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tblPr>
      <w:tblGrid>
        <w:gridCol w:w="5148"/>
      </w:tblGrid>
      <w:tr w:rsidR="004A0F8C" w:rsidRPr="007C2B91" w:rsidTr="00A701F5">
        <w:trPr>
          <w:trHeight w:val="1320"/>
        </w:trPr>
        <w:tc>
          <w:tcPr>
            <w:tcW w:w="5148" w:type="dxa"/>
          </w:tcPr>
          <w:p w:rsidR="004A0F8C" w:rsidRPr="007C2B91" w:rsidRDefault="004A0F8C" w:rsidP="00A701F5">
            <w:pPr>
              <w:pStyle w:val="SellHead"/>
              <w:jc w:val="center"/>
              <w:rPr>
                <w:rFonts w:ascii="Franklin Gothic Book" w:hAnsi="Franklin Gothic Book"/>
                <w:i/>
              </w:rPr>
            </w:pPr>
            <w:r w:rsidRPr="007C2B91">
              <w:rPr>
                <w:rFonts w:ascii="Franklin Gothic Book" w:hAnsi="Franklin Gothic Book"/>
                <w:bCs/>
                <w:i/>
              </w:rPr>
              <w:t>Microsoft</w:t>
            </w:r>
            <w:r w:rsidRPr="007C2B91">
              <w:rPr>
                <w:rFonts w:ascii="Franklin Gothic Book" w:hAnsi="Franklin Gothic Book"/>
                <w:bCs/>
                <w:i/>
                <w:sz w:val="12"/>
                <w:szCs w:val="12"/>
              </w:rPr>
              <w:t>®</w:t>
            </w:r>
            <w:r w:rsidRPr="007C2B91">
              <w:rPr>
                <w:rFonts w:ascii="Franklin Gothic Book" w:hAnsi="Franklin Gothic Book"/>
                <w:bCs/>
                <w:i/>
              </w:rPr>
              <w:t xml:space="preserve"> Windows</w:t>
            </w:r>
            <w:r w:rsidRPr="007C2B91">
              <w:rPr>
                <w:rFonts w:ascii="Franklin Gothic Book" w:hAnsi="Franklin Gothic Book"/>
                <w:bCs/>
                <w:i/>
                <w:sz w:val="12"/>
                <w:szCs w:val="12"/>
              </w:rPr>
              <w:t>®</w:t>
            </w:r>
            <w:r w:rsidRPr="007C2B91">
              <w:rPr>
                <w:rFonts w:ascii="Franklin Gothic Book" w:hAnsi="Franklin Gothic Book"/>
                <w:bCs/>
                <w:i/>
              </w:rPr>
              <w:t xml:space="preserve"> SharePoint</w:t>
            </w:r>
            <w:r w:rsidRPr="007C2B91">
              <w:rPr>
                <w:rFonts w:ascii="Franklin Gothic Book" w:hAnsi="Franklin Gothic Book"/>
                <w:bCs/>
                <w:i/>
                <w:sz w:val="12"/>
                <w:szCs w:val="12"/>
              </w:rPr>
              <w:t>®</w:t>
            </w:r>
            <w:r w:rsidRPr="007C2B91">
              <w:rPr>
                <w:rFonts w:ascii="Franklin Gothic Book" w:hAnsi="Franklin Gothic Book"/>
                <w:bCs/>
                <w:i/>
              </w:rPr>
              <w:t xml:space="preserve"> Services combines a robust, extensible platform with rich, out-of-the-box functionality to make it easier for teams to work together, communicate, and collaborate</w:t>
            </w:r>
            <w:r w:rsidRPr="007C2B91">
              <w:rPr>
                <w:rFonts w:ascii="Franklin Gothic Book" w:hAnsi="Franklin Gothic Book"/>
                <w:i/>
              </w:rPr>
              <w:t>.</w:t>
            </w:r>
          </w:p>
        </w:tc>
      </w:tr>
    </w:tbl>
    <w:p w:rsidR="004A0F8C" w:rsidRPr="00D30509" w:rsidRDefault="004A0F8C" w:rsidP="000C760B">
      <w:pPr>
        <w:pStyle w:val="SellHead"/>
        <w:spacing w:before="240" w:after="120"/>
        <w:rPr>
          <w:rFonts w:ascii="Franklin Gothic Book" w:hAnsi="Franklin Gothic Book"/>
          <w:b w:val="0"/>
          <w:szCs w:val="20"/>
        </w:rPr>
      </w:pPr>
      <w:r w:rsidRPr="00D30509">
        <w:rPr>
          <w:rFonts w:ascii="Franklin Gothic Book" w:hAnsi="Franklin Gothic Book"/>
          <w:b w:val="0"/>
          <w:szCs w:val="20"/>
        </w:rPr>
        <w:t>Windows SharePoint Services is a versatile technology</w:t>
      </w:r>
      <w:r>
        <w:rPr>
          <w:rFonts w:ascii="Franklin Gothic Book" w:hAnsi="Franklin Gothic Book"/>
          <w:b w:val="0"/>
          <w:szCs w:val="20"/>
        </w:rPr>
        <w:t xml:space="preserve"> in Microsoft Windows Server</w:t>
      </w:r>
      <w:r w:rsidRPr="00867FB4">
        <w:rPr>
          <w:rFonts w:ascii="Franklin Gothic Book" w:hAnsi="Franklin Gothic Book"/>
          <w:b w:val="0"/>
          <w:sz w:val="12"/>
          <w:szCs w:val="12"/>
        </w:rPr>
        <w:t>™</w:t>
      </w:r>
      <w:r>
        <w:rPr>
          <w:rFonts w:ascii="Franklin Gothic Book" w:hAnsi="Franklin Gothic Book"/>
          <w:b w:val="0"/>
          <w:szCs w:val="20"/>
        </w:rPr>
        <w:t xml:space="preserve"> 2003</w:t>
      </w:r>
      <w:r w:rsidRPr="00D30509">
        <w:rPr>
          <w:rFonts w:ascii="Franklin Gothic Book" w:hAnsi="Franklin Gothic Book"/>
          <w:b w:val="0"/>
          <w:szCs w:val="20"/>
        </w:rPr>
        <w:t xml:space="preserve"> that organizations and business</w:t>
      </w:r>
      <w:r>
        <w:rPr>
          <w:rFonts w:ascii="Franklin Gothic Book" w:hAnsi="Franklin Gothic Book"/>
          <w:b w:val="0"/>
          <w:szCs w:val="20"/>
        </w:rPr>
        <w:t xml:space="preserve"> units</w:t>
      </w:r>
      <w:r w:rsidRPr="00D30509">
        <w:rPr>
          <w:rFonts w:ascii="Franklin Gothic Book" w:hAnsi="Franklin Gothic Book"/>
          <w:b w:val="0"/>
          <w:szCs w:val="20"/>
        </w:rPr>
        <w:t xml:space="preserve"> of all sizes can use to </w:t>
      </w:r>
      <w:r>
        <w:rPr>
          <w:rFonts w:ascii="Franklin Gothic Book" w:hAnsi="Franklin Gothic Book"/>
          <w:b w:val="0"/>
          <w:szCs w:val="20"/>
        </w:rPr>
        <w:t xml:space="preserve">help </w:t>
      </w:r>
      <w:r w:rsidRPr="00D30509">
        <w:rPr>
          <w:rFonts w:ascii="Franklin Gothic Book" w:hAnsi="Franklin Gothic Book"/>
          <w:b w:val="0"/>
          <w:szCs w:val="20"/>
        </w:rPr>
        <w:t xml:space="preserve">increase the efficiency of business processes and improve team productivity. With tools for collaboration that help people stay connected across organizational and geographic boundaries, Windows SharePoint Services gives people access to </w:t>
      </w:r>
      <w:r>
        <w:rPr>
          <w:rFonts w:ascii="Franklin Gothic Book" w:hAnsi="Franklin Gothic Book"/>
          <w:b w:val="0"/>
          <w:szCs w:val="20"/>
        </w:rPr>
        <w:t xml:space="preserve">the </w:t>
      </w:r>
      <w:r w:rsidRPr="00D30509">
        <w:rPr>
          <w:rFonts w:ascii="Franklin Gothic Book" w:hAnsi="Franklin Gothic Book"/>
          <w:b w:val="0"/>
          <w:szCs w:val="20"/>
        </w:rPr>
        <w:t>information they need.</w:t>
      </w:r>
    </w:p>
    <w:p w:rsidR="004A0F8C" w:rsidRPr="00D30509" w:rsidRDefault="004A0F8C" w:rsidP="000C760B">
      <w:pPr>
        <w:pStyle w:val="SellHead"/>
        <w:spacing w:after="120"/>
        <w:rPr>
          <w:rFonts w:ascii="Franklin Gothic Book" w:hAnsi="Franklin Gothic Book"/>
          <w:b w:val="0"/>
          <w:szCs w:val="20"/>
        </w:rPr>
      </w:pPr>
      <w:r>
        <w:rPr>
          <w:noProof/>
        </w:rPr>
        <w:pict>
          <v:shape id="_x0000_s1026" type="#_x0000_t75" style="position:absolute;margin-left:270pt;margin-top:32.95pt;width:253.5pt;height:192.75pt;z-index:251658240">
            <v:imagedata r:id="rId7" o:title=""/>
            <w10:wrap type="square"/>
          </v:shape>
        </w:pict>
      </w:r>
      <w:r w:rsidRPr="00D30509">
        <w:rPr>
          <w:rFonts w:ascii="Franklin Gothic Book" w:hAnsi="Franklin Gothic Book"/>
          <w:b w:val="0"/>
          <w:szCs w:val="20"/>
        </w:rPr>
        <w:t>Built on Windows Server 2003, Windows SharePoint Services also provides a foundation platform for building Web-based business applications that can flex and scale easily to meet the changing and growing needs of your business. Robust administrative controls for managing storage and Web infrastructure give IT departments a cost-effective way to implement and manage a high-performance collaboration environment. With a familiar, Web-based interface and with</w:t>
      </w:r>
      <w:r>
        <w:rPr>
          <w:rFonts w:ascii="Franklin Gothic Book" w:hAnsi="Franklin Gothic Book"/>
          <w:b w:val="0"/>
          <w:szCs w:val="20"/>
        </w:rPr>
        <w:t xml:space="preserve"> the ability to work smoothly with</w:t>
      </w:r>
      <w:r w:rsidRPr="00D30509">
        <w:rPr>
          <w:rFonts w:ascii="Franklin Gothic Book" w:hAnsi="Franklin Gothic Book"/>
          <w:b w:val="0"/>
          <w:szCs w:val="20"/>
        </w:rPr>
        <w:t xml:space="preserve"> everyday tools including </w:t>
      </w:r>
      <w:r>
        <w:rPr>
          <w:rFonts w:ascii="Franklin Gothic Book" w:hAnsi="Franklin Gothic Book"/>
          <w:b w:val="0"/>
          <w:szCs w:val="20"/>
        </w:rPr>
        <w:t xml:space="preserve">those available in </w:t>
      </w:r>
      <w:r w:rsidRPr="00D30509">
        <w:rPr>
          <w:rFonts w:ascii="Franklin Gothic Book" w:hAnsi="Franklin Gothic Book"/>
          <w:b w:val="0"/>
          <w:szCs w:val="20"/>
        </w:rPr>
        <w:t>the 2007 Microsoft Office system, Windows SharePoint Server is easy to use and can be deployed rapidly.</w:t>
      </w:r>
    </w:p>
    <w:p w:rsidR="004A0F8C" w:rsidRPr="00D30509" w:rsidRDefault="004A0F8C" w:rsidP="000C760B">
      <w:pPr>
        <w:pStyle w:val="SellHead"/>
        <w:spacing w:before="240" w:after="120"/>
        <w:outlineLvl w:val="0"/>
        <w:rPr>
          <w:rFonts w:ascii="Franklin Gothic Book" w:hAnsi="Franklin Gothic Book"/>
          <w:sz w:val="24"/>
          <w:szCs w:val="24"/>
        </w:rPr>
      </w:pPr>
      <w:r w:rsidRPr="00D30509">
        <w:rPr>
          <w:rFonts w:ascii="Franklin Gothic Book" w:hAnsi="Franklin Gothic Book"/>
          <w:sz w:val="24"/>
          <w:szCs w:val="24"/>
        </w:rPr>
        <w:t>Collaborate Easily and Effectively</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Windows SharePoint Services helps teams stay connected and productive by providing easy access to the people, documents, and information they need to make more informed decisions and get the job done. Enhancements in Windows SharePoint Services 3</w:t>
      </w:r>
      <w:r>
        <w:rPr>
          <w:rFonts w:ascii="Franklin Gothic Book" w:hAnsi="Franklin Gothic Book"/>
          <w:b w:val="0"/>
          <w:szCs w:val="20"/>
        </w:rPr>
        <w:t>.0</w:t>
      </w:r>
      <w:r w:rsidRPr="00D30509">
        <w:rPr>
          <w:rFonts w:ascii="Franklin Gothic Book" w:hAnsi="Franklin Gothic Book"/>
          <w:b w:val="0"/>
          <w:szCs w:val="20"/>
        </w:rPr>
        <w:t xml:space="preserve"> make it easier than ever to share documents, track tasks, use e-mail efficiently and effectively, and share ideas and information.</w:t>
      </w:r>
    </w:p>
    <w:p w:rsidR="004A0F8C" w:rsidRPr="00841B86" w:rsidRDefault="004A0F8C" w:rsidP="000C760B">
      <w:pPr>
        <w:pStyle w:val="SellHead"/>
        <w:spacing w:after="120"/>
        <w:rPr>
          <w:rFonts w:ascii="Franklin Gothic Book" w:hAnsi="Franklin Gothic Book"/>
          <w:i/>
          <w:color w:val="FF0000"/>
          <w:szCs w:val="20"/>
        </w:rPr>
      </w:pPr>
      <w:r w:rsidRPr="00D30509">
        <w:rPr>
          <w:rFonts w:ascii="Franklin Gothic Book" w:hAnsi="Franklin Gothic Book"/>
          <w:b w:val="0"/>
          <w:szCs w:val="20"/>
        </w:rPr>
        <w:t xml:space="preserve">• </w:t>
      </w:r>
      <w:r w:rsidRPr="00A650D0">
        <w:rPr>
          <w:rFonts w:ascii="Franklin Gothic Book" w:hAnsi="Franklin Gothic Book"/>
          <w:b w:val="0"/>
          <w:szCs w:val="20"/>
        </w:rPr>
        <w:t>Provides a single workspace for teams to coordinate schedules, organize documents, and participate in discussions</w:t>
      </w:r>
      <w:r>
        <w:rPr>
          <w:rFonts w:ascii="Franklin Gothic Book" w:hAnsi="Franklin Gothic Book"/>
          <w:b w:val="0"/>
          <w:szCs w:val="20"/>
        </w:rPr>
        <w:t>—</w:t>
      </w:r>
      <w:r w:rsidRPr="00A650D0">
        <w:rPr>
          <w:rFonts w:ascii="Franklin Gothic Book" w:hAnsi="Franklin Gothic Book"/>
          <w:b w:val="0"/>
          <w:szCs w:val="20"/>
        </w:rPr>
        <w:t>within the organization and over the extranet</w:t>
      </w:r>
      <w:r>
        <w:rPr>
          <w:rFonts w:ascii="Franklin Gothic Book" w:hAnsi="Franklin Gothic Book"/>
          <w:b w:val="0"/>
          <w:szCs w:val="20"/>
        </w:rPr>
        <w:t>.</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2244D0">
        <w:rPr>
          <w:rFonts w:ascii="Franklin Gothic Book" w:hAnsi="Franklin Gothic Book"/>
          <w:i/>
          <w:color w:val="FF0000"/>
          <w:szCs w:val="20"/>
        </w:rPr>
        <w:t>Enhanced</w:t>
      </w:r>
      <w:r w:rsidRPr="00D30509">
        <w:rPr>
          <w:rFonts w:ascii="Franklin Gothic Book" w:hAnsi="Franklin Gothic Book"/>
          <w:b w:val="0"/>
          <w:szCs w:val="20"/>
        </w:rPr>
        <w:t xml:space="preserve"> Easily author and manage documents, and help to ensure their integrity with enhanced features including the option to require document check</w:t>
      </w:r>
      <w:r>
        <w:rPr>
          <w:rFonts w:ascii="Franklin Gothic Book" w:hAnsi="Franklin Gothic Book"/>
          <w:b w:val="0"/>
          <w:szCs w:val="20"/>
        </w:rPr>
        <w:t>-</w:t>
      </w:r>
      <w:r w:rsidRPr="00D30509">
        <w:rPr>
          <w:rFonts w:ascii="Franklin Gothic Book" w:hAnsi="Franklin Gothic Book"/>
          <w:b w:val="0"/>
          <w:szCs w:val="20"/>
        </w:rPr>
        <w:t>out before editing, the ability to view past revisions and restore to previous versions, and the ability to set document-specific security</w:t>
      </w:r>
      <w:r>
        <w:rPr>
          <w:rFonts w:ascii="Franklin Gothic Book" w:hAnsi="Franklin Gothic Book"/>
          <w:b w:val="0"/>
          <w:szCs w:val="20"/>
        </w:rPr>
        <w:t xml:space="preserve"> controls</w:t>
      </w:r>
      <w:r w:rsidRPr="00D30509">
        <w:rPr>
          <w:rFonts w:ascii="Franklin Gothic Book" w:hAnsi="Franklin Gothic Book"/>
          <w:b w:val="0"/>
          <w:szCs w:val="20"/>
        </w:rPr>
        <w:t>.</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2244D0">
        <w:rPr>
          <w:rFonts w:ascii="Franklin Gothic Book" w:hAnsi="Franklin Gothic Book"/>
          <w:i/>
          <w:color w:val="FF0000"/>
          <w:szCs w:val="20"/>
        </w:rPr>
        <w:t>Enhanced</w:t>
      </w:r>
      <w:r w:rsidRPr="00D30509">
        <w:rPr>
          <w:rFonts w:ascii="Franklin Gothic Book" w:hAnsi="Franklin Gothic Book"/>
          <w:b w:val="0"/>
          <w:szCs w:val="20"/>
        </w:rPr>
        <w:t xml:space="preserve"> Help people and teams stay on task with a variety of communication features that let users know when actions are required or important changes are made to existing information or documentation, including announcements, sophisticated alerts, surveys, discussion boards</w:t>
      </w:r>
      <w:r>
        <w:rPr>
          <w:rFonts w:ascii="Franklin Gothic Book" w:hAnsi="Franklin Gothic Book"/>
          <w:b w:val="0"/>
          <w:szCs w:val="20"/>
        </w:rPr>
        <w:t xml:space="preserve">, and </w:t>
      </w:r>
      <w:r w:rsidRPr="00783522">
        <w:rPr>
          <w:rFonts w:ascii="Franklin Gothic Book" w:hAnsi="Franklin Gothic Book"/>
          <w:i/>
          <w:color w:val="FF0000"/>
          <w:szCs w:val="20"/>
        </w:rPr>
        <w:t xml:space="preserve">(new for </w:t>
      </w:r>
      <w:r>
        <w:rPr>
          <w:rFonts w:ascii="Franklin Gothic Book" w:hAnsi="Franklin Gothic Book"/>
          <w:i/>
          <w:color w:val="FF0000"/>
          <w:szCs w:val="20"/>
        </w:rPr>
        <w:t>3.0</w:t>
      </w:r>
      <w:r w:rsidRPr="00783522">
        <w:rPr>
          <w:rFonts w:ascii="Franklin Gothic Book" w:hAnsi="Franklin Gothic Book"/>
          <w:i/>
          <w:color w:val="FF0000"/>
          <w:szCs w:val="20"/>
        </w:rPr>
        <w:t>)</w:t>
      </w:r>
      <w:r>
        <w:rPr>
          <w:rFonts w:ascii="Franklin Gothic Book" w:hAnsi="Franklin Gothic Book"/>
          <w:b w:val="0"/>
          <w:szCs w:val="20"/>
        </w:rPr>
        <w:t xml:space="preserve"> RSS</w:t>
      </w:r>
      <w:r w:rsidRPr="00D30509">
        <w:rPr>
          <w:rFonts w:ascii="Franklin Gothic Book" w:hAnsi="Franklin Gothic Book"/>
          <w:b w:val="0"/>
          <w:szCs w:val="20"/>
        </w:rPr>
        <w:t>.</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2244D0">
        <w:rPr>
          <w:rFonts w:ascii="Franklin Gothic Book" w:hAnsi="Franklin Gothic Book"/>
          <w:i/>
          <w:color w:val="FF0000"/>
          <w:szCs w:val="20"/>
        </w:rPr>
        <w:t>New!</w:t>
      </w:r>
      <w:r w:rsidRPr="00D30509">
        <w:rPr>
          <w:rFonts w:ascii="Franklin Gothic Book" w:hAnsi="Franklin Gothic Book"/>
          <w:b w:val="0"/>
          <w:szCs w:val="20"/>
        </w:rPr>
        <w:t xml:space="preserve"> Provide creative forums for brainstorming ideas, building knowledge bases, or simply gathering information in an easy-to-edit format with new templates for implementing blogs (also known as weblogs) and wikis (Web sites that can be quickly edited by team members—no special technical knowledge required). </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2244D0">
        <w:rPr>
          <w:rFonts w:ascii="Franklin Gothic Book" w:hAnsi="Franklin Gothic Book"/>
          <w:i/>
          <w:color w:val="FF0000"/>
          <w:szCs w:val="20"/>
        </w:rPr>
        <w:t>New!</w:t>
      </w:r>
      <w:r w:rsidRPr="00D30509">
        <w:rPr>
          <w:rFonts w:ascii="Franklin Gothic Book" w:hAnsi="Franklin Gothic Book"/>
          <w:b w:val="0"/>
          <w:szCs w:val="20"/>
        </w:rPr>
        <w:t xml:space="preserve"> Stay productive while mobile with enhanced support for offline synchronization through Microsoft Office Outlook</w:t>
      </w:r>
      <w:r w:rsidRPr="00EB0D81">
        <w:rPr>
          <w:rFonts w:ascii="Franklin Gothic Book" w:hAnsi="Franklin Gothic Book"/>
          <w:b w:val="0"/>
          <w:sz w:val="12"/>
          <w:szCs w:val="12"/>
        </w:rPr>
        <w:t>®</w:t>
      </w:r>
      <w:r w:rsidRPr="00D30509">
        <w:rPr>
          <w:rFonts w:ascii="Franklin Gothic Book" w:hAnsi="Franklin Gothic Book"/>
          <w:b w:val="0"/>
          <w:szCs w:val="20"/>
        </w:rPr>
        <w:t xml:space="preserve"> 2007</w:t>
      </w:r>
      <w:r>
        <w:rPr>
          <w:rFonts w:ascii="Franklin Gothic Book" w:hAnsi="Franklin Gothic Book"/>
          <w:b w:val="0"/>
          <w:szCs w:val="20"/>
        </w:rPr>
        <w:t>, which</w:t>
      </w:r>
      <w:r w:rsidRPr="00D30509">
        <w:rPr>
          <w:rFonts w:ascii="Franklin Gothic Book" w:hAnsi="Franklin Gothic Book"/>
          <w:b w:val="0"/>
          <w:szCs w:val="20"/>
        </w:rPr>
        <w:t xml:space="preserve"> </w:t>
      </w:r>
      <w:r>
        <w:rPr>
          <w:rFonts w:ascii="Franklin Gothic Book" w:hAnsi="Franklin Gothic Book"/>
          <w:b w:val="0"/>
          <w:szCs w:val="20"/>
        </w:rPr>
        <w:t xml:space="preserve">enables </w:t>
      </w:r>
      <w:r w:rsidRPr="00D30509">
        <w:rPr>
          <w:rFonts w:ascii="Franklin Gothic Book" w:hAnsi="Franklin Gothic Book"/>
          <w:b w:val="0"/>
          <w:szCs w:val="20"/>
        </w:rPr>
        <w:t>users to manage document libraries, lists, calendars, contacts, tasks, and discussion boards even offline, and to synchronize changes when reconnected to the network.</w:t>
      </w:r>
    </w:p>
    <w:p w:rsidR="004A0F8C" w:rsidRPr="00C46349" w:rsidRDefault="004A0F8C" w:rsidP="000C760B">
      <w:pPr>
        <w:pStyle w:val="SellHead"/>
        <w:spacing w:after="120"/>
        <w:outlineLvl w:val="0"/>
        <w:rPr>
          <w:rFonts w:ascii="Franklin Gothic Book" w:hAnsi="Franklin Gothic Book"/>
          <w:sz w:val="16"/>
          <w:szCs w:val="16"/>
        </w:rPr>
      </w:pPr>
      <w:r w:rsidRPr="00C46349">
        <w:rPr>
          <w:rFonts w:ascii="Franklin Gothic Book" w:hAnsi="Franklin Gothic Book"/>
          <w:sz w:val="16"/>
          <w:szCs w:val="16"/>
        </w:rPr>
        <w:t xml:space="preserve">Synchronize information with </w:t>
      </w:r>
      <w:r>
        <w:rPr>
          <w:rFonts w:ascii="Franklin Gothic Book" w:hAnsi="Franklin Gothic Book"/>
          <w:sz w:val="16"/>
          <w:szCs w:val="16"/>
        </w:rPr>
        <w:t xml:space="preserve">Office </w:t>
      </w:r>
      <w:r w:rsidRPr="00C46349">
        <w:rPr>
          <w:rFonts w:ascii="Franklin Gothic Book" w:hAnsi="Franklin Gothic Book"/>
          <w:sz w:val="16"/>
          <w:szCs w:val="16"/>
        </w:rPr>
        <w:t>Outlook 2007, or syndicate via RSS</w:t>
      </w:r>
      <w:r>
        <w:rPr>
          <w:rFonts w:ascii="Franklin Gothic Book" w:hAnsi="Franklin Gothic Book"/>
          <w:sz w:val="16"/>
          <w:szCs w:val="16"/>
        </w:rPr>
        <w:t>.</w:t>
      </w:r>
    </w:p>
    <w:p w:rsidR="004A0F8C" w:rsidRPr="00D30509" w:rsidRDefault="004A0F8C" w:rsidP="000C760B">
      <w:pPr>
        <w:pStyle w:val="SellHead"/>
        <w:spacing w:before="240" w:after="120"/>
        <w:outlineLvl w:val="0"/>
        <w:rPr>
          <w:rFonts w:ascii="Franklin Gothic Book" w:hAnsi="Franklin Gothic Book"/>
          <w:sz w:val="24"/>
          <w:szCs w:val="24"/>
        </w:rPr>
      </w:pPr>
      <w:r w:rsidRPr="00D30509">
        <w:rPr>
          <w:rFonts w:ascii="Franklin Gothic Book" w:hAnsi="Franklin Gothic Book"/>
          <w:sz w:val="24"/>
          <w:szCs w:val="24"/>
        </w:rPr>
        <w:t>Get Started Quickly</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As a built-in component of Windows Server 2003, Windows SharePoint Services makes it easy for IT departments to implement a dependable, scalable collaboration infrastructure with minimal administrative time and effort. </w:t>
      </w:r>
      <w:r>
        <w:rPr>
          <w:rFonts w:ascii="Franklin Gothic Book" w:hAnsi="Franklin Gothic Book"/>
          <w:b w:val="0"/>
          <w:szCs w:val="20"/>
        </w:rPr>
        <w:t>The ability for</w:t>
      </w:r>
      <w:r w:rsidRPr="00D30509">
        <w:rPr>
          <w:rFonts w:ascii="Franklin Gothic Book" w:hAnsi="Franklin Gothic Book"/>
          <w:b w:val="0"/>
          <w:szCs w:val="20"/>
        </w:rPr>
        <w:t xml:space="preserve"> Windows SharePoint Services </w:t>
      </w:r>
      <w:r>
        <w:rPr>
          <w:rFonts w:ascii="Franklin Gothic Book" w:hAnsi="Franklin Gothic Book"/>
          <w:b w:val="0"/>
          <w:szCs w:val="20"/>
        </w:rPr>
        <w:t xml:space="preserve">to work smoothly </w:t>
      </w:r>
      <w:r w:rsidRPr="00D30509">
        <w:rPr>
          <w:rFonts w:ascii="Franklin Gothic Book" w:hAnsi="Franklin Gothic Book"/>
          <w:b w:val="0"/>
          <w:szCs w:val="20"/>
        </w:rPr>
        <w:t xml:space="preserve">with familiar tools for authoring, publishing, organizing, and finding information, including </w:t>
      </w:r>
      <w:r>
        <w:rPr>
          <w:rFonts w:ascii="Franklin Gothic Book" w:hAnsi="Franklin Gothic Book"/>
          <w:b w:val="0"/>
          <w:szCs w:val="20"/>
        </w:rPr>
        <w:t xml:space="preserve">those within </w:t>
      </w:r>
      <w:r w:rsidRPr="00D30509">
        <w:rPr>
          <w:rFonts w:ascii="Franklin Gothic Book" w:hAnsi="Franklin Gothic Book"/>
          <w:b w:val="0"/>
          <w:szCs w:val="20"/>
        </w:rPr>
        <w:t>the Microsoft Office system, helps users get up to speed quickly.</w:t>
      </w:r>
    </w:p>
    <w:p w:rsidR="004A0F8C"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2244D0">
        <w:rPr>
          <w:rFonts w:ascii="Franklin Gothic Book" w:hAnsi="Franklin Gothic Book"/>
          <w:i/>
          <w:color w:val="FF0000"/>
          <w:szCs w:val="20"/>
        </w:rPr>
        <w:t>Enhanced</w:t>
      </w:r>
      <w:r w:rsidRPr="00D30509">
        <w:rPr>
          <w:rFonts w:ascii="Franklin Gothic Book" w:hAnsi="Franklin Gothic Book"/>
          <w:b w:val="0"/>
          <w:szCs w:val="20"/>
        </w:rPr>
        <w:t xml:space="preserve"> Simplify the creation and navigation of workspaces with the improved user interface and site creation tools in Windows SharePoint Services 3</w:t>
      </w:r>
      <w:r>
        <w:rPr>
          <w:rFonts w:ascii="Franklin Gothic Book" w:hAnsi="Franklin Gothic Book"/>
          <w:b w:val="0"/>
          <w:szCs w:val="20"/>
        </w:rPr>
        <w:t>.0</w:t>
      </w:r>
      <w:r w:rsidRPr="00D30509">
        <w:rPr>
          <w:rFonts w:ascii="Franklin Gothic Book" w:hAnsi="Franklin Gothic Book"/>
          <w:b w:val="0"/>
          <w:szCs w:val="20"/>
        </w:rPr>
        <w:t xml:space="preserve"> that provide easy-to-use templates, professional-looking site themes, and the ability to rearrange site navigation from within the browser. </w:t>
      </w:r>
    </w:p>
    <w:p w:rsidR="004A0F8C" w:rsidRPr="00C46349" w:rsidRDefault="004A0F8C" w:rsidP="000C760B">
      <w:pPr>
        <w:pStyle w:val="SellHead"/>
        <w:spacing w:after="120"/>
        <w:outlineLvl w:val="0"/>
        <w:rPr>
          <w:rFonts w:ascii="Franklin Gothic Book" w:hAnsi="Franklin Gothic Book"/>
          <w:sz w:val="16"/>
          <w:szCs w:val="16"/>
        </w:rPr>
      </w:pPr>
      <w:r>
        <w:rPr>
          <w:rFonts w:ascii="Franklin Gothic Book" w:hAnsi="Franklin Gothic Book"/>
          <w:sz w:val="16"/>
          <w:szCs w:val="16"/>
        </w:rPr>
        <w:t>Enhanced user interface assists in site navigation.</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2244D0">
        <w:rPr>
          <w:rFonts w:ascii="Franklin Gothic Book" w:hAnsi="Franklin Gothic Book"/>
          <w:i/>
          <w:color w:val="FF0000"/>
          <w:szCs w:val="20"/>
        </w:rPr>
        <w:t>Enhanced</w:t>
      </w:r>
      <w:r w:rsidRPr="00D30509">
        <w:rPr>
          <w:rFonts w:ascii="Franklin Gothic Book" w:hAnsi="Franklin Gothic Book"/>
          <w:b w:val="0"/>
          <w:szCs w:val="20"/>
        </w:rPr>
        <w:t xml:space="preserve"> Make it easy for users to get up to speed quickly by providing </w:t>
      </w:r>
      <w:r>
        <w:rPr>
          <w:rFonts w:ascii="Franklin Gothic Book" w:hAnsi="Franklin Gothic Book"/>
          <w:b w:val="0"/>
          <w:szCs w:val="20"/>
        </w:rPr>
        <w:t>them with the ability to work</w:t>
      </w:r>
      <w:r w:rsidRPr="00D30509">
        <w:rPr>
          <w:rFonts w:ascii="Franklin Gothic Book" w:hAnsi="Franklin Gothic Book"/>
          <w:b w:val="0"/>
          <w:szCs w:val="20"/>
        </w:rPr>
        <w:t xml:space="preserve"> with familiar productivity tools such as those found in the Microsoft Office system</w:t>
      </w:r>
      <w:r>
        <w:rPr>
          <w:rFonts w:ascii="Franklin Gothic Book" w:hAnsi="Franklin Gothic Book"/>
          <w:b w:val="0"/>
          <w:szCs w:val="20"/>
        </w:rPr>
        <w:t>. U</w:t>
      </w:r>
      <w:r w:rsidRPr="00D30509">
        <w:rPr>
          <w:rFonts w:ascii="Franklin Gothic Book" w:hAnsi="Franklin Gothic Book"/>
          <w:b w:val="0"/>
          <w:szCs w:val="20"/>
        </w:rPr>
        <w:t xml:space="preserve">sers can create workspaces, post and edit documents, and view and update calendars on SharePoint sites, all while working within Microsoft Office system files and programs. </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987E94">
        <w:rPr>
          <w:rFonts w:ascii="Franklin Gothic Book" w:hAnsi="Franklin Gothic Book"/>
          <w:i/>
          <w:color w:val="FF0000"/>
          <w:szCs w:val="20"/>
        </w:rPr>
        <w:t>Enhanced</w:t>
      </w:r>
      <w:r w:rsidRPr="00D30509">
        <w:rPr>
          <w:rFonts w:ascii="Franklin Gothic Book" w:hAnsi="Franklin Gothic Book"/>
          <w:b w:val="0"/>
          <w:szCs w:val="20"/>
        </w:rPr>
        <w:t xml:space="preserve"> Customize workspaces with new application templates that provide custom scenarios for building workflows on the Windows SharePoint Services platform that address specific business processes or sets of tasks.</w:t>
      </w:r>
    </w:p>
    <w:p w:rsidR="004A0F8C" w:rsidRPr="00D30509" w:rsidRDefault="004A0F8C" w:rsidP="000C760B">
      <w:pPr>
        <w:pStyle w:val="SellHead"/>
        <w:spacing w:before="240" w:after="120"/>
        <w:outlineLvl w:val="0"/>
        <w:rPr>
          <w:rFonts w:ascii="Franklin Gothic Book" w:hAnsi="Franklin Gothic Book"/>
          <w:sz w:val="24"/>
          <w:szCs w:val="24"/>
        </w:rPr>
      </w:pPr>
      <w:r w:rsidRPr="00D30509">
        <w:rPr>
          <w:rFonts w:ascii="Franklin Gothic Book" w:hAnsi="Franklin Gothic Book"/>
          <w:sz w:val="24"/>
          <w:szCs w:val="24"/>
        </w:rPr>
        <w:t>Deploy a Manageable Infrastructure</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Deployment of Windows SharePoint Services 3</w:t>
      </w:r>
      <w:r>
        <w:rPr>
          <w:rFonts w:ascii="Franklin Gothic Book" w:hAnsi="Franklin Gothic Book"/>
          <w:b w:val="0"/>
          <w:szCs w:val="20"/>
        </w:rPr>
        <w:t>.0</w:t>
      </w:r>
      <w:r w:rsidRPr="00D30509">
        <w:rPr>
          <w:rFonts w:ascii="Franklin Gothic Book" w:hAnsi="Franklin Gothic Book"/>
          <w:b w:val="0"/>
          <w:szCs w:val="20"/>
        </w:rPr>
        <w:t xml:space="preserve"> increases control over and enhances security of your organization</w:t>
      </w:r>
      <w:r>
        <w:rPr>
          <w:rFonts w:ascii="Franklin Gothic Book" w:hAnsi="Franklin Gothic Book"/>
          <w:b w:val="0"/>
          <w:szCs w:val="20"/>
        </w:rPr>
        <w:t>’</w:t>
      </w:r>
      <w:r w:rsidRPr="00D30509">
        <w:rPr>
          <w:rFonts w:ascii="Franklin Gothic Book" w:hAnsi="Franklin Gothic Book"/>
          <w:b w:val="0"/>
          <w:szCs w:val="20"/>
        </w:rPr>
        <w:t xml:space="preserve">s data and information resources. </w:t>
      </w:r>
      <w:r>
        <w:rPr>
          <w:rFonts w:ascii="Franklin Gothic Book" w:hAnsi="Franklin Gothic Book"/>
          <w:b w:val="0"/>
          <w:szCs w:val="20"/>
        </w:rPr>
        <w:t>Help r</w:t>
      </w:r>
      <w:r w:rsidRPr="00D30509">
        <w:rPr>
          <w:rFonts w:ascii="Franklin Gothic Book" w:hAnsi="Franklin Gothic Book"/>
          <w:b w:val="0"/>
          <w:szCs w:val="20"/>
        </w:rPr>
        <w:t>educe the dependency of business units on your company</w:t>
      </w:r>
      <w:r>
        <w:rPr>
          <w:rFonts w:ascii="Franklin Gothic Book" w:hAnsi="Franklin Gothic Book"/>
          <w:b w:val="0"/>
          <w:szCs w:val="20"/>
        </w:rPr>
        <w:t>’</w:t>
      </w:r>
      <w:r w:rsidRPr="00D30509">
        <w:rPr>
          <w:rFonts w:ascii="Franklin Gothic Book" w:hAnsi="Franklin Gothic Book"/>
          <w:b w:val="0"/>
          <w:szCs w:val="20"/>
        </w:rPr>
        <w:t>s IT department for site provisioning, implementation, backup, and support. Whether you</w:t>
      </w:r>
      <w:r>
        <w:rPr>
          <w:rFonts w:ascii="Franklin Gothic Book" w:hAnsi="Franklin Gothic Book"/>
          <w:b w:val="0"/>
          <w:szCs w:val="20"/>
        </w:rPr>
        <w:t>’</w:t>
      </w:r>
      <w:r w:rsidRPr="00D30509">
        <w:rPr>
          <w:rFonts w:ascii="Franklin Gothic Book" w:hAnsi="Franklin Gothic Book"/>
          <w:b w:val="0"/>
          <w:szCs w:val="20"/>
        </w:rPr>
        <w:t>re a contributor to a team site, a site owner, or a server administrato</w:t>
      </w:r>
      <w:r>
        <w:rPr>
          <w:rFonts w:ascii="Franklin Gothic Book" w:hAnsi="Franklin Gothic Book"/>
          <w:b w:val="0"/>
          <w:szCs w:val="20"/>
        </w:rPr>
        <w:t xml:space="preserve">r, Windows SharePoint Services </w:t>
      </w:r>
      <w:r w:rsidRPr="00D30509">
        <w:rPr>
          <w:rFonts w:ascii="Franklin Gothic Book" w:hAnsi="Franklin Gothic Book"/>
          <w:b w:val="0"/>
          <w:szCs w:val="20"/>
        </w:rPr>
        <w:t>3</w:t>
      </w:r>
      <w:r>
        <w:rPr>
          <w:rFonts w:ascii="Franklin Gothic Book" w:hAnsi="Franklin Gothic Book"/>
          <w:b w:val="0"/>
          <w:szCs w:val="20"/>
        </w:rPr>
        <w:t>.0</w:t>
      </w:r>
      <w:r w:rsidRPr="00D30509">
        <w:rPr>
          <w:rFonts w:ascii="Franklin Gothic Book" w:hAnsi="Franklin Gothic Book"/>
          <w:b w:val="0"/>
          <w:szCs w:val="20"/>
        </w:rPr>
        <w:t xml:space="preserve"> provides </w:t>
      </w:r>
      <w:r>
        <w:rPr>
          <w:rFonts w:ascii="Franklin Gothic Book" w:hAnsi="Franklin Gothic Book"/>
          <w:b w:val="0"/>
          <w:szCs w:val="20"/>
        </w:rPr>
        <w:t>exceptional</w:t>
      </w:r>
      <w:r w:rsidRPr="00D30509">
        <w:rPr>
          <w:rFonts w:ascii="Franklin Gothic Book" w:hAnsi="Franklin Gothic Book"/>
          <w:b w:val="0"/>
          <w:szCs w:val="20"/>
        </w:rPr>
        <w:t xml:space="preserve"> administrative controls for managing content, users, and sites so that individuals and teams can operate efficiently and effectively</w:t>
      </w:r>
      <w:r>
        <w:rPr>
          <w:rFonts w:ascii="Franklin Gothic Book" w:hAnsi="Franklin Gothic Book"/>
          <w:b w:val="0"/>
          <w:szCs w:val="20"/>
        </w:rPr>
        <w:t>.</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2244D0">
        <w:rPr>
          <w:rFonts w:ascii="Franklin Gothic Book" w:hAnsi="Franklin Gothic Book"/>
          <w:i/>
          <w:color w:val="FF0000"/>
          <w:szCs w:val="20"/>
        </w:rPr>
        <w:t>Enhanced</w:t>
      </w:r>
      <w:r w:rsidRPr="00D30509">
        <w:rPr>
          <w:rFonts w:ascii="Franklin Gothic Book" w:hAnsi="Franklin Gothic Book"/>
          <w:b w:val="0"/>
          <w:szCs w:val="20"/>
        </w:rPr>
        <w:t xml:space="preserve"> Increase the security of business information with enhanced administrative controls that</w:t>
      </w:r>
      <w:r>
        <w:rPr>
          <w:rFonts w:ascii="Franklin Gothic Book" w:hAnsi="Franklin Gothic Book"/>
          <w:b w:val="0"/>
          <w:szCs w:val="20"/>
        </w:rPr>
        <w:t xml:space="preserve"> help</w:t>
      </w:r>
      <w:r w:rsidRPr="00D30509">
        <w:rPr>
          <w:rFonts w:ascii="Franklin Gothic Book" w:hAnsi="Franklin Gothic Book"/>
          <w:b w:val="0"/>
          <w:szCs w:val="20"/>
        </w:rPr>
        <w:t xml:space="preserve"> decrease cost and complexity associated with site provisioning, management, support, operations, and backup and restore.</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2244D0">
        <w:rPr>
          <w:rFonts w:ascii="Franklin Gothic Book" w:hAnsi="Franklin Gothic Book"/>
          <w:i/>
          <w:color w:val="FF0000"/>
          <w:szCs w:val="20"/>
        </w:rPr>
        <w:t>New!</w:t>
      </w:r>
      <w:r w:rsidRPr="00D30509">
        <w:rPr>
          <w:rFonts w:ascii="Franklin Gothic Book" w:hAnsi="Franklin Gothic Book"/>
          <w:b w:val="0"/>
          <w:szCs w:val="20"/>
        </w:rPr>
        <w:t xml:space="preserve"> Give IT better control over your organization</w:t>
      </w:r>
      <w:r>
        <w:rPr>
          <w:rFonts w:ascii="Franklin Gothic Book" w:hAnsi="Franklin Gothic Book"/>
          <w:b w:val="0"/>
          <w:szCs w:val="20"/>
        </w:rPr>
        <w:t>’</w:t>
      </w:r>
      <w:r w:rsidRPr="00D30509">
        <w:rPr>
          <w:rFonts w:ascii="Franklin Gothic Book" w:hAnsi="Franklin Gothic Book"/>
          <w:b w:val="0"/>
          <w:szCs w:val="20"/>
        </w:rPr>
        <w:t xml:space="preserve">s infrastructure with new and improved services for controlling access to information and setting policies for site creation that enable security </w:t>
      </w:r>
      <w:r>
        <w:rPr>
          <w:rFonts w:ascii="Franklin Gothic Book" w:hAnsi="Franklin Gothic Book"/>
          <w:b w:val="0"/>
          <w:szCs w:val="20"/>
        </w:rPr>
        <w:t xml:space="preserve">controls </w:t>
      </w:r>
      <w:r w:rsidRPr="00D30509">
        <w:rPr>
          <w:rFonts w:ascii="Franklin Gothic Book" w:hAnsi="Franklin Gothic Book"/>
          <w:b w:val="0"/>
          <w:szCs w:val="20"/>
        </w:rPr>
        <w:t>to be set as deep down as the item level.</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2244D0">
        <w:rPr>
          <w:rFonts w:ascii="Franklin Gothic Book" w:hAnsi="Franklin Gothic Book"/>
          <w:i/>
          <w:color w:val="FF0000"/>
          <w:szCs w:val="20"/>
        </w:rPr>
        <w:t>New!</w:t>
      </w:r>
      <w:r w:rsidRPr="00D30509">
        <w:rPr>
          <w:rFonts w:ascii="Franklin Gothic Book" w:hAnsi="Franklin Gothic Book"/>
          <w:b w:val="0"/>
          <w:szCs w:val="20"/>
        </w:rPr>
        <w:t xml:space="preserve"> Empower site managers and teams without compromising security by enabling them to initiate and control their own self-service workspaces and tasks, and manage the participation and access of others</w:t>
      </w:r>
      <w:r>
        <w:rPr>
          <w:rFonts w:ascii="Franklin Gothic Book" w:hAnsi="Franklin Gothic Book"/>
          <w:b w:val="0"/>
          <w:szCs w:val="20"/>
        </w:rPr>
        <w:t xml:space="preserve">, </w:t>
      </w:r>
      <w:r w:rsidRPr="00D30509">
        <w:rPr>
          <w:rFonts w:ascii="Franklin Gothic Book" w:hAnsi="Franklin Gothic Book"/>
          <w:b w:val="0"/>
          <w:szCs w:val="20"/>
        </w:rPr>
        <w:t>all within parameters set by IT.</w:t>
      </w:r>
    </w:p>
    <w:p w:rsidR="004A0F8C" w:rsidRPr="00D30509" w:rsidRDefault="004A0F8C" w:rsidP="000C760B">
      <w:pPr>
        <w:pStyle w:val="SellHead"/>
        <w:spacing w:after="120"/>
        <w:rPr>
          <w:rFonts w:ascii="Franklin Gothic Book" w:hAnsi="Franklin Gothic Book"/>
          <w:b w:val="0"/>
          <w:szCs w:val="20"/>
        </w:rPr>
      </w:pPr>
      <w:r>
        <w:rPr>
          <w:noProof/>
        </w:rPr>
        <w:pict>
          <v:shape id="_x0000_s1027" type="#_x0000_t75" style="position:absolute;margin-left:0;margin-top:-498pt;width:253.5pt;height:192pt;z-index:251659264">
            <v:imagedata r:id="rId8" o:title=""/>
            <w10:wrap type="square"/>
          </v:shape>
        </w:pict>
      </w:r>
      <w:r w:rsidRPr="00D30509">
        <w:rPr>
          <w:rFonts w:ascii="Franklin Gothic Book" w:hAnsi="Franklin Gothic Book"/>
          <w:b w:val="0"/>
          <w:szCs w:val="20"/>
        </w:rPr>
        <w:t>•</w:t>
      </w:r>
      <w:r w:rsidRPr="002244D0">
        <w:rPr>
          <w:rFonts w:ascii="Franklin Gothic Book" w:hAnsi="Franklin Gothic Book"/>
          <w:szCs w:val="20"/>
        </w:rPr>
        <w:t xml:space="preserve"> </w:t>
      </w:r>
      <w:r w:rsidRPr="002244D0">
        <w:rPr>
          <w:rFonts w:ascii="Franklin Gothic Book" w:hAnsi="Franklin Gothic Book"/>
          <w:i/>
          <w:color w:val="FF0000"/>
          <w:szCs w:val="20"/>
        </w:rPr>
        <w:t>New!</w:t>
      </w:r>
      <w:r w:rsidRPr="002244D0">
        <w:rPr>
          <w:rFonts w:ascii="Franklin Gothic Book" w:hAnsi="Franklin Gothic Book"/>
          <w:szCs w:val="20"/>
        </w:rPr>
        <w:t xml:space="preserve"> </w:t>
      </w:r>
      <w:r w:rsidRPr="00D30509">
        <w:rPr>
          <w:rFonts w:ascii="Franklin Gothic Book" w:hAnsi="Franklin Gothic Book"/>
          <w:b w:val="0"/>
          <w:szCs w:val="20"/>
        </w:rPr>
        <w:t xml:space="preserve">Provide a more robust document storage environment with document storage, </w:t>
      </w:r>
      <w:r>
        <w:rPr>
          <w:rFonts w:ascii="Franklin Gothic Book" w:hAnsi="Franklin Gothic Book"/>
          <w:b w:val="0"/>
          <w:szCs w:val="20"/>
        </w:rPr>
        <w:t>R</w:t>
      </w:r>
      <w:r w:rsidRPr="00D30509">
        <w:rPr>
          <w:rFonts w:ascii="Franklin Gothic Book" w:hAnsi="Franklin Gothic Book"/>
          <w:b w:val="0"/>
          <w:szCs w:val="20"/>
        </w:rPr>
        <w:t xml:space="preserve">ecycle </w:t>
      </w:r>
      <w:r>
        <w:rPr>
          <w:rFonts w:ascii="Franklin Gothic Book" w:hAnsi="Franklin Gothic Book"/>
          <w:b w:val="0"/>
          <w:szCs w:val="20"/>
        </w:rPr>
        <w:t>B</w:t>
      </w:r>
      <w:r w:rsidRPr="00D30509">
        <w:rPr>
          <w:rFonts w:ascii="Franklin Gothic Book" w:hAnsi="Franklin Gothic Book"/>
          <w:b w:val="0"/>
          <w:szCs w:val="20"/>
        </w:rPr>
        <w:t>in item retrieval, and version</w:t>
      </w:r>
      <w:r>
        <w:rPr>
          <w:rFonts w:ascii="Franklin Gothic Book" w:hAnsi="Franklin Gothic Book"/>
          <w:b w:val="0"/>
          <w:szCs w:val="20"/>
        </w:rPr>
        <w:t xml:space="preserve"> </w:t>
      </w:r>
      <w:r w:rsidRPr="00D30509">
        <w:rPr>
          <w:rFonts w:ascii="Franklin Gothic Book" w:hAnsi="Franklin Gothic Book"/>
          <w:b w:val="0"/>
          <w:szCs w:val="20"/>
        </w:rPr>
        <w:t>control features built in to team workspaces.</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2244D0">
        <w:rPr>
          <w:rFonts w:ascii="Franklin Gothic Book" w:hAnsi="Franklin Gothic Book"/>
          <w:i/>
          <w:color w:val="FF0000"/>
          <w:szCs w:val="20"/>
        </w:rPr>
        <w:t>Enhanced</w:t>
      </w:r>
      <w:r w:rsidRPr="00D30509">
        <w:rPr>
          <w:rFonts w:ascii="Franklin Gothic Book" w:hAnsi="Franklin Gothic Book"/>
          <w:b w:val="0"/>
          <w:szCs w:val="20"/>
        </w:rPr>
        <w:t xml:space="preserve"> Easily manage and configure Windows SharePoint Services by using a Web browser or command-line utilities, and enable a variety of custom and third-party administration solutions using the Microsoft .NET Framework.</w:t>
      </w:r>
    </w:p>
    <w:p w:rsidR="004A0F8C" w:rsidRPr="00D30509" w:rsidRDefault="004A0F8C" w:rsidP="000C760B">
      <w:pPr>
        <w:pStyle w:val="SellHead"/>
        <w:spacing w:before="240" w:after="120"/>
        <w:outlineLvl w:val="0"/>
        <w:rPr>
          <w:rFonts w:ascii="Franklin Gothic Book" w:hAnsi="Franklin Gothic Book"/>
          <w:sz w:val="24"/>
          <w:szCs w:val="24"/>
        </w:rPr>
      </w:pPr>
      <w:r w:rsidRPr="00D30509">
        <w:rPr>
          <w:rFonts w:ascii="Franklin Gothic Book" w:hAnsi="Franklin Gothic Book"/>
          <w:sz w:val="24"/>
          <w:szCs w:val="24"/>
        </w:rPr>
        <w:t>Provide a Foundation for Web-Based Applicatio</w:t>
      </w:r>
      <w:r>
        <w:rPr>
          <w:rFonts w:ascii="Franklin Gothic Book" w:hAnsi="Franklin Gothic Book"/>
          <w:sz w:val="24"/>
          <w:szCs w:val="24"/>
        </w:rPr>
        <w:t>n</w:t>
      </w:r>
      <w:r w:rsidRPr="00D30509">
        <w:rPr>
          <w:rFonts w:ascii="Franklin Gothic Book" w:hAnsi="Franklin Gothic Book"/>
          <w:sz w:val="24"/>
          <w:szCs w:val="24"/>
        </w:rPr>
        <w:t>s</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With Windows SharePoint Services 3</w:t>
      </w:r>
      <w:r>
        <w:rPr>
          <w:rFonts w:ascii="Franklin Gothic Book" w:hAnsi="Franklin Gothic Book"/>
          <w:b w:val="0"/>
          <w:szCs w:val="20"/>
        </w:rPr>
        <w:t>.0</w:t>
      </w:r>
      <w:r w:rsidRPr="00D30509">
        <w:rPr>
          <w:rFonts w:ascii="Franklin Gothic Book" w:hAnsi="Franklin Gothic Book"/>
          <w:b w:val="0"/>
          <w:szCs w:val="20"/>
        </w:rPr>
        <w:t>, IT professionals can tailor or extend the Windows SharePoint Services foundation to create new, efficient, Web-based tools and services specific to the organization, department, business process, or industry vertical. Through a highly customizable and extensible platform, companies can tie these new tools and services to existing line-of-business applications, capitalizing on existing IT investments and valuable information stored in back-end systems.</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w:t>
      </w:r>
      <w:r w:rsidRPr="000237B8">
        <w:rPr>
          <w:rFonts w:ascii="Franklin Gothic Book" w:hAnsi="Franklin Gothic Book"/>
          <w:i/>
          <w:color w:val="FF0000"/>
          <w:szCs w:val="20"/>
        </w:rPr>
        <w:t xml:space="preserve"> </w:t>
      </w:r>
      <w:r w:rsidRPr="00987E94">
        <w:rPr>
          <w:rFonts w:ascii="Franklin Gothic Book" w:hAnsi="Franklin Gothic Book"/>
          <w:i/>
          <w:color w:val="FF0000"/>
          <w:szCs w:val="20"/>
        </w:rPr>
        <w:t>Enhanced</w:t>
      </w:r>
      <w:r w:rsidRPr="00D30509">
        <w:rPr>
          <w:rFonts w:ascii="Franklin Gothic Book" w:hAnsi="Franklin Gothic Book"/>
          <w:b w:val="0"/>
          <w:szCs w:val="20"/>
        </w:rPr>
        <w:t xml:space="preserve"> Manage business documents more easily with enhanced document library support and a common repository for document storage.</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 xml:space="preserve">• </w:t>
      </w:r>
      <w:r w:rsidRPr="002244D0">
        <w:rPr>
          <w:rFonts w:ascii="Franklin Gothic Book" w:hAnsi="Franklin Gothic Book"/>
          <w:i/>
          <w:color w:val="FF0000"/>
          <w:szCs w:val="20"/>
        </w:rPr>
        <w:t>Enhanced</w:t>
      </w:r>
      <w:r w:rsidRPr="00D30509">
        <w:rPr>
          <w:rFonts w:ascii="Franklin Gothic Book" w:hAnsi="Franklin Gothic Book"/>
          <w:b w:val="0"/>
          <w:szCs w:val="20"/>
        </w:rPr>
        <w:t xml:space="preserve"> Take advantage of</w:t>
      </w:r>
      <w:r>
        <w:rPr>
          <w:rFonts w:ascii="Franklin Gothic Book" w:hAnsi="Franklin Gothic Book"/>
          <w:b w:val="0"/>
          <w:szCs w:val="20"/>
        </w:rPr>
        <w:t xml:space="preserve"> the ability to work smoothly</w:t>
      </w:r>
      <w:r w:rsidRPr="00D30509">
        <w:rPr>
          <w:rFonts w:ascii="Franklin Gothic Book" w:hAnsi="Franklin Gothic Book"/>
          <w:b w:val="0"/>
          <w:szCs w:val="20"/>
        </w:rPr>
        <w:t xml:space="preserve"> with Microsoft Office SharePoint Server 2007</w:t>
      </w:r>
      <w:r>
        <w:rPr>
          <w:rFonts w:ascii="Franklin Gothic Book" w:hAnsi="Franklin Gothic Book"/>
          <w:b w:val="0"/>
          <w:szCs w:val="20"/>
        </w:rPr>
        <w:t>, which</w:t>
      </w:r>
      <w:r w:rsidRPr="00D30509">
        <w:rPr>
          <w:rFonts w:ascii="Franklin Gothic Book" w:hAnsi="Franklin Gothic Book"/>
          <w:b w:val="0"/>
          <w:szCs w:val="20"/>
        </w:rPr>
        <w:t xml:space="preserve"> expands the platform services and common framework for document management exposed by Windows SharePoint Services to offer enterprise-wide functionality for records management, search, workflows, portals, personalized sites, and more. </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w:t>
      </w:r>
      <w:r w:rsidRPr="002244D0">
        <w:rPr>
          <w:rFonts w:ascii="Franklin Gothic Book" w:hAnsi="Franklin Gothic Book"/>
          <w:b w:val="0"/>
          <w:color w:val="FF0000"/>
          <w:szCs w:val="20"/>
        </w:rPr>
        <w:t xml:space="preserve"> </w:t>
      </w:r>
      <w:r w:rsidRPr="002244D0">
        <w:rPr>
          <w:rFonts w:ascii="Franklin Gothic Book" w:hAnsi="Franklin Gothic Book"/>
          <w:i/>
          <w:color w:val="FF0000"/>
          <w:szCs w:val="20"/>
        </w:rPr>
        <w:t>New!</w:t>
      </w:r>
      <w:r w:rsidRPr="002244D0">
        <w:rPr>
          <w:rFonts w:ascii="Franklin Gothic Book" w:hAnsi="Franklin Gothic Book"/>
          <w:b w:val="0"/>
          <w:color w:val="FF0000"/>
          <w:szCs w:val="20"/>
        </w:rPr>
        <w:t xml:space="preserve"> </w:t>
      </w:r>
      <w:r w:rsidRPr="00D30509">
        <w:rPr>
          <w:rFonts w:ascii="Franklin Gothic Book" w:hAnsi="Franklin Gothic Book"/>
          <w:b w:val="0"/>
          <w:szCs w:val="20"/>
        </w:rPr>
        <w:t>Use Microsoft Office SharePoint Designer 2007 to quickly and easily customize SharePoint sites and build reporting tools and applications tailored to specific tasks without writing or deploying new code.</w:t>
      </w:r>
    </w:p>
    <w:p w:rsidR="004A0F8C" w:rsidRPr="00D30509" w:rsidRDefault="004A0F8C" w:rsidP="000C760B">
      <w:pPr>
        <w:pStyle w:val="SellHead"/>
        <w:spacing w:after="120"/>
        <w:rPr>
          <w:rFonts w:ascii="Franklin Gothic Book" w:hAnsi="Franklin Gothic Book"/>
          <w:b w:val="0"/>
          <w:szCs w:val="20"/>
        </w:rPr>
      </w:pPr>
      <w:r w:rsidRPr="00D30509">
        <w:rPr>
          <w:rFonts w:ascii="Franklin Gothic Book" w:hAnsi="Franklin Gothic Book"/>
          <w:b w:val="0"/>
          <w:szCs w:val="20"/>
        </w:rPr>
        <w:t>•</w:t>
      </w:r>
      <w:r w:rsidRPr="002244D0">
        <w:rPr>
          <w:rFonts w:ascii="Franklin Gothic Book" w:hAnsi="Franklin Gothic Book"/>
          <w:b w:val="0"/>
          <w:color w:val="FF0000"/>
          <w:szCs w:val="20"/>
        </w:rPr>
        <w:t xml:space="preserve"> </w:t>
      </w:r>
      <w:r w:rsidRPr="002244D0">
        <w:rPr>
          <w:rFonts w:ascii="Franklin Gothic Book" w:hAnsi="Franklin Gothic Book"/>
          <w:i/>
          <w:color w:val="FF0000"/>
          <w:szCs w:val="20"/>
        </w:rPr>
        <w:t>New!</w:t>
      </w:r>
      <w:r w:rsidRPr="002244D0">
        <w:rPr>
          <w:rFonts w:ascii="Franklin Gothic Book" w:hAnsi="Franklin Gothic Book"/>
          <w:b w:val="0"/>
          <w:color w:val="FF0000"/>
          <w:szCs w:val="20"/>
        </w:rPr>
        <w:t xml:space="preserve"> </w:t>
      </w:r>
      <w:r>
        <w:rPr>
          <w:rFonts w:ascii="Franklin Gothic Book" w:hAnsi="Franklin Gothic Book"/>
          <w:b w:val="0"/>
          <w:szCs w:val="20"/>
        </w:rPr>
        <w:t>Content types enable you to define custom metadata for documents. Working smoothly with 2007 Microsoft Office system client applications enables you to edit metadata through the Document Information Panel.</w:t>
      </w:r>
    </w:p>
    <w:p w:rsidR="004A0F8C" w:rsidRPr="00987E94" w:rsidRDefault="004A0F8C" w:rsidP="000C760B">
      <w:pPr>
        <w:pStyle w:val="DefaultParagraphFontParaCharCharCharChar"/>
        <w:spacing w:before="240" w:after="120"/>
        <w:outlineLvl w:val="0"/>
        <w:rPr>
          <w:rFonts w:ascii="Franklin Gothic Book" w:hAnsi="Franklin Gothic Book"/>
          <w:b/>
          <w:sz w:val="24"/>
          <w:szCs w:val="24"/>
        </w:rPr>
      </w:pPr>
      <w:r w:rsidRPr="00987E94">
        <w:rPr>
          <w:rFonts w:ascii="Franklin Gothic Book" w:hAnsi="Franklin Gothic Book"/>
          <w:b/>
          <w:sz w:val="24"/>
          <w:szCs w:val="24"/>
        </w:rPr>
        <w:t>System requirements</w:t>
      </w:r>
    </w:p>
    <w:p w:rsidR="004A0F8C" w:rsidRDefault="004A0F8C" w:rsidP="000C760B">
      <w:pPr>
        <w:spacing w:before="240" w:after="120"/>
        <w:ind w:left="58" w:right="58"/>
        <w:outlineLvl w:val="0"/>
        <w:rPr>
          <w:rFonts w:ascii="Franklin Gothic Book" w:hAnsi="Franklin Gothic Book"/>
          <w:sz w:val="20"/>
          <w:szCs w:val="20"/>
        </w:rPr>
      </w:pPr>
      <w:bookmarkStart w:id="0" w:name="1"/>
      <w:bookmarkStart w:id="1" w:name="f_HA012258141033"/>
      <w:bookmarkEnd w:id="0"/>
      <w:bookmarkEnd w:id="1"/>
      <w:r>
        <w:rPr>
          <w:rFonts w:ascii="Franklin Gothic Book" w:hAnsi="Franklin Gothic Book"/>
          <w:sz w:val="20"/>
          <w:szCs w:val="20"/>
        </w:rPr>
        <w:t>Before you install and configure Windows SharePoint Services 3.0, make sure your server computer has the recommended hardware and software. For both single-server and server farm deployments, your computers must meet the following hardware and software requirements:</w:t>
      </w:r>
    </w:p>
    <w:p w:rsidR="004A0F8C" w:rsidRPr="002D7729" w:rsidRDefault="004A0F8C" w:rsidP="000C760B">
      <w:pPr>
        <w:spacing w:before="240" w:after="120"/>
        <w:ind w:left="58" w:right="58"/>
        <w:outlineLvl w:val="0"/>
        <w:rPr>
          <w:rFonts w:ascii="Franklin Gothic Book" w:hAnsi="Franklin Gothic Book" w:cs="Tahoma"/>
          <w:b/>
          <w:bCs/>
          <w:sz w:val="20"/>
          <w:szCs w:val="20"/>
        </w:rPr>
      </w:pPr>
      <w:r w:rsidRPr="002D7729">
        <w:rPr>
          <w:rFonts w:ascii="Franklin Gothic Book" w:hAnsi="Franklin Gothic Book" w:cs="Tahoma"/>
          <w:b/>
          <w:bCs/>
          <w:sz w:val="20"/>
          <w:szCs w:val="20"/>
        </w:rPr>
        <w:t>Hardware requirements</w:t>
      </w:r>
    </w:p>
    <w:p w:rsidR="004A0F8C" w:rsidRDefault="004A0F8C" w:rsidP="000C760B">
      <w:pPr>
        <w:spacing w:before="120" w:after="120"/>
        <w:ind w:left="360" w:right="58"/>
        <w:rPr>
          <w:rFonts w:ascii="Franklin Gothic Book" w:hAnsi="Franklin Gothic Book" w:cs="Tahoma"/>
          <w:sz w:val="20"/>
          <w:szCs w:val="20"/>
        </w:rPr>
      </w:pPr>
      <w:r w:rsidRPr="002D7729">
        <w:rPr>
          <w:rFonts w:ascii="Franklin Gothic Book" w:hAnsi="Franklin Gothic Book"/>
          <w:sz w:val="20"/>
          <w:szCs w:val="20"/>
        </w:rPr>
        <w:t>Single Server Deployment: A computer with processor clock speeds of 2.5 gigahertz (GHz) or higher; a minimum of 1 gigabyte (GB) of RAM, 2 GB of RAM recommended; disk space up to 2 GB for installation minimum, 5 GB or more minimum for data. You will also require fast broadband Internet access for downloads and activation</w:t>
      </w:r>
      <w:r>
        <w:rPr>
          <w:rFonts w:ascii="Franklin Gothic Book" w:hAnsi="Franklin Gothic Book" w:cs="Tahoma"/>
          <w:sz w:val="20"/>
          <w:szCs w:val="20"/>
        </w:rPr>
        <w:t>.</w:t>
      </w:r>
    </w:p>
    <w:p w:rsidR="004A0F8C" w:rsidRPr="002D7729" w:rsidRDefault="004A0F8C" w:rsidP="000C760B">
      <w:pPr>
        <w:spacing w:before="120" w:after="120"/>
        <w:ind w:left="360" w:right="58"/>
        <w:rPr>
          <w:rFonts w:ascii="Franklin Gothic Book" w:hAnsi="Franklin Gothic Book" w:cs="Tahoma"/>
          <w:b/>
          <w:bCs/>
          <w:sz w:val="20"/>
          <w:szCs w:val="20"/>
        </w:rPr>
      </w:pPr>
      <w:r w:rsidRPr="002D7729">
        <w:rPr>
          <w:rFonts w:ascii="Franklin Gothic Book" w:hAnsi="Franklin Gothic Book"/>
          <w:sz w:val="20"/>
          <w:szCs w:val="20"/>
        </w:rPr>
        <w:t>Server Farm Deployment: Computers with processor clock speeds of 2.5 gigahertz (GHz) or higher; a minimum of 1 gigabyte (GB) of RAM, 2 GB of RAM recommended; SQL Server 2000 SP3 (or later) or SQL 2005 system with dual processors of 2.5 GHz and 2 GB RAM minimum; disk space up to 2 GB for installation minimum, 5 GB or more minimum for data. You will also require fast broadband Internet access for downloads and activation</w:t>
      </w:r>
      <w:r w:rsidRPr="002D7729">
        <w:rPr>
          <w:rFonts w:ascii="Franklin Gothic Book" w:hAnsi="Franklin Gothic Book" w:cs="Tahoma"/>
          <w:sz w:val="20"/>
          <w:szCs w:val="20"/>
        </w:rPr>
        <w:t>.</w:t>
      </w:r>
    </w:p>
    <w:p w:rsidR="004A0F8C" w:rsidRPr="00783522" w:rsidRDefault="004A0F8C" w:rsidP="000C760B">
      <w:pPr>
        <w:spacing w:before="240" w:after="120"/>
        <w:ind w:left="58" w:right="58"/>
        <w:outlineLvl w:val="0"/>
        <w:rPr>
          <w:rFonts w:ascii="Franklin Gothic Book" w:hAnsi="Franklin Gothic Book" w:cs="Tahoma"/>
          <w:b/>
          <w:bCs/>
          <w:sz w:val="20"/>
          <w:szCs w:val="20"/>
        </w:rPr>
      </w:pPr>
      <w:r w:rsidRPr="00783522">
        <w:rPr>
          <w:rFonts w:ascii="Franklin Gothic Book" w:hAnsi="Franklin Gothic Book" w:cs="Tahoma"/>
          <w:b/>
          <w:bCs/>
          <w:sz w:val="20"/>
          <w:szCs w:val="20"/>
        </w:rPr>
        <w:t>Software requirements</w:t>
      </w:r>
    </w:p>
    <w:p w:rsidR="004A0F8C" w:rsidRPr="002D7729" w:rsidRDefault="004A0F8C" w:rsidP="000C760B">
      <w:pPr>
        <w:spacing w:before="120" w:after="120"/>
        <w:ind w:left="360" w:right="60"/>
        <w:rPr>
          <w:rFonts w:ascii="Franklin Gothic Book" w:hAnsi="Franklin Gothic Book" w:cs="Tahoma"/>
          <w:sz w:val="20"/>
          <w:szCs w:val="20"/>
        </w:rPr>
      </w:pPr>
      <w:r w:rsidRPr="002D7729">
        <w:rPr>
          <w:rFonts w:ascii="Franklin Gothic Book" w:hAnsi="Franklin Gothic Book"/>
          <w:sz w:val="20"/>
          <w:szCs w:val="20"/>
        </w:rPr>
        <w:t>Computer running Microsoft Windows Server 2003 with Service Pack 1 (SP1) or Windows Server 2003 x64; Microsoft .NET Framework 3.0</w:t>
      </w:r>
      <w:r w:rsidRPr="002D7729">
        <w:rPr>
          <w:rFonts w:ascii="Franklin Gothic Book" w:hAnsi="Franklin Gothic Book" w:cs="Tahoma"/>
          <w:sz w:val="20"/>
          <w:szCs w:val="20"/>
        </w:rPr>
        <w:t>.</w:t>
      </w:r>
    </w:p>
    <w:p w:rsidR="004A0F8C" w:rsidRPr="002D7729" w:rsidRDefault="004A0F8C" w:rsidP="000C760B">
      <w:pPr>
        <w:spacing w:before="120" w:after="120"/>
        <w:ind w:left="360" w:right="60"/>
        <w:rPr>
          <w:rFonts w:ascii="Franklin Gothic Book" w:hAnsi="Franklin Gothic Book"/>
          <w:sz w:val="20"/>
          <w:szCs w:val="20"/>
        </w:rPr>
      </w:pPr>
      <w:r w:rsidRPr="002D7729">
        <w:rPr>
          <w:rFonts w:ascii="Franklin Gothic Book" w:hAnsi="Franklin Gothic Book"/>
          <w:sz w:val="20"/>
          <w:szCs w:val="20"/>
        </w:rPr>
        <w:t>The computer must be configured as a Web server running Microsoft Internet Information Services (IIS) 6.0 with common files, Simple Mail Transfer Protocol (SMTP) service, and World Wide Web service.</w:t>
      </w:r>
    </w:p>
    <w:p w:rsidR="004A0F8C" w:rsidRPr="002D7729" w:rsidRDefault="004A0F8C" w:rsidP="000C760B">
      <w:pPr>
        <w:spacing w:before="120" w:after="120"/>
        <w:ind w:left="360" w:right="60"/>
        <w:rPr>
          <w:rFonts w:ascii="Franklin Gothic Book" w:hAnsi="Franklin Gothic Book" w:cs="Tahoma"/>
          <w:sz w:val="20"/>
          <w:szCs w:val="20"/>
        </w:rPr>
      </w:pPr>
      <w:r w:rsidRPr="002D7729">
        <w:rPr>
          <w:rFonts w:ascii="Franklin Gothic Book" w:hAnsi="Franklin Gothic Book"/>
          <w:sz w:val="20"/>
          <w:szCs w:val="20"/>
        </w:rPr>
        <w:t>The computer must be using the NTFS file system. Windows Server 2003 includes a conversion utility (Convert.exe) that you can use to convert an existing file allocation table (FAT) volume to NTFS without losing data</w:t>
      </w:r>
      <w:r w:rsidRPr="002D7729">
        <w:rPr>
          <w:rFonts w:ascii="Franklin Gothic Book" w:hAnsi="Franklin Gothic Book" w:cs="Tahoma"/>
          <w:sz w:val="20"/>
          <w:szCs w:val="20"/>
        </w:rPr>
        <w:t xml:space="preserve">. </w:t>
      </w:r>
    </w:p>
    <w:p w:rsidR="004A0F8C" w:rsidRDefault="004A0F8C" w:rsidP="000C760B">
      <w:pPr>
        <w:spacing w:before="120" w:after="120"/>
        <w:rPr>
          <w:rFonts w:ascii="Franklin Gothic Book" w:hAnsi="Franklin Gothic Book" w:cs="Arial"/>
          <w:sz w:val="20"/>
          <w:szCs w:val="20"/>
          <w:lang w:eastAsia="en-US"/>
        </w:rPr>
      </w:pPr>
      <w:r w:rsidRPr="00DD2B87">
        <w:rPr>
          <w:rFonts w:ascii="Franklin Gothic Book" w:hAnsi="Franklin Gothic Book" w:cs="Arial"/>
          <w:sz w:val="20"/>
          <w:szCs w:val="20"/>
          <w:lang w:eastAsia="en-US"/>
        </w:rPr>
        <w:t xml:space="preserve"> </w:t>
      </w:r>
    </w:p>
    <w:p w:rsidR="004A0F8C" w:rsidRPr="002244D0" w:rsidRDefault="004A0F8C" w:rsidP="000C760B">
      <w:pPr>
        <w:spacing w:before="240" w:after="120"/>
        <w:outlineLvl w:val="0"/>
        <w:rPr>
          <w:rFonts w:ascii="Franklin Gothic Book" w:hAnsi="Franklin Gothic Book" w:cs="Arial"/>
          <w:b/>
          <w:sz w:val="20"/>
          <w:szCs w:val="20"/>
          <w:lang w:eastAsia="en-US"/>
        </w:rPr>
      </w:pPr>
      <w:r>
        <w:rPr>
          <w:rFonts w:ascii="Franklin Gothic Book" w:hAnsi="Franklin Gothic Book" w:cs="Arial"/>
          <w:sz w:val="20"/>
          <w:szCs w:val="20"/>
          <w:lang w:eastAsia="en-US"/>
        </w:rPr>
        <w:br w:type="column"/>
      </w:r>
      <w:r>
        <w:rPr>
          <w:rFonts w:ascii="Franklin Gothic Book" w:hAnsi="Franklin Gothic Book" w:cs="Arial"/>
          <w:b/>
          <w:sz w:val="20"/>
          <w:szCs w:val="20"/>
          <w:lang w:eastAsia="en-US"/>
        </w:rPr>
        <w:t>Web browsers</w:t>
      </w:r>
      <w:r w:rsidRPr="002244D0">
        <w:rPr>
          <w:rFonts w:ascii="Franklin Gothic Book" w:hAnsi="Franklin Gothic Book" w:cs="Arial"/>
          <w:b/>
          <w:sz w:val="20"/>
          <w:szCs w:val="20"/>
          <w:lang w:eastAsia="en-US"/>
        </w:rPr>
        <w:t>:</w:t>
      </w:r>
    </w:p>
    <w:p w:rsidR="004A0F8C" w:rsidRPr="002D7729" w:rsidRDefault="004A0F8C" w:rsidP="000C760B">
      <w:pPr>
        <w:spacing w:before="120" w:after="120"/>
        <w:ind w:left="360"/>
        <w:rPr>
          <w:rFonts w:ascii="Franklin Gothic Book" w:hAnsi="Franklin Gothic Book" w:cs="Arial"/>
          <w:sz w:val="20"/>
          <w:szCs w:val="20"/>
          <w:lang w:eastAsia="en-US"/>
        </w:rPr>
      </w:pPr>
      <w:r w:rsidRPr="002D7729">
        <w:rPr>
          <w:rFonts w:ascii="Franklin Gothic Book" w:hAnsi="Franklin Gothic Book"/>
          <w:sz w:val="20"/>
          <w:szCs w:val="20"/>
        </w:rPr>
        <w:t>Any Microsoft Windows, Macintosh, or UNIX client computer can use Windows SharePoint Services provided it runs</w:t>
      </w:r>
      <w:r>
        <w:rPr>
          <w:rFonts w:ascii="Franklin Gothic Book" w:hAnsi="Franklin Gothic Book"/>
          <w:sz w:val="20"/>
          <w:szCs w:val="20"/>
        </w:rPr>
        <w:t xml:space="preserve"> one of</w:t>
      </w:r>
      <w:r w:rsidRPr="002D7729">
        <w:rPr>
          <w:rFonts w:ascii="Franklin Gothic Book" w:hAnsi="Franklin Gothic Book"/>
          <w:sz w:val="20"/>
          <w:szCs w:val="20"/>
        </w:rPr>
        <w:t xml:space="preserve"> the following </w:t>
      </w:r>
      <w:r>
        <w:rPr>
          <w:rFonts w:ascii="Franklin Gothic Book" w:hAnsi="Franklin Gothic Book"/>
          <w:sz w:val="20"/>
          <w:szCs w:val="20"/>
        </w:rPr>
        <w:t>Web browsers</w:t>
      </w:r>
      <w:r w:rsidRPr="002D7729">
        <w:rPr>
          <w:rFonts w:ascii="Franklin Gothic Book" w:hAnsi="Franklin Gothic Book" w:cs="Arial"/>
          <w:sz w:val="20"/>
          <w:szCs w:val="20"/>
          <w:lang w:eastAsia="en-US"/>
        </w:rPr>
        <w:t>:</w:t>
      </w:r>
    </w:p>
    <w:p w:rsidR="004A0F8C" w:rsidRPr="00734F4F" w:rsidRDefault="004A0F8C" w:rsidP="00734F4F">
      <w:pPr>
        <w:ind w:left="360"/>
        <w:rPr>
          <w:rFonts w:ascii="Franklin Gothic Book" w:hAnsi="Franklin Gothic Book"/>
          <w:sz w:val="20"/>
          <w:szCs w:val="20"/>
        </w:rPr>
      </w:pPr>
      <w:r w:rsidRPr="00B61B8F">
        <w:rPr>
          <w:rFonts w:ascii="Franklin Gothic Book" w:hAnsi="Franklin Gothic Book"/>
          <w:sz w:val="20"/>
          <w:szCs w:val="20"/>
        </w:rPr>
        <w:t>Level 1 Web Browsers</w:t>
      </w:r>
      <w:r>
        <w:rPr>
          <w:rFonts w:ascii="Franklin Gothic Book" w:hAnsi="Franklin Gothic Book"/>
          <w:sz w:val="20"/>
          <w:szCs w:val="20"/>
        </w:rPr>
        <w:t xml:space="preserve"> - </w:t>
      </w:r>
      <w:r w:rsidRPr="00B61B8F">
        <w:rPr>
          <w:rFonts w:ascii="Franklin Gothic Book" w:hAnsi="Franklin Gothic Book"/>
          <w:i/>
          <w:sz w:val="20"/>
          <w:szCs w:val="20"/>
        </w:rPr>
        <w:t>Level 1 Web browsers take advantage of advanced features provided by ActiveX controls and provide the most complete user experience. Level 1 browsers offer full functionality on all SharePoint sites, including the Central Administration Web site.</w:t>
      </w:r>
    </w:p>
    <w:p w:rsidR="004A0F8C" w:rsidRPr="00B61B8F" w:rsidRDefault="004A0F8C" w:rsidP="000C760B">
      <w:pPr>
        <w:rPr>
          <w:rFonts w:ascii="Franklin Gothic Book" w:hAnsi="Franklin Gothic Book"/>
          <w:sz w:val="20"/>
          <w:szCs w:val="20"/>
        </w:rPr>
      </w:pPr>
    </w:p>
    <w:p w:rsidR="004A0F8C" w:rsidRPr="00B61B8F" w:rsidRDefault="004A0F8C" w:rsidP="000C760B">
      <w:pPr>
        <w:pStyle w:val="ListParagraph"/>
        <w:numPr>
          <w:ilvl w:val="0"/>
          <w:numId w:val="10"/>
        </w:numPr>
        <w:rPr>
          <w:rFonts w:ascii="Franklin Gothic Book" w:hAnsi="Franklin Gothic Book"/>
          <w:sz w:val="20"/>
          <w:szCs w:val="20"/>
        </w:rPr>
      </w:pPr>
      <w:r w:rsidRPr="00B61B8F">
        <w:rPr>
          <w:rFonts w:ascii="Franklin Gothic Book" w:hAnsi="Franklin Gothic Book"/>
          <w:sz w:val="20"/>
          <w:szCs w:val="20"/>
        </w:rPr>
        <w:t>For Windows systems: Microsoft Internet Explorer 6.0 or later; Windows Internet Explorer 7.0 or later</w:t>
      </w:r>
    </w:p>
    <w:p w:rsidR="004A0F8C" w:rsidRPr="00B61B8F" w:rsidRDefault="004A0F8C" w:rsidP="000C760B">
      <w:pPr>
        <w:rPr>
          <w:rFonts w:ascii="Franklin Gothic Book" w:hAnsi="Franklin Gothic Book"/>
          <w:sz w:val="20"/>
          <w:szCs w:val="20"/>
        </w:rPr>
      </w:pPr>
    </w:p>
    <w:p w:rsidR="004A0F8C" w:rsidRDefault="004A0F8C" w:rsidP="00734F4F">
      <w:pPr>
        <w:ind w:left="360"/>
        <w:rPr>
          <w:rFonts w:ascii="Franklin Gothic Book" w:hAnsi="Franklin Gothic Book"/>
          <w:sz w:val="20"/>
          <w:szCs w:val="20"/>
        </w:rPr>
      </w:pPr>
    </w:p>
    <w:p w:rsidR="004A0F8C" w:rsidRPr="00B61B8F" w:rsidRDefault="004A0F8C" w:rsidP="00734F4F">
      <w:pPr>
        <w:ind w:left="360"/>
        <w:rPr>
          <w:rFonts w:ascii="Franklin Gothic Book" w:hAnsi="Franklin Gothic Book"/>
          <w:i/>
          <w:sz w:val="20"/>
          <w:szCs w:val="20"/>
        </w:rPr>
      </w:pPr>
      <w:r w:rsidRPr="00B61B8F">
        <w:rPr>
          <w:rFonts w:ascii="Franklin Gothic Book" w:hAnsi="Franklin Gothic Book"/>
          <w:sz w:val="20"/>
          <w:szCs w:val="20"/>
        </w:rPr>
        <w:t>Level 2 Web Browsers</w:t>
      </w:r>
      <w:r>
        <w:rPr>
          <w:rFonts w:ascii="Franklin Gothic Book" w:hAnsi="Franklin Gothic Book"/>
          <w:sz w:val="20"/>
          <w:szCs w:val="20"/>
        </w:rPr>
        <w:t xml:space="preserve"> - </w:t>
      </w:r>
      <w:r w:rsidRPr="00B61B8F">
        <w:rPr>
          <w:rFonts w:ascii="Franklin Gothic Book" w:hAnsi="Franklin Gothic Book"/>
          <w:i/>
          <w:sz w:val="20"/>
          <w:szCs w:val="20"/>
        </w:rPr>
        <w:t>Level 2 Web browsers provide basic functionality, so that users can both read and write in SharePoint sites and perform site administration. However, because ActiveX controls are supported only in Level 1 browsers, and due to the functionality differences within different browsers, a different user experience might be provided and there could be some variances from the user experience from the Level 1 browsers.</w:t>
      </w:r>
    </w:p>
    <w:p w:rsidR="004A0F8C" w:rsidRPr="00B61B8F" w:rsidRDefault="004A0F8C" w:rsidP="000C760B">
      <w:pPr>
        <w:rPr>
          <w:rFonts w:ascii="Franklin Gothic Book" w:hAnsi="Franklin Gothic Book"/>
          <w:sz w:val="20"/>
          <w:szCs w:val="20"/>
        </w:rPr>
      </w:pPr>
    </w:p>
    <w:p w:rsidR="004A0F8C" w:rsidRPr="00B61B8F" w:rsidRDefault="004A0F8C" w:rsidP="000C760B">
      <w:pPr>
        <w:pStyle w:val="ListParagraph"/>
        <w:numPr>
          <w:ilvl w:val="0"/>
          <w:numId w:val="11"/>
        </w:numPr>
        <w:rPr>
          <w:rFonts w:ascii="Franklin Gothic Book" w:hAnsi="Franklin Gothic Book"/>
          <w:sz w:val="20"/>
          <w:szCs w:val="20"/>
        </w:rPr>
      </w:pPr>
      <w:r w:rsidRPr="00B61B8F">
        <w:rPr>
          <w:rFonts w:ascii="Franklin Gothic Book" w:hAnsi="Franklin Gothic Book"/>
          <w:sz w:val="20"/>
          <w:szCs w:val="20"/>
        </w:rPr>
        <w:t>For Windows systems: Firefox 1.5 or later; Mozilla 1.</w:t>
      </w:r>
      <w:r>
        <w:rPr>
          <w:rFonts w:ascii="Franklin Gothic Book" w:hAnsi="Franklin Gothic Book"/>
          <w:sz w:val="20"/>
          <w:szCs w:val="20"/>
        </w:rPr>
        <w:t>7</w:t>
      </w:r>
      <w:r w:rsidRPr="00B61B8F">
        <w:rPr>
          <w:rFonts w:ascii="Franklin Gothic Book" w:hAnsi="Franklin Gothic Book"/>
          <w:sz w:val="20"/>
          <w:szCs w:val="20"/>
        </w:rPr>
        <w:t xml:space="preserve"> or later; Netscape Navigator 8.1 or later</w:t>
      </w:r>
    </w:p>
    <w:p w:rsidR="004A0F8C" w:rsidRDefault="004A0F8C" w:rsidP="000C760B">
      <w:pPr>
        <w:pStyle w:val="ListParagraph"/>
        <w:numPr>
          <w:ilvl w:val="0"/>
          <w:numId w:val="11"/>
        </w:numPr>
        <w:rPr>
          <w:rFonts w:ascii="Franklin Gothic Book" w:hAnsi="Franklin Gothic Book"/>
          <w:sz w:val="20"/>
          <w:szCs w:val="20"/>
        </w:rPr>
      </w:pPr>
      <w:r w:rsidRPr="00B61B8F">
        <w:rPr>
          <w:rFonts w:ascii="Franklin Gothic Book" w:hAnsi="Franklin Gothic Book"/>
          <w:sz w:val="20"/>
          <w:szCs w:val="20"/>
        </w:rPr>
        <w:t>For UNIX/Linux systems: Firefox 1.5 or later; Netscape Navigator 7.2 or later</w:t>
      </w:r>
    </w:p>
    <w:p w:rsidR="004A0F8C" w:rsidRPr="00053379" w:rsidRDefault="004A0F8C" w:rsidP="000C760B">
      <w:pPr>
        <w:pStyle w:val="ListParagraph"/>
        <w:numPr>
          <w:ilvl w:val="0"/>
          <w:numId w:val="11"/>
        </w:numPr>
        <w:rPr>
          <w:rFonts w:ascii="Franklin Gothic Book" w:hAnsi="Franklin Gothic Book" w:cs="Arial"/>
          <w:sz w:val="20"/>
          <w:szCs w:val="20"/>
        </w:rPr>
      </w:pPr>
      <w:r w:rsidRPr="00053379">
        <w:rPr>
          <w:rFonts w:ascii="Franklin Gothic Book" w:hAnsi="Franklin Gothic Book"/>
          <w:sz w:val="20"/>
          <w:szCs w:val="20"/>
        </w:rPr>
        <w:t>For Macintosh systems: Firefox 1.5 or later; Safari 2.0 or later</w:t>
      </w: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rPr>
          <w:rFonts w:ascii="Franklin Gothic Book" w:hAnsi="Franklin Gothic Book" w:cs="Arial"/>
          <w:sz w:val="20"/>
          <w:szCs w:val="20"/>
        </w:rPr>
      </w:pPr>
    </w:p>
    <w:p w:rsidR="004A0F8C" w:rsidRDefault="004A0F8C" w:rsidP="000C760B">
      <w:pPr>
        <w:pStyle w:val="Boxtext"/>
        <w:pBdr>
          <w:bottom w:val="single" w:sz="6" w:space="10" w:color="auto"/>
        </w:pBdr>
        <w:sectPr w:rsidR="004A0F8C" w:rsidSect="00D46B29">
          <w:headerReference w:type="first" r:id="rId9"/>
          <w:type w:val="continuous"/>
          <w:pgSz w:w="12240" w:h="15840" w:code="1"/>
          <w:pgMar w:top="720" w:right="720" w:bottom="720" w:left="1008" w:header="720" w:footer="720" w:gutter="0"/>
          <w:cols w:num="2" w:space="360"/>
          <w:titlePg/>
          <w:docGrid w:linePitch="360"/>
        </w:sectPr>
      </w:pPr>
    </w:p>
    <w:p w:rsidR="004A0F8C" w:rsidRDefault="004A0F8C" w:rsidP="000C760B">
      <w:pPr>
        <w:pStyle w:val="Boxtext"/>
        <w:pBdr>
          <w:bottom w:val="single" w:sz="6" w:space="10" w:color="auto"/>
        </w:pBdr>
      </w:pPr>
    </w:p>
    <w:p w:rsidR="004A0F8C" w:rsidRDefault="004A0F8C" w:rsidP="000C760B">
      <w:pPr>
        <w:pStyle w:val="Boxtext"/>
        <w:pBdr>
          <w:bottom w:val="single" w:sz="6" w:space="10" w:color="auto"/>
        </w:pBdr>
      </w:pPr>
    </w:p>
    <w:p w:rsidR="004A0F8C" w:rsidRDefault="004A0F8C" w:rsidP="000C760B">
      <w:pPr>
        <w:pStyle w:val="Boxtext"/>
        <w:pBdr>
          <w:bottom w:val="single" w:sz="6" w:space="10" w:color="auto"/>
        </w:pBdr>
      </w:pPr>
    </w:p>
    <w:p w:rsidR="004A0F8C" w:rsidRDefault="004A0F8C" w:rsidP="000C760B">
      <w:pPr>
        <w:pStyle w:val="Boxtext"/>
        <w:pBdr>
          <w:bottom w:val="single" w:sz="6" w:space="10" w:color="auto"/>
        </w:pBdr>
      </w:pPr>
    </w:p>
    <w:p w:rsidR="004A0F8C" w:rsidRDefault="004A0F8C" w:rsidP="000C760B">
      <w:pPr>
        <w:pStyle w:val="Boxtext"/>
        <w:pBdr>
          <w:bottom w:val="single" w:sz="6" w:space="10" w:color="auto"/>
        </w:pBdr>
      </w:pPr>
    </w:p>
    <w:p w:rsidR="004A0F8C" w:rsidRDefault="004A0F8C" w:rsidP="000C760B">
      <w:pPr>
        <w:pStyle w:val="Boxtext"/>
        <w:pBdr>
          <w:bottom w:val="single" w:sz="6" w:space="10" w:color="auto"/>
        </w:pBdr>
      </w:pPr>
    </w:p>
    <w:p w:rsidR="004A0F8C" w:rsidRDefault="004A0F8C" w:rsidP="000C760B">
      <w:pPr>
        <w:pStyle w:val="Boxtext"/>
        <w:pBdr>
          <w:bottom w:val="single" w:sz="6" w:space="10" w:color="auto"/>
        </w:pBdr>
      </w:pPr>
    </w:p>
    <w:p w:rsidR="004A0F8C" w:rsidRDefault="004A0F8C" w:rsidP="000C760B">
      <w:pPr>
        <w:pStyle w:val="Boxtext"/>
      </w:pPr>
    </w:p>
    <w:p w:rsidR="004A0F8C" w:rsidRPr="00CB277A" w:rsidRDefault="004A0F8C" w:rsidP="000C760B">
      <w:pPr>
        <w:pStyle w:val="Boxtext"/>
        <w:rPr>
          <w:szCs w:val="18"/>
        </w:rPr>
      </w:pPr>
      <w:r w:rsidRPr="00CB277A">
        <w:rPr>
          <w:szCs w:val="18"/>
        </w:rPr>
        <w:t>For more information ab</w:t>
      </w:r>
      <w:r>
        <w:rPr>
          <w:szCs w:val="18"/>
        </w:rPr>
        <w:t>out Microsoft Windows SharePoint Services</w:t>
      </w:r>
      <w:r w:rsidRPr="00CB277A">
        <w:rPr>
          <w:szCs w:val="18"/>
        </w:rPr>
        <w:t>, vi</w:t>
      </w:r>
      <w:r>
        <w:rPr>
          <w:szCs w:val="18"/>
        </w:rPr>
        <w:t xml:space="preserve">sit </w:t>
      </w:r>
      <w:hyperlink r:id="rId10" w:history="1">
        <w:r w:rsidRPr="00445750">
          <w:rPr>
            <w:rStyle w:val="Hyperlink"/>
            <w:szCs w:val="18"/>
          </w:rPr>
          <w:t>http://www.microsoft.com/sharepoint</w:t>
        </w:r>
      </w:hyperlink>
      <w:r>
        <w:rPr>
          <w:szCs w:val="18"/>
        </w:rPr>
        <w:t xml:space="preserve"> or contact your local Microsoft Certified Solutions Partner</w:t>
      </w:r>
      <w:r w:rsidRPr="00CB277A">
        <w:rPr>
          <w:szCs w:val="18"/>
        </w:rPr>
        <w:t>.</w:t>
      </w:r>
    </w:p>
    <w:p w:rsidR="004A0F8C" w:rsidRPr="00CB277A" w:rsidRDefault="004A0F8C" w:rsidP="000C760B">
      <w:pPr>
        <w:pStyle w:val="Boxtext"/>
        <w:rPr>
          <w:szCs w:val="18"/>
        </w:rPr>
      </w:pPr>
    </w:p>
    <w:p w:rsidR="004A0F8C" w:rsidRPr="000C760B" w:rsidRDefault="004A0F8C" w:rsidP="000C760B">
      <w:pPr>
        <w:pStyle w:val="Boxtext"/>
      </w:pPr>
      <w:r w:rsidRPr="00CB277A">
        <w:rPr>
          <w:sz w:val="13"/>
          <w:szCs w:val="13"/>
        </w:rPr>
        <w:t>© 200</w:t>
      </w:r>
      <w:r>
        <w:rPr>
          <w:sz w:val="13"/>
          <w:szCs w:val="13"/>
        </w:rPr>
        <w:t>6</w:t>
      </w:r>
      <w:r w:rsidRPr="00CB277A">
        <w:rPr>
          <w:sz w:val="13"/>
          <w:szCs w:val="13"/>
        </w:rPr>
        <w:t xml:space="preserve"> Microsoft Corporation. All rights reserved. This datasheet is for informational purposes only. MICROSOFT MAKES N</w:t>
      </w:r>
      <w:r>
        <w:rPr>
          <w:sz w:val="13"/>
          <w:szCs w:val="13"/>
        </w:rPr>
        <w:t xml:space="preserve">O WARRANTIES, </w:t>
      </w:r>
      <w:r w:rsidRPr="00CB277A">
        <w:rPr>
          <w:sz w:val="13"/>
          <w:szCs w:val="13"/>
        </w:rPr>
        <w:t xml:space="preserve">OR IMPLIED, IN THIS SUMMARY. Microsoft, </w:t>
      </w:r>
      <w:r>
        <w:rPr>
          <w:sz w:val="13"/>
          <w:szCs w:val="13"/>
        </w:rPr>
        <w:t xml:space="preserve">Internet Explorer, Outlook, SharePoint, </w:t>
      </w:r>
      <w:r w:rsidRPr="00CB277A">
        <w:rPr>
          <w:sz w:val="13"/>
          <w:szCs w:val="13"/>
        </w:rPr>
        <w:t xml:space="preserve">Windows, the Windows logo, Windows Server, and Windows Server System are either registered trademarks or trademarks of Microsoft Corporation in the </w:t>
      </w:r>
      <w:smartTag w:uri="urn:schemas-microsoft-com:office:smarttags" w:element="country-region">
        <w:smartTag w:uri="urn:schemas-microsoft-com:office:smarttags" w:element="place">
          <w:r w:rsidRPr="00CB277A">
            <w:rPr>
              <w:sz w:val="13"/>
              <w:szCs w:val="13"/>
            </w:rPr>
            <w:t>United States</w:t>
          </w:r>
        </w:smartTag>
      </w:smartTag>
      <w:r w:rsidRPr="00CB277A">
        <w:rPr>
          <w:sz w:val="13"/>
          <w:szCs w:val="13"/>
        </w:rPr>
        <w:t xml:space="preserve"> and/or other countries.</w:t>
      </w:r>
      <w:r>
        <w:rPr>
          <w:sz w:val="13"/>
          <w:szCs w:val="13"/>
        </w:rPr>
        <w:t xml:space="preserve">  PSN-WSS-DS-1-1-10.</w:t>
      </w:r>
    </w:p>
    <w:sectPr w:rsidR="004A0F8C" w:rsidRPr="000C760B" w:rsidSect="00575891">
      <w:headerReference w:type="first" r:id="rId11"/>
      <w:type w:val="continuous"/>
      <w:pgSz w:w="12240" w:h="15840" w:code="1"/>
      <w:pgMar w:top="720" w:right="720" w:bottom="720" w:left="1008" w:header="720" w:footer="720" w:gutter="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F8C" w:rsidRDefault="004A0F8C">
      <w:r>
        <w:separator/>
      </w:r>
    </w:p>
  </w:endnote>
  <w:endnote w:type="continuationSeparator" w:id="1">
    <w:p w:rsidR="004A0F8C" w:rsidRDefault="004A0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F8C" w:rsidRDefault="004A0F8C">
      <w:r>
        <w:separator/>
      </w:r>
    </w:p>
  </w:footnote>
  <w:footnote w:type="continuationSeparator" w:id="1">
    <w:p w:rsidR="004A0F8C" w:rsidRDefault="004A0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8C" w:rsidRDefault="004A0F8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0pt;height:69pt">
          <v:imagedata r:id="rId1" o:title=""/>
        </v:shape>
      </w:pict>
    </w:r>
  </w:p>
  <w:p w:rsidR="004A0F8C" w:rsidRPr="00573FF3" w:rsidRDefault="004A0F8C" w:rsidP="00061AEF">
    <w:pPr>
      <w:pStyle w:val="Descriptor"/>
      <w:tabs>
        <w:tab w:val="clear" w:pos="8640"/>
        <w:tab w:val="right" w:pos="10440"/>
      </w:tabs>
    </w:pPr>
    <w:r>
      <w:rPr>
        <w:b/>
        <w:i w:val="0"/>
      </w:rPr>
      <w:t>Windows SharePoint Services 3.0</w:t>
    </w:r>
    <w:r>
      <w:rPr>
        <w:b/>
        <w:i w:val="0"/>
      </w:rPr>
      <w:tab/>
    </w:r>
    <w:r>
      <w:t xml:space="preserve"> </w:t>
    </w:r>
    <w:r>
      <w:pict>
        <v:shape id="_x0000_i1031" type="#_x0000_t75" style="width:93pt;height:25.5pt">
          <v:imagedata r:id="rId2" o:title=""/>
        </v:shape>
      </w:pict>
    </w:r>
  </w:p>
  <w:p w:rsidR="004A0F8C" w:rsidRDefault="004A0F8C">
    <w:pPr>
      <w:pStyle w:val="Header"/>
      <w:pBdr>
        <w:bottom w:val="single" w:sz="6" w:space="0" w:color="auto"/>
      </w:pBdr>
    </w:pPr>
  </w:p>
  <w:p w:rsidR="004A0F8C" w:rsidRDefault="004A0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8C" w:rsidRDefault="004A0F8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0pt;height:69pt">
          <v:imagedata r:id="rId1" o:title=""/>
        </v:shape>
      </w:pict>
    </w:r>
  </w:p>
  <w:p w:rsidR="004A0F8C" w:rsidRPr="00573FF3" w:rsidRDefault="004A0F8C" w:rsidP="00061AEF">
    <w:pPr>
      <w:pStyle w:val="Descriptor"/>
      <w:tabs>
        <w:tab w:val="clear" w:pos="8640"/>
        <w:tab w:val="right" w:pos="10440"/>
      </w:tabs>
    </w:pPr>
    <w:r>
      <w:rPr>
        <w:b/>
        <w:i w:val="0"/>
      </w:rPr>
      <w:t>Windows SharePoint Services 3.0</w:t>
    </w:r>
    <w:r>
      <w:rPr>
        <w:b/>
        <w:i w:val="0"/>
      </w:rPr>
      <w:tab/>
    </w:r>
    <w:r>
      <w:t xml:space="preserve"> </w:t>
    </w:r>
    <w:r>
      <w:pict>
        <v:shape id="_x0000_i1035" type="#_x0000_t75" style="width:93pt;height:25.5pt">
          <v:imagedata r:id="rId2" o:title=""/>
        </v:shape>
      </w:pict>
    </w:r>
  </w:p>
  <w:p w:rsidR="004A0F8C" w:rsidRDefault="004A0F8C">
    <w:pPr>
      <w:pStyle w:val="Header"/>
      <w:pBdr>
        <w:bottom w:val="single" w:sz="6" w:space="0" w:color="auto"/>
      </w:pBdr>
    </w:pPr>
  </w:p>
  <w:p w:rsidR="004A0F8C" w:rsidRDefault="004A0F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2" o:title=""/>
      </v:shape>
    </w:pict>
  </w:numPicBullet>
  <w:abstractNum w:abstractNumId="0">
    <w:nsid w:val="FFFFFF89"/>
    <w:multiLevelType w:val="singleLevel"/>
    <w:tmpl w:val="82266C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B6BFB"/>
    <w:multiLevelType w:val="hybridMultilevel"/>
    <w:tmpl w:val="86B666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1E7229B8"/>
    <w:multiLevelType w:val="multilevel"/>
    <w:tmpl w:val="8E106120"/>
    <w:lvl w:ilvl="0">
      <w:start w:val="1"/>
      <w:numFmt w:val="bullet"/>
      <w:lvlText w:val=""/>
      <w:lvlPicBulletId w:val="2"/>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FD73175"/>
    <w:multiLevelType w:val="multilevel"/>
    <w:tmpl w:val="7AF8F914"/>
    <w:lvl w:ilvl="0">
      <w:start w:val="1"/>
      <w:numFmt w:val="bullet"/>
      <w:lvlText w:val=""/>
      <w:lvlPicBulletId w:val="1"/>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AED5898"/>
    <w:multiLevelType w:val="singleLevel"/>
    <w:tmpl w:val="B3B6ECF0"/>
    <w:lvl w:ilvl="0">
      <w:start w:val="1"/>
      <w:numFmt w:val="bullet"/>
      <w:pStyle w:val="SysReqs-Bullet2"/>
      <w:lvlText w:val="–"/>
      <w:lvlJc w:val="left"/>
      <w:pPr>
        <w:tabs>
          <w:tab w:val="num" w:pos="576"/>
        </w:tabs>
        <w:ind w:left="504" w:hanging="288"/>
      </w:pPr>
      <w:rPr>
        <w:rFonts w:ascii="Times New Roman" w:hAnsi="Times New Roman" w:hint="default"/>
        <w:b w:val="0"/>
        <w:i w:val="0"/>
        <w:sz w:val="16"/>
      </w:rPr>
    </w:lvl>
  </w:abstractNum>
  <w:abstractNum w:abstractNumId="5">
    <w:nsid w:val="45341958"/>
    <w:multiLevelType w:val="hybridMultilevel"/>
    <w:tmpl w:val="E2CC71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67B549E"/>
    <w:multiLevelType w:val="singleLevel"/>
    <w:tmpl w:val="F266DC24"/>
    <w:lvl w:ilvl="0">
      <w:start w:val="1"/>
      <w:numFmt w:val="bullet"/>
      <w:lvlText w:val=""/>
      <w:lvlJc w:val="left"/>
      <w:pPr>
        <w:tabs>
          <w:tab w:val="num" w:pos="360"/>
        </w:tabs>
        <w:ind w:left="174" w:hanging="174"/>
      </w:pPr>
      <w:rPr>
        <w:rFonts w:ascii="Symbol" w:hAnsi="Symbol" w:hint="default"/>
        <w:b w:val="0"/>
        <w:i w:val="0"/>
        <w:sz w:val="16"/>
      </w:rPr>
    </w:lvl>
  </w:abstractNum>
  <w:abstractNum w:abstractNumId="7">
    <w:nsid w:val="6CE016F8"/>
    <w:multiLevelType w:val="hybridMultilevel"/>
    <w:tmpl w:val="B4604732"/>
    <w:lvl w:ilvl="0" w:tplc="227671CC">
      <w:start w:val="1"/>
      <w:numFmt w:val="bullet"/>
      <w:pStyle w:val="ListBulletedItem2"/>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4D6064"/>
    <w:multiLevelType w:val="hybridMultilevel"/>
    <w:tmpl w:val="62BAE4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4"/>
  </w:num>
  <w:num w:numId="4">
    <w:abstractNumId w:val="7"/>
  </w:num>
  <w:num w:numId="5">
    <w:abstractNumId w:val="5"/>
  </w:num>
  <w:num w:numId="6">
    <w:abstractNumId w:val="0"/>
  </w:num>
  <w:num w:numId="7">
    <w:abstractNumId w:val="6"/>
  </w:num>
  <w:num w:numId="8">
    <w:abstractNumId w:val="3"/>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FormatFilter w:val="3F01"/>
  <w:doNotTrackMoves/>
  <w:defaultTabStop w:val="720"/>
  <w:noPunctuationKerning/>
  <w:characterSpacingControl w:val="doNotCompress"/>
  <w:savePreviewPicture/>
  <w:footnotePr>
    <w:footnote w:id="0"/>
    <w:footnote w:id="1"/>
  </w:footnotePr>
  <w:endnotePr>
    <w:pos w:val="sectEnd"/>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3646"/>
    <w:rsid w:val="000035FA"/>
    <w:rsid w:val="00017470"/>
    <w:rsid w:val="000237B8"/>
    <w:rsid w:val="00045AC0"/>
    <w:rsid w:val="00050052"/>
    <w:rsid w:val="00053379"/>
    <w:rsid w:val="00061AEF"/>
    <w:rsid w:val="00071607"/>
    <w:rsid w:val="000843C8"/>
    <w:rsid w:val="000A3231"/>
    <w:rsid w:val="000A3B3C"/>
    <w:rsid w:val="000C760B"/>
    <w:rsid w:val="00107A2D"/>
    <w:rsid w:val="001214C6"/>
    <w:rsid w:val="00127594"/>
    <w:rsid w:val="0016063A"/>
    <w:rsid w:val="001867C0"/>
    <w:rsid w:val="00196F64"/>
    <w:rsid w:val="00197E3D"/>
    <w:rsid w:val="001D562A"/>
    <w:rsid w:val="001F4271"/>
    <w:rsid w:val="00200939"/>
    <w:rsid w:val="002244D0"/>
    <w:rsid w:val="00266853"/>
    <w:rsid w:val="00271F58"/>
    <w:rsid w:val="00285C0F"/>
    <w:rsid w:val="002A2A49"/>
    <w:rsid w:val="002A6DD0"/>
    <w:rsid w:val="002B258B"/>
    <w:rsid w:val="002D2DC2"/>
    <w:rsid w:val="002D3984"/>
    <w:rsid w:val="002D7729"/>
    <w:rsid w:val="002E3EFD"/>
    <w:rsid w:val="002F0F52"/>
    <w:rsid w:val="002F366E"/>
    <w:rsid w:val="00303B4A"/>
    <w:rsid w:val="0032496C"/>
    <w:rsid w:val="00346A35"/>
    <w:rsid w:val="003571F7"/>
    <w:rsid w:val="00387101"/>
    <w:rsid w:val="0039385C"/>
    <w:rsid w:val="003A25BE"/>
    <w:rsid w:val="003A5DB5"/>
    <w:rsid w:val="003B662F"/>
    <w:rsid w:val="003B6C34"/>
    <w:rsid w:val="003F77BD"/>
    <w:rsid w:val="004114BF"/>
    <w:rsid w:val="004378AB"/>
    <w:rsid w:val="00445750"/>
    <w:rsid w:val="00450FD5"/>
    <w:rsid w:val="00453D99"/>
    <w:rsid w:val="00467497"/>
    <w:rsid w:val="0048584A"/>
    <w:rsid w:val="00485B63"/>
    <w:rsid w:val="00494D48"/>
    <w:rsid w:val="004A07B3"/>
    <w:rsid w:val="004A0F8C"/>
    <w:rsid w:val="004A1005"/>
    <w:rsid w:val="004B1F94"/>
    <w:rsid w:val="004B2E60"/>
    <w:rsid w:val="004C365E"/>
    <w:rsid w:val="004D6A39"/>
    <w:rsid w:val="004D70B9"/>
    <w:rsid w:val="004E73E7"/>
    <w:rsid w:val="004F1141"/>
    <w:rsid w:val="005076D0"/>
    <w:rsid w:val="00510B17"/>
    <w:rsid w:val="00522A69"/>
    <w:rsid w:val="00561498"/>
    <w:rsid w:val="00573FF3"/>
    <w:rsid w:val="00575891"/>
    <w:rsid w:val="00580130"/>
    <w:rsid w:val="00580DA2"/>
    <w:rsid w:val="0058568A"/>
    <w:rsid w:val="00591E6A"/>
    <w:rsid w:val="005C1957"/>
    <w:rsid w:val="005C44C9"/>
    <w:rsid w:val="006606E9"/>
    <w:rsid w:val="00664F92"/>
    <w:rsid w:val="006A03FD"/>
    <w:rsid w:val="006B7A1B"/>
    <w:rsid w:val="006C62F4"/>
    <w:rsid w:val="007152BE"/>
    <w:rsid w:val="0072423A"/>
    <w:rsid w:val="00731DEE"/>
    <w:rsid w:val="00734F4F"/>
    <w:rsid w:val="00741499"/>
    <w:rsid w:val="007548A8"/>
    <w:rsid w:val="007741BB"/>
    <w:rsid w:val="0078286B"/>
    <w:rsid w:val="00783522"/>
    <w:rsid w:val="00787091"/>
    <w:rsid w:val="00794074"/>
    <w:rsid w:val="007A7714"/>
    <w:rsid w:val="007B3646"/>
    <w:rsid w:val="007B6F02"/>
    <w:rsid w:val="007C2B91"/>
    <w:rsid w:val="007D27E2"/>
    <w:rsid w:val="007E2E79"/>
    <w:rsid w:val="007F7164"/>
    <w:rsid w:val="0082071C"/>
    <w:rsid w:val="00835A67"/>
    <w:rsid w:val="00841B86"/>
    <w:rsid w:val="00865DE9"/>
    <w:rsid w:val="00867FB4"/>
    <w:rsid w:val="008767E1"/>
    <w:rsid w:val="008A05D3"/>
    <w:rsid w:val="008A5438"/>
    <w:rsid w:val="008C5A4D"/>
    <w:rsid w:val="008D6A99"/>
    <w:rsid w:val="009061EF"/>
    <w:rsid w:val="009650B2"/>
    <w:rsid w:val="00976EB6"/>
    <w:rsid w:val="009805E9"/>
    <w:rsid w:val="00986D87"/>
    <w:rsid w:val="00987E94"/>
    <w:rsid w:val="00990EA3"/>
    <w:rsid w:val="0099535E"/>
    <w:rsid w:val="0099690A"/>
    <w:rsid w:val="009A3918"/>
    <w:rsid w:val="00A33D4A"/>
    <w:rsid w:val="00A463D6"/>
    <w:rsid w:val="00A470F9"/>
    <w:rsid w:val="00A513B9"/>
    <w:rsid w:val="00A600DE"/>
    <w:rsid w:val="00A650D0"/>
    <w:rsid w:val="00A701F5"/>
    <w:rsid w:val="00A93183"/>
    <w:rsid w:val="00AB2B2A"/>
    <w:rsid w:val="00AB4BA9"/>
    <w:rsid w:val="00AB79F1"/>
    <w:rsid w:val="00AC11E5"/>
    <w:rsid w:val="00AC377A"/>
    <w:rsid w:val="00AD2799"/>
    <w:rsid w:val="00AE44DC"/>
    <w:rsid w:val="00AE750E"/>
    <w:rsid w:val="00B06806"/>
    <w:rsid w:val="00B101EB"/>
    <w:rsid w:val="00B17D00"/>
    <w:rsid w:val="00B33065"/>
    <w:rsid w:val="00B532BA"/>
    <w:rsid w:val="00B60386"/>
    <w:rsid w:val="00B61B8F"/>
    <w:rsid w:val="00B61F81"/>
    <w:rsid w:val="00B63AFC"/>
    <w:rsid w:val="00B7618D"/>
    <w:rsid w:val="00B80DD1"/>
    <w:rsid w:val="00B86F8A"/>
    <w:rsid w:val="00BA2C12"/>
    <w:rsid w:val="00BA7348"/>
    <w:rsid w:val="00BB3D73"/>
    <w:rsid w:val="00BC3FA2"/>
    <w:rsid w:val="00BD0C29"/>
    <w:rsid w:val="00BE0E4E"/>
    <w:rsid w:val="00BF4305"/>
    <w:rsid w:val="00C15F5F"/>
    <w:rsid w:val="00C218E3"/>
    <w:rsid w:val="00C21FFC"/>
    <w:rsid w:val="00C22407"/>
    <w:rsid w:val="00C46349"/>
    <w:rsid w:val="00C62B0B"/>
    <w:rsid w:val="00C74FEF"/>
    <w:rsid w:val="00C87D33"/>
    <w:rsid w:val="00C966B1"/>
    <w:rsid w:val="00CB277A"/>
    <w:rsid w:val="00CF7E01"/>
    <w:rsid w:val="00D15933"/>
    <w:rsid w:val="00D22E77"/>
    <w:rsid w:val="00D30509"/>
    <w:rsid w:val="00D415E6"/>
    <w:rsid w:val="00D46B29"/>
    <w:rsid w:val="00D55C53"/>
    <w:rsid w:val="00D80C78"/>
    <w:rsid w:val="00D93309"/>
    <w:rsid w:val="00DA5581"/>
    <w:rsid w:val="00DB1376"/>
    <w:rsid w:val="00DC1DC9"/>
    <w:rsid w:val="00DD2B87"/>
    <w:rsid w:val="00DD7617"/>
    <w:rsid w:val="00DF4BAA"/>
    <w:rsid w:val="00E050DC"/>
    <w:rsid w:val="00E54A23"/>
    <w:rsid w:val="00E6773F"/>
    <w:rsid w:val="00E74CA5"/>
    <w:rsid w:val="00E77570"/>
    <w:rsid w:val="00EB0D81"/>
    <w:rsid w:val="00EC1A0B"/>
    <w:rsid w:val="00EE26BC"/>
    <w:rsid w:val="00EE3770"/>
    <w:rsid w:val="00EE59CF"/>
    <w:rsid w:val="00F06EB1"/>
    <w:rsid w:val="00F10B2F"/>
    <w:rsid w:val="00F14481"/>
    <w:rsid w:val="00F41A67"/>
    <w:rsid w:val="00F44F5C"/>
    <w:rsid w:val="00F5728B"/>
    <w:rsid w:val="00F6639D"/>
    <w:rsid w:val="00F929D2"/>
    <w:rsid w:val="00FA2408"/>
    <w:rsid w:val="00FA5110"/>
    <w:rsid w:val="00FC0FC2"/>
    <w:rsid w:val="00FC2FEF"/>
    <w:rsid w:val="00FE12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00" w:line="240" w:lineRule="exact"/>
      <w:outlineLvl w:val="1"/>
    </w:pPr>
    <w:rPr>
      <w:rFonts w:ascii="Arial" w:hAnsi="Arial"/>
      <w:b/>
      <w:sz w:val="20"/>
      <w:szCs w:val="20"/>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F79"/>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214F79"/>
    <w:rPr>
      <w:rFonts w:asciiTheme="majorHAnsi" w:eastAsiaTheme="majorEastAsia" w:hAnsiTheme="majorHAnsi" w:cstheme="majorBidi"/>
      <w:b/>
      <w:bCs/>
      <w:i/>
      <w:iCs/>
      <w:sz w:val="28"/>
      <w:szCs w:val="28"/>
      <w:lang w:eastAsia="zh-C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214F79"/>
    <w:rPr>
      <w:sz w:val="24"/>
      <w:szCs w:val="24"/>
      <w:lang w:eastAsia="zh-C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214F79"/>
    <w:rPr>
      <w:sz w:val="24"/>
      <w:szCs w:val="24"/>
      <w:lang w:eastAsia="zh-C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14F79"/>
    <w:rPr>
      <w:sz w:val="0"/>
      <w:szCs w:val="0"/>
      <w:lang w:eastAsia="zh-CN"/>
    </w:rPr>
  </w:style>
  <w:style w:type="paragraph" w:customStyle="1" w:styleId="Bodytext">
    <w:name w:val="Body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atLeast"/>
    </w:pPr>
    <w:rPr>
      <w:rFonts w:ascii="Arial" w:hAnsi="Arial"/>
      <w:color w:val="000000"/>
      <w:szCs w:val="18"/>
    </w:rPr>
  </w:style>
  <w:style w:type="paragraph" w:customStyle="1" w:styleId="Head-topof1st">
    <w:name w:val="Head-top of 1st"/>
    <w:pPr>
      <w:spacing w:line="300" w:lineRule="exact"/>
    </w:pPr>
    <w:rPr>
      <w:rFonts w:ascii="Arial" w:hAnsi="Arial"/>
      <w:b/>
      <w:noProof/>
      <w:sz w:val="28"/>
    </w:rPr>
  </w:style>
  <w:style w:type="paragraph" w:customStyle="1" w:styleId="Caption1Frame">
    <w:name w:val="Caption1 Frame"/>
    <w:basedOn w:val="Normal"/>
    <w:pPr>
      <w:framePr w:w="1771" w:h="1725" w:hRule="exact" w:hSpace="180" w:wrap="around" w:vAnchor="text" w:hAnchor="page" w:x="2454" w:y="178"/>
      <w:spacing w:line="200" w:lineRule="exact"/>
      <w:ind w:right="86"/>
    </w:pPr>
    <w:rPr>
      <w:rFonts w:ascii="Arial" w:hAnsi="Arial"/>
      <w:i/>
      <w:sz w:val="14"/>
      <w:szCs w:val="20"/>
      <w:lang w:eastAsia="en-US"/>
    </w:rPr>
  </w:style>
  <w:style w:type="paragraph" w:customStyle="1" w:styleId="Bullet1">
    <w:name w:val="Bullet 1"/>
    <w:basedOn w:val="Normal"/>
    <w:pPr>
      <w:numPr>
        <w:numId w:val="2"/>
      </w:numPr>
      <w:tabs>
        <w:tab w:val="left" w:pos="7920"/>
      </w:tabs>
      <w:spacing w:before="80" w:line="240" w:lineRule="exact"/>
    </w:pPr>
    <w:rPr>
      <w:rFonts w:ascii="Arial" w:hAnsi="Arial"/>
      <w:sz w:val="20"/>
      <w:szCs w:val="20"/>
      <w:lang w:eastAsia="en-US"/>
    </w:rPr>
  </w:style>
  <w:style w:type="paragraph" w:customStyle="1" w:styleId="Head-Product">
    <w:name w:val="Head-Product"/>
    <w:basedOn w:val="Normal"/>
    <w:pPr>
      <w:spacing w:line="250" w:lineRule="exact"/>
    </w:pPr>
    <w:rPr>
      <w:rFonts w:ascii="Arial" w:hAnsi="Arial"/>
      <w:i/>
      <w:sz w:val="21"/>
      <w:szCs w:val="20"/>
      <w:lang w:eastAsia="en-US"/>
    </w:rPr>
  </w:style>
  <w:style w:type="paragraph" w:customStyle="1" w:styleId="Head10ptbefore">
    <w:name w:val="Head1+0pt before"/>
    <w:basedOn w:val="Heading2"/>
    <w:pPr>
      <w:spacing w:before="0"/>
    </w:pPr>
  </w:style>
  <w:style w:type="paragraph" w:customStyle="1" w:styleId="StyleBodytext10pt">
    <w:name w:val="Style Body text + 10 pt"/>
    <w:basedOn w:val="Bodytext"/>
  </w:style>
  <w:style w:type="paragraph" w:customStyle="1" w:styleId="Bodynoindent">
    <w:name w:val="Body_no indent"/>
    <w:basedOn w:val="Bullet1"/>
    <w:pPr>
      <w:numPr>
        <w:numId w:val="0"/>
      </w:numPr>
    </w:pPr>
  </w:style>
  <w:style w:type="paragraph" w:customStyle="1" w:styleId="SellHead">
    <w:name w:val="Sell Head"/>
    <w:basedOn w:val="Bodytext"/>
    <w:pPr>
      <w:spacing w:before="120" w:line="240" w:lineRule="exact"/>
    </w:pPr>
    <w:rPr>
      <w:b/>
      <w:color w:val="auto"/>
      <w:szCs w:val="22"/>
    </w:rPr>
  </w:style>
  <w:style w:type="paragraph" w:customStyle="1" w:styleId="TableMainHead">
    <w:name w:val="Table Main Head"/>
    <w:basedOn w:val="Normal"/>
    <w:pPr>
      <w:spacing w:before="40" w:after="40" w:line="240" w:lineRule="exact"/>
    </w:pPr>
    <w:rPr>
      <w:rFonts w:ascii="Arial" w:hAnsi="Arial"/>
      <w:b/>
      <w:sz w:val="28"/>
      <w:szCs w:val="20"/>
      <w:lang w:eastAsia="en-US"/>
    </w:rPr>
  </w:style>
  <w:style w:type="character" w:styleId="CommentReference">
    <w:name w:val="annotation reference"/>
    <w:basedOn w:val="DefaultParagraphFont"/>
    <w:uiPriority w:val="99"/>
    <w:semiHidden/>
    <w:rPr>
      <w:rFonts w:cs="Times New Roman"/>
      <w:sz w:val="16"/>
    </w:rPr>
  </w:style>
  <w:style w:type="paragraph" w:customStyle="1" w:styleId="TableSubhead">
    <w:name w:val="Table Subhead"/>
    <w:basedOn w:val="Normal"/>
    <w:pPr>
      <w:spacing w:before="40" w:after="40" w:line="220" w:lineRule="exact"/>
      <w:ind w:left="86" w:right="115"/>
    </w:pPr>
    <w:rPr>
      <w:rFonts w:ascii="Arial Narrow" w:hAnsi="Arial Narrow"/>
      <w:b/>
      <w:sz w:val="18"/>
      <w:szCs w:val="20"/>
      <w:lang w:eastAsia="en-US"/>
    </w:rPr>
  </w:style>
  <w:style w:type="paragraph" w:customStyle="1" w:styleId="TableBody">
    <w:name w:val="Table Body"/>
    <w:basedOn w:val="Header"/>
    <w:pPr>
      <w:tabs>
        <w:tab w:val="clear" w:pos="4320"/>
        <w:tab w:val="clear" w:pos="8640"/>
      </w:tabs>
      <w:spacing w:before="40" w:after="20" w:line="220" w:lineRule="exact"/>
      <w:ind w:left="86" w:right="86"/>
    </w:pPr>
    <w:rPr>
      <w:rFonts w:ascii="Arial Narrow" w:hAnsi="Arial Narrow"/>
      <w:sz w:val="18"/>
      <w:szCs w:val="20"/>
      <w:lang w:eastAsia="en-US"/>
    </w:rPr>
  </w:style>
  <w:style w:type="paragraph" w:customStyle="1" w:styleId="TableSubhd-Shadedcentrd">
    <w:name w:val="Table Subhd-Shaded&amp;centrd"/>
    <w:basedOn w:val="TableBody"/>
    <w:pPr>
      <w:tabs>
        <w:tab w:val="center" w:pos="4860"/>
      </w:tabs>
      <w:ind w:left="90"/>
    </w:pPr>
    <w:rPr>
      <w:b/>
      <w:caps/>
    </w:rPr>
  </w:style>
  <w:style w:type="paragraph" w:customStyle="1" w:styleId="SysReqs-Bullet1">
    <w:name w:val="Sys Reqs-Bullet1"/>
    <w:basedOn w:val="Bullet1"/>
    <w:pPr>
      <w:numPr>
        <w:numId w:val="4"/>
      </w:numPr>
      <w:tabs>
        <w:tab w:val="clear" w:pos="360"/>
        <w:tab w:val="num" w:pos="180"/>
      </w:tabs>
      <w:spacing w:before="0" w:line="190" w:lineRule="exact"/>
      <w:ind w:left="187" w:hanging="187"/>
    </w:pPr>
    <w:rPr>
      <w:sz w:val="16"/>
    </w:rPr>
  </w:style>
  <w:style w:type="paragraph" w:customStyle="1" w:styleId="SysReqs-Bullet2">
    <w:name w:val="Sys Reqs-Bullet2"/>
    <w:basedOn w:val="SysReqs-Bullet1"/>
    <w:pPr>
      <w:numPr>
        <w:numId w:val="3"/>
      </w:numPr>
      <w:tabs>
        <w:tab w:val="clear" w:pos="576"/>
        <w:tab w:val="num" w:pos="450"/>
      </w:tabs>
      <w:ind w:left="446" w:hanging="230"/>
    </w:pPr>
  </w:style>
  <w:style w:type="paragraph" w:customStyle="1" w:styleId="Legalese">
    <w:name w:val="Legalese"/>
    <w:pPr>
      <w:tabs>
        <w:tab w:val="left" w:pos="240"/>
        <w:tab w:val="left" w:pos="11772"/>
      </w:tabs>
      <w:spacing w:after="70" w:line="140" w:lineRule="exact"/>
    </w:pPr>
    <w:rPr>
      <w:rFonts w:ascii="Arial" w:hAnsi="Arial"/>
      <w:noProof/>
      <w:sz w:val="13"/>
    </w:rPr>
  </w:style>
  <w:style w:type="paragraph" w:customStyle="1" w:styleId="Descriptor">
    <w:name w:val="Descriptor"/>
    <w:basedOn w:val="Header"/>
    <w:rPr>
      <w:rFonts w:ascii="Arial" w:hAnsi="Arial" w:cs="Arial"/>
      <w:i/>
      <w:sz w:val="28"/>
      <w:szCs w:val="28"/>
    </w:rPr>
  </w:style>
  <w:style w:type="paragraph" w:customStyle="1" w:styleId="Boxtext-Orderinfo">
    <w:name w:val="Box text-Order info"/>
    <w:basedOn w:val="Boxtext"/>
    <w:pPr>
      <w:tabs>
        <w:tab w:val="left" w:pos="6570"/>
      </w:tabs>
      <w:spacing w:line="220" w:lineRule="exact"/>
      <w:ind w:right="43"/>
    </w:pPr>
  </w:style>
  <w:style w:type="paragraph" w:customStyle="1" w:styleId="Boxtext">
    <w:name w:val="Box text"/>
    <w:basedOn w:val="Normal"/>
    <w:pPr>
      <w:widowControl w:val="0"/>
      <w:tabs>
        <w:tab w:val="left" w:pos="1980"/>
      </w:tabs>
      <w:spacing w:line="240" w:lineRule="exact"/>
    </w:pPr>
    <w:rPr>
      <w:rFonts w:ascii="Arial" w:hAnsi="Arial"/>
      <w:sz w:val="18"/>
      <w:szCs w:val="20"/>
      <w:lang w:eastAsia="en-US"/>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214F79"/>
    <w:rPr>
      <w:lang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214F79"/>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edItem2">
    <w:name w:val="List Bulleted Item 2"/>
    <w:basedOn w:val="Normal"/>
    <w:pPr>
      <w:numPr>
        <w:numId w:val="4"/>
      </w:numPr>
    </w:p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sid w:val="00214F79"/>
    <w:rPr>
      <w:lang w:eastAsia="zh-CN"/>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sid w:val="00214F79"/>
    <w:rPr>
      <w:lang w:eastAsia="zh-CN"/>
    </w:rPr>
  </w:style>
  <w:style w:type="character" w:styleId="EndnoteReference">
    <w:name w:val="endnote reference"/>
    <w:basedOn w:val="DefaultParagraphFont"/>
    <w:uiPriority w:val="99"/>
    <w:semiHidden/>
    <w:rPr>
      <w:rFonts w:cs="Times New Roman"/>
      <w:vertAlign w:val="superscript"/>
    </w:rPr>
  </w:style>
  <w:style w:type="paragraph" w:customStyle="1" w:styleId="DefaultParagraphFontParaCharCharCharChar">
    <w:name w:val="Default Paragraph Font Para Char Char Char Char"/>
    <w:basedOn w:val="Normal"/>
    <w:rsid w:val="0078286B"/>
    <w:pPr>
      <w:spacing w:after="160" w:line="240" w:lineRule="exact"/>
    </w:pPr>
    <w:rPr>
      <w:rFonts w:ascii="Verdana" w:hAnsi="Verdana"/>
      <w:sz w:val="20"/>
      <w:szCs w:val="20"/>
      <w:lang w:eastAsia="en-US"/>
    </w:rPr>
  </w:style>
  <w:style w:type="paragraph" w:styleId="NormalWeb">
    <w:name w:val="Normal (Web)"/>
    <w:basedOn w:val="Normal"/>
    <w:uiPriority w:val="99"/>
    <w:rsid w:val="004C365E"/>
  </w:style>
  <w:style w:type="paragraph" w:styleId="ListBullet">
    <w:name w:val="List Bullet"/>
    <w:basedOn w:val="Normal"/>
    <w:autoRedefine/>
    <w:uiPriority w:val="99"/>
    <w:rsid w:val="004D70B9"/>
    <w:pPr>
      <w:numPr>
        <w:numId w:val="6"/>
      </w:numPr>
      <w:spacing w:after="120" w:line="280" w:lineRule="exact"/>
      <w:ind w:right="-360"/>
    </w:pPr>
    <w:rPr>
      <w:rFonts w:ascii="Arial" w:hAnsi="Arial" w:cs="Arial"/>
      <w:sz w:val="20"/>
      <w:szCs w:val="20"/>
      <w:lang w:eastAsia="en-US"/>
    </w:rPr>
  </w:style>
  <w:style w:type="character" w:styleId="Hyperlink">
    <w:name w:val="Hyperlink"/>
    <w:basedOn w:val="DefaultParagraphFont"/>
    <w:uiPriority w:val="99"/>
    <w:rsid w:val="00CB277A"/>
    <w:rPr>
      <w:rFonts w:cs="Times New Roman"/>
      <w:color w:val="0000FF"/>
      <w:u w:val="single"/>
    </w:rPr>
  </w:style>
  <w:style w:type="paragraph" w:styleId="DocumentMap">
    <w:name w:val="Document Map"/>
    <w:basedOn w:val="Normal"/>
    <w:link w:val="DocumentMapChar"/>
    <w:uiPriority w:val="99"/>
    <w:semiHidden/>
    <w:rsid w:val="004F114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14F79"/>
    <w:rPr>
      <w:sz w:val="0"/>
      <w:szCs w:val="0"/>
      <w:lang w:eastAsia="zh-CN"/>
    </w:rPr>
  </w:style>
  <w:style w:type="paragraph" w:customStyle="1" w:styleId="Char">
    <w:name w:val="Char"/>
    <w:basedOn w:val="Normal"/>
    <w:rsid w:val="000035FA"/>
    <w:pPr>
      <w:spacing w:after="160" w:line="240" w:lineRule="exact"/>
    </w:pPr>
    <w:rPr>
      <w:rFonts w:ascii="Verdana" w:hAnsi="Verdana"/>
      <w:szCs w:val="20"/>
      <w:lang w:eastAsia="en-US"/>
    </w:rPr>
  </w:style>
  <w:style w:type="paragraph" w:customStyle="1" w:styleId="CharChar1CharCharCharChar">
    <w:name w:val="Char Char1 Char Char Char Char"/>
    <w:basedOn w:val="Normal"/>
    <w:rsid w:val="007F7164"/>
    <w:pPr>
      <w:spacing w:after="160" w:line="240" w:lineRule="exact"/>
    </w:pPr>
    <w:rPr>
      <w:rFonts w:ascii="Verdana" w:hAnsi="Verdana"/>
      <w:sz w:val="20"/>
      <w:szCs w:val="20"/>
      <w:lang w:eastAsia="en-US"/>
    </w:rPr>
  </w:style>
  <w:style w:type="paragraph" w:styleId="ListParagraph">
    <w:name w:val="List Paragraph"/>
    <w:basedOn w:val="Normal"/>
    <w:uiPriority w:val="34"/>
    <w:qFormat/>
    <w:rsid w:val="000C760B"/>
    <w:pPr>
      <w:ind w:left="720"/>
    </w:pPr>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49233375">
      <w:marLeft w:val="0"/>
      <w:marRight w:val="0"/>
      <w:marTop w:val="0"/>
      <w:marBottom w:val="0"/>
      <w:divBdr>
        <w:top w:val="none" w:sz="0" w:space="0" w:color="auto"/>
        <w:left w:val="none" w:sz="0" w:space="0" w:color="auto"/>
        <w:bottom w:val="none" w:sz="0" w:space="0" w:color="auto"/>
        <w:right w:val="none" w:sz="0" w:space="0" w:color="auto"/>
      </w:divBdr>
      <w:divsChild>
        <w:div w:id="1749233400">
          <w:marLeft w:val="0"/>
          <w:marRight w:val="0"/>
          <w:marTop w:val="0"/>
          <w:marBottom w:val="0"/>
          <w:divBdr>
            <w:top w:val="none" w:sz="0" w:space="0" w:color="auto"/>
            <w:left w:val="none" w:sz="0" w:space="0" w:color="auto"/>
            <w:bottom w:val="none" w:sz="0" w:space="0" w:color="auto"/>
            <w:right w:val="none" w:sz="0" w:space="0" w:color="auto"/>
          </w:divBdr>
          <w:divsChild>
            <w:div w:id="1749233411">
              <w:marLeft w:val="0"/>
              <w:marRight w:val="0"/>
              <w:marTop w:val="0"/>
              <w:marBottom w:val="0"/>
              <w:divBdr>
                <w:top w:val="none" w:sz="0" w:space="0" w:color="auto"/>
                <w:left w:val="none" w:sz="0" w:space="0" w:color="auto"/>
                <w:bottom w:val="none" w:sz="0" w:space="0" w:color="auto"/>
                <w:right w:val="none" w:sz="0" w:space="0" w:color="auto"/>
              </w:divBdr>
              <w:divsChild>
                <w:div w:id="17492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3377">
      <w:marLeft w:val="0"/>
      <w:marRight w:val="0"/>
      <w:marTop w:val="0"/>
      <w:marBottom w:val="0"/>
      <w:divBdr>
        <w:top w:val="none" w:sz="0" w:space="0" w:color="auto"/>
        <w:left w:val="none" w:sz="0" w:space="0" w:color="auto"/>
        <w:bottom w:val="none" w:sz="0" w:space="0" w:color="auto"/>
        <w:right w:val="none" w:sz="0" w:space="0" w:color="auto"/>
      </w:divBdr>
      <w:divsChild>
        <w:div w:id="1749233412">
          <w:marLeft w:val="0"/>
          <w:marRight w:val="0"/>
          <w:marTop w:val="0"/>
          <w:marBottom w:val="0"/>
          <w:divBdr>
            <w:top w:val="none" w:sz="0" w:space="0" w:color="auto"/>
            <w:left w:val="none" w:sz="0" w:space="0" w:color="auto"/>
            <w:bottom w:val="none" w:sz="0" w:space="0" w:color="auto"/>
            <w:right w:val="none" w:sz="0" w:space="0" w:color="auto"/>
          </w:divBdr>
          <w:divsChild>
            <w:div w:id="1749233390">
              <w:marLeft w:val="0"/>
              <w:marRight w:val="0"/>
              <w:marTop w:val="0"/>
              <w:marBottom w:val="0"/>
              <w:divBdr>
                <w:top w:val="none" w:sz="0" w:space="0" w:color="auto"/>
                <w:left w:val="none" w:sz="0" w:space="0" w:color="auto"/>
                <w:bottom w:val="none" w:sz="0" w:space="0" w:color="auto"/>
                <w:right w:val="none" w:sz="0" w:space="0" w:color="auto"/>
              </w:divBdr>
              <w:divsChild>
                <w:div w:id="1749233382">
                  <w:marLeft w:val="0"/>
                  <w:marRight w:val="0"/>
                  <w:marTop w:val="0"/>
                  <w:marBottom w:val="0"/>
                  <w:divBdr>
                    <w:top w:val="none" w:sz="0" w:space="0" w:color="auto"/>
                    <w:left w:val="none" w:sz="0" w:space="0" w:color="auto"/>
                    <w:bottom w:val="none" w:sz="0" w:space="0" w:color="auto"/>
                    <w:right w:val="none" w:sz="0" w:space="0" w:color="auto"/>
                  </w:divBdr>
                </w:div>
                <w:div w:id="1749233385">
                  <w:marLeft w:val="0"/>
                  <w:marRight w:val="0"/>
                  <w:marTop w:val="0"/>
                  <w:marBottom w:val="0"/>
                  <w:divBdr>
                    <w:top w:val="none" w:sz="0" w:space="0" w:color="auto"/>
                    <w:left w:val="none" w:sz="0" w:space="0" w:color="auto"/>
                    <w:bottom w:val="none" w:sz="0" w:space="0" w:color="auto"/>
                    <w:right w:val="none" w:sz="0" w:space="0" w:color="auto"/>
                  </w:divBdr>
                </w:div>
                <w:div w:id="1749233397">
                  <w:marLeft w:val="0"/>
                  <w:marRight w:val="0"/>
                  <w:marTop w:val="0"/>
                  <w:marBottom w:val="0"/>
                  <w:divBdr>
                    <w:top w:val="none" w:sz="0" w:space="0" w:color="auto"/>
                    <w:left w:val="none" w:sz="0" w:space="0" w:color="auto"/>
                    <w:bottom w:val="none" w:sz="0" w:space="0" w:color="auto"/>
                    <w:right w:val="none" w:sz="0" w:space="0" w:color="auto"/>
                  </w:divBdr>
                </w:div>
                <w:div w:id="1749233409">
                  <w:marLeft w:val="0"/>
                  <w:marRight w:val="0"/>
                  <w:marTop w:val="0"/>
                  <w:marBottom w:val="0"/>
                  <w:divBdr>
                    <w:top w:val="none" w:sz="0" w:space="0" w:color="auto"/>
                    <w:left w:val="none" w:sz="0" w:space="0" w:color="auto"/>
                    <w:bottom w:val="none" w:sz="0" w:space="0" w:color="auto"/>
                    <w:right w:val="none" w:sz="0" w:space="0" w:color="auto"/>
                  </w:divBdr>
                </w:div>
                <w:div w:id="1749233416">
                  <w:marLeft w:val="0"/>
                  <w:marRight w:val="0"/>
                  <w:marTop w:val="0"/>
                  <w:marBottom w:val="0"/>
                  <w:divBdr>
                    <w:top w:val="none" w:sz="0" w:space="0" w:color="auto"/>
                    <w:left w:val="none" w:sz="0" w:space="0" w:color="auto"/>
                    <w:bottom w:val="none" w:sz="0" w:space="0" w:color="auto"/>
                    <w:right w:val="none" w:sz="0" w:space="0" w:color="auto"/>
                  </w:divBdr>
                </w:div>
                <w:div w:id="1749233419">
                  <w:marLeft w:val="0"/>
                  <w:marRight w:val="0"/>
                  <w:marTop w:val="0"/>
                  <w:marBottom w:val="0"/>
                  <w:divBdr>
                    <w:top w:val="none" w:sz="0" w:space="0" w:color="auto"/>
                    <w:left w:val="none" w:sz="0" w:space="0" w:color="auto"/>
                    <w:bottom w:val="none" w:sz="0" w:space="0" w:color="auto"/>
                    <w:right w:val="none" w:sz="0" w:space="0" w:color="auto"/>
                  </w:divBdr>
                </w:div>
                <w:div w:id="17492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3380">
      <w:marLeft w:val="0"/>
      <w:marRight w:val="0"/>
      <w:marTop w:val="0"/>
      <w:marBottom w:val="0"/>
      <w:divBdr>
        <w:top w:val="none" w:sz="0" w:space="0" w:color="auto"/>
        <w:left w:val="none" w:sz="0" w:space="0" w:color="auto"/>
        <w:bottom w:val="none" w:sz="0" w:space="0" w:color="auto"/>
        <w:right w:val="none" w:sz="0" w:space="0" w:color="auto"/>
      </w:divBdr>
      <w:divsChild>
        <w:div w:id="1749233421">
          <w:marLeft w:val="0"/>
          <w:marRight w:val="0"/>
          <w:marTop w:val="0"/>
          <w:marBottom w:val="0"/>
          <w:divBdr>
            <w:top w:val="none" w:sz="0" w:space="0" w:color="auto"/>
            <w:left w:val="none" w:sz="0" w:space="0" w:color="auto"/>
            <w:bottom w:val="none" w:sz="0" w:space="0" w:color="auto"/>
            <w:right w:val="none" w:sz="0" w:space="0" w:color="auto"/>
          </w:divBdr>
          <w:divsChild>
            <w:div w:id="1749233394">
              <w:marLeft w:val="0"/>
              <w:marRight w:val="0"/>
              <w:marTop w:val="0"/>
              <w:marBottom w:val="0"/>
              <w:divBdr>
                <w:top w:val="none" w:sz="0" w:space="0" w:color="auto"/>
                <w:left w:val="none" w:sz="0" w:space="0" w:color="auto"/>
                <w:bottom w:val="none" w:sz="0" w:space="0" w:color="auto"/>
                <w:right w:val="none" w:sz="0" w:space="0" w:color="auto"/>
              </w:divBdr>
              <w:divsChild>
                <w:div w:id="1749233391">
                  <w:marLeft w:val="0"/>
                  <w:marRight w:val="0"/>
                  <w:marTop w:val="0"/>
                  <w:marBottom w:val="0"/>
                  <w:divBdr>
                    <w:top w:val="none" w:sz="0" w:space="0" w:color="auto"/>
                    <w:left w:val="none" w:sz="0" w:space="0" w:color="auto"/>
                    <w:bottom w:val="none" w:sz="0" w:space="0" w:color="auto"/>
                    <w:right w:val="none" w:sz="0" w:space="0" w:color="auto"/>
                  </w:divBdr>
                </w:div>
                <w:div w:id="1749233393">
                  <w:marLeft w:val="0"/>
                  <w:marRight w:val="0"/>
                  <w:marTop w:val="0"/>
                  <w:marBottom w:val="0"/>
                  <w:divBdr>
                    <w:top w:val="none" w:sz="0" w:space="0" w:color="auto"/>
                    <w:left w:val="none" w:sz="0" w:space="0" w:color="auto"/>
                    <w:bottom w:val="none" w:sz="0" w:space="0" w:color="auto"/>
                    <w:right w:val="none" w:sz="0" w:space="0" w:color="auto"/>
                  </w:divBdr>
                </w:div>
                <w:div w:id="1749233396">
                  <w:marLeft w:val="0"/>
                  <w:marRight w:val="0"/>
                  <w:marTop w:val="0"/>
                  <w:marBottom w:val="0"/>
                  <w:divBdr>
                    <w:top w:val="none" w:sz="0" w:space="0" w:color="auto"/>
                    <w:left w:val="none" w:sz="0" w:space="0" w:color="auto"/>
                    <w:bottom w:val="none" w:sz="0" w:space="0" w:color="auto"/>
                    <w:right w:val="none" w:sz="0" w:space="0" w:color="auto"/>
                  </w:divBdr>
                </w:div>
                <w:div w:id="1749233403">
                  <w:marLeft w:val="0"/>
                  <w:marRight w:val="0"/>
                  <w:marTop w:val="0"/>
                  <w:marBottom w:val="0"/>
                  <w:divBdr>
                    <w:top w:val="none" w:sz="0" w:space="0" w:color="auto"/>
                    <w:left w:val="none" w:sz="0" w:space="0" w:color="auto"/>
                    <w:bottom w:val="none" w:sz="0" w:space="0" w:color="auto"/>
                    <w:right w:val="none" w:sz="0" w:space="0" w:color="auto"/>
                  </w:divBdr>
                </w:div>
                <w:div w:id="1749233410">
                  <w:marLeft w:val="0"/>
                  <w:marRight w:val="0"/>
                  <w:marTop w:val="0"/>
                  <w:marBottom w:val="0"/>
                  <w:divBdr>
                    <w:top w:val="none" w:sz="0" w:space="0" w:color="auto"/>
                    <w:left w:val="none" w:sz="0" w:space="0" w:color="auto"/>
                    <w:bottom w:val="none" w:sz="0" w:space="0" w:color="auto"/>
                    <w:right w:val="none" w:sz="0" w:space="0" w:color="auto"/>
                  </w:divBdr>
                </w:div>
                <w:div w:id="1749233432">
                  <w:marLeft w:val="0"/>
                  <w:marRight w:val="0"/>
                  <w:marTop w:val="0"/>
                  <w:marBottom w:val="0"/>
                  <w:divBdr>
                    <w:top w:val="none" w:sz="0" w:space="0" w:color="auto"/>
                    <w:left w:val="none" w:sz="0" w:space="0" w:color="auto"/>
                    <w:bottom w:val="none" w:sz="0" w:space="0" w:color="auto"/>
                    <w:right w:val="none" w:sz="0" w:space="0" w:color="auto"/>
                  </w:divBdr>
                </w:div>
                <w:div w:id="17492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3383">
      <w:marLeft w:val="0"/>
      <w:marRight w:val="0"/>
      <w:marTop w:val="0"/>
      <w:marBottom w:val="0"/>
      <w:divBdr>
        <w:top w:val="none" w:sz="0" w:space="0" w:color="auto"/>
        <w:left w:val="none" w:sz="0" w:space="0" w:color="auto"/>
        <w:bottom w:val="none" w:sz="0" w:space="0" w:color="auto"/>
        <w:right w:val="none" w:sz="0" w:space="0" w:color="auto"/>
      </w:divBdr>
    </w:div>
    <w:div w:id="1749233395">
      <w:marLeft w:val="0"/>
      <w:marRight w:val="0"/>
      <w:marTop w:val="0"/>
      <w:marBottom w:val="0"/>
      <w:divBdr>
        <w:top w:val="none" w:sz="0" w:space="0" w:color="auto"/>
        <w:left w:val="none" w:sz="0" w:space="0" w:color="auto"/>
        <w:bottom w:val="none" w:sz="0" w:space="0" w:color="auto"/>
        <w:right w:val="none" w:sz="0" w:space="0" w:color="auto"/>
      </w:divBdr>
      <w:divsChild>
        <w:div w:id="1749233418">
          <w:marLeft w:val="0"/>
          <w:marRight w:val="0"/>
          <w:marTop w:val="0"/>
          <w:marBottom w:val="0"/>
          <w:divBdr>
            <w:top w:val="none" w:sz="0" w:space="0" w:color="auto"/>
            <w:left w:val="none" w:sz="0" w:space="0" w:color="auto"/>
            <w:bottom w:val="none" w:sz="0" w:space="0" w:color="auto"/>
            <w:right w:val="none" w:sz="0" w:space="0" w:color="auto"/>
          </w:divBdr>
          <w:divsChild>
            <w:div w:id="1749233401">
              <w:marLeft w:val="0"/>
              <w:marRight w:val="0"/>
              <w:marTop w:val="45"/>
              <w:marBottom w:val="150"/>
              <w:divBdr>
                <w:top w:val="none" w:sz="0" w:space="0" w:color="auto"/>
                <w:left w:val="none" w:sz="0" w:space="0" w:color="auto"/>
                <w:bottom w:val="none" w:sz="0" w:space="0" w:color="auto"/>
                <w:right w:val="none" w:sz="0" w:space="0" w:color="auto"/>
              </w:divBdr>
            </w:div>
            <w:div w:id="1749233405">
              <w:marLeft w:val="0"/>
              <w:marRight w:val="0"/>
              <w:marTop w:val="45"/>
              <w:marBottom w:val="150"/>
              <w:divBdr>
                <w:top w:val="none" w:sz="0" w:space="0" w:color="auto"/>
                <w:left w:val="none" w:sz="0" w:space="0" w:color="auto"/>
                <w:bottom w:val="none" w:sz="0" w:space="0" w:color="auto"/>
                <w:right w:val="none" w:sz="0" w:space="0" w:color="auto"/>
              </w:divBdr>
            </w:div>
            <w:div w:id="174923342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749233398">
      <w:marLeft w:val="0"/>
      <w:marRight w:val="0"/>
      <w:marTop w:val="0"/>
      <w:marBottom w:val="0"/>
      <w:divBdr>
        <w:top w:val="none" w:sz="0" w:space="0" w:color="auto"/>
        <w:left w:val="none" w:sz="0" w:space="0" w:color="auto"/>
        <w:bottom w:val="none" w:sz="0" w:space="0" w:color="auto"/>
        <w:right w:val="none" w:sz="0" w:space="0" w:color="auto"/>
      </w:divBdr>
      <w:divsChild>
        <w:div w:id="1749233379">
          <w:marLeft w:val="0"/>
          <w:marRight w:val="0"/>
          <w:marTop w:val="0"/>
          <w:marBottom w:val="0"/>
          <w:divBdr>
            <w:top w:val="none" w:sz="0" w:space="0" w:color="auto"/>
            <w:left w:val="none" w:sz="0" w:space="0" w:color="auto"/>
            <w:bottom w:val="none" w:sz="0" w:space="0" w:color="auto"/>
            <w:right w:val="none" w:sz="0" w:space="0" w:color="auto"/>
          </w:divBdr>
          <w:divsChild>
            <w:div w:id="1749233438">
              <w:marLeft w:val="0"/>
              <w:marRight w:val="0"/>
              <w:marTop w:val="0"/>
              <w:marBottom w:val="0"/>
              <w:divBdr>
                <w:top w:val="none" w:sz="0" w:space="0" w:color="auto"/>
                <w:left w:val="none" w:sz="0" w:space="0" w:color="auto"/>
                <w:bottom w:val="none" w:sz="0" w:space="0" w:color="auto"/>
                <w:right w:val="none" w:sz="0" w:space="0" w:color="auto"/>
              </w:divBdr>
              <w:divsChild>
                <w:div w:id="1749233388">
                  <w:marLeft w:val="0"/>
                  <w:marRight w:val="0"/>
                  <w:marTop w:val="0"/>
                  <w:marBottom w:val="0"/>
                  <w:divBdr>
                    <w:top w:val="none" w:sz="0" w:space="0" w:color="auto"/>
                    <w:left w:val="none" w:sz="0" w:space="0" w:color="auto"/>
                    <w:bottom w:val="none" w:sz="0" w:space="0" w:color="auto"/>
                    <w:right w:val="none" w:sz="0" w:space="0" w:color="auto"/>
                  </w:divBdr>
                </w:div>
                <w:div w:id="1749233425">
                  <w:marLeft w:val="0"/>
                  <w:marRight w:val="0"/>
                  <w:marTop w:val="0"/>
                  <w:marBottom w:val="0"/>
                  <w:divBdr>
                    <w:top w:val="none" w:sz="0" w:space="0" w:color="auto"/>
                    <w:left w:val="none" w:sz="0" w:space="0" w:color="auto"/>
                    <w:bottom w:val="none" w:sz="0" w:space="0" w:color="auto"/>
                    <w:right w:val="none" w:sz="0" w:space="0" w:color="auto"/>
                  </w:divBdr>
                </w:div>
                <w:div w:id="17492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3399">
      <w:marLeft w:val="0"/>
      <w:marRight w:val="0"/>
      <w:marTop w:val="0"/>
      <w:marBottom w:val="0"/>
      <w:divBdr>
        <w:top w:val="none" w:sz="0" w:space="0" w:color="auto"/>
        <w:left w:val="none" w:sz="0" w:space="0" w:color="auto"/>
        <w:bottom w:val="none" w:sz="0" w:space="0" w:color="auto"/>
        <w:right w:val="none" w:sz="0" w:space="0" w:color="auto"/>
      </w:divBdr>
      <w:divsChild>
        <w:div w:id="1749233381">
          <w:marLeft w:val="0"/>
          <w:marRight w:val="0"/>
          <w:marTop w:val="0"/>
          <w:marBottom w:val="0"/>
          <w:divBdr>
            <w:top w:val="none" w:sz="0" w:space="0" w:color="auto"/>
            <w:left w:val="none" w:sz="0" w:space="0" w:color="auto"/>
            <w:bottom w:val="none" w:sz="0" w:space="0" w:color="auto"/>
            <w:right w:val="none" w:sz="0" w:space="0" w:color="auto"/>
          </w:divBdr>
          <w:divsChild>
            <w:div w:id="17492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3404">
      <w:marLeft w:val="0"/>
      <w:marRight w:val="0"/>
      <w:marTop w:val="0"/>
      <w:marBottom w:val="0"/>
      <w:divBdr>
        <w:top w:val="none" w:sz="0" w:space="0" w:color="auto"/>
        <w:left w:val="none" w:sz="0" w:space="0" w:color="auto"/>
        <w:bottom w:val="none" w:sz="0" w:space="0" w:color="auto"/>
        <w:right w:val="none" w:sz="0" w:space="0" w:color="auto"/>
      </w:divBdr>
      <w:divsChild>
        <w:div w:id="1749233435">
          <w:marLeft w:val="0"/>
          <w:marRight w:val="0"/>
          <w:marTop w:val="0"/>
          <w:marBottom w:val="0"/>
          <w:divBdr>
            <w:top w:val="none" w:sz="0" w:space="0" w:color="auto"/>
            <w:left w:val="none" w:sz="0" w:space="0" w:color="auto"/>
            <w:bottom w:val="none" w:sz="0" w:space="0" w:color="auto"/>
            <w:right w:val="none" w:sz="0" w:space="0" w:color="auto"/>
          </w:divBdr>
          <w:divsChild>
            <w:div w:id="1749233406">
              <w:marLeft w:val="0"/>
              <w:marRight w:val="0"/>
              <w:marTop w:val="0"/>
              <w:marBottom w:val="0"/>
              <w:divBdr>
                <w:top w:val="none" w:sz="0" w:space="0" w:color="auto"/>
                <w:left w:val="none" w:sz="0" w:space="0" w:color="auto"/>
                <w:bottom w:val="none" w:sz="0" w:space="0" w:color="auto"/>
                <w:right w:val="none" w:sz="0" w:space="0" w:color="auto"/>
              </w:divBdr>
              <w:divsChild>
                <w:div w:id="1749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3413">
      <w:marLeft w:val="0"/>
      <w:marRight w:val="0"/>
      <w:marTop w:val="0"/>
      <w:marBottom w:val="0"/>
      <w:divBdr>
        <w:top w:val="none" w:sz="0" w:space="0" w:color="auto"/>
        <w:left w:val="none" w:sz="0" w:space="0" w:color="auto"/>
        <w:bottom w:val="none" w:sz="0" w:space="0" w:color="auto"/>
        <w:right w:val="none" w:sz="0" w:space="0" w:color="auto"/>
      </w:divBdr>
      <w:divsChild>
        <w:div w:id="1749233408">
          <w:marLeft w:val="0"/>
          <w:marRight w:val="0"/>
          <w:marTop w:val="0"/>
          <w:marBottom w:val="0"/>
          <w:divBdr>
            <w:top w:val="none" w:sz="0" w:space="0" w:color="auto"/>
            <w:left w:val="none" w:sz="0" w:space="0" w:color="auto"/>
            <w:bottom w:val="none" w:sz="0" w:space="0" w:color="auto"/>
            <w:right w:val="none" w:sz="0" w:space="0" w:color="auto"/>
          </w:divBdr>
          <w:divsChild>
            <w:div w:id="1749233387">
              <w:marLeft w:val="0"/>
              <w:marRight w:val="0"/>
              <w:marTop w:val="0"/>
              <w:marBottom w:val="0"/>
              <w:divBdr>
                <w:top w:val="none" w:sz="0" w:space="0" w:color="auto"/>
                <w:left w:val="none" w:sz="0" w:space="0" w:color="auto"/>
                <w:bottom w:val="none" w:sz="0" w:space="0" w:color="auto"/>
                <w:right w:val="none" w:sz="0" w:space="0" w:color="auto"/>
              </w:divBdr>
              <w:divsChild>
                <w:div w:id="1749233386">
                  <w:marLeft w:val="0"/>
                  <w:marRight w:val="0"/>
                  <w:marTop w:val="0"/>
                  <w:marBottom w:val="0"/>
                  <w:divBdr>
                    <w:top w:val="none" w:sz="0" w:space="0" w:color="auto"/>
                    <w:left w:val="none" w:sz="0" w:space="0" w:color="auto"/>
                    <w:bottom w:val="none" w:sz="0" w:space="0" w:color="auto"/>
                    <w:right w:val="none" w:sz="0" w:space="0" w:color="auto"/>
                  </w:divBdr>
                </w:div>
                <w:div w:id="1749233424">
                  <w:marLeft w:val="0"/>
                  <w:marRight w:val="0"/>
                  <w:marTop w:val="0"/>
                  <w:marBottom w:val="0"/>
                  <w:divBdr>
                    <w:top w:val="none" w:sz="0" w:space="0" w:color="auto"/>
                    <w:left w:val="none" w:sz="0" w:space="0" w:color="auto"/>
                    <w:bottom w:val="none" w:sz="0" w:space="0" w:color="auto"/>
                    <w:right w:val="none" w:sz="0" w:space="0" w:color="auto"/>
                  </w:divBdr>
                </w:div>
                <w:div w:id="1749233436">
                  <w:marLeft w:val="0"/>
                  <w:marRight w:val="0"/>
                  <w:marTop w:val="0"/>
                  <w:marBottom w:val="0"/>
                  <w:divBdr>
                    <w:top w:val="none" w:sz="0" w:space="0" w:color="auto"/>
                    <w:left w:val="none" w:sz="0" w:space="0" w:color="auto"/>
                    <w:bottom w:val="none" w:sz="0" w:space="0" w:color="auto"/>
                    <w:right w:val="none" w:sz="0" w:space="0" w:color="auto"/>
                  </w:divBdr>
                </w:div>
                <w:div w:id="17492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3428">
      <w:marLeft w:val="0"/>
      <w:marRight w:val="0"/>
      <w:marTop w:val="0"/>
      <w:marBottom w:val="0"/>
      <w:divBdr>
        <w:top w:val="none" w:sz="0" w:space="0" w:color="auto"/>
        <w:left w:val="none" w:sz="0" w:space="0" w:color="auto"/>
        <w:bottom w:val="none" w:sz="0" w:space="0" w:color="auto"/>
        <w:right w:val="none" w:sz="0" w:space="0" w:color="auto"/>
      </w:divBdr>
      <w:divsChild>
        <w:div w:id="1749233407">
          <w:marLeft w:val="0"/>
          <w:marRight w:val="0"/>
          <w:marTop w:val="0"/>
          <w:marBottom w:val="0"/>
          <w:divBdr>
            <w:top w:val="none" w:sz="0" w:space="0" w:color="auto"/>
            <w:left w:val="none" w:sz="0" w:space="0" w:color="auto"/>
            <w:bottom w:val="none" w:sz="0" w:space="0" w:color="auto"/>
            <w:right w:val="none" w:sz="0" w:space="0" w:color="auto"/>
          </w:divBdr>
          <w:divsChild>
            <w:div w:id="1749233429">
              <w:marLeft w:val="0"/>
              <w:marRight w:val="0"/>
              <w:marTop w:val="0"/>
              <w:marBottom w:val="0"/>
              <w:divBdr>
                <w:top w:val="none" w:sz="0" w:space="0" w:color="auto"/>
                <w:left w:val="none" w:sz="0" w:space="0" w:color="auto"/>
                <w:bottom w:val="none" w:sz="0" w:space="0" w:color="auto"/>
                <w:right w:val="none" w:sz="0" w:space="0" w:color="auto"/>
              </w:divBdr>
              <w:divsChild>
                <w:div w:id="1749233376">
                  <w:marLeft w:val="0"/>
                  <w:marRight w:val="0"/>
                  <w:marTop w:val="0"/>
                  <w:marBottom w:val="0"/>
                  <w:divBdr>
                    <w:top w:val="none" w:sz="0" w:space="0" w:color="auto"/>
                    <w:left w:val="none" w:sz="0" w:space="0" w:color="auto"/>
                    <w:bottom w:val="none" w:sz="0" w:space="0" w:color="auto"/>
                    <w:right w:val="none" w:sz="0" w:space="0" w:color="auto"/>
                  </w:divBdr>
                </w:div>
                <w:div w:id="1749233402">
                  <w:marLeft w:val="0"/>
                  <w:marRight w:val="0"/>
                  <w:marTop w:val="0"/>
                  <w:marBottom w:val="0"/>
                  <w:divBdr>
                    <w:top w:val="none" w:sz="0" w:space="0" w:color="auto"/>
                    <w:left w:val="none" w:sz="0" w:space="0" w:color="auto"/>
                    <w:bottom w:val="none" w:sz="0" w:space="0" w:color="auto"/>
                    <w:right w:val="none" w:sz="0" w:space="0" w:color="auto"/>
                  </w:divBdr>
                </w:div>
                <w:div w:id="1749233414">
                  <w:marLeft w:val="0"/>
                  <w:marRight w:val="0"/>
                  <w:marTop w:val="0"/>
                  <w:marBottom w:val="0"/>
                  <w:divBdr>
                    <w:top w:val="none" w:sz="0" w:space="0" w:color="auto"/>
                    <w:left w:val="none" w:sz="0" w:space="0" w:color="auto"/>
                    <w:bottom w:val="none" w:sz="0" w:space="0" w:color="auto"/>
                    <w:right w:val="none" w:sz="0" w:space="0" w:color="auto"/>
                  </w:divBdr>
                </w:div>
                <w:div w:id="1749233415">
                  <w:marLeft w:val="0"/>
                  <w:marRight w:val="0"/>
                  <w:marTop w:val="0"/>
                  <w:marBottom w:val="0"/>
                  <w:divBdr>
                    <w:top w:val="none" w:sz="0" w:space="0" w:color="auto"/>
                    <w:left w:val="none" w:sz="0" w:space="0" w:color="auto"/>
                    <w:bottom w:val="none" w:sz="0" w:space="0" w:color="auto"/>
                    <w:right w:val="none" w:sz="0" w:space="0" w:color="auto"/>
                  </w:divBdr>
                </w:div>
                <w:div w:id="1749233417">
                  <w:marLeft w:val="0"/>
                  <w:marRight w:val="0"/>
                  <w:marTop w:val="0"/>
                  <w:marBottom w:val="0"/>
                  <w:divBdr>
                    <w:top w:val="none" w:sz="0" w:space="0" w:color="auto"/>
                    <w:left w:val="none" w:sz="0" w:space="0" w:color="auto"/>
                    <w:bottom w:val="none" w:sz="0" w:space="0" w:color="auto"/>
                    <w:right w:val="none" w:sz="0" w:space="0" w:color="auto"/>
                  </w:divBdr>
                </w:div>
                <w:div w:id="17492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3430">
      <w:marLeft w:val="0"/>
      <w:marRight w:val="0"/>
      <w:marTop w:val="0"/>
      <w:marBottom w:val="0"/>
      <w:divBdr>
        <w:top w:val="none" w:sz="0" w:space="0" w:color="auto"/>
        <w:left w:val="none" w:sz="0" w:space="0" w:color="auto"/>
        <w:bottom w:val="none" w:sz="0" w:space="0" w:color="auto"/>
        <w:right w:val="none" w:sz="0" w:space="0" w:color="auto"/>
      </w:divBdr>
      <w:divsChild>
        <w:div w:id="1749233392">
          <w:marLeft w:val="0"/>
          <w:marRight w:val="0"/>
          <w:marTop w:val="0"/>
          <w:marBottom w:val="0"/>
          <w:divBdr>
            <w:top w:val="none" w:sz="0" w:space="0" w:color="auto"/>
            <w:left w:val="none" w:sz="0" w:space="0" w:color="auto"/>
            <w:bottom w:val="none" w:sz="0" w:space="0" w:color="auto"/>
            <w:right w:val="none" w:sz="0" w:space="0" w:color="auto"/>
          </w:divBdr>
          <w:divsChild>
            <w:div w:id="1749233423">
              <w:marLeft w:val="0"/>
              <w:marRight w:val="0"/>
              <w:marTop w:val="0"/>
              <w:marBottom w:val="0"/>
              <w:divBdr>
                <w:top w:val="none" w:sz="0" w:space="0" w:color="auto"/>
                <w:left w:val="none" w:sz="0" w:space="0" w:color="auto"/>
                <w:bottom w:val="none" w:sz="0" w:space="0" w:color="auto"/>
                <w:right w:val="none" w:sz="0" w:space="0" w:color="auto"/>
              </w:divBdr>
              <w:divsChild>
                <w:div w:id="17492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3431">
      <w:marLeft w:val="0"/>
      <w:marRight w:val="0"/>
      <w:marTop w:val="0"/>
      <w:marBottom w:val="0"/>
      <w:divBdr>
        <w:top w:val="none" w:sz="0" w:space="0" w:color="auto"/>
        <w:left w:val="none" w:sz="0" w:space="0" w:color="auto"/>
        <w:bottom w:val="none" w:sz="0" w:space="0" w:color="auto"/>
        <w:right w:val="none" w:sz="0" w:space="0" w:color="auto"/>
      </w:divBdr>
    </w:div>
    <w:div w:id="1749233441">
      <w:marLeft w:val="0"/>
      <w:marRight w:val="0"/>
      <w:marTop w:val="0"/>
      <w:marBottom w:val="0"/>
      <w:divBdr>
        <w:top w:val="none" w:sz="0" w:space="0" w:color="auto"/>
        <w:left w:val="none" w:sz="0" w:space="0" w:color="auto"/>
        <w:bottom w:val="none" w:sz="0" w:space="0" w:color="auto"/>
        <w:right w:val="none" w:sz="0" w:space="0" w:color="auto"/>
      </w:divBdr>
      <w:divsChild>
        <w:div w:id="1749233426">
          <w:marLeft w:val="0"/>
          <w:marRight w:val="0"/>
          <w:marTop w:val="0"/>
          <w:marBottom w:val="0"/>
          <w:divBdr>
            <w:top w:val="none" w:sz="0" w:space="0" w:color="auto"/>
            <w:left w:val="none" w:sz="0" w:space="0" w:color="auto"/>
            <w:bottom w:val="none" w:sz="0" w:space="0" w:color="auto"/>
            <w:right w:val="none" w:sz="0" w:space="0" w:color="auto"/>
          </w:divBdr>
          <w:divsChild>
            <w:div w:id="1749233422">
              <w:marLeft w:val="0"/>
              <w:marRight w:val="0"/>
              <w:marTop w:val="0"/>
              <w:marBottom w:val="0"/>
              <w:divBdr>
                <w:top w:val="none" w:sz="0" w:space="0" w:color="auto"/>
                <w:left w:val="none" w:sz="0" w:space="0" w:color="auto"/>
                <w:bottom w:val="none" w:sz="0" w:space="0" w:color="auto"/>
                <w:right w:val="none" w:sz="0" w:space="0" w:color="auto"/>
              </w:divBdr>
              <w:divsChild>
                <w:div w:id="17492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microsoft.com/sharepoin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6BB1178ACC04588B535C39B48CBC0" ma:contentTypeVersion="0" ma:contentTypeDescription="Create a new document." ma:contentTypeScope="" ma:versionID="44ad01bde5955cb8df71f2502dc6ff9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BFA3C20-DA02-414A-B142-2027CA3B8100}"/>
</file>

<file path=customXml/itemProps2.xml><?xml version="1.0" encoding="utf-8"?>
<ds:datastoreItem xmlns:ds="http://schemas.openxmlformats.org/officeDocument/2006/customXml" ds:itemID="{885FB1F7-93F2-4355-8C25-690F67B3BA78}"/>
</file>

<file path=customXml/itemProps3.xml><?xml version="1.0" encoding="utf-8"?>
<ds:datastoreItem xmlns:ds="http://schemas.openxmlformats.org/officeDocument/2006/customXml" ds:itemID="{F17581D1-3F43-4B0A-B749-BC45D24B7386}"/>
</file>

<file path=docProps/app.xml><?xml version="1.0" encoding="utf-8"?>
<Properties xmlns="http://schemas.openxmlformats.org/officeDocument/2006/extended-properties" xmlns:vt="http://schemas.openxmlformats.org/officeDocument/2006/docPropsVTypes">
  <Template>Normal_Wordconv.dotm</Template>
  <TotalTime>0</TotalTime>
  <Pages>3</Pages>
  <Words>1670</Words>
  <Characters>9522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2005-06-06T21:40:00Z</cp:lastPrinted>
  <dcterms:created xsi:type="dcterms:W3CDTF">2006-11-21T18:20:00Z</dcterms:created>
  <dcterms:modified xsi:type="dcterms:W3CDTF">2006-11-22T18:26:00Z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0x0101007786BB1178ACC04588B535C39B48CBC0</vt:lpwstr>
  </property>
</Properties>
</file>