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A9" w:rsidRDefault="003911A9" w:rsidP="00FB6AB0">
      <w:pPr>
        <w:pStyle w:val="Heading1"/>
      </w:pPr>
    </w:p>
    <w:p w:rsidR="00FB6AB0" w:rsidRDefault="00FB6AB0" w:rsidP="00FB6AB0">
      <w:pPr>
        <w:pStyle w:val="Heading1"/>
      </w:pPr>
      <w:r>
        <w:t>Sjednocen</w:t>
      </w:r>
      <w:r w:rsidR="008D6A65">
        <w:t>á</w:t>
      </w:r>
      <w:r>
        <w:t xml:space="preserve"> komunikace Microsoft a Polycom</w:t>
      </w:r>
    </w:p>
    <w:p w:rsidR="00946220" w:rsidRDefault="00946220" w:rsidP="00FB6AB0"/>
    <w:p w:rsidR="003911A9" w:rsidRDefault="003911A9" w:rsidP="00FB6AB0"/>
    <w:p w:rsidR="00D25C5D" w:rsidRDefault="00D25C5D" w:rsidP="00FB6AB0">
      <w:r>
        <w:t>V SuperKanceláři 2009 se má zákazník možnost seznámit s následujícím:</w:t>
      </w:r>
    </w:p>
    <w:p w:rsidR="00D25C5D" w:rsidRDefault="00D25C5D" w:rsidP="00D25C5D">
      <w:pPr>
        <w:pStyle w:val="ListParagraph"/>
        <w:numPr>
          <w:ilvl w:val="0"/>
          <w:numId w:val="2"/>
        </w:numPr>
      </w:pPr>
      <w:r>
        <w:t xml:space="preserve">přímá integrace zařízení Polycom HDX 8002 k Front End serveru Microsoft </w:t>
      </w:r>
      <w:r w:rsidR="00AC1357">
        <w:t>Office Communications Server</w:t>
      </w:r>
      <w:r>
        <w:t xml:space="preserve"> 2007 R2</w:t>
      </w:r>
    </w:p>
    <w:p w:rsidR="00D25C5D" w:rsidRDefault="00D25C5D" w:rsidP="00D25C5D">
      <w:pPr>
        <w:pStyle w:val="ListParagraph"/>
        <w:numPr>
          <w:ilvl w:val="0"/>
          <w:numId w:val="2"/>
        </w:numPr>
      </w:pPr>
      <w:r>
        <w:t xml:space="preserve">adresář předdefinovaných uživatelů řešení Microsoft </w:t>
      </w:r>
      <w:r w:rsidR="00AC1357">
        <w:t>Office Communications Server</w:t>
      </w:r>
      <w:r>
        <w:t xml:space="preserve"> 2007 R2</w:t>
      </w:r>
    </w:p>
    <w:p w:rsidR="00D25C5D" w:rsidRDefault="00D25C5D" w:rsidP="00D25C5D">
      <w:pPr>
        <w:pStyle w:val="ListParagraph"/>
        <w:numPr>
          <w:ilvl w:val="0"/>
          <w:numId w:val="2"/>
        </w:numPr>
      </w:pPr>
      <w:r>
        <w:t>příchozí a odchozí volání mezi Microsoft Office Communicatorem 2007 a Polycom HDX 8002</w:t>
      </w:r>
    </w:p>
    <w:p w:rsidR="00D25C5D" w:rsidRDefault="00D25C5D" w:rsidP="00D25C5D">
      <w:pPr>
        <w:pStyle w:val="ListParagraph"/>
        <w:numPr>
          <w:ilvl w:val="0"/>
          <w:numId w:val="2"/>
        </w:numPr>
      </w:pPr>
      <w:r>
        <w:t>spojení point-to-multipoint (1:n) maximálně 1:3 pomocí Polycom HDX 8002</w:t>
      </w:r>
    </w:p>
    <w:p w:rsidR="003911A9" w:rsidRDefault="003911A9" w:rsidP="003911A9"/>
    <w:p w:rsidR="00946220" w:rsidRDefault="00D25C5D" w:rsidP="00FB6AB0">
      <w:r>
        <w:t xml:space="preserve">V praxi toto řešení </w:t>
      </w:r>
      <w:r w:rsidR="00344C55">
        <w:t xml:space="preserve">zákazníkovi </w:t>
      </w:r>
      <w:r>
        <w:t>nabízí následující scénář:</w:t>
      </w:r>
    </w:p>
    <w:p w:rsidR="00D25C5D" w:rsidRDefault="00D25C5D" w:rsidP="00D25C5D">
      <w:pPr>
        <w:pStyle w:val="ListParagraph"/>
        <w:numPr>
          <w:ilvl w:val="0"/>
          <w:numId w:val="2"/>
        </w:numPr>
      </w:pPr>
      <w:r>
        <w:t>účastníci porady v konferenční místnosti s Polycom HDX 8002 si operativně volají jednoho, dva nebo tři zaměstnance, sedící právě u svého počítače s Microsoft Office Communicator 2007.</w:t>
      </w:r>
      <w:r w:rsidR="00344C55">
        <w:t xml:space="preserve"> Tato výhoda je zvlášť přínosná v případě, že zaměstnanec je připojen vzdáleně mimo LAN pomocí role Edge server.</w:t>
      </w:r>
    </w:p>
    <w:p w:rsidR="00D25C5D" w:rsidRDefault="00D25C5D" w:rsidP="00D25C5D">
      <w:pPr>
        <w:pStyle w:val="ListParagraph"/>
        <w:numPr>
          <w:ilvl w:val="0"/>
          <w:numId w:val="2"/>
        </w:numPr>
      </w:pPr>
      <w:r>
        <w:t>Zaměstnanec po dohledání zadané informace zpět na svém PC s Microsoft Office Communicator 2007 zavolá konferenční místnost s Polycom HDX 8002.</w:t>
      </w:r>
      <w:r w:rsidR="00344C55">
        <w:t xml:space="preserve"> Tato výhoda je zvlášť přínosná v případě, že zaměstnanec je připojen vzdáleně mimo LAN pomocí role Edge server.</w:t>
      </w:r>
    </w:p>
    <w:p w:rsidR="00D25C5D" w:rsidRDefault="00D25C5D" w:rsidP="00FB6AB0"/>
    <w:p w:rsidR="00737EB8" w:rsidRDefault="00FB6AB0" w:rsidP="00FB6AB0">
      <w:r>
        <w:t xml:space="preserve">Odkazy: </w:t>
      </w:r>
      <w:hyperlink r:id="rId7" w:history="1">
        <w:r w:rsidRPr="00170152">
          <w:rPr>
            <w:rStyle w:val="Hyperlink"/>
          </w:rPr>
          <w:t>http://www.superkancelar2009.cz</w:t>
        </w:r>
      </w:hyperlink>
      <w:r w:rsidR="003911A9">
        <w:t xml:space="preserve"> </w:t>
      </w:r>
    </w:p>
    <w:p w:rsidR="00FB6AB0" w:rsidRDefault="00FB6AB0" w:rsidP="00FB6AB0"/>
    <w:sectPr w:rsidR="00FB6AB0" w:rsidSect="00FB6AB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68D" w:rsidRDefault="0026168D" w:rsidP="003911A9">
      <w:pPr>
        <w:spacing w:after="0" w:line="240" w:lineRule="auto"/>
      </w:pPr>
      <w:r>
        <w:separator/>
      </w:r>
    </w:p>
  </w:endnote>
  <w:endnote w:type="continuationSeparator" w:id="1">
    <w:p w:rsidR="0026168D" w:rsidRDefault="0026168D" w:rsidP="0039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1A9" w:rsidRDefault="003911A9">
    <w:pPr>
      <w:pStyle w:val="Footer"/>
    </w:pPr>
    <w:r w:rsidRPr="003911A9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-757127</wp:posOffset>
          </wp:positionH>
          <wp:positionV relativeFrom="paragraph">
            <wp:posOffset>-417372</wp:posOffset>
          </wp:positionV>
          <wp:extent cx="7806513" cy="999460"/>
          <wp:effectExtent l="19050" t="0" r="0" b="0"/>
          <wp:wrapNone/>
          <wp:docPr id="1" name="Picture 3" descr="Factsheet_footer_p2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ctsheet_footer_p2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68D" w:rsidRDefault="0026168D" w:rsidP="003911A9">
      <w:pPr>
        <w:spacing w:after="0" w:line="240" w:lineRule="auto"/>
      </w:pPr>
      <w:r>
        <w:separator/>
      </w:r>
    </w:p>
  </w:footnote>
  <w:footnote w:type="continuationSeparator" w:id="1">
    <w:p w:rsidR="0026168D" w:rsidRDefault="0026168D" w:rsidP="00391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1A9" w:rsidRDefault="003911A9">
    <w:pPr>
      <w:pStyle w:val="Header"/>
    </w:pPr>
    <w:r w:rsidRPr="003911A9">
      <w:drawing>
        <wp:inline distT="0" distB="0" distL="0" distR="0">
          <wp:extent cx="2486025" cy="714375"/>
          <wp:effectExtent l="19050" t="0" r="9525" b="0"/>
          <wp:docPr id="2" name="Picture 1" descr="ofc-brand_h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ofc-brand_h_rgb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602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1558F"/>
    <w:multiLevelType w:val="hybridMultilevel"/>
    <w:tmpl w:val="46661BE6"/>
    <w:lvl w:ilvl="0" w:tplc="BCC6AA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C28B5"/>
    <w:multiLevelType w:val="hybridMultilevel"/>
    <w:tmpl w:val="D7206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AB0"/>
    <w:rsid w:val="000E7097"/>
    <w:rsid w:val="0010740C"/>
    <w:rsid w:val="0026168D"/>
    <w:rsid w:val="00325523"/>
    <w:rsid w:val="00344C55"/>
    <w:rsid w:val="003911A9"/>
    <w:rsid w:val="003B12CF"/>
    <w:rsid w:val="003C4705"/>
    <w:rsid w:val="003D792D"/>
    <w:rsid w:val="00433526"/>
    <w:rsid w:val="00466F3C"/>
    <w:rsid w:val="004825A2"/>
    <w:rsid w:val="00561B2F"/>
    <w:rsid w:val="00643521"/>
    <w:rsid w:val="0064682C"/>
    <w:rsid w:val="00737EB8"/>
    <w:rsid w:val="007B7035"/>
    <w:rsid w:val="008D6A65"/>
    <w:rsid w:val="00946220"/>
    <w:rsid w:val="00A126AE"/>
    <w:rsid w:val="00A33465"/>
    <w:rsid w:val="00AC1357"/>
    <w:rsid w:val="00B00081"/>
    <w:rsid w:val="00B85F14"/>
    <w:rsid w:val="00C70410"/>
    <w:rsid w:val="00CA5027"/>
    <w:rsid w:val="00D25C5D"/>
    <w:rsid w:val="00DD1792"/>
    <w:rsid w:val="00E27D8C"/>
    <w:rsid w:val="00E706A4"/>
    <w:rsid w:val="00ED6330"/>
    <w:rsid w:val="00FA59F5"/>
    <w:rsid w:val="00FB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EB8"/>
  </w:style>
  <w:style w:type="paragraph" w:styleId="Heading1">
    <w:name w:val="heading 1"/>
    <w:basedOn w:val="Normal"/>
    <w:next w:val="Normal"/>
    <w:link w:val="Heading1Char"/>
    <w:uiPriority w:val="9"/>
    <w:qFormat/>
    <w:rsid w:val="00FB6A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B6A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6A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A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1A9"/>
  </w:style>
  <w:style w:type="paragraph" w:styleId="Footer">
    <w:name w:val="footer"/>
    <w:basedOn w:val="Normal"/>
    <w:link w:val="FooterChar"/>
    <w:uiPriority w:val="99"/>
    <w:semiHidden/>
    <w:unhideWhenUsed/>
    <w:rsid w:val="0039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1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perkancelar2009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98E4B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Gesto Communications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Faltus</dc:creator>
  <cp:lastModifiedBy>mpanak</cp:lastModifiedBy>
  <cp:revision>1</cp:revision>
  <dcterms:created xsi:type="dcterms:W3CDTF">2009-04-30T14:54:00Z</dcterms:created>
  <dcterms:modified xsi:type="dcterms:W3CDTF">2009-04-30T14:54:00Z</dcterms:modified>
</cp:coreProperties>
</file>