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77594B" w14:textId="77777777" w:rsidR="00AA761E" w:rsidRPr="00064095" w:rsidRDefault="00AA761E" w:rsidP="00AA761E">
      <w:pPr>
        <w:pStyle w:val="Figure"/>
        <w:rPr>
          <w:color w:val="auto"/>
        </w:rPr>
      </w:pPr>
      <w:r w:rsidRPr="006D3617">
        <w:rPr>
          <w:noProof/>
          <w:color w:val="auto"/>
        </w:rPr>
        <w:drawing>
          <wp:inline distT="0" distB="0" distL="0" distR="0" wp14:anchorId="4EEB575C" wp14:editId="35833725">
            <wp:extent cx="4095750" cy="1038225"/>
            <wp:effectExtent l="19050" t="0" r="0" b="0"/>
            <wp:docPr id="15" name="Picture 15" descr="C:\Users\becka\Desktop\ShrPt_h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cka\Desktop\ShrPt_h_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A97381" w14:textId="77777777" w:rsidR="00AA761E" w:rsidRPr="00064095" w:rsidRDefault="00AA761E" w:rsidP="00AA761E">
      <w:pPr>
        <w:pStyle w:val="ProductHead"/>
      </w:pPr>
    </w:p>
    <w:p w14:paraId="60C0ECDC" w14:textId="77777777" w:rsidR="00AA761E" w:rsidRPr="00064095" w:rsidRDefault="00AA761E" w:rsidP="00AA761E">
      <w:pPr>
        <w:pStyle w:val="ProductHead"/>
      </w:pPr>
    </w:p>
    <w:p w14:paraId="644B9B52" w14:textId="408E7500" w:rsidR="00AA761E" w:rsidRPr="00A3641A" w:rsidRDefault="00AA761E" w:rsidP="00AA761E">
      <w:pPr>
        <w:pStyle w:val="ProductHead"/>
        <w:spacing w:after="60"/>
        <w:rPr>
          <w:rFonts w:ascii="Verdana" w:hAnsi="Verdana"/>
        </w:rPr>
      </w:pPr>
      <w:r>
        <w:rPr>
          <w:rFonts w:ascii="Verdana" w:hAnsi="Verdana"/>
        </w:rPr>
        <w:t xml:space="preserve">Estimate performance and capacity requirements for </w:t>
      </w:r>
      <w:r w:rsidR="008D05B9">
        <w:rPr>
          <w:rFonts w:ascii="Verdana" w:hAnsi="Verdana"/>
        </w:rPr>
        <w:br/>
      </w:r>
      <w:r>
        <w:rPr>
          <w:rFonts w:ascii="Verdana" w:hAnsi="Verdana"/>
        </w:rPr>
        <w:t>Visio Services</w:t>
      </w:r>
      <w:r w:rsidR="00DB0B1E">
        <w:rPr>
          <w:rFonts w:ascii="Verdana" w:hAnsi="Verdana"/>
        </w:rPr>
        <w:t xml:space="preserve"> in SharePoint Server 2010</w:t>
      </w:r>
    </w:p>
    <w:p w14:paraId="6815B030" w14:textId="77777777" w:rsidR="00AA761E" w:rsidRPr="00064095" w:rsidRDefault="00AA761E" w:rsidP="00AA761E">
      <w:pPr>
        <w:pStyle w:val="Text"/>
        <w:rPr>
          <w:color w:val="auto"/>
        </w:rPr>
      </w:pPr>
    </w:p>
    <w:p w14:paraId="23150D1D" w14:textId="77777777" w:rsidR="00AA761E" w:rsidRPr="00C7207B" w:rsidRDefault="00AA761E" w:rsidP="00C7207B">
      <w:pPr>
        <w:pStyle w:val="NormalWeb"/>
        <w:spacing w:before="150"/>
        <w:ind w:left="75"/>
        <w:rPr>
          <w:rFonts w:ascii="Verdana" w:hAnsi="Verdana"/>
          <w:color w:val="000000"/>
          <w:sz w:val="17"/>
          <w:szCs w:val="17"/>
        </w:rPr>
      </w:pPr>
      <w:r w:rsidRPr="00C7207B">
        <w:rPr>
          <w:rFonts w:ascii="Verdana" w:hAnsi="Verdana"/>
          <w:color w:val="000000"/>
          <w:sz w:val="17"/>
          <w:szCs w:val="17"/>
        </w:rPr>
        <w:t>This document is provided “as-is”. Information and views expressed in this document, including URL and other Internet Web site references, may change without notice. You bear the risk of using it.</w:t>
      </w:r>
    </w:p>
    <w:p w14:paraId="79A4C5AF" w14:textId="77777777" w:rsidR="00AA761E" w:rsidRPr="00C7207B" w:rsidRDefault="00AA761E" w:rsidP="00C7207B">
      <w:pPr>
        <w:pStyle w:val="NormalWeb"/>
        <w:spacing w:before="150"/>
        <w:ind w:left="75"/>
        <w:rPr>
          <w:rFonts w:ascii="Verdana" w:hAnsi="Verdana"/>
          <w:color w:val="000000"/>
          <w:sz w:val="17"/>
          <w:szCs w:val="17"/>
        </w:rPr>
      </w:pPr>
      <w:r w:rsidRPr="00C7207B">
        <w:rPr>
          <w:rFonts w:ascii="Verdana" w:hAnsi="Verdana"/>
          <w:color w:val="000000"/>
          <w:sz w:val="17"/>
          <w:szCs w:val="17"/>
        </w:rPr>
        <w:t>Some examples depicted herein are provided for illustration only and are fictitious. No real association or connection is intended or should be inferred.</w:t>
      </w:r>
    </w:p>
    <w:p w14:paraId="4140B499" w14:textId="77777777" w:rsidR="00AA761E" w:rsidRPr="00C7207B" w:rsidRDefault="00AA761E" w:rsidP="00C7207B">
      <w:pPr>
        <w:pStyle w:val="NormalWeb"/>
        <w:spacing w:before="150"/>
        <w:ind w:left="75"/>
        <w:rPr>
          <w:rFonts w:ascii="Verdana" w:hAnsi="Verdana"/>
          <w:color w:val="000000"/>
          <w:sz w:val="17"/>
          <w:szCs w:val="17"/>
        </w:rPr>
      </w:pPr>
      <w:r w:rsidRPr="00C7207B">
        <w:rPr>
          <w:rFonts w:ascii="Verdana" w:hAnsi="Verdana"/>
          <w:color w:val="000000"/>
          <w:sz w:val="17"/>
          <w:szCs w:val="17"/>
        </w:rPr>
        <w:t xml:space="preserve">This document does not provide you with any legal rights to any intellectual property in any Microsoft product. You may copy and use this document for your internal, reference purposes. </w:t>
      </w:r>
    </w:p>
    <w:p w14:paraId="137A1E5B" w14:textId="233C8DE2" w:rsidR="00AA761E" w:rsidRPr="00C7207B" w:rsidRDefault="00AA761E" w:rsidP="00C7207B">
      <w:pPr>
        <w:pStyle w:val="NormalWeb"/>
        <w:spacing w:before="150"/>
        <w:ind w:left="75"/>
        <w:rPr>
          <w:rFonts w:ascii="Verdana" w:hAnsi="Verdana"/>
          <w:color w:val="000000"/>
          <w:sz w:val="17"/>
          <w:szCs w:val="17"/>
        </w:rPr>
      </w:pPr>
      <w:r w:rsidRPr="00C7207B">
        <w:rPr>
          <w:rFonts w:ascii="Verdana" w:hAnsi="Verdana"/>
          <w:color w:val="000000"/>
          <w:sz w:val="17"/>
          <w:szCs w:val="17"/>
        </w:rPr>
        <w:t>© 2010 Microsoft Corporation. All rights reserved.</w:t>
      </w:r>
    </w:p>
    <w:p w14:paraId="651BE194" w14:textId="77777777" w:rsidR="008A3293" w:rsidRPr="008A3293" w:rsidRDefault="008A3293" w:rsidP="008A3293">
      <w:pPr>
        <w:rPr>
          <w:noProof/>
        </w:rPr>
      </w:pPr>
    </w:p>
    <w:p w14:paraId="78E5CFAB" w14:textId="235CC996" w:rsidR="00AA761E" w:rsidRDefault="00AA761E"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500050088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  <w:noProof/>
          <w:sz w:val="24"/>
          <w:szCs w:val="24"/>
        </w:rPr>
      </w:sdtEndPr>
      <w:sdtContent>
        <w:p w14:paraId="1122DAC9" w14:textId="77777777" w:rsidR="00AA761E" w:rsidRDefault="00AA761E" w:rsidP="00AA761E">
          <w:pPr>
            <w:pStyle w:val="TOCHeading"/>
          </w:pPr>
          <w:r>
            <w:t>Contents</w:t>
          </w:r>
        </w:p>
        <w:p w14:paraId="701908E1" w14:textId="77777777" w:rsidR="00226172" w:rsidRDefault="00AA761E">
          <w:pPr>
            <w:pStyle w:val="TOC1"/>
            <w:tabs>
              <w:tab w:val="right" w:leader="dot" w:pos="9350"/>
            </w:tabs>
            <w:rPr>
              <w:noProof/>
            </w:rPr>
          </w:pPr>
          <w:r w:rsidRPr="00AA761E">
            <w:rPr>
              <w:rFonts w:cstheme="minorHAnsi"/>
            </w:rPr>
            <w:fldChar w:fldCharType="begin"/>
          </w:r>
          <w:r w:rsidRPr="00AA761E">
            <w:rPr>
              <w:rFonts w:cstheme="minorHAnsi"/>
            </w:rPr>
            <w:instrText xml:space="preserve"> TOC \o "1-3" \h \z \u </w:instrText>
          </w:r>
          <w:r w:rsidRPr="00AA761E">
            <w:rPr>
              <w:rFonts w:cstheme="minorHAnsi"/>
            </w:rPr>
            <w:fldChar w:fldCharType="separate"/>
          </w:r>
          <w:hyperlink w:anchor="_Toc261872909" w:history="1">
            <w:r w:rsidR="00226172" w:rsidRPr="007A2F38">
              <w:rPr>
                <w:rStyle w:val="Hyperlink"/>
                <w:rFonts w:ascii="Verdana" w:hAnsi="Verdana"/>
                <w:noProof/>
              </w:rPr>
              <w:t>Estimate performance and capacity requirements for Visio Services</w:t>
            </w:r>
            <w:r w:rsidR="00226172">
              <w:rPr>
                <w:noProof/>
                <w:webHidden/>
              </w:rPr>
              <w:tab/>
            </w:r>
            <w:r w:rsidR="00226172">
              <w:rPr>
                <w:noProof/>
                <w:webHidden/>
              </w:rPr>
              <w:fldChar w:fldCharType="begin"/>
            </w:r>
            <w:r w:rsidR="00226172">
              <w:rPr>
                <w:noProof/>
                <w:webHidden/>
              </w:rPr>
              <w:instrText xml:space="preserve"> PAGEREF _Toc261872909 \h </w:instrText>
            </w:r>
            <w:r w:rsidR="00226172">
              <w:rPr>
                <w:noProof/>
                <w:webHidden/>
              </w:rPr>
            </w:r>
            <w:r w:rsidR="00226172">
              <w:rPr>
                <w:noProof/>
                <w:webHidden/>
              </w:rPr>
              <w:fldChar w:fldCharType="separate"/>
            </w:r>
            <w:r w:rsidR="00226172">
              <w:rPr>
                <w:noProof/>
                <w:webHidden/>
              </w:rPr>
              <w:t>3</w:t>
            </w:r>
            <w:r w:rsidR="00226172">
              <w:rPr>
                <w:noProof/>
                <w:webHidden/>
              </w:rPr>
              <w:fldChar w:fldCharType="end"/>
            </w:r>
          </w:hyperlink>
        </w:p>
        <w:p w14:paraId="0B769D19" w14:textId="77777777" w:rsidR="00226172" w:rsidRDefault="0010121A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261872910" w:history="1">
            <w:r w:rsidR="00226172" w:rsidRPr="007A2F38">
              <w:rPr>
                <w:rStyle w:val="Hyperlink"/>
                <w:rFonts w:ascii="Verdana" w:eastAsia="Times New Roman" w:hAnsi="Verdana"/>
                <w:noProof/>
              </w:rPr>
              <w:t>Introduction</w:t>
            </w:r>
            <w:r w:rsidR="00226172">
              <w:rPr>
                <w:noProof/>
                <w:webHidden/>
              </w:rPr>
              <w:tab/>
            </w:r>
            <w:r w:rsidR="00226172">
              <w:rPr>
                <w:noProof/>
                <w:webHidden/>
              </w:rPr>
              <w:fldChar w:fldCharType="begin"/>
            </w:r>
            <w:r w:rsidR="00226172">
              <w:rPr>
                <w:noProof/>
                <w:webHidden/>
              </w:rPr>
              <w:instrText xml:space="preserve"> PAGEREF _Toc261872910 \h </w:instrText>
            </w:r>
            <w:r w:rsidR="00226172">
              <w:rPr>
                <w:noProof/>
                <w:webHidden/>
              </w:rPr>
            </w:r>
            <w:r w:rsidR="00226172">
              <w:rPr>
                <w:noProof/>
                <w:webHidden/>
              </w:rPr>
              <w:fldChar w:fldCharType="separate"/>
            </w:r>
            <w:r w:rsidR="00226172">
              <w:rPr>
                <w:noProof/>
                <w:webHidden/>
              </w:rPr>
              <w:t>3</w:t>
            </w:r>
            <w:r w:rsidR="00226172">
              <w:rPr>
                <w:noProof/>
                <w:webHidden/>
              </w:rPr>
              <w:fldChar w:fldCharType="end"/>
            </w:r>
          </w:hyperlink>
        </w:p>
        <w:p w14:paraId="60757736" w14:textId="77777777" w:rsidR="00226172" w:rsidRDefault="0010121A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261872911" w:history="1">
            <w:r w:rsidR="00226172" w:rsidRPr="007A2F38">
              <w:rPr>
                <w:rStyle w:val="Hyperlink"/>
                <w:rFonts w:ascii="Verdana" w:eastAsia="Times New Roman" w:hAnsi="Verdana"/>
                <w:noProof/>
              </w:rPr>
              <w:t>Test farm characteristics</w:t>
            </w:r>
            <w:r w:rsidR="00226172">
              <w:rPr>
                <w:noProof/>
                <w:webHidden/>
              </w:rPr>
              <w:tab/>
            </w:r>
            <w:r w:rsidR="00226172">
              <w:rPr>
                <w:noProof/>
                <w:webHidden/>
              </w:rPr>
              <w:fldChar w:fldCharType="begin"/>
            </w:r>
            <w:r w:rsidR="00226172">
              <w:rPr>
                <w:noProof/>
                <w:webHidden/>
              </w:rPr>
              <w:instrText xml:space="preserve"> PAGEREF _Toc261872911 \h </w:instrText>
            </w:r>
            <w:r w:rsidR="00226172">
              <w:rPr>
                <w:noProof/>
                <w:webHidden/>
              </w:rPr>
            </w:r>
            <w:r w:rsidR="00226172">
              <w:rPr>
                <w:noProof/>
                <w:webHidden/>
              </w:rPr>
              <w:fldChar w:fldCharType="separate"/>
            </w:r>
            <w:r w:rsidR="00226172">
              <w:rPr>
                <w:noProof/>
                <w:webHidden/>
              </w:rPr>
              <w:t>3</w:t>
            </w:r>
            <w:r w:rsidR="00226172">
              <w:rPr>
                <w:noProof/>
                <w:webHidden/>
              </w:rPr>
              <w:fldChar w:fldCharType="end"/>
            </w:r>
          </w:hyperlink>
        </w:p>
        <w:p w14:paraId="156B3620" w14:textId="77777777" w:rsidR="00226172" w:rsidRDefault="0010121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261872912" w:history="1">
            <w:r w:rsidR="00226172" w:rsidRPr="007A2F38">
              <w:rPr>
                <w:rStyle w:val="Hyperlink"/>
                <w:rFonts w:ascii="Verdana" w:eastAsia="Times New Roman" w:hAnsi="Verdana"/>
                <w:noProof/>
              </w:rPr>
              <w:t>Test definition</w:t>
            </w:r>
            <w:r w:rsidR="00226172">
              <w:rPr>
                <w:noProof/>
                <w:webHidden/>
              </w:rPr>
              <w:tab/>
            </w:r>
            <w:r w:rsidR="00226172">
              <w:rPr>
                <w:noProof/>
                <w:webHidden/>
              </w:rPr>
              <w:fldChar w:fldCharType="begin"/>
            </w:r>
            <w:r w:rsidR="00226172">
              <w:rPr>
                <w:noProof/>
                <w:webHidden/>
              </w:rPr>
              <w:instrText xml:space="preserve"> PAGEREF _Toc261872912 \h </w:instrText>
            </w:r>
            <w:r w:rsidR="00226172">
              <w:rPr>
                <w:noProof/>
                <w:webHidden/>
              </w:rPr>
            </w:r>
            <w:r w:rsidR="00226172">
              <w:rPr>
                <w:noProof/>
                <w:webHidden/>
              </w:rPr>
              <w:fldChar w:fldCharType="separate"/>
            </w:r>
            <w:r w:rsidR="00226172">
              <w:rPr>
                <w:noProof/>
                <w:webHidden/>
              </w:rPr>
              <w:t>3</w:t>
            </w:r>
            <w:r w:rsidR="00226172">
              <w:rPr>
                <w:noProof/>
                <w:webHidden/>
              </w:rPr>
              <w:fldChar w:fldCharType="end"/>
            </w:r>
          </w:hyperlink>
        </w:p>
        <w:p w14:paraId="4D08257E" w14:textId="77777777" w:rsidR="00226172" w:rsidRDefault="0010121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261872913" w:history="1">
            <w:r w:rsidR="00226172" w:rsidRPr="007A2F38">
              <w:rPr>
                <w:rStyle w:val="Hyperlink"/>
                <w:rFonts w:ascii="Verdana" w:eastAsia="Times New Roman" w:hAnsi="Verdana"/>
                <w:noProof/>
              </w:rPr>
              <w:t>Dataset</w:t>
            </w:r>
            <w:r w:rsidR="00226172">
              <w:rPr>
                <w:noProof/>
                <w:webHidden/>
              </w:rPr>
              <w:tab/>
            </w:r>
            <w:r w:rsidR="00226172">
              <w:rPr>
                <w:noProof/>
                <w:webHidden/>
              </w:rPr>
              <w:fldChar w:fldCharType="begin"/>
            </w:r>
            <w:r w:rsidR="00226172">
              <w:rPr>
                <w:noProof/>
                <w:webHidden/>
              </w:rPr>
              <w:instrText xml:space="preserve"> PAGEREF _Toc261872913 \h </w:instrText>
            </w:r>
            <w:r w:rsidR="00226172">
              <w:rPr>
                <w:noProof/>
                <w:webHidden/>
              </w:rPr>
            </w:r>
            <w:r w:rsidR="00226172">
              <w:rPr>
                <w:noProof/>
                <w:webHidden/>
              </w:rPr>
              <w:fldChar w:fldCharType="separate"/>
            </w:r>
            <w:r w:rsidR="00226172">
              <w:rPr>
                <w:noProof/>
                <w:webHidden/>
              </w:rPr>
              <w:t>4</w:t>
            </w:r>
            <w:r w:rsidR="00226172">
              <w:rPr>
                <w:noProof/>
                <w:webHidden/>
              </w:rPr>
              <w:fldChar w:fldCharType="end"/>
            </w:r>
          </w:hyperlink>
        </w:p>
        <w:p w14:paraId="4C9331A2" w14:textId="77777777" w:rsidR="00226172" w:rsidRDefault="0010121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261872914" w:history="1">
            <w:r w:rsidR="00226172" w:rsidRPr="007A2F38">
              <w:rPr>
                <w:rStyle w:val="Hyperlink"/>
                <w:rFonts w:ascii="Verdana" w:eastAsia="Times New Roman" w:hAnsi="Verdana"/>
                <w:noProof/>
              </w:rPr>
              <w:t>Recommended and maximum configurations</w:t>
            </w:r>
            <w:r w:rsidR="00226172">
              <w:rPr>
                <w:noProof/>
                <w:webHidden/>
              </w:rPr>
              <w:tab/>
            </w:r>
            <w:r w:rsidR="00226172">
              <w:rPr>
                <w:noProof/>
                <w:webHidden/>
              </w:rPr>
              <w:fldChar w:fldCharType="begin"/>
            </w:r>
            <w:r w:rsidR="00226172">
              <w:rPr>
                <w:noProof/>
                <w:webHidden/>
              </w:rPr>
              <w:instrText xml:space="preserve"> PAGEREF _Toc261872914 \h </w:instrText>
            </w:r>
            <w:r w:rsidR="00226172">
              <w:rPr>
                <w:noProof/>
                <w:webHidden/>
              </w:rPr>
            </w:r>
            <w:r w:rsidR="00226172">
              <w:rPr>
                <w:noProof/>
                <w:webHidden/>
              </w:rPr>
              <w:fldChar w:fldCharType="separate"/>
            </w:r>
            <w:r w:rsidR="00226172">
              <w:rPr>
                <w:noProof/>
                <w:webHidden/>
              </w:rPr>
              <w:t>4</w:t>
            </w:r>
            <w:r w:rsidR="00226172">
              <w:rPr>
                <w:noProof/>
                <w:webHidden/>
              </w:rPr>
              <w:fldChar w:fldCharType="end"/>
            </w:r>
          </w:hyperlink>
        </w:p>
        <w:p w14:paraId="45E3EC0B" w14:textId="77777777" w:rsidR="00226172" w:rsidRDefault="0010121A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261872915" w:history="1">
            <w:r w:rsidR="00226172" w:rsidRPr="007A2F38">
              <w:rPr>
                <w:rStyle w:val="Hyperlink"/>
                <w:rFonts w:ascii="Verdana" w:eastAsia="Times New Roman" w:hAnsi="Verdana"/>
                <w:noProof/>
              </w:rPr>
              <w:t>Hardware setting and topology</w:t>
            </w:r>
            <w:r w:rsidR="00226172">
              <w:rPr>
                <w:noProof/>
                <w:webHidden/>
              </w:rPr>
              <w:tab/>
            </w:r>
            <w:r w:rsidR="00226172">
              <w:rPr>
                <w:noProof/>
                <w:webHidden/>
              </w:rPr>
              <w:fldChar w:fldCharType="begin"/>
            </w:r>
            <w:r w:rsidR="00226172">
              <w:rPr>
                <w:noProof/>
                <w:webHidden/>
              </w:rPr>
              <w:instrText xml:space="preserve"> PAGEREF _Toc261872915 \h </w:instrText>
            </w:r>
            <w:r w:rsidR="00226172">
              <w:rPr>
                <w:noProof/>
                <w:webHidden/>
              </w:rPr>
            </w:r>
            <w:r w:rsidR="00226172">
              <w:rPr>
                <w:noProof/>
                <w:webHidden/>
              </w:rPr>
              <w:fldChar w:fldCharType="separate"/>
            </w:r>
            <w:r w:rsidR="00226172">
              <w:rPr>
                <w:noProof/>
                <w:webHidden/>
              </w:rPr>
              <w:t>5</w:t>
            </w:r>
            <w:r w:rsidR="00226172">
              <w:rPr>
                <w:noProof/>
                <w:webHidden/>
              </w:rPr>
              <w:fldChar w:fldCharType="end"/>
            </w:r>
          </w:hyperlink>
        </w:p>
        <w:p w14:paraId="53E333D1" w14:textId="77777777" w:rsidR="00226172" w:rsidRDefault="0010121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261872916" w:history="1">
            <w:r w:rsidR="00226172" w:rsidRPr="007A2F38">
              <w:rPr>
                <w:rStyle w:val="Hyperlink"/>
                <w:rFonts w:ascii="Verdana" w:eastAsia="Times New Roman" w:hAnsi="Verdana"/>
                <w:noProof/>
              </w:rPr>
              <w:t>Lab hardware</w:t>
            </w:r>
            <w:r w:rsidR="00226172">
              <w:rPr>
                <w:noProof/>
                <w:webHidden/>
              </w:rPr>
              <w:tab/>
            </w:r>
            <w:r w:rsidR="00226172">
              <w:rPr>
                <w:noProof/>
                <w:webHidden/>
              </w:rPr>
              <w:fldChar w:fldCharType="begin"/>
            </w:r>
            <w:r w:rsidR="00226172">
              <w:rPr>
                <w:noProof/>
                <w:webHidden/>
              </w:rPr>
              <w:instrText xml:space="preserve"> PAGEREF _Toc261872916 \h </w:instrText>
            </w:r>
            <w:r w:rsidR="00226172">
              <w:rPr>
                <w:noProof/>
                <w:webHidden/>
              </w:rPr>
            </w:r>
            <w:r w:rsidR="00226172">
              <w:rPr>
                <w:noProof/>
                <w:webHidden/>
              </w:rPr>
              <w:fldChar w:fldCharType="separate"/>
            </w:r>
            <w:r w:rsidR="00226172">
              <w:rPr>
                <w:noProof/>
                <w:webHidden/>
              </w:rPr>
              <w:t>5</w:t>
            </w:r>
            <w:r w:rsidR="00226172">
              <w:rPr>
                <w:noProof/>
                <w:webHidden/>
              </w:rPr>
              <w:fldChar w:fldCharType="end"/>
            </w:r>
          </w:hyperlink>
        </w:p>
        <w:p w14:paraId="4E47C040" w14:textId="77777777" w:rsidR="00226172" w:rsidRDefault="0010121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261872917" w:history="1">
            <w:r w:rsidR="00226172" w:rsidRPr="007A2F38">
              <w:rPr>
                <w:rStyle w:val="Hyperlink"/>
                <w:rFonts w:ascii="Verdana" w:eastAsia="Times New Roman" w:hAnsi="Verdana"/>
                <w:noProof/>
              </w:rPr>
              <w:t>Lab software</w:t>
            </w:r>
            <w:r w:rsidR="00226172">
              <w:rPr>
                <w:noProof/>
                <w:webHidden/>
              </w:rPr>
              <w:tab/>
            </w:r>
            <w:r w:rsidR="00226172">
              <w:rPr>
                <w:noProof/>
                <w:webHidden/>
              </w:rPr>
              <w:fldChar w:fldCharType="begin"/>
            </w:r>
            <w:r w:rsidR="00226172">
              <w:rPr>
                <w:noProof/>
                <w:webHidden/>
              </w:rPr>
              <w:instrText xml:space="preserve"> PAGEREF _Toc261872917 \h </w:instrText>
            </w:r>
            <w:r w:rsidR="00226172">
              <w:rPr>
                <w:noProof/>
                <w:webHidden/>
              </w:rPr>
            </w:r>
            <w:r w:rsidR="00226172">
              <w:rPr>
                <w:noProof/>
                <w:webHidden/>
              </w:rPr>
              <w:fldChar w:fldCharType="separate"/>
            </w:r>
            <w:r w:rsidR="00226172">
              <w:rPr>
                <w:noProof/>
                <w:webHidden/>
              </w:rPr>
              <w:t>5</w:t>
            </w:r>
            <w:r w:rsidR="00226172">
              <w:rPr>
                <w:noProof/>
                <w:webHidden/>
              </w:rPr>
              <w:fldChar w:fldCharType="end"/>
            </w:r>
          </w:hyperlink>
        </w:p>
        <w:p w14:paraId="31A74399" w14:textId="77777777" w:rsidR="00226172" w:rsidRDefault="0010121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261872918" w:history="1">
            <w:r w:rsidR="00226172" w:rsidRPr="007A2F38">
              <w:rPr>
                <w:rStyle w:val="Hyperlink"/>
                <w:rFonts w:ascii="Verdana" w:eastAsia="Times New Roman" w:hAnsi="Verdana"/>
                <w:noProof/>
              </w:rPr>
              <w:t>Topology</w:t>
            </w:r>
            <w:r w:rsidR="00226172">
              <w:rPr>
                <w:noProof/>
                <w:webHidden/>
              </w:rPr>
              <w:tab/>
            </w:r>
            <w:r w:rsidR="00226172">
              <w:rPr>
                <w:noProof/>
                <w:webHidden/>
              </w:rPr>
              <w:fldChar w:fldCharType="begin"/>
            </w:r>
            <w:r w:rsidR="00226172">
              <w:rPr>
                <w:noProof/>
                <w:webHidden/>
              </w:rPr>
              <w:instrText xml:space="preserve"> PAGEREF _Toc261872918 \h </w:instrText>
            </w:r>
            <w:r w:rsidR="00226172">
              <w:rPr>
                <w:noProof/>
                <w:webHidden/>
              </w:rPr>
            </w:r>
            <w:r w:rsidR="00226172">
              <w:rPr>
                <w:noProof/>
                <w:webHidden/>
              </w:rPr>
              <w:fldChar w:fldCharType="separate"/>
            </w:r>
            <w:r w:rsidR="00226172">
              <w:rPr>
                <w:noProof/>
                <w:webHidden/>
              </w:rPr>
              <w:t>6</w:t>
            </w:r>
            <w:r w:rsidR="00226172">
              <w:rPr>
                <w:noProof/>
                <w:webHidden/>
              </w:rPr>
              <w:fldChar w:fldCharType="end"/>
            </w:r>
          </w:hyperlink>
        </w:p>
        <w:p w14:paraId="78D91115" w14:textId="77777777" w:rsidR="00226172" w:rsidRDefault="0010121A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261872919" w:history="1">
            <w:r w:rsidR="00226172" w:rsidRPr="007A2F38">
              <w:rPr>
                <w:rStyle w:val="Hyperlink"/>
                <w:rFonts w:ascii="Verdana" w:hAnsi="Verdana"/>
                <w:noProof/>
              </w:rPr>
              <w:t>Test results</w:t>
            </w:r>
            <w:r w:rsidR="00226172">
              <w:rPr>
                <w:noProof/>
                <w:webHidden/>
              </w:rPr>
              <w:tab/>
            </w:r>
            <w:r w:rsidR="00226172">
              <w:rPr>
                <w:noProof/>
                <w:webHidden/>
              </w:rPr>
              <w:fldChar w:fldCharType="begin"/>
            </w:r>
            <w:r w:rsidR="00226172">
              <w:rPr>
                <w:noProof/>
                <w:webHidden/>
              </w:rPr>
              <w:instrText xml:space="preserve"> PAGEREF _Toc261872919 \h </w:instrText>
            </w:r>
            <w:r w:rsidR="00226172">
              <w:rPr>
                <w:noProof/>
                <w:webHidden/>
              </w:rPr>
            </w:r>
            <w:r w:rsidR="00226172">
              <w:rPr>
                <w:noProof/>
                <w:webHidden/>
              </w:rPr>
              <w:fldChar w:fldCharType="separate"/>
            </w:r>
            <w:r w:rsidR="00226172">
              <w:rPr>
                <w:noProof/>
                <w:webHidden/>
              </w:rPr>
              <w:t>7</w:t>
            </w:r>
            <w:r w:rsidR="00226172">
              <w:rPr>
                <w:noProof/>
                <w:webHidden/>
              </w:rPr>
              <w:fldChar w:fldCharType="end"/>
            </w:r>
          </w:hyperlink>
        </w:p>
        <w:p w14:paraId="3A713DED" w14:textId="77777777" w:rsidR="00226172" w:rsidRDefault="0010121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261872920" w:history="1">
            <w:r w:rsidR="00226172" w:rsidRPr="007A2F38">
              <w:rPr>
                <w:rStyle w:val="Hyperlink"/>
                <w:rFonts w:ascii="Verdana" w:hAnsi="Verdana"/>
                <w:noProof/>
              </w:rPr>
              <w:t>Overall scale</w:t>
            </w:r>
            <w:r w:rsidR="00226172">
              <w:rPr>
                <w:noProof/>
                <w:webHidden/>
              </w:rPr>
              <w:tab/>
            </w:r>
            <w:r w:rsidR="00226172">
              <w:rPr>
                <w:noProof/>
                <w:webHidden/>
              </w:rPr>
              <w:fldChar w:fldCharType="begin"/>
            </w:r>
            <w:r w:rsidR="00226172">
              <w:rPr>
                <w:noProof/>
                <w:webHidden/>
              </w:rPr>
              <w:instrText xml:space="preserve"> PAGEREF _Toc261872920 \h </w:instrText>
            </w:r>
            <w:r w:rsidR="00226172">
              <w:rPr>
                <w:noProof/>
                <w:webHidden/>
              </w:rPr>
            </w:r>
            <w:r w:rsidR="00226172">
              <w:rPr>
                <w:noProof/>
                <w:webHidden/>
              </w:rPr>
              <w:fldChar w:fldCharType="separate"/>
            </w:r>
            <w:r w:rsidR="00226172">
              <w:rPr>
                <w:noProof/>
                <w:webHidden/>
              </w:rPr>
              <w:t>8</w:t>
            </w:r>
            <w:r w:rsidR="00226172">
              <w:rPr>
                <w:noProof/>
                <w:webHidden/>
              </w:rPr>
              <w:fldChar w:fldCharType="end"/>
            </w:r>
          </w:hyperlink>
        </w:p>
        <w:p w14:paraId="25618B22" w14:textId="77777777" w:rsidR="00226172" w:rsidRDefault="0010121A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261872921" w:history="1">
            <w:r w:rsidR="00226172" w:rsidRPr="007A2F38">
              <w:rPr>
                <w:rStyle w:val="Hyperlink"/>
                <w:rFonts w:ascii="Verdana" w:hAnsi="Verdana"/>
                <w:noProof/>
              </w:rPr>
              <w:t>Hardware cost per transaction</w:t>
            </w:r>
            <w:r w:rsidR="00226172">
              <w:rPr>
                <w:noProof/>
                <w:webHidden/>
              </w:rPr>
              <w:tab/>
            </w:r>
            <w:r w:rsidR="00226172">
              <w:rPr>
                <w:noProof/>
                <w:webHidden/>
              </w:rPr>
              <w:fldChar w:fldCharType="begin"/>
            </w:r>
            <w:r w:rsidR="00226172">
              <w:rPr>
                <w:noProof/>
                <w:webHidden/>
              </w:rPr>
              <w:instrText xml:space="preserve"> PAGEREF _Toc261872921 \h </w:instrText>
            </w:r>
            <w:r w:rsidR="00226172">
              <w:rPr>
                <w:noProof/>
                <w:webHidden/>
              </w:rPr>
            </w:r>
            <w:r w:rsidR="00226172">
              <w:rPr>
                <w:noProof/>
                <w:webHidden/>
              </w:rPr>
              <w:fldChar w:fldCharType="separate"/>
            </w:r>
            <w:r w:rsidR="00226172">
              <w:rPr>
                <w:noProof/>
                <w:webHidden/>
              </w:rPr>
              <w:t>8</w:t>
            </w:r>
            <w:r w:rsidR="00226172">
              <w:rPr>
                <w:noProof/>
                <w:webHidden/>
              </w:rPr>
              <w:fldChar w:fldCharType="end"/>
            </w:r>
          </w:hyperlink>
        </w:p>
        <w:p w14:paraId="2A236F9E" w14:textId="77777777" w:rsidR="00226172" w:rsidRDefault="0010121A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261872922" w:history="1">
            <w:r w:rsidR="00226172" w:rsidRPr="007A2F38">
              <w:rPr>
                <w:rStyle w:val="Hyperlink"/>
                <w:rFonts w:ascii="Verdana" w:eastAsia="Times New Roman" w:hAnsi="Verdana"/>
                <w:noProof/>
              </w:rPr>
              <w:t>Recommendations</w:t>
            </w:r>
            <w:r w:rsidR="00226172">
              <w:rPr>
                <w:noProof/>
                <w:webHidden/>
              </w:rPr>
              <w:tab/>
            </w:r>
            <w:r w:rsidR="00226172">
              <w:rPr>
                <w:noProof/>
                <w:webHidden/>
              </w:rPr>
              <w:fldChar w:fldCharType="begin"/>
            </w:r>
            <w:r w:rsidR="00226172">
              <w:rPr>
                <w:noProof/>
                <w:webHidden/>
              </w:rPr>
              <w:instrText xml:space="preserve"> PAGEREF _Toc261872922 \h </w:instrText>
            </w:r>
            <w:r w:rsidR="00226172">
              <w:rPr>
                <w:noProof/>
                <w:webHidden/>
              </w:rPr>
            </w:r>
            <w:r w:rsidR="00226172">
              <w:rPr>
                <w:noProof/>
                <w:webHidden/>
              </w:rPr>
              <w:fldChar w:fldCharType="separate"/>
            </w:r>
            <w:r w:rsidR="00226172">
              <w:rPr>
                <w:noProof/>
                <w:webHidden/>
              </w:rPr>
              <w:t>9</w:t>
            </w:r>
            <w:r w:rsidR="00226172">
              <w:rPr>
                <w:noProof/>
                <w:webHidden/>
              </w:rPr>
              <w:fldChar w:fldCharType="end"/>
            </w:r>
          </w:hyperlink>
        </w:p>
        <w:p w14:paraId="2C7DD931" w14:textId="77777777" w:rsidR="00226172" w:rsidRDefault="0010121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261872923" w:history="1">
            <w:r w:rsidR="00226172" w:rsidRPr="007A2F38">
              <w:rPr>
                <w:rStyle w:val="Hyperlink"/>
                <w:rFonts w:ascii="Verdana" w:hAnsi="Verdana"/>
                <w:noProof/>
              </w:rPr>
              <w:t>Hardware recommendations</w:t>
            </w:r>
            <w:r w:rsidR="00226172">
              <w:rPr>
                <w:noProof/>
                <w:webHidden/>
              </w:rPr>
              <w:tab/>
            </w:r>
            <w:r w:rsidR="00226172">
              <w:rPr>
                <w:noProof/>
                <w:webHidden/>
              </w:rPr>
              <w:fldChar w:fldCharType="begin"/>
            </w:r>
            <w:r w:rsidR="00226172">
              <w:rPr>
                <w:noProof/>
                <w:webHidden/>
              </w:rPr>
              <w:instrText xml:space="preserve"> PAGEREF _Toc261872923 \h </w:instrText>
            </w:r>
            <w:r w:rsidR="00226172">
              <w:rPr>
                <w:noProof/>
                <w:webHidden/>
              </w:rPr>
            </w:r>
            <w:r w:rsidR="00226172">
              <w:rPr>
                <w:noProof/>
                <w:webHidden/>
              </w:rPr>
              <w:fldChar w:fldCharType="separate"/>
            </w:r>
            <w:r w:rsidR="00226172">
              <w:rPr>
                <w:noProof/>
                <w:webHidden/>
              </w:rPr>
              <w:t>9</w:t>
            </w:r>
            <w:r w:rsidR="00226172">
              <w:rPr>
                <w:noProof/>
                <w:webHidden/>
              </w:rPr>
              <w:fldChar w:fldCharType="end"/>
            </w:r>
          </w:hyperlink>
        </w:p>
        <w:p w14:paraId="7301E9A4" w14:textId="77777777" w:rsidR="00226172" w:rsidRDefault="0010121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261872924" w:history="1">
            <w:r w:rsidR="00226172" w:rsidRPr="007A2F38">
              <w:rPr>
                <w:rStyle w:val="Hyperlink"/>
                <w:rFonts w:ascii="Verdana" w:hAnsi="Verdana"/>
                <w:noProof/>
              </w:rPr>
              <w:t>Scaled-up and scaled-out topologies</w:t>
            </w:r>
            <w:r w:rsidR="00226172">
              <w:rPr>
                <w:noProof/>
                <w:webHidden/>
              </w:rPr>
              <w:tab/>
            </w:r>
            <w:r w:rsidR="00226172">
              <w:rPr>
                <w:noProof/>
                <w:webHidden/>
              </w:rPr>
              <w:fldChar w:fldCharType="begin"/>
            </w:r>
            <w:r w:rsidR="00226172">
              <w:rPr>
                <w:noProof/>
                <w:webHidden/>
              </w:rPr>
              <w:instrText xml:space="preserve"> PAGEREF _Toc261872924 \h </w:instrText>
            </w:r>
            <w:r w:rsidR="00226172">
              <w:rPr>
                <w:noProof/>
                <w:webHidden/>
              </w:rPr>
            </w:r>
            <w:r w:rsidR="00226172">
              <w:rPr>
                <w:noProof/>
                <w:webHidden/>
              </w:rPr>
              <w:fldChar w:fldCharType="separate"/>
            </w:r>
            <w:r w:rsidR="00226172">
              <w:rPr>
                <w:noProof/>
                <w:webHidden/>
              </w:rPr>
              <w:t>10</w:t>
            </w:r>
            <w:r w:rsidR="00226172">
              <w:rPr>
                <w:noProof/>
                <w:webHidden/>
              </w:rPr>
              <w:fldChar w:fldCharType="end"/>
            </w:r>
          </w:hyperlink>
        </w:p>
        <w:p w14:paraId="2B6D254D" w14:textId="77777777" w:rsidR="00226172" w:rsidRDefault="0010121A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261872925" w:history="1">
            <w:r w:rsidR="00226172" w:rsidRPr="007A2F38">
              <w:rPr>
                <w:rStyle w:val="Hyperlink"/>
                <w:rFonts w:ascii="Verdana" w:hAnsi="Verdana"/>
                <w:noProof/>
              </w:rPr>
              <w:t>Optimizations</w:t>
            </w:r>
            <w:r w:rsidR="00226172">
              <w:rPr>
                <w:noProof/>
                <w:webHidden/>
              </w:rPr>
              <w:tab/>
            </w:r>
            <w:r w:rsidR="00226172">
              <w:rPr>
                <w:noProof/>
                <w:webHidden/>
              </w:rPr>
              <w:fldChar w:fldCharType="begin"/>
            </w:r>
            <w:r w:rsidR="00226172">
              <w:rPr>
                <w:noProof/>
                <w:webHidden/>
              </w:rPr>
              <w:instrText xml:space="preserve"> PAGEREF _Toc261872925 \h </w:instrText>
            </w:r>
            <w:r w:rsidR="00226172">
              <w:rPr>
                <w:noProof/>
                <w:webHidden/>
              </w:rPr>
            </w:r>
            <w:r w:rsidR="00226172">
              <w:rPr>
                <w:noProof/>
                <w:webHidden/>
              </w:rPr>
              <w:fldChar w:fldCharType="separate"/>
            </w:r>
            <w:r w:rsidR="00226172">
              <w:rPr>
                <w:noProof/>
                <w:webHidden/>
              </w:rPr>
              <w:t>10</w:t>
            </w:r>
            <w:r w:rsidR="00226172">
              <w:rPr>
                <w:noProof/>
                <w:webHidden/>
              </w:rPr>
              <w:fldChar w:fldCharType="end"/>
            </w:r>
          </w:hyperlink>
        </w:p>
        <w:p w14:paraId="153CC408" w14:textId="77777777" w:rsidR="00226172" w:rsidRDefault="0010121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261872926" w:history="1">
            <w:r w:rsidR="00226172" w:rsidRPr="007A2F38">
              <w:rPr>
                <w:rStyle w:val="Hyperlink"/>
                <w:rFonts w:ascii="Verdana" w:hAnsi="Verdana"/>
                <w:noProof/>
              </w:rPr>
              <w:t>Settings optimizations</w:t>
            </w:r>
            <w:r w:rsidR="00226172">
              <w:rPr>
                <w:noProof/>
                <w:webHidden/>
              </w:rPr>
              <w:tab/>
            </w:r>
            <w:r w:rsidR="00226172">
              <w:rPr>
                <w:noProof/>
                <w:webHidden/>
              </w:rPr>
              <w:fldChar w:fldCharType="begin"/>
            </w:r>
            <w:r w:rsidR="00226172">
              <w:rPr>
                <w:noProof/>
                <w:webHidden/>
              </w:rPr>
              <w:instrText xml:space="preserve"> PAGEREF _Toc261872926 \h </w:instrText>
            </w:r>
            <w:r w:rsidR="00226172">
              <w:rPr>
                <w:noProof/>
                <w:webHidden/>
              </w:rPr>
            </w:r>
            <w:r w:rsidR="00226172">
              <w:rPr>
                <w:noProof/>
                <w:webHidden/>
              </w:rPr>
              <w:fldChar w:fldCharType="separate"/>
            </w:r>
            <w:r w:rsidR="00226172">
              <w:rPr>
                <w:noProof/>
                <w:webHidden/>
              </w:rPr>
              <w:t>10</w:t>
            </w:r>
            <w:r w:rsidR="00226172">
              <w:rPr>
                <w:noProof/>
                <w:webHidden/>
              </w:rPr>
              <w:fldChar w:fldCharType="end"/>
            </w:r>
          </w:hyperlink>
        </w:p>
        <w:p w14:paraId="57391E34" w14:textId="77777777" w:rsidR="00226172" w:rsidRDefault="0010121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261872927" w:history="1">
            <w:r w:rsidR="00226172" w:rsidRPr="007A2F38">
              <w:rPr>
                <w:rStyle w:val="Hyperlink"/>
                <w:rFonts w:ascii="Verdana" w:hAnsi="Verdana"/>
                <w:noProof/>
              </w:rPr>
              <w:t>Common bottlenecks and their causes</w:t>
            </w:r>
            <w:r w:rsidR="00226172">
              <w:rPr>
                <w:noProof/>
                <w:webHidden/>
              </w:rPr>
              <w:tab/>
            </w:r>
            <w:r w:rsidR="00226172">
              <w:rPr>
                <w:noProof/>
                <w:webHidden/>
              </w:rPr>
              <w:fldChar w:fldCharType="begin"/>
            </w:r>
            <w:r w:rsidR="00226172">
              <w:rPr>
                <w:noProof/>
                <w:webHidden/>
              </w:rPr>
              <w:instrText xml:space="preserve"> PAGEREF _Toc261872927 \h </w:instrText>
            </w:r>
            <w:r w:rsidR="00226172">
              <w:rPr>
                <w:noProof/>
                <w:webHidden/>
              </w:rPr>
            </w:r>
            <w:r w:rsidR="00226172">
              <w:rPr>
                <w:noProof/>
                <w:webHidden/>
              </w:rPr>
              <w:fldChar w:fldCharType="separate"/>
            </w:r>
            <w:r w:rsidR="00226172">
              <w:rPr>
                <w:noProof/>
                <w:webHidden/>
              </w:rPr>
              <w:t>12</w:t>
            </w:r>
            <w:r w:rsidR="00226172">
              <w:rPr>
                <w:noProof/>
                <w:webHidden/>
              </w:rPr>
              <w:fldChar w:fldCharType="end"/>
            </w:r>
          </w:hyperlink>
        </w:p>
        <w:p w14:paraId="45488CAE" w14:textId="77777777" w:rsidR="00226172" w:rsidRDefault="0010121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261872928" w:history="1">
            <w:r w:rsidR="00226172" w:rsidRPr="007A2F38">
              <w:rPr>
                <w:rStyle w:val="Hyperlink"/>
                <w:rFonts w:ascii="Verdana" w:eastAsia="Times New Roman" w:hAnsi="Verdana"/>
                <w:noProof/>
              </w:rPr>
              <w:t>Performance monitoring</w:t>
            </w:r>
            <w:r w:rsidR="00226172">
              <w:rPr>
                <w:noProof/>
                <w:webHidden/>
              </w:rPr>
              <w:tab/>
            </w:r>
            <w:r w:rsidR="00226172">
              <w:rPr>
                <w:noProof/>
                <w:webHidden/>
              </w:rPr>
              <w:fldChar w:fldCharType="begin"/>
            </w:r>
            <w:r w:rsidR="00226172">
              <w:rPr>
                <w:noProof/>
                <w:webHidden/>
              </w:rPr>
              <w:instrText xml:space="preserve"> PAGEREF _Toc261872928 \h </w:instrText>
            </w:r>
            <w:r w:rsidR="00226172">
              <w:rPr>
                <w:noProof/>
                <w:webHidden/>
              </w:rPr>
            </w:r>
            <w:r w:rsidR="00226172">
              <w:rPr>
                <w:noProof/>
                <w:webHidden/>
              </w:rPr>
              <w:fldChar w:fldCharType="separate"/>
            </w:r>
            <w:r w:rsidR="00226172">
              <w:rPr>
                <w:noProof/>
                <w:webHidden/>
              </w:rPr>
              <w:t>12</w:t>
            </w:r>
            <w:r w:rsidR="00226172">
              <w:rPr>
                <w:noProof/>
                <w:webHidden/>
              </w:rPr>
              <w:fldChar w:fldCharType="end"/>
            </w:r>
          </w:hyperlink>
        </w:p>
        <w:p w14:paraId="0B49B63F" w14:textId="77777777" w:rsidR="00226172" w:rsidRDefault="0010121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261872929" w:history="1">
            <w:r w:rsidR="00226172" w:rsidRPr="007A2F38">
              <w:rPr>
                <w:rStyle w:val="Hyperlink"/>
                <w:rFonts w:ascii="Verdana" w:hAnsi="Verdana"/>
                <w:noProof/>
              </w:rPr>
              <w:t>Visio Services performance counters</w:t>
            </w:r>
            <w:r w:rsidR="00226172">
              <w:rPr>
                <w:noProof/>
                <w:webHidden/>
              </w:rPr>
              <w:tab/>
            </w:r>
            <w:r w:rsidR="00226172">
              <w:rPr>
                <w:noProof/>
                <w:webHidden/>
              </w:rPr>
              <w:fldChar w:fldCharType="begin"/>
            </w:r>
            <w:r w:rsidR="00226172">
              <w:rPr>
                <w:noProof/>
                <w:webHidden/>
              </w:rPr>
              <w:instrText xml:space="preserve"> PAGEREF _Toc261872929 \h </w:instrText>
            </w:r>
            <w:r w:rsidR="00226172">
              <w:rPr>
                <w:noProof/>
                <w:webHidden/>
              </w:rPr>
            </w:r>
            <w:r w:rsidR="00226172">
              <w:rPr>
                <w:noProof/>
                <w:webHidden/>
              </w:rPr>
              <w:fldChar w:fldCharType="separate"/>
            </w:r>
            <w:r w:rsidR="00226172">
              <w:rPr>
                <w:noProof/>
                <w:webHidden/>
              </w:rPr>
              <w:t>12</w:t>
            </w:r>
            <w:r w:rsidR="00226172">
              <w:rPr>
                <w:noProof/>
                <w:webHidden/>
              </w:rPr>
              <w:fldChar w:fldCharType="end"/>
            </w:r>
          </w:hyperlink>
        </w:p>
        <w:p w14:paraId="25E149DB" w14:textId="77777777" w:rsidR="00226172" w:rsidRDefault="0010121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261872930" w:history="1">
            <w:r w:rsidR="00226172" w:rsidRPr="007A2F38">
              <w:rPr>
                <w:rStyle w:val="Hyperlink"/>
                <w:rFonts w:ascii="Verdana" w:hAnsi="Verdana"/>
                <w:noProof/>
              </w:rPr>
              <w:t>Visio Web Access performance counters</w:t>
            </w:r>
            <w:r w:rsidR="00226172">
              <w:rPr>
                <w:noProof/>
                <w:webHidden/>
              </w:rPr>
              <w:tab/>
            </w:r>
            <w:r w:rsidR="00226172">
              <w:rPr>
                <w:noProof/>
                <w:webHidden/>
              </w:rPr>
              <w:fldChar w:fldCharType="begin"/>
            </w:r>
            <w:r w:rsidR="00226172">
              <w:rPr>
                <w:noProof/>
                <w:webHidden/>
              </w:rPr>
              <w:instrText xml:space="preserve"> PAGEREF _Toc261872930 \h </w:instrText>
            </w:r>
            <w:r w:rsidR="00226172">
              <w:rPr>
                <w:noProof/>
                <w:webHidden/>
              </w:rPr>
            </w:r>
            <w:r w:rsidR="00226172">
              <w:rPr>
                <w:noProof/>
                <w:webHidden/>
              </w:rPr>
              <w:fldChar w:fldCharType="separate"/>
            </w:r>
            <w:r w:rsidR="00226172">
              <w:rPr>
                <w:noProof/>
                <w:webHidden/>
              </w:rPr>
              <w:t>12</w:t>
            </w:r>
            <w:r w:rsidR="00226172">
              <w:rPr>
                <w:noProof/>
                <w:webHidden/>
              </w:rPr>
              <w:fldChar w:fldCharType="end"/>
            </w:r>
          </w:hyperlink>
        </w:p>
        <w:p w14:paraId="4EDB2E86" w14:textId="77777777" w:rsidR="00226172" w:rsidRDefault="0010121A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261872931" w:history="1">
            <w:r w:rsidR="00226172" w:rsidRPr="007A2F38">
              <w:rPr>
                <w:rStyle w:val="Hyperlink"/>
                <w:rFonts w:ascii="Verdana" w:eastAsia="Times New Roman" w:hAnsi="Verdana"/>
                <w:noProof/>
              </w:rPr>
              <w:t>See Also</w:t>
            </w:r>
            <w:r w:rsidR="00226172">
              <w:rPr>
                <w:noProof/>
                <w:webHidden/>
              </w:rPr>
              <w:tab/>
            </w:r>
            <w:r w:rsidR="00226172">
              <w:rPr>
                <w:noProof/>
                <w:webHidden/>
              </w:rPr>
              <w:fldChar w:fldCharType="begin"/>
            </w:r>
            <w:r w:rsidR="00226172">
              <w:rPr>
                <w:noProof/>
                <w:webHidden/>
              </w:rPr>
              <w:instrText xml:space="preserve"> PAGEREF _Toc261872931 \h </w:instrText>
            </w:r>
            <w:r w:rsidR="00226172">
              <w:rPr>
                <w:noProof/>
                <w:webHidden/>
              </w:rPr>
            </w:r>
            <w:r w:rsidR="00226172">
              <w:rPr>
                <w:noProof/>
                <w:webHidden/>
              </w:rPr>
              <w:fldChar w:fldCharType="separate"/>
            </w:r>
            <w:r w:rsidR="00226172">
              <w:rPr>
                <w:noProof/>
                <w:webHidden/>
              </w:rPr>
              <w:t>13</w:t>
            </w:r>
            <w:r w:rsidR="00226172">
              <w:rPr>
                <w:noProof/>
                <w:webHidden/>
              </w:rPr>
              <w:fldChar w:fldCharType="end"/>
            </w:r>
          </w:hyperlink>
        </w:p>
        <w:p w14:paraId="77100F84" w14:textId="77777777" w:rsidR="00AA761E" w:rsidRDefault="00AA761E" w:rsidP="00AA761E">
          <w:pPr>
            <w:rPr>
              <w:b/>
              <w:bCs/>
              <w:noProof/>
            </w:rPr>
          </w:pPr>
          <w:r w:rsidRPr="00AA761E">
            <w:rPr>
              <w:rFonts w:asciiTheme="minorHAnsi" w:hAnsiTheme="minorHAnsi" w:cstheme="minorHAnsi"/>
              <w:b/>
              <w:bCs/>
              <w:noProof/>
              <w:sz w:val="22"/>
              <w:szCs w:val="22"/>
            </w:rPr>
            <w:fldChar w:fldCharType="end"/>
          </w:r>
        </w:p>
      </w:sdtContent>
    </w:sdt>
    <w:p w14:paraId="39AE39B6" w14:textId="3E302281" w:rsidR="00AA761E" w:rsidRPr="00C7207B" w:rsidRDefault="00AA761E" w:rsidP="00AA761E">
      <w:pPr>
        <w:rPr>
          <w:rFonts w:ascii="Verdana" w:hAnsi="Verdana"/>
          <w:color w:val="000000"/>
          <w:sz w:val="17"/>
          <w:szCs w:val="17"/>
        </w:rPr>
      </w:pPr>
      <w:r w:rsidRPr="00C7207B">
        <w:rPr>
          <w:rFonts w:ascii="Verdana" w:hAnsi="Verdana"/>
          <w:color w:val="000000"/>
          <w:sz w:val="17"/>
          <w:szCs w:val="17"/>
        </w:rPr>
        <w:t xml:space="preserve"> </w:t>
      </w:r>
      <w:r w:rsidRPr="00C7207B">
        <w:rPr>
          <w:rFonts w:ascii="Verdana" w:hAnsi="Verdana"/>
          <w:color w:val="000000"/>
          <w:sz w:val="17"/>
          <w:szCs w:val="17"/>
        </w:rPr>
        <w:br w:type="page"/>
      </w:r>
    </w:p>
    <w:p w14:paraId="5F04E3C0" w14:textId="77777777" w:rsidR="00AA761E" w:rsidRDefault="00AA761E">
      <w:pPr>
        <w:divId w:val="1797487625"/>
      </w:pPr>
    </w:p>
    <w:tbl>
      <w:tblPr>
        <w:tblW w:w="5000" w:type="pct"/>
        <w:tblCellSpacing w:w="15" w:type="dxa"/>
        <w:tblBorders>
          <w:bottom w:val="single" w:sz="6" w:space="0" w:color="C8CDD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5"/>
      </w:tblGrid>
      <w:tr w:rsidR="00C86EDC" w14:paraId="4AB7FFD3" w14:textId="77777777" w:rsidTr="003216B5">
        <w:trPr>
          <w:divId w:val="179748762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</w:tcPr>
          <w:p w14:paraId="4AB7FFD2" w14:textId="77777777" w:rsidR="00C86EDC" w:rsidRDefault="00C86EDC">
            <w:pPr>
              <w:rPr>
                <w:rFonts w:ascii="Verdana" w:eastAsia="Times New Roman" w:hAnsi="Verdana"/>
                <w:color w:val="0000FF"/>
                <w:sz w:val="19"/>
                <w:szCs w:val="19"/>
              </w:rPr>
            </w:pPr>
          </w:p>
        </w:tc>
      </w:tr>
      <w:tr w:rsidR="00C86EDC" w:rsidRPr="00FF1751" w14:paraId="4AB7FFD5" w14:textId="77777777" w:rsidTr="003216B5">
        <w:trPr>
          <w:divId w:val="179748762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14:paraId="4AB7FFD4" w14:textId="61D69D6F" w:rsidR="00C86EDC" w:rsidRPr="00FF1751" w:rsidRDefault="00C86EDC" w:rsidP="002B106B">
            <w:pPr>
              <w:pStyle w:val="Heading1"/>
              <w:rPr>
                <w:rFonts w:ascii="Verdana" w:hAnsi="Verdana"/>
                <w:color w:val="0000FF"/>
                <w:sz w:val="19"/>
                <w:szCs w:val="19"/>
              </w:rPr>
            </w:pPr>
            <w:bookmarkStart w:id="0" w:name="_Toc261872909"/>
            <w:r w:rsidRPr="00FF1751">
              <w:rPr>
                <w:rFonts w:ascii="Verdana" w:hAnsi="Verdana"/>
              </w:rPr>
              <w:t xml:space="preserve">Estimate performance and capacity requirements for </w:t>
            </w:r>
            <w:r w:rsidR="00ED2320" w:rsidRPr="00FF1751">
              <w:rPr>
                <w:rFonts w:ascii="Verdana" w:hAnsi="Verdana"/>
              </w:rPr>
              <w:t>Visio Services</w:t>
            </w:r>
            <w:bookmarkEnd w:id="0"/>
            <w:r w:rsidRPr="00FF1751">
              <w:rPr>
                <w:rFonts w:ascii="Verdana" w:hAnsi="Verdana"/>
              </w:rPr>
              <w:t xml:space="preserve"> </w:t>
            </w:r>
            <w:r w:rsidR="00DB0B1E">
              <w:rPr>
                <w:rFonts w:ascii="Verdana" w:hAnsi="Verdana"/>
              </w:rPr>
              <w:t>in SharePoint Server 2010</w:t>
            </w:r>
          </w:p>
        </w:tc>
      </w:tr>
      <w:tr w:rsidR="00C86EDC" w:rsidRPr="00512145" w14:paraId="4AB7FFD7" w14:textId="77777777" w:rsidTr="003216B5">
        <w:trPr>
          <w:divId w:val="1797487625"/>
          <w:tblCellSpacing w:w="15" w:type="dxa"/>
        </w:trPr>
        <w:tc>
          <w:tcPr>
            <w:tcW w:w="0" w:type="auto"/>
            <w:tcMar>
              <w:top w:w="75" w:type="dxa"/>
              <w:left w:w="15" w:type="dxa"/>
              <w:bottom w:w="30" w:type="dxa"/>
              <w:right w:w="300" w:type="dxa"/>
            </w:tcMar>
            <w:vAlign w:val="center"/>
            <w:hideMark/>
          </w:tcPr>
          <w:p w14:paraId="4AB7FFD6" w14:textId="77777777" w:rsidR="00C86EDC" w:rsidRPr="00512145" w:rsidRDefault="00C86EDC">
            <w:pPr>
              <w:rPr>
                <w:rFonts w:ascii="Verdana" w:eastAsia="Times New Roman" w:hAnsi="Verdana"/>
                <w:color w:val="0000FF"/>
                <w:sz w:val="19"/>
                <w:szCs w:val="19"/>
                <w:highlight w:val="yellow"/>
              </w:rPr>
            </w:pPr>
          </w:p>
        </w:tc>
      </w:tr>
    </w:tbl>
    <w:p w14:paraId="4AB7FFD8" w14:textId="72EA769F" w:rsidR="00D36C17" w:rsidRPr="00512145" w:rsidRDefault="00C86EDC" w:rsidP="00827737">
      <w:pPr>
        <w:pStyle w:val="NormalWeb"/>
        <w:divId w:val="80299631"/>
        <w:rPr>
          <w:rFonts w:ascii="Verdana" w:hAnsi="Verdana"/>
          <w:color w:val="000000"/>
          <w:sz w:val="17"/>
          <w:szCs w:val="17"/>
        </w:rPr>
      </w:pPr>
      <w:r w:rsidRPr="00512145">
        <w:rPr>
          <w:rFonts w:ascii="Verdana" w:hAnsi="Verdana"/>
          <w:color w:val="000000"/>
          <w:sz w:val="17"/>
          <w:szCs w:val="17"/>
        </w:rPr>
        <w:t xml:space="preserve">This performance and capacity planning </w:t>
      </w:r>
      <w:r w:rsidR="00B859A0" w:rsidRPr="00512145">
        <w:rPr>
          <w:rFonts w:ascii="Verdana" w:hAnsi="Verdana"/>
          <w:color w:val="000000"/>
          <w:sz w:val="17"/>
          <w:szCs w:val="17"/>
        </w:rPr>
        <w:t xml:space="preserve">document provides guidance on the footprint that usage of </w:t>
      </w:r>
      <w:r w:rsidR="00ED2320" w:rsidRPr="00512145">
        <w:rPr>
          <w:rFonts w:ascii="Verdana" w:hAnsi="Verdana"/>
          <w:color w:val="000000"/>
          <w:sz w:val="17"/>
          <w:szCs w:val="17"/>
        </w:rPr>
        <w:t>Visio</w:t>
      </w:r>
      <w:r w:rsidR="00827737">
        <w:rPr>
          <w:rFonts w:ascii="Verdana" w:hAnsi="Verdana"/>
          <w:color w:val="000000"/>
          <w:sz w:val="17"/>
          <w:szCs w:val="17"/>
        </w:rPr>
        <w:t>®</w:t>
      </w:r>
      <w:r w:rsidR="00ED2320" w:rsidRPr="00512145">
        <w:rPr>
          <w:rFonts w:ascii="Verdana" w:hAnsi="Verdana"/>
          <w:color w:val="000000"/>
          <w:sz w:val="17"/>
          <w:szCs w:val="17"/>
        </w:rPr>
        <w:t xml:space="preserve"> Services</w:t>
      </w:r>
      <w:r w:rsidR="00A834D8">
        <w:rPr>
          <w:rFonts w:ascii="Verdana" w:hAnsi="Verdana"/>
          <w:color w:val="000000"/>
          <w:sz w:val="17"/>
          <w:szCs w:val="17"/>
        </w:rPr>
        <w:t xml:space="preserve"> </w:t>
      </w:r>
      <w:r w:rsidR="00827737">
        <w:rPr>
          <w:rFonts w:ascii="Verdana" w:hAnsi="Verdana"/>
          <w:color w:val="000000"/>
          <w:sz w:val="17"/>
          <w:szCs w:val="17"/>
        </w:rPr>
        <w:t xml:space="preserve">in Microsoft® SharePoint® 2010 </w:t>
      </w:r>
      <w:r w:rsidR="00B859A0" w:rsidRPr="00512145">
        <w:rPr>
          <w:rFonts w:ascii="Verdana" w:hAnsi="Verdana"/>
          <w:color w:val="000000"/>
          <w:sz w:val="17"/>
          <w:szCs w:val="17"/>
        </w:rPr>
        <w:t xml:space="preserve">has on </w:t>
      </w:r>
      <w:r w:rsidR="00D36C17" w:rsidRPr="00512145">
        <w:rPr>
          <w:rFonts w:ascii="Verdana" w:hAnsi="Verdana"/>
          <w:color w:val="000000"/>
          <w:sz w:val="17"/>
          <w:szCs w:val="17"/>
        </w:rPr>
        <w:t xml:space="preserve">topologies running SharePoint Server 2010. </w:t>
      </w:r>
    </w:p>
    <w:p w14:paraId="1AAC2BCB" w14:textId="02718071" w:rsidR="004F5F08" w:rsidRDefault="004F5F08" w:rsidP="004F5F08">
      <w:pPr>
        <w:pStyle w:val="NormalWeb"/>
        <w:divId w:val="80299631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For general information about how to plan and run your capacity planning for SharePoint Server 2010, </w:t>
      </w:r>
      <w:r w:rsidRPr="00FC313D">
        <w:rPr>
          <w:rFonts w:ascii="Verdana" w:hAnsi="Verdana"/>
          <w:sz w:val="17"/>
          <w:szCs w:val="17"/>
        </w:rPr>
        <w:t xml:space="preserve">see </w:t>
      </w:r>
      <w:hyperlink r:id="rId10" w:history="1">
        <w:r w:rsidRPr="006A7961">
          <w:rPr>
            <w:rStyle w:val="Hyperlink"/>
            <w:rFonts w:ascii="Verdana" w:eastAsia="Times New Roman" w:hAnsi="Verdana"/>
            <w:sz w:val="17"/>
            <w:szCs w:val="17"/>
          </w:rPr>
          <w:t>Performance and Capacity Management</w:t>
        </w:r>
      </w:hyperlink>
      <w:r w:rsidRPr="006A7961">
        <w:rPr>
          <w:rStyle w:val="Hyperlink"/>
          <w:rFonts w:eastAsia="Times New Roman"/>
        </w:rPr>
        <w:t>.</w:t>
      </w:r>
      <w:r w:rsidDel="006A7961">
        <w:rPr>
          <w:rFonts w:ascii="Verdana" w:hAnsi="Verdana"/>
          <w:color w:val="000000"/>
          <w:sz w:val="17"/>
          <w:szCs w:val="17"/>
        </w:rPr>
        <w:t xml:space="preserve"> </w:t>
      </w:r>
    </w:p>
    <w:p w14:paraId="4AB7FFD9" w14:textId="5093FB31" w:rsidR="00D36C17" w:rsidRPr="00512145" w:rsidRDefault="00D36C17" w:rsidP="00827737">
      <w:pPr>
        <w:pStyle w:val="NormalWeb"/>
        <w:divId w:val="80299631"/>
        <w:rPr>
          <w:rFonts w:ascii="Verdana" w:hAnsi="Verdana"/>
          <w:color w:val="000000"/>
          <w:sz w:val="17"/>
          <w:szCs w:val="17"/>
        </w:rPr>
      </w:pPr>
    </w:p>
    <w:p w14:paraId="4AB7FFDA" w14:textId="77777777" w:rsidR="00512145" w:rsidRDefault="00512145" w:rsidP="00D025CC">
      <w:pPr>
        <w:pStyle w:val="Heading2"/>
        <w:spacing w:before="270" w:beforeAutospacing="0" w:after="120" w:afterAutospacing="0"/>
        <w:divId w:val="80299631"/>
        <w:rPr>
          <w:rFonts w:ascii="Verdana" w:eastAsia="Times New Roman" w:hAnsi="Verdana"/>
          <w:color w:val="003399"/>
          <w:sz w:val="21"/>
          <w:szCs w:val="21"/>
        </w:rPr>
      </w:pPr>
      <w:bookmarkStart w:id="1" w:name="section2"/>
      <w:bookmarkStart w:id="2" w:name="_Test_Farm_Characteristic"/>
      <w:bookmarkStart w:id="3" w:name="_Toc261872910"/>
      <w:bookmarkEnd w:id="1"/>
      <w:bookmarkEnd w:id="2"/>
      <w:r>
        <w:rPr>
          <w:rFonts w:ascii="Verdana" w:eastAsia="Times New Roman" w:hAnsi="Verdana"/>
          <w:color w:val="003399"/>
          <w:sz w:val="21"/>
          <w:szCs w:val="21"/>
        </w:rPr>
        <w:t>Introduction</w:t>
      </w:r>
      <w:bookmarkEnd w:id="3"/>
      <w:r>
        <w:rPr>
          <w:rFonts w:ascii="Verdana" w:eastAsia="Times New Roman" w:hAnsi="Verdana"/>
          <w:color w:val="003399"/>
          <w:sz w:val="21"/>
          <w:szCs w:val="21"/>
        </w:rPr>
        <w:t xml:space="preserve"> </w:t>
      </w:r>
    </w:p>
    <w:p w14:paraId="4AB7FFDB" w14:textId="5AA48A3B" w:rsidR="00512145" w:rsidRDefault="00512145" w:rsidP="002C5FD3">
      <w:pPr>
        <w:divId w:val="80299631"/>
      </w:pPr>
      <w:r w:rsidRPr="00512145">
        <w:rPr>
          <w:rFonts w:ascii="Verdana" w:hAnsi="Verdana"/>
          <w:color w:val="000000"/>
          <w:sz w:val="17"/>
          <w:szCs w:val="17"/>
        </w:rPr>
        <w:t xml:space="preserve">Visio Services enables users to view Visio Web </w:t>
      </w:r>
      <w:r w:rsidR="00EC7961">
        <w:rPr>
          <w:rFonts w:ascii="Verdana" w:hAnsi="Verdana"/>
          <w:color w:val="000000"/>
          <w:sz w:val="17"/>
          <w:szCs w:val="17"/>
        </w:rPr>
        <w:t>d</w:t>
      </w:r>
      <w:r w:rsidR="00EC7961" w:rsidRPr="00512145">
        <w:rPr>
          <w:rFonts w:ascii="Verdana" w:hAnsi="Verdana"/>
          <w:color w:val="000000"/>
          <w:sz w:val="17"/>
          <w:szCs w:val="17"/>
        </w:rPr>
        <w:t xml:space="preserve">rawings </w:t>
      </w:r>
      <w:r w:rsidRPr="00512145">
        <w:rPr>
          <w:rFonts w:ascii="Verdana" w:hAnsi="Verdana"/>
          <w:color w:val="000000"/>
          <w:sz w:val="17"/>
          <w:szCs w:val="17"/>
        </w:rPr>
        <w:t>in SharePoint</w:t>
      </w:r>
      <w:r w:rsidR="00614453">
        <w:rPr>
          <w:rFonts w:ascii="Verdana" w:hAnsi="Verdana"/>
          <w:color w:val="000000"/>
          <w:sz w:val="17"/>
          <w:szCs w:val="17"/>
        </w:rPr>
        <w:t xml:space="preserve"> Server 2010</w:t>
      </w:r>
      <w:r w:rsidR="00551728">
        <w:rPr>
          <w:rFonts w:ascii="Verdana" w:hAnsi="Verdana"/>
          <w:color w:val="000000"/>
          <w:sz w:val="17"/>
          <w:szCs w:val="17"/>
        </w:rPr>
        <w:t>. It also enables</w:t>
      </w:r>
      <w:r w:rsidR="00EC7961">
        <w:rPr>
          <w:rFonts w:ascii="Verdana" w:hAnsi="Verdana"/>
          <w:color w:val="000000"/>
          <w:sz w:val="17"/>
          <w:szCs w:val="17"/>
        </w:rPr>
        <w:t xml:space="preserve"> users,</w:t>
      </w:r>
      <w:r w:rsidR="00551728">
        <w:rPr>
          <w:rFonts w:ascii="Verdana" w:hAnsi="Verdana"/>
          <w:color w:val="000000"/>
          <w:sz w:val="17"/>
          <w:szCs w:val="17"/>
        </w:rPr>
        <w:t xml:space="preserve"> when </w:t>
      </w:r>
      <w:r w:rsidR="00EC7961">
        <w:rPr>
          <w:rFonts w:ascii="Verdana" w:hAnsi="Verdana"/>
          <w:color w:val="000000"/>
          <w:sz w:val="17"/>
          <w:szCs w:val="17"/>
        </w:rPr>
        <w:t xml:space="preserve">Web </w:t>
      </w:r>
      <w:r w:rsidR="00551728">
        <w:rPr>
          <w:rFonts w:ascii="Verdana" w:hAnsi="Verdana"/>
          <w:color w:val="000000"/>
          <w:sz w:val="17"/>
          <w:szCs w:val="17"/>
        </w:rPr>
        <w:t>drawings are connected to external data</w:t>
      </w:r>
      <w:r w:rsidR="002F40E2">
        <w:rPr>
          <w:rFonts w:ascii="Verdana" w:hAnsi="Verdana"/>
          <w:color w:val="000000"/>
          <w:sz w:val="17"/>
          <w:szCs w:val="17"/>
        </w:rPr>
        <w:t xml:space="preserve"> sources</w:t>
      </w:r>
      <w:r w:rsidR="00551728">
        <w:rPr>
          <w:rFonts w:ascii="Verdana" w:hAnsi="Verdana"/>
          <w:color w:val="000000"/>
          <w:sz w:val="17"/>
          <w:szCs w:val="17"/>
        </w:rPr>
        <w:t xml:space="preserve">, to update </w:t>
      </w:r>
      <w:r w:rsidR="002F40E2">
        <w:rPr>
          <w:rFonts w:ascii="Verdana" w:hAnsi="Verdana"/>
          <w:color w:val="000000"/>
          <w:sz w:val="17"/>
          <w:szCs w:val="17"/>
        </w:rPr>
        <w:t>the</w:t>
      </w:r>
      <w:r w:rsidR="00551728">
        <w:rPr>
          <w:rFonts w:ascii="Verdana" w:hAnsi="Verdana"/>
          <w:color w:val="000000"/>
          <w:sz w:val="17"/>
          <w:szCs w:val="17"/>
        </w:rPr>
        <w:t xml:space="preserve"> visual appearance </w:t>
      </w:r>
      <w:r w:rsidR="00EC7961">
        <w:rPr>
          <w:rFonts w:ascii="Verdana" w:hAnsi="Verdana"/>
          <w:color w:val="000000"/>
          <w:sz w:val="17"/>
          <w:szCs w:val="17"/>
        </w:rPr>
        <w:t xml:space="preserve">of Web drawings, </w:t>
      </w:r>
      <w:r w:rsidR="00551728">
        <w:rPr>
          <w:rFonts w:ascii="Verdana" w:hAnsi="Verdana"/>
          <w:color w:val="000000"/>
          <w:sz w:val="17"/>
          <w:szCs w:val="17"/>
        </w:rPr>
        <w:t>based on underlying data changes.</w:t>
      </w:r>
      <w:r w:rsidR="00B66E4A">
        <w:rPr>
          <w:rFonts w:ascii="Verdana" w:hAnsi="Verdana"/>
          <w:color w:val="000000"/>
          <w:sz w:val="17"/>
          <w:szCs w:val="17"/>
        </w:rPr>
        <w:t xml:space="preserve"> For more information about Visio Services, see </w:t>
      </w:r>
      <w:r w:rsidR="00E1751D">
        <w:rPr>
          <w:rFonts w:ascii="Verdana" w:hAnsi="Verdana"/>
          <w:color w:val="000000"/>
          <w:sz w:val="17"/>
          <w:szCs w:val="17"/>
        </w:rPr>
        <w:t xml:space="preserve">the </w:t>
      </w:r>
      <w:hyperlink r:id="rId11" w:history="1">
        <w:r w:rsidR="00E1751D" w:rsidRPr="00E1751D">
          <w:rPr>
            <w:rStyle w:val="Hyperlink"/>
            <w:rFonts w:ascii="Verdana" w:hAnsi="Verdana"/>
            <w:sz w:val="17"/>
            <w:szCs w:val="17"/>
          </w:rPr>
          <w:t>Visio Services overview (SharePoint Server 2010)</w:t>
        </w:r>
      </w:hyperlink>
      <w:r w:rsidR="00E1751D">
        <w:rPr>
          <w:rFonts w:ascii="Verdana" w:hAnsi="Verdana"/>
          <w:color w:val="000000"/>
          <w:sz w:val="17"/>
          <w:szCs w:val="17"/>
        </w:rPr>
        <w:t xml:space="preserve"> </w:t>
      </w:r>
      <w:r w:rsidR="002C5FD3">
        <w:rPr>
          <w:rFonts w:ascii="Verdana" w:hAnsi="Verdana"/>
          <w:color w:val="000000"/>
          <w:sz w:val="17"/>
          <w:szCs w:val="17"/>
        </w:rPr>
        <w:t xml:space="preserve">TechNet </w:t>
      </w:r>
      <w:r w:rsidR="00E1751D">
        <w:rPr>
          <w:rFonts w:ascii="Verdana" w:hAnsi="Verdana"/>
          <w:color w:val="000000"/>
          <w:sz w:val="17"/>
          <w:szCs w:val="17"/>
        </w:rPr>
        <w:t>article.</w:t>
      </w:r>
    </w:p>
    <w:p w14:paraId="4AB7FFDC" w14:textId="77777777" w:rsidR="00D025CC" w:rsidRDefault="00D025CC" w:rsidP="00B66E4A">
      <w:pPr>
        <w:divId w:val="80299631"/>
        <w:rPr>
          <w:rFonts w:ascii="Verdana" w:hAnsi="Verdana"/>
          <w:color w:val="000000"/>
          <w:sz w:val="17"/>
          <w:szCs w:val="17"/>
        </w:rPr>
      </w:pPr>
    </w:p>
    <w:p w14:paraId="4AB7FFDD" w14:textId="319DCC6F" w:rsidR="00081A08" w:rsidRDefault="00551728" w:rsidP="00A834D8">
      <w:pPr>
        <w:divId w:val="80299631"/>
        <w:rPr>
          <w:rFonts w:ascii="Verdana" w:hAnsi="Verdana"/>
          <w:color w:val="000000"/>
          <w:sz w:val="17"/>
          <w:szCs w:val="17"/>
        </w:rPr>
      </w:pPr>
      <w:r w:rsidRPr="00551728">
        <w:rPr>
          <w:rFonts w:ascii="Verdana" w:hAnsi="Verdana"/>
          <w:color w:val="000000"/>
          <w:sz w:val="17"/>
          <w:szCs w:val="17"/>
        </w:rPr>
        <w:t>This paper address</w:t>
      </w:r>
      <w:r w:rsidR="00A834D8">
        <w:rPr>
          <w:rFonts w:ascii="Verdana" w:hAnsi="Verdana"/>
          <w:color w:val="000000"/>
          <w:sz w:val="17"/>
          <w:szCs w:val="17"/>
        </w:rPr>
        <w:t>es</w:t>
      </w:r>
      <w:r w:rsidRPr="00551728">
        <w:rPr>
          <w:rFonts w:ascii="Verdana" w:hAnsi="Verdana"/>
          <w:color w:val="000000"/>
          <w:sz w:val="17"/>
          <w:szCs w:val="17"/>
        </w:rPr>
        <w:t xml:space="preserve"> the </w:t>
      </w:r>
      <w:r w:rsidR="00A834D8">
        <w:rPr>
          <w:rFonts w:ascii="Verdana" w:hAnsi="Verdana"/>
          <w:color w:val="000000"/>
          <w:sz w:val="17"/>
          <w:szCs w:val="17"/>
        </w:rPr>
        <w:t>effect</w:t>
      </w:r>
      <w:r w:rsidR="00A834D8" w:rsidRPr="00551728">
        <w:rPr>
          <w:rFonts w:ascii="Verdana" w:hAnsi="Verdana"/>
          <w:color w:val="000000"/>
          <w:sz w:val="17"/>
          <w:szCs w:val="17"/>
        </w:rPr>
        <w:t xml:space="preserve"> </w:t>
      </w:r>
      <w:r w:rsidR="00073F7E">
        <w:rPr>
          <w:rFonts w:ascii="Verdana" w:hAnsi="Verdana"/>
          <w:color w:val="000000"/>
          <w:sz w:val="17"/>
          <w:szCs w:val="17"/>
        </w:rPr>
        <w:t xml:space="preserve">of topology </w:t>
      </w:r>
      <w:r w:rsidRPr="00551728">
        <w:rPr>
          <w:rFonts w:ascii="Verdana" w:hAnsi="Verdana"/>
          <w:color w:val="000000"/>
          <w:sz w:val="17"/>
          <w:szCs w:val="17"/>
        </w:rPr>
        <w:t xml:space="preserve">on </w:t>
      </w:r>
      <w:r w:rsidR="00073F7E">
        <w:rPr>
          <w:rFonts w:ascii="Verdana" w:hAnsi="Verdana"/>
          <w:color w:val="000000"/>
          <w:sz w:val="17"/>
          <w:szCs w:val="17"/>
        </w:rPr>
        <w:t xml:space="preserve">the overall </w:t>
      </w:r>
      <w:r w:rsidR="00C905A7">
        <w:rPr>
          <w:rFonts w:ascii="Verdana" w:hAnsi="Verdana"/>
          <w:color w:val="000000"/>
          <w:sz w:val="17"/>
          <w:szCs w:val="17"/>
        </w:rPr>
        <w:t xml:space="preserve">service </w:t>
      </w:r>
      <w:r w:rsidRPr="00B66E4A">
        <w:rPr>
          <w:rFonts w:ascii="Verdana" w:hAnsi="Verdana"/>
          <w:b/>
          <w:color w:val="000000"/>
          <w:sz w:val="17"/>
          <w:szCs w:val="17"/>
        </w:rPr>
        <w:t>latency</w:t>
      </w:r>
      <w:r w:rsidRPr="00551728">
        <w:rPr>
          <w:rFonts w:ascii="Verdana" w:hAnsi="Verdana"/>
          <w:color w:val="000000"/>
          <w:sz w:val="17"/>
          <w:szCs w:val="17"/>
        </w:rPr>
        <w:t xml:space="preserve"> (how long it takes to render a</w:t>
      </w:r>
      <w:r w:rsidR="00B66E4A">
        <w:rPr>
          <w:rFonts w:ascii="Verdana" w:hAnsi="Verdana"/>
          <w:color w:val="000000"/>
          <w:sz w:val="17"/>
          <w:szCs w:val="17"/>
        </w:rPr>
        <w:t xml:space="preserve"> drawing</w:t>
      </w:r>
      <w:r w:rsidRPr="00551728">
        <w:rPr>
          <w:rFonts w:ascii="Verdana" w:hAnsi="Verdana"/>
          <w:color w:val="000000"/>
          <w:sz w:val="17"/>
          <w:szCs w:val="17"/>
        </w:rPr>
        <w:t xml:space="preserve">) and </w:t>
      </w:r>
      <w:r w:rsidRPr="00B66E4A">
        <w:rPr>
          <w:rFonts w:ascii="Verdana" w:hAnsi="Verdana"/>
          <w:b/>
          <w:color w:val="000000"/>
          <w:sz w:val="17"/>
          <w:szCs w:val="17"/>
        </w:rPr>
        <w:t>throughput</w:t>
      </w:r>
      <w:r w:rsidRPr="00551728">
        <w:rPr>
          <w:rFonts w:ascii="Verdana" w:hAnsi="Verdana"/>
          <w:color w:val="000000"/>
          <w:sz w:val="17"/>
          <w:szCs w:val="17"/>
        </w:rPr>
        <w:t xml:space="preserve"> (how many </w:t>
      </w:r>
      <w:r w:rsidR="00B66E4A">
        <w:rPr>
          <w:rFonts w:ascii="Verdana" w:hAnsi="Verdana"/>
          <w:color w:val="000000"/>
          <w:sz w:val="17"/>
          <w:szCs w:val="17"/>
        </w:rPr>
        <w:t>drawings</w:t>
      </w:r>
      <w:r w:rsidRPr="00551728">
        <w:rPr>
          <w:rFonts w:ascii="Verdana" w:hAnsi="Verdana"/>
          <w:color w:val="000000"/>
          <w:sz w:val="17"/>
          <w:szCs w:val="17"/>
        </w:rPr>
        <w:t xml:space="preserve"> can be processed in a second) </w:t>
      </w:r>
      <w:r w:rsidR="00C905A7">
        <w:rPr>
          <w:rFonts w:ascii="Verdana" w:hAnsi="Verdana"/>
          <w:color w:val="000000"/>
          <w:sz w:val="17"/>
          <w:szCs w:val="17"/>
        </w:rPr>
        <w:t>when</w:t>
      </w:r>
      <w:r w:rsidRPr="00551728">
        <w:rPr>
          <w:rFonts w:ascii="Verdana" w:hAnsi="Verdana"/>
          <w:color w:val="000000"/>
          <w:sz w:val="17"/>
          <w:szCs w:val="17"/>
        </w:rPr>
        <w:t xml:space="preserve"> a typical mix</w:t>
      </w:r>
      <w:r w:rsidR="00081A08">
        <w:rPr>
          <w:rFonts w:ascii="Verdana" w:hAnsi="Verdana"/>
          <w:color w:val="000000"/>
          <w:sz w:val="17"/>
          <w:szCs w:val="17"/>
        </w:rPr>
        <w:t xml:space="preserve"> of </w:t>
      </w:r>
      <w:r w:rsidR="00B66E4A">
        <w:rPr>
          <w:rFonts w:ascii="Verdana" w:hAnsi="Verdana"/>
          <w:color w:val="000000"/>
          <w:sz w:val="17"/>
          <w:szCs w:val="17"/>
        </w:rPr>
        <w:t>drawings</w:t>
      </w:r>
      <w:r w:rsidR="00A834D8">
        <w:rPr>
          <w:rFonts w:ascii="Verdana" w:hAnsi="Verdana"/>
          <w:color w:val="000000"/>
          <w:sz w:val="17"/>
          <w:szCs w:val="17"/>
        </w:rPr>
        <w:t xml:space="preserve"> is rendered</w:t>
      </w:r>
      <w:r w:rsidR="00081A08">
        <w:rPr>
          <w:rFonts w:ascii="Verdana" w:hAnsi="Verdana"/>
          <w:color w:val="000000"/>
          <w:sz w:val="17"/>
          <w:szCs w:val="17"/>
        </w:rPr>
        <w:t xml:space="preserve">. </w:t>
      </w:r>
      <w:r w:rsidR="00E1751D">
        <w:rPr>
          <w:rFonts w:ascii="Verdana" w:hAnsi="Verdana"/>
          <w:color w:val="000000"/>
          <w:sz w:val="17"/>
          <w:szCs w:val="17"/>
        </w:rPr>
        <w:t>The test outlined in this paper measure</w:t>
      </w:r>
      <w:r w:rsidR="00A834D8">
        <w:rPr>
          <w:rFonts w:ascii="Verdana" w:hAnsi="Verdana"/>
          <w:color w:val="000000"/>
          <w:sz w:val="17"/>
          <w:szCs w:val="17"/>
        </w:rPr>
        <w:t>s</w:t>
      </w:r>
      <w:r w:rsidR="00E1751D">
        <w:rPr>
          <w:rFonts w:ascii="Verdana" w:hAnsi="Verdana"/>
          <w:color w:val="000000"/>
          <w:sz w:val="17"/>
          <w:szCs w:val="17"/>
        </w:rPr>
        <w:t xml:space="preserve"> performance under </w:t>
      </w:r>
      <w:r w:rsidR="00D025CC">
        <w:rPr>
          <w:rFonts w:ascii="Verdana" w:hAnsi="Verdana"/>
          <w:color w:val="000000"/>
          <w:sz w:val="17"/>
          <w:szCs w:val="17"/>
        </w:rPr>
        <w:t xml:space="preserve">recommended </w:t>
      </w:r>
      <w:r w:rsidR="00A834D8">
        <w:rPr>
          <w:rFonts w:ascii="Verdana" w:hAnsi="Verdana"/>
          <w:color w:val="000000"/>
          <w:sz w:val="17"/>
          <w:szCs w:val="17"/>
        </w:rPr>
        <w:t>user load and</w:t>
      </w:r>
      <w:r w:rsidR="00D025CC">
        <w:rPr>
          <w:rFonts w:ascii="Verdana" w:hAnsi="Verdana"/>
          <w:color w:val="000000"/>
          <w:sz w:val="17"/>
          <w:szCs w:val="17"/>
        </w:rPr>
        <w:t xml:space="preserve"> </w:t>
      </w:r>
      <w:r w:rsidR="00C905A7">
        <w:rPr>
          <w:rFonts w:ascii="Verdana" w:hAnsi="Verdana"/>
          <w:color w:val="000000"/>
          <w:sz w:val="17"/>
          <w:szCs w:val="17"/>
        </w:rPr>
        <w:t xml:space="preserve">maximum </w:t>
      </w:r>
      <w:r w:rsidR="00073F7E">
        <w:rPr>
          <w:rFonts w:ascii="Verdana" w:hAnsi="Verdana"/>
          <w:color w:val="000000"/>
          <w:sz w:val="17"/>
          <w:szCs w:val="17"/>
        </w:rPr>
        <w:t xml:space="preserve">user load </w:t>
      </w:r>
      <w:r w:rsidR="00D025CC" w:rsidRPr="00512145">
        <w:rPr>
          <w:rFonts w:ascii="Verdana" w:hAnsi="Verdana"/>
          <w:color w:val="000000"/>
          <w:sz w:val="17"/>
          <w:szCs w:val="17"/>
        </w:rPr>
        <w:t>on a</w:t>
      </w:r>
      <w:r w:rsidR="00E1751D">
        <w:rPr>
          <w:rFonts w:ascii="Verdana" w:hAnsi="Verdana"/>
          <w:color w:val="000000"/>
          <w:sz w:val="17"/>
          <w:szCs w:val="17"/>
        </w:rPr>
        <w:t>n</w:t>
      </w:r>
      <w:r w:rsidR="00D025CC" w:rsidRPr="00512145">
        <w:rPr>
          <w:rFonts w:ascii="Verdana" w:hAnsi="Verdana"/>
          <w:color w:val="000000"/>
          <w:sz w:val="17"/>
          <w:szCs w:val="17"/>
        </w:rPr>
        <w:t xml:space="preserve"> instance of Visio Services </w:t>
      </w:r>
      <w:r w:rsidR="00A834D8">
        <w:rPr>
          <w:rFonts w:ascii="Verdana" w:hAnsi="Verdana"/>
          <w:color w:val="000000"/>
          <w:sz w:val="17"/>
          <w:szCs w:val="17"/>
        </w:rPr>
        <w:t xml:space="preserve">that is </w:t>
      </w:r>
      <w:r w:rsidR="00D025CC" w:rsidRPr="00512145">
        <w:rPr>
          <w:rFonts w:ascii="Verdana" w:hAnsi="Verdana"/>
          <w:color w:val="000000"/>
          <w:sz w:val="17"/>
          <w:szCs w:val="17"/>
        </w:rPr>
        <w:t xml:space="preserve">configured with default settings. </w:t>
      </w:r>
    </w:p>
    <w:p w14:paraId="4AB7FFDE" w14:textId="77777777" w:rsidR="00B66E4A" w:rsidRDefault="00B66E4A" w:rsidP="00B66E4A">
      <w:pPr>
        <w:divId w:val="80299631"/>
        <w:rPr>
          <w:rFonts w:ascii="Verdana" w:hAnsi="Verdana"/>
          <w:color w:val="000000"/>
          <w:sz w:val="17"/>
          <w:szCs w:val="17"/>
        </w:rPr>
      </w:pPr>
    </w:p>
    <w:p w14:paraId="4AB7FFDF" w14:textId="426FDAFE" w:rsidR="00B66E4A" w:rsidRDefault="00551728" w:rsidP="00A834D8">
      <w:pPr>
        <w:divId w:val="80299631"/>
        <w:rPr>
          <w:rFonts w:ascii="Verdana" w:hAnsi="Verdana"/>
          <w:color w:val="000000"/>
          <w:sz w:val="17"/>
          <w:szCs w:val="17"/>
        </w:rPr>
      </w:pPr>
      <w:r w:rsidRPr="00551728">
        <w:rPr>
          <w:rFonts w:ascii="Verdana" w:hAnsi="Verdana"/>
          <w:color w:val="000000"/>
          <w:sz w:val="17"/>
          <w:szCs w:val="17"/>
        </w:rPr>
        <w:t xml:space="preserve">With this information, you </w:t>
      </w:r>
      <w:r w:rsidR="00A834D8">
        <w:rPr>
          <w:rFonts w:ascii="Verdana" w:hAnsi="Verdana"/>
          <w:color w:val="000000"/>
          <w:sz w:val="17"/>
          <w:szCs w:val="17"/>
        </w:rPr>
        <w:t xml:space="preserve">can </w:t>
      </w:r>
      <w:r w:rsidRPr="00551728">
        <w:rPr>
          <w:rFonts w:ascii="Verdana" w:hAnsi="Verdana"/>
          <w:color w:val="000000"/>
          <w:sz w:val="17"/>
          <w:szCs w:val="17"/>
        </w:rPr>
        <w:t xml:space="preserve">better </w:t>
      </w:r>
      <w:r w:rsidR="002B106B" w:rsidRPr="00551728">
        <w:rPr>
          <w:rFonts w:ascii="Verdana" w:hAnsi="Verdana"/>
          <w:color w:val="000000"/>
          <w:sz w:val="17"/>
          <w:szCs w:val="17"/>
        </w:rPr>
        <w:t>s</w:t>
      </w:r>
      <w:r w:rsidR="002B106B">
        <w:rPr>
          <w:rFonts w:ascii="Verdana" w:hAnsi="Verdana"/>
          <w:color w:val="000000"/>
          <w:sz w:val="17"/>
          <w:szCs w:val="17"/>
        </w:rPr>
        <w:t>c</w:t>
      </w:r>
      <w:r w:rsidR="002B106B" w:rsidRPr="00551728">
        <w:rPr>
          <w:rFonts w:ascii="Verdana" w:hAnsi="Verdana"/>
          <w:color w:val="000000"/>
          <w:sz w:val="17"/>
          <w:szCs w:val="17"/>
        </w:rPr>
        <w:t>ale</w:t>
      </w:r>
      <w:r w:rsidRPr="00551728">
        <w:rPr>
          <w:rFonts w:ascii="Verdana" w:hAnsi="Verdana"/>
          <w:color w:val="000000"/>
          <w:sz w:val="17"/>
          <w:szCs w:val="17"/>
        </w:rPr>
        <w:t xml:space="preserve"> your deployments based on your latency and throughput requirements.</w:t>
      </w:r>
      <w:r w:rsidR="00B66E4A">
        <w:rPr>
          <w:rFonts w:ascii="Verdana" w:hAnsi="Verdana"/>
          <w:color w:val="000000"/>
          <w:sz w:val="17"/>
          <w:szCs w:val="17"/>
        </w:rPr>
        <w:t xml:space="preserve"> </w:t>
      </w:r>
      <w:r w:rsidRPr="00551728">
        <w:rPr>
          <w:rFonts w:ascii="Verdana" w:hAnsi="Verdana"/>
          <w:color w:val="000000"/>
          <w:sz w:val="17"/>
          <w:szCs w:val="17"/>
        </w:rPr>
        <w:t xml:space="preserve">It is important to note that the specific capacity and performance figures </w:t>
      </w:r>
      <w:r w:rsidR="00A834D8">
        <w:rPr>
          <w:rFonts w:ascii="Verdana" w:hAnsi="Verdana"/>
          <w:color w:val="000000"/>
          <w:sz w:val="17"/>
          <w:szCs w:val="17"/>
        </w:rPr>
        <w:t xml:space="preserve">that are </w:t>
      </w:r>
      <w:r w:rsidRPr="00551728">
        <w:rPr>
          <w:rFonts w:ascii="Verdana" w:hAnsi="Verdana"/>
          <w:color w:val="000000"/>
          <w:sz w:val="17"/>
          <w:szCs w:val="17"/>
        </w:rPr>
        <w:t xml:space="preserve">presented in this article </w:t>
      </w:r>
      <w:r w:rsidR="00A834D8">
        <w:rPr>
          <w:rFonts w:ascii="Verdana" w:hAnsi="Verdana"/>
          <w:color w:val="000000"/>
          <w:sz w:val="17"/>
          <w:szCs w:val="17"/>
        </w:rPr>
        <w:t>are</w:t>
      </w:r>
      <w:r w:rsidRPr="00551728">
        <w:rPr>
          <w:rFonts w:ascii="Verdana" w:hAnsi="Verdana"/>
          <w:color w:val="000000"/>
          <w:sz w:val="17"/>
          <w:szCs w:val="17"/>
        </w:rPr>
        <w:t xml:space="preserve"> different from the figures in real-world environments. The figures presented are intended to provide a starting point for the design of an appropriately scaled environment. After you have completed your initial system design, test the configuration to</w:t>
      </w:r>
      <w:r w:rsidR="00FF674C">
        <w:rPr>
          <w:rFonts w:ascii="Verdana" w:hAnsi="Verdana"/>
          <w:color w:val="000000"/>
          <w:sz w:val="17"/>
          <w:szCs w:val="17"/>
        </w:rPr>
        <w:t xml:space="preserve"> determine whether your system </w:t>
      </w:r>
      <w:r w:rsidRPr="00551728">
        <w:rPr>
          <w:rFonts w:ascii="Verdana" w:hAnsi="Verdana"/>
          <w:color w:val="000000"/>
          <w:sz w:val="17"/>
          <w:szCs w:val="17"/>
        </w:rPr>
        <w:t>support</w:t>
      </w:r>
      <w:r w:rsidR="00A834D8">
        <w:rPr>
          <w:rFonts w:ascii="Verdana" w:hAnsi="Verdana"/>
          <w:color w:val="000000"/>
          <w:sz w:val="17"/>
          <w:szCs w:val="17"/>
        </w:rPr>
        <w:t>s</w:t>
      </w:r>
      <w:r w:rsidRPr="00551728">
        <w:rPr>
          <w:rFonts w:ascii="Verdana" w:hAnsi="Verdana"/>
          <w:color w:val="000000"/>
          <w:sz w:val="17"/>
          <w:szCs w:val="17"/>
        </w:rPr>
        <w:t xml:space="preserve"> the factors in your environment.</w:t>
      </w:r>
    </w:p>
    <w:p w14:paraId="4AB7FFE0" w14:textId="77777777" w:rsidR="00B66E4A" w:rsidRDefault="00B66E4A" w:rsidP="00B66E4A">
      <w:pPr>
        <w:divId w:val="80299631"/>
        <w:rPr>
          <w:rFonts w:ascii="Verdana" w:hAnsi="Verdana"/>
          <w:color w:val="000000"/>
          <w:sz w:val="17"/>
          <w:szCs w:val="17"/>
        </w:rPr>
      </w:pPr>
    </w:p>
    <w:p w14:paraId="4AB7FFE2" w14:textId="3B2272BD" w:rsidR="001575E4" w:rsidRPr="00512145" w:rsidRDefault="00C86EDC" w:rsidP="002B106B">
      <w:pPr>
        <w:pStyle w:val="Heading2"/>
        <w:spacing w:before="270" w:beforeAutospacing="0" w:after="120" w:afterAutospacing="0"/>
        <w:divId w:val="80299631"/>
        <w:rPr>
          <w:rFonts w:ascii="Verdana" w:eastAsia="Times New Roman" w:hAnsi="Verdana"/>
          <w:color w:val="003399"/>
          <w:sz w:val="21"/>
          <w:szCs w:val="21"/>
        </w:rPr>
      </w:pPr>
      <w:bookmarkStart w:id="4" w:name="_Toc261872911"/>
      <w:r w:rsidRPr="00512145">
        <w:rPr>
          <w:rFonts w:ascii="Verdana" w:eastAsia="Times New Roman" w:hAnsi="Verdana"/>
          <w:color w:val="003399"/>
          <w:sz w:val="21"/>
          <w:szCs w:val="21"/>
        </w:rPr>
        <w:t xml:space="preserve">Test </w:t>
      </w:r>
      <w:r w:rsidR="002B106B">
        <w:rPr>
          <w:rFonts w:ascii="Verdana" w:eastAsia="Times New Roman" w:hAnsi="Verdana"/>
          <w:color w:val="003399"/>
          <w:sz w:val="21"/>
          <w:szCs w:val="21"/>
        </w:rPr>
        <w:t>f</w:t>
      </w:r>
      <w:r w:rsidR="001575E4" w:rsidRPr="00512145">
        <w:rPr>
          <w:rFonts w:ascii="Verdana" w:eastAsia="Times New Roman" w:hAnsi="Verdana"/>
          <w:color w:val="003399"/>
          <w:sz w:val="21"/>
          <w:szCs w:val="21"/>
        </w:rPr>
        <w:t xml:space="preserve">arm </w:t>
      </w:r>
      <w:r w:rsidR="002B106B">
        <w:rPr>
          <w:rFonts w:ascii="Verdana" w:eastAsia="Times New Roman" w:hAnsi="Verdana"/>
          <w:color w:val="003399"/>
          <w:sz w:val="21"/>
          <w:szCs w:val="21"/>
        </w:rPr>
        <w:t>c</w:t>
      </w:r>
      <w:r w:rsidR="001575E4" w:rsidRPr="00512145">
        <w:rPr>
          <w:rFonts w:ascii="Verdana" w:eastAsia="Times New Roman" w:hAnsi="Verdana"/>
          <w:color w:val="003399"/>
          <w:sz w:val="21"/>
          <w:szCs w:val="21"/>
        </w:rPr>
        <w:t>haracteristic</w:t>
      </w:r>
      <w:r w:rsidR="00551728">
        <w:rPr>
          <w:rFonts w:ascii="Verdana" w:eastAsia="Times New Roman" w:hAnsi="Verdana"/>
          <w:color w:val="003399"/>
          <w:sz w:val="21"/>
          <w:szCs w:val="21"/>
        </w:rPr>
        <w:t>s</w:t>
      </w:r>
      <w:bookmarkEnd w:id="4"/>
    </w:p>
    <w:p w14:paraId="4AB7FFE3" w14:textId="2EA1C745" w:rsidR="00777882" w:rsidRPr="00512145" w:rsidRDefault="00777882" w:rsidP="00A834D8">
      <w:pPr>
        <w:pStyle w:val="NormalWeb"/>
        <w:divId w:val="80299631"/>
        <w:rPr>
          <w:rFonts w:ascii="Verdana" w:hAnsi="Verdana"/>
          <w:color w:val="000000"/>
          <w:sz w:val="17"/>
          <w:szCs w:val="17"/>
        </w:rPr>
      </w:pPr>
      <w:r w:rsidRPr="00512145">
        <w:rPr>
          <w:rFonts w:ascii="Verdana" w:hAnsi="Verdana"/>
          <w:color w:val="000000"/>
          <w:sz w:val="17"/>
          <w:szCs w:val="17"/>
        </w:rPr>
        <w:t xml:space="preserve">There are several possible configurations that can be used when </w:t>
      </w:r>
      <w:r w:rsidR="00A834D8">
        <w:rPr>
          <w:rFonts w:ascii="Verdana" w:hAnsi="Verdana"/>
          <w:color w:val="000000"/>
          <w:sz w:val="17"/>
          <w:szCs w:val="17"/>
        </w:rPr>
        <w:t xml:space="preserve">you are </w:t>
      </w:r>
      <w:r w:rsidRPr="00512145">
        <w:rPr>
          <w:rFonts w:ascii="Verdana" w:hAnsi="Verdana"/>
          <w:color w:val="000000"/>
          <w:sz w:val="17"/>
          <w:szCs w:val="17"/>
        </w:rPr>
        <w:t xml:space="preserve">setting up a test environment for capacity planning. Based on </w:t>
      </w:r>
      <w:r w:rsidR="00D025CC">
        <w:rPr>
          <w:rFonts w:ascii="Verdana" w:hAnsi="Verdana"/>
          <w:color w:val="000000"/>
          <w:sz w:val="17"/>
          <w:szCs w:val="17"/>
        </w:rPr>
        <w:t xml:space="preserve">empirical evidence </w:t>
      </w:r>
      <w:r w:rsidR="00A834D8">
        <w:rPr>
          <w:rFonts w:ascii="Verdana" w:hAnsi="Verdana"/>
          <w:color w:val="000000"/>
          <w:sz w:val="17"/>
          <w:szCs w:val="17"/>
        </w:rPr>
        <w:t>and on</w:t>
      </w:r>
      <w:r w:rsidR="00C905A7">
        <w:rPr>
          <w:rFonts w:ascii="Verdana" w:hAnsi="Verdana"/>
          <w:color w:val="000000"/>
          <w:sz w:val="17"/>
          <w:szCs w:val="17"/>
        </w:rPr>
        <w:t xml:space="preserve"> </w:t>
      </w:r>
      <w:r w:rsidR="00780CFD" w:rsidRPr="00512145">
        <w:rPr>
          <w:rFonts w:ascii="Verdana" w:hAnsi="Verdana"/>
          <w:color w:val="000000"/>
          <w:sz w:val="17"/>
          <w:szCs w:val="17"/>
        </w:rPr>
        <w:t>best practices</w:t>
      </w:r>
      <w:r w:rsidRPr="00512145">
        <w:rPr>
          <w:rFonts w:ascii="Verdana" w:hAnsi="Verdana"/>
          <w:color w:val="000000"/>
          <w:sz w:val="17"/>
          <w:szCs w:val="17"/>
        </w:rPr>
        <w:t>, the Visio team settled on what it considers to be a set of common charact</w:t>
      </w:r>
      <w:r w:rsidR="00C905A7">
        <w:rPr>
          <w:rFonts w:ascii="Verdana" w:hAnsi="Verdana"/>
          <w:color w:val="000000"/>
          <w:sz w:val="17"/>
          <w:szCs w:val="17"/>
        </w:rPr>
        <w:t xml:space="preserve">eristics for hardware, </w:t>
      </w:r>
      <w:proofErr w:type="gramStart"/>
      <w:r w:rsidR="00C905A7">
        <w:rPr>
          <w:rFonts w:ascii="Verdana" w:hAnsi="Verdana"/>
          <w:color w:val="000000"/>
          <w:sz w:val="17"/>
          <w:szCs w:val="17"/>
        </w:rPr>
        <w:t>topology</w:t>
      </w:r>
      <w:proofErr w:type="gramEnd"/>
      <w:r w:rsidRPr="00512145">
        <w:rPr>
          <w:rFonts w:ascii="Verdana" w:hAnsi="Verdana"/>
          <w:color w:val="000000"/>
          <w:sz w:val="17"/>
          <w:szCs w:val="17"/>
        </w:rPr>
        <w:t xml:space="preserve"> and datasets. This section describes what those are. </w:t>
      </w:r>
    </w:p>
    <w:p w14:paraId="4AB7FFE4" w14:textId="2CF23F07" w:rsidR="00551728" w:rsidRPr="00551728" w:rsidRDefault="00551728" w:rsidP="002B106B">
      <w:pPr>
        <w:pStyle w:val="Heading3"/>
        <w:divId w:val="1483892993"/>
        <w:rPr>
          <w:rFonts w:ascii="Verdana" w:eastAsia="Times New Roman" w:hAnsi="Verdana"/>
          <w:color w:val="003399"/>
          <w:sz w:val="18"/>
          <w:szCs w:val="18"/>
        </w:rPr>
      </w:pPr>
      <w:bookmarkStart w:id="5" w:name="_Toc261872912"/>
      <w:r w:rsidRPr="00551728">
        <w:rPr>
          <w:rFonts w:ascii="Verdana" w:eastAsia="Times New Roman" w:hAnsi="Verdana"/>
          <w:color w:val="003399"/>
          <w:sz w:val="18"/>
          <w:szCs w:val="18"/>
        </w:rPr>
        <w:t xml:space="preserve">Test </w:t>
      </w:r>
      <w:r w:rsidR="002B106B">
        <w:rPr>
          <w:rFonts w:ascii="Verdana" w:eastAsia="Times New Roman" w:hAnsi="Verdana"/>
          <w:color w:val="003399"/>
          <w:sz w:val="18"/>
          <w:szCs w:val="18"/>
        </w:rPr>
        <w:t>d</w:t>
      </w:r>
      <w:r w:rsidRPr="00551728">
        <w:rPr>
          <w:rFonts w:ascii="Verdana" w:eastAsia="Times New Roman" w:hAnsi="Verdana"/>
          <w:color w:val="003399"/>
          <w:sz w:val="18"/>
          <w:szCs w:val="18"/>
        </w:rPr>
        <w:t>efinition</w:t>
      </w:r>
      <w:bookmarkEnd w:id="5"/>
    </w:p>
    <w:p w14:paraId="4AB7FFE5" w14:textId="3E156B74" w:rsidR="00551728" w:rsidRDefault="00551728" w:rsidP="00E1751D">
      <w:pPr>
        <w:pStyle w:val="NormalWeb"/>
        <w:divId w:val="1483892993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The following </w:t>
      </w:r>
      <w:r w:rsidR="00B66E4A">
        <w:rPr>
          <w:rFonts w:ascii="Verdana" w:hAnsi="Verdana"/>
          <w:color w:val="000000"/>
          <w:sz w:val="17"/>
          <w:szCs w:val="17"/>
        </w:rPr>
        <w:t xml:space="preserve">test </w:t>
      </w:r>
      <w:r w:rsidR="00073F7E">
        <w:rPr>
          <w:rFonts w:ascii="Verdana" w:hAnsi="Verdana"/>
          <w:color w:val="000000"/>
          <w:sz w:val="17"/>
          <w:szCs w:val="17"/>
        </w:rPr>
        <w:t>procedure</w:t>
      </w:r>
      <w:r w:rsidR="00B66E4A">
        <w:rPr>
          <w:rFonts w:ascii="Verdana" w:hAnsi="Verdana"/>
          <w:color w:val="000000"/>
          <w:sz w:val="17"/>
          <w:szCs w:val="17"/>
        </w:rPr>
        <w:t xml:space="preserve"> </w:t>
      </w:r>
      <w:r w:rsidR="002F40E2">
        <w:rPr>
          <w:rFonts w:ascii="Verdana" w:hAnsi="Verdana"/>
          <w:color w:val="000000"/>
          <w:sz w:val="17"/>
          <w:szCs w:val="17"/>
        </w:rPr>
        <w:t xml:space="preserve">was </w:t>
      </w:r>
      <w:r>
        <w:rPr>
          <w:rFonts w:ascii="Verdana" w:hAnsi="Verdana"/>
          <w:color w:val="000000"/>
          <w:sz w:val="17"/>
          <w:szCs w:val="17"/>
        </w:rPr>
        <w:t>used for each</w:t>
      </w:r>
      <w:r w:rsidR="00C905A7">
        <w:rPr>
          <w:rFonts w:ascii="Verdana" w:hAnsi="Verdana"/>
          <w:color w:val="000000"/>
          <w:sz w:val="17"/>
          <w:szCs w:val="17"/>
        </w:rPr>
        <w:t xml:space="preserve"> </w:t>
      </w:r>
      <w:r w:rsidR="002F40E2">
        <w:rPr>
          <w:rFonts w:ascii="Verdana" w:hAnsi="Verdana"/>
          <w:color w:val="000000"/>
          <w:sz w:val="17"/>
          <w:szCs w:val="17"/>
        </w:rPr>
        <w:t xml:space="preserve">performance </w:t>
      </w:r>
      <w:r>
        <w:rPr>
          <w:rFonts w:ascii="Verdana" w:hAnsi="Verdana"/>
          <w:color w:val="000000"/>
          <w:sz w:val="17"/>
          <w:szCs w:val="17"/>
        </w:rPr>
        <w:t>scenario</w:t>
      </w:r>
      <w:r w:rsidR="00E1751D">
        <w:rPr>
          <w:rFonts w:ascii="Verdana" w:hAnsi="Verdana"/>
          <w:color w:val="000000"/>
          <w:sz w:val="17"/>
          <w:szCs w:val="17"/>
        </w:rPr>
        <w:t>. Note that t</w:t>
      </w:r>
      <w:r w:rsidR="00C905A7">
        <w:rPr>
          <w:rFonts w:ascii="Verdana" w:hAnsi="Verdana"/>
          <w:color w:val="000000"/>
          <w:sz w:val="17"/>
          <w:szCs w:val="17"/>
        </w:rPr>
        <w:t xml:space="preserve">his test </w:t>
      </w:r>
      <w:r w:rsidR="00E1751D">
        <w:rPr>
          <w:rFonts w:ascii="Verdana" w:hAnsi="Verdana"/>
          <w:color w:val="000000"/>
          <w:sz w:val="17"/>
          <w:szCs w:val="17"/>
        </w:rPr>
        <w:t xml:space="preserve">assumes a </w:t>
      </w:r>
      <w:r w:rsidR="00073F7E">
        <w:rPr>
          <w:rFonts w:ascii="Verdana" w:hAnsi="Verdana"/>
          <w:color w:val="000000"/>
          <w:sz w:val="17"/>
          <w:szCs w:val="17"/>
        </w:rPr>
        <w:t xml:space="preserve">farm </w:t>
      </w:r>
      <w:r w:rsidR="00A834D8">
        <w:rPr>
          <w:rFonts w:ascii="Verdana" w:hAnsi="Verdana"/>
          <w:color w:val="000000"/>
          <w:sz w:val="17"/>
          <w:szCs w:val="17"/>
        </w:rPr>
        <w:t xml:space="preserve">that is </w:t>
      </w:r>
      <w:r w:rsidR="00073F7E">
        <w:rPr>
          <w:rFonts w:ascii="Verdana" w:hAnsi="Verdana"/>
          <w:color w:val="000000"/>
          <w:sz w:val="17"/>
          <w:szCs w:val="17"/>
        </w:rPr>
        <w:t xml:space="preserve">dedicated to Visio Services (no </w:t>
      </w:r>
      <w:r w:rsidR="00E1751D">
        <w:rPr>
          <w:rFonts w:ascii="Verdana" w:hAnsi="Verdana"/>
          <w:color w:val="000000"/>
          <w:sz w:val="17"/>
          <w:szCs w:val="17"/>
        </w:rPr>
        <w:t>other SharePoint tests running) and that only one user is using the service.</w:t>
      </w:r>
    </w:p>
    <w:tbl>
      <w:tblPr>
        <w:tblStyle w:val="MediumGrid3-Accent3"/>
        <w:tblW w:w="5000" w:type="pct"/>
        <w:tblLook w:val="06A0" w:firstRow="1" w:lastRow="0" w:firstColumn="1" w:lastColumn="0" w:noHBand="1" w:noVBand="1"/>
      </w:tblPr>
      <w:tblGrid>
        <w:gridCol w:w="843"/>
        <w:gridCol w:w="1980"/>
        <w:gridCol w:w="6753"/>
      </w:tblGrid>
      <w:tr w:rsidR="008724E4" w:rsidRPr="00512145" w14:paraId="4AB7FFE9" w14:textId="77777777" w:rsidTr="00872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48389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</w:tcPr>
          <w:p w14:paraId="4AB7FFE6" w14:textId="77777777" w:rsidR="008724E4" w:rsidRPr="00551728" w:rsidRDefault="008724E4" w:rsidP="00551728">
            <w:pPr>
              <w:rPr>
                <w:rFonts w:ascii="Verdana" w:eastAsia="Times New Roman" w:hAnsi="Verdana"/>
                <w:b w:val="0"/>
                <w:bCs w:val="0"/>
                <w:color w:val="000066"/>
                <w:sz w:val="17"/>
                <w:szCs w:val="17"/>
              </w:rPr>
            </w:pPr>
            <w:r>
              <w:rPr>
                <w:rFonts w:ascii="Verdana" w:eastAsia="Times New Roman" w:hAnsi="Verdana"/>
                <w:b w:val="0"/>
                <w:bCs w:val="0"/>
                <w:color w:val="000066"/>
                <w:sz w:val="17"/>
                <w:szCs w:val="17"/>
              </w:rPr>
              <w:lastRenderedPageBreak/>
              <w:t>Test ID</w:t>
            </w:r>
          </w:p>
        </w:tc>
        <w:tc>
          <w:tcPr>
            <w:tcW w:w="1034" w:type="pct"/>
            <w:hideMark/>
          </w:tcPr>
          <w:p w14:paraId="4AB7FFE7" w14:textId="77777777" w:rsidR="008724E4" w:rsidRPr="00551728" w:rsidRDefault="008724E4" w:rsidP="005517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color w:val="000066"/>
                <w:sz w:val="17"/>
                <w:szCs w:val="17"/>
              </w:rPr>
            </w:pPr>
            <w:r w:rsidRPr="00551728">
              <w:rPr>
                <w:rFonts w:ascii="Verdana" w:eastAsia="Times New Roman" w:hAnsi="Verdana"/>
                <w:b w:val="0"/>
                <w:bCs w:val="0"/>
                <w:color w:val="000066"/>
                <w:sz w:val="17"/>
                <w:szCs w:val="17"/>
              </w:rPr>
              <w:t>Test name</w:t>
            </w:r>
          </w:p>
        </w:tc>
        <w:tc>
          <w:tcPr>
            <w:tcW w:w="3526" w:type="pct"/>
            <w:hideMark/>
          </w:tcPr>
          <w:p w14:paraId="4AB7FFE8" w14:textId="77777777" w:rsidR="008724E4" w:rsidRPr="00551728" w:rsidRDefault="008724E4" w:rsidP="005517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color w:val="000066"/>
                <w:sz w:val="17"/>
                <w:szCs w:val="17"/>
              </w:rPr>
            </w:pPr>
            <w:r w:rsidRPr="00551728">
              <w:rPr>
                <w:rFonts w:ascii="Verdana" w:eastAsia="Times New Roman" w:hAnsi="Verdana"/>
                <w:b w:val="0"/>
                <w:bCs w:val="0"/>
                <w:color w:val="000066"/>
                <w:sz w:val="17"/>
                <w:szCs w:val="17"/>
              </w:rPr>
              <w:t>Test description</w:t>
            </w:r>
          </w:p>
        </w:tc>
      </w:tr>
      <w:tr w:rsidR="008724E4" w:rsidRPr="00512145" w14:paraId="4AB7FFF0" w14:textId="77777777" w:rsidTr="008724E4">
        <w:trPr>
          <w:divId w:val="148389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</w:tcPr>
          <w:p w14:paraId="4AB7FFEA" w14:textId="77777777" w:rsidR="008724E4" w:rsidRPr="00551728" w:rsidRDefault="008724E4" w:rsidP="00551728">
            <w:pPr>
              <w:pStyle w:val="NormalWeb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#1</w:t>
            </w:r>
          </w:p>
        </w:tc>
        <w:tc>
          <w:tcPr>
            <w:tcW w:w="1034" w:type="pct"/>
            <w:hideMark/>
          </w:tcPr>
          <w:p w14:paraId="4AB7FFEB" w14:textId="0F665ED6" w:rsidR="008724E4" w:rsidRPr="00551728" w:rsidRDefault="008724E4" w:rsidP="0052113D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551728">
              <w:rPr>
                <w:rFonts w:ascii="Verdana" w:hAnsi="Verdana"/>
                <w:color w:val="000000"/>
                <w:sz w:val="17"/>
                <w:szCs w:val="17"/>
              </w:rPr>
              <w:t xml:space="preserve">Rendering a Typical Mix of Visio Web </w:t>
            </w:r>
            <w:r w:rsidR="0052113D">
              <w:rPr>
                <w:rFonts w:ascii="Verdana" w:hAnsi="Verdana"/>
                <w:color w:val="000000"/>
                <w:sz w:val="17"/>
                <w:szCs w:val="17"/>
              </w:rPr>
              <w:t>d</w:t>
            </w:r>
            <w:r w:rsidR="0052113D" w:rsidRPr="00551728">
              <w:rPr>
                <w:rFonts w:ascii="Verdana" w:hAnsi="Verdana"/>
                <w:color w:val="000000"/>
                <w:sz w:val="17"/>
                <w:szCs w:val="17"/>
              </w:rPr>
              <w:t>rawings</w:t>
            </w:r>
          </w:p>
        </w:tc>
        <w:tc>
          <w:tcPr>
            <w:tcW w:w="3526" w:type="pct"/>
            <w:hideMark/>
          </w:tcPr>
          <w:p w14:paraId="4AB7FFEC" w14:textId="77777777" w:rsidR="008724E4" w:rsidRPr="00551728" w:rsidRDefault="008724E4" w:rsidP="00551728">
            <w:pPr>
              <w:numPr>
                <w:ilvl w:val="0"/>
                <w:numId w:val="5"/>
              </w:numPr>
              <w:spacing w:before="100" w:beforeAutospacing="1" w:after="45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551728">
              <w:rPr>
                <w:rFonts w:ascii="Verdana" w:eastAsia="Times New Roman" w:hAnsi="Verdana"/>
                <w:color w:val="000000"/>
                <w:sz w:val="17"/>
                <w:szCs w:val="17"/>
              </w:rPr>
              <w:t xml:space="preserve">From the browser, a </w:t>
            </w:r>
            <w:r w:rsidR="00B66E4A">
              <w:rPr>
                <w:rFonts w:ascii="Verdana" w:eastAsia="Times New Roman" w:hAnsi="Verdana"/>
                <w:color w:val="000000"/>
                <w:sz w:val="17"/>
                <w:szCs w:val="17"/>
              </w:rPr>
              <w:t xml:space="preserve">simulated </w:t>
            </w:r>
            <w:r w:rsidRPr="00551728">
              <w:rPr>
                <w:rFonts w:ascii="Verdana" w:eastAsia="Times New Roman" w:hAnsi="Verdana"/>
                <w:color w:val="000000"/>
                <w:sz w:val="17"/>
                <w:szCs w:val="17"/>
              </w:rPr>
              <w:t>user requests Visio Services to render a drawing.</w:t>
            </w:r>
          </w:p>
          <w:p w14:paraId="4AB7FFED" w14:textId="41B3993C" w:rsidR="008724E4" w:rsidRDefault="008724E4" w:rsidP="00551728">
            <w:pPr>
              <w:numPr>
                <w:ilvl w:val="0"/>
                <w:numId w:val="5"/>
              </w:numPr>
              <w:spacing w:before="100" w:beforeAutospacing="1" w:after="45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551728">
              <w:rPr>
                <w:rFonts w:ascii="Verdana" w:eastAsia="Times New Roman" w:hAnsi="Verdana"/>
                <w:color w:val="000000"/>
                <w:sz w:val="17"/>
                <w:szCs w:val="17"/>
              </w:rPr>
              <w:t xml:space="preserve">Visio Services renders the </w:t>
            </w: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 xml:space="preserve">drawing </w:t>
            </w:r>
            <w:r w:rsidR="00B7189C">
              <w:rPr>
                <w:rFonts w:ascii="Verdana" w:eastAsia="Times New Roman" w:hAnsi="Verdana"/>
                <w:color w:val="000000"/>
                <w:sz w:val="17"/>
                <w:szCs w:val="17"/>
              </w:rPr>
              <w:t xml:space="preserve">by </w:t>
            </w:r>
            <w:r w:rsidR="00D025CC">
              <w:rPr>
                <w:rFonts w:ascii="Verdana" w:eastAsia="Times New Roman" w:hAnsi="Verdana"/>
                <w:color w:val="000000"/>
                <w:sz w:val="17"/>
                <w:szCs w:val="17"/>
              </w:rPr>
              <w:t xml:space="preserve">using the </w:t>
            </w:r>
            <w:r w:rsidR="0052113D">
              <w:rPr>
                <w:rFonts w:ascii="Verdana" w:eastAsia="Times New Roman" w:hAnsi="Verdana"/>
                <w:color w:val="000000"/>
                <w:sz w:val="17"/>
                <w:szCs w:val="17"/>
              </w:rPr>
              <w:t>Portable Network Graphics (</w:t>
            </w:r>
            <w:r w:rsidR="00D025CC">
              <w:rPr>
                <w:rFonts w:ascii="Verdana" w:eastAsia="Times New Roman" w:hAnsi="Verdana"/>
                <w:color w:val="000000"/>
                <w:sz w:val="17"/>
                <w:szCs w:val="17"/>
              </w:rPr>
              <w:t>PNG</w:t>
            </w:r>
            <w:r w:rsidR="0052113D">
              <w:rPr>
                <w:rFonts w:ascii="Verdana" w:eastAsia="Times New Roman" w:hAnsi="Verdana"/>
                <w:color w:val="000000"/>
                <w:sz w:val="17"/>
                <w:szCs w:val="17"/>
              </w:rPr>
              <w:t>)</w:t>
            </w:r>
            <w:r w:rsidR="00D025CC">
              <w:rPr>
                <w:rFonts w:ascii="Verdana" w:eastAsia="Times New Roman" w:hAnsi="Verdana"/>
                <w:color w:val="000000"/>
                <w:sz w:val="17"/>
                <w:szCs w:val="17"/>
              </w:rPr>
              <w:t xml:space="preserve"> output format </w:t>
            </w:r>
            <w:r w:rsidR="00B66E4A">
              <w:rPr>
                <w:rFonts w:ascii="Verdana" w:eastAsia="Times New Roman" w:hAnsi="Verdana"/>
                <w:color w:val="000000"/>
                <w:sz w:val="17"/>
                <w:szCs w:val="17"/>
              </w:rPr>
              <w:t xml:space="preserve">and returns it to the user via the browser. </w:t>
            </w:r>
            <w:r w:rsidR="00D025CC">
              <w:rPr>
                <w:rFonts w:ascii="Verdana" w:eastAsia="Times New Roman" w:hAnsi="Verdana"/>
                <w:color w:val="000000"/>
                <w:sz w:val="17"/>
                <w:szCs w:val="17"/>
              </w:rPr>
              <w:t xml:space="preserve">If the drawing is data connected, the drawing is refreshed before it rendered. </w:t>
            </w:r>
          </w:p>
          <w:p w14:paraId="4AB7FFEE" w14:textId="77777777" w:rsidR="00494F2C" w:rsidRDefault="00494F2C" w:rsidP="00551728">
            <w:pPr>
              <w:numPr>
                <w:ilvl w:val="0"/>
                <w:numId w:val="5"/>
              </w:numPr>
              <w:spacing w:before="100" w:beforeAutospacing="1" w:after="45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Visio Services caches the drawing to reduce latency the next time it is requested.</w:t>
            </w:r>
          </w:p>
          <w:p w14:paraId="4AB7FFEF" w14:textId="15D2D947" w:rsidR="008724E4" w:rsidRPr="00551728" w:rsidRDefault="00494F2C" w:rsidP="002C5FD3">
            <w:pPr>
              <w:numPr>
                <w:ilvl w:val="0"/>
                <w:numId w:val="5"/>
              </w:numPr>
              <w:spacing w:before="100" w:beforeAutospacing="1" w:after="45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 xml:space="preserve">Steps 1, </w:t>
            </w:r>
            <w:r w:rsidR="008724E4"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  <w:r w:rsidR="006C4453">
              <w:rPr>
                <w:rFonts w:ascii="Verdana" w:eastAsia="Times New Roman" w:hAnsi="Verdana"/>
                <w:color w:val="000000"/>
                <w:sz w:val="17"/>
                <w:szCs w:val="17"/>
              </w:rPr>
              <w:t>,</w:t>
            </w:r>
            <w:r w:rsidR="008724E4">
              <w:rPr>
                <w:rFonts w:ascii="Verdana" w:eastAsia="Times New Roman" w:hAnsi="Verdana"/>
                <w:color w:val="000000"/>
                <w:sz w:val="17"/>
                <w:szCs w:val="17"/>
              </w:rPr>
              <w:t xml:space="preserve"> </w:t>
            </w:r>
            <w:r w:rsidR="006C4453">
              <w:rPr>
                <w:rFonts w:ascii="Verdana" w:eastAsia="Times New Roman" w:hAnsi="Verdana"/>
                <w:color w:val="000000"/>
                <w:sz w:val="17"/>
                <w:szCs w:val="17"/>
              </w:rPr>
              <w:t xml:space="preserve">and </w:t>
            </w: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 xml:space="preserve">3 </w:t>
            </w:r>
            <w:r w:rsidR="008724E4">
              <w:rPr>
                <w:rFonts w:ascii="Verdana" w:eastAsia="Times New Roman" w:hAnsi="Verdana"/>
                <w:color w:val="000000"/>
                <w:sz w:val="17"/>
                <w:szCs w:val="17"/>
              </w:rPr>
              <w:t xml:space="preserve">are repeated with </w:t>
            </w:r>
            <w:r w:rsidR="00D025CC">
              <w:rPr>
                <w:rFonts w:ascii="Verdana" w:eastAsia="Times New Roman" w:hAnsi="Verdana"/>
                <w:color w:val="000000"/>
                <w:sz w:val="17"/>
                <w:szCs w:val="17"/>
              </w:rPr>
              <w:t xml:space="preserve">files </w:t>
            </w:r>
            <w:r w:rsidR="008724E4">
              <w:rPr>
                <w:rFonts w:ascii="Verdana" w:eastAsia="Times New Roman" w:hAnsi="Verdana"/>
                <w:color w:val="000000"/>
                <w:sz w:val="17"/>
                <w:szCs w:val="17"/>
              </w:rPr>
              <w:t xml:space="preserve">randomly picked from the </w:t>
            </w:r>
            <w:hyperlink w:anchor="_Dataset" w:history="1">
              <w:r w:rsidR="00073F7E" w:rsidRPr="00073F7E">
                <w:rPr>
                  <w:rStyle w:val="Hyperlink"/>
                  <w:rFonts w:ascii="Verdana" w:eastAsia="Times New Roman" w:hAnsi="Verdana"/>
                  <w:sz w:val="17"/>
                  <w:szCs w:val="17"/>
                </w:rPr>
                <w:t>dataset</w:t>
              </w:r>
            </w:hyperlink>
            <w:r w:rsidR="00E1751D">
              <w:rPr>
                <w:rFonts w:ascii="Verdana" w:eastAsia="Times New Roman" w:hAnsi="Verdana"/>
                <w:color w:val="000000"/>
                <w:sz w:val="17"/>
                <w:szCs w:val="17"/>
              </w:rPr>
              <w:t xml:space="preserve"> with no think time between requests.</w:t>
            </w:r>
          </w:p>
        </w:tc>
      </w:tr>
    </w:tbl>
    <w:p w14:paraId="4AB7FFF1" w14:textId="77777777" w:rsidR="00551728" w:rsidRPr="00551728" w:rsidRDefault="00551728" w:rsidP="00551728">
      <w:pPr>
        <w:pStyle w:val="Heading3"/>
        <w:divId w:val="1483892993"/>
        <w:rPr>
          <w:rFonts w:ascii="Verdana" w:eastAsia="Times New Roman" w:hAnsi="Verdana"/>
          <w:color w:val="003399"/>
          <w:sz w:val="21"/>
          <w:szCs w:val="21"/>
        </w:rPr>
      </w:pPr>
      <w:bookmarkStart w:id="6" w:name="_Dataset"/>
      <w:bookmarkStart w:id="7" w:name="_Toc261872913"/>
      <w:bookmarkEnd w:id="6"/>
      <w:r w:rsidRPr="00FF1751">
        <w:rPr>
          <w:rFonts w:ascii="Verdana" w:eastAsia="Times New Roman" w:hAnsi="Verdana"/>
          <w:color w:val="003399"/>
          <w:sz w:val="18"/>
          <w:szCs w:val="18"/>
        </w:rPr>
        <w:t>Dataset</w:t>
      </w:r>
      <w:bookmarkEnd w:id="7"/>
    </w:p>
    <w:p w14:paraId="4AB7FFF2" w14:textId="1C90AC80" w:rsidR="00551728" w:rsidRDefault="00551728" w:rsidP="00E56C63">
      <w:pPr>
        <w:divId w:val="1483892993"/>
        <w:rPr>
          <w:rFonts w:ascii="Verdana" w:eastAsia="Times New Roman" w:hAnsi="Verdana"/>
          <w:sz w:val="17"/>
          <w:szCs w:val="17"/>
        </w:rPr>
      </w:pPr>
      <w:r w:rsidRPr="002F40E2">
        <w:rPr>
          <w:rFonts w:ascii="Verdana" w:eastAsia="Times New Roman" w:hAnsi="Verdana"/>
          <w:sz w:val="17"/>
          <w:szCs w:val="17"/>
        </w:rPr>
        <w:t>Visio Servi</w:t>
      </w:r>
      <w:r w:rsidR="004F67A7">
        <w:rPr>
          <w:rFonts w:ascii="Verdana" w:eastAsia="Times New Roman" w:hAnsi="Verdana"/>
          <w:sz w:val="17"/>
          <w:szCs w:val="17"/>
        </w:rPr>
        <w:t xml:space="preserve">ces capacity and performance depends </w:t>
      </w:r>
      <w:r w:rsidR="00B66E4A">
        <w:rPr>
          <w:rFonts w:ascii="Verdana" w:eastAsia="Times New Roman" w:hAnsi="Verdana"/>
          <w:sz w:val="17"/>
          <w:szCs w:val="17"/>
        </w:rPr>
        <w:t>on</w:t>
      </w:r>
      <w:r w:rsidRPr="002F40E2">
        <w:rPr>
          <w:rFonts w:ascii="Verdana" w:eastAsia="Times New Roman" w:hAnsi="Verdana"/>
          <w:sz w:val="17"/>
          <w:szCs w:val="17"/>
        </w:rPr>
        <w:t xml:space="preserve">, among other </w:t>
      </w:r>
      <w:r w:rsidR="00494F2C">
        <w:rPr>
          <w:rFonts w:ascii="Verdana" w:eastAsia="Times New Roman" w:hAnsi="Verdana"/>
          <w:sz w:val="17"/>
          <w:szCs w:val="17"/>
        </w:rPr>
        <w:t>things</w:t>
      </w:r>
      <w:r w:rsidRPr="002F40E2">
        <w:rPr>
          <w:rFonts w:ascii="Verdana" w:eastAsia="Times New Roman" w:hAnsi="Verdana"/>
          <w:sz w:val="17"/>
          <w:szCs w:val="17"/>
        </w:rPr>
        <w:t xml:space="preserve">, the makeup of the </w:t>
      </w:r>
      <w:r w:rsidR="00E56C63">
        <w:rPr>
          <w:rFonts w:ascii="Verdana" w:eastAsia="Times New Roman" w:hAnsi="Verdana"/>
          <w:sz w:val="17"/>
          <w:szCs w:val="17"/>
        </w:rPr>
        <w:t>W</w:t>
      </w:r>
      <w:r w:rsidR="00E56C63" w:rsidRPr="002F40E2">
        <w:rPr>
          <w:rFonts w:ascii="Verdana" w:eastAsia="Times New Roman" w:hAnsi="Verdana"/>
          <w:sz w:val="17"/>
          <w:szCs w:val="17"/>
        </w:rPr>
        <w:t xml:space="preserve">eb </w:t>
      </w:r>
      <w:r w:rsidRPr="002F40E2">
        <w:rPr>
          <w:rFonts w:ascii="Verdana" w:eastAsia="Times New Roman" w:hAnsi="Verdana"/>
          <w:sz w:val="17"/>
          <w:szCs w:val="17"/>
        </w:rPr>
        <w:t>drawings that are hosted on the service.</w:t>
      </w:r>
      <w:r w:rsidR="00B66E4A">
        <w:rPr>
          <w:rFonts w:ascii="Verdana" w:eastAsia="Times New Roman" w:hAnsi="Verdana"/>
          <w:sz w:val="17"/>
          <w:szCs w:val="17"/>
        </w:rPr>
        <w:t xml:space="preserve"> </w:t>
      </w:r>
      <w:r w:rsidR="00C905A7">
        <w:rPr>
          <w:rFonts w:ascii="Verdana" w:eastAsia="Times New Roman" w:hAnsi="Verdana"/>
          <w:sz w:val="17"/>
          <w:szCs w:val="17"/>
        </w:rPr>
        <w:t xml:space="preserve">File-related factors </w:t>
      </w:r>
      <w:r w:rsidRPr="002F40E2">
        <w:rPr>
          <w:rFonts w:ascii="Verdana" w:eastAsia="Times New Roman" w:hAnsi="Verdana"/>
          <w:sz w:val="17"/>
          <w:szCs w:val="17"/>
        </w:rPr>
        <w:t xml:space="preserve">that </w:t>
      </w:r>
      <w:r w:rsidR="00E56C63">
        <w:rPr>
          <w:rFonts w:ascii="Verdana" w:eastAsia="Times New Roman" w:hAnsi="Verdana"/>
          <w:sz w:val="17"/>
          <w:szCs w:val="17"/>
        </w:rPr>
        <w:t>affect</w:t>
      </w:r>
      <w:r w:rsidR="00E56C63" w:rsidRPr="002F40E2">
        <w:rPr>
          <w:rFonts w:ascii="Verdana" w:eastAsia="Times New Roman" w:hAnsi="Verdana"/>
          <w:sz w:val="17"/>
          <w:szCs w:val="17"/>
        </w:rPr>
        <w:t xml:space="preserve"> </w:t>
      </w:r>
      <w:r w:rsidRPr="002F40E2">
        <w:rPr>
          <w:rFonts w:ascii="Verdana" w:eastAsia="Times New Roman" w:hAnsi="Verdana"/>
          <w:sz w:val="17"/>
          <w:szCs w:val="17"/>
        </w:rPr>
        <w:t xml:space="preserve">performance </w:t>
      </w:r>
      <w:r w:rsidR="00E1751D">
        <w:rPr>
          <w:rFonts w:ascii="Verdana" w:eastAsia="Times New Roman" w:hAnsi="Verdana"/>
          <w:sz w:val="17"/>
          <w:szCs w:val="17"/>
        </w:rPr>
        <w:t>are listed below:</w:t>
      </w:r>
    </w:p>
    <w:p w14:paraId="4AB7FFF3" w14:textId="77777777" w:rsidR="008724E4" w:rsidRDefault="008724E4" w:rsidP="00551728">
      <w:pPr>
        <w:divId w:val="1483892993"/>
        <w:rPr>
          <w:rFonts w:ascii="Verdana" w:eastAsia="Times New Roman" w:hAnsi="Verdana"/>
          <w:sz w:val="17"/>
          <w:szCs w:val="17"/>
        </w:rPr>
      </w:pPr>
    </w:p>
    <w:tbl>
      <w:tblPr>
        <w:tblStyle w:val="MediumGrid3-Accent3"/>
        <w:tblW w:w="5000" w:type="pct"/>
        <w:tblLook w:val="04A0" w:firstRow="1" w:lastRow="0" w:firstColumn="1" w:lastColumn="0" w:noHBand="0" w:noVBand="1"/>
      </w:tblPr>
      <w:tblGrid>
        <w:gridCol w:w="3350"/>
        <w:gridCol w:w="6226"/>
      </w:tblGrid>
      <w:tr w:rsidR="00B03CE4" w14:paraId="4AB7FFF6" w14:textId="77777777" w:rsidTr="00225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48389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4AB7FFF4" w14:textId="77777777" w:rsidR="00B03CE4" w:rsidRDefault="00B03CE4" w:rsidP="00551728">
            <w:pPr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Factor</w:t>
            </w:r>
          </w:p>
        </w:tc>
        <w:tc>
          <w:tcPr>
            <w:tcW w:w="3251" w:type="pct"/>
          </w:tcPr>
          <w:p w14:paraId="4AB7FFF5" w14:textId="443E34C8" w:rsidR="00B03CE4" w:rsidRDefault="00073F7E" w:rsidP="00E56C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 xml:space="preserve">Qualitative </w:t>
            </w:r>
            <w:r w:rsidR="00E56C63">
              <w:rPr>
                <w:rFonts w:ascii="Verdana" w:eastAsia="Times New Roman" w:hAnsi="Verdana"/>
                <w:sz w:val="17"/>
                <w:szCs w:val="17"/>
              </w:rPr>
              <w:t xml:space="preserve">effect </w:t>
            </w:r>
            <w:r w:rsidR="00B03CE4">
              <w:rPr>
                <w:rFonts w:ascii="Verdana" w:eastAsia="Times New Roman" w:hAnsi="Verdana"/>
                <w:sz w:val="17"/>
                <w:szCs w:val="17"/>
              </w:rPr>
              <w:t>on performance</w:t>
            </w:r>
          </w:p>
        </w:tc>
      </w:tr>
      <w:tr w:rsidR="00B03CE4" w14:paraId="4AB7FFF9" w14:textId="77777777" w:rsidTr="00225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8389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4AB7FFF7" w14:textId="77777777" w:rsidR="00B03CE4" w:rsidRDefault="00B03CE4" w:rsidP="00551728">
            <w:pPr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Drawing disk size</w:t>
            </w:r>
          </w:p>
        </w:tc>
        <w:tc>
          <w:tcPr>
            <w:tcW w:w="3251" w:type="pct"/>
          </w:tcPr>
          <w:p w14:paraId="4AB7FFF8" w14:textId="77777777" w:rsidR="00B03CE4" w:rsidRDefault="00B03CE4" w:rsidP="00073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 xml:space="preserve">Larger files </w:t>
            </w:r>
            <w:r w:rsidR="00073F7E">
              <w:rPr>
                <w:rFonts w:ascii="Verdana" w:eastAsia="Times New Roman" w:hAnsi="Verdana"/>
                <w:sz w:val="17"/>
                <w:szCs w:val="17"/>
              </w:rPr>
              <w:t xml:space="preserve">sizes </w:t>
            </w:r>
            <w:r>
              <w:rPr>
                <w:rFonts w:ascii="Verdana" w:eastAsia="Times New Roman" w:hAnsi="Verdana"/>
                <w:sz w:val="17"/>
                <w:szCs w:val="17"/>
              </w:rPr>
              <w:t>increase latency on the SharePoint network.</w:t>
            </w:r>
          </w:p>
        </w:tc>
      </w:tr>
      <w:tr w:rsidR="00B03CE4" w14:paraId="4AB7FFFC" w14:textId="77777777" w:rsidTr="002256A6">
        <w:trPr>
          <w:divId w:val="148389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4AB7FFFA" w14:textId="77777777" w:rsidR="00B03CE4" w:rsidRDefault="00B03CE4" w:rsidP="00551728">
            <w:pPr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Drawing complexity</w:t>
            </w:r>
          </w:p>
        </w:tc>
        <w:tc>
          <w:tcPr>
            <w:tcW w:w="3251" w:type="pct"/>
          </w:tcPr>
          <w:p w14:paraId="4AB7FFFB" w14:textId="77777777" w:rsidR="00B03CE4" w:rsidRDefault="00B03CE4" w:rsidP="0055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Drawings with many complex shapes increase rendering latency</w:t>
            </w:r>
            <w:r w:rsidR="008724E4">
              <w:rPr>
                <w:rFonts w:ascii="Verdana" w:eastAsia="Times New Roman" w:hAnsi="Verdana"/>
                <w:sz w:val="17"/>
                <w:szCs w:val="17"/>
              </w:rPr>
              <w:t xml:space="preserve"> and resource </w:t>
            </w:r>
            <w:r w:rsidR="00B80DF5">
              <w:rPr>
                <w:rFonts w:ascii="Verdana" w:eastAsia="Times New Roman" w:hAnsi="Verdana"/>
                <w:sz w:val="17"/>
                <w:szCs w:val="17"/>
              </w:rPr>
              <w:t>usage on the application servers.</w:t>
            </w:r>
          </w:p>
        </w:tc>
      </w:tr>
      <w:tr w:rsidR="008724E4" w14:paraId="4AB80003" w14:textId="77777777" w:rsidTr="00225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8389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4AB7FFFD" w14:textId="77777777" w:rsidR="008724E4" w:rsidRDefault="008724E4" w:rsidP="000E56E8">
            <w:pPr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Drawing data-connectivity</w:t>
            </w:r>
          </w:p>
        </w:tc>
        <w:tc>
          <w:tcPr>
            <w:tcW w:w="3251" w:type="pct"/>
          </w:tcPr>
          <w:p w14:paraId="4AB7FFFE" w14:textId="704E92AD" w:rsidR="00B66E4A" w:rsidRDefault="008724E4" w:rsidP="0055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  <w:r w:rsidRPr="00B03CE4">
              <w:rPr>
                <w:rFonts w:ascii="Verdana" w:eastAsia="Times New Roman" w:hAnsi="Verdana"/>
                <w:sz w:val="17"/>
                <w:szCs w:val="17"/>
              </w:rPr>
              <w:t>Visio Web Drawings can be eithe</w:t>
            </w:r>
            <w:r>
              <w:rPr>
                <w:rFonts w:ascii="Verdana" w:eastAsia="Times New Roman" w:hAnsi="Verdana"/>
                <w:sz w:val="17"/>
                <w:szCs w:val="17"/>
              </w:rPr>
              <w:t xml:space="preserve">r static or data-connected. </w:t>
            </w:r>
          </w:p>
          <w:p w14:paraId="4AB7FFFF" w14:textId="77777777" w:rsidR="00B66E4A" w:rsidRDefault="00B66E4A" w:rsidP="0055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</w:p>
          <w:p w14:paraId="4AB80000" w14:textId="1702F5A4" w:rsidR="00B66E4A" w:rsidRDefault="00B66E4A" w:rsidP="0055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 xml:space="preserve">For </w:t>
            </w:r>
            <w:r w:rsidR="006C4453">
              <w:rPr>
                <w:rFonts w:ascii="Verdana" w:eastAsia="Times New Roman" w:hAnsi="Verdana"/>
                <w:sz w:val="17"/>
                <w:szCs w:val="17"/>
              </w:rPr>
              <w:t>static</w:t>
            </w:r>
            <w:r w:rsidR="00C905A7">
              <w:rPr>
                <w:rFonts w:ascii="Verdana" w:eastAsia="Times New Roman" w:hAnsi="Verdana"/>
                <w:sz w:val="17"/>
                <w:szCs w:val="17"/>
              </w:rPr>
              <w:t xml:space="preserve"> drawings</w:t>
            </w:r>
            <w:r>
              <w:rPr>
                <w:rFonts w:ascii="Verdana" w:eastAsia="Times New Roman" w:hAnsi="Verdana"/>
                <w:sz w:val="17"/>
                <w:szCs w:val="17"/>
              </w:rPr>
              <w:t xml:space="preserve">, </w:t>
            </w:r>
            <w:r w:rsidR="008724E4" w:rsidRPr="00B03CE4">
              <w:rPr>
                <w:rFonts w:ascii="Verdana" w:eastAsia="Times New Roman" w:hAnsi="Verdana"/>
                <w:sz w:val="17"/>
                <w:szCs w:val="17"/>
              </w:rPr>
              <w:t xml:space="preserve">Visio Services </w:t>
            </w:r>
            <w:r>
              <w:rPr>
                <w:rFonts w:ascii="Verdana" w:eastAsia="Times New Roman" w:hAnsi="Verdana"/>
                <w:sz w:val="17"/>
                <w:szCs w:val="17"/>
              </w:rPr>
              <w:t xml:space="preserve">loads drawings </w:t>
            </w:r>
            <w:r w:rsidR="008724E4" w:rsidRPr="00B03CE4">
              <w:rPr>
                <w:rFonts w:ascii="Verdana" w:eastAsia="Times New Roman" w:hAnsi="Verdana"/>
                <w:sz w:val="17"/>
                <w:szCs w:val="17"/>
              </w:rPr>
              <w:t>and r</w:t>
            </w:r>
            <w:r w:rsidR="008724E4">
              <w:rPr>
                <w:rFonts w:ascii="Verdana" w:eastAsia="Times New Roman" w:hAnsi="Verdana"/>
                <w:sz w:val="17"/>
                <w:szCs w:val="17"/>
              </w:rPr>
              <w:t xml:space="preserve">enders directly to the browser. </w:t>
            </w:r>
          </w:p>
          <w:p w14:paraId="6796632D" w14:textId="77777777" w:rsidR="002C5FD3" w:rsidRDefault="002C5FD3" w:rsidP="0055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</w:p>
          <w:p w14:paraId="4AB80002" w14:textId="08858E2D" w:rsidR="008724E4" w:rsidRDefault="00B66E4A" w:rsidP="006C4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 xml:space="preserve">For </w:t>
            </w:r>
            <w:r w:rsidR="006C4453">
              <w:rPr>
                <w:rFonts w:ascii="Verdana" w:eastAsia="Times New Roman" w:hAnsi="Verdana"/>
                <w:sz w:val="17"/>
                <w:szCs w:val="17"/>
              </w:rPr>
              <w:t>d</w:t>
            </w:r>
            <w:r w:rsidR="008724E4" w:rsidRPr="00B03CE4">
              <w:rPr>
                <w:rFonts w:ascii="Verdana" w:eastAsia="Times New Roman" w:hAnsi="Verdana"/>
                <w:sz w:val="17"/>
                <w:szCs w:val="17"/>
              </w:rPr>
              <w:t>ata</w:t>
            </w:r>
            <w:r w:rsidR="006C4453">
              <w:rPr>
                <w:rFonts w:ascii="Verdana" w:eastAsia="Times New Roman" w:hAnsi="Verdana"/>
                <w:sz w:val="17"/>
                <w:szCs w:val="17"/>
              </w:rPr>
              <w:t>-c</w:t>
            </w:r>
            <w:r w:rsidR="008724E4" w:rsidRPr="00B03CE4">
              <w:rPr>
                <w:rFonts w:ascii="Verdana" w:eastAsia="Times New Roman" w:hAnsi="Verdana"/>
                <w:sz w:val="17"/>
                <w:szCs w:val="17"/>
              </w:rPr>
              <w:t xml:space="preserve">onnected </w:t>
            </w:r>
            <w:r w:rsidR="00F93DC9">
              <w:rPr>
                <w:rFonts w:ascii="Verdana" w:eastAsia="Times New Roman" w:hAnsi="Verdana"/>
                <w:sz w:val="17"/>
                <w:szCs w:val="17"/>
              </w:rPr>
              <w:t>drawings</w:t>
            </w:r>
            <w:r w:rsidR="008724E4" w:rsidRPr="00B03CE4">
              <w:rPr>
                <w:rFonts w:ascii="Verdana" w:eastAsia="Times New Roman" w:hAnsi="Verdana"/>
                <w:sz w:val="17"/>
                <w:szCs w:val="17"/>
              </w:rPr>
              <w:t xml:space="preserve">, Visio Services </w:t>
            </w:r>
            <w:r w:rsidR="006C4453">
              <w:rPr>
                <w:rFonts w:ascii="Verdana" w:eastAsia="Times New Roman" w:hAnsi="Verdana"/>
                <w:sz w:val="17"/>
                <w:szCs w:val="17"/>
              </w:rPr>
              <w:t>performs</w:t>
            </w:r>
            <w:r w:rsidR="006C4453" w:rsidRPr="00B03CE4">
              <w:rPr>
                <w:rFonts w:ascii="Verdana" w:eastAsia="Times New Roman" w:hAnsi="Verdana"/>
                <w:sz w:val="17"/>
                <w:szCs w:val="17"/>
              </w:rPr>
              <w:t xml:space="preserve"> </w:t>
            </w:r>
            <w:r w:rsidR="008724E4" w:rsidRPr="00B03CE4">
              <w:rPr>
                <w:rFonts w:ascii="Verdana" w:eastAsia="Times New Roman" w:hAnsi="Verdana"/>
                <w:sz w:val="17"/>
                <w:szCs w:val="17"/>
              </w:rPr>
              <w:t xml:space="preserve">the extra step of polling the underlying data sources for fresh data and updating the </w:t>
            </w:r>
            <w:r w:rsidR="00F93DC9">
              <w:rPr>
                <w:rFonts w:ascii="Verdana" w:eastAsia="Times New Roman" w:hAnsi="Verdana"/>
                <w:sz w:val="17"/>
                <w:szCs w:val="17"/>
              </w:rPr>
              <w:t>drawing</w:t>
            </w:r>
            <w:r w:rsidR="008724E4" w:rsidRPr="00B03CE4">
              <w:rPr>
                <w:rFonts w:ascii="Verdana" w:eastAsia="Times New Roman" w:hAnsi="Verdana"/>
                <w:sz w:val="17"/>
                <w:szCs w:val="17"/>
              </w:rPr>
              <w:t xml:space="preserve"> bef</w:t>
            </w:r>
            <w:r w:rsidR="008724E4">
              <w:rPr>
                <w:rFonts w:ascii="Verdana" w:eastAsia="Times New Roman" w:hAnsi="Verdana"/>
                <w:sz w:val="17"/>
                <w:szCs w:val="17"/>
              </w:rPr>
              <w:t>ore rendering it to the browser. This extra step increases latency and resource usage on application server</w:t>
            </w:r>
            <w:r w:rsidR="00B80DF5">
              <w:rPr>
                <w:rFonts w:ascii="Verdana" w:eastAsia="Times New Roman" w:hAnsi="Verdana"/>
                <w:sz w:val="17"/>
                <w:szCs w:val="17"/>
              </w:rPr>
              <w:t>s.</w:t>
            </w:r>
          </w:p>
        </w:tc>
      </w:tr>
    </w:tbl>
    <w:p w14:paraId="4AB80004" w14:textId="77777777" w:rsidR="008724E4" w:rsidRDefault="008724E4" w:rsidP="00B03CE4">
      <w:pPr>
        <w:divId w:val="1483892993"/>
        <w:rPr>
          <w:rFonts w:ascii="Verdana" w:eastAsia="Times New Roman" w:hAnsi="Verdana"/>
          <w:sz w:val="17"/>
          <w:szCs w:val="17"/>
        </w:rPr>
      </w:pPr>
    </w:p>
    <w:p w14:paraId="4AB80005" w14:textId="06AC0967" w:rsidR="008724E4" w:rsidRDefault="00073F7E" w:rsidP="006C4453">
      <w:pPr>
        <w:divId w:val="1483892993"/>
        <w:rPr>
          <w:rFonts w:ascii="Verdana" w:eastAsia="Times New Roman" w:hAnsi="Verdana"/>
          <w:sz w:val="17"/>
          <w:szCs w:val="17"/>
        </w:rPr>
      </w:pPr>
      <w:r>
        <w:rPr>
          <w:rFonts w:ascii="Verdana" w:eastAsia="Times New Roman" w:hAnsi="Verdana"/>
          <w:sz w:val="17"/>
          <w:szCs w:val="17"/>
        </w:rPr>
        <w:t>To simula</w:t>
      </w:r>
      <w:r w:rsidR="00C905A7">
        <w:rPr>
          <w:rFonts w:ascii="Verdana" w:eastAsia="Times New Roman" w:hAnsi="Verdana"/>
          <w:sz w:val="17"/>
          <w:szCs w:val="17"/>
        </w:rPr>
        <w:t xml:space="preserve">te </w:t>
      </w:r>
      <w:r w:rsidR="00E1751D">
        <w:rPr>
          <w:rFonts w:ascii="Verdana" w:eastAsia="Times New Roman" w:hAnsi="Verdana"/>
          <w:sz w:val="17"/>
          <w:szCs w:val="17"/>
        </w:rPr>
        <w:t xml:space="preserve">the </w:t>
      </w:r>
      <w:r w:rsidR="006C4453">
        <w:rPr>
          <w:rFonts w:ascii="Verdana" w:eastAsia="Times New Roman" w:hAnsi="Verdana"/>
          <w:sz w:val="17"/>
          <w:szCs w:val="17"/>
        </w:rPr>
        <w:t xml:space="preserve">effect </w:t>
      </w:r>
      <w:r w:rsidR="00E1751D">
        <w:rPr>
          <w:rFonts w:ascii="Verdana" w:eastAsia="Times New Roman" w:hAnsi="Verdana"/>
          <w:sz w:val="17"/>
          <w:szCs w:val="17"/>
        </w:rPr>
        <w:t xml:space="preserve">of these factors, </w:t>
      </w:r>
      <w:r>
        <w:rPr>
          <w:rFonts w:ascii="Verdana" w:eastAsia="Times New Roman" w:hAnsi="Verdana"/>
          <w:sz w:val="17"/>
          <w:szCs w:val="17"/>
        </w:rPr>
        <w:t>files were catego</w:t>
      </w:r>
      <w:r w:rsidR="00E1751D">
        <w:rPr>
          <w:rFonts w:ascii="Verdana" w:eastAsia="Times New Roman" w:hAnsi="Verdana"/>
          <w:sz w:val="17"/>
          <w:szCs w:val="17"/>
        </w:rPr>
        <w:t>rized into the following buckets:</w:t>
      </w:r>
    </w:p>
    <w:tbl>
      <w:tblPr>
        <w:tblStyle w:val="MediumGrid3-Accent3"/>
        <w:tblW w:w="5000" w:type="pct"/>
        <w:tblLook w:val="04A0" w:firstRow="1" w:lastRow="0" w:firstColumn="1" w:lastColumn="0" w:noHBand="0" w:noVBand="1"/>
      </w:tblPr>
      <w:tblGrid>
        <w:gridCol w:w="3278"/>
        <w:gridCol w:w="1853"/>
        <w:gridCol w:w="1852"/>
        <w:gridCol w:w="2593"/>
      </w:tblGrid>
      <w:tr w:rsidR="00B03CE4" w:rsidRPr="00512145" w14:paraId="4AB8000A" w14:textId="77777777" w:rsidTr="00225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48389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</w:tcPr>
          <w:p w14:paraId="4AB80006" w14:textId="77777777" w:rsidR="00B03CE4" w:rsidRPr="00B03CE4" w:rsidRDefault="00B03CE4" w:rsidP="00B03CE4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967" w:type="pct"/>
          </w:tcPr>
          <w:p w14:paraId="4AB80007" w14:textId="77777777" w:rsidR="00B03CE4" w:rsidRPr="00B03CE4" w:rsidRDefault="00B03CE4" w:rsidP="00B03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  <w:r w:rsidRPr="00B03CE4">
              <w:rPr>
                <w:rFonts w:ascii="Verdana" w:eastAsia="Times New Roman" w:hAnsi="Verdana"/>
                <w:sz w:val="17"/>
                <w:szCs w:val="17"/>
              </w:rPr>
              <w:t>Small</w:t>
            </w:r>
          </w:p>
        </w:tc>
        <w:tc>
          <w:tcPr>
            <w:tcW w:w="967" w:type="pct"/>
          </w:tcPr>
          <w:p w14:paraId="4AB80008" w14:textId="77777777" w:rsidR="00B03CE4" w:rsidRPr="00B03CE4" w:rsidRDefault="00B03CE4" w:rsidP="00B03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  <w:r w:rsidRPr="00B03CE4">
              <w:rPr>
                <w:rFonts w:ascii="Verdana" w:eastAsia="Times New Roman" w:hAnsi="Verdana"/>
                <w:sz w:val="17"/>
                <w:szCs w:val="17"/>
              </w:rPr>
              <w:t>Medium</w:t>
            </w:r>
          </w:p>
        </w:tc>
        <w:tc>
          <w:tcPr>
            <w:tcW w:w="1354" w:type="pct"/>
          </w:tcPr>
          <w:p w14:paraId="4AB80009" w14:textId="77777777" w:rsidR="00B03CE4" w:rsidRPr="00B03CE4" w:rsidRDefault="00B03CE4" w:rsidP="00B03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  <w:r w:rsidRPr="00B03CE4">
              <w:rPr>
                <w:rFonts w:ascii="Verdana" w:eastAsia="Times New Roman" w:hAnsi="Verdana"/>
                <w:sz w:val="17"/>
                <w:szCs w:val="17"/>
              </w:rPr>
              <w:t>Large</w:t>
            </w:r>
          </w:p>
        </w:tc>
      </w:tr>
      <w:tr w:rsidR="00B03CE4" w:rsidRPr="00512145" w14:paraId="4AB8000F" w14:textId="77777777" w:rsidTr="00225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8389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</w:tcPr>
          <w:p w14:paraId="4AB8000B" w14:textId="10F1589D" w:rsidR="00B03CE4" w:rsidRPr="00B03CE4" w:rsidRDefault="006C4453" w:rsidP="00B03CE4">
            <w:pPr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Number</w:t>
            </w:r>
            <w:r w:rsidRPr="00B03CE4">
              <w:rPr>
                <w:rFonts w:ascii="Verdana" w:eastAsia="Times New Roman" w:hAnsi="Verdana"/>
                <w:sz w:val="17"/>
                <w:szCs w:val="17"/>
              </w:rPr>
              <w:t xml:space="preserve"> </w:t>
            </w:r>
            <w:r w:rsidR="00B03CE4" w:rsidRPr="00B03CE4">
              <w:rPr>
                <w:rFonts w:ascii="Verdana" w:eastAsia="Times New Roman" w:hAnsi="Verdana"/>
                <w:sz w:val="17"/>
                <w:szCs w:val="17"/>
              </w:rPr>
              <w:t>of shapes</w:t>
            </w:r>
          </w:p>
        </w:tc>
        <w:tc>
          <w:tcPr>
            <w:tcW w:w="967" w:type="pct"/>
          </w:tcPr>
          <w:p w14:paraId="4AB8000C" w14:textId="77777777" w:rsidR="00B03CE4" w:rsidRPr="00B03CE4" w:rsidRDefault="00B03CE4" w:rsidP="00B0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  <w:r w:rsidRPr="00B03CE4">
              <w:rPr>
                <w:rFonts w:ascii="Verdana" w:eastAsia="Times New Roman" w:hAnsi="Verdana"/>
                <w:sz w:val="17"/>
                <w:szCs w:val="17"/>
              </w:rPr>
              <w:t xml:space="preserve">20 </w:t>
            </w:r>
          </w:p>
        </w:tc>
        <w:tc>
          <w:tcPr>
            <w:tcW w:w="967" w:type="pct"/>
          </w:tcPr>
          <w:p w14:paraId="4AB8000D" w14:textId="77777777" w:rsidR="00B03CE4" w:rsidRPr="00B03CE4" w:rsidRDefault="00B03CE4" w:rsidP="00B0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  <w:r w:rsidRPr="00B03CE4">
              <w:rPr>
                <w:rFonts w:ascii="Verdana" w:eastAsia="Times New Roman" w:hAnsi="Verdana"/>
                <w:sz w:val="17"/>
                <w:szCs w:val="17"/>
              </w:rPr>
              <w:t>50</w:t>
            </w:r>
          </w:p>
        </w:tc>
        <w:tc>
          <w:tcPr>
            <w:tcW w:w="1354" w:type="pct"/>
          </w:tcPr>
          <w:p w14:paraId="4AB8000E" w14:textId="77777777" w:rsidR="00B03CE4" w:rsidRPr="00B03CE4" w:rsidRDefault="00B03CE4" w:rsidP="00B0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  <w:r w:rsidRPr="00B03CE4">
              <w:rPr>
                <w:rFonts w:ascii="Verdana" w:eastAsia="Times New Roman" w:hAnsi="Verdana"/>
                <w:sz w:val="17"/>
                <w:szCs w:val="17"/>
              </w:rPr>
              <w:t>100</w:t>
            </w:r>
          </w:p>
        </w:tc>
      </w:tr>
      <w:tr w:rsidR="00B03CE4" w:rsidRPr="00512145" w14:paraId="4AB80014" w14:textId="77777777" w:rsidTr="002256A6">
        <w:trPr>
          <w:divId w:val="148389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</w:tcPr>
          <w:p w14:paraId="4AB80010" w14:textId="77777777" w:rsidR="00B03CE4" w:rsidRPr="00B03CE4" w:rsidRDefault="00B03CE4" w:rsidP="00B03CE4">
            <w:pPr>
              <w:rPr>
                <w:rFonts w:ascii="Verdana" w:eastAsia="Times New Roman" w:hAnsi="Verdana"/>
                <w:sz w:val="17"/>
                <w:szCs w:val="17"/>
              </w:rPr>
            </w:pPr>
            <w:r w:rsidRPr="00B03CE4">
              <w:rPr>
                <w:rFonts w:ascii="Verdana" w:eastAsia="Times New Roman" w:hAnsi="Verdana"/>
                <w:sz w:val="17"/>
                <w:szCs w:val="17"/>
              </w:rPr>
              <w:t>Typical File Size</w:t>
            </w:r>
          </w:p>
        </w:tc>
        <w:tc>
          <w:tcPr>
            <w:tcW w:w="967" w:type="pct"/>
          </w:tcPr>
          <w:p w14:paraId="4AB80011" w14:textId="61663F4B" w:rsidR="00B03CE4" w:rsidRPr="00B03CE4" w:rsidRDefault="00B03CE4" w:rsidP="00B03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  <w:r w:rsidRPr="00B03CE4">
              <w:rPr>
                <w:rFonts w:ascii="Verdana" w:eastAsia="Times New Roman" w:hAnsi="Verdana"/>
                <w:sz w:val="17"/>
                <w:szCs w:val="17"/>
              </w:rPr>
              <w:t>300</w:t>
            </w:r>
            <w:r w:rsidR="006C4453">
              <w:rPr>
                <w:rFonts w:ascii="Verdana" w:eastAsia="Times New Roman" w:hAnsi="Verdana"/>
                <w:sz w:val="17"/>
                <w:szCs w:val="17"/>
              </w:rPr>
              <w:t xml:space="preserve"> </w:t>
            </w:r>
            <w:r w:rsidRPr="00B03CE4">
              <w:rPr>
                <w:rFonts w:ascii="Verdana" w:eastAsia="Times New Roman" w:hAnsi="Verdana"/>
                <w:sz w:val="17"/>
                <w:szCs w:val="17"/>
              </w:rPr>
              <w:t>KB</w:t>
            </w:r>
          </w:p>
        </w:tc>
        <w:tc>
          <w:tcPr>
            <w:tcW w:w="967" w:type="pct"/>
          </w:tcPr>
          <w:p w14:paraId="4AB80012" w14:textId="77777777" w:rsidR="00B03CE4" w:rsidRPr="00B03CE4" w:rsidRDefault="00B03CE4" w:rsidP="00B03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  <w:r w:rsidRPr="00B03CE4">
              <w:rPr>
                <w:rFonts w:ascii="Verdana" w:eastAsia="Times New Roman" w:hAnsi="Verdana"/>
                <w:sz w:val="17"/>
                <w:szCs w:val="17"/>
              </w:rPr>
              <w:t>600 KB</w:t>
            </w:r>
          </w:p>
        </w:tc>
        <w:tc>
          <w:tcPr>
            <w:tcW w:w="1354" w:type="pct"/>
          </w:tcPr>
          <w:p w14:paraId="4AB80013" w14:textId="2A9710DE" w:rsidR="00B03CE4" w:rsidRPr="00B03CE4" w:rsidRDefault="00B03CE4" w:rsidP="00B03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  <w:r w:rsidRPr="00B03CE4">
              <w:rPr>
                <w:rFonts w:ascii="Verdana" w:eastAsia="Times New Roman" w:hAnsi="Verdana"/>
                <w:sz w:val="17"/>
                <w:szCs w:val="17"/>
              </w:rPr>
              <w:t>900</w:t>
            </w:r>
            <w:r w:rsidR="006C4453">
              <w:rPr>
                <w:rFonts w:ascii="Verdana" w:eastAsia="Times New Roman" w:hAnsi="Verdana"/>
                <w:sz w:val="17"/>
                <w:szCs w:val="17"/>
              </w:rPr>
              <w:t xml:space="preserve"> </w:t>
            </w:r>
            <w:r w:rsidRPr="00B03CE4">
              <w:rPr>
                <w:rFonts w:ascii="Verdana" w:eastAsia="Times New Roman" w:hAnsi="Verdana"/>
                <w:sz w:val="17"/>
                <w:szCs w:val="17"/>
              </w:rPr>
              <w:t>KB</w:t>
            </w:r>
          </w:p>
        </w:tc>
      </w:tr>
      <w:tr w:rsidR="00B03CE4" w:rsidRPr="00512145" w14:paraId="4AB80019" w14:textId="77777777" w:rsidTr="00225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8389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</w:tcPr>
          <w:p w14:paraId="4AB80015" w14:textId="77777777" w:rsidR="00B03CE4" w:rsidRPr="00B03CE4" w:rsidRDefault="00B03CE4" w:rsidP="00B03CE4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967" w:type="pct"/>
          </w:tcPr>
          <w:p w14:paraId="4AB80016" w14:textId="77777777" w:rsidR="00B03CE4" w:rsidRPr="00B03CE4" w:rsidRDefault="00B03CE4" w:rsidP="00B0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967" w:type="pct"/>
          </w:tcPr>
          <w:p w14:paraId="4AB80017" w14:textId="77777777" w:rsidR="00B03CE4" w:rsidRPr="00B03CE4" w:rsidRDefault="00B03CE4" w:rsidP="00B0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1354" w:type="pct"/>
          </w:tcPr>
          <w:p w14:paraId="4AB80018" w14:textId="77777777" w:rsidR="00B03CE4" w:rsidRPr="00B03CE4" w:rsidRDefault="00B03CE4" w:rsidP="00B0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</w:p>
        </w:tc>
      </w:tr>
      <w:tr w:rsidR="00B03CE4" w:rsidRPr="00512145" w14:paraId="4AB8001E" w14:textId="77777777" w:rsidTr="002256A6">
        <w:trPr>
          <w:divId w:val="148389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</w:tcPr>
          <w:p w14:paraId="4AB8001A" w14:textId="77777777" w:rsidR="00B03CE4" w:rsidRPr="00B03CE4" w:rsidRDefault="00B03CE4" w:rsidP="00081A08">
            <w:pPr>
              <w:rPr>
                <w:rFonts w:ascii="Verdana" w:eastAsia="Times New Roman" w:hAnsi="Verdana"/>
                <w:sz w:val="17"/>
                <w:szCs w:val="17"/>
              </w:rPr>
            </w:pPr>
            <w:r w:rsidRPr="00B03CE4">
              <w:rPr>
                <w:rFonts w:ascii="Verdana" w:eastAsia="Times New Roman" w:hAnsi="Verdana"/>
                <w:sz w:val="17"/>
                <w:szCs w:val="17"/>
              </w:rPr>
              <w:t xml:space="preserve">If data </w:t>
            </w:r>
            <w:r w:rsidR="00081A08">
              <w:rPr>
                <w:rFonts w:ascii="Verdana" w:eastAsia="Times New Roman" w:hAnsi="Verdana"/>
                <w:sz w:val="17"/>
                <w:szCs w:val="17"/>
              </w:rPr>
              <w:t>c</w:t>
            </w:r>
            <w:r w:rsidRPr="00B03CE4">
              <w:rPr>
                <w:rFonts w:ascii="Verdana" w:eastAsia="Times New Roman" w:hAnsi="Verdana"/>
                <w:sz w:val="17"/>
                <w:szCs w:val="17"/>
              </w:rPr>
              <w:t>onnected</w:t>
            </w:r>
            <w:r w:rsidR="00C905A7">
              <w:rPr>
                <w:rFonts w:ascii="Verdana" w:eastAsia="Times New Roman" w:hAnsi="Verdana"/>
                <w:sz w:val="17"/>
                <w:szCs w:val="17"/>
              </w:rPr>
              <w:t>*</w:t>
            </w:r>
            <w:r w:rsidRPr="00B03CE4">
              <w:rPr>
                <w:rFonts w:ascii="Verdana" w:eastAsia="Times New Roman" w:hAnsi="Verdana"/>
                <w:sz w:val="17"/>
                <w:szCs w:val="17"/>
              </w:rPr>
              <w:t>:</w:t>
            </w:r>
          </w:p>
        </w:tc>
        <w:tc>
          <w:tcPr>
            <w:tcW w:w="967" w:type="pct"/>
          </w:tcPr>
          <w:p w14:paraId="4AB8001B" w14:textId="77777777" w:rsidR="00B03CE4" w:rsidRPr="00B03CE4" w:rsidRDefault="00B03CE4" w:rsidP="00B03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967" w:type="pct"/>
          </w:tcPr>
          <w:p w14:paraId="4AB8001C" w14:textId="77777777" w:rsidR="00B03CE4" w:rsidRPr="00B03CE4" w:rsidRDefault="00B03CE4" w:rsidP="00B03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1354" w:type="pct"/>
          </w:tcPr>
          <w:p w14:paraId="4AB8001D" w14:textId="77777777" w:rsidR="00B03CE4" w:rsidRPr="00B03CE4" w:rsidRDefault="00B03CE4" w:rsidP="00B03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</w:p>
        </w:tc>
      </w:tr>
      <w:tr w:rsidR="00B03CE4" w:rsidRPr="00512145" w14:paraId="4AB80023" w14:textId="77777777" w:rsidTr="00225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8389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</w:tcPr>
          <w:p w14:paraId="4AB8001F" w14:textId="581FF9C3" w:rsidR="00B03CE4" w:rsidRPr="00B03CE4" w:rsidRDefault="002C5FD3" w:rsidP="00081A08">
            <w:pPr>
              <w:ind w:left="195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Number</w:t>
            </w:r>
            <w:r w:rsidRPr="00B03CE4">
              <w:rPr>
                <w:rFonts w:ascii="Verdana" w:eastAsia="Times New Roman" w:hAnsi="Verdana"/>
                <w:sz w:val="17"/>
                <w:szCs w:val="17"/>
              </w:rPr>
              <w:t xml:space="preserve"> </w:t>
            </w:r>
            <w:r w:rsidR="00B03CE4" w:rsidRPr="00B03CE4">
              <w:rPr>
                <w:rFonts w:ascii="Verdana" w:eastAsia="Times New Roman" w:hAnsi="Verdana"/>
                <w:sz w:val="17"/>
                <w:szCs w:val="17"/>
              </w:rPr>
              <w:t>of refreshable elements</w:t>
            </w:r>
          </w:p>
        </w:tc>
        <w:tc>
          <w:tcPr>
            <w:tcW w:w="967" w:type="pct"/>
          </w:tcPr>
          <w:p w14:paraId="4AB80020" w14:textId="77777777" w:rsidR="00B03CE4" w:rsidRPr="00B03CE4" w:rsidRDefault="00B03CE4" w:rsidP="00B0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  <w:r w:rsidRPr="00B03CE4">
              <w:rPr>
                <w:rFonts w:ascii="Verdana" w:eastAsia="Times New Roman" w:hAnsi="Verdana"/>
                <w:sz w:val="17"/>
                <w:szCs w:val="17"/>
              </w:rPr>
              <w:t>10</w:t>
            </w:r>
          </w:p>
        </w:tc>
        <w:tc>
          <w:tcPr>
            <w:tcW w:w="967" w:type="pct"/>
          </w:tcPr>
          <w:p w14:paraId="4AB80021" w14:textId="77777777" w:rsidR="00B03CE4" w:rsidRPr="00B03CE4" w:rsidRDefault="00B03CE4" w:rsidP="00B0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  <w:r w:rsidRPr="00B03CE4">
              <w:rPr>
                <w:rFonts w:ascii="Verdana" w:eastAsia="Times New Roman" w:hAnsi="Verdana"/>
                <w:sz w:val="17"/>
                <w:szCs w:val="17"/>
              </w:rPr>
              <w:t>120</w:t>
            </w:r>
          </w:p>
        </w:tc>
        <w:tc>
          <w:tcPr>
            <w:tcW w:w="1354" w:type="pct"/>
          </w:tcPr>
          <w:p w14:paraId="4AB80022" w14:textId="77777777" w:rsidR="00B03CE4" w:rsidRPr="00B03CE4" w:rsidRDefault="00B03CE4" w:rsidP="00B0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  <w:r w:rsidRPr="00B03CE4">
              <w:rPr>
                <w:rFonts w:ascii="Verdana" w:eastAsia="Times New Roman" w:hAnsi="Verdana"/>
                <w:sz w:val="17"/>
                <w:szCs w:val="17"/>
              </w:rPr>
              <w:t>180</w:t>
            </w:r>
          </w:p>
        </w:tc>
      </w:tr>
      <w:tr w:rsidR="00B03CE4" w:rsidRPr="00512145" w14:paraId="4AB80028" w14:textId="77777777" w:rsidTr="002256A6">
        <w:trPr>
          <w:divId w:val="148389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</w:tcPr>
          <w:p w14:paraId="4AB80024" w14:textId="4A980C0F" w:rsidR="00B03CE4" w:rsidRPr="00B03CE4" w:rsidRDefault="002C5FD3" w:rsidP="00081A08">
            <w:pPr>
              <w:ind w:left="195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Number</w:t>
            </w:r>
            <w:r w:rsidRPr="00B03CE4">
              <w:rPr>
                <w:rFonts w:ascii="Verdana" w:eastAsia="Times New Roman" w:hAnsi="Verdana"/>
                <w:sz w:val="17"/>
                <w:szCs w:val="17"/>
              </w:rPr>
              <w:t xml:space="preserve"> </w:t>
            </w:r>
            <w:r w:rsidR="00B03CE4" w:rsidRPr="00B03CE4">
              <w:rPr>
                <w:rFonts w:ascii="Verdana" w:eastAsia="Times New Roman" w:hAnsi="Verdana"/>
                <w:sz w:val="17"/>
                <w:szCs w:val="17"/>
              </w:rPr>
              <w:t>of rows imported</w:t>
            </w:r>
          </w:p>
        </w:tc>
        <w:tc>
          <w:tcPr>
            <w:tcW w:w="967" w:type="pct"/>
          </w:tcPr>
          <w:p w14:paraId="4AB80025" w14:textId="77777777" w:rsidR="00B03CE4" w:rsidRPr="00B03CE4" w:rsidRDefault="00B03CE4" w:rsidP="00B03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  <w:r w:rsidRPr="00B03CE4">
              <w:rPr>
                <w:rFonts w:ascii="Verdana" w:eastAsia="Times New Roman" w:hAnsi="Verdana"/>
                <w:sz w:val="17"/>
                <w:szCs w:val="17"/>
              </w:rPr>
              <w:t>10</w:t>
            </w:r>
          </w:p>
        </w:tc>
        <w:tc>
          <w:tcPr>
            <w:tcW w:w="967" w:type="pct"/>
          </w:tcPr>
          <w:p w14:paraId="4AB80026" w14:textId="77777777" w:rsidR="00B03CE4" w:rsidRPr="00B03CE4" w:rsidRDefault="00B03CE4" w:rsidP="00B03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  <w:r w:rsidRPr="00B03CE4">
              <w:rPr>
                <w:rFonts w:ascii="Verdana" w:eastAsia="Times New Roman" w:hAnsi="Verdana"/>
                <w:sz w:val="17"/>
                <w:szCs w:val="17"/>
              </w:rPr>
              <w:t>40</w:t>
            </w:r>
          </w:p>
        </w:tc>
        <w:tc>
          <w:tcPr>
            <w:tcW w:w="1354" w:type="pct"/>
          </w:tcPr>
          <w:p w14:paraId="4AB80027" w14:textId="77777777" w:rsidR="00B03CE4" w:rsidRPr="00B03CE4" w:rsidRDefault="00B03CE4" w:rsidP="00B03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  <w:r w:rsidRPr="00B03CE4">
              <w:rPr>
                <w:rFonts w:ascii="Verdana" w:eastAsia="Times New Roman" w:hAnsi="Verdana"/>
                <w:sz w:val="17"/>
                <w:szCs w:val="17"/>
              </w:rPr>
              <w:t>80</w:t>
            </w:r>
          </w:p>
        </w:tc>
      </w:tr>
      <w:tr w:rsidR="00B03CE4" w:rsidRPr="00512145" w14:paraId="4AB8002D" w14:textId="77777777" w:rsidTr="00225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8389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</w:tcPr>
          <w:p w14:paraId="4AB80029" w14:textId="00FE41B6" w:rsidR="00B03CE4" w:rsidRPr="00B03CE4" w:rsidRDefault="006C4453" w:rsidP="00081A08">
            <w:pPr>
              <w:ind w:left="195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Percent</w:t>
            </w:r>
            <w:r w:rsidRPr="00B03CE4">
              <w:rPr>
                <w:rFonts w:ascii="Verdana" w:eastAsia="Times New Roman" w:hAnsi="Verdana"/>
                <w:sz w:val="17"/>
                <w:szCs w:val="17"/>
              </w:rPr>
              <w:t xml:space="preserve"> </w:t>
            </w:r>
            <w:r w:rsidR="00B03CE4" w:rsidRPr="00B03CE4">
              <w:rPr>
                <w:rFonts w:ascii="Verdana" w:eastAsia="Times New Roman" w:hAnsi="Verdana"/>
                <w:sz w:val="17"/>
                <w:szCs w:val="17"/>
              </w:rPr>
              <w:t>of data change</w:t>
            </w:r>
          </w:p>
        </w:tc>
        <w:tc>
          <w:tcPr>
            <w:tcW w:w="967" w:type="pct"/>
          </w:tcPr>
          <w:p w14:paraId="4AB8002A" w14:textId="77777777" w:rsidR="00B03CE4" w:rsidRPr="00B03CE4" w:rsidRDefault="00B03CE4" w:rsidP="00B0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  <w:r w:rsidRPr="00B03CE4">
              <w:rPr>
                <w:rFonts w:ascii="Verdana" w:eastAsia="Times New Roman" w:hAnsi="Verdana"/>
                <w:sz w:val="17"/>
                <w:szCs w:val="17"/>
              </w:rPr>
              <w:t>50%</w:t>
            </w:r>
          </w:p>
        </w:tc>
        <w:tc>
          <w:tcPr>
            <w:tcW w:w="967" w:type="pct"/>
          </w:tcPr>
          <w:p w14:paraId="4AB8002B" w14:textId="77777777" w:rsidR="00B03CE4" w:rsidRPr="00B03CE4" w:rsidRDefault="00B03CE4" w:rsidP="00B0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  <w:r w:rsidRPr="00B03CE4">
              <w:rPr>
                <w:rFonts w:ascii="Verdana" w:eastAsia="Times New Roman" w:hAnsi="Verdana"/>
                <w:sz w:val="17"/>
                <w:szCs w:val="17"/>
              </w:rPr>
              <w:t>50%</w:t>
            </w:r>
          </w:p>
        </w:tc>
        <w:tc>
          <w:tcPr>
            <w:tcW w:w="1354" w:type="pct"/>
          </w:tcPr>
          <w:p w14:paraId="4AB8002C" w14:textId="77777777" w:rsidR="00B03CE4" w:rsidRPr="00B03CE4" w:rsidRDefault="00B03CE4" w:rsidP="00B0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  <w:r w:rsidRPr="00B03CE4">
              <w:rPr>
                <w:rFonts w:ascii="Verdana" w:eastAsia="Times New Roman" w:hAnsi="Verdana"/>
                <w:sz w:val="17"/>
                <w:szCs w:val="17"/>
              </w:rPr>
              <w:t>50%</w:t>
            </w:r>
          </w:p>
        </w:tc>
      </w:tr>
      <w:tr w:rsidR="00193EF5" w:rsidRPr="00512145" w14:paraId="4AB80032" w14:textId="77777777" w:rsidTr="002256A6">
        <w:trPr>
          <w:divId w:val="148389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pct"/>
          </w:tcPr>
          <w:p w14:paraId="4AB8002E" w14:textId="77777777" w:rsidR="00193EF5" w:rsidRPr="00B03CE4" w:rsidRDefault="00193EF5" w:rsidP="00081A08">
            <w:pPr>
              <w:ind w:left="195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Frequency of refresh</w:t>
            </w:r>
          </w:p>
        </w:tc>
        <w:tc>
          <w:tcPr>
            <w:tcW w:w="967" w:type="pct"/>
          </w:tcPr>
          <w:p w14:paraId="4AB8002F" w14:textId="77777777" w:rsidR="00193EF5" w:rsidRPr="00B03CE4" w:rsidRDefault="00193EF5" w:rsidP="00B03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100%</w:t>
            </w:r>
          </w:p>
        </w:tc>
        <w:tc>
          <w:tcPr>
            <w:tcW w:w="967" w:type="pct"/>
          </w:tcPr>
          <w:p w14:paraId="4AB80030" w14:textId="77777777" w:rsidR="00193EF5" w:rsidRPr="00B03CE4" w:rsidRDefault="00193EF5" w:rsidP="00B03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100%</w:t>
            </w:r>
          </w:p>
        </w:tc>
        <w:tc>
          <w:tcPr>
            <w:tcW w:w="1354" w:type="pct"/>
          </w:tcPr>
          <w:p w14:paraId="4AB80031" w14:textId="77777777" w:rsidR="00193EF5" w:rsidRPr="00B03CE4" w:rsidRDefault="00193EF5" w:rsidP="00B03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100%</w:t>
            </w:r>
          </w:p>
        </w:tc>
      </w:tr>
    </w:tbl>
    <w:p w14:paraId="4AB80033" w14:textId="2CACC090" w:rsidR="00B03CE4" w:rsidRDefault="00E1751D" w:rsidP="00E1751D">
      <w:pPr>
        <w:spacing w:before="150"/>
        <w:divId w:val="1483892993"/>
        <w:rPr>
          <w:rFonts w:ascii="Verdana" w:eastAsia="Times New Roman" w:hAnsi="Verdana"/>
          <w:sz w:val="17"/>
          <w:szCs w:val="17"/>
        </w:rPr>
      </w:pPr>
      <w:r>
        <w:rPr>
          <w:rFonts w:ascii="Verdana" w:eastAsia="Times New Roman" w:hAnsi="Verdana"/>
          <w:sz w:val="17"/>
          <w:szCs w:val="17"/>
        </w:rPr>
        <w:t xml:space="preserve">The different file buckets were then assembled </w:t>
      </w:r>
      <w:r w:rsidR="00073F7E">
        <w:rPr>
          <w:rFonts w:ascii="Verdana" w:eastAsia="Times New Roman" w:hAnsi="Verdana"/>
          <w:sz w:val="17"/>
          <w:szCs w:val="17"/>
        </w:rPr>
        <w:t xml:space="preserve">into a test </w:t>
      </w:r>
      <w:r>
        <w:rPr>
          <w:rFonts w:ascii="Verdana" w:eastAsia="Times New Roman" w:hAnsi="Verdana"/>
          <w:sz w:val="17"/>
          <w:szCs w:val="17"/>
        </w:rPr>
        <w:t>dataset</w:t>
      </w:r>
      <w:r w:rsidR="006C4453">
        <w:rPr>
          <w:rFonts w:ascii="Verdana" w:eastAsia="Times New Roman" w:hAnsi="Verdana"/>
          <w:sz w:val="17"/>
          <w:szCs w:val="17"/>
        </w:rPr>
        <w:t xml:space="preserve"> by</w:t>
      </w:r>
      <w:r>
        <w:rPr>
          <w:rFonts w:ascii="Verdana" w:eastAsia="Times New Roman" w:hAnsi="Verdana"/>
          <w:sz w:val="17"/>
          <w:szCs w:val="17"/>
        </w:rPr>
        <w:t xml:space="preserve"> </w:t>
      </w:r>
      <w:r w:rsidR="00073F7E">
        <w:rPr>
          <w:rFonts w:ascii="Verdana" w:eastAsia="Times New Roman" w:hAnsi="Verdana"/>
          <w:sz w:val="17"/>
          <w:szCs w:val="17"/>
        </w:rPr>
        <w:t>using the following distribution</w:t>
      </w:r>
      <w:r w:rsidR="00B03CE4" w:rsidRPr="00B03CE4">
        <w:rPr>
          <w:rFonts w:ascii="Verdana" w:eastAsia="Times New Roman" w:hAnsi="Verdana"/>
          <w:sz w:val="17"/>
          <w:szCs w:val="17"/>
        </w:rPr>
        <w:t xml:space="preserve">: </w:t>
      </w:r>
    </w:p>
    <w:tbl>
      <w:tblPr>
        <w:tblStyle w:val="MediumGrid3-Accent3"/>
        <w:tblW w:w="0" w:type="auto"/>
        <w:tblLook w:val="04A0" w:firstRow="1" w:lastRow="0" w:firstColumn="1" w:lastColumn="0" w:noHBand="0" w:noVBand="1"/>
      </w:tblPr>
      <w:tblGrid>
        <w:gridCol w:w="3183"/>
        <w:gridCol w:w="1295"/>
      </w:tblGrid>
      <w:tr w:rsidR="008724E4" w:rsidRPr="00B03CE4" w14:paraId="4AB80036" w14:textId="77777777" w:rsidTr="000E56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48389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3" w:type="dxa"/>
          </w:tcPr>
          <w:p w14:paraId="4AB80034" w14:textId="77777777" w:rsidR="008724E4" w:rsidRPr="00B03CE4" w:rsidRDefault="008724E4" w:rsidP="000E56E8">
            <w:pPr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Types of file</w:t>
            </w:r>
          </w:p>
        </w:tc>
        <w:tc>
          <w:tcPr>
            <w:tcW w:w="1170" w:type="dxa"/>
          </w:tcPr>
          <w:p w14:paraId="4AB80035" w14:textId="77777777" w:rsidR="008724E4" w:rsidRPr="00B03CE4" w:rsidRDefault="008724E4" w:rsidP="000E56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Percentage</w:t>
            </w:r>
          </w:p>
        </w:tc>
      </w:tr>
      <w:tr w:rsidR="008724E4" w:rsidRPr="00B03CE4" w14:paraId="4AB80039" w14:textId="77777777" w:rsidTr="000E5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8389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3" w:type="dxa"/>
          </w:tcPr>
          <w:p w14:paraId="4AB80037" w14:textId="77777777" w:rsidR="008724E4" w:rsidRPr="00B03CE4" w:rsidRDefault="008724E4" w:rsidP="008724E4">
            <w:pPr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Small static</w:t>
            </w:r>
          </w:p>
        </w:tc>
        <w:tc>
          <w:tcPr>
            <w:tcW w:w="1170" w:type="dxa"/>
          </w:tcPr>
          <w:p w14:paraId="4AB80038" w14:textId="77777777" w:rsidR="008724E4" w:rsidRPr="00B03CE4" w:rsidRDefault="008724E4" w:rsidP="000E5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49%</w:t>
            </w:r>
          </w:p>
        </w:tc>
      </w:tr>
      <w:tr w:rsidR="008724E4" w:rsidRPr="00B03CE4" w14:paraId="4AB8003C" w14:textId="77777777" w:rsidTr="000E56E8">
        <w:trPr>
          <w:divId w:val="148389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3" w:type="dxa"/>
          </w:tcPr>
          <w:p w14:paraId="4AB8003A" w14:textId="77777777" w:rsidR="008724E4" w:rsidRPr="00B03CE4" w:rsidRDefault="008724E4" w:rsidP="008724E4">
            <w:pPr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Small data-connected</w:t>
            </w:r>
          </w:p>
        </w:tc>
        <w:tc>
          <w:tcPr>
            <w:tcW w:w="1170" w:type="dxa"/>
          </w:tcPr>
          <w:p w14:paraId="4AB8003B" w14:textId="77777777" w:rsidR="008724E4" w:rsidRPr="00B03CE4" w:rsidRDefault="008724E4" w:rsidP="000E5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21%</w:t>
            </w:r>
          </w:p>
        </w:tc>
      </w:tr>
      <w:tr w:rsidR="008724E4" w:rsidRPr="00B03CE4" w14:paraId="4AB8003F" w14:textId="77777777" w:rsidTr="000E5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8389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3" w:type="dxa"/>
          </w:tcPr>
          <w:p w14:paraId="4AB8003D" w14:textId="77777777" w:rsidR="008724E4" w:rsidRPr="00B03CE4" w:rsidRDefault="008724E4" w:rsidP="000E56E8">
            <w:pPr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Medium static</w:t>
            </w:r>
          </w:p>
        </w:tc>
        <w:tc>
          <w:tcPr>
            <w:tcW w:w="1170" w:type="dxa"/>
          </w:tcPr>
          <w:p w14:paraId="4AB8003E" w14:textId="77777777" w:rsidR="008724E4" w:rsidRPr="00B03CE4" w:rsidRDefault="008724E4" w:rsidP="000E5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14%</w:t>
            </w:r>
          </w:p>
        </w:tc>
      </w:tr>
      <w:tr w:rsidR="008724E4" w:rsidRPr="00B03CE4" w14:paraId="4AB80042" w14:textId="77777777" w:rsidTr="000E56E8">
        <w:trPr>
          <w:divId w:val="148389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3" w:type="dxa"/>
          </w:tcPr>
          <w:p w14:paraId="4AB80040" w14:textId="77777777" w:rsidR="008724E4" w:rsidRPr="00B03CE4" w:rsidRDefault="008724E4" w:rsidP="000E56E8">
            <w:pPr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Medium data-connected</w:t>
            </w:r>
          </w:p>
        </w:tc>
        <w:tc>
          <w:tcPr>
            <w:tcW w:w="1170" w:type="dxa"/>
          </w:tcPr>
          <w:p w14:paraId="4AB80041" w14:textId="77777777" w:rsidR="008724E4" w:rsidRPr="00B03CE4" w:rsidRDefault="008724E4" w:rsidP="000E5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6%</w:t>
            </w:r>
          </w:p>
        </w:tc>
      </w:tr>
      <w:tr w:rsidR="008724E4" w:rsidRPr="00B03CE4" w14:paraId="4AB80045" w14:textId="77777777" w:rsidTr="000E5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8389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3" w:type="dxa"/>
          </w:tcPr>
          <w:p w14:paraId="4AB80043" w14:textId="77777777" w:rsidR="008724E4" w:rsidRPr="00B03CE4" w:rsidRDefault="008724E4" w:rsidP="000E56E8">
            <w:pPr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Large static</w:t>
            </w:r>
          </w:p>
        </w:tc>
        <w:tc>
          <w:tcPr>
            <w:tcW w:w="1170" w:type="dxa"/>
          </w:tcPr>
          <w:p w14:paraId="4AB80044" w14:textId="77777777" w:rsidR="008724E4" w:rsidRPr="00B03CE4" w:rsidRDefault="008724E4" w:rsidP="000E5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7%</w:t>
            </w:r>
          </w:p>
        </w:tc>
      </w:tr>
      <w:tr w:rsidR="008724E4" w:rsidRPr="00B03CE4" w14:paraId="4AB80048" w14:textId="77777777" w:rsidTr="000E56E8">
        <w:trPr>
          <w:divId w:val="148389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3" w:type="dxa"/>
          </w:tcPr>
          <w:p w14:paraId="4AB80046" w14:textId="77777777" w:rsidR="008724E4" w:rsidRPr="00B03CE4" w:rsidRDefault="008724E4" w:rsidP="000E56E8">
            <w:pPr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Large data-connected</w:t>
            </w:r>
          </w:p>
        </w:tc>
        <w:tc>
          <w:tcPr>
            <w:tcW w:w="1170" w:type="dxa"/>
          </w:tcPr>
          <w:p w14:paraId="4AB80047" w14:textId="77777777" w:rsidR="008724E4" w:rsidRPr="00B03CE4" w:rsidRDefault="008724E4" w:rsidP="000E5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3%</w:t>
            </w:r>
          </w:p>
        </w:tc>
      </w:tr>
    </w:tbl>
    <w:p w14:paraId="4AB80049" w14:textId="46137729" w:rsidR="008724E4" w:rsidRDefault="00C905A7" w:rsidP="006C4453">
      <w:pPr>
        <w:spacing w:before="150"/>
        <w:divId w:val="1483892993"/>
        <w:rPr>
          <w:rFonts w:ascii="Verdana" w:eastAsia="Times New Roman" w:hAnsi="Verdana"/>
          <w:sz w:val="17"/>
          <w:szCs w:val="17"/>
        </w:rPr>
      </w:pPr>
      <w:r>
        <w:rPr>
          <w:rFonts w:ascii="Verdana" w:eastAsia="Times New Roman" w:hAnsi="Verdana"/>
          <w:sz w:val="17"/>
          <w:szCs w:val="17"/>
        </w:rPr>
        <w:t>*</w:t>
      </w:r>
      <w:r w:rsidR="00100A8D">
        <w:rPr>
          <w:rFonts w:ascii="Verdana" w:eastAsia="Times New Roman" w:hAnsi="Verdana"/>
          <w:sz w:val="17"/>
          <w:szCs w:val="17"/>
        </w:rPr>
        <w:t>Note that d</w:t>
      </w:r>
      <w:r w:rsidR="00B80DF5">
        <w:rPr>
          <w:rFonts w:ascii="Verdana" w:eastAsia="Times New Roman" w:hAnsi="Verdana"/>
          <w:sz w:val="17"/>
          <w:szCs w:val="17"/>
        </w:rPr>
        <w:t>ata-</w:t>
      </w:r>
      <w:r w:rsidR="008724E4">
        <w:rPr>
          <w:rFonts w:ascii="Verdana" w:eastAsia="Times New Roman" w:hAnsi="Verdana"/>
          <w:sz w:val="17"/>
          <w:szCs w:val="17"/>
        </w:rPr>
        <w:t>c</w:t>
      </w:r>
      <w:r w:rsidR="00B03CE4">
        <w:rPr>
          <w:rFonts w:ascii="Verdana" w:eastAsia="Times New Roman" w:hAnsi="Verdana"/>
          <w:sz w:val="17"/>
          <w:szCs w:val="17"/>
        </w:rPr>
        <w:t>onnected files were</w:t>
      </w:r>
      <w:r w:rsidR="00B80DF5">
        <w:rPr>
          <w:rFonts w:ascii="Verdana" w:eastAsia="Times New Roman" w:hAnsi="Verdana"/>
          <w:sz w:val="17"/>
          <w:szCs w:val="17"/>
        </w:rPr>
        <w:t xml:space="preserve"> connected to a SQL </w:t>
      </w:r>
      <w:r w:rsidR="006C4453">
        <w:rPr>
          <w:rFonts w:ascii="Verdana" w:eastAsia="Times New Roman" w:hAnsi="Verdana"/>
          <w:sz w:val="17"/>
          <w:szCs w:val="17"/>
        </w:rPr>
        <w:t xml:space="preserve">Server </w:t>
      </w:r>
      <w:r w:rsidR="00B80DF5">
        <w:rPr>
          <w:rFonts w:ascii="Verdana" w:eastAsia="Times New Roman" w:hAnsi="Verdana"/>
          <w:sz w:val="17"/>
          <w:szCs w:val="17"/>
        </w:rPr>
        <w:t>data source</w:t>
      </w:r>
      <w:r w:rsidR="00B03CE4">
        <w:rPr>
          <w:rFonts w:ascii="Verdana" w:eastAsia="Times New Roman" w:hAnsi="Verdana"/>
          <w:sz w:val="17"/>
          <w:szCs w:val="17"/>
        </w:rPr>
        <w:t xml:space="preserve"> </w:t>
      </w:r>
      <w:r w:rsidR="00B80DF5">
        <w:rPr>
          <w:rFonts w:ascii="Verdana" w:eastAsia="Times New Roman" w:hAnsi="Verdana"/>
          <w:sz w:val="17"/>
          <w:szCs w:val="17"/>
        </w:rPr>
        <w:t xml:space="preserve">via </w:t>
      </w:r>
      <w:r w:rsidR="00081A08">
        <w:rPr>
          <w:rFonts w:ascii="Verdana" w:eastAsia="Times New Roman" w:hAnsi="Verdana"/>
          <w:sz w:val="17"/>
          <w:szCs w:val="17"/>
        </w:rPr>
        <w:t>Secure Store</w:t>
      </w:r>
      <w:r w:rsidR="00B80DF5">
        <w:rPr>
          <w:rFonts w:ascii="Verdana" w:eastAsia="Times New Roman" w:hAnsi="Verdana"/>
          <w:sz w:val="17"/>
          <w:szCs w:val="17"/>
        </w:rPr>
        <w:t xml:space="preserve"> Service</w:t>
      </w:r>
      <w:r w:rsidR="00081A08">
        <w:rPr>
          <w:rFonts w:ascii="Verdana" w:eastAsia="Times New Roman" w:hAnsi="Verdana"/>
          <w:sz w:val="17"/>
          <w:szCs w:val="17"/>
        </w:rPr>
        <w:t xml:space="preserve"> Authentication.</w:t>
      </w:r>
      <w:r w:rsidR="00E1751D">
        <w:rPr>
          <w:rFonts w:ascii="Verdana" w:eastAsia="Times New Roman" w:hAnsi="Verdana"/>
          <w:sz w:val="17"/>
          <w:szCs w:val="17"/>
        </w:rPr>
        <w:t xml:space="preserve"> This paper does not cover the performance </w:t>
      </w:r>
      <w:r w:rsidR="006C4453">
        <w:rPr>
          <w:rFonts w:ascii="Verdana" w:eastAsia="Times New Roman" w:hAnsi="Verdana"/>
          <w:sz w:val="17"/>
          <w:szCs w:val="17"/>
        </w:rPr>
        <w:t xml:space="preserve">effect </w:t>
      </w:r>
      <w:r w:rsidR="00E1751D">
        <w:rPr>
          <w:rFonts w:ascii="Verdana" w:eastAsia="Times New Roman" w:hAnsi="Verdana"/>
          <w:sz w:val="17"/>
          <w:szCs w:val="17"/>
        </w:rPr>
        <w:t>of drawings that are connected to other external data sources.</w:t>
      </w:r>
    </w:p>
    <w:p w14:paraId="4AB8004A" w14:textId="2D2E6312" w:rsidR="00551728" w:rsidRPr="00A943B2" w:rsidRDefault="00193EF5" w:rsidP="002B106B">
      <w:pPr>
        <w:pStyle w:val="Heading3"/>
        <w:divId w:val="1483892993"/>
        <w:rPr>
          <w:rFonts w:ascii="Verdana" w:eastAsia="Times New Roman" w:hAnsi="Verdana"/>
          <w:color w:val="003399"/>
          <w:sz w:val="21"/>
          <w:szCs w:val="21"/>
        </w:rPr>
      </w:pPr>
      <w:bookmarkStart w:id="8" w:name="_Toc261872914"/>
      <w:r w:rsidRPr="00A943B2">
        <w:rPr>
          <w:rFonts w:ascii="Verdana" w:eastAsia="Times New Roman" w:hAnsi="Verdana"/>
          <w:color w:val="003399"/>
          <w:sz w:val="21"/>
          <w:szCs w:val="21"/>
        </w:rPr>
        <w:t xml:space="preserve">Recommended and </w:t>
      </w:r>
      <w:r w:rsidR="002B106B">
        <w:rPr>
          <w:rFonts w:ascii="Verdana" w:eastAsia="Times New Roman" w:hAnsi="Verdana"/>
          <w:color w:val="003399"/>
          <w:sz w:val="21"/>
          <w:szCs w:val="21"/>
        </w:rPr>
        <w:t>m</w:t>
      </w:r>
      <w:r w:rsidRPr="00A943B2">
        <w:rPr>
          <w:rFonts w:ascii="Verdana" w:eastAsia="Times New Roman" w:hAnsi="Verdana"/>
          <w:color w:val="003399"/>
          <w:sz w:val="21"/>
          <w:szCs w:val="21"/>
        </w:rPr>
        <w:t xml:space="preserve">aximum </w:t>
      </w:r>
      <w:r w:rsidR="002B106B">
        <w:rPr>
          <w:rFonts w:ascii="Verdana" w:eastAsia="Times New Roman" w:hAnsi="Verdana"/>
          <w:color w:val="003399"/>
          <w:sz w:val="21"/>
          <w:szCs w:val="21"/>
        </w:rPr>
        <w:t>c</w:t>
      </w:r>
      <w:r w:rsidR="00551728" w:rsidRPr="00A943B2">
        <w:rPr>
          <w:rFonts w:ascii="Verdana" w:eastAsia="Times New Roman" w:hAnsi="Verdana"/>
          <w:color w:val="003399"/>
          <w:sz w:val="21"/>
          <w:szCs w:val="21"/>
        </w:rPr>
        <w:t>onfigurations</w:t>
      </w:r>
      <w:bookmarkEnd w:id="8"/>
    </w:p>
    <w:p w14:paraId="4AB8004B" w14:textId="0E5CDE6A" w:rsidR="00A943B2" w:rsidRDefault="00193EF5" w:rsidP="006C4453">
      <w:pPr>
        <w:divId w:val="1483892993"/>
        <w:rPr>
          <w:rFonts w:ascii="Verdana" w:eastAsia="Times New Roman" w:hAnsi="Verdana"/>
          <w:sz w:val="17"/>
          <w:szCs w:val="17"/>
        </w:rPr>
      </w:pPr>
      <w:r w:rsidRPr="00193EF5">
        <w:rPr>
          <w:rFonts w:ascii="Verdana" w:eastAsia="Times New Roman" w:hAnsi="Verdana"/>
          <w:sz w:val="17"/>
          <w:szCs w:val="17"/>
        </w:rPr>
        <w:lastRenderedPageBreak/>
        <w:t xml:space="preserve">For each </w:t>
      </w:r>
      <w:r w:rsidR="00A943B2">
        <w:rPr>
          <w:rFonts w:ascii="Verdana" w:eastAsia="Times New Roman" w:hAnsi="Verdana"/>
          <w:sz w:val="17"/>
          <w:szCs w:val="17"/>
        </w:rPr>
        <w:t xml:space="preserve">topology </w:t>
      </w:r>
      <w:r w:rsidRPr="00193EF5">
        <w:rPr>
          <w:rFonts w:ascii="Verdana" w:eastAsia="Times New Roman" w:hAnsi="Verdana"/>
          <w:sz w:val="17"/>
          <w:szCs w:val="17"/>
        </w:rPr>
        <w:t xml:space="preserve">configuration </w:t>
      </w:r>
      <w:r w:rsidR="00100A8D">
        <w:rPr>
          <w:rFonts w:ascii="Verdana" w:eastAsia="Times New Roman" w:hAnsi="Verdana"/>
          <w:sz w:val="17"/>
          <w:szCs w:val="17"/>
        </w:rPr>
        <w:t xml:space="preserve">a green zone and red zone user load was determined before running </w:t>
      </w:r>
      <w:r w:rsidR="00C905A7">
        <w:rPr>
          <w:rFonts w:ascii="Verdana" w:eastAsia="Times New Roman" w:hAnsi="Verdana"/>
          <w:sz w:val="17"/>
          <w:szCs w:val="17"/>
        </w:rPr>
        <w:t>throughput tests</w:t>
      </w:r>
      <w:r w:rsidR="00100A8D">
        <w:rPr>
          <w:rFonts w:ascii="Verdana" w:eastAsia="Times New Roman" w:hAnsi="Verdana"/>
          <w:sz w:val="17"/>
          <w:szCs w:val="17"/>
        </w:rPr>
        <w:t xml:space="preserve">. </w:t>
      </w:r>
      <w:r w:rsidR="00C905A7">
        <w:rPr>
          <w:rFonts w:ascii="Verdana" w:eastAsia="Times New Roman" w:hAnsi="Verdana"/>
          <w:sz w:val="17"/>
          <w:szCs w:val="17"/>
        </w:rPr>
        <w:t>These configurations are defined below:</w:t>
      </w:r>
    </w:p>
    <w:p w14:paraId="4AB8004C" w14:textId="77777777" w:rsidR="00A943B2" w:rsidRDefault="00A943B2" w:rsidP="00A943B2">
      <w:pPr>
        <w:divId w:val="1483892993"/>
        <w:rPr>
          <w:rFonts w:ascii="Verdana" w:eastAsia="Times New Roman" w:hAnsi="Verdana"/>
          <w:sz w:val="17"/>
          <w:szCs w:val="17"/>
        </w:rPr>
      </w:pPr>
    </w:p>
    <w:tbl>
      <w:tblPr>
        <w:tblStyle w:val="MediumGrid3-Accent3"/>
        <w:tblW w:w="0" w:type="auto"/>
        <w:tblLook w:val="04A0" w:firstRow="1" w:lastRow="0" w:firstColumn="1" w:lastColumn="0" w:noHBand="0" w:noVBand="1"/>
      </w:tblPr>
      <w:tblGrid>
        <w:gridCol w:w="3723"/>
        <w:gridCol w:w="5853"/>
      </w:tblGrid>
      <w:tr w:rsidR="00A943B2" w14:paraId="4AB8004F" w14:textId="77777777" w:rsidTr="00A943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48389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3" w:type="dxa"/>
          </w:tcPr>
          <w:p w14:paraId="4AB8004D" w14:textId="77777777" w:rsidR="00A943B2" w:rsidRDefault="00C905A7" w:rsidP="00A943B2">
            <w:pPr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Configuration</w:t>
            </w:r>
          </w:p>
        </w:tc>
        <w:tc>
          <w:tcPr>
            <w:tcW w:w="5853" w:type="dxa"/>
          </w:tcPr>
          <w:p w14:paraId="4AB8004E" w14:textId="77777777" w:rsidR="00A943B2" w:rsidRDefault="00A943B2" w:rsidP="00A943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Definition</w:t>
            </w:r>
          </w:p>
        </w:tc>
      </w:tr>
      <w:tr w:rsidR="00A943B2" w:rsidRPr="00100A8D" w14:paraId="4AB80054" w14:textId="77777777" w:rsidTr="00A94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48389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3" w:type="dxa"/>
          </w:tcPr>
          <w:p w14:paraId="4AB80050" w14:textId="37CDC4AD" w:rsidR="00A943B2" w:rsidRPr="00A943B2" w:rsidRDefault="00A943B2" w:rsidP="00E56C63">
            <w:pPr>
              <w:rPr>
                <w:rFonts w:ascii="Verdana" w:eastAsia="Times New Roman" w:hAnsi="Verdana"/>
                <w:sz w:val="17"/>
                <w:szCs w:val="17"/>
              </w:rPr>
            </w:pPr>
            <w:r w:rsidRPr="00100A8D">
              <w:rPr>
                <w:rFonts w:ascii="Verdana" w:eastAsia="Times New Roman" w:hAnsi="Verdana"/>
                <w:sz w:val="17"/>
                <w:szCs w:val="17"/>
              </w:rPr>
              <w:t>Recommended (Green Zone):</w:t>
            </w:r>
          </w:p>
        </w:tc>
        <w:tc>
          <w:tcPr>
            <w:tcW w:w="5853" w:type="dxa"/>
          </w:tcPr>
          <w:p w14:paraId="4AB80051" w14:textId="6BFEF55D" w:rsidR="00A943B2" w:rsidRDefault="00A943B2" w:rsidP="00A94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 xml:space="preserve">The user load </w:t>
            </w:r>
            <w:r w:rsidRPr="00193EF5">
              <w:rPr>
                <w:rFonts w:ascii="Verdana" w:eastAsia="Times New Roman" w:hAnsi="Verdana"/>
                <w:sz w:val="17"/>
                <w:szCs w:val="17"/>
              </w:rPr>
              <w:t xml:space="preserve">at which the test being run consumes </w:t>
            </w:r>
            <w:r>
              <w:rPr>
                <w:rFonts w:ascii="Verdana" w:eastAsia="Times New Roman" w:hAnsi="Verdana"/>
                <w:sz w:val="17"/>
                <w:szCs w:val="17"/>
              </w:rPr>
              <w:t xml:space="preserve">approximately </w:t>
            </w:r>
            <w:r w:rsidRPr="00E1751D">
              <w:rPr>
                <w:rFonts w:ascii="Verdana" w:eastAsia="Times New Roman" w:hAnsi="Verdana"/>
                <w:b/>
                <w:sz w:val="17"/>
                <w:szCs w:val="17"/>
              </w:rPr>
              <w:t>half</w:t>
            </w:r>
            <w:r w:rsidR="00E1751D">
              <w:rPr>
                <w:rFonts w:ascii="Verdana" w:eastAsia="Times New Roman" w:hAnsi="Verdana"/>
                <w:sz w:val="17"/>
                <w:szCs w:val="17"/>
              </w:rPr>
              <w:t xml:space="preserve"> the bo</w:t>
            </w:r>
            <w:r w:rsidR="00206F72">
              <w:rPr>
                <w:rFonts w:ascii="Verdana" w:eastAsia="Times New Roman" w:hAnsi="Verdana"/>
                <w:sz w:val="17"/>
                <w:szCs w:val="17"/>
              </w:rPr>
              <w:t>ttlenecking resource. In the</w:t>
            </w:r>
            <w:r w:rsidR="00E1751D">
              <w:rPr>
                <w:rFonts w:ascii="Verdana" w:eastAsia="Times New Roman" w:hAnsi="Verdana"/>
                <w:sz w:val="17"/>
                <w:szCs w:val="17"/>
              </w:rPr>
              <w:t xml:space="preserve"> case of Visio Services this </w:t>
            </w:r>
            <w:r>
              <w:rPr>
                <w:rFonts w:ascii="Verdana" w:eastAsia="Times New Roman" w:hAnsi="Verdana"/>
                <w:sz w:val="17"/>
                <w:szCs w:val="17"/>
              </w:rPr>
              <w:t xml:space="preserve">is the CPU usage on the </w:t>
            </w:r>
            <w:r w:rsidR="00210EA4">
              <w:rPr>
                <w:rFonts w:ascii="Verdana" w:eastAsia="Times New Roman" w:hAnsi="Verdana"/>
                <w:sz w:val="17"/>
                <w:szCs w:val="17"/>
              </w:rPr>
              <w:t xml:space="preserve">front-end </w:t>
            </w:r>
            <w:r w:rsidR="00A96B25">
              <w:rPr>
                <w:rFonts w:ascii="Verdana" w:eastAsia="Times New Roman" w:hAnsi="Verdana"/>
                <w:sz w:val="17"/>
                <w:szCs w:val="17"/>
              </w:rPr>
              <w:t>W</w:t>
            </w:r>
            <w:r w:rsidR="00210EA4">
              <w:rPr>
                <w:rFonts w:ascii="Verdana" w:eastAsia="Times New Roman" w:hAnsi="Verdana"/>
                <w:sz w:val="17"/>
                <w:szCs w:val="17"/>
              </w:rPr>
              <w:t>eb server</w:t>
            </w:r>
            <w:r w:rsidR="00A96B25">
              <w:rPr>
                <w:rFonts w:ascii="Verdana" w:eastAsia="Times New Roman" w:hAnsi="Verdana"/>
                <w:sz w:val="17"/>
                <w:szCs w:val="17"/>
              </w:rPr>
              <w:t xml:space="preserve"> (WFE)</w:t>
            </w:r>
            <w:r>
              <w:rPr>
                <w:rFonts w:ascii="Verdana" w:eastAsia="Times New Roman" w:hAnsi="Verdana"/>
                <w:sz w:val="17"/>
                <w:szCs w:val="17"/>
              </w:rPr>
              <w:t>.</w:t>
            </w:r>
          </w:p>
          <w:p w14:paraId="4AB80052" w14:textId="77777777" w:rsidR="00100A8D" w:rsidRDefault="00100A8D" w:rsidP="00A94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</w:p>
          <w:p w14:paraId="4AB80053" w14:textId="5150933A" w:rsidR="00100A8D" w:rsidRDefault="000913E6" w:rsidP="002C5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 xml:space="preserve">You should expect the </w:t>
            </w:r>
            <w:r w:rsidR="002C5FD3">
              <w:rPr>
                <w:rFonts w:ascii="Verdana" w:eastAsia="Times New Roman" w:hAnsi="Verdana"/>
                <w:sz w:val="17"/>
                <w:szCs w:val="17"/>
              </w:rPr>
              <w:t>Green Z</w:t>
            </w:r>
            <w:r w:rsidR="00B80DF5">
              <w:rPr>
                <w:rFonts w:ascii="Verdana" w:eastAsia="Times New Roman" w:hAnsi="Verdana"/>
                <w:sz w:val="17"/>
                <w:szCs w:val="17"/>
              </w:rPr>
              <w:t>one</w:t>
            </w:r>
            <w:r w:rsidR="00100A8D">
              <w:rPr>
                <w:rFonts w:ascii="Verdana" w:eastAsia="Times New Roman" w:hAnsi="Verdana"/>
                <w:sz w:val="17"/>
                <w:szCs w:val="17"/>
              </w:rPr>
              <w:t xml:space="preserve"> throughput </w:t>
            </w:r>
            <w:r>
              <w:rPr>
                <w:rFonts w:ascii="Verdana" w:eastAsia="Times New Roman" w:hAnsi="Verdana"/>
                <w:sz w:val="17"/>
                <w:szCs w:val="17"/>
              </w:rPr>
              <w:t xml:space="preserve">to be </w:t>
            </w:r>
            <w:r w:rsidR="00100A8D">
              <w:rPr>
                <w:rFonts w:ascii="Verdana" w:eastAsia="Times New Roman" w:hAnsi="Verdana"/>
                <w:sz w:val="17"/>
                <w:szCs w:val="17"/>
              </w:rPr>
              <w:t>sus</w:t>
            </w:r>
            <w:r>
              <w:rPr>
                <w:rFonts w:ascii="Verdana" w:eastAsia="Times New Roman" w:hAnsi="Verdana"/>
                <w:sz w:val="17"/>
                <w:szCs w:val="17"/>
              </w:rPr>
              <w:t>tained for long periods of time in real world deployments.</w:t>
            </w:r>
          </w:p>
        </w:tc>
      </w:tr>
      <w:tr w:rsidR="00A943B2" w:rsidRPr="00100A8D" w14:paraId="4AB80059" w14:textId="77777777" w:rsidTr="00A943B2">
        <w:trPr>
          <w:divId w:val="148389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3" w:type="dxa"/>
          </w:tcPr>
          <w:p w14:paraId="4AB80055" w14:textId="454971BD" w:rsidR="00A943B2" w:rsidRDefault="00A943B2" w:rsidP="00E56C63">
            <w:pPr>
              <w:rPr>
                <w:rFonts w:ascii="Verdana" w:eastAsia="Times New Roman" w:hAnsi="Verdana"/>
                <w:sz w:val="17"/>
                <w:szCs w:val="17"/>
              </w:rPr>
            </w:pPr>
            <w:r w:rsidRPr="00100A8D">
              <w:rPr>
                <w:rFonts w:ascii="Verdana" w:eastAsia="Times New Roman" w:hAnsi="Verdana"/>
                <w:sz w:val="17"/>
                <w:szCs w:val="17"/>
              </w:rPr>
              <w:t>Maximum (Red Zone):</w:t>
            </w:r>
          </w:p>
        </w:tc>
        <w:tc>
          <w:tcPr>
            <w:tcW w:w="5853" w:type="dxa"/>
          </w:tcPr>
          <w:p w14:paraId="4AB80056" w14:textId="77777777" w:rsidR="00A943B2" w:rsidRDefault="00A943B2" w:rsidP="00A94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 xml:space="preserve">The user load at which </w:t>
            </w:r>
            <w:r w:rsidRPr="00A943B2">
              <w:rPr>
                <w:rFonts w:ascii="Verdana" w:eastAsia="Times New Roman" w:hAnsi="Verdana"/>
                <w:sz w:val="17"/>
                <w:szCs w:val="17"/>
              </w:rPr>
              <w:t>maximum throughput was reached</w:t>
            </w:r>
            <w:r w:rsidR="00563DAC">
              <w:rPr>
                <w:rFonts w:ascii="Verdana" w:eastAsia="Times New Roman" w:hAnsi="Verdana"/>
                <w:sz w:val="17"/>
                <w:szCs w:val="17"/>
              </w:rPr>
              <w:t xml:space="preserve"> for a topology</w:t>
            </w:r>
            <w:r w:rsidR="00C905A7">
              <w:rPr>
                <w:rFonts w:ascii="Verdana" w:eastAsia="Times New Roman" w:hAnsi="Verdana"/>
                <w:sz w:val="17"/>
                <w:szCs w:val="17"/>
              </w:rPr>
              <w:t xml:space="preserve"> while </w:t>
            </w:r>
            <w:r w:rsidR="00563DAC">
              <w:rPr>
                <w:rFonts w:ascii="Verdana" w:eastAsia="Times New Roman" w:hAnsi="Verdana"/>
                <w:sz w:val="17"/>
                <w:szCs w:val="17"/>
              </w:rPr>
              <w:t xml:space="preserve">latency is </w:t>
            </w:r>
            <w:r w:rsidR="00C905A7">
              <w:rPr>
                <w:rFonts w:ascii="Verdana" w:eastAsia="Times New Roman" w:hAnsi="Verdana"/>
                <w:sz w:val="17"/>
                <w:szCs w:val="17"/>
              </w:rPr>
              <w:t>a</w:t>
            </w:r>
            <w:r w:rsidR="00563DAC">
              <w:rPr>
                <w:rFonts w:ascii="Verdana" w:eastAsia="Times New Roman" w:hAnsi="Verdana"/>
                <w:sz w:val="17"/>
                <w:szCs w:val="17"/>
              </w:rPr>
              <w:t xml:space="preserve">t minimum. After this point, </w:t>
            </w:r>
            <w:r>
              <w:rPr>
                <w:rFonts w:ascii="Verdana" w:eastAsia="Times New Roman" w:hAnsi="Verdana"/>
                <w:sz w:val="17"/>
                <w:szCs w:val="17"/>
              </w:rPr>
              <w:t xml:space="preserve">throughput </w:t>
            </w:r>
            <w:r w:rsidR="00C905A7">
              <w:rPr>
                <w:rFonts w:ascii="Verdana" w:eastAsia="Times New Roman" w:hAnsi="Verdana"/>
                <w:sz w:val="17"/>
                <w:szCs w:val="17"/>
              </w:rPr>
              <w:t xml:space="preserve">typically </w:t>
            </w:r>
            <w:r w:rsidR="00563DAC">
              <w:rPr>
                <w:rFonts w:ascii="Verdana" w:eastAsia="Times New Roman" w:hAnsi="Verdana"/>
                <w:sz w:val="17"/>
                <w:szCs w:val="17"/>
              </w:rPr>
              <w:t>remained</w:t>
            </w:r>
            <w:r w:rsidR="000913E6">
              <w:rPr>
                <w:rFonts w:ascii="Verdana" w:eastAsia="Times New Roman" w:hAnsi="Verdana"/>
                <w:sz w:val="17"/>
                <w:szCs w:val="17"/>
              </w:rPr>
              <w:t xml:space="preserve"> stable while latency increased.</w:t>
            </w:r>
          </w:p>
          <w:p w14:paraId="4AB80057" w14:textId="77777777" w:rsidR="00100A8D" w:rsidRDefault="00100A8D" w:rsidP="00A94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</w:p>
          <w:p w14:paraId="4AB80058" w14:textId="043B0183" w:rsidR="00100A8D" w:rsidRDefault="000913E6" w:rsidP="002C5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 xml:space="preserve">You should expect the </w:t>
            </w:r>
            <w:r w:rsidR="002C5FD3">
              <w:rPr>
                <w:rFonts w:ascii="Verdana" w:eastAsia="Times New Roman" w:hAnsi="Verdana"/>
                <w:sz w:val="17"/>
                <w:szCs w:val="17"/>
              </w:rPr>
              <w:t xml:space="preserve">Red Zone </w:t>
            </w:r>
            <w:r w:rsidR="00100A8D">
              <w:rPr>
                <w:rFonts w:ascii="Verdana" w:eastAsia="Times New Roman" w:hAnsi="Verdana"/>
                <w:sz w:val="17"/>
                <w:szCs w:val="17"/>
              </w:rPr>
              <w:t xml:space="preserve">throughput </w:t>
            </w:r>
            <w:r>
              <w:rPr>
                <w:rFonts w:ascii="Verdana" w:eastAsia="Times New Roman" w:hAnsi="Verdana"/>
                <w:sz w:val="17"/>
                <w:szCs w:val="17"/>
              </w:rPr>
              <w:t xml:space="preserve">to </w:t>
            </w:r>
            <w:r w:rsidR="00100A8D" w:rsidRPr="00193EF5">
              <w:rPr>
                <w:rFonts w:ascii="Verdana" w:eastAsia="Times New Roman" w:hAnsi="Verdana"/>
                <w:sz w:val="17"/>
                <w:szCs w:val="17"/>
              </w:rPr>
              <w:t xml:space="preserve">be tolerated for a short period of time </w:t>
            </w:r>
            <w:r>
              <w:rPr>
                <w:rFonts w:ascii="Verdana" w:eastAsia="Times New Roman" w:hAnsi="Verdana"/>
                <w:sz w:val="17"/>
                <w:szCs w:val="17"/>
              </w:rPr>
              <w:t>on a farm,</w:t>
            </w:r>
            <w:r w:rsidR="00210EA4">
              <w:rPr>
                <w:rFonts w:ascii="Verdana" w:eastAsia="Times New Roman" w:hAnsi="Verdana"/>
                <w:sz w:val="17"/>
                <w:szCs w:val="17"/>
              </w:rPr>
              <w:t xml:space="preserve"> but</w:t>
            </w:r>
            <w:r>
              <w:rPr>
                <w:rFonts w:ascii="Verdana" w:eastAsia="Times New Roman" w:hAnsi="Verdana"/>
                <w:sz w:val="17"/>
                <w:szCs w:val="17"/>
              </w:rPr>
              <w:t xml:space="preserve"> it should </w:t>
            </w:r>
            <w:r w:rsidR="00100A8D" w:rsidRPr="00193EF5">
              <w:rPr>
                <w:rFonts w:ascii="Verdana" w:eastAsia="Times New Roman" w:hAnsi="Verdana"/>
                <w:sz w:val="17"/>
                <w:szCs w:val="17"/>
              </w:rPr>
              <w:t>be avoided.</w:t>
            </w:r>
          </w:p>
        </w:tc>
      </w:tr>
    </w:tbl>
    <w:p w14:paraId="4AB8005A" w14:textId="77777777" w:rsidR="00193EF5" w:rsidRPr="00100A8D" w:rsidRDefault="00193EF5" w:rsidP="00100A8D">
      <w:pPr>
        <w:divId w:val="1483892993"/>
        <w:rPr>
          <w:rFonts w:ascii="Verdana" w:eastAsia="Times New Roman" w:hAnsi="Verdana"/>
          <w:sz w:val="17"/>
          <w:szCs w:val="17"/>
        </w:rPr>
      </w:pPr>
    </w:p>
    <w:p w14:paraId="4AB8005B" w14:textId="29926E00" w:rsidR="00A96FA4" w:rsidRPr="004F6BC5" w:rsidRDefault="00A96FA4" w:rsidP="002B106B">
      <w:pPr>
        <w:pStyle w:val="Heading2"/>
        <w:divId w:val="1483892993"/>
        <w:rPr>
          <w:rFonts w:ascii="Verdana" w:eastAsia="Times New Roman" w:hAnsi="Verdana"/>
          <w:color w:val="003399"/>
          <w:sz w:val="21"/>
          <w:szCs w:val="21"/>
        </w:rPr>
      </w:pPr>
      <w:bookmarkStart w:id="9" w:name="_Toc261872915"/>
      <w:r w:rsidRPr="004F6BC5">
        <w:rPr>
          <w:rFonts w:ascii="Verdana" w:eastAsia="Times New Roman" w:hAnsi="Verdana"/>
          <w:color w:val="003399"/>
          <w:sz w:val="21"/>
          <w:szCs w:val="21"/>
        </w:rPr>
        <w:t xml:space="preserve">Hardware </w:t>
      </w:r>
      <w:r w:rsidR="002B106B">
        <w:rPr>
          <w:rFonts w:ascii="Verdana" w:eastAsia="Times New Roman" w:hAnsi="Verdana"/>
          <w:color w:val="003399"/>
          <w:sz w:val="21"/>
          <w:szCs w:val="21"/>
        </w:rPr>
        <w:t>s</w:t>
      </w:r>
      <w:r w:rsidRPr="004F6BC5">
        <w:rPr>
          <w:rFonts w:ascii="Verdana" w:eastAsia="Times New Roman" w:hAnsi="Verdana"/>
          <w:color w:val="003399"/>
          <w:sz w:val="21"/>
          <w:szCs w:val="21"/>
        </w:rPr>
        <w:t xml:space="preserve">etting and </w:t>
      </w:r>
      <w:r w:rsidR="002B106B">
        <w:rPr>
          <w:rFonts w:ascii="Verdana" w:eastAsia="Times New Roman" w:hAnsi="Verdana"/>
          <w:color w:val="003399"/>
          <w:sz w:val="21"/>
          <w:szCs w:val="21"/>
        </w:rPr>
        <w:t>t</w:t>
      </w:r>
      <w:r w:rsidRPr="004F6BC5">
        <w:rPr>
          <w:rFonts w:ascii="Verdana" w:eastAsia="Times New Roman" w:hAnsi="Verdana"/>
          <w:color w:val="003399"/>
          <w:sz w:val="21"/>
          <w:szCs w:val="21"/>
        </w:rPr>
        <w:t>opology</w:t>
      </w:r>
      <w:bookmarkEnd w:id="9"/>
    </w:p>
    <w:p w14:paraId="4AB8005C" w14:textId="45701C78" w:rsidR="00C86EDC" w:rsidRPr="00A943B2" w:rsidRDefault="00C86EDC" w:rsidP="002B106B">
      <w:pPr>
        <w:pStyle w:val="Heading3"/>
        <w:divId w:val="1483892993"/>
        <w:rPr>
          <w:rFonts w:ascii="Verdana" w:eastAsia="Times New Roman" w:hAnsi="Verdana"/>
          <w:color w:val="003399"/>
          <w:sz w:val="18"/>
          <w:szCs w:val="18"/>
        </w:rPr>
      </w:pPr>
      <w:bookmarkStart w:id="10" w:name="_Toc261872916"/>
      <w:r w:rsidRPr="00A943B2">
        <w:rPr>
          <w:rFonts w:ascii="Verdana" w:eastAsia="Times New Roman" w:hAnsi="Verdana"/>
          <w:color w:val="003399"/>
          <w:sz w:val="18"/>
          <w:szCs w:val="18"/>
        </w:rPr>
        <w:t xml:space="preserve">Lab </w:t>
      </w:r>
      <w:r w:rsidR="002B106B">
        <w:rPr>
          <w:rFonts w:ascii="Verdana" w:eastAsia="Times New Roman" w:hAnsi="Verdana"/>
          <w:color w:val="003399"/>
          <w:sz w:val="18"/>
          <w:szCs w:val="18"/>
        </w:rPr>
        <w:t>h</w:t>
      </w:r>
      <w:r w:rsidR="00A96FA4" w:rsidRPr="00A943B2">
        <w:rPr>
          <w:rFonts w:ascii="Verdana" w:eastAsia="Times New Roman" w:hAnsi="Verdana"/>
          <w:color w:val="003399"/>
          <w:sz w:val="18"/>
          <w:szCs w:val="18"/>
        </w:rPr>
        <w:t>ardware</w:t>
      </w:r>
      <w:bookmarkEnd w:id="10"/>
    </w:p>
    <w:p w14:paraId="4AB8005D" w14:textId="190EF28B" w:rsidR="00C86EDC" w:rsidRPr="00A943B2" w:rsidRDefault="00C86EDC" w:rsidP="00E56C63">
      <w:pPr>
        <w:pStyle w:val="NormalWeb"/>
        <w:divId w:val="1756591160"/>
        <w:rPr>
          <w:rFonts w:ascii="Verdana" w:hAnsi="Verdana"/>
          <w:color w:val="000000"/>
          <w:sz w:val="17"/>
          <w:szCs w:val="17"/>
        </w:rPr>
      </w:pPr>
      <w:r w:rsidRPr="00A943B2">
        <w:rPr>
          <w:rFonts w:ascii="Verdana" w:hAnsi="Verdana"/>
          <w:color w:val="000000"/>
          <w:sz w:val="17"/>
          <w:szCs w:val="17"/>
        </w:rPr>
        <w:t xml:space="preserve">To provide </w:t>
      </w:r>
      <w:r w:rsidR="00B80DF5">
        <w:rPr>
          <w:rFonts w:ascii="Verdana" w:hAnsi="Verdana"/>
          <w:color w:val="000000"/>
          <w:sz w:val="17"/>
          <w:szCs w:val="17"/>
        </w:rPr>
        <w:t>trend information</w:t>
      </w:r>
      <w:r w:rsidRPr="00A943B2">
        <w:rPr>
          <w:rFonts w:ascii="Verdana" w:hAnsi="Verdana"/>
          <w:color w:val="000000"/>
          <w:sz w:val="17"/>
          <w:szCs w:val="17"/>
        </w:rPr>
        <w:t>, several farm configurations were used for testing</w:t>
      </w:r>
      <w:r w:rsidR="00B80DF5">
        <w:rPr>
          <w:rFonts w:ascii="Verdana" w:hAnsi="Verdana"/>
          <w:color w:val="000000"/>
          <w:sz w:val="17"/>
          <w:szCs w:val="17"/>
        </w:rPr>
        <w:t xml:space="preserve"> with increasing computing capacity</w:t>
      </w:r>
      <w:r w:rsidRPr="00A943B2">
        <w:rPr>
          <w:rFonts w:ascii="Verdana" w:hAnsi="Verdana"/>
          <w:color w:val="000000"/>
          <w:sz w:val="17"/>
          <w:szCs w:val="17"/>
        </w:rPr>
        <w:t xml:space="preserve">. Farm configurations ranged from </w:t>
      </w:r>
      <w:r w:rsidR="00C478F7">
        <w:rPr>
          <w:rFonts w:ascii="Verdana" w:hAnsi="Verdana"/>
          <w:color w:val="000000"/>
          <w:sz w:val="17"/>
          <w:szCs w:val="17"/>
        </w:rPr>
        <w:t>two</w:t>
      </w:r>
      <w:r w:rsidR="00C478F7" w:rsidRPr="00A943B2">
        <w:rPr>
          <w:rFonts w:ascii="Verdana" w:hAnsi="Verdana"/>
          <w:color w:val="000000"/>
          <w:sz w:val="17"/>
          <w:szCs w:val="17"/>
        </w:rPr>
        <w:t xml:space="preserve"> </w:t>
      </w:r>
      <w:r w:rsidRPr="00A943B2">
        <w:rPr>
          <w:rFonts w:ascii="Verdana" w:hAnsi="Verdana"/>
          <w:color w:val="000000"/>
          <w:sz w:val="17"/>
          <w:szCs w:val="17"/>
        </w:rPr>
        <w:t xml:space="preserve">to </w:t>
      </w:r>
      <w:r w:rsidR="00C478F7">
        <w:rPr>
          <w:rFonts w:ascii="Verdana" w:hAnsi="Verdana"/>
          <w:color w:val="000000"/>
          <w:sz w:val="17"/>
          <w:szCs w:val="17"/>
        </w:rPr>
        <w:t>five</w:t>
      </w:r>
      <w:r w:rsidRPr="00A943B2">
        <w:rPr>
          <w:rFonts w:ascii="Verdana" w:hAnsi="Verdana"/>
          <w:color w:val="000000"/>
          <w:sz w:val="17"/>
          <w:szCs w:val="17"/>
        </w:rPr>
        <w:t xml:space="preserve"> Web servers </w:t>
      </w:r>
      <w:r w:rsidR="00B80DF5">
        <w:rPr>
          <w:rFonts w:ascii="Verdana" w:hAnsi="Verdana"/>
          <w:color w:val="000000"/>
          <w:sz w:val="17"/>
          <w:szCs w:val="17"/>
        </w:rPr>
        <w:t>plus</w:t>
      </w:r>
      <w:r w:rsidRPr="00A943B2">
        <w:rPr>
          <w:rFonts w:ascii="Verdana" w:hAnsi="Verdana"/>
          <w:color w:val="000000"/>
          <w:sz w:val="17"/>
          <w:szCs w:val="17"/>
        </w:rPr>
        <w:t xml:space="preserve"> a single database server running Microsoft SQL Server</w:t>
      </w:r>
      <w:r w:rsidR="00E56C63">
        <w:rPr>
          <w:rFonts w:ascii="Verdana" w:hAnsi="Verdana"/>
          <w:color w:val="000000"/>
          <w:sz w:val="17"/>
          <w:szCs w:val="17"/>
        </w:rPr>
        <w:t>®</w:t>
      </w:r>
      <w:r w:rsidRPr="00A943B2">
        <w:rPr>
          <w:rFonts w:ascii="Verdana" w:hAnsi="Verdana"/>
          <w:color w:val="000000"/>
          <w:sz w:val="17"/>
          <w:szCs w:val="17"/>
        </w:rPr>
        <w:t xml:space="preserve"> 200</w:t>
      </w:r>
      <w:r w:rsidR="00744841" w:rsidRPr="00A943B2">
        <w:rPr>
          <w:rFonts w:ascii="Verdana" w:hAnsi="Verdana"/>
          <w:color w:val="000000"/>
          <w:sz w:val="17"/>
          <w:szCs w:val="17"/>
        </w:rPr>
        <w:t>8</w:t>
      </w:r>
      <w:r w:rsidRPr="00A943B2">
        <w:rPr>
          <w:rFonts w:ascii="Verdana" w:hAnsi="Verdana"/>
          <w:color w:val="000000"/>
          <w:sz w:val="17"/>
          <w:szCs w:val="17"/>
        </w:rPr>
        <w:t xml:space="preserve">. Testing was performed with </w:t>
      </w:r>
      <w:r w:rsidR="006D3BAD">
        <w:rPr>
          <w:rFonts w:ascii="Verdana" w:hAnsi="Verdana"/>
          <w:color w:val="000000"/>
          <w:sz w:val="17"/>
          <w:szCs w:val="17"/>
        </w:rPr>
        <w:t>one</w:t>
      </w:r>
      <w:r w:rsidR="006D3BAD" w:rsidRPr="00A943B2">
        <w:rPr>
          <w:rFonts w:ascii="Verdana" w:hAnsi="Verdana"/>
          <w:color w:val="000000"/>
          <w:sz w:val="17"/>
          <w:szCs w:val="17"/>
        </w:rPr>
        <w:t xml:space="preserve"> </w:t>
      </w:r>
      <w:r w:rsidR="00B80DF5">
        <w:rPr>
          <w:rFonts w:ascii="Verdana" w:hAnsi="Verdana"/>
          <w:color w:val="000000"/>
          <w:sz w:val="17"/>
          <w:szCs w:val="17"/>
        </w:rPr>
        <w:t>client computer</w:t>
      </w:r>
      <w:r w:rsidR="003A233C" w:rsidRPr="00A943B2">
        <w:rPr>
          <w:rFonts w:ascii="Verdana" w:hAnsi="Verdana"/>
          <w:color w:val="000000"/>
          <w:sz w:val="17"/>
          <w:szCs w:val="17"/>
        </w:rPr>
        <w:t xml:space="preserve"> generating </w:t>
      </w:r>
      <w:r w:rsidR="00A943B2" w:rsidRPr="00A943B2">
        <w:rPr>
          <w:rFonts w:ascii="Verdana" w:hAnsi="Verdana"/>
          <w:color w:val="000000"/>
          <w:sz w:val="17"/>
          <w:szCs w:val="17"/>
        </w:rPr>
        <w:t xml:space="preserve">all </w:t>
      </w:r>
      <w:r w:rsidR="003A233C" w:rsidRPr="00A943B2">
        <w:rPr>
          <w:rFonts w:ascii="Verdana" w:hAnsi="Verdana"/>
          <w:color w:val="000000"/>
          <w:sz w:val="17"/>
          <w:szCs w:val="17"/>
        </w:rPr>
        <w:t>requests</w:t>
      </w:r>
      <w:r w:rsidRPr="00A943B2">
        <w:rPr>
          <w:rFonts w:ascii="Verdana" w:hAnsi="Verdana"/>
          <w:color w:val="000000"/>
          <w:sz w:val="17"/>
          <w:szCs w:val="17"/>
        </w:rPr>
        <w:t>. All Web server computers and the database server</w:t>
      </w:r>
      <w:r w:rsidR="00E56C63">
        <w:rPr>
          <w:rFonts w:ascii="Verdana" w:hAnsi="Verdana"/>
          <w:color w:val="000000"/>
          <w:sz w:val="17"/>
          <w:szCs w:val="17"/>
        </w:rPr>
        <w:t>s</w:t>
      </w:r>
      <w:r w:rsidRPr="00A943B2">
        <w:rPr>
          <w:rFonts w:ascii="Verdana" w:hAnsi="Verdana"/>
          <w:color w:val="000000"/>
          <w:sz w:val="17"/>
          <w:szCs w:val="17"/>
        </w:rPr>
        <w:t xml:space="preserve"> were </w:t>
      </w:r>
      <w:r w:rsidR="003A233C" w:rsidRPr="00A943B2">
        <w:rPr>
          <w:rFonts w:ascii="Verdana" w:hAnsi="Verdana"/>
          <w:color w:val="000000"/>
          <w:sz w:val="17"/>
          <w:szCs w:val="17"/>
        </w:rPr>
        <w:t>64-bit</w:t>
      </w:r>
      <w:r w:rsidR="002860FE" w:rsidRPr="00A943B2">
        <w:rPr>
          <w:rFonts w:ascii="Verdana" w:hAnsi="Verdana"/>
          <w:color w:val="000000"/>
          <w:sz w:val="17"/>
          <w:szCs w:val="17"/>
        </w:rPr>
        <w:t xml:space="preserve">. </w:t>
      </w:r>
    </w:p>
    <w:p w14:paraId="4AB8005E" w14:textId="77777777" w:rsidR="00C86EDC" w:rsidRPr="00A943B2" w:rsidRDefault="00C86EDC" w:rsidP="001575E4">
      <w:pPr>
        <w:pStyle w:val="NormalWeb"/>
        <w:divId w:val="1756591160"/>
        <w:rPr>
          <w:rFonts w:ascii="Verdana" w:hAnsi="Verdana"/>
          <w:color w:val="000000"/>
          <w:sz w:val="17"/>
          <w:szCs w:val="17"/>
        </w:rPr>
      </w:pPr>
      <w:r w:rsidRPr="00A943B2">
        <w:rPr>
          <w:rFonts w:ascii="Verdana" w:hAnsi="Verdana"/>
          <w:color w:val="000000"/>
          <w:sz w:val="17"/>
          <w:szCs w:val="17"/>
        </w:rPr>
        <w:t>The following table lists the specific hardware that was used for testing.</w:t>
      </w:r>
    </w:p>
    <w:tbl>
      <w:tblPr>
        <w:tblStyle w:val="MediumGrid3-Accent3"/>
        <w:tblW w:w="5000" w:type="pct"/>
        <w:tblLook w:val="04A0" w:firstRow="1" w:lastRow="0" w:firstColumn="1" w:lastColumn="0" w:noHBand="0" w:noVBand="1"/>
      </w:tblPr>
      <w:tblGrid>
        <w:gridCol w:w="2051"/>
        <w:gridCol w:w="2507"/>
        <w:gridCol w:w="2509"/>
        <w:gridCol w:w="2509"/>
      </w:tblGrid>
      <w:tr w:rsidR="009C486C" w:rsidRPr="00512145" w14:paraId="4AB80064" w14:textId="77777777" w:rsidTr="00225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75659116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pct"/>
            <w:hideMark/>
          </w:tcPr>
          <w:p w14:paraId="4AB8005F" w14:textId="77777777" w:rsidR="0089567C" w:rsidRPr="004F6BC5" w:rsidRDefault="00B80DF5" w:rsidP="00D43722">
            <w:pPr>
              <w:rPr>
                <w:rFonts w:ascii="Verdana" w:eastAsia="Times New Roman" w:hAnsi="Verdana" w:cs="Calibri"/>
                <w:color w:val="auto"/>
                <w:sz w:val="17"/>
                <w:szCs w:val="17"/>
              </w:rPr>
            </w:pPr>
            <w:r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>Machine Model</w:t>
            </w:r>
          </w:p>
        </w:tc>
        <w:tc>
          <w:tcPr>
            <w:tcW w:w="1309" w:type="pct"/>
            <w:hideMark/>
          </w:tcPr>
          <w:p w14:paraId="4AB80060" w14:textId="77777777" w:rsidR="0089567C" w:rsidRPr="004F6BC5" w:rsidRDefault="00576CB3" w:rsidP="00D437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bCs w:val="0"/>
                <w:color w:val="auto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b w:val="0"/>
                <w:bCs w:val="0"/>
                <w:color w:val="auto"/>
                <w:sz w:val="17"/>
                <w:szCs w:val="17"/>
              </w:rPr>
              <w:t>DELL PE 2950</w:t>
            </w:r>
          </w:p>
        </w:tc>
        <w:tc>
          <w:tcPr>
            <w:tcW w:w="1310" w:type="pct"/>
          </w:tcPr>
          <w:p w14:paraId="4AB80061" w14:textId="77777777" w:rsidR="0089567C" w:rsidRPr="004F6BC5" w:rsidRDefault="00576CB3" w:rsidP="00D437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bCs w:val="0"/>
                <w:color w:val="auto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b w:val="0"/>
                <w:bCs w:val="0"/>
                <w:color w:val="auto"/>
                <w:sz w:val="17"/>
                <w:szCs w:val="17"/>
              </w:rPr>
              <w:t>DELL PE 2950</w:t>
            </w:r>
          </w:p>
          <w:p w14:paraId="4AB80062" w14:textId="77777777" w:rsidR="0089567C" w:rsidRPr="004F6BC5" w:rsidRDefault="0089567C" w:rsidP="00D437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bCs w:val="0"/>
                <w:color w:val="auto"/>
                <w:sz w:val="17"/>
                <w:szCs w:val="17"/>
              </w:rPr>
            </w:pPr>
          </w:p>
        </w:tc>
        <w:tc>
          <w:tcPr>
            <w:tcW w:w="1310" w:type="pct"/>
            <w:hideMark/>
          </w:tcPr>
          <w:p w14:paraId="4AB80063" w14:textId="77777777" w:rsidR="0089567C" w:rsidRPr="004F6BC5" w:rsidRDefault="00576CB3" w:rsidP="00D437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auto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b w:val="0"/>
                <w:bCs w:val="0"/>
                <w:color w:val="auto"/>
                <w:sz w:val="17"/>
                <w:szCs w:val="17"/>
              </w:rPr>
              <w:t>DELL PE R900</w:t>
            </w:r>
          </w:p>
        </w:tc>
      </w:tr>
      <w:tr w:rsidR="009C486C" w:rsidRPr="00512145" w14:paraId="4AB80069" w14:textId="77777777" w:rsidTr="00225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75659116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pct"/>
            <w:hideMark/>
          </w:tcPr>
          <w:p w14:paraId="4AB80065" w14:textId="77777777" w:rsidR="0089567C" w:rsidRPr="004F6BC5" w:rsidRDefault="0089567C" w:rsidP="00D43722">
            <w:pPr>
              <w:rPr>
                <w:rFonts w:ascii="Verdana" w:eastAsia="Times New Roman" w:hAnsi="Verdana" w:cs="Calibri"/>
                <w:color w:val="auto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>Role</w:t>
            </w:r>
          </w:p>
        </w:tc>
        <w:tc>
          <w:tcPr>
            <w:tcW w:w="1309" w:type="pct"/>
          </w:tcPr>
          <w:p w14:paraId="4AB80066" w14:textId="2B348883" w:rsidR="0089567C" w:rsidRPr="004F6BC5" w:rsidRDefault="00D22AFA" w:rsidP="00D43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WFE</w:t>
            </w:r>
          </w:p>
        </w:tc>
        <w:tc>
          <w:tcPr>
            <w:tcW w:w="1310" w:type="pct"/>
          </w:tcPr>
          <w:p w14:paraId="4AB80067" w14:textId="1965DD5D" w:rsidR="0089567C" w:rsidRPr="004F6BC5" w:rsidRDefault="00D22AFA" w:rsidP="00C86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App</w:t>
            </w:r>
            <w:r w:rsidR="006D3BAD">
              <w:rPr>
                <w:rFonts w:ascii="Verdana" w:eastAsia="Times New Roman" w:hAnsi="Verdana" w:cs="Calibri"/>
                <w:sz w:val="17"/>
                <w:szCs w:val="17"/>
              </w:rPr>
              <w:t>lication</w:t>
            </w:r>
            <w:r w:rsidR="00A96B25">
              <w:rPr>
                <w:rFonts w:ascii="Verdana" w:eastAsia="Times New Roman" w:hAnsi="Verdana" w:cs="Calibri"/>
                <w:sz w:val="17"/>
                <w:szCs w:val="17"/>
              </w:rPr>
              <w:t xml:space="preserve"> server</w:t>
            </w:r>
          </w:p>
        </w:tc>
        <w:tc>
          <w:tcPr>
            <w:tcW w:w="1310" w:type="pct"/>
          </w:tcPr>
          <w:p w14:paraId="4AB80068" w14:textId="6D7B7C9C" w:rsidR="0089567C" w:rsidRPr="004F6BC5" w:rsidRDefault="00D22AFA" w:rsidP="006D3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 xml:space="preserve">SQL </w:t>
            </w:r>
            <w:r w:rsidR="006D3BAD">
              <w:rPr>
                <w:rFonts w:ascii="Verdana" w:eastAsia="Times New Roman" w:hAnsi="Verdana" w:cs="Calibri"/>
                <w:sz w:val="17"/>
                <w:szCs w:val="17"/>
              </w:rPr>
              <w:t>S</w:t>
            </w: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erver</w:t>
            </w:r>
            <w:r w:rsidR="006D3BAD">
              <w:rPr>
                <w:rFonts w:ascii="Verdana" w:eastAsia="Times New Roman" w:hAnsi="Verdana" w:cs="Calibri"/>
                <w:sz w:val="17"/>
                <w:szCs w:val="17"/>
              </w:rPr>
              <w:t>-based server</w:t>
            </w:r>
          </w:p>
        </w:tc>
      </w:tr>
      <w:tr w:rsidR="009C486C" w:rsidRPr="00512145" w14:paraId="4AB80071" w14:textId="77777777" w:rsidTr="002256A6">
        <w:trPr>
          <w:divId w:val="175659116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pct"/>
            <w:hideMark/>
          </w:tcPr>
          <w:p w14:paraId="4AB8006A" w14:textId="77777777" w:rsidR="0089567C" w:rsidRPr="004F6BC5" w:rsidRDefault="0089567C" w:rsidP="00D43722">
            <w:pPr>
              <w:rPr>
                <w:rFonts w:ascii="Verdana" w:eastAsia="Times New Roman" w:hAnsi="Verdana" w:cs="Calibri"/>
                <w:color w:val="auto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>Processor(</w:t>
            </w:r>
            <w:r w:rsidR="00D22AFA" w:rsidRPr="004F6BC5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>CPU</w:t>
            </w:r>
            <w:r w:rsidRPr="004F6BC5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>s)</w:t>
            </w:r>
          </w:p>
        </w:tc>
        <w:tc>
          <w:tcPr>
            <w:tcW w:w="1309" w:type="pct"/>
          </w:tcPr>
          <w:p w14:paraId="4AB8006B" w14:textId="77777777" w:rsidR="004F6BC5" w:rsidRDefault="00552741" w:rsidP="00D43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2pX</w:t>
            </w:r>
            <w:r w:rsidR="009C486C" w:rsidRPr="004F6BC5">
              <w:rPr>
                <w:rFonts w:ascii="Verdana" w:eastAsia="Times New Roman" w:hAnsi="Verdana" w:cs="Calibri"/>
                <w:sz w:val="17"/>
                <w:szCs w:val="17"/>
              </w:rPr>
              <w:t xml:space="preserve">4 </w:t>
            </w:r>
          </w:p>
          <w:p w14:paraId="4AB8006C" w14:textId="77777777" w:rsidR="0089567C" w:rsidRPr="004F6BC5" w:rsidRDefault="009C486C" w:rsidP="00D43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(Xeon L5420@2.5</w:t>
            </w:r>
            <w:r w:rsidR="00552741" w:rsidRPr="004F6BC5">
              <w:rPr>
                <w:rFonts w:ascii="Verdana" w:eastAsia="Times New Roman" w:hAnsi="Verdana" w:cs="Calibri"/>
                <w:sz w:val="17"/>
                <w:szCs w:val="17"/>
              </w:rPr>
              <w:t>GHz</w:t>
            </w: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)</w:t>
            </w:r>
          </w:p>
        </w:tc>
        <w:tc>
          <w:tcPr>
            <w:tcW w:w="1310" w:type="pct"/>
          </w:tcPr>
          <w:p w14:paraId="4AB8006D" w14:textId="77777777" w:rsidR="004F6BC5" w:rsidRDefault="009C486C" w:rsidP="00C86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 xml:space="preserve">2pX4 </w:t>
            </w:r>
          </w:p>
          <w:p w14:paraId="4AB8006E" w14:textId="77777777" w:rsidR="0089567C" w:rsidRPr="004F6BC5" w:rsidRDefault="009C486C" w:rsidP="00C86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(Xeon L5420@2.5GHz)</w:t>
            </w:r>
          </w:p>
        </w:tc>
        <w:tc>
          <w:tcPr>
            <w:tcW w:w="1310" w:type="pct"/>
          </w:tcPr>
          <w:p w14:paraId="4AB8006F" w14:textId="77777777" w:rsidR="004F6BC5" w:rsidRDefault="009C486C" w:rsidP="00C86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 xml:space="preserve">4pX4 </w:t>
            </w:r>
          </w:p>
          <w:p w14:paraId="4AB80070" w14:textId="77777777" w:rsidR="0089567C" w:rsidRPr="004F6BC5" w:rsidRDefault="009C486C" w:rsidP="00C86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(Xeon E7330@2.4GHz)</w:t>
            </w:r>
          </w:p>
        </w:tc>
      </w:tr>
      <w:tr w:rsidR="009C486C" w:rsidRPr="00512145" w14:paraId="4AB80076" w14:textId="77777777" w:rsidTr="00225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75659116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pct"/>
            <w:hideMark/>
          </w:tcPr>
          <w:p w14:paraId="4AB80072" w14:textId="77777777" w:rsidR="0089567C" w:rsidRPr="004F6BC5" w:rsidRDefault="0089567C" w:rsidP="00D43722">
            <w:pPr>
              <w:rPr>
                <w:rFonts w:ascii="Verdana" w:eastAsia="Times New Roman" w:hAnsi="Verdana" w:cs="Calibri"/>
                <w:color w:val="auto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>RAM</w:t>
            </w:r>
            <w:r w:rsidR="00D22AFA" w:rsidRPr="004F6BC5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>(GB)</w:t>
            </w:r>
          </w:p>
        </w:tc>
        <w:tc>
          <w:tcPr>
            <w:tcW w:w="1309" w:type="pct"/>
          </w:tcPr>
          <w:p w14:paraId="4AB80073" w14:textId="77777777" w:rsidR="0089567C" w:rsidRPr="004F6BC5" w:rsidRDefault="00D22AFA" w:rsidP="00D43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16</w:t>
            </w:r>
          </w:p>
        </w:tc>
        <w:tc>
          <w:tcPr>
            <w:tcW w:w="1310" w:type="pct"/>
          </w:tcPr>
          <w:p w14:paraId="4AB80074" w14:textId="77777777" w:rsidR="0089567C" w:rsidRPr="004F6BC5" w:rsidRDefault="00D22AFA" w:rsidP="00C86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16</w:t>
            </w:r>
          </w:p>
        </w:tc>
        <w:tc>
          <w:tcPr>
            <w:tcW w:w="1310" w:type="pct"/>
          </w:tcPr>
          <w:p w14:paraId="4AB80075" w14:textId="77777777" w:rsidR="0089567C" w:rsidRPr="004F6BC5" w:rsidRDefault="00D22AFA" w:rsidP="00C86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32</w:t>
            </w:r>
          </w:p>
        </w:tc>
      </w:tr>
      <w:tr w:rsidR="009C486C" w:rsidRPr="00512145" w14:paraId="4AB8007B" w14:textId="77777777" w:rsidTr="002256A6">
        <w:trPr>
          <w:divId w:val="175659116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pct"/>
            <w:hideMark/>
          </w:tcPr>
          <w:p w14:paraId="4AB80077" w14:textId="2AF73C49" w:rsidR="0089567C" w:rsidRPr="004F6BC5" w:rsidRDefault="0089567C" w:rsidP="002C5FD3">
            <w:pPr>
              <w:rPr>
                <w:rFonts w:ascii="Verdana" w:eastAsia="Times New Roman" w:hAnsi="Verdana" w:cs="Calibri"/>
                <w:color w:val="auto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>O</w:t>
            </w:r>
            <w:r w:rsidR="006D3BAD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 xml:space="preserve">perating </w:t>
            </w:r>
            <w:r w:rsidRPr="004F6BC5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>S</w:t>
            </w:r>
            <w:r w:rsidR="006D3BAD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>yste</w:t>
            </w:r>
            <w:r w:rsidR="002C5FD3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>m</w:t>
            </w:r>
          </w:p>
        </w:tc>
        <w:tc>
          <w:tcPr>
            <w:tcW w:w="1309" w:type="pct"/>
          </w:tcPr>
          <w:p w14:paraId="4AB80078" w14:textId="50042B75" w:rsidR="0089567C" w:rsidRPr="004F6BC5" w:rsidRDefault="00D22AFA" w:rsidP="00E56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Windows Server</w:t>
            </w:r>
            <w:r w:rsidR="00E56C63">
              <w:rPr>
                <w:rFonts w:ascii="Verdana" w:eastAsia="Times New Roman" w:hAnsi="Verdana" w:cs="Calibri"/>
                <w:sz w:val="17"/>
                <w:szCs w:val="17"/>
              </w:rPr>
              <w:t>®</w:t>
            </w:r>
            <w:r w:rsidR="004F6BC5">
              <w:rPr>
                <w:rFonts w:ascii="Verdana" w:eastAsia="Times New Roman" w:hAnsi="Verdana" w:cs="Calibri"/>
                <w:sz w:val="17"/>
                <w:szCs w:val="17"/>
              </w:rPr>
              <w:t xml:space="preserve"> </w:t>
            </w: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2008 R2</w:t>
            </w:r>
            <w:r w:rsidR="00A17287" w:rsidRPr="004F6BC5">
              <w:rPr>
                <w:rFonts w:ascii="Verdana" w:eastAsia="Times New Roman" w:hAnsi="Verdana" w:cs="Calibri"/>
                <w:sz w:val="17"/>
                <w:szCs w:val="17"/>
              </w:rPr>
              <w:t xml:space="preserve"> Enterprise</w:t>
            </w:r>
          </w:p>
        </w:tc>
        <w:tc>
          <w:tcPr>
            <w:tcW w:w="1310" w:type="pct"/>
          </w:tcPr>
          <w:p w14:paraId="4AB80079" w14:textId="77777777" w:rsidR="0089567C" w:rsidRPr="004F6BC5" w:rsidRDefault="00D22AFA" w:rsidP="00C86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Windows Server 2008 R2</w:t>
            </w:r>
            <w:r w:rsidR="00A17287" w:rsidRPr="004F6BC5">
              <w:rPr>
                <w:rFonts w:ascii="Verdana" w:eastAsia="Times New Roman" w:hAnsi="Verdana" w:cs="Calibri"/>
                <w:sz w:val="17"/>
                <w:szCs w:val="17"/>
              </w:rPr>
              <w:t xml:space="preserve"> Enterprise</w:t>
            </w:r>
          </w:p>
        </w:tc>
        <w:tc>
          <w:tcPr>
            <w:tcW w:w="1310" w:type="pct"/>
          </w:tcPr>
          <w:p w14:paraId="4AB8007A" w14:textId="77777777" w:rsidR="0089567C" w:rsidRPr="004F6BC5" w:rsidRDefault="00D22AFA" w:rsidP="00C86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Windows Server 2008 R2</w:t>
            </w:r>
            <w:r w:rsidR="00552741" w:rsidRPr="004F6BC5">
              <w:rPr>
                <w:rFonts w:ascii="Verdana" w:eastAsia="Times New Roman" w:hAnsi="Verdana" w:cs="Calibri"/>
                <w:sz w:val="17"/>
                <w:szCs w:val="17"/>
              </w:rPr>
              <w:t xml:space="preserve"> Datacenter</w:t>
            </w:r>
          </w:p>
        </w:tc>
      </w:tr>
      <w:tr w:rsidR="008C4107" w:rsidRPr="00512145" w14:paraId="4AB80080" w14:textId="77777777" w:rsidTr="00225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75659116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pct"/>
            <w:hideMark/>
          </w:tcPr>
          <w:p w14:paraId="4AB8007C" w14:textId="77777777" w:rsidR="008C4107" w:rsidRPr="004F6BC5" w:rsidRDefault="008C4107" w:rsidP="00D43722">
            <w:pPr>
              <w:rPr>
                <w:rFonts w:ascii="Verdana" w:eastAsia="Times New Roman" w:hAnsi="Verdana" w:cs="Calibri"/>
                <w:color w:val="auto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 xml:space="preserve">Authentication </w:t>
            </w:r>
          </w:p>
        </w:tc>
        <w:tc>
          <w:tcPr>
            <w:tcW w:w="1309" w:type="pct"/>
          </w:tcPr>
          <w:p w14:paraId="4AB8007D" w14:textId="77777777" w:rsidR="008C4107" w:rsidRPr="004F6BC5" w:rsidRDefault="008C4107" w:rsidP="00D43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NTLM</w:t>
            </w:r>
          </w:p>
        </w:tc>
        <w:tc>
          <w:tcPr>
            <w:tcW w:w="1310" w:type="pct"/>
          </w:tcPr>
          <w:p w14:paraId="4AB8007E" w14:textId="77777777" w:rsidR="008C4107" w:rsidRPr="004F6BC5" w:rsidRDefault="008C4107" w:rsidP="00C86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NTLM</w:t>
            </w:r>
          </w:p>
        </w:tc>
        <w:tc>
          <w:tcPr>
            <w:tcW w:w="1310" w:type="pct"/>
          </w:tcPr>
          <w:p w14:paraId="4AB8007F" w14:textId="77777777" w:rsidR="008C4107" w:rsidRPr="004F6BC5" w:rsidRDefault="008C4107" w:rsidP="00C86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NTLM</w:t>
            </w:r>
          </w:p>
        </w:tc>
      </w:tr>
      <w:tr w:rsidR="00A47CCD" w:rsidRPr="00512145" w14:paraId="4AB80085" w14:textId="77777777" w:rsidTr="002256A6">
        <w:trPr>
          <w:divId w:val="175659116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pct"/>
            <w:hideMark/>
          </w:tcPr>
          <w:p w14:paraId="4AB80081" w14:textId="69D074B7" w:rsidR="00A47CCD" w:rsidRPr="004F6BC5" w:rsidRDefault="00A47CCD" w:rsidP="003D68D4">
            <w:pPr>
              <w:rPr>
                <w:rFonts w:ascii="Verdana" w:eastAsia="Times New Roman" w:hAnsi="Verdana" w:cs="Calibri"/>
                <w:color w:val="auto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>Storage: O</w:t>
            </w:r>
            <w:r w:rsidR="006D3BAD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>per</w:t>
            </w:r>
            <w:r w:rsidR="002C5FD3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>a</w:t>
            </w:r>
            <w:r w:rsidR="006D3BAD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 xml:space="preserve">ting </w:t>
            </w:r>
            <w:r w:rsidRPr="004F6BC5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>S</w:t>
            </w:r>
            <w:r w:rsidR="006D3BAD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>ystem</w:t>
            </w:r>
          </w:p>
        </w:tc>
        <w:tc>
          <w:tcPr>
            <w:tcW w:w="1309" w:type="pct"/>
          </w:tcPr>
          <w:p w14:paraId="4AB80082" w14:textId="22B4D648" w:rsidR="00A47CCD" w:rsidRPr="004F6BC5" w:rsidRDefault="00A47CCD" w:rsidP="00D43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4x 146</w:t>
            </w:r>
            <w:r w:rsidR="006D3BAD">
              <w:rPr>
                <w:rFonts w:ascii="Verdana" w:eastAsia="Times New Roman" w:hAnsi="Verdana" w:cs="Calibri"/>
                <w:sz w:val="17"/>
                <w:szCs w:val="17"/>
              </w:rPr>
              <w:t xml:space="preserve"> </w:t>
            </w: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GB, 10</w:t>
            </w:r>
            <w:r w:rsidR="006D3BAD">
              <w:rPr>
                <w:rFonts w:ascii="Verdana" w:eastAsia="Times New Roman" w:hAnsi="Verdana" w:cs="Calibri"/>
                <w:sz w:val="17"/>
                <w:szCs w:val="17"/>
              </w:rPr>
              <w:t xml:space="preserve"> </w:t>
            </w: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K RPM, RAID 0</w:t>
            </w:r>
          </w:p>
        </w:tc>
        <w:tc>
          <w:tcPr>
            <w:tcW w:w="1310" w:type="pct"/>
          </w:tcPr>
          <w:p w14:paraId="4AB80083" w14:textId="0E8D5975" w:rsidR="00A47CCD" w:rsidRPr="004F6BC5" w:rsidRDefault="00A47CCD" w:rsidP="00C86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4x 146</w:t>
            </w:r>
            <w:r w:rsidR="006D3BAD">
              <w:rPr>
                <w:rFonts w:ascii="Verdana" w:eastAsia="Times New Roman" w:hAnsi="Verdana" w:cs="Calibri"/>
                <w:sz w:val="17"/>
                <w:szCs w:val="17"/>
              </w:rPr>
              <w:t xml:space="preserve"> </w:t>
            </w: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GB, 10</w:t>
            </w:r>
            <w:r w:rsidR="006D3BAD">
              <w:rPr>
                <w:rFonts w:ascii="Verdana" w:eastAsia="Times New Roman" w:hAnsi="Verdana" w:cs="Calibri"/>
                <w:sz w:val="17"/>
                <w:szCs w:val="17"/>
              </w:rPr>
              <w:t xml:space="preserve"> </w:t>
            </w: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K RPM, RAID 0</w:t>
            </w:r>
          </w:p>
        </w:tc>
        <w:tc>
          <w:tcPr>
            <w:tcW w:w="1310" w:type="pct"/>
          </w:tcPr>
          <w:p w14:paraId="4AB80084" w14:textId="2115998E" w:rsidR="00A47CCD" w:rsidRPr="004F6BC5" w:rsidRDefault="00A47CCD" w:rsidP="00C86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2x 146</w:t>
            </w:r>
            <w:r w:rsidR="006D3BAD">
              <w:rPr>
                <w:rFonts w:ascii="Verdana" w:eastAsia="Times New Roman" w:hAnsi="Verdana" w:cs="Calibri"/>
                <w:sz w:val="17"/>
                <w:szCs w:val="17"/>
              </w:rPr>
              <w:t xml:space="preserve"> </w:t>
            </w: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GB, 15</w:t>
            </w:r>
            <w:r w:rsidR="006D3BAD">
              <w:rPr>
                <w:rFonts w:ascii="Verdana" w:eastAsia="Times New Roman" w:hAnsi="Verdana" w:cs="Calibri"/>
                <w:sz w:val="17"/>
                <w:szCs w:val="17"/>
              </w:rPr>
              <w:t xml:space="preserve"> </w:t>
            </w: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K RPM, RAID 1</w:t>
            </w:r>
          </w:p>
        </w:tc>
      </w:tr>
      <w:tr w:rsidR="00A47CCD" w:rsidRPr="00512145" w14:paraId="4AB8008A" w14:textId="77777777" w:rsidTr="00225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75659116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pct"/>
            <w:hideMark/>
          </w:tcPr>
          <w:p w14:paraId="4AB80086" w14:textId="77777777" w:rsidR="00A47CCD" w:rsidRPr="004F6BC5" w:rsidRDefault="00A47CCD" w:rsidP="003D68D4">
            <w:pPr>
              <w:rPr>
                <w:rFonts w:ascii="Verdana" w:eastAsia="Times New Roman" w:hAnsi="Verdana" w:cs="Calibri"/>
                <w:color w:val="auto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>Storage: Backups</w:t>
            </w:r>
          </w:p>
        </w:tc>
        <w:tc>
          <w:tcPr>
            <w:tcW w:w="1309" w:type="pct"/>
          </w:tcPr>
          <w:p w14:paraId="4AB80087" w14:textId="77777777" w:rsidR="00A47CCD" w:rsidRPr="004F6BC5" w:rsidRDefault="00C905A7" w:rsidP="00D43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>
              <w:rPr>
                <w:rFonts w:ascii="Verdana" w:eastAsia="Times New Roman" w:hAnsi="Verdana" w:cs="Calibri"/>
                <w:sz w:val="17"/>
                <w:szCs w:val="17"/>
              </w:rPr>
              <w:t>--</w:t>
            </w:r>
          </w:p>
        </w:tc>
        <w:tc>
          <w:tcPr>
            <w:tcW w:w="1310" w:type="pct"/>
          </w:tcPr>
          <w:p w14:paraId="4AB80088" w14:textId="77777777" w:rsidR="00A47CCD" w:rsidRPr="004F6BC5" w:rsidRDefault="00C905A7" w:rsidP="00C86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>
              <w:rPr>
                <w:rFonts w:ascii="Verdana" w:eastAsia="Times New Roman" w:hAnsi="Verdana" w:cs="Calibri"/>
                <w:sz w:val="17"/>
                <w:szCs w:val="17"/>
              </w:rPr>
              <w:t>--</w:t>
            </w:r>
          </w:p>
        </w:tc>
        <w:tc>
          <w:tcPr>
            <w:tcW w:w="1310" w:type="pct"/>
          </w:tcPr>
          <w:p w14:paraId="4AB80089" w14:textId="17EF00D2" w:rsidR="00A47CCD" w:rsidRPr="004F6BC5" w:rsidRDefault="00A47CCD" w:rsidP="00C86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3x 300</w:t>
            </w:r>
            <w:r w:rsidR="006D3BAD">
              <w:rPr>
                <w:rFonts w:ascii="Verdana" w:eastAsia="Times New Roman" w:hAnsi="Verdana" w:cs="Calibri"/>
                <w:sz w:val="17"/>
                <w:szCs w:val="17"/>
              </w:rPr>
              <w:t xml:space="preserve"> </w:t>
            </w: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GB, 15</w:t>
            </w:r>
            <w:r w:rsidR="006D3BAD">
              <w:rPr>
                <w:rFonts w:ascii="Verdana" w:eastAsia="Times New Roman" w:hAnsi="Verdana" w:cs="Calibri"/>
                <w:sz w:val="17"/>
                <w:szCs w:val="17"/>
              </w:rPr>
              <w:t xml:space="preserve"> </w:t>
            </w: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K RPM, RAID 5</w:t>
            </w:r>
          </w:p>
        </w:tc>
      </w:tr>
      <w:tr w:rsidR="00A47CCD" w:rsidRPr="00512145" w14:paraId="4AB8008F" w14:textId="77777777" w:rsidTr="002256A6">
        <w:trPr>
          <w:divId w:val="175659116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pct"/>
            <w:hideMark/>
          </w:tcPr>
          <w:p w14:paraId="4AB8008B" w14:textId="6A0068AD" w:rsidR="00A47CCD" w:rsidRPr="004F6BC5" w:rsidRDefault="00A47CCD" w:rsidP="003D68D4">
            <w:pPr>
              <w:rPr>
                <w:rFonts w:ascii="Verdana" w:eastAsia="Times New Roman" w:hAnsi="Verdana" w:cs="Calibri"/>
                <w:color w:val="auto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 xml:space="preserve">Storage: SQL </w:t>
            </w:r>
            <w:r w:rsidR="006D3BAD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 xml:space="preserve">Server </w:t>
            </w:r>
            <w:r w:rsidRPr="004F6BC5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>data</w:t>
            </w:r>
          </w:p>
        </w:tc>
        <w:tc>
          <w:tcPr>
            <w:tcW w:w="1309" w:type="pct"/>
          </w:tcPr>
          <w:p w14:paraId="4AB8008C" w14:textId="77777777" w:rsidR="00A47CCD" w:rsidRPr="004F6BC5" w:rsidRDefault="00C905A7" w:rsidP="00D43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>
              <w:rPr>
                <w:rFonts w:ascii="Verdana" w:eastAsia="Times New Roman" w:hAnsi="Verdana" w:cs="Calibri"/>
                <w:sz w:val="17"/>
                <w:szCs w:val="17"/>
              </w:rPr>
              <w:t>--</w:t>
            </w:r>
          </w:p>
        </w:tc>
        <w:tc>
          <w:tcPr>
            <w:tcW w:w="1310" w:type="pct"/>
          </w:tcPr>
          <w:p w14:paraId="4AB8008D" w14:textId="77777777" w:rsidR="00A47CCD" w:rsidRPr="004F6BC5" w:rsidRDefault="00C905A7" w:rsidP="00C86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>
              <w:rPr>
                <w:rFonts w:ascii="Verdana" w:eastAsia="Times New Roman" w:hAnsi="Verdana" w:cs="Calibri"/>
                <w:sz w:val="17"/>
                <w:szCs w:val="17"/>
              </w:rPr>
              <w:t>--</w:t>
            </w:r>
          </w:p>
        </w:tc>
        <w:tc>
          <w:tcPr>
            <w:tcW w:w="1310" w:type="pct"/>
          </w:tcPr>
          <w:p w14:paraId="4AB8008E" w14:textId="457E388A" w:rsidR="00A47CCD" w:rsidRPr="004F6BC5" w:rsidRDefault="00A47CCD" w:rsidP="00C86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9x 300</w:t>
            </w:r>
            <w:r w:rsidR="006D3BAD">
              <w:rPr>
                <w:rFonts w:ascii="Verdana" w:eastAsia="Times New Roman" w:hAnsi="Verdana" w:cs="Calibri"/>
                <w:sz w:val="17"/>
                <w:szCs w:val="17"/>
              </w:rPr>
              <w:t xml:space="preserve"> </w:t>
            </w: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GB, 15</w:t>
            </w:r>
            <w:r w:rsidR="006D3BAD">
              <w:rPr>
                <w:rFonts w:ascii="Verdana" w:eastAsia="Times New Roman" w:hAnsi="Verdana" w:cs="Calibri"/>
                <w:sz w:val="17"/>
                <w:szCs w:val="17"/>
              </w:rPr>
              <w:t xml:space="preserve"> </w:t>
            </w: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K RPM, RAID 5</w:t>
            </w:r>
          </w:p>
        </w:tc>
      </w:tr>
      <w:tr w:rsidR="00A47CCD" w:rsidRPr="00512145" w14:paraId="4AB80094" w14:textId="77777777" w:rsidTr="00225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75659116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pct"/>
            <w:hideMark/>
          </w:tcPr>
          <w:p w14:paraId="4AB80090" w14:textId="7AC0CE32" w:rsidR="00A47CCD" w:rsidRPr="004F6BC5" w:rsidRDefault="00A47CCD" w:rsidP="003D68D4">
            <w:pPr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>Storage: SQL</w:t>
            </w:r>
            <w:r w:rsidR="002C5FD3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 xml:space="preserve"> </w:t>
            </w:r>
            <w:r w:rsidR="006D3BAD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>Server</w:t>
            </w:r>
            <w:r w:rsidRPr="004F6BC5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 xml:space="preserve"> logs</w:t>
            </w:r>
          </w:p>
        </w:tc>
        <w:tc>
          <w:tcPr>
            <w:tcW w:w="1309" w:type="pct"/>
          </w:tcPr>
          <w:p w14:paraId="4AB80091" w14:textId="77777777" w:rsidR="00A47CCD" w:rsidRPr="004F6BC5" w:rsidRDefault="00C905A7" w:rsidP="00D43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>
              <w:rPr>
                <w:rFonts w:ascii="Verdana" w:eastAsia="Times New Roman" w:hAnsi="Verdana" w:cs="Calibri"/>
                <w:sz w:val="17"/>
                <w:szCs w:val="17"/>
              </w:rPr>
              <w:t>--</w:t>
            </w:r>
          </w:p>
        </w:tc>
        <w:tc>
          <w:tcPr>
            <w:tcW w:w="1310" w:type="pct"/>
          </w:tcPr>
          <w:p w14:paraId="4AB80092" w14:textId="77777777" w:rsidR="00A47CCD" w:rsidRPr="004F6BC5" w:rsidRDefault="00C905A7" w:rsidP="00C86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>
              <w:rPr>
                <w:rFonts w:ascii="Verdana" w:eastAsia="Times New Roman" w:hAnsi="Verdana" w:cs="Calibri"/>
                <w:sz w:val="17"/>
                <w:szCs w:val="17"/>
              </w:rPr>
              <w:t>--</w:t>
            </w:r>
          </w:p>
        </w:tc>
        <w:tc>
          <w:tcPr>
            <w:tcW w:w="1310" w:type="pct"/>
          </w:tcPr>
          <w:p w14:paraId="4AB80093" w14:textId="78ED38D7" w:rsidR="00A47CCD" w:rsidRPr="004F6BC5" w:rsidRDefault="00A47CCD" w:rsidP="00C86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6x 300</w:t>
            </w:r>
            <w:r w:rsidR="006D3BAD">
              <w:rPr>
                <w:rFonts w:ascii="Verdana" w:eastAsia="Times New Roman" w:hAnsi="Verdana" w:cs="Calibri"/>
                <w:sz w:val="17"/>
                <w:szCs w:val="17"/>
              </w:rPr>
              <w:t xml:space="preserve"> </w:t>
            </w: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GB, 15</w:t>
            </w:r>
            <w:r w:rsidR="006D3BAD">
              <w:rPr>
                <w:rFonts w:ascii="Verdana" w:eastAsia="Times New Roman" w:hAnsi="Verdana" w:cs="Calibri"/>
                <w:sz w:val="17"/>
                <w:szCs w:val="17"/>
              </w:rPr>
              <w:t xml:space="preserve"> </w:t>
            </w: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K RPM, RAID 5</w:t>
            </w:r>
          </w:p>
        </w:tc>
      </w:tr>
      <w:tr w:rsidR="002251F7" w:rsidRPr="00512145" w14:paraId="4AB80099" w14:textId="77777777" w:rsidTr="002256A6">
        <w:trPr>
          <w:divId w:val="175659116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pct"/>
            <w:hideMark/>
          </w:tcPr>
          <w:p w14:paraId="4AB80095" w14:textId="51B3605B" w:rsidR="002251F7" w:rsidRPr="004F6BC5" w:rsidRDefault="006D3BAD" w:rsidP="006D3BAD">
            <w:pPr>
              <w:rPr>
                <w:rFonts w:ascii="Verdana" w:eastAsia="Times New Roman" w:hAnsi="Verdana" w:cs="Calibri"/>
                <w:color w:val="auto"/>
                <w:sz w:val="17"/>
                <w:szCs w:val="17"/>
              </w:rPr>
            </w:pPr>
            <w:r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>Number</w:t>
            </w:r>
            <w:r w:rsidRPr="004F6BC5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 xml:space="preserve"> </w:t>
            </w:r>
            <w:r w:rsidR="002251F7" w:rsidRPr="004F6BC5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 xml:space="preserve">of </w:t>
            </w:r>
            <w:r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 xml:space="preserve">instances of </w:t>
            </w:r>
            <w:r w:rsidR="002251F7" w:rsidRPr="004F6BC5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 xml:space="preserve">SQL </w:t>
            </w:r>
            <w:r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 xml:space="preserve">Server </w:t>
            </w:r>
          </w:p>
        </w:tc>
        <w:tc>
          <w:tcPr>
            <w:tcW w:w="1309" w:type="pct"/>
          </w:tcPr>
          <w:p w14:paraId="4AB80096" w14:textId="77777777" w:rsidR="002251F7" w:rsidRPr="004F6BC5" w:rsidRDefault="002251F7" w:rsidP="00D43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0</w:t>
            </w:r>
          </w:p>
        </w:tc>
        <w:tc>
          <w:tcPr>
            <w:tcW w:w="1310" w:type="pct"/>
          </w:tcPr>
          <w:p w14:paraId="4AB80097" w14:textId="77777777" w:rsidR="002251F7" w:rsidRPr="004F6BC5" w:rsidRDefault="002251F7" w:rsidP="00C86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0</w:t>
            </w:r>
          </w:p>
        </w:tc>
        <w:tc>
          <w:tcPr>
            <w:tcW w:w="1310" w:type="pct"/>
          </w:tcPr>
          <w:p w14:paraId="4AB80098" w14:textId="3FAA87FE" w:rsidR="002251F7" w:rsidRPr="004F6BC5" w:rsidRDefault="002251F7" w:rsidP="00C86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 xml:space="preserve">1, SQL </w:t>
            </w:r>
            <w:r w:rsidR="006D3BAD">
              <w:rPr>
                <w:rFonts w:ascii="Verdana" w:eastAsia="Times New Roman" w:hAnsi="Verdana" w:cs="Calibri"/>
                <w:sz w:val="17"/>
                <w:szCs w:val="17"/>
              </w:rPr>
              <w:t xml:space="preserve">Server </w:t>
            </w: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2008 SP1 CU6</w:t>
            </w:r>
          </w:p>
        </w:tc>
      </w:tr>
      <w:tr w:rsidR="009C486C" w:rsidRPr="00512145" w14:paraId="4AB8009E" w14:textId="77777777" w:rsidTr="00225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75659116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pct"/>
            <w:hideMark/>
          </w:tcPr>
          <w:p w14:paraId="4AB8009A" w14:textId="69845733" w:rsidR="0089567C" w:rsidRPr="004F6BC5" w:rsidRDefault="006D3BAD" w:rsidP="00D43722">
            <w:pPr>
              <w:rPr>
                <w:rFonts w:ascii="Verdana" w:eastAsia="Times New Roman" w:hAnsi="Verdana" w:cs="Calibri"/>
                <w:color w:val="auto"/>
                <w:sz w:val="17"/>
                <w:szCs w:val="17"/>
              </w:rPr>
            </w:pPr>
            <w:r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>Number</w:t>
            </w:r>
            <w:r w:rsidRPr="004F6BC5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 xml:space="preserve"> </w:t>
            </w:r>
            <w:r w:rsidR="0089567C" w:rsidRPr="004F6BC5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>of NICs</w:t>
            </w:r>
          </w:p>
        </w:tc>
        <w:tc>
          <w:tcPr>
            <w:tcW w:w="1309" w:type="pct"/>
          </w:tcPr>
          <w:p w14:paraId="4AB8009B" w14:textId="77777777" w:rsidR="0089567C" w:rsidRPr="004F6BC5" w:rsidRDefault="00576CB3" w:rsidP="00262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1</w:t>
            </w:r>
          </w:p>
        </w:tc>
        <w:tc>
          <w:tcPr>
            <w:tcW w:w="1310" w:type="pct"/>
          </w:tcPr>
          <w:p w14:paraId="4AB8009C" w14:textId="77777777" w:rsidR="0089567C" w:rsidRPr="004F6BC5" w:rsidRDefault="00576CB3" w:rsidP="00262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1</w:t>
            </w:r>
          </w:p>
        </w:tc>
        <w:tc>
          <w:tcPr>
            <w:tcW w:w="1310" w:type="pct"/>
          </w:tcPr>
          <w:p w14:paraId="4AB8009D" w14:textId="77777777" w:rsidR="0089567C" w:rsidRPr="004F6BC5" w:rsidRDefault="00576CB3" w:rsidP="00262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4</w:t>
            </w:r>
          </w:p>
        </w:tc>
      </w:tr>
      <w:tr w:rsidR="009C486C" w:rsidRPr="00512145" w14:paraId="4AB800A3" w14:textId="77777777" w:rsidTr="002256A6">
        <w:trPr>
          <w:divId w:val="175659116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pct"/>
            <w:hideMark/>
          </w:tcPr>
          <w:p w14:paraId="4AB8009F" w14:textId="77777777" w:rsidR="0089567C" w:rsidRPr="004F6BC5" w:rsidRDefault="0089567C" w:rsidP="00D43722">
            <w:pPr>
              <w:rPr>
                <w:rFonts w:ascii="Verdana" w:eastAsia="Times New Roman" w:hAnsi="Verdana" w:cs="Calibri"/>
                <w:color w:val="auto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>NIC speed</w:t>
            </w:r>
          </w:p>
        </w:tc>
        <w:tc>
          <w:tcPr>
            <w:tcW w:w="1309" w:type="pct"/>
          </w:tcPr>
          <w:p w14:paraId="4AB800A0" w14:textId="15123F0F" w:rsidR="0089567C" w:rsidRPr="004F6BC5" w:rsidRDefault="00552741" w:rsidP="006D3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 xml:space="preserve">1 </w:t>
            </w:r>
            <w:r w:rsidR="006D3BAD" w:rsidRPr="004F6BC5">
              <w:rPr>
                <w:rFonts w:ascii="Verdana" w:eastAsia="Times New Roman" w:hAnsi="Verdana" w:cs="Calibri"/>
                <w:sz w:val="17"/>
                <w:szCs w:val="17"/>
              </w:rPr>
              <w:t>G</w:t>
            </w:r>
            <w:r w:rsidR="006D3BAD">
              <w:rPr>
                <w:rFonts w:ascii="Verdana" w:eastAsia="Times New Roman" w:hAnsi="Verdana" w:cs="Calibri"/>
                <w:sz w:val="17"/>
                <w:szCs w:val="17"/>
              </w:rPr>
              <w:t>B</w:t>
            </w:r>
          </w:p>
        </w:tc>
        <w:tc>
          <w:tcPr>
            <w:tcW w:w="1310" w:type="pct"/>
          </w:tcPr>
          <w:p w14:paraId="4AB800A1" w14:textId="7809DBC4" w:rsidR="0089567C" w:rsidRPr="004F6BC5" w:rsidRDefault="00552741" w:rsidP="006D3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 xml:space="preserve">1 </w:t>
            </w:r>
            <w:r w:rsidR="006D3BAD" w:rsidRPr="004F6BC5">
              <w:rPr>
                <w:rFonts w:ascii="Verdana" w:eastAsia="Times New Roman" w:hAnsi="Verdana" w:cs="Calibri"/>
                <w:sz w:val="17"/>
                <w:szCs w:val="17"/>
              </w:rPr>
              <w:t>G</w:t>
            </w:r>
            <w:r w:rsidR="006D3BAD">
              <w:rPr>
                <w:rFonts w:ascii="Verdana" w:eastAsia="Times New Roman" w:hAnsi="Verdana" w:cs="Calibri"/>
                <w:sz w:val="17"/>
                <w:szCs w:val="17"/>
              </w:rPr>
              <w:t>B</w:t>
            </w:r>
          </w:p>
        </w:tc>
        <w:tc>
          <w:tcPr>
            <w:tcW w:w="1310" w:type="pct"/>
          </w:tcPr>
          <w:p w14:paraId="4AB800A2" w14:textId="2D40ECAF" w:rsidR="0089567C" w:rsidRPr="004F6BC5" w:rsidRDefault="00552741" w:rsidP="006D3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 xml:space="preserve">1 </w:t>
            </w:r>
            <w:r w:rsidR="006D3BAD" w:rsidRPr="004F6BC5">
              <w:rPr>
                <w:rFonts w:ascii="Verdana" w:eastAsia="Times New Roman" w:hAnsi="Verdana" w:cs="Calibri"/>
                <w:sz w:val="17"/>
                <w:szCs w:val="17"/>
              </w:rPr>
              <w:t>G</w:t>
            </w:r>
            <w:r w:rsidR="006D3BAD">
              <w:rPr>
                <w:rFonts w:ascii="Verdana" w:eastAsia="Times New Roman" w:hAnsi="Verdana" w:cs="Calibri"/>
                <w:sz w:val="17"/>
                <w:szCs w:val="17"/>
              </w:rPr>
              <w:t>B</w:t>
            </w:r>
          </w:p>
        </w:tc>
      </w:tr>
      <w:tr w:rsidR="009C486C" w:rsidRPr="00512145" w14:paraId="4AB800A8" w14:textId="77777777" w:rsidTr="00225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75659116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pct"/>
            <w:hideMark/>
          </w:tcPr>
          <w:p w14:paraId="4AB800A4" w14:textId="77777777" w:rsidR="0089567C" w:rsidRPr="004F6BC5" w:rsidRDefault="0089567C" w:rsidP="00D43722">
            <w:pPr>
              <w:rPr>
                <w:rFonts w:ascii="Verdana" w:eastAsia="Times New Roman" w:hAnsi="Verdana" w:cs="Calibri"/>
                <w:color w:val="auto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>Load balancer type</w:t>
            </w:r>
          </w:p>
        </w:tc>
        <w:tc>
          <w:tcPr>
            <w:tcW w:w="1309" w:type="pct"/>
          </w:tcPr>
          <w:p w14:paraId="4AB800A5" w14:textId="77777777" w:rsidR="0089567C" w:rsidRPr="004F6BC5" w:rsidRDefault="00A80BEB" w:rsidP="00D43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NLB</w:t>
            </w:r>
          </w:p>
        </w:tc>
        <w:tc>
          <w:tcPr>
            <w:tcW w:w="1310" w:type="pct"/>
          </w:tcPr>
          <w:p w14:paraId="4AB800A6" w14:textId="77777777" w:rsidR="0089567C" w:rsidRPr="004F6BC5" w:rsidRDefault="00552741" w:rsidP="00C86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NA</w:t>
            </w:r>
          </w:p>
        </w:tc>
        <w:tc>
          <w:tcPr>
            <w:tcW w:w="1310" w:type="pct"/>
          </w:tcPr>
          <w:p w14:paraId="4AB800A7" w14:textId="77777777" w:rsidR="0089567C" w:rsidRPr="004F6BC5" w:rsidRDefault="00552741" w:rsidP="00C86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NA</w:t>
            </w:r>
          </w:p>
        </w:tc>
      </w:tr>
      <w:tr w:rsidR="009C486C" w:rsidRPr="00512145" w14:paraId="4AB800AD" w14:textId="77777777" w:rsidTr="002256A6">
        <w:trPr>
          <w:divId w:val="175659116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pct"/>
            <w:hideMark/>
          </w:tcPr>
          <w:p w14:paraId="4AB800A9" w14:textId="77777777" w:rsidR="0089567C" w:rsidRPr="004F6BC5" w:rsidRDefault="0089567C" w:rsidP="00D43722">
            <w:pPr>
              <w:rPr>
                <w:rFonts w:ascii="Verdana" w:eastAsia="Times New Roman" w:hAnsi="Verdana" w:cs="Calibri"/>
                <w:color w:val="auto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>ULS Logging level</w:t>
            </w:r>
          </w:p>
        </w:tc>
        <w:tc>
          <w:tcPr>
            <w:tcW w:w="1309" w:type="pct"/>
          </w:tcPr>
          <w:p w14:paraId="4AB800AA" w14:textId="77777777" w:rsidR="0089567C" w:rsidRPr="004F6BC5" w:rsidRDefault="00552741" w:rsidP="00D43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Medium</w:t>
            </w:r>
          </w:p>
        </w:tc>
        <w:tc>
          <w:tcPr>
            <w:tcW w:w="1310" w:type="pct"/>
          </w:tcPr>
          <w:p w14:paraId="4AB800AB" w14:textId="77777777" w:rsidR="0089567C" w:rsidRPr="004F6BC5" w:rsidRDefault="00552741" w:rsidP="00C86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Medium</w:t>
            </w:r>
          </w:p>
        </w:tc>
        <w:tc>
          <w:tcPr>
            <w:tcW w:w="1310" w:type="pct"/>
          </w:tcPr>
          <w:p w14:paraId="4AB800AC" w14:textId="77777777" w:rsidR="0089567C" w:rsidRPr="004F6BC5" w:rsidRDefault="00552741" w:rsidP="00C86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Medium</w:t>
            </w:r>
          </w:p>
        </w:tc>
      </w:tr>
      <w:tr w:rsidR="005A41EC" w:rsidRPr="00512145" w14:paraId="4AB800B2" w14:textId="77777777" w:rsidTr="00225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75659116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pct"/>
            <w:hideMark/>
          </w:tcPr>
          <w:p w14:paraId="4AB800AE" w14:textId="2EC4C06E" w:rsidR="0089567C" w:rsidRPr="004F6BC5" w:rsidRDefault="0089567C" w:rsidP="00E56C63">
            <w:pPr>
              <w:rPr>
                <w:rFonts w:ascii="Verdana" w:eastAsia="Times New Roman" w:hAnsi="Verdana" w:cs="Calibri"/>
                <w:color w:val="auto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lastRenderedPageBreak/>
              <w:t>Anti</w:t>
            </w:r>
            <w:r w:rsidR="00E56C63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>v</w:t>
            </w:r>
            <w:r w:rsidRPr="004F6BC5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>irus Settings</w:t>
            </w:r>
          </w:p>
        </w:tc>
        <w:tc>
          <w:tcPr>
            <w:tcW w:w="1309" w:type="pct"/>
          </w:tcPr>
          <w:p w14:paraId="4AB800AF" w14:textId="77777777" w:rsidR="0089567C" w:rsidRPr="004F6BC5" w:rsidRDefault="00552741" w:rsidP="00D43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Microsoft Forefront</w:t>
            </w:r>
          </w:p>
        </w:tc>
        <w:tc>
          <w:tcPr>
            <w:tcW w:w="1310" w:type="pct"/>
          </w:tcPr>
          <w:p w14:paraId="4AB800B0" w14:textId="77777777" w:rsidR="0089567C" w:rsidRPr="004F6BC5" w:rsidRDefault="00552741" w:rsidP="00C86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Microsoft Forefront</w:t>
            </w:r>
          </w:p>
        </w:tc>
        <w:tc>
          <w:tcPr>
            <w:tcW w:w="1310" w:type="pct"/>
          </w:tcPr>
          <w:p w14:paraId="4AB800B1" w14:textId="77777777" w:rsidR="0089567C" w:rsidRPr="004F6BC5" w:rsidRDefault="00552741" w:rsidP="00D43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Microsoft Forefront</w:t>
            </w:r>
          </w:p>
        </w:tc>
      </w:tr>
    </w:tbl>
    <w:p w14:paraId="4AB800B3" w14:textId="4324E9F2" w:rsidR="00671FD0" w:rsidRDefault="00671FD0" w:rsidP="002B106B">
      <w:pPr>
        <w:pStyle w:val="Heading3"/>
        <w:divId w:val="80299631"/>
        <w:rPr>
          <w:rFonts w:ascii="Verdana" w:eastAsia="Times New Roman" w:hAnsi="Verdana"/>
          <w:color w:val="003399"/>
          <w:sz w:val="18"/>
          <w:szCs w:val="18"/>
        </w:rPr>
      </w:pPr>
      <w:bookmarkStart w:id="11" w:name="section3"/>
      <w:bookmarkStart w:id="12" w:name="_Toc261872917"/>
      <w:bookmarkEnd w:id="11"/>
      <w:r w:rsidRPr="004F6BC5">
        <w:rPr>
          <w:rFonts w:ascii="Verdana" w:eastAsia="Times New Roman" w:hAnsi="Verdana"/>
          <w:color w:val="003399"/>
          <w:sz w:val="18"/>
          <w:szCs w:val="18"/>
        </w:rPr>
        <w:t xml:space="preserve">Lab </w:t>
      </w:r>
      <w:r w:rsidR="002B106B">
        <w:rPr>
          <w:rFonts w:ascii="Verdana" w:eastAsia="Times New Roman" w:hAnsi="Verdana"/>
          <w:color w:val="003399"/>
          <w:sz w:val="18"/>
          <w:szCs w:val="18"/>
        </w:rPr>
        <w:t>s</w:t>
      </w:r>
      <w:r w:rsidR="003020A8" w:rsidRPr="004F6BC5">
        <w:rPr>
          <w:rFonts w:ascii="Verdana" w:eastAsia="Times New Roman" w:hAnsi="Verdana"/>
          <w:color w:val="003399"/>
          <w:sz w:val="18"/>
          <w:szCs w:val="18"/>
        </w:rPr>
        <w:t>oftware</w:t>
      </w:r>
      <w:bookmarkEnd w:id="12"/>
    </w:p>
    <w:p w14:paraId="4AB800B4" w14:textId="4D17010B" w:rsidR="00B80DF5" w:rsidRPr="00A943B2" w:rsidRDefault="00B80DF5" w:rsidP="006D3BAD">
      <w:pPr>
        <w:pStyle w:val="NormalWeb"/>
        <w:divId w:val="80299631"/>
        <w:rPr>
          <w:rFonts w:ascii="Verdana" w:hAnsi="Verdana"/>
          <w:color w:val="000000"/>
          <w:sz w:val="17"/>
          <w:szCs w:val="17"/>
        </w:rPr>
      </w:pPr>
      <w:r w:rsidRPr="00A943B2">
        <w:rPr>
          <w:rFonts w:ascii="Verdana" w:hAnsi="Verdana"/>
          <w:color w:val="000000"/>
          <w:sz w:val="17"/>
          <w:szCs w:val="17"/>
        </w:rPr>
        <w:t xml:space="preserve">The following table lists the specific </w:t>
      </w:r>
      <w:r>
        <w:rPr>
          <w:rFonts w:ascii="Verdana" w:hAnsi="Verdana"/>
          <w:color w:val="000000"/>
          <w:sz w:val="17"/>
          <w:szCs w:val="17"/>
        </w:rPr>
        <w:t xml:space="preserve">software </w:t>
      </w:r>
      <w:r w:rsidRPr="00A943B2">
        <w:rPr>
          <w:rFonts w:ascii="Verdana" w:hAnsi="Verdana"/>
          <w:color w:val="000000"/>
          <w:sz w:val="17"/>
          <w:szCs w:val="17"/>
        </w:rPr>
        <w:t xml:space="preserve">that was </w:t>
      </w:r>
      <w:r>
        <w:rPr>
          <w:rFonts w:ascii="Verdana" w:hAnsi="Verdana"/>
          <w:color w:val="000000"/>
          <w:sz w:val="17"/>
          <w:szCs w:val="17"/>
        </w:rPr>
        <w:t>installed on the lab machine</w:t>
      </w:r>
      <w:r w:rsidR="006D3BAD">
        <w:rPr>
          <w:rFonts w:ascii="Verdana" w:hAnsi="Verdana"/>
          <w:color w:val="000000"/>
          <w:sz w:val="17"/>
          <w:szCs w:val="17"/>
        </w:rPr>
        <w:t>s</w:t>
      </w:r>
      <w:r>
        <w:rPr>
          <w:rFonts w:ascii="Verdana" w:hAnsi="Verdana"/>
          <w:color w:val="000000"/>
          <w:sz w:val="17"/>
          <w:szCs w:val="17"/>
        </w:rPr>
        <w:t xml:space="preserve"> during </w:t>
      </w:r>
      <w:r w:rsidRPr="00A943B2">
        <w:rPr>
          <w:rFonts w:ascii="Verdana" w:hAnsi="Verdana"/>
          <w:color w:val="000000"/>
          <w:sz w:val="17"/>
          <w:szCs w:val="17"/>
        </w:rPr>
        <w:t>testing.</w:t>
      </w:r>
    </w:p>
    <w:tbl>
      <w:tblPr>
        <w:tblStyle w:val="MediumGrid3-Accent3"/>
        <w:tblW w:w="5000" w:type="pct"/>
        <w:tblLook w:val="04A0" w:firstRow="1" w:lastRow="0" w:firstColumn="1" w:lastColumn="0" w:noHBand="0" w:noVBand="1"/>
      </w:tblPr>
      <w:tblGrid>
        <w:gridCol w:w="2072"/>
        <w:gridCol w:w="7504"/>
      </w:tblGrid>
      <w:tr w:rsidR="00671FD0" w:rsidRPr="004F6BC5" w14:paraId="4AB800B7" w14:textId="77777777" w:rsidTr="00225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80299631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pct"/>
            <w:hideMark/>
          </w:tcPr>
          <w:p w14:paraId="4AB800B5" w14:textId="77777777" w:rsidR="00671FD0" w:rsidRPr="004F6BC5" w:rsidRDefault="00671FD0" w:rsidP="00467716">
            <w:pPr>
              <w:rPr>
                <w:rFonts w:ascii="Verdana" w:eastAsia="Times New Roman" w:hAnsi="Verdana" w:cs="Calibri"/>
                <w:color w:val="auto"/>
                <w:sz w:val="17"/>
                <w:szCs w:val="17"/>
              </w:rPr>
            </w:pPr>
          </w:p>
        </w:tc>
        <w:tc>
          <w:tcPr>
            <w:tcW w:w="3918" w:type="pct"/>
            <w:hideMark/>
          </w:tcPr>
          <w:p w14:paraId="4AB800B6" w14:textId="77777777" w:rsidR="00671FD0" w:rsidRPr="004F6BC5" w:rsidRDefault="00671FD0" w:rsidP="004677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auto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>Description</w:t>
            </w:r>
          </w:p>
        </w:tc>
      </w:tr>
      <w:tr w:rsidR="00671FD0" w:rsidRPr="004F6BC5" w14:paraId="4AB800BA" w14:textId="77777777" w:rsidTr="00225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80299631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pct"/>
            <w:hideMark/>
          </w:tcPr>
          <w:p w14:paraId="4AB800B8" w14:textId="77777777" w:rsidR="00671FD0" w:rsidRPr="004F6BC5" w:rsidRDefault="00671FD0" w:rsidP="00467716">
            <w:pPr>
              <w:rPr>
                <w:rFonts w:ascii="Verdana" w:eastAsia="Times New Roman" w:hAnsi="Verdana" w:cs="Calibri"/>
                <w:color w:val="auto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>Operating System</w:t>
            </w:r>
          </w:p>
        </w:tc>
        <w:tc>
          <w:tcPr>
            <w:tcW w:w="3918" w:type="pct"/>
            <w:hideMark/>
          </w:tcPr>
          <w:p w14:paraId="4AB800B9" w14:textId="068FEEF9" w:rsidR="00671FD0" w:rsidRPr="004F6BC5" w:rsidRDefault="003B14EC" w:rsidP="003B1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Windows Server 2008 R2 Enterprise</w:t>
            </w:r>
            <w:r w:rsidR="00D77FD4" w:rsidRPr="004F6BC5">
              <w:rPr>
                <w:rFonts w:ascii="Verdana" w:eastAsia="Times New Roman" w:hAnsi="Verdana" w:cs="Calibri"/>
                <w:sz w:val="17"/>
                <w:szCs w:val="17"/>
              </w:rPr>
              <w:t xml:space="preserve"> Version 6.1.7600</w:t>
            </w:r>
          </w:p>
        </w:tc>
      </w:tr>
      <w:tr w:rsidR="00671FD0" w:rsidRPr="004F6BC5" w14:paraId="4AB800BD" w14:textId="77777777" w:rsidTr="002256A6">
        <w:trPr>
          <w:divId w:val="80299631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pct"/>
            <w:hideMark/>
          </w:tcPr>
          <w:p w14:paraId="4AB800BB" w14:textId="31B8B8C4" w:rsidR="00671FD0" w:rsidRPr="004F6BC5" w:rsidRDefault="00671FD0" w:rsidP="00467716">
            <w:pPr>
              <w:rPr>
                <w:rFonts w:ascii="Verdana" w:eastAsia="Times New Roman" w:hAnsi="Verdana" w:cs="Calibri"/>
                <w:color w:val="auto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 xml:space="preserve">SQL </w:t>
            </w:r>
            <w:r w:rsidR="006D3BAD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 xml:space="preserve">Server </w:t>
            </w:r>
            <w:r w:rsidRPr="004F6BC5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>Version</w:t>
            </w:r>
          </w:p>
        </w:tc>
        <w:tc>
          <w:tcPr>
            <w:tcW w:w="3918" w:type="pct"/>
            <w:hideMark/>
          </w:tcPr>
          <w:p w14:paraId="4AB800BC" w14:textId="5ACF701E" w:rsidR="00671FD0" w:rsidRPr="004F6BC5" w:rsidRDefault="003B14EC" w:rsidP="0046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SQL Server 2008</w:t>
            </w:r>
            <w:r w:rsidR="00D842CA" w:rsidRPr="004F6BC5">
              <w:rPr>
                <w:rFonts w:ascii="Verdana" w:eastAsia="Times New Roman" w:hAnsi="Verdana" w:cs="Calibri"/>
                <w:sz w:val="17"/>
                <w:szCs w:val="17"/>
              </w:rPr>
              <w:t xml:space="preserve"> Version 10.0.2531.0</w:t>
            </w:r>
          </w:p>
        </w:tc>
      </w:tr>
      <w:tr w:rsidR="00671FD0" w:rsidRPr="004F6BC5" w14:paraId="4AB800C0" w14:textId="77777777" w:rsidTr="00225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80299631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pct"/>
          </w:tcPr>
          <w:p w14:paraId="4AB800BE" w14:textId="77777777" w:rsidR="00671FD0" w:rsidRPr="004F6BC5" w:rsidRDefault="00671FD0" w:rsidP="00467716">
            <w:pPr>
              <w:rPr>
                <w:rFonts w:ascii="Verdana" w:eastAsia="Times New Roman" w:hAnsi="Verdana" w:cs="Calibri"/>
                <w:color w:val="auto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>IIS</w:t>
            </w:r>
          </w:p>
        </w:tc>
        <w:tc>
          <w:tcPr>
            <w:tcW w:w="3918" w:type="pct"/>
          </w:tcPr>
          <w:p w14:paraId="4AB800BF" w14:textId="77777777" w:rsidR="00671FD0" w:rsidRPr="004F6BC5" w:rsidRDefault="003B14EC" w:rsidP="0046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sz w:val="17"/>
                <w:szCs w:val="17"/>
              </w:rPr>
              <w:t>Version 7.5.7600.16385</w:t>
            </w:r>
          </w:p>
        </w:tc>
      </w:tr>
      <w:tr w:rsidR="00671FD0" w:rsidRPr="004F6BC5" w14:paraId="4AB800C4" w14:textId="77777777" w:rsidTr="002256A6">
        <w:trPr>
          <w:divId w:val="80299631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pct"/>
          </w:tcPr>
          <w:p w14:paraId="4AB800C1" w14:textId="3224C86E" w:rsidR="00671FD0" w:rsidRPr="004F6BC5" w:rsidRDefault="00671FD0" w:rsidP="00467716">
            <w:pPr>
              <w:rPr>
                <w:rFonts w:ascii="Verdana" w:eastAsia="Times New Roman" w:hAnsi="Verdana" w:cs="Calibri"/>
                <w:color w:val="auto"/>
                <w:sz w:val="17"/>
                <w:szCs w:val="17"/>
              </w:rPr>
            </w:pPr>
            <w:r w:rsidRPr="004F6BC5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>SharePoint</w:t>
            </w:r>
            <w:r w:rsidR="00E91AAE">
              <w:rPr>
                <w:rFonts w:ascii="Verdana" w:eastAsia="Times New Roman" w:hAnsi="Verdana" w:cs="Calibri"/>
                <w:color w:val="auto"/>
                <w:sz w:val="17"/>
                <w:szCs w:val="17"/>
              </w:rPr>
              <w:t xml:space="preserve"> Server</w:t>
            </w:r>
          </w:p>
        </w:tc>
        <w:tc>
          <w:tcPr>
            <w:tcW w:w="3918" w:type="pct"/>
          </w:tcPr>
          <w:p w14:paraId="4AB800C2" w14:textId="09BEC3E7" w:rsidR="000913E6" w:rsidRDefault="00B66E4A" w:rsidP="00091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>
              <w:rPr>
                <w:rFonts w:ascii="Verdana" w:eastAsia="Times New Roman" w:hAnsi="Verdana" w:cs="Calibri"/>
                <w:sz w:val="17"/>
                <w:szCs w:val="17"/>
              </w:rPr>
              <w:t xml:space="preserve">Microsoft SharePoint </w:t>
            </w:r>
            <w:r w:rsidR="00E91AAE">
              <w:rPr>
                <w:rFonts w:ascii="Verdana" w:eastAsia="Times New Roman" w:hAnsi="Verdana" w:cs="Calibri"/>
                <w:sz w:val="17"/>
                <w:szCs w:val="17"/>
              </w:rPr>
              <w:t>Server</w:t>
            </w:r>
            <w:r>
              <w:rPr>
                <w:rFonts w:ascii="Verdana" w:eastAsia="Times New Roman" w:hAnsi="Verdana" w:cs="Calibri"/>
                <w:sz w:val="17"/>
                <w:szCs w:val="17"/>
              </w:rPr>
              <w:t xml:space="preserve"> Build </w:t>
            </w:r>
            <w:r w:rsidR="003B14EC" w:rsidRPr="004F6BC5">
              <w:rPr>
                <w:rFonts w:ascii="Verdana" w:eastAsia="Times New Roman" w:hAnsi="Verdana" w:cs="Calibri"/>
                <w:sz w:val="17"/>
                <w:szCs w:val="17"/>
              </w:rPr>
              <w:t>14.0.4758.1000</w:t>
            </w:r>
            <w:r w:rsidR="000913E6">
              <w:rPr>
                <w:rFonts w:ascii="Verdana" w:eastAsia="Times New Roman" w:hAnsi="Verdana" w:cs="Calibri"/>
                <w:sz w:val="17"/>
                <w:szCs w:val="17"/>
              </w:rPr>
              <w:t xml:space="preserve"> </w:t>
            </w:r>
          </w:p>
          <w:p w14:paraId="4AB800C3" w14:textId="7DDC3C28" w:rsidR="00671FD0" w:rsidRPr="004F6BC5" w:rsidRDefault="000913E6" w:rsidP="00E91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7"/>
                <w:szCs w:val="17"/>
              </w:rPr>
            </w:pPr>
            <w:r w:rsidRPr="000913E6">
              <w:rPr>
                <w:rFonts w:ascii="Verdana" w:eastAsia="Times New Roman" w:hAnsi="Verdana" w:cs="Calibri"/>
                <w:b/>
                <w:sz w:val="17"/>
                <w:szCs w:val="17"/>
              </w:rPr>
              <w:t>Note:</w:t>
            </w:r>
            <w:r>
              <w:rPr>
                <w:rFonts w:ascii="Verdana" w:eastAsia="Times New Roman" w:hAnsi="Verdana" w:cs="Calibri"/>
                <w:sz w:val="17"/>
                <w:szCs w:val="17"/>
              </w:rPr>
              <w:t xml:space="preserve"> this is a pre-release version of SharePoint </w:t>
            </w:r>
            <w:r w:rsidR="00E91AAE">
              <w:rPr>
                <w:rFonts w:ascii="Verdana" w:eastAsia="Times New Roman" w:hAnsi="Verdana" w:cs="Calibri"/>
                <w:sz w:val="17"/>
                <w:szCs w:val="17"/>
              </w:rPr>
              <w:t>Server</w:t>
            </w:r>
            <w:r>
              <w:rPr>
                <w:rFonts w:ascii="Verdana" w:eastAsia="Times New Roman" w:hAnsi="Verdana" w:cs="Calibri"/>
                <w:sz w:val="17"/>
                <w:szCs w:val="17"/>
              </w:rPr>
              <w:t xml:space="preserve"> 2010 release (it is</w:t>
            </w:r>
            <w:r w:rsidR="006D3BAD">
              <w:rPr>
                <w:rFonts w:ascii="Verdana" w:eastAsia="Times New Roman" w:hAnsi="Verdana" w:cs="Calibri"/>
                <w:sz w:val="17"/>
                <w:szCs w:val="17"/>
              </w:rPr>
              <w:t>,</w:t>
            </w:r>
            <w:r>
              <w:rPr>
                <w:rFonts w:ascii="Verdana" w:eastAsia="Times New Roman" w:hAnsi="Verdana" w:cs="Calibri"/>
                <w:sz w:val="17"/>
                <w:szCs w:val="17"/>
              </w:rPr>
              <w:t xml:space="preserve"> however</w:t>
            </w:r>
            <w:r w:rsidR="006D3BAD">
              <w:rPr>
                <w:rFonts w:ascii="Verdana" w:eastAsia="Times New Roman" w:hAnsi="Verdana" w:cs="Calibri"/>
                <w:sz w:val="17"/>
                <w:szCs w:val="17"/>
              </w:rPr>
              <w:t>,</w:t>
            </w:r>
            <w:r>
              <w:rPr>
                <w:rFonts w:ascii="Verdana" w:eastAsia="Times New Roman" w:hAnsi="Verdana" w:cs="Calibri"/>
                <w:sz w:val="17"/>
                <w:szCs w:val="17"/>
              </w:rPr>
              <w:t xml:space="preserve"> very close to the final version of the product).</w:t>
            </w:r>
          </w:p>
        </w:tc>
      </w:tr>
    </w:tbl>
    <w:p w14:paraId="4AB800C5" w14:textId="77777777" w:rsidR="00E84E9F" w:rsidRDefault="00A96FA4" w:rsidP="00E84E9F">
      <w:pPr>
        <w:pStyle w:val="Heading3"/>
        <w:divId w:val="80299631"/>
        <w:rPr>
          <w:rFonts w:ascii="Verdana" w:eastAsia="Times New Roman" w:hAnsi="Verdana"/>
          <w:color w:val="003399"/>
          <w:sz w:val="18"/>
          <w:szCs w:val="18"/>
        </w:rPr>
      </w:pPr>
      <w:bookmarkStart w:id="13" w:name="_Toc261872918"/>
      <w:r w:rsidRPr="004F6BC5">
        <w:rPr>
          <w:rFonts w:ascii="Verdana" w:eastAsia="Times New Roman" w:hAnsi="Verdana"/>
          <w:color w:val="003399"/>
          <w:sz w:val="18"/>
          <w:szCs w:val="18"/>
        </w:rPr>
        <w:t>Topology</w:t>
      </w:r>
      <w:bookmarkEnd w:id="13"/>
    </w:p>
    <w:p w14:paraId="4AB800C6" w14:textId="77777777" w:rsidR="00B80DF5" w:rsidRPr="00B80DF5" w:rsidRDefault="00B80DF5" w:rsidP="00B80DF5">
      <w:pPr>
        <w:pStyle w:val="NormalWeb"/>
        <w:divId w:val="80299631"/>
        <w:rPr>
          <w:rFonts w:ascii="Verdana" w:hAnsi="Verdana"/>
          <w:color w:val="000000"/>
          <w:sz w:val="17"/>
          <w:szCs w:val="17"/>
        </w:rPr>
      </w:pPr>
      <w:r w:rsidRPr="00A943B2">
        <w:rPr>
          <w:rFonts w:ascii="Verdana" w:hAnsi="Verdana"/>
          <w:color w:val="000000"/>
          <w:sz w:val="17"/>
          <w:szCs w:val="17"/>
        </w:rPr>
        <w:t xml:space="preserve">The following </w:t>
      </w:r>
      <w:r>
        <w:rPr>
          <w:rFonts w:ascii="Verdana" w:hAnsi="Verdana"/>
          <w:color w:val="000000"/>
          <w:sz w:val="17"/>
          <w:szCs w:val="17"/>
        </w:rPr>
        <w:t>topologies were used to detect scale-out performance trends.</w:t>
      </w:r>
    </w:p>
    <w:p w14:paraId="4AB800C7" w14:textId="06098CDA" w:rsidR="003A233C" w:rsidRPr="002B106B" w:rsidRDefault="003A233C" w:rsidP="002B106B">
      <w:pPr>
        <w:divId w:val="80299631"/>
        <w:rPr>
          <w:rFonts w:ascii="Verdana" w:hAnsi="Verdana"/>
          <w:b/>
          <w:sz w:val="17"/>
          <w:szCs w:val="17"/>
        </w:rPr>
      </w:pPr>
      <w:r w:rsidRPr="002B106B">
        <w:rPr>
          <w:rFonts w:ascii="Verdana" w:hAnsi="Verdana"/>
          <w:b/>
          <w:sz w:val="17"/>
          <w:szCs w:val="17"/>
        </w:rPr>
        <w:t>1 WFE x</w:t>
      </w:r>
      <w:r w:rsidR="00E84E9F" w:rsidRPr="002B106B">
        <w:rPr>
          <w:rFonts w:ascii="Verdana" w:hAnsi="Verdana"/>
          <w:b/>
          <w:sz w:val="17"/>
          <w:szCs w:val="17"/>
        </w:rPr>
        <w:t xml:space="preserve"> </w:t>
      </w:r>
      <w:r w:rsidRPr="002B106B">
        <w:rPr>
          <w:rFonts w:ascii="Verdana" w:hAnsi="Verdana"/>
          <w:b/>
          <w:sz w:val="17"/>
          <w:szCs w:val="17"/>
        </w:rPr>
        <w:t xml:space="preserve">1 </w:t>
      </w:r>
      <w:r w:rsidR="00A96B25" w:rsidRPr="002B106B">
        <w:rPr>
          <w:rFonts w:ascii="Verdana" w:hAnsi="Verdana"/>
          <w:b/>
          <w:sz w:val="17"/>
          <w:szCs w:val="17"/>
        </w:rPr>
        <w:t xml:space="preserve">application </w:t>
      </w:r>
      <w:r w:rsidR="006D3BAD" w:rsidRPr="002B106B">
        <w:rPr>
          <w:rFonts w:ascii="Verdana" w:hAnsi="Verdana"/>
          <w:b/>
          <w:sz w:val="17"/>
          <w:szCs w:val="17"/>
        </w:rPr>
        <w:t>s</w:t>
      </w:r>
      <w:r w:rsidRPr="002B106B">
        <w:rPr>
          <w:rFonts w:ascii="Verdana" w:hAnsi="Verdana"/>
          <w:b/>
          <w:sz w:val="17"/>
          <w:szCs w:val="17"/>
        </w:rPr>
        <w:t>erver x</w:t>
      </w:r>
      <w:r w:rsidR="00E84E9F" w:rsidRPr="002B106B">
        <w:rPr>
          <w:rFonts w:ascii="Verdana" w:hAnsi="Verdana"/>
          <w:b/>
          <w:sz w:val="17"/>
          <w:szCs w:val="17"/>
        </w:rPr>
        <w:t xml:space="preserve"> </w:t>
      </w:r>
      <w:r w:rsidRPr="002B106B">
        <w:rPr>
          <w:rFonts w:ascii="Verdana" w:hAnsi="Verdana"/>
          <w:b/>
          <w:sz w:val="17"/>
          <w:szCs w:val="17"/>
        </w:rPr>
        <w:t xml:space="preserve">1 SQL </w:t>
      </w:r>
      <w:r w:rsidR="006D3BAD" w:rsidRPr="002B106B">
        <w:rPr>
          <w:rFonts w:ascii="Verdana" w:hAnsi="Verdana"/>
          <w:b/>
          <w:sz w:val="17"/>
          <w:szCs w:val="17"/>
        </w:rPr>
        <w:t xml:space="preserve">Server </w:t>
      </w:r>
      <w:r w:rsidRPr="002B106B">
        <w:rPr>
          <w:rFonts w:ascii="Verdana" w:hAnsi="Verdana"/>
          <w:b/>
          <w:sz w:val="17"/>
          <w:szCs w:val="17"/>
        </w:rPr>
        <w:t>data source</w:t>
      </w:r>
      <w:r w:rsidR="00E84E9F" w:rsidRPr="002B106B">
        <w:rPr>
          <w:rFonts w:ascii="Verdana" w:hAnsi="Verdana"/>
          <w:b/>
          <w:sz w:val="17"/>
          <w:szCs w:val="17"/>
        </w:rPr>
        <w:t xml:space="preserve"> (1x1x1)</w:t>
      </w:r>
    </w:p>
    <w:p w14:paraId="4AB800C8" w14:textId="77777777" w:rsidR="00E84E9F" w:rsidRDefault="004F6BC5" w:rsidP="00073F7E">
      <w:pPr>
        <w:ind w:left="540"/>
        <w:jc w:val="center"/>
        <w:textAlignment w:val="center"/>
        <w:divId w:val="80299631"/>
      </w:pPr>
      <w:r w:rsidRPr="00E84E9F">
        <w:object w:dxaOrig="10031" w:dyaOrig="4041" w14:anchorId="4AB802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.9pt;height:124.6pt" o:ole="">
            <v:imagedata r:id="rId12" o:title=""/>
          </v:shape>
          <o:OLEObject Type="Embed" ProgID="Visio.Drawing.11" ShapeID="_x0000_i1025" DrawAspect="Content" ObjectID="_1335778602" r:id="rId13"/>
        </w:object>
      </w:r>
    </w:p>
    <w:p w14:paraId="4AB800C9" w14:textId="77777777" w:rsidR="00E84E9F" w:rsidRDefault="00E84E9F" w:rsidP="00E84E9F">
      <w:pPr>
        <w:textAlignment w:val="center"/>
        <w:divId w:val="80299631"/>
        <w:rPr>
          <w:rFonts w:ascii="Verdana" w:hAnsi="Verdana"/>
          <w:b/>
          <w:color w:val="000000"/>
          <w:sz w:val="17"/>
          <w:szCs w:val="17"/>
        </w:rPr>
      </w:pPr>
    </w:p>
    <w:p w14:paraId="4AB800CA" w14:textId="76D7CE7A" w:rsidR="003A233C" w:rsidRPr="00E84E9F" w:rsidRDefault="003A233C" w:rsidP="006D3BAD">
      <w:pPr>
        <w:textAlignment w:val="center"/>
        <w:divId w:val="80299631"/>
        <w:rPr>
          <w:b/>
          <w:highlight w:val="yellow"/>
        </w:rPr>
      </w:pPr>
      <w:r w:rsidRPr="00E84E9F">
        <w:rPr>
          <w:rFonts w:ascii="Verdana" w:hAnsi="Verdana"/>
          <w:b/>
          <w:color w:val="000000"/>
          <w:sz w:val="17"/>
          <w:szCs w:val="17"/>
        </w:rPr>
        <w:t>1 WFE x</w:t>
      </w:r>
      <w:r w:rsidR="00E84E9F" w:rsidRPr="00E84E9F">
        <w:rPr>
          <w:rFonts w:ascii="Verdana" w:hAnsi="Verdana"/>
          <w:b/>
          <w:color w:val="000000"/>
          <w:sz w:val="17"/>
          <w:szCs w:val="17"/>
        </w:rPr>
        <w:t xml:space="preserve"> </w:t>
      </w:r>
      <w:r w:rsidRPr="00E84E9F">
        <w:rPr>
          <w:rFonts w:ascii="Verdana" w:hAnsi="Verdana"/>
          <w:b/>
          <w:color w:val="000000"/>
          <w:sz w:val="17"/>
          <w:szCs w:val="17"/>
        </w:rPr>
        <w:t xml:space="preserve">2 </w:t>
      </w:r>
      <w:r w:rsidR="006D3BAD">
        <w:rPr>
          <w:rFonts w:ascii="Verdana" w:hAnsi="Verdana"/>
          <w:b/>
          <w:color w:val="000000"/>
          <w:sz w:val="17"/>
          <w:szCs w:val="17"/>
        </w:rPr>
        <w:t>a</w:t>
      </w:r>
      <w:r w:rsidR="006D3BAD" w:rsidRPr="00E84E9F">
        <w:rPr>
          <w:rFonts w:ascii="Verdana" w:hAnsi="Verdana"/>
          <w:b/>
          <w:color w:val="000000"/>
          <w:sz w:val="17"/>
          <w:szCs w:val="17"/>
        </w:rPr>
        <w:t>pp</w:t>
      </w:r>
      <w:r w:rsidR="006D3BAD">
        <w:rPr>
          <w:rFonts w:ascii="Verdana" w:hAnsi="Verdana"/>
          <w:b/>
          <w:color w:val="000000"/>
          <w:sz w:val="17"/>
          <w:szCs w:val="17"/>
        </w:rPr>
        <w:t>lication</w:t>
      </w:r>
      <w:r w:rsidR="006D3BAD" w:rsidRPr="00E84E9F">
        <w:rPr>
          <w:rFonts w:ascii="Verdana" w:hAnsi="Verdana"/>
          <w:b/>
          <w:color w:val="000000"/>
          <w:sz w:val="17"/>
          <w:szCs w:val="17"/>
        </w:rPr>
        <w:t xml:space="preserve"> </w:t>
      </w:r>
      <w:r w:rsidR="006D3BAD">
        <w:rPr>
          <w:rFonts w:ascii="Verdana" w:hAnsi="Verdana"/>
          <w:b/>
          <w:color w:val="000000"/>
          <w:sz w:val="17"/>
          <w:szCs w:val="17"/>
        </w:rPr>
        <w:t>s</w:t>
      </w:r>
      <w:r w:rsidR="006D3BAD" w:rsidRPr="00E84E9F">
        <w:rPr>
          <w:rFonts w:ascii="Verdana" w:hAnsi="Verdana"/>
          <w:b/>
          <w:color w:val="000000"/>
          <w:sz w:val="17"/>
          <w:szCs w:val="17"/>
        </w:rPr>
        <w:t>erver</w:t>
      </w:r>
      <w:r w:rsidR="006D3BAD">
        <w:rPr>
          <w:rFonts w:ascii="Verdana" w:hAnsi="Verdana"/>
          <w:b/>
          <w:color w:val="000000"/>
          <w:sz w:val="17"/>
          <w:szCs w:val="17"/>
        </w:rPr>
        <w:t>s</w:t>
      </w:r>
      <w:r w:rsidR="006D3BAD" w:rsidRPr="00E84E9F">
        <w:rPr>
          <w:rFonts w:ascii="Verdana" w:hAnsi="Verdana"/>
          <w:b/>
          <w:color w:val="000000"/>
          <w:sz w:val="17"/>
          <w:szCs w:val="17"/>
        </w:rPr>
        <w:t xml:space="preserve"> </w:t>
      </w:r>
      <w:r w:rsidRPr="00E84E9F">
        <w:rPr>
          <w:rFonts w:ascii="Verdana" w:hAnsi="Verdana"/>
          <w:b/>
          <w:color w:val="000000"/>
          <w:sz w:val="17"/>
          <w:szCs w:val="17"/>
        </w:rPr>
        <w:t>x</w:t>
      </w:r>
      <w:r w:rsidR="00E84E9F" w:rsidRPr="00E84E9F">
        <w:rPr>
          <w:rFonts w:ascii="Verdana" w:hAnsi="Verdana"/>
          <w:b/>
          <w:color w:val="000000"/>
          <w:sz w:val="17"/>
          <w:szCs w:val="17"/>
        </w:rPr>
        <w:t xml:space="preserve"> </w:t>
      </w:r>
      <w:r w:rsidRPr="00E84E9F">
        <w:rPr>
          <w:rFonts w:ascii="Verdana" w:hAnsi="Verdana"/>
          <w:b/>
          <w:color w:val="000000"/>
          <w:sz w:val="17"/>
          <w:szCs w:val="17"/>
        </w:rPr>
        <w:t xml:space="preserve">1 SQL </w:t>
      </w:r>
      <w:r w:rsidR="006D3BAD">
        <w:rPr>
          <w:rFonts w:ascii="Verdana" w:hAnsi="Verdana"/>
          <w:b/>
          <w:color w:val="000000"/>
          <w:sz w:val="17"/>
          <w:szCs w:val="17"/>
        </w:rPr>
        <w:t xml:space="preserve">Server </w:t>
      </w:r>
      <w:r w:rsidRPr="00E84E9F">
        <w:rPr>
          <w:rFonts w:ascii="Verdana" w:hAnsi="Verdana"/>
          <w:b/>
          <w:color w:val="000000"/>
          <w:sz w:val="17"/>
          <w:szCs w:val="17"/>
        </w:rPr>
        <w:t>data source</w:t>
      </w:r>
      <w:r w:rsidR="00E84E9F" w:rsidRPr="00E84E9F">
        <w:rPr>
          <w:rFonts w:ascii="Verdana" w:hAnsi="Verdana"/>
          <w:b/>
          <w:color w:val="000000"/>
          <w:sz w:val="17"/>
          <w:szCs w:val="17"/>
        </w:rPr>
        <w:t xml:space="preserve"> </w:t>
      </w:r>
      <w:r w:rsidR="00E84E9F">
        <w:rPr>
          <w:rFonts w:ascii="Verdana" w:hAnsi="Verdana"/>
          <w:b/>
          <w:color w:val="000000"/>
          <w:sz w:val="17"/>
          <w:szCs w:val="17"/>
        </w:rPr>
        <w:t>(2x1</w:t>
      </w:r>
      <w:r w:rsidR="00E84E9F" w:rsidRPr="00E84E9F">
        <w:rPr>
          <w:rFonts w:ascii="Verdana" w:hAnsi="Verdana"/>
          <w:b/>
          <w:color w:val="000000"/>
          <w:sz w:val="17"/>
          <w:szCs w:val="17"/>
        </w:rPr>
        <w:t>x1)</w:t>
      </w:r>
    </w:p>
    <w:p w14:paraId="4AB800CB" w14:textId="77777777" w:rsidR="00E84E9F" w:rsidRPr="00512145" w:rsidRDefault="00E84E9F" w:rsidP="00E84E9F">
      <w:pPr>
        <w:ind w:left="540"/>
        <w:textAlignment w:val="center"/>
        <w:divId w:val="80299631"/>
        <w:rPr>
          <w:highlight w:val="yellow"/>
        </w:rPr>
      </w:pPr>
    </w:p>
    <w:p w14:paraId="4AB800CC" w14:textId="77777777" w:rsidR="00E84E9F" w:rsidRDefault="00E84E9F" w:rsidP="00073F7E">
      <w:pPr>
        <w:ind w:left="540"/>
        <w:jc w:val="center"/>
        <w:textAlignment w:val="center"/>
        <w:divId w:val="80299631"/>
        <w:rPr>
          <w:highlight w:val="yellow"/>
        </w:rPr>
      </w:pPr>
      <w:r w:rsidRPr="00E84E9F">
        <w:object w:dxaOrig="10031" w:dyaOrig="7281" w14:anchorId="4AB80225">
          <v:shape id="_x0000_i1026" type="#_x0000_t75" style="width:331.85pt;height:240.4pt" o:ole="">
            <v:imagedata r:id="rId14" o:title=""/>
          </v:shape>
          <o:OLEObject Type="Embed" ProgID="Visio.Drawing.11" ShapeID="_x0000_i1026" DrawAspect="Content" ObjectID="_1335778603" r:id="rId15"/>
        </w:object>
      </w:r>
    </w:p>
    <w:p w14:paraId="4AB800CD" w14:textId="77777777" w:rsidR="00E84E9F" w:rsidRDefault="00E84E9F" w:rsidP="00E84E9F">
      <w:pPr>
        <w:ind w:left="540"/>
        <w:textAlignment w:val="center"/>
        <w:divId w:val="80299631"/>
        <w:rPr>
          <w:highlight w:val="yellow"/>
        </w:rPr>
      </w:pPr>
    </w:p>
    <w:p w14:paraId="4AB800CE" w14:textId="6EB4CC6D" w:rsidR="003A233C" w:rsidRPr="00E84E9F" w:rsidRDefault="003A233C" w:rsidP="006D3BAD">
      <w:pPr>
        <w:textAlignment w:val="center"/>
        <w:divId w:val="80299631"/>
        <w:rPr>
          <w:b/>
        </w:rPr>
      </w:pPr>
      <w:r w:rsidRPr="00E84E9F">
        <w:rPr>
          <w:rFonts w:ascii="Verdana" w:hAnsi="Verdana"/>
          <w:b/>
          <w:color w:val="000000"/>
          <w:sz w:val="17"/>
          <w:szCs w:val="17"/>
        </w:rPr>
        <w:t>2 WFE x</w:t>
      </w:r>
      <w:r w:rsidR="00E84E9F" w:rsidRPr="00E84E9F">
        <w:rPr>
          <w:rFonts w:ascii="Verdana" w:hAnsi="Verdana"/>
          <w:b/>
          <w:color w:val="000000"/>
          <w:sz w:val="17"/>
          <w:szCs w:val="17"/>
        </w:rPr>
        <w:t xml:space="preserve"> </w:t>
      </w:r>
      <w:r w:rsidRPr="00E84E9F">
        <w:rPr>
          <w:rFonts w:ascii="Verdana" w:hAnsi="Verdana"/>
          <w:b/>
          <w:color w:val="000000"/>
          <w:sz w:val="17"/>
          <w:szCs w:val="17"/>
        </w:rPr>
        <w:t xml:space="preserve">2 </w:t>
      </w:r>
      <w:r w:rsidR="006D3BAD">
        <w:rPr>
          <w:rFonts w:ascii="Verdana" w:hAnsi="Verdana"/>
          <w:b/>
          <w:color w:val="000000"/>
          <w:sz w:val="17"/>
          <w:szCs w:val="17"/>
        </w:rPr>
        <w:t>a</w:t>
      </w:r>
      <w:r w:rsidRPr="00E84E9F">
        <w:rPr>
          <w:rFonts w:ascii="Verdana" w:hAnsi="Verdana"/>
          <w:b/>
          <w:color w:val="000000"/>
          <w:sz w:val="17"/>
          <w:szCs w:val="17"/>
        </w:rPr>
        <w:t>pp</w:t>
      </w:r>
      <w:r w:rsidR="006D3BAD">
        <w:rPr>
          <w:rFonts w:ascii="Verdana" w:hAnsi="Verdana"/>
          <w:b/>
          <w:color w:val="000000"/>
          <w:sz w:val="17"/>
          <w:szCs w:val="17"/>
        </w:rPr>
        <w:t>lication</w:t>
      </w:r>
      <w:r w:rsidRPr="00E84E9F">
        <w:rPr>
          <w:rFonts w:ascii="Verdana" w:hAnsi="Verdana"/>
          <w:b/>
          <w:color w:val="000000"/>
          <w:sz w:val="17"/>
          <w:szCs w:val="17"/>
        </w:rPr>
        <w:t xml:space="preserve"> </w:t>
      </w:r>
      <w:r w:rsidR="006D3BAD">
        <w:rPr>
          <w:rFonts w:ascii="Verdana" w:hAnsi="Verdana"/>
          <w:b/>
          <w:color w:val="000000"/>
          <w:sz w:val="17"/>
          <w:szCs w:val="17"/>
        </w:rPr>
        <w:t>s</w:t>
      </w:r>
      <w:r w:rsidRPr="00E84E9F">
        <w:rPr>
          <w:rFonts w:ascii="Verdana" w:hAnsi="Verdana"/>
          <w:b/>
          <w:color w:val="000000"/>
          <w:sz w:val="17"/>
          <w:szCs w:val="17"/>
        </w:rPr>
        <w:t>erver</w:t>
      </w:r>
      <w:r w:rsidR="006D3BAD">
        <w:rPr>
          <w:rFonts w:ascii="Verdana" w:hAnsi="Verdana"/>
          <w:b/>
          <w:color w:val="000000"/>
          <w:sz w:val="17"/>
          <w:szCs w:val="17"/>
        </w:rPr>
        <w:t>s</w:t>
      </w:r>
      <w:r w:rsidRPr="00E84E9F">
        <w:rPr>
          <w:rFonts w:ascii="Verdana" w:hAnsi="Verdana"/>
          <w:b/>
          <w:color w:val="000000"/>
          <w:sz w:val="17"/>
          <w:szCs w:val="17"/>
        </w:rPr>
        <w:t xml:space="preserve"> x</w:t>
      </w:r>
      <w:r w:rsidR="00E84E9F" w:rsidRPr="00E84E9F">
        <w:rPr>
          <w:rFonts w:ascii="Verdana" w:hAnsi="Verdana"/>
          <w:b/>
          <w:color w:val="000000"/>
          <w:sz w:val="17"/>
          <w:szCs w:val="17"/>
        </w:rPr>
        <w:t xml:space="preserve"> </w:t>
      </w:r>
      <w:r w:rsidRPr="00E84E9F">
        <w:rPr>
          <w:rFonts w:ascii="Verdana" w:hAnsi="Verdana"/>
          <w:b/>
          <w:color w:val="000000"/>
          <w:sz w:val="17"/>
          <w:szCs w:val="17"/>
        </w:rPr>
        <w:t xml:space="preserve">1 SQL </w:t>
      </w:r>
      <w:r w:rsidR="006D3BAD">
        <w:rPr>
          <w:rFonts w:ascii="Verdana" w:hAnsi="Verdana"/>
          <w:b/>
          <w:color w:val="000000"/>
          <w:sz w:val="17"/>
          <w:szCs w:val="17"/>
        </w:rPr>
        <w:t xml:space="preserve">Server </w:t>
      </w:r>
      <w:r w:rsidRPr="00E84E9F">
        <w:rPr>
          <w:rFonts w:ascii="Verdana" w:hAnsi="Verdana"/>
          <w:b/>
          <w:color w:val="000000"/>
          <w:sz w:val="17"/>
          <w:szCs w:val="17"/>
        </w:rPr>
        <w:t>data source</w:t>
      </w:r>
      <w:r w:rsidR="00E84E9F">
        <w:rPr>
          <w:rFonts w:ascii="Verdana" w:hAnsi="Verdana"/>
          <w:b/>
          <w:color w:val="000000"/>
          <w:sz w:val="17"/>
          <w:szCs w:val="17"/>
        </w:rPr>
        <w:t xml:space="preserve"> (2x2x1)</w:t>
      </w:r>
    </w:p>
    <w:p w14:paraId="4AB800CF" w14:textId="77777777" w:rsidR="00F97552" w:rsidRPr="00512145" w:rsidRDefault="00F97552" w:rsidP="00F97552">
      <w:pPr>
        <w:ind w:left="540"/>
        <w:textAlignment w:val="center"/>
        <w:divId w:val="80299631"/>
        <w:rPr>
          <w:rFonts w:ascii="Verdana" w:hAnsi="Verdana"/>
          <w:color w:val="000000"/>
          <w:sz w:val="17"/>
          <w:szCs w:val="17"/>
          <w:highlight w:val="yellow"/>
        </w:rPr>
      </w:pPr>
    </w:p>
    <w:p w14:paraId="4AB800D0" w14:textId="77777777" w:rsidR="00E84E9F" w:rsidRDefault="00E84E9F" w:rsidP="00073F7E">
      <w:pPr>
        <w:ind w:left="540"/>
        <w:jc w:val="center"/>
        <w:textAlignment w:val="center"/>
        <w:divId w:val="80299631"/>
        <w:rPr>
          <w:highlight w:val="yellow"/>
        </w:rPr>
      </w:pPr>
      <w:r w:rsidRPr="00E84E9F">
        <w:object w:dxaOrig="10031" w:dyaOrig="6129" w14:anchorId="4AB80226">
          <v:shape id="_x0000_i1027" type="#_x0000_t75" style="width:331.85pt;height:202.85pt" o:ole="">
            <v:imagedata r:id="rId16" o:title=""/>
          </v:shape>
          <o:OLEObject Type="Embed" ProgID="Visio.Drawing.11" ShapeID="_x0000_i1027" DrawAspect="Content" ObjectID="_1335778604" r:id="rId17"/>
        </w:object>
      </w:r>
    </w:p>
    <w:p w14:paraId="4AB800D1" w14:textId="653BEE1B" w:rsidR="003A233C" w:rsidRPr="00E84E9F" w:rsidRDefault="00E84E9F" w:rsidP="00FB36B6">
      <w:pPr>
        <w:textAlignment w:val="center"/>
        <w:divId w:val="80299631"/>
        <w:rPr>
          <w:b/>
        </w:rPr>
      </w:pPr>
      <w:r>
        <w:rPr>
          <w:rFonts w:ascii="Verdana" w:hAnsi="Verdana"/>
          <w:b/>
          <w:color w:val="000000"/>
          <w:sz w:val="17"/>
          <w:szCs w:val="17"/>
        </w:rPr>
        <w:t xml:space="preserve">3 </w:t>
      </w:r>
      <w:r w:rsidR="003A233C" w:rsidRPr="00E84E9F">
        <w:rPr>
          <w:rFonts w:ascii="Verdana" w:hAnsi="Verdana"/>
          <w:b/>
          <w:color w:val="000000"/>
          <w:sz w:val="17"/>
          <w:szCs w:val="17"/>
        </w:rPr>
        <w:t>WFE x</w:t>
      </w:r>
      <w:r w:rsidRPr="00E84E9F">
        <w:rPr>
          <w:rFonts w:ascii="Verdana" w:hAnsi="Verdana"/>
          <w:b/>
          <w:color w:val="000000"/>
          <w:sz w:val="17"/>
          <w:szCs w:val="17"/>
        </w:rPr>
        <w:t xml:space="preserve"> </w:t>
      </w:r>
      <w:r>
        <w:rPr>
          <w:rFonts w:ascii="Verdana" w:hAnsi="Verdana"/>
          <w:b/>
          <w:color w:val="000000"/>
          <w:sz w:val="17"/>
          <w:szCs w:val="17"/>
        </w:rPr>
        <w:t>2</w:t>
      </w:r>
      <w:r w:rsidR="003A233C" w:rsidRPr="00E84E9F">
        <w:rPr>
          <w:rFonts w:ascii="Verdana" w:hAnsi="Verdana"/>
          <w:b/>
          <w:color w:val="000000"/>
          <w:sz w:val="17"/>
          <w:szCs w:val="17"/>
        </w:rPr>
        <w:t xml:space="preserve"> </w:t>
      </w:r>
      <w:r w:rsidR="00FB36B6">
        <w:rPr>
          <w:rFonts w:ascii="Verdana" w:hAnsi="Verdana"/>
          <w:b/>
          <w:color w:val="000000"/>
          <w:sz w:val="17"/>
          <w:szCs w:val="17"/>
        </w:rPr>
        <w:t>a</w:t>
      </w:r>
      <w:r w:rsidR="003A233C" w:rsidRPr="00E84E9F">
        <w:rPr>
          <w:rFonts w:ascii="Verdana" w:hAnsi="Verdana"/>
          <w:b/>
          <w:color w:val="000000"/>
          <w:sz w:val="17"/>
          <w:szCs w:val="17"/>
        </w:rPr>
        <w:t>pp</w:t>
      </w:r>
      <w:r w:rsidR="00FB36B6">
        <w:rPr>
          <w:rFonts w:ascii="Verdana" w:hAnsi="Verdana"/>
          <w:b/>
          <w:color w:val="000000"/>
          <w:sz w:val="17"/>
          <w:szCs w:val="17"/>
        </w:rPr>
        <w:t>lication</w:t>
      </w:r>
      <w:r w:rsidR="003A233C" w:rsidRPr="00E84E9F">
        <w:rPr>
          <w:rFonts w:ascii="Verdana" w:hAnsi="Verdana"/>
          <w:b/>
          <w:color w:val="000000"/>
          <w:sz w:val="17"/>
          <w:szCs w:val="17"/>
        </w:rPr>
        <w:t xml:space="preserve"> </w:t>
      </w:r>
      <w:r w:rsidR="00FB36B6">
        <w:rPr>
          <w:rFonts w:ascii="Verdana" w:hAnsi="Verdana"/>
          <w:b/>
          <w:color w:val="000000"/>
          <w:sz w:val="17"/>
          <w:szCs w:val="17"/>
        </w:rPr>
        <w:t>s</w:t>
      </w:r>
      <w:r w:rsidR="003A233C" w:rsidRPr="00E84E9F">
        <w:rPr>
          <w:rFonts w:ascii="Verdana" w:hAnsi="Verdana"/>
          <w:b/>
          <w:color w:val="000000"/>
          <w:sz w:val="17"/>
          <w:szCs w:val="17"/>
        </w:rPr>
        <w:t>erver</w:t>
      </w:r>
      <w:r w:rsidR="00FB36B6">
        <w:rPr>
          <w:rFonts w:ascii="Verdana" w:hAnsi="Verdana"/>
          <w:b/>
          <w:color w:val="000000"/>
          <w:sz w:val="17"/>
          <w:szCs w:val="17"/>
        </w:rPr>
        <w:t>s</w:t>
      </w:r>
      <w:r w:rsidR="003A233C" w:rsidRPr="00E84E9F">
        <w:rPr>
          <w:rFonts w:ascii="Verdana" w:hAnsi="Verdana"/>
          <w:b/>
          <w:color w:val="000000"/>
          <w:sz w:val="17"/>
          <w:szCs w:val="17"/>
        </w:rPr>
        <w:t xml:space="preserve"> x</w:t>
      </w:r>
      <w:r>
        <w:rPr>
          <w:rFonts w:ascii="Verdana" w:hAnsi="Verdana"/>
          <w:b/>
          <w:color w:val="000000"/>
          <w:sz w:val="17"/>
          <w:szCs w:val="17"/>
        </w:rPr>
        <w:t xml:space="preserve"> </w:t>
      </w:r>
      <w:r w:rsidR="003A233C" w:rsidRPr="00E84E9F">
        <w:rPr>
          <w:rFonts w:ascii="Verdana" w:hAnsi="Verdana"/>
          <w:b/>
          <w:color w:val="000000"/>
          <w:sz w:val="17"/>
          <w:szCs w:val="17"/>
        </w:rPr>
        <w:t xml:space="preserve">1 SQL </w:t>
      </w:r>
      <w:r w:rsidR="00FB36B6">
        <w:rPr>
          <w:rFonts w:ascii="Verdana" w:hAnsi="Verdana"/>
          <w:b/>
          <w:color w:val="000000"/>
          <w:sz w:val="17"/>
          <w:szCs w:val="17"/>
        </w:rPr>
        <w:t xml:space="preserve">Server </w:t>
      </w:r>
      <w:r w:rsidR="003A233C" w:rsidRPr="00E84E9F">
        <w:rPr>
          <w:rFonts w:ascii="Verdana" w:hAnsi="Verdana"/>
          <w:b/>
          <w:color w:val="000000"/>
          <w:sz w:val="17"/>
          <w:szCs w:val="17"/>
        </w:rPr>
        <w:t>data source</w:t>
      </w:r>
      <w:r>
        <w:rPr>
          <w:rFonts w:ascii="Verdana" w:hAnsi="Verdana"/>
          <w:b/>
          <w:color w:val="000000"/>
          <w:sz w:val="17"/>
          <w:szCs w:val="17"/>
        </w:rPr>
        <w:t xml:space="preserve"> (3x2x1)</w:t>
      </w:r>
    </w:p>
    <w:p w14:paraId="4AB800D2" w14:textId="77777777" w:rsidR="003A233C" w:rsidRPr="00512145" w:rsidRDefault="003A233C" w:rsidP="00700D31">
      <w:pPr>
        <w:divId w:val="80299631"/>
        <w:rPr>
          <w:rFonts w:ascii="Verdana" w:eastAsia="Times New Roman" w:hAnsi="Verdana"/>
          <w:color w:val="003399"/>
          <w:sz w:val="21"/>
          <w:szCs w:val="21"/>
          <w:highlight w:val="yellow"/>
        </w:rPr>
      </w:pPr>
    </w:p>
    <w:p w14:paraId="4AB800D3" w14:textId="77777777" w:rsidR="00D025CC" w:rsidRDefault="00D025CC" w:rsidP="00E1751D">
      <w:pPr>
        <w:jc w:val="center"/>
        <w:divId w:val="80299631"/>
        <w:rPr>
          <w:rFonts w:ascii="Verdana" w:eastAsia="Times New Roman" w:hAnsi="Verdana"/>
          <w:color w:val="003399"/>
          <w:sz w:val="21"/>
          <w:szCs w:val="21"/>
          <w:highlight w:val="yellow"/>
        </w:rPr>
      </w:pPr>
      <w:r w:rsidRPr="00E84E9F">
        <w:object w:dxaOrig="10031" w:dyaOrig="7281" w14:anchorId="4AB80227">
          <v:shape id="_x0000_i1028" type="#_x0000_t75" style="width:311.8pt;height:226.65pt" o:ole="">
            <v:imagedata r:id="rId18" o:title=""/>
          </v:shape>
          <o:OLEObject Type="Embed" ProgID="Visio.Drawing.11" ShapeID="_x0000_i1028" DrawAspect="Content" ObjectID="_1335778605" r:id="rId19"/>
        </w:object>
      </w:r>
    </w:p>
    <w:p w14:paraId="4AB800D4" w14:textId="77777777" w:rsidR="00C86EDC" w:rsidRPr="00FF1751" w:rsidRDefault="00C86EDC" w:rsidP="00FF1751">
      <w:pPr>
        <w:pStyle w:val="Heading2"/>
        <w:divId w:val="80299631"/>
        <w:rPr>
          <w:rFonts w:ascii="Verdana" w:hAnsi="Verdana"/>
          <w:color w:val="003399"/>
          <w:sz w:val="21"/>
          <w:szCs w:val="21"/>
        </w:rPr>
      </w:pPr>
      <w:bookmarkStart w:id="14" w:name="_Toc261872919"/>
      <w:r w:rsidRPr="00FF1751">
        <w:rPr>
          <w:rFonts w:ascii="Verdana" w:hAnsi="Verdana"/>
          <w:color w:val="003399"/>
          <w:sz w:val="21"/>
          <w:szCs w:val="21"/>
        </w:rPr>
        <w:t>Test results</w:t>
      </w:r>
      <w:bookmarkEnd w:id="14"/>
    </w:p>
    <w:p w14:paraId="4AB800D5" w14:textId="77777777" w:rsidR="00B80DF5" w:rsidRDefault="00C86EDC" w:rsidP="000913E6">
      <w:pPr>
        <w:pStyle w:val="NormalWeb"/>
        <w:divId w:val="369652944"/>
        <w:rPr>
          <w:rFonts w:ascii="Verdana" w:hAnsi="Verdana"/>
          <w:color w:val="000000"/>
          <w:sz w:val="17"/>
          <w:szCs w:val="17"/>
        </w:rPr>
      </w:pPr>
      <w:r w:rsidRPr="00EE4D14">
        <w:rPr>
          <w:rFonts w:ascii="Verdana" w:hAnsi="Verdana"/>
          <w:color w:val="000000"/>
          <w:sz w:val="17"/>
          <w:szCs w:val="17"/>
        </w:rPr>
        <w:t xml:space="preserve">The following </w:t>
      </w:r>
      <w:r w:rsidR="000913E6">
        <w:rPr>
          <w:rFonts w:ascii="Verdana" w:hAnsi="Verdana"/>
          <w:color w:val="000000"/>
          <w:sz w:val="17"/>
          <w:szCs w:val="17"/>
        </w:rPr>
        <w:t>sections</w:t>
      </w:r>
      <w:r w:rsidRPr="00EE4D14">
        <w:rPr>
          <w:rFonts w:ascii="Verdana" w:hAnsi="Verdana"/>
          <w:color w:val="000000"/>
          <w:sz w:val="17"/>
          <w:szCs w:val="17"/>
        </w:rPr>
        <w:t xml:space="preserve"> show the test results</w:t>
      </w:r>
      <w:r w:rsidR="006F7EFC" w:rsidRPr="00EE4D14">
        <w:rPr>
          <w:rFonts w:ascii="Verdana" w:hAnsi="Verdana"/>
          <w:color w:val="000000"/>
          <w:sz w:val="17"/>
          <w:szCs w:val="17"/>
        </w:rPr>
        <w:t xml:space="preserve"> of </w:t>
      </w:r>
      <w:r w:rsidR="00446D8A" w:rsidRPr="00EE4D14">
        <w:rPr>
          <w:rFonts w:ascii="Verdana" w:hAnsi="Verdana"/>
          <w:color w:val="000000"/>
          <w:sz w:val="17"/>
          <w:szCs w:val="17"/>
        </w:rPr>
        <w:t>Visio Services</w:t>
      </w:r>
      <w:r w:rsidRPr="00EE4D14">
        <w:rPr>
          <w:rFonts w:ascii="Verdana" w:hAnsi="Verdana"/>
          <w:color w:val="000000"/>
          <w:sz w:val="17"/>
          <w:szCs w:val="17"/>
        </w:rPr>
        <w:t xml:space="preserve"> in SharePoint Server 2010. </w:t>
      </w:r>
    </w:p>
    <w:p w14:paraId="4AB800D6" w14:textId="7ACD0BB0" w:rsidR="00C86EDC" w:rsidRPr="00EE4D14" w:rsidRDefault="00CA6533" w:rsidP="003D5720">
      <w:pPr>
        <w:pStyle w:val="NormalWeb"/>
        <w:divId w:val="36965294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After a calibration run </w:t>
      </w:r>
      <w:r w:rsidR="00FB36B6">
        <w:rPr>
          <w:rFonts w:ascii="Verdana" w:hAnsi="Verdana"/>
          <w:color w:val="000000"/>
          <w:sz w:val="17"/>
          <w:szCs w:val="17"/>
        </w:rPr>
        <w:t xml:space="preserve">that is </w:t>
      </w:r>
      <w:r>
        <w:rPr>
          <w:rFonts w:ascii="Verdana" w:hAnsi="Verdana"/>
          <w:color w:val="000000"/>
          <w:sz w:val="17"/>
          <w:szCs w:val="17"/>
        </w:rPr>
        <w:t>use</w:t>
      </w:r>
      <w:r w:rsidR="00C905A7">
        <w:rPr>
          <w:rFonts w:ascii="Verdana" w:hAnsi="Verdana"/>
          <w:color w:val="000000"/>
          <w:sz w:val="17"/>
          <w:szCs w:val="17"/>
        </w:rPr>
        <w:t>d</w:t>
      </w:r>
      <w:r>
        <w:rPr>
          <w:rFonts w:ascii="Verdana" w:hAnsi="Verdana"/>
          <w:color w:val="000000"/>
          <w:sz w:val="17"/>
          <w:szCs w:val="17"/>
        </w:rPr>
        <w:t xml:space="preserve"> to determine the </w:t>
      </w:r>
      <w:r w:rsidR="003D5720">
        <w:rPr>
          <w:rFonts w:ascii="Verdana" w:hAnsi="Verdana"/>
          <w:color w:val="000000"/>
          <w:sz w:val="17"/>
          <w:szCs w:val="17"/>
        </w:rPr>
        <w:t>G</w:t>
      </w:r>
      <w:r>
        <w:rPr>
          <w:rFonts w:ascii="Verdana" w:hAnsi="Verdana"/>
          <w:color w:val="000000"/>
          <w:sz w:val="17"/>
          <w:szCs w:val="17"/>
        </w:rPr>
        <w:t xml:space="preserve">reen </w:t>
      </w:r>
      <w:r w:rsidR="003D5720">
        <w:rPr>
          <w:rFonts w:ascii="Verdana" w:hAnsi="Verdana"/>
          <w:color w:val="000000"/>
          <w:sz w:val="17"/>
          <w:szCs w:val="17"/>
        </w:rPr>
        <w:t>Z</w:t>
      </w:r>
      <w:r>
        <w:rPr>
          <w:rFonts w:ascii="Verdana" w:hAnsi="Verdana"/>
          <w:color w:val="000000"/>
          <w:sz w:val="17"/>
          <w:szCs w:val="17"/>
        </w:rPr>
        <w:t xml:space="preserve">one and </w:t>
      </w:r>
      <w:r w:rsidR="003D5720">
        <w:rPr>
          <w:rFonts w:ascii="Verdana" w:hAnsi="Verdana"/>
          <w:color w:val="000000"/>
          <w:sz w:val="17"/>
          <w:szCs w:val="17"/>
        </w:rPr>
        <w:t>R</w:t>
      </w:r>
      <w:r>
        <w:rPr>
          <w:rFonts w:ascii="Verdana" w:hAnsi="Verdana"/>
          <w:color w:val="000000"/>
          <w:sz w:val="17"/>
          <w:szCs w:val="17"/>
        </w:rPr>
        <w:t xml:space="preserve">ed </w:t>
      </w:r>
      <w:r w:rsidR="003D5720">
        <w:rPr>
          <w:rFonts w:ascii="Verdana" w:hAnsi="Verdana"/>
          <w:color w:val="000000"/>
          <w:sz w:val="17"/>
          <w:szCs w:val="17"/>
        </w:rPr>
        <w:t>Z</w:t>
      </w:r>
      <w:r>
        <w:rPr>
          <w:rFonts w:ascii="Verdana" w:hAnsi="Verdana"/>
          <w:color w:val="000000"/>
          <w:sz w:val="17"/>
          <w:szCs w:val="17"/>
        </w:rPr>
        <w:t xml:space="preserve">one user loads, the </w:t>
      </w:r>
      <w:r w:rsidRPr="00551728">
        <w:rPr>
          <w:rFonts w:ascii="Verdana" w:hAnsi="Verdana"/>
          <w:color w:val="000000"/>
          <w:sz w:val="17"/>
          <w:szCs w:val="17"/>
        </w:rPr>
        <w:t>Rendering a Typical Mix of Visio Web Drawings</w:t>
      </w:r>
      <w:r>
        <w:rPr>
          <w:rFonts w:ascii="Verdana" w:hAnsi="Verdana"/>
          <w:color w:val="000000"/>
          <w:sz w:val="17"/>
          <w:szCs w:val="17"/>
        </w:rPr>
        <w:t xml:space="preserve"> test was run repeatedly</w:t>
      </w:r>
      <w:r w:rsidR="00C86EDC" w:rsidRPr="00EE4D14">
        <w:rPr>
          <w:rFonts w:ascii="Verdana" w:hAnsi="Verdana"/>
          <w:color w:val="000000"/>
          <w:sz w:val="17"/>
          <w:szCs w:val="17"/>
        </w:rPr>
        <w:t>,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="00FB36B6">
        <w:rPr>
          <w:rFonts w:ascii="Verdana" w:hAnsi="Verdana"/>
          <w:color w:val="000000"/>
          <w:sz w:val="17"/>
          <w:szCs w:val="17"/>
        </w:rPr>
        <w:t xml:space="preserve">while </w:t>
      </w:r>
      <w:r>
        <w:rPr>
          <w:rFonts w:ascii="Verdana" w:hAnsi="Verdana"/>
          <w:color w:val="000000"/>
          <w:sz w:val="17"/>
          <w:szCs w:val="17"/>
        </w:rPr>
        <w:t xml:space="preserve">changing only the </w:t>
      </w:r>
      <w:r w:rsidR="00EE4D14" w:rsidRPr="00EE4D14">
        <w:rPr>
          <w:rFonts w:ascii="Verdana" w:hAnsi="Verdana"/>
          <w:color w:val="000000"/>
          <w:sz w:val="17"/>
          <w:szCs w:val="17"/>
        </w:rPr>
        <w:t xml:space="preserve">topology </w:t>
      </w:r>
      <w:r w:rsidR="00C86EDC" w:rsidRPr="00EE4D14">
        <w:rPr>
          <w:rFonts w:ascii="Verdana" w:hAnsi="Verdana"/>
          <w:color w:val="000000"/>
          <w:sz w:val="17"/>
          <w:szCs w:val="17"/>
        </w:rPr>
        <w:t xml:space="preserve">to show </w:t>
      </w:r>
      <w:r>
        <w:rPr>
          <w:rFonts w:ascii="Verdana" w:hAnsi="Verdana"/>
          <w:color w:val="000000"/>
          <w:sz w:val="17"/>
          <w:szCs w:val="17"/>
        </w:rPr>
        <w:t xml:space="preserve">its </w:t>
      </w:r>
      <w:r w:rsidR="00C86EDC" w:rsidRPr="00EE4D14">
        <w:rPr>
          <w:rFonts w:ascii="Verdana" w:hAnsi="Verdana"/>
          <w:color w:val="000000"/>
          <w:sz w:val="17"/>
          <w:szCs w:val="17"/>
        </w:rPr>
        <w:t xml:space="preserve">progressive </w:t>
      </w:r>
      <w:r w:rsidR="00FB36B6">
        <w:rPr>
          <w:rFonts w:ascii="Verdana" w:hAnsi="Verdana"/>
          <w:color w:val="000000"/>
          <w:sz w:val="17"/>
          <w:szCs w:val="17"/>
        </w:rPr>
        <w:t>effect</w:t>
      </w:r>
      <w:r w:rsidR="00FB36B6" w:rsidRPr="00EE4D14">
        <w:rPr>
          <w:rFonts w:ascii="Verdana" w:hAnsi="Verdana"/>
          <w:color w:val="000000"/>
          <w:sz w:val="17"/>
          <w:szCs w:val="17"/>
        </w:rPr>
        <w:t xml:space="preserve"> </w:t>
      </w:r>
      <w:r w:rsidR="00C86EDC" w:rsidRPr="00EE4D14">
        <w:rPr>
          <w:rFonts w:ascii="Verdana" w:hAnsi="Verdana"/>
          <w:color w:val="000000"/>
          <w:sz w:val="17"/>
          <w:szCs w:val="17"/>
        </w:rPr>
        <w:t>on farm performance.</w:t>
      </w:r>
      <w:r w:rsidR="00E64398">
        <w:rPr>
          <w:rFonts w:ascii="Verdana" w:hAnsi="Verdana"/>
          <w:color w:val="000000"/>
          <w:sz w:val="17"/>
          <w:szCs w:val="17"/>
        </w:rPr>
        <w:t xml:space="preserve"> The RPS </w:t>
      </w:r>
      <w:r w:rsidR="00FB36B6">
        <w:rPr>
          <w:rFonts w:ascii="Verdana" w:hAnsi="Verdana"/>
          <w:color w:val="000000"/>
          <w:sz w:val="17"/>
          <w:szCs w:val="17"/>
        </w:rPr>
        <w:t xml:space="preserve">that is </w:t>
      </w:r>
      <w:r w:rsidR="00E64398">
        <w:rPr>
          <w:rFonts w:ascii="Verdana" w:hAnsi="Verdana"/>
          <w:color w:val="000000"/>
          <w:sz w:val="17"/>
          <w:szCs w:val="17"/>
        </w:rPr>
        <w:t xml:space="preserve">reported in this document is the average RPS </w:t>
      </w:r>
      <w:r w:rsidR="001F04C7">
        <w:rPr>
          <w:rFonts w:ascii="Verdana" w:hAnsi="Verdana"/>
          <w:color w:val="000000"/>
          <w:sz w:val="17"/>
          <w:szCs w:val="17"/>
        </w:rPr>
        <w:t>of a constant user load test.</w:t>
      </w:r>
    </w:p>
    <w:p w14:paraId="4AB800D7" w14:textId="4FE26F17" w:rsidR="00C86EDC" w:rsidRDefault="00C86EDC" w:rsidP="00FB36B6">
      <w:pPr>
        <w:pStyle w:val="NormalWeb"/>
        <w:divId w:val="369652944"/>
        <w:rPr>
          <w:rFonts w:ascii="Verdana" w:hAnsi="Verdana"/>
          <w:color w:val="000000"/>
          <w:sz w:val="17"/>
          <w:szCs w:val="17"/>
        </w:rPr>
      </w:pPr>
      <w:r w:rsidRPr="00EE4D14">
        <w:rPr>
          <w:rFonts w:ascii="Verdana" w:hAnsi="Verdana"/>
          <w:color w:val="000000"/>
          <w:sz w:val="17"/>
          <w:szCs w:val="17"/>
        </w:rPr>
        <w:t xml:space="preserve">Note that all the tests reported on in this article were conducted without think time, </w:t>
      </w:r>
      <w:r w:rsidR="00FB36B6">
        <w:rPr>
          <w:rFonts w:ascii="Verdana" w:hAnsi="Verdana"/>
          <w:color w:val="000000"/>
          <w:sz w:val="17"/>
          <w:szCs w:val="17"/>
        </w:rPr>
        <w:t xml:space="preserve">which is </w:t>
      </w:r>
      <w:r w:rsidRPr="00EE4D14">
        <w:rPr>
          <w:rFonts w:ascii="Verdana" w:hAnsi="Verdana"/>
          <w:color w:val="000000"/>
          <w:sz w:val="17"/>
          <w:szCs w:val="17"/>
        </w:rPr>
        <w:t>a natural delay between consecutive operations. In a real-world environment, each operation is followed by a delay as the user performs the next step in the task. By contrast, in this testing, each operation was immediately followed by the next operation, which resulted in a continual load on the farm. This load introduced database contention and other factors that can adversely affect performance.</w:t>
      </w:r>
    </w:p>
    <w:p w14:paraId="4AB800D8" w14:textId="77777777" w:rsidR="00C86EDC" w:rsidRPr="00EE4D14" w:rsidRDefault="00C86EDC" w:rsidP="00E808E3">
      <w:pPr>
        <w:pStyle w:val="NormalWeb"/>
        <w:divId w:val="369652944"/>
        <w:rPr>
          <w:rFonts w:ascii="Verdana" w:hAnsi="Verdana"/>
          <w:color w:val="000000"/>
          <w:sz w:val="17"/>
          <w:szCs w:val="17"/>
        </w:rPr>
      </w:pPr>
      <w:r w:rsidRPr="00EE4D14">
        <w:rPr>
          <w:rFonts w:ascii="Verdana" w:hAnsi="Verdana"/>
          <w:color w:val="000000"/>
          <w:sz w:val="17"/>
          <w:szCs w:val="17"/>
        </w:rPr>
        <w:t xml:space="preserve">For information about bottlenecks in </w:t>
      </w:r>
      <w:r w:rsidR="00446D8A" w:rsidRPr="00EE4D14">
        <w:rPr>
          <w:rFonts w:ascii="Verdana" w:hAnsi="Verdana"/>
          <w:color w:val="000000"/>
          <w:sz w:val="17"/>
          <w:szCs w:val="17"/>
        </w:rPr>
        <w:t>Visio Services</w:t>
      </w:r>
      <w:r w:rsidR="00C13BA0" w:rsidRPr="00EE4D14">
        <w:rPr>
          <w:rFonts w:ascii="Verdana" w:hAnsi="Verdana"/>
          <w:color w:val="000000"/>
          <w:sz w:val="17"/>
          <w:szCs w:val="17"/>
        </w:rPr>
        <w:t xml:space="preserve"> </w:t>
      </w:r>
      <w:r w:rsidRPr="00EE4D14">
        <w:rPr>
          <w:rFonts w:ascii="Verdana" w:hAnsi="Verdana"/>
          <w:color w:val="000000"/>
          <w:sz w:val="17"/>
          <w:szCs w:val="17"/>
        </w:rPr>
        <w:t xml:space="preserve">in SharePoint Server 2010, see the </w:t>
      </w:r>
      <w:hyperlink w:anchor="bottlenecks" w:history="1">
        <w:r w:rsidRPr="00EE4D14">
          <w:rPr>
            <w:rStyle w:val="Hyperlink"/>
            <w:rFonts w:ascii="Verdana" w:hAnsi="Verdana"/>
            <w:sz w:val="17"/>
            <w:szCs w:val="17"/>
          </w:rPr>
          <w:t>Common bottlenecks and their causes</w:t>
        </w:r>
      </w:hyperlink>
      <w:r w:rsidRPr="00EE4D14">
        <w:rPr>
          <w:rFonts w:ascii="Verdana" w:hAnsi="Verdana"/>
          <w:color w:val="000000"/>
          <w:sz w:val="17"/>
          <w:szCs w:val="17"/>
        </w:rPr>
        <w:t xml:space="preserve"> section later in this article.</w:t>
      </w:r>
    </w:p>
    <w:p w14:paraId="4AB800D9" w14:textId="77777777" w:rsidR="00354695" w:rsidRPr="00FF1751" w:rsidRDefault="00354695" w:rsidP="00FF1751">
      <w:pPr>
        <w:pStyle w:val="Heading3"/>
        <w:divId w:val="369652944"/>
        <w:rPr>
          <w:rFonts w:ascii="Verdana" w:hAnsi="Verdana"/>
          <w:color w:val="003399"/>
          <w:sz w:val="18"/>
          <w:szCs w:val="18"/>
        </w:rPr>
      </w:pPr>
      <w:bookmarkStart w:id="15" w:name="_Toc261872920"/>
      <w:r w:rsidRPr="00FF1751">
        <w:rPr>
          <w:rFonts w:ascii="Verdana" w:hAnsi="Verdana"/>
          <w:color w:val="003399"/>
          <w:sz w:val="18"/>
          <w:szCs w:val="18"/>
        </w:rPr>
        <w:t>Overall scale</w:t>
      </w:r>
      <w:bookmarkEnd w:id="15"/>
    </w:p>
    <w:p w14:paraId="4AB800DA" w14:textId="3EF7A30C" w:rsidR="0018127F" w:rsidRDefault="0018127F" w:rsidP="00CB62B6">
      <w:pPr>
        <w:divId w:val="36965294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The</w:t>
      </w:r>
      <w:r w:rsidR="00FB36B6">
        <w:rPr>
          <w:rFonts w:ascii="Verdana" w:hAnsi="Verdana"/>
          <w:color w:val="000000"/>
          <w:sz w:val="17"/>
          <w:szCs w:val="17"/>
        </w:rPr>
        <w:t xml:space="preserve"> following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="00563DAC">
        <w:rPr>
          <w:rFonts w:ascii="Verdana" w:hAnsi="Verdana"/>
          <w:color w:val="000000"/>
          <w:sz w:val="17"/>
          <w:szCs w:val="17"/>
        </w:rPr>
        <w:t>table summarizes</w:t>
      </w:r>
      <w:r>
        <w:rPr>
          <w:rFonts w:ascii="Verdana" w:hAnsi="Verdana"/>
          <w:color w:val="000000"/>
          <w:sz w:val="17"/>
          <w:szCs w:val="17"/>
        </w:rPr>
        <w:t xml:space="preserve"> the </w:t>
      </w:r>
      <w:r w:rsidR="00FB36B6">
        <w:rPr>
          <w:rFonts w:ascii="Verdana" w:hAnsi="Verdana"/>
          <w:color w:val="000000"/>
          <w:sz w:val="17"/>
          <w:szCs w:val="17"/>
        </w:rPr>
        <w:t xml:space="preserve">effect </w:t>
      </w:r>
      <w:r>
        <w:rPr>
          <w:rFonts w:ascii="Verdana" w:hAnsi="Verdana"/>
          <w:color w:val="000000"/>
          <w:sz w:val="17"/>
          <w:szCs w:val="17"/>
        </w:rPr>
        <w:t xml:space="preserve">of adding WFE </w:t>
      </w:r>
      <w:r w:rsidR="00CB62B6">
        <w:rPr>
          <w:rFonts w:ascii="Verdana" w:hAnsi="Verdana"/>
          <w:color w:val="000000"/>
          <w:sz w:val="17"/>
          <w:szCs w:val="17"/>
        </w:rPr>
        <w:t xml:space="preserve">servers </w:t>
      </w:r>
      <w:r>
        <w:rPr>
          <w:rFonts w:ascii="Verdana" w:hAnsi="Verdana"/>
          <w:color w:val="000000"/>
          <w:sz w:val="17"/>
          <w:szCs w:val="17"/>
        </w:rPr>
        <w:t xml:space="preserve">and </w:t>
      </w:r>
      <w:r w:rsidR="00FB36B6">
        <w:rPr>
          <w:rFonts w:ascii="Verdana" w:hAnsi="Verdana"/>
          <w:color w:val="000000"/>
          <w:sz w:val="17"/>
          <w:szCs w:val="17"/>
        </w:rPr>
        <w:t xml:space="preserve">application servers </w:t>
      </w:r>
      <w:r>
        <w:rPr>
          <w:rFonts w:ascii="Verdana" w:hAnsi="Verdana"/>
          <w:color w:val="000000"/>
          <w:sz w:val="17"/>
          <w:szCs w:val="17"/>
        </w:rPr>
        <w:t xml:space="preserve">to </w:t>
      </w:r>
      <w:r w:rsidR="00FB36B6">
        <w:rPr>
          <w:rFonts w:ascii="Verdana" w:hAnsi="Verdana"/>
          <w:color w:val="000000"/>
          <w:sz w:val="17"/>
          <w:szCs w:val="17"/>
        </w:rPr>
        <w:t>the throughput of</w:t>
      </w:r>
      <w:r w:rsidR="00C542C9"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t>Visio Service.</w:t>
      </w:r>
    </w:p>
    <w:p w14:paraId="4AB800DB" w14:textId="77777777" w:rsidR="0018127F" w:rsidRDefault="0018127F" w:rsidP="0018127F">
      <w:pPr>
        <w:divId w:val="369652944"/>
        <w:rPr>
          <w:rFonts w:ascii="Verdana" w:eastAsia="Times New Roman" w:hAnsi="Verdana"/>
          <w:color w:val="003399"/>
          <w:sz w:val="18"/>
          <w:szCs w:val="18"/>
          <w:highlight w:val="yellow"/>
        </w:rPr>
      </w:pPr>
    </w:p>
    <w:tbl>
      <w:tblPr>
        <w:tblStyle w:val="MediumGrid3-Accent3"/>
        <w:tblW w:w="5000" w:type="pct"/>
        <w:tblLook w:val="04A0" w:firstRow="1" w:lastRow="0" w:firstColumn="1" w:lastColumn="0" w:noHBand="0" w:noVBand="1"/>
      </w:tblPr>
      <w:tblGrid>
        <w:gridCol w:w="1197"/>
        <w:gridCol w:w="3970"/>
        <w:gridCol w:w="4409"/>
      </w:tblGrid>
      <w:tr w:rsidR="0018127F" w:rsidRPr="004F6BC5" w14:paraId="4AB800E1" w14:textId="77777777" w:rsidTr="00225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369652944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hideMark/>
          </w:tcPr>
          <w:p w14:paraId="4AB800DC" w14:textId="77777777" w:rsidR="0018127F" w:rsidRPr="004F6BC5" w:rsidRDefault="0018127F" w:rsidP="00B51D77">
            <w:pPr>
              <w:rPr>
                <w:rFonts w:ascii="Verdana" w:eastAsia="Times New Roman" w:hAnsi="Verdana" w:cs="Calibri"/>
                <w:color w:val="auto"/>
                <w:sz w:val="17"/>
                <w:szCs w:val="17"/>
              </w:rPr>
            </w:pPr>
          </w:p>
        </w:tc>
        <w:tc>
          <w:tcPr>
            <w:tcW w:w="2073" w:type="pct"/>
          </w:tcPr>
          <w:p w14:paraId="4AB800DD" w14:textId="2749A67C" w:rsidR="0018127F" w:rsidRDefault="0018127F" w:rsidP="001812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8127F">
              <w:rPr>
                <w:rFonts w:ascii="Calibri" w:eastAsia="Times New Roman" w:hAnsi="Calibri"/>
                <w:color w:val="000000"/>
                <w:sz w:val="22"/>
                <w:szCs w:val="22"/>
              </w:rPr>
              <w:t>Recommended (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Green Zone)</w:t>
            </w:r>
          </w:p>
          <w:p w14:paraId="4AB800DE" w14:textId="77777777" w:rsidR="0018127F" w:rsidRPr="0018127F" w:rsidRDefault="0018127F" w:rsidP="001812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Requests per second</w:t>
            </w:r>
          </w:p>
        </w:tc>
        <w:tc>
          <w:tcPr>
            <w:tcW w:w="2302" w:type="pct"/>
          </w:tcPr>
          <w:p w14:paraId="4AB800DF" w14:textId="723390A2" w:rsidR="0018127F" w:rsidRDefault="0018127F" w:rsidP="001812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8127F">
              <w:rPr>
                <w:rFonts w:ascii="Calibri" w:eastAsia="Times New Roman" w:hAnsi="Calibri"/>
                <w:color w:val="000000"/>
                <w:sz w:val="22"/>
                <w:szCs w:val="22"/>
              </w:rPr>
              <w:t>Maximum (Red Zone)</w:t>
            </w:r>
          </w:p>
          <w:p w14:paraId="4AB800E0" w14:textId="77777777" w:rsidR="0018127F" w:rsidRPr="0018127F" w:rsidRDefault="0018127F" w:rsidP="001812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Requests per second</w:t>
            </w:r>
          </w:p>
        </w:tc>
      </w:tr>
      <w:tr w:rsidR="0018127F" w:rsidRPr="004F6BC5" w14:paraId="4AB800E5" w14:textId="77777777" w:rsidTr="00225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369652944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hideMark/>
          </w:tcPr>
          <w:p w14:paraId="4AB800E2" w14:textId="77777777" w:rsidR="0018127F" w:rsidRPr="0018127F" w:rsidRDefault="0018127F" w:rsidP="00B51D7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8127F">
              <w:rPr>
                <w:rFonts w:ascii="Calibri" w:eastAsia="Times New Roman" w:hAnsi="Calibri"/>
                <w:color w:val="000000"/>
                <w:sz w:val="22"/>
                <w:szCs w:val="22"/>
              </w:rPr>
              <w:t>1x1x1</w:t>
            </w:r>
          </w:p>
        </w:tc>
        <w:tc>
          <w:tcPr>
            <w:tcW w:w="2073" w:type="pct"/>
          </w:tcPr>
          <w:p w14:paraId="4AB800E3" w14:textId="77777777" w:rsidR="0018127F" w:rsidRPr="0018127F" w:rsidRDefault="0018127F" w:rsidP="00181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8127F">
              <w:rPr>
                <w:rFonts w:ascii="Calibri" w:eastAsia="Times New Roman" w:hAnsi="Calibri"/>
                <w:color w:val="000000"/>
                <w:sz w:val="22"/>
                <w:szCs w:val="22"/>
              </w:rPr>
              <w:t>9</w:t>
            </w:r>
            <w:r w:rsidR="00A65249">
              <w:rPr>
                <w:rFonts w:ascii="Calibri" w:eastAsia="Times New Roman" w:hAnsi="Calibri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2302" w:type="pct"/>
          </w:tcPr>
          <w:p w14:paraId="4AB800E4" w14:textId="77777777" w:rsidR="0018127F" w:rsidRPr="0018127F" w:rsidRDefault="0018127F" w:rsidP="00181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8127F">
              <w:rPr>
                <w:rFonts w:ascii="Calibri" w:eastAsia="Times New Roman" w:hAnsi="Calibri"/>
                <w:color w:val="000000"/>
                <w:sz w:val="22"/>
                <w:szCs w:val="22"/>
              </w:rPr>
              <w:t>126</w:t>
            </w:r>
          </w:p>
        </w:tc>
      </w:tr>
      <w:tr w:rsidR="0018127F" w:rsidRPr="004F6BC5" w14:paraId="4AB800E9" w14:textId="77777777" w:rsidTr="002256A6">
        <w:trPr>
          <w:divId w:val="369652944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hideMark/>
          </w:tcPr>
          <w:p w14:paraId="4AB800E6" w14:textId="77777777" w:rsidR="0018127F" w:rsidRPr="0018127F" w:rsidRDefault="0018127F" w:rsidP="00B51D7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8127F">
              <w:rPr>
                <w:rFonts w:ascii="Calibri" w:eastAsia="Times New Roman" w:hAnsi="Calibri"/>
                <w:color w:val="000000"/>
                <w:sz w:val="22"/>
                <w:szCs w:val="22"/>
              </w:rPr>
              <w:t>2x1x1</w:t>
            </w:r>
          </w:p>
        </w:tc>
        <w:tc>
          <w:tcPr>
            <w:tcW w:w="2073" w:type="pct"/>
          </w:tcPr>
          <w:p w14:paraId="4AB800E7" w14:textId="77777777" w:rsidR="0018127F" w:rsidRPr="0018127F" w:rsidRDefault="0018127F" w:rsidP="00181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8127F">
              <w:rPr>
                <w:rFonts w:ascii="Calibri" w:eastAsia="Times New Roman" w:hAnsi="Calibri"/>
                <w:color w:val="000000"/>
                <w:sz w:val="22"/>
                <w:szCs w:val="22"/>
              </w:rPr>
              <w:t>172</w:t>
            </w:r>
            <w:r w:rsidR="00A65249">
              <w:rPr>
                <w:rFonts w:ascii="Calibri" w:eastAsia="Times New Roman" w:hAnsi="Calibri"/>
                <w:color w:val="000000"/>
                <w:sz w:val="22"/>
                <w:szCs w:val="22"/>
              </w:rPr>
              <w:t>.5</w:t>
            </w:r>
          </w:p>
        </w:tc>
        <w:tc>
          <w:tcPr>
            <w:tcW w:w="2302" w:type="pct"/>
          </w:tcPr>
          <w:p w14:paraId="4AB800E8" w14:textId="77777777" w:rsidR="0018127F" w:rsidRPr="0018127F" w:rsidRDefault="0018127F" w:rsidP="00181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8127F">
              <w:rPr>
                <w:rFonts w:ascii="Calibri" w:eastAsia="Times New Roman" w:hAnsi="Calibri"/>
                <w:color w:val="000000"/>
                <w:sz w:val="22"/>
                <w:szCs w:val="22"/>
              </w:rPr>
              <w:t>192</w:t>
            </w:r>
          </w:p>
        </w:tc>
      </w:tr>
      <w:tr w:rsidR="0018127F" w:rsidRPr="004F6BC5" w14:paraId="4AB800ED" w14:textId="77777777" w:rsidTr="00225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369652944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</w:tcPr>
          <w:p w14:paraId="4AB800EA" w14:textId="77777777" w:rsidR="0018127F" w:rsidRPr="0018127F" w:rsidRDefault="0018127F" w:rsidP="00B51D7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8127F">
              <w:rPr>
                <w:rFonts w:ascii="Calibri" w:eastAsia="Times New Roman" w:hAnsi="Calibri"/>
                <w:color w:val="000000"/>
                <w:sz w:val="22"/>
                <w:szCs w:val="22"/>
              </w:rPr>
              <w:t>2x2x1</w:t>
            </w:r>
          </w:p>
        </w:tc>
        <w:tc>
          <w:tcPr>
            <w:tcW w:w="2073" w:type="pct"/>
          </w:tcPr>
          <w:p w14:paraId="4AB800EB" w14:textId="77777777" w:rsidR="0018127F" w:rsidRPr="0018127F" w:rsidRDefault="0018127F" w:rsidP="00181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8127F">
              <w:rPr>
                <w:rFonts w:ascii="Calibri" w:eastAsia="Times New Roman" w:hAnsi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2302" w:type="pct"/>
          </w:tcPr>
          <w:p w14:paraId="4AB800EC" w14:textId="77777777" w:rsidR="0018127F" w:rsidRPr="0018127F" w:rsidRDefault="0018127F" w:rsidP="00181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8127F">
              <w:rPr>
                <w:rFonts w:ascii="Calibri" w:eastAsia="Times New Roman" w:hAnsi="Calibri"/>
                <w:color w:val="000000"/>
                <w:sz w:val="22"/>
                <w:szCs w:val="22"/>
              </w:rPr>
              <w:t>218</w:t>
            </w:r>
          </w:p>
        </w:tc>
      </w:tr>
      <w:tr w:rsidR="0018127F" w:rsidRPr="004F6BC5" w14:paraId="4AB800F1" w14:textId="77777777" w:rsidTr="002256A6">
        <w:trPr>
          <w:divId w:val="369652944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</w:tcPr>
          <w:p w14:paraId="4AB800EE" w14:textId="77777777" w:rsidR="0018127F" w:rsidRPr="0018127F" w:rsidRDefault="0018127F" w:rsidP="00B51D7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8127F">
              <w:rPr>
                <w:rFonts w:ascii="Calibri" w:eastAsia="Times New Roman" w:hAnsi="Calibri"/>
                <w:color w:val="000000"/>
                <w:sz w:val="22"/>
                <w:szCs w:val="22"/>
              </w:rPr>
              <w:t>3x2x1</w:t>
            </w:r>
          </w:p>
        </w:tc>
        <w:tc>
          <w:tcPr>
            <w:tcW w:w="2073" w:type="pct"/>
          </w:tcPr>
          <w:p w14:paraId="4AB800EF" w14:textId="77777777" w:rsidR="0018127F" w:rsidRPr="0018127F" w:rsidRDefault="0018127F" w:rsidP="00181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8127F">
              <w:rPr>
                <w:rFonts w:ascii="Calibri" w:eastAsia="Times New Roman" w:hAnsi="Calibri"/>
                <w:color w:val="000000"/>
                <w:sz w:val="22"/>
                <w:szCs w:val="22"/>
              </w:rPr>
              <w:t>24</w:t>
            </w:r>
            <w:r w:rsidR="00A65249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02" w:type="pct"/>
          </w:tcPr>
          <w:p w14:paraId="4AB800F0" w14:textId="77777777" w:rsidR="0018127F" w:rsidRPr="0018127F" w:rsidRDefault="0018127F" w:rsidP="00181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8127F">
              <w:rPr>
                <w:rFonts w:ascii="Calibri" w:eastAsia="Times New Roman" w:hAnsi="Calibri"/>
                <w:color w:val="000000"/>
                <w:sz w:val="22"/>
                <w:szCs w:val="22"/>
              </w:rPr>
              <w:t>266</w:t>
            </w:r>
          </w:p>
        </w:tc>
      </w:tr>
    </w:tbl>
    <w:p w14:paraId="4AB800F2" w14:textId="77777777" w:rsidR="00CD46D5" w:rsidRDefault="00CD46D5" w:rsidP="00CD46D5">
      <w:pPr>
        <w:divId w:val="369652944"/>
        <w:rPr>
          <w:rFonts w:ascii="Verdana" w:hAnsi="Verdana"/>
          <w:color w:val="000000"/>
          <w:sz w:val="17"/>
          <w:szCs w:val="17"/>
        </w:rPr>
      </w:pPr>
    </w:p>
    <w:p w14:paraId="4AB800F3" w14:textId="0E9C35E5" w:rsidR="00EE4D14" w:rsidRDefault="00CD46D5" w:rsidP="003D5720">
      <w:pPr>
        <w:divId w:val="369652944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The </w:t>
      </w:r>
      <w:r w:rsidR="00FB36B6">
        <w:rPr>
          <w:rFonts w:ascii="Verdana" w:hAnsi="Verdana"/>
          <w:color w:val="000000"/>
          <w:sz w:val="17"/>
          <w:szCs w:val="17"/>
        </w:rPr>
        <w:t xml:space="preserve">following </w:t>
      </w:r>
      <w:r>
        <w:rPr>
          <w:rFonts w:ascii="Verdana" w:hAnsi="Verdana"/>
          <w:color w:val="000000"/>
          <w:sz w:val="17"/>
          <w:szCs w:val="17"/>
        </w:rPr>
        <w:t xml:space="preserve">graph shows that the addition of WFE </w:t>
      </w:r>
      <w:r w:rsidR="00FB36B6">
        <w:rPr>
          <w:rFonts w:ascii="Verdana" w:hAnsi="Verdana"/>
          <w:color w:val="000000"/>
          <w:sz w:val="17"/>
          <w:szCs w:val="17"/>
        </w:rPr>
        <w:t>s</w:t>
      </w:r>
      <w:r>
        <w:rPr>
          <w:rFonts w:ascii="Verdana" w:hAnsi="Verdana"/>
          <w:color w:val="000000"/>
          <w:sz w:val="17"/>
          <w:szCs w:val="17"/>
        </w:rPr>
        <w:t xml:space="preserve">ervers </w:t>
      </w:r>
      <w:r w:rsidR="00FB36B6">
        <w:rPr>
          <w:rFonts w:ascii="Verdana" w:hAnsi="Verdana"/>
          <w:color w:val="000000"/>
          <w:sz w:val="17"/>
          <w:szCs w:val="17"/>
        </w:rPr>
        <w:t>and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="00FB36B6">
        <w:rPr>
          <w:rFonts w:ascii="Verdana" w:hAnsi="Verdana"/>
          <w:color w:val="000000"/>
          <w:sz w:val="17"/>
          <w:szCs w:val="17"/>
        </w:rPr>
        <w:t>a</w:t>
      </w:r>
      <w:r>
        <w:rPr>
          <w:rFonts w:ascii="Verdana" w:hAnsi="Verdana"/>
          <w:color w:val="000000"/>
          <w:sz w:val="17"/>
          <w:szCs w:val="17"/>
        </w:rPr>
        <w:t>pp</w:t>
      </w:r>
      <w:r w:rsidR="00FB36B6">
        <w:rPr>
          <w:rFonts w:ascii="Verdana" w:hAnsi="Verdana"/>
          <w:color w:val="000000"/>
          <w:sz w:val="17"/>
          <w:szCs w:val="17"/>
        </w:rPr>
        <w:t>lication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="00FB36B6">
        <w:rPr>
          <w:rFonts w:ascii="Verdana" w:hAnsi="Verdana"/>
          <w:color w:val="000000"/>
          <w:sz w:val="17"/>
          <w:szCs w:val="17"/>
        </w:rPr>
        <w:t>s</w:t>
      </w:r>
      <w:r>
        <w:rPr>
          <w:rFonts w:ascii="Verdana" w:hAnsi="Verdana"/>
          <w:color w:val="000000"/>
          <w:sz w:val="17"/>
          <w:szCs w:val="17"/>
        </w:rPr>
        <w:t>ervers increases</w:t>
      </w:r>
      <w:r w:rsidR="00500131">
        <w:rPr>
          <w:rFonts w:ascii="Verdana" w:hAnsi="Verdana"/>
          <w:color w:val="000000"/>
          <w:sz w:val="17"/>
          <w:szCs w:val="17"/>
        </w:rPr>
        <w:t xml:space="preserve"> both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="003D5720">
        <w:rPr>
          <w:rFonts w:ascii="Verdana" w:hAnsi="Verdana"/>
          <w:color w:val="000000"/>
          <w:sz w:val="17"/>
          <w:szCs w:val="17"/>
        </w:rPr>
        <w:t xml:space="preserve">Green Zone </w:t>
      </w:r>
      <w:r w:rsidR="00275BA1">
        <w:rPr>
          <w:rFonts w:ascii="Verdana" w:hAnsi="Verdana"/>
          <w:color w:val="000000"/>
          <w:sz w:val="17"/>
          <w:szCs w:val="17"/>
        </w:rPr>
        <w:t xml:space="preserve">and </w:t>
      </w:r>
      <w:r w:rsidR="003D5720">
        <w:rPr>
          <w:rFonts w:ascii="Verdana" w:hAnsi="Verdana"/>
          <w:color w:val="000000"/>
          <w:sz w:val="17"/>
          <w:szCs w:val="17"/>
        </w:rPr>
        <w:t xml:space="preserve">Red Zone </w:t>
      </w:r>
      <w:r w:rsidR="00275BA1">
        <w:rPr>
          <w:rFonts w:ascii="Verdana" w:hAnsi="Verdana"/>
          <w:color w:val="000000"/>
          <w:sz w:val="17"/>
          <w:szCs w:val="17"/>
        </w:rPr>
        <w:t>throughput</w:t>
      </w:r>
      <w:r w:rsidR="008E2590">
        <w:rPr>
          <w:rFonts w:ascii="Verdana" w:hAnsi="Verdana"/>
          <w:color w:val="000000"/>
          <w:sz w:val="17"/>
          <w:szCs w:val="17"/>
        </w:rPr>
        <w:t xml:space="preserve"> linearly</w:t>
      </w:r>
      <w:r w:rsidR="00275BA1">
        <w:rPr>
          <w:rFonts w:ascii="Verdana" w:hAnsi="Verdana"/>
          <w:color w:val="000000"/>
          <w:sz w:val="17"/>
          <w:szCs w:val="17"/>
        </w:rPr>
        <w:t>. By slope comparison, the graph</w:t>
      </w:r>
      <w:r w:rsidR="00B80DF5">
        <w:rPr>
          <w:rFonts w:ascii="Verdana" w:hAnsi="Verdana"/>
          <w:color w:val="000000"/>
          <w:sz w:val="17"/>
          <w:szCs w:val="17"/>
        </w:rPr>
        <w:t xml:space="preserve"> of these values</w:t>
      </w:r>
      <w:r w:rsidR="00275BA1">
        <w:rPr>
          <w:rFonts w:ascii="Verdana" w:hAnsi="Verdana"/>
          <w:color w:val="000000"/>
          <w:sz w:val="17"/>
          <w:szCs w:val="17"/>
        </w:rPr>
        <w:t xml:space="preserve"> </w:t>
      </w:r>
      <w:r w:rsidR="00B80DF5">
        <w:rPr>
          <w:rFonts w:ascii="Verdana" w:hAnsi="Verdana"/>
          <w:color w:val="000000"/>
          <w:sz w:val="17"/>
          <w:szCs w:val="17"/>
        </w:rPr>
        <w:t xml:space="preserve">below </w:t>
      </w:r>
      <w:r w:rsidR="00275BA1">
        <w:rPr>
          <w:rFonts w:ascii="Verdana" w:hAnsi="Verdana"/>
          <w:color w:val="000000"/>
          <w:sz w:val="17"/>
          <w:szCs w:val="17"/>
        </w:rPr>
        <w:t xml:space="preserve">also shows that the addition of a WFE </w:t>
      </w:r>
      <w:r w:rsidR="00CB62B6">
        <w:rPr>
          <w:rFonts w:ascii="Verdana" w:hAnsi="Verdana"/>
          <w:color w:val="000000"/>
          <w:sz w:val="17"/>
          <w:szCs w:val="17"/>
        </w:rPr>
        <w:t xml:space="preserve">server </w:t>
      </w:r>
      <w:r w:rsidR="00275BA1">
        <w:rPr>
          <w:rFonts w:ascii="Verdana" w:hAnsi="Verdana"/>
          <w:color w:val="000000"/>
          <w:sz w:val="17"/>
          <w:szCs w:val="17"/>
        </w:rPr>
        <w:t xml:space="preserve">has a larger positive </w:t>
      </w:r>
      <w:r w:rsidR="00FB36B6">
        <w:rPr>
          <w:rFonts w:ascii="Verdana" w:hAnsi="Verdana"/>
          <w:color w:val="000000"/>
          <w:sz w:val="17"/>
          <w:szCs w:val="17"/>
        </w:rPr>
        <w:t xml:space="preserve">effect </w:t>
      </w:r>
      <w:r w:rsidR="00275BA1">
        <w:rPr>
          <w:rFonts w:ascii="Verdana" w:hAnsi="Verdana"/>
          <w:color w:val="000000"/>
          <w:sz w:val="17"/>
          <w:szCs w:val="17"/>
        </w:rPr>
        <w:t xml:space="preserve">on the </w:t>
      </w:r>
      <w:proofErr w:type="gramStart"/>
      <w:r w:rsidR="00275BA1">
        <w:rPr>
          <w:rFonts w:ascii="Verdana" w:hAnsi="Verdana"/>
          <w:color w:val="000000"/>
          <w:sz w:val="17"/>
          <w:szCs w:val="17"/>
        </w:rPr>
        <w:t>throughput  than</w:t>
      </w:r>
      <w:proofErr w:type="gramEnd"/>
      <w:r w:rsidR="00275BA1">
        <w:rPr>
          <w:rFonts w:ascii="Verdana" w:hAnsi="Verdana"/>
          <w:color w:val="000000"/>
          <w:sz w:val="17"/>
          <w:szCs w:val="17"/>
        </w:rPr>
        <w:t xml:space="preserve"> the addition of </w:t>
      </w:r>
      <w:r w:rsidR="00CB62B6">
        <w:rPr>
          <w:rFonts w:ascii="Verdana" w:hAnsi="Verdana"/>
          <w:color w:val="000000"/>
          <w:sz w:val="17"/>
          <w:szCs w:val="17"/>
        </w:rPr>
        <w:t>ap</w:t>
      </w:r>
      <w:r w:rsidR="00FB36B6">
        <w:rPr>
          <w:rFonts w:ascii="Verdana" w:hAnsi="Verdana"/>
          <w:color w:val="000000"/>
          <w:sz w:val="17"/>
          <w:szCs w:val="17"/>
        </w:rPr>
        <w:t xml:space="preserve">plication </w:t>
      </w:r>
      <w:r w:rsidR="00275BA1">
        <w:rPr>
          <w:rFonts w:ascii="Verdana" w:hAnsi="Verdana"/>
          <w:color w:val="000000"/>
          <w:sz w:val="17"/>
          <w:szCs w:val="17"/>
        </w:rPr>
        <w:t>servers.</w:t>
      </w:r>
      <w:r w:rsidR="00500131">
        <w:rPr>
          <w:rFonts w:ascii="Verdana" w:hAnsi="Verdana"/>
          <w:color w:val="000000"/>
          <w:sz w:val="17"/>
          <w:szCs w:val="17"/>
        </w:rPr>
        <w:t xml:space="preserve"> This indicates that WFE servers can be a bottleneck for Visio Services deployments</w:t>
      </w:r>
    </w:p>
    <w:p w14:paraId="4AB800F4" w14:textId="77777777" w:rsidR="000913E6" w:rsidRDefault="000913E6" w:rsidP="00500131">
      <w:pPr>
        <w:divId w:val="369652944"/>
        <w:rPr>
          <w:rFonts w:ascii="Verdana" w:eastAsia="Times New Roman" w:hAnsi="Verdana"/>
          <w:color w:val="003399"/>
          <w:sz w:val="18"/>
          <w:szCs w:val="18"/>
          <w:highlight w:val="yellow"/>
        </w:rPr>
      </w:pPr>
    </w:p>
    <w:p w14:paraId="4AB800F5" w14:textId="0396BB1E" w:rsidR="00EE4D14" w:rsidRPr="00512145" w:rsidRDefault="00A11ECA" w:rsidP="00E1751D">
      <w:pPr>
        <w:jc w:val="center"/>
        <w:divId w:val="369652944"/>
        <w:rPr>
          <w:rFonts w:eastAsia="Times New Roman"/>
          <w:highlight w:val="yellow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B80228" wp14:editId="033AD8AB">
                <wp:simplePos x="0" y="0"/>
                <wp:positionH relativeFrom="column">
                  <wp:posOffset>1748155</wp:posOffset>
                </wp:positionH>
                <wp:positionV relativeFrom="paragraph">
                  <wp:posOffset>963930</wp:posOffset>
                </wp:positionV>
                <wp:extent cx="189865" cy="637540"/>
                <wp:effectExtent l="0" t="0" r="76835" b="4826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65" cy="6375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37.65pt;margin-top:75.9pt;width:14.95pt;height:5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" strokecolor="#8064a2 [3207]" strokeweight="1.5pt">
                <v:stroke endarrow="block"/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B80229" wp14:editId="6EDC93B1">
                <wp:simplePos x="0" y="0"/>
                <wp:positionH relativeFrom="column">
                  <wp:posOffset>2574925</wp:posOffset>
                </wp:positionH>
                <wp:positionV relativeFrom="paragraph">
                  <wp:posOffset>746125</wp:posOffset>
                </wp:positionV>
                <wp:extent cx="1675130" cy="175260"/>
                <wp:effectExtent l="0" t="0" r="58420" b="9144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5130" cy="1752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AutoShape 6" o:spid="_x0000_s1026" type="#_x0000_t32" style="position:absolute;margin-left:202.75pt;margin-top:58.75pt;width:131.9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" strokecolor="#8064a2 [3207]" strokeweight="1.5pt">
                <v:stroke endarrow="block"/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8022B" wp14:editId="780F9DAA">
                <wp:simplePos x="0" y="0"/>
                <wp:positionH relativeFrom="column">
                  <wp:posOffset>1118870</wp:posOffset>
                </wp:positionH>
                <wp:positionV relativeFrom="paragraph">
                  <wp:posOffset>468630</wp:posOffset>
                </wp:positionV>
                <wp:extent cx="1456055" cy="49593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055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80239" w14:textId="77777777" w:rsidR="0010121A" w:rsidRPr="00275BA1" w:rsidRDefault="0010121A">
                            <w:pPr>
                              <w:rPr>
                                <w:rFonts w:asciiTheme="minorHAnsi" w:hAnsiTheme="minorHAnsi"/>
                                <w:b/>
                                <w:color w:val="8064A2" w:themeColor="accent4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8064A2" w:themeColor="accent4"/>
                                <w:sz w:val="18"/>
                              </w:rPr>
                              <w:t xml:space="preserve">Throughput increases more dramatically when WFE servers are added.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8.1pt;margin-top:36.9pt;width:114.65pt;height:3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6CNtgIAALk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" filled="f" stroked="f">
                <v:textbox>
                  <w:txbxContent>
                    <w:p w14:paraId="4AB80239" w14:textId="77777777" w:rsidR="0010121A" w:rsidRPr="00275BA1" w:rsidRDefault="0010121A">
                      <w:pPr>
                        <w:rPr>
                          <w:rFonts w:asciiTheme="minorHAnsi" w:hAnsiTheme="minorHAnsi"/>
                          <w:b/>
                          <w:color w:val="8064A2" w:themeColor="accent4"/>
                          <w:sz w:val="1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8064A2" w:themeColor="accent4"/>
                          <w:sz w:val="18"/>
                        </w:rPr>
                        <w:t xml:space="preserve">Throughput increases more dramatically when WFE servers are added.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AB8022C" wp14:editId="617985E3">
                <wp:simplePos x="0" y="0"/>
                <wp:positionH relativeFrom="column">
                  <wp:posOffset>1120775</wp:posOffset>
                </wp:positionH>
                <wp:positionV relativeFrom="paragraph">
                  <wp:posOffset>2716529</wp:posOffset>
                </wp:positionV>
                <wp:extent cx="3586480" cy="0"/>
                <wp:effectExtent l="0" t="76200" r="13970" b="952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64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AutoShape 2" o:spid="_x0000_s1026" type="#_x0000_t32" style="position:absolute;margin-left:88.25pt;margin-top:213.9pt;width:282.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" strokecolor="#8064a2 [3207]" strokeweight="1.5pt">
                <v:stroke endarrow="block"/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8022D" wp14:editId="2FE6E151">
                <wp:simplePos x="0" y="0"/>
                <wp:positionH relativeFrom="column">
                  <wp:posOffset>1815465</wp:posOffset>
                </wp:positionH>
                <wp:positionV relativeFrom="paragraph">
                  <wp:posOffset>2387600</wp:posOffset>
                </wp:positionV>
                <wp:extent cx="2369820" cy="32893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8023A" w14:textId="77777777" w:rsidR="0010121A" w:rsidRPr="00275BA1" w:rsidRDefault="0010121A">
                            <w:pPr>
                              <w:rPr>
                                <w:rFonts w:asciiTheme="minorHAnsi" w:hAnsiTheme="minorHAnsi"/>
                                <w:b/>
                                <w:color w:val="8064A2" w:themeColor="accent4"/>
                                <w:sz w:val="18"/>
                              </w:rPr>
                            </w:pPr>
                            <w:r w:rsidRPr="00275BA1">
                              <w:rPr>
                                <w:rFonts w:asciiTheme="minorHAnsi" w:hAnsiTheme="minorHAnsi"/>
                                <w:b/>
                                <w:color w:val="8064A2" w:themeColor="accent4"/>
                                <w:sz w:val="18"/>
                              </w:rPr>
                              <w:t>As topologies grow, throughput increases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42.95pt;margin-top:188pt;width:186.6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DAjuQIAAMA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" filled="f" stroked="f">
                <v:textbox>
                  <w:txbxContent>
                    <w:p w14:paraId="4AB8023A" w14:textId="77777777" w:rsidR="0010121A" w:rsidRPr="00275BA1" w:rsidRDefault="0010121A">
                      <w:pPr>
                        <w:rPr>
                          <w:rFonts w:asciiTheme="minorHAnsi" w:hAnsiTheme="minorHAnsi"/>
                          <w:b/>
                          <w:color w:val="8064A2" w:themeColor="accent4"/>
                          <w:sz w:val="18"/>
                        </w:rPr>
                      </w:pPr>
                      <w:r w:rsidRPr="00275BA1">
                        <w:rPr>
                          <w:rFonts w:asciiTheme="minorHAnsi" w:hAnsiTheme="minorHAnsi"/>
                          <w:b/>
                          <w:color w:val="8064A2" w:themeColor="accent4"/>
                          <w:sz w:val="18"/>
                        </w:rPr>
                        <w:t>As topologies grow, throughput increases</w:t>
                      </w:r>
                    </w:p>
                  </w:txbxContent>
                </v:textbox>
              </v:shape>
            </w:pict>
          </mc:Fallback>
        </mc:AlternateContent>
      </w:r>
      <w:r w:rsidR="00CD46D5" w:rsidRPr="00CD46D5">
        <w:rPr>
          <w:rFonts w:eastAsia="Times New Roman"/>
          <w:noProof/>
        </w:rPr>
        <w:drawing>
          <wp:inline distT="0" distB="0" distL="0" distR="0" wp14:anchorId="4AB8022E" wp14:editId="1534B587">
            <wp:extent cx="5336200" cy="3664040"/>
            <wp:effectExtent l="0" t="0" r="17145" b="12700"/>
            <wp:docPr id="1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AB800F6" w14:textId="77777777" w:rsidR="00EE4D14" w:rsidRPr="00FF1751" w:rsidRDefault="00EE4D14" w:rsidP="00FF1751">
      <w:pPr>
        <w:pStyle w:val="Heading2"/>
        <w:divId w:val="80299631"/>
        <w:rPr>
          <w:rFonts w:ascii="Verdana" w:hAnsi="Verdana"/>
          <w:color w:val="003399"/>
          <w:sz w:val="21"/>
          <w:szCs w:val="21"/>
        </w:rPr>
      </w:pPr>
      <w:bookmarkStart w:id="16" w:name="_Toc261872921"/>
      <w:r w:rsidRPr="00FF1751">
        <w:rPr>
          <w:rFonts w:ascii="Verdana" w:hAnsi="Verdana"/>
          <w:color w:val="003399"/>
          <w:sz w:val="21"/>
          <w:szCs w:val="21"/>
        </w:rPr>
        <w:t>Hardware cost per transaction</w:t>
      </w:r>
      <w:bookmarkEnd w:id="16"/>
    </w:p>
    <w:p w14:paraId="4AB800F7" w14:textId="0AEA2236" w:rsidR="00EE4D14" w:rsidRPr="00500131" w:rsidRDefault="00500131" w:rsidP="000F4E7A">
      <w:pPr>
        <w:pStyle w:val="NormalWeb"/>
        <w:divId w:val="80299631"/>
        <w:rPr>
          <w:rFonts w:ascii="Verdana" w:hAnsi="Verdana"/>
          <w:color w:val="000000"/>
          <w:sz w:val="17"/>
          <w:szCs w:val="17"/>
        </w:rPr>
      </w:pPr>
      <w:r w:rsidRPr="00500131">
        <w:rPr>
          <w:rFonts w:ascii="Verdana" w:hAnsi="Verdana"/>
          <w:color w:val="000000"/>
          <w:sz w:val="17"/>
          <w:szCs w:val="17"/>
        </w:rPr>
        <w:t xml:space="preserve">The following table highlights the hardware cost </w:t>
      </w:r>
      <w:r>
        <w:rPr>
          <w:rFonts w:ascii="Verdana" w:hAnsi="Verdana"/>
          <w:color w:val="000000"/>
          <w:sz w:val="17"/>
          <w:szCs w:val="17"/>
        </w:rPr>
        <w:t xml:space="preserve">of running the </w:t>
      </w:r>
      <w:r w:rsidR="00AF3C4E" w:rsidRPr="00551728">
        <w:rPr>
          <w:rFonts w:ascii="Verdana" w:hAnsi="Verdana"/>
          <w:color w:val="000000"/>
          <w:sz w:val="17"/>
          <w:szCs w:val="17"/>
        </w:rPr>
        <w:t>Rendering a Typical Mix of Visio Web Drawings</w:t>
      </w:r>
      <w:r w:rsidR="00AF3C4E">
        <w:rPr>
          <w:rFonts w:ascii="Verdana" w:hAnsi="Verdana"/>
          <w:color w:val="000000"/>
          <w:sz w:val="17"/>
          <w:szCs w:val="17"/>
        </w:rPr>
        <w:t xml:space="preserve"> test across topologies in the Green Zone</w:t>
      </w:r>
      <w:r w:rsidR="002256A6">
        <w:rPr>
          <w:rFonts w:ascii="Verdana" w:hAnsi="Verdana"/>
          <w:color w:val="000000"/>
          <w:sz w:val="17"/>
          <w:szCs w:val="17"/>
        </w:rPr>
        <w:t>.</w:t>
      </w:r>
    </w:p>
    <w:tbl>
      <w:tblPr>
        <w:tblStyle w:val="MediumGrid3-Accent3"/>
        <w:tblW w:w="5000" w:type="pct"/>
        <w:tblLook w:val="04A0" w:firstRow="1" w:lastRow="0" w:firstColumn="1" w:lastColumn="0" w:noHBand="0" w:noVBand="1"/>
      </w:tblPr>
      <w:tblGrid>
        <w:gridCol w:w="2688"/>
        <w:gridCol w:w="1722"/>
        <w:gridCol w:w="1722"/>
        <w:gridCol w:w="1722"/>
        <w:gridCol w:w="1722"/>
      </w:tblGrid>
      <w:tr w:rsidR="00AF3C4E" w:rsidRPr="00AF3C4E" w14:paraId="4AB800FD" w14:textId="77777777" w:rsidTr="00225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80299631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hideMark/>
          </w:tcPr>
          <w:p w14:paraId="4AB800F8" w14:textId="77777777" w:rsidR="00AF3C4E" w:rsidRPr="00AF3C4E" w:rsidRDefault="00AF3C4E" w:rsidP="00B51D77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Scorecard Dashboard</w:t>
            </w:r>
          </w:p>
        </w:tc>
        <w:tc>
          <w:tcPr>
            <w:tcW w:w="989" w:type="pct"/>
          </w:tcPr>
          <w:p w14:paraId="4AB800F9" w14:textId="77777777" w:rsidR="00AF3C4E" w:rsidRPr="00AF3C4E" w:rsidRDefault="00AF3C4E" w:rsidP="001064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Cs w:val="0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bCs w:val="0"/>
                <w:color w:val="000000"/>
                <w:sz w:val="18"/>
                <w:szCs w:val="18"/>
              </w:rPr>
              <w:t>1x1x1</w:t>
            </w:r>
          </w:p>
        </w:tc>
        <w:tc>
          <w:tcPr>
            <w:tcW w:w="989" w:type="pct"/>
          </w:tcPr>
          <w:p w14:paraId="4AB800FA" w14:textId="77777777" w:rsidR="00AF3C4E" w:rsidRPr="00AF3C4E" w:rsidRDefault="00AF3C4E" w:rsidP="001064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Cs w:val="0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bCs w:val="0"/>
                <w:color w:val="000000"/>
                <w:sz w:val="18"/>
                <w:szCs w:val="18"/>
              </w:rPr>
              <w:t>2x1x1</w:t>
            </w:r>
          </w:p>
        </w:tc>
        <w:tc>
          <w:tcPr>
            <w:tcW w:w="989" w:type="pct"/>
          </w:tcPr>
          <w:p w14:paraId="4AB800FB" w14:textId="77777777" w:rsidR="00AF3C4E" w:rsidRPr="00AF3C4E" w:rsidRDefault="00AF3C4E" w:rsidP="001064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Cs w:val="0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bCs w:val="0"/>
                <w:color w:val="000000"/>
                <w:sz w:val="18"/>
                <w:szCs w:val="18"/>
              </w:rPr>
              <w:t>2x2x1</w:t>
            </w:r>
          </w:p>
        </w:tc>
        <w:tc>
          <w:tcPr>
            <w:tcW w:w="989" w:type="pct"/>
          </w:tcPr>
          <w:p w14:paraId="4AB800FC" w14:textId="77777777" w:rsidR="00AF3C4E" w:rsidRPr="00AF3C4E" w:rsidRDefault="00AF3C4E" w:rsidP="001064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Cs w:val="0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bCs w:val="0"/>
                <w:color w:val="000000"/>
                <w:sz w:val="18"/>
                <w:szCs w:val="18"/>
              </w:rPr>
              <w:t>3x2x1</w:t>
            </w:r>
          </w:p>
        </w:tc>
      </w:tr>
      <w:tr w:rsidR="00AF3C4E" w:rsidRPr="00AF3C4E" w14:paraId="4AB80104" w14:textId="77777777" w:rsidTr="00225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80299631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hideMark/>
          </w:tcPr>
          <w:p w14:paraId="4AB800FE" w14:textId="77777777" w:rsidR="00AF3C4E" w:rsidRDefault="00AF3C4E" w:rsidP="00B51D77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Average RPS</w:t>
            </w:r>
          </w:p>
          <w:p w14:paraId="4AB800FF" w14:textId="77777777" w:rsidR="00A65249" w:rsidRPr="00AF3C4E" w:rsidRDefault="00A65249" w:rsidP="009A75E4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(</w:t>
            </w:r>
            <w:r w:rsidR="009A75E4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requests</w:t>
            </w: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/sec)</w:t>
            </w:r>
          </w:p>
        </w:tc>
        <w:tc>
          <w:tcPr>
            <w:tcW w:w="989" w:type="pct"/>
          </w:tcPr>
          <w:p w14:paraId="4AB80100" w14:textId="77777777" w:rsidR="00AF3C4E" w:rsidRPr="00AF3C4E" w:rsidRDefault="00AF3C4E" w:rsidP="00A65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97.5 </w:t>
            </w:r>
          </w:p>
        </w:tc>
        <w:tc>
          <w:tcPr>
            <w:tcW w:w="989" w:type="pct"/>
          </w:tcPr>
          <w:p w14:paraId="4AB80101" w14:textId="77777777" w:rsidR="00AF3C4E" w:rsidRPr="00AF3C4E" w:rsidRDefault="00AF3C4E" w:rsidP="00A65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172.5</w:t>
            </w:r>
          </w:p>
        </w:tc>
        <w:tc>
          <w:tcPr>
            <w:tcW w:w="989" w:type="pct"/>
          </w:tcPr>
          <w:p w14:paraId="4AB80102" w14:textId="77777777" w:rsidR="00AF3C4E" w:rsidRPr="00AF3C4E" w:rsidRDefault="00AF3C4E" w:rsidP="00A65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989" w:type="pct"/>
          </w:tcPr>
          <w:p w14:paraId="4AB80103" w14:textId="77777777" w:rsidR="00AF3C4E" w:rsidRPr="00AF3C4E" w:rsidRDefault="00AF3C4E" w:rsidP="00A65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242</w:t>
            </w:r>
          </w:p>
        </w:tc>
      </w:tr>
      <w:tr w:rsidR="00AF3C4E" w:rsidRPr="00AF3C4E" w14:paraId="4AB8010B" w14:textId="77777777" w:rsidTr="002256A6">
        <w:trPr>
          <w:divId w:val="80299631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hideMark/>
          </w:tcPr>
          <w:p w14:paraId="4AB80105" w14:textId="532F29AA" w:rsidR="00AF3C4E" w:rsidRDefault="00AF3C4E" w:rsidP="00AF3C4E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Average WFE </w:t>
            </w:r>
            <w:r w:rsidR="001838E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server</w:t>
            </w:r>
            <w:r w:rsidR="001838EE"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 </w:t>
            </w: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CPU</w:t>
            </w:r>
          </w:p>
          <w:p w14:paraId="4AB80106" w14:textId="77777777" w:rsidR="00A65249" w:rsidRPr="00AF3C4E" w:rsidRDefault="00A65249" w:rsidP="00AF3C4E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989" w:type="pct"/>
          </w:tcPr>
          <w:p w14:paraId="4AB80107" w14:textId="77777777" w:rsidR="00AF3C4E" w:rsidRPr="00AF3C4E" w:rsidRDefault="00AF3C4E" w:rsidP="00A65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59.5</w:t>
            </w:r>
          </w:p>
        </w:tc>
        <w:tc>
          <w:tcPr>
            <w:tcW w:w="989" w:type="pct"/>
          </w:tcPr>
          <w:p w14:paraId="4AB80108" w14:textId="77777777" w:rsidR="00AF3C4E" w:rsidRPr="00AF3C4E" w:rsidRDefault="00AF3C4E" w:rsidP="00A65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54.5</w:t>
            </w:r>
          </w:p>
        </w:tc>
        <w:tc>
          <w:tcPr>
            <w:tcW w:w="989" w:type="pct"/>
          </w:tcPr>
          <w:p w14:paraId="4AB80109" w14:textId="77777777" w:rsidR="00AF3C4E" w:rsidRPr="00AF3C4E" w:rsidRDefault="00AF3C4E" w:rsidP="00A65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59.8</w:t>
            </w:r>
          </w:p>
        </w:tc>
        <w:tc>
          <w:tcPr>
            <w:tcW w:w="989" w:type="pct"/>
          </w:tcPr>
          <w:p w14:paraId="4AB8010A" w14:textId="77777777" w:rsidR="00AF3C4E" w:rsidRPr="00AF3C4E" w:rsidRDefault="00A65249" w:rsidP="00B51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50.2</w:t>
            </w:r>
          </w:p>
        </w:tc>
      </w:tr>
      <w:tr w:rsidR="00AF3C4E" w:rsidRPr="00AF3C4E" w14:paraId="4AB80112" w14:textId="77777777" w:rsidTr="00225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80299631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noWrap/>
            <w:hideMark/>
          </w:tcPr>
          <w:p w14:paraId="4AB8010C" w14:textId="39638D47" w:rsidR="00AF3C4E" w:rsidRDefault="00AF3C4E" w:rsidP="00B51D77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Average </w:t>
            </w:r>
            <w:r w:rsidR="00EC52FA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a</w:t>
            </w:r>
            <w:r w:rsidR="00EC52FA"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pp</w:t>
            </w:r>
            <w:r w:rsidR="00EC52FA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lication</w:t>
            </w:r>
            <w:r w:rsidR="00EC52FA"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 </w:t>
            </w:r>
            <w:r w:rsidR="00EC52FA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server </w:t>
            </w: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CPU</w:t>
            </w:r>
          </w:p>
          <w:p w14:paraId="4AB8010D" w14:textId="77777777" w:rsidR="00A65249" w:rsidRPr="00AF3C4E" w:rsidRDefault="00A65249" w:rsidP="00B51D77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989" w:type="pct"/>
          </w:tcPr>
          <w:p w14:paraId="4AB8010E" w14:textId="77777777" w:rsidR="00AF3C4E" w:rsidRPr="00AF3C4E" w:rsidRDefault="00AF3C4E" w:rsidP="00A65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16.4</w:t>
            </w:r>
          </w:p>
        </w:tc>
        <w:tc>
          <w:tcPr>
            <w:tcW w:w="989" w:type="pct"/>
          </w:tcPr>
          <w:p w14:paraId="4AB8010F" w14:textId="77777777" w:rsidR="00AF3C4E" w:rsidRPr="00AF3C4E" w:rsidRDefault="00A65249" w:rsidP="00B5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27.9</w:t>
            </w:r>
          </w:p>
        </w:tc>
        <w:tc>
          <w:tcPr>
            <w:tcW w:w="989" w:type="pct"/>
          </w:tcPr>
          <w:p w14:paraId="4AB80110" w14:textId="77777777" w:rsidR="00AF3C4E" w:rsidRPr="00AF3C4E" w:rsidRDefault="00A65249" w:rsidP="00B5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17.25</w:t>
            </w:r>
          </w:p>
        </w:tc>
        <w:tc>
          <w:tcPr>
            <w:tcW w:w="989" w:type="pct"/>
          </w:tcPr>
          <w:p w14:paraId="4AB80111" w14:textId="77777777" w:rsidR="00AF3C4E" w:rsidRPr="00AF3C4E" w:rsidRDefault="00AF3C4E" w:rsidP="00A65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21.5</w:t>
            </w:r>
          </w:p>
        </w:tc>
      </w:tr>
      <w:tr w:rsidR="00AF3C4E" w:rsidRPr="00AF3C4E" w14:paraId="4AB80118" w14:textId="77777777" w:rsidTr="002256A6">
        <w:trPr>
          <w:divId w:val="80299631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noWrap/>
            <w:hideMark/>
          </w:tcPr>
          <w:p w14:paraId="4AB80113" w14:textId="1F47D3C8" w:rsidR="00AF3C4E" w:rsidRPr="00AF3C4E" w:rsidRDefault="00AF3C4E" w:rsidP="00EC52FA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lastRenderedPageBreak/>
              <w:t xml:space="preserve">Failure </w:t>
            </w:r>
            <w:r w:rsidR="00EC52FA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r</w:t>
            </w: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ate</w:t>
            </w:r>
          </w:p>
        </w:tc>
        <w:tc>
          <w:tcPr>
            <w:tcW w:w="989" w:type="pct"/>
          </w:tcPr>
          <w:p w14:paraId="4AB80114" w14:textId="77777777" w:rsidR="00AF3C4E" w:rsidRPr="00AF3C4E" w:rsidRDefault="00AF3C4E" w:rsidP="00A65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989" w:type="pct"/>
          </w:tcPr>
          <w:p w14:paraId="4AB80115" w14:textId="77777777" w:rsidR="00AF3C4E" w:rsidRPr="00AF3C4E" w:rsidRDefault="00A65249" w:rsidP="00B51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989" w:type="pct"/>
          </w:tcPr>
          <w:p w14:paraId="4AB80116" w14:textId="77777777" w:rsidR="00AF3C4E" w:rsidRPr="00AF3C4E" w:rsidRDefault="00A65249" w:rsidP="00B51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989" w:type="pct"/>
          </w:tcPr>
          <w:p w14:paraId="4AB80117" w14:textId="77777777" w:rsidR="00AF3C4E" w:rsidRPr="00AF3C4E" w:rsidRDefault="00AF3C4E" w:rsidP="00A65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0.02</w:t>
            </w:r>
          </w:p>
        </w:tc>
      </w:tr>
      <w:tr w:rsidR="00AF3C4E" w:rsidRPr="00AF3C4E" w14:paraId="4AB8011E" w14:textId="77777777" w:rsidTr="00225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80299631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noWrap/>
            <w:hideMark/>
          </w:tcPr>
          <w:p w14:paraId="4AB80119" w14:textId="545CB8F8" w:rsidR="00AF3C4E" w:rsidRPr="00AF3C4E" w:rsidRDefault="00AF3C4E" w:rsidP="00EC52FA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90% QoS </w:t>
            </w:r>
            <w:r w:rsidR="00EC52FA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a</w:t>
            </w: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vailability</w:t>
            </w:r>
          </w:p>
        </w:tc>
        <w:tc>
          <w:tcPr>
            <w:tcW w:w="989" w:type="pct"/>
          </w:tcPr>
          <w:p w14:paraId="4AB8011A" w14:textId="77777777" w:rsidR="00AF3C4E" w:rsidRPr="00AF3C4E" w:rsidRDefault="00AF3C4E" w:rsidP="00B5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9" w:type="pct"/>
          </w:tcPr>
          <w:p w14:paraId="4AB8011B" w14:textId="77777777" w:rsidR="00AF3C4E" w:rsidRPr="00AF3C4E" w:rsidRDefault="00AF3C4E" w:rsidP="00B5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9" w:type="pct"/>
          </w:tcPr>
          <w:p w14:paraId="4AB8011C" w14:textId="77777777" w:rsidR="00AF3C4E" w:rsidRPr="00AF3C4E" w:rsidRDefault="00AF3C4E" w:rsidP="00B5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9" w:type="pct"/>
          </w:tcPr>
          <w:p w14:paraId="4AB8011D" w14:textId="77777777" w:rsidR="00AF3C4E" w:rsidRPr="00AF3C4E" w:rsidRDefault="00AF3C4E" w:rsidP="00B5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1</w:t>
            </w:r>
          </w:p>
        </w:tc>
      </w:tr>
      <w:tr w:rsidR="00AF3C4E" w:rsidRPr="00AF3C4E" w14:paraId="4AB80125" w14:textId="77777777" w:rsidTr="002256A6">
        <w:trPr>
          <w:divId w:val="80299631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noWrap/>
            <w:hideMark/>
          </w:tcPr>
          <w:p w14:paraId="4AB8011F" w14:textId="65128293" w:rsidR="00AF3C4E" w:rsidRDefault="00AF3C4E" w:rsidP="00B51D77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25th </w:t>
            </w:r>
            <w:r w:rsidR="00EC52FA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p</w:t>
            </w: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ercentile </w:t>
            </w:r>
            <w:r w:rsidR="00EC52FA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l</w:t>
            </w: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atency</w:t>
            </w:r>
          </w:p>
          <w:p w14:paraId="4AB80120" w14:textId="77777777" w:rsidR="00A65249" w:rsidRPr="00AF3C4E" w:rsidRDefault="00A65249" w:rsidP="00B51D77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(seconds)</w:t>
            </w:r>
          </w:p>
        </w:tc>
        <w:tc>
          <w:tcPr>
            <w:tcW w:w="989" w:type="pct"/>
          </w:tcPr>
          <w:p w14:paraId="4AB80121" w14:textId="77777777" w:rsidR="00AF3C4E" w:rsidRPr="00AF3C4E" w:rsidRDefault="00AF3C4E" w:rsidP="00A65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989" w:type="pct"/>
          </w:tcPr>
          <w:p w14:paraId="4AB80122" w14:textId="77777777" w:rsidR="00AF3C4E" w:rsidRPr="00AF3C4E" w:rsidRDefault="00A65249" w:rsidP="00B51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989" w:type="pct"/>
          </w:tcPr>
          <w:p w14:paraId="4AB80123" w14:textId="77777777" w:rsidR="00AF3C4E" w:rsidRPr="00AF3C4E" w:rsidRDefault="00A65249" w:rsidP="00B51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989" w:type="pct"/>
          </w:tcPr>
          <w:p w14:paraId="4AB80124" w14:textId="77777777" w:rsidR="00AF3C4E" w:rsidRPr="00AF3C4E" w:rsidRDefault="00AF3C4E" w:rsidP="00B51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0.06</w:t>
            </w:r>
          </w:p>
        </w:tc>
      </w:tr>
      <w:tr w:rsidR="00AF3C4E" w:rsidRPr="00AF3C4E" w14:paraId="4AB8012F" w14:textId="77777777" w:rsidTr="00225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80299631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noWrap/>
            <w:hideMark/>
          </w:tcPr>
          <w:p w14:paraId="4AB80126" w14:textId="1445E61A" w:rsidR="00AF3C4E" w:rsidRPr="00AF3C4E" w:rsidRDefault="001838EE" w:rsidP="00EC52FA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Percent</w:t>
            </w: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 </w:t>
            </w:r>
            <w:r w:rsidR="00AF3C4E"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time in </w:t>
            </w:r>
            <w:r w:rsidR="00EC52FA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g</w:t>
            </w:r>
            <w:r w:rsidR="00AF3C4E"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arbage </w:t>
            </w:r>
            <w:r w:rsidR="00EC52FA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c</w:t>
            </w:r>
            <w:r w:rsidR="00AF3C4E"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ollector</w:t>
            </w:r>
          </w:p>
        </w:tc>
        <w:tc>
          <w:tcPr>
            <w:tcW w:w="989" w:type="pct"/>
          </w:tcPr>
          <w:p w14:paraId="4AB80127" w14:textId="77777777" w:rsidR="00AF3C4E" w:rsidRPr="00AF3C4E" w:rsidRDefault="00AF3C4E" w:rsidP="00B5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WFE:</w:t>
            </w:r>
            <w:r w:rsidR="002256A6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 </w:t>
            </w:r>
            <w:r w:rsid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3.55</w:t>
            </w:r>
          </w:p>
          <w:p w14:paraId="4AB80128" w14:textId="77777777" w:rsidR="00AF3C4E" w:rsidRPr="00AF3C4E" w:rsidRDefault="00A65249" w:rsidP="002256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App: </w:t>
            </w:r>
            <w:r w:rsidR="002256A6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 6.6x10</w:t>
            </w:r>
            <w:r w:rsidR="002256A6" w:rsidRPr="002256A6">
              <w:rPr>
                <w:rFonts w:asciiTheme="minorHAnsi" w:eastAsia="Times New Roman" w:hAnsiTheme="minorHAnsi" w:cs="Calibri"/>
                <w:color w:val="000000"/>
                <w:sz w:val="18"/>
                <w:szCs w:val="18"/>
                <w:vertAlign w:val="superscript"/>
              </w:rPr>
              <w:t>-7</w:t>
            </w:r>
          </w:p>
        </w:tc>
        <w:tc>
          <w:tcPr>
            <w:tcW w:w="989" w:type="pct"/>
          </w:tcPr>
          <w:p w14:paraId="4AB80129" w14:textId="77777777" w:rsidR="00AF3C4E" w:rsidRPr="00AF3C4E" w:rsidRDefault="00AF3C4E" w:rsidP="00B5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WFE:</w:t>
            </w:r>
            <w:r w:rsidR="002256A6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 3.11</w:t>
            </w:r>
          </w:p>
          <w:p w14:paraId="4AB8012A" w14:textId="77777777" w:rsidR="00AF3C4E" w:rsidRPr="002256A6" w:rsidRDefault="00A65249" w:rsidP="002256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App: </w:t>
            </w:r>
            <w:r w:rsidR="002256A6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 </w:t>
            </w:r>
            <w:r w:rsidR="002256A6"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0.00014</w:t>
            </w:r>
          </w:p>
        </w:tc>
        <w:tc>
          <w:tcPr>
            <w:tcW w:w="989" w:type="pct"/>
          </w:tcPr>
          <w:p w14:paraId="4AB8012B" w14:textId="77777777" w:rsidR="00AF3C4E" w:rsidRPr="00AF3C4E" w:rsidRDefault="00AF3C4E" w:rsidP="00B5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WFE:</w:t>
            </w:r>
            <w:r w:rsidR="002256A6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  </w:t>
            </w: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3.27</w:t>
            </w:r>
          </w:p>
          <w:p w14:paraId="4AB8012C" w14:textId="77777777" w:rsidR="00AF3C4E" w:rsidRPr="00AF3C4E" w:rsidRDefault="00A65249" w:rsidP="00A65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App: </w:t>
            </w:r>
            <w:r w:rsidR="002256A6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 </w:t>
            </w:r>
            <w:r w:rsidR="00AF3C4E"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0.68</w:t>
            </w:r>
          </w:p>
        </w:tc>
        <w:tc>
          <w:tcPr>
            <w:tcW w:w="989" w:type="pct"/>
          </w:tcPr>
          <w:p w14:paraId="4AB8012D" w14:textId="77777777" w:rsidR="00AF3C4E" w:rsidRPr="00AF3C4E" w:rsidRDefault="00AF3C4E" w:rsidP="00B5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WFE:</w:t>
            </w:r>
            <w:r w:rsidR="002256A6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 </w:t>
            </w: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3.13</w:t>
            </w:r>
          </w:p>
          <w:p w14:paraId="4AB8012E" w14:textId="77777777" w:rsidR="00AF3C4E" w:rsidRPr="00AF3C4E" w:rsidRDefault="00A65249" w:rsidP="00B5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App: </w:t>
            </w:r>
            <w:r w:rsidR="00AF3C4E"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0.125</w:t>
            </w:r>
          </w:p>
        </w:tc>
      </w:tr>
      <w:tr w:rsidR="00AF3C4E" w:rsidRPr="00AF3C4E" w14:paraId="4AB80135" w14:textId="77777777" w:rsidTr="002256A6">
        <w:trPr>
          <w:divId w:val="80299631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noWrap/>
            <w:hideMark/>
          </w:tcPr>
          <w:p w14:paraId="4AB80130" w14:textId="1E228015" w:rsidR="00AF3C4E" w:rsidRPr="00AF3C4E" w:rsidRDefault="001838EE" w:rsidP="00EC52FA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Number</w:t>
            </w: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 </w:t>
            </w:r>
            <w:r w:rsidR="00AF3C4E"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of WFE </w:t>
            </w: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server</w:t>
            </w: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 </w:t>
            </w:r>
            <w:r w:rsidR="00EC52FA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c</w:t>
            </w:r>
            <w:r w:rsidR="00AF3C4E"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rashes</w:t>
            </w:r>
          </w:p>
        </w:tc>
        <w:tc>
          <w:tcPr>
            <w:tcW w:w="989" w:type="pct"/>
          </w:tcPr>
          <w:p w14:paraId="4AB80131" w14:textId="77777777" w:rsidR="00AF3C4E" w:rsidRPr="00AF3C4E" w:rsidRDefault="00AF3C4E" w:rsidP="00B51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9" w:type="pct"/>
          </w:tcPr>
          <w:p w14:paraId="4AB80132" w14:textId="77777777" w:rsidR="00AF3C4E" w:rsidRPr="00AF3C4E" w:rsidRDefault="00AF3C4E" w:rsidP="00B51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9" w:type="pct"/>
          </w:tcPr>
          <w:p w14:paraId="4AB80133" w14:textId="77777777" w:rsidR="00AF3C4E" w:rsidRPr="00AF3C4E" w:rsidRDefault="00AF3C4E" w:rsidP="00B51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9" w:type="pct"/>
          </w:tcPr>
          <w:p w14:paraId="4AB80134" w14:textId="77777777" w:rsidR="00AF3C4E" w:rsidRPr="00AF3C4E" w:rsidRDefault="00AF3C4E" w:rsidP="00B51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0</w:t>
            </w:r>
          </w:p>
        </w:tc>
      </w:tr>
      <w:tr w:rsidR="00AF3C4E" w:rsidRPr="00AF3C4E" w14:paraId="4AB80140" w14:textId="77777777" w:rsidTr="00225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80299631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noWrap/>
            <w:hideMark/>
          </w:tcPr>
          <w:p w14:paraId="4AB80136" w14:textId="308FACC8" w:rsidR="00AF3C4E" w:rsidRDefault="00AF3C4E" w:rsidP="00B51D77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Average </w:t>
            </w:r>
            <w:r w:rsidR="00EC52FA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m</w:t>
            </w: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emory </w:t>
            </w:r>
            <w:r w:rsidR="00EC52FA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u</w:t>
            </w: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sed</w:t>
            </w:r>
          </w:p>
          <w:p w14:paraId="4AB80137" w14:textId="77777777" w:rsidR="00A65249" w:rsidRPr="00AF3C4E" w:rsidRDefault="00A65249" w:rsidP="00B51D77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(bytes)</w:t>
            </w:r>
          </w:p>
        </w:tc>
        <w:tc>
          <w:tcPr>
            <w:tcW w:w="989" w:type="pct"/>
          </w:tcPr>
          <w:p w14:paraId="4AB80138" w14:textId="77777777" w:rsidR="00AF3C4E" w:rsidRPr="00AF3C4E" w:rsidRDefault="002256A6" w:rsidP="00B5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WFE: </w:t>
            </w:r>
            <w:r w:rsidR="00AF3C4E"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210,728,784</w:t>
            </w:r>
          </w:p>
          <w:p w14:paraId="4AB80139" w14:textId="77777777" w:rsidR="00AF3C4E" w:rsidRPr="00AF3C4E" w:rsidRDefault="00A65249" w:rsidP="00B5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App: </w:t>
            </w:r>
            <w:r w:rsidR="002256A6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 </w:t>
            </w:r>
            <w:r w:rsidR="00AF3C4E"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210,172,592</w:t>
            </w:r>
          </w:p>
        </w:tc>
        <w:tc>
          <w:tcPr>
            <w:tcW w:w="989" w:type="pct"/>
          </w:tcPr>
          <w:p w14:paraId="4AB8013A" w14:textId="77777777" w:rsidR="00AF3C4E" w:rsidRPr="00AF3C4E" w:rsidRDefault="002256A6" w:rsidP="00B5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WFE: </w:t>
            </w:r>
            <w:r w:rsidR="00AF3C4E"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664,374,336</w:t>
            </w:r>
          </w:p>
          <w:p w14:paraId="4AB8013B" w14:textId="77777777" w:rsidR="00AF3C4E" w:rsidRPr="00AF3C4E" w:rsidRDefault="00A65249" w:rsidP="00B5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App: </w:t>
            </w:r>
            <w:r w:rsidR="002256A6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 </w:t>
            </w:r>
            <w:r w:rsidR="00AF3C4E"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810,444,288</w:t>
            </w:r>
          </w:p>
        </w:tc>
        <w:tc>
          <w:tcPr>
            <w:tcW w:w="989" w:type="pct"/>
          </w:tcPr>
          <w:p w14:paraId="4AB8013C" w14:textId="77777777" w:rsidR="00AF3C4E" w:rsidRPr="00AF3C4E" w:rsidRDefault="002256A6" w:rsidP="00B5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WFE: </w:t>
            </w:r>
            <w:r w:rsidR="00AF3C4E"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203,343,584</w:t>
            </w:r>
          </w:p>
          <w:p w14:paraId="4AB8013D" w14:textId="77777777" w:rsidR="00AF3C4E" w:rsidRPr="00AF3C4E" w:rsidRDefault="00A65249" w:rsidP="00B5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App: </w:t>
            </w:r>
            <w:r w:rsidR="002256A6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 </w:t>
            </w:r>
            <w:r w:rsidR="00AF3C4E"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229,627,536</w:t>
            </w:r>
          </w:p>
        </w:tc>
        <w:tc>
          <w:tcPr>
            <w:tcW w:w="989" w:type="pct"/>
          </w:tcPr>
          <w:p w14:paraId="4AB8013E" w14:textId="77777777" w:rsidR="00AF3C4E" w:rsidRPr="00AF3C4E" w:rsidRDefault="002256A6" w:rsidP="00B5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WFE: </w:t>
            </w:r>
            <w:r w:rsidR="00AF3C4E"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199,905,600</w:t>
            </w:r>
          </w:p>
          <w:p w14:paraId="4AB8013F" w14:textId="77777777" w:rsidR="00AF3C4E" w:rsidRPr="00AF3C4E" w:rsidRDefault="00A65249" w:rsidP="00B5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App: </w:t>
            </w:r>
            <w:r w:rsidR="002256A6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 </w:t>
            </w:r>
            <w:r w:rsidR="00AF3C4E"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259,536,336</w:t>
            </w:r>
          </w:p>
        </w:tc>
      </w:tr>
      <w:tr w:rsidR="00AF3C4E" w:rsidRPr="00AF3C4E" w14:paraId="4AB8014B" w14:textId="77777777" w:rsidTr="002256A6">
        <w:trPr>
          <w:divId w:val="80299631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noWrap/>
            <w:hideMark/>
          </w:tcPr>
          <w:p w14:paraId="4AB80141" w14:textId="50AFD6BC" w:rsidR="00AF3C4E" w:rsidRDefault="00AF3C4E" w:rsidP="00B51D77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Maximum </w:t>
            </w:r>
            <w:r w:rsidR="00EC52FA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m</w:t>
            </w: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emory </w:t>
            </w:r>
            <w:r w:rsidR="00EC52FA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u</w:t>
            </w: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sed</w:t>
            </w:r>
          </w:p>
          <w:p w14:paraId="4AB80142" w14:textId="77777777" w:rsidR="00A65249" w:rsidRPr="00AF3C4E" w:rsidRDefault="00A65249" w:rsidP="00B51D77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(bytes)</w:t>
            </w:r>
          </w:p>
        </w:tc>
        <w:tc>
          <w:tcPr>
            <w:tcW w:w="989" w:type="pct"/>
          </w:tcPr>
          <w:p w14:paraId="4AB80143" w14:textId="77777777" w:rsidR="00AF3C4E" w:rsidRPr="00AF3C4E" w:rsidRDefault="002256A6" w:rsidP="00B51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WFE: </w:t>
            </w:r>
            <w:r w:rsidR="00AF3C4E"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212,664,320</w:t>
            </w:r>
          </w:p>
          <w:p w14:paraId="4AB80144" w14:textId="77777777" w:rsidR="00AF3C4E" w:rsidRPr="00AF3C4E" w:rsidRDefault="00A65249" w:rsidP="00B51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App: </w:t>
            </w:r>
            <w:r w:rsidR="002256A6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 </w:t>
            </w:r>
            <w:r w:rsidR="00AF3C4E"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211,578,880</w:t>
            </w:r>
          </w:p>
        </w:tc>
        <w:tc>
          <w:tcPr>
            <w:tcW w:w="989" w:type="pct"/>
          </w:tcPr>
          <w:p w14:paraId="4AB80145" w14:textId="77777777" w:rsidR="00AF3C4E" w:rsidRPr="00AF3C4E" w:rsidRDefault="002256A6" w:rsidP="00B51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WFE: </w:t>
            </w:r>
            <w:r w:rsidR="00AF3C4E"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719,638,528</w:t>
            </w:r>
          </w:p>
          <w:p w14:paraId="4AB80146" w14:textId="77777777" w:rsidR="00AF3C4E" w:rsidRPr="00AF3C4E" w:rsidRDefault="00A65249" w:rsidP="00B51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App: </w:t>
            </w:r>
            <w:r w:rsidR="002256A6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 </w:t>
            </w:r>
            <w:r w:rsidR="00AF3C4E"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1,309,839,360</w:t>
            </w:r>
          </w:p>
        </w:tc>
        <w:tc>
          <w:tcPr>
            <w:tcW w:w="989" w:type="pct"/>
          </w:tcPr>
          <w:p w14:paraId="4AB80147" w14:textId="77777777" w:rsidR="00AF3C4E" w:rsidRPr="00AF3C4E" w:rsidRDefault="002256A6" w:rsidP="00B51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WFE: </w:t>
            </w:r>
            <w:r w:rsidR="00AF3C4E"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204,537,856</w:t>
            </w:r>
          </w:p>
          <w:p w14:paraId="4AB80148" w14:textId="77777777" w:rsidR="00AF3C4E" w:rsidRPr="00AF3C4E" w:rsidRDefault="00A65249" w:rsidP="00B51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App: </w:t>
            </w:r>
            <w:r w:rsidR="002256A6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 </w:t>
            </w:r>
            <w:r w:rsidR="00AF3C4E"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229,969,920</w:t>
            </w:r>
          </w:p>
        </w:tc>
        <w:tc>
          <w:tcPr>
            <w:tcW w:w="989" w:type="pct"/>
          </w:tcPr>
          <w:p w14:paraId="4AB80149" w14:textId="77777777" w:rsidR="00AF3C4E" w:rsidRPr="00AF3C4E" w:rsidRDefault="002256A6" w:rsidP="00B51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WFE: </w:t>
            </w:r>
            <w:r w:rsidR="00AF3C4E"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200,081,408</w:t>
            </w:r>
          </w:p>
          <w:p w14:paraId="4AB8014A" w14:textId="77777777" w:rsidR="00AF3C4E" w:rsidRPr="00AF3C4E" w:rsidRDefault="00A65249" w:rsidP="00B51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App: </w:t>
            </w:r>
            <w:r w:rsidR="002256A6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 </w:t>
            </w:r>
            <w:r w:rsidR="00AF3C4E"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262,713,344</w:t>
            </w:r>
          </w:p>
        </w:tc>
      </w:tr>
    </w:tbl>
    <w:p w14:paraId="4AB8014C" w14:textId="77777777" w:rsidR="000913E6" w:rsidRDefault="000913E6" w:rsidP="002256A6">
      <w:pPr>
        <w:pStyle w:val="NormalWeb"/>
        <w:divId w:val="80299631"/>
        <w:rPr>
          <w:rFonts w:ascii="Verdana" w:hAnsi="Verdana"/>
          <w:color w:val="000000"/>
          <w:sz w:val="17"/>
          <w:szCs w:val="17"/>
        </w:rPr>
      </w:pPr>
    </w:p>
    <w:p w14:paraId="4AB8014D" w14:textId="7BD2106B" w:rsidR="002256A6" w:rsidRPr="00500131" w:rsidRDefault="002256A6" w:rsidP="001838EE">
      <w:pPr>
        <w:pStyle w:val="NormalWeb"/>
        <w:divId w:val="80299631"/>
        <w:rPr>
          <w:rFonts w:ascii="Verdana" w:hAnsi="Verdana"/>
          <w:color w:val="000000"/>
          <w:sz w:val="17"/>
          <w:szCs w:val="17"/>
        </w:rPr>
      </w:pPr>
      <w:r w:rsidRPr="00500131">
        <w:rPr>
          <w:rFonts w:ascii="Verdana" w:hAnsi="Verdana"/>
          <w:color w:val="000000"/>
          <w:sz w:val="17"/>
          <w:szCs w:val="17"/>
        </w:rPr>
        <w:t xml:space="preserve">The following table highlights the hardware cost </w:t>
      </w:r>
      <w:r>
        <w:rPr>
          <w:rFonts w:ascii="Verdana" w:hAnsi="Verdana"/>
          <w:color w:val="000000"/>
          <w:sz w:val="17"/>
          <w:szCs w:val="17"/>
        </w:rPr>
        <w:t xml:space="preserve">of running the </w:t>
      </w:r>
      <w:r w:rsidRPr="00551728">
        <w:rPr>
          <w:rFonts w:ascii="Verdana" w:hAnsi="Verdana"/>
          <w:color w:val="000000"/>
          <w:sz w:val="17"/>
          <w:szCs w:val="17"/>
        </w:rPr>
        <w:t>Rendering a Typical Mix of Visio Web Drawings</w:t>
      </w:r>
      <w:r>
        <w:rPr>
          <w:rFonts w:ascii="Verdana" w:hAnsi="Verdana"/>
          <w:color w:val="000000"/>
          <w:sz w:val="17"/>
          <w:szCs w:val="17"/>
        </w:rPr>
        <w:t xml:space="preserve"> test across topologies in the Red Zone.</w:t>
      </w:r>
    </w:p>
    <w:tbl>
      <w:tblPr>
        <w:tblStyle w:val="MediumGrid3-Accent3"/>
        <w:tblW w:w="5000" w:type="pct"/>
        <w:tblLook w:val="04A0" w:firstRow="1" w:lastRow="0" w:firstColumn="1" w:lastColumn="0" w:noHBand="0" w:noVBand="1"/>
      </w:tblPr>
      <w:tblGrid>
        <w:gridCol w:w="2288"/>
        <w:gridCol w:w="1706"/>
        <w:gridCol w:w="1752"/>
        <w:gridCol w:w="1915"/>
        <w:gridCol w:w="1915"/>
      </w:tblGrid>
      <w:tr w:rsidR="00B202BA" w:rsidRPr="00A65249" w14:paraId="4AB80153" w14:textId="77777777" w:rsidTr="00B202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80299631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pct"/>
          </w:tcPr>
          <w:p w14:paraId="4AB8014E" w14:textId="77777777" w:rsidR="00B202BA" w:rsidRPr="00AF3C4E" w:rsidRDefault="00B202BA" w:rsidP="00B51D77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Scorecard Dashboard</w:t>
            </w:r>
          </w:p>
        </w:tc>
        <w:tc>
          <w:tcPr>
            <w:tcW w:w="891" w:type="pct"/>
          </w:tcPr>
          <w:p w14:paraId="4AB8014F" w14:textId="77777777" w:rsidR="00B202BA" w:rsidRPr="0010642D" w:rsidRDefault="00B202BA" w:rsidP="001064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Cs w:val="0"/>
                <w:color w:val="000000"/>
                <w:sz w:val="18"/>
                <w:szCs w:val="18"/>
              </w:rPr>
            </w:pPr>
            <w:r w:rsidRPr="0010642D">
              <w:rPr>
                <w:rFonts w:asciiTheme="minorHAnsi" w:eastAsia="Times New Roman" w:hAnsiTheme="minorHAnsi" w:cs="Calibri"/>
                <w:bCs w:val="0"/>
                <w:color w:val="000000"/>
                <w:sz w:val="18"/>
                <w:szCs w:val="18"/>
              </w:rPr>
              <w:t>1x1x1</w:t>
            </w:r>
          </w:p>
        </w:tc>
        <w:tc>
          <w:tcPr>
            <w:tcW w:w="915" w:type="pct"/>
          </w:tcPr>
          <w:p w14:paraId="4AB80150" w14:textId="77777777" w:rsidR="00B202BA" w:rsidRPr="0010642D" w:rsidRDefault="00B202BA" w:rsidP="001064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Cs w:val="0"/>
                <w:color w:val="000000"/>
                <w:sz w:val="18"/>
                <w:szCs w:val="18"/>
              </w:rPr>
            </w:pPr>
            <w:r w:rsidRPr="0010642D">
              <w:rPr>
                <w:rFonts w:asciiTheme="minorHAnsi" w:eastAsia="Times New Roman" w:hAnsiTheme="minorHAnsi" w:cs="Calibri"/>
                <w:bCs w:val="0"/>
                <w:color w:val="000000"/>
                <w:sz w:val="18"/>
                <w:szCs w:val="18"/>
              </w:rPr>
              <w:t>2x1x1</w:t>
            </w:r>
          </w:p>
        </w:tc>
        <w:tc>
          <w:tcPr>
            <w:tcW w:w="1000" w:type="pct"/>
          </w:tcPr>
          <w:p w14:paraId="4AB80151" w14:textId="77777777" w:rsidR="00B202BA" w:rsidRPr="0010642D" w:rsidRDefault="00B202BA" w:rsidP="001064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Cs w:val="0"/>
                <w:color w:val="000000"/>
                <w:sz w:val="18"/>
                <w:szCs w:val="18"/>
              </w:rPr>
            </w:pPr>
            <w:r w:rsidRPr="0010642D">
              <w:rPr>
                <w:rFonts w:asciiTheme="minorHAnsi" w:eastAsia="Times New Roman" w:hAnsiTheme="minorHAnsi" w:cs="Calibri"/>
                <w:bCs w:val="0"/>
                <w:color w:val="000000"/>
                <w:sz w:val="18"/>
                <w:szCs w:val="18"/>
              </w:rPr>
              <w:t>2x2x1</w:t>
            </w:r>
          </w:p>
        </w:tc>
        <w:tc>
          <w:tcPr>
            <w:tcW w:w="1000" w:type="pct"/>
          </w:tcPr>
          <w:p w14:paraId="4AB80152" w14:textId="77777777" w:rsidR="00B202BA" w:rsidRPr="0010642D" w:rsidRDefault="00B202BA" w:rsidP="001064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bCs w:val="0"/>
                <w:color w:val="000000"/>
                <w:sz w:val="18"/>
                <w:szCs w:val="18"/>
              </w:rPr>
            </w:pPr>
            <w:r w:rsidRPr="0010642D">
              <w:rPr>
                <w:rFonts w:asciiTheme="minorHAnsi" w:eastAsia="Times New Roman" w:hAnsiTheme="minorHAnsi" w:cs="Calibri"/>
                <w:bCs w:val="0"/>
                <w:color w:val="000000"/>
                <w:sz w:val="18"/>
                <w:szCs w:val="18"/>
              </w:rPr>
              <w:t>3x2x1</w:t>
            </w:r>
          </w:p>
        </w:tc>
      </w:tr>
      <w:tr w:rsidR="00B202BA" w:rsidRPr="00A65249" w14:paraId="4AB8015A" w14:textId="77777777" w:rsidTr="00B20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80299631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pct"/>
          </w:tcPr>
          <w:p w14:paraId="4AB80154" w14:textId="77777777" w:rsidR="00B202BA" w:rsidRDefault="00B202BA" w:rsidP="00B51D77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Average RPS</w:t>
            </w:r>
          </w:p>
          <w:p w14:paraId="4AB80155" w14:textId="77777777" w:rsidR="00B202BA" w:rsidRPr="00AF3C4E" w:rsidRDefault="009A75E4" w:rsidP="00B51D77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(requests/sec)</w:t>
            </w:r>
          </w:p>
        </w:tc>
        <w:tc>
          <w:tcPr>
            <w:tcW w:w="891" w:type="pct"/>
          </w:tcPr>
          <w:p w14:paraId="4AB80156" w14:textId="77777777" w:rsidR="00B202BA" w:rsidRPr="00A65249" w:rsidRDefault="00B202BA" w:rsidP="00B20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124 </w:t>
            </w:r>
          </w:p>
        </w:tc>
        <w:tc>
          <w:tcPr>
            <w:tcW w:w="915" w:type="pct"/>
          </w:tcPr>
          <w:p w14:paraId="4AB80157" w14:textId="77777777" w:rsidR="00B202BA" w:rsidRPr="00A65249" w:rsidRDefault="00B202BA" w:rsidP="00B5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000" w:type="pct"/>
          </w:tcPr>
          <w:p w14:paraId="4AB80158" w14:textId="77777777" w:rsidR="00B202BA" w:rsidRPr="00A65249" w:rsidRDefault="00B202BA" w:rsidP="00B20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000" w:type="pct"/>
          </w:tcPr>
          <w:p w14:paraId="4AB80159" w14:textId="77777777" w:rsidR="00B202BA" w:rsidRPr="00A65249" w:rsidRDefault="00B202BA" w:rsidP="00B5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264</w:t>
            </w:r>
          </w:p>
        </w:tc>
      </w:tr>
      <w:tr w:rsidR="00B202BA" w:rsidRPr="00A65249" w14:paraId="4AB80161" w14:textId="77777777" w:rsidTr="00B202BA">
        <w:trPr>
          <w:divId w:val="80299631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pct"/>
          </w:tcPr>
          <w:p w14:paraId="4AB8015B" w14:textId="77777777" w:rsidR="00B202BA" w:rsidRDefault="00B202BA" w:rsidP="00B51D77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Average WFE CPU</w:t>
            </w:r>
          </w:p>
          <w:p w14:paraId="4AB8015C" w14:textId="77777777" w:rsidR="00B202BA" w:rsidRPr="00AF3C4E" w:rsidRDefault="00B202BA" w:rsidP="00B51D77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891" w:type="pct"/>
          </w:tcPr>
          <w:p w14:paraId="4AB8015D" w14:textId="77777777" w:rsidR="00B202BA" w:rsidRPr="00A65249" w:rsidRDefault="00B202BA" w:rsidP="00B20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73.8</w:t>
            </w:r>
          </w:p>
        </w:tc>
        <w:tc>
          <w:tcPr>
            <w:tcW w:w="915" w:type="pct"/>
          </w:tcPr>
          <w:p w14:paraId="4AB8015E" w14:textId="77777777" w:rsidR="00B202BA" w:rsidRPr="00A65249" w:rsidRDefault="00B202BA" w:rsidP="00B51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00" w:type="pct"/>
          </w:tcPr>
          <w:p w14:paraId="4AB8015F" w14:textId="77777777" w:rsidR="00B202BA" w:rsidRPr="00A65249" w:rsidRDefault="00B202BA" w:rsidP="00B20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71.05</w:t>
            </w:r>
          </w:p>
        </w:tc>
        <w:tc>
          <w:tcPr>
            <w:tcW w:w="1000" w:type="pct"/>
          </w:tcPr>
          <w:p w14:paraId="4AB80160" w14:textId="77777777" w:rsidR="00B202BA" w:rsidRPr="00A65249" w:rsidRDefault="00B202BA" w:rsidP="00B20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59.9</w:t>
            </w:r>
          </w:p>
        </w:tc>
      </w:tr>
      <w:tr w:rsidR="00B202BA" w:rsidRPr="00A65249" w14:paraId="4AB80168" w14:textId="77777777" w:rsidTr="00B20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80299631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pct"/>
          </w:tcPr>
          <w:p w14:paraId="4AB80162" w14:textId="134E13CC" w:rsidR="00B202BA" w:rsidRDefault="00B202BA" w:rsidP="00B51D77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Average </w:t>
            </w:r>
            <w:r w:rsidR="00EC52FA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a</w:t>
            </w:r>
            <w:r w:rsidR="00EC52FA"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pp</w:t>
            </w:r>
            <w:r w:rsidR="00EC52FA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lication server</w:t>
            </w:r>
            <w:r w:rsidR="00EC52FA"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 </w:t>
            </w: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CPU</w:t>
            </w:r>
          </w:p>
          <w:p w14:paraId="4AB80163" w14:textId="77777777" w:rsidR="00B202BA" w:rsidRPr="00AF3C4E" w:rsidRDefault="00B202BA" w:rsidP="00B51D77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891" w:type="pct"/>
          </w:tcPr>
          <w:p w14:paraId="4AB80164" w14:textId="77777777" w:rsidR="00B202BA" w:rsidRPr="00A65249" w:rsidRDefault="00B202BA" w:rsidP="00B20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18.9</w:t>
            </w:r>
          </w:p>
        </w:tc>
        <w:tc>
          <w:tcPr>
            <w:tcW w:w="915" w:type="pct"/>
          </w:tcPr>
          <w:p w14:paraId="4AB80165" w14:textId="77777777" w:rsidR="00B202BA" w:rsidRPr="00A65249" w:rsidRDefault="00B202BA" w:rsidP="00B20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0" w:type="pct"/>
          </w:tcPr>
          <w:p w14:paraId="4AB80166" w14:textId="77777777" w:rsidR="00B202BA" w:rsidRPr="00A65249" w:rsidRDefault="00B202BA" w:rsidP="00B20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18.35</w:t>
            </w:r>
          </w:p>
        </w:tc>
        <w:tc>
          <w:tcPr>
            <w:tcW w:w="1000" w:type="pct"/>
          </w:tcPr>
          <w:p w14:paraId="4AB80167" w14:textId="77777777" w:rsidR="00B202BA" w:rsidRPr="00A65249" w:rsidRDefault="00B202BA" w:rsidP="00B20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23.0</w:t>
            </w:r>
          </w:p>
        </w:tc>
      </w:tr>
      <w:tr w:rsidR="00B202BA" w:rsidRPr="00A65249" w14:paraId="4AB8016E" w14:textId="77777777" w:rsidTr="00B202BA">
        <w:trPr>
          <w:divId w:val="80299631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pct"/>
          </w:tcPr>
          <w:p w14:paraId="4AB80169" w14:textId="60C638A5" w:rsidR="00B202BA" w:rsidRPr="00AF3C4E" w:rsidRDefault="00B202BA" w:rsidP="00EC52FA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Failure </w:t>
            </w:r>
            <w:r w:rsidR="00EC52FA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r</w:t>
            </w: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ate</w:t>
            </w:r>
          </w:p>
        </w:tc>
        <w:tc>
          <w:tcPr>
            <w:tcW w:w="891" w:type="pct"/>
          </w:tcPr>
          <w:p w14:paraId="4AB8016A" w14:textId="77777777" w:rsidR="00B202BA" w:rsidRPr="00A65249" w:rsidRDefault="00B202BA" w:rsidP="00B51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915" w:type="pct"/>
          </w:tcPr>
          <w:p w14:paraId="4AB8016B" w14:textId="77777777" w:rsidR="00B202BA" w:rsidRPr="00A65249" w:rsidRDefault="00B202BA" w:rsidP="00B51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1000" w:type="pct"/>
          </w:tcPr>
          <w:p w14:paraId="4AB8016C" w14:textId="77777777" w:rsidR="00B202BA" w:rsidRPr="00A65249" w:rsidRDefault="00B202BA" w:rsidP="00B51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1000" w:type="pct"/>
          </w:tcPr>
          <w:p w14:paraId="4AB8016D" w14:textId="77777777" w:rsidR="00B202BA" w:rsidRPr="00A65249" w:rsidRDefault="00B202BA" w:rsidP="00B20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0.01</w:t>
            </w:r>
          </w:p>
        </w:tc>
      </w:tr>
      <w:tr w:rsidR="00B202BA" w:rsidRPr="00A65249" w14:paraId="4AB80174" w14:textId="77777777" w:rsidTr="00B20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80299631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pct"/>
          </w:tcPr>
          <w:p w14:paraId="4AB8016F" w14:textId="60BDC624" w:rsidR="00B202BA" w:rsidRPr="00AF3C4E" w:rsidRDefault="00B202BA" w:rsidP="000C7378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90% QoS </w:t>
            </w:r>
            <w:r w:rsidR="000C7378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a</w:t>
            </w: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vailability</w:t>
            </w:r>
          </w:p>
        </w:tc>
        <w:tc>
          <w:tcPr>
            <w:tcW w:w="891" w:type="pct"/>
          </w:tcPr>
          <w:p w14:paraId="4AB80170" w14:textId="77777777" w:rsidR="00B202BA" w:rsidRPr="00A65249" w:rsidRDefault="00B202BA" w:rsidP="00B5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5" w:type="pct"/>
          </w:tcPr>
          <w:p w14:paraId="4AB80171" w14:textId="77777777" w:rsidR="00B202BA" w:rsidRPr="00A65249" w:rsidRDefault="00B202BA" w:rsidP="00B5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pct"/>
          </w:tcPr>
          <w:p w14:paraId="4AB80172" w14:textId="77777777" w:rsidR="00B202BA" w:rsidRPr="00A65249" w:rsidRDefault="00B202BA" w:rsidP="00B5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pct"/>
          </w:tcPr>
          <w:p w14:paraId="4AB80173" w14:textId="77777777" w:rsidR="00B202BA" w:rsidRPr="00A65249" w:rsidRDefault="00B202BA" w:rsidP="00B5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1</w:t>
            </w:r>
          </w:p>
        </w:tc>
      </w:tr>
      <w:tr w:rsidR="00B202BA" w:rsidRPr="00A65249" w14:paraId="4AB8017B" w14:textId="77777777" w:rsidTr="00B202BA">
        <w:trPr>
          <w:divId w:val="80299631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pct"/>
          </w:tcPr>
          <w:p w14:paraId="4AB80175" w14:textId="4E78C0A5" w:rsidR="00B202BA" w:rsidRDefault="00B202BA" w:rsidP="00B51D77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25th </w:t>
            </w:r>
            <w:r w:rsidR="00EC52FA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p</w:t>
            </w: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ercentile </w:t>
            </w:r>
            <w:r w:rsidR="00EC52FA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l</w:t>
            </w: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atency</w:t>
            </w:r>
          </w:p>
          <w:p w14:paraId="4AB80176" w14:textId="77777777" w:rsidR="00B202BA" w:rsidRPr="00AF3C4E" w:rsidRDefault="00B202BA" w:rsidP="00B51D77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(seconds)</w:t>
            </w:r>
          </w:p>
        </w:tc>
        <w:tc>
          <w:tcPr>
            <w:tcW w:w="891" w:type="pct"/>
          </w:tcPr>
          <w:p w14:paraId="4AB80177" w14:textId="77777777" w:rsidR="00B202BA" w:rsidRPr="00A65249" w:rsidRDefault="00B202BA" w:rsidP="00B20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915" w:type="pct"/>
          </w:tcPr>
          <w:p w14:paraId="4AB80178" w14:textId="77777777" w:rsidR="00B202BA" w:rsidRPr="00A65249" w:rsidRDefault="00B202BA" w:rsidP="00B51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000" w:type="pct"/>
          </w:tcPr>
          <w:p w14:paraId="4AB80179" w14:textId="77777777" w:rsidR="00B202BA" w:rsidRPr="00A65249" w:rsidRDefault="00B202BA" w:rsidP="00B51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000" w:type="pct"/>
          </w:tcPr>
          <w:p w14:paraId="4AB8017A" w14:textId="77777777" w:rsidR="00B202BA" w:rsidRPr="00A65249" w:rsidRDefault="00B202BA" w:rsidP="00B20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0.06</w:t>
            </w:r>
          </w:p>
        </w:tc>
      </w:tr>
      <w:tr w:rsidR="00B202BA" w:rsidRPr="00A65249" w14:paraId="4AB80185" w14:textId="77777777" w:rsidTr="00B20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80299631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pct"/>
          </w:tcPr>
          <w:p w14:paraId="4AB8017C" w14:textId="468A4242" w:rsidR="00B202BA" w:rsidRPr="00AF3C4E" w:rsidRDefault="001838EE" w:rsidP="00EC52FA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Percent</w:t>
            </w: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 </w:t>
            </w:r>
            <w:r w:rsidR="00B202BA"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time in </w:t>
            </w:r>
            <w:r w:rsidR="00EC52FA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garbage c</w:t>
            </w:r>
            <w:r w:rsidR="00B202BA"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ollector</w:t>
            </w:r>
          </w:p>
        </w:tc>
        <w:tc>
          <w:tcPr>
            <w:tcW w:w="891" w:type="pct"/>
          </w:tcPr>
          <w:p w14:paraId="4AB8017D" w14:textId="77777777" w:rsidR="00B202BA" w:rsidRPr="00A65249" w:rsidRDefault="00B202BA" w:rsidP="00B5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WFE: </w:t>
            </w: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 0.000036</w:t>
            </w:r>
          </w:p>
          <w:p w14:paraId="4AB8017E" w14:textId="77777777" w:rsidR="00B202BA" w:rsidRPr="00A65249" w:rsidRDefault="00B202BA" w:rsidP="00B20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App: </w:t>
            </w: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 0.000074</w:t>
            </w:r>
          </w:p>
        </w:tc>
        <w:tc>
          <w:tcPr>
            <w:tcW w:w="915" w:type="pct"/>
          </w:tcPr>
          <w:p w14:paraId="4AB8017F" w14:textId="77777777" w:rsidR="00B202BA" w:rsidRPr="00A65249" w:rsidRDefault="00B202BA" w:rsidP="00B5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WFE: </w:t>
            </w: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0.0</w:t>
            </w: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0036</w:t>
            </w:r>
          </w:p>
          <w:p w14:paraId="4AB80180" w14:textId="77777777" w:rsidR="00B202BA" w:rsidRPr="00A65249" w:rsidRDefault="00B202BA" w:rsidP="00B20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App: </w:t>
            </w: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0.</w:t>
            </w: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00014</w:t>
            </w:r>
          </w:p>
        </w:tc>
        <w:tc>
          <w:tcPr>
            <w:tcW w:w="1000" w:type="pct"/>
          </w:tcPr>
          <w:p w14:paraId="4AB80181" w14:textId="77777777" w:rsidR="00B202BA" w:rsidRPr="00A65249" w:rsidRDefault="00B202BA" w:rsidP="00B5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WFE: </w:t>
            </w: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1.54</w:t>
            </w:r>
          </w:p>
          <w:p w14:paraId="4AB80182" w14:textId="77777777" w:rsidR="00B202BA" w:rsidRPr="00A65249" w:rsidRDefault="00B202BA" w:rsidP="00B5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App: </w:t>
            </w: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0.805</w:t>
            </w:r>
          </w:p>
        </w:tc>
        <w:tc>
          <w:tcPr>
            <w:tcW w:w="1000" w:type="pct"/>
          </w:tcPr>
          <w:p w14:paraId="4AB80183" w14:textId="77777777" w:rsidR="00B202BA" w:rsidRPr="00A65249" w:rsidRDefault="00B202BA" w:rsidP="00B5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WFE: </w:t>
            </w: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1.15</w:t>
            </w:r>
          </w:p>
          <w:p w14:paraId="4AB80184" w14:textId="77777777" w:rsidR="00B202BA" w:rsidRPr="00A65249" w:rsidRDefault="00B202BA" w:rsidP="00B5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App: </w:t>
            </w: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0.4</w:t>
            </w:r>
          </w:p>
        </w:tc>
      </w:tr>
      <w:tr w:rsidR="00B202BA" w:rsidRPr="00A65249" w14:paraId="4AB8018B" w14:textId="77777777" w:rsidTr="00B202BA">
        <w:trPr>
          <w:divId w:val="80299631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pct"/>
          </w:tcPr>
          <w:p w14:paraId="4AB80186" w14:textId="607B4EB4" w:rsidR="00B202BA" w:rsidRPr="00AF3C4E" w:rsidRDefault="001838EE" w:rsidP="000C7378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Number</w:t>
            </w: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 </w:t>
            </w:r>
            <w:r w:rsidR="00B202BA"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of WFE </w:t>
            </w:r>
            <w:r w:rsidR="000C7378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c</w:t>
            </w:r>
            <w:r w:rsidR="00B202BA"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rashes</w:t>
            </w:r>
          </w:p>
        </w:tc>
        <w:tc>
          <w:tcPr>
            <w:tcW w:w="891" w:type="pct"/>
          </w:tcPr>
          <w:p w14:paraId="4AB80187" w14:textId="77777777" w:rsidR="00B202BA" w:rsidRPr="00A65249" w:rsidRDefault="00B202BA" w:rsidP="00B51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5" w:type="pct"/>
          </w:tcPr>
          <w:p w14:paraId="4AB80188" w14:textId="77777777" w:rsidR="00B202BA" w:rsidRPr="00A65249" w:rsidRDefault="00B202BA" w:rsidP="00B51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pct"/>
          </w:tcPr>
          <w:p w14:paraId="4AB80189" w14:textId="77777777" w:rsidR="00B202BA" w:rsidRPr="00A65249" w:rsidRDefault="00B202BA" w:rsidP="00B51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pct"/>
          </w:tcPr>
          <w:p w14:paraId="4AB8018A" w14:textId="77777777" w:rsidR="00B202BA" w:rsidRPr="00A65249" w:rsidRDefault="00B202BA" w:rsidP="00B51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0</w:t>
            </w:r>
          </w:p>
        </w:tc>
      </w:tr>
      <w:tr w:rsidR="00B202BA" w:rsidRPr="00A65249" w14:paraId="4AB80196" w14:textId="77777777" w:rsidTr="00B20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80299631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pct"/>
          </w:tcPr>
          <w:p w14:paraId="4AB8018C" w14:textId="7DDCA5F9" w:rsidR="00B202BA" w:rsidRDefault="000C7378" w:rsidP="00B51D77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Average m</w:t>
            </w:r>
            <w:r w:rsidR="00B202BA"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emory </w:t>
            </w: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u</w:t>
            </w:r>
            <w:r w:rsidR="00B202BA"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sed</w:t>
            </w:r>
          </w:p>
          <w:p w14:paraId="4AB8018D" w14:textId="77777777" w:rsidR="00B202BA" w:rsidRPr="00AF3C4E" w:rsidRDefault="00B202BA" w:rsidP="00B51D77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(bytes)</w:t>
            </w:r>
          </w:p>
        </w:tc>
        <w:tc>
          <w:tcPr>
            <w:tcW w:w="891" w:type="pct"/>
          </w:tcPr>
          <w:p w14:paraId="4AB8018E" w14:textId="77777777" w:rsidR="00B202BA" w:rsidRPr="00A65249" w:rsidRDefault="00B202BA" w:rsidP="00B5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WFE: </w:t>
            </w: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631,852,288</w:t>
            </w:r>
          </w:p>
          <w:p w14:paraId="4AB8018F" w14:textId="77777777" w:rsidR="00B202BA" w:rsidRPr="00A65249" w:rsidRDefault="00B202BA" w:rsidP="00B5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App: </w:t>
            </w: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820,075,648</w:t>
            </w:r>
          </w:p>
        </w:tc>
        <w:tc>
          <w:tcPr>
            <w:tcW w:w="915" w:type="pct"/>
          </w:tcPr>
          <w:p w14:paraId="4AB80190" w14:textId="77777777" w:rsidR="00B202BA" w:rsidRPr="00A65249" w:rsidRDefault="00B202BA" w:rsidP="00B5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WFE: </w:t>
            </w: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748,467,200</w:t>
            </w:r>
          </w:p>
          <w:p w14:paraId="4AB80191" w14:textId="77777777" w:rsidR="00B202BA" w:rsidRPr="00A65249" w:rsidRDefault="00B202BA" w:rsidP="00B5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App: </w:t>
            </w: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884,640,512</w:t>
            </w:r>
          </w:p>
        </w:tc>
        <w:tc>
          <w:tcPr>
            <w:tcW w:w="1000" w:type="pct"/>
          </w:tcPr>
          <w:p w14:paraId="4AB80192" w14:textId="77777777" w:rsidR="00B202BA" w:rsidRPr="00A65249" w:rsidRDefault="00B202BA" w:rsidP="00B5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WFE: </w:t>
            </w: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659,872,256</w:t>
            </w:r>
          </w:p>
          <w:p w14:paraId="4AB80193" w14:textId="77777777" w:rsidR="00B202BA" w:rsidRPr="00A65249" w:rsidRDefault="00B202BA" w:rsidP="00B5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App: </w:t>
            </w: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511,670,960</w:t>
            </w:r>
          </w:p>
        </w:tc>
        <w:tc>
          <w:tcPr>
            <w:tcW w:w="1000" w:type="pct"/>
          </w:tcPr>
          <w:p w14:paraId="4AB80194" w14:textId="77777777" w:rsidR="00B202BA" w:rsidRPr="00A65249" w:rsidRDefault="00B202BA" w:rsidP="00B5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WFE: </w:t>
            </w: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730,737,301</w:t>
            </w:r>
          </w:p>
          <w:p w14:paraId="4AB80195" w14:textId="77777777" w:rsidR="00B202BA" w:rsidRPr="00A65249" w:rsidRDefault="00B202BA" w:rsidP="00B51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App: </w:t>
            </w: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827,111,104</w:t>
            </w:r>
          </w:p>
        </w:tc>
      </w:tr>
      <w:tr w:rsidR="00B202BA" w:rsidRPr="002256A6" w14:paraId="4AB801A1" w14:textId="77777777" w:rsidTr="00B202BA">
        <w:trPr>
          <w:divId w:val="80299631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pct"/>
          </w:tcPr>
          <w:p w14:paraId="4AB80197" w14:textId="25423688" w:rsidR="00B202BA" w:rsidRDefault="00B202BA" w:rsidP="00B51D77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Maximum </w:t>
            </w:r>
            <w:r w:rsidR="000C7378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m</w:t>
            </w: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emory </w:t>
            </w:r>
            <w:r w:rsidR="000C7378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u</w:t>
            </w:r>
            <w:r w:rsidRPr="00AF3C4E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sed</w:t>
            </w:r>
          </w:p>
          <w:p w14:paraId="4AB80198" w14:textId="77777777" w:rsidR="00B202BA" w:rsidRPr="00AF3C4E" w:rsidRDefault="00B202BA" w:rsidP="00B51D77">
            <w:pP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(bytes)</w:t>
            </w:r>
          </w:p>
        </w:tc>
        <w:tc>
          <w:tcPr>
            <w:tcW w:w="891" w:type="pct"/>
          </w:tcPr>
          <w:p w14:paraId="4AB80199" w14:textId="77777777" w:rsidR="00B202BA" w:rsidRPr="00A65249" w:rsidRDefault="00B202BA" w:rsidP="00B51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WFE: </w:t>
            </w: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708,333,568</w:t>
            </w:r>
          </w:p>
          <w:p w14:paraId="4AB8019A" w14:textId="77777777" w:rsidR="00B202BA" w:rsidRPr="00A65249" w:rsidRDefault="00B202BA" w:rsidP="00B51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App: </w:t>
            </w: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1,446,760,448</w:t>
            </w:r>
          </w:p>
        </w:tc>
        <w:tc>
          <w:tcPr>
            <w:tcW w:w="915" w:type="pct"/>
          </w:tcPr>
          <w:p w14:paraId="4AB8019B" w14:textId="77777777" w:rsidR="00B202BA" w:rsidRPr="00A65249" w:rsidRDefault="00B202BA" w:rsidP="00B51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WFE: </w:t>
            </w: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787,783,680</w:t>
            </w:r>
          </w:p>
          <w:p w14:paraId="4AB8019C" w14:textId="77777777" w:rsidR="00B202BA" w:rsidRPr="00A65249" w:rsidRDefault="00B202BA" w:rsidP="00B51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App: </w:t>
            </w: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1,350,569,984</w:t>
            </w:r>
          </w:p>
        </w:tc>
        <w:tc>
          <w:tcPr>
            <w:tcW w:w="1000" w:type="pct"/>
          </w:tcPr>
          <w:p w14:paraId="4AB8019D" w14:textId="77777777" w:rsidR="00B202BA" w:rsidRPr="00A65249" w:rsidRDefault="00B202BA" w:rsidP="00B51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WFE: </w:t>
            </w: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709,833,600</w:t>
            </w:r>
          </w:p>
          <w:p w14:paraId="4AB8019E" w14:textId="77777777" w:rsidR="00B202BA" w:rsidRPr="00A65249" w:rsidRDefault="00B202BA" w:rsidP="00B51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App: </w:t>
            </w: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1,319,833,600</w:t>
            </w:r>
          </w:p>
        </w:tc>
        <w:tc>
          <w:tcPr>
            <w:tcW w:w="1000" w:type="pct"/>
          </w:tcPr>
          <w:p w14:paraId="4AB8019F" w14:textId="77777777" w:rsidR="00B202BA" w:rsidRPr="00A65249" w:rsidRDefault="00B202BA" w:rsidP="00B51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WFE: </w:t>
            </w: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1,070,150,997</w:t>
            </w:r>
          </w:p>
          <w:p w14:paraId="4AB801A0" w14:textId="77777777" w:rsidR="00B202BA" w:rsidRPr="00A65249" w:rsidRDefault="00B202BA" w:rsidP="00B51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 xml:space="preserve">App: </w:t>
            </w:r>
            <w:r w:rsidRPr="00A65249">
              <w:rPr>
                <w:rFonts w:asciiTheme="minorHAnsi" w:eastAsia="Times New Roman" w:hAnsiTheme="minorHAnsi" w:cs="Calibri"/>
                <w:color w:val="000000"/>
                <w:sz w:val="18"/>
                <w:szCs w:val="18"/>
              </w:rPr>
              <w:t>1,450,207,232</w:t>
            </w:r>
          </w:p>
        </w:tc>
      </w:tr>
    </w:tbl>
    <w:p w14:paraId="4AB801A2" w14:textId="77777777" w:rsidR="00C86EDC" w:rsidRPr="003841B4" w:rsidRDefault="00C86EDC">
      <w:pPr>
        <w:pStyle w:val="Heading2"/>
        <w:spacing w:before="270" w:beforeAutospacing="0" w:after="120" w:afterAutospacing="0"/>
        <w:divId w:val="80299631"/>
        <w:rPr>
          <w:rFonts w:ascii="Verdana" w:eastAsia="Times New Roman" w:hAnsi="Verdana"/>
          <w:color w:val="003399"/>
          <w:sz w:val="21"/>
          <w:szCs w:val="21"/>
        </w:rPr>
      </w:pPr>
      <w:bookmarkStart w:id="17" w:name="_Toc261872922"/>
      <w:r w:rsidRPr="003841B4">
        <w:rPr>
          <w:rFonts w:ascii="Verdana" w:eastAsia="Times New Roman" w:hAnsi="Verdana"/>
          <w:color w:val="003399"/>
          <w:sz w:val="21"/>
          <w:szCs w:val="21"/>
        </w:rPr>
        <w:t>Recommendations</w:t>
      </w:r>
      <w:bookmarkEnd w:id="17"/>
    </w:p>
    <w:p w14:paraId="4AB801A3" w14:textId="77777777" w:rsidR="00494F2C" w:rsidRDefault="00494F2C" w:rsidP="00494F2C">
      <w:pPr>
        <w:pStyle w:val="NormalWeb"/>
        <w:divId w:val="191192766"/>
        <w:rPr>
          <w:rFonts w:ascii="Verdana" w:hAnsi="Verdana"/>
          <w:color w:val="000000"/>
          <w:sz w:val="17"/>
          <w:szCs w:val="17"/>
          <w:highlight w:val="yellow"/>
        </w:rPr>
      </w:pPr>
      <w:r w:rsidRPr="003841B4">
        <w:rPr>
          <w:rFonts w:ascii="Verdana" w:hAnsi="Verdana"/>
          <w:color w:val="000000"/>
          <w:sz w:val="17"/>
          <w:szCs w:val="17"/>
        </w:rPr>
        <w:t xml:space="preserve">This section provides general performance and capacity recommendations. Use these recommendations to determine </w:t>
      </w:r>
      <w:r>
        <w:rPr>
          <w:rFonts w:ascii="Verdana" w:hAnsi="Verdana"/>
          <w:color w:val="000000"/>
          <w:sz w:val="17"/>
          <w:szCs w:val="17"/>
        </w:rPr>
        <w:t xml:space="preserve">which </w:t>
      </w:r>
      <w:r w:rsidRPr="003841B4">
        <w:rPr>
          <w:rFonts w:ascii="Verdana" w:hAnsi="Verdana"/>
          <w:color w:val="000000"/>
          <w:sz w:val="17"/>
          <w:szCs w:val="17"/>
        </w:rPr>
        <w:t xml:space="preserve">hardware, topology and configuration settings </w:t>
      </w:r>
      <w:r>
        <w:rPr>
          <w:rFonts w:ascii="Verdana" w:hAnsi="Verdana"/>
          <w:color w:val="000000"/>
          <w:sz w:val="17"/>
          <w:szCs w:val="17"/>
        </w:rPr>
        <w:t xml:space="preserve">best </w:t>
      </w:r>
      <w:r w:rsidRPr="003841B4">
        <w:rPr>
          <w:rFonts w:ascii="Verdana" w:hAnsi="Verdana"/>
          <w:color w:val="000000"/>
          <w:sz w:val="17"/>
          <w:szCs w:val="17"/>
        </w:rPr>
        <w:t>meet your particular capacity and performance needs.</w:t>
      </w:r>
      <w:r>
        <w:rPr>
          <w:rFonts w:ascii="Verdana" w:hAnsi="Verdana"/>
          <w:color w:val="000000"/>
          <w:sz w:val="17"/>
          <w:szCs w:val="17"/>
          <w:highlight w:val="yellow"/>
        </w:rPr>
        <w:t xml:space="preserve"> </w:t>
      </w:r>
    </w:p>
    <w:p w14:paraId="4AB801A4" w14:textId="77777777" w:rsidR="002D6518" w:rsidRPr="00FF1751" w:rsidRDefault="00C86EDC" w:rsidP="00FF1751">
      <w:pPr>
        <w:pStyle w:val="Heading3"/>
        <w:divId w:val="191192766"/>
        <w:rPr>
          <w:rFonts w:ascii="Verdana" w:hAnsi="Verdana"/>
          <w:color w:val="003399"/>
          <w:sz w:val="18"/>
          <w:szCs w:val="18"/>
        </w:rPr>
      </w:pPr>
      <w:bookmarkStart w:id="18" w:name="_Toc261872923"/>
      <w:r w:rsidRPr="00FF1751">
        <w:rPr>
          <w:rFonts w:ascii="Verdana" w:hAnsi="Verdana"/>
          <w:color w:val="003399"/>
          <w:sz w:val="18"/>
          <w:szCs w:val="18"/>
        </w:rPr>
        <w:t>Hardware recommendations</w:t>
      </w:r>
      <w:bookmarkEnd w:id="18"/>
    </w:p>
    <w:p w14:paraId="4AB801A5" w14:textId="4DA62705" w:rsidR="002D6518" w:rsidRDefault="002D6518" w:rsidP="00CB62B6">
      <w:pPr>
        <w:pStyle w:val="NormalWeb"/>
        <w:divId w:val="191192766"/>
        <w:rPr>
          <w:rFonts w:ascii="Verdana" w:hAnsi="Verdana"/>
          <w:color w:val="000000"/>
          <w:sz w:val="17"/>
          <w:szCs w:val="17"/>
        </w:rPr>
      </w:pPr>
      <w:r w:rsidRPr="003841B4">
        <w:rPr>
          <w:rFonts w:ascii="Verdana" w:hAnsi="Verdana"/>
          <w:color w:val="000000"/>
          <w:sz w:val="17"/>
          <w:szCs w:val="17"/>
        </w:rPr>
        <w:t>Th</w:t>
      </w:r>
      <w:r>
        <w:rPr>
          <w:rFonts w:ascii="Verdana" w:hAnsi="Verdana"/>
          <w:color w:val="000000"/>
          <w:sz w:val="17"/>
          <w:szCs w:val="17"/>
        </w:rPr>
        <w:t xml:space="preserve">e basic hardware requirements for Visio Services are the same </w:t>
      </w:r>
      <w:r w:rsidR="001838EE">
        <w:rPr>
          <w:rFonts w:ascii="Verdana" w:hAnsi="Verdana"/>
          <w:color w:val="000000"/>
          <w:sz w:val="17"/>
          <w:szCs w:val="17"/>
        </w:rPr>
        <w:t xml:space="preserve">as those </w:t>
      </w:r>
      <w:r>
        <w:rPr>
          <w:rFonts w:ascii="Verdana" w:hAnsi="Verdana"/>
          <w:color w:val="000000"/>
          <w:sz w:val="17"/>
          <w:szCs w:val="17"/>
        </w:rPr>
        <w:t xml:space="preserve">for SharePoint Server 2010, which can be found </w:t>
      </w:r>
      <w:hyperlink r:id="rId21" w:history="1">
        <w:r w:rsidRPr="002D6518">
          <w:rPr>
            <w:rStyle w:val="Hyperlink"/>
            <w:rFonts w:ascii="Verdana" w:hAnsi="Verdana"/>
            <w:sz w:val="17"/>
            <w:szCs w:val="17"/>
          </w:rPr>
          <w:t>here</w:t>
        </w:r>
      </w:hyperlink>
      <w:r>
        <w:rPr>
          <w:rFonts w:ascii="Verdana" w:hAnsi="Verdana"/>
          <w:color w:val="000000"/>
          <w:sz w:val="17"/>
          <w:szCs w:val="17"/>
        </w:rPr>
        <w:t xml:space="preserve">. </w:t>
      </w:r>
    </w:p>
    <w:p w14:paraId="4AB801A6" w14:textId="77777777" w:rsidR="00C86EDC" w:rsidRPr="00FF1751" w:rsidRDefault="00C86EDC" w:rsidP="00FF1751">
      <w:pPr>
        <w:pStyle w:val="Heading3"/>
        <w:divId w:val="191192766"/>
        <w:rPr>
          <w:rFonts w:ascii="Verdana" w:hAnsi="Verdana"/>
          <w:color w:val="003399"/>
          <w:sz w:val="18"/>
          <w:szCs w:val="18"/>
        </w:rPr>
      </w:pPr>
      <w:bookmarkStart w:id="19" w:name="_Toc261872924"/>
      <w:r w:rsidRPr="00FF1751">
        <w:rPr>
          <w:rFonts w:ascii="Verdana" w:hAnsi="Verdana"/>
          <w:color w:val="003399"/>
          <w:sz w:val="18"/>
          <w:szCs w:val="18"/>
        </w:rPr>
        <w:t>Scaled-up and scaled-out topologies</w:t>
      </w:r>
      <w:bookmarkEnd w:id="19"/>
    </w:p>
    <w:p w14:paraId="4AB801A9" w14:textId="77777777" w:rsidR="00550D91" w:rsidRDefault="00C86EDC" w:rsidP="00550D91">
      <w:pPr>
        <w:pStyle w:val="NormalWeb"/>
        <w:divId w:val="577907572"/>
        <w:rPr>
          <w:rFonts w:ascii="Verdana" w:hAnsi="Verdana"/>
          <w:color w:val="000000"/>
          <w:sz w:val="17"/>
          <w:szCs w:val="17"/>
        </w:rPr>
      </w:pPr>
      <w:r w:rsidRPr="00494F2C">
        <w:rPr>
          <w:rFonts w:ascii="Verdana" w:hAnsi="Verdana"/>
          <w:color w:val="000000"/>
          <w:sz w:val="17"/>
          <w:szCs w:val="17"/>
        </w:rPr>
        <w:lastRenderedPageBreak/>
        <w:t xml:space="preserve">To increase the capacity and performance of one of the starting-point topologies, you can do one of two things. You can either scale up by </w:t>
      </w:r>
      <w:r w:rsidR="00B8687B" w:rsidRPr="00494F2C">
        <w:rPr>
          <w:rFonts w:ascii="Verdana" w:hAnsi="Verdana"/>
          <w:color w:val="000000"/>
          <w:sz w:val="17"/>
          <w:szCs w:val="17"/>
        </w:rPr>
        <w:t xml:space="preserve">increasing the capacity of your existing </w:t>
      </w:r>
      <w:r w:rsidRPr="00494F2C">
        <w:rPr>
          <w:rFonts w:ascii="Verdana" w:hAnsi="Verdana"/>
          <w:color w:val="000000"/>
          <w:sz w:val="17"/>
          <w:szCs w:val="17"/>
        </w:rPr>
        <w:t xml:space="preserve">server computers or scale out by adding additional servers to the topology. </w:t>
      </w:r>
    </w:p>
    <w:p w14:paraId="4AB801AA" w14:textId="5EE9CE14" w:rsidR="004676B2" w:rsidRDefault="00550D91" w:rsidP="00B052AC">
      <w:pPr>
        <w:pStyle w:val="NormalWeb"/>
        <w:divId w:val="577907572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As a </w:t>
      </w:r>
      <w:r w:rsidR="001838EE">
        <w:rPr>
          <w:rFonts w:ascii="Verdana" w:hAnsi="Verdana"/>
          <w:color w:val="000000"/>
          <w:sz w:val="17"/>
          <w:szCs w:val="17"/>
        </w:rPr>
        <w:t xml:space="preserve">general </w:t>
      </w:r>
      <w:r>
        <w:rPr>
          <w:rFonts w:ascii="Verdana" w:hAnsi="Verdana"/>
          <w:color w:val="000000"/>
          <w:sz w:val="17"/>
          <w:szCs w:val="17"/>
        </w:rPr>
        <w:t xml:space="preserve">rule, Visio Services is especially sensitive to scaling-out. When </w:t>
      </w:r>
      <w:r w:rsidR="000913E6">
        <w:rPr>
          <w:rFonts w:ascii="Verdana" w:hAnsi="Verdana"/>
          <w:color w:val="000000"/>
          <w:sz w:val="17"/>
          <w:szCs w:val="17"/>
        </w:rPr>
        <w:t xml:space="preserve">planning </w:t>
      </w:r>
      <w:r w:rsidR="00B052AC">
        <w:rPr>
          <w:rFonts w:ascii="Verdana" w:hAnsi="Verdana"/>
          <w:color w:val="000000"/>
          <w:sz w:val="17"/>
          <w:szCs w:val="17"/>
        </w:rPr>
        <w:t>to scale</w:t>
      </w:r>
      <w:r>
        <w:rPr>
          <w:rFonts w:ascii="Verdana" w:hAnsi="Verdana"/>
          <w:color w:val="000000"/>
          <w:sz w:val="17"/>
          <w:szCs w:val="17"/>
        </w:rPr>
        <w:t>-out, use t</w:t>
      </w:r>
      <w:r w:rsidR="004676B2">
        <w:rPr>
          <w:rFonts w:ascii="Verdana" w:hAnsi="Verdana"/>
          <w:color w:val="000000"/>
          <w:sz w:val="17"/>
          <w:szCs w:val="17"/>
        </w:rPr>
        <w:t xml:space="preserve">he following </w:t>
      </w:r>
      <w:r w:rsidR="001838EE">
        <w:rPr>
          <w:rFonts w:ascii="Verdana" w:hAnsi="Verdana"/>
          <w:color w:val="000000"/>
          <w:sz w:val="17"/>
          <w:szCs w:val="17"/>
        </w:rPr>
        <w:t>general rules</w:t>
      </w:r>
      <w:r>
        <w:rPr>
          <w:rFonts w:ascii="Verdana" w:hAnsi="Verdana"/>
          <w:color w:val="000000"/>
          <w:sz w:val="17"/>
          <w:szCs w:val="17"/>
        </w:rPr>
        <w:t xml:space="preserve">: </w:t>
      </w:r>
    </w:p>
    <w:p w14:paraId="4AB801AB" w14:textId="59DD7F38" w:rsidR="00550D91" w:rsidRDefault="00550D91" w:rsidP="00B052AC">
      <w:pPr>
        <w:pStyle w:val="NormalWeb"/>
        <w:numPr>
          <w:ilvl w:val="0"/>
          <w:numId w:val="29"/>
        </w:numPr>
        <w:divId w:val="577907572"/>
        <w:rPr>
          <w:rFonts w:ascii="Verdana" w:hAnsi="Verdana"/>
          <w:color w:val="000000"/>
          <w:sz w:val="17"/>
          <w:szCs w:val="17"/>
        </w:rPr>
      </w:pPr>
      <w:r w:rsidRPr="004676B2">
        <w:rPr>
          <w:rFonts w:ascii="Verdana" w:hAnsi="Verdana"/>
          <w:color w:val="000000"/>
          <w:sz w:val="17"/>
          <w:szCs w:val="17"/>
        </w:rPr>
        <w:t xml:space="preserve">When scaling out, </w:t>
      </w:r>
      <w:r w:rsidR="004676B2" w:rsidRPr="004676B2">
        <w:rPr>
          <w:rFonts w:ascii="Verdana" w:hAnsi="Verdana"/>
          <w:color w:val="000000"/>
          <w:sz w:val="17"/>
          <w:szCs w:val="17"/>
        </w:rPr>
        <w:t xml:space="preserve">using the configurations described </w:t>
      </w:r>
      <w:r w:rsidR="001838EE">
        <w:rPr>
          <w:rFonts w:ascii="Verdana" w:hAnsi="Verdana"/>
          <w:color w:val="000000"/>
          <w:sz w:val="17"/>
          <w:szCs w:val="17"/>
        </w:rPr>
        <w:t>earlier</w:t>
      </w:r>
      <w:r w:rsidR="004676B2" w:rsidRPr="004676B2">
        <w:rPr>
          <w:rFonts w:ascii="Verdana" w:hAnsi="Verdana"/>
          <w:color w:val="000000"/>
          <w:sz w:val="17"/>
          <w:szCs w:val="17"/>
        </w:rPr>
        <w:t xml:space="preserve">, </w:t>
      </w:r>
      <w:r w:rsidRPr="004676B2">
        <w:rPr>
          <w:rFonts w:ascii="Verdana" w:hAnsi="Verdana"/>
          <w:color w:val="000000"/>
          <w:sz w:val="17"/>
          <w:szCs w:val="17"/>
        </w:rPr>
        <w:t xml:space="preserve">favor increasing </w:t>
      </w:r>
      <w:r w:rsidR="00B052AC">
        <w:rPr>
          <w:rFonts w:ascii="Verdana" w:hAnsi="Verdana"/>
          <w:color w:val="000000"/>
          <w:sz w:val="17"/>
          <w:szCs w:val="17"/>
        </w:rPr>
        <w:t>WFE</w:t>
      </w:r>
      <w:r w:rsidRPr="004676B2">
        <w:rPr>
          <w:rFonts w:ascii="Verdana" w:hAnsi="Verdana"/>
          <w:color w:val="000000"/>
          <w:sz w:val="17"/>
          <w:szCs w:val="17"/>
        </w:rPr>
        <w:t xml:space="preserve"> servers to increasing application servers. If your </w:t>
      </w:r>
      <w:r w:rsidR="001838EE">
        <w:rPr>
          <w:rFonts w:ascii="Verdana" w:hAnsi="Verdana"/>
          <w:color w:val="000000"/>
          <w:sz w:val="17"/>
          <w:szCs w:val="17"/>
        </w:rPr>
        <w:t>computer</w:t>
      </w:r>
      <w:r w:rsidR="001838EE" w:rsidRPr="004676B2">
        <w:rPr>
          <w:rFonts w:ascii="Verdana" w:hAnsi="Verdana"/>
          <w:color w:val="000000"/>
          <w:sz w:val="17"/>
          <w:szCs w:val="17"/>
        </w:rPr>
        <w:t xml:space="preserve">s </w:t>
      </w:r>
      <w:r w:rsidRPr="004676B2">
        <w:rPr>
          <w:rFonts w:ascii="Verdana" w:hAnsi="Verdana"/>
          <w:color w:val="000000"/>
          <w:sz w:val="17"/>
          <w:szCs w:val="17"/>
        </w:rPr>
        <w:t>have performance specifications that are comparable to the on</w:t>
      </w:r>
      <w:r w:rsidR="000913E6">
        <w:rPr>
          <w:rFonts w:ascii="Verdana" w:hAnsi="Verdana"/>
          <w:color w:val="000000"/>
          <w:sz w:val="17"/>
          <w:szCs w:val="17"/>
        </w:rPr>
        <w:t>es in this article, a ratio of 3</w:t>
      </w:r>
      <w:r w:rsidRPr="004676B2">
        <w:rPr>
          <w:rFonts w:ascii="Verdana" w:hAnsi="Verdana"/>
          <w:color w:val="000000"/>
          <w:sz w:val="17"/>
          <w:szCs w:val="17"/>
        </w:rPr>
        <w:t xml:space="preserve"> </w:t>
      </w:r>
      <w:r w:rsidR="00B052AC">
        <w:rPr>
          <w:rFonts w:ascii="Verdana" w:hAnsi="Verdana"/>
          <w:color w:val="000000"/>
          <w:sz w:val="17"/>
          <w:szCs w:val="17"/>
        </w:rPr>
        <w:t>WFE</w:t>
      </w:r>
      <w:r w:rsidR="001838EE">
        <w:rPr>
          <w:rFonts w:ascii="Verdana" w:hAnsi="Verdana"/>
          <w:color w:val="000000"/>
          <w:sz w:val="17"/>
          <w:szCs w:val="17"/>
        </w:rPr>
        <w:t xml:space="preserve"> server</w:t>
      </w:r>
      <w:r w:rsidRPr="004676B2">
        <w:rPr>
          <w:rFonts w:ascii="Verdana" w:hAnsi="Verdana"/>
          <w:color w:val="000000"/>
          <w:sz w:val="17"/>
          <w:szCs w:val="17"/>
        </w:rPr>
        <w:t xml:space="preserve">s to 1 application server is recommended. </w:t>
      </w:r>
    </w:p>
    <w:p w14:paraId="4AB801AC" w14:textId="58908EE4" w:rsidR="004676B2" w:rsidRDefault="004676B2" w:rsidP="001838EE">
      <w:pPr>
        <w:pStyle w:val="NormalWeb"/>
        <w:numPr>
          <w:ilvl w:val="0"/>
          <w:numId w:val="29"/>
        </w:numPr>
        <w:divId w:val="577907572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Remember </w:t>
      </w:r>
      <w:r w:rsidR="00B052AC">
        <w:rPr>
          <w:rFonts w:ascii="Verdana" w:hAnsi="Verdana"/>
          <w:color w:val="000000"/>
          <w:sz w:val="17"/>
          <w:szCs w:val="17"/>
        </w:rPr>
        <w:t xml:space="preserve">that </w:t>
      </w:r>
      <w:r>
        <w:rPr>
          <w:rFonts w:ascii="Verdana" w:hAnsi="Verdana"/>
          <w:color w:val="000000"/>
          <w:sz w:val="17"/>
          <w:szCs w:val="17"/>
        </w:rPr>
        <w:t xml:space="preserve">scaling out enables both an increase in throughput </w:t>
      </w:r>
      <w:r w:rsidR="001838EE">
        <w:rPr>
          <w:rFonts w:ascii="Verdana" w:hAnsi="Verdana"/>
          <w:color w:val="000000"/>
          <w:sz w:val="17"/>
          <w:szCs w:val="17"/>
        </w:rPr>
        <w:t>and</w:t>
      </w:r>
      <w:r>
        <w:rPr>
          <w:rFonts w:ascii="Verdana" w:hAnsi="Verdana"/>
          <w:color w:val="000000"/>
          <w:sz w:val="17"/>
          <w:szCs w:val="17"/>
        </w:rPr>
        <w:t xml:space="preserve"> an increase in user load that Visio Services can serve. Use the </w:t>
      </w:r>
      <w:r w:rsidR="001838EE">
        <w:rPr>
          <w:rFonts w:ascii="Verdana" w:hAnsi="Verdana"/>
          <w:color w:val="000000"/>
          <w:sz w:val="17"/>
          <w:szCs w:val="17"/>
        </w:rPr>
        <w:t xml:space="preserve">following </w:t>
      </w:r>
      <w:r>
        <w:rPr>
          <w:rFonts w:ascii="Verdana" w:hAnsi="Verdana"/>
          <w:color w:val="000000"/>
          <w:sz w:val="17"/>
          <w:szCs w:val="17"/>
        </w:rPr>
        <w:t>graph to ga</w:t>
      </w:r>
      <w:r w:rsidR="001838EE">
        <w:rPr>
          <w:rFonts w:ascii="Verdana" w:hAnsi="Verdana"/>
          <w:color w:val="000000"/>
          <w:sz w:val="17"/>
          <w:szCs w:val="17"/>
        </w:rPr>
        <w:t>u</w:t>
      </w:r>
      <w:r>
        <w:rPr>
          <w:rFonts w:ascii="Verdana" w:hAnsi="Verdana"/>
          <w:color w:val="000000"/>
          <w:sz w:val="17"/>
          <w:szCs w:val="17"/>
        </w:rPr>
        <w:t>ge the expected throughput on your topology at a particular user load. Notice that throughput tapers off at a certain user load, after which requests are served with increase latency.</w:t>
      </w:r>
    </w:p>
    <w:p w14:paraId="4AB801AD" w14:textId="77777777" w:rsidR="004676B2" w:rsidRPr="004676B2" w:rsidRDefault="00E1751D" w:rsidP="004676B2">
      <w:pPr>
        <w:pStyle w:val="NormalWeb"/>
        <w:ind w:left="720"/>
        <w:divId w:val="577907572"/>
        <w:rPr>
          <w:rFonts w:ascii="Verdana" w:hAnsi="Verdana"/>
          <w:color w:val="000000"/>
          <w:sz w:val="17"/>
          <w:szCs w:val="17"/>
        </w:rPr>
      </w:pPr>
      <w:r>
        <w:rPr>
          <w:noProof/>
        </w:rPr>
        <w:drawing>
          <wp:inline distT="0" distB="0" distL="0" distR="0" wp14:anchorId="4AB80230" wp14:editId="4AB80231">
            <wp:extent cx="4601261" cy="3240634"/>
            <wp:effectExtent l="0" t="0" r="27940" b="1714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AB801AE" w14:textId="77777777" w:rsidR="00C86EDC" w:rsidRPr="00FF1751" w:rsidRDefault="00C86EDC" w:rsidP="00FF1751">
      <w:pPr>
        <w:pStyle w:val="Heading2"/>
        <w:divId w:val="191192766"/>
        <w:rPr>
          <w:rFonts w:ascii="Verdana" w:hAnsi="Verdana"/>
          <w:color w:val="003399"/>
          <w:sz w:val="21"/>
          <w:szCs w:val="21"/>
        </w:rPr>
      </w:pPr>
      <w:bookmarkStart w:id="20" w:name="_Toc261872925"/>
      <w:r w:rsidRPr="00FF1751">
        <w:rPr>
          <w:rFonts w:ascii="Verdana" w:hAnsi="Verdana"/>
          <w:color w:val="003399"/>
          <w:sz w:val="21"/>
          <w:szCs w:val="21"/>
        </w:rPr>
        <w:t>Optimizations</w:t>
      </w:r>
      <w:bookmarkEnd w:id="20"/>
    </w:p>
    <w:p w14:paraId="4AB801AF" w14:textId="4385F8EB" w:rsidR="00C86EDC" w:rsidRPr="00DE1135" w:rsidRDefault="00563DAC" w:rsidP="00563DAC">
      <w:pPr>
        <w:pStyle w:val="NormalWeb"/>
        <w:divId w:val="61730218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The</w:t>
      </w:r>
      <w:r w:rsidRPr="00DE1135">
        <w:rPr>
          <w:rFonts w:ascii="Verdana" w:hAnsi="Verdana"/>
          <w:color w:val="000000"/>
          <w:sz w:val="17"/>
          <w:szCs w:val="17"/>
        </w:rPr>
        <w:t xml:space="preserve"> following sections</w:t>
      </w:r>
      <w:r w:rsidR="00C86EDC" w:rsidRPr="00DE1135">
        <w:rPr>
          <w:rFonts w:ascii="Verdana" w:hAnsi="Verdana"/>
          <w:color w:val="000000"/>
          <w:sz w:val="17"/>
          <w:szCs w:val="17"/>
        </w:rPr>
        <w:t xml:space="preserve"> discuss methods for improving farm performance by optimizing </w:t>
      </w:r>
      <w:r w:rsidR="00DE1135" w:rsidRPr="00DE1135">
        <w:rPr>
          <w:rFonts w:ascii="Verdana" w:hAnsi="Verdana"/>
          <w:color w:val="000000"/>
          <w:sz w:val="17"/>
          <w:szCs w:val="17"/>
        </w:rPr>
        <w:t>Service settings and working around common system bottleneck</w:t>
      </w:r>
      <w:r w:rsidR="001838EE">
        <w:rPr>
          <w:rFonts w:ascii="Verdana" w:hAnsi="Verdana"/>
          <w:color w:val="000000"/>
          <w:sz w:val="17"/>
          <w:szCs w:val="17"/>
        </w:rPr>
        <w:t>s</w:t>
      </w:r>
      <w:r w:rsidR="00DE1135" w:rsidRPr="00DE1135">
        <w:rPr>
          <w:rFonts w:ascii="Verdana" w:hAnsi="Verdana"/>
          <w:color w:val="000000"/>
          <w:sz w:val="17"/>
          <w:szCs w:val="17"/>
        </w:rPr>
        <w:t xml:space="preserve">. </w:t>
      </w:r>
    </w:p>
    <w:p w14:paraId="4AB801B0" w14:textId="77777777" w:rsidR="00C86EDC" w:rsidRPr="00FF1751" w:rsidRDefault="003020A8" w:rsidP="00FF1751">
      <w:pPr>
        <w:pStyle w:val="Heading3"/>
        <w:divId w:val="617302186"/>
        <w:rPr>
          <w:rFonts w:ascii="Verdana" w:hAnsi="Verdana"/>
          <w:color w:val="003399"/>
          <w:sz w:val="18"/>
          <w:szCs w:val="18"/>
        </w:rPr>
      </w:pPr>
      <w:bookmarkStart w:id="21" w:name="_Toc261872926"/>
      <w:r w:rsidRPr="00FF1751">
        <w:rPr>
          <w:rFonts w:ascii="Verdana" w:hAnsi="Verdana"/>
          <w:color w:val="003399"/>
          <w:sz w:val="18"/>
          <w:szCs w:val="18"/>
        </w:rPr>
        <w:t>Settings</w:t>
      </w:r>
      <w:r w:rsidR="00C86EDC" w:rsidRPr="00FF1751">
        <w:rPr>
          <w:rFonts w:ascii="Verdana" w:hAnsi="Verdana"/>
          <w:color w:val="003399"/>
          <w:sz w:val="18"/>
          <w:szCs w:val="18"/>
        </w:rPr>
        <w:t xml:space="preserve"> optimizations</w:t>
      </w:r>
      <w:bookmarkEnd w:id="21"/>
    </w:p>
    <w:p w14:paraId="4AB801B1" w14:textId="3CC6B03F" w:rsidR="00B51D77" w:rsidRPr="00E55D97" w:rsidRDefault="00317661" w:rsidP="001838EE">
      <w:pPr>
        <w:pStyle w:val="NormalWeb"/>
        <w:divId w:val="61730218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One way to control the performance characteristics of Visio Services is to change the values of its performance-related service settings. </w:t>
      </w:r>
      <w:r w:rsidR="00B51D77" w:rsidRPr="00E55D97">
        <w:rPr>
          <w:rFonts w:ascii="Verdana" w:hAnsi="Verdana"/>
          <w:color w:val="000000"/>
          <w:sz w:val="17"/>
          <w:szCs w:val="17"/>
        </w:rPr>
        <w:t xml:space="preserve">This following </w:t>
      </w:r>
      <w:r w:rsidR="001A5221" w:rsidRPr="00E55D97">
        <w:rPr>
          <w:rFonts w:ascii="Verdana" w:hAnsi="Verdana"/>
          <w:color w:val="000000"/>
          <w:sz w:val="17"/>
          <w:szCs w:val="17"/>
        </w:rPr>
        <w:t xml:space="preserve">table discusses </w:t>
      </w:r>
      <w:r w:rsidR="00E55D97" w:rsidRPr="00E55D97">
        <w:rPr>
          <w:rFonts w:ascii="Verdana" w:hAnsi="Verdana"/>
          <w:color w:val="000000"/>
          <w:sz w:val="17"/>
          <w:szCs w:val="17"/>
        </w:rPr>
        <w:t xml:space="preserve">the qualitative </w:t>
      </w:r>
      <w:r w:rsidR="001838EE">
        <w:rPr>
          <w:rFonts w:ascii="Verdana" w:hAnsi="Verdana"/>
          <w:color w:val="000000"/>
          <w:sz w:val="17"/>
          <w:szCs w:val="17"/>
        </w:rPr>
        <w:t>effect</w:t>
      </w:r>
      <w:r w:rsidR="001838EE" w:rsidRPr="00E55D97">
        <w:rPr>
          <w:rFonts w:ascii="Verdana" w:hAnsi="Verdana"/>
          <w:color w:val="000000"/>
          <w:sz w:val="17"/>
          <w:szCs w:val="17"/>
        </w:rPr>
        <w:t xml:space="preserve"> </w:t>
      </w:r>
      <w:r w:rsidR="00E55D97" w:rsidRPr="00E55D97">
        <w:rPr>
          <w:rFonts w:ascii="Verdana" w:hAnsi="Verdana"/>
          <w:color w:val="000000"/>
          <w:sz w:val="17"/>
          <w:szCs w:val="17"/>
        </w:rPr>
        <w:t xml:space="preserve">on </w:t>
      </w:r>
      <w:r w:rsidR="001A5221" w:rsidRPr="00E55D97">
        <w:rPr>
          <w:rFonts w:ascii="Verdana" w:hAnsi="Verdana"/>
          <w:color w:val="000000"/>
          <w:sz w:val="17"/>
          <w:szCs w:val="17"/>
        </w:rPr>
        <w:t xml:space="preserve">farm performance of </w:t>
      </w:r>
      <w:r w:rsidR="00E55D97" w:rsidRPr="00E55D97">
        <w:rPr>
          <w:rFonts w:ascii="Verdana" w:hAnsi="Verdana"/>
          <w:color w:val="000000"/>
          <w:sz w:val="17"/>
          <w:szCs w:val="17"/>
        </w:rPr>
        <w:t xml:space="preserve">varying </w:t>
      </w:r>
      <w:r>
        <w:rPr>
          <w:rFonts w:ascii="Verdana" w:hAnsi="Verdana"/>
          <w:color w:val="000000"/>
          <w:sz w:val="17"/>
          <w:szCs w:val="17"/>
        </w:rPr>
        <w:t xml:space="preserve">these settings. </w:t>
      </w:r>
    </w:p>
    <w:tbl>
      <w:tblPr>
        <w:tblStyle w:val="MediumGrid3-Accent3"/>
        <w:tblW w:w="0" w:type="auto"/>
        <w:tblLook w:val="04A0" w:firstRow="1" w:lastRow="0" w:firstColumn="1" w:lastColumn="0" w:noHBand="0" w:noVBand="1"/>
      </w:tblPr>
      <w:tblGrid>
        <w:gridCol w:w="1476"/>
        <w:gridCol w:w="1738"/>
        <w:gridCol w:w="3163"/>
        <w:gridCol w:w="3199"/>
      </w:tblGrid>
      <w:tr w:rsidR="00F93DC9" w14:paraId="4AB801B6" w14:textId="77777777" w:rsidTr="00F93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617302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4AB801B2" w14:textId="77777777" w:rsidR="00F93DC9" w:rsidRPr="004676B2" w:rsidRDefault="00F93DC9" w:rsidP="004676B2">
            <w:pPr>
              <w:pStyle w:val="NormalWeb"/>
              <w:rPr>
                <w:rFonts w:ascii="Verdana" w:hAnsi="Verdana"/>
                <w:color w:val="000000"/>
                <w:sz w:val="17"/>
                <w:szCs w:val="17"/>
                <w:lang w:val="fr-CA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lang w:val="fr-CA"/>
              </w:rPr>
              <w:t>Setting Location</w:t>
            </w:r>
          </w:p>
        </w:tc>
        <w:tc>
          <w:tcPr>
            <w:tcW w:w="1738" w:type="dxa"/>
          </w:tcPr>
          <w:p w14:paraId="4AB801B3" w14:textId="77777777" w:rsidR="00F93DC9" w:rsidRPr="004676B2" w:rsidRDefault="00F93DC9" w:rsidP="004676B2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  <w:lang w:val="fr-CA"/>
              </w:rPr>
            </w:pPr>
            <w:r w:rsidRPr="004676B2">
              <w:rPr>
                <w:rFonts w:ascii="Verdana" w:hAnsi="Verdana"/>
                <w:color w:val="000000"/>
                <w:sz w:val="17"/>
                <w:szCs w:val="17"/>
                <w:lang w:val="fr-CA"/>
              </w:rPr>
              <w:t>Parameter</w:t>
            </w:r>
          </w:p>
        </w:tc>
        <w:tc>
          <w:tcPr>
            <w:tcW w:w="3163" w:type="dxa"/>
          </w:tcPr>
          <w:p w14:paraId="4AB801B4" w14:textId="77777777" w:rsidR="00F93DC9" w:rsidRPr="004676B2" w:rsidRDefault="00F93DC9" w:rsidP="00B51D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  <w:lang w:val="fr-CA"/>
              </w:rPr>
            </w:pPr>
            <w:r w:rsidRPr="004676B2">
              <w:rPr>
                <w:rFonts w:ascii="Verdana" w:hAnsi="Verdana"/>
                <w:color w:val="000000"/>
                <w:sz w:val="17"/>
                <w:szCs w:val="17"/>
                <w:lang w:val="fr-CA"/>
              </w:rPr>
              <w:t>Description</w:t>
            </w:r>
          </w:p>
        </w:tc>
        <w:tc>
          <w:tcPr>
            <w:tcW w:w="3199" w:type="dxa"/>
          </w:tcPr>
          <w:p w14:paraId="4AB801B5" w14:textId="77777777" w:rsidR="00F93DC9" w:rsidRPr="004676B2" w:rsidRDefault="00F93DC9" w:rsidP="000913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  <w:lang w:val="fr-CA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lang w:val="fr-CA"/>
              </w:rPr>
              <w:t>Qualitative I</w:t>
            </w:r>
            <w:r w:rsidRPr="004676B2">
              <w:rPr>
                <w:rFonts w:ascii="Verdana" w:hAnsi="Verdana"/>
                <w:color w:val="000000"/>
                <w:sz w:val="17"/>
                <w:szCs w:val="17"/>
                <w:lang w:val="fr-CA"/>
              </w:rPr>
              <w:t xml:space="preserve">mpact on </w:t>
            </w:r>
            <w:r>
              <w:rPr>
                <w:rFonts w:ascii="Verdana" w:hAnsi="Verdana"/>
                <w:color w:val="000000"/>
                <w:sz w:val="17"/>
                <w:szCs w:val="17"/>
                <w:lang w:val="fr-CA"/>
              </w:rPr>
              <w:t>P</w:t>
            </w:r>
            <w:r w:rsidRPr="004676B2">
              <w:rPr>
                <w:rFonts w:ascii="Verdana" w:hAnsi="Verdana"/>
                <w:color w:val="000000"/>
                <w:sz w:val="17"/>
                <w:szCs w:val="17"/>
                <w:lang w:val="fr-CA"/>
              </w:rPr>
              <w:t>erformance</w:t>
            </w:r>
          </w:p>
        </w:tc>
      </w:tr>
      <w:tr w:rsidR="00F93DC9" w14:paraId="4AB801BC" w14:textId="77777777" w:rsidTr="00F93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617302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vMerge w:val="restart"/>
          </w:tcPr>
          <w:p w14:paraId="4AB801B7" w14:textId="77777777" w:rsidR="00F93DC9" w:rsidRPr="004676B2" w:rsidRDefault="00F93DC9" w:rsidP="004676B2">
            <w:pPr>
              <w:pStyle w:val="NormalWeb"/>
              <w:rPr>
                <w:rFonts w:ascii="Verdana" w:hAnsi="Verdana"/>
                <w:b w:val="0"/>
                <w:bCs w:val="0"/>
                <w:color w:val="000000"/>
                <w:sz w:val="17"/>
                <w:szCs w:val="17"/>
                <w:lang w:val="fr-CA"/>
              </w:rPr>
            </w:pPr>
            <w:r>
              <w:rPr>
                <w:rFonts w:ascii="Verdana" w:hAnsi="Verdana"/>
                <w:b w:val="0"/>
                <w:bCs w:val="0"/>
                <w:color w:val="000000"/>
                <w:sz w:val="17"/>
                <w:szCs w:val="17"/>
                <w:lang w:val="fr-CA"/>
              </w:rPr>
              <w:t>Central Administration</w:t>
            </w:r>
          </w:p>
        </w:tc>
        <w:tc>
          <w:tcPr>
            <w:tcW w:w="1738" w:type="dxa"/>
          </w:tcPr>
          <w:p w14:paraId="4AB801B8" w14:textId="77777777" w:rsidR="00F93DC9" w:rsidRPr="004676B2" w:rsidRDefault="00F93DC9" w:rsidP="00F93DC9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0000"/>
                <w:sz w:val="17"/>
                <w:szCs w:val="17"/>
                <w:lang w:val="fr-CA"/>
              </w:rPr>
            </w:pPr>
            <w:r w:rsidRPr="004676B2">
              <w:rPr>
                <w:rFonts w:ascii="Verdana" w:hAnsi="Verdana"/>
                <w:b/>
                <w:bCs/>
                <w:color w:val="000000"/>
                <w:sz w:val="17"/>
                <w:szCs w:val="17"/>
                <w:lang w:val="fr-CA"/>
              </w:rPr>
              <w:t xml:space="preserve">Maximum </w:t>
            </w: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  <w:lang w:val="fr-CA"/>
              </w:rPr>
              <w:t>Diagram</w:t>
            </w:r>
            <w:r w:rsidRPr="004676B2">
              <w:rPr>
                <w:rFonts w:ascii="Verdana" w:hAnsi="Verdana"/>
                <w:b/>
                <w:bCs/>
                <w:color w:val="000000"/>
                <w:sz w:val="17"/>
                <w:szCs w:val="17"/>
                <w:lang w:val="fr-CA"/>
              </w:rPr>
              <w:t xml:space="preserve"> Size</w:t>
            </w:r>
          </w:p>
        </w:tc>
        <w:tc>
          <w:tcPr>
            <w:tcW w:w="3163" w:type="dxa"/>
          </w:tcPr>
          <w:p w14:paraId="4AB801B9" w14:textId="77777777" w:rsidR="00F93DC9" w:rsidRPr="00073F7E" w:rsidRDefault="00F93DC9" w:rsidP="00073F7E">
            <w:pPr>
              <w:pStyle w:val="NormalWeb"/>
              <w:ind w:left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073F7E">
              <w:rPr>
                <w:rFonts w:ascii="Verdana" w:hAnsi="Verdana"/>
                <w:color w:val="000000"/>
                <w:sz w:val="17"/>
                <w:szCs w:val="17"/>
              </w:rPr>
              <w:t xml:space="preserve">The maximum size in MB of a Web drawing that can be </w:t>
            </w:r>
            <w:r w:rsidRPr="00073F7E">
              <w:rPr>
                <w:rFonts w:ascii="Verdana" w:hAnsi="Verdana"/>
                <w:color w:val="000000"/>
                <w:sz w:val="17"/>
                <w:szCs w:val="17"/>
              </w:rPr>
              <w:lastRenderedPageBreak/>
              <w:t xml:space="preserve">rendered. </w:t>
            </w:r>
          </w:p>
        </w:tc>
        <w:tc>
          <w:tcPr>
            <w:tcW w:w="3199" w:type="dxa"/>
          </w:tcPr>
          <w:p w14:paraId="4AB801BA" w14:textId="2D643E8C" w:rsidR="0010642D" w:rsidRDefault="00F93DC9" w:rsidP="00073F7E">
            <w:pPr>
              <w:pStyle w:val="NormalWeb"/>
              <w:ind w:left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073F7E">
              <w:rPr>
                <w:rFonts w:ascii="Verdana" w:hAnsi="Verdana"/>
                <w:color w:val="000000"/>
                <w:sz w:val="17"/>
                <w:szCs w:val="17"/>
              </w:rPr>
              <w:lastRenderedPageBreak/>
              <w:t xml:space="preserve">A larger size limit </w:t>
            </w:r>
            <w:r w:rsidR="001838EE">
              <w:rPr>
                <w:rFonts w:ascii="Verdana" w:hAnsi="Verdana"/>
                <w:color w:val="000000"/>
                <w:sz w:val="17"/>
                <w:szCs w:val="17"/>
              </w:rPr>
              <w:t>can</w:t>
            </w:r>
            <w:r w:rsidR="001838EE" w:rsidRPr="00073F7E"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r w:rsidRPr="00073F7E">
              <w:rPr>
                <w:rFonts w:ascii="Verdana" w:hAnsi="Verdana"/>
                <w:color w:val="000000"/>
                <w:sz w:val="17"/>
                <w:szCs w:val="17"/>
              </w:rPr>
              <w:t xml:space="preserve">lead to reduced throughput and </w:t>
            </w:r>
            <w:r w:rsidRPr="00073F7E">
              <w:rPr>
                <w:rFonts w:ascii="Verdana" w:hAnsi="Verdana"/>
                <w:color w:val="000000"/>
                <w:sz w:val="17"/>
                <w:szCs w:val="17"/>
              </w:rPr>
              <w:lastRenderedPageBreak/>
              <w:t xml:space="preserve">increased latency. </w:t>
            </w:r>
          </w:p>
          <w:p w14:paraId="4AB801BB" w14:textId="63AF1356" w:rsidR="00F93DC9" w:rsidRPr="00073F7E" w:rsidRDefault="00F93DC9" w:rsidP="001838EE">
            <w:pPr>
              <w:pStyle w:val="NormalWeb"/>
              <w:ind w:left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073F7E">
              <w:rPr>
                <w:rFonts w:ascii="Verdana" w:hAnsi="Verdana"/>
                <w:color w:val="000000"/>
                <w:sz w:val="17"/>
                <w:szCs w:val="17"/>
              </w:rPr>
              <w:t>A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r w:rsidRPr="00073F7E">
              <w:rPr>
                <w:rFonts w:ascii="Verdana" w:hAnsi="Verdana"/>
                <w:color w:val="000000"/>
                <w:sz w:val="17"/>
                <w:szCs w:val="17"/>
              </w:rPr>
              <w:t xml:space="preserve">smaller limit </w:t>
            </w:r>
            <w:r w:rsidR="001838EE">
              <w:rPr>
                <w:rFonts w:ascii="Verdana" w:hAnsi="Verdana"/>
                <w:color w:val="000000"/>
                <w:sz w:val="17"/>
                <w:szCs w:val="17"/>
              </w:rPr>
              <w:t>can</w:t>
            </w:r>
            <w:r w:rsidR="001838EE" w:rsidRPr="00073F7E"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r w:rsidRPr="00073F7E">
              <w:rPr>
                <w:rFonts w:ascii="Verdana" w:hAnsi="Verdana"/>
                <w:color w:val="000000"/>
                <w:sz w:val="17"/>
                <w:szCs w:val="17"/>
              </w:rPr>
              <w:t xml:space="preserve">prevent more complex Web drawings from being rendered but </w:t>
            </w:r>
            <w:r w:rsidR="001838EE">
              <w:rPr>
                <w:rFonts w:ascii="Verdana" w:hAnsi="Verdana"/>
                <w:color w:val="000000"/>
                <w:sz w:val="17"/>
                <w:szCs w:val="17"/>
              </w:rPr>
              <w:t>has</w:t>
            </w:r>
            <w:r w:rsidRPr="00073F7E">
              <w:rPr>
                <w:rFonts w:ascii="Verdana" w:hAnsi="Verdana"/>
                <w:color w:val="000000"/>
                <w:sz w:val="17"/>
                <w:szCs w:val="17"/>
              </w:rPr>
              <w:t xml:space="preserve"> the</w:t>
            </w:r>
            <w:r w:rsidR="0010642D">
              <w:rPr>
                <w:rFonts w:ascii="Verdana" w:hAnsi="Verdana"/>
                <w:color w:val="000000"/>
                <w:sz w:val="17"/>
                <w:szCs w:val="17"/>
              </w:rPr>
              <w:t xml:space="preserve"> opposite effect on performance.</w:t>
            </w:r>
          </w:p>
        </w:tc>
      </w:tr>
      <w:tr w:rsidR="00F93DC9" w14:paraId="4AB801C3" w14:textId="77777777" w:rsidTr="00F93DC9">
        <w:trPr>
          <w:divId w:val="617302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vMerge/>
          </w:tcPr>
          <w:p w14:paraId="4AB801BD" w14:textId="77777777" w:rsidR="00F93DC9" w:rsidRPr="0010642D" w:rsidRDefault="00F93DC9" w:rsidP="004676B2">
            <w:pPr>
              <w:pStyle w:val="NormalWeb"/>
              <w:rPr>
                <w:rFonts w:ascii="Verdana" w:hAnsi="Verdana"/>
                <w:b w:val="0"/>
                <w:bCs w:val="0"/>
                <w:color w:val="000000"/>
                <w:sz w:val="17"/>
                <w:szCs w:val="17"/>
              </w:rPr>
            </w:pPr>
          </w:p>
        </w:tc>
        <w:tc>
          <w:tcPr>
            <w:tcW w:w="1738" w:type="dxa"/>
          </w:tcPr>
          <w:p w14:paraId="4AB801BE" w14:textId="77777777" w:rsidR="00F93DC9" w:rsidRPr="004676B2" w:rsidRDefault="00F93DC9" w:rsidP="004676B2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0000"/>
                <w:sz w:val="17"/>
                <w:szCs w:val="17"/>
                <w:lang w:val="fr-CA"/>
              </w:rPr>
            </w:pPr>
            <w:r w:rsidRPr="004676B2">
              <w:rPr>
                <w:rFonts w:ascii="Verdana" w:hAnsi="Verdana"/>
                <w:b/>
                <w:bCs/>
                <w:color w:val="000000"/>
                <w:sz w:val="17"/>
                <w:szCs w:val="17"/>
                <w:lang w:val="fr-CA"/>
              </w:rPr>
              <w:t>Minimum Cache Age</w:t>
            </w:r>
          </w:p>
        </w:tc>
        <w:tc>
          <w:tcPr>
            <w:tcW w:w="3163" w:type="dxa"/>
          </w:tcPr>
          <w:p w14:paraId="4AB801BF" w14:textId="77777777" w:rsidR="00F93DC9" w:rsidRPr="00073F7E" w:rsidRDefault="00F93DC9" w:rsidP="00073F7E">
            <w:pPr>
              <w:pStyle w:val="NormalWeb"/>
              <w:ind w:left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073F7E">
              <w:rPr>
                <w:rFonts w:ascii="Verdana" w:hAnsi="Verdana"/>
                <w:color w:val="000000"/>
                <w:sz w:val="17"/>
                <w:szCs w:val="17"/>
              </w:rPr>
              <w:t>The minimum number of minutes that a Web drawing is cached in memory.</w:t>
            </w:r>
          </w:p>
          <w:p w14:paraId="4AB801C0" w14:textId="77777777" w:rsidR="00F93DC9" w:rsidRPr="00073F7E" w:rsidRDefault="00F93DC9" w:rsidP="00073F7E">
            <w:pPr>
              <w:pStyle w:val="NormalWeb"/>
              <w:ind w:left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073F7E">
              <w:rPr>
                <w:rFonts w:ascii="Verdana" w:hAnsi="Verdana"/>
                <w:color w:val="000000"/>
                <w:sz w:val="17"/>
                <w:szCs w:val="17"/>
              </w:rPr>
              <w:t>This value is per user per drawing. The interval begins when a user views a Web drawing. That user cannot refresh that Web drawing until the interval expires. The interval begins for other users when they first view the Web drawing.</w:t>
            </w:r>
          </w:p>
        </w:tc>
        <w:tc>
          <w:tcPr>
            <w:tcW w:w="3199" w:type="dxa"/>
          </w:tcPr>
          <w:p w14:paraId="4AB801C1" w14:textId="7913FE5D" w:rsidR="00F93DC9" w:rsidRPr="00073F7E" w:rsidRDefault="00F93DC9" w:rsidP="00073F7E">
            <w:pPr>
              <w:pStyle w:val="NormalWeb"/>
              <w:ind w:left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073F7E">
              <w:rPr>
                <w:rFonts w:ascii="Verdana" w:hAnsi="Verdana"/>
                <w:color w:val="000000"/>
                <w:sz w:val="17"/>
                <w:szCs w:val="17"/>
              </w:rPr>
              <w:t>Smaller values allow for more frequent data refresh operations for users but increase CPU and memory usage on application server</w:t>
            </w:r>
            <w:r w:rsidR="0010642D">
              <w:rPr>
                <w:rFonts w:ascii="Verdana" w:hAnsi="Verdana"/>
                <w:color w:val="000000"/>
                <w:sz w:val="17"/>
                <w:szCs w:val="17"/>
              </w:rPr>
              <w:t>s</w:t>
            </w:r>
            <w:r w:rsidR="001838EE">
              <w:rPr>
                <w:rFonts w:ascii="Verdana" w:hAnsi="Verdana"/>
                <w:color w:val="000000"/>
                <w:sz w:val="17"/>
                <w:szCs w:val="17"/>
              </w:rPr>
              <w:t>,</w:t>
            </w:r>
            <w:r w:rsidRPr="00073F7E">
              <w:rPr>
                <w:rFonts w:ascii="Verdana" w:hAnsi="Verdana"/>
                <w:color w:val="000000"/>
                <w:sz w:val="17"/>
                <w:szCs w:val="17"/>
              </w:rPr>
              <w:t xml:space="preserve"> which reduces throughput and increases latency. </w:t>
            </w:r>
          </w:p>
          <w:p w14:paraId="4AB801C2" w14:textId="1C6AB79D" w:rsidR="00F93DC9" w:rsidRPr="00073F7E" w:rsidRDefault="00F93DC9" w:rsidP="001838EE">
            <w:pPr>
              <w:pStyle w:val="NormalWeb"/>
              <w:ind w:left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073F7E">
              <w:rPr>
                <w:rFonts w:ascii="Verdana" w:hAnsi="Verdana"/>
                <w:color w:val="000000"/>
                <w:sz w:val="17"/>
                <w:szCs w:val="17"/>
              </w:rPr>
              <w:t>A larger value increase</w:t>
            </w:r>
            <w:r w:rsidR="001838EE">
              <w:rPr>
                <w:rFonts w:ascii="Verdana" w:hAnsi="Verdana"/>
                <w:color w:val="000000"/>
                <w:sz w:val="17"/>
                <w:szCs w:val="17"/>
              </w:rPr>
              <w:t>s</w:t>
            </w:r>
            <w:r w:rsidRPr="00073F7E">
              <w:rPr>
                <w:rFonts w:ascii="Verdana" w:hAnsi="Verdana"/>
                <w:color w:val="000000"/>
                <w:sz w:val="17"/>
                <w:szCs w:val="17"/>
              </w:rPr>
              <w:t xml:space="preserve"> the refresh window but </w:t>
            </w:r>
            <w:r w:rsidR="001838EE">
              <w:rPr>
                <w:rFonts w:ascii="Verdana" w:hAnsi="Verdana"/>
                <w:color w:val="000000"/>
                <w:sz w:val="17"/>
                <w:szCs w:val="17"/>
              </w:rPr>
              <w:t>has</w:t>
            </w:r>
            <w:r w:rsidRPr="00073F7E">
              <w:rPr>
                <w:rFonts w:ascii="Verdana" w:hAnsi="Verdana"/>
                <w:color w:val="000000"/>
                <w:sz w:val="17"/>
                <w:szCs w:val="17"/>
              </w:rPr>
              <w:t xml:space="preserve"> the opposite effect on performance metrics.</w:t>
            </w:r>
          </w:p>
        </w:tc>
      </w:tr>
      <w:tr w:rsidR="00F93DC9" w14:paraId="4AB801C9" w14:textId="77777777" w:rsidTr="00F93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617302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vMerge/>
          </w:tcPr>
          <w:p w14:paraId="4AB801C4" w14:textId="77777777" w:rsidR="00F93DC9" w:rsidRPr="0010642D" w:rsidRDefault="00F93DC9" w:rsidP="004676B2">
            <w:pPr>
              <w:pStyle w:val="NormalWeb"/>
              <w:rPr>
                <w:rFonts w:ascii="Verdana" w:hAnsi="Verdana"/>
                <w:b w:val="0"/>
                <w:bCs w:val="0"/>
                <w:color w:val="000000"/>
                <w:sz w:val="17"/>
                <w:szCs w:val="17"/>
              </w:rPr>
            </w:pPr>
          </w:p>
        </w:tc>
        <w:tc>
          <w:tcPr>
            <w:tcW w:w="1738" w:type="dxa"/>
          </w:tcPr>
          <w:p w14:paraId="4AB801C5" w14:textId="77777777" w:rsidR="00F93DC9" w:rsidRPr="004676B2" w:rsidRDefault="00F93DC9" w:rsidP="004676B2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0000"/>
                <w:sz w:val="17"/>
                <w:szCs w:val="17"/>
                <w:lang w:val="fr-CA"/>
              </w:rPr>
            </w:pPr>
            <w:r w:rsidRPr="004676B2">
              <w:rPr>
                <w:rFonts w:ascii="Verdana" w:hAnsi="Verdana"/>
                <w:b/>
                <w:bCs/>
                <w:color w:val="000000"/>
                <w:sz w:val="17"/>
                <w:szCs w:val="17"/>
                <w:lang w:val="fr-CA"/>
              </w:rPr>
              <w:t>Maximum Cache Age</w:t>
            </w:r>
          </w:p>
        </w:tc>
        <w:tc>
          <w:tcPr>
            <w:tcW w:w="3163" w:type="dxa"/>
          </w:tcPr>
          <w:p w14:paraId="4AB801C6" w14:textId="77777777" w:rsidR="00F93DC9" w:rsidRPr="00073F7E" w:rsidRDefault="00F93DC9" w:rsidP="00073F7E">
            <w:pPr>
              <w:pStyle w:val="NormalWeb"/>
              <w:ind w:left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073F7E">
              <w:rPr>
                <w:rFonts w:ascii="Verdana" w:hAnsi="Verdana"/>
                <w:color w:val="000000"/>
                <w:sz w:val="17"/>
                <w:szCs w:val="17"/>
              </w:rPr>
              <w:t xml:space="preserve">The number of minutes after which cached Web drawings are purged. </w:t>
            </w:r>
          </w:p>
        </w:tc>
        <w:tc>
          <w:tcPr>
            <w:tcW w:w="3199" w:type="dxa"/>
          </w:tcPr>
          <w:p w14:paraId="4AB801C7" w14:textId="77777777" w:rsidR="00F93DC9" w:rsidRPr="00073F7E" w:rsidRDefault="00F93DC9" w:rsidP="00073F7E">
            <w:pPr>
              <w:pStyle w:val="NormalWeb"/>
              <w:ind w:left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073F7E">
              <w:rPr>
                <w:rFonts w:ascii="Verdana" w:hAnsi="Verdana"/>
                <w:color w:val="000000"/>
                <w:sz w:val="17"/>
                <w:szCs w:val="17"/>
              </w:rPr>
              <w:t xml:space="preserve">Larger values decrease file I/O and CPU usage on </w:t>
            </w:r>
            <w:r w:rsidR="0010642D">
              <w:rPr>
                <w:rFonts w:ascii="Verdana" w:hAnsi="Verdana"/>
                <w:color w:val="000000"/>
                <w:sz w:val="17"/>
                <w:szCs w:val="17"/>
              </w:rPr>
              <w:t>application</w:t>
            </w:r>
            <w:r w:rsidRPr="00073F7E">
              <w:rPr>
                <w:rFonts w:ascii="Verdana" w:hAnsi="Verdana"/>
                <w:color w:val="000000"/>
                <w:sz w:val="17"/>
                <w:szCs w:val="17"/>
              </w:rPr>
              <w:t xml:space="preserve"> server</w:t>
            </w:r>
            <w:r w:rsidR="0010642D">
              <w:rPr>
                <w:rFonts w:ascii="Verdana" w:hAnsi="Verdana"/>
                <w:color w:val="000000"/>
                <w:sz w:val="17"/>
                <w:szCs w:val="17"/>
              </w:rPr>
              <w:t>s</w:t>
            </w:r>
            <w:r w:rsidRPr="00073F7E">
              <w:rPr>
                <w:rFonts w:ascii="Verdana" w:hAnsi="Verdana"/>
                <w:color w:val="000000"/>
                <w:sz w:val="17"/>
                <w:szCs w:val="17"/>
              </w:rPr>
              <w:t xml:space="preserve"> but increase memory usage on the server. </w:t>
            </w:r>
            <w:r w:rsidR="0010642D">
              <w:rPr>
                <w:rFonts w:ascii="Verdana" w:hAnsi="Verdana"/>
                <w:color w:val="000000"/>
                <w:sz w:val="17"/>
                <w:szCs w:val="17"/>
              </w:rPr>
              <w:t>L</w:t>
            </w:r>
            <w:r w:rsidRPr="00073F7E">
              <w:rPr>
                <w:rFonts w:ascii="Verdana" w:hAnsi="Verdana"/>
                <w:color w:val="000000"/>
                <w:sz w:val="17"/>
                <w:szCs w:val="17"/>
              </w:rPr>
              <w:t xml:space="preserve">arge values reduce latency for drawings that are rendered often. </w:t>
            </w:r>
          </w:p>
          <w:p w14:paraId="4AB801C8" w14:textId="4512D4FB" w:rsidR="00F93DC9" w:rsidRPr="00073F7E" w:rsidRDefault="00F93DC9" w:rsidP="003B33C2">
            <w:pPr>
              <w:pStyle w:val="NormalWeb"/>
              <w:ind w:left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073F7E">
              <w:rPr>
                <w:rFonts w:ascii="Verdana" w:hAnsi="Verdana"/>
                <w:color w:val="000000"/>
                <w:sz w:val="17"/>
                <w:szCs w:val="17"/>
              </w:rPr>
              <w:t xml:space="preserve">A smaller value </w:t>
            </w:r>
            <w:r w:rsidR="003B33C2">
              <w:rPr>
                <w:rFonts w:ascii="Verdana" w:hAnsi="Verdana"/>
                <w:color w:val="000000"/>
                <w:sz w:val="17"/>
                <w:szCs w:val="17"/>
              </w:rPr>
              <w:t>has</w:t>
            </w:r>
            <w:r w:rsidRPr="00073F7E">
              <w:rPr>
                <w:rFonts w:ascii="Verdana" w:hAnsi="Verdana"/>
                <w:color w:val="000000"/>
                <w:sz w:val="17"/>
                <w:szCs w:val="17"/>
              </w:rPr>
              <w:t xml:space="preserve"> the opposite effec</w:t>
            </w:r>
            <w:r w:rsidR="0010642D">
              <w:rPr>
                <w:rFonts w:ascii="Verdana" w:hAnsi="Verdana"/>
                <w:color w:val="000000"/>
                <w:sz w:val="17"/>
                <w:szCs w:val="17"/>
              </w:rPr>
              <w:t>t on performance.</w:t>
            </w:r>
          </w:p>
        </w:tc>
      </w:tr>
      <w:tr w:rsidR="00F93DC9" w14:paraId="4AB801CF" w14:textId="77777777" w:rsidTr="00F93DC9">
        <w:trPr>
          <w:divId w:val="617302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  <w:vMerge/>
          </w:tcPr>
          <w:p w14:paraId="4AB801CA" w14:textId="77777777" w:rsidR="00F93DC9" w:rsidRPr="0010642D" w:rsidRDefault="00F93DC9" w:rsidP="004676B2">
            <w:pPr>
              <w:pStyle w:val="NormalWeb"/>
              <w:rPr>
                <w:rFonts w:ascii="Verdana" w:hAnsi="Verdana"/>
                <w:b w:val="0"/>
                <w:bCs w:val="0"/>
                <w:color w:val="000000"/>
                <w:sz w:val="17"/>
                <w:szCs w:val="17"/>
              </w:rPr>
            </w:pPr>
          </w:p>
        </w:tc>
        <w:tc>
          <w:tcPr>
            <w:tcW w:w="1738" w:type="dxa"/>
          </w:tcPr>
          <w:p w14:paraId="4AB801CB" w14:textId="77777777" w:rsidR="00F93DC9" w:rsidRPr="004676B2" w:rsidRDefault="00F93DC9" w:rsidP="004676B2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0000"/>
                <w:sz w:val="17"/>
                <w:szCs w:val="17"/>
                <w:lang w:val="fr-CA"/>
              </w:rPr>
            </w:pPr>
            <w:r w:rsidRPr="004676B2">
              <w:rPr>
                <w:rFonts w:ascii="Verdana" w:hAnsi="Verdana"/>
                <w:b/>
                <w:bCs/>
                <w:color w:val="000000"/>
                <w:sz w:val="17"/>
                <w:szCs w:val="17"/>
                <w:lang w:val="fr-CA"/>
              </w:rPr>
              <w:t>Maximum Recalc Duration</w:t>
            </w:r>
          </w:p>
        </w:tc>
        <w:tc>
          <w:tcPr>
            <w:tcW w:w="3163" w:type="dxa"/>
          </w:tcPr>
          <w:p w14:paraId="4AB801CC" w14:textId="77777777" w:rsidR="00F93DC9" w:rsidRPr="00073F7E" w:rsidRDefault="00F93DC9" w:rsidP="00073F7E">
            <w:pPr>
              <w:pStyle w:val="NormalWeb"/>
              <w:ind w:left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073F7E">
              <w:rPr>
                <w:rFonts w:ascii="Verdana" w:hAnsi="Verdana"/>
                <w:color w:val="000000"/>
                <w:sz w:val="17"/>
                <w:szCs w:val="17"/>
              </w:rPr>
              <w:t xml:space="preserve">The </w:t>
            </w:r>
            <w:proofErr w:type="gramStart"/>
            <w:r w:rsidRPr="00073F7E">
              <w:rPr>
                <w:rFonts w:ascii="Verdana" w:hAnsi="Verdana"/>
                <w:color w:val="000000"/>
                <w:sz w:val="17"/>
                <w:szCs w:val="17"/>
              </w:rPr>
              <w:t>number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of seconds before data refresh</w:t>
            </w:r>
            <w:proofErr w:type="gramEnd"/>
            <w:r w:rsidRPr="00073F7E">
              <w:rPr>
                <w:rFonts w:ascii="Verdana" w:hAnsi="Verdana"/>
                <w:color w:val="000000"/>
                <w:sz w:val="17"/>
                <w:szCs w:val="17"/>
              </w:rPr>
              <w:t xml:space="preserve"> operations time out. This applies only to data connected Web drawings.</w:t>
            </w:r>
          </w:p>
        </w:tc>
        <w:tc>
          <w:tcPr>
            <w:tcW w:w="3199" w:type="dxa"/>
          </w:tcPr>
          <w:p w14:paraId="4AB801CD" w14:textId="651061E0" w:rsidR="00F93DC9" w:rsidRPr="00073F7E" w:rsidRDefault="00F93DC9" w:rsidP="00073F7E">
            <w:pPr>
              <w:pStyle w:val="NormalWeb"/>
              <w:ind w:left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073F7E">
              <w:rPr>
                <w:rFonts w:ascii="Verdana" w:hAnsi="Verdana"/>
                <w:color w:val="000000"/>
                <w:sz w:val="17"/>
                <w:szCs w:val="17"/>
              </w:rPr>
              <w:t xml:space="preserve">Longer timeouts allow for more complex </w:t>
            </w:r>
            <w:r w:rsidR="003B33C2" w:rsidRPr="00073F7E">
              <w:rPr>
                <w:rFonts w:ascii="Verdana" w:hAnsi="Verdana"/>
                <w:color w:val="000000"/>
                <w:sz w:val="17"/>
                <w:szCs w:val="17"/>
              </w:rPr>
              <w:t>data</w:t>
            </w:r>
            <w:r w:rsidR="003B33C2"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  <w:r w:rsidRPr="00073F7E">
              <w:rPr>
                <w:rFonts w:ascii="Verdana" w:hAnsi="Verdana"/>
                <w:color w:val="000000"/>
                <w:sz w:val="17"/>
                <w:szCs w:val="17"/>
              </w:rPr>
              <w:t>connected Web drawings to be recalculated but use more processing power</w:t>
            </w:r>
            <w:r w:rsidR="003B33C2">
              <w:rPr>
                <w:rFonts w:ascii="Verdana" w:hAnsi="Verdana"/>
                <w:color w:val="000000"/>
                <w:sz w:val="17"/>
                <w:szCs w:val="17"/>
              </w:rPr>
              <w:t>,</w:t>
            </w:r>
            <w:r w:rsidRPr="00073F7E">
              <w:rPr>
                <w:rFonts w:ascii="Verdana" w:hAnsi="Verdana"/>
                <w:color w:val="000000"/>
                <w:sz w:val="17"/>
                <w:szCs w:val="17"/>
              </w:rPr>
              <w:t xml:space="preserve"> reduce throughput</w:t>
            </w:r>
            <w:r w:rsidR="003B33C2">
              <w:rPr>
                <w:rFonts w:ascii="Verdana" w:hAnsi="Verdana"/>
                <w:color w:val="000000"/>
                <w:sz w:val="17"/>
                <w:szCs w:val="17"/>
              </w:rPr>
              <w:t>,</w:t>
            </w:r>
            <w:r w:rsidRPr="00073F7E">
              <w:rPr>
                <w:rFonts w:ascii="Verdana" w:hAnsi="Verdana"/>
                <w:color w:val="000000"/>
                <w:sz w:val="17"/>
                <w:szCs w:val="17"/>
              </w:rPr>
              <w:t xml:space="preserve"> and increase latency.</w:t>
            </w:r>
          </w:p>
          <w:p w14:paraId="4AB801CE" w14:textId="3355093A" w:rsidR="00F93DC9" w:rsidRPr="00073F7E" w:rsidRDefault="00F93DC9" w:rsidP="003B33C2">
            <w:pPr>
              <w:pStyle w:val="NormalWeb"/>
              <w:ind w:left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073F7E">
              <w:rPr>
                <w:rFonts w:ascii="Verdana" w:hAnsi="Verdana"/>
                <w:color w:val="000000"/>
                <w:sz w:val="17"/>
                <w:szCs w:val="17"/>
              </w:rPr>
              <w:t>A shorter timeout decrease</w:t>
            </w:r>
            <w:r w:rsidR="003B33C2">
              <w:rPr>
                <w:rFonts w:ascii="Verdana" w:hAnsi="Verdana"/>
                <w:color w:val="000000"/>
                <w:sz w:val="17"/>
                <w:szCs w:val="17"/>
              </w:rPr>
              <w:t>s</w:t>
            </w:r>
            <w:r w:rsidRPr="00073F7E">
              <w:rPr>
                <w:rFonts w:ascii="Verdana" w:hAnsi="Verdana"/>
                <w:color w:val="000000"/>
                <w:sz w:val="17"/>
                <w:szCs w:val="17"/>
              </w:rPr>
              <w:t xml:space="preserve"> the complexity of the 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drawing</w:t>
            </w:r>
            <w:r w:rsidRPr="00073F7E">
              <w:rPr>
                <w:rFonts w:ascii="Verdana" w:hAnsi="Verdana"/>
                <w:color w:val="000000"/>
                <w:sz w:val="17"/>
                <w:szCs w:val="17"/>
              </w:rPr>
              <w:t xml:space="preserve">s that can be rendered but </w:t>
            </w:r>
            <w:r w:rsidR="003B33C2" w:rsidRPr="00073F7E">
              <w:rPr>
                <w:rFonts w:ascii="Verdana" w:hAnsi="Verdana"/>
                <w:color w:val="000000"/>
                <w:sz w:val="17"/>
                <w:szCs w:val="17"/>
              </w:rPr>
              <w:t>ha</w:t>
            </w:r>
            <w:r w:rsidR="003B33C2">
              <w:rPr>
                <w:rFonts w:ascii="Verdana" w:hAnsi="Verdana"/>
                <w:color w:val="000000"/>
                <w:sz w:val="17"/>
                <w:szCs w:val="17"/>
              </w:rPr>
              <w:t>s</w:t>
            </w:r>
            <w:r w:rsidR="003B33C2" w:rsidRPr="00073F7E"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r w:rsidRPr="00073F7E">
              <w:rPr>
                <w:rFonts w:ascii="Verdana" w:hAnsi="Verdana"/>
                <w:color w:val="000000"/>
                <w:sz w:val="17"/>
                <w:szCs w:val="17"/>
              </w:rPr>
              <w:t>the opposite effect of performance.</w:t>
            </w:r>
          </w:p>
        </w:tc>
      </w:tr>
      <w:tr w:rsidR="00F93DC9" w14:paraId="4AB801D5" w14:textId="77777777" w:rsidTr="00F93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617302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dxa"/>
          </w:tcPr>
          <w:p w14:paraId="4AB801D0" w14:textId="77777777" w:rsidR="00F93DC9" w:rsidRPr="004676B2" w:rsidRDefault="00F93DC9" w:rsidP="004676B2">
            <w:pPr>
              <w:pStyle w:val="NormalWeb"/>
              <w:rPr>
                <w:rFonts w:ascii="Verdana" w:hAnsi="Verdana"/>
                <w:b w:val="0"/>
                <w:bCs w:val="0"/>
                <w:color w:val="000000"/>
                <w:sz w:val="17"/>
                <w:szCs w:val="17"/>
                <w:lang w:val="fr-CA"/>
              </w:rPr>
            </w:pPr>
            <w:r>
              <w:rPr>
                <w:rFonts w:ascii="Verdana" w:hAnsi="Verdana"/>
                <w:b w:val="0"/>
                <w:bCs w:val="0"/>
                <w:color w:val="000000"/>
                <w:sz w:val="17"/>
                <w:szCs w:val="17"/>
                <w:lang w:val="fr-CA"/>
              </w:rPr>
              <w:t>Web Part</w:t>
            </w:r>
          </w:p>
        </w:tc>
        <w:tc>
          <w:tcPr>
            <w:tcW w:w="1738" w:type="dxa"/>
          </w:tcPr>
          <w:p w14:paraId="4AB801D1" w14:textId="77777777" w:rsidR="00F93DC9" w:rsidRPr="004676B2" w:rsidRDefault="00F93DC9" w:rsidP="004676B2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000000"/>
                <w:sz w:val="17"/>
                <w:szCs w:val="17"/>
                <w:lang w:val="fr-CA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  <w:lang w:val="fr-CA"/>
              </w:rPr>
              <w:t>Force Raster</w:t>
            </w:r>
          </w:p>
        </w:tc>
        <w:tc>
          <w:tcPr>
            <w:tcW w:w="3163" w:type="dxa"/>
          </w:tcPr>
          <w:p w14:paraId="4AB801D2" w14:textId="79B0CA11" w:rsidR="00F93DC9" w:rsidRPr="00073F7E" w:rsidRDefault="00F93DC9" w:rsidP="003B33C2">
            <w:pPr>
              <w:pStyle w:val="NormalWeb"/>
              <w:ind w:left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Forces the Visio Web Access </w:t>
            </w:r>
            <w:r w:rsidR="003B33C2">
              <w:rPr>
                <w:rFonts w:ascii="Verdana" w:hAnsi="Verdana"/>
                <w:color w:val="000000"/>
                <w:sz w:val="17"/>
                <w:szCs w:val="17"/>
              </w:rPr>
              <w:t xml:space="preserve">Web Part 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to render the drawing as a PNG even though Silverlight</w:t>
            </w:r>
            <w:r w:rsidR="00B052AC">
              <w:rPr>
                <w:rFonts w:ascii="Verdana" w:hAnsi="Verdana"/>
                <w:color w:val="000000"/>
                <w:sz w:val="17"/>
                <w:szCs w:val="17"/>
              </w:rPr>
              <w:t>®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r w:rsidR="003B33C2">
              <w:rPr>
                <w:rFonts w:ascii="Verdana" w:hAnsi="Verdana"/>
                <w:color w:val="000000"/>
                <w:sz w:val="17"/>
                <w:szCs w:val="17"/>
              </w:rPr>
              <w:t xml:space="preserve">might 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be installed. </w:t>
            </w:r>
          </w:p>
        </w:tc>
        <w:tc>
          <w:tcPr>
            <w:tcW w:w="3199" w:type="dxa"/>
          </w:tcPr>
          <w:p w14:paraId="4AB801D3" w14:textId="77777777" w:rsidR="00F93DC9" w:rsidRDefault="00F93DC9" w:rsidP="00F93DC9">
            <w:pPr>
              <w:pStyle w:val="NormalWeb"/>
              <w:ind w:left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Choosing to render all drawings </w:t>
            </w:r>
            <w:r w:rsidR="0010642D">
              <w:rPr>
                <w:rFonts w:ascii="Verdana" w:hAnsi="Verdana"/>
                <w:color w:val="000000"/>
                <w:sz w:val="17"/>
                <w:szCs w:val="17"/>
              </w:rPr>
              <w:t>using a r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aster format reduces drawing visual fidelity but increases throughput </w:t>
            </w:r>
            <w:r w:rsidR="00442A5E">
              <w:rPr>
                <w:rFonts w:ascii="Verdana" w:hAnsi="Verdana"/>
                <w:color w:val="000000"/>
                <w:sz w:val="17"/>
                <w:szCs w:val="17"/>
              </w:rPr>
              <w:t>slightly.</w:t>
            </w:r>
          </w:p>
          <w:p w14:paraId="4AB801D4" w14:textId="0E44E757" w:rsidR="00F93DC9" w:rsidRPr="00073F7E" w:rsidRDefault="00F93DC9" w:rsidP="003B33C2">
            <w:pPr>
              <w:pStyle w:val="NormalWeb"/>
              <w:ind w:left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Choosing to render all drawings in XAML increases visual fidelity but reduce</w:t>
            </w:r>
            <w:r w:rsidR="003B33C2">
              <w:rPr>
                <w:rFonts w:ascii="Verdana" w:hAnsi="Verdana"/>
                <w:color w:val="000000"/>
                <w:sz w:val="17"/>
                <w:szCs w:val="17"/>
              </w:rPr>
              <w:t>s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throughput slightly.</w:t>
            </w:r>
          </w:p>
        </w:tc>
      </w:tr>
    </w:tbl>
    <w:p w14:paraId="4AB801D6" w14:textId="77777777" w:rsidR="00C86EDC" w:rsidRPr="00226172" w:rsidRDefault="00C86EDC" w:rsidP="00226172">
      <w:pPr>
        <w:pStyle w:val="Heading3"/>
        <w:divId w:val="617302186"/>
        <w:rPr>
          <w:rFonts w:ascii="Verdana" w:hAnsi="Verdana"/>
          <w:color w:val="003399"/>
          <w:sz w:val="18"/>
          <w:szCs w:val="18"/>
        </w:rPr>
      </w:pPr>
      <w:bookmarkStart w:id="22" w:name="bottlenecks"/>
      <w:bookmarkStart w:id="23" w:name=""/>
      <w:bookmarkStart w:id="24" w:name="_Toc261872927"/>
      <w:bookmarkEnd w:id="22"/>
      <w:bookmarkEnd w:id="23"/>
      <w:r w:rsidRPr="00226172">
        <w:rPr>
          <w:rFonts w:ascii="Verdana" w:hAnsi="Verdana"/>
          <w:color w:val="003399"/>
          <w:sz w:val="18"/>
          <w:szCs w:val="18"/>
        </w:rPr>
        <w:t>Common bottlenecks and their causes</w:t>
      </w:r>
      <w:bookmarkEnd w:id="24"/>
    </w:p>
    <w:p w14:paraId="4AB801D7" w14:textId="77777777" w:rsidR="00C86EDC" w:rsidRPr="00FC7B5B" w:rsidRDefault="00C86EDC" w:rsidP="00B87D51">
      <w:pPr>
        <w:pStyle w:val="NormalWeb"/>
        <w:divId w:val="1818496732"/>
        <w:rPr>
          <w:rFonts w:ascii="Verdana" w:hAnsi="Verdana"/>
          <w:color w:val="000000"/>
          <w:sz w:val="17"/>
          <w:szCs w:val="17"/>
        </w:rPr>
      </w:pPr>
      <w:r w:rsidRPr="00FC7B5B">
        <w:rPr>
          <w:rFonts w:ascii="Verdana" w:hAnsi="Verdana"/>
          <w:color w:val="000000"/>
          <w:sz w:val="17"/>
          <w:szCs w:val="17"/>
        </w:rPr>
        <w:t xml:space="preserve">During performance testing, </w:t>
      </w:r>
      <w:r w:rsidR="00B87D51">
        <w:rPr>
          <w:rFonts w:ascii="Verdana" w:hAnsi="Verdana"/>
          <w:color w:val="000000"/>
          <w:sz w:val="17"/>
          <w:szCs w:val="17"/>
        </w:rPr>
        <w:t xml:space="preserve">the following bottleneck was </w:t>
      </w:r>
      <w:r w:rsidRPr="00FC7B5B">
        <w:rPr>
          <w:rFonts w:ascii="Verdana" w:hAnsi="Verdana"/>
          <w:color w:val="000000"/>
          <w:sz w:val="17"/>
          <w:szCs w:val="17"/>
        </w:rPr>
        <w:t>revealed. A bottleneck is a condition in which the capacity of a particular constituent of a farm is reached. This causes a plateau or decrease in farm throughput.</w:t>
      </w:r>
      <w:r w:rsidR="00B87D51">
        <w:rPr>
          <w:rFonts w:ascii="Verdana" w:hAnsi="Verdana"/>
          <w:color w:val="000000"/>
          <w:sz w:val="17"/>
          <w:szCs w:val="17"/>
        </w:rPr>
        <w:t xml:space="preserve"> </w:t>
      </w:r>
    </w:p>
    <w:tbl>
      <w:tblPr>
        <w:tblStyle w:val="MediumGrid3-Accent3"/>
        <w:tblW w:w="5000" w:type="pct"/>
        <w:tblLook w:val="04A0" w:firstRow="1" w:lastRow="0" w:firstColumn="1" w:lastColumn="0" w:noHBand="0" w:noVBand="1"/>
      </w:tblPr>
      <w:tblGrid>
        <w:gridCol w:w="1939"/>
        <w:gridCol w:w="3764"/>
        <w:gridCol w:w="3873"/>
      </w:tblGrid>
      <w:tr w:rsidR="00D2712E" w:rsidRPr="00512145" w14:paraId="4AB801DB" w14:textId="77777777" w:rsidTr="00967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818496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pct"/>
            <w:hideMark/>
          </w:tcPr>
          <w:p w14:paraId="4AB801D8" w14:textId="77777777" w:rsidR="00D2712E" w:rsidRPr="004676B2" w:rsidRDefault="00D2712E" w:rsidP="004676B2">
            <w:pPr>
              <w:pStyle w:val="NormalWeb"/>
              <w:rPr>
                <w:rFonts w:ascii="Verdana" w:hAnsi="Verdana"/>
                <w:color w:val="000000"/>
                <w:sz w:val="17"/>
                <w:szCs w:val="17"/>
                <w:lang w:val="fr-CA"/>
              </w:rPr>
            </w:pPr>
            <w:r w:rsidRPr="004676B2">
              <w:rPr>
                <w:rFonts w:ascii="Verdana" w:hAnsi="Verdana"/>
                <w:color w:val="000000"/>
                <w:sz w:val="17"/>
                <w:szCs w:val="17"/>
                <w:lang w:val="fr-CA"/>
              </w:rPr>
              <w:lastRenderedPageBreak/>
              <w:t>Bottleneck</w:t>
            </w:r>
          </w:p>
        </w:tc>
        <w:tc>
          <w:tcPr>
            <w:tcW w:w="1965" w:type="pct"/>
            <w:hideMark/>
          </w:tcPr>
          <w:p w14:paraId="4AB801D9" w14:textId="77777777" w:rsidR="00D2712E" w:rsidRPr="004676B2" w:rsidRDefault="00D2712E" w:rsidP="004676B2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  <w:lang w:val="fr-CA"/>
              </w:rPr>
            </w:pPr>
            <w:r w:rsidRPr="004676B2">
              <w:rPr>
                <w:rFonts w:ascii="Verdana" w:hAnsi="Verdana"/>
                <w:color w:val="000000"/>
                <w:sz w:val="17"/>
                <w:szCs w:val="17"/>
                <w:lang w:val="fr-CA"/>
              </w:rPr>
              <w:t>Cause</w:t>
            </w:r>
          </w:p>
        </w:tc>
        <w:tc>
          <w:tcPr>
            <w:tcW w:w="2022" w:type="pct"/>
            <w:hideMark/>
          </w:tcPr>
          <w:p w14:paraId="4AB801DA" w14:textId="77777777" w:rsidR="00D2712E" w:rsidRPr="004676B2" w:rsidRDefault="00D2712E" w:rsidP="004676B2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  <w:lang w:val="fr-CA"/>
              </w:rPr>
            </w:pPr>
            <w:r w:rsidRPr="004676B2">
              <w:rPr>
                <w:rFonts w:ascii="Verdana" w:hAnsi="Verdana"/>
                <w:color w:val="000000"/>
                <w:sz w:val="17"/>
                <w:szCs w:val="17"/>
                <w:lang w:val="fr-CA"/>
              </w:rPr>
              <w:t>Resolution</w:t>
            </w:r>
          </w:p>
        </w:tc>
      </w:tr>
      <w:tr w:rsidR="00D2712E" w:rsidRPr="00512145" w14:paraId="4AB801DF" w14:textId="77777777" w:rsidTr="00967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818496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" w:type="pct"/>
          </w:tcPr>
          <w:p w14:paraId="4AB801DC" w14:textId="4D69D41B" w:rsidR="00D2712E" w:rsidRPr="00317661" w:rsidRDefault="000C7378" w:rsidP="003B33C2">
            <w:pPr>
              <w:pStyle w:val="NormalWeb"/>
              <w:rPr>
                <w:rFonts w:ascii="Verdana" w:hAnsi="Verdana"/>
                <w:color w:val="000000"/>
                <w:sz w:val="17"/>
                <w:szCs w:val="17"/>
                <w:lang w:val="fr-CA"/>
              </w:rPr>
            </w:pPr>
            <w:r>
              <w:rPr>
                <w:rFonts w:ascii="Verdana" w:hAnsi="Verdana"/>
                <w:b w:val="0"/>
                <w:bCs w:val="0"/>
                <w:color w:val="000000"/>
                <w:sz w:val="17"/>
                <w:szCs w:val="17"/>
                <w:lang w:val="fr-CA"/>
              </w:rPr>
              <w:t>WFE</w:t>
            </w:r>
            <w:r w:rsidR="00317661" w:rsidRPr="000913E6">
              <w:rPr>
                <w:rFonts w:ascii="Verdana" w:hAnsi="Verdana"/>
                <w:b w:val="0"/>
                <w:bCs w:val="0"/>
                <w:color w:val="000000"/>
                <w:sz w:val="17"/>
                <w:szCs w:val="17"/>
                <w:lang w:val="fr-CA"/>
              </w:rPr>
              <w:t xml:space="preserve"> </w:t>
            </w:r>
            <w:r w:rsidR="003020A8" w:rsidRPr="000913E6">
              <w:rPr>
                <w:rFonts w:ascii="Verdana" w:hAnsi="Verdana"/>
                <w:b w:val="0"/>
                <w:bCs w:val="0"/>
                <w:color w:val="000000"/>
                <w:sz w:val="17"/>
                <w:szCs w:val="17"/>
                <w:lang w:val="fr-CA"/>
              </w:rPr>
              <w:t>CPU</w:t>
            </w:r>
            <w:r w:rsidR="00317661" w:rsidRPr="000913E6">
              <w:rPr>
                <w:rFonts w:ascii="Verdana" w:hAnsi="Verdana"/>
                <w:b w:val="0"/>
                <w:bCs w:val="0"/>
                <w:color w:val="000000"/>
                <w:sz w:val="17"/>
                <w:szCs w:val="17"/>
                <w:lang w:val="fr-CA"/>
              </w:rPr>
              <w:t xml:space="preserve"> </w:t>
            </w:r>
            <w:r w:rsidR="003B33C2">
              <w:rPr>
                <w:rFonts w:ascii="Verdana" w:hAnsi="Verdana"/>
                <w:b w:val="0"/>
                <w:bCs w:val="0"/>
                <w:color w:val="000000"/>
                <w:sz w:val="17"/>
                <w:szCs w:val="17"/>
                <w:lang w:val="fr-CA"/>
              </w:rPr>
              <w:t xml:space="preserve">Utilization </w:t>
            </w:r>
          </w:p>
        </w:tc>
        <w:tc>
          <w:tcPr>
            <w:tcW w:w="1965" w:type="pct"/>
          </w:tcPr>
          <w:p w14:paraId="4AB801DD" w14:textId="08204886" w:rsidR="00D2712E" w:rsidRPr="00073F7E" w:rsidRDefault="00B87D51" w:rsidP="000C7378">
            <w:pPr>
              <w:pStyle w:val="NormalWeb"/>
              <w:ind w:left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073F7E">
              <w:rPr>
                <w:rFonts w:ascii="Verdana" w:hAnsi="Verdana"/>
                <w:color w:val="000000"/>
                <w:sz w:val="17"/>
                <w:szCs w:val="17"/>
              </w:rPr>
              <w:t>Due to caching on the application server layer, the throughput of the Visio Services applications servers is large</w:t>
            </w:r>
            <w:r w:rsidR="00EA389D">
              <w:rPr>
                <w:rFonts w:ascii="Verdana" w:hAnsi="Verdana"/>
                <w:color w:val="000000"/>
                <w:sz w:val="17"/>
                <w:szCs w:val="17"/>
              </w:rPr>
              <w:t>r</w:t>
            </w:r>
            <w:r w:rsidRPr="00073F7E">
              <w:rPr>
                <w:rFonts w:ascii="Verdana" w:hAnsi="Verdana"/>
                <w:color w:val="000000"/>
                <w:sz w:val="17"/>
                <w:szCs w:val="17"/>
              </w:rPr>
              <w:t xml:space="preserve"> than the </w:t>
            </w:r>
            <w:r w:rsidR="000C7378">
              <w:rPr>
                <w:rFonts w:ascii="Verdana" w:hAnsi="Verdana"/>
                <w:color w:val="000000"/>
                <w:sz w:val="17"/>
                <w:szCs w:val="17"/>
              </w:rPr>
              <w:t>f</w:t>
            </w:r>
            <w:r w:rsidR="000C7378" w:rsidRPr="00073F7E">
              <w:rPr>
                <w:rFonts w:ascii="Verdana" w:hAnsi="Verdana"/>
                <w:color w:val="000000"/>
                <w:sz w:val="17"/>
                <w:szCs w:val="17"/>
              </w:rPr>
              <w:t>ront</w:t>
            </w:r>
            <w:r w:rsidR="000C7378"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  <w:r w:rsidRPr="00073F7E">
              <w:rPr>
                <w:rFonts w:ascii="Verdana" w:hAnsi="Verdana"/>
                <w:color w:val="000000"/>
                <w:sz w:val="17"/>
                <w:szCs w:val="17"/>
              </w:rPr>
              <w:t xml:space="preserve">end </w:t>
            </w:r>
            <w:r w:rsidR="00B052AC">
              <w:rPr>
                <w:rFonts w:ascii="Verdana" w:hAnsi="Verdana"/>
                <w:color w:val="000000"/>
                <w:sz w:val="17"/>
                <w:szCs w:val="17"/>
              </w:rPr>
              <w:t xml:space="preserve">Web </w:t>
            </w:r>
            <w:r w:rsidRPr="00073F7E">
              <w:rPr>
                <w:rFonts w:ascii="Verdana" w:hAnsi="Verdana"/>
                <w:color w:val="000000"/>
                <w:sz w:val="17"/>
                <w:szCs w:val="17"/>
              </w:rPr>
              <w:t>servers</w:t>
            </w:r>
            <w:r w:rsidR="00EA389D">
              <w:rPr>
                <w:rFonts w:ascii="Verdana" w:hAnsi="Verdana"/>
                <w:color w:val="000000"/>
                <w:sz w:val="17"/>
                <w:szCs w:val="17"/>
              </w:rPr>
              <w:t xml:space="preserve">; this causes </w:t>
            </w:r>
            <w:r w:rsidR="00317661" w:rsidRPr="00073F7E">
              <w:rPr>
                <w:rFonts w:ascii="Verdana" w:hAnsi="Verdana"/>
                <w:color w:val="000000"/>
                <w:sz w:val="17"/>
                <w:szCs w:val="17"/>
              </w:rPr>
              <w:t xml:space="preserve">the WFE layer </w:t>
            </w:r>
            <w:r w:rsidR="00EA389D">
              <w:rPr>
                <w:rFonts w:ascii="Verdana" w:hAnsi="Verdana"/>
                <w:color w:val="000000"/>
                <w:sz w:val="17"/>
                <w:szCs w:val="17"/>
              </w:rPr>
              <w:t>to</w:t>
            </w:r>
            <w:r w:rsidR="00B052AC"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gramStart"/>
            <w:r w:rsidR="003B33C2">
              <w:rPr>
                <w:rFonts w:ascii="Verdana" w:hAnsi="Verdana"/>
                <w:color w:val="000000"/>
                <w:sz w:val="17"/>
                <w:szCs w:val="17"/>
              </w:rPr>
              <w:t xml:space="preserve">be </w:t>
            </w:r>
            <w:r w:rsidR="00EA389D">
              <w:rPr>
                <w:rFonts w:ascii="Verdana" w:hAnsi="Verdana"/>
                <w:color w:val="000000"/>
                <w:sz w:val="17"/>
                <w:szCs w:val="17"/>
              </w:rPr>
              <w:t xml:space="preserve"> the</w:t>
            </w:r>
            <w:proofErr w:type="gramEnd"/>
            <w:r w:rsidR="00EA389D">
              <w:rPr>
                <w:rFonts w:ascii="Verdana" w:hAnsi="Verdana"/>
                <w:color w:val="000000"/>
                <w:sz w:val="17"/>
                <w:szCs w:val="17"/>
              </w:rPr>
              <w:t xml:space="preserve"> bottleneck of the system.</w:t>
            </w:r>
          </w:p>
        </w:tc>
        <w:tc>
          <w:tcPr>
            <w:tcW w:w="2022" w:type="pct"/>
          </w:tcPr>
          <w:p w14:paraId="4AB801DE" w14:textId="7BDCDEA3" w:rsidR="00B87D51" w:rsidRPr="00073F7E" w:rsidRDefault="00B87D51" w:rsidP="000C7378">
            <w:pPr>
              <w:pStyle w:val="NormalWeb"/>
              <w:ind w:left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073F7E">
              <w:rPr>
                <w:rFonts w:ascii="Verdana" w:hAnsi="Verdana"/>
                <w:color w:val="000000"/>
                <w:sz w:val="17"/>
                <w:szCs w:val="17"/>
              </w:rPr>
              <w:t xml:space="preserve">Add more </w:t>
            </w:r>
            <w:r w:rsidR="000C7378">
              <w:rPr>
                <w:rFonts w:ascii="Verdana" w:hAnsi="Verdana"/>
                <w:color w:val="000000"/>
                <w:sz w:val="17"/>
                <w:szCs w:val="17"/>
              </w:rPr>
              <w:t>f</w:t>
            </w:r>
            <w:r w:rsidR="000C7378" w:rsidRPr="00073F7E">
              <w:rPr>
                <w:rFonts w:ascii="Verdana" w:hAnsi="Verdana"/>
                <w:color w:val="000000"/>
                <w:sz w:val="17"/>
                <w:szCs w:val="17"/>
              </w:rPr>
              <w:t>ront</w:t>
            </w:r>
            <w:r w:rsidR="000C7378"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  <w:r w:rsidR="00B052AC">
              <w:rPr>
                <w:rFonts w:ascii="Verdana" w:hAnsi="Verdana"/>
                <w:color w:val="000000"/>
                <w:sz w:val="17"/>
                <w:szCs w:val="17"/>
              </w:rPr>
              <w:t>e</w:t>
            </w:r>
            <w:r w:rsidR="00B052AC" w:rsidRPr="00073F7E">
              <w:rPr>
                <w:rFonts w:ascii="Verdana" w:hAnsi="Verdana"/>
                <w:color w:val="000000"/>
                <w:sz w:val="17"/>
                <w:szCs w:val="17"/>
              </w:rPr>
              <w:t xml:space="preserve">nd </w:t>
            </w:r>
            <w:r w:rsidR="00B052AC">
              <w:rPr>
                <w:rFonts w:ascii="Verdana" w:hAnsi="Verdana"/>
                <w:color w:val="000000"/>
                <w:sz w:val="17"/>
                <w:szCs w:val="17"/>
              </w:rPr>
              <w:t>Web s</w:t>
            </w:r>
            <w:r w:rsidR="00B052AC" w:rsidRPr="00073F7E">
              <w:rPr>
                <w:rFonts w:ascii="Verdana" w:hAnsi="Verdana"/>
                <w:color w:val="000000"/>
                <w:sz w:val="17"/>
                <w:szCs w:val="17"/>
              </w:rPr>
              <w:t xml:space="preserve">ervers </w:t>
            </w:r>
            <w:r w:rsidRPr="00073F7E">
              <w:rPr>
                <w:rFonts w:ascii="Verdana" w:hAnsi="Verdana"/>
                <w:color w:val="000000"/>
                <w:sz w:val="17"/>
                <w:szCs w:val="17"/>
              </w:rPr>
              <w:t xml:space="preserve">to help reduce </w:t>
            </w:r>
            <w:r w:rsidR="00442A5E">
              <w:rPr>
                <w:rFonts w:ascii="Verdana" w:hAnsi="Verdana"/>
                <w:color w:val="000000"/>
                <w:sz w:val="17"/>
                <w:szCs w:val="17"/>
              </w:rPr>
              <w:t xml:space="preserve">the </w:t>
            </w:r>
            <w:r w:rsidRPr="00073F7E">
              <w:rPr>
                <w:rFonts w:ascii="Verdana" w:hAnsi="Verdana"/>
                <w:color w:val="000000"/>
                <w:sz w:val="17"/>
                <w:szCs w:val="17"/>
              </w:rPr>
              <w:t xml:space="preserve">negative </w:t>
            </w:r>
            <w:r w:rsidR="003B33C2">
              <w:rPr>
                <w:rFonts w:ascii="Verdana" w:hAnsi="Verdana"/>
                <w:color w:val="000000"/>
                <w:sz w:val="17"/>
                <w:szCs w:val="17"/>
              </w:rPr>
              <w:t>effect</w:t>
            </w:r>
            <w:r w:rsidR="003B33C2" w:rsidRPr="00073F7E"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r w:rsidRPr="00073F7E">
              <w:rPr>
                <w:rFonts w:ascii="Verdana" w:hAnsi="Verdana"/>
                <w:color w:val="000000"/>
                <w:sz w:val="17"/>
                <w:szCs w:val="17"/>
              </w:rPr>
              <w:t>of the WFE bottleneck on the overall throughput of Visio Services.</w:t>
            </w:r>
          </w:p>
        </w:tc>
      </w:tr>
    </w:tbl>
    <w:p w14:paraId="4AB801E0" w14:textId="77777777" w:rsidR="00C86EDC" w:rsidRPr="00041A91" w:rsidRDefault="00C86EDC" w:rsidP="00666B14">
      <w:pPr>
        <w:pStyle w:val="Heading3"/>
        <w:divId w:val="191192766"/>
        <w:rPr>
          <w:rFonts w:ascii="Verdana" w:eastAsia="Times New Roman" w:hAnsi="Verdana"/>
          <w:color w:val="003399"/>
          <w:sz w:val="18"/>
          <w:szCs w:val="18"/>
        </w:rPr>
      </w:pPr>
      <w:bookmarkStart w:id="25" w:name="_Toc261872928"/>
      <w:r w:rsidRPr="00041A91">
        <w:rPr>
          <w:rFonts w:ascii="Verdana" w:eastAsia="Times New Roman" w:hAnsi="Verdana"/>
          <w:color w:val="003399"/>
          <w:sz w:val="18"/>
          <w:szCs w:val="18"/>
        </w:rPr>
        <w:t>Performance monitoring</w:t>
      </w:r>
      <w:bookmarkEnd w:id="25"/>
    </w:p>
    <w:p w14:paraId="4AB801E1" w14:textId="0403C71A" w:rsidR="00C86EDC" w:rsidRPr="00041A91" w:rsidRDefault="00C86EDC" w:rsidP="003B33C2">
      <w:pPr>
        <w:pStyle w:val="NormalWeb"/>
        <w:divId w:val="950625591"/>
        <w:rPr>
          <w:rFonts w:ascii="Verdana" w:hAnsi="Verdana"/>
          <w:color w:val="000000"/>
          <w:sz w:val="17"/>
          <w:szCs w:val="17"/>
        </w:rPr>
      </w:pPr>
      <w:r w:rsidRPr="00041A91">
        <w:rPr>
          <w:rFonts w:ascii="Verdana" w:hAnsi="Verdana"/>
          <w:color w:val="000000"/>
          <w:sz w:val="17"/>
          <w:szCs w:val="17"/>
        </w:rPr>
        <w:t xml:space="preserve">To help you determine when you have to scale your </w:t>
      </w:r>
      <w:r w:rsidR="00F93DC9">
        <w:rPr>
          <w:rFonts w:ascii="Verdana" w:hAnsi="Verdana"/>
          <w:color w:val="000000"/>
          <w:sz w:val="17"/>
          <w:szCs w:val="17"/>
        </w:rPr>
        <w:t>Visio Services deployment</w:t>
      </w:r>
      <w:r w:rsidRPr="00041A91">
        <w:rPr>
          <w:rFonts w:ascii="Verdana" w:hAnsi="Verdana"/>
          <w:color w:val="000000"/>
          <w:sz w:val="17"/>
          <w:szCs w:val="17"/>
        </w:rPr>
        <w:t xml:space="preserve">, </w:t>
      </w:r>
      <w:r w:rsidR="00041A91" w:rsidRPr="00041A91">
        <w:rPr>
          <w:rFonts w:ascii="Verdana" w:hAnsi="Verdana"/>
          <w:color w:val="000000"/>
          <w:sz w:val="17"/>
          <w:szCs w:val="17"/>
        </w:rPr>
        <w:t xml:space="preserve">you </w:t>
      </w:r>
      <w:r w:rsidR="003B33C2">
        <w:rPr>
          <w:rFonts w:ascii="Verdana" w:hAnsi="Verdana"/>
          <w:color w:val="000000"/>
          <w:sz w:val="17"/>
          <w:szCs w:val="17"/>
        </w:rPr>
        <w:t>can</w:t>
      </w:r>
      <w:r w:rsidR="003B33C2" w:rsidRPr="00041A91">
        <w:rPr>
          <w:rFonts w:ascii="Verdana" w:hAnsi="Verdana"/>
          <w:color w:val="000000"/>
          <w:sz w:val="17"/>
          <w:szCs w:val="17"/>
        </w:rPr>
        <w:t xml:space="preserve"> </w:t>
      </w:r>
      <w:r w:rsidRPr="00041A91">
        <w:rPr>
          <w:rFonts w:ascii="Verdana" w:hAnsi="Verdana"/>
          <w:color w:val="000000"/>
          <w:sz w:val="17"/>
          <w:szCs w:val="17"/>
        </w:rPr>
        <w:t xml:space="preserve">use performance counters to monitor </w:t>
      </w:r>
      <w:r w:rsidR="00B87D51">
        <w:rPr>
          <w:rFonts w:ascii="Verdana" w:hAnsi="Verdana"/>
          <w:color w:val="000000"/>
          <w:sz w:val="17"/>
          <w:szCs w:val="17"/>
        </w:rPr>
        <w:t xml:space="preserve">its </w:t>
      </w:r>
      <w:r w:rsidRPr="00041A91">
        <w:rPr>
          <w:rFonts w:ascii="Verdana" w:hAnsi="Verdana"/>
          <w:color w:val="000000"/>
          <w:sz w:val="17"/>
          <w:szCs w:val="17"/>
        </w:rPr>
        <w:t xml:space="preserve">health. </w:t>
      </w:r>
      <w:r w:rsidR="003B33C2">
        <w:rPr>
          <w:rFonts w:ascii="Verdana" w:hAnsi="Verdana"/>
          <w:color w:val="000000"/>
          <w:sz w:val="17"/>
          <w:szCs w:val="17"/>
        </w:rPr>
        <w:t>In addition to</w:t>
      </w:r>
      <w:r w:rsidR="00041A91" w:rsidRPr="00041A91">
        <w:rPr>
          <w:rFonts w:ascii="Verdana" w:hAnsi="Verdana"/>
          <w:color w:val="000000"/>
          <w:sz w:val="17"/>
          <w:szCs w:val="17"/>
        </w:rPr>
        <w:t xml:space="preserve"> the performance counters that are shipped with Windows Server</w:t>
      </w:r>
      <w:r w:rsidR="00B87D51">
        <w:rPr>
          <w:rFonts w:ascii="Verdana" w:hAnsi="Verdana"/>
          <w:color w:val="000000"/>
          <w:sz w:val="17"/>
          <w:szCs w:val="17"/>
        </w:rPr>
        <w:t xml:space="preserve"> and </w:t>
      </w:r>
      <w:r w:rsidR="003B33C2">
        <w:rPr>
          <w:rFonts w:ascii="Verdana" w:hAnsi="Verdana"/>
          <w:color w:val="000000"/>
          <w:sz w:val="17"/>
          <w:szCs w:val="17"/>
        </w:rPr>
        <w:t xml:space="preserve">that </w:t>
      </w:r>
      <w:r w:rsidR="00B87D51">
        <w:rPr>
          <w:rFonts w:ascii="Verdana" w:hAnsi="Verdana"/>
          <w:color w:val="000000"/>
          <w:sz w:val="17"/>
          <w:szCs w:val="17"/>
        </w:rPr>
        <w:t>measure overall server health</w:t>
      </w:r>
      <w:r w:rsidR="00041A91" w:rsidRPr="00041A91">
        <w:rPr>
          <w:rFonts w:ascii="Verdana" w:hAnsi="Verdana"/>
          <w:color w:val="000000"/>
          <w:sz w:val="17"/>
          <w:szCs w:val="17"/>
        </w:rPr>
        <w:t xml:space="preserve">, </w:t>
      </w:r>
      <w:r w:rsidR="00041A91">
        <w:rPr>
          <w:rFonts w:ascii="Verdana" w:hAnsi="Verdana"/>
          <w:color w:val="000000"/>
          <w:sz w:val="17"/>
          <w:szCs w:val="17"/>
        </w:rPr>
        <w:t>you can use the</w:t>
      </w:r>
      <w:r w:rsidR="003B33C2">
        <w:rPr>
          <w:rFonts w:ascii="Verdana" w:hAnsi="Verdana"/>
          <w:color w:val="000000"/>
          <w:sz w:val="17"/>
          <w:szCs w:val="17"/>
        </w:rPr>
        <w:t xml:space="preserve"> following</w:t>
      </w:r>
      <w:r w:rsidR="00041A91">
        <w:rPr>
          <w:rFonts w:ascii="Verdana" w:hAnsi="Verdana"/>
          <w:color w:val="000000"/>
          <w:sz w:val="17"/>
          <w:szCs w:val="17"/>
        </w:rPr>
        <w:t xml:space="preserve"> </w:t>
      </w:r>
      <w:r w:rsidR="003B33C2">
        <w:rPr>
          <w:rFonts w:ascii="Verdana" w:hAnsi="Verdana"/>
          <w:color w:val="000000"/>
          <w:sz w:val="17"/>
          <w:szCs w:val="17"/>
        </w:rPr>
        <w:t xml:space="preserve">list of </w:t>
      </w:r>
      <w:r w:rsidR="00041A91" w:rsidRPr="00041A91">
        <w:rPr>
          <w:rFonts w:ascii="Verdana" w:hAnsi="Verdana"/>
          <w:color w:val="000000"/>
          <w:sz w:val="17"/>
          <w:szCs w:val="17"/>
        </w:rPr>
        <w:t xml:space="preserve">performance counters </w:t>
      </w:r>
      <w:r w:rsidR="00041A91">
        <w:rPr>
          <w:rFonts w:ascii="Verdana" w:hAnsi="Verdana"/>
          <w:color w:val="000000"/>
          <w:sz w:val="17"/>
          <w:szCs w:val="17"/>
        </w:rPr>
        <w:t xml:space="preserve">to </w:t>
      </w:r>
      <w:r w:rsidR="003B33C2">
        <w:rPr>
          <w:rFonts w:ascii="Verdana" w:hAnsi="Verdana"/>
          <w:color w:val="000000"/>
          <w:sz w:val="17"/>
          <w:szCs w:val="17"/>
        </w:rPr>
        <w:t xml:space="preserve">gain </w:t>
      </w:r>
      <w:r w:rsidR="00041A91">
        <w:rPr>
          <w:rFonts w:ascii="Verdana" w:hAnsi="Verdana"/>
          <w:color w:val="000000"/>
          <w:sz w:val="17"/>
          <w:szCs w:val="17"/>
        </w:rPr>
        <w:t xml:space="preserve">a deeper understanding of the </w:t>
      </w:r>
      <w:r w:rsidR="00EA389D">
        <w:rPr>
          <w:rFonts w:ascii="Verdana" w:hAnsi="Verdana"/>
          <w:color w:val="000000"/>
          <w:sz w:val="17"/>
          <w:szCs w:val="17"/>
        </w:rPr>
        <w:t xml:space="preserve">specific performance behaviors </w:t>
      </w:r>
      <w:r w:rsidR="00041A91">
        <w:rPr>
          <w:rFonts w:ascii="Verdana" w:hAnsi="Verdana"/>
          <w:color w:val="000000"/>
          <w:sz w:val="17"/>
          <w:szCs w:val="17"/>
        </w:rPr>
        <w:t xml:space="preserve">of </w:t>
      </w:r>
      <w:r w:rsidR="00041A91" w:rsidRPr="00041A91">
        <w:rPr>
          <w:rFonts w:ascii="Verdana" w:hAnsi="Verdana"/>
          <w:color w:val="000000"/>
          <w:sz w:val="17"/>
          <w:szCs w:val="17"/>
        </w:rPr>
        <w:t>Visio Services.</w:t>
      </w:r>
    </w:p>
    <w:p w14:paraId="4AB801E2" w14:textId="34B852FE" w:rsidR="00354695" w:rsidRPr="00226172" w:rsidRDefault="008E2590" w:rsidP="00226172">
      <w:pPr>
        <w:pStyle w:val="Heading3"/>
        <w:divId w:val="950625591"/>
        <w:rPr>
          <w:rFonts w:ascii="Verdana" w:hAnsi="Verdana"/>
          <w:color w:val="003399"/>
          <w:sz w:val="18"/>
          <w:szCs w:val="18"/>
        </w:rPr>
      </w:pPr>
      <w:bookmarkStart w:id="26" w:name="_Toc261872929"/>
      <w:r w:rsidRPr="00226172">
        <w:rPr>
          <w:rFonts w:ascii="Verdana" w:hAnsi="Verdana"/>
          <w:color w:val="003399"/>
          <w:sz w:val="18"/>
          <w:szCs w:val="18"/>
        </w:rPr>
        <w:t xml:space="preserve">Visio Services </w:t>
      </w:r>
      <w:r w:rsidR="002B106B" w:rsidRPr="00226172">
        <w:rPr>
          <w:rFonts w:ascii="Verdana" w:hAnsi="Verdana"/>
          <w:color w:val="003399"/>
          <w:sz w:val="18"/>
          <w:szCs w:val="18"/>
        </w:rPr>
        <w:t>p</w:t>
      </w:r>
      <w:r w:rsidRPr="00226172">
        <w:rPr>
          <w:rFonts w:ascii="Verdana" w:hAnsi="Verdana"/>
          <w:color w:val="003399"/>
          <w:sz w:val="18"/>
          <w:szCs w:val="18"/>
        </w:rPr>
        <w:t xml:space="preserve">erformance </w:t>
      </w:r>
      <w:r w:rsidR="002B106B" w:rsidRPr="00226172">
        <w:rPr>
          <w:rFonts w:ascii="Verdana" w:hAnsi="Verdana"/>
          <w:color w:val="003399"/>
          <w:sz w:val="18"/>
          <w:szCs w:val="18"/>
        </w:rPr>
        <w:t>c</w:t>
      </w:r>
      <w:r w:rsidRPr="00226172">
        <w:rPr>
          <w:rFonts w:ascii="Verdana" w:hAnsi="Verdana"/>
          <w:color w:val="003399"/>
          <w:sz w:val="18"/>
          <w:szCs w:val="18"/>
        </w:rPr>
        <w:t>ounters</w:t>
      </w:r>
      <w:bookmarkEnd w:id="26"/>
    </w:p>
    <w:p w14:paraId="4AB801E3" w14:textId="3424E91C" w:rsidR="00C86EDC" w:rsidRPr="00E300EC" w:rsidRDefault="00C86EDC" w:rsidP="003B33C2">
      <w:pPr>
        <w:pStyle w:val="NormalWeb"/>
        <w:divId w:val="555238375"/>
        <w:rPr>
          <w:rFonts w:ascii="Verdana" w:hAnsi="Verdana"/>
          <w:color w:val="000000"/>
          <w:sz w:val="17"/>
          <w:szCs w:val="17"/>
        </w:rPr>
      </w:pPr>
      <w:r w:rsidRPr="00E300EC">
        <w:rPr>
          <w:rFonts w:ascii="Verdana" w:hAnsi="Verdana"/>
          <w:color w:val="000000"/>
          <w:sz w:val="17"/>
          <w:szCs w:val="17"/>
        </w:rPr>
        <w:t xml:space="preserve">The following table </w:t>
      </w:r>
      <w:r w:rsidR="00EA389D">
        <w:rPr>
          <w:rFonts w:ascii="Verdana" w:hAnsi="Verdana"/>
          <w:color w:val="000000"/>
          <w:sz w:val="17"/>
          <w:szCs w:val="17"/>
        </w:rPr>
        <w:t>lists</w:t>
      </w:r>
      <w:r w:rsidRPr="00E300EC">
        <w:rPr>
          <w:rFonts w:ascii="Verdana" w:hAnsi="Verdana"/>
          <w:color w:val="000000"/>
          <w:sz w:val="17"/>
          <w:szCs w:val="17"/>
        </w:rPr>
        <w:t xml:space="preserve"> performance counters </w:t>
      </w:r>
      <w:r w:rsidR="00EA389D">
        <w:rPr>
          <w:rFonts w:ascii="Verdana" w:hAnsi="Verdana"/>
          <w:color w:val="000000"/>
          <w:sz w:val="17"/>
          <w:szCs w:val="17"/>
        </w:rPr>
        <w:t>that</w:t>
      </w:r>
      <w:r w:rsidRPr="00E300EC">
        <w:rPr>
          <w:rFonts w:ascii="Verdana" w:hAnsi="Verdana"/>
          <w:color w:val="000000"/>
          <w:sz w:val="17"/>
          <w:szCs w:val="17"/>
        </w:rPr>
        <w:t xml:space="preserve"> monitor </w:t>
      </w:r>
      <w:r w:rsidR="00EA389D">
        <w:rPr>
          <w:rFonts w:ascii="Verdana" w:hAnsi="Verdana"/>
          <w:color w:val="000000"/>
          <w:sz w:val="17"/>
          <w:szCs w:val="17"/>
        </w:rPr>
        <w:t xml:space="preserve">key </w:t>
      </w:r>
      <w:r w:rsidR="00E300EC" w:rsidRPr="00E300EC">
        <w:rPr>
          <w:rFonts w:ascii="Verdana" w:hAnsi="Verdana"/>
          <w:color w:val="000000"/>
          <w:sz w:val="17"/>
          <w:szCs w:val="17"/>
        </w:rPr>
        <w:t xml:space="preserve">Visio Services </w:t>
      </w:r>
      <w:r w:rsidR="003B33C2">
        <w:rPr>
          <w:rFonts w:ascii="Verdana" w:hAnsi="Verdana"/>
          <w:color w:val="000000"/>
          <w:sz w:val="17"/>
          <w:szCs w:val="17"/>
        </w:rPr>
        <w:t>a</w:t>
      </w:r>
      <w:r w:rsidR="003B33C2" w:rsidRPr="00E300EC">
        <w:rPr>
          <w:rFonts w:ascii="Verdana" w:hAnsi="Verdana"/>
          <w:color w:val="000000"/>
          <w:sz w:val="17"/>
          <w:szCs w:val="17"/>
        </w:rPr>
        <w:t>pp</w:t>
      </w:r>
      <w:r w:rsidR="003B33C2">
        <w:rPr>
          <w:rFonts w:ascii="Verdana" w:hAnsi="Verdana"/>
          <w:color w:val="000000"/>
          <w:sz w:val="17"/>
          <w:szCs w:val="17"/>
        </w:rPr>
        <w:t>lication</w:t>
      </w:r>
      <w:r w:rsidR="003B33C2" w:rsidRPr="00E300EC">
        <w:rPr>
          <w:rFonts w:ascii="Verdana" w:hAnsi="Verdana"/>
          <w:color w:val="000000"/>
          <w:sz w:val="17"/>
          <w:szCs w:val="17"/>
        </w:rPr>
        <w:t xml:space="preserve"> </w:t>
      </w:r>
      <w:r w:rsidR="00E300EC" w:rsidRPr="00E300EC">
        <w:rPr>
          <w:rFonts w:ascii="Verdana" w:hAnsi="Verdana"/>
          <w:color w:val="000000"/>
          <w:sz w:val="17"/>
          <w:szCs w:val="17"/>
        </w:rPr>
        <w:t xml:space="preserve">server </w:t>
      </w:r>
      <w:r w:rsidR="00EA389D">
        <w:rPr>
          <w:rFonts w:ascii="Verdana" w:hAnsi="Verdana"/>
          <w:color w:val="000000"/>
          <w:sz w:val="17"/>
          <w:szCs w:val="17"/>
        </w:rPr>
        <w:t>metrics.</w:t>
      </w:r>
      <w:r w:rsidR="0010642D">
        <w:rPr>
          <w:rFonts w:ascii="Verdana" w:hAnsi="Verdana"/>
          <w:color w:val="000000"/>
          <w:sz w:val="17"/>
          <w:szCs w:val="17"/>
        </w:rPr>
        <w:t xml:space="preserve"> All these counters </w:t>
      </w:r>
      <w:r w:rsidR="003B33C2">
        <w:rPr>
          <w:rFonts w:ascii="Verdana" w:hAnsi="Verdana"/>
          <w:color w:val="000000"/>
          <w:sz w:val="17"/>
          <w:szCs w:val="17"/>
        </w:rPr>
        <w:t>are</w:t>
      </w:r>
      <w:r w:rsidR="0010642D">
        <w:rPr>
          <w:rFonts w:ascii="Verdana" w:hAnsi="Verdana"/>
          <w:color w:val="000000"/>
          <w:sz w:val="17"/>
          <w:szCs w:val="17"/>
        </w:rPr>
        <w:t xml:space="preserve"> in the Visio Server: Visio Graphics Service performance counter category.</w:t>
      </w:r>
    </w:p>
    <w:tbl>
      <w:tblPr>
        <w:tblStyle w:val="MediumGrid3-Accent3"/>
        <w:tblW w:w="9576" w:type="dxa"/>
        <w:tblLook w:val="04A0" w:firstRow="1" w:lastRow="0" w:firstColumn="1" w:lastColumn="0" w:noHBand="0" w:noVBand="1"/>
      </w:tblPr>
      <w:tblGrid>
        <w:gridCol w:w="2411"/>
        <w:gridCol w:w="3382"/>
        <w:gridCol w:w="3783"/>
      </w:tblGrid>
      <w:tr w:rsidR="00F20F5F" w14:paraId="4AB801E7" w14:textId="77777777" w:rsidTr="00967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555238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4AB801E4" w14:textId="77777777" w:rsidR="00F20F5F" w:rsidRPr="005D2AD8" w:rsidRDefault="00F20F5F" w:rsidP="005D2AD8">
            <w:pPr>
              <w:pStyle w:val="NormalWeb"/>
              <w:spacing w:after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Logical Category</w:t>
            </w:r>
          </w:p>
        </w:tc>
        <w:tc>
          <w:tcPr>
            <w:tcW w:w="3382" w:type="dxa"/>
          </w:tcPr>
          <w:p w14:paraId="4AB801E5" w14:textId="77777777" w:rsidR="00F20F5F" w:rsidRPr="005D2AD8" w:rsidRDefault="00F20F5F" w:rsidP="005D2AD8">
            <w:pPr>
              <w:pStyle w:val="NormalWeb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5D2AD8">
              <w:rPr>
                <w:rFonts w:ascii="Verdana" w:hAnsi="Verdana"/>
                <w:color w:val="000000"/>
                <w:sz w:val="17"/>
                <w:szCs w:val="17"/>
              </w:rPr>
              <w:t>Counter</w:t>
            </w:r>
          </w:p>
        </w:tc>
        <w:tc>
          <w:tcPr>
            <w:tcW w:w="3783" w:type="dxa"/>
          </w:tcPr>
          <w:p w14:paraId="4AB801E6" w14:textId="77777777" w:rsidR="00F20F5F" w:rsidRPr="005D2AD8" w:rsidRDefault="00F20F5F" w:rsidP="005D2AD8">
            <w:pPr>
              <w:pStyle w:val="NormalWeb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5D2AD8">
              <w:rPr>
                <w:rFonts w:ascii="Verdana" w:hAnsi="Verdana"/>
                <w:color w:val="000000"/>
                <w:sz w:val="17"/>
                <w:szCs w:val="17"/>
              </w:rPr>
              <w:t>Measurement</w:t>
            </w:r>
          </w:p>
        </w:tc>
      </w:tr>
      <w:tr w:rsidR="00F20F5F" w14:paraId="4AB801EB" w14:textId="77777777" w:rsidTr="00967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555238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 w:val="restart"/>
          </w:tcPr>
          <w:p w14:paraId="4AB801E8" w14:textId="31F914EF" w:rsidR="00F20F5F" w:rsidRPr="005D2AD8" w:rsidRDefault="00F20F5F" w:rsidP="002B106B">
            <w:pPr>
              <w:pStyle w:val="NormalWeb"/>
              <w:spacing w:after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Aggregate </w:t>
            </w:r>
            <w:r w:rsidR="002B106B">
              <w:rPr>
                <w:rFonts w:ascii="Verdana" w:hAnsi="Verdana"/>
                <w:color w:val="000000"/>
                <w:sz w:val="17"/>
                <w:szCs w:val="17"/>
              </w:rPr>
              <w:t>c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ounters</w:t>
            </w:r>
          </w:p>
        </w:tc>
        <w:tc>
          <w:tcPr>
            <w:tcW w:w="3382" w:type="dxa"/>
          </w:tcPr>
          <w:p w14:paraId="4AB801E9" w14:textId="77777777" w:rsidR="00F20F5F" w:rsidRPr="005D2AD8" w:rsidRDefault="00F20F5F" w:rsidP="00F93DC9">
            <w:pPr>
              <w:pStyle w:val="NormalWeb"/>
              <w:ind w:firstLine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5D2AD8">
              <w:rPr>
                <w:rFonts w:ascii="Verdana" w:hAnsi="Verdana"/>
                <w:color w:val="000000"/>
                <w:sz w:val="17"/>
                <w:szCs w:val="17"/>
              </w:rPr>
              <w:t>Requests Received per Second</w:t>
            </w:r>
          </w:p>
        </w:tc>
        <w:tc>
          <w:tcPr>
            <w:tcW w:w="3783" w:type="dxa"/>
          </w:tcPr>
          <w:p w14:paraId="4AB801EA" w14:textId="77777777" w:rsidR="00F20F5F" w:rsidRPr="005D2AD8" w:rsidRDefault="00F20F5F" w:rsidP="00073F7E">
            <w:pPr>
              <w:pStyle w:val="NormalWeb"/>
              <w:ind w:left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5D2AD8">
              <w:rPr>
                <w:rFonts w:ascii="Verdana" w:hAnsi="Verdana"/>
                <w:color w:val="000000"/>
                <w:sz w:val="17"/>
                <w:szCs w:val="17"/>
              </w:rPr>
              <w:t>Count of requests received per second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.</w:t>
            </w:r>
          </w:p>
        </w:tc>
      </w:tr>
      <w:tr w:rsidR="00F20F5F" w14:paraId="4AB801EF" w14:textId="77777777" w:rsidTr="00967336">
        <w:trPr>
          <w:divId w:val="555238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</w:tcPr>
          <w:p w14:paraId="4AB801EC" w14:textId="77777777" w:rsidR="00F20F5F" w:rsidRPr="005D2AD8" w:rsidRDefault="00F20F5F" w:rsidP="005D2AD8">
            <w:pPr>
              <w:pStyle w:val="NormalWeb"/>
              <w:spacing w:after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382" w:type="dxa"/>
          </w:tcPr>
          <w:p w14:paraId="4AB801ED" w14:textId="77777777" w:rsidR="00F20F5F" w:rsidRPr="005D2AD8" w:rsidRDefault="00F20F5F" w:rsidP="00F93DC9">
            <w:pPr>
              <w:pStyle w:val="NormalWeb"/>
              <w:ind w:firstLin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5D2AD8">
              <w:rPr>
                <w:rFonts w:ascii="Verdana" w:hAnsi="Verdana"/>
                <w:color w:val="000000"/>
                <w:sz w:val="17"/>
                <w:szCs w:val="17"/>
              </w:rPr>
              <w:t xml:space="preserve">Request 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P</w:t>
            </w:r>
            <w:r w:rsidRPr="005D2AD8">
              <w:rPr>
                <w:rFonts w:ascii="Verdana" w:hAnsi="Verdana"/>
                <w:color w:val="000000"/>
                <w:sz w:val="17"/>
                <w:szCs w:val="17"/>
              </w:rPr>
              <w:t>rocessing time</w:t>
            </w:r>
          </w:p>
        </w:tc>
        <w:tc>
          <w:tcPr>
            <w:tcW w:w="3783" w:type="dxa"/>
          </w:tcPr>
          <w:p w14:paraId="4AB801EE" w14:textId="77777777" w:rsidR="00F20F5F" w:rsidRPr="005D2AD8" w:rsidRDefault="00F20F5F" w:rsidP="00073F7E">
            <w:pPr>
              <w:pStyle w:val="NormalWeb"/>
              <w:ind w:left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Average processing time </w:t>
            </w:r>
            <w:r w:rsidRPr="005D2AD8">
              <w:rPr>
                <w:rFonts w:ascii="Verdana" w:hAnsi="Verdana"/>
                <w:color w:val="000000"/>
                <w:sz w:val="17"/>
                <w:szCs w:val="17"/>
              </w:rPr>
              <w:t xml:space="preserve">of a 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rendering request in milliseconds.</w:t>
            </w:r>
          </w:p>
        </w:tc>
      </w:tr>
      <w:tr w:rsidR="00F20F5F" w14:paraId="4AB801F3" w14:textId="77777777" w:rsidTr="00967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555238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 w:val="restart"/>
          </w:tcPr>
          <w:p w14:paraId="4AB801F0" w14:textId="2D446821" w:rsidR="00F20F5F" w:rsidRPr="005D2AD8" w:rsidRDefault="00F93DC9" w:rsidP="002B106B">
            <w:pPr>
              <w:pStyle w:val="NormalWeb"/>
              <w:spacing w:after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Drawing</w:t>
            </w:r>
            <w:r w:rsidR="00F20F5F"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r w:rsidR="002B106B">
              <w:rPr>
                <w:rFonts w:ascii="Verdana" w:hAnsi="Verdana"/>
                <w:color w:val="000000"/>
                <w:sz w:val="17"/>
                <w:szCs w:val="17"/>
              </w:rPr>
              <w:t>r</w:t>
            </w:r>
            <w:r w:rsidR="00F20F5F">
              <w:rPr>
                <w:rFonts w:ascii="Verdana" w:hAnsi="Verdana"/>
                <w:color w:val="000000"/>
                <w:sz w:val="17"/>
                <w:szCs w:val="17"/>
              </w:rPr>
              <w:t xml:space="preserve">endering </w:t>
            </w:r>
            <w:r w:rsidR="002B106B">
              <w:rPr>
                <w:rFonts w:ascii="Verdana" w:hAnsi="Verdana"/>
                <w:color w:val="000000"/>
                <w:sz w:val="17"/>
                <w:szCs w:val="17"/>
              </w:rPr>
              <w:t>p</w:t>
            </w:r>
            <w:r w:rsidR="00F20F5F">
              <w:rPr>
                <w:rFonts w:ascii="Verdana" w:hAnsi="Verdana"/>
                <w:color w:val="000000"/>
                <w:sz w:val="17"/>
                <w:szCs w:val="17"/>
              </w:rPr>
              <w:t xml:space="preserve">ipeline </w:t>
            </w:r>
            <w:r w:rsidR="002B106B">
              <w:rPr>
                <w:rFonts w:ascii="Verdana" w:hAnsi="Verdana"/>
                <w:color w:val="000000"/>
                <w:sz w:val="17"/>
                <w:szCs w:val="17"/>
              </w:rPr>
              <w:t>d</w:t>
            </w:r>
            <w:r w:rsidR="00F20F5F">
              <w:rPr>
                <w:rFonts w:ascii="Verdana" w:hAnsi="Verdana"/>
                <w:color w:val="000000"/>
                <w:sz w:val="17"/>
                <w:szCs w:val="17"/>
              </w:rPr>
              <w:t>etail</w:t>
            </w:r>
          </w:p>
        </w:tc>
        <w:tc>
          <w:tcPr>
            <w:tcW w:w="3382" w:type="dxa"/>
          </w:tcPr>
          <w:p w14:paraId="4AB801F1" w14:textId="77777777" w:rsidR="00F20F5F" w:rsidRPr="005D2AD8" w:rsidRDefault="00F20F5F" w:rsidP="00F93DC9">
            <w:pPr>
              <w:pStyle w:val="NormalWeb"/>
              <w:ind w:firstLine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5D2AD8">
              <w:rPr>
                <w:rFonts w:ascii="Verdana" w:hAnsi="Verdana"/>
                <w:color w:val="000000"/>
                <w:sz w:val="17"/>
                <w:szCs w:val="17"/>
              </w:rPr>
              <w:t xml:space="preserve">File 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R</w:t>
            </w:r>
            <w:r w:rsidRPr="005D2AD8">
              <w:rPr>
                <w:rFonts w:ascii="Verdana" w:hAnsi="Verdana"/>
                <w:color w:val="000000"/>
                <w:sz w:val="17"/>
                <w:szCs w:val="17"/>
              </w:rPr>
              <w:t xml:space="preserve">etrieval and 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P</w:t>
            </w:r>
            <w:r w:rsidRPr="005D2AD8">
              <w:rPr>
                <w:rFonts w:ascii="Verdana" w:hAnsi="Verdana"/>
                <w:color w:val="000000"/>
                <w:sz w:val="17"/>
                <w:szCs w:val="17"/>
              </w:rPr>
              <w:t>arsing Time</w:t>
            </w:r>
          </w:p>
        </w:tc>
        <w:tc>
          <w:tcPr>
            <w:tcW w:w="3783" w:type="dxa"/>
          </w:tcPr>
          <w:p w14:paraId="4AB801F2" w14:textId="47BEA68D" w:rsidR="00F20F5F" w:rsidRPr="005D2AD8" w:rsidRDefault="00F20F5F" w:rsidP="00C64F20">
            <w:pPr>
              <w:pStyle w:val="NormalWeb"/>
              <w:ind w:left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Average time, in milliseconds, </w:t>
            </w:r>
            <w:r w:rsidRPr="005D2AD8">
              <w:rPr>
                <w:rFonts w:ascii="Verdana" w:hAnsi="Verdana"/>
                <w:color w:val="000000"/>
                <w:sz w:val="17"/>
                <w:szCs w:val="17"/>
              </w:rPr>
              <w:t xml:space="preserve">to retrieve 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a drawing</w:t>
            </w:r>
            <w:r w:rsidRPr="005D2AD8">
              <w:rPr>
                <w:rFonts w:ascii="Verdana" w:hAnsi="Verdana"/>
                <w:color w:val="000000"/>
                <w:sz w:val="17"/>
                <w:szCs w:val="17"/>
              </w:rPr>
              <w:t xml:space="preserve"> from 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the </w:t>
            </w:r>
            <w:bookmarkStart w:id="27" w:name="_GoBack"/>
            <w:bookmarkEnd w:id="27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content database </w:t>
            </w:r>
            <w:r w:rsidRPr="005D2AD8">
              <w:rPr>
                <w:rFonts w:ascii="Verdana" w:hAnsi="Verdana"/>
                <w:color w:val="000000"/>
                <w:sz w:val="17"/>
                <w:szCs w:val="17"/>
              </w:rPr>
              <w:t xml:space="preserve">and to parse 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it. </w:t>
            </w:r>
          </w:p>
        </w:tc>
      </w:tr>
      <w:tr w:rsidR="00F20F5F" w14:paraId="4AB801F7" w14:textId="77777777" w:rsidTr="00967336">
        <w:trPr>
          <w:divId w:val="555238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</w:tcPr>
          <w:p w14:paraId="4AB801F4" w14:textId="77777777" w:rsidR="00F20F5F" w:rsidRPr="005D2AD8" w:rsidRDefault="00F20F5F" w:rsidP="005D2AD8">
            <w:pPr>
              <w:pStyle w:val="NormalWeb"/>
              <w:spacing w:after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382" w:type="dxa"/>
          </w:tcPr>
          <w:p w14:paraId="4AB801F5" w14:textId="77777777" w:rsidR="00F20F5F" w:rsidRPr="005D2AD8" w:rsidRDefault="00F20F5F" w:rsidP="00F93DC9">
            <w:pPr>
              <w:pStyle w:val="NormalWeb"/>
              <w:ind w:firstLin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5D2AD8">
              <w:rPr>
                <w:rFonts w:ascii="Verdana" w:hAnsi="Verdana"/>
                <w:color w:val="000000"/>
                <w:sz w:val="17"/>
                <w:szCs w:val="17"/>
              </w:rPr>
              <w:t>Server Data Refresh Time</w:t>
            </w:r>
          </w:p>
        </w:tc>
        <w:tc>
          <w:tcPr>
            <w:tcW w:w="3783" w:type="dxa"/>
          </w:tcPr>
          <w:p w14:paraId="4AB801F6" w14:textId="77777777" w:rsidR="00F20F5F" w:rsidRPr="005D2AD8" w:rsidRDefault="00F20F5F" w:rsidP="00073F7E">
            <w:pPr>
              <w:pStyle w:val="NormalWeb"/>
              <w:ind w:left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Average time, in milliseconds, </w:t>
            </w:r>
            <w:r w:rsidRPr="005D2AD8">
              <w:rPr>
                <w:rFonts w:ascii="Verdana" w:hAnsi="Verdana"/>
                <w:color w:val="000000"/>
                <w:sz w:val="17"/>
                <w:szCs w:val="17"/>
              </w:rPr>
              <w:t xml:space="preserve">to retrieve 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all external data for a data-connected drawing. </w:t>
            </w:r>
          </w:p>
        </w:tc>
      </w:tr>
      <w:tr w:rsidR="00F20F5F" w14:paraId="4AB801FB" w14:textId="77777777" w:rsidTr="00967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555238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</w:tcPr>
          <w:p w14:paraId="4AB801F8" w14:textId="77777777" w:rsidR="00F20F5F" w:rsidRPr="005D2AD8" w:rsidRDefault="00F20F5F" w:rsidP="005D2AD8">
            <w:pPr>
              <w:pStyle w:val="NormalWeb"/>
              <w:spacing w:after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382" w:type="dxa"/>
          </w:tcPr>
          <w:p w14:paraId="4AB801F9" w14:textId="77777777" w:rsidR="00F20F5F" w:rsidRPr="005D2AD8" w:rsidRDefault="00F20F5F" w:rsidP="00F93DC9">
            <w:pPr>
              <w:pStyle w:val="NormalWeb"/>
              <w:ind w:firstLine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5D2AD8">
              <w:rPr>
                <w:rFonts w:ascii="Verdana" w:hAnsi="Verdana"/>
                <w:color w:val="000000"/>
                <w:sz w:val="17"/>
                <w:szCs w:val="17"/>
              </w:rPr>
              <w:t xml:space="preserve">Server 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D</w:t>
            </w:r>
            <w:r w:rsidRPr="005D2AD8">
              <w:rPr>
                <w:rFonts w:ascii="Verdana" w:hAnsi="Verdana"/>
                <w:color w:val="000000"/>
                <w:sz w:val="17"/>
                <w:szCs w:val="17"/>
              </w:rPr>
              <w:t>ata Binding Time</w:t>
            </w:r>
          </w:p>
        </w:tc>
        <w:tc>
          <w:tcPr>
            <w:tcW w:w="3783" w:type="dxa"/>
          </w:tcPr>
          <w:p w14:paraId="4AB801FA" w14:textId="77777777" w:rsidR="00F20F5F" w:rsidRPr="005D2AD8" w:rsidRDefault="00F20F5F" w:rsidP="00073F7E">
            <w:pPr>
              <w:pStyle w:val="NormalWeb"/>
              <w:ind w:left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Average time, in milliseconds, to update a data-connected drawing. </w:t>
            </w:r>
          </w:p>
        </w:tc>
      </w:tr>
      <w:tr w:rsidR="00F20F5F" w14:paraId="4AB801FF" w14:textId="77777777" w:rsidTr="00967336">
        <w:trPr>
          <w:divId w:val="555238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</w:tcPr>
          <w:p w14:paraId="4AB801FC" w14:textId="77777777" w:rsidR="00F20F5F" w:rsidRPr="005D2AD8" w:rsidRDefault="00F20F5F" w:rsidP="005D2AD8">
            <w:pPr>
              <w:pStyle w:val="NormalWeb"/>
              <w:spacing w:after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382" w:type="dxa"/>
          </w:tcPr>
          <w:p w14:paraId="4AB801FD" w14:textId="77777777" w:rsidR="00F20F5F" w:rsidRPr="005D2AD8" w:rsidRDefault="00F20F5F" w:rsidP="00F93DC9">
            <w:pPr>
              <w:pStyle w:val="NormalWeb"/>
              <w:ind w:firstLin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5D2AD8">
              <w:rPr>
                <w:rFonts w:ascii="Verdana" w:hAnsi="Verdana"/>
                <w:color w:val="000000"/>
                <w:sz w:val="17"/>
                <w:szCs w:val="17"/>
              </w:rPr>
              <w:t xml:space="preserve">Text 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D</w:t>
            </w:r>
            <w:r w:rsidRPr="005D2AD8">
              <w:rPr>
                <w:rFonts w:ascii="Verdana" w:hAnsi="Verdana"/>
                <w:color w:val="000000"/>
                <w:sz w:val="17"/>
                <w:szCs w:val="17"/>
              </w:rPr>
              <w:t xml:space="preserve">ata 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Binding T</w:t>
            </w:r>
            <w:r w:rsidRPr="005D2AD8">
              <w:rPr>
                <w:rFonts w:ascii="Verdana" w:hAnsi="Verdana"/>
                <w:color w:val="000000"/>
                <w:sz w:val="17"/>
                <w:szCs w:val="17"/>
              </w:rPr>
              <w:t>ime</w:t>
            </w:r>
          </w:p>
        </w:tc>
        <w:tc>
          <w:tcPr>
            <w:tcW w:w="3783" w:type="dxa"/>
          </w:tcPr>
          <w:p w14:paraId="4AB801FE" w14:textId="77777777" w:rsidR="00F20F5F" w:rsidRPr="005D2AD8" w:rsidRDefault="00F20F5F" w:rsidP="00073F7E">
            <w:pPr>
              <w:pStyle w:val="NormalWeb"/>
              <w:ind w:left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Average time, in milliseconds, to update text within a data-connected drawing.</w:t>
            </w:r>
          </w:p>
        </w:tc>
      </w:tr>
      <w:tr w:rsidR="00F20F5F" w14:paraId="4AB80203" w14:textId="77777777" w:rsidTr="00967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555238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</w:tcPr>
          <w:p w14:paraId="4AB80200" w14:textId="77777777" w:rsidR="00F20F5F" w:rsidRPr="005D2AD8" w:rsidRDefault="00F20F5F" w:rsidP="005D2AD8">
            <w:pPr>
              <w:pStyle w:val="NormalWeb"/>
              <w:spacing w:after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382" w:type="dxa"/>
          </w:tcPr>
          <w:p w14:paraId="4AB80201" w14:textId="77777777" w:rsidR="00F20F5F" w:rsidRPr="005D2AD8" w:rsidRDefault="00F20F5F" w:rsidP="00F93DC9">
            <w:pPr>
              <w:pStyle w:val="NormalWeb"/>
              <w:ind w:firstLine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5D2AD8">
              <w:rPr>
                <w:rFonts w:ascii="Verdana" w:hAnsi="Verdana"/>
                <w:color w:val="000000"/>
                <w:sz w:val="17"/>
                <w:szCs w:val="17"/>
              </w:rPr>
              <w:t xml:space="preserve">Server 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R</w:t>
            </w:r>
            <w:r w:rsidRPr="005D2AD8">
              <w:rPr>
                <w:rFonts w:ascii="Verdana" w:hAnsi="Verdana"/>
                <w:color w:val="000000"/>
                <w:sz w:val="17"/>
                <w:szCs w:val="17"/>
              </w:rPr>
              <w:t>asterization time</w:t>
            </w:r>
          </w:p>
        </w:tc>
        <w:tc>
          <w:tcPr>
            <w:tcW w:w="3783" w:type="dxa"/>
          </w:tcPr>
          <w:p w14:paraId="4AB80202" w14:textId="77777777" w:rsidR="00F20F5F" w:rsidRPr="005D2AD8" w:rsidRDefault="00F20F5F" w:rsidP="00073F7E">
            <w:pPr>
              <w:pStyle w:val="NormalWeb"/>
              <w:ind w:left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Average processing, in milliseconds, to create a PNG representation of a drawing.</w:t>
            </w:r>
          </w:p>
        </w:tc>
      </w:tr>
    </w:tbl>
    <w:p w14:paraId="4AB80204" w14:textId="77777777" w:rsidR="005D2AD8" w:rsidRDefault="005D2AD8" w:rsidP="00666B14">
      <w:pPr>
        <w:pStyle w:val="NormalWeb"/>
        <w:divId w:val="555238375"/>
        <w:rPr>
          <w:rFonts w:ascii="Verdana" w:hAnsi="Verdana"/>
          <w:color w:val="000000"/>
          <w:sz w:val="17"/>
          <w:szCs w:val="17"/>
          <w:highlight w:val="yellow"/>
        </w:rPr>
      </w:pPr>
    </w:p>
    <w:p w14:paraId="4AB80205" w14:textId="665813B2" w:rsidR="00041A91" w:rsidRPr="00226172" w:rsidRDefault="00041A91" w:rsidP="00226172">
      <w:pPr>
        <w:pStyle w:val="Heading3"/>
        <w:divId w:val="555238375"/>
        <w:rPr>
          <w:rFonts w:ascii="Verdana" w:hAnsi="Verdana"/>
          <w:color w:val="003399"/>
          <w:sz w:val="18"/>
          <w:szCs w:val="18"/>
        </w:rPr>
      </w:pPr>
      <w:bookmarkStart w:id="28" w:name="_Toc261872930"/>
      <w:r w:rsidRPr="00226172">
        <w:rPr>
          <w:rFonts w:ascii="Verdana" w:hAnsi="Verdana"/>
          <w:color w:val="003399"/>
          <w:sz w:val="18"/>
          <w:szCs w:val="18"/>
        </w:rPr>
        <w:t xml:space="preserve">Visio Web Access </w:t>
      </w:r>
      <w:r w:rsidR="002B106B" w:rsidRPr="00226172">
        <w:rPr>
          <w:rFonts w:ascii="Verdana" w:hAnsi="Verdana"/>
          <w:color w:val="003399"/>
          <w:sz w:val="18"/>
          <w:szCs w:val="18"/>
        </w:rPr>
        <w:t>p</w:t>
      </w:r>
      <w:r w:rsidRPr="00226172">
        <w:rPr>
          <w:rFonts w:ascii="Verdana" w:hAnsi="Verdana"/>
          <w:color w:val="003399"/>
          <w:sz w:val="18"/>
          <w:szCs w:val="18"/>
        </w:rPr>
        <w:t xml:space="preserve">erformance </w:t>
      </w:r>
      <w:r w:rsidR="002B106B" w:rsidRPr="00226172">
        <w:rPr>
          <w:rFonts w:ascii="Verdana" w:hAnsi="Verdana"/>
          <w:color w:val="003399"/>
          <w:sz w:val="18"/>
          <w:szCs w:val="18"/>
        </w:rPr>
        <w:t>c</w:t>
      </w:r>
      <w:r w:rsidRPr="00226172">
        <w:rPr>
          <w:rFonts w:ascii="Verdana" w:hAnsi="Verdana"/>
          <w:color w:val="003399"/>
          <w:sz w:val="18"/>
          <w:szCs w:val="18"/>
        </w:rPr>
        <w:t>ounters</w:t>
      </w:r>
      <w:bookmarkEnd w:id="28"/>
    </w:p>
    <w:p w14:paraId="4AB80206" w14:textId="63191325" w:rsidR="00041A91" w:rsidRPr="00E300EC" w:rsidRDefault="00041A91" w:rsidP="00A96B25">
      <w:pPr>
        <w:pStyle w:val="NormalWeb"/>
        <w:divId w:val="555238375"/>
        <w:rPr>
          <w:rFonts w:ascii="Verdana" w:hAnsi="Verdana"/>
          <w:color w:val="000000"/>
          <w:sz w:val="17"/>
          <w:szCs w:val="17"/>
        </w:rPr>
      </w:pPr>
      <w:r w:rsidRPr="00E300EC">
        <w:rPr>
          <w:rFonts w:ascii="Verdana" w:hAnsi="Verdana"/>
          <w:color w:val="000000"/>
          <w:sz w:val="17"/>
          <w:szCs w:val="17"/>
        </w:rPr>
        <w:t xml:space="preserve">The following table </w:t>
      </w:r>
      <w:r w:rsidR="00EA389D">
        <w:rPr>
          <w:rFonts w:ascii="Verdana" w:hAnsi="Verdana"/>
          <w:color w:val="000000"/>
          <w:sz w:val="17"/>
          <w:szCs w:val="17"/>
        </w:rPr>
        <w:t>lists</w:t>
      </w:r>
      <w:r w:rsidRPr="00E300EC">
        <w:rPr>
          <w:rFonts w:ascii="Verdana" w:hAnsi="Verdana"/>
          <w:color w:val="000000"/>
          <w:sz w:val="17"/>
          <w:szCs w:val="17"/>
        </w:rPr>
        <w:t xml:space="preserve"> performance counters </w:t>
      </w:r>
      <w:r w:rsidR="00EA389D">
        <w:rPr>
          <w:rFonts w:ascii="Verdana" w:hAnsi="Verdana"/>
          <w:color w:val="000000"/>
          <w:sz w:val="17"/>
          <w:szCs w:val="17"/>
        </w:rPr>
        <w:t xml:space="preserve">that </w:t>
      </w:r>
      <w:r w:rsidRPr="00E300EC">
        <w:rPr>
          <w:rFonts w:ascii="Verdana" w:hAnsi="Verdana"/>
          <w:color w:val="000000"/>
          <w:sz w:val="17"/>
          <w:szCs w:val="17"/>
        </w:rPr>
        <w:t xml:space="preserve">monitor </w:t>
      </w:r>
      <w:r w:rsidR="00EA389D">
        <w:rPr>
          <w:rFonts w:ascii="Verdana" w:hAnsi="Verdana"/>
          <w:color w:val="000000"/>
          <w:sz w:val="17"/>
          <w:szCs w:val="17"/>
        </w:rPr>
        <w:t xml:space="preserve">key </w:t>
      </w:r>
      <w:r w:rsidRPr="00E300EC">
        <w:rPr>
          <w:rFonts w:ascii="Verdana" w:hAnsi="Verdana"/>
          <w:color w:val="000000"/>
          <w:sz w:val="17"/>
          <w:szCs w:val="17"/>
        </w:rPr>
        <w:t xml:space="preserve">Visio </w:t>
      </w:r>
      <w:r>
        <w:rPr>
          <w:rFonts w:ascii="Verdana" w:hAnsi="Verdana"/>
          <w:color w:val="000000"/>
          <w:sz w:val="17"/>
          <w:szCs w:val="17"/>
        </w:rPr>
        <w:t xml:space="preserve">Web Access </w:t>
      </w:r>
      <w:r w:rsidRPr="00E300EC">
        <w:rPr>
          <w:rFonts w:ascii="Verdana" w:hAnsi="Verdana"/>
          <w:color w:val="000000"/>
          <w:sz w:val="17"/>
          <w:szCs w:val="17"/>
        </w:rPr>
        <w:t xml:space="preserve">server </w:t>
      </w:r>
      <w:r>
        <w:rPr>
          <w:rFonts w:ascii="Verdana" w:hAnsi="Verdana"/>
          <w:color w:val="000000"/>
          <w:sz w:val="17"/>
          <w:szCs w:val="17"/>
        </w:rPr>
        <w:t xml:space="preserve">(WFE) </w:t>
      </w:r>
      <w:r w:rsidR="00EA389D">
        <w:rPr>
          <w:rFonts w:ascii="Verdana" w:hAnsi="Verdana"/>
          <w:color w:val="000000"/>
          <w:sz w:val="17"/>
          <w:szCs w:val="17"/>
        </w:rPr>
        <w:t>metrics.</w:t>
      </w:r>
      <w:r w:rsidR="0010642D" w:rsidRPr="0010642D">
        <w:rPr>
          <w:rFonts w:ascii="Verdana" w:hAnsi="Verdana"/>
          <w:color w:val="000000"/>
          <w:sz w:val="17"/>
          <w:szCs w:val="17"/>
        </w:rPr>
        <w:t xml:space="preserve"> </w:t>
      </w:r>
      <w:r w:rsidR="0010642D">
        <w:rPr>
          <w:rFonts w:ascii="Verdana" w:hAnsi="Verdana"/>
          <w:color w:val="000000"/>
          <w:sz w:val="17"/>
          <w:szCs w:val="17"/>
        </w:rPr>
        <w:t xml:space="preserve">All these counters </w:t>
      </w:r>
      <w:r w:rsidR="00A96B25">
        <w:rPr>
          <w:rFonts w:ascii="Verdana" w:hAnsi="Verdana"/>
          <w:color w:val="000000"/>
          <w:sz w:val="17"/>
          <w:szCs w:val="17"/>
        </w:rPr>
        <w:t>are</w:t>
      </w:r>
      <w:r w:rsidR="0010642D">
        <w:rPr>
          <w:rFonts w:ascii="Verdana" w:hAnsi="Verdana"/>
          <w:color w:val="000000"/>
          <w:sz w:val="17"/>
          <w:szCs w:val="17"/>
        </w:rPr>
        <w:t xml:space="preserve"> in the Visio Server: Visio Web Access performance counter category.</w:t>
      </w:r>
    </w:p>
    <w:tbl>
      <w:tblPr>
        <w:tblStyle w:val="MediumGrid3-Accent3"/>
        <w:tblW w:w="9576" w:type="dxa"/>
        <w:tblLook w:val="04A0" w:firstRow="1" w:lastRow="0" w:firstColumn="1" w:lastColumn="0" w:noHBand="0" w:noVBand="1"/>
      </w:tblPr>
      <w:tblGrid>
        <w:gridCol w:w="2411"/>
        <w:gridCol w:w="3292"/>
        <w:gridCol w:w="3873"/>
      </w:tblGrid>
      <w:tr w:rsidR="00F20F5F" w14:paraId="4AB8020A" w14:textId="77777777" w:rsidTr="00967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555238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4AB80207" w14:textId="77777777" w:rsidR="00F20F5F" w:rsidRPr="005D2AD8" w:rsidRDefault="00F20F5F" w:rsidP="00B51D77">
            <w:pPr>
              <w:pStyle w:val="NormalWeb"/>
              <w:spacing w:after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Logical Category</w:t>
            </w:r>
          </w:p>
        </w:tc>
        <w:tc>
          <w:tcPr>
            <w:tcW w:w="3292" w:type="dxa"/>
          </w:tcPr>
          <w:p w14:paraId="4AB80208" w14:textId="77777777" w:rsidR="00F20F5F" w:rsidRPr="005D2AD8" w:rsidRDefault="00F20F5F" w:rsidP="00B51D77">
            <w:pPr>
              <w:pStyle w:val="NormalWeb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5D2AD8">
              <w:rPr>
                <w:rFonts w:ascii="Verdana" w:hAnsi="Verdana"/>
                <w:color w:val="000000"/>
                <w:sz w:val="17"/>
                <w:szCs w:val="17"/>
              </w:rPr>
              <w:t>Counter</w:t>
            </w:r>
          </w:p>
        </w:tc>
        <w:tc>
          <w:tcPr>
            <w:tcW w:w="3873" w:type="dxa"/>
          </w:tcPr>
          <w:p w14:paraId="4AB80209" w14:textId="77777777" w:rsidR="00F20F5F" w:rsidRPr="005D2AD8" w:rsidRDefault="00F20F5F" w:rsidP="00B51D77">
            <w:pPr>
              <w:pStyle w:val="NormalWeb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5D2AD8">
              <w:rPr>
                <w:rFonts w:ascii="Verdana" w:hAnsi="Verdana"/>
                <w:color w:val="000000"/>
                <w:sz w:val="17"/>
                <w:szCs w:val="17"/>
              </w:rPr>
              <w:t>Measurement</w:t>
            </w:r>
          </w:p>
        </w:tc>
      </w:tr>
      <w:tr w:rsidR="00041A91" w14:paraId="4AB8020F" w14:textId="77777777" w:rsidTr="00967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555238375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 w:val="restart"/>
          </w:tcPr>
          <w:p w14:paraId="4AB8020B" w14:textId="69702747" w:rsidR="00041A91" w:rsidRPr="005D2AD8" w:rsidRDefault="00041A91" w:rsidP="00B51D77">
            <w:pPr>
              <w:pStyle w:val="NormalWeb"/>
              <w:spacing w:after="0"/>
              <w:rPr>
                <w:rFonts w:ascii="Verdana" w:hAnsi="Verdana"/>
                <w:b w:val="0"/>
                <w:bCs w:val="0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Aggregate </w:t>
            </w:r>
            <w:r w:rsidR="002B106B">
              <w:rPr>
                <w:rFonts w:ascii="Verdana" w:hAnsi="Verdana"/>
                <w:color w:val="000000"/>
                <w:sz w:val="17"/>
                <w:szCs w:val="17"/>
              </w:rPr>
              <w:t>c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ounters</w:t>
            </w:r>
          </w:p>
          <w:p w14:paraId="4AB8020C" w14:textId="77777777" w:rsidR="00041A91" w:rsidRPr="005D2AD8" w:rsidRDefault="00041A91" w:rsidP="00B51D77">
            <w:pPr>
              <w:pStyle w:val="NormalWeb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292" w:type="dxa"/>
          </w:tcPr>
          <w:p w14:paraId="4AB8020D" w14:textId="77777777" w:rsidR="00041A91" w:rsidRPr="00041A91" w:rsidRDefault="00041A91" w:rsidP="00B51D77">
            <w:pPr>
              <w:pStyle w:val="NormalWeb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041A91">
              <w:rPr>
                <w:rFonts w:ascii="Verdana" w:hAnsi="Verdana"/>
                <w:color w:val="000000"/>
                <w:sz w:val="17"/>
                <w:szCs w:val="17"/>
              </w:rPr>
              <w:t>Request Processing Time</w:t>
            </w:r>
          </w:p>
        </w:tc>
        <w:tc>
          <w:tcPr>
            <w:tcW w:w="3873" w:type="dxa"/>
          </w:tcPr>
          <w:p w14:paraId="4AB8020E" w14:textId="77777777" w:rsidR="00041A91" w:rsidRPr="00041A91" w:rsidRDefault="00041A91" w:rsidP="00041A91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041A91">
              <w:rPr>
                <w:rFonts w:ascii="Verdana" w:hAnsi="Verdana"/>
                <w:color w:val="000000"/>
                <w:sz w:val="17"/>
                <w:szCs w:val="17"/>
              </w:rPr>
              <w:t xml:space="preserve">Average time, in milliseconds, to process a drawing render request from arrival to </w:t>
            </w:r>
            <w:r w:rsidRPr="00041A91">
              <w:rPr>
                <w:rFonts w:ascii="Verdana" w:hAnsi="Verdana"/>
                <w:color w:val="000000"/>
                <w:sz w:val="17"/>
                <w:szCs w:val="17"/>
              </w:rPr>
              <w:lastRenderedPageBreak/>
              <w:t>delivery.</w:t>
            </w:r>
          </w:p>
        </w:tc>
      </w:tr>
      <w:tr w:rsidR="00041A91" w14:paraId="4AB80213" w14:textId="77777777" w:rsidTr="00967336">
        <w:trPr>
          <w:divId w:val="555238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</w:tcPr>
          <w:p w14:paraId="4AB80210" w14:textId="77777777" w:rsidR="00041A91" w:rsidRPr="005D2AD8" w:rsidRDefault="00041A91" w:rsidP="00B51D77">
            <w:pPr>
              <w:pStyle w:val="NormalWeb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292" w:type="dxa"/>
          </w:tcPr>
          <w:p w14:paraId="4AB80211" w14:textId="77777777" w:rsidR="00041A91" w:rsidRPr="00041A91" w:rsidRDefault="00041A91" w:rsidP="00B51D77">
            <w:pPr>
              <w:pStyle w:val="NormalWeb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041A91">
              <w:rPr>
                <w:rFonts w:ascii="Verdana" w:hAnsi="Verdana"/>
                <w:color w:val="000000"/>
                <w:sz w:val="17"/>
                <w:szCs w:val="17"/>
              </w:rPr>
              <w:t>Requests Received per second</w:t>
            </w:r>
          </w:p>
        </w:tc>
        <w:tc>
          <w:tcPr>
            <w:tcW w:w="3873" w:type="dxa"/>
          </w:tcPr>
          <w:p w14:paraId="4AB80212" w14:textId="7A69C4EF" w:rsidR="00041A91" w:rsidRPr="00041A91" w:rsidRDefault="00041A91" w:rsidP="00B51D77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041A91">
              <w:rPr>
                <w:rFonts w:ascii="Verdana" w:hAnsi="Verdana"/>
                <w:color w:val="000000"/>
                <w:sz w:val="17"/>
                <w:szCs w:val="17"/>
              </w:rPr>
              <w:t>Count of requests received per second</w:t>
            </w:r>
            <w:r w:rsidR="00B052AC">
              <w:rPr>
                <w:rFonts w:ascii="Verdana" w:hAnsi="Verdana"/>
                <w:color w:val="000000"/>
                <w:sz w:val="17"/>
                <w:szCs w:val="17"/>
              </w:rPr>
              <w:t>.</w:t>
            </w:r>
          </w:p>
        </w:tc>
      </w:tr>
      <w:tr w:rsidR="00041A91" w14:paraId="4AB80217" w14:textId="77777777" w:rsidTr="00967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555238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</w:tcPr>
          <w:p w14:paraId="4AB80214" w14:textId="77777777" w:rsidR="00041A91" w:rsidRPr="005D2AD8" w:rsidRDefault="00041A91" w:rsidP="00B51D77">
            <w:pPr>
              <w:pStyle w:val="NormalWeb"/>
              <w:spacing w:after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292" w:type="dxa"/>
          </w:tcPr>
          <w:p w14:paraId="4AB80215" w14:textId="77777777" w:rsidR="00041A91" w:rsidRPr="00041A91" w:rsidRDefault="00041A91" w:rsidP="00B51D77">
            <w:pPr>
              <w:pStyle w:val="NormalWeb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041A91">
              <w:rPr>
                <w:rFonts w:ascii="Verdana" w:hAnsi="Verdana"/>
                <w:color w:val="000000"/>
                <w:sz w:val="17"/>
                <w:szCs w:val="17"/>
              </w:rPr>
              <w:t>Requests with Errors per second</w:t>
            </w:r>
          </w:p>
        </w:tc>
        <w:tc>
          <w:tcPr>
            <w:tcW w:w="3873" w:type="dxa"/>
          </w:tcPr>
          <w:p w14:paraId="4AB80216" w14:textId="46B50ADF" w:rsidR="00041A91" w:rsidRPr="00041A91" w:rsidRDefault="00041A91" w:rsidP="00B51D7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041A91">
              <w:rPr>
                <w:rFonts w:ascii="Verdana" w:hAnsi="Verdana"/>
                <w:color w:val="000000"/>
                <w:sz w:val="17"/>
                <w:szCs w:val="17"/>
              </w:rPr>
              <w:t>Average number of requests that are returned with errors per second</w:t>
            </w:r>
            <w:r w:rsidR="00B052AC">
              <w:rPr>
                <w:rFonts w:ascii="Verdana" w:hAnsi="Verdana"/>
                <w:color w:val="000000"/>
                <w:sz w:val="17"/>
                <w:szCs w:val="17"/>
              </w:rPr>
              <w:t>.</w:t>
            </w:r>
          </w:p>
        </w:tc>
      </w:tr>
      <w:tr w:rsidR="00041A91" w14:paraId="4AB8021B" w14:textId="77777777" w:rsidTr="00967336">
        <w:trPr>
          <w:divId w:val="555238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</w:tcPr>
          <w:p w14:paraId="4AB80218" w14:textId="77777777" w:rsidR="00041A91" w:rsidRPr="005D2AD8" w:rsidRDefault="00041A91" w:rsidP="00B51D77">
            <w:pPr>
              <w:pStyle w:val="NormalWeb"/>
              <w:spacing w:after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292" w:type="dxa"/>
          </w:tcPr>
          <w:p w14:paraId="4AB80219" w14:textId="77777777" w:rsidR="00041A91" w:rsidRPr="00041A91" w:rsidRDefault="00041A91" w:rsidP="00B51D77">
            <w:pPr>
              <w:pStyle w:val="NormalWeb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041A91">
              <w:rPr>
                <w:rFonts w:ascii="Verdana" w:hAnsi="Verdana"/>
                <w:color w:val="000000"/>
                <w:sz w:val="17"/>
                <w:szCs w:val="17"/>
              </w:rPr>
              <w:t>Average Content Initial Transmission Time</w:t>
            </w:r>
          </w:p>
        </w:tc>
        <w:tc>
          <w:tcPr>
            <w:tcW w:w="3873" w:type="dxa"/>
          </w:tcPr>
          <w:p w14:paraId="4AB8021A" w14:textId="5E07A344" w:rsidR="00041A91" w:rsidRPr="00041A91" w:rsidRDefault="00041A91" w:rsidP="00041A91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041A91">
              <w:rPr>
                <w:rFonts w:ascii="Verdana" w:hAnsi="Verdana"/>
                <w:color w:val="000000"/>
                <w:sz w:val="17"/>
                <w:szCs w:val="17"/>
              </w:rPr>
              <w:t>Average transmission time, in milliseconds, of initial HTML plus Java script to client.</w:t>
            </w:r>
          </w:p>
        </w:tc>
      </w:tr>
    </w:tbl>
    <w:p w14:paraId="4AB8021C" w14:textId="77777777" w:rsidR="005D2AD8" w:rsidRPr="00512145" w:rsidRDefault="005D2AD8" w:rsidP="00666B14">
      <w:pPr>
        <w:pStyle w:val="NormalWeb"/>
        <w:divId w:val="555238375"/>
        <w:rPr>
          <w:rFonts w:ascii="Verdana" w:hAnsi="Verdana"/>
          <w:color w:val="000000"/>
          <w:sz w:val="17"/>
          <w:szCs w:val="17"/>
          <w:highlight w:val="yellow"/>
        </w:rPr>
      </w:pPr>
    </w:p>
    <w:p w14:paraId="4AB80223" w14:textId="77777777" w:rsidR="00500131" w:rsidRPr="001429D2" w:rsidRDefault="00500131">
      <w:pPr>
        <w:divId w:val="736782840"/>
      </w:pPr>
    </w:p>
    <w:sectPr w:rsidR="00500131" w:rsidRPr="001429D2" w:rsidSect="001839F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D948B" w14:textId="77777777" w:rsidR="00D50327" w:rsidRDefault="00D50327" w:rsidP="00D50327">
      <w:r>
        <w:separator/>
      </w:r>
    </w:p>
  </w:endnote>
  <w:endnote w:type="continuationSeparator" w:id="0">
    <w:p w14:paraId="06F91153" w14:textId="77777777" w:rsidR="00D50327" w:rsidRDefault="00D50327" w:rsidP="00D5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0EAEC" w14:textId="77777777" w:rsidR="00D50327" w:rsidRDefault="00D503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8754C" w14:textId="77777777" w:rsidR="00D50327" w:rsidRDefault="00D503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CF206" w14:textId="77777777" w:rsidR="00D50327" w:rsidRDefault="00D503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56EC8" w14:textId="77777777" w:rsidR="00D50327" w:rsidRDefault="00D50327" w:rsidP="00D50327">
      <w:r>
        <w:separator/>
      </w:r>
    </w:p>
  </w:footnote>
  <w:footnote w:type="continuationSeparator" w:id="0">
    <w:p w14:paraId="14F58167" w14:textId="77777777" w:rsidR="00D50327" w:rsidRDefault="00D50327" w:rsidP="00D50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EFADD" w14:textId="77777777" w:rsidR="00D50327" w:rsidRDefault="00D503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1C003" w14:textId="77777777" w:rsidR="00D50327" w:rsidRDefault="00D503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4BC7D" w14:textId="77777777" w:rsidR="00D50327" w:rsidRDefault="00D503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305"/>
    <w:multiLevelType w:val="multilevel"/>
    <w:tmpl w:val="0F2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5A2DF3"/>
    <w:multiLevelType w:val="multilevel"/>
    <w:tmpl w:val="1712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A0725F"/>
    <w:multiLevelType w:val="multilevel"/>
    <w:tmpl w:val="092A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4A572D"/>
    <w:multiLevelType w:val="hybridMultilevel"/>
    <w:tmpl w:val="2C3C58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951601"/>
    <w:multiLevelType w:val="hybridMultilevel"/>
    <w:tmpl w:val="CBD65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07FFB"/>
    <w:multiLevelType w:val="multilevel"/>
    <w:tmpl w:val="3926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2739D5"/>
    <w:multiLevelType w:val="hybridMultilevel"/>
    <w:tmpl w:val="A8FA2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8178A"/>
    <w:multiLevelType w:val="multilevel"/>
    <w:tmpl w:val="5AAA9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F158C2"/>
    <w:multiLevelType w:val="multilevel"/>
    <w:tmpl w:val="CAA4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81651E"/>
    <w:multiLevelType w:val="hybridMultilevel"/>
    <w:tmpl w:val="D8782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912C06"/>
    <w:multiLevelType w:val="multilevel"/>
    <w:tmpl w:val="1C28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44D2C4E"/>
    <w:multiLevelType w:val="multilevel"/>
    <w:tmpl w:val="F2C6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B20F8D"/>
    <w:multiLevelType w:val="hybridMultilevel"/>
    <w:tmpl w:val="44C0F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22418"/>
    <w:multiLevelType w:val="hybridMultilevel"/>
    <w:tmpl w:val="C4C42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B34574"/>
    <w:multiLevelType w:val="multilevel"/>
    <w:tmpl w:val="4EF2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B460207"/>
    <w:multiLevelType w:val="multilevel"/>
    <w:tmpl w:val="CC509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70278"/>
    <w:multiLevelType w:val="hybridMultilevel"/>
    <w:tmpl w:val="CC1A9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A11237"/>
    <w:multiLevelType w:val="multilevel"/>
    <w:tmpl w:val="159A3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2F7DD0"/>
    <w:multiLevelType w:val="multilevel"/>
    <w:tmpl w:val="F672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2B15B72"/>
    <w:multiLevelType w:val="hybridMultilevel"/>
    <w:tmpl w:val="80A24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642B6"/>
    <w:multiLevelType w:val="multilevel"/>
    <w:tmpl w:val="1E72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A87C46"/>
    <w:multiLevelType w:val="hybridMultilevel"/>
    <w:tmpl w:val="9428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C22CCF"/>
    <w:multiLevelType w:val="multilevel"/>
    <w:tmpl w:val="9224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8790CD8"/>
    <w:multiLevelType w:val="multilevel"/>
    <w:tmpl w:val="B6FC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B9275FC"/>
    <w:multiLevelType w:val="multilevel"/>
    <w:tmpl w:val="084C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DC012CC"/>
    <w:multiLevelType w:val="multilevel"/>
    <w:tmpl w:val="5170B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6">
    <w:nsid w:val="7EE14D8D"/>
    <w:multiLevelType w:val="hybridMultilevel"/>
    <w:tmpl w:val="BFD291F8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7">
    <w:nsid w:val="7F746680"/>
    <w:multiLevelType w:val="multilevel"/>
    <w:tmpl w:val="23A02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E67686"/>
    <w:multiLevelType w:val="hybridMultilevel"/>
    <w:tmpl w:val="891A16A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2"/>
  </w:num>
  <w:num w:numId="5">
    <w:abstractNumId w:val="15"/>
  </w:num>
  <w:num w:numId="6">
    <w:abstractNumId w:val="14"/>
  </w:num>
  <w:num w:numId="7">
    <w:abstractNumId w:val="27"/>
  </w:num>
  <w:num w:numId="8">
    <w:abstractNumId w:val="20"/>
  </w:num>
  <w:num w:numId="9">
    <w:abstractNumId w:val="7"/>
  </w:num>
  <w:num w:numId="10">
    <w:abstractNumId w:val="11"/>
  </w:num>
  <w:num w:numId="11">
    <w:abstractNumId w:val="17"/>
  </w:num>
  <w:num w:numId="12">
    <w:abstractNumId w:val="23"/>
  </w:num>
  <w:num w:numId="13">
    <w:abstractNumId w:val="5"/>
  </w:num>
  <w:num w:numId="14">
    <w:abstractNumId w:val="10"/>
  </w:num>
  <w:num w:numId="15">
    <w:abstractNumId w:val="18"/>
  </w:num>
  <w:num w:numId="16">
    <w:abstractNumId w:val="8"/>
  </w:num>
  <w:num w:numId="17">
    <w:abstractNumId w:val="25"/>
  </w:num>
  <w:num w:numId="18">
    <w:abstractNumId w:val="4"/>
  </w:num>
  <w:num w:numId="19">
    <w:abstractNumId w:val="21"/>
  </w:num>
  <w:num w:numId="20">
    <w:abstractNumId w:val="16"/>
  </w:num>
  <w:num w:numId="21">
    <w:abstractNumId w:val="6"/>
  </w:num>
  <w:num w:numId="22">
    <w:abstractNumId w:val="24"/>
  </w:num>
  <w:num w:numId="23">
    <w:abstractNumId w:val="26"/>
  </w:num>
  <w:num w:numId="24">
    <w:abstractNumId w:val="3"/>
  </w:num>
  <w:num w:numId="25">
    <w:abstractNumId w:val="28"/>
  </w:num>
  <w:num w:numId="26">
    <w:abstractNumId w:val="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defaultTableStyle w:val="MediumGrid3-Accent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48"/>
    <w:rsid w:val="00016FAA"/>
    <w:rsid w:val="00041A91"/>
    <w:rsid w:val="000460E9"/>
    <w:rsid w:val="00052FED"/>
    <w:rsid w:val="00073F7E"/>
    <w:rsid w:val="00081A08"/>
    <w:rsid w:val="000913E6"/>
    <w:rsid w:val="00092C62"/>
    <w:rsid w:val="000C7378"/>
    <w:rsid w:val="000E56E8"/>
    <w:rsid w:val="000E62D2"/>
    <w:rsid w:val="000F4E7A"/>
    <w:rsid w:val="000F5E51"/>
    <w:rsid w:val="00100A8D"/>
    <w:rsid w:val="0010121A"/>
    <w:rsid w:val="0010642D"/>
    <w:rsid w:val="0010795C"/>
    <w:rsid w:val="001269FA"/>
    <w:rsid w:val="00133C31"/>
    <w:rsid w:val="001342A0"/>
    <w:rsid w:val="00135510"/>
    <w:rsid w:val="001429D2"/>
    <w:rsid w:val="00147EC8"/>
    <w:rsid w:val="001575E4"/>
    <w:rsid w:val="001610E6"/>
    <w:rsid w:val="00176D5B"/>
    <w:rsid w:val="0018127F"/>
    <w:rsid w:val="001838EE"/>
    <w:rsid w:val="001839F4"/>
    <w:rsid w:val="00193EF5"/>
    <w:rsid w:val="001950A5"/>
    <w:rsid w:val="00195E6C"/>
    <w:rsid w:val="001A3BC0"/>
    <w:rsid w:val="001A5221"/>
    <w:rsid w:val="001B6A45"/>
    <w:rsid w:val="001C4B39"/>
    <w:rsid w:val="001F04C7"/>
    <w:rsid w:val="001F3F56"/>
    <w:rsid w:val="002069F1"/>
    <w:rsid w:val="00206F72"/>
    <w:rsid w:val="00210EA4"/>
    <w:rsid w:val="002217B3"/>
    <w:rsid w:val="002251F7"/>
    <w:rsid w:val="002256A6"/>
    <w:rsid w:val="00226172"/>
    <w:rsid w:val="00227E77"/>
    <w:rsid w:val="00230D1F"/>
    <w:rsid w:val="002330EE"/>
    <w:rsid w:val="002514B8"/>
    <w:rsid w:val="00261848"/>
    <w:rsid w:val="00262791"/>
    <w:rsid w:val="00266255"/>
    <w:rsid w:val="00275BA1"/>
    <w:rsid w:val="002860FE"/>
    <w:rsid w:val="002B106B"/>
    <w:rsid w:val="002C2290"/>
    <w:rsid w:val="002C5FD3"/>
    <w:rsid w:val="002D276D"/>
    <w:rsid w:val="002D58AB"/>
    <w:rsid w:val="002D6518"/>
    <w:rsid w:val="002D6A6C"/>
    <w:rsid w:val="002E2F1A"/>
    <w:rsid w:val="002F40E2"/>
    <w:rsid w:val="003020A8"/>
    <w:rsid w:val="00302F16"/>
    <w:rsid w:val="00316730"/>
    <w:rsid w:val="00317661"/>
    <w:rsid w:val="003216B5"/>
    <w:rsid w:val="003235C2"/>
    <w:rsid w:val="00324A87"/>
    <w:rsid w:val="00352AA2"/>
    <w:rsid w:val="00354695"/>
    <w:rsid w:val="00364759"/>
    <w:rsid w:val="00365B66"/>
    <w:rsid w:val="00377FF5"/>
    <w:rsid w:val="003841B4"/>
    <w:rsid w:val="003A233C"/>
    <w:rsid w:val="003A544D"/>
    <w:rsid w:val="003B0BD9"/>
    <w:rsid w:val="003B14EC"/>
    <w:rsid w:val="003B33C2"/>
    <w:rsid w:val="003C6C9D"/>
    <w:rsid w:val="003D5720"/>
    <w:rsid w:val="003D68D4"/>
    <w:rsid w:val="003E4C6F"/>
    <w:rsid w:val="004235B3"/>
    <w:rsid w:val="00423CFA"/>
    <w:rsid w:val="00442A5E"/>
    <w:rsid w:val="00442C0E"/>
    <w:rsid w:val="00445DC9"/>
    <w:rsid w:val="00446D8A"/>
    <w:rsid w:val="00450D9F"/>
    <w:rsid w:val="004513F1"/>
    <w:rsid w:val="00454C79"/>
    <w:rsid w:val="00456324"/>
    <w:rsid w:val="004569E0"/>
    <w:rsid w:val="004676B2"/>
    <w:rsid w:val="00467716"/>
    <w:rsid w:val="00470AF4"/>
    <w:rsid w:val="00484872"/>
    <w:rsid w:val="00494F2C"/>
    <w:rsid w:val="004A1C25"/>
    <w:rsid w:val="004D576E"/>
    <w:rsid w:val="004E0BEE"/>
    <w:rsid w:val="004F0D4E"/>
    <w:rsid w:val="004F5F08"/>
    <w:rsid w:val="004F67A7"/>
    <w:rsid w:val="004F6BC5"/>
    <w:rsid w:val="00500131"/>
    <w:rsid w:val="005067DF"/>
    <w:rsid w:val="00512145"/>
    <w:rsid w:val="005127E8"/>
    <w:rsid w:val="0052113D"/>
    <w:rsid w:val="00544513"/>
    <w:rsid w:val="00545334"/>
    <w:rsid w:val="00550D91"/>
    <w:rsid w:val="00551728"/>
    <w:rsid w:val="00551A5D"/>
    <w:rsid w:val="00552741"/>
    <w:rsid w:val="00563DAC"/>
    <w:rsid w:val="00571C36"/>
    <w:rsid w:val="00576CAC"/>
    <w:rsid w:val="00576CB3"/>
    <w:rsid w:val="005910EC"/>
    <w:rsid w:val="005A41EC"/>
    <w:rsid w:val="005A6C8A"/>
    <w:rsid w:val="005A6E89"/>
    <w:rsid w:val="005B0D8B"/>
    <w:rsid w:val="005B7AF7"/>
    <w:rsid w:val="005D2AD8"/>
    <w:rsid w:val="005E1E77"/>
    <w:rsid w:val="005E6A9D"/>
    <w:rsid w:val="005F5DE0"/>
    <w:rsid w:val="00614453"/>
    <w:rsid w:val="00626032"/>
    <w:rsid w:val="006309A4"/>
    <w:rsid w:val="00641A21"/>
    <w:rsid w:val="00652448"/>
    <w:rsid w:val="00656B3E"/>
    <w:rsid w:val="00661410"/>
    <w:rsid w:val="00666B14"/>
    <w:rsid w:val="00671FD0"/>
    <w:rsid w:val="006C4453"/>
    <w:rsid w:val="006D062A"/>
    <w:rsid w:val="006D3BAD"/>
    <w:rsid w:val="006F7EFC"/>
    <w:rsid w:val="00700D31"/>
    <w:rsid w:val="00714A66"/>
    <w:rsid w:val="007210A6"/>
    <w:rsid w:val="00722981"/>
    <w:rsid w:val="00744841"/>
    <w:rsid w:val="00760651"/>
    <w:rsid w:val="00760CFA"/>
    <w:rsid w:val="00761E10"/>
    <w:rsid w:val="007629DE"/>
    <w:rsid w:val="00777882"/>
    <w:rsid w:val="00780CFD"/>
    <w:rsid w:val="007817BA"/>
    <w:rsid w:val="00791F16"/>
    <w:rsid w:val="007B6B58"/>
    <w:rsid w:val="007C2147"/>
    <w:rsid w:val="007D155F"/>
    <w:rsid w:val="007D3DC8"/>
    <w:rsid w:val="0081196E"/>
    <w:rsid w:val="0082252C"/>
    <w:rsid w:val="00827737"/>
    <w:rsid w:val="00827888"/>
    <w:rsid w:val="00831FAE"/>
    <w:rsid w:val="00851559"/>
    <w:rsid w:val="00856CA4"/>
    <w:rsid w:val="00861A95"/>
    <w:rsid w:val="008724E4"/>
    <w:rsid w:val="0089567C"/>
    <w:rsid w:val="008A3293"/>
    <w:rsid w:val="008C4107"/>
    <w:rsid w:val="008D05B9"/>
    <w:rsid w:val="008E2590"/>
    <w:rsid w:val="009174B3"/>
    <w:rsid w:val="00926349"/>
    <w:rsid w:val="0093409A"/>
    <w:rsid w:val="009344E2"/>
    <w:rsid w:val="00955979"/>
    <w:rsid w:val="00967336"/>
    <w:rsid w:val="009730E5"/>
    <w:rsid w:val="00990FEE"/>
    <w:rsid w:val="009A75E4"/>
    <w:rsid w:val="009C18AF"/>
    <w:rsid w:val="009C486C"/>
    <w:rsid w:val="00A028AF"/>
    <w:rsid w:val="00A03264"/>
    <w:rsid w:val="00A06EBB"/>
    <w:rsid w:val="00A11ECA"/>
    <w:rsid w:val="00A17287"/>
    <w:rsid w:val="00A47CCD"/>
    <w:rsid w:val="00A65249"/>
    <w:rsid w:val="00A661FA"/>
    <w:rsid w:val="00A80BEB"/>
    <w:rsid w:val="00A834D8"/>
    <w:rsid w:val="00A943B2"/>
    <w:rsid w:val="00A95A18"/>
    <w:rsid w:val="00A95FE7"/>
    <w:rsid w:val="00A96B25"/>
    <w:rsid w:val="00A96FA4"/>
    <w:rsid w:val="00AA22C9"/>
    <w:rsid w:val="00AA6C28"/>
    <w:rsid w:val="00AA761E"/>
    <w:rsid w:val="00AB7814"/>
    <w:rsid w:val="00AC19B0"/>
    <w:rsid w:val="00AC3AE2"/>
    <w:rsid w:val="00AE2E74"/>
    <w:rsid w:val="00AF0452"/>
    <w:rsid w:val="00AF0A40"/>
    <w:rsid w:val="00AF3C4E"/>
    <w:rsid w:val="00AF6900"/>
    <w:rsid w:val="00B03CE4"/>
    <w:rsid w:val="00B052AC"/>
    <w:rsid w:val="00B06A45"/>
    <w:rsid w:val="00B1626F"/>
    <w:rsid w:val="00B16AFE"/>
    <w:rsid w:val="00B202BA"/>
    <w:rsid w:val="00B22CFC"/>
    <w:rsid w:val="00B246A2"/>
    <w:rsid w:val="00B41368"/>
    <w:rsid w:val="00B51D77"/>
    <w:rsid w:val="00B5216C"/>
    <w:rsid w:val="00B66E4A"/>
    <w:rsid w:val="00B70CBD"/>
    <w:rsid w:val="00B7189C"/>
    <w:rsid w:val="00B80DF5"/>
    <w:rsid w:val="00B81623"/>
    <w:rsid w:val="00B859A0"/>
    <w:rsid w:val="00B8687B"/>
    <w:rsid w:val="00B87D51"/>
    <w:rsid w:val="00B91C88"/>
    <w:rsid w:val="00B93B28"/>
    <w:rsid w:val="00B954B5"/>
    <w:rsid w:val="00BF1A3C"/>
    <w:rsid w:val="00BF762A"/>
    <w:rsid w:val="00C015DE"/>
    <w:rsid w:val="00C13BA0"/>
    <w:rsid w:val="00C23303"/>
    <w:rsid w:val="00C478F7"/>
    <w:rsid w:val="00C542C9"/>
    <w:rsid w:val="00C55ED9"/>
    <w:rsid w:val="00C57948"/>
    <w:rsid w:val="00C64F20"/>
    <w:rsid w:val="00C67FCC"/>
    <w:rsid w:val="00C7207B"/>
    <w:rsid w:val="00C76FD6"/>
    <w:rsid w:val="00C86EDC"/>
    <w:rsid w:val="00C905A7"/>
    <w:rsid w:val="00CA3F03"/>
    <w:rsid w:val="00CA6533"/>
    <w:rsid w:val="00CB4001"/>
    <w:rsid w:val="00CB62B6"/>
    <w:rsid w:val="00CC5415"/>
    <w:rsid w:val="00CC649B"/>
    <w:rsid w:val="00CD26B3"/>
    <w:rsid w:val="00CD46D5"/>
    <w:rsid w:val="00CD7848"/>
    <w:rsid w:val="00CE0679"/>
    <w:rsid w:val="00CE7324"/>
    <w:rsid w:val="00D025CC"/>
    <w:rsid w:val="00D14E1D"/>
    <w:rsid w:val="00D16823"/>
    <w:rsid w:val="00D22AFA"/>
    <w:rsid w:val="00D2712E"/>
    <w:rsid w:val="00D36C17"/>
    <w:rsid w:val="00D37A3A"/>
    <w:rsid w:val="00D43722"/>
    <w:rsid w:val="00D50327"/>
    <w:rsid w:val="00D57EE7"/>
    <w:rsid w:val="00D77FD4"/>
    <w:rsid w:val="00D842CA"/>
    <w:rsid w:val="00D86B12"/>
    <w:rsid w:val="00D91F9E"/>
    <w:rsid w:val="00DA3041"/>
    <w:rsid w:val="00DB0B1E"/>
    <w:rsid w:val="00DD6D58"/>
    <w:rsid w:val="00DD771F"/>
    <w:rsid w:val="00DE1135"/>
    <w:rsid w:val="00E031CA"/>
    <w:rsid w:val="00E10B2F"/>
    <w:rsid w:val="00E1428D"/>
    <w:rsid w:val="00E1751D"/>
    <w:rsid w:val="00E20267"/>
    <w:rsid w:val="00E300EC"/>
    <w:rsid w:val="00E34788"/>
    <w:rsid w:val="00E55D97"/>
    <w:rsid w:val="00E56C63"/>
    <w:rsid w:val="00E64398"/>
    <w:rsid w:val="00E70CC8"/>
    <w:rsid w:val="00E808E3"/>
    <w:rsid w:val="00E84E9F"/>
    <w:rsid w:val="00E91AAE"/>
    <w:rsid w:val="00E92E93"/>
    <w:rsid w:val="00EA389D"/>
    <w:rsid w:val="00EB0160"/>
    <w:rsid w:val="00EC220A"/>
    <w:rsid w:val="00EC52FA"/>
    <w:rsid w:val="00EC7961"/>
    <w:rsid w:val="00ED2320"/>
    <w:rsid w:val="00EE4D14"/>
    <w:rsid w:val="00EE6BE5"/>
    <w:rsid w:val="00F20F5F"/>
    <w:rsid w:val="00F26216"/>
    <w:rsid w:val="00F37ADB"/>
    <w:rsid w:val="00F63550"/>
    <w:rsid w:val="00F7349B"/>
    <w:rsid w:val="00F775FE"/>
    <w:rsid w:val="00F93DC9"/>
    <w:rsid w:val="00F94A25"/>
    <w:rsid w:val="00F97552"/>
    <w:rsid w:val="00FB36B6"/>
    <w:rsid w:val="00FC1A94"/>
    <w:rsid w:val="00FC7B5B"/>
    <w:rsid w:val="00FD428F"/>
    <w:rsid w:val="00FF1751"/>
    <w:rsid w:val="00FF265E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msdn.microsoft.com/mshelp"/>
  <w:attachedSchema w:val="http://ddue.schemas.microsoft.com/authoring/2003/5"/>
  <w:attachedSchema w:val="http://www.w3.org/1999/xlink"/>
  <w:attachedSchema w:val="http://www.microsoft.com/tooltip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B7F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410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614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6141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614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61410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66141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75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41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1410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661410"/>
    <w:rPr>
      <w:rFonts w:ascii="Courier New" w:eastAsiaTheme="minorEastAsia" w:hAnsi="Courier New" w:cs="Courier New" w:hint="default"/>
      <w:color w:val="000066"/>
      <w:sz w:val="25"/>
      <w:szCs w:val="25"/>
    </w:rPr>
  </w:style>
  <w:style w:type="character" w:customStyle="1" w:styleId="Heading1Char">
    <w:name w:val="Heading 1 Char"/>
    <w:basedOn w:val="DefaultParagraphFont"/>
    <w:link w:val="Heading1"/>
    <w:uiPriority w:val="9"/>
    <w:rsid w:val="006614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4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4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41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4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14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1410"/>
    <w:rPr>
      <w:rFonts w:ascii="Consolas" w:eastAsiaTheme="minorEastAsia" w:hAnsi="Consolas"/>
    </w:rPr>
  </w:style>
  <w:style w:type="paragraph" w:styleId="NormalWeb">
    <w:name w:val="Normal (Web)"/>
    <w:basedOn w:val="Normal"/>
    <w:uiPriority w:val="99"/>
    <w:unhideWhenUsed/>
    <w:rsid w:val="00661410"/>
    <w:pPr>
      <w:spacing w:after="225"/>
    </w:pPr>
  </w:style>
  <w:style w:type="paragraph" w:customStyle="1" w:styleId="topicchangenotice">
    <w:name w:val="topic_change_notice"/>
    <w:basedOn w:val="Normal"/>
    <w:rsid w:val="00661410"/>
    <w:rPr>
      <w:color w:val="808080"/>
      <w:sz w:val="16"/>
      <w:szCs w:val="16"/>
    </w:rPr>
  </w:style>
  <w:style w:type="paragraph" w:customStyle="1" w:styleId="redtext">
    <w:name w:val="redtext"/>
    <w:basedOn w:val="Normal"/>
    <w:rsid w:val="00661410"/>
    <w:pPr>
      <w:spacing w:after="225"/>
    </w:pPr>
    <w:rPr>
      <w:color w:val="FF0000"/>
    </w:rPr>
  </w:style>
  <w:style w:type="paragraph" w:customStyle="1" w:styleId="nofolder">
    <w:name w:val="no_folder"/>
    <w:basedOn w:val="Normal"/>
    <w:rsid w:val="00661410"/>
    <w:pPr>
      <w:spacing w:after="225"/>
      <w:jc w:val="center"/>
    </w:pPr>
    <w:rPr>
      <w:sz w:val="20"/>
      <w:szCs w:val="20"/>
    </w:rPr>
  </w:style>
  <w:style w:type="paragraph" w:customStyle="1" w:styleId="folderset">
    <w:name w:val="folder_set"/>
    <w:basedOn w:val="Normal"/>
    <w:rsid w:val="00661410"/>
    <w:pPr>
      <w:spacing w:after="225"/>
    </w:pPr>
    <w:rPr>
      <w:sz w:val="20"/>
      <w:szCs w:val="20"/>
    </w:rPr>
  </w:style>
  <w:style w:type="paragraph" w:customStyle="1" w:styleId="protocoltitle">
    <w:name w:val="protocol_title"/>
    <w:basedOn w:val="Normal"/>
    <w:rsid w:val="00661410"/>
    <w:pPr>
      <w:spacing w:before="240" w:after="144"/>
    </w:pPr>
    <w:rPr>
      <w:rFonts w:ascii="Verdana" w:hAnsi="Verdana"/>
      <w:b/>
      <w:bCs/>
    </w:rPr>
  </w:style>
  <w:style w:type="paragraph" w:customStyle="1" w:styleId="protocoldownloadlink">
    <w:name w:val="protocol_download_link"/>
    <w:basedOn w:val="Normal"/>
    <w:rsid w:val="00661410"/>
    <w:pPr>
      <w:spacing w:after="225"/>
      <w:jc w:val="center"/>
    </w:pPr>
    <w:rPr>
      <w:sz w:val="2"/>
      <w:szCs w:val="2"/>
    </w:rPr>
  </w:style>
  <w:style w:type="paragraph" w:customStyle="1" w:styleId="textindented">
    <w:name w:val="textindented"/>
    <w:basedOn w:val="Normal"/>
    <w:rsid w:val="00661410"/>
    <w:pPr>
      <w:spacing w:after="225"/>
      <w:ind w:left="720"/>
    </w:pPr>
  </w:style>
  <w:style w:type="paragraph" w:customStyle="1" w:styleId="heading">
    <w:name w:val="heading"/>
    <w:basedOn w:val="Normal"/>
    <w:rsid w:val="00661410"/>
    <w:pPr>
      <w:spacing w:before="270" w:after="120"/>
    </w:pPr>
    <w:rPr>
      <w:b/>
      <w:bCs/>
    </w:rPr>
  </w:style>
  <w:style w:type="paragraph" w:customStyle="1" w:styleId="packetfieldbitstable">
    <w:name w:val="packetfieldbitstable"/>
    <w:basedOn w:val="Normal"/>
    <w:rsid w:val="00661410"/>
    <w:pPr>
      <w:spacing w:before="3" w:after="3"/>
      <w:ind w:left="367" w:right="367"/>
      <w:jc w:val="center"/>
    </w:pPr>
  </w:style>
  <w:style w:type="paragraph" w:customStyle="1" w:styleId="packettable">
    <w:name w:val="packettable"/>
    <w:basedOn w:val="Normal"/>
    <w:rsid w:val="00661410"/>
    <w:pPr>
      <w:spacing w:after="225"/>
    </w:pPr>
  </w:style>
  <w:style w:type="paragraph" w:customStyle="1" w:styleId="indentedpacketfieldbits">
    <w:name w:val="indentedpacketfieldbits"/>
    <w:basedOn w:val="Normal"/>
    <w:rsid w:val="00661410"/>
    <w:pPr>
      <w:spacing w:before="375" w:after="375"/>
      <w:ind w:left="375" w:right="375"/>
    </w:pPr>
  </w:style>
  <w:style w:type="paragraph" w:customStyle="1" w:styleId="packetfieldbits">
    <w:name w:val="packetfieldbits"/>
    <w:basedOn w:val="Normal"/>
    <w:rsid w:val="00661410"/>
    <w:pPr>
      <w:shd w:val="clear" w:color="auto" w:fill="FFFFFF"/>
      <w:spacing w:after="225"/>
    </w:pPr>
  </w:style>
  <w:style w:type="paragraph" w:customStyle="1" w:styleId="subheading">
    <w:name w:val="subheading"/>
    <w:basedOn w:val="Normal"/>
    <w:rsid w:val="00661410"/>
    <w:pPr>
      <w:spacing w:after="60"/>
    </w:pPr>
    <w:rPr>
      <w:b/>
      <w:bCs/>
    </w:rPr>
  </w:style>
  <w:style w:type="paragraph" w:customStyle="1" w:styleId="copycode">
    <w:name w:val="copycode"/>
    <w:basedOn w:val="Normal"/>
    <w:rsid w:val="00661410"/>
    <w:pPr>
      <w:spacing w:after="225"/>
    </w:pPr>
    <w:rPr>
      <w:color w:val="0000FF"/>
      <w:sz w:val="22"/>
      <w:szCs w:val="22"/>
    </w:rPr>
  </w:style>
  <w:style w:type="paragraph" w:customStyle="1" w:styleId="downloadcode">
    <w:name w:val="downloadcode"/>
    <w:basedOn w:val="Normal"/>
    <w:rsid w:val="00661410"/>
    <w:pPr>
      <w:spacing w:after="225"/>
    </w:pPr>
    <w:rPr>
      <w:color w:val="0000FF"/>
      <w:sz w:val="22"/>
      <w:szCs w:val="22"/>
    </w:rPr>
  </w:style>
  <w:style w:type="paragraph" w:customStyle="1" w:styleId="viewcode">
    <w:name w:val="viewcode"/>
    <w:basedOn w:val="Normal"/>
    <w:rsid w:val="00661410"/>
    <w:pPr>
      <w:spacing w:after="225"/>
    </w:pPr>
    <w:rPr>
      <w:color w:val="0000FF"/>
      <w:sz w:val="22"/>
      <w:szCs w:val="22"/>
    </w:rPr>
  </w:style>
  <w:style w:type="paragraph" w:customStyle="1" w:styleId="unordered">
    <w:name w:val="unordered"/>
    <w:basedOn w:val="Normal"/>
    <w:rsid w:val="00661410"/>
    <w:pPr>
      <w:spacing w:after="225"/>
    </w:pPr>
  </w:style>
  <w:style w:type="paragraph" w:customStyle="1" w:styleId="tip">
    <w:name w:val="tip"/>
    <w:basedOn w:val="Normal"/>
    <w:rsid w:val="00661410"/>
    <w:pPr>
      <w:spacing w:after="225"/>
    </w:pPr>
    <w:rPr>
      <w:i/>
      <w:iCs/>
      <w:color w:val="0000FF"/>
      <w:u w:val="single"/>
    </w:rPr>
  </w:style>
  <w:style w:type="paragraph" w:customStyle="1" w:styleId="languagefilter">
    <w:name w:val="languagefilter"/>
    <w:basedOn w:val="Normal"/>
    <w:rsid w:val="00661410"/>
    <w:pPr>
      <w:spacing w:after="225"/>
    </w:pPr>
    <w:rPr>
      <w:color w:val="0000FF"/>
      <w:u w:val="single"/>
    </w:rPr>
  </w:style>
  <w:style w:type="paragraph" w:customStyle="1" w:styleId="math">
    <w:name w:val="math"/>
    <w:basedOn w:val="Normal"/>
    <w:rsid w:val="00661410"/>
    <w:pPr>
      <w:spacing w:after="225"/>
    </w:pPr>
    <w:rPr>
      <w:sz w:val="30"/>
      <w:szCs w:val="30"/>
    </w:rPr>
  </w:style>
  <w:style w:type="paragraph" w:customStyle="1" w:styleId="sourcecodelist">
    <w:name w:val="sourcecodelist"/>
    <w:basedOn w:val="Normal"/>
    <w:rsid w:val="00661410"/>
    <w:pPr>
      <w:spacing w:after="225"/>
    </w:pPr>
    <w:rPr>
      <w:rFonts w:ascii="Verdana" w:hAnsi="Verdan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448"/>
    <w:rPr>
      <w:rFonts w:ascii="Tahoma" w:eastAsiaTheme="minorEastAsi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1575E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13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B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BA0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BA0"/>
    <w:rPr>
      <w:rFonts w:eastAsiaTheme="minorEastAsia"/>
      <w:b/>
      <w:bCs/>
    </w:rPr>
  </w:style>
  <w:style w:type="paragraph" w:styleId="ListParagraph">
    <w:name w:val="List Paragraph"/>
    <w:basedOn w:val="Normal"/>
    <w:uiPriority w:val="34"/>
    <w:qFormat/>
    <w:rsid w:val="00D36C17"/>
    <w:pPr>
      <w:ind w:left="720"/>
      <w:contextualSpacing/>
    </w:pPr>
  </w:style>
  <w:style w:type="table" w:styleId="MediumGrid3-Accent4">
    <w:name w:val="Medium Grid 3 Accent 4"/>
    <w:basedOn w:val="TableNormal"/>
    <w:uiPriority w:val="69"/>
    <w:rsid w:val="0085155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DarkList-Accent4">
    <w:name w:val="Dark List Accent 4"/>
    <w:basedOn w:val="TableNormal"/>
    <w:uiPriority w:val="70"/>
    <w:rsid w:val="0085155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List1-Accent3">
    <w:name w:val="Medium List 1 Accent 3"/>
    <w:basedOn w:val="TableNormal"/>
    <w:uiPriority w:val="65"/>
    <w:rsid w:val="0085155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Grid3-Accent3">
    <w:name w:val="Medium Grid 3 Accent 3"/>
    <w:basedOn w:val="TableNormal"/>
    <w:uiPriority w:val="69"/>
    <w:rsid w:val="0085155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TableGrid">
    <w:name w:val="Table Grid"/>
    <w:basedOn w:val="TableNormal"/>
    <w:uiPriority w:val="59"/>
    <w:rsid w:val="00302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76CAC"/>
    <w:rPr>
      <w:rFonts w:eastAsiaTheme="minorEastAsia"/>
      <w:sz w:val="24"/>
      <w:szCs w:val="24"/>
    </w:rPr>
  </w:style>
  <w:style w:type="table" w:styleId="LightList-Accent3">
    <w:name w:val="Light List Accent 3"/>
    <w:basedOn w:val="TableNormal"/>
    <w:uiPriority w:val="61"/>
    <w:rsid w:val="0055172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551728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3">
    <w:name w:val="Medium Grid 2 Accent 3"/>
    <w:basedOn w:val="TableNormal"/>
    <w:uiPriority w:val="68"/>
    <w:rsid w:val="001812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A761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76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">
    <w:name w:val="Text"/>
    <w:aliases w:val="t"/>
    <w:link w:val="APPLYANOTHERSTYLECharChar"/>
    <w:rsid w:val="00AA761E"/>
    <w:pPr>
      <w:spacing w:before="60" w:after="60" w:line="260" w:lineRule="exact"/>
    </w:pPr>
    <w:rPr>
      <w:rFonts w:ascii="Verdana" w:hAnsi="Verdana"/>
      <w:color w:val="000000"/>
    </w:rPr>
  </w:style>
  <w:style w:type="paragraph" w:customStyle="1" w:styleId="Figure">
    <w:name w:val="Figure"/>
    <w:aliases w:val="fig"/>
    <w:basedOn w:val="Text"/>
    <w:next w:val="Text"/>
    <w:rsid w:val="00AA761E"/>
    <w:pPr>
      <w:spacing w:after="180" w:line="240" w:lineRule="auto"/>
    </w:pPr>
  </w:style>
  <w:style w:type="character" w:customStyle="1" w:styleId="APPLYANOTHERSTYLECharChar">
    <w:name w:val="APPLY ANOTHER STYLE Char Char"/>
    <w:basedOn w:val="DefaultParagraphFont"/>
    <w:link w:val="Text"/>
    <w:locked/>
    <w:rsid w:val="00AA761E"/>
    <w:rPr>
      <w:rFonts w:ascii="Verdana" w:hAnsi="Verdana"/>
      <w:color w:val="000000"/>
    </w:rPr>
  </w:style>
  <w:style w:type="paragraph" w:customStyle="1" w:styleId="ProductHead">
    <w:name w:val="Product Head"/>
    <w:aliases w:val="ph"/>
    <w:basedOn w:val="Normal"/>
    <w:next w:val="Normal"/>
    <w:rsid w:val="00AA761E"/>
    <w:pPr>
      <w:keepNext/>
      <w:keepLines/>
      <w:suppressLineNumbers/>
      <w:suppressAutoHyphens/>
      <w:spacing w:before="240" w:line="440" w:lineRule="exact"/>
      <w:ind w:left="360"/>
    </w:pPr>
    <w:rPr>
      <w:rFonts w:cstheme="minorBidi"/>
      <w:b/>
      <w:snapToGrid w:val="0"/>
      <w:spacing w:val="-40"/>
      <w:kern w:val="72"/>
      <w:sz w:val="4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61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A761E"/>
    <w:pPr>
      <w:spacing w:after="100" w:line="276" w:lineRule="auto"/>
    </w:pPr>
    <w:rPr>
      <w:rFonts w:asciiTheme="minorHAnsi" w:hAnsiTheme="minorHAnsi" w:cstheme="minorBid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AA761E"/>
    <w:pPr>
      <w:spacing w:after="100" w:line="276" w:lineRule="auto"/>
      <w:ind w:left="220"/>
    </w:pPr>
    <w:rPr>
      <w:rFonts w:asciiTheme="minorHAnsi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A761E"/>
    <w:pPr>
      <w:spacing w:after="100" w:line="276" w:lineRule="auto"/>
      <w:ind w:left="440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503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327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0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327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410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614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6141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614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61410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66141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75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41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1410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661410"/>
    <w:rPr>
      <w:rFonts w:ascii="Courier New" w:eastAsiaTheme="minorEastAsia" w:hAnsi="Courier New" w:cs="Courier New" w:hint="default"/>
      <w:color w:val="000066"/>
      <w:sz w:val="25"/>
      <w:szCs w:val="25"/>
    </w:rPr>
  </w:style>
  <w:style w:type="character" w:customStyle="1" w:styleId="Heading1Char">
    <w:name w:val="Heading 1 Char"/>
    <w:basedOn w:val="DefaultParagraphFont"/>
    <w:link w:val="Heading1"/>
    <w:uiPriority w:val="9"/>
    <w:rsid w:val="006614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4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4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41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4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14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1410"/>
    <w:rPr>
      <w:rFonts w:ascii="Consolas" w:eastAsiaTheme="minorEastAsia" w:hAnsi="Consolas"/>
    </w:rPr>
  </w:style>
  <w:style w:type="paragraph" w:styleId="NormalWeb">
    <w:name w:val="Normal (Web)"/>
    <w:basedOn w:val="Normal"/>
    <w:uiPriority w:val="99"/>
    <w:unhideWhenUsed/>
    <w:rsid w:val="00661410"/>
    <w:pPr>
      <w:spacing w:after="225"/>
    </w:pPr>
  </w:style>
  <w:style w:type="paragraph" w:customStyle="1" w:styleId="topicchangenotice">
    <w:name w:val="topic_change_notice"/>
    <w:basedOn w:val="Normal"/>
    <w:rsid w:val="00661410"/>
    <w:rPr>
      <w:color w:val="808080"/>
      <w:sz w:val="16"/>
      <w:szCs w:val="16"/>
    </w:rPr>
  </w:style>
  <w:style w:type="paragraph" w:customStyle="1" w:styleId="redtext">
    <w:name w:val="redtext"/>
    <w:basedOn w:val="Normal"/>
    <w:rsid w:val="00661410"/>
    <w:pPr>
      <w:spacing w:after="225"/>
    </w:pPr>
    <w:rPr>
      <w:color w:val="FF0000"/>
    </w:rPr>
  </w:style>
  <w:style w:type="paragraph" w:customStyle="1" w:styleId="nofolder">
    <w:name w:val="no_folder"/>
    <w:basedOn w:val="Normal"/>
    <w:rsid w:val="00661410"/>
    <w:pPr>
      <w:spacing w:after="225"/>
      <w:jc w:val="center"/>
    </w:pPr>
    <w:rPr>
      <w:sz w:val="20"/>
      <w:szCs w:val="20"/>
    </w:rPr>
  </w:style>
  <w:style w:type="paragraph" w:customStyle="1" w:styleId="folderset">
    <w:name w:val="folder_set"/>
    <w:basedOn w:val="Normal"/>
    <w:rsid w:val="00661410"/>
    <w:pPr>
      <w:spacing w:after="225"/>
    </w:pPr>
    <w:rPr>
      <w:sz w:val="20"/>
      <w:szCs w:val="20"/>
    </w:rPr>
  </w:style>
  <w:style w:type="paragraph" w:customStyle="1" w:styleId="protocoltitle">
    <w:name w:val="protocol_title"/>
    <w:basedOn w:val="Normal"/>
    <w:rsid w:val="00661410"/>
    <w:pPr>
      <w:spacing w:before="240" w:after="144"/>
    </w:pPr>
    <w:rPr>
      <w:rFonts w:ascii="Verdana" w:hAnsi="Verdana"/>
      <w:b/>
      <w:bCs/>
    </w:rPr>
  </w:style>
  <w:style w:type="paragraph" w:customStyle="1" w:styleId="protocoldownloadlink">
    <w:name w:val="protocol_download_link"/>
    <w:basedOn w:val="Normal"/>
    <w:rsid w:val="00661410"/>
    <w:pPr>
      <w:spacing w:after="225"/>
      <w:jc w:val="center"/>
    </w:pPr>
    <w:rPr>
      <w:sz w:val="2"/>
      <w:szCs w:val="2"/>
    </w:rPr>
  </w:style>
  <w:style w:type="paragraph" w:customStyle="1" w:styleId="textindented">
    <w:name w:val="textindented"/>
    <w:basedOn w:val="Normal"/>
    <w:rsid w:val="00661410"/>
    <w:pPr>
      <w:spacing w:after="225"/>
      <w:ind w:left="720"/>
    </w:pPr>
  </w:style>
  <w:style w:type="paragraph" w:customStyle="1" w:styleId="heading">
    <w:name w:val="heading"/>
    <w:basedOn w:val="Normal"/>
    <w:rsid w:val="00661410"/>
    <w:pPr>
      <w:spacing w:before="270" w:after="120"/>
    </w:pPr>
    <w:rPr>
      <w:b/>
      <w:bCs/>
    </w:rPr>
  </w:style>
  <w:style w:type="paragraph" w:customStyle="1" w:styleId="packetfieldbitstable">
    <w:name w:val="packetfieldbitstable"/>
    <w:basedOn w:val="Normal"/>
    <w:rsid w:val="00661410"/>
    <w:pPr>
      <w:spacing w:before="3" w:after="3"/>
      <w:ind w:left="367" w:right="367"/>
      <w:jc w:val="center"/>
    </w:pPr>
  </w:style>
  <w:style w:type="paragraph" w:customStyle="1" w:styleId="packettable">
    <w:name w:val="packettable"/>
    <w:basedOn w:val="Normal"/>
    <w:rsid w:val="00661410"/>
    <w:pPr>
      <w:spacing w:after="225"/>
    </w:pPr>
  </w:style>
  <w:style w:type="paragraph" w:customStyle="1" w:styleId="indentedpacketfieldbits">
    <w:name w:val="indentedpacketfieldbits"/>
    <w:basedOn w:val="Normal"/>
    <w:rsid w:val="00661410"/>
    <w:pPr>
      <w:spacing w:before="375" w:after="375"/>
      <w:ind w:left="375" w:right="375"/>
    </w:pPr>
  </w:style>
  <w:style w:type="paragraph" w:customStyle="1" w:styleId="packetfieldbits">
    <w:name w:val="packetfieldbits"/>
    <w:basedOn w:val="Normal"/>
    <w:rsid w:val="00661410"/>
    <w:pPr>
      <w:shd w:val="clear" w:color="auto" w:fill="FFFFFF"/>
      <w:spacing w:after="225"/>
    </w:pPr>
  </w:style>
  <w:style w:type="paragraph" w:customStyle="1" w:styleId="subheading">
    <w:name w:val="subheading"/>
    <w:basedOn w:val="Normal"/>
    <w:rsid w:val="00661410"/>
    <w:pPr>
      <w:spacing w:after="60"/>
    </w:pPr>
    <w:rPr>
      <w:b/>
      <w:bCs/>
    </w:rPr>
  </w:style>
  <w:style w:type="paragraph" w:customStyle="1" w:styleId="copycode">
    <w:name w:val="copycode"/>
    <w:basedOn w:val="Normal"/>
    <w:rsid w:val="00661410"/>
    <w:pPr>
      <w:spacing w:after="225"/>
    </w:pPr>
    <w:rPr>
      <w:color w:val="0000FF"/>
      <w:sz w:val="22"/>
      <w:szCs w:val="22"/>
    </w:rPr>
  </w:style>
  <w:style w:type="paragraph" w:customStyle="1" w:styleId="downloadcode">
    <w:name w:val="downloadcode"/>
    <w:basedOn w:val="Normal"/>
    <w:rsid w:val="00661410"/>
    <w:pPr>
      <w:spacing w:after="225"/>
    </w:pPr>
    <w:rPr>
      <w:color w:val="0000FF"/>
      <w:sz w:val="22"/>
      <w:szCs w:val="22"/>
    </w:rPr>
  </w:style>
  <w:style w:type="paragraph" w:customStyle="1" w:styleId="viewcode">
    <w:name w:val="viewcode"/>
    <w:basedOn w:val="Normal"/>
    <w:rsid w:val="00661410"/>
    <w:pPr>
      <w:spacing w:after="225"/>
    </w:pPr>
    <w:rPr>
      <w:color w:val="0000FF"/>
      <w:sz w:val="22"/>
      <w:szCs w:val="22"/>
    </w:rPr>
  </w:style>
  <w:style w:type="paragraph" w:customStyle="1" w:styleId="unordered">
    <w:name w:val="unordered"/>
    <w:basedOn w:val="Normal"/>
    <w:rsid w:val="00661410"/>
    <w:pPr>
      <w:spacing w:after="225"/>
    </w:pPr>
  </w:style>
  <w:style w:type="paragraph" w:customStyle="1" w:styleId="tip">
    <w:name w:val="tip"/>
    <w:basedOn w:val="Normal"/>
    <w:rsid w:val="00661410"/>
    <w:pPr>
      <w:spacing w:after="225"/>
    </w:pPr>
    <w:rPr>
      <w:i/>
      <w:iCs/>
      <w:color w:val="0000FF"/>
      <w:u w:val="single"/>
    </w:rPr>
  </w:style>
  <w:style w:type="paragraph" w:customStyle="1" w:styleId="languagefilter">
    <w:name w:val="languagefilter"/>
    <w:basedOn w:val="Normal"/>
    <w:rsid w:val="00661410"/>
    <w:pPr>
      <w:spacing w:after="225"/>
    </w:pPr>
    <w:rPr>
      <w:color w:val="0000FF"/>
      <w:u w:val="single"/>
    </w:rPr>
  </w:style>
  <w:style w:type="paragraph" w:customStyle="1" w:styleId="math">
    <w:name w:val="math"/>
    <w:basedOn w:val="Normal"/>
    <w:rsid w:val="00661410"/>
    <w:pPr>
      <w:spacing w:after="225"/>
    </w:pPr>
    <w:rPr>
      <w:sz w:val="30"/>
      <w:szCs w:val="30"/>
    </w:rPr>
  </w:style>
  <w:style w:type="paragraph" w:customStyle="1" w:styleId="sourcecodelist">
    <w:name w:val="sourcecodelist"/>
    <w:basedOn w:val="Normal"/>
    <w:rsid w:val="00661410"/>
    <w:pPr>
      <w:spacing w:after="225"/>
    </w:pPr>
    <w:rPr>
      <w:rFonts w:ascii="Verdana" w:hAnsi="Verdan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448"/>
    <w:rPr>
      <w:rFonts w:ascii="Tahoma" w:eastAsiaTheme="minorEastAsi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1575E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13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B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BA0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BA0"/>
    <w:rPr>
      <w:rFonts w:eastAsiaTheme="minorEastAsia"/>
      <w:b/>
      <w:bCs/>
    </w:rPr>
  </w:style>
  <w:style w:type="paragraph" w:styleId="ListParagraph">
    <w:name w:val="List Paragraph"/>
    <w:basedOn w:val="Normal"/>
    <w:uiPriority w:val="34"/>
    <w:qFormat/>
    <w:rsid w:val="00D36C17"/>
    <w:pPr>
      <w:ind w:left="720"/>
      <w:contextualSpacing/>
    </w:pPr>
  </w:style>
  <w:style w:type="table" w:styleId="MediumGrid3-Accent4">
    <w:name w:val="Medium Grid 3 Accent 4"/>
    <w:basedOn w:val="TableNormal"/>
    <w:uiPriority w:val="69"/>
    <w:rsid w:val="0085155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DarkList-Accent4">
    <w:name w:val="Dark List Accent 4"/>
    <w:basedOn w:val="TableNormal"/>
    <w:uiPriority w:val="70"/>
    <w:rsid w:val="0085155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List1-Accent3">
    <w:name w:val="Medium List 1 Accent 3"/>
    <w:basedOn w:val="TableNormal"/>
    <w:uiPriority w:val="65"/>
    <w:rsid w:val="0085155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Grid3-Accent3">
    <w:name w:val="Medium Grid 3 Accent 3"/>
    <w:basedOn w:val="TableNormal"/>
    <w:uiPriority w:val="69"/>
    <w:rsid w:val="0085155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TableGrid">
    <w:name w:val="Table Grid"/>
    <w:basedOn w:val="TableNormal"/>
    <w:uiPriority w:val="59"/>
    <w:rsid w:val="00302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76CAC"/>
    <w:rPr>
      <w:rFonts w:eastAsiaTheme="minorEastAsia"/>
      <w:sz w:val="24"/>
      <w:szCs w:val="24"/>
    </w:rPr>
  </w:style>
  <w:style w:type="table" w:styleId="LightList-Accent3">
    <w:name w:val="Light List Accent 3"/>
    <w:basedOn w:val="TableNormal"/>
    <w:uiPriority w:val="61"/>
    <w:rsid w:val="0055172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551728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3">
    <w:name w:val="Medium Grid 2 Accent 3"/>
    <w:basedOn w:val="TableNormal"/>
    <w:uiPriority w:val="68"/>
    <w:rsid w:val="001812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A761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76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">
    <w:name w:val="Text"/>
    <w:aliases w:val="t"/>
    <w:link w:val="APPLYANOTHERSTYLECharChar"/>
    <w:rsid w:val="00AA761E"/>
    <w:pPr>
      <w:spacing w:before="60" w:after="60" w:line="260" w:lineRule="exact"/>
    </w:pPr>
    <w:rPr>
      <w:rFonts w:ascii="Verdana" w:hAnsi="Verdana"/>
      <w:color w:val="000000"/>
    </w:rPr>
  </w:style>
  <w:style w:type="paragraph" w:customStyle="1" w:styleId="Figure">
    <w:name w:val="Figure"/>
    <w:aliases w:val="fig"/>
    <w:basedOn w:val="Text"/>
    <w:next w:val="Text"/>
    <w:rsid w:val="00AA761E"/>
    <w:pPr>
      <w:spacing w:after="180" w:line="240" w:lineRule="auto"/>
    </w:pPr>
  </w:style>
  <w:style w:type="character" w:customStyle="1" w:styleId="APPLYANOTHERSTYLECharChar">
    <w:name w:val="APPLY ANOTHER STYLE Char Char"/>
    <w:basedOn w:val="DefaultParagraphFont"/>
    <w:link w:val="Text"/>
    <w:locked/>
    <w:rsid w:val="00AA761E"/>
    <w:rPr>
      <w:rFonts w:ascii="Verdana" w:hAnsi="Verdana"/>
      <w:color w:val="000000"/>
    </w:rPr>
  </w:style>
  <w:style w:type="paragraph" w:customStyle="1" w:styleId="ProductHead">
    <w:name w:val="Product Head"/>
    <w:aliases w:val="ph"/>
    <w:basedOn w:val="Normal"/>
    <w:next w:val="Normal"/>
    <w:rsid w:val="00AA761E"/>
    <w:pPr>
      <w:keepNext/>
      <w:keepLines/>
      <w:suppressLineNumbers/>
      <w:suppressAutoHyphens/>
      <w:spacing w:before="240" w:line="440" w:lineRule="exact"/>
      <w:ind w:left="360"/>
    </w:pPr>
    <w:rPr>
      <w:rFonts w:cstheme="minorBidi"/>
      <w:b/>
      <w:snapToGrid w:val="0"/>
      <w:spacing w:val="-40"/>
      <w:kern w:val="72"/>
      <w:sz w:val="4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61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A761E"/>
    <w:pPr>
      <w:spacing w:after="100" w:line="276" w:lineRule="auto"/>
    </w:pPr>
    <w:rPr>
      <w:rFonts w:asciiTheme="minorHAnsi" w:hAnsiTheme="minorHAnsi" w:cstheme="minorBid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AA761E"/>
    <w:pPr>
      <w:spacing w:after="100" w:line="276" w:lineRule="auto"/>
      <w:ind w:left="220"/>
    </w:pPr>
    <w:rPr>
      <w:rFonts w:asciiTheme="minorHAnsi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A761E"/>
    <w:pPr>
      <w:spacing w:after="100" w:line="276" w:lineRule="auto"/>
      <w:ind w:left="440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503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327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0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32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9631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3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48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5.e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technet.microsoft.com/en-us/library/cc262485(office.14).aspx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oleObject" Target="embeddings/oleObject3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chart" Target="charts/chart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echnet.microsoft.com/en-us/library/ee663485(office.14).aspx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echnet.microsoft.com/en-us/library/cc262971(office.14).aspx" TargetMode="External"/><Relationship Id="rId19" Type="http://schemas.openxmlformats.org/officeDocument/2006/relationships/oleObject" Target="embeddings/oleObject4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emf"/><Relationship Id="rId22" Type="http://schemas.openxmlformats.org/officeDocument/2006/relationships/chart" Target="charts/chart2.xm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osan\visio\User\PArida\perf%20article%20da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Throughput vs. Topoplogy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Maximum (Red Zone)</c:v>
                </c:pt>
              </c:strCache>
            </c:strRef>
          </c:tx>
          <c:spPr>
            <a:ln>
              <a:solidFill>
                <a:schemeClr val="accent2"/>
              </a:solidFill>
              <a:prstDash val="sysDot"/>
            </a:ln>
          </c:spPr>
          <c:marker>
            <c:symbol val="diamond"/>
            <c:size val="7"/>
            <c:spPr>
              <a:solidFill>
                <a:schemeClr val="accent2"/>
              </a:solidFill>
              <a:ln>
                <a:solidFill>
                  <a:schemeClr val="accent2"/>
                </a:solidFill>
                <a:prstDash val="sysDot"/>
              </a:ln>
            </c:spPr>
          </c:marker>
          <c:cat>
            <c:strRef>
              <c:f>Sheet1!$A$2:$A$5</c:f>
              <c:strCache>
                <c:ptCount val="4"/>
                <c:pt idx="0">
                  <c:v>1x1x1</c:v>
                </c:pt>
                <c:pt idx="1">
                  <c:v>2x1x1</c:v>
                </c:pt>
                <c:pt idx="2">
                  <c:v>2x2x1</c:v>
                </c:pt>
                <c:pt idx="3">
                  <c:v>3x2x1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126</c:v>
                </c:pt>
                <c:pt idx="1">
                  <c:v>192</c:v>
                </c:pt>
                <c:pt idx="2">
                  <c:v>218</c:v>
                </c:pt>
                <c:pt idx="3">
                  <c:v>266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Sheet1!$B$1</c:f>
              <c:strCache>
                <c:ptCount val="1"/>
                <c:pt idx="0">
                  <c:v>Recommended (Green Zone)</c:v>
                </c:pt>
              </c:strCache>
            </c:strRef>
          </c:tx>
          <c:spPr>
            <a:ln>
              <a:solidFill>
                <a:schemeClr val="accent3"/>
              </a:solidFill>
              <a:prstDash val="sysDot"/>
            </a:ln>
          </c:spPr>
          <c:marker>
            <c:symbol val="diamond"/>
            <c:size val="7"/>
            <c:spPr>
              <a:solidFill>
                <a:schemeClr val="accent3"/>
              </a:solidFill>
              <a:ln>
                <a:solidFill>
                  <a:schemeClr val="accent3"/>
                </a:solidFill>
                <a:prstDash val="sysDot"/>
              </a:ln>
            </c:spPr>
          </c:marker>
          <c:cat>
            <c:strRef>
              <c:f>Sheet1!$A$2:$A$5</c:f>
              <c:strCache>
                <c:ptCount val="4"/>
                <c:pt idx="0">
                  <c:v>1x1x1</c:v>
                </c:pt>
                <c:pt idx="1">
                  <c:v>2x1x1</c:v>
                </c:pt>
                <c:pt idx="2">
                  <c:v>2x2x1</c:v>
                </c:pt>
                <c:pt idx="3">
                  <c:v>3x2x1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98</c:v>
                </c:pt>
                <c:pt idx="1">
                  <c:v>172</c:v>
                </c:pt>
                <c:pt idx="2">
                  <c:v>195</c:v>
                </c:pt>
                <c:pt idx="3">
                  <c:v>241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626560"/>
        <c:axId val="138629120"/>
      </c:lineChart>
      <c:catAx>
        <c:axId val="1386265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Topologies</a:t>
                </a:r>
              </a:p>
            </c:rich>
          </c:tx>
          <c:layout/>
          <c:overlay val="0"/>
        </c:title>
        <c:majorTickMark val="in"/>
        <c:minorTickMark val="none"/>
        <c:tickLblPos val="nextTo"/>
        <c:crossAx val="138629120"/>
        <c:crosses val="autoZero"/>
        <c:auto val="1"/>
        <c:lblAlgn val="ctr"/>
        <c:lblOffset val="100"/>
        <c:tickLblSkip val="1"/>
        <c:noMultiLvlLbl val="0"/>
      </c:catAx>
      <c:valAx>
        <c:axId val="1386291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Requests</a:t>
                </a:r>
                <a:r>
                  <a:rPr lang="en-US" baseline="0"/>
                  <a:t> per second</a:t>
                </a:r>
                <a:endParaRPr lang="en-US"/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spPr>
          <a:ln w="9525">
            <a:solidFill>
              <a:schemeClr val="accent1"/>
            </a:solidFill>
          </a:ln>
        </c:spPr>
        <c:crossAx val="138626560"/>
        <c:crossesAt val="1"/>
        <c:crossBetween val="between"/>
      </c:valAx>
      <c:spPr>
        <a:noFill/>
        <a:ln>
          <a:solidFill>
            <a:schemeClr val="bg1"/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solidFill>
      <a:sysClr val="window" lastClr="FFFFFF"/>
    </a:soli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baseline="0"/>
              <a:t>Throughput vs. User Load</a:t>
            </a:r>
            <a:endParaRPr lang="en-US"/>
          </a:p>
        </c:rich>
      </c:tx>
      <c:layout/>
      <c:overlay val="0"/>
    </c:title>
    <c:autoTitleDeleted val="0"/>
    <c:plotArea>
      <c:layout/>
      <c:scatterChart>
        <c:scatterStyle val="smoothMarker"/>
        <c:varyColors val="0"/>
        <c:ser>
          <c:idx val="1"/>
          <c:order val="1"/>
          <c:tx>
            <c:v>1x1x1</c:v>
          </c:tx>
          <c:spPr>
            <a:ln>
              <a:prstDash val="sysDash"/>
            </a:ln>
          </c:spPr>
          <c:marker>
            <c:symbol val="diamond"/>
            <c:size val="7"/>
            <c:spPr>
              <a:ln>
                <a:prstDash val="sysDash"/>
              </a:ln>
            </c:spPr>
          </c:marker>
          <c:xVal>
            <c:numRef>
              <c:f>'[perf article data.xlsx]Sheet1'!$B$41:$B$47</c:f>
              <c:numCache>
                <c:formatCode>General</c:formatCode>
                <c:ptCount val="7"/>
                <c:pt idx="0">
                  <c:v>15</c:v>
                </c:pt>
                <c:pt idx="1">
                  <c:v>30</c:v>
                </c:pt>
                <c:pt idx="2">
                  <c:v>45</c:v>
                </c:pt>
                <c:pt idx="3">
                  <c:v>60</c:v>
                </c:pt>
                <c:pt idx="4">
                  <c:v>75</c:v>
                </c:pt>
                <c:pt idx="5">
                  <c:v>90</c:v>
                </c:pt>
                <c:pt idx="6">
                  <c:v>100</c:v>
                </c:pt>
              </c:numCache>
            </c:numRef>
          </c:xVal>
          <c:yVal>
            <c:numRef>
              <c:f>'[perf article data.xlsx]Sheet1'!$D$41:$D$47</c:f>
              <c:numCache>
                <c:formatCode>General</c:formatCode>
                <c:ptCount val="7"/>
                <c:pt idx="0">
                  <c:v>62.5</c:v>
                </c:pt>
                <c:pt idx="1">
                  <c:v>99</c:v>
                </c:pt>
                <c:pt idx="2">
                  <c:v>110.5</c:v>
                </c:pt>
                <c:pt idx="3">
                  <c:v>115</c:v>
                </c:pt>
                <c:pt idx="4">
                  <c:v>120</c:v>
                </c:pt>
                <c:pt idx="5">
                  <c:v>120</c:v>
                </c:pt>
                <c:pt idx="6">
                  <c:v>118.5</c:v>
                </c:pt>
              </c:numCache>
            </c:numRef>
          </c:yVal>
          <c:smooth val="1"/>
        </c:ser>
        <c:ser>
          <c:idx val="2"/>
          <c:order val="2"/>
          <c:tx>
            <c:v>2x1x1</c:v>
          </c:tx>
          <c:spPr>
            <a:ln>
              <a:prstDash val="sysDash"/>
            </a:ln>
          </c:spPr>
          <c:marker>
            <c:symbol val="diamond"/>
            <c:size val="7"/>
            <c:spPr>
              <a:ln>
                <a:prstDash val="sysDash"/>
              </a:ln>
            </c:spPr>
          </c:marker>
          <c:xVal>
            <c:numRef>
              <c:f>'[perf article data.xlsx]Sheet1'!$B$48:$B$54</c:f>
              <c:numCache>
                <c:formatCode>General</c:formatCode>
                <c:ptCount val="7"/>
                <c:pt idx="0">
                  <c:v>30</c:v>
                </c:pt>
                <c:pt idx="1">
                  <c:v>60</c:v>
                </c:pt>
                <c:pt idx="2">
                  <c:v>90</c:v>
                </c:pt>
                <c:pt idx="3">
                  <c:v>120</c:v>
                </c:pt>
                <c:pt idx="4">
                  <c:v>150</c:v>
                </c:pt>
                <c:pt idx="5">
                  <c:v>180</c:v>
                </c:pt>
                <c:pt idx="6">
                  <c:v>210</c:v>
                </c:pt>
              </c:numCache>
            </c:numRef>
          </c:xVal>
          <c:yVal>
            <c:numRef>
              <c:f>'[perf article data.xlsx]Sheet1'!$D$48:$D$54</c:f>
              <c:numCache>
                <c:formatCode>General</c:formatCode>
                <c:ptCount val="7"/>
                <c:pt idx="0">
                  <c:v>83.5</c:v>
                </c:pt>
                <c:pt idx="1">
                  <c:v>132.5</c:v>
                </c:pt>
                <c:pt idx="2">
                  <c:v>145</c:v>
                </c:pt>
                <c:pt idx="3">
                  <c:v>151</c:v>
                </c:pt>
                <c:pt idx="4">
                  <c:v>153</c:v>
                </c:pt>
                <c:pt idx="5">
                  <c:v>155</c:v>
                </c:pt>
                <c:pt idx="6">
                  <c:v>151.5</c:v>
                </c:pt>
              </c:numCache>
            </c:numRef>
          </c:yVal>
          <c:smooth val="1"/>
        </c:ser>
        <c:ser>
          <c:idx val="3"/>
          <c:order val="3"/>
          <c:tx>
            <c:v>2x2x1</c:v>
          </c:tx>
          <c:spPr>
            <a:ln>
              <a:prstDash val="sysDash"/>
            </a:ln>
          </c:spPr>
          <c:marker>
            <c:symbol val="diamond"/>
            <c:size val="7"/>
            <c:spPr>
              <a:ln>
                <a:prstDash val="sysDash"/>
              </a:ln>
            </c:spPr>
          </c:marker>
          <c:xVal>
            <c:numRef>
              <c:f>'[perf article data.xlsx]Sheet1'!$B$55:$B$63</c:f>
              <c:numCache>
                <c:formatCode>General</c:formatCode>
                <c:ptCount val="9"/>
                <c:pt idx="0">
                  <c:v>20</c:v>
                </c:pt>
                <c:pt idx="1">
                  <c:v>70</c:v>
                </c:pt>
                <c:pt idx="2">
                  <c:v>120</c:v>
                </c:pt>
                <c:pt idx="3">
                  <c:v>170</c:v>
                </c:pt>
                <c:pt idx="4">
                  <c:v>220</c:v>
                </c:pt>
                <c:pt idx="5">
                  <c:v>270</c:v>
                </c:pt>
                <c:pt idx="6">
                  <c:v>320</c:v>
                </c:pt>
                <c:pt idx="7">
                  <c:v>370</c:v>
                </c:pt>
                <c:pt idx="8">
                  <c:v>420</c:v>
                </c:pt>
              </c:numCache>
            </c:numRef>
          </c:xVal>
          <c:yVal>
            <c:numRef>
              <c:f>'[perf article data.xlsx]Sheet1'!$D$55:$D$63</c:f>
              <c:numCache>
                <c:formatCode>General</c:formatCode>
                <c:ptCount val="9"/>
                <c:pt idx="0">
                  <c:v>94</c:v>
                </c:pt>
                <c:pt idx="1">
                  <c:v>170</c:v>
                </c:pt>
                <c:pt idx="2">
                  <c:v>195.5</c:v>
                </c:pt>
                <c:pt idx="3">
                  <c:v>215.5</c:v>
                </c:pt>
                <c:pt idx="4">
                  <c:v>216</c:v>
                </c:pt>
                <c:pt idx="5">
                  <c:v>216</c:v>
                </c:pt>
                <c:pt idx="6">
                  <c:v>216</c:v>
                </c:pt>
                <c:pt idx="7">
                  <c:v>215</c:v>
                </c:pt>
                <c:pt idx="8">
                  <c:v>213</c:v>
                </c:pt>
              </c:numCache>
            </c:numRef>
          </c:yVal>
          <c:smooth val="1"/>
        </c:ser>
        <c:ser>
          <c:idx val="0"/>
          <c:order val="0"/>
          <c:tx>
            <c:v>3x2x1</c:v>
          </c:tx>
          <c:spPr>
            <a:ln>
              <a:prstDash val="sysDash"/>
            </a:ln>
          </c:spPr>
          <c:marker>
            <c:symbol val="diamond"/>
            <c:size val="7"/>
            <c:spPr>
              <a:ln>
                <a:prstDash val="sysDash"/>
              </a:ln>
            </c:spPr>
          </c:marker>
          <c:xVal>
            <c:numRef>
              <c:f>'[perf article data.xlsx]Sheet1'!$B$64:$B$70</c:f>
              <c:numCache>
                <c:formatCode>General</c:formatCode>
                <c:ptCount val="7"/>
                <c:pt idx="0">
                  <c:v>80</c:v>
                </c:pt>
                <c:pt idx="1">
                  <c:v>160</c:v>
                </c:pt>
                <c:pt idx="2">
                  <c:v>240</c:v>
                </c:pt>
                <c:pt idx="3">
                  <c:v>320</c:v>
                </c:pt>
                <c:pt idx="4">
                  <c:v>400</c:v>
                </c:pt>
                <c:pt idx="5">
                  <c:v>480</c:v>
                </c:pt>
                <c:pt idx="6">
                  <c:v>560</c:v>
                </c:pt>
              </c:numCache>
            </c:numRef>
          </c:xVal>
          <c:yVal>
            <c:numRef>
              <c:f>'[perf article data.xlsx]Sheet1'!$D$64:$D$70</c:f>
              <c:numCache>
                <c:formatCode>General</c:formatCode>
                <c:ptCount val="7"/>
                <c:pt idx="0">
                  <c:v>164.5</c:v>
                </c:pt>
                <c:pt idx="1">
                  <c:v>217</c:v>
                </c:pt>
                <c:pt idx="2">
                  <c:v>236.5</c:v>
                </c:pt>
                <c:pt idx="3">
                  <c:v>245</c:v>
                </c:pt>
                <c:pt idx="4">
                  <c:v>251.5</c:v>
                </c:pt>
                <c:pt idx="5">
                  <c:v>259</c:v>
                </c:pt>
                <c:pt idx="6">
                  <c:v>255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8660480"/>
        <c:axId val="138667136"/>
      </c:scatterChart>
      <c:valAx>
        <c:axId val="1386604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User Load</a:t>
                </a:r>
              </a:p>
              <a:p>
                <a:pPr>
                  <a:defRPr/>
                </a:pPr>
                <a:r>
                  <a:rPr lang="en-US"/>
                  <a:t>(# of users)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38667136"/>
        <c:crosses val="autoZero"/>
        <c:crossBetween val="midCat"/>
      </c:valAx>
      <c:valAx>
        <c:axId val="1386671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Requests</a:t>
                </a:r>
                <a:r>
                  <a:rPr lang="en-US" baseline="0"/>
                  <a:t> per second</a:t>
                </a:r>
                <a:endParaRPr lang="en-US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38660480"/>
        <c:crosses val="autoZero"/>
        <c:crossBetween val="midCat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AF921-5F34-484E-A1C8-D38B5C9A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3026</Words>
  <Characters>18552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2010-05-19T19:49:00Z</dcterms:created>
  <dcterms:modified xsi:type="dcterms:W3CDTF">2010-05-19T19:49:00Z</dcterms:modified>
</cp:coreProperties>
</file>