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D00" w:rsidRPr="00E15C59" w:rsidRDefault="00665D00" w:rsidP="00F22CAA">
      <w:pPr>
        <w:pStyle w:val="Brief"/>
        <w:ind w:hanging="720"/>
        <w:rPr>
          <w:lang w:val="pl-PL"/>
        </w:rPr>
      </w:pPr>
    </w:p>
    <w:p w:rsidR="00665D00" w:rsidRPr="00CE3EA7" w:rsidRDefault="00F6119B" w:rsidP="00A31ED8">
      <w:pPr>
        <w:pStyle w:val="BriefTitle"/>
        <w:jc w:val="left"/>
        <w:rPr>
          <w:sz w:val="20"/>
          <w:szCs w:val="28"/>
          <w:lang w:val="pl-PL"/>
        </w:rPr>
      </w:pPr>
      <w:r w:rsidRPr="00CE3EA7">
        <w:rPr>
          <w:sz w:val="20"/>
          <w:szCs w:val="28"/>
          <w:lang w:val="pl-PL"/>
        </w:rPr>
        <w:t xml:space="preserve">Prawo obniżenia wersji — </w:t>
      </w:r>
      <w:r w:rsidR="00072BF1" w:rsidRPr="00CE3EA7">
        <w:rPr>
          <w:sz w:val="20"/>
          <w:szCs w:val="28"/>
          <w:lang w:val="pl-PL"/>
        </w:rPr>
        <w:t xml:space="preserve">Licencja </w:t>
      </w:r>
      <w:r w:rsidR="00665D00" w:rsidRPr="00CE3EA7">
        <w:rPr>
          <w:sz w:val="20"/>
          <w:szCs w:val="28"/>
          <w:lang w:val="pl-PL"/>
        </w:rPr>
        <w:t>Microsoft</w:t>
      </w:r>
      <w:r w:rsidR="00665D00" w:rsidRPr="00CE3EA7">
        <w:rPr>
          <w:i/>
          <w:szCs w:val="28"/>
          <w:lang w:val="pl-PL"/>
        </w:rPr>
        <w:t xml:space="preserve"> </w:t>
      </w:r>
      <w:r w:rsidR="00665D00" w:rsidRPr="00CE3EA7">
        <w:rPr>
          <w:sz w:val="20"/>
          <w:szCs w:val="28"/>
          <w:lang w:val="pl-PL"/>
        </w:rPr>
        <w:t xml:space="preserve">Select, </w:t>
      </w:r>
      <w:r w:rsidR="00253B73" w:rsidRPr="00CE3EA7">
        <w:rPr>
          <w:sz w:val="20"/>
          <w:szCs w:val="28"/>
          <w:lang w:val="pl-PL"/>
        </w:rPr>
        <w:t>Otwarta L</w:t>
      </w:r>
      <w:r w:rsidR="00072BF1" w:rsidRPr="00CE3EA7">
        <w:rPr>
          <w:sz w:val="20"/>
          <w:szCs w:val="28"/>
          <w:lang w:val="pl-PL"/>
        </w:rPr>
        <w:t>icencja Microsoft</w:t>
      </w:r>
      <w:r w:rsidR="00643044" w:rsidRPr="00CE3EA7">
        <w:rPr>
          <w:sz w:val="20"/>
          <w:szCs w:val="28"/>
          <w:lang w:val="pl-PL"/>
        </w:rPr>
        <w:t xml:space="preserve"> (Open)</w:t>
      </w:r>
      <w:r w:rsidR="00665D00" w:rsidRPr="00CE3EA7">
        <w:rPr>
          <w:sz w:val="20"/>
          <w:szCs w:val="28"/>
          <w:lang w:val="pl-PL"/>
        </w:rPr>
        <w:t xml:space="preserve">, </w:t>
      </w:r>
      <w:r w:rsidR="00072BF1" w:rsidRPr="00CE3EA7">
        <w:rPr>
          <w:sz w:val="20"/>
          <w:szCs w:val="28"/>
          <w:lang w:val="pl-PL"/>
        </w:rPr>
        <w:t>licencja OEM (</w:t>
      </w:r>
      <w:r w:rsidR="00665D00" w:rsidRPr="00CE3EA7">
        <w:rPr>
          <w:sz w:val="20"/>
          <w:szCs w:val="28"/>
          <w:lang w:val="pl-PL"/>
        </w:rPr>
        <w:t>Original Equipment Manufacturer)</w:t>
      </w:r>
      <w:r w:rsidR="00072BF1" w:rsidRPr="00CE3EA7">
        <w:rPr>
          <w:sz w:val="20"/>
          <w:szCs w:val="28"/>
          <w:lang w:val="pl-PL"/>
        </w:rPr>
        <w:t xml:space="preserve"> oraz licencj</w:t>
      </w:r>
      <w:r w:rsidRPr="00CE3EA7">
        <w:rPr>
          <w:sz w:val="20"/>
          <w:szCs w:val="28"/>
          <w:lang w:val="pl-PL"/>
        </w:rPr>
        <w:t>a na</w:t>
      </w:r>
      <w:r w:rsidR="00072BF1" w:rsidRPr="00CE3EA7">
        <w:rPr>
          <w:sz w:val="20"/>
          <w:szCs w:val="28"/>
          <w:lang w:val="pl-PL"/>
        </w:rPr>
        <w:t xml:space="preserve"> produkt detaliczn</w:t>
      </w:r>
      <w:r w:rsidR="00A31ED8" w:rsidRPr="00CE3EA7">
        <w:rPr>
          <w:sz w:val="20"/>
          <w:szCs w:val="28"/>
          <w:lang w:val="pl-PL"/>
        </w:rPr>
        <w:t>y</w:t>
      </w:r>
      <w:r w:rsidR="00072BF1" w:rsidRPr="00CE3EA7">
        <w:rPr>
          <w:sz w:val="20"/>
          <w:szCs w:val="28"/>
          <w:lang w:val="pl-PL"/>
        </w:rPr>
        <w:t xml:space="preserve"> (</w:t>
      </w:r>
      <w:r w:rsidR="00665D00" w:rsidRPr="00CE3EA7">
        <w:rPr>
          <w:sz w:val="20"/>
          <w:szCs w:val="28"/>
          <w:lang w:val="pl-PL"/>
        </w:rPr>
        <w:t>Full</w:t>
      </w:r>
      <w:r w:rsidR="00903140" w:rsidRPr="00CE3EA7">
        <w:rPr>
          <w:sz w:val="20"/>
          <w:szCs w:val="28"/>
          <w:lang w:val="pl-PL"/>
        </w:rPr>
        <w:t xml:space="preserve"> </w:t>
      </w:r>
      <w:r w:rsidR="00665D00" w:rsidRPr="00CE3EA7">
        <w:rPr>
          <w:sz w:val="20"/>
          <w:szCs w:val="28"/>
          <w:lang w:val="pl-PL"/>
        </w:rPr>
        <w:t xml:space="preserve">Packaged Product </w:t>
      </w:r>
      <w:r w:rsidR="00072BF1" w:rsidRPr="00CE3EA7">
        <w:rPr>
          <w:sz w:val="20"/>
          <w:szCs w:val="28"/>
          <w:lang w:val="pl-PL"/>
        </w:rPr>
        <w:t xml:space="preserve">— </w:t>
      </w:r>
      <w:r w:rsidR="00643044" w:rsidRPr="00CE3EA7">
        <w:rPr>
          <w:sz w:val="20"/>
          <w:szCs w:val="28"/>
          <w:lang w:val="pl-PL"/>
        </w:rPr>
        <w:t>FPP)</w:t>
      </w:r>
    </w:p>
    <w:p w:rsidR="000B6B59" w:rsidRDefault="000B6B59" w:rsidP="00253B73">
      <w:pPr>
        <w:pStyle w:val="BriefTitle"/>
        <w:ind w:right="99"/>
        <w:jc w:val="right"/>
        <w:rPr>
          <w:b w:val="0"/>
          <w:bCs w:val="0"/>
          <w:lang w:val="pl-PL"/>
        </w:rPr>
      </w:pPr>
    </w:p>
    <w:p w:rsidR="00665D00" w:rsidRPr="00CE3EA7" w:rsidRDefault="00072BF1" w:rsidP="00253B73">
      <w:pPr>
        <w:pStyle w:val="BriefTitle"/>
        <w:ind w:right="99"/>
        <w:jc w:val="right"/>
        <w:rPr>
          <w:b w:val="0"/>
          <w:bCs w:val="0"/>
          <w:lang w:val="pl-PL"/>
        </w:rPr>
      </w:pPr>
      <w:r w:rsidRPr="00CE3EA7">
        <w:rPr>
          <w:b w:val="0"/>
          <w:bCs w:val="0"/>
          <w:lang w:val="pl-PL"/>
        </w:rPr>
        <w:t xml:space="preserve">styczeń </w:t>
      </w:r>
      <w:r w:rsidR="00BC497E" w:rsidRPr="00CE3EA7">
        <w:rPr>
          <w:b w:val="0"/>
          <w:bCs w:val="0"/>
          <w:lang w:val="pl-PL"/>
        </w:rPr>
        <w:t>2007</w:t>
      </w:r>
    </w:p>
    <w:p w:rsidR="00665D00" w:rsidRPr="00E15C59" w:rsidRDefault="00D20020">
      <w:pPr>
        <w:rPr>
          <w:lang w:val="pl-PL"/>
        </w:rPr>
      </w:pPr>
      <w:r w:rsidRPr="00E15C59">
        <w:rPr>
          <w:lang w:val="pl-PL"/>
        </w:rPr>
        <w:pict>
          <v:line id="_x0000_s1040" style="position:absolute;left:0;text-align:left;z-index:251657216" from="0,6.9pt" to="7in,6.9pt" strokeweight="1.5pt"/>
        </w:pict>
      </w:r>
    </w:p>
    <w:p w:rsidR="00665D00" w:rsidRPr="00E15C59" w:rsidRDefault="00F6119B" w:rsidP="00A31ED8">
      <w:pPr>
        <w:jc w:val="left"/>
        <w:rPr>
          <w:lang w:val="pl-PL"/>
        </w:rPr>
      </w:pPr>
      <w:r w:rsidRPr="00E15C59">
        <w:rPr>
          <w:b/>
          <w:bCs/>
          <w:lang w:val="pl-PL"/>
        </w:rPr>
        <w:t>przedsiębiorstwa, jednostki administracji publicznej, placówki edukacyjne</w:t>
      </w:r>
      <w:r w:rsidR="00665D00" w:rsidRPr="00E15C59">
        <w:rPr>
          <w:lang w:val="pl-PL"/>
        </w:rPr>
        <w:t xml:space="preserve"> </w:t>
      </w:r>
      <w:r w:rsidR="00665D00" w:rsidRPr="00E15C59">
        <w:rPr>
          <w:lang w:val="pl-PL"/>
        </w:rPr>
        <w:sym w:font="Symbol" w:char="F0A8"/>
      </w:r>
      <w:r w:rsidR="00665D00" w:rsidRPr="00E15C59">
        <w:rPr>
          <w:lang w:val="pl-PL"/>
        </w:rPr>
        <w:t xml:space="preserve"> </w:t>
      </w:r>
      <w:r w:rsidR="00905550" w:rsidRPr="00E15C59">
        <w:rPr>
          <w:lang w:val="pl-PL"/>
        </w:rPr>
        <w:t xml:space="preserve">Licencja </w:t>
      </w:r>
      <w:r w:rsidR="00665D00" w:rsidRPr="00E15C59">
        <w:rPr>
          <w:lang w:val="pl-PL"/>
        </w:rPr>
        <w:t>Select</w:t>
      </w:r>
      <w:r w:rsidR="00643044">
        <w:rPr>
          <w:lang w:val="pl-PL"/>
        </w:rPr>
        <w:t xml:space="preserve"> i </w:t>
      </w:r>
      <w:r w:rsidR="00905550" w:rsidRPr="00E15C59">
        <w:rPr>
          <w:lang w:val="pl-PL"/>
        </w:rPr>
        <w:t xml:space="preserve">Otwarta </w:t>
      </w:r>
      <w:r w:rsidR="00253B73" w:rsidRPr="00E15C59">
        <w:rPr>
          <w:lang w:val="pl-PL"/>
        </w:rPr>
        <w:t xml:space="preserve">Licencja </w:t>
      </w:r>
      <w:r w:rsidR="00905550" w:rsidRPr="00E15C59">
        <w:rPr>
          <w:lang w:val="pl-PL"/>
        </w:rPr>
        <w:t>Microsoft (Open)</w:t>
      </w:r>
      <w:r w:rsidR="002B163A" w:rsidRPr="00E15C59">
        <w:rPr>
          <w:lang w:val="pl-PL"/>
        </w:rPr>
        <w:t xml:space="preserve"> </w:t>
      </w:r>
      <w:r w:rsidR="00665D00" w:rsidRPr="00E15C59">
        <w:rPr>
          <w:lang w:val="pl-PL"/>
        </w:rPr>
        <w:sym w:font="Symbol" w:char="F0A8"/>
      </w:r>
      <w:r w:rsidR="00665D00" w:rsidRPr="00E15C59">
        <w:rPr>
          <w:lang w:val="pl-PL"/>
        </w:rPr>
        <w:t xml:space="preserve"> </w:t>
      </w:r>
      <w:r w:rsidR="00A31ED8" w:rsidRPr="00E15C59">
        <w:rPr>
          <w:lang w:val="pl-PL"/>
        </w:rPr>
        <w:t xml:space="preserve">licencje </w:t>
      </w:r>
      <w:r w:rsidR="00665D00" w:rsidRPr="00E15C59">
        <w:rPr>
          <w:lang w:val="pl-PL"/>
        </w:rPr>
        <w:t xml:space="preserve">Open Business, </w:t>
      </w:r>
      <w:r w:rsidR="00DB1C92" w:rsidRPr="00E15C59">
        <w:rPr>
          <w:lang w:val="pl-PL"/>
        </w:rPr>
        <w:t xml:space="preserve">Open License </w:t>
      </w:r>
      <w:r w:rsidR="00665D00" w:rsidRPr="00E15C59">
        <w:rPr>
          <w:lang w:val="pl-PL"/>
        </w:rPr>
        <w:t>Value</w:t>
      </w:r>
      <w:r w:rsidR="00643044">
        <w:rPr>
          <w:lang w:val="pl-PL"/>
        </w:rPr>
        <w:t xml:space="preserve"> i </w:t>
      </w:r>
      <w:r w:rsidR="00A31ED8" w:rsidRPr="00E15C59">
        <w:rPr>
          <w:lang w:val="pl-PL"/>
        </w:rPr>
        <w:t>Open License</w:t>
      </w:r>
      <w:r w:rsidR="00665D00" w:rsidRPr="00E15C59">
        <w:rPr>
          <w:lang w:val="pl-PL"/>
        </w:rPr>
        <w:t xml:space="preserve"> Volume </w:t>
      </w:r>
      <w:r w:rsidR="00665D00" w:rsidRPr="00E15C59">
        <w:rPr>
          <w:lang w:val="pl-PL"/>
        </w:rPr>
        <w:sym w:font="Symbol" w:char="F0A8"/>
      </w:r>
      <w:r w:rsidR="00665D00" w:rsidRPr="00E15C59">
        <w:rPr>
          <w:lang w:val="pl-PL"/>
        </w:rPr>
        <w:t xml:space="preserve"> Enterprise Agreement </w:t>
      </w:r>
      <w:r w:rsidR="00665D00" w:rsidRPr="00E15C59">
        <w:rPr>
          <w:lang w:val="pl-PL"/>
        </w:rPr>
        <w:sym w:font="Symbol" w:char="F0A8"/>
      </w:r>
      <w:r w:rsidR="00665D00" w:rsidRPr="00E15C59">
        <w:rPr>
          <w:lang w:val="pl-PL"/>
        </w:rPr>
        <w:t xml:space="preserve"> Campus Agreement </w:t>
      </w:r>
      <w:r w:rsidR="00665D00" w:rsidRPr="00E15C59">
        <w:rPr>
          <w:lang w:val="pl-PL"/>
        </w:rPr>
        <w:sym w:font="Symbol" w:char="F0A8"/>
      </w:r>
      <w:r w:rsidR="00665D00" w:rsidRPr="00E15C59">
        <w:rPr>
          <w:lang w:val="pl-PL"/>
        </w:rPr>
        <w:t xml:space="preserve"> </w:t>
      </w:r>
      <w:r w:rsidRPr="00E15C59">
        <w:rPr>
          <w:lang w:val="pl-PL"/>
        </w:rPr>
        <w:t>wszystkie programy akademickie</w:t>
      </w:r>
    </w:p>
    <w:p w:rsidR="00665D00" w:rsidRPr="00E15C59" w:rsidRDefault="00253B73">
      <w:pPr>
        <w:rPr>
          <w:lang w:val="pl-PL"/>
        </w:rPr>
      </w:pPr>
      <w:r w:rsidRPr="00E15C59">
        <w:rPr>
          <w:b/>
          <w:lang w:val="pl-PL"/>
        </w:rPr>
        <w:pict>
          <v:line id="_x0000_s1041" style="position:absolute;left:0;text-align:left;z-index:251658240" from="-1.2pt,.8pt" to="502.8pt,.8pt"/>
        </w:pict>
      </w:r>
    </w:p>
    <w:p w:rsidR="00665D00" w:rsidRPr="00E15C59" w:rsidRDefault="00E15C59" w:rsidP="000B6B59">
      <w:pPr>
        <w:pStyle w:val="Abstract"/>
        <w:spacing w:before="240" w:after="240"/>
        <w:ind w:left="0" w:right="289"/>
        <w:jc w:val="left"/>
        <w:rPr>
          <w:lang w:val="pl-PL"/>
        </w:rPr>
      </w:pPr>
      <w:r w:rsidRPr="00E15C59">
        <w:rPr>
          <w:lang w:val="pl-PL"/>
        </w:rPr>
        <w:t>Prawa obniżenia wersji umożliwiają użytkownikom korzystanie</w:t>
      </w:r>
      <w:r w:rsidR="00253B73">
        <w:rPr>
          <w:lang w:val="pl-PL"/>
        </w:rPr>
        <w:t xml:space="preserve"> z </w:t>
      </w:r>
      <w:r w:rsidRPr="00E15C59">
        <w:rPr>
          <w:lang w:val="pl-PL"/>
        </w:rPr>
        <w:t>wcześniejszych wersji oprogramowania Microsoft®. Poszczególne programy licencjonowania grupowego Microsoft zapewniają różny zakres praw obniżenia wersji. Porównanie praw obniżenia wersji zapewnianych</w:t>
      </w:r>
      <w:r w:rsidR="00253B73">
        <w:rPr>
          <w:lang w:val="pl-PL"/>
        </w:rPr>
        <w:t xml:space="preserve"> w </w:t>
      </w:r>
      <w:r w:rsidRPr="00E15C59">
        <w:rPr>
          <w:lang w:val="pl-PL"/>
        </w:rPr>
        <w:t>programach licencjonowania grupowego</w:t>
      </w:r>
      <w:r w:rsidR="00253B73">
        <w:rPr>
          <w:lang w:val="pl-PL"/>
        </w:rPr>
        <w:t xml:space="preserve"> z </w:t>
      </w:r>
      <w:r w:rsidRPr="00E15C59">
        <w:rPr>
          <w:lang w:val="pl-PL"/>
        </w:rPr>
        <w:t>prawami zapewnianymi przez licencje OEM</w:t>
      </w:r>
      <w:r w:rsidR="00643044">
        <w:rPr>
          <w:lang w:val="pl-PL"/>
        </w:rPr>
        <w:t xml:space="preserve"> i </w:t>
      </w:r>
      <w:r w:rsidRPr="00E15C59">
        <w:rPr>
          <w:lang w:val="pl-PL"/>
        </w:rPr>
        <w:t>FPP zamieszczono</w:t>
      </w:r>
      <w:r w:rsidR="00253B73">
        <w:rPr>
          <w:lang w:val="pl-PL"/>
        </w:rPr>
        <w:t xml:space="preserve"> w </w:t>
      </w:r>
      <w:r w:rsidRPr="00E15C59">
        <w:rPr>
          <w:lang w:val="pl-PL"/>
        </w:rPr>
        <w:t>poniższej tabeli.</w:t>
      </w:r>
    </w:p>
    <w:p w:rsidR="00665D00" w:rsidRPr="00E15C59" w:rsidRDefault="00E15C59" w:rsidP="000B6B59">
      <w:pPr>
        <w:pStyle w:val="TableTitle"/>
        <w:spacing w:after="120"/>
        <w:rPr>
          <w:lang w:val="pl-PL"/>
        </w:rPr>
      </w:pPr>
      <w:r w:rsidRPr="00E15C59">
        <w:rPr>
          <w:lang w:val="pl-PL"/>
        </w:rPr>
        <w:t>Zestawienie praw obni</w:t>
      </w:r>
      <w:r>
        <w:rPr>
          <w:lang w:val="pl-PL"/>
        </w:rPr>
        <w:t>ż</w:t>
      </w:r>
      <w:r w:rsidRPr="00E15C59">
        <w:rPr>
          <w:lang w:val="pl-PL"/>
        </w:rPr>
        <w:t>enia wersji oprogramowania nabytego</w:t>
      </w:r>
      <w:r w:rsidR="00253B73">
        <w:rPr>
          <w:lang w:val="pl-PL"/>
        </w:rPr>
        <w:t xml:space="preserve"> w </w:t>
      </w:r>
      <w:r w:rsidRPr="00E15C59">
        <w:rPr>
          <w:lang w:val="pl-PL"/>
        </w:rPr>
        <w:t>ramach licencji Select, Open, OEM</w:t>
      </w:r>
      <w:r w:rsidR="00643044">
        <w:rPr>
          <w:lang w:val="pl-PL"/>
        </w:rPr>
        <w:t xml:space="preserve"> i </w:t>
      </w:r>
      <w:r w:rsidRPr="00E15C59">
        <w:rPr>
          <w:lang w:val="pl-PL"/>
        </w:rPr>
        <w:t>FPP</w:t>
      </w:r>
      <w:r>
        <w:rPr>
          <w:lang w:val="pl-PL"/>
        </w:rPr>
        <w:t xml:space="preserve"> dla różnych grup produktów</w:t>
      </w:r>
    </w:p>
    <w:tbl>
      <w:tblPr>
        <w:tblW w:w="5125" w:type="pct"/>
        <w:tblInd w:w="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9" w:type="dxa"/>
          <w:left w:w="115" w:type="dxa"/>
          <w:bottom w:w="29" w:type="dxa"/>
          <w:right w:w="115" w:type="dxa"/>
        </w:tblCellMar>
        <w:tblLook w:val="0000"/>
      </w:tblPr>
      <w:tblGrid>
        <w:gridCol w:w="1721"/>
        <w:gridCol w:w="2835"/>
        <w:gridCol w:w="2835"/>
        <w:gridCol w:w="2835"/>
      </w:tblGrid>
      <w:tr w:rsidR="00D3609F" w:rsidRPr="00E15C59" w:rsidTr="000B6B59">
        <w:trPr>
          <w:cantSplit/>
          <w:tblHeader/>
        </w:trPr>
        <w:tc>
          <w:tcPr>
            <w:tcW w:w="842" w:type="pct"/>
            <w:tcBorders>
              <w:top w:val="single" w:sz="4" w:space="0" w:color="auto"/>
              <w:bottom w:val="single" w:sz="6" w:space="0" w:color="auto"/>
            </w:tcBorders>
            <w:shd w:val="clear" w:color="auto" w:fill="D9D9D9"/>
          </w:tcPr>
          <w:p w:rsidR="00665D00" w:rsidRPr="00E15C59" w:rsidRDefault="00643044">
            <w:pPr>
              <w:pStyle w:val="TableCol-RowHeader"/>
              <w:jc w:val="left"/>
              <w:rPr>
                <w:lang w:val="pl-PL"/>
              </w:rPr>
            </w:pPr>
            <w:r>
              <w:rPr>
                <w:lang w:val="pl-PL"/>
              </w:rPr>
              <w:t>t</w:t>
            </w:r>
            <w:r w:rsidR="00E15C59">
              <w:rPr>
                <w:lang w:val="pl-PL"/>
              </w:rPr>
              <w:t>yp umowy licencyjnej</w:t>
            </w:r>
          </w:p>
        </w:tc>
        <w:tc>
          <w:tcPr>
            <w:tcW w:w="1386" w:type="pct"/>
            <w:tcBorders>
              <w:top w:val="single" w:sz="4" w:space="0" w:color="auto"/>
              <w:bottom w:val="single" w:sz="6" w:space="0" w:color="auto"/>
            </w:tcBorders>
            <w:shd w:val="clear" w:color="auto" w:fill="D9D9D9"/>
          </w:tcPr>
          <w:p w:rsidR="00665D00" w:rsidRPr="00E15C59" w:rsidRDefault="006107B4">
            <w:pPr>
              <w:pStyle w:val="TableCol-RowHeader"/>
              <w:rPr>
                <w:lang w:val="pl-PL"/>
              </w:rPr>
            </w:pPr>
            <w:r>
              <w:rPr>
                <w:lang w:val="pl-PL"/>
              </w:rPr>
              <w:t>aplikacje</w:t>
            </w:r>
          </w:p>
        </w:tc>
        <w:tc>
          <w:tcPr>
            <w:tcW w:w="1386" w:type="pct"/>
            <w:tcBorders>
              <w:top w:val="single" w:sz="4" w:space="0" w:color="auto"/>
              <w:bottom w:val="single" w:sz="6" w:space="0" w:color="auto"/>
            </w:tcBorders>
            <w:shd w:val="clear" w:color="auto" w:fill="D9D9D9"/>
          </w:tcPr>
          <w:p w:rsidR="00665D00" w:rsidRPr="00E15C59" w:rsidRDefault="006107B4">
            <w:pPr>
              <w:pStyle w:val="TableCol-RowHeader"/>
              <w:rPr>
                <w:lang w:val="pl-PL"/>
              </w:rPr>
            </w:pPr>
            <w:r>
              <w:rPr>
                <w:lang w:val="pl-PL"/>
              </w:rPr>
              <w:t>systemy operacyjne</w:t>
            </w:r>
          </w:p>
        </w:tc>
        <w:tc>
          <w:tcPr>
            <w:tcW w:w="1386" w:type="pct"/>
            <w:tcBorders>
              <w:top w:val="single" w:sz="4" w:space="0" w:color="auto"/>
              <w:bottom w:val="single" w:sz="6" w:space="0" w:color="auto"/>
            </w:tcBorders>
            <w:shd w:val="clear" w:color="auto" w:fill="D9D9D9"/>
          </w:tcPr>
          <w:p w:rsidR="00665D00" w:rsidRPr="00E15C59" w:rsidRDefault="006107B4">
            <w:pPr>
              <w:pStyle w:val="TableCol-RowHeader"/>
              <w:rPr>
                <w:lang w:val="pl-PL"/>
              </w:rPr>
            </w:pPr>
            <w:r>
              <w:rPr>
                <w:lang w:val="pl-PL"/>
              </w:rPr>
              <w:t>oprogramowanie serwerowe</w:t>
            </w:r>
          </w:p>
        </w:tc>
      </w:tr>
      <w:tr w:rsidR="00D3609F" w:rsidRPr="00E15C59" w:rsidTr="000B6B59">
        <w:trPr>
          <w:cantSplit/>
        </w:trPr>
        <w:tc>
          <w:tcPr>
            <w:tcW w:w="842" w:type="pct"/>
            <w:tcBorders>
              <w:top w:val="single" w:sz="6" w:space="0" w:color="auto"/>
              <w:bottom w:val="single" w:sz="6" w:space="0" w:color="auto"/>
            </w:tcBorders>
            <w:shd w:val="clear" w:color="auto" w:fill="D9D9D9"/>
          </w:tcPr>
          <w:p w:rsidR="00665D00" w:rsidRPr="00E15C59" w:rsidRDefault="006107B4">
            <w:pPr>
              <w:pStyle w:val="TableCol-RowHeader"/>
              <w:jc w:val="left"/>
              <w:rPr>
                <w:lang w:val="pl-PL"/>
              </w:rPr>
            </w:pPr>
            <w:r>
              <w:rPr>
                <w:lang w:val="pl-PL"/>
              </w:rPr>
              <w:t xml:space="preserve">Licencja </w:t>
            </w:r>
            <w:r w:rsidR="00665D00" w:rsidRPr="00E15C59">
              <w:rPr>
                <w:lang w:val="pl-PL"/>
              </w:rPr>
              <w:t>Select</w:t>
            </w:r>
            <w:r w:rsidR="00643044">
              <w:rPr>
                <w:lang w:val="pl-PL"/>
              </w:rPr>
              <w:t xml:space="preserve"> i Otwarta Licencja Microsoft (</w:t>
            </w:r>
            <w:r>
              <w:rPr>
                <w:lang w:val="pl-PL"/>
              </w:rPr>
              <w:t>Open</w:t>
            </w:r>
            <w:r w:rsidR="00643044">
              <w:rPr>
                <w:lang w:val="pl-PL"/>
              </w:rPr>
              <w:t>)</w:t>
            </w:r>
          </w:p>
        </w:tc>
        <w:tc>
          <w:tcPr>
            <w:tcW w:w="1386" w:type="pct"/>
            <w:tcBorders>
              <w:top w:val="single" w:sz="6" w:space="0" w:color="auto"/>
            </w:tcBorders>
          </w:tcPr>
          <w:p w:rsidR="00665D00" w:rsidRPr="00E15C59" w:rsidRDefault="00295944">
            <w:pPr>
              <w:pStyle w:val="Table"/>
              <w:rPr>
                <w:lang w:val="pl-PL"/>
              </w:rPr>
            </w:pPr>
            <w:r>
              <w:rPr>
                <w:lang w:val="pl-PL"/>
              </w:rPr>
              <w:t>Prawo obniżenia wersji zapewniają w</w:t>
            </w:r>
            <w:r w:rsidR="000656EC">
              <w:rPr>
                <w:lang w:val="pl-PL"/>
              </w:rPr>
              <w:t>szystkie licencje oprogramowania aplikacyjnego, nabyte</w:t>
            </w:r>
            <w:r w:rsidR="00253B73">
              <w:rPr>
                <w:lang w:val="pl-PL"/>
              </w:rPr>
              <w:t xml:space="preserve"> w </w:t>
            </w:r>
            <w:r w:rsidR="000656EC">
              <w:rPr>
                <w:lang w:val="pl-PL"/>
              </w:rPr>
              <w:t>ramach programów Select</w:t>
            </w:r>
            <w:r w:rsidR="00643044">
              <w:rPr>
                <w:lang w:val="pl-PL"/>
              </w:rPr>
              <w:t xml:space="preserve"> i </w:t>
            </w:r>
            <w:r>
              <w:rPr>
                <w:lang w:val="pl-PL"/>
              </w:rPr>
              <w:t>Open</w:t>
            </w:r>
          </w:p>
        </w:tc>
        <w:tc>
          <w:tcPr>
            <w:tcW w:w="1386" w:type="pct"/>
            <w:tcBorders>
              <w:top w:val="single" w:sz="6" w:space="0" w:color="auto"/>
            </w:tcBorders>
          </w:tcPr>
          <w:p w:rsidR="00665D00" w:rsidRPr="00E15C59" w:rsidRDefault="00295944">
            <w:pPr>
              <w:pStyle w:val="Table"/>
              <w:rPr>
                <w:lang w:val="pl-PL"/>
              </w:rPr>
            </w:pPr>
            <w:r>
              <w:rPr>
                <w:lang w:val="pl-PL"/>
              </w:rPr>
              <w:t>Prawo obniżenia wersji zapewniają w</w:t>
            </w:r>
            <w:r w:rsidR="000656EC">
              <w:rPr>
                <w:lang w:val="pl-PL"/>
              </w:rPr>
              <w:t>szystkie licencje systemów operacyjnych, nabyte</w:t>
            </w:r>
            <w:r w:rsidR="00253B73">
              <w:rPr>
                <w:lang w:val="pl-PL"/>
              </w:rPr>
              <w:t xml:space="preserve"> w </w:t>
            </w:r>
            <w:r w:rsidR="000656EC">
              <w:rPr>
                <w:lang w:val="pl-PL"/>
              </w:rPr>
              <w:t>ramach programów Select</w:t>
            </w:r>
            <w:r w:rsidR="00643044">
              <w:rPr>
                <w:lang w:val="pl-PL"/>
              </w:rPr>
              <w:t xml:space="preserve"> i </w:t>
            </w:r>
            <w:r w:rsidR="000656EC">
              <w:rPr>
                <w:lang w:val="pl-PL"/>
              </w:rPr>
              <w:t>Open</w:t>
            </w:r>
          </w:p>
        </w:tc>
        <w:tc>
          <w:tcPr>
            <w:tcW w:w="1386" w:type="pct"/>
            <w:tcBorders>
              <w:top w:val="single" w:sz="6" w:space="0" w:color="auto"/>
            </w:tcBorders>
          </w:tcPr>
          <w:p w:rsidR="00665D00" w:rsidRPr="00E15C59" w:rsidRDefault="00295944">
            <w:pPr>
              <w:pStyle w:val="Table"/>
              <w:rPr>
                <w:lang w:val="pl-PL"/>
              </w:rPr>
            </w:pPr>
            <w:r>
              <w:rPr>
                <w:lang w:val="pl-PL"/>
              </w:rPr>
              <w:t>Prawo obniżenia wersji zapewniają w</w:t>
            </w:r>
            <w:r w:rsidR="000656EC">
              <w:rPr>
                <w:lang w:val="pl-PL"/>
              </w:rPr>
              <w:t>szystkie licencje oprogramowania serwerowego, nabyte</w:t>
            </w:r>
            <w:r w:rsidR="00253B73">
              <w:rPr>
                <w:lang w:val="pl-PL"/>
              </w:rPr>
              <w:t xml:space="preserve"> w </w:t>
            </w:r>
            <w:r w:rsidR="000656EC">
              <w:rPr>
                <w:lang w:val="pl-PL"/>
              </w:rPr>
              <w:t>ramach programów Select</w:t>
            </w:r>
            <w:r w:rsidR="00643044">
              <w:rPr>
                <w:lang w:val="pl-PL"/>
              </w:rPr>
              <w:t xml:space="preserve"> i </w:t>
            </w:r>
            <w:r w:rsidR="000656EC">
              <w:rPr>
                <w:lang w:val="pl-PL"/>
              </w:rPr>
              <w:t>Open</w:t>
            </w:r>
          </w:p>
        </w:tc>
      </w:tr>
      <w:tr w:rsidR="00D3609F" w:rsidRPr="00E15C59" w:rsidTr="000B6B59">
        <w:trPr>
          <w:cantSplit/>
        </w:trPr>
        <w:tc>
          <w:tcPr>
            <w:tcW w:w="842" w:type="pct"/>
            <w:tcBorders>
              <w:top w:val="single" w:sz="6" w:space="0" w:color="auto"/>
              <w:bottom w:val="single" w:sz="6" w:space="0" w:color="auto"/>
            </w:tcBorders>
            <w:shd w:val="clear" w:color="auto" w:fill="D9D9D9"/>
          </w:tcPr>
          <w:p w:rsidR="00665D00" w:rsidRPr="00E15C59" w:rsidRDefault="00D3609F">
            <w:pPr>
              <w:pStyle w:val="TableCol-RowHeader"/>
              <w:jc w:val="left"/>
              <w:rPr>
                <w:lang w:val="pl-PL"/>
              </w:rPr>
            </w:pPr>
            <w:r>
              <w:rPr>
                <w:lang w:val="pl-PL"/>
              </w:rPr>
              <w:t>licencje objęte ochroną Software Assurance</w:t>
            </w:r>
          </w:p>
        </w:tc>
        <w:tc>
          <w:tcPr>
            <w:tcW w:w="1386" w:type="pct"/>
          </w:tcPr>
          <w:p w:rsidR="00665D00" w:rsidRPr="00E15C59" w:rsidRDefault="00295944">
            <w:pPr>
              <w:pStyle w:val="Table"/>
              <w:rPr>
                <w:lang w:val="pl-PL"/>
              </w:rPr>
            </w:pPr>
            <w:r>
              <w:rPr>
                <w:lang w:val="pl-PL"/>
              </w:rPr>
              <w:t>Prawo obniżenia wersji zapewniają w</w:t>
            </w:r>
            <w:r w:rsidR="00F056D5">
              <w:rPr>
                <w:lang w:val="pl-PL"/>
              </w:rPr>
              <w:t>szystkie licencje oprogramowania aplikacyjnego nabyte</w:t>
            </w:r>
            <w:r w:rsidR="00253B73">
              <w:rPr>
                <w:lang w:val="pl-PL"/>
              </w:rPr>
              <w:t xml:space="preserve"> w </w:t>
            </w:r>
            <w:r w:rsidR="00F056D5">
              <w:rPr>
                <w:lang w:val="pl-PL"/>
              </w:rPr>
              <w:t>ramach programów licencjonowania grupowego, licencje FPP</w:t>
            </w:r>
            <w:r w:rsidR="00643044">
              <w:rPr>
                <w:lang w:val="pl-PL"/>
              </w:rPr>
              <w:t xml:space="preserve"> i </w:t>
            </w:r>
            <w:r w:rsidR="00F056D5">
              <w:rPr>
                <w:lang w:val="pl-PL"/>
              </w:rPr>
              <w:t>licencje OEM, objęte zapewnieniem oprogramowania Software Assurance.</w:t>
            </w:r>
            <w:r w:rsidR="00760230">
              <w:rPr>
                <w:lang w:val="pl-PL"/>
              </w:rPr>
              <w:br/>
              <w:t>Aby sprawdzić, które aplikacje</w:t>
            </w:r>
            <w:r w:rsidR="00253B73">
              <w:rPr>
                <w:lang w:val="pl-PL"/>
              </w:rPr>
              <w:t xml:space="preserve"> w </w:t>
            </w:r>
            <w:r w:rsidR="00760230">
              <w:rPr>
                <w:lang w:val="pl-PL"/>
              </w:rPr>
              <w:t>wersji detalicznej lub</w:t>
            </w:r>
            <w:r w:rsidR="00253B73">
              <w:rPr>
                <w:lang w:val="pl-PL"/>
              </w:rPr>
              <w:t xml:space="preserve"> w </w:t>
            </w:r>
            <w:r w:rsidR="00760230">
              <w:rPr>
                <w:lang w:val="pl-PL"/>
              </w:rPr>
              <w:t>wersji OEM można objąć zapewnieniem oprogramowania Software Assurance, należy skorzystać</w:t>
            </w:r>
            <w:r w:rsidR="00253B73">
              <w:rPr>
                <w:lang w:val="pl-PL"/>
              </w:rPr>
              <w:t xml:space="preserve"> z </w:t>
            </w:r>
            <w:r w:rsidR="00760230">
              <w:rPr>
                <w:lang w:val="pl-PL"/>
              </w:rPr>
              <w:t>wykazu produktów dostępnych</w:t>
            </w:r>
            <w:r w:rsidR="00253B73">
              <w:rPr>
                <w:lang w:val="pl-PL"/>
              </w:rPr>
              <w:t xml:space="preserve"> w </w:t>
            </w:r>
            <w:r w:rsidR="00760230">
              <w:rPr>
                <w:lang w:val="pl-PL"/>
              </w:rPr>
              <w:t>ramach programów licencjonowania grupowego</w:t>
            </w:r>
          </w:p>
        </w:tc>
        <w:tc>
          <w:tcPr>
            <w:tcW w:w="1386" w:type="pct"/>
          </w:tcPr>
          <w:p w:rsidR="00665D00" w:rsidRPr="00E15C59" w:rsidRDefault="00295944" w:rsidP="008D26AF">
            <w:pPr>
              <w:jc w:val="left"/>
              <w:rPr>
                <w:lang w:val="pl-PL"/>
              </w:rPr>
            </w:pPr>
            <w:r>
              <w:rPr>
                <w:lang w:val="pl-PL"/>
              </w:rPr>
              <w:t>Prawo obniżenia wersji zapewniają w</w:t>
            </w:r>
            <w:r w:rsidR="00AB34EF">
              <w:rPr>
                <w:lang w:val="pl-PL"/>
              </w:rPr>
              <w:t>szystkie licencje systemów operacyjnych nabyte</w:t>
            </w:r>
            <w:r w:rsidR="00253B73">
              <w:rPr>
                <w:lang w:val="pl-PL"/>
              </w:rPr>
              <w:t xml:space="preserve"> w </w:t>
            </w:r>
            <w:r w:rsidR="00AB34EF">
              <w:rPr>
                <w:lang w:val="pl-PL"/>
              </w:rPr>
              <w:t>ramach programów licencjonowania grupowego, licencje FPP</w:t>
            </w:r>
            <w:r w:rsidR="00643044">
              <w:rPr>
                <w:lang w:val="pl-PL"/>
              </w:rPr>
              <w:t xml:space="preserve"> i </w:t>
            </w:r>
            <w:r w:rsidR="00AB34EF">
              <w:rPr>
                <w:lang w:val="pl-PL"/>
              </w:rPr>
              <w:t>licencje OEM, objęte zapewnieniem oprogramowania Software Assurance</w:t>
            </w:r>
          </w:p>
        </w:tc>
        <w:tc>
          <w:tcPr>
            <w:tcW w:w="1386" w:type="pct"/>
          </w:tcPr>
          <w:p w:rsidR="00665D00" w:rsidRPr="00E15C59" w:rsidRDefault="00295944">
            <w:pPr>
              <w:pStyle w:val="Table"/>
              <w:rPr>
                <w:lang w:val="pl-PL"/>
              </w:rPr>
            </w:pPr>
            <w:r>
              <w:rPr>
                <w:lang w:val="pl-PL"/>
              </w:rPr>
              <w:t>Prawo obniżenia wersji zapewniają w</w:t>
            </w:r>
            <w:r w:rsidR="00AB34EF">
              <w:rPr>
                <w:lang w:val="pl-PL"/>
              </w:rPr>
              <w:t>szystkie licencje oprogramowania serwerowego nabyte</w:t>
            </w:r>
            <w:r w:rsidR="00253B73">
              <w:rPr>
                <w:lang w:val="pl-PL"/>
              </w:rPr>
              <w:t xml:space="preserve"> w </w:t>
            </w:r>
            <w:r w:rsidR="00AB34EF">
              <w:rPr>
                <w:lang w:val="pl-PL"/>
              </w:rPr>
              <w:t>ramach programów licencjonowania grupowego, licencje FPP</w:t>
            </w:r>
            <w:r w:rsidR="00643044">
              <w:rPr>
                <w:lang w:val="pl-PL"/>
              </w:rPr>
              <w:t xml:space="preserve"> i </w:t>
            </w:r>
            <w:r w:rsidR="00AB34EF">
              <w:rPr>
                <w:lang w:val="pl-PL"/>
              </w:rPr>
              <w:t>licencje OEM, objęte zapewnieniem oprogramowania Software Assurance</w:t>
            </w:r>
          </w:p>
        </w:tc>
      </w:tr>
      <w:tr w:rsidR="00D3609F" w:rsidRPr="00E15C59" w:rsidTr="000B6B59">
        <w:trPr>
          <w:cantSplit/>
        </w:trPr>
        <w:tc>
          <w:tcPr>
            <w:tcW w:w="842" w:type="pct"/>
            <w:tcBorders>
              <w:top w:val="single" w:sz="6" w:space="0" w:color="auto"/>
              <w:bottom w:val="single" w:sz="6" w:space="0" w:color="auto"/>
            </w:tcBorders>
            <w:shd w:val="clear" w:color="auto" w:fill="D9D9D9"/>
          </w:tcPr>
          <w:p w:rsidR="00665D00" w:rsidRPr="00E15C59" w:rsidRDefault="00D3609F">
            <w:pPr>
              <w:pStyle w:val="TableCol-RowHeader"/>
              <w:jc w:val="left"/>
              <w:rPr>
                <w:lang w:val="pl-PL"/>
              </w:rPr>
            </w:pPr>
            <w:r>
              <w:rPr>
                <w:lang w:val="pl-PL"/>
              </w:rPr>
              <w:t xml:space="preserve">Umowa licencyjna użytkownika końcowego oprogramowania </w:t>
            </w:r>
            <w:r w:rsidR="00665D00" w:rsidRPr="00E15C59">
              <w:rPr>
                <w:lang w:val="pl-PL"/>
              </w:rPr>
              <w:t>OEM</w:t>
            </w:r>
            <w:r>
              <w:rPr>
                <w:lang w:val="pl-PL"/>
              </w:rPr>
              <w:t xml:space="preserve"> (warunki licencji)</w:t>
            </w:r>
          </w:p>
        </w:tc>
        <w:tc>
          <w:tcPr>
            <w:tcW w:w="1386" w:type="pct"/>
          </w:tcPr>
          <w:p w:rsidR="00665D00" w:rsidRPr="00E15C59" w:rsidRDefault="00871BBD" w:rsidP="004F0B1F">
            <w:pPr>
              <w:pStyle w:val="Table"/>
              <w:rPr>
                <w:lang w:val="pl-PL"/>
              </w:rPr>
            </w:pPr>
            <w:r>
              <w:rPr>
                <w:lang w:val="pl-PL"/>
              </w:rPr>
              <w:t>Prawa używania aplikacji</w:t>
            </w:r>
            <w:r w:rsidR="00253B73">
              <w:rPr>
                <w:lang w:val="pl-PL"/>
              </w:rPr>
              <w:t xml:space="preserve"> w </w:t>
            </w:r>
            <w:r>
              <w:rPr>
                <w:lang w:val="pl-PL"/>
              </w:rPr>
              <w:t>wersji OEM określone są</w:t>
            </w:r>
            <w:r w:rsidR="00253B73">
              <w:rPr>
                <w:lang w:val="pl-PL"/>
              </w:rPr>
              <w:t xml:space="preserve"> w </w:t>
            </w:r>
            <w:r>
              <w:rPr>
                <w:lang w:val="pl-PL"/>
              </w:rPr>
              <w:t>umowie licencyjnej OEM. Umowa licencyjna OEM nie pozwala na korzystanie</w:t>
            </w:r>
            <w:r w:rsidR="00253B73">
              <w:rPr>
                <w:lang w:val="pl-PL"/>
              </w:rPr>
              <w:t xml:space="preserve"> z </w:t>
            </w:r>
            <w:r>
              <w:rPr>
                <w:lang w:val="pl-PL"/>
              </w:rPr>
              <w:t>wcześniejszych wersji aplikacji OEM</w:t>
            </w:r>
          </w:p>
        </w:tc>
        <w:tc>
          <w:tcPr>
            <w:tcW w:w="1386" w:type="pct"/>
          </w:tcPr>
          <w:p w:rsidR="00665D00" w:rsidRPr="00E15C59" w:rsidRDefault="004D3495" w:rsidP="004F0B1F">
            <w:pPr>
              <w:jc w:val="left"/>
              <w:rPr>
                <w:lang w:val="pl-PL"/>
              </w:rPr>
            </w:pPr>
            <w:r>
              <w:rPr>
                <w:lang w:val="pl-PL"/>
              </w:rPr>
              <w:t>Prawa używania systemów operacyjnych</w:t>
            </w:r>
            <w:r w:rsidR="00253B73">
              <w:rPr>
                <w:lang w:val="pl-PL"/>
              </w:rPr>
              <w:t xml:space="preserve"> w </w:t>
            </w:r>
            <w:r>
              <w:rPr>
                <w:lang w:val="pl-PL"/>
              </w:rPr>
              <w:t>wersji OEM określone są</w:t>
            </w:r>
            <w:r w:rsidR="00253B73">
              <w:rPr>
                <w:lang w:val="pl-PL"/>
              </w:rPr>
              <w:t xml:space="preserve"> w </w:t>
            </w:r>
            <w:r>
              <w:rPr>
                <w:lang w:val="pl-PL"/>
              </w:rPr>
              <w:t>umowie licencyjnej OEM. Umowy licencyjne OEM większości systemów operacyjnych nie pozwalają na korzystanie</w:t>
            </w:r>
            <w:r w:rsidR="00253B73">
              <w:rPr>
                <w:lang w:val="pl-PL"/>
              </w:rPr>
              <w:t xml:space="preserve"> z </w:t>
            </w:r>
            <w:r>
              <w:rPr>
                <w:lang w:val="pl-PL"/>
              </w:rPr>
              <w:t xml:space="preserve">wcześniejszych wersji systemów operacyjnych OEM. Wyjątkiem są umowy licencyjne OEM systemów </w:t>
            </w:r>
            <w:r w:rsidR="00665D00" w:rsidRPr="00E15C59">
              <w:rPr>
                <w:lang w:val="pl-PL"/>
              </w:rPr>
              <w:t>Windows</w:t>
            </w:r>
            <w:r w:rsidR="00863120" w:rsidRPr="00E15C59">
              <w:rPr>
                <w:rFonts w:cs="Arial"/>
                <w:lang w:val="pl-PL"/>
              </w:rPr>
              <w:t>®</w:t>
            </w:r>
            <w:r w:rsidR="00863120" w:rsidRPr="00E15C59">
              <w:rPr>
                <w:lang w:val="pl-PL"/>
              </w:rPr>
              <w:t> </w:t>
            </w:r>
            <w:r w:rsidR="00665D00" w:rsidRPr="00E15C59">
              <w:rPr>
                <w:lang w:val="pl-PL"/>
              </w:rPr>
              <w:t>XP Professional</w:t>
            </w:r>
            <w:r>
              <w:rPr>
                <w:lang w:val="pl-PL"/>
              </w:rPr>
              <w:t>,</w:t>
            </w:r>
            <w:r w:rsidR="00863120" w:rsidRPr="00E15C59">
              <w:rPr>
                <w:lang w:val="pl-PL"/>
              </w:rPr>
              <w:t xml:space="preserve"> </w:t>
            </w:r>
            <w:r w:rsidR="00093B51" w:rsidRPr="00E15C59">
              <w:rPr>
                <w:lang w:val="pl-PL"/>
              </w:rPr>
              <w:t>Windows Vista</w:t>
            </w:r>
            <w:r w:rsidR="00863120" w:rsidRPr="00E15C59">
              <w:rPr>
                <w:rFonts w:cs="Arial"/>
                <w:sz w:val="16"/>
                <w:szCs w:val="16"/>
                <w:lang w:val="pl-PL"/>
              </w:rPr>
              <w:t>™</w:t>
            </w:r>
            <w:r w:rsidR="00093B51" w:rsidRPr="00E15C59">
              <w:rPr>
                <w:lang w:val="pl-PL"/>
              </w:rPr>
              <w:t xml:space="preserve"> Business</w:t>
            </w:r>
            <w:r w:rsidR="00643044">
              <w:rPr>
                <w:lang w:val="pl-PL"/>
              </w:rPr>
              <w:t xml:space="preserve"> i </w:t>
            </w:r>
            <w:r w:rsidR="00093B51" w:rsidRPr="00E15C59">
              <w:rPr>
                <w:lang w:val="pl-PL"/>
              </w:rPr>
              <w:t>Windows Vista Ultimate</w:t>
            </w:r>
            <w:r>
              <w:rPr>
                <w:lang w:val="pl-PL"/>
              </w:rPr>
              <w:t>. Szczegółowe informacje na temat prawa obniżenia wersji można znaleźć</w:t>
            </w:r>
            <w:r w:rsidR="00253B73">
              <w:rPr>
                <w:lang w:val="pl-PL"/>
              </w:rPr>
              <w:t xml:space="preserve"> w </w:t>
            </w:r>
            <w:r>
              <w:rPr>
                <w:lang w:val="pl-PL"/>
              </w:rPr>
              <w:t>umowie licencyjnej OEM</w:t>
            </w:r>
          </w:p>
        </w:tc>
        <w:tc>
          <w:tcPr>
            <w:tcW w:w="1386" w:type="pct"/>
          </w:tcPr>
          <w:p w:rsidR="00665D00" w:rsidRPr="00E15C59" w:rsidRDefault="005E4B93" w:rsidP="004F0B1F">
            <w:pPr>
              <w:pStyle w:val="Table"/>
              <w:rPr>
                <w:lang w:val="pl-PL"/>
              </w:rPr>
            </w:pPr>
            <w:r>
              <w:rPr>
                <w:lang w:val="pl-PL"/>
              </w:rPr>
              <w:t>Prawa używania oprogramowania serwerowego</w:t>
            </w:r>
            <w:r w:rsidR="00253B73">
              <w:rPr>
                <w:lang w:val="pl-PL"/>
              </w:rPr>
              <w:t xml:space="preserve"> w </w:t>
            </w:r>
            <w:r>
              <w:rPr>
                <w:lang w:val="pl-PL"/>
              </w:rPr>
              <w:t>wersji OEM określone są</w:t>
            </w:r>
            <w:r w:rsidR="00253B73">
              <w:rPr>
                <w:lang w:val="pl-PL"/>
              </w:rPr>
              <w:t xml:space="preserve"> w </w:t>
            </w:r>
            <w:r>
              <w:rPr>
                <w:lang w:val="pl-PL"/>
              </w:rPr>
              <w:t>umowie licencyjnej OEM. Umowy licencyjne OEM większości produktów serwerowych nie pozwalają na korzystanie</w:t>
            </w:r>
            <w:r w:rsidR="00253B73">
              <w:rPr>
                <w:lang w:val="pl-PL"/>
              </w:rPr>
              <w:t xml:space="preserve"> z </w:t>
            </w:r>
            <w:r>
              <w:rPr>
                <w:lang w:val="pl-PL"/>
              </w:rPr>
              <w:t>wcześniejszych wersji produktów serwerowych</w:t>
            </w:r>
            <w:r w:rsidR="00253B73">
              <w:rPr>
                <w:lang w:val="pl-PL"/>
              </w:rPr>
              <w:t xml:space="preserve"> w </w:t>
            </w:r>
            <w:r>
              <w:rPr>
                <w:lang w:val="pl-PL"/>
              </w:rPr>
              <w:t xml:space="preserve">wersji OEM. Wyjątkiem są umowy licencyjne OEM systemu operacyjnego </w:t>
            </w:r>
            <w:r w:rsidR="00665D00" w:rsidRPr="00E15C59">
              <w:rPr>
                <w:lang w:val="pl-PL"/>
              </w:rPr>
              <w:t>Windows Server</w:t>
            </w:r>
            <w:r w:rsidR="003E6010" w:rsidRPr="00E15C59">
              <w:rPr>
                <w:rFonts w:cs="Arial"/>
                <w:lang w:val="pl-PL"/>
              </w:rPr>
              <w:t>®</w:t>
            </w:r>
            <w:r w:rsidR="00665D00" w:rsidRPr="00E15C59">
              <w:rPr>
                <w:lang w:val="pl-PL"/>
              </w:rPr>
              <w:t xml:space="preserve"> 2003</w:t>
            </w:r>
            <w:r w:rsidR="00643044">
              <w:rPr>
                <w:lang w:val="pl-PL"/>
              </w:rPr>
              <w:t xml:space="preserve"> i </w:t>
            </w:r>
            <w:r w:rsidR="00665D00" w:rsidRPr="00E15C59">
              <w:rPr>
                <w:lang w:val="pl-PL"/>
              </w:rPr>
              <w:t xml:space="preserve">Windows Small Business Server 2003 Premium Edition. </w:t>
            </w:r>
            <w:r>
              <w:rPr>
                <w:lang w:val="pl-PL"/>
              </w:rPr>
              <w:t>Szczegółowe informacje na temat prawa obniżenia wersji można znaleźć</w:t>
            </w:r>
            <w:r w:rsidR="00253B73">
              <w:rPr>
                <w:lang w:val="pl-PL"/>
              </w:rPr>
              <w:t xml:space="preserve"> w </w:t>
            </w:r>
            <w:r>
              <w:rPr>
                <w:lang w:val="pl-PL"/>
              </w:rPr>
              <w:t>umowie licencyjnej OEM</w:t>
            </w:r>
          </w:p>
        </w:tc>
      </w:tr>
      <w:tr w:rsidR="00D3609F" w:rsidRPr="00E15C59" w:rsidTr="000B6B59">
        <w:trPr>
          <w:cantSplit/>
          <w:trHeight w:val="1936"/>
        </w:trPr>
        <w:tc>
          <w:tcPr>
            <w:tcW w:w="842" w:type="pct"/>
            <w:tcBorders>
              <w:top w:val="single" w:sz="6" w:space="0" w:color="auto"/>
            </w:tcBorders>
            <w:shd w:val="clear" w:color="auto" w:fill="D9D9D9"/>
          </w:tcPr>
          <w:p w:rsidR="00665D00" w:rsidRPr="00E15C59" w:rsidRDefault="00D3609F">
            <w:pPr>
              <w:pStyle w:val="TableCol-RowHeader"/>
              <w:jc w:val="left"/>
              <w:rPr>
                <w:lang w:val="pl-PL"/>
              </w:rPr>
            </w:pPr>
            <w:r>
              <w:rPr>
                <w:lang w:val="pl-PL"/>
              </w:rPr>
              <w:lastRenderedPageBreak/>
              <w:t>Umowa licencyjna użytkownika końcowego produktu detalicznego</w:t>
            </w:r>
            <w:r w:rsidRPr="00E15C59">
              <w:rPr>
                <w:lang w:val="pl-PL"/>
              </w:rPr>
              <w:t xml:space="preserve"> </w:t>
            </w:r>
            <w:r>
              <w:rPr>
                <w:lang w:val="pl-PL"/>
              </w:rPr>
              <w:t>(</w:t>
            </w:r>
            <w:r w:rsidR="00665D00" w:rsidRPr="00E15C59">
              <w:rPr>
                <w:lang w:val="pl-PL"/>
              </w:rPr>
              <w:t>FPP</w:t>
            </w:r>
            <w:r>
              <w:rPr>
                <w:lang w:val="pl-PL"/>
              </w:rPr>
              <w:t>)</w:t>
            </w:r>
          </w:p>
        </w:tc>
        <w:tc>
          <w:tcPr>
            <w:tcW w:w="1386" w:type="pct"/>
          </w:tcPr>
          <w:p w:rsidR="00B7272A" w:rsidRPr="00E15C59" w:rsidRDefault="00760CDA">
            <w:pPr>
              <w:jc w:val="left"/>
              <w:rPr>
                <w:lang w:val="pl-PL"/>
              </w:rPr>
            </w:pPr>
            <w:r>
              <w:rPr>
                <w:lang w:val="pl-PL"/>
              </w:rPr>
              <w:t>Umowy licencyjne większości aplikacji</w:t>
            </w:r>
            <w:r w:rsidR="00253B73">
              <w:rPr>
                <w:lang w:val="pl-PL"/>
              </w:rPr>
              <w:t xml:space="preserve"> w </w:t>
            </w:r>
            <w:r>
              <w:rPr>
                <w:lang w:val="pl-PL"/>
              </w:rPr>
              <w:t xml:space="preserve">wersjach detalicznych (FPP) </w:t>
            </w:r>
            <w:r>
              <w:rPr>
                <w:b/>
                <w:bCs/>
                <w:lang w:val="pl-PL"/>
              </w:rPr>
              <w:t>nie</w:t>
            </w:r>
            <w:r>
              <w:rPr>
                <w:lang w:val="pl-PL"/>
              </w:rPr>
              <w:t xml:space="preserve"> zapewniają praw obniżenia wersji</w:t>
            </w:r>
          </w:p>
        </w:tc>
        <w:tc>
          <w:tcPr>
            <w:tcW w:w="1386" w:type="pct"/>
          </w:tcPr>
          <w:p w:rsidR="00665D00" w:rsidRPr="00E15C59" w:rsidRDefault="00760CDA" w:rsidP="00760CDA">
            <w:pPr>
              <w:pStyle w:val="Table"/>
              <w:rPr>
                <w:lang w:val="pl-PL"/>
              </w:rPr>
            </w:pPr>
            <w:r>
              <w:rPr>
                <w:lang w:val="pl-PL"/>
              </w:rPr>
              <w:t>Umowy licencyjne większości systemów operacyjnych</w:t>
            </w:r>
            <w:r w:rsidR="00253B73">
              <w:rPr>
                <w:lang w:val="pl-PL"/>
              </w:rPr>
              <w:t xml:space="preserve"> w </w:t>
            </w:r>
            <w:r>
              <w:rPr>
                <w:lang w:val="pl-PL"/>
              </w:rPr>
              <w:t xml:space="preserve">wersjach detalicznych (FPP) </w:t>
            </w:r>
            <w:r>
              <w:rPr>
                <w:b/>
                <w:bCs/>
                <w:lang w:val="pl-PL"/>
              </w:rPr>
              <w:t>nie</w:t>
            </w:r>
            <w:r>
              <w:rPr>
                <w:lang w:val="pl-PL"/>
              </w:rPr>
              <w:t xml:space="preserve"> zapewniają praw obniżenia wersji</w:t>
            </w:r>
          </w:p>
        </w:tc>
        <w:tc>
          <w:tcPr>
            <w:tcW w:w="1386" w:type="pct"/>
          </w:tcPr>
          <w:p w:rsidR="00665D00" w:rsidRPr="00E15C59" w:rsidRDefault="00760CDA" w:rsidP="004F0B1F">
            <w:pPr>
              <w:pStyle w:val="Table"/>
              <w:ind w:left="-24"/>
              <w:rPr>
                <w:lang w:val="pl-PL"/>
              </w:rPr>
            </w:pPr>
            <w:r>
              <w:rPr>
                <w:lang w:val="pl-PL"/>
              </w:rPr>
              <w:t>Umowy licencyjne większości oprogramowania serwerowego</w:t>
            </w:r>
            <w:r w:rsidR="00253B73">
              <w:rPr>
                <w:lang w:val="pl-PL"/>
              </w:rPr>
              <w:t xml:space="preserve"> w </w:t>
            </w:r>
            <w:r>
              <w:rPr>
                <w:lang w:val="pl-PL"/>
              </w:rPr>
              <w:t xml:space="preserve">wersjach detalicznych (FPP) </w:t>
            </w:r>
            <w:r>
              <w:rPr>
                <w:b/>
                <w:bCs/>
                <w:lang w:val="pl-PL"/>
              </w:rPr>
              <w:t>nie</w:t>
            </w:r>
            <w:r>
              <w:rPr>
                <w:lang w:val="pl-PL"/>
              </w:rPr>
              <w:t xml:space="preserve"> zapewniają praw obniżenia wersji. Wyjątkiem jest licencja na </w:t>
            </w:r>
            <w:r w:rsidR="00665D00" w:rsidRPr="00E15C59">
              <w:rPr>
                <w:lang w:val="pl-PL"/>
              </w:rPr>
              <w:t>Windows Server 2003</w:t>
            </w:r>
            <w:r w:rsidR="00253B73">
              <w:rPr>
                <w:lang w:val="pl-PL"/>
              </w:rPr>
              <w:t xml:space="preserve"> w </w:t>
            </w:r>
            <w:r>
              <w:rPr>
                <w:lang w:val="pl-PL"/>
              </w:rPr>
              <w:t>wersji detalicznej</w:t>
            </w:r>
            <w:r w:rsidR="00665D00" w:rsidRPr="00E15C59">
              <w:rPr>
                <w:lang w:val="pl-PL"/>
              </w:rPr>
              <w:t xml:space="preserve">. </w:t>
            </w:r>
            <w:r>
              <w:rPr>
                <w:lang w:val="pl-PL"/>
              </w:rPr>
              <w:t>Szczegółowe informacje na temat zapewnianych praw znajdują się</w:t>
            </w:r>
            <w:r w:rsidR="00253B73">
              <w:rPr>
                <w:lang w:val="pl-PL"/>
              </w:rPr>
              <w:t xml:space="preserve"> w </w:t>
            </w:r>
            <w:r>
              <w:rPr>
                <w:lang w:val="pl-PL"/>
              </w:rPr>
              <w:t>umowie licencyjnej oprogramowania FPP</w:t>
            </w:r>
          </w:p>
        </w:tc>
      </w:tr>
    </w:tbl>
    <w:p w:rsidR="00665D00" w:rsidRPr="00E15C59" w:rsidRDefault="00665D00">
      <w:pPr>
        <w:rPr>
          <w:szCs w:val="18"/>
          <w:lang w:val="pl-PL"/>
        </w:rPr>
      </w:pPr>
    </w:p>
    <w:p w:rsidR="00665D00" w:rsidRPr="00E15C59" w:rsidRDefault="00760CDA" w:rsidP="002820ED">
      <w:pPr>
        <w:jc w:val="left"/>
        <w:rPr>
          <w:sz w:val="16"/>
          <w:szCs w:val="16"/>
          <w:lang w:val="pl-PL"/>
        </w:rPr>
      </w:pPr>
      <w:r>
        <w:rPr>
          <w:b/>
          <w:sz w:val="16"/>
          <w:szCs w:val="16"/>
          <w:lang w:val="pl-PL"/>
        </w:rPr>
        <w:t>Uwaga</w:t>
      </w:r>
      <w:r w:rsidR="00665D00" w:rsidRPr="00E15C59">
        <w:rPr>
          <w:b/>
          <w:sz w:val="16"/>
          <w:szCs w:val="16"/>
          <w:lang w:val="pl-PL"/>
        </w:rPr>
        <w:t>:</w:t>
      </w:r>
      <w:r w:rsidR="00665D00" w:rsidRPr="00E15C59">
        <w:rPr>
          <w:sz w:val="16"/>
          <w:szCs w:val="16"/>
          <w:lang w:val="pl-PL"/>
        </w:rPr>
        <w:t xml:space="preserve"> </w:t>
      </w:r>
      <w:r w:rsidR="00643044">
        <w:rPr>
          <w:sz w:val="16"/>
          <w:szCs w:val="16"/>
          <w:lang w:val="pl-PL"/>
        </w:rPr>
        <w:t>W </w:t>
      </w:r>
      <w:r w:rsidR="002820ED">
        <w:rPr>
          <w:sz w:val="16"/>
          <w:szCs w:val="16"/>
          <w:lang w:val="pl-PL"/>
        </w:rPr>
        <w:t>powyższej tabeli zestawiono informacje na temat praw obniżenia wersji zapewnianych przez licencje najbardziej popularnych produktów. Prawa obniżenia wersji innego oprogramowania należy sprawdzić</w:t>
      </w:r>
      <w:r w:rsidR="00253B73">
        <w:rPr>
          <w:sz w:val="16"/>
          <w:szCs w:val="16"/>
          <w:lang w:val="pl-PL"/>
        </w:rPr>
        <w:t xml:space="preserve"> w </w:t>
      </w:r>
      <w:r w:rsidR="002820ED">
        <w:rPr>
          <w:sz w:val="16"/>
          <w:szCs w:val="16"/>
          <w:lang w:val="pl-PL"/>
        </w:rPr>
        <w:t>umowie licencyjnej towarzyszącej temu oprogramowaniu.</w:t>
      </w:r>
    </w:p>
    <w:p w:rsidR="00665D00" w:rsidRPr="00E15C59" w:rsidRDefault="00665D00">
      <w:pPr>
        <w:rPr>
          <w:szCs w:val="18"/>
          <w:lang w:val="pl-PL"/>
        </w:rPr>
      </w:pPr>
    </w:p>
    <w:p w:rsidR="00665D00" w:rsidRPr="00E15C59" w:rsidRDefault="005E51EA" w:rsidP="000B6B59">
      <w:pPr>
        <w:pStyle w:val="Heading1"/>
        <w:spacing w:after="120"/>
        <w:jc w:val="left"/>
        <w:rPr>
          <w:sz w:val="22"/>
          <w:szCs w:val="22"/>
          <w:lang w:val="pl-PL"/>
        </w:rPr>
      </w:pPr>
      <w:r>
        <w:rPr>
          <w:sz w:val="22"/>
          <w:szCs w:val="22"/>
          <w:lang w:val="pl-PL"/>
        </w:rPr>
        <w:t>N</w:t>
      </w:r>
      <w:r w:rsidR="002820ED">
        <w:rPr>
          <w:sz w:val="22"/>
          <w:szCs w:val="22"/>
          <w:lang w:val="pl-PL"/>
        </w:rPr>
        <w:t>ajczęściej zadawane pytania</w:t>
      </w:r>
    </w:p>
    <w:p w:rsidR="00665D00" w:rsidRPr="00E15C59" w:rsidRDefault="008A2B6D" w:rsidP="008A2B6D">
      <w:pPr>
        <w:jc w:val="left"/>
        <w:rPr>
          <w:sz w:val="20"/>
          <w:lang w:val="pl-PL"/>
        </w:rPr>
      </w:pPr>
      <w:r>
        <w:rPr>
          <w:b/>
          <w:sz w:val="20"/>
          <w:lang w:val="pl-PL"/>
        </w:rPr>
        <w:t>Używam oprogramowania Microsoft Office XP,</w:t>
      </w:r>
      <w:r w:rsidR="00253B73">
        <w:rPr>
          <w:b/>
          <w:sz w:val="20"/>
          <w:lang w:val="pl-PL"/>
        </w:rPr>
        <w:t xml:space="preserve"> a w </w:t>
      </w:r>
      <w:r>
        <w:rPr>
          <w:b/>
          <w:sz w:val="20"/>
          <w:lang w:val="pl-PL"/>
        </w:rPr>
        <w:t>tej chwili</w:t>
      </w:r>
      <w:r w:rsidR="00253B73">
        <w:rPr>
          <w:b/>
          <w:sz w:val="20"/>
          <w:lang w:val="pl-PL"/>
        </w:rPr>
        <w:t xml:space="preserve"> w </w:t>
      </w:r>
      <w:r>
        <w:rPr>
          <w:b/>
          <w:sz w:val="20"/>
          <w:lang w:val="pl-PL"/>
        </w:rPr>
        <w:t xml:space="preserve">cennikach są tylko licencje Microsoft Office 2003. </w:t>
      </w:r>
      <w:r w:rsidR="00643044">
        <w:rPr>
          <w:b/>
          <w:sz w:val="20"/>
          <w:lang w:val="pl-PL"/>
        </w:rPr>
        <w:t>W </w:t>
      </w:r>
      <w:r>
        <w:rPr>
          <w:b/>
          <w:sz w:val="20"/>
          <w:lang w:val="pl-PL"/>
        </w:rPr>
        <w:t>mojej firmie na komputerach zainstalowane jest oprogramowanie Microsoft Office XP. Jakie licencje muszę zamówić, by móc uruchamiać Microsoft Office XP na nowych komputerach, które zamierzam kupić?</w:t>
      </w:r>
    </w:p>
    <w:p w:rsidR="00665D00" w:rsidRPr="00E15C59" w:rsidRDefault="008A2B6D" w:rsidP="00643044">
      <w:pPr>
        <w:jc w:val="left"/>
        <w:rPr>
          <w:sz w:val="20"/>
          <w:lang w:val="pl-PL"/>
        </w:rPr>
      </w:pPr>
      <w:r>
        <w:rPr>
          <w:sz w:val="20"/>
          <w:lang w:val="pl-PL"/>
        </w:rPr>
        <w:t>Zakup licencji Microsoft Office 2003</w:t>
      </w:r>
      <w:r w:rsidR="00253B73">
        <w:rPr>
          <w:sz w:val="20"/>
          <w:lang w:val="pl-PL"/>
        </w:rPr>
        <w:t xml:space="preserve"> w </w:t>
      </w:r>
      <w:r>
        <w:rPr>
          <w:sz w:val="20"/>
          <w:lang w:val="pl-PL"/>
        </w:rPr>
        <w:t xml:space="preserve">programie licencjonowania grupowego Microsoft pozwala na używanie </w:t>
      </w:r>
      <w:r w:rsidR="00643044">
        <w:rPr>
          <w:sz w:val="20"/>
          <w:lang w:val="pl-PL"/>
        </w:rPr>
        <w:t xml:space="preserve">zamiast wersji zamówionej </w:t>
      </w:r>
      <w:r>
        <w:rPr>
          <w:sz w:val="20"/>
          <w:lang w:val="pl-PL"/>
        </w:rPr>
        <w:t>dowolnej wcześniejszej wersji —</w:t>
      </w:r>
      <w:r w:rsidR="00253B73">
        <w:rPr>
          <w:sz w:val="20"/>
          <w:lang w:val="pl-PL"/>
        </w:rPr>
        <w:t xml:space="preserve"> w </w:t>
      </w:r>
      <w:r>
        <w:rPr>
          <w:sz w:val="20"/>
          <w:lang w:val="pl-PL"/>
        </w:rPr>
        <w:t>tym Microsoft Office XP.</w:t>
      </w:r>
    </w:p>
    <w:p w:rsidR="00665D00" w:rsidRPr="00E15C59" w:rsidRDefault="00665D00">
      <w:pPr>
        <w:jc w:val="left"/>
        <w:rPr>
          <w:sz w:val="20"/>
          <w:lang w:val="pl-PL"/>
        </w:rPr>
      </w:pPr>
    </w:p>
    <w:p w:rsidR="00665D00" w:rsidRPr="00E15C59" w:rsidRDefault="003A0742" w:rsidP="00FA3408">
      <w:pPr>
        <w:jc w:val="left"/>
        <w:rPr>
          <w:b/>
          <w:sz w:val="20"/>
          <w:lang w:val="pl-PL"/>
        </w:rPr>
      </w:pPr>
      <w:r>
        <w:rPr>
          <w:b/>
          <w:sz w:val="20"/>
          <w:lang w:val="pl-PL"/>
        </w:rPr>
        <w:t>Korzystamy obecnie</w:t>
      </w:r>
      <w:r w:rsidR="00253B73">
        <w:rPr>
          <w:b/>
          <w:sz w:val="20"/>
          <w:lang w:val="pl-PL"/>
        </w:rPr>
        <w:t xml:space="preserve"> z </w:t>
      </w:r>
      <w:r w:rsidR="00665D00" w:rsidRPr="00E15C59">
        <w:rPr>
          <w:rFonts w:cs="Arial"/>
          <w:b/>
          <w:sz w:val="20"/>
          <w:lang w:val="pl-PL"/>
        </w:rPr>
        <w:t xml:space="preserve">Microsoft </w:t>
      </w:r>
      <w:r w:rsidR="00665D00" w:rsidRPr="00E15C59">
        <w:rPr>
          <w:b/>
          <w:sz w:val="20"/>
          <w:lang w:val="pl-PL"/>
        </w:rPr>
        <w:t>SQL Server</w:t>
      </w:r>
      <w:r w:rsidR="003E6010" w:rsidRPr="00E15C59">
        <w:rPr>
          <w:rFonts w:cs="Arial"/>
          <w:b/>
          <w:sz w:val="16"/>
          <w:szCs w:val="16"/>
          <w:lang w:val="pl-PL"/>
        </w:rPr>
        <w:t>™</w:t>
      </w:r>
      <w:r w:rsidR="00665D00" w:rsidRPr="00E15C59">
        <w:rPr>
          <w:b/>
          <w:sz w:val="20"/>
          <w:lang w:val="pl-PL"/>
        </w:rPr>
        <w:t xml:space="preserve"> 7.0. </w:t>
      </w:r>
      <w:r w:rsidR="00FA3408">
        <w:rPr>
          <w:b/>
          <w:sz w:val="20"/>
          <w:lang w:val="pl-PL"/>
        </w:rPr>
        <w:t>Musimy zapewnić dostęp internetowy do naszego serwera Microsoft SQL Server, ale zakup licencji Microsoft SQL Server Internet Connector nie jest już możliwy. Co powinniśmy zrobić?</w:t>
      </w:r>
    </w:p>
    <w:p w:rsidR="00665D00" w:rsidRPr="00E15C59" w:rsidRDefault="0009519B" w:rsidP="00A970BE">
      <w:pPr>
        <w:tabs>
          <w:tab w:val="left" w:pos="9000"/>
        </w:tabs>
        <w:jc w:val="left"/>
        <w:rPr>
          <w:rFonts w:cs="Arial"/>
          <w:sz w:val="20"/>
          <w:lang w:val="pl-PL"/>
        </w:rPr>
      </w:pPr>
      <w:r>
        <w:rPr>
          <w:rFonts w:cs="Arial"/>
          <w:sz w:val="20"/>
          <w:lang w:val="pl-PL"/>
        </w:rPr>
        <w:t>Dla serwera, do którego ma zostać zapewniony dostęp</w:t>
      </w:r>
      <w:r w:rsidR="00253B73">
        <w:rPr>
          <w:rFonts w:cs="Arial"/>
          <w:sz w:val="20"/>
          <w:lang w:val="pl-PL"/>
        </w:rPr>
        <w:t xml:space="preserve"> z </w:t>
      </w:r>
      <w:r>
        <w:rPr>
          <w:rFonts w:cs="Arial"/>
          <w:sz w:val="20"/>
          <w:lang w:val="pl-PL"/>
        </w:rPr>
        <w:t>Internetu, należy zakupić licencję procesorową SQL Server 2000. Uży</w:t>
      </w:r>
      <w:r w:rsidR="00A970BE">
        <w:rPr>
          <w:rFonts w:cs="Arial"/>
          <w:sz w:val="20"/>
          <w:lang w:val="pl-PL"/>
        </w:rPr>
        <w:t>wanie</w:t>
      </w:r>
      <w:r>
        <w:rPr>
          <w:rFonts w:cs="Arial"/>
          <w:sz w:val="20"/>
          <w:lang w:val="pl-PL"/>
        </w:rPr>
        <w:t xml:space="preserve"> tego produktu podlega prawom użytkowania produktu (</w:t>
      </w:r>
      <w:r w:rsidRPr="00E15C59">
        <w:rPr>
          <w:rFonts w:cs="Arial"/>
          <w:sz w:val="20"/>
          <w:lang w:val="pl-PL"/>
        </w:rPr>
        <w:t xml:space="preserve">Product Use Rights </w:t>
      </w:r>
      <w:r>
        <w:rPr>
          <w:rFonts w:cs="Arial"/>
          <w:sz w:val="20"/>
          <w:lang w:val="pl-PL"/>
        </w:rPr>
        <w:t xml:space="preserve">— </w:t>
      </w:r>
      <w:r w:rsidRPr="00E15C59">
        <w:rPr>
          <w:rFonts w:cs="Arial"/>
          <w:sz w:val="20"/>
          <w:lang w:val="pl-PL"/>
        </w:rPr>
        <w:t>PUR)</w:t>
      </w:r>
      <w:r>
        <w:rPr>
          <w:rFonts w:cs="Arial"/>
          <w:sz w:val="20"/>
          <w:lang w:val="pl-PL"/>
        </w:rPr>
        <w:t xml:space="preserve"> określonym dla Microsoft SQL Server. Prawa te obowiązują także</w:t>
      </w:r>
      <w:r w:rsidR="00253B73">
        <w:rPr>
          <w:rFonts w:cs="Arial"/>
          <w:sz w:val="20"/>
          <w:lang w:val="pl-PL"/>
        </w:rPr>
        <w:t xml:space="preserve"> w </w:t>
      </w:r>
      <w:r>
        <w:rPr>
          <w:rFonts w:cs="Arial"/>
          <w:sz w:val="20"/>
          <w:lang w:val="pl-PL"/>
        </w:rPr>
        <w:t>przypadku korzystania</w:t>
      </w:r>
      <w:r w:rsidR="00253B73">
        <w:rPr>
          <w:rFonts w:cs="Arial"/>
          <w:sz w:val="20"/>
          <w:lang w:val="pl-PL"/>
        </w:rPr>
        <w:t xml:space="preserve"> z </w:t>
      </w:r>
      <w:r>
        <w:rPr>
          <w:rFonts w:cs="Arial"/>
          <w:sz w:val="20"/>
          <w:lang w:val="pl-PL"/>
        </w:rPr>
        <w:t>wcześniejszej wersji tego produktu. Oznacza to, że prawa związane</w:t>
      </w:r>
      <w:r w:rsidR="00253B73">
        <w:rPr>
          <w:rFonts w:cs="Arial"/>
          <w:sz w:val="20"/>
          <w:lang w:val="pl-PL"/>
        </w:rPr>
        <w:t xml:space="preserve"> z </w:t>
      </w:r>
      <w:r>
        <w:rPr>
          <w:rFonts w:cs="Arial"/>
          <w:sz w:val="20"/>
          <w:lang w:val="pl-PL"/>
        </w:rPr>
        <w:t xml:space="preserve">licencją procesorową Microsoft SQL Server 2000, uprawniające dowolną osobę do dostępu do danych Microsoft SQL Server </w:t>
      </w:r>
      <w:r w:rsidR="00191F61">
        <w:rPr>
          <w:rFonts w:cs="Arial"/>
          <w:sz w:val="20"/>
          <w:lang w:val="pl-PL"/>
        </w:rPr>
        <w:t>na tym serwerze</w:t>
      </w:r>
      <w:r w:rsidR="00253B73">
        <w:rPr>
          <w:rFonts w:cs="Arial"/>
          <w:sz w:val="20"/>
          <w:lang w:val="pl-PL"/>
        </w:rPr>
        <w:t xml:space="preserve"> z </w:t>
      </w:r>
      <w:r>
        <w:rPr>
          <w:rFonts w:cs="Arial"/>
          <w:sz w:val="20"/>
          <w:lang w:val="pl-PL"/>
        </w:rPr>
        <w:t>dowolnego miejsca</w:t>
      </w:r>
      <w:r w:rsidR="00643044">
        <w:rPr>
          <w:rFonts w:cs="Arial"/>
          <w:sz w:val="20"/>
          <w:lang w:val="pl-PL"/>
        </w:rPr>
        <w:t xml:space="preserve"> i </w:t>
      </w:r>
      <w:r w:rsidR="00253B73">
        <w:rPr>
          <w:rFonts w:cs="Arial"/>
          <w:sz w:val="20"/>
          <w:lang w:val="pl-PL"/>
        </w:rPr>
        <w:t>w </w:t>
      </w:r>
      <w:r>
        <w:rPr>
          <w:rFonts w:cs="Arial"/>
          <w:sz w:val="20"/>
          <w:lang w:val="pl-PL"/>
        </w:rPr>
        <w:t>dowolnym czasie, mają także zastosowanie</w:t>
      </w:r>
      <w:r w:rsidR="00253B73">
        <w:rPr>
          <w:rFonts w:cs="Arial"/>
          <w:sz w:val="20"/>
          <w:lang w:val="pl-PL"/>
        </w:rPr>
        <w:t xml:space="preserve"> w </w:t>
      </w:r>
      <w:r>
        <w:rPr>
          <w:rFonts w:cs="Arial"/>
          <w:sz w:val="20"/>
          <w:lang w:val="pl-PL"/>
        </w:rPr>
        <w:t xml:space="preserve">przypadku korzystania </w:t>
      </w:r>
      <w:r w:rsidR="00191F61">
        <w:rPr>
          <w:rFonts w:cs="Arial"/>
          <w:sz w:val="20"/>
          <w:lang w:val="pl-PL"/>
        </w:rPr>
        <w:t>na tym serwerze</w:t>
      </w:r>
      <w:r w:rsidR="00253B73">
        <w:rPr>
          <w:rFonts w:cs="Arial"/>
          <w:sz w:val="20"/>
          <w:lang w:val="pl-PL"/>
        </w:rPr>
        <w:t xml:space="preserve"> z </w:t>
      </w:r>
      <w:r w:rsidR="00191F61">
        <w:rPr>
          <w:rFonts w:cs="Arial"/>
          <w:sz w:val="20"/>
          <w:lang w:val="pl-PL"/>
        </w:rPr>
        <w:t>oprogramowania</w:t>
      </w:r>
      <w:r w:rsidR="00253B73">
        <w:rPr>
          <w:rFonts w:cs="Arial"/>
          <w:sz w:val="20"/>
          <w:lang w:val="pl-PL"/>
        </w:rPr>
        <w:t xml:space="preserve"> w </w:t>
      </w:r>
      <w:r>
        <w:rPr>
          <w:rFonts w:cs="Arial"/>
          <w:sz w:val="20"/>
          <w:lang w:val="pl-PL"/>
        </w:rPr>
        <w:t>wersji SQL Server 7.0</w:t>
      </w:r>
      <w:r w:rsidR="00191F61">
        <w:rPr>
          <w:rFonts w:cs="Arial"/>
          <w:sz w:val="20"/>
          <w:lang w:val="pl-PL"/>
        </w:rPr>
        <w:t>. Pomimo że opcja taka nie była dostępna</w:t>
      </w:r>
      <w:r w:rsidR="00253B73">
        <w:rPr>
          <w:rFonts w:cs="Arial"/>
          <w:sz w:val="20"/>
          <w:lang w:val="pl-PL"/>
        </w:rPr>
        <w:t xml:space="preserve"> w </w:t>
      </w:r>
      <w:r w:rsidR="00191F61">
        <w:rPr>
          <w:rFonts w:cs="Arial"/>
          <w:sz w:val="20"/>
          <w:lang w:val="pl-PL"/>
        </w:rPr>
        <w:t>SQL Server 7.0, zakupienie licencji na obecną wersję produktu</w:t>
      </w:r>
      <w:r w:rsidR="00643044">
        <w:rPr>
          <w:rFonts w:cs="Arial"/>
          <w:sz w:val="20"/>
          <w:lang w:val="pl-PL"/>
        </w:rPr>
        <w:t xml:space="preserve"> i </w:t>
      </w:r>
      <w:r w:rsidR="00191F61">
        <w:rPr>
          <w:rFonts w:cs="Arial"/>
          <w:sz w:val="20"/>
          <w:lang w:val="pl-PL"/>
        </w:rPr>
        <w:t>wykorzystanie obecnej wersji PUR</w:t>
      </w:r>
      <w:r w:rsidR="00643044">
        <w:rPr>
          <w:rFonts w:cs="Arial"/>
          <w:sz w:val="20"/>
          <w:lang w:val="pl-PL"/>
        </w:rPr>
        <w:t xml:space="preserve"> i </w:t>
      </w:r>
      <w:r w:rsidR="00191F61">
        <w:rPr>
          <w:rFonts w:cs="Arial"/>
          <w:sz w:val="20"/>
          <w:lang w:val="pl-PL"/>
        </w:rPr>
        <w:t>praw obniżenia wersji poz</w:t>
      </w:r>
      <w:r w:rsidR="00A970BE">
        <w:rPr>
          <w:rFonts w:cs="Arial"/>
          <w:sz w:val="20"/>
          <w:lang w:val="pl-PL"/>
        </w:rPr>
        <w:t>wala na uruchamianie SQL Server </w:t>
      </w:r>
      <w:r w:rsidR="00191F61">
        <w:rPr>
          <w:rFonts w:cs="Arial"/>
          <w:sz w:val="20"/>
          <w:lang w:val="pl-PL"/>
        </w:rPr>
        <w:t>7.0</w:t>
      </w:r>
      <w:r w:rsidR="00253B73">
        <w:rPr>
          <w:rFonts w:cs="Arial"/>
          <w:sz w:val="20"/>
          <w:lang w:val="pl-PL"/>
        </w:rPr>
        <w:t xml:space="preserve"> w </w:t>
      </w:r>
      <w:r w:rsidR="00191F61">
        <w:rPr>
          <w:rFonts w:cs="Arial"/>
          <w:sz w:val="20"/>
          <w:lang w:val="pl-PL"/>
        </w:rPr>
        <w:t>taki właśnie sposób. Mechanizm ten ma zastosowanie do wszystkich nowych produktów, zakupionych zgodnie</w:t>
      </w:r>
      <w:r w:rsidR="00253B73">
        <w:rPr>
          <w:rFonts w:cs="Arial"/>
          <w:sz w:val="20"/>
          <w:lang w:val="pl-PL"/>
        </w:rPr>
        <w:t xml:space="preserve"> z </w:t>
      </w:r>
      <w:r w:rsidR="00191F61">
        <w:rPr>
          <w:rFonts w:cs="Arial"/>
          <w:sz w:val="20"/>
          <w:lang w:val="pl-PL"/>
        </w:rPr>
        <w:t>obecnymi zasadami PUR</w:t>
      </w:r>
      <w:r w:rsidR="00643044">
        <w:rPr>
          <w:rFonts w:cs="Arial"/>
          <w:sz w:val="20"/>
          <w:lang w:val="pl-PL"/>
        </w:rPr>
        <w:t xml:space="preserve"> i </w:t>
      </w:r>
      <w:r w:rsidR="00191F61">
        <w:rPr>
          <w:rFonts w:cs="Arial"/>
          <w:sz w:val="20"/>
          <w:lang w:val="pl-PL"/>
        </w:rPr>
        <w:t>prawami obniżenia wersji</w:t>
      </w:r>
      <w:r w:rsidR="005E51EA">
        <w:rPr>
          <w:rFonts w:cs="Arial"/>
          <w:sz w:val="20"/>
          <w:lang w:val="pl-PL"/>
        </w:rPr>
        <w:t>,</w:t>
      </w:r>
      <w:r w:rsidR="00191F61">
        <w:rPr>
          <w:rFonts w:cs="Arial"/>
          <w:sz w:val="20"/>
          <w:lang w:val="pl-PL"/>
        </w:rPr>
        <w:t xml:space="preserve"> obowiązującymi</w:t>
      </w:r>
      <w:r w:rsidR="00253B73">
        <w:rPr>
          <w:rFonts w:cs="Arial"/>
          <w:sz w:val="20"/>
          <w:lang w:val="pl-PL"/>
        </w:rPr>
        <w:t xml:space="preserve"> w </w:t>
      </w:r>
      <w:r w:rsidR="00191F61">
        <w:rPr>
          <w:rFonts w:cs="Arial"/>
          <w:sz w:val="20"/>
          <w:lang w:val="pl-PL"/>
        </w:rPr>
        <w:t>umowach licencjonowania grupowego Microsoft.</w:t>
      </w:r>
    </w:p>
    <w:p w:rsidR="00665D00" w:rsidRPr="00E15C59" w:rsidRDefault="00665D00">
      <w:pPr>
        <w:tabs>
          <w:tab w:val="left" w:pos="9000"/>
        </w:tabs>
        <w:jc w:val="left"/>
        <w:rPr>
          <w:b/>
          <w:sz w:val="20"/>
          <w:lang w:val="pl-PL"/>
        </w:rPr>
      </w:pPr>
    </w:p>
    <w:p w:rsidR="00665D00" w:rsidRPr="00E15C59" w:rsidRDefault="0062103B" w:rsidP="0062103B">
      <w:pPr>
        <w:jc w:val="left"/>
        <w:rPr>
          <w:b/>
          <w:sz w:val="20"/>
          <w:lang w:val="pl-PL"/>
        </w:rPr>
      </w:pPr>
      <w:r>
        <w:rPr>
          <w:b/>
          <w:sz w:val="20"/>
          <w:lang w:val="pl-PL"/>
        </w:rPr>
        <w:t>Czy mogę obniżyć wersję Windows Vista Business zakupionego</w:t>
      </w:r>
      <w:r w:rsidR="00253B73">
        <w:rPr>
          <w:b/>
          <w:sz w:val="20"/>
          <w:lang w:val="pl-PL"/>
        </w:rPr>
        <w:t xml:space="preserve"> w </w:t>
      </w:r>
      <w:r>
        <w:rPr>
          <w:b/>
          <w:sz w:val="20"/>
          <w:lang w:val="pl-PL"/>
        </w:rPr>
        <w:t>wersji OEM</w:t>
      </w:r>
      <w:r w:rsidR="00643044">
        <w:rPr>
          <w:b/>
          <w:sz w:val="20"/>
          <w:lang w:val="pl-PL"/>
        </w:rPr>
        <w:t xml:space="preserve"> i </w:t>
      </w:r>
      <w:r w:rsidR="009F1668">
        <w:rPr>
          <w:b/>
          <w:sz w:val="20"/>
          <w:lang w:val="pl-PL"/>
        </w:rPr>
        <w:t>używać</w:t>
      </w:r>
      <w:r w:rsidR="005E51EA">
        <w:rPr>
          <w:b/>
          <w:sz w:val="20"/>
          <w:lang w:val="pl-PL"/>
        </w:rPr>
        <w:t xml:space="preserve"> </w:t>
      </w:r>
      <w:r w:rsidR="00665D00" w:rsidRPr="00E15C59">
        <w:rPr>
          <w:b/>
          <w:sz w:val="20"/>
          <w:lang w:val="pl-PL"/>
        </w:rPr>
        <w:t xml:space="preserve">Windows </w:t>
      </w:r>
      <w:r w:rsidR="002176F7" w:rsidRPr="00E15C59">
        <w:rPr>
          <w:b/>
          <w:sz w:val="20"/>
          <w:lang w:val="pl-PL"/>
        </w:rPr>
        <w:t>XP Professional</w:t>
      </w:r>
      <w:r w:rsidR="00665D00" w:rsidRPr="00E15C59">
        <w:rPr>
          <w:b/>
          <w:sz w:val="20"/>
          <w:lang w:val="pl-PL"/>
        </w:rPr>
        <w:t>?</w:t>
      </w:r>
    </w:p>
    <w:p w:rsidR="00665D00" w:rsidRPr="00E15C59" w:rsidRDefault="00CE4AFE" w:rsidP="00A970BE">
      <w:pPr>
        <w:jc w:val="left"/>
        <w:rPr>
          <w:sz w:val="20"/>
          <w:lang w:val="pl-PL"/>
        </w:rPr>
      </w:pPr>
      <w:r>
        <w:rPr>
          <w:sz w:val="20"/>
          <w:lang w:val="pl-PL"/>
        </w:rPr>
        <w:t xml:space="preserve">Tak. Prawa licencyjne wersji OEM systemów operacyjnych </w:t>
      </w:r>
      <w:r w:rsidRPr="00E15C59">
        <w:rPr>
          <w:sz w:val="20"/>
          <w:lang w:val="pl-PL"/>
        </w:rPr>
        <w:t>Windows Vista Business</w:t>
      </w:r>
      <w:r w:rsidR="00643044">
        <w:rPr>
          <w:sz w:val="20"/>
          <w:lang w:val="pl-PL"/>
        </w:rPr>
        <w:t xml:space="preserve"> i </w:t>
      </w:r>
      <w:r w:rsidRPr="00E15C59">
        <w:rPr>
          <w:sz w:val="20"/>
          <w:lang w:val="pl-PL"/>
        </w:rPr>
        <w:t xml:space="preserve">Windows Vista Ultimate </w:t>
      </w:r>
      <w:r>
        <w:rPr>
          <w:sz w:val="20"/>
          <w:lang w:val="pl-PL"/>
        </w:rPr>
        <w:t>zapewniają praw</w:t>
      </w:r>
      <w:r w:rsidR="00A970BE">
        <w:rPr>
          <w:sz w:val="20"/>
          <w:lang w:val="pl-PL"/>
        </w:rPr>
        <w:t>o</w:t>
      </w:r>
      <w:r>
        <w:rPr>
          <w:sz w:val="20"/>
          <w:lang w:val="pl-PL"/>
        </w:rPr>
        <w:t xml:space="preserve"> obniżenia wersji. Należy jednak pamiętać, że licencje OEM systemów Windows Vista Business</w:t>
      </w:r>
      <w:r w:rsidR="00643044">
        <w:rPr>
          <w:sz w:val="20"/>
          <w:lang w:val="pl-PL"/>
        </w:rPr>
        <w:t xml:space="preserve"> i </w:t>
      </w:r>
      <w:r>
        <w:rPr>
          <w:sz w:val="20"/>
          <w:lang w:val="pl-PL"/>
        </w:rPr>
        <w:t>Windows Vista Ultimate pozwalają na obniżenie wersji tylko do Windows</w:t>
      </w:r>
      <w:r w:rsidR="00A970BE">
        <w:rPr>
          <w:sz w:val="20"/>
          <w:lang w:val="pl-PL"/>
        </w:rPr>
        <w:t xml:space="preserve"> XP Professional (w tym Windows </w:t>
      </w:r>
      <w:r>
        <w:rPr>
          <w:sz w:val="20"/>
          <w:lang w:val="pl-PL"/>
        </w:rPr>
        <w:t xml:space="preserve">XP </w:t>
      </w:r>
      <w:r w:rsidRPr="00E15C59">
        <w:rPr>
          <w:sz w:val="20"/>
          <w:lang w:val="pl-PL"/>
        </w:rPr>
        <w:t>Tablet PC Edition</w:t>
      </w:r>
      <w:r w:rsidR="00643044">
        <w:rPr>
          <w:sz w:val="20"/>
          <w:lang w:val="pl-PL"/>
        </w:rPr>
        <w:t xml:space="preserve"> i </w:t>
      </w:r>
      <w:r w:rsidRPr="00E15C59">
        <w:rPr>
          <w:sz w:val="20"/>
          <w:lang w:val="pl-PL"/>
        </w:rPr>
        <w:t>Windows XP x64 Edition)</w:t>
      </w:r>
      <w:r>
        <w:rPr>
          <w:sz w:val="20"/>
          <w:lang w:val="pl-PL"/>
        </w:rPr>
        <w:t xml:space="preserve">. </w:t>
      </w:r>
      <w:r w:rsidR="008B27FE">
        <w:rPr>
          <w:sz w:val="20"/>
          <w:lang w:val="pl-PL"/>
        </w:rPr>
        <w:t>Użytkownicy końcowi do obniżenia wersji mogą wykorzystać następujące nośniki instalacyjne: nośniki programów licencjonowania grupowego (pod warunkiem, że użytkownik zawarł umowę licencjonowania grupowego), nośniki wersji detalicznych (FPP) lub nośniki</w:t>
      </w:r>
      <w:r w:rsidR="00253B73">
        <w:rPr>
          <w:sz w:val="20"/>
          <w:lang w:val="pl-PL"/>
        </w:rPr>
        <w:t xml:space="preserve"> z </w:t>
      </w:r>
      <w:r w:rsidR="008B27FE">
        <w:rPr>
          <w:sz w:val="20"/>
          <w:lang w:val="pl-PL"/>
        </w:rPr>
        <w:t>hologramem, dostarczane przez producentów systemów (pod warunkiem, że oprogramowanie zostało nabyte</w:t>
      </w:r>
      <w:r w:rsidR="00253B73">
        <w:rPr>
          <w:sz w:val="20"/>
          <w:lang w:val="pl-PL"/>
        </w:rPr>
        <w:t xml:space="preserve"> w </w:t>
      </w:r>
      <w:r w:rsidR="008B27FE">
        <w:rPr>
          <w:sz w:val="20"/>
          <w:lang w:val="pl-PL"/>
        </w:rPr>
        <w:t>zgodzie</w:t>
      </w:r>
      <w:r w:rsidR="00253B73">
        <w:rPr>
          <w:sz w:val="20"/>
          <w:lang w:val="pl-PL"/>
        </w:rPr>
        <w:t xml:space="preserve"> z </w:t>
      </w:r>
      <w:r w:rsidR="008B27FE">
        <w:rPr>
          <w:sz w:val="20"/>
          <w:lang w:val="pl-PL"/>
        </w:rPr>
        <w:t xml:space="preserve">licencją </w:t>
      </w:r>
      <w:r w:rsidR="008B27FE" w:rsidRPr="00E15C59">
        <w:rPr>
          <w:sz w:val="20"/>
          <w:lang w:val="pl-PL"/>
        </w:rPr>
        <w:t>Microsoft OEM System Builder</w:t>
      </w:r>
      <w:r w:rsidR="008B27FE">
        <w:rPr>
          <w:sz w:val="20"/>
          <w:lang w:val="pl-PL"/>
        </w:rPr>
        <w:t xml:space="preserve">). </w:t>
      </w:r>
      <w:r w:rsidR="00400910">
        <w:rPr>
          <w:sz w:val="20"/>
          <w:lang w:val="pl-PL"/>
        </w:rPr>
        <w:t>Użytkowanie wcześniejszej wersji systemu operacyjnego podlega umowie licencyjnej Windows Vista Business,</w:t>
      </w:r>
      <w:r w:rsidR="00253B73">
        <w:rPr>
          <w:sz w:val="20"/>
          <w:lang w:val="pl-PL"/>
        </w:rPr>
        <w:t xml:space="preserve"> a </w:t>
      </w:r>
      <w:r w:rsidR="00400910">
        <w:rPr>
          <w:sz w:val="20"/>
          <w:lang w:val="pl-PL"/>
        </w:rPr>
        <w:t>użytkownik końcowy nie może używać wcześniejszej wersji systemu</w:t>
      </w:r>
      <w:r w:rsidR="00643044">
        <w:rPr>
          <w:sz w:val="20"/>
          <w:lang w:val="pl-PL"/>
        </w:rPr>
        <w:t xml:space="preserve"> i </w:t>
      </w:r>
      <w:r w:rsidR="00400910">
        <w:rPr>
          <w:sz w:val="20"/>
          <w:lang w:val="pl-PL"/>
        </w:rPr>
        <w:t>Windows Vista Business równocześnie. Umowy licencyjne Windows Vista Home Basic</w:t>
      </w:r>
      <w:r w:rsidR="00643044">
        <w:rPr>
          <w:sz w:val="20"/>
          <w:lang w:val="pl-PL"/>
        </w:rPr>
        <w:t xml:space="preserve"> i </w:t>
      </w:r>
      <w:r w:rsidR="00400910">
        <w:rPr>
          <w:sz w:val="20"/>
          <w:lang w:val="pl-PL"/>
        </w:rPr>
        <w:t>Windows Vista Home Premium nie zapewniają praw</w:t>
      </w:r>
      <w:r w:rsidR="00A970BE">
        <w:rPr>
          <w:sz w:val="20"/>
          <w:lang w:val="pl-PL"/>
        </w:rPr>
        <w:t>a</w:t>
      </w:r>
      <w:r w:rsidR="00400910">
        <w:rPr>
          <w:sz w:val="20"/>
          <w:lang w:val="pl-PL"/>
        </w:rPr>
        <w:t xml:space="preserve"> obniżenia wersji.</w:t>
      </w:r>
    </w:p>
    <w:p w:rsidR="00665D00" w:rsidRPr="00E15C59" w:rsidRDefault="00665D00">
      <w:pPr>
        <w:jc w:val="left"/>
        <w:rPr>
          <w:sz w:val="20"/>
          <w:lang w:val="pl-PL"/>
        </w:rPr>
      </w:pPr>
    </w:p>
    <w:p w:rsidR="00665D00" w:rsidRPr="00E15C59" w:rsidRDefault="00146743" w:rsidP="000B6B59">
      <w:pPr>
        <w:keepNext/>
        <w:jc w:val="left"/>
        <w:rPr>
          <w:b/>
          <w:sz w:val="20"/>
          <w:lang w:val="pl-PL"/>
        </w:rPr>
      </w:pPr>
      <w:r>
        <w:rPr>
          <w:b/>
          <w:sz w:val="20"/>
          <w:lang w:val="pl-PL"/>
        </w:rPr>
        <w:lastRenderedPageBreak/>
        <w:t xml:space="preserve">Mam licencję </w:t>
      </w:r>
      <w:r w:rsidR="00665D00" w:rsidRPr="00E15C59">
        <w:rPr>
          <w:b/>
          <w:sz w:val="20"/>
          <w:lang w:val="pl-PL"/>
        </w:rPr>
        <w:t>Microsoft Office Professional Enterprise 2003</w:t>
      </w:r>
      <w:r>
        <w:rPr>
          <w:b/>
          <w:sz w:val="20"/>
          <w:lang w:val="pl-PL"/>
        </w:rPr>
        <w:t xml:space="preserve">. </w:t>
      </w:r>
      <w:r w:rsidR="00643044">
        <w:rPr>
          <w:b/>
          <w:sz w:val="20"/>
          <w:lang w:val="pl-PL"/>
        </w:rPr>
        <w:t>Z </w:t>
      </w:r>
      <w:r w:rsidR="00253583">
        <w:rPr>
          <w:b/>
          <w:sz w:val="20"/>
          <w:lang w:val="pl-PL"/>
        </w:rPr>
        <w:t>których</w:t>
      </w:r>
      <w:r>
        <w:rPr>
          <w:b/>
          <w:sz w:val="20"/>
          <w:lang w:val="pl-PL"/>
        </w:rPr>
        <w:t xml:space="preserve"> wcześniejszych wersji mogę korzystać?</w:t>
      </w:r>
    </w:p>
    <w:p w:rsidR="00665D00" w:rsidRPr="00E15C59" w:rsidRDefault="00146743" w:rsidP="00146743">
      <w:pPr>
        <w:jc w:val="left"/>
        <w:rPr>
          <w:sz w:val="20"/>
          <w:lang w:val="pl-PL"/>
        </w:rPr>
      </w:pPr>
      <w:r>
        <w:rPr>
          <w:sz w:val="20"/>
          <w:lang w:val="pl-PL"/>
        </w:rPr>
        <w:t xml:space="preserve">Prawa obniżenia wersji, zapewniane przez umowy licencjonowania grupowego, pozwalają na używanie dowolnej wcześniejszej wersji tego samego produktu. </w:t>
      </w:r>
      <w:r w:rsidR="00643044">
        <w:rPr>
          <w:sz w:val="20"/>
          <w:lang w:val="pl-PL"/>
        </w:rPr>
        <w:t>W </w:t>
      </w:r>
      <w:r>
        <w:rPr>
          <w:sz w:val="20"/>
          <w:lang w:val="pl-PL"/>
        </w:rPr>
        <w:t>związku</w:t>
      </w:r>
      <w:r w:rsidR="00253B73">
        <w:rPr>
          <w:sz w:val="20"/>
          <w:lang w:val="pl-PL"/>
        </w:rPr>
        <w:t xml:space="preserve"> z </w:t>
      </w:r>
      <w:r>
        <w:rPr>
          <w:sz w:val="20"/>
          <w:lang w:val="pl-PL"/>
        </w:rPr>
        <w:t xml:space="preserve">tym, posiadając licencję </w:t>
      </w:r>
      <w:r w:rsidRPr="00E15C59">
        <w:rPr>
          <w:sz w:val="20"/>
          <w:lang w:val="pl-PL"/>
        </w:rPr>
        <w:t>Microsoft Office Professional Enterprise 2003</w:t>
      </w:r>
      <w:r>
        <w:rPr>
          <w:sz w:val="20"/>
          <w:lang w:val="pl-PL"/>
        </w:rPr>
        <w:t xml:space="preserve">, można używać oprogramowania </w:t>
      </w:r>
      <w:r w:rsidRPr="00E15C59">
        <w:rPr>
          <w:sz w:val="20"/>
          <w:lang w:val="pl-PL"/>
        </w:rPr>
        <w:t>Microsoft Office XP, Office 2000, Office 97, Office 95</w:t>
      </w:r>
      <w:r>
        <w:rPr>
          <w:sz w:val="20"/>
          <w:lang w:val="pl-PL"/>
        </w:rPr>
        <w:t xml:space="preserve"> albo</w:t>
      </w:r>
      <w:r w:rsidRPr="00E15C59">
        <w:rPr>
          <w:sz w:val="20"/>
          <w:lang w:val="pl-PL"/>
        </w:rPr>
        <w:t xml:space="preserve"> </w:t>
      </w:r>
      <w:r>
        <w:rPr>
          <w:sz w:val="20"/>
          <w:lang w:val="pl-PL"/>
        </w:rPr>
        <w:t>Office </w:t>
      </w:r>
      <w:r w:rsidRPr="00E15C59">
        <w:rPr>
          <w:sz w:val="20"/>
          <w:lang w:val="pl-PL"/>
        </w:rPr>
        <w:t>4.3</w:t>
      </w:r>
      <w:r>
        <w:rPr>
          <w:sz w:val="20"/>
          <w:lang w:val="pl-PL"/>
        </w:rPr>
        <w:t xml:space="preserve">. Nie można natomiast używać Microsoft Office Standard 2003, ponieważ jest to inny produkt, który nie jest wcześniejszą wersją </w:t>
      </w:r>
      <w:r w:rsidRPr="00E15C59">
        <w:rPr>
          <w:sz w:val="20"/>
          <w:lang w:val="pl-PL"/>
        </w:rPr>
        <w:t>Microsoft Office Professional Enterprise 2003</w:t>
      </w:r>
      <w:r>
        <w:rPr>
          <w:sz w:val="20"/>
          <w:lang w:val="pl-PL"/>
        </w:rPr>
        <w:t>.</w:t>
      </w:r>
    </w:p>
    <w:p w:rsidR="00093B51" w:rsidRPr="00E15C59" w:rsidRDefault="00093B51">
      <w:pPr>
        <w:jc w:val="left"/>
        <w:rPr>
          <w:sz w:val="20"/>
          <w:lang w:val="pl-PL"/>
        </w:rPr>
      </w:pPr>
    </w:p>
    <w:p w:rsidR="00BB60A4" w:rsidRPr="00E15C59" w:rsidRDefault="00DE5B39" w:rsidP="00C65E4B">
      <w:pPr>
        <w:jc w:val="left"/>
        <w:rPr>
          <w:b/>
          <w:sz w:val="20"/>
          <w:lang w:val="pl-PL"/>
        </w:rPr>
      </w:pPr>
      <w:r>
        <w:rPr>
          <w:b/>
          <w:sz w:val="20"/>
          <w:lang w:val="pl-PL"/>
        </w:rPr>
        <w:t xml:space="preserve">Które pakiety Microsoft Office System 2007 pozwalają na </w:t>
      </w:r>
      <w:r w:rsidR="00C65E4B">
        <w:rPr>
          <w:b/>
          <w:sz w:val="20"/>
          <w:lang w:val="pl-PL"/>
        </w:rPr>
        <w:t>obniżenie wersji do</w:t>
      </w:r>
      <w:r>
        <w:rPr>
          <w:b/>
          <w:sz w:val="20"/>
          <w:lang w:val="pl-PL"/>
        </w:rPr>
        <w:t xml:space="preserve"> Office 2003</w:t>
      </w:r>
      <w:r w:rsidR="00C65E4B">
        <w:rPr>
          <w:b/>
          <w:sz w:val="20"/>
          <w:lang w:val="pl-PL"/>
        </w:rPr>
        <w:t>?</w:t>
      </w:r>
    </w:p>
    <w:p w:rsidR="00BB60A4" w:rsidRPr="00E15C59" w:rsidRDefault="00C65E4B" w:rsidP="00C65E4B">
      <w:pPr>
        <w:jc w:val="left"/>
        <w:rPr>
          <w:sz w:val="20"/>
          <w:lang w:val="pl-PL"/>
        </w:rPr>
      </w:pPr>
      <w:r>
        <w:rPr>
          <w:sz w:val="20"/>
          <w:lang w:val="pl-PL"/>
        </w:rPr>
        <w:t xml:space="preserve">Klienci posiadający licencje </w:t>
      </w:r>
      <w:r w:rsidRPr="00E15C59">
        <w:rPr>
          <w:sz w:val="20"/>
          <w:lang w:val="pl-PL"/>
        </w:rPr>
        <w:t>Microsoft Office Professional Plus 2007</w:t>
      </w:r>
      <w:r>
        <w:rPr>
          <w:sz w:val="20"/>
          <w:lang w:val="pl-PL"/>
        </w:rPr>
        <w:t xml:space="preserve"> mogą obniżyć wersję oprogramowania do </w:t>
      </w:r>
      <w:r w:rsidR="00BB60A4" w:rsidRPr="00E15C59">
        <w:rPr>
          <w:sz w:val="20"/>
          <w:lang w:val="pl-PL"/>
        </w:rPr>
        <w:t>Office Professional Enterpr</w:t>
      </w:r>
      <w:r w:rsidR="00597549" w:rsidRPr="00E15C59">
        <w:rPr>
          <w:sz w:val="20"/>
          <w:lang w:val="pl-PL"/>
        </w:rPr>
        <w:t>i</w:t>
      </w:r>
      <w:r w:rsidR="00BB60A4" w:rsidRPr="00E15C59">
        <w:rPr>
          <w:sz w:val="20"/>
          <w:lang w:val="pl-PL"/>
        </w:rPr>
        <w:t>se 2003</w:t>
      </w:r>
      <w:r w:rsidR="00643044">
        <w:rPr>
          <w:sz w:val="20"/>
          <w:lang w:val="pl-PL"/>
        </w:rPr>
        <w:t xml:space="preserve"> i </w:t>
      </w:r>
      <w:r>
        <w:rPr>
          <w:sz w:val="20"/>
          <w:lang w:val="pl-PL"/>
        </w:rPr>
        <w:t>wszystkich wcześniejszych wersji tego produktu zgodnie</w:t>
      </w:r>
      <w:r w:rsidR="00253B73">
        <w:rPr>
          <w:sz w:val="20"/>
          <w:lang w:val="pl-PL"/>
        </w:rPr>
        <w:t xml:space="preserve"> z </w:t>
      </w:r>
      <w:r>
        <w:rPr>
          <w:sz w:val="20"/>
          <w:lang w:val="pl-PL"/>
        </w:rPr>
        <w:t>opisem zamieszczonym powyżej. Klienci posiadający licencje</w:t>
      </w:r>
      <w:r w:rsidR="00BB60A4" w:rsidRPr="00E15C59">
        <w:rPr>
          <w:sz w:val="20"/>
          <w:lang w:val="pl-PL"/>
        </w:rPr>
        <w:t xml:space="preserve"> Microsoft Office Standard 2007 </w:t>
      </w:r>
      <w:r>
        <w:rPr>
          <w:sz w:val="20"/>
          <w:lang w:val="pl-PL"/>
        </w:rPr>
        <w:t>mogą obniżyć wersję oprogramowania do</w:t>
      </w:r>
      <w:r w:rsidR="00BB60A4" w:rsidRPr="00E15C59">
        <w:rPr>
          <w:sz w:val="20"/>
          <w:lang w:val="pl-PL"/>
        </w:rPr>
        <w:t xml:space="preserve"> Office Standard Edition 2003</w:t>
      </w:r>
      <w:r w:rsidR="00643044">
        <w:rPr>
          <w:sz w:val="20"/>
          <w:lang w:val="pl-PL"/>
        </w:rPr>
        <w:t xml:space="preserve"> i </w:t>
      </w:r>
      <w:r>
        <w:rPr>
          <w:sz w:val="20"/>
          <w:lang w:val="pl-PL"/>
        </w:rPr>
        <w:t>wszystkich wcześniejszych wersji</w:t>
      </w:r>
      <w:r w:rsidR="00BB60A4" w:rsidRPr="00E15C59">
        <w:rPr>
          <w:sz w:val="20"/>
          <w:lang w:val="pl-PL"/>
        </w:rPr>
        <w:t xml:space="preserve"> Office Standard.</w:t>
      </w:r>
    </w:p>
    <w:p w:rsidR="00BB60A4" w:rsidRPr="00E15C59" w:rsidRDefault="00BB60A4" w:rsidP="00093B51">
      <w:pPr>
        <w:jc w:val="left"/>
        <w:rPr>
          <w:b/>
          <w:sz w:val="20"/>
          <w:lang w:val="pl-PL"/>
        </w:rPr>
      </w:pPr>
    </w:p>
    <w:p w:rsidR="00BB60A4" w:rsidRPr="00E15C59" w:rsidRDefault="00CB0B3B" w:rsidP="00A32254">
      <w:pPr>
        <w:jc w:val="left"/>
        <w:rPr>
          <w:b/>
          <w:sz w:val="20"/>
          <w:lang w:val="pl-PL"/>
        </w:rPr>
      </w:pPr>
      <w:r w:rsidRPr="00E15C59">
        <w:rPr>
          <w:b/>
          <w:sz w:val="20"/>
          <w:lang w:val="pl-PL"/>
        </w:rPr>
        <w:t xml:space="preserve">Microsoft </w:t>
      </w:r>
      <w:r w:rsidR="00D106FC" w:rsidRPr="00E15C59">
        <w:rPr>
          <w:b/>
          <w:sz w:val="20"/>
          <w:lang w:val="pl-PL"/>
        </w:rPr>
        <w:t>Office Enterp</w:t>
      </w:r>
      <w:r w:rsidRPr="00E15C59">
        <w:rPr>
          <w:b/>
          <w:sz w:val="20"/>
          <w:lang w:val="pl-PL"/>
        </w:rPr>
        <w:t>ri</w:t>
      </w:r>
      <w:r w:rsidR="00D106FC" w:rsidRPr="00E15C59">
        <w:rPr>
          <w:b/>
          <w:sz w:val="20"/>
          <w:lang w:val="pl-PL"/>
        </w:rPr>
        <w:t xml:space="preserve">se 2007 </w:t>
      </w:r>
      <w:r w:rsidR="00B77253">
        <w:rPr>
          <w:b/>
          <w:sz w:val="20"/>
          <w:lang w:val="pl-PL"/>
        </w:rPr>
        <w:t>zawiera kilka dodatkowych składników, które nie były obecne</w:t>
      </w:r>
      <w:r w:rsidR="00253B73">
        <w:rPr>
          <w:b/>
          <w:sz w:val="20"/>
          <w:lang w:val="pl-PL"/>
        </w:rPr>
        <w:t xml:space="preserve"> w </w:t>
      </w:r>
      <w:r w:rsidR="00B77253">
        <w:rPr>
          <w:b/>
          <w:sz w:val="20"/>
          <w:lang w:val="pl-PL"/>
        </w:rPr>
        <w:t xml:space="preserve">pakiecie </w:t>
      </w:r>
      <w:r w:rsidR="00B77253" w:rsidRPr="00E15C59">
        <w:rPr>
          <w:b/>
          <w:sz w:val="20"/>
          <w:lang w:val="pl-PL"/>
        </w:rPr>
        <w:t>Office 2003</w:t>
      </w:r>
      <w:r w:rsidR="00B77253">
        <w:rPr>
          <w:b/>
          <w:sz w:val="20"/>
          <w:lang w:val="pl-PL"/>
        </w:rPr>
        <w:t xml:space="preserve">. Jeśli mam licencję </w:t>
      </w:r>
      <w:r w:rsidR="00D106FC" w:rsidRPr="00E15C59">
        <w:rPr>
          <w:b/>
          <w:sz w:val="20"/>
          <w:lang w:val="pl-PL"/>
        </w:rPr>
        <w:t xml:space="preserve">Office Enterprise 2007, </w:t>
      </w:r>
      <w:r w:rsidR="00B77253">
        <w:rPr>
          <w:b/>
          <w:sz w:val="20"/>
          <w:lang w:val="pl-PL"/>
        </w:rPr>
        <w:t xml:space="preserve">to </w:t>
      </w:r>
      <w:r w:rsidR="00A32254">
        <w:rPr>
          <w:b/>
          <w:sz w:val="20"/>
          <w:lang w:val="pl-PL"/>
        </w:rPr>
        <w:t>których</w:t>
      </w:r>
      <w:r w:rsidR="00B77253">
        <w:rPr>
          <w:b/>
          <w:sz w:val="20"/>
          <w:lang w:val="pl-PL"/>
        </w:rPr>
        <w:t xml:space="preserve"> wcześniejszych wersji oprogramowania mogę używać</w:t>
      </w:r>
      <w:r w:rsidR="00D106FC" w:rsidRPr="00E15C59">
        <w:rPr>
          <w:b/>
          <w:sz w:val="20"/>
          <w:lang w:val="pl-PL"/>
        </w:rPr>
        <w:t>?</w:t>
      </w:r>
    </w:p>
    <w:p w:rsidR="00D106FC" w:rsidRPr="00E15C59" w:rsidRDefault="00A32254" w:rsidP="005E51EA">
      <w:pPr>
        <w:jc w:val="left"/>
        <w:rPr>
          <w:sz w:val="20"/>
          <w:lang w:val="pl-PL"/>
        </w:rPr>
      </w:pPr>
      <w:r>
        <w:rPr>
          <w:sz w:val="20"/>
          <w:lang w:val="pl-PL"/>
        </w:rPr>
        <w:t xml:space="preserve">Klienci posiadający licencje </w:t>
      </w:r>
      <w:r w:rsidR="00D106FC" w:rsidRPr="00E15C59">
        <w:rPr>
          <w:sz w:val="20"/>
          <w:lang w:val="pl-PL"/>
        </w:rPr>
        <w:t xml:space="preserve">Office Enterprise 2007 </w:t>
      </w:r>
      <w:r>
        <w:rPr>
          <w:sz w:val="20"/>
          <w:lang w:val="pl-PL"/>
        </w:rPr>
        <w:t>mogą</w:t>
      </w:r>
      <w:r w:rsidR="00253B73">
        <w:rPr>
          <w:sz w:val="20"/>
          <w:lang w:val="pl-PL"/>
        </w:rPr>
        <w:t xml:space="preserve"> w </w:t>
      </w:r>
      <w:r>
        <w:rPr>
          <w:sz w:val="20"/>
          <w:lang w:val="pl-PL"/>
        </w:rPr>
        <w:t>ramach prawa obniżenia wersji używać</w:t>
      </w:r>
      <w:r w:rsidR="00D106FC" w:rsidRPr="00E15C59">
        <w:rPr>
          <w:sz w:val="20"/>
          <w:lang w:val="pl-PL"/>
        </w:rPr>
        <w:t xml:space="preserve"> Office Professional Plus 2003</w:t>
      </w:r>
      <w:r w:rsidR="00643044">
        <w:rPr>
          <w:sz w:val="20"/>
          <w:lang w:val="pl-PL"/>
        </w:rPr>
        <w:t xml:space="preserve"> i </w:t>
      </w:r>
      <w:r>
        <w:rPr>
          <w:sz w:val="20"/>
          <w:lang w:val="pl-PL"/>
        </w:rPr>
        <w:t>programu do notowania</w:t>
      </w:r>
      <w:r w:rsidR="007424A6" w:rsidRPr="00E15C59">
        <w:rPr>
          <w:sz w:val="20"/>
          <w:lang w:val="pl-PL"/>
        </w:rPr>
        <w:t xml:space="preserve"> </w:t>
      </w:r>
      <w:r w:rsidR="00214745" w:rsidRPr="00E15C59">
        <w:rPr>
          <w:sz w:val="20"/>
          <w:lang w:val="pl-PL"/>
        </w:rPr>
        <w:t xml:space="preserve">Microsoft </w:t>
      </w:r>
      <w:r w:rsidR="00D106FC" w:rsidRPr="00E15C59">
        <w:rPr>
          <w:sz w:val="20"/>
          <w:lang w:val="pl-PL"/>
        </w:rPr>
        <w:t>Office OneNote</w:t>
      </w:r>
      <w:r w:rsidR="003D6F81" w:rsidRPr="00E15C59">
        <w:rPr>
          <w:rFonts w:cs="Arial"/>
          <w:szCs w:val="18"/>
          <w:lang w:val="pl-PL"/>
        </w:rPr>
        <w:t>®</w:t>
      </w:r>
      <w:r w:rsidR="00D106FC" w:rsidRPr="00E15C59">
        <w:rPr>
          <w:sz w:val="20"/>
          <w:lang w:val="pl-PL"/>
        </w:rPr>
        <w:t xml:space="preserve"> 2003. </w:t>
      </w:r>
      <w:r>
        <w:rPr>
          <w:sz w:val="20"/>
          <w:lang w:val="pl-PL"/>
        </w:rPr>
        <w:t>Co więcej, licencjonowani użytkownicy</w:t>
      </w:r>
      <w:r w:rsidR="00D106FC" w:rsidRPr="00E15C59">
        <w:rPr>
          <w:sz w:val="20"/>
          <w:lang w:val="pl-PL"/>
        </w:rPr>
        <w:t xml:space="preserve"> Office Enterprise 2007</w:t>
      </w:r>
      <w:r>
        <w:rPr>
          <w:sz w:val="20"/>
          <w:lang w:val="pl-PL"/>
        </w:rPr>
        <w:t>, którzy posiadali licencj</w:t>
      </w:r>
      <w:r w:rsidR="005E51EA">
        <w:rPr>
          <w:sz w:val="20"/>
          <w:lang w:val="pl-PL"/>
        </w:rPr>
        <w:t>e</w:t>
      </w:r>
      <w:r w:rsidR="00D106FC" w:rsidRPr="00E15C59">
        <w:rPr>
          <w:sz w:val="20"/>
          <w:lang w:val="pl-PL"/>
        </w:rPr>
        <w:t xml:space="preserve"> </w:t>
      </w:r>
      <w:r w:rsidR="00DB1779" w:rsidRPr="00E15C59">
        <w:rPr>
          <w:sz w:val="20"/>
          <w:lang w:val="pl-PL"/>
        </w:rPr>
        <w:t xml:space="preserve">Microsoft Office </w:t>
      </w:r>
      <w:r w:rsidR="00D106FC" w:rsidRPr="00E15C59">
        <w:rPr>
          <w:sz w:val="20"/>
          <w:lang w:val="pl-PL"/>
        </w:rPr>
        <w:t>Groove</w:t>
      </w:r>
      <w:r w:rsidR="003D6F81" w:rsidRPr="00E15C59">
        <w:rPr>
          <w:rFonts w:cs="Arial"/>
          <w:szCs w:val="18"/>
          <w:lang w:val="pl-PL"/>
        </w:rPr>
        <w:t>®</w:t>
      </w:r>
      <w:r w:rsidR="00D106FC" w:rsidRPr="00E15C59">
        <w:rPr>
          <w:sz w:val="20"/>
          <w:lang w:val="pl-PL"/>
        </w:rPr>
        <w:t xml:space="preserve"> 3.1</w:t>
      </w:r>
      <w:r w:rsidR="00643044">
        <w:rPr>
          <w:sz w:val="20"/>
          <w:lang w:val="pl-PL"/>
        </w:rPr>
        <w:t xml:space="preserve"> i </w:t>
      </w:r>
      <w:smartTag w:uri="urn:schemas-microsoft-com:office:smarttags" w:element="date">
        <w:smartTagPr>
          <w:attr w:name="ls" w:val="trans"/>
          <w:attr w:name="Month" w:val="7"/>
          <w:attr w:name="Day" w:val="1"/>
          <w:attr w:name="Year" w:val="2006"/>
        </w:smartTagPr>
        <w:smartTag w:uri="urn:schemas-microsoft-com:office:smarttags" w:element="date">
          <w:smartTagPr>
            <w:attr w:name="Year" w:val="2006"/>
            <w:attr w:name="Day" w:val="1"/>
            <w:attr w:name="Month" w:val="7"/>
            <w:attr w:name="ls" w:val="trans"/>
          </w:smartTagPr>
          <w:r>
            <w:rPr>
              <w:sz w:val="20"/>
              <w:lang w:val="pl-PL"/>
            </w:rPr>
            <w:t>1 lipca 2006</w:t>
          </w:r>
        </w:smartTag>
        <w:r>
          <w:rPr>
            <w:sz w:val="20"/>
            <w:lang w:val="pl-PL"/>
          </w:rPr>
          <w:t xml:space="preserve"> </w:t>
        </w:r>
        <w:r w:rsidR="00A970BE">
          <w:rPr>
            <w:sz w:val="20"/>
            <w:lang w:val="pl-PL"/>
          </w:rPr>
          <w:t>roku</w:t>
        </w:r>
      </w:smartTag>
      <w:r w:rsidR="00A970BE">
        <w:rPr>
          <w:sz w:val="20"/>
          <w:lang w:val="pl-PL"/>
        </w:rPr>
        <w:t xml:space="preserve"> </w:t>
      </w:r>
      <w:r>
        <w:rPr>
          <w:sz w:val="20"/>
          <w:lang w:val="pl-PL"/>
        </w:rPr>
        <w:t xml:space="preserve">mieli aktywną umowę </w:t>
      </w:r>
      <w:r w:rsidR="00D63E37" w:rsidRPr="00E15C59">
        <w:rPr>
          <w:sz w:val="20"/>
          <w:lang w:val="pl-PL"/>
        </w:rPr>
        <w:t xml:space="preserve">Office </w:t>
      </w:r>
      <w:r w:rsidR="00D106FC" w:rsidRPr="00E15C59">
        <w:rPr>
          <w:sz w:val="20"/>
          <w:lang w:val="pl-PL"/>
        </w:rPr>
        <w:t>Groove maintenance</w:t>
      </w:r>
      <w:r w:rsidR="00F657EA">
        <w:rPr>
          <w:sz w:val="20"/>
          <w:lang w:val="pl-PL"/>
        </w:rPr>
        <w:t>, mogą</w:t>
      </w:r>
      <w:r w:rsidR="00253B73">
        <w:rPr>
          <w:sz w:val="20"/>
          <w:lang w:val="pl-PL"/>
        </w:rPr>
        <w:t xml:space="preserve"> w </w:t>
      </w:r>
      <w:r w:rsidR="00F657EA">
        <w:rPr>
          <w:sz w:val="20"/>
          <w:lang w:val="pl-PL"/>
        </w:rPr>
        <w:t xml:space="preserve">ramach praw obniżenia wersji używać także </w:t>
      </w:r>
      <w:r w:rsidR="00F657EA" w:rsidRPr="00E15C59">
        <w:rPr>
          <w:sz w:val="20"/>
          <w:lang w:val="pl-PL"/>
        </w:rPr>
        <w:t>Office Groove 3.1</w:t>
      </w:r>
      <w:r w:rsidR="00F657EA">
        <w:rPr>
          <w:sz w:val="20"/>
          <w:lang w:val="pl-PL"/>
        </w:rPr>
        <w:t>.</w:t>
      </w:r>
      <w:r>
        <w:rPr>
          <w:sz w:val="20"/>
          <w:lang w:val="pl-PL"/>
        </w:rPr>
        <w:t xml:space="preserve"> </w:t>
      </w:r>
      <w:r w:rsidR="00F657EA">
        <w:rPr>
          <w:sz w:val="20"/>
          <w:lang w:val="pl-PL"/>
        </w:rPr>
        <w:t>Klienci decydujący się na obniżenie wersji</w:t>
      </w:r>
      <w:r w:rsidR="00643044">
        <w:rPr>
          <w:sz w:val="20"/>
          <w:lang w:val="pl-PL"/>
        </w:rPr>
        <w:t xml:space="preserve"> i </w:t>
      </w:r>
      <w:r w:rsidR="00F657EA">
        <w:rPr>
          <w:sz w:val="20"/>
          <w:lang w:val="pl-PL"/>
        </w:rPr>
        <w:t>korzystanie ze wszystkich wymienionych komponentów, muszą korzystać</w:t>
      </w:r>
      <w:r w:rsidR="00253B73">
        <w:rPr>
          <w:sz w:val="20"/>
          <w:lang w:val="pl-PL"/>
        </w:rPr>
        <w:t xml:space="preserve"> z </w:t>
      </w:r>
      <w:r w:rsidR="00F657EA">
        <w:rPr>
          <w:sz w:val="20"/>
          <w:lang w:val="pl-PL"/>
        </w:rPr>
        <w:t>nich na tym samym urządzeniu</w:t>
      </w:r>
      <w:r w:rsidR="00643044">
        <w:rPr>
          <w:sz w:val="20"/>
          <w:lang w:val="pl-PL"/>
        </w:rPr>
        <w:t xml:space="preserve"> i </w:t>
      </w:r>
      <w:r w:rsidR="00253B73">
        <w:rPr>
          <w:sz w:val="20"/>
          <w:lang w:val="pl-PL"/>
        </w:rPr>
        <w:t>w </w:t>
      </w:r>
      <w:r w:rsidR="00F657EA">
        <w:rPr>
          <w:sz w:val="20"/>
          <w:lang w:val="pl-PL"/>
        </w:rPr>
        <w:t>taki sam sposób,</w:t>
      </w:r>
      <w:r w:rsidR="00253B73">
        <w:rPr>
          <w:sz w:val="20"/>
          <w:lang w:val="pl-PL"/>
        </w:rPr>
        <w:t xml:space="preserve"> w </w:t>
      </w:r>
      <w:r w:rsidR="00F657EA">
        <w:rPr>
          <w:sz w:val="20"/>
          <w:lang w:val="pl-PL"/>
        </w:rPr>
        <w:t>jaki korzystaliby</w:t>
      </w:r>
      <w:r w:rsidR="00253B73">
        <w:rPr>
          <w:sz w:val="20"/>
          <w:lang w:val="pl-PL"/>
        </w:rPr>
        <w:t xml:space="preserve"> z </w:t>
      </w:r>
      <w:r w:rsidR="00F657EA">
        <w:rPr>
          <w:sz w:val="20"/>
          <w:lang w:val="pl-PL"/>
        </w:rPr>
        <w:t>wersji, na którą posiadają licencję.</w:t>
      </w:r>
    </w:p>
    <w:p w:rsidR="00D106FC" w:rsidRPr="00E15C59" w:rsidRDefault="00D106FC" w:rsidP="00093B51">
      <w:pPr>
        <w:jc w:val="left"/>
        <w:rPr>
          <w:b/>
          <w:sz w:val="20"/>
          <w:lang w:val="pl-PL"/>
        </w:rPr>
      </w:pPr>
    </w:p>
    <w:p w:rsidR="00093B51" w:rsidRPr="00E15C59" w:rsidRDefault="00253583" w:rsidP="00253583">
      <w:pPr>
        <w:jc w:val="left"/>
        <w:rPr>
          <w:b/>
          <w:sz w:val="20"/>
          <w:lang w:val="pl-PL"/>
        </w:rPr>
      </w:pPr>
      <w:r>
        <w:rPr>
          <w:b/>
          <w:sz w:val="20"/>
          <w:lang w:val="pl-PL"/>
        </w:rPr>
        <w:t xml:space="preserve">Mam licencję </w:t>
      </w:r>
      <w:r w:rsidRPr="00E15C59">
        <w:rPr>
          <w:b/>
          <w:sz w:val="20"/>
          <w:lang w:val="pl-PL"/>
        </w:rPr>
        <w:t>Windows Vista Enterprise</w:t>
      </w:r>
      <w:r>
        <w:rPr>
          <w:b/>
          <w:sz w:val="20"/>
          <w:lang w:val="pl-PL"/>
        </w:rPr>
        <w:t xml:space="preserve">. </w:t>
      </w:r>
      <w:r w:rsidR="00643044">
        <w:rPr>
          <w:b/>
          <w:sz w:val="20"/>
          <w:lang w:val="pl-PL"/>
        </w:rPr>
        <w:t>Z </w:t>
      </w:r>
      <w:r>
        <w:rPr>
          <w:b/>
          <w:sz w:val="20"/>
          <w:lang w:val="pl-PL"/>
        </w:rPr>
        <w:t>których wcześniejszych wersji mogę korzystać?</w:t>
      </w:r>
    </w:p>
    <w:p w:rsidR="00093B51" w:rsidRPr="00E15C59" w:rsidRDefault="00D33D82" w:rsidP="004C476C">
      <w:pPr>
        <w:jc w:val="left"/>
        <w:rPr>
          <w:sz w:val="20"/>
          <w:lang w:val="pl-PL"/>
        </w:rPr>
      </w:pPr>
      <w:r>
        <w:rPr>
          <w:sz w:val="20"/>
          <w:lang w:val="pl-PL"/>
        </w:rPr>
        <w:t>Prawa obniżenia wersji, zapewniane przez umowy licencjonowania grupowego, pozwalają na używanie dowolnej wcześniejszej wersji tego samego produktu. Windows Vista Enterprise to nowy produkt,</w:t>
      </w:r>
      <w:r w:rsidR="00253B73">
        <w:rPr>
          <w:sz w:val="20"/>
          <w:lang w:val="pl-PL"/>
        </w:rPr>
        <w:t xml:space="preserve"> w </w:t>
      </w:r>
      <w:r>
        <w:rPr>
          <w:sz w:val="20"/>
          <w:lang w:val="pl-PL"/>
        </w:rPr>
        <w:t>związku</w:t>
      </w:r>
      <w:r w:rsidR="00253B73">
        <w:rPr>
          <w:sz w:val="20"/>
          <w:lang w:val="pl-PL"/>
        </w:rPr>
        <w:t xml:space="preserve"> z </w:t>
      </w:r>
      <w:r>
        <w:rPr>
          <w:sz w:val="20"/>
          <w:lang w:val="pl-PL"/>
        </w:rPr>
        <w:t>tym nie ma jego wcześniejszej wersji. Jednakże klienci, którzy posiadają licencje na używanie Windows Vista Enterprise, posiadają także licencje na Windows Vista Business,</w:t>
      </w:r>
      <w:r w:rsidR="00253B73">
        <w:rPr>
          <w:sz w:val="20"/>
          <w:lang w:val="pl-PL"/>
        </w:rPr>
        <w:t xml:space="preserve"> w </w:t>
      </w:r>
      <w:r>
        <w:rPr>
          <w:sz w:val="20"/>
          <w:lang w:val="pl-PL"/>
        </w:rPr>
        <w:t>związku</w:t>
      </w:r>
      <w:r w:rsidR="00253B73">
        <w:rPr>
          <w:sz w:val="20"/>
          <w:lang w:val="pl-PL"/>
        </w:rPr>
        <w:t xml:space="preserve"> z </w:t>
      </w:r>
      <w:r>
        <w:rPr>
          <w:sz w:val="20"/>
          <w:lang w:val="pl-PL"/>
        </w:rPr>
        <w:t xml:space="preserve">czym mogą obniżyć wersję do </w:t>
      </w:r>
      <w:r w:rsidR="00C74E61" w:rsidRPr="00E15C59">
        <w:rPr>
          <w:sz w:val="20"/>
          <w:lang w:val="pl-PL"/>
        </w:rPr>
        <w:t>Windows</w:t>
      </w:r>
      <w:r w:rsidR="001F59A8" w:rsidRPr="00E15C59">
        <w:rPr>
          <w:sz w:val="20"/>
          <w:lang w:val="pl-PL"/>
        </w:rPr>
        <w:t> </w:t>
      </w:r>
      <w:r w:rsidR="00093B51" w:rsidRPr="00E15C59">
        <w:rPr>
          <w:sz w:val="20"/>
          <w:lang w:val="pl-PL"/>
        </w:rPr>
        <w:t>XP</w:t>
      </w:r>
      <w:r w:rsidR="004F0B1F" w:rsidRPr="00E15C59">
        <w:rPr>
          <w:sz w:val="20"/>
          <w:lang w:val="pl-PL"/>
        </w:rPr>
        <w:t xml:space="preserve"> Pro</w:t>
      </w:r>
      <w:r w:rsidR="0089550A" w:rsidRPr="00E15C59">
        <w:rPr>
          <w:sz w:val="20"/>
          <w:lang w:val="pl-PL"/>
        </w:rPr>
        <w:t>fessional</w:t>
      </w:r>
      <w:r w:rsidR="00093B51" w:rsidRPr="00E15C59">
        <w:rPr>
          <w:sz w:val="20"/>
          <w:lang w:val="pl-PL"/>
        </w:rPr>
        <w:t xml:space="preserve">, </w:t>
      </w:r>
      <w:r w:rsidR="004F0B1F" w:rsidRPr="00E15C59">
        <w:rPr>
          <w:sz w:val="20"/>
          <w:lang w:val="pl-PL"/>
        </w:rPr>
        <w:t xml:space="preserve">Windows </w:t>
      </w:r>
      <w:r w:rsidR="00093B51" w:rsidRPr="00E15C59">
        <w:rPr>
          <w:sz w:val="20"/>
          <w:lang w:val="pl-PL"/>
        </w:rPr>
        <w:t>2000</w:t>
      </w:r>
      <w:r w:rsidR="004F0B1F" w:rsidRPr="00E15C59">
        <w:rPr>
          <w:sz w:val="20"/>
          <w:lang w:val="pl-PL"/>
        </w:rPr>
        <w:t xml:space="preserve"> Pro</w:t>
      </w:r>
      <w:r w:rsidR="00DB1779" w:rsidRPr="00E15C59">
        <w:rPr>
          <w:sz w:val="20"/>
          <w:lang w:val="pl-PL"/>
        </w:rPr>
        <w:t>fessional</w:t>
      </w:r>
      <w:r w:rsidR="00093B51" w:rsidRPr="00E15C59">
        <w:rPr>
          <w:sz w:val="20"/>
          <w:lang w:val="pl-PL"/>
        </w:rPr>
        <w:t xml:space="preserve">, </w:t>
      </w:r>
      <w:r w:rsidR="004F0B1F" w:rsidRPr="00E15C59">
        <w:rPr>
          <w:sz w:val="20"/>
          <w:lang w:val="pl-PL"/>
        </w:rPr>
        <w:t>Windows</w:t>
      </w:r>
      <w:r w:rsidR="0061609D" w:rsidRPr="00E15C59">
        <w:rPr>
          <w:sz w:val="20"/>
          <w:lang w:val="pl-PL"/>
        </w:rPr>
        <w:t> </w:t>
      </w:r>
      <w:r w:rsidR="004F0B1F" w:rsidRPr="00E15C59">
        <w:rPr>
          <w:sz w:val="20"/>
          <w:lang w:val="pl-PL"/>
        </w:rPr>
        <w:t>NT</w:t>
      </w:r>
      <w:r w:rsidR="00DB1779" w:rsidRPr="00E15C59">
        <w:rPr>
          <w:rFonts w:cs="Arial"/>
          <w:szCs w:val="18"/>
          <w:lang w:val="pl-PL"/>
        </w:rPr>
        <w:t>®</w:t>
      </w:r>
      <w:r w:rsidR="004F0B1F" w:rsidRPr="00E15C59">
        <w:rPr>
          <w:sz w:val="20"/>
          <w:lang w:val="pl-PL"/>
        </w:rPr>
        <w:t xml:space="preserve"> 4.0</w:t>
      </w:r>
      <w:r w:rsidR="00C83EC1" w:rsidRPr="00E15C59">
        <w:rPr>
          <w:sz w:val="20"/>
          <w:lang w:val="pl-PL"/>
        </w:rPr>
        <w:t>,</w:t>
      </w:r>
      <w:r w:rsidR="004F0B1F" w:rsidRPr="00E15C59">
        <w:rPr>
          <w:sz w:val="20"/>
          <w:lang w:val="pl-PL"/>
        </w:rPr>
        <w:t xml:space="preserve"> </w:t>
      </w:r>
      <w:r w:rsidR="00DB1779" w:rsidRPr="00E15C59">
        <w:rPr>
          <w:sz w:val="20"/>
          <w:lang w:val="pl-PL"/>
        </w:rPr>
        <w:t>Windows</w:t>
      </w:r>
      <w:r w:rsidR="0061609D" w:rsidRPr="00E15C59">
        <w:rPr>
          <w:sz w:val="20"/>
          <w:lang w:val="pl-PL"/>
        </w:rPr>
        <w:t> </w:t>
      </w:r>
      <w:r w:rsidR="00DB1779" w:rsidRPr="00E15C59">
        <w:rPr>
          <w:sz w:val="20"/>
          <w:lang w:val="pl-PL"/>
        </w:rPr>
        <w:t xml:space="preserve">NT </w:t>
      </w:r>
      <w:smartTag w:uri="urn:schemas-microsoft-com:office:smarttags" w:element="time">
        <w:smartTagPr>
          <w:attr w:name="Minute" w:val="51"/>
          <w:attr w:name="Hour" w:val="3"/>
        </w:smartTagPr>
        <w:r w:rsidR="004F0B1F" w:rsidRPr="00E15C59">
          <w:rPr>
            <w:sz w:val="20"/>
            <w:lang w:val="pl-PL"/>
          </w:rPr>
          <w:t>3.51,</w:t>
        </w:r>
      </w:smartTag>
      <w:r w:rsidR="004F0B1F" w:rsidRPr="00E15C59">
        <w:rPr>
          <w:sz w:val="20"/>
          <w:lang w:val="pl-PL"/>
        </w:rPr>
        <w:t xml:space="preserve"> Windows</w:t>
      </w:r>
      <w:r w:rsidR="001F59A8" w:rsidRPr="00E15C59">
        <w:rPr>
          <w:sz w:val="20"/>
          <w:lang w:val="pl-PL"/>
        </w:rPr>
        <w:t> </w:t>
      </w:r>
      <w:r w:rsidR="00093B51" w:rsidRPr="00E15C59">
        <w:rPr>
          <w:sz w:val="20"/>
          <w:lang w:val="pl-PL"/>
        </w:rPr>
        <w:t>9</w:t>
      </w:r>
      <w:r w:rsidR="00C74E61" w:rsidRPr="00E15C59">
        <w:rPr>
          <w:sz w:val="20"/>
          <w:lang w:val="pl-PL"/>
        </w:rPr>
        <w:t>8</w:t>
      </w:r>
      <w:r>
        <w:rPr>
          <w:sz w:val="20"/>
          <w:lang w:val="pl-PL"/>
        </w:rPr>
        <w:t xml:space="preserve"> albo </w:t>
      </w:r>
      <w:r w:rsidR="004F0B1F" w:rsidRPr="00E15C59">
        <w:rPr>
          <w:sz w:val="20"/>
          <w:lang w:val="pl-PL"/>
        </w:rPr>
        <w:t>Windows</w:t>
      </w:r>
      <w:r w:rsidR="001F59A8" w:rsidRPr="00E15C59">
        <w:rPr>
          <w:sz w:val="20"/>
          <w:lang w:val="pl-PL"/>
        </w:rPr>
        <w:t> </w:t>
      </w:r>
      <w:r w:rsidR="00093B51" w:rsidRPr="00E15C59">
        <w:rPr>
          <w:sz w:val="20"/>
          <w:lang w:val="pl-PL"/>
        </w:rPr>
        <w:t>95</w:t>
      </w:r>
      <w:r w:rsidR="007030EE">
        <w:rPr>
          <w:sz w:val="20"/>
          <w:lang w:val="pl-PL"/>
        </w:rPr>
        <w:t>.</w:t>
      </w:r>
      <w:r w:rsidR="004C476C">
        <w:rPr>
          <w:sz w:val="20"/>
          <w:lang w:val="pl-PL"/>
        </w:rPr>
        <w:t xml:space="preserve"> Nie mogą natomiast obniżyć wersji do </w:t>
      </w:r>
      <w:r w:rsidR="004C476C" w:rsidRPr="00E15C59">
        <w:rPr>
          <w:sz w:val="20"/>
          <w:lang w:val="pl-PL"/>
        </w:rPr>
        <w:t>Windows Vista Home Basic</w:t>
      </w:r>
      <w:r w:rsidR="004C476C">
        <w:rPr>
          <w:sz w:val="20"/>
          <w:lang w:val="pl-PL"/>
        </w:rPr>
        <w:t>,</w:t>
      </w:r>
      <w:r w:rsidR="004C476C" w:rsidRPr="00E15C59">
        <w:rPr>
          <w:sz w:val="20"/>
          <w:lang w:val="pl-PL"/>
        </w:rPr>
        <w:t xml:space="preserve"> Windows Vista Home Premium, Microsoft Windows XP Home Edition</w:t>
      </w:r>
      <w:r w:rsidR="004C476C">
        <w:rPr>
          <w:sz w:val="20"/>
          <w:lang w:val="pl-PL"/>
        </w:rPr>
        <w:t xml:space="preserve"> ani do</w:t>
      </w:r>
      <w:r w:rsidR="004C476C" w:rsidRPr="00E15C59">
        <w:rPr>
          <w:sz w:val="20"/>
          <w:lang w:val="pl-PL"/>
        </w:rPr>
        <w:t xml:space="preserve"> Microsoft Windows Millennium</w:t>
      </w:r>
      <w:r w:rsidR="004C476C">
        <w:rPr>
          <w:sz w:val="20"/>
          <w:lang w:val="pl-PL"/>
        </w:rPr>
        <w:t>, ponieważ są to inne produkty, które nie są wcześniejszymi wersjami Windows Vista Business.</w:t>
      </w:r>
    </w:p>
    <w:p w:rsidR="00093B51" w:rsidRPr="00E15C59" w:rsidRDefault="00093B51">
      <w:pPr>
        <w:jc w:val="left"/>
        <w:rPr>
          <w:bCs/>
          <w:snapToGrid w:val="0"/>
          <w:sz w:val="20"/>
          <w:lang w:val="pl-PL"/>
        </w:rPr>
      </w:pPr>
    </w:p>
    <w:p w:rsidR="00977F2A" w:rsidRPr="00E15C59" w:rsidRDefault="00D90796" w:rsidP="000B6B59">
      <w:pPr>
        <w:keepNext/>
        <w:jc w:val="left"/>
        <w:rPr>
          <w:b/>
          <w:sz w:val="20"/>
          <w:lang w:val="pl-PL"/>
        </w:rPr>
      </w:pPr>
      <w:r>
        <w:rPr>
          <w:b/>
          <w:sz w:val="20"/>
          <w:lang w:val="pl-PL"/>
        </w:rPr>
        <w:t>Zakup wielojęzycznego interfejsu użytkownika (</w:t>
      </w:r>
      <w:r w:rsidRPr="00E15C59">
        <w:rPr>
          <w:b/>
          <w:sz w:val="20"/>
          <w:lang w:val="pl-PL"/>
        </w:rPr>
        <w:t xml:space="preserve">Multilanguage User Interface </w:t>
      </w:r>
      <w:r>
        <w:rPr>
          <w:b/>
          <w:sz w:val="20"/>
          <w:lang w:val="pl-PL"/>
        </w:rPr>
        <w:t xml:space="preserve">— </w:t>
      </w:r>
      <w:r w:rsidRPr="00E15C59">
        <w:rPr>
          <w:b/>
          <w:sz w:val="20"/>
          <w:lang w:val="pl-PL"/>
        </w:rPr>
        <w:t>MUI)</w:t>
      </w:r>
      <w:r>
        <w:rPr>
          <w:b/>
          <w:sz w:val="20"/>
          <w:lang w:val="pl-PL"/>
        </w:rPr>
        <w:t xml:space="preserve"> dla systemu Windows poza Software Assurance nie jest już możliwy. Posiadam licencje Windows Vista Business objęte zapewnieniem oprogramowania Software Assurance. Jeśli obniżę wersję do Windows XP Professional, to czy będę mógł także używać MUI dla tej wersji systemu operacyjnego?</w:t>
      </w:r>
    </w:p>
    <w:p w:rsidR="00977F2A" w:rsidRPr="00E15C59" w:rsidRDefault="00D90796" w:rsidP="008F316A">
      <w:pPr>
        <w:jc w:val="left"/>
        <w:rPr>
          <w:sz w:val="20"/>
          <w:lang w:val="pl-PL"/>
        </w:rPr>
      </w:pPr>
      <w:r>
        <w:rPr>
          <w:sz w:val="20"/>
          <w:lang w:val="pl-PL"/>
        </w:rPr>
        <w:t>Tak. Klienci, którzy</w:t>
      </w:r>
      <w:r w:rsidR="008F316A" w:rsidRPr="008F316A">
        <w:rPr>
          <w:sz w:val="20"/>
          <w:lang w:val="pl-PL"/>
        </w:rPr>
        <w:t xml:space="preserve"> </w:t>
      </w:r>
      <w:r w:rsidR="008F316A">
        <w:rPr>
          <w:sz w:val="20"/>
          <w:lang w:val="pl-PL"/>
        </w:rPr>
        <w:t>na swoich nowych komputerach</w:t>
      </w:r>
      <w:r w:rsidR="00253B73">
        <w:rPr>
          <w:sz w:val="20"/>
          <w:lang w:val="pl-PL"/>
        </w:rPr>
        <w:t xml:space="preserve"> z </w:t>
      </w:r>
      <w:r w:rsidR="008F316A">
        <w:rPr>
          <w:sz w:val="20"/>
          <w:lang w:val="pl-PL"/>
        </w:rPr>
        <w:t>Windows Vista uzyskali prawo używania MUI, wynikające</w:t>
      </w:r>
      <w:r w:rsidR="00253B73">
        <w:rPr>
          <w:sz w:val="20"/>
          <w:lang w:val="pl-PL"/>
        </w:rPr>
        <w:t xml:space="preserve"> z </w:t>
      </w:r>
      <w:r w:rsidR="008F316A">
        <w:rPr>
          <w:sz w:val="20"/>
          <w:lang w:val="pl-PL"/>
        </w:rPr>
        <w:t>korzyści Windows Vista Enterprise</w:t>
      </w:r>
      <w:r w:rsidR="00253B73">
        <w:rPr>
          <w:sz w:val="20"/>
          <w:lang w:val="pl-PL"/>
        </w:rPr>
        <w:t xml:space="preserve"> w </w:t>
      </w:r>
      <w:r w:rsidR="008F316A">
        <w:rPr>
          <w:sz w:val="20"/>
          <w:lang w:val="pl-PL"/>
        </w:rPr>
        <w:t>zapewnieniu oprogramowania Software Assurance, mają prawo używać wcześniejszych wersji systemu operacyjnego</w:t>
      </w:r>
      <w:r w:rsidR="00253B73">
        <w:rPr>
          <w:sz w:val="20"/>
          <w:lang w:val="pl-PL"/>
        </w:rPr>
        <w:t xml:space="preserve"> w </w:t>
      </w:r>
      <w:r w:rsidR="008F316A">
        <w:rPr>
          <w:sz w:val="20"/>
          <w:lang w:val="pl-PL"/>
        </w:rPr>
        <w:t>wersji MUI</w:t>
      </w:r>
      <w:r w:rsidR="00014317" w:rsidRPr="00E15C59">
        <w:rPr>
          <w:sz w:val="20"/>
          <w:lang w:val="pl-PL"/>
        </w:rPr>
        <w:t>.</w:t>
      </w:r>
    </w:p>
    <w:p w:rsidR="00977F2A" w:rsidRPr="00E15C59" w:rsidRDefault="00977F2A">
      <w:pPr>
        <w:jc w:val="left"/>
        <w:rPr>
          <w:bCs/>
          <w:snapToGrid w:val="0"/>
          <w:sz w:val="16"/>
          <w:szCs w:val="16"/>
          <w:lang w:val="pl-PL"/>
        </w:rPr>
      </w:pPr>
    </w:p>
    <w:p w:rsidR="00665D00" w:rsidRPr="00E15C59" w:rsidRDefault="00665D00">
      <w:pPr>
        <w:rPr>
          <w:i/>
          <w:szCs w:val="18"/>
          <w:lang w:val="pl-PL"/>
        </w:rPr>
      </w:pPr>
    </w:p>
    <w:p w:rsidR="00665D00" w:rsidRPr="00E15C59" w:rsidRDefault="008F316A" w:rsidP="007F0E58">
      <w:pPr>
        <w:rPr>
          <w:i/>
          <w:lang w:val="pl-PL"/>
        </w:rPr>
      </w:pPr>
      <w:r>
        <w:rPr>
          <w:rFonts w:cs="Arial"/>
          <w:bCs/>
          <w:i/>
          <w:sz w:val="16"/>
          <w:lang w:val="pl-PL"/>
        </w:rPr>
        <w:t>Uwaga</w:t>
      </w:r>
      <w:r w:rsidR="00665D00" w:rsidRPr="00E15C59">
        <w:rPr>
          <w:rFonts w:cs="Arial"/>
          <w:bCs/>
          <w:i/>
          <w:sz w:val="16"/>
          <w:lang w:val="pl-PL"/>
        </w:rPr>
        <w:t xml:space="preserve">: </w:t>
      </w:r>
      <w:r w:rsidR="000B6B59">
        <w:rPr>
          <w:rFonts w:cs="Arial"/>
          <w:bCs/>
          <w:i/>
          <w:sz w:val="16"/>
          <w:lang w:val="pl-PL"/>
        </w:rPr>
        <w:t xml:space="preserve">Niniejszy </w:t>
      </w:r>
      <w:r w:rsidR="007F0E58">
        <w:rPr>
          <w:rFonts w:cs="Arial"/>
          <w:bCs/>
          <w:i/>
          <w:sz w:val="16"/>
          <w:lang w:val="pl-PL"/>
        </w:rPr>
        <w:t>dokument ma charakter ogólny</w:t>
      </w:r>
      <w:r w:rsidR="00643044">
        <w:rPr>
          <w:rFonts w:cs="Arial"/>
          <w:bCs/>
          <w:i/>
          <w:sz w:val="16"/>
          <w:lang w:val="pl-PL"/>
        </w:rPr>
        <w:t xml:space="preserve"> i </w:t>
      </w:r>
      <w:r w:rsidR="007F0E58">
        <w:rPr>
          <w:rFonts w:cs="Arial"/>
          <w:bCs/>
          <w:i/>
          <w:sz w:val="16"/>
          <w:lang w:val="pl-PL"/>
        </w:rPr>
        <w:t>informacyjny. Szczegółowe warunki</w:t>
      </w:r>
      <w:r w:rsidR="00643044">
        <w:rPr>
          <w:rFonts w:cs="Arial"/>
          <w:bCs/>
          <w:i/>
          <w:sz w:val="16"/>
          <w:lang w:val="pl-PL"/>
        </w:rPr>
        <w:t xml:space="preserve"> i </w:t>
      </w:r>
      <w:r w:rsidR="007F0E58">
        <w:rPr>
          <w:rFonts w:cs="Arial"/>
          <w:bCs/>
          <w:i/>
          <w:sz w:val="16"/>
          <w:lang w:val="pl-PL"/>
        </w:rPr>
        <w:t>zasady używania oprogramowania Microsoft można znaleźć</w:t>
      </w:r>
      <w:r w:rsidR="00253B73">
        <w:rPr>
          <w:rFonts w:cs="Arial"/>
          <w:bCs/>
          <w:i/>
          <w:sz w:val="16"/>
          <w:lang w:val="pl-PL"/>
        </w:rPr>
        <w:t xml:space="preserve"> w </w:t>
      </w:r>
      <w:r w:rsidR="007F0E58">
        <w:rPr>
          <w:rFonts w:cs="Arial"/>
          <w:bCs/>
          <w:i/>
          <w:sz w:val="16"/>
          <w:lang w:val="pl-PL"/>
        </w:rPr>
        <w:t>odpowiedniej umowie licencyjnej.</w:t>
      </w:r>
    </w:p>
    <w:p w:rsidR="00665D00" w:rsidRPr="00E15C59" w:rsidRDefault="00665D00">
      <w:pPr>
        <w:rPr>
          <w:i/>
          <w:szCs w:val="18"/>
          <w:lang w:val="pl-PL"/>
        </w:rPr>
      </w:pPr>
    </w:p>
    <w:sectPr w:rsidR="00665D00" w:rsidRPr="00E15C59" w:rsidSect="00295944">
      <w:headerReference w:type="even" r:id="rId7"/>
      <w:headerReference w:type="default" r:id="rId8"/>
      <w:footerReference w:type="even" r:id="rId9"/>
      <w:footerReference w:type="default" r:id="rId10"/>
      <w:headerReference w:type="first" r:id="rId11"/>
      <w:footerReference w:type="first" r:id="rId12"/>
      <w:pgSz w:w="11907" w:h="16840" w:code="9"/>
      <w:pgMar w:top="1077" w:right="1151" w:bottom="1298" w:left="10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6BF" w:rsidRDefault="00CC16BF">
      <w:r>
        <w:separator/>
      </w:r>
    </w:p>
    <w:p w:rsidR="00CC16BF" w:rsidRDefault="00CC16BF"/>
  </w:endnote>
  <w:endnote w:type="continuationSeparator" w:id="1">
    <w:p w:rsidR="00CC16BF" w:rsidRDefault="00CC16BF">
      <w:r>
        <w:continuationSeparator/>
      </w:r>
    </w:p>
    <w:p w:rsidR="00CC16BF" w:rsidRDefault="00CC16B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F8" w:rsidRDefault="007D1F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3A" w:rsidRPr="005E4B93" w:rsidRDefault="00273E3A">
    <w:pPr>
      <w:pStyle w:val="Footer"/>
      <w:rPr>
        <w:lang w:val="pl-PL"/>
      </w:rPr>
    </w:pPr>
  </w:p>
  <w:p w:rsidR="00273E3A" w:rsidRPr="005E4B93" w:rsidRDefault="00273E3A" w:rsidP="005E4B93">
    <w:pPr>
      <w:pStyle w:val="Footer"/>
      <w:jc w:val="left"/>
      <w:rPr>
        <w:lang w:val="pl-PL"/>
      </w:rPr>
    </w:pPr>
    <w:r w:rsidRPr="005E4B93">
      <w:rPr>
        <w:lang w:val="pl-PL"/>
      </w:rPr>
      <w:t>© 2007 Microsoft Corporation. Wszelkie prawa zastrzeżone</w:t>
    </w:r>
  </w:p>
  <w:p w:rsidR="00273E3A" w:rsidRPr="005E4B93" w:rsidRDefault="00273E3A" w:rsidP="000F55C5">
    <w:pPr>
      <w:pStyle w:val="Footer"/>
      <w:jc w:val="left"/>
      <w:rPr>
        <w:lang w:val="pl-PL"/>
      </w:rPr>
    </w:pPr>
  </w:p>
  <w:p w:rsidR="00273E3A" w:rsidRPr="005E4B93" w:rsidRDefault="00273E3A" w:rsidP="0077298D">
    <w:pPr>
      <w:pStyle w:val="Footer"/>
      <w:jc w:val="left"/>
      <w:rPr>
        <w:lang w:val="pl-PL"/>
      </w:rPr>
    </w:pPr>
    <w:r w:rsidRPr="005E4B93">
      <w:rPr>
        <w:lang w:val="pl-PL"/>
      </w:rPr>
      <w:t>Microsoft, Groove, OneNote, Windows, Windows NT, Windows Server</w:t>
    </w:r>
    <w:r>
      <w:rPr>
        <w:lang w:val="pl-PL"/>
      </w:rPr>
      <w:t xml:space="preserve"> i </w:t>
    </w:r>
    <w:r w:rsidRPr="005E4B93">
      <w:rPr>
        <w:lang w:val="pl-PL"/>
      </w:rPr>
      <w:t xml:space="preserve">Windows Vista </w:t>
    </w:r>
    <w:r>
      <w:rPr>
        <w:lang w:val="pl-PL"/>
      </w:rPr>
      <w:t>są znakami towarowymi lub zastrzeżonymi znakami towarowymi firmy</w:t>
    </w:r>
    <w:r w:rsidRPr="005E4B93">
      <w:rPr>
        <w:lang w:val="pl-PL"/>
      </w:rPr>
      <w:t xml:space="preserve"> Microsoft Corporation</w:t>
    </w:r>
    <w:r>
      <w:rPr>
        <w:lang w:val="pl-PL"/>
      </w:rPr>
      <w:t xml:space="preserve"> w Stanach Zjednoczonych i innych krajach</w:t>
    </w:r>
    <w:r w:rsidRPr="005E4B93">
      <w:rPr>
        <w:lang w:val="pl-PL"/>
      </w:rPr>
      <w:t xml:space="preserve">. </w:t>
    </w:r>
    <w:r>
      <w:rPr>
        <w:lang w:val="pl-PL"/>
      </w:rPr>
      <w:t>Ceny licencji oraz warunki płatności mogą ulegać zmianom. Ceny licencji zamawianych u odsprzedawców oprogramowania Microsoft są ustalane indywidualnie przez tych odsprzedawców.</w:t>
    </w:r>
  </w:p>
  <w:p w:rsidR="00273E3A" w:rsidRPr="005E4B93" w:rsidRDefault="00273E3A" w:rsidP="00075724">
    <w:pPr>
      <w:pStyle w:val="Footer"/>
      <w:jc w:val="center"/>
      <w:rPr>
        <w:lang w:val="pl-PL"/>
      </w:rPr>
    </w:pPr>
    <w:r w:rsidRPr="005E4B93">
      <w:rPr>
        <w:rStyle w:val="PageNumber"/>
        <w:szCs w:val="16"/>
        <w:lang w:val="pl-PL"/>
      </w:rPr>
      <w:fldChar w:fldCharType="begin"/>
    </w:r>
    <w:r w:rsidRPr="005E4B93">
      <w:rPr>
        <w:rStyle w:val="PageNumber"/>
        <w:szCs w:val="16"/>
        <w:lang w:val="pl-PL"/>
      </w:rPr>
      <w:instrText xml:space="preserve"> PAGE </w:instrText>
    </w:r>
    <w:r w:rsidRPr="005E4B93">
      <w:rPr>
        <w:rStyle w:val="PageNumber"/>
        <w:szCs w:val="16"/>
        <w:lang w:val="pl-PL"/>
      </w:rPr>
      <w:fldChar w:fldCharType="separate"/>
    </w:r>
    <w:r w:rsidR="00AC37C6">
      <w:rPr>
        <w:rStyle w:val="PageNumber"/>
        <w:noProof/>
        <w:szCs w:val="16"/>
        <w:lang w:val="pl-PL"/>
      </w:rPr>
      <w:t>1</w:t>
    </w:r>
    <w:r w:rsidRPr="005E4B93">
      <w:rPr>
        <w:rStyle w:val="PageNumber"/>
        <w:szCs w:val="16"/>
        <w:lang w:val="pl-P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F8" w:rsidRDefault="007D1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6BF" w:rsidRDefault="00CC16BF">
      <w:r>
        <w:separator/>
      </w:r>
    </w:p>
    <w:p w:rsidR="00CC16BF" w:rsidRDefault="00CC16BF"/>
  </w:footnote>
  <w:footnote w:type="continuationSeparator" w:id="1">
    <w:p w:rsidR="00CC16BF" w:rsidRDefault="00CC16BF">
      <w:r>
        <w:continuationSeparator/>
      </w:r>
    </w:p>
    <w:p w:rsidR="00CC16BF" w:rsidRDefault="00CC16B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F8" w:rsidRDefault="007D1F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E3A" w:rsidRDefault="00AC37C6">
    <w:r>
      <w:rPr>
        <w:noProof/>
        <w:lang w:val="pl-PL" w:eastAsia="pl-PL"/>
      </w:rPr>
      <w:drawing>
        <wp:inline distT="0" distB="0" distL="0" distR="0">
          <wp:extent cx="3048000" cy="409575"/>
          <wp:effectExtent l="19050" t="0" r="0"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FF8" w:rsidRDefault="007D1F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34EABD8"/>
    <w:lvl w:ilvl="0">
      <w:start w:val="1"/>
      <w:numFmt w:val="decimal"/>
      <w:lvlText w:val="%1."/>
      <w:lvlJc w:val="left"/>
      <w:pPr>
        <w:tabs>
          <w:tab w:val="num" w:pos="1800"/>
        </w:tabs>
        <w:ind w:left="1800" w:hanging="360"/>
      </w:pPr>
    </w:lvl>
  </w:abstractNum>
  <w:abstractNum w:abstractNumId="1">
    <w:nsid w:val="FFFFFF7D"/>
    <w:multiLevelType w:val="singleLevel"/>
    <w:tmpl w:val="460E1AEC"/>
    <w:lvl w:ilvl="0">
      <w:start w:val="1"/>
      <w:numFmt w:val="decimal"/>
      <w:lvlText w:val="%1."/>
      <w:lvlJc w:val="left"/>
      <w:pPr>
        <w:tabs>
          <w:tab w:val="num" w:pos="1440"/>
        </w:tabs>
        <w:ind w:left="1440" w:hanging="360"/>
      </w:pPr>
    </w:lvl>
  </w:abstractNum>
  <w:abstractNum w:abstractNumId="2">
    <w:nsid w:val="FFFFFF7E"/>
    <w:multiLevelType w:val="singleLevel"/>
    <w:tmpl w:val="531E0208"/>
    <w:lvl w:ilvl="0">
      <w:start w:val="1"/>
      <w:numFmt w:val="decimal"/>
      <w:lvlText w:val="%1."/>
      <w:lvlJc w:val="left"/>
      <w:pPr>
        <w:tabs>
          <w:tab w:val="num" w:pos="1080"/>
        </w:tabs>
        <w:ind w:left="1080" w:hanging="360"/>
      </w:pPr>
    </w:lvl>
  </w:abstractNum>
  <w:abstractNum w:abstractNumId="3">
    <w:nsid w:val="FFFFFF7F"/>
    <w:multiLevelType w:val="singleLevel"/>
    <w:tmpl w:val="4BC8B966"/>
    <w:lvl w:ilvl="0">
      <w:start w:val="1"/>
      <w:numFmt w:val="decimal"/>
      <w:lvlText w:val="%1."/>
      <w:lvlJc w:val="left"/>
      <w:pPr>
        <w:tabs>
          <w:tab w:val="num" w:pos="720"/>
        </w:tabs>
        <w:ind w:left="720" w:hanging="360"/>
      </w:pPr>
    </w:lvl>
  </w:abstractNum>
  <w:abstractNum w:abstractNumId="4">
    <w:nsid w:val="FFFFFF80"/>
    <w:multiLevelType w:val="singleLevel"/>
    <w:tmpl w:val="8B1884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C1815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38459A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96C94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BFE2812"/>
    <w:lvl w:ilvl="0">
      <w:start w:val="1"/>
      <w:numFmt w:val="decimal"/>
      <w:lvlText w:val="%1."/>
      <w:lvlJc w:val="left"/>
      <w:pPr>
        <w:tabs>
          <w:tab w:val="num" w:pos="360"/>
        </w:tabs>
        <w:ind w:left="360" w:hanging="360"/>
      </w:pPr>
    </w:lvl>
  </w:abstractNum>
  <w:abstractNum w:abstractNumId="9">
    <w:nsid w:val="FFFFFF89"/>
    <w:multiLevelType w:val="singleLevel"/>
    <w:tmpl w:val="A3E40078"/>
    <w:lvl w:ilvl="0">
      <w:start w:val="1"/>
      <w:numFmt w:val="bullet"/>
      <w:lvlText w:val=""/>
      <w:lvlJc w:val="left"/>
      <w:pPr>
        <w:tabs>
          <w:tab w:val="num" w:pos="360"/>
        </w:tabs>
        <w:ind w:left="360" w:hanging="360"/>
      </w:pPr>
      <w:rPr>
        <w:rFonts w:ascii="Symbol" w:hAnsi="Symbol" w:hint="default"/>
      </w:rPr>
    </w:lvl>
  </w:abstractNum>
  <w:abstractNum w:abstractNumId="10">
    <w:nsid w:val="118F504A"/>
    <w:multiLevelType w:val="singleLevel"/>
    <w:tmpl w:val="E646915A"/>
    <w:lvl w:ilvl="0">
      <w:start w:val="1"/>
      <w:numFmt w:val="none"/>
      <w:lvlText w:val=""/>
      <w:legacy w:legacy="1" w:legacySpace="0" w:legacyIndent="360"/>
      <w:lvlJc w:val="left"/>
      <w:pPr>
        <w:ind w:left="360" w:hanging="360"/>
      </w:pPr>
      <w:rPr>
        <w:rFonts w:ascii="Symbol" w:hAnsi="Symbol" w:hint="default"/>
      </w:rPr>
    </w:lvl>
  </w:abstractNum>
  <w:abstractNum w:abstractNumId="11">
    <w:nsid w:val="2DE859DB"/>
    <w:multiLevelType w:val="hybridMultilevel"/>
    <w:tmpl w:val="E8A23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4B41371"/>
    <w:multiLevelType w:val="hybridMultilevel"/>
    <w:tmpl w:val="1EE0FD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F66AEB"/>
    <w:multiLevelType w:val="hybridMultilevel"/>
    <w:tmpl w:val="118EF3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6A27E5"/>
    <w:multiLevelType w:val="hybridMultilevel"/>
    <w:tmpl w:val="81F87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8C55648"/>
    <w:multiLevelType w:val="multilevel"/>
    <w:tmpl w:val="BFF4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ctiveWritingStyle w:appName="MSWord" w:lang="en-US" w:vendorID="64" w:dllVersion="131078" w:nlCheck="1" w:checkStyle="1"/>
  <w:activeWritingStyle w:appName="MSWord" w:lang="pl-PL" w:vendorID="12" w:dllVersion="512" w:checkStyle="1"/>
  <w:stylePaneFormatFilter w:val="3F01"/>
  <w:defaultTabStop w:val="720"/>
  <w:noPunctuationKerning/>
  <w:characterSpacingControl w:val="doNotCompress"/>
  <w:hdrShapeDefaults>
    <o:shapedefaults v:ext="edit" spidmax="4098"/>
  </w:hdrShapeDefaults>
  <w:footnotePr>
    <w:footnote w:id="0"/>
    <w:footnote w:id="1"/>
  </w:footnotePr>
  <w:endnotePr>
    <w:endnote w:id="0"/>
    <w:endnote w:id="1"/>
  </w:endnotePr>
  <w:compat>
    <w:useFELayout/>
  </w:compat>
  <w:rsids>
    <w:rsidRoot w:val="00665D00"/>
    <w:rsid w:val="00014317"/>
    <w:rsid w:val="00024EC7"/>
    <w:rsid w:val="000656EC"/>
    <w:rsid w:val="00072BF1"/>
    <w:rsid w:val="00075724"/>
    <w:rsid w:val="00093B51"/>
    <w:rsid w:val="0009519B"/>
    <w:rsid w:val="000B6B59"/>
    <w:rsid w:val="000D2C26"/>
    <w:rsid w:val="000D64BD"/>
    <w:rsid w:val="000F55C5"/>
    <w:rsid w:val="00117E68"/>
    <w:rsid w:val="00146743"/>
    <w:rsid w:val="001668B4"/>
    <w:rsid w:val="00172430"/>
    <w:rsid w:val="0018517B"/>
    <w:rsid w:val="00191F61"/>
    <w:rsid w:val="001B7558"/>
    <w:rsid w:val="001C32D3"/>
    <w:rsid w:val="001D53DB"/>
    <w:rsid w:val="001F59A8"/>
    <w:rsid w:val="00214745"/>
    <w:rsid w:val="002176F7"/>
    <w:rsid w:val="00253583"/>
    <w:rsid w:val="00253B73"/>
    <w:rsid w:val="00273E3A"/>
    <w:rsid w:val="002820ED"/>
    <w:rsid w:val="0028500D"/>
    <w:rsid w:val="00295944"/>
    <w:rsid w:val="002B163A"/>
    <w:rsid w:val="002F1E0A"/>
    <w:rsid w:val="00300621"/>
    <w:rsid w:val="003156DB"/>
    <w:rsid w:val="00360BD6"/>
    <w:rsid w:val="0039217C"/>
    <w:rsid w:val="003927FA"/>
    <w:rsid w:val="003A0742"/>
    <w:rsid w:val="003C771A"/>
    <w:rsid w:val="003D406F"/>
    <w:rsid w:val="003D6F81"/>
    <w:rsid w:val="003E6010"/>
    <w:rsid w:val="003F439F"/>
    <w:rsid w:val="00400910"/>
    <w:rsid w:val="004041BD"/>
    <w:rsid w:val="00426BF6"/>
    <w:rsid w:val="004C476C"/>
    <w:rsid w:val="004D3495"/>
    <w:rsid w:val="004E1E60"/>
    <w:rsid w:val="004F0B1F"/>
    <w:rsid w:val="004F143B"/>
    <w:rsid w:val="0050363D"/>
    <w:rsid w:val="00507591"/>
    <w:rsid w:val="00517352"/>
    <w:rsid w:val="00527850"/>
    <w:rsid w:val="005377FF"/>
    <w:rsid w:val="005420F5"/>
    <w:rsid w:val="00551E36"/>
    <w:rsid w:val="00580217"/>
    <w:rsid w:val="00597549"/>
    <w:rsid w:val="005B5DA9"/>
    <w:rsid w:val="005C018A"/>
    <w:rsid w:val="005E4B93"/>
    <w:rsid w:val="005E51EA"/>
    <w:rsid w:val="006107B4"/>
    <w:rsid w:val="0061609D"/>
    <w:rsid w:val="0062103B"/>
    <w:rsid w:val="00643044"/>
    <w:rsid w:val="00643DED"/>
    <w:rsid w:val="00665D00"/>
    <w:rsid w:val="00684917"/>
    <w:rsid w:val="00687FE0"/>
    <w:rsid w:val="00696317"/>
    <w:rsid w:val="006A5156"/>
    <w:rsid w:val="006D22B6"/>
    <w:rsid w:val="006E32E3"/>
    <w:rsid w:val="007030EE"/>
    <w:rsid w:val="00712996"/>
    <w:rsid w:val="00716A74"/>
    <w:rsid w:val="0073269E"/>
    <w:rsid w:val="007424A6"/>
    <w:rsid w:val="00745B26"/>
    <w:rsid w:val="00760230"/>
    <w:rsid w:val="00760CDA"/>
    <w:rsid w:val="0077298D"/>
    <w:rsid w:val="007C5ADF"/>
    <w:rsid w:val="007D1FF8"/>
    <w:rsid w:val="007F0E58"/>
    <w:rsid w:val="008011C4"/>
    <w:rsid w:val="008230A1"/>
    <w:rsid w:val="00846705"/>
    <w:rsid w:val="0085189A"/>
    <w:rsid w:val="00854E22"/>
    <w:rsid w:val="00855191"/>
    <w:rsid w:val="00863120"/>
    <w:rsid w:val="00871BBD"/>
    <w:rsid w:val="0089550A"/>
    <w:rsid w:val="008A2B6D"/>
    <w:rsid w:val="008B27FE"/>
    <w:rsid w:val="008D26AF"/>
    <w:rsid w:val="008F316A"/>
    <w:rsid w:val="00903140"/>
    <w:rsid w:val="00905550"/>
    <w:rsid w:val="00942C3D"/>
    <w:rsid w:val="00957EF8"/>
    <w:rsid w:val="00977F2A"/>
    <w:rsid w:val="00982524"/>
    <w:rsid w:val="0099555D"/>
    <w:rsid w:val="009A242B"/>
    <w:rsid w:val="009B5B6C"/>
    <w:rsid w:val="009D1FB1"/>
    <w:rsid w:val="009E3013"/>
    <w:rsid w:val="009E7FD3"/>
    <w:rsid w:val="009F1668"/>
    <w:rsid w:val="009F7F99"/>
    <w:rsid w:val="00A12BDA"/>
    <w:rsid w:val="00A17B4B"/>
    <w:rsid w:val="00A20F16"/>
    <w:rsid w:val="00A23F5A"/>
    <w:rsid w:val="00A24DB7"/>
    <w:rsid w:val="00A3181F"/>
    <w:rsid w:val="00A31ED8"/>
    <w:rsid w:val="00A32254"/>
    <w:rsid w:val="00A5474E"/>
    <w:rsid w:val="00A6175D"/>
    <w:rsid w:val="00A776EA"/>
    <w:rsid w:val="00A970BE"/>
    <w:rsid w:val="00AA6CFE"/>
    <w:rsid w:val="00AB34EF"/>
    <w:rsid w:val="00AC37C6"/>
    <w:rsid w:val="00B300EA"/>
    <w:rsid w:val="00B37A2A"/>
    <w:rsid w:val="00B6266C"/>
    <w:rsid w:val="00B7272A"/>
    <w:rsid w:val="00B77253"/>
    <w:rsid w:val="00B807B3"/>
    <w:rsid w:val="00B8081E"/>
    <w:rsid w:val="00BB5414"/>
    <w:rsid w:val="00BB60A4"/>
    <w:rsid w:val="00BC497E"/>
    <w:rsid w:val="00BD1A55"/>
    <w:rsid w:val="00BE4759"/>
    <w:rsid w:val="00C0218B"/>
    <w:rsid w:val="00C07C8E"/>
    <w:rsid w:val="00C11590"/>
    <w:rsid w:val="00C468E3"/>
    <w:rsid w:val="00C54553"/>
    <w:rsid w:val="00C65E4B"/>
    <w:rsid w:val="00C74E61"/>
    <w:rsid w:val="00C75F95"/>
    <w:rsid w:val="00C83EC1"/>
    <w:rsid w:val="00CA072F"/>
    <w:rsid w:val="00CA2FA9"/>
    <w:rsid w:val="00CB0B3B"/>
    <w:rsid w:val="00CB7C2A"/>
    <w:rsid w:val="00CC16BF"/>
    <w:rsid w:val="00CC2E55"/>
    <w:rsid w:val="00CD57B9"/>
    <w:rsid w:val="00CE3EA7"/>
    <w:rsid w:val="00CE4AFE"/>
    <w:rsid w:val="00D05E45"/>
    <w:rsid w:val="00D106FC"/>
    <w:rsid w:val="00D20020"/>
    <w:rsid w:val="00D30E5E"/>
    <w:rsid w:val="00D33D82"/>
    <w:rsid w:val="00D3609F"/>
    <w:rsid w:val="00D4271F"/>
    <w:rsid w:val="00D45642"/>
    <w:rsid w:val="00D57390"/>
    <w:rsid w:val="00D63E37"/>
    <w:rsid w:val="00D90796"/>
    <w:rsid w:val="00D9373B"/>
    <w:rsid w:val="00D95E67"/>
    <w:rsid w:val="00DB1779"/>
    <w:rsid w:val="00DB1C92"/>
    <w:rsid w:val="00DC28FA"/>
    <w:rsid w:val="00DD3A7D"/>
    <w:rsid w:val="00DE5B39"/>
    <w:rsid w:val="00DF7E1C"/>
    <w:rsid w:val="00E15C59"/>
    <w:rsid w:val="00E67873"/>
    <w:rsid w:val="00E91225"/>
    <w:rsid w:val="00EE577A"/>
    <w:rsid w:val="00F0219B"/>
    <w:rsid w:val="00F056D5"/>
    <w:rsid w:val="00F22CAA"/>
    <w:rsid w:val="00F6119B"/>
    <w:rsid w:val="00F657EA"/>
    <w:rsid w:val="00F72F99"/>
    <w:rsid w:val="00FA3408"/>
    <w:rsid w:val="00FD4579"/>
    <w:rsid w:val="00FE45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0020"/>
    <w:pPr>
      <w:jc w:val="both"/>
    </w:pPr>
    <w:rPr>
      <w:rFonts w:ascii="Arial" w:eastAsia="Times New Roman" w:hAnsi="Arial"/>
      <w:sz w:val="18"/>
      <w:lang w:val="en-US" w:eastAsia="en-US"/>
    </w:rPr>
  </w:style>
  <w:style w:type="paragraph" w:styleId="Heading1">
    <w:name w:val="heading 1"/>
    <w:basedOn w:val="Normal"/>
    <w:next w:val="Normal"/>
    <w:link w:val="Heading1Char"/>
    <w:qFormat/>
    <w:rsid w:val="00D20020"/>
    <w:pPr>
      <w:keepNext/>
      <w:spacing w:before="240" w:after="60"/>
      <w:outlineLvl w:val="0"/>
    </w:pPr>
    <w:rPr>
      <w:rFonts w:cs="Arial"/>
      <w:b/>
      <w:bCs/>
      <w:kern w:val="32"/>
      <w:sz w:val="24"/>
      <w:szCs w:val="32"/>
    </w:rPr>
  </w:style>
  <w:style w:type="paragraph" w:styleId="Heading2">
    <w:name w:val="heading 2"/>
    <w:basedOn w:val="Normal"/>
    <w:next w:val="Normal"/>
    <w:qFormat/>
    <w:rsid w:val="00D20020"/>
    <w:pPr>
      <w:keepNext/>
      <w:spacing w:before="240" w:after="60"/>
      <w:outlineLvl w:val="1"/>
    </w:pPr>
    <w:rPr>
      <w:rFonts w:cs="Arial"/>
      <w:b/>
      <w:bCs/>
      <w:iCs/>
      <w:sz w:val="20"/>
      <w:szCs w:val="28"/>
    </w:rPr>
  </w:style>
  <w:style w:type="paragraph" w:styleId="Heading3">
    <w:name w:val="heading 3"/>
    <w:basedOn w:val="Normal"/>
    <w:next w:val="Normal"/>
    <w:qFormat/>
    <w:rsid w:val="00D20020"/>
    <w:pPr>
      <w:keepNext/>
      <w:spacing w:before="240" w:after="60"/>
      <w:outlineLvl w:val="2"/>
    </w:pPr>
    <w:rPr>
      <w:rFonts w:cs="Arial"/>
      <w:b/>
      <w:bCs/>
      <w:sz w:val="1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020"/>
    <w:pPr>
      <w:tabs>
        <w:tab w:val="center" w:pos="4320"/>
        <w:tab w:val="right" w:pos="8640"/>
      </w:tabs>
    </w:pPr>
  </w:style>
  <w:style w:type="paragraph" w:styleId="Footer">
    <w:name w:val="footer"/>
    <w:basedOn w:val="Normal"/>
    <w:rsid w:val="00D20020"/>
    <w:pPr>
      <w:tabs>
        <w:tab w:val="center" w:pos="4320"/>
        <w:tab w:val="right" w:pos="8640"/>
      </w:tabs>
    </w:pPr>
    <w:rPr>
      <w:sz w:val="16"/>
    </w:rPr>
  </w:style>
  <w:style w:type="character" w:styleId="PageNumber">
    <w:name w:val="page number"/>
    <w:basedOn w:val="DefaultParagraphFont"/>
    <w:rsid w:val="00D20020"/>
    <w:rPr>
      <w:rFonts w:ascii="Arial" w:hAnsi="Arial"/>
      <w:sz w:val="16"/>
    </w:rPr>
  </w:style>
  <w:style w:type="paragraph" w:styleId="BalloonText">
    <w:name w:val="Balloon Text"/>
    <w:basedOn w:val="Normal"/>
    <w:semiHidden/>
    <w:rsid w:val="00D20020"/>
    <w:rPr>
      <w:rFonts w:ascii="Tahoma" w:hAnsi="Tahoma" w:cs="Tahoma"/>
      <w:sz w:val="16"/>
      <w:szCs w:val="16"/>
    </w:rPr>
  </w:style>
  <w:style w:type="character" w:styleId="CommentReference">
    <w:name w:val="annotation reference"/>
    <w:basedOn w:val="DefaultParagraphFont"/>
    <w:semiHidden/>
    <w:rsid w:val="00D20020"/>
    <w:rPr>
      <w:sz w:val="16"/>
      <w:szCs w:val="16"/>
    </w:rPr>
  </w:style>
  <w:style w:type="paragraph" w:styleId="CommentText">
    <w:name w:val="annotation text"/>
    <w:basedOn w:val="Normal"/>
    <w:semiHidden/>
    <w:rsid w:val="00D20020"/>
    <w:rPr>
      <w:sz w:val="20"/>
    </w:rPr>
  </w:style>
  <w:style w:type="paragraph" w:styleId="CommentSubject">
    <w:name w:val="annotation subject"/>
    <w:basedOn w:val="CommentText"/>
    <w:next w:val="CommentText"/>
    <w:semiHidden/>
    <w:rsid w:val="00D20020"/>
    <w:rPr>
      <w:b/>
      <w:bCs/>
    </w:rPr>
  </w:style>
  <w:style w:type="paragraph" w:customStyle="1" w:styleId="Abstract">
    <w:name w:val="Abstract"/>
    <w:basedOn w:val="Normal"/>
    <w:rsid w:val="00D20020"/>
    <w:pPr>
      <w:autoSpaceDE w:val="0"/>
      <w:autoSpaceDN w:val="0"/>
      <w:adjustRightInd w:val="0"/>
      <w:ind w:left="288" w:right="288"/>
    </w:pPr>
    <w:rPr>
      <w:rFonts w:cs="Arial"/>
      <w:b/>
      <w:bCs/>
    </w:rPr>
  </w:style>
  <w:style w:type="paragraph" w:customStyle="1" w:styleId="BriefTitle">
    <w:name w:val="Brief Title"/>
    <w:basedOn w:val="Normal"/>
    <w:rsid w:val="00D20020"/>
    <w:pPr>
      <w:tabs>
        <w:tab w:val="left" w:pos="7680"/>
      </w:tabs>
    </w:pPr>
    <w:rPr>
      <w:rFonts w:cs="Arial"/>
      <w:b/>
      <w:bCs/>
      <w:szCs w:val="24"/>
    </w:rPr>
  </w:style>
  <w:style w:type="paragraph" w:customStyle="1" w:styleId="Brief">
    <w:name w:val="Brief"/>
    <w:basedOn w:val="Normal"/>
    <w:rsid w:val="00D20020"/>
    <w:pPr>
      <w:ind w:left="720" w:firstLine="720"/>
    </w:pPr>
    <w:rPr>
      <w:rFonts w:ascii="Arial Black" w:hAnsi="Arial Black"/>
      <w:spacing w:val="172"/>
      <w:sz w:val="20"/>
    </w:rPr>
  </w:style>
  <w:style w:type="character" w:customStyle="1" w:styleId="Heading1Char">
    <w:name w:val="Heading 1 Char"/>
    <w:basedOn w:val="DefaultParagraphFont"/>
    <w:link w:val="Heading1"/>
    <w:rsid w:val="00D20020"/>
    <w:rPr>
      <w:rFonts w:ascii="Arial" w:hAnsi="Arial" w:cs="Arial"/>
      <w:b/>
      <w:bCs/>
      <w:kern w:val="32"/>
      <w:sz w:val="24"/>
      <w:szCs w:val="32"/>
      <w:lang w:val="en-US" w:eastAsia="en-US" w:bidi="ar-SA"/>
    </w:rPr>
  </w:style>
  <w:style w:type="paragraph" w:customStyle="1" w:styleId="Note">
    <w:name w:val="Note"/>
    <w:basedOn w:val="Normal"/>
    <w:rsid w:val="00D20020"/>
    <w:pPr>
      <w:ind w:left="144" w:right="144"/>
    </w:pPr>
    <w:rPr>
      <w:sz w:val="16"/>
      <w:lang w:val="fr-FR"/>
    </w:rPr>
  </w:style>
  <w:style w:type="paragraph" w:customStyle="1" w:styleId="Table">
    <w:name w:val="Table"/>
    <w:basedOn w:val="Normal"/>
    <w:link w:val="TableChar"/>
    <w:rsid w:val="00D20020"/>
    <w:pPr>
      <w:jc w:val="left"/>
    </w:pPr>
  </w:style>
  <w:style w:type="paragraph" w:customStyle="1" w:styleId="TableCol-RowHeader">
    <w:name w:val="Table Col-Row Header"/>
    <w:basedOn w:val="Normal"/>
    <w:rsid w:val="00D20020"/>
    <w:pPr>
      <w:jc w:val="center"/>
    </w:pPr>
    <w:rPr>
      <w:b/>
    </w:rPr>
  </w:style>
  <w:style w:type="character" w:customStyle="1" w:styleId="TableChar">
    <w:name w:val="Table Char"/>
    <w:basedOn w:val="DefaultParagraphFont"/>
    <w:link w:val="Table"/>
    <w:rsid w:val="00D20020"/>
    <w:rPr>
      <w:rFonts w:ascii="Arial" w:hAnsi="Arial"/>
      <w:sz w:val="18"/>
      <w:lang w:val="en-US" w:eastAsia="en-US" w:bidi="ar-SA"/>
    </w:rPr>
  </w:style>
  <w:style w:type="paragraph" w:customStyle="1" w:styleId="TableTitle">
    <w:name w:val="Table Title"/>
    <w:basedOn w:val="Normal"/>
    <w:rsid w:val="00D20020"/>
    <w:pPr>
      <w:spacing w:after="40"/>
    </w:pPr>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1581</Words>
  <Characters>9486</Characters>
  <Application>Microsoft Office Word</Application>
  <DocSecurity>0</DocSecurity>
  <Lines>79</Lines>
  <Paragraphs>22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Downgrade Rights Chart</vt:lpstr>
    </vt:vector>
  </TitlesOfParts>
  <Manager/>
  <Company/>
  <LinksUpToDate>false</LinksUpToDate>
  <CharactersWithSpaces>11045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2007-10-29T09:39:00Z</dcterms:created>
  <dcterms:modified xsi:type="dcterms:W3CDTF">2007-10-29T09:39:00Z</dcterms:modified>
</cp:coreProperties>
</file>