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C5" w:rsidRDefault="006011C5" w:rsidP="006011C5">
      <w:pPr>
        <w:rPr>
          <w:rFonts w:ascii="Times New Roman" w:hAnsi="Times New Roman"/>
          <w:sz w:val="32"/>
          <w:szCs w:val="32"/>
        </w:rPr>
      </w:pPr>
    </w:p>
    <w:p w:rsidR="006011C5" w:rsidRDefault="006011C5" w:rsidP="006011C5">
      <w:pPr>
        <w:rPr>
          <w:rFonts w:ascii="Times New Roman" w:hAnsi="Times New Roman"/>
          <w:sz w:val="32"/>
          <w:szCs w:val="32"/>
        </w:rPr>
      </w:pPr>
    </w:p>
    <w:p w:rsidR="006011C5" w:rsidRDefault="006011C5" w:rsidP="006011C5"/>
    <w:p w:rsidR="006011C5" w:rsidRDefault="006011C5" w:rsidP="006011C5"/>
    <w:p w:rsidR="006011C5" w:rsidRDefault="006011C5" w:rsidP="006011C5">
      <w:pPr>
        <w:pStyle w:val="DSTOC1-0"/>
      </w:pPr>
      <w:r>
        <w:t>Application Server Extensions for .NET 4 Installation Guide</w:t>
      </w:r>
    </w:p>
    <w:p w:rsidR="006011C5" w:rsidRDefault="006011C5" w:rsidP="006011C5">
      <w:r>
        <w:t>Microsoft Corporation</w:t>
      </w:r>
    </w:p>
    <w:p w:rsidR="006011C5" w:rsidRDefault="006011C5" w:rsidP="006011C5">
      <w:r>
        <w:t>Published: November 2009</w:t>
      </w:r>
    </w:p>
    <w:p w:rsidR="006011C5" w:rsidRDefault="006011C5" w:rsidP="006011C5">
      <w:pPr>
        <w:rPr>
          <w:rFonts w:ascii="Calibri" w:eastAsia="Calibri" w:hAnsi="Calibri"/>
        </w:rPr>
      </w:pPr>
      <w:r>
        <w:rPr>
          <w:rFonts w:ascii="Calibri" w:eastAsia="Calibri" w:hAnsi="Calibri"/>
        </w:rPr>
        <w:tab/>
      </w:r>
    </w:p>
    <w:p w:rsidR="006011C5" w:rsidRDefault="006011C5" w:rsidP="006011C5">
      <w:pPr>
        <w:rPr>
          <w:rFonts w:ascii="Times New Roman" w:hAnsi="Times New Roman"/>
          <w:sz w:val="32"/>
          <w:szCs w:val="32"/>
        </w:rPr>
      </w:pPr>
    </w:p>
    <w:p w:rsidR="006011C5" w:rsidRDefault="006011C5" w:rsidP="006011C5">
      <w:pPr>
        <w:rPr>
          <w:rFonts w:ascii="Times New Roman" w:hAnsi="Times New Roman"/>
          <w:sz w:val="32"/>
          <w:szCs w:val="32"/>
        </w:rPr>
      </w:pPr>
    </w:p>
    <w:p w:rsidR="006011C5" w:rsidRDefault="006011C5" w:rsidP="006011C5">
      <w:pPr>
        <w:rPr>
          <w:rFonts w:ascii="Times New Roman" w:hAnsi="Times New Roman"/>
          <w:sz w:val="32"/>
          <w:szCs w:val="32"/>
        </w:rPr>
      </w:pPr>
    </w:p>
    <w:p w:rsidR="006011C5" w:rsidRDefault="006011C5" w:rsidP="006011C5">
      <w:pPr>
        <w:rPr>
          <w:rFonts w:ascii="Times New Roman" w:hAnsi="Times New Roman"/>
          <w:sz w:val="32"/>
          <w:szCs w:val="32"/>
        </w:rPr>
      </w:pPr>
    </w:p>
    <w:p w:rsidR="006011C5" w:rsidRDefault="006011C5" w:rsidP="006011C5">
      <w:pPr>
        <w:rPr>
          <w:rFonts w:ascii="Times New Roman" w:hAnsi="Times New Roman"/>
          <w:sz w:val="32"/>
          <w:szCs w:val="32"/>
        </w:rPr>
      </w:pPr>
      <w:r>
        <w:rPr>
          <w:rFonts w:ascii="Times New Roman" w:hAnsi="Times New Roman"/>
          <w:sz w:val="32"/>
          <w:szCs w:val="32"/>
        </w:rPr>
        <w:br w:type="page"/>
      </w:r>
    </w:p>
    <w:p w:rsidR="00017B89" w:rsidRDefault="00017B89" w:rsidP="00017B89">
      <w:pPr>
        <w:pStyle w:val="DSTOC1-0"/>
      </w:pPr>
      <w:r>
        <w:lastRenderedPageBreak/>
        <w:t>Contents</w:t>
      </w:r>
    </w:p>
    <w:p w:rsidR="00C37FEA" w:rsidRDefault="00527951">
      <w:pPr>
        <w:pStyle w:val="TOC1"/>
        <w:tabs>
          <w:tab w:val="right" w:leader="dot" w:pos="8630"/>
        </w:tabs>
        <w:rPr>
          <w:rFonts w:eastAsiaTheme="minorEastAsia"/>
          <w:noProof/>
        </w:rPr>
      </w:pPr>
      <w:r>
        <w:fldChar w:fldCharType="begin"/>
      </w:r>
      <w:r w:rsidR="00017B89">
        <w:instrText xml:space="preserve"> TOC \o "1-5" \h </w:instrText>
      </w:r>
      <w:r>
        <w:fldChar w:fldCharType="separate"/>
      </w:r>
      <w:hyperlink w:anchor="_Toc246509276" w:history="1">
        <w:r w:rsidR="00C37FEA" w:rsidRPr="00EC4ECF">
          <w:rPr>
            <w:rStyle w:val="Hyperlink"/>
            <w:noProof/>
          </w:rPr>
          <w:t>Installing Application Server Extensions for .NET 4</w:t>
        </w:r>
        <w:r w:rsidR="00C37FEA">
          <w:rPr>
            <w:noProof/>
          </w:rPr>
          <w:tab/>
        </w:r>
        <w:r w:rsidR="00C37FEA">
          <w:rPr>
            <w:noProof/>
          </w:rPr>
          <w:fldChar w:fldCharType="begin"/>
        </w:r>
        <w:r w:rsidR="00C37FEA">
          <w:rPr>
            <w:noProof/>
          </w:rPr>
          <w:instrText xml:space="preserve"> PAGEREF _Toc246509276 \h </w:instrText>
        </w:r>
        <w:r w:rsidR="00C37FEA">
          <w:rPr>
            <w:noProof/>
          </w:rPr>
        </w:r>
        <w:r w:rsidR="00C37FEA">
          <w:rPr>
            <w:noProof/>
          </w:rPr>
          <w:fldChar w:fldCharType="separate"/>
        </w:r>
        <w:r w:rsidR="00C37FEA">
          <w:rPr>
            <w:noProof/>
          </w:rPr>
          <w:t>5</w:t>
        </w:r>
        <w:r w:rsidR="00C37FEA">
          <w:rPr>
            <w:noProof/>
          </w:rPr>
          <w:fldChar w:fldCharType="end"/>
        </w:r>
      </w:hyperlink>
    </w:p>
    <w:p w:rsidR="00C37FEA" w:rsidRDefault="00C37FEA">
      <w:pPr>
        <w:pStyle w:val="TOC1"/>
        <w:tabs>
          <w:tab w:val="right" w:leader="dot" w:pos="8630"/>
        </w:tabs>
        <w:rPr>
          <w:rFonts w:eastAsiaTheme="minorEastAsia"/>
          <w:noProof/>
        </w:rPr>
      </w:pPr>
      <w:hyperlink w:anchor="_Toc246509277" w:history="1">
        <w:r w:rsidRPr="00EC4ECF">
          <w:rPr>
            <w:rStyle w:val="Hyperlink"/>
            <w:noProof/>
          </w:rPr>
          <w:t>Introduction</w:t>
        </w:r>
        <w:r>
          <w:rPr>
            <w:noProof/>
          </w:rPr>
          <w:tab/>
        </w:r>
        <w:r>
          <w:rPr>
            <w:noProof/>
          </w:rPr>
          <w:fldChar w:fldCharType="begin"/>
        </w:r>
        <w:r>
          <w:rPr>
            <w:noProof/>
          </w:rPr>
          <w:instrText xml:space="preserve"> PAGEREF _Toc246509277 \h </w:instrText>
        </w:r>
        <w:r>
          <w:rPr>
            <w:noProof/>
          </w:rPr>
        </w:r>
        <w:r>
          <w:rPr>
            <w:noProof/>
          </w:rPr>
          <w:fldChar w:fldCharType="separate"/>
        </w:r>
        <w:r>
          <w:rPr>
            <w:noProof/>
          </w:rPr>
          <w:t>5</w:t>
        </w:r>
        <w:r>
          <w:rPr>
            <w:noProof/>
          </w:rPr>
          <w:fldChar w:fldCharType="end"/>
        </w:r>
      </w:hyperlink>
    </w:p>
    <w:p w:rsidR="00C37FEA" w:rsidRDefault="00C37FEA">
      <w:pPr>
        <w:pStyle w:val="TOC1"/>
        <w:tabs>
          <w:tab w:val="right" w:leader="dot" w:pos="8630"/>
        </w:tabs>
        <w:rPr>
          <w:rFonts w:eastAsiaTheme="minorEastAsia"/>
          <w:noProof/>
        </w:rPr>
      </w:pPr>
      <w:hyperlink w:anchor="_Toc246509278" w:history="1">
        <w:r w:rsidRPr="00EC4ECF">
          <w:rPr>
            <w:rStyle w:val="Hyperlink"/>
            <w:noProof/>
          </w:rPr>
          <w:t>Checklist: Planning Your Installation</w:t>
        </w:r>
        <w:r>
          <w:rPr>
            <w:noProof/>
          </w:rPr>
          <w:tab/>
        </w:r>
        <w:r>
          <w:rPr>
            <w:noProof/>
          </w:rPr>
          <w:fldChar w:fldCharType="begin"/>
        </w:r>
        <w:r>
          <w:rPr>
            <w:noProof/>
          </w:rPr>
          <w:instrText xml:space="preserve"> PAGEREF _Toc246509278 \h </w:instrText>
        </w:r>
        <w:r>
          <w:rPr>
            <w:noProof/>
          </w:rPr>
        </w:r>
        <w:r>
          <w:rPr>
            <w:noProof/>
          </w:rPr>
          <w:fldChar w:fldCharType="separate"/>
        </w:r>
        <w:r>
          <w:rPr>
            <w:noProof/>
          </w:rPr>
          <w:t>6</w:t>
        </w:r>
        <w:r>
          <w:rPr>
            <w:noProof/>
          </w:rPr>
          <w:fldChar w:fldCharType="end"/>
        </w:r>
      </w:hyperlink>
    </w:p>
    <w:p w:rsidR="00C37FEA" w:rsidRDefault="00C37FEA">
      <w:pPr>
        <w:pStyle w:val="TOC1"/>
        <w:tabs>
          <w:tab w:val="right" w:leader="dot" w:pos="8630"/>
        </w:tabs>
        <w:rPr>
          <w:rFonts w:eastAsiaTheme="minorEastAsia"/>
          <w:noProof/>
        </w:rPr>
      </w:pPr>
      <w:hyperlink w:anchor="_Toc246509279" w:history="1">
        <w:r w:rsidRPr="00EC4ECF">
          <w:rPr>
            <w:rStyle w:val="Hyperlink"/>
            <w:noProof/>
          </w:rPr>
          <w:t>Hardware Requirements</w:t>
        </w:r>
        <w:r>
          <w:rPr>
            <w:noProof/>
          </w:rPr>
          <w:tab/>
        </w:r>
        <w:r>
          <w:rPr>
            <w:noProof/>
          </w:rPr>
          <w:fldChar w:fldCharType="begin"/>
        </w:r>
        <w:r>
          <w:rPr>
            <w:noProof/>
          </w:rPr>
          <w:instrText xml:space="preserve"> PAGEREF _Toc246509279 \h </w:instrText>
        </w:r>
        <w:r>
          <w:rPr>
            <w:noProof/>
          </w:rPr>
        </w:r>
        <w:r>
          <w:rPr>
            <w:noProof/>
          </w:rPr>
          <w:fldChar w:fldCharType="separate"/>
        </w:r>
        <w:r>
          <w:rPr>
            <w:noProof/>
          </w:rPr>
          <w:t>7</w:t>
        </w:r>
        <w:r>
          <w:rPr>
            <w:noProof/>
          </w:rPr>
          <w:fldChar w:fldCharType="end"/>
        </w:r>
      </w:hyperlink>
    </w:p>
    <w:p w:rsidR="00C37FEA" w:rsidRDefault="00C37FEA">
      <w:pPr>
        <w:pStyle w:val="TOC1"/>
        <w:tabs>
          <w:tab w:val="right" w:leader="dot" w:pos="8630"/>
        </w:tabs>
        <w:rPr>
          <w:rFonts w:eastAsiaTheme="minorEastAsia"/>
          <w:noProof/>
        </w:rPr>
      </w:pPr>
      <w:hyperlink w:anchor="_Toc246509280" w:history="1">
        <w:r w:rsidRPr="00EC4ECF">
          <w:rPr>
            <w:rStyle w:val="Hyperlink"/>
            <w:noProof/>
          </w:rPr>
          <w:t>Software Requirements</w:t>
        </w:r>
        <w:r>
          <w:rPr>
            <w:noProof/>
          </w:rPr>
          <w:tab/>
        </w:r>
        <w:r>
          <w:rPr>
            <w:noProof/>
          </w:rPr>
          <w:fldChar w:fldCharType="begin"/>
        </w:r>
        <w:r>
          <w:rPr>
            <w:noProof/>
          </w:rPr>
          <w:instrText xml:space="preserve"> PAGEREF _Toc246509280 \h </w:instrText>
        </w:r>
        <w:r>
          <w:rPr>
            <w:noProof/>
          </w:rPr>
        </w:r>
        <w:r>
          <w:rPr>
            <w:noProof/>
          </w:rPr>
          <w:fldChar w:fldCharType="separate"/>
        </w:r>
        <w:r>
          <w:rPr>
            <w:noProof/>
          </w:rPr>
          <w:t>8</w:t>
        </w:r>
        <w:r>
          <w:rPr>
            <w:noProof/>
          </w:rPr>
          <w:fldChar w:fldCharType="end"/>
        </w:r>
      </w:hyperlink>
    </w:p>
    <w:p w:rsidR="00C37FEA" w:rsidRDefault="00C37FEA">
      <w:pPr>
        <w:pStyle w:val="TOC1"/>
        <w:tabs>
          <w:tab w:val="right" w:leader="dot" w:pos="8630"/>
        </w:tabs>
        <w:rPr>
          <w:rFonts w:eastAsiaTheme="minorEastAsia"/>
          <w:noProof/>
        </w:rPr>
      </w:pPr>
      <w:hyperlink w:anchor="_Toc246509281" w:history="1">
        <w:r w:rsidRPr="00EC4ECF">
          <w:rPr>
            <w:rStyle w:val="Hyperlink"/>
            <w:noProof/>
          </w:rPr>
          <w:t>Considerations When Installing Application Server Extensions for .NET 4</w:t>
        </w:r>
        <w:r>
          <w:rPr>
            <w:noProof/>
          </w:rPr>
          <w:tab/>
        </w:r>
        <w:r>
          <w:rPr>
            <w:noProof/>
          </w:rPr>
          <w:fldChar w:fldCharType="begin"/>
        </w:r>
        <w:r>
          <w:rPr>
            <w:noProof/>
          </w:rPr>
          <w:instrText xml:space="preserve"> PAGEREF _Toc246509281 \h </w:instrText>
        </w:r>
        <w:r>
          <w:rPr>
            <w:noProof/>
          </w:rPr>
        </w:r>
        <w:r>
          <w:rPr>
            <w:noProof/>
          </w:rPr>
          <w:fldChar w:fldCharType="separate"/>
        </w:r>
        <w:r>
          <w:rPr>
            <w:noProof/>
          </w:rPr>
          <w:t>10</w:t>
        </w:r>
        <w:r>
          <w:rPr>
            <w:noProof/>
          </w:rPr>
          <w:fldChar w:fldCharType="end"/>
        </w:r>
      </w:hyperlink>
    </w:p>
    <w:p w:rsidR="00C37FEA" w:rsidRDefault="00C37FEA">
      <w:pPr>
        <w:pStyle w:val="TOC1"/>
        <w:tabs>
          <w:tab w:val="right" w:leader="dot" w:pos="8630"/>
        </w:tabs>
        <w:rPr>
          <w:rFonts w:eastAsiaTheme="minorEastAsia"/>
          <w:noProof/>
        </w:rPr>
      </w:pPr>
      <w:hyperlink w:anchor="_Toc246509282" w:history="1">
        <w:r w:rsidRPr="00EC4ECF">
          <w:rPr>
            <w:rStyle w:val="Hyperlink"/>
            <w:noProof/>
          </w:rPr>
          <w:t>Known Issues</w:t>
        </w:r>
        <w:r>
          <w:rPr>
            <w:noProof/>
          </w:rPr>
          <w:tab/>
        </w:r>
        <w:r>
          <w:rPr>
            <w:noProof/>
          </w:rPr>
          <w:fldChar w:fldCharType="begin"/>
        </w:r>
        <w:r>
          <w:rPr>
            <w:noProof/>
          </w:rPr>
          <w:instrText xml:space="preserve"> PAGEREF _Toc246509282 \h </w:instrText>
        </w:r>
        <w:r>
          <w:rPr>
            <w:noProof/>
          </w:rPr>
        </w:r>
        <w:r>
          <w:rPr>
            <w:noProof/>
          </w:rPr>
          <w:fldChar w:fldCharType="separate"/>
        </w:r>
        <w:r>
          <w:rPr>
            <w:noProof/>
          </w:rPr>
          <w:t>10</w:t>
        </w:r>
        <w:r>
          <w:rPr>
            <w:noProof/>
          </w:rPr>
          <w:fldChar w:fldCharType="end"/>
        </w:r>
      </w:hyperlink>
    </w:p>
    <w:p w:rsidR="00C37FEA" w:rsidRDefault="00C37FEA">
      <w:pPr>
        <w:pStyle w:val="TOC2"/>
        <w:tabs>
          <w:tab w:val="right" w:leader="dot" w:pos="8630"/>
        </w:tabs>
        <w:rPr>
          <w:rFonts w:eastAsiaTheme="minorEastAsia"/>
          <w:noProof/>
        </w:rPr>
      </w:pPr>
      <w:hyperlink w:anchor="_Toc246509283" w:history="1">
        <w:r w:rsidRPr="00EC4ECF">
          <w:rPr>
            <w:rStyle w:val="Hyperlink"/>
            <w:noProof/>
          </w:rPr>
          <w:t>Setup Issues</w:t>
        </w:r>
        <w:r>
          <w:rPr>
            <w:noProof/>
          </w:rPr>
          <w:tab/>
        </w:r>
        <w:r>
          <w:rPr>
            <w:noProof/>
          </w:rPr>
          <w:fldChar w:fldCharType="begin"/>
        </w:r>
        <w:r>
          <w:rPr>
            <w:noProof/>
          </w:rPr>
          <w:instrText xml:space="preserve"> PAGEREF _Toc246509283 \h </w:instrText>
        </w:r>
        <w:r>
          <w:rPr>
            <w:noProof/>
          </w:rPr>
        </w:r>
        <w:r>
          <w:rPr>
            <w:noProof/>
          </w:rPr>
          <w:fldChar w:fldCharType="separate"/>
        </w:r>
        <w:r>
          <w:rPr>
            <w:noProof/>
          </w:rPr>
          <w:t>11</w:t>
        </w:r>
        <w:r>
          <w:rPr>
            <w:noProof/>
          </w:rPr>
          <w:fldChar w:fldCharType="end"/>
        </w:r>
      </w:hyperlink>
    </w:p>
    <w:p w:rsidR="00C37FEA" w:rsidRDefault="00C37FEA">
      <w:pPr>
        <w:pStyle w:val="TOC3"/>
        <w:tabs>
          <w:tab w:val="right" w:leader="dot" w:pos="8630"/>
        </w:tabs>
        <w:rPr>
          <w:rFonts w:eastAsiaTheme="minorEastAsia"/>
          <w:noProof/>
        </w:rPr>
      </w:pPr>
      <w:hyperlink w:anchor="_Toc246509284" w:history="1">
        <w:r w:rsidRPr="00EC4ECF">
          <w:rPr>
            <w:rStyle w:val="Hyperlink"/>
            <w:noProof/>
          </w:rPr>
          <w:t>Automated installation returns control before setup is complete</w:t>
        </w:r>
        <w:r>
          <w:rPr>
            <w:noProof/>
          </w:rPr>
          <w:tab/>
        </w:r>
        <w:r>
          <w:rPr>
            <w:noProof/>
          </w:rPr>
          <w:fldChar w:fldCharType="begin"/>
        </w:r>
        <w:r>
          <w:rPr>
            <w:noProof/>
          </w:rPr>
          <w:instrText xml:space="preserve"> PAGEREF _Toc246509284 \h </w:instrText>
        </w:r>
        <w:r>
          <w:rPr>
            <w:noProof/>
          </w:rPr>
        </w:r>
        <w:r>
          <w:rPr>
            <w:noProof/>
          </w:rPr>
          <w:fldChar w:fldCharType="separate"/>
        </w:r>
        <w:r>
          <w:rPr>
            <w:noProof/>
          </w:rPr>
          <w:t>11</w:t>
        </w:r>
        <w:r>
          <w:rPr>
            <w:noProof/>
          </w:rPr>
          <w:fldChar w:fldCharType="end"/>
        </w:r>
      </w:hyperlink>
    </w:p>
    <w:p w:rsidR="00C37FEA" w:rsidRDefault="00C37FEA">
      <w:pPr>
        <w:pStyle w:val="TOC3"/>
        <w:tabs>
          <w:tab w:val="right" w:leader="dot" w:pos="8630"/>
        </w:tabs>
        <w:rPr>
          <w:rFonts w:eastAsiaTheme="minorEastAsia"/>
          <w:noProof/>
        </w:rPr>
      </w:pPr>
      <w:hyperlink w:anchor="_Toc246509285" w:history="1">
        <w:r w:rsidRPr="00EC4ECF">
          <w:rPr>
            <w:rStyle w:val="Hyperlink"/>
            <w:noProof/>
          </w:rPr>
          <w:t>Setup will fail on a domain controller</w:t>
        </w:r>
        <w:r>
          <w:rPr>
            <w:noProof/>
          </w:rPr>
          <w:tab/>
        </w:r>
        <w:r>
          <w:rPr>
            <w:noProof/>
          </w:rPr>
          <w:fldChar w:fldCharType="begin"/>
        </w:r>
        <w:r>
          <w:rPr>
            <w:noProof/>
          </w:rPr>
          <w:instrText xml:space="preserve"> PAGEREF _Toc246509285 \h </w:instrText>
        </w:r>
        <w:r>
          <w:rPr>
            <w:noProof/>
          </w:rPr>
        </w:r>
        <w:r>
          <w:rPr>
            <w:noProof/>
          </w:rPr>
          <w:fldChar w:fldCharType="separate"/>
        </w:r>
        <w:r>
          <w:rPr>
            <w:noProof/>
          </w:rPr>
          <w:t>11</w:t>
        </w:r>
        <w:r>
          <w:rPr>
            <w:noProof/>
          </w:rPr>
          <w:fldChar w:fldCharType="end"/>
        </w:r>
      </w:hyperlink>
    </w:p>
    <w:p w:rsidR="00C37FEA" w:rsidRDefault="00C37FEA">
      <w:pPr>
        <w:pStyle w:val="TOC3"/>
        <w:tabs>
          <w:tab w:val="right" w:leader="dot" w:pos="8630"/>
        </w:tabs>
        <w:rPr>
          <w:rFonts w:eastAsiaTheme="minorEastAsia"/>
          <w:noProof/>
        </w:rPr>
      </w:pPr>
      <w:hyperlink w:anchor="_Toc246509286" w:history="1">
        <w:r w:rsidRPr="00EC4ECF">
          <w:rPr>
            <w:rStyle w:val="Hyperlink"/>
            <w:noProof/>
          </w:rPr>
          <w:t>Distributed Cache configuration fails during setup unless an existing network file share or database is specified</w:t>
        </w:r>
        <w:r>
          <w:rPr>
            <w:noProof/>
          </w:rPr>
          <w:tab/>
        </w:r>
        <w:r>
          <w:rPr>
            <w:noProof/>
          </w:rPr>
          <w:fldChar w:fldCharType="begin"/>
        </w:r>
        <w:r>
          <w:rPr>
            <w:noProof/>
          </w:rPr>
          <w:instrText xml:space="preserve"> PAGEREF _Toc246509286 \h </w:instrText>
        </w:r>
        <w:r>
          <w:rPr>
            <w:noProof/>
          </w:rPr>
        </w:r>
        <w:r>
          <w:rPr>
            <w:noProof/>
          </w:rPr>
          <w:fldChar w:fldCharType="separate"/>
        </w:r>
        <w:r>
          <w:rPr>
            <w:noProof/>
          </w:rPr>
          <w:t>11</w:t>
        </w:r>
        <w:r>
          <w:rPr>
            <w:noProof/>
          </w:rPr>
          <w:fldChar w:fldCharType="end"/>
        </w:r>
      </w:hyperlink>
    </w:p>
    <w:p w:rsidR="00C37FEA" w:rsidRDefault="00C37FEA">
      <w:pPr>
        <w:pStyle w:val="TOC3"/>
        <w:tabs>
          <w:tab w:val="right" w:leader="dot" w:pos="8630"/>
        </w:tabs>
        <w:rPr>
          <w:rFonts w:eastAsiaTheme="minorEastAsia"/>
          <w:noProof/>
        </w:rPr>
      </w:pPr>
      <w:hyperlink w:anchor="_Toc246509287" w:history="1">
        <w:r w:rsidRPr="00EC4ECF">
          <w:rPr>
            <w:rStyle w:val="Hyperlink"/>
            <w:noProof/>
          </w:rPr>
          <w:t>Distributed Cache-only installation will not display the Application Server Extensions node under the navigation pane in Server Manager</w:t>
        </w:r>
        <w:r>
          <w:rPr>
            <w:noProof/>
          </w:rPr>
          <w:tab/>
        </w:r>
        <w:r>
          <w:rPr>
            <w:noProof/>
          </w:rPr>
          <w:fldChar w:fldCharType="begin"/>
        </w:r>
        <w:r>
          <w:rPr>
            <w:noProof/>
          </w:rPr>
          <w:instrText xml:space="preserve"> PAGEREF _Toc246509287 \h </w:instrText>
        </w:r>
        <w:r>
          <w:rPr>
            <w:noProof/>
          </w:rPr>
        </w:r>
        <w:r>
          <w:rPr>
            <w:noProof/>
          </w:rPr>
          <w:fldChar w:fldCharType="separate"/>
        </w:r>
        <w:r>
          <w:rPr>
            <w:noProof/>
          </w:rPr>
          <w:t>12</w:t>
        </w:r>
        <w:r>
          <w:rPr>
            <w:noProof/>
          </w:rPr>
          <w:fldChar w:fldCharType="end"/>
        </w:r>
      </w:hyperlink>
    </w:p>
    <w:p w:rsidR="00C37FEA" w:rsidRDefault="00C37FEA">
      <w:pPr>
        <w:pStyle w:val="TOC3"/>
        <w:tabs>
          <w:tab w:val="right" w:leader="dot" w:pos="8630"/>
        </w:tabs>
        <w:rPr>
          <w:rFonts w:eastAsiaTheme="minorEastAsia"/>
          <w:noProof/>
        </w:rPr>
      </w:pPr>
      <w:hyperlink w:anchor="_Toc246509288" w:history="1">
        <w:r w:rsidRPr="00EC4ECF">
          <w:rPr>
            <w:rStyle w:val="Hyperlink"/>
            <w:noProof/>
          </w:rPr>
          <w:t>Distributed Cache is not completely removed during uninstallation</w:t>
        </w:r>
        <w:r>
          <w:rPr>
            <w:noProof/>
          </w:rPr>
          <w:tab/>
        </w:r>
        <w:r>
          <w:rPr>
            <w:noProof/>
          </w:rPr>
          <w:fldChar w:fldCharType="begin"/>
        </w:r>
        <w:r>
          <w:rPr>
            <w:noProof/>
          </w:rPr>
          <w:instrText xml:space="preserve"> PAGEREF _Toc246509288 \h </w:instrText>
        </w:r>
        <w:r>
          <w:rPr>
            <w:noProof/>
          </w:rPr>
        </w:r>
        <w:r>
          <w:rPr>
            <w:noProof/>
          </w:rPr>
          <w:fldChar w:fldCharType="separate"/>
        </w:r>
        <w:r>
          <w:rPr>
            <w:noProof/>
          </w:rPr>
          <w:t>12</w:t>
        </w:r>
        <w:r>
          <w:rPr>
            <w:noProof/>
          </w:rPr>
          <w:fldChar w:fldCharType="end"/>
        </w:r>
      </w:hyperlink>
    </w:p>
    <w:p w:rsidR="00C37FEA" w:rsidRDefault="00C37FEA">
      <w:pPr>
        <w:pStyle w:val="TOC3"/>
        <w:tabs>
          <w:tab w:val="right" w:leader="dot" w:pos="8630"/>
        </w:tabs>
        <w:rPr>
          <w:rFonts w:eastAsiaTheme="minorEastAsia"/>
          <w:noProof/>
        </w:rPr>
      </w:pPr>
      <w:hyperlink w:anchor="_Toc246509289" w:history="1">
        <w:r w:rsidRPr="00EC4ECF">
          <w:rPr>
            <w:rStyle w:val="Hyperlink"/>
            <w:noProof/>
          </w:rPr>
          <w:t>Unhandled exception in Microsoft.ApplicationServer.ServiceHost.exe when accessing IIS Management Console</w:t>
        </w:r>
        <w:r>
          <w:rPr>
            <w:noProof/>
          </w:rPr>
          <w:tab/>
        </w:r>
        <w:r>
          <w:rPr>
            <w:noProof/>
          </w:rPr>
          <w:fldChar w:fldCharType="begin"/>
        </w:r>
        <w:r>
          <w:rPr>
            <w:noProof/>
          </w:rPr>
          <w:instrText xml:space="preserve"> PAGEREF _Toc246509289 \h </w:instrText>
        </w:r>
        <w:r>
          <w:rPr>
            <w:noProof/>
          </w:rPr>
        </w:r>
        <w:r>
          <w:rPr>
            <w:noProof/>
          </w:rPr>
          <w:fldChar w:fldCharType="separate"/>
        </w:r>
        <w:r>
          <w:rPr>
            <w:noProof/>
          </w:rPr>
          <w:t>12</w:t>
        </w:r>
        <w:r>
          <w:rPr>
            <w:noProof/>
          </w:rPr>
          <w:fldChar w:fldCharType="end"/>
        </w:r>
      </w:hyperlink>
    </w:p>
    <w:p w:rsidR="00C37FEA" w:rsidRDefault="00C37FEA">
      <w:pPr>
        <w:pStyle w:val="TOC3"/>
        <w:tabs>
          <w:tab w:val="right" w:leader="dot" w:pos="8630"/>
        </w:tabs>
        <w:rPr>
          <w:rFonts w:eastAsiaTheme="minorEastAsia"/>
          <w:noProof/>
        </w:rPr>
      </w:pPr>
      <w:hyperlink w:anchor="_Toc246509290" w:history="1">
        <w:r w:rsidRPr="00EC4ECF">
          <w:rPr>
            <w:rStyle w:val="Hyperlink"/>
            <w:noProof/>
          </w:rPr>
          <w:t>File and Printer Sharing and Remote Administration may be disabled after uninstalling Distributed Cache</w:t>
        </w:r>
        <w:r>
          <w:rPr>
            <w:noProof/>
          </w:rPr>
          <w:tab/>
        </w:r>
        <w:r>
          <w:rPr>
            <w:noProof/>
          </w:rPr>
          <w:fldChar w:fldCharType="begin"/>
        </w:r>
        <w:r>
          <w:rPr>
            <w:noProof/>
          </w:rPr>
          <w:instrText xml:space="preserve"> PAGEREF _Toc246509290 \h </w:instrText>
        </w:r>
        <w:r>
          <w:rPr>
            <w:noProof/>
          </w:rPr>
        </w:r>
        <w:r>
          <w:rPr>
            <w:noProof/>
          </w:rPr>
          <w:fldChar w:fldCharType="separate"/>
        </w:r>
        <w:r>
          <w:rPr>
            <w:noProof/>
          </w:rPr>
          <w:t>13</w:t>
        </w:r>
        <w:r>
          <w:rPr>
            <w:noProof/>
          </w:rPr>
          <w:fldChar w:fldCharType="end"/>
        </w:r>
      </w:hyperlink>
    </w:p>
    <w:p w:rsidR="00C37FEA" w:rsidRDefault="00C37FEA">
      <w:pPr>
        <w:pStyle w:val="TOC3"/>
        <w:tabs>
          <w:tab w:val="right" w:leader="dot" w:pos="8630"/>
        </w:tabs>
        <w:rPr>
          <w:rFonts w:eastAsiaTheme="minorEastAsia"/>
          <w:noProof/>
        </w:rPr>
      </w:pPr>
      <w:hyperlink w:anchor="_Toc246509291" w:history="1">
        <w:r w:rsidRPr="00EC4ECF">
          <w:rPr>
            <w:rStyle w:val="Hyperlink"/>
            <w:noProof/>
          </w:rPr>
          <w:t>Rerunning setup after Distributed Cache configuration fails does not reinstall Distributed Cache</w:t>
        </w:r>
        <w:r>
          <w:rPr>
            <w:noProof/>
          </w:rPr>
          <w:tab/>
        </w:r>
        <w:r>
          <w:rPr>
            <w:noProof/>
          </w:rPr>
          <w:fldChar w:fldCharType="begin"/>
        </w:r>
        <w:r>
          <w:rPr>
            <w:noProof/>
          </w:rPr>
          <w:instrText xml:space="preserve"> PAGEREF _Toc246509291 \h </w:instrText>
        </w:r>
        <w:r>
          <w:rPr>
            <w:noProof/>
          </w:rPr>
        </w:r>
        <w:r>
          <w:rPr>
            <w:noProof/>
          </w:rPr>
          <w:fldChar w:fldCharType="separate"/>
        </w:r>
        <w:r>
          <w:rPr>
            <w:noProof/>
          </w:rPr>
          <w:t>13</w:t>
        </w:r>
        <w:r>
          <w:rPr>
            <w:noProof/>
          </w:rPr>
          <w:fldChar w:fldCharType="end"/>
        </w:r>
      </w:hyperlink>
    </w:p>
    <w:p w:rsidR="00C37FEA" w:rsidRDefault="00C37FEA">
      <w:pPr>
        <w:pStyle w:val="TOC3"/>
        <w:tabs>
          <w:tab w:val="right" w:leader="dot" w:pos="8630"/>
        </w:tabs>
        <w:rPr>
          <w:rFonts w:eastAsiaTheme="minorEastAsia"/>
          <w:noProof/>
        </w:rPr>
      </w:pPr>
      <w:hyperlink w:anchor="_Toc246509292" w:history="1">
        <w:r w:rsidRPr="00EC4ECF">
          <w:rPr>
            <w:rStyle w:val="Hyperlink"/>
            <w:noProof/>
          </w:rPr>
          <w:t>Distributed Cache setup logs are not displayed at the end of setup</w:t>
        </w:r>
        <w:r>
          <w:rPr>
            <w:noProof/>
          </w:rPr>
          <w:tab/>
        </w:r>
        <w:r>
          <w:rPr>
            <w:noProof/>
          </w:rPr>
          <w:fldChar w:fldCharType="begin"/>
        </w:r>
        <w:r>
          <w:rPr>
            <w:noProof/>
          </w:rPr>
          <w:instrText xml:space="preserve"> PAGEREF _Toc246509292 \h </w:instrText>
        </w:r>
        <w:r>
          <w:rPr>
            <w:noProof/>
          </w:rPr>
        </w:r>
        <w:r>
          <w:rPr>
            <w:noProof/>
          </w:rPr>
          <w:fldChar w:fldCharType="separate"/>
        </w:r>
        <w:r>
          <w:rPr>
            <w:noProof/>
          </w:rPr>
          <w:t>13</w:t>
        </w:r>
        <w:r>
          <w:rPr>
            <w:noProof/>
          </w:rPr>
          <w:fldChar w:fldCharType="end"/>
        </w:r>
      </w:hyperlink>
    </w:p>
    <w:p w:rsidR="00C37FEA" w:rsidRDefault="00C37FEA">
      <w:pPr>
        <w:pStyle w:val="TOC1"/>
        <w:tabs>
          <w:tab w:val="right" w:leader="dot" w:pos="8630"/>
        </w:tabs>
        <w:rPr>
          <w:rFonts w:eastAsiaTheme="minorEastAsia"/>
          <w:noProof/>
        </w:rPr>
      </w:pPr>
      <w:hyperlink w:anchor="_Toc246509293" w:history="1">
        <w:r w:rsidRPr="00EC4ECF">
          <w:rPr>
            <w:rStyle w:val="Hyperlink"/>
            <w:noProof/>
          </w:rPr>
          <w:t>Preparing Your Computer for Installation</w:t>
        </w:r>
        <w:r>
          <w:rPr>
            <w:noProof/>
          </w:rPr>
          <w:tab/>
        </w:r>
        <w:r>
          <w:rPr>
            <w:noProof/>
          </w:rPr>
          <w:fldChar w:fldCharType="begin"/>
        </w:r>
        <w:r>
          <w:rPr>
            <w:noProof/>
          </w:rPr>
          <w:instrText xml:space="preserve"> PAGEREF _Toc246509293 \h </w:instrText>
        </w:r>
        <w:r>
          <w:rPr>
            <w:noProof/>
          </w:rPr>
        </w:r>
        <w:r>
          <w:rPr>
            <w:noProof/>
          </w:rPr>
          <w:fldChar w:fldCharType="separate"/>
        </w:r>
        <w:r>
          <w:rPr>
            <w:noProof/>
          </w:rPr>
          <w:t>14</w:t>
        </w:r>
        <w:r>
          <w:rPr>
            <w:noProof/>
          </w:rPr>
          <w:fldChar w:fldCharType="end"/>
        </w:r>
      </w:hyperlink>
    </w:p>
    <w:p w:rsidR="00C37FEA" w:rsidRDefault="00C37FEA">
      <w:pPr>
        <w:pStyle w:val="TOC1"/>
        <w:tabs>
          <w:tab w:val="right" w:leader="dot" w:pos="8630"/>
        </w:tabs>
        <w:rPr>
          <w:rFonts w:eastAsiaTheme="minorEastAsia"/>
          <w:noProof/>
        </w:rPr>
      </w:pPr>
      <w:hyperlink w:anchor="_Toc246509294" w:history="1">
        <w:r w:rsidRPr="00EC4ECF">
          <w:rPr>
            <w:rStyle w:val="Hyperlink"/>
            <w:noProof/>
          </w:rPr>
          <w:t>Install Critical Windows Updates and Hotfixes</w:t>
        </w:r>
        <w:r>
          <w:rPr>
            <w:noProof/>
          </w:rPr>
          <w:tab/>
        </w:r>
        <w:r>
          <w:rPr>
            <w:noProof/>
          </w:rPr>
          <w:fldChar w:fldCharType="begin"/>
        </w:r>
        <w:r>
          <w:rPr>
            <w:noProof/>
          </w:rPr>
          <w:instrText xml:space="preserve"> PAGEREF _Toc246509294 \h </w:instrText>
        </w:r>
        <w:r>
          <w:rPr>
            <w:noProof/>
          </w:rPr>
        </w:r>
        <w:r>
          <w:rPr>
            <w:noProof/>
          </w:rPr>
          <w:fldChar w:fldCharType="separate"/>
        </w:r>
        <w:r>
          <w:rPr>
            <w:noProof/>
          </w:rPr>
          <w:t>14</w:t>
        </w:r>
        <w:r>
          <w:rPr>
            <w:noProof/>
          </w:rPr>
          <w:fldChar w:fldCharType="end"/>
        </w:r>
      </w:hyperlink>
    </w:p>
    <w:p w:rsidR="00C37FEA" w:rsidRDefault="00C37FEA">
      <w:pPr>
        <w:pStyle w:val="TOC1"/>
        <w:tabs>
          <w:tab w:val="right" w:leader="dot" w:pos="8630"/>
        </w:tabs>
        <w:rPr>
          <w:rFonts w:eastAsiaTheme="minorEastAsia"/>
          <w:noProof/>
        </w:rPr>
      </w:pPr>
      <w:hyperlink w:anchor="_Toc246509295" w:history="1">
        <w:r w:rsidRPr="00EC4ECF">
          <w:rPr>
            <w:rStyle w:val="Hyperlink"/>
            <w:noProof/>
          </w:rPr>
          <w:t>Install the IIS 7.0 Administration Pack</w:t>
        </w:r>
        <w:r>
          <w:rPr>
            <w:noProof/>
          </w:rPr>
          <w:tab/>
        </w:r>
        <w:r>
          <w:rPr>
            <w:noProof/>
          </w:rPr>
          <w:fldChar w:fldCharType="begin"/>
        </w:r>
        <w:r>
          <w:rPr>
            <w:noProof/>
          </w:rPr>
          <w:instrText xml:space="preserve"> PAGEREF _Toc246509295 \h </w:instrText>
        </w:r>
        <w:r>
          <w:rPr>
            <w:noProof/>
          </w:rPr>
        </w:r>
        <w:r>
          <w:rPr>
            <w:noProof/>
          </w:rPr>
          <w:fldChar w:fldCharType="separate"/>
        </w:r>
        <w:r>
          <w:rPr>
            <w:noProof/>
          </w:rPr>
          <w:t>15</w:t>
        </w:r>
        <w:r>
          <w:rPr>
            <w:noProof/>
          </w:rPr>
          <w:fldChar w:fldCharType="end"/>
        </w:r>
      </w:hyperlink>
    </w:p>
    <w:p w:rsidR="00C37FEA" w:rsidRDefault="00C37FEA">
      <w:pPr>
        <w:pStyle w:val="TOC1"/>
        <w:tabs>
          <w:tab w:val="right" w:leader="dot" w:pos="8630"/>
        </w:tabs>
        <w:rPr>
          <w:rFonts w:eastAsiaTheme="minorEastAsia"/>
          <w:noProof/>
        </w:rPr>
      </w:pPr>
      <w:hyperlink w:anchor="_Toc246509296" w:history="1">
        <w:r w:rsidRPr="00EC4ECF">
          <w:rPr>
            <w:rStyle w:val="Hyperlink"/>
            <w:noProof/>
          </w:rPr>
          <w:t>Install .NET Framework 3.5 SP1</w:t>
        </w:r>
        <w:r>
          <w:rPr>
            <w:noProof/>
          </w:rPr>
          <w:tab/>
        </w:r>
        <w:r>
          <w:rPr>
            <w:noProof/>
          </w:rPr>
          <w:fldChar w:fldCharType="begin"/>
        </w:r>
        <w:r>
          <w:rPr>
            <w:noProof/>
          </w:rPr>
          <w:instrText xml:space="preserve"> PAGEREF _Toc246509296 \h </w:instrText>
        </w:r>
        <w:r>
          <w:rPr>
            <w:noProof/>
          </w:rPr>
        </w:r>
        <w:r>
          <w:rPr>
            <w:noProof/>
          </w:rPr>
          <w:fldChar w:fldCharType="separate"/>
        </w:r>
        <w:r>
          <w:rPr>
            <w:noProof/>
          </w:rPr>
          <w:t>15</w:t>
        </w:r>
        <w:r>
          <w:rPr>
            <w:noProof/>
          </w:rPr>
          <w:fldChar w:fldCharType="end"/>
        </w:r>
      </w:hyperlink>
    </w:p>
    <w:p w:rsidR="00C37FEA" w:rsidRDefault="00C37FEA">
      <w:pPr>
        <w:pStyle w:val="TOC1"/>
        <w:tabs>
          <w:tab w:val="right" w:leader="dot" w:pos="8630"/>
        </w:tabs>
        <w:rPr>
          <w:rFonts w:eastAsiaTheme="minorEastAsia"/>
          <w:noProof/>
        </w:rPr>
      </w:pPr>
      <w:hyperlink w:anchor="_Toc246509297" w:history="1">
        <w:r w:rsidRPr="00EC4ECF">
          <w:rPr>
            <w:rStyle w:val="Hyperlink"/>
            <w:noProof/>
          </w:rPr>
          <w:t>Install .NET Framework 4</w:t>
        </w:r>
        <w:r>
          <w:rPr>
            <w:noProof/>
          </w:rPr>
          <w:tab/>
        </w:r>
        <w:r>
          <w:rPr>
            <w:noProof/>
          </w:rPr>
          <w:fldChar w:fldCharType="begin"/>
        </w:r>
        <w:r>
          <w:rPr>
            <w:noProof/>
          </w:rPr>
          <w:instrText xml:space="preserve"> PAGEREF _Toc246509297 \h </w:instrText>
        </w:r>
        <w:r>
          <w:rPr>
            <w:noProof/>
          </w:rPr>
        </w:r>
        <w:r>
          <w:rPr>
            <w:noProof/>
          </w:rPr>
          <w:fldChar w:fldCharType="separate"/>
        </w:r>
        <w:r>
          <w:rPr>
            <w:noProof/>
          </w:rPr>
          <w:t>16</w:t>
        </w:r>
        <w:r>
          <w:rPr>
            <w:noProof/>
          </w:rPr>
          <w:fldChar w:fldCharType="end"/>
        </w:r>
      </w:hyperlink>
    </w:p>
    <w:p w:rsidR="00C37FEA" w:rsidRDefault="00C37FEA">
      <w:pPr>
        <w:pStyle w:val="TOC1"/>
        <w:tabs>
          <w:tab w:val="right" w:leader="dot" w:pos="8630"/>
        </w:tabs>
        <w:rPr>
          <w:rFonts w:eastAsiaTheme="minorEastAsia"/>
          <w:noProof/>
        </w:rPr>
      </w:pPr>
      <w:hyperlink w:anchor="_Toc246509298" w:history="1">
        <w:r w:rsidRPr="00EC4ECF">
          <w:rPr>
            <w:rStyle w:val="Hyperlink"/>
            <w:noProof/>
          </w:rPr>
          <w:t>Install Windows PowerShell 2.0</w:t>
        </w:r>
        <w:r>
          <w:rPr>
            <w:noProof/>
          </w:rPr>
          <w:tab/>
        </w:r>
        <w:r>
          <w:rPr>
            <w:noProof/>
          </w:rPr>
          <w:fldChar w:fldCharType="begin"/>
        </w:r>
        <w:r>
          <w:rPr>
            <w:noProof/>
          </w:rPr>
          <w:instrText xml:space="preserve"> PAGEREF _Toc246509298 \h </w:instrText>
        </w:r>
        <w:r>
          <w:rPr>
            <w:noProof/>
          </w:rPr>
        </w:r>
        <w:r>
          <w:rPr>
            <w:noProof/>
          </w:rPr>
          <w:fldChar w:fldCharType="separate"/>
        </w:r>
        <w:r>
          <w:rPr>
            <w:noProof/>
          </w:rPr>
          <w:t>16</w:t>
        </w:r>
        <w:r>
          <w:rPr>
            <w:noProof/>
          </w:rPr>
          <w:fldChar w:fldCharType="end"/>
        </w:r>
      </w:hyperlink>
    </w:p>
    <w:p w:rsidR="00C37FEA" w:rsidRDefault="00C37FEA">
      <w:pPr>
        <w:pStyle w:val="TOC1"/>
        <w:tabs>
          <w:tab w:val="right" w:leader="dot" w:pos="8630"/>
        </w:tabs>
        <w:rPr>
          <w:rFonts w:eastAsiaTheme="minorEastAsia"/>
          <w:noProof/>
        </w:rPr>
      </w:pPr>
      <w:hyperlink w:anchor="_Toc246509299" w:history="1">
        <w:r w:rsidRPr="00EC4ECF">
          <w:rPr>
            <w:rStyle w:val="Hyperlink"/>
            <w:noProof/>
          </w:rPr>
          <w:t>Install the Web Deployment Tool</w:t>
        </w:r>
        <w:r>
          <w:rPr>
            <w:noProof/>
          </w:rPr>
          <w:tab/>
        </w:r>
        <w:r>
          <w:rPr>
            <w:noProof/>
          </w:rPr>
          <w:fldChar w:fldCharType="begin"/>
        </w:r>
        <w:r>
          <w:rPr>
            <w:noProof/>
          </w:rPr>
          <w:instrText xml:space="preserve"> PAGEREF _Toc246509299 \h </w:instrText>
        </w:r>
        <w:r>
          <w:rPr>
            <w:noProof/>
          </w:rPr>
        </w:r>
        <w:r>
          <w:rPr>
            <w:noProof/>
          </w:rPr>
          <w:fldChar w:fldCharType="separate"/>
        </w:r>
        <w:r>
          <w:rPr>
            <w:noProof/>
          </w:rPr>
          <w:t>17</w:t>
        </w:r>
        <w:r>
          <w:rPr>
            <w:noProof/>
          </w:rPr>
          <w:fldChar w:fldCharType="end"/>
        </w:r>
      </w:hyperlink>
    </w:p>
    <w:p w:rsidR="00C37FEA" w:rsidRDefault="00C37FEA">
      <w:pPr>
        <w:pStyle w:val="TOC1"/>
        <w:tabs>
          <w:tab w:val="right" w:leader="dot" w:pos="8630"/>
        </w:tabs>
        <w:rPr>
          <w:rFonts w:eastAsiaTheme="minorEastAsia"/>
          <w:noProof/>
        </w:rPr>
      </w:pPr>
      <w:hyperlink w:anchor="_Toc246509300" w:history="1">
        <w:r w:rsidRPr="00EC4ECF">
          <w:rPr>
            <w:rStyle w:val="Hyperlink"/>
            <w:noProof/>
          </w:rPr>
          <w:t>Install SQL Server 2008 Express</w:t>
        </w:r>
        <w:r>
          <w:rPr>
            <w:noProof/>
          </w:rPr>
          <w:tab/>
        </w:r>
        <w:r>
          <w:rPr>
            <w:noProof/>
          </w:rPr>
          <w:fldChar w:fldCharType="begin"/>
        </w:r>
        <w:r>
          <w:rPr>
            <w:noProof/>
          </w:rPr>
          <w:instrText xml:space="preserve"> PAGEREF _Toc246509300 \h </w:instrText>
        </w:r>
        <w:r>
          <w:rPr>
            <w:noProof/>
          </w:rPr>
        </w:r>
        <w:r>
          <w:rPr>
            <w:noProof/>
          </w:rPr>
          <w:fldChar w:fldCharType="separate"/>
        </w:r>
        <w:r>
          <w:rPr>
            <w:noProof/>
          </w:rPr>
          <w:t>17</w:t>
        </w:r>
        <w:r>
          <w:rPr>
            <w:noProof/>
          </w:rPr>
          <w:fldChar w:fldCharType="end"/>
        </w:r>
      </w:hyperlink>
    </w:p>
    <w:p w:rsidR="00C37FEA" w:rsidRDefault="00C37FEA">
      <w:pPr>
        <w:pStyle w:val="TOC1"/>
        <w:tabs>
          <w:tab w:val="right" w:leader="dot" w:pos="8630"/>
        </w:tabs>
        <w:rPr>
          <w:rFonts w:eastAsiaTheme="minorEastAsia"/>
          <w:noProof/>
        </w:rPr>
      </w:pPr>
      <w:hyperlink w:anchor="_Toc246509301" w:history="1">
        <w:r w:rsidRPr="00EC4ECF">
          <w:rPr>
            <w:rStyle w:val="Hyperlink"/>
            <w:noProof/>
          </w:rPr>
          <w:t>Install Visual Studio 2010</w:t>
        </w:r>
        <w:r>
          <w:rPr>
            <w:noProof/>
          </w:rPr>
          <w:tab/>
        </w:r>
        <w:r>
          <w:rPr>
            <w:noProof/>
          </w:rPr>
          <w:fldChar w:fldCharType="begin"/>
        </w:r>
        <w:r>
          <w:rPr>
            <w:noProof/>
          </w:rPr>
          <w:instrText xml:space="preserve"> PAGEREF _Toc246509301 \h </w:instrText>
        </w:r>
        <w:r>
          <w:rPr>
            <w:noProof/>
          </w:rPr>
        </w:r>
        <w:r>
          <w:rPr>
            <w:noProof/>
          </w:rPr>
          <w:fldChar w:fldCharType="separate"/>
        </w:r>
        <w:r>
          <w:rPr>
            <w:noProof/>
          </w:rPr>
          <w:t>18</w:t>
        </w:r>
        <w:r>
          <w:rPr>
            <w:noProof/>
          </w:rPr>
          <w:fldChar w:fldCharType="end"/>
        </w:r>
      </w:hyperlink>
    </w:p>
    <w:p w:rsidR="00C37FEA" w:rsidRDefault="00C37FEA">
      <w:pPr>
        <w:pStyle w:val="TOC1"/>
        <w:tabs>
          <w:tab w:val="right" w:leader="dot" w:pos="8630"/>
        </w:tabs>
        <w:rPr>
          <w:rFonts w:eastAsiaTheme="minorEastAsia"/>
          <w:noProof/>
        </w:rPr>
      </w:pPr>
      <w:hyperlink w:anchor="_Toc246509302" w:history="1">
        <w:r w:rsidRPr="00EC4ECF">
          <w:rPr>
            <w:rStyle w:val="Hyperlink"/>
            <w:noProof/>
          </w:rPr>
          <w:t>Installing the Distributed Cache Features</w:t>
        </w:r>
        <w:r>
          <w:rPr>
            <w:noProof/>
          </w:rPr>
          <w:tab/>
        </w:r>
        <w:r>
          <w:rPr>
            <w:noProof/>
          </w:rPr>
          <w:fldChar w:fldCharType="begin"/>
        </w:r>
        <w:r>
          <w:rPr>
            <w:noProof/>
          </w:rPr>
          <w:instrText xml:space="preserve"> PAGEREF _Toc246509302 \h </w:instrText>
        </w:r>
        <w:r>
          <w:rPr>
            <w:noProof/>
          </w:rPr>
        </w:r>
        <w:r>
          <w:rPr>
            <w:noProof/>
          </w:rPr>
          <w:fldChar w:fldCharType="separate"/>
        </w:r>
        <w:r>
          <w:rPr>
            <w:noProof/>
          </w:rPr>
          <w:t>18</w:t>
        </w:r>
        <w:r>
          <w:rPr>
            <w:noProof/>
          </w:rPr>
          <w:fldChar w:fldCharType="end"/>
        </w:r>
      </w:hyperlink>
    </w:p>
    <w:p w:rsidR="00C37FEA" w:rsidRDefault="00C37FEA">
      <w:pPr>
        <w:pStyle w:val="TOC1"/>
        <w:tabs>
          <w:tab w:val="right" w:leader="dot" w:pos="8630"/>
        </w:tabs>
        <w:rPr>
          <w:rFonts w:eastAsiaTheme="minorEastAsia"/>
          <w:noProof/>
        </w:rPr>
      </w:pPr>
      <w:hyperlink w:anchor="_Toc246509303" w:history="1">
        <w:r w:rsidRPr="00EC4ECF">
          <w:rPr>
            <w:rStyle w:val="Hyperlink"/>
            <w:noProof/>
          </w:rPr>
          <w:t>Distributed Caches Service Installation Overview</w:t>
        </w:r>
        <w:r>
          <w:rPr>
            <w:noProof/>
          </w:rPr>
          <w:tab/>
        </w:r>
        <w:r>
          <w:rPr>
            <w:noProof/>
          </w:rPr>
          <w:fldChar w:fldCharType="begin"/>
        </w:r>
        <w:r>
          <w:rPr>
            <w:noProof/>
          </w:rPr>
          <w:instrText xml:space="preserve"> PAGEREF _Toc246509303 \h </w:instrText>
        </w:r>
        <w:r>
          <w:rPr>
            <w:noProof/>
          </w:rPr>
        </w:r>
        <w:r>
          <w:rPr>
            <w:noProof/>
          </w:rPr>
          <w:fldChar w:fldCharType="separate"/>
        </w:r>
        <w:r>
          <w:rPr>
            <w:noProof/>
          </w:rPr>
          <w:t>19</w:t>
        </w:r>
        <w:r>
          <w:rPr>
            <w:noProof/>
          </w:rPr>
          <w:fldChar w:fldCharType="end"/>
        </w:r>
      </w:hyperlink>
    </w:p>
    <w:p w:rsidR="00C37FEA" w:rsidRDefault="00C37FEA">
      <w:pPr>
        <w:pStyle w:val="TOC2"/>
        <w:tabs>
          <w:tab w:val="right" w:leader="dot" w:pos="8630"/>
        </w:tabs>
        <w:rPr>
          <w:rFonts w:eastAsiaTheme="minorEastAsia"/>
          <w:noProof/>
        </w:rPr>
      </w:pPr>
      <w:hyperlink w:anchor="_Toc246509304" w:history="1">
        <w:r w:rsidRPr="00EC4ECF">
          <w:rPr>
            <w:rStyle w:val="Hyperlink"/>
            <w:noProof/>
          </w:rPr>
          <w:t>Distributed Cache Installation Program Tasks</w:t>
        </w:r>
        <w:r>
          <w:rPr>
            <w:noProof/>
          </w:rPr>
          <w:tab/>
        </w:r>
        <w:r>
          <w:rPr>
            <w:noProof/>
          </w:rPr>
          <w:fldChar w:fldCharType="begin"/>
        </w:r>
        <w:r>
          <w:rPr>
            <w:noProof/>
          </w:rPr>
          <w:instrText xml:space="preserve"> PAGEREF _Toc246509304 \h </w:instrText>
        </w:r>
        <w:r>
          <w:rPr>
            <w:noProof/>
          </w:rPr>
        </w:r>
        <w:r>
          <w:rPr>
            <w:noProof/>
          </w:rPr>
          <w:fldChar w:fldCharType="separate"/>
        </w:r>
        <w:r>
          <w:rPr>
            <w:noProof/>
          </w:rPr>
          <w:t>20</w:t>
        </w:r>
        <w:r>
          <w:rPr>
            <w:noProof/>
          </w:rPr>
          <w:fldChar w:fldCharType="end"/>
        </w:r>
      </w:hyperlink>
    </w:p>
    <w:p w:rsidR="00C37FEA" w:rsidRDefault="00C37FEA">
      <w:pPr>
        <w:pStyle w:val="TOC2"/>
        <w:tabs>
          <w:tab w:val="right" w:leader="dot" w:pos="8630"/>
        </w:tabs>
        <w:rPr>
          <w:rFonts w:eastAsiaTheme="minorEastAsia"/>
          <w:noProof/>
        </w:rPr>
      </w:pPr>
      <w:hyperlink w:anchor="_Toc246509305" w:history="1">
        <w:r w:rsidRPr="00EC4ECF">
          <w:rPr>
            <w:rStyle w:val="Hyperlink"/>
            <w:noProof/>
          </w:rPr>
          <w:t>Starting Distributed Cache Host Services for the First Time</w:t>
        </w:r>
        <w:r>
          <w:rPr>
            <w:noProof/>
          </w:rPr>
          <w:tab/>
        </w:r>
        <w:r>
          <w:rPr>
            <w:noProof/>
          </w:rPr>
          <w:fldChar w:fldCharType="begin"/>
        </w:r>
        <w:r>
          <w:rPr>
            <w:noProof/>
          </w:rPr>
          <w:instrText xml:space="preserve"> PAGEREF _Toc246509305 \h </w:instrText>
        </w:r>
        <w:r>
          <w:rPr>
            <w:noProof/>
          </w:rPr>
        </w:r>
        <w:r>
          <w:rPr>
            <w:noProof/>
          </w:rPr>
          <w:fldChar w:fldCharType="separate"/>
        </w:r>
        <w:r>
          <w:rPr>
            <w:noProof/>
          </w:rPr>
          <w:t>21</w:t>
        </w:r>
        <w:r>
          <w:rPr>
            <w:noProof/>
          </w:rPr>
          <w:fldChar w:fldCharType="end"/>
        </w:r>
      </w:hyperlink>
    </w:p>
    <w:p w:rsidR="00C37FEA" w:rsidRDefault="00C37FEA">
      <w:pPr>
        <w:pStyle w:val="TOC2"/>
        <w:tabs>
          <w:tab w:val="right" w:leader="dot" w:pos="8630"/>
        </w:tabs>
        <w:rPr>
          <w:rFonts w:eastAsiaTheme="minorEastAsia"/>
          <w:noProof/>
        </w:rPr>
      </w:pPr>
      <w:hyperlink w:anchor="_Toc246509306" w:history="1">
        <w:r w:rsidRPr="00EC4ECF">
          <w:rPr>
            <w:rStyle w:val="Hyperlink"/>
            <w:noProof/>
          </w:rPr>
          <w:t>Uninstallation Considerations</w:t>
        </w:r>
        <w:r>
          <w:rPr>
            <w:noProof/>
          </w:rPr>
          <w:tab/>
        </w:r>
        <w:r>
          <w:rPr>
            <w:noProof/>
          </w:rPr>
          <w:fldChar w:fldCharType="begin"/>
        </w:r>
        <w:r>
          <w:rPr>
            <w:noProof/>
          </w:rPr>
          <w:instrText xml:space="preserve"> PAGEREF _Toc246509306 \h </w:instrText>
        </w:r>
        <w:r>
          <w:rPr>
            <w:noProof/>
          </w:rPr>
        </w:r>
        <w:r>
          <w:rPr>
            <w:noProof/>
          </w:rPr>
          <w:fldChar w:fldCharType="separate"/>
        </w:r>
        <w:r>
          <w:rPr>
            <w:noProof/>
          </w:rPr>
          <w:t>21</w:t>
        </w:r>
        <w:r>
          <w:rPr>
            <w:noProof/>
          </w:rPr>
          <w:fldChar w:fldCharType="end"/>
        </w:r>
      </w:hyperlink>
    </w:p>
    <w:p w:rsidR="00C37FEA" w:rsidRDefault="00C37FEA">
      <w:pPr>
        <w:pStyle w:val="TOC1"/>
        <w:tabs>
          <w:tab w:val="right" w:leader="dot" w:pos="8630"/>
        </w:tabs>
        <w:rPr>
          <w:rFonts w:eastAsiaTheme="minorEastAsia"/>
          <w:noProof/>
        </w:rPr>
      </w:pPr>
      <w:hyperlink w:anchor="_Toc246509307" w:history="1">
        <w:r w:rsidRPr="00EC4ECF">
          <w:rPr>
            <w:rStyle w:val="Hyperlink"/>
            <w:noProof/>
          </w:rPr>
          <w:t>Prepare a SQL Server Database for Cluster Configuration Settings</w:t>
        </w:r>
        <w:r>
          <w:rPr>
            <w:noProof/>
          </w:rPr>
          <w:tab/>
        </w:r>
        <w:r>
          <w:rPr>
            <w:noProof/>
          </w:rPr>
          <w:fldChar w:fldCharType="begin"/>
        </w:r>
        <w:r>
          <w:rPr>
            <w:noProof/>
          </w:rPr>
          <w:instrText xml:space="preserve"> PAGEREF _Toc246509307 \h </w:instrText>
        </w:r>
        <w:r>
          <w:rPr>
            <w:noProof/>
          </w:rPr>
        </w:r>
        <w:r>
          <w:rPr>
            <w:noProof/>
          </w:rPr>
          <w:fldChar w:fldCharType="separate"/>
        </w:r>
        <w:r>
          <w:rPr>
            <w:noProof/>
          </w:rPr>
          <w:t>21</w:t>
        </w:r>
        <w:r>
          <w:rPr>
            <w:noProof/>
          </w:rPr>
          <w:fldChar w:fldCharType="end"/>
        </w:r>
      </w:hyperlink>
    </w:p>
    <w:p w:rsidR="00C37FEA" w:rsidRDefault="00C37FEA">
      <w:pPr>
        <w:pStyle w:val="TOC2"/>
        <w:tabs>
          <w:tab w:val="right" w:leader="dot" w:pos="8630"/>
        </w:tabs>
        <w:rPr>
          <w:rFonts w:eastAsiaTheme="minorEastAsia"/>
          <w:noProof/>
        </w:rPr>
      </w:pPr>
      <w:hyperlink w:anchor="_Toc246509308" w:history="1">
        <w:r w:rsidRPr="00EC4ECF">
          <w:rPr>
            <w:rStyle w:val="Hyperlink"/>
            <w:noProof/>
          </w:rPr>
          <w:t>Preparing a SQL Server database to store the cache cluster configuration settings</w:t>
        </w:r>
        <w:r>
          <w:rPr>
            <w:noProof/>
          </w:rPr>
          <w:tab/>
        </w:r>
        <w:r>
          <w:rPr>
            <w:noProof/>
          </w:rPr>
          <w:fldChar w:fldCharType="begin"/>
        </w:r>
        <w:r>
          <w:rPr>
            <w:noProof/>
          </w:rPr>
          <w:instrText xml:space="preserve"> PAGEREF _Toc246509308 \h </w:instrText>
        </w:r>
        <w:r>
          <w:rPr>
            <w:noProof/>
          </w:rPr>
        </w:r>
        <w:r>
          <w:rPr>
            <w:noProof/>
          </w:rPr>
          <w:fldChar w:fldCharType="separate"/>
        </w:r>
        <w:r>
          <w:rPr>
            <w:noProof/>
          </w:rPr>
          <w:t>22</w:t>
        </w:r>
        <w:r>
          <w:rPr>
            <w:noProof/>
          </w:rPr>
          <w:fldChar w:fldCharType="end"/>
        </w:r>
      </w:hyperlink>
    </w:p>
    <w:p w:rsidR="00C37FEA" w:rsidRDefault="00C37FEA">
      <w:pPr>
        <w:pStyle w:val="TOC2"/>
        <w:tabs>
          <w:tab w:val="right" w:leader="dot" w:pos="8630"/>
        </w:tabs>
        <w:rPr>
          <w:rFonts w:eastAsiaTheme="minorEastAsia"/>
          <w:noProof/>
        </w:rPr>
      </w:pPr>
      <w:hyperlink w:anchor="_Toc246509309" w:history="1">
        <w:r w:rsidRPr="00EC4ECF">
          <w:rPr>
            <w:rStyle w:val="Hyperlink"/>
            <w:noProof/>
          </w:rPr>
          <w:t>Example</w:t>
        </w:r>
        <w:r>
          <w:rPr>
            <w:noProof/>
          </w:rPr>
          <w:tab/>
        </w:r>
        <w:r>
          <w:rPr>
            <w:noProof/>
          </w:rPr>
          <w:fldChar w:fldCharType="begin"/>
        </w:r>
        <w:r>
          <w:rPr>
            <w:noProof/>
          </w:rPr>
          <w:instrText xml:space="preserve"> PAGEREF _Toc246509309 \h </w:instrText>
        </w:r>
        <w:r>
          <w:rPr>
            <w:noProof/>
          </w:rPr>
        </w:r>
        <w:r>
          <w:rPr>
            <w:noProof/>
          </w:rPr>
          <w:fldChar w:fldCharType="separate"/>
        </w:r>
        <w:r>
          <w:rPr>
            <w:noProof/>
          </w:rPr>
          <w:t>23</w:t>
        </w:r>
        <w:r>
          <w:rPr>
            <w:noProof/>
          </w:rPr>
          <w:fldChar w:fldCharType="end"/>
        </w:r>
      </w:hyperlink>
    </w:p>
    <w:p w:rsidR="00C37FEA" w:rsidRDefault="00C37FEA">
      <w:pPr>
        <w:pStyle w:val="TOC2"/>
        <w:tabs>
          <w:tab w:val="right" w:leader="dot" w:pos="8630"/>
        </w:tabs>
        <w:rPr>
          <w:rFonts w:eastAsiaTheme="minorEastAsia"/>
          <w:noProof/>
        </w:rPr>
      </w:pPr>
      <w:hyperlink w:anchor="_Toc246509310" w:history="1">
        <w:r w:rsidRPr="00EC4ECF">
          <w:rPr>
            <w:rStyle w:val="Hyperlink"/>
            <w:noProof/>
          </w:rPr>
          <w:t>Security</w:t>
        </w:r>
        <w:r>
          <w:rPr>
            <w:noProof/>
          </w:rPr>
          <w:tab/>
        </w:r>
        <w:r>
          <w:rPr>
            <w:noProof/>
          </w:rPr>
          <w:fldChar w:fldCharType="begin"/>
        </w:r>
        <w:r>
          <w:rPr>
            <w:noProof/>
          </w:rPr>
          <w:instrText xml:space="preserve"> PAGEREF _Toc246509310 \h </w:instrText>
        </w:r>
        <w:r>
          <w:rPr>
            <w:noProof/>
          </w:rPr>
        </w:r>
        <w:r>
          <w:rPr>
            <w:noProof/>
          </w:rPr>
          <w:fldChar w:fldCharType="separate"/>
        </w:r>
        <w:r>
          <w:rPr>
            <w:noProof/>
          </w:rPr>
          <w:t>24</w:t>
        </w:r>
        <w:r>
          <w:rPr>
            <w:noProof/>
          </w:rPr>
          <w:fldChar w:fldCharType="end"/>
        </w:r>
      </w:hyperlink>
    </w:p>
    <w:p w:rsidR="00C37FEA" w:rsidRDefault="00C37FEA">
      <w:pPr>
        <w:pStyle w:val="TOC1"/>
        <w:tabs>
          <w:tab w:val="right" w:leader="dot" w:pos="8630"/>
        </w:tabs>
        <w:rPr>
          <w:rFonts w:eastAsiaTheme="minorEastAsia"/>
          <w:noProof/>
        </w:rPr>
      </w:pPr>
      <w:hyperlink w:anchor="_Toc246509311" w:history="1">
        <w:r w:rsidRPr="00EC4ECF">
          <w:rPr>
            <w:rStyle w:val="Hyperlink"/>
            <w:noProof/>
          </w:rPr>
          <w:t>Prepare a Shared Network Folder for Cluster Configuration Settings</w:t>
        </w:r>
        <w:r>
          <w:rPr>
            <w:noProof/>
          </w:rPr>
          <w:tab/>
        </w:r>
        <w:r>
          <w:rPr>
            <w:noProof/>
          </w:rPr>
          <w:fldChar w:fldCharType="begin"/>
        </w:r>
        <w:r>
          <w:rPr>
            <w:noProof/>
          </w:rPr>
          <w:instrText xml:space="preserve"> PAGEREF _Toc246509311 \h </w:instrText>
        </w:r>
        <w:r>
          <w:rPr>
            <w:noProof/>
          </w:rPr>
        </w:r>
        <w:r>
          <w:rPr>
            <w:noProof/>
          </w:rPr>
          <w:fldChar w:fldCharType="separate"/>
        </w:r>
        <w:r>
          <w:rPr>
            <w:noProof/>
          </w:rPr>
          <w:t>25</w:t>
        </w:r>
        <w:r>
          <w:rPr>
            <w:noProof/>
          </w:rPr>
          <w:fldChar w:fldCharType="end"/>
        </w:r>
      </w:hyperlink>
    </w:p>
    <w:p w:rsidR="00C37FEA" w:rsidRDefault="00C37FEA">
      <w:pPr>
        <w:pStyle w:val="TOC2"/>
        <w:tabs>
          <w:tab w:val="right" w:leader="dot" w:pos="8630"/>
        </w:tabs>
        <w:rPr>
          <w:rFonts w:eastAsiaTheme="minorEastAsia"/>
          <w:noProof/>
        </w:rPr>
      </w:pPr>
      <w:hyperlink w:anchor="_Toc246509312" w:history="1">
        <w:r w:rsidRPr="00EC4ECF">
          <w:rPr>
            <w:rStyle w:val="Hyperlink"/>
            <w:noProof/>
          </w:rPr>
          <w:t>Preparing a shared folder to store the cache cluster configuration settings</w:t>
        </w:r>
        <w:r>
          <w:rPr>
            <w:noProof/>
          </w:rPr>
          <w:tab/>
        </w:r>
        <w:r>
          <w:rPr>
            <w:noProof/>
          </w:rPr>
          <w:fldChar w:fldCharType="begin"/>
        </w:r>
        <w:r>
          <w:rPr>
            <w:noProof/>
          </w:rPr>
          <w:instrText xml:space="preserve"> PAGEREF _Toc246509312 \h </w:instrText>
        </w:r>
        <w:r>
          <w:rPr>
            <w:noProof/>
          </w:rPr>
        </w:r>
        <w:r>
          <w:rPr>
            <w:noProof/>
          </w:rPr>
          <w:fldChar w:fldCharType="separate"/>
        </w:r>
        <w:r>
          <w:rPr>
            <w:noProof/>
          </w:rPr>
          <w:t>25</w:t>
        </w:r>
        <w:r>
          <w:rPr>
            <w:noProof/>
          </w:rPr>
          <w:fldChar w:fldCharType="end"/>
        </w:r>
      </w:hyperlink>
    </w:p>
    <w:p w:rsidR="00C37FEA" w:rsidRDefault="00C37FEA">
      <w:pPr>
        <w:pStyle w:val="TOC2"/>
        <w:tabs>
          <w:tab w:val="right" w:leader="dot" w:pos="8630"/>
        </w:tabs>
        <w:rPr>
          <w:rFonts w:eastAsiaTheme="minorEastAsia"/>
          <w:noProof/>
        </w:rPr>
      </w:pPr>
      <w:hyperlink w:anchor="_Toc246509313" w:history="1">
        <w:r w:rsidRPr="00EC4ECF">
          <w:rPr>
            <w:rStyle w:val="Hyperlink"/>
            <w:noProof/>
          </w:rPr>
          <w:t>Security</w:t>
        </w:r>
        <w:r>
          <w:rPr>
            <w:noProof/>
          </w:rPr>
          <w:tab/>
        </w:r>
        <w:r>
          <w:rPr>
            <w:noProof/>
          </w:rPr>
          <w:fldChar w:fldCharType="begin"/>
        </w:r>
        <w:r>
          <w:rPr>
            <w:noProof/>
          </w:rPr>
          <w:instrText xml:space="preserve"> PAGEREF _Toc246509313 \h </w:instrText>
        </w:r>
        <w:r>
          <w:rPr>
            <w:noProof/>
          </w:rPr>
        </w:r>
        <w:r>
          <w:rPr>
            <w:noProof/>
          </w:rPr>
          <w:fldChar w:fldCharType="separate"/>
        </w:r>
        <w:r>
          <w:rPr>
            <w:noProof/>
          </w:rPr>
          <w:t>26</w:t>
        </w:r>
        <w:r>
          <w:rPr>
            <w:noProof/>
          </w:rPr>
          <w:fldChar w:fldCharType="end"/>
        </w:r>
      </w:hyperlink>
    </w:p>
    <w:p w:rsidR="00C37FEA" w:rsidRDefault="00C37FEA">
      <w:pPr>
        <w:pStyle w:val="TOC1"/>
        <w:tabs>
          <w:tab w:val="right" w:leader="dot" w:pos="8630"/>
        </w:tabs>
        <w:rPr>
          <w:rFonts w:eastAsiaTheme="minorEastAsia"/>
          <w:noProof/>
        </w:rPr>
      </w:pPr>
      <w:hyperlink w:anchor="_Toc246509314" w:history="1">
        <w:r w:rsidRPr="00EC4ECF">
          <w:rPr>
            <w:rStyle w:val="Hyperlink"/>
            <w:noProof/>
          </w:rPr>
          <w:t>Installing and Configuring Application Server Extensions for .NET 4</w:t>
        </w:r>
        <w:r>
          <w:rPr>
            <w:noProof/>
          </w:rPr>
          <w:tab/>
        </w:r>
        <w:r>
          <w:rPr>
            <w:noProof/>
          </w:rPr>
          <w:fldChar w:fldCharType="begin"/>
        </w:r>
        <w:r>
          <w:rPr>
            <w:noProof/>
          </w:rPr>
          <w:instrText xml:space="preserve"> PAGEREF _Toc246509314 \h </w:instrText>
        </w:r>
        <w:r>
          <w:rPr>
            <w:noProof/>
          </w:rPr>
        </w:r>
        <w:r>
          <w:rPr>
            <w:noProof/>
          </w:rPr>
          <w:fldChar w:fldCharType="separate"/>
        </w:r>
        <w:r>
          <w:rPr>
            <w:noProof/>
          </w:rPr>
          <w:t>26</w:t>
        </w:r>
        <w:r>
          <w:rPr>
            <w:noProof/>
          </w:rPr>
          <w:fldChar w:fldCharType="end"/>
        </w:r>
      </w:hyperlink>
    </w:p>
    <w:p w:rsidR="00C37FEA" w:rsidRDefault="00C37FEA">
      <w:pPr>
        <w:pStyle w:val="TOC1"/>
        <w:tabs>
          <w:tab w:val="right" w:leader="dot" w:pos="8630"/>
        </w:tabs>
        <w:rPr>
          <w:rFonts w:eastAsiaTheme="minorEastAsia"/>
          <w:noProof/>
        </w:rPr>
      </w:pPr>
      <w:hyperlink w:anchor="_Toc246509315" w:history="1">
        <w:r w:rsidRPr="00EC4ECF">
          <w:rPr>
            <w:rStyle w:val="Hyperlink"/>
            <w:noProof/>
          </w:rPr>
          <w:t>Automated Installation</w:t>
        </w:r>
        <w:r>
          <w:rPr>
            <w:noProof/>
          </w:rPr>
          <w:tab/>
        </w:r>
        <w:r>
          <w:rPr>
            <w:noProof/>
          </w:rPr>
          <w:fldChar w:fldCharType="begin"/>
        </w:r>
        <w:r>
          <w:rPr>
            <w:noProof/>
          </w:rPr>
          <w:instrText xml:space="preserve"> PAGEREF _Toc246509315 \h </w:instrText>
        </w:r>
        <w:r>
          <w:rPr>
            <w:noProof/>
          </w:rPr>
        </w:r>
        <w:r>
          <w:rPr>
            <w:noProof/>
          </w:rPr>
          <w:fldChar w:fldCharType="separate"/>
        </w:r>
        <w:r>
          <w:rPr>
            <w:noProof/>
          </w:rPr>
          <w:t>35</w:t>
        </w:r>
        <w:r>
          <w:rPr>
            <w:noProof/>
          </w:rPr>
          <w:fldChar w:fldCharType="end"/>
        </w:r>
      </w:hyperlink>
    </w:p>
    <w:p w:rsidR="00C37FEA" w:rsidRDefault="00C37FEA">
      <w:pPr>
        <w:pStyle w:val="TOC2"/>
        <w:tabs>
          <w:tab w:val="right" w:leader="dot" w:pos="8630"/>
        </w:tabs>
        <w:rPr>
          <w:rFonts w:eastAsiaTheme="minorEastAsia"/>
          <w:noProof/>
        </w:rPr>
      </w:pPr>
      <w:hyperlink w:anchor="_Toc246509316" w:history="1">
        <w:r w:rsidRPr="00EC4ECF">
          <w:rPr>
            <w:rStyle w:val="Hyperlink"/>
            <w:noProof/>
          </w:rPr>
          <w:t>Installation sequence considerations for Distributed Cache features</w:t>
        </w:r>
        <w:r>
          <w:rPr>
            <w:noProof/>
          </w:rPr>
          <w:tab/>
        </w:r>
        <w:r>
          <w:rPr>
            <w:noProof/>
          </w:rPr>
          <w:fldChar w:fldCharType="begin"/>
        </w:r>
        <w:r>
          <w:rPr>
            <w:noProof/>
          </w:rPr>
          <w:instrText xml:space="preserve"> PAGEREF _Toc246509316 \h </w:instrText>
        </w:r>
        <w:r>
          <w:rPr>
            <w:noProof/>
          </w:rPr>
        </w:r>
        <w:r>
          <w:rPr>
            <w:noProof/>
          </w:rPr>
          <w:fldChar w:fldCharType="separate"/>
        </w:r>
        <w:r>
          <w:rPr>
            <w:noProof/>
          </w:rPr>
          <w:t>35</w:t>
        </w:r>
        <w:r>
          <w:rPr>
            <w:noProof/>
          </w:rPr>
          <w:fldChar w:fldCharType="end"/>
        </w:r>
      </w:hyperlink>
    </w:p>
    <w:p w:rsidR="00C37FEA" w:rsidRDefault="00C37FEA">
      <w:pPr>
        <w:pStyle w:val="TOC2"/>
        <w:tabs>
          <w:tab w:val="right" w:leader="dot" w:pos="8630"/>
        </w:tabs>
        <w:rPr>
          <w:rFonts w:eastAsiaTheme="minorEastAsia"/>
          <w:noProof/>
        </w:rPr>
      </w:pPr>
      <w:hyperlink w:anchor="_Toc246509317" w:history="1">
        <w:r w:rsidRPr="00EC4ECF">
          <w:rPr>
            <w:rStyle w:val="Hyperlink"/>
            <w:noProof/>
          </w:rPr>
          <w:t>Performing an automated installation</w:t>
        </w:r>
        <w:r>
          <w:rPr>
            <w:noProof/>
          </w:rPr>
          <w:tab/>
        </w:r>
        <w:r>
          <w:rPr>
            <w:noProof/>
          </w:rPr>
          <w:fldChar w:fldCharType="begin"/>
        </w:r>
        <w:r>
          <w:rPr>
            <w:noProof/>
          </w:rPr>
          <w:instrText xml:space="preserve"> PAGEREF _Toc246509317 \h </w:instrText>
        </w:r>
        <w:r>
          <w:rPr>
            <w:noProof/>
          </w:rPr>
        </w:r>
        <w:r>
          <w:rPr>
            <w:noProof/>
          </w:rPr>
          <w:fldChar w:fldCharType="separate"/>
        </w:r>
        <w:r>
          <w:rPr>
            <w:noProof/>
          </w:rPr>
          <w:t>36</w:t>
        </w:r>
        <w:r>
          <w:rPr>
            <w:noProof/>
          </w:rPr>
          <w:fldChar w:fldCharType="end"/>
        </w:r>
      </w:hyperlink>
    </w:p>
    <w:p w:rsidR="00C37FEA" w:rsidRDefault="00C37FEA">
      <w:pPr>
        <w:pStyle w:val="TOC1"/>
        <w:tabs>
          <w:tab w:val="right" w:leader="dot" w:pos="8630"/>
        </w:tabs>
        <w:rPr>
          <w:rFonts w:eastAsiaTheme="minorEastAsia"/>
          <w:noProof/>
        </w:rPr>
      </w:pPr>
      <w:hyperlink w:anchor="_Toc246509318" w:history="1">
        <w:r w:rsidRPr="00EC4ECF">
          <w:rPr>
            <w:rStyle w:val="Hyperlink"/>
            <w:noProof/>
          </w:rPr>
          <w:t>First-Time Distributed Cache Installation</w:t>
        </w:r>
        <w:r>
          <w:rPr>
            <w:noProof/>
          </w:rPr>
          <w:tab/>
        </w:r>
        <w:r>
          <w:rPr>
            <w:noProof/>
          </w:rPr>
          <w:fldChar w:fldCharType="begin"/>
        </w:r>
        <w:r>
          <w:rPr>
            <w:noProof/>
          </w:rPr>
          <w:instrText xml:space="preserve"> PAGEREF _Toc246509318 \h </w:instrText>
        </w:r>
        <w:r>
          <w:rPr>
            <w:noProof/>
          </w:rPr>
        </w:r>
        <w:r>
          <w:rPr>
            <w:noProof/>
          </w:rPr>
          <w:fldChar w:fldCharType="separate"/>
        </w:r>
        <w:r>
          <w:rPr>
            <w:noProof/>
          </w:rPr>
          <w:t>38</w:t>
        </w:r>
        <w:r>
          <w:rPr>
            <w:noProof/>
          </w:rPr>
          <w:fldChar w:fldCharType="end"/>
        </w:r>
      </w:hyperlink>
    </w:p>
    <w:p w:rsidR="00C37FEA" w:rsidRDefault="00C37FEA">
      <w:pPr>
        <w:pStyle w:val="TOC1"/>
        <w:tabs>
          <w:tab w:val="right" w:leader="dot" w:pos="8630"/>
        </w:tabs>
        <w:rPr>
          <w:rFonts w:eastAsiaTheme="minorEastAsia"/>
          <w:noProof/>
        </w:rPr>
      </w:pPr>
      <w:hyperlink w:anchor="_Toc246509319" w:history="1">
        <w:r w:rsidRPr="00EC4ECF">
          <w:rPr>
            <w:rStyle w:val="Hyperlink"/>
            <w:noProof/>
          </w:rPr>
          <w:t>Installing Cache Client Assemblies</w:t>
        </w:r>
        <w:r>
          <w:rPr>
            <w:noProof/>
          </w:rPr>
          <w:tab/>
        </w:r>
        <w:r>
          <w:rPr>
            <w:noProof/>
          </w:rPr>
          <w:fldChar w:fldCharType="begin"/>
        </w:r>
        <w:r>
          <w:rPr>
            <w:noProof/>
          </w:rPr>
          <w:instrText xml:space="preserve"> PAGEREF _Toc246509319 \h </w:instrText>
        </w:r>
        <w:r>
          <w:rPr>
            <w:noProof/>
          </w:rPr>
        </w:r>
        <w:r>
          <w:rPr>
            <w:noProof/>
          </w:rPr>
          <w:fldChar w:fldCharType="separate"/>
        </w:r>
        <w:r>
          <w:rPr>
            <w:noProof/>
          </w:rPr>
          <w:t>40</w:t>
        </w:r>
        <w:r>
          <w:rPr>
            <w:noProof/>
          </w:rPr>
          <w:fldChar w:fldCharType="end"/>
        </w:r>
      </w:hyperlink>
    </w:p>
    <w:p w:rsidR="00C37FEA" w:rsidRDefault="00C37FEA">
      <w:pPr>
        <w:pStyle w:val="TOC2"/>
        <w:tabs>
          <w:tab w:val="right" w:leader="dot" w:pos="8630"/>
        </w:tabs>
        <w:rPr>
          <w:rFonts w:eastAsiaTheme="minorEastAsia"/>
          <w:noProof/>
        </w:rPr>
      </w:pPr>
      <w:hyperlink w:anchor="_Toc246509320" w:history="1">
        <w:r w:rsidRPr="00EC4ECF">
          <w:rPr>
            <w:rStyle w:val="Hyperlink"/>
            <w:noProof/>
          </w:rPr>
          <w:t>Preparing the Cache-enabled Application Server</w:t>
        </w:r>
        <w:r>
          <w:rPr>
            <w:noProof/>
          </w:rPr>
          <w:tab/>
        </w:r>
        <w:r>
          <w:rPr>
            <w:noProof/>
          </w:rPr>
          <w:fldChar w:fldCharType="begin"/>
        </w:r>
        <w:r>
          <w:rPr>
            <w:noProof/>
          </w:rPr>
          <w:instrText xml:space="preserve"> PAGEREF _Toc246509320 \h </w:instrText>
        </w:r>
        <w:r>
          <w:rPr>
            <w:noProof/>
          </w:rPr>
        </w:r>
        <w:r>
          <w:rPr>
            <w:noProof/>
          </w:rPr>
          <w:fldChar w:fldCharType="separate"/>
        </w:r>
        <w:r>
          <w:rPr>
            <w:noProof/>
          </w:rPr>
          <w:t>40</w:t>
        </w:r>
        <w:r>
          <w:rPr>
            <w:noProof/>
          </w:rPr>
          <w:fldChar w:fldCharType="end"/>
        </w:r>
      </w:hyperlink>
    </w:p>
    <w:p w:rsidR="00C37FEA" w:rsidRDefault="00C37FEA">
      <w:pPr>
        <w:pStyle w:val="TOC2"/>
        <w:tabs>
          <w:tab w:val="right" w:leader="dot" w:pos="8630"/>
        </w:tabs>
        <w:rPr>
          <w:rFonts w:eastAsiaTheme="minorEastAsia"/>
          <w:noProof/>
        </w:rPr>
      </w:pPr>
      <w:hyperlink w:anchor="_Toc246509321" w:history="1">
        <w:r w:rsidRPr="00EC4ECF">
          <w:rPr>
            <w:rStyle w:val="Hyperlink"/>
            <w:noProof/>
          </w:rPr>
          <w:t>Preparing the Development Workstation</w:t>
        </w:r>
        <w:r>
          <w:rPr>
            <w:noProof/>
          </w:rPr>
          <w:tab/>
        </w:r>
        <w:r>
          <w:rPr>
            <w:noProof/>
          </w:rPr>
          <w:fldChar w:fldCharType="begin"/>
        </w:r>
        <w:r>
          <w:rPr>
            <w:noProof/>
          </w:rPr>
          <w:instrText xml:space="preserve"> PAGEREF _Toc246509321 \h </w:instrText>
        </w:r>
        <w:r>
          <w:rPr>
            <w:noProof/>
          </w:rPr>
        </w:r>
        <w:r>
          <w:rPr>
            <w:noProof/>
          </w:rPr>
          <w:fldChar w:fldCharType="separate"/>
        </w:r>
        <w:r>
          <w:rPr>
            <w:noProof/>
          </w:rPr>
          <w:t>40</w:t>
        </w:r>
        <w:r>
          <w:rPr>
            <w:noProof/>
          </w:rPr>
          <w:fldChar w:fldCharType="end"/>
        </w:r>
      </w:hyperlink>
    </w:p>
    <w:p w:rsidR="00C37FEA" w:rsidRDefault="00C37FEA">
      <w:pPr>
        <w:pStyle w:val="TOC1"/>
        <w:tabs>
          <w:tab w:val="right" w:leader="dot" w:pos="8630"/>
        </w:tabs>
        <w:rPr>
          <w:rFonts w:eastAsiaTheme="minorEastAsia"/>
          <w:noProof/>
        </w:rPr>
      </w:pPr>
      <w:hyperlink w:anchor="_Toc246509322" w:history="1">
        <w:r w:rsidRPr="00EC4ECF">
          <w:rPr>
            <w:rStyle w:val="Hyperlink"/>
            <w:noProof/>
          </w:rPr>
          <w:t>Uninstalling Application Server Extensions for .NET 4</w:t>
        </w:r>
        <w:r>
          <w:rPr>
            <w:noProof/>
          </w:rPr>
          <w:tab/>
        </w:r>
        <w:r>
          <w:rPr>
            <w:noProof/>
          </w:rPr>
          <w:fldChar w:fldCharType="begin"/>
        </w:r>
        <w:r>
          <w:rPr>
            <w:noProof/>
          </w:rPr>
          <w:instrText xml:space="preserve"> PAGEREF _Toc246509322 \h </w:instrText>
        </w:r>
        <w:r>
          <w:rPr>
            <w:noProof/>
          </w:rPr>
        </w:r>
        <w:r>
          <w:rPr>
            <w:noProof/>
          </w:rPr>
          <w:fldChar w:fldCharType="separate"/>
        </w:r>
        <w:r>
          <w:rPr>
            <w:noProof/>
          </w:rPr>
          <w:t>41</w:t>
        </w:r>
        <w:r>
          <w:rPr>
            <w:noProof/>
          </w:rPr>
          <w:fldChar w:fldCharType="end"/>
        </w:r>
      </w:hyperlink>
    </w:p>
    <w:p w:rsidR="00C37FEA" w:rsidRDefault="00C37FEA">
      <w:pPr>
        <w:pStyle w:val="TOC1"/>
        <w:tabs>
          <w:tab w:val="right" w:leader="dot" w:pos="8630"/>
        </w:tabs>
        <w:rPr>
          <w:rFonts w:eastAsiaTheme="minorEastAsia"/>
          <w:noProof/>
        </w:rPr>
      </w:pPr>
      <w:hyperlink w:anchor="_Toc246509323" w:history="1">
        <w:r w:rsidRPr="00EC4ECF">
          <w:rPr>
            <w:rStyle w:val="Hyperlink"/>
            <w:noProof/>
          </w:rPr>
          <w:t>Uninstalling the Distributed Cache Services Feature</w:t>
        </w:r>
        <w:r>
          <w:rPr>
            <w:noProof/>
          </w:rPr>
          <w:tab/>
        </w:r>
        <w:r>
          <w:rPr>
            <w:noProof/>
          </w:rPr>
          <w:fldChar w:fldCharType="begin"/>
        </w:r>
        <w:r>
          <w:rPr>
            <w:noProof/>
          </w:rPr>
          <w:instrText xml:space="preserve"> PAGEREF _Toc246509323 \h </w:instrText>
        </w:r>
        <w:r>
          <w:rPr>
            <w:noProof/>
          </w:rPr>
        </w:r>
        <w:r>
          <w:rPr>
            <w:noProof/>
          </w:rPr>
          <w:fldChar w:fldCharType="separate"/>
        </w:r>
        <w:r>
          <w:rPr>
            <w:noProof/>
          </w:rPr>
          <w:t>42</w:t>
        </w:r>
        <w:r>
          <w:rPr>
            <w:noProof/>
          </w:rPr>
          <w:fldChar w:fldCharType="end"/>
        </w:r>
      </w:hyperlink>
    </w:p>
    <w:p w:rsidR="00C37FEA" w:rsidRDefault="00C37FEA">
      <w:pPr>
        <w:pStyle w:val="TOC1"/>
        <w:tabs>
          <w:tab w:val="right" w:leader="dot" w:pos="8630"/>
        </w:tabs>
        <w:rPr>
          <w:rFonts w:eastAsiaTheme="minorEastAsia"/>
          <w:noProof/>
        </w:rPr>
      </w:pPr>
      <w:hyperlink w:anchor="_Toc246509324" w:history="1">
        <w:r w:rsidRPr="00EC4ECF">
          <w:rPr>
            <w:rStyle w:val="Hyperlink"/>
            <w:noProof/>
          </w:rPr>
          <w:t>Adding Application Server Extensions for .NET 4 Features</w:t>
        </w:r>
        <w:r>
          <w:rPr>
            <w:noProof/>
          </w:rPr>
          <w:tab/>
        </w:r>
        <w:r>
          <w:rPr>
            <w:noProof/>
          </w:rPr>
          <w:fldChar w:fldCharType="begin"/>
        </w:r>
        <w:r>
          <w:rPr>
            <w:noProof/>
          </w:rPr>
          <w:instrText xml:space="preserve"> PAGEREF _Toc246509324 \h </w:instrText>
        </w:r>
        <w:r>
          <w:rPr>
            <w:noProof/>
          </w:rPr>
        </w:r>
        <w:r>
          <w:rPr>
            <w:noProof/>
          </w:rPr>
          <w:fldChar w:fldCharType="separate"/>
        </w:r>
        <w:r>
          <w:rPr>
            <w:noProof/>
          </w:rPr>
          <w:t>43</w:t>
        </w:r>
        <w:r>
          <w:rPr>
            <w:noProof/>
          </w:rPr>
          <w:fldChar w:fldCharType="end"/>
        </w:r>
      </w:hyperlink>
    </w:p>
    <w:p w:rsidR="00C37FEA" w:rsidRDefault="00C37FEA">
      <w:pPr>
        <w:pStyle w:val="TOC1"/>
        <w:tabs>
          <w:tab w:val="right" w:leader="dot" w:pos="8630"/>
        </w:tabs>
        <w:rPr>
          <w:rFonts w:eastAsiaTheme="minorEastAsia"/>
          <w:noProof/>
        </w:rPr>
      </w:pPr>
      <w:hyperlink w:anchor="_Toc246509325" w:history="1">
        <w:r w:rsidRPr="00EC4ECF">
          <w:rPr>
            <w:rStyle w:val="Hyperlink"/>
            <w:noProof/>
          </w:rPr>
          <w:t>Configuring a Server Farm for Application Server Extensions</w:t>
        </w:r>
        <w:r>
          <w:rPr>
            <w:noProof/>
          </w:rPr>
          <w:tab/>
        </w:r>
        <w:r>
          <w:rPr>
            <w:noProof/>
          </w:rPr>
          <w:fldChar w:fldCharType="begin"/>
        </w:r>
        <w:r>
          <w:rPr>
            <w:noProof/>
          </w:rPr>
          <w:instrText xml:space="preserve"> PAGEREF _Toc246509325 \h </w:instrText>
        </w:r>
        <w:r>
          <w:rPr>
            <w:noProof/>
          </w:rPr>
        </w:r>
        <w:r>
          <w:rPr>
            <w:noProof/>
          </w:rPr>
          <w:fldChar w:fldCharType="separate"/>
        </w:r>
        <w:r>
          <w:rPr>
            <w:noProof/>
          </w:rPr>
          <w:t>45</w:t>
        </w:r>
        <w:r>
          <w:rPr>
            <w:noProof/>
          </w:rPr>
          <w:fldChar w:fldCharType="end"/>
        </w:r>
      </w:hyperlink>
    </w:p>
    <w:p w:rsidR="00C37FEA" w:rsidRDefault="00C37FEA">
      <w:pPr>
        <w:pStyle w:val="TOC1"/>
        <w:tabs>
          <w:tab w:val="right" w:leader="dot" w:pos="8630"/>
        </w:tabs>
        <w:rPr>
          <w:rFonts w:eastAsiaTheme="minorEastAsia"/>
          <w:noProof/>
        </w:rPr>
      </w:pPr>
      <w:hyperlink w:anchor="_Toc246509326" w:history="1">
        <w:r w:rsidRPr="00EC4ECF">
          <w:rPr>
            <w:rStyle w:val="Hyperlink"/>
            <w:noProof/>
          </w:rPr>
          <w:t>Copyright</w:t>
        </w:r>
        <w:r>
          <w:rPr>
            <w:noProof/>
          </w:rPr>
          <w:tab/>
        </w:r>
        <w:r>
          <w:rPr>
            <w:noProof/>
          </w:rPr>
          <w:fldChar w:fldCharType="begin"/>
        </w:r>
        <w:r>
          <w:rPr>
            <w:noProof/>
          </w:rPr>
          <w:instrText xml:space="preserve"> PAGEREF _Toc246509326 \h </w:instrText>
        </w:r>
        <w:r>
          <w:rPr>
            <w:noProof/>
          </w:rPr>
        </w:r>
        <w:r>
          <w:rPr>
            <w:noProof/>
          </w:rPr>
          <w:fldChar w:fldCharType="separate"/>
        </w:r>
        <w:r>
          <w:rPr>
            <w:noProof/>
          </w:rPr>
          <w:t>50</w:t>
        </w:r>
        <w:r>
          <w:rPr>
            <w:noProof/>
          </w:rPr>
          <w:fldChar w:fldCharType="end"/>
        </w:r>
      </w:hyperlink>
    </w:p>
    <w:p w:rsidR="00017B89" w:rsidRDefault="00527951" w:rsidP="00017B89">
      <w:pPr>
        <w:sectPr w:rsidR="00017B89" w:rsidSect="00017B89">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1440" w:footer="1440" w:gutter="0"/>
          <w:cols w:space="720"/>
          <w:docGrid w:linePitch="360"/>
        </w:sectPr>
      </w:pPr>
      <w:r>
        <w:fldChar w:fldCharType="end"/>
      </w:r>
    </w:p>
    <w:p w:rsidR="00017B89" w:rsidRDefault="00017B89">
      <w:pPr>
        <w:pStyle w:val="Heading1"/>
      </w:pPr>
      <w:bookmarkStart w:id="0" w:name="_Toc246509276"/>
      <w:r>
        <w:lastRenderedPageBreak/>
        <w:t>Installing Application Server Extensions for .NET 4</w:t>
      </w:r>
      <w:bookmarkStart w:id="1" w:name="zbd9f4d16757c4dd48af28e6bdb426757"/>
      <w:bookmarkEnd w:id="0"/>
      <w:bookmarkEnd w:id="1"/>
    </w:p>
    <w:p w:rsidR="00017B89" w:rsidRDefault="00017B89">
      <w:r>
        <w:t xml:space="preserve">The topics in this section walk you through Application Server Extensions for .NET 4 setup. This includes planning, system requirements, preparing your computer with the necessary prerequisites, and installation. There are also topics on uninstalling, automated installation, and installing Application Server Extensions for .NET 4 on a server farm. </w:t>
      </w:r>
    </w:p>
    <w:p w:rsidR="00017B89" w:rsidRDefault="00017B89">
      <w:r>
        <w:t>Application Server Extensions has three core capabilities: caching, workflow management, and service management. For Web applications, Distributed Cache provides caching capabilities to provide high-speed access, scale, and high availability to application data. For composite applications, Application Server Extensions for .NET 4 extends the Windows Process Activation Service and IIS Manager to make it easier to build and manage WCF and WF services built using .NET Framework 4.</w:t>
      </w:r>
    </w:p>
    <w:p w:rsidR="00017B89" w:rsidRDefault="00017B89">
      <w:pPr>
        <w:pStyle w:val="Heading1"/>
      </w:pPr>
      <w:bookmarkStart w:id="2" w:name="_Toc246509277"/>
      <w:r>
        <w:t>Introduction</w:t>
      </w:r>
      <w:bookmarkStart w:id="3" w:name="zca4eafdff7b5481aadb8406c4bc63e22"/>
      <w:bookmarkEnd w:id="2"/>
      <w:bookmarkEnd w:id="3"/>
    </w:p>
    <w:p w:rsidR="00017B89" w:rsidRDefault="00017B89">
      <w:r>
        <w:t>This document describes the process for installing and configuring Application Server Extensions for .NET 4.</w:t>
      </w:r>
    </w:p>
    <w:p w:rsidR="00017B89" w:rsidRDefault="00017B89">
      <w:r>
        <w:t xml:space="preserve">We recommend that you read this entire document before beginning your installation. This is because Application Server Extensions for .NET 4 connects many disparate components both internal and external to your enterprise so information can flow smoothly and securely in many directions. While even the most basic single-server deployment relies on many variables, most real-world deployment scenarios extend much farther to include multiple servers and eventually clusters of both physical and virtual computers. </w:t>
      </w:r>
    </w:p>
    <w:p w:rsidR="00017B89" w:rsidRDefault="00017B89">
      <w:r>
        <w:t>No two deployments of Application Server Extensions for .NET 4 are the same. Before you begin the installation process, gather information on the needs of your enterprise, and discuss the scope of your deployment with the IT professionals, system administrators, and developers who will use Application Server Extensions for .NET 4. By studying this installation guide and carefully analyzing the specific needs of your enterprise, you can make the deployment process more straightforward.</w:t>
      </w:r>
    </w:p>
    <w:p w:rsidR="00017B89" w:rsidRDefault="00017B89">
      <w:pPr>
        <w:pStyle w:val="Heading1"/>
      </w:pPr>
      <w:bookmarkStart w:id="4" w:name="_Toc246509278"/>
      <w:r>
        <w:lastRenderedPageBreak/>
        <w:t>Checklist: Planning Your Installation</w:t>
      </w:r>
      <w:bookmarkStart w:id="5" w:name="z28a8adeed36c40cb9f5296d95b1a3368"/>
      <w:bookmarkEnd w:id="4"/>
      <w:bookmarkEnd w:id="5"/>
    </w:p>
    <w:p w:rsidR="00017B89" w:rsidRDefault="00017B89">
      <w:r>
        <w:t xml:space="preserve">This is a high-level glimpse of the installation process. Installation of Application Server Extensions for .NET 4 and all prerequisite software on a single computer usually takes one to two hours. Note that each step contains many variables relevant to your enterprise. All of these issues will be addressed in later sections of this guide. </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Install any critical updates for Windows</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Install Hotfix 970772 from the </w:t>
      </w:r>
      <w:hyperlink r:id="rId13" w:history="1">
        <w:r>
          <w:rPr>
            <w:rStyle w:val="Hyperlink"/>
          </w:rPr>
          <w:t>Hotfix 970772 download site</w:t>
        </w:r>
      </w:hyperlink>
      <w:r>
        <w:t xml:space="preserve"> (http://go.microsoft.com/fwlink/?LinkId=177664). This is only required for Windows Vista or Windows Server 2008. </w:t>
      </w:r>
      <w:r w:rsidR="008906DD">
        <w:t xml:space="preserve"> T</w:t>
      </w:r>
      <w:r w:rsidR="008906DD" w:rsidRPr="005E527E">
        <w:t xml:space="preserve">he hotfix </w:t>
      </w:r>
      <w:r w:rsidR="008906DD">
        <w:t>download page</w:t>
      </w:r>
      <w:r w:rsidR="008906DD" w:rsidRPr="005E527E">
        <w:t xml:space="preserve"> states that this fix is appropriate only for Windows Vista, but it can also be installed on Windows Server 2008.</w:t>
      </w:r>
    </w:p>
    <w:p w:rsidR="00017B89" w:rsidRDefault="00017B89">
      <w:pPr>
        <w:pStyle w:val="AlertLabelinList1"/>
        <w:framePr w:wrap="notBeside"/>
      </w:pPr>
      <w:r>
        <w:rPr>
          <w:noProof/>
        </w:rPr>
        <w:drawing>
          <wp:inline distT="0" distB="0" distL="0" distR="0">
            <wp:extent cx="2286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Before installing Hotfix 970772 on Windows Vista or Windows Server 2008, you must enable IIS 7.0.</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Install Hotfix 970773 from the </w:t>
      </w:r>
      <w:hyperlink r:id="rId15" w:history="1">
        <w:r>
          <w:rPr>
            <w:rStyle w:val="Hyperlink"/>
          </w:rPr>
          <w:t>Hotfix 970773 download site</w:t>
        </w:r>
      </w:hyperlink>
      <w:r>
        <w:t xml:space="preserve"> (http://go.microsoft.com/fwlink/?LinkId=177663). This is only required for Windows Vista or Windows Server 2008.</w:t>
      </w:r>
      <w:r w:rsidR="008906DD">
        <w:t xml:space="preserve"> T</w:t>
      </w:r>
      <w:r w:rsidR="008906DD" w:rsidRPr="005E527E">
        <w:t xml:space="preserve">he hotfix </w:t>
      </w:r>
      <w:r w:rsidR="008906DD">
        <w:t>download page</w:t>
      </w:r>
      <w:r w:rsidR="008906DD" w:rsidRPr="005E527E">
        <w:t xml:space="preserve"> states that this fix is appropriate only for Windows Vista, but it can also be installed on Windows Server 2008.</w:t>
      </w:r>
    </w:p>
    <w:p w:rsidR="00017B89" w:rsidRDefault="00017B89">
      <w:pPr>
        <w:pStyle w:val="AlertLabelinList1"/>
        <w:framePr w:wrap="notBeside"/>
      </w:pPr>
      <w:r>
        <w:rPr>
          <w:noProof/>
        </w:rPr>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Before installing Hotfix 970773 on Windows Vista or Windows Server 2008, you must enable IIS 7.0.</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Install IIS 7.0 Administration Pack from </w:t>
      </w:r>
      <w:hyperlink r:id="rId16" w:history="1">
        <w:r>
          <w:rPr>
            <w:rStyle w:val="Hyperlink"/>
          </w:rPr>
          <w:t>Administration Pack</w:t>
        </w:r>
      </w:hyperlink>
      <w:r>
        <w:t xml:space="preserve"> (http://go.microsoft.com/fwlink/?LinkId=166612).</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Install Microsoft .NET Framework 3.5 SP1 from </w:t>
      </w:r>
      <w:hyperlink r:id="rId17" w:history="1">
        <w:r>
          <w:rPr>
            <w:rStyle w:val="Hyperlink"/>
          </w:rPr>
          <w:t>Microsoft. .NET Framework 3.5 Service Pack 1</w:t>
        </w:r>
      </w:hyperlink>
      <w:r>
        <w:t xml:space="preserve"> (http://go.microsoft.com/fwlink/?LinkId=177665).</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Install Microsoft .NET Framework 4 Beta 2 by starting the </w:t>
      </w:r>
      <w:hyperlink r:id="rId18" w:history="1">
        <w:r>
          <w:rPr>
            <w:rStyle w:val="Hyperlink"/>
          </w:rPr>
          <w:t>Microsoft .NET Framework 4 Beta 2 executable</w:t>
        </w:r>
      </w:hyperlink>
      <w:r>
        <w:t xml:space="preserve"> (http://go.microsoft.com/fwlink/?LinkId=177666).</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Install Windows PowerShell 2.0 RC from </w:t>
      </w:r>
      <w:hyperlink r:id="rId19" w:history="1">
        <w:r>
          <w:rPr>
            <w:rStyle w:val="Hyperlink"/>
          </w:rPr>
          <w:t>Download Details for 32-bit computers</w:t>
        </w:r>
      </w:hyperlink>
      <w:r>
        <w:t xml:space="preserve"> (http://go.microsoft.com/fwlink/?LinkId=177670) and </w:t>
      </w:r>
      <w:hyperlink r:id="rId20" w:history="1">
        <w:r>
          <w:rPr>
            <w:rStyle w:val="Hyperlink"/>
          </w:rPr>
          <w:t>Download Details for 64-bit computers</w:t>
        </w:r>
      </w:hyperlink>
      <w:r>
        <w:t xml:space="preserve"> (http://go.microsoft.com/fwlink/?LinkId=177671).</w:t>
      </w:r>
    </w:p>
    <w:p w:rsidR="00017B89" w:rsidRDefault="00017B89" w:rsidP="00017B89">
      <w:pPr>
        <w:pStyle w:val="BulletedList1"/>
        <w:numPr>
          <w:ilvl w:val="0"/>
          <w:numId w:val="0"/>
        </w:numPr>
        <w:tabs>
          <w:tab w:val="left" w:pos="360"/>
        </w:tabs>
        <w:ind w:left="360" w:hanging="360"/>
      </w:pPr>
      <w:r>
        <w:rPr>
          <w:rFonts w:ascii="Symbol" w:hAnsi="Symbol"/>
        </w:rPr>
        <w:lastRenderedPageBreak/>
        <w:t></w:t>
      </w:r>
      <w:r>
        <w:rPr>
          <w:rFonts w:ascii="Symbol" w:hAnsi="Symbol"/>
        </w:rPr>
        <w:tab/>
      </w:r>
      <w:r>
        <w:t xml:space="preserve">Install the Web Deployment Tool from </w:t>
      </w:r>
      <w:hyperlink r:id="rId21" w:history="1">
        <w:r>
          <w:rPr>
            <w:rStyle w:val="Hyperlink"/>
          </w:rPr>
          <w:t>Web Deployment Tool</w:t>
        </w:r>
      </w:hyperlink>
      <w:r>
        <w:t xml:space="preserve"> (http://go.microsoft.com/fwlink/?LinkId=177669).</w:t>
      </w:r>
    </w:p>
    <w:p w:rsidR="00017B89" w:rsidRDefault="00017B89">
      <w:r>
        <w:rPr>
          <w:rStyle w:val="LabelEmbedded"/>
        </w:rPr>
        <w:t xml:space="preserve">Installing and configuring </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hyperlink w:anchor="z427935c1e79c4221be2bc53495d0591c" w:history="1">
        <w:r>
          <w:rPr>
            <w:rStyle w:val="Hyperlink"/>
          </w:rPr>
          <w:t>Installing and Configuring Application Server Extensions for .NET 4</w:t>
        </w:r>
      </w:hyperlink>
    </w:p>
    <w:p w:rsidR="00017B89" w:rsidRDefault="00017B89">
      <w:r>
        <w:rPr>
          <w:rStyle w:val="LabelEmbedded"/>
        </w:rPr>
        <w:t>Optional Tasks</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hyperlink w:anchor="za73ff86d5f5a4a6a923c9a7d0c10d861" w:history="1">
        <w:r>
          <w:rPr>
            <w:rStyle w:val="Hyperlink"/>
          </w:rPr>
          <w:t>Uninstalling Application Server Extensions for .NET 4</w:t>
        </w:r>
      </w:hyperlink>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hyperlink w:anchor="zfeec9f8fb6864267855204e6d28cdaba" w:history="1">
        <w:r>
          <w:rPr>
            <w:rStyle w:val="Hyperlink"/>
          </w:rPr>
          <w:t>Automated Installation</w:t>
        </w:r>
      </w:hyperlink>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hyperlink w:anchor="ze65615424caf4abeb68aa35c7c942391" w:history="1">
        <w:r>
          <w:rPr>
            <w:rStyle w:val="Hyperlink"/>
          </w:rPr>
          <w:t>Configuring a Server Farm for Application Server Extensions</w:t>
        </w:r>
      </w:hyperlink>
    </w:p>
    <w:p w:rsidR="00017B89" w:rsidRDefault="00017B89">
      <w:pPr>
        <w:pStyle w:val="Heading1"/>
      </w:pPr>
      <w:bookmarkStart w:id="6" w:name="_Toc246509279"/>
      <w:r>
        <w:t>Hardware Requirements</w:t>
      </w:r>
      <w:bookmarkStart w:id="7" w:name="z083da18f6f114dadb9b4814a80801cea"/>
      <w:bookmarkEnd w:id="6"/>
      <w:bookmarkEnd w:id="7"/>
    </w:p>
    <w:p w:rsidR="00017B89" w:rsidRDefault="00017B89">
      <w:r>
        <w:t xml:space="preserve">The following table shows the minimum hardware requirements for a computer running Application Server Extensions for .NET 4. In a production environment, the volume of traffic may dictate greater hardware requirements for your servers. </w:t>
      </w:r>
    </w:p>
    <w:p w:rsidR="00017B89" w:rsidRDefault="00017B89">
      <w:pPr>
        <w:pStyle w:val="TableSpacing"/>
      </w:pPr>
    </w:p>
    <w:tbl>
      <w:tblPr>
        <w:tblStyle w:val="TablewithHeader"/>
        <w:tblW w:w="0" w:type="auto"/>
        <w:tblLook w:val="01E0"/>
      </w:tblPr>
      <w:tblGrid>
        <w:gridCol w:w="4406"/>
        <w:gridCol w:w="4406"/>
      </w:tblGrid>
      <w:tr w:rsidR="00017B89" w:rsidTr="00D912B6">
        <w:trPr>
          <w:cnfStyle w:val="100000000000"/>
        </w:trPr>
        <w:tc>
          <w:tcPr>
            <w:tcW w:w="4428" w:type="dxa"/>
          </w:tcPr>
          <w:p w:rsidR="00017B89" w:rsidRDefault="00017B89">
            <w:r>
              <w:t>Component</w:t>
            </w:r>
          </w:p>
        </w:tc>
        <w:tc>
          <w:tcPr>
            <w:tcW w:w="4428" w:type="dxa"/>
          </w:tcPr>
          <w:p w:rsidR="00017B89" w:rsidRDefault="00017B89">
            <w:r>
              <w:t>Minimum Requirement</w:t>
            </w:r>
          </w:p>
        </w:tc>
      </w:tr>
      <w:tr w:rsidR="00017B89" w:rsidTr="00D912B6">
        <w:tc>
          <w:tcPr>
            <w:tcW w:w="4428" w:type="dxa"/>
          </w:tcPr>
          <w:p w:rsidR="00017B89" w:rsidRDefault="00017B89">
            <w:r>
              <w:t>Computer and processor:</w:t>
            </w:r>
          </w:p>
        </w:tc>
        <w:tc>
          <w:tcPr>
            <w:tcW w:w="4428" w:type="dxa"/>
          </w:tcPr>
          <w:p w:rsidR="00017B89" w:rsidRDefault="00017B89">
            <w:r>
              <w:t>A computer with an Intel Pentium-compatible CPU that is:</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t>1 GHz or higher for single processors</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t>900 MHz or higher for dual processors</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t>700 MHz or higher for quad processors</w:t>
            </w:r>
          </w:p>
          <w:p w:rsidR="00017B89" w:rsidRDefault="00017B89">
            <w:r>
              <w:t>Hyper-threading and multi-core processors are supported.</w:t>
            </w:r>
          </w:p>
          <w:p w:rsidR="00017B89" w:rsidRDefault="00017B89">
            <w:r>
              <w:t>Application Server Extensions for .NET 4 is supported on 32-bit (x86) and 64-bit (x64) operating systems.</w:t>
            </w:r>
          </w:p>
          <w:p w:rsidR="00017B89" w:rsidRDefault="00017B89">
            <w:r>
              <w:t xml:space="preserve">The 64-bit versions of Application Server Extensions for .NET 4 require a 64-bit </w:t>
            </w:r>
            <w:r>
              <w:lastRenderedPageBreak/>
              <w:t>operating system running on an x64-based system. Computers based on CPUs that are compatible with the AMD64 (x86-64) and Extended Memory 64-bit Technology (EM64T) processor architecture are considered x64-based systems.</w:t>
            </w:r>
          </w:p>
          <w:p w:rsidR="00017B89" w:rsidRDefault="00017B89">
            <w:r>
              <w:t>Only native mode is supported. WOW mode is not supported.</w:t>
            </w:r>
          </w:p>
        </w:tc>
      </w:tr>
      <w:tr w:rsidR="00017B89" w:rsidTr="00D912B6">
        <w:tc>
          <w:tcPr>
            <w:tcW w:w="4428" w:type="dxa"/>
          </w:tcPr>
          <w:p w:rsidR="00017B89" w:rsidRDefault="00017B89">
            <w:r>
              <w:lastRenderedPageBreak/>
              <w:t>Memory:</w:t>
            </w:r>
          </w:p>
        </w:tc>
        <w:tc>
          <w:tcPr>
            <w:tcW w:w="4428" w:type="dxa"/>
          </w:tcPr>
          <w:p w:rsidR="00017B89" w:rsidRDefault="00017B89">
            <w:r>
              <w:t>2 GB of RAM</w:t>
            </w:r>
          </w:p>
        </w:tc>
      </w:tr>
      <w:tr w:rsidR="00017B89" w:rsidTr="00D912B6">
        <w:tc>
          <w:tcPr>
            <w:tcW w:w="4428" w:type="dxa"/>
          </w:tcPr>
          <w:p w:rsidR="00017B89" w:rsidRDefault="00017B89">
            <w:r>
              <w:t>Hard disk:</w:t>
            </w:r>
          </w:p>
        </w:tc>
        <w:tc>
          <w:tcPr>
            <w:tcW w:w="4428" w:type="dxa"/>
          </w:tcPr>
          <w:p w:rsidR="00017B89" w:rsidRDefault="00017B89">
            <w:r>
              <w:t>Minimum hard-disk space: 2 GB. 10 GB of available hard disk space for a complete installation including the operating system and all prerequisite software. The hard disk must be NTFS formatted.</w:t>
            </w:r>
          </w:p>
        </w:tc>
      </w:tr>
    </w:tbl>
    <w:p w:rsidR="00017B89" w:rsidRDefault="00017B89">
      <w:pPr>
        <w:pStyle w:val="TableSpacing"/>
      </w:pPr>
    </w:p>
    <w:p w:rsidR="00017B89" w:rsidRDefault="00017B89">
      <w:pPr>
        <w:pStyle w:val="Heading1"/>
      </w:pPr>
      <w:bookmarkStart w:id="8" w:name="_Toc246509280"/>
      <w:r>
        <w:t>Software Requirements</w:t>
      </w:r>
      <w:bookmarkStart w:id="9" w:name="za9136423449e40448bb8ce3611761a10"/>
      <w:bookmarkEnd w:id="8"/>
      <w:bookmarkEnd w:id="9"/>
    </w:p>
    <w:p w:rsidR="00017B89" w:rsidRDefault="00017B89">
      <w:r>
        <w:t xml:space="preserve">This page lists the software required for running Application Server Extensions for .NET 4 on a single computer in which the database is in the same server as the runtime. For installation steps for each of these prerequisites, see the topics in </w:t>
      </w:r>
      <w:hyperlink w:anchor="za92477a12fc141b3b6ef9baf9103fc49" w:history="1">
        <w:r>
          <w:rPr>
            <w:rStyle w:val="Hyperlink"/>
          </w:rPr>
          <w:t>Preparing Your Computer for Installation</w:t>
        </w:r>
      </w:hyperlink>
      <w:r>
        <w:t>.</w:t>
      </w:r>
    </w:p>
    <w:p w:rsidR="00017B89" w:rsidRDefault="00017B89">
      <w:r>
        <w:rPr>
          <w:rStyle w:val="UI"/>
        </w:rPr>
        <w:t>Microsoft Windows</w:t>
      </w:r>
      <w:r>
        <w:t xml:space="preserve">  Versions supported in this release are Windows 7, Windows Vista Service Pack 1 or Service Pack 2, Windows Server 2008 SP1 or SP2, and Windows Server 2008 R2.</w:t>
      </w:r>
    </w:p>
    <w:p w:rsidR="00017B89" w:rsidRDefault="00017B89">
      <w:pPr>
        <w:pStyle w:val="AlertLabel"/>
        <w:framePr w:wrap="notBeside"/>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The setup wizard will automatically enable Internal Information Services (IIS) 7.0 on Windows Server 2008 R2 or Windows 7.</w:t>
      </w:r>
    </w:p>
    <w:p w:rsidR="00017B89" w:rsidRDefault="00017B89">
      <w:r>
        <w:t>For Windows Server 2008 SP2 and Windows Vista SP2 users, the following IIS hotfixes:</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rPr>
          <w:rStyle w:val="UI"/>
        </w:rPr>
        <w:t>KB970772</w:t>
      </w:r>
      <w:r>
        <w:t xml:space="preserve"> (not required for Windows Server 2008 R2 or Windows 7). For more information, see the </w:t>
      </w:r>
      <w:hyperlink r:id="rId22" w:history="1">
        <w:r>
          <w:rPr>
            <w:rStyle w:val="Hyperlink"/>
          </w:rPr>
          <w:t>Hotfix 970772 download site</w:t>
        </w:r>
      </w:hyperlink>
      <w:r>
        <w:t xml:space="preserve"> (http://go.microsoft.com/fwlink/?LinkId=177664). Before </w:t>
      </w:r>
      <w:r>
        <w:lastRenderedPageBreak/>
        <w:t>installing Hotfix 970772 on Windows Vista or Windows Server 2008, you must enable IIS 7.0.</w:t>
      </w:r>
      <w:r w:rsidR="008906DD">
        <w:t xml:space="preserve"> T</w:t>
      </w:r>
      <w:r w:rsidR="008906DD" w:rsidRPr="005E527E">
        <w:t xml:space="preserve">he hotfix </w:t>
      </w:r>
      <w:r w:rsidR="008906DD">
        <w:t>download page</w:t>
      </w:r>
      <w:r w:rsidR="008906DD" w:rsidRPr="005E527E">
        <w:t xml:space="preserve"> states that this fix is appropriate only for Windows Vista, but it can also be installed on Windows Server 2008.</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rPr>
          <w:rStyle w:val="UI"/>
        </w:rPr>
        <w:t>KB970773</w:t>
      </w:r>
      <w:r>
        <w:t xml:space="preserve"> (not required for Windows Server 2008 R2 or Windows 7). For more information, see the </w:t>
      </w:r>
      <w:hyperlink r:id="rId23" w:history="1">
        <w:r>
          <w:rPr>
            <w:rStyle w:val="Hyperlink"/>
          </w:rPr>
          <w:t>Hotfix 970773 download site</w:t>
        </w:r>
      </w:hyperlink>
      <w:r>
        <w:t xml:space="preserve"> (http://go.microsoft.com/fwlink/?LinkId=177663). Before installing Hotfix 970773 on Windows Vista or Windows Server 2008, you must enable IIS 7.0.</w:t>
      </w:r>
      <w:r w:rsidR="008906DD">
        <w:t xml:space="preserve"> T</w:t>
      </w:r>
      <w:r w:rsidR="008906DD" w:rsidRPr="005E527E">
        <w:t xml:space="preserve">he hotfix </w:t>
      </w:r>
      <w:r w:rsidR="008906DD">
        <w:t>download page</w:t>
      </w:r>
      <w:r w:rsidR="008906DD" w:rsidRPr="005E527E">
        <w:t xml:space="preserve"> states that this fix is appropriate only for Windows Vista, but it can also be installed on Windows Server 2008.</w:t>
      </w:r>
    </w:p>
    <w:p w:rsidR="00017B89" w:rsidRDefault="00017B89">
      <w:pPr>
        <w:pStyle w:val="AlertLabel"/>
        <w:framePr w:wrap="notBeside"/>
      </w:pPr>
      <w:r>
        <w:rPr>
          <w:noProof/>
        </w:rPr>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The setup program for Vista or Windows Server 2008 will continue even though the hotfixes have not been installed.</w:t>
      </w:r>
    </w:p>
    <w:p w:rsidR="00017B89" w:rsidRDefault="00017B89">
      <w:r>
        <w:rPr>
          <w:rStyle w:val="UI"/>
        </w:rPr>
        <w:t>Microsoft IIS 7.0 Administration Pack</w:t>
      </w:r>
      <w:r>
        <w:t xml:space="preserve"> Adds to the set of management features that are included with IIS 7.0 to include Administration UI support for ASP.NET authorization, custom errors, FastCGI configuration, Request Filtering and more. The Administration Pack also provides a generic configuration editor capable of setting any IIS 7.0 configuration setting and automatically generating scripts to make the task easily repeatable. For more information, see </w:t>
      </w:r>
      <w:hyperlink r:id="rId24" w:history="1">
        <w:r>
          <w:rPr>
            <w:rStyle w:val="Hyperlink"/>
          </w:rPr>
          <w:t>Administration Pack</w:t>
        </w:r>
      </w:hyperlink>
      <w:r>
        <w:t xml:space="preserve"> (http://go.microsoft.com/fwlink/?LinkId=166612).</w:t>
      </w:r>
    </w:p>
    <w:p w:rsidR="00017B89" w:rsidRDefault="00017B89">
      <w:r>
        <w:rPr>
          <w:rStyle w:val="UI"/>
        </w:rPr>
        <w:t>Windows Process Activation Services (WAS)</w:t>
      </w:r>
      <w:r>
        <w:t xml:space="preserve">  Enables Application Server Extensions for .NET 4 to host applications that are activated using protocols such as HTTP, Message Queuing, TCP, and Named Pipes. This enables more efficient application hosting since applications can start or stop dynamically in response to incoming work items. </w:t>
      </w:r>
    </w:p>
    <w:p w:rsidR="00017B89" w:rsidRDefault="00017B89">
      <w:r>
        <w:rPr>
          <w:rStyle w:val="UI"/>
        </w:rPr>
        <w:t xml:space="preserve">Microsoft .NET Framework 3.5 SP1 </w:t>
      </w:r>
      <w:r>
        <w:t xml:space="preserve">  </w:t>
      </w:r>
      <w:r>
        <w:rPr>
          <w:rStyle w:val="Underline"/>
        </w:rPr>
        <w:t>and</w:t>
      </w:r>
      <w:r>
        <w:t xml:space="preserve">  </w:t>
      </w:r>
      <w:r>
        <w:rPr>
          <w:rStyle w:val="UI"/>
        </w:rPr>
        <w:t>Microsoft .NET Framework 4 Beta 2</w:t>
      </w:r>
      <w:r>
        <w:t xml:space="preserve"> These contain the latest updates to the managed code programming model for Windows. In order to install the Application Server Extensions for .NET 4 Beta 2, you must have both .NET Framework 3.5 SP1 and .NET Framework 4 Beta 2 installed. This is because the Application Server Extensions tools have a dependency on some .NET Framework 3.5 specific features and also run in a CLR 2.0 application domain. On the Vista and Windows Server 2008 platforms, this will require you to install two versions of the .NET Framework side by side. On the Windows 7 and Windows Server 2008 R2 platforms, you do not have to install .NET Framework 3.5 SP1 because it is included in the platform as the default version of the .NET Framework. You will only need to install .NET Framework 4.0 Beta 2. </w:t>
      </w:r>
    </w:p>
    <w:p w:rsidR="00017B89" w:rsidRDefault="00017B89">
      <w:r>
        <w:t xml:space="preserve">For more information, see </w:t>
      </w:r>
      <w:hyperlink r:id="rId25" w:history="1">
        <w:r>
          <w:rPr>
            <w:rStyle w:val="Hyperlink"/>
          </w:rPr>
          <w:t>Microsoft .NET Framework 3.5 Service Pack 1</w:t>
        </w:r>
      </w:hyperlink>
      <w:r>
        <w:t xml:space="preserve"> (http://go.microsoft.com/fwlink/?LinkId=177665), and launch the </w:t>
      </w:r>
      <w:hyperlink r:id="rId26" w:history="1">
        <w:r>
          <w:rPr>
            <w:rStyle w:val="Hyperlink"/>
          </w:rPr>
          <w:t>Microsoft .NET Framework 4 Beta 2 executable</w:t>
        </w:r>
      </w:hyperlink>
      <w:r>
        <w:t xml:space="preserve"> (http://go.microsoft.com/fwlink/?LinkId=177666).</w:t>
      </w:r>
    </w:p>
    <w:p w:rsidR="00017B89" w:rsidRDefault="00B87666">
      <w:r>
        <w:rPr>
          <w:rStyle w:val="UI"/>
        </w:rPr>
        <w:lastRenderedPageBreak/>
        <w:t>Windows PowerShell 2.0</w:t>
      </w:r>
      <w:r w:rsidR="00017B89">
        <w:rPr>
          <w:rStyle w:val="UI"/>
        </w:rPr>
        <w:t xml:space="preserve"> RC</w:t>
      </w:r>
      <w:r w:rsidR="00017B89">
        <w:t xml:space="preserve">  Windows PowerShell provides powerful scripting environment in which the cmdlets provided with Application Server Extensions for .NET 4 perform application, database, and system service management operations. You can access the functionality provided by these cmdlets in three ways: through the UI, interactively through the PowerShell command-line shell console, or by creating and running PowerShell scripts containing one or more cmdlets. (This is not required for Windows 7 and Windows Server 2008.) For more information, see </w:t>
      </w:r>
      <w:hyperlink r:id="rId27" w:history="1">
        <w:r w:rsidR="00017B89">
          <w:rPr>
            <w:rStyle w:val="Hyperlink"/>
          </w:rPr>
          <w:t>Download Details for 32-bit computers</w:t>
        </w:r>
      </w:hyperlink>
      <w:r w:rsidR="00017B89">
        <w:t xml:space="preserve"> (http://go.microsoft.com/fwlink/?LinkId=177670) and </w:t>
      </w:r>
      <w:hyperlink r:id="rId28" w:history="1">
        <w:r w:rsidR="00017B89">
          <w:rPr>
            <w:rStyle w:val="Hyperlink"/>
          </w:rPr>
          <w:t>Download Details for 64-bit computers</w:t>
        </w:r>
      </w:hyperlink>
      <w:r w:rsidR="00017B89">
        <w:t xml:space="preserve"> (http://go.microsoft.com/fwlink/?LinkId=177671).</w:t>
      </w:r>
    </w:p>
    <w:p w:rsidR="00017B89" w:rsidRDefault="00017B89">
      <w:r>
        <w:rPr>
          <w:rStyle w:val="UI"/>
        </w:rPr>
        <w:t>IIS Web Deployment Tool 1.0</w:t>
      </w:r>
      <w:r>
        <w:t xml:space="preserve">  Also known as MSDeploy, the Web Deployment Tool can be used for large scale application deployments, such as deployments to a server farm. MSDeploy is available both as a command line tool and a Windows PowerShell interface. You can use it to copy or synchronize an application from one virtual directory or even an entire Web site to another. For more information, see </w:t>
      </w:r>
      <w:hyperlink r:id="rId29" w:history="1">
        <w:r>
          <w:rPr>
            <w:rStyle w:val="Hyperlink"/>
          </w:rPr>
          <w:t>Web Deployment Tool</w:t>
        </w:r>
      </w:hyperlink>
      <w:r>
        <w:t xml:space="preserve"> (http://go.microsoft.com/fwlink/?LinkId=177669).</w:t>
      </w:r>
    </w:p>
    <w:p w:rsidR="00017B89" w:rsidRDefault="00017B89">
      <w:pPr>
        <w:pStyle w:val="Heading1"/>
      </w:pPr>
      <w:bookmarkStart w:id="10" w:name="_Toc246509281"/>
      <w:r>
        <w:t>Considerations When Installing Application Server Extensions for .NET 4</w:t>
      </w:r>
      <w:bookmarkStart w:id="11" w:name="z37663fe2521b449db876d34f858c1aba"/>
      <w:bookmarkEnd w:id="10"/>
      <w:bookmarkEnd w:id="11"/>
    </w:p>
    <w:p w:rsidR="00017B89" w:rsidRDefault="00017B89">
      <w:r>
        <w:t xml:space="preserve">The following considerations should be taken into account before beginning your installation. </w:t>
      </w:r>
    </w:p>
    <w:p w:rsidR="00017B89" w:rsidRDefault="00017B89">
      <w:r>
        <w:rPr>
          <w:rStyle w:val="LabelEmbedded"/>
        </w:rPr>
        <w:t>Security Model</w:t>
      </w:r>
      <w:r>
        <w:t xml:space="preserve"> </w:t>
      </w:r>
    </w:p>
    <w:p w:rsidR="00017B89" w:rsidRDefault="00017B89">
      <w:r>
        <w:t>Application Server Extensions for .NET 4 security is integrated with Windows, IIS, and SQL Server security models. You should understand these models before you begin your installation.</w:t>
      </w:r>
    </w:p>
    <w:p w:rsidR="00017B89" w:rsidRDefault="00017B89">
      <w:r>
        <w:rPr>
          <w:rStyle w:val="LabelEmbedded"/>
        </w:rPr>
        <w:t>Remote Management</w:t>
      </w:r>
    </w:p>
    <w:p w:rsidR="00017B89" w:rsidRDefault="00017B89">
      <w:r>
        <w:t>To perform remote management of the Application Server Extensions for .NET 4, use IIS Manager remoting for the Application Server Extensions for .NET 4 Worker features and Windows PowerShell remoting for the Distributed Cache features.</w:t>
      </w:r>
    </w:p>
    <w:p w:rsidR="00017B89" w:rsidRDefault="00017B89">
      <w:pPr>
        <w:pStyle w:val="Heading1"/>
      </w:pPr>
      <w:bookmarkStart w:id="12" w:name="_Toc246509282"/>
      <w:r>
        <w:t>Known Issues</w:t>
      </w:r>
      <w:bookmarkStart w:id="13" w:name="z484ccad358ce43bfbe7ef8dd7c9693ac"/>
      <w:bookmarkEnd w:id="12"/>
      <w:bookmarkEnd w:id="13"/>
    </w:p>
    <w:p w:rsidR="00017B89" w:rsidRDefault="00017B89">
      <w:r>
        <w:t>You may encounter the following known issues when installing or uninstalling Application Server Extensions for .NET 4. This topic describes the issues and ways to address them.</w:t>
      </w:r>
    </w:p>
    <w:p w:rsidR="00017B89" w:rsidRDefault="00017B89">
      <w:pPr>
        <w:pStyle w:val="Heading2"/>
      </w:pPr>
      <w:bookmarkStart w:id="14" w:name="_Toc246509283"/>
      <w:r>
        <w:lastRenderedPageBreak/>
        <w:t>Setup Issues</w:t>
      </w:r>
      <w:bookmarkEnd w:id="14"/>
    </w:p>
    <w:p w:rsidR="00017B89" w:rsidRDefault="00017B89"/>
    <w:p w:rsidR="00017B89" w:rsidRDefault="00017B89">
      <w:pPr>
        <w:pStyle w:val="Heading3"/>
      </w:pPr>
      <w:bookmarkStart w:id="15" w:name="_Toc246509284"/>
      <w:r>
        <w:t>Automated installation returns control before setup is complete</w:t>
      </w:r>
      <w:bookmarkEnd w:id="15"/>
    </w:p>
    <w:p w:rsidR="00017B89" w:rsidRDefault="00017B89">
      <w:r>
        <w:t xml:space="preserve">Running automated installation returns control to the command line while setup is still running. To ensure that setup does not return until it has completed, invoke automated installation using the start /w command of cmd.exe. For more information, see </w:t>
      </w:r>
      <w:hyperlink w:anchor="zfeec9f8fb6864267855204e6d28cdaba" w:history="1">
        <w:r>
          <w:rPr>
            <w:rStyle w:val="Hyperlink"/>
          </w:rPr>
          <w:t>Automated Installation</w:t>
        </w:r>
      </w:hyperlink>
      <w:r>
        <w:t>.</w:t>
      </w:r>
    </w:p>
    <w:p w:rsidR="00017B89" w:rsidRDefault="00017B89">
      <w:pPr>
        <w:pStyle w:val="Heading3"/>
      </w:pPr>
      <w:bookmarkStart w:id="16" w:name="_Toc246509285"/>
      <w:r>
        <w:t>Setup will fail on a domain controller</w:t>
      </w:r>
      <w:bookmarkEnd w:id="16"/>
    </w:p>
    <w:p w:rsidR="00017B89" w:rsidRDefault="00017B89">
      <w:r>
        <w:t>Setup will fail if it is run on a computer configured as a domain controller, that is, where the Active Directory Domain Services role is installed. This occurs because Active Directory blocks the creation of local groups. As a result, setup cannot create the default groups AS_ASMINISTRATORS and AS_OBSERVERS. To work around this issue, the user must run setup before installing the Active Directory Domain Services role.</w:t>
      </w:r>
    </w:p>
    <w:p w:rsidR="00017B89" w:rsidRDefault="00017B89">
      <w:pPr>
        <w:pStyle w:val="Heading3"/>
      </w:pPr>
      <w:bookmarkStart w:id="17" w:name="_Toc246509286"/>
      <w:r>
        <w:t>Distributed Cache configuration fails during setup unless an existing network file share or database is specified</w:t>
      </w:r>
      <w:bookmarkEnd w:id="17"/>
    </w:p>
    <w:p w:rsidR="00017B89" w:rsidRDefault="00017B89">
      <w:r>
        <w:t xml:space="preserve">When configuring the Distributed Cache settings, entering a local file location such as c:\mycachefileshare, or specifying a SQL Server database that does not exist, will cause an error. However, setup will continue. A failure for Distributed Cache configuration will be reported on the results page of the setup wizard. This failure will be logged in the Distributed Cache configuration error log, which can be found at </w:t>
      </w:r>
      <w:r>
        <w:rPr>
          <w:rStyle w:val="UI"/>
        </w:rPr>
        <w:t>%temp%\ DistributedCacheAppServerConfig&lt;timestamp&gt;.log</w:t>
      </w:r>
      <w:r>
        <w:t>.</w:t>
      </w:r>
    </w:p>
    <w:p w:rsidR="00017B89" w:rsidRDefault="00017B89">
      <w:r>
        <w:t>To prevent this failure, you must perform one of the following steps when configuring the Distributed Cache settings:</w:t>
      </w:r>
    </w:p>
    <w:p w:rsidR="00017B89" w:rsidRDefault="00017B89">
      <w:pPr>
        <w:pStyle w:val="TableSpacing"/>
      </w:pPr>
    </w:p>
    <w:tbl>
      <w:tblPr>
        <w:tblStyle w:val="TablewithHeader"/>
        <w:tblW w:w="0" w:type="auto"/>
        <w:tblLook w:val="01E0"/>
      </w:tblPr>
      <w:tblGrid>
        <w:gridCol w:w="4400"/>
        <w:gridCol w:w="4412"/>
      </w:tblGrid>
      <w:tr w:rsidR="00017B89" w:rsidTr="00A86004">
        <w:trPr>
          <w:cnfStyle w:val="100000000000"/>
        </w:trPr>
        <w:tc>
          <w:tcPr>
            <w:tcW w:w="4428" w:type="dxa"/>
          </w:tcPr>
          <w:p w:rsidR="00017B89" w:rsidRDefault="00017B89">
            <w:r>
              <w:t>Configuration Type</w:t>
            </w:r>
          </w:p>
        </w:tc>
        <w:tc>
          <w:tcPr>
            <w:tcW w:w="4428" w:type="dxa"/>
          </w:tcPr>
          <w:p w:rsidR="00017B89" w:rsidRDefault="00017B89">
            <w:r>
              <w:t>Steps</w:t>
            </w:r>
          </w:p>
        </w:tc>
      </w:tr>
      <w:tr w:rsidR="00017B89" w:rsidTr="00A86004">
        <w:tc>
          <w:tcPr>
            <w:tcW w:w="4428" w:type="dxa"/>
          </w:tcPr>
          <w:p w:rsidR="00017B89" w:rsidRDefault="00017B89">
            <w:r>
              <w:t>New cluster with XML Provider</w:t>
            </w:r>
          </w:p>
        </w:tc>
        <w:tc>
          <w:tcPr>
            <w:tcW w:w="4428" w:type="dxa"/>
          </w:tcPr>
          <w:p w:rsidR="00017B89" w:rsidRDefault="00017B89">
            <w:r>
              <w:t>Specify an existing network share such as \\ServerName\CacheShare.</w:t>
            </w:r>
          </w:p>
        </w:tc>
      </w:tr>
      <w:tr w:rsidR="00017B89" w:rsidTr="00A86004">
        <w:tc>
          <w:tcPr>
            <w:tcW w:w="4428" w:type="dxa"/>
          </w:tcPr>
          <w:p w:rsidR="00017B89" w:rsidRDefault="00017B89">
            <w:r>
              <w:t>Join existing cluster with XML Provider</w:t>
            </w:r>
          </w:p>
        </w:tc>
        <w:tc>
          <w:tcPr>
            <w:tcW w:w="4428" w:type="dxa"/>
          </w:tcPr>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t>Specify an existing network share such as \\ServerName\CacheShare.</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t xml:space="preserve">Ensure that the clusterconfig.xml file is </w:t>
            </w:r>
            <w:r>
              <w:lastRenderedPageBreak/>
              <w:t>present at the specified network share.</w:t>
            </w:r>
          </w:p>
        </w:tc>
      </w:tr>
      <w:tr w:rsidR="00017B89" w:rsidTr="00A86004">
        <w:tc>
          <w:tcPr>
            <w:tcW w:w="4428" w:type="dxa"/>
          </w:tcPr>
          <w:p w:rsidR="00017B89" w:rsidRDefault="00017B89">
            <w:r>
              <w:lastRenderedPageBreak/>
              <w:t>New cluster with SQL Provider</w:t>
            </w:r>
          </w:p>
        </w:tc>
        <w:tc>
          <w:tcPr>
            <w:tcW w:w="4428" w:type="dxa"/>
          </w:tcPr>
          <w:p w:rsidR="00017B89" w:rsidRDefault="00017B89">
            <w:r>
              <w:t>Manually create a new database using the name specified in the connection string.</w:t>
            </w:r>
          </w:p>
        </w:tc>
      </w:tr>
      <w:tr w:rsidR="00017B89" w:rsidTr="00A86004">
        <w:tc>
          <w:tcPr>
            <w:tcW w:w="4428" w:type="dxa"/>
          </w:tcPr>
          <w:p w:rsidR="00017B89" w:rsidRDefault="00017B89">
            <w:r>
              <w:t>Join existing cluster with SQL Provider</w:t>
            </w:r>
          </w:p>
        </w:tc>
        <w:tc>
          <w:tcPr>
            <w:tcW w:w="4428" w:type="dxa"/>
          </w:tcPr>
          <w:p w:rsidR="00017B89" w:rsidRDefault="00017B89">
            <w:r>
              <w:t>Ensure that the database specified in the connection string already exists and is accessible.</w:t>
            </w:r>
          </w:p>
        </w:tc>
      </w:tr>
    </w:tbl>
    <w:p w:rsidR="00017B89" w:rsidRDefault="00017B89">
      <w:pPr>
        <w:pStyle w:val="TableSpacing"/>
      </w:pPr>
    </w:p>
    <w:p w:rsidR="00017B89" w:rsidRDefault="00017B89">
      <w:pPr>
        <w:pStyle w:val="AlertLabel"/>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When using the XML Provider, entering a network location such as \\computername\mycachefileshare and then selecting </w:t>
      </w:r>
      <w:r>
        <w:rPr>
          <w:rStyle w:val="UI"/>
        </w:rPr>
        <w:t>Browse</w:t>
      </w:r>
      <w:r>
        <w:t xml:space="preserve"> does not display the location specified. If you want to browse to a network location you must expand the Network item in the browse dialog box, select a computer, and then select a network file share present on that computer.</w:t>
      </w:r>
    </w:p>
    <w:p w:rsidR="00017B89" w:rsidRDefault="00017B89">
      <w:pPr>
        <w:pStyle w:val="Heading3"/>
      </w:pPr>
      <w:bookmarkStart w:id="18" w:name="_Toc246509287"/>
      <w:r>
        <w:t>Distributed Cache-only installation will not display the Application Server Extensions node under the navigation pane in Server Manager</w:t>
      </w:r>
      <w:bookmarkEnd w:id="18"/>
    </w:p>
    <w:p w:rsidR="00017B89" w:rsidRDefault="00017B89">
      <w:r>
        <w:t>For a Distributed Cache-only install, Server Manager will not show the Application Server Extensions (ASE) node as a child node on the left navigation pane. All other relevant ASE-related information will be present on the ASE home page.</w:t>
      </w:r>
    </w:p>
    <w:p w:rsidR="00017B89" w:rsidRDefault="00017B89">
      <w:pPr>
        <w:pStyle w:val="Heading3"/>
      </w:pPr>
      <w:bookmarkStart w:id="19" w:name="_Toc246509288"/>
      <w:r>
        <w:t>Distributed Cache is not completely removed during uninstallation</w:t>
      </w:r>
      <w:bookmarkEnd w:id="19"/>
    </w:p>
    <w:p w:rsidR="00017B89" w:rsidRDefault="00017B89">
      <w:r>
        <w:t>When using Add-Remove Programs, Distributed Cache is uninstalled, but node configuration details are left behind. This occurs because unconfigure steps are not performed correctly when using Add-Remove Programs.</w:t>
      </w:r>
    </w:p>
    <w:p w:rsidR="00017B89" w:rsidRDefault="00017B89">
      <w:pPr>
        <w:pStyle w:val="Heading3"/>
      </w:pPr>
      <w:bookmarkStart w:id="20" w:name="_Toc246509289"/>
      <w:r>
        <w:t>Unhandled exception in Microsoft.ApplicationServer.ServiceHost.exe when accessing IIS Management Console</w:t>
      </w:r>
      <w:bookmarkEnd w:id="20"/>
    </w:p>
    <w:p w:rsidR="00017B89" w:rsidRDefault="00017B89">
      <w:r>
        <w:t>After installing Application Server Extensions for .NET 4 you may receive an exception message after opening the IIS Management console. The exception message states that an unhandled exception has occurred in Microsoft.ApplicationServer.ServiceHost.exe.</w:t>
      </w:r>
    </w:p>
    <w:p w:rsidR="00017B89" w:rsidRDefault="00017B89">
      <w:r>
        <w:lastRenderedPageBreak/>
        <w:t>This error occurs if .NET Framework 3.5 is not present on the computer. To resolve this problem, install .NET Framework 3.5 before installing Application Server Extensions for .NET 4.</w:t>
      </w:r>
    </w:p>
    <w:p w:rsidR="00017B89" w:rsidRDefault="00017B89">
      <w:pPr>
        <w:pStyle w:val="Heading3"/>
      </w:pPr>
      <w:bookmarkStart w:id="21" w:name="_Toc246509290"/>
      <w:r>
        <w:t>File and Printer Sharing and Remote Administration may be disabled after uninstalling Distributed Cache</w:t>
      </w:r>
      <w:bookmarkEnd w:id="21"/>
    </w:p>
    <w:p w:rsidR="00017B89" w:rsidRDefault="00017B89">
      <w:r>
        <w:t>After uninstalling Distributed Cache, you may be unable to access file shares or printers shared by this computer. You may also be unable to remotely manage services that are located on this computer.</w:t>
      </w:r>
    </w:p>
    <w:p w:rsidR="00017B89" w:rsidRDefault="00017B89">
      <w:r>
        <w:t>This problem occurs because the Distributed Cache uninstallation removes the local firewall exceptions for “File And Printer Sharing” and “Remote Administration”.</w:t>
      </w:r>
    </w:p>
    <w:p w:rsidR="00017B89" w:rsidRDefault="00017B89">
      <w:r>
        <w:t>To resolve this problem, manually add the firewall exceptions for “File And Printer Sharing” and “Remote Administration” to this computer’s firewall settings.</w:t>
      </w:r>
    </w:p>
    <w:p w:rsidR="00017B89" w:rsidRDefault="00017B89">
      <w:pPr>
        <w:pStyle w:val="Heading3"/>
      </w:pPr>
      <w:bookmarkStart w:id="22" w:name="_Toc246509291"/>
      <w:r>
        <w:t>Rerunning setup after Distributed Cache configuration fails does not reinstall Distributed Cache</w:t>
      </w:r>
      <w:bookmarkEnd w:id="22"/>
    </w:p>
    <w:p w:rsidR="00017B89" w:rsidRDefault="00017B89">
      <w:r>
        <w:t>If the Distributed Cache configuration fails, running setup again does not list Distributed Cache as an installation option. Instead, Distributed Cache is incorrectly listed as being installed.</w:t>
      </w:r>
    </w:p>
    <w:p w:rsidR="00017B89" w:rsidRDefault="00017B89">
      <w:r>
        <w:t>To resolve this problem, uninstall Distributed Cache and then run setup.</w:t>
      </w:r>
    </w:p>
    <w:p w:rsidR="00017B89" w:rsidRDefault="00017B89">
      <w:pPr>
        <w:pStyle w:val="Heading3"/>
      </w:pPr>
      <w:bookmarkStart w:id="23" w:name="_Toc246509292"/>
      <w:r>
        <w:t>Distributed Cache setup logs are not displayed at the end of setup</w:t>
      </w:r>
      <w:bookmarkEnd w:id="23"/>
    </w:p>
    <w:p w:rsidR="00017B89" w:rsidRDefault="00017B89">
      <w:r>
        <w:t>After setup completes, the link to the “Detailed Installation report” or “Detailed Removal report” does not display information about Distributed Cache.</w:t>
      </w:r>
    </w:p>
    <w:p w:rsidR="00017B89" w:rsidRDefault="00017B89">
      <w:r>
        <w:t>To view the Distributed Cache setup logs, view the “Detailed Installation report” or “Detailed Removal report” and search for the string “DistributedCacheAppServerConfig”. This should return an entry similar to the following, which indicates the location of the Distributed Cache setup log.</w:t>
      </w:r>
    </w:p>
    <w:p w:rsidR="00017B89" w:rsidRDefault="00017B89">
      <w:pPr>
        <w:pStyle w:val="Code"/>
      </w:pPr>
      <w:r>
        <w:t>[&lt;Time&gt; Information] To perform Distributed Cache Configuration with command line /IAS /New ClusterSize=Small LOGFILE="C:\Users\&lt;username&gt;\AppData\Local\Temp\DistributedCacheAppServerConfig(2009-10-22 19-07-42).log" Provider=XML ConnectionString="&lt;Shared Network Path&gt;" SERVICEPORT=22233 CLUSTERPORT=22234 ARBITRATORPORT=22235 REPLICATIONPORT=22236 UNBLOCKSERVICE=False UNBLOCKFILESHARING=False UNBLOCKREMOTEADMIN=False /quiet</w:t>
      </w:r>
    </w:p>
    <w:p w:rsidR="00017B89" w:rsidRDefault="00017B89">
      <w:pPr>
        <w:pStyle w:val="Heading1"/>
      </w:pPr>
      <w:bookmarkStart w:id="24" w:name="_Toc246509293"/>
      <w:r>
        <w:lastRenderedPageBreak/>
        <w:t>Preparing Your Computer for Installation</w:t>
      </w:r>
      <w:bookmarkStart w:id="25" w:name="za92477a12fc141b3b6ef9baf9103fc49"/>
      <w:bookmarkEnd w:id="24"/>
      <w:bookmarkEnd w:id="25"/>
    </w:p>
    <w:p w:rsidR="00017B89" w:rsidRDefault="00017B89">
      <w:r>
        <w:t xml:space="preserve">In this section you prepare your environment by installing and configuring all software prerequisites. </w:t>
      </w:r>
    </w:p>
    <w:p w:rsidR="00017B89" w:rsidRDefault="00017B89">
      <w:pPr>
        <w:pStyle w:val="Heading1"/>
      </w:pPr>
      <w:bookmarkStart w:id="26" w:name="_Toc246509294"/>
      <w:r>
        <w:t>Install Critical Windows Updates and Hotfixes</w:t>
      </w:r>
      <w:bookmarkStart w:id="27" w:name="z4522b90b0f4f4b60b8831914f5e0ab6d"/>
      <w:bookmarkEnd w:id="26"/>
      <w:bookmarkEnd w:id="27"/>
    </w:p>
    <w:p w:rsidR="00017B89" w:rsidRDefault="00017B89">
      <w:r>
        <w:t>Before installing Application Server Extensions for .NET 4 or its prerequisites, use the following procedures to install the latest critical Microsoft updates for your version of Windows, and two necessary hotfixes.</w:t>
      </w:r>
    </w:p>
    <w:p w:rsidR="00017B89" w:rsidRDefault="00017B89">
      <w:pPr>
        <w:pStyle w:val="ProcedureTitle"/>
        <w:framePr w:wrap="notBeside"/>
      </w:pPr>
      <w:r>
        <w:rPr>
          <w:noProof/>
        </w:rPr>
        <w:drawing>
          <wp:inline distT="0" distB="0" distL="0" distR="0">
            <wp:extent cx="152400" cy="152400"/>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Windows updates</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All Programs</w:t>
            </w:r>
            <w:r>
              <w:t xml:space="preserve">, and then click </w:t>
            </w:r>
            <w:r>
              <w:rPr>
                <w:rStyle w:val="UI"/>
              </w:rPr>
              <w:t>Windows Update</w:t>
            </w:r>
            <w:r>
              <w:t>.</w:t>
            </w:r>
          </w:p>
          <w:p w:rsidR="00017B89" w:rsidRDefault="00017B89" w:rsidP="00017B89">
            <w:pPr>
              <w:pStyle w:val="NumberedList1"/>
              <w:numPr>
                <w:ilvl w:val="0"/>
                <w:numId w:val="0"/>
              </w:numPr>
              <w:tabs>
                <w:tab w:val="left" w:pos="360"/>
              </w:tabs>
              <w:ind w:left="360" w:hanging="360"/>
            </w:pPr>
            <w:r>
              <w:t>2.</w:t>
            </w:r>
            <w:r>
              <w:tab/>
              <w:t xml:space="preserve">Follow the directions on the </w:t>
            </w:r>
            <w:r>
              <w:rPr>
                <w:rStyle w:val="UI"/>
              </w:rPr>
              <w:t>Windows Update</w:t>
            </w:r>
            <w:r>
              <w:t xml:space="preserve"> site.</w:t>
            </w:r>
          </w:p>
          <w:p w:rsidR="00017B89" w:rsidRDefault="00017B89" w:rsidP="00017B89">
            <w:pPr>
              <w:pStyle w:val="NumberedList1"/>
              <w:numPr>
                <w:ilvl w:val="0"/>
                <w:numId w:val="0"/>
              </w:numPr>
              <w:tabs>
                <w:tab w:val="left" w:pos="360"/>
              </w:tabs>
              <w:ind w:left="360" w:hanging="360"/>
            </w:pPr>
            <w:r>
              <w:t>3.</w:t>
            </w:r>
            <w:r>
              <w:tab/>
              <w:t>If prompted, restart your computer.</w:t>
            </w:r>
          </w:p>
        </w:tc>
      </w:tr>
    </w:tbl>
    <w:p w:rsidR="00017B89" w:rsidRDefault="00017B89">
      <w:r>
        <w:rPr>
          <w:rStyle w:val="LabelEmbedded"/>
        </w:rPr>
        <w:t>Install Hotfixes</w:t>
      </w:r>
    </w:p>
    <w:p w:rsidR="00017B89" w:rsidRDefault="00017B89">
      <w:r>
        <w:t xml:space="preserve">If you are running Windows Vista or Windows Server 2008, you must install both of the following hotfixes. These hotfixes are not necessary if you are running Windows 7 or Windows Server 2008 R2, as those versions of Windows already contain these hotfixes. </w:t>
      </w:r>
    </w:p>
    <w:p w:rsidR="00017B89" w:rsidRDefault="00017B89">
      <w:pPr>
        <w:pStyle w:val="AlertLabel"/>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
      </w:pPr>
      <w:r>
        <w:t>Before installing Hotfix 970772 or Hotfix 970773 on Windows Vista or Windows Server 2008, you must enable IIS 7.0.</w:t>
      </w:r>
      <w:r w:rsidR="00AC3130">
        <w:t xml:space="preserve"> T</w:t>
      </w:r>
      <w:r w:rsidR="00AC3130" w:rsidRPr="005E527E">
        <w:t xml:space="preserve">he hotfix </w:t>
      </w:r>
      <w:r w:rsidR="00AC3130">
        <w:t>download pages state that these</w:t>
      </w:r>
      <w:r w:rsidR="00AC3130" w:rsidRPr="005E527E">
        <w:t xml:space="preserve"> fix</w:t>
      </w:r>
      <w:r w:rsidR="00AC3130">
        <w:t>es are</w:t>
      </w:r>
      <w:r w:rsidR="00AC3130" w:rsidRPr="005E527E">
        <w:t xml:space="preserve"> appropriat</w:t>
      </w:r>
      <w:r w:rsidR="00AC3130">
        <w:t>e only for Windows Vista, but they</w:t>
      </w:r>
      <w:r w:rsidR="00AC3130" w:rsidRPr="005E527E">
        <w:t xml:space="preserve"> can also be installed on Windows Server 2008.</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hyperlink r:id="rId32" w:history="1">
        <w:r>
          <w:rPr>
            <w:rStyle w:val="Hyperlink"/>
          </w:rPr>
          <w:t>KB 970772</w:t>
        </w:r>
      </w:hyperlink>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hyperlink r:id="rId33" w:history="1">
        <w:r>
          <w:rPr>
            <w:rStyle w:val="Hyperlink"/>
          </w:rPr>
          <w:t>KB 970773</w:t>
        </w:r>
      </w:hyperlink>
    </w:p>
    <w:p w:rsidR="00017B89" w:rsidRDefault="00017B89">
      <w:pPr>
        <w:pStyle w:val="Heading1"/>
      </w:pPr>
      <w:bookmarkStart w:id="28" w:name="_Toc246509295"/>
      <w:r>
        <w:lastRenderedPageBreak/>
        <w:t>Install the IIS 7.0 Administration Pack</w:t>
      </w:r>
      <w:bookmarkStart w:id="29" w:name="z47dc5878c91d48c3b70ed0568fa62c80"/>
      <w:bookmarkEnd w:id="28"/>
      <w:bookmarkEnd w:id="29"/>
    </w:p>
    <w:p w:rsidR="00017B89" w:rsidRDefault="00017B89">
      <w:pPr>
        <w:pStyle w:val="ProcedureTitle"/>
        <w:framePr w:wrap="notBeside"/>
      </w:pPr>
      <w:r>
        <w:rPr>
          <w:noProof/>
        </w:rPr>
        <w:drawing>
          <wp:inline distT="0" distB="0" distL="0" distR="0">
            <wp:extent cx="152400" cy="152400"/>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the IIS 7.0 Administration Pack</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Go to the </w:t>
            </w:r>
            <w:hyperlink r:id="rId34" w:history="1">
              <w:r>
                <w:rPr>
                  <w:rStyle w:val="Hyperlink"/>
                </w:rPr>
                <w:t>Administration Pack</w:t>
              </w:r>
            </w:hyperlink>
            <w:r>
              <w:t xml:space="preserve"> (http://go.microsoft.com/fwlink/?LinkId=166612).</w:t>
            </w:r>
          </w:p>
          <w:p w:rsidR="00017B89" w:rsidRDefault="00017B89" w:rsidP="00017B89">
            <w:pPr>
              <w:pStyle w:val="NumberedList1"/>
              <w:numPr>
                <w:ilvl w:val="0"/>
                <w:numId w:val="0"/>
              </w:numPr>
              <w:tabs>
                <w:tab w:val="left" w:pos="360"/>
              </w:tabs>
              <w:ind w:left="360" w:hanging="360"/>
            </w:pPr>
            <w:r>
              <w:t>2.</w:t>
            </w:r>
            <w:r>
              <w:tab/>
              <w:t xml:space="preserve">In the bottom right-hand corner, find the appropriate language and click on your platform (for example, </w:t>
            </w:r>
            <w:r>
              <w:rPr>
                <w:rStyle w:val="UI"/>
              </w:rPr>
              <w:t>x86</w:t>
            </w:r>
            <w:r>
              <w:t xml:space="preserve">). </w:t>
            </w:r>
          </w:p>
          <w:p w:rsidR="00017B89" w:rsidRDefault="00017B89" w:rsidP="00017B89">
            <w:pPr>
              <w:pStyle w:val="NumberedList1"/>
              <w:numPr>
                <w:ilvl w:val="0"/>
                <w:numId w:val="0"/>
              </w:numPr>
              <w:tabs>
                <w:tab w:val="left" w:pos="360"/>
              </w:tabs>
              <w:ind w:left="360" w:hanging="360"/>
            </w:pPr>
            <w:r>
              <w:t>3.</w:t>
            </w:r>
            <w:r>
              <w:tab/>
              <w:t xml:space="preserve">Click </w:t>
            </w:r>
            <w:r>
              <w:rPr>
                <w:rStyle w:val="UI"/>
              </w:rPr>
              <w:t>Run</w:t>
            </w:r>
            <w:r>
              <w:t xml:space="preserve">, and then click </w:t>
            </w:r>
            <w:r>
              <w:rPr>
                <w:rStyle w:val="UI"/>
              </w:rPr>
              <w:t>Run</w:t>
            </w:r>
            <w:r>
              <w:t xml:space="preserve"> again. </w:t>
            </w:r>
          </w:p>
          <w:p w:rsidR="00017B89" w:rsidRDefault="00017B89" w:rsidP="00017B89">
            <w:pPr>
              <w:pStyle w:val="NumberedList1"/>
              <w:numPr>
                <w:ilvl w:val="0"/>
                <w:numId w:val="0"/>
              </w:numPr>
              <w:tabs>
                <w:tab w:val="left" w:pos="360"/>
              </w:tabs>
              <w:ind w:left="360" w:hanging="360"/>
            </w:pPr>
            <w:r>
              <w:t>4.</w:t>
            </w:r>
            <w:r>
              <w:tab/>
              <w:t xml:space="preserve">When the </w:t>
            </w:r>
            <w:r>
              <w:rPr>
                <w:rStyle w:val="UI"/>
              </w:rPr>
              <w:t>IIS Manager Admin Pack for IIS Setup Wizard</w:t>
            </w:r>
            <w:r>
              <w:t xml:space="preserve"> opens, click </w:t>
            </w:r>
            <w:r>
              <w:rPr>
                <w:rStyle w:val="UI"/>
              </w:rPr>
              <w:t>Next</w:t>
            </w:r>
            <w:r>
              <w:t>.</w:t>
            </w:r>
          </w:p>
          <w:p w:rsidR="00017B89" w:rsidRDefault="00017B89" w:rsidP="00017B89">
            <w:pPr>
              <w:pStyle w:val="NumberedList1"/>
              <w:numPr>
                <w:ilvl w:val="0"/>
                <w:numId w:val="0"/>
              </w:numPr>
              <w:tabs>
                <w:tab w:val="left" w:pos="360"/>
              </w:tabs>
              <w:ind w:left="360" w:hanging="360"/>
            </w:pPr>
            <w:r>
              <w:t>5.</w:t>
            </w:r>
            <w:r>
              <w:tab/>
              <w:t xml:space="preserve">On the </w:t>
            </w:r>
            <w:r>
              <w:rPr>
                <w:rStyle w:val="UI"/>
              </w:rPr>
              <w:t>End-User License Agreement</w:t>
            </w:r>
            <w:r>
              <w:t xml:space="preserve"> screen, accept the terms and then click </w:t>
            </w:r>
            <w:r>
              <w:rPr>
                <w:rStyle w:val="UI"/>
              </w:rPr>
              <w:t>Next</w:t>
            </w:r>
            <w:r>
              <w:t>.</w:t>
            </w:r>
          </w:p>
          <w:p w:rsidR="00017B89" w:rsidRDefault="00017B89" w:rsidP="00017B89">
            <w:pPr>
              <w:pStyle w:val="NumberedList1"/>
              <w:numPr>
                <w:ilvl w:val="0"/>
                <w:numId w:val="0"/>
              </w:numPr>
              <w:tabs>
                <w:tab w:val="left" w:pos="360"/>
              </w:tabs>
              <w:ind w:left="360" w:hanging="360"/>
            </w:pPr>
            <w:r>
              <w:t>6.</w:t>
            </w:r>
            <w:r>
              <w:tab/>
              <w:t xml:space="preserve">On the </w:t>
            </w:r>
            <w:r>
              <w:rPr>
                <w:rStyle w:val="UI"/>
              </w:rPr>
              <w:t>Choose Setup Type</w:t>
            </w:r>
            <w:r>
              <w:t xml:space="preserve"> screen, click </w:t>
            </w:r>
            <w:r>
              <w:rPr>
                <w:rStyle w:val="UI"/>
              </w:rPr>
              <w:t>Typical</w:t>
            </w:r>
            <w:r>
              <w:t xml:space="preserve">. </w:t>
            </w:r>
          </w:p>
          <w:p w:rsidR="00017B89" w:rsidRDefault="00017B89" w:rsidP="00017B89">
            <w:pPr>
              <w:pStyle w:val="NumberedList1"/>
              <w:numPr>
                <w:ilvl w:val="0"/>
                <w:numId w:val="0"/>
              </w:numPr>
              <w:tabs>
                <w:tab w:val="left" w:pos="360"/>
              </w:tabs>
              <w:ind w:left="360" w:hanging="360"/>
            </w:pPr>
            <w:r>
              <w:t>7.</w:t>
            </w:r>
            <w:r>
              <w:tab/>
              <w:t xml:space="preserve">On the </w:t>
            </w:r>
            <w:r>
              <w:rPr>
                <w:rStyle w:val="UI"/>
              </w:rPr>
              <w:t>Ready to install IIS Manager Admin Pack for IIS 7.0</w:t>
            </w:r>
            <w:r>
              <w:t xml:space="preserve"> screen, click </w:t>
            </w:r>
            <w:r>
              <w:rPr>
                <w:rStyle w:val="UI"/>
              </w:rPr>
              <w:t>Install</w:t>
            </w:r>
            <w:r>
              <w:t xml:space="preserve">. </w:t>
            </w:r>
          </w:p>
          <w:p w:rsidR="00017B89" w:rsidRDefault="00017B89" w:rsidP="00017B89">
            <w:pPr>
              <w:pStyle w:val="NumberedList1"/>
              <w:numPr>
                <w:ilvl w:val="0"/>
                <w:numId w:val="0"/>
              </w:numPr>
              <w:tabs>
                <w:tab w:val="left" w:pos="360"/>
              </w:tabs>
              <w:ind w:left="360" w:hanging="360"/>
            </w:pPr>
            <w:r>
              <w:t>8.</w:t>
            </w:r>
            <w:r>
              <w:tab/>
              <w:t xml:space="preserve">When installation is complete, click </w:t>
            </w:r>
            <w:r>
              <w:rPr>
                <w:rStyle w:val="UI"/>
              </w:rPr>
              <w:t>Finish</w:t>
            </w:r>
            <w:r>
              <w:t xml:space="preserve">. </w:t>
            </w:r>
          </w:p>
        </w:tc>
      </w:tr>
    </w:tbl>
    <w:p w:rsidR="00017B89" w:rsidRDefault="00017B89"/>
    <w:p w:rsidR="00017B89" w:rsidRDefault="00017B89">
      <w:pPr>
        <w:pStyle w:val="Heading1"/>
      </w:pPr>
      <w:bookmarkStart w:id="30" w:name="_Toc246509296"/>
      <w:r>
        <w:t>Install .NET Framework 3.5 SP1</w:t>
      </w:r>
      <w:bookmarkStart w:id="31" w:name="z0589f51cc122464a8e93a6e576d9cb22"/>
      <w:bookmarkEnd w:id="30"/>
      <w:bookmarkEnd w:id="31"/>
    </w:p>
    <w:p w:rsidR="00017B89" w:rsidRDefault="00017B89">
      <w:pPr>
        <w:pStyle w:val="ProcedureTitle"/>
        <w:framePr w:wrap="notBeside"/>
      </w:pPr>
      <w:r>
        <w:rPr>
          <w:noProof/>
        </w:rPr>
        <w:drawing>
          <wp:inline distT="0" distB="0" distL="0" distR="0">
            <wp:extent cx="152400" cy="152400"/>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.NET Framework 3.5 SP1</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Go to </w:t>
            </w:r>
            <w:hyperlink r:id="rId35" w:history="1">
              <w:r>
                <w:rPr>
                  <w:rStyle w:val="Hyperlink"/>
                </w:rPr>
                <w:t>Microsoft .NET Framework 3.5 Service Pack 1</w:t>
              </w:r>
            </w:hyperlink>
            <w:r>
              <w:t xml:space="preserve"> (http://go.microsoft.com/fwlink/?LinkId=177665).</w:t>
            </w:r>
          </w:p>
          <w:p w:rsidR="00017B89" w:rsidRDefault="00017B89" w:rsidP="00017B89">
            <w:pPr>
              <w:pStyle w:val="NumberedList1"/>
              <w:numPr>
                <w:ilvl w:val="0"/>
                <w:numId w:val="0"/>
              </w:numPr>
              <w:tabs>
                <w:tab w:val="left" w:pos="360"/>
              </w:tabs>
              <w:ind w:left="360" w:hanging="360"/>
            </w:pPr>
            <w:r>
              <w:t>2.</w:t>
            </w:r>
            <w:r>
              <w:tab/>
              <w:t xml:space="preserve">Review the information on the Web page, and then click </w:t>
            </w:r>
            <w:r>
              <w:rPr>
                <w:rStyle w:val="UI"/>
              </w:rPr>
              <w:t>Download</w:t>
            </w:r>
            <w:r>
              <w:t>.</w:t>
            </w:r>
          </w:p>
          <w:p w:rsidR="00017B89" w:rsidRDefault="00017B89" w:rsidP="00017B89">
            <w:pPr>
              <w:pStyle w:val="NumberedList1"/>
              <w:numPr>
                <w:ilvl w:val="0"/>
                <w:numId w:val="0"/>
              </w:numPr>
              <w:tabs>
                <w:tab w:val="left" w:pos="360"/>
              </w:tabs>
              <w:ind w:left="360" w:hanging="360"/>
            </w:pPr>
            <w:r>
              <w:t>3.</w:t>
            </w:r>
            <w:r>
              <w:tab/>
              <w:t xml:space="preserve">Click </w:t>
            </w:r>
            <w:r>
              <w:rPr>
                <w:rStyle w:val="UI"/>
              </w:rPr>
              <w:t>Run</w:t>
            </w:r>
            <w:r>
              <w:t>.</w:t>
            </w:r>
          </w:p>
          <w:p w:rsidR="00017B89" w:rsidRDefault="00017B89" w:rsidP="00017B89">
            <w:pPr>
              <w:pStyle w:val="NumberedList1"/>
              <w:numPr>
                <w:ilvl w:val="0"/>
                <w:numId w:val="0"/>
              </w:numPr>
              <w:tabs>
                <w:tab w:val="left" w:pos="360"/>
              </w:tabs>
              <w:ind w:left="360" w:hanging="360"/>
            </w:pPr>
            <w:r>
              <w:t>4.</w:t>
            </w:r>
            <w:r>
              <w:tab/>
              <w:t xml:space="preserve">Follow the instructions in the </w:t>
            </w:r>
            <w:r>
              <w:rPr>
                <w:rStyle w:val="UI"/>
              </w:rPr>
              <w:t>.NET Framework 3.5 SP1 Installation Wizard</w:t>
            </w:r>
            <w:r>
              <w:t>.</w:t>
            </w:r>
          </w:p>
          <w:p w:rsidR="00017B89" w:rsidRDefault="00017B89" w:rsidP="00017B89">
            <w:pPr>
              <w:pStyle w:val="NumberedList1"/>
              <w:numPr>
                <w:ilvl w:val="0"/>
                <w:numId w:val="0"/>
              </w:numPr>
              <w:tabs>
                <w:tab w:val="left" w:pos="360"/>
              </w:tabs>
              <w:ind w:left="360" w:hanging="360"/>
            </w:pPr>
            <w:r>
              <w:t>5.</w:t>
            </w:r>
            <w:r>
              <w:tab/>
              <w:t xml:space="preserve">When installation is complete, click </w:t>
            </w:r>
            <w:r>
              <w:rPr>
                <w:rStyle w:val="UI"/>
              </w:rPr>
              <w:t>Finish</w:t>
            </w:r>
            <w:r>
              <w:t>.</w:t>
            </w:r>
          </w:p>
        </w:tc>
      </w:tr>
    </w:tbl>
    <w:p w:rsidR="00017B89" w:rsidRDefault="00017B89"/>
    <w:p w:rsidR="00017B89" w:rsidRDefault="00017B89">
      <w:pPr>
        <w:pStyle w:val="Heading1"/>
      </w:pPr>
      <w:bookmarkStart w:id="32" w:name="_Toc246509297"/>
      <w:r>
        <w:lastRenderedPageBreak/>
        <w:t>Install .NET Framework 4</w:t>
      </w:r>
      <w:bookmarkStart w:id="33" w:name="z75b4460b92da4f579c9c9606a656d259"/>
      <w:bookmarkEnd w:id="32"/>
      <w:bookmarkEnd w:id="33"/>
    </w:p>
    <w:p w:rsidR="00017B89" w:rsidRDefault="00017B89">
      <w:pPr>
        <w:pStyle w:val="ProcedureTitle"/>
        <w:framePr w:wrap="notBeside"/>
      </w:pPr>
      <w:r>
        <w:rPr>
          <w:noProof/>
        </w:rPr>
        <w:drawing>
          <wp:inline distT="0" distB="0" distL="0" distR="0">
            <wp:extent cx="152400" cy="152400"/>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.NET Framework 4 Beta 2</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Start the </w:t>
            </w:r>
            <w:hyperlink r:id="rId36" w:history="1">
              <w:r>
                <w:rPr>
                  <w:rStyle w:val="Hyperlink"/>
                </w:rPr>
                <w:t>Microsoft .NET Framework 4 Beta 2 executable</w:t>
              </w:r>
            </w:hyperlink>
            <w:r>
              <w:t xml:space="preserve"> (http://go.microsoft.com/fwlink/?LinkId=177666).</w:t>
            </w:r>
          </w:p>
          <w:p w:rsidR="00017B89" w:rsidRDefault="00017B89" w:rsidP="00017B89">
            <w:pPr>
              <w:pStyle w:val="NumberedList1"/>
              <w:numPr>
                <w:ilvl w:val="0"/>
                <w:numId w:val="0"/>
              </w:numPr>
              <w:tabs>
                <w:tab w:val="left" w:pos="360"/>
              </w:tabs>
              <w:ind w:left="360" w:hanging="360"/>
            </w:pPr>
            <w:r>
              <w:t>2.</w:t>
            </w:r>
            <w:r>
              <w:tab/>
              <w:t xml:space="preserve">When prompted, click </w:t>
            </w:r>
            <w:r>
              <w:rPr>
                <w:rStyle w:val="UI"/>
              </w:rPr>
              <w:t>Run</w:t>
            </w:r>
            <w:r>
              <w:t xml:space="preserve">, and then click </w:t>
            </w:r>
            <w:r>
              <w:rPr>
                <w:rStyle w:val="UI"/>
              </w:rPr>
              <w:t>Run</w:t>
            </w:r>
            <w:r>
              <w:t xml:space="preserve"> again.</w:t>
            </w:r>
          </w:p>
          <w:p w:rsidR="00017B89" w:rsidRDefault="00017B89" w:rsidP="00017B89">
            <w:pPr>
              <w:pStyle w:val="NumberedList1"/>
              <w:numPr>
                <w:ilvl w:val="0"/>
                <w:numId w:val="0"/>
              </w:numPr>
              <w:tabs>
                <w:tab w:val="left" w:pos="360"/>
              </w:tabs>
              <w:ind w:left="360" w:hanging="360"/>
            </w:pPr>
            <w:r>
              <w:t>3.</w:t>
            </w:r>
            <w:r>
              <w:tab/>
              <w:t xml:space="preserve">Follow the instructions in the </w:t>
            </w:r>
            <w:r>
              <w:rPr>
                <w:rStyle w:val="UI"/>
              </w:rPr>
              <w:t>.NET Framework 4 Beta Installation Wizard</w:t>
            </w:r>
            <w:r>
              <w:t>.</w:t>
            </w:r>
          </w:p>
          <w:p w:rsidR="00017B89" w:rsidRDefault="00017B89" w:rsidP="00017B89">
            <w:pPr>
              <w:pStyle w:val="NumberedList1"/>
              <w:numPr>
                <w:ilvl w:val="0"/>
                <w:numId w:val="0"/>
              </w:numPr>
              <w:tabs>
                <w:tab w:val="left" w:pos="360"/>
              </w:tabs>
              <w:ind w:left="360" w:hanging="360"/>
            </w:pPr>
            <w:r>
              <w:t>4.</w:t>
            </w:r>
            <w:r>
              <w:tab/>
              <w:t xml:space="preserve">When installation is complete, click </w:t>
            </w:r>
            <w:r>
              <w:rPr>
                <w:rStyle w:val="UI"/>
              </w:rPr>
              <w:t>Finish</w:t>
            </w:r>
            <w:r>
              <w:t xml:space="preserve"> to close the wizard. </w:t>
            </w:r>
          </w:p>
        </w:tc>
      </w:tr>
    </w:tbl>
    <w:p w:rsidR="00017B89" w:rsidRDefault="00017B89"/>
    <w:p w:rsidR="00017B89" w:rsidRDefault="00017B89">
      <w:pPr>
        <w:pStyle w:val="Heading1"/>
      </w:pPr>
      <w:bookmarkStart w:id="34" w:name="_Toc246509298"/>
      <w:r>
        <w:t>Install Windows PowerShell 2.0</w:t>
      </w:r>
      <w:bookmarkStart w:id="35" w:name="z6b526601f210466395056aecd966ec80"/>
      <w:bookmarkEnd w:id="34"/>
      <w:bookmarkEnd w:id="35"/>
    </w:p>
    <w:p w:rsidR="00017B89" w:rsidRDefault="00017B89">
      <w:pPr>
        <w:pStyle w:val="ProcedureTitle"/>
        <w:framePr w:wrap="notBeside"/>
      </w:pPr>
      <w:r>
        <w:rPr>
          <w:noProof/>
        </w:rPr>
        <w:drawing>
          <wp:inline distT="0" distB="0" distL="0" distR="0">
            <wp:extent cx="152400" cy="152400"/>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Windows PowerShell 2.0 RC</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For a 32-bit installation, go to </w:t>
            </w:r>
            <w:hyperlink r:id="rId37" w:history="1">
              <w:r>
                <w:rPr>
                  <w:rStyle w:val="Hyperlink"/>
                </w:rPr>
                <w:t>Download Details for 32-bit computers</w:t>
              </w:r>
            </w:hyperlink>
            <w:r>
              <w:t xml:space="preserve"> (http://go.microsoft.com/fwlink/?LinkId=177670). For a 64-bit installation, go to </w:t>
            </w:r>
            <w:hyperlink r:id="rId38" w:history="1">
              <w:r>
                <w:rPr>
                  <w:rStyle w:val="Hyperlink"/>
                </w:rPr>
                <w:t>Download Details for 64-bit computers</w:t>
              </w:r>
            </w:hyperlink>
            <w:r>
              <w:t xml:space="preserve"> (http://go.microsoft.com/fwlink/?LinkId=177671).</w:t>
            </w:r>
          </w:p>
          <w:p w:rsidR="00017B89" w:rsidRDefault="00017B89" w:rsidP="00017B89">
            <w:pPr>
              <w:pStyle w:val="NumberedList1"/>
              <w:numPr>
                <w:ilvl w:val="0"/>
                <w:numId w:val="0"/>
              </w:numPr>
              <w:tabs>
                <w:tab w:val="left" w:pos="360"/>
              </w:tabs>
              <w:ind w:left="360" w:hanging="360"/>
            </w:pPr>
            <w:r>
              <w:t>2.</w:t>
            </w:r>
            <w:r>
              <w:tab/>
              <w:t xml:space="preserve">Review the information on the Web page, then find the appropriate installation file for your platform, and then click </w:t>
            </w:r>
            <w:r>
              <w:rPr>
                <w:rStyle w:val="UI"/>
              </w:rPr>
              <w:t>Download</w:t>
            </w:r>
            <w:r>
              <w:t>.</w:t>
            </w:r>
          </w:p>
          <w:p w:rsidR="00017B89" w:rsidRDefault="00017B89" w:rsidP="00017B89">
            <w:pPr>
              <w:pStyle w:val="NumberedList1"/>
              <w:numPr>
                <w:ilvl w:val="0"/>
                <w:numId w:val="0"/>
              </w:numPr>
              <w:tabs>
                <w:tab w:val="left" w:pos="360"/>
              </w:tabs>
              <w:ind w:left="360" w:hanging="360"/>
            </w:pPr>
            <w:r>
              <w:t>3.</w:t>
            </w:r>
            <w:r>
              <w:tab/>
              <w:t xml:space="preserve">Click </w:t>
            </w:r>
            <w:r>
              <w:rPr>
                <w:rStyle w:val="UI"/>
              </w:rPr>
              <w:t>Run</w:t>
            </w:r>
            <w:r>
              <w:t xml:space="preserve">. The </w:t>
            </w:r>
            <w:r>
              <w:rPr>
                <w:rStyle w:val="UI"/>
              </w:rPr>
              <w:t>Windows PowerShell Setup Wizard</w:t>
            </w:r>
            <w:r>
              <w:t xml:space="preserve"> will open.</w:t>
            </w:r>
          </w:p>
          <w:p w:rsidR="00017B89" w:rsidRDefault="00017B89" w:rsidP="00017B89">
            <w:pPr>
              <w:pStyle w:val="NumberedList1"/>
              <w:numPr>
                <w:ilvl w:val="0"/>
                <w:numId w:val="0"/>
              </w:numPr>
              <w:tabs>
                <w:tab w:val="left" w:pos="360"/>
              </w:tabs>
              <w:ind w:left="360" w:hanging="360"/>
            </w:pPr>
            <w:r>
              <w:t>4.</w:t>
            </w:r>
            <w:r>
              <w:tab/>
              <w:t xml:space="preserve">Click </w:t>
            </w:r>
            <w:r>
              <w:rPr>
                <w:rStyle w:val="UI"/>
              </w:rPr>
              <w:t>Next</w:t>
            </w:r>
            <w:r>
              <w:t>.</w:t>
            </w:r>
          </w:p>
          <w:p w:rsidR="00017B89" w:rsidRDefault="00017B89" w:rsidP="00017B89">
            <w:pPr>
              <w:pStyle w:val="NumberedList1"/>
              <w:numPr>
                <w:ilvl w:val="0"/>
                <w:numId w:val="0"/>
              </w:numPr>
              <w:tabs>
                <w:tab w:val="left" w:pos="360"/>
              </w:tabs>
              <w:ind w:left="360" w:hanging="360"/>
            </w:pPr>
            <w:r>
              <w:t>5.</w:t>
            </w:r>
            <w:r>
              <w:tab/>
              <w:t xml:space="preserve">On the </w:t>
            </w:r>
            <w:r>
              <w:rPr>
                <w:rStyle w:val="UI"/>
              </w:rPr>
              <w:t>License Agreement</w:t>
            </w:r>
            <w:r>
              <w:t xml:space="preserve"> screen, accept the terms and then click </w:t>
            </w:r>
            <w:r>
              <w:rPr>
                <w:rStyle w:val="UI"/>
              </w:rPr>
              <w:t>Next</w:t>
            </w:r>
            <w:r>
              <w:t>.</w:t>
            </w:r>
          </w:p>
          <w:p w:rsidR="00017B89" w:rsidRDefault="00017B89" w:rsidP="00017B89">
            <w:pPr>
              <w:pStyle w:val="NumberedList1"/>
              <w:numPr>
                <w:ilvl w:val="0"/>
                <w:numId w:val="0"/>
              </w:numPr>
              <w:tabs>
                <w:tab w:val="left" w:pos="360"/>
              </w:tabs>
              <w:ind w:left="360" w:hanging="360"/>
            </w:pPr>
            <w:r>
              <w:t>6.</w:t>
            </w:r>
            <w:r>
              <w:tab/>
              <w:t xml:space="preserve">On the </w:t>
            </w:r>
            <w:r>
              <w:rPr>
                <w:rStyle w:val="UI"/>
              </w:rPr>
              <w:t>Start Installation</w:t>
            </w:r>
            <w:r>
              <w:t xml:space="preserve"> screen, click </w:t>
            </w:r>
            <w:r>
              <w:rPr>
                <w:rStyle w:val="UI"/>
              </w:rPr>
              <w:t>Install</w:t>
            </w:r>
            <w:r>
              <w:t>.</w:t>
            </w:r>
          </w:p>
          <w:p w:rsidR="00017B89" w:rsidRDefault="00017B89" w:rsidP="00017B89">
            <w:pPr>
              <w:pStyle w:val="NumberedList1"/>
              <w:numPr>
                <w:ilvl w:val="0"/>
                <w:numId w:val="0"/>
              </w:numPr>
              <w:tabs>
                <w:tab w:val="left" w:pos="360"/>
              </w:tabs>
              <w:ind w:left="360" w:hanging="360"/>
            </w:pPr>
            <w:r>
              <w:t>7.</w:t>
            </w:r>
            <w:r>
              <w:tab/>
              <w:t xml:space="preserve">When </w:t>
            </w:r>
            <w:r>
              <w:rPr>
                <w:rStyle w:val="UI"/>
              </w:rPr>
              <w:t>Setup</w:t>
            </w:r>
            <w:r>
              <w:t xml:space="preserve"> is complete, click </w:t>
            </w:r>
            <w:r>
              <w:rPr>
                <w:rStyle w:val="UI"/>
              </w:rPr>
              <w:t>Finish</w:t>
            </w:r>
            <w:r>
              <w:t>.</w:t>
            </w:r>
          </w:p>
        </w:tc>
      </w:tr>
    </w:tbl>
    <w:p w:rsidR="00017B89" w:rsidRDefault="00017B89"/>
    <w:p w:rsidR="00017B89" w:rsidRDefault="00017B89">
      <w:pPr>
        <w:pStyle w:val="Heading1"/>
      </w:pPr>
      <w:bookmarkStart w:id="36" w:name="_Toc246509299"/>
      <w:r>
        <w:lastRenderedPageBreak/>
        <w:t>Install the Web Deployment Tool</w:t>
      </w:r>
      <w:bookmarkStart w:id="37" w:name="zf64208dd881c4800b8e8e22f26af8efe"/>
      <w:bookmarkEnd w:id="36"/>
      <w:bookmarkEnd w:id="37"/>
    </w:p>
    <w:p w:rsidR="00017B89" w:rsidRDefault="00017B89">
      <w:pPr>
        <w:pStyle w:val="ProcedureTitle"/>
        <w:framePr w:wrap="notBeside"/>
      </w:pPr>
      <w:r>
        <w:rPr>
          <w:noProof/>
        </w:rPr>
        <w:drawing>
          <wp:inline distT="0" distB="0" distL="0" distR="0">
            <wp:extent cx="152400" cy="152400"/>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the Web Deployment Tool</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Go to </w:t>
            </w:r>
            <w:hyperlink r:id="rId39" w:history="1">
              <w:r>
                <w:rPr>
                  <w:rStyle w:val="Hyperlink"/>
                </w:rPr>
                <w:t>Web Deployment Tool</w:t>
              </w:r>
            </w:hyperlink>
            <w:r>
              <w:t xml:space="preserve"> (http://go.microsoft.com/fwlink/?LinkId=166487).</w:t>
            </w:r>
          </w:p>
          <w:p w:rsidR="00017B89" w:rsidRDefault="00017B89" w:rsidP="00017B89">
            <w:pPr>
              <w:pStyle w:val="NumberedList1"/>
              <w:numPr>
                <w:ilvl w:val="0"/>
                <w:numId w:val="0"/>
              </w:numPr>
              <w:tabs>
                <w:tab w:val="left" w:pos="360"/>
              </w:tabs>
              <w:ind w:left="360" w:hanging="360"/>
            </w:pPr>
            <w:r>
              <w:t>2.</w:t>
            </w:r>
            <w:r>
              <w:tab/>
              <w:t xml:space="preserve">In the bottom right-hand corner, find the appropriate language and click on your platform (for example, </w:t>
            </w:r>
            <w:r>
              <w:rPr>
                <w:rStyle w:val="UI"/>
              </w:rPr>
              <w:t>x64</w:t>
            </w:r>
            <w:r>
              <w:t xml:space="preserve">). </w:t>
            </w:r>
          </w:p>
          <w:p w:rsidR="00017B89" w:rsidRDefault="00017B89" w:rsidP="00017B89">
            <w:pPr>
              <w:pStyle w:val="NumberedList1"/>
              <w:numPr>
                <w:ilvl w:val="0"/>
                <w:numId w:val="0"/>
              </w:numPr>
              <w:tabs>
                <w:tab w:val="left" w:pos="360"/>
              </w:tabs>
              <w:ind w:left="360" w:hanging="360"/>
            </w:pPr>
            <w:r>
              <w:t>3.</w:t>
            </w:r>
            <w:r>
              <w:tab/>
              <w:t xml:space="preserve">When the </w:t>
            </w:r>
            <w:r>
              <w:rPr>
                <w:rStyle w:val="UI"/>
              </w:rPr>
              <w:t>Security Warning</w:t>
            </w:r>
            <w:r>
              <w:t xml:space="preserve"> opens, click </w:t>
            </w:r>
            <w:r>
              <w:rPr>
                <w:rStyle w:val="UI"/>
              </w:rPr>
              <w:t>Run</w:t>
            </w:r>
            <w:r>
              <w:t>.</w:t>
            </w:r>
          </w:p>
          <w:p w:rsidR="00017B89" w:rsidRDefault="00017B89" w:rsidP="00017B89">
            <w:pPr>
              <w:pStyle w:val="NumberedList1"/>
              <w:numPr>
                <w:ilvl w:val="0"/>
                <w:numId w:val="0"/>
              </w:numPr>
              <w:tabs>
                <w:tab w:val="left" w:pos="360"/>
              </w:tabs>
              <w:ind w:left="360" w:hanging="360"/>
            </w:pPr>
            <w:r>
              <w:t>4.</w:t>
            </w:r>
            <w:r>
              <w:tab/>
              <w:t xml:space="preserve">When the </w:t>
            </w:r>
            <w:r>
              <w:rPr>
                <w:rStyle w:val="UI"/>
              </w:rPr>
              <w:t>Web Deployment Tool Setup Wizard</w:t>
            </w:r>
            <w:r>
              <w:t xml:space="preserve"> opens, click </w:t>
            </w:r>
            <w:r>
              <w:rPr>
                <w:rStyle w:val="UI"/>
              </w:rPr>
              <w:t>Next</w:t>
            </w:r>
            <w:r>
              <w:t>.</w:t>
            </w:r>
          </w:p>
          <w:p w:rsidR="00017B89" w:rsidRDefault="00017B89" w:rsidP="00017B89">
            <w:pPr>
              <w:pStyle w:val="NumberedList1"/>
              <w:numPr>
                <w:ilvl w:val="0"/>
                <w:numId w:val="0"/>
              </w:numPr>
              <w:tabs>
                <w:tab w:val="left" w:pos="360"/>
              </w:tabs>
              <w:ind w:left="360" w:hanging="360"/>
            </w:pPr>
            <w:r>
              <w:t>5.</w:t>
            </w:r>
            <w:r>
              <w:tab/>
              <w:t xml:space="preserve">On the </w:t>
            </w:r>
            <w:r>
              <w:rPr>
                <w:rStyle w:val="UI"/>
              </w:rPr>
              <w:t>End-User License Agreement</w:t>
            </w:r>
            <w:r>
              <w:t xml:space="preserve"> screen, accept the terms and then click </w:t>
            </w:r>
            <w:r>
              <w:rPr>
                <w:rStyle w:val="UI"/>
              </w:rPr>
              <w:t>Next</w:t>
            </w:r>
            <w:r>
              <w:t>.</w:t>
            </w:r>
          </w:p>
          <w:p w:rsidR="00017B89" w:rsidRDefault="00017B89" w:rsidP="00017B89">
            <w:pPr>
              <w:pStyle w:val="NumberedList1"/>
              <w:numPr>
                <w:ilvl w:val="0"/>
                <w:numId w:val="0"/>
              </w:numPr>
              <w:tabs>
                <w:tab w:val="left" w:pos="360"/>
              </w:tabs>
              <w:ind w:left="360" w:hanging="360"/>
            </w:pPr>
            <w:r>
              <w:t>6.</w:t>
            </w:r>
            <w:r>
              <w:tab/>
              <w:t xml:space="preserve">On the </w:t>
            </w:r>
            <w:r>
              <w:rPr>
                <w:rStyle w:val="UI"/>
              </w:rPr>
              <w:t>Choose Setup Type</w:t>
            </w:r>
            <w:r>
              <w:t xml:space="preserve"> screen, click </w:t>
            </w:r>
            <w:r>
              <w:rPr>
                <w:rStyle w:val="UI"/>
              </w:rPr>
              <w:t>Typical</w:t>
            </w:r>
            <w:r>
              <w:t xml:space="preserve">. </w:t>
            </w:r>
          </w:p>
          <w:p w:rsidR="00017B89" w:rsidRDefault="00017B89" w:rsidP="00017B89">
            <w:pPr>
              <w:pStyle w:val="NumberedList1"/>
              <w:numPr>
                <w:ilvl w:val="0"/>
                <w:numId w:val="0"/>
              </w:numPr>
              <w:tabs>
                <w:tab w:val="left" w:pos="360"/>
              </w:tabs>
              <w:ind w:left="360" w:hanging="360"/>
            </w:pPr>
            <w:r>
              <w:t>7.</w:t>
            </w:r>
            <w:r>
              <w:tab/>
              <w:t xml:space="preserve">On the </w:t>
            </w:r>
            <w:r>
              <w:rPr>
                <w:rStyle w:val="UI"/>
              </w:rPr>
              <w:t>Ready to install Web Deployment Tool</w:t>
            </w:r>
            <w:r>
              <w:t xml:space="preserve"> screen, click </w:t>
            </w:r>
            <w:r>
              <w:rPr>
                <w:rStyle w:val="UI"/>
              </w:rPr>
              <w:t>Install</w:t>
            </w:r>
            <w:r>
              <w:t xml:space="preserve">. </w:t>
            </w:r>
          </w:p>
          <w:p w:rsidR="00017B89" w:rsidRDefault="00017B89" w:rsidP="00017B89">
            <w:pPr>
              <w:pStyle w:val="NumberedList1"/>
              <w:numPr>
                <w:ilvl w:val="0"/>
                <w:numId w:val="0"/>
              </w:numPr>
              <w:tabs>
                <w:tab w:val="left" w:pos="360"/>
              </w:tabs>
              <w:ind w:left="360" w:hanging="360"/>
            </w:pPr>
            <w:r>
              <w:t>8.</w:t>
            </w:r>
            <w:r>
              <w:tab/>
              <w:t xml:space="preserve">When installation is complete, click </w:t>
            </w:r>
            <w:r>
              <w:rPr>
                <w:rStyle w:val="UI"/>
              </w:rPr>
              <w:t>Finish</w:t>
            </w:r>
            <w:r>
              <w:t xml:space="preserve">. </w:t>
            </w:r>
          </w:p>
        </w:tc>
      </w:tr>
    </w:tbl>
    <w:p w:rsidR="00017B89" w:rsidRDefault="00017B89"/>
    <w:p w:rsidR="00017B89" w:rsidRDefault="00017B89">
      <w:pPr>
        <w:pStyle w:val="Heading1"/>
      </w:pPr>
      <w:bookmarkStart w:id="38" w:name="_Toc246509300"/>
      <w:r>
        <w:t>Install SQL Server 2008 Express</w:t>
      </w:r>
      <w:bookmarkStart w:id="39" w:name="z34b5e3845f474695bfd62076af6edb53"/>
      <w:bookmarkEnd w:id="38"/>
      <w:bookmarkEnd w:id="39"/>
    </w:p>
    <w:p w:rsidR="00017B89" w:rsidRDefault="00017B89">
      <w:r>
        <w:t>Microsoft SQL Server 2008 Express is required by the databases that Application Server Extensions for .NET 4 uses. You can either install it using this procedure or as a component of Microsoft Visual Studio 2010. If you install Visual Studio 2012, you do not have to install SQL Server 2008 Express separately.</w:t>
      </w:r>
    </w:p>
    <w:p w:rsidR="00017B89" w:rsidRDefault="00017B89">
      <w:pPr>
        <w:pStyle w:val="ProcedureTitle"/>
        <w:framePr w:wrap="notBeside"/>
      </w:pPr>
      <w:r>
        <w:rPr>
          <w:noProof/>
        </w:rPr>
        <w:drawing>
          <wp:inline distT="0" distB="0" distL="0" distR="0">
            <wp:extent cx="1524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SQL Server 2008 Express</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Go to </w:t>
            </w:r>
            <w:hyperlink r:id="rId40" w:history="1">
              <w:r>
                <w:rPr>
                  <w:rStyle w:val="Hyperlink"/>
                </w:rPr>
                <w:t>Microsoft SQL Server Express</w:t>
              </w:r>
            </w:hyperlink>
            <w:r>
              <w:t xml:space="preserve"> (http://go.microsoft.com/fwlink/?LinkId=177674).</w:t>
            </w:r>
          </w:p>
          <w:p w:rsidR="00017B89" w:rsidRDefault="00017B89" w:rsidP="00017B89">
            <w:pPr>
              <w:pStyle w:val="NumberedList1"/>
              <w:numPr>
                <w:ilvl w:val="0"/>
                <w:numId w:val="0"/>
              </w:numPr>
              <w:tabs>
                <w:tab w:val="left" w:pos="360"/>
              </w:tabs>
              <w:ind w:left="360" w:hanging="360"/>
            </w:pPr>
            <w:r>
              <w:t>2.</w:t>
            </w:r>
            <w:r>
              <w:tab/>
              <w:t xml:space="preserve">Click </w:t>
            </w:r>
            <w:r>
              <w:rPr>
                <w:rStyle w:val="UI"/>
              </w:rPr>
              <w:t>Install It Now!</w:t>
            </w:r>
            <w:r>
              <w:t xml:space="preserve"> </w:t>
            </w:r>
          </w:p>
          <w:p w:rsidR="00017B89" w:rsidRDefault="00017B89" w:rsidP="00017B89">
            <w:pPr>
              <w:pStyle w:val="NumberedList1"/>
              <w:numPr>
                <w:ilvl w:val="0"/>
                <w:numId w:val="0"/>
              </w:numPr>
              <w:tabs>
                <w:tab w:val="left" w:pos="360"/>
              </w:tabs>
              <w:ind w:left="360" w:hanging="360"/>
            </w:pPr>
            <w:r>
              <w:t>3.</w:t>
            </w:r>
            <w:r>
              <w:tab/>
              <w:t xml:space="preserve">If prompted to install the </w:t>
            </w:r>
            <w:r>
              <w:rPr>
                <w:rStyle w:val="UI"/>
              </w:rPr>
              <w:t>Microsoft Web Platform Installer</w:t>
            </w:r>
            <w:r>
              <w:t xml:space="preserve">, follow the steps given. </w:t>
            </w:r>
          </w:p>
          <w:p w:rsidR="00017B89" w:rsidRDefault="00017B89" w:rsidP="00017B89">
            <w:pPr>
              <w:pStyle w:val="NumberedList1"/>
              <w:numPr>
                <w:ilvl w:val="0"/>
                <w:numId w:val="0"/>
              </w:numPr>
              <w:tabs>
                <w:tab w:val="left" w:pos="360"/>
              </w:tabs>
              <w:ind w:left="360" w:hanging="360"/>
            </w:pPr>
            <w:r>
              <w:t>4.</w:t>
            </w:r>
            <w:r>
              <w:tab/>
              <w:t xml:space="preserve">On the </w:t>
            </w:r>
            <w:r>
              <w:rPr>
                <w:rStyle w:val="UI"/>
              </w:rPr>
              <w:t>SQL Server 2008 Express Install</w:t>
            </w:r>
            <w:r>
              <w:t xml:space="preserve"> screen, click </w:t>
            </w:r>
            <w:r>
              <w:rPr>
                <w:rStyle w:val="UI"/>
              </w:rPr>
              <w:t>Install</w:t>
            </w:r>
            <w:r>
              <w:t>.</w:t>
            </w:r>
          </w:p>
          <w:p w:rsidR="00017B89" w:rsidRDefault="00017B89" w:rsidP="00017B89">
            <w:pPr>
              <w:pStyle w:val="NumberedList1"/>
              <w:numPr>
                <w:ilvl w:val="0"/>
                <w:numId w:val="0"/>
              </w:numPr>
              <w:tabs>
                <w:tab w:val="left" w:pos="360"/>
              </w:tabs>
              <w:ind w:left="360" w:hanging="360"/>
            </w:pPr>
            <w:r>
              <w:lastRenderedPageBreak/>
              <w:t>5.</w:t>
            </w:r>
            <w:r>
              <w:tab/>
              <w:t xml:space="preserve">When prompted, review the </w:t>
            </w:r>
            <w:r>
              <w:rPr>
                <w:rStyle w:val="UI"/>
              </w:rPr>
              <w:t>License Terms</w:t>
            </w:r>
            <w:r>
              <w:t xml:space="preserve"> and then click </w:t>
            </w:r>
            <w:r>
              <w:rPr>
                <w:rStyle w:val="UI"/>
              </w:rPr>
              <w:t>I Accept</w:t>
            </w:r>
            <w:r>
              <w:t>.</w:t>
            </w:r>
          </w:p>
          <w:p w:rsidR="00017B89" w:rsidRDefault="00017B89" w:rsidP="00017B89">
            <w:pPr>
              <w:pStyle w:val="NumberedList1"/>
              <w:numPr>
                <w:ilvl w:val="0"/>
                <w:numId w:val="0"/>
              </w:numPr>
              <w:tabs>
                <w:tab w:val="left" w:pos="360"/>
              </w:tabs>
              <w:ind w:left="360" w:hanging="360"/>
            </w:pPr>
            <w:r>
              <w:t>6.</w:t>
            </w:r>
            <w:r>
              <w:tab/>
              <w:t xml:space="preserve">When prompted, enter a </w:t>
            </w:r>
            <w:r>
              <w:rPr>
                <w:rStyle w:val="UI"/>
              </w:rPr>
              <w:t>Username</w:t>
            </w:r>
            <w:r>
              <w:t xml:space="preserve"> and </w:t>
            </w:r>
            <w:r>
              <w:rPr>
                <w:rStyle w:val="UI"/>
              </w:rPr>
              <w:t>Password</w:t>
            </w:r>
            <w:r>
              <w:t xml:space="preserve">, and then click </w:t>
            </w:r>
            <w:r>
              <w:rPr>
                <w:rStyle w:val="UI"/>
              </w:rPr>
              <w:t>Continue</w:t>
            </w:r>
            <w:r>
              <w:t>.</w:t>
            </w:r>
          </w:p>
          <w:p w:rsidR="00017B89" w:rsidRDefault="00017B89" w:rsidP="00017B89">
            <w:pPr>
              <w:pStyle w:val="NumberedList1"/>
              <w:numPr>
                <w:ilvl w:val="0"/>
                <w:numId w:val="0"/>
              </w:numPr>
              <w:tabs>
                <w:tab w:val="left" w:pos="360"/>
              </w:tabs>
              <w:ind w:left="360" w:hanging="360"/>
            </w:pPr>
            <w:r>
              <w:t>7.</w:t>
            </w:r>
            <w:r>
              <w:tab/>
              <w:t xml:space="preserve">When the product has finished installing, it may prompt you to restart your computer. Close any open programs, and then click </w:t>
            </w:r>
            <w:r>
              <w:rPr>
                <w:rStyle w:val="UI"/>
              </w:rPr>
              <w:t>Yes</w:t>
            </w:r>
            <w:r>
              <w:t xml:space="preserve">. </w:t>
            </w:r>
          </w:p>
        </w:tc>
      </w:tr>
    </w:tbl>
    <w:p w:rsidR="00017B89" w:rsidRDefault="00017B89"/>
    <w:p w:rsidR="00017B89" w:rsidRDefault="00017B89">
      <w:pPr>
        <w:pStyle w:val="Heading1"/>
      </w:pPr>
      <w:bookmarkStart w:id="40" w:name="_Toc246509301"/>
      <w:r>
        <w:t>Install Visual Studio 2010</w:t>
      </w:r>
      <w:bookmarkStart w:id="41" w:name="z4c9bf8155c5749a2bb0580c9a09e3f88"/>
      <w:bookmarkEnd w:id="40"/>
      <w:bookmarkEnd w:id="41"/>
    </w:p>
    <w:p w:rsidR="00017B89" w:rsidRDefault="00017B89">
      <w:r>
        <w:t>If you are doing any development work with Application Server Extensions for .NET 4, you will need to install Visual Studio 2010.</w:t>
      </w:r>
    </w:p>
    <w:p w:rsidR="00017B89" w:rsidRDefault="00017B89">
      <w:pPr>
        <w:pStyle w:val="ProcedureTitle"/>
        <w:framePr w:wrap="notBeside"/>
      </w:pPr>
      <w:r>
        <w:rPr>
          <w:noProof/>
        </w:rPr>
        <w:drawing>
          <wp:inline distT="0" distB="0" distL="0" distR="0">
            <wp:extent cx="1524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Visual Studio 2010</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Go to </w:t>
            </w:r>
            <w:hyperlink r:id="rId41" w:history="1">
              <w:r>
                <w:rPr>
                  <w:rStyle w:val="Hyperlink"/>
                </w:rPr>
                <w:t>Microsoft Visual Studio 2010</w:t>
              </w:r>
            </w:hyperlink>
            <w:r>
              <w:t xml:space="preserve"> (http://go.microsoft.com/fwlink/?LinkId=177675).</w:t>
            </w:r>
          </w:p>
          <w:p w:rsidR="00017B89" w:rsidRDefault="00017B89" w:rsidP="00017B89">
            <w:pPr>
              <w:pStyle w:val="NumberedList1"/>
              <w:numPr>
                <w:ilvl w:val="0"/>
                <w:numId w:val="0"/>
              </w:numPr>
              <w:tabs>
                <w:tab w:val="left" w:pos="360"/>
              </w:tabs>
              <w:ind w:left="360" w:hanging="360"/>
            </w:pPr>
            <w:r>
              <w:t>2.</w:t>
            </w:r>
            <w:r>
              <w:tab/>
              <w:t xml:space="preserve">Click </w:t>
            </w:r>
            <w:r>
              <w:rPr>
                <w:rStyle w:val="UI"/>
              </w:rPr>
              <w:t>Download the beta now</w:t>
            </w:r>
            <w:r>
              <w:t>.</w:t>
            </w:r>
          </w:p>
          <w:p w:rsidR="00017B89" w:rsidRDefault="00017B89" w:rsidP="00017B89">
            <w:pPr>
              <w:pStyle w:val="NumberedList1"/>
              <w:numPr>
                <w:ilvl w:val="0"/>
                <w:numId w:val="0"/>
              </w:numPr>
              <w:tabs>
                <w:tab w:val="left" w:pos="360"/>
              </w:tabs>
              <w:ind w:left="360" w:hanging="360"/>
            </w:pPr>
            <w:r>
              <w:t>3.</w:t>
            </w:r>
            <w:r>
              <w:tab/>
              <w:t xml:space="preserve">On the </w:t>
            </w:r>
            <w:r>
              <w:rPr>
                <w:rStyle w:val="UI"/>
              </w:rPr>
              <w:t>Start</w:t>
            </w:r>
            <w:r>
              <w:t xml:space="preserve"> page, accept the </w:t>
            </w:r>
            <w:r>
              <w:rPr>
                <w:rStyle w:val="UI"/>
              </w:rPr>
              <w:t>License terms</w:t>
            </w:r>
            <w:r>
              <w:t xml:space="preserve">, type your </w:t>
            </w:r>
            <w:r>
              <w:rPr>
                <w:rStyle w:val="UI"/>
              </w:rPr>
              <w:t>Product Key</w:t>
            </w:r>
            <w:r>
              <w:t xml:space="preserve"> and any other necessary information, and then click </w:t>
            </w:r>
            <w:r>
              <w:rPr>
                <w:rStyle w:val="UI"/>
              </w:rPr>
              <w:t>Next</w:t>
            </w:r>
            <w:r>
              <w:t>.</w:t>
            </w:r>
          </w:p>
          <w:p w:rsidR="00017B89" w:rsidRDefault="00017B89" w:rsidP="00017B89">
            <w:pPr>
              <w:pStyle w:val="NumberedList1"/>
              <w:numPr>
                <w:ilvl w:val="0"/>
                <w:numId w:val="0"/>
              </w:numPr>
              <w:tabs>
                <w:tab w:val="left" w:pos="360"/>
              </w:tabs>
              <w:ind w:left="360" w:hanging="360"/>
            </w:pPr>
            <w:r>
              <w:t>4.</w:t>
            </w:r>
            <w:r>
              <w:tab/>
              <w:t xml:space="preserve">On the </w:t>
            </w:r>
            <w:r>
              <w:rPr>
                <w:rStyle w:val="UI"/>
              </w:rPr>
              <w:t>Options</w:t>
            </w:r>
            <w:r>
              <w:t xml:space="preserve"> page, select </w:t>
            </w:r>
            <w:r>
              <w:rPr>
                <w:rStyle w:val="UI"/>
              </w:rPr>
              <w:t>Custom</w:t>
            </w:r>
            <w:r>
              <w:t xml:space="preserve">, and then click </w:t>
            </w:r>
            <w:r>
              <w:rPr>
                <w:rStyle w:val="UI"/>
              </w:rPr>
              <w:t>Next</w:t>
            </w:r>
            <w:r>
              <w:t xml:space="preserve">. </w:t>
            </w:r>
          </w:p>
          <w:p w:rsidR="00017B89" w:rsidRDefault="00017B89" w:rsidP="00017B89">
            <w:pPr>
              <w:pStyle w:val="NumberedList1"/>
              <w:numPr>
                <w:ilvl w:val="0"/>
                <w:numId w:val="0"/>
              </w:numPr>
              <w:tabs>
                <w:tab w:val="left" w:pos="360"/>
              </w:tabs>
              <w:ind w:left="360" w:hanging="360"/>
            </w:pPr>
            <w:r>
              <w:t>5.</w:t>
            </w:r>
            <w:r>
              <w:tab/>
              <w:t xml:space="preserve">Under </w:t>
            </w:r>
            <w:r>
              <w:rPr>
                <w:rStyle w:val="UI"/>
              </w:rPr>
              <w:t>Select features to install</w:t>
            </w:r>
            <w:r>
              <w:t xml:space="preserve">, leave the defaults and then click </w:t>
            </w:r>
            <w:r>
              <w:rPr>
                <w:rStyle w:val="UI"/>
              </w:rPr>
              <w:t>Install</w:t>
            </w:r>
            <w:r>
              <w:t>.</w:t>
            </w:r>
          </w:p>
          <w:p w:rsidR="00017B89" w:rsidRDefault="00017B89" w:rsidP="00017B89">
            <w:pPr>
              <w:pStyle w:val="NumberedList1"/>
              <w:numPr>
                <w:ilvl w:val="0"/>
                <w:numId w:val="0"/>
              </w:numPr>
              <w:tabs>
                <w:tab w:val="left" w:pos="360"/>
              </w:tabs>
              <w:ind w:left="360" w:hanging="360"/>
            </w:pPr>
            <w:r>
              <w:t>6.</w:t>
            </w:r>
            <w:r>
              <w:tab/>
              <w:t xml:space="preserve">On the </w:t>
            </w:r>
            <w:r>
              <w:rPr>
                <w:rStyle w:val="UI"/>
              </w:rPr>
              <w:t>Finish</w:t>
            </w:r>
            <w:r>
              <w:t xml:space="preserve"> page, click </w:t>
            </w:r>
            <w:r>
              <w:rPr>
                <w:rStyle w:val="UI"/>
              </w:rPr>
              <w:t>Finish</w:t>
            </w:r>
            <w:r>
              <w:t>.</w:t>
            </w:r>
          </w:p>
          <w:p w:rsidR="00017B89" w:rsidRDefault="00017B89" w:rsidP="00017B89">
            <w:pPr>
              <w:pStyle w:val="NumberedList1"/>
              <w:numPr>
                <w:ilvl w:val="0"/>
                <w:numId w:val="0"/>
              </w:numPr>
              <w:tabs>
                <w:tab w:val="left" w:pos="360"/>
              </w:tabs>
              <w:ind w:left="360" w:hanging="360"/>
            </w:pPr>
            <w:r>
              <w:t>7.</w:t>
            </w:r>
            <w:r>
              <w:tab/>
              <w:t xml:space="preserve">On the </w:t>
            </w:r>
            <w:r>
              <w:rPr>
                <w:rStyle w:val="UI"/>
              </w:rPr>
              <w:t>Visual Studio Setup</w:t>
            </w:r>
            <w:r>
              <w:t xml:space="preserve"> screen, click </w:t>
            </w:r>
            <w:r>
              <w:rPr>
                <w:rStyle w:val="UI"/>
              </w:rPr>
              <w:t>Exit</w:t>
            </w:r>
            <w:r>
              <w:t>.</w:t>
            </w:r>
          </w:p>
        </w:tc>
      </w:tr>
    </w:tbl>
    <w:p w:rsidR="00017B89" w:rsidRDefault="00017B89"/>
    <w:p w:rsidR="00017B89" w:rsidRDefault="00017B89">
      <w:pPr>
        <w:pStyle w:val="Heading1"/>
      </w:pPr>
      <w:bookmarkStart w:id="42" w:name="_Toc246509302"/>
      <w:r>
        <w:t>Installing the Distributed Cache Features</w:t>
      </w:r>
      <w:bookmarkStart w:id="43" w:name="zf2eb4171e8714fffa94588a6beb8f03c"/>
      <w:bookmarkEnd w:id="42"/>
      <w:bookmarkEnd w:id="43"/>
    </w:p>
    <w:p w:rsidR="00017B89" w:rsidRDefault="00017B89">
      <w:r>
        <w:t>Installing the Application Server Extensions for .NET 4 Distributed Cache system can be broken up into three primary tasks: preparing the Distributed Cache cluster configuration storage location, installing Application Server Extensions for .NET 4 Distributed Cache features on a cache server, and preparing a Distributed Cache client to use the Distributed Cache cluster. This section primarily describes the tasks themselves.</w:t>
      </w:r>
    </w:p>
    <w:p w:rsidR="00017B89" w:rsidRDefault="00017B89">
      <w:r>
        <w:lastRenderedPageBreak/>
        <w:t>These three primary tasks are summarized in the following list:</w:t>
      </w:r>
    </w:p>
    <w:p w:rsidR="00017B89" w:rsidRDefault="00017B89" w:rsidP="00017B89">
      <w:pPr>
        <w:pStyle w:val="NumberedList1"/>
        <w:numPr>
          <w:ilvl w:val="0"/>
          <w:numId w:val="0"/>
        </w:numPr>
        <w:tabs>
          <w:tab w:val="left" w:pos="360"/>
        </w:tabs>
        <w:ind w:left="360" w:hanging="360"/>
      </w:pPr>
      <w:r>
        <w:t>1.</w:t>
      </w:r>
      <w:r>
        <w:tab/>
        <w:t>Preparing the Distributed Cache cluster configuration storage location: Create a shared network folder or SQL Server database to store the Distributed Cache cluster configuration settings. This step must be performed manually.</w:t>
      </w:r>
    </w:p>
    <w:p w:rsidR="00017B89" w:rsidRDefault="00017B89" w:rsidP="00017B89">
      <w:pPr>
        <w:pStyle w:val="NumberedList1"/>
        <w:numPr>
          <w:ilvl w:val="0"/>
          <w:numId w:val="0"/>
        </w:numPr>
        <w:tabs>
          <w:tab w:val="left" w:pos="360"/>
        </w:tabs>
        <w:ind w:left="360" w:hanging="360"/>
      </w:pPr>
      <w:r>
        <w:t>2.</w:t>
      </w:r>
      <w:r>
        <w:tab/>
        <w:t>Installing the Distributed Cache features on a computer running Windows Server: Install the Distributed Cache service, the PowerShell-based Distributed Cache administration tool, and configure the Distributed Cache cluster configuration settings in the cluster configuration storage location. This step is performed with the Application Server Extensions for .NET 4 installation program.</w:t>
      </w:r>
    </w:p>
    <w:p w:rsidR="00017B89" w:rsidRDefault="00017B89" w:rsidP="00017B89">
      <w:pPr>
        <w:pStyle w:val="NumberedList1"/>
        <w:numPr>
          <w:ilvl w:val="0"/>
          <w:numId w:val="0"/>
        </w:numPr>
        <w:tabs>
          <w:tab w:val="left" w:pos="360"/>
        </w:tabs>
        <w:ind w:left="360" w:hanging="360"/>
      </w:pPr>
      <w:r>
        <w:t>3.</w:t>
      </w:r>
      <w:r>
        <w:tab/>
        <w:t>Preparing the Distributed Cache client on the Distributed Cache-enabled computer running Windows Server or development workstation: Copy the necessary Application Server Extensions for .NET 4 Distributed Cache assemblies and set application assembly references as needed. This step must be performed manually.</w:t>
      </w:r>
    </w:p>
    <w:p w:rsidR="00017B89" w:rsidRDefault="00017B89">
      <w:pPr>
        <w:pStyle w:val="Heading1"/>
      </w:pPr>
      <w:bookmarkStart w:id="44" w:name="_Toc246509303"/>
      <w:r>
        <w:t>Distributed Caches Service Installation Overview</w:t>
      </w:r>
      <w:bookmarkStart w:id="45" w:name="z2c9cc975f4e445d68ab13184c290c8ad"/>
      <w:bookmarkEnd w:id="44"/>
      <w:bookmarkEnd w:id="45"/>
    </w:p>
    <w:p w:rsidR="00017B89" w:rsidRDefault="00017B89">
      <w:r>
        <w:t xml:space="preserve">The Distributed Cache features of Application Server Extensions for .NET 4 can be installed manually or automatically, by using command prompt parameters. Both means of installation require the same input information and perform the same tasks. For more information about automating the installation of Application Server Extensions for .NET 4, see </w:t>
      </w:r>
      <w:hyperlink w:anchor="zfeec9f8fb6864267855204e6d28cdaba" w:history="1">
        <w:r>
          <w:rPr>
            <w:rStyle w:val="Hyperlink"/>
          </w:rPr>
          <w:t>Automated Installation</w:t>
        </w:r>
      </w:hyperlink>
      <w:r>
        <w:t>.</w:t>
      </w:r>
    </w:p>
    <w:p w:rsidR="00017B89" w:rsidRDefault="00017B89">
      <w:r>
        <w:t>Once the Distributed Cache cluster configuration storage location is configured and ready, you can install the Distributed Cache features on as many cache servers as you would like in the Distributed Cache cluster. You may experience some degree of contention on the Cluster Configuration storage location during parallel installations.</w:t>
      </w:r>
    </w:p>
    <w:p w:rsidR="00017B89" w:rsidRDefault="00017B89">
      <w:pPr>
        <w:pStyle w:val="AlertLabel"/>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To minimize contention issues on the Distributed Cache cluster configuration storage location during parallel installation of Distributed Cache features, we recommend that you use SQL Server to store the cluster configuration settings. Use SQL Server to store the Cluster Configuration settings by specifying the </w:t>
      </w:r>
      <w:r>
        <w:rPr>
          <w:rStyle w:val="LabelEmbedded"/>
        </w:rPr>
        <w:t>System.Data.SqlClient</w:t>
      </w:r>
      <w:r>
        <w:t xml:space="preserve"> Configuration Provider in the </w:t>
      </w:r>
      <w:r>
        <w:rPr>
          <w:rStyle w:val="LabelEmbedded"/>
        </w:rPr>
        <w:t>Distributed Cache Settings</w:t>
      </w:r>
      <w:r>
        <w:t xml:space="preserve"> of the </w:t>
      </w:r>
      <w:r>
        <w:rPr>
          <w:rStyle w:val="LabelEmbedded"/>
        </w:rPr>
        <w:t>Application Server Extensions for .NET 4 Setup Wizard</w:t>
      </w:r>
      <w:r>
        <w:t>. When using a shared folder for Distributed Cache cluster configurations settings, serial installation of servers with Distributed Cache features is advised.</w:t>
      </w:r>
    </w:p>
    <w:p w:rsidR="00017B89" w:rsidRDefault="00017B89">
      <w:r>
        <w:lastRenderedPageBreak/>
        <w:t xml:space="preserve">In order for the installation to succeed, the security identity of the person performing the installation must have the appropriate permissions on the Distributed Cache cluster configuration storage location, as described in the topics </w:t>
      </w:r>
      <w:hyperlink w:anchor="za77261fd1dcf4a2ba1ee49d37335271b" w:history="1">
        <w:r>
          <w:rPr>
            <w:rStyle w:val="Hyperlink"/>
          </w:rPr>
          <w:t>Prepare a SQL Server Database for Cluster Configuration Settings</w:t>
        </w:r>
      </w:hyperlink>
      <w:r>
        <w:t xml:space="preserve"> and </w:t>
      </w:r>
      <w:hyperlink w:anchor="zbb7fc3d78e3749ca96776b01bb10e693" w:history="1">
        <w:r>
          <w:rPr>
            <w:rStyle w:val="Hyperlink"/>
          </w:rPr>
          <w:t>Prepare a Shared Network Folder for Cluster Configuration Settings</w:t>
        </w:r>
      </w:hyperlink>
      <w:r>
        <w:t>.</w:t>
      </w:r>
    </w:p>
    <w:p w:rsidR="00017B89" w:rsidRDefault="00017B89">
      <w:pPr>
        <w:pStyle w:val="Heading2"/>
      </w:pPr>
      <w:bookmarkStart w:id="46" w:name="_Toc246509304"/>
      <w:r>
        <w:t>Distributed Cache Installation Program Tasks</w:t>
      </w:r>
      <w:bookmarkEnd w:id="46"/>
    </w:p>
    <w:p w:rsidR="00017B89" w:rsidRDefault="00017B89">
      <w:r>
        <w:t>The Application Server Extensions for .NET 4.0 installation program performs the following tasks related to installing Distributed Cache features during the installation process (not necessarily in this order):</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Confirms access to the Distributed Cache cluster configuration storage location.</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Grants domain computer account of computers with Distributed Cache features logon, read, and write permissions to the Distributed Cache cluster configuration storage location, as necessary.</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Creates or edits the Distributed Cache cluster configuration settings in the Distributed Cache cluster configuration storage location. For more information about these settings, see the topic </w:t>
      </w:r>
      <w:hyperlink r:id="rId42" w:history="1">
        <w:r>
          <w:rPr>
            <w:rStyle w:val="Hyperlink"/>
          </w:rPr>
          <w:t>Cluster Configuration Settings</w:t>
        </w:r>
      </w:hyperlink>
      <w:r>
        <w:t xml:space="preserve"> (http://go.microsoft.com/fwlink/?LinkId=178095).</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Installs the PowerShell-based cache Distributed Cache Admin features and all cache-related cmdlets.</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Installs the Distributed Cache Service (just one instance of the service). Configures the service to run under the Network Service identity.</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Applies security permissions on the installation folders used by the Distributed Cache service and the PowerShell-based Distributed Cache Admin.</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 xml:space="preserve">Configures the necessary firewall exceptions for the Distributed Cache Service. For more information, see the topic </w:t>
      </w:r>
      <w:hyperlink r:id="rId43" w:history="1">
        <w:r>
          <w:rPr>
            <w:rStyle w:val="Hyperlink"/>
          </w:rPr>
          <w:t>TCP/IP Communications</w:t>
        </w:r>
      </w:hyperlink>
      <w:r>
        <w:t xml:space="preserve"> (http://msdn.microsoft.com/en-us/library/ee790914.aspx).</w:t>
      </w:r>
    </w:p>
    <w:p w:rsidR="00017B89" w:rsidRDefault="00017B89">
      <w:pPr>
        <w:pStyle w:val="AlertLabel"/>
        <w:framePr w:wrap="notBeside"/>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The installation program requires Windows Authentication. The Distributed Cache Service and Distributed Cache cluster configuration storage location server must be members of a domain so that Windows Authentication can be used. Installation without Windows Authentication is not supported.</w:t>
      </w:r>
    </w:p>
    <w:p w:rsidR="00017B89" w:rsidRDefault="00017B89">
      <w:pPr>
        <w:pStyle w:val="Heading2"/>
      </w:pPr>
      <w:bookmarkStart w:id="47" w:name="_Toc246509305"/>
      <w:r>
        <w:lastRenderedPageBreak/>
        <w:t>Starting Distributed Cache Host Services for the First Time</w:t>
      </w:r>
      <w:bookmarkEnd w:id="47"/>
    </w:p>
    <w:p w:rsidR="00017B89" w:rsidRDefault="00017B89">
      <w:r>
        <w:t xml:space="preserve">After installation for the first time, you will need to start the Distributed Cache cluster using the </w:t>
      </w:r>
      <w:r>
        <w:rPr>
          <w:rStyle w:val="CodeEmbedded"/>
        </w:rPr>
        <w:t>Start-CacheCluster</w:t>
      </w:r>
      <w:r>
        <w:t xml:space="preserve"> cmdlet. In order for additional Distributed Cache hosts (and any other cluster-level configuration changes) to be acknowledged by the Distributed Cache cluster, you need to restart the Distributed Cache cluster with the </w:t>
      </w:r>
      <w:r>
        <w:rPr>
          <w:rStyle w:val="CodeEmbedded"/>
        </w:rPr>
        <w:t>Restart-CacheCluster</w:t>
      </w:r>
      <w:r>
        <w:t xml:space="preserve"> cmdlet. For more information, see </w:t>
      </w:r>
      <w:hyperlink r:id="rId44" w:history="1">
        <w:r>
          <w:rPr>
            <w:rStyle w:val="Hyperlink"/>
          </w:rPr>
          <w:t>Cache Administration with Windows PowerShell</w:t>
        </w:r>
      </w:hyperlink>
      <w:r>
        <w:t xml:space="preserve"> (http://go.microsoft.com/fwlink/?LinkId=178100).</w:t>
      </w:r>
    </w:p>
    <w:p w:rsidR="00017B89" w:rsidRDefault="00017B89">
      <w:pPr>
        <w:pStyle w:val="Heading2"/>
      </w:pPr>
      <w:bookmarkStart w:id="48" w:name="_Toc246509306"/>
      <w:r>
        <w:t>Uninstallation Considerations</w:t>
      </w:r>
      <w:bookmarkEnd w:id="48"/>
    </w:p>
    <w:p w:rsidR="00017B89" w:rsidRDefault="00017B89">
      <w:r>
        <w:t>When decommissioning a Distributed Cache server, the Application Server Extensions for .NET 4 installation program may not remove all firewall port exceptions. After any of the Distributed Cache features of Application Server Extensions for .NET 4 have been uninstalled, we recommend that you apply the standard firewall configuration.</w:t>
      </w:r>
    </w:p>
    <w:p w:rsidR="00017B89" w:rsidRDefault="00017B89">
      <w:pPr>
        <w:pStyle w:val="Heading1"/>
      </w:pPr>
      <w:bookmarkStart w:id="49" w:name="_Toc246509307"/>
      <w:r>
        <w:t>Prepare a SQL Server Database for Cluster Configuration Settings</w:t>
      </w:r>
      <w:bookmarkStart w:id="50" w:name="za77261fd1dcf4a2ba1ee49d37335271b"/>
      <w:bookmarkEnd w:id="49"/>
      <w:bookmarkEnd w:id="50"/>
    </w:p>
    <w:p w:rsidR="00017B89" w:rsidRDefault="00017B89">
      <w:r>
        <w:t>This topic describes the general steps for preparing a SQL Server database so that it can be used to store cluster configuration settings for the distributed cache system.</w:t>
      </w:r>
    </w:p>
    <w:p w:rsidR="00017B89" w:rsidRDefault="00017B89">
      <w:r>
        <w:t xml:space="preserve">Alternatively, you can instead choose to store your cache cluster configuration settings in a shared network folder. For more information, see </w:t>
      </w:r>
      <w:hyperlink w:anchor="zbb7fc3d78e3749ca96776b01bb10e693" w:history="1">
        <w:r>
          <w:rPr>
            <w:rStyle w:val="Hyperlink"/>
          </w:rPr>
          <w:t>Prepare a Shared Network Folder for Cluster Configuration Settings</w:t>
        </w:r>
      </w:hyperlink>
      <w:r>
        <w:t>.</w:t>
      </w:r>
    </w:p>
    <w:p w:rsidR="00017B89" w:rsidRDefault="00017B89">
      <w:r>
        <w:t xml:space="preserve">There are many factors to consider when choosing which storage location is right for your application. For enterprise applications, we highly recommend that you use a SQL Server database for storing cluster configuration settings. For smaller applications or development workstation scenarios, the ease of creating a shared network folder may outweigh the availability benefits of SQL Server. For more information, see the “Cluster Configuration Storage Options” topic in </w:t>
      </w:r>
      <w:hyperlink r:id="rId45" w:history="1">
        <w:r>
          <w:rPr>
            <w:rStyle w:val="Hyperlink"/>
          </w:rPr>
          <w:t>Application Server Extensions for .NET 4</w:t>
        </w:r>
      </w:hyperlink>
      <w:r>
        <w:t xml:space="preserve"> (http://go.microsoft.com/fwlink/?LinkId=164929).</w:t>
      </w:r>
    </w:p>
    <w:p w:rsidR="00017B89" w:rsidRDefault="00017B89">
      <w:pPr>
        <w:pStyle w:val="AlertLabel"/>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After performing these steps, we highly recommend that you use SQL Server Management Studio to confirm access to the cache cluster configuration database. Although it may not be possible to do this with the domain computer account identity of </w:t>
      </w:r>
      <w:r>
        <w:lastRenderedPageBreak/>
        <w:t>the cache server, you may be able to (temporarily) use a security identity that does not already have access to the database. Granting permissions to that security identity as described in step five of the following procedure and then confirming access helps ensure that SQL Server configuration issues do not impede Distributed Cache deployment.</w:t>
      </w:r>
    </w:p>
    <w:p w:rsidR="00017B89" w:rsidRDefault="00017B89">
      <w:r>
        <w:t xml:space="preserve">For more detailed information about using SQL Server as the cluster configuration storage location, see the “SQL Server-Based Cluster Configuration” topic in </w:t>
      </w:r>
      <w:hyperlink r:id="rId46" w:history="1">
        <w:r>
          <w:rPr>
            <w:rStyle w:val="Hyperlink"/>
          </w:rPr>
          <w:t>Application Server Extensions for .NET 4</w:t>
        </w:r>
      </w:hyperlink>
      <w:r>
        <w:t xml:space="preserve"> (http://go.microsoft.com/fwlink/?LinkId=164929).</w:t>
      </w:r>
    </w:p>
    <w:p w:rsidR="00017B89" w:rsidRDefault="00017B89">
      <w:pPr>
        <w:pStyle w:val="Heading2"/>
      </w:pPr>
      <w:bookmarkStart w:id="51" w:name="_Toc246509308"/>
      <w:r>
        <w:t>Preparing a SQL Server database to store the cache cluster configuration settings</w:t>
      </w:r>
      <w:bookmarkEnd w:id="51"/>
    </w:p>
    <w:p w:rsidR="00017B89" w:rsidRDefault="00017B89" w:rsidP="00017B89">
      <w:pPr>
        <w:pStyle w:val="NumberedList1"/>
        <w:numPr>
          <w:ilvl w:val="0"/>
          <w:numId w:val="0"/>
        </w:numPr>
        <w:tabs>
          <w:tab w:val="left" w:pos="360"/>
        </w:tabs>
        <w:ind w:left="360" w:hanging="360"/>
      </w:pPr>
      <w:r>
        <w:t>1.</w:t>
      </w:r>
      <w:r>
        <w:tab/>
        <w:t>Select the appropriate server to host the database and install SQL Server if necessary. Doing this is outside the scope of this documentation. For more information, see Microsoft SQL Server Books Online.</w:t>
      </w:r>
    </w:p>
    <w:p w:rsidR="00017B89" w:rsidRDefault="00017B89" w:rsidP="00017B89">
      <w:pPr>
        <w:pStyle w:val="NumberedList1"/>
        <w:numPr>
          <w:ilvl w:val="0"/>
          <w:numId w:val="0"/>
        </w:numPr>
        <w:tabs>
          <w:tab w:val="left" w:pos="360"/>
        </w:tabs>
        <w:ind w:left="360" w:hanging="360"/>
      </w:pPr>
      <w:r>
        <w:t>2.</w:t>
      </w:r>
      <w:r>
        <w:tab/>
        <w:t>Configure the SQL Server instance so that it can receive connections in a way consistent with corporate guidelines. Doing this is also outside the scope of this documentation. For more information, see Microsoft SQL Server Books Online.</w:t>
      </w:r>
    </w:p>
    <w:p w:rsidR="00017B89" w:rsidRDefault="00017B89" w:rsidP="00017B89">
      <w:pPr>
        <w:pStyle w:val="NumberedList1"/>
        <w:numPr>
          <w:ilvl w:val="0"/>
          <w:numId w:val="0"/>
        </w:numPr>
        <w:tabs>
          <w:tab w:val="left" w:pos="360"/>
        </w:tabs>
        <w:ind w:left="360" w:hanging="360"/>
      </w:pPr>
      <w:r>
        <w:t>3.</w:t>
      </w:r>
      <w:r>
        <w:tab/>
        <w:t>Create the SQL Server database. A small distributed cache system may only need a database of a few MB in size. Installing the database in a location with 50 MB of space available should be more than sufficient for even a 100-server cache cluster. For more information about how to do this, see the Microsoft SQL Server Books Online.</w:t>
      </w:r>
    </w:p>
    <w:p w:rsidR="00017B89" w:rsidRDefault="00017B89" w:rsidP="00017B89">
      <w:pPr>
        <w:pStyle w:val="NumberedList1"/>
        <w:numPr>
          <w:ilvl w:val="0"/>
          <w:numId w:val="0"/>
        </w:numPr>
        <w:tabs>
          <w:tab w:val="left" w:pos="360"/>
        </w:tabs>
        <w:ind w:left="360" w:hanging="360"/>
      </w:pPr>
      <w:r>
        <w:t>4.</w:t>
      </w:r>
      <w:r>
        <w:tab/>
        <w:t xml:space="preserve">Create a SQL Server login for the security identity that will be performing the cache server installations. Be sure to grant this security identity </w:t>
      </w:r>
      <w:r>
        <w:rPr>
          <w:rStyle w:val="LabelEmbedded"/>
        </w:rPr>
        <w:t>db_owner</w:t>
      </w:r>
      <w:r>
        <w:t xml:space="preserve"> permissions on the cache cluster configuration database. To create the cache server accounts, this security identity also needs </w:t>
      </w:r>
      <w:r>
        <w:rPr>
          <w:rStyle w:val="LabelEmbedded"/>
        </w:rPr>
        <w:t>sysadmin</w:t>
      </w:r>
      <w:r>
        <w:t xml:space="preserve"> permissions on the instance of SQL Server. The second example shows how to set these permissions with a script.</w:t>
      </w:r>
    </w:p>
    <w:p w:rsidR="00017B89" w:rsidRDefault="00017B89" w:rsidP="00017B89">
      <w:pPr>
        <w:pStyle w:val="NumberedList1"/>
        <w:numPr>
          <w:ilvl w:val="0"/>
          <w:numId w:val="0"/>
        </w:numPr>
        <w:tabs>
          <w:tab w:val="left" w:pos="360"/>
        </w:tabs>
        <w:ind w:left="360" w:hanging="360"/>
      </w:pPr>
      <w:r>
        <w:t>5.</w:t>
      </w:r>
      <w:r>
        <w:tab/>
        <w:t xml:space="preserve">Create a SQL Server login used by the cache server(s) to run the cache host Windows service. This step is done automatically by the Distributed Cache installation program for each of the cache servers. By default, the Distributed Cache uses the Network Service identity, which means that there must be a logon created for each of the domain computer accounts of the cache servers. Each of the cache host SQL Server logins needs </w:t>
      </w:r>
      <w:r>
        <w:rPr>
          <w:rStyle w:val="LabelEmbedded"/>
        </w:rPr>
        <w:t>db_datareader</w:t>
      </w:r>
      <w:r>
        <w:t xml:space="preserve">, </w:t>
      </w:r>
      <w:r>
        <w:rPr>
          <w:rStyle w:val="LabelEmbedded"/>
        </w:rPr>
        <w:t>db_datawriter</w:t>
      </w:r>
      <w:r>
        <w:t xml:space="preserve">, and </w:t>
      </w:r>
      <w:r>
        <w:rPr>
          <w:rStyle w:val="LabelEmbedded"/>
        </w:rPr>
        <w:t>EXECUTE</w:t>
      </w:r>
      <w:r>
        <w:t xml:space="preserve"> permissions on the cache cluster configuration database.</w:t>
      </w:r>
    </w:p>
    <w:p w:rsidR="00017B89" w:rsidRDefault="00017B89">
      <w:pPr>
        <w:pStyle w:val="Heading2"/>
      </w:pPr>
      <w:bookmarkStart w:id="52" w:name="_Toc246509309"/>
      <w:r>
        <w:lastRenderedPageBreak/>
        <w:t>Example</w:t>
      </w:r>
      <w:bookmarkEnd w:id="52"/>
    </w:p>
    <w:p w:rsidR="00017B89" w:rsidRDefault="00017B89">
      <w:r>
        <w:t>The following is an example of the SQL Server permissions granted by the installation program during a cache server installation. The actual Transact-SQL code will vary based on the name of the security identity that is used to run the cache host Windows service on the cache server.</w:t>
      </w:r>
    </w:p>
    <w:p w:rsidR="00017B89" w:rsidRDefault="00017B89">
      <w:r>
        <w:t xml:space="preserve">In this example, the name of the cache server is </w:t>
      </w:r>
      <w:r>
        <w:rPr>
          <w:rStyle w:val="CodeEmbedded"/>
        </w:rPr>
        <w:t>CacheServerComputerName</w:t>
      </w:r>
      <w:r>
        <w:t xml:space="preserve"> and that server is a member of the corporate domain named </w:t>
      </w:r>
      <w:r>
        <w:rPr>
          <w:rStyle w:val="CodeEmbedded"/>
        </w:rPr>
        <w:t>CorporateDomainName</w:t>
      </w:r>
      <w:r>
        <w:t xml:space="preserve">. The name of the database used to store the cluster configuration settings is </w:t>
      </w:r>
      <w:r>
        <w:rPr>
          <w:rStyle w:val="CodeEmbedded"/>
        </w:rPr>
        <w:t>CacheConfigDatabase</w:t>
      </w:r>
      <w:r>
        <w:t xml:space="preserve">. The value </w:t>
      </w:r>
      <w:r>
        <w:rPr>
          <w:rStyle w:val="CodeEmbedded"/>
        </w:rPr>
        <w:t>CorporateDomainName\CacheServerComputerName$</w:t>
      </w:r>
      <w:r>
        <w:t xml:space="preserve"> is used because the Network Service uses the domain computer account of the cache server to authenticate remotely to the computer running SQL Server. If the cache server installation was occurring on the same physical computer as the SQL Server, this example would have to change and use </w:t>
      </w:r>
      <w:r>
        <w:rPr>
          <w:rStyle w:val="CodeEmbedded"/>
        </w:rPr>
        <w:t>NT AUTHORITY\Network Service</w:t>
      </w:r>
      <w:r>
        <w:t xml:space="preserve"> instead of </w:t>
      </w:r>
      <w:r>
        <w:rPr>
          <w:rStyle w:val="CodeEmbedded"/>
        </w:rPr>
        <w:t>CorporateDomainName\CacheServerComputerName$</w:t>
      </w:r>
      <w:r>
        <w:t>.</w:t>
      </w:r>
    </w:p>
    <w:p w:rsidR="00017B89" w:rsidRDefault="00017B89">
      <w:pPr>
        <w:pStyle w:val="AlertLabel"/>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The installation program only supports Windows Authentication when creating SQL Server </w:t>
      </w:r>
      <w:r>
        <w:rPr>
          <w:rStyle w:val="LabelEmbedded"/>
        </w:rPr>
        <w:t>logins</w:t>
      </w:r>
      <w:r>
        <w:t>.</w:t>
      </w:r>
    </w:p>
    <w:p w:rsidR="00017B89" w:rsidRDefault="00017B89">
      <w:pPr>
        <w:pStyle w:val="Code"/>
      </w:pPr>
      <w:r>
        <w:t>-- create logon for cache host service</w:t>
      </w:r>
    </w:p>
    <w:p w:rsidR="00017B89" w:rsidRDefault="00017B89">
      <w:pPr>
        <w:pStyle w:val="Code"/>
      </w:pPr>
      <w:r>
        <w:t xml:space="preserve">CREATE LOGIN [CorporateDomainName\CacheServerComputerName$] </w:t>
      </w:r>
    </w:p>
    <w:p w:rsidR="00017B89" w:rsidRDefault="00017B89">
      <w:pPr>
        <w:pStyle w:val="Code"/>
      </w:pPr>
      <w:r>
        <w:t>FROM WINDOWS WITH DEFAULT_DATABASE=[CacheConfigDatabase]</w:t>
      </w:r>
    </w:p>
    <w:p w:rsidR="00017B89" w:rsidRDefault="00017B89">
      <w:pPr>
        <w:pStyle w:val="Code"/>
      </w:pPr>
      <w:r>
        <w:t>GO</w:t>
      </w:r>
    </w:p>
    <w:p w:rsidR="00017B89" w:rsidRDefault="00017B89">
      <w:pPr>
        <w:pStyle w:val="Code"/>
      </w:pPr>
    </w:p>
    <w:p w:rsidR="00017B89" w:rsidRDefault="00017B89">
      <w:pPr>
        <w:pStyle w:val="Code"/>
      </w:pPr>
      <w:r>
        <w:t>-- create user account for cache host service</w:t>
      </w:r>
    </w:p>
    <w:p w:rsidR="00017B89" w:rsidRDefault="00017B89">
      <w:pPr>
        <w:pStyle w:val="Code"/>
      </w:pPr>
      <w:r>
        <w:t>USE [CacheConfigDatabase]</w:t>
      </w:r>
    </w:p>
    <w:p w:rsidR="00017B89" w:rsidRDefault="00017B89">
      <w:pPr>
        <w:pStyle w:val="Code"/>
      </w:pPr>
      <w:r>
        <w:t>GO</w:t>
      </w:r>
    </w:p>
    <w:p w:rsidR="00017B89" w:rsidRDefault="00017B89">
      <w:pPr>
        <w:pStyle w:val="Code"/>
      </w:pPr>
      <w:r>
        <w:t xml:space="preserve">CREATE USER [CorporateDomainName\CacheServerComputerName$] </w:t>
      </w:r>
    </w:p>
    <w:p w:rsidR="00017B89" w:rsidRDefault="00017B89">
      <w:pPr>
        <w:pStyle w:val="Code"/>
      </w:pPr>
      <w:r>
        <w:t xml:space="preserve">FOR LOGIN [CorporateDomainName\CacheServerComputerName$] </w:t>
      </w:r>
    </w:p>
    <w:p w:rsidR="00017B89" w:rsidRDefault="00017B89">
      <w:pPr>
        <w:pStyle w:val="Code"/>
      </w:pPr>
    </w:p>
    <w:p w:rsidR="00017B89" w:rsidRDefault="00017B89">
      <w:pPr>
        <w:pStyle w:val="Code"/>
      </w:pPr>
      <w:r>
        <w:t>-- grant permissions for cache host service</w:t>
      </w:r>
    </w:p>
    <w:p w:rsidR="00017B89" w:rsidRDefault="00017B89">
      <w:pPr>
        <w:pStyle w:val="Code"/>
      </w:pPr>
      <w:r>
        <w:t>EXEC sp_addrolemember N'db_datareader', N'CorporateDomainName\CacheServerComputerName$'</w:t>
      </w:r>
    </w:p>
    <w:p w:rsidR="00017B89" w:rsidRDefault="00017B89">
      <w:pPr>
        <w:pStyle w:val="Code"/>
      </w:pPr>
      <w:r>
        <w:t>EXEC sp_addrolemember N'db_datawriter', N'CorporateDomainName\CacheServerComputerName$'</w:t>
      </w:r>
    </w:p>
    <w:p w:rsidR="00017B89" w:rsidRDefault="00017B89">
      <w:pPr>
        <w:pStyle w:val="Code"/>
      </w:pPr>
      <w:r>
        <w:t xml:space="preserve">GRANT EXECUTE TO [CorporateDomainName\CacheServerComputerName$] </w:t>
      </w:r>
    </w:p>
    <w:p w:rsidR="00017B89" w:rsidRDefault="00017B89">
      <w:pPr>
        <w:pStyle w:val="Code"/>
      </w:pPr>
      <w:r>
        <w:t>GO</w:t>
      </w:r>
    </w:p>
    <w:p w:rsidR="00017B89" w:rsidRDefault="00017B89">
      <w:pPr>
        <w:pStyle w:val="Code"/>
      </w:pPr>
    </w:p>
    <w:p w:rsidR="00017B89" w:rsidRDefault="00017B89">
      <w:r>
        <w:lastRenderedPageBreak/>
        <w:t>The following is an example of the SQL Server script that needs to run for the security identity of the person performing the Distributed Cache installation. System administrator permissions are required because the installation program attempts to create new accounts in the instance of SQL Server for each of the cache servers.</w:t>
      </w:r>
    </w:p>
    <w:p w:rsidR="00017B89" w:rsidRDefault="00017B89">
      <w:r>
        <w:t xml:space="preserve">In this example, the name of the security identity used by the person performing the cache server installations is </w:t>
      </w:r>
      <w:r>
        <w:rPr>
          <w:rStyle w:val="CodeEmbedded"/>
        </w:rPr>
        <w:t>PersonInstallingCacheServer</w:t>
      </w:r>
      <w:r>
        <w:t xml:space="preserve">. That security identity is a member of the corporate domain named </w:t>
      </w:r>
      <w:r>
        <w:rPr>
          <w:rStyle w:val="CodeEmbedded"/>
        </w:rPr>
        <w:t>CorporateDomainName</w:t>
      </w:r>
      <w:r>
        <w:t xml:space="preserve">. The name of the database used to store the cluster configuration settings is </w:t>
      </w:r>
      <w:r>
        <w:rPr>
          <w:rStyle w:val="CodeEmbedded"/>
        </w:rPr>
        <w:t>CacheConfigDatabase</w:t>
      </w:r>
      <w:r>
        <w:t>.</w:t>
      </w:r>
    </w:p>
    <w:p w:rsidR="00017B89" w:rsidRDefault="00017B89">
      <w:pPr>
        <w:pStyle w:val="Code"/>
      </w:pPr>
      <w:r>
        <w:t>-- create login for security identity of person installing</w:t>
      </w:r>
    </w:p>
    <w:p w:rsidR="00017B89" w:rsidRDefault="00017B89">
      <w:pPr>
        <w:pStyle w:val="Code"/>
      </w:pPr>
      <w:r>
        <w:t xml:space="preserve">CREATE LOGIN [CorporateDomainName\PersonInstallingCacheServer] </w:t>
      </w:r>
    </w:p>
    <w:p w:rsidR="00017B89" w:rsidRDefault="00017B89">
      <w:pPr>
        <w:pStyle w:val="Code"/>
      </w:pPr>
      <w:r>
        <w:t xml:space="preserve">FROM WINDOWS WITH DEFAULT_DATABASE=[master] </w:t>
      </w:r>
    </w:p>
    <w:p w:rsidR="00017B89" w:rsidRDefault="00017B89">
      <w:pPr>
        <w:pStyle w:val="Code"/>
      </w:pPr>
      <w:r>
        <w:t>GO</w:t>
      </w:r>
    </w:p>
    <w:p w:rsidR="00017B89" w:rsidRDefault="00017B89">
      <w:pPr>
        <w:pStyle w:val="Code"/>
      </w:pPr>
    </w:p>
    <w:p w:rsidR="00017B89" w:rsidRDefault="00017B89">
      <w:pPr>
        <w:pStyle w:val="Code"/>
      </w:pPr>
      <w:r>
        <w:t>-- grant sysadmin permissions for security identity of person installing</w:t>
      </w:r>
    </w:p>
    <w:p w:rsidR="00017B89" w:rsidRDefault="00017B89">
      <w:pPr>
        <w:pStyle w:val="Code"/>
      </w:pPr>
      <w:r>
        <w:t xml:space="preserve">EXEC master..sp_addsrvrolemember </w:t>
      </w:r>
    </w:p>
    <w:p w:rsidR="00017B89" w:rsidRDefault="00017B89">
      <w:pPr>
        <w:pStyle w:val="Code"/>
      </w:pPr>
      <w:r>
        <w:t xml:space="preserve">     @loginame = N'CorporateDomainName\PersonInstallingCacheServer', </w:t>
      </w:r>
    </w:p>
    <w:p w:rsidR="00017B89" w:rsidRDefault="00017B89">
      <w:pPr>
        <w:pStyle w:val="Code"/>
      </w:pPr>
      <w:r>
        <w:t xml:space="preserve">     @rolename = N'sysadmin'</w:t>
      </w:r>
    </w:p>
    <w:p w:rsidR="00017B89" w:rsidRDefault="00017B89">
      <w:pPr>
        <w:pStyle w:val="Code"/>
      </w:pPr>
    </w:p>
    <w:p w:rsidR="00017B89" w:rsidRDefault="00017B89">
      <w:pPr>
        <w:pStyle w:val="Code"/>
      </w:pPr>
      <w:r>
        <w:t>-- create user account for security identity of person installing</w:t>
      </w:r>
    </w:p>
    <w:p w:rsidR="00017B89" w:rsidRDefault="00017B89">
      <w:pPr>
        <w:pStyle w:val="Code"/>
      </w:pPr>
      <w:r>
        <w:t>USE [CacheConfigDatabase]</w:t>
      </w:r>
    </w:p>
    <w:p w:rsidR="00017B89" w:rsidRDefault="00017B89">
      <w:pPr>
        <w:pStyle w:val="Code"/>
      </w:pPr>
      <w:r>
        <w:t>GO</w:t>
      </w:r>
    </w:p>
    <w:p w:rsidR="00017B89" w:rsidRDefault="00017B89">
      <w:pPr>
        <w:pStyle w:val="Code"/>
      </w:pPr>
      <w:r>
        <w:t xml:space="preserve">CREATE USER [CorporateDomainName\PersonInstallingCacheServer] </w:t>
      </w:r>
    </w:p>
    <w:p w:rsidR="00017B89" w:rsidRDefault="00017B89">
      <w:pPr>
        <w:pStyle w:val="Code"/>
      </w:pPr>
      <w:r>
        <w:t xml:space="preserve">FOR LOGIN [CorporateDomainName\PersonInstallingCacheServer] </w:t>
      </w:r>
    </w:p>
    <w:p w:rsidR="00017B89" w:rsidRDefault="00017B89">
      <w:pPr>
        <w:pStyle w:val="Code"/>
      </w:pPr>
      <w:r>
        <w:t>WITH DEFAULT_SCHEMA=[dbo]</w:t>
      </w:r>
    </w:p>
    <w:p w:rsidR="00017B89" w:rsidRDefault="00017B89">
      <w:pPr>
        <w:pStyle w:val="Code"/>
      </w:pPr>
    </w:p>
    <w:p w:rsidR="00017B89" w:rsidRDefault="00017B89">
      <w:pPr>
        <w:pStyle w:val="Code"/>
      </w:pPr>
      <w:r>
        <w:t>-- grant permissions for security identity of person installing</w:t>
      </w:r>
    </w:p>
    <w:p w:rsidR="00017B89" w:rsidRDefault="00017B89">
      <w:pPr>
        <w:pStyle w:val="Code"/>
      </w:pPr>
      <w:r>
        <w:t>EXEC sp_addrolemember N'db_owner', N'CorporateDomainName\PersonInstallingCacheServer'</w:t>
      </w:r>
    </w:p>
    <w:p w:rsidR="00017B89" w:rsidRDefault="00017B89">
      <w:pPr>
        <w:pStyle w:val="Code"/>
      </w:pPr>
      <w:r>
        <w:t>GO</w:t>
      </w:r>
    </w:p>
    <w:p w:rsidR="00017B89" w:rsidRDefault="00017B89">
      <w:pPr>
        <w:pStyle w:val="Code"/>
      </w:pPr>
    </w:p>
    <w:p w:rsidR="00017B89" w:rsidRDefault="00017B89">
      <w:pPr>
        <w:pStyle w:val="Heading2"/>
      </w:pPr>
      <w:bookmarkStart w:id="53" w:name="_Toc246509310"/>
      <w:r>
        <w:t>Security</w:t>
      </w:r>
      <w:bookmarkEnd w:id="53"/>
    </w:p>
    <w:p w:rsidR="00017B89" w:rsidRDefault="00017B89">
      <w:r>
        <w:t xml:space="preserve">The security identity of the person performing the installation requires </w:t>
      </w:r>
      <w:r>
        <w:rPr>
          <w:rStyle w:val="LabelEmbedded"/>
        </w:rPr>
        <w:t>sysadmin</w:t>
      </w:r>
      <w:r>
        <w:t xml:space="preserve"> permissions on the instance of SQL Server because they will be creating accounts for the cache servers when </w:t>
      </w:r>
      <w:r>
        <w:lastRenderedPageBreak/>
        <w:t xml:space="preserve">they run the installation program. That security identity also needs </w:t>
      </w:r>
      <w:r>
        <w:rPr>
          <w:rStyle w:val="LabelEmbedded"/>
        </w:rPr>
        <w:t>db_owner</w:t>
      </w:r>
      <w:r>
        <w:t xml:space="preserve"> permissions on the cache cluster configuration database. See the second example in this topic for an example of the actions required for this identity.</w:t>
      </w:r>
    </w:p>
    <w:p w:rsidR="00017B89" w:rsidRDefault="00017B89">
      <w:r>
        <w:t xml:space="preserve">In order for the cache cluster to function, the security identities used to run the cache host Windows service on each of the cache servers also require SQL Server logins and database-level </w:t>
      </w:r>
      <w:r>
        <w:rPr>
          <w:rStyle w:val="LabelEmbedded"/>
        </w:rPr>
        <w:t>db_datareader</w:t>
      </w:r>
      <w:r>
        <w:t xml:space="preserve">, </w:t>
      </w:r>
      <w:r>
        <w:rPr>
          <w:rStyle w:val="LabelEmbedded"/>
        </w:rPr>
        <w:t>db_datawriter</w:t>
      </w:r>
      <w:r>
        <w:t xml:space="preserve">, and </w:t>
      </w:r>
      <w:r>
        <w:rPr>
          <w:rStyle w:val="LabelEmbedded"/>
        </w:rPr>
        <w:t>EXECUTE</w:t>
      </w:r>
      <w:r>
        <w:t xml:space="preserve"> permissions so that they can use the cluster configuration database.</w:t>
      </w:r>
    </w:p>
    <w:p w:rsidR="00017B89" w:rsidRDefault="00017B89">
      <w:pPr>
        <w:pStyle w:val="Heading1"/>
      </w:pPr>
      <w:bookmarkStart w:id="54" w:name="_Toc246509311"/>
      <w:r>
        <w:t>Prepare a Shared Network Folder for Cluster Configuration Settings</w:t>
      </w:r>
      <w:bookmarkStart w:id="55" w:name="zbb7fc3d78e3749ca96776b01bb10e693"/>
      <w:bookmarkEnd w:id="54"/>
      <w:bookmarkEnd w:id="55"/>
    </w:p>
    <w:p w:rsidR="00017B89" w:rsidRDefault="00017B89">
      <w:r>
        <w:t>This topic describes the general steps of preparing a shared network folder so that it can be used to store cluster configuration settings for the Distributed Cache system.</w:t>
      </w:r>
    </w:p>
    <w:p w:rsidR="00017B89" w:rsidRDefault="00017B89">
      <w:r>
        <w:t xml:space="preserve">Alternatively, you can choose to store your cache cluster configuration settings in a SQL Server database. For more information, see </w:t>
      </w:r>
      <w:hyperlink w:anchor="za77261fd1dcf4a2ba1ee49d37335271b" w:history="1">
        <w:r>
          <w:rPr>
            <w:rStyle w:val="Hyperlink"/>
          </w:rPr>
          <w:t>Prepare a SQL Server Database for Cluster Configuration Settings</w:t>
        </w:r>
      </w:hyperlink>
      <w:r>
        <w:t>.</w:t>
      </w:r>
    </w:p>
    <w:p w:rsidR="00017B89" w:rsidRDefault="00017B89">
      <w:r>
        <w:t xml:space="preserve">There are many factors to consider when choosing which storage location is right for your application. For enterprise applications, we highly recommend that you use a SQL Server database for storing cluster configuration settings. For smaller applications or development workstation scenarios, the ease of creating a shared network folder may outweigh the availability benefits of SQL Server. For more information, see the “Cluster Configuration Storage Options” topic in </w:t>
      </w:r>
      <w:hyperlink r:id="rId47" w:history="1">
        <w:r>
          <w:rPr>
            <w:rStyle w:val="Hyperlink"/>
          </w:rPr>
          <w:t>Application Server Extensions for .NET 4</w:t>
        </w:r>
      </w:hyperlink>
      <w:r>
        <w:t xml:space="preserve"> (http://go.microsoft.com/fwlink/?LinkId=164929).</w:t>
      </w:r>
    </w:p>
    <w:p w:rsidR="00017B89" w:rsidRDefault="00017B89">
      <w:r>
        <w:t xml:space="preserve">For more detailed information about using a shared network folder as the cluster configuration storage location, see the “Shared Folder-Based Cluster Configuration” topic in </w:t>
      </w:r>
      <w:hyperlink r:id="rId48" w:history="1">
        <w:r>
          <w:rPr>
            <w:rStyle w:val="Hyperlink"/>
          </w:rPr>
          <w:t>Application Server Extensions for .NET 4</w:t>
        </w:r>
      </w:hyperlink>
      <w:r>
        <w:t xml:space="preserve"> (http://go.microsoft.com/fwlink/?LinkId=164929).</w:t>
      </w:r>
    </w:p>
    <w:p w:rsidR="00017B89" w:rsidRDefault="00017B89">
      <w:pPr>
        <w:pStyle w:val="Heading2"/>
      </w:pPr>
      <w:bookmarkStart w:id="56" w:name="_Toc246509312"/>
      <w:r>
        <w:t>Preparing a shared folder to store the cache cluster configuration settings</w:t>
      </w:r>
      <w:bookmarkEnd w:id="56"/>
    </w:p>
    <w:p w:rsidR="00017B89" w:rsidRDefault="00017B89" w:rsidP="00017B89">
      <w:pPr>
        <w:pStyle w:val="NumberedList1"/>
        <w:numPr>
          <w:ilvl w:val="0"/>
          <w:numId w:val="0"/>
        </w:numPr>
        <w:tabs>
          <w:tab w:val="left" w:pos="360"/>
        </w:tabs>
        <w:ind w:left="360" w:hanging="360"/>
      </w:pPr>
      <w:r>
        <w:t>1.</w:t>
      </w:r>
      <w:r>
        <w:tab/>
        <w:t xml:space="preserve">Select the appropriate server to host the shared network folder. </w:t>
      </w:r>
    </w:p>
    <w:p w:rsidR="00017B89" w:rsidRDefault="00017B89" w:rsidP="00017B89">
      <w:pPr>
        <w:pStyle w:val="NumberedList1"/>
        <w:numPr>
          <w:ilvl w:val="0"/>
          <w:numId w:val="0"/>
        </w:numPr>
        <w:tabs>
          <w:tab w:val="left" w:pos="360"/>
        </w:tabs>
        <w:ind w:left="360" w:hanging="360"/>
      </w:pPr>
      <w:r>
        <w:t>2.</w:t>
      </w:r>
      <w:r>
        <w:tab/>
        <w:t>Create the shared network folder. For more information about performing this step, refer to the operating system Help documentation on that computer.</w:t>
      </w:r>
    </w:p>
    <w:p w:rsidR="00017B89" w:rsidRDefault="00017B89" w:rsidP="00017B89">
      <w:pPr>
        <w:pStyle w:val="NumberedList1"/>
        <w:numPr>
          <w:ilvl w:val="0"/>
          <w:numId w:val="0"/>
        </w:numPr>
        <w:tabs>
          <w:tab w:val="left" w:pos="360"/>
        </w:tabs>
        <w:ind w:left="360" w:hanging="360"/>
      </w:pPr>
      <w:r>
        <w:lastRenderedPageBreak/>
        <w:t>3.</w:t>
      </w:r>
      <w:r>
        <w:tab/>
        <w:t>Explicitly grant permissions to the security identity that will be performing the cache server installations. The identity used for installation needs Administrator rights on the server hosting the shared folder so that the installation program can grant permissions to the cache servers for the shared network folder.</w:t>
      </w:r>
    </w:p>
    <w:p w:rsidR="00017B89" w:rsidRDefault="00017B89" w:rsidP="00017B89">
      <w:pPr>
        <w:pStyle w:val="NumberedList1"/>
        <w:numPr>
          <w:ilvl w:val="0"/>
          <w:numId w:val="0"/>
        </w:numPr>
        <w:tabs>
          <w:tab w:val="left" w:pos="360"/>
        </w:tabs>
        <w:ind w:left="360" w:hanging="360"/>
      </w:pPr>
      <w:r>
        <w:t>4.</w:t>
      </w:r>
      <w:r>
        <w:tab/>
        <w:t xml:space="preserve">Grant permissions to the security identity used by the cache server(s) to run the cache host Windows service. This step is done automatically by the Distributed Cache installation program for each of the cache servers. Each of the cache host security identities needs read and write permissions on the cache cluster configuration shared folder. Depending on the operating system, these permissions may be referred to as </w:t>
      </w:r>
      <w:r>
        <w:rPr>
          <w:rStyle w:val="LabelEmbedded"/>
        </w:rPr>
        <w:t>Contributor</w:t>
      </w:r>
      <w:r>
        <w:t xml:space="preserve">, </w:t>
      </w:r>
      <w:r>
        <w:rPr>
          <w:rStyle w:val="LabelEmbedded"/>
        </w:rPr>
        <w:t>Change</w:t>
      </w:r>
      <w:r>
        <w:t xml:space="preserve">, </w:t>
      </w:r>
      <w:r>
        <w:rPr>
          <w:rStyle w:val="LabelEmbedded"/>
        </w:rPr>
        <w:t>Write</w:t>
      </w:r>
      <w:r>
        <w:t xml:space="preserve">, and </w:t>
      </w:r>
      <w:r>
        <w:rPr>
          <w:rStyle w:val="LabelEmbedded"/>
        </w:rPr>
        <w:t>Read</w:t>
      </w:r>
      <w:r>
        <w:t>.</w:t>
      </w:r>
    </w:p>
    <w:p w:rsidR="00017B89" w:rsidRDefault="00017B89">
      <w:pPr>
        <w:pStyle w:val="Heading2"/>
      </w:pPr>
      <w:bookmarkStart w:id="57" w:name="_Toc246509313"/>
      <w:r>
        <w:t>Security</w:t>
      </w:r>
      <w:bookmarkEnd w:id="57"/>
    </w:p>
    <w:p w:rsidR="00017B89" w:rsidRDefault="00017B89">
      <w:r>
        <w:t>The security identity used by the person performing the installation requires Administrator rights on the server hosting the shared network folder. This is because the installation program grants permissions to each of the cache servers for the shared network folder.</w:t>
      </w:r>
    </w:p>
    <w:p w:rsidR="00017B89" w:rsidRDefault="00017B89">
      <w:r>
        <w:t xml:space="preserve">In order for the cache cluster to function, the security identities used to run the cache host Windows service on each of the cache servers also require </w:t>
      </w:r>
      <w:r>
        <w:rPr>
          <w:rStyle w:val="LabelEmbedded"/>
        </w:rPr>
        <w:t>Contributor</w:t>
      </w:r>
      <w:r>
        <w:t xml:space="preserve">, </w:t>
      </w:r>
      <w:r>
        <w:rPr>
          <w:rStyle w:val="LabelEmbedded"/>
        </w:rPr>
        <w:t>Change</w:t>
      </w:r>
      <w:r>
        <w:t xml:space="preserve">, </w:t>
      </w:r>
      <w:r>
        <w:rPr>
          <w:rStyle w:val="LabelEmbedded"/>
        </w:rPr>
        <w:t>Write</w:t>
      </w:r>
      <w:r>
        <w:t xml:space="preserve">, and </w:t>
      </w:r>
      <w:r>
        <w:rPr>
          <w:rStyle w:val="LabelEmbedded"/>
        </w:rPr>
        <w:t>Read</w:t>
      </w:r>
      <w:r>
        <w:t xml:space="preserve"> permissions so that they can read and write to the cluster configuration shared folder.</w:t>
      </w:r>
    </w:p>
    <w:p w:rsidR="00017B89" w:rsidRDefault="00017B89">
      <w:pPr>
        <w:pStyle w:val="Heading1"/>
      </w:pPr>
      <w:bookmarkStart w:id="58" w:name="_Toc246509314"/>
      <w:r>
        <w:t>Installing and Configuring Application Server Extensions for .NET 4</w:t>
      </w:r>
      <w:bookmarkStart w:id="59" w:name="z427935c1e79c4221be2bc53495d0591c"/>
      <w:bookmarkEnd w:id="58"/>
      <w:bookmarkEnd w:id="59"/>
    </w:p>
    <w:p w:rsidR="00017B89" w:rsidRDefault="00017B89">
      <w:r>
        <w:t xml:space="preserve">Use the following procedure to install Application Server Extensions for .NET 4, and optionally to configure the persistence and monitoring databases. </w:t>
      </w:r>
    </w:p>
    <w:p w:rsidR="00017B89" w:rsidRDefault="00017B89">
      <w:pPr>
        <w:pStyle w:val="ProcedureTitle"/>
        <w:framePr w:wrap="notBeside"/>
      </w:pPr>
      <w:r>
        <w:rPr>
          <w:noProof/>
        </w:rPr>
        <w:drawing>
          <wp:inline distT="0" distB="0" distL="0" distR="0">
            <wp:extent cx="1524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install Application Server Extensions for .NET 4</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Using the table below, download and run the appropriate setup program from </w:t>
            </w:r>
            <w:hyperlink r:id="rId49" w:history="1">
              <w:r>
                <w:rPr>
                  <w:rStyle w:val="Hyperlink"/>
                </w:rPr>
                <w:t>Windows Server AppFabric Beta 1</w:t>
              </w:r>
            </w:hyperlink>
            <w:r>
              <w:t xml:space="preserve"> (http://go.microsoft.com/fwlink/?LinkID=164914). </w:t>
            </w:r>
          </w:p>
          <w:p w:rsidR="00017B89" w:rsidRDefault="00017B89">
            <w:pPr>
              <w:pStyle w:val="TableSpacinginList1"/>
            </w:pPr>
          </w:p>
          <w:tbl>
            <w:tblPr>
              <w:tblStyle w:val="TablewithHeaderinList1"/>
              <w:tblW w:w="0" w:type="auto"/>
              <w:tblLook w:val="01E0"/>
            </w:tblPr>
            <w:tblGrid>
              <w:gridCol w:w="3811"/>
              <w:gridCol w:w="4079"/>
            </w:tblGrid>
            <w:tr w:rsidR="00017B89" w:rsidTr="00B025F1">
              <w:trPr>
                <w:cnfStyle w:val="100000000000"/>
              </w:trPr>
              <w:tc>
                <w:tcPr>
                  <w:tcW w:w="4428" w:type="dxa"/>
                </w:tcPr>
                <w:p w:rsidR="00017B89" w:rsidRDefault="00017B89">
                  <w:r>
                    <w:t>Platform</w:t>
                  </w:r>
                </w:p>
              </w:tc>
              <w:tc>
                <w:tcPr>
                  <w:tcW w:w="4428" w:type="dxa"/>
                </w:tcPr>
                <w:p w:rsidR="00017B89" w:rsidRDefault="00017B89">
                  <w:r>
                    <w:t>Setup package</w:t>
                  </w:r>
                </w:p>
              </w:tc>
            </w:tr>
            <w:tr w:rsidR="00017B89" w:rsidTr="00B025F1">
              <w:tc>
                <w:tcPr>
                  <w:tcW w:w="4428" w:type="dxa"/>
                </w:tcPr>
                <w:p w:rsidR="00017B89" w:rsidRDefault="00017B89">
                  <w:r>
                    <w:t xml:space="preserve">Windows Vista and Windows Server </w:t>
                  </w:r>
                  <w:r>
                    <w:lastRenderedPageBreak/>
                    <w:t>2008 x64</w:t>
                  </w:r>
                </w:p>
              </w:tc>
              <w:tc>
                <w:tcPr>
                  <w:tcW w:w="4428" w:type="dxa"/>
                </w:tcPr>
                <w:p w:rsidR="00017B89" w:rsidRDefault="00017B89">
                  <w:r>
                    <w:lastRenderedPageBreak/>
                    <w:t>AseSetup_amd64_6.0.exe</w:t>
                  </w:r>
                </w:p>
              </w:tc>
            </w:tr>
            <w:tr w:rsidR="00017B89" w:rsidTr="00B025F1">
              <w:tc>
                <w:tcPr>
                  <w:tcW w:w="4428" w:type="dxa"/>
                </w:tcPr>
                <w:p w:rsidR="00017B89" w:rsidRDefault="00017B89">
                  <w:r>
                    <w:lastRenderedPageBreak/>
                    <w:t>Windows 7 and Windows Server 2008 R2 x64</w:t>
                  </w:r>
                </w:p>
              </w:tc>
              <w:tc>
                <w:tcPr>
                  <w:tcW w:w="4428" w:type="dxa"/>
                </w:tcPr>
                <w:p w:rsidR="00017B89" w:rsidRDefault="00017B89">
                  <w:r>
                    <w:t>AseSetup_amd64_6.1.exe</w:t>
                  </w:r>
                </w:p>
              </w:tc>
            </w:tr>
            <w:tr w:rsidR="00017B89" w:rsidTr="00B025F1">
              <w:tc>
                <w:tcPr>
                  <w:tcW w:w="4428" w:type="dxa"/>
                </w:tcPr>
                <w:p w:rsidR="00017B89" w:rsidRDefault="00017B89">
                  <w:r>
                    <w:t>Windows Vista and Windows Server 2008 x86</w:t>
                  </w:r>
                </w:p>
              </w:tc>
              <w:tc>
                <w:tcPr>
                  <w:tcW w:w="4428" w:type="dxa"/>
                </w:tcPr>
                <w:p w:rsidR="00017B89" w:rsidRDefault="00017B89">
                  <w:r>
                    <w:t>AseSetup_x86_6.0.exe</w:t>
                  </w:r>
                </w:p>
              </w:tc>
            </w:tr>
            <w:tr w:rsidR="00017B89" w:rsidTr="00B025F1">
              <w:tc>
                <w:tcPr>
                  <w:tcW w:w="4428" w:type="dxa"/>
                </w:tcPr>
                <w:p w:rsidR="00017B89" w:rsidRDefault="00017B89">
                  <w:r>
                    <w:t>Wind</w:t>
                  </w:r>
                  <w:r w:rsidR="00797B82">
                    <w:t xml:space="preserve">ows 7 </w:t>
                  </w:r>
                  <w:r>
                    <w:t xml:space="preserve"> x86</w:t>
                  </w:r>
                </w:p>
              </w:tc>
              <w:tc>
                <w:tcPr>
                  <w:tcW w:w="4428" w:type="dxa"/>
                </w:tcPr>
                <w:p w:rsidR="00017B89" w:rsidRDefault="00017B89">
                  <w:r>
                    <w:t>AseSetup_x86_6.1.exe</w:t>
                  </w:r>
                </w:p>
              </w:tc>
            </w:tr>
          </w:tbl>
          <w:p w:rsidR="00017B89" w:rsidRDefault="00017B89">
            <w:pPr>
              <w:pStyle w:val="TableSpacinginList1"/>
            </w:pPr>
          </w:p>
          <w:p w:rsidR="00017B89" w:rsidRDefault="00017B89" w:rsidP="00017B89">
            <w:pPr>
              <w:pStyle w:val="NumberedList1"/>
              <w:numPr>
                <w:ilvl w:val="0"/>
                <w:numId w:val="0"/>
              </w:numPr>
              <w:tabs>
                <w:tab w:val="left" w:pos="360"/>
              </w:tabs>
              <w:ind w:left="360" w:hanging="360"/>
            </w:pPr>
            <w:r>
              <w:t>2.</w:t>
            </w:r>
            <w:r>
              <w:tab/>
              <w:t xml:space="preserve">On the </w:t>
            </w:r>
            <w:r>
              <w:rPr>
                <w:rStyle w:val="UI"/>
              </w:rPr>
              <w:t>Accept License Terms</w:t>
            </w:r>
            <w:r>
              <w:t xml:space="preserve"> page, accept the terms and then click </w:t>
            </w:r>
            <w:r>
              <w:rPr>
                <w:rStyle w:val="UI"/>
              </w:rPr>
              <w:t>Next</w:t>
            </w:r>
            <w:r>
              <w:t>.</w:t>
            </w:r>
          </w:p>
          <w:p w:rsidR="00017B89" w:rsidRDefault="00017B89" w:rsidP="00017B89">
            <w:pPr>
              <w:pStyle w:val="NumberedList1"/>
              <w:numPr>
                <w:ilvl w:val="0"/>
                <w:numId w:val="0"/>
              </w:numPr>
              <w:tabs>
                <w:tab w:val="left" w:pos="360"/>
              </w:tabs>
              <w:ind w:left="360" w:hanging="360"/>
            </w:pPr>
            <w:r>
              <w:t>3.</w:t>
            </w:r>
            <w:r>
              <w:tab/>
              <w:t xml:space="preserve">On the </w:t>
            </w:r>
            <w:r>
              <w:rPr>
                <w:rStyle w:val="UI"/>
              </w:rPr>
              <w:t>Feature Selection</w:t>
            </w:r>
            <w:r>
              <w:t xml:space="preserve"> page, select the application server components that you want to install to reliably host and manage applications, and then click </w:t>
            </w:r>
            <w:r>
              <w:rPr>
                <w:rStyle w:val="UI"/>
              </w:rPr>
              <w:t>Next</w:t>
            </w:r>
            <w:r>
              <w:t>.</w:t>
            </w:r>
          </w:p>
          <w:p w:rsidR="00017B89" w:rsidRDefault="00017B89">
            <w:pPr>
              <w:pStyle w:val="TextinList1"/>
            </w:pPr>
            <w:r>
              <w:rPr>
                <w:rStyle w:val="LabelEmbedded"/>
              </w:rPr>
              <w:t>Features</w:t>
            </w:r>
          </w:p>
          <w:p w:rsidR="00017B89" w:rsidRDefault="00017B89">
            <w:pPr>
              <w:pStyle w:val="TableSpacinginList1"/>
            </w:pPr>
          </w:p>
          <w:tbl>
            <w:tblPr>
              <w:tblStyle w:val="TablewithHeaderinList1"/>
              <w:tblW w:w="0" w:type="auto"/>
              <w:tblLook w:val="01E0"/>
            </w:tblPr>
            <w:tblGrid>
              <w:gridCol w:w="3934"/>
              <w:gridCol w:w="3956"/>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Worker</w:t>
                  </w:r>
                </w:p>
              </w:tc>
              <w:tc>
                <w:tcPr>
                  <w:tcW w:w="4428" w:type="dxa"/>
                </w:tcPr>
                <w:p w:rsidR="00017B89" w:rsidRDefault="00017B89">
                  <w:r>
                    <w:t>Application server components that enable you to reliably host and manage WF/ WCF applications</w:t>
                  </w:r>
                </w:p>
              </w:tc>
            </w:tr>
            <w:tr w:rsidR="00017B89" w:rsidTr="00B025F1">
              <w:tc>
                <w:tcPr>
                  <w:tcW w:w="4428" w:type="dxa"/>
                </w:tcPr>
                <w:p w:rsidR="00017B89" w:rsidRDefault="00017B89">
                  <w:r>
                    <w:t>Distributed Cache Service</w:t>
                  </w:r>
                </w:p>
              </w:tc>
              <w:tc>
                <w:tcPr>
                  <w:tcW w:w="4428" w:type="dxa"/>
                </w:tcPr>
                <w:p w:rsidR="00017B89" w:rsidRDefault="00017B89">
                  <w:r>
                    <w:t>The distributed cache NT service and related components that enable you to prepare this host as a Distributed Cache Service, turning the server into the node of a cluster. You can create a new cluster or join this host to an existing cluster of Distributed Cache Services.</w:t>
                  </w:r>
                </w:p>
              </w:tc>
            </w:tr>
            <w:tr w:rsidR="00017B89" w:rsidTr="00B025F1">
              <w:tc>
                <w:tcPr>
                  <w:tcW w:w="4428" w:type="dxa"/>
                </w:tcPr>
                <w:p w:rsidR="00017B89" w:rsidRDefault="00017B89">
                  <w:r>
                    <w:t>Distributed Cache Client</w:t>
                  </w:r>
                </w:p>
              </w:tc>
              <w:tc>
                <w:tcPr>
                  <w:tcW w:w="4428" w:type="dxa"/>
                </w:tcPr>
                <w:p w:rsidR="00017B89" w:rsidRDefault="00017B89">
                  <w:r>
                    <w:t>The client libraries that enable you to use Distributed Cache functionality in your applications</w:t>
                  </w:r>
                </w:p>
              </w:tc>
            </w:tr>
            <w:tr w:rsidR="00017B89" w:rsidTr="00B025F1">
              <w:tc>
                <w:tcPr>
                  <w:tcW w:w="4428" w:type="dxa"/>
                </w:tcPr>
                <w:p w:rsidR="00017B89" w:rsidRDefault="00017B89">
                  <w:r>
                    <w:t>Distributed Cache Admin</w:t>
                  </w:r>
                </w:p>
              </w:tc>
              <w:tc>
                <w:tcPr>
                  <w:tcW w:w="4428" w:type="dxa"/>
                </w:tcPr>
                <w:p w:rsidR="00017B89" w:rsidRDefault="00017B89">
                  <w:r>
                    <w:t>Components that enable you to administer a Distributed Cache cluster.</w:t>
                  </w:r>
                </w:p>
              </w:tc>
            </w:tr>
          </w:tbl>
          <w:p w:rsidR="00017B89" w:rsidRDefault="00017B89">
            <w:pPr>
              <w:pStyle w:val="TableSpacinginList1"/>
            </w:pPr>
          </w:p>
          <w:p w:rsidR="00017B89" w:rsidRDefault="00017B89">
            <w:pPr>
              <w:pStyle w:val="AlertLabelinList1"/>
              <w:framePr w:wrap="notBeside"/>
            </w:pPr>
            <w:r>
              <w:rPr>
                <w:noProof/>
              </w:rPr>
              <w:lastRenderedPageBreak/>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If prerequisite software needs to be installed, the setup wizard will display the </w:t>
            </w:r>
            <w:r>
              <w:rPr>
                <w:rStyle w:val="UI"/>
              </w:rPr>
              <w:t>Platform Detection</w:t>
            </w:r>
            <w:r>
              <w:t xml:space="preserve"> page after the </w:t>
            </w:r>
            <w:r>
              <w:rPr>
                <w:rStyle w:val="UI"/>
              </w:rPr>
              <w:t>Feature Selection</w:t>
            </w:r>
            <w:r>
              <w:t xml:space="preserve"> page. If all prerequisites have already been installed, the setup wizard will proceed directly to the </w:t>
            </w:r>
            <w:r>
              <w:rPr>
                <w:rStyle w:val="UI"/>
              </w:rPr>
              <w:t>Monitoring Settings</w:t>
            </w:r>
            <w:r>
              <w:t xml:space="preserve"> page.</w:t>
            </w:r>
          </w:p>
          <w:p w:rsidR="00017B89" w:rsidRDefault="00017B89" w:rsidP="00017B89">
            <w:pPr>
              <w:pStyle w:val="NumberedList1"/>
              <w:numPr>
                <w:ilvl w:val="0"/>
                <w:numId w:val="0"/>
              </w:numPr>
              <w:tabs>
                <w:tab w:val="left" w:pos="360"/>
              </w:tabs>
              <w:ind w:left="360" w:hanging="360"/>
            </w:pPr>
            <w:r>
              <w:t>4.</w:t>
            </w:r>
            <w:r>
              <w:tab/>
              <w:t xml:space="preserve">On the </w:t>
            </w:r>
            <w:r>
              <w:rPr>
                <w:rStyle w:val="UI"/>
              </w:rPr>
              <w:t>Platform Detection</w:t>
            </w:r>
            <w:r>
              <w:t xml:space="preserve"> page, review the information and download any necessary prerequisite software. For more information, see </w:t>
            </w:r>
            <w:hyperlink w:anchor="za92477a12fc141b3b6ef9baf9103fc49" w:history="1">
              <w:r>
                <w:rPr>
                  <w:rStyle w:val="Hyperlink"/>
                </w:rPr>
                <w:t>Preparing Your Computer for Installation</w:t>
              </w:r>
            </w:hyperlink>
            <w:r>
              <w:t xml:space="preserve">. When this is complete, click </w:t>
            </w:r>
            <w:r>
              <w:rPr>
                <w:rStyle w:val="UI"/>
              </w:rPr>
              <w:t>Next</w:t>
            </w:r>
            <w:r>
              <w:t>.</w:t>
            </w:r>
          </w:p>
          <w:p w:rsidR="00017B89" w:rsidRDefault="00017B89" w:rsidP="00017B89">
            <w:pPr>
              <w:pStyle w:val="NumberedList1"/>
              <w:numPr>
                <w:ilvl w:val="0"/>
                <w:numId w:val="0"/>
              </w:numPr>
              <w:tabs>
                <w:tab w:val="left" w:pos="360"/>
              </w:tabs>
              <w:ind w:left="360" w:hanging="360"/>
            </w:pPr>
            <w:r>
              <w:t>5.</w:t>
            </w:r>
            <w:r>
              <w:tab/>
              <w:t xml:space="preserve">On the </w:t>
            </w:r>
            <w:r>
              <w:rPr>
                <w:rStyle w:val="UI"/>
              </w:rPr>
              <w:t>Monitoring Settings</w:t>
            </w:r>
            <w:r>
              <w:t xml:space="preserve"> page, use the tables below to configure the monitoring database, and then click </w:t>
            </w:r>
            <w:r>
              <w:rPr>
                <w:rStyle w:val="UI"/>
              </w:rPr>
              <w:t>Next</w:t>
            </w:r>
            <w:r>
              <w:t>.</w:t>
            </w:r>
          </w:p>
          <w:p w:rsidR="00017B89" w:rsidRDefault="00017B89">
            <w:pPr>
              <w:pStyle w:val="AlertLabelinList1"/>
              <w:framePr w:wrap="notBeside"/>
            </w:pPr>
            <w:r>
              <w:rPr>
                <w:noProof/>
              </w:rPr>
              <w:drawing>
                <wp:inline distT="0" distB="0" distL="0" distR="0">
                  <wp:extent cx="2286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This page will be displayed only if you selected Worker on the </w:t>
            </w:r>
            <w:r>
              <w:rPr>
                <w:rStyle w:val="UI"/>
              </w:rPr>
              <w:t>Feature Selection</w:t>
            </w:r>
            <w:r>
              <w:t xml:space="preserve"> page.</w:t>
            </w:r>
          </w:p>
          <w:p w:rsidR="00017B89" w:rsidRDefault="00017B89">
            <w:pPr>
              <w:pStyle w:val="TextinList1"/>
            </w:pPr>
            <w:r>
              <w:rPr>
                <w:rStyle w:val="LabelEmbedded"/>
              </w:rPr>
              <w:t>Event Collector service configuration</w:t>
            </w:r>
          </w:p>
          <w:p w:rsidR="00017B89" w:rsidRDefault="00017B89">
            <w:pPr>
              <w:pStyle w:val="TableSpacinginList1"/>
            </w:pPr>
          </w:p>
          <w:tbl>
            <w:tblPr>
              <w:tblStyle w:val="TablewithHeaderinList1"/>
              <w:tblW w:w="0" w:type="auto"/>
              <w:tblLook w:val="01E0"/>
            </w:tblPr>
            <w:tblGrid>
              <w:gridCol w:w="3879"/>
              <w:gridCol w:w="4011"/>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Event Collector service account</w:t>
                  </w:r>
                </w:p>
              </w:tc>
              <w:tc>
                <w:tcPr>
                  <w:tcW w:w="4428" w:type="dxa"/>
                </w:tcPr>
                <w:p w:rsidR="00017B89" w:rsidRDefault="00017B89">
                  <w:r>
                    <w:t xml:space="preserve">The Windows logon account for the Event Collector service. The Event Collector service account is a member of the Administrators group, and has administrative access to the monitoring database. Default is NT Authority\System. For more information, see the section “System Security Roles” in the online Help. </w:t>
                  </w:r>
                </w:p>
              </w:tc>
            </w:tr>
            <w:tr w:rsidR="00017B89" w:rsidTr="00B025F1">
              <w:tc>
                <w:tcPr>
                  <w:tcW w:w="4428" w:type="dxa"/>
                </w:tcPr>
                <w:p w:rsidR="00017B89" w:rsidRDefault="00017B89">
                  <w:r>
                    <w:t>Browse</w:t>
                  </w:r>
                </w:p>
              </w:tc>
              <w:tc>
                <w:tcPr>
                  <w:tcW w:w="4428" w:type="dxa"/>
                </w:tcPr>
                <w:p w:rsidR="00017B89" w:rsidRDefault="00017B89">
                  <w:r>
                    <w:t>If you click the Browse button for the Event Collector service account, you will be able to select the user credential for system services. You can enter a custom user name and password, or select NT Authority\System.</w:t>
                  </w:r>
                </w:p>
              </w:tc>
            </w:tr>
          </w:tbl>
          <w:p w:rsidR="00017B89" w:rsidRDefault="00017B89">
            <w:pPr>
              <w:pStyle w:val="TableSpacinginList1"/>
            </w:pPr>
          </w:p>
          <w:p w:rsidR="00017B89" w:rsidRDefault="00017B89">
            <w:pPr>
              <w:pStyle w:val="TextinList1"/>
            </w:pPr>
            <w:r>
              <w:rPr>
                <w:rStyle w:val="LabelEmbedded"/>
              </w:rPr>
              <w:t>Root Monitoring configuration</w:t>
            </w:r>
          </w:p>
          <w:p w:rsidR="00017B89" w:rsidRDefault="00017B89">
            <w:pPr>
              <w:pStyle w:val="TableSpacinginList1"/>
            </w:pPr>
          </w:p>
          <w:tbl>
            <w:tblPr>
              <w:tblStyle w:val="TablewithHeaderinList1"/>
              <w:tblW w:w="0" w:type="auto"/>
              <w:tblLook w:val="01E0"/>
            </w:tblPr>
            <w:tblGrid>
              <w:gridCol w:w="3668"/>
              <w:gridCol w:w="4222"/>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Configure root monitoring behavior</w:t>
                  </w:r>
                </w:p>
              </w:tc>
              <w:tc>
                <w:tcPr>
                  <w:tcW w:w="4428" w:type="dxa"/>
                </w:tcPr>
                <w:p w:rsidR="00017B89" w:rsidRDefault="00017B89">
                  <w:r>
                    <w:t>Select to change either the ADO .NET Provider or the connection string.</w:t>
                  </w:r>
                </w:p>
              </w:tc>
            </w:tr>
            <w:tr w:rsidR="00017B89" w:rsidTr="00B025F1">
              <w:tc>
                <w:tcPr>
                  <w:tcW w:w="4428" w:type="dxa"/>
                </w:tcPr>
                <w:p w:rsidR="00017B89" w:rsidRDefault="00017B89">
                  <w:r>
                    <w:t>ADO .NET Provider:</w:t>
                  </w:r>
                </w:p>
              </w:tc>
              <w:tc>
                <w:tcPr>
                  <w:tcW w:w="4428" w:type="dxa"/>
                </w:tcPr>
                <w:p w:rsidR="00017B89" w:rsidRDefault="00017B89">
                  <w:r>
                    <w:t xml:space="preserve">The provider that will give access to the monitoring database. All valid data providers registered on the local machine.config file will be displayed in this list. </w:t>
                  </w:r>
                </w:p>
                <w:p w:rsidR="00017B89" w:rsidRDefault="00017B89">
                  <w:pPr>
                    <w:pStyle w:val="AlertLabelinList1"/>
                    <w:framePr w:wrap="notBeside"/>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inList2"/>
                  </w:pPr>
                  <w:r>
                    <w:t>In this release, the data provider is set to System.Data.Sqlclient and cannot be changed.</w:t>
                  </w:r>
                </w:p>
              </w:tc>
            </w:tr>
            <w:tr w:rsidR="00017B89" w:rsidTr="00B025F1">
              <w:tc>
                <w:tcPr>
                  <w:tcW w:w="4428" w:type="dxa"/>
                </w:tcPr>
                <w:p w:rsidR="00017B89" w:rsidRDefault="00017B89">
                  <w:r>
                    <w:t>Connection string:</w:t>
                  </w:r>
                </w:p>
              </w:tc>
              <w:tc>
                <w:tcPr>
                  <w:tcW w:w="4428" w:type="dxa"/>
                </w:tcPr>
                <w:p w:rsidR="00017B89" w:rsidRDefault="00017B89">
                  <w:r>
                    <w:t>String specifying the server and database used to save monitoring events.</w:t>
                  </w:r>
                </w:p>
              </w:tc>
            </w:tr>
            <w:tr w:rsidR="00017B89" w:rsidTr="00B025F1">
              <w:tc>
                <w:tcPr>
                  <w:tcW w:w="4428" w:type="dxa"/>
                </w:tcPr>
                <w:p w:rsidR="00017B89" w:rsidRDefault="00017B89">
                  <w:r>
                    <w:t>Edit</w:t>
                  </w:r>
                </w:p>
              </w:tc>
              <w:tc>
                <w:tcPr>
                  <w:tcW w:w="4428" w:type="dxa"/>
                </w:tcPr>
                <w:p w:rsidR="00017B89" w:rsidRDefault="00017B89">
                  <w:r>
                    <w:t>Enables you to enter a custom connection string by entering the server and selecting the database, or to select the default connection string.</w:t>
                  </w:r>
                </w:p>
              </w:tc>
            </w:tr>
          </w:tbl>
          <w:p w:rsidR="00017B89" w:rsidRDefault="00017B89">
            <w:pPr>
              <w:pStyle w:val="TableSpacinginList1"/>
            </w:pPr>
          </w:p>
          <w:p w:rsidR="00017B89" w:rsidRDefault="00017B89" w:rsidP="00017B89">
            <w:pPr>
              <w:pStyle w:val="NumberedList1"/>
              <w:numPr>
                <w:ilvl w:val="0"/>
                <w:numId w:val="0"/>
              </w:numPr>
              <w:tabs>
                <w:tab w:val="left" w:pos="360"/>
              </w:tabs>
              <w:ind w:left="360" w:hanging="360"/>
            </w:pPr>
            <w:r>
              <w:t>6.</w:t>
            </w:r>
            <w:r>
              <w:tab/>
              <w:t xml:space="preserve">On the </w:t>
            </w:r>
            <w:r>
              <w:rPr>
                <w:rStyle w:val="UI"/>
              </w:rPr>
              <w:t>Persistence Settings</w:t>
            </w:r>
            <w:r>
              <w:t xml:space="preserve"> page, use the tables below to configure the persistence database, and then click </w:t>
            </w:r>
            <w:r>
              <w:rPr>
                <w:rStyle w:val="UI"/>
              </w:rPr>
              <w:t>Next</w:t>
            </w:r>
            <w:r>
              <w:t>.</w:t>
            </w:r>
          </w:p>
          <w:p w:rsidR="00017B89" w:rsidRDefault="00017B89">
            <w:pPr>
              <w:pStyle w:val="AlertLabelinList1"/>
              <w:framePr w:wrap="notBeside"/>
            </w:pPr>
            <w:r>
              <w:rPr>
                <w:noProof/>
              </w:rPr>
              <w:drawing>
                <wp:inline distT="0" distB="0" distL="0" distR="0">
                  <wp:extent cx="2286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This page will be displayed only if you selected Worker on the </w:t>
            </w:r>
            <w:r>
              <w:rPr>
                <w:rStyle w:val="UI"/>
              </w:rPr>
              <w:t>Feature Selection</w:t>
            </w:r>
            <w:r>
              <w:t xml:space="preserve"> page.</w:t>
            </w:r>
          </w:p>
          <w:p w:rsidR="00017B89" w:rsidRDefault="00017B89">
            <w:pPr>
              <w:pStyle w:val="TextinList1"/>
            </w:pPr>
            <w:r>
              <w:rPr>
                <w:rStyle w:val="LabelEmbedded"/>
              </w:rPr>
              <w:t>Workflow Management service configuration</w:t>
            </w:r>
          </w:p>
          <w:p w:rsidR="00017B89" w:rsidRDefault="00017B89">
            <w:pPr>
              <w:pStyle w:val="TableSpacinginList1"/>
            </w:pPr>
          </w:p>
          <w:tbl>
            <w:tblPr>
              <w:tblStyle w:val="TablewithHeaderinList1"/>
              <w:tblW w:w="0" w:type="auto"/>
              <w:tblLook w:val="01E0"/>
            </w:tblPr>
            <w:tblGrid>
              <w:gridCol w:w="3929"/>
              <w:gridCol w:w="3961"/>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Workflow Management service account</w:t>
                  </w:r>
                </w:p>
              </w:tc>
              <w:tc>
                <w:tcPr>
                  <w:tcW w:w="4428" w:type="dxa"/>
                </w:tcPr>
                <w:p w:rsidR="00017B89" w:rsidRDefault="00017B89">
                  <w:r>
                    <w:t xml:space="preserve">The Windows logon account for the Workflow Management service. The </w:t>
                  </w:r>
                  <w:r>
                    <w:lastRenderedPageBreak/>
                    <w:t>Workflow Management service account is a member of the Administrators group, and has administrative access to the persistence database. Default is NT Authority\Local Service. For more information, see the section “Security Model for Dublin” in the online Help.</w:t>
                  </w:r>
                </w:p>
              </w:tc>
            </w:tr>
            <w:tr w:rsidR="00017B89" w:rsidTr="00B025F1">
              <w:tc>
                <w:tcPr>
                  <w:tcW w:w="4428" w:type="dxa"/>
                </w:tcPr>
                <w:p w:rsidR="00017B89" w:rsidRDefault="00017B89">
                  <w:r>
                    <w:lastRenderedPageBreak/>
                    <w:t>Browse</w:t>
                  </w:r>
                </w:p>
              </w:tc>
              <w:tc>
                <w:tcPr>
                  <w:tcW w:w="4428" w:type="dxa"/>
                </w:tcPr>
                <w:p w:rsidR="00017B89" w:rsidRDefault="00017B89">
                  <w:r>
                    <w:t>If you click the Browse button for the Workflow Management service account, you will be able to select the user credential for system services. You can enter a user name and password, or select NT Authority\Local Service.</w:t>
                  </w:r>
                </w:p>
              </w:tc>
            </w:tr>
          </w:tbl>
          <w:p w:rsidR="00017B89" w:rsidRDefault="00017B89">
            <w:pPr>
              <w:pStyle w:val="TableSpacinginList1"/>
            </w:pPr>
          </w:p>
          <w:p w:rsidR="00017B89" w:rsidRDefault="00017B89">
            <w:pPr>
              <w:pStyle w:val="TextinList1"/>
            </w:pPr>
            <w:r>
              <w:rPr>
                <w:rStyle w:val="LabelEmbedded"/>
              </w:rPr>
              <w:t>Root Persistence configuration</w:t>
            </w:r>
          </w:p>
          <w:p w:rsidR="00017B89" w:rsidRDefault="00017B89">
            <w:pPr>
              <w:pStyle w:val="TableSpacinginList1"/>
            </w:pPr>
          </w:p>
          <w:tbl>
            <w:tblPr>
              <w:tblStyle w:val="TablewithHeaderinList1"/>
              <w:tblW w:w="0" w:type="auto"/>
              <w:tblLook w:val="01E0"/>
            </w:tblPr>
            <w:tblGrid>
              <w:gridCol w:w="3943"/>
              <w:gridCol w:w="3947"/>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Configure root persistence behavior</w:t>
                  </w:r>
                </w:p>
              </w:tc>
              <w:tc>
                <w:tcPr>
                  <w:tcW w:w="4428" w:type="dxa"/>
                </w:tcPr>
                <w:p w:rsidR="00017B89" w:rsidRDefault="00017B89">
                  <w:r>
                    <w:t>Select to enable editing of the persistence database connection string, and to add the connection string and persistence behavior to the root.</w:t>
                  </w:r>
                </w:p>
              </w:tc>
            </w:tr>
            <w:tr w:rsidR="00017B89" w:rsidTr="00B025F1">
              <w:tc>
                <w:tcPr>
                  <w:tcW w:w="4428" w:type="dxa"/>
                </w:tcPr>
                <w:p w:rsidR="00017B89" w:rsidRDefault="00017B89">
                  <w:r>
                    <w:t>Connection string:</w:t>
                  </w:r>
                </w:p>
              </w:tc>
              <w:tc>
                <w:tcPr>
                  <w:tcW w:w="4428" w:type="dxa"/>
                </w:tcPr>
                <w:p w:rsidR="00017B89" w:rsidRDefault="00017B89">
                  <w:r>
                    <w:t>String specifying the name and location (server) of the persistence database.</w:t>
                  </w:r>
                </w:p>
              </w:tc>
            </w:tr>
            <w:tr w:rsidR="00017B89" w:rsidTr="00B025F1">
              <w:tc>
                <w:tcPr>
                  <w:tcW w:w="4428" w:type="dxa"/>
                </w:tcPr>
                <w:p w:rsidR="00017B89" w:rsidRDefault="00017B89">
                  <w:r>
                    <w:t>Edit</w:t>
                  </w:r>
                </w:p>
              </w:tc>
              <w:tc>
                <w:tcPr>
                  <w:tcW w:w="4428" w:type="dxa"/>
                </w:tcPr>
                <w:p w:rsidR="00017B89" w:rsidRDefault="00017B89">
                  <w:r>
                    <w:t>Enables you to enter a custom connection string by entering the server and selecting the database, or to select the default connection string.</w:t>
                  </w:r>
                </w:p>
              </w:tc>
            </w:tr>
          </w:tbl>
          <w:p w:rsidR="00017B89" w:rsidRDefault="00017B89">
            <w:pPr>
              <w:pStyle w:val="TableSpacinginList1"/>
            </w:pPr>
          </w:p>
          <w:p w:rsidR="00017B89" w:rsidRDefault="00017B89" w:rsidP="00017B89">
            <w:pPr>
              <w:pStyle w:val="NumberedList1"/>
              <w:numPr>
                <w:ilvl w:val="0"/>
                <w:numId w:val="0"/>
              </w:numPr>
              <w:tabs>
                <w:tab w:val="left" w:pos="360"/>
              </w:tabs>
              <w:ind w:left="360" w:hanging="360"/>
            </w:pPr>
            <w:r>
              <w:t>7.</w:t>
            </w:r>
            <w:r>
              <w:tab/>
              <w:t xml:space="preserve">On the </w:t>
            </w:r>
            <w:r>
              <w:rPr>
                <w:rStyle w:val="UI"/>
              </w:rPr>
              <w:t>Distributed Cache Settings</w:t>
            </w:r>
            <w:r>
              <w:t xml:space="preserve"> page, use the tables below to configure the Distributed Cache.</w:t>
            </w:r>
          </w:p>
          <w:p w:rsidR="00017B89" w:rsidRDefault="00017B89">
            <w:pPr>
              <w:pStyle w:val="AlertLabelinList1"/>
              <w:framePr w:wrap="notBeside"/>
            </w:pPr>
            <w:r>
              <w:rPr>
                <w:noProof/>
              </w:rPr>
              <w:drawing>
                <wp:inline distT="0" distB="0" distL="0" distR="0">
                  <wp:extent cx="2286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This page will be displayed only if you selected at least one of the </w:t>
            </w:r>
            <w:r>
              <w:lastRenderedPageBreak/>
              <w:t xml:space="preserve">Distributed Cache features on the </w:t>
            </w:r>
            <w:r>
              <w:rPr>
                <w:rStyle w:val="UI"/>
              </w:rPr>
              <w:t>Feature Selection</w:t>
            </w:r>
            <w:r>
              <w:t xml:space="preserve"> page.</w:t>
            </w:r>
          </w:p>
          <w:p w:rsidR="00017B89" w:rsidRDefault="00017B89">
            <w:pPr>
              <w:pStyle w:val="TextinList1"/>
            </w:pPr>
            <w:r>
              <w:rPr>
                <w:rStyle w:val="LabelEmbedded"/>
              </w:rPr>
              <w:t>Configuration Store</w:t>
            </w:r>
          </w:p>
          <w:p w:rsidR="00017B89" w:rsidRDefault="00017B89">
            <w:pPr>
              <w:pStyle w:val="TableSpacinginList1"/>
            </w:pPr>
          </w:p>
          <w:tbl>
            <w:tblPr>
              <w:tblStyle w:val="TablewithHeaderinList1"/>
              <w:tblW w:w="0" w:type="auto"/>
              <w:tblLook w:val="01E0"/>
            </w:tblPr>
            <w:tblGrid>
              <w:gridCol w:w="3756"/>
              <w:gridCol w:w="4134"/>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New Cluster/Join Cluster</w:t>
                  </w:r>
                </w:p>
              </w:tc>
              <w:tc>
                <w:tcPr>
                  <w:tcW w:w="4428" w:type="dxa"/>
                </w:tcPr>
                <w:p w:rsidR="00017B89" w:rsidRDefault="00017B89">
                  <w:r>
                    <w:t xml:space="preserve">Select </w:t>
                  </w:r>
                  <w:r>
                    <w:rPr>
                      <w:rStyle w:val="UI"/>
                    </w:rPr>
                    <w:t>New Cluster</w:t>
                  </w:r>
                  <w:r>
                    <w:t xml:space="preserve"> if this is the first computer in the cluster. When you run Setup on subsequent computers in the cluster, select </w:t>
                  </w:r>
                  <w:r>
                    <w:rPr>
                      <w:rStyle w:val="UI"/>
                    </w:rPr>
                    <w:t>Join Cluster</w:t>
                  </w:r>
                  <w:r>
                    <w:t>.</w:t>
                  </w:r>
                </w:p>
              </w:tc>
            </w:tr>
            <w:tr w:rsidR="00017B89" w:rsidTr="00B025F1">
              <w:tc>
                <w:tcPr>
                  <w:tcW w:w="4428" w:type="dxa"/>
                </w:tcPr>
                <w:p w:rsidR="00017B89" w:rsidRDefault="00017B89">
                  <w:r>
                    <w:t>Configuration Provider</w:t>
                  </w:r>
                </w:p>
              </w:tc>
              <w:tc>
                <w:tcPr>
                  <w:tcW w:w="4428" w:type="dxa"/>
                </w:tcPr>
                <w:p w:rsidR="00017B89" w:rsidRDefault="00017B89">
                  <w:r>
                    <w:t>When specifying the Configuration Provider, there are two options available:</w:t>
                  </w:r>
                </w:p>
                <w:p w:rsidR="00017B89" w:rsidRDefault="00017B89" w:rsidP="00017B89">
                  <w:pPr>
                    <w:pStyle w:val="NumberedList2"/>
                    <w:numPr>
                      <w:ilvl w:val="0"/>
                      <w:numId w:val="0"/>
                    </w:numPr>
                    <w:ind w:left="720" w:hanging="360"/>
                  </w:pPr>
                  <w:r>
                    <w:t>a.</w:t>
                  </w:r>
                  <w:r>
                    <w:tab/>
                  </w:r>
                  <w:r>
                    <w:rPr>
                      <w:rStyle w:val="LabelEmbedded"/>
                    </w:rPr>
                    <w:t>XML Provider</w:t>
                  </w:r>
                  <w:r>
                    <w:t xml:space="preserve"> – Cache configuration information is stored in an XML file on a network file share. This is the default.</w:t>
                  </w:r>
                </w:p>
                <w:p w:rsidR="00017B89" w:rsidRDefault="00017B89" w:rsidP="00017B89">
                  <w:pPr>
                    <w:pStyle w:val="NumberedList2"/>
                    <w:numPr>
                      <w:ilvl w:val="0"/>
                      <w:numId w:val="0"/>
                    </w:numPr>
                    <w:ind w:left="720" w:hanging="360"/>
                  </w:pPr>
                  <w:r>
                    <w:t>b.</w:t>
                  </w:r>
                  <w:r>
                    <w:tab/>
                  </w:r>
                  <w:r>
                    <w:rPr>
                      <w:rStyle w:val="LabelEmbedded"/>
                    </w:rPr>
                    <w:t>System.Data.SqlClient</w:t>
                  </w:r>
                  <w:r>
                    <w:t xml:space="preserve"> – Cache configuration information is stored in a SQL Server database.</w:t>
                  </w:r>
                </w:p>
              </w:tc>
            </w:tr>
            <w:tr w:rsidR="00017B89" w:rsidTr="00B025F1">
              <w:tc>
                <w:tcPr>
                  <w:tcW w:w="4428" w:type="dxa"/>
                </w:tcPr>
                <w:p w:rsidR="00017B89" w:rsidRDefault="00017B89">
                  <w:r>
                    <w:t>Connection String or Configuration File location</w:t>
                  </w:r>
                </w:p>
              </w:tc>
              <w:tc>
                <w:tcPr>
                  <w:tcW w:w="4428" w:type="dxa"/>
                </w:tcPr>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Configuration File location</w:t>
                  </w:r>
                  <w:r>
                    <w:t xml:space="preserve"> - If you chose XML Provider as the configuration provider, enter or browse to the network file share that will contain the XML configuration file.</w:t>
                  </w:r>
                </w:p>
                <w:p w:rsidR="00017B89" w:rsidRDefault="00017B89">
                  <w:pPr>
                    <w:pStyle w:val="TextinList2"/>
                  </w:pPr>
                </w:p>
                <w:p w:rsidR="00017B89" w:rsidRDefault="00017B89">
                  <w:pPr>
                    <w:pStyle w:val="AlertLabelinList2"/>
                    <w:framePr w:wrap="notBeside"/>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inList2"/>
                  </w:pPr>
                  <w:r>
                    <w:t xml:space="preserve">You must manually create a network file share that is accessible to all cache servers in the cache cluster. The user account that is running the Application </w:t>
                  </w:r>
                  <w:r>
                    <w:lastRenderedPageBreak/>
                    <w:t>Server Extensions for .NET 4 setup wizard must have “Owner” or “Co-Owner” permissions to the specified network file share and “Full Control” permissions to the folder at the file system level.</w:t>
                  </w:r>
                </w:p>
                <w:p w:rsidR="00017B89" w:rsidRDefault="00017B89">
                  <w:pPr>
                    <w:pStyle w:val="AlertTextinList2"/>
                  </w:pPr>
                  <w:r>
                    <w:t>The Cache service must have Read/Write access to the network file share.</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Connection String</w:t>
                  </w:r>
                  <w:r>
                    <w:t xml:space="preserve"> - If you chose System.Data.SqlClient as the Configuration Provider, enter a connection string to point to the appropriate SQL Server instance and database.</w:t>
                  </w:r>
                </w:p>
                <w:p w:rsidR="00017B89" w:rsidRDefault="00017B89">
                  <w:pPr>
                    <w:pStyle w:val="TextinList2"/>
                  </w:pPr>
                </w:p>
                <w:p w:rsidR="00017B89" w:rsidRDefault="00017B89">
                  <w:pPr>
                    <w:pStyle w:val="AlertLabelinList2"/>
                    <w:framePr w:wrap="notBeside"/>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inList2"/>
                  </w:pPr>
                  <w:r>
                    <w:t>You must manually create the database specified in the connection string. If the database specified by the connection string does not exist, setup will return an error.</w:t>
                  </w:r>
                </w:p>
              </w:tc>
            </w:tr>
            <w:tr w:rsidR="00017B89" w:rsidTr="00B025F1">
              <w:tc>
                <w:tcPr>
                  <w:tcW w:w="4428" w:type="dxa"/>
                </w:tcPr>
                <w:p w:rsidR="00017B89" w:rsidRDefault="00017B89">
                  <w:r>
                    <w:lastRenderedPageBreak/>
                    <w:t>Cluster size</w:t>
                  </w:r>
                </w:p>
              </w:tc>
              <w:tc>
                <w:tcPr>
                  <w:tcW w:w="4428" w:type="dxa"/>
                </w:tcPr>
                <w:p w:rsidR="00017B89" w:rsidRDefault="00017B89">
                  <w:r>
                    <w:t>Choose one of the following three options to optimize performance based on cluster size. This setting is available only if Configuration Store is set to New Cluster.</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Small [1-5 computers]</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Medium [6-15 computers]</w:t>
                  </w:r>
                </w:p>
                <w:p w:rsidR="00017B89" w:rsidRDefault="00017B89" w:rsidP="00017B89">
                  <w:pPr>
                    <w:pStyle w:val="BulletedList2"/>
                    <w:numPr>
                      <w:ilvl w:val="0"/>
                      <w:numId w:val="0"/>
                    </w:numPr>
                    <w:tabs>
                      <w:tab w:val="left" w:pos="720"/>
                    </w:tabs>
                    <w:ind w:left="720" w:hanging="360"/>
                  </w:pPr>
                  <w:r>
                    <w:rPr>
                      <w:rFonts w:ascii="Symbol" w:hAnsi="Symbol"/>
                    </w:rPr>
                    <w:lastRenderedPageBreak/>
                    <w:t></w:t>
                  </w:r>
                  <w:r>
                    <w:rPr>
                      <w:rFonts w:ascii="Symbol" w:hAnsi="Symbol"/>
                    </w:rPr>
                    <w:tab/>
                  </w:r>
                  <w:r>
                    <w:rPr>
                      <w:rStyle w:val="LabelEmbedded"/>
                    </w:rPr>
                    <w:t>Large [&gt; 15 computers]</w:t>
                  </w:r>
                </w:p>
                <w:p w:rsidR="00017B89" w:rsidRDefault="00017B89">
                  <w:pPr>
                    <w:pStyle w:val="TextinList2"/>
                  </w:pPr>
                </w:p>
                <w:p w:rsidR="00017B89" w:rsidRDefault="00017B89">
                  <w:pPr>
                    <w:pStyle w:val="AlertLabelinList2"/>
                    <w:framePr w:wrap="notBeside"/>
                  </w:pPr>
                  <w:r>
                    <w:rPr>
                      <w:noProof/>
                    </w:rPr>
                    <w:drawing>
                      <wp:inline distT="0" distB="0" distL="0" distR="0">
                        <wp:extent cx="2286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Once this selection has been set, it cannot be changed.</w:t>
                  </w:r>
                </w:p>
                <w:p w:rsidR="00017B89" w:rsidRDefault="00017B89">
                  <w:pPr>
                    <w:pStyle w:val="AlertLabelinList2"/>
                    <w:framePr w:wrap="notBeside"/>
                  </w:pPr>
                  <w:r>
                    <w:rPr>
                      <w:noProof/>
                    </w:rPr>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Your cluster size is not limited by this selection. You can still add or remove computers from the cluster after optimization. However, performance will only be optimized when the cluster size is within the range specified.</w:t>
                  </w:r>
                </w:p>
              </w:tc>
            </w:tr>
          </w:tbl>
          <w:p w:rsidR="00017B89" w:rsidRDefault="00017B89">
            <w:pPr>
              <w:pStyle w:val="TableSpacinginList1"/>
            </w:pPr>
          </w:p>
          <w:p w:rsidR="00017B89" w:rsidRDefault="00017B89">
            <w:pPr>
              <w:pStyle w:val="TextinList1"/>
            </w:pPr>
            <w:r>
              <w:rPr>
                <w:rStyle w:val="LabelEmbedded"/>
              </w:rPr>
              <w:t>Host Configuration</w:t>
            </w:r>
          </w:p>
          <w:p w:rsidR="00017B89" w:rsidRDefault="00017B89">
            <w:pPr>
              <w:pStyle w:val="AlertLabelinList1"/>
              <w:framePr w:wrap="notBeside"/>
            </w:pPr>
            <w:r>
              <w:rPr>
                <w:noProof/>
              </w:rPr>
              <w:drawing>
                <wp:inline distT="0" distB="0" distL="0" distR="0">
                  <wp:extent cx="2286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These settings will be available only if you selected Distributed Cache Service on the </w:t>
            </w:r>
            <w:r>
              <w:rPr>
                <w:rStyle w:val="UI"/>
              </w:rPr>
              <w:t>Feature Selection</w:t>
            </w:r>
            <w:r>
              <w:t xml:space="preserve"> page.</w:t>
            </w:r>
          </w:p>
          <w:p w:rsidR="00017B89" w:rsidRDefault="00017B89">
            <w:pPr>
              <w:pStyle w:val="TableSpacinginList1"/>
            </w:pPr>
          </w:p>
          <w:tbl>
            <w:tblPr>
              <w:tblStyle w:val="TablewithHeaderinList1"/>
              <w:tblW w:w="0" w:type="auto"/>
              <w:tblLook w:val="01E0"/>
            </w:tblPr>
            <w:tblGrid>
              <w:gridCol w:w="3761"/>
              <w:gridCol w:w="4129"/>
            </w:tblGrid>
            <w:tr w:rsidR="00017B89" w:rsidTr="00B025F1">
              <w:trPr>
                <w:cnfStyle w:val="100000000000"/>
              </w:trPr>
              <w:tc>
                <w:tcPr>
                  <w:tcW w:w="4428" w:type="dxa"/>
                </w:tcPr>
                <w:p w:rsidR="00017B89" w:rsidRDefault="00017B89">
                  <w:r>
                    <w:t>Control</w:t>
                  </w:r>
                </w:p>
              </w:tc>
              <w:tc>
                <w:tcPr>
                  <w:tcW w:w="4428" w:type="dxa"/>
                </w:tcPr>
                <w:p w:rsidR="00017B89" w:rsidRDefault="00017B89">
                  <w:r>
                    <w:t>Description</w:t>
                  </w:r>
                </w:p>
              </w:tc>
            </w:tr>
            <w:tr w:rsidR="00017B89" w:rsidTr="00B025F1">
              <w:tc>
                <w:tcPr>
                  <w:tcW w:w="4428" w:type="dxa"/>
                </w:tcPr>
                <w:p w:rsidR="00017B89" w:rsidRDefault="00017B89">
                  <w:r>
                    <w:t>Ports</w:t>
                  </w:r>
                </w:p>
              </w:tc>
              <w:tc>
                <w:tcPr>
                  <w:tcW w:w="4428" w:type="dxa"/>
                </w:tcPr>
                <w:p w:rsidR="00017B89" w:rsidRDefault="00017B89">
                  <w:r>
                    <w:t xml:space="preserve">Displays the default values for the cluster’s </w:t>
                  </w:r>
                  <w:r>
                    <w:rPr>
                      <w:rStyle w:val="LabelEmbedded"/>
                    </w:rPr>
                    <w:t>Cluster Port</w:t>
                  </w:r>
                  <w:r>
                    <w:t xml:space="preserve">, </w:t>
                  </w:r>
                  <w:r>
                    <w:rPr>
                      <w:rStyle w:val="LabelEmbedded"/>
                    </w:rPr>
                    <w:t>Arbitrator Port</w:t>
                  </w:r>
                  <w:r>
                    <w:t xml:space="preserve">, </w:t>
                  </w:r>
                  <w:r>
                    <w:rPr>
                      <w:rStyle w:val="LabelEmbedded"/>
                    </w:rPr>
                    <w:t>Service Port</w:t>
                  </w:r>
                  <w:r>
                    <w:t xml:space="preserve">, and </w:t>
                  </w:r>
                  <w:r>
                    <w:rPr>
                      <w:rStyle w:val="LabelEmbedded"/>
                    </w:rPr>
                    <w:t>Replication Port</w:t>
                  </w:r>
                  <w:r>
                    <w:t>.</w:t>
                  </w:r>
                </w:p>
              </w:tc>
            </w:tr>
            <w:tr w:rsidR="00017B89" w:rsidTr="00B025F1">
              <w:tc>
                <w:tcPr>
                  <w:tcW w:w="4428" w:type="dxa"/>
                </w:tcPr>
                <w:p w:rsidR="00017B89" w:rsidRDefault="00017B89">
                  <w:r>
                    <w:t>Firewall Rules</w:t>
                  </w:r>
                </w:p>
              </w:tc>
              <w:tc>
                <w:tcPr>
                  <w:tcW w:w="4428" w:type="dxa"/>
                </w:tcPr>
                <w:p w:rsidR="00017B89" w:rsidRDefault="00017B89">
                  <w:r>
                    <w:t xml:space="preserve">In order for the Application Server Extensions for .NET 4 Distributed Cache features to function, you must configure the Windows Firewall Rules to allow access for each of the following: </w:t>
                  </w:r>
                </w:p>
                <w:p w:rsidR="00017B89" w:rsidRDefault="00017B89" w:rsidP="00017B89">
                  <w:pPr>
                    <w:pStyle w:val="NumberedList2"/>
                    <w:numPr>
                      <w:ilvl w:val="0"/>
                      <w:numId w:val="0"/>
                    </w:numPr>
                    <w:ind w:left="720" w:hanging="360"/>
                  </w:pPr>
                  <w:r>
                    <w:lastRenderedPageBreak/>
                    <w:t>a.</w:t>
                  </w:r>
                  <w:r>
                    <w:tab/>
                  </w:r>
                  <w:r>
                    <w:rPr>
                      <w:rStyle w:val="LabelEmbedded"/>
                    </w:rPr>
                    <w:t>Cache Service</w:t>
                  </w:r>
                </w:p>
                <w:p w:rsidR="00017B89" w:rsidRDefault="00017B89" w:rsidP="00017B89">
                  <w:pPr>
                    <w:pStyle w:val="NumberedList2"/>
                    <w:numPr>
                      <w:ilvl w:val="0"/>
                      <w:numId w:val="0"/>
                    </w:numPr>
                    <w:ind w:left="720" w:hanging="360"/>
                  </w:pPr>
                  <w:r>
                    <w:t>b.</w:t>
                  </w:r>
                  <w:r>
                    <w:tab/>
                  </w:r>
                  <w:r>
                    <w:rPr>
                      <w:rStyle w:val="LabelEmbedded"/>
                    </w:rPr>
                    <w:t>Remote Administration</w:t>
                  </w:r>
                </w:p>
                <w:p w:rsidR="00017B89" w:rsidRDefault="00017B89" w:rsidP="00017B89">
                  <w:pPr>
                    <w:pStyle w:val="NumberedList2"/>
                    <w:numPr>
                      <w:ilvl w:val="0"/>
                      <w:numId w:val="0"/>
                    </w:numPr>
                    <w:ind w:left="720" w:hanging="360"/>
                  </w:pPr>
                  <w:r>
                    <w:t>c.</w:t>
                  </w:r>
                  <w:r>
                    <w:tab/>
                  </w:r>
                  <w:r>
                    <w:rPr>
                      <w:rStyle w:val="LabelEmbedded"/>
                    </w:rPr>
                    <w:t>File and Printer Sharing</w:t>
                  </w:r>
                </w:p>
                <w:p w:rsidR="00017B89" w:rsidRDefault="00017B89">
                  <w:pPr>
                    <w:pStyle w:val="AlertLabelinList1"/>
                    <w:framePr w:wrap="notBeside"/>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inList2"/>
                  </w:pPr>
                  <w:r>
                    <w:t>If you are using a third party (non-Windows) firewall, or a Windows Firewall that is subject to domain policy, the Application Server Extensions for .NET 4 setup wizard will not configure the firewall settings. You must see your system administrator before proceeding to make sure these three settings are enabled.</w:t>
                  </w:r>
                </w:p>
              </w:tc>
            </w:tr>
          </w:tbl>
          <w:p w:rsidR="00017B89" w:rsidRDefault="00017B89">
            <w:pPr>
              <w:pStyle w:val="TableSpacinginList1"/>
            </w:pPr>
          </w:p>
          <w:p w:rsidR="00017B89" w:rsidRDefault="00017B89" w:rsidP="00017B89">
            <w:pPr>
              <w:pStyle w:val="NumberedList1"/>
              <w:numPr>
                <w:ilvl w:val="0"/>
                <w:numId w:val="0"/>
              </w:numPr>
              <w:tabs>
                <w:tab w:val="left" w:pos="360"/>
              </w:tabs>
              <w:ind w:left="360" w:hanging="360"/>
            </w:pPr>
            <w:r>
              <w:t>8.</w:t>
            </w:r>
            <w:r>
              <w:tab/>
              <w:t xml:space="preserve">On the </w:t>
            </w:r>
            <w:r>
              <w:rPr>
                <w:rStyle w:val="UI"/>
              </w:rPr>
              <w:t>Finalize Installation Selections</w:t>
            </w:r>
            <w:r>
              <w:t xml:space="preserve"> page, verify the features and settings and then click </w:t>
            </w:r>
            <w:r>
              <w:rPr>
                <w:rStyle w:val="UI"/>
              </w:rPr>
              <w:t>Next</w:t>
            </w:r>
            <w:r>
              <w:t xml:space="preserve"> to begin installation.</w:t>
            </w:r>
          </w:p>
          <w:p w:rsidR="00017B89" w:rsidRDefault="00017B89" w:rsidP="00017B89">
            <w:pPr>
              <w:pStyle w:val="NumberedList1"/>
              <w:numPr>
                <w:ilvl w:val="0"/>
                <w:numId w:val="0"/>
              </w:numPr>
              <w:tabs>
                <w:tab w:val="left" w:pos="360"/>
              </w:tabs>
              <w:ind w:left="360" w:hanging="360"/>
            </w:pPr>
            <w:r>
              <w:t>9.</w:t>
            </w:r>
            <w:r>
              <w:tab/>
              <w:t xml:space="preserve">When installation is complete, click </w:t>
            </w:r>
            <w:r>
              <w:rPr>
                <w:rStyle w:val="UI"/>
              </w:rPr>
              <w:t>Close</w:t>
            </w:r>
            <w:r>
              <w:t xml:space="preserve"> to close the wizard.</w:t>
            </w:r>
          </w:p>
        </w:tc>
      </w:tr>
    </w:tbl>
    <w:p w:rsidR="00017B89" w:rsidRDefault="00017B89">
      <w:pPr>
        <w:pStyle w:val="AlertLabel"/>
        <w:framePr w:wrap="notBeside"/>
      </w:pPr>
      <w:r>
        <w:rPr>
          <w:noProof/>
        </w:rPr>
        <w:lastRenderedPageBreak/>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
      </w:pPr>
      <w:r>
        <w:t>In this release, Setup does not create the monitoring or persistence databases. Use the following procedure to create and initialize these databases.</w:t>
      </w:r>
    </w:p>
    <w:p w:rsidR="00017B89" w:rsidRDefault="00017B89">
      <w:pPr>
        <w:pStyle w:val="ProcedureTitle"/>
        <w:framePr w:wrap="notBeside"/>
      </w:pPr>
      <w:r>
        <w:rPr>
          <w:noProof/>
        </w:rPr>
        <w:drawing>
          <wp:inline distT="0" distB="0" distL="0" distR="0">
            <wp:extent cx="1524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create and initialize Monitoring and Persistence databases</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Administrative Tools</w:t>
            </w:r>
            <w:r>
              <w:t xml:space="preserve">, and then click </w:t>
            </w:r>
            <w:r>
              <w:rPr>
                <w:rStyle w:val="UI"/>
              </w:rPr>
              <w:t>Internet Information Services (IIS) Manager</w:t>
            </w:r>
            <w:r>
              <w:t>.</w:t>
            </w:r>
          </w:p>
          <w:p w:rsidR="00017B89" w:rsidRDefault="00017B89" w:rsidP="00017B89">
            <w:pPr>
              <w:pStyle w:val="NumberedList1"/>
              <w:numPr>
                <w:ilvl w:val="0"/>
                <w:numId w:val="0"/>
              </w:numPr>
              <w:tabs>
                <w:tab w:val="left" w:pos="360"/>
              </w:tabs>
              <w:ind w:left="360" w:hanging="360"/>
            </w:pPr>
            <w:r>
              <w:t>2.</w:t>
            </w:r>
            <w:r>
              <w:tab/>
              <w:t xml:space="preserve">In the left pane, select the </w:t>
            </w:r>
            <w:r>
              <w:rPr>
                <w:rStyle w:val="UI"/>
              </w:rPr>
              <w:t>Server</w:t>
            </w:r>
            <w:r>
              <w:t xml:space="preserve"> node. The name of this entry begins with the computer name.</w:t>
            </w:r>
          </w:p>
          <w:p w:rsidR="00017B89" w:rsidRDefault="00017B89" w:rsidP="00017B89">
            <w:pPr>
              <w:pStyle w:val="NumberedList1"/>
              <w:numPr>
                <w:ilvl w:val="0"/>
                <w:numId w:val="0"/>
              </w:numPr>
              <w:tabs>
                <w:tab w:val="left" w:pos="360"/>
              </w:tabs>
              <w:ind w:left="360" w:hanging="360"/>
            </w:pPr>
            <w:r>
              <w:lastRenderedPageBreak/>
              <w:t>3.</w:t>
            </w:r>
            <w:r>
              <w:tab/>
              <w:t xml:space="preserve">In the </w:t>
            </w:r>
            <w:r>
              <w:rPr>
                <w:rStyle w:val="UI"/>
              </w:rPr>
              <w:t>Features View</w:t>
            </w:r>
            <w:r>
              <w:t xml:space="preserve"> contained in the central pane, double click </w:t>
            </w:r>
            <w:r>
              <w:rPr>
                <w:rStyle w:val="UI"/>
              </w:rPr>
              <w:t>Monitoring Database Configuration</w:t>
            </w:r>
            <w:r>
              <w:t>.</w:t>
            </w:r>
          </w:p>
          <w:p w:rsidR="00017B89" w:rsidRDefault="00017B89" w:rsidP="00017B89">
            <w:pPr>
              <w:pStyle w:val="NumberedList1"/>
              <w:numPr>
                <w:ilvl w:val="0"/>
                <w:numId w:val="0"/>
              </w:numPr>
              <w:tabs>
                <w:tab w:val="left" w:pos="360"/>
              </w:tabs>
              <w:ind w:left="360" w:hanging="360"/>
            </w:pPr>
            <w:r>
              <w:t>4.</w:t>
            </w:r>
            <w:r>
              <w:tab/>
              <w:t xml:space="preserve">In </w:t>
            </w:r>
            <w:r>
              <w:rPr>
                <w:rStyle w:val="UI"/>
              </w:rPr>
              <w:t>Monitoring Database Configuration</w:t>
            </w:r>
            <w:r>
              <w:t xml:space="preserve">, right-click the </w:t>
            </w:r>
            <w:r>
              <w:rPr>
                <w:rStyle w:val="UI"/>
              </w:rPr>
              <w:t>DefaultMonitoringConnectionString</w:t>
            </w:r>
            <w:r>
              <w:t xml:space="preserve"> entry and select </w:t>
            </w:r>
            <w:r>
              <w:rPr>
                <w:rStyle w:val="UI"/>
              </w:rPr>
              <w:t>Initialize Database…</w:t>
            </w:r>
            <w:r>
              <w:t xml:space="preserve">. Accept the default values, and then click </w:t>
            </w:r>
            <w:r>
              <w:rPr>
                <w:rStyle w:val="UI"/>
              </w:rPr>
              <w:t>OK</w:t>
            </w:r>
            <w:r>
              <w:t>.</w:t>
            </w:r>
          </w:p>
          <w:p w:rsidR="00017B89" w:rsidRDefault="00017B89" w:rsidP="00017B89">
            <w:pPr>
              <w:pStyle w:val="NumberedList1"/>
              <w:numPr>
                <w:ilvl w:val="0"/>
                <w:numId w:val="0"/>
              </w:numPr>
              <w:tabs>
                <w:tab w:val="left" w:pos="360"/>
              </w:tabs>
              <w:ind w:left="360" w:hanging="360"/>
            </w:pPr>
            <w:r>
              <w:t>5.</w:t>
            </w:r>
            <w:r>
              <w:tab/>
              <w:t xml:space="preserve">Click the back arrow to return to the main </w:t>
            </w:r>
            <w:r>
              <w:rPr>
                <w:rStyle w:val="UI"/>
              </w:rPr>
              <w:t>Features View</w:t>
            </w:r>
            <w:r>
              <w:t>.</w:t>
            </w:r>
          </w:p>
          <w:p w:rsidR="00017B89" w:rsidRDefault="00017B89" w:rsidP="00017B89">
            <w:pPr>
              <w:pStyle w:val="NumberedList1"/>
              <w:numPr>
                <w:ilvl w:val="0"/>
                <w:numId w:val="0"/>
              </w:numPr>
              <w:tabs>
                <w:tab w:val="left" w:pos="360"/>
              </w:tabs>
              <w:ind w:left="360" w:hanging="360"/>
            </w:pPr>
            <w:r>
              <w:t>6.</w:t>
            </w:r>
            <w:r>
              <w:tab/>
              <w:t xml:space="preserve">In the </w:t>
            </w:r>
            <w:r>
              <w:rPr>
                <w:rStyle w:val="UI"/>
              </w:rPr>
              <w:t>Features View</w:t>
            </w:r>
            <w:r>
              <w:t xml:space="preserve"> pane, double-click </w:t>
            </w:r>
            <w:r>
              <w:rPr>
                <w:rStyle w:val="UI"/>
              </w:rPr>
              <w:t>Persistence Database Configuration</w:t>
            </w:r>
            <w:r>
              <w:t>.</w:t>
            </w:r>
          </w:p>
          <w:p w:rsidR="00017B89" w:rsidRDefault="00017B89" w:rsidP="00017B89">
            <w:pPr>
              <w:pStyle w:val="NumberedList1"/>
              <w:numPr>
                <w:ilvl w:val="0"/>
                <w:numId w:val="0"/>
              </w:numPr>
              <w:tabs>
                <w:tab w:val="left" w:pos="360"/>
              </w:tabs>
              <w:ind w:left="360" w:hanging="360"/>
            </w:pPr>
            <w:r>
              <w:t>7.</w:t>
            </w:r>
            <w:r>
              <w:tab/>
              <w:t xml:space="preserve">Right-click the </w:t>
            </w:r>
            <w:r>
              <w:rPr>
                <w:rStyle w:val="UI"/>
              </w:rPr>
              <w:t>DefaultPersistenceConnectionString</w:t>
            </w:r>
            <w:r>
              <w:t xml:space="preserve"> entry and select </w:t>
            </w:r>
            <w:r>
              <w:rPr>
                <w:rStyle w:val="UI"/>
              </w:rPr>
              <w:t>Initialize Database…</w:t>
            </w:r>
            <w:r>
              <w:t xml:space="preserve">. Accept the default values and then click </w:t>
            </w:r>
            <w:r>
              <w:rPr>
                <w:rStyle w:val="UI"/>
              </w:rPr>
              <w:t>OK</w:t>
            </w:r>
            <w:r>
              <w:t>.</w:t>
            </w:r>
          </w:p>
        </w:tc>
      </w:tr>
    </w:tbl>
    <w:p w:rsidR="00017B89" w:rsidRDefault="00017B89"/>
    <w:p w:rsidR="00017B89" w:rsidRDefault="00017B89">
      <w:pPr>
        <w:pStyle w:val="Heading1"/>
      </w:pPr>
      <w:bookmarkStart w:id="60" w:name="_Toc246509315"/>
      <w:r>
        <w:t>Automated Installation</w:t>
      </w:r>
      <w:bookmarkStart w:id="61" w:name="zfeec9f8fb6864267855204e6d28cdaba"/>
      <w:bookmarkEnd w:id="60"/>
      <w:bookmarkEnd w:id="61"/>
    </w:p>
    <w:p w:rsidR="00017B89" w:rsidRDefault="00017B89">
      <w:r>
        <w:t>Application Server Extensions for .NET 4 enables automated electronic software distribution, also known as automated installation. You use automated installation to install Application Server Extensions for .NET 4 in an automated way on computers that have the same configurations. Automated installation lets system administrators who want to install Application Server Extensions for .NET 4 on remote computers do so without user intervention. With a silent installation, a user does not have to monitor the installation and provide input. To perform a silent installation, use the command-line options provided to suppress all interaction and to provide parameters for all options. When you perform a silent installation, the installation program does not display messages. Instead, a log file captures the installation information that includes whether the installation was successful. You can then review the log file and determine the results of the installation.</w:t>
      </w:r>
    </w:p>
    <w:p w:rsidR="00017B89" w:rsidRDefault="00017B89">
      <w:pPr>
        <w:pStyle w:val="Heading2"/>
      </w:pPr>
      <w:bookmarkStart w:id="62" w:name="_Toc246509316"/>
      <w:r>
        <w:t>Installation sequence considerations for Distributed Cache features</w:t>
      </w:r>
      <w:bookmarkEnd w:id="62"/>
    </w:p>
    <w:p w:rsidR="00017B89" w:rsidRDefault="00017B89">
      <w:r>
        <w:t xml:space="preserve">The Application Server Extensions for .NET 4 installation program must edit the Distributed Cache cluster configuration settings during the installation of Application Server Extensions for .NET 4. If your Distributed Cache cluster configuration settings are stored in a shared network folder, there is the possibility of contention on the </w:t>
      </w:r>
      <w:r>
        <w:rPr>
          <w:rStyle w:val="LabelEmbedded"/>
        </w:rPr>
        <w:t>ClusterConfig.sdf</w:t>
      </w:r>
      <w:r>
        <w:t xml:space="preserve"> file during parallel cache server installations. For this reason, we recommend that you sequence your cache server installations one at a time when using a shared network folder for Distributed Cache cluster </w:t>
      </w:r>
      <w:r>
        <w:lastRenderedPageBreak/>
        <w:t xml:space="preserve">configuration settings. For more information, see the topic “Shared Folder-Based Cluster Configuration” in the </w:t>
      </w:r>
      <w:hyperlink r:id="rId50" w:history="1">
        <w:r>
          <w:rPr>
            <w:rStyle w:val="Hyperlink"/>
          </w:rPr>
          <w:t>Application Server Extensions for .NET 4 documentation</w:t>
        </w:r>
      </w:hyperlink>
      <w:r>
        <w:t xml:space="preserve"> (http://go.microsoft.com/fwlink/?Linkid=164929).</w:t>
      </w:r>
    </w:p>
    <w:p w:rsidR="00017B89" w:rsidRDefault="00017B89">
      <w:r>
        <w:t xml:space="preserve">SQL Server excels at concurrent connections, and the possibility of contention on the cluster configuration settings is much less when storing your cluster configuration settings in a SQL Server database. If you plan on performing parallel installations of cache servers, we recommend that you use SQL Server for your cluster configuration storage location. For more information, see topic “SQL Server-Based Cluster Configuration” in the </w:t>
      </w:r>
      <w:hyperlink r:id="rId51" w:history="1">
        <w:r>
          <w:rPr>
            <w:rStyle w:val="Hyperlink"/>
          </w:rPr>
          <w:t>Application Server Extensions for .NET 4 documentation</w:t>
        </w:r>
      </w:hyperlink>
      <w:r>
        <w:t xml:space="preserve"> (http://go.microsoft.com/fwlink/?Linkid=164929).</w:t>
      </w:r>
    </w:p>
    <w:p w:rsidR="00017B89" w:rsidRDefault="00017B89">
      <w:pPr>
        <w:pStyle w:val="Heading2"/>
      </w:pPr>
      <w:bookmarkStart w:id="63" w:name="_Toc246509317"/>
      <w:r>
        <w:t>Performing an automated installation</w:t>
      </w:r>
      <w:bookmarkEnd w:id="63"/>
    </w:p>
    <w:p w:rsidR="00017B89" w:rsidRDefault="00017B89">
      <w:pPr>
        <w:pStyle w:val="ProcedureTitle"/>
        <w:framePr w:wrap="notBeside"/>
      </w:pPr>
      <w:r>
        <w:rPr>
          <w:noProof/>
        </w:rPr>
        <w:drawing>
          <wp:inline distT="0" distB="0" distL="0" distR="0">
            <wp:extent cx="152400" cy="152400"/>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perform an automated installation</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All Programs</w:t>
            </w:r>
            <w:r>
              <w:t xml:space="preserve">, point to </w:t>
            </w:r>
            <w:r>
              <w:rPr>
                <w:rStyle w:val="UI"/>
              </w:rPr>
              <w:t>Accessories</w:t>
            </w:r>
            <w:r>
              <w:t xml:space="preserve">, and then click </w:t>
            </w:r>
            <w:r>
              <w:rPr>
                <w:rStyle w:val="UI"/>
              </w:rPr>
              <w:t>Command Prompt</w:t>
            </w:r>
            <w:r>
              <w:t>.</w:t>
            </w:r>
          </w:p>
          <w:p w:rsidR="00017B89" w:rsidRDefault="00017B89" w:rsidP="00017B89">
            <w:pPr>
              <w:pStyle w:val="NumberedList1"/>
              <w:numPr>
                <w:ilvl w:val="0"/>
                <w:numId w:val="0"/>
              </w:numPr>
              <w:tabs>
                <w:tab w:val="left" w:pos="360"/>
              </w:tabs>
              <w:ind w:left="360" w:hanging="360"/>
            </w:pPr>
            <w:r>
              <w:t>2.</w:t>
            </w:r>
            <w:r>
              <w:tab/>
              <w:t xml:space="preserve">To start the silent installation, at the command prompt, type </w:t>
            </w:r>
            <w:r>
              <w:rPr>
                <w:rStyle w:val="UserInputLocalizable"/>
              </w:rPr>
              <w:t>setup.exe /&lt;command switch&gt; &lt;options&gt;</w:t>
            </w:r>
            <w:r>
              <w:t>, using the following command line syntax: setup.exe [/command switch] [option1] [option2], for example to install Application Server Extensions for .NET 4 with the Worker and Distributed Cache service you would type the following at the command prompt:</w:t>
            </w:r>
          </w:p>
          <w:p w:rsidR="00017B89" w:rsidRDefault="00017B89">
            <w:pPr>
              <w:pStyle w:val="TextinList1"/>
            </w:pPr>
            <w:r>
              <w:rPr>
                <w:rStyle w:val="CodeEmbedded"/>
              </w:rPr>
              <w:t>Setup.exe /i WORKER,CACHESERVICE</w:t>
            </w:r>
          </w:p>
          <w:p w:rsidR="00017B89" w:rsidRDefault="00017B89" w:rsidP="00017B89">
            <w:pPr>
              <w:pStyle w:val="NumberedList1"/>
              <w:numPr>
                <w:ilvl w:val="0"/>
                <w:numId w:val="0"/>
              </w:numPr>
              <w:tabs>
                <w:tab w:val="left" w:pos="360"/>
              </w:tabs>
              <w:ind w:left="360" w:hanging="360"/>
            </w:pPr>
            <w:r>
              <w:t>3.</w:t>
            </w:r>
            <w:r>
              <w:tab/>
              <w:t xml:space="preserve">Press </w:t>
            </w:r>
            <w:r>
              <w:rPr>
                <w:rStyle w:val="UI"/>
              </w:rPr>
              <w:t>ENTER</w:t>
            </w:r>
            <w:r>
              <w:t>.</w:t>
            </w:r>
          </w:p>
          <w:p w:rsidR="00017B89" w:rsidRDefault="00017B89" w:rsidP="00017B89">
            <w:pPr>
              <w:pStyle w:val="NumberedList1"/>
              <w:numPr>
                <w:ilvl w:val="0"/>
                <w:numId w:val="0"/>
              </w:numPr>
              <w:tabs>
                <w:tab w:val="left" w:pos="360"/>
              </w:tabs>
              <w:ind w:left="360" w:hanging="360"/>
            </w:pPr>
            <w:r>
              <w:t>4.</w:t>
            </w:r>
            <w:r>
              <w:tab/>
              <w:t>Check the installation status in the log file.</w:t>
            </w:r>
          </w:p>
        </w:tc>
      </w:tr>
    </w:tbl>
    <w:p w:rsidR="00017B89" w:rsidRDefault="00017B89">
      <w:r>
        <w:t>The following table provides a summary of the Command switches and Options when performing a silent installation of Application Server Extensions for .NET 4:</w:t>
      </w:r>
    </w:p>
    <w:p w:rsidR="00017B89" w:rsidRDefault="00017B89">
      <w:pPr>
        <w:pStyle w:val="TableSpacing"/>
      </w:pPr>
    </w:p>
    <w:tbl>
      <w:tblPr>
        <w:tblStyle w:val="TablewithHeader"/>
        <w:tblW w:w="0" w:type="auto"/>
        <w:tblLook w:val="01E0"/>
      </w:tblPr>
      <w:tblGrid>
        <w:gridCol w:w="4399"/>
        <w:gridCol w:w="4413"/>
      </w:tblGrid>
      <w:tr w:rsidR="00017B89" w:rsidTr="003867FE">
        <w:trPr>
          <w:cnfStyle w:val="100000000000"/>
        </w:trPr>
        <w:tc>
          <w:tcPr>
            <w:tcW w:w="4428" w:type="dxa"/>
          </w:tcPr>
          <w:p w:rsidR="00017B89" w:rsidRDefault="00017B89">
            <w:r>
              <w:t>Command switch</w:t>
            </w:r>
          </w:p>
        </w:tc>
        <w:tc>
          <w:tcPr>
            <w:tcW w:w="4428" w:type="dxa"/>
          </w:tcPr>
          <w:p w:rsidR="00017B89" w:rsidRDefault="00017B89">
            <w:r>
              <w:t>Description</w:t>
            </w:r>
          </w:p>
        </w:tc>
      </w:tr>
      <w:tr w:rsidR="00017B89" w:rsidTr="003867FE">
        <w:tc>
          <w:tcPr>
            <w:tcW w:w="4428" w:type="dxa"/>
          </w:tcPr>
          <w:p w:rsidR="00017B89" w:rsidRDefault="00017B89">
            <w:r>
              <w:t>/install or /i</w:t>
            </w:r>
          </w:p>
        </w:tc>
        <w:tc>
          <w:tcPr>
            <w:tcW w:w="4428" w:type="dxa"/>
          </w:tcPr>
          <w:p w:rsidR="00017B89" w:rsidRDefault="00017B89">
            <w:r>
              <w:t>Installs Application Server Extensions for .NET 4 in unattended mode. Combine with /db to configure databases. Other features that can be installed when using the /i switch include:</w:t>
            </w:r>
          </w:p>
          <w:p w:rsidR="00017B89" w:rsidRDefault="00017B89" w:rsidP="00017B89">
            <w:pPr>
              <w:pStyle w:val="BulletedList1"/>
              <w:keepNext/>
              <w:numPr>
                <w:ilvl w:val="0"/>
                <w:numId w:val="0"/>
              </w:numPr>
              <w:tabs>
                <w:tab w:val="left" w:pos="360"/>
              </w:tabs>
              <w:ind w:left="360" w:hanging="360"/>
            </w:pPr>
            <w:r>
              <w:rPr>
                <w:rFonts w:ascii="Symbol" w:hAnsi="Symbol"/>
              </w:rPr>
              <w:lastRenderedPageBreak/>
              <w:t></w:t>
            </w:r>
            <w:r>
              <w:rPr>
                <w:rFonts w:ascii="Symbol" w:hAnsi="Symbol"/>
              </w:rPr>
              <w:tab/>
            </w:r>
            <w:r>
              <w:rPr>
                <w:rStyle w:val="LabelEmbedded"/>
              </w:rPr>
              <w:t>ALL</w:t>
            </w:r>
            <w:r>
              <w:t xml:space="preserve"> – Installs all Application Server Extensions for .NET 4 features.</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rPr>
                <w:rStyle w:val="LabelEmbedded"/>
              </w:rPr>
              <w:t>WORKER</w:t>
            </w:r>
            <w:r>
              <w:t xml:space="preserve"> – The application server components to reliably host and manage applications.</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rPr>
                <w:rStyle w:val="LabelEmbedded"/>
              </w:rPr>
              <w:t>CACHESERVICE</w:t>
            </w:r>
            <w:r>
              <w:t xml:space="preserve"> – Installs the Distributed Cache service and related components to prepare this host to use the Distributed Cache Service of Application Server Extensions for .NET 4.0.</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rPr>
                <w:rStyle w:val="LabelEmbedded"/>
              </w:rPr>
              <w:t>CACHECLIENT</w:t>
            </w:r>
            <w:r>
              <w:t xml:space="preserve"> – Installs the client libraries to use Distributed Cache functionality in your applications.</w:t>
            </w:r>
          </w:p>
          <w:p w:rsidR="00017B89" w:rsidRDefault="00017B89" w:rsidP="00017B89">
            <w:pPr>
              <w:pStyle w:val="BulletedList1"/>
              <w:keepNext/>
              <w:numPr>
                <w:ilvl w:val="0"/>
                <w:numId w:val="0"/>
              </w:numPr>
              <w:tabs>
                <w:tab w:val="left" w:pos="360"/>
              </w:tabs>
              <w:ind w:left="360" w:hanging="360"/>
            </w:pPr>
            <w:r>
              <w:rPr>
                <w:rFonts w:ascii="Symbol" w:hAnsi="Symbol"/>
              </w:rPr>
              <w:t></w:t>
            </w:r>
            <w:r>
              <w:rPr>
                <w:rFonts w:ascii="Symbol" w:hAnsi="Symbol"/>
              </w:rPr>
              <w:tab/>
            </w:r>
            <w:r>
              <w:rPr>
                <w:rStyle w:val="LabelEmbedded"/>
              </w:rPr>
              <w:t>CACHEADMIN</w:t>
            </w:r>
            <w:r>
              <w:t xml:space="preserve"> – Installs components to administer a Distributed Cache cluster.</w:t>
            </w:r>
          </w:p>
          <w:p w:rsidR="00017B89" w:rsidRDefault="00017B89">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Use a comma to separate any Application Server Extensions for .NET 4 features to be installed in unattended mode. For example, to install the Worker and Distributed Cache Service features in unattended mode, type the following from a command prompt and press </w:t>
            </w:r>
            <w:r>
              <w:rPr>
                <w:rStyle w:val="UI"/>
              </w:rPr>
              <w:t>ENTER</w:t>
            </w:r>
            <w:r>
              <w:t>:</w:t>
            </w:r>
          </w:p>
          <w:p w:rsidR="00017B89" w:rsidRDefault="00017B89">
            <w:pPr>
              <w:pStyle w:val="AlertText"/>
            </w:pPr>
            <w:r>
              <w:rPr>
                <w:rStyle w:val="CodeEmbedded"/>
              </w:rPr>
              <w:t>Setup.exe /i WORKER,CACHESERVICE</w:t>
            </w:r>
          </w:p>
        </w:tc>
      </w:tr>
      <w:tr w:rsidR="00017B89" w:rsidTr="003867FE">
        <w:tc>
          <w:tcPr>
            <w:tcW w:w="4428" w:type="dxa"/>
          </w:tcPr>
          <w:p w:rsidR="00017B89" w:rsidRDefault="00017B89">
            <w:r>
              <w:lastRenderedPageBreak/>
              <w:t>/uninstall or /x</w:t>
            </w:r>
          </w:p>
        </w:tc>
        <w:tc>
          <w:tcPr>
            <w:tcW w:w="4428" w:type="dxa"/>
          </w:tcPr>
          <w:p w:rsidR="00017B89" w:rsidRDefault="00017B89">
            <w:r>
              <w:t>Performs a complete uninstallation of Application Server Extensions for .NET 4.</w:t>
            </w:r>
          </w:p>
        </w:tc>
      </w:tr>
      <w:tr w:rsidR="00017B89" w:rsidTr="003867FE">
        <w:tc>
          <w:tcPr>
            <w:tcW w:w="4428" w:type="dxa"/>
          </w:tcPr>
          <w:p w:rsidR="00017B89" w:rsidRDefault="00017B89">
            <w:r>
              <w:t>/upgrade or /u</w:t>
            </w:r>
          </w:p>
        </w:tc>
        <w:tc>
          <w:tcPr>
            <w:tcW w:w="4428" w:type="dxa"/>
          </w:tcPr>
          <w:p w:rsidR="00017B89" w:rsidRDefault="00017B89">
            <w:r>
              <w:t xml:space="preserve">Upgrades from a previous version of Application Server Extensions for .NET 4. If no previous version exists on the computer, Setup </w:t>
            </w:r>
            <w:r>
              <w:lastRenderedPageBreak/>
              <w:t>stops and logs an error.</w:t>
            </w:r>
          </w:p>
        </w:tc>
      </w:tr>
      <w:tr w:rsidR="00017B89" w:rsidTr="003867FE">
        <w:tc>
          <w:tcPr>
            <w:tcW w:w="4428" w:type="dxa"/>
          </w:tcPr>
          <w:p w:rsidR="00017B89" w:rsidRDefault="00017B89">
            <w:r>
              <w:lastRenderedPageBreak/>
              <w:t>/help or /? Or /h</w:t>
            </w:r>
          </w:p>
        </w:tc>
        <w:tc>
          <w:tcPr>
            <w:tcW w:w="4428" w:type="dxa"/>
          </w:tcPr>
          <w:p w:rsidR="00017B89" w:rsidRDefault="00017B89">
            <w:r>
              <w:t>Displays a list of command line help options.</w:t>
            </w:r>
          </w:p>
        </w:tc>
      </w:tr>
      <w:tr w:rsidR="00017B89" w:rsidTr="003867FE">
        <w:tc>
          <w:tcPr>
            <w:tcW w:w="4428" w:type="dxa"/>
          </w:tcPr>
          <w:p w:rsidR="00017B89" w:rsidRDefault="00017B89">
            <w:r>
              <w:t>/logfile or /l</w:t>
            </w:r>
          </w:p>
        </w:tc>
        <w:tc>
          <w:tcPr>
            <w:tcW w:w="4428" w:type="dxa"/>
          </w:tcPr>
          <w:p w:rsidR="00017B89" w:rsidRDefault="00017B89">
            <w:r>
              <w:t>Use with &lt;path\setup.log&gt; to specify a setup.log file containing a log of the setup operation.</w:t>
            </w:r>
          </w:p>
        </w:tc>
      </w:tr>
    </w:tbl>
    <w:p w:rsidR="00017B89" w:rsidRDefault="00017B89">
      <w:pPr>
        <w:pStyle w:val="TableSpacing"/>
      </w:pPr>
    </w:p>
    <w:p w:rsidR="00017B89" w:rsidRDefault="00017B89">
      <w:pPr>
        <w:pStyle w:val="Heading1"/>
      </w:pPr>
      <w:bookmarkStart w:id="64" w:name="_Toc246509318"/>
      <w:r>
        <w:t>First-Time Distributed Cache Installation</w:t>
      </w:r>
      <w:bookmarkStart w:id="65" w:name="zd45da38b7ae3411db68c74aa7f6b5b41"/>
      <w:bookmarkEnd w:id="64"/>
      <w:bookmarkEnd w:id="65"/>
    </w:p>
    <w:p w:rsidR="00017B89" w:rsidRDefault="00017B89">
      <w:r>
        <w:t>Before you can install the Application Server Extensions for .NET 4 Distributed Cache features for the first time, you must prepare the cluster configuration storage location. All computers that install the Distributed Cache features and are members of the same Distributed Cache cluster use the same location for reading and editing configuration settings.</w:t>
      </w:r>
    </w:p>
    <w:p w:rsidR="00017B89" w:rsidRDefault="00017B89">
      <w:r>
        <w:t xml:space="preserve">Installation of the Distributed Cache Service feature on the first server in the cache cluster establishes where the Distributed Cache cluster configuration settings will be stored: in SQL Server or a shared folder. For more information about these options, see </w:t>
      </w:r>
      <w:hyperlink r:id="rId52" w:history="1">
        <w:r>
          <w:rPr>
            <w:rStyle w:val="Hyperlink"/>
          </w:rPr>
          <w:t>Cluster Configuration Storage Options</w:t>
        </w:r>
      </w:hyperlink>
      <w:r>
        <w:t xml:space="preserve"> (http://go.microsoft.com/fwlink/?LinkID=178148).</w:t>
      </w:r>
    </w:p>
    <w:p w:rsidR="00017B89" w:rsidRDefault="00017B89">
      <w:pPr>
        <w:pStyle w:val="ProcedureTitle"/>
        <w:framePr w:wrap="notBeside"/>
      </w:pPr>
      <w:r>
        <w:rPr>
          <w:noProof/>
        </w:rPr>
        <w:drawing>
          <wp:inline distT="0" distB="0" distL="0" distR="0">
            <wp:extent cx="152400" cy="152400"/>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Installing Distributed Cache features for the first time</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Determine how you will store the cluster configuration settings. For more information about available Cluster configuration storage options, see </w:t>
            </w:r>
            <w:hyperlink r:id="rId53" w:history="1">
              <w:r>
                <w:rPr>
                  <w:rStyle w:val="Hyperlink"/>
                </w:rPr>
                <w:t>Cluster Configuration Storage Options</w:t>
              </w:r>
            </w:hyperlink>
            <w:r>
              <w:t xml:space="preserve"> (http://go.microsoft.com/fwlink/?LinkId=178148).</w:t>
            </w:r>
          </w:p>
          <w:p w:rsidR="00017B89" w:rsidRDefault="00017B89" w:rsidP="00017B89">
            <w:pPr>
              <w:pStyle w:val="NumberedList1"/>
              <w:numPr>
                <w:ilvl w:val="0"/>
                <w:numId w:val="0"/>
              </w:numPr>
              <w:tabs>
                <w:tab w:val="left" w:pos="360"/>
              </w:tabs>
              <w:ind w:left="360" w:hanging="360"/>
            </w:pPr>
            <w:r>
              <w:t>2.</w:t>
            </w:r>
            <w:r>
              <w:tab/>
              <w:t>Prepare the Distributed Cache cluster configuration storage location and assign the necessary security permissions to the security identity of the person or account performing the installation.</w:t>
            </w:r>
          </w:p>
          <w:p w:rsidR="00017B89" w:rsidRDefault="00017B89" w:rsidP="00017B89">
            <w:pPr>
              <w:pStyle w:val="NumberedList2"/>
              <w:numPr>
                <w:ilvl w:val="0"/>
                <w:numId w:val="0"/>
              </w:numPr>
              <w:ind w:left="720" w:hanging="360"/>
            </w:pPr>
            <w:r>
              <w:t>a.</w:t>
            </w:r>
            <w:r>
              <w:tab/>
              <w:t xml:space="preserve">For more information about preparing a SQL Server-based cluster configuration, see </w:t>
            </w:r>
            <w:hyperlink w:anchor="za77261fd1dcf4a2ba1ee49d37335271b" w:history="1">
              <w:r>
                <w:rPr>
                  <w:rStyle w:val="Hyperlink"/>
                </w:rPr>
                <w:t>Prepare a SQL Server Database for Cluster Configuration Settings</w:t>
              </w:r>
            </w:hyperlink>
          </w:p>
          <w:p w:rsidR="00017B89" w:rsidRDefault="00017B89" w:rsidP="00017B89">
            <w:pPr>
              <w:pStyle w:val="NumberedList2"/>
              <w:numPr>
                <w:ilvl w:val="0"/>
                <w:numId w:val="0"/>
              </w:numPr>
              <w:ind w:left="720" w:hanging="360"/>
            </w:pPr>
            <w:r>
              <w:t>b.</w:t>
            </w:r>
            <w:r>
              <w:tab/>
              <w:t xml:space="preserve">For more information about preparing a shared folder, see </w:t>
            </w:r>
            <w:hyperlink w:anchor="zbb7fc3d78e3749ca96776b01bb10e693" w:history="1">
              <w:r>
                <w:rPr>
                  <w:rStyle w:val="Hyperlink"/>
                </w:rPr>
                <w:t>Prepare a Shared Network Folder for Cluster Configuration Settings</w:t>
              </w:r>
            </w:hyperlink>
            <w:r>
              <w:t>.</w:t>
            </w:r>
          </w:p>
          <w:p w:rsidR="00017B89" w:rsidRDefault="00017B89" w:rsidP="00017B89">
            <w:pPr>
              <w:pStyle w:val="NumberedList1"/>
              <w:numPr>
                <w:ilvl w:val="0"/>
                <w:numId w:val="0"/>
              </w:numPr>
              <w:tabs>
                <w:tab w:val="left" w:pos="360"/>
              </w:tabs>
              <w:ind w:left="360" w:hanging="360"/>
            </w:pPr>
            <w:r>
              <w:lastRenderedPageBreak/>
              <w:t>3.</w:t>
            </w:r>
            <w:r>
              <w:tab/>
              <w:t xml:space="preserve">Install the Distributed Cache features for Application Server Extensions for .NET 4. For more information, see </w:t>
            </w:r>
            <w:hyperlink w:anchor="z427935c1e79c4221be2bc53495d0591c" w:history="1">
              <w:r>
                <w:rPr>
                  <w:rStyle w:val="Hyperlink"/>
                </w:rPr>
                <w:t>Installing and Configuring Application Server Extensions for .NET 4</w:t>
              </w:r>
            </w:hyperlink>
            <w:r>
              <w:t>. This can be done manually with the graphical user interface (GUI) or by using command-line parameters to automate a "silent" installation.</w:t>
            </w:r>
          </w:p>
          <w:p w:rsidR="00017B89" w:rsidRDefault="00017B89" w:rsidP="00017B89">
            <w:pPr>
              <w:pStyle w:val="NumberedList2"/>
              <w:numPr>
                <w:ilvl w:val="0"/>
                <w:numId w:val="0"/>
              </w:numPr>
              <w:ind w:left="720" w:hanging="360"/>
            </w:pPr>
            <w:r>
              <w:t>a.</w:t>
            </w:r>
            <w:r>
              <w:tab/>
              <w:t>GUI installation: To begin the GUI installation, double-click on the Application Server Extensions for .NET 4 installation program.</w:t>
            </w:r>
          </w:p>
          <w:p w:rsidR="00017B89" w:rsidRDefault="00017B89" w:rsidP="00017B89">
            <w:pPr>
              <w:pStyle w:val="NumberedList2"/>
              <w:numPr>
                <w:ilvl w:val="0"/>
                <w:numId w:val="0"/>
              </w:numPr>
              <w:ind w:left="720" w:hanging="360"/>
            </w:pPr>
            <w:r>
              <w:t>b.</w:t>
            </w:r>
            <w:r>
              <w:tab/>
              <w:t xml:space="preserve">Automated installation: To perform an automated installation, open the CMD.exe command-line tool and navigate to the folder that contains the Application Server Extensions for .NET 4 installation program. Then, execute the installation program using the automation parameters. For more information, see </w:t>
            </w:r>
            <w:hyperlink w:anchor="zfeec9f8fb6864267855204e6d28cdaba" w:history="1">
              <w:r>
                <w:rPr>
                  <w:rStyle w:val="Hyperlink"/>
                </w:rPr>
                <w:t>Automated Installation</w:t>
              </w:r>
            </w:hyperlink>
            <w:r>
              <w:t>.</w:t>
            </w:r>
          </w:p>
          <w:p w:rsidR="00017B89" w:rsidRDefault="00017B89" w:rsidP="00017B89">
            <w:pPr>
              <w:pStyle w:val="NumberedList1"/>
              <w:numPr>
                <w:ilvl w:val="0"/>
                <w:numId w:val="0"/>
              </w:numPr>
              <w:tabs>
                <w:tab w:val="left" w:pos="360"/>
              </w:tabs>
              <w:ind w:left="360" w:hanging="360"/>
            </w:pPr>
            <w:r>
              <w:t>4.</w:t>
            </w:r>
            <w:r>
              <w:tab/>
              <w:t>Open the PowerShell-based cache administration tool from the shortcut that was installed on the desktop of the cache server.</w:t>
            </w:r>
          </w:p>
          <w:p w:rsidR="00017B89" w:rsidRDefault="00017B89">
            <w:pPr>
              <w:pStyle w:val="AlertLabelinList1"/>
              <w:framePr w:wrap="notBeside"/>
            </w:pPr>
            <w:r>
              <w:rPr>
                <w:noProof/>
              </w:rPr>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On Windows Vista and Windows Server 2008 operating systems, you will have to right-click the PowerShell shortcut for Distributed Cache and select </w:t>
            </w:r>
            <w:r>
              <w:rPr>
                <w:rStyle w:val="UserInputNon-localizable"/>
              </w:rPr>
              <w:t>Run as administrator</w:t>
            </w:r>
            <w:r>
              <w:t xml:space="preserve"> for the cache administration tool to work correctly.</w:t>
            </w:r>
          </w:p>
          <w:p w:rsidR="00017B89" w:rsidRDefault="00017B89" w:rsidP="00017B89">
            <w:pPr>
              <w:pStyle w:val="NumberedList1"/>
              <w:numPr>
                <w:ilvl w:val="0"/>
                <w:numId w:val="0"/>
              </w:numPr>
              <w:tabs>
                <w:tab w:val="left" w:pos="360"/>
              </w:tabs>
              <w:ind w:left="360" w:hanging="360"/>
            </w:pPr>
            <w:r>
              <w:t>5.</w:t>
            </w:r>
            <w:r>
              <w:tab/>
              <w:t xml:space="preserve">Set the Windows PowerShell execution policy for signed assemblies; this is required to run the cache administration cmdlets. Depending on how your cache server is configured, you may be prompted to set the policy. Follow the prompt or set the policy manually using the command: </w:t>
            </w:r>
            <w:r>
              <w:rPr>
                <w:rStyle w:val="CodeEmbedded"/>
              </w:rPr>
              <w:t>Set-ExecutionPolicy -ExecutionPolicy AllSigned</w:t>
            </w:r>
            <w:r>
              <w:t>.</w:t>
            </w:r>
          </w:p>
          <w:p w:rsidR="00017B89" w:rsidRDefault="00017B89" w:rsidP="00017B89">
            <w:pPr>
              <w:pStyle w:val="NumberedList1"/>
              <w:numPr>
                <w:ilvl w:val="0"/>
                <w:numId w:val="0"/>
              </w:numPr>
              <w:tabs>
                <w:tab w:val="left" w:pos="360"/>
              </w:tabs>
              <w:ind w:left="360" w:hanging="360"/>
            </w:pPr>
            <w:r>
              <w:t>6.</w:t>
            </w:r>
            <w:r>
              <w:tab/>
              <w:t xml:space="preserve">Start the cache cluster using the command </w:t>
            </w:r>
            <w:r>
              <w:rPr>
                <w:rStyle w:val="CodeEmbedded"/>
              </w:rPr>
              <w:t>Start-CacheCluster</w:t>
            </w:r>
            <w:r>
              <w:t xml:space="preserve">. For more information about the cache administration commands available, see </w:t>
            </w:r>
            <w:hyperlink r:id="rId54" w:history="1">
              <w:r>
                <w:rPr>
                  <w:rStyle w:val="Hyperlink"/>
                </w:rPr>
                <w:t>Cache Administration with Windows PowerShell</w:t>
              </w:r>
            </w:hyperlink>
            <w:r>
              <w:t xml:space="preserve"> (http://go.microsoft.com/fwlink/?LinkId=178156).</w:t>
            </w:r>
          </w:p>
          <w:p w:rsidR="00017B89" w:rsidRDefault="00017B89" w:rsidP="00017B89">
            <w:pPr>
              <w:pStyle w:val="NumberedList1"/>
              <w:numPr>
                <w:ilvl w:val="0"/>
                <w:numId w:val="0"/>
              </w:numPr>
              <w:tabs>
                <w:tab w:val="left" w:pos="360"/>
              </w:tabs>
              <w:ind w:left="360" w:hanging="360"/>
            </w:pPr>
            <w:r>
              <w:t>7.</w:t>
            </w:r>
            <w:r>
              <w:tab/>
              <w:t xml:space="preserve">(optional) To create your first cache, named Cache1, use the command </w:t>
            </w:r>
            <w:r>
              <w:rPr>
                <w:rStyle w:val="CodeEmbedded"/>
              </w:rPr>
              <w:t>New-Cache Cache1</w:t>
            </w:r>
            <w:r>
              <w:t xml:space="preserve">. For more information about cache settings, see the </w:t>
            </w:r>
            <w:r>
              <w:rPr>
                <w:rStyle w:val="LabelEmbedded"/>
              </w:rPr>
              <w:t>Cache Settings</w:t>
            </w:r>
            <w:r>
              <w:t xml:space="preserve"> section of the topic </w:t>
            </w:r>
            <w:hyperlink r:id="rId55" w:history="1">
              <w:r>
                <w:rPr>
                  <w:rStyle w:val="Hyperlink"/>
                </w:rPr>
                <w:t>Cluster Configuration Settings</w:t>
              </w:r>
            </w:hyperlink>
            <w:r>
              <w:t xml:space="preserve"> (http://go.microsoft.com/fwlink/?LinkID=178095).</w:t>
            </w:r>
          </w:p>
          <w:p w:rsidR="00017B89" w:rsidRDefault="00017B89" w:rsidP="00017B89">
            <w:pPr>
              <w:pStyle w:val="NumberedList1"/>
              <w:numPr>
                <w:ilvl w:val="0"/>
                <w:numId w:val="0"/>
              </w:numPr>
              <w:tabs>
                <w:tab w:val="left" w:pos="360"/>
              </w:tabs>
              <w:ind w:left="360" w:hanging="360"/>
            </w:pPr>
            <w:r>
              <w:t>8.</w:t>
            </w:r>
            <w:r>
              <w:tab/>
              <w:t xml:space="preserve">Install the cache client assemblies on the Application Server Extensions for .NET 4 development environment or cache-enabled application server. For more information, see </w:t>
            </w:r>
            <w:hyperlink w:anchor="z927ebb95a63d4afeadac98df7ada0ec4" w:history="1">
              <w:r>
                <w:rPr>
                  <w:rStyle w:val="Hyperlink"/>
                </w:rPr>
                <w:t>Installing Cache Client Assemblies</w:t>
              </w:r>
            </w:hyperlink>
            <w:r>
              <w:t>.</w:t>
            </w:r>
          </w:p>
        </w:tc>
      </w:tr>
    </w:tbl>
    <w:p w:rsidR="00017B89" w:rsidRDefault="00017B89"/>
    <w:p w:rsidR="00017B89" w:rsidRDefault="00017B89">
      <w:pPr>
        <w:pStyle w:val="Heading1"/>
      </w:pPr>
      <w:bookmarkStart w:id="66" w:name="_Toc246509319"/>
      <w:r>
        <w:lastRenderedPageBreak/>
        <w:t>Installing Cache Client Assemblies</w:t>
      </w:r>
      <w:bookmarkStart w:id="67" w:name="z927ebb95a63d4afeadac98df7ada0ec4"/>
      <w:bookmarkEnd w:id="66"/>
      <w:bookmarkEnd w:id="67"/>
    </w:p>
    <w:p w:rsidR="00017B89" w:rsidRDefault="00017B89">
      <w:r>
        <w:t>In order to use the cache cluster, a cache-enabled application server or a Visual Studio development environment workstation must have a local copy of the Application Server Distributed Cache Service assemblies. These assemblies are installed on the cache server by the Application Server Extensions for .NET installation program. Copy these assemblies from the cache server's installation folder to a single folder on your application server or development workstation:</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CacheBaseLibrary.dll</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ClientLibrary.dll</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FabricCommon.dll</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CASBase.dll</w:t>
      </w:r>
    </w:p>
    <w:p w:rsidR="00017B89" w:rsidRDefault="00017B89">
      <w:pPr>
        <w:pStyle w:val="AlertLabel"/>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It is important that your application or development environment use the same assemblies as the cache servers. During any upgrade of the distributed cache system, make sure that all cache clients using that system have the same versions of assemblies. Check this by comparing the product version of the cache client's </w:t>
      </w:r>
      <w:r>
        <w:rPr>
          <w:rStyle w:val="LabelEmbedded"/>
        </w:rPr>
        <w:t>ClientLibrary.dll</w:t>
      </w:r>
      <w:r>
        <w:t xml:space="preserve"> file with the product version of the cache server's </w:t>
      </w:r>
      <w:r>
        <w:rPr>
          <w:rStyle w:val="LabelEmbedded"/>
        </w:rPr>
        <w:t>ServiceLibrary.dll</w:t>
      </w:r>
      <w:r>
        <w:t xml:space="preserve"> file located in the installation folder.</w:t>
      </w:r>
    </w:p>
    <w:p w:rsidR="00017B89" w:rsidRDefault="00017B89">
      <w:pPr>
        <w:pStyle w:val="Heading2"/>
      </w:pPr>
      <w:bookmarkStart w:id="68" w:name="_Toc246509320"/>
      <w:r>
        <w:t>Preparing the Cache-enabled Application Server</w:t>
      </w:r>
      <w:bookmarkEnd w:id="68"/>
    </w:p>
    <w:p w:rsidR="00017B89" w:rsidRDefault="00017B89">
      <w:r>
        <w:t>In order for your application server to use the Distributed Cache Service assemblies, you have to install the cache-enabled application that uses them. As long as that application's installation program gets the Distributed Cache Service assemblies copied to an accessible location on the application server, that application can employ traditional .NET application installation techniques.</w:t>
      </w:r>
    </w:p>
    <w:p w:rsidR="00017B89" w:rsidRDefault="00017B89">
      <w:pPr>
        <w:pStyle w:val="Heading2"/>
      </w:pPr>
      <w:bookmarkStart w:id="69" w:name="_Toc246509321"/>
      <w:r>
        <w:t>Preparing the Development Workstation</w:t>
      </w:r>
      <w:bookmarkEnd w:id="69"/>
    </w:p>
    <w:p w:rsidR="00017B89" w:rsidRDefault="00017B89">
      <w:r>
        <w:t xml:space="preserve">When developing a cache-enabled application, you only program with the public members of CacheBaseLibrary.dll and ClienLibrary.dll. Because these assemblies reference the other two, they should all be copied to the same folder on your development workstation. For more </w:t>
      </w:r>
      <w:r>
        <w:lastRenderedPageBreak/>
        <w:t xml:space="preserve">information, see the topic “Prepare the Development Environment” in the </w:t>
      </w:r>
      <w:hyperlink r:id="rId56" w:history="1">
        <w:r>
          <w:rPr>
            <w:rStyle w:val="Hyperlink"/>
          </w:rPr>
          <w:t>Application Server Extensions for .NET 4 documentation</w:t>
        </w:r>
      </w:hyperlink>
      <w:r>
        <w:t xml:space="preserve"> (http://go.microsoft.com/fwlink/?Linkid=164929).</w:t>
      </w:r>
    </w:p>
    <w:p w:rsidR="00017B89" w:rsidRDefault="00017B89">
      <w:pPr>
        <w:pStyle w:val="Heading1"/>
      </w:pPr>
      <w:bookmarkStart w:id="70" w:name="_Toc246509322"/>
      <w:r>
        <w:t>Uninstalling Application Server Extensions for .NET 4</w:t>
      </w:r>
      <w:bookmarkStart w:id="71" w:name="za73ff86d5f5a4a6a923c9a7d0c10d861"/>
      <w:bookmarkEnd w:id="70"/>
      <w:bookmarkEnd w:id="71"/>
    </w:p>
    <w:p w:rsidR="00017B89" w:rsidRDefault="00017B89">
      <w:r>
        <w:t xml:space="preserve">After you have successfully completed installation of Application Server Extensions for .NET 4, you can uninstall it by opening the appropriate setup program. Executing the setup program after Application Server Extensions for .NET 4 has already been installed will display the </w:t>
      </w:r>
      <w:r>
        <w:rPr>
          <w:rStyle w:val="UI"/>
        </w:rPr>
        <w:t>Uninstall or Add Features</w:t>
      </w:r>
      <w:r>
        <w:t xml:space="preserve"> page, rather than the </w:t>
      </w:r>
      <w:r>
        <w:rPr>
          <w:rStyle w:val="UI"/>
        </w:rPr>
        <w:t>Accept License Terms</w:t>
      </w:r>
      <w:r>
        <w:t xml:space="preserve"> page of the installation wizard.</w:t>
      </w:r>
    </w:p>
    <w:p w:rsidR="00017B89" w:rsidRDefault="00017B89">
      <w:r>
        <w:t>The uninstall program will uninstall all Application Server Extensions for .NET 4 features that had been previously installed. You cannot select individual features to uninstall.</w:t>
      </w:r>
    </w:p>
    <w:p w:rsidR="00017B89" w:rsidRDefault="00017B89">
      <w:pPr>
        <w:pStyle w:val="ProcedureTitle"/>
        <w:framePr w:wrap="notBeside"/>
      </w:pPr>
      <w:r>
        <w:rPr>
          <w:noProof/>
        </w:rPr>
        <w:drawing>
          <wp:inline distT="0" distB="0" distL="0" distR="0">
            <wp:extent cx="152400" cy="1524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uninstall Application Server Extensions for .NET 4 features</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On a computer that Application Server Extensions for .NET 4 is installed on, open the appropriate setup program from </w:t>
            </w:r>
            <w:r>
              <w:rPr>
                <w:rStyle w:val="UI"/>
              </w:rPr>
              <w:t>C:\DublinInstallation</w:t>
            </w:r>
            <w:r>
              <w:t xml:space="preserve"> using the table below.</w:t>
            </w:r>
          </w:p>
          <w:p w:rsidR="00017B89" w:rsidRDefault="00017B89">
            <w:pPr>
              <w:pStyle w:val="TableSpacinginList1"/>
            </w:pPr>
          </w:p>
          <w:tbl>
            <w:tblPr>
              <w:tblStyle w:val="TablewithHeaderinList1"/>
              <w:tblW w:w="0" w:type="auto"/>
              <w:tblLook w:val="01E0"/>
            </w:tblPr>
            <w:tblGrid>
              <w:gridCol w:w="3811"/>
              <w:gridCol w:w="4079"/>
            </w:tblGrid>
            <w:tr w:rsidR="00017B89" w:rsidTr="008A6A65">
              <w:trPr>
                <w:cnfStyle w:val="100000000000"/>
              </w:trPr>
              <w:tc>
                <w:tcPr>
                  <w:tcW w:w="4428" w:type="dxa"/>
                </w:tcPr>
                <w:p w:rsidR="00017B89" w:rsidRDefault="00017B89">
                  <w:r>
                    <w:t>Platform</w:t>
                  </w:r>
                </w:p>
              </w:tc>
              <w:tc>
                <w:tcPr>
                  <w:tcW w:w="4428" w:type="dxa"/>
                </w:tcPr>
                <w:p w:rsidR="00017B89" w:rsidRDefault="00017B89">
                  <w:r>
                    <w:t>Setup package</w:t>
                  </w:r>
                </w:p>
              </w:tc>
            </w:tr>
            <w:tr w:rsidR="00017B89" w:rsidTr="008A6A65">
              <w:tc>
                <w:tcPr>
                  <w:tcW w:w="4428" w:type="dxa"/>
                </w:tcPr>
                <w:p w:rsidR="00017B89" w:rsidRDefault="00017B89">
                  <w:r>
                    <w:t>Windows Vista and Windows Server 2008 x64</w:t>
                  </w:r>
                </w:p>
              </w:tc>
              <w:tc>
                <w:tcPr>
                  <w:tcW w:w="4428" w:type="dxa"/>
                </w:tcPr>
                <w:p w:rsidR="00017B89" w:rsidRDefault="00017B89">
                  <w:r>
                    <w:t>AseSetup_amd64_6.0.exe</w:t>
                  </w:r>
                </w:p>
              </w:tc>
            </w:tr>
            <w:tr w:rsidR="00017B89" w:rsidTr="008A6A65">
              <w:tc>
                <w:tcPr>
                  <w:tcW w:w="4428" w:type="dxa"/>
                </w:tcPr>
                <w:p w:rsidR="00017B89" w:rsidRDefault="00017B89">
                  <w:r>
                    <w:t>Windows 7 and Windows Server 2008 R2 x64</w:t>
                  </w:r>
                </w:p>
              </w:tc>
              <w:tc>
                <w:tcPr>
                  <w:tcW w:w="4428" w:type="dxa"/>
                </w:tcPr>
                <w:p w:rsidR="00017B89" w:rsidRDefault="00017B89">
                  <w:r>
                    <w:t>AseSetup_amd64_6.1.exe</w:t>
                  </w:r>
                </w:p>
              </w:tc>
            </w:tr>
            <w:tr w:rsidR="00017B89" w:rsidTr="008A6A65">
              <w:tc>
                <w:tcPr>
                  <w:tcW w:w="4428" w:type="dxa"/>
                </w:tcPr>
                <w:p w:rsidR="00017B89" w:rsidRDefault="00017B89">
                  <w:r>
                    <w:t>Windows Vista and Windows Server 2008 x86</w:t>
                  </w:r>
                </w:p>
              </w:tc>
              <w:tc>
                <w:tcPr>
                  <w:tcW w:w="4428" w:type="dxa"/>
                </w:tcPr>
                <w:p w:rsidR="00017B89" w:rsidRDefault="00017B89">
                  <w:r>
                    <w:t>AseSetup_x86_6.0.exe</w:t>
                  </w:r>
                </w:p>
              </w:tc>
            </w:tr>
            <w:tr w:rsidR="00017B89" w:rsidTr="008A6A65">
              <w:tc>
                <w:tcPr>
                  <w:tcW w:w="4428" w:type="dxa"/>
                </w:tcPr>
                <w:p w:rsidR="00017B89" w:rsidRDefault="00017B89">
                  <w:r>
                    <w:t>Wind</w:t>
                  </w:r>
                  <w:r w:rsidR="00797B82">
                    <w:t xml:space="preserve">ows 7 </w:t>
                  </w:r>
                  <w:r>
                    <w:t xml:space="preserve"> x86</w:t>
                  </w:r>
                </w:p>
              </w:tc>
              <w:tc>
                <w:tcPr>
                  <w:tcW w:w="4428" w:type="dxa"/>
                </w:tcPr>
                <w:p w:rsidR="00017B89" w:rsidRDefault="00017B89">
                  <w:r>
                    <w:t>AseSetup_x86_6.1.exe</w:t>
                  </w:r>
                </w:p>
              </w:tc>
            </w:tr>
          </w:tbl>
          <w:p w:rsidR="00017B89" w:rsidRDefault="00017B89">
            <w:pPr>
              <w:pStyle w:val="TableSpacinginList1"/>
            </w:pPr>
          </w:p>
          <w:p w:rsidR="00017B89" w:rsidRDefault="00017B89">
            <w:pPr>
              <w:pStyle w:val="AlertLabelinList1"/>
              <w:framePr w:wrap="notBeside"/>
            </w:pPr>
            <w:r>
              <w:rPr>
                <w:noProof/>
              </w:rPr>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If all Application Server Extensions for .NET 4 components are installed on the computer, the uninstall program will move directly to the </w:t>
            </w:r>
            <w:r>
              <w:rPr>
                <w:rStyle w:val="UI"/>
              </w:rPr>
              <w:t xml:space="preserve">Finalize </w:t>
            </w:r>
            <w:r>
              <w:rPr>
                <w:rStyle w:val="UI"/>
              </w:rPr>
              <w:lastRenderedPageBreak/>
              <w:t>Removal Selections</w:t>
            </w:r>
            <w:r>
              <w:t xml:space="preserve"> dialog box.</w:t>
            </w:r>
          </w:p>
          <w:p w:rsidR="00017B89" w:rsidRDefault="00017B89" w:rsidP="00017B89">
            <w:pPr>
              <w:pStyle w:val="NumberedList1"/>
              <w:numPr>
                <w:ilvl w:val="0"/>
                <w:numId w:val="0"/>
              </w:numPr>
              <w:tabs>
                <w:tab w:val="left" w:pos="360"/>
              </w:tabs>
              <w:ind w:left="360" w:hanging="360"/>
            </w:pPr>
            <w:r>
              <w:t>2.</w:t>
            </w:r>
            <w:r>
              <w:tab/>
              <w:t xml:space="preserve">In the </w:t>
            </w:r>
            <w:r>
              <w:rPr>
                <w:rStyle w:val="UI"/>
              </w:rPr>
              <w:t>Uninstall or Add Features</w:t>
            </w:r>
            <w:r>
              <w:t xml:space="preserve"> page, click </w:t>
            </w:r>
            <w:r>
              <w:rPr>
                <w:rStyle w:val="UI"/>
              </w:rPr>
              <w:t>Uninstall</w:t>
            </w:r>
            <w:r>
              <w:t xml:space="preserve">, and then click </w:t>
            </w:r>
            <w:r>
              <w:rPr>
                <w:rStyle w:val="UI"/>
              </w:rPr>
              <w:t>Next</w:t>
            </w:r>
            <w:r>
              <w:t>.</w:t>
            </w:r>
          </w:p>
          <w:p w:rsidR="00017B89" w:rsidRDefault="00017B89" w:rsidP="00017B89">
            <w:pPr>
              <w:pStyle w:val="NumberedList1"/>
              <w:numPr>
                <w:ilvl w:val="0"/>
                <w:numId w:val="0"/>
              </w:numPr>
              <w:tabs>
                <w:tab w:val="left" w:pos="360"/>
              </w:tabs>
              <w:ind w:left="360" w:hanging="360"/>
            </w:pPr>
            <w:r>
              <w:t>3.</w:t>
            </w:r>
            <w:r>
              <w:tab/>
              <w:t xml:space="preserve">In the </w:t>
            </w:r>
            <w:r>
              <w:rPr>
                <w:rStyle w:val="UI"/>
              </w:rPr>
              <w:t>Finalize Removal Selections</w:t>
            </w:r>
            <w:r>
              <w:t xml:space="preserve"> dialog box, click </w:t>
            </w:r>
            <w:r>
              <w:rPr>
                <w:rStyle w:val="UI"/>
              </w:rPr>
              <w:t>Remove</w:t>
            </w:r>
            <w:r>
              <w:t>.</w:t>
            </w:r>
          </w:p>
          <w:p w:rsidR="00017B89" w:rsidRDefault="00017B89" w:rsidP="00017B89">
            <w:pPr>
              <w:pStyle w:val="NumberedList1"/>
              <w:numPr>
                <w:ilvl w:val="0"/>
                <w:numId w:val="0"/>
              </w:numPr>
              <w:tabs>
                <w:tab w:val="left" w:pos="360"/>
              </w:tabs>
              <w:ind w:left="360" w:hanging="360"/>
            </w:pPr>
            <w:r>
              <w:t>4.</w:t>
            </w:r>
            <w:r>
              <w:tab/>
              <w:t xml:space="preserve">In the </w:t>
            </w:r>
            <w:r>
              <w:rPr>
                <w:rStyle w:val="UI"/>
              </w:rPr>
              <w:t>Uninstall Results</w:t>
            </w:r>
            <w:r>
              <w:t xml:space="preserve"> dialog box, click </w:t>
            </w:r>
            <w:r>
              <w:rPr>
                <w:rStyle w:val="UI"/>
              </w:rPr>
              <w:t>Close</w:t>
            </w:r>
            <w:r>
              <w:t>.</w:t>
            </w:r>
          </w:p>
        </w:tc>
      </w:tr>
    </w:tbl>
    <w:p w:rsidR="00017B89" w:rsidRDefault="00017B89"/>
    <w:p w:rsidR="00017B89" w:rsidRDefault="00017B89">
      <w:pPr>
        <w:pStyle w:val="Heading1"/>
      </w:pPr>
      <w:bookmarkStart w:id="72" w:name="_Toc246509323"/>
      <w:r>
        <w:t>Uninstalling the Distributed Cache Services Feature</w:t>
      </w:r>
      <w:bookmarkStart w:id="73" w:name="zbff117ca873e48fe8a0c5fb7df10d61d"/>
      <w:bookmarkEnd w:id="72"/>
      <w:bookmarkEnd w:id="73"/>
    </w:p>
    <w:p w:rsidR="00017B89" w:rsidRDefault="00017B89">
      <w:r>
        <w:t xml:space="preserve">This topic describes how to uninstall the Distributed Cache Service feature from a cache server and remove it from a cache cluster. Depending on how the cache cluster was deployed and the number of cache hosts in the cluster, a running cache cluster may not be able to accommodate losing a cache host if it is a lead host that performs the cluster management role. For more information, see </w:t>
      </w:r>
      <w:r>
        <w:rPr>
          <w:rStyle w:val="Bold"/>
        </w:rPr>
        <w:t>Lead Hosts and Cluster Management</w:t>
      </w:r>
      <w:r>
        <w:t>.</w:t>
      </w:r>
    </w:p>
    <w:p w:rsidR="00017B89" w:rsidRDefault="00017B89">
      <w:pPr>
        <w:pStyle w:val="ProcedureTitle"/>
        <w:framePr w:wrap="notBeside"/>
      </w:pPr>
      <w:r>
        <w:rPr>
          <w:noProof/>
        </w:rPr>
        <w:drawing>
          <wp:inline distT="0" distB="0" distL="0" distR="0">
            <wp:extent cx="152400" cy="152400"/>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How to uninstall the Distributed Cache Service feature and remove it from the cache cluster</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Open the PowerShell-based cache administration tool from the shortcut that was installed on the desktop of the computer that the Distributed Cache Service feature is installed.</w:t>
            </w:r>
          </w:p>
          <w:p w:rsidR="00017B89" w:rsidRDefault="00017B89">
            <w:pPr>
              <w:pStyle w:val="AlertLabelinList1"/>
              <w:framePr w:wrap="notBeside"/>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 xml:space="preserve">On Microoft Windows Vista and Windows Server 2008 operating systems, you will have to right-click the shortcut for Windows PowerShell for Distributed Cache and select </w:t>
            </w:r>
            <w:r>
              <w:rPr>
                <w:rStyle w:val="UI"/>
              </w:rPr>
              <w:t>Run as administrator</w:t>
            </w:r>
            <w:r>
              <w:t xml:space="preserve"> for the Cache Admin tool to work correctly.</w:t>
            </w:r>
          </w:p>
          <w:p w:rsidR="00017B89" w:rsidRDefault="00017B89" w:rsidP="00017B89">
            <w:pPr>
              <w:pStyle w:val="NumberedList1"/>
              <w:numPr>
                <w:ilvl w:val="0"/>
                <w:numId w:val="0"/>
              </w:numPr>
              <w:tabs>
                <w:tab w:val="left" w:pos="360"/>
              </w:tabs>
              <w:ind w:left="360" w:hanging="360"/>
            </w:pPr>
            <w:r>
              <w:t>2.</w:t>
            </w:r>
            <w:r>
              <w:tab/>
              <w:t xml:space="preserve">Before the Distributed Cache Service can be uninstalled, use the PowerShell-based Distributed Cache Admin tool to stop the service with the </w:t>
            </w:r>
            <w:r>
              <w:rPr>
                <w:rStyle w:val="CodeEmbedded"/>
              </w:rPr>
              <w:t>Stop-CacheHost</w:t>
            </w:r>
            <w:r>
              <w:t xml:space="preserve"> command. For example, if you want to uninstall the Distributed Cache service on a computer named CacheServer1, and it was installed with the default values for the TCP/IP port numbers, you would use the following command to stop the server's Distributed Cache service: </w:t>
            </w:r>
            <w:r>
              <w:rPr>
                <w:rStyle w:val="CodeEmbedded"/>
              </w:rPr>
              <w:t>Stop-CacheHost -HostName CacheServer1 -CachePort 22233</w:t>
            </w:r>
            <w:r>
              <w:t xml:space="preserve">. For more information about the Distributed Cache Admin commands available, see </w:t>
            </w:r>
            <w:r>
              <w:rPr>
                <w:rStyle w:val="Bold"/>
              </w:rPr>
              <w:t xml:space="preserve">Cache Administration with </w:t>
            </w:r>
            <w:r>
              <w:rPr>
                <w:rStyle w:val="Bold"/>
              </w:rPr>
              <w:lastRenderedPageBreak/>
              <w:t>PowerShell</w:t>
            </w:r>
            <w:r>
              <w:t>.</w:t>
            </w:r>
          </w:p>
          <w:p w:rsidR="00017B89" w:rsidRDefault="00017B89" w:rsidP="00017B89">
            <w:pPr>
              <w:pStyle w:val="NumberedList1"/>
              <w:numPr>
                <w:ilvl w:val="0"/>
                <w:numId w:val="0"/>
              </w:numPr>
              <w:tabs>
                <w:tab w:val="left" w:pos="360"/>
              </w:tabs>
              <w:ind w:left="360" w:hanging="360"/>
            </w:pPr>
            <w:r>
              <w:t>3.</w:t>
            </w:r>
            <w:r>
              <w:tab/>
              <w:t xml:space="preserve">If the </w:t>
            </w:r>
            <w:r>
              <w:rPr>
                <w:rStyle w:val="CodeEmbedded"/>
              </w:rPr>
              <w:t>Stop-CacheHost</w:t>
            </w:r>
            <w:r>
              <w:t xml:space="preserve"> command was not successful and returns the error </w:t>
            </w:r>
            <w:r>
              <w:rPr>
                <w:rStyle w:val="CodeEmbedded"/>
              </w:rPr>
              <w:t>ERRCAdmin013, "Cluster Quorum would be disturbed…"</w:t>
            </w:r>
            <w:r>
              <w:t xml:space="preserve">, stop the cache cluster using the command </w:t>
            </w:r>
            <w:r>
              <w:rPr>
                <w:rStyle w:val="CodeEmbedded"/>
              </w:rPr>
              <w:t>Stop-CacheCluster</w:t>
            </w:r>
            <w:r>
              <w:t xml:space="preserve">. This error is returned because there must always be a majority of cache hosts designated as lead hosts available for the cache cluster to remain running. This error also suggests that (after you uninstall this cache host) you will need to designate another cache host as a lead host before you can start the cache cluster. For more information about how to do that, see </w:t>
            </w:r>
            <w:r>
              <w:rPr>
                <w:rStyle w:val="Bold"/>
              </w:rPr>
              <w:t>How to: Set the Cluster Management Role and Lead Host Designations</w:t>
            </w:r>
            <w:r>
              <w:t>.</w:t>
            </w:r>
          </w:p>
          <w:p w:rsidR="00017B89" w:rsidRDefault="00017B89" w:rsidP="00017B89">
            <w:pPr>
              <w:pStyle w:val="NumberedList1"/>
              <w:numPr>
                <w:ilvl w:val="0"/>
                <w:numId w:val="0"/>
              </w:numPr>
              <w:tabs>
                <w:tab w:val="left" w:pos="360"/>
              </w:tabs>
              <w:ind w:left="360" w:hanging="360"/>
            </w:pPr>
            <w:r>
              <w:t>4.</w:t>
            </w:r>
            <w:r>
              <w:tab/>
              <w:t>Perform the Distributed Cache Service uninstallation. This can be done manually with the Windows operating system program removal console or by using command-line parameters to perform an unattended uninstallation.</w:t>
            </w:r>
          </w:p>
          <w:p w:rsidR="00017B89" w:rsidRDefault="00017B89" w:rsidP="00017B89">
            <w:pPr>
              <w:pStyle w:val="NumberedList2"/>
              <w:numPr>
                <w:ilvl w:val="0"/>
                <w:numId w:val="0"/>
              </w:numPr>
              <w:ind w:left="720" w:hanging="360"/>
            </w:pPr>
            <w:r>
              <w:t>a.</w:t>
            </w:r>
            <w:r>
              <w:tab/>
              <w:t xml:space="preserve">Windows uninstallation: Use the operating system's </w:t>
            </w:r>
            <w:r>
              <w:rPr>
                <w:rStyle w:val="UI"/>
              </w:rPr>
              <w:t>Add or Remove Programs</w:t>
            </w:r>
            <w:r>
              <w:t xml:space="preserve"> or </w:t>
            </w:r>
            <w:r>
              <w:rPr>
                <w:rStyle w:val="UI"/>
              </w:rPr>
              <w:t>Programs and Feature</w:t>
            </w:r>
            <w:r>
              <w:t xml:space="preserve"> console to remove the </w:t>
            </w:r>
            <w:r>
              <w:rPr>
                <w:rStyle w:val="UI"/>
              </w:rPr>
              <w:t>Distributed Cache Service</w:t>
            </w:r>
            <w:r>
              <w:t xml:space="preserve"> feature of </w:t>
            </w:r>
            <w:r>
              <w:rPr>
                <w:rStyle w:val="UI"/>
              </w:rPr>
              <w:t>Application Server Extensions for .NET 4</w:t>
            </w:r>
            <w:r>
              <w:t>.</w:t>
            </w:r>
          </w:p>
          <w:p w:rsidR="00017B89" w:rsidRDefault="00017B89" w:rsidP="00017B89">
            <w:pPr>
              <w:pStyle w:val="NumberedList2"/>
              <w:numPr>
                <w:ilvl w:val="0"/>
                <w:numId w:val="0"/>
              </w:numPr>
              <w:ind w:left="720" w:hanging="360"/>
            </w:pPr>
            <w:r>
              <w:t>b.</w:t>
            </w:r>
            <w:r>
              <w:tab/>
              <w:t xml:space="preserve">Automated installation: To perform an automated uninstallation, open the CMD.exe command-line tool and navigate to the folder that contains the installation program. Then, execute the installation program using the automated uninstallation parameters. For more information, see </w:t>
            </w:r>
            <w:r>
              <w:rPr>
                <w:rStyle w:val="Bold"/>
              </w:rPr>
              <w:t>Automated Cache Server Installation</w:t>
            </w:r>
            <w:r>
              <w:t>.</w:t>
            </w:r>
          </w:p>
          <w:p w:rsidR="00017B89" w:rsidRDefault="00017B89" w:rsidP="00017B89">
            <w:pPr>
              <w:pStyle w:val="NumberedList1"/>
              <w:numPr>
                <w:ilvl w:val="0"/>
                <w:numId w:val="0"/>
              </w:numPr>
              <w:tabs>
                <w:tab w:val="left" w:pos="360"/>
              </w:tabs>
              <w:ind w:left="360" w:hanging="360"/>
            </w:pPr>
            <w:r>
              <w:t>5.</w:t>
            </w:r>
            <w:r>
              <w:tab/>
              <w:t>(optional) Depending on the options you selected for the uninstallation, you may need to re-apply standard firewall configuration settings.</w:t>
            </w:r>
          </w:p>
        </w:tc>
      </w:tr>
    </w:tbl>
    <w:p w:rsidR="00017B89" w:rsidRDefault="00017B89"/>
    <w:p w:rsidR="00017B89" w:rsidRDefault="00017B89">
      <w:pPr>
        <w:pStyle w:val="Heading1"/>
      </w:pPr>
      <w:bookmarkStart w:id="74" w:name="_Toc246509324"/>
      <w:r>
        <w:t>Adding Application Server Extensions for .NET 4 Features</w:t>
      </w:r>
      <w:bookmarkStart w:id="75" w:name="zb9819e0569674681bf52fd2774e94172"/>
      <w:bookmarkEnd w:id="74"/>
      <w:bookmarkEnd w:id="75"/>
    </w:p>
    <w:p w:rsidR="00017B89" w:rsidRDefault="00017B89">
      <w:r>
        <w:t xml:space="preserve">After you have successfully completed installation of Application Server Extensions for .NET 4, you can add features that you did not previously install by opening the appropriate setup program. Executing the setup program after Application Server Extensions for .NET 4 has already been installed will display the </w:t>
      </w:r>
      <w:r>
        <w:rPr>
          <w:rStyle w:val="UI"/>
        </w:rPr>
        <w:t>Uninstall or Add Features</w:t>
      </w:r>
      <w:r>
        <w:t xml:space="preserve"> page, rather than the </w:t>
      </w:r>
      <w:r>
        <w:rPr>
          <w:rStyle w:val="UI"/>
        </w:rPr>
        <w:t>Accept License Terms</w:t>
      </w:r>
      <w:r>
        <w:t xml:space="preserve"> page of the installation wizard.</w:t>
      </w:r>
    </w:p>
    <w:p w:rsidR="00017B89" w:rsidRDefault="00017B89">
      <w:pPr>
        <w:pStyle w:val="ProcedureTitle"/>
        <w:framePr w:wrap="notBeside"/>
      </w:pPr>
      <w:r>
        <w:rPr>
          <w:noProof/>
        </w:rPr>
        <w:lastRenderedPageBreak/>
        <w:drawing>
          <wp:inline distT="0" distB="0" distL="0" distR="0">
            <wp:extent cx="152400" cy="152400"/>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add Application Server Extensions for .NET 4 features</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 xml:space="preserve">On a computer that Application Server Extensions for .NET 4 is installed on, open the appropriate setup program from </w:t>
            </w:r>
            <w:r>
              <w:rPr>
                <w:rStyle w:val="UI"/>
              </w:rPr>
              <w:t>C:\DublinInstallation</w:t>
            </w:r>
            <w:r>
              <w:t xml:space="preserve"> using the table below.</w:t>
            </w:r>
          </w:p>
          <w:p w:rsidR="00017B89" w:rsidRDefault="00017B89">
            <w:pPr>
              <w:pStyle w:val="TableSpacinginList1"/>
            </w:pPr>
          </w:p>
          <w:tbl>
            <w:tblPr>
              <w:tblStyle w:val="TablewithHeaderinList1"/>
              <w:tblW w:w="0" w:type="auto"/>
              <w:tblLook w:val="01E0"/>
            </w:tblPr>
            <w:tblGrid>
              <w:gridCol w:w="3811"/>
              <w:gridCol w:w="4079"/>
            </w:tblGrid>
            <w:tr w:rsidR="00017B89" w:rsidTr="00C14783">
              <w:trPr>
                <w:cnfStyle w:val="100000000000"/>
              </w:trPr>
              <w:tc>
                <w:tcPr>
                  <w:tcW w:w="4428" w:type="dxa"/>
                </w:tcPr>
                <w:p w:rsidR="00017B89" w:rsidRDefault="00017B89">
                  <w:r>
                    <w:t>Platform</w:t>
                  </w:r>
                </w:p>
              </w:tc>
              <w:tc>
                <w:tcPr>
                  <w:tcW w:w="4428" w:type="dxa"/>
                </w:tcPr>
                <w:p w:rsidR="00017B89" w:rsidRDefault="00017B89">
                  <w:r>
                    <w:t>Setup package</w:t>
                  </w:r>
                </w:p>
              </w:tc>
            </w:tr>
            <w:tr w:rsidR="00017B89" w:rsidTr="00C14783">
              <w:tc>
                <w:tcPr>
                  <w:tcW w:w="4428" w:type="dxa"/>
                </w:tcPr>
                <w:p w:rsidR="00017B89" w:rsidRDefault="00017B89">
                  <w:r>
                    <w:t>Windows Vista and Windows Server 2008 x64</w:t>
                  </w:r>
                </w:p>
              </w:tc>
              <w:tc>
                <w:tcPr>
                  <w:tcW w:w="4428" w:type="dxa"/>
                </w:tcPr>
                <w:p w:rsidR="00017B89" w:rsidRDefault="00017B89">
                  <w:r>
                    <w:t>AseSetup_amd64_6.0.exe</w:t>
                  </w:r>
                </w:p>
              </w:tc>
            </w:tr>
            <w:tr w:rsidR="00017B89" w:rsidTr="00C14783">
              <w:tc>
                <w:tcPr>
                  <w:tcW w:w="4428" w:type="dxa"/>
                </w:tcPr>
                <w:p w:rsidR="00017B89" w:rsidRDefault="00017B89">
                  <w:r>
                    <w:t>Windows 7 and Windows Server 2008 R2 x64</w:t>
                  </w:r>
                </w:p>
              </w:tc>
              <w:tc>
                <w:tcPr>
                  <w:tcW w:w="4428" w:type="dxa"/>
                </w:tcPr>
                <w:p w:rsidR="00017B89" w:rsidRDefault="00017B89">
                  <w:r>
                    <w:t>AseSetup_amd64_6.1.exe</w:t>
                  </w:r>
                </w:p>
              </w:tc>
            </w:tr>
            <w:tr w:rsidR="00017B89" w:rsidTr="00C14783">
              <w:tc>
                <w:tcPr>
                  <w:tcW w:w="4428" w:type="dxa"/>
                </w:tcPr>
                <w:p w:rsidR="00017B89" w:rsidRDefault="00017B89">
                  <w:r>
                    <w:t>Windows Vista and Windows Server 2008 x86</w:t>
                  </w:r>
                </w:p>
              </w:tc>
              <w:tc>
                <w:tcPr>
                  <w:tcW w:w="4428" w:type="dxa"/>
                </w:tcPr>
                <w:p w:rsidR="00017B89" w:rsidRDefault="00017B89">
                  <w:r>
                    <w:t>AseSetup_x86_6.0.exe</w:t>
                  </w:r>
                </w:p>
              </w:tc>
            </w:tr>
            <w:tr w:rsidR="00017B89" w:rsidTr="00C14783">
              <w:tc>
                <w:tcPr>
                  <w:tcW w:w="4428" w:type="dxa"/>
                </w:tcPr>
                <w:p w:rsidR="00017B89" w:rsidRDefault="00017B89">
                  <w:r>
                    <w:t>Windo</w:t>
                  </w:r>
                  <w:r w:rsidR="00797B82">
                    <w:t xml:space="preserve">ws 7  </w:t>
                  </w:r>
                  <w:r>
                    <w:t>x86</w:t>
                  </w:r>
                </w:p>
              </w:tc>
              <w:tc>
                <w:tcPr>
                  <w:tcW w:w="4428" w:type="dxa"/>
                </w:tcPr>
                <w:p w:rsidR="00017B89" w:rsidRDefault="00017B89">
                  <w:r>
                    <w:t>AseSetup_x86_6.1.exe</w:t>
                  </w:r>
                </w:p>
              </w:tc>
            </w:tr>
          </w:tbl>
          <w:p w:rsidR="00017B89" w:rsidRDefault="00017B89">
            <w:pPr>
              <w:pStyle w:val="TableSpacinginList1"/>
            </w:pPr>
          </w:p>
          <w:p w:rsidR="00017B89" w:rsidRDefault="00017B89" w:rsidP="00017B89">
            <w:pPr>
              <w:pStyle w:val="NumberedList1"/>
              <w:numPr>
                <w:ilvl w:val="0"/>
                <w:numId w:val="0"/>
              </w:numPr>
              <w:tabs>
                <w:tab w:val="left" w:pos="360"/>
              </w:tabs>
              <w:ind w:left="360" w:hanging="360"/>
            </w:pPr>
            <w:r>
              <w:t>2.</w:t>
            </w:r>
            <w:r>
              <w:tab/>
              <w:t xml:space="preserve">Click </w:t>
            </w:r>
            <w:r>
              <w:rPr>
                <w:rStyle w:val="UI"/>
              </w:rPr>
              <w:t>Add a Feature</w:t>
            </w:r>
            <w:r>
              <w:t>.</w:t>
            </w:r>
          </w:p>
          <w:p w:rsidR="00017B89" w:rsidRDefault="00017B89" w:rsidP="00017B89">
            <w:pPr>
              <w:pStyle w:val="NumberedList1"/>
              <w:numPr>
                <w:ilvl w:val="0"/>
                <w:numId w:val="0"/>
              </w:numPr>
              <w:tabs>
                <w:tab w:val="left" w:pos="360"/>
              </w:tabs>
              <w:ind w:left="360" w:hanging="360"/>
            </w:pPr>
            <w:r>
              <w:t>3.</w:t>
            </w:r>
            <w:r>
              <w:tab/>
              <w:t xml:space="preserve">In the </w:t>
            </w:r>
            <w:r>
              <w:rPr>
                <w:rStyle w:val="UI"/>
              </w:rPr>
              <w:t>Feature Selection</w:t>
            </w:r>
            <w:r>
              <w:t xml:space="preserve"> page, select the features that you would like to add to your current installation, and click </w:t>
            </w:r>
            <w:r>
              <w:rPr>
                <w:rStyle w:val="UI"/>
              </w:rPr>
              <w:t>Next</w:t>
            </w:r>
            <w:r>
              <w:t>.</w:t>
            </w:r>
          </w:p>
          <w:p w:rsidR="00017B89" w:rsidRDefault="00017B89">
            <w:pPr>
              <w:pStyle w:val="AlertLabelinList1"/>
              <w:framePr w:wrap="notBeside"/>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inList2"/>
            </w:pPr>
            <w:r>
              <w:t>If a feature has already been installed, its check box will be selected and unavailable. Features available for installation will have a deselected check box that is available.</w:t>
            </w:r>
          </w:p>
          <w:p w:rsidR="00017B89" w:rsidRDefault="00017B89" w:rsidP="00017B89">
            <w:pPr>
              <w:pStyle w:val="NumberedList1"/>
              <w:numPr>
                <w:ilvl w:val="0"/>
                <w:numId w:val="0"/>
              </w:numPr>
              <w:tabs>
                <w:tab w:val="left" w:pos="360"/>
              </w:tabs>
              <w:ind w:left="360" w:hanging="360"/>
            </w:pPr>
            <w:r>
              <w:t>4.</w:t>
            </w:r>
            <w:r>
              <w:tab/>
              <w:t xml:space="preserve">If adding the Application Server Extensions for .NET 4 </w:t>
            </w:r>
            <w:r>
              <w:rPr>
                <w:rStyle w:val="LabelEmbedded"/>
              </w:rPr>
              <w:t>Worker</w:t>
            </w:r>
            <w:r>
              <w:t xml:space="preserve"> feature, enter configuration settings in the </w:t>
            </w:r>
            <w:r>
              <w:rPr>
                <w:rStyle w:val="UI"/>
              </w:rPr>
              <w:t>Monitoring Settings</w:t>
            </w:r>
            <w:r>
              <w:t xml:space="preserve"> and </w:t>
            </w:r>
            <w:r>
              <w:rPr>
                <w:rStyle w:val="UI"/>
              </w:rPr>
              <w:t>Persistence Settings</w:t>
            </w:r>
            <w:r>
              <w:t xml:space="preserve"> pages, and then click </w:t>
            </w:r>
            <w:r>
              <w:rPr>
                <w:rStyle w:val="UI"/>
              </w:rPr>
              <w:t>Next</w:t>
            </w:r>
            <w:r>
              <w:t xml:space="preserve">. For more information, see </w:t>
            </w:r>
            <w:hyperlink w:anchor="z427935c1e79c4221be2bc53495d0591c" w:history="1">
              <w:r>
                <w:rPr>
                  <w:rStyle w:val="Hyperlink"/>
                </w:rPr>
                <w:t>Installing and Configuring Application Server Extensions for .NET 4</w:t>
              </w:r>
            </w:hyperlink>
            <w:r>
              <w:t>.</w:t>
            </w:r>
          </w:p>
          <w:p w:rsidR="00017B89" w:rsidRDefault="00017B89" w:rsidP="00017B89">
            <w:pPr>
              <w:pStyle w:val="NumberedList1"/>
              <w:numPr>
                <w:ilvl w:val="0"/>
                <w:numId w:val="0"/>
              </w:numPr>
              <w:tabs>
                <w:tab w:val="left" w:pos="360"/>
              </w:tabs>
              <w:ind w:left="360" w:hanging="360"/>
            </w:pPr>
            <w:r>
              <w:t>5.</w:t>
            </w:r>
            <w:r>
              <w:tab/>
              <w:t xml:space="preserve">If adding the distributed cache service, client, and/or admin, enter configuration settings in the </w:t>
            </w:r>
            <w:r>
              <w:rPr>
                <w:rStyle w:val="UI"/>
              </w:rPr>
              <w:t>Distributed Cache Settings</w:t>
            </w:r>
            <w:r>
              <w:t xml:space="preserve"> page, and then click </w:t>
            </w:r>
            <w:r>
              <w:rPr>
                <w:rStyle w:val="UI"/>
              </w:rPr>
              <w:t>Next</w:t>
            </w:r>
            <w:r>
              <w:t xml:space="preserve">. For more information, see </w:t>
            </w:r>
            <w:hyperlink w:anchor="z427935c1e79c4221be2bc53495d0591c" w:history="1">
              <w:r>
                <w:rPr>
                  <w:rStyle w:val="Hyperlink"/>
                </w:rPr>
                <w:t>Installing and Configuring Application Server Extensions for .NET 4</w:t>
              </w:r>
            </w:hyperlink>
            <w:r>
              <w:t>.</w:t>
            </w:r>
          </w:p>
          <w:p w:rsidR="00017B89" w:rsidRDefault="00017B89" w:rsidP="00017B89">
            <w:pPr>
              <w:pStyle w:val="NumberedList1"/>
              <w:numPr>
                <w:ilvl w:val="0"/>
                <w:numId w:val="0"/>
              </w:numPr>
              <w:tabs>
                <w:tab w:val="left" w:pos="360"/>
              </w:tabs>
              <w:ind w:left="360" w:hanging="360"/>
            </w:pPr>
            <w:r>
              <w:t>6.</w:t>
            </w:r>
            <w:r>
              <w:tab/>
              <w:t xml:space="preserve">In the </w:t>
            </w:r>
            <w:r>
              <w:rPr>
                <w:rStyle w:val="UI"/>
              </w:rPr>
              <w:t>Finalize Installation Selections</w:t>
            </w:r>
            <w:r>
              <w:t xml:space="preserve"> page, click </w:t>
            </w:r>
            <w:r>
              <w:rPr>
                <w:rStyle w:val="UI"/>
              </w:rPr>
              <w:t>Install</w:t>
            </w:r>
            <w:r>
              <w:t>.</w:t>
            </w:r>
          </w:p>
        </w:tc>
      </w:tr>
    </w:tbl>
    <w:p w:rsidR="00017B89" w:rsidRDefault="00017B89"/>
    <w:p w:rsidR="00017B89" w:rsidRDefault="00017B89">
      <w:pPr>
        <w:pStyle w:val="Heading1"/>
      </w:pPr>
      <w:bookmarkStart w:id="76" w:name="_Toc246509325"/>
      <w:r>
        <w:t>Configuring a Server Farm for Application Server Extensions</w:t>
      </w:r>
      <w:bookmarkStart w:id="77" w:name="ze65615424caf4abeb68aa35c7c942391"/>
      <w:bookmarkEnd w:id="76"/>
      <w:bookmarkEnd w:id="77"/>
    </w:p>
    <w:p w:rsidR="00017B89" w:rsidRDefault="00017B89">
      <w:r>
        <w:t xml:space="preserve">The following steps show one possible scenario for setting up Application Server Extensions for .NET 4 on a server farm. </w:t>
      </w:r>
    </w:p>
    <w:p w:rsidR="00017B89" w:rsidRDefault="00017B89">
      <w:r>
        <w:t>For the purpose of this example, we will be using the domain corp.contoso.com.</w:t>
      </w:r>
    </w:p>
    <w:p w:rsidR="00017B89" w:rsidRDefault="00017B89">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228600" cy="152400"/>
                    </a:xfrm>
                    <a:prstGeom prst="rect">
                      <a:avLst/>
                    </a:prstGeom>
                  </pic:spPr>
                </pic:pic>
              </a:graphicData>
            </a:graphic>
          </wp:inline>
        </w:drawing>
      </w:r>
      <w:r>
        <w:t xml:space="preserve">Important </w:t>
      </w:r>
    </w:p>
    <w:p w:rsidR="00017B89" w:rsidRDefault="00017B89">
      <w:pPr>
        <w:pStyle w:val="AlertText"/>
      </w:pPr>
      <w:r>
        <w:t>This installation requires you to have at least one computer running Active Directory as well as one computer running SQL Server in addition to the computers that will make up the Application Server Extensions for .NET 4 server farm.</w:t>
      </w:r>
    </w:p>
    <w:p w:rsidR="00017B89" w:rsidRDefault="00017B89">
      <w:r>
        <w:rPr>
          <w:rStyle w:val="LabelEmbedded"/>
        </w:rPr>
        <w:t>Step One: Prepare the Domain</w:t>
      </w:r>
    </w:p>
    <w:p w:rsidR="00017B89" w:rsidRDefault="00017B89">
      <w:r>
        <w:t xml:space="preserve">Application Server Extensions for .NET 4 has a specific security model that will help you secure your installation. The first step will be to prepare your domain with the appropriate Windows groups and users to satisfy the Application Server Extensions security model.For this example we will use the following groups and user accounts. </w:t>
      </w:r>
    </w:p>
    <w:p w:rsidR="00017B89" w:rsidRDefault="00017B89">
      <w:pPr>
        <w:pStyle w:val="TableSpacing"/>
      </w:pPr>
    </w:p>
    <w:tbl>
      <w:tblPr>
        <w:tblStyle w:val="TablewithHeader"/>
        <w:tblW w:w="0" w:type="auto"/>
        <w:tblLook w:val="01E0"/>
      </w:tblPr>
      <w:tblGrid>
        <w:gridCol w:w="2907"/>
        <w:gridCol w:w="3083"/>
        <w:gridCol w:w="2822"/>
      </w:tblGrid>
      <w:tr w:rsidR="00017B89" w:rsidTr="00FC3B5E">
        <w:trPr>
          <w:cnfStyle w:val="100000000000"/>
        </w:trPr>
        <w:tc>
          <w:tcPr>
            <w:tcW w:w="4428" w:type="dxa"/>
          </w:tcPr>
          <w:p w:rsidR="00017B89" w:rsidRDefault="00017B89">
            <w:r>
              <w:t>Application Server Extensions for .NET 4 Role</w:t>
            </w:r>
          </w:p>
        </w:tc>
        <w:tc>
          <w:tcPr>
            <w:tcW w:w="4428" w:type="dxa"/>
          </w:tcPr>
          <w:p w:rsidR="00017B89" w:rsidRDefault="00017B89">
            <w:r>
              <w:t>Group</w:t>
            </w:r>
          </w:p>
        </w:tc>
        <w:tc>
          <w:tcPr>
            <w:tcW w:w="4428" w:type="dxa"/>
          </w:tcPr>
          <w:p w:rsidR="00017B89" w:rsidRDefault="00017B89">
            <w:r>
              <w:t>User</w:t>
            </w:r>
          </w:p>
        </w:tc>
      </w:tr>
      <w:tr w:rsidR="00017B89" w:rsidTr="00FC3B5E">
        <w:tc>
          <w:tcPr>
            <w:tcW w:w="4428" w:type="dxa"/>
          </w:tcPr>
          <w:p w:rsidR="00017B89" w:rsidRDefault="00017B89">
            <w:r>
              <w:t>Administrators</w:t>
            </w:r>
          </w:p>
        </w:tc>
        <w:tc>
          <w:tcPr>
            <w:tcW w:w="4428" w:type="dxa"/>
          </w:tcPr>
          <w:p w:rsidR="00017B89" w:rsidRDefault="00017B89">
            <w:r>
              <w:t>AS_Administrators</w:t>
            </w:r>
          </w:p>
        </w:tc>
        <w:tc>
          <w:tcPr>
            <w:tcW w:w="4428" w:type="dxa"/>
          </w:tcPr>
          <w:p w:rsidR="00017B89" w:rsidRDefault="00017B89">
            <w:r>
              <w:t>dubAdmin</w:t>
            </w:r>
          </w:p>
        </w:tc>
      </w:tr>
      <w:tr w:rsidR="00017B89" w:rsidTr="00FC3B5E">
        <w:tc>
          <w:tcPr>
            <w:tcW w:w="4428" w:type="dxa"/>
          </w:tcPr>
          <w:p w:rsidR="00017B89" w:rsidRDefault="00017B89">
            <w:r>
              <w:t>Users</w:t>
            </w:r>
          </w:p>
        </w:tc>
        <w:tc>
          <w:tcPr>
            <w:tcW w:w="4428" w:type="dxa"/>
          </w:tcPr>
          <w:p w:rsidR="00017B89" w:rsidRDefault="00017B89">
            <w:r>
              <w:t>AS_Users</w:t>
            </w:r>
          </w:p>
        </w:tc>
        <w:tc>
          <w:tcPr>
            <w:tcW w:w="4428" w:type="dxa"/>
          </w:tcPr>
          <w:p w:rsidR="00017B89" w:rsidRDefault="00017B89">
            <w:r>
              <w:t>dubUser</w:t>
            </w:r>
          </w:p>
        </w:tc>
      </w:tr>
      <w:tr w:rsidR="00017B89" w:rsidTr="00FC3B5E">
        <w:tc>
          <w:tcPr>
            <w:tcW w:w="4428" w:type="dxa"/>
          </w:tcPr>
          <w:p w:rsidR="00017B89" w:rsidRDefault="00017B89">
            <w:r>
              <w:t>Observers</w:t>
            </w:r>
          </w:p>
        </w:tc>
        <w:tc>
          <w:tcPr>
            <w:tcW w:w="4428" w:type="dxa"/>
          </w:tcPr>
          <w:p w:rsidR="00017B89" w:rsidRDefault="00017B89">
            <w:r>
              <w:t>AS_Observers</w:t>
            </w:r>
          </w:p>
        </w:tc>
        <w:tc>
          <w:tcPr>
            <w:tcW w:w="4428" w:type="dxa"/>
          </w:tcPr>
          <w:p w:rsidR="00017B89" w:rsidRDefault="00017B89">
            <w:r>
              <w:t>dubObserver</w:t>
            </w:r>
          </w:p>
        </w:tc>
      </w:tr>
    </w:tbl>
    <w:p w:rsidR="00017B89" w:rsidRDefault="00017B89">
      <w:pPr>
        <w:pStyle w:val="TableSpacing"/>
      </w:pPr>
    </w:p>
    <w:p w:rsidR="00017B89" w:rsidRDefault="00017B89">
      <w:r>
        <w:t xml:space="preserve">Use the built in Active Directory management tools to create these user groups and accounts. </w:t>
      </w:r>
    </w:p>
    <w:p w:rsidR="00017B89" w:rsidRDefault="00017B89">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lastRenderedPageBreak/>
        <w:t>Since the users assigned to AS_Administrators will be used to run services in the various computers in the Application Server Extensions farm the “Logon as a Service” privilege must be granted to this group and enforced in the domain.</w:t>
      </w:r>
    </w:p>
    <w:p w:rsidR="00017B89" w:rsidRDefault="00017B89">
      <w:r>
        <w:rPr>
          <w:rStyle w:val="LabelEmbedded"/>
        </w:rPr>
        <w:t>Step Two: Install Application Server Extensions for .NET 4</w:t>
      </w:r>
    </w:p>
    <w:p w:rsidR="00017B89" w:rsidRDefault="00017B89">
      <w:r>
        <w:t>See the topics earlier in this section for installing Application Server Extensions for .NET 4 software prerequisites on your target machines.</w:t>
      </w:r>
    </w:p>
    <w:p w:rsidR="00017B89" w:rsidRDefault="00017B89">
      <w:r>
        <w:t xml:space="preserve">Next, review the information in the </w:t>
      </w:r>
      <w:hyperlink w:anchor="zfeec9f8fb6864267855204e6d28cdaba" w:history="1">
        <w:r>
          <w:rPr>
            <w:rStyle w:val="Hyperlink"/>
          </w:rPr>
          <w:t>Automated Installation</w:t>
        </w:r>
      </w:hyperlink>
      <w:r>
        <w:t xml:space="preserve"> topic, and use the following command to install Application Server Extensions on the target machines: </w:t>
      </w:r>
    </w:p>
    <w:p w:rsidR="00017B89" w:rsidRDefault="00017B89">
      <w:r>
        <w:rPr>
          <w:rStyle w:val="UserInputLocalizable"/>
        </w:rPr>
        <w:t>%Download Location%\start /w setup.exe /i</w:t>
      </w:r>
    </w:p>
    <w:p w:rsidR="00017B89" w:rsidRDefault="00017B89">
      <w:r>
        <w:t xml:space="preserve">where %Download Location% is the path to the Application Server Extensions for .NET 4 setup executable. </w:t>
      </w:r>
    </w:p>
    <w:p w:rsidR="00017B89" w:rsidRDefault="00017B89">
      <w:r>
        <w:t xml:space="preserve">This command will perform an Application Server Extensions for .NET 4 installation using a “Neutral” configuration. In this case the Event Collector service and Workflow Management service will be installed and configured to use the Local Service account, no databases will be configured, and no behavior configuration will be added to the computer. </w:t>
      </w:r>
    </w:p>
    <w:p w:rsidR="00017B89" w:rsidRDefault="00017B89">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 xml:space="preserve">You can automate this process by using a script or the Sysprep utility. </w:t>
      </w:r>
    </w:p>
    <w:p w:rsidR="00017B89" w:rsidRDefault="00017B89">
      <w:r>
        <w:rPr>
          <w:rStyle w:val="LabelEmbedded"/>
        </w:rPr>
        <w:t>Step Three: Prepare the Databases</w:t>
      </w:r>
    </w:p>
    <w:p w:rsidR="00017B89" w:rsidRDefault="00017B89">
      <w:r>
        <w:t xml:space="preserve">Database preparation can be performed using the Application Server Extensions for .NET 4 UI tools, Windows PowerShell cmdlets or provided T-SQL Scripts. We will be using the Windows PowerShell cmdlets in this example.For the purpose of this example we will assume we want our databases to be created on a SQL Server named </w:t>
      </w:r>
      <w:r>
        <w:rPr>
          <w:rStyle w:val="UI"/>
        </w:rPr>
        <w:t>SQLBox</w:t>
      </w:r>
      <w:r>
        <w:t xml:space="preserve"> and that the user executing the cmdlets has sufficient privileges to create a database and grant access permissions to it. The databases being created will be called </w:t>
      </w:r>
      <w:r>
        <w:rPr>
          <w:rStyle w:val="UI"/>
        </w:rPr>
        <w:t>monitoringDB</w:t>
      </w:r>
      <w:r>
        <w:t xml:space="preserve"> and </w:t>
      </w:r>
      <w:r>
        <w:rPr>
          <w:rStyle w:val="UI"/>
        </w:rPr>
        <w:t>persistenceDB</w:t>
      </w:r>
      <w:r>
        <w:t xml:space="preserve"> respectively.</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Prepare the monitoring database using the Initialize-ASMonitoringDatabase cmdlets:</w:t>
      </w:r>
    </w:p>
    <w:p w:rsidR="00017B89" w:rsidRDefault="00017B89">
      <w:pPr>
        <w:pStyle w:val="TextinList1"/>
      </w:pPr>
      <w:r>
        <w:rPr>
          <w:rStyle w:val="UserInputLocalizable"/>
        </w:rPr>
        <w:t>Initialize-ASMonitoringDatabase –Database “monitoringDB” –Admins “corp\AS_Administrators” –Readers “corp\AS_Observers” –server “SQLBox” –Writers “corp\AS_Users”</w:t>
      </w:r>
    </w:p>
    <w:p w:rsidR="00017B89" w:rsidRDefault="00017B89" w:rsidP="00017B89">
      <w:pPr>
        <w:pStyle w:val="BulletedList1"/>
        <w:numPr>
          <w:ilvl w:val="0"/>
          <w:numId w:val="0"/>
        </w:numPr>
        <w:tabs>
          <w:tab w:val="left" w:pos="360"/>
        </w:tabs>
        <w:ind w:left="360" w:hanging="360"/>
      </w:pPr>
      <w:r>
        <w:rPr>
          <w:rFonts w:ascii="Symbol" w:hAnsi="Symbol"/>
        </w:rPr>
        <w:t></w:t>
      </w:r>
      <w:r>
        <w:rPr>
          <w:rFonts w:ascii="Symbol" w:hAnsi="Symbol"/>
        </w:rPr>
        <w:tab/>
      </w:r>
      <w:r>
        <w:t>Prepare the persistence database using the Initialize-ASMonitoringDatabase cmdlets:</w:t>
      </w:r>
    </w:p>
    <w:p w:rsidR="00017B89" w:rsidRDefault="00017B89">
      <w:pPr>
        <w:pStyle w:val="TextinList1"/>
      </w:pPr>
      <w:r>
        <w:rPr>
          <w:rStyle w:val="UserInputLocalizable"/>
        </w:rPr>
        <w:lastRenderedPageBreak/>
        <w:t>Initialize-ASPersistenceDatabase –Admins “corp\AS_Administrators” –Database “persistenceDB” –Readers “corp\AS_Observers” –server “SQLBox”</w:t>
      </w:r>
    </w:p>
    <w:p w:rsidR="00017B89" w:rsidRDefault="00017B89">
      <w:r>
        <w:t xml:space="preserve">For more information about the Application Server Extensions PowerShell cmdlets, see </w:t>
      </w:r>
      <w:hyperlink r:id="rId57" w:history="1">
        <w:r>
          <w:rPr>
            <w:rStyle w:val="Hyperlink"/>
          </w:rPr>
          <w:t>Application Server Extensions Cmdlets Overview</w:t>
        </w:r>
      </w:hyperlink>
      <w:r>
        <w:t xml:space="preserve"> (http://go.microsoft.com/fwlink/?LinkId=178308).</w:t>
      </w:r>
    </w:p>
    <w:p w:rsidR="00017B89" w:rsidRDefault="00017B89">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8600" cy="152400"/>
                    </a:xfrm>
                    <a:prstGeom prst="rect">
                      <a:avLst/>
                    </a:prstGeom>
                  </pic:spPr>
                </pic:pic>
              </a:graphicData>
            </a:graphic>
          </wp:inline>
        </w:drawing>
      </w:r>
      <w:r>
        <w:t xml:space="preserve">Note </w:t>
      </w:r>
    </w:p>
    <w:p w:rsidR="00017B89" w:rsidRDefault="00017B89">
      <w:pPr>
        <w:pStyle w:val="AlertText"/>
      </w:pPr>
      <w:r>
        <w:t>Database preparation can be performed at any point, independent of the installation or configuration process.</w:t>
      </w:r>
    </w:p>
    <w:p w:rsidR="00017B89" w:rsidRDefault="00017B89">
      <w:r>
        <w:rPr>
          <w:rStyle w:val="LabelEmbedded"/>
        </w:rPr>
        <w:t>Step Four: Configure Application Server Extensions for .NET 4</w:t>
      </w:r>
    </w:p>
    <w:p w:rsidR="00017B89" w:rsidRDefault="00017B89">
      <w:r>
        <w:t xml:space="preserve">You can configure Application Server Extensions for .NET 4 using its IIS Modules in combination with other Windows UI tools and/or Windows PowerShell. In this example we will use a combination of the tools to achieve the desired configuration. </w:t>
      </w:r>
    </w:p>
    <w:p w:rsidR="00017B89" w:rsidRDefault="00017B89">
      <w:pPr>
        <w:pStyle w:val="ProcedureTitle"/>
        <w:framePr w:wrap="notBeside"/>
      </w:pPr>
      <w:r>
        <w:rPr>
          <w:noProof/>
        </w:rPr>
        <w:drawing>
          <wp:inline distT="0" distB="0" distL="0" distR="0">
            <wp:extent cx="1524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52400" cy="152400"/>
                    </a:xfrm>
                    <a:prstGeom prst="rect">
                      <a:avLst/>
                    </a:prstGeom>
                  </pic:spPr>
                </pic:pic>
              </a:graphicData>
            </a:graphic>
          </wp:inline>
        </w:drawing>
      </w:r>
      <w:r>
        <w:t>To configure Application Server Extensions for .NET 4 on a farm</w:t>
      </w:r>
    </w:p>
    <w:tbl>
      <w:tblPr>
        <w:tblStyle w:val="ProcedureTable"/>
        <w:tblW w:w="0" w:type="auto"/>
        <w:tblLook w:val="01E0"/>
      </w:tblPr>
      <w:tblGrid>
        <w:gridCol w:w="8280"/>
      </w:tblGrid>
      <w:tr w:rsidR="00017B89">
        <w:tc>
          <w:tcPr>
            <w:tcW w:w="8856" w:type="dxa"/>
          </w:tcPr>
          <w:p w:rsidR="00017B89" w:rsidRDefault="00017B89" w:rsidP="00017B89">
            <w:pPr>
              <w:pStyle w:val="NumberedList1"/>
              <w:numPr>
                <w:ilvl w:val="0"/>
                <w:numId w:val="0"/>
              </w:numPr>
              <w:tabs>
                <w:tab w:val="left" w:pos="360"/>
              </w:tabs>
              <w:ind w:left="360" w:hanging="360"/>
            </w:pPr>
            <w:r>
              <w:t>1.</w:t>
            </w:r>
            <w:r>
              <w:tab/>
              <w:t>Add the AS_Administrators group to the local Admininistrators group. The users under which the system services (EC &amp; WMS) will run are members of this group, and since they perform administrative tasks they need to be members of the local Administrators group.</w:t>
            </w:r>
          </w:p>
          <w:p w:rsidR="00017B89" w:rsidRDefault="00017B89" w:rsidP="00017B89">
            <w:pPr>
              <w:pStyle w:val="NumberedList1"/>
              <w:numPr>
                <w:ilvl w:val="0"/>
                <w:numId w:val="0"/>
              </w:numPr>
              <w:tabs>
                <w:tab w:val="left" w:pos="360"/>
              </w:tabs>
              <w:ind w:left="360" w:hanging="360"/>
            </w:pPr>
            <w:r>
              <w:t>2.</w:t>
            </w:r>
            <w:r>
              <w:tab/>
              <w:t>Update the Event Collector Service configuration. The event collector service by default is running under the Local Service identity. In order for it to have access to the remote database, the user credentials must be changed to use “corp\dubAdmin”.</w:t>
            </w:r>
          </w:p>
          <w:p w:rsidR="00017B89" w:rsidRDefault="00017B89" w:rsidP="00017B89">
            <w:pPr>
              <w:pStyle w:val="NumberedList1"/>
              <w:numPr>
                <w:ilvl w:val="0"/>
                <w:numId w:val="0"/>
              </w:numPr>
              <w:tabs>
                <w:tab w:val="left" w:pos="360"/>
              </w:tabs>
              <w:ind w:left="360" w:hanging="360"/>
            </w:pPr>
            <w:r>
              <w:t>3.</w:t>
            </w:r>
            <w:r>
              <w:tab/>
              <w:t>Update the Workflow Management service configuration. The workflow management service by default is running under the Local Service identity. In order for it to have access to the remote database, the user credentials must be changed to use “corp\dubAdmin”.</w:t>
            </w:r>
          </w:p>
          <w:p w:rsidR="00017B89" w:rsidRDefault="00017B89" w:rsidP="00017B89">
            <w:pPr>
              <w:pStyle w:val="NumberedList1"/>
              <w:numPr>
                <w:ilvl w:val="0"/>
                <w:numId w:val="0"/>
              </w:numPr>
              <w:tabs>
                <w:tab w:val="left" w:pos="360"/>
              </w:tabs>
              <w:ind w:left="360" w:hanging="360"/>
            </w:pPr>
            <w:r>
              <w:t>4.</w:t>
            </w:r>
            <w:r>
              <w:tab/>
              <w:t>Update the Application Server Extensions for .NET 4 default application pool configuration. By default Application Server Extensions runs under Network Service identity. In order for Application Server Extensions to access to the remote database, you must change the user credentials to “corp\dubUser”.</w:t>
            </w:r>
          </w:p>
          <w:p w:rsidR="00017B89" w:rsidRDefault="00017B89" w:rsidP="00017B89">
            <w:pPr>
              <w:pStyle w:val="NumberedList1"/>
              <w:numPr>
                <w:ilvl w:val="0"/>
                <w:numId w:val="0"/>
              </w:numPr>
              <w:tabs>
                <w:tab w:val="left" w:pos="360"/>
              </w:tabs>
              <w:ind w:left="360" w:hanging="360"/>
            </w:pPr>
            <w:r>
              <w:t>5.</w:t>
            </w:r>
            <w:r>
              <w:tab/>
              <w:t>Use the following procedure in the IIS Manager to add the connection strings to the root web.config:</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Connections</w:t>
            </w:r>
            <w:r>
              <w:t xml:space="preserve"> pane (left pane), in the tree view, select the server, site, or </w:t>
            </w:r>
            <w:r>
              <w:lastRenderedPageBreak/>
              <w:t>application level at which you want to define the connection string.</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 xml:space="preserve">Double-click </w:t>
            </w:r>
            <w:r>
              <w:rPr>
                <w:rStyle w:val="UI"/>
              </w:rPr>
              <w:t>Persistence Database Configuration</w:t>
            </w:r>
            <w:r>
              <w:t xml:space="preserve"> or the </w:t>
            </w:r>
            <w:r>
              <w:rPr>
                <w:rStyle w:val="UI"/>
              </w:rPr>
              <w:t>Monitoring Database Configuration</w:t>
            </w:r>
            <w:r>
              <w:t xml:space="preserve"> in the </w:t>
            </w:r>
            <w:r>
              <w:rPr>
                <w:rStyle w:val="UI"/>
              </w:rPr>
              <w:t>Features View</w:t>
            </w:r>
            <w:r>
              <w:t xml:space="preserve"> of the </w:t>
            </w:r>
            <w:r>
              <w:rPr>
                <w:rStyle w:val="UI"/>
              </w:rPr>
              <w:t>Workspace</w:t>
            </w:r>
            <w:r>
              <w:t xml:space="preserve"> pane (middle pane) to open a database configuration page.</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For the purpose of adding a connection string, it doesn’t matter which database configuration page you use.</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Add</w:t>
            </w:r>
            <w:r>
              <w:t xml:space="preserve"> action from the </w:t>
            </w:r>
            <w:r>
              <w:rPr>
                <w:rStyle w:val="UI"/>
              </w:rPr>
              <w:t>Connection String</w:t>
            </w:r>
            <w:r>
              <w:t xml:space="preserve"> section of the Actions pane to open the </w:t>
            </w:r>
            <w:r>
              <w:rPr>
                <w:rStyle w:val="UI"/>
              </w:rPr>
              <w:t>Add Connection String</w:t>
            </w:r>
            <w:r>
              <w:t xml:space="preserve"> dialog box.</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 xml:space="preserve">Type the name for the connection string in the </w:t>
            </w:r>
            <w:r>
              <w:rPr>
                <w:rStyle w:val="UI"/>
              </w:rPr>
              <w:t>Name</w:t>
            </w:r>
            <w:r>
              <w:t xml:space="preserve"> field. This does not have to be the same as the name of the database.</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Type the name of the SQL Server that will host your persistence or monitoring database. You can use localhost or (local) to reference the local computer.</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 xml:space="preserve">Select the </w:t>
            </w:r>
            <w:r>
              <w:rPr>
                <w:rStyle w:val="UI"/>
              </w:rPr>
              <w:t>Database</w:t>
            </w:r>
            <w:r>
              <w:t xml:space="preserve"> drop-down list. If there are databases available on the server they will be shown after a brief pause to obtain the list from the server. You can enter the name of a new database to be created here. If you enter a database name that is not on the list, it will be created when you initialize the database.</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Type the name of the SQL Server that will host your persistence or monitoring database. You can use localhost or (local) to reference the local computer.</w:t>
            </w:r>
          </w:p>
          <w:p w:rsidR="00017B89" w:rsidRDefault="00017B89" w:rsidP="00017B89">
            <w:pPr>
              <w:pStyle w:val="NumberedList1"/>
              <w:numPr>
                <w:ilvl w:val="0"/>
                <w:numId w:val="0"/>
              </w:numPr>
              <w:tabs>
                <w:tab w:val="left" w:pos="360"/>
              </w:tabs>
              <w:ind w:left="360" w:hanging="360"/>
            </w:pPr>
            <w:r>
              <w:t>6.</w:t>
            </w:r>
            <w:r>
              <w:tab/>
              <w:t>Use the following cmdlets to set the default behaviors for monitoring and persistence:</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$Monitoring_ConnectionStringName = "monitoringDB"</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$Monitoring_MonitoringLevel = "HealthMonitoring"</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$Persistence_ConnectionStringName = "persistenceDB"</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Set-ASAppMonitoring -MonitoringLevel $Monitoring_MonitoringLevel -ConnectionStringName $Monitoring_ConnectionStringName -Root</w:t>
            </w:r>
          </w:p>
          <w:p w:rsidR="00017B89" w:rsidRDefault="00017B89" w:rsidP="00017B89">
            <w:pPr>
              <w:pStyle w:val="BulletedList2"/>
              <w:numPr>
                <w:ilvl w:val="0"/>
                <w:numId w:val="0"/>
              </w:numPr>
              <w:tabs>
                <w:tab w:val="left" w:pos="720"/>
              </w:tabs>
              <w:ind w:left="720" w:hanging="360"/>
            </w:pPr>
            <w:r>
              <w:rPr>
                <w:rFonts w:ascii="Symbol" w:hAnsi="Symbol"/>
              </w:rPr>
              <w:t></w:t>
            </w:r>
            <w:r>
              <w:rPr>
                <w:rFonts w:ascii="Symbol" w:hAnsi="Symbol"/>
              </w:rPr>
              <w:tab/>
            </w:r>
            <w:r>
              <w:t>Set-ASAppServicePersistence -ConnectionStringName $Persistence_ConnectionStringName -Root -HostLockRenewalPeriod "00:00:20" -InstanceEncodingOption "GZip" -InstanceCompletionAction "DeleteNothing" -InstanceLockedExceptionAction "BasicRetry" |out-null</w:t>
            </w:r>
          </w:p>
        </w:tc>
      </w:tr>
    </w:tbl>
    <w:p w:rsidR="00017B89" w:rsidRDefault="00017B89"/>
    <w:p w:rsidR="006011C5" w:rsidRDefault="006011C5">
      <w:pPr>
        <w:spacing w:after="0" w:line="240" w:lineRule="auto"/>
        <w:rPr>
          <w:rFonts w:eastAsiaTheme="minorEastAsia"/>
          <w:lang w:eastAsia="zh-CN"/>
        </w:rPr>
      </w:pPr>
      <w:r>
        <w:rPr>
          <w:rFonts w:eastAsiaTheme="minorEastAsia"/>
          <w:lang w:eastAsia="zh-CN"/>
        </w:rPr>
        <w:lastRenderedPageBreak/>
        <w:br w:type="page"/>
      </w:r>
    </w:p>
    <w:p w:rsidR="00443C59" w:rsidRDefault="00443C59" w:rsidP="00B447BE">
      <w:pPr>
        <w:rPr>
          <w:rFonts w:eastAsiaTheme="minorEastAsia"/>
          <w:lang w:eastAsia="zh-CN"/>
        </w:rPr>
      </w:pPr>
    </w:p>
    <w:p w:rsidR="006011C5" w:rsidRPr="00713512" w:rsidRDefault="006011C5" w:rsidP="00DD5D1C">
      <w:pPr>
        <w:pStyle w:val="Heading1"/>
      </w:pPr>
      <w:bookmarkStart w:id="78" w:name="_Toc246509326"/>
      <w:r w:rsidRPr="00713512">
        <w:t>Copyright</w:t>
      </w:r>
      <w:bookmarkEnd w:id="78"/>
    </w:p>
    <w:p w:rsidR="006011C5" w:rsidRDefault="006011C5" w:rsidP="006011C5">
      <w:pPr>
        <w:pStyle w:val="NormalWeb"/>
        <w:rPr>
          <w:rFonts w:ascii="Verdana" w:hAnsi="Verdana"/>
          <w:color w:val="000000"/>
          <w:szCs w:val="20"/>
        </w:rPr>
      </w:pPr>
    </w:p>
    <w:p w:rsidR="006011C5" w:rsidRPr="00C6408A" w:rsidRDefault="006011C5" w:rsidP="006011C5">
      <w:pPr>
        <w:pStyle w:val="NormalWeb"/>
        <w:ind w:left="75"/>
        <w:rPr>
          <w:rFonts w:ascii="Verdana" w:eastAsia="Times New Roman" w:hAnsi="Verdana"/>
          <w:color w:val="000000"/>
          <w:szCs w:val="20"/>
        </w:rPr>
      </w:pPr>
      <w:r w:rsidRPr="00C6408A">
        <w:rPr>
          <w:rFonts w:ascii="Verdana" w:eastAsia="Times New Roman" w:hAnsi="Verdana"/>
          <w:bCs/>
          <w:color w:val="000000"/>
          <w:szCs w:val="20"/>
        </w:rPr>
        <w:t>This document supports a preliminary release of a software program that bears the project</w:t>
      </w:r>
      <w:r w:rsidRPr="00C6408A">
        <w:rPr>
          <w:rFonts w:ascii="Verdana" w:eastAsia="Times New Roman" w:hAnsi="Verdana"/>
          <w:b/>
          <w:bCs/>
          <w:color w:val="000000"/>
          <w:szCs w:val="20"/>
        </w:rPr>
        <w:t xml:space="preserve"> </w:t>
      </w:r>
      <w:r w:rsidRPr="00C6408A">
        <w:rPr>
          <w:rFonts w:ascii="Verdana" w:eastAsia="Times New Roman" w:hAnsi="Verdana"/>
          <w:bCs/>
          <w:color w:val="000000"/>
          <w:szCs w:val="20"/>
        </w:rPr>
        <w:t>code name</w:t>
      </w:r>
      <w:r w:rsidRPr="00C6408A">
        <w:rPr>
          <w:rFonts w:ascii="Verdana" w:eastAsia="Times New Roman" w:hAnsi="Verdana"/>
          <w:b/>
          <w:bCs/>
          <w:color w:val="000000"/>
          <w:szCs w:val="20"/>
        </w:rPr>
        <w:t xml:space="preserve"> </w:t>
      </w:r>
      <w:r w:rsidR="00840B82">
        <w:rPr>
          <w:rFonts w:ascii="Verdana" w:hAnsi="Verdana"/>
          <w:bCs/>
          <w:color w:val="000000"/>
          <w:szCs w:val="20"/>
        </w:rPr>
        <w:t>“Dublin.”</w:t>
      </w:r>
    </w:p>
    <w:p w:rsidR="006011C5" w:rsidRPr="00C6408A" w:rsidRDefault="006011C5" w:rsidP="006011C5">
      <w:pPr>
        <w:pStyle w:val="NormalWeb"/>
        <w:ind w:left="75"/>
        <w:rPr>
          <w:rFonts w:ascii="Verdana" w:eastAsia="Times New Roman" w:hAnsi="Verdana"/>
          <w:color w:val="000000"/>
          <w:szCs w:val="20"/>
        </w:rPr>
      </w:pPr>
      <w:r w:rsidRPr="00C6408A">
        <w:rPr>
          <w:rFonts w:ascii="Verdana" w:eastAsia="Times New Roman" w:hAnsi="Verdana"/>
          <w:color w:val="000000"/>
          <w:szCs w:val="20"/>
        </w:rPr>
        <w:t xml:space="preserve">Information in this document, including URL and other Internet Web site references, is subject to change without notice and is provided for informational purposes only.  The entire risk of the use or results from the use of this document remains with the user, and Microsoft Corporation makes no warranties, either express or implied.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011C5" w:rsidRPr="00C6408A" w:rsidRDefault="006011C5" w:rsidP="006011C5">
      <w:pPr>
        <w:pStyle w:val="NormalWeb"/>
        <w:ind w:left="75"/>
        <w:rPr>
          <w:rFonts w:ascii="Verdana" w:eastAsia="Times New Roman" w:hAnsi="Verdana"/>
          <w:color w:val="000000"/>
          <w:szCs w:val="20"/>
        </w:rPr>
      </w:pPr>
      <w:r w:rsidRPr="00C6408A">
        <w:rPr>
          <w:rFonts w:ascii="Verdana" w:eastAsia="Times New Roman" w:hAnsi="Verdana"/>
          <w:color w:val="000000"/>
          <w:szCs w:val="20"/>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011C5" w:rsidRPr="00C6408A" w:rsidRDefault="006011C5" w:rsidP="006011C5">
      <w:pPr>
        <w:pStyle w:val="NormalWeb"/>
        <w:rPr>
          <w:rFonts w:ascii="Verdana" w:eastAsia="Times New Roman" w:hAnsi="Verdana"/>
          <w:color w:val="000000"/>
          <w:szCs w:val="20"/>
        </w:rPr>
      </w:pPr>
      <w:r>
        <w:rPr>
          <w:rFonts w:ascii="Verdana" w:hAnsi="Verdana"/>
          <w:color w:val="000000"/>
          <w:szCs w:val="20"/>
        </w:rPr>
        <w:t xml:space="preserve">© 2009 </w:t>
      </w:r>
      <w:r w:rsidRPr="00C6408A">
        <w:rPr>
          <w:rFonts w:ascii="Verdana" w:eastAsia="Times New Roman" w:hAnsi="Verdana"/>
          <w:color w:val="000000"/>
          <w:szCs w:val="20"/>
        </w:rPr>
        <w:t>Microsoft Corporation.  All rights reserved.</w:t>
      </w:r>
    </w:p>
    <w:p w:rsidR="006011C5" w:rsidRPr="00713512" w:rsidRDefault="006011C5" w:rsidP="006011C5">
      <w:pPr>
        <w:pStyle w:val="NormalWeb"/>
        <w:rPr>
          <w:rFonts w:ascii="Verdana" w:hAnsi="Verdana"/>
          <w:color w:val="000000"/>
          <w:szCs w:val="20"/>
        </w:rPr>
      </w:pPr>
      <w:r w:rsidRPr="00713512">
        <w:rPr>
          <w:rFonts w:ascii="Verdana" w:hAnsi="Verdana"/>
          <w:color w:val="000000"/>
          <w:szCs w:val="20"/>
        </w:rPr>
        <w:t>M</w:t>
      </w:r>
      <w:r>
        <w:rPr>
          <w:rFonts w:ascii="Verdana" w:hAnsi="Verdana"/>
          <w:color w:val="000000"/>
          <w:szCs w:val="20"/>
        </w:rPr>
        <w:t>i</w:t>
      </w:r>
      <w:r w:rsidRPr="00713512">
        <w:rPr>
          <w:rFonts w:ascii="Verdana" w:hAnsi="Verdana"/>
          <w:color w:val="000000"/>
          <w:szCs w:val="20"/>
        </w:rPr>
        <w:t>crosoft, Windows PowerShell, and Visual Studio are trademarks of the Microsoft group of companies. All other trademarks are property of their respective owners.</w:t>
      </w:r>
    </w:p>
    <w:p w:rsidR="006011C5" w:rsidRPr="00C6408A" w:rsidRDefault="006011C5" w:rsidP="006011C5">
      <w:pPr>
        <w:pStyle w:val="NormalWeb"/>
        <w:rPr>
          <w:rFonts w:ascii="Verdana" w:eastAsia="Times New Roman" w:hAnsi="Verdana"/>
          <w:color w:val="000000"/>
          <w:szCs w:val="20"/>
        </w:rPr>
      </w:pPr>
      <w:r w:rsidRPr="00C6408A">
        <w:rPr>
          <w:rFonts w:ascii="Verdana" w:eastAsia="Times New Roman" w:hAnsi="Verdana"/>
          <w:color w:val="000000"/>
          <w:szCs w:val="20"/>
        </w:rPr>
        <w:t>All other trademarks are property of their respective owners.</w:t>
      </w:r>
    </w:p>
    <w:p w:rsidR="006011C5" w:rsidRPr="00286EF9" w:rsidRDefault="006011C5" w:rsidP="006011C5">
      <w:pPr>
        <w:rPr>
          <w:rFonts w:ascii="Times New Roman" w:hAnsi="Times New Roman"/>
          <w:sz w:val="32"/>
          <w:szCs w:val="32"/>
        </w:rPr>
      </w:pPr>
    </w:p>
    <w:p w:rsidR="006011C5" w:rsidRDefault="006011C5" w:rsidP="006011C5"/>
    <w:p w:rsidR="006011C5" w:rsidRPr="008107E0" w:rsidRDefault="006011C5" w:rsidP="00B447BE">
      <w:pPr>
        <w:rPr>
          <w:rFonts w:eastAsiaTheme="minorEastAsia"/>
          <w:lang w:eastAsia="zh-CN"/>
        </w:rPr>
      </w:pPr>
    </w:p>
    <w:sectPr w:rsidR="006011C5" w:rsidRPr="008107E0" w:rsidSect="00017B89">
      <w:headerReference w:type="default" r:id="rId58"/>
      <w:footerReference w:type="default" r:id="rId59"/>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EF2" w:rsidRDefault="00984EF2">
      <w:r>
        <w:separator/>
      </w:r>
    </w:p>
    <w:p w:rsidR="00984EF2" w:rsidRDefault="00984EF2"/>
  </w:endnote>
  <w:endnote w:type="continuationSeparator" w:id="0">
    <w:p w:rsidR="00984EF2" w:rsidRDefault="00984EF2">
      <w:r>
        <w:continuationSeparator/>
      </w:r>
    </w:p>
    <w:p w:rsidR="00984EF2" w:rsidRDefault="00984EF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Pr="00F130E8" w:rsidRDefault="00E2456D" w:rsidP="00F13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017B89">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89" w:rsidRDefault="00017B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89" w:rsidRPr="00F130E8" w:rsidRDefault="00017B89" w:rsidP="00F13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EF2" w:rsidRDefault="00984EF2">
      <w:r>
        <w:separator/>
      </w:r>
    </w:p>
    <w:p w:rsidR="00984EF2" w:rsidRDefault="00984EF2"/>
  </w:footnote>
  <w:footnote w:type="continuationSeparator" w:id="0">
    <w:p w:rsidR="00984EF2" w:rsidRDefault="00984EF2">
      <w:r>
        <w:continuationSeparator/>
      </w:r>
    </w:p>
    <w:p w:rsidR="00984EF2" w:rsidRDefault="00984E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Pr="00F130E8" w:rsidRDefault="00E2456D" w:rsidP="00F130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89" w:rsidRDefault="00017B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89" w:rsidRDefault="00017B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89" w:rsidRDefault="00017B89" w:rsidP="00017B89">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20482"/>
  </w:hdrShapeDefaults>
  <w:footnotePr>
    <w:footnote w:id="-1"/>
    <w:footnote w:id="0"/>
  </w:footnotePr>
  <w:endnotePr>
    <w:endnote w:id="-1"/>
    <w:endnote w:id="0"/>
  </w:endnotePr>
  <w:compat>
    <w:applyBreakingRules/>
  </w:compat>
  <w:rsids>
    <w:rsidRoot w:val="00DF7B02"/>
    <w:rsid w:val="00000947"/>
    <w:rsid w:val="00003423"/>
    <w:rsid w:val="000105B5"/>
    <w:rsid w:val="00017B89"/>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86D8B"/>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27951"/>
    <w:rsid w:val="00531C9B"/>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5209"/>
    <w:rsid w:val="00596EB0"/>
    <w:rsid w:val="005A2314"/>
    <w:rsid w:val="005A2A5B"/>
    <w:rsid w:val="005A4BB2"/>
    <w:rsid w:val="005C79A9"/>
    <w:rsid w:val="005D5A74"/>
    <w:rsid w:val="005D73CF"/>
    <w:rsid w:val="005D7D69"/>
    <w:rsid w:val="005F410D"/>
    <w:rsid w:val="005F54AF"/>
    <w:rsid w:val="005F71C6"/>
    <w:rsid w:val="005F7EE5"/>
    <w:rsid w:val="006011C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97B82"/>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0B82"/>
    <w:rsid w:val="00844B91"/>
    <w:rsid w:val="008519EE"/>
    <w:rsid w:val="00856D32"/>
    <w:rsid w:val="00860FB5"/>
    <w:rsid w:val="00863533"/>
    <w:rsid w:val="008726E7"/>
    <w:rsid w:val="00874A8A"/>
    <w:rsid w:val="00874AF4"/>
    <w:rsid w:val="008906DD"/>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4EF2"/>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4202"/>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130"/>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37DB"/>
    <w:rsid w:val="00B6604B"/>
    <w:rsid w:val="00B72B6C"/>
    <w:rsid w:val="00B73D9B"/>
    <w:rsid w:val="00B75CF0"/>
    <w:rsid w:val="00B76895"/>
    <w:rsid w:val="00B82F15"/>
    <w:rsid w:val="00B834C5"/>
    <w:rsid w:val="00B8669D"/>
    <w:rsid w:val="00B8704B"/>
    <w:rsid w:val="00B87666"/>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355D1"/>
    <w:rsid w:val="00C37FEA"/>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262F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D1C"/>
    <w:rsid w:val="00DD5F29"/>
    <w:rsid w:val="00DD618C"/>
    <w:rsid w:val="00DD6577"/>
    <w:rsid w:val="00DF0577"/>
    <w:rsid w:val="00DF7B02"/>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0E8"/>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B4DD1"/>
    <w:rsid w:val="00FC61B9"/>
    <w:rsid w:val="00FC6FAB"/>
    <w:rsid w:val="00FC77B1"/>
    <w:rsid w:val="00FD506D"/>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8906DD"/>
    <w:pPr>
      <w:spacing w:after="200" w:line="276" w:lineRule="auto"/>
    </w:pPr>
    <w:rPr>
      <w:rFonts w:asciiTheme="minorHAnsi" w:eastAsiaTheme="minorHAnsi" w:hAnsiTheme="minorHAnsi" w:cstheme="minorBidi"/>
      <w:sz w:val="22"/>
      <w:szCs w:val="22"/>
    </w:rPr>
  </w:style>
  <w:style w:type="paragraph" w:styleId="Heading1">
    <w:name w:val="heading 1"/>
    <w:aliases w:val="h1"/>
    <w:basedOn w:val="Normal"/>
    <w:next w:val="Normal"/>
    <w:link w:val="Heading1Char"/>
    <w:qFormat/>
    <w:rsid w:val="00017B89"/>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017B89"/>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017B89"/>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017B89"/>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017B89"/>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017B89"/>
    <w:pPr>
      <w:spacing w:before="120" w:line="240" w:lineRule="auto"/>
      <w:outlineLvl w:val="5"/>
    </w:pPr>
    <w:rPr>
      <w:b/>
    </w:rPr>
  </w:style>
  <w:style w:type="paragraph" w:styleId="Heading7">
    <w:name w:val="heading 7"/>
    <w:aliases w:val="h7"/>
    <w:basedOn w:val="Normal"/>
    <w:next w:val="Normal"/>
    <w:qFormat/>
    <w:locked/>
    <w:rsid w:val="00017B89"/>
    <w:pPr>
      <w:outlineLvl w:val="6"/>
    </w:pPr>
    <w:rPr>
      <w:b/>
      <w:szCs w:val="24"/>
    </w:rPr>
  </w:style>
  <w:style w:type="paragraph" w:styleId="Heading8">
    <w:name w:val="heading 8"/>
    <w:aliases w:val="h8"/>
    <w:basedOn w:val="Normal"/>
    <w:next w:val="Normal"/>
    <w:qFormat/>
    <w:locked/>
    <w:rsid w:val="00017B89"/>
    <w:pPr>
      <w:outlineLvl w:val="7"/>
    </w:pPr>
    <w:rPr>
      <w:b/>
      <w:iCs/>
    </w:rPr>
  </w:style>
  <w:style w:type="paragraph" w:styleId="Heading9">
    <w:name w:val="heading 9"/>
    <w:aliases w:val="h9"/>
    <w:basedOn w:val="Normal"/>
    <w:next w:val="Normal"/>
    <w:qFormat/>
    <w:locked/>
    <w:rsid w:val="00017B89"/>
    <w:pPr>
      <w:outlineLvl w:val="8"/>
    </w:pPr>
    <w:rPr>
      <w:rFonts w:cs="Arial"/>
      <w:b/>
    </w:rPr>
  </w:style>
  <w:style w:type="character" w:default="1" w:styleId="DefaultParagraphFont">
    <w:name w:val="Default Paragraph Font"/>
    <w:uiPriority w:val="1"/>
    <w:semiHidden/>
    <w:unhideWhenUsed/>
    <w:rsid w:val="008906D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906DD"/>
  </w:style>
  <w:style w:type="paragraph" w:customStyle="1" w:styleId="Figure">
    <w:name w:val="Figure"/>
    <w:aliases w:val="fig"/>
    <w:basedOn w:val="Normal"/>
    <w:rsid w:val="00017B89"/>
    <w:pPr>
      <w:spacing w:line="240" w:lineRule="auto"/>
    </w:pPr>
    <w:rPr>
      <w:color w:val="0000FF"/>
    </w:rPr>
  </w:style>
  <w:style w:type="paragraph" w:customStyle="1" w:styleId="Code">
    <w:name w:val="Code"/>
    <w:aliases w:val="c"/>
    <w:link w:val="CodeChar"/>
    <w:locked/>
    <w:rsid w:val="00017B89"/>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017B89"/>
    <w:pPr>
      <w:ind w:left="720"/>
    </w:pPr>
  </w:style>
  <w:style w:type="paragraph" w:customStyle="1" w:styleId="TextinList2">
    <w:name w:val="Text in List 2"/>
    <w:aliases w:val="t2"/>
    <w:basedOn w:val="Normal"/>
    <w:rsid w:val="00017B89"/>
    <w:pPr>
      <w:ind w:left="720"/>
    </w:pPr>
  </w:style>
  <w:style w:type="paragraph" w:customStyle="1" w:styleId="Label">
    <w:name w:val="Label"/>
    <w:aliases w:val="l"/>
    <w:basedOn w:val="Normal"/>
    <w:link w:val="LabelChar"/>
    <w:rsid w:val="00017B89"/>
    <w:pPr>
      <w:keepNext/>
      <w:spacing w:before="240" w:line="240" w:lineRule="auto"/>
    </w:pPr>
    <w:rPr>
      <w:b/>
    </w:rPr>
  </w:style>
  <w:style w:type="paragraph" w:styleId="FootnoteText">
    <w:name w:val="footnote text"/>
    <w:aliases w:val="ft,Used by Word for text of Help footnotes"/>
    <w:basedOn w:val="Normal"/>
    <w:rsid w:val="00017B89"/>
    <w:rPr>
      <w:color w:val="0000FF"/>
    </w:rPr>
  </w:style>
  <w:style w:type="paragraph" w:customStyle="1" w:styleId="NumberedList2">
    <w:name w:val="Numbered List 2"/>
    <w:aliases w:val="nl2"/>
    <w:basedOn w:val="ListNumber"/>
    <w:rsid w:val="00017B89"/>
    <w:pPr>
      <w:numPr>
        <w:numId w:val="4"/>
      </w:numPr>
    </w:pPr>
  </w:style>
  <w:style w:type="paragraph" w:customStyle="1" w:styleId="Syntax">
    <w:name w:val="Syntax"/>
    <w:aliases w:val="s"/>
    <w:basedOn w:val="Normal"/>
    <w:locked/>
    <w:rsid w:val="00017B89"/>
    <w:pPr>
      <w:shd w:val="clear" w:color="C0C0C0" w:fill="auto"/>
    </w:pPr>
    <w:rPr>
      <w:noProof/>
      <w:color w:val="C0C0C0"/>
    </w:rPr>
  </w:style>
  <w:style w:type="character" w:styleId="FootnoteReference">
    <w:name w:val="footnote reference"/>
    <w:aliases w:val="fr,Used by Word for Help footnote symbols"/>
    <w:basedOn w:val="DefaultParagraphFont"/>
    <w:rsid w:val="00017B89"/>
    <w:rPr>
      <w:color w:val="0000FF"/>
      <w:vertAlign w:val="superscript"/>
    </w:rPr>
  </w:style>
  <w:style w:type="character" w:customStyle="1" w:styleId="CodeEmbedded">
    <w:name w:val="Code Embedded"/>
    <w:aliases w:val="ce"/>
    <w:basedOn w:val="DefaultParagraphFont"/>
    <w:rsid w:val="00017B89"/>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017B89"/>
    <w:rPr>
      <w:b/>
      <w:szCs w:val="18"/>
    </w:rPr>
  </w:style>
  <w:style w:type="character" w:customStyle="1" w:styleId="LinkText">
    <w:name w:val="Link Text"/>
    <w:aliases w:val="lt"/>
    <w:basedOn w:val="DefaultParagraphFont"/>
    <w:rsid w:val="00017B89"/>
    <w:rPr>
      <w:color w:val="0000FF"/>
      <w:szCs w:val="18"/>
      <w:u w:val="single"/>
    </w:rPr>
  </w:style>
  <w:style w:type="character" w:customStyle="1" w:styleId="LinkID">
    <w:name w:val="Link ID"/>
    <w:aliases w:val="lid"/>
    <w:basedOn w:val="DefaultParagraphFont"/>
    <w:rsid w:val="00017B89"/>
    <w:rPr>
      <w:noProof/>
      <w:vanish/>
      <w:color w:val="0000FF"/>
      <w:szCs w:val="18"/>
      <w:u w:val="none"/>
      <w:bdr w:val="none" w:sz="0" w:space="0" w:color="auto"/>
      <w:shd w:val="clear" w:color="auto" w:fill="auto"/>
      <w:lang w:val="en-US"/>
    </w:rPr>
  </w:style>
  <w:style w:type="paragraph" w:customStyle="1" w:styleId="DSTOC1-0">
    <w:name w:val="DSTOC1-0"/>
    <w:basedOn w:val="Heading1"/>
    <w:rsid w:val="00017B89"/>
    <w:pPr>
      <w:outlineLvl w:val="9"/>
    </w:pPr>
    <w:rPr>
      <w:bCs/>
    </w:rPr>
  </w:style>
  <w:style w:type="paragraph" w:customStyle="1" w:styleId="DSTOC2-0">
    <w:name w:val="DSTOC2-0"/>
    <w:basedOn w:val="Heading2"/>
    <w:rsid w:val="00017B89"/>
    <w:pPr>
      <w:outlineLvl w:val="9"/>
    </w:pPr>
    <w:rPr>
      <w:bCs/>
      <w:iCs/>
    </w:rPr>
  </w:style>
  <w:style w:type="paragraph" w:customStyle="1" w:styleId="DSTOC3-0">
    <w:name w:val="DSTOC3-0"/>
    <w:basedOn w:val="Heading3"/>
    <w:rsid w:val="00017B89"/>
    <w:pPr>
      <w:outlineLvl w:val="9"/>
    </w:pPr>
    <w:rPr>
      <w:bCs/>
    </w:rPr>
  </w:style>
  <w:style w:type="paragraph" w:customStyle="1" w:styleId="DSTOC4-0">
    <w:name w:val="DSTOC4-0"/>
    <w:basedOn w:val="Heading4"/>
    <w:rsid w:val="00017B89"/>
    <w:pPr>
      <w:outlineLvl w:val="9"/>
    </w:pPr>
    <w:rPr>
      <w:bCs/>
    </w:rPr>
  </w:style>
  <w:style w:type="paragraph" w:customStyle="1" w:styleId="DSTOC5-0">
    <w:name w:val="DSTOC5-0"/>
    <w:basedOn w:val="Heading5"/>
    <w:rsid w:val="00017B89"/>
    <w:pPr>
      <w:outlineLvl w:val="9"/>
    </w:pPr>
    <w:rPr>
      <w:bCs/>
      <w:iCs/>
    </w:rPr>
  </w:style>
  <w:style w:type="paragraph" w:customStyle="1" w:styleId="DSTOC6-0">
    <w:name w:val="DSTOC6-0"/>
    <w:basedOn w:val="Heading6"/>
    <w:rsid w:val="00017B89"/>
    <w:pPr>
      <w:outlineLvl w:val="9"/>
    </w:pPr>
    <w:rPr>
      <w:bCs/>
    </w:rPr>
  </w:style>
  <w:style w:type="paragraph" w:customStyle="1" w:styleId="DSTOC7-0">
    <w:name w:val="DSTOC7-0"/>
    <w:basedOn w:val="Heading7"/>
    <w:rsid w:val="00017B89"/>
    <w:pPr>
      <w:outlineLvl w:val="9"/>
    </w:pPr>
  </w:style>
  <w:style w:type="paragraph" w:customStyle="1" w:styleId="DSTOC8-0">
    <w:name w:val="DSTOC8-0"/>
    <w:basedOn w:val="Heading8"/>
    <w:rsid w:val="00017B89"/>
    <w:pPr>
      <w:outlineLvl w:val="9"/>
    </w:pPr>
  </w:style>
  <w:style w:type="paragraph" w:customStyle="1" w:styleId="DSTOC9-0">
    <w:name w:val="DSTOC9-0"/>
    <w:basedOn w:val="Heading9"/>
    <w:rsid w:val="00017B89"/>
    <w:pPr>
      <w:outlineLvl w:val="9"/>
    </w:pPr>
  </w:style>
  <w:style w:type="paragraph" w:customStyle="1" w:styleId="DSTOC1-1">
    <w:name w:val="DSTOC1-1"/>
    <w:basedOn w:val="Heading1"/>
    <w:rsid w:val="00017B89"/>
    <w:pPr>
      <w:outlineLvl w:val="1"/>
    </w:pPr>
    <w:rPr>
      <w:bCs/>
    </w:rPr>
  </w:style>
  <w:style w:type="paragraph" w:customStyle="1" w:styleId="DSTOC1-2">
    <w:name w:val="DSTOC1-2"/>
    <w:basedOn w:val="Heading2"/>
    <w:rsid w:val="00017B89"/>
  </w:style>
  <w:style w:type="paragraph" w:customStyle="1" w:styleId="DSTOC1-3">
    <w:name w:val="DSTOC1-3"/>
    <w:basedOn w:val="Heading3"/>
    <w:rsid w:val="00017B89"/>
  </w:style>
  <w:style w:type="paragraph" w:customStyle="1" w:styleId="DSTOC1-4">
    <w:name w:val="DSTOC1-4"/>
    <w:basedOn w:val="Heading4"/>
    <w:rsid w:val="00017B89"/>
  </w:style>
  <w:style w:type="paragraph" w:customStyle="1" w:styleId="DSTOC1-5">
    <w:name w:val="DSTOC1-5"/>
    <w:basedOn w:val="Heading5"/>
    <w:rsid w:val="00017B89"/>
  </w:style>
  <w:style w:type="paragraph" w:customStyle="1" w:styleId="DSTOC1-6">
    <w:name w:val="DSTOC1-6"/>
    <w:basedOn w:val="Heading6"/>
    <w:rsid w:val="00017B89"/>
  </w:style>
  <w:style w:type="paragraph" w:customStyle="1" w:styleId="DSTOC1-7">
    <w:name w:val="DSTOC1-7"/>
    <w:basedOn w:val="Heading7"/>
    <w:rsid w:val="00017B89"/>
  </w:style>
  <w:style w:type="paragraph" w:customStyle="1" w:styleId="DSTOC1-8">
    <w:name w:val="DSTOC1-8"/>
    <w:basedOn w:val="Heading8"/>
    <w:rsid w:val="00017B89"/>
  </w:style>
  <w:style w:type="paragraph" w:customStyle="1" w:styleId="DSTOC1-9">
    <w:name w:val="DSTOC1-9"/>
    <w:basedOn w:val="Heading9"/>
    <w:rsid w:val="00017B89"/>
  </w:style>
  <w:style w:type="paragraph" w:customStyle="1" w:styleId="DSTOC2-2">
    <w:name w:val="DSTOC2-2"/>
    <w:basedOn w:val="Heading2"/>
    <w:rsid w:val="00017B89"/>
    <w:pPr>
      <w:outlineLvl w:val="2"/>
    </w:pPr>
    <w:rPr>
      <w:bCs/>
      <w:iCs/>
    </w:rPr>
  </w:style>
  <w:style w:type="paragraph" w:customStyle="1" w:styleId="DSTOC2-3">
    <w:name w:val="DSTOC2-3"/>
    <w:basedOn w:val="DSTOC1-3"/>
    <w:rsid w:val="00017B89"/>
  </w:style>
  <w:style w:type="paragraph" w:customStyle="1" w:styleId="DSTOC2-4">
    <w:name w:val="DSTOC2-4"/>
    <w:basedOn w:val="DSTOC1-4"/>
    <w:rsid w:val="00017B89"/>
  </w:style>
  <w:style w:type="paragraph" w:customStyle="1" w:styleId="DSTOC2-5">
    <w:name w:val="DSTOC2-5"/>
    <w:basedOn w:val="DSTOC1-5"/>
    <w:rsid w:val="00017B89"/>
  </w:style>
  <w:style w:type="paragraph" w:customStyle="1" w:styleId="DSTOC2-6">
    <w:name w:val="DSTOC2-6"/>
    <w:basedOn w:val="DSTOC1-6"/>
    <w:rsid w:val="00017B89"/>
  </w:style>
  <w:style w:type="paragraph" w:customStyle="1" w:styleId="DSTOC2-7">
    <w:name w:val="DSTOC2-7"/>
    <w:basedOn w:val="DSTOC1-7"/>
    <w:rsid w:val="00017B89"/>
  </w:style>
  <w:style w:type="paragraph" w:customStyle="1" w:styleId="DSTOC2-8">
    <w:name w:val="DSTOC2-8"/>
    <w:basedOn w:val="DSTOC1-8"/>
    <w:rsid w:val="00017B89"/>
  </w:style>
  <w:style w:type="paragraph" w:customStyle="1" w:styleId="DSTOC2-9">
    <w:name w:val="DSTOC2-9"/>
    <w:basedOn w:val="DSTOC1-9"/>
    <w:rsid w:val="00017B89"/>
  </w:style>
  <w:style w:type="paragraph" w:customStyle="1" w:styleId="DSTOC3-3">
    <w:name w:val="DSTOC3-3"/>
    <w:basedOn w:val="Heading3"/>
    <w:rsid w:val="00017B89"/>
    <w:pPr>
      <w:outlineLvl w:val="3"/>
    </w:pPr>
    <w:rPr>
      <w:bCs/>
    </w:rPr>
  </w:style>
  <w:style w:type="paragraph" w:customStyle="1" w:styleId="DSTOC3-4">
    <w:name w:val="DSTOC3-4"/>
    <w:basedOn w:val="DSTOC2-4"/>
    <w:rsid w:val="00017B89"/>
  </w:style>
  <w:style w:type="paragraph" w:customStyle="1" w:styleId="DSTOC3-5">
    <w:name w:val="DSTOC3-5"/>
    <w:basedOn w:val="DSTOC2-5"/>
    <w:rsid w:val="00017B89"/>
  </w:style>
  <w:style w:type="paragraph" w:customStyle="1" w:styleId="DSTOC3-6">
    <w:name w:val="DSTOC3-6"/>
    <w:basedOn w:val="DSTOC2-6"/>
    <w:rsid w:val="00017B89"/>
  </w:style>
  <w:style w:type="paragraph" w:customStyle="1" w:styleId="DSTOC3-7">
    <w:name w:val="DSTOC3-7"/>
    <w:basedOn w:val="DSTOC2-7"/>
    <w:rsid w:val="00017B89"/>
  </w:style>
  <w:style w:type="paragraph" w:customStyle="1" w:styleId="DSTOC3-8">
    <w:name w:val="DSTOC3-8"/>
    <w:basedOn w:val="DSTOC2-8"/>
    <w:rsid w:val="00017B89"/>
  </w:style>
  <w:style w:type="paragraph" w:customStyle="1" w:styleId="DSTOC3-9">
    <w:name w:val="DSTOC3-9"/>
    <w:basedOn w:val="DSTOC2-9"/>
    <w:rsid w:val="00017B89"/>
  </w:style>
  <w:style w:type="paragraph" w:customStyle="1" w:styleId="DSTOC4-4">
    <w:name w:val="DSTOC4-4"/>
    <w:basedOn w:val="Heading4"/>
    <w:rsid w:val="00017B89"/>
    <w:pPr>
      <w:outlineLvl w:val="4"/>
    </w:pPr>
    <w:rPr>
      <w:bCs/>
    </w:rPr>
  </w:style>
  <w:style w:type="paragraph" w:customStyle="1" w:styleId="DSTOC4-5">
    <w:name w:val="DSTOC4-5"/>
    <w:basedOn w:val="DSTOC3-5"/>
    <w:rsid w:val="00017B89"/>
  </w:style>
  <w:style w:type="paragraph" w:customStyle="1" w:styleId="DSTOC4-6">
    <w:name w:val="DSTOC4-6"/>
    <w:basedOn w:val="DSTOC3-6"/>
    <w:rsid w:val="00017B89"/>
  </w:style>
  <w:style w:type="paragraph" w:customStyle="1" w:styleId="DSTOC4-7">
    <w:name w:val="DSTOC4-7"/>
    <w:basedOn w:val="DSTOC3-7"/>
    <w:rsid w:val="00017B89"/>
  </w:style>
  <w:style w:type="paragraph" w:customStyle="1" w:styleId="DSTOC4-8">
    <w:name w:val="DSTOC4-8"/>
    <w:basedOn w:val="DSTOC3-8"/>
    <w:rsid w:val="00017B89"/>
  </w:style>
  <w:style w:type="paragraph" w:customStyle="1" w:styleId="DSTOC4-9">
    <w:name w:val="DSTOC4-9"/>
    <w:basedOn w:val="DSTOC3-9"/>
    <w:rsid w:val="00017B89"/>
  </w:style>
  <w:style w:type="paragraph" w:customStyle="1" w:styleId="DSTOC5-5">
    <w:name w:val="DSTOC5-5"/>
    <w:basedOn w:val="Heading5"/>
    <w:rsid w:val="00017B89"/>
    <w:pPr>
      <w:outlineLvl w:val="5"/>
    </w:pPr>
    <w:rPr>
      <w:bCs/>
      <w:iCs/>
    </w:rPr>
  </w:style>
  <w:style w:type="paragraph" w:customStyle="1" w:styleId="DSTOC5-6">
    <w:name w:val="DSTOC5-6"/>
    <w:basedOn w:val="DSTOC4-6"/>
    <w:rsid w:val="00017B89"/>
  </w:style>
  <w:style w:type="paragraph" w:customStyle="1" w:styleId="DSTOC5-7">
    <w:name w:val="DSTOC5-7"/>
    <w:basedOn w:val="DSTOC4-7"/>
    <w:rsid w:val="00017B89"/>
  </w:style>
  <w:style w:type="paragraph" w:customStyle="1" w:styleId="DSTOC5-8">
    <w:name w:val="DSTOC5-8"/>
    <w:basedOn w:val="DSTOC4-8"/>
    <w:rsid w:val="00017B89"/>
  </w:style>
  <w:style w:type="paragraph" w:customStyle="1" w:styleId="DSTOC5-9">
    <w:name w:val="DSTOC5-9"/>
    <w:basedOn w:val="DSTOC4-9"/>
    <w:rsid w:val="00017B89"/>
  </w:style>
  <w:style w:type="paragraph" w:customStyle="1" w:styleId="DSTOC6-6">
    <w:name w:val="DSTOC6-6"/>
    <w:basedOn w:val="Heading6"/>
    <w:rsid w:val="00017B89"/>
    <w:pPr>
      <w:outlineLvl w:val="6"/>
    </w:pPr>
    <w:rPr>
      <w:bCs/>
    </w:rPr>
  </w:style>
  <w:style w:type="paragraph" w:customStyle="1" w:styleId="DSTOC6-7">
    <w:name w:val="DSTOC6-7"/>
    <w:basedOn w:val="DSTOC5-7"/>
    <w:rsid w:val="00017B89"/>
  </w:style>
  <w:style w:type="paragraph" w:customStyle="1" w:styleId="DSTOC6-8">
    <w:name w:val="DSTOC6-8"/>
    <w:basedOn w:val="DSTOC5-8"/>
    <w:rsid w:val="00017B89"/>
  </w:style>
  <w:style w:type="paragraph" w:customStyle="1" w:styleId="DSTOC6-9">
    <w:name w:val="DSTOC6-9"/>
    <w:basedOn w:val="DSTOC5-9"/>
    <w:rsid w:val="00017B89"/>
  </w:style>
  <w:style w:type="paragraph" w:customStyle="1" w:styleId="DSTOC7-7">
    <w:name w:val="DSTOC7-7"/>
    <w:basedOn w:val="Heading7"/>
    <w:rsid w:val="00017B89"/>
    <w:pPr>
      <w:outlineLvl w:val="7"/>
    </w:pPr>
  </w:style>
  <w:style w:type="paragraph" w:customStyle="1" w:styleId="DSTOC7-8">
    <w:name w:val="DSTOC7-8"/>
    <w:basedOn w:val="DSTOC6-8"/>
    <w:rsid w:val="00017B89"/>
  </w:style>
  <w:style w:type="paragraph" w:customStyle="1" w:styleId="DSTOC7-9">
    <w:name w:val="DSTOC7-9"/>
    <w:basedOn w:val="DSTOC6-9"/>
    <w:rsid w:val="00017B89"/>
  </w:style>
  <w:style w:type="paragraph" w:customStyle="1" w:styleId="DSTOC8-8">
    <w:name w:val="DSTOC8-8"/>
    <w:basedOn w:val="Heading8"/>
    <w:rsid w:val="00017B89"/>
    <w:pPr>
      <w:outlineLvl w:val="8"/>
    </w:pPr>
  </w:style>
  <w:style w:type="paragraph" w:customStyle="1" w:styleId="DSTOC8-9">
    <w:name w:val="DSTOC8-9"/>
    <w:basedOn w:val="DSTOC7-9"/>
    <w:rsid w:val="00017B89"/>
  </w:style>
  <w:style w:type="paragraph" w:customStyle="1" w:styleId="DSTOC9-9">
    <w:name w:val="DSTOC9-9"/>
    <w:basedOn w:val="Heading9"/>
    <w:rsid w:val="00017B89"/>
    <w:pPr>
      <w:outlineLvl w:val="9"/>
    </w:pPr>
  </w:style>
  <w:style w:type="paragraph" w:customStyle="1" w:styleId="TableSpacing">
    <w:name w:val="Table Spacing"/>
    <w:aliases w:val="ts"/>
    <w:basedOn w:val="Normal"/>
    <w:next w:val="Normal"/>
    <w:rsid w:val="00017B89"/>
    <w:pPr>
      <w:spacing w:before="80" w:after="80" w:line="240" w:lineRule="auto"/>
    </w:pPr>
    <w:rPr>
      <w:sz w:val="8"/>
      <w:szCs w:val="8"/>
    </w:rPr>
  </w:style>
  <w:style w:type="paragraph" w:customStyle="1" w:styleId="AlertLabel">
    <w:name w:val="Alert Label"/>
    <w:aliases w:val="al"/>
    <w:basedOn w:val="Normal"/>
    <w:rsid w:val="00017B89"/>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017B89"/>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017B89"/>
    <w:pPr>
      <w:ind w:left="720"/>
    </w:pPr>
  </w:style>
  <w:style w:type="paragraph" w:customStyle="1" w:styleId="LabelinList1">
    <w:name w:val="Label in List 1"/>
    <w:aliases w:val="l1"/>
    <w:basedOn w:val="Label"/>
    <w:next w:val="TextinList1"/>
    <w:link w:val="LabelinList1Char"/>
    <w:rsid w:val="00017B89"/>
    <w:pPr>
      <w:ind w:left="360"/>
    </w:pPr>
  </w:style>
  <w:style w:type="paragraph" w:customStyle="1" w:styleId="TextinList1">
    <w:name w:val="Text in List 1"/>
    <w:aliases w:val="t1"/>
    <w:basedOn w:val="Normal"/>
    <w:rsid w:val="00017B89"/>
    <w:pPr>
      <w:ind w:left="360"/>
    </w:pPr>
  </w:style>
  <w:style w:type="paragraph" w:customStyle="1" w:styleId="AlertLabelinList1">
    <w:name w:val="Alert Label in List 1"/>
    <w:aliases w:val="al1"/>
    <w:basedOn w:val="AlertLabel"/>
    <w:rsid w:val="00017B89"/>
    <w:pPr>
      <w:framePr w:wrap="notBeside"/>
      <w:ind w:left="360"/>
    </w:pPr>
  </w:style>
  <w:style w:type="paragraph" w:customStyle="1" w:styleId="FigureinList1">
    <w:name w:val="Figure in List 1"/>
    <w:aliases w:val="fig1"/>
    <w:basedOn w:val="Figure"/>
    <w:next w:val="TextinList1"/>
    <w:rsid w:val="00017B89"/>
    <w:pPr>
      <w:ind w:left="360"/>
    </w:pPr>
  </w:style>
  <w:style w:type="paragraph" w:styleId="Footer">
    <w:name w:val="footer"/>
    <w:aliases w:val="f"/>
    <w:basedOn w:val="Header"/>
    <w:rsid w:val="00017B89"/>
    <w:rPr>
      <w:b w:val="0"/>
    </w:rPr>
  </w:style>
  <w:style w:type="paragraph" w:styleId="Header">
    <w:name w:val="header"/>
    <w:aliases w:val="h"/>
    <w:basedOn w:val="Normal"/>
    <w:rsid w:val="00017B89"/>
    <w:pPr>
      <w:spacing w:after="240"/>
      <w:jc w:val="right"/>
    </w:pPr>
    <w:rPr>
      <w:rFonts w:eastAsia="PMingLiU"/>
      <w:b/>
    </w:rPr>
  </w:style>
  <w:style w:type="paragraph" w:customStyle="1" w:styleId="AlertText">
    <w:name w:val="Alert Text"/>
    <w:aliases w:val="at"/>
    <w:basedOn w:val="Normal"/>
    <w:rsid w:val="00017B89"/>
    <w:pPr>
      <w:ind w:left="360" w:right="360"/>
    </w:pPr>
  </w:style>
  <w:style w:type="paragraph" w:customStyle="1" w:styleId="AlertTextinList1">
    <w:name w:val="Alert Text in List 1"/>
    <w:aliases w:val="at1"/>
    <w:basedOn w:val="AlertText"/>
    <w:rsid w:val="00017B89"/>
    <w:pPr>
      <w:ind w:left="720"/>
    </w:pPr>
  </w:style>
  <w:style w:type="paragraph" w:customStyle="1" w:styleId="AlertTextinList2">
    <w:name w:val="Alert Text in List 2"/>
    <w:aliases w:val="at2"/>
    <w:basedOn w:val="AlertText"/>
    <w:rsid w:val="00017B89"/>
    <w:pPr>
      <w:ind w:left="1080"/>
    </w:pPr>
  </w:style>
  <w:style w:type="paragraph" w:customStyle="1" w:styleId="BulletedList1">
    <w:name w:val="Bulleted List 1"/>
    <w:aliases w:val="bl1"/>
    <w:basedOn w:val="ListBullet"/>
    <w:rsid w:val="00017B89"/>
    <w:pPr>
      <w:numPr>
        <w:numId w:val="1"/>
      </w:numPr>
    </w:pPr>
  </w:style>
  <w:style w:type="paragraph" w:customStyle="1" w:styleId="BulletedList2">
    <w:name w:val="Bulleted List 2"/>
    <w:aliases w:val="bl2"/>
    <w:basedOn w:val="ListBullet"/>
    <w:link w:val="BulletedList2Char"/>
    <w:rsid w:val="00017B89"/>
    <w:pPr>
      <w:numPr>
        <w:numId w:val="3"/>
      </w:numPr>
    </w:pPr>
  </w:style>
  <w:style w:type="paragraph" w:customStyle="1" w:styleId="DefinedTerm">
    <w:name w:val="Defined Term"/>
    <w:aliases w:val="dt"/>
    <w:basedOn w:val="Normal"/>
    <w:rsid w:val="00017B89"/>
    <w:pPr>
      <w:keepNext/>
      <w:spacing w:before="120" w:after="0" w:line="220" w:lineRule="exact"/>
      <w:ind w:right="1440"/>
    </w:pPr>
    <w:rPr>
      <w:b/>
      <w:sz w:val="18"/>
      <w:szCs w:val="18"/>
    </w:rPr>
  </w:style>
  <w:style w:type="paragraph" w:styleId="DocumentMap">
    <w:name w:val="Document Map"/>
    <w:basedOn w:val="Normal"/>
    <w:rsid w:val="00017B89"/>
    <w:pPr>
      <w:shd w:val="clear" w:color="auto" w:fill="FFFF00"/>
    </w:pPr>
    <w:rPr>
      <w:rFonts w:ascii="Tahoma" w:hAnsi="Tahoma" w:cs="Tahoma"/>
    </w:rPr>
  </w:style>
  <w:style w:type="paragraph" w:customStyle="1" w:styleId="NumberedList1">
    <w:name w:val="Numbered List 1"/>
    <w:aliases w:val="nl1"/>
    <w:basedOn w:val="ListNumber"/>
    <w:rsid w:val="00017B89"/>
    <w:pPr>
      <w:numPr>
        <w:numId w:val="2"/>
      </w:numPr>
    </w:pPr>
  </w:style>
  <w:style w:type="table" w:customStyle="1" w:styleId="ProcedureTable">
    <w:name w:val="Procedure Table"/>
    <w:aliases w:val="pt"/>
    <w:basedOn w:val="TableNormal"/>
    <w:rsid w:val="00017B89"/>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017B89"/>
    <w:rPr>
      <w:color w:val="auto"/>
      <w:szCs w:val="18"/>
      <w:u w:val="single"/>
    </w:rPr>
  </w:style>
  <w:style w:type="paragraph" w:styleId="IndexHeading">
    <w:name w:val="index heading"/>
    <w:aliases w:val="ih"/>
    <w:basedOn w:val="Heading1"/>
    <w:next w:val="Index1"/>
    <w:rsid w:val="00017B89"/>
    <w:pPr>
      <w:spacing w:line="300" w:lineRule="exact"/>
      <w:outlineLvl w:val="7"/>
    </w:pPr>
    <w:rPr>
      <w:sz w:val="26"/>
    </w:rPr>
  </w:style>
  <w:style w:type="paragraph" w:styleId="Index1">
    <w:name w:val="index 1"/>
    <w:aliases w:val="idx1"/>
    <w:basedOn w:val="Normal"/>
    <w:rsid w:val="00017B89"/>
    <w:pPr>
      <w:spacing w:line="220" w:lineRule="exact"/>
      <w:ind w:left="180" w:hanging="180"/>
    </w:pPr>
  </w:style>
  <w:style w:type="table" w:customStyle="1" w:styleId="CodeSection">
    <w:name w:val="Code Section"/>
    <w:aliases w:val="cs"/>
    <w:basedOn w:val="TableNormal"/>
    <w:rsid w:val="00017B89"/>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017B89"/>
    <w:pPr>
      <w:spacing w:before="180" w:after="0"/>
      <w:ind w:left="187" w:hanging="187"/>
    </w:pPr>
  </w:style>
  <w:style w:type="paragraph" w:styleId="TOC2">
    <w:name w:val="toc 2"/>
    <w:aliases w:val="toc2"/>
    <w:basedOn w:val="Normal"/>
    <w:next w:val="Normal"/>
    <w:uiPriority w:val="39"/>
    <w:rsid w:val="00017B89"/>
    <w:pPr>
      <w:spacing w:after="0"/>
      <w:ind w:left="374" w:hanging="187"/>
    </w:pPr>
  </w:style>
  <w:style w:type="paragraph" w:styleId="TOC3">
    <w:name w:val="toc 3"/>
    <w:aliases w:val="toc3"/>
    <w:basedOn w:val="Normal"/>
    <w:next w:val="Normal"/>
    <w:uiPriority w:val="39"/>
    <w:rsid w:val="00017B89"/>
    <w:pPr>
      <w:spacing w:after="0"/>
      <w:ind w:left="561" w:hanging="187"/>
    </w:pPr>
  </w:style>
  <w:style w:type="paragraph" w:styleId="TOC4">
    <w:name w:val="toc 4"/>
    <w:aliases w:val="toc4"/>
    <w:basedOn w:val="Normal"/>
    <w:next w:val="Normal"/>
    <w:rsid w:val="00017B89"/>
    <w:pPr>
      <w:spacing w:after="0"/>
      <w:ind w:left="749" w:hanging="187"/>
    </w:pPr>
  </w:style>
  <w:style w:type="paragraph" w:styleId="Index2">
    <w:name w:val="index 2"/>
    <w:aliases w:val="idx2"/>
    <w:basedOn w:val="Index1"/>
    <w:rsid w:val="00017B89"/>
    <w:pPr>
      <w:ind w:left="540"/>
    </w:pPr>
  </w:style>
  <w:style w:type="paragraph" w:styleId="Index3">
    <w:name w:val="index 3"/>
    <w:aliases w:val="idx3"/>
    <w:basedOn w:val="Index1"/>
    <w:rsid w:val="00017B89"/>
    <w:pPr>
      <w:ind w:left="900"/>
    </w:pPr>
  </w:style>
  <w:style w:type="character" w:customStyle="1" w:styleId="Bold">
    <w:name w:val="Bold"/>
    <w:aliases w:val="b"/>
    <w:basedOn w:val="DefaultParagraphFont"/>
    <w:rsid w:val="00017B89"/>
    <w:rPr>
      <w:b/>
      <w:szCs w:val="18"/>
    </w:rPr>
  </w:style>
  <w:style w:type="character" w:customStyle="1" w:styleId="MultilanguageMarkerAuto">
    <w:name w:val="Multilanguage Marker Auto"/>
    <w:aliases w:val="mma"/>
    <w:basedOn w:val="DefaultParagraphFont"/>
    <w:locked/>
    <w:rsid w:val="00017B89"/>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017B89"/>
    <w:rPr>
      <w:b/>
      <w:i/>
      <w:color w:val="auto"/>
      <w:szCs w:val="18"/>
    </w:rPr>
  </w:style>
  <w:style w:type="paragraph" w:customStyle="1" w:styleId="MultilanguageMarkerExplicitBegin">
    <w:name w:val="Multilanguage Marker Explicit Begin"/>
    <w:aliases w:val="mmeb"/>
    <w:basedOn w:val="Normal"/>
    <w:next w:val="Normal"/>
    <w:locked/>
    <w:rsid w:val="00017B89"/>
    <w:rPr>
      <w:noProof/>
      <w:color w:val="C0C0C0"/>
    </w:rPr>
  </w:style>
  <w:style w:type="paragraph" w:customStyle="1" w:styleId="MultilanguageMarkerExplicitEnd">
    <w:name w:val="Multilanguage Marker Explicit End"/>
    <w:aliases w:val="mmee"/>
    <w:basedOn w:val="MultilanguageMarkerExplicitBegin"/>
    <w:next w:val="Normal"/>
    <w:locked/>
    <w:rsid w:val="00017B89"/>
  </w:style>
  <w:style w:type="paragraph" w:customStyle="1" w:styleId="CodeReferenceinList1">
    <w:name w:val="Code Reference in List 1"/>
    <w:aliases w:val="cref1"/>
    <w:basedOn w:val="Normal"/>
    <w:locked/>
    <w:rsid w:val="00017B89"/>
    <w:rPr>
      <w:color w:val="C0C0C0"/>
    </w:rPr>
  </w:style>
  <w:style w:type="character" w:styleId="CommentReference">
    <w:name w:val="annotation reference"/>
    <w:aliases w:val="cr,Used by Word to flag author queries"/>
    <w:basedOn w:val="DefaultParagraphFont"/>
    <w:rsid w:val="00017B89"/>
    <w:rPr>
      <w:szCs w:val="16"/>
    </w:rPr>
  </w:style>
  <w:style w:type="paragraph" w:styleId="CommentText">
    <w:name w:val="annotation text"/>
    <w:aliases w:val="ct,Used by Word for text of author queries"/>
    <w:basedOn w:val="Normal"/>
    <w:rsid w:val="00017B89"/>
  </w:style>
  <w:style w:type="character" w:customStyle="1" w:styleId="Italic">
    <w:name w:val="Italic"/>
    <w:aliases w:val="i"/>
    <w:basedOn w:val="DefaultParagraphFont"/>
    <w:rsid w:val="00017B89"/>
    <w:rPr>
      <w:i/>
      <w:color w:val="auto"/>
      <w:szCs w:val="18"/>
    </w:rPr>
  </w:style>
  <w:style w:type="paragraph" w:customStyle="1" w:styleId="CodeReferenceinList2">
    <w:name w:val="Code Reference in List 2"/>
    <w:aliases w:val="cref2"/>
    <w:basedOn w:val="CodeReferenceinList1"/>
    <w:locked/>
    <w:rsid w:val="00017B89"/>
    <w:pPr>
      <w:ind w:left="720"/>
    </w:pPr>
  </w:style>
  <w:style w:type="character" w:customStyle="1" w:styleId="Subscript">
    <w:name w:val="Subscript"/>
    <w:aliases w:val="sub"/>
    <w:basedOn w:val="DefaultParagraphFont"/>
    <w:rsid w:val="00017B89"/>
    <w:rPr>
      <w:color w:val="auto"/>
      <w:szCs w:val="18"/>
      <w:u w:val="none"/>
      <w:vertAlign w:val="subscript"/>
    </w:rPr>
  </w:style>
  <w:style w:type="character" w:customStyle="1" w:styleId="Superscript">
    <w:name w:val="Superscript"/>
    <w:aliases w:val="sup"/>
    <w:basedOn w:val="DefaultParagraphFont"/>
    <w:rsid w:val="00017B89"/>
    <w:rPr>
      <w:color w:val="auto"/>
      <w:szCs w:val="18"/>
      <w:u w:val="none"/>
      <w:vertAlign w:val="superscript"/>
    </w:rPr>
  </w:style>
  <w:style w:type="table" w:customStyle="1" w:styleId="TablewithHeader">
    <w:name w:val="Table with Header"/>
    <w:aliases w:val="twh"/>
    <w:basedOn w:val="TablewithoutHeader"/>
    <w:rsid w:val="00017B89"/>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017B89"/>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017B89"/>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017B89"/>
    <w:rPr>
      <w:b/>
      <w:bCs/>
    </w:rPr>
  </w:style>
  <w:style w:type="paragraph" w:styleId="BalloonText">
    <w:name w:val="Balloon Text"/>
    <w:basedOn w:val="Normal"/>
    <w:rsid w:val="00017B89"/>
    <w:rPr>
      <w:rFonts w:ascii="Tahoma" w:hAnsi="Tahoma" w:cs="Tahoma"/>
      <w:sz w:val="16"/>
      <w:szCs w:val="16"/>
    </w:rPr>
  </w:style>
  <w:style w:type="character" w:customStyle="1" w:styleId="UI">
    <w:name w:val="UI"/>
    <w:aliases w:val="ui"/>
    <w:basedOn w:val="DefaultParagraphFont"/>
    <w:rsid w:val="00017B89"/>
    <w:rPr>
      <w:b/>
      <w:color w:val="auto"/>
      <w:szCs w:val="18"/>
      <w:u w:val="none"/>
    </w:rPr>
  </w:style>
  <w:style w:type="character" w:customStyle="1" w:styleId="ParameterReference">
    <w:name w:val="Parameter Reference"/>
    <w:aliases w:val="pr"/>
    <w:basedOn w:val="DefaultParagraphFont"/>
    <w:locked/>
    <w:rsid w:val="00017B89"/>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017B89"/>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017B89"/>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017B89"/>
    <w:rPr>
      <w:u w:val="none"/>
    </w:rPr>
  </w:style>
  <w:style w:type="paragraph" w:customStyle="1" w:styleId="CodeReference">
    <w:name w:val="Code Reference"/>
    <w:aliases w:val="cref"/>
    <w:basedOn w:val="Normal"/>
    <w:next w:val="Normal"/>
    <w:locked/>
    <w:rsid w:val="00017B89"/>
    <w:rPr>
      <w:noProof/>
      <w:color w:val="C0C0C0"/>
    </w:rPr>
  </w:style>
  <w:style w:type="character" w:customStyle="1" w:styleId="LegacyLinkText">
    <w:name w:val="Legacy Link Text"/>
    <w:aliases w:val="llt"/>
    <w:basedOn w:val="LinkText"/>
    <w:rsid w:val="00017B89"/>
  </w:style>
  <w:style w:type="paragraph" w:customStyle="1" w:styleId="DefinedTerminList1">
    <w:name w:val="Defined Term in List 1"/>
    <w:aliases w:val="dt1"/>
    <w:basedOn w:val="DefinedTerm"/>
    <w:rsid w:val="00017B89"/>
    <w:pPr>
      <w:ind w:left="360"/>
    </w:pPr>
  </w:style>
  <w:style w:type="paragraph" w:customStyle="1" w:styleId="DefinedTerminList2">
    <w:name w:val="Defined Term in List 2"/>
    <w:aliases w:val="dt2"/>
    <w:basedOn w:val="DefinedTerm"/>
    <w:rsid w:val="00017B89"/>
    <w:pPr>
      <w:ind w:left="720"/>
    </w:pPr>
  </w:style>
  <w:style w:type="paragraph" w:customStyle="1" w:styleId="TableSpacinginList1">
    <w:name w:val="Table Spacing in List 1"/>
    <w:aliases w:val="ts1"/>
    <w:basedOn w:val="TableSpacing"/>
    <w:next w:val="TextinList1"/>
    <w:rsid w:val="00017B89"/>
    <w:pPr>
      <w:ind w:left="360"/>
    </w:pPr>
  </w:style>
  <w:style w:type="paragraph" w:customStyle="1" w:styleId="TableSpacinginList2">
    <w:name w:val="Table Spacing in List 2"/>
    <w:aliases w:val="ts2"/>
    <w:basedOn w:val="TableSpacinginList1"/>
    <w:next w:val="TextinList2"/>
    <w:rsid w:val="00017B89"/>
    <w:pPr>
      <w:ind w:left="720"/>
    </w:pPr>
  </w:style>
  <w:style w:type="table" w:customStyle="1" w:styleId="ProcedureTableinList1">
    <w:name w:val="Procedure Table in List 1"/>
    <w:aliases w:val="pt1"/>
    <w:basedOn w:val="ProcedureTable"/>
    <w:rsid w:val="00017B89"/>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017B89"/>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017B89"/>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017B89"/>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017B89"/>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017B89"/>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017B89"/>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017B89"/>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017B89"/>
  </w:style>
  <w:style w:type="paragraph" w:customStyle="1" w:styleId="ConditionalBlockinList2">
    <w:name w:val="Conditional Block in List 2"/>
    <w:aliases w:val="cb2"/>
    <w:basedOn w:val="ConditionalBlock"/>
    <w:next w:val="Normal"/>
    <w:locked/>
    <w:rsid w:val="00017B89"/>
    <w:pPr>
      <w:ind w:left="720"/>
    </w:pPr>
  </w:style>
  <w:style w:type="character" w:customStyle="1" w:styleId="CodeFeaturedElement">
    <w:name w:val="Code Featured Element"/>
    <w:aliases w:val="cfe"/>
    <w:basedOn w:val="DefaultParagraphFont"/>
    <w:locked/>
    <w:rsid w:val="00017B89"/>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017B89"/>
    <w:rPr>
      <w:color w:val="C0C0C0"/>
    </w:rPr>
  </w:style>
  <w:style w:type="character" w:customStyle="1" w:styleId="CodeEntityReferenceSpecific">
    <w:name w:val="Code Entity Reference Specific"/>
    <w:aliases w:val="cers"/>
    <w:basedOn w:val="CodeEntityReference"/>
    <w:locked/>
    <w:rsid w:val="00017B89"/>
  </w:style>
  <w:style w:type="character" w:customStyle="1" w:styleId="CodeEntityReferenceQualifiedSpecific">
    <w:name w:val="Code Entity Reference Qualified Specific"/>
    <w:aliases w:val="cerqs"/>
    <w:basedOn w:val="CodeEntityReference"/>
    <w:locked/>
    <w:rsid w:val="00017B89"/>
    <w:rPr>
      <w:u w:val="none"/>
    </w:rPr>
  </w:style>
  <w:style w:type="table" w:customStyle="1" w:styleId="CodeSectioninList1">
    <w:name w:val="Code Section in List 1"/>
    <w:aliases w:val="cs1"/>
    <w:basedOn w:val="CodeSection"/>
    <w:rsid w:val="00017B89"/>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017B89"/>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017B89"/>
    <w:pPr>
      <w:numPr>
        <w:numId w:val="17"/>
      </w:numPr>
    </w:pPr>
  </w:style>
  <w:style w:type="paragraph" w:styleId="BlockText">
    <w:name w:val="Block Text"/>
    <w:basedOn w:val="Normal"/>
    <w:rsid w:val="00017B89"/>
    <w:pPr>
      <w:spacing w:after="120"/>
      <w:ind w:left="1440" w:right="1440"/>
    </w:pPr>
  </w:style>
  <w:style w:type="paragraph" w:styleId="BodyText">
    <w:name w:val="Body Text"/>
    <w:basedOn w:val="Normal"/>
    <w:rsid w:val="00017B89"/>
    <w:pPr>
      <w:spacing w:after="120"/>
    </w:pPr>
  </w:style>
  <w:style w:type="paragraph" w:styleId="BodyText2">
    <w:name w:val="Body Text 2"/>
    <w:basedOn w:val="Normal"/>
    <w:rsid w:val="00017B89"/>
    <w:pPr>
      <w:spacing w:after="120" w:line="480" w:lineRule="auto"/>
    </w:pPr>
  </w:style>
  <w:style w:type="paragraph" w:styleId="BodyText3">
    <w:name w:val="Body Text 3"/>
    <w:basedOn w:val="Normal"/>
    <w:rsid w:val="00017B89"/>
    <w:pPr>
      <w:spacing w:after="120"/>
    </w:pPr>
    <w:rPr>
      <w:sz w:val="16"/>
      <w:szCs w:val="16"/>
    </w:rPr>
  </w:style>
  <w:style w:type="paragraph" w:styleId="BodyTextFirstIndent">
    <w:name w:val="Body Text First Indent"/>
    <w:basedOn w:val="BodyText"/>
    <w:rsid w:val="00017B89"/>
    <w:pPr>
      <w:ind w:firstLine="210"/>
    </w:pPr>
  </w:style>
  <w:style w:type="paragraph" w:styleId="BodyTextIndent">
    <w:name w:val="Body Text Indent"/>
    <w:basedOn w:val="Normal"/>
    <w:rsid w:val="00017B89"/>
    <w:pPr>
      <w:spacing w:after="120"/>
      <w:ind w:left="360"/>
    </w:pPr>
  </w:style>
  <w:style w:type="paragraph" w:styleId="BodyTextFirstIndent2">
    <w:name w:val="Body Text First Indent 2"/>
    <w:basedOn w:val="BodyTextIndent"/>
    <w:rsid w:val="00017B89"/>
    <w:pPr>
      <w:ind w:firstLine="210"/>
    </w:pPr>
  </w:style>
  <w:style w:type="paragraph" w:styleId="BodyTextIndent2">
    <w:name w:val="Body Text Indent 2"/>
    <w:basedOn w:val="Normal"/>
    <w:rsid w:val="00017B89"/>
    <w:pPr>
      <w:spacing w:after="120" w:line="480" w:lineRule="auto"/>
      <w:ind w:left="360"/>
    </w:pPr>
  </w:style>
  <w:style w:type="paragraph" w:styleId="BodyTextIndent3">
    <w:name w:val="Body Text Indent 3"/>
    <w:basedOn w:val="Normal"/>
    <w:rsid w:val="00017B89"/>
    <w:pPr>
      <w:spacing w:after="120"/>
      <w:ind w:left="360"/>
    </w:pPr>
    <w:rPr>
      <w:sz w:val="16"/>
      <w:szCs w:val="16"/>
    </w:rPr>
  </w:style>
  <w:style w:type="paragraph" w:styleId="Closing">
    <w:name w:val="Closing"/>
    <w:basedOn w:val="Normal"/>
    <w:rsid w:val="00017B89"/>
    <w:pPr>
      <w:ind w:left="4320"/>
    </w:pPr>
  </w:style>
  <w:style w:type="paragraph" w:styleId="Date">
    <w:name w:val="Date"/>
    <w:basedOn w:val="Normal"/>
    <w:next w:val="Normal"/>
    <w:rsid w:val="00017B89"/>
  </w:style>
  <w:style w:type="paragraph" w:styleId="E-mailSignature">
    <w:name w:val="E-mail Signature"/>
    <w:basedOn w:val="Normal"/>
    <w:rsid w:val="00017B89"/>
  </w:style>
  <w:style w:type="character" w:styleId="Emphasis">
    <w:name w:val="Emphasis"/>
    <w:basedOn w:val="DefaultParagraphFont"/>
    <w:qFormat/>
    <w:rsid w:val="00017B89"/>
    <w:rPr>
      <w:i/>
      <w:iCs/>
    </w:rPr>
  </w:style>
  <w:style w:type="paragraph" w:styleId="EnvelopeAddress">
    <w:name w:val="envelope address"/>
    <w:basedOn w:val="Normal"/>
    <w:rsid w:val="00017B89"/>
    <w:pPr>
      <w:framePr w:w="7920" w:h="1980" w:hRule="exact" w:hSpace="180" w:wrap="auto" w:hAnchor="page" w:xAlign="center" w:yAlign="bottom"/>
      <w:ind w:left="2880"/>
    </w:pPr>
    <w:rPr>
      <w:sz w:val="24"/>
      <w:szCs w:val="24"/>
    </w:rPr>
  </w:style>
  <w:style w:type="paragraph" w:styleId="EnvelopeReturn">
    <w:name w:val="envelope return"/>
    <w:basedOn w:val="Normal"/>
    <w:rsid w:val="00017B89"/>
  </w:style>
  <w:style w:type="character" w:styleId="FollowedHyperlink">
    <w:name w:val="FollowedHyperlink"/>
    <w:basedOn w:val="DefaultParagraphFont"/>
    <w:rsid w:val="00017B89"/>
    <w:rPr>
      <w:color w:val="800080"/>
      <w:u w:val="single"/>
    </w:rPr>
  </w:style>
  <w:style w:type="character" w:styleId="HTMLAcronym">
    <w:name w:val="HTML Acronym"/>
    <w:basedOn w:val="DefaultParagraphFont"/>
    <w:rsid w:val="00017B89"/>
  </w:style>
  <w:style w:type="paragraph" w:styleId="HTMLAddress">
    <w:name w:val="HTML Address"/>
    <w:basedOn w:val="Normal"/>
    <w:rsid w:val="00017B89"/>
    <w:rPr>
      <w:i/>
      <w:iCs/>
    </w:rPr>
  </w:style>
  <w:style w:type="character" w:styleId="HTMLCite">
    <w:name w:val="HTML Cite"/>
    <w:basedOn w:val="DefaultParagraphFont"/>
    <w:rsid w:val="00017B89"/>
    <w:rPr>
      <w:i/>
      <w:iCs/>
    </w:rPr>
  </w:style>
  <w:style w:type="character" w:styleId="HTMLCode">
    <w:name w:val="HTML Code"/>
    <w:basedOn w:val="DefaultParagraphFont"/>
    <w:rsid w:val="00017B89"/>
    <w:rPr>
      <w:rFonts w:ascii="Courier New" w:hAnsi="Courier New"/>
      <w:sz w:val="20"/>
      <w:szCs w:val="20"/>
    </w:rPr>
  </w:style>
  <w:style w:type="character" w:styleId="HTMLDefinition">
    <w:name w:val="HTML Definition"/>
    <w:basedOn w:val="DefaultParagraphFont"/>
    <w:rsid w:val="00017B89"/>
    <w:rPr>
      <w:i/>
      <w:iCs/>
    </w:rPr>
  </w:style>
  <w:style w:type="character" w:styleId="HTMLKeyboard">
    <w:name w:val="HTML Keyboard"/>
    <w:basedOn w:val="DefaultParagraphFont"/>
    <w:rsid w:val="00017B89"/>
    <w:rPr>
      <w:rFonts w:ascii="Courier New" w:hAnsi="Courier New"/>
      <w:sz w:val="20"/>
      <w:szCs w:val="20"/>
    </w:rPr>
  </w:style>
  <w:style w:type="paragraph" w:styleId="HTMLPreformatted">
    <w:name w:val="HTML Preformatted"/>
    <w:basedOn w:val="Normal"/>
    <w:rsid w:val="00017B89"/>
    <w:rPr>
      <w:rFonts w:ascii="Courier New" w:hAnsi="Courier New"/>
    </w:rPr>
  </w:style>
  <w:style w:type="character" w:styleId="HTMLSample">
    <w:name w:val="HTML Sample"/>
    <w:basedOn w:val="DefaultParagraphFont"/>
    <w:rsid w:val="00017B89"/>
    <w:rPr>
      <w:rFonts w:ascii="Courier New" w:hAnsi="Courier New"/>
    </w:rPr>
  </w:style>
  <w:style w:type="character" w:styleId="HTMLTypewriter">
    <w:name w:val="HTML Typewriter"/>
    <w:basedOn w:val="DefaultParagraphFont"/>
    <w:rsid w:val="00017B89"/>
    <w:rPr>
      <w:rFonts w:ascii="Courier New" w:hAnsi="Courier New"/>
      <w:sz w:val="20"/>
      <w:szCs w:val="20"/>
    </w:rPr>
  </w:style>
  <w:style w:type="character" w:styleId="HTMLVariable">
    <w:name w:val="HTML Variable"/>
    <w:basedOn w:val="DefaultParagraphFont"/>
    <w:rsid w:val="00017B89"/>
    <w:rPr>
      <w:i/>
      <w:iCs/>
    </w:rPr>
  </w:style>
  <w:style w:type="character" w:styleId="LineNumber">
    <w:name w:val="line number"/>
    <w:basedOn w:val="DefaultParagraphFont"/>
    <w:rsid w:val="00017B89"/>
  </w:style>
  <w:style w:type="paragraph" w:styleId="List">
    <w:name w:val="List"/>
    <w:basedOn w:val="Normal"/>
    <w:rsid w:val="00017B89"/>
    <w:pPr>
      <w:ind w:left="360" w:hanging="360"/>
    </w:pPr>
  </w:style>
  <w:style w:type="paragraph" w:styleId="List2">
    <w:name w:val="List 2"/>
    <w:basedOn w:val="Normal"/>
    <w:rsid w:val="00017B89"/>
    <w:pPr>
      <w:ind w:left="720" w:hanging="360"/>
    </w:pPr>
  </w:style>
  <w:style w:type="paragraph" w:styleId="List3">
    <w:name w:val="List 3"/>
    <w:basedOn w:val="Normal"/>
    <w:rsid w:val="00017B89"/>
    <w:pPr>
      <w:ind w:left="1080" w:hanging="360"/>
    </w:pPr>
  </w:style>
  <w:style w:type="paragraph" w:styleId="List4">
    <w:name w:val="List 4"/>
    <w:basedOn w:val="Normal"/>
    <w:rsid w:val="00017B89"/>
    <w:pPr>
      <w:ind w:left="1440" w:hanging="360"/>
    </w:pPr>
  </w:style>
  <w:style w:type="paragraph" w:styleId="List5">
    <w:name w:val="List 5"/>
    <w:basedOn w:val="Normal"/>
    <w:rsid w:val="00017B89"/>
    <w:pPr>
      <w:ind w:left="1800" w:hanging="360"/>
    </w:pPr>
  </w:style>
  <w:style w:type="paragraph" w:styleId="ListBullet">
    <w:name w:val="List Bullet"/>
    <w:basedOn w:val="Normal"/>
    <w:link w:val="ListBulletChar"/>
    <w:rsid w:val="00017B89"/>
    <w:pPr>
      <w:tabs>
        <w:tab w:val="num" w:pos="360"/>
      </w:tabs>
      <w:ind w:left="360" w:hanging="360"/>
    </w:pPr>
  </w:style>
  <w:style w:type="paragraph" w:styleId="ListBullet2">
    <w:name w:val="List Bullet 2"/>
    <w:basedOn w:val="Normal"/>
    <w:rsid w:val="00017B89"/>
    <w:pPr>
      <w:tabs>
        <w:tab w:val="num" w:pos="720"/>
      </w:tabs>
      <w:ind w:left="720" w:hanging="360"/>
    </w:pPr>
  </w:style>
  <w:style w:type="paragraph" w:styleId="ListBullet3">
    <w:name w:val="List Bullet 3"/>
    <w:basedOn w:val="Normal"/>
    <w:rsid w:val="00017B89"/>
    <w:pPr>
      <w:tabs>
        <w:tab w:val="num" w:pos="1080"/>
      </w:tabs>
      <w:ind w:left="1080" w:hanging="360"/>
    </w:pPr>
  </w:style>
  <w:style w:type="paragraph" w:styleId="ListBullet4">
    <w:name w:val="List Bullet 4"/>
    <w:basedOn w:val="Normal"/>
    <w:rsid w:val="00017B89"/>
    <w:pPr>
      <w:tabs>
        <w:tab w:val="num" w:pos="1440"/>
      </w:tabs>
      <w:ind w:left="1440" w:hanging="360"/>
    </w:pPr>
  </w:style>
  <w:style w:type="paragraph" w:styleId="ListBullet5">
    <w:name w:val="List Bullet 5"/>
    <w:basedOn w:val="Normal"/>
    <w:rsid w:val="00017B89"/>
    <w:pPr>
      <w:tabs>
        <w:tab w:val="num" w:pos="1800"/>
      </w:tabs>
      <w:ind w:left="1800" w:hanging="360"/>
    </w:pPr>
  </w:style>
  <w:style w:type="paragraph" w:styleId="ListContinue">
    <w:name w:val="List Continue"/>
    <w:basedOn w:val="Normal"/>
    <w:rsid w:val="00017B89"/>
    <w:pPr>
      <w:spacing w:after="120"/>
      <w:ind w:left="360"/>
    </w:pPr>
  </w:style>
  <w:style w:type="paragraph" w:styleId="ListContinue2">
    <w:name w:val="List Continue 2"/>
    <w:basedOn w:val="Normal"/>
    <w:rsid w:val="00017B89"/>
    <w:pPr>
      <w:spacing w:after="120"/>
      <w:ind w:left="720"/>
    </w:pPr>
  </w:style>
  <w:style w:type="paragraph" w:styleId="ListContinue3">
    <w:name w:val="List Continue 3"/>
    <w:basedOn w:val="Normal"/>
    <w:rsid w:val="00017B89"/>
    <w:pPr>
      <w:spacing w:after="120"/>
      <w:ind w:left="1080"/>
    </w:pPr>
  </w:style>
  <w:style w:type="paragraph" w:styleId="ListContinue4">
    <w:name w:val="List Continue 4"/>
    <w:basedOn w:val="Normal"/>
    <w:rsid w:val="00017B89"/>
    <w:pPr>
      <w:spacing w:after="120"/>
      <w:ind w:left="1440"/>
    </w:pPr>
  </w:style>
  <w:style w:type="paragraph" w:styleId="ListContinue5">
    <w:name w:val="List Continue 5"/>
    <w:basedOn w:val="Normal"/>
    <w:rsid w:val="00017B89"/>
    <w:pPr>
      <w:spacing w:after="120"/>
      <w:ind w:left="1800"/>
    </w:pPr>
  </w:style>
  <w:style w:type="paragraph" w:styleId="ListNumber">
    <w:name w:val="List Number"/>
    <w:basedOn w:val="Normal"/>
    <w:rsid w:val="00017B89"/>
    <w:pPr>
      <w:tabs>
        <w:tab w:val="num" w:pos="360"/>
      </w:tabs>
      <w:ind w:left="360" w:hanging="360"/>
    </w:pPr>
  </w:style>
  <w:style w:type="paragraph" w:styleId="ListNumber2">
    <w:name w:val="List Number 2"/>
    <w:basedOn w:val="Normal"/>
    <w:rsid w:val="00017B89"/>
    <w:pPr>
      <w:tabs>
        <w:tab w:val="num" w:pos="720"/>
      </w:tabs>
      <w:ind w:left="720" w:hanging="360"/>
    </w:pPr>
  </w:style>
  <w:style w:type="paragraph" w:styleId="ListNumber3">
    <w:name w:val="List Number 3"/>
    <w:basedOn w:val="Normal"/>
    <w:rsid w:val="00017B89"/>
    <w:pPr>
      <w:tabs>
        <w:tab w:val="num" w:pos="1080"/>
      </w:tabs>
      <w:ind w:left="1080" w:hanging="360"/>
    </w:pPr>
  </w:style>
  <w:style w:type="paragraph" w:styleId="ListNumber4">
    <w:name w:val="List Number 4"/>
    <w:basedOn w:val="Normal"/>
    <w:rsid w:val="00017B89"/>
    <w:pPr>
      <w:tabs>
        <w:tab w:val="num" w:pos="1440"/>
      </w:tabs>
      <w:ind w:left="1440" w:hanging="360"/>
    </w:pPr>
  </w:style>
  <w:style w:type="paragraph" w:styleId="ListNumber5">
    <w:name w:val="List Number 5"/>
    <w:basedOn w:val="Normal"/>
    <w:rsid w:val="00017B89"/>
    <w:pPr>
      <w:tabs>
        <w:tab w:val="num" w:pos="1800"/>
      </w:tabs>
      <w:ind w:left="1800" w:hanging="360"/>
    </w:pPr>
  </w:style>
  <w:style w:type="paragraph" w:styleId="MessageHeader">
    <w:name w:val="Message Header"/>
    <w:basedOn w:val="Normal"/>
    <w:rsid w:val="00017B8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017B89"/>
    <w:rPr>
      <w:rFonts w:ascii="Times New Roman" w:hAnsi="Times New Roman"/>
      <w:szCs w:val="24"/>
    </w:rPr>
  </w:style>
  <w:style w:type="paragraph" w:styleId="NormalIndent">
    <w:name w:val="Normal Indent"/>
    <w:basedOn w:val="Normal"/>
    <w:rsid w:val="00017B89"/>
    <w:pPr>
      <w:ind w:left="720"/>
    </w:pPr>
  </w:style>
  <w:style w:type="paragraph" w:styleId="NoteHeading">
    <w:name w:val="Note Heading"/>
    <w:basedOn w:val="Normal"/>
    <w:next w:val="Normal"/>
    <w:rsid w:val="00017B89"/>
  </w:style>
  <w:style w:type="paragraph" w:styleId="PlainText">
    <w:name w:val="Plain Text"/>
    <w:basedOn w:val="Normal"/>
    <w:rsid w:val="00017B89"/>
    <w:rPr>
      <w:rFonts w:ascii="Courier New" w:hAnsi="Courier New"/>
    </w:rPr>
  </w:style>
  <w:style w:type="paragraph" w:styleId="Salutation">
    <w:name w:val="Salutation"/>
    <w:basedOn w:val="Normal"/>
    <w:next w:val="Normal"/>
    <w:rsid w:val="00017B89"/>
  </w:style>
  <w:style w:type="paragraph" w:styleId="Signature">
    <w:name w:val="Signature"/>
    <w:basedOn w:val="Normal"/>
    <w:rsid w:val="00017B89"/>
    <w:pPr>
      <w:ind w:left="4320"/>
    </w:pPr>
  </w:style>
  <w:style w:type="character" w:styleId="Strong">
    <w:name w:val="Strong"/>
    <w:basedOn w:val="DefaultParagraphFont"/>
    <w:qFormat/>
    <w:rsid w:val="00017B89"/>
    <w:rPr>
      <w:b/>
      <w:bCs/>
    </w:rPr>
  </w:style>
  <w:style w:type="table" w:styleId="Table3Deffects1">
    <w:name w:val="Table 3D effects 1"/>
    <w:basedOn w:val="TableNormal"/>
    <w:rsid w:val="00017B89"/>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17B89"/>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17B89"/>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17B89"/>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17B89"/>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17B89"/>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17B89"/>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17B89"/>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17B89"/>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17B89"/>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17B89"/>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17B89"/>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7B89"/>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17B89"/>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7B89"/>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17B89"/>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17B89"/>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17B89"/>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17B89"/>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17B89"/>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17B89"/>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17B89"/>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17B8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17B8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17B89"/>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17B89"/>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17B89"/>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17B89"/>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17B89"/>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17B8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17B89"/>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17B89"/>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17B89"/>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17B89"/>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17B89"/>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17B89"/>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17B89"/>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17B89"/>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17B89"/>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17B89"/>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17B89"/>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17B89"/>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7B89"/>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17B89"/>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017B89"/>
    <w:pPr>
      <w:jc w:val="center"/>
      <w:outlineLvl w:val="1"/>
    </w:pPr>
    <w:rPr>
      <w:sz w:val="24"/>
      <w:szCs w:val="24"/>
    </w:rPr>
  </w:style>
  <w:style w:type="paragraph" w:styleId="Title">
    <w:name w:val="Title"/>
    <w:basedOn w:val="Normal"/>
    <w:qFormat/>
    <w:rsid w:val="00017B89"/>
    <w:pPr>
      <w:spacing w:before="240"/>
      <w:jc w:val="center"/>
      <w:outlineLvl w:val="0"/>
    </w:pPr>
    <w:rPr>
      <w:b/>
      <w:bCs/>
      <w:kern w:val="28"/>
      <w:sz w:val="32"/>
      <w:szCs w:val="32"/>
    </w:rPr>
  </w:style>
  <w:style w:type="character" w:customStyle="1" w:styleId="System">
    <w:name w:val="System"/>
    <w:aliases w:val="sys"/>
    <w:basedOn w:val="DefaultParagraphFont"/>
    <w:locked/>
    <w:rsid w:val="00017B89"/>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017B89"/>
    <w:rPr>
      <w:b/>
      <w:color w:val="auto"/>
      <w:szCs w:val="18"/>
      <w:u w:val="none"/>
    </w:rPr>
  </w:style>
  <w:style w:type="character" w:customStyle="1" w:styleId="UnmanagedCodeEntityReference">
    <w:name w:val="Unmanaged Code Entity Reference"/>
    <w:aliases w:val="ucer"/>
    <w:basedOn w:val="DefaultParagraphFont"/>
    <w:locked/>
    <w:rsid w:val="00017B89"/>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017B89"/>
    <w:rPr>
      <w:b/>
      <w:szCs w:val="18"/>
    </w:rPr>
  </w:style>
  <w:style w:type="character" w:customStyle="1" w:styleId="Placeholder">
    <w:name w:val="Placeholder"/>
    <w:aliases w:val="ph"/>
    <w:basedOn w:val="DefaultParagraphFont"/>
    <w:rsid w:val="00017B89"/>
    <w:rPr>
      <w:i/>
      <w:color w:val="auto"/>
      <w:szCs w:val="18"/>
      <w:u w:val="none"/>
    </w:rPr>
  </w:style>
  <w:style w:type="character" w:customStyle="1" w:styleId="Math">
    <w:name w:val="Math"/>
    <w:aliases w:val="m"/>
    <w:basedOn w:val="DefaultParagraphFont"/>
    <w:locked/>
    <w:rsid w:val="00017B89"/>
    <w:rPr>
      <w:color w:val="C0C0C0"/>
      <w:szCs w:val="18"/>
      <w:u w:val="none"/>
      <w:bdr w:val="none" w:sz="0" w:space="0" w:color="auto"/>
      <w:shd w:val="clear" w:color="auto" w:fill="auto"/>
    </w:rPr>
  </w:style>
  <w:style w:type="character" w:customStyle="1" w:styleId="NewTerm">
    <w:name w:val="New Term"/>
    <w:aliases w:val="nt"/>
    <w:basedOn w:val="DefaultParagraphFont"/>
    <w:locked/>
    <w:rsid w:val="00017B89"/>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017B89"/>
    <w:rPr>
      <w:color w:val="C0C0C0"/>
    </w:rPr>
  </w:style>
  <w:style w:type="paragraph" w:customStyle="1" w:styleId="BulletedDynamicLinkinList2">
    <w:name w:val="Bulleted Dynamic Link in List 2"/>
    <w:basedOn w:val="Normal"/>
    <w:locked/>
    <w:rsid w:val="00017B89"/>
    <w:rPr>
      <w:color w:val="C0C0C0"/>
    </w:rPr>
  </w:style>
  <w:style w:type="paragraph" w:customStyle="1" w:styleId="BulletedDynamicLink">
    <w:name w:val="Bulleted Dynamic Link"/>
    <w:basedOn w:val="Normal"/>
    <w:locked/>
    <w:rsid w:val="00017B89"/>
    <w:rPr>
      <w:color w:val="C0C0C0"/>
    </w:rPr>
  </w:style>
  <w:style w:type="character" w:customStyle="1" w:styleId="Heading6Char">
    <w:name w:val="Heading 6 Char"/>
    <w:aliases w:val="h6 Char"/>
    <w:basedOn w:val="DefaultParagraphFont"/>
    <w:link w:val="Heading6"/>
    <w:rsid w:val="00017B89"/>
    <w:rPr>
      <w:rFonts w:ascii="Arial" w:eastAsia="SimSun" w:hAnsi="Arial"/>
      <w:b/>
      <w:kern w:val="24"/>
    </w:rPr>
  </w:style>
  <w:style w:type="character" w:customStyle="1" w:styleId="LabelChar">
    <w:name w:val="Label Char"/>
    <w:aliases w:val="l Char"/>
    <w:basedOn w:val="DefaultParagraphFont"/>
    <w:link w:val="Label"/>
    <w:rsid w:val="00017B89"/>
    <w:rPr>
      <w:rFonts w:ascii="Arial" w:eastAsia="SimSun" w:hAnsi="Arial"/>
      <w:b/>
      <w:kern w:val="24"/>
    </w:rPr>
  </w:style>
  <w:style w:type="character" w:customStyle="1" w:styleId="Heading5Char">
    <w:name w:val="Heading 5 Char"/>
    <w:aliases w:val="h5 Char"/>
    <w:basedOn w:val="LabelChar"/>
    <w:link w:val="Heading5"/>
    <w:rsid w:val="00017B89"/>
    <w:rPr>
      <w:rFonts w:eastAsia="SimSun"/>
      <w:b/>
      <w:szCs w:val="40"/>
    </w:rPr>
  </w:style>
  <w:style w:type="character" w:customStyle="1" w:styleId="Heading1Char">
    <w:name w:val="Heading 1 Char"/>
    <w:aliases w:val="h1 Char"/>
    <w:basedOn w:val="DefaultParagraphFont"/>
    <w:link w:val="Heading1"/>
    <w:rsid w:val="00017B89"/>
    <w:rPr>
      <w:rFonts w:ascii="Arial" w:eastAsia="SimSun" w:hAnsi="Arial"/>
      <w:b/>
      <w:kern w:val="24"/>
      <w:sz w:val="40"/>
      <w:szCs w:val="40"/>
    </w:rPr>
  </w:style>
  <w:style w:type="character" w:customStyle="1" w:styleId="LabelinList1Char">
    <w:name w:val="Label in List 1 Char"/>
    <w:aliases w:val="l1 Char"/>
    <w:basedOn w:val="LabelChar"/>
    <w:link w:val="LabelinList1"/>
    <w:rsid w:val="00017B89"/>
  </w:style>
  <w:style w:type="paragraph" w:customStyle="1" w:styleId="Strikethrough">
    <w:name w:val="Strikethrough"/>
    <w:aliases w:val="strike"/>
    <w:basedOn w:val="Normal"/>
    <w:rsid w:val="00017B89"/>
    <w:rPr>
      <w:strike/>
    </w:rPr>
  </w:style>
  <w:style w:type="paragraph" w:customStyle="1" w:styleId="TableFootnote">
    <w:name w:val="Table Footnote"/>
    <w:aliases w:val="tf"/>
    <w:basedOn w:val="Normal"/>
    <w:rsid w:val="00017B89"/>
    <w:pPr>
      <w:spacing w:before="80" w:after="80"/>
      <w:ind w:left="216" w:hanging="216"/>
    </w:pPr>
  </w:style>
  <w:style w:type="paragraph" w:customStyle="1" w:styleId="TableFootnoteinList1">
    <w:name w:val="Table Footnote in List 1"/>
    <w:aliases w:val="tf1"/>
    <w:basedOn w:val="TableFootnote"/>
    <w:rsid w:val="00017B89"/>
    <w:pPr>
      <w:ind w:left="576"/>
    </w:pPr>
  </w:style>
  <w:style w:type="paragraph" w:customStyle="1" w:styleId="TableFootnoteinList2">
    <w:name w:val="Table Footnote in List 2"/>
    <w:aliases w:val="tf2"/>
    <w:basedOn w:val="TableFootnote"/>
    <w:rsid w:val="00017B89"/>
    <w:pPr>
      <w:ind w:left="936"/>
    </w:pPr>
  </w:style>
  <w:style w:type="character" w:customStyle="1" w:styleId="DynamicLink">
    <w:name w:val="Dynamic Link"/>
    <w:aliases w:val="dl"/>
    <w:basedOn w:val="DefaultParagraphFont"/>
    <w:locked/>
    <w:rsid w:val="00017B89"/>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017B89"/>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017B89"/>
    <w:rPr>
      <w:color w:val="C0C0C0"/>
    </w:rPr>
  </w:style>
  <w:style w:type="paragraph" w:customStyle="1" w:styleId="PrintDivisionNumber">
    <w:name w:val="Print Division Number"/>
    <w:aliases w:val="pdn"/>
    <w:basedOn w:val="Normal"/>
    <w:locked/>
    <w:rsid w:val="00017B89"/>
    <w:pPr>
      <w:spacing w:after="0" w:line="240" w:lineRule="auto"/>
    </w:pPr>
    <w:rPr>
      <w:color w:val="C0C0C0"/>
    </w:rPr>
  </w:style>
  <w:style w:type="paragraph" w:customStyle="1" w:styleId="PrintDivisionTitle">
    <w:name w:val="Print Division Title"/>
    <w:aliases w:val="pdt"/>
    <w:basedOn w:val="Normal"/>
    <w:locked/>
    <w:rsid w:val="00017B89"/>
    <w:pPr>
      <w:spacing w:after="0" w:line="240" w:lineRule="auto"/>
    </w:pPr>
    <w:rPr>
      <w:color w:val="C0C0C0"/>
    </w:rPr>
  </w:style>
  <w:style w:type="paragraph" w:customStyle="1" w:styleId="PrintMSCorp">
    <w:name w:val="Print MS Corp"/>
    <w:aliases w:val="pms"/>
    <w:basedOn w:val="Normal"/>
    <w:locked/>
    <w:rsid w:val="00017B89"/>
    <w:pPr>
      <w:spacing w:after="0" w:line="240" w:lineRule="auto"/>
    </w:pPr>
    <w:rPr>
      <w:color w:val="C0C0C0"/>
    </w:rPr>
  </w:style>
  <w:style w:type="paragraph" w:customStyle="1" w:styleId="RevisionHistory">
    <w:name w:val="Revision History"/>
    <w:aliases w:val="rh"/>
    <w:basedOn w:val="Normal"/>
    <w:locked/>
    <w:rsid w:val="00017B89"/>
    <w:pPr>
      <w:spacing w:after="0" w:line="240" w:lineRule="auto"/>
    </w:pPr>
    <w:rPr>
      <w:color w:val="C0C0C0"/>
    </w:rPr>
  </w:style>
  <w:style w:type="character" w:customStyle="1" w:styleId="SV">
    <w:name w:val="SV"/>
    <w:basedOn w:val="DefaultParagraphFont"/>
    <w:locked/>
    <w:rsid w:val="00017B89"/>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017B89"/>
    <w:rPr>
      <w:color w:val="0000FF"/>
      <w:sz w:val="20"/>
      <w:szCs w:val="18"/>
      <w:u w:val="single"/>
    </w:rPr>
  </w:style>
  <w:style w:type="paragraph" w:customStyle="1" w:styleId="Copyright">
    <w:name w:val="Copyright"/>
    <w:aliases w:val="copy"/>
    <w:basedOn w:val="Normal"/>
    <w:rsid w:val="00017B89"/>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017B89"/>
    <w:pPr>
      <w:framePr w:wrap="notBeside"/>
      <w:ind w:left="720"/>
    </w:pPr>
  </w:style>
  <w:style w:type="paragraph" w:customStyle="1" w:styleId="ProcedureTitle">
    <w:name w:val="Procedure Title"/>
    <w:aliases w:val="prt"/>
    <w:basedOn w:val="Normal"/>
    <w:rsid w:val="00017B89"/>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017B89"/>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017B89"/>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017B89"/>
    <w:rPr>
      <w:rFonts w:ascii="Arial" w:eastAsia="SimSun" w:hAnsi="Arial"/>
      <w:kern w:val="24"/>
    </w:rPr>
  </w:style>
  <w:style w:type="character" w:customStyle="1" w:styleId="BulletedList2Char">
    <w:name w:val="Bulleted List 2 Char"/>
    <w:aliases w:val="bl2 Char Char"/>
    <w:basedOn w:val="ListBulletChar"/>
    <w:link w:val="BulletedList2"/>
    <w:rsid w:val="00017B89"/>
  </w:style>
  <w:style w:type="paragraph" w:styleId="TOC5">
    <w:name w:val="toc 5"/>
    <w:aliases w:val="toc5"/>
    <w:basedOn w:val="Normal"/>
    <w:next w:val="Normal"/>
    <w:rsid w:val="00017B89"/>
    <w:pPr>
      <w:spacing w:after="0"/>
      <w:ind w:left="936" w:hanging="187"/>
    </w:pPr>
  </w:style>
  <w:style w:type="paragraph" w:customStyle="1" w:styleId="PageHeader">
    <w:name w:val="Page Header"/>
    <w:aliases w:val="pgh"/>
    <w:basedOn w:val="Normal"/>
    <w:rsid w:val="00017B89"/>
    <w:pPr>
      <w:spacing w:after="240" w:line="240" w:lineRule="auto"/>
      <w:jc w:val="right"/>
    </w:pPr>
    <w:rPr>
      <w:b/>
    </w:rPr>
  </w:style>
  <w:style w:type="paragraph" w:customStyle="1" w:styleId="PageFooter">
    <w:name w:val="Page Footer"/>
    <w:aliases w:val="pgf"/>
    <w:basedOn w:val="Normal"/>
    <w:rsid w:val="00017B89"/>
    <w:pPr>
      <w:spacing w:after="0" w:line="240" w:lineRule="auto"/>
      <w:jc w:val="right"/>
    </w:pPr>
  </w:style>
  <w:style w:type="paragraph" w:customStyle="1" w:styleId="PageNum">
    <w:name w:val="Page Num"/>
    <w:aliases w:val="pgn"/>
    <w:basedOn w:val="Normal"/>
    <w:rsid w:val="00017B89"/>
    <w:pPr>
      <w:spacing w:after="0" w:line="240" w:lineRule="auto"/>
      <w:ind w:right="518"/>
      <w:jc w:val="right"/>
    </w:pPr>
    <w:rPr>
      <w:b/>
    </w:rPr>
  </w:style>
  <w:style w:type="character" w:customStyle="1" w:styleId="NumberedListIndexer">
    <w:name w:val="Numbered List Indexer"/>
    <w:aliases w:val="nlx"/>
    <w:basedOn w:val="DefaultParagraphFont"/>
    <w:rsid w:val="00017B89"/>
    <w:rPr>
      <w:dstrike w:val="0"/>
      <w:vanish/>
      <w:color w:val="C0C0C0"/>
      <w:szCs w:val="18"/>
      <w:u w:val="none"/>
      <w:vertAlign w:val="baseline"/>
    </w:rPr>
  </w:style>
  <w:style w:type="paragraph" w:customStyle="1" w:styleId="ProcedureTitleinList1">
    <w:name w:val="Procedure Title in List 1"/>
    <w:aliases w:val="prt1"/>
    <w:basedOn w:val="ProcedureTitle"/>
    <w:rsid w:val="00017B89"/>
    <w:pPr>
      <w:framePr w:wrap="notBeside"/>
    </w:pPr>
  </w:style>
  <w:style w:type="paragraph" w:styleId="TOC6">
    <w:name w:val="toc 6"/>
    <w:aliases w:val="toc6"/>
    <w:basedOn w:val="Normal"/>
    <w:next w:val="Normal"/>
    <w:rsid w:val="00017B89"/>
    <w:pPr>
      <w:spacing w:after="0"/>
      <w:ind w:left="1123" w:hanging="187"/>
    </w:pPr>
  </w:style>
  <w:style w:type="paragraph" w:customStyle="1" w:styleId="ProcedureTitleinList2">
    <w:name w:val="Procedure Title in List 2"/>
    <w:aliases w:val="prt2"/>
    <w:basedOn w:val="ProcedureTitle"/>
    <w:rsid w:val="00017B89"/>
    <w:pPr>
      <w:framePr w:wrap="notBeside"/>
      <w:ind w:left="720"/>
    </w:pPr>
  </w:style>
  <w:style w:type="table" w:customStyle="1" w:styleId="DefinitionTable">
    <w:name w:val="Definition Table"/>
    <w:aliases w:val="dtbl"/>
    <w:basedOn w:val="TableNormal"/>
    <w:rsid w:val="00017B89"/>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017B89"/>
    <w:pPr>
      <w:ind w:left="1785" w:hanging="187"/>
    </w:pPr>
  </w:style>
  <w:style w:type="paragraph" w:styleId="TOC7">
    <w:name w:val="toc 7"/>
    <w:basedOn w:val="Normal"/>
    <w:next w:val="Normal"/>
    <w:rsid w:val="00017B89"/>
    <w:pPr>
      <w:ind w:left="1382" w:hanging="187"/>
    </w:pPr>
  </w:style>
  <w:style w:type="paragraph" w:styleId="TOC8">
    <w:name w:val="toc 8"/>
    <w:basedOn w:val="Normal"/>
    <w:next w:val="Normal"/>
    <w:rsid w:val="00017B89"/>
    <w:pPr>
      <w:ind w:left="1584" w:hanging="187"/>
    </w:pPr>
  </w:style>
  <w:style w:type="table" w:customStyle="1" w:styleId="DefinitionTableinList1">
    <w:name w:val="Definition Table in List 1"/>
    <w:aliases w:val="dtbl1"/>
    <w:basedOn w:val="DefinitionTable"/>
    <w:rsid w:val="00017B89"/>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017B89"/>
    <w:tblPr>
      <w:tblInd w:w="907" w:type="dxa"/>
      <w:tblCellMar>
        <w:top w:w="0" w:type="dxa"/>
        <w:left w:w="0" w:type="dxa"/>
        <w:bottom w:w="0" w:type="dxa"/>
        <w:right w:w="0" w:type="dxa"/>
      </w:tblCellMar>
    </w:tblPr>
  </w:style>
  <w:style w:type="table" w:customStyle="1" w:styleId="PacketTable">
    <w:name w:val="Packet Table"/>
    <w:basedOn w:val="TableNormal"/>
    <w:rsid w:val="00017B89"/>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017B89"/>
    <w:pPr>
      <w:numPr>
        <w:numId w:val="25"/>
      </w:numPr>
      <w:spacing w:line="260" w:lineRule="exact"/>
      <w:ind w:left="1080"/>
    </w:pPr>
  </w:style>
  <w:style w:type="paragraph" w:customStyle="1" w:styleId="BulletedList4">
    <w:name w:val="Bulleted List 4"/>
    <w:aliases w:val="bl4"/>
    <w:basedOn w:val="ListBullet"/>
    <w:rsid w:val="00017B89"/>
    <w:pPr>
      <w:numPr>
        <w:numId w:val="26"/>
      </w:numPr>
      <w:ind w:left="1440"/>
    </w:pPr>
  </w:style>
  <w:style w:type="paragraph" w:customStyle="1" w:styleId="BulletedList5">
    <w:name w:val="Bulleted List 5"/>
    <w:aliases w:val="bl5"/>
    <w:basedOn w:val="ListBullet"/>
    <w:rsid w:val="00017B89"/>
    <w:pPr>
      <w:numPr>
        <w:numId w:val="27"/>
      </w:numPr>
      <w:ind w:left="1800"/>
    </w:pPr>
  </w:style>
  <w:style w:type="character" w:customStyle="1" w:styleId="FooterItalic">
    <w:name w:val="Footer Italic"/>
    <w:aliases w:val="fi"/>
    <w:rsid w:val="00017B89"/>
    <w:rPr>
      <w:rFonts w:ascii="Times New Roman" w:hAnsi="Times New Roman"/>
      <w:i/>
      <w:sz w:val="16"/>
      <w:szCs w:val="16"/>
    </w:rPr>
  </w:style>
  <w:style w:type="character" w:customStyle="1" w:styleId="FooterSmall">
    <w:name w:val="Footer Small"/>
    <w:aliases w:val="fs"/>
    <w:rsid w:val="00017B89"/>
    <w:rPr>
      <w:rFonts w:ascii="Times New Roman" w:hAnsi="Times New Roman"/>
      <w:sz w:val="17"/>
      <w:szCs w:val="16"/>
    </w:rPr>
  </w:style>
  <w:style w:type="paragraph" w:customStyle="1" w:styleId="GenericEntry">
    <w:name w:val="Generic Entry"/>
    <w:aliases w:val="ge"/>
    <w:basedOn w:val="Normal"/>
    <w:next w:val="Normal"/>
    <w:rsid w:val="00017B89"/>
    <w:pPr>
      <w:spacing w:after="240" w:line="260" w:lineRule="exact"/>
      <w:ind w:left="720" w:hanging="720"/>
    </w:pPr>
  </w:style>
  <w:style w:type="table" w:customStyle="1" w:styleId="IndentedPacketFieldBits">
    <w:name w:val="Indented Packet Field Bits"/>
    <w:aliases w:val="pfbi"/>
    <w:basedOn w:val="TableNormal"/>
    <w:rsid w:val="00017B89"/>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017B89"/>
    <w:pPr>
      <w:numPr>
        <w:numId w:val="28"/>
      </w:numPr>
      <w:spacing w:line="260" w:lineRule="exact"/>
      <w:ind w:left="1080"/>
    </w:pPr>
  </w:style>
  <w:style w:type="paragraph" w:customStyle="1" w:styleId="NumberedList4">
    <w:name w:val="Numbered List 4"/>
    <w:aliases w:val="nl4"/>
    <w:basedOn w:val="ListNumber"/>
    <w:rsid w:val="00017B89"/>
    <w:pPr>
      <w:numPr>
        <w:numId w:val="29"/>
      </w:numPr>
      <w:tabs>
        <w:tab w:val="left" w:pos="1800"/>
      </w:tabs>
    </w:pPr>
  </w:style>
  <w:style w:type="paragraph" w:customStyle="1" w:styleId="NumberedList5">
    <w:name w:val="Numbered List 5"/>
    <w:aliases w:val="nl5"/>
    <w:basedOn w:val="ListNumber"/>
    <w:rsid w:val="00017B89"/>
    <w:pPr>
      <w:numPr>
        <w:numId w:val="30"/>
      </w:numPr>
    </w:pPr>
  </w:style>
  <w:style w:type="table" w:customStyle="1" w:styleId="PacketFieldBitsTable">
    <w:name w:val="Packet Field Bits Table"/>
    <w:aliases w:val="pfbt"/>
    <w:basedOn w:val="TableNormal"/>
    <w:rsid w:val="00017B89"/>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017B89"/>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017B89"/>
    <w:rPr>
      <w:b/>
      <w:u w:val="single"/>
    </w:rPr>
  </w:style>
  <w:style w:type="paragraph" w:customStyle="1" w:styleId="AlertLabelinList3">
    <w:name w:val="Alert Label in List 3"/>
    <w:aliases w:val="al3"/>
    <w:basedOn w:val="AlertLabel"/>
    <w:rsid w:val="00017B89"/>
    <w:pPr>
      <w:framePr w:wrap="notBeside"/>
      <w:ind w:left="1080"/>
    </w:pPr>
  </w:style>
  <w:style w:type="paragraph" w:customStyle="1" w:styleId="AlertTextinList3">
    <w:name w:val="Alert Text in List 3"/>
    <w:aliases w:val="at3"/>
    <w:basedOn w:val="AlertText"/>
    <w:rsid w:val="00017B89"/>
    <w:pPr>
      <w:ind w:left="1440"/>
    </w:pPr>
  </w:style>
  <w:style w:type="character" w:styleId="PageNumber">
    <w:name w:val="page number"/>
    <w:basedOn w:val="DefaultParagraphFont"/>
    <w:rsid w:val="00017B89"/>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o.microsoft.com/fwlink/?LinkId=177664" TargetMode="External"/><Relationship Id="rId18" Type="http://schemas.openxmlformats.org/officeDocument/2006/relationships/hyperlink" Target="http://go.microsoft.com/fwlink/?LinkId=177666" TargetMode="External"/><Relationship Id="rId26" Type="http://schemas.openxmlformats.org/officeDocument/2006/relationships/hyperlink" Target="http://go.microsoft.com/fwlink/?LinkId=177666" TargetMode="External"/><Relationship Id="rId39" Type="http://schemas.openxmlformats.org/officeDocument/2006/relationships/hyperlink" Target="http://go.microsoft.com/fwlink/?LinkId=166487" TargetMode="External"/><Relationship Id="rId21" Type="http://schemas.openxmlformats.org/officeDocument/2006/relationships/hyperlink" Target="http://go.microsoft.com/fwlink/?LinkId=177669" TargetMode="External"/><Relationship Id="rId34" Type="http://schemas.openxmlformats.org/officeDocument/2006/relationships/hyperlink" Target="http://go.microsoft.com/fwlink/?LinkId=166612" TargetMode="External"/><Relationship Id="rId42" Type="http://schemas.openxmlformats.org/officeDocument/2006/relationships/hyperlink" Target="http://go.microsoft.com/fwlink/?LinkId=178095" TargetMode="External"/><Relationship Id="rId47" Type="http://schemas.openxmlformats.org/officeDocument/2006/relationships/hyperlink" Target="http://go.microsoft.com/fwlink/?LinkId=164929" TargetMode="External"/><Relationship Id="rId50" Type="http://schemas.openxmlformats.org/officeDocument/2006/relationships/hyperlink" Target="http://go.microsoft.com/fwlink/?Linkid=164929" TargetMode="External"/><Relationship Id="rId55" Type="http://schemas.openxmlformats.org/officeDocument/2006/relationships/hyperlink" Target="http://go.microsoft.com/fwlink/?LinkID=178095"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microsoft.com/fwlink/?LinkId=166612" TargetMode="External"/><Relationship Id="rId20" Type="http://schemas.openxmlformats.org/officeDocument/2006/relationships/hyperlink" Target="http://go.microsoft.com/fwlink/?LinkId=177671" TargetMode="External"/><Relationship Id="rId29" Type="http://schemas.openxmlformats.org/officeDocument/2006/relationships/hyperlink" Target="http://go.microsoft.com/fwlink/?LinkId=177669" TargetMode="External"/><Relationship Id="rId41" Type="http://schemas.openxmlformats.org/officeDocument/2006/relationships/hyperlink" Target="http://go.microsoft.com/fwlink/?LinkId=177675" TargetMode="External"/><Relationship Id="rId54" Type="http://schemas.openxmlformats.org/officeDocument/2006/relationships/hyperlink" Target="http://go.microsoft.com/fwlink/?LinkId=1781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go.microsoft.com/fwlink/?LinkId=166612" TargetMode="External"/><Relationship Id="rId32" Type="http://schemas.openxmlformats.org/officeDocument/2006/relationships/hyperlink" Target="http://go.microsoft.com/fwlink/?LinkId=177664" TargetMode="External"/><Relationship Id="rId37" Type="http://schemas.openxmlformats.org/officeDocument/2006/relationships/hyperlink" Target="http://go.microsoft.com/fwlink/?LinkId=177670" TargetMode="External"/><Relationship Id="rId40" Type="http://schemas.openxmlformats.org/officeDocument/2006/relationships/hyperlink" Target="http://go.microsoft.com/fwlink/?LinkId=177674" TargetMode="External"/><Relationship Id="rId45" Type="http://schemas.openxmlformats.org/officeDocument/2006/relationships/hyperlink" Target="http://go.microsoft.com/fwlink/?LinkId=164929" TargetMode="External"/><Relationship Id="rId53" Type="http://schemas.openxmlformats.org/officeDocument/2006/relationships/hyperlink" Target="http://go.microsoft.com/fwlink/?LinkId=178148"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go.microsoft.com/fwlink/?LinkId=177663" TargetMode="External"/><Relationship Id="rId23" Type="http://schemas.openxmlformats.org/officeDocument/2006/relationships/hyperlink" Target="http://go.microsoft.com/fwlink/?LinkId=177663" TargetMode="External"/><Relationship Id="rId28" Type="http://schemas.openxmlformats.org/officeDocument/2006/relationships/hyperlink" Target="http://go.microsoft.com/fwlink/?LinkId=177671" TargetMode="External"/><Relationship Id="rId36" Type="http://schemas.openxmlformats.org/officeDocument/2006/relationships/hyperlink" Target="http://go.microsoft.com/fwlink/?LinkId=177666" TargetMode="External"/><Relationship Id="rId49" Type="http://schemas.openxmlformats.org/officeDocument/2006/relationships/hyperlink" Target="http://go.microsoft.com/fwlink/?LinkID=164914" TargetMode="External"/><Relationship Id="rId57" Type="http://schemas.openxmlformats.org/officeDocument/2006/relationships/hyperlink" Target="http://go.microsoft.com/fwlink/?LinkId=178308" TargetMode="Externa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go.microsoft.com/fwlink/?LinkId=177670" TargetMode="External"/><Relationship Id="rId31" Type="http://schemas.openxmlformats.org/officeDocument/2006/relationships/image" Target="media/image3.gif"/><Relationship Id="rId44" Type="http://schemas.openxmlformats.org/officeDocument/2006/relationships/hyperlink" Target="http://go.microsoft.com/fwlink/?LinkId=178100" TargetMode="External"/><Relationship Id="rId52" Type="http://schemas.openxmlformats.org/officeDocument/2006/relationships/hyperlink" Target="http://go.microsoft.com/fwlink/?LinkID=178148"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gif"/><Relationship Id="rId22" Type="http://schemas.openxmlformats.org/officeDocument/2006/relationships/hyperlink" Target="http://go.microsoft.com/fwlink/?LinkId=177664" TargetMode="External"/><Relationship Id="rId27" Type="http://schemas.openxmlformats.org/officeDocument/2006/relationships/hyperlink" Target="http://go.microsoft.com/fwlink/?LinkId=177670" TargetMode="External"/><Relationship Id="rId30" Type="http://schemas.openxmlformats.org/officeDocument/2006/relationships/image" Target="media/image2.gif"/><Relationship Id="rId35" Type="http://schemas.openxmlformats.org/officeDocument/2006/relationships/hyperlink" Target="http://go.microsoft.com/fwlink/?LinkId=177665" TargetMode="External"/><Relationship Id="rId43" Type="http://schemas.openxmlformats.org/officeDocument/2006/relationships/hyperlink" Target="http://msdn.microsoft.com/en-us/library/ee790914.aspx" TargetMode="External"/><Relationship Id="rId48" Type="http://schemas.openxmlformats.org/officeDocument/2006/relationships/hyperlink" Target="http://go.microsoft.com/fwlink/?LinkId=164929" TargetMode="External"/><Relationship Id="rId56" Type="http://schemas.openxmlformats.org/officeDocument/2006/relationships/hyperlink" Target="http://go.microsoft.com/fwlink/?Linkid=164929" TargetMode="External"/><Relationship Id="rId8" Type="http://schemas.openxmlformats.org/officeDocument/2006/relationships/header" Target="header2.xml"/><Relationship Id="rId51" Type="http://schemas.openxmlformats.org/officeDocument/2006/relationships/hyperlink" Target="http://go.microsoft.com/fwlink/?Linkid=164929"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go.microsoft.com/fwlink/?LinkId=177665" TargetMode="External"/><Relationship Id="rId25" Type="http://schemas.openxmlformats.org/officeDocument/2006/relationships/hyperlink" Target="http://go.microsoft.com/fwlink/?LinkId=177665" TargetMode="External"/><Relationship Id="rId33" Type="http://schemas.openxmlformats.org/officeDocument/2006/relationships/hyperlink" Target="http://go.microsoft.com/fwlink/?LinkId=177663" TargetMode="External"/><Relationship Id="rId38" Type="http://schemas.openxmlformats.org/officeDocument/2006/relationships/hyperlink" Target="http://go.microsoft.com/fwlink/?LinkId=177671" TargetMode="External"/><Relationship Id="rId46" Type="http://schemas.openxmlformats.org/officeDocument/2006/relationships/hyperlink" Target="http://go.microsoft.com/fwlink/?LinkId=164929" TargetMode="External"/><Relationship Id="rId5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12416</Words>
  <Characters>70777</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2009-11-21T01:47:00Z</dcterms:created>
  <dcterms:modified xsi:type="dcterms:W3CDTF">2009-11-21T03:39:00Z</dcterms:modified>
</cp:coreProperties>
</file>