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46F" w:rsidRPr="00B92C15" w:rsidRDefault="00AB346F" w:rsidP="00AB346F">
      <w:pPr>
        <w:pStyle w:val="Title"/>
        <w:rPr>
          <w:rFonts w:asciiTheme="minorHAnsi" w:hAnsiTheme="minorHAnsi" w:cs="Arial"/>
          <w:sz w:val="48"/>
        </w:rPr>
      </w:pPr>
    </w:p>
    <w:p w:rsidR="00AB346F" w:rsidRPr="00B92C15" w:rsidRDefault="00AB346F" w:rsidP="00AB346F">
      <w:pPr>
        <w:pStyle w:val="Title"/>
        <w:jc w:val="center"/>
        <w:rPr>
          <w:rFonts w:asciiTheme="minorHAnsi" w:hAnsiTheme="minorHAnsi" w:cs="Arial"/>
          <w:b/>
          <w:color w:val="auto"/>
          <w:sz w:val="56"/>
        </w:rPr>
      </w:pPr>
    </w:p>
    <w:p w:rsidR="00AB346F" w:rsidRPr="00B92C15" w:rsidRDefault="00AB346F" w:rsidP="00AB346F">
      <w:pPr>
        <w:pStyle w:val="Title"/>
        <w:jc w:val="center"/>
        <w:rPr>
          <w:rFonts w:asciiTheme="minorHAnsi" w:hAnsiTheme="minorHAnsi" w:cs="Arial"/>
          <w:b/>
          <w:color w:val="auto"/>
          <w:sz w:val="56"/>
        </w:rPr>
      </w:pPr>
    </w:p>
    <w:p w:rsidR="00AB346F" w:rsidRPr="00B92C15" w:rsidRDefault="00AB346F" w:rsidP="00AB346F">
      <w:pPr>
        <w:pStyle w:val="Title"/>
        <w:jc w:val="center"/>
        <w:rPr>
          <w:rFonts w:asciiTheme="minorHAnsi" w:hAnsiTheme="minorHAnsi" w:cs="Arial"/>
          <w:b/>
          <w:color w:val="auto"/>
          <w:sz w:val="56"/>
        </w:rPr>
      </w:pPr>
      <w:r w:rsidRPr="00B92C15">
        <w:rPr>
          <w:rFonts w:asciiTheme="minorHAnsi" w:hAnsiTheme="minorHAnsi" w:cs="Arial"/>
          <w:b/>
          <w:color w:val="auto"/>
          <w:sz w:val="56"/>
        </w:rPr>
        <w:t>OBA Sample Application Kit for PeopleSoft:</w:t>
      </w:r>
    </w:p>
    <w:p w:rsidR="00AB346F" w:rsidRPr="00B92C15" w:rsidRDefault="00B8363A" w:rsidP="00AB346F">
      <w:pPr>
        <w:pStyle w:val="Title"/>
        <w:jc w:val="center"/>
        <w:rPr>
          <w:rFonts w:asciiTheme="minorHAnsi" w:hAnsiTheme="minorHAnsi" w:cs="Arial"/>
          <w:b/>
          <w:color w:val="auto"/>
          <w:sz w:val="56"/>
        </w:rPr>
      </w:pPr>
      <w:r>
        <w:rPr>
          <w:rFonts w:asciiTheme="minorHAnsi" w:hAnsiTheme="minorHAnsi" w:cs="Arial"/>
          <w:b/>
          <w:color w:val="auto"/>
          <w:sz w:val="56"/>
        </w:rPr>
        <w:t>Hands-o</w:t>
      </w:r>
      <w:r w:rsidR="00E20492">
        <w:rPr>
          <w:rFonts w:asciiTheme="minorHAnsi" w:hAnsiTheme="minorHAnsi" w:cs="Arial"/>
          <w:b/>
          <w:color w:val="auto"/>
          <w:sz w:val="56"/>
        </w:rPr>
        <w:t>n Lab</w:t>
      </w:r>
    </w:p>
    <w:p w:rsidR="00AB346F" w:rsidRPr="00B92C15" w:rsidRDefault="00AB346F" w:rsidP="00AB346F">
      <w:pPr>
        <w:pStyle w:val="Title"/>
        <w:rPr>
          <w:rFonts w:asciiTheme="minorHAnsi" w:hAnsiTheme="minorHAnsi" w:cs="Arial"/>
          <w:sz w:val="48"/>
        </w:rPr>
      </w:pPr>
    </w:p>
    <w:p w:rsidR="00AB346F" w:rsidRPr="00B92C15" w:rsidRDefault="00AB346F" w:rsidP="00AB346F">
      <w:pPr>
        <w:pStyle w:val="Title"/>
        <w:rPr>
          <w:rFonts w:asciiTheme="minorHAnsi" w:hAnsiTheme="minorHAnsi" w:cs="Arial"/>
          <w:sz w:val="48"/>
        </w:rPr>
      </w:pPr>
    </w:p>
    <w:p w:rsidR="00AB346F" w:rsidRPr="00B92C15" w:rsidRDefault="00AB346F" w:rsidP="00AB346F">
      <w:pPr>
        <w:spacing w:after="0"/>
        <w:jc w:val="center"/>
        <w:rPr>
          <w:rFonts w:asciiTheme="minorHAnsi" w:hAnsiTheme="minorHAnsi" w:cs="Arial"/>
          <w:b/>
          <w:sz w:val="48"/>
          <w:szCs w:val="32"/>
        </w:rPr>
      </w:pPr>
    </w:p>
    <w:p w:rsidR="00AB346F" w:rsidRPr="00B92C15" w:rsidRDefault="00AB346F" w:rsidP="00AB346F">
      <w:pPr>
        <w:spacing w:after="0"/>
        <w:jc w:val="center"/>
        <w:rPr>
          <w:rFonts w:asciiTheme="minorHAnsi" w:hAnsiTheme="minorHAnsi" w:cs="Arial"/>
          <w:szCs w:val="32"/>
        </w:rPr>
      </w:pPr>
      <w:r w:rsidRPr="00B92C15">
        <w:rPr>
          <w:rFonts w:asciiTheme="minorHAnsi" w:hAnsiTheme="minorHAnsi" w:cs="Arial"/>
          <w:b/>
          <w:szCs w:val="32"/>
        </w:rPr>
        <w:t>Abstract</w:t>
      </w:r>
      <w:r w:rsidRPr="00B92C15">
        <w:rPr>
          <w:rFonts w:asciiTheme="minorHAnsi" w:hAnsiTheme="minorHAnsi" w:cs="Arial"/>
          <w:szCs w:val="32"/>
        </w:rPr>
        <w:t xml:space="preserve">: </w:t>
      </w:r>
      <w:r w:rsidR="000A53D8">
        <w:rPr>
          <w:rFonts w:asciiTheme="minorHAnsi" w:hAnsiTheme="minorHAnsi" w:cs="Arial"/>
          <w:szCs w:val="32"/>
        </w:rPr>
        <w:t>T</w:t>
      </w:r>
      <w:r w:rsidR="009F7303">
        <w:rPr>
          <w:rFonts w:asciiTheme="minorHAnsi" w:hAnsiTheme="minorHAnsi" w:cs="Arial"/>
          <w:szCs w:val="32"/>
        </w:rPr>
        <w:t>his hands</w:t>
      </w:r>
      <w:r w:rsidR="000A53D8">
        <w:rPr>
          <w:rFonts w:asciiTheme="minorHAnsi" w:hAnsiTheme="minorHAnsi" w:cs="Arial"/>
          <w:szCs w:val="32"/>
        </w:rPr>
        <w:t>-</w:t>
      </w:r>
      <w:r w:rsidR="009F7303">
        <w:rPr>
          <w:rFonts w:asciiTheme="minorHAnsi" w:hAnsiTheme="minorHAnsi" w:cs="Arial"/>
          <w:szCs w:val="32"/>
        </w:rPr>
        <w:t xml:space="preserve">on lab was </w:t>
      </w:r>
      <w:r w:rsidR="00D55C41">
        <w:rPr>
          <w:rFonts w:asciiTheme="minorHAnsi" w:hAnsiTheme="minorHAnsi" w:cs="Arial"/>
          <w:szCs w:val="32"/>
        </w:rPr>
        <w:t>developed in conjunction with the</w:t>
      </w:r>
      <w:r w:rsidR="009F7303">
        <w:rPr>
          <w:rFonts w:asciiTheme="minorHAnsi" w:hAnsiTheme="minorHAnsi" w:cs="Arial"/>
          <w:szCs w:val="32"/>
        </w:rPr>
        <w:t xml:space="preserve"> </w:t>
      </w:r>
      <w:r w:rsidR="00D55C41">
        <w:rPr>
          <w:rFonts w:asciiTheme="minorHAnsi" w:hAnsiTheme="minorHAnsi" w:cs="Arial"/>
          <w:szCs w:val="32"/>
        </w:rPr>
        <w:t>“</w:t>
      </w:r>
      <w:r w:rsidR="009F7303">
        <w:rPr>
          <w:rFonts w:asciiTheme="minorHAnsi" w:hAnsiTheme="minorHAnsi" w:cs="Arial"/>
          <w:szCs w:val="32"/>
        </w:rPr>
        <w:t>OBA Sample Application Kit for PeopleSoft</w:t>
      </w:r>
      <w:r w:rsidR="00D55C41">
        <w:rPr>
          <w:rFonts w:asciiTheme="minorHAnsi" w:hAnsiTheme="minorHAnsi" w:cs="Arial"/>
          <w:szCs w:val="32"/>
        </w:rPr>
        <w:t>”</w:t>
      </w:r>
      <w:r w:rsidR="009F7303">
        <w:rPr>
          <w:rFonts w:asciiTheme="minorHAnsi" w:hAnsiTheme="minorHAnsi" w:cs="Arial"/>
          <w:szCs w:val="32"/>
        </w:rPr>
        <w:t xml:space="preserve"> and demonstrate</w:t>
      </w:r>
      <w:r w:rsidR="00D55C41">
        <w:rPr>
          <w:rFonts w:asciiTheme="minorHAnsi" w:hAnsiTheme="minorHAnsi" w:cs="Arial"/>
          <w:szCs w:val="32"/>
        </w:rPr>
        <w:t>s</w:t>
      </w:r>
      <w:r w:rsidR="009F7303">
        <w:rPr>
          <w:rFonts w:asciiTheme="minorHAnsi" w:hAnsiTheme="minorHAnsi" w:cs="Arial"/>
          <w:szCs w:val="32"/>
        </w:rPr>
        <w:t xml:space="preserve"> the key PeopleSoft/Office development features</w:t>
      </w:r>
      <w:r w:rsidR="000A53D8">
        <w:rPr>
          <w:rFonts w:asciiTheme="minorHAnsi" w:hAnsiTheme="minorHAnsi" w:cs="Arial"/>
          <w:szCs w:val="32"/>
        </w:rPr>
        <w:t xml:space="preserve"> presented by this sample application. These </w:t>
      </w:r>
      <w:r w:rsidR="00A302A6">
        <w:rPr>
          <w:rFonts w:asciiTheme="minorHAnsi" w:hAnsiTheme="minorHAnsi" w:cs="Arial"/>
          <w:szCs w:val="32"/>
        </w:rPr>
        <w:t xml:space="preserve">development features </w:t>
      </w:r>
      <w:r w:rsidR="000A53D8">
        <w:rPr>
          <w:rFonts w:asciiTheme="minorHAnsi" w:hAnsiTheme="minorHAnsi" w:cs="Arial"/>
          <w:szCs w:val="32"/>
        </w:rPr>
        <w:t>include exposing a PeopleSoft component as a web service, consuming this web service in .NET, exposing the information retri</w:t>
      </w:r>
      <w:r w:rsidR="00D55C41">
        <w:rPr>
          <w:rFonts w:asciiTheme="minorHAnsi" w:hAnsiTheme="minorHAnsi" w:cs="Arial"/>
          <w:szCs w:val="32"/>
        </w:rPr>
        <w:t>eved from this web service in a custom Outlook task pane containing a</w:t>
      </w:r>
      <w:r w:rsidR="000A53D8">
        <w:rPr>
          <w:rFonts w:asciiTheme="minorHAnsi" w:hAnsiTheme="minorHAnsi" w:cs="Arial"/>
          <w:szCs w:val="32"/>
        </w:rPr>
        <w:t xml:space="preserve"> WPF/XAML control, invoking the </w:t>
      </w:r>
      <w:r w:rsidR="00FF2313">
        <w:rPr>
          <w:rFonts w:asciiTheme="minorHAnsi" w:hAnsiTheme="minorHAnsi" w:cs="Arial"/>
          <w:szCs w:val="32"/>
        </w:rPr>
        <w:t xml:space="preserve">custom </w:t>
      </w:r>
      <w:r w:rsidR="000A53D8">
        <w:rPr>
          <w:rFonts w:asciiTheme="minorHAnsi" w:hAnsiTheme="minorHAnsi" w:cs="Arial"/>
          <w:szCs w:val="32"/>
        </w:rPr>
        <w:t>task pan</w:t>
      </w:r>
      <w:r w:rsidR="00FF2313">
        <w:rPr>
          <w:rFonts w:asciiTheme="minorHAnsi" w:hAnsiTheme="minorHAnsi" w:cs="Arial"/>
          <w:szCs w:val="32"/>
        </w:rPr>
        <w:t>e</w:t>
      </w:r>
      <w:r w:rsidR="000A53D8">
        <w:rPr>
          <w:rFonts w:asciiTheme="minorHAnsi" w:hAnsiTheme="minorHAnsi" w:cs="Arial"/>
          <w:szCs w:val="32"/>
        </w:rPr>
        <w:t xml:space="preserve"> from a custom Outlook menu, creating a custom form region that will be used to write to PeopleSoft</w:t>
      </w:r>
      <w:r w:rsidR="00A302A6">
        <w:rPr>
          <w:rFonts w:asciiTheme="minorHAnsi" w:hAnsiTheme="minorHAnsi" w:cs="Arial"/>
          <w:szCs w:val="32"/>
        </w:rPr>
        <w:t xml:space="preserve"> via a web service</w:t>
      </w:r>
      <w:r w:rsidR="000A53D8">
        <w:rPr>
          <w:rFonts w:asciiTheme="minorHAnsi" w:hAnsiTheme="minorHAnsi" w:cs="Arial"/>
          <w:szCs w:val="32"/>
        </w:rPr>
        <w:t>, deploying the application using Click-Once technology and accessing PeopleSoft through a custom w</w:t>
      </w:r>
      <w:r w:rsidR="00D55C41">
        <w:rPr>
          <w:rFonts w:asciiTheme="minorHAnsi" w:hAnsiTheme="minorHAnsi" w:cs="Arial"/>
          <w:szCs w:val="32"/>
        </w:rPr>
        <w:t xml:space="preserve">rapper web service accessed by Microsoft Office SharePoint Server </w:t>
      </w:r>
      <w:r w:rsidR="000A53D8">
        <w:rPr>
          <w:rFonts w:asciiTheme="minorHAnsi" w:hAnsiTheme="minorHAnsi" w:cs="Arial"/>
          <w:szCs w:val="32"/>
        </w:rPr>
        <w:t>2007 via the Business Data Catalog</w:t>
      </w:r>
      <w:r w:rsidRPr="00B92C15">
        <w:rPr>
          <w:rFonts w:asciiTheme="minorHAnsi" w:hAnsiTheme="minorHAnsi" w:cs="Arial"/>
          <w:szCs w:val="32"/>
        </w:rPr>
        <w:t>.</w:t>
      </w:r>
    </w:p>
    <w:p w:rsidR="00AB346F" w:rsidRPr="00B92C15" w:rsidRDefault="00AB346F" w:rsidP="00AB346F">
      <w:pPr>
        <w:spacing w:after="0"/>
        <w:jc w:val="center"/>
        <w:rPr>
          <w:rFonts w:asciiTheme="minorHAnsi" w:hAnsiTheme="minorHAnsi" w:cs="Arial"/>
          <w:szCs w:val="32"/>
        </w:rPr>
      </w:pPr>
    </w:p>
    <w:tbl>
      <w:tblPr>
        <w:tblW w:w="0" w:type="auto"/>
        <w:tblLook w:val="04A0"/>
      </w:tblPr>
      <w:tblGrid>
        <w:gridCol w:w="4788"/>
        <w:gridCol w:w="4788"/>
      </w:tblGrid>
      <w:tr w:rsidR="00AB346F" w:rsidRPr="00B92C15" w:rsidTr="001B0C45">
        <w:tc>
          <w:tcPr>
            <w:tcW w:w="4788" w:type="dxa"/>
          </w:tcPr>
          <w:p w:rsidR="00AB346F" w:rsidRPr="00B92C15" w:rsidRDefault="00AB346F" w:rsidP="001B0C45">
            <w:pPr>
              <w:spacing w:after="0"/>
              <w:jc w:val="right"/>
              <w:rPr>
                <w:rFonts w:asciiTheme="minorHAnsi" w:hAnsiTheme="minorHAnsi" w:cs="Arial"/>
                <w:szCs w:val="32"/>
              </w:rPr>
            </w:pPr>
            <w:r w:rsidRPr="00B92C15">
              <w:rPr>
                <w:rFonts w:asciiTheme="minorHAnsi" w:hAnsiTheme="minorHAnsi" w:cs="Arial"/>
                <w:noProof/>
                <w:szCs w:val="32"/>
              </w:rPr>
              <w:drawing>
                <wp:inline distT="0" distB="0" distL="0" distR="0">
                  <wp:extent cx="1419225" cy="247650"/>
                  <wp:effectExtent l="19050" t="0" r="9525" b="0"/>
                  <wp:docPr id="68" name="Picture 30" descr="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slogo.jpg"/>
                          <pic:cNvPicPr>
                            <a:picLocks noChangeAspect="1" noChangeArrowheads="1"/>
                          </pic:cNvPicPr>
                        </pic:nvPicPr>
                        <pic:blipFill>
                          <a:blip r:embed="rId11" cstate="print"/>
                          <a:srcRect/>
                          <a:stretch>
                            <a:fillRect/>
                          </a:stretch>
                        </pic:blipFill>
                        <pic:spPr bwMode="auto">
                          <a:xfrm>
                            <a:off x="0" y="0"/>
                            <a:ext cx="1419225" cy="247650"/>
                          </a:xfrm>
                          <a:prstGeom prst="rect">
                            <a:avLst/>
                          </a:prstGeom>
                          <a:noFill/>
                          <a:ln w="9525">
                            <a:noFill/>
                            <a:miter lim="800000"/>
                            <a:headEnd/>
                            <a:tailEnd/>
                          </a:ln>
                        </pic:spPr>
                      </pic:pic>
                    </a:graphicData>
                  </a:graphic>
                </wp:inline>
              </w:drawing>
            </w:r>
          </w:p>
        </w:tc>
        <w:tc>
          <w:tcPr>
            <w:tcW w:w="4788" w:type="dxa"/>
          </w:tcPr>
          <w:p w:rsidR="00AB346F" w:rsidRPr="00B92C15" w:rsidRDefault="00AB346F" w:rsidP="001B0C45">
            <w:pPr>
              <w:spacing w:after="0"/>
              <w:jc w:val="center"/>
              <w:rPr>
                <w:rFonts w:asciiTheme="minorHAnsi" w:hAnsiTheme="minorHAnsi" w:cs="Arial"/>
                <w:szCs w:val="32"/>
              </w:rPr>
            </w:pPr>
            <w:r w:rsidRPr="00B92C15">
              <w:rPr>
                <w:rFonts w:asciiTheme="minorHAnsi" w:hAnsiTheme="minorHAnsi" w:cs="Arial"/>
                <w:noProof/>
                <w:szCs w:val="32"/>
              </w:rPr>
              <w:drawing>
                <wp:inline distT="0" distB="0" distL="0" distR="0">
                  <wp:extent cx="1057275" cy="371475"/>
                  <wp:effectExtent l="19050" t="0" r="9525" b="0"/>
                  <wp:docPr id="67" name="Picture 28" descr="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72.gif"/>
                          <pic:cNvPicPr>
                            <a:picLocks noChangeAspect="1" noChangeArrowheads="1"/>
                          </pic:cNvPicPr>
                        </pic:nvPicPr>
                        <pic:blipFill>
                          <a:blip r:embed="rId12" cstate="print"/>
                          <a:srcRect/>
                          <a:stretch>
                            <a:fillRect/>
                          </a:stretch>
                        </pic:blipFill>
                        <pic:spPr bwMode="auto">
                          <a:xfrm>
                            <a:off x="0" y="0"/>
                            <a:ext cx="1057275" cy="371475"/>
                          </a:xfrm>
                          <a:prstGeom prst="rect">
                            <a:avLst/>
                          </a:prstGeom>
                          <a:noFill/>
                          <a:ln w="9525">
                            <a:noFill/>
                            <a:miter lim="800000"/>
                            <a:headEnd/>
                            <a:tailEnd/>
                          </a:ln>
                        </pic:spPr>
                      </pic:pic>
                    </a:graphicData>
                  </a:graphic>
                </wp:inline>
              </w:drawing>
            </w:r>
          </w:p>
        </w:tc>
      </w:tr>
    </w:tbl>
    <w:p w:rsidR="00AB346F" w:rsidRPr="00B92C15" w:rsidRDefault="00AB346F" w:rsidP="00AB346F">
      <w:pPr>
        <w:spacing w:after="0"/>
        <w:jc w:val="center"/>
        <w:rPr>
          <w:rFonts w:asciiTheme="minorHAnsi" w:hAnsiTheme="minorHAnsi" w:cs="Arial"/>
          <w:szCs w:val="32"/>
        </w:rPr>
      </w:pPr>
    </w:p>
    <w:p w:rsidR="00AB346F" w:rsidRPr="00B92C15" w:rsidRDefault="00AB346F" w:rsidP="00AB346F">
      <w:pPr>
        <w:spacing w:after="0"/>
        <w:jc w:val="center"/>
        <w:rPr>
          <w:rFonts w:asciiTheme="minorHAnsi" w:hAnsiTheme="minorHAnsi" w:cs="Arial"/>
          <w:b/>
          <w:sz w:val="28"/>
          <w:szCs w:val="32"/>
        </w:rPr>
      </w:pPr>
    </w:p>
    <w:p w:rsidR="00AB346F" w:rsidRPr="00B92C15" w:rsidRDefault="00AB346F" w:rsidP="00AB346F">
      <w:pPr>
        <w:pStyle w:val="Title"/>
        <w:rPr>
          <w:rFonts w:asciiTheme="minorHAnsi" w:hAnsiTheme="minorHAnsi"/>
        </w:rPr>
      </w:pPr>
    </w:p>
    <w:p w:rsidR="00BB444F" w:rsidRPr="00B92C15" w:rsidRDefault="00BB444F">
      <w:pPr>
        <w:spacing w:after="0" w:line="240" w:lineRule="auto"/>
        <w:rPr>
          <w:rFonts w:asciiTheme="minorHAnsi" w:hAnsiTheme="minorHAnsi" w:cs="Arial"/>
          <w:sz w:val="32"/>
          <w:szCs w:val="32"/>
        </w:rPr>
      </w:pPr>
      <w:r w:rsidRPr="00B92C15">
        <w:rPr>
          <w:rFonts w:asciiTheme="minorHAnsi" w:hAnsiTheme="minorHAnsi" w:cs="Arial"/>
          <w:sz w:val="32"/>
          <w:szCs w:val="32"/>
        </w:rPr>
        <w:br w:type="page"/>
      </w:r>
    </w:p>
    <w:p w:rsidR="00BB444F" w:rsidRPr="00B92C15" w:rsidRDefault="00BB444F" w:rsidP="00416A99">
      <w:pPr>
        <w:rPr>
          <w:rFonts w:asciiTheme="minorHAnsi" w:hAnsiTheme="minorHAnsi" w:cs="Arial"/>
          <w:sz w:val="32"/>
          <w:szCs w:val="32"/>
        </w:rPr>
      </w:pPr>
    </w:p>
    <w:p w:rsidR="006B7E90" w:rsidRPr="00B92C15" w:rsidRDefault="00C12269" w:rsidP="003734BD">
      <w:pPr>
        <w:pStyle w:val="Heading1"/>
        <w:rPr>
          <w:rFonts w:asciiTheme="minorHAnsi" w:hAnsiTheme="minorHAnsi"/>
        </w:rPr>
      </w:pPr>
      <w:bookmarkStart w:id="0" w:name="_Toc215008603"/>
      <w:r w:rsidRPr="00B92C15">
        <w:rPr>
          <w:rFonts w:asciiTheme="minorHAnsi" w:hAnsiTheme="minorHAnsi"/>
        </w:rPr>
        <w:t>Table of Contents</w:t>
      </w:r>
      <w:bookmarkEnd w:id="0"/>
    </w:p>
    <w:p w:rsidR="00A5155E" w:rsidRDefault="00611C63">
      <w:pPr>
        <w:pStyle w:val="TOC1"/>
        <w:tabs>
          <w:tab w:val="right" w:leader="dot" w:pos="9350"/>
        </w:tabs>
        <w:rPr>
          <w:rFonts w:asciiTheme="minorHAnsi" w:eastAsiaTheme="minorEastAsia" w:hAnsiTheme="minorHAnsi" w:cstheme="minorBidi"/>
          <w:noProof/>
        </w:rPr>
      </w:pPr>
      <w:r w:rsidRPr="00B92C15">
        <w:rPr>
          <w:rFonts w:asciiTheme="minorHAnsi" w:hAnsiTheme="minorHAnsi"/>
        </w:rPr>
        <w:fldChar w:fldCharType="begin"/>
      </w:r>
      <w:r w:rsidR="00C12269" w:rsidRPr="00B92C15">
        <w:rPr>
          <w:rFonts w:asciiTheme="minorHAnsi" w:hAnsiTheme="minorHAnsi"/>
        </w:rPr>
        <w:instrText xml:space="preserve"> TOC \o "1-3" \h \z \u </w:instrText>
      </w:r>
      <w:r w:rsidRPr="00B92C15">
        <w:rPr>
          <w:rFonts w:asciiTheme="minorHAnsi" w:hAnsiTheme="minorHAnsi"/>
        </w:rPr>
        <w:fldChar w:fldCharType="separate"/>
      </w:r>
      <w:hyperlink w:anchor="_Toc215008603" w:history="1">
        <w:r w:rsidR="00A5155E" w:rsidRPr="004F5A3B">
          <w:rPr>
            <w:rStyle w:val="Hyperlink"/>
            <w:noProof/>
          </w:rPr>
          <w:t>Table of Contents</w:t>
        </w:r>
        <w:r w:rsidR="00A5155E">
          <w:rPr>
            <w:noProof/>
            <w:webHidden/>
          </w:rPr>
          <w:tab/>
        </w:r>
        <w:r>
          <w:rPr>
            <w:noProof/>
            <w:webHidden/>
          </w:rPr>
          <w:fldChar w:fldCharType="begin"/>
        </w:r>
        <w:r w:rsidR="00A5155E">
          <w:rPr>
            <w:noProof/>
            <w:webHidden/>
          </w:rPr>
          <w:instrText xml:space="preserve"> PAGEREF _Toc215008603 \h </w:instrText>
        </w:r>
        <w:r>
          <w:rPr>
            <w:noProof/>
            <w:webHidden/>
          </w:rPr>
        </w:r>
        <w:r>
          <w:rPr>
            <w:noProof/>
            <w:webHidden/>
          </w:rPr>
          <w:fldChar w:fldCharType="separate"/>
        </w:r>
        <w:r w:rsidR="00A5155E">
          <w:rPr>
            <w:noProof/>
            <w:webHidden/>
          </w:rPr>
          <w:t>2</w:t>
        </w:r>
        <w:r>
          <w:rPr>
            <w:noProof/>
            <w:webHidden/>
          </w:rPr>
          <w:fldChar w:fldCharType="end"/>
        </w:r>
      </w:hyperlink>
    </w:p>
    <w:p w:rsidR="00A5155E" w:rsidRDefault="00611C63">
      <w:pPr>
        <w:pStyle w:val="TOC1"/>
        <w:tabs>
          <w:tab w:val="right" w:leader="dot" w:pos="9350"/>
        </w:tabs>
        <w:rPr>
          <w:rFonts w:asciiTheme="minorHAnsi" w:eastAsiaTheme="minorEastAsia" w:hAnsiTheme="minorHAnsi" w:cstheme="minorBidi"/>
          <w:noProof/>
        </w:rPr>
      </w:pPr>
      <w:hyperlink w:anchor="_Toc215008604" w:history="1">
        <w:r w:rsidR="00A5155E" w:rsidRPr="004F5A3B">
          <w:rPr>
            <w:rStyle w:val="Hyperlink"/>
            <w:noProof/>
          </w:rPr>
          <w:t>Applies To</w:t>
        </w:r>
        <w:r w:rsidR="00A5155E">
          <w:rPr>
            <w:noProof/>
            <w:webHidden/>
          </w:rPr>
          <w:tab/>
        </w:r>
        <w:r>
          <w:rPr>
            <w:noProof/>
            <w:webHidden/>
          </w:rPr>
          <w:fldChar w:fldCharType="begin"/>
        </w:r>
        <w:r w:rsidR="00A5155E">
          <w:rPr>
            <w:noProof/>
            <w:webHidden/>
          </w:rPr>
          <w:instrText xml:space="preserve"> PAGEREF _Toc215008604 \h </w:instrText>
        </w:r>
        <w:r>
          <w:rPr>
            <w:noProof/>
            <w:webHidden/>
          </w:rPr>
        </w:r>
        <w:r>
          <w:rPr>
            <w:noProof/>
            <w:webHidden/>
          </w:rPr>
          <w:fldChar w:fldCharType="separate"/>
        </w:r>
        <w:r w:rsidR="00A5155E">
          <w:rPr>
            <w:noProof/>
            <w:webHidden/>
          </w:rPr>
          <w:t>3</w:t>
        </w:r>
        <w:r>
          <w:rPr>
            <w:noProof/>
            <w:webHidden/>
          </w:rPr>
          <w:fldChar w:fldCharType="end"/>
        </w:r>
      </w:hyperlink>
    </w:p>
    <w:p w:rsidR="00A5155E" w:rsidRDefault="00611C63">
      <w:pPr>
        <w:pStyle w:val="TOC1"/>
        <w:tabs>
          <w:tab w:val="right" w:leader="dot" w:pos="9350"/>
        </w:tabs>
        <w:rPr>
          <w:rFonts w:asciiTheme="minorHAnsi" w:eastAsiaTheme="minorEastAsia" w:hAnsiTheme="minorHAnsi" w:cstheme="minorBidi"/>
          <w:noProof/>
        </w:rPr>
      </w:pPr>
      <w:hyperlink w:anchor="_Toc215008605" w:history="1">
        <w:r w:rsidR="00A5155E" w:rsidRPr="004F5A3B">
          <w:rPr>
            <w:rStyle w:val="Hyperlink"/>
            <w:noProof/>
          </w:rPr>
          <w:t>Introduction</w:t>
        </w:r>
        <w:r w:rsidR="00A5155E">
          <w:rPr>
            <w:noProof/>
            <w:webHidden/>
          </w:rPr>
          <w:tab/>
        </w:r>
        <w:r>
          <w:rPr>
            <w:noProof/>
            <w:webHidden/>
          </w:rPr>
          <w:fldChar w:fldCharType="begin"/>
        </w:r>
        <w:r w:rsidR="00A5155E">
          <w:rPr>
            <w:noProof/>
            <w:webHidden/>
          </w:rPr>
          <w:instrText xml:space="preserve"> PAGEREF _Toc215008605 \h </w:instrText>
        </w:r>
        <w:r>
          <w:rPr>
            <w:noProof/>
            <w:webHidden/>
          </w:rPr>
        </w:r>
        <w:r>
          <w:rPr>
            <w:noProof/>
            <w:webHidden/>
          </w:rPr>
          <w:fldChar w:fldCharType="separate"/>
        </w:r>
        <w:r w:rsidR="00A5155E">
          <w:rPr>
            <w:noProof/>
            <w:webHidden/>
          </w:rPr>
          <w:t>3</w:t>
        </w:r>
        <w:r>
          <w:rPr>
            <w:noProof/>
            <w:webHidden/>
          </w:rPr>
          <w:fldChar w:fldCharType="end"/>
        </w:r>
      </w:hyperlink>
    </w:p>
    <w:p w:rsidR="00A5155E" w:rsidRDefault="00611C63">
      <w:pPr>
        <w:pStyle w:val="TOC1"/>
        <w:tabs>
          <w:tab w:val="right" w:leader="dot" w:pos="9350"/>
        </w:tabs>
        <w:rPr>
          <w:rFonts w:asciiTheme="minorHAnsi" w:eastAsiaTheme="minorEastAsia" w:hAnsiTheme="minorHAnsi" w:cstheme="minorBidi"/>
          <w:noProof/>
        </w:rPr>
      </w:pPr>
      <w:hyperlink w:anchor="_Toc215008606" w:history="1">
        <w:r w:rsidR="00A5155E" w:rsidRPr="004F5A3B">
          <w:rPr>
            <w:rStyle w:val="Hyperlink"/>
            <w:noProof/>
          </w:rPr>
          <w:t>Overview</w:t>
        </w:r>
        <w:r w:rsidR="00A5155E">
          <w:rPr>
            <w:noProof/>
            <w:webHidden/>
          </w:rPr>
          <w:tab/>
        </w:r>
        <w:r>
          <w:rPr>
            <w:noProof/>
            <w:webHidden/>
          </w:rPr>
          <w:fldChar w:fldCharType="begin"/>
        </w:r>
        <w:r w:rsidR="00A5155E">
          <w:rPr>
            <w:noProof/>
            <w:webHidden/>
          </w:rPr>
          <w:instrText xml:space="preserve"> PAGEREF _Toc215008606 \h </w:instrText>
        </w:r>
        <w:r>
          <w:rPr>
            <w:noProof/>
            <w:webHidden/>
          </w:rPr>
        </w:r>
        <w:r>
          <w:rPr>
            <w:noProof/>
            <w:webHidden/>
          </w:rPr>
          <w:fldChar w:fldCharType="separate"/>
        </w:r>
        <w:r w:rsidR="00A5155E">
          <w:rPr>
            <w:noProof/>
            <w:webHidden/>
          </w:rPr>
          <w:t>4</w:t>
        </w:r>
        <w:r>
          <w:rPr>
            <w:noProof/>
            <w:webHidden/>
          </w:rPr>
          <w:fldChar w:fldCharType="end"/>
        </w:r>
      </w:hyperlink>
    </w:p>
    <w:p w:rsidR="00A5155E" w:rsidRDefault="00611C63">
      <w:pPr>
        <w:pStyle w:val="TOC1"/>
        <w:tabs>
          <w:tab w:val="right" w:leader="dot" w:pos="9350"/>
        </w:tabs>
        <w:rPr>
          <w:rFonts w:asciiTheme="minorHAnsi" w:eastAsiaTheme="minorEastAsia" w:hAnsiTheme="minorHAnsi" w:cstheme="minorBidi"/>
          <w:noProof/>
        </w:rPr>
      </w:pPr>
      <w:hyperlink w:anchor="_Toc215008607" w:history="1">
        <w:r w:rsidR="00A5155E" w:rsidRPr="004F5A3B">
          <w:rPr>
            <w:rStyle w:val="Hyperlink"/>
            <w:noProof/>
          </w:rPr>
          <w:t>Labs</w:t>
        </w:r>
        <w:r w:rsidR="00A5155E">
          <w:rPr>
            <w:noProof/>
            <w:webHidden/>
          </w:rPr>
          <w:tab/>
        </w:r>
        <w:r>
          <w:rPr>
            <w:noProof/>
            <w:webHidden/>
          </w:rPr>
          <w:fldChar w:fldCharType="begin"/>
        </w:r>
        <w:r w:rsidR="00A5155E">
          <w:rPr>
            <w:noProof/>
            <w:webHidden/>
          </w:rPr>
          <w:instrText xml:space="preserve"> PAGEREF _Toc215008607 \h </w:instrText>
        </w:r>
        <w:r>
          <w:rPr>
            <w:noProof/>
            <w:webHidden/>
          </w:rPr>
        </w:r>
        <w:r>
          <w:rPr>
            <w:noProof/>
            <w:webHidden/>
          </w:rPr>
          <w:fldChar w:fldCharType="separate"/>
        </w:r>
        <w:r w:rsidR="00A5155E">
          <w:rPr>
            <w:noProof/>
            <w:webHidden/>
          </w:rPr>
          <w:t>4</w:t>
        </w:r>
        <w:r>
          <w:rPr>
            <w:noProof/>
            <w:webHidden/>
          </w:rPr>
          <w:fldChar w:fldCharType="end"/>
        </w:r>
      </w:hyperlink>
    </w:p>
    <w:p w:rsidR="00A5155E" w:rsidRDefault="00611C63">
      <w:pPr>
        <w:pStyle w:val="TOC2"/>
        <w:tabs>
          <w:tab w:val="right" w:leader="dot" w:pos="9350"/>
        </w:tabs>
        <w:rPr>
          <w:rFonts w:asciiTheme="minorHAnsi" w:eastAsiaTheme="minorEastAsia" w:hAnsiTheme="minorHAnsi" w:cstheme="minorBidi"/>
          <w:noProof/>
        </w:rPr>
      </w:pPr>
      <w:hyperlink w:anchor="_Toc215008608" w:history="1">
        <w:r w:rsidR="00A5155E" w:rsidRPr="004F5A3B">
          <w:rPr>
            <w:rStyle w:val="Hyperlink"/>
            <w:noProof/>
          </w:rPr>
          <w:t>Creating a Component Interface and Exposing an Web Service Form PeopleSoft</w:t>
        </w:r>
        <w:r w:rsidR="00A5155E">
          <w:rPr>
            <w:noProof/>
            <w:webHidden/>
          </w:rPr>
          <w:tab/>
        </w:r>
        <w:r>
          <w:rPr>
            <w:noProof/>
            <w:webHidden/>
          </w:rPr>
          <w:fldChar w:fldCharType="begin"/>
        </w:r>
        <w:r w:rsidR="00A5155E">
          <w:rPr>
            <w:noProof/>
            <w:webHidden/>
          </w:rPr>
          <w:instrText xml:space="preserve"> PAGEREF _Toc215008608 \h </w:instrText>
        </w:r>
        <w:r>
          <w:rPr>
            <w:noProof/>
            <w:webHidden/>
          </w:rPr>
        </w:r>
        <w:r>
          <w:rPr>
            <w:noProof/>
            <w:webHidden/>
          </w:rPr>
          <w:fldChar w:fldCharType="separate"/>
        </w:r>
        <w:r w:rsidR="00A5155E">
          <w:rPr>
            <w:noProof/>
            <w:webHidden/>
          </w:rPr>
          <w:t>4</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09" w:history="1">
        <w:r w:rsidR="00A5155E" w:rsidRPr="004F5A3B">
          <w:rPr>
            <w:rStyle w:val="Hyperlink"/>
            <w:noProof/>
          </w:rPr>
          <w:t>Background</w:t>
        </w:r>
        <w:r w:rsidR="00A5155E">
          <w:rPr>
            <w:noProof/>
            <w:webHidden/>
          </w:rPr>
          <w:tab/>
        </w:r>
        <w:r>
          <w:rPr>
            <w:noProof/>
            <w:webHidden/>
          </w:rPr>
          <w:fldChar w:fldCharType="begin"/>
        </w:r>
        <w:r w:rsidR="00A5155E">
          <w:rPr>
            <w:noProof/>
            <w:webHidden/>
          </w:rPr>
          <w:instrText xml:space="preserve"> PAGEREF _Toc215008609 \h </w:instrText>
        </w:r>
        <w:r>
          <w:rPr>
            <w:noProof/>
            <w:webHidden/>
          </w:rPr>
        </w:r>
        <w:r>
          <w:rPr>
            <w:noProof/>
            <w:webHidden/>
          </w:rPr>
          <w:fldChar w:fldCharType="separate"/>
        </w:r>
        <w:r w:rsidR="00A5155E">
          <w:rPr>
            <w:noProof/>
            <w:webHidden/>
          </w:rPr>
          <w:t>4</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0" w:history="1">
        <w:r w:rsidR="00A5155E" w:rsidRPr="004F5A3B">
          <w:rPr>
            <w:rStyle w:val="Hyperlink"/>
            <w:noProof/>
          </w:rPr>
          <w:t>Explore PeopleSoft HRMS and Component Interaces</w:t>
        </w:r>
        <w:r w:rsidR="00A5155E">
          <w:rPr>
            <w:noProof/>
            <w:webHidden/>
          </w:rPr>
          <w:tab/>
        </w:r>
        <w:r>
          <w:rPr>
            <w:noProof/>
            <w:webHidden/>
          </w:rPr>
          <w:fldChar w:fldCharType="begin"/>
        </w:r>
        <w:r w:rsidR="00A5155E">
          <w:rPr>
            <w:noProof/>
            <w:webHidden/>
          </w:rPr>
          <w:instrText xml:space="preserve"> PAGEREF _Toc215008610 \h </w:instrText>
        </w:r>
        <w:r>
          <w:rPr>
            <w:noProof/>
            <w:webHidden/>
          </w:rPr>
        </w:r>
        <w:r>
          <w:rPr>
            <w:noProof/>
            <w:webHidden/>
          </w:rPr>
          <w:fldChar w:fldCharType="separate"/>
        </w:r>
        <w:r w:rsidR="00A5155E">
          <w:rPr>
            <w:noProof/>
            <w:webHidden/>
          </w:rPr>
          <w:t>5</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1" w:history="1">
        <w:r w:rsidR="00A5155E" w:rsidRPr="004F5A3B">
          <w:rPr>
            <w:rStyle w:val="Hyperlink"/>
            <w:noProof/>
          </w:rPr>
          <w:t>Create Component Interface</w:t>
        </w:r>
        <w:r w:rsidR="00A5155E">
          <w:rPr>
            <w:noProof/>
            <w:webHidden/>
          </w:rPr>
          <w:tab/>
        </w:r>
        <w:r>
          <w:rPr>
            <w:noProof/>
            <w:webHidden/>
          </w:rPr>
          <w:fldChar w:fldCharType="begin"/>
        </w:r>
        <w:r w:rsidR="00A5155E">
          <w:rPr>
            <w:noProof/>
            <w:webHidden/>
          </w:rPr>
          <w:instrText xml:space="preserve"> PAGEREF _Toc215008611 \h </w:instrText>
        </w:r>
        <w:r>
          <w:rPr>
            <w:noProof/>
            <w:webHidden/>
          </w:rPr>
        </w:r>
        <w:r>
          <w:rPr>
            <w:noProof/>
            <w:webHidden/>
          </w:rPr>
          <w:fldChar w:fldCharType="separate"/>
        </w:r>
        <w:r w:rsidR="00A5155E">
          <w:rPr>
            <w:noProof/>
            <w:webHidden/>
          </w:rPr>
          <w:t>11</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2" w:history="1">
        <w:r w:rsidR="00A5155E" w:rsidRPr="004F5A3B">
          <w:rPr>
            <w:rStyle w:val="Hyperlink"/>
            <w:noProof/>
          </w:rPr>
          <w:t>Associating Security with the Component Interface</w:t>
        </w:r>
        <w:r w:rsidR="00A5155E">
          <w:rPr>
            <w:noProof/>
            <w:webHidden/>
          </w:rPr>
          <w:tab/>
        </w:r>
        <w:r>
          <w:rPr>
            <w:noProof/>
            <w:webHidden/>
          </w:rPr>
          <w:fldChar w:fldCharType="begin"/>
        </w:r>
        <w:r w:rsidR="00A5155E">
          <w:rPr>
            <w:noProof/>
            <w:webHidden/>
          </w:rPr>
          <w:instrText xml:space="preserve"> PAGEREF _Toc215008612 \h </w:instrText>
        </w:r>
        <w:r>
          <w:rPr>
            <w:noProof/>
            <w:webHidden/>
          </w:rPr>
        </w:r>
        <w:r>
          <w:rPr>
            <w:noProof/>
            <w:webHidden/>
          </w:rPr>
          <w:fldChar w:fldCharType="separate"/>
        </w:r>
        <w:r w:rsidR="00A5155E">
          <w:rPr>
            <w:noProof/>
            <w:webHidden/>
          </w:rPr>
          <w:t>14</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3" w:history="1">
        <w:r w:rsidR="00A5155E" w:rsidRPr="004F5A3B">
          <w:rPr>
            <w:rStyle w:val="Hyperlink"/>
            <w:noProof/>
          </w:rPr>
          <w:t>Exporting Component Interfaces as Web Services</w:t>
        </w:r>
        <w:r w:rsidR="00A5155E">
          <w:rPr>
            <w:noProof/>
            <w:webHidden/>
          </w:rPr>
          <w:tab/>
        </w:r>
        <w:r>
          <w:rPr>
            <w:noProof/>
            <w:webHidden/>
          </w:rPr>
          <w:fldChar w:fldCharType="begin"/>
        </w:r>
        <w:r w:rsidR="00A5155E">
          <w:rPr>
            <w:noProof/>
            <w:webHidden/>
          </w:rPr>
          <w:instrText xml:space="preserve"> PAGEREF _Toc215008613 \h </w:instrText>
        </w:r>
        <w:r>
          <w:rPr>
            <w:noProof/>
            <w:webHidden/>
          </w:rPr>
        </w:r>
        <w:r>
          <w:rPr>
            <w:noProof/>
            <w:webHidden/>
          </w:rPr>
          <w:fldChar w:fldCharType="separate"/>
        </w:r>
        <w:r w:rsidR="00A5155E">
          <w:rPr>
            <w:noProof/>
            <w:webHidden/>
          </w:rPr>
          <w:t>20</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4" w:history="1">
        <w:r w:rsidR="00A5155E" w:rsidRPr="004F5A3B">
          <w:rPr>
            <w:rStyle w:val="Hyperlink"/>
            <w:noProof/>
          </w:rPr>
          <w:t>Provide Web Service</w:t>
        </w:r>
        <w:r w:rsidR="00A5155E">
          <w:rPr>
            <w:noProof/>
            <w:webHidden/>
          </w:rPr>
          <w:tab/>
        </w:r>
        <w:r>
          <w:rPr>
            <w:noProof/>
            <w:webHidden/>
          </w:rPr>
          <w:fldChar w:fldCharType="begin"/>
        </w:r>
        <w:r w:rsidR="00A5155E">
          <w:rPr>
            <w:noProof/>
            <w:webHidden/>
          </w:rPr>
          <w:instrText xml:space="preserve"> PAGEREF _Toc215008614 \h </w:instrText>
        </w:r>
        <w:r>
          <w:rPr>
            <w:noProof/>
            <w:webHidden/>
          </w:rPr>
        </w:r>
        <w:r>
          <w:rPr>
            <w:noProof/>
            <w:webHidden/>
          </w:rPr>
          <w:fldChar w:fldCharType="separate"/>
        </w:r>
        <w:r w:rsidR="00A5155E">
          <w:rPr>
            <w:noProof/>
            <w:webHidden/>
          </w:rPr>
          <w:t>22</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5" w:history="1">
        <w:r w:rsidR="00A5155E" w:rsidRPr="004F5A3B">
          <w:rPr>
            <w:rStyle w:val="Hyperlink"/>
            <w:noProof/>
          </w:rPr>
          <w:t>Associating Security with the Web Service</w:t>
        </w:r>
        <w:r w:rsidR="00A5155E">
          <w:rPr>
            <w:noProof/>
            <w:webHidden/>
          </w:rPr>
          <w:tab/>
        </w:r>
        <w:r>
          <w:rPr>
            <w:noProof/>
            <w:webHidden/>
          </w:rPr>
          <w:fldChar w:fldCharType="begin"/>
        </w:r>
        <w:r w:rsidR="00A5155E">
          <w:rPr>
            <w:noProof/>
            <w:webHidden/>
          </w:rPr>
          <w:instrText xml:space="preserve"> PAGEREF _Toc215008615 \h </w:instrText>
        </w:r>
        <w:r>
          <w:rPr>
            <w:noProof/>
            <w:webHidden/>
          </w:rPr>
        </w:r>
        <w:r>
          <w:rPr>
            <w:noProof/>
            <w:webHidden/>
          </w:rPr>
          <w:fldChar w:fldCharType="separate"/>
        </w:r>
        <w:r w:rsidR="00A5155E">
          <w:rPr>
            <w:noProof/>
            <w:webHidden/>
          </w:rPr>
          <w:t>25</w:t>
        </w:r>
        <w:r>
          <w:rPr>
            <w:noProof/>
            <w:webHidden/>
          </w:rPr>
          <w:fldChar w:fldCharType="end"/>
        </w:r>
      </w:hyperlink>
    </w:p>
    <w:p w:rsidR="00A5155E" w:rsidRDefault="00611C63">
      <w:pPr>
        <w:pStyle w:val="TOC2"/>
        <w:tabs>
          <w:tab w:val="right" w:leader="dot" w:pos="9350"/>
        </w:tabs>
        <w:rPr>
          <w:rFonts w:asciiTheme="minorHAnsi" w:eastAsiaTheme="minorEastAsia" w:hAnsiTheme="minorHAnsi" w:cstheme="minorBidi"/>
          <w:noProof/>
        </w:rPr>
      </w:pPr>
      <w:hyperlink w:anchor="_Toc215008616" w:history="1">
        <w:r w:rsidR="00A5155E" w:rsidRPr="004F5A3B">
          <w:rPr>
            <w:rStyle w:val="Hyperlink"/>
            <w:noProof/>
          </w:rPr>
          <w:t>Consuming a PeopleSoft Web Service</w:t>
        </w:r>
        <w:r w:rsidR="00A5155E">
          <w:rPr>
            <w:noProof/>
            <w:webHidden/>
          </w:rPr>
          <w:tab/>
        </w:r>
        <w:r>
          <w:rPr>
            <w:noProof/>
            <w:webHidden/>
          </w:rPr>
          <w:fldChar w:fldCharType="begin"/>
        </w:r>
        <w:r w:rsidR="00A5155E">
          <w:rPr>
            <w:noProof/>
            <w:webHidden/>
          </w:rPr>
          <w:instrText xml:space="preserve"> PAGEREF _Toc215008616 \h </w:instrText>
        </w:r>
        <w:r>
          <w:rPr>
            <w:noProof/>
            <w:webHidden/>
          </w:rPr>
        </w:r>
        <w:r>
          <w:rPr>
            <w:noProof/>
            <w:webHidden/>
          </w:rPr>
          <w:fldChar w:fldCharType="separate"/>
        </w:r>
        <w:r w:rsidR="00A5155E">
          <w:rPr>
            <w:noProof/>
            <w:webHidden/>
          </w:rPr>
          <w:t>31</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7" w:history="1">
        <w:r w:rsidR="00A5155E" w:rsidRPr="004F5A3B">
          <w:rPr>
            <w:rStyle w:val="Hyperlink"/>
            <w:noProof/>
          </w:rPr>
          <w:t>Background</w:t>
        </w:r>
        <w:r w:rsidR="00A5155E">
          <w:rPr>
            <w:noProof/>
            <w:webHidden/>
          </w:rPr>
          <w:tab/>
        </w:r>
        <w:r>
          <w:rPr>
            <w:noProof/>
            <w:webHidden/>
          </w:rPr>
          <w:fldChar w:fldCharType="begin"/>
        </w:r>
        <w:r w:rsidR="00A5155E">
          <w:rPr>
            <w:noProof/>
            <w:webHidden/>
          </w:rPr>
          <w:instrText xml:space="preserve"> PAGEREF _Toc215008617 \h </w:instrText>
        </w:r>
        <w:r>
          <w:rPr>
            <w:noProof/>
            <w:webHidden/>
          </w:rPr>
        </w:r>
        <w:r>
          <w:rPr>
            <w:noProof/>
            <w:webHidden/>
          </w:rPr>
          <w:fldChar w:fldCharType="separate"/>
        </w:r>
        <w:r w:rsidR="00A5155E">
          <w:rPr>
            <w:noProof/>
            <w:webHidden/>
          </w:rPr>
          <w:t>31</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8" w:history="1">
        <w:r w:rsidR="00A5155E" w:rsidRPr="004F5A3B">
          <w:rPr>
            <w:rStyle w:val="Hyperlink"/>
            <w:noProof/>
          </w:rPr>
          <w:t>Consuming a PeopleSoft Web Service with Visual Studio 2008</w:t>
        </w:r>
        <w:r w:rsidR="00A5155E">
          <w:rPr>
            <w:noProof/>
            <w:webHidden/>
          </w:rPr>
          <w:tab/>
        </w:r>
        <w:r>
          <w:rPr>
            <w:noProof/>
            <w:webHidden/>
          </w:rPr>
          <w:fldChar w:fldCharType="begin"/>
        </w:r>
        <w:r w:rsidR="00A5155E">
          <w:rPr>
            <w:noProof/>
            <w:webHidden/>
          </w:rPr>
          <w:instrText xml:space="preserve"> PAGEREF _Toc215008618 \h </w:instrText>
        </w:r>
        <w:r>
          <w:rPr>
            <w:noProof/>
            <w:webHidden/>
          </w:rPr>
        </w:r>
        <w:r>
          <w:rPr>
            <w:noProof/>
            <w:webHidden/>
          </w:rPr>
          <w:fldChar w:fldCharType="separate"/>
        </w:r>
        <w:r w:rsidR="00A5155E">
          <w:rPr>
            <w:noProof/>
            <w:webHidden/>
          </w:rPr>
          <w:t>31</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19" w:history="1">
        <w:r w:rsidR="00A5155E" w:rsidRPr="004F5A3B">
          <w:rPr>
            <w:rStyle w:val="Hyperlink"/>
            <w:noProof/>
          </w:rPr>
          <w:t>Encapsulate the web service in a class</w:t>
        </w:r>
        <w:r w:rsidR="00A5155E">
          <w:rPr>
            <w:noProof/>
            <w:webHidden/>
          </w:rPr>
          <w:tab/>
        </w:r>
        <w:r>
          <w:rPr>
            <w:noProof/>
            <w:webHidden/>
          </w:rPr>
          <w:fldChar w:fldCharType="begin"/>
        </w:r>
        <w:r w:rsidR="00A5155E">
          <w:rPr>
            <w:noProof/>
            <w:webHidden/>
          </w:rPr>
          <w:instrText xml:space="preserve"> PAGEREF _Toc215008619 \h </w:instrText>
        </w:r>
        <w:r>
          <w:rPr>
            <w:noProof/>
            <w:webHidden/>
          </w:rPr>
        </w:r>
        <w:r>
          <w:rPr>
            <w:noProof/>
            <w:webHidden/>
          </w:rPr>
          <w:fldChar w:fldCharType="separate"/>
        </w:r>
        <w:r w:rsidR="00A5155E">
          <w:rPr>
            <w:noProof/>
            <w:webHidden/>
          </w:rPr>
          <w:t>41</w:t>
        </w:r>
        <w:r>
          <w:rPr>
            <w:noProof/>
            <w:webHidden/>
          </w:rPr>
          <w:fldChar w:fldCharType="end"/>
        </w:r>
      </w:hyperlink>
    </w:p>
    <w:p w:rsidR="00A5155E" w:rsidRDefault="00611C63">
      <w:pPr>
        <w:pStyle w:val="TOC2"/>
        <w:tabs>
          <w:tab w:val="right" w:leader="dot" w:pos="9350"/>
        </w:tabs>
        <w:rPr>
          <w:rFonts w:asciiTheme="minorHAnsi" w:eastAsiaTheme="minorEastAsia" w:hAnsiTheme="minorHAnsi" w:cstheme="minorBidi"/>
          <w:noProof/>
        </w:rPr>
      </w:pPr>
      <w:hyperlink w:anchor="_Toc215008620" w:history="1">
        <w:r w:rsidR="00A5155E" w:rsidRPr="004F5A3B">
          <w:rPr>
            <w:rStyle w:val="Hyperlink"/>
            <w:noProof/>
          </w:rPr>
          <w:t>Creating an Outlook Add-in</w:t>
        </w:r>
        <w:r w:rsidR="00A5155E">
          <w:rPr>
            <w:noProof/>
            <w:webHidden/>
          </w:rPr>
          <w:tab/>
        </w:r>
        <w:r>
          <w:rPr>
            <w:noProof/>
            <w:webHidden/>
          </w:rPr>
          <w:fldChar w:fldCharType="begin"/>
        </w:r>
        <w:r w:rsidR="00A5155E">
          <w:rPr>
            <w:noProof/>
            <w:webHidden/>
          </w:rPr>
          <w:instrText xml:space="preserve"> PAGEREF _Toc215008620 \h </w:instrText>
        </w:r>
        <w:r>
          <w:rPr>
            <w:noProof/>
            <w:webHidden/>
          </w:rPr>
        </w:r>
        <w:r>
          <w:rPr>
            <w:noProof/>
            <w:webHidden/>
          </w:rPr>
          <w:fldChar w:fldCharType="separate"/>
        </w:r>
        <w:r w:rsidR="00A5155E">
          <w:rPr>
            <w:noProof/>
            <w:webHidden/>
          </w:rPr>
          <w:t>47</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21" w:history="1">
        <w:r w:rsidR="00A5155E" w:rsidRPr="004F5A3B">
          <w:rPr>
            <w:rStyle w:val="Hyperlink"/>
            <w:noProof/>
          </w:rPr>
          <w:t>Creating an Outlook 2007 Task Pane using XAML</w:t>
        </w:r>
        <w:r w:rsidR="00A5155E">
          <w:rPr>
            <w:noProof/>
            <w:webHidden/>
          </w:rPr>
          <w:tab/>
        </w:r>
        <w:r>
          <w:rPr>
            <w:noProof/>
            <w:webHidden/>
          </w:rPr>
          <w:fldChar w:fldCharType="begin"/>
        </w:r>
        <w:r w:rsidR="00A5155E">
          <w:rPr>
            <w:noProof/>
            <w:webHidden/>
          </w:rPr>
          <w:instrText xml:space="preserve"> PAGEREF _Toc215008621 \h </w:instrText>
        </w:r>
        <w:r>
          <w:rPr>
            <w:noProof/>
            <w:webHidden/>
          </w:rPr>
        </w:r>
        <w:r>
          <w:rPr>
            <w:noProof/>
            <w:webHidden/>
          </w:rPr>
          <w:fldChar w:fldCharType="separate"/>
        </w:r>
        <w:r w:rsidR="00A5155E">
          <w:rPr>
            <w:noProof/>
            <w:webHidden/>
          </w:rPr>
          <w:t>47</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22" w:history="1">
        <w:r w:rsidR="00A5155E" w:rsidRPr="004F5A3B">
          <w:rPr>
            <w:rStyle w:val="Hyperlink"/>
            <w:noProof/>
          </w:rPr>
          <w:t>Hooking an Outlook 2007 Task Pane with a Menu</w:t>
        </w:r>
        <w:r w:rsidR="00A5155E">
          <w:rPr>
            <w:noProof/>
            <w:webHidden/>
          </w:rPr>
          <w:tab/>
        </w:r>
        <w:r>
          <w:rPr>
            <w:noProof/>
            <w:webHidden/>
          </w:rPr>
          <w:fldChar w:fldCharType="begin"/>
        </w:r>
        <w:r w:rsidR="00A5155E">
          <w:rPr>
            <w:noProof/>
            <w:webHidden/>
          </w:rPr>
          <w:instrText xml:space="preserve"> PAGEREF _Toc215008622 \h </w:instrText>
        </w:r>
        <w:r>
          <w:rPr>
            <w:noProof/>
            <w:webHidden/>
          </w:rPr>
        </w:r>
        <w:r>
          <w:rPr>
            <w:noProof/>
            <w:webHidden/>
          </w:rPr>
          <w:fldChar w:fldCharType="separate"/>
        </w:r>
        <w:r w:rsidR="00A5155E">
          <w:rPr>
            <w:noProof/>
            <w:webHidden/>
          </w:rPr>
          <w:t>57</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23" w:history="1">
        <w:r w:rsidR="00A5155E" w:rsidRPr="004F5A3B">
          <w:rPr>
            <w:rStyle w:val="Hyperlink"/>
            <w:noProof/>
          </w:rPr>
          <w:t>Creating a Form Region in Outlook 2007</w:t>
        </w:r>
        <w:r w:rsidR="00A5155E">
          <w:rPr>
            <w:noProof/>
            <w:webHidden/>
          </w:rPr>
          <w:tab/>
        </w:r>
        <w:r>
          <w:rPr>
            <w:noProof/>
            <w:webHidden/>
          </w:rPr>
          <w:fldChar w:fldCharType="begin"/>
        </w:r>
        <w:r w:rsidR="00A5155E">
          <w:rPr>
            <w:noProof/>
            <w:webHidden/>
          </w:rPr>
          <w:instrText xml:space="preserve"> PAGEREF _Toc215008623 \h </w:instrText>
        </w:r>
        <w:r>
          <w:rPr>
            <w:noProof/>
            <w:webHidden/>
          </w:rPr>
        </w:r>
        <w:r>
          <w:rPr>
            <w:noProof/>
            <w:webHidden/>
          </w:rPr>
          <w:fldChar w:fldCharType="separate"/>
        </w:r>
        <w:r w:rsidR="00A5155E">
          <w:rPr>
            <w:noProof/>
            <w:webHidden/>
          </w:rPr>
          <w:t>65</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24" w:history="1">
        <w:r w:rsidR="00A5155E" w:rsidRPr="004F5A3B">
          <w:rPr>
            <w:rStyle w:val="Hyperlink"/>
            <w:noProof/>
          </w:rPr>
          <w:t>Sending the Evaluation Form</w:t>
        </w:r>
        <w:r w:rsidR="00A5155E">
          <w:rPr>
            <w:noProof/>
            <w:webHidden/>
          </w:rPr>
          <w:tab/>
        </w:r>
        <w:r>
          <w:rPr>
            <w:noProof/>
            <w:webHidden/>
          </w:rPr>
          <w:fldChar w:fldCharType="begin"/>
        </w:r>
        <w:r w:rsidR="00A5155E">
          <w:rPr>
            <w:noProof/>
            <w:webHidden/>
          </w:rPr>
          <w:instrText xml:space="preserve"> PAGEREF _Toc215008624 \h </w:instrText>
        </w:r>
        <w:r>
          <w:rPr>
            <w:noProof/>
            <w:webHidden/>
          </w:rPr>
        </w:r>
        <w:r>
          <w:rPr>
            <w:noProof/>
            <w:webHidden/>
          </w:rPr>
          <w:fldChar w:fldCharType="separate"/>
        </w:r>
        <w:r w:rsidR="00A5155E">
          <w:rPr>
            <w:noProof/>
            <w:webHidden/>
          </w:rPr>
          <w:t>75</w:t>
        </w:r>
        <w:r>
          <w:rPr>
            <w:noProof/>
            <w:webHidden/>
          </w:rPr>
          <w:fldChar w:fldCharType="end"/>
        </w:r>
      </w:hyperlink>
    </w:p>
    <w:p w:rsidR="00A5155E" w:rsidRDefault="00611C63">
      <w:pPr>
        <w:pStyle w:val="TOC2"/>
        <w:tabs>
          <w:tab w:val="right" w:leader="dot" w:pos="9350"/>
        </w:tabs>
        <w:rPr>
          <w:rFonts w:asciiTheme="minorHAnsi" w:eastAsiaTheme="minorEastAsia" w:hAnsiTheme="minorHAnsi" w:cstheme="minorBidi"/>
          <w:noProof/>
        </w:rPr>
      </w:pPr>
      <w:hyperlink w:anchor="_Toc215008625" w:history="1">
        <w:r w:rsidR="00A5155E" w:rsidRPr="004F5A3B">
          <w:rPr>
            <w:rStyle w:val="Hyperlink"/>
            <w:noProof/>
          </w:rPr>
          <w:t>ClickOnce Installation</w:t>
        </w:r>
        <w:r w:rsidR="00A5155E">
          <w:rPr>
            <w:noProof/>
            <w:webHidden/>
          </w:rPr>
          <w:tab/>
        </w:r>
        <w:r>
          <w:rPr>
            <w:noProof/>
            <w:webHidden/>
          </w:rPr>
          <w:fldChar w:fldCharType="begin"/>
        </w:r>
        <w:r w:rsidR="00A5155E">
          <w:rPr>
            <w:noProof/>
            <w:webHidden/>
          </w:rPr>
          <w:instrText xml:space="preserve"> PAGEREF _Toc215008625 \h </w:instrText>
        </w:r>
        <w:r>
          <w:rPr>
            <w:noProof/>
            <w:webHidden/>
          </w:rPr>
        </w:r>
        <w:r>
          <w:rPr>
            <w:noProof/>
            <w:webHidden/>
          </w:rPr>
          <w:fldChar w:fldCharType="separate"/>
        </w:r>
        <w:r w:rsidR="00A5155E">
          <w:rPr>
            <w:noProof/>
            <w:webHidden/>
          </w:rPr>
          <w:t>78</w:t>
        </w:r>
        <w:r>
          <w:rPr>
            <w:noProof/>
            <w:webHidden/>
          </w:rPr>
          <w:fldChar w:fldCharType="end"/>
        </w:r>
      </w:hyperlink>
    </w:p>
    <w:p w:rsidR="00A5155E" w:rsidRDefault="00611C63">
      <w:pPr>
        <w:pStyle w:val="TOC2"/>
        <w:tabs>
          <w:tab w:val="right" w:leader="dot" w:pos="9350"/>
        </w:tabs>
        <w:rPr>
          <w:rFonts w:asciiTheme="minorHAnsi" w:eastAsiaTheme="minorEastAsia" w:hAnsiTheme="minorHAnsi" w:cstheme="minorBidi"/>
          <w:noProof/>
        </w:rPr>
      </w:pPr>
      <w:hyperlink w:anchor="_Toc215008626" w:history="1">
        <w:r w:rsidR="00A5155E" w:rsidRPr="004F5A3B">
          <w:rPr>
            <w:rStyle w:val="Hyperlink"/>
            <w:noProof/>
          </w:rPr>
          <w:t>Viewing PeopleSoft data to MOSS 2007</w:t>
        </w:r>
        <w:r w:rsidR="00A5155E">
          <w:rPr>
            <w:noProof/>
            <w:webHidden/>
          </w:rPr>
          <w:tab/>
        </w:r>
        <w:r>
          <w:rPr>
            <w:noProof/>
            <w:webHidden/>
          </w:rPr>
          <w:fldChar w:fldCharType="begin"/>
        </w:r>
        <w:r w:rsidR="00A5155E">
          <w:rPr>
            <w:noProof/>
            <w:webHidden/>
          </w:rPr>
          <w:instrText xml:space="preserve"> PAGEREF _Toc215008626 \h </w:instrText>
        </w:r>
        <w:r>
          <w:rPr>
            <w:noProof/>
            <w:webHidden/>
          </w:rPr>
        </w:r>
        <w:r>
          <w:rPr>
            <w:noProof/>
            <w:webHidden/>
          </w:rPr>
          <w:fldChar w:fldCharType="separate"/>
        </w:r>
        <w:r w:rsidR="00A5155E">
          <w:rPr>
            <w:noProof/>
            <w:webHidden/>
          </w:rPr>
          <w:t>84</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27" w:history="1">
        <w:r w:rsidR="00A5155E" w:rsidRPr="004F5A3B">
          <w:rPr>
            <w:rStyle w:val="Hyperlink"/>
            <w:noProof/>
          </w:rPr>
          <w:t>Business Data Catalog</w:t>
        </w:r>
        <w:r w:rsidR="00A5155E">
          <w:rPr>
            <w:noProof/>
            <w:webHidden/>
          </w:rPr>
          <w:tab/>
        </w:r>
        <w:r>
          <w:rPr>
            <w:noProof/>
            <w:webHidden/>
          </w:rPr>
          <w:fldChar w:fldCharType="begin"/>
        </w:r>
        <w:r w:rsidR="00A5155E">
          <w:rPr>
            <w:noProof/>
            <w:webHidden/>
          </w:rPr>
          <w:instrText xml:space="preserve"> PAGEREF _Toc215008627 \h </w:instrText>
        </w:r>
        <w:r>
          <w:rPr>
            <w:noProof/>
            <w:webHidden/>
          </w:rPr>
        </w:r>
        <w:r>
          <w:rPr>
            <w:noProof/>
            <w:webHidden/>
          </w:rPr>
          <w:fldChar w:fldCharType="separate"/>
        </w:r>
        <w:r w:rsidR="00A5155E">
          <w:rPr>
            <w:noProof/>
            <w:webHidden/>
          </w:rPr>
          <w:t>84</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28" w:history="1">
        <w:r w:rsidR="00A5155E" w:rsidRPr="004F5A3B">
          <w:rPr>
            <w:rStyle w:val="Hyperlink"/>
            <w:noProof/>
          </w:rPr>
          <w:t>Creating Application Definition Files using the BDC Editor</w:t>
        </w:r>
        <w:r w:rsidR="00A5155E">
          <w:rPr>
            <w:noProof/>
            <w:webHidden/>
          </w:rPr>
          <w:tab/>
        </w:r>
        <w:r>
          <w:rPr>
            <w:noProof/>
            <w:webHidden/>
          </w:rPr>
          <w:fldChar w:fldCharType="begin"/>
        </w:r>
        <w:r w:rsidR="00A5155E">
          <w:rPr>
            <w:noProof/>
            <w:webHidden/>
          </w:rPr>
          <w:instrText xml:space="preserve"> PAGEREF _Toc215008628 \h </w:instrText>
        </w:r>
        <w:r>
          <w:rPr>
            <w:noProof/>
            <w:webHidden/>
          </w:rPr>
        </w:r>
        <w:r>
          <w:rPr>
            <w:noProof/>
            <w:webHidden/>
          </w:rPr>
          <w:fldChar w:fldCharType="separate"/>
        </w:r>
        <w:r w:rsidR="00A5155E">
          <w:rPr>
            <w:noProof/>
            <w:webHidden/>
          </w:rPr>
          <w:t>84</w:t>
        </w:r>
        <w:r>
          <w:rPr>
            <w:noProof/>
            <w:webHidden/>
          </w:rPr>
          <w:fldChar w:fldCharType="end"/>
        </w:r>
      </w:hyperlink>
    </w:p>
    <w:p w:rsidR="00A5155E" w:rsidRDefault="00611C63">
      <w:pPr>
        <w:pStyle w:val="TOC3"/>
        <w:tabs>
          <w:tab w:val="right" w:leader="dot" w:pos="9350"/>
        </w:tabs>
        <w:rPr>
          <w:rFonts w:asciiTheme="minorHAnsi" w:eastAsiaTheme="minorEastAsia" w:hAnsiTheme="minorHAnsi" w:cstheme="minorBidi"/>
          <w:noProof/>
        </w:rPr>
      </w:pPr>
      <w:hyperlink w:anchor="_Toc215008629" w:history="1">
        <w:r w:rsidR="00A5155E" w:rsidRPr="004F5A3B">
          <w:rPr>
            <w:rStyle w:val="Hyperlink"/>
            <w:noProof/>
          </w:rPr>
          <w:t>Displaying Data from PeopleSoft in MOSS 2007 Web parts</w:t>
        </w:r>
        <w:r w:rsidR="00A5155E">
          <w:rPr>
            <w:noProof/>
            <w:webHidden/>
          </w:rPr>
          <w:tab/>
        </w:r>
        <w:r>
          <w:rPr>
            <w:noProof/>
            <w:webHidden/>
          </w:rPr>
          <w:fldChar w:fldCharType="begin"/>
        </w:r>
        <w:r w:rsidR="00A5155E">
          <w:rPr>
            <w:noProof/>
            <w:webHidden/>
          </w:rPr>
          <w:instrText xml:space="preserve"> PAGEREF _Toc215008629 \h </w:instrText>
        </w:r>
        <w:r>
          <w:rPr>
            <w:noProof/>
            <w:webHidden/>
          </w:rPr>
        </w:r>
        <w:r>
          <w:rPr>
            <w:noProof/>
            <w:webHidden/>
          </w:rPr>
          <w:fldChar w:fldCharType="separate"/>
        </w:r>
        <w:r w:rsidR="00A5155E">
          <w:rPr>
            <w:noProof/>
            <w:webHidden/>
          </w:rPr>
          <w:t>88</w:t>
        </w:r>
        <w:r>
          <w:rPr>
            <w:noProof/>
            <w:webHidden/>
          </w:rPr>
          <w:fldChar w:fldCharType="end"/>
        </w:r>
      </w:hyperlink>
    </w:p>
    <w:p w:rsidR="00A5155E" w:rsidRDefault="00611C63">
      <w:pPr>
        <w:pStyle w:val="TOC1"/>
        <w:tabs>
          <w:tab w:val="right" w:leader="dot" w:pos="9350"/>
        </w:tabs>
        <w:rPr>
          <w:rFonts w:asciiTheme="minorHAnsi" w:eastAsiaTheme="minorEastAsia" w:hAnsiTheme="minorHAnsi" w:cstheme="minorBidi"/>
          <w:noProof/>
        </w:rPr>
      </w:pPr>
      <w:hyperlink w:anchor="_Toc215008630" w:history="1">
        <w:r w:rsidR="00A5155E" w:rsidRPr="004F5A3B">
          <w:rPr>
            <w:rStyle w:val="Hyperlink"/>
            <w:noProof/>
          </w:rPr>
          <w:t>Appendix A: Wrapper Web service for BDC/PeopleSoft Integration</w:t>
        </w:r>
        <w:r w:rsidR="00A5155E">
          <w:rPr>
            <w:noProof/>
            <w:webHidden/>
          </w:rPr>
          <w:tab/>
        </w:r>
        <w:r>
          <w:rPr>
            <w:noProof/>
            <w:webHidden/>
          </w:rPr>
          <w:fldChar w:fldCharType="begin"/>
        </w:r>
        <w:r w:rsidR="00A5155E">
          <w:rPr>
            <w:noProof/>
            <w:webHidden/>
          </w:rPr>
          <w:instrText xml:space="preserve"> PAGEREF _Toc215008630 \h </w:instrText>
        </w:r>
        <w:r>
          <w:rPr>
            <w:noProof/>
            <w:webHidden/>
          </w:rPr>
        </w:r>
        <w:r>
          <w:rPr>
            <w:noProof/>
            <w:webHidden/>
          </w:rPr>
          <w:fldChar w:fldCharType="separate"/>
        </w:r>
        <w:r w:rsidR="00A5155E">
          <w:rPr>
            <w:noProof/>
            <w:webHidden/>
          </w:rPr>
          <w:t>93</w:t>
        </w:r>
        <w:r>
          <w:rPr>
            <w:noProof/>
            <w:webHidden/>
          </w:rPr>
          <w:fldChar w:fldCharType="end"/>
        </w:r>
      </w:hyperlink>
    </w:p>
    <w:p w:rsidR="00A5155E" w:rsidRDefault="00611C63">
      <w:pPr>
        <w:pStyle w:val="TOC2"/>
        <w:tabs>
          <w:tab w:val="right" w:leader="dot" w:pos="9350"/>
        </w:tabs>
        <w:rPr>
          <w:rFonts w:asciiTheme="minorHAnsi" w:eastAsiaTheme="minorEastAsia" w:hAnsiTheme="minorHAnsi" w:cstheme="minorBidi"/>
          <w:noProof/>
        </w:rPr>
      </w:pPr>
      <w:hyperlink w:anchor="_Toc215008631" w:history="1">
        <w:r w:rsidR="00A5155E" w:rsidRPr="004F5A3B">
          <w:rPr>
            <w:rStyle w:val="Hyperlink"/>
            <w:noProof/>
          </w:rPr>
          <w:t>Interacting with PeopleSoft</w:t>
        </w:r>
        <w:r w:rsidR="00A5155E">
          <w:rPr>
            <w:noProof/>
            <w:webHidden/>
          </w:rPr>
          <w:tab/>
        </w:r>
        <w:r>
          <w:rPr>
            <w:noProof/>
            <w:webHidden/>
          </w:rPr>
          <w:fldChar w:fldCharType="begin"/>
        </w:r>
        <w:r w:rsidR="00A5155E">
          <w:rPr>
            <w:noProof/>
            <w:webHidden/>
          </w:rPr>
          <w:instrText xml:space="preserve"> PAGEREF _Toc215008631 \h </w:instrText>
        </w:r>
        <w:r>
          <w:rPr>
            <w:noProof/>
            <w:webHidden/>
          </w:rPr>
        </w:r>
        <w:r>
          <w:rPr>
            <w:noProof/>
            <w:webHidden/>
          </w:rPr>
          <w:fldChar w:fldCharType="separate"/>
        </w:r>
        <w:r w:rsidR="00A5155E">
          <w:rPr>
            <w:noProof/>
            <w:webHidden/>
          </w:rPr>
          <w:t>93</w:t>
        </w:r>
        <w:r>
          <w:rPr>
            <w:noProof/>
            <w:webHidden/>
          </w:rPr>
          <w:fldChar w:fldCharType="end"/>
        </w:r>
      </w:hyperlink>
    </w:p>
    <w:p w:rsidR="00A5155E" w:rsidRDefault="00611C63">
      <w:pPr>
        <w:pStyle w:val="TOC2"/>
        <w:tabs>
          <w:tab w:val="right" w:leader="dot" w:pos="9350"/>
        </w:tabs>
        <w:rPr>
          <w:rFonts w:asciiTheme="minorHAnsi" w:eastAsiaTheme="minorEastAsia" w:hAnsiTheme="minorHAnsi" w:cstheme="minorBidi"/>
          <w:noProof/>
        </w:rPr>
      </w:pPr>
      <w:hyperlink w:anchor="_Toc215008632" w:history="1">
        <w:r w:rsidR="00A5155E" w:rsidRPr="004F5A3B">
          <w:rPr>
            <w:rStyle w:val="Hyperlink"/>
            <w:noProof/>
          </w:rPr>
          <w:t>Web Method Design</w:t>
        </w:r>
        <w:r w:rsidR="00A5155E">
          <w:rPr>
            <w:noProof/>
            <w:webHidden/>
          </w:rPr>
          <w:tab/>
        </w:r>
        <w:r>
          <w:rPr>
            <w:noProof/>
            <w:webHidden/>
          </w:rPr>
          <w:fldChar w:fldCharType="begin"/>
        </w:r>
        <w:r w:rsidR="00A5155E">
          <w:rPr>
            <w:noProof/>
            <w:webHidden/>
          </w:rPr>
          <w:instrText xml:space="preserve"> PAGEREF _Toc215008632 \h </w:instrText>
        </w:r>
        <w:r>
          <w:rPr>
            <w:noProof/>
            <w:webHidden/>
          </w:rPr>
        </w:r>
        <w:r>
          <w:rPr>
            <w:noProof/>
            <w:webHidden/>
          </w:rPr>
          <w:fldChar w:fldCharType="separate"/>
        </w:r>
        <w:r w:rsidR="00A5155E">
          <w:rPr>
            <w:noProof/>
            <w:webHidden/>
          </w:rPr>
          <w:t>93</w:t>
        </w:r>
        <w:r>
          <w:rPr>
            <w:noProof/>
            <w:webHidden/>
          </w:rPr>
          <w:fldChar w:fldCharType="end"/>
        </w:r>
      </w:hyperlink>
    </w:p>
    <w:p w:rsidR="00A5155E" w:rsidRDefault="00611C63">
      <w:pPr>
        <w:pStyle w:val="TOC1"/>
        <w:tabs>
          <w:tab w:val="right" w:leader="dot" w:pos="9350"/>
        </w:tabs>
        <w:rPr>
          <w:rFonts w:asciiTheme="minorHAnsi" w:eastAsiaTheme="minorEastAsia" w:hAnsiTheme="minorHAnsi" w:cstheme="minorBidi"/>
          <w:noProof/>
        </w:rPr>
      </w:pPr>
      <w:hyperlink w:anchor="_Toc215008633" w:history="1">
        <w:r w:rsidR="00A5155E" w:rsidRPr="004F5A3B">
          <w:rPr>
            <w:rStyle w:val="Hyperlink"/>
            <w:noProof/>
          </w:rPr>
          <w:t>Appendix B: Progress Display Bar</w:t>
        </w:r>
        <w:r w:rsidR="00A5155E">
          <w:rPr>
            <w:noProof/>
            <w:webHidden/>
          </w:rPr>
          <w:tab/>
        </w:r>
        <w:r>
          <w:rPr>
            <w:noProof/>
            <w:webHidden/>
          </w:rPr>
          <w:fldChar w:fldCharType="begin"/>
        </w:r>
        <w:r w:rsidR="00A5155E">
          <w:rPr>
            <w:noProof/>
            <w:webHidden/>
          </w:rPr>
          <w:instrText xml:space="preserve"> PAGEREF _Toc215008633 \h </w:instrText>
        </w:r>
        <w:r>
          <w:rPr>
            <w:noProof/>
            <w:webHidden/>
          </w:rPr>
        </w:r>
        <w:r>
          <w:rPr>
            <w:noProof/>
            <w:webHidden/>
          </w:rPr>
          <w:fldChar w:fldCharType="separate"/>
        </w:r>
        <w:r w:rsidR="00A5155E">
          <w:rPr>
            <w:noProof/>
            <w:webHidden/>
          </w:rPr>
          <w:t>97</w:t>
        </w:r>
        <w:r>
          <w:rPr>
            <w:noProof/>
            <w:webHidden/>
          </w:rPr>
          <w:fldChar w:fldCharType="end"/>
        </w:r>
      </w:hyperlink>
    </w:p>
    <w:p w:rsidR="006B7E90" w:rsidRPr="00B92C15" w:rsidRDefault="00611C63">
      <w:pPr>
        <w:rPr>
          <w:rFonts w:asciiTheme="minorHAnsi" w:hAnsiTheme="minorHAnsi"/>
        </w:rPr>
      </w:pPr>
      <w:r w:rsidRPr="00B92C15">
        <w:rPr>
          <w:rFonts w:asciiTheme="minorHAnsi" w:hAnsiTheme="minorHAnsi"/>
        </w:rPr>
        <w:fldChar w:fldCharType="end"/>
      </w:r>
    </w:p>
    <w:p w:rsidR="00490ED6" w:rsidRDefault="00490ED6">
      <w:pPr>
        <w:spacing w:after="0" w:line="240" w:lineRule="auto"/>
        <w:rPr>
          <w:rFonts w:asciiTheme="minorHAnsi" w:eastAsia="Times New Roman" w:hAnsiTheme="minorHAnsi"/>
          <w:b/>
          <w:bCs/>
          <w:color w:val="365F91"/>
          <w:sz w:val="32"/>
          <w:szCs w:val="28"/>
        </w:rPr>
      </w:pPr>
      <w:bookmarkStart w:id="1" w:name="_Toc215008604"/>
      <w:r>
        <w:rPr>
          <w:rFonts w:asciiTheme="minorHAnsi" w:hAnsiTheme="minorHAnsi"/>
        </w:rPr>
        <w:br w:type="page"/>
      </w:r>
    </w:p>
    <w:p w:rsidR="00BB444F" w:rsidRPr="00B92C15" w:rsidRDefault="00BB444F" w:rsidP="00BB444F">
      <w:pPr>
        <w:pStyle w:val="Heading1"/>
        <w:tabs>
          <w:tab w:val="left" w:pos="7140"/>
        </w:tabs>
        <w:rPr>
          <w:rFonts w:asciiTheme="minorHAnsi" w:hAnsiTheme="minorHAnsi"/>
        </w:rPr>
      </w:pPr>
      <w:r w:rsidRPr="00B92C15">
        <w:rPr>
          <w:rFonts w:asciiTheme="minorHAnsi" w:hAnsiTheme="minorHAnsi"/>
        </w:rPr>
        <w:t>Applies To</w:t>
      </w:r>
      <w:bookmarkEnd w:id="1"/>
      <w:r w:rsidRPr="00B92C15">
        <w:rPr>
          <w:rFonts w:asciiTheme="minorHAnsi" w:hAnsiTheme="minorHAnsi"/>
        </w:rPr>
        <w:tab/>
      </w:r>
    </w:p>
    <w:p w:rsidR="00BB444F" w:rsidRPr="00B92C15" w:rsidRDefault="00BB444F" w:rsidP="00BB444F">
      <w:pPr>
        <w:rPr>
          <w:rFonts w:asciiTheme="minorHAnsi" w:hAnsiTheme="minorHAnsi"/>
        </w:rPr>
      </w:pPr>
      <w:r w:rsidRPr="00B92C15">
        <w:rPr>
          <w:rFonts w:asciiTheme="minorHAnsi" w:hAnsiTheme="minorHAnsi"/>
        </w:rPr>
        <w:t>Visual Studio 2008</w:t>
      </w:r>
      <w:r w:rsidR="00077811">
        <w:rPr>
          <w:rFonts w:asciiTheme="minorHAnsi" w:hAnsiTheme="minorHAnsi"/>
        </w:rPr>
        <w:t xml:space="preserve"> including Service Pack 1, </w:t>
      </w:r>
      <w:r w:rsidRPr="00B92C15">
        <w:rPr>
          <w:rFonts w:asciiTheme="minorHAnsi" w:hAnsiTheme="minorHAnsi"/>
          <w:sz w:val="23"/>
        </w:rPr>
        <w:t>Visual Studio Tools for Office 3.0</w:t>
      </w:r>
      <w:r w:rsidRPr="00B92C15">
        <w:rPr>
          <w:rFonts w:asciiTheme="minorHAnsi" w:hAnsiTheme="minorHAnsi"/>
        </w:rPr>
        <w:t xml:space="preserve">, Outlook 2007, Microsoft Office SharePoint Server 2007 and PeopleSoft Human Resource Management System. </w:t>
      </w:r>
    </w:p>
    <w:p w:rsidR="00BB444F" w:rsidRDefault="00BB444F" w:rsidP="00BB444F">
      <w:pPr>
        <w:pStyle w:val="Heading1"/>
        <w:rPr>
          <w:rFonts w:asciiTheme="minorHAnsi" w:hAnsiTheme="minorHAnsi"/>
        </w:rPr>
      </w:pPr>
      <w:bookmarkStart w:id="2" w:name="_Toc215008605"/>
      <w:r w:rsidRPr="00B92C15">
        <w:rPr>
          <w:rFonts w:asciiTheme="minorHAnsi" w:hAnsiTheme="minorHAnsi"/>
        </w:rPr>
        <w:t>Introduction</w:t>
      </w:r>
      <w:bookmarkEnd w:id="2"/>
    </w:p>
    <w:p w:rsidR="00077811" w:rsidRPr="00077811" w:rsidRDefault="00077811" w:rsidP="00077811">
      <w:pPr>
        <w:rPr>
          <w:rFonts w:asciiTheme="minorHAnsi" w:hAnsiTheme="minorHAnsi" w:cs="Arial"/>
          <w:szCs w:val="32"/>
        </w:rPr>
      </w:pPr>
      <w:r>
        <w:rPr>
          <w:rFonts w:asciiTheme="minorHAnsi" w:hAnsiTheme="minorHAnsi" w:cs="Arial"/>
          <w:szCs w:val="32"/>
        </w:rPr>
        <w:t xml:space="preserve">This hands-on lab was developed in conjunction with </w:t>
      </w:r>
      <w:r w:rsidR="00451833">
        <w:rPr>
          <w:rFonts w:asciiTheme="minorHAnsi" w:hAnsiTheme="minorHAnsi" w:cs="Arial"/>
          <w:szCs w:val="32"/>
        </w:rPr>
        <w:t>the</w:t>
      </w:r>
      <w:r>
        <w:rPr>
          <w:rFonts w:asciiTheme="minorHAnsi" w:hAnsiTheme="minorHAnsi" w:cs="Arial"/>
          <w:szCs w:val="32"/>
        </w:rPr>
        <w:t xml:space="preserve"> OBA Sample Application Kit for PeopleSoft and demonstrate the key PeopleSoft/Office development features prese</w:t>
      </w:r>
      <w:r w:rsidR="00FF2313">
        <w:rPr>
          <w:rFonts w:asciiTheme="minorHAnsi" w:hAnsiTheme="minorHAnsi" w:cs="Arial"/>
          <w:szCs w:val="32"/>
        </w:rPr>
        <w:t xml:space="preserve">nted by this sample application. </w:t>
      </w:r>
      <w:r w:rsidR="00FF2313" w:rsidRPr="00077811">
        <w:rPr>
          <w:rFonts w:asciiTheme="minorHAnsi" w:hAnsiTheme="minorHAnsi" w:cs="Arial"/>
          <w:szCs w:val="32"/>
        </w:rPr>
        <w:t>These include</w:t>
      </w:r>
      <w:r w:rsidR="00FF2313">
        <w:rPr>
          <w:rFonts w:asciiTheme="minorHAnsi" w:hAnsiTheme="minorHAnsi" w:cs="Arial"/>
          <w:szCs w:val="32"/>
        </w:rPr>
        <w:t>:</w:t>
      </w:r>
    </w:p>
    <w:p w:rsidR="00077811" w:rsidRPr="00077811" w:rsidRDefault="00FF2313" w:rsidP="00054ABA">
      <w:pPr>
        <w:pStyle w:val="ListParagraph"/>
        <w:numPr>
          <w:ilvl w:val="0"/>
          <w:numId w:val="8"/>
        </w:numPr>
      </w:pPr>
      <w:r>
        <w:rPr>
          <w:rFonts w:asciiTheme="minorHAnsi" w:hAnsiTheme="minorHAnsi" w:cs="Arial"/>
          <w:szCs w:val="32"/>
        </w:rPr>
        <w:t>E</w:t>
      </w:r>
      <w:r w:rsidR="00077811" w:rsidRPr="00077811">
        <w:rPr>
          <w:rFonts w:asciiTheme="minorHAnsi" w:hAnsiTheme="minorHAnsi" w:cs="Arial"/>
          <w:szCs w:val="32"/>
        </w:rPr>
        <w:t>xposing a PeopleSoft component as a web service</w:t>
      </w:r>
      <w:r w:rsidR="00077811">
        <w:rPr>
          <w:rFonts w:asciiTheme="minorHAnsi" w:hAnsiTheme="minorHAnsi" w:cs="Arial"/>
          <w:szCs w:val="32"/>
        </w:rPr>
        <w:t xml:space="preserve"> by exposing PeopleSoft components using component interfaces. PeopleTools and the PeopleSoft web client are used to pe</w:t>
      </w:r>
      <w:r w:rsidR="00386D8A">
        <w:rPr>
          <w:rFonts w:asciiTheme="minorHAnsi" w:hAnsiTheme="minorHAnsi" w:cs="Arial"/>
          <w:szCs w:val="32"/>
        </w:rPr>
        <w:t>r</w:t>
      </w:r>
      <w:r w:rsidR="00077811">
        <w:rPr>
          <w:rFonts w:asciiTheme="minorHAnsi" w:hAnsiTheme="minorHAnsi" w:cs="Arial"/>
          <w:szCs w:val="32"/>
        </w:rPr>
        <w:t>form this task. Security issues related to PeopleSoft and component interface and web service development are addressed.</w:t>
      </w:r>
    </w:p>
    <w:p w:rsidR="00077811" w:rsidRPr="00077811" w:rsidRDefault="00077811" w:rsidP="00054ABA">
      <w:pPr>
        <w:pStyle w:val="ListParagraph"/>
        <w:numPr>
          <w:ilvl w:val="0"/>
          <w:numId w:val="8"/>
        </w:numPr>
      </w:pPr>
      <w:r w:rsidRPr="00077811">
        <w:rPr>
          <w:rFonts w:asciiTheme="minorHAnsi" w:hAnsiTheme="minorHAnsi" w:cs="Arial"/>
          <w:szCs w:val="32"/>
        </w:rPr>
        <w:t xml:space="preserve"> </w:t>
      </w:r>
      <w:r>
        <w:rPr>
          <w:rFonts w:asciiTheme="minorHAnsi" w:hAnsiTheme="minorHAnsi" w:cs="Arial"/>
          <w:szCs w:val="32"/>
        </w:rPr>
        <w:t>C</w:t>
      </w:r>
      <w:r w:rsidR="00FF2313">
        <w:rPr>
          <w:rFonts w:asciiTheme="minorHAnsi" w:hAnsiTheme="minorHAnsi" w:cs="Arial"/>
          <w:szCs w:val="32"/>
        </w:rPr>
        <w:t>onsuming the PeopleSoft</w:t>
      </w:r>
      <w:r w:rsidRPr="00077811">
        <w:rPr>
          <w:rFonts w:asciiTheme="minorHAnsi" w:hAnsiTheme="minorHAnsi" w:cs="Arial"/>
          <w:szCs w:val="32"/>
        </w:rPr>
        <w:t xml:space="preserve"> web service in .NET</w:t>
      </w:r>
      <w:r w:rsidR="00FF2313">
        <w:rPr>
          <w:rFonts w:asciiTheme="minorHAnsi" w:hAnsiTheme="minorHAnsi" w:cs="Arial"/>
          <w:szCs w:val="32"/>
        </w:rPr>
        <w:t xml:space="preserve"> using a class library to mask the complexity of the underlying PeopleSoft web service.</w:t>
      </w:r>
    </w:p>
    <w:p w:rsidR="00FF2313" w:rsidRPr="00FF2313" w:rsidRDefault="00FF2313" w:rsidP="00054ABA">
      <w:pPr>
        <w:pStyle w:val="ListParagraph"/>
        <w:numPr>
          <w:ilvl w:val="0"/>
          <w:numId w:val="8"/>
        </w:numPr>
      </w:pPr>
      <w:r>
        <w:rPr>
          <w:rFonts w:asciiTheme="minorHAnsi" w:hAnsiTheme="minorHAnsi" w:cs="Arial"/>
          <w:szCs w:val="32"/>
        </w:rPr>
        <w:t>Developing a</w:t>
      </w:r>
      <w:r w:rsidR="00077811" w:rsidRPr="00077811">
        <w:rPr>
          <w:rFonts w:asciiTheme="minorHAnsi" w:hAnsiTheme="minorHAnsi" w:cs="Arial"/>
          <w:szCs w:val="32"/>
        </w:rPr>
        <w:t>n Outlook task pane</w:t>
      </w:r>
      <w:r w:rsidR="00451833">
        <w:rPr>
          <w:rFonts w:asciiTheme="minorHAnsi" w:hAnsiTheme="minorHAnsi" w:cs="Arial"/>
          <w:szCs w:val="32"/>
        </w:rPr>
        <w:t xml:space="preserve"> containing a</w:t>
      </w:r>
      <w:r>
        <w:rPr>
          <w:rFonts w:asciiTheme="minorHAnsi" w:hAnsiTheme="minorHAnsi" w:cs="Arial"/>
          <w:szCs w:val="32"/>
        </w:rPr>
        <w:t xml:space="preserve"> WPF/XAML control will be used to access this web service encapsulation.</w:t>
      </w:r>
    </w:p>
    <w:p w:rsidR="00FF2313" w:rsidRPr="00FF2313" w:rsidRDefault="00FF2313" w:rsidP="00054ABA">
      <w:pPr>
        <w:pStyle w:val="ListParagraph"/>
        <w:numPr>
          <w:ilvl w:val="0"/>
          <w:numId w:val="8"/>
        </w:numPr>
      </w:pPr>
      <w:r>
        <w:rPr>
          <w:rFonts w:asciiTheme="minorHAnsi" w:hAnsiTheme="minorHAnsi" w:cs="Arial"/>
          <w:szCs w:val="32"/>
        </w:rPr>
        <w:t xml:space="preserve">Invoking the custom </w:t>
      </w:r>
      <w:r w:rsidR="00077811" w:rsidRPr="00077811">
        <w:rPr>
          <w:rFonts w:asciiTheme="minorHAnsi" w:hAnsiTheme="minorHAnsi" w:cs="Arial"/>
          <w:szCs w:val="32"/>
        </w:rPr>
        <w:t>task pan</w:t>
      </w:r>
      <w:r>
        <w:rPr>
          <w:rFonts w:asciiTheme="minorHAnsi" w:hAnsiTheme="minorHAnsi" w:cs="Arial"/>
          <w:szCs w:val="32"/>
        </w:rPr>
        <w:t>e</w:t>
      </w:r>
      <w:r w:rsidR="00077811" w:rsidRPr="00077811">
        <w:rPr>
          <w:rFonts w:asciiTheme="minorHAnsi" w:hAnsiTheme="minorHAnsi" w:cs="Arial"/>
          <w:szCs w:val="32"/>
        </w:rPr>
        <w:t xml:space="preserve"> </w:t>
      </w:r>
      <w:r>
        <w:rPr>
          <w:rFonts w:asciiTheme="minorHAnsi" w:hAnsiTheme="minorHAnsi" w:cs="Arial"/>
          <w:szCs w:val="32"/>
        </w:rPr>
        <w:t>from a custom Outlook menu</w:t>
      </w:r>
    </w:p>
    <w:p w:rsidR="00FF2313" w:rsidRPr="00FF2313" w:rsidRDefault="00FF2313" w:rsidP="00054ABA">
      <w:pPr>
        <w:pStyle w:val="ListParagraph"/>
        <w:numPr>
          <w:ilvl w:val="0"/>
          <w:numId w:val="8"/>
        </w:numPr>
      </w:pPr>
      <w:r>
        <w:rPr>
          <w:rFonts w:asciiTheme="minorHAnsi" w:hAnsiTheme="minorHAnsi" w:cs="Arial"/>
          <w:szCs w:val="32"/>
        </w:rPr>
        <w:t>C</w:t>
      </w:r>
      <w:r w:rsidR="00077811" w:rsidRPr="00077811">
        <w:rPr>
          <w:rFonts w:asciiTheme="minorHAnsi" w:hAnsiTheme="minorHAnsi" w:cs="Arial"/>
          <w:szCs w:val="32"/>
        </w:rPr>
        <w:t xml:space="preserve">reating a custom form region that will be used to write to PeopleSoft, </w:t>
      </w:r>
    </w:p>
    <w:p w:rsidR="00FF2313" w:rsidRPr="00FF2313" w:rsidRDefault="00FF2313" w:rsidP="00054ABA">
      <w:pPr>
        <w:pStyle w:val="ListParagraph"/>
        <w:numPr>
          <w:ilvl w:val="0"/>
          <w:numId w:val="8"/>
        </w:numPr>
      </w:pPr>
      <w:r>
        <w:rPr>
          <w:rFonts w:asciiTheme="minorHAnsi" w:hAnsiTheme="minorHAnsi" w:cs="Arial"/>
          <w:szCs w:val="32"/>
        </w:rPr>
        <w:t xml:space="preserve">Using </w:t>
      </w:r>
      <w:r w:rsidR="00077811" w:rsidRPr="00077811">
        <w:rPr>
          <w:rFonts w:asciiTheme="minorHAnsi" w:hAnsiTheme="minorHAnsi" w:cs="Arial"/>
          <w:szCs w:val="32"/>
        </w:rPr>
        <w:t xml:space="preserve">Click-Once technology </w:t>
      </w:r>
      <w:r>
        <w:rPr>
          <w:rFonts w:asciiTheme="minorHAnsi" w:hAnsiTheme="minorHAnsi" w:cs="Arial"/>
          <w:szCs w:val="32"/>
        </w:rPr>
        <w:t>to deploy the application thus allowing the code to auto-update.</w:t>
      </w:r>
    </w:p>
    <w:p w:rsidR="00077811" w:rsidRPr="00077811" w:rsidRDefault="00FF2313" w:rsidP="00054ABA">
      <w:pPr>
        <w:pStyle w:val="ListParagraph"/>
        <w:numPr>
          <w:ilvl w:val="0"/>
          <w:numId w:val="8"/>
        </w:numPr>
      </w:pPr>
      <w:r>
        <w:rPr>
          <w:rFonts w:asciiTheme="minorHAnsi" w:hAnsiTheme="minorHAnsi" w:cs="Arial"/>
          <w:szCs w:val="32"/>
        </w:rPr>
        <w:t>A</w:t>
      </w:r>
      <w:r w:rsidRPr="00077811">
        <w:rPr>
          <w:rFonts w:asciiTheme="minorHAnsi" w:hAnsiTheme="minorHAnsi" w:cs="Arial"/>
          <w:szCs w:val="32"/>
        </w:rPr>
        <w:t>ccessing</w:t>
      </w:r>
      <w:r w:rsidR="00077811" w:rsidRPr="00077811">
        <w:rPr>
          <w:rFonts w:asciiTheme="minorHAnsi" w:hAnsiTheme="minorHAnsi" w:cs="Arial"/>
          <w:szCs w:val="32"/>
        </w:rPr>
        <w:t xml:space="preserve"> PeopleSoft </w:t>
      </w:r>
      <w:r>
        <w:rPr>
          <w:rFonts w:asciiTheme="minorHAnsi" w:hAnsiTheme="minorHAnsi" w:cs="Arial"/>
          <w:szCs w:val="32"/>
        </w:rPr>
        <w:t xml:space="preserve">information </w:t>
      </w:r>
      <w:r w:rsidR="00077811" w:rsidRPr="00077811">
        <w:rPr>
          <w:rFonts w:asciiTheme="minorHAnsi" w:hAnsiTheme="minorHAnsi" w:cs="Arial"/>
          <w:szCs w:val="32"/>
        </w:rPr>
        <w:t>through a custom wrapper web service accessed Moss2007 via the Business Data Catalog.</w:t>
      </w:r>
    </w:p>
    <w:p w:rsidR="00BB444F" w:rsidRPr="00B92C15" w:rsidRDefault="00FF2313" w:rsidP="00BB444F">
      <w:pPr>
        <w:rPr>
          <w:rFonts w:asciiTheme="minorHAnsi" w:hAnsiTheme="minorHAnsi"/>
        </w:rPr>
      </w:pPr>
      <w:r>
        <w:rPr>
          <w:rFonts w:asciiTheme="minorHAnsi" w:hAnsiTheme="minorHAnsi"/>
        </w:rPr>
        <w:t>This sample lab reiterates how the</w:t>
      </w:r>
      <w:r w:rsidR="00BB444F" w:rsidRPr="00B92C15">
        <w:rPr>
          <w:rFonts w:asciiTheme="minorHAnsi" w:hAnsiTheme="minorHAnsi"/>
        </w:rPr>
        <w:t xml:space="preserve"> OBA Sample Application Kit for PeopleSoft can assist developers in creating </w:t>
      </w:r>
      <w:r w:rsidR="00564097">
        <w:rPr>
          <w:rFonts w:asciiTheme="minorHAnsi" w:hAnsiTheme="minorHAnsi"/>
        </w:rPr>
        <w:t>.NET</w:t>
      </w:r>
      <w:r w:rsidR="00BB444F" w:rsidRPr="00B92C15">
        <w:rPr>
          <w:rFonts w:asciiTheme="minorHAnsi" w:hAnsiTheme="minorHAnsi"/>
        </w:rPr>
        <w:t xml:space="preserve"> applications that integrate with Outlook 2007 using Visual Studio 2008 and Visual Studio Tools Office (VSTO) 3.0. The Office Business Application (OBA) developed interacts (read, create, update and delete) with PeopleSoft Human Resource Management System 9.0</w:t>
      </w:r>
      <w:r w:rsidR="00A5155E">
        <w:rPr>
          <w:rFonts w:asciiTheme="minorHAnsi" w:hAnsiTheme="minorHAnsi"/>
        </w:rPr>
        <w:t>\</w:t>
      </w:r>
      <w:r w:rsidR="00BB444F" w:rsidRPr="00B92C15">
        <w:rPr>
          <w:rFonts w:asciiTheme="minorHAnsi" w:hAnsiTheme="minorHAnsi"/>
        </w:rPr>
        <w:t>. This sample application also includes a guideline on integrating</w:t>
      </w:r>
      <w:r w:rsidR="00BB444F" w:rsidRPr="00B92C15">
        <w:rPr>
          <w:rFonts w:asciiTheme="minorHAnsi" w:hAnsiTheme="minorHAnsi"/>
          <w:color w:val="0000FF"/>
        </w:rPr>
        <w:t xml:space="preserve"> </w:t>
      </w:r>
      <w:r w:rsidR="00BB444F" w:rsidRPr="00B92C15">
        <w:rPr>
          <w:rFonts w:asciiTheme="minorHAnsi" w:hAnsiTheme="minorHAnsi"/>
        </w:rPr>
        <w:t>PeopleSoft with Microsoft Office SharePoint Server 2007 (MOSS 2007) through the Business Data Catalog using an Application Definition File (ADF). Also demonstrated is ClickOnce install</w:t>
      </w:r>
      <w:r w:rsidR="00B92C15">
        <w:rPr>
          <w:rFonts w:asciiTheme="minorHAnsi" w:hAnsiTheme="minorHAnsi"/>
        </w:rPr>
        <w:t>ation</w:t>
      </w:r>
      <w:r w:rsidR="00BB444F" w:rsidRPr="00B92C15">
        <w:rPr>
          <w:rFonts w:asciiTheme="minorHAnsi" w:hAnsiTheme="minorHAnsi"/>
        </w:rPr>
        <w:t xml:space="preserve"> and technologies introduced as of </w:t>
      </w:r>
      <w:r w:rsidR="00564097">
        <w:rPr>
          <w:rFonts w:asciiTheme="minorHAnsi" w:hAnsiTheme="minorHAnsi"/>
        </w:rPr>
        <w:t>.NET</w:t>
      </w:r>
      <w:r w:rsidR="00BB444F" w:rsidRPr="00B92C15">
        <w:rPr>
          <w:rFonts w:asciiTheme="minorHAnsi" w:hAnsiTheme="minorHAnsi"/>
        </w:rPr>
        <w:t xml:space="preserve"> 3.0, namely Windows Presentation Foundation (WPF) and </w:t>
      </w:r>
      <w:r w:rsidR="00BB444F" w:rsidRPr="00B92C15">
        <w:rPr>
          <w:rFonts w:asciiTheme="minorHAnsi" w:hAnsiTheme="minorHAnsi"/>
          <w:color w:val="000000"/>
        </w:rPr>
        <w:t>Extensible Application Markup Language</w:t>
      </w:r>
      <w:r w:rsidR="00BB444F" w:rsidRPr="00B92C15">
        <w:rPr>
          <w:rFonts w:asciiTheme="minorHAnsi" w:hAnsiTheme="minorHAnsi"/>
        </w:rPr>
        <w:t xml:space="preserve"> (XAML).</w:t>
      </w:r>
    </w:p>
    <w:p w:rsidR="006B7E90" w:rsidRPr="00B92C15" w:rsidRDefault="00C12269">
      <w:pPr>
        <w:pStyle w:val="Heading1"/>
        <w:rPr>
          <w:rFonts w:asciiTheme="minorHAnsi" w:hAnsiTheme="minorHAnsi"/>
        </w:rPr>
      </w:pPr>
      <w:bookmarkStart w:id="3" w:name="_Toc215008606"/>
      <w:r w:rsidRPr="00B92C15">
        <w:rPr>
          <w:rFonts w:asciiTheme="minorHAnsi" w:hAnsiTheme="minorHAnsi"/>
        </w:rPr>
        <w:t>Overview</w:t>
      </w:r>
      <w:bookmarkEnd w:id="3"/>
    </w:p>
    <w:p w:rsidR="000574A0" w:rsidRPr="00B92C15" w:rsidRDefault="00A26948">
      <w:pPr>
        <w:rPr>
          <w:rFonts w:asciiTheme="minorHAnsi" w:hAnsiTheme="minorHAnsi"/>
        </w:rPr>
      </w:pPr>
      <w:r w:rsidRPr="00B92C15">
        <w:rPr>
          <w:rFonts w:asciiTheme="minorHAnsi" w:hAnsiTheme="minorHAnsi"/>
        </w:rPr>
        <w:t xml:space="preserve">The sample application implements a portion of a human resources (HR) management system </w:t>
      </w:r>
      <w:r w:rsidR="00B92C15">
        <w:rPr>
          <w:rFonts w:asciiTheme="minorHAnsi" w:hAnsiTheme="minorHAnsi"/>
        </w:rPr>
        <w:t>and</w:t>
      </w:r>
      <w:r w:rsidRPr="00B92C15">
        <w:rPr>
          <w:rFonts w:asciiTheme="minorHAnsi" w:hAnsiTheme="minorHAnsi"/>
        </w:rPr>
        <w:t xml:space="preserve"> focuses on </w:t>
      </w:r>
      <w:r w:rsidR="00B92C15">
        <w:rPr>
          <w:rFonts w:asciiTheme="minorHAnsi" w:hAnsiTheme="minorHAnsi"/>
        </w:rPr>
        <w:t xml:space="preserve">the </w:t>
      </w:r>
      <w:r w:rsidRPr="00B92C15">
        <w:rPr>
          <w:rFonts w:asciiTheme="minorHAnsi" w:hAnsiTheme="minorHAnsi"/>
        </w:rPr>
        <w:t xml:space="preserve">recruitment </w:t>
      </w:r>
      <w:r w:rsidR="00B92C15">
        <w:rPr>
          <w:rFonts w:asciiTheme="minorHAnsi" w:hAnsiTheme="minorHAnsi"/>
        </w:rPr>
        <w:t>and</w:t>
      </w:r>
      <w:r w:rsidRPr="00B92C15">
        <w:rPr>
          <w:rFonts w:asciiTheme="minorHAnsi" w:hAnsiTheme="minorHAnsi"/>
        </w:rPr>
        <w:t xml:space="preserve"> evaluation of candidates. </w:t>
      </w:r>
      <w:r w:rsidR="000574A0" w:rsidRPr="00B92C15">
        <w:rPr>
          <w:rFonts w:asciiTheme="minorHAnsi" w:hAnsiTheme="minorHAnsi"/>
        </w:rPr>
        <w:t xml:space="preserve">Developers </w:t>
      </w:r>
      <w:r w:rsidR="00FF2313">
        <w:rPr>
          <w:rFonts w:asciiTheme="minorHAnsi" w:hAnsiTheme="minorHAnsi"/>
        </w:rPr>
        <w:t>can make use of this hands-on lab as a</w:t>
      </w:r>
      <w:r w:rsidR="000574A0" w:rsidRPr="00B92C15">
        <w:rPr>
          <w:rFonts w:asciiTheme="minorHAnsi" w:hAnsiTheme="minorHAnsi"/>
        </w:rPr>
        <w:t xml:space="preserve"> guideline in develop</w:t>
      </w:r>
      <w:r w:rsidR="00B92C15">
        <w:rPr>
          <w:rFonts w:asciiTheme="minorHAnsi" w:hAnsiTheme="minorHAnsi"/>
        </w:rPr>
        <w:t>ing applications that integrate</w:t>
      </w:r>
      <w:r w:rsidR="000574A0" w:rsidRPr="00B92C15">
        <w:rPr>
          <w:rFonts w:asciiTheme="minorHAnsi" w:hAnsiTheme="minorHAnsi"/>
        </w:rPr>
        <w:t xml:space="preserve"> enterprise services with Office</w:t>
      </w:r>
      <w:r w:rsidR="00B92BC2" w:rsidRPr="00B92C15">
        <w:rPr>
          <w:rFonts w:asciiTheme="minorHAnsi" w:hAnsiTheme="minorHAnsi"/>
        </w:rPr>
        <w:t xml:space="preserve"> 2007</w:t>
      </w:r>
      <w:r w:rsidR="00FF2313">
        <w:rPr>
          <w:rFonts w:asciiTheme="minorHAnsi" w:hAnsiTheme="minorHAnsi"/>
        </w:rPr>
        <w:t xml:space="preserve"> and integrating enterprise services with </w:t>
      </w:r>
      <w:r w:rsidR="00B92BC2" w:rsidRPr="00B92C15">
        <w:rPr>
          <w:rFonts w:asciiTheme="minorHAnsi" w:hAnsiTheme="minorHAnsi"/>
        </w:rPr>
        <w:t xml:space="preserve">Microsoft Office SharePoint </w:t>
      </w:r>
      <w:r w:rsidR="00B92C15">
        <w:rPr>
          <w:rFonts w:asciiTheme="minorHAnsi" w:hAnsiTheme="minorHAnsi"/>
        </w:rPr>
        <w:t>Server (MOSS</w:t>
      </w:r>
      <w:r w:rsidR="00FF2313">
        <w:rPr>
          <w:rFonts w:asciiTheme="minorHAnsi" w:hAnsiTheme="minorHAnsi"/>
        </w:rPr>
        <w:t xml:space="preserve"> 2007</w:t>
      </w:r>
      <w:r w:rsidR="00B92C15">
        <w:rPr>
          <w:rFonts w:asciiTheme="minorHAnsi" w:hAnsiTheme="minorHAnsi"/>
        </w:rPr>
        <w:t>)</w:t>
      </w:r>
      <w:r w:rsidR="000574A0" w:rsidRPr="00B92C15">
        <w:rPr>
          <w:rFonts w:asciiTheme="minorHAnsi" w:hAnsiTheme="minorHAnsi"/>
        </w:rPr>
        <w:t>.</w:t>
      </w:r>
    </w:p>
    <w:p w:rsidR="00F45C99" w:rsidRPr="00B92C15" w:rsidRDefault="00F45C99">
      <w:pPr>
        <w:rPr>
          <w:rFonts w:asciiTheme="minorHAnsi" w:hAnsiTheme="minorHAnsi"/>
        </w:rPr>
      </w:pPr>
      <w:r w:rsidRPr="00B92C15">
        <w:rPr>
          <w:rFonts w:asciiTheme="minorHAnsi" w:hAnsiTheme="minorHAnsi"/>
        </w:rPr>
        <w:t xml:space="preserve">The Outlook 2007 module of this sample application showcases the following functionality: </w:t>
      </w:r>
    </w:p>
    <w:p w:rsidR="00F45C99" w:rsidRPr="00B92C15" w:rsidRDefault="00F45C99" w:rsidP="00054ABA">
      <w:pPr>
        <w:pStyle w:val="ListParagraph"/>
        <w:numPr>
          <w:ilvl w:val="0"/>
          <w:numId w:val="3"/>
        </w:numPr>
        <w:rPr>
          <w:rFonts w:asciiTheme="minorHAnsi" w:hAnsiTheme="minorHAnsi"/>
        </w:rPr>
      </w:pPr>
      <w:r w:rsidRPr="00B92C15">
        <w:rPr>
          <w:rFonts w:asciiTheme="minorHAnsi" w:hAnsiTheme="minorHAnsi"/>
        </w:rPr>
        <w:t>C# 3.0</w:t>
      </w:r>
    </w:p>
    <w:p w:rsidR="00F45C99" w:rsidRPr="00B92C15" w:rsidRDefault="00F45C99" w:rsidP="00054ABA">
      <w:pPr>
        <w:pStyle w:val="ListParagraph"/>
        <w:numPr>
          <w:ilvl w:val="0"/>
          <w:numId w:val="3"/>
        </w:numPr>
        <w:rPr>
          <w:rFonts w:asciiTheme="minorHAnsi" w:hAnsiTheme="minorHAnsi"/>
        </w:rPr>
      </w:pPr>
      <w:r w:rsidRPr="00B92C15">
        <w:rPr>
          <w:rFonts w:asciiTheme="minorHAnsi" w:hAnsiTheme="minorHAnsi"/>
        </w:rPr>
        <w:t>Visual Studio 2008</w:t>
      </w:r>
    </w:p>
    <w:p w:rsidR="00F45C99" w:rsidRPr="00B92C15" w:rsidRDefault="00F45C99" w:rsidP="00054ABA">
      <w:pPr>
        <w:pStyle w:val="ListParagraph"/>
        <w:numPr>
          <w:ilvl w:val="0"/>
          <w:numId w:val="3"/>
        </w:numPr>
        <w:rPr>
          <w:rFonts w:asciiTheme="minorHAnsi" w:hAnsiTheme="minorHAnsi"/>
        </w:rPr>
      </w:pPr>
      <w:r w:rsidRPr="00B92C15">
        <w:rPr>
          <w:rFonts w:asciiTheme="minorHAnsi" w:hAnsiTheme="minorHAnsi"/>
        </w:rPr>
        <w:t>Visual Studio Tools for Office 3.0</w:t>
      </w:r>
    </w:p>
    <w:p w:rsidR="00F45C99" w:rsidRPr="00B92C15" w:rsidRDefault="00F45C99" w:rsidP="00054ABA">
      <w:pPr>
        <w:pStyle w:val="ListParagraph"/>
        <w:numPr>
          <w:ilvl w:val="0"/>
          <w:numId w:val="3"/>
        </w:numPr>
        <w:rPr>
          <w:rFonts w:asciiTheme="minorHAnsi" w:hAnsiTheme="minorHAnsi"/>
        </w:rPr>
      </w:pPr>
      <w:r w:rsidRPr="00B92C15">
        <w:rPr>
          <w:rFonts w:asciiTheme="minorHAnsi" w:hAnsiTheme="minorHAnsi"/>
        </w:rPr>
        <w:t>Windows Presentation Foundation (WPF)</w:t>
      </w:r>
    </w:p>
    <w:p w:rsidR="00F45C99" w:rsidRPr="00B92C15" w:rsidRDefault="00F45C99" w:rsidP="00054ABA">
      <w:pPr>
        <w:pStyle w:val="ListParagraph"/>
        <w:numPr>
          <w:ilvl w:val="0"/>
          <w:numId w:val="3"/>
        </w:numPr>
        <w:rPr>
          <w:rFonts w:asciiTheme="minorHAnsi" w:hAnsiTheme="minorHAnsi"/>
        </w:rPr>
      </w:pPr>
      <w:r w:rsidRPr="00B92C15">
        <w:rPr>
          <w:rFonts w:asciiTheme="minorHAnsi" w:hAnsiTheme="minorHAnsi"/>
          <w:color w:val="000000"/>
        </w:rPr>
        <w:t>Extensible Application Markup Language (XAML)</w:t>
      </w:r>
    </w:p>
    <w:p w:rsidR="00F45C99" w:rsidRPr="00B92C15" w:rsidRDefault="00F45C99" w:rsidP="00054ABA">
      <w:pPr>
        <w:pStyle w:val="ListParagraph"/>
        <w:numPr>
          <w:ilvl w:val="0"/>
          <w:numId w:val="3"/>
        </w:numPr>
        <w:rPr>
          <w:rFonts w:asciiTheme="minorHAnsi" w:hAnsiTheme="minorHAnsi"/>
        </w:rPr>
      </w:pPr>
      <w:r w:rsidRPr="00B92C15">
        <w:rPr>
          <w:rFonts w:asciiTheme="minorHAnsi" w:hAnsiTheme="minorHAnsi"/>
        </w:rPr>
        <w:t xml:space="preserve">Developing Outlook add-ins including </w:t>
      </w:r>
    </w:p>
    <w:p w:rsidR="00F45C99" w:rsidRPr="00B92C15" w:rsidRDefault="00F45C99" w:rsidP="00054ABA">
      <w:pPr>
        <w:pStyle w:val="ListParagraph"/>
        <w:numPr>
          <w:ilvl w:val="1"/>
          <w:numId w:val="3"/>
        </w:numPr>
        <w:rPr>
          <w:rFonts w:asciiTheme="minorHAnsi" w:hAnsiTheme="minorHAnsi"/>
        </w:rPr>
      </w:pPr>
      <w:r w:rsidRPr="00B92C15">
        <w:rPr>
          <w:rFonts w:asciiTheme="minorHAnsi" w:hAnsiTheme="minorHAnsi"/>
        </w:rPr>
        <w:t>Custom task panes</w:t>
      </w:r>
    </w:p>
    <w:p w:rsidR="00F45C99" w:rsidRPr="00B92C15" w:rsidRDefault="00F45C99" w:rsidP="00054ABA">
      <w:pPr>
        <w:pStyle w:val="ListParagraph"/>
        <w:numPr>
          <w:ilvl w:val="1"/>
          <w:numId w:val="3"/>
        </w:numPr>
        <w:rPr>
          <w:rFonts w:asciiTheme="minorHAnsi" w:hAnsiTheme="minorHAnsi"/>
        </w:rPr>
      </w:pPr>
      <w:r w:rsidRPr="00B92C15">
        <w:rPr>
          <w:rFonts w:asciiTheme="minorHAnsi" w:hAnsiTheme="minorHAnsi"/>
        </w:rPr>
        <w:t>Messages containing custom forms regions</w:t>
      </w:r>
    </w:p>
    <w:p w:rsidR="006B7E90" w:rsidRDefault="00F45C99" w:rsidP="00054ABA">
      <w:pPr>
        <w:pStyle w:val="ListParagraph"/>
        <w:numPr>
          <w:ilvl w:val="1"/>
          <w:numId w:val="3"/>
        </w:numPr>
        <w:rPr>
          <w:rFonts w:asciiTheme="minorHAnsi" w:hAnsiTheme="minorHAnsi"/>
        </w:rPr>
      </w:pPr>
      <w:r w:rsidRPr="00B92C15">
        <w:rPr>
          <w:rFonts w:asciiTheme="minorHAnsi" w:hAnsiTheme="minorHAnsi"/>
        </w:rPr>
        <w:t>Extending Outlook menus</w:t>
      </w:r>
    </w:p>
    <w:p w:rsidR="00FF2313" w:rsidRPr="00FF2313" w:rsidRDefault="00FF2313" w:rsidP="00FF2313">
      <w:pPr>
        <w:rPr>
          <w:rFonts w:asciiTheme="minorHAnsi" w:hAnsiTheme="minorHAnsi"/>
        </w:rPr>
      </w:pPr>
      <w:r w:rsidRPr="00FF2313">
        <w:rPr>
          <w:rFonts w:asciiTheme="minorHAnsi" w:hAnsiTheme="minorHAnsi"/>
        </w:rPr>
        <w:t xml:space="preserve">The </w:t>
      </w:r>
      <w:r>
        <w:rPr>
          <w:rFonts w:asciiTheme="minorHAnsi" w:hAnsiTheme="minorHAnsi"/>
        </w:rPr>
        <w:t>MOSS</w:t>
      </w:r>
      <w:r w:rsidRPr="00FF2313">
        <w:rPr>
          <w:rFonts w:asciiTheme="minorHAnsi" w:hAnsiTheme="minorHAnsi"/>
        </w:rPr>
        <w:t xml:space="preserve"> 2007 module of this sample application showcases the following functionality: </w:t>
      </w:r>
    </w:p>
    <w:p w:rsidR="00FF2313" w:rsidRPr="0064067F" w:rsidRDefault="00F45C99" w:rsidP="00054ABA">
      <w:pPr>
        <w:pStyle w:val="ListParagraph"/>
        <w:numPr>
          <w:ilvl w:val="0"/>
          <w:numId w:val="3"/>
        </w:numPr>
        <w:rPr>
          <w:rFonts w:asciiTheme="minorHAnsi" w:hAnsiTheme="minorHAnsi"/>
        </w:rPr>
      </w:pPr>
      <w:r w:rsidRPr="00B92C15">
        <w:rPr>
          <w:rFonts w:asciiTheme="minorHAnsi" w:hAnsiTheme="minorHAnsi"/>
        </w:rPr>
        <w:t xml:space="preserve">Access PeopleSoft through a </w:t>
      </w:r>
      <w:r w:rsidR="00B92C15">
        <w:rPr>
          <w:rFonts w:asciiTheme="minorHAnsi" w:hAnsiTheme="minorHAnsi"/>
        </w:rPr>
        <w:t>Web service</w:t>
      </w:r>
      <w:r w:rsidRPr="00B92C15">
        <w:rPr>
          <w:rFonts w:asciiTheme="minorHAnsi" w:hAnsiTheme="minorHAnsi"/>
        </w:rPr>
        <w:t xml:space="preserve"> exposed by the developer</w:t>
      </w:r>
      <w:r w:rsidR="000574A0" w:rsidRPr="00B92C15">
        <w:rPr>
          <w:rFonts w:asciiTheme="minorHAnsi" w:hAnsiTheme="minorHAnsi"/>
        </w:rPr>
        <w:t xml:space="preserve"> in order to access a PeopleSoft component</w:t>
      </w:r>
    </w:p>
    <w:p w:rsidR="0064067F" w:rsidRDefault="0064067F" w:rsidP="00FF2313">
      <w:pPr>
        <w:rPr>
          <w:rFonts w:asciiTheme="minorHAnsi" w:hAnsiTheme="minorHAnsi"/>
        </w:rPr>
      </w:pPr>
    </w:p>
    <w:p w:rsidR="00FF2313" w:rsidRDefault="00FF2313" w:rsidP="00FF2313">
      <w:pPr>
        <w:rPr>
          <w:rFonts w:asciiTheme="minorHAnsi" w:hAnsiTheme="minorHAnsi"/>
        </w:rPr>
      </w:pPr>
      <w:r>
        <w:rPr>
          <w:rFonts w:asciiTheme="minorHAnsi" w:hAnsiTheme="minorHAnsi"/>
        </w:rPr>
        <w:t xml:space="preserve">The complete functionality of the sample application this lab seeks to augment can be found at: </w:t>
      </w:r>
      <w:hyperlink r:id="rId13" w:history="1">
        <w:r w:rsidRPr="007D2912">
          <w:rPr>
            <w:rStyle w:val="Hyperlink"/>
            <w:rFonts w:asciiTheme="minorHAnsi" w:hAnsiTheme="minorHAnsi"/>
          </w:rPr>
          <w:t>http://code.msdn.microsoft.com/obapsftsak</w:t>
        </w:r>
      </w:hyperlink>
      <w:r>
        <w:rPr>
          <w:rFonts w:asciiTheme="minorHAnsi" w:hAnsiTheme="minorHAnsi"/>
        </w:rPr>
        <w:t>. Th</w:t>
      </w:r>
      <w:r w:rsidR="0064067F">
        <w:rPr>
          <w:rFonts w:asciiTheme="minorHAnsi" w:hAnsiTheme="minorHAnsi"/>
        </w:rPr>
        <w:t>e following papers were developed with this lab and should be in conjunction with this hands-on lab:</w:t>
      </w:r>
    </w:p>
    <w:p w:rsidR="000952F3" w:rsidRDefault="000952F3" w:rsidP="00054ABA">
      <w:pPr>
        <w:pStyle w:val="ListParagraph"/>
        <w:numPr>
          <w:ilvl w:val="0"/>
          <w:numId w:val="3"/>
        </w:numPr>
        <w:rPr>
          <w:rFonts w:asciiTheme="minorHAnsi" w:hAnsiTheme="minorHAnsi"/>
        </w:rPr>
      </w:pPr>
      <w:r w:rsidRPr="000952F3">
        <w:rPr>
          <w:rFonts w:asciiTheme="minorHAnsi" w:hAnsiTheme="minorHAnsi"/>
        </w:rPr>
        <w:t>OBA Sample Application Kit for PeopleSoft: Application Overview &amp; Installation</w:t>
      </w:r>
    </w:p>
    <w:p w:rsidR="0064067F" w:rsidRDefault="0064067F" w:rsidP="00054ABA">
      <w:pPr>
        <w:pStyle w:val="ListParagraph"/>
        <w:numPr>
          <w:ilvl w:val="0"/>
          <w:numId w:val="3"/>
        </w:numPr>
        <w:rPr>
          <w:rFonts w:asciiTheme="minorHAnsi" w:hAnsiTheme="minorHAnsi"/>
        </w:rPr>
      </w:pPr>
      <w:r w:rsidRPr="0064067F">
        <w:rPr>
          <w:rFonts w:asciiTheme="minorHAnsi" w:hAnsiTheme="minorHAnsi"/>
        </w:rPr>
        <w:t>OBA Sample Application Kit for PeopleSoft:</w:t>
      </w:r>
      <w:r>
        <w:rPr>
          <w:rFonts w:asciiTheme="minorHAnsi" w:hAnsiTheme="minorHAnsi"/>
        </w:rPr>
        <w:t xml:space="preserve"> </w:t>
      </w:r>
      <w:r w:rsidRPr="0064067F">
        <w:rPr>
          <w:rFonts w:asciiTheme="minorHAnsi" w:hAnsiTheme="minorHAnsi"/>
        </w:rPr>
        <w:t>Application Walkthrough</w:t>
      </w:r>
    </w:p>
    <w:p w:rsidR="0064067F" w:rsidRDefault="0064067F" w:rsidP="00054ABA">
      <w:pPr>
        <w:pStyle w:val="ListParagraph"/>
        <w:numPr>
          <w:ilvl w:val="0"/>
          <w:numId w:val="3"/>
        </w:numPr>
        <w:rPr>
          <w:rFonts w:asciiTheme="minorHAnsi" w:hAnsiTheme="minorHAnsi"/>
        </w:rPr>
      </w:pPr>
      <w:r w:rsidRPr="0064067F">
        <w:rPr>
          <w:rFonts w:asciiTheme="minorHAnsi" w:hAnsiTheme="minorHAnsi"/>
        </w:rPr>
        <w:t>OBA Sample Application Kit for PeopleSoft:</w:t>
      </w:r>
      <w:r>
        <w:rPr>
          <w:rFonts w:asciiTheme="minorHAnsi" w:hAnsiTheme="minorHAnsi"/>
        </w:rPr>
        <w:t xml:space="preserve"> </w:t>
      </w:r>
      <w:r w:rsidRPr="0064067F">
        <w:rPr>
          <w:rFonts w:asciiTheme="minorHAnsi" w:hAnsiTheme="minorHAnsi"/>
        </w:rPr>
        <w:t>Deep Dive Technical Whitepaper</w:t>
      </w:r>
    </w:p>
    <w:p w:rsidR="00451833" w:rsidRPr="00451833" w:rsidRDefault="00451833" w:rsidP="00451833">
      <w:pPr>
        <w:rPr>
          <w:rFonts w:asciiTheme="minorHAnsi" w:hAnsiTheme="minorHAnsi"/>
        </w:rPr>
      </w:pPr>
      <w:r>
        <w:rPr>
          <w:rFonts w:asciiTheme="minorHAnsi" w:hAnsiTheme="minorHAnsi"/>
        </w:rPr>
        <w:t xml:space="preserve">Note: In order to run this lab, you must set have your environment set up as is outlined in the OBA Sample Application Kit for PeopleSoft. You can find the installation guide for the software off of this link: </w:t>
      </w:r>
      <w:hyperlink r:id="rId14" w:history="1">
        <w:r w:rsidRPr="0076383E">
          <w:rPr>
            <w:rStyle w:val="Hyperlink"/>
            <w:rFonts w:asciiTheme="minorHAnsi" w:hAnsiTheme="minorHAnsi"/>
          </w:rPr>
          <w:t>http://code.msdn.microsoft.com/obapsftsak/Release/ProjectReleases.aspx?ReleaseId=845</w:t>
        </w:r>
      </w:hyperlink>
      <w:r>
        <w:rPr>
          <w:rFonts w:asciiTheme="minorHAnsi" w:hAnsiTheme="minorHAnsi"/>
        </w:rPr>
        <w:t xml:space="preserve">. </w:t>
      </w:r>
    </w:p>
    <w:p w:rsidR="00451833" w:rsidRDefault="00451833">
      <w:pPr>
        <w:spacing w:after="0" w:line="240" w:lineRule="auto"/>
        <w:rPr>
          <w:rFonts w:asciiTheme="minorHAnsi" w:eastAsia="Times New Roman" w:hAnsiTheme="minorHAnsi"/>
          <w:b/>
          <w:bCs/>
          <w:color w:val="365F91"/>
          <w:sz w:val="32"/>
          <w:szCs w:val="28"/>
        </w:rPr>
      </w:pPr>
      <w:bookmarkStart w:id="4" w:name="_Toc215008607"/>
      <w:r>
        <w:rPr>
          <w:rFonts w:asciiTheme="minorHAnsi" w:hAnsiTheme="minorHAnsi"/>
        </w:rPr>
        <w:br w:type="page"/>
      </w:r>
    </w:p>
    <w:p w:rsidR="006B7E90" w:rsidRPr="00B92C15" w:rsidRDefault="00A87AE8">
      <w:pPr>
        <w:pStyle w:val="Heading1"/>
        <w:rPr>
          <w:rFonts w:asciiTheme="minorHAnsi" w:hAnsiTheme="minorHAnsi"/>
        </w:rPr>
      </w:pPr>
      <w:r>
        <w:rPr>
          <w:rFonts w:asciiTheme="minorHAnsi" w:hAnsiTheme="minorHAnsi"/>
        </w:rPr>
        <w:t>Labs</w:t>
      </w:r>
      <w:bookmarkEnd w:id="4"/>
    </w:p>
    <w:p w:rsidR="006B7E90" w:rsidRDefault="00C12269" w:rsidP="003734BD">
      <w:pPr>
        <w:pStyle w:val="Heading2"/>
        <w:tabs>
          <w:tab w:val="center" w:pos="4680"/>
        </w:tabs>
        <w:rPr>
          <w:rFonts w:asciiTheme="minorHAnsi" w:hAnsiTheme="minorHAnsi"/>
        </w:rPr>
      </w:pPr>
      <w:bookmarkStart w:id="5" w:name="_Ref192491610"/>
      <w:bookmarkStart w:id="6" w:name="_Ref192491616"/>
      <w:bookmarkStart w:id="7" w:name="_Toc215008608"/>
      <w:r w:rsidRPr="00B92C15">
        <w:rPr>
          <w:rFonts w:asciiTheme="minorHAnsi" w:hAnsiTheme="minorHAnsi"/>
        </w:rPr>
        <w:t>Creating a Component Interface</w:t>
      </w:r>
      <w:bookmarkEnd w:id="5"/>
      <w:bookmarkEnd w:id="6"/>
      <w:r w:rsidR="00C435AD">
        <w:rPr>
          <w:rFonts w:asciiTheme="minorHAnsi" w:hAnsiTheme="minorHAnsi"/>
        </w:rPr>
        <w:t xml:space="preserve"> and Expos</w:t>
      </w:r>
      <w:r w:rsidR="00A87AE8">
        <w:rPr>
          <w:rFonts w:asciiTheme="minorHAnsi" w:hAnsiTheme="minorHAnsi"/>
        </w:rPr>
        <w:t xml:space="preserve">ing an Web Service </w:t>
      </w:r>
      <w:r w:rsidR="00490ED6">
        <w:rPr>
          <w:rFonts w:asciiTheme="minorHAnsi" w:hAnsiTheme="minorHAnsi"/>
        </w:rPr>
        <w:t>f</w:t>
      </w:r>
      <w:r w:rsidR="00A87AE8">
        <w:rPr>
          <w:rFonts w:asciiTheme="minorHAnsi" w:hAnsiTheme="minorHAnsi"/>
        </w:rPr>
        <w:t>r</w:t>
      </w:r>
      <w:r w:rsidR="00490ED6">
        <w:rPr>
          <w:rFonts w:asciiTheme="minorHAnsi" w:hAnsiTheme="minorHAnsi"/>
        </w:rPr>
        <w:t>o</w:t>
      </w:r>
      <w:r w:rsidR="00A87AE8">
        <w:rPr>
          <w:rFonts w:asciiTheme="minorHAnsi" w:hAnsiTheme="minorHAnsi"/>
        </w:rPr>
        <w:t>m PeopleSoft</w:t>
      </w:r>
      <w:bookmarkEnd w:id="7"/>
    </w:p>
    <w:p w:rsidR="00C435AD" w:rsidRPr="00C435AD" w:rsidRDefault="00C435AD" w:rsidP="00C435AD">
      <w:r>
        <w:t>This section describes how a component (core implementation element) is ultimately exposed as a web service.</w:t>
      </w:r>
    </w:p>
    <w:p w:rsidR="00A87AE8" w:rsidRPr="00A87AE8" w:rsidRDefault="00A87AE8" w:rsidP="00A87AE8">
      <w:pPr>
        <w:pStyle w:val="Heading3"/>
      </w:pPr>
      <w:bookmarkStart w:id="8" w:name="_Toc215008609"/>
      <w:r>
        <w:t>Background</w:t>
      </w:r>
      <w:bookmarkEnd w:id="8"/>
    </w:p>
    <w:p w:rsidR="006B7E90" w:rsidRDefault="003734BD">
      <w:pPr>
        <w:rPr>
          <w:rFonts w:asciiTheme="minorHAnsi" w:hAnsiTheme="minorHAnsi"/>
        </w:rPr>
      </w:pPr>
      <w:r w:rsidRPr="00B92C15">
        <w:rPr>
          <w:rFonts w:asciiTheme="minorHAnsi" w:hAnsiTheme="minorHAnsi"/>
        </w:rPr>
        <w:t xml:space="preserve">A </w:t>
      </w:r>
      <w:r w:rsidR="00C12269" w:rsidRPr="00B92C15">
        <w:rPr>
          <w:rFonts w:asciiTheme="minorHAnsi" w:hAnsiTheme="minorHAnsi"/>
        </w:rPr>
        <w:t>Component Interface (CI) is an object within PeopleSoft</w:t>
      </w:r>
      <w:r w:rsidRPr="00B92C15">
        <w:rPr>
          <w:rFonts w:asciiTheme="minorHAnsi" w:hAnsiTheme="minorHAnsi"/>
        </w:rPr>
        <w:t xml:space="preserve"> that supports integration with external technologies such as a </w:t>
      </w:r>
      <w:r w:rsidR="00564097">
        <w:rPr>
          <w:rFonts w:asciiTheme="minorHAnsi" w:hAnsiTheme="minorHAnsi"/>
        </w:rPr>
        <w:t>.NET</w:t>
      </w:r>
      <w:r w:rsidRPr="00B92C15">
        <w:rPr>
          <w:rFonts w:asciiTheme="minorHAnsi" w:hAnsiTheme="minorHAnsi"/>
        </w:rPr>
        <w:t xml:space="preserve"> application that will access PeopleSoft. The</w:t>
      </w:r>
      <w:r w:rsidR="00C12269" w:rsidRPr="00B92C15">
        <w:rPr>
          <w:rFonts w:asciiTheme="minorHAnsi" w:hAnsiTheme="minorHAnsi"/>
        </w:rPr>
        <w:t xml:space="preserve"> purpose </w:t>
      </w:r>
      <w:r w:rsidRPr="00B92C15">
        <w:rPr>
          <w:rFonts w:asciiTheme="minorHAnsi" w:hAnsiTheme="minorHAnsi"/>
        </w:rPr>
        <w:t xml:space="preserve">of a component interface </w:t>
      </w:r>
      <w:r w:rsidR="00C12269" w:rsidRPr="00B92C15">
        <w:rPr>
          <w:rFonts w:asciiTheme="minorHAnsi" w:hAnsiTheme="minorHAnsi"/>
        </w:rPr>
        <w:t xml:space="preserve">is to </w:t>
      </w:r>
      <w:r w:rsidR="007E064D" w:rsidRPr="00B92C15">
        <w:rPr>
          <w:rFonts w:asciiTheme="minorHAnsi" w:hAnsiTheme="minorHAnsi"/>
        </w:rPr>
        <w:t>provide access to a</w:t>
      </w:r>
      <w:r w:rsidRPr="00B92C15">
        <w:rPr>
          <w:rFonts w:asciiTheme="minorHAnsi" w:hAnsiTheme="minorHAnsi"/>
        </w:rPr>
        <w:t xml:space="preserve"> c</w:t>
      </w:r>
      <w:r w:rsidR="00C12269" w:rsidRPr="00B92C15">
        <w:rPr>
          <w:rFonts w:asciiTheme="minorHAnsi" w:hAnsiTheme="minorHAnsi"/>
        </w:rPr>
        <w:t xml:space="preserve">omponent </w:t>
      </w:r>
      <w:r w:rsidRPr="00B92C15">
        <w:rPr>
          <w:rFonts w:asciiTheme="minorHAnsi" w:hAnsiTheme="minorHAnsi"/>
        </w:rPr>
        <w:t>(</w:t>
      </w:r>
      <w:r w:rsidR="00CF6A0F" w:rsidRPr="00B92C15">
        <w:rPr>
          <w:rFonts w:asciiTheme="minorHAnsi" w:hAnsiTheme="minorHAnsi"/>
        </w:rPr>
        <w:t>a</w:t>
      </w:r>
      <w:r w:rsidRPr="00B92C15">
        <w:rPr>
          <w:rFonts w:asciiTheme="minorHAnsi" w:hAnsiTheme="minorHAnsi"/>
        </w:rPr>
        <w:t xml:space="preserve"> web page</w:t>
      </w:r>
      <w:r w:rsidR="00CF6A0F" w:rsidRPr="00B92C15">
        <w:rPr>
          <w:rFonts w:asciiTheme="minorHAnsi" w:hAnsiTheme="minorHAnsi"/>
        </w:rPr>
        <w:t xml:space="preserve"> or pages</w:t>
      </w:r>
      <w:r w:rsidRPr="00B92C15">
        <w:rPr>
          <w:rFonts w:asciiTheme="minorHAnsi" w:hAnsiTheme="minorHAnsi"/>
        </w:rPr>
        <w:t xml:space="preserve"> within PeopleSoft) </w:t>
      </w:r>
      <w:r w:rsidR="007E064D" w:rsidRPr="00B92C15">
        <w:rPr>
          <w:rFonts w:asciiTheme="minorHAnsi" w:hAnsiTheme="minorHAnsi"/>
        </w:rPr>
        <w:t>while</w:t>
      </w:r>
      <w:r w:rsidR="00C12269" w:rsidRPr="00B92C15">
        <w:rPr>
          <w:rFonts w:asciiTheme="minorHAnsi" w:hAnsiTheme="minorHAnsi"/>
        </w:rPr>
        <w:t xml:space="preserve"> maintain</w:t>
      </w:r>
      <w:r w:rsidR="007E064D" w:rsidRPr="00B92C15">
        <w:rPr>
          <w:rFonts w:asciiTheme="minorHAnsi" w:hAnsiTheme="minorHAnsi"/>
        </w:rPr>
        <w:t xml:space="preserve">ing </w:t>
      </w:r>
      <w:r w:rsidR="00564097">
        <w:rPr>
          <w:rFonts w:asciiTheme="minorHAnsi" w:hAnsiTheme="minorHAnsi"/>
        </w:rPr>
        <w:t>the</w:t>
      </w:r>
      <w:r w:rsidR="007E064D" w:rsidRPr="00B92C15">
        <w:rPr>
          <w:rFonts w:asciiTheme="minorHAnsi" w:hAnsiTheme="minorHAnsi"/>
        </w:rPr>
        <w:t xml:space="preserve"> component</w:t>
      </w:r>
      <w:r w:rsidR="00CF6A0F" w:rsidRPr="00B92C15">
        <w:rPr>
          <w:rFonts w:asciiTheme="minorHAnsi" w:hAnsiTheme="minorHAnsi"/>
        </w:rPr>
        <w:t>’</w:t>
      </w:r>
      <w:r w:rsidR="007E064D" w:rsidRPr="00B92C15">
        <w:rPr>
          <w:rFonts w:asciiTheme="minorHAnsi" w:hAnsiTheme="minorHAnsi"/>
        </w:rPr>
        <w:t>s</w:t>
      </w:r>
      <w:r w:rsidR="00C12269" w:rsidRPr="00B92C15">
        <w:rPr>
          <w:rFonts w:asciiTheme="minorHAnsi" w:hAnsiTheme="minorHAnsi"/>
        </w:rPr>
        <w:t xml:space="preserve"> business logic and data integrity. Core system logic inside PeopleSoft is imp</w:t>
      </w:r>
      <w:r w:rsidRPr="00B92C15">
        <w:rPr>
          <w:rFonts w:asciiTheme="minorHAnsi" w:hAnsiTheme="minorHAnsi"/>
        </w:rPr>
        <w:t>lemented as c</w:t>
      </w:r>
      <w:r w:rsidR="00C12269" w:rsidRPr="00B92C15">
        <w:rPr>
          <w:rFonts w:asciiTheme="minorHAnsi" w:hAnsiTheme="minorHAnsi"/>
        </w:rPr>
        <w:t>omponents,</w:t>
      </w:r>
      <w:r w:rsidR="00564097">
        <w:rPr>
          <w:rFonts w:asciiTheme="minorHAnsi" w:hAnsiTheme="minorHAnsi"/>
        </w:rPr>
        <w:t xml:space="preserve"> or</w:t>
      </w:r>
      <w:r w:rsidR="00C12269" w:rsidRPr="00B92C15">
        <w:rPr>
          <w:rFonts w:asciiTheme="minorHAnsi" w:hAnsiTheme="minorHAnsi"/>
        </w:rPr>
        <w:t xml:space="preserve"> a PeopleSoft artifact. </w:t>
      </w:r>
      <w:r w:rsidRPr="00B92C15">
        <w:rPr>
          <w:rFonts w:asciiTheme="minorHAnsi" w:hAnsiTheme="minorHAnsi"/>
        </w:rPr>
        <w:t>Components are then exposed as component i</w:t>
      </w:r>
      <w:r w:rsidR="00C12269" w:rsidRPr="00B92C15">
        <w:rPr>
          <w:rFonts w:asciiTheme="minorHAnsi" w:hAnsiTheme="minorHAnsi"/>
        </w:rPr>
        <w:t xml:space="preserve">nterfaces, which can then be exposed as </w:t>
      </w:r>
      <w:r w:rsidR="00B92C15">
        <w:rPr>
          <w:rFonts w:asciiTheme="minorHAnsi" w:hAnsiTheme="minorHAnsi"/>
        </w:rPr>
        <w:t>Web service</w:t>
      </w:r>
      <w:r w:rsidR="00C12269" w:rsidRPr="00B92C15">
        <w:rPr>
          <w:rFonts w:asciiTheme="minorHAnsi" w:hAnsiTheme="minorHAnsi"/>
        </w:rPr>
        <w:t>s.</w:t>
      </w:r>
      <w:r w:rsidR="00022CD5" w:rsidRPr="00B92C15">
        <w:rPr>
          <w:rFonts w:asciiTheme="minorHAnsi" w:hAnsiTheme="minorHAnsi"/>
        </w:rPr>
        <w:t xml:space="preserve"> These </w:t>
      </w:r>
      <w:r w:rsidR="00B92C15">
        <w:rPr>
          <w:rFonts w:asciiTheme="minorHAnsi" w:hAnsiTheme="minorHAnsi"/>
        </w:rPr>
        <w:t>Web service</w:t>
      </w:r>
      <w:r w:rsidR="00022CD5" w:rsidRPr="00B92C15">
        <w:rPr>
          <w:rFonts w:asciiTheme="minorHAnsi" w:hAnsiTheme="minorHAnsi"/>
        </w:rPr>
        <w:t xml:space="preserve">s are described using </w:t>
      </w:r>
      <w:r w:rsidR="00B92C15">
        <w:rPr>
          <w:rFonts w:asciiTheme="minorHAnsi" w:hAnsiTheme="minorHAnsi"/>
        </w:rPr>
        <w:t>Web service</w:t>
      </w:r>
      <w:r w:rsidR="00022CD5" w:rsidRPr="00B92C15">
        <w:rPr>
          <w:rFonts w:asciiTheme="minorHAnsi" w:hAnsiTheme="minorHAnsi"/>
        </w:rPr>
        <w:t xml:space="preserve">s Description Language (WSDL). </w:t>
      </w:r>
      <w:r w:rsidR="00C12269" w:rsidRPr="00B92C15">
        <w:rPr>
          <w:rFonts w:asciiTheme="minorHAnsi" w:hAnsiTheme="minorHAnsi"/>
        </w:rPr>
        <w:t xml:space="preserve"> Basically, CI can be used to extract or enter information with business logic enforced automatically. </w:t>
      </w:r>
    </w:p>
    <w:p w:rsidR="00A87AE8" w:rsidRPr="00B92C15" w:rsidRDefault="00B14696" w:rsidP="00A87AE8">
      <w:pPr>
        <w:pStyle w:val="Heading3"/>
        <w:rPr>
          <w:rFonts w:asciiTheme="minorHAnsi" w:hAnsiTheme="minorHAnsi"/>
        </w:rPr>
      </w:pPr>
      <w:bookmarkStart w:id="9" w:name="_Toc215008610"/>
      <w:r>
        <w:t>Explore PeopleSoft HRMS and Component Inter</w:t>
      </w:r>
      <w:r w:rsidR="00386D8A">
        <w:t>f</w:t>
      </w:r>
      <w:r>
        <w:t>aces</w:t>
      </w:r>
      <w:bookmarkEnd w:id="9"/>
    </w:p>
    <w:p w:rsidR="00A87AE8" w:rsidRDefault="00A87AE8" w:rsidP="00A87AE8">
      <w:pPr>
        <w:spacing w:after="0"/>
        <w:rPr>
          <w:rFonts w:asciiTheme="minorHAnsi" w:hAnsiTheme="minorHAnsi"/>
        </w:rPr>
      </w:pPr>
      <w:r>
        <w:rPr>
          <w:rFonts w:asciiTheme="minorHAnsi" w:hAnsiTheme="minorHAnsi"/>
        </w:rPr>
        <w:t>The steps required to create a component interface are as follows</w:t>
      </w:r>
      <w:r w:rsidR="00C12269" w:rsidRPr="00B92C15">
        <w:rPr>
          <w:rFonts w:asciiTheme="minorHAnsi" w:hAnsiTheme="minorHAnsi"/>
        </w:rPr>
        <w:t xml:space="preserve"> </w:t>
      </w:r>
    </w:p>
    <w:p w:rsidR="00A87AE8" w:rsidRDefault="00F2776D" w:rsidP="00054ABA">
      <w:pPr>
        <w:pStyle w:val="ListParagraph"/>
        <w:numPr>
          <w:ilvl w:val="0"/>
          <w:numId w:val="4"/>
        </w:numPr>
        <w:spacing w:after="0"/>
        <w:rPr>
          <w:rFonts w:asciiTheme="minorHAnsi" w:hAnsiTheme="minorHAnsi"/>
        </w:rPr>
      </w:pPr>
      <w:r>
        <w:rPr>
          <w:rFonts w:asciiTheme="minorHAnsi" w:hAnsiTheme="minorHAnsi"/>
        </w:rPr>
        <w:t>From the VPC s</w:t>
      </w:r>
      <w:r w:rsidR="00A87AE8">
        <w:rPr>
          <w:rFonts w:asciiTheme="minorHAnsi" w:hAnsiTheme="minorHAnsi"/>
        </w:rPr>
        <w:t xml:space="preserve">tart PeopleSoft </w:t>
      </w:r>
      <w:r>
        <w:rPr>
          <w:rFonts w:asciiTheme="minorHAnsi" w:hAnsiTheme="minorHAnsi"/>
        </w:rPr>
        <w:t>using the shortcut provided:</w:t>
      </w:r>
    </w:p>
    <w:p w:rsidR="00F2776D" w:rsidRDefault="00F2776D" w:rsidP="00F2776D">
      <w:pPr>
        <w:spacing w:after="0"/>
        <w:rPr>
          <w:rFonts w:asciiTheme="minorHAnsi" w:hAnsiTheme="minorHAnsi"/>
        </w:rPr>
      </w:pPr>
    </w:p>
    <w:p w:rsidR="00F2776D" w:rsidRPr="00F2776D" w:rsidRDefault="00F2776D" w:rsidP="00F2776D">
      <w:pPr>
        <w:spacing w:after="0"/>
        <w:jc w:val="center"/>
        <w:rPr>
          <w:rFonts w:asciiTheme="minorHAnsi" w:hAnsiTheme="minorHAnsi"/>
        </w:rPr>
      </w:pPr>
      <w:r>
        <w:rPr>
          <w:rFonts w:asciiTheme="minorHAnsi" w:hAnsiTheme="minorHAnsi"/>
          <w:noProof/>
        </w:rPr>
        <w:drawing>
          <wp:inline distT="0" distB="0" distL="0" distR="0">
            <wp:extent cx="4181475" cy="3505200"/>
            <wp:effectExtent l="19050" t="0" r="9525" b="0"/>
            <wp:docPr id="69" name="Picture 68" descr="PSFT_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Start.jpg"/>
                    <pic:cNvPicPr/>
                  </pic:nvPicPr>
                  <pic:blipFill>
                    <a:blip r:embed="rId15" cstate="print"/>
                    <a:stretch>
                      <a:fillRect/>
                    </a:stretch>
                  </pic:blipFill>
                  <pic:spPr>
                    <a:xfrm>
                      <a:off x="0" y="0"/>
                      <a:ext cx="4181475" cy="3505200"/>
                    </a:xfrm>
                    <a:prstGeom prst="rect">
                      <a:avLst/>
                    </a:prstGeom>
                  </pic:spPr>
                </pic:pic>
              </a:graphicData>
            </a:graphic>
          </wp:inline>
        </w:drawing>
      </w:r>
    </w:p>
    <w:p w:rsidR="00A87AE8" w:rsidRPr="00A87AE8" w:rsidRDefault="00A87AE8" w:rsidP="00A87AE8">
      <w:pPr>
        <w:spacing w:after="0"/>
        <w:rPr>
          <w:rFonts w:asciiTheme="minorHAnsi" w:hAnsiTheme="minorHAnsi"/>
        </w:rPr>
      </w:pPr>
    </w:p>
    <w:p w:rsidR="00F2776D" w:rsidRDefault="00F2776D" w:rsidP="00054ABA">
      <w:pPr>
        <w:pStyle w:val="ListParagraph"/>
        <w:numPr>
          <w:ilvl w:val="0"/>
          <w:numId w:val="4"/>
        </w:numPr>
        <w:spacing w:after="0"/>
        <w:rPr>
          <w:rFonts w:asciiTheme="minorHAnsi" w:hAnsiTheme="minorHAnsi"/>
        </w:rPr>
      </w:pPr>
      <w:r>
        <w:rPr>
          <w:rFonts w:asciiTheme="minorHAnsi" w:hAnsiTheme="minorHAnsi"/>
        </w:rPr>
        <w:t>Allow the console window displayed to complete the start up of the PeopleSoft Domain (once the window closes, continue):</w:t>
      </w:r>
    </w:p>
    <w:p w:rsidR="00F2776D" w:rsidRDefault="00F2776D" w:rsidP="00F2776D">
      <w:pPr>
        <w:spacing w:after="0"/>
        <w:rPr>
          <w:rFonts w:asciiTheme="minorHAnsi" w:hAnsiTheme="minorHAnsi"/>
        </w:rPr>
      </w:pPr>
    </w:p>
    <w:p w:rsidR="00F2776D" w:rsidRDefault="00F2776D" w:rsidP="00F2776D">
      <w:pPr>
        <w:spacing w:after="0"/>
        <w:rPr>
          <w:rFonts w:asciiTheme="minorHAnsi" w:hAnsiTheme="minorHAnsi"/>
        </w:rPr>
      </w:pPr>
      <w:r>
        <w:rPr>
          <w:rFonts w:asciiTheme="minorHAnsi" w:hAnsiTheme="minorHAnsi"/>
          <w:noProof/>
        </w:rPr>
        <w:drawing>
          <wp:inline distT="0" distB="0" distL="0" distR="0">
            <wp:extent cx="5943600" cy="2437765"/>
            <wp:effectExtent l="19050" t="0" r="0" b="0"/>
            <wp:docPr id="70" name="Picture 69" descr="PSFT_Sta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Starting.jpg"/>
                    <pic:cNvPicPr/>
                  </pic:nvPicPr>
                  <pic:blipFill>
                    <a:blip r:embed="rId16" cstate="print"/>
                    <a:stretch>
                      <a:fillRect/>
                    </a:stretch>
                  </pic:blipFill>
                  <pic:spPr>
                    <a:xfrm>
                      <a:off x="0" y="0"/>
                      <a:ext cx="5943600" cy="2437765"/>
                    </a:xfrm>
                    <a:prstGeom prst="rect">
                      <a:avLst/>
                    </a:prstGeom>
                  </pic:spPr>
                </pic:pic>
              </a:graphicData>
            </a:graphic>
          </wp:inline>
        </w:drawing>
      </w:r>
    </w:p>
    <w:p w:rsidR="00F2776D" w:rsidRPr="00F2776D" w:rsidRDefault="00F2776D" w:rsidP="00F2776D">
      <w:pPr>
        <w:spacing w:after="0"/>
        <w:rPr>
          <w:rFonts w:asciiTheme="minorHAnsi" w:hAnsiTheme="minorHAnsi"/>
        </w:rPr>
      </w:pPr>
    </w:p>
    <w:p w:rsidR="00DC3208" w:rsidRDefault="00DC3208" w:rsidP="00054ABA">
      <w:pPr>
        <w:pStyle w:val="ListParagraph"/>
        <w:numPr>
          <w:ilvl w:val="0"/>
          <w:numId w:val="4"/>
        </w:numPr>
        <w:spacing w:after="0"/>
        <w:rPr>
          <w:rFonts w:asciiTheme="minorHAnsi" w:hAnsiTheme="minorHAnsi"/>
        </w:rPr>
      </w:pPr>
      <w:r>
        <w:rPr>
          <w:rFonts w:asciiTheme="minorHAnsi" w:hAnsiTheme="minorHAnsi"/>
        </w:rPr>
        <w:t xml:space="preserve">PeopleSoft HRMS is we based application that can be invoked by running Internet </w:t>
      </w:r>
      <w:r w:rsidR="00455FC5">
        <w:rPr>
          <w:rFonts w:asciiTheme="minorHAnsi" w:hAnsiTheme="minorHAnsi"/>
        </w:rPr>
        <w:t>E</w:t>
      </w:r>
      <w:r>
        <w:rPr>
          <w:rFonts w:asciiTheme="minorHAnsi" w:hAnsiTheme="minorHAnsi"/>
        </w:rPr>
        <w:t>xplorer and selecting the second tab (the first tab is MOSS 2007):</w:t>
      </w:r>
    </w:p>
    <w:p w:rsidR="00DC3208" w:rsidRDefault="00DC3208" w:rsidP="00DC3208">
      <w:pPr>
        <w:spacing w:after="0"/>
        <w:rPr>
          <w:rFonts w:asciiTheme="minorHAnsi" w:hAnsiTheme="minorHAnsi"/>
        </w:rPr>
      </w:pPr>
    </w:p>
    <w:p w:rsidR="00DC3208" w:rsidRPr="00DC3208" w:rsidRDefault="00DC3208" w:rsidP="00DC3208">
      <w:pPr>
        <w:spacing w:after="0"/>
        <w:jc w:val="center"/>
        <w:rPr>
          <w:rFonts w:asciiTheme="minorHAnsi" w:hAnsiTheme="minorHAnsi"/>
        </w:rPr>
      </w:pPr>
      <w:r>
        <w:rPr>
          <w:rFonts w:asciiTheme="minorHAnsi" w:hAnsiTheme="minorHAnsi"/>
          <w:noProof/>
        </w:rPr>
        <w:drawing>
          <wp:inline distT="0" distB="0" distL="0" distR="0">
            <wp:extent cx="5943600" cy="3210560"/>
            <wp:effectExtent l="19050" t="0" r="0" b="0"/>
            <wp:docPr id="71" name="Picture 70" descr="PSFT_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Login.jpg"/>
                    <pic:cNvPicPr/>
                  </pic:nvPicPr>
                  <pic:blipFill>
                    <a:blip r:embed="rId17" cstate="print"/>
                    <a:stretch>
                      <a:fillRect/>
                    </a:stretch>
                  </pic:blipFill>
                  <pic:spPr>
                    <a:xfrm>
                      <a:off x="0" y="0"/>
                      <a:ext cx="5943600" cy="3210560"/>
                    </a:xfrm>
                    <a:prstGeom prst="rect">
                      <a:avLst/>
                    </a:prstGeom>
                  </pic:spPr>
                </pic:pic>
              </a:graphicData>
            </a:graphic>
          </wp:inline>
        </w:drawing>
      </w:r>
    </w:p>
    <w:p w:rsidR="00DC3208" w:rsidRDefault="00DC3208" w:rsidP="00054ABA">
      <w:pPr>
        <w:pStyle w:val="ListParagraph"/>
        <w:numPr>
          <w:ilvl w:val="0"/>
          <w:numId w:val="4"/>
        </w:numPr>
        <w:spacing w:after="0"/>
        <w:rPr>
          <w:rFonts w:asciiTheme="minorHAnsi" w:hAnsiTheme="minorHAnsi"/>
        </w:rPr>
      </w:pPr>
      <w:r>
        <w:rPr>
          <w:rFonts w:asciiTheme="minorHAnsi" w:hAnsiTheme="minorHAnsi"/>
        </w:rPr>
        <w:t>Login using the following credentials and then click Sign In:</w:t>
      </w:r>
    </w:p>
    <w:p w:rsidR="00DC3208" w:rsidRDefault="00DC3208" w:rsidP="00054ABA">
      <w:pPr>
        <w:pStyle w:val="ListParagraph"/>
        <w:numPr>
          <w:ilvl w:val="1"/>
          <w:numId w:val="4"/>
        </w:numPr>
        <w:spacing w:after="0"/>
        <w:rPr>
          <w:rFonts w:asciiTheme="minorHAnsi" w:hAnsiTheme="minorHAnsi"/>
        </w:rPr>
      </w:pPr>
      <w:r>
        <w:rPr>
          <w:rFonts w:asciiTheme="minorHAnsi" w:hAnsiTheme="minorHAnsi"/>
        </w:rPr>
        <w:t>User ID: PS</w:t>
      </w:r>
    </w:p>
    <w:p w:rsidR="00DC3208" w:rsidRDefault="00DC3208" w:rsidP="00054ABA">
      <w:pPr>
        <w:pStyle w:val="ListParagraph"/>
        <w:numPr>
          <w:ilvl w:val="1"/>
          <w:numId w:val="4"/>
        </w:numPr>
        <w:spacing w:after="0"/>
        <w:rPr>
          <w:rFonts w:asciiTheme="minorHAnsi" w:hAnsiTheme="minorHAnsi"/>
        </w:rPr>
      </w:pPr>
      <w:r>
        <w:rPr>
          <w:rFonts w:asciiTheme="minorHAnsi" w:hAnsiTheme="minorHAnsi"/>
        </w:rPr>
        <w:t>Password: PS</w:t>
      </w:r>
    </w:p>
    <w:p w:rsidR="00DC3208" w:rsidRDefault="00455FC5" w:rsidP="00054ABA">
      <w:pPr>
        <w:pStyle w:val="ListParagraph"/>
        <w:numPr>
          <w:ilvl w:val="0"/>
          <w:numId w:val="4"/>
        </w:numPr>
        <w:spacing w:after="0"/>
        <w:rPr>
          <w:rFonts w:asciiTheme="minorHAnsi" w:hAnsiTheme="minorHAnsi"/>
        </w:rPr>
      </w:pPr>
      <w:r>
        <w:rPr>
          <w:rFonts w:asciiTheme="minorHAnsi" w:hAnsiTheme="minorHAnsi"/>
        </w:rPr>
        <w:t>Once logged in the following screen is displayed:</w:t>
      </w:r>
    </w:p>
    <w:p w:rsidR="00455FC5" w:rsidRDefault="00455FC5" w:rsidP="00455FC5">
      <w:pPr>
        <w:spacing w:after="0"/>
        <w:rPr>
          <w:rFonts w:asciiTheme="minorHAnsi" w:hAnsiTheme="minorHAnsi"/>
        </w:rPr>
      </w:pPr>
    </w:p>
    <w:p w:rsidR="00455FC5" w:rsidRDefault="00455FC5" w:rsidP="00455FC5">
      <w:pPr>
        <w:spacing w:after="0"/>
        <w:jc w:val="center"/>
        <w:rPr>
          <w:rFonts w:asciiTheme="minorHAnsi" w:hAnsiTheme="minorHAnsi"/>
        </w:rPr>
      </w:pPr>
      <w:r>
        <w:rPr>
          <w:rFonts w:asciiTheme="minorHAnsi" w:hAnsiTheme="minorHAnsi"/>
          <w:noProof/>
        </w:rPr>
        <w:drawing>
          <wp:inline distT="0" distB="0" distL="0" distR="0">
            <wp:extent cx="4943475" cy="3009900"/>
            <wp:effectExtent l="19050" t="0" r="9525" b="0"/>
            <wp:docPr id="72" name="Picture 71" descr="PSFT_JustLogg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JustLoggedIn.jpg"/>
                    <pic:cNvPicPr/>
                  </pic:nvPicPr>
                  <pic:blipFill>
                    <a:blip r:embed="rId18" cstate="print"/>
                    <a:stretch>
                      <a:fillRect/>
                    </a:stretch>
                  </pic:blipFill>
                  <pic:spPr>
                    <a:xfrm>
                      <a:off x="0" y="0"/>
                      <a:ext cx="4943475" cy="3009900"/>
                    </a:xfrm>
                    <a:prstGeom prst="rect">
                      <a:avLst/>
                    </a:prstGeom>
                  </pic:spPr>
                </pic:pic>
              </a:graphicData>
            </a:graphic>
          </wp:inline>
        </w:drawing>
      </w:r>
    </w:p>
    <w:p w:rsidR="00455FC5" w:rsidRPr="00455FC5" w:rsidRDefault="00455FC5" w:rsidP="00455FC5">
      <w:pPr>
        <w:spacing w:after="0"/>
        <w:rPr>
          <w:rFonts w:asciiTheme="minorHAnsi" w:hAnsiTheme="minorHAnsi"/>
        </w:rPr>
      </w:pPr>
    </w:p>
    <w:p w:rsidR="00455FC5" w:rsidRDefault="00455FC5" w:rsidP="00054ABA">
      <w:pPr>
        <w:pStyle w:val="ListParagraph"/>
        <w:numPr>
          <w:ilvl w:val="0"/>
          <w:numId w:val="4"/>
        </w:numPr>
        <w:spacing w:after="0"/>
        <w:rPr>
          <w:rFonts w:asciiTheme="minorHAnsi" w:hAnsiTheme="minorHAnsi"/>
        </w:rPr>
      </w:pPr>
      <w:r>
        <w:rPr>
          <w:rFonts w:asciiTheme="minorHAnsi" w:hAnsiTheme="minorHAnsi"/>
        </w:rPr>
        <w:t>Click on the Recruiting link:</w:t>
      </w:r>
    </w:p>
    <w:p w:rsidR="00455FC5" w:rsidRDefault="00455FC5" w:rsidP="00455FC5">
      <w:pPr>
        <w:spacing w:after="0"/>
        <w:rPr>
          <w:rFonts w:asciiTheme="minorHAnsi" w:hAnsiTheme="minorHAnsi"/>
        </w:rPr>
      </w:pPr>
    </w:p>
    <w:p w:rsidR="00455FC5" w:rsidRPr="00455FC5" w:rsidRDefault="00455FC5" w:rsidP="00455FC5">
      <w:pPr>
        <w:spacing w:after="0"/>
        <w:jc w:val="center"/>
        <w:rPr>
          <w:rFonts w:asciiTheme="minorHAnsi" w:hAnsiTheme="minorHAnsi"/>
        </w:rPr>
      </w:pPr>
      <w:r>
        <w:rPr>
          <w:rFonts w:asciiTheme="minorHAnsi" w:hAnsiTheme="minorHAnsi"/>
          <w:noProof/>
        </w:rPr>
        <w:drawing>
          <wp:inline distT="0" distB="0" distL="0" distR="0">
            <wp:extent cx="5943600" cy="2058035"/>
            <wp:effectExtent l="19050" t="0" r="0" b="0"/>
            <wp:docPr id="73" name="Picture 72" descr="PSFT_Recru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Recruiting.jpg"/>
                    <pic:cNvPicPr/>
                  </pic:nvPicPr>
                  <pic:blipFill>
                    <a:blip r:embed="rId19" cstate="print"/>
                    <a:stretch>
                      <a:fillRect/>
                    </a:stretch>
                  </pic:blipFill>
                  <pic:spPr>
                    <a:xfrm>
                      <a:off x="0" y="0"/>
                      <a:ext cx="5943600" cy="2058035"/>
                    </a:xfrm>
                    <a:prstGeom prst="rect">
                      <a:avLst/>
                    </a:prstGeom>
                  </pic:spPr>
                </pic:pic>
              </a:graphicData>
            </a:graphic>
          </wp:inline>
        </w:drawing>
      </w:r>
    </w:p>
    <w:p w:rsidR="00455FC5" w:rsidRPr="00455FC5" w:rsidRDefault="00455FC5" w:rsidP="00455FC5">
      <w:pPr>
        <w:spacing w:after="0"/>
        <w:ind w:left="360"/>
        <w:rPr>
          <w:rFonts w:asciiTheme="minorHAnsi" w:hAnsiTheme="minorHAnsi"/>
        </w:rPr>
      </w:pPr>
    </w:p>
    <w:p w:rsidR="00455FC5" w:rsidRDefault="00455FC5" w:rsidP="00054ABA">
      <w:pPr>
        <w:pStyle w:val="ListParagraph"/>
        <w:numPr>
          <w:ilvl w:val="0"/>
          <w:numId w:val="4"/>
        </w:numPr>
        <w:spacing w:after="0"/>
        <w:rPr>
          <w:rFonts w:asciiTheme="minorHAnsi" w:hAnsiTheme="minorHAnsi"/>
        </w:rPr>
      </w:pPr>
      <w:r>
        <w:rPr>
          <w:rFonts w:asciiTheme="minorHAnsi" w:hAnsiTheme="minorHAnsi"/>
        </w:rPr>
        <w:t>Click on the Add New Applicant link</w:t>
      </w:r>
      <w:r w:rsidR="00CD3070">
        <w:rPr>
          <w:rFonts w:asciiTheme="minorHAnsi" w:hAnsiTheme="minorHAnsi"/>
        </w:rPr>
        <w:t xml:space="preserve"> (either from the left-navigation pane or from the body of the recruiting page):</w:t>
      </w:r>
    </w:p>
    <w:p w:rsidR="00CD3070" w:rsidRDefault="00CD3070" w:rsidP="00CD3070">
      <w:pPr>
        <w:spacing w:after="0"/>
        <w:rPr>
          <w:rFonts w:asciiTheme="minorHAnsi" w:hAnsiTheme="minorHAnsi"/>
        </w:rPr>
      </w:pPr>
    </w:p>
    <w:p w:rsidR="00CD3070" w:rsidRDefault="00CD3070" w:rsidP="00CD3070">
      <w:pPr>
        <w:spacing w:after="0"/>
        <w:jc w:val="center"/>
        <w:rPr>
          <w:rFonts w:asciiTheme="minorHAnsi" w:hAnsiTheme="minorHAnsi"/>
        </w:rPr>
      </w:pPr>
      <w:r>
        <w:rPr>
          <w:rFonts w:asciiTheme="minorHAnsi" w:hAnsiTheme="minorHAnsi"/>
          <w:noProof/>
        </w:rPr>
        <w:drawing>
          <wp:inline distT="0" distB="0" distL="0" distR="0">
            <wp:extent cx="5943600" cy="4398645"/>
            <wp:effectExtent l="19050" t="0" r="0" b="0"/>
            <wp:docPr id="74" name="Picture 73" descr="PSFT_Add_New_Applic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Add_New_Applicant.jpg"/>
                    <pic:cNvPicPr/>
                  </pic:nvPicPr>
                  <pic:blipFill>
                    <a:blip r:embed="rId20" cstate="print"/>
                    <a:stretch>
                      <a:fillRect/>
                    </a:stretch>
                  </pic:blipFill>
                  <pic:spPr>
                    <a:xfrm>
                      <a:off x="0" y="0"/>
                      <a:ext cx="5943600" cy="4398645"/>
                    </a:xfrm>
                    <a:prstGeom prst="rect">
                      <a:avLst/>
                    </a:prstGeom>
                  </pic:spPr>
                </pic:pic>
              </a:graphicData>
            </a:graphic>
          </wp:inline>
        </w:drawing>
      </w:r>
    </w:p>
    <w:p w:rsidR="00CD3070" w:rsidRPr="00CD3070" w:rsidRDefault="00CD3070" w:rsidP="00CD3070">
      <w:pPr>
        <w:spacing w:after="0"/>
        <w:rPr>
          <w:rFonts w:asciiTheme="minorHAnsi" w:hAnsiTheme="minorHAnsi"/>
        </w:rPr>
      </w:pPr>
    </w:p>
    <w:p w:rsidR="00CD3070" w:rsidRDefault="00CD3070" w:rsidP="00054ABA">
      <w:pPr>
        <w:pStyle w:val="ListParagraph"/>
        <w:numPr>
          <w:ilvl w:val="0"/>
          <w:numId w:val="4"/>
        </w:numPr>
        <w:spacing w:after="0"/>
        <w:rPr>
          <w:rFonts w:asciiTheme="minorHAnsi" w:hAnsiTheme="minorHAnsi"/>
        </w:rPr>
      </w:pPr>
      <w:r>
        <w:rPr>
          <w:rFonts w:asciiTheme="minorHAnsi" w:hAnsiTheme="minorHAnsi"/>
        </w:rPr>
        <w:t>The Add New Applicant screen is fairly intuitive but PeopleSoft developers recognize this page is actually an HTML veneer on the HRS_ADD_APPLICANT component. The component is ultimately what will be exposed via a component interface and then exposed as a web service. In order to see the underlying component enter CTRL-J on the page which will reveal the following screen:</w:t>
      </w:r>
    </w:p>
    <w:p w:rsidR="00CD3070" w:rsidRDefault="00CD3070" w:rsidP="00CD3070">
      <w:pPr>
        <w:spacing w:after="0"/>
        <w:rPr>
          <w:rFonts w:asciiTheme="minorHAnsi" w:hAnsiTheme="minorHAnsi"/>
        </w:rPr>
      </w:pPr>
    </w:p>
    <w:p w:rsidR="00CD3070" w:rsidRDefault="00CD3070" w:rsidP="00CD3070">
      <w:pPr>
        <w:spacing w:after="0"/>
        <w:jc w:val="center"/>
        <w:rPr>
          <w:rFonts w:asciiTheme="minorHAnsi" w:hAnsiTheme="minorHAnsi"/>
        </w:rPr>
      </w:pPr>
      <w:r>
        <w:rPr>
          <w:rFonts w:asciiTheme="minorHAnsi" w:hAnsiTheme="minorHAnsi"/>
          <w:noProof/>
        </w:rPr>
        <w:drawing>
          <wp:inline distT="0" distB="0" distL="0" distR="0">
            <wp:extent cx="4514850" cy="4371975"/>
            <wp:effectExtent l="19050" t="0" r="0" b="0"/>
            <wp:docPr id="77" name="Picture 76" descr="PSFT_ADD_NEW_Application_Compon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ADD_NEW_Application_Component.jpg"/>
                    <pic:cNvPicPr/>
                  </pic:nvPicPr>
                  <pic:blipFill>
                    <a:blip r:embed="rId21" cstate="print"/>
                    <a:stretch>
                      <a:fillRect/>
                    </a:stretch>
                  </pic:blipFill>
                  <pic:spPr>
                    <a:xfrm>
                      <a:off x="0" y="0"/>
                      <a:ext cx="4514850" cy="4371975"/>
                    </a:xfrm>
                    <a:prstGeom prst="rect">
                      <a:avLst/>
                    </a:prstGeom>
                  </pic:spPr>
                </pic:pic>
              </a:graphicData>
            </a:graphic>
          </wp:inline>
        </w:drawing>
      </w:r>
    </w:p>
    <w:p w:rsidR="00CD3070" w:rsidRPr="00CD3070" w:rsidRDefault="00CD3070" w:rsidP="00CD3070">
      <w:pPr>
        <w:spacing w:after="0"/>
        <w:rPr>
          <w:rFonts w:asciiTheme="minorHAnsi" w:hAnsiTheme="minorHAnsi"/>
        </w:rPr>
      </w:pPr>
    </w:p>
    <w:p w:rsidR="00CD3070" w:rsidRDefault="00CD3070" w:rsidP="00054ABA">
      <w:pPr>
        <w:pStyle w:val="ListParagraph"/>
        <w:numPr>
          <w:ilvl w:val="0"/>
          <w:numId w:val="4"/>
        </w:numPr>
        <w:spacing w:after="0"/>
        <w:rPr>
          <w:rFonts w:asciiTheme="minorHAnsi" w:hAnsiTheme="minorHAnsi"/>
        </w:rPr>
      </w:pPr>
      <w:r>
        <w:rPr>
          <w:rFonts w:asciiTheme="minorHAnsi" w:hAnsiTheme="minorHAnsi"/>
        </w:rPr>
        <w:t>Notice in the previous screenshot the component name is HRS_ADD_APPLICANT.</w:t>
      </w:r>
    </w:p>
    <w:p w:rsidR="00B14696" w:rsidRDefault="00B14696" w:rsidP="00054ABA">
      <w:pPr>
        <w:pStyle w:val="ListParagraph"/>
        <w:numPr>
          <w:ilvl w:val="0"/>
          <w:numId w:val="4"/>
        </w:numPr>
        <w:spacing w:after="0"/>
        <w:rPr>
          <w:rFonts w:asciiTheme="minorHAnsi" w:hAnsiTheme="minorHAnsi"/>
        </w:rPr>
      </w:pPr>
      <w:r>
        <w:rPr>
          <w:rFonts w:asciiTheme="minorHAnsi" w:hAnsiTheme="minorHAnsi"/>
        </w:rPr>
        <w:t>Before exposing HRS_ADD_APPLICANT as a component interface and then a web service, we will take a look at the sample data exposed by PeopleSoft with respect to recruiting. In order to demonstrate this click on Recruiting | Find Applicants in the left navigation which displays the following:</w:t>
      </w:r>
    </w:p>
    <w:p w:rsidR="00B14696" w:rsidRDefault="00B14696" w:rsidP="00B14696">
      <w:pPr>
        <w:spacing w:after="0"/>
        <w:rPr>
          <w:rFonts w:asciiTheme="minorHAnsi" w:hAnsiTheme="minorHAnsi"/>
        </w:rPr>
      </w:pPr>
    </w:p>
    <w:p w:rsidR="00B14696" w:rsidRDefault="00B14696" w:rsidP="00B14696">
      <w:pPr>
        <w:spacing w:after="0"/>
        <w:rPr>
          <w:rFonts w:asciiTheme="minorHAnsi" w:hAnsiTheme="minorHAnsi"/>
        </w:rPr>
      </w:pPr>
      <w:r>
        <w:rPr>
          <w:rFonts w:asciiTheme="minorHAnsi" w:hAnsiTheme="minorHAnsi"/>
          <w:noProof/>
        </w:rPr>
        <w:drawing>
          <wp:inline distT="0" distB="0" distL="0" distR="0">
            <wp:extent cx="5943600" cy="3504565"/>
            <wp:effectExtent l="19050" t="0" r="0" b="0"/>
            <wp:docPr id="14" name="Picture 13" desc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22" cstate="print"/>
                    <a:stretch>
                      <a:fillRect/>
                    </a:stretch>
                  </pic:blipFill>
                  <pic:spPr>
                    <a:xfrm>
                      <a:off x="0" y="0"/>
                      <a:ext cx="5943600" cy="3504565"/>
                    </a:xfrm>
                    <a:prstGeom prst="rect">
                      <a:avLst/>
                    </a:prstGeom>
                  </pic:spPr>
                </pic:pic>
              </a:graphicData>
            </a:graphic>
          </wp:inline>
        </w:drawing>
      </w:r>
    </w:p>
    <w:p w:rsidR="00B14696" w:rsidRPr="00B14696" w:rsidRDefault="00B14696" w:rsidP="00B14696">
      <w:pPr>
        <w:spacing w:after="0"/>
        <w:rPr>
          <w:rFonts w:asciiTheme="minorHAnsi" w:hAnsiTheme="minorHAnsi"/>
        </w:rPr>
      </w:pPr>
    </w:p>
    <w:p w:rsidR="00B14696" w:rsidRDefault="00B14696" w:rsidP="00054ABA">
      <w:pPr>
        <w:pStyle w:val="ListParagraph"/>
        <w:numPr>
          <w:ilvl w:val="0"/>
          <w:numId w:val="4"/>
        </w:numPr>
        <w:spacing w:after="0"/>
        <w:rPr>
          <w:rFonts w:asciiTheme="minorHAnsi" w:hAnsiTheme="minorHAnsi"/>
        </w:rPr>
      </w:pPr>
      <w:r>
        <w:rPr>
          <w:rFonts w:asciiTheme="minorHAnsi" w:hAnsiTheme="minorHAnsi"/>
        </w:rPr>
        <w:t>From the Find Applicants screen click on the Find Applicants button Find Applicants:</w:t>
      </w:r>
    </w:p>
    <w:p w:rsidR="00B14696" w:rsidRDefault="00B14696" w:rsidP="00B14696">
      <w:pPr>
        <w:spacing w:after="0"/>
        <w:rPr>
          <w:rFonts w:asciiTheme="minorHAnsi" w:hAnsiTheme="minorHAnsi"/>
        </w:rPr>
      </w:pPr>
    </w:p>
    <w:p w:rsidR="00B14696" w:rsidRDefault="00B14696" w:rsidP="00B14696">
      <w:pPr>
        <w:spacing w:after="0"/>
        <w:rPr>
          <w:rFonts w:asciiTheme="minorHAnsi" w:hAnsiTheme="minorHAnsi"/>
        </w:rPr>
      </w:pPr>
      <w:r>
        <w:rPr>
          <w:rFonts w:asciiTheme="minorHAnsi" w:hAnsiTheme="minorHAnsi"/>
          <w:noProof/>
        </w:rPr>
        <w:drawing>
          <wp:inline distT="0" distB="0" distL="0" distR="0">
            <wp:extent cx="5905500" cy="3371850"/>
            <wp:effectExtent l="19050" t="0" r="0" b="0"/>
            <wp:docPr id="15" name="Picture 1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23" cstate="print"/>
                    <a:stretch>
                      <a:fillRect/>
                    </a:stretch>
                  </pic:blipFill>
                  <pic:spPr>
                    <a:xfrm>
                      <a:off x="0" y="0"/>
                      <a:ext cx="5905500" cy="3371850"/>
                    </a:xfrm>
                    <a:prstGeom prst="rect">
                      <a:avLst/>
                    </a:prstGeom>
                  </pic:spPr>
                </pic:pic>
              </a:graphicData>
            </a:graphic>
          </wp:inline>
        </w:drawing>
      </w:r>
    </w:p>
    <w:p w:rsidR="00B14696" w:rsidRPr="00B14696" w:rsidRDefault="00B14696" w:rsidP="00B14696">
      <w:pPr>
        <w:spacing w:after="0"/>
        <w:rPr>
          <w:rFonts w:asciiTheme="minorHAnsi" w:hAnsiTheme="minorHAnsi"/>
        </w:rPr>
      </w:pPr>
    </w:p>
    <w:p w:rsidR="00B14696" w:rsidRDefault="00B14696" w:rsidP="00054ABA">
      <w:pPr>
        <w:pStyle w:val="ListParagraph"/>
        <w:numPr>
          <w:ilvl w:val="0"/>
          <w:numId w:val="4"/>
        </w:numPr>
        <w:spacing w:after="0"/>
        <w:rPr>
          <w:rFonts w:asciiTheme="minorHAnsi" w:hAnsiTheme="minorHAnsi"/>
        </w:rPr>
      </w:pPr>
      <w:r>
        <w:rPr>
          <w:rFonts w:asciiTheme="minorHAnsi" w:hAnsiTheme="minorHAnsi"/>
        </w:rPr>
        <w:t>Note in the list of Applicants returned Cindy Lee has an applicant ID of 1016. This ID will be used in later portions of this lab to retrieve data specific to Cindy Lee.</w:t>
      </w:r>
    </w:p>
    <w:p w:rsidR="00B14696" w:rsidRPr="00B14696" w:rsidRDefault="00B14696" w:rsidP="00B14696">
      <w:pPr>
        <w:pStyle w:val="Heading3"/>
        <w:rPr>
          <w:rFonts w:asciiTheme="minorHAnsi" w:hAnsiTheme="minorHAnsi"/>
        </w:rPr>
      </w:pPr>
      <w:bookmarkStart w:id="10" w:name="_Toc215008611"/>
      <w:r>
        <w:t>Create Component Interface</w:t>
      </w:r>
      <w:bookmarkEnd w:id="10"/>
    </w:p>
    <w:p w:rsidR="006B7E90" w:rsidRPr="00A87AE8" w:rsidRDefault="00F2776D" w:rsidP="00054ABA">
      <w:pPr>
        <w:pStyle w:val="ListParagraph"/>
        <w:numPr>
          <w:ilvl w:val="0"/>
          <w:numId w:val="4"/>
        </w:numPr>
        <w:spacing w:after="0"/>
        <w:rPr>
          <w:rFonts w:asciiTheme="minorHAnsi" w:hAnsiTheme="minorHAnsi"/>
        </w:rPr>
      </w:pPr>
      <w:r>
        <w:rPr>
          <w:rFonts w:asciiTheme="minorHAnsi" w:hAnsiTheme="minorHAnsi"/>
        </w:rPr>
        <w:t xml:space="preserve">The core development tool of PeopleSoft is </w:t>
      </w:r>
      <w:r w:rsidRPr="00A87AE8">
        <w:rPr>
          <w:rFonts w:asciiTheme="minorHAnsi" w:hAnsiTheme="minorHAnsi"/>
        </w:rPr>
        <w:t>Application Designer</w:t>
      </w:r>
      <w:r>
        <w:rPr>
          <w:rFonts w:asciiTheme="minorHAnsi" w:hAnsiTheme="minorHAnsi"/>
        </w:rPr>
        <w:t>. This tool can be used to create component interfaces</w:t>
      </w:r>
      <w:r w:rsidR="00CD3070">
        <w:rPr>
          <w:rFonts w:asciiTheme="minorHAnsi" w:hAnsiTheme="minorHAnsi"/>
        </w:rPr>
        <w:t xml:space="preserve"> such as a component interface that exposes the HRS_ADD_APPLICANT component</w:t>
      </w:r>
      <w:r>
        <w:rPr>
          <w:rFonts w:asciiTheme="minorHAnsi" w:hAnsiTheme="minorHAnsi"/>
        </w:rPr>
        <w:t xml:space="preserve">. </w:t>
      </w:r>
      <w:r w:rsidR="00A87AE8">
        <w:rPr>
          <w:rFonts w:asciiTheme="minorHAnsi" w:hAnsiTheme="minorHAnsi"/>
        </w:rPr>
        <w:t xml:space="preserve">Launch </w:t>
      </w:r>
      <w:r w:rsidR="00A87AE8" w:rsidRPr="00A87AE8">
        <w:rPr>
          <w:rFonts w:asciiTheme="minorHAnsi" w:hAnsiTheme="minorHAnsi"/>
        </w:rPr>
        <w:t>Application Designer</w:t>
      </w:r>
      <w:r w:rsidR="00A87AE8">
        <w:rPr>
          <w:rFonts w:asciiTheme="minorHAnsi" w:hAnsiTheme="minorHAnsi"/>
        </w:rPr>
        <w:t xml:space="preserve"> </w:t>
      </w:r>
      <w:r>
        <w:rPr>
          <w:rFonts w:asciiTheme="minorHAnsi" w:hAnsiTheme="minorHAnsi"/>
        </w:rPr>
        <w:t xml:space="preserve">by </w:t>
      </w:r>
      <w:r w:rsidR="00C12269" w:rsidRPr="00A87AE8">
        <w:rPr>
          <w:rFonts w:asciiTheme="minorHAnsi" w:hAnsiTheme="minorHAnsi"/>
        </w:rPr>
        <w:t>Start | All Programs | People</w:t>
      </w:r>
      <w:r w:rsidR="00CF6A0F" w:rsidRPr="00A87AE8">
        <w:rPr>
          <w:rFonts w:asciiTheme="minorHAnsi" w:hAnsiTheme="minorHAnsi"/>
        </w:rPr>
        <w:t>Soft 9</w:t>
      </w:r>
      <w:r w:rsidR="00C12269" w:rsidRPr="00A87AE8">
        <w:rPr>
          <w:rFonts w:asciiTheme="minorHAnsi" w:hAnsiTheme="minorHAnsi"/>
        </w:rPr>
        <w:t xml:space="preserve"> | Application Designer</w:t>
      </w:r>
      <w:r>
        <w:rPr>
          <w:rFonts w:asciiTheme="minorHAnsi" w:hAnsiTheme="minorHAnsi"/>
        </w:rPr>
        <w:t>:</w:t>
      </w:r>
      <w:r w:rsidR="00C12269" w:rsidRPr="00A87AE8">
        <w:rPr>
          <w:rFonts w:asciiTheme="minorHAnsi" w:hAnsiTheme="minorHAnsi"/>
        </w:rPr>
        <w:t xml:space="preserve"> </w:t>
      </w:r>
    </w:p>
    <w:p w:rsidR="006B7E90" w:rsidRDefault="002C1385" w:rsidP="00C013D8">
      <w:pPr>
        <w:jc w:val="center"/>
        <w:rPr>
          <w:rFonts w:asciiTheme="minorHAnsi" w:hAnsiTheme="minorHAnsi"/>
        </w:rPr>
      </w:pPr>
      <w:r w:rsidRPr="00B92C15">
        <w:rPr>
          <w:rFonts w:asciiTheme="minorHAnsi" w:hAnsiTheme="minorHAnsi"/>
          <w:noProof/>
        </w:rPr>
        <w:drawing>
          <wp:inline distT="0" distB="0" distL="0" distR="0">
            <wp:extent cx="5534025" cy="6067425"/>
            <wp:effectExtent l="19050" t="0" r="9525" b="0"/>
            <wp:docPr id="1" name="Picture 0" descr="Tech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chDoc_01.png"/>
                    <pic:cNvPicPr>
                      <a:picLocks noChangeAspect="1" noChangeArrowheads="1"/>
                    </pic:cNvPicPr>
                  </pic:nvPicPr>
                  <pic:blipFill>
                    <a:blip r:embed="rId24" cstate="print"/>
                    <a:srcRect/>
                    <a:stretch>
                      <a:fillRect/>
                    </a:stretch>
                  </pic:blipFill>
                  <pic:spPr bwMode="auto">
                    <a:xfrm>
                      <a:off x="0" y="0"/>
                      <a:ext cx="5534025" cy="6067425"/>
                    </a:xfrm>
                    <a:prstGeom prst="rect">
                      <a:avLst/>
                    </a:prstGeom>
                    <a:noFill/>
                    <a:ln w="9525">
                      <a:noFill/>
                      <a:miter lim="800000"/>
                      <a:headEnd/>
                      <a:tailEnd/>
                    </a:ln>
                  </pic:spPr>
                </pic:pic>
              </a:graphicData>
            </a:graphic>
          </wp:inline>
        </w:drawing>
      </w:r>
    </w:p>
    <w:p w:rsidR="0086382E" w:rsidRDefault="0086382E" w:rsidP="00C013D8">
      <w:pPr>
        <w:jc w:val="center"/>
        <w:rPr>
          <w:rFonts w:asciiTheme="minorHAnsi" w:hAnsiTheme="minorHAnsi"/>
        </w:rPr>
      </w:pPr>
    </w:p>
    <w:p w:rsidR="00E5636D" w:rsidRDefault="00E5636D" w:rsidP="00054ABA">
      <w:pPr>
        <w:pStyle w:val="ListParagraph"/>
        <w:numPr>
          <w:ilvl w:val="0"/>
          <w:numId w:val="4"/>
        </w:numPr>
      </w:pPr>
      <w:r>
        <w:t xml:space="preserve">The </w:t>
      </w:r>
      <w:r w:rsidR="0086382E">
        <w:t>will display the Sign</w:t>
      </w:r>
      <w:r w:rsidR="00451833">
        <w:t>-</w:t>
      </w:r>
      <w:r w:rsidR="0086382E">
        <w:t xml:space="preserve">on screen for the Application designer: </w:t>
      </w:r>
    </w:p>
    <w:p w:rsidR="00E5636D" w:rsidRDefault="00E5636D" w:rsidP="00E5636D">
      <w:pPr>
        <w:jc w:val="center"/>
      </w:pPr>
      <w:r>
        <w:rPr>
          <w:noProof/>
        </w:rPr>
        <w:drawing>
          <wp:inline distT="0" distB="0" distL="0" distR="0">
            <wp:extent cx="3943350" cy="3619500"/>
            <wp:effectExtent l="19050" t="0" r="0" b="0"/>
            <wp:docPr id="92" name="Picture 91" descr="PSFT_App_Designer_Sig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App_Designer_SignIn.jpg"/>
                    <pic:cNvPicPr/>
                  </pic:nvPicPr>
                  <pic:blipFill>
                    <a:blip r:embed="rId25" cstate="print"/>
                    <a:stretch>
                      <a:fillRect/>
                    </a:stretch>
                  </pic:blipFill>
                  <pic:spPr>
                    <a:xfrm>
                      <a:off x="0" y="0"/>
                      <a:ext cx="3943350" cy="3619500"/>
                    </a:xfrm>
                    <a:prstGeom prst="rect">
                      <a:avLst/>
                    </a:prstGeom>
                  </pic:spPr>
                </pic:pic>
              </a:graphicData>
            </a:graphic>
          </wp:inline>
        </w:drawing>
      </w:r>
    </w:p>
    <w:p w:rsidR="0086382E" w:rsidRDefault="0086382E" w:rsidP="00054ABA">
      <w:pPr>
        <w:pStyle w:val="ListParagraph"/>
        <w:numPr>
          <w:ilvl w:val="0"/>
          <w:numId w:val="4"/>
        </w:numPr>
      </w:pPr>
      <w:r>
        <w:t>The credentials user ID = PS and Password = PS can be entered following by clicking on OK to display the Application Designer.</w:t>
      </w:r>
    </w:p>
    <w:p w:rsidR="004E6ACC" w:rsidRDefault="004E6ACC" w:rsidP="00054ABA">
      <w:pPr>
        <w:pStyle w:val="ListParagraph"/>
        <w:numPr>
          <w:ilvl w:val="0"/>
          <w:numId w:val="4"/>
        </w:numPr>
      </w:pPr>
      <w:r>
        <w:t xml:space="preserve">From Application Designer select File | New </w:t>
      </w:r>
    </w:p>
    <w:p w:rsidR="004E6ACC" w:rsidRDefault="004E6ACC" w:rsidP="004E6ACC">
      <w:pPr>
        <w:jc w:val="center"/>
      </w:pPr>
      <w:r>
        <w:rPr>
          <w:noProof/>
        </w:rPr>
        <w:drawing>
          <wp:inline distT="0" distB="0" distL="0" distR="0">
            <wp:extent cx="3181350" cy="2076450"/>
            <wp:effectExtent l="19050" t="0" r="0" b="0"/>
            <wp:docPr id="78" name="Picture 26"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26" cstate="print"/>
                    <a:stretch>
                      <a:fillRect/>
                    </a:stretch>
                  </pic:blipFill>
                  <pic:spPr>
                    <a:xfrm>
                      <a:off x="0" y="0"/>
                      <a:ext cx="3181350" cy="2076450"/>
                    </a:xfrm>
                    <a:prstGeom prst="rect">
                      <a:avLst/>
                    </a:prstGeom>
                  </pic:spPr>
                </pic:pic>
              </a:graphicData>
            </a:graphic>
          </wp:inline>
        </w:drawing>
      </w:r>
    </w:p>
    <w:p w:rsidR="004E6ACC" w:rsidRDefault="004E6ACC" w:rsidP="004E6ACC"/>
    <w:p w:rsidR="004E6ACC" w:rsidRDefault="004E6ACC" w:rsidP="00054ABA">
      <w:pPr>
        <w:pStyle w:val="ListParagraph"/>
        <w:numPr>
          <w:ilvl w:val="0"/>
          <w:numId w:val="4"/>
        </w:numPr>
      </w:pPr>
      <w:r>
        <w:t>From The New Definition dialog select Component Interface and select OK</w:t>
      </w:r>
    </w:p>
    <w:p w:rsidR="004E6ACC" w:rsidRDefault="004E6ACC" w:rsidP="004E6ACC">
      <w:pPr>
        <w:ind w:left="360"/>
      </w:pPr>
    </w:p>
    <w:p w:rsidR="004E6ACC" w:rsidRDefault="004E6ACC" w:rsidP="004E6ACC">
      <w:pPr>
        <w:ind w:left="360"/>
        <w:jc w:val="center"/>
      </w:pPr>
      <w:r>
        <w:rPr>
          <w:noProof/>
        </w:rPr>
        <w:drawing>
          <wp:inline distT="0" distB="0" distL="0" distR="0">
            <wp:extent cx="5276850" cy="3743325"/>
            <wp:effectExtent l="19050" t="0" r="0" b="0"/>
            <wp:docPr id="79" name="Picture 28"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27" cstate="print"/>
                    <a:stretch>
                      <a:fillRect/>
                    </a:stretch>
                  </pic:blipFill>
                  <pic:spPr>
                    <a:xfrm>
                      <a:off x="0" y="0"/>
                      <a:ext cx="5276850" cy="3743325"/>
                    </a:xfrm>
                    <a:prstGeom prst="rect">
                      <a:avLst/>
                    </a:prstGeom>
                  </pic:spPr>
                </pic:pic>
              </a:graphicData>
            </a:graphic>
          </wp:inline>
        </w:drawing>
      </w:r>
    </w:p>
    <w:p w:rsidR="004E6ACC" w:rsidRDefault="004E6ACC" w:rsidP="004E6ACC"/>
    <w:p w:rsidR="004E6ACC" w:rsidRDefault="004E6ACC" w:rsidP="00054ABA">
      <w:pPr>
        <w:pStyle w:val="ListParagraph"/>
        <w:numPr>
          <w:ilvl w:val="0"/>
          <w:numId w:val="4"/>
        </w:numPr>
      </w:pPr>
      <w:r>
        <w:t>Under Name, enter the name of the component interface: HRS_ADD_APPLICANT and click on Select.</w:t>
      </w:r>
    </w:p>
    <w:p w:rsidR="004E6ACC" w:rsidRDefault="004E6ACC" w:rsidP="004E6ACC">
      <w:pPr>
        <w:jc w:val="center"/>
      </w:pPr>
      <w:r>
        <w:rPr>
          <w:noProof/>
        </w:rPr>
        <w:drawing>
          <wp:inline distT="0" distB="0" distL="0" distR="0">
            <wp:extent cx="3505200" cy="1343025"/>
            <wp:effectExtent l="19050" t="0" r="0" b="0"/>
            <wp:docPr id="80" name="Picture 29"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28" cstate="print"/>
                    <a:stretch>
                      <a:fillRect/>
                    </a:stretch>
                  </pic:blipFill>
                  <pic:spPr>
                    <a:xfrm>
                      <a:off x="0" y="0"/>
                      <a:ext cx="3505200" cy="1343025"/>
                    </a:xfrm>
                    <a:prstGeom prst="rect">
                      <a:avLst/>
                    </a:prstGeom>
                  </pic:spPr>
                </pic:pic>
              </a:graphicData>
            </a:graphic>
          </wp:inline>
        </w:drawing>
      </w:r>
    </w:p>
    <w:p w:rsidR="004E6ACC" w:rsidRDefault="004E6ACC" w:rsidP="004E6ACC"/>
    <w:p w:rsidR="004E6ACC" w:rsidRDefault="004E6ACC" w:rsidP="00054ABA">
      <w:pPr>
        <w:pStyle w:val="ListParagraph"/>
        <w:numPr>
          <w:ilvl w:val="0"/>
          <w:numId w:val="4"/>
        </w:numPr>
      </w:pPr>
      <w:r>
        <w:t>From the Application Designer confirm Yes:</w:t>
      </w:r>
    </w:p>
    <w:p w:rsidR="004E6ACC" w:rsidRDefault="004E6ACC" w:rsidP="004E6ACC">
      <w:pPr>
        <w:jc w:val="center"/>
      </w:pPr>
      <w:r>
        <w:rPr>
          <w:noProof/>
        </w:rPr>
        <w:drawing>
          <wp:inline distT="0" distB="0" distL="0" distR="0">
            <wp:extent cx="5943600" cy="3667125"/>
            <wp:effectExtent l="19050" t="0" r="0" b="0"/>
            <wp:docPr id="81" name="Picture 31"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29" cstate="print"/>
                    <a:stretch>
                      <a:fillRect/>
                    </a:stretch>
                  </pic:blipFill>
                  <pic:spPr>
                    <a:xfrm>
                      <a:off x="0" y="0"/>
                      <a:ext cx="5943600" cy="3667125"/>
                    </a:xfrm>
                    <a:prstGeom prst="rect">
                      <a:avLst/>
                    </a:prstGeom>
                  </pic:spPr>
                </pic:pic>
              </a:graphicData>
            </a:graphic>
          </wp:inline>
        </w:drawing>
      </w:r>
    </w:p>
    <w:p w:rsidR="004E6ACC" w:rsidRDefault="004E6ACC" w:rsidP="004E6ACC">
      <w:pPr>
        <w:jc w:val="center"/>
      </w:pPr>
    </w:p>
    <w:p w:rsidR="004E6ACC" w:rsidRDefault="004E6ACC" w:rsidP="00054ABA">
      <w:pPr>
        <w:pStyle w:val="ListParagraph"/>
        <w:numPr>
          <w:ilvl w:val="0"/>
          <w:numId w:val="4"/>
        </w:numPr>
      </w:pPr>
      <w:r>
        <w:t>Select File | Save As to save the newly created component interface. Name the component interface HOL</w:t>
      </w:r>
      <w:r w:rsidRPr="003D0F11">
        <w:t>_ADD_APPLICANT</w:t>
      </w:r>
      <w:r>
        <w:t>.</w:t>
      </w:r>
    </w:p>
    <w:p w:rsidR="00C013D8" w:rsidRDefault="00C013D8" w:rsidP="00C013D8">
      <w:pPr>
        <w:pStyle w:val="Heading3"/>
      </w:pPr>
      <w:bookmarkStart w:id="11" w:name="_Toc212441959"/>
      <w:bookmarkStart w:id="12" w:name="_Toc215008612"/>
      <w:r>
        <w:t>Associating Security with the Component Interface</w:t>
      </w:r>
      <w:bookmarkEnd w:id="11"/>
      <w:bookmarkEnd w:id="12"/>
    </w:p>
    <w:p w:rsidR="00C013D8" w:rsidRDefault="00C013D8" w:rsidP="00054ABA">
      <w:pPr>
        <w:pStyle w:val="ListParagraph"/>
        <w:numPr>
          <w:ilvl w:val="0"/>
          <w:numId w:val="4"/>
        </w:numPr>
      </w:pPr>
      <w:r>
        <w:t>Open the PeopleSoft web client and login (username: PS, password: PS for the test system).</w:t>
      </w:r>
    </w:p>
    <w:p w:rsidR="00C013D8" w:rsidRPr="003C3E5C" w:rsidRDefault="00C013D8" w:rsidP="00054ABA">
      <w:pPr>
        <w:pStyle w:val="ListParagraph"/>
        <w:numPr>
          <w:ilvl w:val="0"/>
          <w:numId w:val="4"/>
        </w:numPr>
      </w:pPr>
      <w:r>
        <w:t>From the PeopleSoft web client navigate to PeopleT</w:t>
      </w:r>
      <w:r w:rsidRPr="003C6AEF">
        <w:t>ool</w:t>
      </w:r>
      <w:r>
        <w:t xml:space="preserve">s | </w:t>
      </w:r>
      <w:r w:rsidRPr="003C6AEF">
        <w:t>Security</w:t>
      </w:r>
      <w:r>
        <w:t xml:space="preserve"> | </w:t>
      </w:r>
      <w:r w:rsidRPr="003C6AEF">
        <w:t>Permission &amp; Roles | Permission Lists.</w:t>
      </w:r>
    </w:p>
    <w:p w:rsidR="00C013D8" w:rsidRDefault="00C013D8" w:rsidP="00C013D8">
      <w:r>
        <w:rPr>
          <w:noProof/>
        </w:rPr>
        <w:drawing>
          <wp:inline distT="0" distB="0" distL="0" distR="0">
            <wp:extent cx="5943600" cy="3291205"/>
            <wp:effectExtent l="19050" t="0" r="0" b="0"/>
            <wp:docPr id="82" name="Picture 32"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0" cstate="print"/>
                    <a:stretch>
                      <a:fillRect/>
                    </a:stretch>
                  </pic:blipFill>
                  <pic:spPr>
                    <a:xfrm>
                      <a:off x="0" y="0"/>
                      <a:ext cx="5943600" cy="3291205"/>
                    </a:xfrm>
                    <a:prstGeom prst="rect">
                      <a:avLst/>
                    </a:prstGeom>
                  </pic:spPr>
                </pic:pic>
              </a:graphicData>
            </a:graphic>
          </wp:inline>
        </w:drawing>
      </w:r>
    </w:p>
    <w:p w:rsidR="00C013D8" w:rsidRPr="003C3E5C" w:rsidRDefault="00C013D8" w:rsidP="00C013D8"/>
    <w:p w:rsidR="00C013D8" w:rsidRDefault="00C013D8" w:rsidP="00054ABA">
      <w:pPr>
        <w:pStyle w:val="ListParagraph"/>
        <w:numPr>
          <w:ilvl w:val="0"/>
          <w:numId w:val="4"/>
        </w:numPr>
      </w:pPr>
      <w:r>
        <w:t>Enter HCSPCMPINT in the textbox next to “begins with” and click on Search:</w:t>
      </w:r>
    </w:p>
    <w:p w:rsidR="00C013D8" w:rsidRDefault="00C013D8" w:rsidP="00C013D8">
      <w:pPr>
        <w:jc w:val="center"/>
      </w:pPr>
      <w:r>
        <w:rPr>
          <w:noProof/>
        </w:rPr>
        <w:drawing>
          <wp:inline distT="0" distB="0" distL="0" distR="0">
            <wp:extent cx="5943600" cy="4486910"/>
            <wp:effectExtent l="19050" t="0" r="0" b="0"/>
            <wp:docPr id="83" name="Picture 34"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1" cstate="print"/>
                    <a:stretch>
                      <a:fillRect/>
                    </a:stretch>
                  </pic:blipFill>
                  <pic:spPr>
                    <a:xfrm>
                      <a:off x="0" y="0"/>
                      <a:ext cx="5943600" cy="4486910"/>
                    </a:xfrm>
                    <a:prstGeom prst="rect">
                      <a:avLst/>
                    </a:prstGeom>
                  </pic:spPr>
                </pic:pic>
              </a:graphicData>
            </a:graphic>
          </wp:inline>
        </w:drawing>
      </w:r>
    </w:p>
    <w:p w:rsidR="00C013D8" w:rsidRDefault="00C013D8" w:rsidP="00C013D8">
      <w:pPr>
        <w:jc w:val="center"/>
      </w:pPr>
    </w:p>
    <w:p w:rsidR="00C013D8" w:rsidRDefault="00C013D8" w:rsidP="00054ABA">
      <w:pPr>
        <w:pStyle w:val="ListParagraph"/>
        <w:numPr>
          <w:ilvl w:val="0"/>
          <w:numId w:val="4"/>
        </w:numPr>
      </w:pPr>
      <w:r>
        <w:t xml:space="preserve">Click on the </w:t>
      </w:r>
      <w:r>
        <w:rPr>
          <w:noProof/>
        </w:rPr>
        <w:drawing>
          <wp:inline distT="0" distB="0" distL="0" distR="0">
            <wp:extent cx="142875" cy="171450"/>
            <wp:effectExtent l="19050" t="0" r="9525" b="0"/>
            <wp:docPr id="84" name="Picture 35"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2" cstate="print"/>
                    <a:stretch>
                      <a:fillRect/>
                    </a:stretch>
                  </pic:blipFill>
                  <pic:spPr>
                    <a:xfrm>
                      <a:off x="0" y="0"/>
                      <a:ext cx="142875" cy="171450"/>
                    </a:xfrm>
                    <a:prstGeom prst="rect">
                      <a:avLst/>
                    </a:prstGeom>
                  </pic:spPr>
                </pic:pic>
              </a:graphicData>
            </a:graphic>
          </wp:inline>
        </w:drawing>
      </w:r>
      <w:r>
        <w:t>button and select the Component Interfaces tab:</w:t>
      </w:r>
    </w:p>
    <w:p w:rsidR="00C013D8" w:rsidRDefault="00C013D8" w:rsidP="00C013D8">
      <w:pPr>
        <w:jc w:val="center"/>
      </w:pPr>
      <w:r>
        <w:rPr>
          <w:noProof/>
        </w:rPr>
        <w:drawing>
          <wp:inline distT="0" distB="0" distL="0" distR="0">
            <wp:extent cx="5943600" cy="4712970"/>
            <wp:effectExtent l="19050" t="0" r="0" b="0"/>
            <wp:docPr id="85" name="Picture 37"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3" cstate="print"/>
                    <a:stretch>
                      <a:fillRect/>
                    </a:stretch>
                  </pic:blipFill>
                  <pic:spPr>
                    <a:xfrm>
                      <a:off x="0" y="0"/>
                      <a:ext cx="5943600" cy="4712970"/>
                    </a:xfrm>
                    <a:prstGeom prst="rect">
                      <a:avLst/>
                    </a:prstGeom>
                  </pic:spPr>
                </pic:pic>
              </a:graphicData>
            </a:graphic>
          </wp:inline>
        </w:drawing>
      </w:r>
    </w:p>
    <w:p w:rsidR="00C013D8" w:rsidRDefault="00C013D8" w:rsidP="00C013D8">
      <w:pPr>
        <w:jc w:val="center"/>
      </w:pPr>
    </w:p>
    <w:p w:rsidR="00C013D8" w:rsidRDefault="00C013D8" w:rsidP="00054ABA">
      <w:pPr>
        <w:pStyle w:val="ListParagraph"/>
        <w:numPr>
          <w:ilvl w:val="0"/>
          <w:numId w:val="4"/>
        </w:numPr>
      </w:pPr>
      <w:r>
        <w:t>Click on the + button  of any component interface such as the one next to ACCIDN_TYPE_TBL:</w:t>
      </w:r>
    </w:p>
    <w:p w:rsidR="00C013D8" w:rsidRDefault="00C013D8" w:rsidP="00C013D8">
      <w:r>
        <w:rPr>
          <w:noProof/>
        </w:rPr>
        <w:drawing>
          <wp:inline distT="0" distB="0" distL="0" distR="0">
            <wp:extent cx="5438775" cy="2143125"/>
            <wp:effectExtent l="19050" t="0" r="9525" b="0"/>
            <wp:docPr id="86" name="Picture 38"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4" cstate="print"/>
                    <a:stretch>
                      <a:fillRect/>
                    </a:stretch>
                  </pic:blipFill>
                  <pic:spPr>
                    <a:xfrm>
                      <a:off x="0" y="0"/>
                      <a:ext cx="5438775" cy="2143125"/>
                    </a:xfrm>
                    <a:prstGeom prst="rect">
                      <a:avLst/>
                    </a:prstGeom>
                  </pic:spPr>
                </pic:pic>
              </a:graphicData>
            </a:graphic>
          </wp:inline>
        </w:drawing>
      </w:r>
    </w:p>
    <w:p w:rsidR="00C013D8" w:rsidRDefault="00C013D8" w:rsidP="00C013D8"/>
    <w:p w:rsidR="00C013D8" w:rsidRDefault="00C013D8" w:rsidP="00054ABA">
      <w:pPr>
        <w:pStyle w:val="ListParagraph"/>
        <w:numPr>
          <w:ilvl w:val="0"/>
          <w:numId w:val="4"/>
        </w:numPr>
      </w:pPr>
      <w:r>
        <w:t>Enter HOL_ into the textbox and click on the magnify glass:</w:t>
      </w:r>
    </w:p>
    <w:p w:rsidR="00C013D8" w:rsidRDefault="0086382E" w:rsidP="00C013D8">
      <w:pPr>
        <w:jc w:val="center"/>
      </w:pPr>
      <w:r>
        <w:rPr>
          <w:noProof/>
        </w:rPr>
        <w:drawing>
          <wp:inline distT="0" distB="0" distL="0" distR="0">
            <wp:extent cx="4505325" cy="2143125"/>
            <wp:effectExtent l="19050" t="0" r="9525" b="0"/>
            <wp:docPr id="93" name="Picture 92" descr="PSFT_Lookup_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T_Lookup_Name.jpg"/>
                    <pic:cNvPicPr/>
                  </pic:nvPicPr>
                  <pic:blipFill>
                    <a:blip r:embed="rId35" cstate="print"/>
                    <a:stretch>
                      <a:fillRect/>
                    </a:stretch>
                  </pic:blipFill>
                  <pic:spPr>
                    <a:xfrm>
                      <a:off x="0" y="0"/>
                      <a:ext cx="4505325" cy="2143125"/>
                    </a:xfrm>
                    <a:prstGeom prst="rect">
                      <a:avLst/>
                    </a:prstGeom>
                  </pic:spPr>
                </pic:pic>
              </a:graphicData>
            </a:graphic>
          </wp:inline>
        </w:drawing>
      </w:r>
    </w:p>
    <w:p w:rsidR="00C013D8" w:rsidRDefault="00C013D8" w:rsidP="00C013D8">
      <w:pPr>
        <w:jc w:val="center"/>
      </w:pPr>
    </w:p>
    <w:p w:rsidR="00C013D8" w:rsidRDefault="00C013D8" w:rsidP="00054ABA">
      <w:pPr>
        <w:pStyle w:val="ListParagraph"/>
        <w:numPr>
          <w:ilvl w:val="0"/>
          <w:numId w:val="4"/>
        </w:numPr>
      </w:pPr>
      <w:r>
        <w:t xml:space="preserve">Click on the </w:t>
      </w:r>
      <w:r w:rsidR="0086382E">
        <w:t>HOL</w:t>
      </w:r>
      <w:r>
        <w:t>_ADD_APPLICANT link which displays:</w:t>
      </w:r>
    </w:p>
    <w:p w:rsidR="0086382E" w:rsidRDefault="0086382E" w:rsidP="0086382E"/>
    <w:p w:rsidR="00C013D8" w:rsidRDefault="0086382E" w:rsidP="00C013D8">
      <w:pPr>
        <w:ind w:left="360"/>
        <w:jc w:val="center"/>
      </w:pPr>
      <w:r>
        <w:rPr>
          <w:noProof/>
        </w:rPr>
        <w:drawing>
          <wp:inline distT="0" distB="0" distL="0" distR="0">
            <wp:extent cx="5943600" cy="2370455"/>
            <wp:effectExtent l="19050" t="0" r="0" b="0"/>
            <wp:docPr id="94" name="Picture 93"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6" cstate="print"/>
                    <a:stretch>
                      <a:fillRect/>
                    </a:stretch>
                  </pic:blipFill>
                  <pic:spPr>
                    <a:xfrm>
                      <a:off x="0" y="0"/>
                      <a:ext cx="5943600" cy="2370455"/>
                    </a:xfrm>
                    <a:prstGeom prst="rect">
                      <a:avLst/>
                    </a:prstGeom>
                  </pic:spPr>
                </pic:pic>
              </a:graphicData>
            </a:graphic>
          </wp:inline>
        </w:drawing>
      </w:r>
    </w:p>
    <w:p w:rsidR="00C013D8" w:rsidRDefault="00C013D8" w:rsidP="00C013D8">
      <w:pPr>
        <w:ind w:left="360"/>
        <w:jc w:val="center"/>
      </w:pPr>
    </w:p>
    <w:p w:rsidR="00C013D8" w:rsidRDefault="00C013D8" w:rsidP="00054ABA">
      <w:pPr>
        <w:pStyle w:val="ListParagraph"/>
        <w:numPr>
          <w:ilvl w:val="0"/>
          <w:numId w:val="4"/>
        </w:numPr>
      </w:pPr>
      <w:r>
        <w:t xml:space="preserve">Click on the Edit link next to </w:t>
      </w:r>
      <w:r w:rsidR="002B0FCC">
        <w:t>HOL</w:t>
      </w:r>
      <w:r>
        <w:t>_ADD_APPLICANT:</w:t>
      </w:r>
    </w:p>
    <w:p w:rsidR="00C013D8" w:rsidRDefault="002B0FCC" w:rsidP="002B0FCC">
      <w:r>
        <w:rPr>
          <w:noProof/>
        </w:rPr>
        <w:drawing>
          <wp:inline distT="0" distB="0" distL="0" distR="0">
            <wp:extent cx="5581650" cy="2771775"/>
            <wp:effectExtent l="19050" t="0" r="0" b="0"/>
            <wp:docPr id="95" name="Picture 94"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37" cstate="print"/>
                    <a:stretch>
                      <a:fillRect/>
                    </a:stretch>
                  </pic:blipFill>
                  <pic:spPr>
                    <a:xfrm>
                      <a:off x="0" y="0"/>
                      <a:ext cx="5581650" cy="2771775"/>
                    </a:xfrm>
                    <a:prstGeom prst="rect">
                      <a:avLst/>
                    </a:prstGeom>
                  </pic:spPr>
                </pic:pic>
              </a:graphicData>
            </a:graphic>
          </wp:inline>
        </w:drawing>
      </w:r>
    </w:p>
    <w:p w:rsidR="00C013D8" w:rsidRDefault="00C013D8" w:rsidP="00C013D8">
      <w:pPr>
        <w:jc w:val="center"/>
      </w:pPr>
    </w:p>
    <w:p w:rsidR="00C013D8" w:rsidRDefault="00C013D8" w:rsidP="00054ABA">
      <w:pPr>
        <w:pStyle w:val="ListParagraph"/>
        <w:numPr>
          <w:ilvl w:val="0"/>
          <w:numId w:val="4"/>
        </w:numPr>
      </w:pPr>
      <w:r>
        <w:t>Click on the Full Access (All) button which will set Get, Create, Save, Cancel and Find to Full Access. Then click on OK which displays:</w:t>
      </w:r>
    </w:p>
    <w:p w:rsidR="00C013D8" w:rsidRDefault="002B0FCC" w:rsidP="00C013D8">
      <w:r>
        <w:rPr>
          <w:noProof/>
        </w:rPr>
        <w:drawing>
          <wp:inline distT="0" distB="0" distL="0" distR="0">
            <wp:extent cx="5876925" cy="2486025"/>
            <wp:effectExtent l="19050" t="0" r="9525" b="0"/>
            <wp:docPr id="96" name="Picture 95"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38" cstate="print"/>
                    <a:stretch>
                      <a:fillRect/>
                    </a:stretch>
                  </pic:blipFill>
                  <pic:spPr>
                    <a:xfrm>
                      <a:off x="0" y="0"/>
                      <a:ext cx="5876925" cy="2486025"/>
                    </a:xfrm>
                    <a:prstGeom prst="rect">
                      <a:avLst/>
                    </a:prstGeom>
                  </pic:spPr>
                </pic:pic>
              </a:graphicData>
            </a:graphic>
          </wp:inline>
        </w:drawing>
      </w:r>
    </w:p>
    <w:p w:rsidR="00C013D8" w:rsidRDefault="00C013D8" w:rsidP="00C013D8"/>
    <w:p w:rsidR="00C013D8" w:rsidRDefault="00C013D8" w:rsidP="00054ABA">
      <w:pPr>
        <w:pStyle w:val="ListParagraph"/>
        <w:numPr>
          <w:ilvl w:val="0"/>
          <w:numId w:val="4"/>
        </w:numPr>
      </w:pPr>
      <w:r>
        <w:t>Scroll down to the bottom of the previous screen.</w:t>
      </w:r>
    </w:p>
    <w:p w:rsidR="00C013D8" w:rsidRDefault="00C013D8" w:rsidP="00C013D8">
      <w:r>
        <w:rPr>
          <w:noProof/>
        </w:rPr>
        <w:drawing>
          <wp:inline distT="0" distB="0" distL="0" distR="0">
            <wp:extent cx="5943600" cy="732790"/>
            <wp:effectExtent l="19050" t="0" r="0" b="0"/>
            <wp:docPr id="91" name="Picture 47"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9" cstate="print"/>
                    <a:stretch>
                      <a:fillRect/>
                    </a:stretch>
                  </pic:blipFill>
                  <pic:spPr>
                    <a:xfrm>
                      <a:off x="0" y="0"/>
                      <a:ext cx="5943600" cy="732790"/>
                    </a:xfrm>
                    <a:prstGeom prst="rect">
                      <a:avLst/>
                    </a:prstGeom>
                  </pic:spPr>
                </pic:pic>
              </a:graphicData>
            </a:graphic>
          </wp:inline>
        </w:drawing>
      </w:r>
    </w:p>
    <w:p w:rsidR="00C013D8" w:rsidRDefault="00C013D8" w:rsidP="00C013D8"/>
    <w:p w:rsidR="00C013D8" w:rsidRDefault="00C013D8" w:rsidP="00054ABA">
      <w:pPr>
        <w:pStyle w:val="ListParagraph"/>
        <w:numPr>
          <w:ilvl w:val="0"/>
          <w:numId w:val="4"/>
        </w:numPr>
      </w:pPr>
      <w:r>
        <w:t>Click on the Save button.</w:t>
      </w:r>
    </w:p>
    <w:p w:rsidR="002B0FCC" w:rsidRDefault="002B0FCC" w:rsidP="002B0FCC">
      <w:pPr>
        <w:pStyle w:val="Heading3"/>
      </w:pPr>
      <w:bookmarkStart w:id="13" w:name="_Toc212441961"/>
      <w:bookmarkStart w:id="14" w:name="_Toc215008613"/>
      <w:r>
        <w:t>Exporting Component Interfaces as Web Services</w:t>
      </w:r>
      <w:bookmarkEnd w:id="13"/>
      <w:bookmarkEnd w:id="14"/>
    </w:p>
    <w:p w:rsidR="002B0FCC" w:rsidRDefault="002B0FCC" w:rsidP="00054ABA">
      <w:pPr>
        <w:pStyle w:val="ListParagraph"/>
        <w:numPr>
          <w:ilvl w:val="0"/>
          <w:numId w:val="4"/>
        </w:numPr>
      </w:pPr>
      <w:r>
        <w:t>Open the PeopleSoft web client and login (username: PS, password: PS for the test system).</w:t>
      </w:r>
    </w:p>
    <w:p w:rsidR="002B0FCC" w:rsidRDefault="002B0FCC" w:rsidP="00054ABA">
      <w:pPr>
        <w:pStyle w:val="ListParagraph"/>
        <w:numPr>
          <w:ilvl w:val="0"/>
          <w:numId w:val="4"/>
        </w:numPr>
      </w:pPr>
      <w:r>
        <w:t>From the PeopleSoft web client navigate to PeopleTools | Integration Broker | Web Services | CI-Based Services.</w:t>
      </w:r>
    </w:p>
    <w:p w:rsidR="002B0FCC" w:rsidRDefault="002B0FCC" w:rsidP="002B0FCC">
      <w:pPr>
        <w:jc w:val="center"/>
      </w:pPr>
      <w:r>
        <w:rPr>
          <w:noProof/>
        </w:rPr>
        <w:drawing>
          <wp:inline distT="0" distB="0" distL="0" distR="0">
            <wp:extent cx="5943600" cy="2870835"/>
            <wp:effectExtent l="19050" t="0" r="0" b="0"/>
            <wp:docPr id="97" name="Picture 12"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40" cstate="print"/>
                    <a:stretch>
                      <a:fillRect/>
                    </a:stretch>
                  </pic:blipFill>
                  <pic:spPr>
                    <a:xfrm>
                      <a:off x="0" y="0"/>
                      <a:ext cx="5943600" cy="2870835"/>
                    </a:xfrm>
                    <a:prstGeom prst="rect">
                      <a:avLst/>
                    </a:prstGeom>
                  </pic:spPr>
                </pic:pic>
              </a:graphicData>
            </a:graphic>
          </wp:inline>
        </w:drawing>
      </w:r>
    </w:p>
    <w:p w:rsidR="002B0FCC" w:rsidRDefault="002B0FCC" w:rsidP="00054ABA">
      <w:pPr>
        <w:pStyle w:val="ListParagraph"/>
        <w:numPr>
          <w:ilvl w:val="0"/>
          <w:numId w:val="4"/>
        </w:numPr>
      </w:pPr>
      <w:r>
        <w:t>In the Component Interface Name textbox, enter HOL_ADD_APPLICANT and then click on the Search button.</w:t>
      </w:r>
    </w:p>
    <w:p w:rsidR="002B0FCC" w:rsidRDefault="00924BF3" w:rsidP="002B0FCC">
      <w:pPr>
        <w:jc w:val="center"/>
      </w:pPr>
      <w:r>
        <w:rPr>
          <w:noProof/>
        </w:rPr>
        <w:drawing>
          <wp:inline distT="0" distB="0" distL="0" distR="0">
            <wp:extent cx="5943600" cy="2489835"/>
            <wp:effectExtent l="19050" t="0" r="0" b="0"/>
            <wp:docPr id="99" name="Picture 9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1" cstate="print"/>
                    <a:stretch>
                      <a:fillRect/>
                    </a:stretch>
                  </pic:blipFill>
                  <pic:spPr>
                    <a:xfrm>
                      <a:off x="0" y="0"/>
                      <a:ext cx="5943600" cy="2489835"/>
                    </a:xfrm>
                    <a:prstGeom prst="rect">
                      <a:avLst/>
                    </a:prstGeom>
                  </pic:spPr>
                </pic:pic>
              </a:graphicData>
            </a:graphic>
          </wp:inline>
        </w:drawing>
      </w:r>
    </w:p>
    <w:p w:rsidR="00924BF3" w:rsidRDefault="00924BF3" w:rsidP="00924BF3">
      <w:pPr>
        <w:jc w:val="center"/>
      </w:pPr>
    </w:p>
    <w:p w:rsidR="00924BF3" w:rsidRDefault="00924BF3" w:rsidP="00924BF3">
      <w:pPr>
        <w:jc w:val="center"/>
      </w:pPr>
    </w:p>
    <w:p w:rsidR="00924BF3" w:rsidRDefault="00924BF3" w:rsidP="00054ABA">
      <w:pPr>
        <w:pStyle w:val="ListParagraph"/>
        <w:numPr>
          <w:ilvl w:val="0"/>
          <w:numId w:val="4"/>
        </w:numPr>
      </w:pPr>
      <w:r>
        <w:t>Click on the checkbox to the left of HOL_ADD_APPLICANT and select Review CI Status:</w:t>
      </w:r>
    </w:p>
    <w:p w:rsidR="00924BF3" w:rsidRDefault="00924BF3" w:rsidP="00924BF3"/>
    <w:p w:rsidR="00924BF3" w:rsidRDefault="00924BF3" w:rsidP="00924BF3">
      <w:pPr>
        <w:jc w:val="center"/>
      </w:pPr>
      <w:r>
        <w:rPr>
          <w:noProof/>
        </w:rPr>
        <w:drawing>
          <wp:inline distT="0" distB="0" distL="0" distR="0">
            <wp:extent cx="5943600" cy="2994025"/>
            <wp:effectExtent l="19050" t="0" r="0" b="0"/>
            <wp:docPr id="117" name="Picture 11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42" cstate="print"/>
                    <a:stretch>
                      <a:fillRect/>
                    </a:stretch>
                  </pic:blipFill>
                  <pic:spPr>
                    <a:xfrm>
                      <a:off x="0" y="0"/>
                      <a:ext cx="5943600" cy="2994025"/>
                    </a:xfrm>
                    <a:prstGeom prst="rect">
                      <a:avLst/>
                    </a:prstGeom>
                  </pic:spPr>
                </pic:pic>
              </a:graphicData>
            </a:graphic>
          </wp:inline>
        </w:drawing>
      </w:r>
    </w:p>
    <w:p w:rsidR="00924BF3" w:rsidRDefault="00924BF3" w:rsidP="00924BF3"/>
    <w:p w:rsidR="00924BF3" w:rsidRDefault="00924BF3" w:rsidP="00054ABA">
      <w:pPr>
        <w:pStyle w:val="ListParagraph"/>
        <w:numPr>
          <w:ilvl w:val="0"/>
          <w:numId w:val="4"/>
        </w:numPr>
      </w:pPr>
      <w:r>
        <w:t>Click on the checkbox next to the Get method  and then click on Display Selected Actions</w:t>
      </w:r>
    </w:p>
    <w:p w:rsidR="00924BF3" w:rsidRDefault="00BB062B" w:rsidP="00BB062B">
      <w:pPr>
        <w:jc w:val="center"/>
      </w:pPr>
      <w:r>
        <w:rPr>
          <w:noProof/>
        </w:rPr>
        <w:drawing>
          <wp:inline distT="0" distB="0" distL="0" distR="0">
            <wp:extent cx="5943600" cy="2251075"/>
            <wp:effectExtent l="19050" t="0" r="0" b="0"/>
            <wp:docPr id="118" name="Picture 11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43" cstate="print"/>
                    <a:stretch>
                      <a:fillRect/>
                    </a:stretch>
                  </pic:blipFill>
                  <pic:spPr>
                    <a:xfrm>
                      <a:off x="0" y="0"/>
                      <a:ext cx="5943600" cy="2251075"/>
                    </a:xfrm>
                    <a:prstGeom prst="rect">
                      <a:avLst/>
                    </a:prstGeom>
                  </pic:spPr>
                </pic:pic>
              </a:graphicData>
            </a:graphic>
          </wp:inline>
        </w:drawing>
      </w:r>
    </w:p>
    <w:p w:rsidR="00924BF3" w:rsidRDefault="00924BF3" w:rsidP="00054ABA">
      <w:pPr>
        <w:pStyle w:val="ListParagraph"/>
        <w:numPr>
          <w:ilvl w:val="0"/>
          <w:numId w:val="4"/>
        </w:numPr>
      </w:pPr>
      <w:r>
        <w:t>In the Alias checkbox enter, Get.</w:t>
      </w:r>
    </w:p>
    <w:p w:rsidR="00924BF3" w:rsidRDefault="00924BF3" w:rsidP="00054ABA">
      <w:pPr>
        <w:pStyle w:val="ListParagraph"/>
        <w:numPr>
          <w:ilvl w:val="0"/>
          <w:numId w:val="4"/>
        </w:numPr>
      </w:pPr>
      <w:r>
        <w:t xml:space="preserve">Click on Perform Selected Actions. </w:t>
      </w:r>
    </w:p>
    <w:p w:rsidR="00924BF3" w:rsidRDefault="00924BF3" w:rsidP="00054ABA">
      <w:pPr>
        <w:pStyle w:val="ListParagraph"/>
        <w:numPr>
          <w:ilvl w:val="0"/>
          <w:numId w:val="4"/>
        </w:numPr>
      </w:pPr>
      <w:r>
        <w:t>Set up the Create method</w:t>
      </w:r>
    </w:p>
    <w:p w:rsidR="00924BF3" w:rsidRDefault="00924BF3" w:rsidP="00054ABA">
      <w:pPr>
        <w:pStyle w:val="ListParagraph"/>
        <w:numPr>
          <w:ilvl w:val="1"/>
          <w:numId w:val="5"/>
        </w:numPr>
      </w:pPr>
      <w:r>
        <w:t>Click on the checkbox next to the Create method:</w:t>
      </w:r>
    </w:p>
    <w:p w:rsidR="00924BF3" w:rsidRDefault="00924BF3" w:rsidP="00054ABA">
      <w:pPr>
        <w:pStyle w:val="ListParagraph"/>
        <w:numPr>
          <w:ilvl w:val="1"/>
          <w:numId w:val="5"/>
        </w:numPr>
      </w:pPr>
      <w:r>
        <w:t>Click on Display Selected Actions</w:t>
      </w:r>
      <w:r w:rsidR="00451833">
        <w:t>.</w:t>
      </w:r>
    </w:p>
    <w:p w:rsidR="00924BF3" w:rsidRDefault="00451833" w:rsidP="00054ABA">
      <w:pPr>
        <w:pStyle w:val="ListParagraph"/>
        <w:numPr>
          <w:ilvl w:val="1"/>
          <w:numId w:val="5"/>
        </w:numPr>
      </w:pPr>
      <w:r>
        <w:t>In the Alias checkbox enter “Create.”</w:t>
      </w:r>
    </w:p>
    <w:p w:rsidR="00924BF3" w:rsidRDefault="00924BF3" w:rsidP="00054ABA">
      <w:pPr>
        <w:pStyle w:val="ListParagraph"/>
        <w:numPr>
          <w:ilvl w:val="1"/>
          <w:numId w:val="5"/>
        </w:numPr>
      </w:pPr>
      <w:r>
        <w:t xml:space="preserve">Click on Perform Selected Actions. </w:t>
      </w:r>
    </w:p>
    <w:p w:rsidR="00924BF3" w:rsidRDefault="00924BF3" w:rsidP="00054ABA">
      <w:pPr>
        <w:pStyle w:val="ListParagraph"/>
        <w:numPr>
          <w:ilvl w:val="0"/>
          <w:numId w:val="4"/>
        </w:numPr>
      </w:pPr>
      <w:r>
        <w:t>Set up the Find method</w:t>
      </w:r>
    </w:p>
    <w:p w:rsidR="00924BF3" w:rsidRDefault="00924BF3" w:rsidP="00054ABA">
      <w:pPr>
        <w:pStyle w:val="ListParagraph"/>
        <w:numPr>
          <w:ilvl w:val="1"/>
          <w:numId w:val="5"/>
        </w:numPr>
      </w:pPr>
      <w:r>
        <w:t>Click on the checkbox next to the Find method:</w:t>
      </w:r>
    </w:p>
    <w:p w:rsidR="00924BF3" w:rsidRDefault="00924BF3" w:rsidP="00054ABA">
      <w:pPr>
        <w:pStyle w:val="ListParagraph"/>
        <w:numPr>
          <w:ilvl w:val="1"/>
          <w:numId w:val="5"/>
        </w:numPr>
      </w:pPr>
      <w:r>
        <w:t>Click on Display Selected Actions</w:t>
      </w:r>
      <w:r w:rsidR="00451833">
        <w:t>.</w:t>
      </w:r>
    </w:p>
    <w:p w:rsidR="00924BF3" w:rsidRDefault="00451833" w:rsidP="00054ABA">
      <w:pPr>
        <w:pStyle w:val="ListParagraph"/>
        <w:numPr>
          <w:ilvl w:val="1"/>
          <w:numId w:val="5"/>
        </w:numPr>
      </w:pPr>
      <w:r>
        <w:t>In the Alias checkbox enter “</w:t>
      </w:r>
      <w:r w:rsidR="00924BF3">
        <w:t xml:space="preserve"> Find.</w:t>
      </w:r>
      <w:r>
        <w:t>”</w:t>
      </w:r>
    </w:p>
    <w:p w:rsidR="00924BF3" w:rsidRDefault="00924BF3" w:rsidP="00054ABA">
      <w:pPr>
        <w:pStyle w:val="ListParagraph"/>
        <w:numPr>
          <w:ilvl w:val="1"/>
          <w:numId w:val="5"/>
        </w:numPr>
      </w:pPr>
      <w:r>
        <w:t>Click on Perform Selected Actions.</w:t>
      </w:r>
    </w:p>
    <w:p w:rsidR="00924BF3" w:rsidRDefault="00924BF3" w:rsidP="00054ABA">
      <w:pPr>
        <w:pStyle w:val="ListParagraph"/>
        <w:numPr>
          <w:ilvl w:val="0"/>
          <w:numId w:val="4"/>
        </w:numPr>
      </w:pPr>
      <w:r>
        <w:t>Set up the Update method</w:t>
      </w:r>
    </w:p>
    <w:p w:rsidR="00924BF3" w:rsidRDefault="00924BF3" w:rsidP="00054ABA">
      <w:pPr>
        <w:pStyle w:val="ListParagraph"/>
        <w:numPr>
          <w:ilvl w:val="1"/>
          <w:numId w:val="5"/>
        </w:numPr>
      </w:pPr>
      <w:r>
        <w:t>Click on the checkbox next to the Update method:</w:t>
      </w:r>
    </w:p>
    <w:p w:rsidR="00924BF3" w:rsidRDefault="00924BF3" w:rsidP="00054ABA">
      <w:pPr>
        <w:pStyle w:val="ListParagraph"/>
        <w:numPr>
          <w:ilvl w:val="1"/>
          <w:numId w:val="5"/>
        </w:numPr>
      </w:pPr>
      <w:r>
        <w:t>Click on Display Selected Actions</w:t>
      </w:r>
      <w:r w:rsidR="00451833">
        <w:t>.</w:t>
      </w:r>
    </w:p>
    <w:p w:rsidR="00924BF3" w:rsidRDefault="00924BF3" w:rsidP="00054ABA">
      <w:pPr>
        <w:pStyle w:val="ListParagraph"/>
        <w:numPr>
          <w:ilvl w:val="1"/>
          <w:numId w:val="5"/>
        </w:numPr>
      </w:pPr>
      <w:r>
        <w:t>In the Ali</w:t>
      </w:r>
      <w:r w:rsidR="00451833">
        <w:t>as checkbox enter</w:t>
      </w:r>
      <w:r>
        <w:t xml:space="preserve"> </w:t>
      </w:r>
      <w:r w:rsidR="00451833">
        <w:t>“</w:t>
      </w:r>
      <w:r>
        <w:t>Update.</w:t>
      </w:r>
      <w:r w:rsidR="00451833">
        <w:t>”</w:t>
      </w:r>
    </w:p>
    <w:p w:rsidR="00924BF3" w:rsidRDefault="00924BF3" w:rsidP="00054ABA">
      <w:pPr>
        <w:pStyle w:val="ListParagraph"/>
        <w:numPr>
          <w:ilvl w:val="1"/>
          <w:numId w:val="5"/>
        </w:numPr>
      </w:pPr>
      <w:r>
        <w:t>Click on Perform Selected Actions.</w:t>
      </w:r>
    </w:p>
    <w:p w:rsidR="00924BF3" w:rsidRDefault="00924BF3" w:rsidP="00054ABA">
      <w:pPr>
        <w:pStyle w:val="ListParagraph"/>
        <w:numPr>
          <w:ilvl w:val="0"/>
          <w:numId w:val="4"/>
        </w:numPr>
      </w:pPr>
      <w:r>
        <w:t>Set up the UpdateData method</w:t>
      </w:r>
    </w:p>
    <w:p w:rsidR="00924BF3" w:rsidRDefault="00924BF3" w:rsidP="00054ABA">
      <w:pPr>
        <w:pStyle w:val="ListParagraph"/>
        <w:numPr>
          <w:ilvl w:val="1"/>
          <w:numId w:val="5"/>
        </w:numPr>
      </w:pPr>
      <w:r>
        <w:t>Click on the checkbox next to the UpdateData method:</w:t>
      </w:r>
    </w:p>
    <w:p w:rsidR="00924BF3" w:rsidRDefault="00924BF3" w:rsidP="00054ABA">
      <w:pPr>
        <w:pStyle w:val="ListParagraph"/>
        <w:numPr>
          <w:ilvl w:val="1"/>
          <w:numId w:val="5"/>
        </w:numPr>
      </w:pPr>
      <w:r>
        <w:t>Click on Display Selected Actions</w:t>
      </w:r>
      <w:r w:rsidR="00451833">
        <w:t>.</w:t>
      </w:r>
    </w:p>
    <w:p w:rsidR="00924BF3" w:rsidRDefault="00451833" w:rsidP="00054ABA">
      <w:pPr>
        <w:pStyle w:val="ListParagraph"/>
        <w:numPr>
          <w:ilvl w:val="1"/>
          <w:numId w:val="5"/>
        </w:numPr>
      </w:pPr>
      <w:r>
        <w:t>In the Alias checkbox enter</w:t>
      </w:r>
      <w:r w:rsidR="00924BF3">
        <w:t xml:space="preserve"> </w:t>
      </w:r>
      <w:r>
        <w:t>“</w:t>
      </w:r>
      <w:r w:rsidR="00924BF3">
        <w:t>UpdateData.</w:t>
      </w:r>
      <w:r>
        <w:t>”</w:t>
      </w:r>
    </w:p>
    <w:p w:rsidR="00924BF3" w:rsidRDefault="00924BF3" w:rsidP="00054ABA">
      <w:pPr>
        <w:pStyle w:val="ListParagraph"/>
        <w:numPr>
          <w:ilvl w:val="1"/>
          <w:numId w:val="5"/>
        </w:numPr>
      </w:pPr>
      <w:r>
        <w:t>Click on Perform Selected Actions.</w:t>
      </w:r>
    </w:p>
    <w:p w:rsidR="00924BF3" w:rsidRDefault="00924BF3" w:rsidP="00924BF3">
      <w:pPr>
        <w:pStyle w:val="Heading3"/>
      </w:pPr>
      <w:bookmarkStart w:id="15" w:name="_Toc212441962"/>
      <w:bookmarkStart w:id="16" w:name="_Toc215008614"/>
      <w:r>
        <w:t>Provide Web Service</w:t>
      </w:r>
      <w:bookmarkEnd w:id="15"/>
      <w:bookmarkEnd w:id="16"/>
    </w:p>
    <w:p w:rsidR="00924BF3" w:rsidRDefault="00924BF3" w:rsidP="00054ABA">
      <w:pPr>
        <w:pStyle w:val="ListParagraph"/>
        <w:numPr>
          <w:ilvl w:val="0"/>
          <w:numId w:val="4"/>
        </w:numPr>
      </w:pPr>
      <w:r>
        <w:t xml:space="preserve">Navigate to: People Tools | Integration Broker | Web Services | Provide Web Service. </w:t>
      </w:r>
    </w:p>
    <w:p w:rsidR="00924BF3" w:rsidRDefault="00924BF3" w:rsidP="00924BF3">
      <w:pPr>
        <w:jc w:val="center"/>
      </w:pPr>
      <w:r>
        <w:rPr>
          <w:noProof/>
        </w:rPr>
        <w:drawing>
          <wp:inline distT="0" distB="0" distL="0" distR="0">
            <wp:extent cx="5505450" cy="2781300"/>
            <wp:effectExtent l="19050" t="0" r="0" b="0"/>
            <wp:docPr id="103" name="Picture 24"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44" cstate="print"/>
                    <a:stretch>
                      <a:fillRect/>
                    </a:stretch>
                  </pic:blipFill>
                  <pic:spPr>
                    <a:xfrm>
                      <a:off x="0" y="0"/>
                      <a:ext cx="5505450" cy="2781300"/>
                    </a:xfrm>
                    <a:prstGeom prst="rect">
                      <a:avLst/>
                    </a:prstGeom>
                  </pic:spPr>
                </pic:pic>
              </a:graphicData>
            </a:graphic>
          </wp:inline>
        </w:drawing>
      </w:r>
    </w:p>
    <w:p w:rsidR="00924BF3" w:rsidRDefault="00BB062B" w:rsidP="00054ABA">
      <w:pPr>
        <w:pStyle w:val="ListParagraph"/>
        <w:numPr>
          <w:ilvl w:val="0"/>
          <w:numId w:val="4"/>
        </w:numPr>
      </w:pPr>
      <w:r>
        <w:t>Enter CI_HOL</w:t>
      </w:r>
      <w:r w:rsidR="00924BF3">
        <w:t>_ADD_APPLICANT in the Service Name textbox and click Search</w:t>
      </w:r>
    </w:p>
    <w:p w:rsidR="00924BF3" w:rsidRDefault="00F819C8" w:rsidP="00924BF3">
      <w:pPr>
        <w:jc w:val="center"/>
      </w:pPr>
      <w:r>
        <w:rPr>
          <w:noProof/>
        </w:rPr>
        <w:drawing>
          <wp:inline distT="0" distB="0" distL="0" distR="0">
            <wp:extent cx="5153025" cy="3600450"/>
            <wp:effectExtent l="19050" t="0" r="9525" b="0"/>
            <wp:docPr id="119" name="Picture 11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5" cstate="print"/>
                    <a:stretch>
                      <a:fillRect/>
                    </a:stretch>
                  </pic:blipFill>
                  <pic:spPr>
                    <a:xfrm>
                      <a:off x="0" y="0"/>
                      <a:ext cx="5153025" cy="3600450"/>
                    </a:xfrm>
                    <a:prstGeom prst="rect">
                      <a:avLst/>
                    </a:prstGeom>
                  </pic:spPr>
                </pic:pic>
              </a:graphicData>
            </a:graphic>
          </wp:inline>
        </w:drawing>
      </w:r>
    </w:p>
    <w:p w:rsidR="00924BF3" w:rsidRDefault="00924BF3" w:rsidP="00924BF3">
      <w:pPr>
        <w:jc w:val="center"/>
      </w:pPr>
    </w:p>
    <w:p w:rsidR="00924BF3" w:rsidRDefault="00924BF3" w:rsidP="00054ABA">
      <w:pPr>
        <w:pStyle w:val="ListParagraph"/>
        <w:numPr>
          <w:ilvl w:val="0"/>
          <w:numId w:val="4"/>
        </w:numPr>
      </w:pPr>
      <w:r>
        <w:t>Make sure CI_</w:t>
      </w:r>
      <w:r w:rsidR="00F819C8">
        <w:t>HOL</w:t>
      </w:r>
      <w:r>
        <w:t>_ADD_APPLICANT is checked and click Next:</w:t>
      </w:r>
    </w:p>
    <w:p w:rsidR="00924BF3" w:rsidRDefault="00F819C8" w:rsidP="00924BF3">
      <w:pPr>
        <w:jc w:val="center"/>
      </w:pPr>
      <w:r>
        <w:rPr>
          <w:noProof/>
        </w:rPr>
        <w:drawing>
          <wp:inline distT="0" distB="0" distL="0" distR="0">
            <wp:extent cx="5943600" cy="3249295"/>
            <wp:effectExtent l="19050" t="0" r="0" b="0"/>
            <wp:docPr id="120" name="Picture 11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6" cstate="print"/>
                    <a:stretch>
                      <a:fillRect/>
                    </a:stretch>
                  </pic:blipFill>
                  <pic:spPr>
                    <a:xfrm>
                      <a:off x="0" y="0"/>
                      <a:ext cx="5943600" cy="3249295"/>
                    </a:xfrm>
                    <a:prstGeom prst="rect">
                      <a:avLst/>
                    </a:prstGeom>
                  </pic:spPr>
                </pic:pic>
              </a:graphicData>
            </a:graphic>
          </wp:inline>
        </w:drawing>
      </w:r>
    </w:p>
    <w:p w:rsidR="00924BF3" w:rsidRDefault="00924BF3" w:rsidP="00054ABA">
      <w:pPr>
        <w:pStyle w:val="ListParagraph"/>
        <w:numPr>
          <w:ilvl w:val="0"/>
          <w:numId w:val="4"/>
        </w:numPr>
      </w:pPr>
      <w:r>
        <w:t>Click on Select All which checks all Service Operation values then click on Next.</w:t>
      </w:r>
    </w:p>
    <w:p w:rsidR="00924BF3" w:rsidRDefault="00F819C8" w:rsidP="00924BF3">
      <w:r>
        <w:rPr>
          <w:noProof/>
        </w:rPr>
        <w:drawing>
          <wp:inline distT="0" distB="0" distL="0" distR="0">
            <wp:extent cx="5610225" cy="1866900"/>
            <wp:effectExtent l="19050" t="0" r="9525" b="0"/>
            <wp:docPr id="121" name="Picture 12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7" cstate="print"/>
                    <a:stretch>
                      <a:fillRect/>
                    </a:stretch>
                  </pic:blipFill>
                  <pic:spPr>
                    <a:xfrm>
                      <a:off x="0" y="0"/>
                      <a:ext cx="5610225" cy="1866900"/>
                    </a:xfrm>
                    <a:prstGeom prst="rect">
                      <a:avLst/>
                    </a:prstGeom>
                  </pic:spPr>
                </pic:pic>
              </a:graphicData>
            </a:graphic>
          </wp:inline>
        </w:drawing>
      </w:r>
    </w:p>
    <w:p w:rsidR="00924BF3" w:rsidRDefault="00924BF3" w:rsidP="00054ABA">
      <w:pPr>
        <w:pStyle w:val="ListParagraph"/>
        <w:numPr>
          <w:ilvl w:val="0"/>
          <w:numId w:val="4"/>
        </w:numPr>
      </w:pPr>
      <w:r>
        <w:t>Click on Next:</w:t>
      </w:r>
    </w:p>
    <w:p w:rsidR="00924BF3" w:rsidRDefault="00924BF3" w:rsidP="00924BF3">
      <w:r>
        <w:rPr>
          <w:noProof/>
        </w:rPr>
        <w:drawing>
          <wp:inline distT="0" distB="0" distL="0" distR="0">
            <wp:extent cx="5838825" cy="2209800"/>
            <wp:effectExtent l="19050" t="0" r="9525" b="0"/>
            <wp:docPr id="107" name="Picture 39" descr="F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2.jpg"/>
                    <pic:cNvPicPr/>
                  </pic:nvPicPr>
                  <pic:blipFill>
                    <a:blip r:embed="rId48" cstate="print"/>
                    <a:stretch>
                      <a:fillRect/>
                    </a:stretch>
                  </pic:blipFill>
                  <pic:spPr>
                    <a:xfrm>
                      <a:off x="0" y="0"/>
                      <a:ext cx="5838825" cy="2209800"/>
                    </a:xfrm>
                    <a:prstGeom prst="rect">
                      <a:avLst/>
                    </a:prstGeom>
                  </pic:spPr>
                </pic:pic>
              </a:graphicData>
            </a:graphic>
          </wp:inline>
        </w:drawing>
      </w:r>
    </w:p>
    <w:p w:rsidR="00924BF3" w:rsidRDefault="00924BF3" w:rsidP="00054ABA">
      <w:pPr>
        <w:pStyle w:val="ListParagraph"/>
        <w:numPr>
          <w:ilvl w:val="0"/>
          <w:numId w:val="4"/>
        </w:numPr>
      </w:pPr>
      <w:r>
        <w:t>Click Finish which displays the following screen that includes the URL used to access the web service:</w:t>
      </w:r>
    </w:p>
    <w:p w:rsidR="00924BF3" w:rsidRDefault="00F819C8" w:rsidP="00924BF3">
      <w:pPr>
        <w:ind w:left="360"/>
        <w:jc w:val="center"/>
      </w:pPr>
      <w:r>
        <w:rPr>
          <w:noProof/>
        </w:rPr>
        <w:drawing>
          <wp:inline distT="0" distB="0" distL="0" distR="0">
            <wp:extent cx="5448300" cy="3810000"/>
            <wp:effectExtent l="19050" t="0" r="0" b="0"/>
            <wp:docPr id="122" name="Picture 12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9" cstate="print"/>
                    <a:stretch>
                      <a:fillRect/>
                    </a:stretch>
                  </pic:blipFill>
                  <pic:spPr>
                    <a:xfrm>
                      <a:off x="0" y="0"/>
                      <a:ext cx="5448300" cy="3810000"/>
                    </a:xfrm>
                    <a:prstGeom prst="rect">
                      <a:avLst/>
                    </a:prstGeom>
                  </pic:spPr>
                </pic:pic>
              </a:graphicData>
            </a:graphic>
          </wp:inline>
        </w:drawing>
      </w:r>
    </w:p>
    <w:p w:rsidR="00924BF3" w:rsidRDefault="00924BF3" w:rsidP="00924BF3">
      <w:pPr>
        <w:pStyle w:val="ListParagraph"/>
      </w:pPr>
    </w:p>
    <w:p w:rsidR="00924BF3" w:rsidRDefault="00924BF3" w:rsidP="00054ABA">
      <w:pPr>
        <w:pStyle w:val="ListParagraph"/>
        <w:numPr>
          <w:ilvl w:val="0"/>
          <w:numId w:val="4"/>
        </w:numPr>
      </w:pPr>
      <w:r>
        <w:t>The URL from the previous screenshot is as follows. This will be used to create a service reference inside of a .NET development project:</w:t>
      </w:r>
    </w:p>
    <w:p w:rsidR="00924BF3" w:rsidRDefault="00611C63" w:rsidP="00924BF3">
      <w:hyperlink r:id="rId50" w:history="1">
        <w:r w:rsidR="00F819C8" w:rsidRPr="00513CE9">
          <w:rPr>
            <w:rStyle w:val="Hyperlink"/>
          </w:rPr>
          <w:t>http://moss.litwareinc.com:8000/PSIGW/PeopleSoftServiceListeningConnector/CI_HOL_ADD_APPLICANT.1.wsdl</w:t>
        </w:r>
      </w:hyperlink>
      <w:r w:rsidR="00F819C8">
        <w:t xml:space="preserve"> </w:t>
      </w:r>
    </w:p>
    <w:p w:rsidR="00924BF3" w:rsidRDefault="00924BF3" w:rsidP="00924BF3">
      <w:pPr>
        <w:pStyle w:val="Heading3"/>
      </w:pPr>
      <w:bookmarkStart w:id="17" w:name="_Toc212441963"/>
      <w:bookmarkStart w:id="18" w:name="_Toc215008615"/>
      <w:r>
        <w:t>Associating Security with the Web Service</w:t>
      </w:r>
      <w:bookmarkEnd w:id="17"/>
      <w:bookmarkEnd w:id="18"/>
    </w:p>
    <w:p w:rsidR="00924BF3" w:rsidRPr="003C3E5C" w:rsidRDefault="00924BF3" w:rsidP="00054ABA">
      <w:pPr>
        <w:pStyle w:val="ListParagraph"/>
        <w:numPr>
          <w:ilvl w:val="0"/>
          <w:numId w:val="4"/>
        </w:numPr>
      </w:pPr>
      <w:r>
        <w:t xml:space="preserve">From the PeopleSoft web client navigate to </w:t>
      </w:r>
      <w:r w:rsidRPr="00541F1D">
        <w:t>PeopleTools | Security | Permission &amp; Roles | Permission Lists.</w:t>
      </w:r>
    </w:p>
    <w:p w:rsidR="00924BF3" w:rsidRDefault="00924BF3" w:rsidP="00924BF3">
      <w:r>
        <w:rPr>
          <w:noProof/>
        </w:rPr>
        <w:drawing>
          <wp:inline distT="0" distB="0" distL="0" distR="0">
            <wp:extent cx="5943600" cy="3291205"/>
            <wp:effectExtent l="19050" t="0" r="0" b="0"/>
            <wp:docPr id="109" name="Picture 32"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0" cstate="print"/>
                    <a:stretch>
                      <a:fillRect/>
                    </a:stretch>
                  </pic:blipFill>
                  <pic:spPr>
                    <a:xfrm>
                      <a:off x="0" y="0"/>
                      <a:ext cx="5943600" cy="3291205"/>
                    </a:xfrm>
                    <a:prstGeom prst="rect">
                      <a:avLst/>
                    </a:prstGeom>
                  </pic:spPr>
                </pic:pic>
              </a:graphicData>
            </a:graphic>
          </wp:inline>
        </w:drawing>
      </w:r>
    </w:p>
    <w:p w:rsidR="00924BF3" w:rsidRPr="003C3E5C" w:rsidRDefault="00924BF3" w:rsidP="00924BF3"/>
    <w:p w:rsidR="00924BF3" w:rsidRDefault="00924BF3" w:rsidP="00054ABA">
      <w:pPr>
        <w:pStyle w:val="ListParagraph"/>
        <w:numPr>
          <w:ilvl w:val="0"/>
          <w:numId w:val="4"/>
        </w:numPr>
      </w:pPr>
      <w:r>
        <w:t>Enter HCSPCMPINT in the textbox next to “begins with” and click on Search:</w:t>
      </w:r>
    </w:p>
    <w:p w:rsidR="00924BF3" w:rsidRDefault="00924BF3" w:rsidP="00924BF3">
      <w:pPr>
        <w:jc w:val="center"/>
      </w:pPr>
      <w:r>
        <w:rPr>
          <w:noProof/>
        </w:rPr>
        <w:drawing>
          <wp:inline distT="0" distB="0" distL="0" distR="0">
            <wp:extent cx="5943600" cy="4486910"/>
            <wp:effectExtent l="19050" t="0" r="0" b="0"/>
            <wp:docPr id="110" name="Picture 34"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1" cstate="print"/>
                    <a:stretch>
                      <a:fillRect/>
                    </a:stretch>
                  </pic:blipFill>
                  <pic:spPr>
                    <a:xfrm>
                      <a:off x="0" y="0"/>
                      <a:ext cx="5943600" cy="4486910"/>
                    </a:xfrm>
                    <a:prstGeom prst="rect">
                      <a:avLst/>
                    </a:prstGeom>
                  </pic:spPr>
                </pic:pic>
              </a:graphicData>
            </a:graphic>
          </wp:inline>
        </w:drawing>
      </w:r>
    </w:p>
    <w:p w:rsidR="00924BF3" w:rsidRDefault="00924BF3" w:rsidP="00924BF3">
      <w:pPr>
        <w:jc w:val="center"/>
      </w:pPr>
    </w:p>
    <w:p w:rsidR="00924BF3" w:rsidRDefault="00924BF3" w:rsidP="00054ABA">
      <w:pPr>
        <w:pStyle w:val="ListParagraph"/>
        <w:numPr>
          <w:ilvl w:val="0"/>
          <w:numId w:val="4"/>
        </w:numPr>
      </w:pPr>
      <w:r>
        <w:t xml:space="preserve">Click on the </w:t>
      </w:r>
      <w:r>
        <w:rPr>
          <w:noProof/>
        </w:rPr>
        <w:drawing>
          <wp:inline distT="0" distB="0" distL="0" distR="0">
            <wp:extent cx="142875" cy="171450"/>
            <wp:effectExtent l="19050" t="0" r="9525" b="0"/>
            <wp:docPr id="111" name="Picture 35" descr="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jpg"/>
                    <pic:cNvPicPr/>
                  </pic:nvPicPr>
                  <pic:blipFill>
                    <a:blip r:embed="rId32" cstate="print"/>
                    <a:stretch>
                      <a:fillRect/>
                    </a:stretch>
                  </pic:blipFill>
                  <pic:spPr>
                    <a:xfrm>
                      <a:off x="0" y="0"/>
                      <a:ext cx="142875" cy="171450"/>
                    </a:xfrm>
                    <a:prstGeom prst="rect">
                      <a:avLst/>
                    </a:prstGeom>
                  </pic:spPr>
                </pic:pic>
              </a:graphicData>
            </a:graphic>
          </wp:inline>
        </w:drawing>
      </w:r>
      <w:r>
        <w:t>button and select the Web Services tab:</w:t>
      </w:r>
    </w:p>
    <w:p w:rsidR="00924BF3" w:rsidRDefault="00924BF3" w:rsidP="00924BF3">
      <w:pPr>
        <w:ind w:left="360"/>
        <w:jc w:val="center"/>
      </w:pPr>
      <w:r>
        <w:rPr>
          <w:noProof/>
        </w:rPr>
        <w:drawing>
          <wp:inline distT="0" distB="0" distL="0" distR="0">
            <wp:extent cx="5838825" cy="3876675"/>
            <wp:effectExtent l="19050" t="0" r="9525" b="0"/>
            <wp:docPr id="112" name="Picture 74" descr="f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02.jpg"/>
                    <pic:cNvPicPr/>
                  </pic:nvPicPr>
                  <pic:blipFill>
                    <a:blip r:embed="rId51" cstate="print"/>
                    <a:stretch>
                      <a:fillRect/>
                    </a:stretch>
                  </pic:blipFill>
                  <pic:spPr>
                    <a:xfrm>
                      <a:off x="0" y="0"/>
                      <a:ext cx="5838825" cy="3876675"/>
                    </a:xfrm>
                    <a:prstGeom prst="rect">
                      <a:avLst/>
                    </a:prstGeom>
                  </pic:spPr>
                </pic:pic>
              </a:graphicData>
            </a:graphic>
          </wp:inline>
        </w:drawing>
      </w:r>
    </w:p>
    <w:p w:rsidR="00924BF3" w:rsidRDefault="00924BF3" w:rsidP="00924BF3">
      <w:pPr>
        <w:ind w:left="360"/>
      </w:pPr>
    </w:p>
    <w:p w:rsidR="00924BF3" w:rsidRDefault="00924BF3" w:rsidP="00054ABA">
      <w:pPr>
        <w:pStyle w:val="ListParagraph"/>
        <w:numPr>
          <w:ilvl w:val="0"/>
          <w:numId w:val="4"/>
        </w:numPr>
      </w:pPr>
      <w:r w:rsidRPr="00032DCB">
        <w:t xml:space="preserve">Enter </w:t>
      </w:r>
      <w:r>
        <w:t>CI_</w:t>
      </w:r>
      <w:r w:rsidR="00F819C8">
        <w:t>HOL</w:t>
      </w:r>
      <w:r w:rsidRPr="00032DCB">
        <w:t xml:space="preserve"> into the textbox and click on the </w:t>
      </w:r>
      <w:r>
        <w:t>magnify</w:t>
      </w:r>
      <w:r w:rsidRPr="00032DCB">
        <w:t xml:space="preserve"> glass</w:t>
      </w:r>
      <w:r>
        <w:t>:</w:t>
      </w:r>
    </w:p>
    <w:p w:rsidR="00924BF3" w:rsidRDefault="00F819C8" w:rsidP="00924BF3">
      <w:pPr>
        <w:jc w:val="center"/>
      </w:pPr>
      <w:r>
        <w:rPr>
          <w:noProof/>
        </w:rPr>
        <w:drawing>
          <wp:inline distT="0" distB="0" distL="0" distR="0">
            <wp:extent cx="3514725" cy="2038350"/>
            <wp:effectExtent l="19050" t="0" r="9525" b="0"/>
            <wp:docPr id="123" name="Picture 12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2" cstate="print"/>
                    <a:stretch>
                      <a:fillRect/>
                    </a:stretch>
                  </pic:blipFill>
                  <pic:spPr>
                    <a:xfrm>
                      <a:off x="0" y="0"/>
                      <a:ext cx="3514725" cy="2038350"/>
                    </a:xfrm>
                    <a:prstGeom prst="rect">
                      <a:avLst/>
                    </a:prstGeom>
                  </pic:spPr>
                </pic:pic>
              </a:graphicData>
            </a:graphic>
          </wp:inline>
        </w:drawing>
      </w:r>
    </w:p>
    <w:p w:rsidR="00924BF3" w:rsidRDefault="00924BF3" w:rsidP="00924BF3"/>
    <w:p w:rsidR="00924BF3" w:rsidRDefault="00924BF3" w:rsidP="00054ABA">
      <w:pPr>
        <w:pStyle w:val="ListParagraph"/>
        <w:numPr>
          <w:ilvl w:val="0"/>
          <w:numId w:val="4"/>
        </w:numPr>
      </w:pPr>
      <w:r w:rsidRPr="00032DCB">
        <w:t>Click on the CI_</w:t>
      </w:r>
      <w:r w:rsidR="00F819C8">
        <w:t>HOL</w:t>
      </w:r>
      <w:r w:rsidRPr="00032DCB">
        <w:t>_ADD_APPLICANT link which displays:</w:t>
      </w:r>
    </w:p>
    <w:p w:rsidR="00924BF3" w:rsidRDefault="00F819C8" w:rsidP="00924BF3">
      <w:pPr>
        <w:jc w:val="center"/>
        <w:rPr>
          <w:noProof/>
        </w:rPr>
      </w:pPr>
      <w:r>
        <w:rPr>
          <w:noProof/>
        </w:rPr>
        <w:drawing>
          <wp:inline distT="0" distB="0" distL="0" distR="0">
            <wp:extent cx="5705475" cy="4371975"/>
            <wp:effectExtent l="19050" t="0" r="9525" b="0"/>
            <wp:docPr id="124" name="Picture 12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3" cstate="print"/>
                    <a:stretch>
                      <a:fillRect/>
                    </a:stretch>
                  </pic:blipFill>
                  <pic:spPr>
                    <a:xfrm>
                      <a:off x="0" y="0"/>
                      <a:ext cx="5705475" cy="4371975"/>
                    </a:xfrm>
                    <a:prstGeom prst="rect">
                      <a:avLst/>
                    </a:prstGeom>
                  </pic:spPr>
                </pic:pic>
              </a:graphicData>
            </a:graphic>
          </wp:inline>
        </w:drawing>
      </w:r>
    </w:p>
    <w:p w:rsidR="00924BF3" w:rsidRDefault="00924BF3" w:rsidP="00924BF3"/>
    <w:p w:rsidR="00924BF3" w:rsidRDefault="00924BF3" w:rsidP="00054ABA">
      <w:pPr>
        <w:pStyle w:val="ListParagraph"/>
        <w:numPr>
          <w:ilvl w:val="0"/>
          <w:numId w:val="4"/>
        </w:numPr>
      </w:pPr>
      <w:r w:rsidRPr="000961D9">
        <w:t>Click on the Edit link next to CI_</w:t>
      </w:r>
      <w:r w:rsidR="00F819C8">
        <w:t>HOL</w:t>
      </w:r>
      <w:r w:rsidRPr="000961D9">
        <w:t>_ADD_APPLICANT</w:t>
      </w:r>
      <w:r>
        <w:t>:</w:t>
      </w:r>
    </w:p>
    <w:p w:rsidR="00924BF3" w:rsidRDefault="00F819C8" w:rsidP="00924BF3">
      <w:pPr>
        <w:jc w:val="center"/>
      </w:pPr>
      <w:r>
        <w:rPr>
          <w:noProof/>
        </w:rPr>
        <w:drawing>
          <wp:inline distT="0" distB="0" distL="0" distR="0">
            <wp:extent cx="5676900" cy="2638425"/>
            <wp:effectExtent l="19050" t="0" r="0" b="0"/>
            <wp:docPr id="125" name="Picture 12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4" cstate="print"/>
                    <a:stretch>
                      <a:fillRect/>
                    </a:stretch>
                  </pic:blipFill>
                  <pic:spPr>
                    <a:xfrm>
                      <a:off x="0" y="0"/>
                      <a:ext cx="5676900" cy="2638425"/>
                    </a:xfrm>
                    <a:prstGeom prst="rect">
                      <a:avLst/>
                    </a:prstGeom>
                  </pic:spPr>
                </pic:pic>
              </a:graphicData>
            </a:graphic>
          </wp:inline>
        </w:drawing>
      </w:r>
    </w:p>
    <w:p w:rsidR="00924BF3" w:rsidRDefault="00924BF3" w:rsidP="00924BF3"/>
    <w:p w:rsidR="00924BF3" w:rsidRDefault="00924BF3" w:rsidP="00054ABA">
      <w:pPr>
        <w:pStyle w:val="ListParagraph"/>
        <w:numPr>
          <w:ilvl w:val="0"/>
          <w:numId w:val="4"/>
        </w:numPr>
      </w:pPr>
      <w:r w:rsidRPr="000961D9">
        <w:t>Click on the Full Access (All) button which will set Get, Create, Save, Cancel and Find to Full Access. Then click on OK which displays:</w:t>
      </w:r>
    </w:p>
    <w:p w:rsidR="00924BF3" w:rsidRDefault="00B8363A" w:rsidP="00924BF3">
      <w:pPr>
        <w:jc w:val="center"/>
      </w:pPr>
      <w:r>
        <w:rPr>
          <w:noProof/>
        </w:rPr>
        <w:drawing>
          <wp:inline distT="0" distB="0" distL="0" distR="0">
            <wp:extent cx="5638800" cy="4438650"/>
            <wp:effectExtent l="19050" t="0" r="0" b="0"/>
            <wp:docPr id="127" name="Picture 12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5" cstate="print"/>
                    <a:stretch>
                      <a:fillRect/>
                    </a:stretch>
                  </pic:blipFill>
                  <pic:spPr>
                    <a:xfrm>
                      <a:off x="0" y="0"/>
                      <a:ext cx="5638800" cy="4438650"/>
                    </a:xfrm>
                    <a:prstGeom prst="rect">
                      <a:avLst/>
                    </a:prstGeom>
                  </pic:spPr>
                </pic:pic>
              </a:graphicData>
            </a:graphic>
          </wp:inline>
        </w:drawing>
      </w:r>
    </w:p>
    <w:p w:rsidR="00924BF3" w:rsidRDefault="00924BF3" w:rsidP="00924BF3"/>
    <w:p w:rsidR="00924BF3" w:rsidRDefault="00924BF3" w:rsidP="00054ABA">
      <w:pPr>
        <w:pStyle w:val="ListParagraph"/>
        <w:numPr>
          <w:ilvl w:val="0"/>
          <w:numId w:val="4"/>
        </w:numPr>
      </w:pPr>
      <w:r>
        <w:t>Click on the Save button at the bottom of the screen.</w:t>
      </w:r>
    </w:p>
    <w:p w:rsidR="00C0008C" w:rsidRDefault="00C0008C" w:rsidP="00054ABA">
      <w:pPr>
        <w:pStyle w:val="ListParagraph"/>
        <w:numPr>
          <w:ilvl w:val="0"/>
          <w:numId w:val="4"/>
        </w:numPr>
      </w:pPr>
      <w:r>
        <w:t>It is possible to view the WSDL associated with the web service by entering the following URL in Internet Explorer:</w:t>
      </w:r>
    </w:p>
    <w:p w:rsidR="007B6177" w:rsidRDefault="00611C63" w:rsidP="00C0008C">
      <w:pPr>
        <w:ind w:left="360"/>
      </w:pPr>
      <w:hyperlink r:id="rId56" w:history="1">
        <w:r w:rsidR="00C0008C" w:rsidRPr="00513CE9">
          <w:rPr>
            <w:rStyle w:val="Hyperlink"/>
          </w:rPr>
          <w:t>http://moss.litwareinc.com:8000/PSIGW/PeopleSoftServiceListeningConnector/CI_HOL_ADD_APPLICANT.1.wsdl</w:t>
        </w:r>
      </w:hyperlink>
    </w:p>
    <w:p w:rsidR="00C0008C" w:rsidRDefault="00C0008C" w:rsidP="00054ABA">
      <w:pPr>
        <w:pStyle w:val="ListParagraph"/>
        <w:numPr>
          <w:ilvl w:val="0"/>
          <w:numId w:val="4"/>
        </w:numPr>
      </w:pPr>
      <w:r>
        <w:t>When the previous URL is entered, Internet Explorer displays the following:</w:t>
      </w:r>
    </w:p>
    <w:p w:rsidR="00C0008C" w:rsidRDefault="00C0008C" w:rsidP="00C0008C">
      <w:pPr>
        <w:ind w:left="360"/>
      </w:pPr>
    </w:p>
    <w:p w:rsidR="00C0008C" w:rsidRDefault="00C0008C" w:rsidP="00C0008C">
      <w:pPr>
        <w:jc w:val="center"/>
      </w:pPr>
      <w:r>
        <w:rPr>
          <w:noProof/>
        </w:rPr>
        <w:drawing>
          <wp:inline distT="0" distB="0" distL="0" distR="0">
            <wp:extent cx="5943600" cy="3747770"/>
            <wp:effectExtent l="19050" t="0" r="0" b="0"/>
            <wp:docPr id="2" name="Picture 1"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7" cstate="print"/>
                    <a:stretch>
                      <a:fillRect/>
                    </a:stretch>
                  </pic:blipFill>
                  <pic:spPr>
                    <a:xfrm>
                      <a:off x="0" y="0"/>
                      <a:ext cx="5943600" cy="3747770"/>
                    </a:xfrm>
                    <a:prstGeom prst="rect">
                      <a:avLst/>
                    </a:prstGeom>
                  </pic:spPr>
                </pic:pic>
              </a:graphicData>
            </a:graphic>
          </wp:inline>
        </w:drawing>
      </w:r>
    </w:p>
    <w:p w:rsidR="009F0058" w:rsidRDefault="009F0058" w:rsidP="009F0058">
      <w:r>
        <w:t>Having completed this lab, you have created a web service that can access PeopleSoft. The next section will present how to consume a web service using Visual Studio .Net 2008.</w:t>
      </w:r>
    </w:p>
    <w:p w:rsidR="00F0315B" w:rsidRDefault="00C0008C" w:rsidP="00F0315B">
      <w:pPr>
        <w:pStyle w:val="Heading2"/>
        <w:tabs>
          <w:tab w:val="center" w:pos="4680"/>
        </w:tabs>
        <w:rPr>
          <w:rFonts w:asciiTheme="minorHAnsi" w:hAnsiTheme="minorHAnsi"/>
        </w:rPr>
      </w:pPr>
      <w:bookmarkStart w:id="19" w:name="_Toc215008616"/>
      <w:r>
        <w:rPr>
          <w:rFonts w:asciiTheme="minorHAnsi" w:hAnsiTheme="minorHAnsi"/>
        </w:rPr>
        <w:t>Consuming a PeopleSoft Web Service</w:t>
      </w:r>
      <w:bookmarkEnd w:id="19"/>
    </w:p>
    <w:p w:rsidR="00C0008C" w:rsidRDefault="00C0008C" w:rsidP="00C0008C">
      <w:pPr>
        <w:pStyle w:val="Heading3"/>
      </w:pPr>
      <w:bookmarkStart w:id="20" w:name="_Toc215008617"/>
      <w:r>
        <w:t>Background</w:t>
      </w:r>
      <w:bookmarkEnd w:id="20"/>
    </w:p>
    <w:p w:rsidR="00490ED6" w:rsidRDefault="00451833" w:rsidP="00C0008C">
      <w:r>
        <w:t xml:space="preserve">If you’ve set up your environment as per the OBA Sample Application Kit for PeopleSoft and have installed all of the source code that ships with the kit, you will have existing web services in the source code that you can use. </w:t>
      </w:r>
      <w:r w:rsidR="00490ED6">
        <w:t xml:space="preserve">If you have not got the environment set up, you can use the same principles that are described in this </w:t>
      </w:r>
      <w:r w:rsidR="001A40BC">
        <w:t>HOL using the following section as guidance</w:t>
      </w:r>
      <w:r w:rsidR="00490ED6">
        <w:t xml:space="preserve">. </w:t>
      </w:r>
      <w:r w:rsidR="00550214">
        <w:t>Thus, once</w:t>
      </w:r>
      <w:r w:rsidR="00490ED6">
        <w:t xml:space="preserve"> you’ve created a </w:t>
      </w:r>
      <w:r w:rsidR="001A40BC">
        <w:t>w</w:t>
      </w:r>
      <w:r w:rsidR="00490ED6">
        <w:t>eb service within your PeopleSoft environment you can then consume that service from within the Visual Studio 2008 environment—and subsequently from your custom solution that integrates with PeopleSoft</w:t>
      </w:r>
      <w:r w:rsidR="00550214">
        <w:t xml:space="preserve"> and Office</w:t>
      </w:r>
      <w:r w:rsidR="00490ED6">
        <w:t xml:space="preserve">. </w:t>
      </w:r>
    </w:p>
    <w:p w:rsidR="00881AB1" w:rsidRDefault="00881AB1" w:rsidP="00C0008C">
      <w:r>
        <w:t>The web service used in the HOL retrieves interviewers and the work they need to perform today</w:t>
      </w:r>
      <w:r w:rsidR="00372750">
        <w:t>, but more importantly illustrates how you can consume a PeopleSoft web service within Visual Studio 2008</w:t>
      </w:r>
      <w:r>
        <w:t xml:space="preserve">. </w:t>
      </w:r>
      <w:r w:rsidR="00372750">
        <w:t>By providing</w:t>
      </w:r>
      <w:r>
        <w:t xml:space="preserve"> their employe</w:t>
      </w:r>
      <w:r w:rsidR="00372750">
        <w:t xml:space="preserve">e ID, </w:t>
      </w:r>
      <w:r>
        <w:t>information can be received such as the total number of job posting associated with the interviewer or the total number of interviews to be performed today.</w:t>
      </w:r>
    </w:p>
    <w:p w:rsidR="00C0008C" w:rsidRPr="00C0008C" w:rsidRDefault="00C0008C" w:rsidP="00C0008C">
      <w:pPr>
        <w:pStyle w:val="Heading3"/>
      </w:pPr>
      <w:bookmarkStart w:id="21" w:name="_Toc215008618"/>
      <w:r>
        <w:t>Consuming a PeopleSoft Web Service with Visual Studio 2008</w:t>
      </w:r>
      <w:bookmarkEnd w:id="21"/>
    </w:p>
    <w:p w:rsidR="00024F85" w:rsidRDefault="00024F85" w:rsidP="00054ABA">
      <w:pPr>
        <w:pStyle w:val="ListParagraph"/>
        <w:numPr>
          <w:ilvl w:val="0"/>
          <w:numId w:val="6"/>
        </w:numPr>
      </w:pPr>
      <w:r>
        <w:t>Launch Visual Studio 2008 (Start | All Programs | Microsoft Visual Studio 2008 | Microsoft Visual Studio 2008):</w:t>
      </w:r>
    </w:p>
    <w:p w:rsidR="00024F85" w:rsidRDefault="00024F85" w:rsidP="00024F85">
      <w:pPr>
        <w:ind w:left="360"/>
      </w:pPr>
    </w:p>
    <w:p w:rsidR="00024F85" w:rsidRDefault="00024F85" w:rsidP="00024F85">
      <w:r>
        <w:rPr>
          <w:noProof/>
        </w:rPr>
        <w:drawing>
          <wp:inline distT="0" distB="0" distL="0" distR="0">
            <wp:extent cx="5943600" cy="1400810"/>
            <wp:effectExtent l="19050" t="0" r="0" b="0"/>
            <wp:docPr id="3" name="Picture 2"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8" cstate="print"/>
                    <a:stretch>
                      <a:fillRect/>
                    </a:stretch>
                  </pic:blipFill>
                  <pic:spPr>
                    <a:xfrm>
                      <a:off x="0" y="0"/>
                      <a:ext cx="5943600" cy="1400810"/>
                    </a:xfrm>
                    <a:prstGeom prst="rect">
                      <a:avLst/>
                    </a:prstGeom>
                  </pic:spPr>
                </pic:pic>
              </a:graphicData>
            </a:graphic>
          </wp:inline>
        </w:drawing>
      </w:r>
    </w:p>
    <w:p w:rsidR="00024F85" w:rsidRDefault="00024F85" w:rsidP="00024F85"/>
    <w:p w:rsidR="00024F85" w:rsidRDefault="00024F85" w:rsidP="00054ABA">
      <w:pPr>
        <w:pStyle w:val="ListParagraph"/>
        <w:numPr>
          <w:ilvl w:val="0"/>
          <w:numId w:val="6"/>
        </w:numPr>
      </w:pPr>
      <w:r>
        <w:t>Within Visual Studio 2008 we will create a new solution by opening the New Project dialog (File | New Project):</w:t>
      </w:r>
    </w:p>
    <w:p w:rsidR="00024F85" w:rsidRDefault="00024F85" w:rsidP="00024F85">
      <w:pPr>
        <w:ind w:left="360"/>
      </w:pPr>
    </w:p>
    <w:p w:rsidR="00024F85" w:rsidRDefault="00024F85" w:rsidP="00024F85">
      <w:pPr>
        <w:ind w:left="360"/>
      </w:pPr>
      <w:r>
        <w:rPr>
          <w:noProof/>
        </w:rPr>
        <w:drawing>
          <wp:inline distT="0" distB="0" distL="0" distR="0">
            <wp:extent cx="5943600" cy="4076065"/>
            <wp:effectExtent l="19050" t="0" r="0" b="0"/>
            <wp:docPr id="4" name="Picture 3"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9" cstate="print"/>
                    <a:stretch>
                      <a:fillRect/>
                    </a:stretch>
                  </pic:blipFill>
                  <pic:spPr>
                    <a:xfrm>
                      <a:off x="0" y="0"/>
                      <a:ext cx="5943600" cy="4076065"/>
                    </a:xfrm>
                    <a:prstGeom prst="rect">
                      <a:avLst/>
                    </a:prstGeom>
                  </pic:spPr>
                </pic:pic>
              </a:graphicData>
            </a:graphic>
          </wp:inline>
        </w:drawing>
      </w:r>
    </w:p>
    <w:p w:rsidR="00024F85" w:rsidRDefault="00024F85" w:rsidP="00024F85">
      <w:pPr>
        <w:ind w:left="360"/>
      </w:pPr>
    </w:p>
    <w:p w:rsidR="00024F85" w:rsidRDefault="00024F85" w:rsidP="00054ABA">
      <w:pPr>
        <w:pStyle w:val="ListParagraph"/>
        <w:numPr>
          <w:ilvl w:val="0"/>
          <w:numId w:val="6"/>
        </w:numPr>
      </w:pPr>
      <w:r>
        <w:t>From inside the Project types panel select Other Project Types | Visual Studio Solutions and enter HOLMaster in the Name textbox:</w:t>
      </w:r>
    </w:p>
    <w:p w:rsidR="00024F85" w:rsidRDefault="00024F85" w:rsidP="00024F85">
      <w:pPr>
        <w:ind w:left="360"/>
      </w:pPr>
    </w:p>
    <w:p w:rsidR="00024F85" w:rsidRDefault="00024F85" w:rsidP="00024F85">
      <w:pPr>
        <w:ind w:left="360"/>
      </w:pPr>
      <w:r>
        <w:rPr>
          <w:noProof/>
        </w:rPr>
        <w:drawing>
          <wp:inline distT="0" distB="0" distL="0" distR="0">
            <wp:extent cx="5943600" cy="4037965"/>
            <wp:effectExtent l="19050" t="0" r="0" b="0"/>
            <wp:docPr id="5" name="Picture 4"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60" cstate="print"/>
                    <a:stretch>
                      <a:fillRect/>
                    </a:stretch>
                  </pic:blipFill>
                  <pic:spPr>
                    <a:xfrm>
                      <a:off x="0" y="0"/>
                      <a:ext cx="5943600" cy="4037965"/>
                    </a:xfrm>
                    <a:prstGeom prst="rect">
                      <a:avLst/>
                    </a:prstGeom>
                  </pic:spPr>
                </pic:pic>
              </a:graphicData>
            </a:graphic>
          </wp:inline>
        </w:drawing>
      </w:r>
    </w:p>
    <w:p w:rsidR="00024F85" w:rsidRDefault="00024F85" w:rsidP="00024F85">
      <w:pPr>
        <w:ind w:left="360"/>
      </w:pPr>
    </w:p>
    <w:p w:rsidR="002B0FCC" w:rsidRDefault="00024F85" w:rsidP="00054ABA">
      <w:pPr>
        <w:pStyle w:val="ListParagraph"/>
        <w:numPr>
          <w:ilvl w:val="0"/>
          <w:numId w:val="6"/>
        </w:numPr>
      </w:pPr>
      <w:r>
        <w:t>Click on OK thus creating a Visual Studio solution name HOLMaster.</w:t>
      </w:r>
    </w:p>
    <w:p w:rsidR="00024F85" w:rsidRDefault="00024F85" w:rsidP="00054ABA">
      <w:pPr>
        <w:pStyle w:val="ListParagraph"/>
        <w:numPr>
          <w:ilvl w:val="0"/>
          <w:numId w:val="6"/>
        </w:numPr>
      </w:pPr>
      <w:r>
        <w:t xml:space="preserve">Within Solution Explorer right click on the HOLMaster solution name and select Add </w:t>
      </w:r>
      <w:r w:rsidR="005021F4">
        <w:t xml:space="preserve">| </w:t>
      </w:r>
      <w:r>
        <w:t>New Project:</w:t>
      </w:r>
    </w:p>
    <w:p w:rsidR="00024F85" w:rsidRDefault="00024F85" w:rsidP="00024F85"/>
    <w:p w:rsidR="00024F85" w:rsidRDefault="00024F85" w:rsidP="00024F85">
      <w:pPr>
        <w:jc w:val="center"/>
      </w:pPr>
      <w:r>
        <w:rPr>
          <w:noProof/>
        </w:rPr>
        <w:drawing>
          <wp:inline distT="0" distB="0" distL="0" distR="0">
            <wp:extent cx="4076700" cy="2276475"/>
            <wp:effectExtent l="19050" t="0" r="0" b="0"/>
            <wp:docPr id="6" name="Picture 5"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61" cstate="print"/>
                    <a:stretch>
                      <a:fillRect/>
                    </a:stretch>
                  </pic:blipFill>
                  <pic:spPr>
                    <a:xfrm>
                      <a:off x="0" y="0"/>
                      <a:ext cx="4076700" cy="2276475"/>
                    </a:xfrm>
                    <a:prstGeom prst="rect">
                      <a:avLst/>
                    </a:prstGeom>
                  </pic:spPr>
                </pic:pic>
              </a:graphicData>
            </a:graphic>
          </wp:inline>
        </w:drawing>
      </w:r>
    </w:p>
    <w:p w:rsidR="00024F85" w:rsidRDefault="00024F85" w:rsidP="00024F85"/>
    <w:p w:rsidR="005021F4" w:rsidRDefault="005021F4" w:rsidP="00054ABA">
      <w:pPr>
        <w:pStyle w:val="ListParagraph"/>
        <w:numPr>
          <w:ilvl w:val="0"/>
          <w:numId w:val="6"/>
        </w:numPr>
      </w:pPr>
      <w:r>
        <w:t>From within the New Project dialog select the follow and enter the name HOLPeopleSoft:</w:t>
      </w:r>
    </w:p>
    <w:p w:rsidR="005021F4" w:rsidRDefault="005021F4" w:rsidP="00054ABA">
      <w:pPr>
        <w:pStyle w:val="ListParagraph"/>
        <w:numPr>
          <w:ilvl w:val="1"/>
          <w:numId w:val="6"/>
        </w:numPr>
      </w:pPr>
      <w:r>
        <w:t>Project Type: Visual C# | Windows</w:t>
      </w:r>
    </w:p>
    <w:p w:rsidR="005021F4" w:rsidRDefault="005021F4" w:rsidP="00054ABA">
      <w:pPr>
        <w:pStyle w:val="ListParagraph"/>
        <w:numPr>
          <w:ilvl w:val="1"/>
          <w:numId w:val="6"/>
        </w:numPr>
      </w:pPr>
      <w:r>
        <w:t>Templates: Console Application</w:t>
      </w:r>
    </w:p>
    <w:p w:rsidR="005021F4" w:rsidRDefault="005021F4" w:rsidP="005021F4"/>
    <w:p w:rsidR="005021F4" w:rsidRDefault="005021F4" w:rsidP="005021F4">
      <w:r>
        <w:rPr>
          <w:noProof/>
        </w:rPr>
        <w:drawing>
          <wp:inline distT="0" distB="0" distL="0" distR="0">
            <wp:extent cx="5943600" cy="3846195"/>
            <wp:effectExtent l="19050" t="0" r="0" b="0"/>
            <wp:docPr id="7" name="Picture 6"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2" cstate="print"/>
                    <a:stretch>
                      <a:fillRect/>
                    </a:stretch>
                  </pic:blipFill>
                  <pic:spPr>
                    <a:xfrm>
                      <a:off x="0" y="0"/>
                      <a:ext cx="5943600" cy="3846195"/>
                    </a:xfrm>
                    <a:prstGeom prst="rect">
                      <a:avLst/>
                    </a:prstGeom>
                  </pic:spPr>
                </pic:pic>
              </a:graphicData>
            </a:graphic>
          </wp:inline>
        </w:drawing>
      </w:r>
    </w:p>
    <w:p w:rsidR="005021F4" w:rsidRDefault="005021F4" w:rsidP="005021F4"/>
    <w:p w:rsidR="00024F85" w:rsidRDefault="005021F4" w:rsidP="00054ABA">
      <w:pPr>
        <w:pStyle w:val="ListParagraph"/>
        <w:numPr>
          <w:ilvl w:val="0"/>
          <w:numId w:val="6"/>
        </w:numPr>
      </w:pPr>
      <w:r>
        <w:t>Click on OK thus adding the HOLPeopleSoft console application to the HOLMaster Solution.</w:t>
      </w:r>
    </w:p>
    <w:p w:rsidR="005021F4" w:rsidRDefault="005021F4" w:rsidP="00054ABA">
      <w:pPr>
        <w:pStyle w:val="ListParagraph"/>
        <w:numPr>
          <w:ilvl w:val="0"/>
          <w:numId w:val="6"/>
        </w:numPr>
      </w:pPr>
      <w:r>
        <w:t>This code will access a PeopleSoft web service. In order to reference the web service click on the HOLPeopleSoft project’s Add Service Reference menu item:</w:t>
      </w:r>
    </w:p>
    <w:p w:rsidR="005021F4" w:rsidRDefault="005021F4" w:rsidP="005021F4">
      <w:pPr>
        <w:jc w:val="center"/>
      </w:pPr>
      <w:r>
        <w:rPr>
          <w:noProof/>
        </w:rPr>
        <w:drawing>
          <wp:inline distT="0" distB="0" distL="0" distR="0">
            <wp:extent cx="3838575" cy="2009775"/>
            <wp:effectExtent l="19050" t="0" r="9525" b="0"/>
            <wp:docPr id="8" name="Picture 7"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3" cstate="print"/>
                    <a:stretch>
                      <a:fillRect/>
                    </a:stretch>
                  </pic:blipFill>
                  <pic:spPr>
                    <a:xfrm>
                      <a:off x="0" y="0"/>
                      <a:ext cx="3838575" cy="2009775"/>
                    </a:xfrm>
                    <a:prstGeom prst="rect">
                      <a:avLst/>
                    </a:prstGeom>
                  </pic:spPr>
                </pic:pic>
              </a:graphicData>
            </a:graphic>
          </wp:inline>
        </w:drawing>
      </w:r>
    </w:p>
    <w:p w:rsidR="005021F4" w:rsidRDefault="005021F4" w:rsidP="005021F4"/>
    <w:p w:rsidR="005021F4" w:rsidRDefault="009054FC" w:rsidP="00054ABA">
      <w:pPr>
        <w:pStyle w:val="ListParagraph"/>
        <w:numPr>
          <w:ilvl w:val="0"/>
          <w:numId w:val="6"/>
        </w:numPr>
      </w:pPr>
      <w:r>
        <w:t>This display the Add Service Reference Dialog which is used to consume services using Windows Communication Foundation (WCF):</w:t>
      </w:r>
    </w:p>
    <w:p w:rsidR="005021F4" w:rsidRDefault="005021F4" w:rsidP="005021F4">
      <w:pPr>
        <w:jc w:val="center"/>
      </w:pPr>
    </w:p>
    <w:p w:rsidR="005021F4" w:rsidRDefault="005021F4" w:rsidP="005021F4">
      <w:pPr>
        <w:jc w:val="center"/>
      </w:pPr>
      <w:r>
        <w:rPr>
          <w:noProof/>
        </w:rPr>
        <w:drawing>
          <wp:inline distT="0" distB="0" distL="0" distR="0">
            <wp:extent cx="5048250" cy="4143375"/>
            <wp:effectExtent l="19050" t="0" r="0" b="0"/>
            <wp:docPr id="10" name="Picture 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64" cstate="print"/>
                    <a:stretch>
                      <a:fillRect/>
                    </a:stretch>
                  </pic:blipFill>
                  <pic:spPr>
                    <a:xfrm>
                      <a:off x="0" y="0"/>
                      <a:ext cx="5048250" cy="4143375"/>
                    </a:xfrm>
                    <a:prstGeom prst="rect">
                      <a:avLst/>
                    </a:prstGeom>
                  </pic:spPr>
                </pic:pic>
              </a:graphicData>
            </a:graphic>
          </wp:inline>
        </w:drawing>
      </w:r>
    </w:p>
    <w:p w:rsidR="005021F4" w:rsidRDefault="005021F4" w:rsidP="005021F4">
      <w:pPr>
        <w:jc w:val="center"/>
      </w:pPr>
    </w:p>
    <w:p w:rsidR="005021F4" w:rsidRDefault="009054FC" w:rsidP="00054ABA">
      <w:pPr>
        <w:pStyle w:val="ListParagraph"/>
        <w:numPr>
          <w:ilvl w:val="0"/>
          <w:numId w:val="6"/>
        </w:numPr>
      </w:pPr>
      <w:r>
        <w:t>The web services generated by PeopleSoft do not always behave properly when accessed via WCF infrastructure. The web service from PeopleSoft will be instead consumed using the same technology as is exposed in Visual Studio 2005. This is accomplished by clicking on the Add Service Reference dialog’s Advanced button:</w:t>
      </w:r>
    </w:p>
    <w:p w:rsidR="005021F4" w:rsidRDefault="005021F4" w:rsidP="005021F4">
      <w:pPr>
        <w:ind w:left="360"/>
      </w:pPr>
    </w:p>
    <w:p w:rsidR="005021F4" w:rsidRDefault="005021F4" w:rsidP="005021F4">
      <w:pPr>
        <w:ind w:left="360"/>
      </w:pPr>
      <w:r>
        <w:rPr>
          <w:noProof/>
        </w:rPr>
        <w:drawing>
          <wp:inline distT="0" distB="0" distL="0" distR="0">
            <wp:extent cx="5248275" cy="4943475"/>
            <wp:effectExtent l="19050" t="0" r="9525" b="0"/>
            <wp:docPr id="11" name="Picture 1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5" cstate="print"/>
                    <a:stretch>
                      <a:fillRect/>
                    </a:stretch>
                  </pic:blipFill>
                  <pic:spPr>
                    <a:xfrm>
                      <a:off x="0" y="0"/>
                      <a:ext cx="5248275" cy="4943475"/>
                    </a:xfrm>
                    <a:prstGeom prst="rect">
                      <a:avLst/>
                    </a:prstGeom>
                  </pic:spPr>
                </pic:pic>
              </a:graphicData>
            </a:graphic>
          </wp:inline>
        </w:drawing>
      </w:r>
    </w:p>
    <w:p w:rsidR="005021F4" w:rsidRDefault="005021F4" w:rsidP="005021F4">
      <w:pPr>
        <w:ind w:left="360"/>
      </w:pPr>
    </w:p>
    <w:p w:rsidR="005021F4" w:rsidRDefault="009054FC" w:rsidP="00054ABA">
      <w:pPr>
        <w:pStyle w:val="ListParagraph"/>
        <w:numPr>
          <w:ilvl w:val="0"/>
          <w:numId w:val="6"/>
        </w:numPr>
      </w:pPr>
      <w:r>
        <w:t xml:space="preserve">From the Service Reference Settings dialog click on Add Web Reference thus displaying the Add Web Reference dialog Visual Studio 2005 developers will find </w:t>
      </w:r>
      <w:r w:rsidR="00372750">
        <w:t>familiar</w:t>
      </w:r>
      <w:r>
        <w:t>:</w:t>
      </w:r>
    </w:p>
    <w:p w:rsidR="005021F4" w:rsidRDefault="005021F4" w:rsidP="005021F4">
      <w:pPr>
        <w:ind w:left="360"/>
      </w:pPr>
    </w:p>
    <w:p w:rsidR="005021F4" w:rsidRDefault="005021F4" w:rsidP="005021F4">
      <w:pPr>
        <w:ind w:left="360"/>
      </w:pPr>
      <w:r>
        <w:rPr>
          <w:noProof/>
        </w:rPr>
        <w:drawing>
          <wp:inline distT="0" distB="0" distL="0" distR="0">
            <wp:extent cx="5943600" cy="4155440"/>
            <wp:effectExtent l="19050" t="0" r="0" b="0"/>
            <wp:docPr id="12" name="Picture 1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66" cstate="print"/>
                    <a:stretch>
                      <a:fillRect/>
                    </a:stretch>
                  </pic:blipFill>
                  <pic:spPr>
                    <a:xfrm>
                      <a:off x="0" y="0"/>
                      <a:ext cx="5943600" cy="4155440"/>
                    </a:xfrm>
                    <a:prstGeom prst="rect">
                      <a:avLst/>
                    </a:prstGeom>
                  </pic:spPr>
                </pic:pic>
              </a:graphicData>
            </a:graphic>
          </wp:inline>
        </w:drawing>
      </w:r>
    </w:p>
    <w:p w:rsidR="005021F4" w:rsidRDefault="005021F4" w:rsidP="005021F4">
      <w:pPr>
        <w:ind w:left="360"/>
      </w:pPr>
    </w:p>
    <w:p w:rsidR="009054FC" w:rsidRDefault="009054FC" w:rsidP="00054ABA">
      <w:pPr>
        <w:pStyle w:val="ListParagraph"/>
        <w:numPr>
          <w:ilvl w:val="0"/>
          <w:numId w:val="6"/>
        </w:numPr>
      </w:pPr>
      <w:r>
        <w:t xml:space="preserve">In the Add Web Reference dialog </w:t>
      </w:r>
    </w:p>
    <w:p w:rsidR="005021F4" w:rsidRDefault="009054FC" w:rsidP="00054ABA">
      <w:pPr>
        <w:pStyle w:val="ListParagraph"/>
        <w:numPr>
          <w:ilvl w:val="1"/>
          <w:numId w:val="6"/>
        </w:numPr>
      </w:pPr>
      <w:r>
        <w:t xml:space="preserve">Set the URL  textbox to the following and click on </w:t>
      </w:r>
      <w:r>
        <w:rPr>
          <w:noProof/>
        </w:rPr>
        <w:drawing>
          <wp:inline distT="0" distB="0" distL="0" distR="0">
            <wp:extent cx="342900" cy="171450"/>
            <wp:effectExtent l="19050" t="0" r="0" b="0"/>
            <wp:docPr id="13" name="Picture 1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7" cstate="print"/>
                    <a:stretch>
                      <a:fillRect/>
                    </a:stretch>
                  </pic:blipFill>
                  <pic:spPr>
                    <a:xfrm>
                      <a:off x="0" y="0"/>
                      <a:ext cx="342900" cy="171450"/>
                    </a:xfrm>
                    <a:prstGeom prst="rect">
                      <a:avLst/>
                    </a:prstGeom>
                  </pic:spPr>
                </pic:pic>
              </a:graphicData>
            </a:graphic>
          </wp:inline>
        </w:drawing>
      </w:r>
      <w:r>
        <w:t xml:space="preserve"> which will display the methods exposed by </w:t>
      </w:r>
    </w:p>
    <w:p w:rsidR="009054FC" w:rsidRPr="009054FC" w:rsidRDefault="00611C63" w:rsidP="009054FC">
      <w:pPr>
        <w:rPr>
          <w:rFonts w:asciiTheme="minorHAnsi" w:hAnsiTheme="minorHAnsi"/>
        </w:rPr>
      </w:pPr>
      <w:hyperlink r:id="rId68" w:history="1">
        <w:r w:rsidR="009054FC" w:rsidRPr="009054FC">
          <w:rPr>
            <w:rStyle w:val="Hyperlink"/>
            <w:rFonts w:asciiTheme="minorHAnsi" w:hAnsiTheme="minorHAnsi"/>
          </w:rPr>
          <w:t>http://moss.litwareinc.com:8000/PSIGW/PeopleSoftServiceListeningConnector/CI_CI_HRS_MSFT_ALERTS.1.wsdl</w:t>
        </w:r>
      </w:hyperlink>
    </w:p>
    <w:p w:rsidR="009054FC" w:rsidRDefault="009054FC" w:rsidP="009054FC"/>
    <w:p w:rsidR="009054FC" w:rsidRDefault="009054FC" w:rsidP="00054ABA">
      <w:pPr>
        <w:pStyle w:val="ListParagraph"/>
        <w:numPr>
          <w:ilvl w:val="1"/>
          <w:numId w:val="6"/>
        </w:numPr>
      </w:pPr>
      <w:r>
        <w:t>Set the Web Reference name text box to HRSMicrosoftAlerts</w:t>
      </w:r>
    </w:p>
    <w:p w:rsidR="009054FC" w:rsidRDefault="009054FC" w:rsidP="00054ABA">
      <w:pPr>
        <w:pStyle w:val="ListParagraph"/>
        <w:numPr>
          <w:ilvl w:val="0"/>
          <w:numId w:val="6"/>
        </w:numPr>
      </w:pPr>
      <w:r>
        <w:t>Click on Add Reference to create a web reference to the HOLPeopleSoft project.</w:t>
      </w:r>
    </w:p>
    <w:p w:rsidR="003E008F" w:rsidRDefault="003E008F" w:rsidP="00054ABA">
      <w:pPr>
        <w:pStyle w:val="ListParagraph"/>
        <w:numPr>
          <w:ilvl w:val="0"/>
          <w:numId w:val="6"/>
        </w:numPr>
      </w:pPr>
      <w:r>
        <w:t>Open the Program.cs file for the HOLPeopleSoft application and create the following code constructions</w:t>
      </w:r>
      <w:r w:rsidR="005B60E0">
        <w:t xml:space="preserve"> (the updated Program.cs follows)</w:t>
      </w:r>
      <w:r>
        <w:t>:</w:t>
      </w:r>
    </w:p>
    <w:p w:rsidR="005B60E0" w:rsidRDefault="005B60E0" w:rsidP="00054ABA">
      <w:pPr>
        <w:pStyle w:val="ListParagraph"/>
        <w:numPr>
          <w:ilvl w:val="1"/>
          <w:numId w:val="6"/>
        </w:numPr>
      </w:pPr>
      <w:r>
        <w:t>** 1 ** : add a using statement in order to more easily access the types associated with the referenced web service:</w:t>
      </w:r>
    </w:p>
    <w:p w:rsidR="005B60E0" w:rsidRPr="005B60E0" w:rsidRDefault="005B60E0" w:rsidP="00372750">
      <w:pPr>
        <w:pStyle w:val="Code"/>
        <w:shd w:val="clear" w:color="auto" w:fill="D9D9D9" w:themeFill="background1" w:themeFillShade="D9"/>
      </w:pPr>
      <w:r w:rsidRPr="005B60E0">
        <w:t xml:space="preserve">using HOLPeopleSoft.HRSMicrosoftAlerts; </w:t>
      </w:r>
    </w:p>
    <w:p w:rsidR="005B60E0" w:rsidRDefault="005B60E0" w:rsidP="005B60E0"/>
    <w:p w:rsidR="005B60E0" w:rsidRDefault="005B60E0" w:rsidP="00054ABA">
      <w:pPr>
        <w:pStyle w:val="ListParagraph"/>
        <w:numPr>
          <w:ilvl w:val="1"/>
          <w:numId w:val="6"/>
        </w:numPr>
      </w:pPr>
      <w:r>
        <w:t xml:space="preserve">** 2 **: add </w:t>
      </w:r>
      <w:r w:rsidR="00D9002C">
        <w:t>a stub function into which more code will be added to find an interviewer to retrieve</w:t>
      </w:r>
      <w:r w:rsidR="00AF2CB2">
        <w:t>:</w:t>
      </w:r>
    </w:p>
    <w:p w:rsidR="00D9002C" w:rsidRPr="00D9002C" w:rsidRDefault="00D9002C" w:rsidP="00372750">
      <w:pPr>
        <w:pStyle w:val="Code"/>
        <w:shd w:val="clear" w:color="auto" w:fill="D9D9D9" w:themeFill="background1" w:themeFillShade="D9"/>
      </w:pPr>
      <w:r w:rsidRPr="00D9002C">
        <w:t>static string GetFirstInterviewer() // ** 2 **</w:t>
      </w:r>
    </w:p>
    <w:p w:rsidR="00D9002C" w:rsidRPr="00D9002C" w:rsidRDefault="00D9002C" w:rsidP="00372750">
      <w:pPr>
        <w:pStyle w:val="Code"/>
        <w:shd w:val="clear" w:color="auto" w:fill="D9D9D9" w:themeFill="background1" w:themeFillShade="D9"/>
      </w:pPr>
      <w:r w:rsidRPr="00D9002C">
        <w:t>{</w:t>
      </w:r>
    </w:p>
    <w:p w:rsidR="00D9002C" w:rsidRPr="00D9002C" w:rsidRDefault="00D9002C" w:rsidP="00372750">
      <w:pPr>
        <w:pStyle w:val="Code"/>
        <w:shd w:val="clear" w:color="auto" w:fill="D9D9D9" w:themeFill="background1" w:themeFillShade="D9"/>
      </w:pPr>
      <w:r w:rsidRPr="00D9002C">
        <w:t xml:space="preserve">    return String.Empty;</w:t>
      </w:r>
    </w:p>
    <w:p w:rsidR="00AF2CB2" w:rsidRDefault="00D9002C" w:rsidP="00372750">
      <w:pPr>
        <w:pStyle w:val="Code"/>
        <w:shd w:val="clear" w:color="auto" w:fill="D9D9D9" w:themeFill="background1" w:themeFillShade="D9"/>
      </w:pPr>
      <w:r w:rsidRPr="00D9002C">
        <w:t>}</w:t>
      </w:r>
    </w:p>
    <w:p w:rsidR="00D9002C" w:rsidRDefault="00D9002C" w:rsidP="00D9002C">
      <w:pPr>
        <w:pStyle w:val="Code"/>
      </w:pPr>
    </w:p>
    <w:p w:rsidR="005B60E0" w:rsidRDefault="005B60E0" w:rsidP="00054ABA">
      <w:pPr>
        <w:pStyle w:val="ListParagraph"/>
        <w:numPr>
          <w:ilvl w:val="1"/>
          <w:numId w:val="6"/>
        </w:numPr>
      </w:pPr>
      <w:r>
        <w:t>** 3 **</w:t>
      </w:r>
      <w:r w:rsidR="00AF2CB2">
        <w:t>: add a try/catch construct to simplify any errors encountered.</w:t>
      </w:r>
    </w:p>
    <w:p w:rsidR="00AF2CB2" w:rsidRDefault="00AF2CB2" w:rsidP="00372750">
      <w:pPr>
        <w:pStyle w:val="Code"/>
        <w:shd w:val="clear" w:color="auto" w:fill="D9D9D9" w:themeFill="background1" w:themeFillShade="D9"/>
      </w:pPr>
      <w:r>
        <w:t>try</w:t>
      </w:r>
    </w:p>
    <w:p w:rsidR="00AF2CB2" w:rsidRDefault="00AF2CB2" w:rsidP="00372750">
      <w:pPr>
        <w:pStyle w:val="Code"/>
        <w:shd w:val="clear" w:color="auto" w:fill="D9D9D9" w:themeFill="background1" w:themeFillShade="D9"/>
      </w:pPr>
      <w:r>
        <w:t>{</w:t>
      </w:r>
    </w:p>
    <w:p w:rsidR="00AF2CB2" w:rsidRDefault="00AF2CB2" w:rsidP="00372750">
      <w:pPr>
        <w:pStyle w:val="Code"/>
        <w:shd w:val="clear" w:color="auto" w:fill="D9D9D9" w:themeFill="background1" w:themeFillShade="D9"/>
      </w:pPr>
      <w:r>
        <w:t>}</w:t>
      </w:r>
    </w:p>
    <w:p w:rsidR="00AF2CB2" w:rsidRDefault="00AF2CB2" w:rsidP="00372750">
      <w:pPr>
        <w:pStyle w:val="Code"/>
        <w:shd w:val="clear" w:color="auto" w:fill="D9D9D9" w:themeFill="background1" w:themeFillShade="D9"/>
      </w:pPr>
    </w:p>
    <w:p w:rsidR="00AF2CB2" w:rsidRDefault="00AF2CB2" w:rsidP="00372750">
      <w:pPr>
        <w:pStyle w:val="Code"/>
        <w:shd w:val="clear" w:color="auto" w:fill="D9D9D9" w:themeFill="background1" w:themeFillShade="D9"/>
      </w:pPr>
      <w:r>
        <w:t>catch (Exception ex)</w:t>
      </w:r>
    </w:p>
    <w:p w:rsidR="00AF2CB2" w:rsidRDefault="00AF2CB2" w:rsidP="00372750">
      <w:pPr>
        <w:pStyle w:val="Code"/>
        <w:shd w:val="clear" w:color="auto" w:fill="D9D9D9" w:themeFill="background1" w:themeFillShade="D9"/>
      </w:pPr>
      <w:r>
        <w:t>{</w:t>
      </w:r>
    </w:p>
    <w:p w:rsidR="00AF2CB2" w:rsidRDefault="00AF2CB2" w:rsidP="00372750">
      <w:pPr>
        <w:pStyle w:val="Code"/>
        <w:shd w:val="clear" w:color="auto" w:fill="D9D9D9" w:themeFill="background1" w:themeFillShade="D9"/>
      </w:pPr>
      <w:r>
        <w:t xml:space="preserve">    Console.WriteLine(ex.Message);</w:t>
      </w:r>
    </w:p>
    <w:p w:rsidR="00AF2CB2" w:rsidRDefault="00AF2CB2" w:rsidP="00372750">
      <w:pPr>
        <w:pStyle w:val="Code"/>
        <w:shd w:val="clear" w:color="auto" w:fill="D9D9D9" w:themeFill="background1" w:themeFillShade="D9"/>
      </w:pPr>
      <w:r>
        <w:t>}</w:t>
      </w:r>
    </w:p>
    <w:p w:rsidR="00AF2CB2" w:rsidRDefault="00AF2CB2" w:rsidP="00AF2CB2"/>
    <w:p w:rsidR="005B60E0" w:rsidRDefault="00AF2CB2" w:rsidP="005B60E0">
      <w:r>
        <w:t>The updated Program.cs in its entirety is as follows:</w:t>
      </w:r>
    </w:p>
    <w:p w:rsidR="005B60E0" w:rsidRPr="005B60E0" w:rsidRDefault="005B60E0" w:rsidP="00372750">
      <w:pPr>
        <w:pStyle w:val="Code"/>
        <w:shd w:val="clear" w:color="auto" w:fill="D9D9D9" w:themeFill="background1" w:themeFillShade="D9"/>
      </w:pPr>
      <w:r w:rsidRPr="005B60E0">
        <w:t>using System;</w:t>
      </w:r>
    </w:p>
    <w:p w:rsidR="005B60E0" w:rsidRPr="005B60E0" w:rsidRDefault="005B60E0" w:rsidP="00372750">
      <w:pPr>
        <w:pStyle w:val="Code"/>
        <w:shd w:val="clear" w:color="auto" w:fill="D9D9D9" w:themeFill="background1" w:themeFillShade="D9"/>
      </w:pPr>
      <w:r w:rsidRPr="005B60E0">
        <w:t>using System.Collections.Generic;</w:t>
      </w:r>
    </w:p>
    <w:p w:rsidR="005B60E0" w:rsidRPr="005B60E0" w:rsidRDefault="005B60E0" w:rsidP="00372750">
      <w:pPr>
        <w:pStyle w:val="Code"/>
        <w:shd w:val="clear" w:color="auto" w:fill="D9D9D9" w:themeFill="background1" w:themeFillShade="D9"/>
      </w:pPr>
      <w:r w:rsidRPr="005B60E0">
        <w:t>using System.Linq;</w:t>
      </w:r>
    </w:p>
    <w:p w:rsidR="005B60E0" w:rsidRPr="005B60E0" w:rsidRDefault="005B60E0" w:rsidP="00372750">
      <w:pPr>
        <w:pStyle w:val="Code"/>
        <w:shd w:val="clear" w:color="auto" w:fill="D9D9D9" w:themeFill="background1" w:themeFillShade="D9"/>
      </w:pPr>
      <w:r w:rsidRPr="005B60E0">
        <w:t>using System.Text;</w:t>
      </w:r>
    </w:p>
    <w:p w:rsidR="005B60E0" w:rsidRPr="005B60E0" w:rsidRDefault="005B60E0" w:rsidP="00372750">
      <w:pPr>
        <w:pStyle w:val="Code"/>
        <w:shd w:val="clear" w:color="auto" w:fill="D9D9D9" w:themeFill="background1" w:themeFillShade="D9"/>
      </w:pPr>
    </w:p>
    <w:p w:rsidR="005B60E0" w:rsidRPr="005B60E0" w:rsidRDefault="005B60E0" w:rsidP="00372750">
      <w:pPr>
        <w:pStyle w:val="Code"/>
        <w:shd w:val="clear" w:color="auto" w:fill="D9D9D9" w:themeFill="background1" w:themeFillShade="D9"/>
      </w:pPr>
      <w:r w:rsidRPr="005B60E0">
        <w:t>using HOLPeopleSoft.HRSMicrosoftAlerts; // ** 1 **</w:t>
      </w:r>
    </w:p>
    <w:p w:rsidR="005B60E0" w:rsidRPr="005B60E0" w:rsidRDefault="005B60E0" w:rsidP="00372750">
      <w:pPr>
        <w:pStyle w:val="Code"/>
        <w:shd w:val="clear" w:color="auto" w:fill="D9D9D9" w:themeFill="background1" w:themeFillShade="D9"/>
      </w:pPr>
    </w:p>
    <w:p w:rsidR="005B60E0" w:rsidRPr="005B60E0" w:rsidRDefault="005B60E0" w:rsidP="00372750">
      <w:pPr>
        <w:pStyle w:val="Code"/>
        <w:shd w:val="clear" w:color="auto" w:fill="D9D9D9" w:themeFill="background1" w:themeFillShade="D9"/>
      </w:pPr>
      <w:r w:rsidRPr="005B60E0">
        <w:t>namespace HOLPeopleSoft</w:t>
      </w:r>
    </w:p>
    <w:p w:rsidR="005B60E0" w:rsidRPr="005B60E0" w:rsidRDefault="005B60E0" w:rsidP="00372750">
      <w:pPr>
        <w:pStyle w:val="Code"/>
        <w:shd w:val="clear" w:color="auto" w:fill="D9D9D9" w:themeFill="background1" w:themeFillShade="D9"/>
      </w:pPr>
      <w:r w:rsidRPr="005B60E0">
        <w:t>{</w:t>
      </w:r>
    </w:p>
    <w:p w:rsidR="005B60E0" w:rsidRPr="005B60E0" w:rsidRDefault="005B60E0" w:rsidP="00372750">
      <w:pPr>
        <w:pStyle w:val="Code"/>
        <w:shd w:val="clear" w:color="auto" w:fill="D9D9D9" w:themeFill="background1" w:themeFillShade="D9"/>
      </w:pPr>
      <w:r w:rsidRPr="005B60E0">
        <w:t xml:space="preserve">    class Program</w:t>
      </w:r>
    </w:p>
    <w:p w:rsidR="005B60E0" w:rsidRPr="005B60E0" w:rsidRDefault="005B60E0" w:rsidP="00372750">
      <w:pPr>
        <w:pStyle w:val="Code"/>
        <w:shd w:val="clear" w:color="auto" w:fill="D9D9D9" w:themeFill="background1" w:themeFillShade="D9"/>
      </w:pPr>
      <w:r w:rsidRPr="005B60E0">
        <w:t xml:space="preserve">    {</w:t>
      </w:r>
    </w:p>
    <w:p w:rsidR="00D9002C" w:rsidRPr="00D9002C" w:rsidRDefault="00D9002C" w:rsidP="00372750">
      <w:pPr>
        <w:pStyle w:val="Code"/>
        <w:shd w:val="clear" w:color="auto" w:fill="D9D9D9" w:themeFill="background1" w:themeFillShade="D9"/>
      </w:pPr>
      <w:r>
        <w:t xml:space="preserve">        </w:t>
      </w:r>
      <w:r w:rsidRPr="00D9002C">
        <w:t>static string GetFirstInterviewer() // ** 2 **</w:t>
      </w:r>
    </w:p>
    <w:p w:rsidR="00D9002C" w:rsidRPr="00D9002C" w:rsidRDefault="00D9002C" w:rsidP="00372750">
      <w:pPr>
        <w:pStyle w:val="Code"/>
        <w:shd w:val="clear" w:color="auto" w:fill="D9D9D9" w:themeFill="background1" w:themeFillShade="D9"/>
      </w:pPr>
      <w:r>
        <w:t xml:space="preserve">        </w:t>
      </w:r>
      <w:r w:rsidRPr="00D9002C">
        <w:t>{</w:t>
      </w:r>
    </w:p>
    <w:p w:rsidR="00D9002C" w:rsidRPr="00D9002C" w:rsidRDefault="00D9002C" w:rsidP="00372750">
      <w:pPr>
        <w:pStyle w:val="Code"/>
        <w:shd w:val="clear" w:color="auto" w:fill="D9D9D9" w:themeFill="background1" w:themeFillShade="D9"/>
      </w:pPr>
      <w:r>
        <w:t xml:space="preserve">        </w:t>
      </w:r>
      <w:r w:rsidRPr="00D9002C">
        <w:t xml:space="preserve">    return String.Empty;</w:t>
      </w:r>
    </w:p>
    <w:p w:rsidR="00D9002C" w:rsidRDefault="00D9002C" w:rsidP="00372750">
      <w:pPr>
        <w:pStyle w:val="Code"/>
        <w:shd w:val="clear" w:color="auto" w:fill="D9D9D9" w:themeFill="background1" w:themeFillShade="D9"/>
      </w:pPr>
      <w:r>
        <w:t xml:space="preserve">        </w:t>
      </w:r>
      <w:r w:rsidRPr="00D9002C">
        <w:t>}</w:t>
      </w:r>
    </w:p>
    <w:p w:rsidR="005B60E0" w:rsidRPr="005B60E0" w:rsidRDefault="005B60E0" w:rsidP="00372750">
      <w:pPr>
        <w:pStyle w:val="Code"/>
        <w:shd w:val="clear" w:color="auto" w:fill="D9D9D9" w:themeFill="background1" w:themeFillShade="D9"/>
      </w:pPr>
    </w:p>
    <w:p w:rsidR="005B60E0" w:rsidRPr="005B60E0" w:rsidRDefault="005B60E0" w:rsidP="00372750">
      <w:pPr>
        <w:pStyle w:val="Code"/>
        <w:shd w:val="clear" w:color="auto" w:fill="D9D9D9" w:themeFill="background1" w:themeFillShade="D9"/>
      </w:pPr>
      <w:r w:rsidRPr="005B60E0">
        <w:t xml:space="preserve">        static void Main(string[] args)</w:t>
      </w:r>
    </w:p>
    <w:p w:rsidR="005B60E0" w:rsidRPr="005B60E0" w:rsidRDefault="005B60E0" w:rsidP="00372750">
      <w:pPr>
        <w:pStyle w:val="Code"/>
        <w:shd w:val="clear" w:color="auto" w:fill="D9D9D9" w:themeFill="background1" w:themeFillShade="D9"/>
      </w:pPr>
      <w:r w:rsidRPr="005B60E0">
        <w:t xml:space="preserve">        {</w:t>
      </w:r>
    </w:p>
    <w:p w:rsidR="005B60E0" w:rsidRPr="005B60E0" w:rsidRDefault="005B60E0" w:rsidP="00372750">
      <w:pPr>
        <w:pStyle w:val="Code"/>
        <w:shd w:val="clear" w:color="auto" w:fill="D9D9D9" w:themeFill="background1" w:themeFillShade="D9"/>
      </w:pPr>
      <w:r w:rsidRPr="005B60E0">
        <w:t xml:space="preserve">            try // ** 3 ***</w:t>
      </w:r>
    </w:p>
    <w:p w:rsidR="005B60E0" w:rsidRPr="005B60E0" w:rsidRDefault="005B60E0" w:rsidP="00372750">
      <w:pPr>
        <w:pStyle w:val="Code"/>
        <w:shd w:val="clear" w:color="auto" w:fill="D9D9D9" w:themeFill="background1" w:themeFillShade="D9"/>
      </w:pPr>
      <w:r w:rsidRPr="005B60E0">
        <w:t xml:space="preserve">            {</w:t>
      </w:r>
    </w:p>
    <w:p w:rsidR="005B60E0" w:rsidRPr="005B60E0" w:rsidRDefault="005B60E0" w:rsidP="00372750">
      <w:pPr>
        <w:pStyle w:val="Code"/>
        <w:shd w:val="clear" w:color="auto" w:fill="D9D9D9" w:themeFill="background1" w:themeFillShade="D9"/>
      </w:pPr>
      <w:r w:rsidRPr="005B60E0">
        <w:t xml:space="preserve">            }</w:t>
      </w:r>
    </w:p>
    <w:p w:rsidR="005B60E0" w:rsidRPr="005B60E0" w:rsidRDefault="005B60E0" w:rsidP="00372750">
      <w:pPr>
        <w:pStyle w:val="Code"/>
        <w:shd w:val="clear" w:color="auto" w:fill="D9D9D9" w:themeFill="background1" w:themeFillShade="D9"/>
      </w:pPr>
    </w:p>
    <w:p w:rsidR="005B60E0" w:rsidRPr="005B60E0" w:rsidRDefault="005B60E0" w:rsidP="00372750">
      <w:pPr>
        <w:pStyle w:val="Code"/>
        <w:shd w:val="clear" w:color="auto" w:fill="D9D9D9" w:themeFill="background1" w:themeFillShade="D9"/>
      </w:pPr>
      <w:r w:rsidRPr="005B60E0">
        <w:t xml:space="preserve">            catch (Exception ex)</w:t>
      </w:r>
    </w:p>
    <w:p w:rsidR="005B60E0" w:rsidRPr="005B60E0" w:rsidRDefault="005B60E0" w:rsidP="00372750">
      <w:pPr>
        <w:pStyle w:val="Code"/>
        <w:shd w:val="clear" w:color="auto" w:fill="D9D9D9" w:themeFill="background1" w:themeFillShade="D9"/>
      </w:pPr>
      <w:r w:rsidRPr="005B60E0">
        <w:t xml:space="preserve">            {</w:t>
      </w:r>
    </w:p>
    <w:p w:rsidR="005B60E0" w:rsidRPr="005B60E0" w:rsidRDefault="005B60E0" w:rsidP="00372750">
      <w:pPr>
        <w:pStyle w:val="Code"/>
        <w:shd w:val="clear" w:color="auto" w:fill="D9D9D9" w:themeFill="background1" w:themeFillShade="D9"/>
      </w:pPr>
      <w:r w:rsidRPr="005B60E0">
        <w:t xml:space="preserve">                Console.WriteLine(ex.Message);</w:t>
      </w:r>
    </w:p>
    <w:p w:rsidR="005B60E0" w:rsidRPr="005B60E0" w:rsidRDefault="005B60E0" w:rsidP="00372750">
      <w:pPr>
        <w:pStyle w:val="Code"/>
        <w:shd w:val="clear" w:color="auto" w:fill="D9D9D9" w:themeFill="background1" w:themeFillShade="D9"/>
      </w:pPr>
      <w:r w:rsidRPr="005B60E0">
        <w:t xml:space="preserve">            }</w:t>
      </w:r>
    </w:p>
    <w:p w:rsidR="005B60E0" w:rsidRPr="005B60E0" w:rsidRDefault="005B60E0" w:rsidP="00372750">
      <w:pPr>
        <w:pStyle w:val="Code"/>
        <w:shd w:val="clear" w:color="auto" w:fill="D9D9D9" w:themeFill="background1" w:themeFillShade="D9"/>
      </w:pPr>
      <w:r w:rsidRPr="005B60E0">
        <w:t xml:space="preserve">        }</w:t>
      </w:r>
    </w:p>
    <w:p w:rsidR="005B60E0" w:rsidRPr="005B60E0" w:rsidRDefault="005B60E0" w:rsidP="00372750">
      <w:pPr>
        <w:pStyle w:val="Code"/>
        <w:shd w:val="clear" w:color="auto" w:fill="D9D9D9" w:themeFill="background1" w:themeFillShade="D9"/>
      </w:pPr>
      <w:r w:rsidRPr="005B60E0">
        <w:t xml:space="preserve">    }</w:t>
      </w:r>
    </w:p>
    <w:p w:rsidR="005B60E0" w:rsidRDefault="005B60E0" w:rsidP="00372750">
      <w:pPr>
        <w:pStyle w:val="Code"/>
        <w:shd w:val="clear" w:color="auto" w:fill="D9D9D9" w:themeFill="background1" w:themeFillShade="D9"/>
      </w:pPr>
      <w:r w:rsidRPr="005B60E0">
        <w:t>}</w:t>
      </w:r>
    </w:p>
    <w:p w:rsidR="003E008F" w:rsidRDefault="003E008F" w:rsidP="003E008F"/>
    <w:p w:rsidR="00AF2CB2" w:rsidRDefault="00AF2CB2" w:rsidP="00054ABA">
      <w:pPr>
        <w:pStyle w:val="ListParagraph"/>
        <w:numPr>
          <w:ilvl w:val="0"/>
          <w:numId w:val="6"/>
        </w:numPr>
      </w:pPr>
      <w:r>
        <w:t>Within the try/catch protected region add the following code in order to access the underlying PeopleSoft web service</w:t>
      </w:r>
      <w:r w:rsidR="00E00100">
        <w:t xml:space="preserve"> (the updated Program.cs follows)</w:t>
      </w:r>
      <w:r>
        <w:t>.</w:t>
      </w:r>
    </w:p>
    <w:p w:rsidR="00AF2CB2" w:rsidRDefault="00E00100" w:rsidP="00054ABA">
      <w:pPr>
        <w:pStyle w:val="ListParagraph"/>
        <w:numPr>
          <w:ilvl w:val="1"/>
          <w:numId w:val="6"/>
        </w:numPr>
      </w:pPr>
      <w:r>
        <w:t>Create an instance of the PeopleSoft alert service</w:t>
      </w:r>
    </w:p>
    <w:p w:rsidR="00AF2CB2" w:rsidRDefault="00AF2CB2" w:rsidP="00372750">
      <w:pPr>
        <w:pStyle w:val="Code"/>
        <w:shd w:val="clear" w:color="auto" w:fill="D9D9D9" w:themeFill="background1" w:themeFillShade="D9"/>
      </w:pPr>
      <w:r w:rsidRPr="00AF2CB2">
        <w:t>CI_CI_HRS_MSFT_ALERTS alerts = new CI_CI_HRS_MSFT_ALERTS();</w:t>
      </w:r>
    </w:p>
    <w:p w:rsidR="00E00100" w:rsidRDefault="00E00100" w:rsidP="00AF2CB2">
      <w:pPr>
        <w:pStyle w:val="Code"/>
      </w:pPr>
    </w:p>
    <w:p w:rsidR="00AF2CB2" w:rsidRDefault="009938AD" w:rsidP="00054ABA">
      <w:pPr>
        <w:pStyle w:val="ListParagraph"/>
        <w:numPr>
          <w:ilvl w:val="1"/>
          <w:numId w:val="6"/>
        </w:numPr>
      </w:pPr>
      <w:r>
        <w:t>Create the variable used by the Get operator to return results:</w:t>
      </w:r>
    </w:p>
    <w:p w:rsidR="00E00100" w:rsidRDefault="00E00100" w:rsidP="00372750">
      <w:pPr>
        <w:pStyle w:val="Code"/>
        <w:shd w:val="clear" w:color="auto" w:fill="D9D9D9" w:themeFill="background1" w:themeFillShade="D9"/>
      </w:pPr>
      <w:r w:rsidRPr="00E00100">
        <w:t>Get__CompIntfc__CI_HRS_MSFT_ALERTSResponseTypeShape results;</w:t>
      </w:r>
    </w:p>
    <w:p w:rsidR="00E00100" w:rsidRDefault="00E00100" w:rsidP="00E00100">
      <w:pPr>
        <w:pStyle w:val="Code"/>
      </w:pPr>
    </w:p>
    <w:p w:rsidR="00E00100" w:rsidRDefault="009938AD" w:rsidP="00054ABA">
      <w:pPr>
        <w:pStyle w:val="ListParagraph"/>
        <w:numPr>
          <w:ilvl w:val="1"/>
          <w:numId w:val="6"/>
        </w:numPr>
      </w:pPr>
      <w:r>
        <w:t>Create the variable used a parameter to the Get method. This variable represents the applicant for whom information is being requested and is created and seeded with data as follows:</w:t>
      </w:r>
    </w:p>
    <w:p w:rsidR="00E00100" w:rsidRDefault="00E00100" w:rsidP="00372750">
      <w:pPr>
        <w:pStyle w:val="Code"/>
        <w:shd w:val="clear" w:color="auto" w:fill="D9D9D9" w:themeFill="background1" w:themeFillShade="D9"/>
      </w:pPr>
      <w:r>
        <w:t>Get__CompIntfc__CI_HRS_MSFT_ALERTSTypeShape request =</w:t>
      </w:r>
    </w:p>
    <w:p w:rsidR="00E00100" w:rsidRDefault="00E00100" w:rsidP="00372750">
      <w:pPr>
        <w:pStyle w:val="Code"/>
        <w:shd w:val="clear" w:color="auto" w:fill="D9D9D9" w:themeFill="background1" w:themeFillShade="D9"/>
      </w:pPr>
      <w:r>
        <w:t xml:space="preserve">    new Get__CompIntfc__CI_HRS_MSFT_ALERTSTypeShape();</w:t>
      </w:r>
    </w:p>
    <w:p w:rsidR="00E00100" w:rsidRDefault="00E00100" w:rsidP="00372750">
      <w:pPr>
        <w:pStyle w:val="Code"/>
        <w:shd w:val="clear" w:color="auto" w:fill="D9D9D9" w:themeFill="background1" w:themeFillShade="D9"/>
      </w:pPr>
    </w:p>
    <w:p w:rsidR="00E00100" w:rsidRDefault="00E00100" w:rsidP="00372750">
      <w:pPr>
        <w:pStyle w:val="Code"/>
        <w:shd w:val="clear" w:color="auto" w:fill="D9D9D9" w:themeFill="background1" w:themeFillShade="D9"/>
      </w:pPr>
      <w:r>
        <w:t>request.OPRID = new OPRIDTypeShape2();</w:t>
      </w:r>
    </w:p>
    <w:p w:rsidR="00AF2CB2" w:rsidRDefault="00991504" w:rsidP="00372750">
      <w:pPr>
        <w:pStyle w:val="Code"/>
        <w:shd w:val="clear" w:color="auto" w:fill="D9D9D9" w:themeFill="background1" w:themeFillShade="D9"/>
      </w:pPr>
      <w:r w:rsidRPr="00991504">
        <w:t>request.OPRID.Value = GetFirstInterviewer();</w:t>
      </w:r>
    </w:p>
    <w:p w:rsidR="00E00100" w:rsidRDefault="00E00100" w:rsidP="00E00100"/>
    <w:p w:rsidR="00AF2CB2" w:rsidRDefault="009938AD" w:rsidP="00054ABA">
      <w:pPr>
        <w:pStyle w:val="ListParagraph"/>
        <w:numPr>
          <w:ilvl w:val="1"/>
          <w:numId w:val="6"/>
        </w:numPr>
      </w:pPr>
      <w:r>
        <w:t>Invoke the Get method of the alerts web service:</w:t>
      </w:r>
    </w:p>
    <w:p w:rsidR="00E00100" w:rsidRDefault="00E00100" w:rsidP="00372750">
      <w:pPr>
        <w:pStyle w:val="Code"/>
        <w:shd w:val="clear" w:color="auto" w:fill="D9D9D9" w:themeFill="background1" w:themeFillShade="D9"/>
      </w:pPr>
      <w:r w:rsidRPr="00E00100">
        <w:t>results = alerts.CI_CI_HRS_MSFT_ALERTS_G(request);</w:t>
      </w:r>
    </w:p>
    <w:p w:rsidR="00E00100" w:rsidRDefault="00E00100" w:rsidP="00E00100"/>
    <w:p w:rsidR="00AF2CB2" w:rsidRDefault="009938AD" w:rsidP="00054ABA">
      <w:pPr>
        <w:pStyle w:val="ListParagraph"/>
        <w:numPr>
          <w:ilvl w:val="1"/>
          <w:numId w:val="6"/>
        </w:numPr>
      </w:pPr>
      <w:r>
        <w:t>Display the results return by the alerts web services Get method being invoked for Cindy Lee:</w:t>
      </w:r>
    </w:p>
    <w:p w:rsidR="00963BFF" w:rsidRDefault="00963BFF" w:rsidP="00372750">
      <w:pPr>
        <w:pStyle w:val="Code"/>
        <w:shd w:val="clear" w:color="auto" w:fill="D9D9D9" w:themeFill="background1" w:themeFillShade="D9"/>
      </w:pPr>
      <w:r>
        <w:t>Console.WriteLine("AUTOMATCH: {0} ",</w:t>
      </w:r>
    </w:p>
    <w:p w:rsidR="00963BFF" w:rsidRDefault="00963BFF" w:rsidP="00372750">
      <w:pPr>
        <w:pStyle w:val="Code"/>
        <w:shd w:val="clear" w:color="auto" w:fill="D9D9D9" w:themeFill="background1" w:themeFillShade="D9"/>
      </w:pPr>
      <w:r>
        <w:t xml:space="preserve">    results.AUTO_MATCH.Value);</w:t>
      </w:r>
    </w:p>
    <w:p w:rsidR="00CA7A30" w:rsidRDefault="007C7A8C" w:rsidP="00372750">
      <w:pPr>
        <w:pStyle w:val="Code"/>
        <w:shd w:val="clear" w:color="auto" w:fill="D9D9D9" w:themeFill="background1" w:themeFillShade="D9"/>
      </w:pPr>
      <w:r>
        <w:t xml:space="preserve">Console.WriteLine("EMPLID: {0} ", </w:t>
      </w:r>
    </w:p>
    <w:p w:rsidR="007C7A8C" w:rsidRDefault="00CA7A30" w:rsidP="00372750">
      <w:pPr>
        <w:pStyle w:val="Code"/>
        <w:shd w:val="clear" w:color="auto" w:fill="D9D9D9" w:themeFill="background1" w:themeFillShade="D9"/>
      </w:pPr>
      <w:r>
        <w:t xml:space="preserve">    </w:t>
      </w:r>
      <w:r w:rsidR="007C7A8C">
        <w:t>results.EMPLID.Value);</w:t>
      </w:r>
    </w:p>
    <w:p w:rsidR="00CA7A30" w:rsidRDefault="007C7A8C" w:rsidP="00372750">
      <w:pPr>
        <w:pStyle w:val="Code"/>
        <w:shd w:val="clear" w:color="auto" w:fill="D9D9D9" w:themeFill="background1" w:themeFillShade="D9"/>
      </w:pPr>
      <w:r>
        <w:t xml:space="preserve">Console.WriteLine("INTERVIEW_EVALS: {0} ", </w:t>
      </w:r>
    </w:p>
    <w:p w:rsidR="007C7A8C" w:rsidRDefault="00CA7A30" w:rsidP="00372750">
      <w:pPr>
        <w:pStyle w:val="Code"/>
        <w:shd w:val="clear" w:color="auto" w:fill="D9D9D9" w:themeFill="background1" w:themeFillShade="D9"/>
      </w:pPr>
      <w:r>
        <w:t xml:space="preserve">    </w:t>
      </w:r>
      <w:r w:rsidR="007C7A8C">
        <w:t>results.INTERVIEW_EVALS.Value);</w:t>
      </w:r>
    </w:p>
    <w:p w:rsidR="00CA7A30" w:rsidRDefault="007C7A8C" w:rsidP="00372750">
      <w:pPr>
        <w:pStyle w:val="Code"/>
        <w:shd w:val="clear" w:color="auto" w:fill="D9D9D9" w:themeFill="background1" w:themeFillShade="D9"/>
      </w:pPr>
      <w:r>
        <w:t xml:space="preserve">Console.WriteLine("INTERVIEWS_TODAY: {0} ", </w:t>
      </w:r>
    </w:p>
    <w:p w:rsidR="007C7A8C" w:rsidRDefault="00CA7A30" w:rsidP="00372750">
      <w:pPr>
        <w:pStyle w:val="Code"/>
        <w:shd w:val="clear" w:color="auto" w:fill="D9D9D9" w:themeFill="background1" w:themeFillShade="D9"/>
      </w:pPr>
      <w:r>
        <w:t xml:space="preserve">    </w:t>
      </w:r>
      <w:r w:rsidR="007C7A8C">
        <w:t>results.INTERVIEWS_TODAY.Value);</w:t>
      </w:r>
    </w:p>
    <w:p w:rsidR="00CA7A30" w:rsidRDefault="007C7A8C" w:rsidP="00372750">
      <w:pPr>
        <w:pStyle w:val="Code"/>
        <w:shd w:val="clear" w:color="auto" w:fill="D9D9D9" w:themeFill="background1" w:themeFillShade="D9"/>
      </w:pPr>
      <w:r>
        <w:t xml:space="preserve">Console.WriteLine("JOB_POSTINGS: {0} ", </w:t>
      </w:r>
    </w:p>
    <w:p w:rsidR="007C7A8C" w:rsidRDefault="00CA7A30" w:rsidP="00372750">
      <w:pPr>
        <w:pStyle w:val="Code"/>
        <w:shd w:val="clear" w:color="auto" w:fill="D9D9D9" w:themeFill="background1" w:themeFillShade="D9"/>
      </w:pPr>
      <w:r>
        <w:t xml:space="preserve">    </w:t>
      </w:r>
      <w:r w:rsidR="007C7A8C">
        <w:t>results.JOB_POSTINGS.Value);</w:t>
      </w:r>
    </w:p>
    <w:p w:rsidR="00CA7A30" w:rsidRDefault="007C7A8C" w:rsidP="00372750">
      <w:pPr>
        <w:pStyle w:val="Code"/>
        <w:shd w:val="clear" w:color="auto" w:fill="D9D9D9" w:themeFill="background1" w:themeFillShade="D9"/>
      </w:pPr>
      <w:r>
        <w:t xml:space="preserve">Console.WriteLine("JOBOPENING_APPROVAL: {0} ", </w:t>
      </w:r>
    </w:p>
    <w:p w:rsidR="007C7A8C" w:rsidRDefault="00CA7A30" w:rsidP="00372750">
      <w:pPr>
        <w:pStyle w:val="Code"/>
        <w:shd w:val="clear" w:color="auto" w:fill="D9D9D9" w:themeFill="background1" w:themeFillShade="D9"/>
      </w:pPr>
      <w:r>
        <w:t xml:space="preserve">    </w:t>
      </w:r>
      <w:r w:rsidR="007C7A8C">
        <w:t>results.JOBOPENING_APPROVAL.Value);</w:t>
      </w:r>
    </w:p>
    <w:p w:rsidR="00CA7A30" w:rsidRDefault="007C7A8C" w:rsidP="00372750">
      <w:pPr>
        <w:pStyle w:val="Code"/>
        <w:shd w:val="clear" w:color="auto" w:fill="D9D9D9" w:themeFill="background1" w:themeFillShade="D9"/>
      </w:pPr>
      <w:r>
        <w:t xml:space="preserve">Console.WriteLine("NEW_APPLICANTS: {0} ", </w:t>
      </w:r>
    </w:p>
    <w:p w:rsidR="007C7A8C" w:rsidRDefault="00CA7A30" w:rsidP="00372750">
      <w:pPr>
        <w:pStyle w:val="Code"/>
        <w:shd w:val="clear" w:color="auto" w:fill="D9D9D9" w:themeFill="background1" w:themeFillShade="D9"/>
      </w:pPr>
      <w:r>
        <w:t xml:space="preserve">    </w:t>
      </w:r>
      <w:r w:rsidR="007C7A8C">
        <w:t>results.NEW_APPLICANTS.Value);</w:t>
      </w:r>
    </w:p>
    <w:p w:rsidR="00CA7A30" w:rsidRDefault="007C7A8C" w:rsidP="00372750">
      <w:pPr>
        <w:pStyle w:val="Code"/>
        <w:shd w:val="clear" w:color="auto" w:fill="D9D9D9" w:themeFill="background1" w:themeFillShade="D9"/>
      </w:pPr>
      <w:r>
        <w:t xml:space="preserve">Console.WriteLine("OFFERS_FOR_APPROVAL: {0} ", </w:t>
      </w:r>
    </w:p>
    <w:p w:rsidR="007C7A8C" w:rsidRDefault="00CA7A30" w:rsidP="00372750">
      <w:pPr>
        <w:pStyle w:val="Code"/>
        <w:shd w:val="clear" w:color="auto" w:fill="D9D9D9" w:themeFill="background1" w:themeFillShade="D9"/>
      </w:pPr>
      <w:r>
        <w:t xml:space="preserve">    </w:t>
      </w:r>
      <w:r w:rsidR="007C7A8C">
        <w:t>results.OFFERS_FOR_APPROVAL.Value);</w:t>
      </w:r>
    </w:p>
    <w:p w:rsidR="00CA7A30" w:rsidRDefault="007C7A8C" w:rsidP="00372750">
      <w:pPr>
        <w:pStyle w:val="Code"/>
        <w:shd w:val="clear" w:color="auto" w:fill="D9D9D9" w:themeFill="background1" w:themeFillShade="D9"/>
      </w:pPr>
      <w:r>
        <w:t xml:space="preserve">Console.WriteLine("PREP_FOR_HIRE: {0} ", </w:t>
      </w:r>
    </w:p>
    <w:p w:rsidR="007C7A8C" w:rsidRDefault="00CA7A30" w:rsidP="00372750">
      <w:pPr>
        <w:pStyle w:val="Code"/>
        <w:shd w:val="clear" w:color="auto" w:fill="D9D9D9" w:themeFill="background1" w:themeFillShade="D9"/>
      </w:pPr>
      <w:r>
        <w:t xml:space="preserve">    </w:t>
      </w:r>
      <w:r w:rsidR="007C7A8C">
        <w:t>results.PREP_FOR_HIRE.Value);</w:t>
      </w:r>
    </w:p>
    <w:p w:rsidR="00CA7A30" w:rsidRDefault="007C7A8C" w:rsidP="00372750">
      <w:pPr>
        <w:pStyle w:val="Code"/>
        <w:shd w:val="clear" w:color="auto" w:fill="D9D9D9" w:themeFill="background1" w:themeFillShade="D9"/>
      </w:pPr>
      <w:r>
        <w:t xml:space="preserve">Console.WriteLine("PREPARE_OFFERS: {0} ", </w:t>
      </w:r>
    </w:p>
    <w:p w:rsidR="00E00100" w:rsidRDefault="00CA7A30" w:rsidP="00372750">
      <w:pPr>
        <w:pStyle w:val="Code"/>
        <w:shd w:val="clear" w:color="auto" w:fill="D9D9D9" w:themeFill="background1" w:themeFillShade="D9"/>
      </w:pPr>
      <w:r>
        <w:t xml:space="preserve">    </w:t>
      </w:r>
      <w:r w:rsidR="007C7A8C">
        <w:t>results.PREPARE_OFFERS.Value);</w:t>
      </w:r>
    </w:p>
    <w:p w:rsidR="00E00100" w:rsidRDefault="00E00100" w:rsidP="00E00100"/>
    <w:p w:rsidR="00E00100" w:rsidRDefault="00E00100" w:rsidP="00E00100">
      <w:r>
        <w:t>The code in its entirety is as follows:</w:t>
      </w:r>
    </w:p>
    <w:p w:rsidR="001774E5" w:rsidRDefault="001774E5" w:rsidP="00372750">
      <w:pPr>
        <w:pStyle w:val="Code"/>
        <w:shd w:val="clear" w:color="auto" w:fill="D9D9D9" w:themeFill="background1" w:themeFillShade="D9"/>
      </w:pPr>
      <w:r>
        <w:t>try</w:t>
      </w:r>
    </w:p>
    <w:p w:rsidR="001774E5" w:rsidRDefault="001774E5" w:rsidP="00372750">
      <w:pPr>
        <w:pStyle w:val="Code"/>
        <w:shd w:val="clear" w:color="auto" w:fill="D9D9D9" w:themeFill="background1" w:themeFillShade="D9"/>
      </w:pPr>
      <w:r>
        <w:t>{</w:t>
      </w:r>
    </w:p>
    <w:p w:rsidR="001774E5" w:rsidRDefault="001774E5" w:rsidP="00372750">
      <w:pPr>
        <w:pStyle w:val="Code"/>
        <w:shd w:val="clear" w:color="auto" w:fill="D9D9D9" w:themeFill="background1" w:themeFillShade="D9"/>
      </w:pPr>
      <w:r>
        <w:t xml:space="preserve">    CI_CI_HRS_MSFT_ALERTS alerts = new CI_CI_HRS_MSFT_ALERTS();</w:t>
      </w:r>
    </w:p>
    <w:p w:rsidR="001774E5" w:rsidRDefault="001774E5" w:rsidP="00372750">
      <w:pPr>
        <w:pStyle w:val="Code"/>
        <w:shd w:val="clear" w:color="auto" w:fill="D9D9D9" w:themeFill="background1" w:themeFillShade="D9"/>
      </w:pPr>
      <w:r>
        <w:t xml:space="preserve">    Get__CompIntfc__CI_HRS_MSFT_ALERTSResponseTypeShape results;</w:t>
      </w:r>
    </w:p>
    <w:p w:rsidR="001774E5" w:rsidRDefault="001774E5" w:rsidP="00372750">
      <w:pPr>
        <w:pStyle w:val="Code"/>
        <w:shd w:val="clear" w:color="auto" w:fill="D9D9D9" w:themeFill="background1" w:themeFillShade="D9"/>
      </w:pPr>
      <w:r>
        <w:t xml:space="preserve">    Get__CompIntfc__CI_HRS_MSFT_ALERTSTypeShape request =</w:t>
      </w:r>
    </w:p>
    <w:p w:rsidR="001774E5" w:rsidRDefault="001774E5" w:rsidP="00372750">
      <w:pPr>
        <w:pStyle w:val="Code"/>
        <w:shd w:val="clear" w:color="auto" w:fill="D9D9D9" w:themeFill="background1" w:themeFillShade="D9"/>
      </w:pPr>
      <w:r>
        <w:t xml:space="preserve">        new Get__CompIntfc__CI_HRS_MSFT_ALERTSTypeShape();</w:t>
      </w:r>
    </w:p>
    <w:p w:rsidR="001774E5" w:rsidRDefault="001774E5" w:rsidP="00372750">
      <w:pPr>
        <w:pStyle w:val="Code"/>
        <w:shd w:val="clear" w:color="auto" w:fill="D9D9D9" w:themeFill="background1" w:themeFillShade="D9"/>
      </w:pPr>
    </w:p>
    <w:p w:rsidR="001774E5" w:rsidRDefault="001774E5" w:rsidP="00372750">
      <w:pPr>
        <w:pStyle w:val="Code"/>
        <w:shd w:val="clear" w:color="auto" w:fill="D9D9D9" w:themeFill="background1" w:themeFillShade="D9"/>
      </w:pPr>
      <w:r>
        <w:t xml:space="preserve">    request.OPRID = new OPRIDTypeShape2();</w:t>
      </w:r>
    </w:p>
    <w:p w:rsidR="00991504" w:rsidRDefault="00991504" w:rsidP="00372750">
      <w:pPr>
        <w:pStyle w:val="Code"/>
        <w:shd w:val="clear" w:color="auto" w:fill="D9D9D9" w:themeFill="background1" w:themeFillShade="D9"/>
      </w:pPr>
      <w:r w:rsidRPr="00991504">
        <w:t xml:space="preserve">    request.OPRID.Value = GetFirstInterviewer();</w:t>
      </w:r>
    </w:p>
    <w:p w:rsidR="001774E5" w:rsidRDefault="001774E5" w:rsidP="00372750">
      <w:pPr>
        <w:pStyle w:val="Code"/>
        <w:shd w:val="clear" w:color="auto" w:fill="D9D9D9" w:themeFill="background1" w:themeFillShade="D9"/>
      </w:pPr>
      <w:r>
        <w:t xml:space="preserve">    results = alerts.CI_CI_HRS_MSFT_ALERTS_G(request);</w:t>
      </w:r>
    </w:p>
    <w:p w:rsidR="00963BFF" w:rsidRDefault="00963BFF" w:rsidP="00372750">
      <w:pPr>
        <w:pStyle w:val="Code"/>
        <w:shd w:val="clear" w:color="auto" w:fill="D9D9D9" w:themeFill="background1" w:themeFillShade="D9"/>
      </w:pPr>
      <w:r>
        <w:t xml:space="preserve">    Console.WriteLine("AUTOMATCH: {0} ",</w:t>
      </w:r>
    </w:p>
    <w:p w:rsidR="00963BFF" w:rsidRDefault="00963BFF" w:rsidP="00372750">
      <w:pPr>
        <w:pStyle w:val="Code"/>
        <w:shd w:val="clear" w:color="auto" w:fill="D9D9D9" w:themeFill="background1" w:themeFillShade="D9"/>
      </w:pPr>
      <w:r>
        <w:t xml:space="preserve">        results.AUTO_MATCH.Value);</w:t>
      </w:r>
    </w:p>
    <w:p w:rsidR="001774E5" w:rsidRDefault="001774E5" w:rsidP="00372750">
      <w:pPr>
        <w:pStyle w:val="Code"/>
        <w:shd w:val="clear" w:color="auto" w:fill="D9D9D9" w:themeFill="background1" w:themeFillShade="D9"/>
      </w:pPr>
      <w:r>
        <w:t xml:space="preserve">    Console.WriteLine("EMPLID: {0} ",</w:t>
      </w:r>
    </w:p>
    <w:p w:rsidR="001774E5" w:rsidRDefault="001774E5" w:rsidP="00372750">
      <w:pPr>
        <w:pStyle w:val="Code"/>
        <w:shd w:val="clear" w:color="auto" w:fill="D9D9D9" w:themeFill="background1" w:themeFillShade="D9"/>
      </w:pPr>
      <w:r>
        <w:t xml:space="preserve">        results.EMPLID.Value);</w:t>
      </w:r>
    </w:p>
    <w:p w:rsidR="001774E5" w:rsidRDefault="001774E5" w:rsidP="00372750">
      <w:pPr>
        <w:pStyle w:val="Code"/>
        <w:shd w:val="clear" w:color="auto" w:fill="D9D9D9" w:themeFill="background1" w:themeFillShade="D9"/>
      </w:pPr>
      <w:r>
        <w:t xml:space="preserve">    Console.WriteLine("INTERVIEW_EVALS: {0} ",</w:t>
      </w:r>
    </w:p>
    <w:p w:rsidR="001774E5" w:rsidRDefault="001774E5" w:rsidP="00372750">
      <w:pPr>
        <w:pStyle w:val="Code"/>
        <w:shd w:val="clear" w:color="auto" w:fill="D9D9D9" w:themeFill="background1" w:themeFillShade="D9"/>
      </w:pPr>
      <w:r>
        <w:t xml:space="preserve">        results.INTERVIEW_EVALS.Value);</w:t>
      </w:r>
    </w:p>
    <w:p w:rsidR="001774E5" w:rsidRDefault="001774E5" w:rsidP="00372750">
      <w:pPr>
        <w:pStyle w:val="Code"/>
        <w:shd w:val="clear" w:color="auto" w:fill="D9D9D9" w:themeFill="background1" w:themeFillShade="D9"/>
      </w:pPr>
      <w:r>
        <w:t xml:space="preserve">    Console.WriteLine("INTERVIEWS_TODAY: {0} ",</w:t>
      </w:r>
    </w:p>
    <w:p w:rsidR="001774E5" w:rsidRDefault="001774E5" w:rsidP="00372750">
      <w:pPr>
        <w:pStyle w:val="Code"/>
        <w:shd w:val="clear" w:color="auto" w:fill="D9D9D9" w:themeFill="background1" w:themeFillShade="D9"/>
      </w:pPr>
      <w:r>
        <w:t xml:space="preserve">        results.INTERVIEWS_TODAY.Value);</w:t>
      </w:r>
    </w:p>
    <w:p w:rsidR="001774E5" w:rsidRDefault="001774E5" w:rsidP="00372750">
      <w:pPr>
        <w:pStyle w:val="Code"/>
        <w:shd w:val="clear" w:color="auto" w:fill="D9D9D9" w:themeFill="background1" w:themeFillShade="D9"/>
      </w:pPr>
      <w:r>
        <w:t xml:space="preserve">    Console.WriteLine("JOB_POSTINGS: {0} ",</w:t>
      </w:r>
    </w:p>
    <w:p w:rsidR="001774E5" w:rsidRDefault="001774E5" w:rsidP="00372750">
      <w:pPr>
        <w:pStyle w:val="Code"/>
        <w:shd w:val="clear" w:color="auto" w:fill="D9D9D9" w:themeFill="background1" w:themeFillShade="D9"/>
      </w:pPr>
      <w:r>
        <w:t xml:space="preserve">        results.JOB_POSTINGS.Value);</w:t>
      </w:r>
    </w:p>
    <w:p w:rsidR="001774E5" w:rsidRDefault="001774E5" w:rsidP="00372750">
      <w:pPr>
        <w:pStyle w:val="Code"/>
        <w:shd w:val="clear" w:color="auto" w:fill="D9D9D9" w:themeFill="background1" w:themeFillShade="D9"/>
      </w:pPr>
      <w:r>
        <w:t xml:space="preserve">    Console.WriteLine("JOBOPENING_APPROVAL: {0} ",</w:t>
      </w:r>
    </w:p>
    <w:p w:rsidR="001774E5" w:rsidRDefault="001774E5" w:rsidP="00372750">
      <w:pPr>
        <w:pStyle w:val="Code"/>
        <w:shd w:val="clear" w:color="auto" w:fill="D9D9D9" w:themeFill="background1" w:themeFillShade="D9"/>
      </w:pPr>
      <w:r>
        <w:t xml:space="preserve">        results.JOBOPENING_APPROVAL.Value);</w:t>
      </w:r>
    </w:p>
    <w:p w:rsidR="001774E5" w:rsidRDefault="001774E5" w:rsidP="00372750">
      <w:pPr>
        <w:pStyle w:val="Code"/>
        <w:shd w:val="clear" w:color="auto" w:fill="D9D9D9" w:themeFill="background1" w:themeFillShade="D9"/>
      </w:pPr>
      <w:r>
        <w:t xml:space="preserve">    Console.WriteLine("NEW_APPLICANTS: {0} ",</w:t>
      </w:r>
    </w:p>
    <w:p w:rsidR="001774E5" w:rsidRDefault="001774E5" w:rsidP="00372750">
      <w:pPr>
        <w:pStyle w:val="Code"/>
        <w:shd w:val="clear" w:color="auto" w:fill="D9D9D9" w:themeFill="background1" w:themeFillShade="D9"/>
      </w:pPr>
      <w:r>
        <w:t xml:space="preserve">        results.NEW_APPLICANTS.Value);</w:t>
      </w:r>
    </w:p>
    <w:p w:rsidR="001774E5" w:rsidRDefault="001774E5" w:rsidP="00372750">
      <w:pPr>
        <w:pStyle w:val="Code"/>
        <w:shd w:val="clear" w:color="auto" w:fill="D9D9D9" w:themeFill="background1" w:themeFillShade="D9"/>
      </w:pPr>
      <w:r>
        <w:t xml:space="preserve">    Console.WriteLine("OFFERS_FOR_APPROVAL: {0} ",</w:t>
      </w:r>
    </w:p>
    <w:p w:rsidR="001774E5" w:rsidRDefault="001774E5" w:rsidP="00372750">
      <w:pPr>
        <w:pStyle w:val="Code"/>
        <w:shd w:val="clear" w:color="auto" w:fill="D9D9D9" w:themeFill="background1" w:themeFillShade="D9"/>
      </w:pPr>
      <w:r>
        <w:t xml:space="preserve">        results.OFFERS_FOR_APPROVAL.Value);</w:t>
      </w:r>
    </w:p>
    <w:p w:rsidR="001774E5" w:rsidRDefault="001774E5" w:rsidP="00372750">
      <w:pPr>
        <w:pStyle w:val="Code"/>
        <w:shd w:val="clear" w:color="auto" w:fill="D9D9D9" w:themeFill="background1" w:themeFillShade="D9"/>
      </w:pPr>
      <w:r>
        <w:t xml:space="preserve">    Console.WriteLine("PREP_FOR_HIRE: {0} ",</w:t>
      </w:r>
    </w:p>
    <w:p w:rsidR="001774E5" w:rsidRDefault="001774E5" w:rsidP="00372750">
      <w:pPr>
        <w:pStyle w:val="Code"/>
        <w:shd w:val="clear" w:color="auto" w:fill="D9D9D9" w:themeFill="background1" w:themeFillShade="D9"/>
      </w:pPr>
      <w:r>
        <w:t xml:space="preserve">        results.PREP_FOR_HIRE.Value);</w:t>
      </w:r>
    </w:p>
    <w:p w:rsidR="001774E5" w:rsidRDefault="001774E5" w:rsidP="00372750">
      <w:pPr>
        <w:pStyle w:val="Code"/>
        <w:shd w:val="clear" w:color="auto" w:fill="D9D9D9" w:themeFill="background1" w:themeFillShade="D9"/>
      </w:pPr>
      <w:r>
        <w:t xml:space="preserve">    Console.WriteLine("PREPARE_OFFERS: {0} ",</w:t>
      </w:r>
    </w:p>
    <w:p w:rsidR="001774E5" w:rsidRDefault="001774E5" w:rsidP="00372750">
      <w:pPr>
        <w:pStyle w:val="Code"/>
        <w:shd w:val="clear" w:color="auto" w:fill="D9D9D9" w:themeFill="background1" w:themeFillShade="D9"/>
      </w:pPr>
      <w:r>
        <w:t xml:space="preserve">        results.PREPARE_OFFERS.Value);</w:t>
      </w:r>
    </w:p>
    <w:p w:rsidR="001774E5" w:rsidRDefault="001774E5" w:rsidP="00372750">
      <w:pPr>
        <w:pStyle w:val="Code"/>
        <w:shd w:val="clear" w:color="auto" w:fill="D9D9D9" w:themeFill="background1" w:themeFillShade="D9"/>
      </w:pPr>
      <w:r>
        <w:t>}</w:t>
      </w:r>
    </w:p>
    <w:p w:rsidR="001774E5" w:rsidRDefault="001774E5" w:rsidP="00372750">
      <w:pPr>
        <w:pStyle w:val="Code"/>
        <w:shd w:val="clear" w:color="auto" w:fill="D9D9D9" w:themeFill="background1" w:themeFillShade="D9"/>
      </w:pPr>
    </w:p>
    <w:p w:rsidR="001774E5" w:rsidRDefault="001774E5" w:rsidP="00372750">
      <w:pPr>
        <w:pStyle w:val="Code"/>
        <w:shd w:val="clear" w:color="auto" w:fill="D9D9D9" w:themeFill="background1" w:themeFillShade="D9"/>
      </w:pPr>
      <w:r>
        <w:t>catch (Exception ex)</w:t>
      </w:r>
    </w:p>
    <w:p w:rsidR="001774E5" w:rsidRDefault="001774E5" w:rsidP="00372750">
      <w:pPr>
        <w:pStyle w:val="Code"/>
        <w:shd w:val="clear" w:color="auto" w:fill="D9D9D9" w:themeFill="background1" w:themeFillShade="D9"/>
      </w:pPr>
      <w:r>
        <w:t>{</w:t>
      </w:r>
    </w:p>
    <w:p w:rsidR="001774E5" w:rsidRDefault="001774E5" w:rsidP="00372750">
      <w:pPr>
        <w:pStyle w:val="Code"/>
        <w:shd w:val="clear" w:color="auto" w:fill="D9D9D9" w:themeFill="background1" w:themeFillShade="D9"/>
      </w:pPr>
      <w:r>
        <w:t xml:space="preserve">    Console.WriteLine(ex.Message);</w:t>
      </w:r>
    </w:p>
    <w:p w:rsidR="001774E5" w:rsidRDefault="001774E5" w:rsidP="00372750">
      <w:pPr>
        <w:pStyle w:val="Code"/>
        <w:shd w:val="clear" w:color="auto" w:fill="D9D9D9" w:themeFill="background1" w:themeFillShade="D9"/>
      </w:pPr>
      <w:r>
        <w:t>}</w:t>
      </w:r>
    </w:p>
    <w:p w:rsidR="001774E5" w:rsidRDefault="001774E5" w:rsidP="001774E5">
      <w:pPr>
        <w:pStyle w:val="Code"/>
      </w:pPr>
    </w:p>
    <w:p w:rsidR="00881AB1" w:rsidRDefault="00881AB1" w:rsidP="00054ABA">
      <w:pPr>
        <w:pStyle w:val="ListParagraph"/>
        <w:numPr>
          <w:ilvl w:val="0"/>
          <w:numId w:val="6"/>
        </w:numPr>
      </w:pPr>
      <w:r>
        <w:t>The code to substitute for the GetFirstInterviewer method should also be pasted into the application:</w:t>
      </w:r>
    </w:p>
    <w:p w:rsidR="00881AB1" w:rsidRDefault="00881AB1" w:rsidP="00372750">
      <w:pPr>
        <w:pStyle w:val="Code"/>
        <w:shd w:val="clear" w:color="auto" w:fill="D9D9D9" w:themeFill="background1" w:themeFillShade="D9"/>
      </w:pPr>
      <w:r>
        <w:t>static string GetFirstInterviewer() // ** 2 **</w:t>
      </w:r>
    </w:p>
    <w:p w:rsidR="00881AB1" w:rsidRDefault="00881AB1" w:rsidP="00372750">
      <w:pPr>
        <w:pStyle w:val="Code"/>
        <w:shd w:val="clear" w:color="auto" w:fill="D9D9D9" w:themeFill="background1" w:themeFillShade="D9"/>
      </w:pPr>
      <w:r>
        <w:t>{</w:t>
      </w:r>
    </w:p>
    <w:p w:rsidR="00881AB1" w:rsidRDefault="00881AB1" w:rsidP="00372750">
      <w:pPr>
        <w:pStyle w:val="Code"/>
        <w:shd w:val="clear" w:color="auto" w:fill="D9D9D9" w:themeFill="background1" w:themeFillShade="D9"/>
      </w:pPr>
      <w:r>
        <w:t xml:space="preserve">    CI_CI_HRS_MSFT_ALERTS alerts = new CI_CI_HRS_MSFT_ALERTS();</w:t>
      </w:r>
    </w:p>
    <w:p w:rsidR="00881AB1" w:rsidRDefault="00881AB1" w:rsidP="00372750">
      <w:pPr>
        <w:pStyle w:val="Code"/>
        <w:shd w:val="clear" w:color="auto" w:fill="D9D9D9" w:themeFill="background1" w:themeFillShade="D9"/>
      </w:pPr>
      <w:r>
        <w:t xml:space="preserve">    CI_HRS_MSFT_ALERTSTypeShape[] response;</w:t>
      </w:r>
    </w:p>
    <w:p w:rsidR="00881AB1" w:rsidRDefault="00881AB1" w:rsidP="00372750">
      <w:pPr>
        <w:pStyle w:val="Code"/>
        <w:shd w:val="clear" w:color="auto" w:fill="D9D9D9" w:themeFill="background1" w:themeFillShade="D9"/>
      </w:pPr>
      <w:r>
        <w:t xml:space="preserve">    Find__CompIntfc__CI_HRS_MSFT_ALERTSTypeShape request =</w:t>
      </w:r>
    </w:p>
    <w:p w:rsidR="00881AB1" w:rsidRDefault="00881AB1" w:rsidP="00372750">
      <w:pPr>
        <w:pStyle w:val="Code"/>
        <w:shd w:val="clear" w:color="auto" w:fill="D9D9D9" w:themeFill="background1" w:themeFillShade="D9"/>
      </w:pPr>
      <w:r>
        <w:t xml:space="preserve">       new Find__CompIntfc__CI_HRS_MSFT_ALERTSTypeShape();</w:t>
      </w:r>
    </w:p>
    <w:p w:rsidR="00881AB1" w:rsidRDefault="00881AB1" w:rsidP="00372750">
      <w:pPr>
        <w:pStyle w:val="Code"/>
        <w:shd w:val="clear" w:color="auto" w:fill="D9D9D9" w:themeFill="background1" w:themeFillShade="D9"/>
      </w:pPr>
    </w:p>
    <w:p w:rsidR="00881AB1" w:rsidRDefault="00881AB1" w:rsidP="00372750">
      <w:pPr>
        <w:pStyle w:val="Code"/>
        <w:shd w:val="clear" w:color="auto" w:fill="D9D9D9" w:themeFill="background1" w:themeFillShade="D9"/>
      </w:pPr>
      <w:r>
        <w:t xml:space="preserve">    request.OPRID = new OPRIDTypeShape();</w:t>
      </w:r>
    </w:p>
    <w:p w:rsidR="00881AB1" w:rsidRDefault="00881AB1" w:rsidP="00372750">
      <w:pPr>
        <w:pStyle w:val="Code"/>
        <w:shd w:val="clear" w:color="auto" w:fill="D9D9D9" w:themeFill="background1" w:themeFillShade="D9"/>
      </w:pPr>
    </w:p>
    <w:p w:rsidR="00881AB1" w:rsidRDefault="00881AB1" w:rsidP="00372750">
      <w:pPr>
        <w:pStyle w:val="Code"/>
        <w:shd w:val="clear" w:color="auto" w:fill="D9D9D9" w:themeFill="background1" w:themeFillShade="D9"/>
      </w:pPr>
      <w:r>
        <w:t xml:space="preserve">    //Limit the Operators in US only </w:t>
      </w:r>
    </w:p>
    <w:p w:rsidR="00881AB1" w:rsidRDefault="00881AB1" w:rsidP="00372750">
      <w:pPr>
        <w:pStyle w:val="Code"/>
        <w:shd w:val="clear" w:color="auto" w:fill="D9D9D9" w:themeFill="background1" w:themeFillShade="D9"/>
      </w:pPr>
      <w:r>
        <w:t xml:space="preserve">    request.OPRID.Value = "HCRUSA" + "%";</w:t>
      </w:r>
    </w:p>
    <w:p w:rsidR="00881AB1" w:rsidRDefault="00881AB1" w:rsidP="00372750">
      <w:pPr>
        <w:pStyle w:val="Code"/>
        <w:shd w:val="clear" w:color="auto" w:fill="D9D9D9" w:themeFill="background1" w:themeFillShade="D9"/>
      </w:pPr>
      <w:r>
        <w:t xml:space="preserve">    response = alerts.CI_CI_HRS_MSFT_ALERTS_F(request);</w:t>
      </w:r>
    </w:p>
    <w:p w:rsidR="00881AB1" w:rsidRDefault="00881AB1" w:rsidP="00372750">
      <w:pPr>
        <w:pStyle w:val="Code"/>
        <w:shd w:val="clear" w:color="auto" w:fill="D9D9D9" w:themeFill="background1" w:themeFillShade="D9"/>
      </w:pPr>
      <w:r>
        <w:t xml:space="preserve">    if ((response == null) || (response.Length == 0))</w:t>
      </w:r>
    </w:p>
    <w:p w:rsidR="00881AB1" w:rsidRDefault="00881AB1" w:rsidP="00372750">
      <w:pPr>
        <w:pStyle w:val="Code"/>
        <w:shd w:val="clear" w:color="auto" w:fill="D9D9D9" w:themeFill="background1" w:themeFillShade="D9"/>
      </w:pPr>
      <w:r>
        <w:t xml:space="preserve">    {</w:t>
      </w:r>
    </w:p>
    <w:p w:rsidR="00881AB1" w:rsidRDefault="00881AB1" w:rsidP="00372750">
      <w:pPr>
        <w:pStyle w:val="Code"/>
        <w:shd w:val="clear" w:color="auto" w:fill="D9D9D9" w:themeFill="background1" w:themeFillShade="D9"/>
      </w:pPr>
      <w:r>
        <w:t xml:space="preserve">        throw new Exception("No U.S. interviewers found.");</w:t>
      </w:r>
    </w:p>
    <w:p w:rsidR="00881AB1" w:rsidRDefault="00881AB1" w:rsidP="00372750">
      <w:pPr>
        <w:pStyle w:val="Code"/>
        <w:shd w:val="clear" w:color="auto" w:fill="D9D9D9" w:themeFill="background1" w:themeFillShade="D9"/>
      </w:pPr>
      <w:r>
        <w:t xml:space="preserve">    }</w:t>
      </w:r>
    </w:p>
    <w:p w:rsidR="00881AB1" w:rsidRDefault="00881AB1" w:rsidP="00372750">
      <w:pPr>
        <w:pStyle w:val="Code"/>
        <w:shd w:val="clear" w:color="auto" w:fill="D9D9D9" w:themeFill="background1" w:themeFillShade="D9"/>
      </w:pPr>
    </w:p>
    <w:p w:rsidR="00881AB1" w:rsidRDefault="00881AB1" w:rsidP="00372750">
      <w:pPr>
        <w:pStyle w:val="Code"/>
        <w:shd w:val="clear" w:color="auto" w:fill="D9D9D9" w:themeFill="background1" w:themeFillShade="D9"/>
      </w:pPr>
      <w:r>
        <w:t xml:space="preserve">    return response[0].OPRID.Value;</w:t>
      </w:r>
    </w:p>
    <w:p w:rsidR="00881AB1" w:rsidRDefault="00881AB1" w:rsidP="00372750">
      <w:pPr>
        <w:pStyle w:val="Code"/>
        <w:shd w:val="clear" w:color="auto" w:fill="D9D9D9" w:themeFill="background1" w:themeFillShade="D9"/>
      </w:pPr>
      <w:r>
        <w:t>}</w:t>
      </w:r>
    </w:p>
    <w:p w:rsidR="00881AB1" w:rsidRDefault="00881AB1" w:rsidP="00054ABA">
      <w:pPr>
        <w:pStyle w:val="ListParagraph"/>
        <w:numPr>
          <w:ilvl w:val="0"/>
          <w:numId w:val="6"/>
        </w:numPr>
      </w:pPr>
      <w:r>
        <w:t>The GetFirstInterviewer method will not be covered in detail but again it is a request input parameter to a PeopleSoft method associated with the alerts variable. The response is called, response and it returns a list of ID’s associated with interviewers.</w:t>
      </w:r>
    </w:p>
    <w:p w:rsidR="00AF2CB2" w:rsidRDefault="008A65B0" w:rsidP="00054ABA">
      <w:pPr>
        <w:pStyle w:val="ListParagraph"/>
        <w:numPr>
          <w:ilvl w:val="0"/>
          <w:numId w:val="6"/>
        </w:numPr>
      </w:pPr>
      <w:r>
        <w:t>Run the code and demonstrate it can access the Alerts web service exposed by PeopleSoft.</w:t>
      </w:r>
    </w:p>
    <w:p w:rsidR="008A65B0" w:rsidRPr="00C0008C" w:rsidRDefault="008A65B0" w:rsidP="008A65B0">
      <w:pPr>
        <w:pStyle w:val="Heading3"/>
      </w:pPr>
      <w:bookmarkStart w:id="22" w:name="_Toc215008619"/>
      <w:r>
        <w:t>Encapsulate the web service in a class</w:t>
      </w:r>
      <w:bookmarkEnd w:id="22"/>
    </w:p>
    <w:p w:rsidR="008A65B0" w:rsidRDefault="008A65B0" w:rsidP="008A65B0">
      <w:r>
        <w:t>Our ultimate goal is to expose PeopleSoft web service to Microsoft Office. In support of this a PSFTAlerts class will be created:</w:t>
      </w:r>
    </w:p>
    <w:p w:rsidR="003E008F" w:rsidRDefault="008A65B0" w:rsidP="00054ABA">
      <w:pPr>
        <w:pStyle w:val="ListParagraph"/>
        <w:numPr>
          <w:ilvl w:val="0"/>
          <w:numId w:val="6"/>
        </w:numPr>
      </w:pPr>
      <w:r>
        <w:t>From within Solution Explorer right click on HOLPeopleSoft and select Add | Class:</w:t>
      </w:r>
    </w:p>
    <w:p w:rsidR="00963BFF" w:rsidRDefault="00963BFF" w:rsidP="00963BFF"/>
    <w:p w:rsidR="00963BFF" w:rsidRDefault="00963BFF" w:rsidP="00963BFF">
      <w:pPr>
        <w:jc w:val="center"/>
      </w:pPr>
      <w:r>
        <w:rPr>
          <w:noProof/>
        </w:rPr>
        <w:drawing>
          <wp:inline distT="0" distB="0" distL="0" distR="0">
            <wp:extent cx="4171950" cy="3076575"/>
            <wp:effectExtent l="19050" t="0" r="0" b="0"/>
            <wp:docPr id="75" name="Picture 74"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69" cstate="print"/>
                    <a:stretch>
                      <a:fillRect/>
                    </a:stretch>
                  </pic:blipFill>
                  <pic:spPr>
                    <a:xfrm>
                      <a:off x="0" y="0"/>
                      <a:ext cx="4171950" cy="3076575"/>
                    </a:xfrm>
                    <a:prstGeom prst="rect">
                      <a:avLst/>
                    </a:prstGeom>
                  </pic:spPr>
                </pic:pic>
              </a:graphicData>
            </a:graphic>
          </wp:inline>
        </w:drawing>
      </w:r>
    </w:p>
    <w:p w:rsidR="00963BFF" w:rsidRDefault="00963BFF" w:rsidP="00963BFF"/>
    <w:p w:rsidR="00963BFF" w:rsidRDefault="00963BFF" w:rsidP="00054ABA">
      <w:pPr>
        <w:pStyle w:val="ListParagraph"/>
        <w:numPr>
          <w:ilvl w:val="0"/>
          <w:numId w:val="6"/>
        </w:numPr>
      </w:pPr>
      <w:r>
        <w:t>This display the Add New item dialog:</w:t>
      </w:r>
    </w:p>
    <w:p w:rsidR="008A65B0" w:rsidRDefault="008A65B0" w:rsidP="008A65B0"/>
    <w:p w:rsidR="008A65B0" w:rsidRDefault="00963BFF" w:rsidP="00963BFF">
      <w:pPr>
        <w:jc w:val="center"/>
      </w:pPr>
      <w:r>
        <w:rPr>
          <w:noProof/>
        </w:rPr>
        <w:drawing>
          <wp:inline distT="0" distB="0" distL="0" distR="0">
            <wp:extent cx="5943600" cy="3660775"/>
            <wp:effectExtent l="19050" t="0" r="0" b="0"/>
            <wp:docPr id="16" name="Picture 15"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70" cstate="print"/>
                    <a:stretch>
                      <a:fillRect/>
                    </a:stretch>
                  </pic:blipFill>
                  <pic:spPr>
                    <a:xfrm>
                      <a:off x="0" y="0"/>
                      <a:ext cx="5943600" cy="3660775"/>
                    </a:xfrm>
                    <a:prstGeom prst="rect">
                      <a:avLst/>
                    </a:prstGeom>
                  </pic:spPr>
                </pic:pic>
              </a:graphicData>
            </a:graphic>
          </wp:inline>
        </w:drawing>
      </w:r>
    </w:p>
    <w:p w:rsidR="008A65B0" w:rsidRDefault="008A65B0" w:rsidP="008A65B0"/>
    <w:p w:rsidR="008A65B0" w:rsidRDefault="008A65B0" w:rsidP="00054ABA">
      <w:pPr>
        <w:pStyle w:val="ListParagraph"/>
        <w:numPr>
          <w:ilvl w:val="0"/>
          <w:numId w:val="6"/>
        </w:numPr>
      </w:pPr>
      <w:r>
        <w:t>Enter the class name of PSFTAlerts and click on OK</w:t>
      </w:r>
      <w:r w:rsidR="00963BFF">
        <w:t xml:space="preserve"> which will create the PSFTAlerts.cs source file which is as follows:</w:t>
      </w:r>
    </w:p>
    <w:p w:rsidR="00963BFF" w:rsidRDefault="00963BFF" w:rsidP="00372750">
      <w:pPr>
        <w:pStyle w:val="Code"/>
        <w:shd w:val="clear" w:color="auto" w:fill="D9D9D9" w:themeFill="background1" w:themeFillShade="D9"/>
      </w:pPr>
      <w:r>
        <w:t>using System;</w:t>
      </w:r>
    </w:p>
    <w:p w:rsidR="00963BFF" w:rsidRDefault="00963BFF" w:rsidP="00372750">
      <w:pPr>
        <w:pStyle w:val="Code"/>
        <w:shd w:val="clear" w:color="auto" w:fill="D9D9D9" w:themeFill="background1" w:themeFillShade="D9"/>
      </w:pPr>
      <w:r>
        <w:t>using System.Collections.Generic;</w:t>
      </w:r>
    </w:p>
    <w:p w:rsidR="00963BFF" w:rsidRDefault="00963BFF" w:rsidP="00372750">
      <w:pPr>
        <w:pStyle w:val="Code"/>
        <w:shd w:val="clear" w:color="auto" w:fill="D9D9D9" w:themeFill="background1" w:themeFillShade="D9"/>
      </w:pPr>
      <w:r>
        <w:t>using System.Linq;</w:t>
      </w:r>
    </w:p>
    <w:p w:rsidR="00963BFF" w:rsidRDefault="00963BFF" w:rsidP="00372750">
      <w:pPr>
        <w:pStyle w:val="Code"/>
        <w:shd w:val="clear" w:color="auto" w:fill="D9D9D9" w:themeFill="background1" w:themeFillShade="D9"/>
      </w:pPr>
      <w:r>
        <w:t>using System.Text;</w:t>
      </w:r>
    </w:p>
    <w:p w:rsidR="00963BFF" w:rsidRDefault="00963BFF" w:rsidP="00372750">
      <w:pPr>
        <w:pStyle w:val="Code"/>
        <w:shd w:val="clear" w:color="auto" w:fill="D9D9D9" w:themeFill="background1" w:themeFillShade="D9"/>
      </w:pPr>
    </w:p>
    <w:p w:rsidR="00963BFF" w:rsidRDefault="00963BFF" w:rsidP="00372750">
      <w:pPr>
        <w:pStyle w:val="Code"/>
        <w:shd w:val="clear" w:color="auto" w:fill="D9D9D9" w:themeFill="background1" w:themeFillShade="D9"/>
      </w:pPr>
      <w:r>
        <w:t>namespace HOLPeopleSoft</w:t>
      </w:r>
    </w:p>
    <w:p w:rsidR="00963BFF" w:rsidRDefault="00963BFF" w:rsidP="00372750">
      <w:pPr>
        <w:pStyle w:val="Code"/>
        <w:shd w:val="clear" w:color="auto" w:fill="D9D9D9" w:themeFill="background1" w:themeFillShade="D9"/>
      </w:pPr>
      <w:r>
        <w:t>{</w:t>
      </w:r>
    </w:p>
    <w:p w:rsidR="00963BFF" w:rsidRDefault="00963BFF" w:rsidP="00372750">
      <w:pPr>
        <w:pStyle w:val="Code"/>
        <w:shd w:val="clear" w:color="auto" w:fill="D9D9D9" w:themeFill="background1" w:themeFillShade="D9"/>
      </w:pPr>
      <w:r>
        <w:t xml:space="preserve">    class PSFTAlerts</w:t>
      </w:r>
    </w:p>
    <w:p w:rsidR="00963BFF" w:rsidRDefault="00963BFF" w:rsidP="00372750">
      <w:pPr>
        <w:pStyle w:val="Code"/>
        <w:shd w:val="clear" w:color="auto" w:fill="D9D9D9" w:themeFill="background1" w:themeFillShade="D9"/>
      </w:pPr>
      <w:r>
        <w:t xml:space="preserve">    {</w:t>
      </w:r>
    </w:p>
    <w:p w:rsidR="00963BFF" w:rsidRDefault="00963BFF" w:rsidP="00372750">
      <w:pPr>
        <w:pStyle w:val="Code"/>
        <w:shd w:val="clear" w:color="auto" w:fill="D9D9D9" w:themeFill="background1" w:themeFillShade="D9"/>
      </w:pPr>
      <w:r>
        <w:t xml:space="preserve">    }</w:t>
      </w:r>
    </w:p>
    <w:p w:rsidR="00963BFF" w:rsidRDefault="00963BFF" w:rsidP="00372750">
      <w:pPr>
        <w:pStyle w:val="Code"/>
        <w:shd w:val="clear" w:color="auto" w:fill="D9D9D9" w:themeFill="background1" w:themeFillShade="D9"/>
      </w:pPr>
      <w:r>
        <w:t>}</w:t>
      </w:r>
    </w:p>
    <w:p w:rsidR="003E008F" w:rsidRDefault="00AD10C7" w:rsidP="00054ABA">
      <w:pPr>
        <w:pStyle w:val="ListParagraph"/>
        <w:numPr>
          <w:ilvl w:val="0"/>
          <w:numId w:val="6"/>
        </w:numPr>
      </w:pPr>
      <w:r>
        <w:t>Replace the contents of the PSFTAlerts.cs with the following code adapted from Program.cs:</w:t>
      </w:r>
    </w:p>
    <w:p w:rsidR="00AD10C7" w:rsidRDefault="00AD10C7" w:rsidP="00372750">
      <w:pPr>
        <w:pStyle w:val="Code"/>
        <w:shd w:val="clear" w:color="auto" w:fill="D9D9D9" w:themeFill="background1" w:themeFillShade="D9"/>
      </w:pPr>
      <w:r>
        <w:t>using System;</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using HOLPeopleSoft.HRSMicrosoftAlerts;</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namespace HOLPeopleSoft</w:t>
      </w:r>
    </w:p>
    <w:p w:rsidR="00AD10C7" w:rsidRDefault="00AD10C7" w:rsidP="00372750">
      <w:pPr>
        <w:pStyle w:val="Code"/>
        <w:shd w:val="clear" w:color="auto" w:fill="D9D9D9" w:themeFill="background1" w:themeFillShade="D9"/>
      </w:pPr>
      <w:r>
        <w:t>{</w:t>
      </w:r>
    </w:p>
    <w:p w:rsidR="00AD10C7" w:rsidRDefault="00AD10C7" w:rsidP="00372750">
      <w:pPr>
        <w:pStyle w:val="Code"/>
        <w:shd w:val="clear" w:color="auto" w:fill="D9D9D9" w:themeFill="background1" w:themeFillShade="D9"/>
      </w:pPr>
      <w:r>
        <w:t xml:space="preserve">    public class PSFTAlerts</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private string _autoMatch;</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_employeeID;</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_interviewEvals;</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_interviewsToday;</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_jobPostings;</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_jobOpeningApproval;</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_newApplicants;</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_offersForApproval;</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_prepForHire;</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private string _prepareOffers;</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PSFTAlerts(string employeeID)</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CI_CI_HRS_MSFT_ALERTS alerts = </w:t>
      </w:r>
    </w:p>
    <w:p w:rsidR="00AD10C7" w:rsidRDefault="00AD10C7" w:rsidP="00372750">
      <w:pPr>
        <w:pStyle w:val="Code"/>
        <w:shd w:val="clear" w:color="auto" w:fill="D9D9D9" w:themeFill="background1" w:themeFillShade="D9"/>
      </w:pPr>
      <w:r>
        <w:t xml:space="preserve">                new CI_CI_HRS_MSFT_ALERTS();</w:t>
      </w:r>
    </w:p>
    <w:p w:rsidR="00AD10C7" w:rsidRDefault="00AD10C7" w:rsidP="00372750">
      <w:pPr>
        <w:pStyle w:val="Code"/>
        <w:shd w:val="clear" w:color="auto" w:fill="D9D9D9" w:themeFill="background1" w:themeFillShade="D9"/>
      </w:pPr>
      <w:r>
        <w:t xml:space="preserve">            Get__CompIntfc__CI_HRS_MSFT_ALERTSResponseTypeShape </w:t>
      </w:r>
    </w:p>
    <w:p w:rsidR="00AD10C7" w:rsidRDefault="00AD10C7" w:rsidP="00372750">
      <w:pPr>
        <w:pStyle w:val="Code"/>
        <w:shd w:val="clear" w:color="auto" w:fill="D9D9D9" w:themeFill="background1" w:themeFillShade="D9"/>
      </w:pPr>
      <w:r>
        <w:t xml:space="preserve">               results;</w:t>
      </w:r>
    </w:p>
    <w:p w:rsidR="00AD10C7" w:rsidRDefault="00AD10C7" w:rsidP="00372750">
      <w:pPr>
        <w:pStyle w:val="Code"/>
        <w:shd w:val="clear" w:color="auto" w:fill="D9D9D9" w:themeFill="background1" w:themeFillShade="D9"/>
      </w:pPr>
      <w:r>
        <w:t xml:space="preserve">            Get__CompIntfc__CI_HRS_MSFT_ALERTSTypeShape request =</w:t>
      </w:r>
    </w:p>
    <w:p w:rsidR="00AD10C7" w:rsidRDefault="00AD10C7" w:rsidP="00372750">
      <w:pPr>
        <w:pStyle w:val="Code"/>
        <w:shd w:val="clear" w:color="auto" w:fill="D9D9D9" w:themeFill="background1" w:themeFillShade="D9"/>
      </w:pPr>
      <w:r>
        <w:t xml:space="preserve">                new Get__CompIntfc__CI_HRS_MSFT_ALERTSTypeShape();</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request.OPRID = new OPRIDTypeShape2();</w:t>
      </w:r>
    </w:p>
    <w:p w:rsidR="00AD10C7" w:rsidRDefault="00AD10C7" w:rsidP="00372750">
      <w:pPr>
        <w:pStyle w:val="Code"/>
        <w:shd w:val="clear" w:color="auto" w:fill="D9D9D9" w:themeFill="background1" w:themeFillShade="D9"/>
      </w:pPr>
      <w:r>
        <w:t xml:space="preserve">            request.OPRID.Value = employeeID;</w:t>
      </w:r>
    </w:p>
    <w:p w:rsidR="00AD10C7" w:rsidRDefault="00AD10C7" w:rsidP="00372750">
      <w:pPr>
        <w:pStyle w:val="Code"/>
        <w:shd w:val="clear" w:color="auto" w:fill="D9D9D9" w:themeFill="background1" w:themeFillShade="D9"/>
      </w:pPr>
      <w:r>
        <w:t xml:space="preserve">            results = alerts.CI_CI_HRS_MSFT_ALERTS_G(request);</w:t>
      </w:r>
    </w:p>
    <w:p w:rsidR="00AD10C7" w:rsidRDefault="00AD10C7" w:rsidP="00372750">
      <w:pPr>
        <w:pStyle w:val="Code"/>
        <w:shd w:val="clear" w:color="auto" w:fill="D9D9D9" w:themeFill="background1" w:themeFillShade="D9"/>
      </w:pPr>
      <w:r>
        <w:t xml:space="preserve">            _autoMatch = results.AUTO_MATCH.Value;</w:t>
      </w:r>
    </w:p>
    <w:p w:rsidR="00AD10C7" w:rsidRDefault="00AD10C7" w:rsidP="00372750">
      <w:pPr>
        <w:pStyle w:val="Code"/>
        <w:shd w:val="clear" w:color="auto" w:fill="D9D9D9" w:themeFill="background1" w:themeFillShade="D9"/>
      </w:pPr>
      <w:r>
        <w:t xml:space="preserve">            _employeeID = results.EMPLID.Value;</w:t>
      </w:r>
    </w:p>
    <w:p w:rsidR="00AD10C7" w:rsidRDefault="00AD10C7" w:rsidP="00372750">
      <w:pPr>
        <w:pStyle w:val="Code"/>
        <w:shd w:val="clear" w:color="auto" w:fill="D9D9D9" w:themeFill="background1" w:themeFillShade="D9"/>
      </w:pPr>
      <w:r>
        <w:t xml:space="preserve">            _interviewEvals = results.INTERVIEW_EVALS.Value;</w:t>
      </w:r>
    </w:p>
    <w:p w:rsidR="00AD10C7" w:rsidRDefault="00AD10C7" w:rsidP="00372750">
      <w:pPr>
        <w:pStyle w:val="Code"/>
        <w:shd w:val="clear" w:color="auto" w:fill="D9D9D9" w:themeFill="background1" w:themeFillShade="D9"/>
      </w:pPr>
      <w:r>
        <w:t xml:space="preserve">            _interviewsToday = results.INTERVIEWS_TODAY.Value;</w:t>
      </w:r>
    </w:p>
    <w:p w:rsidR="00AD10C7" w:rsidRDefault="00AD10C7" w:rsidP="00372750">
      <w:pPr>
        <w:pStyle w:val="Code"/>
        <w:shd w:val="clear" w:color="auto" w:fill="D9D9D9" w:themeFill="background1" w:themeFillShade="D9"/>
      </w:pPr>
      <w:r>
        <w:t xml:space="preserve">            _jobPostings = results.JOB_POSTINGS.Value;</w:t>
      </w:r>
    </w:p>
    <w:p w:rsidR="00AD10C7" w:rsidRDefault="00AD10C7" w:rsidP="00372750">
      <w:pPr>
        <w:pStyle w:val="Code"/>
        <w:shd w:val="clear" w:color="auto" w:fill="D9D9D9" w:themeFill="background1" w:themeFillShade="D9"/>
      </w:pPr>
      <w:r>
        <w:t xml:space="preserve">            _jobOpeningApproval = results.JOBOPENING_APPROVAL.Value;</w:t>
      </w:r>
    </w:p>
    <w:p w:rsidR="00AD10C7" w:rsidRDefault="00AD10C7" w:rsidP="00372750">
      <w:pPr>
        <w:pStyle w:val="Code"/>
        <w:shd w:val="clear" w:color="auto" w:fill="D9D9D9" w:themeFill="background1" w:themeFillShade="D9"/>
      </w:pPr>
      <w:r>
        <w:t xml:space="preserve">            _newApplicants = results.NEW_APPLICANTS.Value;</w:t>
      </w:r>
    </w:p>
    <w:p w:rsidR="00AD10C7" w:rsidRDefault="00AD10C7" w:rsidP="00372750">
      <w:pPr>
        <w:pStyle w:val="Code"/>
        <w:shd w:val="clear" w:color="auto" w:fill="D9D9D9" w:themeFill="background1" w:themeFillShade="D9"/>
      </w:pPr>
      <w:r>
        <w:t xml:space="preserve">            _offersForApproval = results.OFFERS_FOR_APPROVAL.Value;</w:t>
      </w:r>
    </w:p>
    <w:p w:rsidR="00AD10C7" w:rsidRDefault="00AD10C7" w:rsidP="00372750">
      <w:pPr>
        <w:pStyle w:val="Code"/>
        <w:shd w:val="clear" w:color="auto" w:fill="D9D9D9" w:themeFill="background1" w:themeFillShade="D9"/>
      </w:pPr>
      <w:r>
        <w:t xml:space="preserve">            _prepForHire = results.PREP_FOR_HIRE.Value;</w:t>
      </w:r>
    </w:p>
    <w:p w:rsidR="00AD10C7" w:rsidRDefault="00AD10C7" w:rsidP="00372750">
      <w:pPr>
        <w:pStyle w:val="Code"/>
        <w:shd w:val="clear" w:color="auto" w:fill="D9D9D9" w:themeFill="background1" w:themeFillShade="D9"/>
      </w:pPr>
      <w:r>
        <w:t xml:space="preserve">            _prepareOffers = results.PREPARE_OFFERS.Value;</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AutoMatch</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_autoMatch;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EmployeeID</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_employeeID;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InterviewEvals</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_interviewEvals;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InterviewsToday</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_interviewsToday;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JobPostings</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_jobPostings;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JobOpeningApproval</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_jobOpeningApproval;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NewApplicants</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_newApplicants;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OffersForApproval</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_offersForApproval;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PrepForHire</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_prepForHire;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p>
    <w:p w:rsidR="00AD10C7" w:rsidRDefault="00AD10C7" w:rsidP="00372750">
      <w:pPr>
        <w:pStyle w:val="Code"/>
        <w:shd w:val="clear" w:color="auto" w:fill="D9D9D9" w:themeFill="background1" w:themeFillShade="D9"/>
      </w:pPr>
      <w:r>
        <w:t xml:space="preserve">        public string PrepareOffers</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get { return _prepareOffers; }</w:t>
      </w:r>
    </w:p>
    <w:p w:rsidR="00AD10C7" w:rsidRDefault="00AD10C7" w:rsidP="00372750">
      <w:pPr>
        <w:pStyle w:val="Code"/>
        <w:shd w:val="clear" w:color="auto" w:fill="D9D9D9" w:themeFill="background1" w:themeFillShade="D9"/>
      </w:pPr>
      <w:r>
        <w:t xml:space="preserve">        }</w:t>
      </w:r>
    </w:p>
    <w:p w:rsidR="008D260D" w:rsidRDefault="008D260D" w:rsidP="00372750">
      <w:pPr>
        <w:pStyle w:val="Code"/>
        <w:shd w:val="clear" w:color="auto" w:fill="D9D9D9" w:themeFill="background1" w:themeFillShade="D9"/>
      </w:pPr>
    </w:p>
    <w:p w:rsidR="008D260D" w:rsidRDefault="008D260D" w:rsidP="00372750">
      <w:pPr>
        <w:pStyle w:val="Code"/>
        <w:shd w:val="clear" w:color="auto" w:fill="D9D9D9" w:themeFill="background1" w:themeFillShade="D9"/>
      </w:pPr>
      <w:r>
        <w:t xml:space="preserve">        public static string[] GetInterviewerIDs()</w:t>
      </w:r>
    </w:p>
    <w:p w:rsidR="008D260D" w:rsidRDefault="008D260D" w:rsidP="00372750">
      <w:pPr>
        <w:pStyle w:val="Code"/>
        <w:shd w:val="clear" w:color="auto" w:fill="D9D9D9" w:themeFill="background1" w:themeFillShade="D9"/>
      </w:pPr>
      <w:r>
        <w:t xml:space="preserve">        {</w:t>
      </w:r>
    </w:p>
    <w:p w:rsidR="008D260D" w:rsidRDefault="008D260D" w:rsidP="00372750">
      <w:pPr>
        <w:pStyle w:val="Code"/>
        <w:shd w:val="clear" w:color="auto" w:fill="D9D9D9" w:themeFill="background1" w:themeFillShade="D9"/>
      </w:pPr>
      <w:r>
        <w:t xml:space="preserve">            CI_CI_HRS_MSFT_ALERTS alerts = </w:t>
      </w:r>
    </w:p>
    <w:p w:rsidR="008D260D" w:rsidRDefault="008D260D" w:rsidP="00372750">
      <w:pPr>
        <w:pStyle w:val="Code"/>
        <w:shd w:val="clear" w:color="auto" w:fill="D9D9D9" w:themeFill="background1" w:themeFillShade="D9"/>
      </w:pPr>
      <w:r>
        <w:t xml:space="preserve">                new CI_CI_HRS_MSFT_ALERTS();</w:t>
      </w:r>
    </w:p>
    <w:p w:rsidR="008D260D" w:rsidRDefault="008D260D" w:rsidP="00372750">
      <w:pPr>
        <w:pStyle w:val="Code"/>
        <w:shd w:val="clear" w:color="auto" w:fill="D9D9D9" w:themeFill="background1" w:themeFillShade="D9"/>
      </w:pPr>
      <w:r>
        <w:t xml:space="preserve">            CI_HRS_MSFT_ALERTSTypeShape[] response;</w:t>
      </w:r>
    </w:p>
    <w:p w:rsidR="008D260D" w:rsidRDefault="008D260D" w:rsidP="00372750">
      <w:pPr>
        <w:pStyle w:val="Code"/>
        <w:shd w:val="clear" w:color="auto" w:fill="D9D9D9" w:themeFill="background1" w:themeFillShade="D9"/>
      </w:pPr>
      <w:r>
        <w:t xml:space="preserve">            Find__CompIntfc__CI_HRS_MSFT_ALERTSTypeShape request =</w:t>
      </w:r>
    </w:p>
    <w:p w:rsidR="008D260D" w:rsidRDefault="008D260D" w:rsidP="00372750">
      <w:pPr>
        <w:pStyle w:val="Code"/>
        <w:shd w:val="clear" w:color="auto" w:fill="D9D9D9" w:themeFill="background1" w:themeFillShade="D9"/>
      </w:pPr>
      <w:r>
        <w:t xml:space="preserve">               new Find__CompIntfc__CI_HRS_MSFT_ALERTSTypeShape();</w:t>
      </w:r>
    </w:p>
    <w:p w:rsidR="008D260D" w:rsidRDefault="008D260D" w:rsidP="00372750">
      <w:pPr>
        <w:pStyle w:val="Code"/>
        <w:shd w:val="clear" w:color="auto" w:fill="D9D9D9" w:themeFill="background1" w:themeFillShade="D9"/>
      </w:pPr>
      <w:r>
        <w:t xml:space="preserve">            string[] interviewerIDs;</w:t>
      </w:r>
    </w:p>
    <w:p w:rsidR="008D260D" w:rsidRDefault="008D260D" w:rsidP="00372750">
      <w:pPr>
        <w:pStyle w:val="Code"/>
        <w:shd w:val="clear" w:color="auto" w:fill="D9D9D9" w:themeFill="background1" w:themeFillShade="D9"/>
      </w:pPr>
    </w:p>
    <w:p w:rsidR="008D260D" w:rsidRDefault="008D260D" w:rsidP="00372750">
      <w:pPr>
        <w:pStyle w:val="Code"/>
        <w:shd w:val="clear" w:color="auto" w:fill="D9D9D9" w:themeFill="background1" w:themeFillShade="D9"/>
      </w:pPr>
      <w:r>
        <w:t xml:space="preserve">            request.OPRID = new OPRIDTypeShape();</w:t>
      </w:r>
    </w:p>
    <w:p w:rsidR="008D260D" w:rsidRDefault="008D260D" w:rsidP="00372750">
      <w:pPr>
        <w:pStyle w:val="Code"/>
        <w:shd w:val="clear" w:color="auto" w:fill="D9D9D9" w:themeFill="background1" w:themeFillShade="D9"/>
      </w:pPr>
      <w:r>
        <w:t xml:space="preserve">            //Limit the Operators in US only </w:t>
      </w:r>
    </w:p>
    <w:p w:rsidR="008D260D" w:rsidRDefault="008D260D" w:rsidP="00372750">
      <w:pPr>
        <w:pStyle w:val="Code"/>
        <w:shd w:val="clear" w:color="auto" w:fill="D9D9D9" w:themeFill="background1" w:themeFillShade="D9"/>
      </w:pPr>
      <w:r>
        <w:t xml:space="preserve">            request.OPRID.Value = "HCRUSA" + "%";</w:t>
      </w:r>
    </w:p>
    <w:p w:rsidR="008D260D" w:rsidRDefault="008D260D" w:rsidP="00372750">
      <w:pPr>
        <w:pStyle w:val="Code"/>
        <w:shd w:val="clear" w:color="auto" w:fill="D9D9D9" w:themeFill="background1" w:themeFillShade="D9"/>
      </w:pPr>
      <w:r>
        <w:t xml:space="preserve">            response = alerts.CI_CI_HRS_MSFT_ALERTS_F(request);</w:t>
      </w:r>
    </w:p>
    <w:p w:rsidR="008D260D" w:rsidRDefault="008D260D" w:rsidP="00372750">
      <w:pPr>
        <w:pStyle w:val="Code"/>
        <w:shd w:val="clear" w:color="auto" w:fill="D9D9D9" w:themeFill="background1" w:themeFillShade="D9"/>
      </w:pPr>
      <w:r>
        <w:t xml:space="preserve">            if (response == null)</w:t>
      </w:r>
    </w:p>
    <w:p w:rsidR="008D260D" w:rsidRDefault="008D260D" w:rsidP="00372750">
      <w:pPr>
        <w:pStyle w:val="Code"/>
        <w:shd w:val="clear" w:color="auto" w:fill="D9D9D9" w:themeFill="background1" w:themeFillShade="D9"/>
      </w:pPr>
      <w:r>
        <w:t xml:space="preserve">            {</w:t>
      </w:r>
    </w:p>
    <w:p w:rsidR="008D260D" w:rsidRDefault="008D260D" w:rsidP="00372750">
      <w:pPr>
        <w:pStyle w:val="Code"/>
        <w:shd w:val="clear" w:color="auto" w:fill="D9D9D9" w:themeFill="background1" w:themeFillShade="D9"/>
      </w:pPr>
      <w:r>
        <w:t xml:space="preserve">                throw new Exception("No U.S. interviewers found.");</w:t>
      </w:r>
    </w:p>
    <w:p w:rsidR="008D260D" w:rsidRDefault="008D260D" w:rsidP="00372750">
      <w:pPr>
        <w:pStyle w:val="Code"/>
        <w:shd w:val="clear" w:color="auto" w:fill="D9D9D9" w:themeFill="background1" w:themeFillShade="D9"/>
      </w:pPr>
      <w:r>
        <w:t xml:space="preserve">            }</w:t>
      </w:r>
    </w:p>
    <w:p w:rsidR="008D260D" w:rsidRDefault="008D260D" w:rsidP="00372750">
      <w:pPr>
        <w:pStyle w:val="Code"/>
        <w:shd w:val="clear" w:color="auto" w:fill="D9D9D9" w:themeFill="background1" w:themeFillShade="D9"/>
      </w:pPr>
    </w:p>
    <w:p w:rsidR="008D260D" w:rsidRDefault="008D260D" w:rsidP="00372750">
      <w:pPr>
        <w:pStyle w:val="Code"/>
        <w:shd w:val="clear" w:color="auto" w:fill="D9D9D9" w:themeFill="background1" w:themeFillShade="D9"/>
      </w:pPr>
      <w:r>
        <w:t xml:space="preserve">            interviewerIDs = new string[response.Length];</w:t>
      </w:r>
    </w:p>
    <w:p w:rsidR="008D260D" w:rsidRDefault="008D260D" w:rsidP="00372750">
      <w:pPr>
        <w:pStyle w:val="Code"/>
        <w:shd w:val="clear" w:color="auto" w:fill="D9D9D9" w:themeFill="background1" w:themeFillShade="D9"/>
      </w:pPr>
      <w:r>
        <w:t xml:space="preserve">            for (int index = 0; </w:t>
      </w:r>
    </w:p>
    <w:p w:rsidR="008D260D" w:rsidRDefault="008D260D" w:rsidP="00372750">
      <w:pPr>
        <w:pStyle w:val="Code"/>
        <w:shd w:val="clear" w:color="auto" w:fill="D9D9D9" w:themeFill="background1" w:themeFillShade="D9"/>
      </w:pPr>
      <w:r>
        <w:t xml:space="preserve">                     index &lt; interviewerIDs.Length; </w:t>
      </w:r>
    </w:p>
    <w:p w:rsidR="008D260D" w:rsidRDefault="008D260D" w:rsidP="00372750">
      <w:pPr>
        <w:pStyle w:val="Code"/>
        <w:shd w:val="clear" w:color="auto" w:fill="D9D9D9" w:themeFill="background1" w:themeFillShade="D9"/>
      </w:pPr>
      <w:r>
        <w:t xml:space="preserve">                         index++)</w:t>
      </w:r>
    </w:p>
    <w:p w:rsidR="008D260D" w:rsidRDefault="008D260D" w:rsidP="00372750">
      <w:pPr>
        <w:pStyle w:val="Code"/>
        <w:shd w:val="clear" w:color="auto" w:fill="D9D9D9" w:themeFill="background1" w:themeFillShade="D9"/>
      </w:pPr>
      <w:r>
        <w:t xml:space="preserve">            {</w:t>
      </w:r>
    </w:p>
    <w:p w:rsidR="008D260D" w:rsidRDefault="008D260D" w:rsidP="00372750">
      <w:pPr>
        <w:pStyle w:val="Code"/>
        <w:shd w:val="clear" w:color="auto" w:fill="D9D9D9" w:themeFill="background1" w:themeFillShade="D9"/>
      </w:pPr>
      <w:r>
        <w:t xml:space="preserve">                interviewerIDs[index] = response[index].OPRID.Value;</w:t>
      </w:r>
    </w:p>
    <w:p w:rsidR="008D260D" w:rsidRDefault="008D260D" w:rsidP="00372750">
      <w:pPr>
        <w:pStyle w:val="Code"/>
        <w:shd w:val="clear" w:color="auto" w:fill="D9D9D9" w:themeFill="background1" w:themeFillShade="D9"/>
      </w:pPr>
      <w:r>
        <w:t xml:space="preserve">            }</w:t>
      </w:r>
    </w:p>
    <w:p w:rsidR="008D260D" w:rsidRDefault="008D260D" w:rsidP="00372750">
      <w:pPr>
        <w:pStyle w:val="Code"/>
        <w:shd w:val="clear" w:color="auto" w:fill="D9D9D9" w:themeFill="background1" w:themeFillShade="D9"/>
      </w:pPr>
    </w:p>
    <w:p w:rsidR="008D260D" w:rsidRDefault="008D260D" w:rsidP="00372750">
      <w:pPr>
        <w:pStyle w:val="Code"/>
        <w:shd w:val="clear" w:color="auto" w:fill="D9D9D9" w:themeFill="background1" w:themeFillShade="D9"/>
      </w:pPr>
      <w:r>
        <w:t xml:space="preserve">            return interviewerIDs;</w:t>
      </w:r>
    </w:p>
    <w:p w:rsidR="008D260D" w:rsidRDefault="008D260D"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 xml:space="preserve">    }</w:t>
      </w:r>
    </w:p>
    <w:p w:rsidR="00AD10C7" w:rsidRDefault="00AD10C7" w:rsidP="00372750">
      <w:pPr>
        <w:pStyle w:val="Code"/>
        <w:shd w:val="clear" w:color="auto" w:fill="D9D9D9" w:themeFill="background1" w:themeFillShade="D9"/>
      </w:pPr>
      <w:r>
        <w:t>}</w:t>
      </w:r>
    </w:p>
    <w:p w:rsidR="00AD10C7" w:rsidRDefault="00AD10C7" w:rsidP="00AD10C7"/>
    <w:p w:rsidR="00573300" w:rsidRDefault="00573300" w:rsidP="00054ABA">
      <w:pPr>
        <w:pStyle w:val="ListParagraph"/>
        <w:numPr>
          <w:ilvl w:val="0"/>
          <w:numId w:val="6"/>
        </w:numPr>
      </w:pPr>
      <w:r>
        <w:t xml:space="preserve">The </w:t>
      </w:r>
      <w:r w:rsidRPr="00573300">
        <w:t>GetInterviewerIDs</w:t>
      </w:r>
      <w:r>
        <w:t xml:space="preserve"> method in the previous snippet is just another example of invoking a PeopleSoft web service. In this case it returns all the interviews whose current interviewing statistics can be retrieved (local to the U.S. only).</w:t>
      </w:r>
    </w:p>
    <w:p w:rsidR="003E008F" w:rsidRDefault="00AD10C7" w:rsidP="00054ABA">
      <w:pPr>
        <w:pStyle w:val="ListParagraph"/>
        <w:numPr>
          <w:ilvl w:val="0"/>
          <w:numId w:val="6"/>
        </w:numPr>
      </w:pPr>
      <w:r>
        <w:t xml:space="preserve">Our goal is to allow Office application to consume the PSFTAlerts class. This could be simpler if the HOLPeopleSoft application were a DLL rather than a console </w:t>
      </w:r>
      <w:r w:rsidR="00573300">
        <w:t>application (an executable). This</w:t>
      </w:r>
      <w:r>
        <w:t xml:space="preserve"> is achieved by first right clicking on the HOLPeopleSoft project in Solution Explorer and selecting properties:</w:t>
      </w:r>
    </w:p>
    <w:p w:rsidR="00AD10C7" w:rsidRDefault="00AD10C7" w:rsidP="00AD10C7">
      <w:pPr>
        <w:jc w:val="center"/>
      </w:pPr>
      <w:r>
        <w:rPr>
          <w:noProof/>
        </w:rPr>
        <w:drawing>
          <wp:inline distT="0" distB="0" distL="0" distR="0">
            <wp:extent cx="3048000" cy="4000500"/>
            <wp:effectExtent l="19050" t="0" r="0" b="0"/>
            <wp:docPr id="76" name="Picture 75"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71" cstate="print"/>
                    <a:stretch>
                      <a:fillRect/>
                    </a:stretch>
                  </pic:blipFill>
                  <pic:spPr>
                    <a:xfrm>
                      <a:off x="0" y="0"/>
                      <a:ext cx="3048000" cy="4000500"/>
                    </a:xfrm>
                    <a:prstGeom prst="rect">
                      <a:avLst/>
                    </a:prstGeom>
                  </pic:spPr>
                </pic:pic>
              </a:graphicData>
            </a:graphic>
          </wp:inline>
        </w:drawing>
      </w:r>
    </w:p>
    <w:p w:rsidR="00AD10C7" w:rsidRDefault="00AD10C7" w:rsidP="00AD10C7">
      <w:pPr>
        <w:pStyle w:val="ListParagraph"/>
      </w:pPr>
    </w:p>
    <w:p w:rsidR="00AD10C7" w:rsidRDefault="00AD10C7" w:rsidP="00054ABA">
      <w:pPr>
        <w:pStyle w:val="ListParagraph"/>
        <w:numPr>
          <w:ilvl w:val="0"/>
          <w:numId w:val="6"/>
        </w:numPr>
      </w:pPr>
      <w:r>
        <w:t>The properties window for the project is as follows:</w:t>
      </w:r>
    </w:p>
    <w:p w:rsidR="00AD10C7" w:rsidRDefault="00AD10C7" w:rsidP="00AD10C7">
      <w:r>
        <w:rPr>
          <w:noProof/>
        </w:rPr>
        <w:drawing>
          <wp:inline distT="0" distB="0" distL="0" distR="0">
            <wp:extent cx="5943600" cy="4281805"/>
            <wp:effectExtent l="19050" t="0" r="0" b="0"/>
            <wp:docPr id="87" name="Picture 86"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72" cstate="print"/>
                    <a:stretch>
                      <a:fillRect/>
                    </a:stretch>
                  </pic:blipFill>
                  <pic:spPr>
                    <a:xfrm>
                      <a:off x="0" y="0"/>
                      <a:ext cx="5943600" cy="4281805"/>
                    </a:xfrm>
                    <a:prstGeom prst="rect">
                      <a:avLst/>
                    </a:prstGeom>
                  </pic:spPr>
                </pic:pic>
              </a:graphicData>
            </a:graphic>
          </wp:inline>
        </w:drawing>
      </w:r>
    </w:p>
    <w:p w:rsidR="00AD10C7" w:rsidRDefault="00AD10C7" w:rsidP="00AD10C7">
      <w:pPr>
        <w:pStyle w:val="ListParagraph"/>
      </w:pPr>
    </w:p>
    <w:p w:rsidR="00AD10C7" w:rsidRDefault="00AD10C7" w:rsidP="00054ABA">
      <w:pPr>
        <w:pStyle w:val="ListParagraph"/>
        <w:numPr>
          <w:ilvl w:val="0"/>
          <w:numId w:val="6"/>
        </w:numPr>
      </w:pPr>
      <w:r>
        <w:t>Change the output type from Console Application (an EXE) to Class Library (a DLL) and click on the X in the upper right corner to close and save the properties.</w:t>
      </w:r>
    </w:p>
    <w:p w:rsidR="009054FC" w:rsidRPr="00B43985" w:rsidRDefault="00AD10C7">
      <w:r>
        <w:t>From this point forward the HOLPeopleSoft assembly will not run as a console application as it is a new a DLL. To convert back to a console application, open the project properties and simply change the output type back to Console Application</w:t>
      </w:r>
    </w:p>
    <w:p w:rsidR="00B43985" w:rsidRDefault="00C12269" w:rsidP="003E0DB2">
      <w:pPr>
        <w:pStyle w:val="Heading2"/>
        <w:rPr>
          <w:rFonts w:asciiTheme="minorHAnsi" w:hAnsiTheme="minorHAnsi"/>
        </w:rPr>
      </w:pPr>
      <w:bookmarkStart w:id="23" w:name="_Toc215008620"/>
      <w:r w:rsidRPr="00B92C15">
        <w:rPr>
          <w:rFonts w:asciiTheme="minorHAnsi" w:hAnsiTheme="minorHAnsi"/>
        </w:rPr>
        <w:t>Creating an Outlook Add-in</w:t>
      </w:r>
      <w:bookmarkEnd w:id="23"/>
    </w:p>
    <w:p w:rsidR="006B7E90" w:rsidRDefault="00C12269" w:rsidP="00B43985">
      <w:pPr>
        <w:pStyle w:val="Heading3"/>
      </w:pPr>
      <w:bookmarkStart w:id="24" w:name="_Toc215008621"/>
      <w:r w:rsidRPr="00B43985">
        <w:t>Creating an Ou</w:t>
      </w:r>
      <w:r w:rsidR="00B43985">
        <w:t>tlook 2007 Task Pane using XAML</w:t>
      </w:r>
      <w:bookmarkEnd w:id="24"/>
    </w:p>
    <w:p w:rsidR="00A601A5" w:rsidRPr="00A601A5" w:rsidRDefault="00A601A5" w:rsidP="00054ABA">
      <w:pPr>
        <w:pStyle w:val="ListParagraph"/>
        <w:numPr>
          <w:ilvl w:val="0"/>
          <w:numId w:val="7"/>
        </w:numPr>
      </w:pPr>
      <w:r>
        <w:t>With the HOLMaster solution</w:t>
      </w:r>
      <w:r w:rsidR="00D17E15">
        <w:t xml:space="preserve"> </w:t>
      </w:r>
      <w:r>
        <w:t xml:space="preserve">still open create an Outlook project by first select File | New Project and navigating </w:t>
      </w:r>
      <w:r>
        <w:rPr>
          <w:rFonts w:asciiTheme="minorHAnsi" w:hAnsiTheme="minorHAnsi"/>
        </w:rPr>
        <w:t>Projects types</w:t>
      </w:r>
      <w:r w:rsidRPr="00B92C15">
        <w:rPr>
          <w:rFonts w:asciiTheme="minorHAnsi" w:hAnsiTheme="minorHAnsi"/>
        </w:rPr>
        <w:t xml:space="preserve"> </w:t>
      </w:r>
      <w:r>
        <w:rPr>
          <w:rFonts w:asciiTheme="minorHAnsi" w:hAnsiTheme="minorHAnsi"/>
        </w:rPr>
        <w:t>|</w:t>
      </w:r>
      <w:r w:rsidRPr="00B92C15">
        <w:rPr>
          <w:rFonts w:asciiTheme="minorHAnsi" w:hAnsiTheme="minorHAnsi"/>
        </w:rPr>
        <w:t xml:space="preserve"> Visual C# | Office | 2007</w:t>
      </w:r>
      <w:r>
        <w:rPr>
          <w:rFonts w:asciiTheme="minorHAnsi" w:hAnsiTheme="minorHAnsi"/>
        </w:rPr>
        <w:t xml:space="preserve"> and high lighting an Outlook 2007 Add-in project:</w:t>
      </w:r>
    </w:p>
    <w:p w:rsidR="00A601A5" w:rsidRDefault="00D17E15" w:rsidP="00A601A5">
      <w:r>
        <w:rPr>
          <w:noProof/>
        </w:rPr>
        <w:drawing>
          <wp:inline distT="0" distB="0" distL="0" distR="0">
            <wp:extent cx="5943600" cy="4240530"/>
            <wp:effectExtent l="19050" t="0" r="0" b="0"/>
            <wp:docPr id="17" name="Picture 16"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73" cstate="print"/>
                    <a:stretch>
                      <a:fillRect/>
                    </a:stretch>
                  </pic:blipFill>
                  <pic:spPr>
                    <a:xfrm>
                      <a:off x="0" y="0"/>
                      <a:ext cx="5943600" cy="4240530"/>
                    </a:xfrm>
                    <a:prstGeom prst="rect">
                      <a:avLst/>
                    </a:prstGeom>
                  </pic:spPr>
                </pic:pic>
              </a:graphicData>
            </a:graphic>
          </wp:inline>
        </w:drawing>
      </w:r>
    </w:p>
    <w:p w:rsidR="00A601A5" w:rsidRDefault="00A601A5" w:rsidP="00054ABA">
      <w:pPr>
        <w:pStyle w:val="ListParagraph"/>
        <w:numPr>
          <w:ilvl w:val="0"/>
          <w:numId w:val="7"/>
        </w:numPr>
      </w:pPr>
      <w:r>
        <w:t>On the New Project dialog fill in the controls as follows</w:t>
      </w:r>
      <w:r w:rsidR="00D17E15">
        <w:t xml:space="preserve"> (make sure you select “Add to Solution” so that the project created is added to HOLMaster)</w:t>
      </w:r>
      <w:r>
        <w:t>:</w:t>
      </w:r>
    </w:p>
    <w:p w:rsidR="00157436" w:rsidRDefault="00D17E15" w:rsidP="00054ABA">
      <w:pPr>
        <w:pStyle w:val="ListParagraph"/>
        <w:numPr>
          <w:ilvl w:val="1"/>
          <w:numId w:val="7"/>
        </w:numPr>
      </w:pPr>
      <w:r>
        <w:t>Name: HOLOutlookAdd</w:t>
      </w:r>
      <w:r w:rsidR="00157436">
        <w:t>In</w:t>
      </w:r>
    </w:p>
    <w:p w:rsidR="00157436" w:rsidRDefault="00157436" w:rsidP="00054ABA">
      <w:pPr>
        <w:pStyle w:val="ListParagraph"/>
        <w:numPr>
          <w:ilvl w:val="1"/>
          <w:numId w:val="7"/>
        </w:numPr>
      </w:pPr>
      <w:r>
        <w:t>Solution: Add to Solution</w:t>
      </w:r>
    </w:p>
    <w:p w:rsidR="00157436" w:rsidRDefault="00157436" w:rsidP="00054ABA">
      <w:pPr>
        <w:pStyle w:val="ListParagraph"/>
        <w:numPr>
          <w:ilvl w:val="0"/>
          <w:numId w:val="7"/>
        </w:numPr>
      </w:pPr>
      <w:r>
        <w:t>Click on OK to create the Outlook 2007 Add-in project to add this project to the HOLMaster solution.</w:t>
      </w:r>
    </w:p>
    <w:p w:rsidR="00B533C8" w:rsidRDefault="00B533C8" w:rsidP="00054ABA">
      <w:pPr>
        <w:pStyle w:val="ListParagraph"/>
        <w:numPr>
          <w:ilvl w:val="0"/>
          <w:numId w:val="7"/>
        </w:numPr>
      </w:pPr>
      <w:r>
        <w:t>Our Outlook Add-in will be access the HOLPeopleSoft project so in Solution Exp</w:t>
      </w:r>
      <w:r w:rsidR="00D17E15">
        <w:t>lorer for the HOLOutlookAddI</w:t>
      </w:r>
      <w:r>
        <w:t xml:space="preserve">n project </w:t>
      </w:r>
      <w:r w:rsidR="0096474E">
        <w:t>right click on references and click on Add Reference.</w:t>
      </w:r>
    </w:p>
    <w:p w:rsidR="0096474E" w:rsidRDefault="0096474E" w:rsidP="00054ABA">
      <w:pPr>
        <w:pStyle w:val="ListParagraph"/>
        <w:numPr>
          <w:ilvl w:val="0"/>
          <w:numId w:val="7"/>
        </w:numPr>
      </w:pPr>
      <w:r>
        <w:t>From the Add Reference dialog select the Projects tab:</w:t>
      </w:r>
    </w:p>
    <w:p w:rsidR="0096474E" w:rsidRDefault="0096474E" w:rsidP="0096474E">
      <w:pPr>
        <w:jc w:val="center"/>
      </w:pPr>
      <w:r>
        <w:rPr>
          <w:noProof/>
        </w:rPr>
        <w:drawing>
          <wp:inline distT="0" distB="0" distL="0" distR="0">
            <wp:extent cx="4610100" cy="3905250"/>
            <wp:effectExtent l="19050" t="0" r="0" b="0"/>
            <wp:docPr id="102" name="Picture 101"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74" cstate="print"/>
                    <a:stretch>
                      <a:fillRect/>
                    </a:stretch>
                  </pic:blipFill>
                  <pic:spPr>
                    <a:xfrm>
                      <a:off x="0" y="0"/>
                      <a:ext cx="4610100" cy="3905250"/>
                    </a:xfrm>
                    <a:prstGeom prst="rect">
                      <a:avLst/>
                    </a:prstGeom>
                  </pic:spPr>
                </pic:pic>
              </a:graphicData>
            </a:graphic>
          </wp:inline>
        </w:drawing>
      </w:r>
    </w:p>
    <w:p w:rsidR="0096474E" w:rsidRDefault="0096474E" w:rsidP="00054ABA">
      <w:pPr>
        <w:pStyle w:val="ListParagraph"/>
        <w:numPr>
          <w:ilvl w:val="0"/>
          <w:numId w:val="7"/>
        </w:numPr>
      </w:pPr>
      <w:r>
        <w:t xml:space="preserve">Select the HOLPeopleSoft project and click on OK thus </w:t>
      </w:r>
      <w:r w:rsidR="00AA2092">
        <w:t>allow the</w:t>
      </w:r>
      <w:r>
        <w:t xml:space="preserve"> HOLOutlookAddin </w:t>
      </w:r>
      <w:r w:rsidR="00AA2092">
        <w:t xml:space="preserve">project </w:t>
      </w:r>
      <w:r w:rsidR="00D17E15">
        <w:t>t</w:t>
      </w:r>
      <w:r w:rsidR="00AA2092">
        <w:t>o reference the</w:t>
      </w:r>
      <w:r>
        <w:t xml:space="preserve"> HOLPeopleSoft</w:t>
      </w:r>
      <w:r w:rsidR="00AA2092">
        <w:t xml:space="preserve"> project</w:t>
      </w:r>
      <w:r>
        <w:t>.</w:t>
      </w:r>
    </w:p>
    <w:p w:rsidR="00AB4A8B" w:rsidRDefault="00511069" w:rsidP="00054ABA">
      <w:pPr>
        <w:pStyle w:val="ListParagraph"/>
        <w:numPr>
          <w:ilvl w:val="0"/>
          <w:numId w:val="7"/>
        </w:numPr>
      </w:pPr>
      <w:r>
        <w:t xml:space="preserve">Back to the primary task. </w:t>
      </w:r>
      <w:r w:rsidR="00AB4A8B">
        <w:t>An Outlook task pane contains a control so before creating the task pane</w:t>
      </w:r>
      <w:r w:rsidR="00D17E15">
        <w:t>,</w:t>
      </w:r>
      <w:r w:rsidR="00AB4A8B">
        <w:t xml:space="preserve"> a control is needed, in this case a </w:t>
      </w:r>
      <w:r w:rsidR="00D17E15">
        <w:t>WPF/</w:t>
      </w:r>
      <w:r w:rsidR="00AB4A8B">
        <w:t>XAML control. This control is created by clicking on the the HOLOutlookAddIn project in Solution Explorer</w:t>
      </w:r>
    </w:p>
    <w:p w:rsidR="006D35B3" w:rsidRDefault="00AB4A8B" w:rsidP="00054ABA">
      <w:pPr>
        <w:pStyle w:val="ListParagraph"/>
        <w:numPr>
          <w:ilvl w:val="0"/>
          <w:numId w:val="7"/>
        </w:numPr>
      </w:pPr>
      <w:r>
        <w:t>In order to create an Outlook 2007 task pane right click on the HOLOutlookAddIn project in Solution Explorer and selecting Add | New Item</w:t>
      </w:r>
      <w:r w:rsidR="00B533C8">
        <w:t>:</w:t>
      </w:r>
    </w:p>
    <w:p w:rsidR="006D35B3" w:rsidRDefault="00B533C8" w:rsidP="00B533C8">
      <w:pPr>
        <w:ind w:left="360"/>
        <w:jc w:val="center"/>
      </w:pPr>
      <w:r>
        <w:rPr>
          <w:noProof/>
        </w:rPr>
        <w:drawing>
          <wp:inline distT="0" distB="0" distL="0" distR="0">
            <wp:extent cx="4067175" cy="4286250"/>
            <wp:effectExtent l="19050" t="0" r="9525" b="0"/>
            <wp:docPr id="100" name="Picture 99"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75" cstate="print"/>
                    <a:stretch>
                      <a:fillRect/>
                    </a:stretch>
                  </pic:blipFill>
                  <pic:spPr>
                    <a:xfrm>
                      <a:off x="0" y="0"/>
                      <a:ext cx="4067175" cy="4286250"/>
                    </a:xfrm>
                    <a:prstGeom prst="rect">
                      <a:avLst/>
                    </a:prstGeom>
                  </pic:spPr>
                </pic:pic>
              </a:graphicData>
            </a:graphic>
          </wp:inline>
        </w:drawing>
      </w:r>
    </w:p>
    <w:p w:rsidR="00A601A5" w:rsidRDefault="00AB4A8B" w:rsidP="00054ABA">
      <w:pPr>
        <w:pStyle w:val="ListParagraph"/>
        <w:numPr>
          <w:ilvl w:val="0"/>
          <w:numId w:val="7"/>
        </w:numPr>
      </w:pPr>
      <w:r>
        <w:t xml:space="preserve"> This displays the Add New Item dialog</w:t>
      </w:r>
      <w:r w:rsidR="006D35B3">
        <w:t xml:space="preserve"> on which you should navigate to Categories WPF and Templates User Control (WPF):</w:t>
      </w:r>
    </w:p>
    <w:p w:rsidR="00AB4A8B" w:rsidRDefault="006D35B3" w:rsidP="00B533C8">
      <w:pPr>
        <w:jc w:val="center"/>
      </w:pPr>
      <w:r>
        <w:rPr>
          <w:noProof/>
        </w:rPr>
        <w:drawing>
          <wp:inline distT="0" distB="0" distL="0" distR="0">
            <wp:extent cx="5943600" cy="3573780"/>
            <wp:effectExtent l="19050" t="0" r="0" b="0"/>
            <wp:docPr id="98" name="Picture 97"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76" cstate="print"/>
                    <a:stretch>
                      <a:fillRect/>
                    </a:stretch>
                  </pic:blipFill>
                  <pic:spPr>
                    <a:xfrm>
                      <a:off x="0" y="0"/>
                      <a:ext cx="5943600" cy="3573780"/>
                    </a:xfrm>
                    <a:prstGeom prst="rect">
                      <a:avLst/>
                    </a:prstGeom>
                  </pic:spPr>
                </pic:pic>
              </a:graphicData>
            </a:graphic>
          </wp:inline>
        </w:drawing>
      </w:r>
    </w:p>
    <w:p w:rsidR="009F7A51" w:rsidRDefault="006D35B3" w:rsidP="00054ABA">
      <w:pPr>
        <w:pStyle w:val="ListParagraph"/>
        <w:numPr>
          <w:ilvl w:val="0"/>
          <w:numId w:val="7"/>
        </w:numPr>
      </w:pPr>
      <w:r>
        <w:t>On the New Item dialog</w:t>
      </w:r>
      <w:r w:rsidR="00B533C8">
        <w:t xml:space="preserve"> enter the name HOLXAMLDashboard and click on Add. The control added to the HOLOutlookAddin project will appears as follows:</w:t>
      </w:r>
      <w:r w:rsidR="00D17E15">
        <w:t xml:space="preserve"> </w:t>
      </w:r>
    </w:p>
    <w:p w:rsidR="00B533C8" w:rsidRDefault="00B533C8" w:rsidP="00B533C8">
      <w:pPr>
        <w:jc w:val="center"/>
      </w:pPr>
      <w:r>
        <w:rPr>
          <w:noProof/>
        </w:rPr>
        <w:drawing>
          <wp:inline distT="0" distB="0" distL="0" distR="0">
            <wp:extent cx="5943600" cy="3707765"/>
            <wp:effectExtent l="19050" t="0" r="0" b="0"/>
            <wp:docPr id="101" name="Picture 100"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77" cstate="print"/>
                    <a:stretch>
                      <a:fillRect/>
                    </a:stretch>
                  </pic:blipFill>
                  <pic:spPr>
                    <a:xfrm>
                      <a:off x="0" y="0"/>
                      <a:ext cx="5943600" cy="3707765"/>
                    </a:xfrm>
                    <a:prstGeom prst="rect">
                      <a:avLst/>
                    </a:prstGeom>
                  </pic:spPr>
                </pic:pic>
              </a:graphicData>
            </a:graphic>
          </wp:inline>
        </w:drawing>
      </w:r>
    </w:p>
    <w:p w:rsidR="00B533C8" w:rsidRPr="00511069" w:rsidRDefault="00B533C8" w:rsidP="00054ABA">
      <w:pPr>
        <w:pStyle w:val="ListParagraph"/>
        <w:numPr>
          <w:ilvl w:val="0"/>
          <w:numId w:val="7"/>
        </w:numPr>
      </w:pPr>
      <w:r w:rsidRPr="00B92C15">
        <w:rPr>
          <w:rFonts w:asciiTheme="minorHAnsi" w:hAnsiTheme="minorHAnsi"/>
        </w:rPr>
        <w:t>Visual Studio 2008 ships with an XAML designer, which enables the developer to simply drag and drop objects onto the designer</w:t>
      </w:r>
      <w:r w:rsidR="00003CAF">
        <w:rPr>
          <w:rFonts w:asciiTheme="minorHAnsi" w:hAnsiTheme="minorHAnsi"/>
        </w:rPr>
        <w:t xml:space="preserve"> from the Toolbox (View | Toolbox).  Along</w:t>
      </w:r>
      <w:r w:rsidRPr="00B92C15">
        <w:rPr>
          <w:rFonts w:asciiTheme="minorHAnsi" w:hAnsiTheme="minorHAnsi"/>
        </w:rPr>
        <w:t xml:space="preserve"> with the visual designer, the XAML code can also be edited for those developers who want a hands-on experience on what XAML is really like – for those developers who like to code raw XML by hand as the XAML language is an XML-based language. XAML describes the visual user interface</w:t>
      </w:r>
      <w:r w:rsidR="00511069">
        <w:rPr>
          <w:rFonts w:asciiTheme="minorHAnsi" w:hAnsiTheme="minorHAnsi"/>
        </w:rPr>
        <w:t>.</w:t>
      </w:r>
      <w:r w:rsidR="00003CAF">
        <w:rPr>
          <w:rFonts w:asciiTheme="minorHAnsi" w:hAnsiTheme="minorHAnsi"/>
        </w:rPr>
        <w:t xml:space="preserve">  Use the visual designer in conjunction with the Toolbox to layout the following controls on the XMLDashboard user control:</w:t>
      </w:r>
    </w:p>
    <w:p w:rsidR="00511069" w:rsidRDefault="0027594B" w:rsidP="00003CAF">
      <w:pPr>
        <w:jc w:val="center"/>
      </w:pPr>
      <w:r>
        <w:rPr>
          <w:noProof/>
        </w:rPr>
        <w:drawing>
          <wp:inline distT="0" distB="0" distL="0" distR="0">
            <wp:extent cx="3009900" cy="2943225"/>
            <wp:effectExtent l="19050" t="0" r="0" b="0"/>
            <wp:docPr id="19" name="Picture 18"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78" cstate="print"/>
                    <a:stretch>
                      <a:fillRect/>
                    </a:stretch>
                  </pic:blipFill>
                  <pic:spPr>
                    <a:xfrm>
                      <a:off x="0" y="0"/>
                      <a:ext cx="3009900" cy="2943225"/>
                    </a:xfrm>
                    <a:prstGeom prst="rect">
                      <a:avLst/>
                    </a:prstGeom>
                  </pic:spPr>
                </pic:pic>
              </a:graphicData>
            </a:graphic>
          </wp:inline>
        </w:drawing>
      </w:r>
    </w:p>
    <w:p w:rsidR="00B533C8" w:rsidRDefault="00003CAF" w:rsidP="00054ABA">
      <w:pPr>
        <w:pStyle w:val="ListParagraph"/>
        <w:numPr>
          <w:ilvl w:val="0"/>
          <w:numId w:val="7"/>
        </w:numPr>
      </w:pPr>
      <w:r>
        <w:t>The controls laid out are as follows:</w:t>
      </w:r>
    </w:p>
    <w:p w:rsidR="00003CAF" w:rsidRDefault="00003CAF" w:rsidP="00054ABA">
      <w:pPr>
        <w:pStyle w:val="ListParagraph"/>
        <w:numPr>
          <w:ilvl w:val="1"/>
          <w:numId w:val="7"/>
        </w:numPr>
      </w:pPr>
      <w:r>
        <w:t xml:space="preserve">Label containing text Select Interviewer </w:t>
      </w:r>
    </w:p>
    <w:p w:rsidR="00003CAF" w:rsidRDefault="00003CAF" w:rsidP="00054ABA">
      <w:pPr>
        <w:pStyle w:val="ListParagraph"/>
        <w:numPr>
          <w:ilvl w:val="1"/>
          <w:numId w:val="7"/>
        </w:numPr>
      </w:pPr>
      <w:r>
        <w:t>Under the Select interviewer a ComboBox named ComboBoxInterviewers.</w:t>
      </w:r>
    </w:p>
    <w:p w:rsidR="00003CAF" w:rsidRDefault="00003CAF" w:rsidP="00054ABA">
      <w:pPr>
        <w:pStyle w:val="ListParagraph"/>
        <w:numPr>
          <w:ilvl w:val="1"/>
          <w:numId w:val="7"/>
        </w:numPr>
      </w:pPr>
      <w:r>
        <w:t xml:space="preserve">The </w:t>
      </w:r>
      <w:r w:rsidR="00F274D1">
        <w:t>remainder of the controls are</w:t>
      </w:r>
      <w:r>
        <w:t xml:space="preserve"> label/textbox pairs (the LabelNewApplicants label should reside to the</w:t>
      </w:r>
      <w:r w:rsidR="0027594B">
        <w:t xml:space="preserve"> left of the TextBoxNewApplicant</w:t>
      </w:r>
      <w:r>
        <w:t>s control).</w:t>
      </w:r>
    </w:p>
    <w:p w:rsidR="00B533C8" w:rsidRDefault="00F274D1" w:rsidP="00054ABA">
      <w:pPr>
        <w:pStyle w:val="ListParagraph"/>
        <w:numPr>
          <w:ilvl w:val="0"/>
          <w:numId w:val="7"/>
        </w:numPr>
      </w:pPr>
      <w:r>
        <w:t xml:space="preserve">Once the controls are laid out double click on the combobox in order to generated a method for handling the </w:t>
      </w:r>
      <w:r w:rsidR="00572358">
        <w:t>selection changed</w:t>
      </w:r>
      <w:r>
        <w:t xml:space="preserve"> event. The code in HOLXAMLDashboard.xaml.cs will look as follows:</w:t>
      </w:r>
    </w:p>
    <w:p w:rsidR="00F274D1" w:rsidRDefault="00F274D1" w:rsidP="00372750">
      <w:pPr>
        <w:pStyle w:val="Code"/>
        <w:shd w:val="clear" w:color="auto" w:fill="D9D9D9" w:themeFill="background1" w:themeFillShade="D9"/>
      </w:pPr>
      <w:r>
        <w:t>namespace HOLOutlookAddIn</w:t>
      </w:r>
    </w:p>
    <w:p w:rsidR="00F274D1" w:rsidRDefault="00F274D1" w:rsidP="00372750">
      <w:pPr>
        <w:pStyle w:val="Code"/>
        <w:shd w:val="clear" w:color="auto" w:fill="D9D9D9" w:themeFill="background1" w:themeFillShade="D9"/>
      </w:pPr>
      <w:r>
        <w:t>{</w:t>
      </w:r>
    </w:p>
    <w:p w:rsidR="00F274D1" w:rsidRDefault="00F274D1" w:rsidP="00372750">
      <w:pPr>
        <w:pStyle w:val="Code"/>
        <w:shd w:val="clear" w:color="auto" w:fill="D9D9D9" w:themeFill="background1" w:themeFillShade="D9"/>
      </w:pPr>
      <w:r>
        <w:t xml:space="preserve">    public partial class HOLXAMLDashboard : UserControl</w:t>
      </w:r>
    </w:p>
    <w:p w:rsidR="00F274D1" w:rsidRDefault="00F274D1" w:rsidP="00372750">
      <w:pPr>
        <w:pStyle w:val="Code"/>
        <w:shd w:val="clear" w:color="auto" w:fill="D9D9D9" w:themeFill="background1" w:themeFillShade="D9"/>
      </w:pPr>
      <w:r>
        <w:t xml:space="preserve">    {</w:t>
      </w:r>
    </w:p>
    <w:p w:rsidR="00F274D1" w:rsidRDefault="00F274D1" w:rsidP="00372750">
      <w:pPr>
        <w:pStyle w:val="Code"/>
        <w:shd w:val="clear" w:color="auto" w:fill="D9D9D9" w:themeFill="background1" w:themeFillShade="D9"/>
      </w:pPr>
      <w:r>
        <w:t xml:space="preserve">        public HOLXAMLDashboard()</w:t>
      </w:r>
    </w:p>
    <w:p w:rsidR="00F274D1" w:rsidRDefault="00F274D1" w:rsidP="00372750">
      <w:pPr>
        <w:pStyle w:val="Code"/>
        <w:shd w:val="clear" w:color="auto" w:fill="D9D9D9" w:themeFill="background1" w:themeFillShade="D9"/>
      </w:pPr>
      <w:r>
        <w:t xml:space="preserve">        {</w:t>
      </w:r>
    </w:p>
    <w:p w:rsidR="00F274D1" w:rsidRDefault="00F274D1" w:rsidP="00372750">
      <w:pPr>
        <w:pStyle w:val="Code"/>
        <w:shd w:val="clear" w:color="auto" w:fill="D9D9D9" w:themeFill="background1" w:themeFillShade="D9"/>
      </w:pPr>
      <w:r>
        <w:t xml:space="preserve">            InitializeComponent();</w:t>
      </w:r>
    </w:p>
    <w:p w:rsidR="00F274D1" w:rsidRDefault="00F274D1" w:rsidP="00372750">
      <w:pPr>
        <w:pStyle w:val="Code"/>
        <w:shd w:val="clear" w:color="auto" w:fill="D9D9D9" w:themeFill="background1" w:themeFillShade="D9"/>
      </w:pPr>
      <w:r>
        <w:t xml:space="preserve">        }</w:t>
      </w:r>
    </w:p>
    <w:p w:rsidR="00F274D1" w:rsidRDefault="00F274D1" w:rsidP="00372750">
      <w:pPr>
        <w:pStyle w:val="Code"/>
        <w:shd w:val="clear" w:color="auto" w:fill="D9D9D9" w:themeFill="background1" w:themeFillShade="D9"/>
      </w:pPr>
    </w:p>
    <w:p w:rsidR="00F274D1" w:rsidRDefault="00F274D1" w:rsidP="00372750">
      <w:pPr>
        <w:pStyle w:val="Code"/>
        <w:shd w:val="clear" w:color="auto" w:fill="D9D9D9" w:themeFill="background1" w:themeFillShade="D9"/>
      </w:pPr>
      <w:r>
        <w:t xml:space="preserve">        private void comboBoxInterviewer_SelectionChanged(</w:t>
      </w:r>
    </w:p>
    <w:p w:rsidR="00F274D1" w:rsidRDefault="00F274D1" w:rsidP="00372750">
      <w:pPr>
        <w:pStyle w:val="Code"/>
        <w:shd w:val="clear" w:color="auto" w:fill="D9D9D9" w:themeFill="background1" w:themeFillShade="D9"/>
      </w:pPr>
      <w:r>
        <w:t xml:space="preserve">            object sender, </w:t>
      </w:r>
    </w:p>
    <w:p w:rsidR="00F274D1" w:rsidRDefault="00F274D1" w:rsidP="00372750">
      <w:pPr>
        <w:pStyle w:val="Code"/>
        <w:shd w:val="clear" w:color="auto" w:fill="D9D9D9" w:themeFill="background1" w:themeFillShade="D9"/>
      </w:pPr>
      <w:r>
        <w:t xml:space="preserve">            SelectionChangedEventArgs e)</w:t>
      </w:r>
    </w:p>
    <w:p w:rsidR="00F274D1" w:rsidRDefault="00F274D1" w:rsidP="00372750">
      <w:pPr>
        <w:pStyle w:val="Code"/>
        <w:shd w:val="clear" w:color="auto" w:fill="D9D9D9" w:themeFill="background1" w:themeFillShade="D9"/>
      </w:pPr>
      <w:r>
        <w:t xml:space="preserve">        {</w:t>
      </w:r>
    </w:p>
    <w:p w:rsidR="00F274D1" w:rsidRDefault="00F274D1" w:rsidP="00372750">
      <w:pPr>
        <w:pStyle w:val="Code"/>
        <w:shd w:val="clear" w:color="auto" w:fill="D9D9D9" w:themeFill="background1" w:themeFillShade="D9"/>
      </w:pPr>
    </w:p>
    <w:p w:rsidR="00F274D1" w:rsidRDefault="00F274D1" w:rsidP="00372750">
      <w:pPr>
        <w:pStyle w:val="Code"/>
        <w:shd w:val="clear" w:color="auto" w:fill="D9D9D9" w:themeFill="background1" w:themeFillShade="D9"/>
      </w:pPr>
      <w:r>
        <w:t xml:space="preserve">        }</w:t>
      </w:r>
    </w:p>
    <w:p w:rsidR="00F274D1" w:rsidRDefault="00F274D1" w:rsidP="00372750">
      <w:pPr>
        <w:pStyle w:val="Code"/>
        <w:shd w:val="clear" w:color="auto" w:fill="D9D9D9" w:themeFill="background1" w:themeFillShade="D9"/>
      </w:pPr>
      <w:r>
        <w:t xml:space="preserve">    }</w:t>
      </w:r>
    </w:p>
    <w:p w:rsidR="00F274D1" w:rsidRDefault="00F274D1" w:rsidP="00372750">
      <w:pPr>
        <w:pStyle w:val="Code"/>
        <w:shd w:val="clear" w:color="auto" w:fill="D9D9D9" w:themeFill="background1" w:themeFillShade="D9"/>
      </w:pPr>
      <w:r>
        <w:t>}</w:t>
      </w:r>
    </w:p>
    <w:p w:rsidR="00F274D1" w:rsidRDefault="00F274D1" w:rsidP="00F274D1">
      <w:pPr>
        <w:pStyle w:val="Code"/>
      </w:pPr>
    </w:p>
    <w:p w:rsidR="00136F29" w:rsidRDefault="00572358" w:rsidP="00054ABA">
      <w:pPr>
        <w:pStyle w:val="ListParagraph"/>
        <w:numPr>
          <w:ilvl w:val="0"/>
          <w:numId w:val="7"/>
        </w:numPr>
      </w:pPr>
      <w:r>
        <w:t>In order to populate the combobox and handle the selection changed event the previous code will have to be augmented</w:t>
      </w:r>
      <w:r w:rsidR="00136F29">
        <w:t xml:space="preserve"> as follows (the code in boldface should be added to the CS file):</w:t>
      </w:r>
    </w:p>
    <w:p w:rsidR="00136F29" w:rsidRPr="00136F29" w:rsidRDefault="00136F29" w:rsidP="00372750">
      <w:pPr>
        <w:pStyle w:val="Code"/>
        <w:shd w:val="clear" w:color="auto" w:fill="D9D9D9" w:themeFill="background1" w:themeFillShade="D9"/>
        <w:rPr>
          <w:b/>
        </w:rPr>
      </w:pPr>
      <w:r w:rsidRPr="00136F29">
        <w:rPr>
          <w:b/>
        </w:rPr>
        <w:t>using HOLPeopleSoft;</w:t>
      </w:r>
    </w:p>
    <w:p w:rsidR="00136F29" w:rsidRDefault="00136F29" w:rsidP="00372750">
      <w:pPr>
        <w:pStyle w:val="Code"/>
        <w:shd w:val="clear" w:color="auto" w:fill="D9D9D9" w:themeFill="background1" w:themeFillShade="D9"/>
      </w:pPr>
    </w:p>
    <w:p w:rsidR="00136F29" w:rsidRDefault="00136F29" w:rsidP="00372750">
      <w:pPr>
        <w:pStyle w:val="Code"/>
        <w:shd w:val="clear" w:color="auto" w:fill="D9D9D9" w:themeFill="background1" w:themeFillShade="D9"/>
      </w:pPr>
      <w:r>
        <w:t>namespace HOLOutlookAddIn</w:t>
      </w:r>
    </w:p>
    <w:p w:rsidR="00136F29" w:rsidRDefault="00136F29" w:rsidP="00372750">
      <w:pPr>
        <w:pStyle w:val="Code"/>
        <w:shd w:val="clear" w:color="auto" w:fill="D9D9D9" w:themeFill="background1" w:themeFillShade="D9"/>
      </w:pPr>
      <w:r>
        <w:t>{</w:t>
      </w:r>
    </w:p>
    <w:p w:rsidR="00136F29" w:rsidRDefault="00136F29" w:rsidP="00372750">
      <w:pPr>
        <w:pStyle w:val="Code"/>
        <w:shd w:val="clear" w:color="auto" w:fill="D9D9D9" w:themeFill="background1" w:themeFillShade="D9"/>
      </w:pPr>
      <w:r>
        <w:t xml:space="preserve">    /// &lt;summary&gt;</w:t>
      </w:r>
    </w:p>
    <w:p w:rsidR="00136F29" w:rsidRDefault="00136F29" w:rsidP="00372750">
      <w:pPr>
        <w:pStyle w:val="Code"/>
        <w:shd w:val="clear" w:color="auto" w:fill="D9D9D9" w:themeFill="background1" w:themeFillShade="D9"/>
      </w:pPr>
      <w:r>
        <w:t xml:space="preserve">    /// Interaction logic for HOLXAMLDashboard.xaml</w:t>
      </w:r>
    </w:p>
    <w:p w:rsidR="00136F29" w:rsidRDefault="00136F29" w:rsidP="00372750">
      <w:pPr>
        <w:pStyle w:val="Code"/>
        <w:shd w:val="clear" w:color="auto" w:fill="D9D9D9" w:themeFill="background1" w:themeFillShade="D9"/>
      </w:pPr>
      <w:r>
        <w:t xml:space="preserve">    /// &lt;/summary&gt;</w:t>
      </w:r>
    </w:p>
    <w:p w:rsidR="00136F29" w:rsidRDefault="00136F29" w:rsidP="00372750">
      <w:pPr>
        <w:pStyle w:val="Code"/>
        <w:shd w:val="clear" w:color="auto" w:fill="D9D9D9" w:themeFill="background1" w:themeFillShade="D9"/>
      </w:pPr>
      <w:r>
        <w:t xml:space="preserve">    public partial class HOLXAMLDashboard : UserControl</w:t>
      </w:r>
    </w:p>
    <w:p w:rsidR="00136F29" w:rsidRDefault="00136F29" w:rsidP="00372750">
      <w:pPr>
        <w:pStyle w:val="Code"/>
        <w:shd w:val="clear" w:color="auto" w:fill="D9D9D9" w:themeFill="background1" w:themeFillShade="D9"/>
      </w:pPr>
      <w:r>
        <w:t xml:space="preserve">    {</w:t>
      </w:r>
    </w:p>
    <w:p w:rsidR="00136F29" w:rsidRDefault="00136F29" w:rsidP="00372750">
      <w:pPr>
        <w:pStyle w:val="Code"/>
        <w:shd w:val="clear" w:color="auto" w:fill="D9D9D9" w:themeFill="background1" w:themeFillShade="D9"/>
      </w:pPr>
      <w:r>
        <w:t xml:space="preserve">        public HOLXAMLDashboard()</w:t>
      </w:r>
    </w:p>
    <w:p w:rsidR="00136F29" w:rsidRDefault="00136F29" w:rsidP="00372750">
      <w:pPr>
        <w:pStyle w:val="Code"/>
        <w:shd w:val="clear" w:color="auto" w:fill="D9D9D9" w:themeFill="background1" w:themeFillShade="D9"/>
      </w:pPr>
      <w:r>
        <w:t xml:space="preserve">        {</w:t>
      </w:r>
    </w:p>
    <w:p w:rsidR="00136F29" w:rsidRDefault="00136F29" w:rsidP="00372750">
      <w:pPr>
        <w:pStyle w:val="Code"/>
        <w:shd w:val="clear" w:color="auto" w:fill="D9D9D9" w:themeFill="background1" w:themeFillShade="D9"/>
      </w:pPr>
      <w:r>
        <w:t xml:space="preserve">            InitializeComponent();</w:t>
      </w:r>
    </w:p>
    <w:p w:rsidR="00136F29" w:rsidRPr="00136F29" w:rsidRDefault="00136F29" w:rsidP="00372750">
      <w:pPr>
        <w:pStyle w:val="Code"/>
        <w:shd w:val="clear" w:color="auto" w:fill="D9D9D9" w:themeFill="background1" w:themeFillShade="D9"/>
        <w:rPr>
          <w:b/>
        </w:rPr>
      </w:pPr>
      <w:r w:rsidRPr="00136F29">
        <w:rPr>
          <w:b/>
        </w:rPr>
        <w:t xml:space="preserve">            comboBoxInterviewer.ItemsSource = </w:t>
      </w:r>
    </w:p>
    <w:p w:rsidR="00136F29" w:rsidRPr="00136F29" w:rsidRDefault="00136F29" w:rsidP="00372750">
      <w:pPr>
        <w:pStyle w:val="Code"/>
        <w:shd w:val="clear" w:color="auto" w:fill="D9D9D9" w:themeFill="background1" w:themeFillShade="D9"/>
        <w:rPr>
          <w:b/>
        </w:rPr>
      </w:pPr>
      <w:r w:rsidRPr="00136F29">
        <w:rPr>
          <w:b/>
        </w:rPr>
        <w:t xml:space="preserve">                PSFTAlerts.GetInterviewerIDs();</w:t>
      </w:r>
    </w:p>
    <w:p w:rsidR="00136F29" w:rsidRDefault="00136F29" w:rsidP="00372750">
      <w:pPr>
        <w:pStyle w:val="Code"/>
        <w:shd w:val="clear" w:color="auto" w:fill="D9D9D9" w:themeFill="background1" w:themeFillShade="D9"/>
      </w:pPr>
      <w:r>
        <w:t xml:space="preserve">        }</w:t>
      </w:r>
    </w:p>
    <w:p w:rsidR="00136F29" w:rsidRDefault="00136F29" w:rsidP="00372750">
      <w:pPr>
        <w:pStyle w:val="Code"/>
        <w:shd w:val="clear" w:color="auto" w:fill="D9D9D9" w:themeFill="background1" w:themeFillShade="D9"/>
      </w:pPr>
    </w:p>
    <w:p w:rsidR="00136F29" w:rsidRDefault="00136F29" w:rsidP="00372750">
      <w:pPr>
        <w:pStyle w:val="Code"/>
        <w:shd w:val="clear" w:color="auto" w:fill="D9D9D9" w:themeFill="background1" w:themeFillShade="D9"/>
      </w:pPr>
      <w:r>
        <w:t xml:space="preserve">        private void comboBoxInterviewer_SelectionChanged(</w:t>
      </w:r>
    </w:p>
    <w:p w:rsidR="00136F29" w:rsidRDefault="00136F29" w:rsidP="00372750">
      <w:pPr>
        <w:pStyle w:val="Code"/>
        <w:shd w:val="clear" w:color="auto" w:fill="D9D9D9" w:themeFill="background1" w:themeFillShade="D9"/>
      </w:pPr>
      <w:r>
        <w:t xml:space="preserve">            object sender, </w:t>
      </w:r>
    </w:p>
    <w:p w:rsidR="00136F29" w:rsidRDefault="00136F29" w:rsidP="00372750">
      <w:pPr>
        <w:pStyle w:val="Code"/>
        <w:shd w:val="clear" w:color="auto" w:fill="D9D9D9" w:themeFill="background1" w:themeFillShade="D9"/>
      </w:pPr>
      <w:r>
        <w:t xml:space="preserve">            SelectionChangedEventArgs e)</w:t>
      </w:r>
    </w:p>
    <w:p w:rsidR="00136F29" w:rsidRDefault="00136F29" w:rsidP="00372750">
      <w:pPr>
        <w:pStyle w:val="Code"/>
        <w:shd w:val="clear" w:color="auto" w:fill="D9D9D9" w:themeFill="background1" w:themeFillShade="D9"/>
      </w:pPr>
      <w:r>
        <w:t xml:space="preserve">        {</w:t>
      </w:r>
    </w:p>
    <w:p w:rsidR="00136F29" w:rsidRPr="00136F29" w:rsidRDefault="00136F29" w:rsidP="00372750">
      <w:pPr>
        <w:pStyle w:val="Code"/>
        <w:shd w:val="clear" w:color="auto" w:fill="D9D9D9" w:themeFill="background1" w:themeFillShade="D9"/>
        <w:rPr>
          <w:b/>
        </w:rPr>
      </w:pPr>
      <w:r w:rsidRPr="00136F29">
        <w:rPr>
          <w:b/>
        </w:rPr>
        <w:t xml:space="preserve">            PSFTAlerts alerts;</w:t>
      </w:r>
    </w:p>
    <w:p w:rsidR="00136F29" w:rsidRPr="00136F29" w:rsidRDefault="00136F29" w:rsidP="00372750">
      <w:pPr>
        <w:pStyle w:val="Code"/>
        <w:shd w:val="clear" w:color="auto" w:fill="D9D9D9" w:themeFill="background1" w:themeFillShade="D9"/>
        <w:rPr>
          <w:b/>
        </w:rPr>
      </w:pPr>
    </w:p>
    <w:p w:rsidR="00136F29" w:rsidRPr="00136F29" w:rsidRDefault="00136F29" w:rsidP="00372750">
      <w:pPr>
        <w:pStyle w:val="Code"/>
        <w:shd w:val="clear" w:color="auto" w:fill="D9D9D9" w:themeFill="background1" w:themeFillShade="D9"/>
        <w:rPr>
          <w:b/>
        </w:rPr>
      </w:pPr>
      <w:r w:rsidRPr="00136F29">
        <w:rPr>
          <w:b/>
        </w:rPr>
        <w:t xml:space="preserve">            if (comboBoxInterviewer.SelectedValue == null)</w:t>
      </w:r>
    </w:p>
    <w:p w:rsidR="00136F29" w:rsidRPr="00136F29" w:rsidRDefault="00136F29" w:rsidP="00372750">
      <w:pPr>
        <w:pStyle w:val="Code"/>
        <w:shd w:val="clear" w:color="auto" w:fill="D9D9D9" w:themeFill="background1" w:themeFillShade="D9"/>
        <w:rPr>
          <w:b/>
        </w:rPr>
      </w:pPr>
      <w:r w:rsidRPr="00136F29">
        <w:rPr>
          <w:b/>
        </w:rPr>
        <w:t xml:space="preserve">            {</w:t>
      </w:r>
    </w:p>
    <w:p w:rsidR="00136F29" w:rsidRPr="00136F29" w:rsidRDefault="00136F29" w:rsidP="00372750">
      <w:pPr>
        <w:pStyle w:val="Code"/>
        <w:shd w:val="clear" w:color="auto" w:fill="D9D9D9" w:themeFill="background1" w:themeFillShade="D9"/>
        <w:rPr>
          <w:b/>
        </w:rPr>
      </w:pPr>
      <w:r w:rsidRPr="00136F29">
        <w:rPr>
          <w:b/>
        </w:rPr>
        <w:t xml:space="preserve">                return;</w:t>
      </w:r>
    </w:p>
    <w:p w:rsidR="00136F29" w:rsidRPr="00136F29" w:rsidRDefault="00136F29" w:rsidP="00372750">
      <w:pPr>
        <w:pStyle w:val="Code"/>
        <w:shd w:val="clear" w:color="auto" w:fill="D9D9D9" w:themeFill="background1" w:themeFillShade="D9"/>
        <w:rPr>
          <w:b/>
        </w:rPr>
      </w:pPr>
      <w:r w:rsidRPr="00136F29">
        <w:rPr>
          <w:b/>
        </w:rPr>
        <w:t xml:space="preserve">            }</w:t>
      </w:r>
    </w:p>
    <w:p w:rsidR="00136F29" w:rsidRPr="00136F29" w:rsidRDefault="00136F29" w:rsidP="00372750">
      <w:pPr>
        <w:pStyle w:val="Code"/>
        <w:shd w:val="clear" w:color="auto" w:fill="D9D9D9" w:themeFill="background1" w:themeFillShade="D9"/>
        <w:rPr>
          <w:b/>
        </w:rPr>
      </w:pPr>
    </w:p>
    <w:p w:rsidR="00136F29" w:rsidRPr="00136F29" w:rsidRDefault="00136F29" w:rsidP="00372750">
      <w:pPr>
        <w:pStyle w:val="Code"/>
        <w:shd w:val="clear" w:color="auto" w:fill="D9D9D9" w:themeFill="background1" w:themeFillShade="D9"/>
        <w:rPr>
          <w:b/>
        </w:rPr>
      </w:pPr>
      <w:r w:rsidRPr="00136F29">
        <w:rPr>
          <w:b/>
        </w:rPr>
        <w:t xml:space="preserve">            alerts = new PSFTAlerts(</w:t>
      </w:r>
    </w:p>
    <w:p w:rsidR="00136F29" w:rsidRPr="00136F29" w:rsidRDefault="00136F29" w:rsidP="00372750">
      <w:pPr>
        <w:pStyle w:val="Code"/>
        <w:shd w:val="clear" w:color="auto" w:fill="D9D9D9" w:themeFill="background1" w:themeFillShade="D9"/>
        <w:rPr>
          <w:b/>
        </w:rPr>
      </w:pPr>
      <w:r w:rsidRPr="00136F29">
        <w:rPr>
          <w:b/>
        </w:rPr>
        <w:t xml:space="preserve">                comboBoxInterviewer.SelectedValue.ToString());</w:t>
      </w:r>
    </w:p>
    <w:p w:rsidR="00136F29" w:rsidRPr="00136F29" w:rsidRDefault="00136F29" w:rsidP="00372750">
      <w:pPr>
        <w:pStyle w:val="Code"/>
        <w:shd w:val="clear" w:color="auto" w:fill="D9D9D9" w:themeFill="background1" w:themeFillShade="D9"/>
        <w:rPr>
          <w:b/>
        </w:rPr>
      </w:pPr>
      <w:r w:rsidRPr="00136F29">
        <w:rPr>
          <w:b/>
        </w:rPr>
        <w:t xml:space="preserve">            textBoxApproveJobOffer.Text = alerts.OffersForApproval;</w:t>
      </w:r>
    </w:p>
    <w:p w:rsidR="00136F29" w:rsidRPr="00136F29" w:rsidRDefault="00136F29" w:rsidP="00372750">
      <w:pPr>
        <w:pStyle w:val="Code"/>
        <w:shd w:val="clear" w:color="auto" w:fill="D9D9D9" w:themeFill="background1" w:themeFillShade="D9"/>
        <w:rPr>
          <w:b/>
        </w:rPr>
      </w:pPr>
      <w:r w:rsidRPr="00136F29">
        <w:rPr>
          <w:b/>
        </w:rPr>
        <w:t xml:space="preserve">            textBoxApproveJobOpening.Text = alerts.JobOpeningApproval;</w:t>
      </w:r>
    </w:p>
    <w:p w:rsidR="00136F29" w:rsidRPr="00136F29" w:rsidRDefault="00136F29" w:rsidP="00372750">
      <w:pPr>
        <w:pStyle w:val="Code"/>
        <w:shd w:val="clear" w:color="auto" w:fill="D9D9D9" w:themeFill="background1" w:themeFillShade="D9"/>
        <w:rPr>
          <w:b/>
        </w:rPr>
      </w:pPr>
      <w:r w:rsidRPr="00136F29">
        <w:rPr>
          <w:b/>
        </w:rPr>
        <w:t xml:space="preserve">            textBoxInterviewEvaluator.Text = alerts.InterviewEvals;</w:t>
      </w:r>
    </w:p>
    <w:p w:rsidR="00136F29" w:rsidRPr="00136F29" w:rsidRDefault="00136F29" w:rsidP="00372750">
      <w:pPr>
        <w:pStyle w:val="Code"/>
        <w:shd w:val="clear" w:color="auto" w:fill="D9D9D9" w:themeFill="background1" w:themeFillShade="D9"/>
        <w:rPr>
          <w:b/>
        </w:rPr>
      </w:pPr>
      <w:r w:rsidRPr="00136F29">
        <w:rPr>
          <w:b/>
        </w:rPr>
        <w:t xml:space="preserve">            textBoxInterviewsToday.Text = alerts.InterviewsToday;</w:t>
      </w:r>
    </w:p>
    <w:p w:rsidR="00136F29" w:rsidRPr="00136F29" w:rsidRDefault="00136F29" w:rsidP="00372750">
      <w:pPr>
        <w:pStyle w:val="Code"/>
        <w:shd w:val="clear" w:color="auto" w:fill="D9D9D9" w:themeFill="background1" w:themeFillShade="D9"/>
        <w:rPr>
          <w:b/>
        </w:rPr>
      </w:pPr>
      <w:r w:rsidRPr="00136F29">
        <w:rPr>
          <w:b/>
        </w:rPr>
        <w:t xml:space="preserve">            textBoxNewApplicants.Text = alerts.NewApplicants;</w:t>
      </w:r>
    </w:p>
    <w:p w:rsidR="00136F29" w:rsidRPr="00136F29" w:rsidRDefault="00136F29" w:rsidP="00372750">
      <w:pPr>
        <w:pStyle w:val="Code"/>
        <w:shd w:val="clear" w:color="auto" w:fill="D9D9D9" w:themeFill="background1" w:themeFillShade="D9"/>
        <w:rPr>
          <w:b/>
        </w:rPr>
      </w:pPr>
      <w:r w:rsidRPr="00136F29">
        <w:rPr>
          <w:b/>
        </w:rPr>
        <w:t xml:space="preserve">            textBoxPrepareForHire.Text = alerts.PrepForHire;</w:t>
      </w:r>
    </w:p>
    <w:p w:rsidR="00136F29" w:rsidRPr="00136F29" w:rsidRDefault="00136F29" w:rsidP="00372750">
      <w:pPr>
        <w:pStyle w:val="Code"/>
        <w:shd w:val="clear" w:color="auto" w:fill="D9D9D9" w:themeFill="background1" w:themeFillShade="D9"/>
        <w:rPr>
          <w:b/>
        </w:rPr>
      </w:pPr>
      <w:r w:rsidRPr="00136F29">
        <w:rPr>
          <w:b/>
        </w:rPr>
        <w:t xml:space="preserve">            textBoxPrepareJobOffer.Text = alerts.PrepareOffers;</w:t>
      </w:r>
    </w:p>
    <w:p w:rsidR="00136F29" w:rsidRDefault="00136F29" w:rsidP="00372750">
      <w:pPr>
        <w:pStyle w:val="Code"/>
        <w:shd w:val="clear" w:color="auto" w:fill="D9D9D9" w:themeFill="background1" w:themeFillShade="D9"/>
      </w:pPr>
      <w:r>
        <w:t xml:space="preserve">        }</w:t>
      </w:r>
    </w:p>
    <w:p w:rsidR="00136F29" w:rsidRDefault="00136F29" w:rsidP="00372750">
      <w:pPr>
        <w:pStyle w:val="Code"/>
        <w:shd w:val="clear" w:color="auto" w:fill="D9D9D9" w:themeFill="background1" w:themeFillShade="D9"/>
      </w:pPr>
      <w:r>
        <w:t xml:space="preserve">    }</w:t>
      </w:r>
    </w:p>
    <w:p w:rsidR="006D35B3" w:rsidRDefault="00136F29" w:rsidP="00372750">
      <w:pPr>
        <w:pStyle w:val="Code"/>
        <w:shd w:val="clear" w:color="auto" w:fill="D9D9D9" w:themeFill="background1" w:themeFillShade="D9"/>
      </w:pPr>
      <w:r>
        <w:t>}</w:t>
      </w:r>
    </w:p>
    <w:p w:rsidR="006D35B3" w:rsidRDefault="006D35B3" w:rsidP="006D35B3">
      <w:pPr>
        <w:pStyle w:val="ListParagraph"/>
      </w:pPr>
    </w:p>
    <w:p w:rsidR="006D35B3" w:rsidRDefault="00136F29" w:rsidP="00054ABA">
      <w:pPr>
        <w:pStyle w:val="ListParagraph"/>
        <w:numPr>
          <w:ilvl w:val="0"/>
          <w:numId w:val="7"/>
        </w:numPr>
      </w:pPr>
      <w:r>
        <w:t>It is likely that the names of the combox and textboxes may differ in the ones you laid out by hand. Make the combobox</w:t>
      </w:r>
      <w:r w:rsidR="00674AE3">
        <w:t xml:space="preserve"> </w:t>
      </w:r>
      <w:r>
        <w:t>name and the textbox names match the appropriate portion of the code.</w:t>
      </w:r>
    </w:p>
    <w:p w:rsidR="006F4765" w:rsidRPr="006F4765" w:rsidRDefault="00674AE3" w:rsidP="00054ABA">
      <w:pPr>
        <w:pStyle w:val="ListParagraph"/>
        <w:numPr>
          <w:ilvl w:val="0"/>
          <w:numId w:val="7"/>
        </w:numPr>
        <w:rPr>
          <w:rFonts w:asciiTheme="minorHAnsi" w:hAnsiTheme="minorHAnsi"/>
        </w:rPr>
      </w:pPr>
      <w:r>
        <w:rPr>
          <w:rFonts w:asciiTheme="minorHAnsi" w:hAnsiTheme="minorHAnsi"/>
        </w:rPr>
        <w:t>In order for the XAML user control</w:t>
      </w:r>
      <w:r w:rsidRPr="00674AE3">
        <w:rPr>
          <w:rFonts w:asciiTheme="minorHAnsi" w:hAnsiTheme="minorHAnsi"/>
        </w:rPr>
        <w:t xml:space="preserve"> to be displayed in a task pane, the XAML </w:t>
      </w:r>
      <w:r>
        <w:rPr>
          <w:rFonts w:asciiTheme="minorHAnsi" w:hAnsiTheme="minorHAnsi"/>
        </w:rPr>
        <w:t>user</w:t>
      </w:r>
      <w:r w:rsidRPr="00674AE3">
        <w:rPr>
          <w:rFonts w:asciiTheme="minorHAnsi" w:hAnsiTheme="minorHAnsi"/>
        </w:rPr>
        <w:t xml:space="preserve"> must be hosted in a user control using an ElementHost control. </w:t>
      </w:r>
      <w:r w:rsidR="006F4765">
        <w:rPr>
          <w:rFonts w:asciiTheme="minorHAnsi" w:hAnsiTheme="minorHAnsi"/>
        </w:rPr>
        <w:t>This is handled by Visual Studio when a WPF user control is dragged onto Windows Forms user control. To add this Windows Forms user control right click on the HOLOutlookAddIn project within Solution Explorer and select Add | UserControl. This displays the Add New Item dialog:</w:t>
      </w:r>
    </w:p>
    <w:p w:rsidR="006F4765" w:rsidRDefault="006F4765" w:rsidP="006F4765">
      <w:pPr>
        <w:rPr>
          <w:rFonts w:asciiTheme="minorHAnsi" w:hAnsiTheme="minorHAnsi"/>
        </w:rPr>
      </w:pPr>
      <w:r>
        <w:rPr>
          <w:rFonts w:asciiTheme="minorHAnsi" w:hAnsiTheme="minorHAnsi"/>
          <w:noProof/>
        </w:rPr>
        <w:drawing>
          <wp:inline distT="0" distB="0" distL="0" distR="0">
            <wp:extent cx="5943600" cy="3644900"/>
            <wp:effectExtent l="19050" t="0" r="0" b="0"/>
            <wp:docPr id="21" name="Picture 20"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79" cstate="print"/>
                    <a:stretch>
                      <a:fillRect/>
                    </a:stretch>
                  </pic:blipFill>
                  <pic:spPr>
                    <a:xfrm>
                      <a:off x="0" y="0"/>
                      <a:ext cx="5943600" cy="3644900"/>
                    </a:xfrm>
                    <a:prstGeom prst="rect">
                      <a:avLst/>
                    </a:prstGeom>
                  </pic:spPr>
                </pic:pic>
              </a:graphicData>
            </a:graphic>
          </wp:inline>
        </w:drawing>
      </w:r>
    </w:p>
    <w:p w:rsidR="006F4765" w:rsidRPr="006F4765" w:rsidRDefault="006F4765" w:rsidP="006F4765">
      <w:pPr>
        <w:rPr>
          <w:rFonts w:asciiTheme="minorHAnsi" w:hAnsiTheme="minorHAnsi"/>
        </w:rPr>
      </w:pPr>
    </w:p>
    <w:p w:rsidR="006F4765" w:rsidRPr="00B92C15" w:rsidRDefault="006F4765" w:rsidP="00054ABA">
      <w:pPr>
        <w:pStyle w:val="ListParagraph"/>
        <w:numPr>
          <w:ilvl w:val="0"/>
          <w:numId w:val="7"/>
        </w:numPr>
        <w:rPr>
          <w:rFonts w:asciiTheme="minorHAnsi" w:hAnsiTheme="minorHAnsi"/>
        </w:rPr>
      </w:pPr>
      <w:r>
        <w:rPr>
          <w:rFonts w:asciiTheme="minorHAnsi" w:hAnsiTheme="minorHAnsi"/>
        </w:rPr>
        <w:t>Change the name of the control to Dashboar</w:t>
      </w:r>
      <w:r w:rsidR="00F4509C">
        <w:rPr>
          <w:rFonts w:asciiTheme="minorHAnsi" w:hAnsiTheme="minorHAnsi"/>
        </w:rPr>
        <w:t>d</w:t>
      </w:r>
      <w:r>
        <w:rPr>
          <w:rFonts w:asciiTheme="minorHAnsi" w:hAnsiTheme="minorHAnsi"/>
        </w:rPr>
        <w:t>Liason.cs and click on Add.</w:t>
      </w:r>
    </w:p>
    <w:p w:rsidR="00F33B7D" w:rsidRDefault="00F4509C" w:rsidP="00054ABA">
      <w:pPr>
        <w:pStyle w:val="ListParagraph"/>
        <w:numPr>
          <w:ilvl w:val="0"/>
          <w:numId w:val="7"/>
        </w:numPr>
      </w:pPr>
      <w:r>
        <w:t>Select View | Properties and use the Properties window to set the DashboardLiason control’s size to 300,300.</w:t>
      </w:r>
    </w:p>
    <w:p w:rsidR="00F4509C" w:rsidRDefault="00F4509C" w:rsidP="00054ABA">
      <w:pPr>
        <w:pStyle w:val="ListParagraph"/>
        <w:numPr>
          <w:ilvl w:val="0"/>
          <w:numId w:val="7"/>
        </w:numPr>
      </w:pPr>
      <w:r>
        <w:t>Display the Toolbox (View | Toolbox):</w:t>
      </w:r>
    </w:p>
    <w:p w:rsidR="00F4509C" w:rsidRDefault="00F4509C" w:rsidP="00F4509C">
      <w:pPr>
        <w:ind w:left="360"/>
        <w:jc w:val="center"/>
      </w:pPr>
      <w:r>
        <w:rPr>
          <w:noProof/>
        </w:rPr>
        <w:drawing>
          <wp:inline distT="0" distB="0" distL="0" distR="0">
            <wp:extent cx="5943600" cy="4928870"/>
            <wp:effectExtent l="19050" t="0" r="0" b="0"/>
            <wp:docPr id="22" name="Picture 21"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80" cstate="print"/>
                    <a:stretch>
                      <a:fillRect/>
                    </a:stretch>
                  </pic:blipFill>
                  <pic:spPr>
                    <a:xfrm>
                      <a:off x="0" y="0"/>
                      <a:ext cx="5943600" cy="4928870"/>
                    </a:xfrm>
                    <a:prstGeom prst="rect">
                      <a:avLst/>
                    </a:prstGeom>
                  </pic:spPr>
                </pic:pic>
              </a:graphicData>
            </a:graphic>
          </wp:inline>
        </w:drawing>
      </w:r>
    </w:p>
    <w:p w:rsidR="00F4509C" w:rsidRDefault="00F4509C" w:rsidP="00F4509C">
      <w:pPr>
        <w:ind w:left="360"/>
        <w:jc w:val="center"/>
      </w:pPr>
    </w:p>
    <w:p w:rsidR="00F4509C" w:rsidRDefault="00F4509C" w:rsidP="00054ABA">
      <w:pPr>
        <w:pStyle w:val="ListParagraph"/>
        <w:numPr>
          <w:ilvl w:val="0"/>
          <w:numId w:val="7"/>
        </w:numPr>
      </w:pPr>
      <w:r>
        <w:t>Notice that the HOLXAMLDashboard control resides on the Toolbox. Drag HOLXAMLDashboard from the Toolbox and drop it onto the design surface of the DashboardLiason Windows Forms user control.</w:t>
      </w:r>
    </w:p>
    <w:p w:rsidR="00F4509C" w:rsidRDefault="00F4509C" w:rsidP="00054ABA">
      <w:pPr>
        <w:pStyle w:val="ListParagraph"/>
        <w:numPr>
          <w:ilvl w:val="0"/>
          <w:numId w:val="7"/>
        </w:numPr>
      </w:pPr>
      <w:r>
        <w:t>When the XAML control is dropped on DashboardLiason left click on the XAML control and notice the small arrow in the upper right corner of the instance of the HOLXAMLDashboard control:</w:t>
      </w:r>
    </w:p>
    <w:p w:rsidR="00F4509C" w:rsidRDefault="00F4509C" w:rsidP="00F4509C">
      <w:pPr>
        <w:jc w:val="center"/>
      </w:pPr>
      <w:r>
        <w:rPr>
          <w:noProof/>
        </w:rPr>
        <w:drawing>
          <wp:inline distT="0" distB="0" distL="0" distR="0">
            <wp:extent cx="3771900" cy="1781175"/>
            <wp:effectExtent l="19050" t="0" r="0" b="0"/>
            <wp:docPr id="23" name="Picture 2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1" cstate="print"/>
                    <a:stretch>
                      <a:fillRect/>
                    </a:stretch>
                  </pic:blipFill>
                  <pic:spPr>
                    <a:xfrm>
                      <a:off x="0" y="0"/>
                      <a:ext cx="3771900" cy="1781175"/>
                    </a:xfrm>
                    <a:prstGeom prst="rect">
                      <a:avLst/>
                    </a:prstGeom>
                  </pic:spPr>
                </pic:pic>
              </a:graphicData>
            </a:graphic>
          </wp:inline>
        </w:drawing>
      </w:r>
    </w:p>
    <w:p w:rsidR="00F4509C" w:rsidRDefault="00F4509C" w:rsidP="00F4509C">
      <w:pPr>
        <w:jc w:val="center"/>
      </w:pPr>
    </w:p>
    <w:p w:rsidR="00F4509C" w:rsidRDefault="00F4509C" w:rsidP="00054ABA">
      <w:pPr>
        <w:pStyle w:val="ListParagraph"/>
        <w:numPr>
          <w:ilvl w:val="0"/>
          <w:numId w:val="7"/>
        </w:numPr>
      </w:pPr>
      <w:r>
        <w:t xml:space="preserve">Click on the error displaying the ElementHost Tasks tasks </w:t>
      </w:r>
      <w:r w:rsidR="00A707A6">
        <w:t>menu</w:t>
      </w:r>
      <w:r>
        <w:t>:</w:t>
      </w:r>
    </w:p>
    <w:p w:rsidR="00F4509C" w:rsidRDefault="00F4509C" w:rsidP="00F4509C">
      <w:pPr>
        <w:ind w:left="360"/>
      </w:pPr>
    </w:p>
    <w:p w:rsidR="00F4509C" w:rsidRDefault="00F4509C" w:rsidP="00F4509C">
      <w:pPr>
        <w:jc w:val="center"/>
      </w:pPr>
      <w:r>
        <w:rPr>
          <w:noProof/>
        </w:rPr>
        <w:drawing>
          <wp:inline distT="0" distB="0" distL="0" distR="0">
            <wp:extent cx="5943600" cy="2760980"/>
            <wp:effectExtent l="19050" t="0" r="0" b="0"/>
            <wp:docPr id="24" name="Picture 23"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82" cstate="print"/>
                    <a:stretch>
                      <a:fillRect/>
                    </a:stretch>
                  </pic:blipFill>
                  <pic:spPr>
                    <a:xfrm>
                      <a:off x="0" y="0"/>
                      <a:ext cx="5943600" cy="2760980"/>
                    </a:xfrm>
                    <a:prstGeom prst="rect">
                      <a:avLst/>
                    </a:prstGeom>
                  </pic:spPr>
                </pic:pic>
              </a:graphicData>
            </a:graphic>
          </wp:inline>
        </w:drawing>
      </w:r>
    </w:p>
    <w:p w:rsidR="00F4509C" w:rsidRDefault="00F4509C" w:rsidP="00054ABA">
      <w:pPr>
        <w:pStyle w:val="ListParagraph"/>
        <w:numPr>
          <w:ilvl w:val="0"/>
          <w:numId w:val="7"/>
        </w:numPr>
      </w:pPr>
      <w:r>
        <w:t xml:space="preserve">From the ElementHost Tasks menu </w:t>
      </w:r>
      <w:r w:rsidR="00A707A6">
        <w:t>select Dock in parent container. This expands the XAML control to fill the area associated with the Windows Forms user control (see the following):</w:t>
      </w:r>
    </w:p>
    <w:p w:rsidR="00BA2407" w:rsidRPr="00A707A6" w:rsidRDefault="00F4509C" w:rsidP="00A707A6">
      <w:pPr>
        <w:jc w:val="center"/>
      </w:pPr>
      <w:r>
        <w:rPr>
          <w:noProof/>
        </w:rPr>
        <w:drawing>
          <wp:inline distT="0" distB="0" distL="0" distR="0">
            <wp:extent cx="5943600" cy="3310890"/>
            <wp:effectExtent l="19050" t="0" r="0" b="0"/>
            <wp:docPr id="65" name="Picture 64"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83" cstate="print"/>
                    <a:stretch>
                      <a:fillRect/>
                    </a:stretch>
                  </pic:blipFill>
                  <pic:spPr>
                    <a:xfrm>
                      <a:off x="0" y="0"/>
                      <a:ext cx="5943600" cy="3310890"/>
                    </a:xfrm>
                    <a:prstGeom prst="rect">
                      <a:avLst/>
                    </a:prstGeom>
                  </pic:spPr>
                </pic:pic>
              </a:graphicData>
            </a:graphic>
          </wp:inline>
        </w:drawing>
      </w:r>
    </w:p>
    <w:p w:rsidR="006B7E90" w:rsidRDefault="00C12269" w:rsidP="00B43985">
      <w:pPr>
        <w:pStyle w:val="Heading3"/>
      </w:pPr>
      <w:bookmarkStart w:id="25" w:name="_Toc215008622"/>
      <w:r w:rsidRPr="00B43985">
        <w:t>Hooking an Out</w:t>
      </w:r>
      <w:r w:rsidR="00B43985">
        <w:t>look 2007 Task Pane with a Menu</w:t>
      </w:r>
      <w:bookmarkEnd w:id="25"/>
    </w:p>
    <w:p w:rsidR="004A4D13" w:rsidRDefault="004A4D13" w:rsidP="004A4D13">
      <w:pPr>
        <w:rPr>
          <w:rFonts w:asciiTheme="minorHAnsi" w:hAnsiTheme="minorHAnsi"/>
        </w:rPr>
      </w:pPr>
      <w:r w:rsidRPr="00B92C15">
        <w:rPr>
          <w:rFonts w:asciiTheme="minorHAnsi" w:hAnsiTheme="minorHAnsi"/>
        </w:rPr>
        <w:t>When a developer creates an add-in for any Office 2007 application that supports VSTO, the add-in’s functionality must be triggered. For Excel 2007, PowerPoint and Word 2007 the common mechanism for incorporating add-in functionality is by extending the ribbon.  Outlook 2007 does not display a ribbon control in its main interface hence the ribbon cannot be used to trigger the functionality associated with an Outlook 2007 add-in. To expose Outlook 2007 functionality, developers can create new command bars or new elements in the Outlooks menu. In this application, the latter was used.</w:t>
      </w:r>
    </w:p>
    <w:p w:rsidR="004A4D13" w:rsidRPr="004A4D13" w:rsidRDefault="004A4D13" w:rsidP="004A4D13">
      <w:r>
        <w:rPr>
          <w:rFonts w:asciiTheme="minorHAnsi" w:hAnsiTheme="minorHAnsi"/>
        </w:rPr>
        <w:t>The steps to accomplish this task are as follows</w:t>
      </w:r>
    </w:p>
    <w:p w:rsidR="00E25D22" w:rsidRDefault="003E0DB2" w:rsidP="00054ABA">
      <w:pPr>
        <w:pStyle w:val="ListParagraph"/>
        <w:numPr>
          <w:ilvl w:val="0"/>
          <w:numId w:val="7"/>
        </w:numPr>
        <w:rPr>
          <w:rFonts w:asciiTheme="minorHAnsi" w:hAnsiTheme="minorHAnsi"/>
        </w:rPr>
      </w:pPr>
      <w:r>
        <w:rPr>
          <w:rFonts w:asciiTheme="minorHAnsi" w:hAnsiTheme="minorHAnsi"/>
        </w:rPr>
        <w:t>First consider the code that Visual Studio creates when an new add is created (see the following):</w:t>
      </w:r>
    </w:p>
    <w:p w:rsidR="00E25D22" w:rsidRPr="00E25D22" w:rsidRDefault="00E25D22" w:rsidP="00E25D22">
      <w:pPr>
        <w:jc w:val="center"/>
        <w:rPr>
          <w:rFonts w:asciiTheme="minorHAnsi" w:hAnsiTheme="minorHAnsi"/>
        </w:rPr>
      </w:pPr>
      <w:r>
        <w:rPr>
          <w:rFonts w:asciiTheme="minorHAnsi" w:hAnsiTheme="minorHAnsi"/>
          <w:noProof/>
        </w:rPr>
        <w:drawing>
          <wp:inline distT="0" distB="0" distL="0" distR="0">
            <wp:extent cx="5943600" cy="3235960"/>
            <wp:effectExtent l="19050" t="0" r="0" b="0"/>
            <wp:docPr id="20" name="Picture 19"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84" cstate="print"/>
                    <a:stretch>
                      <a:fillRect/>
                    </a:stretch>
                  </pic:blipFill>
                  <pic:spPr>
                    <a:xfrm>
                      <a:off x="0" y="0"/>
                      <a:ext cx="5943600" cy="3235960"/>
                    </a:xfrm>
                    <a:prstGeom prst="rect">
                      <a:avLst/>
                    </a:prstGeom>
                  </pic:spPr>
                </pic:pic>
              </a:graphicData>
            </a:graphic>
          </wp:inline>
        </w:drawing>
      </w:r>
    </w:p>
    <w:p w:rsidR="00A707A6" w:rsidRDefault="00E25D22" w:rsidP="00054ABA">
      <w:pPr>
        <w:pStyle w:val="ListParagraph"/>
        <w:numPr>
          <w:ilvl w:val="0"/>
          <w:numId w:val="7"/>
        </w:numPr>
        <w:rPr>
          <w:rFonts w:asciiTheme="minorHAnsi" w:hAnsiTheme="minorHAnsi"/>
        </w:rPr>
      </w:pPr>
      <w:r>
        <w:rPr>
          <w:rFonts w:asciiTheme="minorHAnsi" w:hAnsiTheme="minorHAnsi"/>
        </w:rPr>
        <w:t>V</w:t>
      </w:r>
      <w:r w:rsidR="004A4D13" w:rsidRPr="004A4D13">
        <w:rPr>
          <w:rFonts w:asciiTheme="minorHAnsi" w:hAnsiTheme="minorHAnsi"/>
        </w:rPr>
        <w:t xml:space="preserve">isual Studio 2008 does not come with a visual designer for the menu. In order for a developer to introduce a new element in the Outlook 2007 menu, the new element is created in programmatically. </w:t>
      </w:r>
      <w:r w:rsidR="00A707A6">
        <w:rPr>
          <w:rFonts w:asciiTheme="minorHAnsi" w:hAnsiTheme="minorHAnsi"/>
        </w:rPr>
        <w:t xml:space="preserve"> To facilitate this add the code in bold to the ThisAddIn.cs source file:</w:t>
      </w:r>
    </w:p>
    <w:p w:rsidR="00A707A6" w:rsidRPr="00A707A6" w:rsidRDefault="00A707A6" w:rsidP="00372750">
      <w:pPr>
        <w:pStyle w:val="Code"/>
        <w:shd w:val="clear" w:color="auto" w:fill="D9D9D9" w:themeFill="background1" w:themeFillShade="D9"/>
        <w:rPr>
          <w:b/>
        </w:rPr>
      </w:pPr>
      <w:r w:rsidRPr="00A707A6">
        <w:rPr>
          <w:b/>
        </w:rPr>
        <w:t>// Defines CustomTaskPane</w:t>
      </w:r>
    </w:p>
    <w:p w:rsidR="00A707A6" w:rsidRPr="00A707A6" w:rsidRDefault="00A707A6" w:rsidP="00372750">
      <w:pPr>
        <w:pStyle w:val="Code"/>
        <w:shd w:val="clear" w:color="auto" w:fill="D9D9D9" w:themeFill="background1" w:themeFillShade="D9"/>
        <w:rPr>
          <w:b/>
        </w:rPr>
      </w:pPr>
      <w:r w:rsidRPr="00A707A6">
        <w:rPr>
          <w:b/>
        </w:rPr>
        <w:t>using Microsoft.Office.Tools;</w:t>
      </w:r>
    </w:p>
    <w:p w:rsidR="00A707A6" w:rsidRDefault="00A707A6" w:rsidP="00372750">
      <w:pPr>
        <w:pStyle w:val="Code"/>
        <w:shd w:val="clear" w:color="auto" w:fill="D9D9D9" w:themeFill="background1" w:themeFillShade="D9"/>
      </w:pPr>
    </w:p>
    <w:p w:rsidR="00A707A6" w:rsidRDefault="00A707A6" w:rsidP="00372750">
      <w:pPr>
        <w:pStyle w:val="Code"/>
        <w:shd w:val="clear" w:color="auto" w:fill="D9D9D9" w:themeFill="background1" w:themeFillShade="D9"/>
      </w:pPr>
      <w:r>
        <w:t>namespace HOLOutlookAddIn</w:t>
      </w:r>
    </w:p>
    <w:p w:rsidR="00A707A6" w:rsidRDefault="00A707A6" w:rsidP="00372750">
      <w:pPr>
        <w:pStyle w:val="Code"/>
        <w:shd w:val="clear" w:color="auto" w:fill="D9D9D9" w:themeFill="background1" w:themeFillShade="D9"/>
      </w:pPr>
      <w:r>
        <w:t>{</w:t>
      </w:r>
    </w:p>
    <w:p w:rsidR="00A707A6" w:rsidRDefault="00A707A6" w:rsidP="00372750">
      <w:pPr>
        <w:pStyle w:val="Code"/>
        <w:shd w:val="clear" w:color="auto" w:fill="D9D9D9" w:themeFill="background1" w:themeFillShade="D9"/>
      </w:pPr>
      <w:r>
        <w:t xml:space="preserve">    public partial class ThisAddIn</w:t>
      </w:r>
    </w:p>
    <w:p w:rsidR="00A707A6" w:rsidRDefault="00A707A6" w:rsidP="00372750">
      <w:pPr>
        <w:pStyle w:val="Code"/>
        <w:shd w:val="clear" w:color="auto" w:fill="D9D9D9" w:themeFill="background1" w:themeFillShade="D9"/>
      </w:pPr>
      <w:r>
        <w:t xml:space="preserve">    {</w:t>
      </w:r>
    </w:p>
    <w:p w:rsidR="00A707A6" w:rsidRPr="00A707A6" w:rsidRDefault="00A707A6" w:rsidP="00372750">
      <w:pPr>
        <w:pStyle w:val="Code"/>
        <w:shd w:val="clear" w:color="auto" w:fill="D9D9D9" w:themeFill="background1" w:themeFillShade="D9"/>
        <w:rPr>
          <w:b/>
        </w:rPr>
      </w:pPr>
      <w:r w:rsidRPr="00A707A6">
        <w:rPr>
          <w:b/>
        </w:rPr>
        <w:t xml:space="preserve">        private Office.CommandBar _menuBar;</w:t>
      </w:r>
    </w:p>
    <w:p w:rsidR="00A707A6" w:rsidRPr="00A707A6" w:rsidRDefault="00A707A6" w:rsidP="00372750">
      <w:pPr>
        <w:pStyle w:val="Code"/>
        <w:shd w:val="clear" w:color="auto" w:fill="D9D9D9" w:themeFill="background1" w:themeFillShade="D9"/>
        <w:rPr>
          <w:b/>
        </w:rPr>
      </w:pPr>
      <w:r w:rsidRPr="00A707A6">
        <w:rPr>
          <w:b/>
        </w:rPr>
        <w:t xml:space="preserve">        private Office.CommandBarPopup _menuBarPopup;</w:t>
      </w:r>
    </w:p>
    <w:p w:rsidR="00A707A6" w:rsidRPr="00A707A6" w:rsidRDefault="00A707A6" w:rsidP="00372750">
      <w:pPr>
        <w:pStyle w:val="Code"/>
        <w:shd w:val="clear" w:color="auto" w:fill="D9D9D9" w:themeFill="background1" w:themeFillShade="D9"/>
        <w:rPr>
          <w:b/>
        </w:rPr>
      </w:pPr>
      <w:r w:rsidRPr="00A707A6">
        <w:rPr>
          <w:b/>
        </w:rPr>
        <w:t xml:space="preserve">        private Office.CommandBarButton _menuBarButton;</w:t>
      </w:r>
    </w:p>
    <w:p w:rsidR="00A707A6" w:rsidRPr="00A707A6" w:rsidRDefault="00A707A6" w:rsidP="00372750">
      <w:pPr>
        <w:pStyle w:val="Code"/>
        <w:shd w:val="clear" w:color="auto" w:fill="D9D9D9" w:themeFill="background1" w:themeFillShade="D9"/>
        <w:rPr>
          <w:b/>
        </w:rPr>
      </w:pPr>
      <w:r w:rsidRPr="00A707A6">
        <w:rPr>
          <w:b/>
        </w:rPr>
        <w:t xml:space="preserve">        private string _menuBarTag = "HOLTag";</w:t>
      </w:r>
    </w:p>
    <w:p w:rsidR="00A707A6" w:rsidRPr="00A707A6" w:rsidRDefault="00A707A6" w:rsidP="00372750">
      <w:pPr>
        <w:pStyle w:val="Code"/>
        <w:shd w:val="clear" w:color="auto" w:fill="D9D9D9" w:themeFill="background1" w:themeFillShade="D9"/>
        <w:rPr>
          <w:b/>
        </w:rPr>
      </w:pPr>
    </w:p>
    <w:p w:rsidR="00A707A6" w:rsidRPr="00A707A6" w:rsidRDefault="00A707A6" w:rsidP="00372750">
      <w:pPr>
        <w:pStyle w:val="Code"/>
        <w:shd w:val="clear" w:color="auto" w:fill="D9D9D9" w:themeFill="background1" w:themeFillShade="D9"/>
        <w:rPr>
          <w:b/>
        </w:rPr>
      </w:pPr>
      <w:r w:rsidRPr="00A707A6">
        <w:rPr>
          <w:b/>
        </w:rPr>
        <w:t xml:space="preserve">        private void RemoveMenuBar()</w:t>
      </w:r>
    </w:p>
    <w:p w:rsidR="00A707A6" w:rsidRPr="00A707A6" w:rsidRDefault="00A707A6" w:rsidP="00372750">
      <w:pPr>
        <w:pStyle w:val="Code"/>
        <w:shd w:val="clear" w:color="auto" w:fill="D9D9D9" w:themeFill="background1" w:themeFillShade="D9"/>
        <w:rPr>
          <w:b/>
        </w:rPr>
      </w:pPr>
      <w:r w:rsidRPr="00A707A6">
        <w:rPr>
          <w:b/>
        </w:rPr>
        <w:t xml:space="preserve">        {</w:t>
      </w:r>
    </w:p>
    <w:p w:rsidR="00A707A6" w:rsidRPr="00A707A6" w:rsidRDefault="00A707A6" w:rsidP="00372750">
      <w:pPr>
        <w:pStyle w:val="Code"/>
        <w:shd w:val="clear" w:color="auto" w:fill="D9D9D9" w:themeFill="background1" w:themeFillShade="D9"/>
        <w:rPr>
          <w:b/>
        </w:rPr>
      </w:pPr>
      <w:r w:rsidRPr="00A707A6">
        <w:rPr>
          <w:b/>
        </w:rPr>
        <w:t xml:space="preserve">        }</w:t>
      </w:r>
    </w:p>
    <w:p w:rsidR="00A707A6" w:rsidRPr="00A707A6" w:rsidRDefault="00A707A6" w:rsidP="00372750">
      <w:pPr>
        <w:pStyle w:val="Code"/>
        <w:shd w:val="clear" w:color="auto" w:fill="D9D9D9" w:themeFill="background1" w:themeFillShade="D9"/>
        <w:rPr>
          <w:b/>
        </w:rPr>
      </w:pPr>
    </w:p>
    <w:p w:rsidR="00A707A6" w:rsidRPr="00A707A6" w:rsidRDefault="00A707A6" w:rsidP="00372750">
      <w:pPr>
        <w:pStyle w:val="Code"/>
        <w:shd w:val="clear" w:color="auto" w:fill="D9D9D9" w:themeFill="background1" w:themeFillShade="D9"/>
        <w:rPr>
          <w:b/>
        </w:rPr>
      </w:pPr>
      <w:r w:rsidRPr="00A707A6">
        <w:rPr>
          <w:b/>
        </w:rPr>
        <w:t xml:space="preserve">        private void AddMenuBar()</w:t>
      </w:r>
    </w:p>
    <w:p w:rsidR="00A707A6" w:rsidRPr="00A707A6" w:rsidRDefault="00A707A6" w:rsidP="00372750">
      <w:pPr>
        <w:pStyle w:val="Code"/>
        <w:shd w:val="clear" w:color="auto" w:fill="D9D9D9" w:themeFill="background1" w:themeFillShade="D9"/>
        <w:rPr>
          <w:b/>
        </w:rPr>
      </w:pPr>
      <w:r>
        <w:rPr>
          <w:b/>
        </w:rPr>
        <w:t xml:space="preserve">        {            </w:t>
      </w:r>
    </w:p>
    <w:p w:rsidR="00A707A6" w:rsidRPr="00A707A6" w:rsidRDefault="00A707A6" w:rsidP="00372750">
      <w:pPr>
        <w:pStyle w:val="Code"/>
        <w:shd w:val="clear" w:color="auto" w:fill="D9D9D9" w:themeFill="background1" w:themeFillShade="D9"/>
        <w:rPr>
          <w:b/>
        </w:rPr>
      </w:pPr>
      <w:r w:rsidRPr="00A707A6">
        <w:rPr>
          <w:b/>
        </w:rPr>
        <w:t xml:space="preserve">        }</w:t>
      </w:r>
    </w:p>
    <w:p w:rsidR="00A707A6" w:rsidRPr="00A707A6" w:rsidRDefault="00A707A6" w:rsidP="00372750">
      <w:pPr>
        <w:pStyle w:val="Code"/>
        <w:shd w:val="clear" w:color="auto" w:fill="D9D9D9" w:themeFill="background1" w:themeFillShade="D9"/>
        <w:rPr>
          <w:b/>
        </w:rPr>
      </w:pPr>
    </w:p>
    <w:p w:rsidR="00A707A6" w:rsidRPr="00A707A6" w:rsidRDefault="00A707A6" w:rsidP="00372750">
      <w:pPr>
        <w:pStyle w:val="Code"/>
        <w:shd w:val="clear" w:color="auto" w:fill="D9D9D9" w:themeFill="background1" w:themeFillShade="D9"/>
        <w:rPr>
          <w:b/>
        </w:rPr>
      </w:pPr>
      <w:r w:rsidRPr="00A707A6">
        <w:rPr>
          <w:b/>
        </w:rPr>
        <w:t xml:space="preserve">        private void menuBarButton_Click(</w:t>
      </w:r>
    </w:p>
    <w:p w:rsidR="00A707A6" w:rsidRPr="00A707A6" w:rsidRDefault="00A707A6" w:rsidP="00372750">
      <w:pPr>
        <w:pStyle w:val="Code"/>
        <w:shd w:val="clear" w:color="auto" w:fill="D9D9D9" w:themeFill="background1" w:themeFillShade="D9"/>
        <w:rPr>
          <w:b/>
        </w:rPr>
      </w:pPr>
      <w:r w:rsidRPr="00A707A6">
        <w:rPr>
          <w:b/>
        </w:rPr>
        <w:t xml:space="preserve">            Office.CommandBarButton Ctrl, </w:t>
      </w:r>
    </w:p>
    <w:p w:rsidR="00A707A6" w:rsidRPr="00A707A6" w:rsidRDefault="00A707A6" w:rsidP="00372750">
      <w:pPr>
        <w:pStyle w:val="Code"/>
        <w:shd w:val="clear" w:color="auto" w:fill="D9D9D9" w:themeFill="background1" w:themeFillShade="D9"/>
        <w:rPr>
          <w:b/>
        </w:rPr>
      </w:pPr>
      <w:r w:rsidRPr="00A707A6">
        <w:rPr>
          <w:b/>
        </w:rPr>
        <w:t xml:space="preserve">            ref bool CancelDefault)</w:t>
      </w:r>
    </w:p>
    <w:p w:rsidR="00A707A6" w:rsidRPr="00A707A6" w:rsidRDefault="00D369A5" w:rsidP="00372750">
      <w:pPr>
        <w:pStyle w:val="Code"/>
        <w:shd w:val="clear" w:color="auto" w:fill="D9D9D9" w:themeFill="background1" w:themeFillShade="D9"/>
        <w:rPr>
          <w:b/>
        </w:rPr>
      </w:pPr>
      <w:r>
        <w:rPr>
          <w:b/>
        </w:rPr>
        <w:t xml:space="preserve">        {</w:t>
      </w:r>
      <w:r w:rsidR="00A707A6" w:rsidRPr="00A707A6">
        <w:rPr>
          <w:b/>
        </w:rPr>
        <w:t xml:space="preserve"> </w:t>
      </w:r>
    </w:p>
    <w:p w:rsidR="00A707A6" w:rsidRPr="00A707A6" w:rsidRDefault="00A707A6" w:rsidP="00372750">
      <w:pPr>
        <w:pStyle w:val="Code"/>
        <w:shd w:val="clear" w:color="auto" w:fill="D9D9D9" w:themeFill="background1" w:themeFillShade="D9"/>
        <w:rPr>
          <w:b/>
        </w:rPr>
      </w:pPr>
      <w:r w:rsidRPr="00A707A6">
        <w:rPr>
          <w:b/>
        </w:rPr>
        <w:t xml:space="preserve">        }</w:t>
      </w:r>
    </w:p>
    <w:p w:rsidR="00A707A6" w:rsidRDefault="00A707A6" w:rsidP="00372750">
      <w:pPr>
        <w:pStyle w:val="Code"/>
        <w:shd w:val="clear" w:color="auto" w:fill="D9D9D9" w:themeFill="background1" w:themeFillShade="D9"/>
      </w:pPr>
    </w:p>
    <w:p w:rsidR="00A707A6" w:rsidRDefault="00A707A6" w:rsidP="00372750">
      <w:pPr>
        <w:pStyle w:val="Code"/>
        <w:shd w:val="clear" w:color="auto" w:fill="D9D9D9" w:themeFill="background1" w:themeFillShade="D9"/>
      </w:pPr>
      <w:r>
        <w:t xml:space="preserve">        private void ThisAddIn_Startup(</w:t>
      </w:r>
    </w:p>
    <w:p w:rsidR="00A707A6" w:rsidRDefault="00A707A6" w:rsidP="00372750">
      <w:pPr>
        <w:pStyle w:val="Code"/>
        <w:shd w:val="clear" w:color="auto" w:fill="D9D9D9" w:themeFill="background1" w:themeFillShade="D9"/>
      </w:pPr>
      <w:r>
        <w:t xml:space="preserve">                         object sender, System.EventArgs e)</w:t>
      </w:r>
    </w:p>
    <w:p w:rsidR="00A707A6" w:rsidRDefault="00A707A6" w:rsidP="00372750">
      <w:pPr>
        <w:pStyle w:val="Code"/>
        <w:shd w:val="clear" w:color="auto" w:fill="D9D9D9" w:themeFill="background1" w:themeFillShade="D9"/>
      </w:pPr>
      <w:r>
        <w:t xml:space="preserve">        {</w:t>
      </w:r>
    </w:p>
    <w:p w:rsidR="00A707A6" w:rsidRDefault="00A707A6" w:rsidP="00372750">
      <w:pPr>
        <w:pStyle w:val="Code"/>
        <w:shd w:val="clear" w:color="auto" w:fill="D9D9D9" w:themeFill="background1" w:themeFillShade="D9"/>
      </w:pPr>
      <w:r>
        <w:t xml:space="preserve">        }</w:t>
      </w:r>
    </w:p>
    <w:p w:rsidR="00A707A6" w:rsidRDefault="00A707A6" w:rsidP="00372750">
      <w:pPr>
        <w:pStyle w:val="Code"/>
        <w:shd w:val="clear" w:color="auto" w:fill="D9D9D9" w:themeFill="background1" w:themeFillShade="D9"/>
      </w:pPr>
    </w:p>
    <w:p w:rsidR="00A707A6" w:rsidRDefault="00A707A6" w:rsidP="00372750">
      <w:pPr>
        <w:pStyle w:val="Code"/>
        <w:shd w:val="clear" w:color="auto" w:fill="D9D9D9" w:themeFill="background1" w:themeFillShade="D9"/>
      </w:pPr>
      <w:r>
        <w:t xml:space="preserve">        private void ThisAddIn_Shutdown(</w:t>
      </w:r>
    </w:p>
    <w:p w:rsidR="00A707A6" w:rsidRDefault="00A707A6" w:rsidP="00372750">
      <w:pPr>
        <w:pStyle w:val="Code"/>
        <w:shd w:val="clear" w:color="auto" w:fill="D9D9D9" w:themeFill="background1" w:themeFillShade="D9"/>
      </w:pPr>
      <w:r>
        <w:t xml:space="preserve">                       object sender, System.EventArgs e)</w:t>
      </w:r>
    </w:p>
    <w:p w:rsidR="00A707A6" w:rsidRDefault="00A707A6" w:rsidP="00372750">
      <w:pPr>
        <w:pStyle w:val="Code"/>
        <w:shd w:val="clear" w:color="auto" w:fill="D9D9D9" w:themeFill="background1" w:themeFillShade="D9"/>
      </w:pPr>
      <w:r>
        <w:t xml:space="preserve">        {</w:t>
      </w:r>
    </w:p>
    <w:p w:rsidR="00A707A6" w:rsidRPr="00A707A6" w:rsidRDefault="00A707A6" w:rsidP="00372750">
      <w:pPr>
        <w:pStyle w:val="Code"/>
        <w:shd w:val="clear" w:color="auto" w:fill="D9D9D9" w:themeFill="background1" w:themeFillShade="D9"/>
      </w:pPr>
      <w:r>
        <w:t xml:space="preserve">        }</w:t>
      </w:r>
    </w:p>
    <w:p w:rsidR="00A707A6" w:rsidRDefault="00A707A6" w:rsidP="00A707A6">
      <w:pPr>
        <w:pStyle w:val="ListParagraph"/>
        <w:rPr>
          <w:rFonts w:asciiTheme="minorHAnsi" w:hAnsiTheme="minorHAnsi"/>
        </w:rPr>
      </w:pPr>
    </w:p>
    <w:p w:rsidR="004A4D13" w:rsidRDefault="00A707A6" w:rsidP="00054ABA">
      <w:pPr>
        <w:pStyle w:val="ListParagraph"/>
        <w:numPr>
          <w:ilvl w:val="0"/>
          <w:numId w:val="7"/>
        </w:numPr>
        <w:rPr>
          <w:rFonts w:asciiTheme="minorHAnsi" w:hAnsiTheme="minorHAnsi"/>
        </w:rPr>
      </w:pPr>
      <w:r>
        <w:rPr>
          <w:rFonts w:asciiTheme="minorHAnsi" w:hAnsiTheme="minorHAnsi"/>
        </w:rPr>
        <w:t>The code  added is defined as follows:</w:t>
      </w:r>
    </w:p>
    <w:p w:rsidR="00A707A6" w:rsidRDefault="00A707A6" w:rsidP="00054ABA">
      <w:pPr>
        <w:pStyle w:val="ListParagraph"/>
        <w:numPr>
          <w:ilvl w:val="1"/>
          <w:numId w:val="7"/>
        </w:numPr>
        <w:rPr>
          <w:rFonts w:asciiTheme="minorHAnsi" w:hAnsiTheme="minorHAnsi"/>
        </w:rPr>
      </w:pPr>
      <w:r>
        <w:rPr>
          <w:rFonts w:asciiTheme="minorHAnsi" w:hAnsiTheme="minorHAnsi"/>
        </w:rPr>
        <w:t>Insurces the CustomTaskPane time can be instantiated to demonstrate our XAML control running in a custom task pane:</w:t>
      </w:r>
    </w:p>
    <w:p w:rsidR="00A707A6" w:rsidRPr="00A707A6" w:rsidRDefault="00A707A6" w:rsidP="00372750">
      <w:pPr>
        <w:pStyle w:val="Code"/>
        <w:shd w:val="clear" w:color="auto" w:fill="D9D9D9" w:themeFill="background1" w:themeFillShade="D9"/>
        <w:ind w:left="720"/>
      </w:pPr>
      <w:r w:rsidRPr="00A707A6">
        <w:t>// Defines CustomTaskPane</w:t>
      </w:r>
    </w:p>
    <w:p w:rsidR="00A707A6" w:rsidRPr="00A707A6" w:rsidRDefault="00A707A6" w:rsidP="00372750">
      <w:pPr>
        <w:pStyle w:val="Code"/>
        <w:shd w:val="clear" w:color="auto" w:fill="D9D9D9" w:themeFill="background1" w:themeFillShade="D9"/>
        <w:ind w:left="720"/>
        <w:rPr>
          <w:b/>
        </w:rPr>
      </w:pPr>
      <w:r w:rsidRPr="00A707A6">
        <w:t>using Microsoft.Office.Tools;</w:t>
      </w:r>
    </w:p>
    <w:p w:rsidR="00A707A6" w:rsidRPr="00A707A6" w:rsidRDefault="00A707A6" w:rsidP="00A707A6">
      <w:pPr>
        <w:rPr>
          <w:rFonts w:asciiTheme="minorHAnsi" w:hAnsiTheme="minorHAnsi"/>
        </w:rPr>
      </w:pPr>
    </w:p>
    <w:p w:rsidR="00D369A5" w:rsidRDefault="00D369A5" w:rsidP="00054ABA">
      <w:pPr>
        <w:pStyle w:val="ListParagraph"/>
        <w:numPr>
          <w:ilvl w:val="1"/>
          <w:numId w:val="7"/>
        </w:numPr>
        <w:rPr>
          <w:rFonts w:asciiTheme="minorHAnsi" w:hAnsiTheme="minorHAnsi"/>
        </w:rPr>
      </w:pPr>
      <w:r>
        <w:rPr>
          <w:rFonts w:asciiTheme="minorHAnsi" w:hAnsiTheme="minorHAnsi"/>
        </w:rPr>
        <w:t>Fields used to define the programming elements of the custom menu:</w:t>
      </w:r>
    </w:p>
    <w:p w:rsidR="00D369A5" w:rsidRPr="00D369A5" w:rsidRDefault="00D369A5" w:rsidP="00372750">
      <w:pPr>
        <w:pStyle w:val="Code"/>
        <w:shd w:val="clear" w:color="auto" w:fill="D9D9D9" w:themeFill="background1" w:themeFillShade="D9"/>
      </w:pPr>
      <w:r w:rsidRPr="00D369A5">
        <w:t xml:space="preserve">        private Office.CommandBar _menuBar;</w:t>
      </w:r>
    </w:p>
    <w:p w:rsidR="00D369A5" w:rsidRPr="00D369A5" w:rsidRDefault="00D369A5" w:rsidP="00372750">
      <w:pPr>
        <w:pStyle w:val="Code"/>
        <w:shd w:val="clear" w:color="auto" w:fill="D9D9D9" w:themeFill="background1" w:themeFillShade="D9"/>
      </w:pPr>
      <w:r w:rsidRPr="00D369A5">
        <w:t xml:space="preserve">        private Office.CommandBarPopup _menuBarPopup;</w:t>
      </w:r>
    </w:p>
    <w:p w:rsidR="00D369A5" w:rsidRPr="00D369A5" w:rsidRDefault="00D369A5" w:rsidP="00372750">
      <w:pPr>
        <w:pStyle w:val="Code"/>
        <w:shd w:val="clear" w:color="auto" w:fill="D9D9D9" w:themeFill="background1" w:themeFillShade="D9"/>
      </w:pPr>
      <w:r w:rsidRPr="00D369A5">
        <w:t xml:space="preserve">        private Office.CommandBarButton _menuBarButton;</w:t>
      </w:r>
    </w:p>
    <w:p w:rsidR="00D369A5" w:rsidRPr="00D369A5" w:rsidRDefault="00D369A5" w:rsidP="00D369A5">
      <w:pPr>
        <w:rPr>
          <w:rFonts w:asciiTheme="minorHAnsi" w:hAnsiTheme="minorHAnsi"/>
        </w:rPr>
      </w:pPr>
    </w:p>
    <w:p w:rsidR="00D369A5" w:rsidRPr="00D369A5" w:rsidRDefault="00D369A5" w:rsidP="00054ABA">
      <w:pPr>
        <w:pStyle w:val="ListParagraph"/>
        <w:numPr>
          <w:ilvl w:val="1"/>
          <w:numId w:val="7"/>
        </w:numPr>
        <w:rPr>
          <w:rFonts w:asciiTheme="minorHAnsi" w:hAnsiTheme="minorHAnsi"/>
        </w:rPr>
      </w:pPr>
      <w:r>
        <w:rPr>
          <w:rFonts w:asciiTheme="minorHAnsi" w:hAnsiTheme="minorHAnsi"/>
        </w:rPr>
        <w:t>Name associated with the custom menu bar:</w:t>
      </w:r>
    </w:p>
    <w:p w:rsidR="00D369A5" w:rsidRDefault="00D369A5" w:rsidP="00372750">
      <w:pPr>
        <w:pStyle w:val="Code"/>
        <w:shd w:val="clear" w:color="auto" w:fill="D9D9D9" w:themeFill="background1" w:themeFillShade="D9"/>
      </w:pPr>
      <w:r w:rsidRPr="00D369A5">
        <w:t xml:space="preserve">        private </w:t>
      </w:r>
      <w:r>
        <w:t xml:space="preserve">const </w:t>
      </w:r>
      <w:r w:rsidRPr="00D369A5">
        <w:t>st</w:t>
      </w:r>
      <w:r>
        <w:t>ring _menuBarTag = "HOLTag";</w:t>
      </w:r>
    </w:p>
    <w:p w:rsidR="00D369A5" w:rsidRPr="00D369A5" w:rsidRDefault="00D369A5" w:rsidP="00D369A5">
      <w:pPr>
        <w:pStyle w:val="Code"/>
      </w:pPr>
    </w:p>
    <w:p w:rsidR="00A707A6" w:rsidRDefault="00A707A6" w:rsidP="00054ABA">
      <w:pPr>
        <w:pStyle w:val="ListParagraph"/>
        <w:numPr>
          <w:ilvl w:val="1"/>
          <w:numId w:val="7"/>
        </w:numPr>
        <w:rPr>
          <w:rFonts w:asciiTheme="minorHAnsi" w:hAnsiTheme="minorHAnsi"/>
        </w:rPr>
      </w:pPr>
      <w:r>
        <w:rPr>
          <w:rFonts w:asciiTheme="minorHAnsi" w:hAnsiTheme="minorHAnsi"/>
        </w:rPr>
        <w:t>Method that will hold the code remove the custom menu bar:</w:t>
      </w:r>
    </w:p>
    <w:p w:rsidR="00A707A6" w:rsidRPr="00A707A6" w:rsidRDefault="00A707A6" w:rsidP="00372750">
      <w:pPr>
        <w:pStyle w:val="Code"/>
        <w:shd w:val="clear" w:color="auto" w:fill="D9D9D9" w:themeFill="background1" w:themeFillShade="D9"/>
      </w:pPr>
      <w:r w:rsidRPr="00A707A6">
        <w:t xml:space="preserve">        private void RemoveMenuBar()</w:t>
      </w:r>
    </w:p>
    <w:p w:rsidR="00A707A6" w:rsidRPr="00A707A6" w:rsidRDefault="00A707A6" w:rsidP="00372750">
      <w:pPr>
        <w:pStyle w:val="Code"/>
        <w:shd w:val="clear" w:color="auto" w:fill="D9D9D9" w:themeFill="background1" w:themeFillShade="D9"/>
      </w:pPr>
      <w:r w:rsidRPr="00A707A6">
        <w:t xml:space="preserve">        {</w:t>
      </w:r>
    </w:p>
    <w:p w:rsidR="00A707A6" w:rsidRPr="00A707A6" w:rsidRDefault="00A707A6" w:rsidP="00372750">
      <w:pPr>
        <w:pStyle w:val="Code"/>
        <w:shd w:val="clear" w:color="auto" w:fill="D9D9D9" w:themeFill="background1" w:themeFillShade="D9"/>
      </w:pPr>
      <w:r w:rsidRPr="00A707A6">
        <w:t xml:space="preserve">        }</w:t>
      </w:r>
    </w:p>
    <w:p w:rsidR="00A707A6" w:rsidRDefault="00A707A6" w:rsidP="00A707A6">
      <w:pPr>
        <w:pStyle w:val="Code"/>
      </w:pPr>
    </w:p>
    <w:p w:rsidR="00A707A6" w:rsidRDefault="00A707A6" w:rsidP="00054ABA">
      <w:pPr>
        <w:pStyle w:val="ListParagraph"/>
        <w:numPr>
          <w:ilvl w:val="1"/>
          <w:numId w:val="7"/>
        </w:numPr>
        <w:rPr>
          <w:rFonts w:asciiTheme="minorHAnsi" w:hAnsiTheme="minorHAnsi"/>
        </w:rPr>
      </w:pPr>
      <w:r>
        <w:rPr>
          <w:rFonts w:asciiTheme="minorHAnsi" w:hAnsiTheme="minorHAnsi"/>
        </w:rPr>
        <w:t>Method that will hold the code add the custom menu bar:</w:t>
      </w:r>
    </w:p>
    <w:p w:rsidR="00A707A6" w:rsidRPr="00A707A6" w:rsidRDefault="00A707A6" w:rsidP="00A707A6">
      <w:pPr>
        <w:pStyle w:val="Code"/>
      </w:pPr>
    </w:p>
    <w:p w:rsidR="00A707A6" w:rsidRPr="00A707A6" w:rsidRDefault="00A707A6" w:rsidP="00372750">
      <w:pPr>
        <w:pStyle w:val="Code"/>
        <w:shd w:val="clear" w:color="auto" w:fill="D9D9D9" w:themeFill="background1" w:themeFillShade="D9"/>
      </w:pPr>
      <w:r w:rsidRPr="00A707A6">
        <w:t xml:space="preserve">        private void AddMenuBar()</w:t>
      </w:r>
    </w:p>
    <w:p w:rsidR="00A707A6" w:rsidRPr="00A707A6" w:rsidRDefault="00A707A6" w:rsidP="00372750">
      <w:pPr>
        <w:pStyle w:val="Code"/>
        <w:shd w:val="clear" w:color="auto" w:fill="D9D9D9" w:themeFill="background1" w:themeFillShade="D9"/>
      </w:pPr>
      <w:r w:rsidRPr="00A707A6">
        <w:t xml:space="preserve">        {</w:t>
      </w:r>
    </w:p>
    <w:p w:rsidR="00A707A6" w:rsidRPr="00A707A6" w:rsidRDefault="00A707A6" w:rsidP="00372750">
      <w:pPr>
        <w:pStyle w:val="Code"/>
        <w:shd w:val="clear" w:color="auto" w:fill="D9D9D9" w:themeFill="background1" w:themeFillShade="D9"/>
      </w:pPr>
      <w:r>
        <w:t xml:space="preserve">            </w:t>
      </w:r>
    </w:p>
    <w:p w:rsidR="00A707A6" w:rsidRDefault="00A707A6" w:rsidP="00372750">
      <w:pPr>
        <w:pStyle w:val="Code"/>
        <w:shd w:val="clear" w:color="auto" w:fill="D9D9D9" w:themeFill="background1" w:themeFillShade="D9"/>
      </w:pPr>
      <w:r w:rsidRPr="00A707A6">
        <w:t xml:space="preserve">        }</w:t>
      </w:r>
    </w:p>
    <w:p w:rsidR="00A707A6" w:rsidRPr="00A707A6" w:rsidRDefault="00A707A6" w:rsidP="00A707A6">
      <w:pPr>
        <w:pStyle w:val="Code"/>
      </w:pPr>
    </w:p>
    <w:p w:rsidR="00A707A6" w:rsidRDefault="00A707A6" w:rsidP="00054ABA">
      <w:pPr>
        <w:pStyle w:val="ListParagraph"/>
        <w:numPr>
          <w:ilvl w:val="1"/>
          <w:numId w:val="7"/>
        </w:numPr>
        <w:rPr>
          <w:rFonts w:asciiTheme="minorHAnsi" w:hAnsiTheme="minorHAnsi"/>
        </w:rPr>
      </w:pPr>
      <w:r>
        <w:rPr>
          <w:rFonts w:asciiTheme="minorHAnsi" w:hAnsiTheme="minorHAnsi"/>
        </w:rPr>
        <w:t>Method that will handle when the menu bar’s menu item is clicked:</w:t>
      </w:r>
    </w:p>
    <w:p w:rsidR="00A707A6" w:rsidRPr="00A707A6" w:rsidRDefault="00A707A6" w:rsidP="00A707A6">
      <w:pPr>
        <w:pStyle w:val="Code"/>
      </w:pPr>
    </w:p>
    <w:p w:rsidR="00A707A6" w:rsidRPr="00A707A6" w:rsidRDefault="00A707A6" w:rsidP="00372750">
      <w:pPr>
        <w:pStyle w:val="Code"/>
        <w:shd w:val="clear" w:color="auto" w:fill="D9D9D9" w:themeFill="background1" w:themeFillShade="D9"/>
      </w:pPr>
      <w:r w:rsidRPr="00A707A6">
        <w:t xml:space="preserve">        private void menuBarButton_Click(</w:t>
      </w:r>
    </w:p>
    <w:p w:rsidR="00A707A6" w:rsidRPr="00A707A6" w:rsidRDefault="00A707A6" w:rsidP="00372750">
      <w:pPr>
        <w:pStyle w:val="Code"/>
        <w:shd w:val="clear" w:color="auto" w:fill="D9D9D9" w:themeFill="background1" w:themeFillShade="D9"/>
      </w:pPr>
      <w:r w:rsidRPr="00A707A6">
        <w:t xml:space="preserve">            Office.CommandBarButton Ctrl, </w:t>
      </w:r>
    </w:p>
    <w:p w:rsidR="00A707A6" w:rsidRPr="00A707A6" w:rsidRDefault="00A707A6" w:rsidP="00372750">
      <w:pPr>
        <w:pStyle w:val="Code"/>
        <w:shd w:val="clear" w:color="auto" w:fill="D9D9D9" w:themeFill="background1" w:themeFillShade="D9"/>
      </w:pPr>
      <w:r w:rsidRPr="00A707A6">
        <w:t xml:space="preserve">            ref bool CancelDefault)</w:t>
      </w:r>
    </w:p>
    <w:p w:rsidR="00A707A6" w:rsidRPr="00A707A6" w:rsidRDefault="00A707A6" w:rsidP="00372750">
      <w:pPr>
        <w:pStyle w:val="Code"/>
        <w:shd w:val="clear" w:color="auto" w:fill="D9D9D9" w:themeFill="background1" w:themeFillShade="D9"/>
      </w:pPr>
      <w:r w:rsidRPr="00A707A6">
        <w:t xml:space="preserve">        { </w:t>
      </w:r>
    </w:p>
    <w:p w:rsidR="00A707A6" w:rsidRDefault="00A707A6" w:rsidP="00372750">
      <w:pPr>
        <w:pStyle w:val="Code"/>
        <w:shd w:val="clear" w:color="auto" w:fill="D9D9D9" w:themeFill="background1" w:themeFillShade="D9"/>
      </w:pPr>
      <w:r w:rsidRPr="00A707A6">
        <w:t xml:space="preserve">        }</w:t>
      </w:r>
    </w:p>
    <w:p w:rsidR="004A4D13" w:rsidRPr="004A4D13" w:rsidRDefault="004A4D13" w:rsidP="004A4D13">
      <w:pPr>
        <w:pStyle w:val="Code"/>
      </w:pPr>
    </w:p>
    <w:p w:rsidR="004A4D13" w:rsidRDefault="004A4D13" w:rsidP="004A4D13">
      <w:pPr>
        <w:pStyle w:val="Code"/>
      </w:pPr>
    </w:p>
    <w:p w:rsidR="004A4D13" w:rsidRPr="004A4D13" w:rsidRDefault="004A4D13" w:rsidP="00054ABA">
      <w:pPr>
        <w:pStyle w:val="ListParagraph"/>
        <w:numPr>
          <w:ilvl w:val="0"/>
          <w:numId w:val="7"/>
        </w:numPr>
      </w:pPr>
      <w:r w:rsidRPr="00B92C15">
        <w:rPr>
          <w:rFonts w:asciiTheme="minorHAnsi" w:hAnsiTheme="minorHAnsi"/>
        </w:rPr>
        <w:t>In order to add new elements in the Ou</w:t>
      </w:r>
      <w:r w:rsidR="00D369A5">
        <w:rPr>
          <w:rFonts w:asciiTheme="minorHAnsi" w:hAnsiTheme="minorHAnsi"/>
        </w:rPr>
        <w:t>tlook 2007 menu bar, we implement the RemoveMenuBar</w:t>
      </w:r>
      <w:r w:rsidRPr="00B92C15">
        <w:rPr>
          <w:rFonts w:asciiTheme="minorHAnsi" w:hAnsiTheme="minorHAnsi"/>
        </w:rPr>
        <w:t xml:space="preserve"> method </w:t>
      </w:r>
      <w:r w:rsidR="00D369A5">
        <w:rPr>
          <w:rFonts w:asciiTheme="minorHAnsi" w:hAnsiTheme="minorHAnsi"/>
        </w:rPr>
        <w:t xml:space="preserve">so that this method </w:t>
      </w:r>
      <w:r w:rsidRPr="00B92C15">
        <w:rPr>
          <w:rFonts w:asciiTheme="minorHAnsi" w:hAnsiTheme="minorHAnsi"/>
        </w:rPr>
        <w:t>checks if th</w:t>
      </w:r>
      <w:r w:rsidR="00D369A5">
        <w:rPr>
          <w:rFonts w:asciiTheme="minorHAnsi" w:hAnsiTheme="minorHAnsi"/>
        </w:rPr>
        <w:t>e new menu item already exists</w:t>
      </w:r>
      <w:r w:rsidRPr="00B92C15">
        <w:rPr>
          <w:rFonts w:asciiTheme="minorHAnsi" w:hAnsiTheme="minorHAnsi"/>
        </w:rPr>
        <w:t xml:space="preserve"> and deletes it</w:t>
      </w:r>
      <w:r w:rsidR="00D369A5">
        <w:rPr>
          <w:rFonts w:asciiTheme="minorHAnsi" w:hAnsiTheme="minorHAnsi"/>
        </w:rPr>
        <w:t xml:space="preserve"> if it does</w:t>
      </w:r>
      <w:r>
        <w:rPr>
          <w:rFonts w:asciiTheme="minorHAnsi" w:hAnsiTheme="minorHAnsi"/>
        </w:rPr>
        <w:t>:</w:t>
      </w:r>
    </w:p>
    <w:p w:rsidR="004A4D13" w:rsidRDefault="004A4D13" w:rsidP="00372750">
      <w:pPr>
        <w:pStyle w:val="Code"/>
        <w:shd w:val="clear" w:color="auto" w:fill="D9D9D9" w:themeFill="background1" w:themeFillShade="D9"/>
      </w:pPr>
      <w:r>
        <w:t>private void RemoveMenuBar()</w:t>
      </w:r>
    </w:p>
    <w:p w:rsidR="004A4D13" w:rsidRDefault="004A4D13" w:rsidP="00372750">
      <w:pPr>
        <w:pStyle w:val="Code"/>
        <w:shd w:val="clear" w:color="auto" w:fill="D9D9D9" w:themeFill="background1" w:themeFillShade="D9"/>
      </w:pPr>
      <w:r>
        <w:t>{</w:t>
      </w:r>
    </w:p>
    <w:p w:rsidR="004A4D13" w:rsidRDefault="004A4D13" w:rsidP="00372750">
      <w:pPr>
        <w:pStyle w:val="Code"/>
        <w:shd w:val="clear" w:color="auto" w:fill="D9D9D9" w:themeFill="background1" w:themeFillShade="D9"/>
      </w:pPr>
      <w:r>
        <w:t xml:space="preserve">    Office.CommandBarPopup foundMenu = (Office.CommandBarPopup)</w:t>
      </w:r>
    </w:p>
    <w:p w:rsidR="004A4D13" w:rsidRDefault="004A4D13" w:rsidP="00372750">
      <w:pPr>
        <w:pStyle w:val="Code"/>
        <w:shd w:val="clear" w:color="auto" w:fill="D9D9D9" w:themeFill="background1" w:themeFillShade="D9"/>
      </w:pPr>
      <w:r>
        <w:t xml:space="preserve">        Application.ActiveExplorer().CommandBars.ActiveMenuBar.FindControl(</w:t>
      </w:r>
    </w:p>
    <w:p w:rsidR="004A4D13" w:rsidRDefault="004A4D13" w:rsidP="00372750">
      <w:pPr>
        <w:pStyle w:val="Code"/>
        <w:shd w:val="clear" w:color="auto" w:fill="D9D9D9" w:themeFill="background1" w:themeFillShade="D9"/>
      </w:pPr>
      <w:r>
        <w:t xml:space="preserve">            Office.MsoControlType.msoControlPopup,</w:t>
      </w:r>
    </w:p>
    <w:p w:rsidR="004A4D13" w:rsidRDefault="004A4D13" w:rsidP="00372750">
      <w:pPr>
        <w:pStyle w:val="Code"/>
        <w:shd w:val="clear" w:color="auto" w:fill="D9D9D9" w:themeFill="background1" w:themeFillShade="D9"/>
      </w:pPr>
      <w:r>
        <w:t xml:space="preserve">            missing,</w:t>
      </w:r>
    </w:p>
    <w:p w:rsidR="004A4D13" w:rsidRDefault="004A4D13" w:rsidP="00372750">
      <w:pPr>
        <w:pStyle w:val="Code"/>
        <w:shd w:val="clear" w:color="auto" w:fill="D9D9D9" w:themeFill="background1" w:themeFillShade="D9"/>
      </w:pPr>
      <w:r>
        <w:t xml:space="preserve">            menuBarTag,</w:t>
      </w:r>
    </w:p>
    <w:p w:rsidR="004A4D13" w:rsidRDefault="004A4D13" w:rsidP="00372750">
      <w:pPr>
        <w:pStyle w:val="Code"/>
        <w:shd w:val="clear" w:color="auto" w:fill="D9D9D9" w:themeFill="background1" w:themeFillShade="D9"/>
      </w:pPr>
      <w:r>
        <w:t xml:space="preserve">            true,</w:t>
      </w:r>
    </w:p>
    <w:p w:rsidR="004A4D13" w:rsidRDefault="004A4D13" w:rsidP="00372750">
      <w:pPr>
        <w:pStyle w:val="Code"/>
        <w:shd w:val="clear" w:color="auto" w:fill="D9D9D9" w:themeFill="background1" w:themeFillShade="D9"/>
      </w:pPr>
      <w:r>
        <w:t xml:space="preserve">            true);</w:t>
      </w:r>
    </w:p>
    <w:p w:rsidR="004A4D13" w:rsidRDefault="004A4D13" w:rsidP="00372750">
      <w:pPr>
        <w:pStyle w:val="Code"/>
        <w:shd w:val="clear" w:color="auto" w:fill="D9D9D9" w:themeFill="background1" w:themeFillShade="D9"/>
      </w:pPr>
    </w:p>
    <w:p w:rsidR="004A4D13" w:rsidRDefault="004A4D13" w:rsidP="00372750">
      <w:pPr>
        <w:pStyle w:val="Code"/>
        <w:shd w:val="clear" w:color="auto" w:fill="D9D9D9" w:themeFill="background1" w:themeFillShade="D9"/>
      </w:pPr>
      <w:r>
        <w:t xml:space="preserve">     if (foundMenu != null)</w:t>
      </w:r>
    </w:p>
    <w:p w:rsidR="004A4D13" w:rsidRDefault="004A4D13" w:rsidP="00372750">
      <w:pPr>
        <w:pStyle w:val="Code"/>
        <w:shd w:val="clear" w:color="auto" w:fill="D9D9D9" w:themeFill="background1" w:themeFillShade="D9"/>
      </w:pPr>
      <w:r>
        <w:t xml:space="preserve">     {</w:t>
      </w:r>
    </w:p>
    <w:p w:rsidR="004A4D13" w:rsidRDefault="004A4D13" w:rsidP="00372750">
      <w:pPr>
        <w:pStyle w:val="Code"/>
        <w:shd w:val="clear" w:color="auto" w:fill="D9D9D9" w:themeFill="background1" w:themeFillShade="D9"/>
      </w:pPr>
      <w:r>
        <w:t xml:space="preserve">         foundMenu.Delete(true);</w:t>
      </w:r>
    </w:p>
    <w:p w:rsidR="004A4D13" w:rsidRDefault="004A4D13" w:rsidP="00372750">
      <w:pPr>
        <w:pStyle w:val="Code"/>
        <w:shd w:val="clear" w:color="auto" w:fill="D9D9D9" w:themeFill="background1" w:themeFillShade="D9"/>
      </w:pPr>
      <w:r>
        <w:t xml:space="preserve">     }</w:t>
      </w:r>
    </w:p>
    <w:p w:rsidR="004A4D13" w:rsidRDefault="004A4D13" w:rsidP="00372750">
      <w:pPr>
        <w:pStyle w:val="Code"/>
        <w:shd w:val="clear" w:color="auto" w:fill="D9D9D9" w:themeFill="background1" w:themeFillShade="D9"/>
      </w:pPr>
      <w:r>
        <w:t>}</w:t>
      </w:r>
    </w:p>
    <w:p w:rsidR="004A4D13" w:rsidRDefault="004A4D13" w:rsidP="004A4D13">
      <w:pPr>
        <w:pStyle w:val="Code"/>
      </w:pPr>
    </w:p>
    <w:p w:rsidR="004A4D13" w:rsidRPr="004A4D13" w:rsidRDefault="00D369A5" w:rsidP="00054ABA">
      <w:pPr>
        <w:pStyle w:val="ListParagraph"/>
        <w:numPr>
          <w:ilvl w:val="0"/>
          <w:numId w:val="7"/>
        </w:numPr>
      </w:pPr>
      <w:r>
        <w:rPr>
          <w:rFonts w:asciiTheme="minorHAnsi" w:hAnsiTheme="minorHAnsi"/>
        </w:rPr>
        <w:t>The AddMenuBar method is implemented as following creating a menuBarPopup and associating with it a menuBarButton contain the caption “</w:t>
      </w:r>
      <w:r w:rsidRPr="00D369A5">
        <w:rPr>
          <w:rFonts w:asciiTheme="minorHAnsi" w:hAnsiTheme="minorHAnsi"/>
        </w:rPr>
        <w:t>Interviewer Task Pane</w:t>
      </w:r>
      <w:r>
        <w:rPr>
          <w:rFonts w:asciiTheme="minorHAnsi" w:hAnsiTheme="minorHAnsi"/>
        </w:rPr>
        <w:t>”:</w:t>
      </w:r>
    </w:p>
    <w:p w:rsidR="00D369A5" w:rsidRDefault="00D369A5" w:rsidP="00372750">
      <w:pPr>
        <w:pStyle w:val="Code"/>
        <w:shd w:val="clear" w:color="auto" w:fill="D9D9D9" w:themeFill="background1" w:themeFillShade="D9"/>
      </w:pPr>
      <w:r>
        <w:t>private void AddMenuBar()</w:t>
      </w:r>
    </w:p>
    <w:p w:rsidR="00D369A5" w:rsidRDefault="00D369A5" w:rsidP="00372750">
      <w:pPr>
        <w:pStyle w:val="Code"/>
        <w:shd w:val="clear" w:color="auto" w:fill="D9D9D9" w:themeFill="background1" w:themeFillShade="D9"/>
      </w:pPr>
      <w:r>
        <w:t>{</w:t>
      </w:r>
    </w:p>
    <w:p w:rsidR="00D369A5" w:rsidRDefault="00D369A5" w:rsidP="00372750">
      <w:pPr>
        <w:pStyle w:val="Code"/>
        <w:shd w:val="clear" w:color="auto" w:fill="D9D9D9" w:themeFill="background1" w:themeFillShade="D9"/>
      </w:pPr>
      <w:r>
        <w:t xml:space="preserve">    _menuBar = Application.ActiveExplorer().CommandBars.ActiveMenuBar;</w:t>
      </w:r>
    </w:p>
    <w:p w:rsidR="00D369A5" w:rsidRDefault="00D369A5" w:rsidP="00372750">
      <w:pPr>
        <w:pStyle w:val="Code"/>
        <w:shd w:val="clear" w:color="auto" w:fill="D9D9D9" w:themeFill="background1" w:themeFillShade="D9"/>
      </w:pPr>
      <w:r>
        <w:t xml:space="preserve">    _menuBarPopup = (Office.CommandBarPopup)_menuBar.Controls.Add(</w:t>
      </w:r>
    </w:p>
    <w:p w:rsidR="00D369A5" w:rsidRDefault="00D369A5" w:rsidP="00372750">
      <w:pPr>
        <w:pStyle w:val="Code"/>
        <w:shd w:val="clear" w:color="auto" w:fill="D9D9D9" w:themeFill="background1" w:themeFillShade="D9"/>
      </w:pPr>
      <w:r>
        <w:t xml:space="preserve">        Office.MsoControlType.msoControlPopup,</w:t>
      </w:r>
    </w:p>
    <w:p w:rsidR="00D369A5" w:rsidRDefault="00D369A5" w:rsidP="00372750">
      <w:pPr>
        <w:pStyle w:val="Code"/>
        <w:shd w:val="clear" w:color="auto" w:fill="D9D9D9" w:themeFill="background1" w:themeFillShade="D9"/>
      </w:pPr>
      <w:r>
        <w:t xml:space="preserve">        missing,</w:t>
      </w:r>
    </w:p>
    <w:p w:rsidR="00D369A5" w:rsidRDefault="00D369A5" w:rsidP="00372750">
      <w:pPr>
        <w:pStyle w:val="Code"/>
        <w:shd w:val="clear" w:color="auto" w:fill="D9D9D9" w:themeFill="background1" w:themeFillShade="D9"/>
      </w:pPr>
      <w:r>
        <w:t xml:space="preserve">        missing,</w:t>
      </w:r>
    </w:p>
    <w:p w:rsidR="00D369A5" w:rsidRDefault="00D369A5" w:rsidP="00372750">
      <w:pPr>
        <w:pStyle w:val="Code"/>
        <w:shd w:val="clear" w:color="auto" w:fill="D9D9D9" w:themeFill="background1" w:themeFillShade="D9"/>
      </w:pPr>
      <w:r>
        <w:t xml:space="preserve">        missing,</w:t>
      </w:r>
    </w:p>
    <w:p w:rsidR="00D369A5" w:rsidRDefault="00D369A5" w:rsidP="00372750">
      <w:pPr>
        <w:pStyle w:val="Code"/>
        <w:shd w:val="clear" w:color="auto" w:fill="D9D9D9" w:themeFill="background1" w:themeFillShade="D9"/>
      </w:pPr>
      <w:r>
        <w:t xml:space="preserve">        false);</w:t>
      </w:r>
    </w:p>
    <w:p w:rsidR="00D369A5" w:rsidRDefault="00D369A5" w:rsidP="00372750">
      <w:pPr>
        <w:pStyle w:val="Code"/>
        <w:shd w:val="clear" w:color="auto" w:fill="D9D9D9" w:themeFill="background1" w:themeFillShade="D9"/>
      </w:pPr>
    </w:p>
    <w:p w:rsidR="00D369A5" w:rsidRDefault="00D369A5" w:rsidP="00372750">
      <w:pPr>
        <w:pStyle w:val="Code"/>
        <w:shd w:val="clear" w:color="auto" w:fill="D9D9D9" w:themeFill="background1" w:themeFillShade="D9"/>
      </w:pPr>
      <w:r>
        <w:t xml:space="preserve">    if (_menuBarPopup != null)</w:t>
      </w:r>
    </w:p>
    <w:p w:rsidR="00D369A5" w:rsidRDefault="00D369A5" w:rsidP="00372750">
      <w:pPr>
        <w:pStyle w:val="Code"/>
        <w:shd w:val="clear" w:color="auto" w:fill="D9D9D9" w:themeFill="background1" w:themeFillShade="D9"/>
      </w:pPr>
      <w:r>
        <w:t xml:space="preserve">    {</w:t>
      </w:r>
    </w:p>
    <w:p w:rsidR="00D369A5" w:rsidRDefault="00D369A5" w:rsidP="00372750">
      <w:pPr>
        <w:pStyle w:val="Code"/>
        <w:shd w:val="clear" w:color="auto" w:fill="D9D9D9" w:themeFill="background1" w:themeFillShade="D9"/>
      </w:pPr>
      <w:r>
        <w:t xml:space="preserve">        _menuBarPopup.Caption = "&amp;HOL Add-In";</w:t>
      </w:r>
    </w:p>
    <w:p w:rsidR="00D369A5" w:rsidRDefault="00D369A5" w:rsidP="00372750">
      <w:pPr>
        <w:pStyle w:val="Code"/>
        <w:shd w:val="clear" w:color="auto" w:fill="D9D9D9" w:themeFill="background1" w:themeFillShade="D9"/>
      </w:pPr>
      <w:r>
        <w:t xml:space="preserve">        _menuBarPopup.Tag = _menuBarTag;</w:t>
      </w:r>
    </w:p>
    <w:p w:rsidR="00D369A5" w:rsidRDefault="00D369A5" w:rsidP="00372750">
      <w:pPr>
        <w:pStyle w:val="Code"/>
        <w:shd w:val="clear" w:color="auto" w:fill="D9D9D9" w:themeFill="background1" w:themeFillShade="D9"/>
      </w:pPr>
      <w:r>
        <w:t xml:space="preserve">        _menuBarButton =</w:t>
      </w:r>
    </w:p>
    <w:p w:rsidR="00D369A5" w:rsidRDefault="00D369A5" w:rsidP="00372750">
      <w:pPr>
        <w:pStyle w:val="Code"/>
        <w:shd w:val="clear" w:color="auto" w:fill="D9D9D9" w:themeFill="background1" w:themeFillShade="D9"/>
      </w:pPr>
      <w:r>
        <w:t xml:space="preserve">            (Office.CommandBarButton)_menuBarPopup.Controls.Add(</w:t>
      </w:r>
    </w:p>
    <w:p w:rsidR="00D369A5" w:rsidRDefault="00D369A5" w:rsidP="00372750">
      <w:pPr>
        <w:pStyle w:val="Code"/>
        <w:shd w:val="clear" w:color="auto" w:fill="D9D9D9" w:themeFill="background1" w:themeFillShade="D9"/>
      </w:pPr>
      <w:r>
        <w:t xml:space="preserve">                Office.MsoControlType.msoControlButton,</w:t>
      </w:r>
    </w:p>
    <w:p w:rsidR="00D369A5" w:rsidRDefault="00D369A5" w:rsidP="00372750">
      <w:pPr>
        <w:pStyle w:val="Code"/>
        <w:shd w:val="clear" w:color="auto" w:fill="D9D9D9" w:themeFill="background1" w:themeFillShade="D9"/>
      </w:pPr>
      <w:r>
        <w:t xml:space="preserve">                missing,</w:t>
      </w:r>
    </w:p>
    <w:p w:rsidR="00D369A5" w:rsidRDefault="00D369A5" w:rsidP="00372750">
      <w:pPr>
        <w:pStyle w:val="Code"/>
        <w:shd w:val="clear" w:color="auto" w:fill="D9D9D9" w:themeFill="background1" w:themeFillShade="D9"/>
      </w:pPr>
      <w:r>
        <w:t xml:space="preserve">                missing,</w:t>
      </w:r>
    </w:p>
    <w:p w:rsidR="00D369A5" w:rsidRDefault="00D369A5" w:rsidP="00372750">
      <w:pPr>
        <w:pStyle w:val="Code"/>
        <w:shd w:val="clear" w:color="auto" w:fill="D9D9D9" w:themeFill="background1" w:themeFillShade="D9"/>
      </w:pPr>
      <w:r>
        <w:t xml:space="preserve">                missing,</w:t>
      </w:r>
    </w:p>
    <w:p w:rsidR="00D369A5" w:rsidRDefault="00D369A5" w:rsidP="00372750">
      <w:pPr>
        <w:pStyle w:val="Code"/>
        <w:shd w:val="clear" w:color="auto" w:fill="D9D9D9" w:themeFill="background1" w:themeFillShade="D9"/>
      </w:pPr>
      <w:r>
        <w:t xml:space="preserve">                false);</w:t>
      </w:r>
    </w:p>
    <w:p w:rsidR="00D369A5" w:rsidRDefault="00D369A5" w:rsidP="00372750">
      <w:pPr>
        <w:pStyle w:val="Code"/>
        <w:shd w:val="clear" w:color="auto" w:fill="D9D9D9" w:themeFill="background1" w:themeFillShade="D9"/>
      </w:pPr>
      <w:r>
        <w:t xml:space="preserve">        _menuBarButton.Style =</w:t>
      </w:r>
    </w:p>
    <w:p w:rsidR="00D369A5" w:rsidRDefault="00D369A5" w:rsidP="00372750">
      <w:pPr>
        <w:pStyle w:val="Code"/>
        <w:shd w:val="clear" w:color="auto" w:fill="D9D9D9" w:themeFill="background1" w:themeFillShade="D9"/>
      </w:pPr>
      <w:r>
        <w:t xml:space="preserve">            Office.MsoButtonStyle.msoButtonIconAndCaption;</w:t>
      </w:r>
    </w:p>
    <w:p w:rsidR="00D369A5" w:rsidRDefault="00D369A5" w:rsidP="00372750">
      <w:pPr>
        <w:pStyle w:val="Code"/>
        <w:shd w:val="clear" w:color="auto" w:fill="D9D9D9" w:themeFill="background1" w:themeFillShade="D9"/>
      </w:pPr>
      <w:r>
        <w:t xml:space="preserve">        _menuBarButton.Caption = "Interviewer Task Pane";</w:t>
      </w:r>
    </w:p>
    <w:p w:rsidR="00D369A5" w:rsidRDefault="00D369A5" w:rsidP="00372750">
      <w:pPr>
        <w:pStyle w:val="Code"/>
        <w:shd w:val="clear" w:color="auto" w:fill="D9D9D9" w:themeFill="background1" w:themeFillShade="D9"/>
      </w:pPr>
      <w:r>
        <w:t xml:space="preserve">        _menuBarButton.Click += </w:t>
      </w:r>
    </w:p>
    <w:p w:rsidR="00D369A5" w:rsidRDefault="00D369A5" w:rsidP="00372750">
      <w:pPr>
        <w:pStyle w:val="Code"/>
        <w:shd w:val="clear" w:color="auto" w:fill="D9D9D9" w:themeFill="background1" w:themeFillShade="D9"/>
      </w:pPr>
      <w:r>
        <w:t xml:space="preserve">            new Office._CommandBarButtonEvents_ClickEventHandler(</w:t>
      </w:r>
    </w:p>
    <w:p w:rsidR="00D369A5" w:rsidRDefault="00D369A5" w:rsidP="00372750">
      <w:pPr>
        <w:pStyle w:val="Code"/>
        <w:shd w:val="clear" w:color="auto" w:fill="D9D9D9" w:themeFill="background1" w:themeFillShade="D9"/>
      </w:pPr>
      <w:r>
        <w:t xml:space="preserve">                   menuBarButton_Click);</w:t>
      </w:r>
    </w:p>
    <w:p w:rsidR="00D369A5" w:rsidRDefault="00D369A5" w:rsidP="00372750">
      <w:pPr>
        <w:pStyle w:val="Code"/>
        <w:shd w:val="clear" w:color="auto" w:fill="D9D9D9" w:themeFill="background1" w:themeFillShade="D9"/>
      </w:pPr>
      <w:r>
        <w:t xml:space="preserve">    }</w:t>
      </w:r>
    </w:p>
    <w:p w:rsidR="004A4D13" w:rsidRDefault="00D369A5" w:rsidP="00372750">
      <w:pPr>
        <w:pStyle w:val="Code"/>
        <w:shd w:val="clear" w:color="auto" w:fill="D9D9D9" w:themeFill="background1" w:themeFillShade="D9"/>
      </w:pPr>
      <w:r>
        <w:t>}</w:t>
      </w:r>
    </w:p>
    <w:p w:rsidR="00D369A5" w:rsidRDefault="00D369A5" w:rsidP="00D369A5">
      <w:pPr>
        <w:pStyle w:val="Code"/>
      </w:pPr>
    </w:p>
    <w:p w:rsidR="00D369A5" w:rsidRDefault="00D369A5" w:rsidP="00054ABA">
      <w:pPr>
        <w:pStyle w:val="ListParagraph"/>
        <w:numPr>
          <w:ilvl w:val="0"/>
          <w:numId w:val="7"/>
        </w:numPr>
      </w:pPr>
      <w:r>
        <w:t>The add-in’s start up method, ThisAddIn_Startup, is augmented to include the removal and the adding of the custom menu:</w:t>
      </w:r>
    </w:p>
    <w:p w:rsidR="00D369A5" w:rsidRDefault="00D369A5" w:rsidP="00372750">
      <w:pPr>
        <w:pStyle w:val="Code"/>
        <w:shd w:val="clear" w:color="auto" w:fill="D9D9D9" w:themeFill="background1" w:themeFillShade="D9"/>
      </w:pPr>
      <w:r>
        <w:t>private void ThisAddIn_Startup(object sender, System.EventArgs e)</w:t>
      </w:r>
    </w:p>
    <w:p w:rsidR="00D369A5" w:rsidRDefault="00D369A5" w:rsidP="00372750">
      <w:pPr>
        <w:pStyle w:val="Code"/>
        <w:shd w:val="clear" w:color="auto" w:fill="D9D9D9" w:themeFill="background1" w:themeFillShade="D9"/>
      </w:pPr>
      <w:r>
        <w:t>{</w:t>
      </w:r>
    </w:p>
    <w:p w:rsidR="00D369A5" w:rsidRDefault="00D369A5" w:rsidP="00372750">
      <w:pPr>
        <w:pStyle w:val="Code"/>
        <w:shd w:val="clear" w:color="auto" w:fill="D9D9D9" w:themeFill="background1" w:themeFillShade="D9"/>
      </w:pPr>
      <w:r>
        <w:t xml:space="preserve">    RemoveMenuBar();</w:t>
      </w:r>
    </w:p>
    <w:p w:rsidR="00D369A5" w:rsidRDefault="00D369A5" w:rsidP="00372750">
      <w:pPr>
        <w:pStyle w:val="Code"/>
        <w:shd w:val="clear" w:color="auto" w:fill="D9D9D9" w:themeFill="background1" w:themeFillShade="D9"/>
      </w:pPr>
      <w:r>
        <w:t xml:space="preserve">    AddMenuBar();</w:t>
      </w:r>
    </w:p>
    <w:p w:rsidR="00D369A5" w:rsidRDefault="00D369A5" w:rsidP="00372750">
      <w:pPr>
        <w:pStyle w:val="Code"/>
        <w:shd w:val="clear" w:color="auto" w:fill="D9D9D9" w:themeFill="background1" w:themeFillShade="D9"/>
      </w:pPr>
      <w:r>
        <w:t>}</w:t>
      </w:r>
    </w:p>
    <w:p w:rsidR="00D369A5" w:rsidRDefault="00D369A5" w:rsidP="00D369A5">
      <w:pPr>
        <w:pStyle w:val="Code"/>
      </w:pPr>
    </w:p>
    <w:p w:rsidR="00D369A5" w:rsidRDefault="00D369A5" w:rsidP="00054ABA">
      <w:pPr>
        <w:pStyle w:val="ListParagraph"/>
        <w:numPr>
          <w:ilvl w:val="0"/>
          <w:numId w:val="7"/>
        </w:numPr>
      </w:pPr>
      <w:r>
        <w:t xml:space="preserve">When the menu bar button is clicked the the </w:t>
      </w:r>
      <w:r w:rsidRPr="00D369A5">
        <w:t xml:space="preserve">menuBarButton_Click </w:t>
      </w:r>
      <w:r>
        <w:t>method is invoked and the custom task pane is displayed:</w:t>
      </w:r>
    </w:p>
    <w:p w:rsidR="00D369A5" w:rsidRDefault="00D369A5" w:rsidP="00372750">
      <w:pPr>
        <w:pStyle w:val="Code"/>
        <w:shd w:val="clear" w:color="auto" w:fill="D9D9D9" w:themeFill="background1" w:themeFillShade="D9"/>
      </w:pPr>
      <w:r>
        <w:t>private void menuBarButton_Click(</w:t>
      </w:r>
    </w:p>
    <w:p w:rsidR="00D369A5" w:rsidRDefault="00D369A5" w:rsidP="00372750">
      <w:pPr>
        <w:pStyle w:val="Code"/>
        <w:shd w:val="clear" w:color="auto" w:fill="D9D9D9" w:themeFill="background1" w:themeFillShade="D9"/>
      </w:pPr>
      <w:r>
        <w:t xml:space="preserve">    Office.CommandBarButton Ctrl, </w:t>
      </w:r>
    </w:p>
    <w:p w:rsidR="00D369A5" w:rsidRDefault="00D369A5" w:rsidP="00372750">
      <w:pPr>
        <w:pStyle w:val="Code"/>
        <w:shd w:val="clear" w:color="auto" w:fill="D9D9D9" w:themeFill="background1" w:themeFillShade="D9"/>
      </w:pPr>
      <w:r>
        <w:t xml:space="preserve">    ref bool CancelDefault)</w:t>
      </w:r>
    </w:p>
    <w:p w:rsidR="00D369A5" w:rsidRDefault="00D369A5" w:rsidP="00372750">
      <w:pPr>
        <w:pStyle w:val="Code"/>
        <w:shd w:val="clear" w:color="auto" w:fill="D9D9D9" w:themeFill="background1" w:themeFillShade="D9"/>
      </w:pPr>
      <w:r>
        <w:t>{</w:t>
      </w:r>
    </w:p>
    <w:p w:rsidR="00D369A5" w:rsidRDefault="00D369A5" w:rsidP="00372750">
      <w:pPr>
        <w:pStyle w:val="Code"/>
        <w:shd w:val="clear" w:color="auto" w:fill="D9D9D9" w:themeFill="background1" w:themeFillShade="D9"/>
      </w:pPr>
    </w:p>
    <w:p w:rsidR="007807BF" w:rsidRDefault="00D369A5" w:rsidP="00372750">
      <w:pPr>
        <w:pStyle w:val="Code"/>
        <w:shd w:val="clear" w:color="auto" w:fill="D9D9D9" w:themeFill="background1" w:themeFillShade="D9"/>
      </w:pPr>
      <w:r>
        <w:t xml:space="preserve">    CustomTaskPane customTaskPane = </w:t>
      </w:r>
    </w:p>
    <w:p w:rsidR="00D369A5" w:rsidRDefault="007807BF" w:rsidP="00372750">
      <w:pPr>
        <w:pStyle w:val="Code"/>
        <w:shd w:val="clear" w:color="auto" w:fill="D9D9D9" w:themeFill="background1" w:themeFillShade="D9"/>
      </w:pPr>
      <w:r>
        <w:t xml:space="preserve">        </w:t>
      </w:r>
      <w:r w:rsidR="00D369A5">
        <w:t>Globals.ThisAddIn.CustomTaskPanes.Add(</w:t>
      </w:r>
    </w:p>
    <w:p w:rsidR="00D369A5" w:rsidRDefault="00D369A5" w:rsidP="00372750">
      <w:pPr>
        <w:pStyle w:val="Code"/>
        <w:shd w:val="clear" w:color="auto" w:fill="D9D9D9" w:themeFill="background1" w:themeFillShade="D9"/>
      </w:pPr>
      <w:r>
        <w:t xml:space="preserve">        </w:t>
      </w:r>
      <w:r w:rsidR="007807BF">
        <w:t xml:space="preserve">   </w:t>
      </w:r>
      <w:r>
        <w:t>new DashboardLiason(),</w:t>
      </w:r>
    </w:p>
    <w:p w:rsidR="00D369A5" w:rsidRDefault="00D369A5" w:rsidP="00372750">
      <w:pPr>
        <w:pStyle w:val="Code"/>
        <w:shd w:val="clear" w:color="auto" w:fill="D9D9D9" w:themeFill="background1" w:themeFillShade="D9"/>
      </w:pPr>
      <w:r>
        <w:t xml:space="preserve">        </w:t>
      </w:r>
      <w:r w:rsidR="007807BF">
        <w:t xml:space="preserve">    </w:t>
      </w:r>
      <w:r>
        <w:t>"Recruitment DashBoard");</w:t>
      </w:r>
    </w:p>
    <w:p w:rsidR="00D369A5" w:rsidRDefault="00D369A5" w:rsidP="00372750">
      <w:pPr>
        <w:pStyle w:val="Code"/>
        <w:shd w:val="clear" w:color="auto" w:fill="D9D9D9" w:themeFill="background1" w:themeFillShade="D9"/>
      </w:pPr>
      <w:r>
        <w:t xml:space="preserve">    customTaskPane.Width = 220;</w:t>
      </w:r>
    </w:p>
    <w:p w:rsidR="00D369A5" w:rsidRDefault="00D369A5" w:rsidP="00372750">
      <w:pPr>
        <w:pStyle w:val="Code"/>
        <w:shd w:val="clear" w:color="auto" w:fill="D9D9D9" w:themeFill="background1" w:themeFillShade="D9"/>
      </w:pPr>
      <w:r>
        <w:t xml:space="preserve">    customTaskPane.Visible = true;</w:t>
      </w:r>
    </w:p>
    <w:p w:rsidR="00D369A5" w:rsidRDefault="00D369A5" w:rsidP="00372750">
      <w:pPr>
        <w:shd w:val="clear" w:color="auto" w:fill="D9D9D9" w:themeFill="background1" w:themeFillShade="D9"/>
        <w:ind w:left="360"/>
      </w:pPr>
      <w:r>
        <w:t>}</w:t>
      </w:r>
    </w:p>
    <w:p w:rsidR="004A4D13" w:rsidRDefault="00CE4C3F" w:rsidP="00054ABA">
      <w:pPr>
        <w:pStyle w:val="ListParagraph"/>
        <w:numPr>
          <w:ilvl w:val="0"/>
          <w:numId w:val="7"/>
        </w:numPr>
      </w:pPr>
      <w:r>
        <w:t>The time has come to show off our work. Right click on the HOLOutlookAddIn project and select Set as StartUp Project:</w:t>
      </w:r>
    </w:p>
    <w:p w:rsidR="00CE4C3F" w:rsidRDefault="00CE4C3F" w:rsidP="00CE4C3F">
      <w:pPr>
        <w:ind w:left="360"/>
        <w:jc w:val="center"/>
      </w:pPr>
      <w:r>
        <w:rPr>
          <w:noProof/>
        </w:rPr>
        <w:drawing>
          <wp:inline distT="0" distB="0" distL="0" distR="0">
            <wp:extent cx="3371850" cy="3438525"/>
            <wp:effectExtent l="19050" t="0" r="0" b="0"/>
            <wp:docPr id="66" name="Picture 6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85" cstate="print"/>
                    <a:stretch>
                      <a:fillRect/>
                    </a:stretch>
                  </pic:blipFill>
                  <pic:spPr>
                    <a:xfrm>
                      <a:off x="0" y="0"/>
                      <a:ext cx="3371850" cy="3438525"/>
                    </a:xfrm>
                    <a:prstGeom prst="rect">
                      <a:avLst/>
                    </a:prstGeom>
                  </pic:spPr>
                </pic:pic>
              </a:graphicData>
            </a:graphic>
          </wp:inline>
        </w:drawing>
      </w:r>
    </w:p>
    <w:p w:rsidR="00CE4C3F" w:rsidRDefault="00CE4C3F" w:rsidP="00054ABA">
      <w:pPr>
        <w:pStyle w:val="ListParagraph"/>
        <w:numPr>
          <w:ilvl w:val="0"/>
          <w:numId w:val="7"/>
        </w:numPr>
      </w:pPr>
      <w:r>
        <w:t>Select Debug | Start Debugging which will launch Outlook:</w:t>
      </w:r>
    </w:p>
    <w:p w:rsidR="008953D1" w:rsidRDefault="008953D1" w:rsidP="008953D1">
      <w:pPr>
        <w:jc w:val="center"/>
      </w:pPr>
      <w:r>
        <w:rPr>
          <w:noProof/>
        </w:rPr>
        <w:drawing>
          <wp:inline distT="0" distB="0" distL="0" distR="0">
            <wp:extent cx="5610225" cy="1171575"/>
            <wp:effectExtent l="19050" t="0" r="9525" b="0"/>
            <wp:docPr id="89" name="Picture 88"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86" cstate="print"/>
                    <a:stretch>
                      <a:fillRect/>
                    </a:stretch>
                  </pic:blipFill>
                  <pic:spPr>
                    <a:xfrm>
                      <a:off x="0" y="0"/>
                      <a:ext cx="5610225" cy="1171575"/>
                    </a:xfrm>
                    <a:prstGeom prst="rect">
                      <a:avLst/>
                    </a:prstGeom>
                  </pic:spPr>
                </pic:pic>
              </a:graphicData>
            </a:graphic>
          </wp:inline>
        </w:drawing>
      </w:r>
    </w:p>
    <w:p w:rsidR="008953D1" w:rsidRDefault="008953D1" w:rsidP="00054ABA">
      <w:pPr>
        <w:pStyle w:val="ListParagraph"/>
        <w:numPr>
          <w:ilvl w:val="0"/>
          <w:numId w:val="7"/>
        </w:numPr>
      </w:pPr>
      <w:r>
        <w:t>Notice the custom menu has been included. The menu item with this menu can be invoked thus displaying our custom task pane:</w:t>
      </w:r>
    </w:p>
    <w:p w:rsidR="008953D1" w:rsidRDefault="008953D1" w:rsidP="008953D1">
      <w:pPr>
        <w:ind w:left="360"/>
      </w:pPr>
      <w:r>
        <w:rPr>
          <w:noProof/>
        </w:rPr>
        <w:drawing>
          <wp:inline distT="0" distB="0" distL="0" distR="0">
            <wp:extent cx="5943600" cy="3211195"/>
            <wp:effectExtent l="19050" t="0" r="0" b="0"/>
            <wp:docPr id="90" name="Picture 89"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87" cstate="print"/>
                    <a:stretch>
                      <a:fillRect/>
                    </a:stretch>
                  </pic:blipFill>
                  <pic:spPr>
                    <a:xfrm>
                      <a:off x="0" y="0"/>
                      <a:ext cx="5943600" cy="3211195"/>
                    </a:xfrm>
                    <a:prstGeom prst="rect">
                      <a:avLst/>
                    </a:prstGeom>
                  </pic:spPr>
                </pic:pic>
              </a:graphicData>
            </a:graphic>
          </wp:inline>
        </w:drawing>
      </w:r>
    </w:p>
    <w:p w:rsidR="008953D1" w:rsidRDefault="008953D1" w:rsidP="00054ABA">
      <w:pPr>
        <w:pStyle w:val="ListParagraph"/>
        <w:numPr>
          <w:ilvl w:val="0"/>
          <w:numId w:val="7"/>
        </w:numPr>
      </w:pPr>
      <w:r>
        <w:t>In the previous screenshot an interview has been selected and their relevant information displayed.</w:t>
      </w:r>
    </w:p>
    <w:p w:rsidR="008953D1" w:rsidRDefault="008953D1" w:rsidP="008953D1">
      <w:r>
        <w:t xml:space="preserve">The previous code is simpler than that contain the </w:t>
      </w:r>
      <w:r w:rsidR="00CF458A" w:rsidRPr="00CF458A">
        <w:t>OBA Sample Application Kit for PeopleSoft</w:t>
      </w:r>
      <w:r w:rsidR="00CF458A">
        <w:t>. If you during the lab you are ahead of your lab-mates consider augmented the code as follows. In the lab the code to retrieve the interviewers from the PeopleSoft web service is as follows:</w:t>
      </w:r>
    </w:p>
    <w:p w:rsidR="00FE2288" w:rsidRDefault="00FE2288" w:rsidP="00372750">
      <w:pPr>
        <w:pStyle w:val="Code"/>
        <w:shd w:val="clear" w:color="auto" w:fill="D9D9D9" w:themeFill="background1" w:themeFillShade="D9"/>
      </w:pPr>
      <w:r>
        <w:t xml:space="preserve">    public partial class HOLXAMLDashboard : UserControl</w:t>
      </w:r>
    </w:p>
    <w:p w:rsidR="00FE2288" w:rsidRDefault="00FE2288" w:rsidP="00372750">
      <w:pPr>
        <w:pStyle w:val="Code"/>
        <w:shd w:val="clear" w:color="auto" w:fill="D9D9D9" w:themeFill="background1" w:themeFillShade="D9"/>
      </w:pPr>
      <w:r>
        <w:t xml:space="preserve">    {</w:t>
      </w:r>
    </w:p>
    <w:p w:rsidR="00FE2288" w:rsidRDefault="00FE2288" w:rsidP="00372750">
      <w:pPr>
        <w:pStyle w:val="Code"/>
        <w:shd w:val="clear" w:color="auto" w:fill="D9D9D9" w:themeFill="background1" w:themeFillShade="D9"/>
      </w:pPr>
      <w:r>
        <w:t xml:space="preserve">        public HOLXAMLDashboard()</w:t>
      </w:r>
    </w:p>
    <w:p w:rsidR="00FE2288" w:rsidRDefault="00FE2288" w:rsidP="00372750">
      <w:pPr>
        <w:pStyle w:val="Code"/>
        <w:shd w:val="clear" w:color="auto" w:fill="D9D9D9" w:themeFill="background1" w:themeFillShade="D9"/>
      </w:pPr>
      <w:r>
        <w:t xml:space="preserve">        {</w:t>
      </w:r>
    </w:p>
    <w:p w:rsidR="00FE2288" w:rsidRDefault="00FE2288" w:rsidP="00372750">
      <w:pPr>
        <w:pStyle w:val="Code"/>
        <w:shd w:val="clear" w:color="auto" w:fill="D9D9D9" w:themeFill="background1" w:themeFillShade="D9"/>
      </w:pPr>
      <w:r>
        <w:t xml:space="preserve">            InitializeComponent();</w:t>
      </w:r>
    </w:p>
    <w:p w:rsidR="00FE2288" w:rsidRDefault="00FE2288" w:rsidP="00372750">
      <w:pPr>
        <w:pStyle w:val="Code"/>
        <w:shd w:val="clear" w:color="auto" w:fill="D9D9D9" w:themeFill="background1" w:themeFillShade="D9"/>
      </w:pPr>
      <w:r>
        <w:t xml:space="preserve">            comboBoxInterviewer.ItemsSource = </w:t>
      </w:r>
    </w:p>
    <w:p w:rsidR="00FE2288" w:rsidRDefault="00FE2288" w:rsidP="00372750">
      <w:pPr>
        <w:pStyle w:val="Code"/>
        <w:shd w:val="clear" w:color="auto" w:fill="D9D9D9" w:themeFill="background1" w:themeFillShade="D9"/>
      </w:pPr>
      <w:r>
        <w:t xml:space="preserve">                PSFTAlerts.GetInterviewerIDs();</w:t>
      </w:r>
    </w:p>
    <w:p w:rsidR="00FE2288" w:rsidRDefault="00FE2288" w:rsidP="00372750">
      <w:pPr>
        <w:pStyle w:val="Code"/>
        <w:shd w:val="clear" w:color="auto" w:fill="D9D9D9" w:themeFill="background1" w:themeFillShade="D9"/>
      </w:pPr>
      <w:r>
        <w:t xml:space="preserve">        }</w:t>
      </w:r>
    </w:p>
    <w:p w:rsidR="00CF458A" w:rsidRDefault="00CF458A" w:rsidP="008953D1"/>
    <w:p w:rsidR="00FE2288" w:rsidRDefault="00FE2288" w:rsidP="008953D1">
      <w:r>
        <w:t xml:space="preserve">If the time to access the PeopleSoft web service is too long, Outlook will become unresponsive. The </w:t>
      </w:r>
      <w:r w:rsidRPr="00CF458A">
        <w:t>OBA Sample Application Kit for PeopleSoft</w:t>
      </w:r>
      <w:r>
        <w:t xml:space="preserve"> hid this unresponsiveness by creating a PseudoProgessForm dialog</w:t>
      </w:r>
      <w:r w:rsidR="00E81192">
        <w:t xml:space="preserve"> (see the following section for a more complete write up if help is required, “</w:t>
      </w:r>
      <w:r w:rsidR="00611C63">
        <w:fldChar w:fldCharType="begin"/>
      </w:r>
      <w:r w:rsidR="00E81192">
        <w:instrText xml:space="preserve"> REF _Ref215004474 \h </w:instrText>
      </w:r>
      <w:r w:rsidR="00611C63">
        <w:fldChar w:fldCharType="separate"/>
      </w:r>
      <w:r w:rsidR="00E81192">
        <w:t>Appendix B: Progress Display Bar</w:t>
      </w:r>
      <w:r w:rsidR="00611C63">
        <w:fldChar w:fldCharType="end"/>
      </w:r>
      <w:r w:rsidR="00E81192">
        <w:t>”)</w:t>
      </w:r>
      <w:r>
        <w:t>:</w:t>
      </w:r>
    </w:p>
    <w:p w:rsidR="00FE2288" w:rsidRDefault="00FE2288" w:rsidP="00FE2288">
      <w:pPr>
        <w:jc w:val="center"/>
      </w:pPr>
      <w:r>
        <w:rPr>
          <w:noProof/>
        </w:rPr>
        <w:drawing>
          <wp:inline distT="0" distB="0" distL="0" distR="0">
            <wp:extent cx="3352800" cy="1171575"/>
            <wp:effectExtent l="19050" t="0" r="0" b="0"/>
            <wp:docPr id="108" name="Picture 107"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88" cstate="print"/>
                    <a:stretch>
                      <a:fillRect/>
                    </a:stretch>
                  </pic:blipFill>
                  <pic:spPr>
                    <a:xfrm>
                      <a:off x="0" y="0"/>
                      <a:ext cx="3352800" cy="1171575"/>
                    </a:xfrm>
                    <a:prstGeom prst="rect">
                      <a:avLst/>
                    </a:prstGeom>
                  </pic:spPr>
                </pic:pic>
              </a:graphicData>
            </a:graphic>
          </wp:inline>
        </w:drawing>
      </w:r>
    </w:p>
    <w:p w:rsidR="00CF458A" w:rsidRDefault="00FE2288" w:rsidP="008953D1">
      <w:r>
        <w:t xml:space="preserve">This dialog was displayed while the </w:t>
      </w:r>
      <w:r w:rsidRPr="00CF458A">
        <w:t>OBA Sample Application Kit for PeopleSoft</w:t>
      </w:r>
      <w:r>
        <w:t xml:space="preserve"> used a background worker thread to retrieve the interviewers</w:t>
      </w:r>
      <w:r w:rsidR="00F90BE1">
        <w:t xml:space="preserve"> (the BackgroundWorker implementation is highlighted in boldface)</w:t>
      </w:r>
      <w:r>
        <w:t>:</w:t>
      </w:r>
    </w:p>
    <w:p w:rsidR="00F90BE1" w:rsidRDefault="00F90BE1" w:rsidP="00372750">
      <w:pPr>
        <w:pStyle w:val="Code"/>
        <w:shd w:val="clear" w:color="auto" w:fill="D9D9D9" w:themeFill="background1" w:themeFillShade="D9"/>
      </w:pPr>
      <w:r>
        <w:t>public XAMLDashBoard()</w:t>
      </w:r>
    </w:p>
    <w:p w:rsidR="00F90BE1" w:rsidRDefault="00F90BE1" w:rsidP="00372750">
      <w:pPr>
        <w:pStyle w:val="Code"/>
        <w:shd w:val="clear" w:color="auto" w:fill="D9D9D9" w:themeFill="background1" w:themeFillShade="D9"/>
      </w:pPr>
      <w:r>
        <w:t>{</w:t>
      </w:r>
    </w:p>
    <w:p w:rsidR="00F90BE1" w:rsidRDefault="00F90BE1" w:rsidP="00372750">
      <w:pPr>
        <w:pStyle w:val="Code"/>
        <w:shd w:val="clear" w:color="auto" w:fill="D9D9D9" w:themeFill="background1" w:themeFillShade="D9"/>
      </w:pPr>
      <w:r>
        <w:t xml:space="preserve">    InitializeComponent();</w:t>
      </w:r>
    </w:p>
    <w:p w:rsidR="00F90BE1" w:rsidRDefault="00F90BE1" w:rsidP="00372750">
      <w:pPr>
        <w:pStyle w:val="Code"/>
        <w:shd w:val="clear" w:color="auto" w:fill="D9D9D9" w:themeFill="background1" w:themeFillShade="D9"/>
      </w:pPr>
      <w:r>
        <w:t xml:space="preserve">    FillInterviewers();</w:t>
      </w:r>
    </w:p>
    <w:p w:rsidR="00F90BE1" w:rsidRDefault="00F90BE1" w:rsidP="00372750">
      <w:pPr>
        <w:pStyle w:val="Code"/>
        <w:shd w:val="clear" w:color="auto" w:fill="D9D9D9" w:themeFill="background1" w:themeFillShade="D9"/>
      </w:pPr>
      <w:r>
        <w:t xml:space="preserve">    comboBoxInterviewers.DropDownClosed += </w:t>
      </w:r>
    </w:p>
    <w:p w:rsidR="00F90BE1" w:rsidRDefault="00F90BE1" w:rsidP="00372750">
      <w:pPr>
        <w:pStyle w:val="Code"/>
        <w:shd w:val="clear" w:color="auto" w:fill="D9D9D9" w:themeFill="background1" w:themeFillShade="D9"/>
      </w:pPr>
      <w:r>
        <w:t xml:space="preserve">        new EventHandler(comboBoxInterviewers_DropDownClosed);</w:t>
      </w:r>
    </w:p>
    <w:p w:rsidR="00F90BE1" w:rsidRDefault="00F90BE1" w:rsidP="00372750">
      <w:pPr>
        <w:pStyle w:val="Code"/>
        <w:shd w:val="clear" w:color="auto" w:fill="D9D9D9" w:themeFill="background1" w:themeFillShade="D9"/>
      </w:pPr>
      <w:r>
        <w:t>}</w:t>
      </w:r>
    </w:p>
    <w:p w:rsidR="00F90BE1" w:rsidRDefault="00F90BE1" w:rsidP="00372750">
      <w:pPr>
        <w:pStyle w:val="Code"/>
        <w:shd w:val="clear" w:color="auto" w:fill="D9D9D9" w:themeFill="background1" w:themeFillShade="D9"/>
      </w:pPr>
    </w:p>
    <w:p w:rsidR="00F90BE1" w:rsidRDefault="00F90BE1" w:rsidP="00372750">
      <w:pPr>
        <w:pStyle w:val="Code"/>
        <w:shd w:val="clear" w:color="auto" w:fill="D9D9D9" w:themeFill="background1" w:themeFillShade="D9"/>
      </w:pPr>
      <w:r>
        <w:t>private void FillInterviewers()</w:t>
      </w:r>
    </w:p>
    <w:p w:rsidR="00F90BE1" w:rsidRDefault="00F90BE1" w:rsidP="00372750">
      <w:pPr>
        <w:pStyle w:val="Code"/>
        <w:shd w:val="clear" w:color="auto" w:fill="D9D9D9" w:themeFill="background1" w:themeFillShade="D9"/>
      </w:pPr>
      <w:r>
        <w:t>{</w:t>
      </w:r>
    </w:p>
    <w:p w:rsidR="00F90BE1" w:rsidRDefault="00F90BE1" w:rsidP="00372750">
      <w:pPr>
        <w:pStyle w:val="Code"/>
        <w:shd w:val="clear" w:color="auto" w:fill="D9D9D9" w:themeFill="background1" w:themeFillShade="D9"/>
      </w:pPr>
      <w:r>
        <w:t xml:space="preserve">    comboBoxInterviewers.ItemsSource = GetInterviewers();</w:t>
      </w:r>
    </w:p>
    <w:p w:rsidR="00F90BE1" w:rsidRDefault="00F90BE1" w:rsidP="00372750">
      <w:pPr>
        <w:pStyle w:val="Code"/>
        <w:shd w:val="clear" w:color="auto" w:fill="D9D9D9" w:themeFill="background1" w:themeFillShade="D9"/>
      </w:pPr>
      <w:r>
        <w:t xml:space="preserve">    comboBoxInterviewers.DisplayMemberPath = "Name";</w:t>
      </w:r>
    </w:p>
    <w:p w:rsidR="00F90BE1" w:rsidRDefault="00F90BE1" w:rsidP="00372750">
      <w:pPr>
        <w:pStyle w:val="Code"/>
        <w:shd w:val="clear" w:color="auto" w:fill="D9D9D9" w:themeFill="background1" w:themeFillShade="D9"/>
      </w:pPr>
      <w:r>
        <w:t xml:space="preserve">    comboBoxInterviewers.SelectedValuePath = "EmployeeID";</w:t>
      </w:r>
    </w:p>
    <w:p w:rsidR="00F90BE1" w:rsidRDefault="00F90BE1" w:rsidP="00372750">
      <w:pPr>
        <w:pStyle w:val="Code"/>
        <w:shd w:val="clear" w:color="auto" w:fill="D9D9D9" w:themeFill="background1" w:themeFillShade="D9"/>
      </w:pPr>
      <w:r>
        <w:t>}</w:t>
      </w:r>
    </w:p>
    <w:p w:rsidR="00F90BE1" w:rsidRDefault="00F90BE1" w:rsidP="00F90BE1">
      <w:pPr>
        <w:pStyle w:val="Code"/>
      </w:pPr>
    </w:p>
    <w:p w:rsidR="00F90BE1" w:rsidRDefault="00F90BE1" w:rsidP="00372750">
      <w:pPr>
        <w:pStyle w:val="Code"/>
        <w:shd w:val="clear" w:color="auto" w:fill="D9D9D9" w:themeFill="background1" w:themeFillShade="D9"/>
      </w:pPr>
      <w:r>
        <w:t>private List&lt;Interviewer&gt; GetInterviewers()</w:t>
      </w:r>
    </w:p>
    <w:p w:rsidR="00F90BE1" w:rsidRDefault="00F90BE1" w:rsidP="00372750">
      <w:pPr>
        <w:pStyle w:val="Code"/>
        <w:shd w:val="clear" w:color="auto" w:fill="D9D9D9" w:themeFill="background1" w:themeFillShade="D9"/>
      </w:pPr>
      <w:r>
        <w:t>{</w:t>
      </w:r>
    </w:p>
    <w:p w:rsidR="00F90BE1" w:rsidRDefault="00F90BE1" w:rsidP="00372750">
      <w:pPr>
        <w:pStyle w:val="Code"/>
        <w:shd w:val="clear" w:color="auto" w:fill="D9D9D9" w:themeFill="background1" w:themeFillShade="D9"/>
      </w:pPr>
      <w:r>
        <w:t xml:space="preserve">    bool done = false;</w:t>
      </w:r>
    </w:p>
    <w:p w:rsidR="00F90BE1" w:rsidRDefault="00F90BE1" w:rsidP="00372750">
      <w:pPr>
        <w:pStyle w:val="Code"/>
        <w:shd w:val="clear" w:color="auto" w:fill="D9D9D9" w:themeFill="background1" w:themeFillShade="D9"/>
      </w:pPr>
      <w:r>
        <w:t xml:space="preserve">    List&lt;Interviewer&gt; interviewers = new List&lt;Interviewer&gt;();</w:t>
      </w:r>
    </w:p>
    <w:p w:rsidR="00F90BE1" w:rsidRDefault="00F90BE1" w:rsidP="00372750">
      <w:pPr>
        <w:pStyle w:val="Code"/>
        <w:shd w:val="clear" w:color="auto" w:fill="D9D9D9" w:themeFill="background1" w:themeFillShade="D9"/>
      </w:pPr>
      <w:r>
        <w:t xml:space="preserve">    PseudoProgressForm progress = new PseudoProgressForm();</w:t>
      </w:r>
    </w:p>
    <w:p w:rsidR="00F90BE1" w:rsidRDefault="00F90BE1" w:rsidP="00372750">
      <w:pPr>
        <w:pStyle w:val="Code"/>
        <w:shd w:val="clear" w:color="auto" w:fill="D9D9D9" w:themeFill="background1" w:themeFillShade="D9"/>
      </w:pPr>
      <w:r>
        <w:t xml:space="preserve">    progress.ProgressLabel = "Querying PeopleSoft...";</w:t>
      </w:r>
    </w:p>
    <w:p w:rsidR="00F90BE1" w:rsidRDefault="00F90BE1" w:rsidP="00372750">
      <w:pPr>
        <w:pStyle w:val="Code"/>
        <w:shd w:val="clear" w:color="auto" w:fill="D9D9D9" w:themeFill="background1" w:themeFillShade="D9"/>
      </w:pPr>
    </w:p>
    <w:p w:rsidR="00F90BE1" w:rsidRPr="00F90BE1" w:rsidRDefault="00F90BE1" w:rsidP="00372750">
      <w:pPr>
        <w:pStyle w:val="Code"/>
        <w:shd w:val="clear" w:color="auto" w:fill="D9D9D9" w:themeFill="background1" w:themeFillShade="D9"/>
        <w:rPr>
          <w:b/>
        </w:rPr>
      </w:pPr>
      <w:r w:rsidRPr="00F90BE1">
        <w:rPr>
          <w:b/>
        </w:rPr>
        <w:t xml:space="preserve">    BackgroundWorker backgroundWorker = new BackgroundWorker();</w:t>
      </w:r>
    </w:p>
    <w:p w:rsidR="00F90BE1" w:rsidRPr="00F90BE1" w:rsidRDefault="00F90BE1" w:rsidP="00372750">
      <w:pPr>
        <w:pStyle w:val="Code"/>
        <w:shd w:val="clear" w:color="auto" w:fill="D9D9D9" w:themeFill="background1" w:themeFillShade="D9"/>
        <w:rPr>
          <w:b/>
        </w:rPr>
      </w:pPr>
    </w:p>
    <w:p w:rsidR="00F90BE1" w:rsidRPr="00F90BE1" w:rsidRDefault="00F90BE1" w:rsidP="00372750">
      <w:pPr>
        <w:pStyle w:val="Code"/>
        <w:shd w:val="clear" w:color="auto" w:fill="D9D9D9" w:themeFill="background1" w:themeFillShade="D9"/>
        <w:rPr>
          <w:b/>
        </w:rPr>
      </w:pPr>
      <w:r w:rsidRPr="00F90BE1">
        <w:rPr>
          <w:b/>
        </w:rPr>
        <w:t xml:space="preserve">    backgroundWorker.DoWork +=</w:t>
      </w:r>
    </w:p>
    <w:p w:rsidR="00F90BE1" w:rsidRPr="00F90BE1" w:rsidRDefault="00F90BE1" w:rsidP="00372750">
      <w:pPr>
        <w:pStyle w:val="Code"/>
        <w:shd w:val="clear" w:color="auto" w:fill="D9D9D9" w:themeFill="background1" w:themeFillShade="D9"/>
        <w:rPr>
          <w:b/>
        </w:rPr>
      </w:pPr>
      <w:r w:rsidRPr="00F90BE1">
        <w:rPr>
          <w:b/>
        </w:rPr>
        <w:t xml:space="preserve">        delegate(object obj, DoWorkEventArgs dwev)</w:t>
      </w:r>
    </w:p>
    <w:p w:rsidR="00F90BE1" w:rsidRPr="00F90BE1" w:rsidRDefault="00F90BE1" w:rsidP="00372750">
      <w:pPr>
        <w:pStyle w:val="Code"/>
        <w:shd w:val="clear" w:color="auto" w:fill="D9D9D9" w:themeFill="background1" w:themeFillShade="D9"/>
        <w:rPr>
          <w:b/>
        </w:rPr>
      </w:pPr>
      <w:r w:rsidRPr="00F90BE1">
        <w:rPr>
          <w:b/>
        </w:rPr>
        <w:t xml:space="preserve">        {</w:t>
      </w:r>
    </w:p>
    <w:p w:rsidR="00F90BE1" w:rsidRPr="00F90BE1" w:rsidRDefault="00F90BE1" w:rsidP="00372750">
      <w:pPr>
        <w:pStyle w:val="Code"/>
        <w:shd w:val="clear" w:color="auto" w:fill="D9D9D9" w:themeFill="background1" w:themeFillShade="D9"/>
        <w:rPr>
          <w:b/>
        </w:rPr>
      </w:pPr>
      <w:r w:rsidRPr="00F90BE1">
        <w:rPr>
          <w:b/>
        </w:rPr>
        <w:t xml:space="preserve">            interviewers = _alertService.GetInterviewers();</w:t>
      </w:r>
    </w:p>
    <w:p w:rsidR="00F90BE1" w:rsidRPr="00F90BE1" w:rsidRDefault="00F90BE1" w:rsidP="00372750">
      <w:pPr>
        <w:pStyle w:val="Code"/>
        <w:shd w:val="clear" w:color="auto" w:fill="D9D9D9" w:themeFill="background1" w:themeFillShade="D9"/>
        <w:rPr>
          <w:b/>
        </w:rPr>
      </w:pPr>
      <w:r w:rsidRPr="00F90BE1">
        <w:rPr>
          <w:b/>
        </w:rPr>
        <w:t xml:space="preserve">        };</w:t>
      </w:r>
    </w:p>
    <w:p w:rsidR="00F90BE1" w:rsidRPr="00F90BE1" w:rsidRDefault="00F90BE1" w:rsidP="00372750">
      <w:pPr>
        <w:pStyle w:val="Code"/>
        <w:shd w:val="clear" w:color="auto" w:fill="D9D9D9" w:themeFill="background1" w:themeFillShade="D9"/>
        <w:rPr>
          <w:b/>
        </w:rPr>
      </w:pPr>
    </w:p>
    <w:p w:rsidR="00F90BE1" w:rsidRPr="00F90BE1" w:rsidRDefault="00F90BE1" w:rsidP="00372750">
      <w:pPr>
        <w:pStyle w:val="Code"/>
        <w:shd w:val="clear" w:color="auto" w:fill="D9D9D9" w:themeFill="background1" w:themeFillShade="D9"/>
        <w:rPr>
          <w:b/>
        </w:rPr>
      </w:pPr>
      <w:r w:rsidRPr="00F90BE1">
        <w:rPr>
          <w:b/>
        </w:rPr>
        <w:t xml:space="preserve">    backgroundWorker.RunWorkerCompleted +=</w:t>
      </w:r>
    </w:p>
    <w:p w:rsidR="00F90BE1" w:rsidRPr="00F90BE1" w:rsidRDefault="00F90BE1" w:rsidP="00372750">
      <w:pPr>
        <w:pStyle w:val="Code"/>
        <w:shd w:val="clear" w:color="auto" w:fill="D9D9D9" w:themeFill="background1" w:themeFillShade="D9"/>
        <w:rPr>
          <w:b/>
        </w:rPr>
      </w:pPr>
      <w:r w:rsidRPr="00F90BE1">
        <w:rPr>
          <w:b/>
        </w:rPr>
        <w:t xml:space="preserve">        delegate(object obj, RunWorkerCompletedEventArgs rwcev)</w:t>
      </w:r>
    </w:p>
    <w:p w:rsidR="00F90BE1" w:rsidRPr="00F90BE1" w:rsidRDefault="00F90BE1" w:rsidP="00372750">
      <w:pPr>
        <w:pStyle w:val="Code"/>
        <w:shd w:val="clear" w:color="auto" w:fill="D9D9D9" w:themeFill="background1" w:themeFillShade="D9"/>
        <w:rPr>
          <w:b/>
        </w:rPr>
      </w:pPr>
      <w:r w:rsidRPr="00F90BE1">
        <w:rPr>
          <w:b/>
        </w:rPr>
        <w:t xml:space="preserve">        {</w:t>
      </w:r>
    </w:p>
    <w:p w:rsidR="00F90BE1" w:rsidRPr="00F90BE1" w:rsidRDefault="00F90BE1" w:rsidP="00372750">
      <w:pPr>
        <w:pStyle w:val="Code"/>
        <w:shd w:val="clear" w:color="auto" w:fill="D9D9D9" w:themeFill="background1" w:themeFillShade="D9"/>
        <w:rPr>
          <w:b/>
        </w:rPr>
      </w:pPr>
      <w:r w:rsidRPr="00F90BE1">
        <w:rPr>
          <w:b/>
        </w:rPr>
        <w:t xml:space="preserve">            progress.Close();</w:t>
      </w:r>
    </w:p>
    <w:p w:rsidR="00F90BE1" w:rsidRPr="00F90BE1" w:rsidRDefault="00F90BE1" w:rsidP="00372750">
      <w:pPr>
        <w:pStyle w:val="Code"/>
        <w:shd w:val="clear" w:color="auto" w:fill="D9D9D9" w:themeFill="background1" w:themeFillShade="D9"/>
        <w:rPr>
          <w:b/>
        </w:rPr>
      </w:pPr>
      <w:r w:rsidRPr="00F90BE1">
        <w:rPr>
          <w:b/>
        </w:rPr>
        <w:t xml:space="preserve">        };</w:t>
      </w:r>
    </w:p>
    <w:p w:rsidR="00F90BE1" w:rsidRPr="00F90BE1" w:rsidRDefault="00F90BE1" w:rsidP="00372750">
      <w:pPr>
        <w:pStyle w:val="Code"/>
        <w:shd w:val="clear" w:color="auto" w:fill="D9D9D9" w:themeFill="background1" w:themeFillShade="D9"/>
        <w:rPr>
          <w:b/>
        </w:rPr>
      </w:pPr>
      <w:r w:rsidRPr="00F90BE1">
        <w:rPr>
          <w:b/>
        </w:rPr>
        <w:t xml:space="preserve">    backgroundWorker.RunWorkerAsync();</w:t>
      </w:r>
    </w:p>
    <w:p w:rsidR="00F90BE1" w:rsidRDefault="00F90BE1" w:rsidP="00372750">
      <w:pPr>
        <w:pStyle w:val="Code"/>
        <w:shd w:val="clear" w:color="auto" w:fill="D9D9D9" w:themeFill="background1" w:themeFillShade="D9"/>
      </w:pPr>
      <w:r>
        <w:t xml:space="preserve">    progress.ShowDialog();</w:t>
      </w:r>
    </w:p>
    <w:p w:rsidR="00F90BE1" w:rsidRDefault="00F90BE1" w:rsidP="00372750">
      <w:pPr>
        <w:pStyle w:val="Code"/>
        <w:shd w:val="clear" w:color="auto" w:fill="D9D9D9" w:themeFill="background1" w:themeFillShade="D9"/>
      </w:pPr>
    </w:p>
    <w:p w:rsidR="00F90BE1" w:rsidRDefault="00F90BE1" w:rsidP="00372750">
      <w:pPr>
        <w:pStyle w:val="Code"/>
        <w:shd w:val="clear" w:color="auto" w:fill="D9D9D9" w:themeFill="background1" w:themeFillShade="D9"/>
      </w:pPr>
      <w:r>
        <w:t xml:space="preserve">    return interviewers;</w:t>
      </w:r>
    </w:p>
    <w:p w:rsidR="00FE2288" w:rsidRDefault="00F90BE1" w:rsidP="00372750">
      <w:pPr>
        <w:pStyle w:val="Code"/>
        <w:shd w:val="clear" w:color="auto" w:fill="D9D9D9" w:themeFill="background1" w:themeFillShade="D9"/>
      </w:pPr>
      <w:r>
        <w:t>}</w:t>
      </w:r>
    </w:p>
    <w:p w:rsidR="00F90BE1" w:rsidRDefault="00F90BE1" w:rsidP="00F90BE1"/>
    <w:p w:rsidR="00F90BE1" w:rsidRPr="008953D1" w:rsidRDefault="00F90BE1" w:rsidP="00F90BE1">
      <w:r>
        <w:t xml:space="preserve">A similar scheme could be adopted for this lab. Also note that the </w:t>
      </w:r>
      <w:r w:rsidRPr="00CF458A">
        <w:t>OBA Sample Application Kit for PeopleSoft</w:t>
      </w:r>
      <w:r>
        <w:t xml:space="preserve"> returned more than just a List&lt;string&gt; containing ID’s with respect to interviewers. The </w:t>
      </w:r>
      <w:r w:rsidRPr="00CF458A">
        <w:t>OBA Sample Application Kit for PeopleSoft</w:t>
      </w:r>
      <w:r>
        <w:t xml:space="preserve"> returned a structure containing more detailed information. This </w:t>
      </w:r>
      <w:r w:rsidR="003456F8">
        <w:t>information</w:t>
      </w:r>
      <w:r>
        <w:t xml:space="preserve"> had to retrieved one interviewer at a time, hence the slower speed and the need for the BackgroundWorker thread.</w:t>
      </w:r>
    </w:p>
    <w:p w:rsidR="004A4D13" w:rsidRPr="00B92C15" w:rsidRDefault="004A4D13" w:rsidP="004A4D13">
      <w:pPr>
        <w:pStyle w:val="Heading3"/>
        <w:rPr>
          <w:rFonts w:asciiTheme="minorHAnsi" w:hAnsiTheme="minorHAnsi"/>
        </w:rPr>
      </w:pPr>
      <w:bookmarkStart w:id="26" w:name="_Toc215008623"/>
      <w:r w:rsidRPr="00B92C15">
        <w:rPr>
          <w:rFonts w:asciiTheme="minorHAnsi" w:hAnsiTheme="minorHAnsi"/>
        </w:rPr>
        <w:t>Creating a Form Region in Outlook 2007</w:t>
      </w:r>
      <w:bookmarkEnd w:id="26"/>
    </w:p>
    <w:p w:rsidR="00FB553F" w:rsidRPr="00B92C15" w:rsidRDefault="00FB553F" w:rsidP="00FB553F">
      <w:pPr>
        <w:rPr>
          <w:rFonts w:asciiTheme="minorHAnsi" w:hAnsiTheme="minorHAnsi"/>
        </w:rPr>
      </w:pPr>
      <w:r w:rsidRPr="00B92C15">
        <w:rPr>
          <w:rFonts w:asciiTheme="minorHAnsi" w:hAnsiTheme="minorHAnsi"/>
        </w:rPr>
        <w:t xml:space="preserve">The Evaluation Form </w:t>
      </w:r>
      <w:r w:rsidR="003E7853">
        <w:rPr>
          <w:rFonts w:asciiTheme="minorHAnsi" w:hAnsiTheme="minorHAnsi"/>
        </w:rPr>
        <w:t xml:space="preserve">in the </w:t>
      </w:r>
      <w:r w:rsidR="003E7853" w:rsidRPr="00CF458A">
        <w:t>OBA Sample Application Kit for PeopleSoft</w:t>
      </w:r>
      <w:r w:rsidR="003E7853" w:rsidRPr="00B92C15">
        <w:rPr>
          <w:rFonts w:asciiTheme="minorHAnsi" w:hAnsiTheme="minorHAnsi"/>
        </w:rPr>
        <w:t xml:space="preserve"> </w:t>
      </w:r>
      <w:r w:rsidRPr="00B92C15">
        <w:rPr>
          <w:rFonts w:asciiTheme="minorHAnsi" w:hAnsiTheme="minorHAnsi"/>
        </w:rPr>
        <w:t xml:space="preserve">was implemented using a customized form region that replaces the standard Outlook message template. Inherited from the </w:t>
      </w:r>
      <w:r w:rsidRPr="00B92C15">
        <w:rPr>
          <w:rFonts w:asciiTheme="minorHAnsi" w:hAnsiTheme="minorHAnsi"/>
          <w:i/>
        </w:rPr>
        <w:t>IPM.Note</w:t>
      </w:r>
      <w:r w:rsidRPr="00B92C15">
        <w:rPr>
          <w:rFonts w:asciiTheme="minorHAnsi" w:hAnsiTheme="minorHAnsi"/>
        </w:rPr>
        <w:t xml:space="preserve"> Outlook message class, the custom form region is designed in the Visual Studio 2008 Designer IDE much like how an ordinary Windows Form is designed.</w:t>
      </w:r>
      <w:r w:rsidR="00A7147E">
        <w:rPr>
          <w:rFonts w:asciiTheme="minorHAnsi" w:hAnsiTheme="minorHAnsi"/>
        </w:rPr>
        <w:t xml:space="preserve"> The purpose behind this is simple. </w:t>
      </w:r>
      <w:r w:rsidR="00F8172A">
        <w:rPr>
          <w:rFonts w:asciiTheme="minorHAnsi" w:hAnsiTheme="minorHAnsi"/>
        </w:rPr>
        <w:t>Place an editable form in an email message. This form can contain standard controls that are populated by reading data sources such as PeopleSoft and/or SQL Server. When the email message is sent, the form region can programmatically save the information in the email message to data stores such as PeopleSoft and/or SQL Server.</w:t>
      </w:r>
    </w:p>
    <w:p w:rsidR="00FB553F" w:rsidRPr="003E7853" w:rsidRDefault="00FB553F" w:rsidP="00054ABA">
      <w:pPr>
        <w:pStyle w:val="ListParagraph"/>
        <w:numPr>
          <w:ilvl w:val="0"/>
          <w:numId w:val="7"/>
        </w:numPr>
        <w:rPr>
          <w:rFonts w:asciiTheme="minorHAnsi" w:hAnsiTheme="minorHAnsi"/>
        </w:rPr>
      </w:pPr>
      <w:r w:rsidRPr="003E7853">
        <w:rPr>
          <w:rFonts w:asciiTheme="minorHAnsi" w:hAnsiTheme="minorHAnsi"/>
        </w:rPr>
        <w:t xml:space="preserve">To create the custom form region, right-click the add-in project </w:t>
      </w:r>
      <w:r w:rsidR="003E7853">
        <w:rPr>
          <w:rFonts w:asciiTheme="minorHAnsi" w:hAnsiTheme="minorHAnsi"/>
        </w:rPr>
        <w:t>in Solution Explorer, and then</w:t>
      </w:r>
      <w:r w:rsidR="003E7853" w:rsidRPr="003E7853">
        <w:rPr>
          <w:rFonts w:asciiTheme="minorHAnsi" w:hAnsiTheme="minorHAnsi"/>
        </w:rPr>
        <w:t xml:space="preserve"> </w:t>
      </w:r>
      <w:r w:rsidRPr="003E7853">
        <w:rPr>
          <w:rFonts w:asciiTheme="minorHAnsi" w:hAnsiTheme="minorHAnsi"/>
        </w:rPr>
        <w:t>choose Add | New Item. From the list of templates that appear, select Outlook Form Region, specify a name for it,</w:t>
      </w:r>
      <w:r w:rsidR="00B81141">
        <w:rPr>
          <w:rFonts w:asciiTheme="minorHAnsi" w:hAnsiTheme="minorHAnsi"/>
        </w:rPr>
        <w:t xml:space="preserve"> HOLFormRegion,</w:t>
      </w:r>
      <w:r w:rsidRPr="003E7853">
        <w:rPr>
          <w:rFonts w:asciiTheme="minorHAnsi" w:hAnsiTheme="minorHAnsi"/>
        </w:rPr>
        <w:t xml:space="preserve"> and then click Add.</w:t>
      </w:r>
    </w:p>
    <w:p w:rsidR="00FB553F" w:rsidRPr="00B92C15" w:rsidRDefault="00B81141" w:rsidP="00FB553F">
      <w:pPr>
        <w:rPr>
          <w:rFonts w:asciiTheme="minorHAnsi" w:hAnsiTheme="minorHAnsi"/>
        </w:rPr>
      </w:pPr>
      <w:r>
        <w:rPr>
          <w:rFonts w:asciiTheme="minorHAnsi" w:hAnsiTheme="minorHAnsi"/>
          <w:noProof/>
        </w:rPr>
        <w:drawing>
          <wp:inline distT="0" distB="0" distL="0" distR="0">
            <wp:extent cx="5943600" cy="3583940"/>
            <wp:effectExtent l="19050" t="0" r="0" b="0"/>
            <wp:docPr id="113" name="Picture 112"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89" cstate="print"/>
                    <a:stretch>
                      <a:fillRect/>
                    </a:stretch>
                  </pic:blipFill>
                  <pic:spPr>
                    <a:xfrm>
                      <a:off x="0" y="0"/>
                      <a:ext cx="5943600" cy="3583940"/>
                    </a:xfrm>
                    <a:prstGeom prst="rect">
                      <a:avLst/>
                    </a:prstGeom>
                  </pic:spPr>
                </pic:pic>
              </a:graphicData>
            </a:graphic>
          </wp:inline>
        </w:drawing>
      </w:r>
    </w:p>
    <w:p w:rsidR="00FB553F" w:rsidRPr="003E7853" w:rsidRDefault="00FB553F" w:rsidP="00054ABA">
      <w:pPr>
        <w:pStyle w:val="ListParagraph"/>
        <w:numPr>
          <w:ilvl w:val="0"/>
          <w:numId w:val="7"/>
        </w:numPr>
        <w:rPr>
          <w:rFonts w:asciiTheme="minorHAnsi" w:hAnsiTheme="minorHAnsi"/>
        </w:rPr>
      </w:pPr>
      <w:r w:rsidRPr="003E7853">
        <w:rPr>
          <w:rFonts w:asciiTheme="minorHAnsi" w:hAnsiTheme="minorHAnsi"/>
        </w:rPr>
        <w:t>Upon adding, the New Outlook Form Region wizard appears.</w:t>
      </w:r>
    </w:p>
    <w:p w:rsidR="00FB553F" w:rsidRPr="00B92C15" w:rsidRDefault="00FB553F" w:rsidP="003E7853">
      <w:pPr>
        <w:jc w:val="center"/>
        <w:rPr>
          <w:rFonts w:asciiTheme="minorHAnsi" w:hAnsiTheme="minorHAnsi"/>
        </w:rPr>
      </w:pPr>
      <w:r w:rsidRPr="00B92C15">
        <w:rPr>
          <w:rFonts w:asciiTheme="minorHAnsi" w:hAnsiTheme="minorHAnsi"/>
          <w:noProof/>
        </w:rPr>
        <w:drawing>
          <wp:inline distT="0" distB="0" distL="0" distR="0">
            <wp:extent cx="5524500" cy="490537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524500" cy="4905375"/>
                    </a:xfrm>
                    <a:prstGeom prst="rect">
                      <a:avLst/>
                    </a:prstGeom>
                    <a:noFill/>
                    <a:ln w="9525">
                      <a:noFill/>
                      <a:miter lim="800000"/>
                      <a:headEnd/>
                      <a:tailEnd/>
                    </a:ln>
                  </pic:spPr>
                </pic:pic>
              </a:graphicData>
            </a:graphic>
          </wp:inline>
        </w:drawing>
      </w:r>
    </w:p>
    <w:p w:rsidR="00FB553F" w:rsidRPr="003E7853" w:rsidRDefault="00FB553F" w:rsidP="00054ABA">
      <w:pPr>
        <w:pStyle w:val="ListParagraph"/>
        <w:numPr>
          <w:ilvl w:val="0"/>
          <w:numId w:val="7"/>
        </w:numPr>
        <w:rPr>
          <w:rFonts w:asciiTheme="minorHAnsi" w:hAnsiTheme="minorHAnsi"/>
        </w:rPr>
      </w:pPr>
      <w:r w:rsidRPr="003E7853">
        <w:rPr>
          <w:rFonts w:asciiTheme="minorHAnsi" w:hAnsiTheme="minorHAnsi"/>
        </w:rPr>
        <w:t>Since the form region will be created in a visual designer, leave the default option as is, and then click Next.  The following screen will present you with four options on how the form region will be laid out in Outlook. Each option is described as shown in the figure below:</w:t>
      </w:r>
    </w:p>
    <w:p w:rsidR="00FB553F" w:rsidRPr="00B92C15" w:rsidRDefault="00FB553F" w:rsidP="003E7853">
      <w:pPr>
        <w:jc w:val="center"/>
        <w:rPr>
          <w:rFonts w:asciiTheme="minorHAnsi" w:hAnsiTheme="minorHAnsi"/>
        </w:rPr>
      </w:pPr>
      <w:r w:rsidRPr="00B92C15">
        <w:rPr>
          <w:rFonts w:asciiTheme="minorHAnsi" w:hAnsiTheme="minorHAnsi"/>
          <w:noProof/>
        </w:rPr>
        <w:drawing>
          <wp:inline distT="0" distB="0" distL="0" distR="0">
            <wp:extent cx="5524500" cy="490537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5524500" cy="4905375"/>
                    </a:xfrm>
                    <a:prstGeom prst="rect">
                      <a:avLst/>
                    </a:prstGeom>
                    <a:noFill/>
                    <a:ln w="9525">
                      <a:noFill/>
                      <a:miter lim="800000"/>
                      <a:headEnd/>
                      <a:tailEnd/>
                    </a:ln>
                  </pic:spPr>
                </pic:pic>
              </a:graphicData>
            </a:graphic>
          </wp:inline>
        </w:drawing>
      </w:r>
    </w:p>
    <w:p w:rsidR="00FB553F" w:rsidRPr="003E7853" w:rsidRDefault="00FB553F" w:rsidP="00054ABA">
      <w:pPr>
        <w:pStyle w:val="ListParagraph"/>
        <w:numPr>
          <w:ilvl w:val="0"/>
          <w:numId w:val="7"/>
        </w:numPr>
        <w:rPr>
          <w:rFonts w:asciiTheme="minorHAnsi" w:hAnsiTheme="minorHAnsi"/>
        </w:rPr>
      </w:pPr>
      <w:r w:rsidRPr="003E7853">
        <w:rPr>
          <w:rFonts w:asciiTheme="minorHAnsi" w:hAnsiTheme="minorHAnsi"/>
        </w:rPr>
        <w:t xml:space="preserve">The Evaluation Form for this sample application kit will take the structure of a standard Outlook message, and derive from it. In order to do this, select the fourth option, Replace-All. </w:t>
      </w:r>
    </w:p>
    <w:p w:rsidR="00FB553F" w:rsidRPr="00EA7056" w:rsidRDefault="00FB553F" w:rsidP="00054ABA">
      <w:pPr>
        <w:pStyle w:val="ListParagraph"/>
        <w:numPr>
          <w:ilvl w:val="0"/>
          <w:numId w:val="7"/>
        </w:numPr>
        <w:rPr>
          <w:rFonts w:asciiTheme="minorHAnsi" w:hAnsiTheme="minorHAnsi"/>
        </w:rPr>
      </w:pPr>
      <w:r w:rsidRPr="00EA7056">
        <w:rPr>
          <w:rFonts w:asciiTheme="minorHAnsi" w:hAnsiTheme="minorHAnsi"/>
        </w:rPr>
        <w:t xml:space="preserve">Clicking Next will proceed to the following step where you have the option to indicate a name, a title and a description for the form region, as well as define its display modes. </w:t>
      </w:r>
    </w:p>
    <w:p w:rsidR="00FB553F" w:rsidRPr="00B92C15" w:rsidRDefault="00B81141" w:rsidP="00B81141">
      <w:pPr>
        <w:jc w:val="center"/>
        <w:rPr>
          <w:rFonts w:asciiTheme="minorHAnsi" w:hAnsiTheme="minorHAnsi"/>
        </w:rPr>
      </w:pPr>
      <w:r>
        <w:rPr>
          <w:rFonts w:asciiTheme="minorHAnsi" w:hAnsiTheme="minorHAnsi"/>
          <w:noProof/>
        </w:rPr>
        <w:drawing>
          <wp:inline distT="0" distB="0" distL="0" distR="0">
            <wp:extent cx="5505450" cy="4914900"/>
            <wp:effectExtent l="19050" t="0" r="0" b="0"/>
            <wp:docPr id="114" name="Picture 113"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92" cstate="print"/>
                    <a:stretch>
                      <a:fillRect/>
                    </a:stretch>
                  </pic:blipFill>
                  <pic:spPr>
                    <a:xfrm>
                      <a:off x="0" y="0"/>
                      <a:ext cx="5505450" cy="4914900"/>
                    </a:xfrm>
                    <a:prstGeom prst="rect">
                      <a:avLst/>
                    </a:prstGeom>
                  </pic:spPr>
                </pic:pic>
              </a:graphicData>
            </a:graphic>
          </wp:inline>
        </w:drawing>
      </w:r>
    </w:p>
    <w:p w:rsidR="00FB553F" w:rsidRPr="00B81141" w:rsidRDefault="00FB553F" w:rsidP="00054ABA">
      <w:pPr>
        <w:pStyle w:val="ListParagraph"/>
        <w:numPr>
          <w:ilvl w:val="0"/>
          <w:numId w:val="7"/>
        </w:numPr>
        <w:rPr>
          <w:rFonts w:asciiTheme="minorHAnsi" w:hAnsiTheme="minorHAnsi"/>
        </w:rPr>
      </w:pPr>
      <w:r w:rsidRPr="00B81141">
        <w:rPr>
          <w:rFonts w:asciiTheme="minorHAnsi" w:hAnsiTheme="minorHAnsi"/>
        </w:rPr>
        <w:t>Lastly, the final step allows you to specify the custom class that will display the form region. Because the Evaluation Form is inheriting from the Mail Message class, type “</w:t>
      </w:r>
      <w:r w:rsidRPr="00B81141">
        <w:rPr>
          <w:rFonts w:asciiTheme="minorHAnsi" w:hAnsiTheme="minorHAnsi"/>
          <w:i/>
        </w:rPr>
        <w:t xml:space="preserve">IPM.Note.” </w:t>
      </w:r>
      <w:r w:rsidRPr="00B81141">
        <w:rPr>
          <w:rFonts w:asciiTheme="minorHAnsi" w:hAnsiTheme="minorHAnsi"/>
        </w:rPr>
        <w:t>followed by the class name</w:t>
      </w:r>
      <w:r w:rsidR="00B81141">
        <w:rPr>
          <w:rFonts w:asciiTheme="minorHAnsi" w:hAnsiTheme="minorHAnsi"/>
        </w:rPr>
        <w:t xml:space="preserve"> (HOLFormRegion)</w:t>
      </w:r>
      <w:r w:rsidRPr="00B81141">
        <w:rPr>
          <w:rFonts w:asciiTheme="minorHAnsi" w:hAnsiTheme="minorHAnsi"/>
        </w:rPr>
        <w:t xml:space="preserve"> of the form region, as seen in the screenshot below:</w:t>
      </w:r>
    </w:p>
    <w:p w:rsidR="00FB553F" w:rsidRPr="00B92C15" w:rsidRDefault="00B81141" w:rsidP="00B81141">
      <w:pPr>
        <w:jc w:val="center"/>
        <w:rPr>
          <w:rFonts w:asciiTheme="minorHAnsi" w:hAnsiTheme="minorHAnsi"/>
        </w:rPr>
      </w:pPr>
      <w:r>
        <w:rPr>
          <w:rFonts w:asciiTheme="minorHAnsi" w:hAnsiTheme="minorHAnsi"/>
          <w:noProof/>
        </w:rPr>
        <w:drawing>
          <wp:inline distT="0" distB="0" distL="0" distR="0">
            <wp:extent cx="5476875" cy="4886325"/>
            <wp:effectExtent l="19050" t="0" r="9525" b="0"/>
            <wp:docPr id="115" name="Picture 114"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93" cstate="print"/>
                    <a:stretch>
                      <a:fillRect/>
                    </a:stretch>
                  </pic:blipFill>
                  <pic:spPr>
                    <a:xfrm>
                      <a:off x="0" y="0"/>
                      <a:ext cx="5476875" cy="4886325"/>
                    </a:xfrm>
                    <a:prstGeom prst="rect">
                      <a:avLst/>
                    </a:prstGeom>
                  </pic:spPr>
                </pic:pic>
              </a:graphicData>
            </a:graphic>
          </wp:inline>
        </w:drawing>
      </w:r>
    </w:p>
    <w:p w:rsidR="00FB553F" w:rsidRDefault="00FB553F" w:rsidP="00054ABA">
      <w:pPr>
        <w:pStyle w:val="ListParagraph"/>
        <w:numPr>
          <w:ilvl w:val="0"/>
          <w:numId w:val="7"/>
        </w:numPr>
        <w:rPr>
          <w:rFonts w:asciiTheme="minorHAnsi" w:hAnsiTheme="minorHAnsi"/>
        </w:rPr>
      </w:pPr>
      <w:r w:rsidRPr="00B81141">
        <w:rPr>
          <w:rFonts w:asciiTheme="minorHAnsi" w:hAnsiTheme="minorHAnsi"/>
        </w:rPr>
        <w:t>Click Finish to end the wizard. At this point, controls can now be laid out on the designer to come up with this Evaluation Form:</w:t>
      </w:r>
    </w:p>
    <w:p w:rsidR="004B3EE8" w:rsidRDefault="004B3EE8" w:rsidP="00B81141">
      <w:pPr>
        <w:jc w:val="center"/>
        <w:rPr>
          <w:rFonts w:asciiTheme="minorHAnsi" w:hAnsiTheme="minorHAnsi"/>
          <w:noProof/>
        </w:rPr>
      </w:pPr>
    </w:p>
    <w:p w:rsidR="00B81141" w:rsidRDefault="00B81141" w:rsidP="00B81141">
      <w:pPr>
        <w:jc w:val="center"/>
        <w:rPr>
          <w:rFonts w:asciiTheme="minorHAnsi" w:hAnsiTheme="minorHAnsi"/>
        </w:rPr>
      </w:pPr>
      <w:r>
        <w:rPr>
          <w:rFonts w:asciiTheme="minorHAnsi" w:hAnsiTheme="minorHAnsi"/>
          <w:noProof/>
        </w:rPr>
        <w:drawing>
          <wp:inline distT="0" distB="0" distL="0" distR="0">
            <wp:extent cx="5943600" cy="3477895"/>
            <wp:effectExtent l="19050" t="0" r="0" b="0"/>
            <wp:docPr id="116" name="Picture 11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4" cstate="print"/>
                    <a:stretch>
                      <a:fillRect/>
                    </a:stretch>
                  </pic:blipFill>
                  <pic:spPr>
                    <a:xfrm>
                      <a:off x="0" y="0"/>
                      <a:ext cx="5943600" cy="3477895"/>
                    </a:xfrm>
                    <a:prstGeom prst="rect">
                      <a:avLst/>
                    </a:prstGeom>
                  </pic:spPr>
                </pic:pic>
              </a:graphicData>
            </a:graphic>
          </wp:inline>
        </w:drawing>
      </w:r>
    </w:p>
    <w:p w:rsidR="004B3EE8" w:rsidRDefault="004B3EE8" w:rsidP="004B3EE8">
      <w:pPr>
        <w:rPr>
          <w:rFonts w:asciiTheme="minorHAnsi" w:hAnsiTheme="minorHAnsi"/>
        </w:rPr>
      </w:pPr>
    </w:p>
    <w:p w:rsidR="004B3EE8" w:rsidRDefault="004B3EE8" w:rsidP="004B3EE8">
      <w:r>
        <w:rPr>
          <w:rFonts w:asciiTheme="minorHAnsi" w:hAnsiTheme="minorHAnsi"/>
        </w:rPr>
        <w:t xml:space="preserve">Before continue the lab let’s examine the for region implemented by the </w:t>
      </w:r>
      <w:r w:rsidRPr="00CF458A">
        <w:t>OBA Sample Application Kit for PeopleSoft</w:t>
      </w:r>
      <w:r>
        <w:t xml:space="preserve">. This class, </w:t>
      </w:r>
      <w:r w:rsidRPr="004B3EE8">
        <w:t>FormRegionEvaluation.cs</w:t>
      </w:r>
      <w:r>
        <w:t>, within the sample application</w:t>
      </w:r>
    </w:p>
    <w:p w:rsidR="004B3EE8" w:rsidRDefault="004B3EE8" w:rsidP="00054ABA">
      <w:pPr>
        <w:pStyle w:val="ListParagraph"/>
        <w:numPr>
          <w:ilvl w:val="0"/>
          <w:numId w:val="9"/>
        </w:numPr>
        <w:rPr>
          <w:rFonts w:asciiTheme="minorHAnsi" w:hAnsiTheme="minorHAnsi"/>
        </w:rPr>
      </w:pPr>
      <w:r>
        <w:rPr>
          <w:rFonts w:asciiTheme="minorHAnsi" w:hAnsiTheme="minorHAnsi"/>
        </w:rPr>
        <w:t>Contains over 700 lines of code</w:t>
      </w:r>
    </w:p>
    <w:p w:rsidR="004B3EE8" w:rsidRDefault="004B3EE8" w:rsidP="00054ABA">
      <w:pPr>
        <w:pStyle w:val="ListParagraph"/>
        <w:numPr>
          <w:ilvl w:val="0"/>
          <w:numId w:val="9"/>
        </w:numPr>
        <w:rPr>
          <w:rFonts w:asciiTheme="minorHAnsi" w:hAnsiTheme="minorHAnsi"/>
        </w:rPr>
      </w:pPr>
      <w:r>
        <w:rPr>
          <w:rFonts w:asciiTheme="minorHAnsi" w:hAnsiTheme="minorHAnsi"/>
        </w:rPr>
        <w:t xml:space="preserve">Uploads files such </w:t>
      </w:r>
      <w:r w:rsidR="007A67C4">
        <w:rPr>
          <w:rFonts w:asciiTheme="minorHAnsi" w:hAnsiTheme="minorHAnsi"/>
        </w:rPr>
        <w:t>as a work samples (PDF’s for a</w:t>
      </w:r>
      <w:r>
        <w:rPr>
          <w:rFonts w:asciiTheme="minorHAnsi" w:hAnsiTheme="minorHAnsi"/>
        </w:rPr>
        <w:t xml:space="preserve"> designer</w:t>
      </w:r>
      <w:r w:rsidR="007A67C4">
        <w:rPr>
          <w:rFonts w:asciiTheme="minorHAnsi" w:hAnsiTheme="minorHAnsi"/>
        </w:rPr>
        <w:t>, photos for actors/models</w:t>
      </w:r>
      <w:r>
        <w:rPr>
          <w:rFonts w:asciiTheme="minorHAnsi" w:hAnsiTheme="minorHAnsi"/>
        </w:rPr>
        <w:t xml:space="preserve"> or code snippets for a developer) for a candidate applying for a position.</w:t>
      </w:r>
    </w:p>
    <w:p w:rsidR="004B3EE8" w:rsidRDefault="004B3EE8" w:rsidP="00054ABA">
      <w:pPr>
        <w:pStyle w:val="ListParagraph"/>
        <w:numPr>
          <w:ilvl w:val="0"/>
          <w:numId w:val="9"/>
        </w:numPr>
        <w:rPr>
          <w:rFonts w:asciiTheme="minorHAnsi" w:hAnsiTheme="minorHAnsi"/>
        </w:rPr>
      </w:pPr>
      <w:r>
        <w:rPr>
          <w:rFonts w:asciiTheme="minorHAnsi" w:hAnsiTheme="minorHAnsi"/>
        </w:rPr>
        <w:t>Reads eight separate PeopleSoft web services to populate controls on the screen.</w:t>
      </w:r>
    </w:p>
    <w:p w:rsidR="004B3EE8" w:rsidRDefault="004B3EE8" w:rsidP="00054ABA">
      <w:pPr>
        <w:pStyle w:val="ListParagraph"/>
        <w:numPr>
          <w:ilvl w:val="0"/>
          <w:numId w:val="9"/>
        </w:numPr>
        <w:rPr>
          <w:rFonts w:asciiTheme="minorHAnsi" w:hAnsiTheme="minorHAnsi"/>
        </w:rPr>
      </w:pPr>
      <w:r>
        <w:rPr>
          <w:rFonts w:asciiTheme="minorHAnsi" w:hAnsiTheme="minorHAnsi"/>
        </w:rPr>
        <w:t>Write to a PeopleSoft web service</w:t>
      </w:r>
    </w:p>
    <w:p w:rsidR="004B3EE8" w:rsidRDefault="004B3EE8" w:rsidP="00054ABA">
      <w:pPr>
        <w:pStyle w:val="ListParagraph"/>
        <w:numPr>
          <w:ilvl w:val="0"/>
          <w:numId w:val="9"/>
        </w:numPr>
        <w:rPr>
          <w:rFonts w:asciiTheme="minorHAnsi" w:hAnsiTheme="minorHAnsi"/>
        </w:rPr>
      </w:pPr>
      <w:r>
        <w:rPr>
          <w:rFonts w:asciiTheme="minorHAnsi" w:hAnsiTheme="minorHAnsi"/>
        </w:rPr>
        <w:t>Write to a SQL Server data store (the files uploaded representing the applicant’s samples).</w:t>
      </w:r>
    </w:p>
    <w:p w:rsidR="004B3EE8" w:rsidRPr="004B3EE8" w:rsidRDefault="004B3EE8" w:rsidP="004B3EE8">
      <w:pPr>
        <w:rPr>
          <w:rFonts w:asciiTheme="minorHAnsi" w:hAnsiTheme="minorHAnsi"/>
        </w:rPr>
      </w:pPr>
      <w:r>
        <w:rPr>
          <w:rFonts w:asciiTheme="minorHAnsi" w:hAnsiTheme="minorHAnsi"/>
        </w:rPr>
        <w:t xml:space="preserve">Within the context of a sample application, the </w:t>
      </w:r>
      <w:r>
        <w:t xml:space="preserve">FormRegionEvaluation class is a fantastic development resource. </w:t>
      </w:r>
      <w:r>
        <w:rPr>
          <w:rFonts w:asciiTheme="minorHAnsi" w:hAnsiTheme="minorHAnsi"/>
        </w:rPr>
        <w:t xml:space="preserve">Within the context of a hand’s on lab the </w:t>
      </w:r>
      <w:r>
        <w:t>FormRegionEvaluation can serve a</w:t>
      </w:r>
      <w:r w:rsidR="004F1567">
        <w:t>s a model for a simpler example, a hybrid of the current lab exercises so far and the original sample application.</w:t>
      </w:r>
    </w:p>
    <w:p w:rsidR="000A0D44" w:rsidRDefault="004F1567" w:rsidP="00054ABA">
      <w:pPr>
        <w:pStyle w:val="ListParagraph"/>
        <w:numPr>
          <w:ilvl w:val="0"/>
          <w:numId w:val="7"/>
        </w:numPr>
        <w:rPr>
          <w:rFonts w:asciiTheme="minorHAnsi" w:hAnsiTheme="minorHAnsi"/>
        </w:rPr>
      </w:pPr>
      <w:r>
        <w:rPr>
          <w:rFonts w:asciiTheme="minorHAnsi" w:hAnsiTheme="minorHAnsi"/>
        </w:rPr>
        <w:t>Close the current solution.</w:t>
      </w:r>
    </w:p>
    <w:p w:rsidR="004F1567" w:rsidRDefault="004F1567" w:rsidP="00054ABA">
      <w:pPr>
        <w:pStyle w:val="ListParagraph"/>
        <w:numPr>
          <w:ilvl w:val="0"/>
          <w:numId w:val="7"/>
        </w:numPr>
        <w:rPr>
          <w:rFonts w:asciiTheme="minorHAnsi" w:hAnsiTheme="minorHAnsi"/>
        </w:rPr>
      </w:pPr>
      <w:r>
        <w:rPr>
          <w:rFonts w:asciiTheme="minorHAnsi" w:hAnsiTheme="minorHAnsi"/>
        </w:rPr>
        <w:t>Open the HOLMasterPlus solution found under c:\HOL\HOLMasterPlus</w:t>
      </w:r>
      <w:r w:rsidR="00A302A6">
        <w:rPr>
          <w:rFonts w:asciiTheme="minorHAnsi" w:hAnsiTheme="minorHAnsi"/>
        </w:rPr>
        <w:t>.</w:t>
      </w:r>
    </w:p>
    <w:p w:rsidR="000A0D44" w:rsidRDefault="00A302A6" w:rsidP="00054ABA">
      <w:pPr>
        <w:pStyle w:val="ListParagraph"/>
        <w:numPr>
          <w:ilvl w:val="0"/>
          <w:numId w:val="7"/>
        </w:numPr>
        <w:rPr>
          <w:rFonts w:asciiTheme="minorHAnsi" w:hAnsiTheme="minorHAnsi"/>
        </w:rPr>
      </w:pPr>
      <w:r>
        <w:rPr>
          <w:rFonts w:asciiTheme="minorHAnsi" w:hAnsiTheme="minorHAnsi"/>
        </w:rPr>
        <w:t xml:space="preserve">The HOLMasterPlus solutons’s HOLOutlookAddIn project contains support for creating a interviewee review using a form region via an extend custom menu in Outlook. In order to see this support open HOLOutlookAddIn’s </w:t>
      </w:r>
      <w:r w:rsidRPr="00A302A6">
        <w:rPr>
          <w:rFonts w:asciiTheme="minorHAnsi" w:hAnsiTheme="minorHAnsi"/>
        </w:rPr>
        <w:t>ThisAddIn.cs</w:t>
      </w:r>
      <w:r>
        <w:rPr>
          <w:rFonts w:asciiTheme="minorHAnsi" w:hAnsiTheme="minorHAnsi"/>
        </w:rPr>
        <w:t xml:space="preserve"> file can consider</w:t>
      </w:r>
      <w:r w:rsidR="00E54221">
        <w:rPr>
          <w:rFonts w:asciiTheme="minorHAnsi" w:hAnsiTheme="minorHAnsi"/>
        </w:rPr>
        <w:t xml:space="preserve"> (note: this code does not need to be added to ThisAddIn.cs as it is already part of the solution)</w:t>
      </w:r>
      <w:r>
        <w:rPr>
          <w:rFonts w:asciiTheme="minorHAnsi" w:hAnsiTheme="minorHAnsi"/>
        </w:rPr>
        <w:t>:</w:t>
      </w:r>
    </w:p>
    <w:p w:rsidR="00A302A6" w:rsidRDefault="00A302A6" w:rsidP="00054ABA">
      <w:pPr>
        <w:pStyle w:val="ListParagraph"/>
        <w:numPr>
          <w:ilvl w:val="1"/>
          <w:numId w:val="7"/>
        </w:numPr>
        <w:rPr>
          <w:rFonts w:asciiTheme="minorHAnsi" w:hAnsiTheme="minorHAnsi"/>
        </w:rPr>
      </w:pPr>
      <w:r>
        <w:rPr>
          <w:rFonts w:asciiTheme="minorHAnsi" w:hAnsiTheme="minorHAnsi"/>
        </w:rPr>
        <w:t xml:space="preserve">The CommandBarButton </w:t>
      </w:r>
      <w:r w:rsidRPr="00A302A6">
        <w:rPr>
          <w:rFonts w:asciiTheme="minorHAnsi" w:hAnsiTheme="minorHAnsi"/>
        </w:rPr>
        <w:t>_menuBarButtonCreateEvaluation</w:t>
      </w:r>
      <w:r>
        <w:rPr>
          <w:rFonts w:asciiTheme="minorHAnsi" w:hAnsiTheme="minorHAnsi"/>
        </w:rPr>
        <w:t xml:space="preserve"> which represents the menu item that triggers the evaluation creation:</w:t>
      </w:r>
    </w:p>
    <w:p w:rsidR="00A302A6" w:rsidRPr="00A302A6" w:rsidRDefault="00A302A6" w:rsidP="00372750">
      <w:pPr>
        <w:pStyle w:val="Code"/>
        <w:shd w:val="clear" w:color="auto" w:fill="D9D9D9" w:themeFill="background1" w:themeFillShade="D9"/>
      </w:pPr>
      <w:r w:rsidRPr="00A302A6">
        <w:t>namespace HOLOutlookAddIn</w:t>
      </w:r>
    </w:p>
    <w:p w:rsidR="00A302A6" w:rsidRPr="00A302A6" w:rsidRDefault="00A302A6" w:rsidP="00372750">
      <w:pPr>
        <w:pStyle w:val="Code"/>
        <w:shd w:val="clear" w:color="auto" w:fill="D9D9D9" w:themeFill="background1" w:themeFillShade="D9"/>
      </w:pPr>
      <w:r w:rsidRPr="00A302A6">
        <w:t>{</w:t>
      </w:r>
    </w:p>
    <w:p w:rsidR="00A302A6" w:rsidRPr="00A302A6" w:rsidRDefault="00A302A6" w:rsidP="00372750">
      <w:pPr>
        <w:pStyle w:val="Code"/>
        <w:shd w:val="clear" w:color="auto" w:fill="D9D9D9" w:themeFill="background1" w:themeFillShade="D9"/>
      </w:pPr>
      <w:r w:rsidRPr="00A302A6">
        <w:t xml:space="preserve">    public partial class ThisAddIn</w:t>
      </w:r>
    </w:p>
    <w:p w:rsidR="00A302A6" w:rsidRPr="00A302A6" w:rsidRDefault="00A302A6" w:rsidP="00372750">
      <w:pPr>
        <w:pStyle w:val="Code"/>
        <w:shd w:val="clear" w:color="auto" w:fill="D9D9D9" w:themeFill="background1" w:themeFillShade="D9"/>
      </w:pPr>
      <w:r w:rsidRPr="00A302A6">
        <w:t xml:space="preserve">    {</w:t>
      </w:r>
    </w:p>
    <w:p w:rsidR="00A302A6" w:rsidRDefault="00A302A6" w:rsidP="00372750">
      <w:pPr>
        <w:pStyle w:val="Code"/>
        <w:shd w:val="clear" w:color="auto" w:fill="D9D9D9" w:themeFill="background1" w:themeFillShade="D9"/>
        <w:rPr>
          <w:b/>
        </w:rPr>
      </w:pPr>
      <w:r w:rsidRPr="00A302A6">
        <w:rPr>
          <w:b/>
        </w:rPr>
        <w:t xml:space="preserve">        private Office.CommandBarButton </w:t>
      </w:r>
    </w:p>
    <w:p w:rsidR="00A302A6" w:rsidRPr="00A302A6" w:rsidRDefault="00A302A6" w:rsidP="00372750">
      <w:pPr>
        <w:pStyle w:val="Code"/>
        <w:shd w:val="clear" w:color="auto" w:fill="D9D9D9" w:themeFill="background1" w:themeFillShade="D9"/>
        <w:rPr>
          <w:b/>
        </w:rPr>
      </w:pPr>
      <w:r>
        <w:rPr>
          <w:b/>
        </w:rPr>
        <w:t xml:space="preserve">            </w:t>
      </w:r>
      <w:r w:rsidRPr="00A302A6">
        <w:rPr>
          <w:b/>
        </w:rPr>
        <w:t>_menuBarButtonCreateEvaluation;</w:t>
      </w:r>
    </w:p>
    <w:p w:rsidR="00A302A6" w:rsidRPr="00A302A6" w:rsidRDefault="00A302A6" w:rsidP="00372750">
      <w:pPr>
        <w:pStyle w:val="Code"/>
        <w:shd w:val="clear" w:color="auto" w:fill="D9D9D9" w:themeFill="background1" w:themeFillShade="D9"/>
      </w:pPr>
      <w:r w:rsidRPr="00A302A6">
        <w:t xml:space="preserve">        private Office.CommandBar _menuBar;</w:t>
      </w:r>
    </w:p>
    <w:p w:rsidR="00A302A6" w:rsidRPr="00A302A6" w:rsidRDefault="00A302A6" w:rsidP="00372750">
      <w:pPr>
        <w:pStyle w:val="Code"/>
        <w:shd w:val="clear" w:color="auto" w:fill="D9D9D9" w:themeFill="background1" w:themeFillShade="D9"/>
      </w:pPr>
      <w:r w:rsidRPr="00A302A6">
        <w:t xml:space="preserve">        private Office.CommandBarPopup _menuBarPopup;</w:t>
      </w:r>
    </w:p>
    <w:p w:rsidR="00A302A6" w:rsidRPr="00A302A6" w:rsidRDefault="00A302A6" w:rsidP="00372750">
      <w:pPr>
        <w:pStyle w:val="Code"/>
        <w:shd w:val="clear" w:color="auto" w:fill="D9D9D9" w:themeFill="background1" w:themeFillShade="D9"/>
      </w:pPr>
      <w:r w:rsidRPr="00A302A6">
        <w:t xml:space="preserve">        private Office.CommandBarButton _menuBarButton;</w:t>
      </w:r>
    </w:p>
    <w:p w:rsidR="00A302A6" w:rsidRDefault="00A302A6" w:rsidP="00372750">
      <w:pPr>
        <w:pStyle w:val="Code"/>
        <w:shd w:val="clear" w:color="auto" w:fill="D9D9D9" w:themeFill="background1" w:themeFillShade="D9"/>
      </w:pPr>
      <w:r w:rsidRPr="00A302A6">
        <w:t xml:space="preserve">        private const string _menuBarTag = "HOLTag";</w:t>
      </w:r>
    </w:p>
    <w:p w:rsidR="00A302A6" w:rsidRPr="00A302A6" w:rsidRDefault="00A302A6" w:rsidP="00372750">
      <w:pPr>
        <w:pStyle w:val="Code"/>
        <w:shd w:val="clear" w:color="auto" w:fill="D9D9D9" w:themeFill="background1" w:themeFillShade="D9"/>
      </w:pPr>
    </w:p>
    <w:p w:rsidR="00A302A6" w:rsidRDefault="00A302A6" w:rsidP="00372750">
      <w:pPr>
        <w:pStyle w:val="ListParagraph"/>
        <w:numPr>
          <w:ilvl w:val="1"/>
          <w:numId w:val="7"/>
        </w:numPr>
        <w:shd w:val="clear" w:color="auto" w:fill="D9D9D9" w:themeFill="background1" w:themeFillShade="D9"/>
        <w:rPr>
          <w:rFonts w:asciiTheme="minorHAnsi" w:hAnsiTheme="minorHAnsi"/>
        </w:rPr>
      </w:pPr>
      <w:r>
        <w:rPr>
          <w:rFonts w:asciiTheme="minorHAnsi" w:hAnsiTheme="minorHAnsi"/>
        </w:rPr>
        <w:t>The AddMenuBar method has been extended to support this menu:</w:t>
      </w:r>
    </w:p>
    <w:p w:rsidR="00A302A6" w:rsidRPr="00A302A6" w:rsidRDefault="00A302A6" w:rsidP="00372750">
      <w:pPr>
        <w:pStyle w:val="Code"/>
        <w:shd w:val="clear" w:color="auto" w:fill="D9D9D9" w:themeFill="background1" w:themeFillShade="D9"/>
      </w:pPr>
      <w:r w:rsidRPr="00A302A6">
        <w:t>private void AddMenuBar()</w:t>
      </w:r>
    </w:p>
    <w:p w:rsidR="00A302A6" w:rsidRPr="00A302A6" w:rsidRDefault="00A302A6" w:rsidP="00372750">
      <w:pPr>
        <w:pStyle w:val="Code"/>
        <w:shd w:val="clear" w:color="auto" w:fill="D9D9D9" w:themeFill="background1" w:themeFillShade="D9"/>
      </w:pPr>
      <w:r w:rsidRPr="00A302A6">
        <w:t>{</w:t>
      </w:r>
    </w:p>
    <w:p w:rsidR="00A302A6" w:rsidRPr="00A302A6" w:rsidRDefault="00A302A6" w:rsidP="00372750">
      <w:pPr>
        <w:pStyle w:val="Code"/>
        <w:shd w:val="clear" w:color="auto" w:fill="D9D9D9" w:themeFill="background1" w:themeFillShade="D9"/>
      </w:pPr>
      <w:r w:rsidRPr="00A302A6">
        <w:t xml:space="preserve">    _menuBar = Application.ActiveExplorer().CommandBars.ActiveMenuBar;</w:t>
      </w:r>
    </w:p>
    <w:p w:rsidR="00A302A6" w:rsidRPr="00A302A6" w:rsidRDefault="00A302A6" w:rsidP="00372750">
      <w:pPr>
        <w:pStyle w:val="Code"/>
        <w:shd w:val="clear" w:color="auto" w:fill="D9D9D9" w:themeFill="background1" w:themeFillShade="D9"/>
      </w:pPr>
      <w:r w:rsidRPr="00A302A6">
        <w:t xml:space="preserve">    _menuBarPopup = (Office.CommandBarPopup)_menuBar.Controls.Add(</w:t>
      </w:r>
    </w:p>
    <w:p w:rsidR="00A302A6" w:rsidRPr="00A302A6" w:rsidRDefault="00A302A6" w:rsidP="00372750">
      <w:pPr>
        <w:pStyle w:val="Code"/>
        <w:shd w:val="clear" w:color="auto" w:fill="D9D9D9" w:themeFill="background1" w:themeFillShade="D9"/>
      </w:pPr>
      <w:r w:rsidRPr="00A302A6">
        <w:t xml:space="preserve">        Office.MsoControlType.msoControlPopup,</w:t>
      </w:r>
    </w:p>
    <w:p w:rsidR="00A302A6" w:rsidRPr="00A302A6" w:rsidRDefault="00A302A6" w:rsidP="00372750">
      <w:pPr>
        <w:pStyle w:val="Code"/>
        <w:shd w:val="clear" w:color="auto" w:fill="D9D9D9" w:themeFill="background1" w:themeFillShade="D9"/>
      </w:pPr>
      <w:r w:rsidRPr="00A302A6">
        <w:t xml:space="preserve">        missing,</w:t>
      </w:r>
    </w:p>
    <w:p w:rsidR="00A302A6" w:rsidRPr="00A302A6" w:rsidRDefault="00A302A6" w:rsidP="00372750">
      <w:pPr>
        <w:pStyle w:val="Code"/>
        <w:shd w:val="clear" w:color="auto" w:fill="D9D9D9" w:themeFill="background1" w:themeFillShade="D9"/>
      </w:pPr>
      <w:r w:rsidRPr="00A302A6">
        <w:t xml:space="preserve">        missing,</w:t>
      </w:r>
    </w:p>
    <w:p w:rsidR="00A302A6" w:rsidRPr="00A302A6" w:rsidRDefault="00A302A6" w:rsidP="00372750">
      <w:pPr>
        <w:pStyle w:val="Code"/>
        <w:shd w:val="clear" w:color="auto" w:fill="D9D9D9" w:themeFill="background1" w:themeFillShade="D9"/>
      </w:pPr>
      <w:r w:rsidRPr="00A302A6">
        <w:t xml:space="preserve">        missing,</w:t>
      </w:r>
    </w:p>
    <w:p w:rsidR="00A302A6" w:rsidRPr="00A302A6" w:rsidRDefault="00A302A6" w:rsidP="00372750">
      <w:pPr>
        <w:pStyle w:val="Code"/>
        <w:shd w:val="clear" w:color="auto" w:fill="D9D9D9" w:themeFill="background1" w:themeFillShade="D9"/>
      </w:pPr>
      <w:r w:rsidRPr="00A302A6">
        <w:t xml:space="preserve">        false);</w:t>
      </w:r>
    </w:p>
    <w:p w:rsidR="00A302A6" w:rsidRPr="00A302A6" w:rsidRDefault="00A302A6" w:rsidP="00372750">
      <w:pPr>
        <w:pStyle w:val="Code"/>
        <w:shd w:val="clear" w:color="auto" w:fill="D9D9D9" w:themeFill="background1" w:themeFillShade="D9"/>
      </w:pPr>
    </w:p>
    <w:p w:rsidR="00A302A6" w:rsidRPr="00A302A6" w:rsidRDefault="00A302A6" w:rsidP="00372750">
      <w:pPr>
        <w:pStyle w:val="Code"/>
        <w:shd w:val="clear" w:color="auto" w:fill="D9D9D9" w:themeFill="background1" w:themeFillShade="D9"/>
      </w:pPr>
      <w:r w:rsidRPr="00A302A6">
        <w:t xml:space="preserve">    if (_menuBarPopup != null)</w:t>
      </w:r>
    </w:p>
    <w:p w:rsidR="00A302A6" w:rsidRPr="00A302A6" w:rsidRDefault="00A302A6" w:rsidP="00372750">
      <w:pPr>
        <w:pStyle w:val="Code"/>
        <w:shd w:val="clear" w:color="auto" w:fill="D9D9D9" w:themeFill="background1" w:themeFillShade="D9"/>
      </w:pPr>
      <w:r w:rsidRPr="00A302A6">
        <w:t xml:space="preserve">    {</w:t>
      </w:r>
    </w:p>
    <w:p w:rsidR="00A302A6" w:rsidRPr="00A302A6" w:rsidRDefault="00A302A6" w:rsidP="00372750">
      <w:pPr>
        <w:pStyle w:val="Code"/>
        <w:shd w:val="clear" w:color="auto" w:fill="D9D9D9" w:themeFill="background1" w:themeFillShade="D9"/>
      </w:pPr>
      <w:r w:rsidRPr="00A302A6">
        <w:t xml:space="preserve">        _menuBarPopup.Caption = "&amp;HOL Add-In";</w:t>
      </w:r>
    </w:p>
    <w:p w:rsidR="00A302A6" w:rsidRPr="00A302A6" w:rsidRDefault="00A302A6" w:rsidP="00372750">
      <w:pPr>
        <w:pStyle w:val="Code"/>
        <w:shd w:val="clear" w:color="auto" w:fill="D9D9D9" w:themeFill="background1" w:themeFillShade="D9"/>
      </w:pPr>
      <w:r w:rsidRPr="00A302A6">
        <w:t xml:space="preserve">        _menuBarPopup.Tag = _menuBarTag;</w:t>
      </w:r>
    </w:p>
    <w:p w:rsidR="00A302A6" w:rsidRPr="00A302A6" w:rsidRDefault="00A302A6" w:rsidP="00372750">
      <w:pPr>
        <w:pStyle w:val="Code"/>
        <w:shd w:val="clear" w:color="auto" w:fill="D9D9D9" w:themeFill="background1" w:themeFillShade="D9"/>
      </w:pPr>
      <w:r w:rsidRPr="00A302A6">
        <w:t xml:space="preserve">        _menuBarButton =</w:t>
      </w:r>
    </w:p>
    <w:p w:rsidR="00A302A6" w:rsidRPr="00A302A6" w:rsidRDefault="00A302A6" w:rsidP="00372750">
      <w:pPr>
        <w:pStyle w:val="Code"/>
        <w:shd w:val="clear" w:color="auto" w:fill="D9D9D9" w:themeFill="background1" w:themeFillShade="D9"/>
      </w:pPr>
      <w:r w:rsidRPr="00A302A6">
        <w:t xml:space="preserve">            (Office.CommandBarButton)_menuBarPopup.Controls.Add(</w:t>
      </w:r>
    </w:p>
    <w:p w:rsidR="00A302A6" w:rsidRPr="00A302A6" w:rsidRDefault="00A302A6" w:rsidP="00372750">
      <w:pPr>
        <w:pStyle w:val="Code"/>
        <w:shd w:val="clear" w:color="auto" w:fill="D9D9D9" w:themeFill="background1" w:themeFillShade="D9"/>
      </w:pPr>
      <w:r w:rsidRPr="00A302A6">
        <w:t xml:space="preserve">                Office.MsoControlType.msoControlButton,</w:t>
      </w:r>
    </w:p>
    <w:p w:rsidR="00A302A6" w:rsidRPr="00A302A6" w:rsidRDefault="00A302A6" w:rsidP="00372750">
      <w:pPr>
        <w:pStyle w:val="Code"/>
        <w:shd w:val="clear" w:color="auto" w:fill="D9D9D9" w:themeFill="background1" w:themeFillShade="D9"/>
      </w:pPr>
      <w:r w:rsidRPr="00A302A6">
        <w:t xml:space="preserve">                missing,</w:t>
      </w:r>
    </w:p>
    <w:p w:rsidR="00A302A6" w:rsidRPr="00A302A6" w:rsidRDefault="00A302A6" w:rsidP="00372750">
      <w:pPr>
        <w:pStyle w:val="Code"/>
        <w:shd w:val="clear" w:color="auto" w:fill="D9D9D9" w:themeFill="background1" w:themeFillShade="D9"/>
      </w:pPr>
      <w:r w:rsidRPr="00A302A6">
        <w:t xml:space="preserve">                missing,</w:t>
      </w:r>
    </w:p>
    <w:p w:rsidR="00A302A6" w:rsidRPr="00A302A6" w:rsidRDefault="00A302A6" w:rsidP="00372750">
      <w:pPr>
        <w:pStyle w:val="Code"/>
        <w:shd w:val="clear" w:color="auto" w:fill="D9D9D9" w:themeFill="background1" w:themeFillShade="D9"/>
      </w:pPr>
      <w:r w:rsidRPr="00A302A6">
        <w:t xml:space="preserve">                missing,</w:t>
      </w:r>
    </w:p>
    <w:p w:rsidR="00A302A6" w:rsidRPr="00A302A6" w:rsidRDefault="00A302A6" w:rsidP="00372750">
      <w:pPr>
        <w:pStyle w:val="Code"/>
        <w:shd w:val="clear" w:color="auto" w:fill="D9D9D9" w:themeFill="background1" w:themeFillShade="D9"/>
      </w:pPr>
      <w:r w:rsidRPr="00A302A6">
        <w:t xml:space="preserve">                false);</w:t>
      </w:r>
    </w:p>
    <w:p w:rsidR="00A302A6" w:rsidRPr="00A302A6" w:rsidRDefault="00A302A6" w:rsidP="00372750">
      <w:pPr>
        <w:pStyle w:val="Code"/>
        <w:shd w:val="clear" w:color="auto" w:fill="D9D9D9" w:themeFill="background1" w:themeFillShade="D9"/>
      </w:pPr>
      <w:r w:rsidRPr="00A302A6">
        <w:t xml:space="preserve">        _menuBarButton.Style =</w:t>
      </w:r>
    </w:p>
    <w:p w:rsidR="00A302A6" w:rsidRPr="00A302A6" w:rsidRDefault="00A302A6" w:rsidP="00372750">
      <w:pPr>
        <w:pStyle w:val="Code"/>
        <w:shd w:val="clear" w:color="auto" w:fill="D9D9D9" w:themeFill="background1" w:themeFillShade="D9"/>
      </w:pPr>
      <w:r w:rsidRPr="00A302A6">
        <w:t xml:space="preserve">            Office.MsoButtonStyle.msoButtonIconAndCaption;</w:t>
      </w:r>
    </w:p>
    <w:p w:rsidR="00A302A6" w:rsidRPr="00A302A6" w:rsidRDefault="00A302A6" w:rsidP="00372750">
      <w:pPr>
        <w:pStyle w:val="Code"/>
        <w:shd w:val="clear" w:color="auto" w:fill="D9D9D9" w:themeFill="background1" w:themeFillShade="D9"/>
      </w:pPr>
      <w:r w:rsidRPr="00A302A6">
        <w:t xml:space="preserve">        _menuBarButton.Caption = "Interviewer Task Pane";</w:t>
      </w:r>
    </w:p>
    <w:p w:rsidR="00A302A6" w:rsidRPr="00A302A6" w:rsidRDefault="00A302A6" w:rsidP="00372750">
      <w:pPr>
        <w:pStyle w:val="Code"/>
        <w:shd w:val="clear" w:color="auto" w:fill="D9D9D9" w:themeFill="background1" w:themeFillShade="D9"/>
      </w:pPr>
      <w:r w:rsidRPr="00A302A6">
        <w:t xml:space="preserve">        _menuBarButton.Click += </w:t>
      </w:r>
    </w:p>
    <w:p w:rsidR="00A302A6" w:rsidRPr="00A302A6" w:rsidRDefault="00A302A6" w:rsidP="00372750">
      <w:pPr>
        <w:pStyle w:val="Code"/>
        <w:shd w:val="clear" w:color="auto" w:fill="D9D9D9" w:themeFill="background1" w:themeFillShade="D9"/>
      </w:pPr>
      <w:r w:rsidRPr="00A302A6">
        <w:t xml:space="preserve">            new Office._CommandBarButtonEvents_ClickEventHandler(</w:t>
      </w:r>
    </w:p>
    <w:p w:rsidR="00A302A6" w:rsidRPr="00A302A6" w:rsidRDefault="00A302A6" w:rsidP="00372750">
      <w:pPr>
        <w:pStyle w:val="Code"/>
        <w:shd w:val="clear" w:color="auto" w:fill="D9D9D9" w:themeFill="background1" w:themeFillShade="D9"/>
      </w:pPr>
      <w:r w:rsidRPr="00A302A6">
        <w:t xml:space="preserve">                   menuBarButton_Click);</w:t>
      </w:r>
    </w:p>
    <w:p w:rsidR="00A302A6" w:rsidRPr="00A302A6" w:rsidRDefault="00A302A6" w:rsidP="00372750">
      <w:pPr>
        <w:pStyle w:val="Code"/>
        <w:shd w:val="clear" w:color="auto" w:fill="D9D9D9" w:themeFill="background1" w:themeFillShade="D9"/>
        <w:rPr>
          <w:b/>
        </w:rPr>
      </w:pPr>
      <w:r w:rsidRPr="00A302A6">
        <w:rPr>
          <w:b/>
        </w:rPr>
        <w:t xml:space="preserve">        _menuBarButtonCreateEvaluation = </w:t>
      </w:r>
    </w:p>
    <w:p w:rsidR="00A302A6" w:rsidRPr="00A302A6" w:rsidRDefault="00A302A6" w:rsidP="00372750">
      <w:pPr>
        <w:pStyle w:val="Code"/>
        <w:shd w:val="clear" w:color="auto" w:fill="D9D9D9" w:themeFill="background1" w:themeFillShade="D9"/>
        <w:rPr>
          <w:b/>
        </w:rPr>
      </w:pPr>
      <w:r w:rsidRPr="00A302A6">
        <w:rPr>
          <w:b/>
        </w:rPr>
        <w:t xml:space="preserve">            (Office.CommandBarButton)_menuBarPopup.Controls.Add(</w:t>
      </w:r>
    </w:p>
    <w:p w:rsidR="00A302A6" w:rsidRPr="00A302A6" w:rsidRDefault="00A302A6" w:rsidP="00372750">
      <w:pPr>
        <w:pStyle w:val="Code"/>
        <w:shd w:val="clear" w:color="auto" w:fill="D9D9D9" w:themeFill="background1" w:themeFillShade="D9"/>
        <w:rPr>
          <w:b/>
        </w:rPr>
      </w:pPr>
      <w:r w:rsidRPr="00A302A6">
        <w:rPr>
          <w:b/>
        </w:rPr>
        <w:t xml:space="preserve">            Office.MsoControlType.msoControlButton,</w:t>
      </w:r>
    </w:p>
    <w:p w:rsidR="00A302A6" w:rsidRPr="00A302A6" w:rsidRDefault="00A302A6" w:rsidP="00372750">
      <w:pPr>
        <w:pStyle w:val="Code"/>
        <w:shd w:val="clear" w:color="auto" w:fill="D9D9D9" w:themeFill="background1" w:themeFillShade="D9"/>
        <w:rPr>
          <w:b/>
        </w:rPr>
      </w:pPr>
      <w:r w:rsidRPr="00A302A6">
        <w:rPr>
          <w:b/>
        </w:rPr>
        <w:t xml:space="preserve">            missing,</w:t>
      </w:r>
    </w:p>
    <w:p w:rsidR="00A302A6" w:rsidRPr="00A302A6" w:rsidRDefault="00A302A6" w:rsidP="00372750">
      <w:pPr>
        <w:pStyle w:val="Code"/>
        <w:shd w:val="clear" w:color="auto" w:fill="D9D9D9" w:themeFill="background1" w:themeFillShade="D9"/>
        <w:rPr>
          <w:b/>
        </w:rPr>
      </w:pPr>
      <w:r w:rsidRPr="00A302A6">
        <w:rPr>
          <w:b/>
        </w:rPr>
        <w:t xml:space="preserve">            missing,</w:t>
      </w:r>
    </w:p>
    <w:p w:rsidR="00A302A6" w:rsidRPr="00A302A6" w:rsidRDefault="00A302A6" w:rsidP="00372750">
      <w:pPr>
        <w:pStyle w:val="Code"/>
        <w:shd w:val="clear" w:color="auto" w:fill="D9D9D9" w:themeFill="background1" w:themeFillShade="D9"/>
        <w:rPr>
          <w:b/>
        </w:rPr>
      </w:pPr>
      <w:r w:rsidRPr="00A302A6">
        <w:rPr>
          <w:b/>
        </w:rPr>
        <w:t xml:space="preserve">            missing,</w:t>
      </w:r>
    </w:p>
    <w:p w:rsidR="00A302A6" w:rsidRPr="00A302A6" w:rsidRDefault="00A302A6" w:rsidP="00372750">
      <w:pPr>
        <w:pStyle w:val="Code"/>
        <w:shd w:val="clear" w:color="auto" w:fill="D9D9D9" w:themeFill="background1" w:themeFillShade="D9"/>
        <w:rPr>
          <w:b/>
        </w:rPr>
      </w:pPr>
      <w:r w:rsidRPr="00A302A6">
        <w:rPr>
          <w:b/>
        </w:rPr>
        <w:t xml:space="preserve">            false);</w:t>
      </w:r>
    </w:p>
    <w:p w:rsidR="00A302A6" w:rsidRPr="00A302A6" w:rsidRDefault="00A302A6" w:rsidP="00372750">
      <w:pPr>
        <w:pStyle w:val="Code"/>
        <w:shd w:val="clear" w:color="auto" w:fill="D9D9D9" w:themeFill="background1" w:themeFillShade="D9"/>
        <w:rPr>
          <w:b/>
        </w:rPr>
      </w:pPr>
      <w:r w:rsidRPr="00A302A6">
        <w:rPr>
          <w:b/>
        </w:rPr>
        <w:t xml:space="preserve">        _menuBarButtonCreateEvaluation.Style =</w:t>
      </w:r>
    </w:p>
    <w:p w:rsidR="00A302A6" w:rsidRPr="00A302A6" w:rsidRDefault="00A302A6" w:rsidP="00372750">
      <w:pPr>
        <w:pStyle w:val="Code"/>
        <w:shd w:val="clear" w:color="auto" w:fill="D9D9D9" w:themeFill="background1" w:themeFillShade="D9"/>
        <w:rPr>
          <w:b/>
        </w:rPr>
      </w:pPr>
      <w:r w:rsidRPr="00A302A6">
        <w:rPr>
          <w:b/>
        </w:rPr>
        <w:t xml:space="preserve">            Office.MsoButtonStyle.msoButtonIconAndCaption;</w:t>
      </w:r>
    </w:p>
    <w:p w:rsidR="00A302A6" w:rsidRPr="00A302A6" w:rsidRDefault="00A302A6" w:rsidP="00372750">
      <w:pPr>
        <w:pStyle w:val="Code"/>
        <w:shd w:val="clear" w:color="auto" w:fill="D9D9D9" w:themeFill="background1" w:themeFillShade="D9"/>
        <w:rPr>
          <w:b/>
        </w:rPr>
      </w:pPr>
      <w:r w:rsidRPr="00A302A6">
        <w:rPr>
          <w:b/>
        </w:rPr>
        <w:t xml:space="preserve">        _menuBarButtonCreateEvaluation.Caption = "Create Evaluation";</w:t>
      </w:r>
    </w:p>
    <w:p w:rsidR="00A302A6" w:rsidRPr="00A302A6" w:rsidRDefault="00A302A6" w:rsidP="00372750">
      <w:pPr>
        <w:pStyle w:val="Code"/>
        <w:shd w:val="clear" w:color="auto" w:fill="D9D9D9" w:themeFill="background1" w:themeFillShade="D9"/>
        <w:rPr>
          <w:b/>
        </w:rPr>
      </w:pPr>
      <w:r w:rsidRPr="00A302A6">
        <w:rPr>
          <w:b/>
        </w:rPr>
        <w:t xml:space="preserve">        //This is the Icon of the menu item</w:t>
      </w:r>
    </w:p>
    <w:p w:rsidR="00A302A6" w:rsidRPr="00A302A6" w:rsidRDefault="00A302A6" w:rsidP="00372750">
      <w:pPr>
        <w:pStyle w:val="Code"/>
        <w:shd w:val="clear" w:color="auto" w:fill="D9D9D9" w:themeFill="background1" w:themeFillShade="D9"/>
        <w:rPr>
          <w:b/>
        </w:rPr>
      </w:pPr>
      <w:r w:rsidRPr="00A302A6">
        <w:rPr>
          <w:b/>
        </w:rPr>
        <w:t xml:space="preserve">        _menuBarButtonCreateEvaluation.FaceId = 1979;</w:t>
      </w:r>
    </w:p>
    <w:p w:rsidR="00A302A6" w:rsidRPr="00A302A6" w:rsidRDefault="00A302A6" w:rsidP="00372750">
      <w:pPr>
        <w:pStyle w:val="Code"/>
        <w:shd w:val="clear" w:color="auto" w:fill="D9D9D9" w:themeFill="background1" w:themeFillShade="D9"/>
        <w:rPr>
          <w:b/>
        </w:rPr>
      </w:pPr>
      <w:r w:rsidRPr="00A302A6">
        <w:rPr>
          <w:b/>
        </w:rPr>
        <w:t xml:space="preserve">        _menuBarButtonCreateEvaluation.Click +=</w:t>
      </w:r>
    </w:p>
    <w:p w:rsidR="00A302A6" w:rsidRDefault="00A302A6" w:rsidP="00372750">
      <w:pPr>
        <w:pStyle w:val="Code"/>
        <w:shd w:val="clear" w:color="auto" w:fill="D9D9D9" w:themeFill="background1" w:themeFillShade="D9"/>
        <w:rPr>
          <w:b/>
        </w:rPr>
      </w:pPr>
      <w:r>
        <w:rPr>
          <w:b/>
        </w:rPr>
        <w:t xml:space="preserve">            new </w:t>
      </w:r>
      <w:r w:rsidRPr="00A302A6">
        <w:rPr>
          <w:b/>
        </w:rPr>
        <w:t>_CommandBarButtonEvents_ClickEventHandler(</w:t>
      </w:r>
    </w:p>
    <w:p w:rsidR="00A302A6" w:rsidRPr="00A302A6" w:rsidRDefault="00A302A6" w:rsidP="00372750">
      <w:pPr>
        <w:pStyle w:val="Code"/>
        <w:shd w:val="clear" w:color="auto" w:fill="D9D9D9" w:themeFill="background1" w:themeFillShade="D9"/>
        <w:rPr>
          <w:b/>
        </w:rPr>
      </w:pPr>
      <w:r>
        <w:rPr>
          <w:b/>
        </w:rPr>
        <w:t xml:space="preserve">                </w:t>
      </w:r>
      <w:r w:rsidRPr="00A302A6">
        <w:rPr>
          <w:b/>
        </w:rPr>
        <w:t>menuBarButtonCreateEvaluation_Click);</w:t>
      </w:r>
    </w:p>
    <w:p w:rsidR="00A302A6" w:rsidRPr="00A302A6" w:rsidRDefault="00A302A6" w:rsidP="00372750">
      <w:pPr>
        <w:pStyle w:val="Code"/>
        <w:shd w:val="clear" w:color="auto" w:fill="D9D9D9" w:themeFill="background1" w:themeFillShade="D9"/>
      </w:pPr>
      <w:r w:rsidRPr="00A302A6">
        <w:t xml:space="preserve">    }</w:t>
      </w:r>
    </w:p>
    <w:p w:rsidR="00A302A6" w:rsidRPr="00A302A6" w:rsidRDefault="00A302A6" w:rsidP="00372750">
      <w:pPr>
        <w:pStyle w:val="Code"/>
        <w:shd w:val="clear" w:color="auto" w:fill="D9D9D9" w:themeFill="background1" w:themeFillShade="D9"/>
      </w:pPr>
      <w:r w:rsidRPr="00A302A6">
        <w:t>}</w:t>
      </w:r>
    </w:p>
    <w:p w:rsidR="00A302A6" w:rsidRDefault="00E54221" w:rsidP="00054ABA">
      <w:pPr>
        <w:pStyle w:val="ListParagraph"/>
        <w:numPr>
          <w:ilvl w:val="1"/>
          <w:numId w:val="7"/>
        </w:numPr>
        <w:rPr>
          <w:rFonts w:asciiTheme="minorHAnsi" w:hAnsiTheme="minorHAnsi"/>
        </w:rPr>
      </w:pPr>
      <w:r>
        <w:rPr>
          <w:rFonts w:asciiTheme="minorHAnsi" w:hAnsiTheme="minorHAnsi"/>
        </w:rPr>
        <w:t xml:space="preserve">The </w:t>
      </w:r>
      <w:r w:rsidRPr="00E54221">
        <w:rPr>
          <w:rFonts w:asciiTheme="minorHAnsi" w:hAnsiTheme="minorHAnsi"/>
        </w:rPr>
        <w:t>menuBarButtonCreateEvaluation_Click</w:t>
      </w:r>
      <w:r>
        <w:rPr>
          <w:rFonts w:asciiTheme="minorHAnsi" w:hAnsiTheme="minorHAnsi"/>
        </w:rPr>
        <w:t xml:space="preserve"> method is invoked when the evaluation menu item is clicked on. This method is responsible for creating the form region</w:t>
      </w:r>
      <w:r w:rsidR="00DA392B">
        <w:rPr>
          <w:rFonts w:asciiTheme="minorHAnsi" w:hAnsiTheme="minorHAnsi"/>
        </w:rPr>
        <w:t>:</w:t>
      </w:r>
    </w:p>
    <w:p w:rsidR="00166E2B" w:rsidRDefault="00166E2B" w:rsidP="00372750">
      <w:pPr>
        <w:pStyle w:val="Code"/>
        <w:shd w:val="clear" w:color="auto" w:fill="D9D9D9" w:themeFill="background1" w:themeFillShade="D9"/>
      </w:pPr>
      <w:r w:rsidRPr="00166E2B">
        <w:t>private void menuBarButtonCreateEvaluation_Click(</w:t>
      </w:r>
    </w:p>
    <w:p w:rsidR="00166E2B" w:rsidRPr="00166E2B" w:rsidRDefault="00166E2B" w:rsidP="00372750">
      <w:pPr>
        <w:pStyle w:val="Code"/>
        <w:shd w:val="clear" w:color="auto" w:fill="D9D9D9" w:themeFill="background1" w:themeFillShade="D9"/>
      </w:pPr>
      <w:r>
        <w:t xml:space="preserve">    </w:t>
      </w:r>
      <w:r w:rsidRPr="00166E2B">
        <w:t>CommandBarButton Ctrl, ref bool CancelDefault)</w:t>
      </w:r>
    </w:p>
    <w:p w:rsidR="00166E2B" w:rsidRPr="00166E2B" w:rsidRDefault="00166E2B" w:rsidP="00372750">
      <w:pPr>
        <w:pStyle w:val="Code"/>
        <w:shd w:val="clear" w:color="auto" w:fill="D9D9D9" w:themeFill="background1" w:themeFillShade="D9"/>
      </w:pPr>
      <w:r w:rsidRPr="00166E2B">
        <w:t>{</w:t>
      </w:r>
    </w:p>
    <w:p w:rsidR="00166E2B" w:rsidRPr="00166E2B" w:rsidRDefault="00166E2B" w:rsidP="00372750">
      <w:pPr>
        <w:pStyle w:val="Code"/>
        <w:shd w:val="clear" w:color="auto" w:fill="D9D9D9" w:themeFill="background1" w:themeFillShade="D9"/>
      </w:pPr>
      <w:r w:rsidRPr="00166E2B">
        <w:t xml:space="preserve">    try</w:t>
      </w:r>
    </w:p>
    <w:p w:rsidR="00166E2B" w:rsidRPr="00166E2B" w:rsidRDefault="00166E2B" w:rsidP="00372750">
      <w:pPr>
        <w:pStyle w:val="Code"/>
        <w:shd w:val="clear" w:color="auto" w:fill="D9D9D9" w:themeFill="background1" w:themeFillShade="D9"/>
      </w:pPr>
      <w:r w:rsidRPr="00166E2B">
        <w:t xml:space="preserve">    {</w:t>
      </w:r>
    </w:p>
    <w:p w:rsidR="00166E2B" w:rsidRDefault="00166E2B" w:rsidP="00372750">
      <w:pPr>
        <w:pStyle w:val="Code"/>
        <w:shd w:val="clear" w:color="auto" w:fill="D9D9D9" w:themeFill="background1" w:themeFillShade="D9"/>
      </w:pPr>
      <w:r w:rsidRPr="00166E2B">
        <w:t xml:space="preserve">        Outlook.Application application = </w:t>
      </w:r>
    </w:p>
    <w:p w:rsidR="00166E2B" w:rsidRPr="00166E2B" w:rsidRDefault="00166E2B" w:rsidP="00372750">
      <w:pPr>
        <w:pStyle w:val="Code"/>
        <w:shd w:val="clear" w:color="auto" w:fill="D9D9D9" w:themeFill="background1" w:themeFillShade="D9"/>
      </w:pPr>
      <w:r>
        <w:t xml:space="preserve">          </w:t>
      </w:r>
      <w:r w:rsidRPr="00166E2B">
        <w:t>new Outlook.ApplicationClass();</w:t>
      </w:r>
    </w:p>
    <w:p w:rsidR="00166E2B" w:rsidRPr="00166E2B" w:rsidRDefault="00166E2B" w:rsidP="00372750">
      <w:pPr>
        <w:pStyle w:val="Code"/>
        <w:shd w:val="clear" w:color="auto" w:fill="D9D9D9" w:themeFill="background1" w:themeFillShade="D9"/>
      </w:pPr>
      <w:r w:rsidRPr="00166E2B">
        <w:t xml:space="preserve">        Outlook.NameSpace ns = application.GetNamespace("MAPI");</w:t>
      </w:r>
    </w:p>
    <w:p w:rsidR="00166E2B" w:rsidRPr="00166E2B" w:rsidRDefault="00166E2B" w:rsidP="00372750">
      <w:pPr>
        <w:pStyle w:val="Code"/>
        <w:shd w:val="clear" w:color="auto" w:fill="D9D9D9" w:themeFill="background1" w:themeFillShade="D9"/>
      </w:pPr>
      <w:r w:rsidRPr="00166E2B">
        <w:t xml:space="preserve">        Outlook.MAPIFolder mapi = ns.GetDefaultFolder(</w:t>
      </w:r>
    </w:p>
    <w:p w:rsidR="00166E2B" w:rsidRPr="00166E2B" w:rsidRDefault="00166E2B" w:rsidP="00372750">
      <w:pPr>
        <w:pStyle w:val="Code"/>
        <w:shd w:val="clear" w:color="auto" w:fill="D9D9D9" w:themeFill="background1" w:themeFillShade="D9"/>
      </w:pPr>
      <w:r w:rsidRPr="00166E2B">
        <w:t xml:space="preserve">            Outlook.OlDefaultFolders.olFolderNotes);</w:t>
      </w:r>
    </w:p>
    <w:p w:rsidR="00166E2B" w:rsidRDefault="00166E2B" w:rsidP="00372750">
      <w:pPr>
        <w:pStyle w:val="Code"/>
        <w:shd w:val="clear" w:color="auto" w:fill="D9D9D9" w:themeFill="background1" w:themeFillShade="D9"/>
      </w:pPr>
      <w:r w:rsidRPr="00166E2B">
        <w:t xml:space="preserve">        Outlook.MailItem mailItem = mapi.Items.Add(</w:t>
      </w:r>
    </w:p>
    <w:p w:rsidR="00166E2B" w:rsidRDefault="00166E2B" w:rsidP="00372750">
      <w:pPr>
        <w:pStyle w:val="Code"/>
        <w:shd w:val="clear" w:color="auto" w:fill="D9D9D9" w:themeFill="background1" w:themeFillShade="D9"/>
      </w:pPr>
      <w:r>
        <w:t xml:space="preserve">             </w:t>
      </w:r>
      <w:r w:rsidRPr="00166E2B">
        <w:t xml:space="preserve">FormRegionEvaluation._formRegionMessageClassName) as </w:t>
      </w:r>
    </w:p>
    <w:p w:rsidR="00166E2B" w:rsidRPr="00166E2B" w:rsidRDefault="00166E2B" w:rsidP="00372750">
      <w:pPr>
        <w:pStyle w:val="Code"/>
        <w:shd w:val="clear" w:color="auto" w:fill="D9D9D9" w:themeFill="background1" w:themeFillShade="D9"/>
      </w:pPr>
      <w:r>
        <w:t xml:space="preserve">                 </w:t>
      </w:r>
      <w:r w:rsidRPr="00166E2B">
        <w:t>Outlook.MailItem;</w:t>
      </w:r>
    </w:p>
    <w:p w:rsidR="00166E2B" w:rsidRPr="00166E2B" w:rsidRDefault="00166E2B" w:rsidP="00372750">
      <w:pPr>
        <w:pStyle w:val="Code"/>
        <w:shd w:val="clear" w:color="auto" w:fill="D9D9D9" w:themeFill="background1" w:themeFillShade="D9"/>
      </w:pPr>
      <w:r w:rsidRPr="00166E2B">
        <w:t xml:space="preserve">        mailItem.Display(false);</w:t>
      </w:r>
    </w:p>
    <w:p w:rsidR="00166E2B" w:rsidRPr="00166E2B" w:rsidRDefault="00166E2B" w:rsidP="00372750">
      <w:pPr>
        <w:pStyle w:val="Code"/>
        <w:shd w:val="clear" w:color="auto" w:fill="D9D9D9" w:themeFill="background1" w:themeFillShade="D9"/>
      </w:pPr>
      <w:r w:rsidRPr="00166E2B">
        <w:t xml:space="preserve">    }</w:t>
      </w:r>
    </w:p>
    <w:p w:rsidR="00166E2B" w:rsidRPr="00166E2B" w:rsidRDefault="00166E2B" w:rsidP="00372750">
      <w:pPr>
        <w:pStyle w:val="Code"/>
        <w:shd w:val="clear" w:color="auto" w:fill="D9D9D9" w:themeFill="background1" w:themeFillShade="D9"/>
      </w:pPr>
    </w:p>
    <w:p w:rsidR="00166E2B" w:rsidRPr="00166E2B" w:rsidRDefault="00166E2B" w:rsidP="00372750">
      <w:pPr>
        <w:pStyle w:val="Code"/>
        <w:shd w:val="clear" w:color="auto" w:fill="D9D9D9" w:themeFill="background1" w:themeFillShade="D9"/>
      </w:pPr>
      <w:r w:rsidRPr="00166E2B">
        <w:t xml:space="preserve">    catch</w:t>
      </w:r>
    </w:p>
    <w:p w:rsidR="00166E2B" w:rsidRPr="00166E2B" w:rsidRDefault="00166E2B" w:rsidP="00372750">
      <w:pPr>
        <w:pStyle w:val="Code"/>
        <w:shd w:val="clear" w:color="auto" w:fill="D9D9D9" w:themeFill="background1" w:themeFillShade="D9"/>
      </w:pPr>
      <w:r w:rsidRPr="00166E2B">
        <w:t xml:space="preserve">    {</w:t>
      </w:r>
    </w:p>
    <w:p w:rsidR="00166E2B" w:rsidRPr="00166E2B" w:rsidRDefault="00166E2B" w:rsidP="00372750">
      <w:pPr>
        <w:pStyle w:val="Code"/>
        <w:shd w:val="clear" w:color="auto" w:fill="D9D9D9" w:themeFill="background1" w:themeFillShade="D9"/>
      </w:pPr>
      <w:r w:rsidRPr="00166E2B">
        <w:t xml:space="preserve">        string errorMessage = String.Concat(</w:t>
      </w:r>
    </w:p>
    <w:p w:rsidR="00166E2B" w:rsidRPr="00166E2B" w:rsidRDefault="00166E2B" w:rsidP="00372750">
      <w:pPr>
        <w:pStyle w:val="Code"/>
        <w:shd w:val="clear" w:color="auto" w:fill="D9D9D9" w:themeFill="background1" w:themeFillShade="D9"/>
      </w:pPr>
      <w:r w:rsidRPr="00166E2B">
        <w:t xml:space="preserve">            "An error was encountered.",</w:t>
      </w:r>
    </w:p>
    <w:p w:rsidR="00166E2B" w:rsidRPr="00166E2B" w:rsidRDefault="00166E2B" w:rsidP="00372750">
      <w:pPr>
        <w:pStyle w:val="Code"/>
        <w:shd w:val="clear" w:color="auto" w:fill="D9D9D9" w:themeFill="background1" w:themeFillShade="D9"/>
      </w:pPr>
      <w:r w:rsidRPr="00166E2B">
        <w:t xml:space="preserve">            Environment.NewLine,</w:t>
      </w:r>
    </w:p>
    <w:p w:rsidR="00166E2B" w:rsidRPr="00166E2B" w:rsidRDefault="00166E2B" w:rsidP="00372750">
      <w:pPr>
        <w:pStyle w:val="Code"/>
        <w:shd w:val="clear" w:color="auto" w:fill="D9D9D9" w:themeFill="background1" w:themeFillShade="D9"/>
      </w:pPr>
      <w:r w:rsidRPr="00166E2B">
        <w:t xml:space="preserve">            "Please contact your system administrator.");</w:t>
      </w:r>
    </w:p>
    <w:p w:rsidR="00166E2B" w:rsidRPr="00166E2B" w:rsidRDefault="00166E2B" w:rsidP="00372750">
      <w:pPr>
        <w:pStyle w:val="Code"/>
        <w:shd w:val="clear" w:color="auto" w:fill="D9D9D9" w:themeFill="background1" w:themeFillShade="D9"/>
      </w:pPr>
      <w:r w:rsidRPr="00166E2B">
        <w:t xml:space="preserve">        MessageHelper.DisplayError(errorMessage);</w:t>
      </w:r>
    </w:p>
    <w:p w:rsidR="00166E2B" w:rsidRPr="00166E2B" w:rsidRDefault="00166E2B" w:rsidP="00372750">
      <w:pPr>
        <w:pStyle w:val="Code"/>
        <w:shd w:val="clear" w:color="auto" w:fill="D9D9D9" w:themeFill="background1" w:themeFillShade="D9"/>
      </w:pPr>
      <w:r w:rsidRPr="00166E2B">
        <w:t xml:space="preserve">    }</w:t>
      </w:r>
    </w:p>
    <w:p w:rsidR="00E54221" w:rsidRPr="00E54221" w:rsidRDefault="00166E2B" w:rsidP="00372750">
      <w:pPr>
        <w:pStyle w:val="Code"/>
        <w:shd w:val="clear" w:color="auto" w:fill="D9D9D9" w:themeFill="background1" w:themeFillShade="D9"/>
      </w:pPr>
      <w:r w:rsidRPr="00166E2B">
        <w:t>}</w:t>
      </w:r>
    </w:p>
    <w:p w:rsidR="00DA392B" w:rsidRDefault="00DA392B" w:rsidP="00054ABA">
      <w:pPr>
        <w:pStyle w:val="ListParagraph"/>
        <w:numPr>
          <w:ilvl w:val="0"/>
          <w:numId w:val="7"/>
        </w:numPr>
        <w:rPr>
          <w:rFonts w:asciiTheme="minorHAnsi" w:hAnsiTheme="minorHAnsi"/>
        </w:rPr>
      </w:pPr>
      <w:r w:rsidRPr="00DA392B">
        <w:rPr>
          <w:rFonts w:asciiTheme="minorHAnsi" w:hAnsiTheme="minorHAnsi"/>
        </w:rPr>
        <w:t>The menuBarButtonCreateEvaluation_Click  method behaves as follows: the application obtains an instance of a Namespace object from the Message Application Programming Interface (MAPI) namespace. Using this object, a MAPIFolder instance is created from which the form region is loaded.</w:t>
      </w:r>
    </w:p>
    <w:p w:rsidR="006B7E90" w:rsidRDefault="00C12269" w:rsidP="00054ABA">
      <w:pPr>
        <w:pStyle w:val="ListParagraph"/>
        <w:numPr>
          <w:ilvl w:val="0"/>
          <w:numId w:val="7"/>
        </w:numPr>
        <w:rPr>
          <w:rFonts w:asciiTheme="minorHAnsi" w:hAnsiTheme="minorHAnsi"/>
        </w:rPr>
      </w:pPr>
      <w:r w:rsidRPr="00DA392B">
        <w:rPr>
          <w:rFonts w:asciiTheme="minorHAnsi" w:hAnsiTheme="minorHAnsi"/>
        </w:rPr>
        <w:t xml:space="preserve">Upon showing, the form region queries the </w:t>
      </w:r>
      <w:r w:rsidRPr="00DA392B">
        <w:rPr>
          <w:rFonts w:asciiTheme="minorHAnsi" w:hAnsiTheme="minorHAnsi"/>
          <w:i/>
        </w:rPr>
        <w:t>PeopleSoft</w:t>
      </w:r>
      <w:r w:rsidRPr="00DA392B">
        <w:rPr>
          <w:rFonts w:asciiTheme="minorHAnsi" w:hAnsiTheme="minorHAnsi"/>
        </w:rPr>
        <w:t xml:space="preserve"> </w:t>
      </w:r>
      <w:r w:rsidR="00B92C15" w:rsidRPr="00DA392B">
        <w:rPr>
          <w:rFonts w:asciiTheme="minorHAnsi" w:hAnsiTheme="minorHAnsi"/>
        </w:rPr>
        <w:t>Web service</w:t>
      </w:r>
      <w:r w:rsidRPr="00DA392B">
        <w:rPr>
          <w:rFonts w:asciiTheme="minorHAnsi" w:hAnsiTheme="minorHAnsi"/>
        </w:rPr>
        <w:t xml:space="preserve">s for the list of applicants to populate one of the </w:t>
      </w:r>
      <w:r w:rsidRPr="00DA392B">
        <w:rPr>
          <w:rFonts w:asciiTheme="minorHAnsi" w:hAnsiTheme="minorHAnsi"/>
          <w:i/>
        </w:rPr>
        <w:t>ComboBoxes</w:t>
      </w:r>
      <w:r w:rsidRPr="00DA392B">
        <w:rPr>
          <w:rFonts w:asciiTheme="minorHAnsi" w:hAnsiTheme="minorHAnsi"/>
        </w:rPr>
        <w:t xml:space="preserve">. The data for the other </w:t>
      </w:r>
      <w:r w:rsidRPr="00DA392B">
        <w:rPr>
          <w:rFonts w:asciiTheme="minorHAnsi" w:hAnsiTheme="minorHAnsi"/>
          <w:i/>
        </w:rPr>
        <w:t>ComboBoxes</w:t>
      </w:r>
      <w:r w:rsidRPr="00DA392B">
        <w:rPr>
          <w:rFonts w:asciiTheme="minorHAnsi" w:hAnsiTheme="minorHAnsi"/>
        </w:rPr>
        <w:t xml:space="preserve"> are obtained the same way but upon the startup of the Outlook applica</w:t>
      </w:r>
      <w:r w:rsidR="0093181E" w:rsidRPr="00DA392B">
        <w:rPr>
          <w:rFonts w:asciiTheme="minorHAnsi" w:hAnsiTheme="minorHAnsi"/>
        </w:rPr>
        <w:t>tion. For faster retrieval, the data</w:t>
      </w:r>
      <w:r w:rsidRPr="00DA392B">
        <w:rPr>
          <w:rFonts w:asciiTheme="minorHAnsi" w:hAnsiTheme="minorHAnsi"/>
        </w:rPr>
        <w:t xml:space="preserve"> </w:t>
      </w:r>
      <w:r w:rsidR="0093181E" w:rsidRPr="00DA392B">
        <w:rPr>
          <w:rFonts w:asciiTheme="minorHAnsi" w:hAnsiTheme="minorHAnsi"/>
        </w:rPr>
        <w:t xml:space="preserve">is </w:t>
      </w:r>
      <w:r w:rsidRPr="00DA392B">
        <w:rPr>
          <w:rFonts w:asciiTheme="minorHAnsi" w:hAnsiTheme="minorHAnsi"/>
        </w:rPr>
        <w:t xml:space="preserve">cached in a temporary folder using XML serialization. When an evaluator selects an applicant from the list, the </w:t>
      </w:r>
      <w:r w:rsidR="00B92C15" w:rsidRPr="00DA392B">
        <w:rPr>
          <w:rFonts w:asciiTheme="minorHAnsi" w:hAnsiTheme="minorHAnsi"/>
        </w:rPr>
        <w:t>Web service</w:t>
      </w:r>
      <w:r w:rsidRPr="00DA392B">
        <w:rPr>
          <w:rFonts w:asciiTheme="minorHAnsi" w:hAnsiTheme="minorHAnsi"/>
        </w:rPr>
        <w:t xml:space="preserve">s are again called to provide the list of positions being applied for by the selected candidate. </w:t>
      </w:r>
    </w:p>
    <w:p w:rsidR="00DA392B" w:rsidRDefault="00DA392B" w:rsidP="00054ABA">
      <w:pPr>
        <w:pStyle w:val="ListParagraph"/>
        <w:numPr>
          <w:ilvl w:val="0"/>
          <w:numId w:val="7"/>
        </w:numPr>
        <w:rPr>
          <w:rFonts w:asciiTheme="minorHAnsi" w:hAnsiTheme="minorHAnsi"/>
        </w:rPr>
      </w:pPr>
      <w:r>
        <w:rPr>
          <w:rFonts w:asciiTheme="minorHAnsi" w:hAnsiTheme="minorHAnsi"/>
        </w:rPr>
        <w:t xml:space="preserve">The forms region created as part of the enhanced solution is </w:t>
      </w:r>
      <w:r w:rsidRPr="00DA392B">
        <w:rPr>
          <w:rFonts w:asciiTheme="minorHAnsi" w:hAnsiTheme="minorHAnsi"/>
        </w:rPr>
        <w:t>FormRegionEvaluation.cs</w:t>
      </w:r>
      <w:r w:rsidR="002830CE">
        <w:rPr>
          <w:rFonts w:asciiTheme="minorHAnsi" w:hAnsiTheme="minorHAnsi"/>
        </w:rPr>
        <w:t xml:space="preserve"> seen here is design view:</w:t>
      </w:r>
    </w:p>
    <w:p w:rsidR="00DA392B" w:rsidRPr="00DA392B" w:rsidRDefault="002830CE" w:rsidP="002830CE">
      <w:pPr>
        <w:ind w:left="360"/>
        <w:jc w:val="center"/>
        <w:rPr>
          <w:rFonts w:asciiTheme="minorHAnsi" w:hAnsiTheme="minorHAnsi"/>
        </w:rPr>
      </w:pPr>
      <w:r>
        <w:rPr>
          <w:rFonts w:asciiTheme="minorHAnsi" w:hAnsiTheme="minorHAnsi"/>
          <w:noProof/>
        </w:rPr>
        <w:drawing>
          <wp:inline distT="0" distB="0" distL="0" distR="0">
            <wp:extent cx="5143500" cy="5305425"/>
            <wp:effectExtent l="19050" t="0" r="0" b="0"/>
            <wp:docPr id="26" name="Picture 2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5" cstate="print"/>
                    <a:stretch>
                      <a:fillRect/>
                    </a:stretch>
                  </pic:blipFill>
                  <pic:spPr>
                    <a:xfrm>
                      <a:off x="0" y="0"/>
                      <a:ext cx="5143500" cy="5305425"/>
                    </a:xfrm>
                    <a:prstGeom prst="rect">
                      <a:avLst/>
                    </a:prstGeom>
                  </pic:spPr>
                </pic:pic>
              </a:graphicData>
            </a:graphic>
          </wp:inline>
        </w:drawing>
      </w:r>
    </w:p>
    <w:p w:rsidR="006B7E90" w:rsidRDefault="00DA392B" w:rsidP="00054ABA">
      <w:pPr>
        <w:pStyle w:val="ListParagraph"/>
        <w:numPr>
          <w:ilvl w:val="0"/>
          <w:numId w:val="7"/>
        </w:numPr>
        <w:rPr>
          <w:rFonts w:asciiTheme="minorHAnsi" w:hAnsiTheme="minorHAnsi"/>
        </w:rPr>
      </w:pPr>
      <w:r>
        <w:rPr>
          <w:rFonts w:asciiTheme="minorHAnsi" w:hAnsiTheme="minorHAnsi"/>
        </w:rPr>
        <w:t xml:space="preserve"> The </w:t>
      </w:r>
      <w:r w:rsidRPr="00DA392B">
        <w:rPr>
          <w:rFonts w:asciiTheme="minorHAnsi" w:hAnsiTheme="minorHAnsi"/>
        </w:rPr>
        <w:t>FormRegionEvaluation</w:t>
      </w:r>
      <w:r>
        <w:rPr>
          <w:rFonts w:asciiTheme="minorHAnsi" w:hAnsiTheme="minorHAnsi"/>
        </w:rPr>
        <w:t>.cs file contains t</w:t>
      </w:r>
      <w:r w:rsidR="00C12269" w:rsidRPr="00DA392B">
        <w:rPr>
          <w:rFonts w:asciiTheme="minorHAnsi" w:hAnsiTheme="minorHAnsi"/>
        </w:rPr>
        <w:t>he following code</w:t>
      </w:r>
      <w:r w:rsidRPr="00DA392B">
        <w:rPr>
          <w:rFonts w:asciiTheme="minorHAnsi" w:hAnsiTheme="minorHAnsi"/>
        </w:rPr>
        <w:t xml:space="preserve"> </w:t>
      </w:r>
      <w:r>
        <w:rPr>
          <w:rFonts w:asciiTheme="minorHAnsi" w:hAnsiTheme="minorHAnsi"/>
        </w:rPr>
        <w:t>that</w:t>
      </w:r>
      <w:r w:rsidR="00C12269" w:rsidRPr="00DA392B">
        <w:rPr>
          <w:rFonts w:asciiTheme="minorHAnsi" w:hAnsiTheme="minorHAnsi"/>
        </w:rPr>
        <w:t xml:space="preserve"> shows the retrieval of the list of Interview Levels from the </w:t>
      </w:r>
      <w:r w:rsidR="00B92C15" w:rsidRPr="00DA392B">
        <w:rPr>
          <w:rFonts w:asciiTheme="minorHAnsi" w:hAnsiTheme="minorHAnsi"/>
        </w:rPr>
        <w:t>Web service</w:t>
      </w:r>
      <w:r w:rsidR="00C12269" w:rsidRPr="00DA392B">
        <w:rPr>
          <w:rFonts w:asciiTheme="minorHAnsi" w:hAnsiTheme="minorHAnsi"/>
        </w:rPr>
        <w:t>, saving to and reading it from the cache, and binding it to a ComboBox control:</w:t>
      </w:r>
    </w:p>
    <w:p w:rsidR="00DA392B" w:rsidRPr="00DA392B" w:rsidRDefault="00DA392B" w:rsidP="00372750">
      <w:pPr>
        <w:pStyle w:val="Code"/>
        <w:shd w:val="clear" w:color="auto" w:fill="D9D9D9" w:themeFill="background1" w:themeFillShade="D9"/>
      </w:pPr>
      <w:r w:rsidRPr="00DA392B">
        <w:t>OBASampleAppKitForPSFT.PSFTWebServices.LookUpTableServices lookUpTbl =</w:t>
      </w:r>
    </w:p>
    <w:p w:rsidR="00DA392B" w:rsidRPr="00DA392B" w:rsidRDefault="00DA392B" w:rsidP="00372750">
      <w:pPr>
        <w:pStyle w:val="Code"/>
        <w:shd w:val="clear" w:color="auto" w:fill="D9D9D9" w:themeFill="background1" w:themeFillShade="D9"/>
      </w:pPr>
      <w:r w:rsidRPr="00DA392B">
        <w:t xml:space="preserve">    new OBASampleAppKitForPSFT.PSFTWebServices.LookUpTableServices();</w:t>
      </w:r>
    </w:p>
    <w:p w:rsidR="00DA392B" w:rsidRPr="00DA392B" w:rsidRDefault="00DA392B" w:rsidP="00372750">
      <w:pPr>
        <w:pStyle w:val="Code"/>
        <w:shd w:val="clear" w:color="auto" w:fill="D9D9D9" w:themeFill="background1" w:themeFillShade="D9"/>
      </w:pPr>
      <w:r w:rsidRPr="00DA392B">
        <w:t>CacheHelper&lt;InterviewLevel&gt;.SaveToCache(</w:t>
      </w:r>
    </w:p>
    <w:p w:rsidR="00DA392B" w:rsidRPr="00DA392B" w:rsidRDefault="00DA392B" w:rsidP="00372750">
      <w:pPr>
        <w:pStyle w:val="Code"/>
        <w:shd w:val="clear" w:color="auto" w:fill="D9D9D9" w:themeFill="background1" w:themeFillShade="D9"/>
      </w:pPr>
      <w:r w:rsidRPr="00DA392B">
        <w:t xml:space="preserve">    lookUpTable.GetInterviewLevels());</w:t>
      </w:r>
    </w:p>
    <w:p w:rsidR="00DA392B" w:rsidRPr="00DA392B" w:rsidRDefault="00DA392B" w:rsidP="00372750">
      <w:pPr>
        <w:pStyle w:val="Code"/>
        <w:shd w:val="clear" w:color="auto" w:fill="D9D9D9" w:themeFill="background1" w:themeFillShade="D9"/>
      </w:pPr>
    </w:p>
    <w:p w:rsidR="00DA392B" w:rsidRPr="00DA392B" w:rsidRDefault="00DA392B" w:rsidP="00372750">
      <w:pPr>
        <w:pStyle w:val="Code"/>
        <w:shd w:val="clear" w:color="auto" w:fill="D9D9D9" w:themeFill="background1" w:themeFillShade="D9"/>
      </w:pPr>
      <w:r w:rsidRPr="00DA392B">
        <w:t xml:space="preserve">List&lt;InterviewLevel&gt; intLevels =    </w:t>
      </w:r>
    </w:p>
    <w:p w:rsidR="00DA392B" w:rsidRPr="00DA392B" w:rsidRDefault="00DA392B" w:rsidP="00372750">
      <w:pPr>
        <w:pStyle w:val="Code"/>
        <w:shd w:val="clear" w:color="auto" w:fill="D9D9D9" w:themeFill="background1" w:themeFillShade="D9"/>
      </w:pPr>
      <w:r w:rsidRPr="00DA392B">
        <w:t xml:space="preserve">    CacheHelper&lt;InterviewLevel&gt;.RetrieveFromCache();</w:t>
      </w:r>
    </w:p>
    <w:p w:rsidR="00DA392B" w:rsidRPr="00DA392B" w:rsidRDefault="00DA392B" w:rsidP="00372750">
      <w:pPr>
        <w:pStyle w:val="Code"/>
        <w:shd w:val="clear" w:color="auto" w:fill="D9D9D9" w:themeFill="background1" w:themeFillShade="D9"/>
      </w:pPr>
      <w:r w:rsidRPr="00DA392B">
        <w:t>cbInterviewType.DataSource = intLevels;</w:t>
      </w:r>
    </w:p>
    <w:p w:rsidR="00DA392B" w:rsidRPr="00DA392B" w:rsidRDefault="00DA392B" w:rsidP="00372750">
      <w:pPr>
        <w:pStyle w:val="Code"/>
        <w:shd w:val="clear" w:color="auto" w:fill="D9D9D9" w:themeFill="background1" w:themeFillShade="D9"/>
      </w:pPr>
      <w:r w:rsidRPr="00DA392B">
        <w:t>cbInterviewType.DisplayMember = "LevelDescription";</w:t>
      </w:r>
    </w:p>
    <w:p w:rsidR="00DA392B" w:rsidRPr="00DA392B" w:rsidRDefault="00DA392B" w:rsidP="00372750">
      <w:pPr>
        <w:pStyle w:val="Code"/>
        <w:shd w:val="clear" w:color="auto" w:fill="D9D9D9" w:themeFill="background1" w:themeFillShade="D9"/>
      </w:pPr>
      <w:r w:rsidRPr="00DA392B">
        <w:t>cbInterviewType.ValueMember = "LevelID";</w:t>
      </w:r>
    </w:p>
    <w:p w:rsidR="00DA392B" w:rsidRDefault="00DA392B" w:rsidP="00DA392B">
      <w:pPr>
        <w:pStyle w:val="Code"/>
      </w:pPr>
    </w:p>
    <w:p w:rsidR="00752FC8" w:rsidRDefault="00752FC8" w:rsidP="00054ABA">
      <w:pPr>
        <w:pStyle w:val="ListParagraph"/>
        <w:numPr>
          <w:ilvl w:val="0"/>
          <w:numId w:val="7"/>
        </w:numPr>
      </w:pPr>
      <w:r>
        <w:t>Evaluations are created by running the HOLMasterPlus solutions HOLOutlookAddIn project from Visual Studio and selected HOL Add-In | Create Evaluation from the Outlook custom menu:</w:t>
      </w:r>
    </w:p>
    <w:p w:rsidR="00752FC8" w:rsidRDefault="00752FC8" w:rsidP="00752FC8">
      <w:pPr>
        <w:jc w:val="center"/>
      </w:pPr>
      <w:r>
        <w:rPr>
          <w:noProof/>
        </w:rPr>
        <w:drawing>
          <wp:inline distT="0" distB="0" distL="0" distR="0">
            <wp:extent cx="4838700" cy="742950"/>
            <wp:effectExtent l="19050" t="0" r="0" b="0"/>
            <wp:docPr id="27" name="Picture 2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6" cstate="print"/>
                    <a:stretch>
                      <a:fillRect/>
                    </a:stretch>
                  </pic:blipFill>
                  <pic:spPr>
                    <a:xfrm>
                      <a:off x="0" y="0"/>
                      <a:ext cx="4838700" cy="742950"/>
                    </a:xfrm>
                    <a:prstGeom prst="rect">
                      <a:avLst/>
                    </a:prstGeom>
                  </pic:spPr>
                </pic:pic>
              </a:graphicData>
            </a:graphic>
          </wp:inline>
        </w:drawing>
      </w:r>
    </w:p>
    <w:p w:rsidR="000C168E" w:rsidRPr="00752FC8" w:rsidRDefault="000C168E" w:rsidP="000C168E"/>
    <w:p w:rsidR="002830CE" w:rsidRPr="00B92C15" w:rsidRDefault="002830CE" w:rsidP="000C168E">
      <w:pPr>
        <w:pStyle w:val="Heading3"/>
      </w:pPr>
      <w:bookmarkStart w:id="27" w:name="_Toc215008624"/>
      <w:r w:rsidRPr="00B92C15">
        <w:t>Sending the Evaluation Form</w:t>
      </w:r>
      <w:bookmarkEnd w:id="27"/>
    </w:p>
    <w:p w:rsidR="002830CE" w:rsidRPr="00DA392B" w:rsidRDefault="002830CE" w:rsidP="00DA392B">
      <w:pPr>
        <w:pStyle w:val="Code"/>
      </w:pPr>
    </w:p>
    <w:p w:rsidR="002830CE" w:rsidRDefault="00C12269" w:rsidP="00054ABA">
      <w:pPr>
        <w:pStyle w:val="ListParagraph"/>
        <w:numPr>
          <w:ilvl w:val="0"/>
          <w:numId w:val="7"/>
        </w:numPr>
        <w:rPr>
          <w:rFonts w:asciiTheme="minorHAnsi" w:hAnsiTheme="minorHAnsi"/>
        </w:rPr>
      </w:pPr>
      <w:r w:rsidRPr="002830CE">
        <w:rPr>
          <w:rFonts w:asciiTheme="minorHAnsi" w:hAnsiTheme="minorHAnsi"/>
        </w:rPr>
        <w:t>Because it is derived from an Outlook message class, the evaluation form has an associated MailItem object. An important property of this object is the PropertyAccessor, which can hold the evaluator’s inputs. It supports three namespaces under the MAPI namespace: the proptag namespace, the id namespace and the string namespace. Since all inputs can be accessed through string-identified properties, the third option is used.</w:t>
      </w:r>
    </w:p>
    <w:p w:rsidR="006B7E90" w:rsidRPr="002830CE" w:rsidRDefault="00C12269" w:rsidP="00054ABA">
      <w:pPr>
        <w:pStyle w:val="ListParagraph"/>
        <w:numPr>
          <w:ilvl w:val="1"/>
          <w:numId w:val="7"/>
        </w:numPr>
        <w:rPr>
          <w:rFonts w:asciiTheme="minorHAnsi" w:hAnsiTheme="minorHAnsi"/>
        </w:rPr>
      </w:pPr>
      <w:r w:rsidRPr="002830CE">
        <w:rPr>
          <w:rFonts w:asciiTheme="minorHAnsi" w:hAnsiTheme="minorHAnsi"/>
        </w:rPr>
        <w:t xml:space="preserve">More information on </w:t>
      </w:r>
      <w:r w:rsidRPr="002830CE">
        <w:rPr>
          <w:rFonts w:asciiTheme="minorHAnsi" w:hAnsiTheme="minorHAnsi"/>
          <w:i/>
        </w:rPr>
        <w:t>Referencing Properties by Namespace</w:t>
      </w:r>
      <w:r w:rsidRPr="002830CE">
        <w:rPr>
          <w:rFonts w:asciiTheme="minorHAnsi" w:hAnsiTheme="minorHAnsi"/>
        </w:rPr>
        <w:t xml:space="preserve"> can be found at the following URL: </w:t>
      </w:r>
    </w:p>
    <w:p w:rsidR="0093181E" w:rsidRPr="00B92C15" w:rsidRDefault="00611C63">
      <w:pPr>
        <w:rPr>
          <w:rFonts w:asciiTheme="minorHAnsi" w:hAnsiTheme="minorHAnsi"/>
        </w:rPr>
      </w:pPr>
      <w:hyperlink r:id="rId97" w:history="1">
        <w:r w:rsidR="00C12269" w:rsidRPr="00B92C15">
          <w:rPr>
            <w:rStyle w:val="Hyperlink"/>
            <w:rFonts w:asciiTheme="minorHAnsi" w:hAnsiTheme="minorHAnsi"/>
          </w:rPr>
          <w:t>http://msdn2.microsoft.com/en-us/library/bb147567.aspx</w:t>
        </w:r>
      </w:hyperlink>
    </w:p>
    <w:p w:rsidR="002830CE" w:rsidRDefault="00C12269" w:rsidP="00054ABA">
      <w:pPr>
        <w:pStyle w:val="ListParagraph"/>
        <w:numPr>
          <w:ilvl w:val="0"/>
          <w:numId w:val="7"/>
        </w:numPr>
        <w:rPr>
          <w:rFonts w:asciiTheme="minorHAnsi" w:hAnsiTheme="minorHAnsi"/>
        </w:rPr>
      </w:pPr>
      <w:r w:rsidRPr="002830CE">
        <w:rPr>
          <w:rFonts w:asciiTheme="minorHAnsi" w:hAnsiTheme="minorHAnsi"/>
        </w:rPr>
        <w:t>To map each input to a unique property, the method PropertyAccessor.SetProperty() is called, with the property name in correct format, and the value with which it is assigned. The following code demonstrates this (using the Applicant Name field):</w:t>
      </w:r>
    </w:p>
    <w:p w:rsidR="002830CE" w:rsidRPr="002830CE" w:rsidRDefault="002830CE" w:rsidP="001F2C3C">
      <w:pPr>
        <w:pStyle w:val="Code"/>
        <w:shd w:val="clear" w:color="auto" w:fill="D9D9D9" w:themeFill="background1" w:themeFillShade="D9"/>
      </w:pPr>
      <w:r w:rsidRPr="002830CE">
        <w:t xml:space="preserve">string SCHEMA_APPLICANT_NAME = </w:t>
      </w:r>
    </w:p>
    <w:p w:rsidR="002830CE" w:rsidRPr="002830CE" w:rsidRDefault="002830CE" w:rsidP="001F2C3C">
      <w:pPr>
        <w:pStyle w:val="Code"/>
        <w:shd w:val="clear" w:color="auto" w:fill="D9D9D9" w:themeFill="background1" w:themeFillShade="D9"/>
      </w:pPr>
      <w:r w:rsidRPr="002830CE">
        <w:t xml:space="preserve">    "http://schemas.microsoft.com/mapi/string/</w:t>
      </w:r>
    </w:p>
    <w:p w:rsidR="002830CE" w:rsidRPr="002830CE" w:rsidRDefault="002830CE" w:rsidP="001F2C3C">
      <w:pPr>
        <w:pStyle w:val="Code"/>
        <w:shd w:val="clear" w:color="auto" w:fill="D9D9D9" w:themeFill="background1" w:themeFillShade="D9"/>
      </w:pPr>
      <w:r w:rsidRPr="002830CE">
        <w:t>{d7c99dbe-3ca3-4cc1-89ec-ef22ebc58c86}/ApplicantName";</w:t>
      </w:r>
    </w:p>
    <w:p w:rsidR="002830CE" w:rsidRPr="002830CE" w:rsidRDefault="002830CE" w:rsidP="001F2C3C">
      <w:pPr>
        <w:pStyle w:val="Code"/>
        <w:shd w:val="clear" w:color="auto" w:fill="D9D9D9" w:themeFill="background1" w:themeFillShade="D9"/>
      </w:pPr>
      <w:r w:rsidRPr="002830CE">
        <w:t>_mailItem.PropertyAccessor.SetProperty(</w:t>
      </w:r>
    </w:p>
    <w:p w:rsidR="002830CE" w:rsidRPr="002830CE" w:rsidRDefault="002830CE" w:rsidP="001F2C3C">
      <w:pPr>
        <w:pStyle w:val="Code"/>
        <w:shd w:val="clear" w:color="auto" w:fill="D9D9D9" w:themeFill="background1" w:themeFillShade="D9"/>
      </w:pPr>
      <w:r w:rsidRPr="002830CE">
        <w:t xml:space="preserve">    SCHEMA_APPLICANT_NAME,</w:t>
      </w:r>
    </w:p>
    <w:p w:rsidR="002830CE" w:rsidRPr="002830CE" w:rsidRDefault="002830CE" w:rsidP="001F2C3C">
      <w:pPr>
        <w:pStyle w:val="Code"/>
        <w:shd w:val="clear" w:color="auto" w:fill="D9D9D9" w:themeFill="background1" w:themeFillShade="D9"/>
      </w:pPr>
      <w:r w:rsidRPr="002830CE">
        <w:t xml:space="preserve">    cbApplicantName.Text);</w:t>
      </w:r>
    </w:p>
    <w:p w:rsidR="002830CE" w:rsidRPr="002830CE" w:rsidRDefault="002830CE" w:rsidP="002830CE">
      <w:pPr>
        <w:rPr>
          <w:rFonts w:asciiTheme="minorHAnsi" w:hAnsiTheme="minorHAnsi"/>
        </w:rPr>
      </w:pPr>
    </w:p>
    <w:p w:rsidR="002830CE" w:rsidRDefault="00C12269" w:rsidP="00054ABA">
      <w:pPr>
        <w:pStyle w:val="ListParagraph"/>
        <w:numPr>
          <w:ilvl w:val="0"/>
          <w:numId w:val="7"/>
        </w:numPr>
        <w:rPr>
          <w:rFonts w:asciiTheme="minorHAnsi" w:hAnsiTheme="minorHAnsi"/>
        </w:rPr>
      </w:pPr>
      <w:r w:rsidRPr="002830CE">
        <w:rPr>
          <w:rFonts w:asciiTheme="minorHAnsi" w:hAnsiTheme="minorHAnsi"/>
        </w:rPr>
        <w:t>After the properties have been set, the portfolio items specified are attached along with the evaluation summary. This is simply done through the MailItem.Attachments.Add() method:</w:t>
      </w:r>
    </w:p>
    <w:p w:rsidR="002830CE" w:rsidRPr="002830CE" w:rsidRDefault="002830CE" w:rsidP="001F2C3C">
      <w:pPr>
        <w:pStyle w:val="Code"/>
        <w:shd w:val="clear" w:color="auto" w:fill="D9D9D9" w:themeFill="background1" w:themeFillShade="D9"/>
      </w:pPr>
      <w:r w:rsidRPr="002830CE">
        <w:t>foreach (DataGridViewRow row in gridAttachments.Rows)</w:t>
      </w:r>
    </w:p>
    <w:p w:rsidR="002830CE" w:rsidRPr="002830CE" w:rsidRDefault="002830CE" w:rsidP="001F2C3C">
      <w:pPr>
        <w:pStyle w:val="Code"/>
        <w:shd w:val="clear" w:color="auto" w:fill="D9D9D9" w:themeFill="background1" w:themeFillShade="D9"/>
      </w:pPr>
      <w:r w:rsidRPr="002830CE">
        <w:t>{</w:t>
      </w:r>
    </w:p>
    <w:p w:rsidR="002830CE" w:rsidRPr="002830CE" w:rsidRDefault="002830CE" w:rsidP="001F2C3C">
      <w:pPr>
        <w:pStyle w:val="Code"/>
        <w:shd w:val="clear" w:color="auto" w:fill="D9D9D9" w:themeFill="background1" w:themeFillShade="D9"/>
      </w:pPr>
      <w:r w:rsidRPr="002830CE">
        <w:t xml:space="preserve">    _mailItem.Attachments.Add(</w:t>
      </w:r>
    </w:p>
    <w:p w:rsidR="002830CE" w:rsidRPr="002830CE" w:rsidRDefault="002830CE" w:rsidP="001F2C3C">
      <w:pPr>
        <w:pStyle w:val="Code"/>
        <w:shd w:val="clear" w:color="auto" w:fill="D9D9D9" w:themeFill="background1" w:themeFillShade="D9"/>
      </w:pPr>
      <w:r w:rsidRPr="002830CE">
        <w:t xml:space="preserve">        row.Tag, // Tag contains the full path of the file</w:t>
      </w:r>
    </w:p>
    <w:p w:rsidR="002830CE" w:rsidRPr="002830CE" w:rsidRDefault="002830CE" w:rsidP="001F2C3C">
      <w:pPr>
        <w:pStyle w:val="Code"/>
        <w:shd w:val="clear" w:color="auto" w:fill="D9D9D9" w:themeFill="background1" w:themeFillShade="D9"/>
      </w:pPr>
      <w:r w:rsidRPr="002830CE">
        <w:t xml:space="preserve">        Outlook.OlAttachmentType.olByValue,</w:t>
      </w:r>
    </w:p>
    <w:p w:rsidR="002830CE" w:rsidRPr="002830CE" w:rsidRDefault="002830CE" w:rsidP="001F2C3C">
      <w:pPr>
        <w:pStyle w:val="Code"/>
        <w:shd w:val="clear" w:color="auto" w:fill="D9D9D9" w:themeFill="background1" w:themeFillShade="D9"/>
      </w:pPr>
      <w:r w:rsidRPr="002830CE">
        <w:t xml:space="preserve">        1,</w:t>
      </w:r>
    </w:p>
    <w:p w:rsidR="002830CE" w:rsidRPr="002830CE" w:rsidRDefault="002830CE" w:rsidP="001F2C3C">
      <w:pPr>
        <w:pStyle w:val="Code"/>
        <w:shd w:val="clear" w:color="auto" w:fill="D9D9D9" w:themeFill="background1" w:themeFillShade="D9"/>
      </w:pPr>
      <w:r w:rsidRPr="002830CE">
        <w:t xml:space="preserve">        attachmentTitle);</w:t>
      </w:r>
    </w:p>
    <w:p w:rsidR="002830CE" w:rsidRPr="002830CE" w:rsidRDefault="002830CE" w:rsidP="001F2C3C">
      <w:pPr>
        <w:pStyle w:val="Code"/>
        <w:shd w:val="clear" w:color="auto" w:fill="D9D9D9" w:themeFill="background1" w:themeFillShade="D9"/>
      </w:pPr>
      <w:r w:rsidRPr="002830CE">
        <w:t>}</w:t>
      </w:r>
    </w:p>
    <w:p w:rsidR="006B7E90" w:rsidRDefault="00C12269" w:rsidP="00054ABA">
      <w:pPr>
        <w:pStyle w:val="ListParagraph"/>
        <w:numPr>
          <w:ilvl w:val="0"/>
          <w:numId w:val="7"/>
        </w:numPr>
        <w:rPr>
          <w:rFonts w:asciiTheme="minorHAnsi" w:hAnsiTheme="minorHAnsi"/>
        </w:rPr>
      </w:pPr>
      <w:r w:rsidRPr="002830CE">
        <w:rPr>
          <w:rFonts w:asciiTheme="minorHAnsi" w:hAnsiTheme="minorHAnsi"/>
        </w:rPr>
        <w:t xml:space="preserve">Before the </w:t>
      </w:r>
      <w:r w:rsidR="002830CE">
        <w:rPr>
          <w:rFonts w:asciiTheme="minorHAnsi" w:hAnsiTheme="minorHAnsi"/>
        </w:rPr>
        <w:t xml:space="preserve">evaluation is sent, it is </w:t>
      </w:r>
      <w:r w:rsidRPr="002830CE">
        <w:rPr>
          <w:rFonts w:asciiTheme="minorHAnsi" w:hAnsiTheme="minorHAnsi"/>
        </w:rPr>
        <w:t xml:space="preserve">saved to the PeopleSoft </w:t>
      </w:r>
      <w:r w:rsidR="002830CE">
        <w:rPr>
          <w:rFonts w:asciiTheme="minorHAnsi" w:hAnsiTheme="minorHAnsi"/>
        </w:rPr>
        <w:t>web services</w:t>
      </w:r>
      <w:r w:rsidRPr="002830CE">
        <w:rPr>
          <w:rFonts w:asciiTheme="minorHAnsi" w:hAnsiTheme="minorHAnsi"/>
        </w:rPr>
        <w:t>.</w:t>
      </w:r>
    </w:p>
    <w:p w:rsidR="007F2C3E" w:rsidRDefault="007F2C3E" w:rsidP="00054ABA">
      <w:pPr>
        <w:pStyle w:val="ListParagraph"/>
        <w:numPr>
          <w:ilvl w:val="0"/>
          <w:numId w:val="7"/>
        </w:numPr>
        <w:rPr>
          <w:rFonts w:asciiTheme="minorHAnsi" w:hAnsiTheme="minorHAnsi"/>
        </w:rPr>
      </w:pPr>
      <w:r>
        <w:rPr>
          <w:rFonts w:asciiTheme="minorHAnsi" w:hAnsiTheme="minorHAnsi"/>
        </w:rPr>
        <w:t xml:space="preserve">The </w:t>
      </w:r>
      <w:r w:rsidRPr="007F2C3E">
        <w:rPr>
          <w:rFonts w:asciiTheme="minorHAnsi" w:hAnsiTheme="minorHAnsi"/>
        </w:rPr>
        <w:t>FormRegionEvaluation.cs</w:t>
      </w:r>
      <w:r>
        <w:rPr>
          <w:rFonts w:asciiTheme="minorHAnsi" w:hAnsiTheme="minorHAnsi"/>
        </w:rPr>
        <w:t xml:space="preserve"> class relies on cached data retrieved from PeopleSoft that si setup when the add-in is loaded (the following snippet from ThisAddIn.cs):</w:t>
      </w:r>
    </w:p>
    <w:p w:rsidR="007F2C3E" w:rsidRPr="007F2C3E" w:rsidRDefault="007F2C3E" w:rsidP="001F2C3C">
      <w:pPr>
        <w:pStyle w:val="Code"/>
        <w:shd w:val="clear" w:color="auto" w:fill="D9D9D9" w:themeFill="background1" w:themeFillShade="D9"/>
      </w:pPr>
      <w:r w:rsidRPr="007F2C3E">
        <w:t>private void LoadEvaluationDataToCache()</w:t>
      </w:r>
    </w:p>
    <w:p w:rsidR="007F2C3E" w:rsidRPr="007F2C3E" w:rsidRDefault="007F2C3E" w:rsidP="001F2C3C">
      <w:pPr>
        <w:pStyle w:val="Code"/>
        <w:shd w:val="clear" w:color="auto" w:fill="D9D9D9" w:themeFill="background1" w:themeFillShade="D9"/>
      </w:pPr>
      <w:r w:rsidRPr="007F2C3E">
        <w:t>{</w:t>
      </w:r>
    </w:p>
    <w:p w:rsidR="007F2C3E" w:rsidRPr="007F2C3E" w:rsidRDefault="007F2C3E" w:rsidP="001F2C3C">
      <w:pPr>
        <w:pStyle w:val="Code"/>
        <w:shd w:val="clear" w:color="auto" w:fill="D9D9D9" w:themeFill="background1" w:themeFillShade="D9"/>
      </w:pPr>
      <w:r w:rsidRPr="007F2C3E">
        <w:t xml:space="preserve">    LookUpTableServices lookUpTable =</w:t>
      </w:r>
    </w:p>
    <w:p w:rsidR="007F2C3E" w:rsidRPr="007F2C3E" w:rsidRDefault="007F2C3E" w:rsidP="001F2C3C">
      <w:pPr>
        <w:pStyle w:val="Code"/>
        <w:shd w:val="clear" w:color="auto" w:fill="D9D9D9" w:themeFill="background1" w:themeFillShade="D9"/>
      </w:pPr>
      <w:r w:rsidRPr="007F2C3E">
        <w:t xml:space="preserve">        new LookUpTableServices();</w:t>
      </w:r>
    </w:p>
    <w:p w:rsidR="007F2C3E" w:rsidRPr="007F2C3E" w:rsidRDefault="007F2C3E" w:rsidP="001F2C3C">
      <w:pPr>
        <w:pStyle w:val="Code"/>
        <w:shd w:val="clear" w:color="auto" w:fill="D9D9D9" w:themeFill="background1" w:themeFillShade="D9"/>
      </w:pPr>
    </w:p>
    <w:p w:rsidR="007F2C3E" w:rsidRDefault="007F2C3E" w:rsidP="001F2C3C">
      <w:pPr>
        <w:pStyle w:val="Code"/>
        <w:shd w:val="clear" w:color="auto" w:fill="D9D9D9" w:themeFill="background1" w:themeFillShade="D9"/>
      </w:pPr>
      <w:r w:rsidRPr="007F2C3E">
        <w:t xml:space="preserve">    CacheHelper&lt;InterviewLevel&gt;.SaveToCache(</w:t>
      </w:r>
    </w:p>
    <w:p w:rsidR="007F2C3E" w:rsidRPr="007F2C3E" w:rsidRDefault="007F2C3E" w:rsidP="001F2C3C">
      <w:pPr>
        <w:pStyle w:val="Code"/>
        <w:shd w:val="clear" w:color="auto" w:fill="D9D9D9" w:themeFill="background1" w:themeFillShade="D9"/>
      </w:pPr>
      <w:r>
        <w:t xml:space="preserve">        </w:t>
      </w:r>
      <w:r w:rsidRPr="007F2C3E">
        <w:t>lookUpTable.GetInterviewLevels());</w:t>
      </w:r>
    </w:p>
    <w:p w:rsidR="007F2C3E" w:rsidRDefault="007F2C3E" w:rsidP="001F2C3C">
      <w:pPr>
        <w:pStyle w:val="Code"/>
        <w:shd w:val="clear" w:color="auto" w:fill="D9D9D9" w:themeFill="background1" w:themeFillShade="D9"/>
      </w:pPr>
      <w:r w:rsidRPr="007F2C3E">
        <w:t xml:space="preserve">    CacheHelper&lt;InterviewRating&gt;.SaveToCache(</w:t>
      </w:r>
    </w:p>
    <w:p w:rsidR="007F2C3E" w:rsidRPr="007F2C3E" w:rsidRDefault="007F2C3E" w:rsidP="001F2C3C">
      <w:pPr>
        <w:pStyle w:val="Code"/>
        <w:shd w:val="clear" w:color="auto" w:fill="D9D9D9" w:themeFill="background1" w:themeFillShade="D9"/>
      </w:pPr>
      <w:r>
        <w:t xml:space="preserve">        </w:t>
      </w:r>
      <w:r w:rsidRPr="007F2C3E">
        <w:t>lookUpTable.GetInterviewRatings());</w:t>
      </w:r>
    </w:p>
    <w:p w:rsidR="007F2C3E" w:rsidRDefault="007F2C3E" w:rsidP="001F2C3C">
      <w:pPr>
        <w:pStyle w:val="Code"/>
        <w:shd w:val="clear" w:color="auto" w:fill="D9D9D9" w:themeFill="background1" w:themeFillShade="D9"/>
      </w:pPr>
      <w:r w:rsidRPr="007F2C3E">
        <w:t xml:space="preserve">    CacheHelper&lt;EvaluationCategory&gt;.SaveToCache(</w:t>
      </w:r>
    </w:p>
    <w:p w:rsidR="007F2C3E" w:rsidRPr="007F2C3E" w:rsidRDefault="007F2C3E" w:rsidP="001F2C3C">
      <w:pPr>
        <w:pStyle w:val="Code"/>
        <w:shd w:val="clear" w:color="auto" w:fill="D9D9D9" w:themeFill="background1" w:themeFillShade="D9"/>
      </w:pPr>
      <w:r>
        <w:t xml:space="preserve">        </w:t>
      </w:r>
      <w:r w:rsidRPr="007F2C3E">
        <w:t>lookUpTable.GetEvaluationCategories());</w:t>
      </w:r>
    </w:p>
    <w:p w:rsidR="007F2C3E" w:rsidRDefault="007F2C3E" w:rsidP="001F2C3C">
      <w:pPr>
        <w:pStyle w:val="Code"/>
        <w:shd w:val="clear" w:color="auto" w:fill="D9D9D9" w:themeFill="background1" w:themeFillShade="D9"/>
      </w:pPr>
      <w:r w:rsidRPr="007F2C3E">
        <w:t xml:space="preserve">    CacheHelper&lt;Recommendation&gt;.SaveToCache(</w:t>
      </w:r>
    </w:p>
    <w:p w:rsidR="007F2C3E" w:rsidRPr="007F2C3E" w:rsidRDefault="007F2C3E" w:rsidP="001F2C3C">
      <w:pPr>
        <w:pStyle w:val="Code"/>
        <w:shd w:val="clear" w:color="auto" w:fill="D9D9D9" w:themeFill="background1" w:themeFillShade="D9"/>
      </w:pPr>
      <w:r>
        <w:t xml:space="preserve">        </w:t>
      </w:r>
      <w:r w:rsidRPr="007F2C3E">
        <w:t>lookUpTable.GetRecommendationStatus());</w:t>
      </w:r>
    </w:p>
    <w:p w:rsidR="007F2C3E" w:rsidRPr="007F2C3E" w:rsidRDefault="007F2C3E" w:rsidP="001F2C3C">
      <w:pPr>
        <w:pStyle w:val="Code"/>
        <w:shd w:val="clear" w:color="auto" w:fill="D9D9D9" w:themeFill="background1" w:themeFillShade="D9"/>
      </w:pPr>
      <w:r w:rsidRPr="007F2C3E">
        <w:t>}</w:t>
      </w:r>
    </w:p>
    <w:p w:rsidR="007F2C3E" w:rsidRDefault="007F2C3E" w:rsidP="001F2C3C">
      <w:pPr>
        <w:pStyle w:val="ListParagraph"/>
        <w:numPr>
          <w:ilvl w:val="0"/>
          <w:numId w:val="7"/>
        </w:numPr>
        <w:shd w:val="clear" w:color="auto" w:fill="D9D9D9" w:themeFill="background1" w:themeFillShade="D9"/>
        <w:rPr>
          <w:rFonts w:asciiTheme="minorHAnsi" w:hAnsiTheme="minorHAnsi"/>
        </w:rPr>
      </w:pPr>
      <w:r>
        <w:rPr>
          <w:rFonts w:asciiTheme="minorHAnsi" w:hAnsiTheme="minorHAnsi"/>
        </w:rPr>
        <w:t>This code is accessed from cache when the form region is loaded (</w:t>
      </w:r>
      <w:r w:rsidRPr="007F2C3E">
        <w:rPr>
          <w:rFonts w:asciiTheme="minorHAnsi" w:hAnsiTheme="minorHAnsi"/>
        </w:rPr>
        <w:t>FormRegionEvaluation.cs</w:t>
      </w:r>
      <w:r>
        <w:rPr>
          <w:rFonts w:asciiTheme="minorHAnsi" w:hAnsiTheme="minorHAnsi"/>
        </w:rPr>
        <w:t>):</w:t>
      </w:r>
    </w:p>
    <w:p w:rsidR="007F2C3E" w:rsidRDefault="007F2C3E" w:rsidP="001F2C3C">
      <w:pPr>
        <w:pStyle w:val="Code"/>
        <w:shd w:val="clear" w:color="auto" w:fill="D9D9D9" w:themeFill="background1" w:themeFillShade="D9"/>
      </w:pPr>
      <w:r w:rsidRPr="007F2C3E">
        <w:t xml:space="preserve">List&lt;InterviewLevel&gt; intLevels = </w:t>
      </w:r>
    </w:p>
    <w:p w:rsidR="007F2C3E" w:rsidRPr="007F2C3E" w:rsidRDefault="007F2C3E" w:rsidP="001F2C3C">
      <w:pPr>
        <w:pStyle w:val="Code"/>
        <w:shd w:val="clear" w:color="auto" w:fill="D9D9D9" w:themeFill="background1" w:themeFillShade="D9"/>
      </w:pPr>
      <w:r>
        <w:t xml:space="preserve">    </w:t>
      </w:r>
      <w:r w:rsidRPr="007F2C3E">
        <w:t>CacheHelper&lt;InterviewLevel&gt;.RetrieveFromCache();</w:t>
      </w:r>
    </w:p>
    <w:p w:rsidR="007F2C3E" w:rsidRDefault="007F2C3E" w:rsidP="001F2C3C">
      <w:pPr>
        <w:pStyle w:val="Code"/>
        <w:shd w:val="clear" w:color="auto" w:fill="D9D9D9" w:themeFill="background1" w:themeFillShade="D9"/>
      </w:pPr>
      <w:r w:rsidRPr="007F2C3E">
        <w:t xml:space="preserve">List&lt;InterviewRating&gt; intRatings = </w:t>
      </w:r>
    </w:p>
    <w:p w:rsidR="007F2C3E" w:rsidRPr="007F2C3E" w:rsidRDefault="007F2C3E" w:rsidP="001F2C3C">
      <w:pPr>
        <w:pStyle w:val="Code"/>
        <w:shd w:val="clear" w:color="auto" w:fill="D9D9D9" w:themeFill="background1" w:themeFillShade="D9"/>
      </w:pPr>
      <w:r>
        <w:t xml:space="preserve">    </w:t>
      </w:r>
      <w:r w:rsidRPr="007F2C3E">
        <w:t>CacheHelper&lt;InterviewRating&gt;.RetrieveFromCache();</w:t>
      </w:r>
    </w:p>
    <w:p w:rsidR="007F2C3E" w:rsidRDefault="007F2C3E" w:rsidP="001F2C3C">
      <w:pPr>
        <w:pStyle w:val="Code"/>
        <w:shd w:val="clear" w:color="auto" w:fill="D9D9D9" w:themeFill="background1" w:themeFillShade="D9"/>
      </w:pPr>
      <w:r w:rsidRPr="007F2C3E">
        <w:t xml:space="preserve">List&lt;EvaluationCategory&gt; evalCategories = </w:t>
      </w:r>
    </w:p>
    <w:p w:rsidR="007F2C3E" w:rsidRPr="007F2C3E" w:rsidRDefault="007F2C3E" w:rsidP="001F2C3C">
      <w:pPr>
        <w:pStyle w:val="Code"/>
        <w:shd w:val="clear" w:color="auto" w:fill="D9D9D9" w:themeFill="background1" w:themeFillShade="D9"/>
      </w:pPr>
      <w:r>
        <w:t xml:space="preserve">    </w:t>
      </w:r>
      <w:r w:rsidRPr="007F2C3E">
        <w:t>CacheHelper&lt;EvaluationCategory&gt;.RetrieveFromCache();</w:t>
      </w:r>
    </w:p>
    <w:p w:rsidR="007F2C3E" w:rsidRDefault="007F2C3E" w:rsidP="001F2C3C">
      <w:pPr>
        <w:pStyle w:val="Code"/>
        <w:shd w:val="clear" w:color="auto" w:fill="D9D9D9" w:themeFill="background1" w:themeFillShade="D9"/>
      </w:pPr>
      <w:r w:rsidRPr="007F2C3E">
        <w:t xml:space="preserve">List&lt;Recommendation&gt; recommendations = </w:t>
      </w:r>
    </w:p>
    <w:p w:rsidR="007F2C3E" w:rsidRDefault="007F2C3E" w:rsidP="001F2C3C">
      <w:pPr>
        <w:pStyle w:val="Code"/>
        <w:shd w:val="clear" w:color="auto" w:fill="D9D9D9" w:themeFill="background1" w:themeFillShade="D9"/>
      </w:pPr>
      <w:r>
        <w:t xml:space="preserve">    </w:t>
      </w:r>
      <w:r w:rsidRPr="007F2C3E">
        <w:t>CacheHelper&lt;Recommendation&gt;.RetrieveFromCache();</w:t>
      </w:r>
    </w:p>
    <w:p w:rsidR="007F2C3E" w:rsidRPr="007F2C3E" w:rsidRDefault="007F2C3E" w:rsidP="007F2C3E">
      <w:pPr>
        <w:pStyle w:val="Code"/>
      </w:pPr>
    </w:p>
    <w:p w:rsidR="007F2C3E" w:rsidRDefault="007F2C3E" w:rsidP="00054ABA">
      <w:pPr>
        <w:pStyle w:val="ListParagraph"/>
        <w:numPr>
          <w:ilvl w:val="0"/>
          <w:numId w:val="7"/>
        </w:numPr>
        <w:rPr>
          <w:rFonts w:asciiTheme="minorHAnsi" w:hAnsiTheme="minorHAnsi"/>
        </w:rPr>
      </w:pPr>
      <w:r>
        <w:rPr>
          <w:rFonts w:asciiTheme="minorHAnsi" w:hAnsiTheme="minorHAnsi"/>
        </w:rPr>
        <w:t xml:space="preserve">As an exercise in accessing data from PeopleSoft remove the calls to CacheHelper found in </w:t>
      </w:r>
      <w:r w:rsidRPr="007F2C3E">
        <w:rPr>
          <w:rFonts w:asciiTheme="minorHAnsi" w:hAnsiTheme="minorHAnsi"/>
        </w:rPr>
        <w:t>FormRegionEvaluation.cs</w:t>
      </w:r>
      <w:r>
        <w:rPr>
          <w:rFonts w:asciiTheme="minorHAnsi" w:hAnsiTheme="minorHAnsi"/>
        </w:rPr>
        <w:t xml:space="preserve"> and replace them with direct calls to PeoleSoft using the code that originally setup the cache in ThisAddIn.cs.</w:t>
      </w:r>
    </w:p>
    <w:p w:rsidR="007F2C3E" w:rsidRDefault="007F2C3E" w:rsidP="00054ABA">
      <w:pPr>
        <w:pStyle w:val="ListParagraph"/>
        <w:numPr>
          <w:ilvl w:val="1"/>
          <w:numId w:val="7"/>
        </w:numPr>
        <w:rPr>
          <w:rFonts w:asciiTheme="minorHAnsi" w:hAnsiTheme="minorHAnsi"/>
        </w:rPr>
      </w:pPr>
      <w:r>
        <w:rPr>
          <w:rFonts w:asciiTheme="minorHAnsi" w:hAnsiTheme="minorHAnsi"/>
        </w:rPr>
        <w:t>Make sure the form region still populates and sends correctly. You will likely notice degradation in performance when the email containing the form region is created.</w:t>
      </w:r>
    </w:p>
    <w:p w:rsidR="007F2C3E" w:rsidRDefault="007F2C3E" w:rsidP="00054ABA">
      <w:pPr>
        <w:pStyle w:val="ListParagraph"/>
        <w:numPr>
          <w:ilvl w:val="0"/>
          <w:numId w:val="7"/>
        </w:numPr>
        <w:rPr>
          <w:rFonts w:asciiTheme="minorHAnsi" w:hAnsiTheme="minorHAnsi"/>
        </w:rPr>
      </w:pPr>
      <w:r>
        <w:rPr>
          <w:rFonts w:asciiTheme="minorHAnsi" w:hAnsiTheme="minorHAnsi"/>
        </w:rPr>
        <w:t>An exercise in user interface development consider the following screenshot of the custom form region:</w:t>
      </w:r>
    </w:p>
    <w:p w:rsidR="007F2C3E" w:rsidRPr="007F2C3E" w:rsidRDefault="007F2C3E" w:rsidP="007F2C3E">
      <w:pPr>
        <w:ind w:left="360"/>
        <w:jc w:val="center"/>
        <w:rPr>
          <w:rFonts w:asciiTheme="minorHAnsi" w:hAnsiTheme="minorHAnsi"/>
        </w:rPr>
      </w:pPr>
      <w:r>
        <w:rPr>
          <w:rFonts w:asciiTheme="minorHAnsi" w:hAnsiTheme="minorHAnsi"/>
          <w:noProof/>
        </w:rPr>
        <w:drawing>
          <wp:inline distT="0" distB="0" distL="0" distR="0">
            <wp:extent cx="5743575" cy="5876925"/>
            <wp:effectExtent l="19050" t="0" r="9525" b="0"/>
            <wp:docPr id="28" name="Picture 2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8" cstate="print"/>
                    <a:stretch>
                      <a:fillRect/>
                    </a:stretch>
                  </pic:blipFill>
                  <pic:spPr>
                    <a:xfrm>
                      <a:off x="0" y="0"/>
                      <a:ext cx="5743575" cy="5876925"/>
                    </a:xfrm>
                    <a:prstGeom prst="rect">
                      <a:avLst/>
                    </a:prstGeom>
                  </pic:spPr>
                </pic:pic>
              </a:graphicData>
            </a:graphic>
          </wp:inline>
        </w:drawing>
      </w:r>
    </w:p>
    <w:p w:rsidR="007F2C3E" w:rsidRDefault="007F2C3E" w:rsidP="00054ABA">
      <w:pPr>
        <w:pStyle w:val="ListParagraph"/>
        <w:numPr>
          <w:ilvl w:val="0"/>
          <w:numId w:val="7"/>
        </w:numPr>
        <w:rPr>
          <w:rFonts w:asciiTheme="minorHAnsi" w:hAnsiTheme="minorHAnsi"/>
        </w:rPr>
      </w:pPr>
      <w:r>
        <w:rPr>
          <w:rFonts w:asciiTheme="minorHAnsi" w:hAnsiTheme="minorHAnsi"/>
        </w:rPr>
        <w:t>Notice that there is no scrollbar along the right side. This means if such an email is created on a machine with a lower resolution monitor, there is no way</w:t>
      </w:r>
      <w:r w:rsidR="00917896">
        <w:rPr>
          <w:rFonts w:asciiTheme="minorHAnsi" w:hAnsiTheme="minorHAnsi"/>
        </w:rPr>
        <w:t xml:space="preserve"> to set the controls at the bottom of the form region. Fixing this demonstrates the form regions are simply Windows Forms UI and are developed just like any other Windows Form application (except the UI resides in an email message). Compete the exercise to fix the form but either:</w:t>
      </w:r>
    </w:p>
    <w:p w:rsidR="00917896" w:rsidRDefault="00917896" w:rsidP="00054ABA">
      <w:pPr>
        <w:pStyle w:val="ListParagraph"/>
        <w:numPr>
          <w:ilvl w:val="1"/>
          <w:numId w:val="7"/>
        </w:numPr>
        <w:rPr>
          <w:rFonts w:asciiTheme="minorHAnsi" w:hAnsiTheme="minorHAnsi"/>
        </w:rPr>
      </w:pPr>
      <w:r>
        <w:rPr>
          <w:rFonts w:asciiTheme="minorHAnsi" w:hAnsiTheme="minorHAnsi"/>
        </w:rPr>
        <w:t>Option 1: add a scroll bar to the right side of the form and enable scrolling so that scroll can be used to access all controls on the form.</w:t>
      </w:r>
    </w:p>
    <w:p w:rsidR="00917896" w:rsidRPr="002830CE" w:rsidRDefault="00917896" w:rsidP="00054ABA">
      <w:pPr>
        <w:pStyle w:val="ListParagraph"/>
        <w:numPr>
          <w:ilvl w:val="1"/>
          <w:numId w:val="7"/>
        </w:numPr>
        <w:rPr>
          <w:rFonts w:asciiTheme="minorHAnsi" w:hAnsiTheme="minorHAnsi"/>
        </w:rPr>
      </w:pPr>
      <w:r>
        <w:rPr>
          <w:rFonts w:asciiTheme="minorHAnsi" w:hAnsiTheme="minorHAnsi"/>
        </w:rPr>
        <w:t>Option 2: change the dimensions of the form to be no more than 500 pixels in heigh.</w:t>
      </w:r>
    </w:p>
    <w:p w:rsidR="00E81192" w:rsidRPr="00B92C15" w:rsidRDefault="000C168E" w:rsidP="000C168E">
      <w:pPr>
        <w:pStyle w:val="Heading2"/>
      </w:pPr>
      <w:bookmarkStart w:id="28" w:name="_Toc215008625"/>
      <w:r>
        <w:t>ClickOnce Installation</w:t>
      </w:r>
      <w:bookmarkEnd w:id="28"/>
    </w:p>
    <w:p w:rsidR="006B7E90" w:rsidRDefault="000C168E" w:rsidP="000C168E">
      <w:pPr>
        <w:spacing w:after="0" w:line="240" w:lineRule="auto"/>
        <w:rPr>
          <w:rFonts w:asciiTheme="minorHAnsi" w:hAnsiTheme="minorHAnsi"/>
        </w:rPr>
      </w:pPr>
      <w:r>
        <w:rPr>
          <w:rFonts w:asciiTheme="minorHAnsi" w:hAnsiTheme="minorHAnsi"/>
        </w:rPr>
        <w:t xml:space="preserve">ClickOnce is an incredibly useful technology that allows install software to automatically update without requiring any programming on the part of a developer. The lab differs significantly from the full </w:t>
      </w:r>
      <w:r w:rsidRPr="000C168E">
        <w:rPr>
          <w:rFonts w:asciiTheme="minorHAnsi" w:hAnsiTheme="minorHAnsi"/>
        </w:rPr>
        <w:t>OBA Sample Application Kit for PeopleSoft</w:t>
      </w:r>
      <w:r>
        <w:rPr>
          <w:rFonts w:asciiTheme="minorHAnsi" w:hAnsiTheme="minorHAnsi"/>
        </w:rPr>
        <w:t xml:space="preserve"> implementation in that the lab solution does not make use of a database. The </w:t>
      </w:r>
      <w:r w:rsidRPr="000C168E">
        <w:rPr>
          <w:rFonts w:asciiTheme="minorHAnsi" w:hAnsiTheme="minorHAnsi"/>
        </w:rPr>
        <w:t>OBA Sample Application Kit for PeopleSoft</w:t>
      </w:r>
      <w:r>
        <w:rPr>
          <w:rFonts w:asciiTheme="minorHAnsi" w:hAnsiTheme="minorHAnsi"/>
        </w:rPr>
        <w:t xml:space="preserve"> installation was complicated because:</w:t>
      </w:r>
    </w:p>
    <w:p w:rsidR="000C168E" w:rsidRDefault="000C168E" w:rsidP="00054ABA">
      <w:pPr>
        <w:pStyle w:val="ListParagraph"/>
        <w:numPr>
          <w:ilvl w:val="0"/>
          <w:numId w:val="10"/>
        </w:numPr>
        <w:spacing w:after="0" w:line="240" w:lineRule="auto"/>
        <w:rPr>
          <w:rFonts w:asciiTheme="minorHAnsi" w:hAnsiTheme="minorHAnsi"/>
        </w:rPr>
      </w:pPr>
      <w:r>
        <w:rPr>
          <w:rFonts w:asciiTheme="minorHAnsi" w:hAnsiTheme="minorHAnsi"/>
        </w:rPr>
        <w:t>A separate install package had to be developed to install the database files.</w:t>
      </w:r>
    </w:p>
    <w:p w:rsidR="000C168E" w:rsidRPr="000C168E" w:rsidRDefault="000C168E" w:rsidP="00054ABA">
      <w:pPr>
        <w:pStyle w:val="ListParagraph"/>
        <w:numPr>
          <w:ilvl w:val="0"/>
          <w:numId w:val="10"/>
        </w:numPr>
        <w:spacing w:after="0" w:line="240" w:lineRule="auto"/>
        <w:rPr>
          <w:rFonts w:asciiTheme="minorHAnsi" w:hAnsiTheme="minorHAnsi"/>
        </w:rPr>
      </w:pPr>
      <w:r>
        <w:rPr>
          <w:rFonts w:asciiTheme="minorHAnsi" w:hAnsiTheme="minorHAnsi"/>
        </w:rPr>
        <w:t>A boot strap component had to be used in order to allow ClickOnce to launch the install package.</w:t>
      </w:r>
    </w:p>
    <w:p w:rsidR="006B7E90" w:rsidRDefault="006B7E90">
      <w:pPr>
        <w:rPr>
          <w:rFonts w:asciiTheme="minorHAnsi" w:hAnsiTheme="minorHAnsi"/>
        </w:rPr>
      </w:pPr>
    </w:p>
    <w:p w:rsidR="000C168E" w:rsidRPr="00B92C15" w:rsidRDefault="000C168E">
      <w:pPr>
        <w:rPr>
          <w:rFonts w:asciiTheme="minorHAnsi" w:hAnsiTheme="minorHAnsi"/>
        </w:rPr>
      </w:pPr>
      <w:r>
        <w:rPr>
          <w:rFonts w:asciiTheme="minorHAnsi" w:hAnsiTheme="minorHAnsi"/>
        </w:rPr>
        <w:t>The HOLMasterPlus solution does not have any such issue because it does not make use of a database file that needs to be installed with the application. Conventional ClickOnce can therefore be used. In order to support ClickOnce:</w:t>
      </w:r>
    </w:p>
    <w:p w:rsidR="00DA5A88" w:rsidRDefault="000C168E" w:rsidP="00054ABA">
      <w:pPr>
        <w:pStyle w:val="ListParagraph"/>
        <w:numPr>
          <w:ilvl w:val="0"/>
          <w:numId w:val="11"/>
        </w:numPr>
        <w:rPr>
          <w:rFonts w:asciiTheme="minorHAnsi" w:hAnsiTheme="minorHAnsi"/>
        </w:rPr>
      </w:pPr>
      <w:r w:rsidRPr="004E74A9">
        <w:rPr>
          <w:rFonts w:asciiTheme="minorHAnsi" w:hAnsiTheme="minorHAnsi"/>
        </w:rPr>
        <w:t>A virtual directory needs to be created</w:t>
      </w:r>
      <w:r w:rsidR="00DA5A88">
        <w:rPr>
          <w:rFonts w:asciiTheme="minorHAnsi" w:hAnsiTheme="minorHAnsi"/>
        </w:rPr>
        <w:t>.</w:t>
      </w:r>
    </w:p>
    <w:p w:rsidR="00DA5A88" w:rsidRDefault="00DA5A88" w:rsidP="00054ABA">
      <w:pPr>
        <w:pStyle w:val="ListParagraph"/>
        <w:numPr>
          <w:ilvl w:val="0"/>
          <w:numId w:val="11"/>
        </w:numPr>
        <w:rPr>
          <w:rFonts w:asciiTheme="minorHAnsi" w:hAnsiTheme="minorHAnsi"/>
        </w:rPr>
      </w:pPr>
      <w:r>
        <w:rPr>
          <w:rFonts w:asciiTheme="minorHAnsi" w:hAnsiTheme="minorHAnsi"/>
        </w:rPr>
        <w:t xml:space="preserve">First create the following director using Windows Explorer </w:t>
      </w:r>
      <w:r w:rsidRPr="00DA5A88">
        <w:rPr>
          <w:rFonts w:asciiTheme="minorHAnsi" w:hAnsiTheme="minorHAnsi"/>
        </w:rPr>
        <w:t>C:\Inetpub\wwwroot\HOLOutlookAddIn</w:t>
      </w:r>
    </w:p>
    <w:p w:rsidR="004E74A9" w:rsidRPr="00DA5A88" w:rsidRDefault="00DA5A88" w:rsidP="00054ABA">
      <w:pPr>
        <w:pStyle w:val="ListParagraph"/>
        <w:numPr>
          <w:ilvl w:val="0"/>
          <w:numId w:val="11"/>
        </w:numPr>
        <w:rPr>
          <w:rFonts w:asciiTheme="minorHAnsi" w:hAnsiTheme="minorHAnsi"/>
        </w:rPr>
      </w:pPr>
      <w:r>
        <w:rPr>
          <w:rFonts w:asciiTheme="minorHAnsi" w:hAnsiTheme="minorHAnsi"/>
        </w:rPr>
        <w:t>O</w:t>
      </w:r>
      <w:r w:rsidR="000C168E" w:rsidRPr="00DA5A88">
        <w:rPr>
          <w:rFonts w:asciiTheme="minorHAnsi" w:hAnsiTheme="minorHAnsi"/>
        </w:rPr>
        <w:t>n</w:t>
      </w:r>
      <w:r w:rsidR="00C12269" w:rsidRPr="00DA5A88">
        <w:rPr>
          <w:rFonts w:asciiTheme="minorHAnsi" w:hAnsiTheme="minorHAnsi"/>
        </w:rPr>
        <w:t xml:space="preserve"> the local machine (localhost) using the administrative interface for Internet Information Server (IIS)</w:t>
      </w:r>
      <w:r>
        <w:rPr>
          <w:rFonts w:asciiTheme="minorHAnsi" w:hAnsiTheme="minorHAnsi"/>
        </w:rPr>
        <w:t xml:space="preserve"> associated an alias name </w:t>
      </w:r>
      <w:r w:rsidRPr="00DA5A88">
        <w:rPr>
          <w:rFonts w:asciiTheme="minorHAnsi" w:hAnsiTheme="minorHAnsi"/>
        </w:rPr>
        <w:t>HOLOutlookAddIn</w:t>
      </w:r>
      <w:r>
        <w:rPr>
          <w:rFonts w:asciiTheme="minorHAnsi" w:hAnsiTheme="minorHAnsi"/>
        </w:rPr>
        <w:t xml:space="preserve"> with the directory path just created. In order to this launch IIS Manage (</w:t>
      </w:r>
      <w:r w:rsidR="004E74A9" w:rsidRPr="00DA5A88">
        <w:rPr>
          <w:rFonts w:asciiTheme="minorHAnsi" w:hAnsiTheme="minorHAnsi"/>
        </w:rPr>
        <w:t xml:space="preserve"> Start | Administrative Tools | Internet Information Services (IIS) Manager</w:t>
      </w:r>
      <w:r>
        <w:rPr>
          <w:rFonts w:asciiTheme="minorHAnsi" w:hAnsiTheme="minorHAnsi"/>
        </w:rPr>
        <w:t>)</w:t>
      </w:r>
    </w:p>
    <w:p w:rsidR="004E74A9" w:rsidRDefault="00C12269" w:rsidP="00054ABA">
      <w:pPr>
        <w:pStyle w:val="ListParagraph"/>
        <w:numPr>
          <w:ilvl w:val="2"/>
          <w:numId w:val="11"/>
        </w:numPr>
        <w:rPr>
          <w:rFonts w:asciiTheme="minorHAnsi" w:hAnsiTheme="minorHAnsi"/>
        </w:rPr>
      </w:pPr>
      <w:r w:rsidRPr="004E74A9">
        <w:rPr>
          <w:rFonts w:asciiTheme="minorHAnsi" w:hAnsiTheme="minorHAnsi"/>
        </w:rPr>
        <w:t xml:space="preserve">This </w:t>
      </w:r>
      <w:r w:rsidR="00DA5A88">
        <w:rPr>
          <w:rFonts w:asciiTheme="minorHAnsi" w:hAnsiTheme="minorHAnsi"/>
        </w:rPr>
        <w:t xml:space="preserve">entire installation </w:t>
      </w:r>
      <w:r w:rsidRPr="004E74A9">
        <w:rPr>
          <w:rFonts w:asciiTheme="minorHAnsi" w:hAnsiTheme="minorHAnsi"/>
        </w:rPr>
        <w:t xml:space="preserve">process is </w:t>
      </w:r>
      <w:r w:rsidR="004E74A9">
        <w:rPr>
          <w:rFonts w:asciiTheme="minorHAnsi" w:hAnsiTheme="minorHAnsi"/>
        </w:rPr>
        <w:t xml:space="preserve">also </w:t>
      </w:r>
      <w:r w:rsidRPr="004E74A9">
        <w:rPr>
          <w:rFonts w:asciiTheme="minorHAnsi" w:hAnsiTheme="minorHAnsi"/>
        </w:rPr>
        <w:t>described in the sample application</w:t>
      </w:r>
      <w:r w:rsidR="008152A0" w:rsidRPr="004E74A9">
        <w:rPr>
          <w:rFonts w:asciiTheme="minorHAnsi" w:hAnsiTheme="minorHAnsi"/>
        </w:rPr>
        <w:t>’</w:t>
      </w:r>
      <w:r w:rsidRPr="004E74A9">
        <w:rPr>
          <w:rFonts w:asciiTheme="minorHAnsi" w:hAnsiTheme="minorHAnsi"/>
        </w:rPr>
        <w:t>s install document “Installation Guide: OB</w:t>
      </w:r>
      <w:r w:rsidR="008152A0" w:rsidRPr="004E74A9">
        <w:rPr>
          <w:rFonts w:asciiTheme="minorHAnsi" w:hAnsiTheme="minorHAnsi"/>
        </w:rPr>
        <w:t>A Sam</w:t>
      </w:r>
      <w:r w:rsidR="004E74A9">
        <w:rPr>
          <w:rFonts w:asciiTheme="minorHAnsi" w:hAnsiTheme="minorHAnsi"/>
        </w:rPr>
        <w:t>ple Application Kit for PeopleSo</w:t>
      </w:r>
      <w:r w:rsidR="008152A0" w:rsidRPr="004E74A9">
        <w:rPr>
          <w:rFonts w:asciiTheme="minorHAnsi" w:hAnsiTheme="minorHAnsi"/>
        </w:rPr>
        <w:t>ft</w:t>
      </w:r>
      <w:r w:rsidRPr="004E74A9">
        <w:rPr>
          <w:rFonts w:asciiTheme="minorHAnsi" w:hAnsiTheme="minorHAnsi"/>
        </w:rPr>
        <w:t xml:space="preserve">.”  </w:t>
      </w:r>
    </w:p>
    <w:p w:rsidR="004E74A9" w:rsidRPr="004E74A9" w:rsidRDefault="004E74A9" w:rsidP="004E74A9">
      <w:pPr>
        <w:rPr>
          <w:rFonts w:asciiTheme="minorHAnsi" w:hAnsiTheme="minorHAnsi"/>
        </w:rPr>
      </w:pPr>
      <w:r>
        <w:rPr>
          <w:rFonts w:asciiTheme="minorHAnsi" w:hAnsiTheme="minorHAnsi"/>
          <w:noProof/>
        </w:rPr>
        <w:drawing>
          <wp:inline distT="0" distB="0" distL="0" distR="0">
            <wp:extent cx="5943600" cy="4196715"/>
            <wp:effectExtent l="19050" t="0" r="0" b="0"/>
            <wp:docPr id="30" name="Picture 2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 cstate="print"/>
                    <a:stretch>
                      <a:fillRect/>
                    </a:stretch>
                  </pic:blipFill>
                  <pic:spPr>
                    <a:xfrm>
                      <a:off x="0" y="0"/>
                      <a:ext cx="5943600" cy="4196715"/>
                    </a:xfrm>
                    <a:prstGeom prst="rect">
                      <a:avLst/>
                    </a:prstGeom>
                  </pic:spPr>
                </pic:pic>
              </a:graphicData>
            </a:graphic>
          </wp:inline>
        </w:drawing>
      </w:r>
    </w:p>
    <w:p w:rsidR="004E74A9" w:rsidRDefault="004E74A9" w:rsidP="00054ABA">
      <w:pPr>
        <w:pStyle w:val="ListParagraph"/>
        <w:numPr>
          <w:ilvl w:val="0"/>
          <w:numId w:val="11"/>
        </w:numPr>
        <w:rPr>
          <w:rFonts w:asciiTheme="minorHAnsi" w:hAnsiTheme="minorHAnsi"/>
        </w:rPr>
      </w:pPr>
      <w:r>
        <w:rPr>
          <w:rFonts w:asciiTheme="minorHAnsi" w:hAnsiTheme="minorHAnsi"/>
        </w:rPr>
        <w:t>Open Web Sites and right click on the Default Web Site and select New | Virtual Directory:</w:t>
      </w:r>
    </w:p>
    <w:p w:rsidR="004E74A9" w:rsidRPr="004E74A9" w:rsidRDefault="004E74A9" w:rsidP="004E74A9">
      <w:pPr>
        <w:jc w:val="center"/>
        <w:rPr>
          <w:rFonts w:asciiTheme="minorHAnsi" w:hAnsiTheme="minorHAnsi"/>
        </w:rPr>
      </w:pPr>
      <w:r>
        <w:rPr>
          <w:rFonts w:asciiTheme="minorHAnsi" w:hAnsiTheme="minorHAnsi"/>
          <w:noProof/>
        </w:rPr>
        <w:drawing>
          <wp:inline distT="0" distB="0" distL="0" distR="0">
            <wp:extent cx="5943600" cy="4213225"/>
            <wp:effectExtent l="19050" t="0" r="0" b="0"/>
            <wp:docPr id="31" name="Picture 3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00" cstate="print"/>
                    <a:stretch>
                      <a:fillRect/>
                    </a:stretch>
                  </pic:blipFill>
                  <pic:spPr>
                    <a:xfrm>
                      <a:off x="0" y="0"/>
                      <a:ext cx="5943600" cy="4213225"/>
                    </a:xfrm>
                    <a:prstGeom prst="rect">
                      <a:avLst/>
                    </a:prstGeom>
                  </pic:spPr>
                </pic:pic>
              </a:graphicData>
            </a:graphic>
          </wp:inline>
        </w:drawing>
      </w:r>
    </w:p>
    <w:p w:rsidR="004E74A9" w:rsidRDefault="004E74A9" w:rsidP="00054ABA">
      <w:pPr>
        <w:pStyle w:val="ListParagraph"/>
        <w:numPr>
          <w:ilvl w:val="0"/>
          <w:numId w:val="11"/>
        </w:numPr>
        <w:rPr>
          <w:rFonts w:asciiTheme="minorHAnsi" w:hAnsiTheme="minorHAnsi"/>
        </w:rPr>
      </w:pPr>
      <w:r>
        <w:rPr>
          <w:rFonts w:asciiTheme="minorHAnsi" w:hAnsiTheme="minorHAnsi"/>
        </w:rPr>
        <w:t>This will display:</w:t>
      </w:r>
    </w:p>
    <w:p w:rsidR="004E74A9" w:rsidRPr="004E74A9" w:rsidRDefault="004E74A9" w:rsidP="004E74A9">
      <w:pPr>
        <w:jc w:val="center"/>
        <w:rPr>
          <w:rFonts w:asciiTheme="minorHAnsi" w:hAnsiTheme="minorHAnsi"/>
        </w:rPr>
      </w:pPr>
      <w:r>
        <w:rPr>
          <w:rFonts w:asciiTheme="minorHAnsi" w:hAnsiTheme="minorHAnsi"/>
          <w:noProof/>
        </w:rPr>
        <w:drawing>
          <wp:inline distT="0" distB="0" distL="0" distR="0">
            <wp:extent cx="4619625" cy="3533775"/>
            <wp:effectExtent l="19050" t="0" r="9525" b="0"/>
            <wp:docPr id="88" name="Picture 8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01" cstate="print"/>
                    <a:stretch>
                      <a:fillRect/>
                    </a:stretch>
                  </pic:blipFill>
                  <pic:spPr>
                    <a:xfrm>
                      <a:off x="0" y="0"/>
                      <a:ext cx="4619625" cy="3533775"/>
                    </a:xfrm>
                    <a:prstGeom prst="rect">
                      <a:avLst/>
                    </a:prstGeom>
                  </pic:spPr>
                </pic:pic>
              </a:graphicData>
            </a:graphic>
          </wp:inline>
        </w:drawing>
      </w:r>
    </w:p>
    <w:p w:rsidR="00DA5A88" w:rsidRDefault="00DA5A88" w:rsidP="00054ABA">
      <w:pPr>
        <w:pStyle w:val="ListParagraph"/>
        <w:numPr>
          <w:ilvl w:val="0"/>
          <w:numId w:val="11"/>
        </w:numPr>
        <w:rPr>
          <w:rFonts w:asciiTheme="minorHAnsi" w:hAnsiTheme="minorHAnsi"/>
        </w:rPr>
      </w:pPr>
      <w:r>
        <w:rPr>
          <w:rFonts w:asciiTheme="minorHAnsi" w:hAnsiTheme="minorHAnsi"/>
        </w:rPr>
        <w:t>Click Next</w:t>
      </w:r>
    </w:p>
    <w:p w:rsidR="00DA5A88" w:rsidRPr="00DA5A88" w:rsidRDefault="00DA5A88" w:rsidP="00DA5A88">
      <w:pPr>
        <w:jc w:val="center"/>
        <w:rPr>
          <w:rFonts w:asciiTheme="minorHAnsi" w:hAnsiTheme="minorHAnsi"/>
        </w:rPr>
      </w:pPr>
      <w:r>
        <w:rPr>
          <w:rFonts w:asciiTheme="minorHAnsi" w:hAnsiTheme="minorHAnsi"/>
          <w:noProof/>
        </w:rPr>
        <w:drawing>
          <wp:inline distT="0" distB="0" distL="0" distR="0">
            <wp:extent cx="4610100" cy="3543300"/>
            <wp:effectExtent l="19050" t="0" r="0" b="0"/>
            <wp:docPr id="104" name="Picture 103"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102" cstate="print"/>
                    <a:stretch>
                      <a:fillRect/>
                    </a:stretch>
                  </pic:blipFill>
                  <pic:spPr>
                    <a:xfrm>
                      <a:off x="0" y="0"/>
                      <a:ext cx="4610100" cy="3543300"/>
                    </a:xfrm>
                    <a:prstGeom prst="rect">
                      <a:avLst/>
                    </a:prstGeom>
                  </pic:spPr>
                </pic:pic>
              </a:graphicData>
            </a:graphic>
          </wp:inline>
        </w:drawing>
      </w:r>
    </w:p>
    <w:p w:rsidR="00DA5A88" w:rsidRDefault="00DA5A88" w:rsidP="00054ABA">
      <w:pPr>
        <w:pStyle w:val="ListParagraph"/>
        <w:numPr>
          <w:ilvl w:val="0"/>
          <w:numId w:val="11"/>
        </w:numPr>
        <w:rPr>
          <w:rFonts w:asciiTheme="minorHAnsi" w:hAnsiTheme="minorHAnsi"/>
        </w:rPr>
      </w:pPr>
      <w:r>
        <w:rPr>
          <w:rFonts w:asciiTheme="minorHAnsi" w:hAnsiTheme="minorHAnsi"/>
        </w:rPr>
        <w:t xml:space="preserve">Enter Alias name, </w:t>
      </w:r>
      <w:r w:rsidRPr="00DA5A88">
        <w:rPr>
          <w:rFonts w:asciiTheme="minorHAnsi" w:hAnsiTheme="minorHAnsi"/>
        </w:rPr>
        <w:t>HOLOutlookAddIn</w:t>
      </w:r>
      <w:r>
        <w:rPr>
          <w:rFonts w:asciiTheme="minorHAnsi" w:hAnsiTheme="minorHAnsi"/>
        </w:rPr>
        <w:t>, and click Next.</w:t>
      </w:r>
    </w:p>
    <w:p w:rsidR="00DA5A88" w:rsidRPr="00DA5A88" w:rsidRDefault="00DA5A88" w:rsidP="00DA5A88">
      <w:pPr>
        <w:jc w:val="center"/>
        <w:rPr>
          <w:rFonts w:asciiTheme="minorHAnsi" w:hAnsiTheme="minorHAnsi"/>
        </w:rPr>
      </w:pPr>
      <w:r>
        <w:rPr>
          <w:rFonts w:asciiTheme="minorHAnsi" w:hAnsiTheme="minorHAnsi"/>
          <w:noProof/>
        </w:rPr>
        <w:drawing>
          <wp:inline distT="0" distB="0" distL="0" distR="0">
            <wp:extent cx="4610100" cy="3600450"/>
            <wp:effectExtent l="19050" t="0" r="0" b="0"/>
            <wp:docPr id="105" name="Picture 104"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03" cstate="print"/>
                    <a:stretch>
                      <a:fillRect/>
                    </a:stretch>
                  </pic:blipFill>
                  <pic:spPr>
                    <a:xfrm>
                      <a:off x="0" y="0"/>
                      <a:ext cx="4610100" cy="3600450"/>
                    </a:xfrm>
                    <a:prstGeom prst="rect">
                      <a:avLst/>
                    </a:prstGeom>
                  </pic:spPr>
                </pic:pic>
              </a:graphicData>
            </a:graphic>
          </wp:inline>
        </w:drawing>
      </w:r>
    </w:p>
    <w:p w:rsidR="00DA5A88" w:rsidRDefault="00DA5A88" w:rsidP="00054ABA">
      <w:pPr>
        <w:pStyle w:val="ListParagraph"/>
        <w:numPr>
          <w:ilvl w:val="0"/>
          <w:numId w:val="11"/>
        </w:numPr>
        <w:rPr>
          <w:rFonts w:asciiTheme="minorHAnsi" w:hAnsiTheme="minorHAnsi"/>
        </w:rPr>
      </w:pPr>
      <w:r>
        <w:rPr>
          <w:rFonts w:asciiTheme="minorHAnsi" w:hAnsiTheme="minorHAnsi"/>
        </w:rPr>
        <w:t xml:space="preserve">Enter a Path of </w:t>
      </w:r>
      <w:r w:rsidRPr="00DA5A88">
        <w:rPr>
          <w:rFonts w:asciiTheme="minorHAnsi" w:hAnsiTheme="minorHAnsi"/>
        </w:rPr>
        <w:t>C:\Inetpub\wwwroot\HOLOutlookAddIn</w:t>
      </w:r>
      <w:r>
        <w:rPr>
          <w:rFonts w:asciiTheme="minorHAnsi" w:hAnsiTheme="minorHAnsi"/>
        </w:rPr>
        <w:t xml:space="preserve"> and click Next.</w:t>
      </w:r>
    </w:p>
    <w:p w:rsidR="00DA5A88" w:rsidRDefault="00DA5A88" w:rsidP="00054ABA">
      <w:pPr>
        <w:pStyle w:val="ListParagraph"/>
        <w:numPr>
          <w:ilvl w:val="0"/>
          <w:numId w:val="11"/>
        </w:numPr>
        <w:rPr>
          <w:rFonts w:asciiTheme="minorHAnsi" w:hAnsiTheme="minorHAnsi"/>
        </w:rPr>
      </w:pPr>
      <w:r>
        <w:rPr>
          <w:rFonts w:asciiTheme="minorHAnsi" w:hAnsiTheme="minorHAnsi"/>
        </w:rPr>
        <w:t>Click Next on the Virtual Directory Access Permissions screen.</w:t>
      </w:r>
    </w:p>
    <w:p w:rsidR="00DA5A88" w:rsidRDefault="00DA5A88" w:rsidP="00054ABA">
      <w:pPr>
        <w:pStyle w:val="ListParagraph"/>
        <w:numPr>
          <w:ilvl w:val="0"/>
          <w:numId w:val="11"/>
        </w:numPr>
        <w:rPr>
          <w:rFonts w:asciiTheme="minorHAnsi" w:hAnsiTheme="minorHAnsi"/>
        </w:rPr>
      </w:pPr>
      <w:r>
        <w:rPr>
          <w:rFonts w:asciiTheme="minorHAnsi" w:hAnsiTheme="minorHAnsi"/>
        </w:rPr>
        <w:t>Click Finish.</w:t>
      </w:r>
    </w:p>
    <w:p w:rsidR="000C168E" w:rsidRPr="00DA5A88" w:rsidRDefault="00DA5A88" w:rsidP="00054ABA">
      <w:pPr>
        <w:pStyle w:val="ListParagraph"/>
        <w:numPr>
          <w:ilvl w:val="1"/>
          <w:numId w:val="11"/>
        </w:numPr>
        <w:rPr>
          <w:rFonts w:asciiTheme="minorHAnsi" w:hAnsiTheme="minorHAnsi"/>
        </w:rPr>
      </w:pPr>
      <w:r w:rsidRPr="00DA5A88">
        <w:rPr>
          <w:rFonts w:asciiTheme="minorHAnsi" w:hAnsiTheme="minorHAnsi"/>
        </w:rPr>
        <w:t>The HOLOutlookAddIn</w:t>
      </w:r>
      <w:r w:rsidR="00C12269" w:rsidRPr="00DA5A88">
        <w:rPr>
          <w:rFonts w:asciiTheme="minorHAnsi" w:hAnsiTheme="minorHAnsi"/>
        </w:rPr>
        <w:t xml:space="preserve"> web site</w:t>
      </w:r>
      <w:r w:rsidR="000C168E" w:rsidRPr="00DA5A88">
        <w:rPr>
          <w:rFonts w:asciiTheme="minorHAnsi" w:hAnsiTheme="minorHAnsi"/>
        </w:rPr>
        <w:t xml:space="preserve"> </w:t>
      </w:r>
      <w:r w:rsidRPr="00DA5A88">
        <w:rPr>
          <w:rFonts w:asciiTheme="minorHAnsi" w:hAnsiTheme="minorHAnsi"/>
        </w:rPr>
        <w:t xml:space="preserve">on localhost </w:t>
      </w:r>
      <w:r w:rsidR="000C168E" w:rsidRPr="00DA5A88">
        <w:rPr>
          <w:rFonts w:asciiTheme="minorHAnsi" w:hAnsiTheme="minorHAnsi"/>
        </w:rPr>
        <w:t>will be used for publishing the application</w:t>
      </w:r>
      <w:r w:rsidR="00C12269" w:rsidRPr="00DA5A88">
        <w:rPr>
          <w:rFonts w:asciiTheme="minorHAnsi" w:hAnsiTheme="minorHAnsi"/>
        </w:rPr>
        <w:t>. In the real world a company would have a web site for deploying their ClickOnce-based applications. Localhost is just for demonstration purposes.</w:t>
      </w:r>
    </w:p>
    <w:p w:rsidR="006B7E90" w:rsidRDefault="000C168E" w:rsidP="00054ABA">
      <w:pPr>
        <w:pStyle w:val="ListParagraph"/>
        <w:numPr>
          <w:ilvl w:val="0"/>
          <w:numId w:val="11"/>
        </w:numPr>
        <w:rPr>
          <w:rFonts w:asciiTheme="minorHAnsi" w:hAnsiTheme="minorHAnsi"/>
        </w:rPr>
      </w:pPr>
      <w:r>
        <w:rPr>
          <w:rFonts w:asciiTheme="minorHAnsi" w:hAnsiTheme="minorHAnsi"/>
        </w:rPr>
        <w:t>Once the virtual directory is setup, p</w:t>
      </w:r>
      <w:r w:rsidR="00C12269" w:rsidRPr="000C168E">
        <w:rPr>
          <w:rFonts w:asciiTheme="minorHAnsi" w:hAnsiTheme="minorHAnsi"/>
        </w:rPr>
        <w:t>ublishing installers for ClickOnce can be done by right-clicking</w:t>
      </w:r>
      <w:r>
        <w:rPr>
          <w:rFonts w:asciiTheme="minorHAnsi" w:hAnsiTheme="minorHAnsi"/>
        </w:rPr>
        <w:t xml:space="preserve"> on the HOLOutlookAddIn p</w:t>
      </w:r>
      <w:r w:rsidR="00C12269" w:rsidRPr="000C168E">
        <w:rPr>
          <w:rFonts w:asciiTheme="minorHAnsi" w:hAnsiTheme="minorHAnsi"/>
        </w:rPr>
        <w:t>roject, then clicking at Properties. Select the Publish tab to configure the installer, as shown below:</w:t>
      </w:r>
    </w:p>
    <w:p w:rsidR="00AB54E1" w:rsidRPr="00AB54E1" w:rsidRDefault="00AB54E1" w:rsidP="00AB54E1">
      <w:pPr>
        <w:ind w:left="360"/>
        <w:rPr>
          <w:rFonts w:asciiTheme="minorHAnsi" w:hAnsiTheme="minorHAnsi"/>
        </w:rPr>
      </w:pPr>
      <w:r>
        <w:rPr>
          <w:rFonts w:asciiTheme="minorHAnsi" w:hAnsiTheme="minorHAnsi"/>
          <w:noProof/>
        </w:rPr>
        <w:drawing>
          <wp:inline distT="0" distB="0" distL="0" distR="0">
            <wp:extent cx="5943600" cy="3629660"/>
            <wp:effectExtent l="19050" t="0" r="0" b="0"/>
            <wp:docPr id="106" name="Picture 105"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04" cstate="print"/>
                    <a:stretch>
                      <a:fillRect/>
                    </a:stretch>
                  </pic:blipFill>
                  <pic:spPr>
                    <a:xfrm>
                      <a:off x="0" y="0"/>
                      <a:ext cx="5943600" cy="3629660"/>
                    </a:xfrm>
                    <a:prstGeom prst="rect">
                      <a:avLst/>
                    </a:prstGeom>
                  </pic:spPr>
                </pic:pic>
              </a:graphicData>
            </a:graphic>
          </wp:inline>
        </w:drawing>
      </w:r>
    </w:p>
    <w:p w:rsidR="00AB54E1" w:rsidRDefault="00AB54E1" w:rsidP="00054ABA">
      <w:pPr>
        <w:pStyle w:val="ListParagraph"/>
        <w:numPr>
          <w:ilvl w:val="0"/>
          <w:numId w:val="11"/>
        </w:numPr>
        <w:rPr>
          <w:rFonts w:asciiTheme="minorHAnsi" w:hAnsiTheme="minorHAnsi"/>
        </w:rPr>
      </w:pPr>
      <w:r>
        <w:rPr>
          <w:rFonts w:asciiTheme="minorHAnsi" w:hAnsiTheme="minorHAnsi"/>
        </w:rPr>
        <w:t>Click on Publish Now and the physical directory will receive the current build (version 1.0.0.0):</w:t>
      </w:r>
    </w:p>
    <w:p w:rsidR="00AB54E1" w:rsidRPr="00AB54E1" w:rsidRDefault="00AB54E1" w:rsidP="00AB54E1">
      <w:pPr>
        <w:ind w:left="360"/>
        <w:rPr>
          <w:rFonts w:asciiTheme="minorHAnsi" w:hAnsiTheme="minorHAnsi"/>
        </w:rPr>
      </w:pPr>
      <w:r>
        <w:rPr>
          <w:rFonts w:asciiTheme="minorHAnsi" w:hAnsiTheme="minorHAnsi"/>
          <w:noProof/>
        </w:rPr>
        <w:drawing>
          <wp:inline distT="0" distB="0" distL="0" distR="0">
            <wp:extent cx="5943600" cy="1621790"/>
            <wp:effectExtent l="19050" t="0" r="0" b="0"/>
            <wp:docPr id="126" name="Picture 12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05" cstate="print"/>
                    <a:stretch>
                      <a:fillRect/>
                    </a:stretch>
                  </pic:blipFill>
                  <pic:spPr>
                    <a:xfrm>
                      <a:off x="0" y="0"/>
                      <a:ext cx="5943600" cy="1621790"/>
                    </a:xfrm>
                    <a:prstGeom prst="rect">
                      <a:avLst/>
                    </a:prstGeom>
                  </pic:spPr>
                </pic:pic>
              </a:graphicData>
            </a:graphic>
          </wp:inline>
        </w:drawing>
      </w:r>
    </w:p>
    <w:p w:rsidR="00AB54E1" w:rsidRDefault="00AB54E1" w:rsidP="00054ABA">
      <w:pPr>
        <w:pStyle w:val="ListParagraph"/>
        <w:numPr>
          <w:ilvl w:val="0"/>
          <w:numId w:val="11"/>
        </w:numPr>
        <w:rPr>
          <w:rFonts w:asciiTheme="minorHAnsi" w:hAnsiTheme="minorHAnsi"/>
        </w:rPr>
      </w:pPr>
      <w:r>
        <w:rPr>
          <w:rFonts w:asciiTheme="minorHAnsi" w:hAnsiTheme="minorHAnsi"/>
        </w:rPr>
        <w:t xml:space="preserve">To install simply navigate to the </w:t>
      </w:r>
      <w:hyperlink r:id="rId106" w:history="1">
        <w:r w:rsidRPr="003F1162">
          <w:rPr>
            <w:rStyle w:val="Hyperlink"/>
            <w:rFonts w:asciiTheme="minorHAnsi" w:hAnsiTheme="minorHAnsi"/>
          </w:rPr>
          <w:t>http://localhost/HOLOutlookAddIn/setup.exe</w:t>
        </w:r>
      </w:hyperlink>
      <w:r>
        <w:rPr>
          <w:rFonts w:asciiTheme="minorHAnsi" w:hAnsiTheme="minorHAnsi"/>
        </w:rPr>
        <w:t xml:space="preserve"> url in internet Explorer:</w:t>
      </w:r>
    </w:p>
    <w:p w:rsidR="00AB54E1" w:rsidRPr="00AB54E1" w:rsidRDefault="00AB54E1" w:rsidP="00AB54E1">
      <w:pPr>
        <w:ind w:left="360"/>
        <w:jc w:val="center"/>
        <w:rPr>
          <w:rFonts w:asciiTheme="minorHAnsi" w:hAnsiTheme="minorHAnsi"/>
        </w:rPr>
      </w:pPr>
      <w:r>
        <w:rPr>
          <w:rFonts w:asciiTheme="minorHAnsi" w:hAnsiTheme="minorHAnsi"/>
          <w:noProof/>
        </w:rPr>
        <w:drawing>
          <wp:inline distT="0" distB="0" distL="0" distR="0">
            <wp:extent cx="4248150" cy="3143250"/>
            <wp:effectExtent l="19050" t="0" r="0" b="0"/>
            <wp:docPr id="128" name="Picture 127"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07" cstate="print"/>
                    <a:stretch>
                      <a:fillRect/>
                    </a:stretch>
                  </pic:blipFill>
                  <pic:spPr>
                    <a:xfrm>
                      <a:off x="0" y="0"/>
                      <a:ext cx="4248150" cy="3143250"/>
                    </a:xfrm>
                    <a:prstGeom prst="rect">
                      <a:avLst/>
                    </a:prstGeom>
                  </pic:spPr>
                </pic:pic>
              </a:graphicData>
            </a:graphic>
          </wp:inline>
        </w:drawing>
      </w:r>
    </w:p>
    <w:p w:rsidR="006B7E90" w:rsidRPr="00B92C15" w:rsidRDefault="006B7E90">
      <w:pPr>
        <w:rPr>
          <w:rFonts w:asciiTheme="minorHAnsi" w:hAnsiTheme="minorHAnsi"/>
        </w:rPr>
      </w:pPr>
    </w:p>
    <w:p w:rsidR="00AB54E1" w:rsidRPr="00AB54E1" w:rsidRDefault="00AB54E1" w:rsidP="00054ABA">
      <w:pPr>
        <w:pStyle w:val="ListParagraph"/>
        <w:numPr>
          <w:ilvl w:val="0"/>
          <w:numId w:val="11"/>
        </w:numPr>
        <w:rPr>
          <w:rFonts w:asciiTheme="minorHAnsi" w:hAnsiTheme="minorHAnsi"/>
          <w:noProof/>
        </w:rPr>
      </w:pPr>
      <w:r>
        <w:rPr>
          <w:rFonts w:asciiTheme="minorHAnsi" w:hAnsiTheme="minorHAnsi"/>
          <w:noProof/>
        </w:rPr>
        <w:t>To install click Run followed by Run at the next prompt. Then click on Install.</w:t>
      </w:r>
    </w:p>
    <w:p w:rsidR="006B7E90" w:rsidRPr="00B92C15" w:rsidRDefault="00C12269">
      <w:pPr>
        <w:rPr>
          <w:rFonts w:asciiTheme="minorHAnsi" w:hAnsiTheme="minorHAnsi"/>
        </w:rPr>
      </w:pPr>
      <w:r w:rsidRPr="00B92C15">
        <w:rPr>
          <w:rFonts w:asciiTheme="minorHAnsi" w:hAnsiTheme="minorHAnsi"/>
          <w:noProof/>
        </w:rPr>
        <w:t xml:space="preserve">Every time the add-in starts it checks the version available in the URL provided with the installed version. If mismatch occurs, the update is installed. </w:t>
      </w:r>
      <w:r w:rsidRPr="00B92C15">
        <w:rPr>
          <w:rFonts w:asciiTheme="minorHAnsi" w:hAnsiTheme="minorHAnsi"/>
        </w:rPr>
        <w:t>An elegant feature of ClickOnce is that it can be configured to update at a specific time. This can be engaged by clicking the Updates button in the Publish tab, which displays the Customization Updates dialog:</w:t>
      </w:r>
    </w:p>
    <w:p w:rsidR="006B7E90" w:rsidRPr="00B92C15" w:rsidRDefault="002C1385" w:rsidP="00AB54E1">
      <w:pPr>
        <w:jc w:val="center"/>
        <w:rPr>
          <w:rFonts w:asciiTheme="minorHAnsi" w:hAnsiTheme="minorHAnsi"/>
        </w:rPr>
      </w:pPr>
      <w:r w:rsidRPr="00B92C15">
        <w:rPr>
          <w:rFonts w:asciiTheme="minorHAnsi" w:hAnsiTheme="minorHAnsi"/>
          <w:noProof/>
        </w:rPr>
        <w:drawing>
          <wp:inline distT="0" distB="0" distL="0" distR="0">
            <wp:extent cx="3286125" cy="1905000"/>
            <wp:effectExtent l="19050" t="0" r="9525" b="0"/>
            <wp:docPr id="39" name="Picture 51" descr="TechDoc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chDoc_59.png"/>
                    <pic:cNvPicPr>
                      <a:picLocks noChangeAspect="1" noChangeArrowheads="1"/>
                    </pic:cNvPicPr>
                  </pic:nvPicPr>
                  <pic:blipFill>
                    <a:blip r:embed="rId108" cstate="print"/>
                    <a:srcRect/>
                    <a:stretch>
                      <a:fillRect/>
                    </a:stretch>
                  </pic:blipFill>
                  <pic:spPr bwMode="auto">
                    <a:xfrm>
                      <a:off x="0" y="0"/>
                      <a:ext cx="3286125" cy="1905000"/>
                    </a:xfrm>
                    <a:prstGeom prst="rect">
                      <a:avLst/>
                    </a:prstGeom>
                    <a:noFill/>
                    <a:ln w="9525">
                      <a:noFill/>
                      <a:miter lim="800000"/>
                      <a:headEnd/>
                      <a:tailEnd/>
                    </a:ln>
                  </pic:spPr>
                </pic:pic>
              </a:graphicData>
            </a:graphic>
          </wp:inline>
        </w:drawing>
      </w:r>
    </w:p>
    <w:p w:rsidR="006B7E90" w:rsidRPr="00B92C15" w:rsidRDefault="00C12269">
      <w:pPr>
        <w:rPr>
          <w:rFonts w:asciiTheme="minorHAnsi" w:hAnsiTheme="minorHAnsi"/>
          <w:noProof/>
        </w:rPr>
      </w:pPr>
      <w:r w:rsidRPr="00B92C15">
        <w:rPr>
          <w:rFonts w:asciiTheme="minorHAnsi" w:hAnsiTheme="minorHAnsi"/>
          <w:noProof/>
        </w:rPr>
        <w:t>The Customization Updates dialog controls how updates are to be checked. The update can be checked every time the application runs, check updates after a given amount of time or updates cannot be checked for at all. After selecting an appropriate setting for update, click Publish to create the ClickOnce installer. The created files would look like the image shown below</w:t>
      </w:r>
      <w:r w:rsidR="004C0710" w:rsidRPr="00B92C15">
        <w:rPr>
          <w:rFonts w:asciiTheme="minorHAnsi" w:hAnsiTheme="minorHAnsi"/>
          <w:noProof/>
        </w:rPr>
        <w:t>:</w:t>
      </w:r>
    </w:p>
    <w:p w:rsidR="00944499" w:rsidRDefault="00944499" w:rsidP="00944499">
      <w:pPr>
        <w:pStyle w:val="Heading2"/>
      </w:pPr>
      <w:bookmarkStart w:id="29" w:name="_Toc215008626"/>
      <w:r>
        <w:t>Viewing PeopleSoft data to MOSS 2007</w:t>
      </w:r>
      <w:bookmarkEnd w:id="29"/>
    </w:p>
    <w:p w:rsidR="006B7E90" w:rsidRPr="00B92C15" w:rsidRDefault="00C12269" w:rsidP="00944499">
      <w:pPr>
        <w:pStyle w:val="Heading3"/>
      </w:pPr>
      <w:bookmarkStart w:id="30" w:name="_Toc215008627"/>
      <w:r w:rsidRPr="00B92C15">
        <w:t>Business Data Catalog</w:t>
      </w:r>
      <w:bookmarkEnd w:id="30"/>
    </w:p>
    <w:p w:rsidR="006B7E90" w:rsidRPr="00B92C15" w:rsidRDefault="00C12269">
      <w:pPr>
        <w:rPr>
          <w:rFonts w:asciiTheme="minorHAnsi" w:hAnsiTheme="minorHAnsi"/>
        </w:rPr>
      </w:pPr>
      <w:r w:rsidRPr="00B92C15">
        <w:rPr>
          <w:rFonts w:asciiTheme="minorHAnsi" w:hAnsiTheme="minorHAnsi"/>
        </w:rPr>
        <w:t>Th</w:t>
      </w:r>
      <w:r w:rsidR="00944499">
        <w:rPr>
          <w:rFonts w:asciiTheme="minorHAnsi" w:hAnsiTheme="minorHAnsi"/>
        </w:rPr>
        <w:t>is lab will demonstrate</w:t>
      </w:r>
      <w:r w:rsidRPr="00B92C15">
        <w:rPr>
          <w:rFonts w:asciiTheme="minorHAnsi" w:hAnsiTheme="minorHAnsi"/>
        </w:rPr>
        <w:t xml:space="preserve"> integrating PeopleSoft Microsoft Office SharePoint Server</w:t>
      </w:r>
      <w:r w:rsidR="001B0C45">
        <w:rPr>
          <w:rFonts w:asciiTheme="minorHAnsi" w:hAnsiTheme="minorHAnsi"/>
        </w:rPr>
        <w:t xml:space="preserve"> (MOSS)</w:t>
      </w:r>
      <w:r w:rsidRPr="00B92C15">
        <w:rPr>
          <w:rFonts w:asciiTheme="minorHAnsi" w:hAnsiTheme="minorHAnsi"/>
        </w:rPr>
        <w:t xml:space="preserve"> 2007</w:t>
      </w:r>
      <w:r w:rsidRPr="00B92C15">
        <w:rPr>
          <w:rFonts w:asciiTheme="minorHAnsi" w:hAnsiTheme="minorHAnsi"/>
          <w:kern w:val="24"/>
        </w:rPr>
        <w:t>. This can be done using a new business integration technology that ships with M</w:t>
      </w:r>
      <w:r w:rsidR="001B0C45">
        <w:rPr>
          <w:rFonts w:asciiTheme="minorHAnsi" w:hAnsiTheme="minorHAnsi"/>
          <w:kern w:val="24"/>
        </w:rPr>
        <w:t>OSS 2007:</w:t>
      </w:r>
      <w:r w:rsidR="006C400B" w:rsidRPr="00B92C15">
        <w:rPr>
          <w:rFonts w:asciiTheme="minorHAnsi" w:hAnsiTheme="minorHAnsi"/>
          <w:kern w:val="24"/>
        </w:rPr>
        <w:t xml:space="preserve"> Business Data Catalog</w:t>
      </w:r>
      <w:r w:rsidR="001B0C45">
        <w:rPr>
          <w:rFonts w:asciiTheme="minorHAnsi" w:hAnsiTheme="minorHAnsi"/>
          <w:kern w:val="24"/>
        </w:rPr>
        <w:t xml:space="preserve"> (BDC)</w:t>
      </w:r>
      <w:r w:rsidRPr="00B92C15">
        <w:rPr>
          <w:rFonts w:asciiTheme="minorHAnsi" w:hAnsiTheme="minorHAnsi"/>
          <w:kern w:val="24"/>
        </w:rPr>
        <w:t xml:space="preserve">. </w:t>
      </w:r>
      <w:r w:rsidR="001B0C45">
        <w:rPr>
          <w:rFonts w:asciiTheme="minorHAnsi" w:hAnsiTheme="minorHAnsi"/>
          <w:kern w:val="24"/>
        </w:rPr>
        <w:t>The</w:t>
      </w:r>
      <w:r w:rsidRPr="00B92C15">
        <w:rPr>
          <w:rFonts w:asciiTheme="minorHAnsi" w:hAnsiTheme="minorHAnsi"/>
          <w:kern w:val="24"/>
        </w:rPr>
        <w:t xml:space="preserve"> </w:t>
      </w:r>
      <w:r w:rsidRPr="00B92C15">
        <w:rPr>
          <w:rFonts w:asciiTheme="minorHAnsi" w:hAnsiTheme="minorHAnsi"/>
        </w:rPr>
        <w:t xml:space="preserve">BDC is a shared service that enables MOSS 2007 to surface business data from back-end server applications requiring little to no custom code to manage connections and retrieve data. The BDC bridges the gap between the portal site and your business applications, and enables you to bring in key data from various business applications to MOSS 2007 </w:t>
      </w:r>
      <w:r w:rsidR="00E21B13">
        <w:rPr>
          <w:rFonts w:asciiTheme="minorHAnsi" w:hAnsiTheme="minorHAnsi"/>
        </w:rPr>
        <w:t>Web part</w:t>
      </w:r>
      <w:r w:rsidRPr="00B92C15">
        <w:rPr>
          <w:rFonts w:asciiTheme="minorHAnsi" w:hAnsiTheme="minorHAnsi"/>
        </w:rPr>
        <w:t>s, lists, search, user profiles, and custom applications.</w:t>
      </w:r>
    </w:p>
    <w:p w:rsidR="006B7E90" w:rsidRPr="00B92C15" w:rsidRDefault="00C12269" w:rsidP="00944499">
      <w:pPr>
        <w:rPr>
          <w:rFonts w:asciiTheme="minorHAnsi" w:hAnsiTheme="minorHAnsi"/>
        </w:rPr>
      </w:pPr>
      <w:r w:rsidRPr="00B92C15">
        <w:rPr>
          <w:rFonts w:asciiTheme="minorHAnsi" w:hAnsiTheme="minorHAnsi"/>
        </w:rPr>
        <w:t xml:space="preserve">The </w:t>
      </w:r>
      <w:r w:rsidR="001B0C45">
        <w:rPr>
          <w:rFonts w:asciiTheme="minorHAnsi" w:hAnsiTheme="minorHAnsi"/>
        </w:rPr>
        <w:t>following</w:t>
      </w:r>
      <w:r w:rsidRPr="00B92C15">
        <w:rPr>
          <w:rFonts w:asciiTheme="minorHAnsi" w:hAnsiTheme="minorHAnsi"/>
        </w:rPr>
        <w:t xml:space="preserve"> sections will demonstrate how to integrate PeopleSoft </w:t>
      </w:r>
      <w:r w:rsidR="00944499">
        <w:rPr>
          <w:rFonts w:asciiTheme="minorHAnsi" w:hAnsiTheme="minorHAnsi"/>
        </w:rPr>
        <w:t>with</w:t>
      </w:r>
      <w:r w:rsidRPr="00B92C15">
        <w:rPr>
          <w:rFonts w:asciiTheme="minorHAnsi" w:hAnsiTheme="minorHAnsi"/>
        </w:rPr>
        <w:t xml:space="preserve"> MOSS 2007 </w:t>
      </w:r>
      <w:r w:rsidR="00944499">
        <w:rPr>
          <w:rFonts w:asciiTheme="minorHAnsi" w:hAnsiTheme="minorHAnsi"/>
        </w:rPr>
        <w:t>by c</w:t>
      </w:r>
      <w:r w:rsidRPr="00B92C15">
        <w:rPr>
          <w:rFonts w:asciiTheme="minorHAnsi" w:hAnsiTheme="minorHAnsi"/>
        </w:rPr>
        <w:t xml:space="preserve">reating </w:t>
      </w:r>
      <w:r w:rsidR="00944499">
        <w:rPr>
          <w:rFonts w:asciiTheme="minorHAnsi" w:hAnsiTheme="minorHAnsi"/>
        </w:rPr>
        <w:t xml:space="preserve">an </w:t>
      </w:r>
      <w:r w:rsidRPr="00B92C15">
        <w:rPr>
          <w:rFonts w:asciiTheme="minorHAnsi" w:hAnsiTheme="minorHAnsi"/>
        </w:rPr>
        <w:t>application definition file for PeopleSoft using the Business Data Catalog Editor.</w:t>
      </w:r>
    </w:p>
    <w:p w:rsidR="006B7E90" w:rsidRPr="00B92C15" w:rsidRDefault="00C12269" w:rsidP="00944499">
      <w:pPr>
        <w:pStyle w:val="Heading3"/>
      </w:pPr>
      <w:bookmarkStart w:id="31" w:name="_Toc215008628"/>
      <w:r w:rsidRPr="00B92C15">
        <w:t>Creating Application Definition Files using the BDC Editor</w:t>
      </w:r>
      <w:bookmarkEnd w:id="31"/>
    </w:p>
    <w:p w:rsidR="006B7E90" w:rsidRPr="00B92C15" w:rsidRDefault="00C12269">
      <w:pPr>
        <w:rPr>
          <w:rFonts w:asciiTheme="minorHAnsi" w:hAnsiTheme="minorHAnsi"/>
        </w:rPr>
      </w:pPr>
      <w:r w:rsidRPr="00B92C15">
        <w:rPr>
          <w:rFonts w:asciiTheme="minorHAnsi" w:hAnsiTheme="minorHAnsi"/>
        </w:rPr>
        <w:t xml:space="preserve">An ADF is an XML file that describes the metadata model of the backend system that you are connecting to. In order for the BDC to function correctly, the application definition file must be free of errors. Creating an ADF used to be a long and tedious process because </w:t>
      </w:r>
      <w:r w:rsidR="00257F9F" w:rsidRPr="00B92C15">
        <w:rPr>
          <w:rFonts w:asciiTheme="minorHAnsi" w:hAnsiTheme="minorHAnsi"/>
        </w:rPr>
        <w:t>developers</w:t>
      </w:r>
      <w:r w:rsidRPr="00B92C15">
        <w:rPr>
          <w:rFonts w:asciiTheme="minorHAnsi" w:hAnsiTheme="minorHAnsi"/>
        </w:rPr>
        <w:t xml:space="preserve"> </w:t>
      </w:r>
      <w:r w:rsidR="001B0C45">
        <w:rPr>
          <w:rFonts w:asciiTheme="minorHAnsi" w:hAnsiTheme="minorHAnsi"/>
        </w:rPr>
        <w:t>had</w:t>
      </w:r>
      <w:r w:rsidRPr="00B92C15">
        <w:rPr>
          <w:rFonts w:asciiTheme="minorHAnsi" w:hAnsiTheme="minorHAnsi"/>
        </w:rPr>
        <w:t xml:space="preserve"> to create the XML schema manually using text editors. MOSS 2007 introduced the Business Data Catalog Editor, which simplifies the creation of ADFs. This is a free tool that comes with the SharePoint Server 2007 SDK, which can be downloaded at this site: </w:t>
      </w:r>
      <w:hyperlink r:id="rId109" w:history="1">
        <w:r w:rsidRPr="00B92C15">
          <w:rPr>
            <w:rStyle w:val="Hyperlink"/>
            <w:rFonts w:asciiTheme="minorHAnsi" w:hAnsiTheme="minorHAnsi"/>
          </w:rPr>
          <w:t>http://www.microsoft.com/downloads/</w:t>
        </w:r>
      </w:hyperlink>
      <w:r w:rsidRPr="00B92C15">
        <w:rPr>
          <w:rFonts w:asciiTheme="minorHAnsi" w:hAnsiTheme="minorHAnsi"/>
        </w:rPr>
        <w:t>. The ADFs that are used in this application are all created using the BDC Editor.</w:t>
      </w:r>
    </w:p>
    <w:p w:rsidR="006B7E90" w:rsidRPr="00B92C15" w:rsidRDefault="0093181E" w:rsidP="00181D0A">
      <w:pPr>
        <w:rPr>
          <w:rFonts w:asciiTheme="minorHAnsi" w:hAnsiTheme="minorHAnsi"/>
        </w:rPr>
      </w:pPr>
      <w:r w:rsidRPr="00B92C15">
        <w:rPr>
          <w:rFonts w:asciiTheme="minorHAnsi" w:hAnsiTheme="minorHAnsi"/>
        </w:rPr>
        <w:t>PeopleSoft</w:t>
      </w:r>
      <w:r w:rsidR="00C12269" w:rsidRPr="00B92C15">
        <w:rPr>
          <w:rFonts w:asciiTheme="minorHAnsi" w:hAnsiTheme="minorHAnsi"/>
        </w:rPr>
        <w:t xml:space="preserve"> is one of the most popular Human Resource ERP system used by many medium/large corporations. Microsoft Office SharePoint Server comes with built-in Business </w:t>
      </w:r>
      <w:r w:rsidR="001B0C45">
        <w:rPr>
          <w:rFonts w:asciiTheme="minorHAnsi" w:hAnsiTheme="minorHAnsi"/>
        </w:rPr>
        <w:t xml:space="preserve">Data </w:t>
      </w:r>
      <w:r w:rsidR="00C12269" w:rsidRPr="00B92C15">
        <w:rPr>
          <w:rFonts w:asciiTheme="minorHAnsi" w:hAnsiTheme="minorHAnsi"/>
        </w:rPr>
        <w:t xml:space="preserve">Catalog </w:t>
      </w:r>
      <w:r w:rsidR="00E21B13">
        <w:rPr>
          <w:rFonts w:asciiTheme="minorHAnsi" w:hAnsiTheme="minorHAnsi"/>
        </w:rPr>
        <w:t>Web part</w:t>
      </w:r>
      <w:r w:rsidR="00C12269" w:rsidRPr="00B92C15">
        <w:rPr>
          <w:rFonts w:asciiTheme="minorHAnsi" w:hAnsiTheme="minorHAnsi"/>
        </w:rPr>
        <w:t xml:space="preserve">s that </w:t>
      </w:r>
      <w:r w:rsidR="001B0C45">
        <w:rPr>
          <w:rFonts w:asciiTheme="minorHAnsi" w:hAnsiTheme="minorHAnsi"/>
        </w:rPr>
        <w:t>are</w:t>
      </w:r>
      <w:r w:rsidR="00C12269" w:rsidRPr="00B92C15">
        <w:rPr>
          <w:rFonts w:asciiTheme="minorHAnsi" w:hAnsiTheme="minorHAnsi"/>
        </w:rPr>
        <w:t xml:space="preserve"> used to provide Enterprise Application Integration services in order to establish communication between </w:t>
      </w:r>
      <w:r w:rsidR="001B0C45">
        <w:rPr>
          <w:rFonts w:asciiTheme="minorHAnsi" w:hAnsiTheme="minorHAnsi"/>
        </w:rPr>
        <w:t xml:space="preserve">systems such as </w:t>
      </w:r>
      <w:r w:rsidRPr="00B92C15">
        <w:rPr>
          <w:rFonts w:asciiTheme="minorHAnsi" w:hAnsiTheme="minorHAnsi"/>
        </w:rPr>
        <w:t>PeopleSoft</w:t>
      </w:r>
      <w:r w:rsidR="00C12269" w:rsidRPr="00B92C15">
        <w:rPr>
          <w:rFonts w:asciiTheme="minorHAnsi" w:hAnsiTheme="minorHAnsi"/>
        </w:rPr>
        <w:t xml:space="preserve"> and </w:t>
      </w:r>
      <w:r w:rsidR="001B0C45">
        <w:rPr>
          <w:rFonts w:asciiTheme="minorHAnsi" w:hAnsiTheme="minorHAnsi"/>
        </w:rPr>
        <w:t xml:space="preserve">a </w:t>
      </w:r>
      <w:r w:rsidR="00C12269" w:rsidRPr="00B92C15">
        <w:rPr>
          <w:rFonts w:asciiTheme="minorHAnsi" w:hAnsiTheme="minorHAnsi"/>
        </w:rPr>
        <w:t xml:space="preserve">SharePoint Portal. </w:t>
      </w:r>
      <w:r w:rsidR="00E21B13">
        <w:rPr>
          <w:rFonts w:asciiTheme="minorHAnsi" w:hAnsiTheme="minorHAnsi"/>
        </w:rPr>
        <w:t>Web part</w:t>
      </w:r>
      <w:r w:rsidR="001B0C45">
        <w:rPr>
          <w:rFonts w:asciiTheme="minorHAnsi" w:hAnsiTheme="minorHAnsi"/>
        </w:rPr>
        <w:t>s use</w:t>
      </w:r>
      <w:r w:rsidR="00C12269" w:rsidRPr="00B92C15">
        <w:rPr>
          <w:rFonts w:asciiTheme="minorHAnsi" w:hAnsiTheme="minorHAnsi"/>
        </w:rPr>
        <w:t xml:space="preserve"> </w:t>
      </w:r>
      <w:r w:rsidR="00B92C15">
        <w:rPr>
          <w:rFonts w:asciiTheme="minorHAnsi" w:hAnsiTheme="minorHAnsi"/>
        </w:rPr>
        <w:t>Web service</w:t>
      </w:r>
      <w:r w:rsidR="00C12269" w:rsidRPr="00B92C15">
        <w:rPr>
          <w:rFonts w:asciiTheme="minorHAnsi" w:hAnsiTheme="minorHAnsi"/>
        </w:rPr>
        <w:t xml:space="preserve">s to connect to many other applications </w:t>
      </w:r>
      <w:r w:rsidR="001B0C45">
        <w:rPr>
          <w:rFonts w:asciiTheme="minorHAnsi" w:hAnsiTheme="minorHAnsi"/>
        </w:rPr>
        <w:t xml:space="preserve">as well, </w:t>
      </w:r>
      <w:r w:rsidR="00C12269" w:rsidRPr="00B92C15">
        <w:rPr>
          <w:rFonts w:asciiTheme="minorHAnsi" w:hAnsiTheme="minorHAnsi"/>
        </w:rPr>
        <w:t xml:space="preserve">such as SAP, Oracle Applications, Siebel and other line-of-business (LOB) applications. </w:t>
      </w:r>
    </w:p>
    <w:p w:rsidR="006B7E90" w:rsidRPr="00B92C15" w:rsidRDefault="00C12269">
      <w:pPr>
        <w:rPr>
          <w:rFonts w:asciiTheme="minorHAnsi" w:hAnsiTheme="minorHAnsi"/>
        </w:rPr>
      </w:pPr>
      <w:r w:rsidRPr="00B92C15">
        <w:rPr>
          <w:rFonts w:asciiTheme="minorHAnsi" w:hAnsiTheme="minorHAnsi"/>
        </w:rPr>
        <w:t>PeopleSoft’s API, like any ERP system, is designed in a granular way to allow maximum flexibility for application developers. Because of this, there is a general expectation that multiple APIs must be invoked as a set to accomplish a single unit of business functionality. With this in mind, attempting to bring PeopleSoft data into MOSS 2007, by working directly against PeopleSoft’s API, is not recommended.</w:t>
      </w:r>
    </w:p>
    <w:p w:rsidR="006B7E90" w:rsidRPr="00B92C15" w:rsidRDefault="00C12269">
      <w:pPr>
        <w:rPr>
          <w:rFonts w:asciiTheme="minorHAnsi" w:hAnsiTheme="minorHAnsi"/>
        </w:rPr>
      </w:pPr>
      <w:r w:rsidRPr="00B92C15">
        <w:rPr>
          <w:rFonts w:asciiTheme="minorHAnsi" w:hAnsiTheme="minorHAnsi"/>
        </w:rPr>
        <w:t xml:space="preserve">Before PeopleSoft’s component interfaces can be consumed by Microsoft Office SharePoint Server 2007’s BDC, it is necessary to compose user-targeted business entities out of these discrete APIs and expose these resultant business entities as </w:t>
      </w:r>
      <w:r w:rsidR="00B92C15">
        <w:rPr>
          <w:rFonts w:asciiTheme="minorHAnsi" w:hAnsiTheme="minorHAnsi"/>
        </w:rPr>
        <w:t>Web service</w:t>
      </w:r>
      <w:r w:rsidRPr="00B92C15">
        <w:rPr>
          <w:rFonts w:asciiTheme="minorHAnsi" w:hAnsiTheme="minorHAnsi"/>
        </w:rPr>
        <w:t xml:space="preserve">s. Being one of the most flexible </w:t>
      </w:r>
      <w:r w:rsidR="00181D0A" w:rsidRPr="00B92C15">
        <w:rPr>
          <w:rFonts w:asciiTheme="minorHAnsi" w:hAnsiTheme="minorHAnsi"/>
        </w:rPr>
        <w:t>solutions</w:t>
      </w:r>
      <w:r w:rsidRPr="00B92C15">
        <w:rPr>
          <w:rFonts w:asciiTheme="minorHAnsi" w:hAnsiTheme="minorHAnsi"/>
        </w:rPr>
        <w:t xml:space="preserve">, creating a wrapper </w:t>
      </w:r>
      <w:r w:rsidR="00B92C15">
        <w:rPr>
          <w:rFonts w:asciiTheme="minorHAnsi" w:hAnsiTheme="minorHAnsi"/>
        </w:rPr>
        <w:t>Web service</w:t>
      </w:r>
      <w:r w:rsidRPr="00B92C15">
        <w:rPr>
          <w:rFonts w:asciiTheme="minorHAnsi" w:hAnsiTheme="minorHAnsi"/>
        </w:rPr>
        <w:t xml:space="preserve"> that shall act as a bridge between PeopleSoft and BDC is the solution implemented in the </w:t>
      </w:r>
      <w:r w:rsidR="008152A0" w:rsidRPr="00B92C15">
        <w:rPr>
          <w:rFonts w:asciiTheme="minorHAnsi" w:hAnsiTheme="minorHAnsi"/>
        </w:rPr>
        <w:t>sample application</w:t>
      </w:r>
      <w:r w:rsidRPr="00B92C15">
        <w:rPr>
          <w:rFonts w:asciiTheme="minorHAnsi" w:hAnsiTheme="minorHAnsi"/>
        </w:rPr>
        <w:t xml:space="preserve">. A discussion on creating custom </w:t>
      </w:r>
      <w:r w:rsidR="00B92C15">
        <w:rPr>
          <w:rFonts w:asciiTheme="minorHAnsi" w:hAnsiTheme="minorHAnsi"/>
        </w:rPr>
        <w:t>Web service</w:t>
      </w:r>
      <w:r w:rsidRPr="00B92C15">
        <w:rPr>
          <w:rFonts w:asciiTheme="minorHAnsi" w:hAnsiTheme="minorHAnsi"/>
        </w:rPr>
        <w:t xml:space="preserve">s is discussed in the </w:t>
      </w:r>
      <w:r w:rsidR="000B775C">
        <w:rPr>
          <w:rFonts w:asciiTheme="minorHAnsi" w:hAnsiTheme="minorHAnsi"/>
        </w:rPr>
        <w:t>“</w:t>
      </w:r>
      <w:r w:rsidR="00611C63">
        <w:rPr>
          <w:rFonts w:asciiTheme="minorHAnsi" w:hAnsiTheme="minorHAnsi"/>
        </w:rPr>
        <w:fldChar w:fldCharType="begin"/>
      </w:r>
      <w:r w:rsidR="000B775C">
        <w:rPr>
          <w:rFonts w:asciiTheme="minorHAnsi" w:hAnsiTheme="minorHAnsi"/>
        </w:rPr>
        <w:instrText xml:space="preserve"> REF _Ref215007879 \h </w:instrText>
      </w:r>
      <w:r w:rsidR="00611C63">
        <w:rPr>
          <w:rFonts w:asciiTheme="minorHAnsi" w:hAnsiTheme="minorHAnsi"/>
        </w:rPr>
      </w:r>
      <w:r w:rsidR="00611C63">
        <w:rPr>
          <w:rFonts w:asciiTheme="minorHAnsi" w:hAnsiTheme="minorHAnsi"/>
        </w:rPr>
        <w:fldChar w:fldCharType="separate"/>
      </w:r>
      <w:r w:rsidR="000B775C" w:rsidRPr="00B92C15">
        <w:rPr>
          <w:rFonts w:asciiTheme="minorHAnsi" w:hAnsiTheme="minorHAnsi"/>
        </w:rPr>
        <w:t xml:space="preserve">Appendix A: Wrapper </w:t>
      </w:r>
      <w:r w:rsidR="000B775C">
        <w:rPr>
          <w:rFonts w:asciiTheme="minorHAnsi" w:hAnsiTheme="minorHAnsi"/>
        </w:rPr>
        <w:t>Web service</w:t>
      </w:r>
      <w:r w:rsidR="000B775C" w:rsidRPr="00B92C15">
        <w:rPr>
          <w:rFonts w:asciiTheme="minorHAnsi" w:hAnsiTheme="minorHAnsi"/>
        </w:rPr>
        <w:t xml:space="preserve"> for BDC/PeopleSoft Integration</w:t>
      </w:r>
      <w:r w:rsidR="00611C63">
        <w:rPr>
          <w:rFonts w:asciiTheme="minorHAnsi" w:hAnsiTheme="minorHAnsi"/>
        </w:rPr>
        <w:fldChar w:fldCharType="end"/>
      </w:r>
      <w:r w:rsidR="000B775C">
        <w:rPr>
          <w:rFonts w:asciiTheme="minorHAnsi" w:hAnsiTheme="minorHAnsi"/>
        </w:rPr>
        <w:t>” section</w:t>
      </w:r>
      <w:r w:rsidRPr="00B92C15">
        <w:rPr>
          <w:rFonts w:asciiTheme="minorHAnsi" w:hAnsiTheme="minorHAnsi"/>
        </w:rPr>
        <w:t xml:space="preserve"> of this document, and publishing it for MOSS 2007’s use is discussed separately in the installation document. This part of the documentation assumes that the custom </w:t>
      </w:r>
      <w:r w:rsidR="00B92C15">
        <w:rPr>
          <w:rFonts w:asciiTheme="minorHAnsi" w:hAnsiTheme="minorHAnsi"/>
        </w:rPr>
        <w:t>Web service</w:t>
      </w:r>
      <w:r w:rsidRPr="00B92C15">
        <w:rPr>
          <w:rFonts w:asciiTheme="minorHAnsi" w:hAnsiTheme="minorHAnsi"/>
        </w:rPr>
        <w:t xml:space="preserve"> is up and running and ready to be used by the BDC Editor. Discussed below are the steps that demonstrate how an application definition file can be created to communicate with PeopleSo</w:t>
      </w:r>
      <w:r w:rsidR="000B775C">
        <w:rPr>
          <w:rFonts w:asciiTheme="minorHAnsi" w:hAnsiTheme="minorHAnsi"/>
        </w:rPr>
        <w:t>ft via BDC as follows:</w:t>
      </w:r>
    </w:p>
    <w:p w:rsidR="006B7E90" w:rsidRDefault="00C12269" w:rsidP="00054ABA">
      <w:pPr>
        <w:pStyle w:val="ListParagraph"/>
        <w:numPr>
          <w:ilvl w:val="0"/>
          <w:numId w:val="12"/>
        </w:numPr>
        <w:rPr>
          <w:rFonts w:asciiTheme="minorHAnsi" w:hAnsiTheme="minorHAnsi"/>
        </w:rPr>
      </w:pPr>
      <w:r w:rsidRPr="00B92C15">
        <w:rPr>
          <w:rFonts w:asciiTheme="minorHAnsi" w:hAnsiTheme="minorHAnsi"/>
        </w:rPr>
        <w:t xml:space="preserve">Open the Microsoft Business Data Catalog Editor and connect to an LOB system by clicking the Add LOB System button from the toolbar. This will open an Add LOB system dialog box. To connect to the </w:t>
      </w:r>
      <w:r w:rsidR="00B92C15">
        <w:rPr>
          <w:rFonts w:asciiTheme="minorHAnsi" w:hAnsiTheme="minorHAnsi"/>
        </w:rPr>
        <w:t>Web service</w:t>
      </w:r>
      <w:r w:rsidRPr="00B92C15">
        <w:rPr>
          <w:rFonts w:asciiTheme="minorHAnsi" w:hAnsiTheme="minorHAnsi"/>
        </w:rPr>
        <w:t xml:space="preserve">, click the Connect to Webservice button. Enter the complete URL of the published custom </w:t>
      </w:r>
      <w:r w:rsidR="00B92C15">
        <w:rPr>
          <w:rFonts w:asciiTheme="minorHAnsi" w:hAnsiTheme="minorHAnsi"/>
        </w:rPr>
        <w:t>Web service</w:t>
      </w:r>
      <w:r w:rsidRPr="00B92C15">
        <w:rPr>
          <w:rFonts w:asciiTheme="minorHAnsi" w:hAnsiTheme="minorHAnsi"/>
        </w:rPr>
        <w:t xml:space="preserve"> and click Connect to continue.</w:t>
      </w:r>
    </w:p>
    <w:p w:rsidR="000B775C" w:rsidRPr="000B775C" w:rsidRDefault="000B775C" w:rsidP="000B775C">
      <w:pPr>
        <w:ind w:left="360"/>
        <w:rPr>
          <w:rFonts w:asciiTheme="minorHAnsi" w:hAnsiTheme="minorHAnsi"/>
        </w:rPr>
      </w:pPr>
    </w:p>
    <w:p w:rsidR="006B7E90" w:rsidRDefault="002C1385">
      <w:pPr>
        <w:pStyle w:val="ListParagraph"/>
        <w:rPr>
          <w:rFonts w:asciiTheme="minorHAnsi" w:hAnsiTheme="minorHAnsi"/>
        </w:rPr>
      </w:pPr>
      <w:r w:rsidRPr="00B92C15">
        <w:rPr>
          <w:rFonts w:asciiTheme="minorHAnsi" w:hAnsiTheme="minorHAnsi"/>
          <w:noProof/>
        </w:rPr>
        <w:drawing>
          <wp:inline distT="0" distB="0" distL="0" distR="0">
            <wp:extent cx="5267325" cy="2676525"/>
            <wp:effectExtent l="19050" t="0" r="9525" b="0"/>
            <wp:docPr id="52" name="Picture 57" descr="TechDoc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chDoc_46.png"/>
                    <pic:cNvPicPr>
                      <a:picLocks noChangeAspect="1" noChangeArrowheads="1"/>
                    </pic:cNvPicPr>
                  </pic:nvPicPr>
                  <pic:blipFill>
                    <a:blip r:embed="rId110" cstate="print"/>
                    <a:srcRect/>
                    <a:stretch>
                      <a:fillRect/>
                    </a:stretch>
                  </pic:blipFill>
                  <pic:spPr bwMode="auto">
                    <a:xfrm>
                      <a:off x="0" y="0"/>
                      <a:ext cx="5267325" cy="2676525"/>
                    </a:xfrm>
                    <a:prstGeom prst="rect">
                      <a:avLst/>
                    </a:prstGeom>
                    <a:noFill/>
                    <a:ln w="9525">
                      <a:noFill/>
                      <a:miter lim="800000"/>
                      <a:headEnd/>
                      <a:tailEnd/>
                    </a:ln>
                  </pic:spPr>
                </pic:pic>
              </a:graphicData>
            </a:graphic>
          </wp:inline>
        </w:drawing>
      </w:r>
    </w:p>
    <w:p w:rsidR="000B775C" w:rsidRPr="00B92C15" w:rsidRDefault="000B775C">
      <w:pPr>
        <w:pStyle w:val="ListParagraph"/>
        <w:rPr>
          <w:rFonts w:asciiTheme="minorHAnsi" w:hAnsiTheme="minorHAnsi"/>
        </w:rPr>
      </w:pPr>
    </w:p>
    <w:p w:rsidR="006B7E90" w:rsidRDefault="00C12269" w:rsidP="00054ABA">
      <w:pPr>
        <w:pStyle w:val="ListParagraph"/>
        <w:numPr>
          <w:ilvl w:val="0"/>
          <w:numId w:val="12"/>
        </w:numPr>
        <w:spacing w:after="0" w:line="240" w:lineRule="auto"/>
        <w:rPr>
          <w:rFonts w:asciiTheme="minorHAnsi" w:hAnsiTheme="minorHAnsi"/>
        </w:rPr>
      </w:pPr>
      <w:r w:rsidRPr="000B775C">
        <w:rPr>
          <w:rFonts w:asciiTheme="minorHAnsi" w:hAnsiTheme="minorHAnsi"/>
        </w:rPr>
        <w:t xml:space="preserve">Once connected, the BDC editor retrieves all web methods in the </w:t>
      </w:r>
      <w:r w:rsidR="00B92C15" w:rsidRPr="000B775C">
        <w:rPr>
          <w:rFonts w:asciiTheme="minorHAnsi" w:hAnsiTheme="minorHAnsi"/>
        </w:rPr>
        <w:t>Web service</w:t>
      </w:r>
      <w:r w:rsidRPr="000B775C">
        <w:rPr>
          <w:rFonts w:asciiTheme="minorHAnsi" w:hAnsiTheme="minorHAnsi"/>
        </w:rPr>
        <w:t xml:space="preserve">. These methods allow communication between BDC and SAP. Drag the available methods to the designer surface. Click Ok to continue, </w:t>
      </w:r>
      <w:r w:rsidR="00181D0A" w:rsidRPr="000B775C">
        <w:rPr>
          <w:rFonts w:asciiTheme="minorHAnsi" w:hAnsiTheme="minorHAnsi"/>
        </w:rPr>
        <w:t>and then</w:t>
      </w:r>
      <w:r w:rsidRPr="000B775C">
        <w:rPr>
          <w:rFonts w:asciiTheme="minorHAnsi" w:hAnsiTheme="minorHAnsi"/>
        </w:rPr>
        <w:t xml:space="preserve"> provide a meaningful name for the new LOB system (i.e. LitwarePSFTLOBSystem). </w:t>
      </w:r>
    </w:p>
    <w:p w:rsidR="000B775C" w:rsidRPr="000B775C" w:rsidRDefault="000B775C" w:rsidP="000B775C">
      <w:pPr>
        <w:pStyle w:val="ListParagraph"/>
        <w:spacing w:after="0" w:line="240" w:lineRule="auto"/>
        <w:ind w:left="1080"/>
        <w:rPr>
          <w:rFonts w:asciiTheme="minorHAnsi" w:hAnsiTheme="minorHAnsi"/>
        </w:rPr>
      </w:pPr>
    </w:p>
    <w:p w:rsidR="006B7E90" w:rsidRPr="00B92C15" w:rsidRDefault="002C1385">
      <w:pPr>
        <w:spacing w:after="0" w:line="240" w:lineRule="auto"/>
        <w:ind w:left="720"/>
        <w:rPr>
          <w:rFonts w:asciiTheme="minorHAnsi" w:hAnsiTheme="minorHAnsi"/>
        </w:rPr>
      </w:pPr>
      <w:r w:rsidRPr="00B92C15">
        <w:rPr>
          <w:rFonts w:asciiTheme="minorHAnsi" w:hAnsiTheme="minorHAnsi"/>
          <w:noProof/>
        </w:rPr>
        <w:drawing>
          <wp:inline distT="0" distB="0" distL="0" distR="0">
            <wp:extent cx="5334000" cy="2695575"/>
            <wp:effectExtent l="19050" t="0" r="0" b="0"/>
            <wp:docPr id="53" name="Picture 58" descr="TechDoc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chDoc_47.png"/>
                    <pic:cNvPicPr>
                      <a:picLocks noChangeAspect="1" noChangeArrowheads="1"/>
                    </pic:cNvPicPr>
                  </pic:nvPicPr>
                  <pic:blipFill>
                    <a:blip r:embed="rId111" cstate="print"/>
                    <a:srcRect/>
                    <a:stretch>
                      <a:fillRect/>
                    </a:stretch>
                  </pic:blipFill>
                  <pic:spPr bwMode="auto">
                    <a:xfrm>
                      <a:off x="0" y="0"/>
                      <a:ext cx="5334000" cy="2695575"/>
                    </a:xfrm>
                    <a:prstGeom prst="rect">
                      <a:avLst/>
                    </a:prstGeom>
                    <a:noFill/>
                    <a:ln w="9525">
                      <a:noFill/>
                      <a:miter lim="800000"/>
                      <a:headEnd/>
                      <a:tailEnd/>
                    </a:ln>
                  </pic:spPr>
                </pic:pic>
              </a:graphicData>
            </a:graphic>
          </wp:inline>
        </w:drawing>
      </w:r>
    </w:p>
    <w:p w:rsidR="006B7E90" w:rsidRDefault="00C12269" w:rsidP="00054ABA">
      <w:pPr>
        <w:pStyle w:val="ListParagraph"/>
        <w:numPr>
          <w:ilvl w:val="0"/>
          <w:numId w:val="12"/>
        </w:numPr>
        <w:rPr>
          <w:rFonts w:asciiTheme="minorHAnsi" w:hAnsiTheme="minorHAnsi"/>
        </w:rPr>
      </w:pPr>
      <w:r w:rsidRPr="00B92C15">
        <w:rPr>
          <w:rFonts w:asciiTheme="minorHAnsi" w:hAnsiTheme="minorHAnsi"/>
        </w:rPr>
        <w:t xml:space="preserve">The BDC editor will generate the selected entities similar to the image below. Take note that the names of the entities are already modified to reflect meaningful names. </w:t>
      </w:r>
    </w:p>
    <w:p w:rsidR="000B775C" w:rsidRPr="000B775C" w:rsidRDefault="000B775C" w:rsidP="000B775C">
      <w:pPr>
        <w:ind w:left="720"/>
        <w:rPr>
          <w:rFonts w:asciiTheme="minorHAnsi" w:hAnsiTheme="minorHAnsi"/>
        </w:rPr>
      </w:pPr>
    </w:p>
    <w:p w:rsidR="006B7E90" w:rsidRPr="00B92C15" w:rsidRDefault="002C1385">
      <w:pPr>
        <w:pStyle w:val="ListParagraph"/>
        <w:rPr>
          <w:rFonts w:asciiTheme="minorHAnsi" w:hAnsiTheme="minorHAnsi"/>
        </w:rPr>
      </w:pPr>
      <w:r w:rsidRPr="00B92C15">
        <w:rPr>
          <w:rFonts w:asciiTheme="minorHAnsi" w:hAnsiTheme="minorHAnsi"/>
          <w:noProof/>
        </w:rPr>
        <w:drawing>
          <wp:inline distT="0" distB="0" distL="0" distR="0">
            <wp:extent cx="5343525" cy="4029075"/>
            <wp:effectExtent l="19050" t="0" r="9525" b="0"/>
            <wp:docPr id="54" name="Picture 59" descr="TechDoc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chDoc_48.png"/>
                    <pic:cNvPicPr>
                      <a:picLocks noChangeAspect="1" noChangeArrowheads="1"/>
                    </pic:cNvPicPr>
                  </pic:nvPicPr>
                  <pic:blipFill>
                    <a:blip r:embed="rId112" cstate="print"/>
                    <a:srcRect/>
                    <a:stretch>
                      <a:fillRect/>
                    </a:stretch>
                  </pic:blipFill>
                  <pic:spPr bwMode="auto">
                    <a:xfrm>
                      <a:off x="0" y="0"/>
                      <a:ext cx="5343525" cy="4029075"/>
                    </a:xfrm>
                    <a:prstGeom prst="rect">
                      <a:avLst/>
                    </a:prstGeom>
                    <a:noFill/>
                    <a:ln w="9525">
                      <a:noFill/>
                      <a:miter lim="800000"/>
                      <a:headEnd/>
                      <a:tailEnd/>
                    </a:ln>
                  </pic:spPr>
                </pic:pic>
              </a:graphicData>
            </a:graphic>
          </wp:inline>
        </w:drawing>
      </w:r>
    </w:p>
    <w:p w:rsidR="006B7E90" w:rsidRPr="00B92C15" w:rsidRDefault="00C12269" w:rsidP="00054ABA">
      <w:pPr>
        <w:numPr>
          <w:ilvl w:val="0"/>
          <w:numId w:val="12"/>
        </w:numPr>
        <w:spacing w:after="0" w:line="240" w:lineRule="auto"/>
        <w:rPr>
          <w:rFonts w:asciiTheme="minorHAnsi" w:hAnsiTheme="minorHAnsi"/>
        </w:rPr>
      </w:pPr>
      <w:r w:rsidRPr="00B92C15">
        <w:rPr>
          <w:rFonts w:asciiTheme="minorHAnsi" w:hAnsiTheme="minorHAnsi"/>
        </w:rPr>
        <w:t xml:space="preserve">Configure the wildcard property of the new LOB system to reflect the wildcard character that is being used by the </w:t>
      </w:r>
      <w:r w:rsidR="00B92C15">
        <w:rPr>
          <w:rFonts w:asciiTheme="minorHAnsi" w:hAnsiTheme="minorHAnsi"/>
        </w:rPr>
        <w:t>Web service</w:t>
      </w:r>
      <w:r w:rsidRPr="00B92C15">
        <w:rPr>
          <w:rFonts w:asciiTheme="minorHAnsi" w:hAnsiTheme="minorHAnsi"/>
        </w:rPr>
        <w:t xml:space="preserve"> during comparison (i.e. ‘*’).</w:t>
      </w:r>
    </w:p>
    <w:p w:rsidR="006B7E90" w:rsidRPr="00B92C15" w:rsidRDefault="00C12269" w:rsidP="00054ABA">
      <w:pPr>
        <w:pStyle w:val="ListParagraph"/>
        <w:numPr>
          <w:ilvl w:val="0"/>
          <w:numId w:val="12"/>
        </w:numPr>
        <w:rPr>
          <w:rFonts w:asciiTheme="minorHAnsi" w:hAnsiTheme="minorHAnsi"/>
        </w:rPr>
      </w:pPr>
      <w:r w:rsidRPr="00B92C15">
        <w:rPr>
          <w:rFonts w:asciiTheme="minorHAnsi" w:hAnsiTheme="minorHAnsi"/>
        </w:rPr>
        <w:t>The editor-generated entities will not work immediately. Identifiers, filters and method instances should be added manually. The customer entity has CustomerID as its identifier and the flight entity has CarrierID as its identifier. After adding these identifiers in the editor, make sure that the CarrierID and CustomerID in the return parameters are mapped to the newly created identifiers.</w:t>
      </w:r>
    </w:p>
    <w:p w:rsidR="006B7E90" w:rsidRPr="00B92C15" w:rsidRDefault="00C12269" w:rsidP="00054ABA">
      <w:pPr>
        <w:pStyle w:val="ListParagraph"/>
        <w:numPr>
          <w:ilvl w:val="0"/>
          <w:numId w:val="12"/>
        </w:numPr>
        <w:spacing w:after="0"/>
        <w:rPr>
          <w:rFonts w:asciiTheme="minorHAnsi" w:hAnsiTheme="minorHAnsi"/>
        </w:rPr>
      </w:pPr>
      <w:r w:rsidRPr="00B92C15">
        <w:rPr>
          <w:rFonts w:asciiTheme="minorHAnsi" w:hAnsiTheme="minorHAnsi"/>
        </w:rPr>
        <w:t>The editor-generated entities will not work immediately. Identifiers, filters and method instances should be added manually.  The applicant entity has ApplicantID as its identifier and the application entity has ApplicantID , RecruitmentID and InterviewID  as its identifiers.  After adding these identifiers in the editor, make sure that the identifier fields in the return parameters are mapped to the newly created identifiers.</w:t>
      </w:r>
    </w:p>
    <w:p w:rsidR="006B7E90" w:rsidRPr="00B92C15" w:rsidRDefault="00C12269" w:rsidP="00054ABA">
      <w:pPr>
        <w:numPr>
          <w:ilvl w:val="0"/>
          <w:numId w:val="12"/>
        </w:numPr>
        <w:spacing w:after="0" w:line="240" w:lineRule="auto"/>
        <w:rPr>
          <w:rFonts w:asciiTheme="minorHAnsi" w:hAnsiTheme="minorHAnsi"/>
        </w:rPr>
      </w:pPr>
      <w:r w:rsidRPr="00B92C15">
        <w:rPr>
          <w:rFonts w:asciiTheme="minorHAnsi" w:hAnsiTheme="minorHAnsi"/>
        </w:rPr>
        <w:t xml:space="preserve">To add filter descriptors, select the Filters folder and click the Add Filter button in the toolbar. This creates a new filter with default name of FilterDescriptor0. Provide a meaningful name for the filter, and modify its FilterType property based on the design of the </w:t>
      </w:r>
      <w:r w:rsidR="00B92C15">
        <w:rPr>
          <w:rFonts w:asciiTheme="minorHAnsi" w:hAnsiTheme="minorHAnsi"/>
        </w:rPr>
        <w:t>Web service</w:t>
      </w:r>
      <w:r w:rsidRPr="00B92C15">
        <w:rPr>
          <w:rFonts w:asciiTheme="minorHAnsi" w:hAnsiTheme="minorHAnsi"/>
        </w:rPr>
        <w:t xml:space="preserve"> (i.e. ApplicantName filter makes use of Wildcard searches). Remember to map the parameters to the newly created filter descriptors. Shown below is an example of a parameter in customer entity that is mapped to a newly created filter ApplicantName.</w:t>
      </w:r>
    </w:p>
    <w:p w:rsidR="006B7E90" w:rsidRPr="00B92C15" w:rsidRDefault="006B7E90">
      <w:pPr>
        <w:spacing w:after="0" w:line="240" w:lineRule="auto"/>
        <w:rPr>
          <w:rFonts w:asciiTheme="minorHAnsi" w:hAnsiTheme="minorHAnsi"/>
        </w:rPr>
      </w:pPr>
    </w:p>
    <w:p w:rsidR="006B7E90" w:rsidRPr="00B92C15" w:rsidRDefault="002C1385">
      <w:pPr>
        <w:spacing w:after="0" w:line="240" w:lineRule="auto"/>
        <w:ind w:left="720"/>
        <w:rPr>
          <w:rFonts w:asciiTheme="minorHAnsi" w:hAnsiTheme="minorHAnsi"/>
        </w:rPr>
      </w:pPr>
      <w:r w:rsidRPr="00B92C15">
        <w:rPr>
          <w:rFonts w:asciiTheme="minorHAnsi" w:hAnsiTheme="minorHAnsi"/>
          <w:noProof/>
        </w:rPr>
        <w:drawing>
          <wp:inline distT="0" distB="0" distL="0" distR="0">
            <wp:extent cx="5286375" cy="3495675"/>
            <wp:effectExtent l="19050" t="0" r="9525" b="0"/>
            <wp:docPr id="55" name="Picture 60" descr="TechDoc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chDoc_49.png"/>
                    <pic:cNvPicPr>
                      <a:picLocks noChangeAspect="1" noChangeArrowheads="1"/>
                    </pic:cNvPicPr>
                  </pic:nvPicPr>
                  <pic:blipFill>
                    <a:blip r:embed="rId113" cstate="print"/>
                    <a:srcRect/>
                    <a:stretch>
                      <a:fillRect/>
                    </a:stretch>
                  </pic:blipFill>
                  <pic:spPr bwMode="auto">
                    <a:xfrm>
                      <a:off x="0" y="0"/>
                      <a:ext cx="5286375" cy="3495675"/>
                    </a:xfrm>
                    <a:prstGeom prst="rect">
                      <a:avLst/>
                    </a:prstGeom>
                    <a:noFill/>
                    <a:ln w="9525">
                      <a:noFill/>
                      <a:miter lim="800000"/>
                      <a:headEnd/>
                      <a:tailEnd/>
                    </a:ln>
                  </pic:spPr>
                </pic:pic>
              </a:graphicData>
            </a:graphic>
          </wp:inline>
        </w:drawing>
      </w:r>
    </w:p>
    <w:p w:rsidR="006B7E90" w:rsidRPr="00B92C15" w:rsidRDefault="006B7E90">
      <w:pPr>
        <w:spacing w:after="0" w:line="240" w:lineRule="auto"/>
        <w:ind w:left="720"/>
        <w:rPr>
          <w:rFonts w:asciiTheme="minorHAnsi" w:hAnsiTheme="minorHAnsi"/>
        </w:rPr>
      </w:pPr>
    </w:p>
    <w:p w:rsidR="006B7E90" w:rsidRPr="00B92C15" w:rsidRDefault="00C12269" w:rsidP="00181D0A">
      <w:pPr>
        <w:spacing w:after="0" w:line="240" w:lineRule="auto"/>
        <w:ind w:left="720"/>
        <w:rPr>
          <w:rFonts w:asciiTheme="minorHAnsi" w:hAnsiTheme="minorHAnsi"/>
        </w:rPr>
      </w:pPr>
      <w:r w:rsidRPr="00B92C15">
        <w:rPr>
          <w:rFonts w:asciiTheme="minorHAnsi" w:hAnsiTheme="minorHAnsi"/>
        </w:rPr>
        <w:t xml:space="preserve">Make sure that all parameters needed to be mapped to filter descriptors are updated to </w:t>
      </w:r>
      <w:r w:rsidR="001B0C45">
        <w:rPr>
          <w:rFonts w:asciiTheme="minorHAnsi" w:hAnsiTheme="minorHAnsi"/>
        </w:rPr>
        <w:t>e</w:t>
      </w:r>
      <w:r w:rsidRPr="00B92C15">
        <w:rPr>
          <w:rFonts w:asciiTheme="minorHAnsi" w:hAnsiTheme="minorHAnsi"/>
        </w:rPr>
        <w:t>nsure a working application definition file.</w:t>
      </w:r>
    </w:p>
    <w:p w:rsidR="006B7E90" w:rsidRPr="00B92C15" w:rsidRDefault="00C12269" w:rsidP="00054ABA">
      <w:pPr>
        <w:pStyle w:val="ListParagraph"/>
        <w:numPr>
          <w:ilvl w:val="0"/>
          <w:numId w:val="12"/>
        </w:numPr>
        <w:rPr>
          <w:rFonts w:asciiTheme="minorHAnsi" w:hAnsiTheme="minorHAnsi"/>
        </w:rPr>
      </w:pPr>
      <w:r w:rsidRPr="00B92C15">
        <w:rPr>
          <w:rFonts w:asciiTheme="minorHAnsi" w:hAnsiTheme="minorHAnsi"/>
        </w:rPr>
        <w:t xml:space="preserve">In order to execute the methods, a method instance must be created. The web methods in the wrapper </w:t>
      </w:r>
      <w:r w:rsidR="00B92C15">
        <w:rPr>
          <w:rFonts w:asciiTheme="minorHAnsi" w:hAnsiTheme="minorHAnsi"/>
        </w:rPr>
        <w:t>Web service</w:t>
      </w:r>
      <w:r w:rsidRPr="00B92C15">
        <w:rPr>
          <w:rFonts w:asciiTheme="minorHAnsi" w:hAnsiTheme="minorHAnsi"/>
        </w:rPr>
        <w:t xml:space="preserve"> were built to support both the FinderMethod and the SpecificFinderMethod.  Adding method instances of these types can be done in the same manner as with BDC for SQL 2005. Shown below is an image showing the finder method in action:</w:t>
      </w:r>
    </w:p>
    <w:p w:rsidR="006B7E90" w:rsidRPr="00B92C15" w:rsidRDefault="002C1385">
      <w:pPr>
        <w:pStyle w:val="ListParagraph"/>
        <w:rPr>
          <w:rFonts w:asciiTheme="minorHAnsi" w:hAnsiTheme="minorHAnsi"/>
        </w:rPr>
      </w:pPr>
      <w:r w:rsidRPr="00B92C15">
        <w:rPr>
          <w:rFonts w:asciiTheme="minorHAnsi" w:hAnsiTheme="minorHAnsi"/>
          <w:noProof/>
        </w:rPr>
        <w:drawing>
          <wp:inline distT="0" distB="0" distL="0" distR="0">
            <wp:extent cx="5162550" cy="3581400"/>
            <wp:effectExtent l="19050" t="0" r="0" b="0"/>
            <wp:docPr id="56" name="Picture 61" descr="TechDoc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chDoc_50.png"/>
                    <pic:cNvPicPr>
                      <a:picLocks noChangeAspect="1" noChangeArrowheads="1"/>
                    </pic:cNvPicPr>
                  </pic:nvPicPr>
                  <pic:blipFill>
                    <a:blip r:embed="rId114" cstate="print"/>
                    <a:srcRect/>
                    <a:stretch>
                      <a:fillRect/>
                    </a:stretch>
                  </pic:blipFill>
                  <pic:spPr bwMode="auto">
                    <a:xfrm>
                      <a:off x="0" y="0"/>
                      <a:ext cx="5162550" cy="3581400"/>
                    </a:xfrm>
                    <a:prstGeom prst="rect">
                      <a:avLst/>
                    </a:prstGeom>
                    <a:noFill/>
                    <a:ln w="9525">
                      <a:noFill/>
                      <a:miter lim="800000"/>
                      <a:headEnd/>
                      <a:tailEnd/>
                    </a:ln>
                  </pic:spPr>
                </pic:pic>
              </a:graphicData>
            </a:graphic>
          </wp:inline>
        </w:drawing>
      </w:r>
    </w:p>
    <w:p w:rsidR="006B7E90" w:rsidRPr="00B92C15" w:rsidRDefault="00C12269" w:rsidP="00A5155E">
      <w:pPr>
        <w:pStyle w:val="Heading3"/>
        <w:rPr>
          <w:rFonts w:asciiTheme="minorHAnsi" w:hAnsiTheme="minorHAnsi"/>
        </w:rPr>
      </w:pPr>
      <w:bookmarkStart w:id="32" w:name="_Toc215008629"/>
      <w:r w:rsidRPr="00B92C15">
        <w:rPr>
          <w:rFonts w:asciiTheme="minorHAnsi" w:hAnsiTheme="minorHAnsi"/>
        </w:rPr>
        <w:t xml:space="preserve">Displaying Data from </w:t>
      </w:r>
      <w:r w:rsidR="000B775C">
        <w:rPr>
          <w:rFonts w:asciiTheme="minorHAnsi" w:hAnsiTheme="minorHAnsi"/>
        </w:rPr>
        <w:t>PeopleSoft</w:t>
      </w:r>
      <w:r w:rsidRPr="00B92C15">
        <w:rPr>
          <w:rFonts w:asciiTheme="minorHAnsi" w:hAnsiTheme="minorHAnsi"/>
        </w:rPr>
        <w:t xml:space="preserve"> in MOSS 2007 </w:t>
      </w:r>
      <w:r w:rsidR="00E21B13">
        <w:rPr>
          <w:rFonts w:asciiTheme="minorHAnsi" w:hAnsiTheme="minorHAnsi"/>
        </w:rPr>
        <w:t>Web part</w:t>
      </w:r>
      <w:r w:rsidRPr="00B92C15">
        <w:rPr>
          <w:rFonts w:asciiTheme="minorHAnsi" w:hAnsiTheme="minorHAnsi"/>
        </w:rPr>
        <w:t>s</w:t>
      </w:r>
      <w:bookmarkEnd w:id="32"/>
    </w:p>
    <w:p w:rsidR="006B7E90" w:rsidRPr="00B92C15" w:rsidRDefault="00C12269" w:rsidP="00181D0A">
      <w:pPr>
        <w:rPr>
          <w:rFonts w:asciiTheme="minorHAnsi" w:hAnsiTheme="minorHAnsi"/>
        </w:rPr>
      </w:pPr>
      <w:r w:rsidRPr="00B92C15">
        <w:rPr>
          <w:rFonts w:asciiTheme="minorHAnsi" w:hAnsiTheme="minorHAnsi"/>
        </w:rPr>
        <w:t>Using MOSS 2007’s BDC, users can display data from LOB systems like PeopleSoft with little to no code required. The primary step to accomplish this is to create an application definition file for the database and import it to MOSS 2007. Creating an application definition file, using Microsoft Business Data Catalog Editor, was discussed in the previous section of this paper, while importing application definition files to SharePoint was discussed in the i</w:t>
      </w:r>
      <w:r w:rsidR="008152A0" w:rsidRPr="00B92C15">
        <w:rPr>
          <w:rFonts w:asciiTheme="minorHAnsi" w:hAnsiTheme="minorHAnsi"/>
        </w:rPr>
        <w:t>nstallation document of this sample application</w:t>
      </w:r>
      <w:r w:rsidRPr="00B92C15">
        <w:rPr>
          <w:rFonts w:asciiTheme="minorHAnsi" w:hAnsiTheme="minorHAnsi"/>
        </w:rPr>
        <w:t xml:space="preserve">. Thus, this assumes that MOSS 2007’s BDC is already configured, and the only task that is left is how to display these data from LOB systems using </w:t>
      </w:r>
      <w:r w:rsidR="00E21B13">
        <w:rPr>
          <w:rFonts w:asciiTheme="minorHAnsi" w:hAnsiTheme="minorHAnsi"/>
        </w:rPr>
        <w:t>Web part</w:t>
      </w:r>
      <w:r w:rsidRPr="00B92C15">
        <w:rPr>
          <w:rFonts w:asciiTheme="minorHAnsi" w:hAnsiTheme="minorHAnsi"/>
        </w:rPr>
        <w:t xml:space="preserve">s. On this demo application, business data list and business data related lists are used. The following section will discuss briefly how to do it in </w:t>
      </w:r>
      <w:r w:rsidR="000B775C">
        <w:rPr>
          <w:rFonts w:asciiTheme="minorHAnsi" w:hAnsiTheme="minorHAnsi"/>
        </w:rPr>
        <w:t>MOSS</w:t>
      </w:r>
      <w:r w:rsidRPr="00B92C15">
        <w:rPr>
          <w:rFonts w:asciiTheme="minorHAnsi" w:hAnsiTheme="minorHAnsi"/>
        </w:rPr>
        <w:t xml:space="preserve"> 2007:</w:t>
      </w:r>
    </w:p>
    <w:p w:rsidR="006B7E90" w:rsidRPr="00B92C15" w:rsidRDefault="00C12269" w:rsidP="00054ABA">
      <w:pPr>
        <w:numPr>
          <w:ilvl w:val="0"/>
          <w:numId w:val="2"/>
        </w:numPr>
        <w:spacing w:after="0" w:line="240" w:lineRule="auto"/>
        <w:ind w:left="810"/>
        <w:rPr>
          <w:rFonts w:asciiTheme="minorHAnsi" w:hAnsiTheme="minorHAnsi"/>
        </w:rPr>
      </w:pPr>
      <w:r w:rsidRPr="00B92C15">
        <w:rPr>
          <w:rFonts w:asciiTheme="minorHAnsi" w:hAnsiTheme="minorHAnsi"/>
        </w:rPr>
        <w:t xml:space="preserve">In order to display </w:t>
      </w:r>
      <w:r w:rsidR="00E21B13">
        <w:rPr>
          <w:rFonts w:asciiTheme="minorHAnsi" w:hAnsiTheme="minorHAnsi"/>
        </w:rPr>
        <w:t>Web part</w:t>
      </w:r>
      <w:r w:rsidRPr="00B92C15">
        <w:rPr>
          <w:rFonts w:asciiTheme="minorHAnsi" w:hAnsiTheme="minorHAnsi"/>
        </w:rPr>
        <w:t xml:space="preserve">s, we create an empty page in the site that contains empty </w:t>
      </w:r>
      <w:r w:rsidR="00E21B13">
        <w:rPr>
          <w:rFonts w:asciiTheme="minorHAnsi" w:hAnsiTheme="minorHAnsi"/>
        </w:rPr>
        <w:t>Web part</w:t>
      </w:r>
      <w:r w:rsidRPr="00B92C15">
        <w:rPr>
          <w:rFonts w:asciiTheme="minorHAnsi" w:hAnsiTheme="minorHAnsi"/>
        </w:rPr>
        <w:t xml:space="preserve">s. We can do this by clicking the Site Actions menu in the home page and selecting the Create Page menu. Configure the new page and be sure to select the Blank </w:t>
      </w:r>
      <w:r w:rsidR="00E21B13">
        <w:rPr>
          <w:rFonts w:asciiTheme="minorHAnsi" w:hAnsiTheme="minorHAnsi"/>
        </w:rPr>
        <w:t>Web part</w:t>
      </w:r>
      <w:r w:rsidRPr="00B92C15">
        <w:rPr>
          <w:rFonts w:asciiTheme="minorHAnsi" w:hAnsiTheme="minorHAnsi"/>
        </w:rPr>
        <w:t xml:space="preserve"> Page as page layout. Click the </w:t>
      </w:r>
      <w:r w:rsidR="001B0C45">
        <w:rPr>
          <w:rFonts w:asciiTheme="minorHAnsi" w:hAnsiTheme="minorHAnsi"/>
        </w:rPr>
        <w:t>C</w:t>
      </w:r>
      <w:r w:rsidRPr="00B92C15">
        <w:rPr>
          <w:rFonts w:asciiTheme="minorHAnsi" w:hAnsiTheme="minorHAnsi"/>
        </w:rPr>
        <w:t xml:space="preserve">reate button to continue. </w:t>
      </w:r>
    </w:p>
    <w:p w:rsidR="006B7E90" w:rsidRPr="00B92C15" w:rsidRDefault="002C1385">
      <w:pPr>
        <w:spacing w:after="0" w:line="240" w:lineRule="auto"/>
        <w:ind w:left="810"/>
        <w:rPr>
          <w:rFonts w:asciiTheme="minorHAnsi" w:hAnsiTheme="minorHAnsi"/>
        </w:rPr>
      </w:pPr>
      <w:r w:rsidRPr="00B92C15">
        <w:rPr>
          <w:rFonts w:asciiTheme="minorHAnsi" w:hAnsiTheme="minorHAnsi"/>
          <w:noProof/>
        </w:rPr>
        <w:drawing>
          <wp:inline distT="0" distB="0" distL="0" distR="0">
            <wp:extent cx="5210175" cy="3857625"/>
            <wp:effectExtent l="19050" t="0" r="9525" b="0"/>
            <wp:docPr id="57" name="Picture 62" descr="TechDoc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chDoc_51.png"/>
                    <pic:cNvPicPr>
                      <a:picLocks noChangeAspect="1" noChangeArrowheads="1"/>
                    </pic:cNvPicPr>
                  </pic:nvPicPr>
                  <pic:blipFill>
                    <a:blip r:embed="rId115" cstate="print"/>
                    <a:srcRect/>
                    <a:stretch>
                      <a:fillRect/>
                    </a:stretch>
                  </pic:blipFill>
                  <pic:spPr bwMode="auto">
                    <a:xfrm>
                      <a:off x="0" y="0"/>
                      <a:ext cx="5210175" cy="3857625"/>
                    </a:xfrm>
                    <a:prstGeom prst="rect">
                      <a:avLst/>
                    </a:prstGeom>
                    <a:noFill/>
                    <a:ln w="9525">
                      <a:noFill/>
                      <a:miter lim="800000"/>
                      <a:headEnd/>
                      <a:tailEnd/>
                    </a:ln>
                  </pic:spPr>
                </pic:pic>
              </a:graphicData>
            </a:graphic>
          </wp:inline>
        </w:drawing>
      </w:r>
    </w:p>
    <w:p w:rsidR="00181D0A" w:rsidRPr="00B92C15" w:rsidRDefault="00181D0A" w:rsidP="00181D0A">
      <w:pPr>
        <w:spacing w:after="0" w:line="240" w:lineRule="auto"/>
        <w:rPr>
          <w:rFonts w:asciiTheme="minorHAnsi" w:hAnsiTheme="minorHAnsi"/>
        </w:rPr>
      </w:pPr>
    </w:p>
    <w:p w:rsidR="006B7E90" w:rsidRPr="00B92C15" w:rsidRDefault="00C12269" w:rsidP="00054ABA">
      <w:pPr>
        <w:pStyle w:val="ListParagraph"/>
        <w:numPr>
          <w:ilvl w:val="0"/>
          <w:numId w:val="2"/>
        </w:numPr>
        <w:ind w:left="810"/>
        <w:rPr>
          <w:rFonts w:asciiTheme="minorHAnsi" w:hAnsiTheme="minorHAnsi"/>
        </w:rPr>
      </w:pPr>
      <w:r w:rsidRPr="00B92C15">
        <w:rPr>
          <w:rFonts w:asciiTheme="minorHAnsi" w:hAnsiTheme="minorHAnsi"/>
        </w:rPr>
        <w:t xml:space="preserve">The new page will be opened in edit mode. The designer can begin inserting </w:t>
      </w:r>
      <w:r w:rsidR="00E21B13">
        <w:rPr>
          <w:rFonts w:asciiTheme="minorHAnsi" w:hAnsiTheme="minorHAnsi"/>
        </w:rPr>
        <w:t>Web part</w:t>
      </w:r>
      <w:r w:rsidRPr="00B92C15">
        <w:rPr>
          <w:rFonts w:asciiTheme="minorHAnsi" w:hAnsiTheme="minorHAnsi"/>
        </w:rPr>
        <w:t xml:space="preserve">s that displays data from </w:t>
      </w:r>
      <w:r w:rsidR="00E21B13">
        <w:rPr>
          <w:rFonts w:asciiTheme="minorHAnsi" w:hAnsiTheme="minorHAnsi"/>
        </w:rPr>
        <w:t xml:space="preserve">the </w:t>
      </w:r>
      <w:r w:rsidRPr="00B92C15">
        <w:rPr>
          <w:rFonts w:asciiTheme="minorHAnsi" w:hAnsiTheme="minorHAnsi"/>
        </w:rPr>
        <w:t xml:space="preserve">LOB system through </w:t>
      </w:r>
      <w:r w:rsidR="00E21B13">
        <w:rPr>
          <w:rFonts w:asciiTheme="minorHAnsi" w:hAnsiTheme="minorHAnsi"/>
        </w:rPr>
        <w:t xml:space="preserve">to the </w:t>
      </w:r>
      <w:r w:rsidRPr="00B92C15">
        <w:rPr>
          <w:rFonts w:asciiTheme="minorHAnsi" w:hAnsiTheme="minorHAnsi"/>
        </w:rPr>
        <w:t>BDC.</w:t>
      </w:r>
    </w:p>
    <w:p w:rsidR="006B7E90" w:rsidRPr="00B92C15" w:rsidRDefault="002C1385">
      <w:pPr>
        <w:pStyle w:val="ListParagraph"/>
        <w:ind w:left="810"/>
        <w:rPr>
          <w:rFonts w:asciiTheme="minorHAnsi" w:hAnsiTheme="minorHAnsi"/>
        </w:rPr>
      </w:pPr>
      <w:r w:rsidRPr="00B92C15">
        <w:rPr>
          <w:rFonts w:asciiTheme="minorHAnsi" w:hAnsiTheme="minorHAnsi"/>
          <w:noProof/>
        </w:rPr>
        <w:drawing>
          <wp:inline distT="0" distB="0" distL="0" distR="0">
            <wp:extent cx="5381625" cy="3981450"/>
            <wp:effectExtent l="19050" t="0" r="9525" b="0"/>
            <wp:docPr id="58" name="Picture 63" descr="TechDoc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chDoc_52.png"/>
                    <pic:cNvPicPr>
                      <a:picLocks noChangeAspect="1" noChangeArrowheads="1"/>
                    </pic:cNvPicPr>
                  </pic:nvPicPr>
                  <pic:blipFill>
                    <a:blip r:embed="rId116" cstate="print"/>
                    <a:srcRect/>
                    <a:stretch>
                      <a:fillRect/>
                    </a:stretch>
                  </pic:blipFill>
                  <pic:spPr bwMode="auto">
                    <a:xfrm>
                      <a:off x="0" y="0"/>
                      <a:ext cx="5381625" cy="3981450"/>
                    </a:xfrm>
                    <a:prstGeom prst="rect">
                      <a:avLst/>
                    </a:prstGeom>
                    <a:noFill/>
                    <a:ln w="9525">
                      <a:noFill/>
                      <a:miter lim="800000"/>
                      <a:headEnd/>
                      <a:tailEnd/>
                    </a:ln>
                  </pic:spPr>
                </pic:pic>
              </a:graphicData>
            </a:graphic>
          </wp:inline>
        </w:drawing>
      </w:r>
    </w:p>
    <w:p w:rsidR="006B7E90" w:rsidRPr="00B92C15" w:rsidRDefault="00C12269" w:rsidP="00054ABA">
      <w:pPr>
        <w:numPr>
          <w:ilvl w:val="0"/>
          <w:numId w:val="2"/>
        </w:numPr>
        <w:spacing w:after="0" w:line="240" w:lineRule="auto"/>
        <w:ind w:left="810"/>
        <w:rPr>
          <w:rFonts w:asciiTheme="minorHAnsi" w:hAnsiTheme="minorHAnsi"/>
        </w:rPr>
      </w:pPr>
      <w:r w:rsidRPr="00B92C15">
        <w:rPr>
          <w:rFonts w:asciiTheme="minorHAnsi" w:hAnsiTheme="minorHAnsi"/>
        </w:rPr>
        <w:t xml:space="preserve">Inserting </w:t>
      </w:r>
      <w:r w:rsidR="00E21B13">
        <w:rPr>
          <w:rFonts w:asciiTheme="minorHAnsi" w:hAnsiTheme="minorHAnsi"/>
        </w:rPr>
        <w:t>Web part</w:t>
      </w:r>
      <w:r w:rsidRPr="00B92C15">
        <w:rPr>
          <w:rFonts w:asciiTheme="minorHAnsi" w:hAnsiTheme="minorHAnsi"/>
        </w:rPr>
        <w:t xml:space="preserve">s in the new page can be done easily by following simple steps. For this example, two types of </w:t>
      </w:r>
      <w:r w:rsidR="00E21B13">
        <w:rPr>
          <w:rFonts w:asciiTheme="minorHAnsi" w:hAnsiTheme="minorHAnsi"/>
        </w:rPr>
        <w:t>Web part</w:t>
      </w:r>
      <w:r w:rsidRPr="00B92C15">
        <w:rPr>
          <w:rFonts w:asciiTheme="minorHAnsi" w:hAnsiTheme="minorHAnsi"/>
        </w:rPr>
        <w:t xml:space="preserve">s will be used: the Business Data List </w:t>
      </w:r>
      <w:r w:rsidR="00E21B13">
        <w:rPr>
          <w:rFonts w:asciiTheme="minorHAnsi" w:hAnsiTheme="minorHAnsi"/>
        </w:rPr>
        <w:t>Web part</w:t>
      </w:r>
      <w:r w:rsidRPr="00B92C15">
        <w:rPr>
          <w:rFonts w:asciiTheme="minorHAnsi" w:hAnsiTheme="minorHAnsi"/>
        </w:rPr>
        <w:t xml:space="preserve"> and the Business Data Related list </w:t>
      </w:r>
      <w:r w:rsidR="00E21B13">
        <w:rPr>
          <w:rFonts w:asciiTheme="minorHAnsi" w:hAnsiTheme="minorHAnsi"/>
        </w:rPr>
        <w:t>Web part</w:t>
      </w:r>
      <w:r w:rsidRPr="00B92C15">
        <w:rPr>
          <w:rFonts w:asciiTheme="minorHAnsi" w:hAnsiTheme="minorHAnsi"/>
        </w:rPr>
        <w:t>. The Business Data List displays a list of items from a data source in the BDC, while Business Data Related list displays a list of items related to one or more parent items from a data source in the BDC. Take note that in order to display a business data related list, an association method should be supported by the application definition file of the data source.</w:t>
      </w:r>
    </w:p>
    <w:p w:rsidR="006B7E90" w:rsidRPr="00B92C15" w:rsidRDefault="006B7E90">
      <w:pPr>
        <w:spacing w:after="0" w:line="240" w:lineRule="auto"/>
        <w:ind w:left="810"/>
        <w:rPr>
          <w:rFonts w:asciiTheme="minorHAnsi" w:hAnsiTheme="minorHAnsi"/>
        </w:rPr>
      </w:pPr>
    </w:p>
    <w:p w:rsidR="006B7E90" w:rsidRPr="00B92C15" w:rsidRDefault="00C12269">
      <w:pPr>
        <w:ind w:left="720"/>
        <w:rPr>
          <w:rFonts w:asciiTheme="minorHAnsi" w:hAnsiTheme="minorHAnsi"/>
        </w:rPr>
      </w:pPr>
      <w:r w:rsidRPr="00B92C15">
        <w:rPr>
          <w:rFonts w:asciiTheme="minorHAnsi" w:hAnsiTheme="minorHAnsi"/>
        </w:rPr>
        <w:t>The package entity in the LitwareSQLLOBSystem application contains three viewable lists, the list of recruits, related positions and related portfolios. To be able to display these, we need to insert a business data list for the list of packages and business data related list for the related lists.</w:t>
      </w:r>
    </w:p>
    <w:p w:rsidR="006B7E90" w:rsidRPr="00B92C15" w:rsidRDefault="00C12269">
      <w:pPr>
        <w:ind w:left="720"/>
        <w:rPr>
          <w:rFonts w:asciiTheme="minorHAnsi" w:hAnsiTheme="minorHAnsi"/>
        </w:rPr>
      </w:pPr>
      <w:r w:rsidRPr="00B92C15">
        <w:rPr>
          <w:rFonts w:asciiTheme="minorHAnsi" w:hAnsiTheme="minorHAnsi"/>
        </w:rPr>
        <w:t xml:space="preserve">On the newly created page, select the location where the </w:t>
      </w:r>
      <w:r w:rsidR="00E21B13">
        <w:rPr>
          <w:rFonts w:asciiTheme="minorHAnsi" w:hAnsiTheme="minorHAnsi"/>
        </w:rPr>
        <w:t>Web part</w:t>
      </w:r>
      <w:r w:rsidRPr="00B92C15">
        <w:rPr>
          <w:rFonts w:asciiTheme="minorHAnsi" w:hAnsiTheme="minorHAnsi"/>
        </w:rPr>
        <w:t xml:space="preserve"> will be placed and click the Add a </w:t>
      </w:r>
      <w:r w:rsidR="00E21B13">
        <w:rPr>
          <w:rFonts w:asciiTheme="minorHAnsi" w:hAnsiTheme="minorHAnsi"/>
        </w:rPr>
        <w:t>Web part</w:t>
      </w:r>
      <w:r w:rsidRPr="00B92C15">
        <w:rPr>
          <w:rFonts w:asciiTheme="minorHAnsi" w:hAnsiTheme="minorHAnsi"/>
        </w:rPr>
        <w:t xml:space="preserve"> button. In the Add a </w:t>
      </w:r>
      <w:r w:rsidR="00E21B13">
        <w:rPr>
          <w:rFonts w:asciiTheme="minorHAnsi" w:hAnsiTheme="minorHAnsi"/>
        </w:rPr>
        <w:t>Web part</w:t>
      </w:r>
      <w:r w:rsidRPr="00B92C15">
        <w:rPr>
          <w:rFonts w:asciiTheme="minorHAnsi" w:hAnsiTheme="minorHAnsi"/>
        </w:rPr>
        <w:t xml:space="preserve"> dialog box, scroll down to the Business Data collections and select Business Data List and Business Data Related List. Click Add to continue. This will add two empty </w:t>
      </w:r>
      <w:r w:rsidR="00E21B13">
        <w:rPr>
          <w:rFonts w:asciiTheme="minorHAnsi" w:hAnsiTheme="minorHAnsi"/>
        </w:rPr>
        <w:t>Web part</w:t>
      </w:r>
      <w:r w:rsidRPr="00B92C15">
        <w:rPr>
          <w:rFonts w:asciiTheme="minorHAnsi" w:hAnsiTheme="minorHAnsi"/>
        </w:rPr>
        <w:t xml:space="preserve">s in the page. To configure the </w:t>
      </w:r>
      <w:r w:rsidR="00E21B13">
        <w:rPr>
          <w:rFonts w:asciiTheme="minorHAnsi" w:hAnsiTheme="minorHAnsi"/>
        </w:rPr>
        <w:t>Web part</w:t>
      </w:r>
      <w:r w:rsidRPr="00B92C15">
        <w:rPr>
          <w:rFonts w:asciiTheme="minorHAnsi" w:hAnsiTheme="minorHAnsi"/>
        </w:rPr>
        <w:t>, click the link that reads “Open the tool pane.” This shows a Business Data List task pane. For the type requirement, browse the data list by clicking on the browse button. From the Business Data Type Picker web page dialog box select the Packages entity of the</w:t>
      </w:r>
      <w:r w:rsidR="00181D0A" w:rsidRPr="00B92C15">
        <w:rPr>
          <w:rFonts w:asciiTheme="minorHAnsi" w:hAnsiTheme="minorHAnsi"/>
        </w:rPr>
        <w:t xml:space="preserve"> Litware</w:t>
      </w:r>
      <w:r w:rsidRPr="00B92C15">
        <w:rPr>
          <w:rFonts w:asciiTheme="minorHAnsi" w:hAnsiTheme="minorHAnsi"/>
        </w:rPr>
        <w:t>SQLLOBSystem and click Ok. To add the data list in the web page, click the Ok button in the Business Data List task pane.</w:t>
      </w:r>
    </w:p>
    <w:p w:rsidR="006B7E90" w:rsidRPr="00B92C15" w:rsidRDefault="002C1385" w:rsidP="000B775C">
      <w:pPr>
        <w:ind w:left="720"/>
        <w:jc w:val="center"/>
        <w:rPr>
          <w:rFonts w:asciiTheme="minorHAnsi" w:hAnsiTheme="minorHAnsi"/>
        </w:rPr>
      </w:pPr>
      <w:r w:rsidRPr="00B92C15">
        <w:rPr>
          <w:rFonts w:asciiTheme="minorHAnsi" w:hAnsiTheme="minorHAnsi"/>
          <w:noProof/>
        </w:rPr>
        <w:drawing>
          <wp:inline distT="0" distB="0" distL="0" distR="0">
            <wp:extent cx="2324100" cy="2933700"/>
            <wp:effectExtent l="19050" t="0" r="0" b="0"/>
            <wp:docPr id="59" name="Picture 32" descr="TechDoc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chDoc_53.png"/>
                    <pic:cNvPicPr>
                      <a:picLocks noChangeAspect="1" noChangeArrowheads="1"/>
                    </pic:cNvPicPr>
                  </pic:nvPicPr>
                  <pic:blipFill>
                    <a:blip r:embed="rId117" cstate="print"/>
                    <a:srcRect/>
                    <a:stretch>
                      <a:fillRect/>
                    </a:stretch>
                  </pic:blipFill>
                  <pic:spPr bwMode="auto">
                    <a:xfrm>
                      <a:off x="0" y="0"/>
                      <a:ext cx="2324100" cy="2933700"/>
                    </a:xfrm>
                    <a:prstGeom prst="rect">
                      <a:avLst/>
                    </a:prstGeom>
                    <a:noFill/>
                    <a:ln w="9525">
                      <a:noFill/>
                      <a:miter lim="800000"/>
                      <a:headEnd/>
                      <a:tailEnd/>
                    </a:ln>
                  </pic:spPr>
                </pic:pic>
              </a:graphicData>
            </a:graphic>
          </wp:inline>
        </w:drawing>
      </w:r>
    </w:p>
    <w:p w:rsidR="006B7E90" w:rsidRPr="00B92C15" w:rsidRDefault="00C12269">
      <w:pPr>
        <w:ind w:left="720"/>
        <w:rPr>
          <w:rFonts w:asciiTheme="minorHAnsi" w:hAnsiTheme="minorHAnsi"/>
        </w:rPr>
      </w:pPr>
      <w:r w:rsidRPr="00B92C15">
        <w:rPr>
          <w:rFonts w:asciiTheme="minorHAnsi" w:hAnsiTheme="minorHAnsi"/>
        </w:rPr>
        <w:t xml:space="preserve">Adding a </w:t>
      </w:r>
      <w:r w:rsidR="00E21B13">
        <w:rPr>
          <w:rFonts w:asciiTheme="minorHAnsi" w:hAnsiTheme="minorHAnsi"/>
        </w:rPr>
        <w:t>B</w:t>
      </w:r>
      <w:r w:rsidRPr="00B92C15">
        <w:rPr>
          <w:rFonts w:asciiTheme="minorHAnsi" w:hAnsiTheme="minorHAnsi"/>
        </w:rPr>
        <w:t xml:space="preserve">usiness </w:t>
      </w:r>
      <w:r w:rsidR="00E21B13">
        <w:rPr>
          <w:rFonts w:asciiTheme="minorHAnsi" w:hAnsiTheme="minorHAnsi"/>
        </w:rPr>
        <w:t>Data R</w:t>
      </w:r>
      <w:r w:rsidRPr="00B92C15">
        <w:rPr>
          <w:rFonts w:asciiTheme="minorHAnsi" w:hAnsiTheme="minorHAnsi"/>
        </w:rPr>
        <w:t xml:space="preserve">elated list is also similar to adding </w:t>
      </w:r>
      <w:r w:rsidR="00E21B13">
        <w:rPr>
          <w:rFonts w:asciiTheme="minorHAnsi" w:hAnsiTheme="minorHAnsi"/>
        </w:rPr>
        <w:t>B</w:t>
      </w:r>
      <w:r w:rsidRPr="00B92C15">
        <w:rPr>
          <w:rFonts w:asciiTheme="minorHAnsi" w:hAnsiTheme="minorHAnsi"/>
        </w:rPr>
        <w:t xml:space="preserve">usiness </w:t>
      </w:r>
      <w:r w:rsidR="00E21B13">
        <w:rPr>
          <w:rFonts w:asciiTheme="minorHAnsi" w:hAnsiTheme="minorHAnsi"/>
        </w:rPr>
        <w:t>D</w:t>
      </w:r>
      <w:r w:rsidRPr="00B92C15">
        <w:rPr>
          <w:rFonts w:asciiTheme="minorHAnsi" w:hAnsiTheme="minorHAnsi"/>
        </w:rPr>
        <w:t xml:space="preserve">ata list. The only difference is that only those entities that support the association method will be displayed in the Business Data Type Picker web page dialog box. Initially, the two </w:t>
      </w:r>
      <w:r w:rsidR="00E21B13">
        <w:rPr>
          <w:rFonts w:asciiTheme="minorHAnsi" w:hAnsiTheme="minorHAnsi"/>
        </w:rPr>
        <w:t>Web part</w:t>
      </w:r>
      <w:r w:rsidRPr="00B92C15">
        <w:rPr>
          <w:rFonts w:asciiTheme="minorHAnsi" w:hAnsiTheme="minorHAnsi"/>
        </w:rPr>
        <w:t>s are not connected</w:t>
      </w:r>
      <w:r w:rsidR="0073385A" w:rsidRPr="00B92C15">
        <w:rPr>
          <w:rFonts w:asciiTheme="minorHAnsi" w:hAnsiTheme="minorHAnsi"/>
        </w:rPr>
        <w:t xml:space="preserve"> as </w:t>
      </w:r>
      <w:r w:rsidR="00E21B13">
        <w:rPr>
          <w:rFonts w:asciiTheme="minorHAnsi" w:hAnsiTheme="minorHAnsi"/>
        </w:rPr>
        <w:t xml:space="preserve">is </w:t>
      </w:r>
      <w:r w:rsidR="000B775C">
        <w:rPr>
          <w:rFonts w:asciiTheme="minorHAnsi" w:hAnsiTheme="minorHAnsi"/>
        </w:rPr>
        <w:t>s</w:t>
      </w:r>
      <w:r w:rsidR="0073385A" w:rsidRPr="00B92C15">
        <w:rPr>
          <w:rFonts w:asciiTheme="minorHAnsi" w:hAnsiTheme="minorHAnsi"/>
        </w:rPr>
        <w:t>how</w:t>
      </w:r>
      <w:r w:rsidR="00E21B13">
        <w:rPr>
          <w:rFonts w:asciiTheme="minorHAnsi" w:hAnsiTheme="minorHAnsi"/>
        </w:rPr>
        <w:t>n</w:t>
      </w:r>
      <w:r w:rsidR="0073385A" w:rsidRPr="00B92C15">
        <w:rPr>
          <w:rFonts w:asciiTheme="minorHAnsi" w:hAnsiTheme="minorHAnsi"/>
        </w:rPr>
        <w:t xml:space="preserve"> below:</w:t>
      </w:r>
    </w:p>
    <w:p w:rsidR="006B7E90" w:rsidRPr="00B92C15" w:rsidRDefault="002C1385">
      <w:pPr>
        <w:ind w:left="720"/>
        <w:rPr>
          <w:rFonts w:asciiTheme="minorHAnsi" w:hAnsiTheme="minorHAnsi"/>
        </w:rPr>
      </w:pPr>
      <w:r w:rsidRPr="00B92C15">
        <w:rPr>
          <w:rFonts w:asciiTheme="minorHAnsi" w:hAnsiTheme="minorHAnsi"/>
          <w:noProof/>
        </w:rPr>
        <w:drawing>
          <wp:inline distT="0" distB="0" distL="0" distR="0">
            <wp:extent cx="5286375" cy="2466975"/>
            <wp:effectExtent l="19050" t="0" r="9525" b="0"/>
            <wp:docPr id="60" name="Picture 34" descr="TechDoc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chDoc_54.png"/>
                    <pic:cNvPicPr>
                      <a:picLocks noChangeAspect="1" noChangeArrowheads="1"/>
                    </pic:cNvPicPr>
                  </pic:nvPicPr>
                  <pic:blipFill>
                    <a:blip r:embed="rId118" cstate="print"/>
                    <a:srcRect/>
                    <a:stretch>
                      <a:fillRect/>
                    </a:stretch>
                  </pic:blipFill>
                  <pic:spPr bwMode="auto">
                    <a:xfrm>
                      <a:off x="0" y="0"/>
                      <a:ext cx="5286375" cy="2466975"/>
                    </a:xfrm>
                    <a:prstGeom prst="rect">
                      <a:avLst/>
                    </a:prstGeom>
                    <a:noFill/>
                    <a:ln w="9525">
                      <a:noFill/>
                      <a:miter lim="800000"/>
                      <a:headEnd/>
                      <a:tailEnd/>
                    </a:ln>
                  </pic:spPr>
                </pic:pic>
              </a:graphicData>
            </a:graphic>
          </wp:inline>
        </w:drawing>
      </w:r>
    </w:p>
    <w:p w:rsidR="0073385A" w:rsidRPr="00B92C15" w:rsidRDefault="0073385A" w:rsidP="0073385A">
      <w:pPr>
        <w:ind w:left="720"/>
        <w:rPr>
          <w:rFonts w:asciiTheme="minorHAnsi" w:hAnsiTheme="minorHAnsi"/>
        </w:rPr>
      </w:pPr>
      <w:r w:rsidRPr="00B92C15">
        <w:rPr>
          <w:rFonts w:asciiTheme="minorHAnsi" w:hAnsiTheme="minorHAnsi"/>
        </w:rPr>
        <w:t xml:space="preserve">To relate the table, click the Edit | Connections | Get Related Item From | Applicant List in the business data related item </w:t>
      </w:r>
      <w:r w:rsidR="00E21B13">
        <w:rPr>
          <w:rFonts w:asciiTheme="minorHAnsi" w:hAnsiTheme="minorHAnsi"/>
        </w:rPr>
        <w:t>Web part</w:t>
      </w:r>
      <w:r w:rsidRPr="00B92C15">
        <w:rPr>
          <w:rFonts w:asciiTheme="minorHAnsi" w:hAnsiTheme="minorHAnsi"/>
        </w:rPr>
        <w:t>. Below is a screenshot showing a business data list and business data related list in action in design mode:</w:t>
      </w:r>
    </w:p>
    <w:p w:rsidR="006B7E90" w:rsidRPr="00B92C15" w:rsidRDefault="002C1385">
      <w:pPr>
        <w:ind w:left="720"/>
        <w:rPr>
          <w:rFonts w:asciiTheme="minorHAnsi" w:hAnsiTheme="minorHAnsi"/>
        </w:rPr>
      </w:pPr>
      <w:r w:rsidRPr="00B92C15">
        <w:rPr>
          <w:rFonts w:asciiTheme="minorHAnsi" w:hAnsiTheme="minorHAnsi"/>
          <w:noProof/>
        </w:rPr>
        <w:drawing>
          <wp:inline distT="0" distB="0" distL="0" distR="0">
            <wp:extent cx="5172075" cy="1181100"/>
            <wp:effectExtent l="19050" t="0" r="9525" b="0"/>
            <wp:docPr id="61" name="Picture 35" descr="TechDoc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chDoc_55.png"/>
                    <pic:cNvPicPr>
                      <a:picLocks noChangeAspect="1" noChangeArrowheads="1"/>
                    </pic:cNvPicPr>
                  </pic:nvPicPr>
                  <pic:blipFill>
                    <a:blip r:embed="rId119" cstate="print"/>
                    <a:srcRect/>
                    <a:stretch>
                      <a:fillRect/>
                    </a:stretch>
                  </pic:blipFill>
                  <pic:spPr bwMode="auto">
                    <a:xfrm>
                      <a:off x="0" y="0"/>
                      <a:ext cx="5172075" cy="1181100"/>
                    </a:xfrm>
                    <a:prstGeom prst="rect">
                      <a:avLst/>
                    </a:prstGeom>
                    <a:noFill/>
                    <a:ln w="9525">
                      <a:noFill/>
                      <a:miter lim="800000"/>
                      <a:headEnd/>
                      <a:tailEnd/>
                    </a:ln>
                  </pic:spPr>
                </pic:pic>
              </a:graphicData>
            </a:graphic>
          </wp:inline>
        </w:drawing>
      </w:r>
    </w:p>
    <w:p w:rsidR="006B7E90" w:rsidRPr="00B92C15" w:rsidRDefault="00C12269">
      <w:pPr>
        <w:ind w:firstLine="720"/>
        <w:rPr>
          <w:rFonts w:asciiTheme="minorHAnsi" w:hAnsiTheme="minorHAnsi"/>
        </w:rPr>
      </w:pPr>
      <w:r w:rsidRPr="00B92C15">
        <w:rPr>
          <w:rFonts w:asciiTheme="minorHAnsi" w:hAnsiTheme="minorHAnsi"/>
        </w:rPr>
        <w:t>To commit the changes to the page, click the publish button in the Page Editing Toolbar.</w:t>
      </w:r>
    </w:p>
    <w:p w:rsidR="006B7E90" w:rsidRPr="00B92C15" w:rsidRDefault="00C12269" w:rsidP="00054ABA">
      <w:pPr>
        <w:pStyle w:val="ListParagraph"/>
        <w:numPr>
          <w:ilvl w:val="0"/>
          <w:numId w:val="2"/>
        </w:numPr>
        <w:ind w:left="810"/>
        <w:rPr>
          <w:rFonts w:asciiTheme="minorHAnsi" w:hAnsiTheme="minorHAnsi"/>
        </w:rPr>
      </w:pPr>
      <w:r w:rsidRPr="00B92C15">
        <w:rPr>
          <w:rFonts w:asciiTheme="minorHAnsi" w:hAnsiTheme="minorHAnsi"/>
        </w:rPr>
        <w:t xml:space="preserve">Every entity that supports a specific finder method has a view profile action created by default. Initially, the view profile action is not displayed in the list. To enable the action, click the Edit View link in the </w:t>
      </w:r>
      <w:r w:rsidR="00E21B13">
        <w:rPr>
          <w:rFonts w:asciiTheme="minorHAnsi" w:hAnsiTheme="minorHAnsi"/>
        </w:rPr>
        <w:t>B</w:t>
      </w:r>
      <w:r w:rsidRPr="00B92C15">
        <w:rPr>
          <w:rFonts w:asciiTheme="minorHAnsi" w:hAnsiTheme="minorHAnsi"/>
        </w:rPr>
        <w:t xml:space="preserve">usiness </w:t>
      </w:r>
      <w:r w:rsidR="00E21B13">
        <w:rPr>
          <w:rFonts w:asciiTheme="minorHAnsi" w:hAnsiTheme="minorHAnsi"/>
        </w:rPr>
        <w:t>D</w:t>
      </w:r>
      <w:r w:rsidRPr="00B92C15">
        <w:rPr>
          <w:rFonts w:asciiTheme="minorHAnsi" w:hAnsiTheme="minorHAnsi"/>
        </w:rPr>
        <w:t xml:space="preserve">ata list </w:t>
      </w:r>
      <w:r w:rsidR="00E21B13">
        <w:rPr>
          <w:rFonts w:asciiTheme="minorHAnsi" w:hAnsiTheme="minorHAnsi"/>
        </w:rPr>
        <w:t>Web part</w:t>
      </w:r>
      <w:r w:rsidRPr="00B92C15">
        <w:rPr>
          <w:rFonts w:asciiTheme="minorHAnsi" w:hAnsiTheme="minorHAnsi"/>
        </w:rPr>
        <w:t>. In the Edit View page, scroll down to the Columns property and select which among the columns is the title column.</w:t>
      </w:r>
    </w:p>
    <w:p w:rsidR="006B7E90" w:rsidRPr="00B92C15" w:rsidRDefault="002C1385">
      <w:pPr>
        <w:pStyle w:val="ListParagraph"/>
        <w:ind w:left="810"/>
        <w:rPr>
          <w:rFonts w:asciiTheme="minorHAnsi" w:hAnsiTheme="minorHAnsi"/>
        </w:rPr>
      </w:pPr>
      <w:r w:rsidRPr="00B92C15">
        <w:rPr>
          <w:rFonts w:asciiTheme="minorHAnsi" w:hAnsiTheme="minorHAnsi"/>
          <w:noProof/>
        </w:rPr>
        <w:drawing>
          <wp:inline distT="0" distB="0" distL="0" distR="0">
            <wp:extent cx="4391025" cy="2962275"/>
            <wp:effectExtent l="19050" t="0" r="9525" b="0"/>
            <wp:docPr id="62" name="Picture 42" descr="TechDoc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chDoc_56.png"/>
                    <pic:cNvPicPr>
                      <a:picLocks noChangeAspect="1" noChangeArrowheads="1"/>
                    </pic:cNvPicPr>
                  </pic:nvPicPr>
                  <pic:blipFill>
                    <a:blip r:embed="rId120" cstate="print"/>
                    <a:srcRect/>
                    <a:stretch>
                      <a:fillRect/>
                    </a:stretch>
                  </pic:blipFill>
                  <pic:spPr bwMode="auto">
                    <a:xfrm>
                      <a:off x="0" y="0"/>
                      <a:ext cx="4391025" cy="2962275"/>
                    </a:xfrm>
                    <a:prstGeom prst="rect">
                      <a:avLst/>
                    </a:prstGeom>
                    <a:noFill/>
                    <a:ln w="9525">
                      <a:noFill/>
                      <a:miter lim="800000"/>
                      <a:headEnd/>
                      <a:tailEnd/>
                    </a:ln>
                  </pic:spPr>
                </pic:pic>
              </a:graphicData>
            </a:graphic>
          </wp:inline>
        </w:drawing>
      </w:r>
    </w:p>
    <w:p w:rsidR="006B7E90" w:rsidRPr="00B92C15" w:rsidRDefault="00C12269" w:rsidP="00054ABA">
      <w:pPr>
        <w:pStyle w:val="ListParagraph"/>
        <w:numPr>
          <w:ilvl w:val="0"/>
          <w:numId w:val="2"/>
        </w:numPr>
        <w:ind w:left="810"/>
        <w:rPr>
          <w:rFonts w:asciiTheme="minorHAnsi" w:hAnsiTheme="minorHAnsi"/>
        </w:rPr>
      </w:pPr>
      <w:r w:rsidRPr="00B92C15">
        <w:rPr>
          <w:rFonts w:asciiTheme="minorHAnsi" w:hAnsiTheme="minorHAnsi"/>
        </w:rPr>
        <w:t xml:space="preserve">Once clicked, the data in the title column will display the view profile menu. Shown below is a </w:t>
      </w:r>
      <w:r w:rsidR="00E21B13">
        <w:rPr>
          <w:rFonts w:asciiTheme="minorHAnsi" w:hAnsiTheme="minorHAnsi"/>
        </w:rPr>
        <w:t>Web part</w:t>
      </w:r>
      <w:r w:rsidRPr="00B92C15">
        <w:rPr>
          <w:rFonts w:asciiTheme="minorHAnsi" w:hAnsiTheme="minorHAnsi"/>
        </w:rPr>
        <w:t xml:space="preserve"> displaying the view profile action in the title column:</w:t>
      </w:r>
    </w:p>
    <w:p w:rsidR="006B7E90" w:rsidRPr="00B92C15" w:rsidRDefault="002C1385" w:rsidP="0073385A">
      <w:pPr>
        <w:ind w:left="450"/>
        <w:rPr>
          <w:rFonts w:asciiTheme="minorHAnsi" w:hAnsiTheme="minorHAnsi"/>
        </w:rPr>
      </w:pPr>
      <w:r w:rsidRPr="00B92C15">
        <w:rPr>
          <w:rFonts w:asciiTheme="minorHAnsi" w:hAnsiTheme="minorHAnsi"/>
          <w:noProof/>
        </w:rPr>
        <w:drawing>
          <wp:inline distT="0" distB="0" distL="0" distR="0">
            <wp:extent cx="5591175" cy="1581150"/>
            <wp:effectExtent l="19050" t="0" r="9525" b="0"/>
            <wp:docPr id="63" name="Picture 43" descr="TechDoc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chDoc_57.png"/>
                    <pic:cNvPicPr>
                      <a:picLocks noChangeAspect="1" noChangeArrowheads="1"/>
                    </pic:cNvPicPr>
                  </pic:nvPicPr>
                  <pic:blipFill>
                    <a:blip r:embed="rId121" cstate="print"/>
                    <a:srcRect/>
                    <a:stretch>
                      <a:fillRect/>
                    </a:stretch>
                  </pic:blipFill>
                  <pic:spPr bwMode="auto">
                    <a:xfrm>
                      <a:off x="0" y="0"/>
                      <a:ext cx="5591175" cy="1581150"/>
                    </a:xfrm>
                    <a:prstGeom prst="rect">
                      <a:avLst/>
                    </a:prstGeom>
                    <a:noFill/>
                    <a:ln w="9525">
                      <a:noFill/>
                      <a:miter lim="800000"/>
                      <a:headEnd/>
                      <a:tailEnd/>
                    </a:ln>
                  </pic:spPr>
                </pic:pic>
              </a:graphicData>
            </a:graphic>
          </wp:inline>
        </w:drawing>
      </w:r>
    </w:p>
    <w:p w:rsidR="006B7E90" w:rsidRPr="000B775C" w:rsidRDefault="00E21B13" w:rsidP="00054ABA">
      <w:pPr>
        <w:pStyle w:val="ListParagraph"/>
        <w:numPr>
          <w:ilvl w:val="0"/>
          <w:numId w:val="2"/>
        </w:numPr>
        <w:ind w:left="810"/>
        <w:rPr>
          <w:rFonts w:asciiTheme="minorHAnsi" w:hAnsiTheme="minorHAnsi"/>
        </w:rPr>
      </w:pPr>
      <w:r>
        <w:rPr>
          <w:rFonts w:asciiTheme="minorHAnsi" w:hAnsiTheme="minorHAnsi"/>
        </w:rPr>
        <w:t>O</w:t>
      </w:r>
      <w:r w:rsidR="00C12269" w:rsidRPr="00B92C15">
        <w:rPr>
          <w:rFonts w:asciiTheme="minorHAnsi" w:hAnsiTheme="minorHAnsi"/>
        </w:rPr>
        <w:t xml:space="preserve">ther entities can be added in </w:t>
      </w:r>
      <w:r>
        <w:rPr>
          <w:rFonts w:asciiTheme="minorHAnsi" w:hAnsiTheme="minorHAnsi"/>
        </w:rPr>
        <w:t xml:space="preserve">a </w:t>
      </w:r>
      <w:r w:rsidR="00C12269" w:rsidRPr="00B92C15">
        <w:rPr>
          <w:rFonts w:asciiTheme="minorHAnsi" w:hAnsiTheme="minorHAnsi"/>
        </w:rPr>
        <w:t xml:space="preserve">similar </w:t>
      </w:r>
      <w:r>
        <w:rPr>
          <w:rFonts w:asciiTheme="minorHAnsi" w:hAnsiTheme="minorHAnsi"/>
        </w:rPr>
        <w:t xml:space="preserve">way as that which was </w:t>
      </w:r>
      <w:r w:rsidR="00C12269" w:rsidRPr="00B92C15">
        <w:rPr>
          <w:rFonts w:asciiTheme="minorHAnsi" w:hAnsiTheme="minorHAnsi"/>
        </w:rPr>
        <w:t>discussed above. Just do not forget to publish the page after editing.</w:t>
      </w:r>
    </w:p>
    <w:p w:rsidR="006B7E90" w:rsidRPr="00B92C15" w:rsidRDefault="00AF258B" w:rsidP="002E1737">
      <w:pPr>
        <w:pStyle w:val="Heading1"/>
        <w:rPr>
          <w:rFonts w:asciiTheme="minorHAnsi" w:hAnsiTheme="minorHAnsi"/>
        </w:rPr>
      </w:pPr>
      <w:bookmarkStart w:id="33" w:name="_Ref215007879"/>
      <w:bookmarkStart w:id="34" w:name="_Ref215008055"/>
      <w:bookmarkStart w:id="35" w:name="_Toc215008630"/>
      <w:r w:rsidRPr="00B92C15">
        <w:rPr>
          <w:rFonts w:asciiTheme="minorHAnsi" w:hAnsiTheme="minorHAnsi"/>
        </w:rPr>
        <w:t>Appendix A</w:t>
      </w:r>
      <w:r w:rsidR="00C12269" w:rsidRPr="00B92C15">
        <w:rPr>
          <w:rFonts w:asciiTheme="minorHAnsi" w:hAnsiTheme="minorHAnsi"/>
        </w:rPr>
        <w:t xml:space="preserve">: Wrapper </w:t>
      </w:r>
      <w:r w:rsidR="00B92C15">
        <w:rPr>
          <w:rFonts w:asciiTheme="minorHAnsi" w:hAnsiTheme="minorHAnsi"/>
        </w:rPr>
        <w:t>Web service</w:t>
      </w:r>
      <w:r w:rsidR="00C12269" w:rsidRPr="00B92C15">
        <w:rPr>
          <w:rFonts w:asciiTheme="minorHAnsi" w:hAnsiTheme="minorHAnsi"/>
        </w:rPr>
        <w:t xml:space="preserve"> for BDC/PeopleSoft Integration</w:t>
      </w:r>
      <w:bookmarkEnd w:id="33"/>
      <w:bookmarkEnd w:id="34"/>
      <w:bookmarkEnd w:id="35"/>
    </w:p>
    <w:p w:rsidR="006B7E90" w:rsidRPr="00B92C15" w:rsidRDefault="00C12269">
      <w:pPr>
        <w:rPr>
          <w:rFonts w:asciiTheme="minorHAnsi" w:hAnsiTheme="minorHAnsi"/>
        </w:rPr>
      </w:pPr>
      <w:r w:rsidRPr="00B92C15">
        <w:rPr>
          <w:rFonts w:asciiTheme="minorHAnsi" w:hAnsiTheme="minorHAnsi"/>
        </w:rPr>
        <w:t xml:space="preserve">As discussed in an earlier section, it is recommended to pre-compose business entities out of PeopleSoft web method prior to </w:t>
      </w:r>
      <w:r w:rsidR="00E21B13">
        <w:rPr>
          <w:rFonts w:asciiTheme="minorHAnsi" w:hAnsiTheme="minorHAnsi"/>
        </w:rPr>
        <w:t>using them</w:t>
      </w:r>
      <w:r w:rsidRPr="00B92C15">
        <w:rPr>
          <w:rFonts w:asciiTheme="minorHAnsi" w:hAnsiTheme="minorHAnsi"/>
        </w:rPr>
        <w:t xml:space="preserve"> in </w:t>
      </w:r>
      <w:r w:rsidR="00E21B13">
        <w:rPr>
          <w:rFonts w:asciiTheme="minorHAnsi" w:hAnsiTheme="minorHAnsi"/>
        </w:rPr>
        <w:t xml:space="preserve">the </w:t>
      </w:r>
      <w:r w:rsidRPr="00B92C15">
        <w:rPr>
          <w:rFonts w:asciiTheme="minorHAnsi" w:hAnsiTheme="minorHAnsi"/>
        </w:rPr>
        <w:t>BDC. This is performed through the creation of an ASP</w:t>
      </w:r>
      <w:r w:rsidR="00564097">
        <w:rPr>
          <w:rFonts w:asciiTheme="minorHAnsi" w:hAnsiTheme="minorHAnsi"/>
        </w:rPr>
        <w:t>.NET</w:t>
      </w:r>
      <w:r w:rsidRPr="00B92C15">
        <w:rPr>
          <w:rFonts w:asciiTheme="minorHAnsi" w:hAnsiTheme="minorHAnsi"/>
        </w:rPr>
        <w:t xml:space="preserve"> </w:t>
      </w:r>
      <w:r w:rsidR="00B92C15">
        <w:rPr>
          <w:rFonts w:asciiTheme="minorHAnsi" w:hAnsiTheme="minorHAnsi"/>
        </w:rPr>
        <w:t>Web service</w:t>
      </w:r>
      <w:r w:rsidRPr="00B92C15">
        <w:rPr>
          <w:rFonts w:asciiTheme="minorHAnsi" w:hAnsiTheme="minorHAnsi"/>
        </w:rPr>
        <w:t xml:space="preserve"> to interact with the PeopleSoft system. To distinguish the ASP</w:t>
      </w:r>
      <w:r w:rsidR="00564097">
        <w:rPr>
          <w:rFonts w:asciiTheme="minorHAnsi" w:hAnsiTheme="minorHAnsi"/>
        </w:rPr>
        <w:t>.NET</w:t>
      </w:r>
      <w:r w:rsidRPr="00B92C15">
        <w:rPr>
          <w:rFonts w:asciiTheme="minorHAnsi" w:hAnsiTheme="minorHAnsi"/>
        </w:rPr>
        <w:t xml:space="preserve"> </w:t>
      </w:r>
      <w:r w:rsidR="00B92C15">
        <w:rPr>
          <w:rFonts w:asciiTheme="minorHAnsi" w:hAnsiTheme="minorHAnsi"/>
        </w:rPr>
        <w:t>Web service</w:t>
      </w:r>
      <w:r w:rsidRPr="00B92C15">
        <w:rPr>
          <w:rFonts w:asciiTheme="minorHAnsi" w:hAnsiTheme="minorHAnsi"/>
        </w:rPr>
        <w:t xml:space="preserve"> that wraps </w:t>
      </w:r>
      <w:r w:rsidR="000B775C">
        <w:rPr>
          <w:rFonts w:asciiTheme="minorHAnsi" w:hAnsiTheme="minorHAnsi"/>
        </w:rPr>
        <w:t xml:space="preserve">PeoplseSoft </w:t>
      </w:r>
      <w:r w:rsidRPr="00B92C15">
        <w:rPr>
          <w:rFonts w:asciiTheme="minorHAnsi" w:hAnsiTheme="minorHAnsi"/>
        </w:rPr>
        <w:t xml:space="preserve">data from the PeopleSoft </w:t>
      </w:r>
      <w:r w:rsidR="00B92C15">
        <w:rPr>
          <w:rFonts w:asciiTheme="minorHAnsi" w:hAnsiTheme="minorHAnsi"/>
        </w:rPr>
        <w:t>Web service</w:t>
      </w:r>
      <w:r w:rsidRPr="00B92C15">
        <w:rPr>
          <w:rFonts w:asciiTheme="minorHAnsi" w:hAnsiTheme="minorHAnsi"/>
        </w:rPr>
        <w:t>s used, the ASP</w:t>
      </w:r>
      <w:r w:rsidR="00564097">
        <w:rPr>
          <w:rFonts w:asciiTheme="minorHAnsi" w:hAnsiTheme="minorHAnsi"/>
        </w:rPr>
        <w:t>.NET</w:t>
      </w:r>
      <w:r w:rsidRPr="00B92C15">
        <w:rPr>
          <w:rFonts w:asciiTheme="minorHAnsi" w:hAnsiTheme="minorHAnsi"/>
        </w:rPr>
        <w:t xml:space="preserve"> </w:t>
      </w:r>
      <w:r w:rsidR="00B92C15">
        <w:rPr>
          <w:rFonts w:asciiTheme="minorHAnsi" w:hAnsiTheme="minorHAnsi"/>
        </w:rPr>
        <w:t>Web service</w:t>
      </w:r>
      <w:r w:rsidRPr="00B92C15">
        <w:rPr>
          <w:rFonts w:asciiTheme="minorHAnsi" w:hAnsiTheme="minorHAnsi"/>
        </w:rPr>
        <w:t xml:space="preserve"> accessed by the BDC will be referred to as the wrapper </w:t>
      </w:r>
      <w:r w:rsidR="00B92C15">
        <w:rPr>
          <w:rFonts w:asciiTheme="minorHAnsi" w:hAnsiTheme="minorHAnsi"/>
        </w:rPr>
        <w:t>Web service</w:t>
      </w:r>
      <w:r w:rsidRPr="00B92C15">
        <w:rPr>
          <w:rFonts w:asciiTheme="minorHAnsi" w:hAnsiTheme="minorHAnsi"/>
        </w:rPr>
        <w:t>.</w:t>
      </w:r>
      <w:r w:rsidR="000B775C">
        <w:rPr>
          <w:rFonts w:asciiTheme="minorHAnsi" w:hAnsiTheme="minorHAnsi"/>
        </w:rPr>
        <w:t xml:space="preserve"> This web service is implemented in both the OBA Sample Application Kit for PeopleSoft code-base and in the HOLMasterPlus solution used in this lab.</w:t>
      </w:r>
    </w:p>
    <w:p w:rsidR="006B7E90" w:rsidRPr="00B92C15" w:rsidRDefault="00C12269">
      <w:pPr>
        <w:rPr>
          <w:rFonts w:asciiTheme="minorHAnsi" w:hAnsiTheme="minorHAnsi"/>
        </w:rPr>
      </w:pPr>
      <w:r w:rsidRPr="00B92C15">
        <w:rPr>
          <w:rFonts w:asciiTheme="minorHAnsi" w:hAnsiTheme="minorHAnsi"/>
        </w:rPr>
        <w:t xml:space="preserve">The functionality of the PeopleSoft BDC is determined by the methods of the wrapper </w:t>
      </w:r>
      <w:r w:rsidR="00B92C15">
        <w:rPr>
          <w:rFonts w:asciiTheme="minorHAnsi" w:hAnsiTheme="minorHAnsi"/>
        </w:rPr>
        <w:t>Web service</w:t>
      </w:r>
      <w:r w:rsidRPr="00B92C15">
        <w:rPr>
          <w:rFonts w:asciiTheme="minorHAnsi" w:hAnsiTheme="minorHAnsi"/>
        </w:rPr>
        <w:t xml:space="preserve">. Because of this, there are some important points to be considered in creating a custom </w:t>
      </w:r>
      <w:r w:rsidR="00B92C15">
        <w:rPr>
          <w:rFonts w:asciiTheme="minorHAnsi" w:hAnsiTheme="minorHAnsi"/>
        </w:rPr>
        <w:t>Web service</w:t>
      </w:r>
      <w:r w:rsidRPr="00B92C15">
        <w:rPr>
          <w:rFonts w:asciiTheme="minorHAnsi" w:hAnsiTheme="minorHAnsi"/>
        </w:rPr>
        <w:t xml:space="preserve"> like the wrapper </w:t>
      </w:r>
      <w:r w:rsidR="00B92C15">
        <w:rPr>
          <w:rFonts w:asciiTheme="minorHAnsi" w:hAnsiTheme="minorHAnsi"/>
        </w:rPr>
        <w:t>Web service</w:t>
      </w:r>
      <w:r w:rsidRPr="00B92C15">
        <w:rPr>
          <w:rFonts w:asciiTheme="minorHAnsi" w:hAnsiTheme="minorHAnsi"/>
        </w:rPr>
        <w:t xml:space="preserve"> to communicate with PeopleSoft. The discussion in this section of the document takes into consideration the techniques for extracting data from PeopleSoft through component interfaces that was exposed as </w:t>
      </w:r>
      <w:r w:rsidR="00B92C15">
        <w:rPr>
          <w:rFonts w:asciiTheme="minorHAnsi" w:hAnsiTheme="minorHAnsi"/>
        </w:rPr>
        <w:t>Web service</w:t>
      </w:r>
      <w:r w:rsidRPr="00B92C15">
        <w:rPr>
          <w:rFonts w:asciiTheme="minorHAnsi" w:hAnsiTheme="minorHAnsi"/>
        </w:rPr>
        <w:t xml:space="preserve">s, which was previously presented. Thus, this section will concentrate on the design on the wrapper </w:t>
      </w:r>
      <w:r w:rsidR="00B92C15">
        <w:rPr>
          <w:rFonts w:asciiTheme="minorHAnsi" w:hAnsiTheme="minorHAnsi"/>
        </w:rPr>
        <w:t>Web service</w:t>
      </w:r>
      <w:r w:rsidRPr="00B92C15">
        <w:rPr>
          <w:rFonts w:asciiTheme="minorHAnsi" w:hAnsiTheme="minorHAnsi"/>
        </w:rPr>
        <w:t xml:space="preserve">’s web methods. Take note that the BDC editor uses these web methods in the application definition file design process. </w:t>
      </w:r>
    </w:p>
    <w:p w:rsidR="006B7E90" w:rsidRPr="00B92C15" w:rsidRDefault="00C12269">
      <w:pPr>
        <w:rPr>
          <w:rFonts w:asciiTheme="minorHAnsi" w:hAnsiTheme="minorHAnsi"/>
        </w:rPr>
      </w:pPr>
      <w:r w:rsidRPr="00B92C15">
        <w:rPr>
          <w:rFonts w:asciiTheme="minorHAnsi" w:hAnsiTheme="minorHAnsi"/>
        </w:rPr>
        <w:t xml:space="preserve">A good </w:t>
      </w:r>
      <w:r w:rsidR="00B92C15">
        <w:rPr>
          <w:rFonts w:asciiTheme="minorHAnsi" w:hAnsiTheme="minorHAnsi"/>
        </w:rPr>
        <w:t>Web service</w:t>
      </w:r>
      <w:r w:rsidRPr="00B92C15">
        <w:rPr>
          <w:rFonts w:asciiTheme="minorHAnsi" w:hAnsiTheme="minorHAnsi"/>
        </w:rPr>
        <w:t xml:space="preserve"> design should take note of the basic structure of a common BDC. These include support for filters, identifiers, finder methods, specific finder methods and associations. Even the wildcard character that will be used for wildcard searches is dictated by the custom </w:t>
      </w:r>
      <w:r w:rsidR="00B92C15">
        <w:rPr>
          <w:rFonts w:asciiTheme="minorHAnsi" w:hAnsiTheme="minorHAnsi"/>
        </w:rPr>
        <w:t>Web service</w:t>
      </w:r>
      <w:r w:rsidRPr="00B92C15">
        <w:rPr>
          <w:rFonts w:asciiTheme="minorHAnsi" w:hAnsiTheme="minorHAnsi"/>
        </w:rPr>
        <w:t xml:space="preserve">. All of these entities are incorporated into the design of the wrapper </w:t>
      </w:r>
      <w:r w:rsidR="00B92C15">
        <w:rPr>
          <w:rFonts w:asciiTheme="minorHAnsi" w:hAnsiTheme="minorHAnsi"/>
        </w:rPr>
        <w:t>Web service</w:t>
      </w:r>
      <w:r w:rsidRPr="00B92C15">
        <w:rPr>
          <w:rFonts w:asciiTheme="minorHAnsi" w:hAnsiTheme="minorHAnsi"/>
        </w:rPr>
        <w:t xml:space="preserve">. </w:t>
      </w:r>
    </w:p>
    <w:p w:rsidR="006B7E90" w:rsidRPr="00B92C15" w:rsidRDefault="00C12269" w:rsidP="002E1737">
      <w:pPr>
        <w:pStyle w:val="Heading2"/>
        <w:rPr>
          <w:rFonts w:asciiTheme="minorHAnsi" w:hAnsiTheme="minorHAnsi"/>
        </w:rPr>
      </w:pPr>
      <w:bookmarkStart w:id="36" w:name="_Toc215008631"/>
      <w:r w:rsidRPr="00B92C15">
        <w:rPr>
          <w:rFonts w:asciiTheme="minorHAnsi" w:hAnsiTheme="minorHAnsi"/>
        </w:rPr>
        <w:t>Interacting with PeopleSoft</w:t>
      </w:r>
      <w:bookmarkEnd w:id="36"/>
    </w:p>
    <w:p w:rsidR="006B7E90" w:rsidRPr="00B92C15" w:rsidRDefault="00C12269">
      <w:pPr>
        <w:rPr>
          <w:rFonts w:asciiTheme="minorHAnsi" w:hAnsiTheme="minorHAnsi"/>
        </w:rPr>
      </w:pPr>
      <w:r w:rsidRPr="00B92C15">
        <w:rPr>
          <w:rFonts w:asciiTheme="minorHAnsi" w:hAnsiTheme="minorHAnsi"/>
        </w:rPr>
        <w:t xml:space="preserve">Similar to its Outlook 2007 add-in counterpart, the wrapper </w:t>
      </w:r>
      <w:r w:rsidR="00B92C15">
        <w:rPr>
          <w:rFonts w:asciiTheme="minorHAnsi" w:hAnsiTheme="minorHAnsi"/>
        </w:rPr>
        <w:t>Web service</w:t>
      </w:r>
      <w:r w:rsidRPr="00B92C15">
        <w:rPr>
          <w:rFonts w:asciiTheme="minorHAnsi" w:hAnsiTheme="minorHAnsi"/>
        </w:rPr>
        <w:t xml:space="preserve"> communicates with PeopleSoft via PeopleSoft’s component interfaces exposed as </w:t>
      </w:r>
      <w:r w:rsidR="00B92C15">
        <w:rPr>
          <w:rFonts w:asciiTheme="minorHAnsi" w:hAnsiTheme="minorHAnsi"/>
        </w:rPr>
        <w:t>Web service</w:t>
      </w:r>
      <w:r w:rsidRPr="00B92C15">
        <w:rPr>
          <w:rFonts w:asciiTheme="minorHAnsi" w:hAnsiTheme="minorHAnsi"/>
        </w:rPr>
        <w:t xml:space="preserve">s. This enables the wrapper </w:t>
      </w:r>
      <w:r w:rsidR="00B92C15">
        <w:rPr>
          <w:rFonts w:asciiTheme="minorHAnsi" w:hAnsiTheme="minorHAnsi"/>
        </w:rPr>
        <w:t>Web service</w:t>
      </w:r>
      <w:r w:rsidRPr="00B92C15">
        <w:rPr>
          <w:rFonts w:asciiTheme="minorHAnsi" w:hAnsiTheme="minorHAnsi"/>
        </w:rPr>
        <w:t xml:space="preserve"> to retrieve data from PeopleSoft. For simplicity of design, the wrapper </w:t>
      </w:r>
      <w:r w:rsidR="00B92C15">
        <w:rPr>
          <w:rFonts w:asciiTheme="minorHAnsi" w:hAnsiTheme="minorHAnsi"/>
        </w:rPr>
        <w:t>Web service</w:t>
      </w:r>
      <w:r w:rsidRPr="00B92C15">
        <w:rPr>
          <w:rFonts w:asciiTheme="minorHAnsi" w:hAnsiTheme="minorHAnsi"/>
        </w:rPr>
        <w:t xml:space="preserve">s makes use of the same library that is used by Outlook 2007 in accessing PeopleSoft . </w:t>
      </w:r>
    </w:p>
    <w:p w:rsidR="006B7E90" w:rsidRPr="00B92C15" w:rsidRDefault="00C12269">
      <w:pPr>
        <w:rPr>
          <w:rFonts w:asciiTheme="minorHAnsi" w:hAnsiTheme="minorHAnsi"/>
        </w:rPr>
      </w:pPr>
      <w:r w:rsidRPr="00B92C15">
        <w:rPr>
          <w:rFonts w:asciiTheme="minorHAnsi" w:hAnsiTheme="minorHAnsi"/>
        </w:rPr>
        <w:t xml:space="preserve">Consuming these PeopleSoft </w:t>
      </w:r>
      <w:r w:rsidR="00B92C15">
        <w:rPr>
          <w:rFonts w:asciiTheme="minorHAnsi" w:hAnsiTheme="minorHAnsi"/>
        </w:rPr>
        <w:t>Web service</w:t>
      </w:r>
      <w:r w:rsidRPr="00B92C15">
        <w:rPr>
          <w:rFonts w:asciiTheme="minorHAnsi" w:hAnsiTheme="minorHAnsi"/>
        </w:rPr>
        <w:t>s is performed in the same manner as the Outlook 2007 add– in. Refer to the previous Outlook add-in discussion for an in-depth discussion.</w:t>
      </w:r>
    </w:p>
    <w:p w:rsidR="006B7E90" w:rsidRPr="00B92C15" w:rsidRDefault="00C12269" w:rsidP="002E1737">
      <w:pPr>
        <w:pStyle w:val="Heading2"/>
        <w:rPr>
          <w:rFonts w:asciiTheme="minorHAnsi" w:hAnsiTheme="minorHAnsi"/>
        </w:rPr>
      </w:pPr>
      <w:bookmarkStart w:id="37" w:name="_Toc215008632"/>
      <w:r w:rsidRPr="00B92C15">
        <w:rPr>
          <w:rFonts w:asciiTheme="minorHAnsi" w:hAnsiTheme="minorHAnsi"/>
        </w:rPr>
        <w:t>Web Method Design</w:t>
      </w:r>
      <w:bookmarkEnd w:id="37"/>
    </w:p>
    <w:p w:rsidR="006B7E90" w:rsidRPr="00B92C15" w:rsidRDefault="00C12269">
      <w:pPr>
        <w:rPr>
          <w:rFonts w:asciiTheme="minorHAnsi" w:hAnsiTheme="minorHAnsi"/>
        </w:rPr>
      </w:pPr>
      <w:r w:rsidRPr="00B92C15">
        <w:rPr>
          <w:rFonts w:asciiTheme="minorHAnsi" w:hAnsiTheme="minorHAnsi"/>
        </w:rPr>
        <w:t xml:space="preserve">The most important part of the wrapper </w:t>
      </w:r>
      <w:r w:rsidR="00B92C15">
        <w:rPr>
          <w:rFonts w:asciiTheme="minorHAnsi" w:hAnsiTheme="minorHAnsi"/>
        </w:rPr>
        <w:t>Web service</w:t>
      </w:r>
      <w:r w:rsidRPr="00B92C15">
        <w:rPr>
          <w:rFonts w:asciiTheme="minorHAnsi" w:hAnsiTheme="minorHAnsi"/>
        </w:rPr>
        <w:t xml:space="preserve"> design takes place in creating the web methods. Filters, identifiers and method instances must be included in the design for the wrapper </w:t>
      </w:r>
      <w:r w:rsidR="00B92C15">
        <w:rPr>
          <w:rFonts w:asciiTheme="minorHAnsi" w:hAnsiTheme="minorHAnsi"/>
        </w:rPr>
        <w:t>Web service</w:t>
      </w:r>
      <w:r w:rsidRPr="00B92C15">
        <w:rPr>
          <w:rFonts w:asciiTheme="minorHAnsi" w:hAnsiTheme="minorHAnsi"/>
        </w:rPr>
        <w:t xml:space="preserve"> to be compatible with </w:t>
      </w:r>
      <w:r w:rsidR="00E21B13">
        <w:rPr>
          <w:rFonts w:asciiTheme="minorHAnsi" w:hAnsiTheme="minorHAnsi"/>
        </w:rPr>
        <w:t xml:space="preserve">the </w:t>
      </w:r>
      <w:r w:rsidRPr="00B92C15">
        <w:rPr>
          <w:rFonts w:asciiTheme="minorHAnsi" w:hAnsiTheme="minorHAnsi"/>
        </w:rPr>
        <w:t xml:space="preserve">BDC. To illustrate how BDC elements are included in the design, this section of the document will describe how the implemented wrapper </w:t>
      </w:r>
      <w:r w:rsidR="00B92C15">
        <w:rPr>
          <w:rFonts w:asciiTheme="minorHAnsi" w:hAnsiTheme="minorHAnsi"/>
        </w:rPr>
        <w:t>Web service</w:t>
      </w:r>
      <w:r w:rsidRPr="00B92C15">
        <w:rPr>
          <w:rFonts w:asciiTheme="minorHAnsi" w:hAnsiTheme="minorHAnsi"/>
        </w:rPr>
        <w:t xml:space="preserve"> access</w:t>
      </w:r>
      <w:r w:rsidR="00E21B13">
        <w:rPr>
          <w:rFonts w:asciiTheme="minorHAnsi" w:hAnsiTheme="minorHAnsi"/>
        </w:rPr>
        <w:t>es</w:t>
      </w:r>
      <w:r w:rsidRPr="00B92C15">
        <w:rPr>
          <w:rFonts w:asciiTheme="minorHAnsi" w:hAnsiTheme="minorHAnsi"/>
        </w:rPr>
        <w:t xml:space="preserve"> PeopleSoft recruitment data.</w:t>
      </w:r>
    </w:p>
    <w:p w:rsidR="006B7E90" w:rsidRPr="00B92C15" w:rsidRDefault="00C12269">
      <w:pPr>
        <w:rPr>
          <w:rFonts w:asciiTheme="minorHAnsi" w:hAnsiTheme="minorHAnsi"/>
        </w:rPr>
      </w:pPr>
      <w:r w:rsidRPr="00B92C15">
        <w:rPr>
          <w:rFonts w:asciiTheme="minorHAnsi" w:hAnsiTheme="minorHAnsi"/>
        </w:rPr>
        <w:t xml:space="preserve">Identifiers are critical parts of the application definition file. If a developer plans to integrate a specific finder method to its BDC, an identifier should be incorporated. Identifiers, as discussed earlier, are similar to primary keys and can be used to search for a specific record in the database. Identifiers are unique. For example, in the case of recruitment data, the ApplicantID field is the identifier. </w:t>
      </w:r>
    </w:p>
    <w:p w:rsidR="006B7E90" w:rsidRPr="00B92C15" w:rsidRDefault="00C12269">
      <w:pPr>
        <w:rPr>
          <w:rFonts w:asciiTheme="minorHAnsi" w:hAnsiTheme="minorHAnsi"/>
        </w:rPr>
      </w:pPr>
      <w:r w:rsidRPr="00B92C15">
        <w:rPr>
          <w:rFonts w:asciiTheme="minorHAnsi" w:hAnsiTheme="minorHAnsi"/>
        </w:rPr>
        <w:t xml:space="preserve">Filters are user-visible search criteria in a MOSS 2007 site. Users filter their searches based on the keywords entered and, internally, these keywords are passed to the wrapper </w:t>
      </w:r>
      <w:r w:rsidR="00B92C15">
        <w:rPr>
          <w:rFonts w:asciiTheme="minorHAnsi" w:hAnsiTheme="minorHAnsi"/>
        </w:rPr>
        <w:t>Web service</w:t>
      </w:r>
      <w:r w:rsidRPr="00B92C15">
        <w:rPr>
          <w:rFonts w:asciiTheme="minorHAnsi" w:hAnsiTheme="minorHAnsi"/>
        </w:rPr>
        <w:t xml:space="preserve">’s methods. User filtering is achieved by mapping the filters to the parameters of the wrapper </w:t>
      </w:r>
      <w:r w:rsidR="00B92C15">
        <w:rPr>
          <w:rFonts w:asciiTheme="minorHAnsi" w:hAnsiTheme="minorHAnsi"/>
        </w:rPr>
        <w:t>Web service</w:t>
      </w:r>
      <w:r w:rsidRPr="00B92C15">
        <w:rPr>
          <w:rFonts w:asciiTheme="minorHAnsi" w:hAnsiTheme="minorHAnsi"/>
        </w:rPr>
        <w:t xml:space="preserve">s methods. In order for the BDC to support filters, the wrapper </w:t>
      </w:r>
      <w:r w:rsidR="00B92C15">
        <w:rPr>
          <w:rFonts w:asciiTheme="minorHAnsi" w:hAnsiTheme="minorHAnsi"/>
        </w:rPr>
        <w:t>Web service</w:t>
      </w:r>
      <w:r w:rsidRPr="00B92C15">
        <w:rPr>
          <w:rFonts w:asciiTheme="minorHAnsi" w:hAnsiTheme="minorHAnsi"/>
        </w:rPr>
        <w:t xml:space="preserve"> must contain parameters that support filtering. To demonstrate how the wrapper </w:t>
      </w:r>
      <w:r w:rsidR="00B92C15">
        <w:rPr>
          <w:rFonts w:asciiTheme="minorHAnsi" w:hAnsiTheme="minorHAnsi"/>
        </w:rPr>
        <w:t>Web service</w:t>
      </w:r>
      <w:r w:rsidRPr="00B92C15">
        <w:rPr>
          <w:rFonts w:asciiTheme="minorHAnsi" w:hAnsiTheme="minorHAnsi"/>
        </w:rPr>
        <w:t xml:space="preserve"> supports filters, consider the applicant page on the MOSS site, which allows users to search for applicants by ID, name, city or country. In order for this to be possible, the application definition file must be configured to have four filter descriptors. These expose the requisite search criteria to the BDC as these filter descriptors are mapped to the parameters of the applicant </w:t>
      </w:r>
      <w:r w:rsidR="00B92C15">
        <w:rPr>
          <w:rFonts w:asciiTheme="minorHAnsi" w:hAnsiTheme="minorHAnsi"/>
        </w:rPr>
        <w:t>Web service</w:t>
      </w:r>
      <w:r w:rsidRPr="00B92C15">
        <w:rPr>
          <w:rFonts w:asciiTheme="minorHAnsi" w:hAnsiTheme="minorHAnsi"/>
        </w:rPr>
        <w:t xml:space="preserve">’s web methods. The wrapper </w:t>
      </w:r>
      <w:r w:rsidR="00B92C15">
        <w:rPr>
          <w:rFonts w:asciiTheme="minorHAnsi" w:hAnsiTheme="minorHAnsi"/>
        </w:rPr>
        <w:t>Web service</w:t>
      </w:r>
      <w:r w:rsidRPr="00B92C15">
        <w:rPr>
          <w:rFonts w:asciiTheme="minorHAnsi" w:hAnsiTheme="minorHAnsi"/>
        </w:rPr>
        <w:t xml:space="preserve"> to access </w:t>
      </w:r>
      <w:r w:rsidR="00E21B13">
        <w:rPr>
          <w:rFonts w:asciiTheme="minorHAnsi" w:hAnsiTheme="minorHAnsi"/>
        </w:rPr>
        <w:t xml:space="preserve">the </w:t>
      </w:r>
      <w:r w:rsidRPr="00B92C15">
        <w:rPr>
          <w:rFonts w:asciiTheme="minorHAnsi" w:hAnsiTheme="minorHAnsi"/>
        </w:rPr>
        <w:t xml:space="preserve">applicant was designed to accept two parameters that allow filtering by ID, name, city and country. Shown below is the construction of the web method that returns </w:t>
      </w:r>
      <w:r w:rsidR="00E21B13">
        <w:rPr>
          <w:rFonts w:asciiTheme="minorHAnsi" w:hAnsiTheme="minorHAnsi"/>
        </w:rPr>
        <w:t xml:space="preserve">a </w:t>
      </w:r>
      <w:r w:rsidRPr="00B92C15">
        <w:rPr>
          <w:rFonts w:asciiTheme="minorHAnsi" w:hAnsiTheme="minorHAnsi"/>
        </w:rPr>
        <w:t>list of applicants</w:t>
      </w:r>
      <w:r w:rsidR="00E21B13">
        <w:rPr>
          <w:rFonts w:asciiTheme="minorHAnsi" w:hAnsiTheme="minorHAnsi"/>
        </w:rPr>
        <w:t>.</w:t>
      </w:r>
    </w:p>
    <w:p w:rsidR="000B775C" w:rsidRDefault="000B775C" w:rsidP="001F2C3C">
      <w:pPr>
        <w:pStyle w:val="Code"/>
        <w:shd w:val="clear" w:color="auto" w:fill="D9D9D9" w:themeFill="background1" w:themeFillShade="D9"/>
      </w:pPr>
      <w:r w:rsidRPr="000B775C">
        <w:t xml:space="preserve">public List&lt;PSFTWebServices.BusinessObjects.Applicant&gt; </w:t>
      </w:r>
    </w:p>
    <w:p w:rsidR="000B775C" w:rsidRPr="000B775C" w:rsidRDefault="000B775C" w:rsidP="001F2C3C">
      <w:pPr>
        <w:pStyle w:val="Code"/>
        <w:shd w:val="clear" w:color="auto" w:fill="D9D9D9" w:themeFill="background1" w:themeFillShade="D9"/>
      </w:pPr>
      <w:r>
        <w:t xml:space="preserve">    </w:t>
      </w:r>
      <w:r w:rsidRPr="000B775C">
        <w:t>SearchApplicants(</w:t>
      </w:r>
    </w:p>
    <w:p w:rsidR="000B775C" w:rsidRPr="000B775C" w:rsidRDefault="000B775C" w:rsidP="001F2C3C">
      <w:pPr>
        <w:pStyle w:val="Code"/>
        <w:shd w:val="clear" w:color="auto" w:fill="D9D9D9" w:themeFill="background1" w:themeFillShade="D9"/>
      </w:pPr>
      <w:r w:rsidRPr="000B775C">
        <w:t xml:space="preserve">            int maximumID,</w:t>
      </w:r>
    </w:p>
    <w:p w:rsidR="000B775C" w:rsidRPr="000B775C" w:rsidRDefault="000B775C" w:rsidP="001F2C3C">
      <w:pPr>
        <w:pStyle w:val="Code"/>
        <w:shd w:val="clear" w:color="auto" w:fill="D9D9D9" w:themeFill="background1" w:themeFillShade="D9"/>
      </w:pPr>
      <w:r w:rsidRPr="000B775C">
        <w:t xml:space="preserve">            int minimumID,</w:t>
      </w:r>
    </w:p>
    <w:p w:rsidR="000B775C" w:rsidRPr="000B775C" w:rsidRDefault="000B775C" w:rsidP="001F2C3C">
      <w:pPr>
        <w:pStyle w:val="Code"/>
        <w:shd w:val="clear" w:color="auto" w:fill="D9D9D9" w:themeFill="background1" w:themeFillShade="D9"/>
      </w:pPr>
      <w:r w:rsidRPr="000B775C">
        <w:t xml:space="preserve">            string nameToSearch,</w:t>
      </w:r>
    </w:p>
    <w:p w:rsidR="000B775C" w:rsidRPr="000B775C" w:rsidRDefault="000B775C" w:rsidP="001F2C3C">
      <w:pPr>
        <w:pStyle w:val="Code"/>
        <w:shd w:val="clear" w:color="auto" w:fill="D9D9D9" w:themeFill="background1" w:themeFillShade="D9"/>
      </w:pPr>
      <w:r w:rsidRPr="000B775C">
        <w:t xml:space="preserve">            string city,</w:t>
      </w:r>
    </w:p>
    <w:p w:rsidR="006B7E90" w:rsidRDefault="000B775C" w:rsidP="001F2C3C">
      <w:pPr>
        <w:pStyle w:val="Code"/>
        <w:shd w:val="clear" w:color="auto" w:fill="D9D9D9" w:themeFill="background1" w:themeFillShade="D9"/>
      </w:pPr>
      <w:r w:rsidRPr="000B775C">
        <w:t xml:space="preserve">            string country)</w:t>
      </w:r>
    </w:p>
    <w:p w:rsidR="000B775C" w:rsidRPr="00B92C15" w:rsidRDefault="000B775C" w:rsidP="000B775C">
      <w:pPr>
        <w:pStyle w:val="FigureLabel"/>
        <w:rPr>
          <w:rFonts w:asciiTheme="minorHAnsi" w:hAnsiTheme="minorHAnsi"/>
          <w:sz w:val="24"/>
        </w:rPr>
      </w:pPr>
    </w:p>
    <w:p w:rsidR="006B7E90" w:rsidRPr="00B92C15" w:rsidRDefault="00C12269">
      <w:pPr>
        <w:rPr>
          <w:rFonts w:asciiTheme="minorHAnsi" w:hAnsiTheme="minorHAnsi"/>
        </w:rPr>
      </w:pPr>
      <w:r w:rsidRPr="00B92C15">
        <w:rPr>
          <w:rFonts w:asciiTheme="minorHAnsi" w:hAnsiTheme="minorHAnsi"/>
        </w:rPr>
        <w:t>Notice the five parameters in the method. The maximumID and the minimumID refer to the applicant</w:t>
      </w:r>
      <w:r w:rsidR="00E21B13">
        <w:rPr>
          <w:rFonts w:asciiTheme="minorHAnsi" w:hAnsiTheme="minorHAnsi"/>
        </w:rPr>
        <w:t>’</w:t>
      </w:r>
      <w:r w:rsidRPr="00B92C15">
        <w:rPr>
          <w:rFonts w:asciiTheme="minorHAnsi" w:hAnsiTheme="minorHAnsi"/>
        </w:rPr>
        <w:t xml:space="preserve">s ID. The reason why two parameters are specified for the single filter is for the method to support </w:t>
      </w:r>
      <w:r w:rsidR="00E21B13">
        <w:rPr>
          <w:rFonts w:asciiTheme="minorHAnsi" w:hAnsiTheme="minorHAnsi"/>
        </w:rPr>
        <w:t xml:space="preserve">both the </w:t>
      </w:r>
      <w:r w:rsidRPr="00B92C15">
        <w:rPr>
          <w:rFonts w:asciiTheme="minorHAnsi" w:hAnsiTheme="minorHAnsi"/>
        </w:rPr>
        <w:t xml:space="preserve">SpecificFinder method and Finder method. When used in the SpecificFinder method, passing the same value to the two parameters will return a single record that points to a single applicant.  However, in </w:t>
      </w:r>
      <w:r w:rsidR="00E21B13">
        <w:rPr>
          <w:rFonts w:asciiTheme="minorHAnsi" w:hAnsiTheme="minorHAnsi"/>
        </w:rPr>
        <w:t xml:space="preserve">the </w:t>
      </w:r>
      <w:r w:rsidRPr="00B92C15">
        <w:rPr>
          <w:rFonts w:asciiTheme="minorHAnsi" w:hAnsiTheme="minorHAnsi"/>
        </w:rPr>
        <w:t xml:space="preserve">Finder method, we pass a defined </w:t>
      </w:r>
      <w:r w:rsidR="00E21B13">
        <w:rPr>
          <w:rFonts w:asciiTheme="minorHAnsi" w:hAnsiTheme="minorHAnsi"/>
        </w:rPr>
        <w:t xml:space="preserve">ID </w:t>
      </w:r>
      <w:r w:rsidRPr="00B92C15">
        <w:rPr>
          <w:rFonts w:asciiTheme="minorHAnsi" w:hAnsiTheme="minorHAnsi"/>
        </w:rPr>
        <w:t xml:space="preserve">range to allow it to return applicant records based on other criteria aside from the ID filter. Similar to the web method SearchApplicants, the SearchApplications web method takes the same logic in the parameter </w:t>
      </w:r>
      <w:r w:rsidR="000B775C" w:rsidRPr="00B92C15">
        <w:rPr>
          <w:rFonts w:asciiTheme="minorHAnsi" w:hAnsiTheme="minorHAnsi"/>
        </w:rPr>
        <w:t>design.</w:t>
      </w:r>
    </w:p>
    <w:p w:rsidR="000B775C" w:rsidRPr="000B775C" w:rsidRDefault="000B775C" w:rsidP="001F2C3C">
      <w:pPr>
        <w:pStyle w:val="Code"/>
        <w:shd w:val="clear" w:color="auto" w:fill="D9D9D9" w:themeFill="background1" w:themeFillShade="D9"/>
      </w:pPr>
      <w:r w:rsidRPr="000B775C">
        <w:t>public List&lt;Application&gt; SearchApplications(</w:t>
      </w:r>
    </w:p>
    <w:p w:rsidR="000B775C" w:rsidRPr="000B775C" w:rsidRDefault="000B775C" w:rsidP="001F2C3C">
      <w:pPr>
        <w:pStyle w:val="Code"/>
        <w:shd w:val="clear" w:color="auto" w:fill="D9D9D9" w:themeFill="background1" w:themeFillShade="D9"/>
      </w:pPr>
      <w:r w:rsidRPr="000B775C">
        <w:t xml:space="preserve">            int minimumID,</w:t>
      </w:r>
    </w:p>
    <w:p w:rsidR="000B775C" w:rsidRPr="000B775C" w:rsidRDefault="000B775C" w:rsidP="001F2C3C">
      <w:pPr>
        <w:pStyle w:val="Code"/>
        <w:shd w:val="clear" w:color="auto" w:fill="D9D9D9" w:themeFill="background1" w:themeFillShade="D9"/>
      </w:pPr>
      <w:r w:rsidRPr="000B775C">
        <w:t xml:space="preserve">            int maximumID,</w:t>
      </w:r>
    </w:p>
    <w:p w:rsidR="000B775C" w:rsidRPr="000B775C" w:rsidRDefault="000B775C" w:rsidP="001F2C3C">
      <w:pPr>
        <w:pStyle w:val="Code"/>
        <w:shd w:val="clear" w:color="auto" w:fill="D9D9D9" w:themeFill="background1" w:themeFillShade="D9"/>
      </w:pPr>
      <w:r w:rsidRPr="000B775C">
        <w:t xml:space="preserve">            string applicantName,</w:t>
      </w:r>
    </w:p>
    <w:p w:rsidR="000B775C" w:rsidRPr="000B775C" w:rsidRDefault="000B775C" w:rsidP="001F2C3C">
      <w:pPr>
        <w:pStyle w:val="Code"/>
        <w:shd w:val="clear" w:color="auto" w:fill="D9D9D9" w:themeFill="background1" w:themeFillShade="D9"/>
      </w:pPr>
      <w:r w:rsidRPr="000B775C">
        <w:t xml:space="preserve">            string positionTitle,</w:t>
      </w:r>
    </w:p>
    <w:p w:rsidR="000B775C" w:rsidRPr="000B775C" w:rsidRDefault="000B775C" w:rsidP="001F2C3C">
      <w:pPr>
        <w:pStyle w:val="Code"/>
        <w:shd w:val="clear" w:color="auto" w:fill="D9D9D9" w:themeFill="background1" w:themeFillShade="D9"/>
      </w:pPr>
      <w:r w:rsidRPr="000B775C">
        <w:t xml:space="preserve">            int minRecID,</w:t>
      </w:r>
    </w:p>
    <w:p w:rsidR="000B775C" w:rsidRPr="000B775C" w:rsidRDefault="000B775C" w:rsidP="001F2C3C">
      <w:pPr>
        <w:pStyle w:val="Code"/>
        <w:shd w:val="clear" w:color="auto" w:fill="D9D9D9" w:themeFill="background1" w:themeFillShade="D9"/>
      </w:pPr>
      <w:r w:rsidRPr="000B775C">
        <w:t xml:space="preserve">            int maxRecID,</w:t>
      </w:r>
    </w:p>
    <w:p w:rsidR="000B775C" w:rsidRPr="000B775C" w:rsidRDefault="000B775C" w:rsidP="001F2C3C">
      <w:pPr>
        <w:pStyle w:val="Code"/>
        <w:shd w:val="clear" w:color="auto" w:fill="D9D9D9" w:themeFill="background1" w:themeFillShade="D9"/>
      </w:pPr>
      <w:r w:rsidRPr="000B775C">
        <w:t xml:space="preserve">            int minRecIntID,</w:t>
      </w:r>
    </w:p>
    <w:p w:rsidR="00A41BC1" w:rsidRDefault="000B775C" w:rsidP="001F2C3C">
      <w:pPr>
        <w:pStyle w:val="Code"/>
        <w:shd w:val="clear" w:color="auto" w:fill="D9D9D9" w:themeFill="background1" w:themeFillShade="D9"/>
      </w:pPr>
      <w:r w:rsidRPr="000B775C">
        <w:t xml:space="preserve">            int maxRecIntID)</w:t>
      </w:r>
    </w:p>
    <w:p w:rsidR="000B775C" w:rsidRDefault="000B775C">
      <w:pPr>
        <w:rPr>
          <w:rFonts w:asciiTheme="minorHAnsi" w:hAnsiTheme="minorHAnsi"/>
        </w:rPr>
      </w:pPr>
    </w:p>
    <w:p w:rsidR="006B7E90" w:rsidRPr="00B92C15" w:rsidRDefault="00C12269">
      <w:pPr>
        <w:rPr>
          <w:rFonts w:asciiTheme="minorHAnsi" w:hAnsiTheme="minorHAnsi"/>
        </w:rPr>
      </w:pPr>
      <w:r w:rsidRPr="00B92C15">
        <w:rPr>
          <w:rFonts w:asciiTheme="minorHAnsi" w:hAnsiTheme="minorHAnsi"/>
        </w:rPr>
        <w:t xml:space="preserve">When designing the web methods, it is important to take </w:t>
      </w:r>
      <w:r w:rsidR="00A41BC1" w:rsidRPr="00B92C15">
        <w:rPr>
          <w:rFonts w:asciiTheme="minorHAnsi" w:hAnsiTheme="minorHAnsi"/>
        </w:rPr>
        <w:t xml:space="preserve">the search algorithm </w:t>
      </w:r>
      <w:r w:rsidR="00A41BC1">
        <w:rPr>
          <w:rFonts w:asciiTheme="minorHAnsi" w:hAnsiTheme="minorHAnsi"/>
        </w:rPr>
        <w:t>into consideration</w:t>
      </w:r>
      <w:r w:rsidRPr="00B92C15">
        <w:rPr>
          <w:rFonts w:asciiTheme="minorHAnsi" w:hAnsiTheme="minorHAnsi"/>
        </w:rPr>
        <w:t xml:space="preserve">. Unlike SQL Server 2005 databases, where queries naturally support search including wildcard-based searches, the web method should support this type of search programmatically. </w:t>
      </w:r>
      <w:r w:rsidR="00A41BC1">
        <w:rPr>
          <w:rFonts w:asciiTheme="minorHAnsi" w:hAnsiTheme="minorHAnsi"/>
        </w:rPr>
        <w:t>To</w:t>
      </w:r>
      <w:r w:rsidRPr="00B92C15">
        <w:rPr>
          <w:rFonts w:asciiTheme="minorHAnsi" w:hAnsiTheme="minorHAnsi"/>
        </w:rPr>
        <w:t xml:space="preserve"> illustrate how search is performed inside the wrapper </w:t>
      </w:r>
      <w:r w:rsidR="00B92C15">
        <w:rPr>
          <w:rFonts w:asciiTheme="minorHAnsi" w:hAnsiTheme="minorHAnsi"/>
        </w:rPr>
        <w:t>Web service</w:t>
      </w:r>
      <w:r w:rsidRPr="00B92C15">
        <w:rPr>
          <w:rFonts w:asciiTheme="minorHAnsi" w:hAnsiTheme="minorHAnsi"/>
        </w:rPr>
        <w:t>, consider the CompareString method. The code below implements a private method named CompareString that takes the strings to be compared as parameter</w:t>
      </w:r>
      <w:r w:rsidR="00A41BC1">
        <w:rPr>
          <w:rFonts w:asciiTheme="minorHAnsi" w:hAnsiTheme="minorHAnsi"/>
        </w:rPr>
        <w:t>s</w:t>
      </w:r>
      <w:r w:rsidRPr="00B92C15">
        <w:rPr>
          <w:rFonts w:asciiTheme="minorHAnsi" w:hAnsiTheme="minorHAnsi"/>
        </w:rPr>
        <w:t xml:space="preserve"> and returns a Boolean value to the calling method. The CompareString method takes care of determining if a wildcard character is included in the search. The method supports common wildcard searches, the same search scenarios supported by the BDC. These include the following: </w:t>
      </w:r>
      <w:r w:rsidRPr="00B92C15">
        <w:rPr>
          <w:rFonts w:asciiTheme="minorHAnsi" w:hAnsiTheme="minorHAnsi"/>
          <w:i/>
        </w:rPr>
        <w:t>equals, starts with, end with and contains</w:t>
      </w:r>
      <w:r w:rsidRPr="00B92C15">
        <w:rPr>
          <w:rFonts w:asciiTheme="minorHAnsi" w:hAnsiTheme="minorHAnsi"/>
        </w:rPr>
        <w:t>. Below is the implementation of the CompareString method. Notice how the wildcard characters are defined in the method.</w:t>
      </w:r>
    </w:p>
    <w:p w:rsidR="000B775C" w:rsidRPr="000B775C" w:rsidRDefault="000B775C" w:rsidP="001F2C3C">
      <w:pPr>
        <w:pStyle w:val="Code"/>
        <w:shd w:val="clear" w:color="auto" w:fill="D9D9D9" w:themeFill="background1" w:themeFillShade="D9"/>
      </w:pPr>
      <w:r w:rsidRPr="000B775C">
        <w:t>private string _wildcard=”*”;</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private bool CompareString(</w:t>
      </w:r>
    </w:p>
    <w:p w:rsidR="000B775C" w:rsidRPr="000B775C" w:rsidRDefault="000B775C" w:rsidP="001F2C3C">
      <w:pPr>
        <w:pStyle w:val="Code"/>
        <w:shd w:val="clear" w:color="auto" w:fill="D9D9D9" w:themeFill="background1" w:themeFillShade="D9"/>
      </w:pPr>
      <w:r w:rsidRPr="000B775C">
        <w:t xml:space="preserve">    string paramFromList,</w:t>
      </w:r>
    </w:p>
    <w:p w:rsidR="000B775C" w:rsidRPr="000B775C" w:rsidRDefault="000B775C" w:rsidP="001F2C3C">
      <w:pPr>
        <w:pStyle w:val="Code"/>
        <w:shd w:val="clear" w:color="auto" w:fill="D9D9D9" w:themeFill="background1" w:themeFillShade="D9"/>
      </w:pPr>
      <w:r w:rsidRPr="000B775C">
        <w:t xml:space="preserve">    string paramFromParameter)</w:t>
      </w:r>
    </w:p>
    <w:p w:rsidR="000B775C" w:rsidRPr="000B775C" w:rsidRDefault="000B775C" w:rsidP="001F2C3C">
      <w:pPr>
        <w:pStyle w:val="Code"/>
        <w:shd w:val="clear" w:color="auto" w:fill="D9D9D9" w:themeFill="background1" w:themeFillShade="D9"/>
      </w:pPr>
      <w:r w:rsidRPr="000B775C">
        <w:t>{</w:t>
      </w:r>
    </w:p>
    <w:p w:rsidR="000B775C" w:rsidRPr="000B775C" w:rsidRDefault="000B775C" w:rsidP="001F2C3C">
      <w:pPr>
        <w:pStyle w:val="Code"/>
        <w:shd w:val="clear" w:color="auto" w:fill="D9D9D9" w:themeFill="background1" w:themeFillShade="D9"/>
      </w:pPr>
      <w:r w:rsidRPr="000B775C">
        <w:t xml:space="preserve">    int lenghtOfSearchString = 0;</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if (String.Compare(paramFromParameter, _wildcard) == 0)</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return true;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if (paramFromParameter.StartsWith(_wildcard) &amp;&amp;</w:t>
      </w:r>
    </w:p>
    <w:p w:rsidR="000B775C" w:rsidRPr="000B775C" w:rsidRDefault="000B775C" w:rsidP="001F2C3C">
      <w:pPr>
        <w:pStyle w:val="Code"/>
        <w:shd w:val="clear" w:color="auto" w:fill="D9D9D9" w:themeFill="background1" w:themeFillShade="D9"/>
      </w:pPr>
      <w:r w:rsidRPr="000B775C">
        <w:t xml:space="preserve">        paramFromParameter.EndsWith(_wildcard))</w:t>
      </w:r>
    </w:p>
    <w:p w:rsidR="000B775C" w:rsidRPr="000B775C" w:rsidRDefault="000B775C" w:rsidP="001F2C3C">
      <w:pPr>
        <w:pStyle w:val="Code"/>
        <w:shd w:val="clear" w:color="auto" w:fill="D9D9D9" w:themeFill="background1" w:themeFillShade="D9"/>
      </w:pPr>
      <w:r w:rsidRPr="000B775C">
        <w:t xml:space="preserve">    {</w:t>
      </w:r>
    </w:p>
    <w:p w:rsidR="000B775C" w:rsidRDefault="000B775C" w:rsidP="001F2C3C">
      <w:pPr>
        <w:pStyle w:val="Code"/>
        <w:shd w:val="clear" w:color="auto" w:fill="D9D9D9" w:themeFill="background1" w:themeFillShade="D9"/>
      </w:pPr>
      <w:r w:rsidRPr="000B775C">
        <w:t xml:space="preserve">        paramFromParameter = paramFromParameter.Replace(</w:t>
      </w:r>
    </w:p>
    <w:p w:rsidR="000B775C" w:rsidRPr="000B775C" w:rsidRDefault="000B775C" w:rsidP="001F2C3C">
      <w:pPr>
        <w:pStyle w:val="Code"/>
        <w:shd w:val="clear" w:color="auto" w:fill="D9D9D9" w:themeFill="background1" w:themeFillShade="D9"/>
      </w:pPr>
      <w:r>
        <w:t xml:space="preserve">                                </w:t>
      </w:r>
      <w:r w:rsidRPr="000B775C">
        <w:t>_wildcard, " ");</w:t>
      </w:r>
    </w:p>
    <w:p w:rsidR="000B775C" w:rsidRPr="000B775C" w:rsidRDefault="000B775C" w:rsidP="001F2C3C">
      <w:pPr>
        <w:pStyle w:val="Code"/>
        <w:shd w:val="clear" w:color="auto" w:fill="D9D9D9" w:themeFill="background1" w:themeFillShade="D9"/>
      </w:pPr>
      <w:r w:rsidRPr="000B775C">
        <w:t xml:space="preserve">        paramFromParameter = paramFromParameter.Trim();</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if (paramFromList.ToLower().IndexOf(</w:t>
      </w:r>
    </w:p>
    <w:p w:rsidR="000B775C" w:rsidRPr="000B775C" w:rsidRDefault="000B775C" w:rsidP="001F2C3C">
      <w:pPr>
        <w:pStyle w:val="Code"/>
        <w:shd w:val="clear" w:color="auto" w:fill="D9D9D9" w:themeFill="background1" w:themeFillShade="D9"/>
      </w:pPr>
      <w:r w:rsidRPr="000B775C">
        <w:t xml:space="preserve">            paramFromParameter.ToLower()) &gt;= 0)</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return true;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else if (paramFromParameter.EndsWith(_wildcard))</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lenghtOfSearchString = paramFromParameter.Length - 1;</w:t>
      </w:r>
    </w:p>
    <w:p w:rsidR="000B775C" w:rsidRPr="000B775C" w:rsidRDefault="000B775C" w:rsidP="001F2C3C">
      <w:pPr>
        <w:pStyle w:val="Code"/>
        <w:shd w:val="clear" w:color="auto" w:fill="D9D9D9" w:themeFill="background1" w:themeFillShade="D9"/>
      </w:pPr>
      <w:r w:rsidRPr="000B775C">
        <w:t xml:space="preserve">        if (paramFromList.Length &gt;= lenghtOfSearchString)</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if (String.Compare(</w:t>
      </w:r>
    </w:p>
    <w:p w:rsidR="000B775C" w:rsidRDefault="000B775C" w:rsidP="001F2C3C">
      <w:pPr>
        <w:pStyle w:val="Code"/>
        <w:shd w:val="clear" w:color="auto" w:fill="D9D9D9" w:themeFill="background1" w:themeFillShade="D9"/>
      </w:pPr>
      <w:r w:rsidRPr="000B775C">
        <w:t xml:space="preserve">                paramFromList.Substring(</w:t>
      </w:r>
    </w:p>
    <w:p w:rsidR="000B775C" w:rsidRDefault="000B775C" w:rsidP="001F2C3C">
      <w:pPr>
        <w:pStyle w:val="Code"/>
        <w:shd w:val="clear" w:color="auto" w:fill="D9D9D9" w:themeFill="background1" w:themeFillShade="D9"/>
      </w:pPr>
      <w:r>
        <w:t xml:space="preserve">                    </w:t>
      </w:r>
      <w:r w:rsidRPr="000B775C">
        <w:t xml:space="preserve">0, </w:t>
      </w:r>
    </w:p>
    <w:p w:rsidR="000B775C" w:rsidRPr="000B775C" w:rsidRDefault="000B775C" w:rsidP="001F2C3C">
      <w:pPr>
        <w:pStyle w:val="Code"/>
        <w:shd w:val="clear" w:color="auto" w:fill="D9D9D9" w:themeFill="background1" w:themeFillShade="D9"/>
      </w:pPr>
      <w:r>
        <w:t xml:space="preserve">                    </w:t>
      </w:r>
      <w:r w:rsidRPr="000B775C">
        <w:t>lenghtOfSearchString).ToLower(),</w:t>
      </w:r>
    </w:p>
    <w:p w:rsidR="000B775C" w:rsidRPr="000B775C" w:rsidRDefault="000B775C" w:rsidP="001F2C3C">
      <w:pPr>
        <w:pStyle w:val="Code"/>
        <w:shd w:val="clear" w:color="auto" w:fill="D9D9D9" w:themeFill="background1" w:themeFillShade="D9"/>
      </w:pPr>
      <w:r w:rsidRPr="000B775C">
        <w:t xml:space="preserve">                paramFromParameter.Substring(0,   </w:t>
      </w:r>
    </w:p>
    <w:p w:rsidR="000B775C" w:rsidRPr="000B775C" w:rsidRDefault="000B775C" w:rsidP="001F2C3C">
      <w:pPr>
        <w:pStyle w:val="Code"/>
        <w:shd w:val="clear" w:color="auto" w:fill="D9D9D9" w:themeFill="background1" w:themeFillShade="D9"/>
      </w:pPr>
      <w:r w:rsidRPr="000B775C">
        <w:t xml:space="preserve">                lenghtOfSearchString).ToLower()) == 0)</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return true;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else if (paramFromParameter.StartsWith(_wildcard))</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lenghtOfSearchString = paramFromParameter.Length - 1;</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int startIndex = 0;</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if (paramFromList.Length &gt; lenghtOfSearchString)</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startIndex = paramFromList.Length - lenghtOfSearchString;</w:t>
      </w:r>
    </w:p>
    <w:p w:rsidR="000B775C" w:rsidRPr="000B775C" w:rsidRDefault="000B775C" w:rsidP="001F2C3C">
      <w:pPr>
        <w:pStyle w:val="Code"/>
        <w:shd w:val="clear" w:color="auto" w:fill="D9D9D9" w:themeFill="background1" w:themeFillShade="D9"/>
      </w:pPr>
    </w:p>
    <w:p w:rsidR="000B775C" w:rsidRDefault="000B775C" w:rsidP="001F2C3C">
      <w:pPr>
        <w:pStyle w:val="Code"/>
        <w:shd w:val="clear" w:color="auto" w:fill="D9D9D9" w:themeFill="background1" w:themeFillShade="D9"/>
      </w:pPr>
      <w:r w:rsidRPr="000B775C">
        <w:t xml:space="preserve">            if (String.Compare(</w:t>
      </w:r>
    </w:p>
    <w:p w:rsidR="000B775C" w:rsidRPr="000B775C" w:rsidRDefault="000B775C" w:rsidP="001F2C3C">
      <w:pPr>
        <w:pStyle w:val="Code"/>
        <w:shd w:val="clear" w:color="auto" w:fill="D9D9D9" w:themeFill="background1" w:themeFillShade="D9"/>
      </w:pPr>
      <w:r>
        <w:t xml:space="preserve">                </w:t>
      </w:r>
      <w:r w:rsidRPr="000B775C">
        <w:t>paramFromList.Substring(startIndex).ToLower(),</w:t>
      </w:r>
    </w:p>
    <w:p w:rsidR="000B775C" w:rsidRPr="000B775C" w:rsidRDefault="000B775C" w:rsidP="001F2C3C">
      <w:pPr>
        <w:pStyle w:val="Code"/>
        <w:shd w:val="clear" w:color="auto" w:fill="D9D9D9" w:themeFill="background1" w:themeFillShade="D9"/>
      </w:pPr>
      <w:r w:rsidRPr="000B775C">
        <w:t xml:space="preserve">                paramFromParameter.Substring(1).ToLower()) == 0)</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return true;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else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if (String.Compare(paramFromList.ToLower(),</w:t>
      </w:r>
    </w:p>
    <w:p w:rsidR="000B775C" w:rsidRPr="000B775C" w:rsidRDefault="000B775C" w:rsidP="001F2C3C">
      <w:pPr>
        <w:pStyle w:val="Code"/>
        <w:shd w:val="clear" w:color="auto" w:fill="D9D9D9" w:themeFill="background1" w:themeFillShade="D9"/>
      </w:pPr>
      <w:r w:rsidRPr="000B775C">
        <w:t xml:space="preserve">            paramFromParameter.ToLower()) == 0)</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return true;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return false;</w:t>
      </w:r>
    </w:p>
    <w:p w:rsidR="006B7E90" w:rsidRPr="00B92C15" w:rsidRDefault="000B775C" w:rsidP="001F2C3C">
      <w:pPr>
        <w:pStyle w:val="Code"/>
        <w:shd w:val="clear" w:color="auto" w:fill="D9D9D9" w:themeFill="background1" w:themeFillShade="D9"/>
      </w:pPr>
      <w:r w:rsidRPr="000B775C">
        <w:t>}</w:t>
      </w:r>
    </w:p>
    <w:p w:rsidR="000B775C" w:rsidRDefault="000B775C">
      <w:pPr>
        <w:rPr>
          <w:rFonts w:asciiTheme="minorHAnsi" w:hAnsiTheme="minorHAnsi"/>
        </w:rPr>
      </w:pPr>
    </w:p>
    <w:p w:rsidR="006B7E90" w:rsidRDefault="00C12269">
      <w:pPr>
        <w:rPr>
          <w:rFonts w:asciiTheme="minorHAnsi" w:hAnsiTheme="minorHAnsi"/>
        </w:rPr>
      </w:pPr>
      <w:r w:rsidRPr="00B92C15">
        <w:rPr>
          <w:rFonts w:asciiTheme="minorHAnsi" w:hAnsiTheme="minorHAnsi"/>
        </w:rPr>
        <w:t xml:space="preserve">The CompareMethod is used by the web methods in the wrapper </w:t>
      </w:r>
      <w:r w:rsidR="00B92C15">
        <w:rPr>
          <w:rFonts w:asciiTheme="minorHAnsi" w:hAnsiTheme="minorHAnsi"/>
        </w:rPr>
        <w:t>Web service</w:t>
      </w:r>
      <w:r w:rsidRPr="00B92C15">
        <w:rPr>
          <w:rFonts w:asciiTheme="minorHAnsi" w:hAnsiTheme="minorHAnsi"/>
        </w:rPr>
        <w:t>. The searching is performed using LINQ as exemplified by the sample search code below.</w:t>
      </w:r>
    </w:p>
    <w:p w:rsidR="000B775C" w:rsidRPr="000B775C" w:rsidRDefault="000B775C" w:rsidP="001F2C3C">
      <w:pPr>
        <w:pStyle w:val="Code"/>
        <w:shd w:val="clear" w:color="auto" w:fill="D9D9D9" w:themeFill="background1" w:themeFillShade="D9"/>
      </w:pPr>
      <w:r w:rsidRPr="000B775C">
        <w:t>var applicantList =</w:t>
      </w:r>
    </w:p>
    <w:p w:rsidR="000B775C" w:rsidRPr="000B775C" w:rsidRDefault="000B775C" w:rsidP="001F2C3C">
      <w:pPr>
        <w:pStyle w:val="Code"/>
        <w:shd w:val="clear" w:color="auto" w:fill="D9D9D9" w:themeFill="background1" w:themeFillShade="D9"/>
      </w:pPr>
      <w:r w:rsidRPr="000B775C">
        <w:t xml:space="preserve">    from list in applicants</w:t>
      </w:r>
    </w:p>
    <w:p w:rsidR="000B775C" w:rsidRPr="000B775C" w:rsidRDefault="000B775C" w:rsidP="001F2C3C">
      <w:pPr>
        <w:pStyle w:val="Code"/>
        <w:shd w:val="clear" w:color="auto" w:fill="D9D9D9" w:themeFill="background1" w:themeFillShade="D9"/>
      </w:pPr>
      <w:r w:rsidRPr="000B775C">
        <w:t xml:space="preserve">    where list.PersonID &gt;= minimumID &amp;&amp;</w:t>
      </w:r>
    </w:p>
    <w:p w:rsidR="000B775C" w:rsidRPr="000B775C" w:rsidRDefault="000B775C" w:rsidP="001F2C3C">
      <w:pPr>
        <w:pStyle w:val="Code"/>
        <w:shd w:val="clear" w:color="auto" w:fill="D9D9D9" w:themeFill="background1" w:themeFillShade="D9"/>
      </w:pPr>
      <w:r w:rsidRPr="000B775C">
        <w:t xml:space="preserve">        list.PersonID &lt;= maximumID &amp;&amp;</w:t>
      </w:r>
    </w:p>
    <w:p w:rsidR="000B775C" w:rsidRPr="000B775C" w:rsidRDefault="000B775C" w:rsidP="001F2C3C">
      <w:pPr>
        <w:pStyle w:val="Code"/>
        <w:shd w:val="clear" w:color="auto" w:fill="D9D9D9" w:themeFill="background1" w:themeFillShade="D9"/>
      </w:pPr>
      <w:r w:rsidRPr="000B775C">
        <w:t xml:space="preserve">        CompareString(list.Name, nameToSearch) == true &amp;&amp;</w:t>
      </w:r>
    </w:p>
    <w:p w:rsidR="000B775C" w:rsidRPr="000B775C" w:rsidRDefault="000B775C" w:rsidP="001F2C3C">
      <w:pPr>
        <w:pStyle w:val="Code"/>
        <w:shd w:val="clear" w:color="auto" w:fill="D9D9D9" w:themeFill="background1" w:themeFillShade="D9"/>
      </w:pPr>
      <w:r w:rsidRPr="000B775C">
        <w:t xml:space="preserve">        CompareString(list.City, city) == true &amp;&amp;</w:t>
      </w:r>
    </w:p>
    <w:p w:rsidR="000B775C" w:rsidRPr="000B775C" w:rsidRDefault="000B775C" w:rsidP="001F2C3C">
      <w:pPr>
        <w:pStyle w:val="Code"/>
        <w:shd w:val="clear" w:color="auto" w:fill="D9D9D9" w:themeFill="background1" w:themeFillShade="D9"/>
      </w:pPr>
      <w:r w:rsidRPr="000B775C">
        <w:t xml:space="preserve">        CompareString(list.Country, country) == true</w:t>
      </w:r>
    </w:p>
    <w:p w:rsidR="000B775C" w:rsidRPr="00B92C15" w:rsidRDefault="000B775C" w:rsidP="001F2C3C">
      <w:pPr>
        <w:pStyle w:val="Code"/>
        <w:shd w:val="clear" w:color="auto" w:fill="D9D9D9" w:themeFill="background1" w:themeFillShade="D9"/>
      </w:pPr>
      <w:r w:rsidRPr="000B775C">
        <w:t xml:space="preserve">    select list;</w:t>
      </w:r>
    </w:p>
    <w:p w:rsidR="006B7E90" w:rsidRDefault="00C12269">
      <w:pPr>
        <w:rPr>
          <w:rFonts w:asciiTheme="minorHAnsi" w:hAnsiTheme="minorHAnsi"/>
        </w:rPr>
      </w:pPr>
      <w:r w:rsidRPr="00B92C15">
        <w:rPr>
          <w:rFonts w:asciiTheme="minorHAnsi" w:hAnsiTheme="minorHAnsi"/>
        </w:rPr>
        <w:t>Shown below is the snippet of the web method, GetCustomerList, demonstrating how the CompareString method is used and how the search algorithm, in its entirety, is implemented.</w:t>
      </w:r>
    </w:p>
    <w:p w:rsidR="000B775C" w:rsidRPr="000B775C" w:rsidRDefault="000B775C" w:rsidP="001F2C3C">
      <w:pPr>
        <w:pStyle w:val="Code"/>
        <w:shd w:val="clear" w:color="auto" w:fill="D9D9D9" w:themeFill="background1" w:themeFillShade="D9"/>
      </w:pPr>
      <w:r w:rsidRPr="000B775C">
        <w:t>[WebMethod]</w:t>
      </w:r>
    </w:p>
    <w:p w:rsidR="000B775C" w:rsidRPr="000B775C" w:rsidRDefault="000B775C" w:rsidP="001F2C3C">
      <w:pPr>
        <w:pStyle w:val="Code"/>
        <w:shd w:val="clear" w:color="auto" w:fill="D9D9D9" w:themeFill="background1" w:themeFillShade="D9"/>
      </w:pPr>
      <w:r w:rsidRPr="000B775C">
        <w:t>public List&lt;PSFTWebServices.BusinessObjects.Applicant&gt; SearchApplicants(</w:t>
      </w:r>
    </w:p>
    <w:p w:rsidR="000B775C" w:rsidRPr="000B775C" w:rsidRDefault="000B775C" w:rsidP="001F2C3C">
      <w:pPr>
        <w:pStyle w:val="Code"/>
        <w:shd w:val="clear" w:color="auto" w:fill="D9D9D9" w:themeFill="background1" w:themeFillShade="D9"/>
      </w:pPr>
      <w:r w:rsidRPr="000B775C">
        <w:t xml:space="preserve">    int maximumID,</w:t>
      </w:r>
    </w:p>
    <w:p w:rsidR="000B775C" w:rsidRPr="000B775C" w:rsidRDefault="000B775C" w:rsidP="001F2C3C">
      <w:pPr>
        <w:pStyle w:val="Code"/>
        <w:shd w:val="clear" w:color="auto" w:fill="D9D9D9" w:themeFill="background1" w:themeFillShade="D9"/>
      </w:pPr>
      <w:r w:rsidRPr="000B775C">
        <w:t xml:space="preserve">    int minimumID,</w:t>
      </w:r>
    </w:p>
    <w:p w:rsidR="000B775C" w:rsidRPr="000B775C" w:rsidRDefault="000B775C" w:rsidP="001F2C3C">
      <w:pPr>
        <w:pStyle w:val="Code"/>
        <w:shd w:val="clear" w:color="auto" w:fill="D9D9D9" w:themeFill="background1" w:themeFillShade="D9"/>
      </w:pPr>
      <w:r w:rsidRPr="000B775C">
        <w:t xml:space="preserve">    string nameToSearch,</w:t>
      </w:r>
    </w:p>
    <w:p w:rsidR="000B775C" w:rsidRPr="000B775C" w:rsidRDefault="000B775C" w:rsidP="001F2C3C">
      <w:pPr>
        <w:pStyle w:val="Code"/>
        <w:shd w:val="clear" w:color="auto" w:fill="D9D9D9" w:themeFill="background1" w:themeFillShade="D9"/>
      </w:pPr>
      <w:r w:rsidRPr="000B775C">
        <w:t xml:space="preserve">    string city,</w:t>
      </w:r>
    </w:p>
    <w:p w:rsidR="000B775C" w:rsidRPr="000B775C" w:rsidRDefault="000B775C" w:rsidP="001F2C3C">
      <w:pPr>
        <w:pStyle w:val="Code"/>
        <w:shd w:val="clear" w:color="auto" w:fill="D9D9D9" w:themeFill="background1" w:themeFillShade="D9"/>
      </w:pPr>
      <w:r w:rsidRPr="000B775C">
        <w:t xml:space="preserve">    string country)</w:t>
      </w:r>
    </w:p>
    <w:p w:rsidR="000B775C" w:rsidRPr="000B775C" w:rsidRDefault="000B775C" w:rsidP="001F2C3C">
      <w:pPr>
        <w:pStyle w:val="Code"/>
        <w:shd w:val="clear" w:color="auto" w:fill="D9D9D9" w:themeFill="background1" w:themeFillShade="D9"/>
      </w:pPr>
      <w:r w:rsidRPr="000B775C">
        <w:t>{</w:t>
      </w:r>
    </w:p>
    <w:p w:rsidR="000B775C" w:rsidRPr="000B775C" w:rsidRDefault="000B775C" w:rsidP="001F2C3C">
      <w:pPr>
        <w:pStyle w:val="Code"/>
        <w:shd w:val="clear" w:color="auto" w:fill="D9D9D9" w:themeFill="background1" w:themeFillShade="D9"/>
      </w:pPr>
      <w:r w:rsidRPr="000B775C">
        <w:t xml:space="preserve">    PSFTWebServices.ApplicantServices appService = new ApplicantServices();</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List&lt;Applicant&gt; applicants = new List&lt;Applicant&gt;();</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applicants = appService.GetAllApplicants();</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var applicantList =</w:t>
      </w:r>
    </w:p>
    <w:p w:rsidR="000B775C" w:rsidRPr="000B775C" w:rsidRDefault="000B775C" w:rsidP="001F2C3C">
      <w:pPr>
        <w:pStyle w:val="Code"/>
        <w:shd w:val="clear" w:color="auto" w:fill="D9D9D9" w:themeFill="background1" w:themeFillShade="D9"/>
      </w:pPr>
      <w:r w:rsidRPr="000B775C">
        <w:t xml:space="preserve">        from list in applicants</w:t>
      </w:r>
    </w:p>
    <w:p w:rsidR="000B775C" w:rsidRPr="000B775C" w:rsidRDefault="000B775C" w:rsidP="001F2C3C">
      <w:pPr>
        <w:pStyle w:val="Code"/>
        <w:shd w:val="clear" w:color="auto" w:fill="D9D9D9" w:themeFill="background1" w:themeFillShade="D9"/>
      </w:pPr>
      <w:r w:rsidRPr="000B775C">
        <w:t xml:space="preserve">        where list.PersonID &gt;= minimumID &amp;&amp;</w:t>
      </w:r>
    </w:p>
    <w:p w:rsidR="000B775C" w:rsidRPr="000B775C" w:rsidRDefault="000B775C" w:rsidP="001F2C3C">
      <w:pPr>
        <w:pStyle w:val="Code"/>
        <w:shd w:val="clear" w:color="auto" w:fill="D9D9D9" w:themeFill="background1" w:themeFillShade="D9"/>
      </w:pPr>
      <w:r w:rsidRPr="000B775C">
        <w:t xml:space="preserve">        list.PersonID &lt;= maximumID &amp;&amp;</w:t>
      </w:r>
    </w:p>
    <w:p w:rsidR="000B775C" w:rsidRPr="000B775C" w:rsidRDefault="000B775C" w:rsidP="001F2C3C">
      <w:pPr>
        <w:pStyle w:val="Code"/>
        <w:shd w:val="clear" w:color="auto" w:fill="D9D9D9" w:themeFill="background1" w:themeFillShade="D9"/>
      </w:pPr>
      <w:r w:rsidRPr="000B775C">
        <w:t xml:space="preserve">            CompareString(list.Name, nameToSearch) == true &amp;&amp;</w:t>
      </w:r>
    </w:p>
    <w:p w:rsidR="000B775C" w:rsidRPr="000B775C" w:rsidRDefault="000B775C" w:rsidP="001F2C3C">
      <w:pPr>
        <w:pStyle w:val="Code"/>
        <w:shd w:val="clear" w:color="auto" w:fill="D9D9D9" w:themeFill="background1" w:themeFillShade="D9"/>
      </w:pPr>
      <w:r w:rsidRPr="000B775C">
        <w:t xml:space="preserve">            CompareString(list.City, city) == true &amp;&amp;</w:t>
      </w:r>
    </w:p>
    <w:p w:rsidR="000B775C" w:rsidRPr="000B775C" w:rsidRDefault="000B775C" w:rsidP="001F2C3C">
      <w:pPr>
        <w:pStyle w:val="Code"/>
        <w:shd w:val="clear" w:color="auto" w:fill="D9D9D9" w:themeFill="background1" w:themeFillShade="D9"/>
      </w:pPr>
      <w:r w:rsidRPr="000B775C">
        <w:t xml:space="preserve">            CompareString(list.Country, country) == true</w:t>
      </w:r>
    </w:p>
    <w:p w:rsidR="000B775C" w:rsidRPr="000B775C" w:rsidRDefault="000B775C" w:rsidP="001F2C3C">
      <w:pPr>
        <w:pStyle w:val="Code"/>
        <w:shd w:val="clear" w:color="auto" w:fill="D9D9D9" w:themeFill="background1" w:themeFillShade="D9"/>
      </w:pPr>
      <w:r w:rsidRPr="000B775C">
        <w:t xml:space="preserve">        select list;</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 xml:space="preserve">    return applicantList.ToList&lt;Applicant&gt;();</w:t>
      </w:r>
    </w:p>
    <w:p w:rsidR="000B775C" w:rsidRPr="000B775C" w:rsidRDefault="000B775C" w:rsidP="001F2C3C">
      <w:pPr>
        <w:pStyle w:val="Code"/>
        <w:shd w:val="clear" w:color="auto" w:fill="D9D9D9" w:themeFill="background1" w:themeFillShade="D9"/>
      </w:pPr>
      <w:r w:rsidRPr="000B775C">
        <w:t>}</w:t>
      </w:r>
    </w:p>
    <w:p w:rsidR="000B775C" w:rsidRPr="00B92C15" w:rsidRDefault="000B775C">
      <w:pPr>
        <w:rPr>
          <w:rFonts w:asciiTheme="minorHAnsi" w:hAnsiTheme="minorHAnsi"/>
        </w:rPr>
      </w:pPr>
    </w:p>
    <w:p w:rsidR="00C12269" w:rsidRPr="00B92C15" w:rsidRDefault="00C12269">
      <w:pPr>
        <w:rPr>
          <w:rFonts w:asciiTheme="minorHAnsi" w:hAnsiTheme="minorHAnsi"/>
        </w:rPr>
      </w:pPr>
      <w:r w:rsidRPr="00B92C15">
        <w:rPr>
          <w:rFonts w:asciiTheme="minorHAnsi" w:hAnsiTheme="minorHAnsi"/>
        </w:rPr>
        <w:t xml:space="preserve">The design of the </w:t>
      </w:r>
      <w:r w:rsidR="00B92C15">
        <w:rPr>
          <w:rFonts w:asciiTheme="minorHAnsi" w:hAnsiTheme="minorHAnsi"/>
        </w:rPr>
        <w:t>Web service</w:t>
      </w:r>
      <w:r w:rsidRPr="00B92C15">
        <w:rPr>
          <w:rFonts w:asciiTheme="minorHAnsi" w:hAnsiTheme="minorHAnsi"/>
        </w:rPr>
        <w:t xml:space="preserve"> is essential in the operation of the BDC. For a developer to be able to develop a working BDC that supports most of the search functionality in Microsoft Office SharePoint Server 2007, the custom </w:t>
      </w:r>
      <w:r w:rsidR="00B92C15">
        <w:rPr>
          <w:rFonts w:asciiTheme="minorHAnsi" w:hAnsiTheme="minorHAnsi"/>
        </w:rPr>
        <w:t>Web service</w:t>
      </w:r>
      <w:r w:rsidRPr="00B92C15">
        <w:rPr>
          <w:rFonts w:asciiTheme="minorHAnsi" w:hAnsiTheme="minorHAnsi"/>
        </w:rPr>
        <w:t xml:space="preserve"> design should be based on the guidelines discussed above.  For a more in depth discussion regarding modeling of </w:t>
      </w:r>
      <w:r w:rsidR="00B92C15">
        <w:rPr>
          <w:rFonts w:asciiTheme="minorHAnsi" w:hAnsiTheme="minorHAnsi"/>
        </w:rPr>
        <w:t>Web service</w:t>
      </w:r>
      <w:r w:rsidR="00A41BC1">
        <w:rPr>
          <w:rFonts w:asciiTheme="minorHAnsi" w:hAnsiTheme="minorHAnsi"/>
        </w:rPr>
        <w:t>s that interact</w:t>
      </w:r>
      <w:r w:rsidRPr="00B92C15">
        <w:rPr>
          <w:rFonts w:asciiTheme="minorHAnsi" w:hAnsiTheme="minorHAnsi"/>
        </w:rPr>
        <w:t xml:space="preserve"> with MOSS 2007’s BDC visit </w:t>
      </w:r>
      <w:hyperlink r:id="rId122" w:history="1">
        <w:r w:rsidRPr="00B92C15">
          <w:rPr>
            <w:rStyle w:val="Hyperlink"/>
            <w:rFonts w:asciiTheme="minorHAnsi" w:hAnsiTheme="minorHAnsi"/>
          </w:rPr>
          <w:t>http://msdn2.microsoft.com/en-us/library/bb447533.aspx</w:t>
        </w:r>
      </w:hyperlink>
      <w:r w:rsidR="002E1737" w:rsidRPr="00B92C15">
        <w:rPr>
          <w:rFonts w:asciiTheme="minorHAnsi" w:hAnsiTheme="minorHAnsi"/>
        </w:rPr>
        <w:t>.</w:t>
      </w:r>
    </w:p>
    <w:p w:rsidR="00E81192" w:rsidRPr="00B92C15" w:rsidRDefault="00E81192" w:rsidP="00E81192">
      <w:pPr>
        <w:pStyle w:val="Heading1"/>
      </w:pPr>
      <w:bookmarkStart w:id="38" w:name="_Ref215004366"/>
      <w:bookmarkStart w:id="39" w:name="_Ref215004474"/>
      <w:bookmarkStart w:id="40" w:name="_Toc215008633"/>
      <w:r>
        <w:t>Appendix B</w:t>
      </w:r>
      <w:bookmarkEnd w:id="38"/>
      <w:r>
        <w:t>: Progress Display Bar</w:t>
      </w:r>
      <w:bookmarkEnd w:id="39"/>
      <w:bookmarkEnd w:id="40"/>
    </w:p>
    <w:p w:rsidR="00E81192" w:rsidRPr="00B92C15" w:rsidRDefault="00E81192" w:rsidP="00E81192">
      <w:pPr>
        <w:rPr>
          <w:rFonts w:asciiTheme="minorHAnsi" w:hAnsiTheme="minorHAnsi"/>
        </w:rPr>
      </w:pPr>
      <w:r w:rsidRPr="00B92C15">
        <w:rPr>
          <w:rFonts w:asciiTheme="minorHAnsi" w:hAnsiTheme="minorHAnsi"/>
        </w:rPr>
        <w:t>This section presents how the progress bar is displayed to inform the user that PeopleSoft is being accessed. This section demonstrates how to:</w:t>
      </w:r>
    </w:p>
    <w:p w:rsidR="00E81192" w:rsidRPr="00B92C15" w:rsidRDefault="00E81192" w:rsidP="00054ABA">
      <w:pPr>
        <w:numPr>
          <w:ilvl w:val="0"/>
          <w:numId w:val="1"/>
        </w:numPr>
        <w:spacing w:after="0" w:line="240" w:lineRule="auto"/>
        <w:rPr>
          <w:rFonts w:asciiTheme="minorHAnsi" w:hAnsiTheme="minorHAnsi"/>
        </w:rPr>
      </w:pPr>
      <w:r w:rsidRPr="00B92C15">
        <w:rPr>
          <w:rFonts w:asciiTheme="minorHAnsi" w:hAnsiTheme="minorHAnsi"/>
        </w:rPr>
        <w:t>Create a pseudo progress bar form.</w:t>
      </w:r>
    </w:p>
    <w:p w:rsidR="00E81192" w:rsidRPr="00B92C15" w:rsidRDefault="00E81192" w:rsidP="00054ABA">
      <w:pPr>
        <w:numPr>
          <w:ilvl w:val="0"/>
          <w:numId w:val="1"/>
        </w:numPr>
        <w:spacing w:after="0" w:line="240" w:lineRule="auto"/>
        <w:rPr>
          <w:rFonts w:asciiTheme="minorHAnsi" w:hAnsiTheme="minorHAnsi"/>
        </w:rPr>
      </w:pPr>
      <w:r w:rsidRPr="00B92C15">
        <w:rPr>
          <w:rFonts w:asciiTheme="minorHAnsi" w:hAnsiTheme="minorHAnsi"/>
        </w:rPr>
        <w:t>Use the BackgroundWorker class to process time-consuming task while displaying a pseudo progress form.</w:t>
      </w:r>
    </w:p>
    <w:p w:rsidR="00E81192" w:rsidRPr="00B92C15" w:rsidRDefault="00E81192" w:rsidP="00E81192">
      <w:pPr>
        <w:pStyle w:val="ListParagraph"/>
        <w:rPr>
          <w:rFonts w:asciiTheme="minorHAnsi" w:hAnsiTheme="minorHAnsi"/>
        </w:rPr>
      </w:pPr>
    </w:p>
    <w:p w:rsidR="00E81192" w:rsidRPr="00B92C15" w:rsidRDefault="00E81192" w:rsidP="00E81192">
      <w:pPr>
        <w:rPr>
          <w:rFonts w:asciiTheme="minorHAnsi" w:hAnsiTheme="minorHAnsi"/>
        </w:rPr>
      </w:pPr>
      <w:r w:rsidRPr="00B92C15">
        <w:rPr>
          <w:rFonts w:asciiTheme="minorHAnsi" w:hAnsiTheme="minorHAnsi"/>
        </w:rPr>
        <w:t xml:space="preserve">There are various points in the sample application’s application that we need to access data from PeopleSoft via </w:t>
      </w:r>
      <w:r>
        <w:rPr>
          <w:rFonts w:asciiTheme="minorHAnsi" w:hAnsiTheme="minorHAnsi"/>
        </w:rPr>
        <w:t>Web service</w:t>
      </w:r>
      <w:r w:rsidRPr="00B92C15">
        <w:rPr>
          <w:rFonts w:asciiTheme="minorHAnsi" w:hAnsiTheme="minorHAnsi"/>
        </w:rPr>
        <w:t>s. Such operation takes a noticeable amount of time to complete, given that PeopleSoft is being deployed as a background process on a machine dedicated for development (the environment in which the sample application was developed). The progress form provides a feedback mechanism while PeopleSoft is accessed. Since operations like that do not render to exact computation as to its duration or time of completion, a pseudo progress bar is more appropriate. A pseudo progress bar indicates progress of what seems to be an ongoing process but it’s really nothing more than an eye candy to give user a sense of the word. The contraption is merely a form with a Timer control and a ProgressBar control with code designed to fit the applications common processes and their duration. The code below shows the heuristic algorithm used.</w:t>
      </w:r>
    </w:p>
    <w:p w:rsidR="000B775C" w:rsidRPr="000B775C" w:rsidRDefault="000B775C" w:rsidP="001F2C3C">
      <w:pPr>
        <w:pStyle w:val="Code"/>
        <w:shd w:val="clear" w:color="auto" w:fill="D9D9D9" w:themeFill="background1" w:themeFillShade="D9"/>
      </w:pPr>
      <w:r w:rsidRPr="000B775C">
        <w:t>private void timer_Tick(object sender, EventArgs e)</w:t>
      </w:r>
    </w:p>
    <w:p w:rsidR="000B775C" w:rsidRPr="000B775C" w:rsidRDefault="000B775C" w:rsidP="001F2C3C">
      <w:pPr>
        <w:pStyle w:val="Code"/>
        <w:shd w:val="clear" w:color="auto" w:fill="D9D9D9" w:themeFill="background1" w:themeFillShade="D9"/>
      </w:pPr>
      <w:r w:rsidRPr="000B775C">
        <w:t>{</w:t>
      </w:r>
    </w:p>
    <w:p w:rsidR="000B775C" w:rsidRPr="000B775C" w:rsidRDefault="000B775C" w:rsidP="001F2C3C">
      <w:pPr>
        <w:pStyle w:val="Code"/>
        <w:shd w:val="clear" w:color="auto" w:fill="D9D9D9" w:themeFill="background1" w:themeFillShade="D9"/>
      </w:pPr>
      <w:r w:rsidRPr="000B775C">
        <w:t xml:space="preserve">    timer.Stop();</w:t>
      </w:r>
    </w:p>
    <w:p w:rsidR="000B775C" w:rsidRPr="000B775C" w:rsidRDefault="000B775C" w:rsidP="001F2C3C">
      <w:pPr>
        <w:pStyle w:val="Code"/>
        <w:shd w:val="clear" w:color="auto" w:fill="D9D9D9" w:themeFill="background1" w:themeFillShade="D9"/>
      </w:pPr>
      <w:r w:rsidRPr="000B775C">
        <w:t xml:space="preserve">    if (progressBar.Value &lt; 95)</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progressBar.Value += 1;</w:t>
      </w:r>
    </w:p>
    <w:p w:rsidR="000B775C" w:rsidRPr="000B775C" w:rsidRDefault="000B775C" w:rsidP="001F2C3C">
      <w:pPr>
        <w:pStyle w:val="Code"/>
        <w:shd w:val="clear" w:color="auto" w:fill="D9D9D9" w:themeFill="background1" w:themeFillShade="D9"/>
      </w:pPr>
      <w:r w:rsidRPr="000B775C">
        <w:t xml:space="preserve">        label1.Text = string.Format("{0}%", progressBar.Value);</w:t>
      </w:r>
    </w:p>
    <w:p w:rsidR="000B775C" w:rsidRPr="000B775C" w:rsidRDefault="000B775C" w:rsidP="001F2C3C">
      <w:pPr>
        <w:pStyle w:val="Code"/>
        <w:shd w:val="clear" w:color="auto" w:fill="D9D9D9" w:themeFill="background1" w:themeFillShade="D9"/>
      </w:pPr>
      <w:r w:rsidRPr="000B775C">
        <w:t xml:space="preserve">        if (progressBar.Value &gt; 80)</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timer.Interval += (50 * _multiplier);</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else if (progressBar.Value &gt; 60)</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timer.Interval += (25 * _multiplier);</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else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timer.Interval += (7 * _multiplier);</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timer.Start();</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protected override void OnClosing(CancelEventArgs e)</w:t>
      </w:r>
    </w:p>
    <w:p w:rsidR="000B775C" w:rsidRPr="000B775C" w:rsidRDefault="000B775C" w:rsidP="001F2C3C">
      <w:pPr>
        <w:pStyle w:val="Code"/>
        <w:shd w:val="clear" w:color="auto" w:fill="D9D9D9" w:themeFill="background1" w:themeFillShade="D9"/>
      </w:pPr>
      <w:r w:rsidRPr="000B775C">
        <w:t>{</w:t>
      </w:r>
    </w:p>
    <w:p w:rsidR="000B775C" w:rsidRPr="000B775C" w:rsidRDefault="000B775C" w:rsidP="001F2C3C">
      <w:pPr>
        <w:pStyle w:val="Code"/>
        <w:shd w:val="clear" w:color="auto" w:fill="D9D9D9" w:themeFill="background1" w:themeFillShade="D9"/>
      </w:pPr>
      <w:r w:rsidRPr="000B775C">
        <w:t xml:space="preserve">    timer.Stop();</w:t>
      </w:r>
    </w:p>
    <w:p w:rsidR="000B775C" w:rsidRPr="000B775C" w:rsidRDefault="000B775C" w:rsidP="001F2C3C">
      <w:pPr>
        <w:pStyle w:val="Code"/>
        <w:shd w:val="clear" w:color="auto" w:fill="D9D9D9" w:themeFill="background1" w:themeFillShade="D9"/>
      </w:pPr>
      <w:r w:rsidRPr="000B775C">
        <w:t xml:space="preserve">    while(progressBar.Value &lt; 100)</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progressBar.Value += 1;</w:t>
      </w:r>
    </w:p>
    <w:p w:rsidR="000B775C" w:rsidRPr="000B775C" w:rsidRDefault="000B775C" w:rsidP="001F2C3C">
      <w:pPr>
        <w:pStyle w:val="Code"/>
        <w:shd w:val="clear" w:color="auto" w:fill="D9D9D9" w:themeFill="background1" w:themeFillShade="D9"/>
      </w:pPr>
      <w:r w:rsidRPr="000B775C">
        <w:t xml:space="preserve">        label1.Text = string.Format("{0}%", progressBar.Value);</w:t>
      </w:r>
    </w:p>
    <w:p w:rsidR="000B775C" w:rsidRPr="000B775C" w:rsidRDefault="000B775C" w:rsidP="001F2C3C">
      <w:pPr>
        <w:pStyle w:val="Code"/>
        <w:shd w:val="clear" w:color="auto" w:fill="D9D9D9" w:themeFill="background1" w:themeFillShade="D9"/>
      </w:pPr>
      <w:r w:rsidRPr="000B775C">
        <w:t xml:space="preserve">        Application.DoEvents();</w:t>
      </w:r>
    </w:p>
    <w:p w:rsidR="000B775C" w:rsidRPr="000B775C" w:rsidRDefault="000B775C" w:rsidP="001F2C3C">
      <w:pPr>
        <w:pStyle w:val="Code"/>
        <w:shd w:val="clear" w:color="auto" w:fill="D9D9D9" w:themeFill="background1" w:themeFillShade="D9"/>
      </w:pPr>
      <w:r w:rsidRPr="000B775C">
        <w:t xml:space="preserve">        Thread.Sleep(1);</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base.OnClosing(e);</w:t>
      </w:r>
    </w:p>
    <w:p w:rsidR="00E81192" w:rsidRPr="00B92C15" w:rsidRDefault="000B775C" w:rsidP="001F2C3C">
      <w:pPr>
        <w:pStyle w:val="Code"/>
        <w:shd w:val="clear" w:color="auto" w:fill="D9D9D9" w:themeFill="background1" w:themeFillShade="D9"/>
      </w:pPr>
      <w:r w:rsidRPr="000B775C">
        <w:t>}</w:t>
      </w:r>
    </w:p>
    <w:p w:rsidR="000B775C" w:rsidRDefault="000B775C" w:rsidP="00E81192">
      <w:pPr>
        <w:rPr>
          <w:rFonts w:asciiTheme="minorHAnsi" w:hAnsiTheme="minorHAnsi"/>
        </w:rPr>
      </w:pPr>
    </w:p>
    <w:p w:rsidR="00E81192" w:rsidRPr="00B92C15" w:rsidRDefault="00E81192" w:rsidP="00E81192">
      <w:pPr>
        <w:rPr>
          <w:rFonts w:asciiTheme="minorHAnsi" w:hAnsiTheme="minorHAnsi"/>
        </w:rPr>
      </w:pPr>
      <w:r w:rsidRPr="00B92C15">
        <w:rPr>
          <w:rFonts w:asciiTheme="minorHAnsi" w:hAnsiTheme="minorHAnsi"/>
        </w:rPr>
        <w:t>Displaying the form while a process in the background is running requires a bit of work. Using the code pattern below, we delegate the call to the time-consuming task to a BackgroundWorker object. When the task is finished, we close the pseudo progress bar form. If it happens that the task finish</w:t>
      </w:r>
      <w:r>
        <w:rPr>
          <w:rFonts w:asciiTheme="minorHAnsi" w:hAnsiTheme="minorHAnsi"/>
        </w:rPr>
        <w:t>es</w:t>
      </w:r>
      <w:r w:rsidRPr="00B92C15">
        <w:rPr>
          <w:rFonts w:asciiTheme="minorHAnsi" w:hAnsiTheme="minorHAnsi"/>
        </w:rPr>
        <w:t xml:space="preserve"> first and the progress bar </w:t>
      </w:r>
      <w:r>
        <w:rPr>
          <w:rFonts w:asciiTheme="minorHAnsi" w:hAnsiTheme="minorHAnsi"/>
        </w:rPr>
        <w:t>is h</w:t>
      </w:r>
      <w:r w:rsidRPr="00B92C15">
        <w:rPr>
          <w:rFonts w:asciiTheme="minorHAnsi" w:hAnsiTheme="minorHAnsi"/>
        </w:rPr>
        <w:t>alf-filled, logic in the progress bar form fills the progres</w:t>
      </w:r>
      <w:r>
        <w:rPr>
          <w:rFonts w:asciiTheme="minorHAnsi" w:hAnsiTheme="minorHAnsi"/>
        </w:rPr>
        <w:t>s bar control until it is fully `</w:t>
      </w:r>
      <w:r w:rsidRPr="00B92C15">
        <w:rPr>
          <w:rFonts w:asciiTheme="minorHAnsi" w:hAnsiTheme="minorHAnsi"/>
        </w:rPr>
        <w:t xml:space="preserve">filled. Now, if it happens that the task took longer than expected, the progress bar will stop at ninety five percent while it waits for the task to finish. </w:t>
      </w:r>
    </w:p>
    <w:p w:rsidR="000B775C" w:rsidRPr="000B775C" w:rsidRDefault="000B775C" w:rsidP="001F2C3C">
      <w:pPr>
        <w:pStyle w:val="Code"/>
        <w:shd w:val="clear" w:color="auto" w:fill="D9D9D9" w:themeFill="background1" w:themeFillShade="D9"/>
      </w:pPr>
      <w:r w:rsidRPr="000B775C">
        <w:t>PseudoProgressForm progress = new PseudoProgressForm();</w:t>
      </w:r>
    </w:p>
    <w:p w:rsidR="000B775C" w:rsidRPr="000B775C" w:rsidRDefault="000B775C" w:rsidP="001F2C3C">
      <w:pPr>
        <w:pStyle w:val="Code"/>
        <w:shd w:val="clear" w:color="auto" w:fill="D9D9D9" w:themeFill="background1" w:themeFillShade="D9"/>
      </w:pPr>
      <w:r w:rsidRPr="000B775C">
        <w:t>progress.ProgressLabel = "Querying PeopleSoft...";</w:t>
      </w:r>
    </w:p>
    <w:p w:rsidR="000B775C" w:rsidRPr="000B775C" w:rsidRDefault="000B775C" w:rsidP="001F2C3C">
      <w:pPr>
        <w:pStyle w:val="Code"/>
        <w:shd w:val="clear" w:color="auto" w:fill="D9D9D9" w:themeFill="background1" w:themeFillShade="D9"/>
      </w:pPr>
      <w:r w:rsidRPr="000B775C">
        <w:t>BackgroundWorker backgroundWorker = new BackgroundWorker();</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backgroundWorker.DoWork +=</w:t>
      </w:r>
    </w:p>
    <w:p w:rsidR="000B775C" w:rsidRPr="000B775C" w:rsidRDefault="000B775C" w:rsidP="001F2C3C">
      <w:pPr>
        <w:pStyle w:val="Code"/>
        <w:shd w:val="clear" w:color="auto" w:fill="D9D9D9" w:themeFill="background1" w:themeFillShade="D9"/>
      </w:pPr>
      <w:r w:rsidRPr="000B775C">
        <w:t xml:space="preserve">    delegate(object sender, DoWorkEventArgs 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‘time consuming task here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backgroundWorker.RunWorkerCompleted +=</w:t>
      </w:r>
    </w:p>
    <w:p w:rsidR="000B775C" w:rsidRPr="000B775C" w:rsidRDefault="000B775C" w:rsidP="001F2C3C">
      <w:pPr>
        <w:pStyle w:val="Code"/>
        <w:shd w:val="clear" w:color="auto" w:fill="D9D9D9" w:themeFill="background1" w:themeFillShade="D9"/>
      </w:pPr>
      <w:r w:rsidRPr="000B775C">
        <w:t xml:space="preserve">    delegate(object sender, RunWorkerCompletedEventArgs 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‘called when time consuming task is done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r w:rsidRPr="000B775C">
        <w:t xml:space="preserve">         progress.Close();</w:t>
      </w:r>
    </w:p>
    <w:p w:rsidR="000B775C" w:rsidRPr="000B775C" w:rsidRDefault="000B775C" w:rsidP="001F2C3C">
      <w:pPr>
        <w:pStyle w:val="Code"/>
        <w:shd w:val="clear" w:color="auto" w:fill="D9D9D9" w:themeFill="background1" w:themeFillShade="D9"/>
      </w:pPr>
      <w:r w:rsidRPr="000B775C">
        <w:t xml:space="preserve">        };</w:t>
      </w:r>
    </w:p>
    <w:p w:rsidR="000B775C" w:rsidRPr="000B775C" w:rsidRDefault="000B775C" w:rsidP="001F2C3C">
      <w:pPr>
        <w:pStyle w:val="Code"/>
        <w:shd w:val="clear" w:color="auto" w:fill="D9D9D9" w:themeFill="background1" w:themeFillShade="D9"/>
      </w:pPr>
    </w:p>
    <w:p w:rsidR="000B775C" w:rsidRPr="000B775C" w:rsidRDefault="000B775C" w:rsidP="001F2C3C">
      <w:pPr>
        <w:pStyle w:val="Code"/>
        <w:shd w:val="clear" w:color="auto" w:fill="D9D9D9" w:themeFill="background1" w:themeFillShade="D9"/>
      </w:pPr>
      <w:r w:rsidRPr="000B775C">
        <w:t>backgroundWorker.RunWorkerAsync();</w:t>
      </w:r>
    </w:p>
    <w:p w:rsidR="00E81192" w:rsidRPr="00B92C15" w:rsidRDefault="000B775C" w:rsidP="001F2C3C">
      <w:pPr>
        <w:pStyle w:val="Code"/>
        <w:shd w:val="clear" w:color="auto" w:fill="D9D9D9" w:themeFill="background1" w:themeFillShade="D9"/>
      </w:pPr>
      <w:r w:rsidRPr="000B775C">
        <w:t>progress.ShowDialog();</w:t>
      </w:r>
    </w:p>
    <w:p w:rsidR="000B775C" w:rsidRDefault="000B775C" w:rsidP="001F2C3C">
      <w:pPr>
        <w:shd w:val="clear" w:color="auto" w:fill="D9D9D9" w:themeFill="background1" w:themeFillShade="D9"/>
        <w:rPr>
          <w:rFonts w:asciiTheme="minorHAnsi" w:hAnsiTheme="minorHAnsi"/>
        </w:rPr>
      </w:pPr>
    </w:p>
    <w:p w:rsidR="00E81192" w:rsidRPr="00B92C15" w:rsidRDefault="00E81192" w:rsidP="00E81192">
      <w:pPr>
        <w:rPr>
          <w:rFonts w:asciiTheme="minorHAnsi" w:hAnsiTheme="minorHAnsi"/>
        </w:rPr>
      </w:pPr>
      <w:r w:rsidRPr="00B92C15">
        <w:rPr>
          <w:rFonts w:asciiTheme="minorHAnsi" w:hAnsiTheme="minorHAnsi"/>
        </w:rPr>
        <w:t>When displayed, the progress bar appears as follows which serves to emphasize that the application used may be Outlook, but under the covers it is accessing PeopleSoft:</w:t>
      </w:r>
    </w:p>
    <w:p w:rsidR="00E81192" w:rsidRPr="00B92C15" w:rsidRDefault="00E81192" w:rsidP="00E81192">
      <w:pPr>
        <w:rPr>
          <w:rFonts w:asciiTheme="minorHAnsi" w:hAnsiTheme="minorHAnsi"/>
        </w:rPr>
      </w:pPr>
      <w:r w:rsidRPr="00B92C15">
        <w:rPr>
          <w:rFonts w:asciiTheme="minorHAnsi" w:hAnsiTheme="minorHAnsi"/>
          <w:noProof/>
        </w:rPr>
        <w:drawing>
          <wp:inline distT="0" distB="0" distL="0" distR="0">
            <wp:extent cx="3219450" cy="990600"/>
            <wp:effectExtent l="19050" t="0" r="0" b="0"/>
            <wp:docPr id="29" name="Picture 31" descr="TechDoc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chDoc_29.png"/>
                    <pic:cNvPicPr>
                      <a:picLocks noChangeAspect="1" noChangeArrowheads="1"/>
                    </pic:cNvPicPr>
                  </pic:nvPicPr>
                  <pic:blipFill>
                    <a:blip r:embed="rId123" cstate="print"/>
                    <a:srcRect/>
                    <a:stretch>
                      <a:fillRect/>
                    </a:stretch>
                  </pic:blipFill>
                  <pic:spPr bwMode="auto">
                    <a:xfrm>
                      <a:off x="0" y="0"/>
                      <a:ext cx="3219450" cy="990600"/>
                    </a:xfrm>
                    <a:prstGeom prst="rect">
                      <a:avLst/>
                    </a:prstGeom>
                    <a:noFill/>
                    <a:ln w="9525">
                      <a:noFill/>
                      <a:miter lim="800000"/>
                      <a:headEnd/>
                      <a:tailEnd/>
                    </a:ln>
                  </pic:spPr>
                </pic:pic>
              </a:graphicData>
            </a:graphic>
          </wp:inline>
        </w:drawing>
      </w:r>
    </w:p>
    <w:p w:rsidR="00E81192" w:rsidRPr="00B92C15" w:rsidRDefault="00E81192" w:rsidP="00E81192">
      <w:pPr>
        <w:spacing w:after="0" w:line="240" w:lineRule="auto"/>
        <w:rPr>
          <w:rFonts w:asciiTheme="minorHAnsi" w:hAnsiTheme="minorHAnsi"/>
        </w:rPr>
      </w:pPr>
    </w:p>
    <w:p w:rsidR="002E1737" w:rsidRPr="00167CE7" w:rsidRDefault="002E1737" w:rsidP="00167CE7">
      <w:pPr>
        <w:rPr>
          <w:rFonts w:asciiTheme="minorHAnsi" w:hAnsiTheme="minorHAnsi"/>
        </w:rPr>
      </w:pPr>
    </w:p>
    <w:sectPr w:rsidR="002E1737" w:rsidRPr="00167CE7" w:rsidSect="006B7E90">
      <w:footerReference w:type="default" r:id="rId1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FEC" w:rsidRDefault="00483FEC" w:rsidP="00022CD5">
      <w:pPr>
        <w:spacing w:after="0" w:line="240" w:lineRule="auto"/>
      </w:pPr>
      <w:r>
        <w:separator/>
      </w:r>
    </w:p>
  </w:endnote>
  <w:endnote w:type="continuationSeparator" w:id="0">
    <w:p w:rsidR="00483FEC" w:rsidRDefault="00483FEC" w:rsidP="00022C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07701"/>
      <w:docPartObj>
        <w:docPartGallery w:val="Page Numbers (Bottom of Page)"/>
        <w:docPartUnique/>
      </w:docPartObj>
    </w:sdtPr>
    <w:sdtContent>
      <w:p w:rsidR="00451833" w:rsidRDefault="00611C63">
        <w:pPr>
          <w:pStyle w:val="Footer"/>
          <w:jc w:val="center"/>
        </w:pPr>
        <w:fldSimple w:instr=" PAGE   \* MERGEFORMAT ">
          <w:r w:rsidR="00073912">
            <w:rPr>
              <w:noProof/>
            </w:rPr>
            <w:t>1</w:t>
          </w:r>
        </w:fldSimple>
      </w:p>
    </w:sdtContent>
  </w:sdt>
  <w:p w:rsidR="00451833" w:rsidRDefault="004518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FEC" w:rsidRDefault="00483FEC" w:rsidP="00022CD5">
      <w:pPr>
        <w:spacing w:after="0" w:line="240" w:lineRule="auto"/>
      </w:pPr>
      <w:r>
        <w:separator/>
      </w:r>
    </w:p>
  </w:footnote>
  <w:footnote w:type="continuationSeparator" w:id="0">
    <w:p w:rsidR="00483FEC" w:rsidRDefault="00483FEC" w:rsidP="00022C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6035D"/>
    <w:multiLevelType w:val="hybridMultilevel"/>
    <w:tmpl w:val="A212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5430CE"/>
    <w:multiLevelType w:val="hybridMultilevel"/>
    <w:tmpl w:val="1556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973507"/>
    <w:multiLevelType w:val="hybridMultilevel"/>
    <w:tmpl w:val="F0E2D30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C0322C"/>
    <w:multiLevelType w:val="hybridMultilevel"/>
    <w:tmpl w:val="787832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B3B84"/>
    <w:multiLevelType w:val="hybridMultilevel"/>
    <w:tmpl w:val="4C302310"/>
    <w:lvl w:ilvl="0" w:tplc="D9DA3656">
      <w:start w:val="1"/>
      <w:numFmt w:val="decimal"/>
      <w:lvlText w:val="%1)"/>
      <w:lvlJc w:val="left"/>
      <w:pPr>
        <w:tabs>
          <w:tab w:val="num" w:pos="720"/>
        </w:tabs>
        <w:ind w:left="720" w:hanging="360"/>
      </w:pPr>
      <w:rPr>
        <w:rFonts w:hint="default"/>
      </w:rPr>
    </w:lvl>
    <w:lvl w:ilvl="1" w:tplc="0F34A7B4" w:tentative="1">
      <w:start w:val="1"/>
      <w:numFmt w:val="lowerLetter"/>
      <w:lvlText w:val="%2."/>
      <w:lvlJc w:val="left"/>
      <w:pPr>
        <w:tabs>
          <w:tab w:val="num" w:pos="1440"/>
        </w:tabs>
        <w:ind w:left="1440" w:hanging="360"/>
      </w:pPr>
    </w:lvl>
    <w:lvl w:ilvl="2" w:tplc="465E02FC" w:tentative="1">
      <w:start w:val="1"/>
      <w:numFmt w:val="lowerRoman"/>
      <w:lvlText w:val="%3."/>
      <w:lvlJc w:val="right"/>
      <w:pPr>
        <w:tabs>
          <w:tab w:val="num" w:pos="2160"/>
        </w:tabs>
        <w:ind w:left="2160" w:hanging="180"/>
      </w:pPr>
    </w:lvl>
    <w:lvl w:ilvl="3" w:tplc="E810470E" w:tentative="1">
      <w:start w:val="1"/>
      <w:numFmt w:val="decimal"/>
      <w:lvlText w:val="%4."/>
      <w:lvlJc w:val="left"/>
      <w:pPr>
        <w:tabs>
          <w:tab w:val="num" w:pos="2880"/>
        </w:tabs>
        <w:ind w:left="2880" w:hanging="360"/>
      </w:pPr>
    </w:lvl>
    <w:lvl w:ilvl="4" w:tplc="4E5A6712" w:tentative="1">
      <w:start w:val="1"/>
      <w:numFmt w:val="lowerLetter"/>
      <w:lvlText w:val="%5."/>
      <w:lvlJc w:val="left"/>
      <w:pPr>
        <w:tabs>
          <w:tab w:val="num" w:pos="3600"/>
        </w:tabs>
        <w:ind w:left="3600" w:hanging="360"/>
      </w:pPr>
    </w:lvl>
    <w:lvl w:ilvl="5" w:tplc="7BA28C0C" w:tentative="1">
      <w:start w:val="1"/>
      <w:numFmt w:val="lowerRoman"/>
      <w:lvlText w:val="%6."/>
      <w:lvlJc w:val="right"/>
      <w:pPr>
        <w:tabs>
          <w:tab w:val="num" w:pos="4320"/>
        </w:tabs>
        <w:ind w:left="4320" w:hanging="180"/>
      </w:pPr>
    </w:lvl>
    <w:lvl w:ilvl="6" w:tplc="44943A42" w:tentative="1">
      <w:start w:val="1"/>
      <w:numFmt w:val="decimal"/>
      <w:lvlText w:val="%7."/>
      <w:lvlJc w:val="left"/>
      <w:pPr>
        <w:tabs>
          <w:tab w:val="num" w:pos="5040"/>
        </w:tabs>
        <w:ind w:left="5040" w:hanging="360"/>
      </w:pPr>
    </w:lvl>
    <w:lvl w:ilvl="7" w:tplc="47446EC8" w:tentative="1">
      <w:start w:val="1"/>
      <w:numFmt w:val="lowerLetter"/>
      <w:lvlText w:val="%8."/>
      <w:lvlJc w:val="left"/>
      <w:pPr>
        <w:tabs>
          <w:tab w:val="num" w:pos="5760"/>
        </w:tabs>
        <w:ind w:left="5760" w:hanging="360"/>
      </w:pPr>
    </w:lvl>
    <w:lvl w:ilvl="8" w:tplc="4D38C7EE" w:tentative="1">
      <w:start w:val="1"/>
      <w:numFmt w:val="lowerRoman"/>
      <w:lvlText w:val="%9."/>
      <w:lvlJc w:val="right"/>
      <w:pPr>
        <w:tabs>
          <w:tab w:val="num" w:pos="6480"/>
        </w:tabs>
        <w:ind w:left="6480" w:hanging="180"/>
      </w:pPr>
    </w:lvl>
  </w:abstractNum>
  <w:abstractNum w:abstractNumId="5">
    <w:nsid w:val="43486070"/>
    <w:multiLevelType w:val="hybridMultilevel"/>
    <w:tmpl w:val="8E4EB5B6"/>
    <w:lvl w:ilvl="0" w:tplc="775A5786">
      <w:start w:val="1"/>
      <w:numFmt w:val="decimal"/>
      <w:lvlText w:val="%1."/>
      <w:lvlJc w:val="left"/>
      <w:pPr>
        <w:ind w:left="1800" w:hanging="360"/>
      </w:pPr>
      <w:rPr>
        <w:rFonts w:hint="default"/>
      </w:rPr>
    </w:lvl>
    <w:lvl w:ilvl="1" w:tplc="2B7CAF34" w:tentative="1">
      <w:start w:val="1"/>
      <w:numFmt w:val="lowerLetter"/>
      <w:lvlText w:val="%2."/>
      <w:lvlJc w:val="left"/>
      <w:pPr>
        <w:ind w:left="2520" w:hanging="360"/>
      </w:pPr>
    </w:lvl>
    <w:lvl w:ilvl="2" w:tplc="E8B281D2" w:tentative="1">
      <w:start w:val="1"/>
      <w:numFmt w:val="lowerRoman"/>
      <w:lvlText w:val="%3."/>
      <w:lvlJc w:val="right"/>
      <w:pPr>
        <w:ind w:left="3240" w:hanging="180"/>
      </w:pPr>
    </w:lvl>
    <w:lvl w:ilvl="3" w:tplc="B4AE06F4" w:tentative="1">
      <w:start w:val="1"/>
      <w:numFmt w:val="decimal"/>
      <w:lvlText w:val="%4."/>
      <w:lvlJc w:val="left"/>
      <w:pPr>
        <w:ind w:left="3960" w:hanging="360"/>
      </w:pPr>
    </w:lvl>
    <w:lvl w:ilvl="4" w:tplc="181E7658" w:tentative="1">
      <w:start w:val="1"/>
      <w:numFmt w:val="lowerLetter"/>
      <w:lvlText w:val="%5."/>
      <w:lvlJc w:val="left"/>
      <w:pPr>
        <w:ind w:left="4680" w:hanging="360"/>
      </w:pPr>
    </w:lvl>
    <w:lvl w:ilvl="5" w:tplc="71C65BE8" w:tentative="1">
      <w:start w:val="1"/>
      <w:numFmt w:val="lowerRoman"/>
      <w:lvlText w:val="%6."/>
      <w:lvlJc w:val="right"/>
      <w:pPr>
        <w:ind w:left="5400" w:hanging="180"/>
      </w:pPr>
    </w:lvl>
    <w:lvl w:ilvl="6" w:tplc="70420000" w:tentative="1">
      <w:start w:val="1"/>
      <w:numFmt w:val="decimal"/>
      <w:lvlText w:val="%7."/>
      <w:lvlJc w:val="left"/>
      <w:pPr>
        <w:ind w:left="6120" w:hanging="360"/>
      </w:pPr>
    </w:lvl>
    <w:lvl w:ilvl="7" w:tplc="5BF64DEC" w:tentative="1">
      <w:start w:val="1"/>
      <w:numFmt w:val="lowerLetter"/>
      <w:lvlText w:val="%8."/>
      <w:lvlJc w:val="left"/>
      <w:pPr>
        <w:ind w:left="6840" w:hanging="360"/>
      </w:pPr>
    </w:lvl>
    <w:lvl w:ilvl="8" w:tplc="E9D050A2" w:tentative="1">
      <w:start w:val="1"/>
      <w:numFmt w:val="lowerRoman"/>
      <w:lvlText w:val="%9."/>
      <w:lvlJc w:val="right"/>
      <w:pPr>
        <w:ind w:left="7560" w:hanging="180"/>
      </w:pPr>
    </w:lvl>
  </w:abstractNum>
  <w:abstractNum w:abstractNumId="6">
    <w:nsid w:val="486F0644"/>
    <w:multiLevelType w:val="hybridMultilevel"/>
    <w:tmpl w:val="ABFA1E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DB41BD"/>
    <w:multiLevelType w:val="hybridMultilevel"/>
    <w:tmpl w:val="712896FE"/>
    <w:lvl w:ilvl="0" w:tplc="A46C67D2">
      <w:start w:val="1"/>
      <w:numFmt w:val="decimal"/>
      <w:lvlText w:val="%1)"/>
      <w:lvlJc w:val="left"/>
      <w:pPr>
        <w:ind w:left="720" w:hanging="360"/>
      </w:pPr>
      <w:rPr>
        <w:rFonts w:asciiTheme="minorHAnsi"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632E76"/>
    <w:multiLevelType w:val="hybridMultilevel"/>
    <w:tmpl w:val="CDB678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722A05"/>
    <w:multiLevelType w:val="hybridMultilevel"/>
    <w:tmpl w:val="67BCEC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313FD0"/>
    <w:multiLevelType w:val="hybridMultilevel"/>
    <w:tmpl w:val="5B30B21A"/>
    <w:lvl w:ilvl="0" w:tplc="FCBC6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F11796D"/>
    <w:multiLevelType w:val="hybridMultilevel"/>
    <w:tmpl w:val="8ACC2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8"/>
  </w:num>
  <w:num w:numId="6">
    <w:abstractNumId w:val="9"/>
  </w:num>
  <w:num w:numId="7">
    <w:abstractNumId w:val="3"/>
  </w:num>
  <w:num w:numId="8">
    <w:abstractNumId w:val="7"/>
  </w:num>
  <w:num w:numId="9">
    <w:abstractNumId w:val="1"/>
  </w:num>
  <w:num w:numId="10">
    <w:abstractNumId w:val="11"/>
  </w:num>
  <w:num w:numId="11">
    <w:abstractNumId w:val="6"/>
  </w:num>
  <w:num w:numId="12">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C1385"/>
    <w:rsid w:val="00003CAF"/>
    <w:rsid w:val="00022CD5"/>
    <w:rsid w:val="00024F85"/>
    <w:rsid w:val="00054ABA"/>
    <w:rsid w:val="000574A0"/>
    <w:rsid w:val="00057948"/>
    <w:rsid w:val="00061EC9"/>
    <w:rsid w:val="00073912"/>
    <w:rsid w:val="00077811"/>
    <w:rsid w:val="000952F3"/>
    <w:rsid w:val="000A0D44"/>
    <w:rsid w:val="000A53D8"/>
    <w:rsid w:val="000B43C5"/>
    <w:rsid w:val="000B775C"/>
    <w:rsid w:val="000C168E"/>
    <w:rsid w:val="000E65EF"/>
    <w:rsid w:val="00105BD6"/>
    <w:rsid w:val="00124A0C"/>
    <w:rsid w:val="0013153C"/>
    <w:rsid w:val="00136F29"/>
    <w:rsid w:val="00157436"/>
    <w:rsid w:val="00166E2B"/>
    <w:rsid w:val="00167755"/>
    <w:rsid w:val="00167CE7"/>
    <w:rsid w:val="001774E5"/>
    <w:rsid w:val="00181D0A"/>
    <w:rsid w:val="00190290"/>
    <w:rsid w:val="001A40BC"/>
    <w:rsid w:val="001B0C45"/>
    <w:rsid w:val="001F2C3C"/>
    <w:rsid w:val="0022393D"/>
    <w:rsid w:val="00257F9F"/>
    <w:rsid w:val="0027594B"/>
    <w:rsid w:val="002830CE"/>
    <w:rsid w:val="00293C2E"/>
    <w:rsid w:val="00295F0C"/>
    <w:rsid w:val="002A20F8"/>
    <w:rsid w:val="002B0FCC"/>
    <w:rsid w:val="002C1385"/>
    <w:rsid w:val="002D20BA"/>
    <w:rsid w:val="002E1737"/>
    <w:rsid w:val="003456F8"/>
    <w:rsid w:val="00372750"/>
    <w:rsid w:val="003734BD"/>
    <w:rsid w:val="00386D8A"/>
    <w:rsid w:val="003C3B45"/>
    <w:rsid w:val="003E008F"/>
    <w:rsid w:val="003E0DB2"/>
    <w:rsid w:val="003E7853"/>
    <w:rsid w:val="004012B8"/>
    <w:rsid w:val="00416A99"/>
    <w:rsid w:val="00430168"/>
    <w:rsid w:val="00434983"/>
    <w:rsid w:val="00451833"/>
    <w:rsid w:val="00455FC5"/>
    <w:rsid w:val="00483FEC"/>
    <w:rsid w:val="00490ED6"/>
    <w:rsid w:val="004A4D13"/>
    <w:rsid w:val="004B3EE8"/>
    <w:rsid w:val="004C0710"/>
    <w:rsid w:val="004E6ACC"/>
    <w:rsid w:val="004E74A9"/>
    <w:rsid w:val="004F1567"/>
    <w:rsid w:val="005021F4"/>
    <w:rsid w:val="00511069"/>
    <w:rsid w:val="00550214"/>
    <w:rsid w:val="00564097"/>
    <w:rsid w:val="00572358"/>
    <w:rsid w:val="00573300"/>
    <w:rsid w:val="005823DF"/>
    <w:rsid w:val="005836FE"/>
    <w:rsid w:val="005B60E0"/>
    <w:rsid w:val="005B7F93"/>
    <w:rsid w:val="00607847"/>
    <w:rsid w:val="00611C63"/>
    <w:rsid w:val="00621C36"/>
    <w:rsid w:val="006256D9"/>
    <w:rsid w:val="00634991"/>
    <w:rsid w:val="0064067F"/>
    <w:rsid w:val="006630C5"/>
    <w:rsid w:val="00674AE3"/>
    <w:rsid w:val="006B713D"/>
    <w:rsid w:val="006B7E90"/>
    <w:rsid w:val="006C400B"/>
    <w:rsid w:val="006D35B3"/>
    <w:rsid w:val="006F4765"/>
    <w:rsid w:val="00727EAE"/>
    <w:rsid w:val="00733795"/>
    <w:rsid w:val="0073385A"/>
    <w:rsid w:val="00752FC8"/>
    <w:rsid w:val="00773AB5"/>
    <w:rsid w:val="007807BF"/>
    <w:rsid w:val="00781B42"/>
    <w:rsid w:val="007A67C4"/>
    <w:rsid w:val="007B6177"/>
    <w:rsid w:val="007C7A8C"/>
    <w:rsid w:val="007E064D"/>
    <w:rsid w:val="007F2C3E"/>
    <w:rsid w:val="008152A0"/>
    <w:rsid w:val="0086382E"/>
    <w:rsid w:val="0087294F"/>
    <w:rsid w:val="0087672D"/>
    <w:rsid w:val="00881AB1"/>
    <w:rsid w:val="00884AF8"/>
    <w:rsid w:val="008953D1"/>
    <w:rsid w:val="008A5E9A"/>
    <w:rsid w:val="008A65B0"/>
    <w:rsid w:val="008B0D9B"/>
    <w:rsid w:val="008D260D"/>
    <w:rsid w:val="009054FC"/>
    <w:rsid w:val="00917896"/>
    <w:rsid w:val="00924BF3"/>
    <w:rsid w:val="0093181E"/>
    <w:rsid w:val="00942A51"/>
    <w:rsid w:val="00944499"/>
    <w:rsid w:val="00963BFF"/>
    <w:rsid w:val="0096474E"/>
    <w:rsid w:val="00991504"/>
    <w:rsid w:val="00992AD7"/>
    <w:rsid w:val="009938AD"/>
    <w:rsid w:val="009B35B8"/>
    <w:rsid w:val="009D0231"/>
    <w:rsid w:val="009F0058"/>
    <w:rsid w:val="009F7303"/>
    <w:rsid w:val="009F7A51"/>
    <w:rsid w:val="00A26948"/>
    <w:rsid w:val="00A302A6"/>
    <w:rsid w:val="00A41BC1"/>
    <w:rsid w:val="00A5155E"/>
    <w:rsid w:val="00A601A5"/>
    <w:rsid w:val="00A62F5B"/>
    <w:rsid w:val="00A707A6"/>
    <w:rsid w:val="00A7147E"/>
    <w:rsid w:val="00A72A71"/>
    <w:rsid w:val="00A87AE8"/>
    <w:rsid w:val="00AA2092"/>
    <w:rsid w:val="00AA3B28"/>
    <w:rsid w:val="00AB346F"/>
    <w:rsid w:val="00AB4A8B"/>
    <w:rsid w:val="00AB54E1"/>
    <w:rsid w:val="00AD10C7"/>
    <w:rsid w:val="00AF258B"/>
    <w:rsid w:val="00AF2CB2"/>
    <w:rsid w:val="00B02FC9"/>
    <w:rsid w:val="00B143D1"/>
    <w:rsid w:val="00B14696"/>
    <w:rsid w:val="00B43985"/>
    <w:rsid w:val="00B533C8"/>
    <w:rsid w:val="00B81141"/>
    <w:rsid w:val="00B8363A"/>
    <w:rsid w:val="00B92BC2"/>
    <w:rsid w:val="00B92C15"/>
    <w:rsid w:val="00BA2407"/>
    <w:rsid w:val="00BB062B"/>
    <w:rsid w:val="00BB444F"/>
    <w:rsid w:val="00BD171D"/>
    <w:rsid w:val="00C0008C"/>
    <w:rsid w:val="00C013D8"/>
    <w:rsid w:val="00C12269"/>
    <w:rsid w:val="00C3343B"/>
    <w:rsid w:val="00C435AD"/>
    <w:rsid w:val="00CA7A30"/>
    <w:rsid w:val="00CB3CCA"/>
    <w:rsid w:val="00CD3070"/>
    <w:rsid w:val="00CE4C3F"/>
    <w:rsid w:val="00CE7117"/>
    <w:rsid w:val="00CF458A"/>
    <w:rsid w:val="00CF6A0F"/>
    <w:rsid w:val="00D17E15"/>
    <w:rsid w:val="00D22CA9"/>
    <w:rsid w:val="00D369A5"/>
    <w:rsid w:val="00D467EF"/>
    <w:rsid w:val="00D46DD1"/>
    <w:rsid w:val="00D532A2"/>
    <w:rsid w:val="00D55951"/>
    <w:rsid w:val="00D55C41"/>
    <w:rsid w:val="00D65864"/>
    <w:rsid w:val="00D9002C"/>
    <w:rsid w:val="00DA21DC"/>
    <w:rsid w:val="00DA392B"/>
    <w:rsid w:val="00DA5A88"/>
    <w:rsid w:val="00DC3208"/>
    <w:rsid w:val="00DD1B26"/>
    <w:rsid w:val="00E00100"/>
    <w:rsid w:val="00E20492"/>
    <w:rsid w:val="00E21B13"/>
    <w:rsid w:val="00E23AE2"/>
    <w:rsid w:val="00E25D22"/>
    <w:rsid w:val="00E354BD"/>
    <w:rsid w:val="00E3600A"/>
    <w:rsid w:val="00E54221"/>
    <w:rsid w:val="00E5636D"/>
    <w:rsid w:val="00E81192"/>
    <w:rsid w:val="00EA7056"/>
    <w:rsid w:val="00EB3656"/>
    <w:rsid w:val="00F00F77"/>
    <w:rsid w:val="00F0315B"/>
    <w:rsid w:val="00F274D1"/>
    <w:rsid w:val="00F2776D"/>
    <w:rsid w:val="00F33B7D"/>
    <w:rsid w:val="00F36692"/>
    <w:rsid w:val="00F4509C"/>
    <w:rsid w:val="00F45C99"/>
    <w:rsid w:val="00F53B95"/>
    <w:rsid w:val="00F8172A"/>
    <w:rsid w:val="00F819C8"/>
    <w:rsid w:val="00F90BE1"/>
    <w:rsid w:val="00FB553F"/>
    <w:rsid w:val="00FD7E22"/>
    <w:rsid w:val="00FE2288"/>
    <w:rsid w:val="00FF23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B7E90"/>
    <w:pPr>
      <w:spacing w:after="200" w:line="276" w:lineRule="auto"/>
    </w:pPr>
    <w:rPr>
      <w:sz w:val="22"/>
      <w:szCs w:val="22"/>
    </w:rPr>
  </w:style>
  <w:style w:type="paragraph" w:styleId="Heading1">
    <w:name w:val="heading 1"/>
    <w:basedOn w:val="Normal"/>
    <w:next w:val="Normal"/>
    <w:qFormat/>
    <w:rsid w:val="00564097"/>
    <w:pPr>
      <w:keepNext/>
      <w:keepLines/>
      <w:spacing w:before="480" w:after="0"/>
      <w:outlineLvl w:val="0"/>
    </w:pPr>
    <w:rPr>
      <w:rFonts w:ascii="Times New Roman" w:eastAsia="Times New Roman" w:hAnsi="Times New Roman"/>
      <w:b/>
      <w:bCs/>
      <w:color w:val="365F91"/>
      <w:sz w:val="32"/>
      <w:szCs w:val="28"/>
    </w:rPr>
  </w:style>
  <w:style w:type="paragraph" w:styleId="Heading2">
    <w:name w:val="heading 2"/>
    <w:basedOn w:val="Normal"/>
    <w:next w:val="Normal"/>
    <w:qFormat/>
    <w:rsid w:val="006B7E9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qFormat/>
    <w:rsid w:val="006B7E90"/>
    <w:pPr>
      <w:keepNext/>
      <w:keepLines/>
      <w:spacing w:before="200" w:after="0"/>
      <w:outlineLvl w:val="2"/>
    </w:pPr>
    <w:rPr>
      <w:rFonts w:ascii="Cambria" w:eastAsia="Times New Roman" w:hAnsi="Cambria"/>
      <w:b/>
      <w:bCs/>
      <w:color w:val="4F81BD"/>
    </w:rPr>
  </w:style>
  <w:style w:type="paragraph" w:styleId="Heading4">
    <w:name w:val="heading 4"/>
    <w:basedOn w:val="Normal"/>
    <w:next w:val="Normal"/>
    <w:qFormat/>
    <w:rsid w:val="006B7E90"/>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B7E90"/>
    <w:rPr>
      <w:rFonts w:ascii="Cambria" w:eastAsia="Times New Roman" w:hAnsi="Cambria" w:cs="Times New Roman"/>
      <w:b/>
      <w:bCs/>
      <w:color w:val="365F91"/>
      <w:sz w:val="28"/>
      <w:szCs w:val="28"/>
    </w:rPr>
  </w:style>
  <w:style w:type="paragraph" w:styleId="Title">
    <w:name w:val="Title"/>
    <w:basedOn w:val="Normal"/>
    <w:next w:val="Normal"/>
    <w:qFormat/>
    <w:rsid w:val="006B7E9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rsid w:val="006B7E90"/>
    <w:rPr>
      <w:rFonts w:ascii="Cambria" w:eastAsia="Times New Roman" w:hAnsi="Cambria" w:cs="Times New Roman"/>
      <w:color w:val="17365D"/>
      <w:spacing w:val="5"/>
      <w:kern w:val="28"/>
      <w:sz w:val="52"/>
      <w:szCs w:val="52"/>
    </w:rPr>
  </w:style>
  <w:style w:type="paragraph" w:styleId="Subtitle">
    <w:name w:val="Subtitle"/>
    <w:basedOn w:val="Normal"/>
    <w:next w:val="Normal"/>
    <w:qFormat/>
    <w:rsid w:val="006B7E90"/>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rsid w:val="006B7E90"/>
    <w:rPr>
      <w:rFonts w:ascii="Cambria" w:eastAsia="Times New Roman" w:hAnsi="Cambria" w:cs="Times New Roman"/>
      <w:i/>
      <w:iCs/>
      <w:color w:val="4F81BD"/>
      <w:spacing w:val="15"/>
      <w:sz w:val="24"/>
      <w:szCs w:val="24"/>
    </w:rPr>
  </w:style>
  <w:style w:type="paragraph" w:styleId="ListParagraph">
    <w:name w:val="List Paragraph"/>
    <w:basedOn w:val="Normal"/>
    <w:uiPriority w:val="34"/>
    <w:qFormat/>
    <w:rsid w:val="006B7E90"/>
    <w:pPr>
      <w:ind w:left="720"/>
      <w:contextualSpacing/>
    </w:pPr>
  </w:style>
  <w:style w:type="paragraph" w:styleId="TOCHeading">
    <w:name w:val="TOC Heading"/>
    <w:basedOn w:val="Heading1"/>
    <w:next w:val="Normal"/>
    <w:qFormat/>
    <w:rsid w:val="006B7E90"/>
    <w:pPr>
      <w:outlineLvl w:val="9"/>
    </w:pPr>
  </w:style>
  <w:style w:type="paragraph" w:styleId="TOC1">
    <w:name w:val="toc 1"/>
    <w:basedOn w:val="Normal"/>
    <w:next w:val="Normal"/>
    <w:autoRedefine/>
    <w:uiPriority w:val="39"/>
    <w:unhideWhenUsed/>
    <w:qFormat/>
    <w:rsid w:val="006B7E90"/>
    <w:pPr>
      <w:spacing w:after="100"/>
    </w:pPr>
  </w:style>
  <w:style w:type="character" w:styleId="Hyperlink">
    <w:name w:val="Hyperlink"/>
    <w:basedOn w:val="DefaultParagraphFont"/>
    <w:uiPriority w:val="99"/>
    <w:unhideWhenUsed/>
    <w:rsid w:val="006B7E90"/>
    <w:rPr>
      <w:color w:val="0000FF"/>
      <w:u w:val="single"/>
    </w:rPr>
  </w:style>
  <w:style w:type="paragraph" w:styleId="BalloonText">
    <w:name w:val="Balloon Text"/>
    <w:basedOn w:val="Normal"/>
    <w:semiHidden/>
    <w:unhideWhenUsed/>
    <w:rsid w:val="006B7E90"/>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6B7E90"/>
    <w:rPr>
      <w:rFonts w:ascii="Tahoma" w:hAnsi="Tahoma" w:cs="Tahoma"/>
      <w:sz w:val="16"/>
      <w:szCs w:val="16"/>
    </w:rPr>
  </w:style>
  <w:style w:type="character" w:customStyle="1" w:styleId="Heading2Char">
    <w:name w:val="Heading 2 Char"/>
    <w:basedOn w:val="DefaultParagraphFont"/>
    <w:rsid w:val="006B7E90"/>
    <w:rPr>
      <w:rFonts w:ascii="Cambria" w:eastAsia="Times New Roman" w:hAnsi="Cambria" w:cs="Times New Roman"/>
      <w:b/>
      <w:bCs/>
      <w:color w:val="4F81BD"/>
      <w:sz w:val="26"/>
      <w:szCs w:val="26"/>
    </w:rPr>
  </w:style>
  <w:style w:type="paragraph" w:styleId="TOC2">
    <w:name w:val="toc 2"/>
    <w:basedOn w:val="Normal"/>
    <w:next w:val="Normal"/>
    <w:autoRedefine/>
    <w:uiPriority w:val="39"/>
    <w:unhideWhenUsed/>
    <w:qFormat/>
    <w:rsid w:val="006B7E90"/>
    <w:pPr>
      <w:spacing w:after="100"/>
      <w:ind w:left="220"/>
    </w:pPr>
  </w:style>
  <w:style w:type="character" w:customStyle="1" w:styleId="Heading3Char">
    <w:name w:val="Heading 3 Char"/>
    <w:basedOn w:val="DefaultParagraphFont"/>
    <w:rsid w:val="006B7E90"/>
    <w:rPr>
      <w:rFonts w:ascii="Cambria" w:eastAsia="Times New Roman" w:hAnsi="Cambria" w:cs="Times New Roman"/>
      <w:b/>
      <w:bCs/>
      <w:color w:val="4F81BD"/>
    </w:rPr>
  </w:style>
  <w:style w:type="paragraph" w:styleId="TOC3">
    <w:name w:val="toc 3"/>
    <w:basedOn w:val="Normal"/>
    <w:next w:val="Normal"/>
    <w:autoRedefine/>
    <w:uiPriority w:val="39"/>
    <w:unhideWhenUsed/>
    <w:qFormat/>
    <w:rsid w:val="006B7E90"/>
    <w:pPr>
      <w:spacing w:after="100"/>
      <w:ind w:left="440"/>
    </w:pPr>
  </w:style>
  <w:style w:type="character" w:styleId="FollowedHyperlink">
    <w:name w:val="FollowedHyperlink"/>
    <w:basedOn w:val="DefaultParagraphFont"/>
    <w:semiHidden/>
    <w:rsid w:val="006B7E90"/>
    <w:rPr>
      <w:color w:val="800080"/>
      <w:u w:val="single"/>
    </w:rPr>
  </w:style>
  <w:style w:type="paragraph" w:styleId="Caption">
    <w:name w:val="caption"/>
    <w:basedOn w:val="Normal"/>
    <w:next w:val="Normal"/>
    <w:qFormat/>
    <w:rsid w:val="006B7E90"/>
    <w:pPr>
      <w:spacing w:line="240" w:lineRule="auto"/>
    </w:pPr>
    <w:rPr>
      <w:b/>
      <w:bCs/>
      <w:color w:val="4F81BD"/>
      <w:sz w:val="18"/>
      <w:szCs w:val="18"/>
    </w:rPr>
  </w:style>
  <w:style w:type="character" w:styleId="CommentReference">
    <w:name w:val="annotation reference"/>
    <w:basedOn w:val="DefaultParagraphFont"/>
    <w:semiHidden/>
    <w:unhideWhenUsed/>
    <w:rsid w:val="006B7E90"/>
    <w:rPr>
      <w:sz w:val="16"/>
      <w:szCs w:val="16"/>
    </w:rPr>
  </w:style>
  <w:style w:type="paragraph" w:styleId="CommentText">
    <w:name w:val="annotation text"/>
    <w:basedOn w:val="Normal"/>
    <w:semiHidden/>
    <w:unhideWhenUsed/>
    <w:rsid w:val="006B7E90"/>
    <w:pPr>
      <w:spacing w:line="240" w:lineRule="auto"/>
    </w:pPr>
    <w:rPr>
      <w:sz w:val="20"/>
      <w:szCs w:val="20"/>
    </w:rPr>
  </w:style>
  <w:style w:type="character" w:customStyle="1" w:styleId="CommentTextChar">
    <w:name w:val="Comment Text Char"/>
    <w:basedOn w:val="DefaultParagraphFont"/>
    <w:semiHidden/>
    <w:rsid w:val="006B7E90"/>
    <w:rPr>
      <w:sz w:val="20"/>
      <w:szCs w:val="20"/>
    </w:rPr>
  </w:style>
  <w:style w:type="paragraph" w:styleId="CommentSubject">
    <w:name w:val="annotation subject"/>
    <w:basedOn w:val="CommentText"/>
    <w:next w:val="CommentText"/>
    <w:semiHidden/>
    <w:unhideWhenUsed/>
    <w:rsid w:val="006B7E90"/>
    <w:rPr>
      <w:b/>
      <w:bCs/>
    </w:rPr>
  </w:style>
  <w:style w:type="character" w:customStyle="1" w:styleId="CommentSubjectChar">
    <w:name w:val="Comment Subject Char"/>
    <w:basedOn w:val="CommentTextChar"/>
    <w:semiHidden/>
    <w:rsid w:val="006B7E90"/>
    <w:rPr>
      <w:b/>
      <w:bCs/>
    </w:rPr>
  </w:style>
  <w:style w:type="character" w:customStyle="1" w:styleId="Heading4Char">
    <w:name w:val="Heading 4 Char"/>
    <w:basedOn w:val="DefaultParagraphFont"/>
    <w:rsid w:val="006B7E90"/>
    <w:rPr>
      <w:rFonts w:ascii="Cambria" w:eastAsia="Times New Roman" w:hAnsi="Cambria" w:cs="Times New Roman"/>
      <w:b/>
      <w:bCs/>
      <w:i/>
      <w:iCs/>
      <w:color w:val="4F81BD"/>
    </w:rPr>
  </w:style>
  <w:style w:type="paragraph" w:customStyle="1" w:styleId="FigureLabel">
    <w:name w:val="Figure Label"/>
    <w:basedOn w:val="Normal"/>
    <w:rsid w:val="006B7E90"/>
    <w:pPr>
      <w:spacing w:after="0" w:line="240" w:lineRule="auto"/>
    </w:pPr>
    <w:rPr>
      <w:rFonts w:ascii="Arial" w:eastAsia="Times New Roman" w:hAnsi="Arial"/>
      <w:sz w:val="16"/>
      <w:szCs w:val="24"/>
    </w:rPr>
  </w:style>
  <w:style w:type="paragraph" w:styleId="Header">
    <w:name w:val="header"/>
    <w:basedOn w:val="Normal"/>
    <w:uiPriority w:val="99"/>
    <w:unhideWhenUsed/>
    <w:rsid w:val="006B7E90"/>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uiPriority w:val="99"/>
    <w:rsid w:val="006B7E90"/>
    <w:rPr>
      <w:rFonts w:ascii="Times New Roman" w:eastAsia="Times New Roman" w:hAnsi="Times New Roman" w:cs="Times New Roman"/>
      <w:sz w:val="24"/>
      <w:szCs w:val="24"/>
    </w:rPr>
  </w:style>
  <w:style w:type="paragraph" w:styleId="BodyTextIndent">
    <w:name w:val="Body Text Indent"/>
    <w:basedOn w:val="Normal"/>
    <w:semiHidden/>
    <w:rsid w:val="006B7E90"/>
    <w:pPr>
      <w:ind w:left="1080"/>
    </w:pPr>
    <w:rPr>
      <w:rFonts w:ascii="Times New Roman" w:hAnsi="Times New Roman"/>
    </w:rPr>
  </w:style>
  <w:style w:type="paragraph" w:styleId="BodyTextIndent2">
    <w:name w:val="Body Text Indent 2"/>
    <w:basedOn w:val="Normal"/>
    <w:semiHidden/>
    <w:rsid w:val="006B7E90"/>
    <w:pPr>
      <w:ind w:left="720"/>
    </w:pPr>
    <w:rPr>
      <w:rFonts w:ascii="Times New Roman" w:hAnsi="Times New Roman"/>
    </w:rPr>
  </w:style>
  <w:style w:type="paragraph" w:styleId="BodyTextIndent3">
    <w:name w:val="Body Text Indent 3"/>
    <w:basedOn w:val="Normal"/>
    <w:semiHidden/>
    <w:rsid w:val="006B7E90"/>
    <w:pPr>
      <w:ind w:left="360"/>
    </w:pPr>
    <w:rPr>
      <w:rFonts w:ascii="Times New Roman" w:hAnsi="Times New Roman"/>
    </w:rPr>
  </w:style>
  <w:style w:type="paragraph" w:styleId="Footer">
    <w:name w:val="footer"/>
    <w:basedOn w:val="Normal"/>
    <w:link w:val="FooterChar"/>
    <w:uiPriority w:val="99"/>
    <w:unhideWhenUsed/>
    <w:rsid w:val="00022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CD5"/>
    <w:rPr>
      <w:sz w:val="22"/>
      <w:szCs w:val="22"/>
    </w:rPr>
  </w:style>
  <w:style w:type="paragraph" w:customStyle="1" w:styleId="Code">
    <w:name w:val="Code"/>
    <w:basedOn w:val="Normal"/>
    <w:link w:val="CodeChar"/>
    <w:qFormat/>
    <w:rsid w:val="005B60E0"/>
    <w:pPr>
      <w:spacing w:after="0"/>
    </w:pPr>
    <w:rPr>
      <w:rFonts w:ascii="Courier New" w:hAnsi="Courier New" w:cs="Courier New"/>
    </w:rPr>
  </w:style>
  <w:style w:type="character" w:customStyle="1" w:styleId="CodeChar">
    <w:name w:val="Code Char"/>
    <w:basedOn w:val="DefaultParagraphFont"/>
    <w:link w:val="Code"/>
    <w:rsid w:val="005B60E0"/>
    <w:rPr>
      <w:rFonts w:ascii="Courier New" w:hAnsi="Courier New" w:cs="Courier New"/>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9.pn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hyperlink" Target="http://moss.litwareinc.com:8000/PSIGW/PeopleSoftServiceListeningConnector/CI_CI_HRS_MSFT_ALERTS.1.wsdl" TargetMode="External"/><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4.png"/><Relationship Id="rId16" Type="http://schemas.openxmlformats.org/officeDocument/2006/relationships/image" Target="media/image4.jpeg"/><Relationship Id="rId107" Type="http://schemas.openxmlformats.org/officeDocument/2006/relationships/image" Target="media/image90.jpeg"/><Relationship Id="rId11" Type="http://schemas.openxmlformats.org/officeDocument/2006/relationships/image" Target="media/image1.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6.jpeg"/><Relationship Id="rId123" Type="http://schemas.openxmlformats.org/officeDocument/2006/relationships/image" Target="media/image104.png"/><Relationship Id="rId5" Type="http://schemas.openxmlformats.org/officeDocument/2006/relationships/numbering" Target="numbering.xml"/><Relationship Id="rId61" Type="http://schemas.openxmlformats.org/officeDocument/2006/relationships/image" Target="media/image47.jpeg"/><Relationship Id="rId82" Type="http://schemas.openxmlformats.org/officeDocument/2006/relationships/image" Target="media/image67.jpeg"/><Relationship Id="rId90" Type="http://schemas.openxmlformats.org/officeDocument/2006/relationships/image" Target="media/image75.png"/><Relationship Id="rId95" Type="http://schemas.openxmlformats.org/officeDocument/2006/relationships/image" Target="media/image80.jpeg"/><Relationship Id="rId19" Type="http://schemas.openxmlformats.org/officeDocument/2006/relationships/image" Target="media/image7.jpeg"/><Relationship Id="rId14" Type="http://schemas.openxmlformats.org/officeDocument/2006/relationships/hyperlink" Target="http://code.msdn.microsoft.com/obapsftsak/Release/ProjectReleases.aspx?ReleaseId=845"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moss.litwareinc.com:8000/PSIGW/PeopleSoftServiceListeningConnector/CI_HOL_ADD_APPLICANT.1.wsdl" TargetMode="External"/><Relationship Id="rId64" Type="http://schemas.openxmlformats.org/officeDocument/2006/relationships/image" Target="media/image50.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5.png"/><Relationship Id="rId118" Type="http://schemas.openxmlformats.org/officeDocument/2006/relationships/image" Target="media/image100.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2.jpeg"/><Relationship Id="rId121" Type="http://schemas.openxmlformats.org/officeDocument/2006/relationships/image" Target="media/image103.pn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7.jpeg"/><Relationship Id="rId108" Type="http://schemas.openxmlformats.org/officeDocument/2006/relationships/image" Target="media/image91.png"/><Relationship Id="rId116" Type="http://schemas.openxmlformats.org/officeDocument/2006/relationships/image" Target="media/image98.png"/><Relationship Id="rId124"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png"/><Relationship Id="rId96" Type="http://schemas.openxmlformats.org/officeDocument/2006/relationships/image" Target="media/image81.jpe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3.jpeg"/><Relationship Id="rId106" Type="http://schemas.openxmlformats.org/officeDocument/2006/relationships/hyperlink" Target="http://localhost/HOLOutlookAddIn/setup.exe" TargetMode="External"/><Relationship Id="rId114" Type="http://schemas.openxmlformats.org/officeDocument/2006/relationships/image" Target="media/image96.png"/><Relationship Id="rId119"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hyperlink" Target="http://msdn2.microsoft.com/en-us/library/bb447533.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ode.msdn.microsoft.com/obapsftsak" TargetMode="Externa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hyperlink" Target="http://www.microsoft.com/downloads/" TargetMode="External"/><Relationship Id="rId34" Type="http://schemas.openxmlformats.org/officeDocument/2006/relationships/image" Target="media/image22.jpeg"/><Relationship Id="rId50" Type="http://schemas.openxmlformats.org/officeDocument/2006/relationships/hyperlink" Target="http://moss.litwareinc.com:8000/PSIGW/PeopleSoftServiceListeningConnector/CI_HOL_ADD_APPLICANT.1.wsdl" TargetMode="External"/><Relationship Id="rId55" Type="http://schemas.openxmlformats.org/officeDocument/2006/relationships/image" Target="media/image42.jpeg"/><Relationship Id="rId76" Type="http://schemas.openxmlformats.org/officeDocument/2006/relationships/image" Target="media/image61.jpeg"/><Relationship Id="rId97" Type="http://schemas.openxmlformats.org/officeDocument/2006/relationships/hyperlink" Target="http://msdn2.microsoft.com/en-us/library/bb147567.aspx" TargetMode="External"/><Relationship Id="rId104" Type="http://schemas.openxmlformats.org/officeDocument/2006/relationships/image" Target="media/image88.jpeg"/><Relationship Id="rId120" Type="http://schemas.openxmlformats.org/officeDocument/2006/relationships/image" Target="media/image102.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image" Target="media/image72.jpeg"/><Relationship Id="rId110" Type="http://schemas.openxmlformats.org/officeDocument/2006/relationships/image" Target="media/image92.png"/><Relationship Id="rId115"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DE2DF7DEFFEC4B966ECE810031EBA2" ma:contentTypeVersion="0" ma:contentTypeDescription="Create a new document." ma:contentTypeScope="" ma:versionID="96a02ce285481d44425591bdae6c2a9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0D595-508A-401F-B070-47C2F40AEA69}">
  <ds:schemaRefs>
    <ds:schemaRef ds:uri="http://schemas.microsoft.com/office/2006/metadata/properties"/>
  </ds:schemaRefs>
</ds:datastoreItem>
</file>

<file path=customXml/itemProps2.xml><?xml version="1.0" encoding="utf-8"?>
<ds:datastoreItem xmlns:ds="http://schemas.openxmlformats.org/officeDocument/2006/customXml" ds:itemID="{AA4FF168-72EE-41C4-A0A6-7DB58D074449}">
  <ds:schemaRefs>
    <ds:schemaRef ds:uri="http://schemas.microsoft.com/sharepoint/v3/contenttype/forms"/>
  </ds:schemaRefs>
</ds:datastoreItem>
</file>

<file path=customXml/itemProps3.xml><?xml version="1.0" encoding="utf-8"?>
<ds:datastoreItem xmlns:ds="http://schemas.openxmlformats.org/officeDocument/2006/customXml" ds:itemID="{2888C9C2-2C56-4082-8376-19C5FFD4D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8E661E6-3A3D-4DAE-820A-3EF482C0D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1</Pages>
  <Words>12467</Words>
  <Characters>71065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OBA Sample Application Kit for Peoplesoft</vt:lpstr>
    </vt:vector>
  </TitlesOfParts>
  <Company>Microsoft</Company>
  <LinksUpToDate>false</LinksUpToDate>
  <CharactersWithSpaces>83366</CharactersWithSpaces>
  <SharedDoc>false</SharedDoc>
  <HLinks>
    <vt:vector size="150" baseType="variant">
      <vt:variant>
        <vt:i4>1507380</vt:i4>
      </vt:variant>
      <vt:variant>
        <vt:i4>152</vt:i4>
      </vt:variant>
      <vt:variant>
        <vt:i4>0</vt:i4>
      </vt:variant>
      <vt:variant>
        <vt:i4>5</vt:i4>
      </vt:variant>
      <vt:variant>
        <vt:lpwstr/>
      </vt:variant>
      <vt:variant>
        <vt:lpwstr>_Toc193273183</vt:lpwstr>
      </vt:variant>
      <vt:variant>
        <vt:i4>1507380</vt:i4>
      </vt:variant>
      <vt:variant>
        <vt:i4>146</vt:i4>
      </vt:variant>
      <vt:variant>
        <vt:i4>0</vt:i4>
      </vt:variant>
      <vt:variant>
        <vt:i4>5</vt:i4>
      </vt:variant>
      <vt:variant>
        <vt:lpwstr/>
      </vt:variant>
      <vt:variant>
        <vt:lpwstr>_Toc193273182</vt:lpwstr>
      </vt:variant>
      <vt:variant>
        <vt:i4>1507380</vt:i4>
      </vt:variant>
      <vt:variant>
        <vt:i4>140</vt:i4>
      </vt:variant>
      <vt:variant>
        <vt:i4>0</vt:i4>
      </vt:variant>
      <vt:variant>
        <vt:i4>5</vt:i4>
      </vt:variant>
      <vt:variant>
        <vt:lpwstr/>
      </vt:variant>
      <vt:variant>
        <vt:lpwstr>_Toc193273181</vt:lpwstr>
      </vt:variant>
      <vt:variant>
        <vt:i4>1507380</vt:i4>
      </vt:variant>
      <vt:variant>
        <vt:i4>134</vt:i4>
      </vt:variant>
      <vt:variant>
        <vt:i4>0</vt:i4>
      </vt:variant>
      <vt:variant>
        <vt:i4>5</vt:i4>
      </vt:variant>
      <vt:variant>
        <vt:lpwstr/>
      </vt:variant>
      <vt:variant>
        <vt:lpwstr>_Toc193273180</vt:lpwstr>
      </vt:variant>
      <vt:variant>
        <vt:i4>1572916</vt:i4>
      </vt:variant>
      <vt:variant>
        <vt:i4>128</vt:i4>
      </vt:variant>
      <vt:variant>
        <vt:i4>0</vt:i4>
      </vt:variant>
      <vt:variant>
        <vt:i4>5</vt:i4>
      </vt:variant>
      <vt:variant>
        <vt:lpwstr/>
      </vt:variant>
      <vt:variant>
        <vt:lpwstr>_Toc193273179</vt:lpwstr>
      </vt:variant>
      <vt:variant>
        <vt:i4>1572916</vt:i4>
      </vt:variant>
      <vt:variant>
        <vt:i4>122</vt:i4>
      </vt:variant>
      <vt:variant>
        <vt:i4>0</vt:i4>
      </vt:variant>
      <vt:variant>
        <vt:i4>5</vt:i4>
      </vt:variant>
      <vt:variant>
        <vt:lpwstr/>
      </vt:variant>
      <vt:variant>
        <vt:lpwstr>_Toc193273178</vt:lpwstr>
      </vt:variant>
      <vt:variant>
        <vt:i4>1572916</vt:i4>
      </vt:variant>
      <vt:variant>
        <vt:i4>116</vt:i4>
      </vt:variant>
      <vt:variant>
        <vt:i4>0</vt:i4>
      </vt:variant>
      <vt:variant>
        <vt:i4>5</vt:i4>
      </vt:variant>
      <vt:variant>
        <vt:lpwstr/>
      </vt:variant>
      <vt:variant>
        <vt:lpwstr>_Toc193273177</vt:lpwstr>
      </vt:variant>
      <vt:variant>
        <vt:i4>1572916</vt:i4>
      </vt:variant>
      <vt:variant>
        <vt:i4>110</vt:i4>
      </vt:variant>
      <vt:variant>
        <vt:i4>0</vt:i4>
      </vt:variant>
      <vt:variant>
        <vt:i4>5</vt:i4>
      </vt:variant>
      <vt:variant>
        <vt:lpwstr/>
      </vt:variant>
      <vt:variant>
        <vt:lpwstr>_Toc193273176</vt:lpwstr>
      </vt:variant>
      <vt:variant>
        <vt:i4>1572916</vt:i4>
      </vt:variant>
      <vt:variant>
        <vt:i4>104</vt:i4>
      </vt:variant>
      <vt:variant>
        <vt:i4>0</vt:i4>
      </vt:variant>
      <vt:variant>
        <vt:i4>5</vt:i4>
      </vt:variant>
      <vt:variant>
        <vt:lpwstr/>
      </vt:variant>
      <vt:variant>
        <vt:lpwstr>_Toc193273175</vt:lpwstr>
      </vt:variant>
      <vt:variant>
        <vt:i4>1572916</vt:i4>
      </vt:variant>
      <vt:variant>
        <vt:i4>98</vt:i4>
      </vt:variant>
      <vt:variant>
        <vt:i4>0</vt:i4>
      </vt:variant>
      <vt:variant>
        <vt:i4>5</vt:i4>
      </vt:variant>
      <vt:variant>
        <vt:lpwstr/>
      </vt:variant>
      <vt:variant>
        <vt:lpwstr>_Toc193273174</vt:lpwstr>
      </vt:variant>
      <vt:variant>
        <vt:i4>1572916</vt:i4>
      </vt:variant>
      <vt:variant>
        <vt:i4>92</vt:i4>
      </vt:variant>
      <vt:variant>
        <vt:i4>0</vt:i4>
      </vt:variant>
      <vt:variant>
        <vt:i4>5</vt:i4>
      </vt:variant>
      <vt:variant>
        <vt:lpwstr/>
      </vt:variant>
      <vt:variant>
        <vt:lpwstr>_Toc193273173</vt:lpwstr>
      </vt:variant>
      <vt:variant>
        <vt:i4>1572916</vt:i4>
      </vt:variant>
      <vt:variant>
        <vt:i4>86</vt:i4>
      </vt:variant>
      <vt:variant>
        <vt:i4>0</vt:i4>
      </vt:variant>
      <vt:variant>
        <vt:i4>5</vt:i4>
      </vt:variant>
      <vt:variant>
        <vt:lpwstr/>
      </vt:variant>
      <vt:variant>
        <vt:lpwstr>_Toc193273172</vt:lpwstr>
      </vt:variant>
      <vt:variant>
        <vt:i4>1572916</vt:i4>
      </vt:variant>
      <vt:variant>
        <vt:i4>80</vt:i4>
      </vt:variant>
      <vt:variant>
        <vt:i4>0</vt:i4>
      </vt:variant>
      <vt:variant>
        <vt:i4>5</vt:i4>
      </vt:variant>
      <vt:variant>
        <vt:lpwstr/>
      </vt:variant>
      <vt:variant>
        <vt:lpwstr>_Toc193273171</vt:lpwstr>
      </vt:variant>
      <vt:variant>
        <vt:i4>1572916</vt:i4>
      </vt:variant>
      <vt:variant>
        <vt:i4>74</vt:i4>
      </vt:variant>
      <vt:variant>
        <vt:i4>0</vt:i4>
      </vt:variant>
      <vt:variant>
        <vt:i4>5</vt:i4>
      </vt:variant>
      <vt:variant>
        <vt:lpwstr/>
      </vt:variant>
      <vt:variant>
        <vt:lpwstr>_Toc193273170</vt:lpwstr>
      </vt:variant>
      <vt:variant>
        <vt:i4>1638452</vt:i4>
      </vt:variant>
      <vt:variant>
        <vt:i4>68</vt:i4>
      </vt:variant>
      <vt:variant>
        <vt:i4>0</vt:i4>
      </vt:variant>
      <vt:variant>
        <vt:i4>5</vt:i4>
      </vt:variant>
      <vt:variant>
        <vt:lpwstr/>
      </vt:variant>
      <vt:variant>
        <vt:lpwstr>_Toc193273169</vt:lpwstr>
      </vt:variant>
      <vt:variant>
        <vt:i4>1638452</vt:i4>
      </vt:variant>
      <vt:variant>
        <vt:i4>62</vt:i4>
      </vt:variant>
      <vt:variant>
        <vt:i4>0</vt:i4>
      </vt:variant>
      <vt:variant>
        <vt:i4>5</vt:i4>
      </vt:variant>
      <vt:variant>
        <vt:lpwstr/>
      </vt:variant>
      <vt:variant>
        <vt:lpwstr>_Toc193273168</vt:lpwstr>
      </vt:variant>
      <vt:variant>
        <vt:i4>1638452</vt:i4>
      </vt:variant>
      <vt:variant>
        <vt:i4>56</vt:i4>
      </vt:variant>
      <vt:variant>
        <vt:i4>0</vt:i4>
      </vt:variant>
      <vt:variant>
        <vt:i4>5</vt:i4>
      </vt:variant>
      <vt:variant>
        <vt:lpwstr/>
      </vt:variant>
      <vt:variant>
        <vt:lpwstr>_Toc193273167</vt:lpwstr>
      </vt:variant>
      <vt:variant>
        <vt:i4>1638452</vt:i4>
      </vt:variant>
      <vt:variant>
        <vt:i4>50</vt:i4>
      </vt:variant>
      <vt:variant>
        <vt:i4>0</vt:i4>
      </vt:variant>
      <vt:variant>
        <vt:i4>5</vt:i4>
      </vt:variant>
      <vt:variant>
        <vt:lpwstr/>
      </vt:variant>
      <vt:variant>
        <vt:lpwstr>_Toc193273166</vt:lpwstr>
      </vt:variant>
      <vt:variant>
        <vt:i4>1638452</vt:i4>
      </vt:variant>
      <vt:variant>
        <vt:i4>44</vt:i4>
      </vt:variant>
      <vt:variant>
        <vt:i4>0</vt:i4>
      </vt:variant>
      <vt:variant>
        <vt:i4>5</vt:i4>
      </vt:variant>
      <vt:variant>
        <vt:lpwstr/>
      </vt:variant>
      <vt:variant>
        <vt:lpwstr>_Toc193273165</vt:lpwstr>
      </vt:variant>
      <vt:variant>
        <vt:i4>1638452</vt:i4>
      </vt:variant>
      <vt:variant>
        <vt:i4>38</vt:i4>
      </vt:variant>
      <vt:variant>
        <vt:i4>0</vt:i4>
      </vt:variant>
      <vt:variant>
        <vt:i4>5</vt:i4>
      </vt:variant>
      <vt:variant>
        <vt:lpwstr/>
      </vt:variant>
      <vt:variant>
        <vt:lpwstr>_Toc193273164</vt:lpwstr>
      </vt:variant>
      <vt:variant>
        <vt:i4>1638452</vt:i4>
      </vt:variant>
      <vt:variant>
        <vt:i4>32</vt:i4>
      </vt:variant>
      <vt:variant>
        <vt:i4>0</vt:i4>
      </vt:variant>
      <vt:variant>
        <vt:i4>5</vt:i4>
      </vt:variant>
      <vt:variant>
        <vt:lpwstr/>
      </vt:variant>
      <vt:variant>
        <vt:lpwstr>_Toc193273163</vt:lpwstr>
      </vt:variant>
      <vt:variant>
        <vt:i4>1638452</vt:i4>
      </vt:variant>
      <vt:variant>
        <vt:i4>26</vt:i4>
      </vt:variant>
      <vt:variant>
        <vt:i4>0</vt:i4>
      </vt:variant>
      <vt:variant>
        <vt:i4>5</vt:i4>
      </vt:variant>
      <vt:variant>
        <vt:lpwstr/>
      </vt:variant>
      <vt:variant>
        <vt:lpwstr>_Toc193273162</vt:lpwstr>
      </vt:variant>
      <vt:variant>
        <vt:i4>1638452</vt:i4>
      </vt:variant>
      <vt:variant>
        <vt:i4>20</vt:i4>
      </vt:variant>
      <vt:variant>
        <vt:i4>0</vt:i4>
      </vt:variant>
      <vt:variant>
        <vt:i4>5</vt:i4>
      </vt:variant>
      <vt:variant>
        <vt:lpwstr/>
      </vt:variant>
      <vt:variant>
        <vt:lpwstr>_Toc193273161</vt:lpwstr>
      </vt:variant>
      <vt:variant>
        <vt:i4>1638452</vt:i4>
      </vt:variant>
      <vt:variant>
        <vt:i4>14</vt:i4>
      </vt:variant>
      <vt:variant>
        <vt:i4>0</vt:i4>
      </vt:variant>
      <vt:variant>
        <vt:i4>5</vt:i4>
      </vt:variant>
      <vt:variant>
        <vt:lpwstr/>
      </vt:variant>
      <vt:variant>
        <vt:lpwstr>_Toc193273160</vt:lpwstr>
      </vt:variant>
      <vt:variant>
        <vt:i4>1703988</vt:i4>
      </vt:variant>
      <vt:variant>
        <vt:i4>8</vt:i4>
      </vt:variant>
      <vt:variant>
        <vt:i4>0</vt:i4>
      </vt:variant>
      <vt:variant>
        <vt:i4>5</vt:i4>
      </vt:variant>
      <vt:variant>
        <vt:lpwstr/>
      </vt:variant>
      <vt:variant>
        <vt:lpwstr>_Toc193273159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OBA Sample Application Kit for Peoplesoft</dc:title>
  <dc:creator>marvint</dc:creator>
  <cp:lastModifiedBy>Steve Fox (DPE)</cp:lastModifiedBy>
  <cp:revision>73</cp:revision>
  <dcterms:created xsi:type="dcterms:W3CDTF">2008-11-20T08:31:00Z</dcterms:created>
  <dcterms:modified xsi:type="dcterms:W3CDTF">2009-01-26T06:15:00Z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0x01010013DE2DF7DEFFEC4B966ECE810031EBA2</vt:lpwstr>
  </property>
</Properties>
</file>