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EEC" w:rsidRPr="00CD2C85" w:rsidRDefault="00077EEC">
      <w:pPr>
        <w:pStyle w:val="Picture2Med"/>
        <w:rPr>
          <w:noProof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ofc-ShrPtSvr07-2_rgb.png" style="position:absolute;left:0;text-align:left;margin-left:9.75pt;margin-top:36pt;width:6in;height:108.75pt;z-index:251654656;visibility:visible">
            <v:imagedata r:id="rId8" o:title=""/>
          </v:shape>
        </w:pict>
      </w:r>
      <w:r w:rsidRPr="00CD2C85">
        <w:rPr>
          <w:noProof w:val="0"/>
        </w:rPr>
        <w:object w:dxaOrig="10657" w:dyaOrig="430">
          <v:shape id="_x0000_i1025" type="#_x0000_t75" style="width:458.25pt;height:18.75pt" o:ole="" fillcolor="window">
            <v:imagedata r:id="rId9" o:title=""/>
          </v:shape>
          <o:OLEObject Type="Embed" ProgID="StaticMetafile" ShapeID="_x0000_i1025" DrawAspect="Content" ObjectID="_1284042631" r:id="rId10"/>
        </w:object>
      </w:r>
    </w:p>
    <w:p w:rsidR="00077EEC" w:rsidRDefault="00077EEC" w:rsidP="005813AA"/>
    <w:p w:rsidR="00077EEC" w:rsidRDefault="00077EEC" w:rsidP="005813AA"/>
    <w:p w:rsidR="00077EEC" w:rsidRDefault="00077EEC" w:rsidP="005813AA"/>
    <w:p w:rsidR="00077EEC" w:rsidRDefault="00077EEC" w:rsidP="005813AA"/>
    <w:p w:rsidR="00077EEC" w:rsidRDefault="00077EEC" w:rsidP="005813AA"/>
    <w:p w:rsidR="00077EEC" w:rsidRDefault="00077EEC" w:rsidP="005813AA"/>
    <w:p w:rsidR="00077EEC" w:rsidRDefault="00077EEC" w:rsidP="005813AA"/>
    <w:p w:rsidR="00077EEC" w:rsidRDefault="00077EEC" w:rsidP="005813AA"/>
    <w:p w:rsidR="00077EEC" w:rsidRDefault="00077EEC" w:rsidP="005813AA"/>
    <w:p w:rsidR="00077EEC" w:rsidRDefault="00077EEC" w:rsidP="00862073">
      <w:pPr>
        <w:pStyle w:val="SubjectTitle"/>
      </w:pPr>
      <w:r>
        <w:t>Microsoft Office SharePoint Server 2007 Deployment at MTV Networks</w:t>
      </w:r>
    </w:p>
    <w:p w:rsidR="00077EEC" w:rsidRPr="00E6231C" w:rsidRDefault="00077EEC" w:rsidP="00E9625B">
      <w:pPr>
        <w:pStyle w:val="WhitePaperDescriptor"/>
      </w:pPr>
      <w:r>
        <w:t>White Paper</w:t>
      </w:r>
    </w:p>
    <w:p w:rsidR="00077EEC" w:rsidRPr="00CD2C85" w:rsidRDefault="00077EEC" w:rsidP="00C14D8E"/>
    <w:p w:rsidR="00077EEC" w:rsidRPr="00CD2C85" w:rsidRDefault="00077EEC" w:rsidP="00144C77">
      <w:r w:rsidRPr="00CD2C85">
        <w:t xml:space="preserve">Published </w:t>
      </w:r>
      <w:r>
        <w:t xml:space="preserve">August </w:t>
      </w:r>
      <w:r w:rsidRPr="00CD2C85">
        <w:t>200</w:t>
      </w:r>
      <w:r>
        <w:t>8</w:t>
      </w:r>
    </w:p>
    <w:p w:rsidR="00077EEC" w:rsidRDefault="00077EEC" w:rsidP="00847C83"/>
    <w:p w:rsidR="00077EEC" w:rsidRDefault="00077EEC" w:rsidP="00847C83"/>
    <w:p w:rsidR="00077EEC" w:rsidRPr="00CD2C85" w:rsidRDefault="00077EEC" w:rsidP="00847C83"/>
    <w:p w:rsidR="00077EEC" w:rsidRPr="00CD2C85" w:rsidRDefault="00077EEC" w:rsidP="00847C83"/>
    <w:p w:rsidR="00077EEC" w:rsidRPr="00CD2C85" w:rsidRDefault="00077EEC">
      <w:pPr>
        <w:pStyle w:val="AbstractTitle"/>
      </w:pPr>
      <w:r w:rsidRPr="00CD2C85">
        <w:t>Abstract</w:t>
      </w:r>
    </w:p>
    <w:p w:rsidR="00077EEC" w:rsidRDefault="00077EEC" w:rsidP="00E4752C">
      <w:r w:rsidRPr="00E4752C">
        <w:t>As an entertainment company, MTV Networks must continually work to ensure the free flow of information</w:t>
      </w:r>
      <w:r>
        <w:t>. However, t</w:t>
      </w:r>
      <w:r w:rsidRPr="004D33E2">
        <w:t xml:space="preserve">he </w:t>
      </w:r>
      <w:r>
        <w:t xml:space="preserve">company’s previous portal infrastructure </w:t>
      </w:r>
      <w:r w:rsidRPr="004D33E2">
        <w:t xml:space="preserve">required IT involvement </w:t>
      </w:r>
      <w:r>
        <w:t xml:space="preserve">in order </w:t>
      </w:r>
      <w:r w:rsidRPr="004D33E2">
        <w:t>to publish new content and an excessive amount of attention from IT personnel. The company standardized on Microsoft</w:t>
      </w:r>
      <w:r w:rsidRPr="00847C83">
        <w:rPr>
          <w:sz w:val="12"/>
          <w:szCs w:val="12"/>
        </w:rPr>
        <w:t>®</w:t>
      </w:r>
      <w:r w:rsidRPr="004D33E2">
        <w:t xml:space="preserve"> Office SharePoint</w:t>
      </w:r>
      <w:r w:rsidRPr="00847C83">
        <w:rPr>
          <w:sz w:val="12"/>
          <w:szCs w:val="12"/>
        </w:rPr>
        <w:t>®</w:t>
      </w:r>
      <w:r w:rsidRPr="004D33E2">
        <w:t xml:space="preserve"> </w:t>
      </w:r>
      <w:r>
        <w:t xml:space="preserve">Server </w:t>
      </w:r>
      <w:r w:rsidRPr="004D33E2">
        <w:t xml:space="preserve">2007, which </w:t>
      </w:r>
      <w:r>
        <w:t xml:space="preserve">today </w:t>
      </w:r>
      <w:r w:rsidRPr="004D33E2">
        <w:t xml:space="preserve">hosts intranets </w:t>
      </w:r>
      <w:r>
        <w:t>and</w:t>
      </w:r>
      <w:r w:rsidRPr="004D33E2">
        <w:t xml:space="preserve"> multiple Internet sites for MTV Networks and Viacom. The </w:t>
      </w:r>
      <w:r>
        <w:t>new portal platform</w:t>
      </w:r>
      <w:r w:rsidRPr="004D33E2">
        <w:t xml:space="preserve"> has </w:t>
      </w:r>
      <w:r>
        <w:t>i</w:t>
      </w:r>
      <w:r w:rsidRPr="004D33E2">
        <w:t xml:space="preserve">mproved </w:t>
      </w:r>
      <w:r>
        <w:t>end-user</w:t>
      </w:r>
      <w:r w:rsidRPr="004D33E2">
        <w:t xml:space="preserve"> communication and collaboration, </w:t>
      </w:r>
      <w:r>
        <w:t>i</w:t>
      </w:r>
      <w:r w:rsidRPr="004D33E2">
        <w:t xml:space="preserve">ncreased </w:t>
      </w:r>
      <w:r>
        <w:t xml:space="preserve">IT staff </w:t>
      </w:r>
      <w:r w:rsidRPr="004D33E2">
        <w:t>efficiency, and provide</w:t>
      </w:r>
      <w:r>
        <w:t>d</w:t>
      </w:r>
      <w:r w:rsidRPr="004D33E2">
        <w:t xml:space="preserve"> an extensible</w:t>
      </w:r>
      <w:r>
        <w:t>, reliable, scalable, and cost-effective solution</w:t>
      </w:r>
      <w:r w:rsidRPr="00847C83">
        <w:t>.</w:t>
      </w:r>
      <w:r>
        <w:t xml:space="preserve"> This white paper examines the move to Microsoft Office SharePoint Server 2007 in detail, including the previous portal environment and the challenges that this environment presented, requirements and selection process for a new portal solution, development process and architecture, new portal environment and capabilities, how various business units and IT groups are benefiting, and future plans.</w:t>
      </w:r>
    </w:p>
    <w:p w:rsidR="00077EEC" w:rsidRPr="00CD2C85" w:rsidRDefault="00077EEC" w:rsidP="00E4752C">
      <w:pPr>
        <w:sectPr w:rsidR="00077EEC" w:rsidRPr="00CD2C85">
          <w:pgSz w:w="12240" w:h="15840"/>
          <w:pgMar w:top="1440" w:right="1800" w:bottom="1440" w:left="1800" w:header="720" w:footer="720" w:gutter="0"/>
          <w:cols w:space="720"/>
          <w:titlePg/>
          <w:rtlGutter/>
        </w:sectPr>
      </w:pPr>
    </w:p>
    <w:p w:rsidR="00077EEC" w:rsidRPr="00CD2C85" w:rsidRDefault="00077EEC" w:rsidP="00C42261">
      <w:pPr>
        <w:pStyle w:val="StyleLegaleseBefore144pt"/>
      </w:pPr>
      <w:r w:rsidRPr="00CD2C85">
        <w:t>The information contained in this document represents the current view of Microsoft Corp.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077EEC" w:rsidRPr="00CD2C85" w:rsidRDefault="00077EEC">
      <w:pPr>
        <w:pStyle w:val="Legalese"/>
      </w:pPr>
      <w:r w:rsidRPr="00CD2C85">
        <w:t xml:space="preserve">This </w:t>
      </w:r>
      <w:r>
        <w:t>white paper</w:t>
      </w:r>
      <w:r w:rsidRPr="00CD2C85">
        <w:t xml:space="preserve"> is for informational purposes only. MICROSOFT MAKES NO WARRANTIES, EXPRESS OR IMPLIED, IN THIS SUMMARY.</w:t>
      </w:r>
    </w:p>
    <w:p w:rsidR="00077EEC" w:rsidRPr="00CD2C85" w:rsidRDefault="00077EEC">
      <w:pPr>
        <w:pStyle w:val="Legalese"/>
      </w:pPr>
      <w:r w:rsidRPr="00CD2C85">
        <w:t>Complying with all applicable copyright laws is the responsibility of the user. Without limiting the rights under copyright, no part of this document may be reproduced, stored in, or introduced into a retrieval system, or transmitted in any form, by any means (electronic, mechanical, photocopying, recording or otherwise), or for any purpose, without the express written permission of Microsoft.</w:t>
      </w:r>
    </w:p>
    <w:p w:rsidR="00077EEC" w:rsidRPr="00CD2C85" w:rsidRDefault="00077EEC">
      <w:pPr>
        <w:pStyle w:val="Legalese"/>
      </w:pPr>
      <w:r w:rsidRPr="00CD2C85">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077EEC" w:rsidRPr="00CD2C85" w:rsidRDefault="00077EEC" w:rsidP="00CB44D9">
      <w:pPr>
        <w:pStyle w:val="Legalese"/>
      </w:pPr>
      <w:r w:rsidRPr="00CD2C85">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077EEC" w:rsidRPr="00CD2C85" w:rsidRDefault="00077EEC" w:rsidP="00CB44D9">
      <w:pPr>
        <w:pStyle w:val="Legalese"/>
        <w:rPr>
          <w:rFonts w:cs="Arial"/>
        </w:rPr>
      </w:pPr>
      <w:r>
        <w:rPr>
          <w:rFonts w:cs="Arial"/>
        </w:rPr>
        <w:t>© 2008</w:t>
      </w:r>
      <w:r w:rsidRPr="00CD2C85">
        <w:rPr>
          <w:rFonts w:cs="Arial"/>
        </w:rPr>
        <w:t xml:space="preserve"> Microsoft Corp. All rights reserved.</w:t>
      </w:r>
      <w:r>
        <w:rPr>
          <w:rFonts w:cs="Arial"/>
        </w:rPr>
        <w:t xml:space="preserve"> </w:t>
      </w:r>
      <w:r>
        <w:rPr>
          <w:rFonts w:cs="Arial"/>
        </w:rPr>
        <w:br/>
      </w:r>
      <w:r>
        <w:rPr>
          <w:rFonts w:cs="Arial"/>
        </w:rPr>
        <w:br/>
      </w:r>
      <w:r w:rsidRPr="006B0615">
        <w:rPr>
          <w:rFonts w:cs="Arial"/>
        </w:rPr>
        <w:t>Microsoft</w:t>
      </w:r>
      <w:r>
        <w:rPr>
          <w:rFonts w:cs="Arial"/>
        </w:rPr>
        <w:t xml:space="preserve">, Active Directory, BizTalk, InfoPath, SharePoint, SQL Server, Visual Studio, Windows, </w:t>
      </w:r>
      <w:r w:rsidRPr="006B0615">
        <w:rPr>
          <w:rFonts w:cs="Arial"/>
        </w:rPr>
        <w:t xml:space="preserve">and </w:t>
      </w:r>
      <w:r>
        <w:rPr>
          <w:rFonts w:cs="Arial"/>
        </w:rPr>
        <w:t xml:space="preserve">Windows Server </w:t>
      </w:r>
      <w:r w:rsidRPr="006B0615">
        <w:rPr>
          <w:rFonts w:cs="Arial"/>
        </w:rPr>
        <w:t>are trademarks of the Microsoft group of companies.</w:t>
      </w:r>
      <w:r>
        <w:rPr>
          <w:rFonts w:cs="Arial"/>
        </w:rPr>
        <w:t xml:space="preserve"> All other trademarks are property of their respective owners.</w:t>
      </w:r>
    </w:p>
    <w:p w:rsidR="00077EEC" w:rsidRPr="00CD2C85" w:rsidRDefault="00077EEC" w:rsidP="0017370F">
      <w:pPr>
        <w:pStyle w:val="Backgroundinfo"/>
        <w:sectPr w:rsidR="00077EEC" w:rsidRPr="00CD2C85">
          <w:pgSz w:w="12240" w:h="15840"/>
          <w:pgMar w:top="1440" w:right="1800" w:bottom="1440" w:left="1800" w:header="720" w:footer="720" w:gutter="0"/>
          <w:cols w:space="720"/>
          <w:titlePg/>
        </w:sectPr>
      </w:pPr>
    </w:p>
    <w:p w:rsidR="00077EEC" w:rsidRPr="00CD2C85" w:rsidRDefault="00077EEC">
      <w:pPr>
        <w:pStyle w:val="Contents"/>
        <w:framePr w:wrap="notBeside" w:vAnchor="page" w:x="766" w:y="1381"/>
      </w:pPr>
      <w:r w:rsidRPr="00CD2C85">
        <w:t>Contents</w:t>
      </w:r>
    </w:p>
    <w:p w:rsidR="00077EEC" w:rsidRDefault="00077EEC">
      <w:pPr>
        <w:pStyle w:val="TOC1"/>
        <w:rPr>
          <w:rFonts w:ascii="Calibri" w:eastAsia="MS Mincho" w:hAnsi="Calibri"/>
          <w:b w:val="0"/>
          <w:sz w:val="22"/>
          <w:szCs w:val="22"/>
          <w:lang w:eastAsia="ja-JP"/>
        </w:rPr>
      </w:pPr>
      <w:r w:rsidRPr="00CD2C85">
        <w:fldChar w:fldCharType="begin"/>
      </w:r>
      <w:r w:rsidRPr="00CD2C85">
        <w:instrText xml:space="preserve"> TOC \t "Heading 1,1" </w:instrText>
      </w:r>
      <w:r w:rsidRPr="00CD2C85">
        <w:fldChar w:fldCharType="separate"/>
      </w:r>
      <w:r>
        <w:t>Introduction and Overview</w:t>
      </w:r>
      <w:r>
        <w:tab/>
      </w:r>
      <w:r>
        <w:fldChar w:fldCharType="begin"/>
      </w:r>
      <w:r>
        <w:instrText xml:space="preserve"> PAGEREF _Toc205205895 \h </w:instrText>
      </w:r>
      <w:r>
        <w:fldChar w:fldCharType="separate"/>
      </w:r>
      <w:r>
        <w:t>1</w:t>
      </w:r>
      <w:r>
        <w:fldChar w:fldCharType="end"/>
      </w:r>
    </w:p>
    <w:p w:rsidR="00077EEC" w:rsidRDefault="00077EEC">
      <w:pPr>
        <w:pStyle w:val="TOC1"/>
        <w:rPr>
          <w:rFonts w:ascii="Calibri" w:eastAsia="MS Mincho" w:hAnsi="Calibri"/>
          <w:b w:val="0"/>
          <w:sz w:val="22"/>
          <w:szCs w:val="22"/>
          <w:lang w:eastAsia="ja-JP"/>
        </w:rPr>
      </w:pPr>
      <w:r>
        <w:t>Previous Portal Environment and Challenges</w:t>
      </w:r>
      <w:r>
        <w:tab/>
      </w:r>
      <w:r>
        <w:fldChar w:fldCharType="begin"/>
      </w:r>
      <w:r>
        <w:instrText xml:space="preserve"> PAGEREF _Toc205205896 \h </w:instrText>
      </w:r>
      <w:r>
        <w:fldChar w:fldCharType="separate"/>
      </w:r>
      <w:r>
        <w:t>2</w:t>
      </w:r>
      <w:r>
        <w:fldChar w:fldCharType="end"/>
      </w:r>
    </w:p>
    <w:p w:rsidR="00077EEC" w:rsidRDefault="00077EEC">
      <w:pPr>
        <w:pStyle w:val="TOC1"/>
        <w:rPr>
          <w:rFonts w:ascii="Calibri" w:eastAsia="MS Mincho" w:hAnsi="Calibri"/>
          <w:b w:val="0"/>
          <w:sz w:val="22"/>
          <w:szCs w:val="22"/>
          <w:lang w:eastAsia="ja-JP"/>
        </w:rPr>
      </w:pPr>
      <w:r>
        <w:t>Requirements for a New Solution</w:t>
      </w:r>
      <w:r>
        <w:tab/>
      </w:r>
      <w:r>
        <w:fldChar w:fldCharType="begin"/>
      </w:r>
      <w:r>
        <w:instrText xml:space="preserve"> PAGEREF _Toc205205897 \h </w:instrText>
      </w:r>
      <w:r>
        <w:fldChar w:fldCharType="separate"/>
      </w:r>
      <w:r>
        <w:t>3</w:t>
      </w:r>
      <w:r>
        <w:fldChar w:fldCharType="end"/>
      </w:r>
    </w:p>
    <w:p w:rsidR="00077EEC" w:rsidRDefault="00077EEC">
      <w:pPr>
        <w:pStyle w:val="TOC1"/>
        <w:rPr>
          <w:rFonts w:ascii="Calibri" w:eastAsia="MS Mincho" w:hAnsi="Calibri"/>
          <w:b w:val="0"/>
          <w:sz w:val="22"/>
          <w:szCs w:val="22"/>
          <w:lang w:eastAsia="ja-JP"/>
        </w:rPr>
      </w:pPr>
      <w:r>
        <w:t>Decision Process</w:t>
      </w:r>
      <w:r>
        <w:tab/>
      </w:r>
      <w:r>
        <w:fldChar w:fldCharType="begin"/>
      </w:r>
      <w:r>
        <w:instrText xml:space="preserve"> PAGEREF _Toc205205898 \h </w:instrText>
      </w:r>
      <w:r>
        <w:fldChar w:fldCharType="separate"/>
      </w:r>
      <w:r>
        <w:t>6</w:t>
      </w:r>
      <w:r>
        <w:fldChar w:fldCharType="end"/>
      </w:r>
    </w:p>
    <w:p w:rsidR="00077EEC" w:rsidRDefault="00077EEC">
      <w:pPr>
        <w:pStyle w:val="TOC1"/>
        <w:rPr>
          <w:rFonts w:ascii="Calibri" w:eastAsia="MS Mincho" w:hAnsi="Calibri"/>
          <w:b w:val="0"/>
          <w:sz w:val="22"/>
          <w:szCs w:val="22"/>
          <w:lang w:eastAsia="ja-JP"/>
        </w:rPr>
      </w:pPr>
      <w:r>
        <w:t>New Portal Platform</w:t>
      </w:r>
      <w:r>
        <w:tab/>
      </w:r>
      <w:r>
        <w:fldChar w:fldCharType="begin"/>
      </w:r>
      <w:r>
        <w:instrText xml:space="preserve"> PAGEREF _Toc205205899 \h </w:instrText>
      </w:r>
      <w:r>
        <w:fldChar w:fldCharType="separate"/>
      </w:r>
      <w:r>
        <w:t>7</w:t>
      </w:r>
      <w:r>
        <w:fldChar w:fldCharType="end"/>
      </w:r>
    </w:p>
    <w:p w:rsidR="00077EEC" w:rsidRDefault="00077EEC">
      <w:pPr>
        <w:pStyle w:val="TOC1"/>
        <w:rPr>
          <w:rFonts w:ascii="Calibri" w:eastAsia="MS Mincho" w:hAnsi="Calibri"/>
          <w:b w:val="0"/>
          <w:sz w:val="22"/>
          <w:szCs w:val="22"/>
          <w:lang w:eastAsia="ja-JP"/>
        </w:rPr>
      </w:pPr>
      <w:r>
        <w:t>Corporate Intranet</w:t>
      </w:r>
      <w:r>
        <w:tab/>
      </w:r>
      <w:r>
        <w:fldChar w:fldCharType="begin"/>
      </w:r>
      <w:r>
        <w:instrText xml:space="preserve"> PAGEREF _Toc205205900 \h </w:instrText>
      </w:r>
      <w:r>
        <w:fldChar w:fldCharType="separate"/>
      </w:r>
      <w:r>
        <w:t>8</w:t>
      </w:r>
      <w:r>
        <w:fldChar w:fldCharType="end"/>
      </w:r>
    </w:p>
    <w:p w:rsidR="00077EEC" w:rsidRDefault="00077EEC">
      <w:pPr>
        <w:pStyle w:val="TOC1"/>
        <w:rPr>
          <w:rFonts w:ascii="Calibri" w:eastAsia="MS Mincho" w:hAnsi="Calibri"/>
          <w:b w:val="0"/>
          <w:sz w:val="22"/>
          <w:szCs w:val="22"/>
          <w:lang w:eastAsia="ja-JP"/>
        </w:rPr>
      </w:pPr>
      <w:r>
        <w:t>Internet Sites</w:t>
      </w:r>
      <w:r>
        <w:tab/>
        <w:t>13</w:t>
      </w:r>
    </w:p>
    <w:p w:rsidR="00077EEC" w:rsidRDefault="00077EEC">
      <w:pPr>
        <w:pStyle w:val="TOC1"/>
        <w:rPr>
          <w:rFonts w:ascii="Calibri" w:eastAsia="MS Mincho" w:hAnsi="Calibri"/>
          <w:b w:val="0"/>
          <w:sz w:val="22"/>
          <w:szCs w:val="22"/>
          <w:lang w:eastAsia="ja-JP"/>
        </w:rPr>
      </w:pPr>
      <w:r>
        <w:t>Meeting Continued Demand for New Business Value</w:t>
      </w:r>
      <w:r>
        <w:tab/>
        <w:t>18</w:t>
      </w:r>
    </w:p>
    <w:p w:rsidR="00077EEC" w:rsidRDefault="00077EEC">
      <w:pPr>
        <w:pStyle w:val="TOC1"/>
        <w:rPr>
          <w:rFonts w:ascii="Calibri" w:eastAsia="MS Mincho" w:hAnsi="Calibri"/>
          <w:b w:val="0"/>
          <w:sz w:val="22"/>
          <w:szCs w:val="22"/>
          <w:lang w:eastAsia="ja-JP"/>
        </w:rPr>
      </w:pPr>
      <w:r>
        <w:t>Improved Operations</w:t>
      </w:r>
      <w:r>
        <w:tab/>
        <w:t>19</w:t>
      </w:r>
    </w:p>
    <w:p w:rsidR="00077EEC" w:rsidRDefault="00077EEC">
      <w:pPr>
        <w:pStyle w:val="TOC1"/>
        <w:rPr>
          <w:rFonts w:ascii="Calibri" w:eastAsia="MS Mincho" w:hAnsi="Calibri"/>
          <w:b w:val="0"/>
          <w:sz w:val="22"/>
          <w:szCs w:val="22"/>
          <w:lang w:eastAsia="ja-JP"/>
        </w:rPr>
      </w:pPr>
      <w:r>
        <w:t>Future Plans</w:t>
      </w:r>
      <w:r>
        <w:tab/>
        <w:t>20</w:t>
      </w:r>
    </w:p>
    <w:p w:rsidR="00077EEC" w:rsidRDefault="00077EEC">
      <w:pPr>
        <w:pStyle w:val="TOC1"/>
        <w:rPr>
          <w:rFonts w:ascii="Calibri" w:eastAsia="MS Mincho" w:hAnsi="Calibri"/>
          <w:b w:val="0"/>
          <w:sz w:val="22"/>
          <w:szCs w:val="22"/>
          <w:lang w:eastAsia="ja-JP"/>
        </w:rPr>
      </w:pPr>
      <w:r>
        <w:t>Conclusion</w:t>
      </w:r>
      <w:r>
        <w:tab/>
        <w:t>21</w:t>
      </w:r>
    </w:p>
    <w:p w:rsidR="00077EEC" w:rsidRDefault="00077EEC">
      <w:pPr>
        <w:pStyle w:val="TOC1"/>
        <w:rPr>
          <w:rFonts w:ascii="Calibri" w:eastAsia="MS Mincho" w:hAnsi="Calibri"/>
          <w:b w:val="0"/>
          <w:sz w:val="22"/>
          <w:szCs w:val="22"/>
          <w:lang w:eastAsia="ja-JP"/>
        </w:rPr>
      </w:pPr>
      <w:r>
        <w:t>For More Information</w:t>
      </w:r>
      <w:r>
        <w:tab/>
        <w:t>22</w:t>
      </w:r>
    </w:p>
    <w:p w:rsidR="00077EEC" w:rsidRPr="00CD2C85" w:rsidRDefault="00077EEC" w:rsidP="001D7CCC">
      <w:pPr>
        <w:tabs>
          <w:tab w:val="right" w:leader="dot" w:pos="6840"/>
        </w:tabs>
        <w:jc w:val="left"/>
      </w:pPr>
      <w:r w:rsidRPr="00CD2C85">
        <w:fldChar w:fldCharType="end"/>
      </w:r>
    </w:p>
    <w:p w:rsidR="00077EEC" w:rsidRPr="00CD2C85" w:rsidRDefault="00077EEC"/>
    <w:p w:rsidR="00077EEC" w:rsidRPr="00CD2C85" w:rsidRDefault="00077EEC">
      <w:pPr>
        <w:sectPr w:rsidR="00077EEC" w:rsidRPr="00CD2C85" w:rsidSect="004B3926">
          <w:headerReference w:type="default" r:id="rId11"/>
          <w:footerReference w:type="default" r:id="rId12"/>
          <w:pgSz w:w="12240" w:h="15840"/>
          <w:pgMar w:top="1440" w:right="1080" w:bottom="1440" w:left="4680" w:header="720" w:footer="720" w:gutter="0"/>
          <w:cols w:space="720"/>
          <w:titlePg/>
        </w:sectPr>
      </w:pPr>
    </w:p>
    <w:p w:rsidR="00077EEC" w:rsidRDefault="00077EEC" w:rsidP="00E9625B">
      <w:pPr>
        <w:pStyle w:val="Heading1"/>
        <w:framePr w:wrap="notBeside"/>
      </w:pPr>
      <w:bookmarkStart w:id="0" w:name="_Toc205205895"/>
      <w:r>
        <w:t>Introduction and Overview</w:t>
      </w:r>
      <w:bookmarkEnd w:id="0"/>
    </w:p>
    <w:p w:rsidR="00077EEC" w:rsidRDefault="00077EEC" w:rsidP="00306064">
      <w:r w:rsidRPr="00306064">
        <w:t>A leading global entertainment content company, Viacom reaches more than 508 million households in 161 countries and territories</w:t>
      </w:r>
      <w:r>
        <w:t xml:space="preserve"> </w:t>
      </w:r>
      <w:r w:rsidRPr="00306064">
        <w:t xml:space="preserve">through television programs, motion pictures, and digital media, as delivered through </w:t>
      </w:r>
      <w:r>
        <w:t>approximately 160</w:t>
      </w:r>
      <w:r w:rsidRPr="00306064">
        <w:t xml:space="preserve"> TV channels and 3</w:t>
      </w:r>
      <w:r>
        <w:t>25</w:t>
      </w:r>
      <w:r w:rsidRPr="00306064">
        <w:t xml:space="preserve"> online properties. MTV Networks, the company’s largest </w:t>
      </w:r>
      <w:r>
        <w:t>division</w:t>
      </w:r>
      <w:r w:rsidRPr="00306064">
        <w:t xml:space="preserve">, includes brands such as MTV, VH1, Nickelodeon, Nick at Nite, COMEDY CENTRAL, Spike TV, </w:t>
      </w:r>
      <w:r>
        <w:t xml:space="preserve">and </w:t>
      </w:r>
      <w:r w:rsidRPr="00306064">
        <w:t xml:space="preserve">TV Land. </w:t>
      </w:r>
      <w:r>
        <w:t>T</w:t>
      </w:r>
      <w:r w:rsidRPr="00306064">
        <w:t xml:space="preserve">wo other </w:t>
      </w:r>
      <w:r>
        <w:t>divisions</w:t>
      </w:r>
      <w:r w:rsidRPr="00306064">
        <w:t xml:space="preserve"> </w:t>
      </w:r>
      <w:r>
        <w:t>include</w:t>
      </w:r>
      <w:r w:rsidRPr="00306064">
        <w:t xml:space="preserve"> BET Networks, a leading provider of </w:t>
      </w:r>
      <w:r>
        <w:t xml:space="preserve">entertainment </w:t>
      </w:r>
      <w:r w:rsidRPr="00306064">
        <w:t>content for African Americans and consumers of Black culture, and Paramount Pictures Corporation, which creates and distributes filmed entertainment.</w:t>
      </w:r>
    </w:p>
    <w:p w:rsidR="00077EEC" w:rsidRDefault="00077EEC" w:rsidP="00306064">
      <w:r>
        <w:t xml:space="preserve">As an entertainment company, MTV Networks must continually work to ensure that its brands remain strong, vibrant, and deeply connected to the audiences they serve. “To remain competitive, we need to ensure the free flow of information,” says </w:t>
      </w:r>
      <w:r w:rsidRPr="00C87ACB">
        <w:t xml:space="preserve">Dave Mitchell, Vice President of Application Development at MTV Networks. “In </w:t>
      </w:r>
      <w:r>
        <w:t xml:space="preserve">our </w:t>
      </w:r>
      <w:r w:rsidRPr="00C87ACB">
        <w:t>business, success is all about creativity—</w:t>
      </w:r>
      <w:r>
        <w:t>about</w:t>
      </w:r>
      <w:r w:rsidRPr="00C87ACB">
        <w:t xml:space="preserve"> coming up with the next big idea</w:t>
      </w:r>
      <w:r>
        <w:t xml:space="preserve">. Staying in </w:t>
      </w:r>
      <w:r w:rsidRPr="00C87ACB">
        <w:t>touch with our audiences</w:t>
      </w:r>
      <w:r>
        <w:t xml:space="preserve"> requires</w:t>
      </w:r>
      <w:r w:rsidRPr="00C87ACB">
        <w:t xml:space="preserve"> constantly reinvent</w:t>
      </w:r>
      <w:r>
        <w:t>ing</w:t>
      </w:r>
      <w:r w:rsidRPr="00C87ACB">
        <w:t xml:space="preserve"> ourselves, which means taking peoples’ ideas and making them part of a greater knowledge pool.”</w:t>
      </w:r>
    </w:p>
    <w:p w:rsidR="00077EEC" w:rsidRDefault="00077EEC" w:rsidP="00023A0D">
      <w:r>
        <w:t>However</w:t>
      </w:r>
      <w:r w:rsidRPr="0030416B">
        <w:t xml:space="preserve">, the company’s previous portal infrastructure wasn’t helping </w:t>
      </w:r>
      <w:r>
        <w:t>people share information and ideas</w:t>
      </w:r>
      <w:r w:rsidRPr="0030416B">
        <w:t xml:space="preserve">. End users could not publish their own content, </w:t>
      </w:r>
      <w:r>
        <w:t>collaborate effectively, nor find the information they needed. Demand for a solution that empowered end users led to a</w:t>
      </w:r>
      <w:r w:rsidRPr="0030416B">
        <w:t xml:space="preserve"> proliferation of </w:t>
      </w:r>
      <w:r>
        <w:t>smaller, departmental portal solutions, which, having been implemented using a mix of different technologies, resulted in increased IT costs, reliability issues, and an excessive support burden for IT personnel.</w:t>
      </w:r>
    </w:p>
    <w:p w:rsidR="00077EEC" w:rsidRDefault="00077EEC" w:rsidP="00023A0D">
      <w:r w:rsidRPr="00C51B24">
        <w:t xml:space="preserve">MTV Networks </w:t>
      </w:r>
      <w:r>
        <w:t xml:space="preserve">addressed those issues by </w:t>
      </w:r>
      <w:r w:rsidRPr="00C51B24">
        <w:t>standardiz</w:t>
      </w:r>
      <w:r>
        <w:t>ing</w:t>
      </w:r>
      <w:r w:rsidRPr="00C51B24">
        <w:t xml:space="preserve"> on Microsoft</w:t>
      </w:r>
      <w:r w:rsidRPr="00847C83">
        <w:rPr>
          <w:sz w:val="12"/>
          <w:szCs w:val="12"/>
        </w:rPr>
        <w:t>®</w:t>
      </w:r>
      <w:r w:rsidRPr="00C51B24">
        <w:t xml:space="preserve"> Office SharePoint</w:t>
      </w:r>
      <w:r w:rsidRPr="00847C83">
        <w:rPr>
          <w:sz w:val="12"/>
          <w:szCs w:val="12"/>
        </w:rPr>
        <w:t>®</w:t>
      </w:r>
      <w:r w:rsidRPr="00C51B24">
        <w:t xml:space="preserve"> Server 2007, on which the company deployed a new intranet portal, a Viacom corporate portal, and multiple Internet sites. </w:t>
      </w:r>
      <w:r>
        <w:t>S</w:t>
      </w:r>
      <w:r w:rsidRPr="00C51B24">
        <w:t xml:space="preserve">elf-service content publishing </w:t>
      </w:r>
      <w:r>
        <w:t xml:space="preserve">is helping </w:t>
      </w:r>
      <w:r w:rsidRPr="00C51B24">
        <w:t>groups across the company communicate better,</w:t>
      </w:r>
      <w:r>
        <w:t xml:space="preserve"> </w:t>
      </w:r>
      <w:r w:rsidRPr="00C51B24">
        <w:t xml:space="preserve">while rich collaboration and search features </w:t>
      </w:r>
      <w:r>
        <w:t>enable</w:t>
      </w:r>
      <w:r w:rsidRPr="00C51B24">
        <w:t xml:space="preserve"> </w:t>
      </w:r>
      <w:r>
        <w:t>people</w:t>
      </w:r>
      <w:r w:rsidRPr="00C51B24">
        <w:t xml:space="preserve"> </w:t>
      </w:r>
      <w:r>
        <w:t xml:space="preserve">to </w:t>
      </w:r>
      <w:r w:rsidRPr="00C51B24">
        <w:t xml:space="preserve">find and share information. </w:t>
      </w:r>
      <w:r>
        <w:t>From an IT perspective, the company’s new</w:t>
      </w:r>
      <w:r w:rsidRPr="00C51B24">
        <w:t xml:space="preserve"> standardized portal platform </w:t>
      </w:r>
      <w:r>
        <w:t xml:space="preserve">integrates well with existing IT infrastructure and </w:t>
      </w:r>
      <w:r w:rsidRPr="00C51B24">
        <w:t>delivers new capabilities in a reliable, scalable, and cost-effective manner.</w:t>
      </w:r>
    </w:p>
    <w:p w:rsidR="00077EEC" w:rsidRDefault="00077EEC" w:rsidP="00023A0D">
      <w:r>
        <w:t>This white paper examines the move to Office SharePoint Server 2007 in greater detail, including:</w:t>
      </w:r>
    </w:p>
    <w:p w:rsidR="00077EEC" w:rsidRDefault="00077EEC" w:rsidP="00C51B24">
      <w:pPr>
        <w:pStyle w:val="Bodybullet"/>
      </w:pPr>
      <w:r>
        <w:t>Previous portal environment and the challenges presented</w:t>
      </w:r>
    </w:p>
    <w:p w:rsidR="00077EEC" w:rsidRDefault="00077EEC" w:rsidP="00C51B24">
      <w:pPr>
        <w:pStyle w:val="Bodybullet"/>
      </w:pPr>
      <w:r>
        <w:t>Requirements and selection process for a new portal solution</w:t>
      </w:r>
    </w:p>
    <w:p w:rsidR="00077EEC" w:rsidRDefault="00077EEC" w:rsidP="00C51B24">
      <w:pPr>
        <w:pStyle w:val="Bodybullet"/>
      </w:pPr>
      <w:r>
        <w:t>Development process and architecture for the new solution</w:t>
      </w:r>
    </w:p>
    <w:p w:rsidR="00077EEC" w:rsidRDefault="00077EEC" w:rsidP="00C51B24">
      <w:pPr>
        <w:pStyle w:val="Bodybullet"/>
      </w:pPr>
      <w:r>
        <w:t>New portal environment and key capabilities</w:t>
      </w:r>
    </w:p>
    <w:p w:rsidR="00077EEC" w:rsidRDefault="00077EEC" w:rsidP="00C51B24">
      <w:pPr>
        <w:pStyle w:val="Bodybullet"/>
      </w:pPr>
      <w:r>
        <w:t>How various business units and IT groups are benefiting</w:t>
      </w:r>
    </w:p>
    <w:p w:rsidR="00077EEC" w:rsidRDefault="00077EEC" w:rsidP="00C51B24">
      <w:pPr>
        <w:pStyle w:val="Bodybullet"/>
      </w:pPr>
      <w:r>
        <w:t>Future plans</w:t>
      </w:r>
    </w:p>
    <w:p w:rsidR="00077EEC" w:rsidRDefault="00077EEC" w:rsidP="00023A0D">
      <w:pPr>
        <w:pStyle w:val="Heading1"/>
        <w:framePr w:wrap="notBeside"/>
      </w:pPr>
      <w:bookmarkStart w:id="1" w:name="_Toc205205896"/>
      <w:r>
        <w:t>Previous Portal Environment and Challenges</w:t>
      </w:r>
      <w:bookmarkEnd w:id="1"/>
    </w:p>
    <w:p w:rsidR="00077EEC" w:rsidRDefault="00077EEC" w:rsidP="008B17F7">
      <w:r w:rsidRPr="008B17F7">
        <w:t xml:space="preserve">In 2002, to facilitate communication, MTV Networks deployed a corporate intranet portal based on </w:t>
      </w:r>
      <w:r>
        <w:t>Plumtree</w:t>
      </w:r>
      <w:r w:rsidRPr="008B17F7">
        <w:t xml:space="preserve"> Software. Within a few years, however, the company’s needs had </w:t>
      </w:r>
      <w:r>
        <w:t>changed</w:t>
      </w:r>
      <w:r w:rsidRPr="008B17F7">
        <w:t xml:space="preserve"> to the point that the portal was deemed inadequate. “The business problem was actually slow to emerge—it was really more of a</w:t>
      </w:r>
      <w:r>
        <w:t>n evolution of our needs</w:t>
      </w:r>
      <w:r w:rsidRPr="008B17F7">
        <w:t>,” says Mitchell. “Our first-generation portal was great for companywide communication</w:t>
      </w:r>
      <w:r>
        <w:t>, but it didn’t empower employees to communicate</w:t>
      </w:r>
      <w:r w:rsidRPr="008B17F7">
        <w:t xml:space="preserve"> and collaborate directly with each other. It’s not easy to put </w:t>
      </w:r>
      <w:r>
        <w:t>people</w:t>
      </w:r>
      <w:r w:rsidRPr="008B17F7">
        <w:t xml:space="preserve"> in a room, have a conversation, and get something done, especially when someone is in </w:t>
      </w:r>
      <w:smartTag w:uri="urn:schemas-microsoft-com:office:smarttags" w:element="country-region">
        <w:r w:rsidRPr="008B17F7">
          <w:t>France</w:t>
        </w:r>
      </w:smartTag>
      <w:r w:rsidRPr="008B17F7">
        <w:t xml:space="preserve"> and someone else is in </w:t>
      </w:r>
      <w:smartTag w:uri="urn:schemas-microsoft-com:office:smarttags" w:element="country-region">
        <w:smartTag w:uri="urn:schemas-microsoft-com:office:smarttags" w:element="place">
          <w:r w:rsidRPr="008B17F7">
            <w:t>Singapore</w:t>
          </w:r>
        </w:smartTag>
      </w:smartTag>
      <w:r w:rsidRPr="008B17F7">
        <w:t>.”</w:t>
      </w:r>
    </w:p>
    <w:p w:rsidR="00077EEC" w:rsidRDefault="00077EEC" w:rsidP="001828BC">
      <w:r w:rsidRPr="0061453B">
        <w:t xml:space="preserve">One </w:t>
      </w:r>
      <w:r>
        <w:t>problem</w:t>
      </w:r>
      <w:r w:rsidRPr="0061453B">
        <w:t xml:space="preserve"> was the difficulty in publishing new content</w:t>
      </w:r>
      <w:r>
        <w:t>,</w:t>
      </w:r>
      <w:r w:rsidRPr="0061453B">
        <w:t xml:space="preserve"> which, for most business units, </w:t>
      </w:r>
      <w:r>
        <w:t>required</w:t>
      </w:r>
      <w:r w:rsidRPr="0061453B">
        <w:t xml:space="preserve"> assistance from Mitchell’s team. “Original user</w:t>
      </w:r>
      <w:r>
        <w:t>s</w:t>
      </w:r>
      <w:r w:rsidRPr="0061453B">
        <w:t xml:space="preserve"> </w:t>
      </w:r>
      <w:r>
        <w:t>trained to publish content</w:t>
      </w:r>
      <w:r w:rsidRPr="0061453B">
        <w:t xml:space="preserve"> had moved on to new roles and</w:t>
      </w:r>
      <w:r>
        <w:t>,</w:t>
      </w:r>
      <w:r w:rsidRPr="0061453B">
        <w:t xml:space="preserve"> </w:t>
      </w:r>
      <w:r>
        <w:t xml:space="preserve">in many cases, </w:t>
      </w:r>
      <w:r w:rsidRPr="0061453B">
        <w:t>nobody was willing to</w:t>
      </w:r>
      <w:r>
        <w:t xml:space="preserve"> take over or capable of</w:t>
      </w:r>
      <w:r w:rsidRPr="0061453B">
        <w:t xml:space="preserve"> </w:t>
      </w:r>
      <w:r>
        <w:t>doing so</w:t>
      </w:r>
      <w:r w:rsidRPr="0061453B">
        <w:t>,</w:t>
      </w:r>
      <w:r>
        <w:t>” says Mitchell.</w:t>
      </w:r>
      <w:r w:rsidRPr="0061453B">
        <w:t xml:space="preserve"> </w:t>
      </w:r>
      <w:r>
        <w:t>“</w:t>
      </w:r>
      <w:r w:rsidRPr="0061453B">
        <w:t xml:space="preserve">After a </w:t>
      </w:r>
      <w:r>
        <w:t>few</w:t>
      </w:r>
      <w:r w:rsidRPr="0061453B">
        <w:t xml:space="preserve"> years, it got to the point that only IT personnel </w:t>
      </w:r>
      <w:r>
        <w:t>had the skills</w:t>
      </w:r>
      <w:r w:rsidRPr="0061453B">
        <w:t xml:space="preserve"> to publish content, and having a single group trying to keep the </w:t>
      </w:r>
      <w:r>
        <w:t xml:space="preserve">entire </w:t>
      </w:r>
      <w:r w:rsidRPr="0061453B">
        <w:t>company in touch with each other wasn’t working</w:t>
      </w:r>
      <w:r w:rsidRPr="00FD0C4B">
        <w:t xml:space="preserve">. </w:t>
      </w:r>
      <w:r>
        <w:t>Content on</w:t>
      </w:r>
      <w:r w:rsidRPr="00577088">
        <w:t xml:space="preserve"> the portal </w:t>
      </w:r>
      <w:r>
        <w:t xml:space="preserve">had </w:t>
      </w:r>
      <w:r w:rsidRPr="00577088">
        <w:t>degraded to the point that</w:t>
      </w:r>
      <w:r>
        <w:t xml:space="preserve"> much of it was several years old, with the most popular destination being</w:t>
      </w:r>
      <w:r w:rsidRPr="00577088">
        <w:t xml:space="preserve"> the cafeteria menu.</w:t>
      </w:r>
      <w:r>
        <w:t>”</w:t>
      </w:r>
    </w:p>
    <w:p w:rsidR="00077EEC" w:rsidRDefault="00077EEC" w:rsidP="004021F4">
      <w:r>
        <w:t>The need for custom software development to do anything new increased the burden placed on Mitchell’s team. “Everything was very structured and rigid, and we had to write code to make even the smallest changes,” says Evan Stark, Manager of Application Development in Mitchell’s group. “Developers would copy the ASP code from one part of the portal, clone it, and then start making changes. We ended up with lots and lots of old code that was hard to maintain and, as individual developers moved on, knowledge of how the code worked was lost.”</w:t>
      </w:r>
    </w:p>
    <w:p w:rsidR="00077EEC" w:rsidRDefault="00077EEC" w:rsidP="0058171E">
      <w:r>
        <w:t>Because of the corporate portal’s limitations, many business groups had deployed their own portal solutions, often turning to external vendors for custom solutions that were handed over to internal IT personnel to manage and support. This proliferation of technologies led to additional hardware and software costs, an increased support burden, and reliability issues that limited end-user productivity and kept IT personnel in a reactive mode.</w:t>
      </w:r>
    </w:p>
    <w:p w:rsidR="00077EEC" w:rsidRDefault="00077EEC" w:rsidP="009C3760">
      <w:r>
        <w:t xml:space="preserve">“We had portal solutions and technologies from several different vendors, as well as some portals that were homegrown,” says </w:t>
      </w:r>
      <w:r w:rsidRPr="0072631F">
        <w:t>Brian</w:t>
      </w:r>
      <w:r>
        <w:t xml:space="preserve"> </w:t>
      </w:r>
      <w:r w:rsidRPr="0072631F">
        <w:t>Amirian</w:t>
      </w:r>
      <w:r>
        <w:t xml:space="preserve">, </w:t>
      </w:r>
      <w:r w:rsidRPr="0072631F">
        <w:t>Vice President of Server and Storage Technologies</w:t>
      </w:r>
      <w:r>
        <w:t xml:space="preserve"> at MTV Networks</w:t>
      </w:r>
      <w:r w:rsidRPr="0072631F">
        <w:t>.</w:t>
      </w:r>
      <w:r>
        <w:t xml:space="preserve"> “That led to issues with backup, recovery, and scalability, with way too much time—and money—being spent on basic maintenance and support.”</w:t>
      </w:r>
    </w:p>
    <w:p w:rsidR="00077EEC" w:rsidRDefault="00077EEC" w:rsidP="009C3760"/>
    <w:p w:rsidR="00077EEC" w:rsidRDefault="00077EEC" w:rsidP="0061453B"/>
    <w:p w:rsidR="00077EEC" w:rsidRDefault="00077EEC" w:rsidP="00E9625B">
      <w:pPr>
        <w:pStyle w:val="Heading1"/>
        <w:framePr w:wrap="notBeside"/>
      </w:pPr>
      <w:bookmarkStart w:id="2" w:name="_Toc205205897"/>
      <w:r>
        <w:t>Requirements for a New Solution</w:t>
      </w:r>
      <w:bookmarkEnd w:id="2"/>
    </w:p>
    <w:p w:rsidR="00077EEC" w:rsidRDefault="00077EEC" w:rsidP="00E9625B">
      <w:r>
        <w:t xml:space="preserve">In 2005, MTV Networks began looking for a new solution. “We wanted to reinvent our corporate intranet and make it a more useful business tool, with support for self-service content publishing, collaboration, and workflows,” says Mitchell. “We also envisioned making it a single source of information for people across the company, which meant expanding its reach beyond our 5,000 domestic employees to include all 10,000 employees of MTV Networks worldwide, and possibly to other Viacom divisions as well.” </w:t>
      </w:r>
    </w:p>
    <w:p w:rsidR="00077EEC" w:rsidRDefault="00077EEC" w:rsidP="00E543BA">
      <w:pPr>
        <w:pStyle w:val="Heading2"/>
      </w:pPr>
      <w:r>
        <w:t>Top-Level Vision</w:t>
      </w:r>
    </w:p>
    <w:p w:rsidR="00077EEC" w:rsidRDefault="00077EEC" w:rsidP="00FB2CA8">
      <w:r w:rsidRPr="00FB2CA8">
        <w:t xml:space="preserve">At an executive level, the vision </w:t>
      </w:r>
      <w:r>
        <w:t xml:space="preserve">was for a new portal </w:t>
      </w:r>
      <w:r w:rsidRPr="00FB2CA8">
        <w:t xml:space="preserve">solution in which people could easily work, </w:t>
      </w:r>
      <w:r>
        <w:t xml:space="preserve">accessing and </w:t>
      </w:r>
      <w:r w:rsidRPr="00FB2CA8">
        <w:t>sharing information and ideas to help the company succeed.</w:t>
      </w:r>
      <w:r>
        <w:t xml:space="preserve"> Executives envisioned the portal as a single tool with which employees could tap into a broad range of resources, from company news to the information hosted in back-end systems. They saw the new portal as a way to help ensure that valuable institutional knowledge would not be lost but instead would be collected in one place and made broadly accessible to all.</w:t>
      </w:r>
    </w:p>
    <w:p w:rsidR="00077EEC" w:rsidRDefault="00077EEC" w:rsidP="00FB2CA8">
      <w:r w:rsidRPr="00FB2CA8">
        <w:t xml:space="preserve">“As we continue to move to a digital production environment, IT plays a larger role in </w:t>
      </w:r>
      <w:r>
        <w:t xml:space="preserve">our ability to </w:t>
      </w:r>
      <w:r w:rsidRPr="00FB2CA8">
        <w:t xml:space="preserve">remain competitive,” says Joe Simon, </w:t>
      </w:r>
      <w:r w:rsidRPr="00FA5042">
        <w:t>Senior Vice President and Chief Information Officer at MTV Networks</w:t>
      </w:r>
      <w:r w:rsidRPr="00FB2CA8">
        <w:t>. “</w:t>
      </w:r>
      <w:r>
        <w:t>Everybody used to gather in</w:t>
      </w:r>
      <w:r w:rsidRPr="00FB2CA8">
        <w:t xml:space="preserve"> a large room </w:t>
      </w:r>
      <w:r>
        <w:t>to</w:t>
      </w:r>
      <w:r w:rsidRPr="00FB2CA8">
        <w:t xml:space="preserve"> hash through a storyboard, but it no longer needs to </w:t>
      </w:r>
      <w:r>
        <w:t>work</w:t>
      </w:r>
      <w:r w:rsidRPr="00FB2CA8">
        <w:t xml:space="preserve"> that way. Instead, people </w:t>
      </w:r>
      <w:r>
        <w:t>around the world</w:t>
      </w:r>
      <w:r w:rsidRPr="00FB2CA8">
        <w:t xml:space="preserve"> </w:t>
      </w:r>
      <w:r>
        <w:t>need to be able to communicate and collaborate</w:t>
      </w:r>
      <w:r w:rsidRPr="00FB2CA8">
        <w:t xml:space="preserve"> electronically, </w:t>
      </w:r>
      <w:r>
        <w:t>which provides the potential for huge increases in efficiency.”</w:t>
      </w:r>
    </w:p>
    <w:p w:rsidR="00077EEC" w:rsidRDefault="00077EEC" w:rsidP="001B4868">
      <w:pPr>
        <w:pStyle w:val="Heading2"/>
        <w:tabs>
          <w:tab w:val="center" w:pos="3420"/>
        </w:tabs>
      </w:pPr>
      <w:r>
        <w:t>End-User Requirements</w:t>
      </w:r>
    </w:p>
    <w:p w:rsidR="00077EEC" w:rsidRDefault="00077EEC" w:rsidP="001E1A46">
      <w:r w:rsidRPr="00494292">
        <w:t>Requirements for the new solution were largely determined by end</w:t>
      </w:r>
      <w:r>
        <w:t>-</w:t>
      </w:r>
      <w:r w:rsidRPr="00494292">
        <w:t xml:space="preserve">user feedback. “Our primary focus was in how best to meet the needs of </w:t>
      </w:r>
      <w:r>
        <w:t>end users</w:t>
      </w:r>
      <w:r w:rsidRPr="00494292">
        <w:t>,” says Mitchell. “</w:t>
      </w:r>
      <w:r>
        <w:t>And t</w:t>
      </w:r>
      <w:r w:rsidRPr="00494292">
        <w:t>heir requirements were both large and small, ranging from the need to collaborate with people on the other side of the globe to looking up a phone number for someone in the same building.”</w:t>
      </w:r>
    </w:p>
    <w:p w:rsidR="00077EEC" w:rsidRDefault="00077EEC" w:rsidP="001E1A46">
      <w:r>
        <w:t>From an end-user perspective, the company identified several requirements:</w:t>
      </w:r>
    </w:p>
    <w:p w:rsidR="00077EEC" w:rsidRPr="00666243" w:rsidRDefault="00077EEC" w:rsidP="00D4066A">
      <w:pPr>
        <w:pStyle w:val="Bodybullet"/>
        <w:rPr>
          <w:b/>
        </w:rPr>
      </w:pPr>
      <w:r w:rsidRPr="00666243">
        <w:rPr>
          <w:b/>
        </w:rPr>
        <w:t>Self-service content publishing.</w:t>
      </w:r>
      <w:r>
        <w:t xml:space="preserve"> MTV Networks had to push content ownership </w:t>
      </w:r>
      <w:r w:rsidRPr="003505B2">
        <w:t xml:space="preserve">out to business </w:t>
      </w:r>
      <w:r>
        <w:t xml:space="preserve">users, who know their own content better than anyone else does and who </w:t>
      </w:r>
      <w:r w:rsidRPr="003505B2">
        <w:t xml:space="preserve">prefer to manage </w:t>
      </w:r>
      <w:r>
        <w:t>it on their</w:t>
      </w:r>
      <w:r w:rsidRPr="003505B2">
        <w:t xml:space="preserve"> own</w:t>
      </w:r>
      <w:r>
        <w:t>. “The challenge was delivering a user-friendly solution so that people focused on being creative wouldn’t get bogged down by the technology,” says Mitchell.</w:t>
      </w:r>
    </w:p>
    <w:p w:rsidR="00077EEC" w:rsidRDefault="00077EEC" w:rsidP="00D4066A">
      <w:pPr>
        <w:pStyle w:val="Bodybullet"/>
      </w:pPr>
      <w:r w:rsidRPr="005E0DD5">
        <w:rPr>
          <w:b/>
        </w:rPr>
        <w:t>Rich collaboration tools</w:t>
      </w:r>
      <w:r w:rsidRPr="00D4066A">
        <w:rPr>
          <w:b/>
        </w:rPr>
        <w:t>.</w:t>
      </w:r>
      <w:r>
        <w:t xml:space="preserve"> People needed to be able to come together on the portal from </w:t>
      </w:r>
      <w:r w:rsidRPr="00CC7A84">
        <w:t>across the globe</w:t>
      </w:r>
      <w:r>
        <w:t>, sharing</w:t>
      </w:r>
      <w:r w:rsidRPr="00CC7A84">
        <w:t xml:space="preserve"> ideas</w:t>
      </w:r>
      <w:r>
        <w:t xml:space="preserve"> and information in a broad range of formats and without</w:t>
      </w:r>
      <w:r w:rsidRPr="00CC7A84">
        <w:t xml:space="preserve"> </w:t>
      </w:r>
      <w:r>
        <w:t>organizational or geographic boundaries. “Regardless of someone’s job role</w:t>
      </w:r>
      <w:r w:rsidRPr="00CC7A84">
        <w:t xml:space="preserve">, </w:t>
      </w:r>
      <w:r>
        <w:t>they need</w:t>
      </w:r>
      <w:r w:rsidRPr="00CC7A84">
        <w:t xml:space="preserve"> to be able to </w:t>
      </w:r>
      <w:r>
        <w:t>find, connect, and collaborate</w:t>
      </w:r>
      <w:r w:rsidRPr="00CC7A84">
        <w:t xml:space="preserve"> with other</w:t>
      </w:r>
      <w:r>
        <w:t>s who have</w:t>
      </w:r>
      <w:r w:rsidRPr="00CC7A84">
        <w:t xml:space="preserve"> </w:t>
      </w:r>
      <w:r>
        <w:t>similar objectives and</w:t>
      </w:r>
      <w:r w:rsidRPr="00CC7A84">
        <w:t xml:space="preserve"> goals</w:t>
      </w:r>
      <w:r>
        <w:t>,” says Mitchell. “</w:t>
      </w:r>
      <w:r w:rsidRPr="005E0DD5">
        <w:rPr>
          <w:rFonts w:cs="Arial"/>
        </w:rPr>
        <w:t xml:space="preserve">As one </w:t>
      </w:r>
      <w:r>
        <w:rPr>
          <w:rFonts w:cs="Arial"/>
        </w:rPr>
        <w:t>executive told me</w:t>
      </w:r>
      <w:r w:rsidRPr="005E0DD5">
        <w:rPr>
          <w:rFonts w:cs="Arial"/>
        </w:rPr>
        <w:t xml:space="preserve">, ‘I </w:t>
      </w:r>
      <w:r>
        <w:rPr>
          <w:rFonts w:cs="Arial"/>
        </w:rPr>
        <w:t>have ideas all the time</w:t>
      </w:r>
      <w:r w:rsidRPr="005E0DD5">
        <w:rPr>
          <w:rFonts w:cs="Arial"/>
        </w:rPr>
        <w:t>. Give me somewhere to put them where others can find them, and make it easy.’</w:t>
      </w:r>
      <w:r>
        <w:rPr>
          <w:rFonts w:cs="Arial"/>
        </w:rPr>
        <w:t>”</w:t>
      </w:r>
    </w:p>
    <w:p w:rsidR="00077EEC" w:rsidRPr="00D96B52" w:rsidRDefault="00077EEC" w:rsidP="002218D3">
      <w:pPr>
        <w:pStyle w:val="Bodybullet"/>
      </w:pPr>
      <w:r w:rsidRPr="002218D3">
        <w:rPr>
          <w:b/>
        </w:rPr>
        <w:t>Comprehensive search.</w:t>
      </w:r>
      <w:r w:rsidRPr="00D96B52">
        <w:t xml:space="preserve"> MTV Networks needed to ensure that people could easily find </w:t>
      </w:r>
      <w:r>
        <w:t>what</w:t>
      </w:r>
      <w:r w:rsidRPr="00D96B52">
        <w:t xml:space="preserve"> </w:t>
      </w:r>
      <w:r>
        <w:t>they needed on the portal</w:t>
      </w:r>
      <w:r w:rsidRPr="00D96B52">
        <w:t xml:space="preserve">. “We needed to go beyond content management and collaboration to incorporate knowledge management,” says </w:t>
      </w:r>
      <w:r>
        <w:t xml:space="preserve">Janni </w:t>
      </w:r>
      <w:r w:rsidRPr="00D96B52">
        <w:t>Plattner</w:t>
      </w:r>
      <w:r>
        <w:t>, a business analyst on Mitchell’s team</w:t>
      </w:r>
      <w:r w:rsidRPr="00D96B52">
        <w:t>. “</w:t>
      </w:r>
      <w:r>
        <w:t xml:space="preserve">To </w:t>
      </w:r>
      <w:r w:rsidRPr="00D96B52">
        <w:t xml:space="preserve">reduce duplication of effort and accelerate the </w:t>
      </w:r>
      <w:r>
        <w:t>proliferation</w:t>
      </w:r>
      <w:r w:rsidRPr="00D96B52">
        <w:t xml:space="preserve"> of best practices</w:t>
      </w:r>
      <w:r>
        <w:t>, we needed</w:t>
      </w:r>
      <w:r w:rsidRPr="00D96B52">
        <w:t xml:space="preserve"> a single search tool that </w:t>
      </w:r>
      <w:r>
        <w:t>could span</w:t>
      </w:r>
      <w:r w:rsidRPr="00D96B52">
        <w:t xml:space="preserve"> Web site content,</w:t>
      </w:r>
      <w:r>
        <w:t xml:space="preserve"> shared files, information on people, and more.</w:t>
      </w:r>
      <w:r w:rsidRPr="00D96B52">
        <w:t>”</w:t>
      </w:r>
    </w:p>
    <w:p w:rsidR="00077EEC" w:rsidRDefault="00077EEC" w:rsidP="00A341D0">
      <w:pPr>
        <w:pStyle w:val="Bodybullet"/>
      </w:pPr>
      <w:r w:rsidRPr="00A341D0">
        <w:rPr>
          <w:b/>
        </w:rPr>
        <w:t>Stronger visual identity.</w:t>
      </w:r>
      <w:r>
        <w:t xml:space="preserve"> The new portal solution had to support the company’s many different brand identities, without extensive custom development. “Brand identity is everything in our business,” says Mitchell, “so it’s important that we reinforce those brands in everything we do, even with an internal business tool.”</w:t>
      </w:r>
    </w:p>
    <w:p w:rsidR="00077EEC" w:rsidRDefault="00077EEC" w:rsidP="00D717B3">
      <w:pPr>
        <w:pStyle w:val="Heading2"/>
      </w:pPr>
      <w:r>
        <w:t>Application Development Requirements</w:t>
      </w:r>
    </w:p>
    <w:p w:rsidR="00077EEC" w:rsidRDefault="00077EEC" w:rsidP="00EA67BD">
      <w:r>
        <w:t>For Mitchell’s small team, the challenge was to find a solution that could empower employees without technical skills to take ownership of the portal from a day-to-day perspective thereby freeing the team to focus on more value-added tasks. “Whatever we built, we had to support it with the same amount of resources that supported the old portal,” says Mitchell. “There’s no way that I’ll ever be able to staff for an internal business tool like we do for MTV.com.”</w:t>
      </w:r>
    </w:p>
    <w:p w:rsidR="00077EEC" w:rsidRDefault="00077EEC" w:rsidP="00636FE4">
      <w:r>
        <w:t>Mitchell’s team knew that getting the new corporate intranet portal up and running would be only the beginning, after which the team would need to start building solutions that ran on the portal. “Every group has its own unique needs, and we need to bring all that together to drive an overall long-term portal strategy,” says Plattner. “Groups are usually happy with basic features at first, but it’s not long before they start coming back to us for more advanced capabilities. In selecting a new portal platform, we considered not only what it would take to get it up and running</w:t>
      </w:r>
      <w:r w:rsidRPr="001149B6">
        <w:t xml:space="preserve"> </w:t>
      </w:r>
      <w:r>
        <w:t>initially but also how easily we could build on it to deliver all the other things that people would eventually need.”</w:t>
      </w:r>
    </w:p>
    <w:p w:rsidR="00077EEC" w:rsidRDefault="00077EEC" w:rsidP="00090601">
      <w:pPr>
        <w:pStyle w:val="Heading2"/>
      </w:pPr>
      <w:r>
        <w:t>Operational Requirements</w:t>
      </w:r>
    </w:p>
    <w:p w:rsidR="00077EEC" w:rsidRDefault="00077EEC" w:rsidP="00A15816">
      <w:r w:rsidRPr="00E0054B">
        <w:t xml:space="preserve">From a data center perspective, </w:t>
      </w:r>
      <w:r>
        <w:t>MTV Networks</w:t>
      </w:r>
      <w:r w:rsidRPr="00E0054B">
        <w:t xml:space="preserve"> wanted to reduce the </w:t>
      </w:r>
      <w:r>
        <w:t xml:space="preserve">time and costs </w:t>
      </w:r>
      <w:r w:rsidRPr="00E0054B">
        <w:t xml:space="preserve">required to support the company’s portal infrastructure. “Without a single platform to leverage, we had problems with backup and recovery, scalability, </w:t>
      </w:r>
      <w:r>
        <w:t>and day-to-day support of the environment</w:t>
      </w:r>
      <w:r w:rsidRPr="00E0054B">
        <w:t>. Way too much time was spent on maintenance and reactive procedures rather than thinking about the future and architecting new solutions.”</w:t>
      </w:r>
    </w:p>
    <w:p w:rsidR="00077EEC" w:rsidRDefault="00077EEC" w:rsidP="00A15816">
      <w:r>
        <w:t>One requirement was a scalable solution that could support the entire company with minimal infrastructure. “Server consolidation was a huge goal,” says Amirian. “We had about 15 to 20 servers supporting the Plumtree portal, but we didn’t want to consolidate because nobody knew which parts of the portal were running where or which data sources they were talking to. It was all very fragile, and there were way too many potential points of failure.”</w:t>
      </w:r>
    </w:p>
    <w:p w:rsidR="00077EEC" w:rsidRDefault="00077EEC" w:rsidP="00E2477C">
      <w:r>
        <w:t>The group also wanted to ease the pain caused by rapid, grass-roots adoption of Windows</w:t>
      </w:r>
      <w:r w:rsidRPr="004E6178">
        <w:rPr>
          <w:sz w:val="12"/>
        </w:rPr>
        <w:t>®</w:t>
      </w:r>
      <w:r>
        <w:t xml:space="preserve"> SharePoint Services sites, which were quickly proliferating as a means of sharing files and other information. “All content was stored in a single database, which had grown to several hundred gigabytes,” says Amirian. “The process of restoring a single file</w:t>
      </w:r>
      <w:r w:rsidRPr="00627E4B">
        <w:t xml:space="preserve"> could take hours or days and </w:t>
      </w:r>
      <w:r>
        <w:t>we had to do that</w:t>
      </w:r>
      <w:r w:rsidRPr="00627E4B">
        <w:t xml:space="preserve"> every few weeks. Things had reached the point where we almost told users to keep copies of important files somewhere else, because we weren’t going to restore them anymore.”</w:t>
      </w:r>
    </w:p>
    <w:p w:rsidR="00077EEC" w:rsidRPr="00E0054B" w:rsidRDefault="00077EEC" w:rsidP="00E0054B">
      <w:r>
        <w:t>Concludes Amirian, “The new portal initiative gave us the chance for a fresh start—a way to look at all our portal needs in this day and age and to architect a solution the right way. Of course, it had to be reliable, scalable, and easy to manage—ideally within our existing processes and skill sets.”</w:t>
      </w:r>
      <w:r w:rsidRPr="00CC7A84">
        <w:rPr>
          <w:rFonts w:ascii="Verdana" w:hAnsi="Verdana" w:cs="Arial"/>
          <w:color w:val="0000CC"/>
          <w:sz w:val="16"/>
          <w:szCs w:val="16"/>
        </w:rPr>
        <w:t xml:space="preserve"> </w:t>
      </w:r>
    </w:p>
    <w:p w:rsidR="00077EEC" w:rsidRDefault="00077EEC" w:rsidP="00E9625B">
      <w:pPr>
        <w:pStyle w:val="Heading1"/>
        <w:framePr w:wrap="notBeside"/>
      </w:pPr>
      <w:bookmarkStart w:id="3" w:name="_Toc205205898"/>
      <w:r>
        <w:t>Decision Process</w:t>
      </w:r>
      <w:bookmarkEnd w:id="3"/>
    </w:p>
    <w:p w:rsidR="00077EEC" w:rsidRDefault="00077EEC" w:rsidP="005C7B65">
      <w:r>
        <w:t>Although Mitchell’s group took a lead role in recommending a platform to use, as he puts it, “It</w:t>
      </w:r>
      <w:r w:rsidRPr="00DB16A2">
        <w:t xml:space="preserve"> was a companywide decision from a number of different sources</w:t>
      </w:r>
      <w:r>
        <w:t xml:space="preserve">. My group is </w:t>
      </w:r>
      <w:r w:rsidRPr="00DB16A2">
        <w:t xml:space="preserve">closest to the problems encountered by business users, </w:t>
      </w:r>
      <w:r>
        <w:t>so we were</w:t>
      </w:r>
      <w:r w:rsidRPr="00DB16A2">
        <w:t xml:space="preserve"> in </w:t>
      </w:r>
      <w:r>
        <w:t xml:space="preserve">a </w:t>
      </w:r>
      <w:r w:rsidRPr="00DB16A2">
        <w:t xml:space="preserve">position to </w:t>
      </w:r>
      <w:r>
        <w:t xml:space="preserve">offer an </w:t>
      </w:r>
      <w:r w:rsidRPr="00DB16A2">
        <w:t xml:space="preserve">opinion on what </w:t>
      </w:r>
      <w:r>
        <w:t>would</w:t>
      </w:r>
      <w:r w:rsidRPr="00DB16A2">
        <w:t xml:space="preserve"> </w:t>
      </w:r>
      <w:r>
        <w:t xml:space="preserve">work </w:t>
      </w:r>
      <w:r w:rsidRPr="00DB16A2">
        <w:t>best for them.</w:t>
      </w:r>
      <w:r>
        <w:t xml:space="preserve"> We also funneled information from stakeholders to the office of the CIO and the office of the technical architect.”</w:t>
      </w:r>
    </w:p>
    <w:p w:rsidR="00077EEC" w:rsidRDefault="00077EEC" w:rsidP="00A26E05">
      <w:r>
        <w:t>Part of the answer to which portal platform could best meet user needs came from the rapidly growing number of Windows SharePoint Services sites, of which there were 60 at the time. However, these were standalone sites that had grown from the bottom up, with no organization or structure and with so many new requests that it was overwhelming for the IT team. “One group would get a SharePoint site, and another group would see it and want one too,” says Plattner. “We knew that if we could do it again we would take a top-down, enterprise-wide approach to meeting demand for SharePoint sites, which, thanks to a collection of fast, easy wins, was quickly growing.”</w:t>
      </w:r>
    </w:p>
    <w:p w:rsidR="00077EEC" w:rsidRDefault="00077EEC" w:rsidP="00A26E05">
      <w:r w:rsidRPr="00BF0844">
        <w:t>SharePoint technology</w:t>
      </w:r>
      <w:r>
        <w:t xml:space="preserve"> also offered the best fit with the rest of the company’s IT infrastructure, which included technologies such as Microsoft Exchange Server and the Active Directory</w:t>
      </w:r>
      <w:r w:rsidRPr="004E6178">
        <w:rPr>
          <w:sz w:val="12"/>
        </w:rPr>
        <w:t>®</w:t>
      </w:r>
      <w:r>
        <w:t xml:space="preserve"> service. “W</w:t>
      </w:r>
      <w:r w:rsidRPr="00A26E05">
        <w:t>e’ve always been a he</w:t>
      </w:r>
      <w:r>
        <w:t>avy user of Microsoft software and wanted a solution that would integrate seamlessly with technologies we already use,” says Mitchell. “Not only would this minimize the IT effort to support the solution, but also it would ensure that we could easily integrate the portal with existing systems to extend the information delivered to end users.</w:t>
      </w:r>
      <w:r w:rsidRPr="00A26E05">
        <w:t>”</w:t>
      </w:r>
    </w:p>
    <w:p w:rsidR="00077EEC" w:rsidRDefault="00077EEC" w:rsidP="00A26E05">
      <w:r>
        <w:t>In addition, because a smaller group can support it, Office SharePoint Server can deliver lower long-term costs. “The cost savings we’ll realize will come from increased efficiency,” says Mitchell. “However, costs of any type weren’t our primary concern; we were more interested in the value delivered to end users.”</w:t>
      </w:r>
    </w:p>
    <w:p w:rsidR="00077EEC" w:rsidRPr="00CC7A84" w:rsidRDefault="00077EEC" w:rsidP="00D76575">
      <w:r>
        <w:t>Having decided on Microsoft technology, MTV Networks still had a problem: Microsoft Office SharePoint Portal Server 2003, the product available at the time, lacked essential capabilities, such as the ability to easily limit who could access what information on the portal. The answer was Office SharePoint Server 2007, which, although not yet released,</w:t>
      </w:r>
      <w:r w:rsidRPr="007C179B">
        <w:t xml:space="preserve"> </w:t>
      </w:r>
      <w:r>
        <w:t xml:space="preserve">promised to solve the deal-breakers that were preventing the company from adopting SharePoint Portal Server 2003. “The risk was that, at the time we were evaluating solutions, Office SharePoint Server 2007 was still prerelease software,” says Mitchell. “However, the breadth of the product and its strong alignment with our business goals was compelling enough that, in the spring of 2006, we made the decision to move forward.” </w:t>
      </w:r>
    </w:p>
    <w:p w:rsidR="00077EEC" w:rsidRPr="00CC7A84" w:rsidRDefault="00077EEC" w:rsidP="00645DF3">
      <w:pPr>
        <w:pStyle w:val="Heading1"/>
        <w:framePr w:wrap="notBeside"/>
      </w:pPr>
      <w:bookmarkStart w:id="4" w:name="_Toc205205899"/>
      <w:r>
        <w:t>New Portal Platform</w:t>
      </w:r>
      <w:bookmarkEnd w:id="4"/>
    </w:p>
    <w:p w:rsidR="00077EEC" w:rsidRDefault="00077EEC" w:rsidP="008A5C1C">
      <w:r>
        <w:t>After obtaining a beta version of Microsoft Office SharePoint Server 2007, Mitchell’s team spent several months experimenting with it while they waited for the final version to be released. “We stumbled around quite a bit due to the lack of available documentation at the time,” he recalls, “eventually coming to the conclusion that, as early adopters, our chances of success would be greatly improved if we enlisted some outside expertise.”</w:t>
      </w:r>
    </w:p>
    <w:p w:rsidR="00077EEC" w:rsidRDefault="00077EEC" w:rsidP="008A5C1C">
      <w:r>
        <w:t>In May 2007, Mitchell’s team enlisted the aid of David Joye, a consultant sourced through Microsoft Services. “When I first came in, they were having some issues with an overall design,” says Joye. “Organizations often go with a very light architecture because of the costs, but too few servers can hurt performance and thus hinder adoption. By adding a few more front-end servers and moving some services onto them, we were able to substantially improve performance.”</w:t>
      </w:r>
    </w:p>
    <w:p w:rsidR="00077EEC" w:rsidRDefault="00077EEC" w:rsidP="0019389F">
      <w:bookmarkStart w:id="5" w:name="_Toc192508739"/>
      <w:r>
        <w:t>The deployment of Microsoft Office SharePoint Server 2007 using in-house resources stemmed from Mitchell’s desire to keep knowledge developed during the process within his team. “I wanted the expertise to remain within my team, as a center of excellence that we could leverage moving forward,” he says. “So we jumped into learning SharePoint Server and outsourced responsibility for supporting the existing portal to India.”</w:t>
      </w:r>
    </w:p>
    <w:p w:rsidR="00077EEC" w:rsidRDefault="00077EEC" w:rsidP="0019389F">
      <w:r>
        <w:t>MTV Networks launched its new intranet on Office SharePoint Server 2007 in mid-2007, expanding its use to other roles in the following months. Today, the company is hosting several sites on the same instance of Office SharePoint Server, including:</w:t>
      </w:r>
    </w:p>
    <w:p w:rsidR="00077EEC" w:rsidRDefault="00077EEC" w:rsidP="00960F33">
      <w:pPr>
        <w:pStyle w:val="Bodybullet"/>
      </w:pPr>
      <w:r>
        <w:rPr>
          <w:b/>
        </w:rPr>
        <w:t>MTV Networks’s</w:t>
      </w:r>
      <w:r w:rsidRPr="00E7078D">
        <w:rPr>
          <w:b/>
        </w:rPr>
        <w:t xml:space="preserve"> intranet</w:t>
      </w:r>
      <w:r>
        <w:rPr>
          <w:b/>
        </w:rPr>
        <w:t>,</w:t>
      </w:r>
      <w:r w:rsidRPr="00E7078D">
        <w:t xml:space="preserve"> which was deployed </w:t>
      </w:r>
      <w:r>
        <w:t>in June 2007 and currently supports all 5,000 of the division’s domestic employees.</w:t>
      </w:r>
    </w:p>
    <w:p w:rsidR="00077EEC" w:rsidRDefault="00077EEC" w:rsidP="00960F33">
      <w:pPr>
        <w:pStyle w:val="Bodybullet"/>
      </w:pPr>
      <w:r w:rsidRPr="00E7078D">
        <w:rPr>
          <w:b/>
        </w:rPr>
        <w:t>Viacom corporate intranet</w:t>
      </w:r>
      <w:r>
        <w:rPr>
          <w:b/>
        </w:rPr>
        <w:t>,</w:t>
      </w:r>
      <w:r w:rsidRPr="00E7078D">
        <w:t xml:space="preserve"> which was deployed </w:t>
      </w:r>
      <w:r>
        <w:t>a few months later and is used by some 200 employees in the Viacom corporate organization.</w:t>
      </w:r>
    </w:p>
    <w:p w:rsidR="00077EEC" w:rsidRDefault="00077EEC" w:rsidP="00960F33">
      <w:pPr>
        <w:pStyle w:val="Bodybullet"/>
      </w:pPr>
      <w:r w:rsidRPr="0027093A">
        <w:rPr>
          <w:b/>
        </w:rPr>
        <w:t>Internet sites</w:t>
      </w:r>
      <w:r>
        <w:t xml:space="preserve"> such Viacom.co</w:t>
      </w:r>
      <w:r w:rsidRPr="0027093A">
        <w:t>m</w:t>
      </w:r>
      <w:r>
        <w:t xml:space="preserve"> and</w:t>
      </w:r>
      <w:r w:rsidRPr="0027093A">
        <w:t xml:space="preserve"> TVLandPress.com</w:t>
      </w:r>
      <w:r>
        <w:t>, which support communication with external groups such as consumers, investors, and the press.</w:t>
      </w:r>
    </w:p>
    <w:p w:rsidR="00077EEC" w:rsidRDefault="00077EEC" w:rsidP="00960F33">
      <w:r>
        <w:t>The entire infrastructure is hosted on eight server computers, which run the Windows Server</w:t>
      </w:r>
      <w:r w:rsidRPr="002523BA">
        <w:rPr>
          <w:sz w:val="12"/>
        </w:rPr>
        <w:t>®</w:t>
      </w:r>
      <w:r>
        <w:t xml:space="preserve"> 2003 operating system. Six of those are front-end servers (four for the corporate intranet and two for the other sites), which are supported by two servers that function as shared services providers for indexing and servicing queries.</w:t>
      </w:r>
      <w:r>
        <w:rPr>
          <w:b/>
        </w:rPr>
        <w:t xml:space="preserve"> </w:t>
      </w:r>
      <w:r>
        <w:t>All content is stored on a database server cluster running Microsoft SQL Server</w:t>
      </w:r>
      <w:r w:rsidRPr="002523BA">
        <w:rPr>
          <w:sz w:val="12"/>
        </w:rPr>
        <w:t>®</w:t>
      </w:r>
      <w:r>
        <w:t xml:space="preserve"> 2005 data management software. The portal solution also integrates with the company’s</w:t>
      </w:r>
      <w:r w:rsidRPr="00352D45">
        <w:t xml:space="preserve"> </w:t>
      </w:r>
      <w:r>
        <w:t>telecommunications, space planning, and human resources systems, as achieved through the use of the Active Directory directory service and Microsoft Identity Integration Server 2003. Viacom used the Microsoft Visual Studio</w:t>
      </w:r>
      <w:r w:rsidRPr="004E6178">
        <w:rPr>
          <w:sz w:val="12"/>
        </w:rPr>
        <w:t>®</w:t>
      </w:r>
      <w:r>
        <w:t xml:space="preserve"> 2005 Professional Edition development system and Microsoft Office SharePoint Designer 2007 for development.</w:t>
      </w:r>
    </w:p>
    <w:p w:rsidR="00077EEC" w:rsidRDefault="00077EEC" w:rsidP="00E9625B">
      <w:pPr>
        <w:pStyle w:val="Heading1"/>
        <w:framePr w:wrap="notBeside"/>
      </w:pPr>
      <w:bookmarkStart w:id="6" w:name="_Toc205205900"/>
      <w:bookmarkEnd w:id="5"/>
      <w:r>
        <w:t>Corporate Intranet</w:t>
      </w:r>
      <w:bookmarkEnd w:id="6"/>
    </w:p>
    <w:p w:rsidR="00077EEC" w:rsidRDefault="00077EEC" w:rsidP="00546F8C">
      <w:r>
        <w:t xml:space="preserve">MTV Networks’s new intranet (see Figure 1) </w:t>
      </w:r>
      <w:r w:rsidRPr="00131CE1">
        <w:t xml:space="preserve">has yielded </w:t>
      </w:r>
      <w:r>
        <w:t xml:space="preserve">strong </w:t>
      </w:r>
      <w:r w:rsidRPr="00131CE1">
        <w:t>benefits for end users</w:t>
      </w:r>
      <w:r>
        <w:t xml:space="preserve">, who are taking advantage of self-service content </w:t>
      </w:r>
      <w:r w:rsidRPr="00131CE1">
        <w:t>publishing to communicate more efficiently</w:t>
      </w:r>
      <w:r>
        <w:t xml:space="preserve">. At the same time, built-in workflows, </w:t>
      </w:r>
      <w:r w:rsidRPr="00131CE1">
        <w:t>rich collaboration tools</w:t>
      </w:r>
      <w:r>
        <w:t>,</w:t>
      </w:r>
      <w:r w:rsidRPr="00131CE1">
        <w:t xml:space="preserve"> and </w:t>
      </w:r>
      <w:r>
        <w:t>enterprise</w:t>
      </w:r>
      <w:r w:rsidRPr="00131CE1">
        <w:t xml:space="preserve"> search features are </w:t>
      </w:r>
      <w:r>
        <w:t>helping people</w:t>
      </w:r>
      <w:r w:rsidRPr="00131CE1">
        <w:t xml:space="preserve"> easily find and share information.</w:t>
      </w:r>
    </w:p>
    <w:p w:rsidR="00077EEC" w:rsidRDefault="00077EEC" w:rsidP="00546F8C">
      <w:r>
        <w:rPr>
          <w:noProof/>
        </w:rPr>
        <w:pict>
          <v:rect id="_x0000_s1029" style="position:absolute;left:0;text-align:left;margin-left:-185.25pt;margin-top:101pt;width:55.5pt;height:7.15pt;z-index:251659776" stroked="f"/>
        </w:pict>
      </w:r>
      <w:r>
        <w:rPr>
          <w:noProof/>
        </w:rPr>
        <w:pict>
          <v:shape id="_x0000_s1030" type="#_x0000_t75" style="position:absolute;left:0;text-align:left;margin-left:-190.55pt;margin-top:94.35pt;width:531.8pt;height:368.15pt;z-index:251658752">
            <v:imagedata r:id="rId13" o:title=""/>
            <w10:wrap type="topAndBottom"/>
          </v:shape>
        </w:pict>
      </w:r>
      <w:r w:rsidRPr="00FA5042">
        <w:t>“We’re first and foremost a content company,</w:t>
      </w:r>
      <w:r>
        <w:t>” says Simon,</w:t>
      </w:r>
      <w:r w:rsidRPr="00FA5042">
        <w:t xml:space="preserve"> </w:t>
      </w:r>
      <w:r>
        <w:t>“</w:t>
      </w:r>
      <w:r w:rsidRPr="00FA5042">
        <w:t>and SharePoint Server support</w:t>
      </w:r>
      <w:r>
        <w:t>s</w:t>
      </w:r>
      <w:r w:rsidRPr="00FA5042">
        <w:t xml:space="preserve"> the move to a digital environment</w:t>
      </w:r>
      <w:r>
        <w:t xml:space="preserve">. </w:t>
      </w:r>
      <w:r w:rsidRPr="00FA5042">
        <w:t xml:space="preserve">Today we can collaborate not only on the sharing of content, but also on how that content is created. </w:t>
      </w:r>
      <w:r>
        <w:t>This reduces both</w:t>
      </w:r>
      <w:r w:rsidRPr="00FA5042">
        <w:t xml:space="preserve"> time-to-market and costs, which means we can produce more content for the same amount of dollars. And in our business, the more content we can produce, the greater our chances of creating a hit.</w:t>
      </w:r>
      <w:r>
        <w:t>”</w:t>
      </w:r>
    </w:p>
    <w:p w:rsidR="00077EEC" w:rsidRPr="00531AFD" w:rsidRDefault="00077EEC" w:rsidP="00531AFD">
      <w:pPr>
        <w:pStyle w:val="Caption"/>
        <w:spacing w:after="360"/>
      </w:pPr>
      <w:r w:rsidRPr="00531AFD">
        <w:t>Figure 1: Rufus, MTV Networks’</w:t>
      </w:r>
      <w:r>
        <w:t>s</w:t>
      </w:r>
      <w:r w:rsidRPr="00531AFD">
        <w:t xml:space="preserve"> new intranet, enables employees to easily communicate</w:t>
      </w:r>
      <w:r>
        <w:t>, collaborate, and find information</w:t>
      </w:r>
      <w:r w:rsidRPr="00531AFD">
        <w:t>.</w:t>
      </w:r>
    </w:p>
    <w:p w:rsidR="00077EEC" w:rsidRDefault="00077EEC" w:rsidP="00185017">
      <w:r>
        <w:t>Groups across the company are benefiting from the company’s deployment of Office SharePoint Server 2007.</w:t>
      </w:r>
      <w:r w:rsidRPr="00131CE1">
        <w:t xml:space="preserve"> One </w:t>
      </w:r>
      <w:r>
        <w:t xml:space="preserve">such </w:t>
      </w:r>
      <w:r w:rsidRPr="00131CE1">
        <w:t xml:space="preserve">group is the Content Distribution and Marketing group, which, as Mitchell puts it, “has taken the out-of-the-box collaboration features provided by SharePoint Server </w:t>
      </w:r>
      <w:r>
        <w:t xml:space="preserve">2007 </w:t>
      </w:r>
      <w:r w:rsidRPr="00131CE1">
        <w:t xml:space="preserve">and run with them.” </w:t>
      </w:r>
      <w:r>
        <w:t>Even the company’s legal group uses Office SharePoint Server, as a way to help track legal proceedings.</w:t>
      </w:r>
    </w:p>
    <w:p w:rsidR="00077EEC" w:rsidRDefault="00077EEC" w:rsidP="00902802">
      <w:r>
        <w:rPr>
          <w:noProof/>
        </w:rPr>
        <w:pict>
          <v:rect id="_x0000_s1031" style="position:absolute;left:0;text-align:left;margin-left:273pt;margin-top:166.5pt;width:68.25pt;height:7.15pt;z-index:251660800" stroked="f"/>
        </w:pict>
      </w:r>
      <w:r>
        <w:rPr>
          <w:noProof/>
        </w:rPr>
        <w:pict>
          <v:shape id="Picture 2" o:spid="_x0000_s1032" type="#_x0000_t75" alt="controllers home - cropped.jpg" style="position:absolute;left:0;text-align:left;margin-left:-188.7pt;margin-top:139.75pt;width:529.95pt;height:390.5pt;z-index:251655680;visibility:visible" stroked="t" strokecolor="windowText">
            <v:imagedata r:id="rId14" o:title=""/>
            <w10:wrap type="topAndBottom"/>
          </v:shape>
        </w:pict>
      </w:r>
      <w:r>
        <w:t xml:space="preserve">One executive who is a </w:t>
      </w:r>
      <w:r w:rsidRPr="00131CE1">
        <w:t xml:space="preserve">big fan of </w:t>
      </w:r>
      <w:r>
        <w:t>Office SharePoint Server</w:t>
      </w:r>
      <w:r w:rsidRPr="00131CE1">
        <w:t xml:space="preserve"> </w:t>
      </w:r>
      <w:r>
        <w:t xml:space="preserve">2007 </w:t>
      </w:r>
      <w:r w:rsidRPr="00131CE1">
        <w:t>is Jacques Tortoroli, Executive Vice President and Chief Financial Officer</w:t>
      </w:r>
      <w:r>
        <w:t xml:space="preserve"> for MTV Networks</w:t>
      </w:r>
      <w:r w:rsidRPr="00131CE1">
        <w:t>, who maintains his own blog</w:t>
      </w:r>
      <w:r>
        <w:t>. “When I met with Jacques, he pointed to a desktop full of paper and said ‘I want this all gone,’” recalls Mitchell. “Today, the Controller’s office has a collaboration site and a Controller’s portal, which provides access to financial information, risk management tools, and so on. That‘s just one example of how business groups across the company are benefiting from strong partnerships with the IT organization.”</w:t>
      </w:r>
    </w:p>
    <w:p w:rsidR="00077EEC" w:rsidRDefault="00077EEC" w:rsidP="007937F4">
      <w:pPr>
        <w:pStyle w:val="Caption"/>
      </w:pPr>
      <w:r>
        <w:t>Figure 2: The Viacom Controller’s portal is now hosted on Office SharePoint Server 2007.</w:t>
      </w:r>
    </w:p>
    <w:p w:rsidR="00077EEC" w:rsidRDefault="00077EEC" w:rsidP="003360C5">
      <w:pPr>
        <w:pStyle w:val="Heading2"/>
      </w:pPr>
      <w:r>
        <w:t>Self-Service Content Publishing</w:t>
      </w:r>
    </w:p>
    <w:p w:rsidR="00077EEC" w:rsidRPr="00844151" w:rsidRDefault="00077EEC" w:rsidP="00190B7B">
      <w:r w:rsidRPr="00844151">
        <w:t>The company’s intranet portal currently hosts more than 110 sites for various groups, all of which are empowered to manage their own content. “</w:t>
      </w:r>
      <w:r>
        <w:t>Today</w:t>
      </w:r>
      <w:r w:rsidRPr="00844151">
        <w:t>, end users publish content using an edit-in-place environment, with built-in workflows for content approval,</w:t>
      </w:r>
      <w:r>
        <w:t xml:space="preserve">” says Mitchell. </w:t>
      </w:r>
      <w:r w:rsidRPr="00844151">
        <w:t>“Each site typically has two to three administrators within the business group who</w:t>
      </w:r>
      <w:r>
        <w:t>, when</w:t>
      </w:r>
      <w:r w:rsidRPr="00844151">
        <w:t xml:space="preserve"> they need to publish something, can make it happen fast.”</w:t>
      </w:r>
    </w:p>
    <w:p w:rsidR="00077EEC" w:rsidRDefault="00077EEC" w:rsidP="00190B7B">
      <w:r w:rsidRPr="00844151">
        <w:t>Continues Mitchell, “Distributing content ownership in this way accomplishes two things. First, you can have a tremendous amount of content on the portal and keep it all fresh</w:t>
      </w:r>
      <w:r>
        <w:t>—</w:t>
      </w:r>
      <w:r w:rsidRPr="00844151">
        <w:t>it’s not funneled through one bottleneck. Second, with hundreds of content owners around the company, each responsible for a small part of the whole, it’s not a terrible burden on any small group of people, and people aren’t burdened with content management</w:t>
      </w:r>
      <w:r>
        <w:t xml:space="preserve"> responsibilities that turn into</w:t>
      </w:r>
      <w:r w:rsidRPr="00CC7A84">
        <w:t xml:space="preserve"> a full</w:t>
      </w:r>
      <w:r>
        <w:t>-</w:t>
      </w:r>
      <w:r w:rsidRPr="00CC7A84">
        <w:t xml:space="preserve">time job. </w:t>
      </w:r>
      <w:r>
        <w:t xml:space="preserve">Rather, it’s something </w:t>
      </w:r>
      <w:r w:rsidRPr="00CC7A84">
        <w:t>that people can do incremental</w:t>
      </w:r>
      <w:r>
        <w:t>ly</w:t>
      </w:r>
      <w:r w:rsidRPr="00CC7A84">
        <w:t xml:space="preserve"> to the </w:t>
      </w:r>
      <w:r>
        <w:t>responsibilities they already have.”</w:t>
      </w:r>
    </w:p>
    <w:p w:rsidR="00077EEC" w:rsidRDefault="00077EEC" w:rsidP="00190B7B">
      <w:r>
        <w:t>Adds Plattner, “</w:t>
      </w:r>
      <w:r w:rsidRPr="005E0DD5">
        <w:t>An added benefit of using SharePoint Server for both intranet and Internet sites is that business groups who own one of each type of site can apply the same content management skills across both.</w:t>
      </w:r>
      <w:r>
        <w:t xml:space="preserve"> Similarly, if someone moves to a job in a different group, they’ll be able to apply the same content management skills there too. The content may change, but the skills needed to publish it will remain the same, which helps control costs.”</w:t>
      </w:r>
    </w:p>
    <w:p w:rsidR="00077EEC" w:rsidRDefault="00077EEC" w:rsidP="005E0DD5">
      <w:r>
        <w:t xml:space="preserve">By pushing content ownership to business users, Mitchell’s team has been able to step out of an operational role and remain focused on delivering new value. “Business </w:t>
      </w:r>
      <w:r w:rsidRPr="00CC7A84">
        <w:t>user</w:t>
      </w:r>
      <w:r>
        <w:t xml:space="preserve">s are </w:t>
      </w:r>
      <w:r w:rsidRPr="00CC7A84">
        <w:t>able to quickly and effectively manage the site</w:t>
      </w:r>
      <w:r>
        <w:t xml:space="preserve">s </w:t>
      </w:r>
      <w:r w:rsidRPr="00CC7A84">
        <w:t>to a fairly detailed level</w:t>
      </w:r>
      <w:r>
        <w:t>,” he says. “While we’re available</w:t>
      </w:r>
      <w:r w:rsidRPr="00CC7A84">
        <w:t xml:space="preserve"> </w:t>
      </w:r>
      <w:r>
        <w:t>for</w:t>
      </w:r>
      <w:r w:rsidRPr="00CC7A84">
        <w:t xml:space="preserve"> technical support</w:t>
      </w:r>
      <w:r>
        <w:t xml:space="preserve"> or to help with new ideas, </w:t>
      </w:r>
      <w:r w:rsidRPr="00CC7A84">
        <w:t xml:space="preserve">we don’t have </w:t>
      </w:r>
      <w:r>
        <w:t>a lot of day-to-day involvement after new sites are</w:t>
      </w:r>
      <w:r w:rsidRPr="00CC7A84">
        <w:t xml:space="preserve"> deployed.</w:t>
      </w:r>
      <w:r>
        <w:t>”</w:t>
      </w:r>
    </w:p>
    <w:p w:rsidR="00077EEC" w:rsidRDefault="00077EEC" w:rsidP="00E9625B">
      <w:pPr>
        <w:pStyle w:val="Heading2"/>
      </w:pPr>
      <w:r>
        <w:t>Rich Collaboration Tools</w:t>
      </w:r>
    </w:p>
    <w:p w:rsidR="00077EEC" w:rsidRDefault="00077EEC" w:rsidP="00874F6F">
      <w:r>
        <w:t>Office SharePoint Server 2007 also</w:t>
      </w:r>
      <w:r w:rsidRPr="00131CE1">
        <w:t xml:space="preserve"> provide</w:t>
      </w:r>
      <w:r>
        <w:t>s</w:t>
      </w:r>
      <w:r w:rsidRPr="00131CE1">
        <w:t xml:space="preserve"> a single place where employees </w:t>
      </w:r>
      <w:r>
        <w:t>can</w:t>
      </w:r>
      <w:r w:rsidRPr="00131CE1">
        <w:t xml:space="preserve"> share and find information. Today, whether someone is in marketing or sales or research, they can go to collaboration sites to share information and work together in a broad range of ways, including document and meeting workspaces, wikis, blogs, and more. </w:t>
      </w:r>
      <w:r>
        <w:t>“</w:t>
      </w:r>
      <w:r w:rsidRPr="00131CE1">
        <w:t>We have more than 150 such sites today, and that number is growing faster than ever</w:t>
      </w:r>
      <w:r>
        <w:t>,</w:t>
      </w:r>
      <w:r w:rsidRPr="00131CE1">
        <w:t>”</w:t>
      </w:r>
      <w:r>
        <w:t xml:space="preserve"> says Mitchell. “Groups and departments are embracing them wholeheartedly, to the point that they’re more in demand than new portal sites.”</w:t>
      </w:r>
    </w:p>
    <w:p w:rsidR="00077EEC" w:rsidRDefault="00077EEC" w:rsidP="00844151">
      <w:r>
        <w:t>Those capabilities</w:t>
      </w:r>
      <w:r w:rsidRPr="00C956FC">
        <w:t xml:space="preserve"> ha</w:t>
      </w:r>
      <w:r>
        <w:t>ve</w:t>
      </w:r>
      <w:r w:rsidRPr="00C956FC">
        <w:t xml:space="preserve"> increased end</w:t>
      </w:r>
      <w:r>
        <w:t>-</w:t>
      </w:r>
      <w:r w:rsidRPr="00C956FC">
        <w:t>user productivity</w:t>
      </w:r>
      <w:r>
        <w:t>, especially for the unstructured tasks that take up a large part of the day</w:t>
      </w:r>
      <w:r w:rsidRPr="00C956FC">
        <w:t xml:space="preserve">. “SharePoint Server has brought a lot of efficiencies to everyday tasks for groups </w:t>
      </w:r>
      <w:r>
        <w:t>across</w:t>
      </w:r>
      <w:r w:rsidRPr="00C956FC">
        <w:t xml:space="preserve"> the company,” says Plattner. “Without it, there could be </w:t>
      </w:r>
      <w:r>
        <w:t xml:space="preserve">dozens </w:t>
      </w:r>
      <w:r w:rsidRPr="00C956FC">
        <w:t xml:space="preserve">of e-mails flying back and forth </w:t>
      </w:r>
      <w:r>
        <w:t>just to, say,</w:t>
      </w:r>
      <w:r w:rsidRPr="00C956FC">
        <w:t xml:space="preserve"> track down the latest version of a creative brief. SharePoint collaboration sites provide a single version of the truth and one place to find it—a </w:t>
      </w:r>
      <w:r>
        <w:t>common place</w:t>
      </w:r>
      <w:r w:rsidRPr="00C956FC">
        <w:t xml:space="preserve"> people can go to when they need to track projects</w:t>
      </w:r>
      <w:r>
        <w:t>, share files,</w:t>
      </w:r>
      <w:r w:rsidRPr="00C956FC">
        <w:t xml:space="preserve"> and communicate with each other.”</w:t>
      </w:r>
    </w:p>
    <w:p w:rsidR="00077EEC" w:rsidRDefault="00077EEC" w:rsidP="001F2EA9">
      <w:pPr>
        <w:pStyle w:val="Heading2"/>
      </w:pPr>
      <w:r>
        <w:t>Controlled Access to Information</w:t>
      </w:r>
    </w:p>
    <w:p w:rsidR="00077EEC" w:rsidRPr="00844151" w:rsidRDefault="00077EEC" w:rsidP="001F2EA9">
      <w:r>
        <w:t xml:space="preserve">Control over site access is also handled by the individual site administrators. </w:t>
      </w:r>
      <w:r w:rsidRPr="00844151">
        <w:t xml:space="preserve">“The security features of SharePoint Server were huge </w:t>
      </w:r>
      <w:r>
        <w:t xml:space="preserve">for us </w:t>
      </w:r>
      <w:r w:rsidRPr="00844151">
        <w:t xml:space="preserve">because people </w:t>
      </w:r>
      <w:r>
        <w:t>need</w:t>
      </w:r>
      <w:r w:rsidRPr="00844151">
        <w:t xml:space="preserve"> to have confidence that what they’re sharing can only be accessed by the proper people</w:t>
      </w:r>
      <w:r>
        <w:t>,” says Mitchell</w:t>
      </w:r>
      <w:r w:rsidRPr="00844151">
        <w:t xml:space="preserve">. </w:t>
      </w:r>
      <w:r>
        <w:t>“</w:t>
      </w:r>
      <w:r w:rsidRPr="00844151">
        <w:t xml:space="preserve">Other products might have let us, as an IT organization, control who can access what, but SharePoint Server enabled us to </w:t>
      </w:r>
      <w:r>
        <w:t>give</w:t>
      </w:r>
      <w:r w:rsidRPr="00844151">
        <w:t xml:space="preserve"> </w:t>
      </w:r>
      <w:r>
        <w:t xml:space="preserve">that </w:t>
      </w:r>
      <w:r w:rsidRPr="00844151">
        <w:t>control to business users and step completely out of a day-to-day operational role.”</w:t>
      </w:r>
    </w:p>
    <w:p w:rsidR="00077EEC" w:rsidRDefault="00077EEC" w:rsidP="001F2EA9">
      <w:r>
        <w:t>Such features have made the portal a viable tool in a far broader range of scenarios. “Content on the old portal was primarily limited to non-sensitive information,” he says, “whereas the new portal is great for sharing sensitive information as well. For example, on our controller’s portal, authorized users can share sensitive financial data in a way that helps protect it from prying eyes and, in many ways, provides better security than sharing reports by e-mail or interoffice mail. SharePoint Server is great for such uses because it provides all the data retention and auditing features we need.”</w:t>
      </w:r>
    </w:p>
    <w:p w:rsidR="00077EEC" w:rsidRDefault="00077EEC" w:rsidP="00C956FC">
      <w:pPr>
        <w:pStyle w:val="Heading2"/>
      </w:pPr>
      <w:r>
        <w:t>Built-In Workflows</w:t>
      </w:r>
    </w:p>
    <w:p w:rsidR="00077EEC" w:rsidRDefault="00077EEC" w:rsidP="00ED305E">
      <w:r>
        <w:t>Built-in workflows help streamline structured processes, such as approving new content before publication. Similar workflows can easily be set up for other processes, unburdening employees from having to manually manage such workflows and track progress. For example, users can attach a document approval workflow to a document, specify who needs to approve it, and the workflow will assign tasks to those people. Approvers are notified of tasks by e-mail and can approve or reject a document by clicking on a form, with the originator kept informed on status by e-mail.</w:t>
      </w:r>
    </w:p>
    <w:p w:rsidR="00077EEC" w:rsidRDefault="00077EEC" w:rsidP="00700875">
      <w:r>
        <w:t>“The built-in SharePoint workflows are great because they’re task-driven and focus on human interaction,” says Plattner. “Anyone can take advantage of the out-of-the-box workflows built into SharePoint Server. And if we need to create simple additional workflows, as we’ve done for a few groups, SharePoint Designer lets us do so without writing any code.”</w:t>
      </w:r>
    </w:p>
    <w:p w:rsidR="00077EEC" w:rsidRPr="00B473DE" w:rsidRDefault="00077EEC" w:rsidP="00700875">
      <w:r>
        <w:t>For workflows requiring interaction with other systems, MTV Networks is augmenting Office SharePoint Server 2007 with the integration and business process orchestration features of Microsoft BizTalk</w:t>
      </w:r>
      <w:r w:rsidRPr="004E6178">
        <w:rPr>
          <w:sz w:val="12"/>
        </w:rPr>
        <w:t>®</w:t>
      </w:r>
      <w:r>
        <w:t xml:space="preserve"> Server. One such solution now in development will </w:t>
      </w:r>
      <w:r w:rsidRPr="00B473DE">
        <w:t xml:space="preserve">automate the process of provisioning new employees. “The </w:t>
      </w:r>
      <w:r>
        <w:t>new</w:t>
      </w:r>
      <w:r w:rsidRPr="00B473DE">
        <w:t xml:space="preserve"> application will </w:t>
      </w:r>
      <w:r>
        <w:t>integrate</w:t>
      </w:r>
      <w:r w:rsidRPr="00B473DE">
        <w:t xml:space="preserve"> with back-end systems for space planning, telecommunications, and security, reduc</w:t>
      </w:r>
      <w:r>
        <w:t>ing</w:t>
      </w:r>
      <w:r w:rsidRPr="00B473DE">
        <w:t xml:space="preserve"> the time and effort required to </w:t>
      </w:r>
      <w:r>
        <w:t xml:space="preserve">process </w:t>
      </w:r>
      <w:r w:rsidRPr="00B473DE">
        <w:t>a new employee</w:t>
      </w:r>
      <w:r>
        <w:t xml:space="preserve"> by at least 80 percent,” says Mitchell.</w:t>
      </w:r>
    </w:p>
    <w:p w:rsidR="00077EEC" w:rsidRDefault="00077EEC" w:rsidP="00E9625B">
      <w:pPr>
        <w:pStyle w:val="Heading2"/>
      </w:pPr>
      <w:smartTag w:uri="urn:schemas-microsoft-com:office:smarttags" w:element="place">
        <w:smartTag w:uri="urn:schemas-microsoft-com:office:smarttags" w:element="City">
          <w:r>
            <w:t>Enterprise</w:t>
          </w:r>
        </w:smartTag>
      </w:smartTag>
      <w:r>
        <w:t xml:space="preserve"> Search</w:t>
      </w:r>
    </w:p>
    <w:p w:rsidR="00077EEC" w:rsidRDefault="00077EEC" w:rsidP="00E9625B">
      <w:r w:rsidRPr="00C124E0">
        <w:t xml:space="preserve">Another key factor in </w:t>
      </w:r>
      <w:r>
        <w:t>the company’s</w:t>
      </w:r>
      <w:r w:rsidRPr="00C124E0">
        <w:t xml:space="preserve"> decision to use </w:t>
      </w:r>
      <w:r>
        <w:t xml:space="preserve">Office </w:t>
      </w:r>
      <w:r w:rsidRPr="00C124E0">
        <w:t xml:space="preserve">SharePoint Server 2007 was its </w:t>
      </w:r>
      <w:r>
        <w:t>e</w:t>
      </w:r>
      <w:r w:rsidRPr="00C124E0">
        <w:t xml:space="preserve">nterprise </w:t>
      </w:r>
      <w:r>
        <w:t>s</w:t>
      </w:r>
      <w:r w:rsidRPr="00C124E0">
        <w:t xml:space="preserve">earch capabilities, which the company augmented with software from Ontolica. “We needed to go beyond content management and collaboration to incorporate knowledge management,” says Plattner. “The Enterprise Search feature in SharePoint Server allows people to have one location to search for files, people, Web site content, and more. By having a single search tool that spans all those areas, we can reduce duplication of effort and accelerate the adoption of best practices across the company. Even today, </w:t>
      </w:r>
      <w:r>
        <w:t>when we're</w:t>
      </w:r>
      <w:r w:rsidRPr="00C124E0">
        <w:t xml:space="preserve"> using only the </w:t>
      </w:r>
      <w:r>
        <w:t xml:space="preserve">most </w:t>
      </w:r>
      <w:r w:rsidRPr="00C124E0">
        <w:t>basic capabilities of Enterprise Search, it’s way better than what we had before.</w:t>
      </w:r>
      <w:r>
        <w:t xml:space="preserve">” </w:t>
      </w:r>
    </w:p>
    <w:p w:rsidR="00077EEC" w:rsidRDefault="00077EEC" w:rsidP="00E9625B">
      <w:pPr>
        <w:pStyle w:val="Heading2"/>
      </w:pPr>
      <w:r>
        <w:t>Integration</w:t>
      </w:r>
    </w:p>
    <w:p w:rsidR="00077EEC" w:rsidRDefault="00077EEC" w:rsidP="0017370F">
      <w:r w:rsidRPr="007E3F97">
        <w:t xml:space="preserve">The company’s </w:t>
      </w:r>
      <w:r>
        <w:t xml:space="preserve">new </w:t>
      </w:r>
      <w:r w:rsidRPr="007E3F97">
        <w:t>portal solution integrates with other back</w:t>
      </w:r>
      <w:r>
        <w:t>-</w:t>
      </w:r>
      <w:r w:rsidRPr="007E3F97">
        <w:t xml:space="preserve">end systems to provide </w:t>
      </w:r>
      <w:r>
        <w:t>a single source</w:t>
      </w:r>
      <w:r w:rsidRPr="007E3F97">
        <w:t xml:space="preserve"> for commonly needed information. “For lots of people, it’s the small things that are really helpful,” </w:t>
      </w:r>
      <w:r>
        <w:t>says Mitchell</w:t>
      </w:r>
      <w:r w:rsidRPr="007E3F97">
        <w:t xml:space="preserve">. “They may need to know who works for whom, look up a phone number, or find </w:t>
      </w:r>
      <w:r>
        <w:t>an</w:t>
      </w:r>
      <w:r w:rsidRPr="007E3F97">
        <w:t xml:space="preserve"> office </w:t>
      </w:r>
      <w:r>
        <w:t>location</w:t>
      </w:r>
      <w:r w:rsidRPr="007E3F97">
        <w:t>, and all of those capabilities had to be brought together. SharePoint Server enable</w:t>
      </w:r>
      <w:r>
        <w:t>s</w:t>
      </w:r>
      <w:r w:rsidRPr="007E3F97">
        <w:t xml:space="preserve"> us to easily do that because it’s a Microsoft product, and the information people need </w:t>
      </w:r>
      <w:r>
        <w:t>is</w:t>
      </w:r>
      <w:r w:rsidRPr="007E3F97">
        <w:t xml:space="preserve"> in other Microsoft products. People don’t know that phone numbers are in one database, addresses are in another, and job titles are in a third—they don’t care, and they shouldn’t have to care. They just want the information available and up</w:t>
      </w:r>
      <w:r>
        <w:t>-</w:t>
      </w:r>
      <w:r w:rsidRPr="007E3F97">
        <w:t>to</w:t>
      </w:r>
      <w:r>
        <w:t>-</w:t>
      </w:r>
      <w:r w:rsidRPr="007E3F97">
        <w:t xml:space="preserve">date. With SharePoint Server, </w:t>
      </w:r>
      <w:r>
        <w:t>we</w:t>
      </w:r>
      <w:r w:rsidRPr="007E3F97">
        <w:t xml:space="preserve"> can reach out to other systems and pull together that information in a way that, to end users, is magical. And for my team, it’s not onerous.”</w:t>
      </w:r>
    </w:p>
    <w:p w:rsidR="00077EEC" w:rsidRDefault="00077EEC" w:rsidP="007937F4">
      <w:pPr>
        <w:pStyle w:val="Heading2"/>
      </w:pPr>
      <w:r>
        <w:t>Application Development</w:t>
      </w:r>
    </w:p>
    <w:p w:rsidR="00077EEC" w:rsidRDefault="00077EEC" w:rsidP="007937F4">
      <w:r>
        <w:t>In addition to delivering rich out-of-the-box capabilities, Office SharePoint Server 2007 provides a platform upon which MTV Networks can build and host new applications and tools. The division has already developed several, ranging from tools for managing press clippings and trademark requests to the ability to manage basic employee profile information. Many of these applications take advantage of built-in features of Office SharePoint Server, such as its workflow support and InfoPath</w:t>
      </w:r>
      <w:r w:rsidRPr="004E6178">
        <w:rPr>
          <w:sz w:val="12"/>
          <w:szCs w:val="12"/>
        </w:rPr>
        <w:t>®</w:t>
      </w:r>
      <w:r>
        <w:t xml:space="preserve"> Forms Services, to deliver highly useful tools that can be accessed directly on the portal.</w:t>
      </w:r>
    </w:p>
    <w:p w:rsidR="00077EEC" w:rsidRDefault="00077EEC" w:rsidP="007937F4">
      <w:r>
        <w:t>“Operational efficiency has been improved by taking a lot of paper forms, converting them to InfoPath forms, exposing them through InfoPath Forms Services, and using SharePoint workflows or BizTalk Server to manage routing, approval, integration with other systems, and so on,” reports Joye. “One advantage of using SharePoint Server as a development framework for such solutions is that it provides rich functionality with respect to things like security, user roles, and integration with other Microsoft software.”</w:t>
      </w:r>
    </w:p>
    <w:p w:rsidR="00077EEC" w:rsidRDefault="00077EEC" w:rsidP="002728F4">
      <w:pPr>
        <w:pStyle w:val="Heading1"/>
        <w:framePr w:wrap="notBeside"/>
      </w:pPr>
      <w:bookmarkStart w:id="7" w:name="_Toc205205901"/>
      <w:r>
        <w:t>Internet Sites</w:t>
      </w:r>
      <w:bookmarkEnd w:id="7"/>
    </w:p>
    <w:p w:rsidR="00077EEC" w:rsidRDefault="00077EEC" w:rsidP="00A97D27">
      <w:r>
        <w:t xml:space="preserve">Shortly after deploying the MTV Networks and Viacom intranet portals, MTV Networks began using its Office SharePoint Server 2007 infrastructure to host Internet sites. Two groups with such sites are the Viacom corporate communications group and the TV Land communications group, both of which are taking advantage of the content management capabilities they use on the intranet portal to communicate with external constituents as well. </w:t>
      </w:r>
    </w:p>
    <w:p w:rsidR="00077EEC" w:rsidRDefault="00077EEC" w:rsidP="00F60B1B">
      <w:pPr>
        <w:pStyle w:val="Heading2"/>
      </w:pPr>
      <w:r>
        <w:t>Viacom.com</w:t>
      </w:r>
    </w:p>
    <w:p w:rsidR="00077EEC" w:rsidRDefault="00077EEC" w:rsidP="003F466E">
      <w:r>
        <w:t>T</w:t>
      </w:r>
      <w:r w:rsidRPr="005E4659">
        <w:t>he Viacom corporate communications group</w:t>
      </w:r>
      <w:r>
        <w:t xml:space="preserve"> is a team of </w:t>
      </w:r>
      <w:r w:rsidRPr="005E4659">
        <w:t xml:space="preserve">four </w:t>
      </w:r>
      <w:r>
        <w:t>people whose responsibilities include maintaining</w:t>
      </w:r>
      <w:r w:rsidRPr="005E4659">
        <w:t xml:space="preserve"> </w:t>
      </w:r>
      <w:r>
        <w:t xml:space="preserve">the company’s main Internet site. </w:t>
      </w:r>
      <w:r w:rsidRPr="0070303E">
        <w:t xml:space="preserve"> “</w:t>
      </w:r>
      <w:r>
        <w:t>Viacom.com is</w:t>
      </w:r>
      <w:r w:rsidRPr="0070303E">
        <w:t xml:space="preserve"> one of the main </w:t>
      </w:r>
      <w:r>
        <w:t>places where people both inside and outside the company look for</w:t>
      </w:r>
      <w:r w:rsidRPr="0070303E">
        <w:t xml:space="preserve"> information </w:t>
      </w:r>
      <w:r>
        <w:t>such as our</w:t>
      </w:r>
      <w:r w:rsidRPr="0070303E">
        <w:t xml:space="preserve"> history, brands, </w:t>
      </w:r>
      <w:r>
        <w:t xml:space="preserve">financial performance, annual reports, </w:t>
      </w:r>
      <w:r w:rsidRPr="0070303E">
        <w:t xml:space="preserve">corporate </w:t>
      </w:r>
      <w:r>
        <w:t>governance</w:t>
      </w:r>
      <w:r w:rsidRPr="0070303E">
        <w:t xml:space="preserve">, </w:t>
      </w:r>
      <w:r>
        <w:t>executive biographies, and so on</w:t>
      </w:r>
      <w:r w:rsidRPr="0070303E">
        <w:t>,” says Kristin Heitmann, Manager of Corporate Communications for Viacom.”</w:t>
      </w:r>
      <w:r>
        <w:t xml:space="preserve"> As such, various</w:t>
      </w:r>
      <w:r w:rsidRPr="0070303E">
        <w:t xml:space="preserve"> events </w:t>
      </w:r>
      <w:r>
        <w:t xml:space="preserve">such as quarterly earnings releases </w:t>
      </w:r>
      <w:r w:rsidRPr="0070303E">
        <w:t xml:space="preserve">are </w:t>
      </w:r>
      <w:r>
        <w:t xml:space="preserve">key drivers </w:t>
      </w:r>
      <w:r w:rsidRPr="0070303E">
        <w:t xml:space="preserve">for </w:t>
      </w:r>
      <w:r>
        <w:t xml:space="preserve">publishing new </w:t>
      </w:r>
      <w:r w:rsidRPr="0070303E">
        <w:t xml:space="preserve">content on </w:t>
      </w:r>
      <w:r>
        <w:t>the site.”</w:t>
      </w:r>
      <w:r w:rsidRPr="0070303E">
        <w:t xml:space="preserve"> </w:t>
      </w:r>
    </w:p>
    <w:p w:rsidR="00077EEC" w:rsidRDefault="00077EEC" w:rsidP="00435573">
      <w:r>
        <w:t>In the past, the process of updating Viacom.com was tedious, and publishing content required assistance from Mitchell’s team. “It was a lengthy, complicated process</w:t>
      </w:r>
      <w:r w:rsidRPr="00CC7A84">
        <w:t xml:space="preserve"> </w:t>
      </w:r>
      <w:r>
        <w:t>to add or change content on the site,” recalls Heitmann</w:t>
      </w:r>
      <w:r w:rsidRPr="00CC7A84">
        <w:t xml:space="preserve">. </w:t>
      </w:r>
      <w:r>
        <w:t>“</w:t>
      </w:r>
      <w:r w:rsidRPr="00CC7A84">
        <w:t>We had to</w:t>
      </w:r>
      <w:r>
        <w:t xml:space="preserve"> notify IT personnel</w:t>
      </w:r>
      <w:r w:rsidRPr="00CC7A84">
        <w:t xml:space="preserve"> ahead of time, and they </w:t>
      </w:r>
      <w:r>
        <w:t>had to do a lot of the work</w:t>
      </w:r>
      <w:r w:rsidRPr="00CC7A84">
        <w:t>.</w:t>
      </w:r>
      <w:r>
        <w:t xml:space="preserve"> Because of the difficulty of publishing new content, the Web site was really stagnant and didn’t accurately reflect Viacom as a company or its many dynamic brands.”</w:t>
      </w:r>
    </w:p>
    <w:p w:rsidR="00077EEC" w:rsidRPr="00A3452D" w:rsidRDefault="00077EEC" w:rsidP="008B04C7">
      <w:r>
        <w:t>The process was especially onerous for IT staff at</w:t>
      </w:r>
      <w:r w:rsidRPr="00A3452D">
        <w:t xml:space="preserve"> </w:t>
      </w:r>
      <w:r>
        <w:t xml:space="preserve">the </w:t>
      </w:r>
      <w:r w:rsidRPr="00A3452D">
        <w:t xml:space="preserve">end of each quarter, when members of Mitchell’s team would need to work late into the night to support </w:t>
      </w:r>
      <w:r>
        <w:t>the publishing of financial results on the Web</w:t>
      </w:r>
      <w:r w:rsidRPr="00A3452D">
        <w:t>. “We had to wait for the business side to get the proper clearances and approvals for the materials to be posted, stage them, wait for them to review the site, and then wait for any last</w:t>
      </w:r>
      <w:r>
        <w:t>-</w:t>
      </w:r>
      <w:r w:rsidRPr="00A3452D">
        <w:t xml:space="preserve">minute changes to the materials,” says Plattner. “By the time </w:t>
      </w:r>
      <w:r>
        <w:t>final content</w:t>
      </w:r>
      <w:r w:rsidRPr="00A3452D">
        <w:t xml:space="preserve"> was </w:t>
      </w:r>
      <w:r>
        <w:t>provided</w:t>
      </w:r>
      <w:r w:rsidRPr="00A3452D">
        <w:t xml:space="preserve"> to post, it </w:t>
      </w:r>
      <w:r>
        <w:t>could be</w:t>
      </w:r>
      <w:r w:rsidRPr="00A3452D">
        <w:t xml:space="preserve"> midnight or one in the morning</w:t>
      </w:r>
      <w:r>
        <w:t>—and we had to be back in a few hours to take</w:t>
      </w:r>
      <w:r w:rsidRPr="00A3452D">
        <w:t xml:space="preserve"> the new content live.”</w:t>
      </w:r>
    </w:p>
    <w:p w:rsidR="00077EEC" w:rsidRDefault="00077EEC" w:rsidP="00331E70">
      <w:r>
        <w:t>Soon after Office SharePoint Server 2007 was deployed, Mitchell’s and Heitmann’s teams began working on how it could help address those challenges. “One problem we faced was that we didn’t always know all the news that the divisions were generating, so we wanted a way for them to be able to publish some of their own content,” says Heitmann. “At the same time, we needed to have control over review and approval of that content to ensure consistency and accuracy. Of course, we also maintain a lot of the content ourselves and wanted to reduce the bottlenecks associated with doing so.”</w:t>
      </w:r>
    </w:p>
    <w:p w:rsidR="00077EEC" w:rsidRDefault="00077EEC" w:rsidP="00331E70">
      <w:r>
        <w:t xml:space="preserve">The out-of-the-box capabilities of Office </w:t>
      </w:r>
      <w:r w:rsidRPr="00331E70">
        <w:t xml:space="preserve">SharePoint Server </w:t>
      </w:r>
      <w:r>
        <w:t xml:space="preserve">2007 </w:t>
      </w:r>
      <w:r w:rsidRPr="00331E70">
        <w:t xml:space="preserve">turned out to be the perfect </w:t>
      </w:r>
      <w:r>
        <w:t>answer to those needs</w:t>
      </w:r>
      <w:r w:rsidRPr="00331E70">
        <w:t xml:space="preserve">. “Self-service content publishing enables us to post more information and keep it current, making the process as easy as editing a Microsoft </w:t>
      </w:r>
      <w:r>
        <w:t xml:space="preserve">Office </w:t>
      </w:r>
      <w:r w:rsidRPr="00331E70">
        <w:t>Word document,” says Heitmann.</w:t>
      </w:r>
    </w:p>
    <w:p w:rsidR="00077EEC" w:rsidRPr="00A3452D" w:rsidRDefault="00077EEC" w:rsidP="005B58C7">
      <w:r>
        <w:t>Adds Plattner</w:t>
      </w:r>
      <w:r w:rsidRPr="00A3452D">
        <w:t>, “Now that we’ve rebuilt Viacom.com on SharePoint Server, the business is empowered to meet its own needs. They handle the actual posting of materials and SharePoint Server manages the approval workflows, even to the point of taking the new content live at a specified time so nobody needs to spend the long hours in the office.”</w:t>
      </w:r>
    </w:p>
    <w:p w:rsidR="00077EEC" w:rsidRDefault="00077EEC" w:rsidP="005B58C7">
      <w:r>
        <w:rPr>
          <w:noProof/>
        </w:rPr>
        <w:pict>
          <v:shape id="_x0000_s1033" type="#_x0000_t75" alt="Viacom_com.GIF" style="position:absolute;left:0;text-align:left;margin-left:-154.25pt;margin-top:126.5pt;width:498.45pt;height:362.75pt;z-index:251656704;visibility:visible">
            <v:imagedata r:id="rId15" o:title=""/>
            <w10:wrap type="topAndBottom"/>
          </v:shape>
        </w:pict>
      </w:r>
      <w:r>
        <w:t xml:space="preserve">With Office </w:t>
      </w:r>
      <w:r w:rsidRPr="00A3452D">
        <w:t xml:space="preserve">SharePoint Server </w:t>
      </w:r>
      <w:r>
        <w:t xml:space="preserve">2007, Heitmann’s team has also been able to </w:t>
      </w:r>
      <w:r w:rsidRPr="00A3452D">
        <w:t xml:space="preserve">make </w:t>
      </w:r>
      <w:r>
        <w:t xml:space="preserve">content on </w:t>
      </w:r>
      <w:r w:rsidRPr="00A3452D">
        <w:t>Viacom.com more dynamic. “</w:t>
      </w:r>
      <w:r>
        <w:t>W</w:t>
      </w:r>
      <w:r w:rsidRPr="00A3452D">
        <w:t xml:space="preserve">e can easily publish pictures and video, which the old site </w:t>
      </w:r>
      <w:r>
        <w:t>didn’t</w:t>
      </w:r>
      <w:r w:rsidRPr="00A3452D">
        <w:t xml:space="preserve"> </w:t>
      </w:r>
      <w:r>
        <w:t xml:space="preserve">effectively </w:t>
      </w:r>
      <w:r w:rsidRPr="00A3452D">
        <w:t xml:space="preserve">support,” says Heitmann. “Because the process is so easy, we’ve been able to divide the work so that nobody needs to be responsible for the whole site. Everyone knows that new content goes live every Monday </w:t>
      </w:r>
      <w:r>
        <w:t>afternoon</w:t>
      </w:r>
      <w:r w:rsidRPr="00A3452D">
        <w:t>, which keep</w:t>
      </w:r>
      <w:r>
        <w:t>s</w:t>
      </w:r>
      <w:r w:rsidRPr="00A3452D">
        <w:t xml:space="preserve"> the pressure on to </w:t>
      </w:r>
      <w:r>
        <w:t>make sure content stays</w:t>
      </w:r>
      <w:r w:rsidRPr="00A3452D">
        <w:t xml:space="preserve"> fresh and ensure that Viacom </w:t>
      </w:r>
      <w:r>
        <w:t xml:space="preserve">remains seen </w:t>
      </w:r>
      <w:r w:rsidRPr="00A3452D">
        <w:t>as a vibrant, dynamic company.”</w:t>
      </w:r>
    </w:p>
    <w:p w:rsidR="00077EEC" w:rsidRDefault="00077EEC" w:rsidP="00666265">
      <w:pPr>
        <w:pStyle w:val="Caption"/>
      </w:pPr>
      <w:r>
        <w:t>Figure 3: Viacom’s public Internet site is hosted on Office SharePoint Server 2007 as well.</w:t>
      </w:r>
    </w:p>
    <w:p w:rsidR="00077EEC" w:rsidRDefault="00077EEC" w:rsidP="00D4066A">
      <w:pPr>
        <w:pStyle w:val="Heading2"/>
      </w:pPr>
      <w:r>
        <w:t>TV Land Press</w:t>
      </w:r>
    </w:p>
    <w:p w:rsidR="00077EEC" w:rsidRDefault="00077EEC" w:rsidP="00741204">
      <w:r w:rsidRPr="00595E8C">
        <w:t xml:space="preserve">Another group enjoying similar benefits is the </w:t>
      </w:r>
      <w:r>
        <w:t>c</w:t>
      </w:r>
      <w:r w:rsidRPr="00595E8C">
        <w:t xml:space="preserve">ommunications team for TV Land, which delivers around-the-clock programming for fans of classic television shows. </w:t>
      </w:r>
      <w:r w:rsidRPr="00741204">
        <w:t>Within TV Land, the communications department is responsible for promoting everything that is coming up on the network, as well as what’s happening off-air and on the TVLand.com Web site.</w:t>
      </w:r>
    </w:p>
    <w:p w:rsidR="00077EEC" w:rsidRPr="00741204" w:rsidRDefault="00077EEC" w:rsidP="00741204">
      <w:r w:rsidRPr="00741204">
        <w:t xml:space="preserve">“It’s our job to work with the media, as a way to get the message out to consumers about what’s coming up on the network,” says </w:t>
      </w:r>
      <w:r w:rsidRPr="00595E8C">
        <w:t xml:space="preserve">Paul Ward, </w:t>
      </w:r>
      <w:r>
        <w:t xml:space="preserve">who was </w:t>
      </w:r>
      <w:r w:rsidRPr="00595E8C">
        <w:t>Senior Vice President of Communications for TV Land. “</w:t>
      </w:r>
      <w:r w:rsidRPr="00741204">
        <w:t>One of the challenges we face is that there are so many entertainment choices and all of us are vying for attention. To that end, when working with the media, you really have to be nimble and able to accommodate them almost instantaneously.”</w:t>
      </w:r>
    </w:p>
    <w:p w:rsidR="00077EEC" w:rsidRDefault="00077EEC" w:rsidP="00741204">
      <w:r w:rsidRPr="00D54D96">
        <w:t xml:space="preserve">Not long ago, when Ward’s team needed to get press materials to media outlets, it </w:t>
      </w:r>
      <w:r>
        <w:t>would</w:t>
      </w:r>
      <w:r w:rsidRPr="00D54D96">
        <w:t xml:space="preserve"> fax press releases </w:t>
      </w:r>
      <w:r>
        <w:t>and</w:t>
      </w:r>
      <w:r w:rsidRPr="00D54D96">
        <w:t xml:space="preserve"> send artwork and tapes via overnight messenger. “We were frustrated by how slow </w:t>
      </w:r>
      <w:r>
        <w:t xml:space="preserve">and costly </w:t>
      </w:r>
      <w:r w:rsidRPr="00D54D96">
        <w:t xml:space="preserve">the alternatives were,” says Ward, “and needed to be able to serve the media with all of our press materials in a </w:t>
      </w:r>
      <w:r>
        <w:t xml:space="preserve">more </w:t>
      </w:r>
      <w:r w:rsidRPr="00D54D96">
        <w:t>timely fashion</w:t>
      </w:r>
      <w:r>
        <w:t xml:space="preserve">. </w:t>
      </w:r>
      <w:r w:rsidRPr="00A121D9">
        <w:t>We became aware of other brands and networks that had created external Web sites for media professionals to access, and we were eager to set one up for ourselves</w:t>
      </w:r>
      <w:r>
        <w:t xml:space="preserve">.” </w:t>
      </w:r>
    </w:p>
    <w:p w:rsidR="00077EEC" w:rsidRPr="002B5CD2" w:rsidRDefault="00077EEC" w:rsidP="003766A3">
      <w:r w:rsidRPr="002B5CD2">
        <w:t xml:space="preserve">In late 2007, </w:t>
      </w:r>
      <w:r>
        <w:t xml:space="preserve">after turning to Mitchell’s team for assistance, </w:t>
      </w:r>
      <w:r w:rsidRPr="002B5CD2">
        <w:t xml:space="preserve">the TV Land communications group </w:t>
      </w:r>
      <w:r>
        <w:t>launched</w:t>
      </w:r>
      <w:r w:rsidRPr="002B5CD2">
        <w:t xml:space="preserve"> an Internet site based on </w:t>
      </w:r>
      <w:r>
        <w:t xml:space="preserve">Office </w:t>
      </w:r>
      <w:r w:rsidRPr="002B5CD2">
        <w:t>SharePoint Server 2007. “The site is designed solely for media professionals,” says Ward. “Thanks to SharePoint Server, anyone in the media can go to TVLandPress.com and have access to just about every piece of information available about TV Land.”</w:t>
      </w:r>
    </w:p>
    <w:p w:rsidR="00077EEC" w:rsidRPr="002B5CD2" w:rsidRDefault="00077EEC" w:rsidP="00925D76">
      <w:r>
        <w:t xml:space="preserve">With </w:t>
      </w:r>
      <w:r w:rsidRPr="002B5CD2">
        <w:t xml:space="preserve">self-service content publishing, Ward’s team is </w:t>
      </w:r>
      <w:r>
        <w:t xml:space="preserve">now </w:t>
      </w:r>
      <w:r w:rsidRPr="002B5CD2">
        <w:t>far less dependent on traditional methods of content delivery. “</w:t>
      </w:r>
      <w:r>
        <w:t xml:space="preserve">Today, members of the press can </w:t>
      </w:r>
      <w:r w:rsidRPr="002B5CD2">
        <w:t xml:space="preserve">come to </w:t>
      </w:r>
      <w:r>
        <w:t>our</w:t>
      </w:r>
      <w:r w:rsidRPr="002B5CD2">
        <w:t xml:space="preserve"> Web site and have access to everything they’re looking for—from press releases, streaming video, and artwork to information about everything we're doing on-air, off-air, and on TVLand.com</w:t>
      </w:r>
      <w:r>
        <w:t>,</w:t>
      </w:r>
      <w:r w:rsidRPr="002B5CD2">
        <w:t>”</w:t>
      </w:r>
      <w:r>
        <w:t xml:space="preserve"> says Ward. </w:t>
      </w:r>
      <w:r w:rsidRPr="002B5CD2">
        <w:t>“There are numerous benefits to having our materials on this site, not the least of which is that we can instantly update it when we need to get new information out to the media.”</w:t>
      </w:r>
    </w:p>
    <w:p w:rsidR="00077EEC" w:rsidRDefault="00077EEC" w:rsidP="00E51133">
      <w:r w:rsidRPr="002B5CD2">
        <w:t xml:space="preserve">Ward’s team also is taking advantage of </w:t>
      </w:r>
      <w:r>
        <w:t xml:space="preserve">Office </w:t>
      </w:r>
      <w:r w:rsidRPr="002B5CD2">
        <w:t xml:space="preserve">SharePoint Server </w:t>
      </w:r>
      <w:r>
        <w:t xml:space="preserve">2007 </w:t>
      </w:r>
      <w:r w:rsidRPr="002B5CD2">
        <w:t>to extend the shelf life of content</w:t>
      </w:r>
      <w:r>
        <w:t xml:space="preserve"> while keeping information on the portal relevant and fresh.</w:t>
      </w:r>
      <w:r w:rsidRPr="002B5CD2">
        <w:t xml:space="preserve"> “In the past, when we produced a short video about what's happening at TV Land, we would typically use it once,” says Ward. “By posting that video on the Web, we can continue to use it as a sales tool. </w:t>
      </w:r>
      <w:r>
        <w:t>At the same time, m</w:t>
      </w:r>
      <w:r w:rsidRPr="002B5CD2">
        <w:t>aterials expire,</w:t>
      </w:r>
      <w:r>
        <w:t xml:space="preserve"> </w:t>
      </w:r>
      <w:r w:rsidRPr="002B5CD2">
        <w:t>and we don’t want the press wad</w:t>
      </w:r>
      <w:r>
        <w:t>ing</w:t>
      </w:r>
      <w:r w:rsidRPr="002B5CD2">
        <w:t xml:space="preserve"> through old content to find what they need. </w:t>
      </w:r>
      <w:r>
        <w:t>With TVLandPress.com, we can</w:t>
      </w:r>
      <w:r w:rsidRPr="002B5CD2">
        <w:t xml:space="preserve"> set a timer that will automatically remove content at a predetermined time—and just as easily push new content live in the same way.”</w:t>
      </w:r>
    </w:p>
    <w:p w:rsidR="00077EEC" w:rsidRPr="00595E8C" w:rsidRDefault="00077EEC" w:rsidP="00E51133">
      <w:r>
        <w:rPr>
          <w:noProof/>
        </w:rPr>
        <w:pict>
          <v:shape id="Picture 5" o:spid="_x0000_s1034" type="#_x0000_t75" alt="TVlandpress.GIF" style="position:absolute;left:0;text-align:left;margin-left:-130.1pt;margin-top:131.4pt;width:468.6pt;height:387.2pt;z-index:251657728;visibility:visible">
            <v:imagedata r:id="rId16" o:title=""/>
            <w10:wrap type="topAndBottom"/>
          </v:shape>
        </w:pict>
      </w:r>
      <w:r>
        <w:t>With t</w:t>
      </w:r>
      <w:r w:rsidRPr="00595E8C">
        <w:t xml:space="preserve">he new site </w:t>
      </w:r>
      <w:r>
        <w:t>in place, Ward’s team has noticed an improvement in</w:t>
      </w:r>
      <w:r w:rsidRPr="00595E8C">
        <w:t xml:space="preserve"> productivit</w:t>
      </w:r>
      <w:r>
        <w:t>y</w:t>
      </w:r>
      <w:r w:rsidRPr="00595E8C">
        <w:t xml:space="preserve">. “Instead of photocopying press releases and ordering transfers of videos, we can focus on building stronger relationships,” says Ward. “Today we can steer someone to the information they need while we have them on the phone instead </w:t>
      </w:r>
      <w:r>
        <w:t xml:space="preserve">of </w:t>
      </w:r>
      <w:r w:rsidRPr="00595E8C">
        <w:t xml:space="preserve">assembling and sending materials and then having to follow up to confirm </w:t>
      </w:r>
      <w:r>
        <w:t xml:space="preserve">that </w:t>
      </w:r>
      <w:r w:rsidRPr="00595E8C">
        <w:t>the package arrived and the recipient reviewed what we sent. We're thrilled with how TVLandPress.com increases our productivity and enables us to engage more effectively.”</w:t>
      </w:r>
    </w:p>
    <w:p w:rsidR="00077EEC" w:rsidRDefault="00077EEC" w:rsidP="00666265">
      <w:pPr>
        <w:pStyle w:val="Caption"/>
      </w:pPr>
      <w:r>
        <w:t>Figure 4: TVLandPress.com provides media professionals with self-service access to a wealth of information.</w:t>
      </w:r>
    </w:p>
    <w:p w:rsidR="00077EEC" w:rsidRDefault="00077EEC" w:rsidP="0013190E"/>
    <w:p w:rsidR="00077EEC" w:rsidRDefault="00077EEC" w:rsidP="0013190E">
      <w:r w:rsidRPr="00595E8C">
        <w:t>In addition, the new site has helped reduce costs. “We no longer need to physically send materials to several hundred people, which is saving a lot of money,” says Ward. It wasn’t that long ago that we used to order several hundred copies of a tape and then send them overnight to three, four, or five hundred people, the costs for which were astronomical,” says Ward. “By making materials available online, we've not only been able to deliver them faster, but we’ve saved a lot of money.</w:t>
      </w:r>
      <w:r>
        <w:t>”</w:t>
      </w:r>
    </w:p>
    <w:p w:rsidR="00077EEC" w:rsidRDefault="00077EEC" w:rsidP="007E1DCC">
      <w:r w:rsidRPr="00A121D9">
        <w:t>With the site having now been live for several months, other groups around the company are starting to take notice. “TVLandPress.com is a testimonial to how valuable an asset a site like ours can be,” says Ward. “</w:t>
      </w:r>
      <w:r>
        <w:t>O</w:t>
      </w:r>
      <w:r w:rsidRPr="00A121D9">
        <w:t xml:space="preserve">ther brands within our company </w:t>
      </w:r>
      <w:r>
        <w:t xml:space="preserve">are </w:t>
      </w:r>
      <w:r w:rsidRPr="00A121D9">
        <w:t>envi</w:t>
      </w:r>
      <w:r>
        <w:t>ous</w:t>
      </w:r>
      <w:r w:rsidRPr="00A121D9">
        <w:t xml:space="preserve"> of what we've done with the site. Thanks to </w:t>
      </w:r>
      <w:r>
        <w:t xml:space="preserve">the flexibility and effectiveness of the </w:t>
      </w:r>
      <w:r w:rsidRPr="00A121D9">
        <w:t xml:space="preserve">SharePoint </w:t>
      </w:r>
      <w:r>
        <w:t xml:space="preserve">technology, </w:t>
      </w:r>
      <w:r w:rsidRPr="00A121D9">
        <w:t xml:space="preserve">and the efforts of our IT department, TVLandPress.com has </w:t>
      </w:r>
      <w:r>
        <w:t xml:space="preserve">become </w:t>
      </w:r>
      <w:r w:rsidRPr="00A121D9">
        <w:t xml:space="preserve">a </w:t>
      </w:r>
      <w:r>
        <w:t xml:space="preserve">useful and efficient </w:t>
      </w:r>
      <w:r w:rsidRPr="00A121D9">
        <w:t>destination.”</w:t>
      </w:r>
    </w:p>
    <w:p w:rsidR="00077EEC" w:rsidRPr="00C04C1F" w:rsidRDefault="00077EEC" w:rsidP="00E834B0">
      <w:r w:rsidRPr="00C04C1F">
        <w:t>One group that has asked for a site similar to TVLandPres</w:t>
      </w:r>
      <w:r>
        <w:t>s</w:t>
      </w:r>
      <w:r w:rsidRPr="00C04C1F">
        <w:t xml:space="preserve">.com is the Nickelodeon communications group, which approached Mitchell’s team after having limited success with building something similar on its own. “We </w:t>
      </w:r>
      <w:r>
        <w:t>took</w:t>
      </w:r>
      <w:r w:rsidRPr="00C04C1F">
        <w:t xml:space="preserve"> on a content management solution that had originally been sourced to an external vendor,” says Mitchell. “They never completed the project and, after a year of work, had delivered a clunky tool that, to business users, wasn’t very usable. We’ll be able to deliver what they need in one-tenth the time because </w:t>
      </w:r>
      <w:r>
        <w:t xml:space="preserve">we </w:t>
      </w:r>
      <w:r w:rsidRPr="00C04C1F">
        <w:t>can reuse a lot of what we built for TVLandPress.com.”</w:t>
      </w:r>
    </w:p>
    <w:p w:rsidR="00077EEC" w:rsidRDefault="00077EEC" w:rsidP="00BD5D65">
      <w:pPr>
        <w:pStyle w:val="Heading1"/>
        <w:framePr w:wrap="notBeside"/>
      </w:pPr>
      <w:bookmarkStart w:id="8" w:name="_Toc205205902"/>
      <w:r>
        <w:t>Meeting Continued Demand for New Business Value</w:t>
      </w:r>
      <w:bookmarkEnd w:id="8"/>
    </w:p>
    <w:p w:rsidR="00077EEC" w:rsidRDefault="00077EEC" w:rsidP="00BD5D65">
      <w:r>
        <w:t>With collaboration features and control over content publishing handed off to end users, Mitchell’s group is able to focus on the delivery of new value. “One of the magical things about all this,” says Mitchell “is that I currently run a companywide portal with four to five people. We’ve been able to do that by empowering end users to meet many of their own needs, with a tool that’s i</w:t>
      </w:r>
      <w:r w:rsidRPr="002F30D7">
        <w:t xml:space="preserve">ntuitive and flexible enough that we don’t need to </w:t>
      </w:r>
      <w:r>
        <w:t>provide</w:t>
      </w:r>
      <w:r w:rsidRPr="002F30D7">
        <w:t xml:space="preserve"> a lot of technical support</w:t>
      </w:r>
      <w:r>
        <w:t>. Today, instead of publishing content, my team is</w:t>
      </w:r>
      <w:r w:rsidRPr="00CC7A84">
        <w:t xml:space="preserve"> focused on high</w:t>
      </w:r>
      <w:r>
        <w:t>-</w:t>
      </w:r>
      <w:r w:rsidRPr="00CC7A84">
        <w:t>end design</w:t>
      </w:r>
      <w:r>
        <w:t xml:space="preserve"> and delivering new</w:t>
      </w:r>
      <w:r w:rsidRPr="00CC7A84">
        <w:t xml:space="preserve"> functionality</w:t>
      </w:r>
      <w:r>
        <w:t>. I can’t imagine another portal solution where you can support a global enterprise with four to five people.”</w:t>
      </w:r>
    </w:p>
    <w:p w:rsidR="00077EEC" w:rsidRDefault="00077EEC" w:rsidP="00BD5D65">
      <w:r w:rsidRPr="00211793">
        <w:t xml:space="preserve">That’s not to say that Mitchell’s team </w:t>
      </w:r>
      <w:r>
        <w:t>isn’t still heavily involved in delivering new functionality</w:t>
      </w:r>
      <w:r w:rsidRPr="00211793">
        <w:t>. “One thing we’ve found in building up our SharePoint environment is that the level of end</w:t>
      </w:r>
      <w:r>
        <w:t>-</w:t>
      </w:r>
      <w:r w:rsidRPr="00211793">
        <w:t>user needs and requests from various business groups can vary greatly,” says Mitchell. “</w:t>
      </w:r>
      <w:r>
        <w:t>MTV Networks</w:t>
      </w:r>
      <w:r w:rsidRPr="00211793">
        <w:t xml:space="preserve"> consists of a variety of brands, each with its own identity and requirements</w:t>
      </w:r>
      <w:r>
        <w:t>, and we’re fielding</w:t>
      </w:r>
      <w:r w:rsidRPr="00211793">
        <w:t xml:space="preserve"> requests from all over the business. Instead of business units looking for their own solutions and hiring outside companies to implement them, people across the company are rallying around SharePoint as a common solution.”</w:t>
      </w:r>
    </w:p>
    <w:p w:rsidR="00077EEC" w:rsidRDefault="00077EEC" w:rsidP="00BD5D65">
      <w:r>
        <w:t>As people across the company get used to the new portal, Mitchell’s team is seeing an increase in the number of requests for customized sites. “People who start with an out-of-the-box site now will usually want a custom site later,” he says. “In cases where only minor customization is required, I send that work offshore. We can turn around 10 new sites a month in this way—often at such a low cost that I don’t even need to charge it back to a business group. A high-end site that requires lots of custom coding and design is still a capital request, and we have six such sites on deck now. Either way, after the new site is live, its management is handled by business users.”</w:t>
      </w:r>
    </w:p>
    <w:p w:rsidR="00077EEC" w:rsidRDefault="00077EEC" w:rsidP="00BD5D65">
      <w:r>
        <w:t xml:space="preserve">Regardless of where new features are developed, having a common platform enables MTV Networks to capitalize on the work done across all SharePoint sites. “People tend to see what’s been done for others and want it too,” he says. </w:t>
      </w:r>
      <w:r w:rsidRPr="00A037EA">
        <w:t xml:space="preserve">“SharePoint has allowed us to leverage the custom </w:t>
      </w:r>
      <w:r>
        <w:t xml:space="preserve">development </w:t>
      </w:r>
      <w:r w:rsidRPr="00A037EA">
        <w:t xml:space="preserve">work we’ve </w:t>
      </w:r>
      <w:r>
        <w:t>done</w:t>
      </w:r>
      <w:r w:rsidRPr="00A037EA">
        <w:t xml:space="preserve"> across </w:t>
      </w:r>
      <w:r>
        <w:t>several groups because their sites all run on</w:t>
      </w:r>
      <w:r w:rsidRPr="00A037EA">
        <w:t xml:space="preserve"> </w:t>
      </w:r>
      <w:r>
        <w:t>a</w:t>
      </w:r>
      <w:r w:rsidRPr="00A037EA">
        <w:t xml:space="preserve"> shared platform</w:t>
      </w:r>
      <w:r>
        <w:t>. Our corporate communications group</w:t>
      </w:r>
      <w:r w:rsidRPr="00A037EA">
        <w:t xml:space="preserve">, TV Land Press, and corporate compliance group all needed a way to track </w:t>
      </w:r>
      <w:r>
        <w:t xml:space="preserve">user </w:t>
      </w:r>
      <w:r w:rsidRPr="00A037EA">
        <w:t xml:space="preserve">registrations. </w:t>
      </w:r>
      <w:r>
        <w:t>With</w:t>
      </w:r>
      <w:r w:rsidRPr="00A037EA">
        <w:t xml:space="preserve"> SharePoint, we leverage</w:t>
      </w:r>
      <w:r>
        <w:t>d</w:t>
      </w:r>
      <w:r w:rsidRPr="00A037EA">
        <w:t xml:space="preserve"> the same solution for all three sites.”</w:t>
      </w:r>
    </w:p>
    <w:p w:rsidR="00077EEC" w:rsidRDefault="00077EEC" w:rsidP="00BD5D65">
      <w:r w:rsidRPr="004A6A6F">
        <w:t xml:space="preserve">When it’s not servicing requests for new sites and functionality, Mitchell’s team is working to expand the role of </w:t>
      </w:r>
      <w:r>
        <w:t xml:space="preserve">Office </w:t>
      </w:r>
      <w:r w:rsidRPr="004A6A6F">
        <w:t xml:space="preserve">SharePoint Server </w:t>
      </w:r>
      <w:r>
        <w:t xml:space="preserve">2007 </w:t>
      </w:r>
      <w:r w:rsidRPr="004A6A6F">
        <w:t xml:space="preserve">in other ways. “What we’ve done so far is just the start of how we plan to use SharePoint,” says Mitchell. “And with most of the routine work done offshore, my strongest resources are free to press forward. We’re already working on increasing the portal’s reach to include all 10,000 employees of MTV Networks worldwide, as well as possibly other Viacom </w:t>
      </w:r>
      <w:r>
        <w:t>divisions</w:t>
      </w:r>
      <w:r w:rsidRPr="004A6A6F">
        <w:t xml:space="preserve">. There </w:t>
      </w:r>
      <w:r>
        <w:t>is</w:t>
      </w:r>
      <w:r w:rsidRPr="004A6A6F">
        <w:t xml:space="preserve"> a host of potential ways we can leverage SharePoint, and we’ve only just scratched the surface.”</w:t>
      </w:r>
    </w:p>
    <w:p w:rsidR="00077EEC" w:rsidRDefault="00077EEC" w:rsidP="00D50A2B">
      <w:pPr>
        <w:pStyle w:val="Heading1"/>
        <w:framePr w:wrap="notBeside"/>
      </w:pPr>
      <w:bookmarkStart w:id="9" w:name="_Toc205205903"/>
      <w:r>
        <w:t>Improved Operations</w:t>
      </w:r>
      <w:bookmarkEnd w:id="9"/>
    </w:p>
    <w:p w:rsidR="00077EEC" w:rsidRDefault="00077EEC" w:rsidP="00EA57E2">
      <w:r w:rsidRPr="00131CE1">
        <w:t xml:space="preserve">A consolidated </w:t>
      </w:r>
      <w:r>
        <w:t xml:space="preserve">portal </w:t>
      </w:r>
      <w:r w:rsidRPr="00131CE1">
        <w:t xml:space="preserve">solution </w:t>
      </w:r>
      <w:r>
        <w:t xml:space="preserve">also </w:t>
      </w:r>
      <w:r w:rsidRPr="00131CE1">
        <w:t xml:space="preserve">is improving efficiency for </w:t>
      </w:r>
      <w:r>
        <w:t>Amirian’s</w:t>
      </w:r>
      <w:r w:rsidRPr="00131CE1">
        <w:t xml:space="preserve"> Server and Storage Technologies group</w:t>
      </w:r>
      <w:r>
        <w:t xml:space="preserve">, which, having felt the pain caused by a piecemeal portal infrastructure, took an active role in architecting a new solution upon which the company can eventually consolidate. </w:t>
      </w:r>
      <w:r w:rsidRPr="00B106C6">
        <w:t>“</w:t>
      </w:r>
      <w:r>
        <w:t>A</w:t>
      </w:r>
      <w:r w:rsidRPr="00B106C6">
        <w:t xml:space="preserve">vailability, scalability, and reliability </w:t>
      </w:r>
      <w:r>
        <w:t xml:space="preserve">were </w:t>
      </w:r>
      <w:r w:rsidRPr="00B106C6">
        <w:t>all critical requirements,” says Amirian. “</w:t>
      </w:r>
      <w:r>
        <w:t>I</w:t>
      </w:r>
      <w:r w:rsidRPr="00B106C6">
        <w:t xml:space="preserve">t was </w:t>
      </w:r>
      <w:r>
        <w:t xml:space="preserve">also </w:t>
      </w:r>
      <w:r w:rsidRPr="00B106C6">
        <w:t xml:space="preserve">important that the solution ran on commodity hardware and software, could be supported with standard tools, processes, and procedures, and </w:t>
      </w:r>
      <w:r>
        <w:t xml:space="preserve">would </w:t>
      </w:r>
      <w:r w:rsidRPr="00B106C6">
        <w:t>enable us to leverage existing IT personnel and skill</w:t>
      </w:r>
      <w:r>
        <w:t xml:space="preserve"> </w:t>
      </w:r>
      <w:r w:rsidRPr="00B106C6">
        <w:t>sets.”</w:t>
      </w:r>
    </w:p>
    <w:p w:rsidR="00077EEC" w:rsidRDefault="00077EEC" w:rsidP="00EA57E2">
      <w:r>
        <w:t>Deployment was completed in a short time, and the solution is now paying off for Amirian’s team. “</w:t>
      </w:r>
      <w:r w:rsidRPr="00131CE1">
        <w:t>Not only are there fewer servers to manage</w:t>
      </w:r>
      <w:r>
        <w:t xml:space="preserve"> and fewer cycles required to operate the environment</w:t>
      </w:r>
      <w:r w:rsidRPr="00131CE1">
        <w:t xml:space="preserve">, but </w:t>
      </w:r>
      <w:r>
        <w:t>all servers</w:t>
      </w:r>
      <w:r w:rsidRPr="00131CE1">
        <w:t xml:space="preserve"> can be supported in the same way,</w:t>
      </w:r>
      <w:r>
        <w:t xml:space="preserve"> with the same skills,” says Amirian</w:t>
      </w:r>
      <w:r w:rsidRPr="00131CE1">
        <w:t xml:space="preserve">. </w:t>
      </w:r>
      <w:r>
        <w:t>“</w:t>
      </w:r>
      <w:r w:rsidRPr="00131CE1">
        <w:t xml:space="preserve">SharePoint Server fit very well </w:t>
      </w:r>
      <w:r>
        <w:t>with</w:t>
      </w:r>
      <w:r w:rsidRPr="00131CE1">
        <w:t xml:space="preserve"> our existing IT infrastr</w:t>
      </w:r>
      <w:r>
        <w:t>ucture and integrated</w:t>
      </w:r>
      <w:r w:rsidRPr="00131CE1">
        <w:t xml:space="preserve"> </w:t>
      </w:r>
      <w:r>
        <w:t xml:space="preserve">seamlessly </w:t>
      </w:r>
      <w:r w:rsidRPr="00131CE1">
        <w:t xml:space="preserve">with the Microsoft technologies that we already </w:t>
      </w:r>
      <w:r>
        <w:t>had</w:t>
      </w:r>
      <w:r w:rsidRPr="00131CE1">
        <w:t xml:space="preserve"> in place</w:t>
      </w:r>
      <w:r>
        <w:t>, eliminating the need for any radical rearchitecture of the environment.”</w:t>
      </w:r>
    </w:p>
    <w:p w:rsidR="00077EEC" w:rsidRDefault="00077EEC" w:rsidP="00DD7117">
      <w:r w:rsidRPr="00B106C6">
        <w:t xml:space="preserve">In addition, the new solution </w:t>
      </w:r>
      <w:r>
        <w:t>has proven easily manageable</w:t>
      </w:r>
      <w:r w:rsidRPr="00B106C6">
        <w:t>. “</w:t>
      </w:r>
      <w:r>
        <w:t>We can support SharePoint Server</w:t>
      </w:r>
      <w:r w:rsidRPr="00131CE1">
        <w:t xml:space="preserve"> with existing resources and skill sets, leveraging economies of scale to keep costs </w:t>
      </w:r>
      <w:r>
        <w:t>low,</w:t>
      </w:r>
      <w:r w:rsidRPr="00B106C6">
        <w:t>” says Amirian. “</w:t>
      </w:r>
      <w:r>
        <w:t>Lots of existing skills were transferable to the new portal environment, and the learning curve was</w:t>
      </w:r>
      <w:r w:rsidRPr="00B106C6">
        <w:t xml:space="preserve"> low because </w:t>
      </w:r>
      <w:r>
        <w:t>it’s all</w:t>
      </w:r>
      <w:r w:rsidRPr="00B106C6">
        <w:t xml:space="preserve"> Microsoft </w:t>
      </w:r>
      <w:r>
        <w:t>software</w:t>
      </w:r>
      <w:r w:rsidRPr="00B106C6">
        <w:t>.”</w:t>
      </w:r>
    </w:p>
    <w:p w:rsidR="00077EEC" w:rsidRDefault="00077EEC" w:rsidP="00DD7117">
      <w:r>
        <w:t>The solution’s scalability has also proved beneficial. “We didn’t need to invest in a lot of new infrastructure to get SharePoint Server up and running,” says Amirian, “and the platform’s performance and scalability will allow us to avoid building up a large portal environment as usage grows. We’ve already scaled to more than a hundred portal sites with little or no modifications to the platform, and</w:t>
      </w:r>
      <w:r w:rsidRPr="00585D3C">
        <w:t xml:space="preserve"> I’m fairly confident that we’</w:t>
      </w:r>
      <w:r>
        <w:t>ll</w:t>
      </w:r>
      <w:r w:rsidRPr="00585D3C">
        <w:t xml:space="preserve"> be able to keep up with the performance demands of our customers well into the future.</w:t>
      </w:r>
      <w:r>
        <w:t>”</w:t>
      </w:r>
    </w:p>
    <w:p w:rsidR="00077EEC" w:rsidRDefault="00077EEC" w:rsidP="00EE7630">
      <w:r>
        <w:t>Consolidation on Office SharePoint Server 2007 has improved backup and recovery as well. “With our previous portal infrastructure, there were as many backup and recovery schemes as there were different portal solutions,” says Amirian. “Today, the ‘first line of defense’ against accidentally deleted user files is the users themselves, who can restore a deleted or previous version of a file in the same way they would restore a file from the Recycle Bin on their desktops. In the rare event that my team does have to do a restore, there’s a single process to follow that is orders of magnitude faster than before.”</w:t>
      </w:r>
    </w:p>
    <w:p w:rsidR="00077EEC" w:rsidRDefault="00077EEC" w:rsidP="00560200">
      <w:r>
        <w:t>Amirian sees costs continuing to decline as the company expands its use of SharePoint Server. “I see more and more consolidation onto SharePoint Server, which will allow us to avoid the costs of maintaining multiple solutions. We’ll eventually reach a point where it’s all on SharePoint Server, when the barriers to collaboration will have been reduced to nothing and my team will be able to focus on new projects rather than maintaining legacy systems.”</w:t>
      </w:r>
    </w:p>
    <w:p w:rsidR="00077EEC" w:rsidRDefault="00077EEC" w:rsidP="004558C2">
      <w:pPr>
        <w:pStyle w:val="Heading1"/>
        <w:framePr w:wrap="notBeside"/>
      </w:pPr>
      <w:bookmarkStart w:id="10" w:name="_Toc205205904"/>
      <w:r>
        <w:t>Future Plans</w:t>
      </w:r>
      <w:bookmarkEnd w:id="10"/>
    </w:p>
    <w:p w:rsidR="00077EEC" w:rsidRDefault="00077EEC" w:rsidP="000F4ACD">
      <w:r w:rsidRPr="00131CE1">
        <w:t xml:space="preserve">With </w:t>
      </w:r>
      <w:r>
        <w:t>the new</w:t>
      </w:r>
      <w:r w:rsidRPr="00131CE1">
        <w:t xml:space="preserve"> portal environment </w:t>
      </w:r>
      <w:r>
        <w:t xml:space="preserve">now </w:t>
      </w:r>
      <w:r w:rsidRPr="00131CE1">
        <w:t xml:space="preserve">deployed, </w:t>
      </w:r>
      <w:r>
        <w:t>Mitchell’s team</w:t>
      </w:r>
      <w:r w:rsidRPr="00131CE1">
        <w:t xml:space="preserve"> is expanding </w:t>
      </w:r>
      <w:r>
        <w:t>its</w:t>
      </w:r>
      <w:r w:rsidRPr="00131CE1">
        <w:t xml:space="preserve"> reach to include </w:t>
      </w:r>
      <w:r>
        <w:t xml:space="preserve">MTV Networks’s </w:t>
      </w:r>
      <w:r w:rsidRPr="00131CE1">
        <w:t>5,000 international employees.</w:t>
      </w:r>
      <w:r>
        <w:t xml:space="preserve"> “Today, with different countries on different platforms, the head of international operations can’t reach his entire organization on a single portal,” says Mitchell. “Our target is to go global with SharePoint Server by mid-2009, at which point our disparate portals around the world will have been replaced with a single global solution.”</w:t>
      </w:r>
    </w:p>
    <w:p w:rsidR="00077EEC" w:rsidRDefault="00077EEC" w:rsidP="000F4ACD">
      <w:r>
        <w:t>In deploying Office SharePoint Server 2007 globally, the company will take advantage of SharePoint Server language packs. “One of the reasons that many people outside of the United States don’t use the portals that are available to them today is because it’s not in their native language, which makes the portal appear irrelevant to them,” says Mitchell.</w:t>
      </w:r>
    </w:p>
    <w:p w:rsidR="00077EEC" w:rsidRPr="00131CE1" w:rsidRDefault="00077EEC" w:rsidP="000F4ACD">
      <w:r>
        <w:t xml:space="preserve">Mitchell expects to add four to six servers to the existing Office SharePoint Server 2007 infrastructure, which is hosted in the company’s </w:t>
      </w:r>
      <w:smartTag w:uri="urn:schemas-microsoft-com:office:smarttags" w:element="place">
        <w:smartTag w:uri="urn:schemas-microsoft-com:office:smarttags" w:element="State">
          <w:r>
            <w:t>New Jersey</w:t>
          </w:r>
        </w:smartTag>
      </w:smartTag>
      <w:r>
        <w:t xml:space="preserve"> data center. “Our plan is to host the entire infrastructure in </w:t>
      </w:r>
      <w:smartTag w:uri="urn:schemas-microsoft-com:office:smarttags" w:element="place">
        <w:smartTag w:uri="urn:schemas-microsoft-com:office:smarttags" w:element="State">
          <w:r>
            <w:t>New Jersey</w:t>
          </w:r>
        </w:smartTag>
      </w:smartTag>
      <w:r>
        <w:t xml:space="preserve"> and rely on the speed of our network,” says Mitchell. “Our ultimate plan is to bring all Viacom divisions into the fold—we would then have 24,000 seats. </w:t>
      </w:r>
      <w:smartTag w:uri="urn:schemas-microsoft-com:office:smarttags" w:element="place">
        <w:smartTag w:uri="urn:schemas-microsoft-com:office:smarttags" w:element="City">
          <w:r>
            <w:t>Paramount</w:t>
          </w:r>
        </w:smartTag>
      </w:smartTag>
      <w:r>
        <w:t xml:space="preserve">’s portal is already hosted on the same SharePoint Server infrastructure, although they manage it on their own, and there’s talk about bringing the BET Networks division onto SharePoint Server as well.” </w:t>
      </w:r>
    </w:p>
    <w:p w:rsidR="00077EEC" w:rsidRDefault="00077EEC" w:rsidP="004558C2">
      <w:r>
        <w:t>Beyond the global rollout, Mitchell foresees taking advantage of other features that are built into Office SharePoint Server 2007. ‘’We’re using features like blogs and wikis, but there are tools and functions within SharePoint Server that we haven’t really begun to explore at this early stage, when we’ve been focused primarily on deployment and standardization. The future looks great as far as being able to use SharePoint to continue generating excitement and delivering new functionality for business users.”</w:t>
      </w:r>
    </w:p>
    <w:p w:rsidR="00077EEC" w:rsidRDefault="00077EEC" w:rsidP="00A121D9">
      <w:r w:rsidRPr="00D05B8D">
        <w:t xml:space="preserve">One key area of focus will be the use of </w:t>
      </w:r>
      <w:r>
        <w:t xml:space="preserve">Office </w:t>
      </w:r>
      <w:r w:rsidRPr="00D05B8D">
        <w:t xml:space="preserve">SharePoint Server </w:t>
      </w:r>
      <w:r>
        <w:t xml:space="preserve">2007 </w:t>
      </w:r>
      <w:r w:rsidRPr="00D05B8D">
        <w:t xml:space="preserve">as </w:t>
      </w:r>
      <w:r>
        <w:t xml:space="preserve">the </w:t>
      </w:r>
      <w:r w:rsidRPr="00D05B8D">
        <w:t>starting point for more and more business processes. “The portal already knows who I am, where I work, and where I sit,” says Mitchell. “It shows me a screen of information that’s relevant to me, the communities in which I’m a participant, and information from various sources, allowing me to collaborate and, more importantly, to conduct business workflows. Soon I’ll be able to kick off the process for hiring a new employee and generate the request for things like a new phone number and office space online—things that, in the past, used to require me to f</w:t>
      </w:r>
      <w:r>
        <w:t>ill out forms</w:t>
      </w:r>
      <w:r w:rsidRPr="00D05B8D">
        <w:t>, send e-mails, and generate all sorts of paperwork that had to be completed and faxed. All of these things begin to roll into the portal, which provides a means of standardizing processes and optimizing business efficiency across the globe.”</w:t>
      </w:r>
    </w:p>
    <w:p w:rsidR="00077EEC" w:rsidRDefault="00077EEC" w:rsidP="00E9625B">
      <w:pPr>
        <w:pStyle w:val="Heading1"/>
        <w:framePr w:wrap="notBeside"/>
      </w:pPr>
      <w:bookmarkStart w:id="11" w:name="_Toc205205905"/>
      <w:r>
        <w:t>Conclusion</w:t>
      </w:r>
      <w:bookmarkEnd w:id="11"/>
    </w:p>
    <w:p w:rsidR="00077EEC" w:rsidRDefault="00077EEC" w:rsidP="00C54F51">
      <w:r>
        <w:t xml:space="preserve">Using Office SharePoint Server 2007, MTV Networks is replacing a mix of heterogeneous, hard-to-support portal technologies with a consolidated portal infrastructure that already supports </w:t>
      </w:r>
      <w:r w:rsidRPr="00C51B24">
        <w:t xml:space="preserve">a new intranet portal, a Viacom corporate portal, and multiple Internet sites. </w:t>
      </w:r>
      <w:r>
        <w:t>S</w:t>
      </w:r>
      <w:r w:rsidRPr="00C51B24">
        <w:t xml:space="preserve">elf-service content publishing </w:t>
      </w:r>
      <w:r>
        <w:t xml:space="preserve">is helping </w:t>
      </w:r>
      <w:r w:rsidRPr="00C51B24">
        <w:t xml:space="preserve">groups across the company </w:t>
      </w:r>
      <w:r>
        <w:t xml:space="preserve">to </w:t>
      </w:r>
      <w:r w:rsidRPr="00C51B24">
        <w:t>communicate better</w:t>
      </w:r>
      <w:r>
        <w:t xml:space="preserve"> with both internal and external constituents, </w:t>
      </w:r>
      <w:r w:rsidRPr="00C51B24">
        <w:t xml:space="preserve">while rich collaboration and search features </w:t>
      </w:r>
      <w:r>
        <w:t>enable</w:t>
      </w:r>
      <w:r w:rsidRPr="00C51B24">
        <w:t xml:space="preserve"> </w:t>
      </w:r>
      <w:r>
        <w:t>people</w:t>
      </w:r>
      <w:r w:rsidRPr="00C51B24">
        <w:t xml:space="preserve"> </w:t>
      </w:r>
      <w:r>
        <w:t xml:space="preserve">to work more productively and to easily </w:t>
      </w:r>
      <w:r w:rsidRPr="00C51B24">
        <w:t>share information</w:t>
      </w:r>
      <w:r>
        <w:t xml:space="preserve"> in a business where the free flow of ideas and content is critical to business success</w:t>
      </w:r>
      <w:r w:rsidRPr="00C51B24">
        <w:t>.</w:t>
      </w:r>
    </w:p>
    <w:p w:rsidR="00077EEC" w:rsidRDefault="00077EEC" w:rsidP="00472449">
      <w:r>
        <w:t>From an IT perspective, the new</w:t>
      </w:r>
      <w:r w:rsidRPr="00C51B24">
        <w:t xml:space="preserve"> standardized portal platform </w:t>
      </w:r>
      <w:r>
        <w:t xml:space="preserve">integrates well with existing IT infrastructure and </w:t>
      </w:r>
      <w:r w:rsidRPr="00C51B24">
        <w:t>delivers new capabilities in a reliable, scalable, and cost-effective manner.</w:t>
      </w:r>
      <w:r>
        <w:t xml:space="preserve"> The application development team no longer needs to be involved with day-to-day administration or assist with content management, freeing higher-end technical resources to focus on the delivery of additional functionality that, thanks to a common portal platform, can be utilized across the company. Consolidation on a single platform has also improved life for data center personnel, who are able to maintain the solution using existing tools, processes, and procedures, taking advantage of economies of scale to keep solution’s total costs to a minimum. </w:t>
      </w:r>
    </w:p>
    <w:p w:rsidR="00077EEC" w:rsidRPr="00CC7A84" w:rsidRDefault="00077EEC" w:rsidP="00C54F51">
      <w:r>
        <w:t xml:space="preserve">Just as important, standardization on Office SharePoint Server 2007 provides MTV Networks with a solution that will serve the division well into the future. “We now have a portal platform that can grow with us as a company,” says Mitchell, “which is a good thing because, now that we’ve met initial requirements, we’re already starting to take things to the next level. Thanks to strong partnerships with the business, we have some early wins under our belt and </w:t>
      </w:r>
      <w:r w:rsidRPr="004A196B">
        <w:t>the IT organization is seen as a strong provider of new business value</w:t>
      </w:r>
      <w:r>
        <w:t>. The fact that business users are coming to us on their own and saying ‘Can we do this with SharePoint?’ is clearly an indicator of success. We’re supporting a process. We’re not becoming the process.”</w:t>
      </w:r>
    </w:p>
    <w:p w:rsidR="00077EEC" w:rsidRDefault="00077EEC" w:rsidP="008A072B">
      <w:pPr>
        <w:pStyle w:val="Heading1"/>
        <w:framePr w:wrap="notBeside"/>
      </w:pPr>
      <w:bookmarkStart w:id="12" w:name="_Toc205205906"/>
      <w:r>
        <w:t>For More Information</w:t>
      </w:r>
      <w:bookmarkEnd w:id="12"/>
    </w:p>
    <w:p w:rsidR="00077EEC" w:rsidRDefault="00077EEC" w:rsidP="003E7E7D">
      <w:r w:rsidRPr="00C54F51">
        <w:t xml:space="preserve">For more information about Microsoft products and services, call the Microsoft Sales Information Center at (800) 426-9400. In </w:t>
      </w:r>
      <w:smartTag w:uri="urn:schemas-microsoft-com:office:smarttags" w:element="place">
        <w:smartTag w:uri="urn:schemas-microsoft-com:office:smarttags" w:element="country-region">
          <w:r w:rsidRPr="00C54F51">
            <w:t>Canada</w:t>
          </w:r>
        </w:smartTag>
      </w:smartTag>
      <w:r w:rsidRPr="00C54F51">
        <w:t xml:space="preserve">, call the Microsoft Canada Information Centre at (877) 568-2495. Customers who are deaf or hard-of-hearing can reach Microsoft text telephone (TTY/TDD) services at (800) 892-5234 in the </w:t>
      </w:r>
      <w:smartTag w:uri="urn:schemas-microsoft-com:office:smarttags" w:element="country-region">
        <w:r w:rsidRPr="00C54F51">
          <w:t>United States</w:t>
        </w:r>
      </w:smartTag>
      <w:r w:rsidRPr="00C54F51">
        <w:t xml:space="preserve"> or (905) 568-9641 in </w:t>
      </w:r>
      <w:smartTag w:uri="urn:schemas-microsoft-com:office:smarttags" w:element="place">
        <w:smartTag w:uri="urn:schemas-microsoft-com:office:smarttags" w:element="country-region">
          <w:r w:rsidRPr="00C54F51">
            <w:t>Canada</w:t>
          </w:r>
        </w:smartTag>
      </w:smartTag>
      <w:r w:rsidRPr="00C54F51">
        <w:t xml:space="preserve">. Outside the 50 </w:t>
      </w:r>
      <w:smartTag w:uri="urn:schemas-microsoft-com:office:smarttags" w:element="country-region">
        <w:r w:rsidRPr="00C54F51">
          <w:t>United States</w:t>
        </w:r>
      </w:smartTag>
      <w:r w:rsidRPr="00C54F51">
        <w:t xml:space="preserve"> and </w:t>
      </w:r>
      <w:smartTag w:uri="urn:schemas-microsoft-com:office:smarttags" w:element="place">
        <w:smartTag w:uri="urn:schemas-microsoft-com:office:smarttags" w:element="country-region">
          <w:r w:rsidRPr="00C54F51">
            <w:t>Canada</w:t>
          </w:r>
        </w:smartTag>
      </w:smartTag>
      <w:r w:rsidRPr="00C54F51">
        <w:t>, please contact your local Microsoft subsidiary. To access information using the World Wide Web, go to:</w:t>
      </w:r>
      <w:r>
        <w:t xml:space="preserve"> </w:t>
      </w:r>
      <w:r>
        <w:br/>
      </w:r>
      <w:hyperlink r:id="rId17" w:history="1">
        <w:r w:rsidRPr="00C54F51">
          <w:rPr>
            <w:rStyle w:val="Hyperlink"/>
          </w:rPr>
          <w:t>www.microsoft.com</w:t>
        </w:r>
      </w:hyperlink>
      <w:r w:rsidRPr="00C54F51">
        <w:t xml:space="preserve"> </w:t>
      </w:r>
    </w:p>
    <w:p w:rsidR="00077EEC" w:rsidRDefault="00077EEC" w:rsidP="00C54F51">
      <w:pPr>
        <w:jc w:val="left"/>
      </w:pPr>
      <w:r>
        <w:t>For more information about Microsoft Office SharePoint Server 2007, visit the Web site at:</w:t>
      </w:r>
      <w:r>
        <w:br/>
      </w:r>
      <w:hyperlink r:id="rId18" w:history="1">
        <w:r w:rsidRPr="00AF2239">
          <w:rPr>
            <w:rStyle w:val="Hyperlink"/>
            <w:sz w:val="20"/>
          </w:rPr>
          <w:t>www.microsoft.com/sharepoint</w:t>
        </w:r>
      </w:hyperlink>
      <w:r>
        <w:t xml:space="preserve"> </w:t>
      </w:r>
    </w:p>
    <w:p w:rsidR="00077EEC" w:rsidRPr="009D2A2D" w:rsidRDefault="00077EEC" w:rsidP="00C54F51">
      <w:pPr>
        <w:jc w:val="left"/>
      </w:pPr>
      <w:r w:rsidRPr="009D2A2D">
        <w:t xml:space="preserve">For more information about MTV Networks, visit the Web site at: </w:t>
      </w:r>
      <w:r w:rsidRPr="009D2A2D">
        <w:br/>
      </w:r>
      <w:hyperlink r:id="rId19" w:history="1">
        <w:r w:rsidRPr="00AF2239">
          <w:rPr>
            <w:rStyle w:val="Hyperlink"/>
            <w:sz w:val="20"/>
          </w:rPr>
          <w:t>www.viacom.com/ourbrands/medianetworks/mtvnetworks/Pages/</w:t>
        </w:r>
        <w:r w:rsidRPr="00AF2239">
          <w:rPr>
            <w:rStyle w:val="Hyperlink"/>
            <w:sz w:val="20"/>
          </w:rPr>
          <w:br/>
          <w:t>default.aspx</w:t>
        </w:r>
      </w:hyperlink>
      <w:r w:rsidRPr="009D2A2D">
        <w:t xml:space="preserve"> </w:t>
      </w:r>
    </w:p>
    <w:sectPr w:rsidR="00077EEC" w:rsidRPr="009D2A2D" w:rsidSect="00941A32">
      <w:headerReference w:type="even" r:id="rId20"/>
      <w:headerReference w:type="default" r:id="rId21"/>
      <w:footerReference w:type="even" r:id="rId22"/>
      <w:footerReference w:type="default" r:id="rId23"/>
      <w:type w:val="oddPage"/>
      <w:pgSz w:w="12240" w:h="15840" w:code="1"/>
      <w:pgMar w:top="1440" w:right="720" w:bottom="1584" w:left="4680"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2C0">
      <wne:acd wne:acdName="acd2"/>
    </wne:keymap>
    <wne:keymap wne:kcmPrimary="04C0">
      <wne:acd wne:acdName="acd1"/>
    </wne:keymap>
    <wne:keymap wne:kcmPrimary="06BE">
      <wne:acd wne:acdName="acd0"/>
    </wne:keymap>
  </wne:keymaps>
  <wne:toolbars>
    <wne:acdManifest>
      <wne:acdEntry wne:acdName="acd0"/>
      <wne:acdEntry wne:acdName="acd1"/>
      <wne:acdEntry wne:acdName="acd2"/>
    </wne:acdManifest>
  </wne:toolbars>
  <wne:acds>
    <wne:acd wne:argValue="AgBCAG8AZAB5ACAAYgB1AGwAbABlAHQA" wne:acdName="acd0" wne:fciIndexBasedOn="0065"/>
    <wne:acd wne:argValue="AgBCAG8AZAB5ACAAbgBvACAAaQBuAGQAZQBuAHQAIABDAGgAYQByACAAQwBoAGEAcgA=" wne:acdName="acd1" wne:fciIndexBasedOn="0065"/>
    <wne:acd wne:argValue="AgBCAGEAYwBrAGcAcgBvAHUAbgBkACAAaQBuAGYAbwA=" wne:acdName="acd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EEC" w:rsidRDefault="00077EEC">
      <w:r>
        <w:separator/>
      </w:r>
    </w:p>
  </w:endnote>
  <w:endnote w:type="continuationSeparator" w:id="1">
    <w:p w:rsidR="00077EEC" w:rsidRDefault="00077E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¹ÙÅÁ"/>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Normal">
    <w:panose1 w:val="00000000000000000000"/>
    <w:charset w:val="00"/>
    <w:family w:val="roman"/>
    <w:notTrueType/>
    <w:pitch w:val="default"/>
    <w:sig w:usb0="00000003" w:usb1="00000000" w:usb2="00000000" w:usb3="00000000" w:csb0="00000001" w:csb1="00000000"/>
  </w:font>
  <w:font w:name="MS Mincho">
    <w:altName w:val="‚l‚r –¾’©"/>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EC" w:rsidRDefault="00077EEC">
    <w:pPr>
      <w:pStyle w:val="Header"/>
      <w:pBdr>
        <w:top w:val="single" w:sz="4" w:space="1" w:color="auto"/>
      </w:pBdr>
      <w:ind w:hanging="36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EC" w:rsidRDefault="00077EEC">
    <w:pPr>
      <w:pStyle w:val="Footer-even"/>
    </w:pPr>
    <w:r>
      <w:t>Microsoft Windows White Paper</w:t>
    </w:r>
    <w:r>
      <w:tab/>
    </w:r>
    <w:fldSimple w:instr=" PAGE ">
      <w:r>
        <w:rPr>
          <w:noProof/>
        </w:rPr>
        <w:t>30</w:t>
      </w:r>
    </w:fldSimple>
  </w:p>
  <w:p w:rsidR="00077EEC" w:rsidRDefault="00077EEC"/>
  <w:p w:rsidR="00077EEC" w:rsidRDefault="00077EE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EC" w:rsidRDefault="00077EEC">
    <w:pPr>
      <w:pStyle w:val="Footer-odd"/>
      <w:tabs>
        <w:tab w:val="clear" w:pos="3870"/>
        <w:tab w:val="center" w:pos="1440"/>
        <w:tab w:val="left" w:pos="6570"/>
      </w:tabs>
      <w:spacing w:before="60"/>
      <w:ind w:right="-58"/>
      <w:rPr>
        <w:sz w:val="16"/>
        <w:szCs w:val="16"/>
      </w:rPr>
    </w:pPr>
    <w:r w:rsidRPr="0020648D">
      <w:rPr>
        <w:sz w:val="16"/>
        <w:szCs w:val="16"/>
      </w:rPr>
      <w:tab/>
    </w:r>
    <w:r>
      <w:rPr>
        <w:sz w:val="16"/>
        <w:szCs w:val="16"/>
      </w:rPr>
      <w:t xml:space="preserve">White Paper: </w:t>
    </w:r>
    <w:r w:rsidRPr="00E9625B">
      <w:rPr>
        <w:sz w:val="16"/>
        <w:szCs w:val="16"/>
      </w:rPr>
      <w:t>Microsoft Office SharePoint Server 2007 Deployment at MTV Networks</w:t>
    </w:r>
    <w:r>
      <w:rPr>
        <w:sz w:val="16"/>
        <w:szCs w:val="16"/>
      </w:rPr>
      <w:tab/>
    </w:r>
    <w:fldSimple w:instr=" PAGE ">
      <w:r>
        <w:rPr>
          <w:noProof/>
        </w:rPr>
        <w:t>22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EEC" w:rsidRDefault="00077EEC">
      <w:r>
        <w:separator/>
      </w:r>
    </w:p>
  </w:footnote>
  <w:footnote w:type="continuationSeparator" w:id="1">
    <w:p w:rsidR="00077EEC" w:rsidRDefault="00077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EC" w:rsidRDefault="00077EEC">
    <w:pPr>
      <w:pStyle w:val="Header"/>
      <w:pBdr>
        <w:top w:val="single" w:sz="4" w:space="1" w:color="auto"/>
      </w:pBdr>
      <w:ind w:hanging="369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EC" w:rsidRDefault="00077EEC">
    <w:pPr>
      <w:pStyle w:val="Header"/>
      <w:pBdr>
        <w:top w:val="single" w:sz="4" w:space="1" w:color="auto"/>
      </w:pBdr>
      <w:ind w:hanging="3690"/>
    </w:pPr>
    <w:r>
      <w:rPr>
        <w:noProof/>
      </w:rPr>
      <w:pict>
        <v:rect id="_x0000_s2049" style="position:absolute;left:0;text-align:left;margin-left:36pt;margin-top:36pt;width:166.05pt;height:4.8pt;z-index:251660288;mso-position-horizontal-relative:page;mso-position-vertical-relative:page" o:allowincell="f" fillcolor="black" strokeweight=".5pt">
          <w10:wrap anchorx="page" anchory="page"/>
          <w10:anchorlock/>
        </v:rect>
      </w:pict>
    </w:r>
  </w:p>
  <w:p w:rsidR="00077EEC" w:rsidRDefault="00077EEC"/>
  <w:p w:rsidR="00077EEC" w:rsidRDefault="00077EE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EEC" w:rsidRDefault="00077EEC">
    <w:pPr>
      <w:pStyle w:val="Header"/>
      <w:pBdr>
        <w:top w:val="single" w:sz="4" w:space="1" w:color="auto"/>
      </w:pBdr>
      <w:ind w:hanging="3690"/>
    </w:pPr>
    <w:r>
      <w:rPr>
        <w:noProof/>
      </w:rPr>
      <w:pict>
        <v:rect id="_x0000_s2050" style="position:absolute;left:0;text-align:left;margin-left:36pt;margin-top:36pt;width:166.05pt;height:4.8pt;z-index:251662336;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B6478E2"/>
    <w:lvl w:ilvl="0">
      <w:start w:val="1"/>
      <w:numFmt w:val="bullet"/>
      <w:lvlText w:val=""/>
      <w:lvlJc w:val="left"/>
      <w:pPr>
        <w:tabs>
          <w:tab w:val="num" w:pos="360"/>
        </w:tabs>
        <w:ind w:left="360" w:hanging="360"/>
      </w:pPr>
      <w:rPr>
        <w:rFonts w:ascii="Symbol" w:hAnsi="Symbol" w:hint="default"/>
      </w:rPr>
    </w:lvl>
  </w:abstractNum>
  <w:abstractNum w:abstractNumId="1">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3">
    <w:nsid w:val="1F8C0791"/>
    <w:multiLevelType w:val="hybridMultilevel"/>
    <w:tmpl w:val="EDD6D424"/>
    <w:lvl w:ilvl="0" w:tplc="4E92AD0A">
      <w:start w:val="5"/>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F63DD2"/>
    <w:multiLevelType w:val="hybridMultilevel"/>
    <w:tmpl w:val="4692AB54"/>
    <w:lvl w:ilvl="0" w:tplc="9104CF4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639128F"/>
    <w:multiLevelType w:val="hybridMultilevel"/>
    <w:tmpl w:val="9828A514"/>
    <w:lvl w:ilvl="0" w:tplc="5C3C064E">
      <w:start w:val="1"/>
      <w:numFmt w:val="bullet"/>
      <w:pStyle w:val="Body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7">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8">
    <w:nsid w:val="2CC07145"/>
    <w:multiLevelType w:val="hybridMultilevel"/>
    <w:tmpl w:val="7DE2C658"/>
    <w:lvl w:ilvl="0" w:tplc="F56E367C">
      <w:start w:val="5"/>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124EBC"/>
    <w:multiLevelType w:val="hybridMultilevel"/>
    <w:tmpl w:val="87240490"/>
    <w:lvl w:ilvl="0" w:tplc="7316A380">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0">
    <w:nsid w:val="31961109"/>
    <w:multiLevelType w:val="hybridMultilevel"/>
    <w:tmpl w:val="6CB4AE42"/>
    <w:lvl w:ilvl="0" w:tplc="6902EDCC">
      <w:numFmt w:val="bullet"/>
      <w:lvlText w:val=""/>
      <w:lvlJc w:val="left"/>
      <w:pPr>
        <w:ind w:left="1080" w:hanging="72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E2610"/>
    <w:multiLevelType w:val="singleLevel"/>
    <w:tmpl w:val="8B06DE32"/>
    <w:lvl w:ilvl="0">
      <w:start w:val="1"/>
      <w:numFmt w:val="bullet"/>
      <w:pStyle w:val="Bullet3"/>
      <w:lvlText w:val=""/>
      <w:lvlJc w:val="left"/>
      <w:pPr>
        <w:tabs>
          <w:tab w:val="num" w:pos="648"/>
        </w:tabs>
        <w:ind w:left="648" w:hanging="403"/>
      </w:pPr>
      <w:rPr>
        <w:rFonts w:ascii="Symbol" w:hAnsi="Symbol" w:hint="default"/>
      </w:rPr>
    </w:lvl>
  </w:abstractNum>
  <w:abstractNum w:abstractNumId="12">
    <w:nsid w:val="40623256"/>
    <w:multiLevelType w:val="hybridMultilevel"/>
    <w:tmpl w:val="B39629D4"/>
    <w:lvl w:ilvl="0" w:tplc="A54268A4">
      <w:start w:val="1"/>
      <w:numFmt w:val="decimal"/>
      <w:pStyle w:val="Step"/>
      <w:lvlText w:val="%1."/>
      <w:lvlJc w:val="left"/>
      <w:pPr>
        <w:ind w:left="990" w:hanging="360"/>
      </w:pPr>
      <w:rPr>
        <w:rFonts w:cs="Times New Roman" w:hint="default"/>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nsid w:val="43234ABC"/>
    <w:multiLevelType w:val="hybridMultilevel"/>
    <w:tmpl w:val="E40A0904"/>
    <w:lvl w:ilvl="0" w:tplc="2D4620FC">
      <w:start w:val="1"/>
      <w:numFmt w:val="decimal"/>
      <w:pStyle w:val="ListParagraph"/>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5076945"/>
    <w:multiLevelType w:val="hybridMultilevel"/>
    <w:tmpl w:val="6E96D344"/>
    <w:lvl w:ilvl="0" w:tplc="11040314">
      <w:start w:val="1"/>
      <w:numFmt w:val="bullet"/>
      <w:pStyle w:val="Technicalnote-bulleted"/>
      <w:lvlText w:val=""/>
      <w:lvlJc w:val="left"/>
      <w:pPr>
        <w:tabs>
          <w:tab w:val="num" w:pos="306"/>
        </w:tabs>
        <w:ind w:left="306" w:hanging="216"/>
      </w:pPr>
      <w:rPr>
        <w:rFonts w:ascii="Symbol" w:hAnsi="Symbol" w:hint="default"/>
        <w:sz w:val="20"/>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5">
    <w:nsid w:val="5AC179A2"/>
    <w:multiLevelType w:val="hybridMultilevel"/>
    <w:tmpl w:val="5C70A324"/>
    <w:lvl w:ilvl="0" w:tplc="084C8B0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263388"/>
    <w:multiLevelType w:val="hybridMultilevel"/>
    <w:tmpl w:val="3E56B8CC"/>
    <w:lvl w:ilvl="0" w:tplc="F58E033C">
      <w:start w:val="1"/>
      <w:numFmt w:val="bullet"/>
      <w:pStyle w:val="Body-bulleted"/>
      <w:lvlText w:val="•"/>
      <w:lvlJc w:val="left"/>
      <w:pPr>
        <w:tabs>
          <w:tab w:val="num" w:pos="1368"/>
        </w:tabs>
        <w:ind w:left="1368" w:hanging="288"/>
      </w:pPr>
      <w:rPr>
        <w:rFonts w:ascii="Arial" w:hAnsi="Arial" w:hint="default"/>
        <w:color w:val="6C6E7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18">
    <w:nsid w:val="707459D5"/>
    <w:multiLevelType w:val="hybridMultilevel"/>
    <w:tmpl w:val="4A88A3F2"/>
    <w:lvl w:ilvl="0" w:tplc="C2E44C8E">
      <w:start w:val="1"/>
      <w:numFmt w:val="bullet"/>
      <w:pStyle w:val="BulletedList"/>
      <w:lvlText w:val=""/>
      <w:lvlJc w:val="left"/>
      <w:pPr>
        <w:tabs>
          <w:tab w:val="num" w:pos="1320"/>
        </w:tabs>
        <w:ind w:left="1320" w:hanging="360"/>
      </w:pPr>
      <w:rPr>
        <w:rFonts w:ascii="Symbol" w:hAnsi="Symbol" w:hint="default"/>
      </w:rPr>
    </w:lvl>
    <w:lvl w:ilvl="1" w:tplc="32E27B34" w:tentative="1">
      <w:start w:val="1"/>
      <w:numFmt w:val="bullet"/>
      <w:lvlText w:val="o"/>
      <w:lvlJc w:val="left"/>
      <w:pPr>
        <w:tabs>
          <w:tab w:val="num" w:pos="1440"/>
        </w:tabs>
        <w:ind w:left="1440" w:hanging="360"/>
      </w:pPr>
      <w:rPr>
        <w:rFonts w:ascii="Courier New" w:hAnsi="Courier New" w:hint="default"/>
      </w:rPr>
    </w:lvl>
    <w:lvl w:ilvl="2" w:tplc="E24AC98E" w:tentative="1">
      <w:start w:val="1"/>
      <w:numFmt w:val="bullet"/>
      <w:lvlText w:val=""/>
      <w:lvlJc w:val="left"/>
      <w:pPr>
        <w:tabs>
          <w:tab w:val="num" w:pos="2160"/>
        </w:tabs>
        <w:ind w:left="2160" w:hanging="360"/>
      </w:pPr>
      <w:rPr>
        <w:rFonts w:ascii="Wingdings" w:hAnsi="Wingdings" w:hint="default"/>
      </w:rPr>
    </w:lvl>
    <w:lvl w:ilvl="3" w:tplc="CA9C57B6" w:tentative="1">
      <w:start w:val="1"/>
      <w:numFmt w:val="bullet"/>
      <w:lvlText w:val=""/>
      <w:lvlJc w:val="left"/>
      <w:pPr>
        <w:tabs>
          <w:tab w:val="num" w:pos="2880"/>
        </w:tabs>
        <w:ind w:left="2880" w:hanging="360"/>
      </w:pPr>
      <w:rPr>
        <w:rFonts w:ascii="Symbol" w:hAnsi="Symbol" w:hint="default"/>
      </w:rPr>
    </w:lvl>
    <w:lvl w:ilvl="4" w:tplc="613006A4" w:tentative="1">
      <w:start w:val="1"/>
      <w:numFmt w:val="bullet"/>
      <w:lvlText w:val="o"/>
      <w:lvlJc w:val="left"/>
      <w:pPr>
        <w:tabs>
          <w:tab w:val="num" w:pos="3600"/>
        </w:tabs>
        <w:ind w:left="3600" w:hanging="360"/>
      </w:pPr>
      <w:rPr>
        <w:rFonts w:ascii="Courier New" w:hAnsi="Courier New" w:hint="default"/>
      </w:rPr>
    </w:lvl>
    <w:lvl w:ilvl="5" w:tplc="18D8930A" w:tentative="1">
      <w:start w:val="1"/>
      <w:numFmt w:val="bullet"/>
      <w:lvlText w:val=""/>
      <w:lvlJc w:val="left"/>
      <w:pPr>
        <w:tabs>
          <w:tab w:val="num" w:pos="4320"/>
        </w:tabs>
        <w:ind w:left="4320" w:hanging="360"/>
      </w:pPr>
      <w:rPr>
        <w:rFonts w:ascii="Wingdings" w:hAnsi="Wingdings" w:hint="default"/>
      </w:rPr>
    </w:lvl>
    <w:lvl w:ilvl="6" w:tplc="50B49A14" w:tentative="1">
      <w:start w:val="1"/>
      <w:numFmt w:val="bullet"/>
      <w:lvlText w:val=""/>
      <w:lvlJc w:val="left"/>
      <w:pPr>
        <w:tabs>
          <w:tab w:val="num" w:pos="5040"/>
        </w:tabs>
        <w:ind w:left="5040" w:hanging="360"/>
      </w:pPr>
      <w:rPr>
        <w:rFonts w:ascii="Symbol" w:hAnsi="Symbol" w:hint="default"/>
      </w:rPr>
    </w:lvl>
    <w:lvl w:ilvl="7" w:tplc="626AF542" w:tentative="1">
      <w:start w:val="1"/>
      <w:numFmt w:val="bullet"/>
      <w:lvlText w:val="o"/>
      <w:lvlJc w:val="left"/>
      <w:pPr>
        <w:tabs>
          <w:tab w:val="num" w:pos="5760"/>
        </w:tabs>
        <w:ind w:left="5760" w:hanging="360"/>
      </w:pPr>
      <w:rPr>
        <w:rFonts w:ascii="Courier New" w:hAnsi="Courier New" w:hint="default"/>
      </w:rPr>
    </w:lvl>
    <w:lvl w:ilvl="8" w:tplc="74848C4A" w:tentative="1">
      <w:start w:val="1"/>
      <w:numFmt w:val="bullet"/>
      <w:lvlText w:val=""/>
      <w:lvlJc w:val="left"/>
      <w:pPr>
        <w:tabs>
          <w:tab w:val="num" w:pos="6480"/>
        </w:tabs>
        <w:ind w:left="6480" w:hanging="360"/>
      </w:pPr>
      <w:rPr>
        <w:rFonts w:ascii="Wingdings" w:hAnsi="Wingdings" w:hint="default"/>
      </w:rPr>
    </w:lvl>
  </w:abstractNum>
  <w:abstractNum w:abstractNumId="19">
    <w:nsid w:val="73D61B96"/>
    <w:multiLevelType w:val="hybridMultilevel"/>
    <w:tmpl w:val="E99215C0"/>
    <w:lvl w:ilvl="0" w:tplc="0409000F">
      <w:numFmt w:val="bullet"/>
      <w:lvlText w:val="-"/>
      <w:lvlJc w:val="left"/>
      <w:pPr>
        <w:ind w:left="720" w:hanging="360"/>
      </w:pPr>
      <w:rPr>
        <w:rFonts w:ascii="Calibri" w:eastAsia="Times New Roman" w:hAnsi="Calibri"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791146DE"/>
    <w:multiLevelType w:val="hybridMultilevel"/>
    <w:tmpl w:val="6AC0D484"/>
    <w:lvl w:ilvl="0" w:tplc="9104CF40">
      <w:numFmt w:val="bullet"/>
      <w:lvlText w:val=""/>
      <w:lvlJc w:val="left"/>
      <w:pPr>
        <w:ind w:left="1080" w:hanging="72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1"/>
  </w:num>
  <w:num w:numId="8">
    <w:abstractNumId w:val="11"/>
  </w:num>
  <w:num w:numId="9">
    <w:abstractNumId w:val="17"/>
  </w:num>
  <w:num w:numId="10">
    <w:abstractNumId w:val="6"/>
  </w:num>
  <w:num w:numId="11">
    <w:abstractNumId w:val="2"/>
  </w:num>
  <w:num w:numId="12">
    <w:abstractNumId w:val="7"/>
  </w:num>
  <w:num w:numId="13">
    <w:abstractNumId w:val="9"/>
  </w:num>
  <w:num w:numId="14">
    <w:abstractNumId w:val="18"/>
  </w:num>
  <w:num w:numId="15">
    <w:abstractNumId w:val="5"/>
  </w:num>
  <w:num w:numId="16">
    <w:abstractNumId w:val="1"/>
  </w:num>
  <w:num w:numId="17">
    <w:abstractNumId w:val="14"/>
  </w:num>
  <w:num w:numId="18">
    <w:abstractNumId w:val="16"/>
  </w:num>
  <w:num w:numId="19">
    <w:abstractNumId w:val="12"/>
  </w:num>
  <w:num w:numId="20">
    <w:abstractNumId w:val="13"/>
  </w:num>
  <w:num w:numId="2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0"/>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8"/>
  </w:num>
  <w:num w:numId="27">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embedSystemFonts/>
  <w:stylePaneFormatFilter w:val="1F04"/>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12C3"/>
    <w:rsid w:val="000000D6"/>
    <w:rsid w:val="00000295"/>
    <w:rsid w:val="000005A1"/>
    <w:rsid w:val="0000076F"/>
    <w:rsid w:val="0000092E"/>
    <w:rsid w:val="00000D46"/>
    <w:rsid w:val="00000DD3"/>
    <w:rsid w:val="000011FA"/>
    <w:rsid w:val="000017C2"/>
    <w:rsid w:val="00001896"/>
    <w:rsid w:val="00001AD4"/>
    <w:rsid w:val="00001BFA"/>
    <w:rsid w:val="00001C0A"/>
    <w:rsid w:val="00001DF7"/>
    <w:rsid w:val="00001F0D"/>
    <w:rsid w:val="00001F5A"/>
    <w:rsid w:val="0000220B"/>
    <w:rsid w:val="000022AF"/>
    <w:rsid w:val="000023DE"/>
    <w:rsid w:val="0000248C"/>
    <w:rsid w:val="000026C4"/>
    <w:rsid w:val="00002DB7"/>
    <w:rsid w:val="00003425"/>
    <w:rsid w:val="000035E7"/>
    <w:rsid w:val="00003D4F"/>
    <w:rsid w:val="00003FE1"/>
    <w:rsid w:val="00004148"/>
    <w:rsid w:val="000042C3"/>
    <w:rsid w:val="000044E6"/>
    <w:rsid w:val="000049BF"/>
    <w:rsid w:val="00004B26"/>
    <w:rsid w:val="00004E0F"/>
    <w:rsid w:val="00004F60"/>
    <w:rsid w:val="00004FDA"/>
    <w:rsid w:val="0000547C"/>
    <w:rsid w:val="00005858"/>
    <w:rsid w:val="00005A41"/>
    <w:rsid w:val="00005C9F"/>
    <w:rsid w:val="00006511"/>
    <w:rsid w:val="00006821"/>
    <w:rsid w:val="000069F7"/>
    <w:rsid w:val="00006B99"/>
    <w:rsid w:val="00006BAF"/>
    <w:rsid w:val="00006BC4"/>
    <w:rsid w:val="00006F7B"/>
    <w:rsid w:val="00007505"/>
    <w:rsid w:val="000075F6"/>
    <w:rsid w:val="00007832"/>
    <w:rsid w:val="00007928"/>
    <w:rsid w:val="00007DCB"/>
    <w:rsid w:val="000103F3"/>
    <w:rsid w:val="00010AA0"/>
    <w:rsid w:val="00010B79"/>
    <w:rsid w:val="0001145C"/>
    <w:rsid w:val="00011656"/>
    <w:rsid w:val="00011687"/>
    <w:rsid w:val="000116AE"/>
    <w:rsid w:val="00011890"/>
    <w:rsid w:val="000118E1"/>
    <w:rsid w:val="00011A9D"/>
    <w:rsid w:val="00011AFE"/>
    <w:rsid w:val="00011BA8"/>
    <w:rsid w:val="000120DB"/>
    <w:rsid w:val="00012387"/>
    <w:rsid w:val="00012520"/>
    <w:rsid w:val="00012642"/>
    <w:rsid w:val="0001288E"/>
    <w:rsid w:val="0001298D"/>
    <w:rsid w:val="00012AD7"/>
    <w:rsid w:val="00012B86"/>
    <w:rsid w:val="00013177"/>
    <w:rsid w:val="00013677"/>
    <w:rsid w:val="00013803"/>
    <w:rsid w:val="0001392D"/>
    <w:rsid w:val="000141C1"/>
    <w:rsid w:val="0001429D"/>
    <w:rsid w:val="0001446F"/>
    <w:rsid w:val="00014584"/>
    <w:rsid w:val="00014DE8"/>
    <w:rsid w:val="00014E08"/>
    <w:rsid w:val="00014FE9"/>
    <w:rsid w:val="000150E6"/>
    <w:rsid w:val="0001511A"/>
    <w:rsid w:val="00015218"/>
    <w:rsid w:val="00015266"/>
    <w:rsid w:val="000157CF"/>
    <w:rsid w:val="00015AD4"/>
    <w:rsid w:val="00015B30"/>
    <w:rsid w:val="00015C3D"/>
    <w:rsid w:val="00015ED0"/>
    <w:rsid w:val="00015FF1"/>
    <w:rsid w:val="000162A4"/>
    <w:rsid w:val="000164C7"/>
    <w:rsid w:val="00016937"/>
    <w:rsid w:val="00016B47"/>
    <w:rsid w:val="00016EB8"/>
    <w:rsid w:val="00016F1A"/>
    <w:rsid w:val="0001715D"/>
    <w:rsid w:val="00017848"/>
    <w:rsid w:val="00017B53"/>
    <w:rsid w:val="00017D40"/>
    <w:rsid w:val="00017D81"/>
    <w:rsid w:val="000201FD"/>
    <w:rsid w:val="0002041F"/>
    <w:rsid w:val="000204FA"/>
    <w:rsid w:val="0002065C"/>
    <w:rsid w:val="000206D8"/>
    <w:rsid w:val="000209A2"/>
    <w:rsid w:val="00020B36"/>
    <w:rsid w:val="00020BC7"/>
    <w:rsid w:val="00020D84"/>
    <w:rsid w:val="00020ED0"/>
    <w:rsid w:val="00020F51"/>
    <w:rsid w:val="00021307"/>
    <w:rsid w:val="000213A5"/>
    <w:rsid w:val="000219A1"/>
    <w:rsid w:val="00021C1E"/>
    <w:rsid w:val="00021DF0"/>
    <w:rsid w:val="00022946"/>
    <w:rsid w:val="00022985"/>
    <w:rsid w:val="00022D85"/>
    <w:rsid w:val="00022D99"/>
    <w:rsid w:val="000236E3"/>
    <w:rsid w:val="000236EA"/>
    <w:rsid w:val="0002399C"/>
    <w:rsid w:val="00023A0D"/>
    <w:rsid w:val="00023B22"/>
    <w:rsid w:val="00023D02"/>
    <w:rsid w:val="00023D9F"/>
    <w:rsid w:val="0002420E"/>
    <w:rsid w:val="0002442C"/>
    <w:rsid w:val="00024552"/>
    <w:rsid w:val="00024E25"/>
    <w:rsid w:val="00024FA5"/>
    <w:rsid w:val="0002527E"/>
    <w:rsid w:val="000252DC"/>
    <w:rsid w:val="000254B1"/>
    <w:rsid w:val="000254F8"/>
    <w:rsid w:val="00025819"/>
    <w:rsid w:val="000258BC"/>
    <w:rsid w:val="00025AF5"/>
    <w:rsid w:val="00025E98"/>
    <w:rsid w:val="000260FB"/>
    <w:rsid w:val="000262BA"/>
    <w:rsid w:val="00026760"/>
    <w:rsid w:val="000267D1"/>
    <w:rsid w:val="00026892"/>
    <w:rsid w:val="00026D42"/>
    <w:rsid w:val="00026EA5"/>
    <w:rsid w:val="00027615"/>
    <w:rsid w:val="0002779A"/>
    <w:rsid w:val="0002785F"/>
    <w:rsid w:val="000278C9"/>
    <w:rsid w:val="00027ACA"/>
    <w:rsid w:val="00027BE1"/>
    <w:rsid w:val="00027F3B"/>
    <w:rsid w:val="000300B3"/>
    <w:rsid w:val="0003022F"/>
    <w:rsid w:val="00030320"/>
    <w:rsid w:val="00030402"/>
    <w:rsid w:val="00030705"/>
    <w:rsid w:val="0003079A"/>
    <w:rsid w:val="00030896"/>
    <w:rsid w:val="00030A92"/>
    <w:rsid w:val="00030AEA"/>
    <w:rsid w:val="00030B15"/>
    <w:rsid w:val="00030E76"/>
    <w:rsid w:val="00030ED8"/>
    <w:rsid w:val="00031203"/>
    <w:rsid w:val="000314D0"/>
    <w:rsid w:val="000317B3"/>
    <w:rsid w:val="00032610"/>
    <w:rsid w:val="00032996"/>
    <w:rsid w:val="000329D9"/>
    <w:rsid w:val="00032B3E"/>
    <w:rsid w:val="00032B9D"/>
    <w:rsid w:val="000332F5"/>
    <w:rsid w:val="000333B7"/>
    <w:rsid w:val="0003347E"/>
    <w:rsid w:val="000335BE"/>
    <w:rsid w:val="00033817"/>
    <w:rsid w:val="000338B5"/>
    <w:rsid w:val="000339CC"/>
    <w:rsid w:val="00033B4B"/>
    <w:rsid w:val="00033FD6"/>
    <w:rsid w:val="00034431"/>
    <w:rsid w:val="00034502"/>
    <w:rsid w:val="000349C5"/>
    <w:rsid w:val="000349DF"/>
    <w:rsid w:val="00034A73"/>
    <w:rsid w:val="000357E5"/>
    <w:rsid w:val="00035908"/>
    <w:rsid w:val="00035A9D"/>
    <w:rsid w:val="00035F5B"/>
    <w:rsid w:val="00036254"/>
    <w:rsid w:val="00036637"/>
    <w:rsid w:val="00036AC2"/>
    <w:rsid w:val="00036C29"/>
    <w:rsid w:val="000371AA"/>
    <w:rsid w:val="00037628"/>
    <w:rsid w:val="000377FD"/>
    <w:rsid w:val="00037B60"/>
    <w:rsid w:val="00037ED3"/>
    <w:rsid w:val="00040130"/>
    <w:rsid w:val="000401D1"/>
    <w:rsid w:val="000401F2"/>
    <w:rsid w:val="00040793"/>
    <w:rsid w:val="00040904"/>
    <w:rsid w:val="00041447"/>
    <w:rsid w:val="000415D1"/>
    <w:rsid w:val="00041A46"/>
    <w:rsid w:val="00041E1E"/>
    <w:rsid w:val="00042098"/>
    <w:rsid w:val="00042104"/>
    <w:rsid w:val="00042386"/>
    <w:rsid w:val="000423EC"/>
    <w:rsid w:val="000423F5"/>
    <w:rsid w:val="000424BE"/>
    <w:rsid w:val="00042A59"/>
    <w:rsid w:val="00042B39"/>
    <w:rsid w:val="00042DC1"/>
    <w:rsid w:val="00042F6B"/>
    <w:rsid w:val="0004319F"/>
    <w:rsid w:val="00043254"/>
    <w:rsid w:val="00043520"/>
    <w:rsid w:val="00043725"/>
    <w:rsid w:val="00043775"/>
    <w:rsid w:val="000438B3"/>
    <w:rsid w:val="0004395A"/>
    <w:rsid w:val="0004397F"/>
    <w:rsid w:val="00043D85"/>
    <w:rsid w:val="00043E26"/>
    <w:rsid w:val="00043FF0"/>
    <w:rsid w:val="00044069"/>
    <w:rsid w:val="00045060"/>
    <w:rsid w:val="00045209"/>
    <w:rsid w:val="0004544B"/>
    <w:rsid w:val="00045772"/>
    <w:rsid w:val="000457A0"/>
    <w:rsid w:val="00045904"/>
    <w:rsid w:val="000459D3"/>
    <w:rsid w:val="00045B9F"/>
    <w:rsid w:val="00045C11"/>
    <w:rsid w:val="00045FCD"/>
    <w:rsid w:val="0004605D"/>
    <w:rsid w:val="000461C5"/>
    <w:rsid w:val="00046320"/>
    <w:rsid w:val="000469C4"/>
    <w:rsid w:val="00046B8E"/>
    <w:rsid w:val="00046E39"/>
    <w:rsid w:val="00046EF7"/>
    <w:rsid w:val="000471B1"/>
    <w:rsid w:val="000473FE"/>
    <w:rsid w:val="00047606"/>
    <w:rsid w:val="0004772D"/>
    <w:rsid w:val="00047A24"/>
    <w:rsid w:val="00047B54"/>
    <w:rsid w:val="00047B6B"/>
    <w:rsid w:val="00047FCB"/>
    <w:rsid w:val="000501E8"/>
    <w:rsid w:val="00050260"/>
    <w:rsid w:val="0005065B"/>
    <w:rsid w:val="00050823"/>
    <w:rsid w:val="00050869"/>
    <w:rsid w:val="0005093A"/>
    <w:rsid w:val="00050A06"/>
    <w:rsid w:val="00050BD3"/>
    <w:rsid w:val="00050D1D"/>
    <w:rsid w:val="00050E75"/>
    <w:rsid w:val="000510C8"/>
    <w:rsid w:val="0005123F"/>
    <w:rsid w:val="00051401"/>
    <w:rsid w:val="00051CB7"/>
    <w:rsid w:val="000520C4"/>
    <w:rsid w:val="000522F4"/>
    <w:rsid w:val="0005254D"/>
    <w:rsid w:val="0005265F"/>
    <w:rsid w:val="0005269B"/>
    <w:rsid w:val="00052713"/>
    <w:rsid w:val="0005273B"/>
    <w:rsid w:val="00052779"/>
    <w:rsid w:val="00052FDE"/>
    <w:rsid w:val="0005365F"/>
    <w:rsid w:val="00053C0E"/>
    <w:rsid w:val="00053E83"/>
    <w:rsid w:val="00054074"/>
    <w:rsid w:val="00054238"/>
    <w:rsid w:val="0005458A"/>
    <w:rsid w:val="000546C7"/>
    <w:rsid w:val="00054780"/>
    <w:rsid w:val="00054884"/>
    <w:rsid w:val="0005500A"/>
    <w:rsid w:val="00055322"/>
    <w:rsid w:val="0005554F"/>
    <w:rsid w:val="000559EC"/>
    <w:rsid w:val="00055B58"/>
    <w:rsid w:val="00055B5E"/>
    <w:rsid w:val="00055D22"/>
    <w:rsid w:val="00055FAC"/>
    <w:rsid w:val="00056107"/>
    <w:rsid w:val="00056508"/>
    <w:rsid w:val="000565CD"/>
    <w:rsid w:val="00056E2D"/>
    <w:rsid w:val="00056FFB"/>
    <w:rsid w:val="00057691"/>
    <w:rsid w:val="000576B1"/>
    <w:rsid w:val="000576ED"/>
    <w:rsid w:val="00057B44"/>
    <w:rsid w:val="00057B4D"/>
    <w:rsid w:val="00057ECA"/>
    <w:rsid w:val="00057EE9"/>
    <w:rsid w:val="00060556"/>
    <w:rsid w:val="00060589"/>
    <w:rsid w:val="000607BC"/>
    <w:rsid w:val="000608E5"/>
    <w:rsid w:val="00060BD7"/>
    <w:rsid w:val="00060C17"/>
    <w:rsid w:val="00060D39"/>
    <w:rsid w:val="00060E09"/>
    <w:rsid w:val="00061173"/>
    <w:rsid w:val="000616F8"/>
    <w:rsid w:val="00061824"/>
    <w:rsid w:val="00061A99"/>
    <w:rsid w:val="00061BEA"/>
    <w:rsid w:val="00061EA7"/>
    <w:rsid w:val="00061F93"/>
    <w:rsid w:val="0006218A"/>
    <w:rsid w:val="000625AC"/>
    <w:rsid w:val="000625CC"/>
    <w:rsid w:val="000625F9"/>
    <w:rsid w:val="00062B37"/>
    <w:rsid w:val="00062CB3"/>
    <w:rsid w:val="00062DDC"/>
    <w:rsid w:val="00062E88"/>
    <w:rsid w:val="00062F96"/>
    <w:rsid w:val="0006333A"/>
    <w:rsid w:val="0006348C"/>
    <w:rsid w:val="000638BE"/>
    <w:rsid w:val="00063929"/>
    <w:rsid w:val="00064242"/>
    <w:rsid w:val="00064315"/>
    <w:rsid w:val="000644CD"/>
    <w:rsid w:val="000645FC"/>
    <w:rsid w:val="00064726"/>
    <w:rsid w:val="00064959"/>
    <w:rsid w:val="00064A7A"/>
    <w:rsid w:val="00064AD4"/>
    <w:rsid w:val="00064B0B"/>
    <w:rsid w:val="00064CB8"/>
    <w:rsid w:val="00064DB2"/>
    <w:rsid w:val="00064E77"/>
    <w:rsid w:val="00065188"/>
    <w:rsid w:val="000655EB"/>
    <w:rsid w:val="000659B9"/>
    <w:rsid w:val="00065CD0"/>
    <w:rsid w:val="00065D20"/>
    <w:rsid w:val="000660AE"/>
    <w:rsid w:val="0006637F"/>
    <w:rsid w:val="00066550"/>
    <w:rsid w:val="00066966"/>
    <w:rsid w:val="0006699C"/>
    <w:rsid w:val="00066A5A"/>
    <w:rsid w:val="00066F81"/>
    <w:rsid w:val="00067098"/>
    <w:rsid w:val="00067307"/>
    <w:rsid w:val="00067713"/>
    <w:rsid w:val="0006783B"/>
    <w:rsid w:val="0006786C"/>
    <w:rsid w:val="00067AB5"/>
    <w:rsid w:val="00067C46"/>
    <w:rsid w:val="000701DD"/>
    <w:rsid w:val="00070499"/>
    <w:rsid w:val="0007060F"/>
    <w:rsid w:val="0007069C"/>
    <w:rsid w:val="000708C7"/>
    <w:rsid w:val="00070BFE"/>
    <w:rsid w:val="00070D6F"/>
    <w:rsid w:val="00070D7B"/>
    <w:rsid w:val="0007130F"/>
    <w:rsid w:val="000713F5"/>
    <w:rsid w:val="00071788"/>
    <w:rsid w:val="0007182E"/>
    <w:rsid w:val="00071C06"/>
    <w:rsid w:val="00071CFA"/>
    <w:rsid w:val="00071FE9"/>
    <w:rsid w:val="000721A6"/>
    <w:rsid w:val="00072315"/>
    <w:rsid w:val="00072838"/>
    <w:rsid w:val="00072BA2"/>
    <w:rsid w:val="00072D12"/>
    <w:rsid w:val="00072E65"/>
    <w:rsid w:val="00072FB3"/>
    <w:rsid w:val="00073B3B"/>
    <w:rsid w:val="00073CF3"/>
    <w:rsid w:val="00073E5B"/>
    <w:rsid w:val="00073F55"/>
    <w:rsid w:val="0007409D"/>
    <w:rsid w:val="000744C4"/>
    <w:rsid w:val="0007462B"/>
    <w:rsid w:val="000746A5"/>
    <w:rsid w:val="000748D6"/>
    <w:rsid w:val="00074AE6"/>
    <w:rsid w:val="000750AA"/>
    <w:rsid w:val="00075161"/>
    <w:rsid w:val="000751A0"/>
    <w:rsid w:val="000751AC"/>
    <w:rsid w:val="00075272"/>
    <w:rsid w:val="00075313"/>
    <w:rsid w:val="00075D3F"/>
    <w:rsid w:val="00075F4E"/>
    <w:rsid w:val="00076036"/>
    <w:rsid w:val="0007633E"/>
    <w:rsid w:val="00076500"/>
    <w:rsid w:val="000765B0"/>
    <w:rsid w:val="00076641"/>
    <w:rsid w:val="0007677A"/>
    <w:rsid w:val="00076969"/>
    <w:rsid w:val="00076A43"/>
    <w:rsid w:val="00076C83"/>
    <w:rsid w:val="00076D04"/>
    <w:rsid w:val="00076E15"/>
    <w:rsid w:val="000771EF"/>
    <w:rsid w:val="000775D1"/>
    <w:rsid w:val="00077625"/>
    <w:rsid w:val="0007787A"/>
    <w:rsid w:val="00077C0D"/>
    <w:rsid w:val="00077CBE"/>
    <w:rsid w:val="00077E04"/>
    <w:rsid w:val="00077EEC"/>
    <w:rsid w:val="00080037"/>
    <w:rsid w:val="00080355"/>
    <w:rsid w:val="000806EF"/>
    <w:rsid w:val="0008087F"/>
    <w:rsid w:val="00080932"/>
    <w:rsid w:val="00080C50"/>
    <w:rsid w:val="00080FD8"/>
    <w:rsid w:val="0008109B"/>
    <w:rsid w:val="0008114C"/>
    <w:rsid w:val="00081322"/>
    <w:rsid w:val="00081DF7"/>
    <w:rsid w:val="00082290"/>
    <w:rsid w:val="00082917"/>
    <w:rsid w:val="00082981"/>
    <w:rsid w:val="000833E7"/>
    <w:rsid w:val="00083543"/>
    <w:rsid w:val="00083750"/>
    <w:rsid w:val="00083857"/>
    <w:rsid w:val="000839C7"/>
    <w:rsid w:val="000839CC"/>
    <w:rsid w:val="000839EC"/>
    <w:rsid w:val="00083B51"/>
    <w:rsid w:val="00083C2E"/>
    <w:rsid w:val="00083F1A"/>
    <w:rsid w:val="00083FF8"/>
    <w:rsid w:val="000841A0"/>
    <w:rsid w:val="0008428A"/>
    <w:rsid w:val="00084888"/>
    <w:rsid w:val="00084938"/>
    <w:rsid w:val="00084A0A"/>
    <w:rsid w:val="00084C87"/>
    <w:rsid w:val="00084FDD"/>
    <w:rsid w:val="0008514B"/>
    <w:rsid w:val="000853A7"/>
    <w:rsid w:val="00085417"/>
    <w:rsid w:val="000855A7"/>
    <w:rsid w:val="00085767"/>
    <w:rsid w:val="00085DF0"/>
    <w:rsid w:val="000863B8"/>
    <w:rsid w:val="00086444"/>
    <w:rsid w:val="0008677C"/>
    <w:rsid w:val="00086970"/>
    <w:rsid w:val="00086A9B"/>
    <w:rsid w:val="00086AB8"/>
    <w:rsid w:val="00086DAE"/>
    <w:rsid w:val="00086E8A"/>
    <w:rsid w:val="0008701C"/>
    <w:rsid w:val="00087029"/>
    <w:rsid w:val="00087467"/>
    <w:rsid w:val="0008748D"/>
    <w:rsid w:val="00087917"/>
    <w:rsid w:val="00087B76"/>
    <w:rsid w:val="00087F0E"/>
    <w:rsid w:val="00087F67"/>
    <w:rsid w:val="0009018D"/>
    <w:rsid w:val="000902D3"/>
    <w:rsid w:val="00090601"/>
    <w:rsid w:val="00090724"/>
    <w:rsid w:val="00090729"/>
    <w:rsid w:val="00090750"/>
    <w:rsid w:val="00090E1E"/>
    <w:rsid w:val="00090EBE"/>
    <w:rsid w:val="00090F1E"/>
    <w:rsid w:val="000910A7"/>
    <w:rsid w:val="0009112F"/>
    <w:rsid w:val="000911A2"/>
    <w:rsid w:val="00091869"/>
    <w:rsid w:val="000918F2"/>
    <w:rsid w:val="00091911"/>
    <w:rsid w:val="00091BB3"/>
    <w:rsid w:val="00091E53"/>
    <w:rsid w:val="00091E5A"/>
    <w:rsid w:val="000923B4"/>
    <w:rsid w:val="000925C5"/>
    <w:rsid w:val="00092642"/>
    <w:rsid w:val="0009287F"/>
    <w:rsid w:val="00092B67"/>
    <w:rsid w:val="00092E98"/>
    <w:rsid w:val="00092F4D"/>
    <w:rsid w:val="00093013"/>
    <w:rsid w:val="0009303A"/>
    <w:rsid w:val="00093311"/>
    <w:rsid w:val="00093467"/>
    <w:rsid w:val="00093A70"/>
    <w:rsid w:val="00093B40"/>
    <w:rsid w:val="00093C77"/>
    <w:rsid w:val="00093D7C"/>
    <w:rsid w:val="00094042"/>
    <w:rsid w:val="00094355"/>
    <w:rsid w:val="00094795"/>
    <w:rsid w:val="00094B30"/>
    <w:rsid w:val="00094C55"/>
    <w:rsid w:val="00094ED6"/>
    <w:rsid w:val="0009501D"/>
    <w:rsid w:val="00095960"/>
    <w:rsid w:val="00095997"/>
    <w:rsid w:val="00095D73"/>
    <w:rsid w:val="00095F51"/>
    <w:rsid w:val="00096033"/>
    <w:rsid w:val="000961C0"/>
    <w:rsid w:val="000961EC"/>
    <w:rsid w:val="0009638E"/>
    <w:rsid w:val="0009642E"/>
    <w:rsid w:val="00096FE2"/>
    <w:rsid w:val="00097275"/>
    <w:rsid w:val="000972DA"/>
    <w:rsid w:val="00097A91"/>
    <w:rsid w:val="000A01C2"/>
    <w:rsid w:val="000A072B"/>
    <w:rsid w:val="000A09F5"/>
    <w:rsid w:val="000A0A46"/>
    <w:rsid w:val="000A13AF"/>
    <w:rsid w:val="000A1835"/>
    <w:rsid w:val="000A1BFA"/>
    <w:rsid w:val="000A1E22"/>
    <w:rsid w:val="000A1E2E"/>
    <w:rsid w:val="000A2802"/>
    <w:rsid w:val="000A298A"/>
    <w:rsid w:val="000A2A15"/>
    <w:rsid w:val="000A2BD0"/>
    <w:rsid w:val="000A2CF8"/>
    <w:rsid w:val="000A2FC0"/>
    <w:rsid w:val="000A3119"/>
    <w:rsid w:val="000A3167"/>
    <w:rsid w:val="000A31A4"/>
    <w:rsid w:val="000A3373"/>
    <w:rsid w:val="000A353E"/>
    <w:rsid w:val="000A3953"/>
    <w:rsid w:val="000A39B6"/>
    <w:rsid w:val="000A3F5F"/>
    <w:rsid w:val="000A44F2"/>
    <w:rsid w:val="000A4568"/>
    <w:rsid w:val="000A48B9"/>
    <w:rsid w:val="000A4ED9"/>
    <w:rsid w:val="000A53C9"/>
    <w:rsid w:val="000A5517"/>
    <w:rsid w:val="000A571D"/>
    <w:rsid w:val="000A57B0"/>
    <w:rsid w:val="000A5FE3"/>
    <w:rsid w:val="000A62DE"/>
    <w:rsid w:val="000A6336"/>
    <w:rsid w:val="000A6410"/>
    <w:rsid w:val="000A6691"/>
    <w:rsid w:val="000A67A2"/>
    <w:rsid w:val="000A67E9"/>
    <w:rsid w:val="000A6910"/>
    <w:rsid w:val="000A6BAB"/>
    <w:rsid w:val="000A6E46"/>
    <w:rsid w:val="000A722D"/>
    <w:rsid w:val="000A7233"/>
    <w:rsid w:val="000A7242"/>
    <w:rsid w:val="000A72E4"/>
    <w:rsid w:val="000A73CF"/>
    <w:rsid w:val="000A7451"/>
    <w:rsid w:val="000A74AF"/>
    <w:rsid w:val="000A75E7"/>
    <w:rsid w:val="000A7620"/>
    <w:rsid w:val="000A778D"/>
    <w:rsid w:val="000A77BA"/>
    <w:rsid w:val="000A77D1"/>
    <w:rsid w:val="000A7E6D"/>
    <w:rsid w:val="000A7EE3"/>
    <w:rsid w:val="000B01F3"/>
    <w:rsid w:val="000B04F7"/>
    <w:rsid w:val="000B062D"/>
    <w:rsid w:val="000B094A"/>
    <w:rsid w:val="000B0E01"/>
    <w:rsid w:val="000B1384"/>
    <w:rsid w:val="000B1631"/>
    <w:rsid w:val="000B1790"/>
    <w:rsid w:val="000B1BA1"/>
    <w:rsid w:val="000B2075"/>
    <w:rsid w:val="000B20B9"/>
    <w:rsid w:val="000B22C1"/>
    <w:rsid w:val="000B2472"/>
    <w:rsid w:val="000B26D1"/>
    <w:rsid w:val="000B2CAF"/>
    <w:rsid w:val="000B309C"/>
    <w:rsid w:val="000B321A"/>
    <w:rsid w:val="000B38C6"/>
    <w:rsid w:val="000B38CC"/>
    <w:rsid w:val="000B3C99"/>
    <w:rsid w:val="000B3FD5"/>
    <w:rsid w:val="000B420B"/>
    <w:rsid w:val="000B4A5D"/>
    <w:rsid w:val="000B4B45"/>
    <w:rsid w:val="000B4CCF"/>
    <w:rsid w:val="000B4DC4"/>
    <w:rsid w:val="000B5070"/>
    <w:rsid w:val="000B510D"/>
    <w:rsid w:val="000B5438"/>
    <w:rsid w:val="000B55FE"/>
    <w:rsid w:val="000B570F"/>
    <w:rsid w:val="000B5C93"/>
    <w:rsid w:val="000B5DE6"/>
    <w:rsid w:val="000B5DEE"/>
    <w:rsid w:val="000B6396"/>
    <w:rsid w:val="000B6643"/>
    <w:rsid w:val="000B667D"/>
    <w:rsid w:val="000B6A10"/>
    <w:rsid w:val="000B6B64"/>
    <w:rsid w:val="000B6EE8"/>
    <w:rsid w:val="000B6F0C"/>
    <w:rsid w:val="000B6F5C"/>
    <w:rsid w:val="000B7176"/>
    <w:rsid w:val="000B7414"/>
    <w:rsid w:val="000B745B"/>
    <w:rsid w:val="000C0B0C"/>
    <w:rsid w:val="000C0B42"/>
    <w:rsid w:val="000C0E72"/>
    <w:rsid w:val="000C0EC3"/>
    <w:rsid w:val="000C1545"/>
    <w:rsid w:val="000C163A"/>
    <w:rsid w:val="000C1C29"/>
    <w:rsid w:val="000C2281"/>
    <w:rsid w:val="000C2783"/>
    <w:rsid w:val="000C2917"/>
    <w:rsid w:val="000C2A74"/>
    <w:rsid w:val="000C2B27"/>
    <w:rsid w:val="000C32C7"/>
    <w:rsid w:val="000C34FE"/>
    <w:rsid w:val="000C3536"/>
    <w:rsid w:val="000C37CA"/>
    <w:rsid w:val="000C37D9"/>
    <w:rsid w:val="000C3A00"/>
    <w:rsid w:val="000C3AAA"/>
    <w:rsid w:val="000C3CD5"/>
    <w:rsid w:val="000C438A"/>
    <w:rsid w:val="000C447A"/>
    <w:rsid w:val="000C46FC"/>
    <w:rsid w:val="000C4968"/>
    <w:rsid w:val="000C4B4E"/>
    <w:rsid w:val="000C53C8"/>
    <w:rsid w:val="000C5565"/>
    <w:rsid w:val="000C5624"/>
    <w:rsid w:val="000C5A97"/>
    <w:rsid w:val="000C5E92"/>
    <w:rsid w:val="000C6033"/>
    <w:rsid w:val="000C60CF"/>
    <w:rsid w:val="000C611E"/>
    <w:rsid w:val="000C647C"/>
    <w:rsid w:val="000C649C"/>
    <w:rsid w:val="000C6508"/>
    <w:rsid w:val="000C6526"/>
    <w:rsid w:val="000C652D"/>
    <w:rsid w:val="000C6952"/>
    <w:rsid w:val="000C6CEC"/>
    <w:rsid w:val="000C6DC5"/>
    <w:rsid w:val="000C6E01"/>
    <w:rsid w:val="000C74E1"/>
    <w:rsid w:val="000C7611"/>
    <w:rsid w:val="000C784C"/>
    <w:rsid w:val="000C7858"/>
    <w:rsid w:val="000C7CF2"/>
    <w:rsid w:val="000D014A"/>
    <w:rsid w:val="000D04D6"/>
    <w:rsid w:val="000D0691"/>
    <w:rsid w:val="000D06FB"/>
    <w:rsid w:val="000D0985"/>
    <w:rsid w:val="000D0B62"/>
    <w:rsid w:val="000D0E97"/>
    <w:rsid w:val="000D1212"/>
    <w:rsid w:val="000D1536"/>
    <w:rsid w:val="000D15DA"/>
    <w:rsid w:val="000D16F6"/>
    <w:rsid w:val="000D173B"/>
    <w:rsid w:val="000D1A83"/>
    <w:rsid w:val="000D1B3B"/>
    <w:rsid w:val="000D1C5F"/>
    <w:rsid w:val="000D1C72"/>
    <w:rsid w:val="000D1D4C"/>
    <w:rsid w:val="000D1D82"/>
    <w:rsid w:val="000D1DBC"/>
    <w:rsid w:val="000D24FF"/>
    <w:rsid w:val="000D2C5E"/>
    <w:rsid w:val="000D3965"/>
    <w:rsid w:val="000D4153"/>
    <w:rsid w:val="000D4F6D"/>
    <w:rsid w:val="000D51BD"/>
    <w:rsid w:val="000D522A"/>
    <w:rsid w:val="000D52D6"/>
    <w:rsid w:val="000D5872"/>
    <w:rsid w:val="000D59A5"/>
    <w:rsid w:val="000D5A1F"/>
    <w:rsid w:val="000D5D20"/>
    <w:rsid w:val="000D5DF1"/>
    <w:rsid w:val="000D6013"/>
    <w:rsid w:val="000D601E"/>
    <w:rsid w:val="000D62AC"/>
    <w:rsid w:val="000D652A"/>
    <w:rsid w:val="000D68D7"/>
    <w:rsid w:val="000D6A04"/>
    <w:rsid w:val="000D6C50"/>
    <w:rsid w:val="000D6DA5"/>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D76"/>
    <w:rsid w:val="000E1F9D"/>
    <w:rsid w:val="000E21CA"/>
    <w:rsid w:val="000E233D"/>
    <w:rsid w:val="000E26A1"/>
    <w:rsid w:val="000E26A2"/>
    <w:rsid w:val="000E27C7"/>
    <w:rsid w:val="000E2850"/>
    <w:rsid w:val="000E2E35"/>
    <w:rsid w:val="000E2F54"/>
    <w:rsid w:val="000E30BA"/>
    <w:rsid w:val="000E32DA"/>
    <w:rsid w:val="000E3394"/>
    <w:rsid w:val="000E3686"/>
    <w:rsid w:val="000E3EE8"/>
    <w:rsid w:val="000E4087"/>
    <w:rsid w:val="000E4387"/>
    <w:rsid w:val="000E47B1"/>
    <w:rsid w:val="000E47DB"/>
    <w:rsid w:val="000E4905"/>
    <w:rsid w:val="000E4BB2"/>
    <w:rsid w:val="000E4C76"/>
    <w:rsid w:val="000E4E04"/>
    <w:rsid w:val="000E4E79"/>
    <w:rsid w:val="000E4E9E"/>
    <w:rsid w:val="000E4EEB"/>
    <w:rsid w:val="000E552E"/>
    <w:rsid w:val="000E5921"/>
    <w:rsid w:val="000E5A90"/>
    <w:rsid w:val="000E5D48"/>
    <w:rsid w:val="000E6398"/>
    <w:rsid w:val="000E6AA1"/>
    <w:rsid w:val="000E6BD1"/>
    <w:rsid w:val="000E6D9A"/>
    <w:rsid w:val="000E6E77"/>
    <w:rsid w:val="000E6EAA"/>
    <w:rsid w:val="000E6EC2"/>
    <w:rsid w:val="000E6F0D"/>
    <w:rsid w:val="000E707C"/>
    <w:rsid w:val="000E78F2"/>
    <w:rsid w:val="000E7AFD"/>
    <w:rsid w:val="000E7F98"/>
    <w:rsid w:val="000F018D"/>
    <w:rsid w:val="000F0217"/>
    <w:rsid w:val="000F0423"/>
    <w:rsid w:val="000F0436"/>
    <w:rsid w:val="000F0653"/>
    <w:rsid w:val="000F07AF"/>
    <w:rsid w:val="000F08A1"/>
    <w:rsid w:val="000F0932"/>
    <w:rsid w:val="000F0C53"/>
    <w:rsid w:val="000F0D25"/>
    <w:rsid w:val="000F0F70"/>
    <w:rsid w:val="000F110F"/>
    <w:rsid w:val="000F13C5"/>
    <w:rsid w:val="000F217B"/>
    <w:rsid w:val="000F244A"/>
    <w:rsid w:val="000F26D9"/>
    <w:rsid w:val="000F2CA9"/>
    <w:rsid w:val="000F2D56"/>
    <w:rsid w:val="000F307B"/>
    <w:rsid w:val="000F307C"/>
    <w:rsid w:val="000F31B0"/>
    <w:rsid w:val="000F3386"/>
    <w:rsid w:val="000F3402"/>
    <w:rsid w:val="000F378F"/>
    <w:rsid w:val="000F37DA"/>
    <w:rsid w:val="000F3A6F"/>
    <w:rsid w:val="000F3AAC"/>
    <w:rsid w:val="000F3B18"/>
    <w:rsid w:val="000F3BE0"/>
    <w:rsid w:val="000F3CF9"/>
    <w:rsid w:val="000F3EBF"/>
    <w:rsid w:val="000F4420"/>
    <w:rsid w:val="000F47A2"/>
    <w:rsid w:val="000F4ACD"/>
    <w:rsid w:val="000F4C4F"/>
    <w:rsid w:val="000F4C72"/>
    <w:rsid w:val="000F4C82"/>
    <w:rsid w:val="000F5077"/>
    <w:rsid w:val="000F5091"/>
    <w:rsid w:val="000F51FA"/>
    <w:rsid w:val="000F56EA"/>
    <w:rsid w:val="000F586F"/>
    <w:rsid w:val="000F5981"/>
    <w:rsid w:val="000F62CB"/>
    <w:rsid w:val="000F6787"/>
    <w:rsid w:val="000F6A9A"/>
    <w:rsid w:val="000F6E42"/>
    <w:rsid w:val="000F6F1B"/>
    <w:rsid w:val="000F6FC0"/>
    <w:rsid w:val="000F794D"/>
    <w:rsid w:val="0010012D"/>
    <w:rsid w:val="001005AD"/>
    <w:rsid w:val="0010068C"/>
    <w:rsid w:val="00100904"/>
    <w:rsid w:val="00100AEB"/>
    <w:rsid w:val="00100B66"/>
    <w:rsid w:val="00100BB3"/>
    <w:rsid w:val="00101154"/>
    <w:rsid w:val="00101460"/>
    <w:rsid w:val="00101712"/>
    <w:rsid w:val="00101775"/>
    <w:rsid w:val="00101C84"/>
    <w:rsid w:val="00101ECC"/>
    <w:rsid w:val="001021DB"/>
    <w:rsid w:val="00102862"/>
    <w:rsid w:val="00102C46"/>
    <w:rsid w:val="00102C8F"/>
    <w:rsid w:val="00102E1B"/>
    <w:rsid w:val="00103312"/>
    <w:rsid w:val="00103336"/>
    <w:rsid w:val="00103851"/>
    <w:rsid w:val="00103B7E"/>
    <w:rsid w:val="00103D5C"/>
    <w:rsid w:val="00104698"/>
    <w:rsid w:val="001046B1"/>
    <w:rsid w:val="00104873"/>
    <w:rsid w:val="001048F2"/>
    <w:rsid w:val="00104F71"/>
    <w:rsid w:val="00105299"/>
    <w:rsid w:val="001053C7"/>
    <w:rsid w:val="0010552F"/>
    <w:rsid w:val="00105831"/>
    <w:rsid w:val="00106275"/>
    <w:rsid w:val="0010673D"/>
    <w:rsid w:val="0010684F"/>
    <w:rsid w:val="00106A04"/>
    <w:rsid w:val="00106B28"/>
    <w:rsid w:val="001076DC"/>
    <w:rsid w:val="00107C31"/>
    <w:rsid w:val="0011046A"/>
    <w:rsid w:val="00110C5F"/>
    <w:rsid w:val="00111323"/>
    <w:rsid w:val="00111A85"/>
    <w:rsid w:val="00111CF6"/>
    <w:rsid w:val="0011207A"/>
    <w:rsid w:val="001127D6"/>
    <w:rsid w:val="00112926"/>
    <w:rsid w:val="00112B18"/>
    <w:rsid w:val="00113001"/>
    <w:rsid w:val="00113308"/>
    <w:rsid w:val="001133C6"/>
    <w:rsid w:val="001134E9"/>
    <w:rsid w:val="001137C0"/>
    <w:rsid w:val="00113CAF"/>
    <w:rsid w:val="00113E48"/>
    <w:rsid w:val="00114272"/>
    <w:rsid w:val="00114336"/>
    <w:rsid w:val="00114450"/>
    <w:rsid w:val="001149B6"/>
    <w:rsid w:val="00114C17"/>
    <w:rsid w:val="001155DC"/>
    <w:rsid w:val="00115A05"/>
    <w:rsid w:val="00115B9B"/>
    <w:rsid w:val="00115CD2"/>
    <w:rsid w:val="00115D2A"/>
    <w:rsid w:val="001160CE"/>
    <w:rsid w:val="001161EF"/>
    <w:rsid w:val="00116BF7"/>
    <w:rsid w:val="00116CDE"/>
    <w:rsid w:val="00116FDA"/>
    <w:rsid w:val="0011714C"/>
    <w:rsid w:val="00117363"/>
    <w:rsid w:val="00117417"/>
    <w:rsid w:val="00117489"/>
    <w:rsid w:val="0011755E"/>
    <w:rsid w:val="001177C9"/>
    <w:rsid w:val="00117B4E"/>
    <w:rsid w:val="00117C2C"/>
    <w:rsid w:val="00117D84"/>
    <w:rsid w:val="00117EAB"/>
    <w:rsid w:val="00117FA1"/>
    <w:rsid w:val="001201C8"/>
    <w:rsid w:val="00120296"/>
    <w:rsid w:val="001202E7"/>
    <w:rsid w:val="0012031B"/>
    <w:rsid w:val="00120440"/>
    <w:rsid w:val="001204EA"/>
    <w:rsid w:val="0012071A"/>
    <w:rsid w:val="00120B56"/>
    <w:rsid w:val="00120B5C"/>
    <w:rsid w:val="00120C9A"/>
    <w:rsid w:val="00121209"/>
    <w:rsid w:val="001212D1"/>
    <w:rsid w:val="00121654"/>
    <w:rsid w:val="001216F8"/>
    <w:rsid w:val="00121786"/>
    <w:rsid w:val="0012195E"/>
    <w:rsid w:val="00121AAF"/>
    <w:rsid w:val="00121AEA"/>
    <w:rsid w:val="00121DC9"/>
    <w:rsid w:val="0012220E"/>
    <w:rsid w:val="0012233A"/>
    <w:rsid w:val="001226C6"/>
    <w:rsid w:val="00122A2E"/>
    <w:rsid w:val="00122C08"/>
    <w:rsid w:val="00123057"/>
    <w:rsid w:val="00123361"/>
    <w:rsid w:val="001233D0"/>
    <w:rsid w:val="001235A7"/>
    <w:rsid w:val="001237F5"/>
    <w:rsid w:val="0012394C"/>
    <w:rsid w:val="00123B29"/>
    <w:rsid w:val="00123B4E"/>
    <w:rsid w:val="00123C48"/>
    <w:rsid w:val="00123DD8"/>
    <w:rsid w:val="001248C2"/>
    <w:rsid w:val="00124D1F"/>
    <w:rsid w:val="001256F2"/>
    <w:rsid w:val="00126143"/>
    <w:rsid w:val="00126242"/>
    <w:rsid w:val="0012684E"/>
    <w:rsid w:val="00126A57"/>
    <w:rsid w:val="00126B4D"/>
    <w:rsid w:val="00126BEF"/>
    <w:rsid w:val="00126F45"/>
    <w:rsid w:val="001271E0"/>
    <w:rsid w:val="0012733D"/>
    <w:rsid w:val="00127406"/>
    <w:rsid w:val="00127420"/>
    <w:rsid w:val="0012762E"/>
    <w:rsid w:val="00127935"/>
    <w:rsid w:val="00127951"/>
    <w:rsid w:val="00127B07"/>
    <w:rsid w:val="00127C98"/>
    <w:rsid w:val="00127CE7"/>
    <w:rsid w:val="00127D7C"/>
    <w:rsid w:val="00130068"/>
    <w:rsid w:val="00130578"/>
    <w:rsid w:val="001308E3"/>
    <w:rsid w:val="0013135D"/>
    <w:rsid w:val="0013190E"/>
    <w:rsid w:val="00131CE1"/>
    <w:rsid w:val="00131ED4"/>
    <w:rsid w:val="00131F41"/>
    <w:rsid w:val="001326E3"/>
    <w:rsid w:val="001327C7"/>
    <w:rsid w:val="0013296D"/>
    <w:rsid w:val="00132AF1"/>
    <w:rsid w:val="00132D4D"/>
    <w:rsid w:val="00132E6C"/>
    <w:rsid w:val="001332EF"/>
    <w:rsid w:val="00133381"/>
    <w:rsid w:val="001333F3"/>
    <w:rsid w:val="001334F7"/>
    <w:rsid w:val="0013357F"/>
    <w:rsid w:val="00133C7E"/>
    <w:rsid w:val="00133E9E"/>
    <w:rsid w:val="001340AB"/>
    <w:rsid w:val="001340F8"/>
    <w:rsid w:val="00134347"/>
    <w:rsid w:val="001343A0"/>
    <w:rsid w:val="001344BD"/>
    <w:rsid w:val="00134624"/>
    <w:rsid w:val="00134785"/>
    <w:rsid w:val="001349E1"/>
    <w:rsid w:val="00134C53"/>
    <w:rsid w:val="00134FDD"/>
    <w:rsid w:val="001355D2"/>
    <w:rsid w:val="00135732"/>
    <w:rsid w:val="00135F1A"/>
    <w:rsid w:val="0013678B"/>
    <w:rsid w:val="00136822"/>
    <w:rsid w:val="001370F3"/>
    <w:rsid w:val="0013710C"/>
    <w:rsid w:val="00137699"/>
    <w:rsid w:val="0013769F"/>
    <w:rsid w:val="001379CF"/>
    <w:rsid w:val="00137E49"/>
    <w:rsid w:val="00137F28"/>
    <w:rsid w:val="00140026"/>
    <w:rsid w:val="001403BC"/>
    <w:rsid w:val="001405B7"/>
    <w:rsid w:val="001406F8"/>
    <w:rsid w:val="00140AC0"/>
    <w:rsid w:val="00140B6B"/>
    <w:rsid w:val="00140EF4"/>
    <w:rsid w:val="00140F45"/>
    <w:rsid w:val="00141013"/>
    <w:rsid w:val="00141069"/>
    <w:rsid w:val="001411DD"/>
    <w:rsid w:val="00141290"/>
    <w:rsid w:val="00141959"/>
    <w:rsid w:val="00141A17"/>
    <w:rsid w:val="00142150"/>
    <w:rsid w:val="00142268"/>
    <w:rsid w:val="001423BE"/>
    <w:rsid w:val="00142548"/>
    <w:rsid w:val="0014256D"/>
    <w:rsid w:val="00142713"/>
    <w:rsid w:val="00142F51"/>
    <w:rsid w:val="001432C0"/>
    <w:rsid w:val="00143A35"/>
    <w:rsid w:val="00143D12"/>
    <w:rsid w:val="00143D63"/>
    <w:rsid w:val="00143F83"/>
    <w:rsid w:val="0014419E"/>
    <w:rsid w:val="0014424D"/>
    <w:rsid w:val="001445ED"/>
    <w:rsid w:val="00144C77"/>
    <w:rsid w:val="00145274"/>
    <w:rsid w:val="001452EF"/>
    <w:rsid w:val="00145872"/>
    <w:rsid w:val="00145976"/>
    <w:rsid w:val="00145F02"/>
    <w:rsid w:val="00145F4D"/>
    <w:rsid w:val="00146054"/>
    <w:rsid w:val="00146302"/>
    <w:rsid w:val="001468C6"/>
    <w:rsid w:val="00147050"/>
    <w:rsid w:val="00147185"/>
    <w:rsid w:val="00147260"/>
    <w:rsid w:val="00147600"/>
    <w:rsid w:val="001476E8"/>
    <w:rsid w:val="001478F7"/>
    <w:rsid w:val="00147EB4"/>
    <w:rsid w:val="00150065"/>
    <w:rsid w:val="001500BE"/>
    <w:rsid w:val="00150401"/>
    <w:rsid w:val="0015048E"/>
    <w:rsid w:val="00150514"/>
    <w:rsid w:val="00150732"/>
    <w:rsid w:val="00150B5A"/>
    <w:rsid w:val="00151159"/>
    <w:rsid w:val="00151476"/>
    <w:rsid w:val="00151624"/>
    <w:rsid w:val="00151869"/>
    <w:rsid w:val="00151E1D"/>
    <w:rsid w:val="00152114"/>
    <w:rsid w:val="00152B42"/>
    <w:rsid w:val="00152F5E"/>
    <w:rsid w:val="0015346B"/>
    <w:rsid w:val="001534F7"/>
    <w:rsid w:val="001536C2"/>
    <w:rsid w:val="0015378B"/>
    <w:rsid w:val="001537C7"/>
    <w:rsid w:val="00153BB3"/>
    <w:rsid w:val="00153C44"/>
    <w:rsid w:val="00153C52"/>
    <w:rsid w:val="00153DEF"/>
    <w:rsid w:val="00153E77"/>
    <w:rsid w:val="0015411D"/>
    <w:rsid w:val="001545E2"/>
    <w:rsid w:val="00154E06"/>
    <w:rsid w:val="00154F68"/>
    <w:rsid w:val="0015575B"/>
    <w:rsid w:val="00155810"/>
    <w:rsid w:val="00155D66"/>
    <w:rsid w:val="00155E56"/>
    <w:rsid w:val="00156423"/>
    <w:rsid w:val="001566CB"/>
    <w:rsid w:val="001567FF"/>
    <w:rsid w:val="00156810"/>
    <w:rsid w:val="00156CE6"/>
    <w:rsid w:val="00156D61"/>
    <w:rsid w:val="00156D6F"/>
    <w:rsid w:val="00156EA6"/>
    <w:rsid w:val="00156FCA"/>
    <w:rsid w:val="001570D4"/>
    <w:rsid w:val="0015750D"/>
    <w:rsid w:val="00157524"/>
    <w:rsid w:val="0015783E"/>
    <w:rsid w:val="00157A02"/>
    <w:rsid w:val="00157A6B"/>
    <w:rsid w:val="00157E5F"/>
    <w:rsid w:val="00157E7A"/>
    <w:rsid w:val="00157FDF"/>
    <w:rsid w:val="001603BB"/>
    <w:rsid w:val="001603EF"/>
    <w:rsid w:val="001609E2"/>
    <w:rsid w:val="00160B07"/>
    <w:rsid w:val="00160C13"/>
    <w:rsid w:val="001610E7"/>
    <w:rsid w:val="001615B5"/>
    <w:rsid w:val="00161817"/>
    <w:rsid w:val="0016191F"/>
    <w:rsid w:val="00161AE2"/>
    <w:rsid w:val="00161AED"/>
    <w:rsid w:val="00161D61"/>
    <w:rsid w:val="00162188"/>
    <w:rsid w:val="001621D7"/>
    <w:rsid w:val="001621F5"/>
    <w:rsid w:val="00162519"/>
    <w:rsid w:val="001626B7"/>
    <w:rsid w:val="00162D1B"/>
    <w:rsid w:val="00163035"/>
    <w:rsid w:val="001630DC"/>
    <w:rsid w:val="001631A0"/>
    <w:rsid w:val="001634B4"/>
    <w:rsid w:val="0016364E"/>
    <w:rsid w:val="0016392D"/>
    <w:rsid w:val="00164103"/>
    <w:rsid w:val="00164136"/>
    <w:rsid w:val="001642AB"/>
    <w:rsid w:val="00164363"/>
    <w:rsid w:val="00164606"/>
    <w:rsid w:val="001649BC"/>
    <w:rsid w:val="00164A5F"/>
    <w:rsid w:val="00164A6C"/>
    <w:rsid w:val="00164E52"/>
    <w:rsid w:val="001651B4"/>
    <w:rsid w:val="001653E5"/>
    <w:rsid w:val="00165585"/>
    <w:rsid w:val="00165825"/>
    <w:rsid w:val="00165B9A"/>
    <w:rsid w:val="00165F22"/>
    <w:rsid w:val="0016610B"/>
    <w:rsid w:val="00166210"/>
    <w:rsid w:val="001663B3"/>
    <w:rsid w:val="001669FF"/>
    <w:rsid w:val="00166BBA"/>
    <w:rsid w:val="00166BD9"/>
    <w:rsid w:val="00167223"/>
    <w:rsid w:val="00167270"/>
    <w:rsid w:val="001673D7"/>
    <w:rsid w:val="0016741D"/>
    <w:rsid w:val="00167614"/>
    <w:rsid w:val="00167804"/>
    <w:rsid w:val="001679B6"/>
    <w:rsid w:val="00167C0F"/>
    <w:rsid w:val="00167EAE"/>
    <w:rsid w:val="00167F21"/>
    <w:rsid w:val="00167FD7"/>
    <w:rsid w:val="001700FA"/>
    <w:rsid w:val="0017040B"/>
    <w:rsid w:val="001704A2"/>
    <w:rsid w:val="0017050B"/>
    <w:rsid w:val="00170560"/>
    <w:rsid w:val="00170B76"/>
    <w:rsid w:val="00170E9C"/>
    <w:rsid w:val="00170EA2"/>
    <w:rsid w:val="00171327"/>
    <w:rsid w:val="0017157D"/>
    <w:rsid w:val="00171BF5"/>
    <w:rsid w:val="00172325"/>
    <w:rsid w:val="0017246F"/>
    <w:rsid w:val="00172500"/>
    <w:rsid w:val="001728DC"/>
    <w:rsid w:val="00172E34"/>
    <w:rsid w:val="00173609"/>
    <w:rsid w:val="0017370F"/>
    <w:rsid w:val="00173B6D"/>
    <w:rsid w:val="00173F24"/>
    <w:rsid w:val="001741F1"/>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803"/>
    <w:rsid w:val="00176A0F"/>
    <w:rsid w:val="00176AEC"/>
    <w:rsid w:val="00176B76"/>
    <w:rsid w:val="00176DA5"/>
    <w:rsid w:val="00176F5B"/>
    <w:rsid w:val="00177091"/>
    <w:rsid w:val="0017745C"/>
    <w:rsid w:val="0017755B"/>
    <w:rsid w:val="00177ACB"/>
    <w:rsid w:val="00177D05"/>
    <w:rsid w:val="00177FFE"/>
    <w:rsid w:val="0018031A"/>
    <w:rsid w:val="001803AE"/>
    <w:rsid w:val="00180C3C"/>
    <w:rsid w:val="0018101A"/>
    <w:rsid w:val="00181111"/>
    <w:rsid w:val="001813CD"/>
    <w:rsid w:val="00181669"/>
    <w:rsid w:val="001817CC"/>
    <w:rsid w:val="00181B72"/>
    <w:rsid w:val="00181E06"/>
    <w:rsid w:val="00182192"/>
    <w:rsid w:val="001828BC"/>
    <w:rsid w:val="00182AA1"/>
    <w:rsid w:val="00182AEF"/>
    <w:rsid w:val="00182C5B"/>
    <w:rsid w:val="00182C6C"/>
    <w:rsid w:val="00182CDB"/>
    <w:rsid w:val="00183059"/>
    <w:rsid w:val="001832B7"/>
    <w:rsid w:val="001834F7"/>
    <w:rsid w:val="001835BD"/>
    <w:rsid w:val="00183743"/>
    <w:rsid w:val="0018391B"/>
    <w:rsid w:val="00183B22"/>
    <w:rsid w:val="00183D6A"/>
    <w:rsid w:val="00183FB1"/>
    <w:rsid w:val="00183FD8"/>
    <w:rsid w:val="001844C9"/>
    <w:rsid w:val="0018458C"/>
    <w:rsid w:val="0018471A"/>
    <w:rsid w:val="001849AE"/>
    <w:rsid w:val="00184DDB"/>
    <w:rsid w:val="00185017"/>
    <w:rsid w:val="001850EF"/>
    <w:rsid w:val="0018515A"/>
    <w:rsid w:val="00185162"/>
    <w:rsid w:val="001852EF"/>
    <w:rsid w:val="00185956"/>
    <w:rsid w:val="00185A98"/>
    <w:rsid w:val="00185BE6"/>
    <w:rsid w:val="00185CDB"/>
    <w:rsid w:val="001867E1"/>
    <w:rsid w:val="00186B1C"/>
    <w:rsid w:val="00186CE7"/>
    <w:rsid w:val="0018716A"/>
    <w:rsid w:val="00187726"/>
    <w:rsid w:val="001877E7"/>
    <w:rsid w:val="0018788E"/>
    <w:rsid w:val="001878D4"/>
    <w:rsid w:val="00187B45"/>
    <w:rsid w:val="00187C12"/>
    <w:rsid w:val="00187CA7"/>
    <w:rsid w:val="0019027F"/>
    <w:rsid w:val="0019046B"/>
    <w:rsid w:val="00190B7B"/>
    <w:rsid w:val="00190BE0"/>
    <w:rsid w:val="00190ED7"/>
    <w:rsid w:val="00190FED"/>
    <w:rsid w:val="00191150"/>
    <w:rsid w:val="001915FA"/>
    <w:rsid w:val="001917FF"/>
    <w:rsid w:val="00191981"/>
    <w:rsid w:val="00191BCD"/>
    <w:rsid w:val="00191C26"/>
    <w:rsid w:val="00191EAC"/>
    <w:rsid w:val="0019220B"/>
    <w:rsid w:val="00192413"/>
    <w:rsid w:val="001928E7"/>
    <w:rsid w:val="00192CB7"/>
    <w:rsid w:val="00192DAF"/>
    <w:rsid w:val="00192E14"/>
    <w:rsid w:val="00192F2D"/>
    <w:rsid w:val="00192F7B"/>
    <w:rsid w:val="00193240"/>
    <w:rsid w:val="0019327B"/>
    <w:rsid w:val="00193464"/>
    <w:rsid w:val="001934E3"/>
    <w:rsid w:val="00193539"/>
    <w:rsid w:val="0019366C"/>
    <w:rsid w:val="0019389F"/>
    <w:rsid w:val="001938A9"/>
    <w:rsid w:val="001938AC"/>
    <w:rsid w:val="00193AE0"/>
    <w:rsid w:val="00193B51"/>
    <w:rsid w:val="00193C40"/>
    <w:rsid w:val="00193C6C"/>
    <w:rsid w:val="001940AB"/>
    <w:rsid w:val="001940C8"/>
    <w:rsid w:val="0019460C"/>
    <w:rsid w:val="0019475A"/>
    <w:rsid w:val="00194A4F"/>
    <w:rsid w:val="00194A87"/>
    <w:rsid w:val="00194FD2"/>
    <w:rsid w:val="001957CF"/>
    <w:rsid w:val="0019593D"/>
    <w:rsid w:val="00195C1D"/>
    <w:rsid w:val="00195FB5"/>
    <w:rsid w:val="00196393"/>
    <w:rsid w:val="001965FD"/>
    <w:rsid w:val="001966E3"/>
    <w:rsid w:val="00196FF6"/>
    <w:rsid w:val="0019707A"/>
    <w:rsid w:val="0019716B"/>
    <w:rsid w:val="00197B0D"/>
    <w:rsid w:val="00197D01"/>
    <w:rsid w:val="00197E1A"/>
    <w:rsid w:val="00197FBC"/>
    <w:rsid w:val="001A0501"/>
    <w:rsid w:val="001A08C5"/>
    <w:rsid w:val="001A09BC"/>
    <w:rsid w:val="001A0A97"/>
    <w:rsid w:val="001A0C53"/>
    <w:rsid w:val="001A0E05"/>
    <w:rsid w:val="001A0EA6"/>
    <w:rsid w:val="001A1394"/>
    <w:rsid w:val="001A19F3"/>
    <w:rsid w:val="001A1AA5"/>
    <w:rsid w:val="001A1B18"/>
    <w:rsid w:val="001A1B45"/>
    <w:rsid w:val="001A1D6D"/>
    <w:rsid w:val="001A1F11"/>
    <w:rsid w:val="001A2373"/>
    <w:rsid w:val="001A2798"/>
    <w:rsid w:val="001A2A6D"/>
    <w:rsid w:val="001A2B74"/>
    <w:rsid w:val="001A324F"/>
    <w:rsid w:val="001A38B4"/>
    <w:rsid w:val="001A3907"/>
    <w:rsid w:val="001A3CB0"/>
    <w:rsid w:val="001A3CF0"/>
    <w:rsid w:val="001A3D23"/>
    <w:rsid w:val="001A3E0B"/>
    <w:rsid w:val="001A445C"/>
    <w:rsid w:val="001A4A5E"/>
    <w:rsid w:val="001A4BC5"/>
    <w:rsid w:val="001A4E34"/>
    <w:rsid w:val="001A4EC6"/>
    <w:rsid w:val="001A5093"/>
    <w:rsid w:val="001A53FA"/>
    <w:rsid w:val="001A57BC"/>
    <w:rsid w:val="001A5D9D"/>
    <w:rsid w:val="001A5EC7"/>
    <w:rsid w:val="001A6381"/>
    <w:rsid w:val="001A6493"/>
    <w:rsid w:val="001A66C2"/>
    <w:rsid w:val="001A6A42"/>
    <w:rsid w:val="001A6A73"/>
    <w:rsid w:val="001A6C07"/>
    <w:rsid w:val="001A6CAB"/>
    <w:rsid w:val="001A6E14"/>
    <w:rsid w:val="001A6EB2"/>
    <w:rsid w:val="001A76C6"/>
    <w:rsid w:val="001A7832"/>
    <w:rsid w:val="001A7B0C"/>
    <w:rsid w:val="001B01BA"/>
    <w:rsid w:val="001B071D"/>
    <w:rsid w:val="001B0817"/>
    <w:rsid w:val="001B0B1D"/>
    <w:rsid w:val="001B0E24"/>
    <w:rsid w:val="001B0ECB"/>
    <w:rsid w:val="001B139E"/>
    <w:rsid w:val="001B15EF"/>
    <w:rsid w:val="001B1675"/>
    <w:rsid w:val="001B1B1D"/>
    <w:rsid w:val="001B1BCA"/>
    <w:rsid w:val="001B1C62"/>
    <w:rsid w:val="001B1C94"/>
    <w:rsid w:val="001B1EFB"/>
    <w:rsid w:val="001B2286"/>
    <w:rsid w:val="001B22FE"/>
    <w:rsid w:val="001B28DF"/>
    <w:rsid w:val="001B2A09"/>
    <w:rsid w:val="001B2CCE"/>
    <w:rsid w:val="001B2CEC"/>
    <w:rsid w:val="001B2E84"/>
    <w:rsid w:val="001B300C"/>
    <w:rsid w:val="001B30D1"/>
    <w:rsid w:val="001B3260"/>
    <w:rsid w:val="001B36AC"/>
    <w:rsid w:val="001B3853"/>
    <w:rsid w:val="001B392B"/>
    <w:rsid w:val="001B3C9E"/>
    <w:rsid w:val="001B3D59"/>
    <w:rsid w:val="001B41C0"/>
    <w:rsid w:val="001B41C7"/>
    <w:rsid w:val="001B4329"/>
    <w:rsid w:val="001B4364"/>
    <w:rsid w:val="001B4402"/>
    <w:rsid w:val="001B44A9"/>
    <w:rsid w:val="001B4524"/>
    <w:rsid w:val="001B47A6"/>
    <w:rsid w:val="001B4868"/>
    <w:rsid w:val="001B48B8"/>
    <w:rsid w:val="001B4E46"/>
    <w:rsid w:val="001B5009"/>
    <w:rsid w:val="001B5319"/>
    <w:rsid w:val="001B558C"/>
    <w:rsid w:val="001B5746"/>
    <w:rsid w:val="001B58EE"/>
    <w:rsid w:val="001B5A67"/>
    <w:rsid w:val="001B5AD8"/>
    <w:rsid w:val="001B63BC"/>
    <w:rsid w:val="001B65A2"/>
    <w:rsid w:val="001B6F95"/>
    <w:rsid w:val="001B7502"/>
    <w:rsid w:val="001B752F"/>
    <w:rsid w:val="001B7610"/>
    <w:rsid w:val="001B762C"/>
    <w:rsid w:val="001B7B1B"/>
    <w:rsid w:val="001C0312"/>
    <w:rsid w:val="001C0339"/>
    <w:rsid w:val="001C050E"/>
    <w:rsid w:val="001C057B"/>
    <w:rsid w:val="001C0AE9"/>
    <w:rsid w:val="001C0B4D"/>
    <w:rsid w:val="001C0B8C"/>
    <w:rsid w:val="001C1149"/>
    <w:rsid w:val="001C126D"/>
    <w:rsid w:val="001C1630"/>
    <w:rsid w:val="001C1795"/>
    <w:rsid w:val="001C1C01"/>
    <w:rsid w:val="001C20E8"/>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F56"/>
    <w:rsid w:val="001C4499"/>
    <w:rsid w:val="001C44AF"/>
    <w:rsid w:val="001C463B"/>
    <w:rsid w:val="001C476A"/>
    <w:rsid w:val="001C47EF"/>
    <w:rsid w:val="001C4E29"/>
    <w:rsid w:val="001C4F12"/>
    <w:rsid w:val="001C5085"/>
    <w:rsid w:val="001C52F3"/>
    <w:rsid w:val="001C588A"/>
    <w:rsid w:val="001C5F53"/>
    <w:rsid w:val="001C6F1C"/>
    <w:rsid w:val="001C704A"/>
    <w:rsid w:val="001C70F7"/>
    <w:rsid w:val="001C7159"/>
    <w:rsid w:val="001C7188"/>
    <w:rsid w:val="001C7298"/>
    <w:rsid w:val="001C7495"/>
    <w:rsid w:val="001C7C73"/>
    <w:rsid w:val="001C7F45"/>
    <w:rsid w:val="001D0004"/>
    <w:rsid w:val="001D0051"/>
    <w:rsid w:val="001D0055"/>
    <w:rsid w:val="001D006E"/>
    <w:rsid w:val="001D02C0"/>
    <w:rsid w:val="001D032E"/>
    <w:rsid w:val="001D039A"/>
    <w:rsid w:val="001D0AAE"/>
    <w:rsid w:val="001D0B49"/>
    <w:rsid w:val="001D0DAB"/>
    <w:rsid w:val="001D129D"/>
    <w:rsid w:val="001D138E"/>
    <w:rsid w:val="001D14E3"/>
    <w:rsid w:val="001D1714"/>
    <w:rsid w:val="001D17A7"/>
    <w:rsid w:val="001D1937"/>
    <w:rsid w:val="001D1B24"/>
    <w:rsid w:val="001D1BAC"/>
    <w:rsid w:val="001D213C"/>
    <w:rsid w:val="001D234A"/>
    <w:rsid w:val="001D2383"/>
    <w:rsid w:val="001D2768"/>
    <w:rsid w:val="001D2AE7"/>
    <w:rsid w:val="001D2C3D"/>
    <w:rsid w:val="001D329F"/>
    <w:rsid w:val="001D3402"/>
    <w:rsid w:val="001D3520"/>
    <w:rsid w:val="001D39C0"/>
    <w:rsid w:val="001D3AB2"/>
    <w:rsid w:val="001D3BAD"/>
    <w:rsid w:val="001D3D87"/>
    <w:rsid w:val="001D3DA9"/>
    <w:rsid w:val="001D3DB5"/>
    <w:rsid w:val="001D4125"/>
    <w:rsid w:val="001D49A2"/>
    <w:rsid w:val="001D49EA"/>
    <w:rsid w:val="001D4AD9"/>
    <w:rsid w:val="001D4CF0"/>
    <w:rsid w:val="001D512E"/>
    <w:rsid w:val="001D54CD"/>
    <w:rsid w:val="001D56BF"/>
    <w:rsid w:val="001D56C1"/>
    <w:rsid w:val="001D5894"/>
    <w:rsid w:val="001D5BAB"/>
    <w:rsid w:val="001D5CA1"/>
    <w:rsid w:val="001D5CF4"/>
    <w:rsid w:val="001D5D64"/>
    <w:rsid w:val="001D6727"/>
    <w:rsid w:val="001D6928"/>
    <w:rsid w:val="001D699D"/>
    <w:rsid w:val="001D70BB"/>
    <w:rsid w:val="001D767B"/>
    <w:rsid w:val="001D76DC"/>
    <w:rsid w:val="001D7B00"/>
    <w:rsid w:val="001D7C09"/>
    <w:rsid w:val="001D7CCC"/>
    <w:rsid w:val="001E02EB"/>
    <w:rsid w:val="001E0304"/>
    <w:rsid w:val="001E03D4"/>
    <w:rsid w:val="001E055B"/>
    <w:rsid w:val="001E0B91"/>
    <w:rsid w:val="001E0E62"/>
    <w:rsid w:val="001E12CC"/>
    <w:rsid w:val="001E13D9"/>
    <w:rsid w:val="001E17B0"/>
    <w:rsid w:val="001E1861"/>
    <w:rsid w:val="001E1866"/>
    <w:rsid w:val="001E19B2"/>
    <w:rsid w:val="001E1A46"/>
    <w:rsid w:val="001E1DE7"/>
    <w:rsid w:val="001E2053"/>
    <w:rsid w:val="001E22DB"/>
    <w:rsid w:val="001E2406"/>
    <w:rsid w:val="001E2731"/>
    <w:rsid w:val="001E2C53"/>
    <w:rsid w:val="001E2D9F"/>
    <w:rsid w:val="001E3180"/>
    <w:rsid w:val="001E32B5"/>
    <w:rsid w:val="001E3402"/>
    <w:rsid w:val="001E3623"/>
    <w:rsid w:val="001E39DF"/>
    <w:rsid w:val="001E3DCA"/>
    <w:rsid w:val="001E4046"/>
    <w:rsid w:val="001E446A"/>
    <w:rsid w:val="001E44E9"/>
    <w:rsid w:val="001E4845"/>
    <w:rsid w:val="001E4B44"/>
    <w:rsid w:val="001E4C70"/>
    <w:rsid w:val="001E4F33"/>
    <w:rsid w:val="001E5436"/>
    <w:rsid w:val="001E57EE"/>
    <w:rsid w:val="001E5DA1"/>
    <w:rsid w:val="001E6113"/>
    <w:rsid w:val="001E61BB"/>
    <w:rsid w:val="001E6704"/>
    <w:rsid w:val="001E678B"/>
    <w:rsid w:val="001E68CA"/>
    <w:rsid w:val="001E68FE"/>
    <w:rsid w:val="001E6C32"/>
    <w:rsid w:val="001E6EF2"/>
    <w:rsid w:val="001E712B"/>
    <w:rsid w:val="001E72A0"/>
    <w:rsid w:val="001E7480"/>
    <w:rsid w:val="001E7550"/>
    <w:rsid w:val="001E75C3"/>
    <w:rsid w:val="001E7737"/>
    <w:rsid w:val="001E78A0"/>
    <w:rsid w:val="001E78CD"/>
    <w:rsid w:val="001E79D6"/>
    <w:rsid w:val="001E7BB3"/>
    <w:rsid w:val="001E7BBF"/>
    <w:rsid w:val="001E7D39"/>
    <w:rsid w:val="001E7F57"/>
    <w:rsid w:val="001F00B7"/>
    <w:rsid w:val="001F012A"/>
    <w:rsid w:val="001F0701"/>
    <w:rsid w:val="001F0828"/>
    <w:rsid w:val="001F0B79"/>
    <w:rsid w:val="001F1019"/>
    <w:rsid w:val="001F1041"/>
    <w:rsid w:val="001F135B"/>
    <w:rsid w:val="001F1589"/>
    <w:rsid w:val="001F1663"/>
    <w:rsid w:val="001F17A4"/>
    <w:rsid w:val="001F17D0"/>
    <w:rsid w:val="001F1EBA"/>
    <w:rsid w:val="001F24DB"/>
    <w:rsid w:val="001F27D6"/>
    <w:rsid w:val="001F28CD"/>
    <w:rsid w:val="001F29C6"/>
    <w:rsid w:val="001F2C3D"/>
    <w:rsid w:val="001F2CF0"/>
    <w:rsid w:val="001F2EA9"/>
    <w:rsid w:val="001F338D"/>
    <w:rsid w:val="001F3512"/>
    <w:rsid w:val="001F371A"/>
    <w:rsid w:val="001F3A80"/>
    <w:rsid w:val="001F4221"/>
    <w:rsid w:val="001F452D"/>
    <w:rsid w:val="001F4736"/>
    <w:rsid w:val="001F4869"/>
    <w:rsid w:val="001F49CB"/>
    <w:rsid w:val="001F4B09"/>
    <w:rsid w:val="001F4D22"/>
    <w:rsid w:val="001F4DD0"/>
    <w:rsid w:val="001F5771"/>
    <w:rsid w:val="001F57B4"/>
    <w:rsid w:val="001F57C6"/>
    <w:rsid w:val="001F5A2F"/>
    <w:rsid w:val="001F64AE"/>
    <w:rsid w:val="001F64BB"/>
    <w:rsid w:val="001F66D6"/>
    <w:rsid w:val="001F6906"/>
    <w:rsid w:val="001F6957"/>
    <w:rsid w:val="001F6A43"/>
    <w:rsid w:val="001F6B05"/>
    <w:rsid w:val="001F6C2C"/>
    <w:rsid w:val="001F6FB9"/>
    <w:rsid w:val="001F724B"/>
    <w:rsid w:val="001F72EF"/>
    <w:rsid w:val="001F749E"/>
    <w:rsid w:val="001F7A10"/>
    <w:rsid w:val="001F7B26"/>
    <w:rsid w:val="001F7BDD"/>
    <w:rsid w:val="001F7C6F"/>
    <w:rsid w:val="001F7CAB"/>
    <w:rsid w:val="001F7D45"/>
    <w:rsid w:val="001F7DCC"/>
    <w:rsid w:val="00200200"/>
    <w:rsid w:val="0020034E"/>
    <w:rsid w:val="0020041A"/>
    <w:rsid w:val="0020070D"/>
    <w:rsid w:val="002007FC"/>
    <w:rsid w:val="0020080D"/>
    <w:rsid w:val="00201157"/>
    <w:rsid w:val="00201416"/>
    <w:rsid w:val="002015AF"/>
    <w:rsid w:val="002015BC"/>
    <w:rsid w:val="0020162F"/>
    <w:rsid w:val="002017ED"/>
    <w:rsid w:val="00201F03"/>
    <w:rsid w:val="002022AB"/>
    <w:rsid w:val="00202400"/>
    <w:rsid w:val="00202432"/>
    <w:rsid w:val="00202486"/>
    <w:rsid w:val="002025C3"/>
    <w:rsid w:val="0020261E"/>
    <w:rsid w:val="00202937"/>
    <w:rsid w:val="00202DFF"/>
    <w:rsid w:val="002033C9"/>
    <w:rsid w:val="0020362F"/>
    <w:rsid w:val="00203780"/>
    <w:rsid w:val="002038CA"/>
    <w:rsid w:val="002038F1"/>
    <w:rsid w:val="00203B09"/>
    <w:rsid w:val="00203BFE"/>
    <w:rsid w:val="00203E40"/>
    <w:rsid w:val="00203EAF"/>
    <w:rsid w:val="002047A7"/>
    <w:rsid w:val="00204A31"/>
    <w:rsid w:val="00204C09"/>
    <w:rsid w:val="00205427"/>
    <w:rsid w:val="002054E7"/>
    <w:rsid w:val="0020550C"/>
    <w:rsid w:val="002055F7"/>
    <w:rsid w:val="002057A6"/>
    <w:rsid w:val="00205952"/>
    <w:rsid w:val="00205BDB"/>
    <w:rsid w:val="00205EC4"/>
    <w:rsid w:val="002060D2"/>
    <w:rsid w:val="00206308"/>
    <w:rsid w:val="00206467"/>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65E"/>
    <w:rsid w:val="002106F7"/>
    <w:rsid w:val="00210BA0"/>
    <w:rsid w:val="0021113B"/>
    <w:rsid w:val="002111D9"/>
    <w:rsid w:val="002112D6"/>
    <w:rsid w:val="00211793"/>
    <w:rsid w:val="002124A7"/>
    <w:rsid w:val="00212675"/>
    <w:rsid w:val="002130C5"/>
    <w:rsid w:val="002130F2"/>
    <w:rsid w:val="00213355"/>
    <w:rsid w:val="0021342E"/>
    <w:rsid w:val="002135EE"/>
    <w:rsid w:val="00213C47"/>
    <w:rsid w:val="00213D26"/>
    <w:rsid w:val="00213D47"/>
    <w:rsid w:val="00213DEA"/>
    <w:rsid w:val="00213E83"/>
    <w:rsid w:val="00214270"/>
    <w:rsid w:val="002142F9"/>
    <w:rsid w:val="00214867"/>
    <w:rsid w:val="002149F1"/>
    <w:rsid w:val="00214BF6"/>
    <w:rsid w:val="002156DF"/>
    <w:rsid w:val="00215F86"/>
    <w:rsid w:val="0021639A"/>
    <w:rsid w:val="002163E0"/>
    <w:rsid w:val="00216512"/>
    <w:rsid w:val="002166C0"/>
    <w:rsid w:val="00216754"/>
    <w:rsid w:val="00216932"/>
    <w:rsid w:val="002169BC"/>
    <w:rsid w:val="00216D37"/>
    <w:rsid w:val="00216F6D"/>
    <w:rsid w:val="0021704D"/>
    <w:rsid w:val="002174C7"/>
    <w:rsid w:val="00217807"/>
    <w:rsid w:val="00217D1D"/>
    <w:rsid w:val="00217E9A"/>
    <w:rsid w:val="0022026A"/>
    <w:rsid w:val="00220457"/>
    <w:rsid w:val="00220707"/>
    <w:rsid w:val="0022078C"/>
    <w:rsid w:val="002211C9"/>
    <w:rsid w:val="00221528"/>
    <w:rsid w:val="0022172D"/>
    <w:rsid w:val="0022184A"/>
    <w:rsid w:val="00221892"/>
    <w:rsid w:val="002218D3"/>
    <w:rsid w:val="00221A13"/>
    <w:rsid w:val="00221CB0"/>
    <w:rsid w:val="00221FF9"/>
    <w:rsid w:val="002220D7"/>
    <w:rsid w:val="0022212C"/>
    <w:rsid w:val="00222169"/>
    <w:rsid w:val="0022238E"/>
    <w:rsid w:val="00222AB0"/>
    <w:rsid w:val="00222B68"/>
    <w:rsid w:val="00222BBF"/>
    <w:rsid w:val="002230D6"/>
    <w:rsid w:val="0022313B"/>
    <w:rsid w:val="002232AD"/>
    <w:rsid w:val="00223734"/>
    <w:rsid w:val="00223AC5"/>
    <w:rsid w:val="00223B74"/>
    <w:rsid w:val="002243B2"/>
    <w:rsid w:val="00224443"/>
    <w:rsid w:val="002244E1"/>
    <w:rsid w:val="00224610"/>
    <w:rsid w:val="00224D3A"/>
    <w:rsid w:val="0022566D"/>
    <w:rsid w:val="0022569A"/>
    <w:rsid w:val="00225878"/>
    <w:rsid w:val="002258CF"/>
    <w:rsid w:val="00225921"/>
    <w:rsid w:val="00225BF1"/>
    <w:rsid w:val="00225CAB"/>
    <w:rsid w:val="002263D3"/>
    <w:rsid w:val="002265F5"/>
    <w:rsid w:val="0022686A"/>
    <w:rsid w:val="00226A27"/>
    <w:rsid w:val="00226AE4"/>
    <w:rsid w:val="00226F25"/>
    <w:rsid w:val="00227178"/>
    <w:rsid w:val="00227384"/>
    <w:rsid w:val="002278AE"/>
    <w:rsid w:val="00227A45"/>
    <w:rsid w:val="00227BF9"/>
    <w:rsid w:val="00227C49"/>
    <w:rsid w:val="00227FD0"/>
    <w:rsid w:val="0023015F"/>
    <w:rsid w:val="0023088F"/>
    <w:rsid w:val="002308BA"/>
    <w:rsid w:val="00230A80"/>
    <w:rsid w:val="00230B84"/>
    <w:rsid w:val="002310F7"/>
    <w:rsid w:val="00231557"/>
    <w:rsid w:val="00231858"/>
    <w:rsid w:val="002318E3"/>
    <w:rsid w:val="00231A12"/>
    <w:rsid w:val="00232AE8"/>
    <w:rsid w:val="00232F58"/>
    <w:rsid w:val="00233319"/>
    <w:rsid w:val="002339BE"/>
    <w:rsid w:val="00233B23"/>
    <w:rsid w:val="00233B6C"/>
    <w:rsid w:val="00233E35"/>
    <w:rsid w:val="00233E89"/>
    <w:rsid w:val="00233FC0"/>
    <w:rsid w:val="00234038"/>
    <w:rsid w:val="00234545"/>
    <w:rsid w:val="00234718"/>
    <w:rsid w:val="00234756"/>
    <w:rsid w:val="00234A92"/>
    <w:rsid w:val="00234FF6"/>
    <w:rsid w:val="00235209"/>
    <w:rsid w:val="00235653"/>
    <w:rsid w:val="00235744"/>
    <w:rsid w:val="002357E9"/>
    <w:rsid w:val="002358AF"/>
    <w:rsid w:val="002359AE"/>
    <w:rsid w:val="00235A49"/>
    <w:rsid w:val="00235B0C"/>
    <w:rsid w:val="00235E67"/>
    <w:rsid w:val="00235FE6"/>
    <w:rsid w:val="00236712"/>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3C2"/>
    <w:rsid w:val="0024040C"/>
    <w:rsid w:val="00240656"/>
    <w:rsid w:val="00240669"/>
    <w:rsid w:val="00240ED3"/>
    <w:rsid w:val="002412BC"/>
    <w:rsid w:val="0024165C"/>
    <w:rsid w:val="0024167C"/>
    <w:rsid w:val="002417FF"/>
    <w:rsid w:val="00241D39"/>
    <w:rsid w:val="002421E9"/>
    <w:rsid w:val="00242246"/>
    <w:rsid w:val="002423CF"/>
    <w:rsid w:val="0024259B"/>
    <w:rsid w:val="002427B7"/>
    <w:rsid w:val="0024287C"/>
    <w:rsid w:val="00242A63"/>
    <w:rsid w:val="0024304B"/>
    <w:rsid w:val="0024318B"/>
    <w:rsid w:val="00243284"/>
    <w:rsid w:val="002436C7"/>
    <w:rsid w:val="00243ACB"/>
    <w:rsid w:val="00243EF2"/>
    <w:rsid w:val="00244208"/>
    <w:rsid w:val="00244553"/>
    <w:rsid w:val="0024470A"/>
    <w:rsid w:val="0024487C"/>
    <w:rsid w:val="00244DC9"/>
    <w:rsid w:val="002451B2"/>
    <w:rsid w:val="00245677"/>
    <w:rsid w:val="00245DEB"/>
    <w:rsid w:val="00245E44"/>
    <w:rsid w:val="00245FC1"/>
    <w:rsid w:val="00246844"/>
    <w:rsid w:val="00246B22"/>
    <w:rsid w:val="00246BCF"/>
    <w:rsid w:val="00246BFB"/>
    <w:rsid w:val="00246C75"/>
    <w:rsid w:val="00246CA5"/>
    <w:rsid w:val="00247003"/>
    <w:rsid w:val="0024702F"/>
    <w:rsid w:val="00247266"/>
    <w:rsid w:val="0024737B"/>
    <w:rsid w:val="002476C8"/>
    <w:rsid w:val="0024776A"/>
    <w:rsid w:val="00247983"/>
    <w:rsid w:val="00247DEB"/>
    <w:rsid w:val="00247FA5"/>
    <w:rsid w:val="002504D7"/>
    <w:rsid w:val="0025068B"/>
    <w:rsid w:val="00250AA0"/>
    <w:rsid w:val="00250E15"/>
    <w:rsid w:val="00250F18"/>
    <w:rsid w:val="00250FB5"/>
    <w:rsid w:val="0025136C"/>
    <w:rsid w:val="00251667"/>
    <w:rsid w:val="002517A9"/>
    <w:rsid w:val="00251879"/>
    <w:rsid w:val="00251A49"/>
    <w:rsid w:val="00251DD3"/>
    <w:rsid w:val="00251EA2"/>
    <w:rsid w:val="00252064"/>
    <w:rsid w:val="002523BA"/>
    <w:rsid w:val="00252709"/>
    <w:rsid w:val="00252C5C"/>
    <w:rsid w:val="00252EA9"/>
    <w:rsid w:val="0025307B"/>
    <w:rsid w:val="002536C9"/>
    <w:rsid w:val="002537DA"/>
    <w:rsid w:val="00253AC4"/>
    <w:rsid w:val="00253D7D"/>
    <w:rsid w:val="00253E99"/>
    <w:rsid w:val="00253F80"/>
    <w:rsid w:val="0025405B"/>
    <w:rsid w:val="00254330"/>
    <w:rsid w:val="002543BB"/>
    <w:rsid w:val="00254F19"/>
    <w:rsid w:val="002551CE"/>
    <w:rsid w:val="00255255"/>
    <w:rsid w:val="002555F6"/>
    <w:rsid w:val="002559A2"/>
    <w:rsid w:val="00255B47"/>
    <w:rsid w:val="00255B5D"/>
    <w:rsid w:val="00255C43"/>
    <w:rsid w:val="00255C73"/>
    <w:rsid w:val="00255DBD"/>
    <w:rsid w:val="002561CC"/>
    <w:rsid w:val="0025624E"/>
    <w:rsid w:val="0025650B"/>
    <w:rsid w:val="00256826"/>
    <w:rsid w:val="00256AF7"/>
    <w:rsid w:val="00256B95"/>
    <w:rsid w:val="00256C4A"/>
    <w:rsid w:val="00257AA3"/>
    <w:rsid w:val="00257D00"/>
    <w:rsid w:val="00260479"/>
    <w:rsid w:val="0026056D"/>
    <w:rsid w:val="0026069B"/>
    <w:rsid w:val="00260992"/>
    <w:rsid w:val="00260E42"/>
    <w:rsid w:val="002611F2"/>
    <w:rsid w:val="002612BF"/>
    <w:rsid w:val="002618F7"/>
    <w:rsid w:val="00261AEF"/>
    <w:rsid w:val="00261E22"/>
    <w:rsid w:val="0026201B"/>
    <w:rsid w:val="00262626"/>
    <w:rsid w:val="0026288E"/>
    <w:rsid w:val="0026295F"/>
    <w:rsid w:val="00262AA9"/>
    <w:rsid w:val="00262D62"/>
    <w:rsid w:val="00262DE0"/>
    <w:rsid w:val="00262E90"/>
    <w:rsid w:val="0026332B"/>
    <w:rsid w:val="00263415"/>
    <w:rsid w:val="00263476"/>
    <w:rsid w:val="00263692"/>
    <w:rsid w:val="002637D3"/>
    <w:rsid w:val="002638EC"/>
    <w:rsid w:val="0026399C"/>
    <w:rsid w:val="00263C22"/>
    <w:rsid w:val="00263D56"/>
    <w:rsid w:val="00263DCF"/>
    <w:rsid w:val="0026418D"/>
    <w:rsid w:val="00264BA6"/>
    <w:rsid w:val="00264EC6"/>
    <w:rsid w:val="00264ED0"/>
    <w:rsid w:val="00264FCF"/>
    <w:rsid w:val="002652A0"/>
    <w:rsid w:val="00265D5D"/>
    <w:rsid w:val="00265E83"/>
    <w:rsid w:val="002660D1"/>
    <w:rsid w:val="00266212"/>
    <w:rsid w:val="00266571"/>
    <w:rsid w:val="002665D6"/>
    <w:rsid w:val="00266797"/>
    <w:rsid w:val="00266932"/>
    <w:rsid w:val="0026699A"/>
    <w:rsid w:val="00266DF8"/>
    <w:rsid w:val="002676D8"/>
    <w:rsid w:val="00267804"/>
    <w:rsid w:val="00267EAA"/>
    <w:rsid w:val="0027011D"/>
    <w:rsid w:val="00270176"/>
    <w:rsid w:val="00270623"/>
    <w:rsid w:val="0027093A"/>
    <w:rsid w:val="00270B47"/>
    <w:rsid w:val="00270C66"/>
    <w:rsid w:val="00271320"/>
    <w:rsid w:val="002715FC"/>
    <w:rsid w:val="00271630"/>
    <w:rsid w:val="002716D2"/>
    <w:rsid w:val="00271B19"/>
    <w:rsid w:val="00272025"/>
    <w:rsid w:val="002720A2"/>
    <w:rsid w:val="00272207"/>
    <w:rsid w:val="002724EC"/>
    <w:rsid w:val="002725C1"/>
    <w:rsid w:val="00272619"/>
    <w:rsid w:val="00272816"/>
    <w:rsid w:val="002728F4"/>
    <w:rsid w:val="00272AF2"/>
    <w:rsid w:val="00272F46"/>
    <w:rsid w:val="0027376C"/>
    <w:rsid w:val="002738ED"/>
    <w:rsid w:val="00273990"/>
    <w:rsid w:val="00273D07"/>
    <w:rsid w:val="00274113"/>
    <w:rsid w:val="002746A7"/>
    <w:rsid w:val="0027498A"/>
    <w:rsid w:val="00274E7F"/>
    <w:rsid w:val="00275120"/>
    <w:rsid w:val="00275252"/>
    <w:rsid w:val="00275291"/>
    <w:rsid w:val="00275415"/>
    <w:rsid w:val="00275571"/>
    <w:rsid w:val="00275726"/>
    <w:rsid w:val="0027580F"/>
    <w:rsid w:val="00275980"/>
    <w:rsid w:val="00275B66"/>
    <w:rsid w:val="00275C3E"/>
    <w:rsid w:val="0027618B"/>
    <w:rsid w:val="002761CD"/>
    <w:rsid w:val="002765A4"/>
    <w:rsid w:val="002767FA"/>
    <w:rsid w:val="002768D3"/>
    <w:rsid w:val="002769D9"/>
    <w:rsid w:val="00276A38"/>
    <w:rsid w:val="00276B97"/>
    <w:rsid w:val="00276BBE"/>
    <w:rsid w:val="00276C27"/>
    <w:rsid w:val="00276D7E"/>
    <w:rsid w:val="002774BC"/>
    <w:rsid w:val="00277554"/>
    <w:rsid w:val="002778B7"/>
    <w:rsid w:val="00277D50"/>
    <w:rsid w:val="002804F4"/>
    <w:rsid w:val="00280576"/>
    <w:rsid w:val="00280878"/>
    <w:rsid w:val="00280A4A"/>
    <w:rsid w:val="00280B01"/>
    <w:rsid w:val="00280BC1"/>
    <w:rsid w:val="00280E04"/>
    <w:rsid w:val="00280E8B"/>
    <w:rsid w:val="00281249"/>
    <w:rsid w:val="002813A7"/>
    <w:rsid w:val="0028191C"/>
    <w:rsid w:val="00282145"/>
    <w:rsid w:val="002823E0"/>
    <w:rsid w:val="0028264B"/>
    <w:rsid w:val="0028300F"/>
    <w:rsid w:val="00283264"/>
    <w:rsid w:val="00283383"/>
    <w:rsid w:val="00283426"/>
    <w:rsid w:val="00283476"/>
    <w:rsid w:val="00283593"/>
    <w:rsid w:val="0028393E"/>
    <w:rsid w:val="00283A8E"/>
    <w:rsid w:val="00283CF2"/>
    <w:rsid w:val="00283FA7"/>
    <w:rsid w:val="002841C1"/>
    <w:rsid w:val="002848A6"/>
    <w:rsid w:val="00284955"/>
    <w:rsid w:val="00284E4F"/>
    <w:rsid w:val="00285868"/>
    <w:rsid w:val="00285A9D"/>
    <w:rsid w:val="00285C2F"/>
    <w:rsid w:val="00285FE1"/>
    <w:rsid w:val="00285FF5"/>
    <w:rsid w:val="002861C2"/>
    <w:rsid w:val="002865B0"/>
    <w:rsid w:val="00286775"/>
    <w:rsid w:val="00286830"/>
    <w:rsid w:val="00286CD4"/>
    <w:rsid w:val="00286F56"/>
    <w:rsid w:val="00286F6C"/>
    <w:rsid w:val="00286FF0"/>
    <w:rsid w:val="002875FE"/>
    <w:rsid w:val="00287932"/>
    <w:rsid w:val="002879A9"/>
    <w:rsid w:val="00290C7B"/>
    <w:rsid w:val="00291105"/>
    <w:rsid w:val="002916B1"/>
    <w:rsid w:val="00291A54"/>
    <w:rsid w:val="00291E30"/>
    <w:rsid w:val="0029202F"/>
    <w:rsid w:val="00292043"/>
    <w:rsid w:val="00292067"/>
    <w:rsid w:val="002924B6"/>
    <w:rsid w:val="002925BD"/>
    <w:rsid w:val="00292740"/>
    <w:rsid w:val="0029295B"/>
    <w:rsid w:val="00292C24"/>
    <w:rsid w:val="00292F30"/>
    <w:rsid w:val="00293108"/>
    <w:rsid w:val="0029333D"/>
    <w:rsid w:val="0029345C"/>
    <w:rsid w:val="00293717"/>
    <w:rsid w:val="0029399E"/>
    <w:rsid w:val="002939EE"/>
    <w:rsid w:val="00293D62"/>
    <w:rsid w:val="00293EBA"/>
    <w:rsid w:val="00293F54"/>
    <w:rsid w:val="00294168"/>
    <w:rsid w:val="0029426A"/>
    <w:rsid w:val="00294480"/>
    <w:rsid w:val="00294644"/>
    <w:rsid w:val="00294786"/>
    <w:rsid w:val="00294C1D"/>
    <w:rsid w:val="00294CA0"/>
    <w:rsid w:val="0029517A"/>
    <w:rsid w:val="002951AD"/>
    <w:rsid w:val="00295421"/>
    <w:rsid w:val="002954D6"/>
    <w:rsid w:val="00295E49"/>
    <w:rsid w:val="0029644F"/>
    <w:rsid w:val="002964E7"/>
    <w:rsid w:val="0029678D"/>
    <w:rsid w:val="002969D3"/>
    <w:rsid w:val="00296A31"/>
    <w:rsid w:val="00296A6F"/>
    <w:rsid w:val="00296D06"/>
    <w:rsid w:val="00296E97"/>
    <w:rsid w:val="002972F0"/>
    <w:rsid w:val="00297923"/>
    <w:rsid w:val="00297ADF"/>
    <w:rsid w:val="00297DDC"/>
    <w:rsid w:val="00297E17"/>
    <w:rsid w:val="002A0085"/>
    <w:rsid w:val="002A02AB"/>
    <w:rsid w:val="002A0417"/>
    <w:rsid w:val="002A0431"/>
    <w:rsid w:val="002A06A5"/>
    <w:rsid w:val="002A0CD0"/>
    <w:rsid w:val="002A10BF"/>
    <w:rsid w:val="002A1883"/>
    <w:rsid w:val="002A1B66"/>
    <w:rsid w:val="002A20E2"/>
    <w:rsid w:val="002A23B2"/>
    <w:rsid w:val="002A28FF"/>
    <w:rsid w:val="002A325A"/>
    <w:rsid w:val="002A32BA"/>
    <w:rsid w:val="002A3388"/>
    <w:rsid w:val="002A3859"/>
    <w:rsid w:val="002A3A75"/>
    <w:rsid w:val="002A3DD3"/>
    <w:rsid w:val="002A4036"/>
    <w:rsid w:val="002A40BD"/>
    <w:rsid w:val="002A4240"/>
    <w:rsid w:val="002A425C"/>
    <w:rsid w:val="002A4374"/>
    <w:rsid w:val="002A4498"/>
    <w:rsid w:val="002A466B"/>
    <w:rsid w:val="002A49E2"/>
    <w:rsid w:val="002A4ADE"/>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BF6"/>
    <w:rsid w:val="002A6EEF"/>
    <w:rsid w:val="002A739A"/>
    <w:rsid w:val="002A7473"/>
    <w:rsid w:val="002A757E"/>
    <w:rsid w:val="002A7646"/>
    <w:rsid w:val="002A773C"/>
    <w:rsid w:val="002A7B1F"/>
    <w:rsid w:val="002A7C34"/>
    <w:rsid w:val="002B00D3"/>
    <w:rsid w:val="002B00E6"/>
    <w:rsid w:val="002B0190"/>
    <w:rsid w:val="002B05B5"/>
    <w:rsid w:val="002B0BC1"/>
    <w:rsid w:val="002B10B6"/>
    <w:rsid w:val="002B10F2"/>
    <w:rsid w:val="002B15B8"/>
    <w:rsid w:val="002B15FF"/>
    <w:rsid w:val="002B1672"/>
    <w:rsid w:val="002B189D"/>
    <w:rsid w:val="002B1A45"/>
    <w:rsid w:val="002B1AB8"/>
    <w:rsid w:val="002B1B5A"/>
    <w:rsid w:val="002B1C50"/>
    <w:rsid w:val="002B241D"/>
    <w:rsid w:val="002B26F7"/>
    <w:rsid w:val="002B271C"/>
    <w:rsid w:val="002B2776"/>
    <w:rsid w:val="002B28BA"/>
    <w:rsid w:val="002B2987"/>
    <w:rsid w:val="002B2BFD"/>
    <w:rsid w:val="002B2DFE"/>
    <w:rsid w:val="002B3286"/>
    <w:rsid w:val="002B328A"/>
    <w:rsid w:val="002B32C9"/>
    <w:rsid w:val="002B33DD"/>
    <w:rsid w:val="002B34C1"/>
    <w:rsid w:val="002B35F1"/>
    <w:rsid w:val="002B3D34"/>
    <w:rsid w:val="002B3D53"/>
    <w:rsid w:val="002B3E14"/>
    <w:rsid w:val="002B4515"/>
    <w:rsid w:val="002B4531"/>
    <w:rsid w:val="002B486F"/>
    <w:rsid w:val="002B4B32"/>
    <w:rsid w:val="002B512D"/>
    <w:rsid w:val="002B538F"/>
    <w:rsid w:val="002B5625"/>
    <w:rsid w:val="002B587D"/>
    <w:rsid w:val="002B5A1B"/>
    <w:rsid w:val="002B5B12"/>
    <w:rsid w:val="002B5B2B"/>
    <w:rsid w:val="002B5C89"/>
    <w:rsid w:val="002B5CD2"/>
    <w:rsid w:val="002B65EB"/>
    <w:rsid w:val="002B6988"/>
    <w:rsid w:val="002B6DEB"/>
    <w:rsid w:val="002B74CE"/>
    <w:rsid w:val="002B7680"/>
    <w:rsid w:val="002B78B2"/>
    <w:rsid w:val="002B7966"/>
    <w:rsid w:val="002B7DBA"/>
    <w:rsid w:val="002C00A1"/>
    <w:rsid w:val="002C0856"/>
    <w:rsid w:val="002C0D03"/>
    <w:rsid w:val="002C0F14"/>
    <w:rsid w:val="002C0FE4"/>
    <w:rsid w:val="002C102D"/>
    <w:rsid w:val="002C146E"/>
    <w:rsid w:val="002C14B1"/>
    <w:rsid w:val="002C1E42"/>
    <w:rsid w:val="002C20BE"/>
    <w:rsid w:val="002C22F3"/>
    <w:rsid w:val="002C24F3"/>
    <w:rsid w:val="002C261F"/>
    <w:rsid w:val="002C26F2"/>
    <w:rsid w:val="002C2899"/>
    <w:rsid w:val="002C2C18"/>
    <w:rsid w:val="002C3679"/>
    <w:rsid w:val="002C433D"/>
    <w:rsid w:val="002C49A0"/>
    <w:rsid w:val="002C4D4F"/>
    <w:rsid w:val="002C4DED"/>
    <w:rsid w:val="002C5294"/>
    <w:rsid w:val="002C54D2"/>
    <w:rsid w:val="002C54E3"/>
    <w:rsid w:val="002C59F4"/>
    <w:rsid w:val="002C5B33"/>
    <w:rsid w:val="002C5CA0"/>
    <w:rsid w:val="002C5E71"/>
    <w:rsid w:val="002C6134"/>
    <w:rsid w:val="002C613E"/>
    <w:rsid w:val="002C62AD"/>
    <w:rsid w:val="002C6371"/>
    <w:rsid w:val="002C63B7"/>
    <w:rsid w:val="002C6455"/>
    <w:rsid w:val="002C6CFB"/>
    <w:rsid w:val="002C6EA9"/>
    <w:rsid w:val="002C726E"/>
    <w:rsid w:val="002C790F"/>
    <w:rsid w:val="002C7D4E"/>
    <w:rsid w:val="002C7D63"/>
    <w:rsid w:val="002C7D9B"/>
    <w:rsid w:val="002D02BB"/>
    <w:rsid w:val="002D02D5"/>
    <w:rsid w:val="002D0717"/>
    <w:rsid w:val="002D07F6"/>
    <w:rsid w:val="002D0A4B"/>
    <w:rsid w:val="002D1035"/>
    <w:rsid w:val="002D103B"/>
    <w:rsid w:val="002D1228"/>
    <w:rsid w:val="002D17EB"/>
    <w:rsid w:val="002D17FC"/>
    <w:rsid w:val="002D1AD0"/>
    <w:rsid w:val="002D1C72"/>
    <w:rsid w:val="002D1CAE"/>
    <w:rsid w:val="002D24C2"/>
    <w:rsid w:val="002D27AE"/>
    <w:rsid w:val="002D2863"/>
    <w:rsid w:val="002D2886"/>
    <w:rsid w:val="002D2925"/>
    <w:rsid w:val="002D293B"/>
    <w:rsid w:val="002D29F4"/>
    <w:rsid w:val="002D2EFD"/>
    <w:rsid w:val="002D2FBE"/>
    <w:rsid w:val="002D312B"/>
    <w:rsid w:val="002D34E2"/>
    <w:rsid w:val="002D37CC"/>
    <w:rsid w:val="002D38A4"/>
    <w:rsid w:val="002D38F2"/>
    <w:rsid w:val="002D397E"/>
    <w:rsid w:val="002D3C17"/>
    <w:rsid w:val="002D3D20"/>
    <w:rsid w:val="002D46E3"/>
    <w:rsid w:val="002D48FF"/>
    <w:rsid w:val="002D4B1D"/>
    <w:rsid w:val="002D4D69"/>
    <w:rsid w:val="002D4EB7"/>
    <w:rsid w:val="002D518A"/>
    <w:rsid w:val="002D591B"/>
    <w:rsid w:val="002D594F"/>
    <w:rsid w:val="002D60C2"/>
    <w:rsid w:val="002D60C8"/>
    <w:rsid w:val="002D6172"/>
    <w:rsid w:val="002D6225"/>
    <w:rsid w:val="002D64F9"/>
    <w:rsid w:val="002D6612"/>
    <w:rsid w:val="002D6752"/>
    <w:rsid w:val="002D697E"/>
    <w:rsid w:val="002D69C3"/>
    <w:rsid w:val="002D6A0A"/>
    <w:rsid w:val="002D792E"/>
    <w:rsid w:val="002D7BC9"/>
    <w:rsid w:val="002D7DE4"/>
    <w:rsid w:val="002E00D0"/>
    <w:rsid w:val="002E00D8"/>
    <w:rsid w:val="002E0335"/>
    <w:rsid w:val="002E0367"/>
    <w:rsid w:val="002E0379"/>
    <w:rsid w:val="002E0551"/>
    <w:rsid w:val="002E0A88"/>
    <w:rsid w:val="002E0B18"/>
    <w:rsid w:val="002E0D0B"/>
    <w:rsid w:val="002E0D82"/>
    <w:rsid w:val="002E0EAD"/>
    <w:rsid w:val="002E0FD6"/>
    <w:rsid w:val="002E1001"/>
    <w:rsid w:val="002E15D0"/>
    <w:rsid w:val="002E183B"/>
    <w:rsid w:val="002E21CC"/>
    <w:rsid w:val="002E22B9"/>
    <w:rsid w:val="002E22FD"/>
    <w:rsid w:val="002E262F"/>
    <w:rsid w:val="002E31DE"/>
    <w:rsid w:val="002E3E75"/>
    <w:rsid w:val="002E3F61"/>
    <w:rsid w:val="002E3F95"/>
    <w:rsid w:val="002E3FCB"/>
    <w:rsid w:val="002E40EC"/>
    <w:rsid w:val="002E41B0"/>
    <w:rsid w:val="002E444E"/>
    <w:rsid w:val="002E4657"/>
    <w:rsid w:val="002E4B88"/>
    <w:rsid w:val="002E4CA5"/>
    <w:rsid w:val="002E4F9B"/>
    <w:rsid w:val="002E532F"/>
    <w:rsid w:val="002E5792"/>
    <w:rsid w:val="002E5AEE"/>
    <w:rsid w:val="002E6690"/>
    <w:rsid w:val="002E6783"/>
    <w:rsid w:val="002E6B76"/>
    <w:rsid w:val="002E6F87"/>
    <w:rsid w:val="002E71C2"/>
    <w:rsid w:val="002E737E"/>
    <w:rsid w:val="002E76EA"/>
    <w:rsid w:val="002E792D"/>
    <w:rsid w:val="002E7B08"/>
    <w:rsid w:val="002E7D1B"/>
    <w:rsid w:val="002F0264"/>
    <w:rsid w:val="002F0504"/>
    <w:rsid w:val="002F05AF"/>
    <w:rsid w:val="002F09CC"/>
    <w:rsid w:val="002F0D5C"/>
    <w:rsid w:val="002F11EB"/>
    <w:rsid w:val="002F15A7"/>
    <w:rsid w:val="002F15B1"/>
    <w:rsid w:val="002F1812"/>
    <w:rsid w:val="002F1BB8"/>
    <w:rsid w:val="002F1CC5"/>
    <w:rsid w:val="002F1D9E"/>
    <w:rsid w:val="002F1F41"/>
    <w:rsid w:val="002F22BF"/>
    <w:rsid w:val="002F24C2"/>
    <w:rsid w:val="002F2667"/>
    <w:rsid w:val="002F2729"/>
    <w:rsid w:val="002F2893"/>
    <w:rsid w:val="002F29BE"/>
    <w:rsid w:val="002F2A41"/>
    <w:rsid w:val="002F2B2A"/>
    <w:rsid w:val="002F2C65"/>
    <w:rsid w:val="002F2E47"/>
    <w:rsid w:val="002F2FED"/>
    <w:rsid w:val="002F30D7"/>
    <w:rsid w:val="002F3230"/>
    <w:rsid w:val="002F33B6"/>
    <w:rsid w:val="002F33D1"/>
    <w:rsid w:val="002F3993"/>
    <w:rsid w:val="002F39A4"/>
    <w:rsid w:val="002F4171"/>
    <w:rsid w:val="002F4647"/>
    <w:rsid w:val="002F48E6"/>
    <w:rsid w:val="002F4A05"/>
    <w:rsid w:val="002F4ED7"/>
    <w:rsid w:val="002F50B8"/>
    <w:rsid w:val="002F53C9"/>
    <w:rsid w:val="002F56A5"/>
    <w:rsid w:val="002F5D1C"/>
    <w:rsid w:val="002F60CE"/>
    <w:rsid w:val="002F621A"/>
    <w:rsid w:val="002F62A3"/>
    <w:rsid w:val="002F6505"/>
    <w:rsid w:val="002F65B1"/>
    <w:rsid w:val="002F6907"/>
    <w:rsid w:val="002F6A1F"/>
    <w:rsid w:val="002F6A20"/>
    <w:rsid w:val="002F6B4B"/>
    <w:rsid w:val="002F74A8"/>
    <w:rsid w:val="002F763A"/>
    <w:rsid w:val="002F774B"/>
    <w:rsid w:val="002F7C0A"/>
    <w:rsid w:val="003001D9"/>
    <w:rsid w:val="003001E0"/>
    <w:rsid w:val="003008E4"/>
    <w:rsid w:val="003009E8"/>
    <w:rsid w:val="003009FE"/>
    <w:rsid w:val="00300B80"/>
    <w:rsid w:val="00300EB7"/>
    <w:rsid w:val="00301DFF"/>
    <w:rsid w:val="00301E84"/>
    <w:rsid w:val="00301FAF"/>
    <w:rsid w:val="003022AE"/>
    <w:rsid w:val="0030288E"/>
    <w:rsid w:val="00302A89"/>
    <w:rsid w:val="00302B8D"/>
    <w:rsid w:val="00302C46"/>
    <w:rsid w:val="00302CF0"/>
    <w:rsid w:val="003032FD"/>
    <w:rsid w:val="003037D4"/>
    <w:rsid w:val="00303D25"/>
    <w:rsid w:val="003040E2"/>
    <w:rsid w:val="0030416B"/>
    <w:rsid w:val="00304644"/>
    <w:rsid w:val="003046AA"/>
    <w:rsid w:val="00304937"/>
    <w:rsid w:val="00304984"/>
    <w:rsid w:val="00304BFF"/>
    <w:rsid w:val="00304E7A"/>
    <w:rsid w:val="0030585A"/>
    <w:rsid w:val="00305889"/>
    <w:rsid w:val="003058B5"/>
    <w:rsid w:val="00305A15"/>
    <w:rsid w:val="00305B63"/>
    <w:rsid w:val="00305D97"/>
    <w:rsid w:val="00305F18"/>
    <w:rsid w:val="00306064"/>
    <w:rsid w:val="0030694D"/>
    <w:rsid w:val="00306B89"/>
    <w:rsid w:val="00306E31"/>
    <w:rsid w:val="003070D6"/>
    <w:rsid w:val="0030745A"/>
    <w:rsid w:val="003077A7"/>
    <w:rsid w:val="0030783F"/>
    <w:rsid w:val="00307C47"/>
    <w:rsid w:val="00307E0A"/>
    <w:rsid w:val="003100D3"/>
    <w:rsid w:val="00310353"/>
    <w:rsid w:val="00310439"/>
    <w:rsid w:val="003107AA"/>
    <w:rsid w:val="00310902"/>
    <w:rsid w:val="00310909"/>
    <w:rsid w:val="00310B75"/>
    <w:rsid w:val="0031119F"/>
    <w:rsid w:val="00311335"/>
    <w:rsid w:val="003116C8"/>
    <w:rsid w:val="0031187E"/>
    <w:rsid w:val="003119A2"/>
    <w:rsid w:val="00311A19"/>
    <w:rsid w:val="00311C01"/>
    <w:rsid w:val="00311D52"/>
    <w:rsid w:val="003122DA"/>
    <w:rsid w:val="00312343"/>
    <w:rsid w:val="00312418"/>
    <w:rsid w:val="0031281B"/>
    <w:rsid w:val="00312B7C"/>
    <w:rsid w:val="00312C01"/>
    <w:rsid w:val="00312F19"/>
    <w:rsid w:val="003132ED"/>
    <w:rsid w:val="003135D5"/>
    <w:rsid w:val="003137F8"/>
    <w:rsid w:val="00313BC9"/>
    <w:rsid w:val="00313E56"/>
    <w:rsid w:val="00313E87"/>
    <w:rsid w:val="003140F0"/>
    <w:rsid w:val="003142EF"/>
    <w:rsid w:val="00314332"/>
    <w:rsid w:val="00314B9A"/>
    <w:rsid w:val="00314F26"/>
    <w:rsid w:val="00315040"/>
    <w:rsid w:val="003152BA"/>
    <w:rsid w:val="003157AC"/>
    <w:rsid w:val="003158C9"/>
    <w:rsid w:val="00315D90"/>
    <w:rsid w:val="00316817"/>
    <w:rsid w:val="00316BC1"/>
    <w:rsid w:val="003170FF"/>
    <w:rsid w:val="00317273"/>
    <w:rsid w:val="003173F0"/>
    <w:rsid w:val="00317467"/>
    <w:rsid w:val="0031761A"/>
    <w:rsid w:val="00317955"/>
    <w:rsid w:val="00317C05"/>
    <w:rsid w:val="00317E36"/>
    <w:rsid w:val="00317F8D"/>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221"/>
    <w:rsid w:val="00322507"/>
    <w:rsid w:val="00322747"/>
    <w:rsid w:val="00322837"/>
    <w:rsid w:val="003228BC"/>
    <w:rsid w:val="003228CE"/>
    <w:rsid w:val="00322B0D"/>
    <w:rsid w:val="00322B26"/>
    <w:rsid w:val="00322C3A"/>
    <w:rsid w:val="00322D4D"/>
    <w:rsid w:val="00322E59"/>
    <w:rsid w:val="00322F51"/>
    <w:rsid w:val="00322FAF"/>
    <w:rsid w:val="0032315B"/>
    <w:rsid w:val="003231A4"/>
    <w:rsid w:val="00323248"/>
    <w:rsid w:val="0032339B"/>
    <w:rsid w:val="00323591"/>
    <w:rsid w:val="003235F1"/>
    <w:rsid w:val="00323BBB"/>
    <w:rsid w:val="00323F1E"/>
    <w:rsid w:val="00323FEF"/>
    <w:rsid w:val="0032425E"/>
    <w:rsid w:val="00324390"/>
    <w:rsid w:val="00324646"/>
    <w:rsid w:val="00324923"/>
    <w:rsid w:val="00324986"/>
    <w:rsid w:val="00324B58"/>
    <w:rsid w:val="00324D6F"/>
    <w:rsid w:val="00324F4C"/>
    <w:rsid w:val="00325406"/>
    <w:rsid w:val="0032543A"/>
    <w:rsid w:val="00325745"/>
    <w:rsid w:val="00325C92"/>
    <w:rsid w:val="003260A0"/>
    <w:rsid w:val="00326451"/>
    <w:rsid w:val="00326D08"/>
    <w:rsid w:val="0032728F"/>
    <w:rsid w:val="00327419"/>
    <w:rsid w:val="0032776F"/>
    <w:rsid w:val="00327A72"/>
    <w:rsid w:val="00327BEA"/>
    <w:rsid w:val="00327FAA"/>
    <w:rsid w:val="00327FD0"/>
    <w:rsid w:val="003305D5"/>
    <w:rsid w:val="003308B4"/>
    <w:rsid w:val="00330920"/>
    <w:rsid w:val="00330B23"/>
    <w:rsid w:val="00330EBB"/>
    <w:rsid w:val="003314A5"/>
    <w:rsid w:val="003315FB"/>
    <w:rsid w:val="003316BC"/>
    <w:rsid w:val="0033178D"/>
    <w:rsid w:val="00331AFF"/>
    <w:rsid w:val="00331D6F"/>
    <w:rsid w:val="00331D84"/>
    <w:rsid w:val="00331E68"/>
    <w:rsid w:val="00331E70"/>
    <w:rsid w:val="00331F7C"/>
    <w:rsid w:val="0033226F"/>
    <w:rsid w:val="00332426"/>
    <w:rsid w:val="00332A1C"/>
    <w:rsid w:val="00332E26"/>
    <w:rsid w:val="00332E82"/>
    <w:rsid w:val="0033333D"/>
    <w:rsid w:val="00333428"/>
    <w:rsid w:val="00333906"/>
    <w:rsid w:val="0033394D"/>
    <w:rsid w:val="003339DC"/>
    <w:rsid w:val="003340F4"/>
    <w:rsid w:val="003345E5"/>
    <w:rsid w:val="0033472C"/>
    <w:rsid w:val="00334B82"/>
    <w:rsid w:val="00334C2F"/>
    <w:rsid w:val="00334C5E"/>
    <w:rsid w:val="00334CF0"/>
    <w:rsid w:val="00334F33"/>
    <w:rsid w:val="003357F1"/>
    <w:rsid w:val="00335826"/>
    <w:rsid w:val="00335C6A"/>
    <w:rsid w:val="00335CC3"/>
    <w:rsid w:val="003360C5"/>
    <w:rsid w:val="003360F9"/>
    <w:rsid w:val="00336283"/>
    <w:rsid w:val="00336C71"/>
    <w:rsid w:val="00336F0A"/>
    <w:rsid w:val="00336FB8"/>
    <w:rsid w:val="003372AD"/>
    <w:rsid w:val="00337900"/>
    <w:rsid w:val="00337927"/>
    <w:rsid w:val="0033796A"/>
    <w:rsid w:val="00337D55"/>
    <w:rsid w:val="00337E21"/>
    <w:rsid w:val="00337F05"/>
    <w:rsid w:val="00340055"/>
    <w:rsid w:val="00340324"/>
    <w:rsid w:val="00340405"/>
    <w:rsid w:val="00340810"/>
    <w:rsid w:val="003408BC"/>
    <w:rsid w:val="003409E9"/>
    <w:rsid w:val="003419B1"/>
    <w:rsid w:val="00341B76"/>
    <w:rsid w:val="00341ECC"/>
    <w:rsid w:val="00342148"/>
    <w:rsid w:val="0034269F"/>
    <w:rsid w:val="003429D5"/>
    <w:rsid w:val="00342AE1"/>
    <w:rsid w:val="00342BE3"/>
    <w:rsid w:val="003437C0"/>
    <w:rsid w:val="003440E2"/>
    <w:rsid w:val="003448B1"/>
    <w:rsid w:val="00344A1D"/>
    <w:rsid w:val="00344F43"/>
    <w:rsid w:val="00344F6D"/>
    <w:rsid w:val="0034530E"/>
    <w:rsid w:val="003454B7"/>
    <w:rsid w:val="003454F5"/>
    <w:rsid w:val="00345962"/>
    <w:rsid w:val="00345A76"/>
    <w:rsid w:val="00345CE7"/>
    <w:rsid w:val="00345D17"/>
    <w:rsid w:val="00345FA1"/>
    <w:rsid w:val="003462B4"/>
    <w:rsid w:val="00346318"/>
    <w:rsid w:val="00346331"/>
    <w:rsid w:val="00346579"/>
    <w:rsid w:val="00346935"/>
    <w:rsid w:val="00346960"/>
    <w:rsid w:val="00346C68"/>
    <w:rsid w:val="00347187"/>
    <w:rsid w:val="003476D1"/>
    <w:rsid w:val="003478B1"/>
    <w:rsid w:val="003478B5"/>
    <w:rsid w:val="003500FD"/>
    <w:rsid w:val="003501A9"/>
    <w:rsid w:val="00350210"/>
    <w:rsid w:val="00350375"/>
    <w:rsid w:val="003503C8"/>
    <w:rsid w:val="003505B2"/>
    <w:rsid w:val="00350A23"/>
    <w:rsid w:val="00350AE6"/>
    <w:rsid w:val="00350B19"/>
    <w:rsid w:val="00350C79"/>
    <w:rsid w:val="00350D68"/>
    <w:rsid w:val="00350EE0"/>
    <w:rsid w:val="00350EE4"/>
    <w:rsid w:val="003510D1"/>
    <w:rsid w:val="00351578"/>
    <w:rsid w:val="003518D7"/>
    <w:rsid w:val="00351BAA"/>
    <w:rsid w:val="00351FB9"/>
    <w:rsid w:val="003523B1"/>
    <w:rsid w:val="00352417"/>
    <w:rsid w:val="00352C1F"/>
    <w:rsid w:val="00352D45"/>
    <w:rsid w:val="00352F70"/>
    <w:rsid w:val="00353195"/>
    <w:rsid w:val="003531D3"/>
    <w:rsid w:val="00353350"/>
    <w:rsid w:val="003534C1"/>
    <w:rsid w:val="003535AA"/>
    <w:rsid w:val="00353618"/>
    <w:rsid w:val="00353649"/>
    <w:rsid w:val="003536A2"/>
    <w:rsid w:val="0035390B"/>
    <w:rsid w:val="00353BA6"/>
    <w:rsid w:val="00353C21"/>
    <w:rsid w:val="00353C81"/>
    <w:rsid w:val="00353E4B"/>
    <w:rsid w:val="003540F0"/>
    <w:rsid w:val="003546CD"/>
    <w:rsid w:val="00354E0E"/>
    <w:rsid w:val="00355664"/>
    <w:rsid w:val="003556C2"/>
    <w:rsid w:val="003559C3"/>
    <w:rsid w:val="00355C8E"/>
    <w:rsid w:val="003564F1"/>
    <w:rsid w:val="003565B1"/>
    <w:rsid w:val="003565E1"/>
    <w:rsid w:val="00356A86"/>
    <w:rsid w:val="00356B57"/>
    <w:rsid w:val="00356CDB"/>
    <w:rsid w:val="00356D7E"/>
    <w:rsid w:val="00356ED3"/>
    <w:rsid w:val="00357322"/>
    <w:rsid w:val="003573FB"/>
    <w:rsid w:val="003576F9"/>
    <w:rsid w:val="003577EE"/>
    <w:rsid w:val="00357A0E"/>
    <w:rsid w:val="00357CCD"/>
    <w:rsid w:val="00357CF4"/>
    <w:rsid w:val="00357EEF"/>
    <w:rsid w:val="00360160"/>
    <w:rsid w:val="003602D7"/>
    <w:rsid w:val="00360587"/>
    <w:rsid w:val="00360742"/>
    <w:rsid w:val="00360A45"/>
    <w:rsid w:val="00360A9F"/>
    <w:rsid w:val="00360AD9"/>
    <w:rsid w:val="00360FC8"/>
    <w:rsid w:val="00361134"/>
    <w:rsid w:val="003612E7"/>
    <w:rsid w:val="00361384"/>
    <w:rsid w:val="00361516"/>
    <w:rsid w:val="00361652"/>
    <w:rsid w:val="00362545"/>
    <w:rsid w:val="003625F5"/>
    <w:rsid w:val="00362767"/>
    <w:rsid w:val="00362982"/>
    <w:rsid w:val="00362C09"/>
    <w:rsid w:val="00362DFD"/>
    <w:rsid w:val="00362F24"/>
    <w:rsid w:val="003631C2"/>
    <w:rsid w:val="00363221"/>
    <w:rsid w:val="00363223"/>
    <w:rsid w:val="003637A9"/>
    <w:rsid w:val="00363ACD"/>
    <w:rsid w:val="00363D74"/>
    <w:rsid w:val="00364069"/>
    <w:rsid w:val="003640DB"/>
    <w:rsid w:val="003642F2"/>
    <w:rsid w:val="00364340"/>
    <w:rsid w:val="003645B9"/>
    <w:rsid w:val="003646E1"/>
    <w:rsid w:val="00364DD5"/>
    <w:rsid w:val="003651DB"/>
    <w:rsid w:val="003651F6"/>
    <w:rsid w:val="0036523C"/>
    <w:rsid w:val="003656E6"/>
    <w:rsid w:val="00365863"/>
    <w:rsid w:val="00365ADB"/>
    <w:rsid w:val="00365EC3"/>
    <w:rsid w:val="00366288"/>
    <w:rsid w:val="003665FC"/>
    <w:rsid w:val="003666E9"/>
    <w:rsid w:val="0036690B"/>
    <w:rsid w:val="00366B0F"/>
    <w:rsid w:val="0036742C"/>
    <w:rsid w:val="0036774F"/>
    <w:rsid w:val="003678E4"/>
    <w:rsid w:val="00367B7B"/>
    <w:rsid w:val="00367BC8"/>
    <w:rsid w:val="00367D1F"/>
    <w:rsid w:val="0037010E"/>
    <w:rsid w:val="003702D4"/>
    <w:rsid w:val="0037040E"/>
    <w:rsid w:val="0037045A"/>
    <w:rsid w:val="003708EF"/>
    <w:rsid w:val="00370B9D"/>
    <w:rsid w:val="00370DB4"/>
    <w:rsid w:val="00371086"/>
    <w:rsid w:val="00371138"/>
    <w:rsid w:val="0037116D"/>
    <w:rsid w:val="00371898"/>
    <w:rsid w:val="00371977"/>
    <w:rsid w:val="003719DE"/>
    <w:rsid w:val="00371E01"/>
    <w:rsid w:val="00372016"/>
    <w:rsid w:val="003720F2"/>
    <w:rsid w:val="003725E8"/>
    <w:rsid w:val="00372658"/>
    <w:rsid w:val="003726FB"/>
    <w:rsid w:val="00372708"/>
    <w:rsid w:val="00372A48"/>
    <w:rsid w:val="00372AD5"/>
    <w:rsid w:val="00372AEC"/>
    <w:rsid w:val="00372D76"/>
    <w:rsid w:val="0037361C"/>
    <w:rsid w:val="003737FE"/>
    <w:rsid w:val="00373953"/>
    <w:rsid w:val="00373A2E"/>
    <w:rsid w:val="00373BF3"/>
    <w:rsid w:val="00373FCC"/>
    <w:rsid w:val="003742BD"/>
    <w:rsid w:val="00374396"/>
    <w:rsid w:val="00374510"/>
    <w:rsid w:val="0037480B"/>
    <w:rsid w:val="00374865"/>
    <w:rsid w:val="003748F4"/>
    <w:rsid w:val="00374AA8"/>
    <w:rsid w:val="00374CFF"/>
    <w:rsid w:val="00374D9D"/>
    <w:rsid w:val="00374E42"/>
    <w:rsid w:val="003753FE"/>
    <w:rsid w:val="003756E5"/>
    <w:rsid w:val="00375873"/>
    <w:rsid w:val="00375C5B"/>
    <w:rsid w:val="00375E6D"/>
    <w:rsid w:val="003762C9"/>
    <w:rsid w:val="0037644D"/>
    <w:rsid w:val="003764F0"/>
    <w:rsid w:val="0037659A"/>
    <w:rsid w:val="003766A3"/>
    <w:rsid w:val="00376906"/>
    <w:rsid w:val="003769DC"/>
    <w:rsid w:val="00376D20"/>
    <w:rsid w:val="0037708E"/>
    <w:rsid w:val="003775AF"/>
    <w:rsid w:val="00377940"/>
    <w:rsid w:val="00377E68"/>
    <w:rsid w:val="0038064B"/>
    <w:rsid w:val="0038109D"/>
    <w:rsid w:val="003816B2"/>
    <w:rsid w:val="003819E7"/>
    <w:rsid w:val="00381A13"/>
    <w:rsid w:val="00381AF3"/>
    <w:rsid w:val="00381B51"/>
    <w:rsid w:val="00381C35"/>
    <w:rsid w:val="00381E00"/>
    <w:rsid w:val="00381F32"/>
    <w:rsid w:val="003822CD"/>
    <w:rsid w:val="0038251E"/>
    <w:rsid w:val="00382AAB"/>
    <w:rsid w:val="00382D59"/>
    <w:rsid w:val="00382FC9"/>
    <w:rsid w:val="0038305A"/>
    <w:rsid w:val="003830E4"/>
    <w:rsid w:val="00383938"/>
    <w:rsid w:val="00384075"/>
    <w:rsid w:val="0038432B"/>
    <w:rsid w:val="0038466D"/>
    <w:rsid w:val="003847D6"/>
    <w:rsid w:val="00384824"/>
    <w:rsid w:val="00384A73"/>
    <w:rsid w:val="003850BF"/>
    <w:rsid w:val="003850EC"/>
    <w:rsid w:val="00385101"/>
    <w:rsid w:val="003857B3"/>
    <w:rsid w:val="00385901"/>
    <w:rsid w:val="00385D62"/>
    <w:rsid w:val="00385E82"/>
    <w:rsid w:val="003861D3"/>
    <w:rsid w:val="00386616"/>
    <w:rsid w:val="003867C7"/>
    <w:rsid w:val="00386C2C"/>
    <w:rsid w:val="00386F8D"/>
    <w:rsid w:val="00386F9B"/>
    <w:rsid w:val="00387300"/>
    <w:rsid w:val="0038774B"/>
    <w:rsid w:val="00387759"/>
    <w:rsid w:val="00387AB1"/>
    <w:rsid w:val="00387B6C"/>
    <w:rsid w:val="00387C45"/>
    <w:rsid w:val="00387DD8"/>
    <w:rsid w:val="00387E95"/>
    <w:rsid w:val="00390588"/>
    <w:rsid w:val="00390816"/>
    <w:rsid w:val="00390AA1"/>
    <w:rsid w:val="00391024"/>
    <w:rsid w:val="0039102D"/>
    <w:rsid w:val="00391113"/>
    <w:rsid w:val="00391257"/>
    <w:rsid w:val="003912BF"/>
    <w:rsid w:val="003914B5"/>
    <w:rsid w:val="00391551"/>
    <w:rsid w:val="0039165F"/>
    <w:rsid w:val="003917FF"/>
    <w:rsid w:val="0039193A"/>
    <w:rsid w:val="0039198F"/>
    <w:rsid w:val="00391A24"/>
    <w:rsid w:val="00391E4A"/>
    <w:rsid w:val="00391F66"/>
    <w:rsid w:val="00391F82"/>
    <w:rsid w:val="003925DF"/>
    <w:rsid w:val="003926F4"/>
    <w:rsid w:val="00392787"/>
    <w:rsid w:val="003928E1"/>
    <w:rsid w:val="00392D01"/>
    <w:rsid w:val="00392E0E"/>
    <w:rsid w:val="00392F62"/>
    <w:rsid w:val="00392FEF"/>
    <w:rsid w:val="0039302F"/>
    <w:rsid w:val="0039338B"/>
    <w:rsid w:val="0039341C"/>
    <w:rsid w:val="003936CA"/>
    <w:rsid w:val="003936DE"/>
    <w:rsid w:val="00393767"/>
    <w:rsid w:val="003938E2"/>
    <w:rsid w:val="00393A7C"/>
    <w:rsid w:val="00393B34"/>
    <w:rsid w:val="00393E90"/>
    <w:rsid w:val="00393EE6"/>
    <w:rsid w:val="00393FD7"/>
    <w:rsid w:val="00393FFB"/>
    <w:rsid w:val="003943D9"/>
    <w:rsid w:val="003943EC"/>
    <w:rsid w:val="003947C4"/>
    <w:rsid w:val="00394912"/>
    <w:rsid w:val="00394C19"/>
    <w:rsid w:val="00394C69"/>
    <w:rsid w:val="00394E4F"/>
    <w:rsid w:val="003950BB"/>
    <w:rsid w:val="003951B5"/>
    <w:rsid w:val="0039524F"/>
    <w:rsid w:val="0039536A"/>
    <w:rsid w:val="003955DC"/>
    <w:rsid w:val="003955F0"/>
    <w:rsid w:val="0039589A"/>
    <w:rsid w:val="00395F06"/>
    <w:rsid w:val="00396653"/>
    <w:rsid w:val="00396655"/>
    <w:rsid w:val="00396978"/>
    <w:rsid w:val="003969C4"/>
    <w:rsid w:val="003969FB"/>
    <w:rsid w:val="00396B16"/>
    <w:rsid w:val="00396DD6"/>
    <w:rsid w:val="00396E1E"/>
    <w:rsid w:val="00396F48"/>
    <w:rsid w:val="0039721D"/>
    <w:rsid w:val="003973CE"/>
    <w:rsid w:val="0039758C"/>
    <w:rsid w:val="00397592"/>
    <w:rsid w:val="00397725"/>
    <w:rsid w:val="00397BF3"/>
    <w:rsid w:val="00397CB8"/>
    <w:rsid w:val="00397EC5"/>
    <w:rsid w:val="00397EF8"/>
    <w:rsid w:val="003A0149"/>
    <w:rsid w:val="003A0231"/>
    <w:rsid w:val="003A02D7"/>
    <w:rsid w:val="003A03D8"/>
    <w:rsid w:val="003A04D8"/>
    <w:rsid w:val="003A0D7D"/>
    <w:rsid w:val="003A0E1E"/>
    <w:rsid w:val="003A0E70"/>
    <w:rsid w:val="003A0EF1"/>
    <w:rsid w:val="003A103E"/>
    <w:rsid w:val="003A1170"/>
    <w:rsid w:val="003A11CE"/>
    <w:rsid w:val="003A128C"/>
    <w:rsid w:val="003A17E2"/>
    <w:rsid w:val="003A1D66"/>
    <w:rsid w:val="003A1E85"/>
    <w:rsid w:val="003A20FA"/>
    <w:rsid w:val="003A245A"/>
    <w:rsid w:val="003A24E4"/>
    <w:rsid w:val="003A2622"/>
    <w:rsid w:val="003A2638"/>
    <w:rsid w:val="003A27A8"/>
    <w:rsid w:val="003A27F5"/>
    <w:rsid w:val="003A2824"/>
    <w:rsid w:val="003A28F0"/>
    <w:rsid w:val="003A2B68"/>
    <w:rsid w:val="003A2C3E"/>
    <w:rsid w:val="003A2C68"/>
    <w:rsid w:val="003A2D8C"/>
    <w:rsid w:val="003A3252"/>
    <w:rsid w:val="003A332D"/>
    <w:rsid w:val="003A3A23"/>
    <w:rsid w:val="003A3C38"/>
    <w:rsid w:val="003A3CAC"/>
    <w:rsid w:val="003A3D14"/>
    <w:rsid w:val="003A4309"/>
    <w:rsid w:val="003A43C2"/>
    <w:rsid w:val="003A46FC"/>
    <w:rsid w:val="003A47C4"/>
    <w:rsid w:val="003A4A63"/>
    <w:rsid w:val="003A4CCC"/>
    <w:rsid w:val="003A4CDA"/>
    <w:rsid w:val="003A4F0A"/>
    <w:rsid w:val="003A5057"/>
    <w:rsid w:val="003A52C5"/>
    <w:rsid w:val="003A5685"/>
    <w:rsid w:val="003A56D4"/>
    <w:rsid w:val="003A5D19"/>
    <w:rsid w:val="003A5DFE"/>
    <w:rsid w:val="003A5FFA"/>
    <w:rsid w:val="003A6008"/>
    <w:rsid w:val="003A6342"/>
    <w:rsid w:val="003A636A"/>
    <w:rsid w:val="003A646A"/>
    <w:rsid w:val="003A6571"/>
    <w:rsid w:val="003A6637"/>
    <w:rsid w:val="003A6A2B"/>
    <w:rsid w:val="003A6B26"/>
    <w:rsid w:val="003A6E5E"/>
    <w:rsid w:val="003A6FA7"/>
    <w:rsid w:val="003A74B9"/>
    <w:rsid w:val="003A75C7"/>
    <w:rsid w:val="003A779D"/>
    <w:rsid w:val="003A77B9"/>
    <w:rsid w:val="003A7AED"/>
    <w:rsid w:val="003A7B61"/>
    <w:rsid w:val="003B01AC"/>
    <w:rsid w:val="003B0936"/>
    <w:rsid w:val="003B09D5"/>
    <w:rsid w:val="003B1483"/>
    <w:rsid w:val="003B1647"/>
    <w:rsid w:val="003B190B"/>
    <w:rsid w:val="003B1A31"/>
    <w:rsid w:val="003B1C53"/>
    <w:rsid w:val="003B2916"/>
    <w:rsid w:val="003B2A55"/>
    <w:rsid w:val="003B305A"/>
    <w:rsid w:val="003B3569"/>
    <w:rsid w:val="003B360D"/>
    <w:rsid w:val="003B38F6"/>
    <w:rsid w:val="003B3B84"/>
    <w:rsid w:val="003B3D62"/>
    <w:rsid w:val="003B3DA8"/>
    <w:rsid w:val="003B42A1"/>
    <w:rsid w:val="003B43EA"/>
    <w:rsid w:val="003B454E"/>
    <w:rsid w:val="003B49A8"/>
    <w:rsid w:val="003B50BF"/>
    <w:rsid w:val="003B529C"/>
    <w:rsid w:val="003B5454"/>
    <w:rsid w:val="003B5479"/>
    <w:rsid w:val="003B5805"/>
    <w:rsid w:val="003B5FF4"/>
    <w:rsid w:val="003B612C"/>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1D9"/>
    <w:rsid w:val="003C1AD5"/>
    <w:rsid w:val="003C1BC6"/>
    <w:rsid w:val="003C1DAF"/>
    <w:rsid w:val="003C1F40"/>
    <w:rsid w:val="003C20FA"/>
    <w:rsid w:val="003C2514"/>
    <w:rsid w:val="003C2CCF"/>
    <w:rsid w:val="003C2E78"/>
    <w:rsid w:val="003C2F75"/>
    <w:rsid w:val="003C2FB0"/>
    <w:rsid w:val="003C35CB"/>
    <w:rsid w:val="003C3635"/>
    <w:rsid w:val="003C3711"/>
    <w:rsid w:val="003C384B"/>
    <w:rsid w:val="003C3A58"/>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91A"/>
    <w:rsid w:val="003C6D6E"/>
    <w:rsid w:val="003C6E51"/>
    <w:rsid w:val="003C6EE6"/>
    <w:rsid w:val="003C722A"/>
    <w:rsid w:val="003C74CA"/>
    <w:rsid w:val="003C7650"/>
    <w:rsid w:val="003C7974"/>
    <w:rsid w:val="003C79F4"/>
    <w:rsid w:val="003C7A3E"/>
    <w:rsid w:val="003C7AC3"/>
    <w:rsid w:val="003D024D"/>
    <w:rsid w:val="003D02AD"/>
    <w:rsid w:val="003D02ED"/>
    <w:rsid w:val="003D034C"/>
    <w:rsid w:val="003D06DB"/>
    <w:rsid w:val="003D0746"/>
    <w:rsid w:val="003D0A36"/>
    <w:rsid w:val="003D0DB5"/>
    <w:rsid w:val="003D103B"/>
    <w:rsid w:val="003D1045"/>
    <w:rsid w:val="003D158C"/>
    <w:rsid w:val="003D18EF"/>
    <w:rsid w:val="003D1C06"/>
    <w:rsid w:val="003D1C50"/>
    <w:rsid w:val="003D1DBD"/>
    <w:rsid w:val="003D1DEC"/>
    <w:rsid w:val="003D1FFD"/>
    <w:rsid w:val="003D23BA"/>
    <w:rsid w:val="003D2458"/>
    <w:rsid w:val="003D2698"/>
    <w:rsid w:val="003D2766"/>
    <w:rsid w:val="003D28BC"/>
    <w:rsid w:val="003D2BD6"/>
    <w:rsid w:val="003D2BD9"/>
    <w:rsid w:val="003D2F56"/>
    <w:rsid w:val="003D30F1"/>
    <w:rsid w:val="003D32A3"/>
    <w:rsid w:val="003D34E6"/>
    <w:rsid w:val="003D3647"/>
    <w:rsid w:val="003D365B"/>
    <w:rsid w:val="003D3977"/>
    <w:rsid w:val="003D39F5"/>
    <w:rsid w:val="003D3BB3"/>
    <w:rsid w:val="003D3EF1"/>
    <w:rsid w:val="003D44AF"/>
    <w:rsid w:val="003D46B6"/>
    <w:rsid w:val="003D48B7"/>
    <w:rsid w:val="003D4E0B"/>
    <w:rsid w:val="003D519F"/>
    <w:rsid w:val="003D5289"/>
    <w:rsid w:val="003D53D6"/>
    <w:rsid w:val="003D554B"/>
    <w:rsid w:val="003D567B"/>
    <w:rsid w:val="003D589C"/>
    <w:rsid w:val="003D5CA2"/>
    <w:rsid w:val="003D5D77"/>
    <w:rsid w:val="003D5DC3"/>
    <w:rsid w:val="003D60D2"/>
    <w:rsid w:val="003D670A"/>
    <w:rsid w:val="003D677A"/>
    <w:rsid w:val="003D68D3"/>
    <w:rsid w:val="003D74A2"/>
    <w:rsid w:val="003D7776"/>
    <w:rsid w:val="003D7882"/>
    <w:rsid w:val="003D7DF4"/>
    <w:rsid w:val="003E0140"/>
    <w:rsid w:val="003E016C"/>
    <w:rsid w:val="003E0492"/>
    <w:rsid w:val="003E062D"/>
    <w:rsid w:val="003E0778"/>
    <w:rsid w:val="003E085E"/>
    <w:rsid w:val="003E0B70"/>
    <w:rsid w:val="003E12CD"/>
    <w:rsid w:val="003E13D0"/>
    <w:rsid w:val="003E1B4B"/>
    <w:rsid w:val="003E1BC8"/>
    <w:rsid w:val="003E1C3E"/>
    <w:rsid w:val="003E1C7B"/>
    <w:rsid w:val="003E2358"/>
    <w:rsid w:val="003E2376"/>
    <w:rsid w:val="003E242F"/>
    <w:rsid w:val="003E251D"/>
    <w:rsid w:val="003E260B"/>
    <w:rsid w:val="003E287B"/>
    <w:rsid w:val="003E2E8E"/>
    <w:rsid w:val="003E3075"/>
    <w:rsid w:val="003E30A9"/>
    <w:rsid w:val="003E31F0"/>
    <w:rsid w:val="003E33D9"/>
    <w:rsid w:val="003E3420"/>
    <w:rsid w:val="003E35A7"/>
    <w:rsid w:val="003E3C10"/>
    <w:rsid w:val="003E4E1A"/>
    <w:rsid w:val="003E4ED6"/>
    <w:rsid w:val="003E4FF7"/>
    <w:rsid w:val="003E53D3"/>
    <w:rsid w:val="003E574A"/>
    <w:rsid w:val="003E5B91"/>
    <w:rsid w:val="003E6624"/>
    <w:rsid w:val="003E6A8F"/>
    <w:rsid w:val="003E6DF0"/>
    <w:rsid w:val="003E717A"/>
    <w:rsid w:val="003E73E7"/>
    <w:rsid w:val="003E7444"/>
    <w:rsid w:val="003E74D7"/>
    <w:rsid w:val="003E7875"/>
    <w:rsid w:val="003E7D00"/>
    <w:rsid w:val="003E7DBD"/>
    <w:rsid w:val="003E7E7D"/>
    <w:rsid w:val="003F0137"/>
    <w:rsid w:val="003F0350"/>
    <w:rsid w:val="003F036B"/>
    <w:rsid w:val="003F0430"/>
    <w:rsid w:val="003F044B"/>
    <w:rsid w:val="003F063B"/>
    <w:rsid w:val="003F092A"/>
    <w:rsid w:val="003F0C22"/>
    <w:rsid w:val="003F0D3E"/>
    <w:rsid w:val="003F156B"/>
    <w:rsid w:val="003F1715"/>
    <w:rsid w:val="003F19F0"/>
    <w:rsid w:val="003F19FC"/>
    <w:rsid w:val="003F1CD2"/>
    <w:rsid w:val="003F1DEB"/>
    <w:rsid w:val="003F2148"/>
    <w:rsid w:val="003F2191"/>
    <w:rsid w:val="003F2281"/>
    <w:rsid w:val="003F25A0"/>
    <w:rsid w:val="003F25AB"/>
    <w:rsid w:val="003F2741"/>
    <w:rsid w:val="003F2D3E"/>
    <w:rsid w:val="003F2F21"/>
    <w:rsid w:val="003F3555"/>
    <w:rsid w:val="003F3557"/>
    <w:rsid w:val="003F3749"/>
    <w:rsid w:val="003F3780"/>
    <w:rsid w:val="003F3A23"/>
    <w:rsid w:val="003F3D4D"/>
    <w:rsid w:val="003F3E82"/>
    <w:rsid w:val="003F40FE"/>
    <w:rsid w:val="003F4103"/>
    <w:rsid w:val="003F466E"/>
    <w:rsid w:val="003F46FC"/>
    <w:rsid w:val="003F4829"/>
    <w:rsid w:val="003F49B0"/>
    <w:rsid w:val="003F4CD3"/>
    <w:rsid w:val="003F4D96"/>
    <w:rsid w:val="003F4DEF"/>
    <w:rsid w:val="003F5EFC"/>
    <w:rsid w:val="003F6ED2"/>
    <w:rsid w:val="003F7337"/>
    <w:rsid w:val="003F7858"/>
    <w:rsid w:val="003F7A85"/>
    <w:rsid w:val="003F7CB2"/>
    <w:rsid w:val="004000A3"/>
    <w:rsid w:val="0040064C"/>
    <w:rsid w:val="004007AF"/>
    <w:rsid w:val="00400AF3"/>
    <w:rsid w:val="00400EB8"/>
    <w:rsid w:val="00400F01"/>
    <w:rsid w:val="004013C3"/>
    <w:rsid w:val="004014C9"/>
    <w:rsid w:val="00401558"/>
    <w:rsid w:val="0040178A"/>
    <w:rsid w:val="004018C5"/>
    <w:rsid w:val="00401EA9"/>
    <w:rsid w:val="004021F4"/>
    <w:rsid w:val="00402229"/>
    <w:rsid w:val="00402278"/>
    <w:rsid w:val="0040232F"/>
    <w:rsid w:val="0040264A"/>
    <w:rsid w:val="004027DB"/>
    <w:rsid w:val="00403040"/>
    <w:rsid w:val="004032D7"/>
    <w:rsid w:val="00403434"/>
    <w:rsid w:val="004034CE"/>
    <w:rsid w:val="004037DE"/>
    <w:rsid w:val="00403810"/>
    <w:rsid w:val="00403DB1"/>
    <w:rsid w:val="00403FEB"/>
    <w:rsid w:val="004041F0"/>
    <w:rsid w:val="004042BC"/>
    <w:rsid w:val="0040458B"/>
    <w:rsid w:val="004045E3"/>
    <w:rsid w:val="00404CA6"/>
    <w:rsid w:val="00404E70"/>
    <w:rsid w:val="00404ED4"/>
    <w:rsid w:val="00404FDB"/>
    <w:rsid w:val="004060CE"/>
    <w:rsid w:val="00406391"/>
    <w:rsid w:val="00406436"/>
    <w:rsid w:val="004066B7"/>
    <w:rsid w:val="0040694B"/>
    <w:rsid w:val="00406CDE"/>
    <w:rsid w:val="00406F4E"/>
    <w:rsid w:val="004070F7"/>
    <w:rsid w:val="0040749F"/>
    <w:rsid w:val="004078F9"/>
    <w:rsid w:val="00407F23"/>
    <w:rsid w:val="00410054"/>
    <w:rsid w:val="0041037F"/>
    <w:rsid w:val="00410945"/>
    <w:rsid w:val="00410A5D"/>
    <w:rsid w:val="00410AE8"/>
    <w:rsid w:val="00410B33"/>
    <w:rsid w:val="00410C9A"/>
    <w:rsid w:val="00411126"/>
    <w:rsid w:val="00411176"/>
    <w:rsid w:val="00411665"/>
    <w:rsid w:val="00411A92"/>
    <w:rsid w:val="00411DD2"/>
    <w:rsid w:val="0041286F"/>
    <w:rsid w:val="00412974"/>
    <w:rsid w:val="00412B26"/>
    <w:rsid w:val="00412B6C"/>
    <w:rsid w:val="00412F0E"/>
    <w:rsid w:val="00413803"/>
    <w:rsid w:val="0041394E"/>
    <w:rsid w:val="00413A18"/>
    <w:rsid w:val="0041443A"/>
    <w:rsid w:val="00414492"/>
    <w:rsid w:val="00414596"/>
    <w:rsid w:val="00414982"/>
    <w:rsid w:val="00414A32"/>
    <w:rsid w:val="00414AB4"/>
    <w:rsid w:val="00414E39"/>
    <w:rsid w:val="00415096"/>
    <w:rsid w:val="00415320"/>
    <w:rsid w:val="004154AF"/>
    <w:rsid w:val="0041590D"/>
    <w:rsid w:val="00415A6C"/>
    <w:rsid w:val="00415C2A"/>
    <w:rsid w:val="00415D64"/>
    <w:rsid w:val="004166F7"/>
    <w:rsid w:val="00416742"/>
    <w:rsid w:val="00416789"/>
    <w:rsid w:val="0041695B"/>
    <w:rsid w:val="00416AD6"/>
    <w:rsid w:val="00417589"/>
    <w:rsid w:val="004175D8"/>
    <w:rsid w:val="004176F5"/>
    <w:rsid w:val="004202BD"/>
    <w:rsid w:val="0042081C"/>
    <w:rsid w:val="00420A69"/>
    <w:rsid w:val="00420BDB"/>
    <w:rsid w:val="00420C03"/>
    <w:rsid w:val="00420DBC"/>
    <w:rsid w:val="0042105E"/>
    <w:rsid w:val="004210E6"/>
    <w:rsid w:val="00421208"/>
    <w:rsid w:val="004215A9"/>
    <w:rsid w:val="0042168D"/>
    <w:rsid w:val="004218D9"/>
    <w:rsid w:val="00421B64"/>
    <w:rsid w:val="004224F8"/>
    <w:rsid w:val="0042268C"/>
    <w:rsid w:val="0042272E"/>
    <w:rsid w:val="00422B64"/>
    <w:rsid w:val="00422DC4"/>
    <w:rsid w:val="00422F23"/>
    <w:rsid w:val="00423867"/>
    <w:rsid w:val="00423C72"/>
    <w:rsid w:val="00423CDC"/>
    <w:rsid w:val="00423D2F"/>
    <w:rsid w:val="004244A1"/>
    <w:rsid w:val="00424B56"/>
    <w:rsid w:val="0042553B"/>
    <w:rsid w:val="00425797"/>
    <w:rsid w:val="00425A7E"/>
    <w:rsid w:val="00425C75"/>
    <w:rsid w:val="00425D4A"/>
    <w:rsid w:val="00426016"/>
    <w:rsid w:val="0042612F"/>
    <w:rsid w:val="00426761"/>
    <w:rsid w:val="004268F0"/>
    <w:rsid w:val="00426ABC"/>
    <w:rsid w:val="00426DB5"/>
    <w:rsid w:val="0042745F"/>
    <w:rsid w:val="004276B1"/>
    <w:rsid w:val="00427B25"/>
    <w:rsid w:val="00427BE9"/>
    <w:rsid w:val="00427C5A"/>
    <w:rsid w:val="00427F21"/>
    <w:rsid w:val="0043000B"/>
    <w:rsid w:val="00430325"/>
    <w:rsid w:val="004308A6"/>
    <w:rsid w:val="00430A44"/>
    <w:rsid w:val="00430C06"/>
    <w:rsid w:val="0043101C"/>
    <w:rsid w:val="0043118B"/>
    <w:rsid w:val="0043154C"/>
    <w:rsid w:val="00431775"/>
    <w:rsid w:val="0043187C"/>
    <w:rsid w:val="00432009"/>
    <w:rsid w:val="004320E3"/>
    <w:rsid w:val="00432741"/>
    <w:rsid w:val="004327EF"/>
    <w:rsid w:val="00432C7B"/>
    <w:rsid w:val="004333C2"/>
    <w:rsid w:val="00433A11"/>
    <w:rsid w:val="00433A65"/>
    <w:rsid w:val="00433E23"/>
    <w:rsid w:val="004341CB"/>
    <w:rsid w:val="004342C6"/>
    <w:rsid w:val="00434497"/>
    <w:rsid w:val="004347B7"/>
    <w:rsid w:val="00434F06"/>
    <w:rsid w:val="0043515E"/>
    <w:rsid w:val="0043551D"/>
    <w:rsid w:val="00435573"/>
    <w:rsid w:val="004357FD"/>
    <w:rsid w:val="00435924"/>
    <w:rsid w:val="00435B7A"/>
    <w:rsid w:val="00436186"/>
    <w:rsid w:val="0043634B"/>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1DD"/>
    <w:rsid w:val="004404A3"/>
    <w:rsid w:val="00440F0A"/>
    <w:rsid w:val="00441195"/>
    <w:rsid w:val="004412A1"/>
    <w:rsid w:val="00441978"/>
    <w:rsid w:val="00441E56"/>
    <w:rsid w:val="00441E79"/>
    <w:rsid w:val="00441E7B"/>
    <w:rsid w:val="00441FF1"/>
    <w:rsid w:val="00442032"/>
    <w:rsid w:val="00442411"/>
    <w:rsid w:val="00442546"/>
    <w:rsid w:val="004425FB"/>
    <w:rsid w:val="00442A64"/>
    <w:rsid w:val="00442C57"/>
    <w:rsid w:val="00442D02"/>
    <w:rsid w:val="00442E8A"/>
    <w:rsid w:val="00442F79"/>
    <w:rsid w:val="00443158"/>
    <w:rsid w:val="004432D5"/>
    <w:rsid w:val="004434F6"/>
    <w:rsid w:val="00443637"/>
    <w:rsid w:val="004436C5"/>
    <w:rsid w:val="00443877"/>
    <w:rsid w:val="00443E16"/>
    <w:rsid w:val="004440D9"/>
    <w:rsid w:val="004445E2"/>
    <w:rsid w:val="00444740"/>
    <w:rsid w:val="0044477E"/>
    <w:rsid w:val="00444786"/>
    <w:rsid w:val="00444917"/>
    <w:rsid w:val="00444965"/>
    <w:rsid w:val="00444C79"/>
    <w:rsid w:val="00444C84"/>
    <w:rsid w:val="00444D9B"/>
    <w:rsid w:val="004455FD"/>
    <w:rsid w:val="00445752"/>
    <w:rsid w:val="0044575B"/>
    <w:rsid w:val="00445800"/>
    <w:rsid w:val="00445BA6"/>
    <w:rsid w:val="00445CBE"/>
    <w:rsid w:val="00446531"/>
    <w:rsid w:val="0044679A"/>
    <w:rsid w:val="00446D7C"/>
    <w:rsid w:val="00446DF9"/>
    <w:rsid w:val="00446F17"/>
    <w:rsid w:val="0044718E"/>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F70"/>
    <w:rsid w:val="00453159"/>
    <w:rsid w:val="004534B3"/>
    <w:rsid w:val="00453540"/>
    <w:rsid w:val="004539D4"/>
    <w:rsid w:val="00453BC1"/>
    <w:rsid w:val="00453BD1"/>
    <w:rsid w:val="00453CE5"/>
    <w:rsid w:val="00454216"/>
    <w:rsid w:val="004542AE"/>
    <w:rsid w:val="00454307"/>
    <w:rsid w:val="00454520"/>
    <w:rsid w:val="004546C1"/>
    <w:rsid w:val="004549E1"/>
    <w:rsid w:val="00454BCD"/>
    <w:rsid w:val="00454C06"/>
    <w:rsid w:val="00454C3F"/>
    <w:rsid w:val="00454F3B"/>
    <w:rsid w:val="0045500A"/>
    <w:rsid w:val="004552BE"/>
    <w:rsid w:val="004554B9"/>
    <w:rsid w:val="00455502"/>
    <w:rsid w:val="004558C2"/>
    <w:rsid w:val="0045593D"/>
    <w:rsid w:val="00455AB7"/>
    <w:rsid w:val="00455B51"/>
    <w:rsid w:val="00455D98"/>
    <w:rsid w:val="00455F87"/>
    <w:rsid w:val="00455FD8"/>
    <w:rsid w:val="0045603F"/>
    <w:rsid w:val="0045607E"/>
    <w:rsid w:val="004568D6"/>
    <w:rsid w:val="00456BDD"/>
    <w:rsid w:val="00456CD1"/>
    <w:rsid w:val="0045700E"/>
    <w:rsid w:val="004571A1"/>
    <w:rsid w:val="004572A1"/>
    <w:rsid w:val="004572FB"/>
    <w:rsid w:val="0045754B"/>
    <w:rsid w:val="0045754C"/>
    <w:rsid w:val="004579C0"/>
    <w:rsid w:val="00457A0D"/>
    <w:rsid w:val="00457E38"/>
    <w:rsid w:val="004601D6"/>
    <w:rsid w:val="004603B3"/>
    <w:rsid w:val="00460443"/>
    <w:rsid w:val="004608CB"/>
    <w:rsid w:val="0046139C"/>
    <w:rsid w:val="00461495"/>
    <w:rsid w:val="004617D5"/>
    <w:rsid w:val="004619E9"/>
    <w:rsid w:val="004619F5"/>
    <w:rsid w:val="00461B00"/>
    <w:rsid w:val="00461CB8"/>
    <w:rsid w:val="00461E70"/>
    <w:rsid w:val="004620F9"/>
    <w:rsid w:val="0046246F"/>
    <w:rsid w:val="004624E5"/>
    <w:rsid w:val="00462521"/>
    <w:rsid w:val="004626DD"/>
    <w:rsid w:val="004628AB"/>
    <w:rsid w:val="00462C75"/>
    <w:rsid w:val="0046355E"/>
    <w:rsid w:val="00463A1E"/>
    <w:rsid w:val="00463B60"/>
    <w:rsid w:val="00463CBB"/>
    <w:rsid w:val="00463D39"/>
    <w:rsid w:val="00463EBB"/>
    <w:rsid w:val="0046407F"/>
    <w:rsid w:val="0046430F"/>
    <w:rsid w:val="004643A8"/>
    <w:rsid w:val="004644E1"/>
    <w:rsid w:val="004647E1"/>
    <w:rsid w:val="004651C8"/>
    <w:rsid w:val="004655ED"/>
    <w:rsid w:val="004656C1"/>
    <w:rsid w:val="00465EAF"/>
    <w:rsid w:val="00465F5E"/>
    <w:rsid w:val="004662CA"/>
    <w:rsid w:val="004665D1"/>
    <w:rsid w:val="00466894"/>
    <w:rsid w:val="00466A8A"/>
    <w:rsid w:val="00467094"/>
    <w:rsid w:val="00467149"/>
    <w:rsid w:val="0046748E"/>
    <w:rsid w:val="00467647"/>
    <w:rsid w:val="00467B14"/>
    <w:rsid w:val="00467E95"/>
    <w:rsid w:val="00467F8D"/>
    <w:rsid w:val="00467FC8"/>
    <w:rsid w:val="00470133"/>
    <w:rsid w:val="004702D4"/>
    <w:rsid w:val="004704A1"/>
    <w:rsid w:val="004708BE"/>
    <w:rsid w:val="00470FEF"/>
    <w:rsid w:val="00471169"/>
    <w:rsid w:val="004714FD"/>
    <w:rsid w:val="00471A29"/>
    <w:rsid w:val="00471A34"/>
    <w:rsid w:val="0047219D"/>
    <w:rsid w:val="00472449"/>
    <w:rsid w:val="00472513"/>
    <w:rsid w:val="00472589"/>
    <w:rsid w:val="00472637"/>
    <w:rsid w:val="004727B0"/>
    <w:rsid w:val="00472981"/>
    <w:rsid w:val="0047298E"/>
    <w:rsid w:val="004729C2"/>
    <w:rsid w:val="00472F83"/>
    <w:rsid w:val="004732CD"/>
    <w:rsid w:val="004732D1"/>
    <w:rsid w:val="004736CF"/>
    <w:rsid w:val="00473D17"/>
    <w:rsid w:val="00473DDE"/>
    <w:rsid w:val="00473F3E"/>
    <w:rsid w:val="004743C8"/>
    <w:rsid w:val="0047440E"/>
    <w:rsid w:val="00474641"/>
    <w:rsid w:val="004747E1"/>
    <w:rsid w:val="00474925"/>
    <w:rsid w:val="004749D6"/>
    <w:rsid w:val="00474B77"/>
    <w:rsid w:val="0047503B"/>
    <w:rsid w:val="0047526C"/>
    <w:rsid w:val="004754FC"/>
    <w:rsid w:val="0047575D"/>
    <w:rsid w:val="00475922"/>
    <w:rsid w:val="00475A90"/>
    <w:rsid w:val="004760F5"/>
    <w:rsid w:val="004761FD"/>
    <w:rsid w:val="0047651F"/>
    <w:rsid w:val="004766A4"/>
    <w:rsid w:val="00476BA7"/>
    <w:rsid w:val="00476D6C"/>
    <w:rsid w:val="004771CF"/>
    <w:rsid w:val="00477281"/>
    <w:rsid w:val="0047733B"/>
    <w:rsid w:val="004773C8"/>
    <w:rsid w:val="00477434"/>
    <w:rsid w:val="00477444"/>
    <w:rsid w:val="0047754D"/>
    <w:rsid w:val="004776C4"/>
    <w:rsid w:val="004776D8"/>
    <w:rsid w:val="00477B83"/>
    <w:rsid w:val="00477BBB"/>
    <w:rsid w:val="00477F5A"/>
    <w:rsid w:val="0048036D"/>
    <w:rsid w:val="00480379"/>
    <w:rsid w:val="0048061F"/>
    <w:rsid w:val="004807A6"/>
    <w:rsid w:val="004808D6"/>
    <w:rsid w:val="00480941"/>
    <w:rsid w:val="00480D1B"/>
    <w:rsid w:val="004810CC"/>
    <w:rsid w:val="00481365"/>
    <w:rsid w:val="004813D1"/>
    <w:rsid w:val="0048154B"/>
    <w:rsid w:val="0048179D"/>
    <w:rsid w:val="0048193F"/>
    <w:rsid w:val="00481F90"/>
    <w:rsid w:val="004820B2"/>
    <w:rsid w:val="0048299C"/>
    <w:rsid w:val="00482B9B"/>
    <w:rsid w:val="004830A3"/>
    <w:rsid w:val="00483173"/>
    <w:rsid w:val="004831FE"/>
    <w:rsid w:val="00483211"/>
    <w:rsid w:val="004836D9"/>
    <w:rsid w:val="00483775"/>
    <w:rsid w:val="00483BEB"/>
    <w:rsid w:val="00483ECC"/>
    <w:rsid w:val="004842F1"/>
    <w:rsid w:val="00484443"/>
    <w:rsid w:val="00484884"/>
    <w:rsid w:val="00484E2F"/>
    <w:rsid w:val="00485078"/>
    <w:rsid w:val="00485410"/>
    <w:rsid w:val="0048542A"/>
    <w:rsid w:val="0048543C"/>
    <w:rsid w:val="0048549B"/>
    <w:rsid w:val="00485621"/>
    <w:rsid w:val="004856A6"/>
    <w:rsid w:val="0048598A"/>
    <w:rsid w:val="00485B39"/>
    <w:rsid w:val="00485D03"/>
    <w:rsid w:val="00485D25"/>
    <w:rsid w:val="00485DDA"/>
    <w:rsid w:val="00485E0C"/>
    <w:rsid w:val="00485EAD"/>
    <w:rsid w:val="00486355"/>
    <w:rsid w:val="004866E5"/>
    <w:rsid w:val="00486AE8"/>
    <w:rsid w:val="00486D2B"/>
    <w:rsid w:val="00486F50"/>
    <w:rsid w:val="0048717D"/>
    <w:rsid w:val="0048749B"/>
    <w:rsid w:val="0048756D"/>
    <w:rsid w:val="0048757E"/>
    <w:rsid w:val="00487624"/>
    <w:rsid w:val="0048766F"/>
    <w:rsid w:val="0048768B"/>
    <w:rsid w:val="004876AC"/>
    <w:rsid w:val="00487E75"/>
    <w:rsid w:val="00487FA0"/>
    <w:rsid w:val="00487FA5"/>
    <w:rsid w:val="004903B0"/>
    <w:rsid w:val="00490443"/>
    <w:rsid w:val="00490544"/>
    <w:rsid w:val="0049088F"/>
    <w:rsid w:val="0049089F"/>
    <w:rsid w:val="00490C11"/>
    <w:rsid w:val="00490C27"/>
    <w:rsid w:val="00490C92"/>
    <w:rsid w:val="00490D81"/>
    <w:rsid w:val="00490F15"/>
    <w:rsid w:val="0049102D"/>
    <w:rsid w:val="004916FD"/>
    <w:rsid w:val="0049176C"/>
    <w:rsid w:val="004918F3"/>
    <w:rsid w:val="004919DE"/>
    <w:rsid w:val="00491C02"/>
    <w:rsid w:val="00491C16"/>
    <w:rsid w:val="00491CD5"/>
    <w:rsid w:val="00491CEA"/>
    <w:rsid w:val="00491E62"/>
    <w:rsid w:val="00491EED"/>
    <w:rsid w:val="004921F1"/>
    <w:rsid w:val="0049244C"/>
    <w:rsid w:val="00492A7C"/>
    <w:rsid w:val="00492A96"/>
    <w:rsid w:val="00492B95"/>
    <w:rsid w:val="00492BD9"/>
    <w:rsid w:val="00492E5D"/>
    <w:rsid w:val="00492EFE"/>
    <w:rsid w:val="004932E9"/>
    <w:rsid w:val="00493383"/>
    <w:rsid w:val="0049353C"/>
    <w:rsid w:val="00493C0E"/>
    <w:rsid w:val="004940D4"/>
    <w:rsid w:val="004940E5"/>
    <w:rsid w:val="00494292"/>
    <w:rsid w:val="0049436A"/>
    <w:rsid w:val="004943C9"/>
    <w:rsid w:val="00494412"/>
    <w:rsid w:val="00494926"/>
    <w:rsid w:val="00494B23"/>
    <w:rsid w:val="00494EBD"/>
    <w:rsid w:val="00495197"/>
    <w:rsid w:val="004953D3"/>
    <w:rsid w:val="00495478"/>
    <w:rsid w:val="004955E6"/>
    <w:rsid w:val="00495673"/>
    <w:rsid w:val="00495790"/>
    <w:rsid w:val="004959F0"/>
    <w:rsid w:val="00496085"/>
    <w:rsid w:val="004960EA"/>
    <w:rsid w:val="004963A2"/>
    <w:rsid w:val="004963D5"/>
    <w:rsid w:val="0049641A"/>
    <w:rsid w:val="00496560"/>
    <w:rsid w:val="00496638"/>
    <w:rsid w:val="0049684C"/>
    <w:rsid w:val="00496ACA"/>
    <w:rsid w:val="00496FFA"/>
    <w:rsid w:val="004970CB"/>
    <w:rsid w:val="00497679"/>
    <w:rsid w:val="004977AD"/>
    <w:rsid w:val="00497977"/>
    <w:rsid w:val="00497CD2"/>
    <w:rsid w:val="004A034E"/>
    <w:rsid w:val="004A052A"/>
    <w:rsid w:val="004A052E"/>
    <w:rsid w:val="004A05BE"/>
    <w:rsid w:val="004A069C"/>
    <w:rsid w:val="004A074A"/>
    <w:rsid w:val="004A0D2C"/>
    <w:rsid w:val="004A0F02"/>
    <w:rsid w:val="004A128E"/>
    <w:rsid w:val="004A13C2"/>
    <w:rsid w:val="004A185E"/>
    <w:rsid w:val="004A196B"/>
    <w:rsid w:val="004A1CF2"/>
    <w:rsid w:val="004A204E"/>
    <w:rsid w:val="004A2489"/>
    <w:rsid w:val="004A24B2"/>
    <w:rsid w:val="004A29C3"/>
    <w:rsid w:val="004A29E6"/>
    <w:rsid w:val="004A2EDB"/>
    <w:rsid w:val="004A3222"/>
    <w:rsid w:val="004A3235"/>
    <w:rsid w:val="004A3346"/>
    <w:rsid w:val="004A34B0"/>
    <w:rsid w:val="004A3630"/>
    <w:rsid w:val="004A37F9"/>
    <w:rsid w:val="004A3B08"/>
    <w:rsid w:val="004A3CD7"/>
    <w:rsid w:val="004A3E9C"/>
    <w:rsid w:val="004A3EED"/>
    <w:rsid w:val="004A4059"/>
    <w:rsid w:val="004A435B"/>
    <w:rsid w:val="004A45D7"/>
    <w:rsid w:val="004A466F"/>
    <w:rsid w:val="004A467A"/>
    <w:rsid w:val="004A477D"/>
    <w:rsid w:val="004A4A14"/>
    <w:rsid w:val="004A4D5B"/>
    <w:rsid w:val="004A5375"/>
    <w:rsid w:val="004A549B"/>
    <w:rsid w:val="004A5542"/>
    <w:rsid w:val="004A5545"/>
    <w:rsid w:val="004A558A"/>
    <w:rsid w:val="004A5949"/>
    <w:rsid w:val="004A5A4D"/>
    <w:rsid w:val="004A5B46"/>
    <w:rsid w:val="004A5C75"/>
    <w:rsid w:val="004A5ED7"/>
    <w:rsid w:val="004A62F8"/>
    <w:rsid w:val="004A6347"/>
    <w:rsid w:val="004A645C"/>
    <w:rsid w:val="004A6492"/>
    <w:rsid w:val="004A67D1"/>
    <w:rsid w:val="004A690E"/>
    <w:rsid w:val="004A6940"/>
    <w:rsid w:val="004A6A6F"/>
    <w:rsid w:val="004A6B8E"/>
    <w:rsid w:val="004A6D0B"/>
    <w:rsid w:val="004A6E2C"/>
    <w:rsid w:val="004A7CB4"/>
    <w:rsid w:val="004A7DBC"/>
    <w:rsid w:val="004A7DC8"/>
    <w:rsid w:val="004B0025"/>
    <w:rsid w:val="004B00F4"/>
    <w:rsid w:val="004B0698"/>
    <w:rsid w:val="004B0786"/>
    <w:rsid w:val="004B0872"/>
    <w:rsid w:val="004B0873"/>
    <w:rsid w:val="004B089C"/>
    <w:rsid w:val="004B090A"/>
    <w:rsid w:val="004B0D1C"/>
    <w:rsid w:val="004B0D32"/>
    <w:rsid w:val="004B0E15"/>
    <w:rsid w:val="004B0F02"/>
    <w:rsid w:val="004B1857"/>
    <w:rsid w:val="004B18BC"/>
    <w:rsid w:val="004B202B"/>
    <w:rsid w:val="004B23FC"/>
    <w:rsid w:val="004B24C5"/>
    <w:rsid w:val="004B2512"/>
    <w:rsid w:val="004B27DE"/>
    <w:rsid w:val="004B3624"/>
    <w:rsid w:val="004B36B6"/>
    <w:rsid w:val="004B38D6"/>
    <w:rsid w:val="004B3926"/>
    <w:rsid w:val="004B4065"/>
    <w:rsid w:val="004B4143"/>
    <w:rsid w:val="004B4273"/>
    <w:rsid w:val="004B43DA"/>
    <w:rsid w:val="004B4444"/>
    <w:rsid w:val="004B44FC"/>
    <w:rsid w:val="004B4C32"/>
    <w:rsid w:val="004B4D16"/>
    <w:rsid w:val="004B4E05"/>
    <w:rsid w:val="004B50F4"/>
    <w:rsid w:val="004B536B"/>
    <w:rsid w:val="004B568A"/>
    <w:rsid w:val="004B599B"/>
    <w:rsid w:val="004B59BB"/>
    <w:rsid w:val="004B5BDA"/>
    <w:rsid w:val="004B5BE2"/>
    <w:rsid w:val="004B5FAB"/>
    <w:rsid w:val="004B5FD0"/>
    <w:rsid w:val="004B6069"/>
    <w:rsid w:val="004B60EE"/>
    <w:rsid w:val="004B610B"/>
    <w:rsid w:val="004B6184"/>
    <w:rsid w:val="004B61E3"/>
    <w:rsid w:val="004B6949"/>
    <w:rsid w:val="004B6FF2"/>
    <w:rsid w:val="004B7467"/>
    <w:rsid w:val="004B7A1C"/>
    <w:rsid w:val="004B7BFE"/>
    <w:rsid w:val="004B7F12"/>
    <w:rsid w:val="004C005B"/>
    <w:rsid w:val="004C014B"/>
    <w:rsid w:val="004C04EC"/>
    <w:rsid w:val="004C06C3"/>
    <w:rsid w:val="004C06E1"/>
    <w:rsid w:val="004C06FF"/>
    <w:rsid w:val="004C0987"/>
    <w:rsid w:val="004C0A70"/>
    <w:rsid w:val="004C0C12"/>
    <w:rsid w:val="004C101A"/>
    <w:rsid w:val="004C172A"/>
    <w:rsid w:val="004C1979"/>
    <w:rsid w:val="004C1B22"/>
    <w:rsid w:val="004C1B3F"/>
    <w:rsid w:val="004C1BEA"/>
    <w:rsid w:val="004C1EBE"/>
    <w:rsid w:val="004C1F42"/>
    <w:rsid w:val="004C1FC0"/>
    <w:rsid w:val="004C2170"/>
    <w:rsid w:val="004C220A"/>
    <w:rsid w:val="004C23E5"/>
    <w:rsid w:val="004C26AC"/>
    <w:rsid w:val="004C2706"/>
    <w:rsid w:val="004C2B21"/>
    <w:rsid w:val="004C2CCA"/>
    <w:rsid w:val="004C34AD"/>
    <w:rsid w:val="004C3B3B"/>
    <w:rsid w:val="004C3C8B"/>
    <w:rsid w:val="004C3DAC"/>
    <w:rsid w:val="004C40D6"/>
    <w:rsid w:val="004C416D"/>
    <w:rsid w:val="004C439F"/>
    <w:rsid w:val="004C44DE"/>
    <w:rsid w:val="004C487A"/>
    <w:rsid w:val="004C49F6"/>
    <w:rsid w:val="004C4AC0"/>
    <w:rsid w:val="004C4BC2"/>
    <w:rsid w:val="004C4FE3"/>
    <w:rsid w:val="004C51DC"/>
    <w:rsid w:val="004C55F1"/>
    <w:rsid w:val="004C5746"/>
    <w:rsid w:val="004C5ADD"/>
    <w:rsid w:val="004C6000"/>
    <w:rsid w:val="004C63A9"/>
    <w:rsid w:val="004C6582"/>
    <w:rsid w:val="004C668F"/>
    <w:rsid w:val="004C6744"/>
    <w:rsid w:val="004C69C2"/>
    <w:rsid w:val="004C71C0"/>
    <w:rsid w:val="004C726D"/>
    <w:rsid w:val="004C7452"/>
    <w:rsid w:val="004C74F0"/>
    <w:rsid w:val="004C7899"/>
    <w:rsid w:val="004C7AD5"/>
    <w:rsid w:val="004D00DA"/>
    <w:rsid w:val="004D01D9"/>
    <w:rsid w:val="004D05C7"/>
    <w:rsid w:val="004D0683"/>
    <w:rsid w:val="004D09C6"/>
    <w:rsid w:val="004D0A85"/>
    <w:rsid w:val="004D0E72"/>
    <w:rsid w:val="004D0ED2"/>
    <w:rsid w:val="004D0F9E"/>
    <w:rsid w:val="004D10CC"/>
    <w:rsid w:val="004D19C4"/>
    <w:rsid w:val="004D1FDF"/>
    <w:rsid w:val="004D2770"/>
    <w:rsid w:val="004D27A6"/>
    <w:rsid w:val="004D2825"/>
    <w:rsid w:val="004D311B"/>
    <w:rsid w:val="004D33A0"/>
    <w:rsid w:val="004D33E2"/>
    <w:rsid w:val="004D38D0"/>
    <w:rsid w:val="004D3934"/>
    <w:rsid w:val="004D41E9"/>
    <w:rsid w:val="004D4395"/>
    <w:rsid w:val="004D5364"/>
    <w:rsid w:val="004D54BB"/>
    <w:rsid w:val="004D57F8"/>
    <w:rsid w:val="004D5BF5"/>
    <w:rsid w:val="004D5FDF"/>
    <w:rsid w:val="004D5FEB"/>
    <w:rsid w:val="004D67B3"/>
    <w:rsid w:val="004D6957"/>
    <w:rsid w:val="004D6C3C"/>
    <w:rsid w:val="004D6CDF"/>
    <w:rsid w:val="004D6CE0"/>
    <w:rsid w:val="004D6DAD"/>
    <w:rsid w:val="004D6F8A"/>
    <w:rsid w:val="004D70BB"/>
    <w:rsid w:val="004D70BE"/>
    <w:rsid w:val="004D7552"/>
    <w:rsid w:val="004D7583"/>
    <w:rsid w:val="004D75F1"/>
    <w:rsid w:val="004D7679"/>
    <w:rsid w:val="004D77B1"/>
    <w:rsid w:val="004D78A0"/>
    <w:rsid w:val="004D7BEB"/>
    <w:rsid w:val="004D7E26"/>
    <w:rsid w:val="004E01ED"/>
    <w:rsid w:val="004E03F5"/>
    <w:rsid w:val="004E04FC"/>
    <w:rsid w:val="004E05CE"/>
    <w:rsid w:val="004E0871"/>
    <w:rsid w:val="004E0A84"/>
    <w:rsid w:val="004E0A8A"/>
    <w:rsid w:val="004E0AF8"/>
    <w:rsid w:val="004E0DC7"/>
    <w:rsid w:val="004E0F95"/>
    <w:rsid w:val="004E11F6"/>
    <w:rsid w:val="004E1646"/>
    <w:rsid w:val="004E1A8B"/>
    <w:rsid w:val="004E1D38"/>
    <w:rsid w:val="004E1EF1"/>
    <w:rsid w:val="004E2206"/>
    <w:rsid w:val="004E220A"/>
    <w:rsid w:val="004E2455"/>
    <w:rsid w:val="004E28E0"/>
    <w:rsid w:val="004E2A51"/>
    <w:rsid w:val="004E2F1F"/>
    <w:rsid w:val="004E301E"/>
    <w:rsid w:val="004E3079"/>
    <w:rsid w:val="004E318E"/>
    <w:rsid w:val="004E3598"/>
    <w:rsid w:val="004E35A5"/>
    <w:rsid w:val="004E37F9"/>
    <w:rsid w:val="004E39CD"/>
    <w:rsid w:val="004E3A5B"/>
    <w:rsid w:val="004E3B70"/>
    <w:rsid w:val="004E3C27"/>
    <w:rsid w:val="004E3DE4"/>
    <w:rsid w:val="004E3ECD"/>
    <w:rsid w:val="004E3FED"/>
    <w:rsid w:val="004E3FFA"/>
    <w:rsid w:val="004E4173"/>
    <w:rsid w:val="004E4236"/>
    <w:rsid w:val="004E42BC"/>
    <w:rsid w:val="004E4706"/>
    <w:rsid w:val="004E4723"/>
    <w:rsid w:val="004E4B04"/>
    <w:rsid w:val="004E4E0B"/>
    <w:rsid w:val="004E5256"/>
    <w:rsid w:val="004E5292"/>
    <w:rsid w:val="004E58A6"/>
    <w:rsid w:val="004E5AE6"/>
    <w:rsid w:val="004E6178"/>
    <w:rsid w:val="004E62B6"/>
    <w:rsid w:val="004E64E6"/>
    <w:rsid w:val="004E6934"/>
    <w:rsid w:val="004E6AA6"/>
    <w:rsid w:val="004E6E4E"/>
    <w:rsid w:val="004E6F13"/>
    <w:rsid w:val="004E6F5B"/>
    <w:rsid w:val="004E7676"/>
    <w:rsid w:val="004E7A18"/>
    <w:rsid w:val="004E7BA8"/>
    <w:rsid w:val="004F0319"/>
    <w:rsid w:val="004F04BA"/>
    <w:rsid w:val="004F093B"/>
    <w:rsid w:val="004F0A65"/>
    <w:rsid w:val="004F1080"/>
    <w:rsid w:val="004F10F1"/>
    <w:rsid w:val="004F1461"/>
    <w:rsid w:val="004F16E5"/>
    <w:rsid w:val="004F1B3C"/>
    <w:rsid w:val="004F1E1A"/>
    <w:rsid w:val="004F1EE0"/>
    <w:rsid w:val="004F2080"/>
    <w:rsid w:val="004F20AC"/>
    <w:rsid w:val="004F232A"/>
    <w:rsid w:val="004F24B0"/>
    <w:rsid w:val="004F262C"/>
    <w:rsid w:val="004F2946"/>
    <w:rsid w:val="004F2BF6"/>
    <w:rsid w:val="004F2CCE"/>
    <w:rsid w:val="004F2CE7"/>
    <w:rsid w:val="004F31CD"/>
    <w:rsid w:val="004F3250"/>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355"/>
    <w:rsid w:val="004F69B9"/>
    <w:rsid w:val="004F6A2F"/>
    <w:rsid w:val="004F6A76"/>
    <w:rsid w:val="004F6DA5"/>
    <w:rsid w:val="004F6F73"/>
    <w:rsid w:val="004F6FCB"/>
    <w:rsid w:val="004F702D"/>
    <w:rsid w:val="004F7413"/>
    <w:rsid w:val="004F7493"/>
    <w:rsid w:val="004F76C0"/>
    <w:rsid w:val="004F78AA"/>
    <w:rsid w:val="004F7F9B"/>
    <w:rsid w:val="005000D6"/>
    <w:rsid w:val="00500403"/>
    <w:rsid w:val="00500577"/>
    <w:rsid w:val="00500927"/>
    <w:rsid w:val="00500BBE"/>
    <w:rsid w:val="0050111B"/>
    <w:rsid w:val="00501125"/>
    <w:rsid w:val="00501417"/>
    <w:rsid w:val="0050170B"/>
    <w:rsid w:val="00501AAB"/>
    <w:rsid w:val="00501B58"/>
    <w:rsid w:val="00501C29"/>
    <w:rsid w:val="00501E79"/>
    <w:rsid w:val="00502007"/>
    <w:rsid w:val="00502221"/>
    <w:rsid w:val="00502468"/>
    <w:rsid w:val="005028BC"/>
    <w:rsid w:val="00502A8C"/>
    <w:rsid w:val="00503054"/>
    <w:rsid w:val="0050339B"/>
    <w:rsid w:val="005035A9"/>
    <w:rsid w:val="005035F7"/>
    <w:rsid w:val="00503E76"/>
    <w:rsid w:val="00503F67"/>
    <w:rsid w:val="00503F82"/>
    <w:rsid w:val="005042A2"/>
    <w:rsid w:val="00504A19"/>
    <w:rsid w:val="00504FA9"/>
    <w:rsid w:val="00505089"/>
    <w:rsid w:val="00505132"/>
    <w:rsid w:val="0050558B"/>
    <w:rsid w:val="005058A7"/>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42F"/>
    <w:rsid w:val="00510594"/>
    <w:rsid w:val="0051060A"/>
    <w:rsid w:val="00510913"/>
    <w:rsid w:val="00510933"/>
    <w:rsid w:val="00510C50"/>
    <w:rsid w:val="00510F2C"/>
    <w:rsid w:val="00511147"/>
    <w:rsid w:val="00511364"/>
    <w:rsid w:val="00511588"/>
    <w:rsid w:val="00511649"/>
    <w:rsid w:val="00511672"/>
    <w:rsid w:val="00511740"/>
    <w:rsid w:val="00511CC3"/>
    <w:rsid w:val="00511EFC"/>
    <w:rsid w:val="005120BE"/>
    <w:rsid w:val="00512418"/>
    <w:rsid w:val="005133D6"/>
    <w:rsid w:val="00513884"/>
    <w:rsid w:val="00513CD0"/>
    <w:rsid w:val="00513E32"/>
    <w:rsid w:val="00513FD2"/>
    <w:rsid w:val="005145D0"/>
    <w:rsid w:val="0051468A"/>
    <w:rsid w:val="00514B43"/>
    <w:rsid w:val="00514C98"/>
    <w:rsid w:val="00514D9F"/>
    <w:rsid w:val="00514E17"/>
    <w:rsid w:val="00514EF0"/>
    <w:rsid w:val="00514FFA"/>
    <w:rsid w:val="0051510A"/>
    <w:rsid w:val="0051533D"/>
    <w:rsid w:val="0051540B"/>
    <w:rsid w:val="00515610"/>
    <w:rsid w:val="00515750"/>
    <w:rsid w:val="005158E2"/>
    <w:rsid w:val="00515C25"/>
    <w:rsid w:val="00515E91"/>
    <w:rsid w:val="00515FAC"/>
    <w:rsid w:val="00516188"/>
    <w:rsid w:val="0051635C"/>
    <w:rsid w:val="005163AB"/>
    <w:rsid w:val="00516AD7"/>
    <w:rsid w:val="00516B49"/>
    <w:rsid w:val="00516BE3"/>
    <w:rsid w:val="00516F0C"/>
    <w:rsid w:val="00516FAB"/>
    <w:rsid w:val="0051703A"/>
    <w:rsid w:val="0051704B"/>
    <w:rsid w:val="00517455"/>
    <w:rsid w:val="0051756E"/>
    <w:rsid w:val="005175E6"/>
    <w:rsid w:val="0051773C"/>
    <w:rsid w:val="005178A0"/>
    <w:rsid w:val="00517BEB"/>
    <w:rsid w:val="00517BF8"/>
    <w:rsid w:val="00517D39"/>
    <w:rsid w:val="00517E81"/>
    <w:rsid w:val="00517F4C"/>
    <w:rsid w:val="005201C6"/>
    <w:rsid w:val="00520694"/>
    <w:rsid w:val="00520745"/>
    <w:rsid w:val="00520783"/>
    <w:rsid w:val="005207FF"/>
    <w:rsid w:val="00520ACC"/>
    <w:rsid w:val="00520C41"/>
    <w:rsid w:val="005210AB"/>
    <w:rsid w:val="00521207"/>
    <w:rsid w:val="005215F7"/>
    <w:rsid w:val="00521638"/>
    <w:rsid w:val="0052176E"/>
    <w:rsid w:val="005218E6"/>
    <w:rsid w:val="00521965"/>
    <w:rsid w:val="00521B47"/>
    <w:rsid w:val="00521C63"/>
    <w:rsid w:val="00521EE4"/>
    <w:rsid w:val="0052273F"/>
    <w:rsid w:val="00522843"/>
    <w:rsid w:val="00522970"/>
    <w:rsid w:val="00522BDA"/>
    <w:rsid w:val="00522C7D"/>
    <w:rsid w:val="00522CBF"/>
    <w:rsid w:val="00522DF6"/>
    <w:rsid w:val="005230BA"/>
    <w:rsid w:val="005231E7"/>
    <w:rsid w:val="00523BE0"/>
    <w:rsid w:val="00523CB6"/>
    <w:rsid w:val="00524346"/>
    <w:rsid w:val="005249A1"/>
    <w:rsid w:val="00524BA8"/>
    <w:rsid w:val="00524C23"/>
    <w:rsid w:val="00524E39"/>
    <w:rsid w:val="005251EE"/>
    <w:rsid w:val="00525211"/>
    <w:rsid w:val="00525AE3"/>
    <w:rsid w:val="0052650F"/>
    <w:rsid w:val="00526513"/>
    <w:rsid w:val="00526C26"/>
    <w:rsid w:val="00526EA8"/>
    <w:rsid w:val="00526F59"/>
    <w:rsid w:val="00526FD9"/>
    <w:rsid w:val="00527088"/>
    <w:rsid w:val="0052726B"/>
    <w:rsid w:val="00527387"/>
    <w:rsid w:val="00527D77"/>
    <w:rsid w:val="00527E8D"/>
    <w:rsid w:val="0053020A"/>
    <w:rsid w:val="00530292"/>
    <w:rsid w:val="005307A4"/>
    <w:rsid w:val="00530996"/>
    <w:rsid w:val="00530B0C"/>
    <w:rsid w:val="00530B14"/>
    <w:rsid w:val="00530B1A"/>
    <w:rsid w:val="00530BCB"/>
    <w:rsid w:val="0053134C"/>
    <w:rsid w:val="005314DA"/>
    <w:rsid w:val="00531659"/>
    <w:rsid w:val="005319E3"/>
    <w:rsid w:val="00531A8C"/>
    <w:rsid w:val="00531AA8"/>
    <w:rsid w:val="00531AFD"/>
    <w:rsid w:val="00531B05"/>
    <w:rsid w:val="005323C6"/>
    <w:rsid w:val="0053280B"/>
    <w:rsid w:val="00532D09"/>
    <w:rsid w:val="00532FE5"/>
    <w:rsid w:val="0053364E"/>
    <w:rsid w:val="005337C5"/>
    <w:rsid w:val="005339FF"/>
    <w:rsid w:val="00533A3C"/>
    <w:rsid w:val="00533A7A"/>
    <w:rsid w:val="00533BE9"/>
    <w:rsid w:val="00533D7C"/>
    <w:rsid w:val="00533DDB"/>
    <w:rsid w:val="00533DEB"/>
    <w:rsid w:val="00533FE1"/>
    <w:rsid w:val="005341BC"/>
    <w:rsid w:val="005344DC"/>
    <w:rsid w:val="00534870"/>
    <w:rsid w:val="00534949"/>
    <w:rsid w:val="00534A12"/>
    <w:rsid w:val="00534E89"/>
    <w:rsid w:val="00534EF5"/>
    <w:rsid w:val="00534FFE"/>
    <w:rsid w:val="005350F0"/>
    <w:rsid w:val="0053588B"/>
    <w:rsid w:val="005359B3"/>
    <w:rsid w:val="00535BA3"/>
    <w:rsid w:val="00535D54"/>
    <w:rsid w:val="005365F1"/>
    <w:rsid w:val="00536868"/>
    <w:rsid w:val="005368A0"/>
    <w:rsid w:val="00536AC3"/>
    <w:rsid w:val="00536FDD"/>
    <w:rsid w:val="005375D5"/>
    <w:rsid w:val="0053763F"/>
    <w:rsid w:val="005376FA"/>
    <w:rsid w:val="00537735"/>
    <w:rsid w:val="0053782A"/>
    <w:rsid w:val="00537843"/>
    <w:rsid w:val="0053790A"/>
    <w:rsid w:val="00537C7D"/>
    <w:rsid w:val="005402FC"/>
    <w:rsid w:val="00540CB9"/>
    <w:rsid w:val="005410D5"/>
    <w:rsid w:val="005410D9"/>
    <w:rsid w:val="00541544"/>
    <w:rsid w:val="005417EB"/>
    <w:rsid w:val="00541C5D"/>
    <w:rsid w:val="00541D3F"/>
    <w:rsid w:val="00541E08"/>
    <w:rsid w:val="00542321"/>
    <w:rsid w:val="005424FC"/>
    <w:rsid w:val="0054256A"/>
    <w:rsid w:val="00542689"/>
    <w:rsid w:val="00542B60"/>
    <w:rsid w:val="00542B75"/>
    <w:rsid w:val="00542B9D"/>
    <w:rsid w:val="00542BA9"/>
    <w:rsid w:val="005434DC"/>
    <w:rsid w:val="0054357D"/>
    <w:rsid w:val="00543795"/>
    <w:rsid w:val="00543887"/>
    <w:rsid w:val="00543A70"/>
    <w:rsid w:val="00543AFC"/>
    <w:rsid w:val="00543D51"/>
    <w:rsid w:val="005442E7"/>
    <w:rsid w:val="005445BC"/>
    <w:rsid w:val="00544631"/>
    <w:rsid w:val="0054473A"/>
    <w:rsid w:val="005447C5"/>
    <w:rsid w:val="005448EA"/>
    <w:rsid w:val="00544D22"/>
    <w:rsid w:val="00544E06"/>
    <w:rsid w:val="00544F06"/>
    <w:rsid w:val="005452D0"/>
    <w:rsid w:val="005455D6"/>
    <w:rsid w:val="00545B8F"/>
    <w:rsid w:val="00545C17"/>
    <w:rsid w:val="00545C37"/>
    <w:rsid w:val="00545CE3"/>
    <w:rsid w:val="00545D7A"/>
    <w:rsid w:val="00545F65"/>
    <w:rsid w:val="005460D9"/>
    <w:rsid w:val="00546216"/>
    <w:rsid w:val="00546414"/>
    <w:rsid w:val="00546692"/>
    <w:rsid w:val="005468DC"/>
    <w:rsid w:val="00546ADC"/>
    <w:rsid w:val="00546D56"/>
    <w:rsid w:val="00546DBB"/>
    <w:rsid w:val="00546F8C"/>
    <w:rsid w:val="0054742D"/>
    <w:rsid w:val="005474F8"/>
    <w:rsid w:val="00547532"/>
    <w:rsid w:val="00547629"/>
    <w:rsid w:val="0054763B"/>
    <w:rsid w:val="00547691"/>
    <w:rsid w:val="005476B8"/>
    <w:rsid w:val="00547A5F"/>
    <w:rsid w:val="005502EC"/>
    <w:rsid w:val="00550306"/>
    <w:rsid w:val="00550400"/>
    <w:rsid w:val="005504F4"/>
    <w:rsid w:val="005505EA"/>
    <w:rsid w:val="00550638"/>
    <w:rsid w:val="00550902"/>
    <w:rsid w:val="00550CA3"/>
    <w:rsid w:val="00550CDD"/>
    <w:rsid w:val="00550F1A"/>
    <w:rsid w:val="00551025"/>
    <w:rsid w:val="00551090"/>
    <w:rsid w:val="0055118F"/>
    <w:rsid w:val="00551446"/>
    <w:rsid w:val="00551639"/>
    <w:rsid w:val="005516BF"/>
    <w:rsid w:val="00551883"/>
    <w:rsid w:val="00551B73"/>
    <w:rsid w:val="00551C3C"/>
    <w:rsid w:val="00551F98"/>
    <w:rsid w:val="005521E6"/>
    <w:rsid w:val="00552887"/>
    <w:rsid w:val="00552CEE"/>
    <w:rsid w:val="00552ED0"/>
    <w:rsid w:val="00552EF7"/>
    <w:rsid w:val="0055322F"/>
    <w:rsid w:val="0055342C"/>
    <w:rsid w:val="0055362D"/>
    <w:rsid w:val="005538DE"/>
    <w:rsid w:val="00553A67"/>
    <w:rsid w:val="00553BC0"/>
    <w:rsid w:val="00553DFF"/>
    <w:rsid w:val="005541DF"/>
    <w:rsid w:val="00554320"/>
    <w:rsid w:val="00554321"/>
    <w:rsid w:val="00554461"/>
    <w:rsid w:val="0055453B"/>
    <w:rsid w:val="00554716"/>
    <w:rsid w:val="00554CEF"/>
    <w:rsid w:val="00554DCE"/>
    <w:rsid w:val="00554DD5"/>
    <w:rsid w:val="00554DE3"/>
    <w:rsid w:val="00554F81"/>
    <w:rsid w:val="005555C8"/>
    <w:rsid w:val="005555CC"/>
    <w:rsid w:val="0055579E"/>
    <w:rsid w:val="00555956"/>
    <w:rsid w:val="00555BE9"/>
    <w:rsid w:val="005560CF"/>
    <w:rsid w:val="00556242"/>
    <w:rsid w:val="00556460"/>
    <w:rsid w:val="005564D7"/>
    <w:rsid w:val="0055650B"/>
    <w:rsid w:val="0055672D"/>
    <w:rsid w:val="00556930"/>
    <w:rsid w:val="005569F4"/>
    <w:rsid w:val="00556BD4"/>
    <w:rsid w:val="005570D9"/>
    <w:rsid w:val="005574DD"/>
    <w:rsid w:val="00557566"/>
    <w:rsid w:val="00557831"/>
    <w:rsid w:val="00557BC7"/>
    <w:rsid w:val="00557FEE"/>
    <w:rsid w:val="00560137"/>
    <w:rsid w:val="00560200"/>
    <w:rsid w:val="0056039E"/>
    <w:rsid w:val="005605AF"/>
    <w:rsid w:val="0056061D"/>
    <w:rsid w:val="00560ADD"/>
    <w:rsid w:val="00560C19"/>
    <w:rsid w:val="00560D67"/>
    <w:rsid w:val="00560E21"/>
    <w:rsid w:val="00560F83"/>
    <w:rsid w:val="0056134F"/>
    <w:rsid w:val="005614CC"/>
    <w:rsid w:val="0056151C"/>
    <w:rsid w:val="005618AC"/>
    <w:rsid w:val="0056198B"/>
    <w:rsid w:val="00561AC1"/>
    <w:rsid w:val="00561F61"/>
    <w:rsid w:val="0056216F"/>
    <w:rsid w:val="00562283"/>
    <w:rsid w:val="0056233E"/>
    <w:rsid w:val="00562736"/>
    <w:rsid w:val="00562834"/>
    <w:rsid w:val="00562B60"/>
    <w:rsid w:val="00562D25"/>
    <w:rsid w:val="005634E1"/>
    <w:rsid w:val="005636F2"/>
    <w:rsid w:val="005637FC"/>
    <w:rsid w:val="005638AC"/>
    <w:rsid w:val="00563C50"/>
    <w:rsid w:val="0056411D"/>
    <w:rsid w:val="00564206"/>
    <w:rsid w:val="00564485"/>
    <w:rsid w:val="00564A6C"/>
    <w:rsid w:val="00564A6D"/>
    <w:rsid w:val="00564A72"/>
    <w:rsid w:val="00564BC0"/>
    <w:rsid w:val="005651FA"/>
    <w:rsid w:val="00565571"/>
    <w:rsid w:val="00565597"/>
    <w:rsid w:val="005659F9"/>
    <w:rsid w:val="00565A5D"/>
    <w:rsid w:val="00565C62"/>
    <w:rsid w:val="00566153"/>
    <w:rsid w:val="005661F7"/>
    <w:rsid w:val="005661FC"/>
    <w:rsid w:val="00566B3F"/>
    <w:rsid w:val="00566BCE"/>
    <w:rsid w:val="005672C6"/>
    <w:rsid w:val="0056761B"/>
    <w:rsid w:val="0056783C"/>
    <w:rsid w:val="00567D3D"/>
    <w:rsid w:val="00567F04"/>
    <w:rsid w:val="0057015E"/>
    <w:rsid w:val="00570244"/>
    <w:rsid w:val="00570294"/>
    <w:rsid w:val="005703AC"/>
    <w:rsid w:val="0057069F"/>
    <w:rsid w:val="00570A98"/>
    <w:rsid w:val="00570E44"/>
    <w:rsid w:val="00571537"/>
    <w:rsid w:val="005715D8"/>
    <w:rsid w:val="00571729"/>
    <w:rsid w:val="005717EB"/>
    <w:rsid w:val="005718BE"/>
    <w:rsid w:val="00571AC2"/>
    <w:rsid w:val="00571BD7"/>
    <w:rsid w:val="00571CB8"/>
    <w:rsid w:val="00571ED8"/>
    <w:rsid w:val="00572264"/>
    <w:rsid w:val="00572388"/>
    <w:rsid w:val="00572A13"/>
    <w:rsid w:val="00572E68"/>
    <w:rsid w:val="00572EC8"/>
    <w:rsid w:val="00572F37"/>
    <w:rsid w:val="00573170"/>
    <w:rsid w:val="0057326D"/>
    <w:rsid w:val="00573533"/>
    <w:rsid w:val="00573661"/>
    <w:rsid w:val="00573672"/>
    <w:rsid w:val="00573922"/>
    <w:rsid w:val="00573D94"/>
    <w:rsid w:val="00573F18"/>
    <w:rsid w:val="00573F49"/>
    <w:rsid w:val="005740BF"/>
    <w:rsid w:val="005740C9"/>
    <w:rsid w:val="0057420C"/>
    <w:rsid w:val="00574673"/>
    <w:rsid w:val="0057476C"/>
    <w:rsid w:val="00574A93"/>
    <w:rsid w:val="005751CE"/>
    <w:rsid w:val="00575421"/>
    <w:rsid w:val="00575855"/>
    <w:rsid w:val="00575D47"/>
    <w:rsid w:val="00575D9D"/>
    <w:rsid w:val="00576230"/>
    <w:rsid w:val="00576357"/>
    <w:rsid w:val="00576622"/>
    <w:rsid w:val="00576A30"/>
    <w:rsid w:val="00576D49"/>
    <w:rsid w:val="00576DBA"/>
    <w:rsid w:val="00576E57"/>
    <w:rsid w:val="00576E68"/>
    <w:rsid w:val="00577088"/>
    <w:rsid w:val="00577110"/>
    <w:rsid w:val="005773CD"/>
    <w:rsid w:val="00577625"/>
    <w:rsid w:val="00577870"/>
    <w:rsid w:val="00577B3B"/>
    <w:rsid w:val="00577DB1"/>
    <w:rsid w:val="005802BE"/>
    <w:rsid w:val="005802ED"/>
    <w:rsid w:val="0058034C"/>
    <w:rsid w:val="0058084E"/>
    <w:rsid w:val="00580A39"/>
    <w:rsid w:val="00580BDF"/>
    <w:rsid w:val="005813AA"/>
    <w:rsid w:val="005815A3"/>
    <w:rsid w:val="0058171E"/>
    <w:rsid w:val="00581D13"/>
    <w:rsid w:val="00581D92"/>
    <w:rsid w:val="00582107"/>
    <w:rsid w:val="005821E3"/>
    <w:rsid w:val="0058245E"/>
    <w:rsid w:val="0058261C"/>
    <w:rsid w:val="005826C9"/>
    <w:rsid w:val="0058286F"/>
    <w:rsid w:val="005829B2"/>
    <w:rsid w:val="00582ABB"/>
    <w:rsid w:val="00582AFA"/>
    <w:rsid w:val="00582AFC"/>
    <w:rsid w:val="00582ED5"/>
    <w:rsid w:val="00582F73"/>
    <w:rsid w:val="0058307D"/>
    <w:rsid w:val="00583747"/>
    <w:rsid w:val="005837CB"/>
    <w:rsid w:val="00583D19"/>
    <w:rsid w:val="00583E19"/>
    <w:rsid w:val="00583E70"/>
    <w:rsid w:val="00583F18"/>
    <w:rsid w:val="00583FCD"/>
    <w:rsid w:val="00584196"/>
    <w:rsid w:val="005842E2"/>
    <w:rsid w:val="0058481A"/>
    <w:rsid w:val="00584B06"/>
    <w:rsid w:val="00584BA3"/>
    <w:rsid w:val="00584D3B"/>
    <w:rsid w:val="00584E74"/>
    <w:rsid w:val="00585022"/>
    <w:rsid w:val="005851B8"/>
    <w:rsid w:val="005851E7"/>
    <w:rsid w:val="00585657"/>
    <w:rsid w:val="00585755"/>
    <w:rsid w:val="00585957"/>
    <w:rsid w:val="00585B38"/>
    <w:rsid w:val="00585D3C"/>
    <w:rsid w:val="005860DB"/>
    <w:rsid w:val="005862CB"/>
    <w:rsid w:val="005863C0"/>
    <w:rsid w:val="005867EF"/>
    <w:rsid w:val="00586973"/>
    <w:rsid w:val="00587018"/>
    <w:rsid w:val="005873BA"/>
    <w:rsid w:val="005874D7"/>
    <w:rsid w:val="005875B7"/>
    <w:rsid w:val="0058776D"/>
    <w:rsid w:val="005879F7"/>
    <w:rsid w:val="00587CE5"/>
    <w:rsid w:val="00587D34"/>
    <w:rsid w:val="00587E94"/>
    <w:rsid w:val="00587F44"/>
    <w:rsid w:val="005902AE"/>
    <w:rsid w:val="00590423"/>
    <w:rsid w:val="005905CB"/>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A95"/>
    <w:rsid w:val="00592BC3"/>
    <w:rsid w:val="00592D46"/>
    <w:rsid w:val="0059308E"/>
    <w:rsid w:val="00593460"/>
    <w:rsid w:val="005936F9"/>
    <w:rsid w:val="0059378D"/>
    <w:rsid w:val="005937A5"/>
    <w:rsid w:val="0059387A"/>
    <w:rsid w:val="00593A23"/>
    <w:rsid w:val="00593ADB"/>
    <w:rsid w:val="00593C30"/>
    <w:rsid w:val="00593C97"/>
    <w:rsid w:val="00593E61"/>
    <w:rsid w:val="00594028"/>
    <w:rsid w:val="005943E2"/>
    <w:rsid w:val="00594569"/>
    <w:rsid w:val="00594755"/>
    <w:rsid w:val="005947B0"/>
    <w:rsid w:val="00594E5B"/>
    <w:rsid w:val="00595064"/>
    <w:rsid w:val="0059599C"/>
    <w:rsid w:val="00595AFA"/>
    <w:rsid w:val="00595CBE"/>
    <w:rsid w:val="00595D99"/>
    <w:rsid w:val="00595E8C"/>
    <w:rsid w:val="005960C6"/>
    <w:rsid w:val="00596242"/>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9BD"/>
    <w:rsid w:val="005A0A81"/>
    <w:rsid w:val="005A0D7E"/>
    <w:rsid w:val="005A0EE3"/>
    <w:rsid w:val="005A0FBD"/>
    <w:rsid w:val="005A128A"/>
    <w:rsid w:val="005A1687"/>
    <w:rsid w:val="005A18C1"/>
    <w:rsid w:val="005A1BC8"/>
    <w:rsid w:val="005A1C88"/>
    <w:rsid w:val="005A1DAF"/>
    <w:rsid w:val="005A1FA7"/>
    <w:rsid w:val="005A20FA"/>
    <w:rsid w:val="005A23AF"/>
    <w:rsid w:val="005A2592"/>
    <w:rsid w:val="005A2828"/>
    <w:rsid w:val="005A2A57"/>
    <w:rsid w:val="005A2AA6"/>
    <w:rsid w:val="005A2C1D"/>
    <w:rsid w:val="005A2EAC"/>
    <w:rsid w:val="005A2F0C"/>
    <w:rsid w:val="005A3113"/>
    <w:rsid w:val="005A32F2"/>
    <w:rsid w:val="005A33B1"/>
    <w:rsid w:val="005A33DD"/>
    <w:rsid w:val="005A3946"/>
    <w:rsid w:val="005A39AF"/>
    <w:rsid w:val="005A3D07"/>
    <w:rsid w:val="005A3D57"/>
    <w:rsid w:val="005A3FB9"/>
    <w:rsid w:val="005A4113"/>
    <w:rsid w:val="005A4158"/>
    <w:rsid w:val="005A4351"/>
    <w:rsid w:val="005A4438"/>
    <w:rsid w:val="005A470A"/>
    <w:rsid w:val="005A48EE"/>
    <w:rsid w:val="005A4903"/>
    <w:rsid w:val="005A4AC5"/>
    <w:rsid w:val="005A4B66"/>
    <w:rsid w:val="005A508C"/>
    <w:rsid w:val="005A51F4"/>
    <w:rsid w:val="005A542F"/>
    <w:rsid w:val="005A56B0"/>
    <w:rsid w:val="005A5B9B"/>
    <w:rsid w:val="005A5C53"/>
    <w:rsid w:val="005A5E8E"/>
    <w:rsid w:val="005A5EA2"/>
    <w:rsid w:val="005A66E4"/>
    <w:rsid w:val="005A6ACC"/>
    <w:rsid w:val="005A6AE5"/>
    <w:rsid w:val="005A6C63"/>
    <w:rsid w:val="005A73F6"/>
    <w:rsid w:val="005A7422"/>
    <w:rsid w:val="005A7698"/>
    <w:rsid w:val="005A77DD"/>
    <w:rsid w:val="005A7841"/>
    <w:rsid w:val="005A784F"/>
    <w:rsid w:val="005A78FA"/>
    <w:rsid w:val="005A7AC9"/>
    <w:rsid w:val="005A7DFB"/>
    <w:rsid w:val="005A7EA0"/>
    <w:rsid w:val="005A7EAB"/>
    <w:rsid w:val="005B0842"/>
    <w:rsid w:val="005B094F"/>
    <w:rsid w:val="005B0AE4"/>
    <w:rsid w:val="005B0BE2"/>
    <w:rsid w:val="005B0F8C"/>
    <w:rsid w:val="005B100A"/>
    <w:rsid w:val="005B105A"/>
    <w:rsid w:val="005B11C6"/>
    <w:rsid w:val="005B11F4"/>
    <w:rsid w:val="005B137D"/>
    <w:rsid w:val="005B143D"/>
    <w:rsid w:val="005B174B"/>
    <w:rsid w:val="005B1A4B"/>
    <w:rsid w:val="005B1C14"/>
    <w:rsid w:val="005B1CE2"/>
    <w:rsid w:val="005B1DA6"/>
    <w:rsid w:val="005B2070"/>
    <w:rsid w:val="005B221F"/>
    <w:rsid w:val="005B2230"/>
    <w:rsid w:val="005B250F"/>
    <w:rsid w:val="005B2593"/>
    <w:rsid w:val="005B2667"/>
    <w:rsid w:val="005B277C"/>
    <w:rsid w:val="005B2E2E"/>
    <w:rsid w:val="005B3100"/>
    <w:rsid w:val="005B3208"/>
    <w:rsid w:val="005B328D"/>
    <w:rsid w:val="005B3302"/>
    <w:rsid w:val="005B3A7D"/>
    <w:rsid w:val="005B3AB6"/>
    <w:rsid w:val="005B3CE3"/>
    <w:rsid w:val="005B4085"/>
    <w:rsid w:val="005B40D9"/>
    <w:rsid w:val="005B42E2"/>
    <w:rsid w:val="005B458A"/>
    <w:rsid w:val="005B499F"/>
    <w:rsid w:val="005B4A2F"/>
    <w:rsid w:val="005B4F58"/>
    <w:rsid w:val="005B58C7"/>
    <w:rsid w:val="005B5DBC"/>
    <w:rsid w:val="005B5DDA"/>
    <w:rsid w:val="005B6047"/>
    <w:rsid w:val="005B613A"/>
    <w:rsid w:val="005B63E6"/>
    <w:rsid w:val="005B672D"/>
    <w:rsid w:val="005B7403"/>
    <w:rsid w:val="005B795A"/>
    <w:rsid w:val="005B7A2D"/>
    <w:rsid w:val="005B7C80"/>
    <w:rsid w:val="005B7F4D"/>
    <w:rsid w:val="005C0048"/>
    <w:rsid w:val="005C039A"/>
    <w:rsid w:val="005C0888"/>
    <w:rsid w:val="005C0E71"/>
    <w:rsid w:val="005C13E7"/>
    <w:rsid w:val="005C13F3"/>
    <w:rsid w:val="005C1679"/>
    <w:rsid w:val="005C1C0F"/>
    <w:rsid w:val="005C1C81"/>
    <w:rsid w:val="005C1F20"/>
    <w:rsid w:val="005C1FA7"/>
    <w:rsid w:val="005C237E"/>
    <w:rsid w:val="005C249F"/>
    <w:rsid w:val="005C25F1"/>
    <w:rsid w:val="005C263B"/>
    <w:rsid w:val="005C26DE"/>
    <w:rsid w:val="005C2825"/>
    <w:rsid w:val="005C34E7"/>
    <w:rsid w:val="005C368B"/>
    <w:rsid w:val="005C36D5"/>
    <w:rsid w:val="005C3759"/>
    <w:rsid w:val="005C3AA6"/>
    <w:rsid w:val="005C3F6A"/>
    <w:rsid w:val="005C3FB8"/>
    <w:rsid w:val="005C441C"/>
    <w:rsid w:val="005C450D"/>
    <w:rsid w:val="005C45AE"/>
    <w:rsid w:val="005C47DE"/>
    <w:rsid w:val="005C4A3B"/>
    <w:rsid w:val="005C4F05"/>
    <w:rsid w:val="005C5078"/>
    <w:rsid w:val="005C5238"/>
    <w:rsid w:val="005C5429"/>
    <w:rsid w:val="005C5474"/>
    <w:rsid w:val="005C5773"/>
    <w:rsid w:val="005C5791"/>
    <w:rsid w:val="005C5B02"/>
    <w:rsid w:val="005C5C6D"/>
    <w:rsid w:val="005C6314"/>
    <w:rsid w:val="005C63FC"/>
    <w:rsid w:val="005C648F"/>
    <w:rsid w:val="005C6549"/>
    <w:rsid w:val="005C65DA"/>
    <w:rsid w:val="005C6636"/>
    <w:rsid w:val="005C675A"/>
    <w:rsid w:val="005C6EE1"/>
    <w:rsid w:val="005C6F12"/>
    <w:rsid w:val="005C7285"/>
    <w:rsid w:val="005C7299"/>
    <w:rsid w:val="005C730A"/>
    <w:rsid w:val="005C735D"/>
    <w:rsid w:val="005C7853"/>
    <w:rsid w:val="005C7B65"/>
    <w:rsid w:val="005D0181"/>
    <w:rsid w:val="005D0200"/>
    <w:rsid w:val="005D02A4"/>
    <w:rsid w:val="005D031A"/>
    <w:rsid w:val="005D0716"/>
    <w:rsid w:val="005D071B"/>
    <w:rsid w:val="005D08C6"/>
    <w:rsid w:val="005D0BCD"/>
    <w:rsid w:val="005D0EAD"/>
    <w:rsid w:val="005D11F9"/>
    <w:rsid w:val="005D13CB"/>
    <w:rsid w:val="005D17AA"/>
    <w:rsid w:val="005D1A2B"/>
    <w:rsid w:val="005D1BA7"/>
    <w:rsid w:val="005D1BAA"/>
    <w:rsid w:val="005D1C79"/>
    <w:rsid w:val="005D1E1C"/>
    <w:rsid w:val="005D1EAD"/>
    <w:rsid w:val="005D1EB1"/>
    <w:rsid w:val="005D21DD"/>
    <w:rsid w:val="005D2622"/>
    <w:rsid w:val="005D27B6"/>
    <w:rsid w:val="005D27BD"/>
    <w:rsid w:val="005D294C"/>
    <w:rsid w:val="005D2D32"/>
    <w:rsid w:val="005D2E5A"/>
    <w:rsid w:val="005D310D"/>
    <w:rsid w:val="005D3632"/>
    <w:rsid w:val="005D36D4"/>
    <w:rsid w:val="005D3783"/>
    <w:rsid w:val="005D3C04"/>
    <w:rsid w:val="005D4189"/>
    <w:rsid w:val="005D4482"/>
    <w:rsid w:val="005D44A6"/>
    <w:rsid w:val="005D45F0"/>
    <w:rsid w:val="005D4810"/>
    <w:rsid w:val="005D4885"/>
    <w:rsid w:val="005D4E90"/>
    <w:rsid w:val="005D5032"/>
    <w:rsid w:val="005D55D0"/>
    <w:rsid w:val="005D591B"/>
    <w:rsid w:val="005D5EAC"/>
    <w:rsid w:val="005D600E"/>
    <w:rsid w:val="005D6170"/>
    <w:rsid w:val="005D65A4"/>
    <w:rsid w:val="005D6647"/>
    <w:rsid w:val="005D665B"/>
    <w:rsid w:val="005D6715"/>
    <w:rsid w:val="005D6798"/>
    <w:rsid w:val="005D67D0"/>
    <w:rsid w:val="005D6D9B"/>
    <w:rsid w:val="005D6EFF"/>
    <w:rsid w:val="005D6FBE"/>
    <w:rsid w:val="005D7165"/>
    <w:rsid w:val="005D7300"/>
    <w:rsid w:val="005D73BB"/>
    <w:rsid w:val="005D7503"/>
    <w:rsid w:val="005D7584"/>
    <w:rsid w:val="005D7AB1"/>
    <w:rsid w:val="005D7BE1"/>
    <w:rsid w:val="005E0259"/>
    <w:rsid w:val="005E0272"/>
    <w:rsid w:val="005E0654"/>
    <w:rsid w:val="005E0674"/>
    <w:rsid w:val="005E07B8"/>
    <w:rsid w:val="005E091C"/>
    <w:rsid w:val="005E096C"/>
    <w:rsid w:val="005E0BE2"/>
    <w:rsid w:val="005E0DD5"/>
    <w:rsid w:val="005E0E0A"/>
    <w:rsid w:val="005E0E7B"/>
    <w:rsid w:val="005E0FC2"/>
    <w:rsid w:val="005E10D5"/>
    <w:rsid w:val="005E1136"/>
    <w:rsid w:val="005E1176"/>
    <w:rsid w:val="005E19DD"/>
    <w:rsid w:val="005E19F5"/>
    <w:rsid w:val="005E1EBA"/>
    <w:rsid w:val="005E2060"/>
    <w:rsid w:val="005E2118"/>
    <w:rsid w:val="005E22DE"/>
    <w:rsid w:val="005E2381"/>
    <w:rsid w:val="005E2408"/>
    <w:rsid w:val="005E2F20"/>
    <w:rsid w:val="005E330C"/>
    <w:rsid w:val="005E3482"/>
    <w:rsid w:val="005E354C"/>
    <w:rsid w:val="005E371B"/>
    <w:rsid w:val="005E376C"/>
    <w:rsid w:val="005E3FE2"/>
    <w:rsid w:val="005E40AA"/>
    <w:rsid w:val="005E428B"/>
    <w:rsid w:val="005E43E0"/>
    <w:rsid w:val="005E4659"/>
    <w:rsid w:val="005E4B44"/>
    <w:rsid w:val="005E4C32"/>
    <w:rsid w:val="005E51B9"/>
    <w:rsid w:val="005E53F2"/>
    <w:rsid w:val="005E54B4"/>
    <w:rsid w:val="005E5837"/>
    <w:rsid w:val="005E5B94"/>
    <w:rsid w:val="005E5E39"/>
    <w:rsid w:val="005E5F25"/>
    <w:rsid w:val="005E612A"/>
    <w:rsid w:val="005E646A"/>
    <w:rsid w:val="005E6FB4"/>
    <w:rsid w:val="005E7008"/>
    <w:rsid w:val="005E7395"/>
    <w:rsid w:val="005E739C"/>
    <w:rsid w:val="005E73A2"/>
    <w:rsid w:val="005E79A4"/>
    <w:rsid w:val="005E7D17"/>
    <w:rsid w:val="005E7F66"/>
    <w:rsid w:val="005F00C8"/>
    <w:rsid w:val="005F0F26"/>
    <w:rsid w:val="005F0FA3"/>
    <w:rsid w:val="005F1261"/>
    <w:rsid w:val="005F14FD"/>
    <w:rsid w:val="005F1631"/>
    <w:rsid w:val="005F169D"/>
    <w:rsid w:val="005F1929"/>
    <w:rsid w:val="005F19BC"/>
    <w:rsid w:val="005F1B73"/>
    <w:rsid w:val="005F1EC7"/>
    <w:rsid w:val="005F2353"/>
    <w:rsid w:val="005F23E5"/>
    <w:rsid w:val="005F2723"/>
    <w:rsid w:val="005F27A4"/>
    <w:rsid w:val="005F27D8"/>
    <w:rsid w:val="005F2825"/>
    <w:rsid w:val="005F28DA"/>
    <w:rsid w:val="005F29BD"/>
    <w:rsid w:val="005F2A27"/>
    <w:rsid w:val="005F2B7F"/>
    <w:rsid w:val="005F2C06"/>
    <w:rsid w:val="005F2E9D"/>
    <w:rsid w:val="005F2F9B"/>
    <w:rsid w:val="005F31C8"/>
    <w:rsid w:val="005F32B0"/>
    <w:rsid w:val="005F3481"/>
    <w:rsid w:val="005F3733"/>
    <w:rsid w:val="005F3B94"/>
    <w:rsid w:val="005F3BB5"/>
    <w:rsid w:val="005F3FF2"/>
    <w:rsid w:val="005F406E"/>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3E0"/>
    <w:rsid w:val="005F7170"/>
    <w:rsid w:val="005F7290"/>
    <w:rsid w:val="005F76BF"/>
    <w:rsid w:val="005F797B"/>
    <w:rsid w:val="005F7CCE"/>
    <w:rsid w:val="006000B0"/>
    <w:rsid w:val="006001E4"/>
    <w:rsid w:val="00600634"/>
    <w:rsid w:val="00600C5F"/>
    <w:rsid w:val="00600DE3"/>
    <w:rsid w:val="00600ECA"/>
    <w:rsid w:val="00601791"/>
    <w:rsid w:val="00601B7E"/>
    <w:rsid w:val="00601C28"/>
    <w:rsid w:val="00601DAC"/>
    <w:rsid w:val="00601F17"/>
    <w:rsid w:val="006025F5"/>
    <w:rsid w:val="00602CC9"/>
    <w:rsid w:val="006030C4"/>
    <w:rsid w:val="00603463"/>
    <w:rsid w:val="00603622"/>
    <w:rsid w:val="00603843"/>
    <w:rsid w:val="006039BC"/>
    <w:rsid w:val="00603A7E"/>
    <w:rsid w:val="00603C6A"/>
    <w:rsid w:val="00603E4A"/>
    <w:rsid w:val="006041B3"/>
    <w:rsid w:val="00604269"/>
    <w:rsid w:val="00604531"/>
    <w:rsid w:val="0060488A"/>
    <w:rsid w:val="006049AD"/>
    <w:rsid w:val="006051D2"/>
    <w:rsid w:val="006051E9"/>
    <w:rsid w:val="00605687"/>
    <w:rsid w:val="0060577E"/>
    <w:rsid w:val="0060589A"/>
    <w:rsid w:val="00605E82"/>
    <w:rsid w:val="006060BD"/>
    <w:rsid w:val="00606936"/>
    <w:rsid w:val="00607334"/>
    <w:rsid w:val="006073E9"/>
    <w:rsid w:val="0060758C"/>
    <w:rsid w:val="0060787C"/>
    <w:rsid w:val="0060799A"/>
    <w:rsid w:val="00607A09"/>
    <w:rsid w:val="00607D38"/>
    <w:rsid w:val="00607D56"/>
    <w:rsid w:val="00607EB0"/>
    <w:rsid w:val="006100AC"/>
    <w:rsid w:val="0061019D"/>
    <w:rsid w:val="006103D0"/>
    <w:rsid w:val="00610453"/>
    <w:rsid w:val="00610498"/>
    <w:rsid w:val="0061089C"/>
    <w:rsid w:val="0061094B"/>
    <w:rsid w:val="006112DB"/>
    <w:rsid w:val="006114C4"/>
    <w:rsid w:val="006114D8"/>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408D"/>
    <w:rsid w:val="006141EA"/>
    <w:rsid w:val="0061453B"/>
    <w:rsid w:val="00614991"/>
    <w:rsid w:val="00614A03"/>
    <w:rsid w:val="00614C72"/>
    <w:rsid w:val="00614D43"/>
    <w:rsid w:val="00615037"/>
    <w:rsid w:val="00615045"/>
    <w:rsid w:val="00615136"/>
    <w:rsid w:val="006152FC"/>
    <w:rsid w:val="0061544B"/>
    <w:rsid w:val="00615484"/>
    <w:rsid w:val="0061559C"/>
    <w:rsid w:val="00615720"/>
    <w:rsid w:val="00615930"/>
    <w:rsid w:val="00615B69"/>
    <w:rsid w:val="00615D85"/>
    <w:rsid w:val="00615DAE"/>
    <w:rsid w:val="00615EE8"/>
    <w:rsid w:val="0061609B"/>
    <w:rsid w:val="006160D1"/>
    <w:rsid w:val="00616141"/>
    <w:rsid w:val="00616306"/>
    <w:rsid w:val="00616E76"/>
    <w:rsid w:val="00616EDF"/>
    <w:rsid w:val="00616EF6"/>
    <w:rsid w:val="00617063"/>
    <w:rsid w:val="006171A2"/>
    <w:rsid w:val="0061726E"/>
    <w:rsid w:val="00617391"/>
    <w:rsid w:val="0061749B"/>
    <w:rsid w:val="0061755F"/>
    <w:rsid w:val="0061759C"/>
    <w:rsid w:val="00617719"/>
    <w:rsid w:val="00617734"/>
    <w:rsid w:val="006177C6"/>
    <w:rsid w:val="00617A5E"/>
    <w:rsid w:val="00617C53"/>
    <w:rsid w:val="00617D52"/>
    <w:rsid w:val="00617DA8"/>
    <w:rsid w:val="006203FB"/>
    <w:rsid w:val="00620A59"/>
    <w:rsid w:val="00620C65"/>
    <w:rsid w:val="00620F08"/>
    <w:rsid w:val="006219E6"/>
    <w:rsid w:val="00621A74"/>
    <w:rsid w:val="00621BB2"/>
    <w:rsid w:val="00621FA0"/>
    <w:rsid w:val="006221C8"/>
    <w:rsid w:val="006223EF"/>
    <w:rsid w:val="006223F0"/>
    <w:rsid w:val="006223F4"/>
    <w:rsid w:val="006223FB"/>
    <w:rsid w:val="006224C1"/>
    <w:rsid w:val="00622921"/>
    <w:rsid w:val="006229CF"/>
    <w:rsid w:val="00623155"/>
    <w:rsid w:val="00623209"/>
    <w:rsid w:val="0062382D"/>
    <w:rsid w:val="0062387E"/>
    <w:rsid w:val="00623977"/>
    <w:rsid w:val="00624194"/>
    <w:rsid w:val="006243C6"/>
    <w:rsid w:val="00624780"/>
    <w:rsid w:val="006249B8"/>
    <w:rsid w:val="00624B38"/>
    <w:rsid w:val="00624E3D"/>
    <w:rsid w:val="00624F9E"/>
    <w:rsid w:val="00624FDA"/>
    <w:rsid w:val="0062536F"/>
    <w:rsid w:val="006253A0"/>
    <w:rsid w:val="006256CF"/>
    <w:rsid w:val="0062574F"/>
    <w:rsid w:val="006258C6"/>
    <w:rsid w:val="00625957"/>
    <w:rsid w:val="00625C8D"/>
    <w:rsid w:val="00626418"/>
    <w:rsid w:val="00626468"/>
    <w:rsid w:val="0062649A"/>
    <w:rsid w:val="00626528"/>
    <w:rsid w:val="00626533"/>
    <w:rsid w:val="0062663B"/>
    <w:rsid w:val="00626891"/>
    <w:rsid w:val="00626C6B"/>
    <w:rsid w:val="00626D1E"/>
    <w:rsid w:val="00626D93"/>
    <w:rsid w:val="00626EA0"/>
    <w:rsid w:val="00626FEE"/>
    <w:rsid w:val="006273DD"/>
    <w:rsid w:val="0062766F"/>
    <w:rsid w:val="00627DFC"/>
    <w:rsid w:val="00627E4B"/>
    <w:rsid w:val="00627EBA"/>
    <w:rsid w:val="0063016A"/>
    <w:rsid w:val="006302E5"/>
    <w:rsid w:val="00630646"/>
    <w:rsid w:val="006306F7"/>
    <w:rsid w:val="006307BC"/>
    <w:rsid w:val="00630C42"/>
    <w:rsid w:val="00630E00"/>
    <w:rsid w:val="00630FA6"/>
    <w:rsid w:val="006310E9"/>
    <w:rsid w:val="006311E5"/>
    <w:rsid w:val="006314A2"/>
    <w:rsid w:val="00631986"/>
    <w:rsid w:val="00631FA0"/>
    <w:rsid w:val="0063202C"/>
    <w:rsid w:val="006322F5"/>
    <w:rsid w:val="006324DE"/>
    <w:rsid w:val="00633191"/>
    <w:rsid w:val="0063347C"/>
    <w:rsid w:val="006335D7"/>
    <w:rsid w:val="006336DE"/>
    <w:rsid w:val="006337EF"/>
    <w:rsid w:val="006338FA"/>
    <w:rsid w:val="00633924"/>
    <w:rsid w:val="00633CDE"/>
    <w:rsid w:val="00633FF9"/>
    <w:rsid w:val="006344E9"/>
    <w:rsid w:val="006345EA"/>
    <w:rsid w:val="00634629"/>
    <w:rsid w:val="00634A98"/>
    <w:rsid w:val="00634D23"/>
    <w:rsid w:val="00634E6E"/>
    <w:rsid w:val="00634EFE"/>
    <w:rsid w:val="00634F9D"/>
    <w:rsid w:val="0063532B"/>
    <w:rsid w:val="006354D4"/>
    <w:rsid w:val="006355EB"/>
    <w:rsid w:val="006357FD"/>
    <w:rsid w:val="006363EF"/>
    <w:rsid w:val="006369F1"/>
    <w:rsid w:val="00636C67"/>
    <w:rsid w:val="00636D84"/>
    <w:rsid w:val="00636ED1"/>
    <w:rsid w:val="00636FB0"/>
    <w:rsid w:val="00636FE4"/>
    <w:rsid w:val="006370E7"/>
    <w:rsid w:val="00637192"/>
    <w:rsid w:val="0063730A"/>
    <w:rsid w:val="00637AE0"/>
    <w:rsid w:val="00637CC1"/>
    <w:rsid w:val="00637F58"/>
    <w:rsid w:val="006404A5"/>
    <w:rsid w:val="0064065A"/>
    <w:rsid w:val="00640798"/>
    <w:rsid w:val="00640833"/>
    <w:rsid w:val="006413BC"/>
    <w:rsid w:val="006414BB"/>
    <w:rsid w:val="00641A58"/>
    <w:rsid w:val="00641E4D"/>
    <w:rsid w:val="00641F3D"/>
    <w:rsid w:val="00642112"/>
    <w:rsid w:val="006421B5"/>
    <w:rsid w:val="00642323"/>
    <w:rsid w:val="0064241B"/>
    <w:rsid w:val="00642612"/>
    <w:rsid w:val="006429E9"/>
    <w:rsid w:val="00642D85"/>
    <w:rsid w:val="00642E33"/>
    <w:rsid w:val="00642FD3"/>
    <w:rsid w:val="006435F4"/>
    <w:rsid w:val="00643E12"/>
    <w:rsid w:val="006441CA"/>
    <w:rsid w:val="00644610"/>
    <w:rsid w:val="00644703"/>
    <w:rsid w:val="00644D31"/>
    <w:rsid w:val="00644DF8"/>
    <w:rsid w:val="006450B1"/>
    <w:rsid w:val="006450B7"/>
    <w:rsid w:val="00645227"/>
    <w:rsid w:val="0064573E"/>
    <w:rsid w:val="00645777"/>
    <w:rsid w:val="006457AD"/>
    <w:rsid w:val="00645837"/>
    <w:rsid w:val="00645A30"/>
    <w:rsid w:val="00645AD2"/>
    <w:rsid w:val="00645D70"/>
    <w:rsid w:val="00645DF3"/>
    <w:rsid w:val="006466CA"/>
    <w:rsid w:val="006467D0"/>
    <w:rsid w:val="006468E5"/>
    <w:rsid w:val="00646C01"/>
    <w:rsid w:val="00646CC3"/>
    <w:rsid w:val="00647106"/>
    <w:rsid w:val="00647386"/>
    <w:rsid w:val="006479A0"/>
    <w:rsid w:val="00647A3B"/>
    <w:rsid w:val="00647CFA"/>
    <w:rsid w:val="006503C8"/>
    <w:rsid w:val="0065072D"/>
    <w:rsid w:val="00650A6C"/>
    <w:rsid w:val="00650CD7"/>
    <w:rsid w:val="00650D93"/>
    <w:rsid w:val="00650E4B"/>
    <w:rsid w:val="00650F0C"/>
    <w:rsid w:val="00651539"/>
    <w:rsid w:val="006516BC"/>
    <w:rsid w:val="006516EC"/>
    <w:rsid w:val="00651A3E"/>
    <w:rsid w:val="00651AB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523"/>
    <w:rsid w:val="0065452B"/>
    <w:rsid w:val="0065462F"/>
    <w:rsid w:val="0065486C"/>
    <w:rsid w:val="00654B4A"/>
    <w:rsid w:val="006551BF"/>
    <w:rsid w:val="006554F5"/>
    <w:rsid w:val="00655634"/>
    <w:rsid w:val="00655AEE"/>
    <w:rsid w:val="00655B02"/>
    <w:rsid w:val="00655E61"/>
    <w:rsid w:val="0065618E"/>
    <w:rsid w:val="006562CC"/>
    <w:rsid w:val="00656728"/>
    <w:rsid w:val="0065687E"/>
    <w:rsid w:val="00656972"/>
    <w:rsid w:val="00656F6E"/>
    <w:rsid w:val="006572F3"/>
    <w:rsid w:val="006573C3"/>
    <w:rsid w:val="0065744A"/>
    <w:rsid w:val="00657518"/>
    <w:rsid w:val="00657941"/>
    <w:rsid w:val="006579C8"/>
    <w:rsid w:val="00657BA0"/>
    <w:rsid w:val="00657F6C"/>
    <w:rsid w:val="0066006E"/>
    <w:rsid w:val="006601A8"/>
    <w:rsid w:val="006601C4"/>
    <w:rsid w:val="006602CE"/>
    <w:rsid w:val="00660856"/>
    <w:rsid w:val="00660B0D"/>
    <w:rsid w:val="00660B84"/>
    <w:rsid w:val="00660CC1"/>
    <w:rsid w:val="00660DB4"/>
    <w:rsid w:val="00660FEF"/>
    <w:rsid w:val="00661120"/>
    <w:rsid w:val="006614AC"/>
    <w:rsid w:val="00661806"/>
    <w:rsid w:val="00661810"/>
    <w:rsid w:val="00661A76"/>
    <w:rsid w:val="00661C5B"/>
    <w:rsid w:val="00661D7B"/>
    <w:rsid w:val="00661E47"/>
    <w:rsid w:val="006623CC"/>
    <w:rsid w:val="006628D6"/>
    <w:rsid w:val="00662B59"/>
    <w:rsid w:val="00662C32"/>
    <w:rsid w:val="00662DE0"/>
    <w:rsid w:val="00662FFE"/>
    <w:rsid w:val="0066315B"/>
    <w:rsid w:val="00663350"/>
    <w:rsid w:val="006637D0"/>
    <w:rsid w:val="00663994"/>
    <w:rsid w:val="00663C52"/>
    <w:rsid w:val="00663E69"/>
    <w:rsid w:val="00664225"/>
    <w:rsid w:val="0066440B"/>
    <w:rsid w:val="00664644"/>
    <w:rsid w:val="00664846"/>
    <w:rsid w:val="0066489B"/>
    <w:rsid w:val="00664FA6"/>
    <w:rsid w:val="00664FEE"/>
    <w:rsid w:val="006651DC"/>
    <w:rsid w:val="0066521D"/>
    <w:rsid w:val="006654EA"/>
    <w:rsid w:val="00665770"/>
    <w:rsid w:val="00665822"/>
    <w:rsid w:val="006658B4"/>
    <w:rsid w:val="00665C72"/>
    <w:rsid w:val="00666243"/>
    <w:rsid w:val="00666265"/>
    <w:rsid w:val="00666385"/>
    <w:rsid w:val="006663D7"/>
    <w:rsid w:val="006663E7"/>
    <w:rsid w:val="00666871"/>
    <w:rsid w:val="00666B82"/>
    <w:rsid w:val="00666C92"/>
    <w:rsid w:val="00666FDD"/>
    <w:rsid w:val="006675B0"/>
    <w:rsid w:val="00667722"/>
    <w:rsid w:val="00667763"/>
    <w:rsid w:val="00667B36"/>
    <w:rsid w:val="00667D42"/>
    <w:rsid w:val="00667E32"/>
    <w:rsid w:val="00667F8A"/>
    <w:rsid w:val="00667FA8"/>
    <w:rsid w:val="00670307"/>
    <w:rsid w:val="0067057C"/>
    <w:rsid w:val="006705A3"/>
    <w:rsid w:val="006705A7"/>
    <w:rsid w:val="00670941"/>
    <w:rsid w:val="00670A6D"/>
    <w:rsid w:val="00670B89"/>
    <w:rsid w:val="00670D75"/>
    <w:rsid w:val="006717EF"/>
    <w:rsid w:val="00671BD8"/>
    <w:rsid w:val="00671C90"/>
    <w:rsid w:val="00672184"/>
    <w:rsid w:val="006723F1"/>
    <w:rsid w:val="0067270A"/>
    <w:rsid w:val="00672740"/>
    <w:rsid w:val="006728FC"/>
    <w:rsid w:val="00672AFB"/>
    <w:rsid w:val="00672CB4"/>
    <w:rsid w:val="00672E23"/>
    <w:rsid w:val="00672F9E"/>
    <w:rsid w:val="00673267"/>
    <w:rsid w:val="00673457"/>
    <w:rsid w:val="00673636"/>
    <w:rsid w:val="00673AFB"/>
    <w:rsid w:val="00673C65"/>
    <w:rsid w:val="00674032"/>
    <w:rsid w:val="006743FD"/>
    <w:rsid w:val="00675469"/>
    <w:rsid w:val="00675788"/>
    <w:rsid w:val="00675C33"/>
    <w:rsid w:val="00675CE7"/>
    <w:rsid w:val="00676246"/>
    <w:rsid w:val="006762F7"/>
    <w:rsid w:val="006766CE"/>
    <w:rsid w:val="00676700"/>
    <w:rsid w:val="00676A1C"/>
    <w:rsid w:val="00676ABA"/>
    <w:rsid w:val="00676C05"/>
    <w:rsid w:val="00676D45"/>
    <w:rsid w:val="00676E01"/>
    <w:rsid w:val="00677082"/>
    <w:rsid w:val="006770AC"/>
    <w:rsid w:val="00677338"/>
    <w:rsid w:val="006773A6"/>
    <w:rsid w:val="006774D1"/>
    <w:rsid w:val="006774F8"/>
    <w:rsid w:val="006776DB"/>
    <w:rsid w:val="006779B7"/>
    <w:rsid w:val="00677A08"/>
    <w:rsid w:val="00677D12"/>
    <w:rsid w:val="00677D67"/>
    <w:rsid w:val="00677E5B"/>
    <w:rsid w:val="00680007"/>
    <w:rsid w:val="00680190"/>
    <w:rsid w:val="0068020D"/>
    <w:rsid w:val="00680646"/>
    <w:rsid w:val="00680935"/>
    <w:rsid w:val="00681024"/>
    <w:rsid w:val="00681172"/>
    <w:rsid w:val="00681476"/>
    <w:rsid w:val="00681595"/>
    <w:rsid w:val="0068185C"/>
    <w:rsid w:val="00681AE0"/>
    <w:rsid w:val="00681B60"/>
    <w:rsid w:val="00681BDE"/>
    <w:rsid w:val="00681E37"/>
    <w:rsid w:val="00682468"/>
    <w:rsid w:val="0068265A"/>
    <w:rsid w:val="006827C7"/>
    <w:rsid w:val="00682A8A"/>
    <w:rsid w:val="00682AF3"/>
    <w:rsid w:val="00683260"/>
    <w:rsid w:val="00683CCB"/>
    <w:rsid w:val="00683E17"/>
    <w:rsid w:val="00683E6E"/>
    <w:rsid w:val="00683FB0"/>
    <w:rsid w:val="00684180"/>
    <w:rsid w:val="006843EA"/>
    <w:rsid w:val="00684402"/>
    <w:rsid w:val="006844BE"/>
    <w:rsid w:val="00684854"/>
    <w:rsid w:val="00684C0D"/>
    <w:rsid w:val="006854BE"/>
    <w:rsid w:val="006855E0"/>
    <w:rsid w:val="0068579B"/>
    <w:rsid w:val="00685825"/>
    <w:rsid w:val="0068594D"/>
    <w:rsid w:val="00685B33"/>
    <w:rsid w:val="00685F2E"/>
    <w:rsid w:val="00686058"/>
    <w:rsid w:val="006860D5"/>
    <w:rsid w:val="0068659C"/>
    <w:rsid w:val="00686829"/>
    <w:rsid w:val="0068683B"/>
    <w:rsid w:val="00686A83"/>
    <w:rsid w:val="00686AE0"/>
    <w:rsid w:val="00686E7E"/>
    <w:rsid w:val="006871BF"/>
    <w:rsid w:val="006871C2"/>
    <w:rsid w:val="006871E1"/>
    <w:rsid w:val="00687352"/>
    <w:rsid w:val="00687364"/>
    <w:rsid w:val="0068798D"/>
    <w:rsid w:val="006879D3"/>
    <w:rsid w:val="006900E1"/>
    <w:rsid w:val="00690276"/>
    <w:rsid w:val="00690532"/>
    <w:rsid w:val="00690682"/>
    <w:rsid w:val="00690AC0"/>
    <w:rsid w:val="00690BDB"/>
    <w:rsid w:val="00690FDB"/>
    <w:rsid w:val="00691369"/>
    <w:rsid w:val="0069168C"/>
    <w:rsid w:val="00691B7A"/>
    <w:rsid w:val="00691BE7"/>
    <w:rsid w:val="00691D94"/>
    <w:rsid w:val="00691FD3"/>
    <w:rsid w:val="006925F9"/>
    <w:rsid w:val="0069267A"/>
    <w:rsid w:val="006926F3"/>
    <w:rsid w:val="006928E7"/>
    <w:rsid w:val="00692AB0"/>
    <w:rsid w:val="00692CAE"/>
    <w:rsid w:val="00692DCE"/>
    <w:rsid w:val="00692ED2"/>
    <w:rsid w:val="00692F4B"/>
    <w:rsid w:val="00692F9A"/>
    <w:rsid w:val="00693109"/>
    <w:rsid w:val="006935AB"/>
    <w:rsid w:val="00693BE0"/>
    <w:rsid w:val="00693F11"/>
    <w:rsid w:val="00693F75"/>
    <w:rsid w:val="00694146"/>
    <w:rsid w:val="00694395"/>
    <w:rsid w:val="0069440D"/>
    <w:rsid w:val="00694426"/>
    <w:rsid w:val="006944FC"/>
    <w:rsid w:val="0069459D"/>
    <w:rsid w:val="00694779"/>
    <w:rsid w:val="00694880"/>
    <w:rsid w:val="00694960"/>
    <w:rsid w:val="00694A53"/>
    <w:rsid w:val="00694EE6"/>
    <w:rsid w:val="00695405"/>
    <w:rsid w:val="00695653"/>
    <w:rsid w:val="00695673"/>
    <w:rsid w:val="006956D6"/>
    <w:rsid w:val="00695A9F"/>
    <w:rsid w:val="00695B80"/>
    <w:rsid w:val="00695C51"/>
    <w:rsid w:val="00695D95"/>
    <w:rsid w:val="00695E1B"/>
    <w:rsid w:val="00695F1A"/>
    <w:rsid w:val="006963AD"/>
    <w:rsid w:val="006965BA"/>
    <w:rsid w:val="00696EC7"/>
    <w:rsid w:val="00696F11"/>
    <w:rsid w:val="0069791E"/>
    <w:rsid w:val="00697BB8"/>
    <w:rsid w:val="00697EB2"/>
    <w:rsid w:val="006A009F"/>
    <w:rsid w:val="006A01B3"/>
    <w:rsid w:val="006A01F6"/>
    <w:rsid w:val="006A0357"/>
    <w:rsid w:val="006A074A"/>
    <w:rsid w:val="006A0B29"/>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5203"/>
    <w:rsid w:val="006A5325"/>
    <w:rsid w:val="006A5A32"/>
    <w:rsid w:val="006A5B7D"/>
    <w:rsid w:val="006A5E1C"/>
    <w:rsid w:val="006A5F19"/>
    <w:rsid w:val="006A62B4"/>
    <w:rsid w:val="006A6A2F"/>
    <w:rsid w:val="006A6BEF"/>
    <w:rsid w:val="006A6C41"/>
    <w:rsid w:val="006A7067"/>
    <w:rsid w:val="006A735E"/>
    <w:rsid w:val="006A73B6"/>
    <w:rsid w:val="006A7418"/>
    <w:rsid w:val="006A74C1"/>
    <w:rsid w:val="006A77F0"/>
    <w:rsid w:val="006A7AF9"/>
    <w:rsid w:val="006A7C31"/>
    <w:rsid w:val="006B0534"/>
    <w:rsid w:val="006B0615"/>
    <w:rsid w:val="006B0EF4"/>
    <w:rsid w:val="006B108B"/>
    <w:rsid w:val="006B1518"/>
    <w:rsid w:val="006B15EE"/>
    <w:rsid w:val="006B1701"/>
    <w:rsid w:val="006B17A0"/>
    <w:rsid w:val="006B18C0"/>
    <w:rsid w:val="006B1A2E"/>
    <w:rsid w:val="006B1D54"/>
    <w:rsid w:val="006B22B2"/>
    <w:rsid w:val="006B267B"/>
    <w:rsid w:val="006B2691"/>
    <w:rsid w:val="006B26A3"/>
    <w:rsid w:val="006B27D7"/>
    <w:rsid w:val="006B27F5"/>
    <w:rsid w:val="006B2983"/>
    <w:rsid w:val="006B3123"/>
    <w:rsid w:val="006B3308"/>
    <w:rsid w:val="006B3422"/>
    <w:rsid w:val="006B361D"/>
    <w:rsid w:val="006B3949"/>
    <w:rsid w:val="006B3C43"/>
    <w:rsid w:val="006B3E94"/>
    <w:rsid w:val="006B3F7B"/>
    <w:rsid w:val="006B4086"/>
    <w:rsid w:val="006B4803"/>
    <w:rsid w:val="006B4C7F"/>
    <w:rsid w:val="006B4D70"/>
    <w:rsid w:val="006B4DB4"/>
    <w:rsid w:val="006B4F41"/>
    <w:rsid w:val="006B5957"/>
    <w:rsid w:val="006B6013"/>
    <w:rsid w:val="006B6087"/>
    <w:rsid w:val="006B6609"/>
    <w:rsid w:val="006B6887"/>
    <w:rsid w:val="006B6AB7"/>
    <w:rsid w:val="006B6BA8"/>
    <w:rsid w:val="006B6D69"/>
    <w:rsid w:val="006B6FAB"/>
    <w:rsid w:val="006B769F"/>
    <w:rsid w:val="006B7720"/>
    <w:rsid w:val="006B7F99"/>
    <w:rsid w:val="006C003A"/>
    <w:rsid w:val="006C0137"/>
    <w:rsid w:val="006C0570"/>
    <w:rsid w:val="006C0788"/>
    <w:rsid w:val="006C0ADD"/>
    <w:rsid w:val="006C0B5E"/>
    <w:rsid w:val="006C163C"/>
    <w:rsid w:val="006C1778"/>
    <w:rsid w:val="006C17AA"/>
    <w:rsid w:val="006C1805"/>
    <w:rsid w:val="006C1B76"/>
    <w:rsid w:val="006C1E8B"/>
    <w:rsid w:val="006C219C"/>
    <w:rsid w:val="006C23E2"/>
    <w:rsid w:val="006C246B"/>
    <w:rsid w:val="006C2769"/>
    <w:rsid w:val="006C285D"/>
    <w:rsid w:val="006C2881"/>
    <w:rsid w:val="006C28BF"/>
    <w:rsid w:val="006C28C8"/>
    <w:rsid w:val="006C2E70"/>
    <w:rsid w:val="006C3253"/>
    <w:rsid w:val="006C34D7"/>
    <w:rsid w:val="006C36C0"/>
    <w:rsid w:val="006C3795"/>
    <w:rsid w:val="006C3823"/>
    <w:rsid w:val="006C3966"/>
    <w:rsid w:val="006C39AE"/>
    <w:rsid w:val="006C3FE0"/>
    <w:rsid w:val="006C4089"/>
    <w:rsid w:val="006C419D"/>
    <w:rsid w:val="006C43C4"/>
    <w:rsid w:val="006C44DB"/>
    <w:rsid w:val="006C450C"/>
    <w:rsid w:val="006C48CA"/>
    <w:rsid w:val="006C4D0F"/>
    <w:rsid w:val="006C4D2F"/>
    <w:rsid w:val="006C4DBF"/>
    <w:rsid w:val="006C50B2"/>
    <w:rsid w:val="006C50BE"/>
    <w:rsid w:val="006C54FF"/>
    <w:rsid w:val="006C5859"/>
    <w:rsid w:val="006C593C"/>
    <w:rsid w:val="006C596C"/>
    <w:rsid w:val="006C5E73"/>
    <w:rsid w:val="006C5F0D"/>
    <w:rsid w:val="006C5F1A"/>
    <w:rsid w:val="006C655F"/>
    <w:rsid w:val="006C6A0D"/>
    <w:rsid w:val="006C6A17"/>
    <w:rsid w:val="006C6DEE"/>
    <w:rsid w:val="006C713F"/>
    <w:rsid w:val="006C73BB"/>
    <w:rsid w:val="006C75BE"/>
    <w:rsid w:val="006D086E"/>
    <w:rsid w:val="006D0A07"/>
    <w:rsid w:val="006D15A4"/>
    <w:rsid w:val="006D1ACF"/>
    <w:rsid w:val="006D1D05"/>
    <w:rsid w:val="006D1EA4"/>
    <w:rsid w:val="006D1F1E"/>
    <w:rsid w:val="006D1F37"/>
    <w:rsid w:val="006D1FD6"/>
    <w:rsid w:val="006D2292"/>
    <w:rsid w:val="006D31F7"/>
    <w:rsid w:val="006D3522"/>
    <w:rsid w:val="006D3583"/>
    <w:rsid w:val="006D36E3"/>
    <w:rsid w:val="006D380F"/>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CE9"/>
    <w:rsid w:val="006D5E21"/>
    <w:rsid w:val="006D5F3A"/>
    <w:rsid w:val="006D604C"/>
    <w:rsid w:val="006D60E1"/>
    <w:rsid w:val="006D633D"/>
    <w:rsid w:val="006D6344"/>
    <w:rsid w:val="006D6573"/>
    <w:rsid w:val="006D673E"/>
    <w:rsid w:val="006D6AA3"/>
    <w:rsid w:val="006D6AE9"/>
    <w:rsid w:val="006D6E81"/>
    <w:rsid w:val="006D7408"/>
    <w:rsid w:val="006D75E6"/>
    <w:rsid w:val="006D7691"/>
    <w:rsid w:val="006D79C9"/>
    <w:rsid w:val="006E00A8"/>
    <w:rsid w:val="006E089F"/>
    <w:rsid w:val="006E0B7D"/>
    <w:rsid w:val="006E0FAA"/>
    <w:rsid w:val="006E1137"/>
    <w:rsid w:val="006E1579"/>
    <w:rsid w:val="006E1ACA"/>
    <w:rsid w:val="006E1B6D"/>
    <w:rsid w:val="006E2032"/>
    <w:rsid w:val="006E2332"/>
    <w:rsid w:val="006E2349"/>
    <w:rsid w:val="006E23F5"/>
    <w:rsid w:val="006E26EC"/>
    <w:rsid w:val="006E28CF"/>
    <w:rsid w:val="006E29FC"/>
    <w:rsid w:val="006E2BA3"/>
    <w:rsid w:val="006E2BD5"/>
    <w:rsid w:val="006E2EBF"/>
    <w:rsid w:val="006E313A"/>
    <w:rsid w:val="006E31FE"/>
    <w:rsid w:val="006E3500"/>
    <w:rsid w:val="006E39E5"/>
    <w:rsid w:val="006E3BC2"/>
    <w:rsid w:val="006E3D1D"/>
    <w:rsid w:val="006E3DB4"/>
    <w:rsid w:val="006E3DE8"/>
    <w:rsid w:val="006E4006"/>
    <w:rsid w:val="006E415E"/>
    <w:rsid w:val="006E440D"/>
    <w:rsid w:val="006E4437"/>
    <w:rsid w:val="006E458B"/>
    <w:rsid w:val="006E47BD"/>
    <w:rsid w:val="006E4A41"/>
    <w:rsid w:val="006E4AEB"/>
    <w:rsid w:val="006E5131"/>
    <w:rsid w:val="006E52D2"/>
    <w:rsid w:val="006E6179"/>
    <w:rsid w:val="006E62AA"/>
    <w:rsid w:val="006E6644"/>
    <w:rsid w:val="006E69EA"/>
    <w:rsid w:val="006E6A78"/>
    <w:rsid w:val="006E6F89"/>
    <w:rsid w:val="006E7848"/>
    <w:rsid w:val="006E787D"/>
    <w:rsid w:val="006E7C2B"/>
    <w:rsid w:val="006F0346"/>
    <w:rsid w:val="006F03C0"/>
    <w:rsid w:val="006F0860"/>
    <w:rsid w:val="006F11EE"/>
    <w:rsid w:val="006F14D6"/>
    <w:rsid w:val="006F1570"/>
    <w:rsid w:val="006F1BDE"/>
    <w:rsid w:val="006F1DE0"/>
    <w:rsid w:val="006F1FA5"/>
    <w:rsid w:val="006F246E"/>
    <w:rsid w:val="006F2A13"/>
    <w:rsid w:val="006F2A5D"/>
    <w:rsid w:val="006F2F83"/>
    <w:rsid w:val="006F2F9E"/>
    <w:rsid w:val="006F3047"/>
    <w:rsid w:val="006F32A8"/>
    <w:rsid w:val="006F3468"/>
    <w:rsid w:val="006F349C"/>
    <w:rsid w:val="006F34D6"/>
    <w:rsid w:val="006F34DE"/>
    <w:rsid w:val="006F3803"/>
    <w:rsid w:val="006F3A11"/>
    <w:rsid w:val="006F3BC3"/>
    <w:rsid w:val="006F3E52"/>
    <w:rsid w:val="006F3EF6"/>
    <w:rsid w:val="006F406C"/>
    <w:rsid w:val="006F4206"/>
    <w:rsid w:val="006F4273"/>
    <w:rsid w:val="006F43B5"/>
    <w:rsid w:val="006F4C9E"/>
    <w:rsid w:val="006F4CF5"/>
    <w:rsid w:val="006F514D"/>
    <w:rsid w:val="006F517C"/>
    <w:rsid w:val="006F5460"/>
    <w:rsid w:val="006F5592"/>
    <w:rsid w:val="006F5C94"/>
    <w:rsid w:val="006F5DA9"/>
    <w:rsid w:val="006F608A"/>
    <w:rsid w:val="006F6218"/>
    <w:rsid w:val="006F62B1"/>
    <w:rsid w:val="006F6405"/>
    <w:rsid w:val="006F64DE"/>
    <w:rsid w:val="006F678D"/>
    <w:rsid w:val="006F6DC6"/>
    <w:rsid w:val="006F76E9"/>
    <w:rsid w:val="006F7945"/>
    <w:rsid w:val="006F7D87"/>
    <w:rsid w:val="006F7E70"/>
    <w:rsid w:val="006F7EEF"/>
    <w:rsid w:val="00700121"/>
    <w:rsid w:val="007001E4"/>
    <w:rsid w:val="0070025E"/>
    <w:rsid w:val="00700382"/>
    <w:rsid w:val="007004F0"/>
    <w:rsid w:val="00700875"/>
    <w:rsid w:val="0070095B"/>
    <w:rsid w:val="00700998"/>
    <w:rsid w:val="007009C9"/>
    <w:rsid w:val="00700B37"/>
    <w:rsid w:val="00700C05"/>
    <w:rsid w:val="0070110F"/>
    <w:rsid w:val="007013C7"/>
    <w:rsid w:val="007014A3"/>
    <w:rsid w:val="0070159C"/>
    <w:rsid w:val="007016C1"/>
    <w:rsid w:val="00702268"/>
    <w:rsid w:val="007022D0"/>
    <w:rsid w:val="007026F7"/>
    <w:rsid w:val="007027CD"/>
    <w:rsid w:val="00702A71"/>
    <w:rsid w:val="00702A72"/>
    <w:rsid w:val="00702C94"/>
    <w:rsid w:val="0070303E"/>
    <w:rsid w:val="00703408"/>
    <w:rsid w:val="0070347C"/>
    <w:rsid w:val="007034F8"/>
    <w:rsid w:val="00703613"/>
    <w:rsid w:val="007036D0"/>
    <w:rsid w:val="00703854"/>
    <w:rsid w:val="00703E35"/>
    <w:rsid w:val="0070425A"/>
    <w:rsid w:val="007045D8"/>
    <w:rsid w:val="00704802"/>
    <w:rsid w:val="0070487C"/>
    <w:rsid w:val="00704CA1"/>
    <w:rsid w:val="00704EFE"/>
    <w:rsid w:val="007052C8"/>
    <w:rsid w:val="00705A5C"/>
    <w:rsid w:val="00705E64"/>
    <w:rsid w:val="00705EB1"/>
    <w:rsid w:val="007061F1"/>
    <w:rsid w:val="0070622C"/>
    <w:rsid w:val="0070651C"/>
    <w:rsid w:val="00706A7A"/>
    <w:rsid w:val="00707B0D"/>
    <w:rsid w:val="00707CEF"/>
    <w:rsid w:val="00707D95"/>
    <w:rsid w:val="007102B0"/>
    <w:rsid w:val="00710914"/>
    <w:rsid w:val="00710DA9"/>
    <w:rsid w:val="0071150B"/>
    <w:rsid w:val="007115E1"/>
    <w:rsid w:val="007118A6"/>
    <w:rsid w:val="00711A3C"/>
    <w:rsid w:val="00711B1B"/>
    <w:rsid w:val="00711DFF"/>
    <w:rsid w:val="0071242D"/>
    <w:rsid w:val="00712527"/>
    <w:rsid w:val="0071258F"/>
    <w:rsid w:val="007131A3"/>
    <w:rsid w:val="00713394"/>
    <w:rsid w:val="0071372B"/>
    <w:rsid w:val="00714424"/>
    <w:rsid w:val="0071456E"/>
    <w:rsid w:val="0071465A"/>
    <w:rsid w:val="0071473D"/>
    <w:rsid w:val="007149A5"/>
    <w:rsid w:val="007149F2"/>
    <w:rsid w:val="00714D8F"/>
    <w:rsid w:val="0071500B"/>
    <w:rsid w:val="007150C0"/>
    <w:rsid w:val="007155D4"/>
    <w:rsid w:val="00715F81"/>
    <w:rsid w:val="007166A2"/>
    <w:rsid w:val="007167E8"/>
    <w:rsid w:val="00716CB3"/>
    <w:rsid w:val="00716E1A"/>
    <w:rsid w:val="00716E62"/>
    <w:rsid w:val="007170D1"/>
    <w:rsid w:val="0071743D"/>
    <w:rsid w:val="007175A9"/>
    <w:rsid w:val="0071797A"/>
    <w:rsid w:val="007179A1"/>
    <w:rsid w:val="00717C76"/>
    <w:rsid w:val="007200DF"/>
    <w:rsid w:val="007200FB"/>
    <w:rsid w:val="007201D2"/>
    <w:rsid w:val="00720367"/>
    <w:rsid w:val="00720442"/>
    <w:rsid w:val="007204EA"/>
    <w:rsid w:val="00720C59"/>
    <w:rsid w:val="00720DFD"/>
    <w:rsid w:val="00721058"/>
    <w:rsid w:val="0072154F"/>
    <w:rsid w:val="007216CB"/>
    <w:rsid w:val="00721742"/>
    <w:rsid w:val="0072178C"/>
    <w:rsid w:val="00721938"/>
    <w:rsid w:val="00721956"/>
    <w:rsid w:val="00721BE8"/>
    <w:rsid w:val="00722062"/>
    <w:rsid w:val="00722372"/>
    <w:rsid w:val="007224DC"/>
    <w:rsid w:val="00722805"/>
    <w:rsid w:val="00722ABC"/>
    <w:rsid w:val="00722BDD"/>
    <w:rsid w:val="00722C6C"/>
    <w:rsid w:val="00722E02"/>
    <w:rsid w:val="007230FF"/>
    <w:rsid w:val="007235F5"/>
    <w:rsid w:val="00723691"/>
    <w:rsid w:val="00723A20"/>
    <w:rsid w:val="00723E45"/>
    <w:rsid w:val="00723F0A"/>
    <w:rsid w:val="0072415F"/>
    <w:rsid w:val="00724283"/>
    <w:rsid w:val="00724877"/>
    <w:rsid w:val="0072496B"/>
    <w:rsid w:val="00724C4C"/>
    <w:rsid w:val="00724D6B"/>
    <w:rsid w:val="00724E94"/>
    <w:rsid w:val="007252DD"/>
    <w:rsid w:val="00725468"/>
    <w:rsid w:val="0072547A"/>
    <w:rsid w:val="007257E8"/>
    <w:rsid w:val="00725C1D"/>
    <w:rsid w:val="00725EAC"/>
    <w:rsid w:val="00725FDB"/>
    <w:rsid w:val="0072631F"/>
    <w:rsid w:val="00726564"/>
    <w:rsid w:val="00726B85"/>
    <w:rsid w:val="00726E13"/>
    <w:rsid w:val="00726F89"/>
    <w:rsid w:val="00727026"/>
    <w:rsid w:val="0072703C"/>
    <w:rsid w:val="00727085"/>
    <w:rsid w:val="007273F5"/>
    <w:rsid w:val="00727530"/>
    <w:rsid w:val="00727A1E"/>
    <w:rsid w:val="00727C52"/>
    <w:rsid w:val="00727D32"/>
    <w:rsid w:val="00730392"/>
    <w:rsid w:val="007306E0"/>
    <w:rsid w:val="007307DB"/>
    <w:rsid w:val="007307F2"/>
    <w:rsid w:val="007308E5"/>
    <w:rsid w:val="007309D3"/>
    <w:rsid w:val="007312FC"/>
    <w:rsid w:val="0073130A"/>
    <w:rsid w:val="007313C1"/>
    <w:rsid w:val="00731584"/>
    <w:rsid w:val="00731669"/>
    <w:rsid w:val="007318DF"/>
    <w:rsid w:val="0073210A"/>
    <w:rsid w:val="0073210D"/>
    <w:rsid w:val="007327A4"/>
    <w:rsid w:val="00732A31"/>
    <w:rsid w:val="00732AC3"/>
    <w:rsid w:val="00732CE0"/>
    <w:rsid w:val="00732F98"/>
    <w:rsid w:val="00733698"/>
    <w:rsid w:val="0073382F"/>
    <w:rsid w:val="00733ABF"/>
    <w:rsid w:val="00733CA5"/>
    <w:rsid w:val="00733EFB"/>
    <w:rsid w:val="00733F1F"/>
    <w:rsid w:val="007341B1"/>
    <w:rsid w:val="0073422D"/>
    <w:rsid w:val="007348A0"/>
    <w:rsid w:val="00734DFA"/>
    <w:rsid w:val="00734E33"/>
    <w:rsid w:val="007350A2"/>
    <w:rsid w:val="007351B6"/>
    <w:rsid w:val="0073526A"/>
    <w:rsid w:val="007353DE"/>
    <w:rsid w:val="0073568E"/>
    <w:rsid w:val="00735694"/>
    <w:rsid w:val="00735765"/>
    <w:rsid w:val="007359E4"/>
    <w:rsid w:val="00735F14"/>
    <w:rsid w:val="0073610D"/>
    <w:rsid w:val="00736113"/>
    <w:rsid w:val="007362BF"/>
    <w:rsid w:val="00736418"/>
    <w:rsid w:val="00736621"/>
    <w:rsid w:val="00736983"/>
    <w:rsid w:val="00736C5E"/>
    <w:rsid w:val="00736D88"/>
    <w:rsid w:val="00736EDA"/>
    <w:rsid w:val="00736F32"/>
    <w:rsid w:val="00736FAF"/>
    <w:rsid w:val="0073713D"/>
    <w:rsid w:val="007371F0"/>
    <w:rsid w:val="0073788F"/>
    <w:rsid w:val="00737890"/>
    <w:rsid w:val="0073789E"/>
    <w:rsid w:val="00737909"/>
    <w:rsid w:val="00737F77"/>
    <w:rsid w:val="00740236"/>
    <w:rsid w:val="007406EF"/>
    <w:rsid w:val="00740974"/>
    <w:rsid w:val="00740FD0"/>
    <w:rsid w:val="00741204"/>
    <w:rsid w:val="007412BC"/>
    <w:rsid w:val="0074158E"/>
    <w:rsid w:val="00741A43"/>
    <w:rsid w:val="00741F30"/>
    <w:rsid w:val="007428C6"/>
    <w:rsid w:val="00742FE1"/>
    <w:rsid w:val="00743030"/>
    <w:rsid w:val="007435A6"/>
    <w:rsid w:val="007435B2"/>
    <w:rsid w:val="007435F5"/>
    <w:rsid w:val="00743A24"/>
    <w:rsid w:val="00743B3E"/>
    <w:rsid w:val="00743C6A"/>
    <w:rsid w:val="00743CD9"/>
    <w:rsid w:val="00743EB9"/>
    <w:rsid w:val="00743F5F"/>
    <w:rsid w:val="00744326"/>
    <w:rsid w:val="00744341"/>
    <w:rsid w:val="0074438E"/>
    <w:rsid w:val="0074500E"/>
    <w:rsid w:val="0074524A"/>
    <w:rsid w:val="007455C9"/>
    <w:rsid w:val="00745832"/>
    <w:rsid w:val="007459DA"/>
    <w:rsid w:val="00745C9E"/>
    <w:rsid w:val="00745CBE"/>
    <w:rsid w:val="0074602A"/>
    <w:rsid w:val="00746562"/>
    <w:rsid w:val="00746FA9"/>
    <w:rsid w:val="0074704D"/>
    <w:rsid w:val="00747102"/>
    <w:rsid w:val="00747202"/>
    <w:rsid w:val="0074735E"/>
    <w:rsid w:val="007473C1"/>
    <w:rsid w:val="00747411"/>
    <w:rsid w:val="007474D3"/>
    <w:rsid w:val="007476EA"/>
    <w:rsid w:val="00747AC2"/>
    <w:rsid w:val="00747AC5"/>
    <w:rsid w:val="00747C20"/>
    <w:rsid w:val="00747E1B"/>
    <w:rsid w:val="00750344"/>
    <w:rsid w:val="00750360"/>
    <w:rsid w:val="00750444"/>
    <w:rsid w:val="0075058D"/>
    <w:rsid w:val="00750D94"/>
    <w:rsid w:val="00750FA9"/>
    <w:rsid w:val="007511FC"/>
    <w:rsid w:val="007514D8"/>
    <w:rsid w:val="00751B0F"/>
    <w:rsid w:val="00751CEC"/>
    <w:rsid w:val="007520A1"/>
    <w:rsid w:val="00752449"/>
    <w:rsid w:val="007528BE"/>
    <w:rsid w:val="00752969"/>
    <w:rsid w:val="00752B27"/>
    <w:rsid w:val="00752B28"/>
    <w:rsid w:val="00752F93"/>
    <w:rsid w:val="00752FF1"/>
    <w:rsid w:val="00753168"/>
    <w:rsid w:val="00753459"/>
    <w:rsid w:val="007538BA"/>
    <w:rsid w:val="00753954"/>
    <w:rsid w:val="00753AF5"/>
    <w:rsid w:val="00753E5B"/>
    <w:rsid w:val="007547A6"/>
    <w:rsid w:val="007548D2"/>
    <w:rsid w:val="00754BE3"/>
    <w:rsid w:val="00754CD9"/>
    <w:rsid w:val="00754DFF"/>
    <w:rsid w:val="00754E45"/>
    <w:rsid w:val="007552AA"/>
    <w:rsid w:val="0075536C"/>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63F"/>
    <w:rsid w:val="0075666A"/>
    <w:rsid w:val="00756B2A"/>
    <w:rsid w:val="00756CA3"/>
    <w:rsid w:val="00757010"/>
    <w:rsid w:val="0075739D"/>
    <w:rsid w:val="00757451"/>
    <w:rsid w:val="00757771"/>
    <w:rsid w:val="00757A4A"/>
    <w:rsid w:val="00757B0B"/>
    <w:rsid w:val="00757EEB"/>
    <w:rsid w:val="0076019C"/>
    <w:rsid w:val="007607D3"/>
    <w:rsid w:val="00760827"/>
    <w:rsid w:val="00760EDE"/>
    <w:rsid w:val="00761185"/>
    <w:rsid w:val="0076121A"/>
    <w:rsid w:val="007613F6"/>
    <w:rsid w:val="007615BE"/>
    <w:rsid w:val="00761806"/>
    <w:rsid w:val="00761830"/>
    <w:rsid w:val="00761934"/>
    <w:rsid w:val="00762391"/>
    <w:rsid w:val="007623E1"/>
    <w:rsid w:val="00762461"/>
    <w:rsid w:val="007627DD"/>
    <w:rsid w:val="00762C93"/>
    <w:rsid w:val="00762EF6"/>
    <w:rsid w:val="007630C9"/>
    <w:rsid w:val="007636F2"/>
    <w:rsid w:val="00763B95"/>
    <w:rsid w:val="00763D0D"/>
    <w:rsid w:val="00763D19"/>
    <w:rsid w:val="00763D34"/>
    <w:rsid w:val="00763E52"/>
    <w:rsid w:val="00764131"/>
    <w:rsid w:val="0076417D"/>
    <w:rsid w:val="00764188"/>
    <w:rsid w:val="007642C3"/>
    <w:rsid w:val="00764849"/>
    <w:rsid w:val="00764930"/>
    <w:rsid w:val="00764CF3"/>
    <w:rsid w:val="0076525F"/>
    <w:rsid w:val="007656B9"/>
    <w:rsid w:val="00765854"/>
    <w:rsid w:val="00765889"/>
    <w:rsid w:val="00765BC5"/>
    <w:rsid w:val="00765C58"/>
    <w:rsid w:val="00765CF3"/>
    <w:rsid w:val="00765D11"/>
    <w:rsid w:val="00765E9B"/>
    <w:rsid w:val="00765ED6"/>
    <w:rsid w:val="00765FC9"/>
    <w:rsid w:val="00766943"/>
    <w:rsid w:val="00766CC1"/>
    <w:rsid w:val="00766CC2"/>
    <w:rsid w:val="00766FD7"/>
    <w:rsid w:val="00767085"/>
    <w:rsid w:val="0076713B"/>
    <w:rsid w:val="00767420"/>
    <w:rsid w:val="00767499"/>
    <w:rsid w:val="00767787"/>
    <w:rsid w:val="007679CF"/>
    <w:rsid w:val="00767AF9"/>
    <w:rsid w:val="00767E25"/>
    <w:rsid w:val="007702E8"/>
    <w:rsid w:val="007705E2"/>
    <w:rsid w:val="00770954"/>
    <w:rsid w:val="007709E9"/>
    <w:rsid w:val="00770A4B"/>
    <w:rsid w:val="00770F27"/>
    <w:rsid w:val="0077108A"/>
    <w:rsid w:val="0077120B"/>
    <w:rsid w:val="007712F5"/>
    <w:rsid w:val="00771401"/>
    <w:rsid w:val="00771A03"/>
    <w:rsid w:val="00771F31"/>
    <w:rsid w:val="00771F95"/>
    <w:rsid w:val="00772177"/>
    <w:rsid w:val="0077221E"/>
    <w:rsid w:val="0077243B"/>
    <w:rsid w:val="00772442"/>
    <w:rsid w:val="00772542"/>
    <w:rsid w:val="0077256E"/>
    <w:rsid w:val="00772614"/>
    <w:rsid w:val="0077268A"/>
    <w:rsid w:val="007729D0"/>
    <w:rsid w:val="007731B6"/>
    <w:rsid w:val="007733A1"/>
    <w:rsid w:val="00773555"/>
    <w:rsid w:val="00773DAE"/>
    <w:rsid w:val="00774130"/>
    <w:rsid w:val="007741C3"/>
    <w:rsid w:val="00774224"/>
    <w:rsid w:val="0077463D"/>
    <w:rsid w:val="00774668"/>
    <w:rsid w:val="0077479D"/>
    <w:rsid w:val="00774C10"/>
    <w:rsid w:val="00774C68"/>
    <w:rsid w:val="00774F6D"/>
    <w:rsid w:val="0077524B"/>
    <w:rsid w:val="00775558"/>
    <w:rsid w:val="0077561C"/>
    <w:rsid w:val="00775699"/>
    <w:rsid w:val="00775ACF"/>
    <w:rsid w:val="0077607A"/>
    <w:rsid w:val="0077607E"/>
    <w:rsid w:val="00776284"/>
    <w:rsid w:val="007762F6"/>
    <w:rsid w:val="00776831"/>
    <w:rsid w:val="007769AC"/>
    <w:rsid w:val="00776C4B"/>
    <w:rsid w:val="00776C74"/>
    <w:rsid w:val="00777079"/>
    <w:rsid w:val="00777345"/>
    <w:rsid w:val="00777631"/>
    <w:rsid w:val="0078049C"/>
    <w:rsid w:val="007806AB"/>
    <w:rsid w:val="00780754"/>
    <w:rsid w:val="007807AA"/>
    <w:rsid w:val="00780BCB"/>
    <w:rsid w:val="00781263"/>
    <w:rsid w:val="007812B1"/>
    <w:rsid w:val="0078162C"/>
    <w:rsid w:val="0078185A"/>
    <w:rsid w:val="00781B85"/>
    <w:rsid w:val="00781E60"/>
    <w:rsid w:val="00781EA2"/>
    <w:rsid w:val="00781EC1"/>
    <w:rsid w:val="00782018"/>
    <w:rsid w:val="007820E7"/>
    <w:rsid w:val="007822A3"/>
    <w:rsid w:val="00782589"/>
    <w:rsid w:val="00782734"/>
    <w:rsid w:val="00782887"/>
    <w:rsid w:val="007828E8"/>
    <w:rsid w:val="00782ABF"/>
    <w:rsid w:val="00782B23"/>
    <w:rsid w:val="00782DEC"/>
    <w:rsid w:val="00782E1C"/>
    <w:rsid w:val="00782EEA"/>
    <w:rsid w:val="007830F5"/>
    <w:rsid w:val="00783357"/>
    <w:rsid w:val="007834DA"/>
    <w:rsid w:val="007838F1"/>
    <w:rsid w:val="007839C8"/>
    <w:rsid w:val="00783CBA"/>
    <w:rsid w:val="00783D18"/>
    <w:rsid w:val="00783E6C"/>
    <w:rsid w:val="00783FB9"/>
    <w:rsid w:val="0078433E"/>
    <w:rsid w:val="00784391"/>
    <w:rsid w:val="007843F7"/>
    <w:rsid w:val="007845D3"/>
    <w:rsid w:val="007846D0"/>
    <w:rsid w:val="00784717"/>
    <w:rsid w:val="007847BF"/>
    <w:rsid w:val="00784934"/>
    <w:rsid w:val="007849E2"/>
    <w:rsid w:val="0078527A"/>
    <w:rsid w:val="00785884"/>
    <w:rsid w:val="00785B7A"/>
    <w:rsid w:val="00785C04"/>
    <w:rsid w:val="00785DDD"/>
    <w:rsid w:val="00785E57"/>
    <w:rsid w:val="0078623A"/>
    <w:rsid w:val="0078627B"/>
    <w:rsid w:val="00786486"/>
    <w:rsid w:val="00786A3F"/>
    <w:rsid w:val="00786BDC"/>
    <w:rsid w:val="007870B4"/>
    <w:rsid w:val="00787143"/>
    <w:rsid w:val="00787496"/>
    <w:rsid w:val="0078792A"/>
    <w:rsid w:val="00787AED"/>
    <w:rsid w:val="00787EAE"/>
    <w:rsid w:val="007901D1"/>
    <w:rsid w:val="00790462"/>
    <w:rsid w:val="0079052C"/>
    <w:rsid w:val="00790603"/>
    <w:rsid w:val="00791343"/>
    <w:rsid w:val="007913CB"/>
    <w:rsid w:val="00791625"/>
    <w:rsid w:val="00791683"/>
    <w:rsid w:val="00791DF7"/>
    <w:rsid w:val="007923CA"/>
    <w:rsid w:val="0079240F"/>
    <w:rsid w:val="00792724"/>
    <w:rsid w:val="00792B09"/>
    <w:rsid w:val="007937F4"/>
    <w:rsid w:val="007939DD"/>
    <w:rsid w:val="007939F1"/>
    <w:rsid w:val="007940C2"/>
    <w:rsid w:val="00794136"/>
    <w:rsid w:val="00794432"/>
    <w:rsid w:val="0079451D"/>
    <w:rsid w:val="00794774"/>
    <w:rsid w:val="007947B6"/>
    <w:rsid w:val="00794AAF"/>
    <w:rsid w:val="00794EE4"/>
    <w:rsid w:val="007950A2"/>
    <w:rsid w:val="007950B6"/>
    <w:rsid w:val="0079514A"/>
    <w:rsid w:val="00795157"/>
    <w:rsid w:val="00795189"/>
    <w:rsid w:val="0079583A"/>
    <w:rsid w:val="0079585C"/>
    <w:rsid w:val="0079644C"/>
    <w:rsid w:val="00796501"/>
    <w:rsid w:val="007967AC"/>
    <w:rsid w:val="00796935"/>
    <w:rsid w:val="00796A20"/>
    <w:rsid w:val="00796EB3"/>
    <w:rsid w:val="00797120"/>
    <w:rsid w:val="00797281"/>
    <w:rsid w:val="007973A8"/>
    <w:rsid w:val="00797508"/>
    <w:rsid w:val="007978BA"/>
    <w:rsid w:val="007978BD"/>
    <w:rsid w:val="00797B82"/>
    <w:rsid w:val="00797CEB"/>
    <w:rsid w:val="00797F3D"/>
    <w:rsid w:val="007A02DE"/>
    <w:rsid w:val="007A050D"/>
    <w:rsid w:val="007A0586"/>
    <w:rsid w:val="007A0B12"/>
    <w:rsid w:val="007A0E1C"/>
    <w:rsid w:val="007A0E79"/>
    <w:rsid w:val="007A0F8A"/>
    <w:rsid w:val="007A10E3"/>
    <w:rsid w:val="007A1187"/>
    <w:rsid w:val="007A11C8"/>
    <w:rsid w:val="007A1680"/>
    <w:rsid w:val="007A18D3"/>
    <w:rsid w:val="007A1D8F"/>
    <w:rsid w:val="007A1E3E"/>
    <w:rsid w:val="007A24AE"/>
    <w:rsid w:val="007A2796"/>
    <w:rsid w:val="007A27BD"/>
    <w:rsid w:val="007A2DF8"/>
    <w:rsid w:val="007A311C"/>
    <w:rsid w:val="007A3121"/>
    <w:rsid w:val="007A3249"/>
    <w:rsid w:val="007A38A7"/>
    <w:rsid w:val="007A3DF8"/>
    <w:rsid w:val="007A40EE"/>
    <w:rsid w:val="007A4261"/>
    <w:rsid w:val="007A42A8"/>
    <w:rsid w:val="007A44E7"/>
    <w:rsid w:val="007A4514"/>
    <w:rsid w:val="007A458E"/>
    <w:rsid w:val="007A462F"/>
    <w:rsid w:val="007A494B"/>
    <w:rsid w:val="007A4E9A"/>
    <w:rsid w:val="007A4EA8"/>
    <w:rsid w:val="007A508A"/>
    <w:rsid w:val="007A50CA"/>
    <w:rsid w:val="007A542B"/>
    <w:rsid w:val="007A5854"/>
    <w:rsid w:val="007A588A"/>
    <w:rsid w:val="007A5A42"/>
    <w:rsid w:val="007A5BE6"/>
    <w:rsid w:val="007A5CFB"/>
    <w:rsid w:val="007A5E49"/>
    <w:rsid w:val="007A5E8A"/>
    <w:rsid w:val="007A6057"/>
    <w:rsid w:val="007A6330"/>
    <w:rsid w:val="007A65B4"/>
    <w:rsid w:val="007A667E"/>
    <w:rsid w:val="007A66A1"/>
    <w:rsid w:val="007A66C0"/>
    <w:rsid w:val="007A6755"/>
    <w:rsid w:val="007A6997"/>
    <w:rsid w:val="007A6C2F"/>
    <w:rsid w:val="007A6EF2"/>
    <w:rsid w:val="007A6F43"/>
    <w:rsid w:val="007A70CD"/>
    <w:rsid w:val="007A73F2"/>
    <w:rsid w:val="007A75EA"/>
    <w:rsid w:val="007A7659"/>
    <w:rsid w:val="007A7873"/>
    <w:rsid w:val="007A7B95"/>
    <w:rsid w:val="007A7CEA"/>
    <w:rsid w:val="007B00E0"/>
    <w:rsid w:val="007B05DB"/>
    <w:rsid w:val="007B0646"/>
    <w:rsid w:val="007B0764"/>
    <w:rsid w:val="007B0A4E"/>
    <w:rsid w:val="007B1137"/>
    <w:rsid w:val="007B1375"/>
    <w:rsid w:val="007B1440"/>
    <w:rsid w:val="007B187D"/>
    <w:rsid w:val="007B21D3"/>
    <w:rsid w:val="007B2598"/>
    <w:rsid w:val="007B2760"/>
    <w:rsid w:val="007B2892"/>
    <w:rsid w:val="007B2A01"/>
    <w:rsid w:val="007B2AAD"/>
    <w:rsid w:val="007B2C80"/>
    <w:rsid w:val="007B2D64"/>
    <w:rsid w:val="007B31CB"/>
    <w:rsid w:val="007B3545"/>
    <w:rsid w:val="007B3634"/>
    <w:rsid w:val="007B36C3"/>
    <w:rsid w:val="007B3A30"/>
    <w:rsid w:val="007B3C0F"/>
    <w:rsid w:val="007B4431"/>
    <w:rsid w:val="007B449A"/>
    <w:rsid w:val="007B468A"/>
    <w:rsid w:val="007B491E"/>
    <w:rsid w:val="007B517B"/>
    <w:rsid w:val="007B5867"/>
    <w:rsid w:val="007B589D"/>
    <w:rsid w:val="007B5CCA"/>
    <w:rsid w:val="007B5DEC"/>
    <w:rsid w:val="007B5F6D"/>
    <w:rsid w:val="007B60CA"/>
    <w:rsid w:val="007B6259"/>
    <w:rsid w:val="007B65CC"/>
    <w:rsid w:val="007B6897"/>
    <w:rsid w:val="007B6976"/>
    <w:rsid w:val="007B7715"/>
    <w:rsid w:val="007B771A"/>
    <w:rsid w:val="007B7944"/>
    <w:rsid w:val="007B79E9"/>
    <w:rsid w:val="007C007E"/>
    <w:rsid w:val="007C00F7"/>
    <w:rsid w:val="007C00FA"/>
    <w:rsid w:val="007C079B"/>
    <w:rsid w:val="007C08D0"/>
    <w:rsid w:val="007C099D"/>
    <w:rsid w:val="007C0FC6"/>
    <w:rsid w:val="007C10B3"/>
    <w:rsid w:val="007C1440"/>
    <w:rsid w:val="007C1742"/>
    <w:rsid w:val="007C179B"/>
    <w:rsid w:val="007C19EC"/>
    <w:rsid w:val="007C1D71"/>
    <w:rsid w:val="007C1EF5"/>
    <w:rsid w:val="007C229B"/>
    <w:rsid w:val="007C22D4"/>
    <w:rsid w:val="007C25D4"/>
    <w:rsid w:val="007C27F9"/>
    <w:rsid w:val="007C28AB"/>
    <w:rsid w:val="007C2D12"/>
    <w:rsid w:val="007C2F2E"/>
    <w:rsid w:val="007C2F95"/>
    <w:rsid w:val="007C308C"/>
    <w:rsid w:val="007C3431"/>
    <w:rsid w:val="007C35C9"/>
    <w:rsid w:val="007C417A"/>
    <w:rsid w:val="007C4210"/>
    <w:rsid w:val="007C4550"/>
    <w:rsid w:val="007C45A5"/>
    <w:rsid w:val="007C46C1"/>
    <w:rsid w:val="007C4948"/>
    <w:rsid w:val="007C4C74"/>
    <w:rsid w:val="007C4D41"/>
    <w:rsid w:val="007C4D52"/>
    <w:rsid w:val="007C4F6F"/>
    <w:rsid w:val="007C5122"/>
    <w:rsid w:val="007C5322"/>
    <w:rsid w:val="007C5982"/>
    <w:rsid w:val="007C5A97"/>
    <w:rsid w:val="007C5AC7"/>
    <w:rsid w:val="007C5D51"/>
    <w:rsid w:val="007C5EBC"/>
    <w:rsid w:val="007C657A"/>
    <w:rsid w:val="007C6759"/>
    <w:rsid w:val="007C69C3"/>
    <w:rsid w:val="007C6AC6"/>
    <w:rsid w:val="007C7602"/>
    <w:rsid w:val="007C7848"/>
    <w:rsid w:val="007C7ADF"/>
    <w:rsid w:val="007C7B07"/>
    <w:rsid w:val="007D02F8"/>
    <w:rsid w:val="007D03F7"/>
    <w:rsid w:val="007D0583"/>
    <w:rsid w:val="007D0684"/>
    <w:rsid w:val="007D095C"/>
    <w:rsid w:val="007D0BD8"/>
    <w:rsid w:val="007D0E43"/>
    <w:rsid w:val="007D1033"/>
    <w:rsid w:val="007D122E"/>
    <w:rsid w:val="007D1378"/>
    <w:rsid w:val="007D1448"/>
    <w:rsid w:val="007D194F"/>
    <w:rsid w:val="007D1CAD"/>
    <w:rsid w:val="007D1CE3"/>
    <w:rsid w:val="007D1D42"/>
    <w:rsid w:val="007D21EB"/>
    <w:rsid w:val="007D258A"/>
    <w:rsid w:val="007D2754"/>
    <w:rsid w:val="007D29FC"/>
    <w:rsid w:val="007D2AE0"/>
    <w:rsid w:val="007D2B6A"/>
    <w:rsid w:val="007D2CFB"/>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C4E"/>
    <w:rsid w:val="007D4C5E"/>
    <w:rsid w:val="007D50AD"/>
    <w:rsid w:val="007D5370"/>
    <w:rsid w:val="007D5631"/>
    <w:rsid w:val="007D56BE"/>
    <w:rsid w:val="007D5849"/>
    <w:rsid w:val="007D5A1F"/>
    <w:rsid w:val="007D5A2F"/>
    <w:rsid w:val="007D5C9A"/>
    <w:rsid w:val="007D5EEC"/>
    <w:rsid w:val="007D6021"/>
    <w:rsid w:val="007D639E"/>
    <w:rsid w:val="007D657C"/>
    <w:rsid w:val="007D69E4"/>
    <w:rsid w:val="007D6A05"/>
    <w:rsid w:val="007D6E43"/>
    <w:rsid w:val="007D742E"/>
    <w:rsid w:val="007D74EB"/>
    <w:rsid w:val="007D75A4"/>
    <w:rsid w:val="007D7602"/>
    <w:rsid w:val="007D760D"/>
    <w:rsid w:val="007D7860"/>
    <w:rsid w:val="007D78E2"/>
    <w:rsid w:val="007D7A83"/>
    <w:rsid w:val="007D7D8E"/>
    <w:rsid w:val="007D7DE6"/>
    <w:rsid w:val="007D7E4A"/>
    <w:rsid w:val="007E0125"/>
    <w:rsid w:val="007E0730"/>
    <w:rsid w:val="007E08FD"/>
    <w:rsid w:val="007E1A73"/>
    <w:rsid w:val="007E1AA9"/>
    <w:rsid w:val="007E1BB9"/>
    <w:rsid w:val="007E1BCC"/>
    <w:rsid w:val="007E1DCC"/>
    <w:rsid w:val="007E1E46"/>
    <w:rsid w:val="007E210C"/>
    <w:rsid w:val="007E2899"/>
    <w:rsid w:val="007E3947"/>
    <w:rsid w:val="007E3E08"/>
    <w:rsid w:val="007E3F97"/>
    <w:rsid w:val="007E3FD3"/>
    <w:rsid w:val="007E40D2"/>
    <w:rsid w:val="007E41AE"/>
    <w:rsid w:val="007E43DE"/>
    <w:rsid w:val="007E43FE"/>
    <w:rsid w:val="007E471E"/>
    <w:rsid w:val="007E48CF"/>
    <w:rsid w:val="007E4B75"/>
    <w:rsid w:val="007E4BCE"/>
    <w:rsid w:val="007E4CA2"/>
    <w:rsid w:val="007E5010"/>
    <w:rsid w:val="007E514E"/>
    <w:rsid w:val="007E515C"/>
    <w:rsid w:val="007E5218"/>
    <w:rsid w:val="007E553A"/>
    <w:rsid w:val="007E59FB"/>
    <w:rsid w:val="007E5C1D"/>
    <w:rsid w:val="007E5DEC"/>
    <w:rsid w:val="007E6610"/>
    <w:rsid w:val="007E66D5"/>
    <w:rsid w:val="007E6967"/>
    <w:rsid w:val="007E6B07"/>
    <w:rsid w:val="007E6C3D"/>
    <w:rsid w:val="007E6FA7"/>
    <w:rsid w:val="007E7395"/>
    <w:rsid w:val="007E7508"/>
    <w:rsid w:val="007E7539"/>
    <w:rsid w:val="007E75BE"/>
    <w:rsid w:val="007E77B7"/>
    <w:rsid w:val="007E78FA"/>
    <w:rsid w:val="007E7B81"/>
    <w:rsid w:val="007E7D13"/>
    <w:rsid w:val="007E7DC6"/>
    <w:rsid w:val="007E7E25"/>
    <w:rsid w:val="007F016C"/>
    <w:rsid w:val="007F025C"/>
    <w:rsid w:val="007F0345"/>
    <w:rsid w:val="007F0A17"/>
    <w:rsid w:val="007F0B26"/>
    <w:rsid w:val="007F0C33"/>
    <w:rsid w:val="007F0CC6"/>
    <w:rsid w:val="007F1078"/>
    <w:rsid w:val="007F14A9"/>
    <w:rsid w:val="007F1E96"/>
    <w:rsid w:val="007F1FC5"/>
    <w:rsid w:val="007F22EC"/>
    <w:rsid w:val="007F242B"/>
    <w:rsid w:val="007F25B1"/>
    <w:rsid w:val="007F26C1"/>
    <w:rsid w:val="007F2850"/>
    <w:rsid w:val="007F28D1"/>
    <w:rsid w:val="007F3145"/>
    <w:rsid w:val="007F333A"/>
    <w:rsid w:val="007F3785"/>
    <w:rsid w:val="007F3829"/>
    <w:rsid w:val="007F390B"/>
    <w:rsid w:val="007F397D"/>
    <w:rsid w:val="007F3BD7"/>
    <w:rsid w:val="007F3FC0"/>
    <w:rsid w:val="007F401A"/>
    <w:rsid w:val="007F413D"/>
    <w:rsid w:val="007F43F8"/>
    <w:rsid w:val="007F4481"/>
    <w:rsid w:val="007F47E0"/>
    <w:rsid w:val="007F493C"/>
    <w:rsid w:val="007F4C18"/>
    <w:rsid w:val="007F533B"/>
    <w:rsid w:val="007F548F"/>
    <w:rsid w:val="007F551F"/>
    <w:rsid w:val="007F553C"/>
    <w:rsid w:val="007F5804"/>
    <w:rsid w:val="007F58C8"/>
    <w:rsid w:val="007F59AF"/>
    <w:rsid w:val="007F5B42"/>
    <w:rsid w:val="007F6587"/>
    <w:rsid w:val="007F659A"/>
    <w:rsid w:val="007F65A3"/>
    <w:rsid w:val="007F6650"/>
    <w:rsid w:val="007F66A8"/>
    <w:rsid w:val="007F6859"/>
    <w:rsid w:val="007F69AD"/>
    <w:rsid w:val="007F6A16"/>
    <w:rsid w:val="007F6D5C"/>
    <w:rsid w:val="007F6E2E"/>
    <w:rsid w:val="007F6F0C"/>
    <w:rsid w:val="007F71D5"/>
    <w:rsid w:val="007F72B2"/>
    <w:rsid w:val="007F7430"/>
    <w:rsid w:val="007F755D"/>
    <w:rsid w:val="007F778C"/>
    <w:rsid w:val="007F781C"/>
    <w:rsid w:val="007F7919"/>
    <w:rsid w:val="007F79DF"/>
    <w:rsid w:val="008003CC"/>
    <w:rsid w:val="00800814"/>
    <w:rsid w:val="00800CDD"/>
    <w:rsid w:val="00800E8D"/>
    <w:rsid w:val="00800F3A"/>
    <w:rsid w:val="008010C5"/>
    <w:rsid w:val="00801538"/>
    <w:rsid w:val="00801E13"/>
    <w:rsid w:val="00801EBA"/>
    <w:rsid w:val="00801FA4"/>
    <w:rsid w:val="00802269"/>
    <w:rsid w:val="008023D8"/>
    <w:rsid w:val="00802544"/>
    <w:rsid w:val="00802576"/>
    <w:rsid w:val="0080258A"/>
    <w:rsid w:val="00802763"/>
    <w:rsid w:val="008028B8"/>
    <w:rsid w:val="008028CF"/>
    <w:rsid w:val="00802AAB"/>
    <w:rsid w:val="00802BA5"/>
    <w:rsid w:val="00803535"/>
    <w:rsid w:val="00803820"/>
    <w:rsid w:val="00803DA8"/>
    <w:rsid w:val="0080440A"/>
    <w:rsid w:val="0080440F"/>
    <w:rsid w:val="00804558"/>
    <w:rsid w:val="00804828"/>
    <w:rsid w:val="008048CB"/>
    <w:rsid w:val="008049AA"/>
    <w:rsid w:val="00804E9C"/>
    <w:rsid w:val="008053AE"/>
    <w:rsid w:val="00805552"/>
    <w:rsid w:val="008058FA"/>
    <w:rsid w:val="00805A40"/>
    <w:rsid w:val="00805CBD"/>
    <w:rsid w:val="00805D1F"/>
    <w:rsid w:val="00805D4B"/>
    <w:rsid w:val="00805DB8"/>
    <w:rsid w:val="00805DD0"/>
    <w:rsid w:val="00805EB5"/>
    <w:rsid w:val="00805F07"/>
    <w:rsid w:val="00805F62"/>
    <w:rsid w:val="008060DA"/>
    <w:rsid w:val="0080615F"/>
    <w:rsid w:val="00806375"/>
    <w:rsid w:val="0080674F"/>
    <w:rsid w:val="0080679E"/>
    <w:rsid w:val="00806BA3"/>
    <w:rsid w:val="008070CD"/>
    <w:rsid w:val="008071E9"/>
    <w:rsid w:val="00807472"/>
    <w:rsid w:val="008074E1"/>
    <w:rsid w:val="0080767C"/>
    <w:rsid w:val="008076DE"/>
    <w:rsid w:val="00807A7A"/>
    <w:rsid w:val="00807E04"/>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AD5"/>
    <w:rsid w:val="00812D9B"/>
    <w:rsid w:val="0081331D"/>
    <w:rsid w:val="008133C9"/>
    <w:rsid w:val="00813529"/>
    <w:rsid w:val="00813547"/>
    <w:rsid w:val="008135E9"/>
    <w:rsid w:val="00813A3E"/>
    <w:rsid w:val="00813BA8"/>
    <w:rsid w:val="00813C36"/>
    <w:rsid w:val="00813D5B"/>
    <w:rsid w:val="00814047"/>
    <w:rsid w:val="00814050"/>
    <w:rsid w:val="008141EB"/>
    <w:rsid w:val="00814348"/>
    <w:rsid w:val="008148B2"/>
    <w:rsid w:val="00814CEE"/>
    <w:rsid w:val="00814D07"/>
    <w:rsid w:val="00814E7A"/>
    <w:rsid w:val="008151FD"/>
    <w:rsid w:val="00815202"/>
    <w:rsid w:val="008152C3"/>
    <w:rsid w:val="00815390"/>
    <w:rsid w:val="0081545A"/>
    <w:rsid w:val="008154B8"/>
    <w:rsid w:val="008157A8"/>
    <w:rsid w:val="008157E8"/>
    <w:rsid w:val="008158C6"/>
    <w:rsid w:val="008159E6"/>
    <w:rsid w:val="00815A76"/>
    <w:rsid w:val="00815C12"/>
    <w:rsid w:val="00815C79"/>
    <w:rsid w:val="00815CEA"/>
    <w:rsid w:val="0081605C"/>
    <w:rsid w:val="00816361"/>
    <w:rsid w:val="008164C4"/>
    <w:rsid w:val="008164D7"/>
    <w:rsid w:val="0081686D"/>
    <w:rsid w:val="00816968"/>
    <w:rsid w:val="00816C6A"/>
    <w:rsid w:val="00816DC2"/>
    <w:rsid w:val="00817871"/>
    <w:rsid w:val="008178B5"/>
    <w:rsid w:val="008179DF"/>
    <w:rsid w:val="00817BBB"/>
    <w:rsid w:val="00817BF3"/>
    <w:rsid w:val="00817C79"/>
    <w:rsid w:val="00817D87"/>
    <w:rsid w:val="00817DD1"/>
    <w:rsid w:val="00820220"/>
    <w:rsid w:val="00820341"/>
    <w:rsid w:val="008204B8"/>
    <w:rsid w:val="00820739"/>
    <w:rsid w:val="008208AA"/>
    <w:rsid w:val="008208F8"/>
    <w:rsid w:val="0082166D"/>
    <w:rsid w:val="00821E07"/>
    <w:rsid w:val="0082253B"/>
    <w:rsid w:val="00822572"/>
    <w:rsid w:val="008225A6"/>
    <w:rsid w:val="00822725"/>
    <w:rsid w:val="00822A2C"/>
    <w:rsid w:val="00822B30"/>
    <w:rsid w:val="00822C67"/>
    <w:rsid w:val="00823299"/>
    <w:rsid w:val="008237E5"/>
    <w:rsid w:val="0082393D"/>
    <w:rsid w:val="00823AD7"/>
    <w:rsid w:val="00823D1F"/>
    <w:rsid w:val="00823E36"/>
    <w:rsid w:val="008244A3"/>
    <w:rsid w:val="008246CA"/>
    <w:rsid w:val="008246DD"/>
    <w:rsid w:val="008247A1"/>
    <w:rsid w:val="0082480E"/>
    <w:rsid w:val="008248C3"/>
    <w:rsid w:val="00824FB0"/>
    <w:rsid w:val="00824FD6"/>
    <w:rsid w:val="008251EA"/>
    <w:rsid w:val="008253F2"/>
    <w:rsid w:val="0082564B"/>
    <w:rsid w:val="00825C52"/>
    <w:rsid w:val="00826530"/>
    <w:rsid w:val="00826A15"/>
    <w:rsid w:val="00826C46"/>
    <w:rsid w:val="00826EF8"/>
    <w:rsid w:val="00827036"/>
    <w:rsid w:val="008271A4"/>
    <w:rsid w:val="0082766C"/>
    <w:rsid w:val="00827905"/>
    <w:rsid w:val="00827C23"/>
    <w:rsid w:val="00827F49"/>
    <w:rsid w:val="00830218"/>
    <w:rsid w:val="00830467"/>
    <w:rsid w:val="0083047D"/>
    <w:rsid w:val="008307F3"/>
    <w:rsid w:val="00830900"/>
    <w:rsid w:val="008309A7"/>
    <w:rsid w:val="00830DF3"/>
    <w:rsid w:val="008311B6"/>
    <w:rsid w:val="0083165A"/>
    <w:rsid w:val="00831759"/>
    <w:rsid w:val="0083197F"/>
    <w:rsid w:val="00831A5C"/>
    <w:rsid w:val="00831DDF"/>
    <w:rsid w:val="00831E90"/>
    <w:rsid w:val="00831EF9"/>
    <w:rsid w:val="0083207C"/>
    <w:rsid w:val="0083222D"/>
    <w:rsid w:val="00832A78"/>
    <w:rsid w:val="0083344D"/>
    <w:rsid w:val="00833523"/>
    <w:rsid w:val="00833831"/>
    <w:rsid w:val="00833B86"/>
    <w:rsid w:val="00833C13"/>
    <w:rsid w:val="00833D0B"/>
    <w:rsid w:val="00833D64"/>
    <w:rsid w:val="00833DF4"/>
    <w:rsid w:val="00833E28"/>
    <w:rsid w:val="00834459"/>
    <w:rsid w:val="0083475A"/>
    <w:rsid w:val="00834A2A"/>
    <w:rsid w:val="00834B48"/>
    <w:rsid w:val="00835128"/>
    <w:rsid w:val="0083573C"/>
    <w:rsid w:val="00835A98"/>
    <w:rsid w:val="00835FD1"/>
    <w:rsid w:val="0083616B"/>
    <w:rsid w:val="00836760"/>
    <w:rsid w:val="00837729"/>
    <w:rsid w:val="0083796A"/>
    <w:rsid w:val="00837ADA"/>
    <w:rsid w:val="00837D15"/>
    <w:rsid w:val="00837D9D"/>
    <w:rsid w:val="008403A4"/>
    <w:rsid w:val="008404F2"/>
    <w:rsid w:val="0084070E"/>
    <w:rsid w:val="00840BA1"/>
    <w:rsid w:val="00840E53"/>
    <w:rsid w:val="00841034"/>
    <w:rsid w:val="0084113A"/>
    <w:rsid w:val="00841638"/>
    <w:rsid w:val="008417EC"/>
    <w:rsid w:val="0084184E"/>
    <w:rsid w:val="008419E7"/>
    <w:rsid w:val="00841A69"/>
    <w:rsid w:val="00842296"/>
    <w:rsid w:val="00842AB6"/>
    <w:rsid w:val="00842C6D"/>
    <w:rsid w:val="00842CF7"/>
    <w:rsid w:val="00842D24"/>
    <w:rsid w:val="00842F17"/>
    <w:rsid w:val="0084305A"/>
    <w:rsid w:val="0084344D"/>
    <w:rsid w:val="0084356E"/>
    <w:rsid w:val="00843959"/>
    <w:rsid w:val="008439C6"/>
    <w:rsid w:val="00843CBA"/>
    <w:rsid w:val="00844151"/>
    <w:rsid w:val="00844329"/>
    <w:rsid w:val="00844424"/>
    <w:rsid w:val="00844731"/>
    <w:rsid w:val="008449D3"/>
    <w:rsid w:val="00844E2C"/>
    <w:rsid w:val="00845241"/>
    <w:rsid w:val="0084533B"/>
    <w:rsid w:val="00845377"/>
    <w:rsid w:val="00845730"/>
    <w:rsid w:val="00845736"/>
    <w:rsid w:val="00845760"/>
    <w:rsid w:val="00845DBE"/>
    <w:rsid w:val="00846357"/>
    <w:rsid w:val="008465B4"/>
    <w:rsid w:val="00846684"/>
    <w:rsid w:val="00846741"/>
    <w:rsid w:val="0084680C"/>
    <w:rsid w:val="00846FD5"/>
    <w:rsid w:val="00847164"/>
    <w:rsid w:val="008473C1"/>
    <w:rsid w:val="0084770A"/>
    <w:rsid w:val="008479EC"/>
    <w:rsid w:val="00847A26"/>
    <w:rsid w:val="00847C83"/>
    <w:rsid w:val="00847D29"/>
    <w:rsid w:val="00847DB1"/>
    <w:rsid w:val="00850126"/>
    <w:rsid w:val="00850311"/>
    <w:rsid w:val="0085032B"/>
    <w:rsid w:val="008505C6"/>
    <w:rsid w:val="00850635"/>
    <w:rsid w:val="008506B9"/>
    <w:rsid w:val="00850734"/>
    <w:rsid w:val="00850BB7"/>
    <w:rsid w:val="00850DC2"/>
    <w:rsid w:val="008510DE"/>
    <w:rsid w:val="0085131F"/>
    <w:rsid w:val="00851368"/>
    <w:rsid w:val="008513E9"/>
    <w:rsid w:val="0085149D"/>
    <w:rsid w:val="008514F3"/>
    <w:rsid w:val="00851695"/>
    <w:rsid w:val="00851912"/>
    <w:rsid w:val="00851A53"/>
    <w:rsid w:val="00851CE4"/>
    <w:rsid w:val="00851EC3"/>
    <w:rsid w:val="008521E3"/>
    <w:rsid w:val="00852303"/>
    <w:rsid w:val="00852558"/>
    <w:rsid w:val="00852660"/>
    <w:rsid w:val="0085270B"/>
    <w:rsid w:val="008528D9"/>
    <w:rsid w:val="00852D5A"/>
    <w:rsid w:val="00852FB0"/>
    <w:rsid w:val="00853220"/>
    <w:rsid w:val="00853442"/>
    <w:rsid w:val="00853503"/>
    <w:rsid w:val="00853532"/>
    <w:rsid w:val="008542C5"/>
    <w:rsid w:val="008542FB"/>
    <w:rsid w:val="00854AEC"/>
    <w:rsid w:val="00854B72"/>
    <w:rsid w:val="00854DC4"/>
    <w:rsid w:val="00854DF5"/>
    <w:rsid w:val="00854E1E"/>
    <w:rsid w:val="00854F34"/>
    <w:rsid w:val="008551DD"/>
    <w:rsid w:val="00855716"/>
    <w:rsid w:val="00855C3B"/>
    <w:rsid w:val="00855D53"/>
    <w:rsid w:val="00855D68"/>
    <w:rsid w:val="00855FB8"/>
    <w:rsid w:val="00856001"/>
    <w:rsid w:val="0085612D"/>
    <w:rsid w:val="0085696D"/>
    <w:rsid w:val="00856B50"/>
    <w:rsid w:val="00856C71"/>
    <w:rsid w:val="00856D67"/>
    <w:rsid w:val="00857540"/>
    <w:rsid w:val="008579B8"/>
    <w:rsid w:val="00857C60"/>
    <w:rsid w:val="00860609"/>
    <w:rsid w:val="00860728"/>
    <w:rsid w:val="008609F1"/>
    <w:rsid w:val="00860B0A"/>
    <w:rsid w:val="00860B4A"/>
    <w:rsid w:val="00860F11"/>
    <w:rsid w:val="008613BD"/>
    <w:rsid w:val="008619D4"/>
    <w:rsid w:val="008619E6"/>
    <w:rsid w:val="00861D0D"/>
    <w:rsid w:val="00861EAB"/>
    <w:rsid w:val="0086200C"/>
    <w:rsid w:val="00862073"/>
    <w:rsid w:val="008621FB"/>
    <w:rsid w:val="0086223B"/>
    <w:rsid w:val="00862285"/>
    <w:rsid w:val="00862295"/>
    <w:rsid w:val="008625BA"/>
    <w:rsid w:val="00862D75"/>
    <w:rsid w:val="00862E6E"/>
    <w:rsid w:val="0086337F"/>
    <w:rsid w:val="008637ED"/>
    <w:rsid w:val="00863A4D"/>
    <w:rsid w:val="00863B9F"/>
    <w:rsid w:val="00863D21"/>
    <w:rsid w:val="00863D31"/>
    <w:rsid w:val="00863D6D"/>
    <w:rsid w:val="008643D6"/>
    <w:rsid w:val="0086442B"/>
    <w:rsid w:val="0086462B"/>
    <w:rsid w:val="00864792"/>
    <w:rsid w:val="0086509D"/>
    <w:rsid w:val="008651D4"/>
    <w:rsid w:val="00865C5D"/>
    <w:rsid w:val="00865CB4"/>
    <w:rsid w:val="00865EB7"/>
    <w:rsid w:val="008663AA"/>
    <w:rsid w:val="00866416"/>
    <w:rsid w:val="00866532"/>
    <w:rsid w:val="0086675D"/>
    <w:rsid w:val="008669F1"/>
    <w:rsid w:val="00866C1D"/>
    <w:rsid w:val="00866CE8"/>
    <w:rsid w:val="00867AA9"/>
    <w:rsid w:val="00867ABF"/>
    <w:rsid w:val="00867C0D"/>
    <w:rsid w:val="00867D17"/>
    <w:rsid w:val="00867D8B"/>
    <w:rsid w:val="0087056F"/>
    <w:rsid w:val="00870646"/>
    <w:rsid w:val="00870992"/>
    <w:rsid w:val="00870B03"/>
    <w:rsid w:val="00870BD3"/>
    <w:rsid w:val="00870D79"/>
    <w:rsid w:val="00870DB5"/>
    <w:rsid w:val="0087182D"/>
    <w:rsid w:val="00871A6D"/>
    <w:rsid w:val="00871E3F"/>
    <w:rsid w:val="0087244A"/>
    <w:rsid w:val="008724E0"/>
    <w:rsid w:val="00872506"/>
    <w:rsid w:val="00872E5A"/>
    <w:rsid w:val="008733B2"/>
    <w:rsid w:val="00873EDA"/>
    <w:rsid w:val="00873EDF"/>
    <w:rsid w:val="008742CE"/>
    <w:rsid w:val="008748F5"/>
    <w:rsid w:val="00874C3C"/>
    <w:rsid w:val="00874EAA"/>
    <w:rsid w:val="00874F6F"/>
    <w:rsid w:val="00874FBA"/>
    <w:rsid w:val="00875191"/>
    <w:rsid w:val="008752EB"/>
    <w:rsid w:val="008753B6"/>
    <w:rsid w:val="008756CA"/>
    <w:rsid w:val="008757E0"/>
    <w:rsid w:val="00875C5B"/>
    <w:rsid w:val="00875D93"/>
    <w:rsid w:val="00875E5A"/>
    <w:rsid w:val="00875F13"/>
    <w:rsid w:val="00876019"/>
    <w:rsid w:val="008761E4"/>
    <w:rsid w:val="008765E1"/>
    <w:rsid w:val="008767D7"/>
    <w:rsid w:val="00876C19"/>
    <w:rsid w:val="0087738E"/>
    <w:rsid w:val="00877531"/>
    <w:rsid w:val="008777F6"/>
    <w:rsid w:val="00880A18"/>
    <w:rsid w:val="00880C43"/>
    <w:rsid w:val="00880C94"/>
    <w:rsid w:val="00880CAC"/>
    <w:rsid w:val="00880D75"/>
    <w:rsid w:val="00880DBF"/>
    <w:rsid w:val="00881002"/>
    <w:rsid w:val="008811B9"/>
    <w:rsid w:val="00881389"/>
    <w:rsid w:val="008813D4"/>
    <w:rsid w:val="0088186C"/>
    <w:rsid w:val="00881A01"/>
    <w:rsid w:val="008820DC"/>
    <w:rsid w:val="00882200"/>
    <w:rsid w:val="00882448"/>
    <w:rsid w:val="00882488"/>
    <w:rsid w:val="008825E0"/>
    <w:rsid w:val="00882695"/>
    <w:rsid w:val="00882AFD"/>
    <w:rsid w:val="00882DB7"/>
    <w:rsid w:val="00882E52"/>
    <w:rsid w:val="008831DC"/>
    <w:rsid w:val="0088340F"/>
    <w:rsid w:val="008834E2"/>
    <w:rsid w:val="00883784"/>
    <w:rsid w:val="008838EE"/>
    <w:rsid w:val="0088395E"/>
    <w:rsid w:val="00883AA9"/>
    <w:rsid w:val="00883B34"/>
    <w:rsid w:val="00883D5F"/>
    <w:rsid w:val="00883D8D"/>
    <w:rsid w:val="00883FB8"/>
    <w:rsid w:val="0088432E"/>
    <w:rsid w:val="0088492D"/>
    <w:rsid w:val="00884B3C"/>
    <w:rsid w:val="00884CBF"/>
    <w:rsid w:val="00884D64"/>
    <w:rsid w:val="00884FF8"/>
    <w:rsid w:val="0088510F"/>
    <w:rsid w:val="00885381"/>
    <w:rsid w:val="008859F6"/>
    <w:rsid w:val="00885C7D"/>
    <w:rsid w:val="00885C9B"/>
    <w:rsid w:val="00886350"/>
    <w:rsid w:val="0088646E"/>
    <w:rsid w:val="0088664B"/>
    <w:rsid w:val="0088696D"/>
    <w:rsid w:val="008869E4"/>
    <w:rsid w:val="00886CF8"/>
    <w:rsid w:val="00887083"/>
    <w:rsid w:val="0088712E"/>
    <w:rsid w:val="0088721A"/>
    <w:rsid w:val="0088792E"/>
    <w:rsid w:val="00887B58"/>
    <w:rsid w:val="00887B81"/>
    <w:rsid w:val="00887CB2"/>
    <w:rsid w:val="00887F8D"/>
    <w:rsid w:val="00890161"/>
    <w:rsid w:val="008901BE"/>
    <w:rsid w:val="0089070A"/>
    <w:rsid w:val="008909D0"/>
    <w:rsid w:val="00890E5A"/>
    <w:rsid w:val="00890E83"/>
    <w:rsid w:val="00890F91"/>
    <w:rsid w:val="0089115E"/>
    <w:rsid w:val="008916BE"/>
    <w:rsid w:val="008918E4"/>
    <w:rsid w:val="00891C00"/>
    <w:rsid w:val="00892056"/>
    <w:rsid w:val="00892456"/>
    <w:rsid w:val="00892464"/>
    <w:rsid w:val="0089275D"/>
    <w:rsid w:val="00892926"/>
    <w:rsid w:val="00892A04"/>
    <w:rsid w:val="00892ACB"/>
    <w:rsid w:val="00892D91"/>
    <w:rsid w:val="00893675"/>
    <w:rsid w:val="008936C7"/>
    <w:rsid w:val="00893716"/>
    <w:rsid w:val="00893797"/>
    <w:rsid w:val="00893920"/>
    <w:rsid w:val="00893ED5"/>
    <w:rsid w:val="00893EFF"/>
    <w:rsid w:val="00893F58"/>
    <w:rsid w:val="00893F60"/>
    <w:rsid w:val="00894491"/>
    <w:rsid w:val="00894680"/>
    <w:rsid w:val="00894CAE"/>
    <w:rsid w:val="008950D4"/>
    <w:rsid w:val="008953CF"/>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E59"/>
    <w:rsid w:val="00896FF6"/>
    <w:rsid w:val="00897120"/>
    <w:rsid w:val="00897537"/>
    <w:rsid w:val="00897631"/>
    <w:rsid w:val="008977D4"/>
    <w:rsid w:val="00897E2E"/>
    <w:rsid w:val="008A0349"/>
    <w:rsid w:val="008A0382"/>
    <w:rsid w:val="008A06F3"/>
    <w:rsid w:val="008A072B"/>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E00"/>
    <w:rsid w:val="008A3057"/>
    <w:rsid w:val="008A3810"/>
    <w:rsid w:val="008A3FCE"/>
    <w:rsid w:val="008A411B"/>
    <w:rsid w:val="008A418E"/>
    <w:rsid w:val="008A4463"/>
    <w:rsid w:val="008A4581"/>
    <w:rsid w:val="008A45BE"/>
    <w:rsid w:val="008A4642"/>
    <w:rsid w:val="008A476F"/>
    <w:rsid w:val="008A4771"/>
    <w:rsid w:val="008A4AB0"/>
    <w:rsid w:val="008A4F33"/>
    <w:rsid w:val="008A503C"/>
    <w:rsid w:val="008A506F"/>
    <w:rsid w:val="008A54FD"/>
    <w:rsid w:val="008A59CD"/>
    <w:rsid w:val="008A5A26"/>
    <w:rsid w:val="008A5C1C"/>
    <w:rsid w:val="008A60FA"/>
    <w:rsid w:val="008A6136"/>
    <w:rsid w:val="008A62E1"/>
    <w:rsid w:val="008A6826"/>
    <w:rsid w:val="008A6E2F"/>
    <w:rsid w:val="008A6EBD"/>
    <w:rsid w:val="008A724A"/>
    <w:rsid w:val="008A73A3"/>
    <w:rsid w:val="008A7400"/>
    <w:rsid w:val="008A742B"/>
    <w:rsid w:val="008A770F"/>
    <w:rsid w:val="008A7A3C"/>
    <w:rsid w:val="008A7AA9"/>
    <w:rsid w:val="008A7B89"/>
    <w:rsid w:val="008A7CA6"/>
    <w:rsid w:val="008A7DCC"/>
    <w:rsid w:val="008B0076"/>
    <w:rsid w:val="008B00A2"/>
    <w:rsid w:val="008B04C7"/>
    <w:rsid w:val="008B05AE"/>
    <w:rsid w:val="008B0632"/>
    <w:rsid w:val="008B0753"/>
    <w:rsid w:val="008B0912"/>
    <w:rsid w:val="008B0B26"/>
    <w:rsid w:val="008B0C4D"/>
    <w:rsid w:val="008B0ED3"/>
    <w:rsid w:val="008B0F4A"/>
    <w:rsid w:val="008B106C"/>
    <w:rsid w:val="008B119D"/>
    <w:rsid w:val="008B119E"/>
    <w:rsid w:val="008B1549"/>
    <w:rsid w:val="008B1711"/>
    <w:rsid w:val="008B1779"/>
    <w:rsid w:val="008B17F6"/>
    <w:rsid w:val="008B17F7"/>
    <w:rsid w:val="008B1A02"/>
    <w:rsid w:val="008B1E2A"/>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ECD"/>
    <w:rsid w:val="008B3FF8"/>
    <w:rsid w:val="008B42EC"/>
    <w:rsid w:val="008B440B"/>
    <w:rsid w:val="008B44AF"/>
    <w:rsid w:val="008B45D4"/>
    <w:rsid w:val="008B4C2C"/>
    <w:rsid w:val="008B4CFB"/>
    <w:rsid w:val="008B50E1"/>
    <w:rsid w:val="008B6116"/>
    <w:rsid w:val="008B66AB"/>
    <w:rsid w:val="008B6728"/>
    <w:rsid w:val="008B6758"/>
    <w:rsid w:val="008B6791"/>
    <w:rsid w:val="008B69EB"/>
    <w:rsid w:val="008B6A1F"/>
    <w:rsid w:val="008B6D0A"/>
    <w:rsid w:val="008B6E02"/>
    <w:rsid w:val="008B6F59"/>
    <w:rsid w:val="008B70A4"/>
    <w:rsid w:val="008B71A4"/>
    <w:rsid w:val="008B75B9"/>
    <w:rsid w:val="008B783C"/>
    <w:rsid w:val="008B78F9"/>
    <w:rsid w:val="008B7B7E"/>
    <w:rsid w:val="008B7C86"/>
    <w:rsid w:val="008C015C"/>
    <w:rsid w:val="008C0217"/>
    <w:rsid w:val="008C029A"/>
    <w:rsid w:val="008C0403"/>
    <w:rsid w:val="008C06A9"/>
    <w:rsid w:val="008C07F9"/>
    <w:rsid w:val="008C0806"/>
    <w:rsid w:val="008C0BC8"/>
    <w:rsid w:val="008C10A1"/>
    <w:rsid w:val="008C11F3"/>
    <w:rsid w:val="008C157A"/>
    <w:rsid w:val="008C16CE"/>
    <w:rsid w:val="008C182F"/>
    <w:rsid w:val="008C1DFC"/>
    <w:rsid w:val="008C1F89"/>
    <w:rsid w:val="008C2365"/>
    <w:rsid w:val="008C293D"/>
    <w:rsid w:val="008C2A4D"/>
    <w:rsid w:val="008C2C14"/>
    <w:rsid w:val="008C307F"/>
    <w:rsid w:val="008C31A2"/>
    <w:rsid w:val="008C330F"/>
    <w:rsid w:val="008C35DF"/>
    <w:rsid w:val="008C3C22"/>
    <w:rsid w:val="008C410F"/>
    <w:rsid w:val="008C4113"/>
    <w:rsid w:val="008C4222"/>
    <w:rsid w:val="008C463D"/>
    <w:rsid w:val="008C46DD"/>
    <w:rsid w:val="008C4C77"/>
    <w:rsid w:val="008C4D15"/>
    <w:rsid w:val="008C4E88"/>
    <w:rsid w:val="008C4EF3"/>
    <w:rsid w:val="008C4FA0"/>
    <w:rsid w:val="008C50E2"/>
    <w:rsid w:val="008C5B4A"/>
    <w:rsid w:val="008C5B7D"/>
    <w:rsid w:val="008C5C83"/>
    <w:rsid w:val="008C60E3"/>
    <w:rsid w:val="008C6101"/>
    <w:rsid w:val="008C6139"/>
    <w:rsid w:val="008C62D1"/>
    <w:rsid w:val="008C6CEC"/>
    <w:rsid w:val="008C6DE4"/>
    <w:rsid w:val="008C70BA"/>
    <w:rsid w:val="008C70D1"/>
    <w:rsid w:val="008C72CE"/>
    <w:rsid w:val="008C73A2"/>
    <w:rsid w:val="008C7684"/>
    <w:rsid w:val="008C78DA"/>
    <w:rsid w:val="008C79AD"/>
    <w:rsid w:val="008C7C94"/>
    <w:rsid w:val="008C7F1B"/>
    <w:rsid w:val="008D028E"/>
    <w:rsid w:val="008D043B"/>
    <w:rsid w:val="008D04CC"/>
    <w:rsid w:val="008D053A"/>
    <w:rsid w:val="008D0603"/>
    <w:rsid w:val="008D079F"/>
    <w:rsid w:val="008D0A2B"/>
    <w:rsid w:val="008D0CFE"/>
    <w:rsid w:val="008D0EDE"/>
    <w:rsid w:val="008D0F79"/>
    <w:rsid w:val="008D10A1"/>
    <w:rsid w:val="008D130D"/>
    <w:rsid w:val="008D1330"/>
    <w:rsid w:val="008D1927"/>
    <w:rsid w:val="008D1A7A"/>
    <w:rsid w:val="008D1A8A"/>
    <w:rsid w:val="008D1C65"/>
    <w:rsid w:val="008D1CB9"/>
    <w:rsid w:val="008D2586"/>
    <w:rsid w:val="008D27AF"/>
    <w:rsid w:val="008D2928"/>
    <w:rsid w:val="008D2C30"/>
    <w:rsid w:val="008D2CA2"/>
    <w:rsid w:val="008D3089"/>
    <w:rsid w:val="008D30CD"/>
    <w:rsid w:val="008D35A5"/>
    <w:rsid w:val="008D3AC6"/>
    <w:rsid w:val="008D3F09"/>
    <w:rsid w:val="008D435E"/>
    <w:rsid w:val="008D4423"/>
    <w:rsid w:val="008D44B9"/>
    <w:rsid w:val="008D44D5"/>
    <w:rsid w:val="008D46F4"/>
    <w:rsid w:val="008D48D5"/>
    <w:rsid w:val="008D4AAD"/>
    <w:rsid w:val="008D4F84"/>
    <w:rsid w:val="008D50DF"/>
    <w:rsid w:val="008D50E5"/>
    <w:rsid w:val="008D564D"/>
    <w:rsid w:val="008D56E5"/>
    <w:rsid w:val="008D5C1A"/>
    <w:rsid w:val="008D5D68"/>
    <w:rsid w:val="008D5F13"/>
    <w:rsid w:val="008D602D"/>
    <w:rsid w:val="008D64C2"/>
    <w:rsid w:val="008D675B"/>
    <w:rsid w:val="008D6D08"/>
    <w:rsid w:val="008D6D0F"/>
    <w:rsid w:val="008D7142"/>
    <w:rsid w:val="008D7243"/>
    <w:rsid w:val="008D73CE"/>
    <w:rsid w:val="008D7577"/>
    <w:rsid w:val="008D7634"/>
    <w:rsid w:val="008D7687"/>
    <w:rsid w:val="008D76B8"/>
    <w:rsid w:val="008D7935"/>
    <w:rsid w:val="008D7B93"/>
    <w:rsid w:val="008E0247"/>
    <w:rsid w:val="008E0701"/>
    <w:rsid w:val="008E0966"/>
    <w:rsid w:val="008E09B0"/>
    <w:rsid w:val="008E0BF0"/>
    <w:rsid w:val="008E1294"/>
    <w:rsid w:val="008E14F8"/>
    <w:rsid w:val="008E1858"/>
    <w:rsid w:val="008E1D1B"/>
    <w:rsid w:val="008E2216"/>
    <w:rsid w:val="008E2497"/>
    <w:rsid w:val="008E259E"/>
    <w:rsid w:val="008E25EA"/>
    <w:rsid w:val="008E2E75"/>
    <w:rsid w:val="008E2F2A"/>
    <w:rsid w:val="008E3099"/>
    <w:rsid w:val="008E3305"/>
    <w:rsid w:val="008E337B"/>
    <w:rsid w:val="008E3928"/>
    <w:rsid w:val="008E397B"/>
    <w:rsid w:val="008E3A14"/>
    <w:rsid w:val="008E3C71"/>
    <w:rsid w:val="008E3D02"/>
    <w:rsid w:val="008E3F38"/>
    <w:rsid w:val="008E40EA"/>
    <w:rsid w:val="008E4297"/>
    <w:rsid w:val="008E45AC"/>
    <w:rsid w:val="008E47BD"/>
    <w:rsid w:val="008E4CB8"/>
    <w:rsid w:val="008E5245"/>
    <w:rsid w:val="008E53FC"/>
    <w:rsid w:val="008E5413"/>
    <w:rsid w:val="008E570D"/>
    <w:rsid w:val="008E5B77"/>
    <w:rsid w:val="008E5E6C"/>
    <w:rsid w:val="008E5F09"/>
    <w:rsid w:val="008E6195"/>
    <w:rsid w:val="008E657B"/>
    <w:rsid w:val="008E6C38"/>
    <w:rsid w:val="008E6C6F"/>
    <w:rsid w:val="008E6EF5"/>
    <w:rsid w:val="008E6F14"/>
    <w:rsid w:val="008E7554"/>
    <w:rsid w:val="008E7664"/>
    <w:rsid w:val="008E7815"/>
    <w:rsid w:val="008E7A1D"/>
    <w:rsid w:val="008E7D3D"/>
    <w:rsid w:val="008E7DB5"/>
    <w:rsid w:val="008E7DD2"/>
    <w:rsid w:val="008F0040"/>
    <w:rsid w:val="008F0513"/>
    <w:rsid w:val="008F0874"/>
    <w:rsid w:val="008F0C09"/>
    <w:rsid w:val="008F1231"/>
    <w:rsid w:val="008F12BD"/>
    <w:rsid w:val="008F15CA"/>
    <w:rsid w:val="008F1947"/>
    <w:rsid w:val="008F1952"/>
    <w:rsid w:val="008F1D7B"/>
    <w:rsid w:val="008F1EB4"/>
    <w:rsid w:val="008F1F5F"/>
    <w:rsid w:val="008F2135"/>
    <w:rsid w:val="008F2175"/>
    <w:rsid w:val="008F246B"/>
    <w:rsid w:val="008F2871"/>
    <w:rsid w:val="008F2BBA"/>
    <w:rsid w:val="008F36FA"/>
    <w:rsid w:val="008F37F9"/>
    <w:rsid w:val="008F3BCC"/>
    <w:rsid w:val="008F4241"/>
    <w:rsid w:val="008F42A7"/>
    <w:rsid w:val="008F4652"/>
    <w:rsid w:val="008F4866"/>
    <w:rsid w:val="008F4DD7"/>
    <w:rsid w:val="008F4EA9"/>
    <w:rsid w:val="008F53A6"/>
    <w:rsid w:val="008F53AA"/>
    <w:rsid w:val="008F54BD"/>
    <w:rsid w:val="008F595A"/>
    <w:rsid w:val="008F59DA"/>
    <w:rsid w:val="008F5C6F"/>
    <w:rsid w:val="008F5F68"/>
    <w:rsid w:val="008F5FA3"/>
    <w:rsid w:val="008F5FF6"/>
    <w:rsid w:val="008F65D2"/>
    <w:rsid w:val="008F6624"/>
    <w:rsid w:val="008F66AB"/>
    <w:rsid w:val="008F686C"/>
    <w:rsid w:val="008F68C0"/>
    <w:rsid w:val="008F6BD0"/>
    <w:rsid w:val="008F6DAA"/>
    <w:rsid w:val="008F6E73"/>
    <w:rsid w:val="008F6FDB"/>
    <w:rsid w:val="008F700D"/>
    <w:rsid w:val="008F748B"/>
    <w:rsid w:val="008F7A84"/>
    <w:rsid w:val="008F7D8E"/>
    <w:rsid w:val="0090016B"/>
    <w:rsid w:val="009003F5"/>
    <w:rsid w:val="009005B3"/>
    <w:rsid w:val="00900C0E"/>
    <w:rsid w:val="00900D0C"/>
    <w:rsid w:val="00901420"/>
    <w:rsid w:val="0090165E"/>
    <w:rsid w:val="00901910"/>
    <w:rsid w:val="00901A0B"/>
    <w:rsid w:val="00901AF1"/>
    <w:rsid w:val="00901B9A"/>
    <w:rsid w:val="00901CAC"/>
    <w:rsid w:val="00901F15"/>
    <w:rsid w:val="00901F8A"/>
    <w:rsid w:val="0090240B"/>
    <w:rsid w:val="00902802"/>
    <w:rsid w:val="009037EB"/>
    <w:rsid w:val="00903A82"/>
    <w:rsid w:val="00903E8E"/>
    <w:rsid w:val="00903F9E"/>
    <w:rsid w:val="009043BA"/>
    <w:rsid w:val="009045F0"/>
    <w:rsid w:val="00904729"/>
    <w:rsid w:val="009048FE"/>
    <w:rsid w:val="00904A3A"/>
    <w:rsid w:val="00904B5B"/>
    <w:rsid w:val="00904C90"/>
    <w:rsid w:val="00904DC7"/>
    <w:rsid w:val="00905455"/>
    <w:rsid w:val="009059E1"/>
    <w:rsid w:val="00905ABC"/>
    <w:rsid w:val="00905B9E"/>
    <w:rsid w:val="00905C36"/>
    <w:rsid w:val="00905D61"/>
    <w:rsid w:val="0090604B"/>
    <w:rsid w:val="009062DD"/>
    <w:rsid w:val="009062FB"/>
    <w:rsid w:val="00906335"/>
    <w:rsid w:val="009064B6"/>
    <w:rsid w:val="00906506"/>
    <w:rsid w:val="00906DB7"/>
    <w:rsid w:val="00906DCA"/>
    <w:rsid w:val="009070AF"/>
    <w:rsid w:val="009071BB"/>
    <w:rsid w:val="009073E7"/>
    <w:rsid w:val="00907488"/>
    <w:rsid w:val="009076FA"/>
    <w:rsid w:val="00907871"/>
    <w:rsid w:val="00907A4A"/>
    <w:rsid w:val="00907ACE"/>
    <w:rsid w:val="00907DDD"/>
    <w:rsid w:val="00907ED0"/>
    <w:rsid w:val="00907F88"/>
    <w:rsid w:val="0091020C"/>
    <w:rsid w:val="009102EB"/>
    <w:rsid w:val="009103E1"/>
    <w:rsid w:val="00910A21"/>
    <w:rsid w:val="00910D9A"/>
    <w:rsid w:val="00910EC9"/>
    <w:rsid w:val="00910ECF"/>
    <w:rsid w:val="00910FA5"/>
    <w:rsid w:val="00910FB5"/>
    <w:rsid w:val="0091124F"/>
    <w:rsid w:val="009112B1"/>
    <w:rsid w:val="00911493"/>
    <w:rsid w:val="009118C5"/>
    <w:rsid w:val="0091192E"/>
    <w:rsid w:val="00911D68"/>
    <w:rsid w:val="00911EFE"/>
    <w:rsid w:val="009120E9"/>
    <w:rsid w:val="0091213B"/>
    <w:rsid w:val="00912851"/>
    <w:rsid w:val="00912897"/>
    <w:rsid w:val="00912F82"/>
    <w:rsid w:val="00913DDA"/>
    <w:rsid w:val="00913E30"/>
    <w:rsid w:val="00913EBC"/>
    <w:rsid w:val="00913FE8"/>
    <w:rsid w:val="0091489D"/>
    <w:rsid w:val="00914958"/>
    <w:rsid w:val="0091497A"/>
    <w:rsid w:val="00914D0D"/>
    <w:rsid w:val="00914EE1"/>
    <w:rsid w:val="0091510C"/>
    <w:rsid w:val="009151F2"/>
    <w:rsid w:val="009152AF"/>
    <w:rsid w:val="009152FF"/>
    <w:rsid w:val="00915389"/>
    <w:rsid w:val="00915441"/>
    <w:rsid w:val="00915524"/>
    <w:rsid w:val="009155EF"/>
    <w:rsid w:val="009158D2"/>
    <w:rsid w:val="00915B1E"/>
    <w:rsid w:val="00916040"/>
    <w:rsid w:val="0091605D"/>
    <w:rsid w:val="009161C4"/>
    <w:rsid w:val="00916408"/>
    <w:rsid w:val="0091653B"/>
    <w:rsid w:val="0091684E"/>
    <w:rsid w:val="00916853"/>
    <w:rsid w:val="009168A7"/>
    <w:rsid w:val="00916D8B"/>
    <w:rsid w:val="00916DA7"/>
    <w:rsid w:val="00916DDC"/>
    <w:rsid w:val="0091736D"/>
    <w:rsid w:val="0091759D"/>
    <w:rsid w:val="00917679"/>
    <w:rsid w:val="0091779C"/>
    <w:rsid w:val="00917ADA"/>
    <w:rsid w:val="00917C9C"/>
    <w:rsid w:val="00920256"/>
    <w:rsid w:val="00920614"/>
    <w:rsid w:val="009207F5"/>
    <w:rsid w:val="00920A7D"/>
    <w:rsid w:val="00920FE0"/>
    <w:rsid w:val="00921013"/>
    <w:rsid w:val="0092129D"/>
    <w:rsid w:val="009214AC"/>
    <w:rsid w:val="0092184D"/>
    <w:rsid w:val="00921979"/>
    <w:rsid w:val="00921E66"/>
    <w:rsid w:val="00922121"/>
    <w:rsid w:val="00922407"/>
    <w:rsid w:val="009227B2"/>
    <w:rsid w:val="0092283B"/>
    <w:rsid w:val="00922E50"/>
    <w:rsid w:val="009230E0"/>
    <w:rsid w:val="00923774"/>
    <w:rsid w:val="009239C7"/>
    <w:rsid w:val="00923C61"/>
    <w:rsid w:val="00923D21"/>
    <w:rsid w:val="00923E0B"/>
    <w:rsid w:val="00923E40"/>
    <w:rsid w:val="00923EBF"/>
    <w:rsid w:val="009240B8"/>
    <w:rsid w:val="009240BC"/>
    <w:rsid w:val="009241F3"/>
    <w:rsid w:val="00924606"/>
    <w:rsid w:val="00924788"/>
    <w:rsid w:val="00924A4A"/>
    <w:rsid w:val="00924C1B"/>
    <w:rsid w:val="00924C94"/>
    <w:rsid w:val="00924F30"/>
    <w:rsid w:val="0092513F"/>
    <w:rsid w:val="00925638"/>
    <w:rsid w:val="009258A6"/>
    <w:rsid w:val="00925A8F"/>
    <w:rsid w:val="00925C85"/>
    <w:rsid w:val="00925D45"/>
    <w:rsid w:val="00925D76"/>
    <w:rsid w:val="00925FEF"/>
    <w:rsid w:val="0092605A"/>
    <w:rsid w:val="00926378"/>
    <w:rsid w:val="00926941"/>
    <w:rsid w:val="009269CB"/>
    <w:rsid w:val="00926B17"/>
    <w:rsid w:val="00926C30"/>
    <w:rsid w:val="00926E47"/>
    <w:rsid w:val="00927043"/>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4D3"/>
    <w:rsid w:val="0093291E"/>
    <w:rsid w:val="00932AC1"/>
    <w:rsid w:val="00932C21"/>
    <w:rsid w:val="0093314E"/>
    <w:rsid w:val="009332B0"/>
    <w:rsid w:val="00933319"/>
    <w:rsid w:val="00933403"/>
    <w:rsid w:val="009339C5"/>
    <w:rsid w:val="00933A64"/>
    <w:rsid w:val="00933DE6"/>
    <w:rsid w:val="009341AF"/>
    <w:rsid w:val="009342A4"/>
    <w:rsid w:val="0093438D"/>
    <w:rsid w:val="00934482"/>
    <w:rsid w:val="00934710"/>
    <w:rsid w:val="00934A5E"/>
    <w:rsid w:val="00935021"/>
    <w:rsid w:val="009352F3"/>
    <w:rsid w:val="0093560B"/>
    <w:rsid w:val="00935748"/>
    <w:rsid w:val="0093592D"/>
    <w:rsid w:val="00935B92"/>
    <w:rsid w:val="00935DC7"/>
    <w:rsid w:val="00936246"/>
    <w:rsid w:val="009366EF"/>
    <w:rsid w:val="00936A90"/>
    <w:rsid w:val="00936CED"/>
    <w:rsid w:val="0093717A"/>
    <w:rsid w:val="0093729F"/>
    <w:rsid w:val="0093730A"/>
    <w:rsid w:val="00937CD6"/>
    <w:rsid w:val="00937D7B"/>
    <w:rsid w:val="00937FC7"/>
    <w:rsid w:val="00940118"/>
    <w:rsid w:val="00940485"/>
    <w:rsid w:val="0094053D"/>
    <w:rsid w:val="00940569"/>
    <w:rsid w:val="009406DD"/>
    <w:rsid w:val="00940E7A"/>
    <w:rsid w:val="00941041"/>
    <w:rsid w:val="009410CD"/>
    <w:rsid w:val="0094143B"/>
    <w:rsid w:val="009419DF"/>
    <w:rsid w:val="00941A32"/>
    <w:rsid w:val="00941B6B"/>
    <w:rsid w:val="0094228A"/>
    <w:rsid w:val="0094269E"/>
    <w:rsid w:val="00942A2F"/>
    <w:rsid w:val="00942E66"/>
    <w:rsid w:val="00942ED5"/>
    <w:rsid w:val="00942EF3"/>
    <w:rsid w:val="00942F30"/>
    <w:rsid w:val="0094333C"/>
    <w:rsid w:val="009437B6"/>
    <w:rsid w:val="009439AC"/>
    <w:rsid w:val="00943F02"/>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C42"/>
    <w:rsid w:val="0094766E"/>
    <w:rsid w:val="00947734"/>
    <w:rsid w:val="00947877"/>
    <w:rsid w:val="009478FF"/>
    <w:rsid w:val="00947E05"/>
    <w:rsid w:val="00950103"/>
    <w:rsid w:val="00950576"/>
    <w:rsid w:val="009508D8"/>
    <w:rsid w:val="00950FF0"/>
    <w:rsid w:val="00951178"/>
    <w:rsid w:val="009519FA"/>
    <w:rsid w:val="00951B30"/>
    <w:rsid w:val="00951E26"/>
    <w:rsid w:val="00951EB8"/>
    <w:rsid w:val="009523A5"/>
    <w:rsid w:val="009525AD"/>
    <w:rsid w:val="0095261F"/>
    <w:rsid w:val="0095268C"/>
    <w:rsid w:val="00953106"/>
    <w:rsid w:val="00953527"/>
    <w:rsid w:val="009539FA"/>
    <w:rsid w:val="00953D24"/>
    <w:rsid w:val="00953E37"/>
    <w:rsid w:val="00953E96"/>
    <w:rsid w:val="00953F55"/>
    <w:rsid w:val="009543B6"/>
    <w:rsid w:val="009544FD"/>
    <w:rsid w:val="0095492C"/>
    <w:rsid w:val="00954E3F"/>
    <w:rsid w:val="00954FAC"/>
    <w:rsid w:val="00955112"/>
    <w:rsid w:val="00955421"/>
    <w:rsid w:val="0095576B"/>
    <w:rsid w:val="00955947"/>
    <w:rsid w:val="00955CD3"/>
    <w:rsid w:val="00955D25"/>
    <w:rsid w:val="00955E19"/>
    <w:rsid w:val="00955F17"/>
    <w:rsid w:val="00956437"/>
    <w:rsid w:val="00956607"/>
    <w:rsid w:val="00956ACB"/>
    <w:rsid w:val="00957721"/>
    <w:rsid w:val="009577CC"/>
    <w:rsid w:val="009603D3"/>
    <w:rsid w:val="009604BD"/>
    <w:rsid w:val="00960631"/>
    <w:rsid w:val="0096070E"/>
    <w:rsid w:val="00960875"/>
    <w:rsid w:val="00960AF0"/>
    <w:rsid w:val="00960B57"/>
    <w:rsid w:val="00960C07"/>
    <w:rsid w:val="00960D0C"/>
    <w:rsid w:val="00960E26"/>
    <w:rsid w:val="00960EC2"/>
    <w:rsid w:val="00960F0E"/>
    <w:rsid w:val="00960F33"/>
    <w:rsid w:val="0096114D"/>
    <w:rsid w:val="00961173"/>
    <w:rsid w:val="00961392"/>
    <w:rsid w:val="00961505"/>
    <w:rsid w:val="0096161E"/>
    <w:rsid w:val="009618A9"/>
    <w:rsid w:val="009618FE"/>
    <w:rsid w:val="00961907"/>
    <w:rsid w:val="009619C3"/>
    <w:rsid w:val="00961B97"/>
    <w:rsid w:val="00961E52"/>
    <w:rsid w:val="009625C4"/>
    <w:rsid w:val="00962A78"/>
    <w:rsid w:val="009631BE"/>
    <w:rsid w:val="0096323F"/>
    <w:rsid w:val="00963E20"/>
    <w:rsid w:val="00963E74"/>
    <w:rsid w:val="00963FA0"/>
    <w:rsid w:val="009641C0"/>
    <w:rsid w:val="0096528C"/>
    <w:rsid w:val="009654D9"/>
    <w:rsid w:val="00965522"/>
    <w:rsid w:val="00965FA4"/>
    <w:rsid w:val="009662D0"/>
    <w:rsid w:val="009663EB"/>
    <w:rsid w:val="00966551"/>
    <w:rsid w:val="009668F0"/>
    <w:rsid w:val="009669B9"/>
    <w:rsid w:val="00966C3C"/>
    <w:rsid w:val="00966CB8"/>
    <w:rsid w:val="00967090"/>
    <w:rsid w:val="00967D77"/>
    <w:rsid w:val="00967D95"/>
    <w:rsid w:val="00967E5C"/>
    <w:rsid w:val="009701D8"/>
    <w:rsid w:val="00970201"/>
    <w:rsid w:val="00970397"/>
    <w:rsid w:val="009703F9"/>
    <w:rsid w:val="009706C8"/>
    <w:rsid w:val="0097083B"/>
    <w:rsid w:val="00970AE7"/>
    <w:rsid w:val="009715A7"/>
    <w:rsid w:val="0097187B"/>
    <w:rsid w:val="00971BF6"/>
    <w:rsid w:val="00971C78"/>
    <w:rsid w:val="00971DF6"/>
    <w:rsid w:val="009725C2"/>
    <w:rsid w:val="00972DDB"/>
    <w:rsid w:val="00972DF1"/>
    <w:rsid w:val="00973352"/>
    <w:rsid w:val="00973B00"/>
    <w:rsid w:val="00973CEB"/>
    <w:rsid w:val="00973F2E"/>
    <w:rsid w:val="0097400B"/>
    <w:rsid w:val="00974110"/>
    <w:rsid w:val="00974468"/>
    <w:rsid w:val="0097455E"/>
    <w:rsid w:val="009745C3"/>
    <w:rsid w:val="00974E50"/>
    <w:rsid w:val="00974F32"/>
    <w:rsid w:val="00974FEA"/>
    <w:rsid w:val="00975107"/>
    <w:rsid w:val="0097514F"/>
    <w:rsid w:val="00975313"/>
    <w:rsid w:val="009754E1"/>
    <w:rsid w:val="009755E8"/>
    <w:rsid w:val="00975694"/>
    <w:rsid w:val="009756E4"/>
    <w:rsid w:val="00975701"/>
    <w:rsid w:val="00975865"/>
    <w:rsid w:val="009758DF"/>
    <w:rsid w:val="00975A95"/>
    <w:rsid w:val="00976116"/>
    <w:rsid w:val="00976293"/>
    <w:rsid w:val="00976356"/>
    <w:rsid w:val="0097675B"/>
    <w:rsid w:val="00976C00"/>
    <w:rsid w:val="00976CF6"/>
    <w:rsid w:val="00976D8A"/>
    <w:rsid w:val="00976E1B"/>
    <w:rsid w:val="009770DF"/>
    <w:rsid w:val="009772AD"/>
    <w:rsid w:val="009776C8"/>
    <w:rsid w:val="00977D4A"/>
    <w:rsid w:val="00977DAF"/>
    <w:rsid w:val="00977DEB"/>
    <w:rsid w:val="00977E3F"/>
    <w:rsid w:val="0098041E"/>
    <w:rsid w:val="00980509"/>
    <w:rsid w:val="0098056A"/>
    <w:rsid w:val="00980A33"/>
    <w:rsid w:val="00980ADB"/>
    <w:rsid w:val="00981282"/>
    <w:rsid w:val="009813FD"/>
    <w:rsid w:val="0098165C"/>
    <w:rsid w:val="009816A7"/>
    <w:rsid w:val="009816EF"/>
    <w:rsid w:val="009819F8"/>
    <w:rsid w:val="00981A45"/>
    <w:rsid w:val="00982014"/>
    <w:rsid w:val="00982063"/>
    <w:rsid w:val="009820B5"/>
    <w:rsid w:val="00982276"/>
    <w:rsid w:val="009825B0"/>
    <w:rsid w:val="00982A07"/>
    <w:rsid w:val="00982A43"/>
    <w:rsid w:val="00982D8F"/>
    <w:rsid w:val="00983170"/>
    <w:rsid w:val="00983365"/>
    <w:rsid w:val="009834A9"/>
    <w:rsid w:val="00983815"/>
    <w:rsid w:val="00983B93"/>
    <w:rsid w:val="00983CB6"/>
    <w:rsid w:val="00983CD3"/>
    <w:rsid w:val="009843ED"/>
    <w:rsid w:val="00984951"/>
    <w:rsid w:val="00984C4E"/>
    <w:rsid w:val="00984CD4"/>
    <w:rsid w:val="00984DB9"/>
    <w:rsid w:val="009852AF"/>
    <w:rsid w:val="0098583C"/>
    <w:rsid w:val="0098593B"/>
    <w:rsid w:val="00985C8C"/>
    <w:rsid w:val="00985DAD"/>
    <w:rsid w:val="00985E2D"/>
    <w:rsid w:val="0098607D"/>
    <w:rsid w:val="00986288"/>
    <w:rsid w:val="0098637F"/>
    <w:rsid w:val="0098644D"/>
    <w:rsid w:val="00987680"/>
    <w:rsid w:val="00987871"/>
    <w:rsid w:val="009879C3"/>
    <w:rsid w:val="00987AE9"/>
    <w:rsid w:val="00987D2F"/>
    <w:rsid w:val="00987F92"/>
    <w:rsid w:val="00987FD3"/>
    <w:rsid w:val="00990624"/>
    <w:rsid w:val="009906E3"/>
    <w:rsid w:val="0099072E"/>
    <w:rsid w:val="00990791"/>
    <w:rsid w:val="00990D66"/>
    <w:rsid w:val="00991100"/>
    <w:rsid w:val="00991624"/>
    <w:rsid w:val="00991ACC"/>
    <w:rsid w:val="009921A4"/>
    <w:rsid w:val="00992356"/>
    <w:rsid w:val="00992467"/>
    <w:rsid w:val="00992517"/>
    <w:rsid w:val="009927AA"/>
    <w:rsid w:val="00992801"/>
    <w:rsid w:val="00992828"/>
    <w:rsid w:val="00992BAC"/>
    <w:rsid w:val="00992BD0"/>
    <w:rsid w:val="00992CF8"/>
    <w:rsid w:val="00993377"/>
    <w:rsid w:val="0099369D"/>
    <w:rsid w:val="0099391E"/>
    <w:rsid w:val="0099393E"/>
    <w:rsid w:val="00993F58"/>
    <w:rsid w:val="009941B1"/>
    <w:rsid w:val="009945B1"/>
    <w:rsid w:val="00994D98"/>
    <w:rsid w:val="009951ED"/>
    <w:rsid w:val="0099571F"/>
    <w:rsid w:val="00995AB3"/>
    <w:rsid w:val="00995BE0"/>
    <w:rsid w:val="00995D0D"/>
    <w:rsid w:val="009960D7"/>
    <w:rsid w:val="00996170"/>
    <w:rsid w:val="00996467"/>
    <w:rsid w:val="0099649C"/>
    <w:rsid w:val="009965F4"/>
    <w:rsid w:val="0099669B"/>
    <w:rsid w:val="009968BF"/>
    <w:rsid w:val="00996A7E"/>
    <w:rsid w:val="00996AC1"/>
    <w:rsid w:val="00996B00"/>
    <w:rsid w:val="00996C04"/>
    <w:rsid w:val="00996D97"/>
    <w:rsid w:val="00997493"/>
    <w:rsid w:val="009976BF"/>
    <w:rsid w:val="00997BA7"/>
    <w:rsid w:val="00997D02"/>
    <w:rsid w:val="00997DAC"/>
    <w:rsid w:val="00997FF3"/>
    <w:rsid w:val="009A0099"/>
    <w:rsid w:val="009A03E7"/>
    <w:rsid w:val="009A0661"/>
    <w:rsid w:val="009A06B2"/>
    <w:rsid w:val="009A0ACB"/>
    <w:rsid w:val="009A0CE9"/>
    <w:rsid w:val="009A0E8D"/>
    <w:rsid w:val="009A0F02"/>
    <w:rsid w:val="009A0F6D"/>
    <w:rsid w:val="009A10F7"/>
    <w:rsid w:val="009A1121"/>
    <w:rsid w:val="009A1175"/>
    <w:rsid w:val="009A12C2"/>
    <w:rsid w:val="009A13EC"/>
    <w:rsid w:val="009A1434"/>
    <w:rsid w:val="009A15AC"/>
    <w:rsid w:val="009A18B5"/>
    <w:rsid w:val="009A1938"/>
    <w:rsid w:val="009A1B30"/>
    <w:rsid w:val="009A1E6E"/>
    <w:rsid w:val="009A1FBC"/>
    <w:rsid w:val="009A24EC"/>
    <w:rsid w:val="009A2785"/>
    <w:rsid w:val="009A2A6F"/>
    <w:rsid w:val="009A2AB1"/>
    <w:rsid w:val="009A2D75"/>
    <w:rsid w:val="009A2FEA"/>
    <w:rsid w:val="009A3001"/>
    <w:rsid w:val="009A3105"/>
    <w:rsid w:val="009A3431"/>
    <w:rsid w:val="009A3636"/>
    <w:rsid w:val="009A3787"/>
    <w:rsid w:val="009A3822"/>
    <w:rsid w:val="009A3982"/>
    <w:rsid w:val="009A4472"/>
    <w:rsid w:val="009A44A3"/>
    <w:rsid w:val="009A4664"/>
    <w:rsid w:val="009A46C2"/>
    <w:rsid w:val="009A49C0"/>
    <w:rsid w:val="009A4E3A"/>
    <w:rsid w:val="009A51C2"/>
    <w:rsid w:val="009A535F"/>
    <w:rsid w:val="009A57F4"/>
    <w:rsid w:val="009A5984"/>
    <w:rsid w:val="009A5E3A"/>
    <w:rsid w:val="009A633F"/>
    <w:rsid w:val="009A65B8"/>
    <w:rsid w:val="009A667A"/>
    <w:rsid w:val="009A6706"/>
    <w:rsid w:val="009A6A81"/>
    <w:rsid w:val="009A6AA8"/>
    <w:rsid w:val="009A718C"/>
    <w:rsid w:val="009A751D"/>
    <w:rsid w:val="009A7643"/>
    <w:rsid w:val="009A7D02"/>
    <w:rsid w:val="009A7E9B"/>
    <w:rsid w:val="009A7FB4"/>
    <w:rsid w:val="009B0408"/>
    <w:rsid w:val="009B04D6"/>
    <w:rsid w:val="009B063F"/>
    <w:rsid w:val="009B0835"/>
    <w:rsid w:val="009B0CCC"/>
    <w:rsid w:val="009B0D63"/>
    <w:rsid w:val="009B0EDE"/>
    <w:rsid w:val="009B13BC"/>
    <w:rsid w:val="009B152E"/>
    <w:rsid w:val="009B1612"/>
    <w:rsid w:val="009B1E35"/>
    <w:rsid w:val="009B1F86"/>
    <w:rsid w:val="009B20B2"/>
    <w:rsid w:val="009B2229"/>
    <w:rsid w:val="009B2420"/>
    <w:rsid w:val="009B2444"/>
    <w:rsid w:val="009B25B4"/>
    <w:rsid w:val="009B2850"/>
    <w:rsid w:val="009B2AA0"/>
    <w:rsid w:val="009B2CFE"/>
    <w:rsid w:val="009B300A"/>
    <w:rsid w:val="009B31E9"/>
    <w:rsid w:val="009B3B8C"/>
    <w:rsid w:val="009B3BF0"/>
    <w:rsid w:val="009B3CAC"/>
    <w:rsid w:val="009B463D"/>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F0"/>
    <w:rsid w:val="009C030F"/>
    <w:rsid w:val="009C050B"/>
    <w:rsid w:val="009C0C33"/>
    <w:rsid w:val="009C1187"/>
    <w:rsid w:val="009C1490"/>
    <w:rsid w:val="009C15CA"/>
    <w:rsid w:val="009C257F"/>
    <w:rsid w:val="009C2843"/>
    <w:rsid w:val="009C28A4"/>
    <w:rsid w:val="009C2A40"/>
    <w:rsid w:val="009C2B5F"/>
    <w:rsid w:val="009C2DFC"/>
    <w:rsid w:val="009C2EC1"/>
    <w:rsid w:val="009C2FBA"/>
    <w:rsid w:val="009C3760"/>
    <w:rsid w:val="009C389F"/>
    <w:rsid w:val="009C3E04"/>
    <w:rsid w:val="009C3EE4"/>
    <w:rsid w:val="009C40DE"/>
    <w:rsid w:val="009C43B4"/>
    <w:rsid w:val="009C44AA"/>
    <w:rsid w:val="009C4694"/>
    <w:rsid w:val="009C4842"/>
    <w:rsid w:val="009C4E91"/>
    <w:rsid w:val="009C4FE3"/>
    <w:rsid w:val="009C51D6"/>
    <w:rsid w:val="009C535A"/>
    <w:rsid w:val="009C57DA"/>
    <w:rsid w:val="009C592C"/>
    <w:rsid w:val="009C5E4A"/>
    <w:rsid w:val="009C5FA3"/>
    <w:rsid w:val="009C6367"/>
    <w:rsid w:val="009C64AE"/>
    <w:rsid w:val="009C653B"/>
    <w:rsid w:val="009C6811"/>
    <w:rsid w:val="009C6B0D"/>
    <w:rsid w:val="009C6B56"/>
    <w:rsid w:val="009C6C0E"/>
    <w:rsid w:val="009C7278"/>
    <w:rsid w:val="009C7671"/>
    <w:rsid w:val="009C76E2"/>
    <w:rsid w:val="009C795D"/>
    <w:rsid w:val="009C796A"/>
    <w:rsid w:val="009C798D"/>
    <w:rsid w:val="009C7A8B"/>
    <w:rsid w:val="009D05F3"/>
    <w:rsid w:val="009D09D5"/>
    <w:rsid w:val="009D0D35"/>
    <w:rsid w:val="009D0EE1"/>
    <w:rsid w:val="009D0FE4"/>
    <w:rsid w:val="009D1069"/>
    <w:rsid w:val="009D1130"/>
    <w:rsid w:val="009D114E"/>
    <w:rsid w:val="009D1372"/>
    <w:rsid w:val="009D15BB"/>
    <w:rsid w:val="009D1787"/>
    <w:rsid w:val="009D1FE0"/>
    <w:rsid w:val="009D208B"/>
    <w:rsid w:val="009D2716"/>
    <w:rsid w:val="009D286E"/>
    <w:rsid w:val="009D2A2D"/>
    <w:rsid w:val="009D2C06"/>
    <w:rsid w:val="009D2EB2"/>
    <w:rsid w:val="009D2EF9"/>
    <w:rsid w:val="009D351E"/>
    <w:rsid w:val="009D3638"/>
    <w:rsid w:val="009D394F"/>
    <w:rsid w:val="009D3AA3"/>
    <w:rsid w:val="009D3BDA"/>
    <w:rsid w:val="009D4236"/>
    <w:rsid w:val="009D4316"/>
    <w:rsid w:val="009D4460"/>
    <w:rsid w:val="009D468C"/>
    <w:rsid w:val="009D4AB1"/>
    <w:rsid w:val="009D4CC9"/>
    <w:rsid w:val="009D50A0"/>
    <w:rsid w:val="009D5387"/>
    <w:rsid w:val="009D55F7"/>
    <w:rsid w:val="009D5983"/>
    <w:rsid w:val="009D59BC"/>
    <w:rsid w:val="009D59C3"/>
    <w:rsid w:val="009D5BFC"/>
    <w:rsid w:val="009D5C84"/>
    <w:rsid w:val="009D5FFD"/>
    <w:rsid w:val="009D6044"/>
    <w:rsid w:val="009D6364"/>
    <w:rsid w:val="009D64A5"/>
    <w:rsid w:val="009D6814"/>
    <w:rsid w:val="009D6928"/>
    <w:rsid w:val="009D69B8"/>
    <w:rsid w:val="009D6E9E"/>
    <w:rsid w:val="009D6EA3"/>
    <w:rsid w:val="009D7071"/>
    <w:rsid w:val="009D7593"/>
    <w:rsid w:val="009D7867"/>
    <w:rsid w:val="009D7C3E"/>
    <w:rsid w:val="009D7FB6"/>
    <w:rsid w:val="009E0118"/>
    <w:rsid w:val="009E0156"/>
    <w:rsid w:val="009E0221"/>
    <w:rsid w:val="009E0681"/>
    <w:rsid w:val="009E0704"/>
    <w:rsid w:val="009E0898"/>
    <w:rsid w:val="009E0B4A"/>
    <w:rsid w:val="009E0FE0"/>
    <w:rsid w:val="009E11FC"/>
    <w:rsid w:val="009E1226"/>
    <w:rsid w:val="009E13FE"/>
    <w:rsid w:val="009E1784"/>
    <w:rsid w:val="009E17EF"/>
    <w:rsid w:val="009E1800"/>
    <w:rsid w:val="009E1A36"/>
    <w:rsid w:val="009E1C44"/>
    <w:rsid w:val="009E1C65"/>
    <w:rsid w:val="009E1DF3"/>
    <w:rsid w:val="009E1E2F"/>
    <w:rsid w:val="009E2023"/>
    <w:rsid w:val="009E2317"/>
    <w:rsid w:val="009E2438"/>
    <w:rsid w:val="009E24C9"/>
    <w:rsid w:val="009E2530"/>
    <w:rsid w:val="009E25C9"/>
    <w:rsid w:val="009E25CB"/>
    <w:rsid w:val="009E25F1"/>
    <w:rsid w:val="009E26B8"/>
    <w:rsid w:val="009E29DC"/>
    <w:rsid w:val="009E2C4C"/>
    <w:rsid w:val="009E3562"/>
    <w:rsid w:val="009E3956"/>
    <w:rsid w:val="009E3BB6"/>
    <w:rsid w:val="009E3C71"/>
    <w:rsid w:val="009E40A0"/>
    <w:rsid w:val="009E41B6"/>
    <w:rsid w:val="009E4429"/>
    <w:rsid w:val="009E4B6F"/>
    <w:rsid w:val="009E4D03"/>
    <w:rsid w:val="009E51E1"/>
    <w:rsid w:val="009E53AA"/>
    <w:rsid w:val="009E56B9"/>
    <w:rsid w:val="009E56DC"/>
    <w:rsid w:val="009E5828"/>
    <w:rsid w:val="009E5927"/>
    <w:rsid w:val="009E5DDC"/>
    <w:rsid w:val="009E650B"/>
    <w:rsid w:val="009E65FE"/>
    <w:rsid w:val="009E6689"/>
    <w:rsid w:val="009E6C97"/>
    <w:rsid w:val="009E6F11"/>
    <w:rsid w:val="009E6FF4"/>
    <w:rsid w:val="009E700D"/>
    <w:rsid w:val="009E7106"/>
    <w:rsid w:val="009E718F"/>
    <w:rsid w:val="009E7383"/>
    <w:rsid w:val="009E746E"/>
    <w:rsid w:val="009E77C5"/>
    <w:rsid w:val="009E79EB"/>
    <w:rsid w:val="009E7BB0"/>
    <w:rsid w:val="009E7DB2"/>
    <w:rsid w:val="009F00F7"/>
    <w:rsid w:val="009F0472"/>
    <w:rsid w:val="009F0596"/>
    <w:rsid w:val="009F059F"/>
    <w:rsid w:val="009F073B"/>
    <w:rsid w:val="009F082F"/>
    <w:rsid w:val="009F0EFA"/>
    <w:rsid w:val="009F13C0"/>
    <w:rsid w:val="009F18EB"/>
    <w:rsid w:val="009F1BC7"/>
    <w:rsid w:val="009F20AF"/>
    <w:rsid w:val="009F2205"/>
    <w:rsid w:val="009F25A9"/>
    <w:rsid w:val="009F2C65"/>
    <w:rsid w:val="009F31DB"/>
    <w:rsid w:val="009F3373"/>
    <w:rsid w:val="009F351C"/>
    <w:rsid w:val="009F352C"/>
    <w:rsid w:val="009F3659"/>
    <w:rsid w:val="009F3679"/>
    <w:rsid w:val="009F3B67"/>
    <w:rsid w:val="009F3B80"/>
    <w:rsid w:val="009F468E"/>
    <w:rsid w:val="009F48D7"/>
    <w:rsid w:val="009F48DB"/>
    <w:rsid w:val="009F4B93"/>
    <w:rsid w:val="009F4DA8"/>
    <w:rsid w:val="009F4E53"/>
    <w:rsid w:val="009F4ECD"/>
    <w:rsid w:val="009F5388"/>
    <w:rsid w:val="009F575E"/>
    <w:rsid w:val="009F5774"/>
    <w:rsid w:val="009F5B2B"/>
    <w:rsid w:val="009F5E13"/>
    <w:rsid w:val="009F6A5C"/>
    <w:rsid w:val="009F6AD3"/>
    <w:rsid w:val="009F6E59"/>
    <w:rsid w:val="009F702E"/>
    <w:rsid w:val="009F760C"/>
    <w:rsid w:val="009F7734"/>
    <w:rsid w:val="009F7781"/>
    <w:rsid w:val="009F7899"/>
    <w:rsid w:val="00A00327"/>
    <w:rsid w:val="00A0047A"/>
    <w:rsid w:val="00A00591"/>
    <w:rsid w:val="00A00605"/>
    <w:rsid w:val="00A00760"/>
    <w:rsid w:val="00A00D60"/>
    <w:rsid w:val="00A011B5"/>
    <w:rsid w:val="00A013C1"/>
    <w:rsid w:val="00A0152E"/>
    <w:rsid w:val="00A015BC"/>
    <w:rsid w:val="00A01996"/>
    <w:rsid w:val="00A01A76"/>
    <w:rsid w:val="00A01BDC"/>
    <w:rsid w:val="00A01D3D"/>
    <w:rsid w:val="00A01ED7"/>
    <w:rsid w:val="00A01FF3"/>
    <w:rsid w:val="00A0266F"/>
    <w:rsid w:val="00A02800"/>
    <w:rsid w:val="00A02CF5"/>
    <w:rsid w:val="00A02F46"/>
    <w:rsid w:val="00A02FA6"/>
    <w:rsid w:val="00A03345"/>
    <w:rsid w:val="00A034D2"/>
    <w:rsid w:val="00A03504"/>
    <w:rsid w:val="00A037EA"/>
    <w:rsid w:val="00A03927"/>
    <w:rsid w:val="00A03939"/>
    <w:rsid w:val="00A039FB"/>
    <w:rsid w:val="00A03AB8"/>
    <w:rsid w:val="00A03C9F"/>
    <w:rsid w:val="00A041B2"/>
    <w:rsid w:val="00A04419"/>
    <w:rsid w:val="00A04D3F"/>
    <w:rsid w:val="00A04FA1"/>
    <w:rsid w:val="00A0511D"/>
    <w:rsid w:val="00A05330"/>
    <w:rsid w:val="00A0551C"/>
    <w:rsid w:val="00A055AA"/>
    <w:rsid w:val="00A05827"/>
    <w:rsid w:val="00A05828"/>
    <w:rsid w:val="00A0597A"/>
    <w:rsid w:val="00A05B94"/>
    <w:rsid w:val="00A05BF3"/>
    <w:rsid w:val="00A05C16"/>
    <w:rsid w:val="00A05F05"/>
    <w:rsid w:val="00A063F0"/>
    <w:rsid w:val="00A06449"/>
    <w:rsid w:val="00A065DD"/>
    <w:rsid w:val="00A06623"/>
    <w:rsid w:val="00A0662F"/>
    <w:rsid w:val="00A06AE2"/>
    <w:rsid w:val="00A06B72"/>
    <w:rsid w:val="00A06BC1"/>
    <w:rsid w:val="00A06CBC"/>
    <w:rsid w:val="00A070AC"/>
    <w:rsid w:val="00A074F3"/>
    <w:rsid w:val="00A07572"/>
    <w:rsid w:val="00A07620"/>
    <w:rsid w:val="00A07FCF"/>
    <w:rsid w:val="00A10075"/>
    <w:rsid w:val="00A10482"/>
    <w:rsid w:val="00A106B1"/>
    <w:rsid w:val="00A106C5"/>
    <w:rsid w:val="00A108DB"/>
    <w:rsid w:val="00A10B52"/>
    <w:rsid w:val="00A10BDD"/>
    <w:rsid w:val="00A10F1E"/>
    <w:rsid w:val="00A10F43"/>
    <w:rsid w:val="00A11321"/>
    <w:rsid w:val="00A1151D"/>
    <w:rsid w:val="00A11638"/>
    <w:rsid w:val="00A1163F"/>
    <w:rsid w:val="00A11866"/>
    <w:rsid w:val="00A11BC5"/>
    <w:rsid w:val="00A121D9"/>
    <w:rsid w:val="00A12382"/>
    <w:rsid w:val="00A12389"/>
    <w:rsid w:val="00A12666"/>
    <w:rsid w:val="00A1267D"/>
    <w:rsid w:val="00A126DA"/>
    <w:rsid w:val="00A12B28"/>
    <w:rsid w:val="00A1301F"/>
    <w:rsid w:val="00A131E2"/>
    <w:rsid w:val="00A133D3"/>
    <w:rsid w:val="00A13904"/>
    <w:rsid w:val="00A13B3E"/>
    <w:rsid w:val="00A13F64"/>
    <w:rsid w:val="00A1401F"/>
    <w:rsid w:val="00A14B90"/>
    <w:rsid w:val="00A14C48"/>
    <w:rsid w:val="00A14F35"/>
    <w:rsid w:val="00A14FB2"/>
    <w:rsid w:val="00A151BA"/>
    <w:rsid w:val="00A15322"/>
    <w:rsid w:val="00A15816"/>
    <w:rsid w:val="00A15E25"/>
    <w:rsid w:val="00A15EBA"/>
    <w:rsid w:val="00A15F97"/>
    <w:rsid w:val="00A15FAB"/>
    <w:rsid w:val="00A1615A"/>
    <w:rsid w:val="00A16556"/>
    <w:rsid w:val="00A16745"/>
    <w:rsid w:val="00A167F8"/>
    <w:rsid w:val="00A168E7"/>
    <w:rsid w:val="00A16D2B"/>
    <w:rsid w:val="00A16E57"/>
    <w:rsid w:val="00A17077"/>
    <w:rsid w:val="00A17601"/>
    <w:rsid w:val="00A177B7"/>
    <w:rsid w:val="00A177FF"/>
    <w:rsid w:val="00A17884"/>
    <w:rsid w:val="00A178D8"/>
    <w:rsid w:val="00A17B64"/>
    <w:rsid w:val="00A17CB5"/>
    <w:rsid w:val="00A17E91"/>
    <w:rsid w:val="00A17F1B"/>
    <w:rsid w:val="00A2047C"/>
    <w:rsid w:val="00A20754"/>
    <w:rsid w:val="00A207D7"/>
    <w:rsid w:val="00A208E8"/>
    <w:rsid w:val="00A20A2B"/>
    <w:rsid w:val="00A20B7D"/>
    <w:rsid w:val="00A20CA8"/>
    <w:rsid w:val="00A20E3C"/>
    <w:rsid w:val="00A211F6"/>
    <w:rsid w:val="00A218FD"/>
    <w:rsid w:val="00A21B1B"/>
    <w:rsid w:val="00A21ECB"/>
    <w:rsid w:val="00A21ED7"/>
    <w:rsid w:val="00A22104"/>
    <w:rsid w:val="00A22239"/>
    <w:rsid w:val="00A22279"/>
    <w:rsid w:val="00A22452"/>
    <w:rsid w:val="00A227D1"/>
    <w:rsid w:val="00A229DA"/>
    <w:rsid w:val="00A22A73"/>
    <w:rsid w:val="00A22B5C"/>
    <w:rsid w:val="00A22BD2"/>
    <w:rsid w:val="00A22BDA"/>
    <w:rsid w:val="00A22DFF"/>
    <w:rsid w:val="00A2302E"/>
    <w:rsid w:val="00A230B8"/>
    <w:rsid w:val="00A23188"/>
    <w:rsid w:val="00A23254"/>
    <w:rsid w:val="00A23284"/>
    <w:rsid w:val="00A23292"/>
    <w:rsid w:val="00A238D8"/>
    <w:rsid w:val="00A23D81"/>
    <w:rsid w:val="00A23EB4"/>
    <w:rsid w:val="00A24187"/>
    <w:rsid w:val="00A24506"/>
    <w:rsid w:val="00A245F8"/>
    <w:rsid w:val="00A249AD"/>
    <w:rsid w:val="00A24BA4"/>
    <w:rsid w:val="00A24C6B"/>
    <w:rsid w:val="00A24E35"/>
    <w:rsid w:val="00A25104"/>
    <w:rsid w:val="00A25225"/>
    <w:rsid w:val="00A2538A"/>
    <w:rsid w:val="00A2588C"/>
    <w:rsid w:val="00A259A0"/>
    <w:rsid w:val="00A25CBF"/>
    <w:rsid w:val="00A263ED"/>
    <w:rsid w:val="00A266F7"/>
    <w:rsid w:val="00A269F4"/>
    <w:rsid w:val="00A26C00"/>
    <w:rsid w:val="00A26E05"/>
    <w:rsid w:val="00A26E11"/>
    <w:rsid w:val="00A275FF"/>
    <w:rsid w:val="00A2781C"/>
    <w:rsid w:val="00A2782D"/>
    <w:rsid w:val="00A2784D"/>
    <w:rsid w:val="00A27E62"/>
    <w:rsid w:val="00A30059"/>
    <w:rsid w:val="00A301CC"/>
    <w:rsid w:val="00A30269"/>
    <w:rsid w:val="00A30813"/>
    <w:rsid w:val="00A30C19"/>
    <w:rsid w:val="00A30C58"/>
    <w:rsid w:val="00A30E6A"/>
    <w:rsid w:val="00A30EA3"/>
    <w:rsid w:val="00A310F0"/>
    <w:rsid w:val="00A311E6"/>
    <w:rsid w:val="00A315AE"/>
    <w:rsid w:val="00A31D69"/>
    <w:rsid w:val="00A31FFE"/>
    <w:rsid w:val="00A325CE"/>
    <w:rsid w:val="00A326C4"/>
    <w:rsid w:val="00A327E9"/>
    <w:rsid w:val="00A32912"/>
    <w:rsid w:val="00A32999"/>
    <w:rsid w:val="00A32BA4"/>
    <w:rsid w:val="00A32C8E"/>
    <w:rsid w:val="00A32CD4"/>
    <w:rsid w:val="00A32DA0"/>
    <w:rsid w:val="00A32DD2"/>
    <w:rsid w:val="00A32E48"/>
    <w:rsid w:val="00A32F1F"/>
    <w:rsid w:val="00A32FF0"/>
    <w:rsid w:val="00A330CC"/>
    <w:rsid w:val="00A33122"/>
    <w:rsid w:val="00A3379B"/>
    <w:rsid w:val="00A33BDC"/>
    <w:rsid w:val="00A34047"/>
    <w:rsid w:val="00A341D0"/>
    <w:rsid w:val="00A3451A"/>
    <w:rsid w:val="00A3452D"/>
    <w:rsid w:val="00A34AAC"/>
    <w:rsid w:val="00A34D73"/>
    <w:rsid w:val="00A35035"/>
    <w:rsid w:val="00A35411"/>
    <w:rsid w:val="00A35441"/>
    <w:rsid w:val="00A355A9"/>
    <w:rsid w:val="00A35927"/>
    <w:rsid w:val="00A359C3"/>
    <w:rsid w:val="00A35B72"/>
    <w:rsid w:val="00A35C28"/>
    <w:rsid w:val="00A36893"/>
    <w:rsid w:val="00A36BD3"/>
    <w:rsid w:val="00A36D0A"/>
    <w:rsid w:val="00A36E89"/>
    <w:rsid w:val="00A36F93"/>
    <w:rsid w:val="00A372BC"/>
    <w:rsid w:val="00A37514"/>
    <w:rsid w:val="00A3776D"/>
    <w:rsid w:val="00A377AC"/>
    <w:rsid w:val="00A378D7"/>
    <w:rsid w:val="00A37AD8"/>
    <w:rsid w:val="00A37D38"/>
    <w:rsid w:val="00A401C9"/>
    <w:rsid w:val="00A402F7"/>
    <w:rsid w:val="00A40576"/>
    <w:rsid w:val="00A406F1"/>
    <w:rsid w:val="00A40A95"/>
    <w:rsid w:val="00A40F02"/>
    <w:rsid w:val="00A4172E"/>
    <w:rsid w:val="00A41D4C"/>
    <w:rsid w:val="00A41F94"/>
    <w:rsid w:val="00A4210C"/>
    <w:rsid w:val="00A42319"/>
    <w:rsid w:val="00A4238F"/>
    <w:rsid w:val="00A4242D"/>
    <w:rsid w:val="00A4252D"/>
    <w:rsid w:val="00A42625"/>
    <w:rsid w:val="00A4262C"/>
    <w:rsid w:val="00A4267C"/>
    <w:rsid w:val="00A4286E"/>
    <w:rsid w:val="00A429D9"/>
    <w:rsid w:val="00A42A41"/>
    <w:rsid w:val="00A42B92"/>
    <w:rsid w:val="00A431A3"/>
    <w:rsid w:val="00A43BB1"/>
    <w:rsid w:val="00A43EE0"/>
    <w:rsid w:val="00A4420B"/>
    <w:rsid w:val="00A443C0"/>
    <w:rsid w:val="00A44558"/>
    <w:rsid w:val="00A445F4"/>
    <w:rsid w:val="00A4486B"/>
    <w:rsid w:val="00A44A6C"/>
    <w:rsid w:val="00A44E2C"/>
    <w:rsid w:val="00A44FFD"/>
    <w:rsid w:val="00A4534D"/>
    <w:rsid w:val="00A45382"/>
    <w:rsid w:val="00A4591E"/>
    <w:rsid w:val="00A45D57"/>
    <w:rsid w:val="00A4619D"/>
    <w:rsid w:val="00A469AF"/>
    <w:rsid w:val="00A46C61"/>
    <w:rsid w:val="00A46D03"/>
    <w:rsid w:val="00A47213"/>
    <w:rsid w:val="00A472E4"/>
    <w:rsid w:val="00A474D6"/>
    <w:rsid w:val="00A47550"/>
    <w:rsid w:val="00A477AA"/>
    <w:rsid w:val="00A47D47"/>
    <w:rsid w:val="00A50204"/>
    <w:rsid w:val="00A50531"/>
    <w:rsid w:val="00A507CC"/>
    <w:rsid w:val="00A509B0"/>
    <w:rsid w:val="00A50CE9"/>
    <w:rsid w:val="00A50E30"/>
    <w:rsid w:val="00A5124C"/>
    <w:rsid w:val="00A51438"/>
    <w:rsid w:val="00A51478"/>
    <w:rsid w:val="00A5199F"/>
    <w:rsid w:val="00A51A3F"/>
    <w:rsid w:val="00A51A46"/>
    <w:rsid w:val="00A5206D"/>
    <w:rsid w:val="00A520C4"/>
    <w:rsid w:val="00A522EE"/>
    <w:rsid w:val="00A52450"/>
    <w:rsid w:val="00A52582"/>
    <w:rsid w:val="00A52A1A"/>
    <w:rsid w:val="00A52AB4"/>
    <w:rsid w:val="00A52B20"/>
    <w:rsid w:val="00A52E19"/>
    <w:rsid w:val="00A53260"/>
    <w:rsid w:val="00A537A2"/>
    <w:rsid w:val="00A5452D"/>
    <w:rsid w:val="00A5497D"/>
    <w:rsid w:val="00A54AD3"/>
    <w:rsid w:val="00A54E91"/>
    <w:rsid w:val="00A54EE1"/>
    <w:rsid w:val="00A550A3"/>
    <w:rsid w:val="00A550A8"/>
    <w:rsid w:val="00A55610"/>
    <w:rsid w:val="00A557E0"/>
    <w:rsid w:val="00A55B5C"/>
    <w:rsid w:val="00A55C08"/>
    <w:rsid w:val="00A55F3C"/>
    <w:rsid w:val="00A56167"/>
    <w:rsid w:val="00A56262"/>
    <w:rsid w:val="00A564E8"/>
    <w:rsid w:val="00A56724"/>
    <w:rsid w:val="00A567C8"/>
    <w:rsid w:val="00A5684C"/>
    <w:rsid w:val="00A56BFE"/>
    <w:rsid w:val="00A56DE6"/>
    <w:rsid w:val="00A574C6"/>
    <w:rsid w:val="00A576E0"/>
    <w:rsid w:val="00A577F1"/>
    <w:rsid w:val="00A5785E"/>
    <w:rsid w:val="00A57A51"/>
    <w:rsid w:val="00A60073"/>
    <w:rsid w:val="00A601E4"/>
    <w:rsid w:val="00A60721"/>
    <w:rsid w:val="00A60759"/>
    <w:rsid w:val="00A6085B"/>
    <w:rsid w:val="00A609F0"/>
    <w:rsid w:val="00A60AF3"/>
    <w:rsid w:val="00A61053"/>
    <w:rsid w:val="00A615D8"/>
    <w:rsid w:val="00A61621"/>
    <w:rsid w:val="00A617C5"/>
    <w:rsid w:val="00A61856"/>
    <w:rsid w:val="00A61C30"/>
    <w:rsid w:val="00A61CA6"/>
    <w:rsid w:val="00A61CB8"/>
    <w:rsid w:val="00A62771"/>
    <w:rsid w:val="00A62DC7"/>
    <w:rsid w:val="00A6343B"/>
    <w:rsid w:val="00A63A01"/>
    <w:rsid w:val="00A63C2F"/>
    <w:rsid w:val="00A63F91"/>
    <w:rsid w:val="00A64264"/>
    <w:rsid w:val="00A643F0"/>
    <w:rsid w:val="00A6442A"/>
    <w:rsid w:val="00A64550"/>
    <w:rsid w:val="00A645A7"/>
    <w:rsid w:val="00A645EA"/>
    <w:rsid w:val="00A6468A"/>
    <w:rsid w:val="00A6471C"/>
    <w:rsid w:val="00A647DF"/>
    <w:rsid w:val="00A64BEC"/>
    <w:rsid w:val="00A64DE4"/>
    <w:rsid w:val="00A64E9A"/>
    <w:rsid w:val="00A6502E"/>
    <w:rsid w:val="00A65238"/>
    <w:rsid w:val="00A65414"/>
    <w:rsid w:val="00A65AC4"/>
    <w:rsid w:val="00A65ADA"/>
    <w:rsid w:val="00A65C19"/>
    <w:rsid w:val="00A65C2F"/>
    <w:rsid w:val="00A65D03"/>
    <w:rsid w:val="00A65E3D"/>
    <w:rsid w:val="00A660F4"/>
    <w:rsid w:val="00A6620D"/>
    <w:rsid w:val="00A66550"/>
    <w:rsid w:val="00A6659B"/>
    <w:rsid w:val="00A67081"/>
    <w:rsid w:val="00A672A1"/>
    <w:rsid w:val="00A672AE"/>
    <w:rsid w:val="00A67392"/>
    <w:rsid w:val="00A6779A"/>
    <w:rsid w:val="00A677A8"/>
    <w:rsid w:val="00A67944"/>
    <w:rsid w:val="00A67A18"/>
    <w:rsid w:val="00A67C5F"/>
    <w:rsid w:val="00A700A8"/>
    <w:rsid w:val="00A70309"/>
    <w:rsid w:val="00A70615"/>
    <w:rsid w:val="00A70945"/>
    <w:rsid w:val="00A70CE0"/>
    <w:rsid w:val="00A70D84"/>
    <w:rsid w:val="00A71531"/>
    <w:rsid w:val="00A715D8"/>
    <w:rsid w:val="00A7174A"/>
    <w:rsid w:val="00A71AA6"/>
    <w:rsid w:val="00A71B62"/>
    <w:rsid w:val="00A71EF4"/>
    <w:rsid w:val="00A7232D"/>
    <w:rsid w:val="00A72558"/>
    <w:rsid w:val="00A72588"/>
    <w:rsid w:val="00A72922"/>
    <w:rsid w:val="00A729AA"/>
    <w:rsid w:val="00A72B6C"/>
    <w:rsid w:val="00A72C49"/>
    <w:rsid w:val="00A73C9C"/>
    <w:rsid w:val="00A73CE7"/>
    <w:rsid w:val="00A73E92"/>
    <w:rsid w:val="00A7414E"/>
    <w:rsid w:val="00A741BB"/>
    <w:rsid w:val="00A743D4"/>
    <w:rsid w:val="00A744B7"/>
    <w:rsid w:val="00A745FE"/>
    <w:rsid w:val="00A748B2"/>
    <w:rsid w:val="00A74A79"/>
    <w:rsid w:val="00A74B89"/>
    <w:rsid w:val="00A74C1A"/>
    <w:rsid w:val="00A74CA0"/>
    <w:rsid w:val="00A74D12"/>
    <w:rsid w:val="00A7519A"/>
    <w:rsid w:val="00A75589"/>
    <w:rsid w:val="00A75598"/>
    <w:rsid w:val="00A755A3"/>
    <w:rsid w:val="00A75A9D"/>
    <w:rsid w:val="00A75AA3"/>
    <w:rsid w:val="00A75AED"/>
    <w:rsid w:val="00A75CDA"/>
    <w:rsid w:val="00A75CEC"/>
    <w:rsid w:val="00A75E16"/>
    <w:rsid w:val="00A75ED9"/>
    <w:rsid w:val="00A76045"/>
    <w:rsid w:val="00A763D8"/>
    <w:rsid w:val="00A76BA0"/>
    <w:rsid w:val="00A76D65"/>
    <w:rsid w:val="00A76E80"/>
    <w:rsid w:val="00A774D4"/>
    <w:rsid w:val="00A77747"/>
    <w:rsid w:val="00A77AD8"/>
    <w:rsid w:val="00A77AEC"/>
    <w:rsid w:val="00A77BDA"/>
    <w:rsid w:val="00A77C92"/>
    <w:rsid w:val="00A77C95"/>
    <w:rsid w:val="00A77E00"/>
    <w:rsid w:val="00A801C9"/>
    <w:rsid w:val="00A80218"/>
    <w:rsid w:val="00A804AB"/>
    <w:rsid w:val="00A80552"/>
    <w:rsid w:val="00A807FA"/>
    <w:rsid w:val="00A809DF"/>
    <w:rsid w:val="00A80BE4"/>
    <w:rsid w:val="00A80DBE"/>
    <w:rsid w:val="00A80E7D"/>
    <w:rsid w:val="00A81329"/>
    <w:rsid w:val="00A81E18"/>
    <w:rsid w:val="00A81E7E"/>
    <w:rsid w:val="00A81ED4"/>
    <w:rsid w:val="00A81EE6"/>
    <w:rsid w:val="00A82213"/>
    <w:rsid w:val="00A8279C"/>
    <w:rsid w:val="00A82A18"/>
    <w:rsid w:val="00A82AF3"/>
    <w:rsid w:val="00A82B90"/>
    <w:rsid w:val="00A83022"/>
    <w:rsid w:val="00A83D59"/>
    <w:rsid w:val="00A83D68"/>
    <w:rsid w:val="00A83DA1"/>
    <w:rsid w:val="00A83DF4"/>
    <w:rsid w:val="00A83F45"/>
    <w:rsid w:val="00A84095"/>
    <w:rsid w:val="00A841D7"/>
    <w:rsid w:val="00A845BD"/>
    <w:rsid w:val="00A8461E"/>
    <w:rsid w:val="00A84B52"/>
    <w:rsid w:val="00A84BD8"/>
    <w:rsid w:val="00A84E34"/>
    <w:rsid w:val="00A84F8D"/>
    <w:rsid w:val="00A85C30"/>
    <w:rsid w:val="00A85EC7"/>
    <w:rsid w:val="00A85F08"/>
    <w:rsid w:val="00A862CE"/>
    <w:rsid w:val="00A86829"/>
    <w:rsid w:val="00A86925"/>
    <w:rsid w:val="00A86D67"/>
    <w:rsid w:val="00A878C7"/>
    <w:rsid w:val="00A87911"/>
    <w:rsid w:val="00A87AD7"/>
    <w:rsid w:val="00A87C78"/>
    <w:rsid w:val="00A87D49"/>
    <w:rsid w:val="00A87E2E"/>
    <w:rsid w:val="00A90306"/>
    <w:rsid w:val="00A904C2"/>
    <w:rsid w:val="00A90C62"/>
    <w:rsid w:val="00A90DFA"/>
    <w:rsid w:val="00A91009"/>
    <w:rsid w:val="00A911F3"/>
    <w:rsid w:val="00A9127D"/>
    <w:rsid w:val="00A913A5"/>
    <w:rsid w:val="00A91770"/>
    <w:rsid w:val="00A918A1"/>
    <w:rsid w:val="00A919CD"/>
    <w:rsid w:val="00A919EA"/>
    <w:rsid w:val="00A91A8D"/>
    <w:rsid w:val="00A91E28"/>
    <w:rsid w:val="00A91FEF"/>
    <w:rsid w:val="00A9227E"/>
    <w:rsid w:val="00A925EC"/>
    <w:rsid w:val="00A92A15"/>
    <w:rsid w:val="00A92A56"/>
    <w:rsid w:val="00A92CF3"/>
    <w:rsid w:val="00A92E9B"/>
    <w:rsid w:val="00A9374E"/>
    <w:rsid w:val="00A9379E"/>
    <w:rsid w:val="00A93821"/>
    <w:rsid w:val="00A93FA5"/>
    <w:rsid w:val="00A942C3"/>
    <w:rsid w:val="00A94519"/>
    <w:rsid w:val="00A94568"/>
    <w:rsid w:val="00A947E0"/>
    <w:rsid w:val="00A94817"/>
    <w:rsid w:val="00A94A0D"/>
    <w:rsid w:val="00A94C0F"/>
    <w:rsid w:val="00A94C44"/>
    <w:rsid w:val="00A94C5E"/>
    <w:rsid w:val="00A94DEA"/>
    <w:rsid w:val="00A94DEF"/>
    <w:rsid w:val="00A94F74"/>
    <w:rsid w:val="00A95344"/>
    <w:rsid w:val="00A9543B"/>
    <w:rsid w:val="00A9547B"/>
    <w:rsid w:val="00A954C6"/>
    <w:rsid w:val="00A9596E"/>
    <w:rsid w:val="00A95BFE"/>
    <w:rsid w:val="00A95C80"/>
    <w:rsid w:val="00A95D84"/>
    <w:rsid w:val="00A95F29"/>
    <w:rsid w:val="00A961CC"/>
    <w:rsid w:val="00A962A4"/>
    <w:rsid w:val="00A96758"/>
    <w:rsid w:val="00A969CA"/>
    <w:rsid w:val="00A9730E"/>
    <w:rsid w:val="00A97B99"/>
    <w:rsid w:val="00A97D14"/>
    <w:rsid w:val="00A97D27"/>
    <w:rsid w:val="00AA0016"/>
    <w:rsid w:val="00AA01C3"/>
    <w:rsid w:val="00AA087B"/>
    <w:rsid w:val="00AA0BBE"/>
    <w:rsid w:val="00AA0D85"/>
    <w:rsid w:val="00AA11A4"/>
    <w:rsid w:val="00AA135C"/>
    <w:rsid w:val="00AA13BA"/>
    <w:rsid w:val="00AA1436"/>
    <w:rsid w:val="00AA242C"/>
    <w:rsid w:val="00AA25CF"/>
    <w:rsid w:val="00AA276E"/>
    <w:rsid w:val="00AA290B"/>
    <w:rsid w:val="00AA2BB8"/>
    <w:rsid w:val="00AA2BEC"/>
    <w:rsid w:val="00AA2C79"/>
    <w:rsid w:val="00AA2EB5"/>
    <w:rsid w:val="00AA2F1B"/>
    <w:rsid w:val="00AA3154"/>
    <w:rsid w:val="00AA34FA"/>
    <w:rsid w:val="00AA3ACA"/>
    <w:rsid w:val="00AA3AEA"/>
    <w:rsid w:val="00AA3C1E"/>
    <w:rsid w:val="00AA3CC2"/>
    <w:rsid w:val="00AA4001"/>
    <w:rsid w:val="00AA4222"/>
    <w:rsid w:val="00AA4675"/>
    <w:rsid w:val="00AA4ABF"/>
    <w:rsid w:val="00AA4B4F"/>
    <w:rsid w:val="00AA4BBD"/>
    <w:rsid w:val="00AA4D0E"/>
    <w:rsid w:val="00AA4EB9"/>
    <w:rsid w:val="00AA5124"/>
    <w:rsid w:val="00AA51DF"/>
    <w:rsid w:val="00AA523E"/>
    <w:rsid w:val="00AA5410"/>
    <w:rsid w:val="00AA544E"/>
    <w:rsid w:val="00AA5538"/>
    <w:rsid w:val="00AA5F0F"/>
    <w:rsid w:val="00AA6360"/>
    <w:rsid w:val="00AA6393"/>
    <w:rsid w:val="00AA655A"/>
    <w:rsid w:val="00AA7386"/>
    <w:rsid w:val="00AA7676"/>
    <w:rsid w:val="00AA7709"/>
    <w:rsid w:val="00AA7798"/>
    <w:rsid w:val="00AA77B1"/>
    <w:rsid w:val="00AA7892"/>
    <w:rsid w:val="00AA7CB2"/>
    <w:rsid w:val="00AA7DEA"/>
    <w:rsid w:val="00AA7E7C"/>
    <w:rsid w:val="00AB01C5"/>
    <w:rsid w:val="00AB056B"/>
    <w:rsid w:val="00AB0615"/>
    <w:rsid w:val="00AB0AA0"/>
    <w:rsid w:val="00AB0F38"/>
    <w:rsid w:val="00AB101A"/>
    <w:rsid w:val="00AB13B3"/>
    <w:rsid w:val="00AB13EF"/>
    <w:rsid w:val="00AB1623"/>
    <w:rsid w:val="00AB1639"/>
    <w:rsid w:val="00AB1898"/>
    <w:rsid w:val="00AB1949"/>
    <w:rsid w:val="00AB1CA0"/>
    <w:rsid w:val="00AB1CEF"/>
    <w:rsid w:val="00AB1F5A"/>
    <w:rsid w:val="00AB24A2"/>
    <w:rsid w:val="00AB281A"/>
    <w:rsid w:val="00AB2A42"/>
    <w:rsid w:val="00AB2B21"/>
    <w:rsid w:val="00AB2B39"/>
    <w:rsid w:val="00AB33F2"/>
    <w:rsid w:val="00AB3516"/>
    <w:rsid w:val="00AB3527"/>
    <w:rsid w:val="00AB3C73"/>
    <w:rsid w:val="00AB4083"/>
    <w:rsid w:val="00AB431E"/>
    <w:rsid w:val="00AB439A"/>
    <w:rsid w:val="00AB4568"/>
    <w:rsid w:val="00AB49BA"/>
    <w:rsid w:val="00AB4BBD"/>
    <w:rsid w:val="00AB4E87"/>
    <w:rsid w:val="00AB516D"/>
    <w:rsid w:val="00AB5567"/>
    <w:rsid w:val="00AB58CD"/>
    <w:rsid w:val="00AB5C09"/>
    <w:rsid w:val="00AB63BE"/>
    <w:rsid w:val="00AB65A0"/>
    <w:rsid w:val="00AB6760"/>
    <w:rsid w:val="00AB6887"/>
    <w:rsid w:val="00AB6A9D"/>
    <w:rsid w:val="00AB6ACA"/>
    <w:rsid w:val="00AB6B61"/>
    <w:rsid w:val="00AB6B96"/>
    <w:rsid w:val="00AB6C14"/>
    <w:rsid w:val="00AB7555"/>
    <w:rsid w:val="00AB7ADB"/>
    <w:rsid w:val="00AB7C11"/>
    <w:rsid w:val="00AB7D30"/>
    <w:rsid w:val="00AC024F"/>
    <w:rsid w:val="00AC025A"/>
    <w:rsid w:val="00AC05B3"/>
    <w:rsid w:val="00AC0AE6"/>
    <w:rsid w:val="00AC0E75"/>
    <w:rsid w:val="00AC1B0E"/>
    <w:rsid w:val="00AC1E2D"/>
    <w:rsid w:val="00AC2114"/>
    <w:rsid w:val="00AC21FA"/>
    <w:rsid w:val="00AC2660"/>
    <w:rsid w:val="00AC278A"/>
    <w:rsid w:val="00AC2B65"/>
    <w:rsid w:val="00AC2C87"/>
    <w:rsid w:val="00AC2FF6"/>
    <w:rsid w:val="00AC343B"/>
    <w:rsid w:val="00AC3605"/>
    <w:rsid w:val="00AC388F"/>
    <w:rsid w:val="00AC3959"/>
    <w:rsid w:val="00AC3D28"/>
    <w:rsid w:val="00AC3DD0"/>
    <w:rsid w:val="00AC3FE5"/>
    <w:rsid w:val="00AC420A"/>
    <w:rsid w:val="00AC432F"/>
    <w:rsid w:val="00AC4910"/>
    <w:rsid w:val="00AC4A72"/>
    <w:rsid w:val="00AC4C5E"/>
    <w:rsid w:val="00AC4C97"/>
    <w:rsid w:val="00AC4D13"/>
    <w:rsid w:val="00AC4D87"/>
    <w:rsid w:val="00AC4EA3"/>
    <w:rsid w:val="00AC4EF3"/>
    <w:rsid w:val="00AC4F0A"/>
    <w:rsid w:val="00AC5916"/>
    <w:rsid w:val="00AC5A3C"/>
    <w:rsid w:val="00AC5B39"/>
    <w:rsid w:val="00AC5E5C"/>
    <w:rsid w:val="00AC6211"/>
    <w:rsid w:val="00AC62D0"/>
    <w:rsid w:val="00AC6378"/>
    <w:rsid w:val="00AC701E"/>
    <w:rsid w:val="00AC71CD"/>
    <w:rsid w:val="00AC740C"/>
    <w:rsid w:val="00AC7505"/>
    <w:rsid w:val="00AC7BB2"/>
    <w:rsid w:val="00AD0670"/>
    <w:rsid w:val="00AD0688"/>
    <w:rsid w:val="00AD0A74"/>
    <w:rsid w:val="00AD0AB3"/>
    <w:rsid w:val="00AD0D90"/>
    <w:rsid w:val="00AD0E9A"/>
    <w:rsid w:val="00AD0FB8"/>
    <w:rsid w:val="00AD113F"/>
    <w:rsid w:val="00AD15AB"/>
    <w:rsid w:val="00AD1ACB"/>
    <w:rsid w:val="00AD1C3F"/>
    <w:rsid w:val="00AD1D73"/>
    <w:rsid w:val="00AD1F4C"/>
    <w:rsid w:val="00AD20AB"/>
    <w:rsid w:val="00AD228E"/>
    <w:rsid w:val="00AD22D4"/>
    <w:rsid w:val="00AD2908"/>
    <w:rsid w:val="00AD298E"/>
    <w:rsid w:val="00AD338B"/>
    <w:rsid w:val="00AD33DA"/>
    <w:rsid w:val="00AD3A76"/>
    <w:rsid w:val="00AD3D6B"/>
    <w:rsid w:val="00AD4115"/>
    <w:rsid w:val="00AD4255"/>
    <w:rsid w:val="00AD4343"/>
    <w:rsid w:val="00AD456E"/>
    <w:rsid w:val="00AD468C"/>
    <w:rsid w:val="00AD4994"/>
    <w:rsid w:val="00AD4A49"/>
    <w:rsid w:val="00AD4C71"/>
    <w:rsid w:val="00AD50CD"/>
    <w:rsid w:val="00AD5330"/>
    <w:rsid w:val="00AD568F"/>
    <w:rsid w:val="00AD56F1"/>
    <w:rsid w:val="00AD63F9"/>
    <w:rsid w:val="00AD6488"/>
    <w:rsid w:val="00AD68C0"/>
    <w:rsid w:val="00AD6E20"/>
    <w:rsid w:val="00AD6EAC"/>
    <w:rsid w:val="00AD724D"/>
    <w:rsid w:val="00AD73FD"/>
    <w:rsid w:val="00AD76A7"/>
    <w:rsid w:val="00AD798E"/>
    <w:rsid w:val="00AD7A01"/>
    <w:rsid w:val="00AD7AD5"/>
    <w:rsid w:val="00AE0058"/>
    <w:rsid w:val="00AE06D2"/>
    <w:rsid w:val="00AE08BD"/>
    <w:rsid w:val="00AE08F2"/>
    <w:rsid w:val="00AE0E1F"/>
    <w:rsid w:val="00AE0E50"/>
    <w:rsid w:val="00AE106E"/>
    <w:rsid w:val="00AE12A2"/>
    <w:rsid w:val="00AE13AE"/>
    <w:rsid w:val="00AE13D1"/>
    <w:rsid w:val="00AE14EA"/>
    <w:rsid w:val="00AE1B78"/>
    <w:rsid w:val="00AE1BCD"/>
    <w:rsid w:val="00AE1DE9"/>
    <w:rsid w:val="00AE2071"/>
    <w:rsid w:val="00AE20DB"/>
    <w:rsid w:val="00AE2360"/>
    <w:rsid w:val="00AE246F"/>
    <w:rsid w:val="00AE2D9D"/>
    <w:rsid w:val="00AE2F8D"/>
    <w:rsid w:val="00AE2FD3"/>
    <w:rsid w:val="00AE3068"/>
    <w:rsid w:val="00AE3578"/>
    <w:rsid w:val="00AE35FF"/>
    <w:rsid w:val="00AE3AB5"/>
    <w:rsid w:val="00AE3BD8"/>
    <w:rsid w:val="00AE3D89"/>
    <w:rsid w:val="00AE3E23"/>
    <w:rsid w:val="00AE44B1"/>
    <w:rsid w:val="00AE4575"/>
    <w:rsid w:val="00AE46F1"/>
    <w:rsid w:val="00AE4993"/>
    <w:rsid w:val="00AE4F7F"/>
    <w:rsid w:val="00AE518F"/>
    <w:rsid w:val="00AE578F"/>
    <w:rsid w:val="00AE57A3"/>
    <w:rsid w:val="00AE5926"/>
    <w:rsid w:val="00AE5967"/>
    <w:rsid w:val="00AE5C5C"/>
    <w:rsid w:val="00AE5E77"/>
    <w:rsid w:val="00AE5FA7"/>
    <w:rsid w:val="00AE5FDE"/>
    <w:rsid w:val="00AE60B5"/>
    <w:rsid w:val="00AE614D"/>
    <w:rsid w:val="00AE6347"/>
    <w:rsid w:val="00AE6431"/>
    <w:rsid w:val="00AE6609"/>
    <w:rsid w:val="00AE660D"/>
    <w:rsid w:val="00AE6CC2"/>
    <w:rsid w:val="00AE6EA0"/>
    <w:rsid w:val="00AE7120"/>
    <w:rsid w:val="00AE732F"/>
    <w:rsid w:val="00AE777A"/>
    <w:rsid w:val="00AE797D"/>
    <w:rsid w:val="00AE79F0"/>
    <w:rsid w:val="00AE7A6C"/>
    <w:rsid w:val="00AE7EB3"/>
    <w:rsid w:val="00AF025A"/>
    <w:rsid w:val="00AF02CE"/>
    <w:rsid w:val="00AF083C"/>
    <w:rsid w:val="00AF0A3F"/>
    <w:rsid w:val="00AF0A98"/>
    <w:rsid w:val="00AF0D67"/>
    <w:rsid w:val="00AF113A"/>
    <w:rsid w:val="00AF115A"/>
    <w:rsid w:val="00AF12DE"/>
    <w:rsid w:val="00AF1693"/>
    <w:rsid w:val="00AF1859"/>
    <w:rsid w:val="00AF1B68"/>
    <w:rsid w:val="00AF1D8A"/>
    <w:rsid w:val="00AF1DD8"/>
    <w:rsid w:val="00AF2239"/>
    <w:rsid w:val="00AF2483"/>
    <w:rsid w:val="00AF25B6"/>
    <w:rsid w:val="00AF2971"/>
    <w:rsid w:val="00AF2C8A"/>
    <w:rsid w:val="00AF3ACC"/>
    <w:rsid w:val="00AF3BBA"/>
    <w:rsid w:val="00AF3CC0"/>
    <w:rsid w:val="00AF3E17"/>
    <w:rsid w:val="00AF3F25"/>
    <w:rsid w:val="00AF453D"/>
    <w:rsid w:val="00AF4568"/>
    <w:rsid w:val="00AF456D"/>
    <w:rsid w:val="00AF48D7"/>
    <w:rsid w:val="00AF4D30"/>
    <w:rsid w:val="00AF4E7D"/>
    <w:rsid w:val="00AF5EFB"/>
    <w:rsid w:val="00AF62E2"/>
    <w:rsid w:val="00AF690E"/>
    <w:rsid w:val="00AF69CA"/>
    <w:rsid w:val="00AF69E2"/>
    <w:rsid w:val="00AF6F4F"/>
    <w:rsid w:val="00AF7102"/>
    <w:rsid w:val="00AF75CA"/>
    <w:rsid w:val="00AF7646"/>
    <w:rsid w:val="00AF7800"/>
    <w:rsid w:val="00AF7AC3"/>
    <w:rsid w:val="00AF7E23"/>
    <w:rsid w:val="00B00027"/>
    <w:rsid w:val="00B0018B"/>
    <w:rsid w:val="00B001E0"/>
    <w:rsid w:val="00B003ED"/>
    <w:rsid w:val="00B00C40"/>
    <w:rsid w:val="00B00CE5"/>
    <w:rsid w:val="00B00E47"/>
    <w:rsid w:val="00B01716"/>
    <w:rsid w:val="00B01A26"/>
    <w:rsid w:val="00B01B99"/>
    <w:rsid w:val="00B01BFB"/>
    <w:rsid w:val="00B02536"/>
    <w:rsid w:val="00B026D7"/>
    <w:rsid w:val="00B02884"/>
    <w:rsid w:val="00B028C3"/>
    <w:rsid w:val="00B02A60"/>
    <w:rsid w:val="00B02B18"/>
    <w:rsid w:val="00B02E2A"/>
    <w:rsid w:val="00B02FED"/>
    <w:rsid w:val="00B03125"/>
    <w:rsid w:val="00B03199"/>
    <w:rsid w:val="00B03706"/>
    <w:rsid w:val="00B03A9F"/>
    <w:rsid w:val="00B03C98"/>
    <w:rsid w:val="00B03F5B"/>
    <w:rsid w:val="00B03F5C"/>
    <w:rsid w:val="00B04021"/>
    <w:rsid w:val="00B042BC"/>
    <w:rsid w:val="00B04B16"/>
    <w:rsid w:val="00B04C1A"/>
    <w:rsid w:val="00B04D2B"/>
    <w:rsid w:val="00B050CB"/>
    <w:rsid w:val="00B053A4"/>
    <w:rsid w:val="00B055DD"/>
    <w:rsid w:val="00B05ACC"/>
    <w:rsid w:val="00B05B35"/>
    <w:rsid w:val="00B05D6C"/>
    <w:rsid w:val="00B06532"/>
    <w:rsid w:val="00B0657B"/>
    <w:rsid w:val="00B06808"/>
    <w:rsid w:val="00B0704F"/>
    <w:rsid w:val="00B07057"/>
    <w:rsid w:val="00B07230"/>
    <w:rsid w:val="00B0744D"/>
    <w:rsid w:val="00B075BE"/>
    <w:rsid w:val="00B075E9"/>
    <w:rsid w:val="00B07860"/>
    <w:rsid w:val="00B07B2B"/>
    <w:rsid w:val="00B07BD1"/>
    <w:rsid w:val="00B07CE0"/>
    <w:rsid w:val="00B10089"/>
    <w:rsid w:val="00B104C5"/>
    <w:rsid w:val="00B106C6"/>
    <w:rsid w:val="00B10802"/>
    <w:rsid w:val="00B11100"/>
    <w:rsid w:val="00B11132"/>
    <w:rsid w:val="00B11270"/>
    <w:rsid w:val="00B11622"/>
    <w:rsid w:val="00B1172E"/>
    <w:rsid w:val="00B11832"/>
    <w:rsid w:val="00B11836"/>
    <w:rsid w:val="00B11A80"/>
    <w:rsid w:val="00B11F9E"/>
    <w:rsid w:val="00B11FF4"/>
    <w:rsid w:val="00B1230C"/>
    <w:rsid w:val="00B12460"/>
    <w:rsid w:val="00B129EC"/>
    <w:rsid w:val="00B12D14"/>
    <w:rsid w:val="00B12D8A"/>
    <w:rsid w:val="00B12E3F"/>
    <w:rsid w:val="00B13224"/>
    <w:rsid w:val="00B13759"/>
    <w:rsid w:val="00B137CB"/>
    <w:rsid w:val="00B13BE9"/>
    <w:rsid w:val="00B1431A"/>
    <w:rsid w:val="00B1499D"/>
    <w:rsid w:val="00B1539B"/>
    <w:rsid w:val="00B1576E"/>
    <w:rsid w:val="00B15878"/>
    <w:rsid w:val="00B158D7"/>
    <w:rsid w:val="00B159D3"/>
    <w:rsid w:val="00B15D43"/>
    <w:rsid w:val="00B16288"/>
    <w:rsid w:val="00B163B1"/>
    <w:rsid w:val="00B16831"/>
    <w:rsid w:val="00B16841"/>
    <w:rsid w:val="00B16C4A"/>
    <w:rsid w:val="00B16D0E"/>
    <w:rsid w:val="00B16D94"/>
    <w:rsid w:val="00B1739F"/>
    <w:rsid w:val="00B17704"/>
    <w:rsid w:val="00B20002"/>
    <w:rsid w:val="00B20485"/>
    <w:rsid w:val="00B2060A"/>
    <w:rsid w:val="00B20A0C"/>
    <w:rsid w:val="00B20CB2"/>
    <w:rsid w:val="00B20DEA"/>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7BB"/>
    <w:rsid w:val="00B23ED6"/>
    <w:rsid w:val="00B24109"/>
    <w:rsid w:val="00B243A4"/>
    <w:rsid w:val="00B245E6"/>
    <w:rsid w:val="00B245F9"/>
    <w:rsid w:val="00B24A25"/>
    <w:rsid w:val="00B24D22"/>
    <w:rsid w:val="00B24DC2"/>
    <w:rsid w:val="00B24EC0"/>
    <w:rsid w:val="00B24F07"/>
    <w:rsid w:val="00B2530D"/>
    <w:rsid w:val="00B25C1E"/>
    <w:rsid w:val="00B25C92"/>
    <w:rsid w:val="00B25E43"/>
    <w:rsid w:val="00B25EA9"/>
    <w:rsid w:val="00B25F60"/>
    <w:rsid w:val="00B2633F"/>
    <w:rsid w:val="00B263F4"/>
    <w:rsid w:val="00B2643D"/>
    <w:rsid w:val="00B26519"/>
    <w:rsid w:val="00B26643"/>
    <w:rsid w:val="00B26773"/>
    <w:rsid w:val="00B267D1"/>
    <w:rsid w:val="00B26F4F"/>
    <w:rsid w:val="00B26F58"/>
    <w:rsid w:val="00B26FC5"/>
    <w:rsid w:val="00B27375"/>
    <w:rsid w:val="00B27CE5"/>
    <w:rsid w:val="00B27ED9"/>
    <w:rsid w:val="00B27FC4"/>
    <w:rsid w:val="00B3062E"/>
    <w:rsid w:val="00B306FA"/>
    <w:rsid w:val="00B30775"/>
    <w:rsid w:val="00B30785"/>
    <w:rsid w:val="00B3094C"/>
    <w:rsid w:val="00B30A24"/>
    <w:rsid w:val="00B30BA5"/>
    <w:rsid w:val="00B30C3C"/>
    <w:rsid w:val="00B30C96"/>
    <w:rsid w:val="00B30FDF"/>
    <w:rsid w:val="00B31086"/>
    <w:rsid w:val="00B31159"/>
    <w:rsid w:val="00B31360"/>
    <w:rsid w:val="00B3166A"/>
    <w:rsid w:val="00B317C1"/>
    <w:rsid w:val="00B31FA3"/>
    <w:rsid w:val="00B322D3"/>
    <w:rsid w:val="00B32B50"/>
    <w:rsid w:val="00B32D79"/>
    <w:rsid w:val="00B32DC2"/>
    <w:rsid w:val="00B3311B"/>
    <w:rsid w:val="00B33609"/>
    <w:rsid w:val="00B33618"/>
    <w:rsid w:val="00B33860"/>
    <w:rsid w:val="00B33972"/>
    <w:rsid w:val="00B33C7C"/>
    <w:rsid w:val="00B34B36"/>
    <w:rsid w:val="00B34E09"/>
    <w:rsid w:val="00B3572E"/>
    <w:rsid w:val="00B357D5"/>
    <w:rsid w:val="00B35A0C"/>
    <w:rsid w:val="00B35A86"/>
    <w:rsid w:val="00B35D11"/>
    <w:rsid w:val="00B36743"/>
    <w:rsid w:val="00B36813"/>
    <w:rsid w:val="00B36F06"/>
    <w:rsid w:val="00B3710E"/>
    <w:rsid w:val="00B37164"/>
    <w:rsid w:val="00B372AC"/>
    <w:rsid w:val="00B3748B"/>
    <w:rsid w:val="00B3769D"/>
    <w:rsid w:val="00B376E8"/>
    <w:rsid w:val="00B37B9F"/>
    <w:rsid w:val="00B4022D"/>
    <w:rsid w:val="00B4075F"/>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BCD"/>
    <w:rsid w:val="00B41E7A"/>
    <w:rsid w:val="00B42077"/>
    <w:rsid w:val="00B42242"/>
    <w:rsid w:val="00B4229C"/>
    <w:rsid w:val="00B42375"/>
    <w:rsid w:val="00B4238F"/>
    <w:rsid w:val="00B423DF"/>
    <w:rsid w:val="00B42520"/>
    <w:rsid w:val="00B42762"/>
    <w:rsid w:val="00B42974"/>
    <w:rsid w:val="00B42C00"/>
    <w:rsid w:val="00B42C68"/>
    <w:rsid w:val="00B42FAD"/>
    <w:rsid w:val="00B4327B"/>
    <w:rsid w:val="00B4344C"/>
    <w:rsid w:val="00B436C1"/>
    <w:rsid w:val="00B438B4"/>
    <w:rsid w:val="00B43974"/>
    <w:rsid w:val="00B43B19"/>
    <w:rsid w:val="00B43DD3"/>
    <w:rsid w:val="00B43E42"/>
    <w:rsid w:val="00B4414A"/>
    <w:rsid w:val="00B4424E"/>
    <w:rsid w:val="00B4435C"/>
    <w:rsid w:val="00B44934"/>
    <w:rsid w:val="00B44B13"/>
    <w:rsid w:val="00B44B81"/>
    <w:rsid w:val="00B4512B"/>
    <w:rsid w:val="00B45477"/>
    <w:rsid w:val="00B45879"/>
    <w:rsid w:val="00B45ACB"/>
    <w:rsid w:val="00B45F20"/>
    <w:rsid w:val="00B46366"/>
    <w:rsid w:val="00B464AE"/>
    <w:rsid w:val="00B464D4"/>
    <w:rsid w:val="00B46509"/>
    <w:rsid w:val="00B4738C"/>
    <w:rsid w:val="00B473DE"/>
    <w:rsid w:val="00B47B61"/>
    <w:rsid w:val="00B47B9D"/>
    <w:rsid w:val="00B50092"/>
    <w:rsid w:val="00B50144"/>
    <w:rsid w:val="00B505F5"/>
    <w:rsid w:val="00B50991"/>
    <w:rsid w:val="00B509E8"/>
    <w:rsid w:val="00B50CAE"/>
    <w:rsid w:val="00B51337"/>
    <w:rsid w:val="00B51543"/>
    <w:rsid w:val="00B51AE6"/>
    <w:rsid w:val="00B51CEB"/>
    <w:rsid w:val="00B51D57"/>
    <w:rsid w:val="00B51F44"/>
    <w:rsid w:val="00B52146"/>
    <w:rsid w:val="00B5259B"/>
    <w:rsid w:val="00B5270D"/>
    <w:rsid w:val="00B5296F"/>
    <w:rsid w:val="00B52A6F"/>
    <w:rsid w:val="00B52B87"/>
    <w:rsid w:val="00B52BA4"/>
    <w:rsid w:val="00B52EAF"/>
    <w:rsid w:val="00B52EE1"/>
    <w:rsid w:val="00B53210"/>
    <w:rsid w:val="00B535CB"/>
    <w:rsid w:val="00B539B1"/>
    <w:rsid w:val="00B539D9"/>
    <w:rsid w:val="00B53A3A"/>
    <w:rsid w:val="00B54577"/>
    <w:rsid w:val="00B54B27"/>
    <w:rsid w:val="00B54BAD"/>
    <w:rsid w:val="00B550B3"/>
    <w:rsid w:val="00B550CC"/>
    <w:rsid w:val="00B55122"/>
    <w:rsid w:val="00B55139"/>
    <w:rsid w:val="00B55971"/>
    <w:rsid w:val="00B55D6E"/>
    <w:rsid w:val="00B5631B"/>
    <w:rsid w:val="00B56387"/>
    <w:rsid w:val="00B56C7E"/>
    <w:rsid w:val="00B56CD1"/>
    <w:rsid w:val="00B5708F"/>
    <w:rsid w:val="00B573C1"/>
    <w:rsid w:val="00B574D2"/>
    <w:rsid w:val="00B5760A"/>
    <w:rsid w:val="00B576B6"/>
    <w:rsid w:val="00B57BF4"/>
    <w:rsid w:val="00B57F14"/>
    <w:rsid w:val="00B57F81"/>
    <w:rsid w:val="00B604A4"/>
    <w:rsid w:val="00B60883"/>
    <w:rsid w:val="00B60C20"/>
    <w:rsid w:val="00B60D08"/>
    <w:rsid w:val="00B60DDA"/>
    <w:rsid w:val="00B60EC6"/>
    <w:rsid w:val="00B61236"/>
    <w:rsid w:val="00B6128F"/>
    <w:rsid w:val="00B6148C"/>
    <w:rsid w:val="00B61524"/>
    <w:rsid w:val="00B616FE"/>
    <w:rsid w:val="00B617A2"/>
    <w:rsid w:val="00B619E3"/>
    <w:rsid w:val="00B62206"/>
    <w:rsid w:val="00B62514"/>
    <w:rsid w:val="00B625EC"/>
    <w:rsid w:val="00B628F6"/>
    <w:rsid w:val="00B62B61"/>
    <w:rsid w:val="00B62C80"/>
    <w:rsid w:val="00B62EBD"/>
    <w:rsid w:val="00B62F73"/>
    <w:rsid w:val="00B63004"/>
    <w:rsid w:val="00B6336C"/>
    <w:rsid w:val="00B63927"/>
    <w:rsid w:val="00B63BFA"/>
    <w:rsid w:val="00B6412F"/>
    <w:rsid w:val="00B6426B"/>
    <w:rsid w:val="00B643C8"/>
    <w:rsid w:val="00B6477D"/>
    <w:rsid w:val="00B6487C"/>
    <w:rsid w:val="00B64D35"/>
    <w:rsid w:val="00B65117"/>
    <w:rsid w:val="00B65281"/>
    <w:rsid w:val="00B65469"/>
    <w:rsid w:val="00B655DA"/>
    <w:rsid w:val="00B65830"/>
    <w:rsid w:val="00B659A6"/>
    <w:rsid w:val="00B65C23"/>
    <w:rsid w:val="00B65D3A"/>
    <w:rsid w:val="00B65E8A"/>
    <w:rsid w:val="00B664FA"/>
    <w:rsid w:val="00B66637"/>
    <w:rsid w:val="00B666D9"/>
    <w:rsid w:val="00B66807"/>
    <w:rsid w:val="00B66A32"/>
    <w:rsid w:val="00B66BBA"/>
    <w:rsid w:val="00B66FE7"/>
    <w:rsid w:val="00B670B6"/>
    <w:rsid w:val="00B67330"/>
    <w:rsid w:val="00B67681"/>
    <w:rsid w:val="00B6768E"/>
    <w:rsid w:val="00B67848"/>
    <w:rsid w:val="00B679DD"/>
    <w:rsid w:val="00B67B64"/>
    <w:rsid w:val="00B67BDA"/>
    <w:rsid w:val="00B67DF8"/>
    <w:rsid w:val="00B67F07"/>
    <w:rsid w:val="00B67F13"/>
    <w:rsid w:val="00B67FE7"/>
    <w:rsid w:val="00B7057D"/>
    <w:rsid w:val="00B70CE9"/>
    <w:rsid w:val="00B70EBD"/>
    <w:rsid w:val="00B7147F"/>
    <w:rsid w:val="00B7149B"/>
    <w:rsid w:val="00B716BB"/>
    <w:rsid w:val="00B71AEB"/>
    <w:rsid w:val="00B71BFB"/>
    <w:rsid w:val="00B71D6F"/>
    <w:rsid w:val="00B71FA4"/>
    <w:rsid w:val="00B72081"/>
    <w:rsid w:val="00B7232F"/>
    <w:rsid w:val="00B727E4"/>
    <w:rsid w:val="00B72A93"/>
    <w:rsid w:val="00B72B6D"/>
    <w:rsid w:val="00B73023"/>
    <w:rsid w:val="00B7333C"/>
    <w:rsid w:val="00B73399"/>
    <w:rsid w:val="00B7358D"/>
    <w:rsid w:val="00B73B8E"/>
    <w:rsid w:val="00B73C04"/>
    <w:rsid w:val="00B73EEB"/>
    <w:rsid w:val="00B73F4A"/>
    <w:rsid w:val="00B7410C"/>
    <w:rsid w:val="00B7439E"/>
    <w:rsid w:val="00B74621"/>
    <w:rsid w:val="00B74800"/>
    <w:rsid w:val="00B748E9"/>
    <w:rsid w:val="00B74EFC"/>
    <w:rsid w:val="00B75058"/>
    <w:rsid w:val="00B756D0"/>
    <w:rsid w:val="00B758DF"/>
    <w:rsid w:val="00B764CF"/>
    <w:rsid w:val="00B76586"/>
    <w:rsid w:val="00B76900"/>
    <w:rsid w:val="00B76E24"/>
    <w:rsid w:val="00B76F66"/>
    <w:rsid w:val="00B775CF"/>
    <w:rsid w:val="00B7765C"/>
    <w:rsid w:val="00B778A5"/>
    <w:rsid w:val="00B77A98"/>
    <w:rsid w:val="00B77C50"/>
    <w:rsid w:val="00B77E8E"/>
    <w:rsid w:val="00B8005A"/>
    <w:rsid w:val="00B800FC"/>
    <w:rsid w:val="00B802B9"/>
    <w:rsid w:val="00B8071C"/>
    <w:rsid w:val="00B8079D"/>
    <w:rsid w:val="00B807A2"/>
    <w:rsid w:val="00B80AF5"/>
    <w:rsid w:val="00B80DBC"/>
    <w:rsid w:val="00B80F0E"/>
    <w:rsid w:val="00B80F21"/>
    <w:rsid w:val="00B80F23"/>
    <w:rsid w:val="00B81149"/>
    <w:rsid w:val="00B81364"/>
    <w:rsid w:val="00B81C65"/>
    <w:rsid w:val="00B81FA7"/>
    <w:rsid w:val="00B822A0"/>
    <w:rsid w:val="00B82385"/>
    <w:rsid w:val="00B8250F"/>
    <w:rsid w:val="00B82C58"/>
    <w:rsid w:val="00B82C68"/>
    <w:rsid w:val="00B82F90"/>
    <w:rsid w:val="00B82F91"/>
    <w:rsid w:val="00B82FB3"/>
    <w:rsid w:val="00B831B2"/>
    <w:rsid w:val="00B834B2"/>
    <w:rsid w:val="00B83909"/>
    <w:rsid w:val="00B83942"/>
    <w:rsid w:val="00B83B7B"/>
    <w:rsid w:val="00B83C9B"/>
    <w:rsid w:val="00B83D31"/>
    <w:rsid w:val="00B83D84"/>
    <w:rsid w:val="00B83EFF"/>
    <w:rsid w:val="00B83F95"/>
    <w:rsid w:val="00B8442F"/>
    <w:rsid w:val="00B8489B"/>
    <w:rsid w:val="00B84994"/>
    <w:rsid w:val="00B84EB6"/>
    <w:rsid w:val="00B84F54"/>
    <w:rsid w:val="00B8505E"/>
    <w:rsid w:val="00B854CC"/>
    <w:rsid w:val="00B86661"/>
    <w:rsid w:val="00B86AFE"/>
    <w:rsid w:val="00B86E28"/>
    <w:rsid w:val="00B86F89"/>
    <w:rsid w:val="00B86FE3"/>
    <w:rsid w:val="00B87007"/>
    <w:rsid w:val="00B87531"/>
    <w:rsid w:val="00B87749"/>
    <w:rsid w:val="00B87758"/>
    <w:rsid w:val="00B87782"/>
    <w:rsid w:val="00B87ADD"/>
    <w:rsid w:val="00B87F47"/>
    <w:rsid w:val="00B90018"/>
    <w:rsid w:val="00B9015F"/>
    <w:rsid w:val="00B9019E"/>
    <w:rsid w:val="00B901C7"/>
    <w:rsid w:val="00B904C3"/>
    <w:rsid w:val="00B9058B"/>
    <w:rsid w:val="00B9094E"/>
    <w:rsid w:val="00B90E96"/>
    <w:rsid w:val="00B90F4E"/>
    <w:rsid w:val="00B915F3"/>
    <w:rsid w:val="00B919DE"/>
    <w:rsid w:val="00B91E69"/>
    <w:rsid w:val="00B91EAC"/>
    <w:rsid w:val="00B92087"/>
    <w:rsid w:val="00B92171"/>
    <w:rsid w:val="00B922F8"/>
    <w:rsid w:val="00B928A8"/>
    <w:rsid w:val="00B9293F"/>
    <w:rsid w:val="00B9297F"/>
    <w:rsid w:val="00B934C6"/>
    <w:rsid w:val="00B93533"/>
    <w:rsid w:val="00B93599"/>
    <w:rsid w:val="00B93749"/>
    <w:rsid w:val="00B9374A"/>
    <w:rsid w:val="00B9383B"/>
    <w:rsid w:val="00B93A6B"/>
    <w:rsid w:val="00B93C26"/>
    <w:rsid w:val="00B93E0C"/>
    <w:rsid w:val="00B93F32"/>
    <w:rsid w:val="00B9418E"/>
    <w:rsid w:val="00B945E4"/>
    <w:rsid w:val="00B9469A"/>
    <w:rsid w:val="00B94BEE"/>
    <w:rsid w:val="00B94D41"/>
    <w:rsid w:val="00B95427"/>
    <w:rsid w:val="00B9553E"/>
    <w:rsid w:val="00B9555A"/>
    <w:rsid w:val="00B9615B"/>
    <w:rsid w:val="00B96C54"/>
    <w:rsid w:val="00B96CFC"/>
    <w:rsid w:val="00B96D67"/>
    <w:rsid w:val="00B96FA8"/>
    <w:rsid w:val="00B97A09"/>
    <w:rsid w:val="00BA02B1"/>
    <w:rsid w:val="00BA02F2"/>
    <w:rsid w:val="00BA047D"/>
    <w:rsid w:val="00BA0C50"/>
    <w:rsid w:val="00BA0C99"/>
    <w:rsid w:val="00BA0CA6"/>
    <w:rsid w:val="00BA10F3"/>
    <w:rsid w:val="00BA14AF"/>
    <w:rsid w:val="00BA16CF"/>
    <w:rsid w:val="00BA1904"/>
    <w:rsid w:val="00BA1BF4"/>
    <w:rsid w:val="00BA1F2B"/>
    <w:rsid w:val="00BA1F65"/>
    <w:rsid w:val="00BA1FC2"/>
    <w:rsid w:val="00BA2141"/>
    <w:rsid w:val="00BA23F9"/>
    <w:rsid w:val="00BA26CF"/>
    <w:rsid w:val="00BA27D2"/>
    <w:rsid w:val="00BA2C69"/>
    <w:rsid w:val="00BA3126"/>
    <w:rsid w:val="00BA32FC"/>
    <w:rsid w:val="00BA37FE"/>
    <w:rsid w:val="00BA38F2"/>
    <w:rsid w:val="00BA3A55"/>
    <w:rsid w:val="00BA3C13"/>
    <w:rsid w:val="00BA444E"/>
    <w:rsid w:val="00BA4466"/>
    <w:rsid w:val="00BA4A2E"/>
    <w:rsid w:val="00BA5512"/>
    <w:rsid w:val="00BA559A"/>
    <w:rsid w:val="00BA5AC5"/>
    <w:rsid w:val="00BA5B75"/>
    <w:rsid w:val="00BA5BFC"/>
    <w:rsid w:val="00BA5C16"/>
    <w:rsid w:val="00BA60C7"/>
    <w:rsid w:val="00BA676D"/>
    <w:rsid w:val="00BA68AD"/>
    <w:rsid w:val="00BA68DD"/>
    <w:rsid w:val="00BA6B91"/>
    <w:rsid w:val="00BA6EEC"/>
    <w:rsid w:val="00BA6F1B"/>
    <w:rsid w:val="00BA6F3C"/>
    <w:rsid w:val="00BA6F6B"/>
    <w:rsid w:val="00BA72A4"/>
    <w:rsid w:val="00BA75AF"/>
    <w:rsid w:val="00BA76F1"/>
    <w:rsid w:val="00BA7A29"/>
    <w:rsid w:val="00BB014D"/>
    <w:rsid w:val="00BB015F"/>
    <w:rsid w:val="00BB0765"/>
    <w:rsid w:val="00BB08F2"/>
    <w:rsid w:val="00BB0A93"/>
    <w:rsid w:val="00BB0D21"/>
    <w:rsid w:val="00BB0D9F"/>
    <w:rsid w:val="00BB0ED9"/>
    <w:rsid w:val="00BB0EE0"/>
    <w:rsid w:val="00BB107D"/>
    <w:rsid w:val="00BB115C"/>
    <w:rsid w:val="00BB11B9"/>
    <w:rsid w:val="00BB140F"/>
    <w:rsid w:val="00BB164D"/>
    <w:rsid w:val="00BB17C1"/>
    <w:rsid w:val="00BB1999"/>
    <w:rsid w:val="00BB19EE"/>
    <w:rsid w:val="00BB1AFD"/>
    <w:rsid w:val="00BB1DF0"/>
    <w:rsid w:val="00BB2016"/>
    <w:rsid w:val="00BB201A"/>
    <w:rsid w:val="00BB20BE"/>
    <w:rsid w:val="00BB20D3"/>
    <w:rsid w:val="00BB217D"/>
    <w:rsid w:val="00BB241D"/>
    <w:rsid w:val="00BB250E"/>
    <w:rsid w:val="00BB282F"/>
    <w:rsid w:val="00BB2B30"/>
    <w:rsid w:val="00BB2CAF"/>
    <w:rsid w:val="00BB2CF8"/>
    <w:rsid w:val="00BB303F"/>
    <w:rsid w:val="00BB33E0"/>
    <w:rsid w:val="00BB344A"/>
    <w:rsid w:val="00BB3577"/>
    <w:rsid w:val="00BB363D"/>
    <w:rsid w:val="00BB3881"/>
    <w:rsid w:val="00BB38D6"/>
    <w:rsid w:val="00BB4028"/>
    <w:rsid w:val="00BB4260"/>
    <w:rsid w:val="00BB42D0"/>
    <w:rsid w:val="00BB4511"/>
    <w:rsid w:val="00BB473D"/>
    <w:rsid w:val="00BB4E21"/>
    <w:rsid w:val="00BB4EF2"/>
    <w:rsid w:val="00BB526E"/>
    <w:rsid w:val="00BB535D"/>
    <w:rsid w:val="00BB581E"/>
    <w:rsid w:val="00BB5A96"/>
    <w:rsid w:val="00BB5CD0"/>
    <w:rsid w:val="00BB6701"/>
    <w:rsid w:val="00BB6E81"/>
    <w:rsid w:val="00BB70A0"/>
    <w:rsid w:val="00BB7219"/>
    <w:rsid w:val="00BB74DC"/>
    <w:rsid w:val="00BB76D3"/>
    <w:rsid w:val="00BB799E"/>
    <w:rsid w:val="00BB7A6A"/>
    <w:rsid w:val="00BB7B97"/>
    <w:rsid w:val="00BC0056"/>
    <w:rsid w:val="00BC0068"/>
    <w:rsid w:val="00BC01BF"/>
    <w:rsid w:val="00BC01DA"/>
    <w:rsid w:val="00BC0268"/>
    <w:rsid w:val="00BC0373"/>
    <w:rsid w:val="00BC0AB1"/>
    <w:rsid w:val="00BC0AF9"/>
    <w:rsid w:val="00BC0DD0"/>
    <w:rsid w:val="00BC13C3"/>
    <w:rsid w:val="00BC1F33"/>
    <w:rsid w:val="00BC2734"/>
    <w:rsid w:val="00BC294B"/>
    <w:rsid w:val="00BC2C7B"/>
    <w:rsid w:val="00BC2FC3"/>
    <w:rsid w:val="00BC337D"/>
    <w:rsid w:val="00BC34C4"/>
    <w:rsid w:val="00BC36C1"/>
    <w:rsid w:val="00BC3A84"/>
    <w:rsid w:val="00BC3AA9"/>
    <w:rsid w:val="00BC3AAC"/>
    <w:rsid w:val="00BC3C87"/>
    <w:rsid w:val="00BC3E9A"/>
    <w:rsid w:val="00BC400F"/>
    <w:rsid w:val="00BC4524"/>
    <w:rsid w:val="00BC45C2"/>
    <w:rsid w:val="00BC45D8"/>
    <w:rsid w:val="00BC464F"/>
    <w:rsid w:val="00BC472A"/>
    <w:rsid w:val="00BC47AF"/>
    <w:rsid w:val="00BC47B0"/>
    <w:rsid w:val="00BC4828"/>
    <w:rsid w:val="00BC489E"/>
    <w:rsid w:val="00BC4906"/>
    <w:rsid w:val="00BC4AAA"/>
    <w:rsid w:val="00BC4C4B"/>
    <w:rsid w:val="00BC4E91"/>
    <w:rsid w:val="00BC50A0"/>
    <w:rsid w:val="00BC53ED"/>
    <w:rsid w:val="00BC5984"/>
    <w:rsid w:val="00BC5A76"/>
    <w:rsid w:val="00BC5BF0"/>
    <w:rsid w:val="00BC5C0C"/>
    <w:rsid w:val="00BC5C71"/>
    <w:rsid w:val="00BC5EC3"/>
    <w:rsid w:val="00BC5ED3"/>
    <w:rsid w:val="00BC5FD0"/>
    <w:rsid w:val="00BC64DE"/>
    <w:rsid w:val="00BC650A"/>
    <w:rsid w:val="00BC6786"/>
    <w:rsid w:val="00BC6A96"/>
    <w:rsid w:val="00BC6C32"/>
    <w:rsid w:val="00BC70BB"/>
    <w:rsid w:val="00BC71A7"/>
    <w:rsid w:val="00BC71AA"/>
    <w:rsid w:val="00BC746C"/>
    <w:rsid w:val="00BC77D8"/>
    <w:rsid w:val="00BC78BE"/>
    <w:rsid w:val="00BC7AF1"/>
    <w:rsid w:val="00BC7EAD"/>
    <w:rsid w:val="00BD08A0"/>
    <w:rsid w:val="00BD0F6D"/>
    <w:rsid w:val="00BD10B6"/>
    <w:rsid w:val="00BD13E0"/>
    <w:rsid w:val="00BD179E"/>
    <w:rsid w:val="00BD1C96"/>
    <w:rsid w:val="00BD1FE0"/>
    <w:rsid w:val="00BD23BE"/>
    <w:rsid w:val="00BD251A"/>
    <w:rsid w:val="00BD26BE"/>
    <w:rsid w:val="00BD29EE"/>
    <w:rsid w:val="00BD32F3"/>
    <w:rsid w:val="00BD3367"/>
    <w:rsid w:val="00BD353E"/>
    <w:rsid w:val="00BD35F5"/>
    <w:rsid w:val="00BD3675"/>
    <w:rsid w:val="00BD39E2"/>
    <w:rsid w:val="00BD3A57"/>
    <w:rsid w:val="00BD3CFB"/>
    <w:rsid w:val="00BD40D1"/>
    <w:rsid w:val="00BD4359"/>
    <w:rsid w:val="00BD43BE"/>
    <w:rsid w:val="00BD48FD"/>
    <w:rsid w:val="00BD4AE0"/>
    <w:rsid w:val="00BD4B42"/>
    <w:rsid w:val="00BD4B5B"/>
    <w:rsid w:val="00BD4DD1"/>
    <w:rsid w:val="00BD4E64"/>
    <w:rsid w:val="00BD4F9E"/>
    <w:rsid w:val="00BD5388"/>
    <w:rsid w:val="00BD53F0"/>
    <w:rsid w:val="00BD5501"/>
    <w:rsid w:val="00BD5761"/>
    <w:rsid w:val="00BD57E7"/>
    <w:rsid w:val="00BD582F"/>
    <w:rsid w:val="00BD5D1E"/>
    <w:rsid w:val="00BD5D65"/>
    <w:rsid w:val="00BD5FB8"/>
    <w:rsid w:val="00BD62A1"/>
    <w:rsid w:val="00BD6738"/>
    <w:rsid w:val="00BD6796"/>
    <w:rsid w:val="00BD67A0"/>
    <w:rsid w:val="00BD6AF9"/>
    <w:rsid w:val="00BD6C4F"/>
    <w:rsid w:val="00BD6E68"/>
    <w:rsid w:val="00BD7226"/>
    <w:rsid w:val="00BD73E5"/>
    <w:rsid w:val="00BD784D"/>
    <w:rsid w:val="00BD79E3"/>
    <w:rsid w:val="00BD7B8C"/>
    <w:rsid w:val="00BD7D1D"/>
    <w:rsid w:val="00BD7DD7"/>
    <w:rsid w:val="00BE013D"/>
    <w:rsid w:val="00BE0171"/>
    <w:rsid w:val="00BE01C9"/>
    <w:rsid w:val="00BE0551"/>
    <w:rsid w:val="00BE06B8"/>
    <w:rsid w:val="00BE06CD"/>
    <w:rsid w:val="00BE0AEB"/>
    <w:rsid w:val="00BE123E"/>
    <w:rsid w:val="00BE1462"/>
    <w:rsid w:val="00BE17EB"/>
    <w:rsid w:val="00BE1D04"/>
    <w:rsid w:val="00BE216B"/>
    <w:rsid w:val="00BE22C9"/>
    <w:rsid w:val="00BE23A4"/>
    <w:rsid w:val="00BE25BF"/>
    <w:rsid w:val="00BE2BEE"/>
    <w:rsid w:val="00BE304C"/>
    <w:rsid w:val="00BE3540"/>
    <w:rsid w:val="00BE35B9"/>
    <w:rsid w:val="00BE3BC5"/>
    <w:rsid w:val="00BE412D"/>
    <w:rsid w:val="00BE4248"/>
    <w:rsid w:val="00BE4268"/>
    <w:rsid w:val="00BE496D"/>
    <w:rsid w:val="00BE4B52"/>
    <w:rsid w:val="00BE50B5"/>
    <w:rsid w:val="00BE5128"/>
    <w:rsid w:val="00BE5471"/>
    <w:rsid w:val="00BE55B8"/>
    <w:rsid w:val="00BE55C6"/>
    <w:rsid w:val="00BE564C"/>
    <w:rsid w:val="00BE56E3"/>
    <w:rsid w:val="00BE56F7"/>
    <w:rsid w:val="00BE5D9B"/>
    <w:rsid w:val="00BE62BD"/>
    <w:rsid w:val="00BE65E7"/>
    <w:rsid w:val="00BE686C"/>
    <w:rsid w:val="00BE6DC1"/>
    <w:rsid w:val="00BE6F58"/>
    <w:rsid w:val="00BE6FBB"/>
    <w:rsid w:val="00BE717A"/>
    <w:rsid w:val="00BE76E7"/>
    <w:rsid w:val="00BE78C2"/>
    <w:rsid w:val="00BE7CB7"/>
    <w:rsid w:val="00BF0410"/>
    <w:rsid w:val="00BF0470"/>
    <w:rsid w:val="00BF05B8"/>
    <w:rsid w:val="00BF0844"/>
    <w:rsid w:val="00BF0C10"/>
    <w:rsid w:val="00BF0CD5"/>
    <w:rsid w:val="00BF14D1"/>
    <w:rsid w:val="00BF1553"/>
    <w:rsid w:val="00BF1A5E"/>
    <w:rsid w:val="00BF1FAA"/>
    <w:rsid w:val="00BF1FE4"/>
    <w:rsid w:val="00BF2DDA"/>
    <w:rsid w:val="00BF2E5C"/>
    <w:rsid w:val="00BF3196"/>
    <w:rsid w:val="00BF3383"/>
    <w:rsid w:val="00BF34D2"/>
    <w:rsid w:val="00BF3B59"/>
    <w:rsid w:val="00BF48BE"/>
    <w:rsid w:val="00BF49A3"/>
    <w:rsid w:val="00BF4CFD"/>
    <w:rsid w:val="00BF50EC"/>
    <w:rsid w:val="00BF532C"/>
    <w:rsid w:val="00BF55F6"/>
    <w:rsid w:val="00BF56D4"/>
    <w:rsid w:val="00BF5728"/>
    <w:rsid w:val="00BF6014"/>
    <w:rsid w:val="00BF6404"/>
    <w:rsid w:val="00BF653F"/>
    <w:rsid w:val="00BF65E5"/>
    <w:rsid w:val="00BF65FC"/>
    <w:rsid w:val="00BF6691"/>
    <w:rsid w:val="00BF745C"/>
    <w:rsid w:val="00BF7926"/>
    <w:rsid w:val="00BF7AD4"/>
    <w:rsid w:val="00BF7E3B"/>
    <w:rsid w:val="00C0018C"/>
    <w:rsid w:val="00C001E4"/>
    <w:rsid w:val="00C004A5"/>
    <w:rsid w:val="00C006D4"/>
    <w:rsid w:val="00C006F8"/>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7C8"/>
    <w:rsid w:val="00C04909"/>
    <w:rsid w:val="00C04936"/>
    <w:rsid w:val="00C0495A"/>
    <w:rsid w:val="00C04BF2"/>
    <w:rsid w:val="00C04C1F"/>
    <w:rsid w:val="00C04D89"/>
    <w:rsid w:val="00C04FE0"/>
    <w:rsid w:val="00C05237"/>
    <w:rsid w:val="00C05677"/>
    <w:rsid w:val="00C056E7"/>
    <w:rsid w:val="00C0577F"/>
    <w:rsid w:val="00C05ADB"/>
    <w:rsid w:val="00C05B12"/>
    <w:rsid w:val="00C05BDB"/>
    <w:rsid w:val="00C05C4A"/>
    <w:rsid w:val="00C0623A"/>
    <w:rsid w:val="00C06438"/>
    <w:rsid w:val="00C06527"/>
    <w:rsid w:val="00C0675B"/>
    <w:rsid w:val="00C068EE"/>
    <w:rsid w:val="00C06AD1"/>
    <w:rsid w:val="00C06E14"/>
    <w:rsid w:val="00C072FF"/>
    <w:rsid w:val="00C07553"/>
    <w:rsid w:val="00C0758B"/>
    <w:rsid w:val="00C0771C"/>
    <w:rsid w:val="00C07792"/>
    <w:rsid w:val="00C0786E"/>
    <w:rsid w:val="00C07A9D"/>
    <w:rsid w:val="00C1018D"/>
    <w:rsid w:val="00C10248"/>
    <w:rsid w:val="00C102E8"/>
    <w:rsid w:val="00C109D7"/>
    <w:rsid w:val="00C10B70"/>
    <w:rsid w:val="00C10FF5"/>
    <w:rsid w:val="00C10FFB"/>
    <w:rsid w:val="00C113FC"/>
    <w:rsid w:val="00C114F2"/>
    <w:rsid w:val="00C1151C"/>
    <w:rsid w:val="00C11699"/>
    <w:rsid w:val="00C11849"/>
    <w:rsid w:val="00C11925"/>
    <w:rsid w:val="00C12239"/>
    <w:rsid w:val="00C12242"/>
    <w:rsid w:val="00C1247A"/>
    <w:rsid w:val="00C124E0"/>
    <w:rsid w:val="00C12952"/>
    <w:rsid w:val="00C129DD"/>
    <w:rsid w:val="00C12A58"/>
    <w:rsid w:val="00C12BC4"/>
    <w:rsid w:val="00C12F01"/>
    <w:rsid w:val="00C13742"/>
    <w:rsid w:val="00C13B51"/>
    <w:rsid w:val="00C14038"/>
    <w:rsid w:val="00C14177"/>
    <w:rsid w:val="00C1434A"/>
    <w:rsid w:val="00C14693"/>
    <w:rsid w:val="00C14A9F"/>
    <w:rsid w:val="00C14CCE"/>
    <w:rsid w:val="00C14D37"/>
    <w:rsid w:val="00C14D8E"/>
    <w:rsid w:val="00C14F7E"/>
    <w:rsid w:val="00C155C0"/>
    <w:rsid w:val="00C15690"/>
    <w:rsid w:val="00C1575C"/>
    <w:rsid w:val="00C1588A"/>
    <w:rsid w:val="00C15BF6"/>
    <w:rsid w:val="00C15C27"/>
    <w:rsid w:val="00C15D3F"/>
    <w:rsid w:val="00C160A5"/>
    <w:rsid w:val="00C16133"/>
    <w:rsid w:val="00C1656D"/>
    <w:rsid w:val="00C16684"/>
    <w:rsid w:val="00C16834"/>
    <w:rsid w:val="00C16BB9"/>
    <w:rsid w:val="00C16BEB"/>
    <w:rsid w:val="00C16C16"/>
    <w:rsid w:val="00C16D98"/>
    <w:rsid w:val="00C16FEE"/>
    <w:rsid w:val="00C1719A"/>
    <w:rsid w:val="00C172E2"/>
    <w:rsid w:val="00C174BB"/>
    <w:rsid w:val="00C174ED"/>
    <w:rsid w:val="00C1792A"/>
    <w:rsid w:val="00C17B1D"/>
    <w:rsid w:val="00C17F7F"/>
    <w:rsid w:val="00C202DC"/>
    <w:rsid w:val="00C20312"/>
    <w:rsid w:val="00C2059F"/>
    <w:rsid w:val="00C205A0"/>
    <w:rsid w:val="00C205DB"/>
    <w:rsid w:val="00C20749"/>
    <w:rsid w:val="00C20757"/>
    <w:rsid w:val="00C20BC2"/>
    <w:rsid w:val="00C20C81"/>
    <w:rsid w:val="00C20DBE"/>
    <w:rsid w:val="00C2161B"/>
    <w:rsid w:val="00C216BF"/>
    <w:rsid w:val="00C2195D"/>
    <w:rsid w:val="00C219E7"/>
    <w:rsid w:val="00C21AB2"/>
    <w:rsid w:val="00C21BCF"/>
    <w:rsid w:val="00C21CB0"/>
    <w:rsid w:val="00C21FE5"/>
    <w:rsid w:val="00C2215F"/>
    <w:rsid w:val="00C22309"/>
    <w:rsid w:val="00C2270E"/>
    <w:rsid w:val="00C22732"/>
    <w:rsid w:val="00C22735"/>
    <w:rsid w:val="00C228D5"/>
    <w:rsid w:val="00C22940"/>
    <w:rsid w:val="00C22A28"/>
    <w:rsid w:val="00C23333"/>
    <w:rsid w:val="00C233A0"/>
    <w:rsid w:val="00C234A5"/>
    <w:rsid w:val="00C23A15"/>
    <w:rsid w:val="00C23B87"/>
    <w:rsid w:val="00C24456"/>
    <w:rsid w:val="00C24A1F"/>
    <w:rsid w:val="00C24AB3"/>
    <w:rsid w:val="00C24B25"/>
    <w:rsid w:val="00C24CE5"/>
    <w:rsid w:val="00C24DF7"/>
    <w:rsid w:val="00C24F8B"/>
    <w:rsid w:val="00C25146"/>
    <w:rsid w:val="00C2525D"/>
    <w:rsid w:val="00C2545C"/>
    <w:rsid w:val="00C25905"/>
    <w:rsid w:val="00C25945"/>
    <w:rsid w:val="00C25B7A"/>
    <w:rsid w:val="00C26A3E"/>
    <w:rsid w:val="00C27067"/>
    <w:rsid w:val="00C27134"/>
    <w:rsid w:val="00C2720A"/>
    <w:rsid w:val="00C27310"/>
    <w:rsid w:val="00C274E1"/>
    <w:rsid w:val="00C3002B"/>
    <w:rsid w:val="00C30044"/>
    <w:rsid w:val="00C30828"/>
    <w:rsid w:val="00C3089C"/>
    <w:rsid w:val="00C30A0D"/>
    <w:rsid w:val="00C310CD"/>
    <w:rsid w:val="00C31540"/>
    <w:rsid w:val="00C31912"/>
    <w:rsid w:val="00C31DA0"/>
    <w:rsid w:val="00C325E4"/>
    <w:rsid w:val="00C3262A"/>
    <w:rsid w:val="00C326BB"/>
    <w:rsid w:val="00C32CE1"/>
    <w:rsid w:val="00C332E0"/>
    <w:rsid w:val="00C335AF"/>
    <w:rsid w:val="00C339A9"/>
    <w:rsid w:val="00C33B09"/>
    <w:rsid w:val="00C33DF4"/>
    <w:rsid w:val="00C33F12"/>
    <w:rsid w:val="00C34311"/>
    <w:rsid w:val="00C343D6"/>
    <w:rsid w:val="00C346A3"/>
    <w:rsid w:val="00C34855"/>
    <w:rsid w:val="00C3497F"/>
    <w:rsid w:val="00C34C9E"/>
    <w:rsid w:val="00C34F5C"/>
    <w:rsid w:val="00C350B1"/>
    <w:rsid w:val="00C350B7"/>
    <w:rsid w:val="00C3538F"/>
    <w:rsid w:val="00C355C9"/>
    <w:rsid w:val="00C35CAB"/>
    <w:rsid w:val="00C35F93"/>
    <w:rsid w:val="00C3607A"/>
    <w:rsid w:val="00C36381"/>
    <w:rsid w:val="00C36447"/>
    <w:rsid w:val="00C364EB"/>
    <w:rsid w:val="00C3675E"/>
    <w:rsid w:val="00C367F4"/>
    <w:rsid w:val="00C36872"/>
    <w:rsid w:val="00C36EC3"/>
    <w:rsid w:val="00C37104"/>
    <w:rsid w:val="00C371EB"/>
    <w:rsid w:val="00C374DF"/>
    <w:rsid w:val="00C376A2"/>
    <w:rsid w:val="00C3776E"/>
    <w:rsid w:val="00C377CF"/>
    <w:rsid w:val="00C379C0"/>
    <w:rsid w:val="00C37C98"/>
    <w:rsid w:val="00C37D6C"/>
    <w:rsid w:val="00C400FA"/>
    <w:rsid w:val="00C40181"/>
    <w:rsid w:val="00C4019F"/>
    <w:rsid w:val="00C402F6"/>
    <w:rsid w:val="00C404A3"/>
    <w:rsid w:val="00C4061C"/>
    <w:rsid w:val="00C40C52"/>
    <w:rsid w:val="00C40D10"/>
    <w:rsid w:val="00C40F72"/>
    <w:rsid w:val="00C41149"/>
    <w:rsid w:val="00C413C5"/>
    <w:rsid w:val="00C4175E"/>
    <w:rsid w:val="00C41F18"/>
    <w:rsid w:val="00C42261"/>
    <w:rsid w:val="00C4280A"/>
    <w:rsid w:val="00C43073"/>
    <w:rsid w:val="00C433FE"/>
    <w:rsid w:val="00C4354D"/>
    <w:rsid w:val="00C4372F"/>
    <w:rsid w:val="00C43B72"/>
    <w:rsid w:val="00C43E4A"/>
    <w:rsid w:val="00C43F46"/>
    <w:rsid w:val="00C43FE9"/>
    <w:rsid w:val="00C44245"/>
    <w:rsid w:val="00C4513B"/>
    <w:rsid w:val="00C45A57"/>
    <w:rsid w:val="00C45FD7"/>
    <w:rsid w:val="00C4616D"/>
    <w:rsid w:val="00C46236"/>
    <w:rsid w:val="00C4624C"/>
    <w:rsid w:val="00C462EA"/>
    <w:rsid w:val="00C469F8"/>
    <w:rsid w:val="00C46A15"/>
    <w:rsid w:val="00C46C34"/>
    <w:rsid w:val="00C46D48"/>
    <w:rsid w:val="00C47643"/>
    <w:rsid w:val="00C47655"/>
    <w:rsid w:val="00C47DD7"/>
    <w:rsid w:val="00C47EAA"/>
    <w:rsid w:val="00C47F74"/>
    <w:rsid w:val="00C5017E"/>
    <w:rsid w:val="00C502D2"/>
    <w:rsid w:val="00C504A6"/>
    <w:rsid w:val="00C50554"/>
    <w:rsid w:val="00C5055B"/>
    <w:rsid w:val="00C50680"/>
    <w:rsid w:val="00C50897"/>
    <w:rsid w:val="00C50FFC"/>
    <w:rsid w:val="00C51379"/>
    <w:rsid w:val="00C515EE"/>
    <w:rsid w:val="00C51860"/>
    <w:rsid w:val="00C519CE"/>
    <w:rsid w:val="00C51B24"/>
    <w:rsid w:val="00C51DA3"/>
    <w:rsid w:val="00C524F0"/>
    <w:rsid w:val="00C5256B"/>
    <w:rsid w:val="00C52621"/>
    <w:rsid w:val="00C52768"/>
    <w:rsid w:val="00C5297E"/>
    <w:rsid w:val="00C52FB5"/>
    <w:rsid w:val="00C5317C"/>
    <w:rsid w:val="00C53982"/>
    <w:rsid w:val="00C539CA"/>
    <w:rsid w:val="00C53B9E"/>
    <w:rsid w:val="00C53BEE"/>
    <w:rsid w:val="00C53CA2"/>
    <w:rsid w:val="00C53DE2"/>
    <w:rsid w:val="00C53DEC"/>
    <w:rsid w:val="00C5450A"/>
    <w:rsid w:val="00C5474D"/>
    <w:rsid w:val="00C54762"/>
    <w:rsid w:val="00C54995"/>
    <w:rsid w:val="00C54E76"/>
    <w:rsid w:val="00C54F51"/>
    <w:rsid w:val="00C5518D"/>
    <w:rsid w:val="00C553AD"/>
    <w:rsid w:val="00C553B1"/>
    <w:rsid w:val="00C5571C"/>
    <w:rsid w:val="00C55A37"/>
    <w:rsid w:val="00C55CB4"/>
    <w:rsid w:val="00C55E77"/>
    <w:rsid w:val="00C56187"/>
    <w:rsid w:val="00C563A2"/>
    <w:rsid w:val="00C5654A"/>
    <w:rsid w:val="00C56A0A"/>
    <w:rsid w:val="00C56A1C"/>
    <w:rsid w:val="00C56E4F"/>
    <w:rsid w:val="00C571A6"/>
    <w:rsid w:val="00C5725A"/>
    <w:rsid w:val="00C57425"/>
    <w:rsid w:val="00C57874"/>
    <w:rsid w:val="00C579E7"/>
    <w:rsid w:val="00C57E04"/>
    <w:rsid w:val="00C602AB"/>
    <w:rsid w:val="00C60306"/>
    <w:rsid w:val="00C60822"/>
    <w:rsid w:val="00C60C08"/>
    <w:rsid w:val="00C61551"/>
    <w:rsid w:val="00C616E6"/>
    <w:rsid w:val="00C61804"/>
    <w:rsid w:val="00C61B01"/>
    <w:rsid w:val="00C61D73"/>
    <w:rsid w:val="00C61E6D"/>
    <w:rsid w:val="00C61EC0"/>
    <w:rsid w:val="00C61F2A"/>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500"/>
    <w:rsid w:val="00C64A07"/>
    <w:rsid w:val="00C64ACB"/>
    <w:rsid w:val="00C64BAA"/>
    <w:rsid w:val="00C64E13"/>
    <w:rsid w:val="00C64E91"/>
    <w:rsid w:val="00C6540D"/>
    <w:rsid w:val="00C655B9"/>
    <w:rsid w:val="00C658D4"/>
    <w:rsid w:val="00C659A1"/>
    <w:rsid w:val="00C65AA7"/>
    <w:rsid w:val="00C65C56"/>
    <w:rsid w:val="00C65CFA"/>
    <w:rsid w:val="00C65D78"/>
    <w:rsid w:val="00C65FB8"/>
    <w:rsid w:val="00C661E6"/>
    <w:rsid w:val="00C662BE"/>
    <w:rsid w:val="00C668D4"/>
    <w:rsid w:val="00C66AAB"/>
    <w:rsid w:val="00C66B03"/>
    <w:rsid w:val="00C66C75"/>
    <w:rsid w:val="00C67032"/>
    <w:rsid w:val="00C67828"/>
    <w:rsid w:val="00C67979"/>
    <w:rsid w:val="00C67AB3"/>
    <w:rsid w:val="00C67DB6"/>
    <w:rsid w:val="00C70244"/>
    <w:rsid w:val="00C70254"/>
    <w:rsid w:val="00C70322"/>
    <w:rsid w:val="00C7034B"/>
    <w:rsid w:val="00C70361"/>
    <w:rsid w:val="00C70684"/>
    <w:rsid w:val="00C70F50"/>
    <w:rsid w:val="00C71240"/>
    <w:rsid w:val="00C71704"/>
    <w:rsid w:val="00C7178F"/>
    <w:rsid w:val="00C71B12"/>
    <w:rsid w:val="00C71B54"/>
    <w:rsid w:val="00C71C52"/>
    <w:rsid w:val="00C71F72"/>
    <w:rsid w:val="00C72031"/>
    <w:rsid w:val="00C72107"/>
    <w:rsid w:val="00C722CB"/>
    <w:rsid w:val="00C7283B"/>
    <w:rsid w:val="00C72B6F"/>
    <w:rsid w:val="00C733C5"/>
    <w:rsid w:val="00C7352E"/>
    <w:rsid w:val="00C73590"/>
    <w:rsid w:val="00C7378D"/>
    <w:rsid w:val="00C73851"/>
    <w:rsid w:val="00C739EA"/>
    <w:rsid w:val="00C73BBE"/>
    <w:rsid w:val="00C7459C"/>
    <w:rsid w:val="00C745BB"/>
    <w:rsid w:val="00C746CA"/>
    <w:rsid w:val="00C747A5"/>
    <w:rsid w:val="00C74845"/>
    <w:rsid w:val="00C749FB"/>
    <w:rsid w:val="00C74D94"/>
    <w:rsid w:val="00C75095"/>
    <w:rsid w:val="00C750DC"/>
    <w:rsid w:val="00C75EFB"/>
    <w:rsid w:val="00C760CE"/>
    <w:rsid w:val="00C76364"/>
    <w:rsid w:val="00C7641A"/>
    <w:rsid w:val="00C76466"/>
    <w:rsid w:val="00C766A9"/>
    <w:rsid w:val="00C7694F"/>
    <w:rsid w:val="00C76C90"/>
    <w:rsid w:val="00C76C95"/>
    <w:rsid w:val="00C77363"/>
    <w:rsid w:val="00C7748E"/>
    <w:rsid w:val="00C775FC"/>
    <w:rsid w:val="00C77668"/>
    <w:rsid w:val="00C777E5"/>
    <w:rsid w:val="00C778D2"/>
    <w:rsid w:val="00C778DA"/>
    <w:rsid w:val="00C77A1D"/>
    <w:rsid w:val="00C77DDC"/>
    <w:rsid w:val="00C77FC0"/>
    <w:rsid w:val="00C80083"/>
    <w:rsid w:val="00C80169"/>
    <w:rsid w:val="00C80521"/>
    <w:rsid w:val="00C8092D"/>
    <w:rsid w:val="00C80E45"/>
    <w:rsid w:val="00C80E8C"/>
    <w:rsid w:val="00C80FC0"/>
    <w:rsid w:val="00C81009"/>
    <w:rsid w:val="00C8113F"/>
    <w:rsid w:val="00C811F6"/>
    <w:rsid w:val="00C81386"/>
    <w:rsid w:val="00C81582"/>
    <w:rsid w:val="00C81A1F"/>
    <w:rsid w:val="00C81B56"/>
    <w:rsid w:val="00C81C90"/>
    <w:rsid w:val="00C821E7"/>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5287"/>
    <w:rsid w:val="00C85836"/>
    <w:rsid w:val="00C85925"/>
    <w:rsid w:val="00C85931"/>
    <w:rsid w:val="00C85AE8"/>
    <w:rsid w:val="00C85B0E"/>
    <w:rsid w:val="00C85B2C"/>
    <w:rsid w:val="00C85EC4"/>
    <w:rsid w:val="00C85FB1"/>
    <w:rsid w:val="00C8614E"/>
    <w:rsid w:val="00C86CF0"/>
    <w:rsid w:val="00C87002"/>
    <w:rsid w:val="00C8731F"/>
    <w:rsid w:val="00C878A7"/>
    <w:rsid w:val="00C87A8F"/>
    <w:rsid w:val="00C87ACB"/>
    <w:rsid w:val="00C87C64"/>
    <w:rsid w:val="00C87CEB"/>
    <w:rsid w:val="00C87D07"/>
    <w:rsid w:val="00C900ED"/>
    <w:rsid w:val="00C902AC"/>
    <w:rsid w:val="00C90336"/>
    <w:rsid w:val="00C90619"/>
    <w:rsid w:val="00C909CB"/>
    <w:rsid w:val="00C90B2A"/>
    <w:rsid w:val="00C90BB3"/>
    <w:rsid w:val="00C90C27"/>
    <w:rsid w:val="00C90EC1"/>
    <w:rsid w:val="00C912DF"/>
    <w:rsid w:val="00C91704"/>
    <w:rsid w:val="00C9191C"/>
    <w:rsid w:val="00C91C1C"/>
    <w:rsid w:val="00C91F1F"/>
    <w:rsid w:val="00C92087"/>
    <w:rsid w:val="00C92248"/>
    <w:rsid w:val="00C92282"/>
    <w:rsid w:val="00C922CD"/>
    <w:rsid w:val="00C9233B"/>
    <w:rsid w:val="00C924D0"/>
    <w:rsid w:val="00C92530"/>
    <w:rsid w:val="00C926C6"/>
    <w:rsid w:val="00C92783"/>
    <w:rsid w:val="00C92831"/>
    <w:rsid w:val="00C92987"/>
    <w:rsid w:val="00C92AB1"/>
    <w:rsid w:val="00C92CED"/>
    <w:rsid w:val="00C92D70"/>
    <w:rsid w:val="00C92FBD"/>
    <w:rsid w:val="00C92FF6"/>
    <w:rsid w:val="00C930E8"/>
    <w:rsid w:val="00C932CE"/>
    <w:rsid w:val="00C93614"/>
    <w:rsid w:val="00C93B1F"/>
    <w:rsid w:val="00C940FC"/>
    <w:rsid w:val="00C94279"/>
    <w:rsid w:val="00C94AD5"/>
    <w:rsid w:val="00C94C28"/>
    <w:rsid w:val="00C94C83"/>
    <w:rsid w:val="00C94D59"/>
    <w:rsid w:val="00C950BE"/>
    <w:rsid w:val="00C954BD"/>
    <w:rsid w:val="00C95620"/>
    <w:rsid w:val="00C95670"/>
    <w:rsid w:val="00C956FC"/>
    <w:rsid w:val="00C95A22"/>
    <w:rsid w:val="00C95BD6"/>
    <w:rsid w:val="00C95E00"/>
    <w:rsid w:val="00C96137"/>
    <w:rsid w:val="00C967AD"/>
    <w:rsid w:val="00C96959"/>
    <w:rsid w:val="00C96A13"/>
    <w:rsid w:val="00C96BA4"/>
    <w:rsid w:val="00C96BD2"/>
    <w:rsid w:val="00C96E82"/>
    <w:rsid w:val="00C96F30"/>
    <w:rsid w:val="00C96F62"/>
    <w:rsid w:val="00C97260"/>
    <w:rsid w:val="00C9733D"/>
    <w:rsid w:val="00C976A3"/>
    <w:rsid w:val="00CA0087"/>
    <w:rsid w:val="00CA00DD"/>
    <w:rsid w:val="00CA02FE"/>
    <w:rsid w:val="00CA0479"/>
    <w:rsid w:val="00CA04CD"/>
    <w:rsid w:val="00CA065A"/>
    <w:rsid w:val="00CA0808"/>
    <w:rsid w:val="00CA087E"/>
    <w:rsid w:val="00CA0BE2"/>
    <w:rsid w:val="00CA0CF8"/>
    <w:rsid w:val="00CA1418"/>
    <w:rsid w:val="00CA1924"/>
    <w:rsid w:val="00CA1C01"/>
    <w:rsid w:val="00CA1D53"/>
    <w:rsid w:val="00CA1D56"/>
    <w:rsid w:val="00CA1D5D"/>
    <w:rsid w:val="00CA2405"/>
    <w:rsid w:val="00CA24BC"/>
    <w:rsid w:val="00CA27D1"/>
    <w:rsid w:val="00CA298D"/>
    <w:rsid w:val="00CA2ACC"/>
    <w:rsid w:val="00CA2AEC"/>
    <w:rsid w:val="00CA2BC2"/>
    <w:rsid w:val="00CA2C8D"/>
    <w:rsid w:val="00CA2DB8"/>
    <w:rsid w:val="00CA2E54"/>
    <w:rsid w:val="00CA2F19"/>
    <w:rsid w:val="00CA2F70"/>
    <w:rsid w:val="00CA34E5"/>
    <w:rsid w:val="00CA3A2A"/>
    <w:rsid w:val="00CA3D36"/>
    <w:rsid w:val="00CA3EC4"/>
    <w:rsid w:val="00CA3F96"/>
    <w:rsid w:val="00CA424D"/>
    <w:rsid w:val="00CA42C9"/>
    <w:rsid w:val="00CA42DA"/>
    <w:rsid w:val="00CA439E"/>
    <w:rsid w:val="00CA45CB"/>
    <w:rsid w:val="00CA4812"/>
    <w:rsid w:val="00CA4A44"/>
    <w:rsid w:val="00CA4C4E"/>
    <w:rsid w:val="00CA4C69"/>
    <w:rsid w:val="00CA4E5A"/>
    <w:rsid w:val="00CA4F0E"/>
    <w:rsid w:val="00CA4F9F"/>
    <w:rsid w:val="00CA524D"/>
    <w:rsid w:val="00CA542B"/>
    <w:rsid w:val="00CA5470"/>
    <w:rsid w:val="00CA5499"/>
    <w:rsid w:val="00CA5845"/>
    <w:rsid w:val="00CA5850"/>
    <w:rsid w:val="00CA5E7E"/>
    <w:rsid w:val="00CA6996"/>
    <w:rsid w:val="00CA69C7"/>
    <w:rsid w:val="00CA6F70"/>
    <w:rsid w:val="00CA6FB7"/>
    <w:rsid w:val="00CA7337"/>
    <w:rsid w:val="00CA73EE"/>
    <w:rsid w:val="00CA78F0"/>
    <w:rsid w:val="00CA79F5"/>
    <w:rsid w:val="00CA7A4F"/>
    <w:rsid w:val="00CB0110"/>
    <w:rsid w:val="00CB06CB"/>
    <w:rsid w:val="00CB0867"/>
    <w:rsid w:val="00CB0D2B"/>
    <w:rsid w:val="00CB1E2A"/>
    <w:rsid w:val="00CB1F7B"/>
    <w:rsid w:val="00CB239F"/>
    <w:rsid w:val="00CB23FB"/>
    <w:rsid w:val="00CB2510"/>
    <w:rsid w:val="00CB26E4"/>
    <w:rsid w:val="00CB2878"/>
    <w:rsid w:val="00CB29B8"/>
    <w:rsid w:val="00CB2B34"/>
    <w:rsid w:val="00CB2CDA"/>
    <w:rsid w:val="00CB2E46"/>
    <w:rsid w:val="00CB3024"/>
    <w:rsid w:val="00CB30C1"/>
    <w:rsid w:val="00CB344A"/>
    <w:rsid w:val="00CB377B"/>
    <w:rsid w:val="00CB3B2B"/>
    <w:rsid w:val="00CB42E4"/>
    <w:rsid w:val="00CB43A1"/>
    <w:rsid w:val="00CB4405"/>
    <w:rsid w:val="00CB44D9"/>
    <w:rsid w:val="00CB4920"/>
    <w:rsid w:val="00CB4A9B"/>
    <w:rsid w:val="00CB4E7A"/>
    <w:rsid w:val="00CB51C4"/>
    <w:rsid w:val="00CB525E"/>
    <w:rsid w:val="00CB525F"/>
    <w:rsid w:val="00CB56DB"/>
    <w:rsid w:val="00CB57B8"/>
    <w:rsid w:val="00CB5A01"/>
    <w:rsid w:val="00CB5B0A"/>
    <w:rsid w:val="00CB5BDE"/>
    <w:rsid w:val="00CB5C8C"/>
    <w:rsid w:val="00CB5C99"/>
    <w:rsid w:val="00CB60AE"/>
    <w:rsid w:val="00CB61E7"/>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93D"/>
    <w:rsid w:val="00CC1AFC"/>
    <w:rsid w:val="00CC1F3B"/>
    <w:rsid w:val="00CC1FAC"/>
    <w:rsid w:val="00CC1FF8"/>
    <w:rsid w:val="00CC2221"/>
    <w:rsid w:val="00CC2343"/>
    <w:rsid w:val="00CC23F7"/>
    <w:rsid w:val="00CC25B1"/>
    <w:rsid w:val="00CC2AFE"/>
    <w:rsid w:val="00CC2BEB"/>
    <w:rsid w:val="00CC2CC2"/>
    <w:rsid w:val="00CC3080"/>
    <w:rsid w:val="00CC3102"/>
    <w:rsid w:val="00CC33C6"/>
    <w:rsid w:val="00CC36B7"/>
    <w:rsid w:val="00CC37F0"/>
    <w:rsid w:val="00CC3863"/>
    <w:rsid w:val="00CC399A"/>
    <w:rsid w:val="00CC39FC"/>
    <w:rsid w:val="00CC3B58"/>
    <w:rsid w:val="00CC3CC7"/>
    <w:rsid w:val="00CC3EDB"/>
    <w:rsid w:val="00CC4165"/>
    <w:rsid w:val="00CC4194"/>
    <w:rsid w:val="00CC44F9"/>
    <w:rsid w:val="00CC45D8"/>
    <w:rsid w:val="00CC472F"/>
    <w:rsid w:val="00CC4BF3"/>
    <w:rsid w:val="00CC4CB9"/>
    <w:rsid w:val="00CC4DCF"/>
    <w:rsid w:val="00CC531E"/>
    <w:rsid w:val="00CC5536"/>
    <w:rsid w:val="00CC5C68"/>
    <w:rsid w:val="00CC5DF2"/>
    <w:rsid w:val="00CC617E"/>
    <w:rsid w:val="00CC62D7"/>
    <w:rsid w:val="00CC639A"/>
    <w:rsid w:val="00CC6AD7"/>
    <w:rsid w:val="00CC6C0B"/>
    <w:rsid w:val="00CC6EA5"/>
    <w:rsid w:val="00CC6EA8"/>
    <w:rsid w:val="00CC6FC0"/>
    <w:rsid w:val="00CC7095"/>
    <w:rsid w:val="00CC74CC"/>
    <w:rsid w:val="00CC74D3"/>
    <w:rsid w:val="00CC7A84"/>
    <w:rsid w:val="00CC7E5A"/>
    <w:rsid w:val="00CD00F5"/>
    <w:rsid w:val="00CD01DF"/>
    <w:rsid w:val="00CD020E"/>
    <w:rsid w:val="00CD02C2"/>
    <w:rsid w:val="00CD07F0"/>
    <w:rsid w:val="00CD0928"/>
    <w:rsid w:val="00CD0AF5"/>
    <w:rsid w:val="00CD0B23"/>
    <w:rsid w:val="00CD0F36"/>
    <w:rsid w:val="00CD1003"/>
    <w:rsid w:val="00CD1354"/>
    <w:rsid w:val="00CD1726"/>
    <w:rsid w:val="00CD1AA7"/>
    <w:rsid w:val="00CD1DD5"/>
    <w:rsid w:val="00CD1ED6"/>
    <w:rsid w:val="00CD1FD5"/>
    <w:rsid w:val="00CD2419"/>
    <w:rsid w:val="00CD252E"/>
    <w:rsid w:val="00CD25C0"/>
    <w:rsid w:val="00CD27A1"/>
    <w:rsid w:val="00CD285A"/>
    <w:rsid w:val="00CD2C80"/>
    <w:rsid w:val="00CD2C85"/>
    <w:rsid w:val="00CD2D28"/>
    <w:rsid w:val="00CD36C1"/>
    <w:rsid w:val="00CD3D6D"/>
    <w:rsid w:val="00CD3D9C"/>
    <w:rsid w:val="00CD4136"/>
    <w:rsid w:val="00CD4524"/>
    <w:rsid w:val="00CD4BF7"/>
    <w:rsid w:val="00CD4D8B"/>
    <w:rsid w:val="00CD5114"/>
    <w:rsid w:val="00CD546B"/>
    <w:rsid w:val="00CD5580"/>
    <w:rsid w:val="00CD55FD"/>
    <w:rsid w:val="00CD5604"/>
    <w:rsid w:val="00CD60A3"/>
    <w:rsid w:val="00CD6645"/>
    <w:rsid w:val="00CD664E"/>
    <w:rsid w:val="00CD6701"/>
    <w:rsid w:val="00CD6AA9"/>
    <w:rsid w:val="00CD7049"/>
    <w:rsid w:val="00CD7261"/>
    <w:rsid w:val="00CD7604"/>
    <w:rsid w:val="00CD7914"/>
    <w:rsid w:val="00CE0380"/>
    <w:rsid w:val="00CE080B"/>
    <w:rsid w:val="00CE08ED"/>
    <w:rsid w:val="00CE095C"/>
    <w:rsid w:val="00CE0C0E"/>
    <w:rsid w:val="00CE0C32"/>
    <w:rsid w:val="00CE0C9C"/>
    <w:rsid w:val="00CE10A9"/>
    <w:rsid w:val="00CE10DC"/>
    <w:rsid w:val="00CE124C"/>
    <w:rsid w:val="00CE126D"/>
    <w:rsid w:val="00CE126E"/>
    <w:rsid w:val="00CE184B"/>
    <w:rsid w:val="00CE18EB"/>
    <w:rsid w:val="00CE1BA4"/>
    <w:rsid w:val="00CE1BA6"/>
    <w:rsid w:val="00CE290E"/>
    <w:rsid w:val="00CE2B6D"/>
    <w:rsid w:val="00CE2C22"/>
    <w:rsid w:val="00CE3023"/>
    <w:rsid w:val="00CE315F"/>
    <w:rsid w:val="00CE33F8"/>
    <w:rsid w:val="00CE340D"/>
    <w:rsid w:val="00CE3507"/>
    <w:rsid w:val="00CE35A7"/>
    <w:rsid w:val="00CE3664"/>
    <w:rsid w:val="00CE3A4F"/>
    <w:rsid w:val="00CE3B03"/>
    <w:rsid w:val="00CE3D54"/>
    <w:rsid w:val="00CE3E7D"/>
    <w:rsid w:val="00CE4193"/>
    <w:rsid w:val="00CE45FC"/>
    <w:rsid w:val="00CE47B9"/>
    <w:rsid w:val="00CE4E70"/>
    <w:rsid w:val="00CE4EC3"/>
    <w:rsid w:val="00CE503B"/>
    <w:rsid w:val="00CE5078"/>
    <w:rsid w:val="00CE51A1"/>
    <w:rsid w:val="00CE52F2"/>
    <w:rsid w:val="00CE5D04"/>
    <w:rsid w:val="00CE5D43"/>
    <w:rsid w:val="00CE5DEF"/>
    <w:rsid w:val="00CE5FC1"/>
    <w:rsid w:val="00CE5FE9"/>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4AE"/>
    <w:rsid w:val="00CF0650"/>
    <w:rsid w:val="00CF07F7"/>
    <w:rsid w:val="00CF09A2"/>
    <w:rsid w:val="00CF09D0"/>
    <w:rsid w:val="00CF09FD"/>
    <w:rsid w:val="00CF0A67"/>
    <w:rsid w:val="00CF1064"/>
    <w:rsid w:val="00CF10D3"/>
    <w:rsid w:val="00CF128E"/>
    <w:rsid w:val="00CF1ACE"/>
    <w:rsid w:val="00CF1E9F"/>
    <w:rsid w:val="00CF1EE8"/>
    <w:rsid w:val="00CF1FBF"/>
    <w:rsid w:val="00CF20FB"/>
    <w:rsid w:val="00CF227A"/>
    <w:rsid w:val="00CF2FE5"/>
    <w:rsid w:val="00CF321F"/>
    <w:rsid w:val="00CF331F"/>
    <w:rsid w:val="00CF334B"/>
    <w:rsid w:val="00CF360A"/>
    <w:rsid w:val="00CF3927"/>
    <w:rsid w:val="00CF3C83"/>
    <w:rsid w:val="00CF3E8F"/>
    <w:rsid w:val="00CF41F1"/>
    <w:rsid w:val="00CF47E2"/>
    <w:rsid w:val="00CF4B4D"/>
    <w:rsid w:val="00CF4CFE"/>
    <w:rsid w:val="00CF4FF2"/>
    <w:rsid w:val="00CF5045"/>
    <w:rsid w:val="00CF5140"/>
    <w:rsid w:val="00CF55AB"/>
    <w:rsid w:val="00CF560C"/>
    <w:rsid w:val="00CF5634"/>
    <w:rsid w:val="00CF568B"/>
    <w:rsid w:val="00CF5862"/>
    <w:rsid w:val="00CF5BBF"/>
    <w:rsid w:val="00CF5D1B"/>
    <w:rsid w:val="00CF5E1E"/>
    <w:rsid w:val="00CF5F23"/>
    <w:rsid w:val="00CF603D"/>
    <w:rsid w:val="00CF6273"/>
    <w:rsid w:val="00CF62CD"/>
    <w:rsid w:val="00CF63BC"/>
    <w:rsid w:val="00CF64D6"/>
    <w:rsid w:val="00CF6594"/>
    <w:rsid w:val="00CF6979"/>
    <w:rsid w:val="00CF6A38"/>
    <w:rsid w:val="00CF6A6D"/>
    <w:rsid w:val="00CF6BF6"/>
    <w:rsid w:val="00CF6CB6"/>
    <w:rsid w:val="00CF6D9C"/>
    <w:rsid w:val="00CF6E20"/>
    <w:rsid w:val="00CF6F00"/>
    <w:rsid w:val="00CF746A"/>
    <w:rsid w:val="00CF7B94"/>
    <w:rsid w:val="00CF7CB7"/>
    <w:rsid w:val="00CF7D72"/>
    <w:rsid w:val="00CF7E69"/>
    <w:rsid w:val="00CF7EF8"/>
    <w:rsid w:val="00D00256"/>
    <w:rsid w:val="00D00395"/>
    <w:rsid w:val="00D004BA"/>
    <w:rsid w:val="00D00BA4"/>
    <w:rsid w:val="00D00BF1"/>
    <w:rsid w:val="00D0113D"/>
    <w:rsid w:val="00D015E0"/>
    <w:rsid w:val="00D01C6F"/>
    <w:rsid w:val="00D01D28"/>
    <w:rsid w:val="00D01D69"/>
    <w:rsid w:val="00D02109"/>
    <w:rsid w:val="00D02196"/>
    <w:rsid w:val="00D023D3"/>
    <w:rsid w:val="00D02404"/>
    <w:rsid w:val="00D025A7"/>
    <w:rsid w:val="00D027B7"/>
    <w:rsid w:val="00D02DD2"/>
    <w:rsid w:val="00D0333C"/>
    <w:rsid w:val="00D03555"/>
    <w:rsid w:val="00D035B3"/>
    <w:rsid w:val="00D03604"/>
    <w:rsid w:val="00D0395A"/>
    <w:rsid w:val="00D03B6A"/>
    <w:rsid w:val="00D03EB8"/>
    <w:rsid w:val="00D04BDE"/>
    <w:rsid w:val="00D04DAB"/>
    <w:rsid w:val="00D0574E"/>
    <w:rsid w:val="00D057DE"/>
    <w:rsid w:val="00D05862"/>
    <w:rsid w:val="00D05B8D"/>
    <w:rsid w:val="00D0620E"/>
    <w:rsid w:val="00D06388"/>
    <w:rsid w:val="00D067BF"/>
    <w:rsid w:val="00D06B2A"/>
    <w:rsid w:val="00D06DB2"/>
    <w:rsid w:val="00D06F77"/>
    <w:rsid w:val="00D075B2"/>
    <w:rsid w:val="00D100A2"/>
    <w:rsid w:val="00D100FC"/>
    <w:rsid w:val="00D102F7"/>
    <w:rsid w:val="00D10A5C"/>
    <w:rsid w:val="00D10DF7"/>
    <w:rsid w:val="00D11163"/>
    <w:rsid w:val="00D11285"/>
    <w:rsid w:val="00D113A7"/>
    <w:rsid w:val="00D119DE"/>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23"/>
    <w:rsid w:val="00D14A48"/>
    <w:rsid w:val="00D14AF5"/>
    <w:rsid w:val="00D14BB4"/>
    <w:rsid w:val="00D14D36"/>
    <w:rsid w:val="00D14F7E"/>
    <w:rsid w:val="00D151B0"/>
    <w:rsid w:val="00D1542F"/>
    <w:rsid w:val="00D157A4"/>
    <w:rsid w:val="00D1583E"/>
    <w:rsid w:val="00D15AC2"/>
    <w:rsid w:val="00D15DE5"/>
    <w:rsid w:val="00D15E8A"/>
    <w:rsid w:val="00D15FE7"/>
    <w:rsid w:val="00D16174"/>
    <w:rsid w:val="00D165DE"/>
    <w:rsid w:val="00D1677E"/>
    <w:rsid w:val="00D16C16"/>
    <w:rsid w:val="00D16D63"/>
    <w:rsid w:val="00D16E19"/>
    <w:rsid w:val="00D16EAB"/>
    <w:rsid w:val="00D16FEC"/>
    <w:rsid w:val="00D170B2"/>
    <w:rsid w:val="00D170F3"/>
    <w:rsid w:val="00D17141"/>
    <w:rsid w:val="00D1741F"/>
    <w:rsid w:val="00D1749D"/>
    <w:rsid w:val="00D1754E"/>
    <w:rsid w:val="00D1766A"/>
    <w:rsid w:val="00D1772C"/>
    <w:rsid w:val="00D178B0"/>
    <w:rsid w:val="00D17972"/>
    <w:rsid w:val="00D17B29"/>
    <w:rsid w:val="00D17F4C"/>
    <w:rsid w:val="00D2004F"/>
    <w:rsid w:val="00D20611"/>
    <w:rsid w:val="00D20C3E"/>
    <w:rsid w:val="00D2125E"/>
    <w:rsid w:val="00D2144A"/>
    <w:rsid w:val="00D219DE"/>
    <w:rsid w:val="00D21DB7"/>
    <w:rsid w:val="00D21E80"/>
    <w:rsid w:val="00D21F70"/>
    <w:rsid w:val="00D22014"/>
    <w:rsid w:val="00D22061"/>
    <w:rsid w:val="00D22291"/>
    <w:rsid w:val="00D229A9"/>
    <w:rsid w:val="00D22E35"/>
    <w:rsid w:val="00D230AA"/>
    <w:rsid w:val="00D23271"/>
    <w:rsid w:val="00D23A1E"/>
    <w:rsid w:val="00D23DD8"/>
    <w:rsid w:val="00D23E8E"/>
    <w:rsid w:val="00D24BCB"/>
    <w:rsid w:val="00D24E8A"/>
    <w:rsid w:val="00D2506F"/>
    <w:rsid w:val="00D250D4"/>
    <w:rsid w:val="00D252E0"/>
    <w:rsid w:val="00D25419"/>
    <w:rsid w:val="00D25465"/>
    <w:rsid w:val="00D25572"/>
    <w:rsid w:val="00D257FD"/>
    <w:rsid w:val="00D25979"/>
    <w:rsid w:val="00D25B23"/>
    <w:rsid w:val="00D25CAD"/>
    <w:rsid w:val="00D25CDA"/>
    <w:rsid w:val="00D25DE4"/>
    <w:rsid w:val="00D25FB6"/>
    <w:rsid w:val="00D26181"/>
    <w:rsid w:val="00D262B9"/>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F28"/>
    <w:rsid w:val="00D31179"/>
    <w:rsid w:val="00D3145C"/>
    <w:rsid w:val="00D31545"/>
    <w:rsid w:val="00D317C3"/>
    <w:rsid w:val="00D31940"/>
    <w:rsid w:val="00D31984"/>
    <w:rsid w:val="00D319E4"/>
    <w:rsid w:val="00D31CB0"/>
    <w:rsid w:val="00D31CC7"/>
    <w:rsid w:val="00D31E28"/>
    <w:rsid w:val="00D32674"/>
    <w:rsid w:val="00D32B73"/>
    <w:rsid w:val="00D32E30"/>
    <w:rsid w:val="00D32E84"/>
    <w:rsid w:val="00D32E96"/>
    <w:rsid w:val="00D32F0C"/>
    <w:rsid w:val="00D334ED"/>
    <w:rsid w:val="00D33954"/>
    <w:rsid w:val="00D33CC1"/>
    <w:rsid w:val="00D33EAA"/>
    <w:rsid w:val="00D34320"/>
    <w:rsid w:val="00D3447C"/>
    <w:rsid w:val="00D34819"/>
    <w:rsid w:val="00D34994"/>
    <w:rsid w:val="00D34E6B"/>
    <w:rsid w:val="00D3521E"/>
    <w:rsid w:val="00D353E1"/>
    <w:rsid w:val="00D354E9"/>
    <w:rsid w:val="00D3550E"/>
    <w:rsid w:val="00D35896"/>
    <w:rsid w:val="00D35BFF"/>
    <w:rsid w:val="00D35CE2"/>
    <w:rsid w:val="00D35CF5"/>
    <w:rsid w:val="00D35E81"/>
    <w:rsid w:val="00D3640A"/>
    <w:rsid w:val="00D366FC"/>
    <w:rsid w:val="00D3673F"/>
    <w:rsid w:val="00D3680E"/>
    <w:rsid w:val="00D36A2A"/>
    <w:rsid w:val="00D36FB4"/>
    <w:rsid w:val="00D3709D"/>
    <w:rsid w:val="00D377AA"/>
    <w:rsid w:val="00D377F5"/>
    <w:rsid w:val="00D3788A"/>
    <w:rsid w:val="00D37B02"/>
    <w:rsid w:val="00D37C83"/>
    <w:rsid w:val="00D37F2E"/>
    <w:rsid w:val="00D40089"/>
    <w:rsid w:val="00D400A6"/>
    <w:rsid w:val="00D4066A"/>
    <w:rsid w:val="00D409BF"/>
    <w:rsid w:val="00D40CD0"/>
    <w:rsid w:val="00D41127"/>
    <w:rsid w:val="00D41205"/>
    <w:rsid w:val="00D4127E"/>
    <w:rsid w:val="00D4151C"/>
    <w:rsid w:val="00D41739"/>
    <w:rsid w:val="00D41B86"/>
    <w:rsid w:val="00D41E7A"/>
    <w:rsid w:val="00D42281"/>
    <w:rsid w:val="00D42482"/>
    <w:rsid w:val="00D4248D"/>
    <w:rsid w:val="00D42763"/>
    <w:rsid w:val="00D42AB2"/>
    <w:rsid w:val="00D42DF5"/>
    <w:rsid w:val="00D42E3F"/>
    <w:rsid w:val="00D42EFF"/>
    <w:rsid w:val="00D42F09"/>
    <w:rsid w:val="00D430B9"/>
    <w:rsid w:val="00D43118"/>
    <w:rsid w:val="00D4342D"/>
    <w:rsid w:val="00D4365B"/>
    <w:rsid w:val="00D4379E"/>
    <w:rsid w:val="00D43A0B"/>
    <w:rsid w:val="00D43B16"/>
    <w:rsid w:val="00D4404B"/>
    <w:rsid w:val="00D441FC"/>
    <w:rsid w:val="00D4471F"/>
    <w:rsid w:val="00D4472C"/>
    <w:rsid w:val="00D44906"/>
    <w:rsid w:val="00D44C21"/>
    <w:rsid w:val="00D44DCA"/>
    <w:rsid w:val="00D44E4C"/>
    <w:rsid w:val="00D44F49"/>
    <w:rsid w:val="00D45326"/>
    <w:rsid w:val="00D4540D"/>
    <w:rsid w:val="00D45421"/>
    <w:rsid w:val="00D4544C"/>
    <w:rsid w:val="00D45493"/>
    <w:rsid w:val="00D45519"/>
    <w:rsid w:val="00D45809"/>
    <w:rsid w:val="00D4587A"/>
    <w:rsid w:val="00D459E2"/>
    <w:rsid w:val="00D45A46"/>
    <w:rsid w:val="00D460D2"/>
    <w:rsid w:val="00D46183"/>
    <w:rsid w:val="00D461BE"/>
    <w:rsid w:val="00D464C1"/>
    <w:rsid w:val="00D468EF"/>
    <w:rsid w:val="00D46937"/>
    <w:rsid w:val="00D46B61"/>
    <w:rsid w:val="00D46C1F"/>
    <w:rsid w:val="00D46D94"/>
    <w:rsid w:val="00D470F8"/>
    <w:rsid w:val="00D475AC"/>
    <w:rsid w:val="00D476E6"/>
    <w:rsid w:val="00D47B8C"/>
    <w:rsid w:val="00D47C6D"/>
    <w:rsid w:val="00D47CF0"/>
    <w:rsid w:val="00D50147"/>
    <w:rsid w:val="00D501BC"/>
    <w:rsid w:val="00D50580"/>
    <w:rsid w:val="00D50A2B"/>
    <w:rsid w:val="00D50C2B"/>
    <w:rsid w:val="00D50FA4"/>
    <w:rsid w:val="00D51496"/>
    <w:rsid w:val="00D514F9"/>
    <w:rsid w:val="00D519C1"/>
    <w:rsid w:val="00D51CA9"/>
    <w:rsid w:val="00D51DF4"/>
    <w:rsid w:val="00D51ED7"/>
    <w:rsid w:val="00D52627"/>
    <w:rsid w:val="00D52730"/>
    <w:rsid w:val="00D5294E"/>
    <w:rsid w:val="00D5297E"/>
    <w:rsid w:val="00D52A24"/>
    <w:rsid w:val="00D52A69"/>
    <w:rsid w:val="00D52AA2"/>
    <w:rsid w:val="00D52B90"/>
    <w:rsid w:val="00D52F9B"/>
    <w:rsid w:val="00D530D4"/>
    <w:rsid w:val="00D530E0"/>
    <w:rsid w:val="00D532CF"/>
    <w:rsid w:val="00D5357E"/>
    <w:rsid w:val="00D537D1"/>
    <w:rsid w:val="00D53F6D"/>
    <w:rsid w:val="00D54333"/>
    <w:rsid w:val="00D546CA"/>
    <w:rsid w:val="00D547A9"/>
    <w:rsid w:val="00D5488D"/>
    <w:rsid w:val="00D54D96"/>
    <w:rsid w:val="00D553B0"/>
    <w:rsid w:val="00D55657"/>
    <w:rsid w:val="00D55B44"/>
    <w:rsid w:val="00D55DAE"/>
    <w:rsid w:val="00D55E05"/>
    <w:rsid w:val="00D56127"/>
    <w:rsid w:val="00D5616F"/>
    <w:rsid w:val="00D56173"/>
    <w:rsid w:val="00D5647B"/>
    <w:rsid w:val="00D564DB"/>
    <w:rsid w:val="00D567BD"/>
    <w:rsid w:val="00D568E9"/>
    <w:rsid w:val="00D56C1D"/>
    <w:rsid w:val="00D56E07"/>
    <w:rsid w:val="00D570C6"/>
    <w:rsid w:val="00D571AB"/>
    <w:rsid w:val="00D572A4"/>
    <w:rsid w:val="00D57305"/>
    <w:rsid w:val="00D573C9"/>
    <w:rsid w:val="00D57535"/>
    <w:rsid w:val="00D5755E"/>
    <w:rsid w:val="00D57AB9"/>
    <w:rsid w:val="00D57B93"/>
    <w:rsid w:val="00D57D13"/>
    <w:rsid w:val="00D57D54"/>
    <w:rsid w:val="00D57E14"/>
    <w:rsid w:val="00D57E87"/>
    <w:rsid w:val="00D57FD7"/>
    <w:rsid w:val="00D57FF8"/>
    <w:rsid w:val="00D60223"/>
    <w:rsid w:val="00D606A1"/>
    <w:rsid w:val="00D608BC"/>
    <w:rsid w:val="00D609B8"/>
    <w:rsid w:val="00D60BD1"/>
    <w:rsid w:val="00D60BD4"/>
    <w:rsid w:val="00D60C42"/>
    <w:rsid w:val="00D60F17"/>
    <w:rsid w:val="00D614DA"/>
    <w:rsid w:val="00D619A6"/>
    <w:rsid w:val="00D61B2C"/>
    <w:rsid w:val="00D61BE1"/>
    <w:rsid w:val="00D61C01"/>
    <w:rsid w:val="00D61ECB"/>
    <w:rsid w:val="00D61EE3"/>
    <w:rsid w:val="00D62221"/>
    <w:rsid w:val="00D622BE"/>
    <w:rsid w:val="00D62391"/>
    <w:rsid w:val="00D623E0"/>
    <w:rsid w:val="00D63086"/>
    <w:rsid w:val="00D63448"/>
    <w:rsid w:val="00D6366F"/>
    <w:rsid w:val="00D63A41"/>
    <w:rsid w:val="00D63D1D"/>
    <w:rsid w:val="00D63DB7"/>
    <w:rsid w:val="00D64098"/>
    <w:rsid w:val="00D6417A"/>
    <w:rsid w:val="00D642DA"/>
    <w:rsid w:val="00D644A2"/>
    <w:rsid w:val="00D64956"/>
    <w:rsid w:val="00D64D36"/>
    <w:rsid w:val="00D64D99"/>
    <w:rsid w:val="00D64F17"/>
    <w:rsid w:val="00D65120"/>
    <w:rsid w:val="00D65225"/>
    <w:rsid w:val="00D653A3"/>
    <w:rsid w:val="00D6542B"/>
    <w:rsid w:val="00D65531"/>
    <w:rsid w:val="00D655A0"/>
    <w:rsid w:val="00D655D9"/>
    <w:rsid w:val="00D655EA"/>
    <w:rsid w:val="00D65E6C"/>
    <w:rsid w:val="00D65F7A"/>
    <w:rsid w:val="00D65FF1"/>
    <w:rsid w:val="00D6617B"/>
    <w:rsid w:val="00D664BE"/>
    <w:rsid w:val="00D6657A"/>
    <w:rsid w:val="00D66703"/>
    <w:rsid w:val="00D6677C"/>
    <w:rsid w:val="00D66B92"/>
    <w:rsid w:val="00D671CA"/>
    <w:rsid w:val="00D672F7"/>
    <w:rsid w:val="00D674EE"/>
    <w:rsid w:val="00D67516"/>
    <w:rsid w:val="00D6773B"/>
    <w:rsid w:val="00D6789E"/>
    <w:rsid w:val="00D678AC"/>
    <w:rsid w:val="00D67909"/>
    <w:rsid w:val="00D67DB9"/>
    <w:rsid w:val="00D70327"/>
    <w:rsid w:val="00D7087E"/>
    <w:rsid w:val="00D70885"/>
    <w:rsid w:val="00D7092E"/>
    <w:rsid w:val="00D70A07"/>
    <w:rsid w:val="00D717B3"/>
    <w:rsid w:val="00D71926"/>
    <w:rsid w:val="00D71D13"/>
    <w:rsid w:val="00D7255B"/>
    <w:rsid w:val="00D728D3"/>
    <w:rsid w:val="00D72F5F"/>
    <w:rsid w:val="00D72F9F"/>
    <w:rsid w:val="00D72FD5"/>
    <w:rsid w:val="00D732D7"/>
    <w:rsid w:val="00D73444"/>
    <w:rsid w:val="00D73D1F"/>
    <w:rsid w:val="00D73F16"/>
    <w:rsid w:val="00D73F19"/>
    <w:rsid w:val="00D7431C"/>
    <w:rsid w:val="00D7442B"/>
    <w:rsid w:val="00D74601"/>
    <w:rsid w:val="00D74B19"/>
    <w:rsid w:val="00D74CD0"/>
    <w:rsid w:val="00D7503B"/>
    <w:rsid w:val="00D752BC"/>
    <w:rsid w:val="00D757C0"/>
    <w:rsid w:val="00D762D4"/>
    <w:rsid w:val="00D764F1"/>
    <w:rsid w:val="00D76575"/>
    <w:rsid w:val="00D76792"/>
    <w:rsid w:val="00D76B1B"/>
    <w:rsid w:val="00D76EB3"/>
    <w:rsid w:val="00D77313"/>
    <w:rsid w:val="00D77C95"/>
    <w:rsid w:val="00D80485"/>
    <w:rsid w:val="00D80879"/>
    <w:rsid w:val="00D80D5D"/>
    <w:rsid w:val="00D80E3C"/>
    <w:rsid w:val="00D80EFB"/>
    <w:rsid w:val="00D810E7"/>
    <w:rsid w:val="00D81109"/>
    <w:rsid w:val="00D813A5"/>
    <w:rsid w:val="00D813C3"/>
    <w:rsid w:val="00D81530"/>
    <w:rsid w:val="00D81AA7"/>
    <w:rsid w:val="00D81E20"/>
    <w:rsid w:val="00D81F79"/>
    <w:rsid w:val="00D81F91"/>
    <w:rsid w:val="00D82260"/>
    <w:rsid w:val="00D822CF"/>
    <w:rsid w:val="00D82A8D"/>
    <w:rsid w:val="00D82B74"/>
    <w:rsid w:val="00D82E26"/>
    <w:rsid w:val="00D830B7"/>
    <w:rsid w:val="00D8311D"/>
    <w:rsid w:val="00D831DA"/>
    <w:rsid w:val="00D83225"/>
    <w:rsid w:val="00D832F4"/>
    <w:rsid w:val="00D83342"/>
    <w:rsid w:val="00D834B8"/>
    <w:rsid w:val="00D83500"/>
    <w:rsid w:val="00D836CE"/>
    <w:rsid w:val="00D83746"/>
    <w:rsid w:val="00D83932"/>
    <w:rsid w:val="00D83B95"/>
    <w:rsid w:val="00D83F44"/>
    <w:rsid w:val="00D8403A"/>
    <w:rsid w:val="00D8419B"/>
    <w:rsid w:val="00D843F7"/>
    <w:rsid w:val="00D8495E"/>
    <w:rsid w:val="00D854A0"/>
    <w:rsid w:val="00D856F8"/>
    <w:rsid w:val="00D8570F"/>
    <w:rsid w:val="00D85911"/>
    <w:rsid w:val="00D85939"/>
    <w:rsid w:val="00D85AD9"/>
    <w:rsid w:val="00D861AE"/>
    <w:rsid w:val="00D86205"/>
    <w:rsid w:val="00D86279"/>
    <w:rsid w:val="00D86327"/>
    <w:rsid w:val="00D865D4"/>
    <w:rsid w:val="00D8699E"/>
    <w:rsid w:val="00D86ABF"/>
    <w:rsid w:val="00D86D03"/>
    <w:rsid w:val="00D86DA6"/>
    <w:rsid w:val="00D86DCB"/>
    <w:rsid w:val="00D87014"/>
    <w:rsid w:val="00D87085"/>
    <w:rsid w:val="00D8742A"/>
    <w:rsid w:val="00D875DA"/>
    <w:rsid w:val="00D8786A"/>
    <w:rsid w:val="00D87899"/>
    <w:rsid w:val="00D878A9"/>
    <w:rsid w:val="00D87DBA"/>
    <w:rsid w:val="00D900B0"/>
    <w:rsid w:val="00D9015E"/>
    <w:rsid w:val="00D90595"/>
    <w:rsid w:val="00D906E8"/>
    <w:rsid w:val="00D90B22"/>
    <w:rsid w:val="00D90E03"/>
    <w:rsid w:val="00D914CF"/>
    <w:rsid w:val="00D915B7"/>
    <w:rsid w:val="00D915D6"/>
    <w:rsid w:val="00D91A02"/>
    <w:rsid w:val="00D91A8F"/>
    <w:rsid w:val="00D91BA4"/>
    <w:rsid w:val="00D91C2D"/>
    <w:rsid w:val="00D9242A"/>
    <w:rsid w:val="00D925E2"/>
    <w:rsid w:val="00D929B2"/>
    <w:rsid w:val="00D92CB8"/>
    <w:rsid w:val="00D92D39"/>
    <w:rsid w:val="00D93165"/>
    <w:rsid w:val="00D93209"/>
    <w:rsid w:val="00D93234"/>
    <w:rsid w:val="00D9398D"/>
    <w:rsid w:val="00D93DEA"/>
    <w:rsid w:val="00D94589"/>
    <w:rsid w:val="00D9459E"/>
    <w:rsid w:val="00D94748"/>
    <w:rsid w:val="00D94918"/>
    <w:rsid w:val="00D94959"/>
    <w:rsid w:val="00D956D1"/>
    <w:rsid w:val="00D96474"/>
    <w:rsid w:val="00D96531"/>
    <w:rsid w:val="00D9658F"/>
    <w:rsid w:val="00D96998"/>
    <w:rsid w:val="00D96B52"/>
    <w:rsid w:val="00D96E5C"/>
    <w:rsid w:val="00D97002"/>
    <w:rsid w:val="00D97AD1"/>
    <w:rsid w:val="00D97E41"/>
    <w:rsid w:val="00DA061A"/>
    <w:rsid w:val="00DA08FA"/>
    <w:rsid w:val="00DA09E6"/>
    <w:rsid w:val="00DA0A3D"/>
    <w:rsid w:val="00DA0AA9"/>
    <w:rsid w:val="00DA0BCF"/>
    <w:rsid w:val="00DA0D5B"/>
    <w:rsid w:val="00DA0D8E"/>
    <w:rsid w:val="00DA13D7"/>
    <w:rsid w:val="00DA167C"/>
    <w:rsid w:val="00DA2473"/>
    <w:rsid w:val="00DA26E0"/>
    <w:rsid w:val="00DA2855"/>
    <w:rsid w:val="00DA2AF0"/>
    <w:rsid w:val="00DA2B39"/>
    <w:rsid w:val="00DA2E03"/>
    <w:rsid w:val="00DA2F62"/>
    <w:rsid w:val="00DA3220"/>
    <w:rsid w:val="00DA3399"/>
    <w:rsid w:val="00DA3F83"/>
    <w:rsid w:val="00DA40F1"/>
    <w:rsid w:val="00DA44EE"/>
    <w:rsid w:val="00DA47AB"/>
    <w:rsid w:val="00DA496E"/>
    <w:rsid w:val="00DA49F5"/>
    <w:rsid w:val="00DA4BE6"/>
    <w:rsid w:val="00DA4D81"/>
    <w:rsid w:val="00DA4ED0"/>
    <w:rsid w:val="00DA54A2"/>
    <w:rsid w:val="00DA575F"/>
    <w:rsid w:val="00DA57B4"/>
    <w:rsid w:val="00DA5831"/>
    <w:rsid w:val="00DA5A96"/>
    <w:rsid w:val="00DA5DD3"/>
    <w:rsid w:val="00DA5F07"/>
    <w:rsid w:val="00DA5F77"/>
    <w:rsid w:val="00DA6139"/>
    <w:rsid w:val="00DA6326"/>
    <w:rsid w:val="00DA63AE"/>
    <w:rsid w:val="00DA6618"/>
    <w:rsid w:val="00DA6635"/>
    <w:rsid w:val="00DA6732"/>
    <w:rsid w:val="00DA6867"/>
    <w:rsid w:val="00DA6CDA"/>
    <w:rsid w:val="00DA6D81"/>
    <w:rsid w:val="00DA79FA"/>
    <w:rsid w:val="00DA7E34"/>
    <w:rsid w:val="00DA7F60"/>
    <w:rsid w:val="00DB0290"/>
    <w:rsid w:val="00DB0736"/>
    <w:rsid w:val="00DB0949"/>
    <w:rsid w:val="00DB14B9"/>
    <w:rsid w:val="00DB16A2"/>
    <w:rsid w:val="00DB171C"/>
    <w:rsid w:val="00DB1ADB"/>
    <w:rsid w:val="00DB1C61"/>
    <w:rsid w:val="00DB1D8F"/>
    <w:rsid w:val="00DB1E15"/>
    <w:rsid w:val="00DB2590"/>
    <w:rsid w:val="00DB29C3"/>
    <w:rsid w:val="00DB2A59"/>
    <w:rsid w:val="00DB2C32"/>
    <w:rsid w:val="00DB2CF2"/>
    <w:rsid w:val="00DB2F56"/>
    <w:rsid w:val="00DB3050"/>
    <w:rsid w:val="00DB3624"/>
    <w:rsid w:val="00DB373D"/>
    <w:rsid w:val="00DB3AEC"/>
    <w:rsid w:val="00DB3C8F"/>
    <w:rsid w:val="00DB3EFE"/>
    <w:rsid w:val="00DB40A9"/>
    <w:rsid w:val="00DB40E7"/>
    <w:rsid w:val="00DB4484"/>
    <w:rsid w:val="00DB44CE"/>
    <w:rsid w:val="00DB4765"/>
    <w:rsid w:val="00DB4B27"/>
    <w:rsid w:val="00DB4EE3"/>
    <w:rsid w:val="00DB5041"/>
    <w:rsid w:val="00DB508E"/>
    <w:rsid w:val="00DB5363"/>
    <w:rsid w:val="00DB544A"/>
    <w:rsid w:val="00DB551A"/>
    <w:rsid w:val="00DB5A83"/>
    <w:rsid w:val="00DB5C8B"/>
    <w:rsid w:val="00DB5D3A"/>
    <w:rsid w:val="00DB5DA4"/>
    <w:rsid w:val="00DB5E25"/>
    <w:rsid w:val="00DB60F1"/>
    <w:rsid w:val="00DB62F1"/>
    <w:rsid w:val="00DB7395"/>
    <w:rsid w:val="00DB766D"/>
    <w:rsid w:val="00DB77BF"/>
    <w:rsid w:val="00DB78B3"/>
    <w:rsid w:val="00DB7DA6"/>
    <w:rsid w:val="00DC030F"/>
    <w:rsid w:val="00DC0330"/>
    <w:rsid w:val="00DC09DC"/>
    <w:rsid w:val="00DC0B20"/>
    <w:rsid w:val="00DC0BE5"/>
    <w:rsid w:val="00DC0C4A"/>
    <w:rsid w:val="00DC0F72"/>
    <w:rsid w:val="00DC11B4"/>
    <w:rsid w:val="00DC1567"/>
    <w:rsid w:val="00DC161A"/>
    <w:rsid w:val="00DC187F"/>
    <w:rsid w:val="00DC2A16"/>
    <w:rsid w:val="00DC2B67"/>
    <w:rsid w:val="00DC2EB7"/>
    <w:rsid w:val="00DC31AA"/>
    <w:rsid w:val="00DC33AB"/>
    <w:rsid w:val="00DC342A"/>
    <w:rsid w:val="00DC3DEF"/>
    <w:rsid w:val="00DC3F02"/>
    <w:rsid w:val="00DC451A"/>
    <w:rsid w:val="00DC45CF"/>
    <w:rsid w:val="00DC4967"/>
    <w:rsid w:val="00DC4E1E"/>
    <w:rsid w:val="00DC5196"/>
    <w:rsid w:val="00DC51DC"/>
    <w:rsid w:val="00DC5220"/>
    <w:rsid w:val="00DC5258"/>
    <w:rsid w:val="00DC59F4"/>
    <w:rsid w:val="00DC5B20"/>
    <w:rsid w:val="00DC5D0B"/>
    <w:rsid w:val="00DC5E59"/>
    <w:rsid w:val="00DC6072"/>
    <w:rsid w:val="00DC61AC"/>
    <w:rsid w:val="00DC646C"/>
    <w:rsid w:val="00DC67CA"/>
    <w:rsid w:val="00DC6BED"/>
    <w:rsid w:val="00DC6C41"/>
    <w:rsid w:val="00DC6C8C"/>
    <w:rsid w:val="00DC6CFA"/>
    <w:rsid w:val="00DC6D8E"/>
    <w:rsid w:val="00DC720B"/>
    <w:rsid w:val="00DC78D3"/>
    <w:rsid w:val="00DC79AF"/>
    <w:rsid w:val="00DC7AF7"/>
    <w:rsid w:val="00DC7F71"/>
    <w:rsid w:val="00DD035E"/>
    <w:rsid w:val="00DD0490"/>
    <w:rsid w:val="00DD0780"/>
    <w:rsid w:val="00DD09FB"/>
    <w:rsid w:val="00DD0C51"/>
    <w:rsid w:val="00DD0EB4"/>
    <w:rsid w:val="00DD130F"/>
    <w:rsid w:val="00DD1372"/>
    <w:rsid w:val="00DD14F7"/>
    <w:rsid w:val="00DD1544"/>
    <w:rsid w:val="00DD16F0"/>
    <w:rsid w:val="00DD1747"/>
    <w:rsid w:val="00DD174D"/>
    <w:rsid w:val="00DD17B5"/>
    <w:rsid w:val="00DD17FF"/>
    <w:rsid w:val="00DD199B"/>
    <w:rsid w:val="00DD1C5C"/>
    <w:rsid w:val="00DD1D9D"/>
    <w:rsid w:val="00DD1EEC"/>
    <w:rsid w:val="00DD1FA1"/>
    <w:rsid w:val="00DD251B"/>
    <w:rsid w:val="00DD2FF6"/>
    <w:rsid w:val="00DD303F"/>
    <w:rsid w:val="00DD30E1"/>
    <w:rsid w:val="00DD341E"/>
    <w:rsid w:val="00DD3433"/>
    <w:rsid w:val="00DD3657"/>
    <w:rsid w:val="00DD36EF"/>
    <w:rsid w:val="00DD37E9"/>
    <w:rsid w:val="00DD3F32"/>
    <w:rsid w:val="00DD43F3"/>
    <w:rsid w:val="00DD451E"/>
    <w:rsid w:val="00DD45D9"/>
    <w:rsid w:val="00DD49B7"/>
    <w:rsid w:val="00DD4B33"/>
    <w:rsid w:val="00DD4B39"/>
    <w:rsid w:val="00DD4D5C"/>
    <w:rsid w:val="00DD52A0"/>
    <w:rsid w:val="00DD5579"/>
    <w:rsid w:val="00DD60B3"/>
    <w:rsid w:val="00DD666F"/>
    <w:rsid w:val="00DD6780"/>
    <w:rsid w:val="00DD68BA"/>
    <w:rsid w:val="00DD6C47"/>
    <w:rsid w:val="00DD6CA9"/>
    <w:rsid w:val="00DD6E16"/>
    <w:rsid w:val="00DD6F70"/>
    <w:rsid w:val="00DD7117"/>
    <w:rsid w:val="00DD75F7"/>
    <w:rsid w:val="00DD7B5D"/>
    <w:rsid w:val="00DD7FB5"/>
    <w:rsid w:val="00DE02EA"/>
    <w:rsid w:val="00DE0437"/>
    <w:rsid w:val="00DE0965"/>
    <w:rsid w:val="00DE0B13"/>
    <w:rsid w:val="00DE0DE2"/>
    <w:rsid w:val="00DE0E1E"/>
    <w:rsid w:val="00DE1414"/>
    <w:rsid w:val="00DE1647"/>
    <w:rsid w:val="00DE1707"/>
    <w:rsid w:val="00DE1B71"/>
    <w:rsid w:val="00DE1DA2"/>
    <w:rsid w:val="00DE1E00"/>
    <w:rsid w:val="00DE1F9C"/>
    <w:rsid w:val="00DE2CD9"/>
    <w:rsid w:val="00DE3008"/>
    <w:rsid w:val="00DE3349"/>
    <w:rsid w:val="00DE33AE"/>
    <w:rsid w:val="00DE3471"/>
    <w:rsid w:val="00DE349A"/>
    <w:rsid w:val="00DE357E"/>
    <w:rsid w:val="00DE3736"/>
    <w:rsid w:val="00DE38F2"/>
    <w:rsid w:val="00DE39E5"/>
    <w:rsid w:val="00DE3DBB"/>
    <w:rsid w:val="00DE3E43"/>
    <w:rsid w:val="00DE416F"/>
    <w:rsid w:val="00DE427C"/>
    <w:rsid w:val="00DE42F0"/>
    <w:rsid w:val="00DE4490"/>
    <w:rsid w:val="00DE49B7"/>
    <w:rsid w:val="00DE49F1"/>
    <w:rsid w:val="00DE4BBF"/>
    <w:rsid w:val="00DE4ECD"/>
    <w:rsid w:val="00DE4F28"/>
    <w:rsid w:val="00DE51C7"/>
    <w:rsid w:val="00DE5746"/>
    <w:rsid w:val="00DE5EB5"/>
    <w:rsid w:val="00DE5F10"/>
    <w:rsid w:val="00DE5F7E"/>
    <w:rsid w:val="00DE66C6"/>
    <w:rsid w:val="00DE66F9"/>
    <w:rsid w:val="00DE67C1"/>
    <w:rsid w:val="00DE69DF"/>
    <w:rsid w:val="00DE69FE"/>
    <w:rsid w:val="00DE6AD9"/>
    <w:rsid w:val="00DE6B6A"/>
    <w:rsid w:val="00DE7925"/>
    <w:rsid w:val="00DE7C58"/>
    <w:rsid w:val="00DE7CEA"/>
    <w:rsid w:val="00DE7D78"/>
    <w:rsid w:val="00DE7E7D"/>
    <w:rsid w:val="00DE7F33"/>
    <w:rsid w:val="00DF06B2"/>
    <w:rsid w:val="00DF0A78"/>
    <w:rsid w:val="00DF0B00"/>
    <w:rsid w:val="00DF0E3D"/>
    <w:rsid w:val="00DF1206"/>
    <w:rsid w:val="00DF1415"/>
    <w:rsid w:val="00DF17B9"/>
    <w:rsid w:val="00DF1CDB"/>
    <w:rsid w:val="00DF1FA1"/>
    <w:rsid w:val="00DF26A2"/>
    <w:rsid w:val="00DF26A9"/>
    <w:rsid w:val="00DF26D7"/>
    <w:rsid w:val="00DF2A07"/>
    <w:rsid w:val="00DF2E0F"/>
    <w:rsid w:val="00DF2E14"/>
    <w:rsid w:val="00DF3075"/>
    <w:rsid w:val="00DF308C"/>
    <w:rsid w:val="00DF33B3"/>
    <w:rsid w:val="00DF3526"/>
    <w:rsid w:val="00DF3FCD"/>
    <w:rsid w:val="00DF3FE8"/>
    <w:rsid w:val="00DF4736"/>
    <w:rsid w:val="00DF47E7"/>
    <w:rsid w:val="00DF4A6B"/>
    <w:rsid w:val="00DF50DC"/>
    <w:rsid w:val="00DF56D4"/>
    <w:rsid w:val="00DF572C"/>
    <w:rsid w:val="00DF58D8"/>
    <w:rsid w:val="00DF5AFD"/>
    <w:rsid w:val="00DF5B5F"/>
    <w:rsid w:val="00DF628A"/>
    <w:rsid w:val="00DF62BC"/>
    <w:rsid w:val="00DF6381"/>
    <w:rsid w:val="00DF654D"/>
    <w:rsid w:val="00DF6796"/>
    <w:rsid w:val="00DF6991"/>
    <w:rsid w:val="00DF6F57"/>
    <w:rsid w:val="00DF7003"/>
    <w:rsid w:val="00DF708E"/>
    <w:rsid w:val="00DF7234"/>
    <w:rsid w:val="00DF7274"/>
    <w:rsid w:val="00DF73DA"/>
    <w:rsid w:val="00DF76DE"/>
    <w:rsid w:val="00DF7BFA"/>
    <w:rsid w:val="00DF7EA1"/>
    <w:rsid w:val="00DF7F2F"/>
    <w:rsid w:val="00DF7FEA"/>
    <w:rsid w:val="00E002F2"/>
    <w:rsid w:val="00E0052C"/>
    <w:rsid w:val="00E0054B"/>
    <w:rsid w:val="00E00849"/>
    <w:rsid w:val="00E00AE2"/>
    <w:rsid w:val="00E011CA"/>
    <w:rsid w:val="00E01967"/>
    <w:rsid w:val="00E01CF5"/>
    <w:rsid w:val="00E01F02"/>
    <w:rsid w:val="00E023EA"/>
    <w:rsid w:val="00E0247B"/>
    <w:rsid w:val="00E02851"/>
    <w:rsid w:val="00E02C73"/>
    <w:rsid w:val="00E02CF3"/>
    <w:rsid w:val="00E0325A"/>
    <w:rsid w:val="00E0328C"/>
    <w:rsid w:val="00E0341D"/>
    <w:rsid w:val="00E034A5"/>
    <w:rsid w:val="00E03604"/>
    <w:rsid w:val="00E03674"/>
    <w:rsid w:val="00E03F5C"/>
    <w:rsid w:val="00E04057"/>
    <w:rsid w:val="00E04439"/>
    <w:rsid w:val="00E05233"/>
    <w:rsid w:val="00E052A3"/>
    <w:rsid w:val="00E05776"/>
    <w:rsid w:val="00E057BA"/>
    <w:rsid w:val="00E057DA"/>
    <w:rsid w:val="00E058B7"/>
    <w:rsid w:val="00E05BC9"/>
    <w:rsid w:val="00E05E11"/>
    <w:rsid w:val="00E06678"/>
    <w:rsid w:val="00E068E5"/>
    <w:rsid w:val="00E06944"/>
    <w:rsid w:val="00E06A8F"/>
    <w:rsid w:val="00E06AC7"/>
    <w:rsid w:val="00E06C8D"/>
    <w:rsid w:val="00E070F9"/>
    <w:rsid w:val="00E074DC"/>
    <w:rsid w:val="00E10198"/>
    <w:rsid w:val="00E10813"/>
    <w:rsid w:val="00E108EA"/>
    <w:rsid w:val="00E10B91"/>
    <w:rsid w:val="00E11162"/>
    <w:rsid w:val="00E1117A"/>
    <w:rsid w:val="00E11293"/>
    <w:rsid w:val="00E11872"/>
    <w:rsid w:val="00E118C4"/>
    <w:rsid w:val="00E11B1F"/>
    <w:rsid w:val="00E11E76"/>
    <w:rsid w:val="00E11F45"/>
    <w:rsid w:val="00E12796"/>
    <w:rsid w:val="00E12822"/>
    <w:rsid w:val="00E129C7"/>
    <w:rsid w:val="00E12C3C"/>
    <w:rsid w:val="00E132C1"/>
    <w:rsid w:val="00E136D3"/>
    <w:rsid w:val="00E13BE0"/>
    <w:rsid w:val="00E13CE5"/>
    <w:rsid w:val="00E143F8"/>
    <w:rsid w:val="00E14854"/>
    <w:rsid w:val="00E14A9C"/>
    <w:rsid w:val="00E150ED"/>
    <w:rsid w:val="00E15177"/>
    <w:rsid w:val="00E1518F"/>
    <w:rsid w:val="00E15470"/>
    <w:rsid w:val="00E157C9"/>
    <w:rsid w:val="00E15847"/>
    <w:rsid w:val="00E159B7"/>
    <w:rsid w:val="00E15A13"/>
    <w:rsid w:val="00E15BCB"/>
    <w:rsid w:val="00E1629D"/>
    <w:rsid w:val="00E1694E"/>
    <w:rsid w:val="00E16977"/>
    <w:rsid w:val="00E16CE3"/>
    <w:rsid w:val="00E16E30"/>
    <w:rsid w:val="00E16FEF"/>
    <w:rsid w:val="00E170B3"/>
    <w:rsid w:val="00E17A74"/>
    <w:rsid w:val="00E20534"/>
    <w:rsid w:val="00E20736"/>
    <w:rsid w:val="00E20A64"/>
    <w:rsid w:val="00E20BDC"/>
    <w:rsid w:val="00E20DBE"/>
    <w:rsid w:val="00E20F60"/>
    <w:rsid w:val="00E20FF0"/>
    <w:rsid w:val="00E21174"/>
    <w:rsid w:val="00E21290"/>
    <w:rsid w:val="00E21415"/>
    <w:rsid w:val="00E2161F"/>
    <w:rsid w:val="00E21922"/>
    <w:rsid w:val="00E21B63"/>
    <w:rsid w:val="00E22617"/>
    <w:rsid w:val="00E22C56"/>
    <w:rsid w:val="00E22EB9"/>
    <w:rsid w:val="00E22FCE"/>
    <w:rsid w:val="00E2323D"/>
    <w:rsid w:val="00E235FF"/>
    <w:rsid w:val="00E23637"/>
    <w:rsid w:val="00E2392E"/>
    <w:rsid w:val="00E2397D"/>
    <w:rsid w:val="00E23C1F"/>
    <w:rsid w:val="00E2416A"/>
    <w:rsid w:val="00E2429B"/>
    <w:rsid w:val="00E24630"/>
    <w:rsid w:val="00E2477C"/>
    <w:rsid w:val="00E24867"/>
    <w:rsid w:val="00E24E6A"/>
    <w:rsid w:val="00E24E8D"/>
    <w:rsid w:val="00E252B3"/>
    <w:rsid w:val="00E25363"/>
    <w:rsid w:val="00E2560D"/>
    <w:rsid w:val="00E256E7"/>
    <w:rsid w:val="00E25C82"/>
    <w:rsid w:val="00E261F2"/>
    <w:rsid w:val="00E262D5"/>
    <w:rsid w:val="00E264A2"/>
    <w:rsid w:val="00E2665E"/>
    <w:rsid w:val="00E2692E"/>
    <w:rsid w:val="00E26BE9"/>
    <w:rsid w:val="00E26D80"/>
    <w:rsid w:val="00E271C6"/>
    <w:rsid w:val="00E273D0"/>
    <w:rsid w:val="00E2776F"/>
    <w:rsid w:val="00E27A9C"/>
    <w:rsid w:val="00E27AD9"/>
    <w:rsid w:val="00E27D03"/>
    <w:rsid w:val="00E27FBE"/>
    <w:rsid w:val="00E30031"/>
    <w:rsid w:val="00E30161"/>
    <w:rsid w:val="00E30C0D"/>
    <w:rsid w:val="00E3102E"/>
    <w:rsid w:val="00E310B8"/>
    <w:rsid w:val="00E3183E"/>
    <w:rsid w:val="00E31878"/>
    <w:rsid w:val="00E31F12"/>
    <w:rsid w:val="00E31F1B"/>
    <w:rsid w:val="00E32346"/>
    <w:rsid w:val="00E327BE"/>
    <w:rsid w:val="00E32F43"/>
    <w:rsid w:val="00E32FA3"/>
    <w:rsid w:val="00E33174"/>
    <w:rsid w:val="00E33238"/>
    <w:rsid w:val="00E333F2"/>
    <w:rsid w:val="00E33AD4"/>
    <w:rsid w:val="00E33C90"/>
    <w:rsid w:val="00E33D43"/>
    <w:rsid w:val="00E33E63"/>
    <w:rsid w:val="00E33EB8"/>
    <w:rsid w:val="00E3415D"/>
    <w:rsid w:val="00E3415E"/>
    <w:rsid w:val="00E34B6A"/>
    <w:rsid w:val="00E34DB9"/>
    <w:rsid w:val="00E350E4"/>
    <w:rsid w:val="00E35321"/>
    <w:rsid w:val="00E35518"/>
    <w:rsid w:val="00E356A1"/>
    <w:rsid w:val="00E358A4"/>
    <w:rsid w:val="00E3593C"/>
    <w:rsid w:val="00E35961"/>
    <w:rsid w:val="00E35AF0"/>
    <w:rsid w:val="00E35BC3"/>
    <w:rsid w:val="00E35BD9"/>
    <w:rsid w:val="00E35D12"/>
    <w:rsid w:val="00E36078"/>
    <w:rsid w:val="00E36B25"/>
    <w:rsid w:val="00E36BB2"/>
    <w:rsid w:val="00E36F2C"/>
    <w:rsid w:val="00E37167"/>
    <w:rsid w:val="00E37724"/>
    <w:rsid w:val="00E3773D"/>
    <w:rsid w:val="00E37934"/>
    <w:rsid w:val="00E379C9"/>
    <w:rsid w:val="00E37EAD"/>
    <w:rsid w:val="00E400B4"/>
    <w:rsid w:val="00E40431"/>
    <w:rsid w:val="00E40472"/>
    <w:rsid w:val="00E406EB"/>
    <w:rsid w:val="00E40ACD"/>
    <w:rsid w:val="00E40CB4"/>
    <w:rsid w:val="00E40CD3"/>
    <w:rsid w:val="00E40FD6"/>
    <w:rsid w:val="00E40FE3"/>
    <w:rsid w:val="00E410FE"/>
    <w:rsid w:val="00E41107"/>
    <w:rsid w:val="00E41163"/>
    <w:rsid w:val="00E41679"/>
    <w:rsid w:val="00E417B7"/>
    <w:rsid w:val="00E41D18"/>
    <w:rsid w:val="00E425E1"/>
    <w:rsid w:val="00E42662"/>
    <w:rsid w:val="00E42861"/>
    <w:rsid w:val="00E42EA7"/>
    <w:rsid w:val="00E430B2"/>
    <w:rsid w:val="00E433C8"/>
    <w:rsid w:val="00E438EB"/>
    <w:rsid w:val="00E43A14"/>
    <w:rsid w:val="00E43CBB"/>
    <w:rsid w:val="00E43E88"/>
    <w:rsid w:val="00E43F4B"/>
    <w:rsid w:val="00E4406E"/>
    <w:rsid w:val="00E440DB"/>
    <w:rsid w:val="00E44158"/>
    <w:rsid w:val="00E444AD"/>
    <w:rsid w:val="00E449E6"/>
    <w:rsid w:val="00E44A6F"/>
    <w:rsid w:val="00E44B3C"/>
    <w:rsid w:val="00E44C7A"/>
    <w:rsid w:val="00E44D52"/>
    <w:rsid w:val="00E44DAA"/>
    <w:rsid w:val="00E44E5D"/>
    <w:rsid w:val="00E44E8E"/>
    <w:rsid w:val="00E45022"/>
    <w:rsid w:val="00E451EE"/>
    <w:rsid w:val="00E453C4"/>
    <w:rsid w:val="00E456D7"/>
    <w:rsid w:val="00E4599D"/>
    <w:rsid w:val="00E45A44"/>
    <w:rsid w:val="00E45AE3"/>
    <w:rsid w:val="00E45F36"/>
    <w:rsid w:val="00E45F7C"/>
    <w:rsid w:val="00E46206"/>
    <w:rsid w:val="00E46426"/>
    <w:rsid w:val="00E46774"/>
    <w:rsid w:val="00E46C78"/>
    <w:rsid w:val="00E470D3"/>
    <w:rsid w:val="00E4725F"/>
    <w:rsid w:val="00E473C6"/>
    <w:rsid w:val="00E4752C"/>
    <w:rsid w:val="00E479F5"/>
    <w:rsid w:val="00E47D46"/>
    <w:rsid w:val="00E47E3D"/>
    <w:rsid w:val="00E47EB1"/>
    <w:rsid w:val="00E50554"/>
    <w:rsid w:val="00E506C8"/>
    <w:rsid w:val="00E50C5E"/>
    <w:rsid w:val="00E50EB0"/>
    <w:rsid w:val="00E5103D"/>
    <w:rsid w:val="00E510C2"/>
    <w:rsid w:val="00E51133"/>
    <w:rsid w:val="00E51AD5"/>
    <w:rsid w:val="00E51B6C"/>
    <w:rsid w:val="00E51D0C"/>
    <w:rsid w:val="00E51DC3"/>
    <w:rsid w:val="00E51DCA"/>
    <w:rsid w:val="00E51E5C"/>
    <w:rsid w:val="00E51E6E"/>
    <w:rsid w:val="00E51EDD"/>
    <w:rsid w:val="00E52401"/>
    <w:rsid w:val="00E52563"/>
    <w:rsid w:val="00E52779"/>
    <w:rsid w:val="00E52971"/>
    <w:rsid w:val="00E52CED"/>
    <w:rsid w:val="00E531F5"/>
    <w:rsid w:val="00E53451"/>
    <w:rsid w:val="00E53E7B"/>
    <w:rsid w:val="00E54086"/>
    <w:rsid w:val="00E543BA"/>
    <w:rsid w:val="00E548DB"/>
    <w:rsid w:val="00E54B0F"/>
    <w:rsid w:val="00E54E4C"/>
    <w:rsid w:val="00E5508E"/>
    <w:rsid w:val="00E5573B"/>
    <w:rsid w:val="00E55F24"/>
    <w:rsid w:val="00E55FF4"/>
    <w:rsid w:val="00E56071"/>
    <w:rsid w:val="00E56552"/>
    <w:rsid w:val="00E56A63"/>
    <w:rsid w:val="00E56FC3"/>
    <w:rsid w:val="00E574C6"/>
    <w:rsid w:val="00E57607"/>
    <w:rsid w:val="00E579D1"/>
    <w:rsid w:val="00E60095"/>
    <w:rsid w:val="00E600EA"/>
    <w:rsid w:val="00E603D9"/>
    <w:rsid w:val="00E603E9"/>
    <w:rsid w:val="00E60574"/>
    <w:rsid w:val="00E6067A"/>
    <w:rsid w:val="00E6092D"/>
    <w:rsid w:val="00E60D84"/>
    <w:rsid w:val="00E61201"/>
    <w:rsid w:val="00E61380"/>
    <w:rsid w:val="00E61742"/>
    <w:rsid w:val="00E61ABD"/>
    <w:rsid w:val="00E61CF0"/>
    <w:rsid w:val="00E61EBC"/>
    <w:rsid w:val="00E6224F"/>
    <w:rsid w:val="00E6231C"/>
    <w:rsid w:val="00E62677"/>
    <w:rsid w:val="00E627B5"/>
    <w:rsid w:val="00E62893"/>
    <w:rsid w:val="00E62A0A"/>
    <w:rsid w:val="00E62A92"/>
    <w:rsid w:val="00E62C7A"/>
    <w:rsid w:val="00E62DB0"/>
    <w:rsid w:val="00E632A4"/>
    <w:rsid w:val="00E63443"/>
    <w:rsid w:val="00E6381C"/>
    <w:rsid w:val="00E63CC1"/>
    <w:rsid w:val="00E63DC8"/>
    <w:rsid w:val="00E641F9"/>
    <w:rsid w:val="00E6438E"/>
    <w:rsid w:val="00E64746"/>
    <w:rsid w:val="00E64ABA"/>
    <w:rsid w:val="00E64F4C"/>
    <w:rsid w:val="00E655A7"/>
    <w:rsid w:val="00E6572B"/>
    <w:rsid w:val="00E65BB0"/>
    <w:rsid w:val="00E65C20"/>
    <w:rsid w:val="00E65C35"/>
    <w:rsid w:val="00E6631E"/>
    <w:rsid w:val="00E6652F"/>
    <w:rsid w:val="00E668DC"/>
    <w:rsid w:val="00E669DD"/>
    <w:rsid w:val="00E66CCC"/>
    <w:rsid w:val="00E66F6C"/>
    <w:rsid w:val="00E67756"/>
    <w:rsid w:val="00E67B34"/>
    <w:rsid w:val="00E70220"/>
    <w:rsid w:val="00E706A4"/>
    <w:rsid w:val="00E706DF"/>
    <w:rsid w:val="00E7078D"/>
    <w:rsid w:val="00E7083E"/>
    <w:rsid w:val="00E70A04"/>
    <w:rsid w:val="00E70C40"/>
    <w:rsid w:val="00E7113F"/>
    <w:rsid w:val="00E718BE"/>
    <w:rsid w:val="00E71920"/>
    <w:rsid w:val="00E71B3D"/>
    <w:rsid w:val="00E72439"/>
    <w:rsid w:val="00E724CA"/>
    <w:rsid w:val="00E72614"/>
    <w:rsid w:val="00E72E2F"/>
    <w:rsid w:val="00E72F8F"/>
    <w:rsid w:val="00E7303F"/>
    <w:rsid w:val="00E7321E"/>
    <w:rsid w:val="00E7372B"/>
    <w:rsid w:val="00E7385D"/>
    <w:rsid w:val="00E73CCF"/>
    <w:rsid w:val="00E73E7B"/>
    <w:rsid w:val="00E744F9"/>
    <w:rsid w:val="00E7457A"/>
    <w:rsid w:val="00E74A2F"/>
    <w:rsid w:val="00E74A95"/>
    <w:rsid w:val="00E74B0F"/>
    <w:rsid w:val="00E74D46"/>
    <w:rsid w:val="00E74EFB"/>
    <w:rsid w:val="00E7502F"/>
    <w:rsid w:val="00E75114"/>
    <w:rsid w:val="00E75754"/>
    <w:rsid w:val="00E759EB"/>
    <w:rsid w:val="00E75BE7"/>
    <w:rsid w:val="00E76023"/>
    <w:rsid w:val="00E763B5"/>
    <w:rsid w:val="00E763CB"/>
    <w:rsid w:val="00E7664E"/>
    <w:rsid w:val="00E76ACC"/>
    <w:rsid w:val="00E76CBF"/>
    <w:rsid w:val="00E76D41"/>
    <w:rsid w:val="00E7703B"/>
    <w:rsid w:val="00E77210"/>
    <w:rsid w:val="00E7733D"/>
    <w:rsid w:val="00E777CF"/>
    <w:rsid w:val="00E77C72"/>
    <w:rsid w:val="00E80814"/>
    <w:rsid w:val="00E80AF4"/>
    <w:rsid w:val="00E80E2E"/>
    <w:rsid w:val="00E80EF6"/>
    <w:rsid w:val="00E813E9"/>
    <w:rsid w:val="00E8181B"/>
    <w:rsid w:val="00E818F8"/>
    <w:rsid w:val="00E81AD6"/>
    <w:rsid w:val="00E81DFC"/>
    <w:rsid w:val="00E81FD8"/>
    <w:rsid w:val="00E822A8"/>
    <w:rsid w:val="00E824C5"/>
    <w:rsid w:val="00E829D3"/>
    <w:rsid w:val="00E82D58"/>
    <w:rsid w:val="00E82E28"/>
    <w:rsid w:val="00E834B0"/>
    <w:rsid w:val="00E83AE1"/>
    <w:rsid w:val="00E83BD8"/>
    <w:rsid w:val="00E83DB5"/>
    <w:rsid w:val="00E84405"/>
    <w:rsid w:val="00E844A4"/>
    <w:rsid w:val="00E84616"/>
    <w:rsid w:val="00E846ED"/>
    <w:rsid w:val="00E847BB"/>
    <w:rsid w:val="00E84950"/>
    <w:rsid w:val="00E84A8B"/>
    <w:rsid w:val="00E850B3"/>
    <w:rsid w:val="00E85155"/>
    <w:rsid w:val="00E851B0"/>
    <w:rsid w:val="00E8524B"/>
    <w:rsid w:val="00E85B5B"/>
    <w:rsid w:val="00E85CF9"/>
    <w:rsid w:val="00E861C8"/>
    <w:rsid w:val="00E865EA"/>
    <w:rsid w:val="00E867B0"/>
    <w:rsid w:val="00E867F3"/>
    <w:rsid w:val="00E86857"/>
    <w:rsid w:val="00E868C7"/>
    <w:rsid w:val="00E86CC6"/>
    <w:rsid w:val="00E86F39"/>
    <w:rsid w:val="00E87057"/>
    <w:rsid w:val="00E87518"/>
    <w:rsid w:val="00E875C4"/>
    <w:rsid w:val="00E877B6"/>
    <w:rsid w:val="00E87805"/>
    <w:rsid w:val="00E87DF6"/>
    <w:rsid w:val="00E87F7E"/>
    <w:rsid w:val="00E9022E"/>
    <w:rsid w:val="00E904B5"/>
    <w:rsid w:val="00E9055A"/>
    <w:rsid w:val="00E9060C"/>
    <w:rsid w:val="00E90644"/>
    <w:rsid w:val="00E9092F"/>
    <w:rsid w:val="00E90BA3"/>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407E"/>
    <w:rsid w:val="00E9438D"/>
    <w:rsid w:val="00E945A1"/>
    <w:rsid w:val="00E94666"/>
    <w:rsid w:val="00E94834"/>
    <w:rsid w:val="00E94902"/>
    <w:rsid w:val="00E94ACD"/>
    <w:rsid w:val="00E95256"/>
    <w:rsid w:val="00E95313"/>
    <w:rsid w:val="00E953E9"/>
    <w:rsid w:val="00E9550E"/>
    <w:rsid w:val="00E95638"/>
    <w:rsid w:val="00E9566A"/>
    <w:rsid w:val="00E95728"/>
    <w:rsid w:val="00E957EC"/>
    <w:rsid w:val="00E9591A"/>
    <w:rsid w:val="00E95A4A"/>
    <w:rsid w:val="00E95CB1"/>
    <w:rsid w:val="00E95F0F"/>
    <w:rsid w:val="00E961F2"/>
    <w:rsid w:val="00E9625B"/>
    <w:rsid w:val="00E96514"/>
    <w:rsid w:val="00E967DB"/>
    <w:rsid w:val="00E968DD"/>
    <w:rsid w:val="00E96B61"/>
    <w:rsid w:val="00E971B5"/>
    <w:rsid w:val="00E973B0"/>
    <w:rsid w:val="00E97464"/>
    <w:rsid w:val="00E9772E"/>
    <w:rsid w:val="00E97761"/>
    <w:rsid w:val="00E9785F"/>
    <w:rsid w:val="00E979C3"/>
    <w:rsid w:val="00E97ADE"/>
    <w:rsid w:val="00EA0101"/>
    <w:rsid w:val="00EA0140"/>
    <w:rsid w:val="00EA02B0"/>
    <w:rsid w:val="00EA042D"/>
    <w:rsid w:val="00EA04DF"/>
    <w:rsid w:val="00EA05D0"/>
    <w:rsid w:val="00EA0667"/>
    <w:rsid w:val="00EA0BC5"/>
    <w:rsid w:val="00EA0E44"/>
    <w:rsid w:val="00EA0F96"/>
    <w:rsid w:val="00EA17DE"/>
    <w:rsid w:val="00EA1853"/>
    <w:rsid w:val="00EA1C0D"/>
    <w:rsid w:val="00EA1C5B"/>
    <w:rsid w:val="00EA1F1F"/>
    <w:rsid w:val="00EA1FFF"/>
    <w:rsid w:val="00EA2126"/>
    <w:rsid w:val="00EA22EC"/>
    <w:rsid w:val="00EA26FC"/>
    <w:rsid w:val="00EA2A50"/>
    <w:rsid w:val="00EA2B60"/>
    <w:rsid w:val="00EA2E45"/>
    <w:rsid w:val="00EA2EBC"/>
    <w:rsid w:val="00EA350A"/>
    <w:rsid w:val="00EA373D"/>
    <w:rsid w:val="00EA38BD"/>
    <w:rsid w:val="00EA39F5"/>
    <w:rsid w:val="00EA3D19"/>
    <w:rsid w:val="00EA3D44"/>
    <w:rsid w:val="00EA414B"/>
    <w:rsid w:val="00EA4552"/>
    <w:rsid w:val="00EA4924"/>
    <w:rsid w:val="00EA4926"/>
    <w:rsid w:val="00EA4D7F"/>
    <w:rsid w:val="00EA4DCC"/>
    <w:rsid w:val="00EA4EDE"/>
    <w:rsid w:val="00EA5020"/>
    <w:rsid w:val="00EA57E2"/>
    <w:rsid w:val="00EA580E"/>
    <w:rsid w:val="00EA59D7"/>
    <w:rsid w:val="00EA5AC4"/>
    <w:rsid w:val="00EA5ED7"/>
    <w:rsid w:val="00EA5F45"/>
    <w:rsid w:val="00EA601F"/>
    <w:rsid w:val="00EA62B8"/>
    <w:rsid w:val="00EA6604"/>
    <w:rsid w:val="00EA664E"/>
    <w:rsid w:val="00EA67BD"/>
    <w:rsid w:val="00EA6F8B"/>
    <w:rsid w:val="00EA70E1"/>
    <w:rsid w:val="00EA7A3E"/>
    <w:rsid w:val="00EA7E50"/>
    <w:rsid w:val="00EA7EAB"/>
    <w:rsid w:val="00EB0152"/>
    <w:rsid w:val="00EB028F"/>
    <w:rsid w:val="00EB029D"/>
    <w:rsid w:val="00EB038E"/>
    <w:rsid w:val="00EB050A"/>
    <w:rsid w:val="00EB05B3"/>
    <w:rsid w:val="00EB0847"/>
    <w:rsid w:val="00EB0C92"/>
    <w:rsid w:val="00EB1CDF"/>
    <w:rsid w:val="00EB1EFF"/>
    <w:rsid w:val="00EB2275"/>
    <w:rsid w:val="00EB2382"/>
    <w:rsid w:val="00EB265F"/>
    <w:rsid w:val="00EB26B9"/>
    <w:rsid w:val="00EB27BE"/>
    <w:rsid w:val="00EB2817"/>
    <w:rsid w:val="00EB29C0"/>
    <w:rsid w:val="00EB2EED"/>
    <w:rsid w:val="00EB32DE"/>
    <w:rsid w:val="00EB3304"/>
    <w:rsid w:val="00EB3A18"/>
    <w:rsid w:val="00EB3B4A"/>
    <w:rsid w:val="00EB3EBC"/>
    <w:rsid w:val="00EB420E"/>
    <w:rsid w:val="00EB4698"/>
    <w:rsid w:val="00EB46B0"/>
    <w:rsid w:val="00EB4E12"/>
    <w:rsid w:val="00EB51F0"/>
    <w:rsid w:val="00EB529A"/>
    <w:rsid w:val="00EB596D"/>
    <w:rsid w:val="00EB599B"/>
    <w:rsid w:val="00EB5B91"/>
    <w:rsid w:val="00EB60A1"/>
    <w:rsid w:val="00EB610B"/>
    <w:rsid w:val="00EB61D2"/>
    <w:rsid w:val="00EB6271"/>
    <w:rsid w:val="00EB6276"/>
    <w:rsid w:val="00EB6449"/>
    <w:rsid w:val="00EB685A"/>
    <w:rsid w:val="00EB70E1"/>
    <w:rsid w:val="00EB735C"/>
    <w:rsid w:val="00EB784A"/>
    <w:rsid w:val="00EB7B15"/>
    <w:rsid w:val="00EB7DD7"/>
    <w:rsid w:val="00EB7E4A"/>
    <w:rsid w:val="00EB7F2D"/>
    <w:rsid w:val="00EC0129"/>
    <w:rsid w:val="00EC0140"/>
    <w:rsid w:val="00EC021E"/>
    <w:rsid w:val="00EC02BF"/>
    <w:rsid w:val="00EC04DC"/>
    <w:rsid w:val="00EC0776"/>
    <w:rsid w:val="00EC08F4"/>
    <w:rsid w:val="00EC0AFA"/>
    <w:rsid w:val="00EC0C73"/>
    <w:rsid w:val="00EC0F7F"/>
    <w:rsid w:val="00EC147B"/>
    <w:rsid w:val="00EC1BC9"/>
    <w:rsid w:val="00EC21D3"/>
    <w:rsid w:val="00EC22DE"/>
    <w:rsid w:val="00EC22E8"/>
    <w:rsid w:val="00EC232F"/>
    <w:rsid w:val="00EC23B4"/>
    <w:rsid w:val="00EC23CE"/>
    <w:rsid w:val="00EC281C"/>
    <w:rsid w:val="00EC2A8E"/>
    <w:rsid w:val="00EC2A9C"/>
    <w:rsid w:val="00EC37E7"/>
    <w:rsid w:val="00EC3A16"/>
    <w:rsid w:val="00EC44E2"/>
    <w:rsid w:val="00EC4603"/>
    <w:rsid w:val="00EC4744"/>
    <w:rsid w:val="00EC4A23"/>
    <w:rsid w:val="00EC52B0"/>
    <w:rsid w:val="00EC53C8"/>
    <w:rsid w:val="00EC55DE"/>
    <w:rsid w:val="00EC57F7"/>
    <w:rsid w:val="00EC5C4A"/>
    <w:rsid w:val="00EC5DBD"/>
    <w:rsid w:val="00EC5DF1"/>
    <w:rsid w:val="00EC5F22"/>
    <w:rsid w:val="00EC6193"/>
    <w:rsid w:val="00EC62A1"/>
    <w:rsid w:val="00EC62CA"/>
    <w:rsid w:val="00EC64D7"/>
    <w:rsid w:val="00EC660D"/>
    <w:rsid w:val="00EC6672"/>
    <w:rsid w:val="00EC6799"/>
    <w:rsid w:val="00EC6B75"/>
    <w:rsid w:val="00EC6E3B"/>
    <w:rsid w:val="00EC6EF8"/>
    <w:rsid w:val="00EC7337"/>
    <w:rsid w:val="00EC740E"/>
    <w:rsid w:val="00EC78D7"/>
    <w:rsid w:val="00ED026D"/>
    <w:rsid w:val="00ED0423"/>
    <w:rsid w:val="00ED06C8"/>
    <w:rsid w:val="00ED08A5"/>
    <w:rsid w:val="00ED0EEB"/>
    <w:rsid w:val="00ED0F27"/>
    <w:rsid w:val="00ED1061"/>
    <w:rsid w:val="00ED1104"/>
    <w:rsid w:val="00ED194B"/>
    <w:rsid w:val="00ED2089"/>
    <w:rsid w:val="00ED217C"/>
    <w:rsid w:val="00ED28C3"/>
    <w:rsid w:val="00ED2C1D"/>
    <w:rsid w:val="00ED2DE4"/>
    <w:rsid w:val="00ED305E"/>
    <w:rsid w:val="00ED3340"/>
    <w:rsid w:val="00ED38A0"/>
    <w:rsid w:val="00ED38F1"/>
    <w:rsid w:val="00ED3A10"/>
    <w:rsid w:val="00ED3B91"/>
    <w:rsid w:val="00ED3F02"/>
    <w:rsid w:val="00ED401C"/>
    <w:rsid w:val="00ED438A"/>
    <w:rsid w:val="00ED43CB"/>
    <w:rsid w:val="00ED455B"/>
    <w:rsid w:val="00ED459A"/>
    <w:rsid w:val="00ED46BE"/>
    <w:rsid w:val="00ED4904"/>
    <w:rsid w:val="00ED4916"/>
    <w:rsid w:val="00ED4EFA"/>
    <w:rsid w:val="00ED4F8D"/>
    <w:rsid w:val="00ED505E"/>
    <w:rsid w:val="00ED54A2"/>
    <w:rsid w:val="00ED56E8"/>
    <w:rsid w:val="00ED577B"/>
    <w:rsid w:val="00ED5885"/>
    <w:rsid w:val="00ED5F14"/>
    <w:rsid w:val="00ED6175"/>
    <w:rsid w:val="00ED64A0"/>
    <w:rsid w:val="00ED669D"/>
    <w:rsid w:val="00ED6BAD"/>
    <w:rsid w:val="00ED6C13"/>
    <w:rsid w:val="00ED6D6A"/>
    <w:rsid w:val="00ED6E17"/>
    <w:rsid w:val="00ED6E3C"/>
    <w:rsid w:val="00ED71FA"/>
    <w:rsid w:val="00ED7AA4"/>
    <w:rsid w:val="00ED7BF3"/>
    <w:rsid w:val="00ED7C3E"/>
    <w:rsid w:val="00ED7D75"/>
    <w:rsid w:val="00EE015D"/>
    <w:rsid w:val="00EE02F3"/>
    <w:rsid w:val="00EE050E"/>
    <w:rsid w:val="00EE08A6"/>
    <w:rsid w:val="00EE0B59"/>
    <w:rsid w:val="00EE0D15"/>
    <w:rsid w:val="00EE10BB"/>
    <w:rsid w:val="00EE1332"/>
    <w:rsid w:val="00EE155A"/>
    <w:rsid w:val="00EE1C9D"/>
    <w:rsid w:val="00EE1F02"/>
    <w:rsid w:val="00EE20A8"/>
    <w:rsid w:val="00EE244F"/>
    <w:rsid w:val="00EE26FE"/>
    <w:rsid w:val="00EE2727"/>
    <w:rsid w:val="00EE2AD6"/>
    <w:rsid w:val="00EE2DC1"/>
    <w:rsid w:val="00EE2EBE"/>
    <w:rsid w:val="00EE2F13"/>
    <w:rsid w:val="00EE3351"/>
    <w:rsid w:val="00EE35B5"/>
    <w:rsid w:val="00EE3788"/>
    <w:rsid w:val="00EE3791"/>
    <w:rsid w:val="00EE3B65"/>
    <w:rsid w:val="00EE3F62"/>
    <w:rsid w:val="00EE404D"/>
    <w:rsid w:val="00EE47B4"/>
    <w:rsid w:val="00EE487D"/>
    <w:rsid w:val="00EE4B75"/>
    <w:rsid w:val="00EE4CDA"/>
    <w:rsid w:val="00EE4EE5"/>
    <w:rsid w:val="00EE4F93"/>
    <w:rsid w:val="00EE505E"/>
    <w:rsid w:val="00EE5458"/>
    <w:rsid w:val="00EE54DC"/>
    <w:rsid w:val="00EE55AF"/>
    <w:rsid w:val="00EE5670"/>
    <w:rsid w:val="00EE56DF"/>
    <w:rsid w:val="00EE59C0"/>
    <w:rsid w:val="00EE5AB7"/>
    <w:rsid w:val="00EE5D1E"/>
    <w:rsid w:val="00EE5F46"/>
    <w:rsid w:val="00EE6A76"/>
    <w:rsid w:val="00EE6C2D"/>
    <w:rsid w:val="00EE6FA8"/>
    <w:rsid w:val="00EE710D"/>
    <w:rsid w:val="00EE7204"/>
    <w:rsid w:val="00EE75A6"/>
    <w:rsid w:val="00EE7630"/>
    <w:rsid w:val="00EE7705"/>
    <w:rsid w:val="00EE7D8B"/>
    <w:rsid w:val="00EE7EF9"/>
    <w:rsid w:val="00EF05B8"/>
    <w:rsid w:val="00EF0F12"/>
    <w:rsid w:val="00EF1011"/>
    <w:rsid w:val="00EF13FC"/>
    <w:rsid w:val="00EF14B9"/>
    <w:rsid w:val="00EF1622"/>
    <w:rsid w:val="00EF1D84"/>
    <w:rsid w:val="00EF1ECB"/>
    <w:rsid w:val="00EF2101"/>
    <w:rsid w:val="00EF231E"/>
    <w:rsid w:val="00EF2447"/>
    <w:rsid w:val="00EF26C2"/>
    <w:rsid w:val="00EF28DF"/>
    <w:rsid w:val="00EF29C1"/>
    <w:rsid w:val="00EF2A8D"/>
    <w:rsid w:val="00EF2C08"/>
    <w:rsid w:val="00EF2C1E"/>
    <w:rsid w:val="00EF2C9D"/>
    <w:rsid w:val="00EF2CCE"/>
    <w:rsid w:val="00EF2E2D"/>
    <w:rsid w:val="00EF2F27"/>
    <w:rsid w:val="00EF3158"/>
    <w:rsid w:val="00EF347B"/>
    <w:rsid w:val="00EF36A7"/>
    <w:rsid w:val="00EF37D7"/>
    <w:rsid w:val="00EF37F5"/>
    <w:rsid w:val="00EF3917"/>
    <w:rsid w:val="00EF39A4"/>
    <w:rsid w:val="00EF3A17"/>
    <w:rsid w:val="00EF3B3E"/>
    <w:rsid w:val="00EF41B0"/>
    <w:rsid w:val="00EF43DF"/>
    <w:rsid w:val="00EF4510"/>
    <w:rsid w:val="00EF45BD"/>
    <w:rsid w:val="00EF49F2"/>
    <w:rsid w:val="00EF4C13"/>
    <w:rsid w:val="00EF4C79"/>
    <w:rsid w:val="00EF4ED0"/>
    <w:rsid w:val="00EF525F"/>
    <w:rsid w:val="00EF5B1E"/>
    <w:rsid w:val="00EF5C81"/>
    <w:rsid w:val="00EF5DB5"/>
    <w:rsid w:val="00EF5EC4"/>
    <w:rsid w:val="00EF5F43"/>
    <w:rsid w:val="00EF61BA"/>
    <w:rsid w:val="00EF6335"/>
    <w:rsid w:val="00EF6401"/>
    <w:rsid w:val="00EF6813"/>
    <w:rsid w:val="00EF692F"/>
    <w:rsid w:val="00EF6CBF"/>
    <w:rsid w:val="00EF6D78"/>
    <w:rsid w:val="00EF6FBB"/>
    <w:rsid w:val="00EF7503"/>
    <w:rsid w:val="00EF7944"/>
    <w:rsid w:val="00EF79EC"/>
    <w:rsid w:val="00EF7ADA"/>
    <w:rsid w:val="00EF7C78"/>
    <w:rsid w:val="00EF7E0D"/>
    <w:rsid w:val="00EF7FC8"/>
    <w:rsid w:val="00F00401"/>
    <w:rsid w:val="00F004A3"/>
    <w:rsid w:val="00F00908"/>
    <w:rsid w:val="00F00BE9"/>
    <w:rsid w:val="00F00C29"/>
    <w:rsid w:val="00F00C83"/>
    <w:rsid w:val="00F00F06"/>
    <w:rsid w:val="00F01076"/>
    <w:rsid w:val="00F01788"/>
    <w:rsid w:val="00F018D6"/>
    <w:rsid w:val="00F01CB3"/>
    <w:rsid w:val="00F01E1D"/>
    <w:rsid w:val="00F01EC0"/>
    <w:rsid w:val="00F02222"/>
    <w:rsid w:val="00F02238"/>
    <w:rsid w:val="00F023D3"/>
    <w:rsid w:val="00F025E3"/>
    <w:rsid w:val="00F02CD1"/>
    <w:rsid w:val="00F02D69"/>
    <w:rsid w:val="00F03A8A"/>
    <w:rsid w:val="00F03AE5"/>
    <w:rsid w:val="00F03E7E"/>
    <w:rsid w:val="00F04104"/>
    <w:rsid w:val="00F04614"/>
    <w:rsid w:val="00F04616"/>
    <w:rsid w:val="00F04C44"/>
    <w:rsid w:val="00F0513E"/>
    <w:rsid w:val="00F05251"/>
    <w:rsid w:val="00F05596"/>
    <w:rsid w:val="00F0566A"/>
    <w:rsid w:val="00F05756"/>
    <w:rsid w:val="00F05776"/>
    <w:rsid w:val="00F058EE"/>
    <w:rsid w:val="00F0599C"/>
    <w:rsid w:val="00F05AD0"/>
    <w:rsid w:val="00F05BA0"/>
    <w:rsid w:val="00F05CC0"/>
    <w:rsid w:val="00F05E98"/>
    <w:rsid w:val="00F06210"/>
    <w:rsid w:val="00F06266"/>
    <w:rsid w:val="00F062A8"/>
    <w:rsid w:val="00F065A3"/>
    <w:rsid w:val="00F066FD"/>
    <w:rsid w:val="00F0670D"/>
    <w:rsid w:val="00F06AF0"/>
    <w:rsid w:val="00F06C27"/>
    <w:rsid w:val="00F06E5B"/>
    <w:rsid w:val="00F07338"/>
    <w:rsid w:val="00F0741A"/>
    <w:rsid w:val="00F075E3"/>
    <w:rsid w:val="00F07A1F"/>
    <w:rsid w:val="00F07C8E"/>
    <w:rsid w:val="00F07D11"/>
    <w:rsid w:val="00F10107"/>
    <w:rsid w:val="00F101B7"/>
    <w:rsid w:val="00F1048E"/>
    <w:rsid w:val="00F106EE"/>
    <w:rsid w:val="00F107E4"/>
    <w:rsid w:val="00F10965"/>
    <w:rsid w:val="00F10ABC"/>
    <w:rsid w:val="00F10C70"/>
    <w:rsid w:val="00F10F89"/>
    <w:rsid w:val="00F111A0"/>
    <w:rsid w:val="00F11334"/>
    <w:rsid w:val="00F113EE"/>
    <w:rsid w:val="00F117F9"/>
    <w:rsid w:val="00F11B65"/>
    <w:rsid w:val="00F11C33"/>
    <w:rsid w:val="00F11E3B"/>
    <w:rsid w:val="00F11E75"/>
    <w:rsid w:val="00F121B4"/>
    <w:rsid w:val="00F121C4"/>
    <w:rsid w:val="00F12209"/>
    <w:rsid w:val="00F1253F"/>
    <w:rsid w:val="00F12677"/>
    <w:rsid w:val="00F1283F"/>
    <w:rsid w:val="00F12A9C"/>
    <w:rsid w:val="00F12C17"/>
    <w:rsid w:val="00F12CF1"/>
    <w:rsid w:val="00F12E06"/>
    <w:rsid w:val="00F131BD"/>
    <w:rsid w:val="00F13406"/>
    <w:rsid w:val="00F1352E"/>
    <w:rsid w:val="00F13C0B"/>
    <w:rsid w:val="00F13DB2"/>
    <w:rsid w:val="00F13E24"/>
    <w:rsid w:val="00F13F51"/>
    <w:rsid w:val="00F1408E"/>
    <w:rsid w:val="00F14257"/>
    <w:rsid w:val="00F1434F"/>
    <w:rsid w:val="00F14ED0"/>
    <w:rsid w:val="00F1509C"/>
    <w:rsid w:val="00F15168"/>
    <w:rsid w:val="00F15271"/>
    <w:rsid w:val="00F15508"/>
    <w:rsid w:val="00F15B2A"/>
    <w:rsid w:val="00F164A3"/>
    <w:rsid w:val="00F16767"/>
    <w:rsid w:val="00F16EE3"/>
    <w:rsid w:val="00F1720D"/>
    <w:rsid w:val="00F1729B"/>
    <w:rsid w:val="00F17468"/>
    <w:rsid w:val="00F17AE2"/>
    <w:rsid w:val="00F17E79"/>
    <w:rsid w:val="00F20443"/>
    <w:rsid w:val="00F20D5C"/>
    <w:rsid w:val="00F20E91"/>
    <w:rsid w:val="00F21072"/>
    <w:rsid w:val="00F21CCF"/>
    <w:rsid w:val="00F21DDD"/>
    <w:rsid w:val="00F22391"/>
    <w:rsid w:val="00F22510"/>
    <w:rsid w:val="00F228D8"/>
    <w:rsid w:val="00F22A5B"/>
    <w:rsid w:val="00F22AB1"/>
    <w:rsid w:val="00F22B83"/>
    <w:rsid w:val="00F22CEE"/>
    <w:rsid w:val="00F235C5"/>
    <w:rsid w:val="00F2398D"/>
    <w:rsid w:val="00F23996"/>
    <w:rsid w:val="00F239C0"/>
    <w:rsid w:val="00F23AA3"/>
    <w:rsid w:val="00F23C48"/>
    <w:rsid w:val="00F23CA3"/>
    <w:rsid w:val="00F23DBE"/>
    <w:rsid w:val="00F23EDD"/>
    <w:rsid w:val="00F24040"/>
    <w:rsid w:val="00F240AA"/>
    <w:rsid w:val="00F24251"/>
    <w:rsid w:val="00F24281"/>
    <w:rsid w:val="00F244CC"/>
    <w:rsid w:val="00F25588"/>
    <w:rsid w:val="00F257D8"/>
    <w:rsid w:val="00F25F6E"/>
    <w:rsid w:val="00F264FA"/>
    <w:rsid w:val="00F26513"/>
    <w:rsid w:val="00F268F6"/>
    <w:rsid w:val="00F26ADD"/>
    <w:rsid w:val="00F272A8"/>
    <w:rsid w:val="00F272AC"/>
    <w:rsid w:val="00F27321"/>
    <w:rsid w:val="00F27410"/>
    <w:rsid w:val="00F27565"/>
    <w:rsid w:val="00F2756F"/>
    <w:rsid w:val="00F276B6"/>
    <w:rsid w:val="00F27707"/>
    <w:rsid w:val="00F277DB"/>
    <w:rsid w:val="00F278B5"/>
    <w:rsid w:val="00F27C32"/>
    <w:rsid w:val="00F27E71"/>
    <w:rsid w:val="00F30829"/>
    <w:rsid w:val="00F308BC"/>
    <w:rsid w:val="00F308E0"/>
    <w:rsid w:val="00F30A56"/>
    <w:rsid w:val="00F30BD8"/>
    <w:rsid w:val="00F311D4"/>
    <w:rsid w:val="00F31419"/>
    <w:rsid w:val="00F315F5"/>
    <w:rsid w:val="00F31791"/>
    <w:rsid w:val="00F318E8"/>
    <w:rsid w:val="00F31B2F"/>
    <w:rsid w:val="00F3222D"/>
    <w:rsid w:val="00F32236"/>
    <w:rsid w:val="00F32826"/>
    <w:rsid w:val="00F328FA"/>
    <w:rsid w:val="00F32B4E"/>
    <w:rsid w:val="00F32CBD"/>
    <w:rsid w:val="00F32CD9"/>
    <w:rsid w:val="00F32D27"/>
    <w:rsid w:val="00F32DCD"/>
    <w:rsid w:val="00F3310E"/>
    <w:rsid w:val="00F33152"/>
    <w:rsid w:val="00F3359F"/>
    <w:rsid w:val="00F336FB"/>
    <w:rsid w:val="00F3370C"/>
    <w:rsid w:val="00F33AC3"/>
    <w:rsid w:val="00F33D9D"/>
    <w:rsid w:val="00F33F63"/>
    <w:rsid w:val="00F33FAD"/>
    <w:rsid w:val="00F34252"/>
    <w:rsid w:val="00F34274"/>
    <w:rsid w:val="00F34302"/>
    <w:rsid w:val="00F3445B"/>
    <w:rsid w:val="00F34493"/>
    <w:rsid w:val="00F34627"/>
    <w:rsid w:val="00F34FF2"/>
    <w:rsid w:val="00F35410"/>
    <w:rsid w:val="00F3545F"/>
    <w:rsid w:val="00F3558D"/>
    <w:rsid w:val="00F35D47"/>
    <w:rsid w:val="00F35F75"/>
    <w:rsid w:val="00F3604F"/>
    <w:rsid w:val="00F3614C"/>
    <w:rsid w:val="00F36445"/>
    <w:rsid w:val="00F36494"/>
    <w:rsid w:val="00F36AA2"/>
    <w:rsid w:val="00F36E95"/>
    <w:rsid w:val="00F37138"/>
    <w:rsid w:val="00F371FC"/>
    <w:rsid w:val="00F372A2"/>
    <w:rsid w:val="00F373B7"/>
    <w:rsid w:val="00F375AE"/>
    <w:rsid w:val="00F376DA"/>
    <w:rsid w:val="00F37CB7"/>
    <w:rsid w:val="00F37D66"/>
    <w:rsid w:val="00F37F00"/>
    <w:rsid w:val="00F4005E"/>
    <w:rsid w:val="00F401EF"/>
    <w:rsid w:val="00F40264"/>
    <w:rsid w:val="00F40347"/>
    <w:rsid w:val="00F408BF"/>
    <w:rsid w:val="00F40C02"/>
    <w:rsid w:val="00F40CBE"/>
    <w:rsid w:val="00F40F10"/>
    <w:rsid w:val="00F40F26"/>
    <w:rsid w:val="00F41227"/>
    <w:rsid w:val="00F4165C"/>
    <w:rsid w:val="00F41C33"/>
    <w:rsid w:val="00F421A2"/>
    <w:rsid w:val="00F4245E"/>
    <w:rsid w:val="00F426F0"/>
    <w:rsid w:val="00F42AB7"/>
    <w:rsid w:val="00F42B9E"/>
    <w:rsid w:val="00F42D1A"/>
    <w:rsid w:val="00F43063"/>
    <w:rsid w:val="00F431E2"/>
    <w:rsid w:val="00F4338A"/>
    <w:rsid w:val="00F436D1"/>
    <w:rsid w:val="00F439B8"/>
    <w:rsid w:val="00F43A1C"/>
    <w:rsid w:val="00F43C27"/>
    <w:rsid w:val="00F43C36"/>
    <w:rsid w:val="00F44357"/>
    <w:rsid w:val="00F444F0"/>
    <w:rsid w:val="00F4478D"/>
    <w:rsid w:val="00F44833"/>
    <w:rsid w:val="00F44A46"/>
    <w:rsid w:val="00F44ADD"/>
    <w:rsid w:val="00F44B43"/>
    <w:rsid w:val="00F44B58"/>
    <w:rsid w:val="00F44BF1"/>
    <w:rsid w:val="00F44DCA"/>
    <w:rsid w:val="00F44E35"/>
    <w:rsid w:val="00F44F71"/>
    <w:rsid w:val="00F44F9C"/>
    <w:rsid w:val="00F450E3"/>
    <w:rsid w:val="00F45133"/>
    <w:rsid w:val="00F4527E"/>
    <w:rsid w:val="00F45681"/>
    <w:rsid w:val="00F45864"/>
    <w:rsid w:val="00F45E35"/>
    <w:rsid w:val="00F465CB"/>
    <w:rsid w:val="00F46817"/>
    <w:rsid w:val="00F4689E"/>
    <w:rsid w:val="00F4691B"/>
    <w:rsid w:val="00F46AFB"/>
    <w:rsid w:val="00F46C38"/>
    <w:rsid w:val="00F46C6B"/>
    <w:rsid w:val="00F47264"/>
    <w:rsid w:val="00F4737D"/>
    <w:rsid w:val="00F47380"/>
    <w:rsid w:val="00F476E3"/>
    <w:rsid w:val="00F477C4"/>
    <w:rsid w:val="00F47928"/>
    <w:rsid w:val="00F47BB6"/>
    <w:rsid w:val="00F47EA7"/>
    <w:rsid w:val="00F47FB1"/>
    <w:rsid w:val="00F50140"/>
    <w:rsid w:val="00F50186"/>
    <w:rsid w:val="00F50FD8"/>
    <w:rsid w:val="00F51CDF"/>
    <w:rsid w:val="00F51FD2"/>
    <w:rsid w:val="00F521B2"/>
    <w:rsid w:val="00F52246"/>
    <w:rsid w:val="00F522BD"/>
    <w:rsid w:val="00F523DD"/>
    <w:rsid w:val="00F52405"/>
    <w:rsid w:val="00F52A6B"/>
    <w:rsid w:val="00F5333A"/>
    <w:rsid w:val="00F53540"/>
    <w:rsid w:val="00F53563"/>
    <w:rsid w:val="00F53677"/>
    <w:rsid w:val="00F5381C"/>
    <w:rsid w:val="00F54340"/>
    <w:rsid w:val="00F54411"/>
    <w:rsid w:val="00F54550"/>
    <w:rsid w:val="00F553B5"/>
    <w:rsid w:val="00F55504"/>
    <w:rsid w:val="00F555E2"/>
    <w:rsid w:val="00F556C6"/>
    <w:rsid w:val="00F55A1C"/>
    <w:rsid w:val="00F55B3F"/>
    <w:rsid w:val="00F55F14"/>
    <w:rsid w:val="00F55F90"/>
    <w:rsid w:val="00F55F98"/>
    <w:rsid w:val="00F560DF"/>
    <w:rsid w:val="00F561EA"/>
    <w:rsid w:val="00F5661F"/>
    <w:rsid w:val="00F566E0"/>
    <w:rsid w:val="00F5682B"/>
    <w:rsid w:val="00F57353"/>
    <w:rsid w:val="00F575C2"/>
    <w:rsid w:val="00F57607"/>
    <w:rsid w:val="00F57968"/>
    <w:rsid w:val="00F57D1B"/>
    <w:rsid w:val="00F60055"/>
    <w:rsid w:val="00F601EE"/>
    <w:rsid w:val="00F603DD"/>
    <w:rsid w:val="00F60502"/>
    <w:rsid w:val="00F60858"/>
    <w:rsid w:val="00F60B1B"/>
    <w:rsid w:val="00F60B6A"/>
    <w:rsid w:val="00F61255"/>
    <w:rsid w:val="00F613AC"/>
    <w:rsid w:val="00F614C3"/>
    <w:rsid w:val="00F619AC"/>
    <w:rsid w:val="00F61C92"/>
    <w:rsid w:val="00F61EA1"/>
    <w:rsid w:val="00F61ED1"/>
    <w:rsid w:val="00F6225D"/>
    <w:rsid w:val="00F630D3"/>
    <w:rsid w:val="00F6341E"/>
    <w:rsid w:val="00F634D4"/>
    <w:rsid w:val="00F634F9"/>
    <w:rsid w:val="00F6354E"/>
    <w:rsid w:val="00F6380A"/>
    <w:rsid w:val="00F63ADF"/>
    <w:rsid w:val="00F63B87"/>
    <w:rsid w:val="00F63C2F"/>
    <w:rsid w:val="00F63C70"/>
    <w:rsid w:val="00F63CD8"/>
    <w:rsid w:val="00F64001"/>
    <w:rsid w:val="00F642ED"/>
    <w:rsid w:val="00F6446D"/>
    <w:rsid w:val="00F6467B"/>
    <w:rsid w:val="00F6488F"/>
    <w:rsid w:val="00F648C3"/>
    <w:rsid w:val="00F64BA3"/>
    <w:rsid w:val="00F65121"/>
    <w:rsid w:val="00F651DD"/>
    <w:rsid w:val="00F652EC"/>
    <w:rsid w:val="00F6561F"/>
    <w:rsid w:val="00F65ADA"/>
    <w:rsid w:val="00F65DE8"/>
    <w:rsid w:val="00F660C4"/>
    <w:rsid w:val="00F6625E"/>
    <w:rsid w:val="00F6692A"/>
    <w:rsid w:val="00F66D92"/>
    <w:rsid w:val="00F67106"/>
    <w:rsid w:val="00F673E4"/>
    <w:rsid w:val="00F675E1"/>
    <w:rsid w:val="00F67820"/>
    <w:rsid w:val="00F67A4C"/>
    <w:rsid w:val="00F67BB4"/>
    <w:rsid w:val="00F67D22"/>
    <w:rsid w:val="00F67DD5"/>
    <w:rsid w:val="00F67E7A"/>
    <w:rsid w:val="00F67F4C"/>
    <w:rsid w:val="00F70107"/>
    <w:rsid w:val="00F703ED"/>
    <w:rsid w:val="00F7079D"/>
    <w:rsid w:val="00F70854"/>
    <w:rsid w:val="00F70A32"/>
    <w:rsid w:val="00F70D41"/>
    <w:rsid w:val="00F70FDA"/>
    <w:rsid w:val="00F71024"/>
    <w:rsid w:val="00F711A7"/>
    <w:rsid w:val="00F712E9"/>
    <w:rsid w:val="00F715F9"/>
    <w:rsid w:val="00F7183D"/>
    <w:rsid w:val="00F71969"/>
    <w:rsid w:val="00F71B6F"/>
    <w:rsid w:val="00F71CA2"/>
    <w:rsid w:val="00F71E3C"/>
    <w:rsid w:val="00F71FA3"/>
    <w:rsid w:val="00F722B3"/>
    <w:rsid w:val="00F728FC"/>
    <w:rsid w:val="00F72B8E"/>
    <w:rsid w:val="00F72CAC"/>
    <w:rsid w:val="00F72FAB"/>
    <w:rsid w:val="00F72FED"/>
    <w:rsid w:val="00F73236"/>
    <w:rsid w:val="00F735E5"/>
    <w:rsid w:val="00F73904"/>
    <w:rsid w:val="00F7394E"/>
    <w:rsid w:val="00F73AC3"/>
    <w:rsid w:val="00F73D54"/>
    <w:rsid w:val="00F73EA0"/>
    <w:rsid w:val="00F74371"/>
    <w:rsid w:val="00F7456E"/>
    <w:rsid w:val="00F74969"/>
    <w:rsid w:val="00F74D52"/>
    <w:rsid w:val="00F74DA7"/>
    <w:rsid w:val="00F74EF3"/>
    <w:rsid w:val="00F74FBB"/>
    <w:rsid w:val="00F751FE"/>
    <w:rsid w:val="00F75219"/>
    <w:rsid w:val="00F7528E"/>
    <w:rsid w:val="00F7532F"/>
    <w:rsid w:val="00F75332"/>
    <w:rsid w:val="00F754C2"/>
    <w:rsid w:val="00F754D7"/>
    <w:rsid w:val="00F75952"/>
    <w:rsid w:val="00F75A81"/>
    <w:rsid w:val="00F75B4C"/>
    <w:rsid w:val="00F75D47"/>
    <w:rsid w:val="00F75D6C"/>
    <w:rsid w:val="00F7600C"/>
    <w:rsid w:val="00F76767"/>
    <w:rsid w:val="00F76D7D"/>
    <w:rsid w:val="00F770FC"/>
    <w:rsid w:val="00F77153"/>
    <w:rsid w:val="00F77381"/>
    <w:rsid w:val="00F774AD"/>
    <w:rsid w:val="00F77BD7"/>
    <w:rsid w:val="00F80373"/>
    <w:rsid w:val="00F80498"/>
    <w:rsid w:val="00F804C9"/>
    <w:rsid w:val="00F80509"/>
    <w:rsid w:val="00F80825"/>
    <w:rsid w:val="00F80C16"/>
    <w:rsid w:val="00F80DE6"/>
    <w:rsid w:val="00F81010"/>
    <w:rsid w:val="00F810C7"/>
    <w:rsid w:val="00F810F6"/>
    <w:rsid w:val="00F81752"/>
    <w:rsid w:val="00F81759"/>
    <w:rsid w:val="00F81BCF"/>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91D"/>
    <w:rsid w:val="00F83ADF"/>
    <w:rsid w:val="00F83D93"/>
    <w:rsid w:val="00F83DF4"/>
    <w:rsid w:val="00F83E5F"/>
    <w:rsid w:val="00F8425B"/>
    <w:rsid w:val="00F84304"/>
    <w:rsid w:val="00F84925"/>
    <w:rsid w:val="00F84C12"/>
    <w:rsid w:val="00F84F80"/>
    <w:rsid w:val="00F85042"/>
    <w:rsid w:val="00F852E1"/>
    <w:rsid w:val="00F85596"/>
    <w:rsid w:val="00F85984"/>
    <w:rsid w:val="00F85A2C"/>
    <w:rsid w:val="00F85A7A"/>
    <w:rsid w:val="00F85DE0"/>
    <w:rsid w:val="00F85F1F"/>
    <w:rsid w:val="00F8618E"/>
    <w:rsid w:val="00F86518"/>
    <w:rsid w:val="00F867DC"/>
    <w:rsid w:val="00F86841"/>
    <w:rsid w:val="00F87084"/>
    <w:rsid w:val="00F8737B"/>
    <w:rsid w:val="00F873DA"/>
    <w:rsid w:val="00F87932"/>
    <w:rsid w:val="00F90039"/>
    <w:rsid w:val="00F9025C"/>
    <w:rsid w:val="00F907C7"/>
    <w:rsid w:val="00F9081C"/>
    <w:rsid w:val="00F90AB7"/>
    <w:rsid w:val="00F90B86"/>
    <w:rsid w:val="00F9120C"/>
    <w:rsid w:val="00F9166F"/>
    <w:rsid w:val="00F91701"/>
    <w:rsid w:val="00F919DE"/>
    <w:rsid w:val="00F91C5E"/>
    <w:rsid w:val="00F91C85"/>
    <w:rsid w:val="00F92234"/>
    <w:rsid w:val="00F923AA"/>
    <w:rsid w:val="00F9280C"/>
    <w:rsid w:val="00F92858"/>
    <w:rsid w:val="00F9289D"/>
    <w:rsid w:val="00F92BC7"/>
    <w:rsid w:val="00F92DA6"/>
    <w:rsid w:val="00F92E38"/>
    <w:rsid w:val="00F92F63"/>
    <w:rsid w:val="00F930AD"/>
    <w:rsid w:val="00F9310E"/>
    <w:rsid w:val="00F931E8"/>
    <w:rsid w:val="00F93631"/>
    <w:rsid w:val="00F93657"/>
    <w:rsid w:val="00F93920"/>
    <w:rsid w:val="00F9396E"/>
    <w:rsid w:val="00F93B47"/>
    <w:rsid w:val="00F93DFD"/>
    <w:rsid w:val="00F9429A"/>
    <w:rsid w:val="00F946AD"/>
    <w:rsid w:val="00F94AE7"/>
    <w:rsid w:val="00F94C08"/>
    <w:rsid w:val="00F956C8"/>
    <w:rsid w:val="00F95963"/>
    <w:rsid w:val="00F95E47"/>
    <w:rsid w:val="00F95F09"/>
    <w:rsid w:val="00F96567"/>
    <w:rsid w:val="00F96A9F"/>
    <w:rsid w:val="00F96B2F"/>
    <w:rsid w:val="00F96DB2"/>
    <w:rsid w:val="00F96DF2"/>
    <w:rsid w:val="00F97018"/>
    <w:rsid w:val="00F9748C"/>
    <w:rsid w:val="00F974BF"/>
    <w:rsid w:val="00F9767B"/>
    <w:rsid w:val="00F97849"/>
    <w:rsid w:val="00F97A4B"/>
    <w:rsid w:val="00F97BEC"/>
    <w:rsid w:val="00F97C56"/>
    <w:rsid w:val="00F97C74"/>
    <w:rsid w:val="00F97F91"/>
    <w:rsid w:val="00FA00D0"/>
    <w:rsid w:val="00FA02E2"/>
    <w:rsid w:val="00FA050D"/>
    <w:rsid w:val="00FA05D3"/>
    <w:rsid w:val="00FA0928"/>
    <w:rsid w:val="00FA0C62"/>
    <w:rsid w:val="00FA0FFD"/>
    <w:rsid w:val="00FA12C3"/>
    <w:rsid w:val="00FA15CF"/>
    <w:rsid w:val="00FA16C2"/>
    <w:rsid w:val="00FA188E"/>
    <w:rsid w:val="00FA1B69"/>
    <w:rsid w:val="00FA2162"/>
    <w:rsid w:val="00FA2ABE"/>
    <w:rsid w:val="00FA2B62"/>
    <w:rsid w:val="00FA2C26"/>
    <w:rsid w:val="00FA2D0D"/>
    <w:rsid w:val="00FA2F30"/>
    <w:rsid w:val="00FA304B"/>
    <w:rsid w:val="00FA330C"/>
    <w:rsid w:val="00FA37B7"/>
    <w:rsid w:val="00FA3D50"/>
    <w:rsid w:val="00FA3D62"/>
    <w:rsid w:val="00FA3E13"/>
    <w:rsid w:val="00FA3EA9"/>
    <w:rsid w:val="00FA43FC"/>
    <w:rsid w:val="00FA459C"/>
    <w:rsid w:val="00FA468E"/>
    <w:rsid w:val="00FA48BD"/>
    <w:rsid w:val="00FA4C83"/>
    <w:rsid w:val="00FA4DAD"/>
    <w:rsid w:val="00FA4DDF"/>
    <w:rsid w:val="00FA502E"/>
    <w:rsid w:val="00FA5042"/>
    <w:rsid w:val="00FA5357"/>
    <w:rsid w:val="00FA536A"/>
    <w:rsid w:val="00FA53EE"/>
    <w:rsid w:val="00FA5A82"/>
    <w:rsid w:val="00FA5CFD"/>
    <w:rsid w:val="00FA6577"/>
    <w:rsid w:val="00FA6704"/>
    <w:rsid w:val="00FA68D4"/>
    <w:rsid w:val="00FA6B5F"/>
    <w:rsid w:val="00FA6EC7"/>
    <w:rsid w:val="00FA709C"/>
    <w:rsid w:val="00FA7169"/>
    <w:rsid w:val="00FA7175"/>
    <w:rsid w:val="00FA74B9"/>
    <w:rsid w:val="00FA7D9D"/>
    <w:rsid w:val="00FA7DE7"/>
    <w:rsid w:val="00FB02CB"/>
    <w:rsid w:val="00FB0619"/>
    <w:rsid w:val="00FB06BE"/>
    <w:rsid w:val="00FB0964"/>
    <w:rsid w:val="00FB0984"/>
    <w:rsid w:val="00FB0B6F"/>
    <w:rsid w:val="00FB0ED4"/>
    <w:rsid w:val="00FB1706"/>
    <w:rsid w:val="00FB1981"/>
    <w:rsid w:val="00FB1FC4"/>
    <w:rsid w:val="00FB2024"/>
    <w:rsid w:val="00FB21C8"/>
    <w:rsid w:val="00FB2568"/>
    <w:rsid w:val="00FB25EB"/>
    <w:rsid w:val="00FB261C"/>
    <w:rsid w:val="00FB2753"/>
    <w:rsid w:val="00FB2769"/>
    <w:rsid w:val="00FB27A3"/>
    <w:rsid w:val="00FB2B73"/>
    <w:rsid w:val="00FB2CA8"/>
    <w:rsid w:val="00FB2D09"/>
    <w:rsid w:val="00FB30A5"/>
    <w:rsid w:val="00FB30F7"/>
    <w:rsid w:val="00FB3349"/>
    <w:rsid w:val="00FB3533"/>
    <w:rsid w:val="00FB356E"/>
    <w:rsid w:val="00FB35A9"/>
    <w:rsid w:val="00FB37DD"/>
    <w:rsid w:val="00FB3F35"/>
    <w:rsid w:val="00FB3FC4"/>
    <w:rsid w:val="00FB405C"/>
    <w:rsid w:val="00FB450B"/>
    <w:rsid w:val="00FB4559"/>
    <w:rsid w:val="00FB45C5"/>
    <w:rsid w:val="00FB4C54"/>
    <w:rsid w:val="00FB4DE5"/>
    <w:rsid w:val="00FB4ED3"/>
    <w:rsid w:val="00FB50F9"/>
    <w:rsid w:val="00FB5563"/>
    <w:rsid w:val="00FB5B54"/>
    <w:rsid w:val="00FB60E8"/>
    <w:rsid w:val="00FB61B8"/>
    <w:rsid w:val="00FB6512"/>
    <w:rsid w:val="00FB6584"/>
    <w:rsid w:val="00FB66F7"/>
    <w:rsid w:val="00FB707C"/>
    <w:rsid w:val="00FB710F"/>
    <w:rsid w:val="00FB742D"/>
    <w:rsid w:val="00FB764D"/>
    <w:rsid w:val="00FB76C0"/>
    <w:rsid w:val="00FB76D6"/>
    <w:rsid w:val="00FB77AC"/>
    <w:rsid w:val="00FB785A"/>
    <w:rsid w:val="00FB7945"/>
    <w:rsid w:val="00FB7ADF"/>
    <w:rsid w:val="00FB7C05"/>
    <w:rsid w:val="00FB7D24"/>
    <w:rsid w:val="00FB7EDB"/>
    <w:rsid w:val="00FB7F58"/>
    <w:rsid w:val="00FC0047"/>
    <w:rsid w:val="00FC0083"/>
    <w:rsid w:val="00FC0335"/>
    <w:rsid w:val="00FC06B1"/>
    <w:rsid w:val="00FC09AE"/>
    <w:rsid w:val="00FC0B60"/>
    <w:rsid w:val="00FC0BDC"/>
    <w:rsid w:val="00FC0F33"/>
    <w:rsid w:val="00FC1457"/>
    <w:rsid w:val="00FC17C1"/>
    <w:rsid w:val="00FC17C9"/>
    <w:rsid w:val="00FC18B7"/>
    <w:rsid w:val="00FC18C1"/>
    <w:rsid w:val="00FC18EB"/>
    <w:rsid w:val="00FC1C75"/>
    <w:rsid w:val="00FC2160"/>
    <w:rsid w:val="00FC24CE"/>
    <w:rsid w:val="00FC26FF"/>
    <w:rsid w:val="00FC271E"/>
    <w:rsid w:val="00FC27F7"/>
    <w:rsid w:val="00FC2A9C"/>
    <w:rsid w:val="00FC2BE6"/>
    <w:rsid w:val="00FC2E74"/>
    <w:rsid w:val="00FC3231"/>
    <w:rsid w:val="00FC328C"/>
    <w:rsid w:val="00FC351A"/>
    <w:rsid w:val="00FC3571"/>
    <w:rsid w:val="00FC36D8"/>
    <w:rsid w:val="00FC37BC"/>
    <w:rsid w:val="00FC3BE4"/>
    <w:rsid w:val="00FC3E52"/>
    <w:rsid w:val="00FC4188"/>
    <w:rsid w:val="00FC43C2"/>
    <w:rsid w:val="00FC4421"/>
    <w:rsid w:val="00FC48B9"/>
    <w:rsid w:val="00FC4948"/>
    <w:rsid w:val="00FC4A5D"/>
    <w:rsid w:val="00FC4AEF"/>
    <w:rsid w:val="00FC4BDD"/>
    <w:rsid w:val="00FC4CCC"/>
    <w:rsid w:val="00FC4F69"/>
    <w:rsid w:val="00FC5356"/>
    <w:rsid w:val="00FC5525"/>
    <w:rsid w:val="00FC558F"/>
    <w:rsid w:val="00FC5842"/>
    <w:rsid w:val="00FC5EBD"/>
    <w:rsid w:val="00FC62B6"/>
    <w:rsid w:val="00FC63CD"/>
    <w:rsid w:val="00FC6603"/>
    <w:rsid w:val="00FC6830"/>
    <w:rsid w:val="00FC6917"/>
    <w:rsid w:val="00FC6ACE"/>
    <w:rsid w:val="00FC6FA7"/>
    <w:rsid w:val="00FC7668"/>
    <w:rsid w:val="00FC787C"/>
    <w:rsid w:val="00FC799D"/>
    <w:rsid w:val="00FC7CD5"/>
    <w:rsid w:val="00FD077D"/>
    <w:rsid w:val="00FD0945"/>
    <w:rsid w:val="00FD0A8C"/>
    <w:rsid w:val="00FD0C4B"/>
    <w:rsid w:val="00FD0D30"/>
    <w:rsid w:val="00FD0D6D"/>
    <w:rsid w:val="00FD1031"/>
    <w:rsid w:val="00FD118B"/>
    <w:rsid w:val="00FD14AF"/>
    <w:rsid w:val="00FD150F"/>
    <w:rsid w:val="00FD1584"/>
    <w:rsid w:val="00FD1821"/>
    <w:rsid w:val="00FD1E1C"/>
    <w:rsid w:val="00FD20F6"/>
    <w:rsid w:val="00FD2434"/>
    <w:rsid w:val="00FD26E1"/>
    <w:rsid w:val="00FD2BAD"/>
    <w:rsid w:val="00FD2C71"/>
    <w:rsid w:val="00FD2E66"/>
    <w:rsid w:val="00FD2FF7"/>
    <w:rsid w:val="00FD3104"/>
    <w:rsid w:val="00FD3342"/>
    <w:rsid w:val="00FD35BD"/>
    <w:rsid w:val="00FD36ED"/>
    <w:rsid w:val="00FD3787"/>
    <w:rsid w:val="00FD385E"/>
    <w:rsid w:val="00FD3AD9"/>
    <w:rsid w:val="00FD3BA0"/>
    <w:rsid w:val="00FD3C04"/>
    <w:rsid w:val="00FD3FDF"/>
    <w:rsid w:val="00FD4067"/>
    <w:rsid w:val="00FD42B1"/>
    <w:rsid w:val="00FD44A4"/>
    <w:rsid w:val="00FD4891"/>
    <w:rsid w:val="00FD4DC6"/>
    <w:rsid w:val="00FD553F"/>
    <w:rsid w:val="00FD5584"/>
    <w:rsid w:val="00FD55CA"/>
    <w:rsid w:val="00FD55EA"/>
    <w:rsid w:val="00FD5808"/>
    <w:rsid w:val="00FD5991"/>
    <w:rsid w:val="00FD5AF9"/>
    <w:rsid w:val="00FD5CA2"/>
    <w:rsid w:val="00FD5F04"/>
    <w:rsid w:val="00FD6042"/>
    <w:rsid w:val="00FD664D"/>
    <w:rsid w:val="00FD6809"/>
    <w:rsid w:val="00FD6810"/>
    <w:rsid w:val="00FD6843"/>
    <w:rsid w:val="00FD695B"/>
    <w:rsid w:val="00FD6EE6"/>
    <w:rsid w:val="00FD71A0"/>
    <w:rsid w:val="00FD7538"/>
    <w:rsid w:val="00FD764C"/>
    <w:rsid w:val="00FD78E7"/>
    <w:rsid w:val="00FD79FB"/>
    <w:rsid w:val="00FD7D89"/>
    <w:rsid w:val="00FD7DA2"/>
    <w:rsid w:val="00FD7E93"/>
    <w:rsid w:val="00FE010C"/>
    <w:rsid w:val="00FE0160"/>
    <w:rsid w:val="00FE0260"/>
    <w:rsid w:val="00FE02B5"/>
    <w:rsid w:val="00FE0318"/>
    <w:rsid w:val="00FE04BB"/>
    <w:rsid w:val="00FE0532"/>
    <w:rsid w:val="00FE05FD"/>
    <w:rsid w:val="00FE08C7"/>
    <w:rsid w:val="00FE0D6A"/>
    <w:rsid w:val="00FE0ED1"/>
    <w:rsid w:val="00FE17B5"/>
    <w:rsid w:val="00FE1848"/>
    <w:rsid w:val="00FE18AF"/>
    <w:rsid w:val="00FE1B16"/>
    <w:rsid w:val="00FE1B6E"/>
    <w:rsid w:val="00FE1CA7"/>
    <w:rsid w:val="00FE1D23"/>
    <w:rsid w:val="00FE1D30"/>
    <w:rsid w:val="00FE1EC5"/>
    <w:rsid w:val="00FE2181"/>
    <w:rsid w:val="00FE21F5"/>
    <w:rsid w:val="00FE2810"/>
    <w:rsid w:val="00FE2E2C"/>
    <w:rsid w:val="00FE30EF"/>
    <w:rsid w:val="00FE3431"/>
    <w:rsid w:val="00FE3763"/>
    <w:rsid w:val="00FE395F"/>
    <w:rsid w:val="00FE3AB4"/>
    <w:rsid w:val="00FE3C0F"/>
    <w:rsid w:val="00FE3D0C"/>
    <w:rsid w:val="00FE3D12"/>
    <w:rsid w:val="00FE3D1B"/>
    <w:rsid w:val="00FE3E94"/>
    <w:rsid w:val="00FE404A"/>
    <w:rsid w:val="00FE40A9"/>
    <w:rsid w:val="00FE41B4"/>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729D"/>
    <w:rsid w:val="00FE74AE"/>
    <w:rsid w:val="00FE792F"/>
    <w:rsid w:val="00FE7A32"/>
    <w:rsid w:val="00FE7B91"/>
    <w:rsid w:val="00FE7E54"/>
    <w:rsid w:val="00FF0006"/>
    <w:rsid w:val="00FF000F"/>
    <w:rsid w:val="00FF044B"/>
    <w:rsid w:val="00FF0CD7"/>
    <w:rsid w:val="00FF0D21"/>
    <w:rsid w:val="00FF0F9F"/>
    <w:rsid w:val="00FF10A6"/>
    <w:rsid w:val="00FF116F"/>
    <w:rsid w:val="00FF14AB"/>
    <w:rsid w:val="00FF1535"/>
    <w:rsid w:val="00FF1682"/>
    <w:rsid w:val="00FF1E8E"/>
    <w:rsid w:val="00FF20E0"/>
    <w:rsid w:val="00FF26AB"/>
    <w:rsid w:val="00FF2721"/>
    <w:rsid w:val="00FF2988"/>
    <w:rsid w:val="00FF29CA"/>
    <w:rsid w:val="00FF2F68"/>
    <w:rsid w:val="00FF3150"/>
    <w:rsid w:val="00FF315A"/>
    <w:rsid w:val="00FF31CE"/>
    <w:rsid w:val="00FF34E9"/>
    <w:rsid w:val="00FF3824"/>
    <w:rsid w:val="00FF38C8"/>
    <w:rsid w:val="00FF3DC8"/>
    <w:rsid w:val="00FF4130"/>
    <w:rsid w:val="00FF4211"/>
    <w:rsid w:val="00FF449E"/>
    <w:rsid w:val="00FF44DC"/>
    <w:rsid w:val="00FF4826"/>
    <w:rsid w:val="00FF4ECB"/>
    <w:rsid w:val="00FF4FDF"/>
    <w:rsid w:val="00FF5030"/>
    <w:rsid w:val="00FF554D"/>
    <w:rsid w:val="00FF5633"/>
    <w:rsid w:val="00FF5653"/>
    <w:rsid w:val="00FF5936"/>
    <w:rsid w:val="00FF62BB"/>
    <w:rsid w:val="00FF669D"/>
    <w:rsid w:val="00FF70D8"/>
    <w:rsid w:val="00FF72C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868"/>
    <w:pPr>
      <w:spacing w:after="120" w:line="280" w:lineRule="exact"/>
      <w:jc w:val="both"/>
    </w:pPr>
    <w:rPr>
      <w:rFonts w:ascii="Arial" w:hAnsi="Arial"/>
    </w:rPr>
  </w:style>
  <w:style w:type="paragraph" w:styleId="Heading1">
    <w:name w:val="heading 1"/>
    <w:basedOn w:val="Normal"/>
    <w:next w:val="Normal"/>
    <w:link w:val="Heading1Char"/>
    <w:uiPriority w:val="9"/>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uiPriority w:val="9"/>
    <w:qFormat/>
    <w:rsid w:val="007022D0"/>
    <w:pPr>
      <w:keepNext/>
      <w:spacing w:before="360" w:after="60"/>
      <w:jc w:val="left"/>
      <w:outlineLvl w:val="1"/>
    </w:pPr>
    <w:rPr>
      <w:rFonts w:ascii="Arial Black" w:hAnsi="Arial Black"/>
      <w:sz w:val="24"/>
    </w:rPr>
  </w:style>
  <w:style w:type="paragraph" w:styleId="Heading3">
    <w:name w:val="heading 3"/>
    <w:basedOn w:val="Normal"/>
    <w:next w:val="Normal"/>
    <w:link w:val="Heading3Char"/>
    <w:uiPriority w:val="9"/>
    <w:qFormat/>
    <w:rsid w:val="00782DEC"/>
    <w:pPr>
      <w:keepNext/>
      <w:spacing w:before="240" w:after="20"/>
      <w:jc w:val="left"/>
      <w:outlineLvl w:val="2"/>
    </w:pPr>
    <w:rPr>
      <w:b/>
      <w:u w:val="single"/>
    </w:rPr>
  </w:style>
  <w:style w:type="paragraph" w:styleId="Heading4">
    <w:name w:val="heading 4"/>
    <w:basedOn w:val="Heading3"/>
    <w:next w:val="Normal"/>
    <w:link w:val="Heading4Char"/>
    <w:autoRedefine/>
    <w:uiPriority w:val="9"/>
    <w:qFormat/>
    <w:rsid w:val="00FD0C4B"/>
    <w:pPr>
      <w:outlineLvl w:val="3"/>
    </w:pPr>
    <w:rPr>
      <w:b w:val="0"/>
      <w:i/>
    </w:rPr>
  </w:style>
  <w:style w:type="paragraph" w:styleId="Heading5">
    <w:name w:val="heading 5"/>
    <w:basedOn w:val="Normal"/>
    <w:next w:val="Normal"/>
    <w:link w:val="Heading5Char"/>
    <w:uiPriority w:val="9"/>
    <w:qFormat/>
    <w:rsid w:val="009E3956"/>
    <w:pPr>
      <w:keepNext/>
      <w:outlineLvl w:val="4"/>
    </w:pPr>
    <w:rPr>
      <w:rFonts w:ascii="Verdana" w:hAnsi="Verdana"/>
      <w:b/>
      <w:color w:val="0000FF"/>
      <w:sz w:val="17"/>
    </w:rPr>
  </w:style>
  <w:style w:type="paragraph" w:styleId="Heading6">
    <w:name w:val="heading 6"/>
    <w:basedOn w:val="Normal"/>
    <w:next w:val="Normal"/>
    <w:link w:val="Heading6Char"/>
    <w:uiPriority w:val="9"/>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A43C2"/>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7022D0"/>
    <w:rPr>
      <w:rFonts w:ascii="Arial Black" w:hAnsi="Arial Black" w:cs="Times New Roman"/>
      <w:sz w:val="24"/>
      <w:lang w:val="en-US" w:eastAsia="en-US" w:bidi="ar-SA"/>
    </w:rPr>
  </w:style>
  <w:style w:type="character" w:customStyle="1" w:styleId="Heading3Char">
    <w:name w:val="Heading 3 Char"/>
    <w:basedOn w:val="DefaultParagraphFont"/>
    <w:link w:val="Heading3"/>
    <w:uiPriority w:val="9"/>
    <w:locked/>
    <w:rsid w:val="00782DEC"/>
    <w:rPr>
      <w:rFonts w:ascii="Arial" w:hAnsi="Arial" w:cs="Times New Roman"/>
      <w:b/>
      <w:u w:val="single"/>
      <w:lang w:val="en-US" w:eastAsia="en-US" w:bidi="ar-SA"/>
    </w:rPr>
  </w:style>
  <w:style w:type="character" w:customStyle="1" w:styleId="Heading4Char">
    <w:name w:val="Heading 4 Char"/>
    <w:basedOn w:val="DefaultParagraphFont"/>
    <w:link w:val="Heading4"/>
    <w:uiPriority w:val="9"/>
    <w:locked/>
    <w:rsid w:val="00FD0C4B"/>
    <w:rPr>
      <w:rFonts w:ascii="Arial" w:hAnsi="Arial" w:cs="Times New Roman"/>
      <w:i/>
      <w:u w:val="single"/>
    </w:rPr>
  </w:style>
  <w:style w:type="character" w:customStyle="1" w:styleId="Heading5Char">
    <w:name w:val="Heading 5 Char"/>
    <w:basedOn w:val="DefaultParagraphFont"/>
    <w:link w:val="Heading5"/>
    <w:uiPriority w:val="9"/>
    <w:semiHidden/>
    <w:locked/>
    <w:rsid w:val="003A43C2"/>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A43C2"/>
    <w:rPr>
      <w:rFonts w:ascii="Calibri" w:hAnsi="Calibri" w:cs="Times New Roman"/>
      <w:b/>
      <w:bCs/>
    </w:rPr>
  </w:style>
  <w:style w:type="paragraph" w:customStyle="1" w:styleId="Logo">
    <w:name w:val="Logo"/>
    <w:basedOn w:val="Picture1Small"/>
    <w:rsid w:val="00590936"/>
    <w:pPr>
      <w:framePr w:wrap="auto"/>
    </w:pPr>
    <w:rPr>
      <w:noProof/>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link w:val="TitleChar"/>
    <w:uiPriority w:val="10"/>
    <w:qFormat/>
    <w:rsid w:val="00590936"/>
    <w:pPr>
      <w:spacing w:before="480" w:after="960"/>
      <w:ind w:right="-14"/>
      <w:outlineLvl w:val="0"/>
    </w:pPr>
    <w:rPr>
      <w:b/>
      <w:kern w:val="28"/>
    </w:rPr>
  </w:style>
  <w:style w:type="character" w:customStyle="1" w:styleId="TitleChar">
    <w:name w:val="Title Char"/>
    <w:basedOn w:val="DefaultParagraphFont"/>
    <w:link w:val="Title"/>
    <w:uiPriority w:val="10"/>
    <w:locked/>
    <w:rsid w:val="003A43C2"/>
    <w:rPr>
      <w:rFonts w:ascii="Cambria" w:hAnsi="Cambria" w:cs="Times New Roman"/>
      <w:b/>
      <w:bCs/>
      <w:kern w:val="28"/>
      <w:sz w:val="32"/>
      <w:szCs w:val="32"/>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uiPriority w:val="39"/>
    <w:rsid w:val="00584B06"/>
    <w:pPr>
      <w:tabs>
        <w:tab w:val="right" w:leader="dot" w:pos="6480"/>
      </w:tabs>
      <w:spacing w:before="280" w:after="0" w:line="280" w:lineRule="atLeast"/>
    </w:pPr>
    <w:rPr>
      <w:b/>
      <w:noProof/>
    </w:rPr>
  </w:style>
  <w:style w:type="paragraph" w:styleId="TOC2">
    <w:name w:val="toc 2"/>
    <w:basedOn w:val="Normal"/>
    <w:autoRedefine/>
    <w:uiPriority w:val="39"/>
    <w:semiHidden/>
    <w:rsid w:val="00590936"/>
    <w:pPr>
      <w:tabs>
        <w:tab w:val="right" w:pos="6480"/>
        <w:tab w:val="right" w:pos="7056"/>
      </w:tabs>
    </w:pPr>
    <w:rPr>
      <w:noProof/>
      <w:sz w:val="19"/>
    </w:rPr>
  </w:style>
  <w:style w:type="paragraph" w:styleId="Header">
    <w:name w:val="header"/>
    <w:basedOn w:val="Normal"/>
    <w:link w:val="HeaderChar"/>
    <w:uiPriority w:val="99"/>
    <w:rsid w:val="00590936"/>
    <w:pPr>
      <w:tabs>
        <w:tab w:val="center" w:pos="4320"/>
        <w:tab w:val="right" w:pos="8640"/>
      </w:tabs>
    </w:pPr>
  </w:style>
  <w:style w:type="character" w:customStyle="1" w:styleId="HeaderChar">
    <w:name w:val="Header Char"/>
    <w:basedOn w:val="DefaultParagraphFont"/>
    <w:link w:val="Header"/>
    <w:uiPriority w:val="99"/>
    <w:semiHidden/>
    <w:locked/>
    <w:rsid w:val="003A43C2"/>
    <w:rPr>
      <w:rFonts w:ascii="Arial" w:hAnsi="Arial" w:cs="Times New Roman"/>
      <w:sz w:val="20"/>
      <w:szCs w:val="20"/>
    </w:rPr>
  </w:style>
  <w:style w:type="paragraph" w:styleId="Footer">
    <w:name w:val="footer"/>
    <w:basedOn w:val="Normal"/>
    <w:link w:val="FooterChar"/>
    <w:uiPriority w:val="99"/>
    <w:rsid w:val="00590936"/>
    <w:pPr>
      <w:tabs>
        <w:tab w:val="center" w:pos="4320"/>
        <w:tab w:val="right" w:pos="8640"/>
      </w:tabs>
    </w:pPr>
  </w:style>
  <w:style w:type="character" w:customStyle="1" w:styleId="FooterChar">
    <w:name w:val="Footer Char"/>
    <w:basedOn w:val="DefaultParagraphFont"/>
    <w:link w:val="Footer"/>
    <w:uiPriority w:val="99"/>
    <w:semiHidden/>
    <w:locked/>
    <w:rsid w:val="003A43C2"/>
    <w:rPr>
      <w:rFonts w:ascii="Arial" w:hAnsi="Arial" w:cs="Times New Roman"/>
      <w:sz w:val="20"/>
      <w:szCs w:val="20"/>
    </w:rPr>
  </w:style>
  <w:style w:type="paragraph" w:customStyle="1" w:styleId="InWin2Knotes">
    <w:name w:val="InWin2K notes"/>
    <w:basedOn w:val="Videonotes"/>
    <w:rsid w:val="00CF360A"/>
    <w:rPr>
      <w:b/>
      <w:color w:val="800080"/>
    </w:rPr>
  </w:style>
  <w:style w:type="paragraph" w:styleId="BodyText">
    <w:name w:val="Body Text"/>
    <w:basedOn w:val="Normal"/>
    <w:link w:val="BodyTextChar"/>
    <w:uiPriority w:val="99"/>
    <w:rsid w:val="00546692"/>
    <w:pPr>
      <w:spacing w:before="240" w:after="60" w:line="276" w:lineRule="auto"/>
    </w:pPr>
    <w:rPr>
      <w:rFonts w:ascii="Verdana" w:hAnsi="Verdana"/>
      <w:b/>
      <w:color w:val="0000CC"/>
      <w:sz w:val="16"/>
      <w:szCs w:val="16"/>
    </w:rPr>
  </w:style>
  <w:style w:type="character" w:customStyle="1" w:styleId="BodyTextChar">
    <w:name w:val="Body Text Char"/>
    <w:basedOn w:val="DefaultParagraphFont"/>
    <w:link w:val="BodyText"/>
    <w:uiPriority w:val="99"/>
    <w:locked/>
    <w:rsid w:val="001B4868"/>
    <w:rPr>
      <w:rFonts w:ascii="Verdana" w:hAnsi="Verdana" w:cs="Times New Roman"/>
      <w:b/>
      <w:color w:val="0000CC"/>
      <w:sz w:val="16"/>
      <w:szCs w:val="16"/>
    </w:rPr>
  </w:style>
  <w:style w:type="paragraph" w:styleId="BodyTextIndent">
    <w:name w:val="Body Text Indent"/>
    <w:basedOn w:val="Normal"/>
    <w:link w:val="BodyTextIndentChar"/>
    <w:uiPriority w:val="99"/>
    <w:rsid w:val="00590936"/>
    <w:pPr>
      <w:spacing w:after="60"/>
      <w:ind w:left="360"/>
    </w:pPr>
  </w:style>
  <w:style w:type="character" w:customStyle="1" w:styleId="BodyTextIndentChar">
    <w:name w:val="Body Text Indent Char"/>
    <w:basedOn w:val="DefaultParagraphFont"/>
    <w:link w:val="BodyTextIndent"/>
    <w:uiPriority w:val="99"/>
    <w:locked/>
    <w:rsid w:val="001B4868"/>
    <w:rPr>
      <w:rFonts w:ascii="Arial" w:hAnsi="Arial" w:cs="Times New Roman"/>
    </w:rPr>
  </w:style>
  <w:style w:type="paragraph" w:customStyle="1" w:styleId="Body-indent">
    <w:name w:val="Body-indent"/>
    <w:basedOn w:val="Normal"/>
    <w:rsid w:val="00590936"/>
    <w:pPr>
      <w:widowControl w:val="0"/>
      <w:ind w:right="-19" w:firstLine="240"/>
    </w:pPr>
    <w:rPr>
      <w:sz w:val="19"/>
    </w:rPr>
  </w:style>
  <w:style w:type="paragraph" w:customStyle="1" w:styleId="Bullet10">
    <w:name w:val="Bullet 1"/>
    <w:basedOn w:val="Normal"/>
    <w:link w:val="Bullet1Char"/>
    <w:rsid w:val="00423CDC"/>
    <w:pPr>
      <w:keepLines/>
      <w:widowControl w:val="0"/>
      <w:numPr>
        <w:numId w:val="7"/>
      </w:numPr>
      <w:tabs>
        <w:tab w:val="left" w:pos="7920"/>
      </w:tabs>
    </w:pPr>
  </w:style>
  <w:style w:type="paragraph" w:customStyle="1" w:styleId="Bullet2">
    <w:name w:val="Bullet 2"/>
    <w:basedOn w:val="Normal"/>
    <w:autoRedefine/>
    <w:rsid w:val="00892ACB"/>
    <w:pPr>
      <w:numPr>
        <w:numId w:val="13"/>
      </w:numPr>
      <w:tabs>
        <w:tab w:val="left" w:pos="810"/>
      </w:tabs>
      <w:ind w:left="806" w:hanging="302"/>
    </w:pPr>
    <w:rPr>
      <w:rFonts w:eastAsia="Batang"/>
    </w:rPr>
  </w:style>
  <w:style w:type="paragraph" w:customStyle="1" w:styleId="Bullet3">
    <w:name w:val="Bullet 3"/>
    <w:basedOn w:val="Normal"/>
    <w:rsid w:val="00590936"/>
    <w:pPr>
      <w:widowControl w:val="0"/>
      <w:numPr>
        <w:numId w:val="8"/>
      </w:numPr>
      <w:tabs>
        <w:tab w:val="left" w:pos="7920"/>
      </w:tabs>
      <w:spacing w:after="280"/>
    </w:pPr>
    <w:rPr>
      <w:sz w:val="19"/>
    </w:rPr>
  </w:style>
  <w:style w:type="paragraph" w:customStyle="1" w:styleId="Bullet4">
    <w:name w:val="Bullet 4"/>
    <w:basedOn w:val="Normal"/>
    <w:rsid w:val="00590936"/>
    <w:pPr>
      <w:widowControl w:val="0"/>
      <w:tabs>
        <w:tab w:val="left" w:pos="7920"/>
      </w:tabs>
      <w:ind w:left="480" w:hanging="240"/>
    </w:pPr>
    <w:rPr>
      <w:sz w:val="19"/>
    </w:rPr>
  </w:style>
  <w:style w:type="paragraph" w:customStyle="1" w:styleId="Bullet5">
    <w:name w:val="Bullet 5"/>
    <w:basedOn w:val="Bullet4"/>
    <w:rsid w:val="00590936"/>
    <w:pPr>
      <w:spacing w:after="280"/>
    </w:pPr>
  </w:style>
  <w:style w:type="paragraph" w:customStyle="1" w:styleId="Bulletbodyindentsecond">
    <w:name w:val="Bullet body indent second"/>
    <w:basedOn w:val="Normal"/>
    <w:rsid w:val="00590936"/>
    <w:pPr>
      <w:widowControl w:val="0"/>
      <w:tabs>
        <w:tab w:val="left" w:pos="7920"/>
      </w:tabs>
      <w:ind w:left="648"/>
    </w:pPr>
    <w:rPr>
      <w:sz w:val="19"/>
    </w:rPr>
  </w:style>
  <w:style w:type="paragraph" w:customStyle="1" w:styleId="Bullet-bodyindent">
    <w:name w:val="Bullet-body indent"/>
    <w:basedOn w:val="Bullet10"/>
    <w:rsid w:val="00590936"/>
    <w:pPr>
      <w:numPr>
        <w:numId w:val="9"/>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Body-indent"/>
    <w:rsid w:val="00590936"/>
    <w:pPr>
      <w:spacing w:before="280" w:after="280"/>
      <w:ind w:left="240" w:firstLine="0"/>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NoteCaution">
    <w:name w:val="Note/Caution"/>
    <w:basedOn w:val="Body-indent"/>
    <w:next w:val="Body-indent"/>
    <w:rsid w:val="00590936"/>
    <w:pPr>
      <w:tabs>
        <w:tab w:val="left" w:pos="7920"/>
      </w:tabs>
      <w:spacing w:before="140"/>
      <w:ind w:right="-14" w:firstLine="0"/>
    </w:pPr>
    <w:rPr>
      <w:rFonts w:ascii="Arial Narrow" w:hAnsi="Arial Narrow"/>
      <w:b/>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uiPriority w:val="99"/>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10"/>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11"/>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uiPriority w:val="39"/>
    <w:semiHidden/>
    <w:rsid w:val="00590936"/>
    <w:pPr>
      <w:tabs>
        <w:tab w:val="right" w:pos="6480"/>
      </w:tabs>
      <w:ind w:left="240"/>
    </w:pPr>
    <w:rPr>
      <w:noProof/>
      <w:sz w:val="19"/>
    </w:rPr>
  </w:style>
  <w:style w:type="paragraph" w:styleId="TOC4">
    <w:name w:val="toc 4"/>
    <w:basedOn w:val="Normal"/>
    <w:autoRedefine/>
    <w:uiPriority w:val="39"/>
    <w:semiHidden/>
    <w:rsid w:val="00590936"/>
    <w:pPr>
      <w:tabs>
        <w:tab w:val="right" w:pos="7056"/>
      </w:tabs>
      <w:ind w:left="480"/>
    </w:pPr>
    <w:rPr>
      <w:noProof/>
      <w:sz w:val="19"/>
    </w:rPr>
  </w:style>
  <w:style w:type="paragraph" w:styleId="TOC5">
    <w:name w:val="toc 5"/>
    <w:basedOn w:val="Normal"/>
    <w:next w:val="Normal"/>
    <w:autoRedefine/>
    <w:uiPriority w:val="39"/>
    <w:semiHidden/>
    <w:rsid w:val="00590936"/>
    <w:pPr>
      <w:ind w:left="960"/>
    </w:pPr>
  </w:style>
  <w:style w:type="paragraph" w:styleId="TOC6">
    <w:name w:val="toc 6"/>
    <w:basedOn w:val="Normal"/>
    <w:next w:val="Normal"/>
    <w:autoRedefine/>
    <w:uiPriority w:val="39"/>
    <w:semiHidden/>
    <w:rsid w:val="00590936"/>
    <w:pPr>
      <w:ind w:left="1200"/>
    </w:pPr>
  </w:style>
  <w:style w:type="paragraph" w:styleId="TOC7">
    <w:name w:val="toc 7"/>
    <w:basedOn w:val="Normal"/>
    <w:next w:val="Normal"/>
    <w:autoRedefine/>
    <w:uiPriority w:val="39"/>
    <w:semiHidden/>
    <w:rsid w:val="00590936"/>
    <w:pPr>
      <w:ind w:left="1440"/>
    </w:pPr>
  </w:style>
  <w:style w:type="paragraph" w:styleId="TOC8">
    <w:name w:val="toc 8"/>
    <w:basedOn w:val="Normal"/>
    <w:next w:val="Normal"/>
    <w:autoRedefine/>
    <w:uiPriority w:val="39"/>
    <w:semiHidden/>
    <w:rsid w:val="00590936"/>
    <w:pPr>
      <w:ind w:left="1680"/>
    </w:pPr>
  </w:style>
  <w:style w:type="paragraph" w:styleId="TOC9">
    <w:name w:val="toc 9"/>
    <w:basedOn w:val="Normal"/>
    <w:next w:val="Normal"/>
    <w:autoRedefine/>
    <w:uiPriority w:val="39"/>
    <w:semiHidden/>
    <w:rsid w:val="00590936"/>
    <w:pPr>
      <w:ind w:left="1920"/>
    </w:pPr>
  </w:style>
  <w:style w:type="character" w:styleId="CommentReference">
    <w:name w:val="annotation reference"/>
    <w:basedOn w:val="DefaultParagraphFont"/>
    <w:uiPriority w:val="99"/>
    <w:semiHidden/>
    <w:rsid w:val="00590936"/>
    <w:rPr>
      <w:rFonts w:cs="Times New Roman"/>
      <w:sz w:val="16"/>
    </w:rPr>
  </w:style>
  <w:style w:type="paragraph" w:styleId="CommentText">
    <w:name w:val="annotation text"/>
    <w:basedOn w:val="Normal"/>
    <w:link w:val="CommentTextChar"/>
    <w:uiPriority w:val="99"/>
    <w:semiHidden/>
    <w:rsid w:val="00590936"/>
    <w:rPr>
      <w:rFonts w:cs="Arial"/>
    </w:rPr>
  </w:style>
  <w:style w:type="character" w:customStyle="1" w:styleId="CommentTextChar">
    <w:name w:val="Comment Text Char"/>
    <w:basedOn w:val="DefaultParagraphFont"/>
    <w:link w:val="CommentText"/>
    <w:uiPriority w:val="99"/>
    <w:semiHidden/>
    <w:locked/>
    <w:rsid w:val="003A43C2"/>
    <w:rPr>
      <w:rFonts w:ascii="Arial" w:hAnsi="Arial" w:cs="Times New Roman"/>
      <w:sz w:val="20"/>
      <w:szCs w:val="20"/>
    </w:rPr>
  </w:style>
  <w:style w:type="paragraph" w:styleId="BodyText2">
    <w:name w:val="Body Text 2"/>
    <w:basedOn w:val="Normal"/>
    <w:link w:val="BodyText2Char"/>
    <w:uiPriority w:val="99"/>
    <w:rsid w:val="00590936"/>
    <w:rPr>
      <w:color w:val="FF0000"/>
    </w:rPr>
  </w:style>
  <w:style w:type="character" w:customStyle="1" w:styleId="BodyText2Char">
    <w:name w:val="Body Text 2 Char"/>
    <w:basedOn w:val="DefaultParagraphFont"/>
    <w:link w:val="BodyText2"/>
    <w:uiPriority w:val="99"/>
    <w:semiHidden/>
    <w:locked/>
    <w:rsid w:val="003A43C2"/>
    <w:rPr>
      <w:rFonts w:ascii="Arial" w:hAnsi="Arial" w:cs="Times New Roman"/>
      <w:sz w:val="20"/>
      <w:szCs w:val="20"/>
    </w:rPr>
  </w:style>
  <w:style w:type="paragraph" w:styleId="BodyText3">
    <w:name w:val="Body Text 3"/>
    <w:basedOn w:val="Normal"/>
    <w:link w:val="BodyText3Char"/>
    <w:uiPriority w:val="99"/>
    <w:rsid w:val="00590936"/>
    <w:rPr>
      <w:i/>
      <w:color w:val="FF0000"/>
    </w:rPr>
  </w:style>
  <w:style w:type="character" w:customStyle="1" w:styleId="BodyText3Char">
    <w:name w:val="Body Text 3 Char"/>
    <w:basedOn w:val="DefaultParagraphFont"/>
    <w:link w:val="BodyText3"/>
    <w:uiPriority w:val="99"/>
    <w:semiHidden/>
    <w:locked/>
    <w:rsid w:val="003A43C2"/>
    <w:rPr>
      <w:rFonts w:ascii="Arial" w:hAnsi="Arial" w:cs="Times New Roman"/>
      <w:sz w:val="16"/>
      <w:szCs w:val="16"/>
    </w:rPr>
  </w:style>
  <w:style w:type="character" w:styleId="Hyperlink">
    <w:name w:val="Hyperlink"/>
    <w:basedOn w:val="DefaultParagraphFont"/>
    <w:uiPriority w:val="99"/>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uiPriority w:val="35"/>
    <w:qFormat/>
    <w:rsid w:val="00531AFD"/>
    <w:pPr>
      <w:spacing w:before="360"/>
    </w:pPr>
    <w:rPr>
      <w:b/>
      <w:sz w:val="16"/>
    </w:rPr>
  </w:style>
  <w:style w:type="paragraph" w:styleId="DocumentMap">
    <w:name w:val="Document Map"/>
    <w:basedOn w:val="Normal"/>
    <w:link w:val="DocumentMapChar"/>
    <w:uiPriority w:val="99"/>
    <w:rsid w:val="00126F45"/>
    <w:pPr>
      <w:shd w:val="clear" w:color="auto" w:fill="000080"/>
    </w:pPr>
    <w:rPr>
      <w:sz w:val="16"/>
    </w:rPr>
  </w:style>
  <w:style w:type="character" w:customStyle="1" w:styleId="DocumentMapChar">
    <w:name w:val="Document Map Char"/>
    <w:basedOn w:val="DefaultParagraphFont"/>
    <w:link w:val="DocumentMap"/>
    <w:uiPriority w:val="99"/>
    <w:semiHidden/>
    <w:locked/>
    <w:rsid w:val="003A43C2"/>
    <w:rPr>
      <w:rFonts w:cs="Times New Roman"/>
      <w:sz w:val="2"/>
    </w:rPr>
  </w:style>
  <w:style w:type="character" w:styleId="FollowedHyperlink">
    <w:name w:val="FollowedHyperlink"/>
    <w:basedOn w:val="DefaultParagraphFont"/>
    <w:uiPriority w:val="99"/>
    <w:rsid w:val="00590936"/>
    <w:rPr>
      <w:rFonts w:cs="Times New Roman"/>
      <w:color w:val="800080"/>
      <w:u w:val="single"/>
    </w:rPr>
  </w:style>
  <w:style w:type="paragraph" w:styleId="BalloonText">
    <w:name w:val="Balloon Text"/>
    <w:basedOn w:val="Normal"/>
    <w:link w:val="BalloonTextChar"/>
    <w:uiPriority w:val="99"/>
    <w:semiHidden/>
    <w:rsid w:val="005909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43C2"/>
    <w:rPr>
      <w:rFonts w:cs="Times New Roman"/>
      <w:sz w:val="2"/>
    </w:rPr>
  </w:style>
  <w:style w:type="paragraph" w:styleId="CommentSubject">
    <w:name w:val="annotation subject"/>
    <w:basedOn w:val="CommentText"/>
    <w:next w:val="CommentText"/>
    <w:link w:val="CommentSubjectChar"/>
    <w:uiPriority w:val="99"/>
    <w:semiHidden/>
    <w:rsid w:val="00590936"/>
    <w:rPr>
      <w:b/>
      <w:bCs/>
    </w:rPr>
  </w:style>
  <w:style w:type="character" w:customStyle="1" w:styleId="CommentSubjectChar">
    <w:name w:val="Comment Subject Char"/>
    <w:basedOn w:val="CommentTextChar"/>
    <w:link w:val="CommentSubject"/>
    <w:uiPriority w:val="99"/>
    <w:semiHidden/>
    <w:locked/>
    <w:rsid w:val="003A43C2"/>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17370F"/>
    <w:pPr>
      <w:spacing w:line="276" w:lineRule="auto"/>
    </w:pPr>
    <w:rPr>
      <w:rFonts w:ascii="Verdana" w:hAnsi="Verdana"/>
      <w:color w:val="0000FF"/>
      <w:sz w:val="16"/>
    </w:rPr>
  </w:style>
  <w:style w:type="character" w:customStyle="1" w:styleId="Body-indentChar">
    <w:name w:val="Body-indent Char"/>
    <w:basedOn w:val="DefaultParagraphFont"/>
    <w:rsid w:val="00590936"/>
    <w:rPr>
      <w:rFonts w:ascii="Arial" w:hAnsi="Arial" w:cs="Times New Roman"/>
      <w:sz w:val="19"/>
      <w:lang w:val="en-US" w:eastAsia="en-US" w:bidi="ar-SA"/>
    </w:rPr>
  </w:style>
  <w:style w:type="paragraph" w:styleId="FootnoteText">
    <w:name w:val="footnote text"/>
    <w:basedOn w:val="Normal"/>
    <w:link w:val="FootnoteTextChar"/>
    <w:uiPriority w:val="99"/>
    <w:semiHidden/>
    <w:rsid w:val="00590936"/>
    <w:rPr>
      <w:sz w:val="16"/>
    </w:rPr>
  </w:style>
  <w:style w:type="character" w:customStyle="1" w:styleId="FootnoteTextChar">
    <w:name w:val="Footnote Text Char"/>
    <w:basedOn w:val="DefaultParagraphFont"/>
    <w:link w:val="FootnoteText"/>
    <w:uiPriority w:val="99"/>
    <w:semiHidden/>
    <w:locked/>
    <w:rsid w:val="003A43C2"/>
    <w:rPr>
      <w:rFonts w:ascii="Arial" w:hAnsi="Arial" w:cs="Times New Roman"/>
      <w:sz w:val="20"/>
      <w:szCs w:val="20"/>
    </w:rPr>
  </w:style>
  <w:style w:type="character" w:styleId="FootnoteReference">
    <w:name w:val="footnote reference"/>
    <w:basedOn w:val="DefaultParagraphFont"/>
    <w:uiPriority w:val="99"/>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uiPriority w:val="99"/>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uiPriority w:val="22"/>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table" w:styleId="TableGrid">
    <w:name w:val="Table Grid"/>
    <w:basedOn w:val="TableNormal"/>
    <w:uiPriority w:val="59"/>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Body-noindent">
    <w:name w:val="Body-no indent"/>
    <w:rsid w:val="004A5ED7"/>
    <w:pPr>
      <w:tabs>
        <w:tab w:val="left" w:pos="7920"/>
      </w:tabs>
      <w:spacing w:after="120" w:line="280" w:lineRule="exact"/>
    </w:pPr>
    <w:rPr>
      <w:rFonts w:ascii="Arial" w:hAnsi="Arial"/>
    </w:rPr>
  </w:style>
  <w:style w:type="paragraph" w:customStyle="1" w:styleId="Issue">
    <w:name w:val="Issue"/>
    <w:basedOn w:val="Normal"/>
    <w:link w:val="IssueChar"/>
    <w:rsid w:val="0041443A"/>
    <w:rPr>
      <w:b/>
      <w:color w:val="FF0000"/>
    </w:rPr>
  </w:style>
  <w:style w:type="character" w:customStyle="1" w:styleId="BackgroundinfoChar">
    <w:name w:val="Background info Char"/>
    <w:basedOn w:val="DefaultParagraphFont"/>
    <w:link w:val="Backgroundinfo"/>
    <w:locked/>
    <w:rsid w:val="0017370F"/>
    <w:rPr>
      <w:rFonts w:ascii="Verdana" w:hAnsi="Verdana" w:cs="Times New Roman"/>
      <w:color w:val="0000FF"/>
      <w:sz w:val="16"/>
    </w:rPr>
  </w:style>
  <w:style w:type="character" w:customStyle="1" w:styleId="QuestionChar">
    <w:name w:val="Question Char"/>
    <w:basedOn w:val="BackgroundinfoChar"/>
    <w:link w:val="Question"/>
    <w:locked/>
    <w:rsid w:val="000744C4"/>
    <w:rPr>
      <w:color w:val="FF0000"/>
    </w:rPr>
  </w:style>
  <w:style w:type="paragraph" w:customStyle="1" w:styleId="Bullet1">
    <w:name w:val="Bullet1"/>
    <w:basedOn w:val="Normal"/>
    <w:rsid w:val="00D73F16"/>
    <w:pPr>
      <w:numPr>
        <w:numId w:val="12"/>
      </w:numPr>
    </w:pPr>
  </w:style>
  <w:style w:type="paragraph" w:styleId="ListBullet">
    <w:name w:val="List Bullet"/>
    <w:basedOn w:val="Normal"/>
    <w:autoRedefine/>
    <w:uiPriority w:val="99"/>
    <w:rsid w:val="00A96758"/>
    <w:pPr>
      <w:tabs>
        <w:tab w:val="num" w:pos="360"/>
      </w:tabs>
      <w:ind w:left="360" w:right="-360" w:hanging="360"/>
    </w:pPr>
    <w:rPr>
      <w:rFonts w:cs="Arial"/>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14"/>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paragraph" w:customStyle="1" w:styleId="StyleBodyTextIndent11ptBlue">
    <w:name w:val="Style Body Text Indent + 11 pt Blue"/>
    <w:basedOn w:val="BodyTextIndent"/>
    <w:rsid w:val="00284955"/>
    <w:rPr>
      <w:i/>
      <w:color w:val="0000FF"/>
    </w:rPr>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character" w:customStyle="1" w:styleId="Bullet1Char">
    <w:name w:val="Bullet 1 Char"/>
    <w:basedOn w:val="DefaultParagraphFont"/>
    <w:link w:val="Bullet10"/>
    <w:locked/>
    <w:rsid w:val="00423CDC"/>
    <w:rPr>
      <w:rFonts w:ascii="Arial" w:hAnsi="Arial"/>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F268F6"/>
    <w:pPr>
      <w:numPr>
        <w:numId w:val="15"/>
      </w:numPr>
      <w:tabs>
        <w:tab w:val="clear" w:pos="504"/>
        <w:tab w:val="num" w:pos="360"/>
      </w:tabs>
      <w:ind w:left="360" w:hanging="274"/>
    </w:pPr>
  </w:style>
  <w:style w:type="paragraph" w:customStyle="1" w:styleId="BodynoindentCharChar">
    <w:name w:val="Body no indent Char Char"/>
    <w:link w:val="BodynoindentCharCharChar"/>
    <w:rsid w:val="0039341C"/>
    <w:pPr>
      <w:tabs>
        <w:tab w:val="left" w:pos="7920"/>
      </w:tabs>
      <w:spacing w:after="120" w:line="280" w:lineRule="exact"/>
    </w:pPr>
    <w:rPr>
      <w:rFonts w:ascii="Arial" w:hAnsi="Arial"/>
    </w:rPr>
  </w:style>
  <w:style w:type="character" w:customStyle="1" w:styleId="BodynoindentCharCharChar">
    <w:name w:val="Body no indent Char Char Char"/>
    <w:basedOn w:val="DefaultParagraphFont"/>
    <w:link w:val="BodynoindentCharChar"/>
    <w:locked/>
    <w:rsid w:val="0039341C"/>
    <w:rPr>
      <w:rFonts w:ascii="Arial" w:hAnsi="Arial" w:cs="Times New Roman"/>
      <w:lang w:val="en-US" w:eastAsia="en-US" w:bidi="ar-SA"/>
    </w:rPr>
  </w:style>
  <w:style w:type="paragraph" w:customStyle="1" w:styleId="BodynoindentChar">
    <w:name w:val="Body no indent Char"/>
    <w:rsid w:val="005570D9"/>
    <w:pPr>
      <w:tabs>
        <w:tab w:val="left" w:pos="7920"/>
      </w:tabs>
      <w:spacing w:after="120" w:line="280" w:lineRule="exact"/>
    </w:pPr>
    <w:rPr>
      <w:rFonts w:ascii="Arial" w:hAnsi="Arial"/>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character" w:customStyle="1" w:styleId="BodybulletChar">
    <w:name w:val="Body bullet Char"/>
    <w:basedOn w:val="DefaultParagraphFont"/>
    <w:link w:val="Bodybullet"/>
    <w:locked/>
    <w:rsid w:val="00F268F6"/>
    <w:rPr>
      <w:rFonts w:ascii="Arial" w:hAnsi="Arial"/>
    </w:rPr>
  </w:style>
  <w:style w:type="paragraph" w:styleId="Revision">
    <w:name w:val="Revision"/>
    <w:hidden/>
    <w:uiPriority w:val="99"/>
    <w:semiHidden/>
    <w:rsid w:val="00D165DE"/>
    <w:rPr>
      <w:rFonts w:ascii="Arial" w:hAnsi="Arial"/>
    </w:rPr>
  </w:style>
  <w:style w:type="paragraph" w:customStyle="1" w:styleId="Technicalnote">
    <w:name w:val="Technical note"/>
    <w:basedOn w:val="Normal"/>
    <w:link w:val="TechnicalnoteChar"/>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61559C"/>
    <w:pPr>
      <w:numPr>
        <w:numId w:val="20"/>
      </w:numPr>
      <w:spacing w:before="120" w:after="0" w:line="276" w:lineRule="auto"/>
    </w:pPr>
    <w:rPr>
      <w:rFonts w:cs="Arial"/>
    </w:r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16"/>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customStyle="1" w:styleId="Technicalnote-bulleted">
    <w:name w:val="Technical note - bulleted"/>
    <w:basedOn w:val="Technicalnote"/>
    <w:rsid w:val="00117C2C"/>
    <w:pPr>
      <w:numPr>
        <w:numId w:val="17"/>
      </w:numPr>
    </w:pPr>
  </w:style>
  <w:style w:type="table" w:styleId="TableProfessional">
    <w:name w:val="Table Professional"/>
    <w:basedOn w:val="TableNormal"/>
    <w:uiPriority w:val="99"/>
    <w:rsid w:val="005D5EAC"/>
    <w:pPr>
      <w:spacing w:after="120" w:line="28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bulleted">
    <w:name w:val="Body - bulleted"/>
    <w:basedOn w:val="Normal"/>
    <w:rsid w:val="002F48E6"/>
    <w:pPr>
      <w:numPr>
        <w:numId w:val="18"/>
      </w:numPr>
      <w:jc w:val="left"/>
    </w:pPr>
  </w:style>
  <w:style w:type="paragraph" w:customStyle="1" w:styleId="Notes">
    <w:name w:val="Notes"/>
    <w:basedOn w:val="Normal"/>
    <w:rsid w:val="000D52D6"/>
    <w:pPr>
      <w:spacing w:after="0" w:line="240" w:lineRule="auto"/>
      <w:contextualSpacing/>
      <w:jc w:val="left"/>
    </w:pPr>
    <w:rPr>
      <w:rFonts w:ascii="Calibri" w:hAnsi="Calibri"/>
      <w:color w:val="777670"/>
      <w:sz w:val="16"/>
      <w:szCs w:val="24"/>
    </w:rPr>
  </w:style>
  <w:style w:type="paragraph" w:customStyle="1" w:styleId="Step">
    <w:name w:val="Step"/>
    <w:basedOn w:val="Normal"/>
    <w:rsid w:val="000D52D6"/>
    <w:pPr>
      <w:numPr>
        <w:numId w:val="19"/>
      </w:numPr>
      <w:spacing w:line="240" w:lineRule="auto"/>
      <w:jc w:val="left"/>
    </w:pPr>
    <w:rPr>
      <w:rFonts w:ascii="Calibri" w:hAnsi="Calibri"/>
      <w:szCs w:val="24"/>
    </w:rPr>
  </w:style>
  <w:style w:type="paragraph" w:customStyle="1" w:styleId="NoteorIssue">
    <w:name w:val="Note or Issue"/>
    <w:basedOn w:val="Normal"/>
    <w:rsid w:val="00086444"/>
    <w:pPr>
      <w:shd w:val="clear" w:color="auto" w:fill="D9D9D9"/>
      <w:spacing w:before="120" w:line="276" w:lineRule="auto"/>
      <w:jc w:val="left"/>
    </w:pPr>
    <w:rPr>
      <w:i/>
      <w:szCs w:val="22"/>
    </w:rPr>
  </w:style>
  <w:style w:type="paragraph" w:styleId="NoSpacing">
    <w:name w:val="No Spacing"/>
    <w:uiPriority w:val="1"/>
    <w:qFormat/>
    <w:rsid w:val="0099649C"/>
    <w:rPr>
      <w:rFonts w:ascii="Calibri" w:hAnsi="Calibri"/>
      <w:sz w:val="18"/>
      <w:szCs w:val="22"/>
    </w:rPr>
  </w:style>
  <w:style w:type="paragraph" w:styleId="Subtitle">
    <w:name w:val="Subtitle"/>
    <w:basedOn w:val="Normal"/>
    <w:next w:val="Normal"/>
    <w:link w:val="SubtitleChar"/>
    <w:uiPriority w:val="11"/>
    <w:qFormat/>
    <w:locked/>
    <w:rsid w:val="002A20E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locked/>
    <w:rsid w:val="002A20E2"/>
    <w:rPr>
      <w:rFonts w:ascii="Cambria" w:hAnsi="Cambria" w:cs="Times New Roman"/>
      <w:i/>
      <w:iCs/>
      <w:color w:val="4F81BD"/>
      <w:spacing w:val="15"/>
      <w:sz w:val="24"/>
      <w:szCs w:val="24"/>
    </w:rPr>
  </w:style>
  <w:style w:type="paragraph" w:customStyle="1" w:styleId="Tryit">
    <w:name w:val="Try it"/>
    <w:basedOn w:val="Technicalnote"/>
    <w:link w:val="TryitChar"/>
    <w:rsid w:val="002A20E2"/>
  </w:style>
  <w:style w:type="character" w:customStyle="1" w:styleId="TechnicalnoteChar">
    <w:name w:val="Technical note Char"/>
    <w:basedOn w:val="DefaultParagraphFont"/>
    <w:link w:val="Technicalnote"/>
    <w:locked/>
    <w:rsid w:val="002A20E2"/>
    <w:rPr>
      <w:rFonts w:cs="Times New Roman"/>
      <w:i/>
      <w:shd w:val="clear" w:color="auto" w:fill="E0E0E0"/>
    </w:rPr>
  </w:style>
  <w:style w:type="character" w:customStyle="1" w:styleId="TryitChar">
    <w:name w:val="Try it Char"/>
    <w:basedOn w:val="TechnicalnoteChar"/>
    <w:link w:val="Tryit"/>
    <w:locked/>
    <w:rsid w:val="002A20E2"/>
  </w:style>
  <w:style w:type="paragraph" w:customStyle="1" w:styleId="WhitePaperDescriptor">
    <w:name w:val="White Paper Descriptor"/>
    <w:basedOn w:val="Normal"/>
    <w:next w:val="Normal"/>
    <w:rsid w:val="00E9625B"/>
    <w:pPr>
      <w:suppressLineNumbers/>
      <w:suppressAutoHyphens/>
      <w:spacing w:after="360" w:line="240" w:lineRule="atLeast"/>
      <w:jc w:val="left"/>
    </w:pPr>
    <w:rPr>
      <w:kern w:val="20"/>
      <w:sz w:val="32"/>
    </w:rPr>
  </w:style>
</w:styles>
</file>

<file path=word/webSettings.xml><?xml version="1.0" encoding="utf-8"?>
<w:webSettings xmlns:r="http://schemas.openxmlformats.org/officeDocument/2006/relationships" xmlns:w="http://schemas.openxmlformats.org/wordprocessingml/2006/main">
  <w:divs>
    <w:div w:id="260374827">
      <w:marLeft w:val="0"/>
      <w:marRight w:val="0"/>
      <w:marTop w:val="0"/>
      <w:marBottom w:val="0"/>
      <w:divBdr>
        <w:top w:val="none" w:sz="0" w:space="0" w:color="auto"/>
        <w:left w:val="none" w:sz="0" w:space="0" w:color="auto"/>
        <w:bottom w:val="none" w:sz="0" w:space="0" w:color="auto"/>
        <w:right w:val="none" w:sz="0" w:space="0" w:color="auto"/>
      </w:divBdr>
      <w:divsChild>
        <w:div w:id="260374866">
          <w:marLeft w:val="0"/>
          <w:marRight w:val="0"/>
          <w:marTop w:val="0"/>
          <w:marBottom w:val="0"/>
          <w:divBdr>
            <w:top w:val="none" w:sz="0" w:space="0" w:color="auto"/>
            <w:left w:val="none" w:sz="0" w:space="0" w:color="auto"/>
            <w:bottom w:val="none" w:sz="0" w:space="0" w:color="auto"/>
            <w:right w:val="none" w:sz="0" w:space="0" w:color="auto"/>
          </w:divBdr>
          <w:divsChild>
            <w:div w:id="260374840">
              <w:marLeft w:val="0"/>
              <w:marRight w:val="0"/>
              <w:marTop w:val="0"/>
              <w:marBottom w:val="0"/>
              <w:divBdr>
                <w:top w:val="none" w:sz="0" w:space="0" w:color="auto"/>
                <w:left w:val="none" w:sz="0" w:space="0" w:color="auto"/>
                <w:bottom w:val="none" w:sz="0" w:space="0" w:color="auto"/>
                <w:right w:val="none" w:sz="0" w:space="0" w:color="auto"/>
              </w:divBdr>
            </w:div>
            <w:div w:id="260374842">
              <w:marLeft w:val="0"/>
              <w:marRight w:val="0"/>
              <w:marTop w:val="0"/>
              <w:marBottom w:val="0"/>
              <w:divBdr>
                <w:top w:val="none" w:sz="0" w:space="0" w:color="auto"/>
                <w:left w:val="none" w:sz="0" w:space="0" w:color="auto"/>
                <w:bottom w:val="none" w:sz="0" w:space="0" w:color="auto"/>
                <w:right w:val="none" w:sz="0" w:space="0" w:color="auto"/>
              </w:divBdr>
            </w:div>
            <w:div w:id="260374874">
              <w:marLeft w:val="0"/>
              <w:marRight w:val="0"/>
              <w:marTop w:val="0"/>
              <w:marBottom w:val="0"/>
              <w:divBdr>
                <w:top w:val="none" w:sz="0" w:space="0" w:color="auto"/>
                <w:left w:val="none" w:sz="0" w:space="0" w:color="auto"/>
                <w:bottom w:val="none" w:sz="0" w:space="0" w:color="auto"/>
                <w:right w:val="none" w:sz="0" w:space="0" w:color="auto"/>
              </w:divBdr>
            </w:div>
            <w:div w:id="260374910">
              <w:marLeft w:val="0"/>
              <w:marRight w:val="0"/>
              <w:marTop w:val="0"/>
              <w:marBottom w:val="0"/>
              <w:divBdr>
                <w:top w:val="none" w:sz="0" w:space="0" w:color="auto"/>
                <w:left w:val="none" w:sz="0" w:space="0" w:color="auto"/>
                <w:bottom w:val="none" w:sz="0" w:space="0" w:color="auto"/>
                <w:right w:val="none" w:sz="0" w:space="0" w:color="auto"/>
              </w:divBdr>
            </w:div>
            <w:div w:id="260374913">
              <w:marLeft w:val="0"/>
              <w:marRight w:val="0"/>
              <w:marTop w:val="0"/>
              <w:marBottom w:val="0"/>
              <w:divBdr>
                <w:top w:val="none" w:sz="0" w:space="0" w:color="auto"/>
                <w:left w:val="none" w:sz="0" w:space="0" w:color="auto"/>
                <w:bottom w:val="none" w:sz="0" w:space="0" w:color="auto"/>
                <w:right w:val="none" w:sz="0" w:space="0" w:color="auto"/>
              </w:divBdr>
            </w:div>
            <w:div w:id="260374914">
              <w:marLeft w:val="0"/>
              <w:marRight w:val="0"/>
              <w:marTop w:val="0"/>
              <w:marBottom w:val="0"/>
              <w:divBdr>
                <w:top w:val="none" w:sz="0" w:space="0" w:color="auto"/>
                <w:left w:val="none" w:sz="0" w:space="0" w:color="auto"/>
                <w:bottom w:val="none" w:sz="0" w:space="0" w:color="auto"/>
                <w:right w:val="none" w:sz="0" w:space="0" w:color="auto"/>
              </w:divBdr>
            </w:div>
            <w:div w:id="260374917">
              <w:marLeft w:val="0"/>
              <w:marRight w:val="0"/>
              <w:marTop w:val="0"/>
              <w:marBottom w:val="0"/>
              <w:divBdr>
                <w:top w:val="none" w:sz="0" w:space="0" w:color="auto"/>
                <w:left w:val="none" w:sz="0" w:space="0" w:color="auto"/>
                <w:bottom w:val="none" w:sz="0" w:space="0" w:color="auto"/>
                <w:right w:val="none" w:sz="0" w:space="0" w:color="auto"/>
              </w:divBdr>
            </w:div>
            <w:div w:id="260374951">
              <w:marLeft w:val="0"/>
              <w:marRight w:val="0"/>
              <w:marTop w:val="0"/>
              <w:marBottom w:val="0"/>
              <w:divBdr>
                <w:top w:val="none" w:sz="0" w:space="0" w:color="auto"/>
                <w:left w:val="none" w:sz="0" w:space="0" w:color="auto"/>
                <w:bottom w:val="none" w:sz="0" w:space="0" w:color="auto"/>
                <w:right w:val="none" w:sz="0" w:space="0" w:color="auto"/>
              </w:divBdr>
            </w:div>
            <w:div w:id="260374954">
              <w:marLeft w:val="0"/>
              <w:marRight w:val="0"/>
              <w:marTop w:val="0"/>
              <w:marBottom w:val="0"/>
              <w:divBdr>
                <w:top w:val="none" w:sz="0" w:space="0" w:color="auto"/>
                <w:left w:val="none" w:sz="0" w:space="0" w:color="auto"/>
                <w:bottom w:val="none" w:sz="0" w:space="0" w:color="auto"/>
                <w:right w:val="none" w:sz="0" w:space="0" w:color="auto"/>
              </w:divBdr>
            </w:div>
            <w:div w:id="260374977">
              <w:marLeft w:val="0"/>
              <w:marRight w:val="0"/>
              <w:marTop w:val="0"/>
              <w:marBottom w:val="0"/>
              <w:divBdr>
                <w:top w:val="none" w:sz="0" w:space="0" w:color="auto"/>
                <w:left w:val="none" w:sz="0" w:space="0" w:color="auto"/>
                <w:bottom w:val="none" w:sz="0" w:space="0" w:color="auto"/>
                <w:right w:val="none" w:sz="0" w:space="0" w:color="auto"/>
              </w:divBdr>
            </w:div>
            <w:div w:id="260374994">
              <w:marLeft w:val="0"/>
              <w:marRight w:val="0"/>
              <w:marTop w:val="0"/>
              <w:marBottom w:val="0"/>
              <w:divBdr>
                <w:top w:val="none" w:sz="0" w:space="0" w:color="auto"/>
                <w:left w:val="none" w:sz="0" w:space="0" w:color="auto"/>
                <w:bottom w:val="none" w:sz="0" w:space="0" w:color="auto"/>
                <w:right w:val="none" w:sz="0" w:space="0" w:color="auto"/>
              </w:divBdr>
            </w:div>
            <w:div w:id="260375078">
              <w:marLeft w:val="0"/>
              <w:marRight w:val="0"/>
              <w:marTop w:val="0"/>
              <w:marBottom w:val="0"/>
              <w:divBdr>
                <w:top w:val="none" w:sz="0" w:space="0" w:color="auto"/>
                <w:left w:val="none" w:sz="0" w:space="0" w:color="auto"/>
                <w:bottom w:val="none" w:sz="0" w:space="0" w:color="auto"/>
                <w:right w:val="none" w:sz="0" w:space="0" w:color="auto"/>
              </w:divBdr>
            </w:div>
            <w:div w:id="260375079">
              <w:marLeft w:val="0"/>
              <w:marRight w:val="0"/>
              <w:marTop w:val="0"/>
              <w:marBottom w:val="0"/>
              <w:divBdr>
                <w:top w:val="none" w:sz="0" w:space="0" w:color="auto"/>
                <w:left w:val="none" w:sz="0" w:space="0" w:color="auto"/>
                <w:bottom w:val="none" w:sz="0" w:space="0" w:color="auto"/>
                <w:right w:val="none" w:sz="0" w:space="0" w:color="auto"/>
              </w:divBdr>
            </w:div>
            <w:div w:id="260375084">
              <w:marLeft w:val="0"/>
              <w:marRight w:val="0"/>
              <w:marTop w:val="0"/>
              <w:marBottom w:val="0"/>
              <w:divBdr>
                <w:top w:val="none" w:sz="0" w:space="0" w:color="auto"/>
                <w:left w:val="none" w:sz="0" w:space="0" w:color="auto"/>
                <w:bottom w:val="none" w:sz="0" w:space="0" w:color="auto"/>
                <w:right w:val="none" w:sz="0" w:space="0" w:color="auto"/>
              </w:divBdr>
            </w:div>
            <w:div w:id="260375085">
              <w:marLeft w:val="0"/>
              <w:marRight w:val="0"/>
              <w:marTop w:val="0"/>
              <w:marBottom w:val="0"/>
              <w:divBdr>
                <w:top w:val="none" w:sz="0" w:space="0" w:color="auto"/>
                <w:left w:val="none" w:sz="0" w:space="0" w:color="auto"/>
                <w:bottom w:val="none" w:sz="0" w:space="0" w:color="auto"/>
                <w:right w:val="none" w:sz="0" w:space="0" w:color="auto"/>
              </w:divBdr>
            </w:div>
            <w:div w:id="260375089">
              <w:marLeft w:val="0"/>
              <w:marRight w:val="0"/>
              <w:marTop w:val="0"/>
              <w:marBottom w:val="0"/>
              <w:divBdr>
                <w:top w:val="none" w:sz="0" w:space="0" w:color="auto"/>
                <w:left w:val="none" w:sz="0" w:space="0" w:color="auto"/>
                <w:bottom w:val="none" w:sz="0" w:space="0" w:color="auto"/>
                <w:right w:val="none" w:sz="0" w:space="0" w:color="auto"/>
              </w:divBdr>
            </w:div>
            <w:div w:id="260375104">
              <w:marLeft w:val="0"/>
              <w:marRight w:val="0"/>
              <w:marTop w:val="0"/>
              <w:marBottom w:val="0"/>
              <w:divBdr>
                <w:top w:val="none" w:sz="0" w:space="0" w:color="auto"/>
                <w:left w:val="none" w:sz="0" w:space="0" w:color="auto"/>
                <w:bottom w:val="none" w:sz="0" w:space="0" w:color="auto"/>
                <w:right w:val="none" w:sz="0" w:space="0" w:color="auto"/>
              </w:divBdr>
            </w:div>
            <w:div w:id="260375107">
              <w:marLeft w:val="0"/>
              <w:marRight w:val="0"/>
              <w:marTop w:val="0"/>
              <w:marBottom w:val="0"/>
              <w:divBdr>
                <w:top w:val="none" w:sz="0" w:space="0" w:color="auto"/>
                <w:left w:val="none" w:sz="0" w:space="0" w:color="auto"/>
                <w:bottom w:val="none" w:sz="0" w:space="0" w:color="auto"/>
                <w:right w:val="none" w:sz="0" w:space="0" w:color="auto"/>
              </w:divBdr>
            </w:div>
            <w:div w:id="2603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4828">
      <w:marLeft w:val="0"/>
      <w:marRight w:val="0"/>
      <w:marTop w:val="0"/>
      <w:marBottom w:val="0"/>
      <w:divBdr>
        <w:top w:val="none" w:sz="0" w:space="0" w:color="auto"/>
        <w:left w:val="none" w:sz="0" w:space="0" w:color="auto"/>
        <w:bottom w:val="none" w:sz="0" w:space="0" w:color="auto"/>
        <w:right w:val="none" w:sz="0" w:space="0" w:color="auto"/>
      </w:divBdr>
    </w:div>
    <w:div w:id="260374831">
      <w:marLeft w:val="0"/>
      <w:marRight w:val="0"/>
      <w:marTop w:val="0"/>
      <w:marBottom w:val="0"/>
      <w:divBdr>
        <w:top w:val="none" w:sz="0" w:space="0" w:color="auto"/>
        <w:left w:val="none" w:sz="0" w:space="0" w:color="auto"/>
        <w:bottom w:val="none" w:sz="0" w:space="0" w:color="auto"/>
        <w:right w:val="none" w:sz="0" w:space="0" w:color="auto"/>
      </w:divBdr>
    </w:div>
    <w:div w:id="260374832">
      <w:marLeft w:val="0"/>
      <w:marRight w:val="0"/>
      <w:marTop w:val="0"/>
      <w:marBottom w:val="0"/>
      <w:divBdr>
        <w:top w:val="none" w:sz="0" w:space="0" w:color="auto"/>
        <w:left w:val="none" w:sz="0" w:space="0" w:color="auto"/>
        <w:bottom w:val="none" w:sz="0" w:space="0" w:color="auto"/>
        <w:right w:val="none" w:sz="0" w:space="0" w:color="auto"/>
      </w:divBdr>
      <w:divsChild>
        <w:div w:id="260375009">
          <w:marLeft w:val="0"/>
          <w:marRight w:val="0"/>
          <w:marTop w:val="0"/>
          <w:marBottom w:val="0"/>
          <w:divBdr>
            <w:top w:val="none" w:sz="0" w:space="0" w:color="auto"/>
            <w:left w:val="none" w:sz="0" w:space="0" w:color="auto"/>
            <w:bottom w:val="none" w:sz="0" w:space="0" w:color="auto"/>
            <w:right w:val="none" w:sz="0" w:space="0" w:color="auto"/>
          </w:divBdr>
        </w:div>
      </w:divsChild>
    </w:div>
    <w:div w:id="260374833">
      <w:marLeft w:val="0"/>
      <w:marRight w:val="0"/>
      <w:marTop w:val="0"/>
      <w:marBottom w:val="0"/>
      <w:divBdr>
        <w:top w:val="none" w:sz="0" w:space="0" w:color="auto"/>
        <w:left w:val="none" w:sz="0" w:space="0" w:color="auto"/>
        <w:bottom w:val="none" w:sz="0" w:space="0" w:color="auto"/>
        <w:right w:val="none" w:sz="0" w:space="0" w:color="auto"/>
      </w:divBdr>
      <w:divsChild>
        <w:div w:id="260374848">
          <w:marLeft w:val="0"/>
          <w:marRight w:val="0"/>
          <w:marTop w:val="0"/>
          <w:marBottom w:val="0"/>
          <w:divBdr>
            <w:top w:val="none" w:sz="0" w:space="0" w:color="auto"/>
            <w:left w:val="none" w:sz="0" w:space="0" w:color="auto"/>
            <w:bottom w:val="none" w:sz="0" w:space="0" w:color="auto"/>
            <w:right w:val="none" w:sz="0" w:space="0" w:color="auto"/>
          </w:divBdr>
          <w:divsChild>
            <w:div w:id="260374907">
              <w:marLeft w:val="0"/>
              <w:marRight w:val="0"/>
              <w:marTop w:val="0"/>
              <w:marBottom w:val="0"/>
              <w:divBdr>
                <w:top w:val="none" w:sz="0" w:space="0" w:color="auto"/>
                <w:left w:val="none" w:sz="0" w:space="0" w:color="auto"/>
                <w:bottom w:val="none" w:sz="0" w:space="0" w:color="auto"/>
                <w:right w:val="none" w:sz="0" w:space="0" w:color="auto"/>
              </w:divBdr>
              <w:divsChild>
                <w:div w:id="260374839">
                  <w:marLeft w:val="0"/>
                  <w:marRight w:val="0"/>
                  <w:marTop w:val="0"/>
                  <w:marBottom w:val="0"/>
                  <w:divBdr>
                    <w:top w:val="none" w:sz="0" w:space="0" w:color="auto"/>
                    <w:left w:val="none" w:sz="0" w:space="0" w:color="auto"/>
                    <w:bottom w:val="none" w:sz="0" w:space="0" w:color="auto"/>
                    <w:right w:val="none" w:sz="0" w:space="0" w:color="auto"/>
                  </w:divBdr>
                  <w:divsChild>
                    <w:div w:id="260374869">
                      <w:marLeft w:val="0"/>
                      <w:marRight w:val="0"/>
                      <w:marTop w:val="0"/>
                      <w:marBottom w:val="0"/>
                      <w:divBdr>
                        <w:top w:val="none" w:sz="0" w:space="0" w:color="auto"/>
                        <w:left w:val="none" w:sz="0" w:space="0" w:color="auto"/>
                        <w:bottom w:val="none" w:sz="0" w:space="0" w:color="auto"/>
                        <w:right w:val="none" w:sz="0" w:space="0" w:color="auto"/>
                      </w:divBdr>
                      <w:divsChild>
                        <w:div w:id="260374868">
                          <w:marLeft w:val="0"/>
                          <w:marRight w:val="0"/>
                          <w:marTop w:val="0"/>
                          <w:marBottom w:val="0"/>
                          <w:divBdr>
                            <w:top w:val="none" w:sz="0" w:space="0" w:color="auto"/>
                            <w:left w:val="none" w:sz="0" w:space="0" w:color="auto"/>
                            <w:bottom w:val="none" w:sz="0" w:space="0" w:color="auto"/>
                            <w:right w:val="none" w:sz="0" w:space="0" w:color="auto"/>
                          </w:divBdr>
                          <w:divsChild>
                            <w:div w:id="2603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74843">
      <w:marLeft w:val="0"/>
      <w:marRight w:val="0"/>
      <w:marTop w:val="0"/>
      <w:marBottom w:val="0"/>
      <w:divBdr>
        <w:top w:val="none" w:sz="0" w:space="0" w:color="auto"/>
        <w:left w:val="none" w:sz="0" w:space="0" w:color="auto"/>
        <w:bottom w:val="none" w:sz="0" w:space="0" w:color="auto"/>
        <w:right w:val="none" w:sz="0" w:space="0" w:color="auto"/>
      </w:divBdr>
      <w:divsChild>
        <w:div w:id="260375031">
          <w:marLeft w:val="0"/>
          <w:marRight w:val="0"/>
          <w:marTop w:val="0"/>
          <w:marBottom w:val="0"/>
          <w:divBdr>
            <w:top w:val="none" w:sz="0" w:space="0" w:color="auto"/>
            <w:left w:val="none" w:sz="0" w:space="0" w:color="auto"/>
            <w:bottom w:val="none" w:sz="0" w:space="0" w:color="auto"/>
            <w:right w:val="none" w:sz="0" w:space="0" w:color="auto"/>
          </w:divBdr>
          <w:divsChild>
            <w:div w:id="260374850">
              <w:marLeft w:val="0"/>
              <w:marRight w:val="0"/>
              <w:marTop w:val="0"/>
              <w:marBottom w:val="0"/>
              <w:divBdr>
                <w:top w:val="none" w:sz="0" w:space="0" w:color="auto"/>
                <w:left w:val="none" w:sz="0" w:space="0" w:color="auto"/>
                <w:bottom w:val="none" w:sz="0" w:space="0" w:color="auto"/>
                <w:right w:val="none" w:sz="0" w:space="0" w:color="auto"/>
              </w:divBdr>
            </w:div>
            <w:div w:id="260374858">
              <w:marLeft w:val="0"/>
              <w:marRight w:val="0"/>
              <w:marTop w:val="0"/>
              <w:marBottom w:val="0"/>
              <w:divBdr>
                <w:top w:val="none" w:sz="0" w:space="0" w:color="auto"/>
                <w:left w:val="none" w:sz="0" w:space="0" w:color="auto"/>
                <w:bottom w:val="none" w:sz="0" w:space="0" w:color="auto"/>
                <w:right w:val="none" w:sz="0" w:space="0" w:color="auto"/>
              </w:divBdr>
            </w:div>
            <w:div w:id="260375008">
              <w:marLeft w:val="0"/>
              <w:marRight w:val="0"/>
              <w:marTop w:val="0"/>
              <w:marBottom w:val="0"/>
              <w:divBdr>
                <w:top w:val="none" w:sz="0" w:space="0" w:color="auto"/>
                <w:left w:val="none" w:sz="0" w:space="0" w:color="auto"/>
                <w:bottom w:val="none" w:sz="0" w:space="0" w:color="auto"/>
                <w:right w:val="none" w:sz="0" w:space="0" w:color="auto"/>
              </w:divBdr>
            </w:div>
            <w:div w:id="2603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4847">
      <w:marLeft w:val="0"/>
      <w:marRight w:val="0"/>
      <w:marTop w:val="0"/>
      <w:marBottom w:val="0"/>
      <w:divBdr>
        <w:top w:val="none" w:sz="0" w:space="0" w:color="auto"/>
        <w:left w:val="none" w:sz="0" w:space="0" w:color="auto"/>
        <w:bottom w:val="none" w:sz="0" w:space="0" w:color="auto"/>
        <w:right w:val="none" w:sz="0" w:space="0" w:color="auto"/>
      </w:divBdr>
      <w:divsChild>
        <w:div w:id="260374876">
          <w:marLeft w:val="0"/>
          <w:marRight w:val="0"/>
          <w:marTop w:val="0"/>
          <w:marBottom w:val="0"/>
          <w:divBdr>
            <w:top w:val="none" w:sz="0" w:space="0" w:color="auto"/>
            <w:left w:val="none" w:sz="0" w:space="0" w:color="auto"/>
            <w:bottom w:val="none" w:sz="0" w:space="0" w:color="auto"/>
            <w:right w:val="none" w:sz="0" w:space="0" w:color="auto"/>
          </w:divBdr>
          <w:divsChild>
            <w:div w:id="260374851">
              <w:marLeft w:val="0"/>
              <w:marRight w:val="0"/>
              <w:marTop w:val="0"/>
              <w:marBottom w:val="0"/>
              <w:divBdr>
                <w:top w:val="none" w:sz="0" w:space="0" w:color="auto"/>
                <w:left w:val="none" w:sz="0" w:space="0" w:color="auto"/>
                <w:bottom w:val="none" w:sz="0" w:space="0" w:color="auto"/>
                <w:right w:val="none" w:sz="0" w:space="0" w:color="auto"/>
              </w:divBdr>
            </w:div>
            <w:div w:id="260374885">
              <w:marLeft w:val="0"/>
              <w:marRight w:val="0"/>
              <w:marTop w:val="0"/>
              <w:marBottom w:val="0"/>
              <w:divBdr>
                <w:top w:val="none" w:sz="0" w:space="0" w:color="auto"/>
                <w:left w:val="none" w:sz="0" w:space="0" w:color="auto"/>
                <w:bottom w:val="none" w:sz="0" w:space="0" w:color="auto"/>
                <w:right w:val="none" w:sz="0" w:space="0" w:color="auto"/>
              </w:divBdr>
            </w:div>
            <w:div w:id="260374925">
              <w:marLeft w:val="0"/>
              <w:marRight w:val="0"/>
              <w:marTop w:val="0"/>
              <w:marBottom w:val="0"/>
              <w:divBdr>
                <w:top w:val="none" w:sz="0" w:space="0" w:color="auto"/>
                <w:left w:val="none" w:sz="0" w:space="0" w:color="auto"/>
                <w:bottom w:val="none" w:sz="0" w:space="0" w:color="auto"/>
                <w:right w:val="none" w:sz="0" w:space="0" w:color="auto"/>
              </w:divBdr>
            </w:div>
            <w:div w:id="260375056">
              <w:marLeft w:val="0"/>
              <w:marRight w:val="0"/>
              <w:marTop w:val="0"/>
              <w:marBottom w:val="0"/>
              <w:divBdr>
                <w:top w:val="none" w:sz="0" w:space="0" w:color="auto"/>
                <w:left w:val="none" w:sz="0" w:space="0" w:color="auto"/>
                <w:bottom w:val="none" w:sz="0" w:space="0" w:color="auto"/>
                <w:right w:val="none" w:sz="0" w:space="0" w:color="auto"/>
              </w:divBdr>
            </w:div>
            <w:div w:id="2603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4852">
      <w:marLeft w:val="0"/>
      <w:marRight w:val="0"/>
      <w:marTop w:val="0"/>
      <w:marBottom w:val="0"/>
      <w:divBdr>
        <w:top w:val="none" w:sz="0" w:space="0" w:color="auto"/>
        <w:left w:val="none" w:sz="0" w:space="0" w:color="auto"/>
        <w:bottom w:val="none" w:sz="0" w:space="0" w:color="auto"/>
        <w:right w:val="none" w:sz="0" w:space="0" w:color="auto"/>
      </w:divBdr>
    </w:div>
    <w:div w:id="260374870">
      <w:marLeft w:val="0"/>
      <w:marRight w:val="0"/>
      <w:marTop w:val="0"/>
      <w:marBottom w:val="0"/>
      <w:divBdr>
        <w:top w:val="none" w:sz="0" w:space="0" w:color="auto"/>
        <w:left w:val="none" w:sz="0" w:space="0" w:color="auto"/>
        <w:bottom w:val="none" w:sz="0" w:space="0" w:color="auto"/>
        <w:right w:val="none" w:sz="0" w:space="0" w:color="auto"/>
      </w:divBdr>
      <w:divsChild>
        <w:div w:id="260374829">
          <w:marLeft w:val="0"/>
          <w:marRight w:val="0"/>
          <w:marTop w:val="0"/>
          <w:marBottom w:val="0"/>
          <w:divBdr>
            <w:top w:val="none" w:sz="0" w:space="0" w:color="auto"/>
            <w:left w:val="none" w:sz="0" w:space="0" w:color="auto"/>
            <w:bottom w:val="none" w:sz="0" w:space="0" w:color="auto"/>
            <w:right w:val="none" w:sz="0" w:space="0" w:color="auto"/>
          </w:divBdr>
        </w:div>
      </w:divsChild>
    </w:div>
    <w:div w:id="260374875">
      <w:marLeft w:val="0"/>
      <w:marRight w:val="0"/>
      <w:marTop w:val="0"/>
      <w:marBottom w:val="0"/>
      <w:divBdr>
        <w:top w:val="none" w:sz="0" w:space="0" w:color="auto"/>
        <w:left w:val="none" w:sz="0" w:space="0" w:color="auto"/>
        <w:bottom w:val="none" w:sz="0" w:space="0" w:color="auto"/>
        <w:right w:val="none" w:sz="0" w:space="0" w:color="auto"/>
      </w:divBdr>
      <w:divsChild>
        <w:div w:id="260374901">
          <w:marLeft w:val="0"/>
          <w:marRight w:val="0"/>
          <w:marTop w:val="0"/>
          <w:marBottom w:val="0"/>
          <w:divBdr>
            <w:top w:val="none" w:sz="0" w:space="0" w:color="auto"/>
            <w:left w:val="none" w:sz="0" w:space="0" w:color="auto"/>
            <w:bottom w:val="none" w:sz="0" w:space="0" w:color="auto"/>
            <w:right w:val="none" w:sz="0" w:space="0" w:color="auto"/>
          </w:divBdr>
        </w:div>
      </w:divsChild>
    </w:div>
    <w:div w:id="260374881">
      <w:marLeft w:val="0"/>
      <w:marRight w:val="0"/>
      <w:marTop w:val="0"/>
      <w:marBottom w:val="0"/>
      <w:divBdr>
        <w:top w:val="none" w:sz="0" w:space="0" w:color="auto"/>
        <w:left w:val="none" w:sz="0" w:space="0" w:color="auto"/>
        <w:bottom w:val="none" w:sz="0" w:space="0" w:color="auto"/>
        <w:right w:val="none" w:sz="0" w:space="0" w:color="auto"/>
      </w:divBdr>
      <w:divsChild>
        <w:div w:id="260375067">
          <w:marLeft w:val="0"/>
          <w:marRight w:val="0"/>
          <w:marTop w:val="0"/>
          <w:marBottom w:val="0"/>
          <w:divBdr>
            <w:top w:val="none" w:sz="0" w:space="0" w:color="auto"/>
            <w:left w:val="none" w:sz="0" w:space="0" w:color="auto"/>
            <w:bottom w:val="none" w:sz="0" w:space="0" w:color="auto"/>
            <w:right w:val="none" w:sz="0" w:space="0" w:color="auto"/>
          </w:divBdr>
          <w:divsChild>
            <w:div w:id="260374862">
              <w:marLeft w:val="0"/>
              <w:marRight w:val="0"/>
              <w:marTop w:val="0"/>
              <w:marBottom w:val="0"/>
              <w:divBdr>
                <w:top w:val="none" w:sz="0" w:space="0" w:color="auto"/>
                <w:left w:val="none" w:sz="0" w:space="0" w:color="auto"/>
                <w:bottom w:val="none" w:sz="0" w:space="0" w:color="auto"/>
                <w:right w:val="none" w:sz="0" w:space="0" w:color="auto"/>
              </w:divBdr>
            </w:div>
            <w:div w:id="260374905">
              <w:marLeft w:val="0"/>
              <w:marRight w:val="0"/>
              <w:marTop w:val="0"/>
              <w:marBottom w:val="0"/>
              <w:divBdr>
                <w:top w:val="none" w:sz="0" w:space="0" w:color="auto"/>
                <w:left w:val="none" w:sz="0" w:space="0" w:color="auto"/>
                <w:bottom w:val="none" w:sz="0" w:space="0" w:color="auto"/>
                <w:right w:val="none" w:sz="0" w:space="0" w:color="auto"/>
              </w:divBdr>
            </w:div>
            <w:div w:id="260374948">
              <w:marLeft w:val="0"/>
              <w:marRight w:val="0"/>
              <w:marTop w:val="0"/>
              <w:marBottom w:val="0"/>
              <w:divBdr>
                <w:top w:val="none" w:sz="0" w:space="0" w:color="auto"/>
                <w:left w:val="none" w:sz="0" w:space="0" w:color="auto"/>
                <w:bottom w:val="none" w:sz="0" w:space="0" w:color="auto"/>
                <w:right w:val="none" w:sz="0" w:space="0" w:color="auto"/>
              </w:divBdr>
            </w:div>
            <w:div w:id="260374958">
              <w:marLeft w:val="0"/>
              <w:marRight w:val="0"/>
              <w:marTop w:val="0"/>
              <w:marBottom w:val="0"/>
              <w:divBdr>
                <w:top w:val="none" w:sz="0" w:space="0" w:color="auto"/>
                <w:left w:val="none" w:sz="0" w:space="0" w:color="auto"/>
                <w:bottom w:val="none" w:sz="0" w:space="0" w:color="auto"/>
                <w:right w:val="none" w:sz="0" w:space="0" w:color="auto"/>
              </w:divBdr>
            </w:div>
            <w:div w:id="260375028">
              <w:marLeft w:val="0"/>
              <w:marRight w:val="0"/>
              <w:marTop w:val="0"/>
              <w:marBottom w:val="0"/>
              <w:divBdr>
                <w:top w:val="none" w:sz="0" w:space="0" w:color="auto"/>
                <w:left w:val="none" w:sz="0" w:space="0" w:color="auto"/>
                <w:bottom w:val="none" w:sz="0" w:space="0" w:color="auto"/>
                <w:right w:val="none" w:sz="0" w:space="0" w:color="auto"/>
              </w:divBdr>
            </w:div>
            <w:div w:id="2603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4889">
      <w:marLeft w:val="0"/>
      <w:marRight w:val="0"/>
      <w:marTop w:val="0"/>
      <w:marBottom w:val="0"/>
      <w:divBdr>
        <w:top w:val="none" w:sz="0" w:space="0" w:color="auto"/>
        <w:left w:val="none" w:sz="0" w:space="0" w:color="auto"/>
        <w:bottom w:val="none" w:sz="0" w:space="0" w:color="auto"/>
        <w:right w:val="none" w:sz="0" w:space="0" w:color="auto"/>
      </w:divBdr>
    </w:div>
    <w:div w:id="260374892">
      <w:marLeft w:val="0"/>
      <w:marRight w:val="0"/>
      <w:marTop w:val="0"/>
      <w:marBottom w:val="0"/>
      <w:divBdr>
        <w:top w:val="none" w:sz="0" w:space="0" w:color="auto"/>
        <w:left w:val="none" w:sz="0" w:space="0" w:color="auto"/>
        <w:bottom w:val="none" w:sz="0" w:space="0" w:color="auto"/>
        <w:right w:val="none" w:sz="0" w:space="0" w:color="auto"/>
      </w:divBdr>
      <w:divsChild>
        <w:div w:id="260374853">
          <w:marLeft w:val="0"/>
          <w:marRight w:val="0"/>
          <w:marTop w:val="0"/>
          <w:marBottom w:val="0"/>
          <w:divBdr>
            <w:top w:val="none" w:sz="0" w:space="0" w:color="auto"/>
            <w:left w:val="none" w:sz="0" w:space="0" w:color="auto"/>
            <w:bottom w:val="none" w:sz="0" w:space="0" w:color="auto"/>
            <w:right w:val="none" w:sz="0" w:space="0" w:color="auto"/>
          </w:divBdr>
          <w:divsChild>
            <w:div w:id="260375016">
              <w:marLeft w:val="0"/>
              <w:marRight w:val="0"/>
              <w:marTop w:val="0"/>
              <w:marBottom w:val="0"/>
              <w:divBdr>
                <w:top w:val="none" w:sz="0" w:space="0" w:color="auto"/>
                <w:left w:val="none" w:sz="0" w:space="0" w:color="auto"/>
                <w:bottom w:val="none" w:sz="0" w:space="0" w:color="auto"/>
                <w:right w:val="none" w:sz="0" w:space="0" w:color="auto"/>
              </w:divBdr>
              <w:divsChild>
                <w:div w:id="260375092">
                  <w:marLeft w:val="0"/>
                  <w:marRight w:val="0"/>
                  <w:marTop w:val="0"/>
                  <w:marBottom w:val="0"/>
                  <w:divBdr>
                    <w:top w:val="none" w:sz="0" w:space="0" w:color="auto"/>
                    <w:left w:val="none" w:sz="0" w:space="0" w:color="auto"/>
                    <w:bottom w:val="none" w:sz="0" w:space="0" w:color="auto"/>
                    <w:right w:val="none" w:sz="0" w:space="0" w:color="auto"/>
                  </w:divBdr>
                  <w:divsChild>
                    <w:div w:id="260374937">
                      <w:marLeft w:val="0"/>
                      <w:marRight w:val="0"/>
                      <w:marTop w:val="0"/>
                      <w:marBottom w:val="0"/>
                      <w:divBdr>
                        <w:top w:val="none" w:sz="0" w:space="0" w:color="auto"/>
                        <w:left w:val="none" w:sz="0" w:space="0" w:color="auto"/>
                        <w:bottom w:val="none" w:sz="0" w:space="0" w:color="auto"/>
                        <w:right w:val="none" w:sz="0" w:space="0" w:color="auto"/>
                      </w:divBdr>
                      <w:divsChild>
                        <w:div w:id="260374864">
                          <w:marLeft w:val="0"/>
                          <w:marRight w:val="0"/>
                          <w:marTop w:val="0"/>
                          <w:marBottom w:val="0"/>
                          <w:divBdr>
                            <w:top w:val="none" w:sz="0" w:space="0" w:color="auto"/>
                            <w:left w:val="none" w:sz="0" w:space="0" w:color="auto"/>
                            <w:bottom w:val="none" w:sz="0" w:space="0" w:color="auto"/>
                            <w:right w:val="none" w:sz="0" w:space="0" w:color="auto"/>
                          </w:divBdr>
                          <w:divsChild>
                            <w:div w:id="2603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74894">
      <w:marLeft w:val="0"/>
      <w:marRight w:val="0"/>
      <w:marTop w:val="0"/>
      <w:marBottom w:val="0"/>
      <w:divBdr>
        <w:top w:val="none" w:sz="0" w:space="0" w:color="auto"/>
        <w:left w:val="none" w:sz="0" w:space="0" w:color="auto"/>
        <w:bottom w:val="none" w:sz="0" w:space="0" w:color="auto"/>
        <w:right w:val="none" w:sz="0" w:space="0" w:color="auto"/>
      </w:divBdr>
      <w:divsChild>
        <w:div w:id="260374934">
          <w:marLeft w:val="0"/>
          <w:marRight w:val="0"/>
          <w:marTop w:val="0"/>
          <w:marBottom w:val="0"/>
          <w:divBdr>
            <w:top w:val="none" w:sz="0" w:space="0" w:color="auto"/>
            <w:left w:val="none" w:sz="0" w:space="0" w:color="auto"/>
            <w:bottom w:val="none" w:sz="0" w:space="0" w:color="auto"/>
            <w:right w:val="none" w:sz="0" w:space="0" w:color="auto"/>
          </w:divBdr>
          <w:divsChild>
            <w:div w:id="260374841">
              <w:marLeft w:val="0"/>
              <w:marRight w:val="0"/>
              <w:marTop w:val="0"/>
              <w:marBottom w:val="0"/>
              <w:divBdr>
                <w:top w:val="none" w:sz="0" w:space="0" w:color="auto"/>
                <w:left w:val="none" w:sz="0" w:space="0" w:color="auto"/>
                <w:bottom w:val="none" w:sz="0" w:space="0" w:color="auto"/>
                <w:right w:val="none" w:sz="0" w:space="0" w:color="auto"/>
              </w:divBdr>
            </w:div>
            <w:div w:id="260374863">
              <w:marLeft w:val="0"/>
              <w:marRight w:val="0"/>
              <w:marTop w:val="0"/>
              <w:marBottom w:val="0"/>
              <w:divBdr>
                <w:top w:val="none" w:sz="0" w:space="0" w:color="auto"/>
                <w:left w:val="none" w:sz="0" w:space="0" w:color="auto"/>
                <w:bottom w:val="none" w:sz="0" w:space="0" w:color="auto"/>
                <w:right w:val="none" w:sz="0" w:space="0" w:color="auto"/>
              </w:divBdr>
            </w:div>
            <w:div w:id="260374916">
              <w:marLeft w:val="0"/>
              <w:marRight w:val="0"/>
              <w:marTop w:val="0"/>
              <w:marBottom w:val="0"/>
              <w:divBdr>
                <w:top w:val="none" w:sz="0" w:space="0" w:color="auto"/>
                <w:left w:val="none" w:sz="0" w:space="0" w:color="auto"/>
                <w:bottom w:val="none" w:sz="0" w:space="0" w:color="auto"/>
                <w:right w:val="none" w:sz="0" w:space="0" w:color="auto"/>
              </w:divBdr>
            </w:div>
            <w:div w:id="260374992">
              <w:marLeft w:val="0"/>
              <w:marRight w:val="0"/>
              <w:marTop w:val="0"/>
              <w:marBottom w:val="0"/>
              <w:divBdr>
                <w:top w:val="none" w:sz="0" w:space="0" w:color="auto"/>
                <w:left w:val="none" w:sz="0" w:space="0" w:color="auto"/>
                <w:bottom w:val="none" w:sz="0" w:space="0" w:color="auto"/>
                <w:right w:val="none" w:sz="0" w:space="0" w:color="auto"/>
              </w:divBdr>
            </w:div>
            <w:div w:id="2603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4902">
      <w:marLeft w:val="0"/>
      <w:marRight w:val="0"/>
      <w:marTop w:val="0"/>
      <w:marBottom w:val="0"/>
      <w:divBdr>
        <w:top w:val="none" w:sz="0" w:space="0" w:color="auto"/>
        <w:left w:val="none" w:sz="0" w:space="0" w:color="auto"/>
        <w:bottom w:val="none" w:sz="0" w:space="0" w:color="auto"/>
        <w:right w:val="none" w:sz="0" w:space="0" w:color="auto"/>
      </w:divBdr>
    </w:div>
    <w:div w:id="260374903">
      <w:marLeft w:val="0"/>
      <w:marRight w:val="0"/>
      <w:marTop w:val="0"/>
      <w:marBottom w:val="0"/>
      <w:divBdr>
        <w:top w:val="none" w:sz="0" w:space="0" w:color="auto"/>
        <w:left w:val="none" w:sz="0" w:space="0" w:color="auto"/>
        <w:bottom w:val="none" w:sz="0" w:space="0" w:color="auto"/>
        <w:right w:val="none" w:sz="0" w:space="0" w:color="auto"/>
      </w:divBdr>
      <w:divsChild>
        <w:div w:id="260374955">
          <w:marLeft w:val="0"/>
          <w:marRight w:val="0"/>
          <w:marTop w:val="0"/>
          <w:marBottom w:val="0"/>
          <w:divBdr>
            <w:top w:val="none" w:sz="0" w:space="0" w:color="auto"/>
            <w:left w:val="none" w:sz="0" w:space="0" w:color="auto"/>
            <w:bottom w:val="none" w:sz="0" w:space="0" w:color="auto"/>
            <w:right w:val="none" w:sz="0" w:space="0" w:color="auto"/>
          </w:divBdr>
          <w:divsChild>
            <w:div w:id="260374830">
              <w:marLeft w:val="0"/>
              <w:marRight w:val="0"/>
              <w:marTop w:val="0"/>
              <w:marBottom w:val="0"/>
              <w:divBdr>
                <w:top w:val="none" w:sz="0" w:space="0" w:color="auto"/>
                <w:left w:val="none" w:sz="0" w:space="0" w:color="auto"/>
                <w:bottom w:val="none" w:sz="0" w:space="0" w:color="auto"/>
                <w:right w:val="none" w:sz="0" w:space="0" w:color="auto"/>
              </w:divBdr>
            </w:div>
            <w:div w:id="260374891">
              <w:marLeft w:val="0"/>
              <w:marRight w:val="0"/>
              <w:marTop w:val="0"/>
              <w:marBottom w:val="0"/>
              <w:divBdr>
                <w:top w:val="none" w:sz="0" w:space="0" w:color="auto"/>
                <w:left w:val="none" w:sz="0" w:space="0" w:color="auto"/>
                <w:bottom w:val="none" w:sz="0" w:space="0" w:color="auto"/>
                <w:right w:val="none" w:sz="0" w:space="0" w:color="auto"/>
              </w:divBdr>
            </w:div>
            <w:div w:id="260374895">
              <w:marLeft w:val="0"/>
              <w:marRight w:val="0"/>
              <w:marTop w:val="0"/>
              <w:marBottom w:val="0"/>
              <w:divBdr>
                <w:top w:val="none" w:sz="0" w:space="0" w:color="auto"/>
                <w:left w:val="none" w:sz="0" w:space="0" w:color="auto"/>
                <w:bottom w:val="none" w:sz="0" w:space="0" w:color="auto"/>
                <w:right w:val="none" w:sz="0" w:space="0" w:color="auto"/>
              </w:divBdr>
            </w:div>
            <w:div w:id="260374981">
              <w:marLeft w:val="0"/>
              <w:marRight w:val="0"/>
              <w:marTop w:val="0"/>
              <w:marBottom w:val="0"/>
              <w:divBdr>
                <w:top w:val="none" w:sz="0" w:space="0" w:color="auto"/>
                <w:left w:val="none" w:sz="0" w:space="0" w:color="auto"/>
                <w:bottom w:val="none" w:sz="0" w:space="0" w:color="auto"/>
                <w:right w:val="none" w:sz="0" w:space="0" w:color="auto"/>
              </w:divBdr>
            </w:div>
            <w:div w:id="260374984">
              <w:marLeft w:val="0"/>
              <w:marRight w:val="0"/>
              <w:marTop w:val="0"/>
              <w:marBottom w:val="0"/>
              <w:divBdr>
                <w:top w:val="none" w:sz="0" w:space="0" w:color="auto"/>
                <w:left w:val="none" w:sz="0" w:space="0" w:color="auto"/>
                <w:bottom w:val="none" w:sz="0" w:space="0" w:color="auto"/>
                <w:right w:val="none" w:sz="0" w:space="0" w:color="auto"/>
              </w:divBdr>
            </w:div>
            <w:div w:id="260375024">
              <w:marLeft w:val="0"/>
              <w:marRight w:val="0"/>
              <w:marTop w:val="0"/>
              <w:marBottom w:val="0"/>
              <w:divBdr>
                <w:top w:val="none" w:sz="0" w:space="0" w:color="auto"/>
                <w:left w:val="none" w:sz="0" w:space="0" w:color="auto"/>
                <w:bottom w:val="none" w:sz="0" w:space="0" w:color="auto"/>
                <w:right w:val="none" w:sz="0" w:space="0" w:color="auto"/>
              </w:divBdr>
            </w:div>
            <w:div w:id="260375025">
              <w:marLeft w:val="0"/>
              <w:marRight w:val="0"/>
              <w:marTop w:val="0"/>
              <w:marBottom w:val="0"/>
              <w:divBdr>
                <w:top w:val="none" w:sz="0" w:space="0" w:color="auto"/>
                <w:left w:val="none" w:sz="0" w:space="0" w:color="auto"/>
                <w:bottom w:val="none" w:sz="0" w:space="0" w:color="auto"/>
                <w:right w:val="none" w:sz="0" w:space="0" w:color="auto"/>
              </w:divBdr>
            </w:div>
            <w:div w:id="260375034">
              <w:marLeft w:val="0"/>
              <w:marRight w:val="0"/>
              <w:marTop w:val="0"/>
              <w:marBottom w:val="0"/>
              <w:divBdr>
                <w:top w:val="none" w:sz="0" w:space="0" w:color="auto"/>
                <w:left w:val="none" w:sz="0" w:space="0" w:color="auto"/>
                <w:bottom w:val="none" w:sz="0" w:space="0" w:color="auto"/>
                <w:right w:val="none" w:sz="0" w:space="0" w:color="auto"/>
              </w:divBdr>
            </w:div>
            <w:div w:id="260375060">
              <w:marLeft w:val="0"/>
              <w:marRight w:val="0"/>
              <w:marTop w:val="0"/>
              <w:marBottom w:val="0"/>
              <w:divBdr>
                <w:top w:val="none" w:sz="0" w:space="0" w:color="auto"/>
                <w:left w:val="none" w:sz="0" w:space="0" w:color="auto"/>
                <w:bottom w:val="none" w:sz="0" w:space="0" w:color="auto"/>
                <w:right w:val="none" w:sz="0" w:space="0" w:color="auto"/>
              </w:divBdr>
            </w:div>
            <w:div w:id="260375061">
              <w:marLeft w:val="0"/>
              <w:marRight w:val="0"/>
              <w:marTop w:val="0"/>
              <w:marBottom w:val="0"/>
              <w:divBdr>
                <w:top w:val="none" w:sz="0" w:space="0" w:color="auto"/>
                <w:left w:val="none" w:sz="0" w:space="0" w:color="auto"/>
                <w:bottom w:val="none" w:sz="0" w:space="0" w:color="auto"/>
                <w:right w:val="none" w:sz="0" w:space="0" w:color="auto"/>
              </w:divBdr>
            </w:div>
            <w:div w:id="260375106">
              <w:marLeft w:val="0"/>
              <w:marRight w:val="0"/>
              <w:marTop w:val="0"/>
              <w:marBottom w:val="0"/>
              <w:divBdr>
                <w:top w:val="none" w:sz="0" w:space="0" w:color="auto"/>
                <w:left w:val="none" w:sz="0" w:space="0" w:color="auto"/>
                <w:bottom w:val="none" w:sz="0" w:space="0" w:color="auto"/>
                <w:right w:val="none" w:sz="0" w:space="0" w:color="auto"/>
              </w:divBdr>
            </w:div>
            <w:div w:id="2603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4906">
      <w:marLeft w:val="0"/>
      <w:marRight w:val="0"/>
      <w:marTop w:val="0"/>
      <w:marBottom w:val="0"/>
      <w:divBdr>
        <w:top w:val="none" w:sz="0" w:space="0" w:color="auto"/>
        <w:left w:val="none" w:sz="0" w:space="0" w:color="auto"/>
        <w:bottom w:val="none" w:sz="0" w:space="0" w:color="auto"/>
        <w:right w:val="none" w:sz="0" w:space="0" w:color="auto"/>
      </w:divBdr>
    </w:div>
    <w:div w:id="260374920">
      <w:marLeft w:val="0"/>
      <w:marRight w:val="0"/>
      <w:marTop w:val="0"/>
      <w:marBottom w:val="0"/>
      <w:divBdr>
        <w:top w:val="none" w:sz="0" w:space="0" w:color="auto"/>
        <w:left w:val="none" w:sz="0" w:space="0" w:color="auto"/>
        <w:bottom w:val="none" w:sz="0" w:space="0" w:color="auto"/>
        <w:right w:val="none" w:sz="0" w:space="0" w:color="auto"/>
      </w:divBdr>
      <w:divsChild>
        <w:div w:id="260374923">
          <w:marLeft w:val="0"/>
          <w:marRight w:val="0"/>
          <w:marTop w:val="0"/>
          <w:marBottom w:val="0"/>
          <w:divBdr>
            <w:top w:val="none" w:sz="0" w:space="0" w:color="auto"/>
            <w:left w:val="none" w:sz="0" w:space="0" w:color="auto"/>
            <w:bottom w:val="none" w:sz="0" w:space="0" w:color="auto"/>
            <w:right w:val="none" w:sz="0" w:space="0" w:color="auto"/>
          </w:divBdr>
          <w:divsChild>
            <w:div w:id="260374886">
              <w:marLeft w:val="0"/>
              <w:marRight w:val="0"/>
              <w:marTop w:val="0"/>
              <w:marBottom w:val="0"/>
              <w:divBdr>
                <w:top w:val="none" w:sz="0" w:space="0" w:color="auto"/>
                <w:left w:val="none" w:sz="0" w:space="0" w:color="auto"/>
                <w:bottom w:val="none" w:sz="0" w:space="0" w:color="auto"/>
                <w:right w:val="none" w:sz="0" w:space="0" w:color="auto"/>
              </w:divBdr>
              <w:divsChild>
                <w:div w:id="260374854">
                  <w:marLeft w:val="0"/>
                  <w:marRight w:val="0"/>
                  <w:marTop w:val="0"/>
                  <w:marBottom w:val="0"/>
                  <w:divBdr>
                    <w:top w:val="none" w:sz="0" w:space="0" w:color="auto"/>
                    <w:left w:val="none" w:sz="0" w:space="0" w:color="auto"/>
                    <w:bottom w:val="none" w:sz="0" w:space="0" w:color="auto"/>
                    <w:right w:val="none" w:sz="0" w:space="0" w:color="auto"/>
                  </w:divBdr>
                  <w:divsChild>
                    <w:div w:id="260374883">
                      <w:marLeft w:val="0"/>
                      <w:marRight w:val="0"/>
                      <w:marTop w:val="0"/>
                      <w:marBottom w:val="0"/>
                      <w:divBdr>
                        <w:top w:val="none" w:sz="0" w:space="0" w:color="auto"/>
                        <w:left w:val="none" w:sz="0" w:space="0" w:color="auto"/>
                        <w:bottom w:val="none" w:sz="0" w:space="0" w:color="auto"/>
                        <w:right w:val="none" w:sz="0" w:space="0" w:color="auto"/>
                      </w:divBdr>
                      <w:divsChild>
                        <w:div w:id="260374836">
                          <w:marLeft w:val="0"/>
                          <w:marRight w:val="0"/>
                          <w:marTop w:val="0"/>
                          <w:marBottom w:val="0"/>
                          <w:divBdr>
                            <w:top w:val="none" w:sz="0" w:space="0" w:color="auto"/>
                            <w:left w:val="none" w:sz="0" w:space="0" w:color="auto"/>
                            <w:bottom w:val="none" w:sz="0" w:space="0" w:color="auto"/>
                            <w:right w:val="none" w:sz="0" w:space="0" w:color="auto"/>
                          </w:divBdr>
                          <w:divsChild>
                            <w:div w:id="2603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74924">
      <w:marLeft w:val="0"/>
      <w:marRight w:val="0"/>
      <w:marTop w:val="0"/>
      <w:marBottom w:val="0"/>
      <w:divBdr>
        <w:top w:val="none" w:sz="0" w:space="0" w:color="auto"/>
        <w:left w:val="none" w:sz="0" w:space="0" w:color="auto"/>
        <w:bottom w:val="none" w:sz="0" w:space="0" w:color="auto"/>
        <w:right w:val="none" w:sz="0" w:space="0" w:color="auto"/>
      </w:divBdr>
      <w:divsChild>
        <w:div w:id="260375018">
          <w:marLeft w:val="0"/>
          <w:marRight w:val="0"/>
          <w:marTop w:val="0"/>
          <w:marBottom w:val="0"/>
          <w:divBdr>
            <w:top w:val="none" w:sz="0" w:space="0" w:color="auto"/>
            <w:left w:val="none" w:sz="0" w:space="0" w:color="auto"/>
            <w:bottom w:val="none" w:sz="0" w:space="0" w:color="auto"/>
            <w:right w:val="none" w:sz="0" w:space="0" w:color="auto"/>
          </w:divBdr>
          <w:divsChild>
            <w:div w:id="260374929">
              <w:marLeft w:val="0"/>
              <w:marRight w:val="0"/>
              <w:marTop w:val="0"/>
              <w:marBottom w:val="0"/>
              <w:divBdr>
                <w:top w:val="none" w:sz="0" w:space="0" w:color="auto"/>
                <w:left w:val="none" w:sz="0" w:space="0" w:color="auto"/>
                <w:bottom w:val="none" w:sz="0" w:space="0" w:color="auto"/>
                <w:right w:val="none" w:sz="0" w:space="0" w:color="auto"/>
              </w:divBdr>
            </w:div>
            <w:div w:id="260374940">
              <w:marLeft w:val="0"/>
              <w:marRight w:val="0"/>
              <w:marTop w:val="0"/>
              <w:marBottom w:val="0"/>
              <w:divBdr>
                <w:top w:val="none" w:sz="0" w:space="0" w:color="auto"/>
                <w:left w:val="none" w:sz="0" w:space="0" w:color="auto"/>
                <w:bottom w:val="none" w:sz="0" w:space="0" w:color="auto"/>
                <w:right w:val="none" w:sz="0" w:space="0" w:color="auto"/>
              </w:divBdr>
            </w:div>
            <w:div w:id="260374976">
              <w:marLeft w:val="0"/>
              <w:marRight w:val="0"/>
              <w:marTop w:val="0"/>
              <w:marBottom w:val="0"/>
              <w:divBdr>
                <w:top w:val="none" w:sz="0" w:space="0" w:color="auto"/>
                <w:left w:val="none" w:sz="0" w:space="0" w:color="auto"/>
                <w:bottom w:val="none" w:sz="0" w:space="0" w:color="auto"/>
                <w:right w:val="none" w:sz="0" w:space="0" w:color="auto"/>
              </w:divBdr>
            </w:div>
            <w:div w:id="260374991">
              <w:marLeft w:val="0"/>
              <w:marRight w:val="0"/>
              <w:marTop w:val="0"/>
              <w:marBottom w:val="0"/>
              <w:divBdr>
                <w:top w:val="none" w:sz="0" w:space="0" w:color="auto"/>
                <w:left w:val="none" w:sz="0" w:space="0" w:color="auto"/>
                <w:bottom w:val="none" w:sz="0" w:space="0" w:color="auto"/>
                <w:right w:val="none" w:sz="0" w:space="0" w:color="auto"/>
              </w:divBdr>
            </w:div>
            <w:div w:id="260375004">
              <w:marLeft w:val="0"/>
              <w:marRight w:val="0"/>
              <w:marTop w:val="0"/>
              <w:marBottom w:val="0"/>
              <w:divBdr>
                <w:top w:val="none" w:sz="0" w:space="0" w:color="auto"/>
                <w:left w:val="none" w:sz="0" w:space="0" w:color="auto"/>
                <w:bottom w:val="none" w:sz="0" w:space="0" w:color="auto"/>
                <w:right w:val="none" w:sz="0" w:space="0" w:color="auto"/>
              </w:divBdr>
            </w:div>
            <w:div w:id="260375048">
              <w:marLeft w:val="0"/>
              <w:marRight w:val="0"/>
              <w:marTop w:val="0"/>
              <w:marBottom w:val="0"/>
              <w:divBdr>
                <w:top w:val="none" w:sz="0" w:space="0" w:color="auto"/>
                <w:left w:val="none" w:sz="0" w:space="0" w:color="auto"/>
                <w:bottom w:val="none" w:sz="0" w:space="0" w:color="auto"/>
                <w:right w:val="none" w:sz="0" w:space="0" w:color="auto"/>
              </w:divBdr>
            </w:div>
            <w:div w:id="260375058">
              <w:marLeft w:val="0"/>
              <w:marRight w:val="0"/>
              <w:marTop w:val="0"/>
              <w:marBottom w:val="0"/>
              <w:divBdr>
                <w:top w:val="none" w:sz="0" w:space="0" w:color="auto"/>
                <w:left w:val="none" w:sz="0" w:space="0" w:color="auto"/>
                <w:bottom w:val="none" w:sz="0" w:space="0" w:color="auto"/>
                <w:right w:val="none" w:sz="0" w:space="0" w:color="auto"/>
              </w:divBdr>
            </w:div>
            <w:div w:id="260375075">
              <w:marLeft w:val="0"/>
              <w:marRight w:val="0"/>
              <w:marTop w:val="0"/>
              <w:marBottom w:val="0"/>
              <w:divBdr>
                <w:top w:val="none" w:sz="0" w:space="0" w:color="auto"/>
                <w:left w:val="none" w:sz="0" w:space="0" w:color="auto"/>
                <w:bottom w:val="none" w:sz="0" w:space="0" w:color="auto"/>
                <w:right w:val="none" w:sz="0" w:space="0" w:color="auto"/>
              </w:divBdr>
            </w:div>
            <w:div w:id="260375088">
              <w:marLeft w:val="0"/>
              <w:marRight w:val="0"/>
              <w:marTop w:val="0"/>
              <w:marBottom w:val="0"/>
              <w:divBdr>
                <w:top w:val="none" w:sz="0" w:space="0" w:color="auto"/>
                <w:left w:val="none" w:sz="0" w:space="0" w:color="auto"/>
                <w:bottom w:val="none" w:sz="0" w:space="0" w:color="auto"/>
                <w:right w:val="none" w:sz="0" w:space="0" w:color="auto"/>
              </w:divBdr>
            </w:div>
            <w:div w:id="260375096">
              <w:marLeft w:val="0"/>
              <w:marRight w:val="0"/>
              <w:marTop w:val="0"/>
              <w:marBottom w:val="0"/>
              <w:divBdr>
                <w:top w:val="none" w:sz="0" w:space="0" w:color="auto"/>
                <w:left w:val="none" w:sz="0" w:space="0" w:color="auto"/>
                <w:bottom w:val="none" w:sz="0" w:space="0" w:color="auto"/>
                <w:right w:val="none" w:sz="0" w:space="0" w:color="auto"/>
              </w:divBdr>
            </w:div>
            <w:div w:id="260375097">
              <w:marLeft w:val="0"/>
              <w:marRight w:val="0"/>
              <w:marTop w:val="0"/>
              <w:marBottom w:val="0"/>
              <w:divBdr>
                <w:top w:val="none" w:sz="0" w:space="0" w:color="auto"/>
                <w:left w:val="none" w:sz="0" w:space="0" w:color="auto"/>
                <w:bottom w:val="none" w:sz="0" w:space="0" w:color="auto"/>
                <w:right w:val="none" w:sz="0" w:space="0" w:color="auto"/>
              </w:divBdr>
            </w:div>
            <w:div w:id="2603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4926">
      <w:marLeft w:val="0"/>
      <w:marRight w:val="0"/>
      <w:marTop w:val="0"/>
      <w:marBottom w:val="0"/>
      <w:divBdr>
        <w:top w:val="none" w:sz="0" w:space="0" w:color="auto"/>
        <w:left w:val="none" w:sz="0" w:space="0" w:color="auto"/>
        <w:bottom w:val="none" w:sz="0" w:space="0" w:color="auto"/>
        <w:right w:val="none" w:sz="0" w:space="0" w:color="auto"/>
      </w:divBdr>
    </w:div>
    <w:div w:id="260374931">
      <w:marLeft w:val="0"/>
      <w:marRight w:val="0"/>
      <w:marTop w:val="0"/>
      <w:marBottom w:val="0"/>
      <w:divBdr>
        <w:top w:val="none" w:sz="0" w:space="0" w:color="auto"/>
        <w:left w:val="none" w:sz="0" w:space="0" w:color="auto"/>
        <w:bottom w:val="none" w:sz="0" w:space="0" w:color="auto"/>
        <w:right w:val="none" w:sz="0" w:space="0" w:color="auto"/>
      </w:divBdr>
    </w:div>
    <w:div w:id="260374938">
      <w:marLeft w:val="0"/>
      <w:marRight w:val="0"/>
      <w:marTop w:val="0"/>
      <w:marBottom w:val="0"/>
      <w:divBdr>
        <w:top w:val="none" w:sz="0" w:space="0" w:color="auto"/>
        <w:left w:val="none" w:sz="0" w:space="0" w:color="auto"/>
        <w:bottom w:val="none" w:sz="0" w:space="0" w:color="auto"/>
        <w:right w:val="none" w:sz="0" w:space="0" w:color="auto"/>
      </w:divBdr>
      <w:divsChild>
        <w:div w:id="260374872">
          <w:marLeft w:val="0"/>
          <w:marRight w:val="0"/>
          <w:marTop w:val="0"/>
          <w:marBottom w:val="0"/>
          <w:divBdr>
            <w:top w:val="none" w:sz="0" w:space="0" w:color="auto"/>
            <w:left w:val="none" w:sz="0" w:space="0" w:color="auto"/>
            <w:bottom w:val="none" w:sz="0" w:space="0" w:color="auto"/>
            <w:right w:val="none" w:sz="0" w:space="0" w:color="auto"/>
          </w:divBdr>
          <w:divsChild>
            <w:div w:id="260375073">
              <w:marLeft w:val="0"/>
              <w:marRight w:val="0"/>
              <w:marTop w:val="0"/>
              <w:marBottom w:val="0"/>
              <w:divBdr>
                <w:top w:val="none" w:sz="0" w:space="0" w:color="auto"/>
                <w:left w:val="none" w:sz="0" w:space="0" w:color="auto"/>
                <w:bottom w:val="none" w:sz="0" w:space="0" w:color="auto"/>
                <w:right w:val="none" w:sz="0" w:space="0" w:color="auto"/>
              </w:divBdr>
              <w:divsChild>
                <w:div w:id="260374884">
                  <w:marLeft w:val="0"/>
                  <w:marRight w:val="0"/>
                  <w:marTop w:val="0"/>
                  <w:marBottom w:val="0"/>
                  <w:divBdr>
                    <w:top w:val="none" w:sz="0" w:space="0" w:color="auto"/>
                    <w:left w:val="none" w:sz="0" w:space="0" w:color="auto"/>
                    <w:bottom w:val="none" w:sz="0" w:space="0" w:color="auto"/>
                    <w:right w:val="none" w:sz="0" w:space="0" w:color="auto"/>
                  </w:divBdr>
                  <w:divsChild>
                    <w:div w:id="260374857">
                      <w:marLeft w:val="0"/>
                      <w:marRight w:val="0"/>
                      <w:marTop w:val="0"/>
                      <w:marBottom w:val="0"/>
                      <w:divBdr>
                        <w:top w:val="none" w:sz="0" w:space="0" w:color="auto"/>
                        <w:left w:val="none" w:sz="0" w:space="0" w:color="auto"/>
                        <w:bottom w:val="none" w:sz="0" w:space="0" w:color="auto"/>
                        <w:right w:val="none" w:sz="0" w:space="0" w:color="auto"/>
                      </w:divBdr>
                      <w:divsChild>
                        <w:div w:id="260375022">
                          <w:marLeft w:val="0"/>
                          <w:marRight w:val="0"/>
                          <w:marTop w:val="0"/>
                          <w:marBottom w:val="0"/>
                          <w:divBdr>
                            <w:top w:val="none" w:sz="0" w:space="0" w:color="auto"/>
                            <w:left w:val="none" w:sz="0" w:space="0" w:color="auto"/>
                            <w:bottom w:val="none" w:sz="0" w:space="0" w:color="auto"/>
                            <w:right w:val="none" w:sz="0" w:space="0" w:color="auto"/>
                          </w:divBdr>
                          <w:divsChild>
                            <w:div w:id="2603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74946">
      <w:marLeft w:val="0"/>
      <w:marRight w:val="0"/>
      <w:marTop w:val="0"/>
      <w:marBottom w:val="0"/>
      <w:divBdr>
        <w:top w:val="none" w:sz="0" w:space="0" w:color="auto"/>
        <w:left w:val="none" w:sz="0" w:space="0" w:color="auto"/>
        <w:bottom w:val="none" w:sz="0" w:space="0" w:color="auto"/>
        <w:right w:val="none" w:sz="0" w:space="0" w:color="auto"/>
      </w:divBdr>
    </w:div>
    <w:div w:id="260374957">
      <w:marLeft w:val="0"/>
      <w:marRight w:val="0"/>
      <w:marTop w:val="0"/>
      <w:marBottom w:val="0"/>
      <w:divBdr>
        <w:top w:val="none" w:sz="0" w:space="0" w:color="auto"/>
        <w:left w:val="none" w:sz="0" w:space="0" w:color="auto"/>
        <w:bottom w:val="none" w:sz="0" w:space="0" w:color="auto"/>
        <w:right w:val="none" w:sz="0" w:space="0" w:color="auto"/>
      </w:divBdr>
    </w:div>
    <w:div w:id="260374962">
      <w:marLeft w:val="0"/>
      <w:marRight w:val="0"/>
      <w:marTop w:val="0"/>
      <w:marBottom w:val="0"/>
      <w:divBdr>
        <w:top w:val="none" w:sz="0" w:space="0" w:color="auto"/>
        <w:left w:val="none" w:sz="0" w:space="0" w:color="auto"/>
        <w:bottom w:val="none" w:sz="0" w:space="0" w:color="auto"/>
        <w:right w:val="none" w:sz="0" w:space="0" w:color="auto"/>
      </w:divBdr>
      <w:divsChild>
        <w:div w:id="260374835">
          <w:marLeft w:val="0"/>
          <w:marRight w:val="0"/>
          <w:marTop w:val="0"/>
          <w:marBottom w:val="0"/>
          <w:divBdr>
            <w:top w:val="none" w:sz="0" w:space="0" w:color="auto"/>
            <w:left w:val="none" w:sz="0" w:space="0" w:color="auto"/>
            <w:bottom w:val="none" w:sz="0" w:space="0" w:color="auto"/>
            <w:right w:val="none" w:sz="0" w:space="0" w:color="auto"/>
          </w:divBdr>
        </w:div>
        <w:div w:id="260374837">
          <w:marLeft w:val="0"/>
          <w:marRight w:val="0"/>
          <w:marTop w:val="0"/>
          <w:marBottom w:val="0"/>
          <w:divBdr>
            <w:top w:val="none" w:sz="0" w:space="0" w:color="auto"/>
            <w:left w:val="none" w:sz="0" w:space="0" w:color="auto"/>
            <w:bottom w:val="none" w:sz="0" w:space="0" w:color="auto"/>
            <w:right w:val="none" w:sz="0" w:space="0" w:color="auto"/>
          </w:divBdr>
        </w:div>
        <w:div w:id="260374861">
          <w:marLeft w:val="0"/>
          <w:marRight w:val="0"/>
          <w:marTop w:val="0"/>
          <w:marBottom w:val="0"/>
          <w:divBdr>
            <w:top w:val="none" w:sz="0" w:space="0" w:color="auto"/>
            <w:left w:val="none" w:sz="0" w:space="0" w:color="auto"/>
            <w:bottom w:val="none" w:sz="0" w:space="0" w:color="auto"/>
            <w:right w:val="none" w:sz="0" w:space="0" w:color="auto"/>
          </w:divBdr>
        </w:div>
        <w:div w:id="260374882">
          <w:marLeft w:val="0"/>
          <w:marRight w:val="0"/>
          <w:marTop w:val="0"/>
          <w:marBottom w:val="0"/>
          <w:divBdr>
            <w:top w:val="none" w:sz="0" w:space="0" w:color="auto"/>
            <w:left w:val="none" w:sz="0" w:space="0" w:color="auto"/>
            <w:bottom w:val="none" w:sz="0" w:space="0" w:color="auto"/>
            <w:right w:val="none" w:sz="0" w:space="0" w:color="auto"/>
          </w:divBdr>
        </w:div>
        <w:div w:id="260374922">
          <w:marLeft w:val="0"/>
          <w:marRight w:val="0"/>
          <w:marTop w:val="0"/>
          <w:marBottom w:val="0"/>
          <w:divBdr>
            <w:top w:val="none" w:sz="0" w:space="0" w:color="auto"/>
            <w:left w:val="none" w:sz="0" w:space="0" w:color="auto"/>
            <w:bottom w:val="none" w:sz="0" w:space="0" w:color="auto"/>
            <w:right w:val="none" w:sz="0" w:space="0" w:color="auto"/>
          </w:divBdr>
        </w:div>
        <w:div w:id="260374927">
          <w:marLeft w:val="0"/>
          <w:marRight w:val="0"/>
          <w:marTop w:val="0"/>
          <w:marBottom w:val="0"/>
          <w:divBdr>
            <w:top w:val="none" w:sz="0" w:space="0" w:color="auto"/>
            <w:left w:val="none" w:sz="0" w:space="0" w:color="auto"/>
            <w:bottom w:val="none" w:sz="0" w:space="0" w:color="auto"/>
            <w:right w:val="none" w:sz="0" w:space="0" w:color="auto"/>
          </w:divBdr>
        </w:div>
        <w:div w:id="260374969">
          <w:marLeft w:val="0"/>
          <w:marRight w:val="0"/>
          <w:marTop w:val="0"/>
          <w:marBottom w:val="0"/>
          <w:divBdr>
            <w:top w:val="none" w:sz="0" w:space="0" w:color="auto"/>
            <w:left w:val="none" w:sz="0" w:space="0" w:color="auto"/>
            <w:bottom w:val="none" w:sz="0" w:space="0" w:color="auto"/>
            <w:right w:val="none" w:sz="0" w:space="0" w:color="auto"/>
          </w:divBdr>
        </w:div>
        <w:div w:id="260375038">
          <w:marLeft w:val="0"/>
          <w:marRight w:val="0"/>
          <w:marTop w:val="0"/>
          <w:marBottom w:val="0"/>
          <w:divBdr>
            <w:top w:val="none" w:sz="0" w:space="0" w:color="auto"/>
            <w:left w:val="none" w:sz="0" w:space="0" w:color="auto"/>
            <w:bottom w:val="none" w:sz="0" w:space="0" w:color="auto"/>
            <w:right w:val="none" w:sz="0" w:space="0" w:color="auto"/>
          </w:divBdr>
        </w:div>
        <w:div w:id="260375043">
          <w:marLeft w:val="0"/>
          <w:marRight w:val="0"/>
          <w:marTop w:val="0"/>
          <w:marBottom w:val="0"/>
          <w:divBdr>
            <w:top w:val="none" w:sz="0" w:space="0" w:color="auto"/>
            <w:left w:val="none" w:sz="0" w:space="0" w:color="auto"/>
            <w:bottom w:val="none" w:sz="0" w:space="0" w:color="auto"/>
            <w:right w:val="none" w:sz="0" w:space="0" w:color="auto"/>
          </w:divBdr>
        </w:div>
        <w:div w:id="260375071">
          <w:marLeft w:val="0"/>
          <w:marRight w:val="0"/>
          <w:marTop w:val="0"/>
          <w:marBottom w:val="0"/>
          <w:divBdr>
            <w:top w:val="none" w:sz="0" w:space="0" w:color="auto"/>
            <w:left w:val="none" w:sz="0" w:space="0" w:color="auto"/>
            <w:bottom w:val="none" w:sz="0" w:space="0" w:color="auto"/>
            <w:right w:val="none" w:sz="0" w:space="0" w:color="auto"/>
          </w:divBdr>
        </w:div>
        <w:div w:id="260375081">
          <w:marLeft w:val="0"/>
          <w:marRight w:val="0"/>
          <w:marTop w:val="0"/>
          <w:marBottom w:val="0"/>
          <w:divBdr>
            <w:top w:val="none" w:sz="0" w:space="0" w:color="auto"/>
            <w:left w:val="none" w:sz="0" w:space="0" w:color="auto"/>
            <w:bottom w:val="none" w:sz="0" w:space="0" w:color="auto"/>
            <w:right w:val="none" w:sz="0" w:space="0" w:color="auto"/>
          </w:divBdr>
        </w:div>
        <w:div w:id="260375124">
          <w:marLeft w:val="0"/>
          <w:marRight w:val="0"/>
          <w:marTop w:val="0"/>
          <w:marBottom w:val="0"/>
          <w:divBdr>
            <w:top w:val="none" w:sz="0" w:space="0" w:color="auto"/>
            <w:left w:val="none" w:sz="0" w:space="0" w:color="auto"/>
            <w:bottom w:val="none" w:sz="0" w:space="0" w:color="auto"/>
            <w:right w:val="none" w:sz="0" w:space="0" w:color="auto"/>
          </w:divBdr>
        </w:div>
      </w:divsChild>
    </w:div>
    <w:div w:id="260374968">
      <w:marLeft w:val="0"/>
      <w:marRight w:val="0"/>
      <w:marTop w:val="0"/>
      <w:marBottom w:val="0"/>
      <w:divBdr>
        <w:top w:val="none" w:sz="0" w:space="0" w:color="auto"/>
        <w:left w:val="none" w:sz="0" w:space="0" w:color="auto"/>
        <w:bottom w:val="none" w:sz="0" w:space="0" w:color="auto"/>
        <w:right w:val="none" w:sz="0" w:space="0" w:color="auto"/>
      </w:divBdr>
      <w:divsChild>
        <w:div w:id="260374838">
          <w:marLeft w:val="0"/>
          <w:marRight w:val="0"/>
          <w:marTop w:val="0"/>
          <w:marBottom w:val="0"/>
          <w:divBdr>
            <w:top w:val="none" w:sz="0" w:space="0" w:color="auto"/>
            <w:left w:val="none" w:sz="0" w:space="0" w:color="auto"/>
            <w:bottom w:val="none" w:sz="0" w:space="0" w:color="auto"/>
            <w:right w:val="none" w:sz="0" w:space="0" w:color="auto"/>
          </w:divBdr>
          <w:divsChild>
            <w:div w:id="2603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4980">
      <w:marLeft w:val="0"/>
      <w:marRight w:val="0"/>
      <w:marTop w:val="0"/>
      <w:marBottom w:val="0"/>
      <w:divBdr>
        <w:top w:val="none" w:sz="0" w:space="0" w:color="auto"/>
        <w:left w:val="none" w:sz="0" w:space="0" w:color="auto"/>
        <w:bottom w:val="none" w:sz="0" w:space="0" w:color="auto"/>
        <w:right w:val="none" w:sz="0" w:space="0" w:color="auto"/>
      </w:divBdr>
      <w:divsChild>
        <w:div w:id="260374834">
          <w:marLeft w:val="0"/>
          <w:marRight w:val="0"/>
          <w:marTop w:val="0"/>
          <w:marBottom w:val="0"/>
          <w:divBdr>
            <w:top w:val="none" w:sz="0" w:space="0" w:color="auto"/>
            <w:left w:val="none" w:sz="0" w:space="0" w:color="auto"/>
            <w:bottom w:val="none" w:sz="0" w:space="0" w:color="auto"/>
            <w:right w:val="none" w:sz="0" w:space="0" w:color="auto"/>
          </w:divBdr>
        </w:div>
        <w:div w:id="260374844">
          <w:marLeft w:val="0"/>
          <w:marRight w:val="0"/>
          <w:marTop w:val="0"/>
          <w:marBottom w:val="0"/>
          <w:divBdr>
            <w:top w:val="none" w:sz="0" w:space="0" w:color="auto"/>
            <w:left w:val="none" w:sz="0" w:space="0" w:color="auto"/>
            <w:bottom w:val="none" w:sz="0" w:space="0" w:color="auto"/>
            <w:right w:val="none" w:sz="0" w:space="0" w:color="auto"/>
          </w:divBdr>
        </w:div>
        <w:div w:id="260374855">
          <w:marLeft w:val="0"/>
          <w:marRight w:val="0"/>
          <w:marTop w:val="0"/>
          <w:marBottom w:val="0"/>
          <w:divBdr>
            <w:top w:val="none" w:sz="0" w:space="0" w:color="auto"/>
            <w:left w:val="none" w:sz="0" w:space="0" w:color="auto"/>
            <w:bottom w:val="none" w:sz="0" w:space="0" w:color="auto"/>
            <w:right w:val="none" w:sz="0" w:space="0" w:color="auto"/>
          </w:divBdr>
        </w:div>
        <w:div w:id="260374860">
          <w:marLeft w:val="0"/>
          <w:marRight w:val="0"/>
          <w:marTop w:val="0"/>
          <w:marBottom w:val="0"/>
          <w:divBdr>
            <w:top w:val="none" w:sz="0" w:space="0" w:color="auto"/>
            <w:left w:val="none" w:sz="0" w:space="0" w:color="auto"/>
            <w:bottom w:val="none" w:sz="0" w:space="0" w:color="auto"/>
            <w:right w:val="none" w:sz="0" w:space="0" w:color="auto"/>
          </w:divBdr>
        </w:div>
        <w:div w:id="260374867">
          <w:marLeft w:val="0"/>
          <w:marRight w:val="0"/>
          <w:marTop w:val="0"/>
          <w:marBottom w:val="0"/>
          <w:divBdr>
            <w:top w:val="none" w:sz="0" w:space="0" w:color="auto"/>
            <w:left w:val="none" w:sz="0" w:space="0" w:color="auto"/>
            <w:bottom w:val="none" w:sz="0" w:space="0" w:color="auto"/>
            <w:right w:val="none" w:sz="0" w:space="0" w:color="auto"/>
          </w:divBdr>
        </w:div>
        <w:div w:id="260374871">
          <w:marLeft w:val="0"/>
          <w:marRight w:val="0"/>
          <w:marTop w:val="0"/>
          <w:marBottom w:val="0"/>
          <w:divBdr>
            <w:top w:val="none" w:sz="0" w:space="0" w:color="auto"/>
            <w:left w:val="none" w:sz="0" w:space="0" w:color="auto"/>
            <w:bottom w:val="none" w:sz="0" w:space="0" w:color="auto"/>
            <w:right w:val="none" w:sz="0" w:space="0" w:color="auto"/>
          </w:divBdr>
        </w:div>
        <w:div w:id="260374878">
          <w:marLeft w:val="0"/>
          <w:marRight w:val="0"/>
          <w:marTop w:val="0"/>
          <w:marBottom w:val="0"/>
          <w:divBdr>
            <w:top w:val="none" w:sz="0" w:space="0" w:color="auto"/>
            <w:left w:val="none" w:sz="0" w:space="0" w:color="auto"/>
            <w:bottom w:val="none" w:sz="0" w:space="0" w:color="auto"/>
            <w:right w:val="none" w:sz="0" w:space="0" w:color="auto"/>
          </w:divBdr>
        </w:div>
        <w:div w:id="260374896">
          <w:marLeft w:val="0"/>
          <w:marRight w:val="0"/>
          <w:marTop w:val="0"/>
          <w:marBottom w:val="0"/>
          <w:divBdr>
            <w:top w:val="none" w:sz="0" w:space="0" w:color="auto"/>
            <w:left w:val="none" w:sz="0" w:space="0" w:color="auto"/>
            <w:bottom w:val="none" w:sz="0" w:space="0" w:color="auto"/>
            <w:right w:val="none" w:sz="0" w:space="0" w:color="auto"/>
          </w:divBdr>
        </w:div>
        <w:div w:id="260374912">
          <w:marLeft w:val="0"/>
          <w:marRight w:val="0"/>
          <w:marTop w:val="0"/>
          <w:marBottom w:val="0"/>
          <w:divBdr>
            <w:top w:val="none" w:sz="0" w:space="0" w:color="auto"/>
            <w:left w:val="none" w:sz="0" w:space="0" w:color="auto"/>
            <w:bottom w:val="none" w:sz="0" w:space="0" w:color="auto"/>
            <w:right w:val="none" w:sz="0" w:space="0" w:color="auto"/>
          </w:divBdr>
        </w:div>
        <w:div w:id="260374915">
          <w:marLeft w:val="0"/>
          <w:marRight w:val="0"/>
          <w:marTop w:val="0"/>
          <w:marBottom w:val="0"/>
          <w:divBdr>
            <w:top w:val="none" w:sz="0" w:space="0" w:color="auto"/>
            <w:left w:val="none" w:sz="0" w:space="0" w:color="auto"/>
            <w:bottom w:val="none" w:sz="0" w:space="0" w:color="auto"/>
            <w:right w:val="none" w:sz="0" w:space="0" w:color="auto"/>
          </w:divBdr>
        </w:div>
        <w:div w:id="260374918">
          <w:marLeft w:val="0"/>
          <w:marRight w:val="0"/>
          <w:marTop w:val="0"/>
          <w:marBottom w:val="0"/>
          <w:divBdr>
            <w:top w:val="none" w:sz="0" w:space="0" w:color="auto"/>
            <w:left w:val="none" w:sz="0" w:space="0" w:color="auto"/>
            <w:bottom w:val="none" w:sz="0" w:space="0" w:color="auto"/>
            <w:right w:val="none" w:sz="0" w:space="0" w:color="auto"/>
          </w:divBdr>
        </w:div>
        <w:div w:id="260374921">
          <w:marLeft w:val="0"/>
          <w:marRight w:val="0"/>
          <w:marTop w:val="0"/>
          <w:marBottom w:val="0"/>
          <w:divBdr>
            <w:top w:val="none" w:sz="0" w:space="0" w:color="auto"/>
            <w:left w:val="none" w:sz="0" w:space="0" w:color="auto"/>
            <w:bottom w:val="none" w:sz="0" w:space="0" w:color="auto"/>
            <w:right w:val="none" w:sz="0" w:space="0" w:color="auto"/>
          </w:divBdr>
        </w:div>
        <w:div w:id="260374933">
          <w:marLeft w:val="0"/>
          <w:marRight w:val="0"/>
          <w:marTop w:val="0"/>
          <w:marBottom w:val="0"/>
          <w:divBdr>
            <w:top w:val="none" w:sz="0" w:space="0" w:color="auto"/>
            <w:left w:val="none" w:sz="0" w:space="0" w:color="auto"/>
            <w:bottom w:val="none" w:sz="0" w:space="0" w:color="auto"/>
            <w:right w:val="none" w:sz="0" w:space="0" w:color="auto"/>
          </w:divBdr>
        </w:div>
        <w:div w:id="260374935">
          <w:marLeft w:val="0"/>
          <w:marRight w:val="0"/>
          <w:marTop w:val="0"/>
          <w:marBottom w:val="0"/>
          <w:divBdr>
            <w:top w:val="none" w:sz="0" w:space="0" w:color="auto"/>
            <w:left w:val="none" w:sz="0" w:space="0" w:color="auto"/>
            <w:bottom w:val="none" w:sz="0" w:space="0" w:color="auto"/>
            <w:right w:val="none" w:sz="0" w:space="0" w:color="auto"/>
          </w:divBdr>
        </w:div>
        <w:div w:id="260374941">
          <w:marLeft w:val="0"/>
          <w:marRight w:val="0"/>
          <w:marTop w:val="0"/>
          <w:marBottom w:val="0"/>
          <w:divBdr>
            <w:top w:val="none" w:sz="0" w:space="0" w:color="auto"/>
            <w:left w:val="none" w:sz="0" w:space="0" w:color="auto"/>
            <w:bottom w:val="none" w:sz="0" w:space="0" w:color="auto"/>
            <w:right w:val="none" w:sz="0" w:space="0" w:color="auto"/>
          </w:divBdr>
        </w:div>
        <w:div w:id="260374942">
          <w:marLeft w:val="0"/>
          <w:marRight w:val="0"/>
          <w:marTop w:val="0"/>
          <w:marBottom w:val="0"/>
          <w:divBdr>
            <w:top w:val="none" w:sz="0" w:space="0" w:color="auto"/>
            <w:left w:val="none" w:sz="0" w:space="0" w:color="auto"/>
            <w:bottom w:val="none" w:sz="0" w:space="0" w:color="auto"/>
            <w:right w:val="none" w:sz="0" w:space="0" w:color="auto"/>
          </w:divBdr>
        </w:div>
        <w:div w:id="260374944">
          <w:marLeft w:val="0"/>
          <w:marRight w:val="0"/>
          <w:marTop w:val="0"/>
          <w:marBottom w:val="0"/>
          <w:divBdr>
            <w:top w:val="none" w:sz="0" w:space="0" w:color="auto"/>
            <w:left w:val="none" w:sz="0" w:space="0" w:color="auto"/>
            <w:bottom w:val="none" w:sz="0" w:space="0" w:color="auto"/>
            <w:right w:val="none" w:sz="0" w:space="0" w:color="auto"/>
          </w:divBdr>
        </w:div>
        <w:div w:id="260374947">
          <w:marLeft w:val="0"/>
          <w:marRight w:val="0"/>
          <w:marTop w:val="0"/>
          <w:marBottom w:val="0"/>
          <w:divBdr>
            <w:top w:val="none" w:sz="0" w:space="0" w:color="auto"/>
            <w:left w:val="none" w:sz="0" w:space="0" w:color="auto"/>
            <w:bottom w:val="none" w:sz="0" w:space="0" w:color="auto"/>
            <w:right w:val="none" w:sz="0" w:space="0" w:color="auto"/>
          </w:divBdr>
        </w:div>
        <w:div w:id="260374949">
          <w:marLeft w:val="0"/>
          <w:marRight w:val="0"/>
          <w:marTop w:val="0"/>
          <w:marBottom w:val="0"/>
          <w:divBdr>
            <w:top w:val="none" w:sz="0" w:space="0" w:color="auto"/>
            <w:left w:val="none" w:sz="0" w:space="0" w:color="auto"/>
            <w:bottom w:val="none" w:sz="0" w:space="0" w:color="auto"/>
            <w:right w:val="none" w:sz="0" w:space="0" w:color="auto"/>
          </w:divBdr>
        </w:div>
        <w:div w:id="260374961">
          <w:marLeft w:val="0"/>
          <w:marRight w:val="0"/>
          <w:marTop w:val="0"/>
          <w:marBottom w:val="0"/>
          <w:divBdr>
            <w:top w:val="none" w:sz="0" w:space="0" w:color="auto"/>
            <w:left w:val="none" w:sz="0" w:space="0" w:color="auto"/>
            <w:bottom w:val="none" w:sz="0" w:space="0" w:color="auto"/>
            <w:right w:val="none" w:sz="0" w:space="0" w:color="auto"/>
          </w:divBdr>
        </w:div>
        <w:div w:id="260374964">
          <w:marLeft w:val="0"/>
          <w:marRight w:val="0"/>
          <w:marTop w:val="0"/>
          <w:marBottom w:val="0"/>
          <w:divBdr>
            <w:top w:val="none" w:sz="0" w:space="0" w:color="auto"/>
            <w:left w:val="none" w:sz="0" w:space="0" w:color="auto"/>
            <w:bottom w:val="none" w:sz="0" w:space="0" w:color="auto"/>
            <w:right w:val="none" w:sz="0" w:space="0" w:color="auto"/>
          </w:divBdr>
        </w:div>
        <w:div w:id="260374967">
          <w:marLeft w:val="0"/>
          <w:marRight w:val="0"/>
          <w:marTop w:val="0"/>
          <w:marBottom w:val="0"/>
          <w:divBdr>
            <w:top w:val="none" w:sz="0" w:space="0" w:color="auto"/>
            <w:left w:val="none" w:sz="0" w:space="0" w:color="auto"/>
            <w:bottom w:val="none" w:sz="0" w:space="0" w:color="auto"/>
            <w:right w:val="none" w:sz="0" w:space="0" w:color="auto"/>
          </w:divBdr>
        </w:div>
        <w:div w:id="260374971">
          <w:marLeft w:val="0"/>
          <w:marRight w:val="0"/>
          <w:marTop w:val="0"/>
          <w:marBottom w:val="0"/>
          <w:divBdr>
            <w:top w:val="none" w:sz="0" w:space="0" w:color="auto"/>
            <w:left w:val="none" w:sz="0" w:space="0" w:color="auto"/>
            <w:bottom w:val="none" w:sz="0" w:space="0" w:color="auto"/>
            <w:right w:val="none" w:sz="0" w:space="0" w:color="auto"/>
          </w:divBdr>
        </w:div>
        <w:div w:id="260374973">
          <w:marLeft w:val="0"/>
          <w:marRight w:val="0"/>
          <w:marTop w:val="0"/>
          <w:marBottom w:val="0"/>
          <w:divBdr>
            <w:top w:val="none" w:sz="0" w:space="0" w:color="auto"/>
            <w:left w:val="none" w:sz="0" w:space="0" w:color="auto"/>
            <w:bottom w:val="none" w:sz="0" w:space="0" w:color="auto"/>
            <w:right w:val="none" w:sz="0" w:space="0" w:color="auto"/>
          </w:divBdr>
        </w:div>
        <w:div w:id="260374974">
          <w:marLeft w:val="0"/>
          <w:marRight w:val="0"/>
          <w:marTop w:val="0"/>
          <w:marBottom w:val="0"/>
          <w:divBdr>
            <w:top w:val="none" w:sz="0" w:space="0" w:color="auto"/>
            <w:left w:val="none" w:sz="0" w:space="0" w:color="auto"/>
            <w:bottom w:val="none" w:sz="0" w:space="0" w:color="auto"/>
            <w:right w:val="none" w:sz="0" w:space="0" w:color="auto"/>
          </w:divBdr>
        </w:div>
        <w:div w:id="260374989">
          <w:marLeft w:val="0"/>
          <w:marRight w:val="0"/>
          <w:marTop w:val="0"/>
          <w:marBottom w:val="0"/>
          <w:divBdr>
            <w:top w:val="none" w:sz="0" w:space="0" w:color="auto"/>
            <w:left w:val="none" w:sz="0" w:space="0" w:color="auto"/>
            <w:bottom w:val="none" w:sz="0" w:space="0" w:color="auto"/>
            <w:right w:val="none" w:sz="0" w:space="0" w:color="auto"/>
          </w:divBdr>
        </w:div>
        <w:div w:id="260374990">
          <w:marLeft w:val="0"/>
          <w:marRight w:val="0"/>
          <w:marTop w:val="0"/>
          <w:marBottom w:val="0"/>
          <w:divBdr>
            <w:top w:val="none" w:sz="0" w:space="0" w:color="auto"/>
            <w:left w:val="none" w:sz="0" w:space="0" w:color="auto"/>
            <w:bottom w:val="none" w:sz="0" w:space="0" w:color="auto"/>
            <w:right w:val="none" w:sz="0" w:space="0" w:color="auto"/>
          </w:divBdr>
        </w:div>
        <w:div w:id="260375003">
          <w:marLeft w:val="0"/>
          <w:marRight w:val="0"/>
          <w:marTop w:val="0"/>
          <w:marBottom w:val="0"/>
          <w:divBdr>
            <w:top w:val="none" w:sz="0" w:space="0" w:color="auto"/>
            <w:left w:val="none" w:sz="0" w:space="0" w:color="auto"/>
            <w:bottom w:val="none" w:sz="0" w:space="0" w:color="auto"/>
            <w:right w:val="none" w:sz="0" w:space="0" w:color="auto"/>
          </w:divBdr>
        </w:div>
        <w:div w:id="260375011">
          <w:marLeft w:val="0"/>
          <w:marRight w:val="0"/>
          <w:marTop w:val="0"/>
          <w:marBottom w:val="0"/>
          <w:divBdr>
            <w:top w:val="none" w:sz="0" w:space="0" w:color="auto"/>
            <w:left w:val="none" w:sz="0" w:space="0" w:color="auto"/>
            <w:bottom w:val="none" w:sz="0" w:space="0" w:color="auto"/>
            <w:right w:val="none" w:sz="0" w:space="0" w:color="auto"/>
          </w:divBdr>
        </w:div>
        <w:div w:id="260375017">
          <w:marLeft w:val="0"/>
          <w:marRight w:val="0"/>
          <w:marTop w:val="0"/>
          <w:marBottom w:val="0"/>
          <w:divBdr>
            <w:top w:val="none" w:sz="0" w:space="0" w:color="auto"/>
            <w:left w:val="none" w:sz="0" w:space="0" w:color="auto"/>
            <w:bottom w:val="none" w:sz="0" w:space="0" w:color="auto"/>
            <w:right w:val="none" w:sz="0" w:space="0" w:color="auto"/>
          </w:divBdr>
        </w:div>
        <w:div w:id="260375026">
          <w:marLeft w:val="0"/>
          <w:marRight w:val="0"/>
          <w:marTop w:val="0"/>
          <w:marBottom w:val="0"/>
          <w:divBdr>
            <w:top w:val="none" w:sz="0" w:space="0" w:color="auto"/>
            <w:left w:val="none" w:sz="0" w:space="0" w:color="auto"/>
            <w:bottom w:val="none" w:sz="0" w:space="0" w:color="auto"/>
            <w:right w:val="none" w:sz="0" w:space="0" w:color="auto"/>
          </w:divBdr>
        </w:div>
        <w:div w:id="260375033">
          <w:marLeft w:val="0"/>
          <w:marRight w:val="0"/>
          <w:marTop w:val="0"/>
          <w:marBottom w:val="0"/>
          <w:divBdr>
            <w:top w:val="none" w:sz="0" w:space="0" w:color="auto"/>
            <w:left w:val="none" w:sz="0" w:space="0" w:color="auto"/>
            <w:bottom w:val="none" w:sz="0" w:space="0" w:color="auto"/>
            <w:right w:val="none" w:sz="0" w:space="0" w:color="auto"/>
          </w:divBdr>
        </w:div>
        <w:div w:id="260375035">
          <w:marLeft w:val="0"/>
          <w:marRight w:val="0"/>
          <w:marTop w:val="0"/>
          <w:marBottom w:val="0"/>
          <w:divBdr>
            <w:top w:val="none" w:sz="0" w:space="0" w:color="auto"/>
            <w:left w:val="none" w:sz="0" w:space="0" w:color="auto"/>
            <w:bottom w:val="none" w:sz="0" w:space="0" w:color="auto"/>
            <w:right w:val="none" w:sz="0" w:space="0" w:color="auto"/>
          </w:divBdr>
        </w:div>
        <w:div w:id="260375036">
          <w:marLeft w:val="0"/>
          <w:marRight w:val="0"/>
          <w:marTop w:val="0"/>
          <w:marBottom w:val="0"/>
          <w:divBdr>
            <w:top w:val="none" w:sz="0" w:space="0" w:color="auto"/>
            <w:left w:val="none" w:sz="0" w:space="0" w:color="auto"/>
            <w:bottom w:val="none" w:sz="0" w:space="0" w:color="auto"/>
            <w:right w:val="none" w:sz="0" w:space="0" w:color="auto"/>
          </w:divBdr>
        </w:div>
        <w:div w:id="260375039">
          <w:marLeft w:val="0"/>
          <w:marRight w:val="0"/>
          <w:marTop w:val="0"/>
          <w:marBottom w:val="0"/>
          <w:divBdr>
            <w:top w:val="none" w:sz="0" w:space="0" w:color="auto"/>
            <w:left w:val="none" w:sz="0" w:space="0" w:color="auto"/>
            <w:bottom w:val="none" w:sz="0" w:space="0" w:color="auto"/>
            <w:right w:val="none" w:sz="0" w:space="0" w:color="auto"/>
          </w:divBdr>
        </w:div>
        <w:div w:id="260375042">
          <w:marLeft w:val="0"/>
          <w:marRight w:val="0"/>
          <w:marTop w:val="0"/>
          <w:marBottom w:val="0"/>
          <w:divBdr>
            <w:top w:val="none" w:sz="0" w:space="0" w:color="auto"/>
            <w:left w:val="none" w:sz="0" w:space="0" w:color="auto"/>
            <w:bottom w:val="none" w:sz="0" w:space="0" w:color="auto"/>
            <w:right w:val="none" w:sz="0" w:space="0" w:color="auto"/>
          </w:divBdr>
        </w:div>
        <w:div w:id="260375044">
          <w:marLeft w:val="0"/>
          <w:marRight w:val="0"/>
          <w:marTop w:val="0"/>
          <w:marBottom w:val="0"/>
          <w:divBdr>
            <w:top w:val="none" w:sz="0" w:space="0" w:color="auto"/>
            <w:left w:val="none" w:sz="0" w:space="0" w:color="auto"/>
            <w:bottom w:val="none" w:sz="0" w:space="0" w:color="auto"/>
            <w:right w:val="none" w:sz="0" w:space="0" w:color="auto"/>
          </w:divBdr>
        </w:div>
        <w:div w:id="260375053">
          <w:marLeft w:val="0"/>
          <w:marRight w:val="0"/>
          <w:marTop w:val="0"/>
          <w:marBottom w:val="0"/>
          <w:divBdr>
            <w:top w:val="none" w:sz="0" w:space="0" w:color="auto"/>
            <w:left w:val="none" w:sz="0" w:space="0" w:color="auto"/>
            <w:bottom w:val="none" w:sz="0" w:space="0" w:color="auto"/>
            <w:right w:val="none" w:sz="0" w:space="0" w:color="auto"/>
          </w:divBdr>
        </w:div>
        <w:div w:id="260375086">
          <w:marLeft w:val="0"/>
          <w:marRight w:val="0"/>
          <w:marTop w:val="0"/>
          <w:marBottom w:val="0"/>
          <w:divBdr>
            <w:top w:val="none" w:sz="0" w:space="0" w:color="auto"/>
            <w:left w:val="none" w:sz="0" w:space="0" w:color="auto"/>
            <w:bottom w:val="none" w:sz="0" w:space="0" w:color="auto"/>
            <w:right w:val="none" w:sz="0" w:space="0" w:color="auto"/>
          </w:divBdr>
        </w:div>
        <w:div w:id="260375087">
          <w:marLeft w:val="0"/>
          <w:marRight w:val="0"/>
          <w:marTop w:val="0"/>
          <w:marBottom w:val="0"/>
          <w:divBdr>
            <w:top w:val="none" w:sz="0" w:space="0" w:color="auto"/>
            <w:left w:val="none" w:sz="0" w:space="0" w:color="auto"/>
            <w:bottom w:val="none" w:sz="0" w:space="0" w:color="auto"/>
            <w:right w:val="none" w:sz="0" w:space="0" w:color="auto"/>
          </w:divBdr>
        </w:div>
        <w:div w:id="260375094">
          <w:marLeft w:val="0"/>
          <w:marRight w:val="0"/>
          <w:marTop w:val="0"/>
          <w:marBottom w:val="0"/>
          <w:divBdr>
            <w:top w:val="none" w:sz="0" w:space="0" w:color="auto"/>
            <w:left w:val="none" w:sz="0" w:space="0" w:color="auto"/>
            <w:bottom w:val="none" w:sz="0" w:space="0" w:color="auto"/>
            <w:right w:val="none" w:sz="0" w:space="0" w:color="auto"/>
          </w:divBdr>
        </w:div>
        <w:div w:id="260375101">
          <w:marLeft w:val="0"/>
          <w:marRight w:val="0"/>
          <w:marTop w:val="0"/>
          <w:marBottom w:val="0"/>
          <w:divBdr>
            <w:top w:val="none" w:sz="0" w:space="0" w:color="auto"/>
            <w:left w:val="none" w:sz="0" w:space="0" w:color="auto"/>
            <w:bottom w:val="none" w:sz="0" w:space="0" w:color="auto"/>
            <w:right w:val="none" w:sz="0" w:space="0" w:color="auto"/>
          </w:divBdr>
        </w:div>
        <w:div w:id="260375112">
          <w:marLeft w:val="0"/>
          <w:marRight w:val="0"/>
          <w:marTop w:val="0"/>
          <w:marBottom w:val="0"/>
          <w:divBdr>
            <w:top w:val="none" w:sz="0" w:space="0" w:color="auto"/>
            <w:left w:val="none" w:sz="0" w:space="0" w:color="auto"/>
            <w:bottom w:val="none" w:sz="0" w:space="0" w:color="auto"/>
            <w:right w:val="none" w:sz="0" w:space="0" w:color="auto"/>
          </w:divBdr>
        </w:div>
        <w:div w:id="260375113">
          <w:marLeft w:val="0"/>
          <w:marRight w:val="0"/>
          <w:marTop w:val="0"/>
          <w:marBottom w:val="0"/>
          <w:divBdr>
            <w:top w:val="none" w:sz="0" w:space="0" w:color="auto"/>
            <w:left w:val="none" w:sz="0" w:space="0" w:color="auto"/>
            <w:bottom w:val="none" w:sz="0" w:space="0" w:color="auto"/>
            <w:right w:val="none" w:sz="0" w:space="0" w:color="auto"/>
          </w:divBdr>
        </w:div>
        <w:div w:id="260375114">
          <w:marLeft w:val="0"/>
          <w:marRight w:val="0"/>
          <w:marTop w:val="0"/>
          <w:marBottom w:val="0"/>
          <w:divBdr>
            <w:top w:val="none" w:sz="0" w:space="0" w:color="auto"/>
            <w:left w:val="none" w:sz="0" w:space="0" w:color="auto"/>
            <w:bottom w:val="none" w:sz="0" w:space="0" w:color="auto"/>
            <w:right w:val="none" w:sz="0" w:space="0" w:color="auto"/>
          </w:divBdr>
        </w:div>
      </w:divsChild>
    </w:div>
    <w:div w:id="260374983">
      <w:marLeft w:val="0"/>
      <w:marRight w:val="0"/>
      <w:marTop w:val="0"/>
      <w:marBottom w:val="0"/>
      <w:divBdr>
        <w:top w:val="none" w:sz="0" w:space="0" w:color="auto"/>
        <w:left w:val="none" w:sz="0" w:space="0" w:color="auto"/>
        <w:bottom w:val="none" w:sz="0" w:space="0" w:color="auto"/>
        <w:right w:val="none" w:sz="0" w:space="0" w:color="auto"/>
      </w:divBdr>
      <w:divsChild>
        <w:div w:id="260374996">
          <w:marLeft w:val="0"/>
          <w:marRight w:val="0"/>
          <w:marTop w:val="0"/>
          <w:marBottom w:val="0"/>
          <w:divBdr>
            <w:top w:val="none" w:sz="0" w:space="0" w:color="auto"/>
            <w:left w:val="none" w:sz="0" w:space="0" w:color="auto"/>
            <w:bottom w:val="none" w:sz="0" w:space="0" w:color="auto"/>
            <w:right w:val="none" w:sz="0" w:space="0" w:color="auto"/>
          </w:divBdr>
        </w:div>
      </w:divsChild>
    </w:div>
    <w:div w:id="260374985">
      <w:marLeft w:val="0"/>
      <w:marRight w:val="0"/>
      <w:marTop w:val="0"/>
      <w:marBottom w:val="0"/>
      <w:divBdr>
        <w:top w:val="none" w:sz="0" w:space="0" w:color="auto"/>
        <w:left w:val="none" w:sz="0" w:space="0" w:color="auto"/>
        <w:bottom w:val="none" w:sz="0" w:space="0" w:color="auto"/>
        <w:right w:val="none" w:sz="0" w:space="0" w:color="auto"/>
      </w:divBdr>
    </w:div>
    <w:div w:id="260374987">
      <w:marLeft w:val="0"/>
      <w:marRight w:val="0"/>
      <w:marTop w:val="0"/>
      <w:marBottom w:val="0"/>
      <w:divBdr>
        <w:top w:val="none" w:sz="0" w:space="0" w:color="auto"/>
        <w:left w:val="none" w:sz="0" w:space="0" w:color="auto"/>
        <w:bottom w:val="none" w:sz="0" w:space="0" w:color="auto"/>
        <w:right w:val="none" w:sz="0" w:space="0" w:color="auto"/>
      </w:divBdr>
    </w:div>
    <w:div w:id="260374995">
      <w:marLeft w:val="0"/>
      <w:marRight w:val="0"/>
      <w:marTop w:val="0"/>
      <w:marBottom w:val="0"/>
      <w:divBdr>
        <w:top w:val="none" w:sz="0" w:space="0" w:color="auto"/>
        <w:left w:val="none" w:sz="0" w:space="0" w:color="auto"/>
        <w:bottom w:val="none" w:sz="0" w:space="0" w:color="auto"/>
        <w:right w:val="none" w:sz="0" w:space="0" w:color="auto"/>
      </w:divBdr>
      <w:divsChild>
        <w:div w:id="260374826">
          <w:marLeft w:val="0"/>
          <w:marRight w:val="0"/>
          <w:marTop w:val="0"/>
          <w:marBottom w:val="0"/>
          <w:divBdr>
            <w:top w:val="none" w:sz="0" w:space="0" w:color="auto"/>
            <w:left w:val="none" w:sz="0" w:space="0" w:color="auto"/>
            <w:bottom w:val="none" w:sz="0" w:space="0" w:color="auto"/>
            <w:right w:val="none" w:sz="0" w:space="0" w:color="auto"/>
          </w:divBdr>
          <w:divsChild>
            <w:div w:id="260375105">
              <w:marLeft w:val="0"/>
              <w:marRight w:val="0"/>
              <w:marTop w:val="0"/>
              <w:marBottom w:val="0"/>
              <w:divBdr>
                <w:top w:val="none" w:sz="0" w:space="0" w:color="auto"/>
                <w:left w:val="none" w:sz="0" w:space="0" w:color="auto"/>
                <w:bottom w:val="none" w:sz="0" w:space="0" w:color="auto"/>
                <w:right w:val="none" w:sz="0" w:space="0" w:color="auto"/>
              </w:divBdr>
              <w:divsChild>
                <w:div w:id="260374873">
                  <w:marLeft w:val="0"/>
                  <w:marRight w:val="0"/>
                  <w:marTop w:val="0"/>
                  <w:marBottom w:val="0"/>
                  <w:divBdr>
                    <w:top w:val="none" w:sz="0" w:space="0" w:color="auto"/>
                    <w:left w:val="none" w:sz="0" w:space="0" w:color="auto"/>
                    <w:bottom w:val="none" w:sz="0" w:space="0" w:color="auto"/>
                    <w:right w:val="none" w:sz="0" w:space="0" w:color="auto"/>
                  </w:divBdr>
                  <w:divsChild>
                    <w:div w:id="260375051">
                      <w:marLeft w:val="0"/>
                      <w:marRight w:val="0"/>
                      <w:marTop w:val="0"/>
                      <w:marBottom w:val="0"/>
                      <w:divBdr>
                        <w:top w:val="none" w:sz="0" w:space="0" w:color="auto"/>
                        <w:left w:val="none" w:sz="0" w:space="0" w:color="auto"/>
                        <w:bottom w:val="none" w:sz="0" w:space="0" w:color="auto"/>
                        <w:right w:val="none" w:sz="0" w:space="0" w:color="auto"/>
                      </w:divBdr>
                      <w:divsChild>
                        <w:div w:id="260375082">
                          <w:marLeft w:val="0"/>
                          <w:marRight w:val="0"/>
                          <w:marTop w:val="0"/>
                          <w:marBottom w:val="0"/>
                          <w:divBdr>
                            <w:top w:val="none" w:sz="0" w:space="0" w:color="auto"/>
                            <w:left w:val="none" w:sz="0" w:space="0" w:color="auto"/>
                            <w:bottom w:val="none" w:sz="0" w:space="0" w:color="auto"/>
                            <w:right w:val="none" w:sz="0" w:space="0" w:color="auto"/>
                          </w:divBdr>
                          <w:divsChild>
                            <w:div w:id="2603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74998">
      <w:marLeft w:val="0"/>
      <w:marRight w:val="0"/>
      <w:marTop w:val="0"/>
      <w:marBottom w:val="0"/>
      <w:divBdr>
        <w:top w:val="none" w:sz="0" w:space="0" w:color="auto"/>
        <w:left w:val="none" w:sz="0" w:space="0" w:color="auto"/>
        <w:bottom w:val="none" w:sz="0" w:space="0" w:color="auto"/>
        <w:right w:val="none" w:sz="0" w:space="0" w:color="auto"/>
      </w:divBdr>
    </w:div>
    <w:div w:id="260375000">
      <w:marLeft w:val="0"/>
      <w:marRight w:val="0"/>
      <w:marTop w:val="0"/>
      <w:marBottom w:val="0"/>
      <w:divBdr>
        <w:top w:val="none" w:sz="0" w:space="0" w:color="auto"/>
        <w:left w:val="none" w:sz="0" w:space="0" w:color="auto"/>
        <w:bottom w:val="none" w:sz="0" w:space="0" w:color="auto"/>
        <w:right w:val="none" w:sz="0" w:space="0" w:color="auto"/>
      </w:divBdr>
      <w:divsChild>
        <w:div w:id="260374877">
          <w:marLeft w:val="0"/>
          <w:marRight w:val="0"/>
          <w:marTop w:val="0"/>
          <w:marBottom w:val="0"/>
          <w:divBdr>
            <w:top w:val="none" w:sz="0" w:space="0" w:color="auto"/>
            <w:left w:val="none" w:sz="0" w:space="0" w:color="auto"/>
            <w:bottom w:val="none" w:sz="0" w:space="0" w:color="auto"/>
            <w:right w:val="none" w:sz="0" w:space="0" w:color="auto"/>
          </w:divBdr>
          <w:divsChild>
            <w:div w:id="260374849">
              <w:marLeft w:val="0"/>
              <w:marRight w:val="0"/>
              <w:marTop w:val="0"/>
              <w:marBottom w:val="0"/>
              <w:divBdr>
                <w:top w:val="none" w:sz="0" w:space="0" w:color="auto"/>
                <w:left w:val="none" w:sz="0" w:space="0" w:color="auto"/>
                <w:bottom w:val="none" w:sz="0" w:space="0" w:color="auto"/>
                <w:right w:val="none" w:sz="0" w:space="0" w:color="auto"/>
              </w:divBdr>
            </w:div>
            <w:div w:id="260374911">
              <w:marLeft w:val="0"/>
              <w:marRight w:val="0"/>
              <w:marTop w:val="0"/>
              <w:marBottom w:val="0"/>
              <w:divBdr>
                <w:top w:val="none" w:sz="0" w:space="0" w:color="auto"/>
                <w:left w:val="none" w:sz="0" w:space="0" w:color="auto"/>
                <w:bottom w:val="none" w:sz="0" w:space="0" w:color="auto"/>
                <w:right w:val="none" w:sz="0" w:space="0" w:color="auto"/>
              </w:divBdr>
            </w:div>
            <w:div w:id="260374919">
              <w:marLeft w:val="0"/>
              <w:marRight w:val="0"/>
              <w:marTop w:val="0"/>
              <w:marBottom w:val="0"/>
              <w:divBdr>
                <w:top w:val="none" w:sz="0" w:space="0" w:color="auto"/>
                <w:left w:val="none" w:sz="0" w:space="0" w:color="auto"/>
                <w:bottom w:val="none" w:sz="0" w:space="0" w:color="auto"/>
                <w:right w:val="none" w:sz="0" w:space="0" w:color="auto"/>
              </w:divBdr>
            </w:div>
            <w:div w:id="2603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006">
      <w:marLeft w:val="0"/>
      <w:marRight w:val="0"/>
      <w:marTop w:val="0"/>
      <w:marBottom w:val="0"/>
      <w:divBdr>
        <w:top w:val="none" w:sz="0" w:space="0" w:color="auto"/>
        <w:left w:val="none" w:sz="0" w:space="0" w:color="auto"/>
        <w:bottom w:val="none" w:sz="0" w:space="0" w:color="auto"/>
        <w:right w:val="none" w:sz="0" w:space="0" w:color="auto"/>
      </w:divBdr>
    </w:div>
    <w:div w:id="260375010">
      <w:marLeft w:val="0"/>
      <w:marRight w:val="0"/>
      <w:marTop w:val="0"/>
      <w:marBottom w:val="0"/>
      <w:divBdr>
        <w:top w:val="none" w:sz="0" w:space="0" w:color="auto"/>
        <w:left w:val="none" w:sz="0" w:space="0" w:color="auto"/>
        <w:bottom w:val="none" w:sz="0" w:space="0" w:color="auto"/>
        <w:right w:val="none" w:sz="0" w:space="0" w:color="auto"/>
      </w:divBdr>
    </w:div>
    <w:div w:id="260375013">
      <w:marLeft w:val="0"/>
      <w:marRight w:val="0"/>
      <w:marTop w:val="0"/>
      <w:marBottom w:val="0"/>
      <w:divBdr>
        <w:top w:val="none" w:sz="0" w:space="0" w:color="auto"/>
        <w:left w:val="none" w:sz="0" w:space="0" w:color="auto"/>
        <w:bottom w:val="none" w:sz="0" w:space="0" w:color="auto"/>
        <w:right w:val="none" w:sz="0" w:space="0" w:color="auto"/>
      </w:divBdr>
      <w:divsChild>
        <w:div w:id="260374825">
          <w:marLeft w:val="0"/>
          <w:marRight w:val="0"/>
          <w:marTop w:val="0"/>
          <w:marBottom w:val="0"/>
          <w:divBdr>
            <w:top w:val="none" w:sz="0" w:space="0" w:color="auto"/>
            <w:left w:val="none" w:sz="0" w:space="0" w:color="auto"/>
            <w:bottom w:val="none" w:sz="0" w:space="0" w:color="auto"/>
            <w:right w:val="none" w:sz="0" w:space="0" w:color="auto"/>
          </w:divBdr>
          <w:divsChild>
            <w:div w:id="260374856">
              <w:marLeft w:val="0"/>
              <w:marRight w:val="0"/>
              <w:marTop w:val="0"/>
              <w:marBottom w:val="0"/>
              <w:divBdr>
                <w:top w:val="none" w:sz="0" w:space="0" w:color="auto"/>
                <w:left w:val="none" w:sz="0" w:space="0" w:color="auto"/>
                <w:bottom w:val="none" w:sz="0" w:space="0" w:color="auto"/>
                <w:right w:val="none" w:sz="0" w:space="0" w:color="auto"/>
              </w:divBdr>
            </w:div>
            <w:div w:id="260374859">
              <w:marLeft w:val="0"/>
              <w:marRight w:val="0"/>
              <w:marTop w:val="0"/>
              <w:marBottom w:val="0"/>
              <w:divBdr>
                <w:top w:val="none" w:sz="0" w:space="0" w:color="auto"/>
                <w:left w:val="none" w:sz="0" w:space="0" w:color="auto"/>
                <w:bottom w:val="none" w:sz="0" w:space="0" w:color="auto"/>
                <w:right w:val="none" w:sz="0" w:space="0" w:color="auto"/>
              </w:divBdr>
            </w:div>
            <w:div w:id="260374930">
              <w:marLeft w:val="0"/>
              <w:marRight w:val="0"/>
              <w:marTop w:val="0"/>
              <w:marBottom w:val="0"/>
              <w:divBdr>
                <w:top w:val="none" w:sz="0" w:space="0" w:color="auto"/>
                <w:left w:val="none" w:sz="0" w:space="0" w:color="auto"/>
                <w:bottom w:val="none" w:sz="0" w:space="0" w:color="auto"/>
                <w:right w:val="none" w:sz="0" w:space="0" w:color="auto"/>
              </w:divBdr>
            </w:div>
            <w:div w:id="260374936">
              <w:marLeft w:val="0"/>
              <w:marRight w:val="0"/>
              <w:marTop w:val="0"/>
              <w:marBottom w:val="0"/>
              <w:divBdr>
                <w:top w:val="none" w:sz="0" w:space="0" w:color="auto"/>
                <w:left w:val="none" w:sz="0" w:space="0" w:color="auto"/>
                <w:bottom w:val="none" w:sz="0" w:space="0" w:color="auto"/>
                <w:right w:val="none" w:sz="0" w:space="0" w:color="auto"/>
              </w:divBdr>
            </w:div>
            <w:div w:id="260374972">
              <w:marLeft w:val="0"/>
              <w:marRight w:val="0"/>
              <w:marTop w:val="0"/>
              <w:marBottom w:val="0"/>
              <w:divBdr>
                <w:top w:val="none" w:sz="0" w:space="0" w:color="auto"/>
                <w:left w:val="none" w:sz="0" w:space="0" w:color="auto"/>
                <w:bottom w:val="none" w:sz="0" w:space="0" w:color="auto"/>
                <w:right w:val="none" w:sz="0" w:space="0" w:color="auto"/>
              </w:divBdr>
            </w:div>
            <w:div w:id="260375111">
              <w:marLeft w:val="0"/>
              <w:marRight w:val="0"/>
              <w:marTop w:val="0"/>
              <w:marBottom w:val="0"/>
              <w:divBdr>
                <w:top w:val="none" w:sz="0" w:space="0" w:color="auto"/>
                <w:left w:val="none" w:sz="0" w:space="0" w:color="auto"/>
                <w:bottom w:val="none" w:sz="0" w:space="0" w:color="auto"/>
                <w:right w:val="none" w:sz="0" w:space="0" w:color="auto"/>
              </w:divBdr>
            </w:div>
            <w:div w:id="2603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020">
      <w:marLeft w:val="0"/>
      <w:marRight w:val="0"/>
      <w:marTop w:val="0"/>
      <w:marBottom w:val="0"/>
      <w:divBdr>
        <w:top w:val="none" w:sz="0" w:space="0" w:color="auto"/>
        <w:left w:val="none" w:sz="0" w:space="0" w:color="auto"/>
        <w:bottom w:val="none" w:sz="0" w:space="0" w:color="auto"/>
        <w:right w:val="none" w:sz="0" w:space="0" w:color="auto"/>
      </w:divBdr>
      <w:divsChild>
        <w:div w:id="260374982">
          <w:marLeft w:val="0"/>
          <w:marRight w:val="0"/>
          <w:marTop w:val="0"/>
          <w:marBottom w:val="0"/>
          <w:divBdr>
            <w:top w:val="none" w:sz="0" w:space="0" w:color="auto"/>
            <w:left w:val="none" w:sz="0" w:space="0" w:color="auto"/>
            <w:bottom w:val="none" w:sz="0" w:space="0" w:color="auto"/>
            <w:right w:val="none" w:sz="0" w:space="0" w:color="auto"/>
          </w:divBdr>
          <w:divsChild>
            <w:div w:id="260374879">
              <w:marLeft w:val="0"/>
              <w:marRight w:val="0"/>
              <w:marTop w:val="0"/>
              <w:marBottom w:val="0"/>
              <w:divBdr>
                <w:top w:val="none" w:sz="0" w:space="0" w:color="auto"/>
                <w:left w:val="none" w:sz="0" w:space="0" w:color="auto"/>
                <w:bottom w:val="none" w:sz="0" w:space="0" w:color="auto"/>
                <w:right w:val="none" w:sz="0" w:space="0" w:color="auto"/>
              </w:divBdr>
              <w:divsChild>
                <w:div w:id="260374997">
                  <w:marLeft w:val="0"/>
                  <w:marRight w:val="0"/>
                  <w:marTop w:val="0"/>
                  <w:marBottom w:val="0"/>
                  <w:divBdr>
                    <w:top w:val="none" w:sz="0" w:space="0" w:color="auto"/>
                    <w:left w:val="none" w:sz="0" w:space="0" w:color="auto"/>
                    <w:bottom w:val="none" w:sz="0" w:space="0" w:color="auto"/>
                    <w:right w:val="none" w:sz="0" w:space="0" w:color="auto"/>
                  </w:divBdr>
                </w:div>
              </w:divsChild>
            </w:div>
            <w:div w:id="260374952">
              <w:marLeft w:val="0"/>
              <w:marRight w:val="0"/>
              <w:marTop w:val="0"/>
              <w:marBottom w:val="0"/>
              <w:divBdr>
                <w:top w:val="none" w:sz="0" w:space="0" w:color="auto"/>
                <w:left w:val="none" w:sz="0" w:space="0" w:color="auto"/>
                <w:bottom w:val="none" w:sz="0" w:space="0" w:color="auto"/>
                <w:right w:val="none" w:sz="0" w:space="0" w:color="auto"/>
              </w:divBdr>
              <w:divsChild>
                <w:div w:id="2603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5023">
      <w:marLeft w:val="0"/>
      <w:marRight w:val="0"/>
      <w:marTop w:val="0"/>
      <w:marBottom w:val="0"/>
      <w:divBdr>
        <w:top w:val="none" w:sz="0" w:space="0" w:color="auto"/>
        <w:left w:val="none" w:sz="0" w:space="0" w:color="auto"/>
        <w:bottom w:val="none" w:sz="0" w:space="0" w:color="auto"/>
        <w:right w:val="none" w:sz="0" w:space="0" w:color="auto"/>
      </w:divBdr>
      <w:divsChild>
        <w:div w:id="260374959">
          <w:marLeft w:val="0"/>
          <w:marRight w:val="0"/>
          <w:marTop w:val="0"/>
          <w:marBottom w:val="0"/>
          <w:divBdr>
            <w:top w:val="none" w:sz="0" w:space="0" w:color="auto"/>
            <w:left w:val="none" w:sz="0" w:space="0" w:color="auto"/>
            <w:bottom w:val="none" w:sz="0" w:space="0" w:color="auto"/>
            <w:right w:val="none" w:sz="0" w:space="0" w:color="auto"/>
          </w:divBdr>
          <w:divsChild>
            <w:div w:id="260374824">
              <w:marLeft w:val="0"/>
              <w:marRight w:val="0"/>
              <w:marTop w:val="0"/>
              <w:marBottom w:val="0"/>
              <w:divBdr>
                <w:top w:val="none" w:sz="0" w:space="0" w:color="auto"/>
                <w:left w:val="none" w:sz="0" w:space="0" w:color="auto"/>
                <w:bottom w:val="none" w:sz="0" w:space="0" w:color="auto"/>
                <w:right w:val="none" w:sz="0" w:space="0" w:color="auto"/>
              </w:divBdr>
            </w:div>
            <w:div w:id="260375001">
              <w:marLeft w:val="0"/>
              <w:marRight w:val="0"/>
              <w:marTop w:val="0"/>
              <w:marBottom w:val="0"/>
              <w:divBdr>
                <w:top w:val="none" w:sz="0" w:space="0" w:color="auto"/>
                <w:left w:val="none" w:sz="0" w:space="0" w:color="auto"/>
                <w:bottom w:val="none" w:sz="0" w:space="0" w:color="auto"/>
                <w:right w:val="none" w:sz="0" w:space="0" w:color="auto"/>
              </w:divBdr>
            </w:div>
            <w:div w:id="260375002">
              <w:marLeft w:val="0"/>
              <w:marRight w:val="0"/>
              <w:marTop w:val="0"/>
              <w:marBottom w:val="0"/>
              <w:divBdr>
                <w:top w:val="none" w:sz="0" w:space="0" w:color="auto"/>
                <w:left w:val="none" w:sz="0" w:space="0" w:color="auto"/>
                <w:bottom w:val="none" w:sz="0" w:space="0" w:color="auto"/>
                <w:right w:val="none" w:sz="0" w:space="0" w:color="auto"/>
              </w:divBdr>
            </w:div>
            <w:div w:id="260375005">
              <w:marLeft w:val="0"/>
              <w:marRight w:val="0"/>
              <w:marTop w:val="0"/>
              <w:marBottom w:val="0"/>
              <w:divBdr>
                <w:top w:val="none" w:sz="0" w:space="0" w:color="auto"/>
                <w:left w:val="none" w:sz="0" w:space="0" w:color="auto"/>
                <w:bottom w:val="none" w:sz="0" w:space="0" w:color="auto"/>
                <w:right w:val="none" w:sz="0" w:space="0" w:color="auto"/>
              </w:divBdr>
            </w:div>
            <w:div w:id="2603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030">
      <w:marLeft w:val="0"/>
      <w:marRight w:val="0"/>
      <w:marTop w:val="0"/>
      <w:marBottom w:val="0"/>
      <w:divBdr>
        <w:top w:val="none" w:sz="0" w:space="0" w:color="auto"/>
        <w:left w:val="none" w:sz="0" w:space="0" w:color="auto"/>
        <w:bottom w:val="none" w:sz="0" w:space="0" w:color="auto"/>
        <w:right w:val="none" w:sz="0" w:space="0" w:color="auto"/>
      </w:divBdr>
      <w:divsChild>
        <w:div w:id="260374963">
          <w:marLeft w:val="0"/>
          <w:marRight w:val="0"/>
          <w:marTop w:val="0"/>
          <w:marBottom w:val="0"/>
          <w:divBdr>
            <w:top w:val="none" w:sz="0" w:space="0" w:color="auto"/>
            <w:left w:val="none" w:sz="0" w:space="0" w:color="auto"/>
            <w:bottom w:val="none" w:sz="0" w:space="0" w:color="auto"/>
            <w:right w:val="none" w:sz="0" w:space="0" w:color="auto"/>
          </w:divBdr>
          <w:divsChild>
            <w:div w:id="260374846">
              <w:marLeft w:val="0"/>
              <w:marRight w:val="0"/>
              <w:marTop w:val="0"/>
              <w:marBottom w:val="0"/>
              <w:divBdr>
                <w:top w:val="none" w:sz="0" w:space="0" w:color="auto"/>
                <w:left w:val="none" w:sz="0" w:space="0" w:color="auto"/>
                <w:bottom w:val="none" w:sz="0" w:space="0" w:color="auto"/>
                <w:right w:val="none" w:sz="0" w:space="0" w:color="auto"/>
              </w:divBdr>
            </w:div>
            <w:div w:id="260374865">
              <w:marLeft w:val="0"/>
              <w:marRight w:val="0"/>
              <w:marTop w:val="0"/>
              <w:marBottom w:val="0"/>
              <w:divBdr>
                <w:top w:val="none" w:sz="0" w:space="0" w:color="auto"/>
                <w:left w:val="none" w:sz="0" w:space="0" w:color="auto"/>
                <w:bottom w:val="none" w:sz="0" w:space="0" w:color="auto"/>
                <w:right w:val="none" w:sz="0" w:space="0" w:color="auto"/>
              </w:divBdr>
            </w:div>
            <w:div w:id="260374893">
              <w:marLeft w:val="0"/>
              <w:marRight w:val="0"/>
              <w:marTop w:val="0"/>
              <w:marBottom w:val="0"/>
              <w:divBdr>
                <w:top w:val="none" w:sz="0" w:space="0" w:color="auto"/>
                <w:left w:val="none" w:sz="0" w:space="0" w:color="auto"/>
                <w:bottom w:val="none" w:sz="0" w:space="0" w:color="auto"/>
                <w:right w:val="none" w:sz="0" w:space="0" w:color="auto"/>
              </w:divBdr>
            </w:div>
            <w:div w:id="260374897">
              <w:marLeft w:val="0"/>
              <w:marRight w:val="0"/>
              <w:marTop w:val="0"/>
              <w:marBottom w:val="0"/>
              <w:divBdr>
                <w:top w:val="none" w:sz="0" w:space="0" w:color="auto"/>
                <w:left w:val="none" w:sz="0" w:space="0" w:color="auto"/>
                <w:bottom w:val="none" w:sz="0" w:space="0" w:color="auto"/>
                <w:right w:val="none" w:sz="0" w:space="0" w:color="auto"/>
              </w:divBdr>
            </w:div>
            <w:div w:id="260374898">
              <w:marLeft w:val="0"/>
              <w:marRight w:val="0"/>
              <w:marTop w:val="0"/>
              <w:marBottom w:val="0"/>
              <w:divBdr>
                <w:top w:val="none" w:sz="0" w:space="0" w:color="auto"/>
                <w:left w:val="none" w:sz="0" w:space="0" w:color="auto"/>
                <w:bottom w:val="none" w:sz="0" w:space="0" w:color="auto"/>
                <w:right w:val="none" w:sz="0" w:space="0" w:color="auto"/>
              </w:divBdr>
            </w:div>
            <w:div w:id="260374909">
              <w:marLeft w:val="0"/>
              <w:marRight w:val="0"/>
              <w:marTop w:val="0"/>
              <w:marBottom w:val="0"/>
              <w:divBdr>
                <w:top w:val="none" w:sz="0" w:space="0" w:color="auto"/>
                <w:left w:val="none" w:sz="0" w:space="0" w:color="auto"/>
                <w:bottom w:val="none" w:sz="0" w:space="0" w:color="auto"/>
                <w:right w:val="none" w:sz="0" w:space="0" w:color="auto"/>
              </w:divBdr>
            </w:div>
            <w:div w:id="260374932">
              <w:marLeft w:val="0"/>
              <w:marRight w:val="0"/>
              <w:marTop w:val="0"/>
              <w:marBottom w:val="0"/>
              <w:divBdr>
                <w:top w:val="none" w:sz="0" w:space="0" w:color="auto"/>
                <w:left w:val="none" w:sz="0" w:space="0" w:color="auto"/>
                <w:bottom w:val="none" w:sz="0" w:space="0" w:color="auto"/>
                <w:right w:val="none" w:sz="0" w:space="0" w:color="auto"/>
              </w:divBdr>
            </w:div>
            <w:div w:id="260374979">
              <w:marLeft w:val="0"/>
              <w:marRight w:val="0"/>
              <w:marTop w:val="0"/>
              <w:marBottom w:val="0"/>
              <w:divBdr>
                <w:top w:val="none" w:sz="0" w:space="0" w:color="auto"/>
                <w:left w:val="none" w:sz="0" w:space="0" w:color="auto"/>
                <w:bottom w:val="none" w:sz="0" w:space="0" w:color="auto"/>
                <w:right w:val="none" w:sz="0" w:space="0" w:color="auto"/>
              </w:divBdr>
            </w:div>
            <w:div w:id="260374986">
              <w:marLeft w:val="0"/>
              <w:marRight w:val="0"/>
              <w:marTop w:val="0"/>
              <w:marBottom w:val="0"/>
              <w:divBdr>
                <w:top w:val="none" w:sz="0" w:space="0" w:color="auto"/>
                <w:left w:val="none" w:sz="0" w:space="0" w:color="auto"/>
                <w:bottom w:val="none" w:sz="0" w:space="0" w:color="auto"/>
                <w:right w:val="none" w:sz="0" w:space="0" w:color="auto"/>
              </w:divBdr>
            </w:div>
            <w:div w:id="260374993">
              <w:marLeft w:val="0"/>
              <w:marRight w:val="0"/>
              <w:marTop w:val="0"/>
              <w:marBottom w:val="0"/>
              <w:divBdr>
                <w:top w:val="none" w:sz="0" w:space="0" w:color="auto"/>
                <w:left w:val="none" w:sz="0" w:space="0" w:color="auto"/>
                <w:bottom w:val="none" w:sz="0" w:space="0" w:color="auto"/>
                <w:right w:val="none" w:sz="0" w:space="0" w:color="auto"/>
              </w:divBdr>
            </w:div>
            <w:div w:id="260375007">
              <w:marLeft w:val="0"/>
              <w:marRight w:val="0"/>
              <w:marTop w:val="0"/>
              <w:marBottom w:val="0"/>
              <w:divBdr>
                <w:top w:val="none" w:sz="0" w:space="0" w:color="auto"/>
                <w:left w:val="none" w:sz="0" w:space="0" w:color="auto"/>
                <w:bottom w:val="none" w:sz="0" w:space="0" w:color="auto"/>
                <w:right w:val="none" w:sz="0" w:space="0" w:color="auto"/>
              </w:divBdr>
            </w:div>
            <w:div w:id="260375029">
              <w:marLeft w:val="0"/>
              <w:marRight w:val="0"/>
              <w:marTop w:val="0"/>
              <w:marBottom w:val="0"/>
              <w:divBdr>
                <w:top w:val="none" w:sz="0" w:space="0" w:color="auto"/>
                <w:left w:val="none" w:sz="0" w:space="0" w:color="auto"/>
                <w:bottom w:val="none" w:sz="0" w:space="0" w:color="auto"/>
                <w:right w:val="none" w:sz="0" w:space="0" w:color="auto"/>
              </w:divBdr>
            </w:div>
            <w:div w:id="260375046">
              <w:marLeft w:val="0"/>
              <w:marRight w:val="0"/>
              <w:marTop w:val="0"/>
              <w:marBottom w:val="0"/>
              <w:divBdr>
                <w:top w:val="none" w:sz="0" w:space="0" w:color="auto"/>
                <w:left w:val="none" w:sz="0" w:space="0" w:color="auto"/>
                <w:bottom w:val="none" w:sz="0" w:space="0" w:color="auto"/>
                <w:right w:val="none" w:sz="0" w:space="0" w:color="auto"/>
              </w:divBdr>
            </w:div>
            <w:div w:id="260375062">
              <w:marLeft w:val="0"/>
              <w:marRight w:val="0"/>
              <w:marTop w:val="0"/>
              <w:marBottom w:val="0"/>
              <w:divBdr>
                <w:top w:val="none" w:sz="0" w:space="0" w:color="auto"/>
                <w:left w:val="none" w:sz="0" w:space="0" w:color="auto"/>
                <w:bottom w:val="none" w:sz="0" w:space="0" w:color="auto"/>
                <w:right w:val="none" w:sz="0" w:space="0" w:color="auto"/>
              </w:divBdr>
            </w:div>
            <w:div w:id="260375064">
              <w:marLeft w:val="0"/>
              <w:marRight w:val="0"/>
              <w:marTop w:val="0"/>
              <w:marBottom w:val="0"/>
              <w:divBdr>
                <w:top w:val="none" w:sz="0" w:space="0" w:color="auto"/>
                <w:left w:val="none" w:sz="0" w:space="0" w:color="auto"/>
                <w:bottom w:val="none" w:sz="0" w:space="0" w:color="auto"/>
                <w:right w:val="none" w:sz="0" w:space="0" w:color="auto"/>
              </w:divBdr>
            </w:div>
            <w:div w:id="260375065">
              <w:marLeft w:val="0"/>
              <w:marRight w:val="0"/>
              <w:marTop w:val="0"/>
              <w:marBottom w:val="0"/>
              <w:divBdr>
                <w:top w:val="none" w:sz="0" w:space="0" w:color="auto"/>
                <w:left w:val="none" w:sz="0" w:space="0" w:color="auto"/>
                <w:bottom w:val="none" w:sz="0" w:space="0" w:color="auto"/>
                <w:right w:val="none" w:sz="0" w:space="0" w:color="auto"/>
              </w:divBdr>
            </w:div>
            <w:div w:id="260375108">
              <w:marLeft w:val="0"/>
              <w:marRight w:val="0"/>
              <w:marTop w:val="0"/>
              <w:marBottom w:val="0"/>
              <w:divBdr>
                <w:top w:val="none" w:sz="0" w:space="0" w:color="auto"/>
                <w:left w:val="none" w:sz="0" w:space="0" w:color="auto"/>
                <w:bottom w:val="none" w:sz="0" w:space="0" w:color="auto"/>
                <w:right w:val="none" w:sz="0" w:space="0" w:color="auto"/>
              </w:divBdr>
            </w:div>
            <w:div w:id="2603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032">
      <w:marLeft w:val="0"/>
      <w:marRight w:val="0"/>
      <w:marTop w:val="0"/>
      <w:marBottom w:val="0"/>
      <w:divBdr>
        <w:top w:val="none" w:sz="0" w:space="0" w:color="auto"/>
        <w:left w:val="none" w:sz="0" w:space="0" w:color="auto"/>
        <w:bottom w:val="none" w:sz="0" w:space="0" w:color="auto"/>
        <w:right w:val="none" w:sz="0" w:space="0" w:color="auto"/>
      </w:divBdr>
    </w:div>
    <w:div w:id="260375037">
      <w:marLeft w:val="0"/>
      <w:marRight w:val="0"/>
      <w:marTop w:val="0"/>
      <w:marBottom w:val="0"/>
      <w:divBdr>
        <w:top w:val="none" w:sz="0" w:space="0" w:color="auto"/>
        <w:left w:val="none" w:sz="0" w:space="0" w:color="auto"/>
        <w:bottom w:val="none" w:sz="0" w:space="0" w:color="auto"/>
        <w:right w:val="none" w:sz="0" w:space="0" w:color="auto"/>
      </w:divBdr>
    </w:div>
    <w:div w:id="260375045">
      <w:marLeft w:val="0"/>
      <w:marRight w:val="0"/>
      <w:marTop w:val="0"/>
      <w:marBottom w:val="0"/>
      <w:divBdr>
        <w:top w:val="none" w:sz="0" w:space="0" w:color="auto"/>
        <w:left w:val="none" w:sz="0" w:space="0" w:color="auto"/>
        <w:bottom w:val="none" w:sz="0" w:space="0" w:color="auto"/>
        <w:right w:val="none" w:sz="0" w:space="0" w:color="auto"/>
      </w:divBdr>
      <w:divsChild>
        <w:div w:id="260375080">
          <w:marLeft w:val="0"/>
          <w:marRight w:val="0"/>
          <w:marTop w:val="0"/>
          <w:marBottom w:val="0"/>
          <w:divBdr>
            <w:top w:val="none" w:sz="0" w:space="0" w:color="auto"/>
            <w:left w:val="none" w:sz="0" w:space="0" w:color="auto"/>
            <w:bottom w:val="none" w:sz="0" w:space="0" w:color="auto"/>
            <w:right w:val="none" w:sz="0" w:space="0" w:color="auto"/>
          </w:divBdr>
          <w:divsChild>
            <w:div w:id="2603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049">
      <w:marLeft w:val="0"/>
      <w:marRight w:val="0"/>
      <w:marTop w:val="0"/>
      <w:marBottom w:val="0"/>
      <w:divBdr>
        <w:top w:val="none" w:sz="0" w:space="0" w:color="auto"/>
        <w:left w:val="none" w:sz="0" w:space="0" w:color="auto"/>
        <w:bottom w:val="none" w:sz="0" w:space="0" w:color="auto"/>
        <w:right w:val="none" w:sz="0" w:space="0" w:color="auto"/>
      </w:divBdr>
      <w:divsChild>
        <w:div w:id="260374960">
          <w:marLeft w:val="0"/>
          <w:marRight w:val="0"/>
          <w:marTop w:val="0"/>
          <w:marBottom w:val="0"/>
          <w:divBdr>
            <w:top w:val="none" w:sz="0" w:space="0" w:color="auto"/>
            <w:left w:val="none" w:sz="0" w:space="0" w:color="auto"/>
            <w:bottom w:val="none" w:sz="0" w:space="0" w:color="auto"/>
            <w:right w:val="none" w:sz="0" w:space="0" w:color="auto"/>
          </w:divBdr>
          <w:divsChild>
            <w:div w:id="260374890">
              <w:marLeft w:val="0"/>
              <w:marRight w:val="0"/>
              <w:marTop w:val="0"/>
              <w:marBottom w:val="0"/>
              <w:divBdr>
                <w:top w:val="none" w:sz="0" w:space="0" w:color="auto"/>
                <w:left w:val="none" w:sz="0" w:space="0" w:color="auto"/>
                <w:bottom w:val="none" w:sz="0" w:space="0" w:color="auto"/>
                <w:right w:val="none" w:sz="0" w:space="0" w:color="auto"/>
              </w:divBdr>
            </w:div>
            <w:div w:id="260374956">
              <w:marLeft w:val="0"/>
              <w:marRight w:val="0"/>
              <w:marTop w:val="0"/>
              <w:marBottom w:val="0"/>
              <w:divBdr>
                <w:top w:val="none" w:sz="0" w:space="0" w:color="auto"/>
                <w:left w:val="none" w:sz="0" w:space="0" w:color="auto"/>
                <w:bottom w:val="none" w:sz="0" w:space="0" w:color="auto"/>
                <w:right w:val="none" w:sz="0" w:space="0" w:color="auto"/>
              </w:divBdr>
            </w:div>
            <w:div w:id="260374975">
              <w:marLeft w:val="0"/>
              <w:marRight w:val="0"/>
              <w:marTop w:val="0"/>
              <w:marBottom w:val="0"/>
              <w:divBdr>
                <w:top w:val="none" w:sz="0" w:space="0" w:color="auto"/>
                <w:left w:val="none" w:sz="0" w:space="0" w:color="auto"/>
                <w:bottom w:val="none" w:sz="0" w:space="0" w:color="auto"/>
                <w:right w:val="none" w:sz="0" w:space="0" w:color="auto"/>
              </w:divBdr>
            </w:div>
            <w:div w:id="260375068">
              <w:marLeft w:val="0"/>
              <w:marRight w:val="0"/>
              <w:marTop w:val="0"/>
              <w:marBottom w:val="0"/>
              <w:divBdr>
                <w:top w:val="none" w:sz="0" w:space="0" w:color="auto"/>
                <w:left w:val="none" w:sz="0" w:space="0" w:color="auto"/>
                <w:bottom w:val="none" w:sz="0" w:space="0" w:color="auto"/>
                <w:right w:val="none" w:sz="0" w:space="0" w:color="auto"/>
              </w:divBdr>
            </w:div>
            <w:div w:id="2603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057">
      <w:marLeft w:val="0"/>
      <w:marRight w:val="0"/>
      <w:marTop w:val="0"/>
      <w:marBottom w:val="0"/>
      <w:divBdr>
        <w:top w:val="none" w:sz="0" w:space="0" w:color="auto"/>
        <w:left w:val="none" w:sz="0" w:space="0" w:color="auto"/>
        <w:bottom w:val="none" w:sz="0" w:space="0" w:color="auto"/>
        <w:right w:val="none" w:sz="0" w:space="0" w:color="auto"/>
      </w:divBdr>
    </w:div>
    <w:div w:id="260375059">
      <w:marLeft w:val="0"/>
      <w:marRight w:val="0"/>
      <w:marTop w:val="0"/>
      <w:marBottom w:val="0"/>
      <w:divBdr>
        <w:top w:val="none" w:sz="0" w:space="0" w:color="auto"/>
        <w:left w:val="none" w:sz="0" w:space="0" w:color="auto"/>
        <w:bottom w:val="none" w:sz="0" w:space="0" w:color="auto"/>
        <w:right w:val="none" w:sz="0" w:space="0" w:color="auto"/>
      </w:divBdr>
    </w:div>
    <w:div w:id="260375066">
      <w:marLeft w:val="0"/>
      <w:marRight w:val="0"/>
      <w:marTop w:val="0"/>
      <w:marBottom w:val="0"/>
      <w:divBdr>
        <w:top w:val="none" w:sz="0" w:space="0" w:color="auto"/>
        <w:left w:val="none" w:sz="0" w:space="0" w:color="auto"/>
        <w:bottom w:val="none" w:sz="0" w:space="0" w:color="auto"/>
        <w:right w:val="none" w:sz="0" w:space="0" w:color="auto"/>
      </w:divBdr>
    </w:div>
    <w:div w:id="260375070">
      <w:marLeft w:val="0"/>
      <w:marRight w:val="0"/>
      <w:marTop w:val="0"/>
      <w:marBottom w:val="0"/>
      <w:divBdr>
        <w:top w:val="none" w:sz="0" w:space="0" w:color="auto"/>
        <w:left w:val="none" w:sz="0" w:space="0" w:color="auto"/>
        <w:bottom w:val="none" w:sz="0" w:space="0" w:color="auto"/>
        <w:right w:val="none" w:sz="0" w:space="0" w:color="auto"/>
      </w:divBdr>
    </w:div>
    <w:div w:id="260375074">
      <w:marLeft w:val="0"/>
      <w:marRight w:val="0"/>
      <w:marTop w:val="0"/>
      <w:marBottom w:val="0"/>
      <w:divBdr>
        <w:top w:val="none" w:sz="0" w:space="0" w:color="auto"/>
        <w:left w:val="none" w:sz="0" w:space="0" w:color="auto"/>
        <w:bottom w:val="none" w:sz="0" w:space="0" w:color="auto"/>
        <w:right w:val="none" w:sz="0" w:space="0" w:color="auto"/>
      </w:divBdr>
      <w:divsChild>
        <w:div w:id="260374965">
          <w:marLeft w:val="0"/>
          <w:marRight w:val="0"/>
          <w:marTop w:val="0"/>
          <w:marBottom w:val="0"/>
          <w:divBdr>
            <w:top w:val="none" w:sz="0" w:space="0" w:color="auto"/>
            <w:left w:val="none" w:sz="0" w:space="0" w:color="auto"/>
            <w:bottom w:val="none" w:sz="0" w:space="0" w:color="auto"/>
            <w:right w:val="none" w:sz="0" w:space="0" w:color="auto"/>
          </w:divBdr>
          <w:divsChild>
            <w:div w:id="2603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093">
      <w:marLeft w:val="0"/>
      <w:marRight w:val="0"/>
      <w:marTop w:val="0"/>
      <w:marBottom w:val="0"/>
      <w:divBdr>
        <w:top w:val="none" w:sz="0" w:space="0" w:color="auto"/>
        <w:left w:val="none" w:sz="0" w:space="0" w:color="auto"/>
        <w:bottom w:val="none" w:sz="0" w:space="0" w:color="auto"/>
        <w:right w:val="none" w:sz="0" w:space="0" w:color="auto"/>
      </w:divBdr>
    </w:div>
    <w:div w:id="260375095">
      <w:marLeft w:val="0"/>
      <w:marRight w:val="0"/>
      <w:marTop w:val="0"/>
      <w:marBottom w:val="0"/>
      <w:divBdr>
        <w:top w:val="none" w:sz="0" w:space="0" w:color="auto"/>
        <w:left w:val="none" w:sz="0" w:space="0" w:color="auto"/>
        <w:bottom w:val="none" w:sz="0" w:space="0" w:color="auto"/>
        <w:right w:val="none" w:sz="0" w:space="0" w:color="auto"/>
      </w:divBdr>
    </w:div>
    <w:div w:id="260375098">
      <w:marLeft w:val="0"/>
      <w:marRight w:val="0"/>
      <w:marTop w:val="0"/>
      <w:marBottom w:val="0"/>
      <w:divBdr>
        <w:top w:val="none" w:sz="0" w:space="0" w:color="auto"/>
        <w:left w:val="none" w:sz="0" w:space="0" w:color="auto"/>
        <w:bottom w:val="none" w:sz="0" w:space="0" w:color="auto"/>
        <w:right w:val="none" w:sz="0" w:space="0" w:color="auto"/>
      </w:divBdr>
      <w:divsChild>
        <w:div w:id="260375027">
          <w:marLeft w:val="0"/>
          <w:marRight w:val="0"/>
          <w:marTop w:val="0"/>
          <w:marBottom w:val="0"/>
          <w:divBdr>
            <w:top w:val="none" w:sz="0" w:space="0" w:color="auto"/>
            <w:left w:val="none" w:sz="0" w:space="0" w:color="auto"/>
            <w:bottom w:val="none" w:sz="0" w:space="0" w:color="auto"/>
            <w:right w:val="none" w:sz="0" w:space="0" w:color="auto"/>
          </w:divBdr>
          <w:divsChild>
            <w:div w:id="260374950">
              <w:marLeft w:val="0"/>
              <w:marRight w:val="0"/>
              <w:marTop w:val="0"/>
              <w:marBottom w:val="0"/>
              <w:divBdr>
                <w:top w:val="none" w:sz="0" w:space="0" w:color="auto"/>
                <w:left w:val="none" w:sz="0" w:space="0" w:color="auto"/>
                <w:bottom w:val="none" w:sz="0" w:space="0" w:color="auto"/>
                <w:right w:val="none" w:sz="0" w:space="0" w:color="auto"/>
              </w:divBdr>
            </w:div>
            <w:div w:id="260374953">
              <w:marLeft w:val="0"/>
              <w:marRight w:val="0"/>
              <w:marTop w:val="0"/>
              <w:marBottom w:val="0"/>
              <w:divBdr>
                <w:top w:val="none" w:sz="0" w:space="0" w:color="auto"/>
                <w:left w:val="none" w:sz="0" w:space="0" w:color="auto"/>
                <w:bottom w:val="none" w:sz="0" w:space="0" w:color="auto"/>
                <w:right w:val="none" w:sz="0" w:space="0" w:color="auto"/>
              </w:divBdr>
            </w:div>
            <w:div w:id="260374988">
              <w:marLeft w:val="0"/>
              <w:marRight w:val="0"/>
              <w:marTop w:val="0"/>
              <w:marBottom w:val="0"/>
              <w:divBdr>
                <w:top w:val="none" w:sz="0" w:space="0" w:color="auto"/>
                <w:left w:val="none" w:sz="0" w:space="0" w:color="auto"/>
                <w:bottom w:val="none" w:sz="0" w:space="0" w:color="auto"/>
                <w:right w:val="none" w:sz="0" w:space="0" w:color="auto"/>
              </w:divBdr>
            </w:div>
            <w:div w:id="260375021">
              <w:marLeft w:val="0"/>
              <w:marRight w:val="0"/>
              <w:marTop w:val="0"/>
              <w:marBottom w:val="0"/>
              <w:divBdr>
                <w:top w:val="none" w:sz="0" w:space="0" w:color="auto"/>
                <w:left w:val="none" w:sz="0" w:space="0" w:color="auto"/>
                <w:bottom w:val="none" w:sz="0" w:space="0" w:color="auto"/>
                <w:right w:val="none" w:sz="0" w:space="0" w:color="auto"/>
              </w:divBdr>
            </w:div>
            <w:div w:id="2603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100">
      <w:marLeft w:val="0"/>
      <w:marRight w:val="0"/>
      <w:marTop w:val="0"/>
      <w:marBottom w:val="0"/>
      <w:divBdr>
        <w:top w:val="none" w:sz="0" w:space="0" w:color="auto"/>
        <w:left w:val="none" w:sz="0" w:space="0" w:color="auto"/>
        <w:bottom w:val="none" w:sz="0" w:space="0" w:color="auto"/>
        <w:right w:val="none" w:sz="0" w:space="0" w:color="auto"/>
      </w:divBdr>
    </w:div>
    <w:div w:id="260375102">
      <w:marLeft w:val="0"/>
      <w:marRight w:val="0"/>
      <w:marTop w:val="0"/>
      <w:marBottom w:val="0"/>
      <w:divBdr>
        <w:top w:val="none" w:sz="0" w:space="0" w:color="auto"/>
        <w:left w:val="none" w:sz="0" w:space="0" w:color="auto"/>
        <w:bottom w:val="none" w:sz="0" w:space="0" w:color="auto"/>
        <w:right w:val="none" w:sz="0" w:space="0" w:color="auto"/>
      </w:divBdr>
    </w:div>
    <w:div w:id="260375103">
      <w:marLeft w:val="0"/>
      <w:marRight w:val="0"/>
      <w:marTop w:val="0"/>
      <w:marBottom w:val="0"/>
      <w:divBdr>
        <w:top w:val="none" w:sz="0" w:space="0" w:color="auto"/>
        <w:left w:val="none" w:sz="0" w:space="0" w:color="auto"/>
        <w:bottom w:val="none" w:sz="0" w:space="0" w:color="auto"/>
        <w:right w:val="none" w:sz="0" w:space="0" w:color="auto"/>
      </w:divBdr>
      <w:divsChild>
        <w:div w:id="260375054">
          <w:marLeft w:val="0"/>
          <w:marRight w:val="0"/>
          <w:marTop w:val="0"/>
          <w:marBottom w:val="0"/>
          <w:divBdr>
            <w:top w:val="none" w:sz="0" w:space="0" w:color="auto"/>
            <w:left w:val="none" w:sz="0" w:space="0" w:color="auto"/>
            <w:bottom w:val="none" w:sz="0" w:space="0" w:color="auto"/>
            <w:right w:val="none" w:sz="0" w:space="0" w:color="auto"/>
          </w:divBdr>
          <w:divsChild>
            <w:div w:id="260374888">
              <w:marLeft w:val="0"/>
              <w:marRight w:val="0"/>
              <w:marTop w:val="0"/>
              <w:marBottom w:val="0"/>
              <w:divBdr>
                <w:top w:val="none" w:sz="0" w:space="0" w:color="auto"/>
                <w:left w:val="none" w:sz="0" w:space="0" w:color="auto"/>
                <w:bottom w:val="none" w:sz="0" w:space="0" w:color="auto"/>
                <w:right w:val="none" w:sz="0" w:space="0" w:color="auto"/>
              </w:divBdr>
            </w:div>
            <w:div w:id="260374939">
              <w:marLeft w:val="0"/>
              <w:marRight w:val="0"/>
              <w:marTop w:val="0"/>
              <w:marBottom w:val="0"/>
              <w:divBdr>
                <w:top w:val="none" w:sz="0" w:space="0" w:color="auto"/>
                <w:left w:val="none" w:sz="0" w:space="0" w:color="auto"/>
                <w:bottom w:val="none" w:sz="0" w:space="0" w:color="auto"/>
                <w:right w:val="none" w:sz="0" w:space="0" w:color="auto"/>
              </w:divBdr>
            </w:div>
            <w:div w:id="260375040">
              <w:marLeft w:val="0"/>
              <w:marRight w:val="0"/>
              <w:marTop w:val="0"/>
              <w:marBottom w:val="0"/>
              <w:divBdr>
                <w:top w:val="none" w:sz="0" w:space="0" w:color="auto"/>
                <w:left w:val="none" w:sz="0" w:space="0" w:color="auto"/>
                <w:bottom w:val="none" w:sz="0" w:space="0" w:color="auto"/>
                <w:right w:val="none" w:sz="0" w:space="0" w:color="auto"/>
              </w:divBdr>
            </w:div>
            <w:div w:id="260375050">
              <w:marLeft w:val="0"/>
              <w:marRight w:val="0"/>
              <w:marTop w:val="0"/>
              <w:marBottom w:val="0"/>
              <w:divBdr>
                <w:top w:val="none" w:sz="0" w:space="0" w:color="auto"/>
                <w:left w:val="none" w:sz="0" w:space="0" w:color="auto"/>
                <w:bottom w:val="none" w:sz="0" w:space="0" w:color="auto"/>
                <w:right w:val="none" w:sz="0" w:space="0" w:color="auto"/>
              </w:divBdr>
            </w:div>
            <w:div w:id="260375099">
              <w:marLeft w:val="0"/>
              <w:marRight w:val="0"/>
              <w:marTop w:val="0"/>
              <w:marBottom w:val="0"/>
              <w:divBdr>
                <w:top w:val="none" w:sz="0" w:space="0" w:color="auto"/>
                <w:left w:val="none" w:sz="0" w:space="0" w:color="auto"/>
                <w:bottom w:val="none" w:sz="0" w:space="0" w:color="auto"/>
                <w:right w:val="none" w:sz="0" w:space="0" w:color="auto"/>
              </w:divBdr>
            </w:div>
            <w:div w:id="2603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110">
      <w:marLeft w:val="0"/>
      <w:marRight w:val="0"/>
      <w:marTop w:val="0"/>
      <w:marBottom w:val="0"/>
      <w:divBdr>
        <w:top w:val="none" w:sz="0" w:space="0" w:color="auto"/>
        <w:left w:val="none" w:sz="0" w:space="0" w:color="auto"/>
        <w:bottom w:val="none" w:sz="0" w:space="0" w:color="auto"/>
        <w:right w:val="none" w:sz="0" w:space="0" w:color="auto"/>
      </w:divBdr>
    </w:div>
    <w:div w:id="260375121">
      <w:marLeft w:val="0"/>
      <w:marRight w:val="0"/>
      <w:marTop w:val="0"/>
      <w:marBottom w:val="0"/>
      <w:divBdr>
        <w:top w:val="none" w:sz="0" w:space="0" w:color="auto"/>
        <w:left w:val="none" w:sz="0" w:space="0" w:color="auto"/>
        <w:bottom w:val="none" w:sz="0" w:space="0" w:color="auto"/>
        <w:right w:val="none" w:sz="0" w:space="0" w:color="auto"/>
      </w:divBdr>
      <w:divsChild>
        <w:div w:id="260375052">
          <w:marLeft w:val="0"/>
          <w:marRight w:val="0"/>
          <w:marTop w:val="0"/>
          <w:marBottom w:val="0"/>
          <w:divBdr>
            <w:top w:val="none" w:sz="0" w:space="0" w:color="auto"/>
            <w:left w:val="none" w:sz="0" w:space="0" w:color="auto"/>
            <w:bottom w:val="none" w:sz="0" w:space="0" w:color="auto"/>
            <w:right w:val="none" w:sz="0" w:space="0" w:color="auto"/>
          </w:divBdr>
          <w:divsChild>
            <w:div w:id="260374978">
              <w:marLeft w:val="0"/>
              <w:marRight w:val="0"/>
              <w:marTop w:val="0"/>
              <w:marBottom w:val="0"/>
              <w:divBdr>
                <w:top w:val="none" w:sz="0" w:space="0" w:color="auto"/>
                <w:left w:val="none" w:sz="0" w:space="0" w:color="auto"/>
                <w:bottom w:val="none" w:sz="0" w:space="0" w:color="auto"/>
                <w:right w:val="none" w:sz="0" w:space="0" w:color="auto"/>
              </w:divBdr>
            </w:div>
            <w:div w:id="260374999">
              <w:marLeft w:val="0"/>
              <w:marRight w:val="0"/>
              <w:marTop w:val="0"/>
              <w:marBottom w:val="0"/>
              <w:divBdr>
                <w:top w:val="none" w:sz="0" w:space="0" w:color="auto"/>
                <w:left w:val="none" w:sz="0" w:space="0" w:color="auto"/>
                <w:bottom w:val="none" w:sz="0" w:space="0" w:color="auto"/>
                <w:right w:val="none" w:sz="0" w:space="0" w:color="auto"/>
              </w:divBdr>
            </w:div>
            <w:div w:id="260375076">
              <w:marLeft w:val="0"/>
              <w:marRight w:val="0"/>
              <w:marTop w:val="0"/>
              <w:marBottom w:val="0"/>
              <w:divBdr>
                <w:top w:val="none" w:sz="0" w:space="0" w:color="auto"/>
                <w:left w:val="none" w:sz="0" w:space="0" w:color="auto"/>
                <w:bottom w:val="none" w:sz="0" w:space="0" w:color="auto"/>
                <w:right w:val="none" w:sz="0" w:space="0" w:color="auto"/>
              </w:divBdr>
            </w:div>
            <w:div w:id="260375083">
              <w:marLeft w:val="0"/>
              <w:marRight w:val="0"/>
              <w:marTop w:val="0"/>
              <w:marBottom w:val="0"/>
              <w:divBdr>
                <w:top w:val="none" w:sz="0" w:space="0" w:color="auto"/>
                <w:left w:val="none" w:sz="0" w:space="0" w:color="auto"/>
                <w:bottom w:val="none" w:sz="0" w:space="0" w:color="auto"/>
                <w:right w:val="none" w:sz="0" w:space="0" w:color="auto"/>
              </w:divBdr>
            </w:div>
            <w:div w:id="2603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122">
      <w:marLeft w:val="0"/>
      <w:marRight w:val="0"/>
      <w:marTop w:val="0"/>
      <w:marBottom w:val="0"/>
      <w:divBdr>
        <w:top w:val="none" w:sz="0" w:space="0" w:color="auto"/>
        <w:left w:val="none" w:sz="0" w:space="0" w:color="auto"/>
        <w:bottom w:val="none" w:sz="0" w:space="0" w:color="auto"/>
        <w:right w:val="none" w:sz="0" w:space="0" w:color="auto"/>
      </w:divBdr>
      <w:divsChild>
        <w:div w:id="260374900">
          <w:marLeft w:val="0"/>
          <w:marRight w:val="0"/>
          <w:marTop w:val="0"/>
          <w:marBottom w:val="0"/>
          <w:divBdr>
            <w:top w:val="none" w:sz="0" w:space="0" w:color="auto"/>
            <w:left w:val="none" w:sz="0" w:space="0" w:color="auto"/>
            <w:bottom w:val="none" w:sz="0" w:space="0" w:color="auto"/>
            <w:right w:val="none" w:sz="0" w:space="0" w:color="auto"/>
          </w:divBdr>
          <w:divsChild>
            <w:div w:id="260374845">
              <w:marLeft w:val="0"/>
              <w:marRight w:val="0"/>
              <w:marTop w:val="0"/>
              <w:marBottom w:val="0"/>
              <w:divBdr>
                <w:top w:val="none" w:sz="0" w:space="0" w:color="auto"/>
                <w:left w:val="none" w:sz="0" w:space="0" w:color="auto"/>
                <w:bottom w:val="none" w:sz="0" w:space="0" w:color="auto"/>
                <w:right w:val="none" w:sz="0" w:space="0" w:color="auto"/>
              </w:divBdr>
            </w:div>
            <w:div w:id="260374880">
              <w:marLeft w:val="0"/>
              <w:marRight w:val="0"/>
              <w:marTop w:val="0"/>
              <w:marBottom w:val="0"/>
              <w:divBdr>
                <w:top w:val="none" w:sz="0" w:space="0" w:color="auto"/>
                <w:left w:val="none" w:sz="0" w:space="0" w:color="auto"/>
                <w:bottom w:val="none" w:sz="0" w:space="0" w:color="auto"/>
                <w:right w:val="none" w:sz="0" w:space="0" w:color="auto"/>
              </w:divBdr>
            </w:div>
            <w:div w:id="260374887">
              <w:marLeft w:val="0"/>
              <w:marRight w:val="0"/>
              <w:marTop w:val="0"/>
              <w:marBottom w:val="0"/>
              <w:divBdr>
                <w:top w:val="none" w:sz="0" w:space="0" w:color="auto"/>
                <w:left w:val="none" w:sz="0" w:space="0" w:color="auto"/>
                <w:bottom w:val="none" w:sz="0" w:space="0" w:color="auto"/>
                <w:right w:val="none" w:sz="0" w:space="0" w:color="auto"/>
              </w:divBdr>
            </w:div>
            <w:div w:id="260374904">
              <w:marLeft w:val="0"/>
              <w:marRight w:val="0"/>
              <w:marTop w:val="0"/>
              <w:marBottom w:val="0"/>
              <w:divBdr>
                <w:top w:val="none" w:sz="0" w:space="0" w:color="auto"/>
                <w:left w:val="none" w:sz="0" w:space="0" w:color="auto"/>
                <w:bottom w:val="none" w:sz="0" w:space="0" w:color="auto"/>
                <w:right w:val="none" w:sz="0" w:space="0" w:color="auto"/>
              </w:divBdr>
            </w:div>
            <w:div w:id="260374943">
              <w:marLeft w:val="0"/>
              <w:marRight w:val="0"/>
              <w:marTop w:val="0"/>
              <w:marBottom w:val="0"/>
              <w:divBdr>
                <w:top w:val="none" w:sz="0" w:space="0" w:color="auto"/>
                <w:left w:val="none" w:sz="0" w:space="0" w:color="auto"/>
                <w:bottom w:val="none" w:sz="0" w:space="0" w:color="auto"/>
                <w:right w:val="none" w:sz="0" w:space="0" w:color="auto"/>
              </w:divBdr>
            </w:div>
            <w:div w:id="260374966">
              <w:marLeft w:val="0"/>
              <w:marRight w:val="0"/>
              <w:marTop w:val="0"/>
              <w:marBottom w:val="0"/>
              <w:divBdr>
                <w:top w:val="none" w:sz="0" w:space="0" w:color="auto"/>
                <w:left w:val="none" w:sz="0" w:space="0" w:color="auto"/>
                <w:bottom w:val="none" w:sz="0" w:space="0" w:color="auto"/>
                <w:right w:val="none" w:sz="0" w:space="0" w:color="auto"/>
              </w:divBdr>
            </w:div>
            <w:div w:id="260375019">
              <w:marLeft w:val="0"/>
              <w:marRight w:val="0"/>
              <w:marTop w:val="0"/>
              <w:marBottom w:val="0"/>
              <w:divBdr>
                <w:top w:val="none" w:sz="0" w:space="0" w:color="auto"/>
                <w:left w:val="none" w:sz="0" w:space="0" w:color="auto"/>
                <w:bottom w:val="none" w:sz="0" w:space="0" w:color="auto"/>
                <w:right w:val="none" w:sz="0" w:space="0" w:color="auto"/>
              </w:divBdr>
            </w:div>
            <w:div w:id="2603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www.microsoft.com/sharepoint" TargetMode="External"/><Relationship Id="rId26" Type="http://schemas.openxmlformats.org/officeDocument/2006/relationships/customXml" Target="../customXml/item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icrosof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oleObject" Target="embeddings/oleObject1.bin"/><Relationship Id="rId19" Type="http://schemas.openxmlformats.org/officeDocument/2006/relationships/hyperlink" Target="http://www.viacom.com/ourbrands/medianetworks/mtvnetworks/Pages/default.aspx"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6BB1178ACC04588B535C39B48CBC0" ma:contentTypeVersion="0" ma:contentTypeDescription="Create a new document." ma:contentTypeScope="" ma:versionID="44ad01bde5955cb8df71f2502dc6ff9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AC28901-C221-48AD-92EC-8D5551FD0CD0}"/>
</file>

<file path=customXml/itemProps2.xml><?xml version="1.0" encoding="utf-8"?>
<ds:datastoreItem xmlns:ds="http://schemas.openxmlformats.org/officeDocument/2006/customXml" ds:itemID="{6C9572A5-254C-4DB0-BCB0-55B77E248483}"/>
</file>

<file path=customXml/itemProps3.xml><?xml version="1.0" encoding="utf-8"?>
<ds:datastoreItem xmlns:ds="http://schemas.openxmlformats.org/officeDocument/2006/customXml" ds:itemID="{AE612019-32C8-47F9-BB0F-C064FA561618}"/>
</file>

<file path=docProps/app.xml><?xml version="1.0" encoding="utf-8"?>
<Properties xmlns="http://schemas.openxmlformats.org/officeDocument/2006/extended-properties" xmlns:vt="http://schemas.openxmlformats.org/officeDocument/2006/docPropsVTypes">
  <Template>Normal_Wordconv.dotm</Template>
  <TotalTime>0</TotalTime>
  <Pages>25</Pages>
  <Words>7908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2008-06-24T22:33:00Z</cp:lastPrinted>
  <dcterms:created xsi:type="dcterms:W3CDTF">2008-08-05T20:57:00Z</dcterms:created>
  <dcterms:modified xsi:type="dcterms:W3CDTF">2008-08-05T20:57:00Z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0x0101007786BB1178ACC04588B535C39B48CBC0</vt:lpwstr>
  </property>
</Properties>
</file>