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D6" w:rsidRDefault="00046DD6" w:rsidP="00046DD6">
      <w:pPr>
        <w:spacing w:after="120" w:line="240" w:lineRule="auto"/>
        <w:jc w:val="center"/>
        <w:rPr>
          <w:b/>
          <w:color w:val="000000"/>
          <w:sz w:val="60"/>
          <w:szCs w:val="60"/>
        </w:rPr>
      </w:pPr>
      <w:r w:rsidRPr="00C87DA1">
        <w:rPr>
          <w:b/>
          <w:color w:val="000000"/>
          <w:sz w:val="60"/>
          <w:szCs w:val="60"/>
        </w:rPr>
        <w:t xml:space="preserve">The Enterprise Agreement: </w:t>
      </w:r>
    </w:p>
    <w:p w:rsidR="00046DD6" w:rsidRPr="00C87DA1" w:rsidRDefault="00046DD6" w:rsidP="00046DD6">
      <w:pPr>
        <w:spacing w:after="120" w:line="240" w:lineRule="auto"/>
        <w:jc w:val="center"/>
        <w:rPr>
          <w:b/>
          <w:i/>
          <w:color w:val="000000"/>
          <w:sz w:val="60"/>
          <w:szCs w:val="60"/>
        </w:rPr>
      </w:pPr>
      <w:r w:rsidRPr="00C87DA1">
        <w:rPr>
          <w:b/>
          <w:i/>
          <w:color w:val="000000"/>
          <w:sz w:val="60"/>
          <w:szCs w:val="60"/>
        </w:rPr>
        <w:t xml:space="preserve">Save </w:t>
      </w:r>
      <w:r w:rsidR="00F91553">
        <w:rPr>
          <w:b/>
          <w:i/>
          <w:color w:val="000000"/>
          <w:sz w:val="60"/>
          <w:szCs w:val="60"/>
        </w:rPr>
        <w:t>M</w:t>
      </w:r>
      <w:r w:rsidRPr="00C87DA1">
        <w:rPr>
          <w:b/>
          <w:i/>
          <w:color w:val="000000"/>
          <w:sz w:val="60"/>
          <w:szCs w:val="60"/>
        </w:rPr>
        <w:t xml:space="preserve">oney with </w:t>
      </w:r>
      <w:r w:rsidR="002415DD">
        <w:rPr>
          <w:b/>
          <w:i/>
          <w:color w:val="000000"/>
          <w:sz w:val="60"/>
          <w:szCs w:val="60"/>
        </w:rPr>
        <w:t>S</w:t>
      </w:r>
      <w:r w:rsidRPr="00C87DA1">
        <w:rPr>
          <w:b/>
          <w:i/>
          <w:color w:val="000000"/>
          <w:sz w:val="60"/>
          <w:szCs w:val="60"/>
        </w:rPr>
        <w:t xml:space="preserve">mart </w:t>
      </w:r>
      <w:r w:rsidR="002415DD">
        <w:rPr>
          <w:b/>
          <w:i/>
          <w:color w:val="000000"/>
          <w:sz w:val="60"/>
          <w:szCs w:val="60"/>
        </w:rPr>
        <w:t>L</w:t>
      </w:r>
      <w:r w:rsidRPr="00C87DA1">
        <w:rPr>
          <w:b/>
          <w:i/>
          <w:color w:val="000000"/>
          <w:sz w:val="60"/>
          <w:szCs w:val="60"/>
        </w:rPr>
        <w:t>icensing</w:t>
      </w:r>
    </w:p>
    <w:p w:rsidR="00046DD6" w:rsidRPr="00C87DA1" w:rsidRDefault="00046DD6" w:rsidP="00046DD6">
      <w:pPr>
        <w:spacing w:after="120" w:line="240" w:lineRule="auto"/>
        <w:jc w:val="center"/>
        <w:rPr>
          <w:color w:val="000000"/>
          <w:sz w:val="60"/>
          <w:szCs w:val="60"/>
        </w:rPr>
      </w:pPr>
      <w:r w:rsidRPr="00C87DA1">
        <w:rPr>
          <w:color w:val="000000"/>
          <w:sz w:val="60"/>
          <w:szCs w:val="60"/>
        </w:rPr>
        <w:t>October 2008</w:t>
      </w:r>
    </w:p>
    <w:p w:rsidR="00342FF3" w:rsidRDefault="00342FF3" w:rsidP="00667A23">
      <w:pPr>
        <w:spacing w:after="120" w:line="240" w:lineRule="auto"/>
        <w:rPr>
          <w:color w:val="000000"/>
          <w:szCs w:val="20"/>
        </w:rPr>
      </w:pPr>
    </w:p>
    <w:sdt>
      <w:sdtPr>
        <w:rPr>
          <w:rFonts w:asciiTheme="minorHAnsi" w:eastAsiaTheme="minorHAnsi" w:hAnsiTheme="minorHAnsi" w:cstheme="minorBidi"/>
          <w:b w:val="0"/>
          <w:bCs w:val="0"/>
          <w:color w:val="auto"/>
          <w:sz w:val="22"/>
          <w:szCs w:val="22"/>
        </w:rPr>
        <w:id w:val="649951412"/>
        <w:docPartObj>
          <w:docPartGallery w:val="Table of Contents"/>
          <w:docPartUnique/>
        </w:docPartObj>
      </w:sdtPr>
      <w:sdtContent>
        <w:p w:rsidR="001261A5" w:rsidRDefault="002415DD">
          <w:pPr>
            <w:pStyle w:val="TOCHeading"/>
          </w:pPr>
          <w:r>
            <w:t>Table of C</w:t>
          </w:r>
          <w:r w:rsidR="001261A5">
            <w:t>ontents</w:t>
          </w:r>
        </w:p>
        <w:p w:rsidR="00A2237F" w:rsidRDefault="003562EA">
          <w:pPr>
            <w:pStyle w:val="TOC1"/>
            <w:tabs>
              <w:tab w:val="right" w:leader="dot" w:pos="9350"/>
            </w:tabs>
            <w:rPr>
              <w:rFonts w:eastAsiaTheme="minorEastAsia"/>
              <w:noProof/>
              <w:lang w:eastAsia="zh-TW"/>
            </w:rPr>
          </w:pPr>
          <w:r>
            <w:fldChar w:fldCharType="begin"/>
          </w:r>
          <w:r w:rsidR="001261A5">
            <w:instrText xml:space="preserve"> TOC \o "1-3" \h \z \u </w:instrText>
          </w:r>
          <w:r>
            <w:fldChar w:fldCharType="separate"/>
          </w:r>
          <w:hyperlink w:anchor="_Toc212561467" w:history="1">
            <w:r w:rsidR="00A2237F" w:rsidRPr="005C58DA">
              <w:rPr>
                <w:rStyle w:val="Hyperlink"/>
                <w:noProof/>
              </w:rPr>
              <w:t>Introduction</w:t>
            </w:r>
            <w:r w:rsidR="00A2237F">
              <w:rPr>
                <w:noProof/>
                <w:webHidden/>
              </w:rPr>
              <w:tab/>
            </w:r>
            <w:r>
              <w:rPr>
                <w:noProof/>
                <w:webHidden/>
              </w:rPr>
              <w:fldChar w:fldCharType="begin"/>
            </w:r>
            <w:r w:rsidR="00A2237F">
              <w:rPr>
                <w:noProof/>
                <w:webHidden/>
              </w:rPr>
              <w:instrText xml:space="preserve"> PAGEREF _Toc212561467 \h </w:instrText>
            </w:r>
            <w:r>
              <w:rPr>
                <w:noProof/>
                <w:webHidden/>
              </w:rPr>
            </w:r>
            <w:r>
              <w:rPr>
                <w:noProof/>
                <w:webHidden/>
              </w:rPr>
              <w:fldChar w:fldCharType="separate"/>
            </w:r>
            <w:r w:rsidR="00035875">
              <w:rPr>
                <w:noProof/>
                <w:webHidden/>
              </w:rPr>
              <w:t>2</w:t>
            </w:r>
            <w:r>
              <w:rPr>
                <w:noProof/>
                <w:webHidden/>
              </w:rPr>
              <w:fldChar w:fldCharType="end"/>
            </w:r>
          </w:hyperlink>
        </w:p>
        <w:p w:rsidR="00A2237F" w:rsidRDefault="003562EA">
          <w:pPr>
            <w:pStyle w:val="TOC1"/>
            <w:tabs>
              <w:tab w:val="right" w:leader="dot" w:pos="9350"/>
            </w:tabs>
            <w:rPr>
              <w:rFonts w:eastAsiaTheme="minorEastAsia"/>
              <w:noProof/>
              <w:lang w:eastAsia="zh-TW"/>
            </w:rPr>
          </w:pPr>
          <w:hyperlink w:anchor="_Toc212561468" w:history="1">
            <w:r w:rsidR="00A2237F" w:rsidRPr="005C58DA">
              <w:rPr>
                <w:rStyle w:val="Hyperlink"/>
                <w:rFonts w:eastAsia="Times New Roman"/>
                <w:noProof/>
              </w:rPr>
              <w:t xml:space="preserve">The </w:t>
            </w:r>
            <w:r w:rsidR="00A2237F" w:rsidRPr="005C58DA">
              <w:rPr>
                <w:rStyle w:val="Hyperlink"/>
                <w:noProof/>
              </w:rPr>
              <w:t>Enterprise Agreement</w:t>
            </w:r>
            <w:r w:rsidR="00A2237F">
              <w:rPr>
                <w:noProof/>
                <w:webHidden/>
              </w:rPr>
              <w:tab/>
            </w:r>
            <w:r>
              <w:rPr>
                <w:noProof/>
                <w:webHidden/>
              </w:rPr>
              <w:fldChar w:fldCharType="begin"/>
            </w:r>
            <w:r w:rsidR="00A2237F">
              <w:rPr>
                <w:noProof/>
                <w:webHidden/>
              </w:rPr>
              <w:instrText xml:space="preserve"> PAGEREF _Toc212561468 \h </w:instrText>
            </w:r>
            <w:r>
              <w:rPr>
                <w:noProof/>
                <w:webHidden/>
              </w:rPr>
            </w:r>
            <w:r>
              <w:rPr>
                <w:noProof/>
                <w:webHidden/>
              </w:rPr>
              <w:fldChar w:fldCharType="separate"/>
            </w:r>
            <w:r w:rsidR="00035875">
              <w:rPr>
                <w:noProof/>
                <w:webHidden/>
              </w:rPr>
              <w:t>2</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69" w:history="1">
            <w:r w:rsidR="00A2237F" w:rsidRPr="005C58DA">
              <w:rPr>
                <w:rStyle w:val="Hyperlink"/>
                <w:noProof/>
              </w:rPr>
              <w:t>How Enterprise Agreements Save Customers Money</w:t>
            </w:r>
            <w:r w:rsidR="00A2237F">
              <w:rPr>
                <w:noProof/>
                <w:webHidden/>
              </w:rPr>
              <w:tab/>
            </w:r>
            <w:r>
              <w:rPr>
                <w:noProof/>
                <w:webHidden/>
              </w:rPr>
              <w:fldChar w:fldCharType="begin"/>
            </w:r>
            <w:r w:rsidR="00A2237F">
              <w:rPr>
                <w:noProof/>
                <w:webHidden/>
              </w:rPr>
              <w:instrText xml:space="preserve"> PAGEREF _Toc212561469 \h </w:instrText>
            </w:r>
            <w:r>
              <w:rPr>
                <w:noProof/>
                <w:webHidden/>
              </w:rPr>
            </w:r>
            <w:r>
              <w:rPr>
                <w:noProof/>
                <w:webHidden/>
              </w:rPr>
              <w:fldChar w:fldCharType="separate"/>
            </w:r>
            <w:r w:rsidR="00035875">
              <w:rPr>
                <w:noProof/>
                <w:webHidden/>
              </w:rPr>
              <w:t>3</w:t>
            </w:r>
            <w:r>
              <w:rPr>
                <w:noProof/>
                <w:webHidden/>
              </w:rPr>
              <w:fldChar w:fldCharType="end"/>
            </w:r>
          </w:hyperlink>
        </w:p>
        <w:p w:rsidR="00A2237F" w:rsidRDefault="003562EA">
          <w:pPr>
            <w:pStyle w:val="TOC2"/>
            <w:tabs>
              <w:tab w:val="right" w:leader="dot" w:pos="9350"/>
            </w:tabs>
            <w:rPr>
              <w:rFonts w:eastAsiaTheme="minorEastAsia"/>
              <w:noProof/>
              <w:lang w:eastAsia="zh-TW"/>
            </w:rPr>
          </w:pPr>
          <w:hyperlink w:anchor="_Toc212561470" w:history="1">
            <w:r w:rsidR="00A2237F" w:rsidRPr="005C58DA">
              <w:rPr>
                <w:rStyle w:val="Hyperlink"/>
                <w:noProof/>
              </w:rPr>
              <w:t>Software Assurance</w:t>
            </w:r>
            <w:r w:rsidR="00A2237F">
              <w:rPr>
                <w:noProof/>
                <w:webHidden/>
              </w:rPr>
              <w:tab/>
            </w:r>
            <w:r>
              <w:rPr>
                <w:noProof/>
                <w:webHidden/>
              </w:rPr>
              <w:fldChar w:fldCharType="begin"/>
            </w:r>
            <w:r w:rsidR="00A2237F">
              <w:rPr>
                <w:noProof/>
                <w:webHidden/>
              </w:rPr>
              <w:instrText xml:space="preserve"> PAGEREF _Toc212561470 \h </w:instrText>
            </w:r>
            <w:r>
              <w:rPr>
                <w:noProof/>
                <w:webHidden/>
              </w:rPr>
            </w:r>
            <w:r>
              <w:rPr>
                <w:noProof/>
                <w:webHidden/>
              </w:rPr>
              <w:fldChar w:fldCharType="separate"/>
            </w:r>
            <w:r w:rsidR="00035875">
              <w:rPr>
                <w:noProof/>
                <w:webHidden/>
              </w:rPr>
              <w:t>3</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71" w:history="1">
            <w:r w:rsidR="00A2237F" w:rsidRPr="005C58DA">
              <w:rPr>
                <w:rStyle w:val="Hyperlink"/>
                <w:noProof/>
              </w:rPr>
              <w:t>Achieve Seamless Software Migrations</w:t>
            </w:r>
            <w:r w:rsidR="00A2237F">
              <w:rPr>
                <w:noProof/>
                <w:webHidden/>
              </w:rPr>
              <w:tab/>
            </w:r>
            <w:r>
              <w:rPr>
                <w:noProof/>
                <w:webHidden/>
              </w:rPr>
              <w:fldChar w:fldCharType="begin"/>
            </w:r>
            <w:r w:rsidR="00A2237F">
              <w:rPr>
                <w:noProof/>
                <w:webHidden/>
              </w:rPr>
              <w:instrText xml:space="preserve"> PAGEREF _Toc212561471 \h </w:instrText>
            </w:r>
            <w:r>
              <w:rPr>
                <w:noProof/>
                <w:webHidden/>
              </w:rPr>
            </w:r>
            <w:r>
              <w:rPr>
                <w:noProof/>
                <w:webHidden/>
              </w:rPr>
              <w:fldChar w:fldCharType="separate"/>
            </w:r>
            <w:r w:rsidR="00035875">
              <w:rPr>
                <w:noProof/>
                <w:webHidden/>
              </w:rPr>
              <w:t>4</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72" w:history="1">
            <w:r w:rsidR="00A2237F" w:rsidRPr="005C58DA">
              <w:rPr>
                <w:rStyle w:val="Hyperlink"/>
                <w:noProof/>
              </w:rPr>
              <w:t>Minimize Downtime and Support Issues</w:t>
            </w:r>
            <w:r w:rsidR="00A2237F">
              <w:rPr>
                <w:noProof/>
                <w:webHidden/>
              </w:rPr>
              <w:tab/>
            </w:r>
            <w:r>
              <w:rPr>
                <w:noProof/>
                <w:webHidden/>
              </w:rPr>
              <w:fldChar w:fldCharType="begin"/>
            </w:r>
            <w:r w:rsidR="00A2237F">
              <w:rPr>
                <w:noProof/>
                <w:webHidden/>
              </w:rPr>
              <w:instrText xml:space="preserve"> PAGEREF _Toc212561472 \h </w:instrText>
            </w:r>
            <w:r>
              <w:rPr>
                <w:noProof/>
                <w:webHidden/>
              </w:rPr>
            </w:r>
            <w:r>
              <w:rPr>
                <w:noProof/>
                <w:webHidden/>
              </w:rPr>
              <w:fldChar w:fldCharType="separate"/>
            </w:r>
            <w:r w:rsidR="00035875">
              <w:rPr>
                <w:noProof/>
                <w:webHidden/>
              </w:rPr>
              <w:t>4</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73" w:history="1">
            <w:r w:rsidR="00A2237F" w:rsidRPr="005C58DA">
              <w:rPr>
                <w:rStyle w:val="Hyperlink"/>
                <w:noProof/>
              </w:rPr>
              <w:t>Gain More Control Over IT Planning and Costs</w:t>
            </w:r>
            <w:r w:rsidR="00A2237F">
              <w:rPr>
                <w:noProof/>
                <w:webHidden/>
              </w:rPr>
              <w:tab/>
            </w:r>
            <w:r>
              <w:rPr>
                <w:noProof/>
                <w:webHidden/>
              </w:rPr>
              <w:fldChar w:fldCharType="begin"/>
            </w:r>
            <w:r w:rsidR="00A2237F">
              <w:rPr>
                <w:noProof/>
                <w:webHidden/>
              </w:rPr>
              <w:instrText xml:space="preserve"> PAGEREF _Toc212561473 \h </w:instrText>
            </w:r>
            <w:r>
              <w:rPr>
                <w:noProof/>
                <w:webHidden/>
              </w:rPr>
            </w:r>
            <w:r>
              <w:rPr>
                <w:noProof/>
                <w:webHidden/>
              </w:rPr>
              <w:fldChar w:fldCharType="separate"/>
            </w:r>
            <w:r w:rsidR="00035875">
              <w:rPr>
                <w:noProof/>
                <w:webHidden/>
              </w:rPr>
              <w:t>4</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74" w:history="1">
            <w:r w:rsidR="00A2237F" w:rsidRPr="005C58DA">
              <w:rPr>
                <w:rStyle w:val="Hyperlink"/>
                <w:noProof/>
              </w:rPr>
              <w:t>Empower Employees to be More Productive</w:t>
            </w:r>
            <w:r w:rsidR="00A2237F">
              <w:rPr>
                <w:noProof/>
                <w:webHidden/>
              </w:rPr>
              <w:tab/>
            </w:r>
            <w:r>
              <w:rPr>
                <w:noProof/>
                <w:webHidden/>
              </w:rPr>
              <w:fldChar w:fldCharType="begin"/>
            </w:r>
            <w:r w:rsidR="00A2237F">
              <w:rPr>
                <w:noProof/>
                <w:webHidden/>
              </w:rPr>
              <w:instrText xml:space="preserve"> PAGEREF _Toc212561474 \h </w:instrText>
            </w:r>
            <w:r>
              <w:rPr>
                <w:noProof/>
                <w:webHidden/>
              </w:rPr>
            </w:r>
            <w:r>
              <w:rPr>
                <w:noProof/>
                <w:webHidden/>
              </w:rPr>
              <w:fldChar w:fldCharType="separate"/>
            </w:r>
            <w:r w:rsidR="00035875">
              <w:rPr>
                <w:noProof/>
                <w:webHidden/>
              </w:rPr>
              <w:t>5</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75" w:history="1">
            <w:r w:rsidR="00A2237F" w:rsidRPr="005C58DA">
              <w:rPr>
                <w:rStyle w:val="Hyperlink"/>
                <w:noProof/>
              </w:rPr>
              <w:t>How Software Assurance Provides Customers More Value</w:t>
            </w:r>
            <w:r w:rsidR="00A2237F">
              <w:rPr>
                <w:noProof/>
                <w:webHidden/>
              </w:rPr>
              <w:tab/>
            </w:r>
            <w:r>
              <w:rPr>
                <w:noProof/>
                <w:webHidden/>
              </w:rPr>
              <w:fldChar w:fldCharType="begin"/>
            </w:r>
            <w:r w:rsidR="00A2237F">
              <w:rPr>
                <w:noProof/>
                <w:webHidden/>
              </w:rPr>
              <w:instrText xml:space="preserve"> PAGEREF _Toc212561475 \h </w:instrText>
            </w:r>
            <w:r>
              <w:rPr>
                <w:noProof/>
                <w:webHidden/>
              </w:rPr>
            </w:r>
            <w:r>
              <w:rPr>
                <w:noProof/>
                <w:webHidden/>
              </w:rPr>
              <w:fldChar w:fldCharType="separate"/>
            </w:r>
            <w:r w:rsidR="00035875">
              <w:rPr>
                <w:noProof/>
                <w:webHidden/>
              </w:rPr>
              <w:t>5</w:t>
            </w:r>
            <w:r>
              <w:rPr>
                <w:noProof/>
                <w:webHidden/>
              </w:rPr>
              <w:fldChar w:fldCharType="end"/>
            </w:r>
          </w:hyperlink>
        </w:p>
        <w:p w:rsidR="00A2237F" w:rsidRDefault="003562EA">
          <w:pPr>
            <w:pStyle w:val="TOC2"/>
            <w:tabs>
              <w:tab w:val="right" w:leader="dot" w:pos="9350"/>
            </w:tabs>
            <w:rPr>
              <w:rFonts w:eastAsiaTheme="minorEastAsia"/>
              <w:noProof/>
              <w:lang w:eastAsia="zh-TW"/>
            </w:rPr>
          </w:pPr>
          <w:hyperlink w:anchor="_Toc212561476" w:history="1">
            <w:r w:rsidR="00A2237F" w:rsidRPr="005C58DA">
              <w:rPr>
                <w:rStyle w:val="Hyperlink"/>
                <w:noProof/>
              </w:rPr>
              <w:t>Client Access License (CAL) Suites Consolidate Purchases with Cost Savings</w:t>
            </w:r>
            <w:r w:rsidR="00A2237F">
              <w:rPr>
                <w:noProof/>
                <w:webHidden/>
              </w:rPr>
              <w:tab/>
            </w:r>
            <w:r>
              <w:rPr>
                <w:noProof/>
                <w:webHidden/>
              </w:rPr>
              <w:fldChar w:fldCharType="begin"/>
            </w:r>
            <w:r w:rsidR="00A2237F">
              <w:rPr>
                <w:noProof/>
                <w:webHidden/>
              </w:rPr>
              <w:instrText xml:space="preserve"> PAGEREF _Toc212561476 \h </w:instrText>
            </w:r>
            <w:r>
              <w:rPr>
                <w:noProof/>
                <w:webHidden/>
              </w:rPr>
            </w:r>
            <w:r>
              <w:rPr>
                <w:noProof/>
                <w:webHidden/>
              </w:rPr>
              <w:fldChar w:fldCharType="separate"/>
            </w:r>
            <w:r w:rsidR="00035875">
              <w:rPr>
                <w:noProof/>
                <w:webHidden/>
              </w:rPr>
              <w:t>5</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77" w:history="1">
            <w:r w:rsidR="00A2237F" w:rsidRPr="005C58DA">
              <w:rPr>
                <w:rStyle w:val="Hyperlink"/>
                <w:noProof/>
                <w:lang w:val="fr-FR"/>
              </w:rPr>
              <w:t>Microsoft Enterprise Client Access License Suite</w:t>
            </w:r>
            <w:r w:rsidR="00A2237F">
              <w:rPr>
                <w:noProof/>
                <w:webHidden/>
              </w:rPr>
              <w:tab/>
            </w:r>
            <w:r>
              <w:rPr>
                <w:noProof/>
                <w:webHidden/>
              </w:rPr>
              <w:fldChar w:fldCharType="begin"/>
            </w:r>
            <w:r w:rsidR="00A2237F">
              <w:rPr>
                <w:noProof/>
                <w:webHidden/>
              </w:rPr>
              <w:instrText xml:space="preserve"> PAGEREF _Toc212561477 \h </w:instrText>
            </w:r>
            <w:r>
              <w:rPr>
                <w:noProof/>
                <w:webHidden/>
              </w:rPr>
            </w:r>
            <w:r>
              <w:rPr>
                <w:noProof/>
                <w:webHidden/>
              </w:rPr>
              <w:fldChar w:fldCharType="separate"/>
            </w:r>
            <w:r w:rsidR="00035875">
              <w:rPr>
                <w:noProof/>
                <w:webHidden/>
              </w:rPr>
              <w:t>6</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78" w:history="1">
            <w:r w:rsidR="00A2237F" w:rsidRPr="005C58DA">
              <w:rPr>
                <w:rStyle w:val="Hyperlink"/>
                <w:noProof/>
              </w:rPr>
              <w:t>Microsoft Core CAL Suite</w:t>
            </w:r>
            <w:r w:rsidR="00A2237F">
              <w:rPr>
                <w:noProof/>
                <w:webHidden/>
              </w:rPr>
              <w:tab/>
            </w:r>
            <w:r>
              <w:rPr>
                <w:noProof/>
                <w:webHidden/>
              </w:rPr>
              <w:fldChar w:fldCharType="begin"/>
            </w:r>
            <w:r w:rsidR="00A2237F">
              <w:rPr>
                <w:noProof/>
                <w:webHidden/>
              </w:rPr>
              <w:instrText xml:space="preserve"> PAGEREF _Toc212561478 \h </w:instrText>
            </w:r>
            <w:r>
              <w:rPr>
                <w:noProof/>
                <w:webHidden/>
              </w:rPr>
            </w:r>
            <w:r>
              <w:rPr>
                <w:noProof/>
                <w:webHidden/>
              </w:rPr>
              <w:fldChar w:fldCharType="separate"/>
            </w:r>
            <w:r w:rsidR="00035875">
              <w:rPr>
                <w:noProof/>
                <w:webHidden/>
              </w:rPr>
              <w:t>6</w:t>
            </w:r>
            <w:r>
              <w:rPr>
                <w:noProof/>
                <w:webHidden/>
              </w:rPr>
              <w:fldChar w:fldCharType="end"/>
            </w:r>
          </w:hyperlink>
        </w:p>
        <w:p w:rsidR="00A2237F" w:rsidRDefault="003562EA">
          <w:pPr>
            <w:pStyle w:val="TOC2"/>
            <w:tabs>
              <w:tab w:val="right" w:leader="dot" w:pos="9350"/>
            </w:tabs>
            <w:rPr>
              <w:rFonts w:eastAsiaTheme="minorEastAsia"/>
              <w:noProof/>
              <w:lang w:eastAsia="zh-TW"/>
            </w:rPr>
          </w:pPr>
          <w:hyperlink w:anchor="_Toc212561479" w:history="1">
            <w:r w:rsidR="00A2237F" w:rsidRPr="005C58DA">
              <w:rPr>
                <w:rStyle w:val="Hyperlink"/>
                <w:noProof/>
              </w:rPr>
              <w:t>Extended Payment Terms for Enterprise Agreements</w:t>
            </w:r>
            <w:r w:rsidR="00A2237F">
              <w:rPr>
                <w:noProof/>
                <w:webHidden/>
              </w:rPr>
              <w:tab/>
            </w:r>
            <w:r>
              <w:rPr>
                <w:noProof/>
                <w:webHidden/>
              </w:rPr>
              <w:fldChar w:fldCharType="begin"/>
            </w:r>
            <w:r w:rsidR="00A2237F">
              <w:rPr>
                <w:noProof/>
                <w:webHidden/>
              </w:rPr>
              <w:instrText xml:space="preserve"> PAGEREF _Toc212561479 \h </w:instrText>
            </w:r>
            <w:r>
              <w:rPr>
                <w:noProof/>
                <w:webHidden/>
              </w:rPr>
            </w:r>
            <w:r>
              <w:rPr>
                <w:noProof/>
                <w:webHidden/>
              </w:rPr>
              <w:fldChar w:fldCharType="separate"/>
            </w:r>
            <w:r w:rsidR="00035875">
              <w:rPr>
                <w:noProof/>
                <w:webHidden/>
              </w:rPr>
              <w:t>6</w:t>
            </w:r>
            <w:r>
              <w:rPr>
                <w:noProof/>
                <w:webHidden/>
              </w:rPr>
              <w:fldChar w:fldCharType="end"/>
            </w:r>
          </w:hyperlink>
        </w:p>
        <w:p w:rsidR="00A2237F" w:rsidRDefault="003562EA">
          <w:pPr>
            <w:pStyle w:val="TOC2"/>
            <w:tabs>
              <w:tab w:val="right" w:leader="dot" w:pos="9350"/>
            </w:tabs>
            <w:rPr>
              <w:rFonts w:eastAsiaTheme="minorEastAsia"/>
              <w:noProof/>
              <w:lang w:eastAsia="zh-TW"/>
            </w:rPr>
          </w:pPr>
          <w:hyperlink w:anchor="_Toc212561480" w:history="1">
            <w:r w:rsidR="00A2237F" w:rsidRPr="005C58DA">
              <w:rPr>
                <w:rStyle w:val="Hyperlink"/>
                <w:noProof/>
              </w:rPr>
              <w:t>Additional Resources to Improve Your Bottom Line</w:t>
            </w:r>
            <w:r w:rsidR="00A2237F">
              <w:rPr>
                <w:noProof/>
                <w:webHidden/>
              </w:rPr>
              <w:tab/>
            </w:r>
            <w:r>
              <w:rPr>
                <w:noProof/>
                <w:webHidden/>
              </w:rPr>
              <w:fldChar w:fldCharType="begin"/>
            </w:r>
            <w:r w:rsidR="00A2237F">
              <w:rPr>
                <w:noProof/>
                <w:webHidden/>
              </w:rPr>
              <w:instrText xml:space="preserve"> PAGEREF _Toc212561480 \h </w:instrText>
            </w:r>
            <w:r>
              <w:rPr>
                <w:noProof/>
                <w:webHidden/>
              </w:rPr>
            </w:r>
            <w:r>
              <w:rPr>
                <w:noProof/>
                <w:webHidden/>
              </w:rPr>
              <w:fldChar w:fldCharType="separate"/>
            </w:r>
            <w:r w:rsidR="00035875">
              <w:rPr>
                <w:noProof/>
                <w:webHidden/>
              </w:rPr>
              <w:t>7</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81" w:history="1">
            <w:r w:rsidR="00A2237F" w:rsidRPr="005C58DA">
              <w:rPr>
                <w:rStyle w:val="Hyperlink"/>
                <w:noProof/>
              </w:rPr>
              <w:t>Microsoft Financing</w:t>
            </w:r>
            <w:r w:rsidR="00A2237F">
              <w:rPr>
                <w:noProof/>
                <w:webHidden/>
              </w:rPr>
              <w:tab/>
            </w:r>
            <w:r>
              <w:rPr>
                <w:noProof/>
                <w:webHidden/>
              </w:rPr>
              <w:fldChar w:fldCharType="begin"/>
            </w:r>
            <w:r w:rsidR="00A2237F">
              <w:rPr>
                <w:noProof/>
                <w:webHidden/>
              </w:rPr>
              <w:instrText xml:space="preserve"> PAGEREF _Toc212561481 \h </w:instrText>
            </w:r>
            <w:r>
              <w:rPr>
                <w:noProof/>
                <w:webHidden/>
              </w:rPr>
            </w:r>
            <w:r>
              <w:rPr>
                <w:noProof/>
                <w:webHidden/>
              </w:rPr>
              <w:fldChar w:fldCharType="separate"/>
            </w:r>
            <w:r w:rsidR="00035875">
              <w:rPr>
                <w:noProof/>
                <w:webHidden/>
              </w:rPr>
              <w:t>7</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82" w:history="1">
            <w:r w:rsidR="00A2237F" w:rsidRPr="005C58DA">
              <w:rPr>
                <w:rStyle w:val="Hyperlink"/>
                <w:noProof/>
              </w:rPr>
              <w:t>Application Platform Agreement (APA)</w:t>
            </w:r>
            <w:r w:rsidR="00A2237F">
              <w:rPr>
                <w:noProof/>
                <w:webHidden/>
              </w:rPr>
              <w:tab/>
            </w:r>
            <w:r>
              <w:rPr>
                <w:noProof/>
                <w:webHidden/>
              </w:rPr>
              <w:fldChar w:fldCharType="begin"/>
            </w:r>
            <w:r w:rsidR="00A2237F">
              <w:rPr>
                <w:noProof/>
                <w:webHidden/>
              </w:rPr>
              <w:instrText xml:space="preserve"> PAGEREF _Toc212561482 \h </w:instrText>
            </w:r>
            <w:r>
              <w:rPr>
                <w:noProof/>
                <w:webHidden/>
              </w:rPr>
            </w:r>
            <w:r>
              <w:rPr>
                <w:noProof/>
                <w:webHidden/>
              </w:rPr>
              <w:fldChar w:fldCharType="separate"/>
            </w:r>
            <w:r w:rsidR="00035875">
              <w:rPr>
                <w:noProof/>
                <w:webHidden/>
              </w:rPr>
              <w:t>7</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83" w:history="1">
            <w:r w:rsidR="00A2237F" w:rsidRPr="005C58DA">
              <w:rPr>
                <w:rStyle w:val="Hyperlink"/>
                <w:noProof/>
              </w:rPr>
              <w:t>Software Asset Management (SAM)</w:t>
            </w:r>
            <w:r w:rsidR="00A2237F">
              <w:rPr>
                <w:noProof/>
                <w:webHidden/>
              </w:rPr>
              <w:tab/>
            </w:r>
            <w:r>
              <w:rPr>
                <w:noProof/>
                <w:webHidden/>
              </w:rPr>
              <w:fldChar w:fldCharType="begin"/>
            </w:r>
            <w:r w:rsidR="00A2237F">
              <w:rPr>
                <w:noProof/>
                <w:webHidden/>
              </w:rPr>
              <w:instrText xml:space="preserve"> PAGEREF _Toc212561483 \h </w:instrText>
            </w:r>
            <w:r>
              <w:rPr>
                <w:noProof/>
                <w:webHidden/>
              </w:rPr>
            </w:r>
            <w:r>
              <w:rPr>
                <w:noProof/>
                <w:webHidden/>
              </w:rPr>
              <w:fldChar w:fldCharType="separate"/>
            </w:r>
            <w:r w:rsidR="00035875">
              <w:rPr>
                <w:noProof/>
                <w:webHidden/>
              </w:rPr>
              <w:t>8</w:t>
            </w:r>
            <w:r>
              <w:rPr>
                <w:noProof/>
                <w:webHidden/>
              </w:rPr>
              <w:fldChar w:fldCharType="end"/>
            </w:r>
          </w:hyperlink>
        </w:p>
        <w:p w:rsidR="00A2237F" w:rsidRDefault="003562EA">
          <w:pPr>
            <w:pStyle w:val="TOC3"/>
            <w:tabs>
              <w:tab w:val="right" w:leader="dot" w:pos="9350"/>
            </w:tabs>
            <w:rPr>
              <w:rFonts w:eastAsiaTheme="minorEastAsia"/>
              <w:noProof/>
              <w:lang w:eastAsia="zh-TW"/>
            </w:rPr>
          </w:pPr>
          <w:hyperlink w:anchor="_Toc212561484" w:history="1">
            <w:r w:rsidR="00A2237F" w:rsidRPr="005C58DA">
              <w:rPr>
                <w:rStyle w:val="Hyperlink"/>
                <w:noProof/>
              </w:rPr>
              <w:t>Infrastructure Optimization</w:t>
            </w:r>
            <w:r w:rsidR="00A2237F">
              <w:rPr>
                <w:noProof/>
                <w:webHidden/>
              </w:rPr>
              <w:tab/>
            </w:r>
            <w:r>
              <w:rPr>
                <w:noProof/>
                <w:webHidden/>
              </w:rPr>
              <w:fldChar w:fldCharType="begin"/>
            </w:r>
            <w:r w:rsidR="00A2237F">
              <w:rPr>
                <w:noProof/>
                <w:webHidden/>
              </w:rPr>
              <w:instrText xml:space="preserve"> PAGEREF _Toc212561484 \h </w:instrText>
            </w:r>
            <w:r>
              <w:rPr>
                <w:noProof/>
                <w:webHidden/>
              </w:rPr>
            </w:r>
            <w:r>
              <w:rPr>
                <w:noProof/>
                <w:webHidden/>
              </w:rPr>
              <w:fldChar w:fldCharType="separate"/>
            </w:r>
            <w:r w:rsidR="00035875">
              <w:rPr>
                <w:noProof/>
                <w:webHidden/>
              </w:rPr>
              <w:t>8</w:t>
            </w:r>
            <w:r>
              <w:rPr>
                <w:noProof/>
                <w:webHidden/>
              </w:rPr>
              <w:fldChar w:fldCharType="end"/>
            </w:r>
          </w:hyperlink>
        </w:p>
        <w:p w:rsidR="00A2237F" w:rsidRDefault="003562EA">
          <w:pPr>
            <w:pStyle w:val="TOC1"/>
            <w:tabs>
              <w:tab w:val="right" w:leader="dot" w:pos="9350"/>
            </w:tabs>
            <w:rPr>
              <w:rFonts w:eastAsiaTheme="minorEastAsia"/>
              <w:noProof/>
              <w:lang w:eastAsia="zh-TW"/>
            </w:rPr>
          </w:pPr>
          <w:hyperlink w:anchor="_Toc212561485" w:history="1">
            <w:r w:rsidR="00A2237F" w:rsidRPr="005C58DA">
              <w:rPr>
                <w:rStyle w:val="Hyperlink"/>
                <w:noProof/>
              </w:rPr>
              <w:t>Conclusion</w:t>
            </w:r>
            <w:r w:rsidR="00A2237F">
              <w:rPr>
                <w:noProof/>
                <w:webHidden/>
              </w:rPr>
              <w:tab/>
            </w:r>
            <w:r>
              <w:rPr>
                <w:noProof/>
                <w:webHidden/>
              </w:rPr>
              <w:fldChar w:fldCharType="begin"/>
            </w:r>
            <w:r w:rsidR="00A2237F">
              <w:rPr>
                <w:noProof/>
                <w:webHidden/>
              </w:rPr>
              <w:instrText xml:space="preserve"> PAGEREF _Toc212561485 \h </w:instrText>
            </w:r>
            <w:r>
              <w:rPr>
                <w:noProof/>
                <w:webHidden/>
              </w:rPr>
            </w:r>
            <w:r>
              <w:rPr>
                <w:noProof/>
                <w:webHidden/>
              </w:rPr>
              <w:fldChar w:fldCharType="separate"/>
            </w:r>
            <w:r w:rsidR="00035875">
              <w:rPr>
                <w:noProof/>
                <w:webHidden/>
              </w:rPr>
              <w:t>8</w:t>
            </w:r>
            <w:r>
              <w:rPr>
                <w:noProof/>
                <w:webHidden/>
              </w:rPr>
              <w:fldChar w:fldCharType="end"/>
            </w:r>
          </w:hyperlink>
        </w:p>
        <w:p w:rsidR="001261A5" w:rsidRDefault="003562EA">
          <w:r>
            <w:fldChar w:fldCharType="end"/>
          </w:r>
        </w:p>
      </w:sdtContent>
    </w:sdt>
    <w:p w:rsidR="00C87DA1" w:rsidRPr="00C87DA1" w:rsidRDefault="00C87DA1" w:rsidP="00046DD6">
      <w:pPr>
        <w:spacing w:after="120" w:line="240" w:lineRule="auto"/>
        <w:jc w:val="center"/>
        <w:rPr>
          <w:color w:val="000000"/>
          <w:sz w:val="60"/>
          <w:szCs w:val="60"/>
        </w:rPr>
      </w:pPr>
      <w:r>
        <w:rPr>
          <w:color w:val="000000"/>
          <w:szCs w:val="20"/>
        </w:rPr>
        <w:br w:type="page"/>
      </w:r>
    </w:p>
    <w:p w:rsidR="00C87DA1" w:rsidRDefault="00C87DA1" w:rsidP="000B099D">
      <w:pPr>
        <w:pStyle w:val="Heading1"/>
        <w:spacing w:after="120"/>
      </w:pPr>
      <w:bookmarkStart w:id="0" w:name="_Toc212561467"/>
      <w:r>
        <w:lastRenderedPageBreak/>
        <w:t>Introduction</w:t>
      </w:r>
      <w:bookmarkEnd w:id="0"/>
    </w:p>
    <w:p w:rsidR="006D145E" w:rsidRDefault="003562EA" w:rsidP="00502FBD">
      <w:pPr>
        <w:spacing w:after="120" w:line="240" w:lineRule="auto"/>
        <w:rPr>
          <w:color w:val="000000"/>
          <w:szCs w:val="20"/>
        </w:rPr>
      </w:pPr>
      <w:r w:rsidRPr="003562EA">
        <w:rPr>
          <w:noProof/>
          <w:lang w:eastAsia="zh-TW"/>
        </w:rPr>
        <w:pict>
          <v:shapetype id="_x0000_t202" coordsize="21600,21600" o:spt="202" path="m,l,21600r21600,l21600,xe">
            <v:stroke joinstyle="miter"/>
            <v:path gradientshapeok="t" o:connecttype="rect"/>
          </v:shapetype>
          <v:shape id="_x0000_s1026" type="#_x0000_t202" style="position:absolute;margin-left:380.75pt;margin-top:105.7pt;width:162.2pt;height:280.5pt;z-index:251660288;mso-width-percent:350;mso-position-horizontal-relative:page;mso-position-vertical-relative:page;mso-width-percent:350;mso-width-relative:margin;v-text-anchor:middle" o:allowincell="f" filled="f" strokecolor="#622423 [1605]" strokeweight=".25pt">
            <v:textbox style="mso-next-textbox:#_x0000_s1026" inset="10.8pt,7.2pt,10.8pt,7.2pt">
              <w:txbxContent>
                <w:p w:rsidR="00B9528B" w:rsidRPr="00342FF3" w:rsidRDefault="00B9528B" w:rsidP="00D15B18">
                  <w:pPr>
                    <w:spacing w:after="0" w:line="240" w:lineRule="auto"/>
                    <w:rPr>
                      <w:i/>
                    </w:rPr>
                  </w:pPr>
                  <w:r w:rsidRPr="00342FF3">
                    <w:rPr>
                      <w:i/>
                    </w:rPr>
                    <w:t>“By selecting the Enterprise Agreement with the Enterprise CAL Suite Step-Up, we saved about $1.8 million compared to the Select License, based on two forecasted upgrades over three years,” says Colón. “The Enterprise Agreement gives us the freedom to upgrade as soon as the new version is available. With the Select License agreement, we might not upgrade as quickly.”</w:t>
                  </w:r>
                </w:p>
                <w:p w:rsidR="00B9528B" w:rsidRDefault="00B9528B" w:rsidP="00D15B18">
                  <w:pPr>
                    <w:spacing w:after="0" w:line="240" w:lineRule="auto"/>
                    <w:ind w:left="720"/>
                    <w:rPr>
                      <w:rStyle w:val="Strong"/>
                      <w:rFonts w:ascii="Verdana" w:hAnsi="Verdana"/>
                      <w:sz w:val="16"/>
                      <w:szCs w:val="16"/>
                    </w:rPr>
                  </w:pPr>
                </w:p>
                <w:p w:rsidR="00B9528B" w:rsidRDefault="00B9528B" w:rsidP="00D15B18">
                  <w:pPr>
                    <w:spacing w:after="0" w:line="240" w:lineRule="auto"/>
                  </w:pPr>
                  <w:r w:rsidRPr="005429E3">
                    <w:rPr>
                      <w:b/>
                      <w:bCs/>
                    </w:rPr>
                    <w:t>Charlie Colón</w:t>
                  </w:r>
                  <w:r w:rsidRPr="005429E3">
                    <w:br/>
                    <w:t xml:space="preserve">IT Director, </w:t>
                  </w:r>
                  <w:proofErr w:type="gramStart"/>
                  <w:r w:rsidRPr="005429E3">
                    <w:t>The</w:t>
                  </w:r>
                  <w:proofErr w:type="gramEnd"/>
                  <w:r w:rsidRPr="005429E3">
                    <w:t xml:space="preserve"> Gallup Organization</w:t>
                  </w:r>
                </w:p>
                <w:p w:rsidR="00B9528B" w:rsidRPr="00D15B18" w:rsidRDefault="00B9528B" w:rsidP="00D15B18">
                  <w:pPr>
                    <w:spacing w:after="0" w:line="240" w:lineRule="auto"/>
                    <w:rPr>
                      <w:sz w:val="16"/>
                      <w:szCs w:val="16"/>
                    </w:rPr>
                  </w:pPr>
                  <w:r w:rsidRPr="00D15B18">
                    <w:rPr>
                      <w:sz w:val="16"/>
                      <w:szCs w:val="16"/>
                    </w:rPr>
                    <w:t xml:space="preserve">Read more at: </w:t>
                  </w:r>
                  <w:hyperlink r:id="rId11" w:history="1">
                    <w:r w:rsidRPr="00D15B18">
                      <w:rPr>
                        <w:rStyle w:val="Hyperlink"/>
                        <w:sz w:val="16"/>
                        <w:szCs w:val="16"/>
                      </w:rPr>
                      <w:t>http://www.microsoft.com/casestudies/casestudy.aspx?casestudyid=4000001924</w:t>
                    </w:r>
                  </w:hyperlink>
                </w:p>
                <w:p w:rsidR="00B9528B" w:rsidRDefault="00B9528B">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r w:rsidR="00502FBD">
        <w:rPr>
          <w:color w:val="000000"/>
          <w:szCs w:val="20"/>
        </w:rPr>
        <w:t xml:space="preserve">Businesses today need to be able to adapt to change, and the successful executive is focused on building organizations and business processes that can accommodate whatever changes are required. In addition, organizations need to build technical structures that </w:t>
      </w:r>
      <w:r w:rsidR="00662FE8">
        <w:rPr>
          <w:color w:val="000000"/>
          <w:szCs w:val="20"/>
        </w:rPr>
        <w:t>drive the business forward in</w:t>
      </w:r>
      <w:r w:rsidR="00502FBD">
        <w:rPr>
          <w:color w:val="000000"/>
          <w:szCs w:val="20"/>
        </w:rPr>
        <w:t xml:space="preserve"> </w:t>
      </w:r>
      <w:r w:rsidR="00B623BF">
        <w:rPr>
          <w:color w:val="000000"/>
          <w:szCs w:val="20"/>
        </w:rPr>
        <w:t xml:space="preserve">both good and </w:t>
      </w:r>
      <w:r w:rsidR="00662FE8">
        <w:rPr>
          <w:color w:val="000000"/>
          <w:szCs w:val="20"/>
        </w:rPr>
        <w:t xml:space="preserve">challenging </w:t>
      </w:r>
      <w:r w:rsidR="00B623BF">
        <w:rPr>
          <w:color w:val="000000"/>
          <w:szCs w:val="20"/>
        </w:rPr>
        <w:t xml:space="preserve">economic </w:t>
      </w:r>
      <w:r w:rsidR="00502FBD">
        <w:rPr>
          <w:color w:val="000000"/>
          <w:szCs w:val="20"/>
        </w:rPr>
        <w:t xml:space="preserve">times. </w:t>
      </w:r>
      <w:r w:rsidR="0023570C" w:rsidRPr="0023570C">
        <w:rPr>
          <w:color w:val="000000"/>
          <w:szCs w:val="20"/>
        </w:rPr>
        <w:t>Mic</w:t>
      </w:r>
      <w:r w:rsidR="00375051">
        <w:rPr>
          <w:color w:val="000000"/>
          <w:szCs w:val="20"/>
        </w:rPr>
        <w:t xml:space="preserve">rosoft </w:t>
      </w:r>
      <w:r w:rsidR="00502FBD">
        <w:rPr>
          <w:color w:val="000000"/>
          <w:szCs w:val="20"/>
        </w:rPr>
        <w:t>can help your organizations get ahead—and stay there</w:t>
      </w:r>
      <w:r w:rsidR="00662FE8">
        <w:rPr>
          <w:color w:val="000000"/>
          <w:szCs w:val="20"/>
        </w:rPr>
        <w:t xml:space="preserve"> – by getting the </w:t>
      </w:r>
      <w:r w:rsidR="0023570C" w:rsidRPr="0023570C">
        <w:rPr>
          <w:color w:val="000000"/>
          <w:szCs w:val="20"/>
        </w:rPr>
        <w:t xml:space="preserve">most from your software investments when you </w:t>
      </w:r>
      <w:r w:rsidR="00F86601">
        <w:rPr>
          <w:color w:val="000000"/>
          <w:szCs w:val="20"/>
        </w:rPr>
        <w:t>acquire licenses through a Microsoft</w:t>
      </w:r>
      <w:r w:rsidR="00B623BF" w:rsidRPr="00E34D61">
        <w:rPr>
          <w:rFonts w:ascii="Franklin Gothic Book" w:hAnsi="Franklin Gothic Book"/>
          <w:sz w:val="12"/>
          <w:szCs w:val="12"/>
        </w:rPr>
        <w:t>®</w:t>
      </w:r>
      <w:r w:rsidR="00F86601">
        <w:rPr>
          <w:color w:val="000000"/>
          <w:szCs w:val="20"/>
        </w:rPr>
        <w:t xml:space="preserve"> Volume Licensing program.</w:t>
      </w:r>
      <w:r w:rsidR="00F86601" w:rsidRPr="00F86601">
        <w:rPr>
          <w:rFonts w:ascii="Segoe" w:hAnsi="Segoe" w:cs="Segoe"/>
          <w:color w:val="5F5C5A"/>
          <w:sz w:val="17"/>
          <w:szCs w:val="17"/>
        </w:rPr>
        <w:t xml:space="preserve"> </w:t>
      </w:r>
    </w:p>
    <w:p w:rsidR="006D4E35" w:rsidRDefault="0023570C" w:rsidP="00502FBD">
      <w:pPr>
        <w:spacing w:after="120" w:line="240" w:lineRule="auto"/>
        <w:rPr>
          <w:color w:val="000000"/>
          <w:szCs w:val="20"/>
        </w:rPr>
      </w:pPr>
      <w:r w:rsidRPr="00342FF3">
        <w:rPr>
          <w:b/>
          <w:color w:val="000000"/>
          <w:szCs w:val="20"/>
        </w:rPr>
        <w:t>Microsoft Volume Licensing</w:t>
      </w:r>
      <w:r w:rsidRPr="0023570C">
        <w:rPr>
          <w:color w:val="000000"/>
          <w:szCs w:val="20"/>
        </w:rPr>
        <w:t xml:space="preserve"> helps organizations </w:t>
      </w:r>
      <w:r>
        <w:rPr>
          <w:color w:val="000000"/>
          <w:szCs w:val="20"/>
        </w:rPr>
        <w:t xml:space="preserve">acquire the right Microsoft platform and </w:t>
      </w:r>
      <w:r w:rsidR="00B623BF">
        <w:rPr>
          <w:color w:val="000000"/>
          <w:szCs w:val="20"/>
        </w:rPr>
        <w:t xml:space="preserve">IT </w:t>
      </w:r>
      <w:r>
        <w:rPr>
          <w:color w:val="000000"/>
          <w:szCs w:val="20"/>
        </w:rPr>
        <w:t xml:space="preserve">infrastructure </w:t>
      </w:r>
      <w:r w:rsidR="00F86601">
        <w:rPr>
          <w:color w:val="000000"/>
          <w:szCs w:val="20"/>
        </w:rPr>
        <w:t xml:space="preserve">solutions </w:t>
      </w:r>
      <w:r>
        <w:rPr>
          <w:color w:val="000000"/>
          <w:szCs w:val="20"/>
        </w:rPr>
        <w:t xml:space="preserve">in the most cost-effective way. </w:t>
      </w:r>
      <w:r w:rsidR="008A5432">
        <w:rPr>
          <w:color w:val="000000"/>
          <w:szCs w:val="20"/>
        </w:rPr>
        <w:t>We are</w:t>
      </w:r>
      <w:r w:rsidRPr="0023570C">
        <w:rPr>
          <w:color w:val="000000"/>
          <w:szCs w:val="20"/>
        </w:rPr>
        <w:t xml:space="preserve"> dedicated to creating an excellent customer experience</w:t>
      </w:r>
      <w:r w:rsidR="00F86601">
        <w:rPr>
          <w:color w:val="000000"/>
          <w:szCs w:val="20"/>
        </w:rPr>
        <w:t xml:space="preserve"> </w:t>
      </w:r>
      <w:r w:rsidRPr="0023570C">
        <w:rPr>
          <w:color w:val="000000"/>
          <w:szCs w:val="20"/>
        </w:rPr>
        <w:t xml:space="preserve">by </w:t>
      </w:r>
      <w:r w:rsidR="00A279E4">
        <w:rPr>
          <w:color w:val="000000"/>
          <w:szCs w:val="20"/>
        </w:rPr>
        <w:t>offering</w:t>
      </w:r>
      <w:r w:rsidR="00A279E4" w:rsidRPr="0023570C">
        <w:rPr>
          <w:color w:val="000000"/>
          <w:szCs w:val="20"/>
        </w:rPr>
        <w:t xml:space="preserve"> </w:t>
      </w:r>
      <w:r w:rsidR="008A5432">
        <w:rPr>
          <w:color w:val="000000"/>
          <w:szCs w:val="20"/>
        </w:rPr>
        <w:t xml:space="preserve">licensing </w:t>
      </w:r>
      <w:r w:rsidR="00502FBD">
        <w:rPr>
          <w:color w:val="000000"/>
          <w:szCs w:val="20"/>
        </w:rPr>
        <w:t xml:space="preserve">programs that give you choice and </w:t>
      </w:r>
      <w:r w:rsidRPr="0023570C">
        <w:rPr>
          <w:color w:val="000000"/>
          <w:szCs w:val="20"/>
        </w:rPr>
        <w:t xml:space="preserve">flexibility, </w:t>
      </w:r>
      <w:r w:rsidR="00502FBD">
        <w:rPr>
          <w:color w:val="000000"/>
          <w:szCs w:val="20"/>
        </w:rPr>
        <w:t>improve asset management, and deliver substantial price advantages based on the volume you purchase. In other words, we can help you deploy the IT solutions you need—and still save money</w:t>
      </w:r>
      <w:r w:rsidR="00A279E4">
        <w:rPr>
          <w:color w:val="000000"/>
          <w:szCs w:val="20"/>
        </w:rPr>
        <w:t xml:space="preserve"> during economic </w:t>
      </w:r>
      <w:r w:rsidR="00662FE8">
        <w:rPr>
          <w:color w:val="000000"/>
          <w:szCs w:val="20"/>
        </w:rPr>
        <w:t>uncertainty</w:t>
      </w:r>
      <w:r w:rsidR="00502FBD">
        <w:rPr>
          <w:color w:val="000000"/>
          <w:szCs w:val="20"/>
        </w:rPr>
        <w:t xml:space="preserve">. </w:t>
      </w:r>
    </w:p>
    <w:p w:rsidR="006D4E35" w:rsidRDefault="006D4E35" w:rsidP="006D4E35">
      <w:pPr>
        <w:spacing w:after="120" w:line="240" w:lineRule="auto"/>
        <w:rPr>
          <w:rFonts w:eastAsia="Times New Roman"/>
        </w:rPr>
      </w:pPr>
      <w:r>
        <w:rPr>
          <w:color w:val="000000"/>
          <w:szCs w:val="20"/>
        </w:rPr>
        <w:t xml:space="preserve">Microsoft also helps </w:t>
      </w:r>
      <w:r w:rsidR="00A279E4">
        <w:rPr>
          <w:color w:val="000000"/>
          <w:szCs w:val="20"/>
        </w:rPr>
        <w:t xml:space="preserve">chief </w:t>
      </w:r>
      <w:r w:rsidR="00662FE8">
        <w:rPr>
          <w:color w:val="000000"/>
          <w:szCs w:val="20"/>
        </w:rPr>
        <w:t xml:space="preserve">information </w:t>
      </w:r>
      <w:r w:rsidR="00A279E4">
        <w:rPr>
          <w:color w:val="000000"/>
          <w:szCs w:val="20"/>
        </w:rPr>
        <w:t>officers (</w:t>
      </w:r>
      <w:r>
        <w:rPr>
          <w:color w:val="000000"/>
          <w:szCs w:val="20"/>
        </w:rPr>
        <w:t>CIOs</w:t>
      </w:r>
      <w:r w:rsidR="00A279E4">
        <w:rPr>
          <w:color w:val="000000"/>
          <w:szCs w:val="20"/>
        </w:rPr>
        <w:t>)</w:t>
      </w:r>
      <w:r>
        <w:rPr>
          <w:color w:val="000000"/>
          <w:szCs w:val="20"/>
        </w:rPr>
        <w:t xml:space="preserve"> and other decision makers within IT departments </w:t>
      </w:r>
      <w:proofErr w:type="gramStart"/>
      <w:r>
        <w:rPr>
          <w:color w:val="000000"/>
          <w:szCs w:val="20"/>
        </w:rPr>
        <w:t>be</w:t>
      </w:r>
      <w:proofErr w:type="gramEnd"/>
      <w:r>
        <w:rPr>
          <w:color w:val="000000"/>
          <w:szCs w:val="20"/>
        </w:rPr>
        <w:t xml:space="preserve"> proactive </w:t>
      </w:r>
      <w:r w:rsidR="00687D4B">
        <w:rPr>
          <w:color w:val="000000"/>
          <w:szCs w:val="20"/>
        </w:rPr>
        <w:t>in</w:t>
      </w:r>
      <w:r>
        <w:rPr>
          <w:color w:val="000000"/>
          <w:szCs w:val="20"/>
        </w:rPr>
        <w:t xml:space="preserve"> implementing technology solutions that help enable clear business outcomes. As part of our services, we provide recommendations that not only help you achieve your objectives, but also help you understand and quantify business value. As part of this process, we can help you take advantage of your </w:t>
      </w:r>
      <w:r>
        <w:rPr>
          <w:rFonts w:eastAsia="Times New Roman"/>
        </w:rPr>
        <w:t>existing license portfolio to create</w:t>
      </w:r>
      <w:r w:rsidRPr="00FE59EA">
        <w:rPr>
          <w:rFonts w:eastAsia="Times New Roman"/>
        </w:rPr>
        <w:t xml:space="preserve"> </w:t>
      </w:r>
      <w:r>
        <w:rPr>
          <w:rFonts w:eastAsia="Times New Roman"/>
        </w:rPr>
        <w:t>the IT</w:t>
      </w:r>
      <w:r w:rsidRPr="00FE59EA">
        <w:rPr>
          <w:rFonts w:eastAsia="Times New Roman"/>
        </w:rPr>
        <w:t xml:space="preserve"> infrastructure necessary to support </w:t>
      </w:r>
      <w:r>
        <w:rPr>
          <w:rFonts w:eastAsia="Times New Roman"/>
        </w:rPr>
        <w:t>your business needs without additional expenditure.</w:t>
      </w:r>
    </w:p>
    <w:p w:rsidR="00616E3F" w:rsidRDefault="006D145E" w:rsidP="00987DB9">
      <w:pPr>
        <w:pStyle w:val="Heading1"/>
        <w:spacing w:before="240" w:after="120"/>
      </w:pPr>
      <w:bookmarkStart w:id="1" w:name="_Toc212561468"/>
      <w:r>
        <w:rPr>
          <w:rFonts w:eastAsia="Times New Roman"/>
        </w:rPr>
        <w:t xml:space="preserve">The </w:t>
      </w:r>
      <w:r w:rsidR="00616E3F">
        <w:t>Enterprise Agreement</w:t>
      </w:r>
      <w:bookmarkEnd w:id="1"/>
    </w:p>
    <w:p w:rsidR="000531C6" w:rsidRDefault="000531C6" w:rsidP="003606AC">
      <w:pPr>
        <w:spacing w:after="120" w:line="240" w:lineRule="auto"/>
        <w:rPr>
          <w:rFonts w:ascii="Calibri" w:hAnsi="Calibri"/>
          <w:color w:val="000000"/>
        </w:rPr>
      </w:pPr>
      <w:r>
        <w:rPr>
          <w:rStyle w:val="Strong"/>
          <w:rFonts w:ascii="Calibri" w:hAnsi="Calibri"/>
          <w:color w:val="000000"/>
        </w:rPr>
        <w:t>The Enterprise Agreement</w:t>
      </w:r>
      <w:r>
        <w:rPr>
          <w:rFonts w:ascii="Calibri" w:hAnsi="Calibri"/>
          <w:color w:val="000000"/>
        </w:rPr>
        <w:t xml:space="preserve"> (EA) is the optimal Microsoft Volume Licensing program for saving organizations money. </w:t>
      </w:r>
      <w:r w:rsidRPr="00B26A51">
        <w:rPr>
          <w:rFonts w:ascii="Calibri" w:hAnsi="Calibri"/>
          <w:color w:val="000000"/>
        </w:rPr>
        <w:t>The EA offers large organizations a licensing solution that can help</w:t>
      </w:r>
      <w:r w:rsidR="00445118" w:rsidRPr="00B26A51">
        <w:rPr>
          <w:rFonts w:ascii="Calibri" w:hAnsi="Calibri"/>
          <w:color w:val="000000"/>
        </w:rPr>
        <w:t xml:space="preserve"> </w:t>
      </w:r>
      <w:r w:rsidRPr="00B26A51">
        <w:rPr>
          <w:rFonts w:ascii="Calibri" w:hAnsi="Calibri"/>
          <w:color w:val="000000"/>
        </w:rPr>
        <w:t>reduce operating costs</w:t>
      </w:r>
      <w:r w:rsidR="00445118" w:rsidRPr="00B26A51">
        <w:rPr>
          <w:rFonts w:ascii="Calibri" w:hAnsi="Calibri"/>
          <w:color w:val="000000"/>
        </w:rPr>
        <w:t xml:space="preserve"> with a fixed, annual price per desktop </w:t>
      </w:r>
      <w:r w:rsidRPr="00B26A51">
        <w:rPr>
          <w:rFonts w:ascii="Calibri" w:hAnsi="Calibri"/>
          <w:color w:val="000000"/>
        </w:rPr>
        <w:t>for significant savings, increase operating efficiencies with rights to the latest versions of Microsoft licensed products, accelerate deployment with tools and resources under Software Assurance, and streamline asset management with online tools. It</w:t>
      </w:r>
      <w:r>
        <w:rPr>
          <w:rFonts w:ascii="Calibri" w:hAnsi="Calibri"/>
          <w:color w:val="000000"/>
        </w:rPr>
        <w:t xml:space="preserve"> also helps standardize IT choices across the organization and centralizes purchasing. Its set pricing is based on purchase volume and includes Software Assurance benefits—such as deployment assistance, support, new version upgrades, and training. </w:t>
      </w:r>
    </w:p>
    <w:p w:rsidR="00D15B18" w:rsidRDefault="000C14BC" w:rsidP="003606AC">
      <w:pPr>
        <w:spacing w:after="120" w:line="240" w:lineRule="auto"/>
      </w:pPr>
      <w:r>
        <w:t xml:space="preserve">The Enterprise Agreement </w:t>
      </w:r>
      <w:r w:rsidR="00EE2B4B">
        <w:t>offers</w:t>
      </w:r>
      <w:r>
        <w:t xml:space="preserve"> a sound licensing strategy that </w:t>
      </w:r>
      <w:r w:rsidR="00EE2B4B">
        <w:t>includes</w:t>
      </w:r>
      <w:r>
        <w:t xml:space="preserve"> partnering with </w:t>
      </w:r>
      <w:r w:rsidR="00987F61">
        <w:t xml:space="preserve">a </w:t>
      </w:r>
      <w:r w:rsidR="00EE2B4B">
        <w:t>Large Account Reseller (</w:t>
      </w:r>
      <w:r w:rsidR="00987F61">
        <w:t>LAR</w:t>
      </w:r>
      <w:r w:rsidR="00EE2B4B">
        <w:t>)</w:t>
      </w:r>
      <w:r w:rsidR="00987F61">
        <w:t xml:space="preserve"> or </w:t>
      </w:r>
      <w:r w:rsidR="00EE2B4B">
        <w:t>Enterprise Software Advisor (</w:t>
      </w:r>
      <w:r w:rsidR="00987F61">
        <w:t>ESA</w:t>
      </w:r>
      <w:r w:rsidR="00EE2B4B">
        <w:t>)</w:t>
      </w:r>
      <w:r w:rsidR="00987F61">
        <w:t xml:space="preserve"> to </w:t>
      </w:r>
      <w:r>
        <w:t xml:space="preserve">determine the </w:t>
      </w:r>
      <w:r w:rsidR="00B731B9">
        <w:t xml:space="preserve">best </w:t>
      </w:r>
      <w:r w:rsidR="00C21105">
        <w:t>s</w:t>
      </w:r>
      <w:r>
        <w:t>oftware and services for your organization</w:t>
      </w:r>
      <w:r w:rsidR="00122367">
        <w:t xml:space="preserve"> during a slowed economy</w:t>
      </w:r>
      <w:r>
        <w:t xml:space="preserve">. </w:t>
      </w:r>
      <w:r w:rsidR="004F11C0">
        <w:t>With th</w:t>
      </w:r>
      <w:r w:rsidR="004F11C0" w:rsidRPr="00332986">
        <w:t xml:space="preserve">e </w:t>
      </w:r>
      <w:r w:rsidR="004F11C0">
        <w:t xml:space="preserve">Enterprise Agreement, customers </w:t>
      </w:r>
      <w:r w:rsidR="00D15B18">
        <w:t xml:space="preserve">can respond to changing markets and business needs by licensing </w:t>
      </w:r>
      <w:r w:rsidR="004F11C0" w:rsidRPr="00332986">
        <w:t xml:space="preserve">additional products </w:t>
      </w:r>
      <w:r w:rsidR="005308AA">
        <w:t xml:space="preserve">with the same License &amp; Software Assurance coverage as enterprise products, but do not require an enterprise-wide commitment. For products licensed at signing, payments can be spread throughout three years helping </w:t>
      </w:r>
      <w:r w:rsidR="005308AA">
        <w:rPr>
          <w:lang w:eastAsia="ja-JP"/>
        </w:rPr>
        <w:t>organizations</w:t>
      </w:r>
      <w:r w:rsidR="005308AA">
        <w:t xml:space="preserve"> to refocus critical IT budget.</w:t>
      </w:r>
    </w:p>
    <w:p w:rsidR="00F53487" w:rsidRDefault="00311918" w:rsidP="00311918">
      <w:pPr>
        <w:pStyle w:val="Heading3"/>
        <w:spacing w:after="120" w:line="240" w:lineRule="auto"/>
      </w:pPr>
      <w:bookmarkStart w:id="2" w:name="_Toc212561469"/>
      <w:r>
        <w:lastRenderedPageBreak/>
        <w:t xml:space="preserve">How </w:t>
      </w:r>
      <w:r w:rsidR="00F53487">
        <w:t>Enterprise Agreement</w:t>
      </w:r>
      <w:r>
        <w:t xml:space="preserve">s </w:t>
      </w:r>
      <w:r w:rsidR="003D4EC1">
        <w:t xml:space="preserve">Can </w:t>
      </w:r>
      <w:r>
        <w:t>Save Customers Money</w:t>
      </w:r>
      <w:bookmarkEnd w:id="2"/>
    </w:p>
    <w:p w:rsidR="00F53487" w:rsidRPr="00F5306E" w:rsidRDefault="00F53487" w:rsidP="00F53487">
      <w:pPr>
        <w:spacing w:after="120" w:line="240" w:lineRule="auto"/>
      </w:pPr>
      <w:r w:rsidRPr="00311918">
        <w:rPr>
          <w:b/>
        </w:rPr>
        <w:t>The Gallup Organization</w:t>
      </w:r>
      <w:r w:rsidRPr="00F5306E">
        <w:t xml:space="preserve"> employs many of the world’s leading scientists in management, economics, psychology, and sociology. More than 2,000 professionals deliver Gallup services at client organizations, through the Web, at Gallup University’s campuses, and in 40 offices around the world.</w:t>
      </w:r>
    </w:p>
    <w:p w:rsidR="00F53487" w:rsidRDefault="00F53487" w:rsidP="00F53487">
      <w:pPr>
        <w:spacing w:after="120" w:line="240" w:lineRule="auto"/>
      </w:pPr>
      <w:r w:rsidRPr="00F5306E">
        <w:t>Rapid growth and global expansion created a need for new ways for Gallup associates in 27 countries and multiple time zones to communicate, collaborate, and manage information. In addition to adding the new technologies, Gallup wanted to simplify license management and reduce acquisition costs. To address those needs, the firm upgraded to Microsoft® Exchange Server 2007 and is implementing Exchange Unified Messaging, Microsoft Office SharePoint® Server 2007, Microsoft Office Communications Server 2007 Enterprise, and Windows® Rights Management Services. Gallup expects that implementing these products will help the firm increase efficiency, enhance team building, and streamline communications. And by acquiring a Microsoft Enterprise Agreement with an Enterprise Client Access License Suite Step-Up, the company saved U.S. $1.8 million in licensing costs and simplified license management.</w:t>
      </w:r>
    </w:p>
    <w:p w:rsidR="003C3E5B" w:rsidRPr="003C3E5B" w:rsidRDefault="003C3E5B" w:rsidP="003C3E5B">
      <w:pPr>
        <w:spacing w:after="120" w:line="240" w:lineRule="auto"/>
        <w:rPr>
          <w:bCs/>
          <w:iCs/>
        </w:rPr>
      </w:pPr>
      <w:r>
        <w:rPr>
          <w:bCs/>
          <w:iCs/>
        </w:rPr>
        <w:t xml:space="preserve">See the full case study at </w:t>
      </w:r>
      <w:hyperlink r:id="rId12" w:history="1">
        <w:r w:rsidRPr="003C3E5B">
          <w:rPr>
            <w:rStyle w:val="Hyperlink"/>
            <w:bCs/>
            <w:iCs/>
          </w:rPr>
          <w:t>http://www.microsoft.com/casestudies/casestudy.aspx?casestudyid=4000001924</w:t>
        </w:r>
      </w:hyperlink>
      <w:r w:rsidR="00A2237F">
        <w:t>.</w:t>
      </w:r>
    </w:p>
    <w:p w:rsidR="00A64140" w:rsidRPr="00CD7B5B" w:rsidRDefault="00953FA0" w:rsidP="00A64140">
      <w:pPr>
        <w:pStyle w:val="Pullquote"/>
        <w:spacing w:after="120" w:line="240" w:lineRule="auto"/>
        <w:rPr>
          <w:rFonts w:asciiTheme="minorHAnsi" w:eastAsiaTheme="minorHAnsi" w:hAnsiTheme="minorHAnsi" w:cstheme="minorBidi"/>
          <w:bCs/>
          <w:iCs/>
          <w:color w:val="auto"/>
          <w:sz w:val="22"/>
          <w:szCs w:val="22"/>
          <w:lang w:eastAsia="en-US"/>
        </w:rPr>
      </w:pPr>
      <w:proofErr w:type="spellStart"/>
      <w:r w:rsidRPr="00CD7B5B">
        <w:rPr>
          <w:rFonts w:asciiTheme="minorHAnsi" w:eastAsiaTheme="minorHAnsi" w:hAnsiTheme="minorHAnsi" w:cstheme="minorBidi"/>
          <w:b/>
          <w:bCs/>
          <w:iCs/>
          <w:color w:val="auto"/>
          <w:sz w:val="22"/>
          <w:szCs w:val="22"/>
          <w:lang w:eastAsia="en-US"/>
        </w:rPr>
        <w:t>NuStar</w:t>
      </w:r>
      <w:proofErr w:type="spellEnd"/>
      <w:r w:rsidRPr="00CD7B5B">
        <w:rPr>
          <w:rFonts w:asciiTheme="minorHAnsi" w:eastAsiaTheme="minorHAnsi" w:hAnsiTheme="minorHAnsi" w:cstheme="minorBidi"/>
          <w:b/>
          <w:bCs/>
          <w:iCs/>
          <w:color w:val="auto"/>
          <w:sz w:val="22"/>
          <w:szCs w:val="22"/>
          <w:lang w:eastAsia="en-US"/>
        </w:rPr>
        <w:t xml:space="preserve"> Energy</w:t>
      </w:r>
      <w:r w:rsidRPr="00CD7B5B">
        <w:rPr>
          <w:rFonts w:asciiTheme="minorHAnsi" w:eastAsiaTheme="minorHAnsi" w:hAnsiTheme="minorHAnsi" w:cstheme="minorBidi"/>
          <w:bCs/>
          <w:iCs/>
          <w:color w:val="auto"/>
          <w:sz w:val="22"/>
          <w:szCs w:val="22"/>
          <w:lang w:eastAsia="en-US"/>
        </w:rPr>
        <w:t xml:space="preserve"> began operations in 2007 in San Antonio, Texas, after separating from parent company Valero Energy. Management was under pressure to rebrand operations while ensuring that customers experience continuous service. </w:t>
      </w:r>
      <w:proofErr w:type="spellStart"/>
      <w:r w:rsidRPr="00CD7B5B">
        <w:rPr>
          <w:rFonts w:asciiTheme="minorHAnsi" w:eastAsiaTheme="minorHAnsi" w:hAnsiTheme="minorHAnsi" w:cstheme="minorBidi"/>
          <w:bCs/>
          <w:iCs/>
          <w:color w:val="auto"/>
          <w:sz w:val="22"/>
          <w:szCs w:val="22"/>
          <w:lang w:eastAsia="en-US"/>
        </w:rPr>
        <w:t>NuStar</w:t>
      </w:r>
      <w:proofErr w:type="spellEnd"/>
      <w:r w:rsidRPr="00CD7B5B">
        <w:rPr>
          <w:rFonts w:asciiTheme="minorHAnsi" w:eastAsiaTheme="minorHAnsi" w:hAnsiTheme="minorHAnsi" w:cstheme="minorBidi"/>
          <w:bCs/>
          <w:iCs/>
          <w:color w:val="auto"/>
          <w:sz w:val="22"/>
          <w:szCs w:val="22"/>
          <w:lang w:eastAsia="en-US"/>
        </w:rPr>
        <w:t xml:space="preserve"> had to choose technology that would provide immediate operational efficiency </w:t>
      </w:r>
      <w:r w:rsidR="00CD7B5B" w:rsidRPr="00CD7B5B">
        <w:rPr>
          <w:rFonts w:asciiTheme="minorHAnsi" w:eastAsiaTheme="minorHAnsi" w:hAnsiTheme="minorHAnsi" w:cstheme="minorBidi"/>
          <w:bCs/>
          <w:iCs/>
          <w:color w:val="auto"/>
          <w:sz w:val="22"/>
          <w:szCs w:val="22"/>
          <w:lang w:eastAsia="en-US"/>
        </w:rPr>
        <w:t xml:space="preserve">with their 2,250 employees in globally dispersed, regional, and operational offices </w:t>
      </w:r>
      <w:r w:rsidRPr="00CD7B5B">
        <w:rPr>
          <w:rFonts w:asciiTheme="minorHAnsi" w:eastAsiaTheme="minorHAnsi" w:hAnsiTheme="minorHAnsi" w:cstheme="minorBidi"/>
          <w:bCs/>
          <w:iCs/>
          <w:color w:val="auto"/>
          <w:sz w:val="22"/>
          <w:szCs w:val="22"/>
          <w:lang w:eastAsia="en-US"/>
        </w:rPr>
        <w:t xml:space="preserve">and support long-term corporate goals. </w:t>
      </w:r>
      <w:proofErr w:type="spellStart"/>
      <w:r w:rsidR="00CD7B5B" w:rsidRPr="00CD7B5B">
        <w:rPr>
          <w:rFonts w:asciiTheme="minorHAnsi" w:eastAsiaTheme="minorHAnsi" w:hAnsiTheme="minorHAnsi" w:cstheme="minorBidi"/>
          <w:bCs/>
          <w:iCs/>
          <w:color w:val="auto"/>
          <w:sz w:val="22"/>
          <w:szCs w:val="22"/>
          <w:lang w:eastAsia="en-US"/>
        </w:rPr>
        <w:t>NuStar</w:t>
      </w:r>
      <w:proofErr w:type="spellEnd"/>
      <w:r w:rsidR="00CD7B5B" w:rsidRPr="00CD7B5B">
        <w:rPr>
          <w:rFonts w:asciiTheme="minorHAnsi" w:eastAsiaTheme="minorHAnsi" w:hAnsiTheme="minorHAnsi" w:cstheme="minorBidi"/>
          <w:bCs/>
          <w:iCs/>
          <w:color w:val="auto"/>
          <w:sz w:val="22"/>
          <w:szCs w:val="22"/>
          <w:lang w:eastAsia="en-US"/>
        </w:rPr>
        <w:t xml:space="preserve"> Energy also needed a licensing strategy that would deliver initial cost savings and long-term benefits.</w:t>
      </w:r>
    </w:p>
    <w:p w:rsidR="00601BE8" w:rsidRPr="00CD7B5B" w:rsidRDefault="00601BE8" w:rsidP="00601BE8">
      <w:pPr>
        <w:pStyle w:val="Bodycopy"/>
        <w:rPr>
          <w:rFonts w:asciiTheme="minorHAnsi" w:eastAsiaTheme="minorHAnsi" w:hAnsiTheme="minorHAnsi" w:cstheme="minorBidi"/>
          <w:bCs/>
          <w:iCs/>
          <w:sz w:val="22"/>
          <w:szCs w:val="22"/>
        </w:rPr>
      </w:pPr>
      <w:proofErr w:type="spellStart"/>
      <w:r w:rsidRPr="00CD7B5B">
        <w:rPr>
          <w:rFonts w:asciiTheme="minorHAnsi" w:eastAsiaTheme="minorHAnsi" w:hAnsiTheme="minorHAnsi" w:cstheme="minorBidi"/>
          <w:bCs/>
          <w:iCs/>
          <w:sz w:val="22"/>
          <w:szCs w:val="22"/>
        </w:rPr>
        <w:t>NuStar</w:t>
      </w:r>
      <w:proofErr w:type="spellEnd"/>
      <w:r w:rsidRPr="00CD7B5B">
        <w:rPr>
          <w:rFonts w:asciiTheme="minorHAnsi" w:eastAsiaTheme="minorHAnsi" w:hAnsiTheme="minorHAnsi" w:cstheme="minorBidi"/>
          <w:bCs/>
          <w:iCs/>
          <w:sz w:val="22"/>
          <w:szCs w:val="22"/>
        </w:rPr>
        <w:t xml:space="preserve"> Energy decided to standardize on an integrated suite of Microsoft server and desktop technologies. </w:t>
      </w:r>
      <w:proofErr w:type="spellStart"/>
      <w:r w:rsidR="003D4EC1">
        <w:rPr>
          <w:rFonts w:asciiTheme="minorHAnsi" w:eastAsiaTheme="minorHAnsi" w:hAnsiTheme="minorHAnsi" w:cstheme="minorBidi"/>
          <w:bCs/>
          <w:iCs/>
          <w:sz w:val="22"/>
          <w:szCs w:val="22"/>
        </w:rPr>
        <w:t>NuStar</w:t>
      </w:r>
      <w:proofErr w:type="spellEnd"/>
      <w:r w:rsidR="003D4EC1">
        <w:rPr>
          <w:rFonts w:asciiTheme="minorHAnsi" w:eastAsiaTheme="minorHAnsi" w:hAnsiTheme="minorHAnsi" w:cstheme="minorBidi"/>
          <w:bCs/>
          <w:iCs/>
          <w:sz w:val="22"/>
          <w:szCs w:val="22"/>
        </w:rPr>
        <w:t xml:space="preserve"> Energy</w:t>
      </w:r>
      <w:r w:rsidRPr="00CD7B5B">
        <w:rPr>
          <w:rFonts w:asciiTheme="minorHAnsi" w:eastAsiaTheme="minorHAnsi" w:hAnsiTheme="minorHAnsi" w:cstheme="minorBidi"/>
          <w:bCs/>
          <w:iCs/>
          <w:sz w:val="22"/>
          <w:szCs w:val="22"/>
        </w:rPr>
        <w:t xml:space="preserve"> signed a Microsoft Enterprise Agreement, which provides </w:t>
      </w:r>
      <w:r w:rsidR="003D4EC1">
        <w:rPr>
          <w:rFonts w:asciiTheme="minorHAnsi" w:eastAsiaTheme="minorHAnsi" w:hAnsiTheme="minorHAnsi" w:cstheme="minorBidi"/>
          <w:bCs/>
          <w:iCs/>
          <w:sz w:val="22"/>
          <w:szCs w:val="22"/>
        </w:rPr>
        <w:t>them</w:t>
      </w:r>
      <w:r w:rsidRPr="00CD7B5B">
        <w:rPr>
          <w:rFonts w:asciiTheme="minorHAnsi" w:eastAsiaTheme="minorHAnsi" w:hAnsiTheme="minorHAnsi" w:cstheme="minorBidi"/>
          <w:bCs/>
          <w:iCs/>
          <w:sz w:val="22"/>
          <w:szCs w:val="22"/>
        </w:rPr>
        <w:t xml:space="preserve"> with cost-effective pricing based on the 1,500 desktops the licensing agreement covers. </w:t>
      </w:r>
    </w:p>
    <w:p w:rsidR="00601BE8" w:rsidRPr="00CD7B5B" w:rsidRDefault="00601BE8" w:rsidP="00980A8D">
      <w:pPr>
        <w:pStyle w:val="Pullquote"/>
        <w:spacing w:after="120" w:line="240" w:lineRule="auto"/>
        <w:rPr>
          <w:rFonts w:asciiTheme="minorHAnsi" w:eastAsiaTheme="minorHAnsi" w:hAnsiTheme="minorHAnsi" w:cstheme="minorBidi"/>
          <w:bCs/>
          <w:iCs/>
          <w:color w:val="auto"/>
          <w:sz w:val="22"/>
          <w:szCs w:val="22"/>
          <w:lang w:eastAsia="en-US"/>
        </w:rPr>
      </w:pPr>
      <w:proofErr w:type="spellStart"/>
      <w:r w:rsidRPr="00CD7B5B">
        <w:rPr>
          <w:rFonts w:asciiTheme="minorHAnsi" w:eastAsiaTheme="minorHAnsi" w:hAnsiTheme="minorHAnsi" w:cstheme="minorBidi"/>
          <w:bCs/>
          <w:iCs/>
          <w:color w:val="auto"/>
          <w:sz w:val="22"/>
          <w:szCs w:val="22"/>
          <w:lang w:eastAsia="en-US"/>
        </w:rPr>
        <w:t>NuStar</w:t>
      </w:r>
      <w:proofErr w:type="spellEnd"/>
      <w:r w:rsidRPr="00CD7B5B">
        <w:rPr>
          <w:rFonts w:asciiTheme="minorHAnsi" w:eastAsiaTheme="minorHAnsi" w:hAnsiTheme="minorHAnsi" w:cstheme="minorBidi"/>
          <w:bCs/>
          <w:iCs/>
          <w:color w:val="auto"/>
          <w:sz w:val="22"/>
          <w:szCs w:val="22"/>
          <w:lang w:eastAsia="en-US"/>
        </w:rPr>
        <w:t xml:space="preserve"> Energy realized immediate costs savings by acquiring its technology through an Enterprise Agreement, as opposed to buying individual licenses for products as needed. For an organization in the midst of a major re-branding operation, the ability to stretch technology payments over three years frees up money for other launch priorities.</w:t>
      </w:r>
    </w:p>
    <w:p w:rsidR="00953FA0" w:rsidRDefault="00953FA0" w:rsidP="00980A8D">
      <w:pPr>
        <w:pStyle w:val="Pullquote"/>
        <w:spacing w:after="120" w:line="240" w:lineRule="auto"/>
        <w:rPr>
          <w:rFonts w:asciiTheme="minorHAnsi" w:eastAsiaTheme="minorHAnsi" w:hAnsiTheme="minorHAnsi" w:cstheme="minorBidi"/>
          <w:bCs/>
          <w:iCs/>
          <w:color w:val="auto"/>
          <w:sz w:val="22"/>
          <w:szCs w:val="22"/>
          <w:lang w:eastAsia="en-US"/>
        </w:rPr>
      </w:pPr>
      <w:proofErr w:type="spellStart"/>
      <w:r w:rsidRPr="00CD7B5B">
        <w:rPr>
          <w:rFonts w:asciiTheme="minorHAnsi" w:eastAsiaTheme="minorHAnsi" w:hAnsiTheme="minorHAnsi" w:cstheme="minorBidi"/>
          <w:bCs/>
          <w:iCs/>
          <w:color w:val="auto"/>
          <w:sz w:val="22"/>
          <w:szCs w:val="22"/>
          <w:lang w:eastAsia="en-US"/>
        </w:rPr>
        <w:t>NuStar</w:t>
      </w:r>
      <w:proofErr w:type="spellEnd"/>
      <w:r w:rsidRPr="00CD7B5B">
        <w:rPr>
          <w:rFonts w:asciiTheme="minorHAnsi" w:eastAsiaTheme="minorHAnsi" w:hAnsiTheme="minorHAnsi" w:cstheme="minorBidi"/>
          <w:bCs/>
          <w:iCs/>
          <w:color w:val="auto"/>
          <w:sz w:val="22"/>
          <w:szCs w:val="22"/>
          <w:lang w:eastAsia="en-US"/>
        </w:rPr>
        <w:t xml:space="preserve"> Energy’s IT infrastructure was operational in less than six months and now has the communication, collaboration, and IT management capabilities it needs to support a growing global organization.</w:t>
      </w:r>
    </w:p>
    <w:p w:rsidR="003C3E5B" w:rsidRDefault="003C3E5B" w:rsidP="00F53487">
      <w:pPr>
        <w:spacing w:after="120" w:line="240" w:lineRule="auto"/>
        <w:rPr>
          <w:bCs/>
          <w:iCs/>
        </w:rPr>
      </w:pPr>
      <w:r w:rsidRPr="00CD7B5B">
        <w:rPr>
          <w:bCs/>
          <w:iCs/>
        </w:rPr>
        <w:t>See the full case study at</w:t>
      </w:r>
      <w:r>
        <w:rPr>
          <w:bCs/>
          <w:iCs/>
        </w:rPr>
        <w:t xml:space="preserve"> </w:t>
      </w:r>
      <w:hyperlink r:id="rId13" w:history="1">
        <w:r w:rsidR="00CD7B5B" w:rsidRPr="00FC49B8">
          <w:rPr>
            <w:rStyle w:val="Hyperlink"/>
            <w:bCs/>
            <w:iCs/>
          </w:rPr>
          <w:t>http://www.microsoft.com/casestudies/casestudy.aspx?casestudyid=4000002661</w:t>
        </w:r>
      </w:hyperlink>
      <w:r w:rsidR="00CD7B5B">
        <w:rPr>
          <w:bCs/>
          <w:iCs/>
        </w:rPr>
        <w:t xml:space="preserve">. </w:t>
      </w:r>
    </w:p>
    <w:p w:rsidR="00F53487" w:rsidRDefault="00F53487" w:rsidP="00F53487">
      <w:pPr>
        <w:spacing w:after="120" w:line="240" w:lineRule="auto"/>
      </w:pPr>
      <w:r>
        <w:t xml:space="preserve">Learn more about the Enterprise Agreement at </w:t>
      </w:r>
      <w:hyperlink r:id="rId14" w:history="1">
        <w:r w:rsidRPr="00A2237F">
          <w:rPr>
            <w:rStyle w:val="Hyperlink"/>
          </w:rPr>
          <w:t>http://www.microsoft.com/licensing/programs/ent/default.mspx</w:t>
        </w:r>
      </w:hyperlink>
      <w:r w:rsidRPr="00A2237F">
        <w:t>.</w:t>
      </w:r>
    </w:p>
    <w:p w:rsidR="00375051" w:rsidRPr="00342FF3" w:rsidRDefault="006500E7" w:rsidP="0077164D">
      <w:pPr>
        <w:pStyle w:val="Heading2"/>
        <w:rPr>
          <w:rFonts w:eastAsiaTheme="minorHAnsi"/>
        </w:rPr>
      </w:pPr>
      <w:bookmarkStart w:id="3" w:name="_Toc212561470"/>
      <w:r w:rsidRPr="006500E7">
        <w:rPr>
          <w:rFonts w:eastAsiaTheme="minorHAnsi"/>
        </w:rPr>
        <w:t>Software Assurance</w:t>
      </w:r>
      <w:bookmarkEnd w:id="3"/>
      <w:r w:rsidRPr="006500E7">
        <w:rPr>
          <w:rFonts w:eastAsiaTheme="minorHAnsi"/>
        </w:rPr>
        <w:t xml:space="preserve"> </w:t>
      </w:r>
    </w:p>
    <w:p w:rsidR="00D15B18" w:rsidRDefault="005F2868" w:rsidP="008644DC">
      <w:pPr>
        <w:spacing w:after="0" w:line="240" w:lineRule="auto"/>
        <w:rPr>
          <w:rFonts w:cs="Segoe-Semibold"/>
          <w:color w:val="000000" w:themeColor="text1"/>
        </w:rPr>
      </w:pPr>
      <w:r w:rsidRPr="006500E7">
        <w:rPr>
          <w:b/>
        </w:rPr>
        <w:t>Microsoft Software Assurance</w:t>
      </w:r>
      <w:r w:rsidR="00466BF8">
        <w:rPr>
          <w:b/>
        </w:rPr>
        <w:t xml:space="preserve"> for Volume Licensing</w:t>
      </w:r>
      <w:r w:rsidR="00D15B18">
        <w:t xml:space="preserve">, which is </w:t>
      </w:r>
      <w:r w:rsidRPr="005F2868">
        <w:t>included in the Enterprise Agreement</w:t>
      </w:r>
      <w:r w:rsidR="008644DC">
        <w:t xml:space="preserve">, is a comprehensive offering that helps you </w:t>
      </w:r>
      <w:r w:rsidRPr="006500E7">
        <w:t>get the most value out of your IT investment</w:t>
      </w:r>
      <w:r w:rsidR="00D15B18">
        <w:t>.</w:t>
      </w:r>
      <w:r w:rsidR="008644DC">
        <w:t xml:space="preserve"> </w:t>
      </w:r>
      <w:r w:rsidR="00D15B18" w:rsidRPr="00F63F92">
        <w:rPr>
          <w:rFonts w:cs="Segoe-Semibold"/>
          <w:color w:val="000000" w:themeColor="text1"/>
        </w:rPr>
        <w:t xml:space="preserve">More than just maintenance, Software Assurance offers a broad range of benefits </w:t>
      </w:r>
      <w:r w:rsidR="008644DC">
        <w:rPr>
          <w:rFonts w:cs="Segoe-Semibold"/>
          <w:color w:val="000000" w:themeColor="text1"/>
        </w:rPr>
        <w:t>that</w:t>
      </w:r>
      <w:r w:rsidR="00D15B18" w:rsidRPr="00F63F92">
        <w:rPr>
          <w:rFonts w:cs="Segoe-Semibold"/>
          <w:color w:val="000000" w:themeColor="text1"/>
        </w:rPr>
        <w:t xml:space="preserve"> help organizations deploy, manage, and migrate software. Collectively, these benefits help </w:t>
      </w:r>
      <w:r w:rsidR="008644DC">
        <w:rPr>
          <w:rFonts w:cs="Segoe-Semibold"/>
          <w:color w:val="000000" w:themeColor="text1"/>
        </w:rPr>
        <w:t>boost</w:t>
      </w:r>
      <w:r w:rsidR="00D15B18" w:rsidRPr="00F63F92">
        <w:rPr>
          <w:rFonts w:cs="Segoe-Semibold"/>
          <w:color w:val="000000" w:themeColor="text1"/>
        </w:rPr>
        <w:t xml:space="preserve"> organizational performance </w:t>
      </w:r>
      <w:r w:rsidR="008644DC">
        <w:rPr>
          <w:rFonts w:cs="Segoe-Semibold"/>
          <w:color w:val="000000" w:themeColor="text1"/>
        </w:rPr>
        <w:t xml:space="preserve">with </w:t>
      </w:r>
      <w:r w:rsidR="00D15B18" w:rsidRPr="00F63F92">
        <w:rPr>
          <w:rFonts w:cs="Segoe-Semibold"/>
          <w:color w:val="000000" w:themeColor="text1"/>
        </w:rPr>
        <w:t>better</w:t>
      </w:r>
      <w:r w:rsidR="00D15B18" w:rsidRPr="002E4DB0">
        <w:rPr>
          <w:rFonts w:cs="Segoe-Semibold"/>
          <w:color w:val="484848"/>
        </w:rPr>
        <w:t xml:space="preserve"> </w:t>
      </w:r>
      <w:r w:rsidR="00D15B18" w:rsidRPr="00F63F92">
        <w:rPr>
          <w:rFonts w:cs="Segoe-Semibold"/>
          <w:color w:val="000000" w:themeColor="text1"/>
        </w:rPr>
        <w:t>budget predictability, lower</w:t>
      </w:r>
      <w:r w:rsidR="008644DC">
        <w:rPr>
          <w:rFonts w:cs="Segoe-Semibold"/>
          <w:color w:val="000000" w:themeColor="text1"/>
        </w:rPr>
        <w:t>ed</w:t>
      </w:r>
      <w:r w:rsidR="00D15B18" w:rsidRPr="00F63F92">
        <w:rPr>
          <w:rFonts w:cs="Segoe-Semibold"/>
          <w:color w:val="000000" w:themeColor="text1"/>
        </w:rPr>
        <w:t xml:space="preserve"> operating expenses</w:t>
      </w:r>
      <w:r w:rsidR="008644DC">
        <w:rPr>
          <w:rFonts w:cs="Segoe-Semibold"/>
          <w:color w:val="000000" w:themeColor="text1"/>
        </w:rPr>
        <w:t xml:space="preserve">, and support for </w:t>
      </w:r>
      <w:r w:rsidR="00D15B18" w:rsidRPr="00F63F92">
        <w:rPr>
          <w:rFonts w:cs="Segoe-Semibold"/>
          <w:color w:val="000000" w:themeColor="text1"/>
        </w:rPr>
        <w:t xml:space="preserve">employee productivity. </w:t>
      </w:r>
    </w:p>
    <w:p w:rsidR="00D15B18" w:rsidRDefault="00D15B18" w:rsidP="0077164D">
      <w:pPr>
        <w:pStyle w:val="Heading3"/>
      </w:pPr>
      <w:bookmarkStart w:id="4" w:name="_Toc212561471"/>
      <w:r>
        <w:lastRenderedPageBreak/>
        <w:t>A</w:t>
      </w:r>
      <w:r w:rsidRPr="00095F6B">
        <w:t xml:space="preserve">chieve </w:t>
      </w:r>
      <w:r w:rsidR="00995729">
        <w:t>S</w:t>
      </w:r>
      <w:r w:rsidRPr="00095F6B">
        <w:t xml:space="preserve">eamless </w:t>
      </w:r>
      <w:r w:rsidR="00995729">
        <w:t>S</w:t>
      </w:r>
      <w:r w:rsidRPr="00095F6B">
        <w:t xml:space="preserve">oftware </w:t>
      </w:r>
      <w:r w:rsidR="00995729">
        <w:t>M</w:t>
      </w:r>
      <w:r w:rsidRPr="00095F6B">
        <w:t>igrations</w:t>
      </w:r>
      <w:bookmarkEnd w:id="4"/>
    </w:p>
    <w:p w:rsidR="008644DC" w:rsidRDefault="008644DC" w:rsidP="008644DC">
      <w:r>
        <w:t>Software assurance makes it simpler to migrate to new software with the following</w:t>
      </w:r>
      <w:r w:rsidR="00A22F61">
        <w:t xml:space="preserve"> benefits</w:t>
      </w:r>
      <w:r>
        <w:t>:</w:t>
      </w:r>
    </w:p>
    <w:p w:rsidR="001261A5" w:rsidRPr="001261A5" w:rsidRDefault="00D15B18" w:rsidP="001261A5">
      <w:pPr>
        <w:pStyle w:val="ListParagraph"/>
        <w:numPr>
          <w:ilvl w:val="0"/>
          <w:numId w:val="30"/>
        </w:numPr>
        <w:autoSpaceDE w:val="0"/>
        <w:autoSpaceDN w:val="0"/>
        <w:adjustRightInd w:val="0"/>
        <w:spacing w:after="0" w:line="240" w:lineRule="auto"/>
        <w:rPr>
          <w:rFonts w:cs="Segoe"/>
          <w:color w:val="000000" w:themeColor="text1"/>
        </w:rPr>
      </w:pPr>
      <w:r w:rsidRPr="008644DC">
        <w:rPr>
          <w:rFonts w:cs="Segoe"/>
          <w:b/>
          <w:color w:val="000000" w:themeColor="text1"/>
        </w:rPr>
        <w:t>Packaged Services</w:t>
      </w:r>
      <w:r w:rsidR="008644DC">
        <w:rPr>
          <w:rFonts w:cs="Segoe"/>
          <w:b/>
          <w:color w:val="000000" w:themeColor="text1"/>
        </w:rPr>
        <w:t xml:space="preserve">. </w:t>
      </w:r>
      <w:r w:rsidR="008644DC">
        <w:rPr>
          <w:rFonts w:cs="Segoe"/>
          <w:color w:val="000000" w:themeColor="text1"/>
        </w:rPr>
        <w:t xml:space="preserve">These </w:t>
      </w:r>
      <w:r w:rsidR="00122367">
        <w:rPr>
          <w:rFonts w:cs="Segoe"/>
          <w:color w:val="000000" w:themeColor="text1"/>
        </w:rPr>
        <w:t xml:space="preserve">are </w:t>
      </w:r>
      <w:r w:rsidR="008644DC">
        <w:rPr>
          <w:rFonts w:cs="Segoe"/>
          <w:color w:val="000000" w:themeColor="text1"/>
        </w:rPr>
        <w:t xml:space="preserve">consulting </w:t>
      </w:r>
      <w:r w:rsidRPr="008644DC">
        <w:rPr>
          <w:rFonts w:cs="Segoe"/>
          <w:color w:val="000000" w:themeColor="text1"/>
        </w:rPr>
        <w:t xml:space="preserve">engagements to </w:t>
      </w:r>
      <w:r w:rsidRPr="008644DC">
        <w:rPr>
          <w:rFonts w:eastAsia="Times New Roman"/>
          <w:color w:val="000000" w:themeColor="text1"/>
        </w:rPr>
        <w:t xml:space="preserve">help organizations plan and prepare for </w:t>
      </w:r>
      <w:r w:rsidR="00122367">
        <w:rPr>
          <w:rFonts w:eastAsia="Times New Roman"/>
          <w:color w:val="000000" w:themeColor="text1"/>
        </w:rPr>
        <w:t xml:space="preserve">successfully deploying </w:t>
      </w:r>
      <w:r w:rsidRPr="008644DC">
        <w:rPr>
          <w:rFonts w:eastAsia="Times New Roman"/>
          <w:color w:val="000000" w:themeColor="text1"/>
        </w:rPr>
        <w:t>new software</w:t>
      </w:r>
      <w:r w:rsidR="008644DC">
        <w:rPr>
          <w:rFonts w:eastAsia="Times New Roman"/>
          <w:color w:val="000000" w:themeColor="text1"/>
        </w:rPr>
        <w:t xml:space="preserve"> while maximizing the value of existing investments. </w:t>
      </w:r>
      <w:r w:rsidRPr="008644DC">
        <w:rPr>
          <w:rFonts w:eastAsia="Times New Roman"/>
          <w:bCs/>
          <w:color w:val="000000" w:themeColor="text1"/>
        </w:rPr>
        <w:t xml:space="preserve">Service areas include Desktop Deployment Planning Services </w:t>
      </w:r>
      <w:r w:rsidRPr="00944012">
        <w:rPr>
          <w:rFonts w:eastAsia="Times New Roman"/>
          <w:bCs/>
          <w:color w:val="000000" w:themeColor="text1"/>
        </w:rPr>
        <w:t>(</w:t>
      </w:r>
      <w:r w:rsidR="00A22F61">
        <w:rPr>
          <w:rFonts w:eastAsia="Times New Roman"/>
          <w:bCs/>
          <w:color w:val="000000" w:themeColor="text1"/>
        </w:rPr>
        <w:t xml:space="preserve">for </w:t>
      </w:r>
      <w:r w:rsidR="00122367" w:rsidRPr="00944012">
        <w:rPr>
          <w:rFonts w:eastAsia="Times New Roman"/>
          <w:bCs/>
          <w:color w:val="000000" w:themeColor="text1"/>
        </w:rPr>
        <w:t>the</w:t>
      </w:r>
      <w:r w:rsidR="00122367">
        <w:rPr>
          <w:rFonts w:eastAsia="Times New Roman"/>
          <w:bCs/>
          <w:color w:val="000000" w:themeColor="text1"/>
        </w:rPr>
        <w:t xml:space="preserve"> 2007 Microsoft </w:t>
      </w:r>
      <w:r w:rsidRPr="008644DC">
        <w:rPr>
          <w:rFonts w:eastAsia="Times New Roman"/>
          <w:bCs/>
          <w:color w:val="000000" w:themeColor="text1"/>
        </w:rPr>
        <w:t xml:space="preserve">Office </w:t>
      </w:r>
      <w:r w:rsidR="00122367">
        <w:rPr>
          <w:rFonts w:eastAsia="Times New Roman"/>
          <w:bCs/>
          <w:color w:val="000000" w:themeColor="text1"/>
        </w:rPr>
        <w:t xml:space="preserve">system </w:t>
      </w:r>
      <w:r w:rsidRPr="008644DC">
        <w:rPr>
          <w:rFonts w:eastAsia="Times New Roman"/>
          <w:bCs/>
          <w:color w:val="000000" w:themeColor="text1"/>
        </w:rPr>
        <w:t xml:space="preserve">and/or </w:t>
      </w:r>
      <w:r w:rsidR="00122367">
        <w:rPr>
          <w:rFonts w:eastAsia="Times New Roman"/>
          <w:bCs/>
          <w:color w:val="000000" w:themeColor="text1"/>
        </w:rPr>
        <w:t xml:space="preserve">the </w:t>
      </w:r>
      <w:r w:rsidRPr="008644DC">
        <w:rPr>
          <w:rFonts w:eastAsia="Times New Roman"/>
          <w:bCs/>
          <w:color w:val="000000" w:themeColor="text1"/>
        </w:rPr>
        <w:t>Windows</w:t>
      </w:r>
      <w:r w:rsidR="00122367" w:rsidRPr="00E34D61">
        <w:rPr>
          <w:rFonts w:ascii="Franklin Gothic Book" w:hAnsi="Franklin Gothic Book"/>
          <w:sz w:val="12"/>
          <w:szCs w:val="12"/>
        </w:rPr>
        <w:t>®</w:t>
      </w:r>
      <w:r w:rsidR="00122367">
        <w:rPr>
          <w:rFonts w:eastAsia="Times New Roman"/>
          <w:bCs/>
          <w:color w:val="000000" w:themeColor="text1"/>
        </w:rPr>
        <w:t xml:space="preserve"> operating system</w:t>
      </w:r>
      <w:r w:rsidR="00944012">
        <w:rPr>
          <w:rFonts w:eastAsia="Times New Roman"/>
          <w:bCs/>
          <w:color w:val="000000" w:themeColor="text1"/>
        </w:rPr>
        <w:t>)</w:t>
      </w:r>
      <w:r w:rsidRPr="008644DC">
        <w:rPr>
          <w:rFonts w:eastAsia="Times New Roman"/>
          <w:bCs/>
          <w:color w:val="000000" w:themeColor="text1"/>
        </w:rPr>
        <w:t>, SharePoint</w:t>
      </w:r>
      <w:r w:rsidR="00122367" w:rsidRPr="00E34D61">
        <w:rPr>
          <w:rFonts w:ascii="Franklin Gothic Book" w:hAnsi="Franklin Gothic Book"/>
          <w:sz w:val="12"/>
          <w:szCs w:val="12"/>
        </w:rPr>
        <w:t>®</w:t>
      </w:r>
      <w:r w:rsidRPr="008644DC">
        <w:rPr>
          <w:rFonts w:eastAsia="Times New Roman"/>
          <w:bCs/>
          <w:color w:val="000000" w:themeColor="text1"/>
        </w:rPr>
        <w:t xml:space="preserve"> Deployment Planning Services, Exchange Deployment Planning Services</w:t>
      </w:r>
      <w:r w:rsidR="00122367">
        <w:rPr>
          <w:rFonts w:eastAsia="Times New Roman"/>
          <w:bCs/>
          <w:color w:val="000000" w:themeColor="text1"/>
        </w:rPr>
        <w:t>,</w:t>
      </w:r>
      <w:r w:rsidRPr="008644DC">
        <w:rPr>
          <w:rFonts w:eastAsia="Times New Roman"/>
          <w:bCs/>
          <w:color w:val="000000" w:themeColor="text1"/>
        </w:rPr>
        <w:t xml:space="preserve"> and Business Value Planning Services. </w:t>
      </w:r>
    </w:p>
    <w:p w:rsidR="008823B6" w:rsidRPr="008823B6" w:rsidRDefault="00D15B18" w:rsidP="001261A5">
      <w:pPr>
        <w:pStyle w:val="ListParagraph"/>
        <w:numPr>
          <w:ilvl w:val="0"/>
          <w:numId w:val="30"/>
        </w:numPr>
        <w:autoSpaceDE w:val="0"/>
        <w:autoSpaceDN w:val="0"/>
        <w:adjustRightInd w:val="0"/>
        <w:spacing w:after="0" w:line="240" w:lineRule="auto"/>
        <w:rPr>
          <w:rFonts w:asciiTheme="minorHAnsi" w:hAnsiTheme="minorHAnsi" w:cs="Segoe"/>
          <w:color w:val="000000" w:themeColor="text1"/>
        </w:rPr>
      </w:pPr>
      <w:r w:rsidRPr="001261A5">
        <w:rPr>
          <w:rFonts w:asciiTheme="minorHAnsi" w:eastAsia="Times New Roman" w:hAnsiTheme="minorHAnsi"/>
          <w:b/>
          <w:color w:val="000000" w:themeColor="text1"/>
        </w:rPr>
        <w:t>Training Vouchers</w:t>
      </w:r>
      <w:r w:rsidR="008644DC" w:rsidRPr="001261A5">
        <w:rPr>
          <w:rFonts w:asciiTheme="minorHAnsi" w:eastAsia="Times New Roman" w:hAnsiTheme="minorHAnsi"/>
          <w:b/>
          <w:color w:val="000000" w:themeColor="text1"/>
        </w:rPr>
        <w:t xml:space="preserve">. </w:t>
      </w:r>
      <w:r w:rsidR="008644DC" w:rsidRPr="001261A5">
        <w:rPr>
          <w:rFonts w:eastAsia="Times New Roman"/>
          <w:bCs/>
          <w:color w:val="000000" w:themeColor="text1"/>
        </w:rPr>
        <w:t>A</w:t>
      </w:r>
      <w:r w:rsidRPr="001261A5">
        <w:rPr>
          <w:rFonts w:eastAsia="Times New Roman"/>
          <w:bCs/>
          <w:color w:val="000000" w:themeColor="text1"/>
        </w:rPr>
        <w:t xml:space="preserve">ccess to technical instructor-led training can help IT staff efficiently plan, build, deploy, maintain, and support new solutions on the Microsoft platform. </w:t>
      </w:r>
    </w:p>
    <w:p w:rsidR="000D3DF9" w:rsidRPr="000D3DF9" w:rsidRDefault="00D15B18" w:rsidP="000D3DF9">
      <w:pPr>
        <w:pStyle w:val="CommentText"/>
        <w:numPr>
          <w:ilvl w:val="0"/>
          <w:numId w:val="30"/>
        </w:numPr>
        <w:rPr>
          <w:rFonts w:ascii="Calibri" w:eastAsia="Times New Roman" w:hAnsi="Calibri" w:cs="Times New Roman"/>
          <w:bCs/>
          <w:color w:val="000000" w:themeColor="text1"/>
          <w:sz w:val="22"/>
          <w:szCs w:val="22"/>
        </w:rPr>
      </w:pPr>
      <w:r w:rsidRPr="000D3DF9">
        <w:rPr>
          <w:rFonts w:eastAsia="Times New Roman" w:cs="Times New Roman"/>
          <w:b/>
          <w:color w:val="000000" w:themeColor="text1"/>
          <w:sz w:val="22"/>
          <w:szCs w:val="22"/>
        </w:rPr>
        <w:t>Windows Fundamentals for Legacy PCs</w:t>
      </w:r>
      <w:r w:rsidR="008644DC" w:rsidRPr="000D3DF9">
        <w:rPr>
          <w:rFonts w:eastAsia="Times New Roman" w:cs="Times New Roman"/>
          <w:b/>
          <w:color w:val="000000" w:themeColor="text1"/>
          <w:sz w:val="22"/>
          <w:szCs w:val="22"/>
        </w:rPr>
        <w:t>.</w:t>
      </w:r>
      <w:r w:rsidRPr="00737B95">
        <w:rPr>
          <w:rFonts w:eastAsia="Times New Roman" w:cs="Segoe-Bold"/>
          <w:b/>
          <w:bCs/>
          <w:color w:val="000000" w:themeColor="text1"/>
        </w:rPr>
        <w:t xml:space="preserve"> </w:t>
      </w:r>
      <w:r w:rsidR="000D3DF9" w:rsidRPr="000D3DF9">
        <w:rPr>
          <w:rFonts w:ascii="Calibri" w:eastAsia="Times New Roman" w:hAnsi="Calibri" w:cs="Times New Roman"/>
          <w:bCs/>
          <w:color w:val="000000" w:themeColor="text1"/>
          <w:sz w:val="22"/>
          <w:szCs w:val="22"/>
        </w:rPr>
        <w:t xml:space="preserve">This program helps reduce the </w:t>
      </w:r>
      <w:r w:rsidR="00944012">
        <w:rPr>
          <w:rFonts w:ascii="Calibri" w:eastAsia="Times New Roman" w:hAnsi="Calibri" w:cs="Times New Roman"/>
          <w:bCs/>
          <w:color w:val="000000" w:themeColor="text1"/>
          <w:sz w:val="22"/>
          <w:szCs w:val="22"/>
        </w:rPr>
        <w:t xml:space="preserve">total cost of ownership </w:t>
      </w:r>
      <w:r w:rsidR="000D3DF9" w:rsidRPr="000D3DF9">
        <w:rPr>
          <w:rFonts w:ascii="Calibri" w:eastAsia="Times New Roman" w:hAnsi="Calibri" w:cs="Times New Roman"/>
          <w:bCs/>
          <w:color w:val="000000" w:themeColor="text1"/>
          <w:sz w:val="22"/>
          <w:szCs w:val="22"/>
        </w:rPr>
        <w:t>of older PCs by improving their security and manageability. Based on Windows XP SP2, it can help ease the transition to Windows Vista.</w:t>
      </w:r>
    </w:p>
    <w:p w:rsidR="00D15B18" w:rsidRPr="00737B95" w:rsidRDefault="00D15B18" w:rsidP="0077164D">
      <w:pPr>
        <w:pStyle w:val="Heading3"/>
        <w:rPr>
          <w:rFonts w:asciiTheme="minorHAnsi" w:hAnsiTheme="minorHAnsi" w:cs="Segoe"/>
          <w:color w:val="000000" w:themeColor="text1"/>
        </w:rPr>
      </w:pPr>
      <w:r w:rsidRPr="00737B95">
        <w:rPr>
          <w:rFonts w:asciiTheme="minorHAnsi" w:hAnsiTheme="minorHAnsi" w:cs="Segoe"/>
          <w:color w:val="000000" w:themeColor="text1"/>
        </w:rPr>
        <w:t xml:space="preserve"> </w:t>
      </w:r>
      <w:bookmarkStart w:id="5" w:name="_Toc212561472"/>
      <w:r w:rsidRPr="00B9528B">
        <w:t xml:space="preserve">Minimize </w:t>
      </w:r>
      <w:r w:rsidR="00995729" w:rsidRPr="00B9528B">
        <w:t>D</w:t>
      </w:r>
      <w:r w:rsidRPr="00B9528B">
        <w:t xml:space="preserve">owntime and </w:t>
      </w:r>
      <w:r w:rsidR="00995729" w:rsidRPr="00B9528B">
        <w:t>S</w:t>
      </w:r>
      <w:r w:rsidRPr="00B9528B">
        <w:t xml:space="preserve">upport </w:t>
      </w:r>
      <w:r w:rsidR="00995729" w:rsidRPr="00B9528B">
        <w:t>I</w:t>
      </w:r>
      <w:r w:rsidRPr="00B9528B">
        <w:t>ssues</w:t>
      </w:r>
      <w:bookmarkEnd w:id="5"/>
    </w:p>
    <w:p w:rsidR="008644DC" w:rsidRPr="00737B95" w:rsidRDefault="008644DC" w:rsidP="00980A8D">
      <w:pPr>
        <w:spacing w:after="120" w:line="240" w:lineRule="auto"/>
        <w:rPr>
          <w:rFonts w:cs="Segoe"/>
          <w:color w:val="000000" w:themeColor="text1"/>
        </w:rPr>
      </w:pPr>
      <w:r w:rsidRPr="00737B95">
        <w:rPr>
          <w:rFonts w:cs="Segoe"/>
          <w:color w:val="000000" w:themeColor="text1"/>
        </w:rPr>
        <w:t xml:space="preserve">The following </w:t>
      </w:r>
      <w:r w:rsidR="00A22F61">
        <w:rPr>
          <w:rFonts w:cs="Segoe"/>
          <w:color w:val="000000" w:themeColor="text1"/>
        </w:rPr>
        <w:t>benefit</w:t>
      </w:r>
      <w:r w:rsidRPr="00737B95">
        <w:rPr>
          <w:rFonts w:cs="Segoe"/>
          <w:color w:val="000000" w:themeColor="text1"/>
        </w:rPr>
        <w:t xml:space="preserve">s of Software Assurance can </w:t>
      </w:r>
      <w:r w:rsidR="00AA44AC" w:rsidRPr="00737B95">
        <w:rPr>
          <w:rFonts w:cs="Segoe"/>
          <w:color w:val="000000" w:themeColor="text1"/>
        </w:rPr>
        <w:t xml:space="preserve">help </w:t>
      </w:r>
      <w:r w:rsidRPr="00737B95">
        <w:rPr>
          <w:rFonts w:cs="Segoe"/>
          <w:color w:val="000000" w:themeColor="text1"/>
        </w:rPr>
        <w:t>reduce the costs of downtime and critical suppor</w:t>
      </w:r>
      <w:r w:rsidRPr="00C91A94">
        <w:rPr>
          <w:rFonts w:cs="Segoe"/>
          <w:color w:val="000000" w:themeColor="text1"/>
        </w:rPr>
        <w:t>t</w:t>
      </w:r>
      <w:r w:rsidRPr="00737B95">
        <w:rPr>
          <w:rFonts w:cs="Segoe"/>
          <w:color w:val="000000" w:themeColor="text1"/>
        </w:rPr>
        <w:t>:</w:t>
      </w:r>
    </w:p>
    <w:p w:rsidR="00D15B18" w:rsidRDefault="003562EA" w:rsidP="00980A8D">
      <w:pPr>
        <w:pStyle w:val="ListParagraph"/>
        <w:numPr>
          <w:ilvl w:val="0"/>
          <w:numId w:val="33"/>
        </w:numPr>
        <w:spacing w:after="120" w:line="240" w:lineRule="auto"/>
      </w:pPr>
      <w:r w:rsidRPr="003562EA">
        <w:rPr>
          <w:rFonts w:asciiTheme="minorHAnsi" w:eastAsiaTheme="minorHAnsi" w:hAnsiTheme="minorHAnsi" w:cstheme="minorBidi"/>
          <w:noProof/>
          <w:sz w:val="20"/>
          <w:szCs w:val="20"/>
          <w:lang w:eastAsia="zh-TW"/>
        </w:rPr>
        <w:pict>
          <v:shape id="_x0000_s1027" type="#_x0000_t202" style="position:absolute;left:0;text-align:left;margin-left:74.6pt;margin-top:311.25pt;width:162.4pt;height:281.25pt;z-index:251662336;mso-width-percent:350;mso-position-horizontal-relative:page;mso-position-vertical-relative:page;mso-width-percent:350;mso-width-relative:margin;v-text-anchor:middle" o:allowincell="f" filled="f" strokecolor="#622423 [1605]" strokeweight=".25pt">
            <v:textbox style="mso-next-textbox:#_x0000_s1027" inset="10.8pt,7.2pt,10.8pt,7.2pt">
              <w:txbxContent>
                <w:p w:rsidR="002942E5" w:rsidRDefault="002942E5" w:rsidP="002942E5">
                  <w:pPr>
                    <w:pStyle w:val="Bodycopy"/>
                  </w:pPr>
                  <w:r w:rsidRPr="002942E5">
                    <w:rPr>
                      <w:rFonts w:asciiTheme="minorHAnsi" w:hAnsiTheme="minorHAnsi"/>
                      <w:i/>
                      <w:sz w:val="22"/>
                      <w:szCs w:val="22"/>
                    </w:rPr>
                    <w:t>“Even though Microsoft Office 2007 had been released, we weren’t in a positi</w:t>
                  </w:r>
                  <w:r>
                    <w:rPr>
                      <w:rFonts w:asciiTheme="minorHAnsi" w:hAnsiTheme="minorHAnsi"/>
                      <w:i/>
                      <w:sz w:val="22"/>
                      <w:szCs w:val="22"/>
                    </w:rPr>
                    <w:t xml:space="preserve">on to roll it out until recently. </w:t>
                  </w:r>
                  <w:r w:rsidRPr="002942E5">
                    <w:rPr>
                      <w:rFonts w:asciiTheme="minorHAnsi" w:hAnsiTheme="minorHAnsi"/>
                      <w:i/>
                      <w:sz w:val="22"/>
                      <w:szCs w:val="22"/>
                    </w:rPr>
                    <w:t>Signing the Enterprise Agreement gave us the ability to start with Office 2003 and then to deploy the next version when we were ready. Similarly, we were able to upgrade all our users from Exchange Server 2003 directly into a new Exchange Server 2007 environment, without additional software license costs.</w:t>
                  </w:r>
                  <w:r>
                    <w:t>”</w:t>
                  </w:r>
                </w:p>
                <w:p w:rsidR="002942E5" w:rsidRDefault="002942E5" w:rsidP="002942E5">
                  <w:pPr>
                    <w:pStyle w:val="PullQuotecredit"/>
                    <w:spacing w:before="0" w:line="240" w:lineRule="auto"/>
                    <w:rPr>
                      <w:rStyle w:val="Strong"/>
                      <w:rFonts w:asciiTheme="minorHAnsi" w:eastAsiaTheme="minorHAnsi" w:hAnsiTheme="minorHAnsi" w:cstheme="minorBidi"/>
                      <w:color w:val="auto"/>
                      <w:sz w:val="22"/>
                      <w:szCs w:val="22"/>
                      <w:lang w:eastAsia="en-US"/>
                    </w:rPr>
                  </w:pPr>
                </w:p>
                <w:p w:rsidR="002942E5" w:rsidRDefault="002942E5" w:rsidP="002942E5">
                  <w:pPr>
                    <w:pStyle w:val="PullQuotecredit"/>
                    <w:spacing w:before="0" w:line="240" w:lineRule="auto"/>
                  </w:pPr>
                  <w:r w:rsidRPr="002942E5">
                    <w:rPr>
                      <w:rStyle w:val="Strong"/>
                      <w:rFonts w:asciiTheme="minorHAnsi" w:eastAsiaTheme="minorHAnsi" w:hAnsiTheme="minorHAnsi" w:cstheme="minorBidi"/>
                      <w:color w:val="auto"/>
                      <w:sz w:val="22"/>
                      <w:szCs w:val="22"/>
                      <w:lang w:eastAsia="en-US"/>
                    </w:rPr>
                    <w:t>Robert Amos,</w:t>
                  </w:r>
                  <w:r>
                    <w:t xml:space="preserve"> </w:t>
                  </w:r>
                </w:p>
                <w:p w:rsidR="002942E5" w:rsidRPr="002942E5" w:rsidRDefault="002942E5" w:rsidP="002942E5">
                  <w:pPr>
                    <w:pStyle w:val="PullQuotecredit"/>
                    <w:spacing w:before="0" w:line="240" w:lineRule="auto"/>
                    <w:rPr>
                      <w:rFonts w:asciiTheme="minorHAnsi" w:eastAsiaTheme="minorHAnsi" w:hAnsiTheme="minorHAnsi" w:cstheme="minorBidi"/>
                      <w:color w:val="auto"/>
                      <w:sz w:val="22"/>
                      <w:szCs w:val="22"/>
                      <w:lang w:eastAsia="en-US"/>
                    </w:rPr>
                  </w:pPr>
                  <w:r w:rsidRPr="002942E5">
                    <w:rPr>
                      <w:rFonts w:asciiTheme="minorHAnsi" w:eastAsiaTheme="minorHAnsi" w:hAnsiTheme="minorHAnsi" w:cstheme="minorBidi"/>
                      <w:color w:val="auto"/>
                      <w:sz w:val="22"/>
                      <w:szCs w:val="22"/>
                      <w:lang w:eastAsia="en-US"/>
                    </w:rPr>
                    <w:t xml:space="preserve">Manager, Infrastructure Systems, </w:t>
                  </w:r>
                  <w:proofErr w:type="spellStart"/>
                  <w:r w:rsidRPr="002942E5">
                    <w:rPr>
                      <w:rFonts w:asciiTheme="minorHAnsi" w:eastAsiaTheme="minorHAnsi" w:hAnsiTheme="minorHAnsi" w:cstheme="minorBidi"/>
                      <w:color w:val="auto"/>
                      <w:sz w:val="22"/>
                      <w:szCs w:val="22"/>
                      <w:lang w:eastAsia="en-US"/>
                    </w:rPr>
                    <w:t>NuStar</w:t>
                  </w:r>
                  <w:proofErr w:type="spellEnd"/>
                  <w:r w:rsidRPr="002942E5">
                    <w:rPr>
                      <w:rFonts w:asciiTheme="minorHAnsi" w:eastAsiaTheme="minorHAnsi" w:hAnsiTheme="minorHAnsi" w:cstheme="minorBidi"/>
                      <w:color w:val="auto"/>
                      <w:sz w:val="22"/>
                      <w:szCs w:val="22"/>
                      <w:lang w:eastAsia="en-US"/>
                    </w:rPr>
                    <w:t xml:space="preserve"> Energy</w:t>
                  </w:r>
                </w:p>
                <w:p w:rsidR="00B9528B" w:rsidRPr="0077164D" w:rsidRDefault="00B9528B" w:rsidP="003D485D">
                  <w:pPr>
                    <w:spacing w:after="0" w:line="240" w:lineRule="auto"/>
                    <w:rPr>
                      <w:sz w:val="16"/>
                      <w:szCs w:val="16"/>
                    </w:rPr>
                  </w:pPr>
                  <w:r w:rsidRPr="00633F3D">
                    <w:rPr>
                      <w:sz w:val="16"/>
                      <w:szCs w:val="16"/>
                    </w:rPr>
                    <w:t>Read more at:</w:t>
                  </w:r>
                  <w:r w:rsidRPr="0077164D">
                    <w:rPr>
                      <w:sz w:val="16"/>
                      <w:szCs w:val="16"/>
                    </w:rPr>
                    <w:t xml:space="preserve"> </w:t>
                  </w:r>
                </w:p>
                <w:p w:rsidR="00B9528B" w:rsidRPr="00633F3D" w:rsidRDefault="003562EA" w:rsidP="00633F3D">
                  <w:pPr>
                    <w:pStyle w:val="NormalWeb"/>
                    <w:spacing w:before="0" w:beforeAutospacing="0" w:after="0" w:afterAutospacing="0"/>
                    <w:rPr>
                      <w:rFonts w:asciiTheme="minorHAnsi" w:eastAsiaTheme="minorHAnsi" w:hAnsiTheme="minorHAnsi" w:cstheme="minorBidi"/>
                      <w:sz w:val="16"/>
                      <w:szCs w:val="16"/>
                    </w:rPr>
                  </w:pPr>
                  <w:hyperlink r:id="rId15" w:history="1">
                    <w:r w:rsidR="00A2237F" w:rsidRPr="00770A46">
                      <w:rPr>
                        <w:rStyle w:val="Hyperlink"/>
                        <w:rFonts w:asciiTheme="minorHAnsi" w:eastAsiaTheme="minorHAnsi" w:hAnsiTheme="minorHAnsi" w:cstheme="minorBidi"/>
                        <w:sz w:val="16"/>
                        <w:szCs w:val="16"/>
                      </w:rPr>
                      <w:t>http://www.microsoft.com/casestudies/casestudy.aspx?casestudyid=4000002661</w:t>
                    </w:r>
                  </w:hyperlink>
                  <w:r w:rsidR="00A2237F">
                    <w:rPr>
                      <w:rFonts w:asciiTheme="minorHAnsi" w:eastAsiaTheme="minorHAnsi" w:hAnsiTheme="minorHAnsi" w:cstheme="minorBidi"/>
                      <w:sz w:val="16"/>
                      <w:szCs w:val="16"/>
                    </w:rPr>
                    <w:t xml:space="preserve"> </w:t>
                  </w:r>
                </w:p>
                <w:p w:rsidR="00B9528B" w:rsidRDefault="00B9528B">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r w:rsidR="00D15B18" w:rsidRPr="00737B95">
        <w:rPr>
          <w:rFonts w:asciiTheme="minorHAnsi" w:hAnsiTheme="minorHAnsi" w:cs="Segoe"/>
          <w:b/>
          <w:color w:val="000000" w:themeColor="text1"/>
        </w:rPr>
        <w:t>24x7 Problem Resolution Sup</w:t>
      </w:r>
      <w:r w:rsidR="00D15B18" w:rsidRPr="001261A5">
        <w:rPr>
          <w:b/>
        </w:rPr>
        <w:t>p</w:t>
      </w:r>
      <w:r w:rsidR="00D15B18" w:rsidRPr="00737B95">
        <w:rPr>
          <w:rFonts w:cs="Segoe"/>
          <w:b/>
          <w:color w:val="000000" w:themeColor="text1"/>
        </w:rPr>
        <w:t>o</w:t>
      </w:r>
      <w:r w:rsidR="00D15B18" w:rsidRPr="001261A5">
        <w:rPr>
          <w:b/>
        </w:rPr>
        <w:t>rt</w:t>
      </w:r>
      <w:r w:rsidR="008644DC" w:rsidRPr="001261A5">
        <w:rPr>
          <w:b/>
        </w:rPr>
        <w:t xml:space="preserve">. </w:t>
      </w:r>
      <w:r w:rsidR="008644DC">
        <w:t xml:space="preserve">Now you can get the </w:t>
      </w:r>
      <w:r w:rsidR="00D15B18">
        <w:t>business-critical support your organization needs before, during, and after the deployment of new software</w:t>
      </w:r>
      <w:r w:rsidR="003953E4">
        <w:t>—whenever you need it</w:t>
      </w:r>
      <w:r w:rsidR="00D15B18">
        <w:t xml:space="preserve">. </w:t>
      </w:r>
    </w:p>
    <w:p w:rsidR="00D15B18" w:rsidRPr="001261A5" w:rsidRDefault="00D15B18" w:rsidP="00980A8D">
      <w:pPr>
        <w:pStyle w:val="ListParagraph"/>
        <w:numPr>
          <w:ilvl w:val="0"/>
          <w:numId w:val="33"/>
        </w:numPr>
        <w:spacing w:after="120" w:line="240" w:lineRule="auto"/>
        <w:rPr>
          <w:color w:val="000000" w:themeColor="text1"/>
        </w:rPr>
      </w:pPr>
      <w:r w:rsidRPr="001261A5">
        <w:rPr>
          <w:b/>
        </w:rPr>
        <w:t xml:space="preserve">TechNet Software Assurance </w:t>
      </w:r>
      <w:r w:rsidRPr="001261A5">
        <w:rPr>
          <w:b/>
          <w:color w:val="000000" w:themeColor="text1"/>
        </w:rPr>
        <w:t>Subscription Services</w:t>
      </w:r>
      <w:r w:rsidR="003953E4" w:rsidRPr="001261A5">
        <w:rPr>
          <w:b/>
          <w:color w:val="000000" w:themeColor="text1"/>
        </w:rPr>
        <w:t xml:space="preserve">. </w:t>
      </w:r>
      <w:r w:rsidR="003953E4" w:rsidRPr="001261A5">
        <w:rPr>
          <w:color w:val="000000" w:themeColor="text1"/>
        </w:rPr>
        <w:t xml:space="preserve">Your IT staff can get answers to technical questions from industry colleagues. </w:t>
      </w:r>
      <w:r w:rsidRPr="001261A5">
        <w:rPr>
          <w:color w:val="000000" w:themeColor="text1"/>
        </w:rPr>
        <w:t xml:space="preserve">In addition, customers with Software Assurance for qualifying products are eligible for </w:t>
      </w:r>
      <w:r w:rsidR="00A22F61">
        <w:rPr>
          <w:color w:val="000000" w:themeColor="text1"/>
        </w:rPr>
        <w:t xml:space="preserve">a single license subscription to </w:t>
      </w:r>
      <w:r w:rsidRPr="001261A5">
        <w:rPr>
          <w:color w:val="000000" w:themeColor="text1"/>
        </w:rPr>
        <w:t xml:space="preserve">TechNet </w:t>
      </w:r>
      <w:proofErr w:type="gramStart"/>
      <w:r w:rsidRPr="001261A5">
        <w:rPr>
          <w:color w:val="000000" w:themeColor="text1"/>
        </w:rPr>
        <w:t>Plus</w:t>
      </w:r>
      <w:proofErr w:type="gramEnd"/>
      <w:r w:rsidRPr="001261A5">
        <w:rPr>
          <w:color w:val="000000" w:themeColor="text1"/>
        </w:rPr>
        <w:t xml:space="preserve"> Direct during the term of their Software Assurance coverage. </w:t>
      </w:r>
    </w:p>
    <w:p w:rsidR="00D15B18" w:rsidRPr="00466BF8" w:rsidRDefault="00D15B18" w:rsidP="007232C1">
      <w:pPr>
        <w:pStyle w:val="ListParagraph"/>
        <w:numPr>
          <w:ilvl w:val="0"/>
          <w:numId w:val="33"/>
        </w:numPr>
        <w:spacing w:line="240" w:lineRule="auto"/>
      </w:pPr>
      <w:r w:rsidRPr="001261A5">
        <w:rPr>
          <w:rFonts w:cs="Segoe-Bold"/>
          <w:b/>
          <w:color w:val="000000" w:themeColor="text1"/>
          <w:kern w:val="36"/>
        </w:rPr>
        <w:t>Cold Backups for Disaster Recovery</w:t>
      </w:r>
      <w:r w:rsidR="003953E4" w:rsidRPr="001261A5">
        <w:rPr>
          <w:rFonts w:cs="Segoe-Bold"/>
          <w:b/>
          <w:color w:val="000000" w:themeColor="text1"/>
          <w:kern w:val="36"/>
        </w:rPr>
        <w:t xml:space="preserve">. </w:t>
      </w:r>
      <w:r w:rsidR="003953E4" w:rsidRPr="001261A5">
        <w:rPr>
          <w:rFonts w:cs="Segoe-Bold"/>
          <w:color w:val="000000" w:themeColor="text1"/>
          <w:kern w:val="36"/>
        </w:rPr>
        <w:t xml:space="preserve">Help your IT staff stay prepared with </w:t>
      </w:r>
      <w:r w:rsidRPr="001261A5">
        <w:rPr>
          <w:rFonts w:cs="Segoe"/>
          <w:color w:val="000000" w:themeColor="text1"/>
          <w:kern w:val="36"/>
        </w:rPr>
        <w:t>complimentary “cold” backup server licenses for disaster recovery.</w:t>
      </w:r>
    </w:p>
    <w:p w:rsidR="00D15B18" w:rsidRDefault="00D15B18" w:rsidP="0077164D">
      <w:pPr>
        <w:pStyle w:val="Heading3"/>
      </w:pPr>
      <w:bookmarkStart w:id="6" w:name="_Toc212561473"/>
      <w:r w:rsidRPr="00263B59">
        <w:t xml:space="preserve">Gain </w:t>
      </w:r>
      <w:r w:rsidR="00995729">
        <w:t>M</w:t>
      </w:r>
      <w:r w:rsidRPr="00263B59">
        <w:t xml:space="preserve">ore </w:t>
      </w:r>
      <w:r w:rsidR="00995729">
        <w:t>C</w:t>
      </w:r>
      <w:r w:rsidRPr="00263B59">
        <w:t xml:space="preserve">ontrol </w:t>
      </w:r>
      <w:proofErr w:type="gramStart"/>
      <w:r w:rsidR="00995729">
        <w:t>O</w:t>
      </w:r>
      <w:r w:rsidRPr="00263B59">
        <w:t>ver</w:t>
      </w:r>
      <w:proofErr w:type="gramEnd"/>
      <w:r w:rsidRPr="00263B59">
        <w:t xml:space="preserve"> IT </w:t>
      </w:r>
      <w:r w:rsidR="00995729">
        <w:t>P</w:t>
      </w:r>
      <w:r w:rsidRPr="00263B59">
        <w:t xml:space="preserve">lanning and </w:t>
      </w:r>
      <w:r w:rsidR="00995729">
        <w:t>C</w:t>
      </w:r>
      <w:r w:rsidRPr="00263B59">
        <w:t>osts</w:t>
      </w:r>
      <w:bookmarkEnd w:id="6"/>
    </w:p>
    <w:p w:rsidR="003953E4" w:rsidRPr="003953E4" w:rsidRDefault="003953E4" w:rsidP="000D3DF9">
      <w:pPr>
        <w:spacing w:line="240" w:lineRule="auto"/>
      </w:pPr>
      <w:r>
        <w:t>Software Assurance provides the following benefits to keep IT costs to a minimum</w:t>
      </w:r>
      <w:r w:rsidR="00B1645E">
        <w:t xml:space="preserve"> and help </w:t>
      </w:r>
      <w:r w:rsidR="007C70EA">
        <w:t>reduce total cost of ownership</w:t>
      </w:r>
      <w:r w:rsidR="00B1645E">
        <w:t>:</w:t>
      </w:r>
    </w:p>
    <w:p w:rsidR="001C1310" w:rsidRPr="00A2237F" w:rsidRDefault="00D15B18" w:rsidP="000D3DF9">
      <w:pPr>
        <w:pStyle w:val="ListParagraph"/>
        <w:numPr>
          <w:ilvl w:val="0"/>
          <w:numId w:val="34"/>
        </w:numPr>
        <w:autoSpaceDE w:val="0"/>
        <w:autoSpaceDN w:val="0"/>
        <w:adjustRightInd w:val="0"/>
        <w:spacing w:after="0" w:line="240" w:lineRule="auto"/>
        <w:rPr>
          <w:rFonts w:asciiTheme="minorHAnsi" w:hAnsiTheme="minorHAnsi"/>
        </w:rPr>
      </w:pPr>
      <w:r w:rsidRPr="00A2237F">
        <w:rPr>
          <w:rFonts w:asciiTheme="minorHAnsi" w:hAnsiTheme="minorHAnsi"/>
          <w:b/>
        </w:rPr>
        <w:t>New Version Rights</w:t>
      </w:r>
      <w:r w:rsidR="003953E4" w:rsidRPr="00A2237F">
        <w:rPr>
          <w:rFonts w:asciiTheme="minorHAnsi" w:hAnsiTheme="minorHAnsi"/>
          <w:b/>
        </w:rPr>
        <w:t>.</w:t>
      </w:r>
      <w:r w:rsidRPr="00A2237F">
        <w:rPr>
          <w:rFonts w:asciiTheme="minorHAnsi" w:hAnsiTheme="minorHAnsi"/>
        </w:rPr>
        <w:t xml:space="preserve"> </w:t>
      </w:r>
      <w:r w:rsidR="00A22F61" w:rsidRPr="00A2237F">
        <w:rPr>
          <w:rFonts w:asciiTheme="minorHAnsi" w:hAnsiTheme="minorHAnsi"/>
        </w:rPr>
        <w:t>Rights to n</w:t>
      </w:r>
      <w:r w:rsidRPr="00A2237F">
        <w:rPr>
          <w:rFonts w:asciiTheme="minorHAnsi" w:hAnsiTheme="minorHAnsi"/>
        </w:rPr>
        <w:t>ew software version</w:t>
      </w:r>
      <w:r w:rsidR="00A22F61" w:rsidRPr="00A2237F">
        <w:rPr>
          <w:rFonts w:asciiTheme="minorHAnsi" w:hAnsiTheme="minorHAnsi"/>
        </w:rPr>
        <w:t>s</w:t>
      </w:r>
      <w:r w:rsidRPr="00A2237F">
        <w:rPr>
          <w:rFonts w:asciiTheme="minorHAnsi" w:hAnsiTheme="minorHAnsi"/>
        </w:rPr>
        <w:t xml:space="preserve"> release</w:t>
      </w:r>
      <w:r w:rsidR="00A22F61" w:rsidRPr="00A2237F">
        <w:rPr>
          <w:rFonts w:asciiTheme="minorHAnsi" w:hAnsiTheme="minorHAnsi"/>
        </w:rPr>
        <w:t xml:space="preserve">d during the term of your Software Assurance coverage </w:t>
      </w:r>
      <w:r w:rsidRPr="00A2237F">
        <w:rPr>
          <w:rFonts w:asciiTheme="minorHAnsi" w:hAnsiTheme="minorHAnsi"/>
        </w:rPr>
        <w:t>help</w:t>
      </w:r>
      <w:r w:rsidR="00A22F61" w:rsidRPr="00A2237F">
        <w:rPr>
          <w:rFonts w:asciiTheme="minorHAnsi" w:hAnsiTheme="minorHAnsi"/>
        </w:rPr>
        <w:t>s</w:t>
      </w:r>
      <w:r w:rsidRPr="00A2237F">
        <w:rPr>
          <w:rFonts w:asciiTheme="minorHAnsi" w:hAnsiTheme="minorHAnsi"/>
        </w:rPr>
        <w:t xml:space="preserve"> lower the costs </w:t>
      </w:r>
      <w:r w:rsidR="00ED0E86" w:rsidRPr="00A2237F">
        <w:rPr>
          <w:rFonts w:asciiTheme="minorHAnsi" w:hAnsiTheme="minorHAnsi"/>
        </w:rPr>
        <w:t>of</w:t>
      </w:r>
      <w:r w:rsidRPr="00A2237F">
        <w:rPr>
          <w:rFonts w:asciiTheme="minorHAnsi" w:hAnsiTheme="minorHAnsi"/>
        </w:rPr>
        <w:t xml:space="preserve"> software acquisition</w:t>
      </w:r>
      <w:r w:rsidR="003953E4" w:rsidRPr="00A2237F">
        <w:rPr>
          <w:rFonts w:asciiTheme="minorHAnsi" w:hAnsiTheme="minorHAnsi"/>
        </w:rPr>
        <w:t>—and simplify</w:t>
      </w:r>
      <w:r w:rsidRPr="00A2237F">
        <w:rPr>
          <w:rFonts w:asciiTheme="minorHAnsi" w:hAnsiTheme="minorHAnsi"/>
        </w:rPr>
        <w:t xml:space="preserve"> procurement and forecasting.</w:t>
      </w:r>
    </w:p>
    <w:p w:rsidR="001C1310" w:rsidRPr="00A2237F" w:rsidRDefault="00D15B18" w:rsidP="000D3DF9">
      <w:pPr>
        <w:pStyle w:val="ListParagraph"/>
        <w:numPr>
          <w:ilvl w:val="0"/>
          <w:numId w:val="34"/>
        </w:numPr>
        <w:autoSpaceDE w:val="0"/>
        <w:autoSpaceDN w:val="0"/>
        <w:adjustRightInd w:val="0"/>
        <w:spacing w:after="0" w:line="240" w:lineRule="auto"/>
        <w:rPr>
          <w:rFonts w:asciiTheme="minorHAnsi" w:hAnsiTheme="minorHAnsi"/>
        </w:rPr>
      </w:pPr>
      <w:r w:rsidRPr="00A2237F">
        <w:rPr>
          <w:rFonts w:asciiTheme="minorHAnsi" w:hAnsiTheme="minorHAnsi"/>
          <w:b/>
        </w:rPr>
        <w:t>Spread Payments</w:t>
      </w:r>
      <w:r w:rsidR="003953E4" w:rsidRPr="00A2237F">
        <w:rPr>
          <w:rFonts w:asciiTheme="minorHAnsi" w:hAnsiTheme="minorHAnsi"/>
          <w:b/>
        </w:rPr>
        <w:t xml:space="preserve">. </w:t>
      </w:r>
      <w:r w:rsidR="003953E4" w:rsidRPr="00A2237F">
        <w:rPr>
          <w:rFonts w:asciiTheme="minorHAnsi" w:hAnsiTheme="minorHAnsi"/>
        </w:rPr>
        <w:t>Get</w:t>
      </w:r>
      <w:r w:rsidRPr="00A2237F">
        <w:rPr>
          <w:rFonts w:asciiTheme="minorHAnsi" w:hAnsiTheme="minorHAnsi"/>
        </w:rPr>
        <w:t xml:space="preserve"> greater flexibility in m</w:t>
      </w:r>
      <w:r w:rsidR="003953E4" w:rsidRPr="00A2237F">
        <w:rPr>
          <w:rFonts w:asciiTheme="minorHAnsi" w:hAnsiTheme="minorHAnsi"/>
        </w:rPr>
        <w:t>anaging technology expenditures</w:t>
      </w:r>
      <w:r w:rsidRPr="00A2237F">
        <w:rPr>
          <w:rFonts w:asciiTheme="minorHAnsi" w:hAnsiTheme="minorHAnsi"/>
        </w:rPr>
        <w:t xml:space="preserve"> with the option </w:t>
      </w:r>
      <w:r w:rsidR="009A24CC" w:rsidRPr="00A2237F">
        <w:rPr>
          <w:rFonts w:asciiTheme="minorHAnsi" w:hAnsiTheme="minorHAnsi"/>
        </w:rPr>
        <w:t xml:space="preserve">of making </w:t>
      </w:r>
      <w:r w:rsidRPr="00A2237F">
        <w:rPr>
          <w:rFonts w:asciiTheme="minorHAnsi" w:hAnsiTheme="minorHAnsi"/>
        </w:rPr>
        <w:t>annual payments instead of one up</w:t>
      </w:r>
      <w:r w:rsidR="009A24CC" w:rsidRPr="00A2237F">
        <w:rPr>
          <w:rFonts w:asciiTheme="minorHAnsi" w:hAnsiTheme="minorHAnsi"/>
        </w:rPr>
        <w:t>-</w:t>
      </w:r>
      <w:r w:rsidRPr="00A2237F">
        <w:rPr>
          <w:rFonts w:asciiTheme="minorHAnsi" w:hAnsiTheme="minorHAnsi"/>
        </w:rPr>
        <w:t xml:space="preserve">front payment. This </w:t>
      </w:r>
      <w:r w:rsidR="003953E4" w:rsidRPr="00A2237F">
        <w:rPr>
          <w:rFonts w:asciiTheme="minorHAnsi" w:hAnsiTheme="minorHAnsi"/>
        </w:rPr>
        <w:t xml:space="preserve">benefit can help </w:t>
      </w:r>
      <w:r w:rsidRPr="00A2237F">
        <w:rPr>
          <w:rFonts w:asciiTheme="minorHAnsi" w:hAnsiTheme="minorHAnsi"/>
        </w:rPr>
        <w:t>reduce initial costs and forecast annual software budget requirements up to three years in advance.</w:t>
      </w:r>
    </w:p>
    <w:p w:rsidR="001C1310" w:rsidRPr="00A2237F" w:rsidRDefault="00D15B18" w:rsidP="000D3DF9">
      <w:pPr>
        <w:pStyle w:val="ListParagraph"/>
        <w:numPr>
          <w:ilvl w:val="0"/>
          <w:numId w:val="34"/>
        </w:numPr>
        <w:autoSpaceDE w:val="0"/>
        <w:autoSpaceDN w:val="0"/>
        <w:adjustRightInd w:val="0"/>
        <w:spacing w:after="0" w:line="240" w:lineRule="auto"/>
        <w:rPr>
          <w:rFonts w:asciiTheme="minorHAnsi" w:hAnsiTheme="minorHAnsi"/>
        </w:rPr>
      </w:pPr>
      <w:r w:rsidRPr="00A2237F">
        <w:rPr>
          <w:rFonts w:asciiTheme="minorHAnsi" w:hAnsiTheme="minorHAnsi" w:cs="Segoe"/>
          <w:b/>
          <w:color w:val="000000" w:themeColor="text1"/>
        </w:rPr>
        <w:t>Windows Vista Enterprise</w:t>
      </w:r>
      <w:r w:rsidR="003953E4" w:rsidRPr="00A2237F">
        <w:rPr>
          <w:rFonts w:asciiTheme="minorHAnsi" w:hAnsiTheme="minorHAnsi" w:cs="Segoe"/>
          <w:b/>
          <w:color w:val="000000" w:themeColor="text1"/>
        </w:rPr>
        <w:t xml:space="preserve">. </w:t>
      </w:r>
      <w:r w:rsidRPr="00A2237F">
        <w:rPr>
          <w:rFonts w:asciiTheme="minorHAnsi" w:hAnsiTheme="minorHAnsi" w:cs="Segoe"/>
          <w:color w:val="000000" w:themeColor="text1"/>
        </w:rPr>
        <w:t xml:space="preserve">The Windows Vista Enterprise operating </w:t>
      </w:r>
      <w:r w:rsidR="003953E4" w:rsidRPr="00A2237F">
        <w:rPr>
          <w:rFonts w:asciiTheme="minorHAnsi" w:hAnsiTheme="minorHAnsi" w:cs="Segoe"/>
          <w:color w:val="000000" w:themeColor="text1"/>
        </w:rPr>
        <w:t xml:space="preserve">system </w:t>
      </w:r>
      <w:r w:rsidRPr="00A2237F">
        <w:rPr>
          <w:rFonts w:asciiTheme="minorHAnsi" w:hAnsiTheme="minorHAnsi" w:cs="Segoe"/>
          <w:color w:val="000000" w:themeColor="text1"/>
        </w:rPr>
        <w:t xml:space="preserve">has exclusive features </w:t>
      </w:r>
      <w:r w:rsidR="003953E4" w:rsidRPr="00A2237F">
        <w:rPr>
          <w:rFonts w:asciiTheme="minorHAnsi" w:hAnsiTheme="minorHAnsi" w:cs="Segoe"/>
          <w:color w:val="000000" w:themeColor="text1"/>
        </w:rPr>
        <w:t xml:space="preserve">that help lower IT costs and </w:t>
      </w:r>
      <w:r w:rsidR="009A24CC" w:rsidRPr="00A2237F">
        <w:rPr>
          <w:rFonts w:asciiTheme="minorHAnsi" w:hAnsiTheme="minorHAnsi" w:cs="Segoe"/>
          <w:color w:val="000000" w:themeColor="text1"/>
        </w:rPr>
        <w:t xml:space="preserve">improve </w:t>
      </w:r>
      <w:r w:rsidR="003953E4" w:rsidRPr="00A2237F">
        <w:rPr>
          <w:rFonts w:asciiTheme="minorHAnsi" w:hAnsiTheme="minorHAnsi" w:cs="Segoe"/>
          <w:color w:val="000000" w:themeColor="text1"/>
        </w:rPr>
        <w:t xml:space="preserve">IT efficiency. For instance, </w:t>
      </w:r>
      <w:r w:rsidRPr="00A2237F">
        <w:rPr>
          <w:rFonts w:asciiTheme="minorHAnsi" w:hAnsiTheme="minorHAnsi" w:cs="Segoe"/>
          <w:color w:val="000000" w:themeColor="text1"/>
        </w:rPr>
        <w:t>data protection help</w:t>
      </w:r>
      <w:r w:rsidR="003953E4" w:rsidRPr="00A2237F">
        <w:rPr>
          <w:rFonts w:asciiTheme="minorHAnsi" w:hAnsiTheme="minorHAnsi" w:cs="Segoe"/>
          <w:color w:val="000000" w:themeColor="text1"/>
        </w:rPr>
        <w:t>s</w:t>
      </w:r>
      <w:r w:rsidRPr="00A2237F">
        <w:rPr>
          <w:rFonts w:asciiTheme="minorHAnsi" w:hAnsiTheme="minorHAnsi" w:cs="Segoe"/>
          <w:color w:val="000000" w:themeColor="text1"/>
        </w:rPr>
        <w:t xml:space="preserve"> safeguard lost or stolen PCs, tools for application c</w:t>
      </w:r>
      <w:r w:rsidR="003953E4" w:rsidRPr="00A2237F">
        <w:rPr>
          <w:rFonts w:asciiTheme="minorHAnsi" w:hAnsiTheme="minorHAnsi" w:cs="Segoe"/>
          <w:color w:val="000000" w:themeColor="text1"/>
        </w:rPr>
        <w:t xml:space="preserve">ompatibility and virtualization </w:t>
      </w:r>
      <w:r w:rsidR="009A24CC" w:rsidRPr="00A2237F">
        <w:rPr>
          <w:rFonts w:asciiTheme="minorHAnsi" w:hAnsiTheme="minorHAnsi" w:cs="Segoe"/>
          <w:color w:val="000000" w:themeColor="text1"/>
        </w:rPr>
        <w:t>en</w:t>
      </w:r>
      <w:r w:rsidR="003953E4" w:rsidRPr="00A2237F">
        <w:rPr>
          <w:rFonts w:asciiTheme="minorHAnsi" w:hAnsiTheme="minorHAnsi" w:cs="Segoe"/>
          <w:color w:val="000000" w:themeColor="text1"/>
        </w:rPr>
        <w:t>sure you can keep existing technology investments, and worldwide users streamline deployment.</w:t>
      </w:r>
    </w:p>
    <w:p w:rsidR="001C1310" w:rsidRPr="001C1310" w:rsidRDefault="00D15B18" w:rsidP="000D3DF9">
      <w:pPr>
        <w:pStyle w:val="ListParagraph"/>
        <w:numPr>
          <w:ilvl w:val="0"/>
          <w:numId w:val="34"/>
        </w:numPr>
        <w:autoSpaceDE w:val="0"/>
        <w:autoSpaceDN w:val="0"/>
        <w:adjustRightInd w:val="0"/>
        <w:spacing w:after="0" w:line="240" w:lineRule="auto"/>
      </w:pPr>
      <w:r w:rsidRPr="00A2237F">
        <w:rPr>
          <w:rFonts w:asciiTheme="minorHAnsi" w:hAnsiTheme="minorHAnsi" w:cs="Segoe"/>
          <w:b/>
          <w:color w:val="000000" w:themeColor="text1"/>
        </w:rPr>
        <w:t>Microsoft Desktop Optimization Pack for Software Assurance</w:t>
      </w:r>
      <w:r w:rsidR="003953E4" w:rsidRPr="00A2237F">
        <w:rPr>
          <w:rFonts w:asciiTheme="minorHAnsi" w:hAnsiTheme="minorHAnsi" w:cs="Segoe"/>
          <w:b/>
          <w:color w:val="000000" w:themeColor="text1"/>
        </w:rPr>
        <w:t xml:space="preserve"> </w:t>
      </w:r>
      <w:r w:rsidRPr="00A2237F">
        <w:rPr>
          <w:rFonts w:asciiTheme="minorHAnsi" w:hAnsiTheme="minorHAnsi" w:cs="Segoe"/>
          <w:b/>
          <w:color w:val="000000" w:themeColor="text1"/>
        </w:rPr>
        <w:t>(MDOP)</w:t>
      </w:r>
      <w:r w:rsidR="003953E4" w:rsidRPr="00A2237F">
        <w:rPr>
          <w:rFonts w:asciiTheme="minorHAnsi" w:hAnsiTheme="minorHAnsi" w:cs="Segoe"/>
          <w:b/>
          <w:color w:val="000000" w:themeColor="text1"/>
        </w:rPr>
        <w:t>.</w:t>
      </w:r>
      <w:r w:rsidRPr="00A2237F">
        <w:rPr>
          <w:rFonts w:asciiTheme="minorHAnsi" w:hAnsiTheme="minorHAnsi" w:cs="Segoe"/>
          <w:color w:val="000000" w:themeColor="text1"/>
        </w:rPr>
        <w:t xml:space="preserve"> </w:t>
      </w:r>
      <w:r w:rsidR="003953E4" w:rsidRPr="00A2237F">
        <w:rPr>
          <w:rFonts w:asciiTheme="minorHAnsi" w:hAnsiTheme="minorHAnsi" w:cs="Segoe"/>
          <w:color w:val="000000" w:themeColor="text1"/>
        </w:rPr>
        <w:t xml:space="preserve">This added subscription—available </w:t>
      </w:r>
      <w:r w:rsidRPr="00A2237F">
        <w:rPr>
          <w:rFonts w:asciiTheme="minorHAnsi" w:hAnsiTheme="minorHAnsi" w:cs="Segoe"/>
          <w:color w:val="000000" w:themeColor="text1"/>
        </w:rPr>
        <w:t>exclusively to Software Assurance customers</w:t>
      </w:r>
      <w:r w:rsidR="006B21A5" w:rsidRPr="00A2237F">
        <w:rPr>
          <w:rFonts w:asciiTheme="minorHAnsi" w:hAnsiTheme="minorHAnsi" w:cs="Segoe"/>
          <w:color w:val="000000" w:themeColor="text1"/>
        </w:rPr>
        <w:t>—</w:t>
      </w:r>
      <w:r w:rsidR="009A24CC" w:rsidRPr="00A2237F">
        <w:rPr>
          <w:rFonts w:asciiTheme="minorHAnsi" w:hAnsiTheme="minorHAnsi" w:cs="Segoe"/>
          <w:color w:val="000000" w:themeColor="text1"/>
        </w:rPr>
        <w:t xml:space="preserve">helps </w:t>
      </w:r>
      <w:r w:rsidR="006B21A5" w:rsidRPr="00A2237F">
        <w:rPr>
          <w:rFonts w:asciiTheme="minorHAnsi" w:hAnsiTheme="minorHAnsi" w:cs="Segoe"/>
          <w:color w:val="000000" w:themeColor="text1"/>
        </w:rPr>
        <w:t>organizations</w:t>
      </w:r>
      <w:r w:rsidR="006B21A5" w:rsidRPr="001C1310">
        <w:rPr>
          <w:rFonts w:asciiTheme="minorHAnsi" w:hAnsiTheme="minorHAnsi" w:cs="Segoe"/>
          <w:color w:val="000000" w:themeColor="text1"/>
        </w:rPr>
        <w:t xml:space="preserve"> </w:t>
      </w:r>
      <w:r w:rsidR="006B21A5" w:rsidRPr="001C1310">
        <w:rPr>
          <w:rFonts w:asciiTheme="minorHAnsi" w:hAnsiTheme="minorHAnsi" w:cs="Segoe"/>
          <w:color w:val="000000" w:themeColor="text1"/>
        </w:rPr>
        <w:lastRenderedPageBreak/>
        <w:t xml:space="preserve">significantly reduce the </w:t>
      </w:r>
      <w:r w:rsidR="00944012">
        <w:rPr>
          <w:rFonts w:asciiTheme="minorHAnsi" w:hAnsiTheme="minorHAnsi" w:cs="Segoe"/>
          <w:color w:val="000000" w:themeColor="text1"/>
        </w:rPr>
        <w:t xml:space="preserve">total cost of ownership </w:t>
      </w:r>
      <w:r w:rsidR="006B21A5" w:rsidRPr="001C1310">
        <w:rPr>
          <w:rFonts w:asciiTheme="minorHAnsi" w:hAnsiTheme="minorHAnsi" w:cs="Segoe"/>
          <w:color w:val="000000" w:themeColor="text1"/>
        </w:rPr>
        <w:t>of the entire Windows-based desktop PC life</w:t>
      </w:r>
      <w:r w:rsidR="009A24CC">
        <w:rPr>
          <w:rFonts w:asciiTheme="minorHAnsi" w:hAnsiTheme="minorHAnsi" w:cs="Segoe"/>
          <w:color w:val="000000" w:themeColor="text1"/>
        </w:rPr>
        <w:t xml:space="preserve"> </w:t>
      </w:r>
      <w:r w:rsidR="006B21A5" w:rsidRPr="001C1310">
        <w:rPr>
          <w:rFonts w:asciiTheme="minorHAnsi" w:hAnsiTheme="minorHAnsi" w:cs="Segoe"/>
          <w:color w:val="000000" w:themeColor="text1"/>
        </w:rPr>
        <w:t xml:space="preserve">cycle. MDOP </w:t>
      </w:r>
      <w:r w:rsidR="004D242C">
        <w:rPr>
          <w:rFonts w:asciiTheme="minorHAnsi" w:hAnsiTheme="minorHAnsi" w:cs="Segoe"/>
          <w:color w:val="000000" w:themeColor="text1"/>
        </w:rPr>
        <w:t xml:space="preserve">helps </w:t>
      </w:r>
      <w:r w:rsidRPr="001C1310">
        <w:rPr>
          <w:rFonts w:asciiTheme="minorHAnsi" w:hAnsiTheme="minorHAnsi" w:cs="Segoe"/>
          <w:color w:val="000000" w:themeColor="text1"/>
        </w:rPr>
        <w:t>reduce application deployment costs, enable</w:t>
      </w:r>
      <w:r w:rsidR="006B21A5" w:rsidRPr="001C1310">
        <w:rPr>
          <w:rFonts w:asciiTheme="minorHAnsi" w:hAnsiTheme="minorHAnsi" w:cs="Segoe"/>
          <w:color w:val="000000" w:themeColor="text1"/>
        </w:rPr>
        <w:t>s the</w:t>
      </w:r>
      <w:r w:rsidRPr="001C1310">
        <w:rPr>
          <w:rFonts w:asciiTheme="minorHAnsi" w:hAnsiTheme="minorHAnsi" w:cs="Segoe"/>
          <w:color w:val="000000" w:themeColor="text1"/>
        </w:rPr>
        <w:t xml:space="preserve"> delivery of applications as services, and allow</w:t>
      </w:r>
      <w:r w:rsidR="006B21A5" w:rsidRPr="001C1310">
        <w:rPr>
          <w:rFonts w:asciiTheme="minorHAnsi" w:hAnsiTheme="minorHAnsi" w:cs="Segoe"/>
          <w:color w:val="000000" w:themeColor="text1"/>
        </w:rPr>
        <w:t>s</w:t>
      </w:r>
      <w:r w:rsidRPr="001C1310">
        <w:rPr>
          <w:rFonts w:asciiTheme="minorHAnsi" w:hAnsiTheme="minorHAnsi" w:cs="Segoe"/>
          <w:color w:val="000000" w:themeColor="text1"/>
        </w:rPr>
        <w:t xml:space="preserve"> for better management and control of enterprise desktop PC environments. </w:t>
      </w:r>
    </w:p>
    <w:p w:rsidR="00D15B18" w:rsidRDefault="00D15B18" w:rsidP="000D3DF9">
      <w:pPr>
        <w:pStyle w:val="Heading3"/>
        <w:spacing w:after="120" w:line="240" w:lineRule="auto"/>
      </w:pPr>
      <w:bookmarkStart w:id="7" w:name="_Toc212561474"/>
      <w:r w:rsidRPr="00263B59">
        <w:t xml:space="preserve">Empower </w:t>
      </w:r>
      <w:r w:rsidR="00995729">
        <w:t>E</w:t>
      </w:r>
      <w:r w:rsidRPr="00263B59">
        <w:t xml:space="preserve">mployees to be </w:t>
      </w:r>
      <w:r w:rsidR="00995729">
        <w:t>M</w:t>
      </w:r>
      <w:r w:rsidRPr="00263B59">
        <w:t xml:space="preserve">ore </w:t>
      </w:r>
      <w:r w:rsidR="00995729">
        <w:t>P</w:t>
      </w:r>
      <w:r w:rsidRPr="00263B59">
        <w:t>roductive</w:t>
      </w:r>
      <w:bookmarkEnd w:id="7"/>
    </w:p>
    <w:p w:rsidR="006B21A5" w:rsidRPr="006B21A5" w:rsidRDefault="006B21A5" w:rsidP="000D3DF9">
      <w:pPr>
        <w:spacing w:line="240" w:lineRule="auto"/>
      </w:pPr>
      <w:r>
        <w:t>People are the greatest asset of any organization, and Software Assurance helps them be more productive with the following:</w:t>
      </w:r>
    </w:p>
    <w:p w:rsidR="00B9528B" w:rsidRPr="00A2237F" w:rsidRDefault="003562EA" w:rsidP="000D3DF9">
      <w:pPr>
        <w:pStyle w:val="ListParagraph"/>
        <w:numPr>
          <w:ilvl w:val="0"/>
          <w:numId w:val="36"/>
        </w:numPr>
        <w:tabs>
          <w:tab w:val="left" w:pos="5760"/>
        </w:tabs>
        <w:spacing w:line="240" w:lineRule="auto"/>
        <w:rPr>
          <w:rFonts w:asciiTheme="minorHAnsi" w:eastAsia="Times New Roman" w:hAnsiTheme="minorHAnsi"/>
          <w:bCs/>
        </w:rPr>
      </w:pPr>
      <w:r w:rsidRPr="003562EA">
        <w:rPr>
          <w:rFonts w:asciiTheme="minorHAnsi" w:hAnsiTheme="minorHAnsi" w:cstheme="minorBidi"/>
          <w:b/>
          <w:noProof/>
        </w:rPr>
        <w:pict>
          <v:shape id="_x0000_s1028" type="#_x0000_t202" style="position:absolute;left:0;text-align:left;margin-left:370.2pt;margin-top:257.25pt;width:162.2pt;height:261.85pt;z-index:251663360;mso-width-percent:350;mso-position-horizontal-relative:page;mso-position-vertical-relative:page;mso-width-percent:350;mso-width-relative:margin;v-text-anchor:middle" o:allowincell="f" filled="f" strokecolor="#622423 [1605]" strokeweight=".25pt">
            <v:textbox style="mso-next-textbox:#_x0000_s1028" inset="10.8pt,7.2pt,10.8pt,7.2pt">
              <w:txbxContent>
                <w:p w:rsidR="00997492" w:rsidRPr="005C42BF" w:rsidRDefault="00B9528B" w:rsidP="00997492">
                  <w:pPr>
                    <w:spacing w:after="240" w:line="240" w:lineRule="auto"/>
                    <w:rPr>
                      <w:rFonts w:eastAsia="Times New Roman" w:cs="Times New Roman"/>
                      <w:i/>
                    </w:rPr>
                  </w:pPr>
                  <w:r w:rsidRPr="00636256">
                    <w:rPr>
                      <w:sz w:val="16"/>
                      <w:szCs w:val="16"/>
                    </w:rPr>
                    <w:t xml:space="preserve"> </w:t>
                  </w:r>
                  <w:r w:rsidR="00997492" w:rsidRPr="00F63F92">
                    <w:rPr>
                      <w:rFonts w:eastAsia="Times New Roman" w:cs="Times New Roman"/>
                      <w:i/>
                    </w:rPr>
                    <w:t>“We want our employees to have the best technology available to continue to help them develop the best, most competitive products. And we want consistent and predictable IT costs each year. The Microsoft Enterprise Agreement enables us to do both.” </w:t>
                  </w:r>
                </w:p>
                <w:p w:rsidR="00997492" w:rsidRDefault="00997492" w:rsidP="00997492">
                  <w:pPr>
                    <w:spacing w:after="0" w:line="240" w:lineRule="auto"/>
                  </w:pPr>
                  <w:r w:rsidRPr="00F63F92">
                    <w:rPr>
                      <w:rStyle w:val="Strong"/>
                    </w:rPr>
                    <w:t xml:space="preserve">Tom </w:t>
                  </w:r>
                  <w:proofErr w:type="spellStart"/>
                  <w:r w:rsidRPr="00F63F92">
                    <w:rPr>
                      <w:rStyle w:val="Strong"/>
                    </w:rPr>
                    <w:t>Grahek</w:t>
                  </w:r>
                  <w:proofErr w:type="spellEnd"/>
                  <w:r w:rsidRPr="00E91419">
                    <w:rPr>
                      <w:rStyle w:val="Strong"/>
                    </w:rPr>
                    <w:t>,</w:t>
                  </w:r>
                  <w:r w:rsidRPr="00E91419">
                    <w:t xml:space="preserve"> </w:t>
                  </w:r>
                  <w:r w:rsidRPr="00E91419">
                    <w:br/>
                    <w:t>Director of Platform Engineering</w:t>
                  </w:r>
                  <w:r>
                    <w:t>, Fair Isa</w:t>
                  </w:r>
                  <w:r w:rsidRPr="00E91419">
                    <w:t>ac</w:t>
                  </w:r>
                  <w:r>
                    <w:t xml:space="preserve"> </w:t>
                  </w:r>
                </w:p>
                <w:p w:rsidR="00997492" w:rsidRPr="0077164D" w:rsidRDefault="00997492" w:rsidP="00997492">
                  <w:pPr>
                    <w:spacing w:after="0" w:line="240" w:lineRule="auto"/>
                    <w:rPr>
                      <w:sz w:val="16"/>
                      <w:szCs w:val="16"/>
                    </w:rPr>
                  </w:pPr>
                  <w:r w:rsidRPr="0077164D">
                    <w:rPr>
                      <w:sz w:val="16"/>
                      <w:szCs w:val="16"/>
                    </w:rPr>
                    <w:t xml:space="preserve">Read more at: </w:t>
                  </w:r>
                  <w:hyperlink r:id="rId16" w:history="1">
                    <w:r w:rsidRPr="0077164D">
                      <w:rPr>
                        <w:rStyle w:val="Hyperlink"/>
                        <w:sz w:val="16"/>
                        <w:szCs w:val="16"/>
                      </w:rPr>
                      <w:t>http://www.microsoft.com/casestudies/casestudy.aspx?casestudyid=1000003666</w:t>
                    </w:r>
                  </w:hyperlink>
                </w:p>
              </w:txbxContent>
            </v:textbox>
            <w10:wrap type="square" anchorx="page" anchory="page"/>
          </v:shape>
        </w:pict>
      </w:r>
      <w:r w:rsidR="00D15B18" w:rsidRPr="00A2237F">
        <w:rPr>
          <w:rFonts w:asciiTheme="minorHAnsi" w:eastAsia="Times New Roman" w:hAnsiTheme="minorHAnsi"/>
          <w:b/>
          <w:bCs/>
        </w:rPr>
        <w:t>Home Use Program</w:t>
      </w:r>
      <w:r w:rsidR="006B21A5" w:rsidRPr="00A2237F">
        <w:rPr>
          <w:rFonts w:asciiTheme="minorHAnsi" w:eastAsia="Times New Roman" w:hAnsiTheme="minorHAnsi"/>
          <w:b/>
          <w:bCs/>
        </w:rPr>
        <w:t xml:space="preserve">. </w:t>
      </w:r>
      <w:r w:rsidR="006B21A5" w:rsidRPr="00A2237F">
        <w:rPr>
          <w:rFonts w:asciiTheme="minorHAnsi" w:eastAsia="Times New Roman" w:hAnsiTheme="minorHAnsi"/>
          <w:bCs/>
        </w:rPr>
        <w:t xml:space="preserve">Give your </w:t>
      </w:r>
      <w:r w:rsidR="00D15B18" w:rsidRPr="00A2237F">
        <w:rPr>
          <w:rFonts w:asciiTheme="minorHAnsi" w:eastAsia="Times New Roman" w:hAnsiTheme="minorHAnsi"/>
          <w:bCs/>
        </w:rPr>
        <w:t xml:space="preserve">employees the </w:t>
      </w:r>
      <w:r w:rsidR="006B21A5" w:rsidRPr="00A2237F">
        <w:rPr>
          <w:rFonts w:asciiTheme="minorHAnsi" w:eastAsia="Times New Roman" w:hAnsiTheme="minorHAnsi"/>
          <w:bCs/>
        </w:rPr>
        <w:t>ability</w:t>
      </w:r>
      <w:r w:rsidR="00D15B18" w:rsidRPr="00A2237F">
        <w:rPr>
          <w:rFonts w:asciiTheme="minorHAnsi" w:eastAsia="Times New Roman" w:hAnsiTheme="minorHAnsi"/>
          <w:bCs/>
        </w:rPr>
        <w:t xml:space="preserve"> to use the same Microsoft Office</w:t>
      </w:r>
      <w:r w:rsidR="0025680C" w:rsidRPr="00A2237F">
        <w:rPr>
          <w:rFonts w:asciiTheme="minorHAnsi" w:eastAsia="Times New Roman" w:hAnsiTheme="minorHAnsi"/>
          <w:bCs/>
        </w:rPr>
        <w:t xml:space="preserve"> </w:t>
      </w:r>
      <w:r w:rsidR="00434582" w:rsidRPr="00A2237F">
        <w:rPr>
          <w:rFonts w:asciiTheme="minorHAnsi" w:eastAsia="Times New Roman" w:hAnsiTheme="minorHAnsi"/>
          <w:bCs/>
        </w:rPr>
        <w:t>2007 suites of</w:t>
      </w:r>
      <w:r w:rsidR="00D15B18" w:rsidRPr="00A2237F">
        <w:rPr>
          <w:rFonts w:asciiTheme="minorHAnsi" w:eastAsia="Times New Roman" w:hAnsiTheme="minorHAnsi"/>
          <w:bCs/>
        </w:rPr>
        <w:t xml:space="preserve"> desktop </w:t>
      </w:r>
      <w:r w:rsidR="0025680C" w:rsidRPr="00A2237F">
        <w:rPr>
          <w:rFonts w:asciiTheme="minorHAnsi" w:eastAsia="Times New Roman" w:hAnsiTheme="minorHAnsi"/>
          <w:bCs/>
        </w:rPr>
        <w:t xml:space="preserve">PC </w:t>
      </w:r>
      <w:r w:rsidR="00D15B18" w:rsidRPr="00A2237F">
        <w:rPr>
          <w:rFonts w:asciiTheme="minorHAnsi" w:eastAsia="Times New Roman" w:hAnsiTheme="minorHAnsi"/>
          <w:bCs/>
        </w:rPr>
        <w:t>programs both at work and at home</w:t>
      </w:r>
      <w:r w:rsidR="006B21A5" w:rsidRPr="00A2237F">
        <w:rPr>
          <w:rFonts w:asciiTheme="minorHAnsi" w:eastAsia="Times New Roman" w:hAnsiTheme="minorHAnsi"/>
          <w:bCs/>
        </w:rPr>
        <w:t xml:space="preserve"> so </w:t>
      </w:r>
      <w:r w:rsidR="0025680C" w:rsidRPr="00A2237F">
        <w:rPr>
          <w:rFonts w:asciiTheme="minorHAnsi" w:eastAsia="Times New Roman" w:hAnsiTheme="minorHAnsi"/>
          <w:bCs/>
        </w:rPr>
        <w:t xml:space="preserve">that </w:t>
      </w:r>
      <w:r w:rsidR="006B21A5" w:rsidRPr="00A2237F">
        <w:rPr>
          <w:rFonts w:asciiTheme="minorHAnsi" w:eastAsia="Times New Roman" w:hAnsiTheme="minorHAnsi"/>
          <w:bCs/>
        </w:rPr>
        <w:t xml:space="preserve">they can </w:t>
      </w:r>
      <w:r w:rsidR="00D15B18" w:rsidRPr="00A2237F">
        <w:rPr>
          <w:rFonts w:asciiTheme="minorHAnsi" w:eastAsia="Times New Roman" w:hAnsiTheme="minorHAnsi"/>
          <w:bCs/>
        </w:rPr>
        <w:t xml:space="preserve">help build skills for </w:t>
      </w:r>
      <w:r w:rsidR="0025680C" w:rsidRPr="00A2237F">
        <w:rPr>
          <w:rFonts w:asciiTheme="minorHAnsi" w:eastAsia="Times New Roman" w:hAnsiTheme="minorHAnsi"/>
          <w:bCs/>
        </w:rPr>
        <w:t xml:space="preserve">deploying </w:t>
      </w:r>
      <w:r w:rsidR="00D15B18" w:rsidRPr="00A2237F">
        <w:rPr>
          <w:rFonts w:asciiTheme="minorHAnsi" w:eastAsia="Times New Roman" w:hAnsiTheme="minorHAnsi"/>
          <w:bCs/>
        </w:rPr>
        <w:t>new software</w:t>
      </w:r>
      <w:r w:rsidR="0025680C" w:rsidRPr="00A2237F">
        <w:rPr>
          <w:rFonts w:asciiTheme="minorHAnsi" w:eastAsia="Times New Roman" w:hAnsiTheme="minorHAnsi"/>
          <w:bCs/>
        </w:rPr>
        <w:t>; thus helping</w:t>
      </w:r>
      <w:r w:rsidR="00D15B18" w:rsidRPr="00A2237F">
        <w:rPr>
          <w:rFonts w:asciiTheme="minorHAnsi" w:eastAsia="Times New Roman" w:hAnsiTheme="minorHAnsi"/>
          <w:bCs/>
        </w:rPr>
        <w:t xml:space="preserve"> </w:t>
      </w:r>
      <w:r w:rsidR="0025680C" w:rsidRPr="00A2237F">
        <w:rPr>
          <w:rFonts w:asciiTheme="minorHAnsi" w:eastAsia="Times New Roman" w:hAnsiTheme="minorHAnsi"/>
          <w:bCs/>
        </w:rPr>
        <w:t xml:space="preserve">to </w:t>
      </w:r>
      <w:r w:rsidR="00D15B18" w:rsidRPr="00A2237F">
        <w:rPr>
          <w:rFonts w:asciiTheme="minorHAnsi" w:eastAsia="Times New Roman" w:hAnsiTheme="minorHAnsi"/>
          <w:bCs/>
        </w:rPr>
        <w:t xml:space="preserve">increase productivity and promote employee job satisfaction. </w:t>
      </w:r>
    </w:p>
    <w:p w:rsidR="00D15B18" w:rsidRPr="00A2237F" w:rsidRDefault="00D15B18" w:rsidP="000D3DF9">
      <w:pPr>
        <w:pStyle w:val="ListParagraph"/>
        <w:numPr>
          <w:ilvl w:val="0"/>
          <w:numId w:val="36"/>
        </w:numPr>
        <w:spacing w:after="0" w:line="240" w:lineRule="auto"/>
        <w:rPr>
          <w:rFonts w:asciiTheme="minorHAnsi" w:eastAsia="Times New Roman" w:hAnsiTheme="minorHAnsi"/>
          <w:bCs/>
        </w:rPr>
      </w:pPr>
      <w:r w:rsidRPr="00A2237F">
        <w:rPr>
          <w:rFonts w:asciiTheme="minorHAnsi" w:eastAsia="Times New Roman" w:hAnsiTheme="minorHAnsi"/>
          <w:b/>
          <w:bCs/>
        </w:rPr>
        <w:t>E-Learning</w:t>
      </w:r>
      <w:r w:rsidR="006B21A5" w:rsidRPr="00A2237F">
        <w:rPr>
          <w:rFonts w:asciiTheme="minorHAnsi" w:eastAsia="Times New Roman" w:hAnsiTheme="minorHAnsi"/>
          <w:b/>
          <w:bCs/>
        </w:rPr>
        <w:t xml:space="preserve">. </w:t>
      </w:r>
      <w:r w:rsidR="006B21A5" w:rsidRPr="00A2237F">
        <w:rPr>
          <w:rFonts w:asciiTheme="minorHAnsi" w:eastAsia="Times New Roman" w:hAnsiTheme="minorHAnsi"/>
          <w:bCs/>
        </w:rPr>
        <w:t>A</w:t>
      </w:r>
      <w:r w:rsidRPr="00A2237F">
        <w:rPr>
          <w:rFonts w:asciiTheme="minorHAnsi" w:eastAsia="Times New Roman" w:hAnsiTheme="minorHAnsi"/>
          <w:bCs/>
        </w:rPr>
        <w:t xml:space="preserve">ccess to self-paced, interactive training developed by Microsoft experts helps employees learn new software and build </w:t>
      </w:r>
      <w:r w:rsidR="006B21A5" w:rsidRPr="00A2237F">
        <w:rPr>
          <w:rFonts w:asciiTheme="minorHAnsi" w:eastAsia="Times New Roman" w:hAnsiTheme="minorHAnsi"/>
          <w:bCs/>
        </w:rPr>
        <w:t xml:space="preserve">their </w:t>
      </w:r>
      <w:r w:rsidRPr="00A2237F">
        <w:rPr>
          <w:rFonts w:asciiTheme="minorHAnsi" w:eastAsia="Times New Roman" w:hAnsiTheme="minorHAnsi"/>
          <w:bCs/>
        </w:rPr>
        <w:t>skills</w:t>
      </w:r>
      <w:r w:rsidR="006B21A5" w:rsidRPr="00A2237F">
        <w:rPr>
          <w:rFonts w:asciiTheme="minorHAnsi" w:eastAsia="Times New Roman" w:hAnsiTheme="minorHAnsi"/>
          <w:bCs/>
        </w:rPr>
        <w:t>.</w:t>
      </w:r>
    </w:p>
    <w:p w:rsidR="003D485D" w:rsidRDefault="00311918" w:rsidP="000D3DF9">
      <w:pPr>
        <w:pStyle w:val="Heading3"/>
        <w:spacing w:after="120" w:line="240" w:lineRule="auto"/>
      </w:pPr>
      <w:bookmarkStart w:id="8" w:name="_Toc212561475"/>
      <w:r>
        <w:t xml:space="preserve">How </w:t>
      </w:r>
      <w:r w:rsidR="003D485D">
        <w:t xml:space="preserve">Software Assurance </w:t>
      </w:r>
      <w:r w:rsidR="003D4EC1">
        <w:t xml:space="preserve">Can </w:t>
      </w:r>
      <w:r>
        <w:t>Provide Customers More Value</w:t>
      </w:r>
      <w:bookmarkEnd w:id="8"/>
    </w:p>
    <w:p w:rsidR="003D485D" w:rsidRDefault="003D485D" w:rsidP="00311918">
      <w:pPr>
        <w:spacing w:before="120" w:after="120" w:line="240" w:lineRule="auto"/>
        <w:rPr>
          <w:rFonts w:eastAsia="Times New Roman" w:cs="Times New Roman"/>
        </w:rPr>
      </w:pPr>
      <w:r w:rsidRPr="00BA377B">
        <w:rPr>
          <w:rFonts w:eastAsia="Times New Roman" w:cs="Times New Roman"/>
          <w:b/>
        </w:rPr>
        <w:t xml:space="preserve">Fair Isaac </w:t>
      </w:r>
      <w:r w:rsidR="00A22F61" w:rsidRPr="00BA377B">
        <w:rPr>
          <w:rFonts w:eastAsia="Times New Roman" w:cs="Times New Roman"/>
          <w:b/>
        </w:rPr>
        <w:t>Corporation</w:t>
      </w:r>
      <w:r w:rsidR="00A22F61">
        <w:rPr>
          <w:rFonts w:eastAsia="Times New Roman" w:cs="Times New Roman"/>
        </w:rPr>
        <w:t xml:space="preserve"> t</w:t>
      </w:r>
      <w:r>
        <w:rPr>
          <w:rFonts w:eastAsia="Times New Roman" w:cs="Times New Roman"/>
        </w:rPr>
        <w:t xml:space="preserve">akes advantage of </w:t>
      </w:r>
      <w:r w:rsidRPr="00E91419">
        <w:rPr>
          <w:rFonts w:eastAsia="Times New Roman" w:cs="Times New Roman"/>
        </w:rPr>
        <w:t>Software Assurance within the Enterprise Agreement</w:t>
      </w:r>
      <w:r w:rsidR="00995729">
        <w:rPr>
          <w:rFonts w:eastAsia="Times New Roman" w:cs="Times New Roman"/>
        </w:rPr>
        <w:t>,</w:t>
      </w:r>
      <w:r w:rsidRPr="00E91419">
        <w:rPr>
          <w:rFonts w:eastAsia="Times New Roman" w:cs="Times New Roman"/>
        </w:rPr>
        <w:t xml:space="preserve"> </w:t>
      </w:r>
      <w:r>
        <w:rPr>
          <w:rFonts w:eastAsia="Times New Roman" w:cs="Times New Roman"/>
        </w:rPr>
        <w:t>which</w:t>
      </w:r>
      <w:r w:rsidRPr="00E91419">
        <w:rPr>
          <w:rFonts w:eastAsia="Times New Roman" w:cs="Times New Roman"/>
        </w:rPr>
        <w:t xml:space="preserve"> offers a powerful combination of productivity benefits, support tools, and training to gain even more value from the software. With the New Version Rights benefit, the company upgrades all of its users to new versions of software as soon as they are rele</w:t>
      </w:r>
      <w:r>
        <w:rPr>
          <w:rFonts w:eastAsia="Times New Roman" w:cs="Times New Roman"/>
        </w:rPr>
        <w:t>ased. Fair Isaac also uses the Training Vouchers and E-</w:t>
      </w:r>
      <w:r w:rsidRPr="00E91419">
        <w:rPr>
          <w:rFonts w:eastAsia="Times New Roman" w:cs="Times New Roman"/>
        </w:rPr>
        <w:t xml:space="preserve">Learning courses to help prepare both its IT staff and end users for upgrades. And the Employee Purchase Program </w:t>
      </w:r>
      <w:r w:rsidR="005C2E2B">
        <w:rPr>
          <w:rFonts w:eastAsia="Times New Roman" w:cs="Times New Roman"/>
        </w:rPr>
        <w:t xml:space="preserve">(EPP) </w:t>
      </w:r>
      <w:r w:rsidRPr="00E91419">
        <w:rPr>
          <w:rFonts w:eastAsia="Times New Roman" w:cs="Times New Roman"/>
        </w:rPr>
        <w:t xml:space="preserve">gives Fair Isaac employees discounts from retail pricing on Microsoft productivity software for home use, so they can use the same software at home that they use at work. </w:t>
      </w:r>
    </w:p>
    <w:p w:rsidR="003D485D" w:rsidRDefault="003D485D" w:rsidP="00997492">
      <w:pPr>
        <w:spacing w:after="120" w:line="240" w:lineRule="auto"/>
        <w:rPr>
          <w:rFonts w:eastAsia="Times New Roman" w:cs="Times New Roman"/>
        </w:rPr>
      </w:pPr>
      <w:r w:rsidRPr="00E91419">
        <w:rPr>
          <w:rFonts w:eastAsia="Times New Roman" w:cs="Times New Roman"/>
        </w:rPr>
        <w:t xml:space="preserve">Fair Isaac also gains several technical support benefits from Software Assurance. </w:t>
      </w:r>
      <w:r w:rsidR="00B033BD">
        <w:rPr>
          <w:rFonts w:eastAsia="Times New Roman" w:cs="Times New Roman"/>
        </w:rPr>
        <w:t>With t</w:t>
      </w:r>
      <w:r w:rsidRPr="00E91419">
        <w:rPr>
          <w:rFonts w:eastAsia="Times New Roman" w:cs="Times New Roman"/>
        </w:rPr>
        <w:t>he Enterprise Source Licensing Program</w:t>
      </w:r>
      <w:r w:rsidR="00B033BD">
        <w:rPr>
          <w:rFonts w:eastAsia="Times New Roman" w:cs="Times New Roman"/>
        </w:rPr>
        <w:t>,</w:t>
      </w:r>
      <w:r w:rsidRPr="00E91419">
        <w:rPr>
          <w:rFonts w:eastAsia="Times New Roman" w:cs="Times New Roman"/>
        </w:rPr>
        <w:t xml:space="preserve"> Fair Isaac developers </w:t>
      </w:r>
      <w:r w:rsidR="00B033BD">
        <w:rPr>
          <w:rFonts w:eastAsia="Times New Roman" w:cs="Times New Roman"/>
        </w:rPr>
        <w:t>can easily</w:t>
      </w:r>
      <w:r w:rsidR="00B033BD" w:rsidRPr="00E91419">
        <w:rPr>
          <w:rFonts w:eastAsia="Times New Roman" w:cs="Times New Roman"/>
        </w:rPr>
        <w:t xml:space="preserve"> </w:t>
      </w:r>
      <w:r w:rsidRPr="00E91419">
        <w:rPr>
          <w:rFonts w:eastAsia="Times New Roman" w:cs="Times New Roman"/>
        </w:rPr>
        <w:t>access Windows source code to make adjustments to internal systems and related applications, to improve debugging, help maintain security, and help safeguard against viruses. The 24</w:t>
      </w:r>
      <w:r>
        <w:rPr>
          <w:rFonts w:eastAsia="Times New Roman" w:cs="Times New Roman"/>
        </w:rPr>
        <w:t>x7</w:t>
      </w:r>
      <w:r w:rsidRPr="00E91419">
        <w:rPr>
          <w:rFonts w:eastAsia="Times New Roman" w:cs="Times New Roman"/>
        </w:rPr>
        <w:t xml:space="preserve"> Problem Resolution Support, TechNet </w:t>
      </w:r>
      <w:r>
        <w:rPr>
          <w:rFonts w:eastAsia="Times New Roman" w:cs="Times New Roman"/>
        </w:rPr>
        <w:t>Software Assurance Subscription</w:t>
      </w:r>
      <w:r w:rsidRPr="00E91419">
        <w:rPr>
          <w:rFonts w:eastAsia="Times New Roman" w:cs="Times New Roman"/>
        </w:rPr>
        <w:t xml:space="preserve">, and Cold Backups for Disaster Recovery provide added support for its IT staff. </w:t>
      </w:r>
    </w:p>
    <w:p w:rsidR="00D15B18" w:rsidRDefault="006B21A5" w:rsidP="000D3DF9">
      <w:pPr>
        <w:spacing w:before="225" w:after="225" w:line="240" w:lineRule="auto"/>
        <w:ind w:right="225"/>
      </w:pPr>
      <w:r>
        <w:t xml:space="preserve">Learn more about Software Assurance at </w:t>
      </w:r>
      <w:hyperlink r:id="rId17" w:history="1">
        <w:r w:rsidR="00D15B18" w:rsidRPr="00ED10A8">
          <w:rPr>
            <w:rStyle w:val="Hyperlink"/>
          </w:rPr>
          <w:t>http://www.microsoft.com/licensing/sa/default.mspx</w:t>
        </w:r>
      </w:hyperlink>
      <w:r w:rsidR="00747681">
        <w:t>.</w:t>
      </w:r>
    </w:p>
    <w:p w:rsidR="008F7CBB" w:rsidRDefault="006500E7" w:rsidP="00DC7B2F">
      <w:pPr>
        <w:pStyle w:val="Heading2"/>
        <w:spacing w:after="120" w:line="240" w:lineRule="auto"/>
      </w:pPr>
      <w:bookmarkStart w:id="9" w:name="_Toc212561476"/>
      <w:r w:rsidRPr="006500E7">
        <w:t>Client Access License (CAL) Suites Consolidate Purchases with Cost Savings</w:t>
      </w:r>
      <w:bookmarkEnd w:id="9"/>
    </w:p>
    <w:p w:rsidR="0019698D" w:rsidRDefault="00E501F8" w:rsidP="000D3DF9">
      <w:pPr>
        <w:spacing w:line="240" w:lineRule="auto"/>
        <w:rPr>
          <w:bCs/>
        </w:rPr>
      </w:pPr>
      <w:r w:rsidRPr="006500E7">
        <w:t xml:space="preserve">The Enterprise Agreement </w:t>
      </w:r>
      <w:r w:rsidR="0019698D">
        <w:t>also offers</w:t>
      </w:r>
      <w:r w:rsidRPr="006500E7">
        <w:t xml:space="preserve"> </w:t>
      </w:r>
      <w:r w:rsidR="0019698D">
        <w:t xml:space="preserve">both </w:t>
      </w:r>
      <w:r w:rsidR="00E451B8" w:rsidRPr="006500E7">
        <w:rPr>
          <w:b/>
        </w:rPr>
        <w:t xml:space="preserve">Microsoft </w:t>
      </w:r>
      <w:r w:rsidRPr="006500E7">
        <w:rPr>
          <w:b/>
          <w:bCs/>
        </w:rPr>
        <w:t>Core CAL and Enterprise CAL Suites</w:t>
      </w:r>
      <w:r w:rsidR="0019698D">
        <w:rPr>
          <w:bCs/>
        </w:rPr>
        <w:t>, which provide a wide range of benefits including:</w:t>
      </w:r>
    </w:p>
    <w:p w:rsidR="0019698D" w:rsidRPr="00A2237F" w:rsidRDefault="0019698D" w:rsidP="000D3DF9">
      <w:pPr>
        <w:pStyle w:val="ListParagraph"/>
        <w:numPr>
          <w:ilvl w:val="0"/>
          <w:numId w:val="23"/>
        </w:numPr>
        <w:tabs>
          <w:tab w:val="num" w:pos="1080"/>
        </w:tabs>
        <w:spacing w:after="0" w:line="240" w:lineRule="auto"/>
        <w:rPr>
          <w:rFonts w:asciiTheme="minorHAnsi" w:eastAsia="Times New Roman" w:hAnsiTheme="minorHAnsi"/>
        </w:rPr>
      </w:pPr>
      <w:r w:rsidRPr="00A2237F">
        <w:rPr>
          <w:rFonts w:asciiTheme="minorHAnsi" w:hAnsiTheme="minorHAnsi"/>
          <w:b/>
        </w:rPr>
        <w:t xml:space="preserve">Flexibility to adapt to your organization’s technology demands. </w:t>
      </w:r>
      <w:r w:rsidR="00AB2547" w:rsidRPr="00A2237F">
        <w:rPr>
          <w:rFonts w:asciiTheme="minorHAnsi" w:hAnsiTheme="minorHAnsi"/>
        </w:rPr>
        <w:t xml:space="preserve">With the ability to deploy multiple Microsoft server products </w:t>
      </w:r>
      <w:r w:rsidR="00B770BA" w:rsidRPr="00A2237F">
        <w:rPr>
          <w:rFonts w:asciiTheme="minorHAnsi" w:hAnsiTheme="minorHAnsi"/>
        </w:rPr>
        <w:t xml:space="preserve">and not have </w:t>
      </w:r>
      <w:r w:rsidR="00AB2547" w:rsidRPr="00A2237F">
        <w:rPr>
          <w:rFonts w:asciiTheme="minorHAnsi" w:hAnsiTheme="minorHAnsi"/>
        </w:rPr>
        <w:t>to renegotiate agreements, you can meet business needs more quickly. Extend the value of existing Windows Server</w:t>
      </w:r>
      <w:r w:rsidR="00633925" w:rsidRPr="00A2237F">
        <w:rPr>
          <w:rFonts w:asciiTheme="minorHAnsi" w:hAnsiTheme="minorHAnsi"/>
          <w:sz w:val="12"/>
          <w:szCs w:val="12"/>
        </w:rPr>
        <w:t>®</w:t>
      </w:r>
      <w:r w:rsidR="00B770BA" w:rsidRPr="00A2237F">
        <w:rPr>
          <w:rFonts w:asciiTheme="minorHAnsi" w:hAnsiTheme="minorHAnsi"/>
        </w:rPr>
        <w:t xml:space="preserve"> operating system</w:t>
      </w:r>
      <w:r w:rsidR="00AB2547" w:rsidRPr="00A2237F">
        <w:rPr>
          <w:rFonts w:asciiTheme="minorHAnsi" w:hAnsiTheme="minorHAnsi"/>
        </w:rPr>
        <w:t xml:space="preserve"> investments with products and services that integrate with your </w:t>
      </w:r>
      <w:r w:rsidR="00633925" w:rsidRPr="00A2237F">
        <w:rPr>
          <w:rFonts w:asciiTheme="minorHAnsi" w:hAnsiTheme="minorHAnsi"/>
        </w:rPr>
        <w:t xml:space="preserve">IT </w:t>
      </w:r>
      <w:r w:rsidR="00AB2547" w:rsidRPr="00A2237F">
        <w:rPr>
          <w:rFonts w:asciiTheme="minorHAnsi" w:hAnsiTheme="minorHAnsi"/>
        </w:rPr>
        <w:t>infrastructure, while</w:t>
      </w:r>
      <w:r w:rsidR="00AB2547">
        <w:t xml:space="preserve"> </w:t>
      </w:r>
      <w:r w:rsidR="00AB2547" w:rsidRPr="00A2237F">
        <w:rPr>
          <w:rFonts w:asciiTheme="minorHAnsi" w:hAnsiTheme="minorHAnsi"/>
        </w:rPr>
        <w:lastRenderedPageBreak/>
        <w:t xml:space="preserve">automatically getting the rights to use new Microsoft innovations in </w:t>
      </w:r>
      <w:r w:rsidRPr="00A2237F">
        <w:rPr>
          <w:rFonts w:asciiTheme="minorHAnsi" w:eastAsia="Times New Roman" w:hAnsiTheme="minorHAnsi"/>
        </w:rPr>
        <w:t xml:space="preserve">collaboration, security, compliance, and communication.  </w:t>
      </w:r>
    </w:p>
    <w:p w:rsidR="0019698D" w:rsidRPr="00A2237F" w:rsidRDefault="0019698D" w:rsidP="000D3DF9">
      <w:pPr>
        <w:pStyle w:val="ListParagraph"/>
        <w:numPr>
          <w:ilvl w:val="0"/>
          <w:numId w:val="23"/>
        </w:numPr>
        <w:spacing w:line="240" w:lineRule="auto"/>
        <w:rPr>
          <w:rFonts w:asciiTheme="minorHAnsi" w:hAnsiTheme="minorHAnsi"/>
          <w:bCs/>
        </w:rPr>
      </w:pPr>
      <w:r w:rsidRPr="00A2237F">
        <w:rPr>
          <w:rFonts w:asciiTheme="minorHAnsi" w:hAnsiTheme="minorHAnsi"/>
          <w:b/>
        </w:rPr>
        <w:t>Simplified licensing.</w:t>
      </w:r>
      <w:r w:rsidRPr="00A2237F">
        <w:rPr>
          <w:rFonts w:asciiTheme="minorHAnsi" w:hAnsiTheme="minorHAnsi"/>
        </w:rPr>
        <w:t xml:space="preserve"> Now you can eliminate the hassle of negotiating multiple agreements with multiple vendors for different technologies. Plus, a single license for the rights to use many Microsoft technologies makes tracking and managing licenses much </w:t>
      </w:r>
      <w:r w:rsidR="00633925" w:rsidRPr="00A2237F">
        <w:rPr>
          <w:rFonts w:asciiTheme="minorHAnsi" w:hAnsiTheme="minorHAnsi"/>
        </w:rPr>
        <w:t>easier</w:t>
      </w:r>
      <w:r w:rsidRPr="00A2237F">
        <w:rPr>
          <w:rFonts w:asciiTheme="minorHAnsi" w:hAnsiTheme="minorHAnsi"/>
        </w:rPr>
        <w:t xml:space="preserve">. </w:t>
      </w:r>
    </w:p>
    <w:p w:rsidR="0019698D" w:rsidRPr="00A2237F" w:rsidRDefault="0019698D" w:rsidP="000D3DF9">
      <w:pPr>
        <w:pStyle w:val="ListParagraph"/>
        <w:numPr>
          <w:ilvl w:val="0"/>
          <w:numId w:val="16"/>
        </w:numPr>
        <w:spacing w:line="240" w:lineRule="auto"/>
        <w:rPr>
          <w:rFonts w:asciiTheme="minorHAnsi" w:hAnsiTheme="minorHAnsi"/>
          <w:bCs/>
        </w:rPr>
      </w:pPr>
      <w:r w:rsidRPr="00A2237F">
        <w:rPr>
          <w:rFonts w:asciiTheme="minorHAnsi" w:hAnsiTheme="minorHAnsi"/>
          <w:b/>
        </w:rPr>
        <w:t>More value for your money.</w:t>
      </w:r>
      <w:r w:rsidRPr="00A2237F">
        <w:rPr>
          <w:rFonts w:asciiTheme="minorHAnsi" w:hAnsiTheme="minorHAnsi"/>
          <w:b/>
          <w:bCs/>
        </w:rPr>
        <w:t xml:space="preserve"> </w:t>
      </w:r>
      <w:r w:rsidR="00AB2547" w:rsidRPr="00A2237F">
        <w:rPr>
          <w:rFonts w:asciiTheme="minorHAnsi" w:hAnsiTheme="minorHAnsi"/>
          <w:bCs/>
        </w:rPr>
        <w:t xml:space="preserve">Suites provide substantial cost savings by </w:t>
      </w:r>
      <w:r w:rsidR="00AB2547" w:rsidRPr="00A2237F">
        <w:rPr>
          <w:rFonts w:asciiTheme="minorHAnsi" w:hAnsiTheme="minorHAnsi"/>
        </w:rPr>
        <w:t xml:space="preserve">packaging </w:t>
      </w:r>
      <w:r w:rsidR="00AB2547" w:rsidRPr="00A2237F">
        <w:rPr>
          <w:rFonts w:asciiTheme="minorHAnsi" w:eastAsia="Times New Roman" w:hAnsiTheme="minorHAnsi"/>
        </w:rPr>
        <w:t xml:space="preserve">new </w:t>
      </w:r>
      <w:r w:rsidRPr="00A2237F">
        <w:rPr>
          <w:rFonts w:asciiTheme="minorHAnsi" w:eastAsia="Times New Roman" w:hAnsiTheme="minorHAnsi"/>
        </w:rPr>
        <w:t xml:space="preserve">Microsoft technologies together at </w:t>
      </w:r>
      <w:r w:rsidR="00AB2547" w:rsidRPr="00A2237F">
        <w:rPr>
          <w:rFonts w:asciiTheme="minorHAnsi" w:eastAsia="Times New Roman" w:hAnsiTheme="minorHAnsi"/>
        </w:rPr>
        <w:t xml:space="preserve">much </w:t>
      </w:r>
      <w:r w:rsidRPr="00A2237F">
        <w:rPr>
          <w:rFonts w:asciiTheme="minorHAnsi" w:eastAsia="Times New Roman" w:hAnsiTheme="minorHAnsi"/>
        </w:rPr>
        <w:t xml:space="preserve">lower prices than individual purchases. </w:t>
      </w:r>
      <w:r w:rsidR="00AB2547" w:rsidRPr="00A2237F">
        <w:rPr>
          <w:rFonts w:asciiTheme="minorHAnsi" w:eastAsia="Times New Roman" w:hAnsiTheme="minorHAnsi"/>
        </w:rPr>
        <w:t>You</w:t>
      </w:r>
      <w:r w:rsidR="00633925" w:rsidRPr="00A2237F">
        <w:rPr>
          <w:rFonts w:asciiTheme="minorHAnsi" w:eastAsia="Times New Roman" w:hAnsiTheme="minorHAnsi"/>
        </w:rPr>
        <w:t xml:space="preserve"> can also</w:t>
      </w:r>
      <w:r w:rsidR="00AB2547" w:rsidRPr="00A2237F">
        <w:rPr>
          <w:rFonts w:asciiTheme="minorHAnsi" w:eastAsia="Times New Roman" w:hAnsiTheme="minorHAnsi"/>
        </w:rPr>
        <w:t xml:space="preserve"> eliminate the costs </w:t>
      </w:r>
      <w:r w:rsidR="00633925" w:rsidRPr="00A2237F">
        <w:rPr>
          <w:rFonts w:asciiTheme="minorHAnsi" w:eastAsia="Times New Roman" w:hAnsiTheme="minorHAnsi" w:cstheme="minorBidi"/>
        </w:rPr>
        <w:t>of</w:t>
      </w:r>
      <w:r w:rsidR="00AB2547" w:rsidRPr="00A2237F">
        <w:rPr>
          <w:rFonts w:asciiTheme="minorHAnsi" w:eastAsia="Times New Roman" w:hAnsiTheme="minorHAnsi" w:cstheme="minorBidi"/>
        </w:rPr>
        <w:t xml:space="preserve"> </w:t>
      </w:r>
      <w:r w:rsidRPr="00A2237F">
        <w:rPr>
          <w:rFonts w:asciiTheme="minorHAnsi" w:eastAsia="Times New Roman" w:hAnsiTheme="minorHAnsi"/>
        </w:rPr>
        <w:t>disparate product lines by adopting the Microsoft family of integrated solutions.</w:t>
      </w:r>
      <w:r w:rsidR="00AB2547" w:rsidRPr="00A2237F">
        <w:rPr>
          <w:rFonts w:asciiTheme="minorHAnsi" w:eastAsia="Times New Roman" w:hAnsiTheme="minorHAnsi"/>
        </w:rPr>
        <w:t xml:space="preserve"> Plus, you get additional savings when your organization standardize</w:t>
      </w:r>
      <w:r w:rsidR="009E2692" w:rsidRPr="00A2237F">
        <w:rPr>
          <w:rFonts w:asciiTheme="minorHAnsi" w:eastAsia="Times New Roman" w:hAnsiTheme="minorHAnsi"/>
        </w:rPr>
        <w:t>s</w:t>
      </w:r>
      <w:r w:rsidR="00AB2547" w:rsidRPr="00A2237F">
        <w:rPr>
          <w:rFonts w:asciiTheme="minorHAnsi" w:eastAsia="Times New Roman" w:hAnsiTheme="minorHAnsi"/>
        </w:rPr>
        <w:t xml:space="preserve"> on the entire platform.</w:t>
      </w:r>
      <w:r w:rsidR="00AB2547" w:rsidRPr="00A2237F">
        <w:rPr>
          <w:rFonts w:asciiTheme="minorHAnsi" w:hAnsiTheme="minorHAnsi"/>
          <w:bCs/>
        </w:rPr>
        <w:t xml:space="preserve"> </w:t>
      </w:r>
    </w:p>
    <w:p w:rsidR="00AB2547" w:rsidRPr="00737B95" w:rsidRDefault="00E501F8" w:rsidP="000D3DF9">
      <w:pPr>
        <w:pStyle w:val="Heading3"/>
        <w:spacing w:after="120" w:line="240" w:lineRule="auto"/>
        <w:rPr>
          <w:lang w:val="fr-FR"/>
        </w:rPr>
      </w:pPr>
      <w:bookmarkStart w:id="10" w:name="_Toc212561477"/>
      <w:r w:rsidRPr="00737B95">
        <w:rPr>
          <w:lang w:val="fr-FR"/>
        </w:rPr>
        <w:t>Microsoft Enterprise Client Access License Suite</w:t>
      </w:r>
      <w:bookmarkEnd w:id="10"/>
      <w:r w:rsidRPr="00737B95">
        <w:rPr>
          <w:lang w:val="fr-FR"/>
        </w:rPr>
        <w:t xml:space="preserve"> </w:t>
      </w:r>
    </w:p>
    <w:p w:rsidR="00E501F8" w:rsidRDefault="00AB2547" w:rsidP="000D3DF9">
      <w:pPr>
        <w:spacing w:line="240" w:lineRule="auto"/>
      </w:pPr>
      <w:r w:rsidRPr="0019698D">
        <w:t>The</w:t>
      </w:r>
      <w:r>
        <w:rPr>
          <w:b/>
        </w:rPr>
        <w:t xml:space="preserve"> </w:t>
      </w:r>
      <w:r w:rsidRPr="00AB2547">
        <w:t>Microsoft Enterprise CAL Suite</w:t>
      </w:r>
      <w:r>
        <w:t xml:space="preserve"> provides significant cost savings. It </w:t>
      </w:r>
      <w:r w:rsidR="00E501F8">
        <w:t xml:space="preserve">brings together 11 of the latest Microsoft products to provide your people with the newest innovations in compliance, real-time collaboration, security, communication, desktop </w:t>
      </w:r>
      <w:r w:rsidR="00044815">
        <w:t xml:space="preserve">PC </w:t>
      </w:r>
      <w:r w:rsidR="00E501F8">
        <w:t>management, and more. The Microsoft Enterprise CAL Suite provides an outstanding opportunity for customers to use their existing</w:t>
      </w:r>
      <w:r w:rsidR="00044815">
        <w:t xml:space="preserve"> IT</w:t>
      </w:r>
      <w:r w:rsidR="00E501F8">
        <w:t xml:space="preserve"> investments in the Microsoft core platform. </w:t>
      </w:r>
    </w:p>
    <w:p w:rsidR="00AB2547" w:rsidRDefault="00AB2547" w:rsidP="000D3DF9">
      <w:pPr>
        <w:spacing w:before="200" w:after="120" w:line="240" w:lineRule="auto"/>
      </w:pPr>
      <w:bookmarkStart w:id="11" w:name="_Toc212561478"/>
      <w:r w:rsidRPr="00AB2547">
        <w:rPr>
          <w:rStyle w:val="Heading3Char"/>
        </w:rPr>
        <w:t>Microsoft Core CAL Suite</w:t>
      </w:r>
      <w:bookmarkEnd w:id="11"/>
      <w:r>
        <w:t xml:space="preserve"> </w:t>
      </w:r>
    </w:p>
    <w:p w:rsidR="00E501F8" w:rsidRDefault="00AB2547" w:rsidP="000D3DF9">
      <w:pPr>
        <w:spacing w:line="240" w:lineRule="auto"/>
      </w:pPr>
      <w:r>
        <w:t xml:space="preserve">The Microsoft Core CAL Suite presents outstanding value and cost savings for customers who want to extend the capabilities of the Windows and Microsoft Office </w:t>
      </w:r>
      <w:r w:rsidR="00A61FAF">
        <w:t>2007 suite</w:t>
      </w:r>
      <w:r w:rsidR="00BB3C25">
        <w:t>s</w:t>
      </w:r>
      <w:r w:rsidR="00A61FAF">
        <w:t xml:space="preserve"> </w:t>
      </w:r>
      <w:r>
        <w:t xml:space="preserve">platforms. It includes </w:t>
      </w:r>
      <w:r w:rsidR="00E501F8">
        <w:t xml:space="preserve">four fundamental Microsoft server products </w:t>
      </w:r>
      <w:r>
        <w:t>for</w:t>
      </w:r>
      <w:r w:rsidR="00E501F8">
        <w:t xml:space="preserve"> identity management, directory services, enterprise communication (e-mail, calendar functions, and scheduling), collaborative workspaces, and asset management. </w:t>
      </w:r>
      <w:r w:rsidR="007C178C">
        <w:t xml:space="preserve"> </w:t>
      </w:r>
    </w:p>
    <w:p w:rsidR="00E06C2D" w:rsidRPr="00E06C2D" w:rsidRDefault="00E06C2D" w:rsidP="00E06C2D">
      <w:pPr>
        <w:pStyle w:val="Heading2"/>
      </w:pPr>
      <w:bookmarkStart w:id="12" w:name="_Toc212561479"/>
      <w:r w:rsidRPr="00E06C2D">
        <w:t>Extended Payment Terms for Enterprise Agreements</w:t>
      </w:r>
      <w:bookmarkEnd w:id="12"/>
    </w:p>
    <w:p w:rsidR="00E06C2D" w:rsidRPr="00F53487" w:rsidRDefault="00E06C2D" w:rsidP="00E06C2D">
      <w:pPr>
        <w:spacing w:after="120" w:line="240" w:lineRule="auto"/>
      </w:pPr>
      <w:r w:rsidRPr="00F53487">
        <w:t>Organizations looking for additional flexibility in how they pay for their Enterprise Agreement</w:t>
      </w:r>
      <w:r>
        <w:t xml:space="preserve"> </w:t>
      </w:r>
      <w:r w:rsidRPr="00F53487">
        <w:t xml:space="preserve">enrollments and renewals, true-ups, and additional product orders, will find value in the new Extended Payment Terms option from Microsoft.  It goes beyond the current upfront annual payment structure to provide a choice of monthly, quarterly, semi-annual or customized payment options such as deferred or ramped payments. Extended Payment Terms also simplifies decision-making because it is integrated into the Enterprise Agreement by a simple, one –time amendment covering current as well as future purchases. </w:t>
      </w:r>
    </w:p>
    <w:p w:rsidR="00E06C2D" w:rsidRDefault="00E06C2D" w:rsidP="00E06C2D">
      <w:pPr>
        <w:spacing w:after="120" w:line="240" w:lineRule="auto"/>
      </w:pPr>
      <w:r>
        <w:t>Example scenarios where Extended Payment Terms adds value:</w:t>
      </w:r>
    </w:p>
    <w:p w:rsidR="00E06C2D" w:rsidRPr="00A2237F" w:rsidRDefault="00E06C2D" w:rsidP="00E06C2D">
      <w:pPr>
        <w:pStyle w:val="ListParagraph"/>
        <w:numPr>
          <w:ilvl w:val="0"/>
          <w:numId w:val="37"/>
        </w:numPr>
        <w:spacing w:line="240" w:lineRule="auto"/>
        <w:rPr>
          <w:rFonts w:asciiTheme="minorHAnsi" w:hAnsiTheme="minorHAnsi" w:cs="Segoe UI"/>
        </w:rPr>
      </w:pPr>
      <w:r w:rsidRPr="00A2237F">
        <w:rPr>
          <w:rFonts w:asciiTheme="minorHAnsi" w:hAnsiTheme="minorHAnsi" w:cs="Segoe UI"/>
          <w:b/>
        </w:rPr>
        <w:t>Company A</w:t>
      </w:r>
      <w:r w:rsidRPr="00A2237F">
        <w:rPr>
          <w:rFonts w:asciiTheme="minorHAnsi" w:hAnsiTheme="minorHAnsi" w:cs="Segoe UI"/>
        </w:rPr>
        <w:t xml:space="preserve"> wants to spread its annual upfront payment more evenly over the course of the year, lessening the impact on cash flow. They may simply wish to even out their cash requirement, reduce short term borrowing to make the annual payment or match seasonal business revenue patterns. In this scenario, Microsoft offers </w:t>
      </w:r>
      <w:r w:rsidRPr="00A2237F">
        <w:rPr>
          <w:rFonts w:asciiTheme="minorHAnsi" w:hAnsiTheme="minorHAnsi" w:cs="Segoe UI"/>
          <w:b/>
        </w:rPr>
        <w:t>monthly, quarterly or semi-annual payments</w:t>
      </w:r>
      <w:r w:rsidRPr="00A2237F">
        <w:rPr>
          <w:rFonts w:asciiTheme="minorHAnsi" w:hAnsiTheme="minorHAnsi" w:cs="Segoe UI"/>
        </w:rPr>
        <w:t xml:space="preserve">. The full annual payment amount is paid within the 12 month billing period. What’s more, these payment structures can be combined with either ramped payments or skip payments to better match Company A’s budgetary needs.  </w:t>
      </w:r>
    </w:p>
    <w:p w:rsidR="00E06C2D" w:rsidRPr="00A2237F" w:rsidRDefault="00E06C2D" w:rsidP="00E06C2D">
      <w:pPr>
        <w:pStyle w:val="ListParagraph"/>
        <w:numPr>
          <w:ilvl w:val="0"/>
          <w:numId w:val="37"/>
        </w:numPr>
        <w:spacing w:line="240" w:lineRule="auto"/>
        <w:rPr>
          <w:rFonts w:asciiTheme="minorHAnsi" w:hAnsiTheme="minorHAnsi" w:cs="Segoe UI"/>
        </w:rPr>
      </w:pPr>
      <w:r w:rsidRPr="00A2237F">
        <w:rPr>
          <w:rFonts w:asciiTheme="minorHAnsi" w:hAnsiTheme="minorHAnsi" w:cs="Segoe UI"/>
          <w:b/>
        </w:rPr>
        <w:t>Company B</w:t>
      </w:r>
      <w:r w:rsidRPr="00A2237F">
        <w:rPr>
          <w:rFonts w:asciiTheme="minorHAnsi" w:hAnsiTheme="minorHAnsi" w:cs="Segoe UI"/>
        </w:rPr>
        <w:t xml:space="preserve"> has started an Enterprise Agreement or renewal part way into its fiscal year and wants to delay making its first payment until the new budget year. Microsoft offers </w:t>
      </w:r>
      <w:r w:rsidRPr="00A2237F">
        <w:rPr>
          <w:rFonts w:asciiTheme="minorHAnsi" w:hAnsiTheme="minorHAnsi" w:cs="Segoe UI"/>
          <w:b/>
        </w:rPr>
        <w:t>skip payments</w:t>
      </w:r>
      <w:r w:rsidRPr="00A2237F">
        <w:rPr>
          <w:rFonts w:asciiTheme="minorHAnsi" w:hAnsiTheme="minorHAnsi" w:cs="Segoe UI"/>
        </w:rPr>
        <w:t xml:space="preserve">, enabling them to defer payments for up to six months. Skip payments can be monthly or quarterly payments. In all cases, the full annual payment amount must be paid within the 12 month period. </w:t>
      </w:r>
    </w:p>
    <w:p w:rsidR="00E06C2D" w:rsidRPr="00A2237F" w:rsidRDefault="00E06C2D" w:rsidP="00E06C2D">
      <w:pPr>
        <w:pStyle w:val="ListParagraph"/>
        <w:numPr>
          <w:ilvl w:val="0"/>
          <w:numId w:val="37"/>
        </w:numPr>
        <w:spacing w:after="120" w:line="240" w:lineRule="auto"/>
        <w:rPr>
          <w:rFonts w:asciiTheme="minorHAnsi" w:hAnsiTheme="minorHAnsi" w:cs="Segoe UI"/>
        </w:rPr>
      </w:pPr>
      <w:r w:rsidRPr="00A2237F">
        <w:rPr>
          <w:rFonts w:asciiTheme="minorHAnsi" w:hAnsiTheme="minorHAnsi" w:cs="Segoe UI"/>
          <w:b/>
        </w:rPr>
        <w:lastRenderedPageBreak/>
        <w:t xml:space="preserve">Company C </w:t>
      </w:r>
      <w:r w:rsidRPr="00A2237F">
        <w:rPr>
          <w:rFonts w:asciiTheme="minorHAnsi" w:hAnsiTheme="minorHAnsi" w:cs="Segoe UI"/>
        </w:rPr>
        <w:t xml:space="preserve">wants the flexibility to spend its current budget within this fiscal year and step up the payment in the next fiscal year. Here, </w:t>
      </w:r>
      <w:r w:rsidRPr="00A2237F">
        <w:rPr>
          <w:rFonts w:asciiTheme="minorHAnsi" w:hAnsiTheme="minorHAnsi" w:cs="Segoe UI"/>
          <w:b/>
        </w:rPr>
        <w:t>ramped payments</w:t>
      </w:r>
      <w:r w:rsidRPr="00A2237F">
        <w:rPr>
          <w:rFonts w:asciiTheme="minorHAnsi" w:hAnsiTheme="minorHAnsi" w:cs="Segoe UI"/>
        </w:rPr>
        <w:t xml:space="preserve"> can be offered. With quarterly payments, for example, if Company C has a $1.5M annual payment it could pay $250K in July and October, then $500K in the following January and April. In this way Company C has </w:t>
      </w:r>
      <w:proofErr w:type="gramStart"/>
      <w:r w:rsidRPr="00A2237F">
        <w:rPr>
          <w:rFonts w:asciiTheme="minorHAnsi" w:hAnsiTheme="minorHAnsi" w:cs="Segoe UI"/>
        </w:rPr>
        <w:t>ramped</w:t>
      </w:r>
      <w:proofErr w:type="gramEnd"/>
      <w:r w:rsidRPr="00A2237F">
        <w:rPr>
          <w:rFonts w:asciiTheme="minorHAnsi" w:hAnsiTheme="minorHAnsi" w:cs="Segoe UI"/>
        </w:rPr>
        <w:t xml:space="preserve"> the whole amount unevenly across its current fiscal year and the next one. </w:t>
      </w:r>
    </w:p>
    <w:p w:rsidR="00E06C2D" w:rsidRDefault="00E06C2D" w:rsidP="00E06C2D">
      <w:pPr>
        <w:spacing w:after="0" w:line="240" w:lineRule="auto"/>
      </w:pPr>
      <w:r>
        <w:t xml:space="preserve">For more information on Extended Payment Terms, visit </w:t>
      </w:r>
      <w:hyperlink r:id="rId18" w:history="1">
        <w:r w:rsidRPr="00EA33C8">
          <w:rPr>
            <w:rStyle w:val="Hyperlink"/>
          </w:rPr>
          <w:t>www.microsoft.com/licensing</w:t>
        </w:r>
      </w:hyperlink>
      <w:r>
        <w:t xml:space="preserve">. </w:t>
      </w:r>
    </w:p>
    <w:p w:rsidR="006500E7" w:rsidRPr="00D67994" w:rsidRDefault="00A3699C" w:rsidP="000D3DF9">
      <w:pPr>
        <w:pStyle w:val="Heading2"/>
        <w:spacing w:line="240" w:lineRule="auto"/>
        <w:rPr>
          <w:rFonts w:asciiTheme="minorHAnsi" w:eastAsiaTheme="minorHAnsi" w:hAnsiTheme="minorHAnsi" w:cstheme="minorBidi"/>
          <w:sz w:val="22"/>
          <w:szCs w:val="22"/>
        </w:rPr>
      </w:pPr>
      <w:bookmarkStart w:id="13" w:name="_Toc212561480"/>
      <w:r w:rsidRPr="00A3699C">
        <w:t xml:space="preserve">Additional </w:t>
      </w:r>
      <w:r w:rsidR="00E06C2D">
        <w:t xml:space="preserve">Resources </w:t>
      </w:r>
      <w:r w:rsidR="006500E7">
        <w:t>to Improve Your Bottom Line</w:t>
      </w:r>
      <w:bookmarkEnd w:id="13"/>
    </w:p>
    <w:p w:rsidR="00636256" w:rsidRPr="00636256" w:rsidRDefault="00636256" w:rsidP="000D3DF9">
      <w:pPr>
        <w:spacing w:line="240" w:lineRule="auto"/>
      </w:pPr>
      <w:r>
        <w:t>The Enterprise Agreement also offers additional resources—all of which are focused on saving cost</w:t>
      </w:r>
      <w:r w:rsidR="00846EBC">
        <w:t>s</w:t>
      </w:r>
      <w:r>
        <w:t xml:space="preserve">. </w:t>
      </w:r>
    </w:p>
    <w:p w:rsidR="00BB3DBA" w:rsidRPr="00095F6B" w:rsidRDefault="00BB3DBA" w:rsidP="00BB3DBA">
      <w:pPr>
        <w:pStyle w:val="Heading3"/>
        <w:spacing w:after="120" w:line="240" w:lineRule="auto"/>
      </w:pPr>
      <w:bookmarkStart w:id="14" w:name="_Toc212561481"/>
      <w:r w:rsidRPr="00095F6B">
        <w:t>Microsoft Financing</w:t>
      </w:r>
      <w:bookmarkEnd w:id="14"/>
    </w:p>
    <w:p w:rsidR="00BB3DBA" w:rsidRDefault="00BB3DBA" w:rsidP="00BB3DBA">
      <w:pPr>
        <w:spacing w:after="120" w:line="240" w:lineRule="auto"/>
        <w:ind w:right="230"/>
      </w:pPr>
      <w:r w:rsidRPr="0023570C">
        <w:t xml:space="preserve">Microsoft Financing provides an affordable and predictable way to acquire the IT your business needs to cut costs and increase efficiency. </w:t>
      </w:r>
    </w:p>
    <w:p w:rsidR="00BB3DBA" w:rsidRDefault="00BB3DBA" w:rsidP="00BB3DBA">
      <w:pPr>
        <w:spacing w:after="120" w:line="240" w:lineRule="auto"/>
        <w:ind w:right="230"/>
      </w:pPr>
      <w:r>
        <w:t xml:space="preserve">Microsoft Financing </w:t>
      </w:r>
      <w:r w:rsidRPr="0023570C">
        <w:t>offers qualified customers immediate access to funds</w:t>
      </w:r>
      <w:r>
        <w:t>,</w:t>
      </w:r>
      <w:r w:rsidRPr="0023570C">
        <w:t xml:space="preserve"> so that you can purchase and deploy the IT you need within an affordable and predictable payment structure. </w:t>
      </w:r>
      <w:r>
        <w:t xml:space="preserve">As a result, you can preserve your budgets and </w:t>
      </w:r>
      <w:r w:rsidRPr="0023570C">
        <w:t>existing sources of capital</w:t>
      </w:r>
      <w:r>
        <w:t xml:space="preserve">, so that they can be applied to other priorities. Businesses of all sizes can </w:t>
      </w:r>
      <w:r w:rsidRPr="0023570C">
        <w:t xml:space="preserve">finance </w:t>
      </w:r>
      <w:r>
        <w:t xml:space="preserve">their technology needs—from software to services, from partner products to software, and hardware. </w:t>
      </w:r>
    </w:p>
    <w:p w:rsidR="00BB3DBA" w:rsidRDefault="00BB3DBA" w:rsidP="00BB3DBA">
      <w:pPr>
        <w:spacing w:after="120" w:line="240" w:lineRule="auto"/>
        <w:ind w:right="230"/>
      </w:pPr>
      <w:r>
        <w:t xml:space="preserve">It should be noted that </w:t>
      </w:r>
      <w:r w:rsidRPr="0023570C">
        <w:t>Microsoft Financing is not a financial services company.</w:t>
      </w:r>
      <w:r>
        <w:t xml:space="preserve"> It is a Microsoft-backed </w:t>
      </w:r>
      <w:r w:rsidRPr="0023570C">
        <w:t xml:space="preserve">financing solution </w:t>
      </w:r>
      <w:r>
        <w:t>that supports the sales</w:t>
      </w:r>
      <w:r w:rsidRPr="0023570C">
        <w:t xml:space="preserve"> of Microsoft products and services to qualified customers. It is available in 15 countries and credit terms and industry standards vary by country operating terms and conditions. Read more about how Microsoft Financing is helping businesses of all sizes cut costs and increase efficiencies.</w:t>
      </w:r>
    </w:p>
    <w:p w:rsidR="00BB3DBA" w:rsidRDefault="00BB3DBA" w:rsidP="00BB3DBA">
      <w:pPr>
        <w:spacing w:after="120" w:line="240" w:lineRule="auto"/>
        <w:ind w:right="230"/>
      </w:pPr>
      <w:r>
        <w:t xml:space="preserve">For more information, please visit </w:t>
      </w:r>
      <w:hyperlink r:id="rId19" w:history="1">
        <w:r w:rsidRPr="006102E6">
          <w:rPr>
            <w:rStyle w:val="Hyperlink"/>
          </w:rPr>
          <w:t>http://www.microsoft.com/licensing/financing/default.mspx</w:t>
        </w:r>
      </w:hyperlink>
      <w:r>
        <w:t>.</w:t>
      </w:r>
    </w:p>
    <w:p w:rsidR="00BB3DBA" w:rsidRDefault="003562EA" w:rsidP="00BB3DBA">
      <w:pPr>
        <w:pStyle w:val="Heading3"/>
        <w:spacing w:after="120" w:line="240" w:lineRule="auto"/>
      </w:pPr>
      <w:r>
        <w:rPr>
          <w:noProof/>
          <w:lang w:eastAsia="zh-TW"/>
        </w:rPr>
        <w:pict>
          <v:shape id="_x0000_s1030" type="#_x0000_t202" style="position:absolute;margin-left:393.3pt;margin-top:460.25pt;width:162.25pt;height:241.6pt;z-index:251667456;mso-width-percent:350;mso-position-horizontal-relative:page;mso-position-vertical-relative:page;mso-width-percent:350;mso-width-relative:margin;v-text-anchor:middle" o:allowincell="f" filled="f" strokecolor="#622423 [1605]" strokeweight=".25pt">
            <v:textbox style="mso-next-textbox:#_x0000_s1030" inset="10.8pt,7.2pt,10.8pt,7.2pt">
              <w:txbxContent>
                <w:p w:rsidR="00BB3DBA" w:rsidRPr="003A4ECF" w:rsidRDefault="00BB3DBA" w:rsidP="00BB3DBA">
                  <w:pPr>
                    <w:spacing w:after="240" w:line="240" w:lineRule="auto"/>
                    <w:rPr>
                      <w:i/>
                    </w:rPr>
                  </w:pPr>
                  <w:r w:rsidRPr="003A4ECF">
                    <w:rPr>
                      <w:i/>
                    </w:rPr>
                    <w:t>“And Micr</w:t>
                  </w:r>
                  <w:r>
                    <w:rPr>
                      <w:i/>
                    </w:rPr>
                    <w:t xml:space="preserve">osoft was willing. </w:t>
                  </w:r>
                  <w:r w:rsidRPr="003A4ECF">
                    <w:rPr>
                      <w:i/>
                    </w:rPr>
                    <w:t>They were willing to—in full—finance the software and the implementation. They were exceedingly responsive and very easy to deal with. Ultimately, Microsoft Financing was able to finance the whole package.”</w:t>
                  </w:r>
                </w:p>
                <w:p w:rsidR="00BB3DBA" w:rsidRPr="003A4ECF" w:rsidRDefault="00BB3DBA" w:rsidP="00BB3DBA">
                  <w:pPr>
                    <w:spacing w:before="225" w:after="0" w:line="240" w:lineRule="auto"/>
                    <w:ind w:right="225"/>
                  </w:pPr>
                  <w:r>
                    <w:rPr>
                      <w:b/>
                      <w:bCs/>
                    </w:rPr>
                    <w:t>A</w:t>
                  </w:r>
                  <w:r w:rsidRPr="003A4ECF">
                    <w:rPr>
                      <w:b/>
                      <w:bCs/>
                    </w:rPr>
                    <w:t xml:space="preserve">my </w:t>
                  </w:r>
                  <w:proofErr w:type="spellStart"/>
                  <w:r w:rsidRPr="003A4ECF">
                    <w:rPr>
                      <w:b/>
                      <w:bCs/>
                    </w:rPr>
                    <w:t>Sabala</w:t>
                  </w:r>
                  <w:proofErr w:type="spellEnd"/>
                  <w:r>
                    <w:rPr>
                      <w:rFonts w:ascii="Verdana" w:hAnsi="Verdana"/>
                      <w:sz w:val="16"/>
                      <w:szCs w:val="16"/>
                    </w:rPr>
                    <w:br/>
                  </w:r>
                  <w:r w:rsidRPr="003A4ECF">
                    <w:t>Senior Director of Corporate Finance, Hampton Products</w:t>
                  </w:r>
                </w:p>
                <w:p w:rsidR="00BB3DBA" w:rsidRDefault="00BB3DBA" w:rsidP="00BB3DBA">
                  <w:pPr>
                    <w:spacing w:after="0" w:line="240" w:lineRule="auto"/>
                    <w:ind w:right="225"/>
                    <w:rPr>
                      <w:sz w:val="16"/>
                      <w:szCs w:val="16"/>
                    </w:rPr>
                  </w:pPr>
                  <w:r w:rsidRPr="00D67994">
                    <w:rPr>
                      <w:sz w:val="16"/>
                      <w:szCs w:val="16"/>
                    </w:rPr>
                    <w:t xml:space="preserve">Read more at: </w:t>
                  </w:r>
                </w:p>
                <w:p w:rsidR="00BB3DBA" w:rsidRPr="00D67994" w:rsidRDefault="003562EA" w:rsidP="00BB3DBA">
                  <w:pPr>
                    <w:spacing w:after="0" w:line="240" w:lineRule="auto"/>
                    <w:ind w:right="225"/>
                    <w:rPr>
                      <w:sz w:val="16"/>
                      <w:szCs w:val="16"/>
                    </w:rPr>
                  </w:pPr>
                  <w:hyperlink r:id="rId20" w:history="1">
                    <w:r w:rsidR="00BB3DBA" w:rsidRPr="00ED43F8">
                      <w:rPr>
                        <w:rStyle w:val="Hyperlink"/>
                        <w:sz w:val="16"/>
                        <w:szCs w:val="16"/>
                      </w:rPr>
                      <w:t>http://www.microsoft.com/casestudies/casestudy.aspx?casestudyid=4000002252</w:t>
                    </w:r>
                  </w:hyperlink>
                  <w:r w:rsidR="00BB3DBA">
                    <w:rPr>
                      <w:sz w:val="16"/>
                      <w:szCs w:val="16"/>
                    </w:rPr>
                    <w:t xml:space="preserve"> </w:t>
                  </w:r>
                </w:p>
              </w:txbxContent>
            </v:textbox>
            <w10:wrap type="square" anchorx="page" anchory="page"/>
          </v:shape>
        </w:pict>
      </w:r>
      <w:bookmarkStart w:id="15" w:name="_Toc212561482"/>
      <w:r w:rsidR="00BB3DBA" w:rsidRPr="00B411F4">
        <w:t>Application Platform Agreement</w:t>
      </w:r>
      <w:r w:rsidR="00BB3DBA">
        <w:t xml:space="preserve"> (APA)</w:t>
      </w:r>
      <w:bookmarkEnd w:id="15"/>
    </w:p>
    <w:p w:rsidR="00BB3DBA" w:rsidRDefault="00BB3DBA" w:rsidP="00BB3DBA">
      <w:pPr>
        <w:spacing w:after="120" w:line="240" w:lineRule="auto"/>
      </w:pPr>
      <w:r>
        <w:t xml:space="preserve">The Application Platform Agreement is a new offering designed to </w:t>
      </w:r>
      <w:r w:rsidRPr="009B406C">
        <w:rPr>
          <w:color w:val="000000"/>
        </w:rPr>
        <w:t>help customers consolidate vendors and reduce database total cost of ownership with unlimited deploym</w:t>
      </w:r>
      <w:r>
        <w:rPr>
          <w:color w:val="000000"/>
        </w:rPr>
        <w:t xml:space="preserve">ent rights for Microsoft SQL Server and Microsoft Application Platform Products. </w:t>
      </w:r>
      <w:r>
        <w:t xml:space="preserve">It offers </w:t>
      </w:r>
      <w:r w:rsidRPr="00332986">
        <w:t>a fixed payment schedule over three years with unlimited deployment rights</w:t>
      </w:r>
      <w:r>
        <w:t>. Costs are n</w:t>
      </w:r>
      <w:r w:rsidRPr="0003642A">
        <w:t>egotiated up-front, with a growth rate based on good faith estimate of application platform ramp.</w:t>
      </w:r>
      <w:r>
        <w:t xml:space="preserve"> APA offers faster time-to-value with an integrated offering and simplified purchase process</w:t>
      </w:r>
      <w:r w:rsidRPr="00DF5985">
        <w:t xml:space="preserve"> </w:t>
      </w:r>
      <w:r>
        <w:t>since all of the eligible licensed products are included in one agreement.</w:t>
      </w:r>
    </w:p>
    <w:p w:rsidR="00BB3DBA" w:rsidRDefault="00BB3DBA" w:rsidP="00BB3DBA">
      <w:pPr>
        <w:spacing w:after="120" w:line="240" w:lineRule="auto"/>
      </w:pPr>
      <w:r>
        <w:t>Because APA is negotiated up-front, there are no incremental costs when it comes to additional deployments and you are always compliant, with rights to current and future versions during the agreement’s term.</w:t>
      </w:r>
    </w:p>
    <w:p w:rsidR="00BB3DBA" w:rsidRDefault="00BB3DBA" w:rsidP="00BB3DBA">
      <w:pPr>
        <w:spacing w:line="240" w:lineRule="auto"/>
      </w:pPr>
      <w:r>
        <w:t xml:space="preserve">For more information, visit </w:t>
      </w:r>
      <w:hyperlink r:id="rId21" w:history="1">
        <w:r>
          <w:rPr>
            <w:rStyle w:val="Hyperlink"/>
          </w:rPr>
          <w:t>http://www.microsoft.com/applicationplatform/default.mspx</w:t>
        </w:r>
      </w:hyperlink>
      <w:r w:rsidR="00A2237F">
        <w:t>.</w:t>
      </w:r>
      <w:r>
        <w:t xml:space="preserve"> </w:t>
      </w:r>
    </w:p>
    <w:p w:rsidR="00636256" w:rsidRDefault="00690C93" w:rsidP="000D3DF9">
      <w:pPr>
        <w:pStyle w:val="Heading3"/>
        <w:spacing w:after="120" w:line="240" w:lineRule="auto"/>
      </w:pPr>
      <w:bookmarkStart w:id="16" w:name="_Toc212561483"/>
      <w:r w:rsidRPr="006500E7">
        <w:lastRenderedPageBreak/>
        <w:t>Software Asset Management (SAM)</w:t>
      </w:r>
      <w:bookmarkEnd w:id="16"/>
      <w:r w:rsidRPr="006500E7">
        <w:t xml:space="preserve"> </w:t>
      </w:r>
    </w:p>
    <w:p w:rsidR="000F0A9B" w:rsidRPr="000F0A9B" w:rsidRDefault="000F0A9B" w:rsidP="000F0A9B">
      <w:pPr>
        <w:spacing w:before="63" w:line="240" w:lineRule="auto"/>
      </w:pPr>
      <w:r>
        <w:t xml:space="preserve">The </w:t>
      </w:r>
      <w:r w:rsidRPr="000F0A9B">
        <w:t>assets your organization depends on include the software that allows productive use of laptops, desktops, and servers. Software asset management helps you maintain maximum efficiency and value for your software assets. With SAM you can manage, control, and protect your organization’s software from start to finish. And you can be confident that the software supporting your organization is cost-effective, secure, genuine, and fully supported.</w:t>
      </w:r>
    </w:p>
    <w:p w:rsidR="00BA377B" w:rsidRDefault="000F0A9B" w:rsidP="000F0A9B">
      <w:pPr>
        <w:spacing w:after="0" w:line="240" w:lineRule="auto"/>
      </w:pPr>
      <w:r w:rsidRPr="000F0A9B">
        <w:t xml:space="preserve">For more information, please visit: </w:t>
      </w:r>
      <w:hyperlink r:id="rId22" w:history="1">
        <w:r w:rsidR="00BA377B" w:rsidRPr="006D2232">
          <w:rPr>
            <w:rStyle w:val="Hyperlink"/>
          </w:rPr>
          <w:t>http://www.microsoft.com/SAM</w:t>
        </w:r>
      </w:hyperlink>
      <w:r w:rsidR="00A2237F">
        <w:t>.</w:t>
      </w:r>
      <w:r w:rsidR="00BA377B">
        <w:t xml:space="preserve"> </w:t>
      </w:r>
    </w:p>
    <w:p w:rsidR="00BB3DBA" w:rsidRPr="000F0A9B" w:rsidRDefault="00BB3DBA" w:rsidP="003716FF">
      <w:pPr>
        <w:pStyle w:val="Heading3"/>
      </w:pPr>
      <w:bookmarkStart w:id="17" w:name="_Toc212561484"/>
      <w:r w:rsidRPr="000F0A9B">
        <w:t>Infrastructure Optimization</w:t>
      </w:r>
      <w:bookmarkEnd w:id="17"/>
      <w:r w:rsidRPr="000F0A9B">
        <w:t xml:space="preserve"> </w:t>
      </w:r>
    </w:p>
    <w:p w:rsidR="00BB3DBA" w:rsidRDefault="00BB3DBA" w:rsidP="00BB3DBA">
      <w:pPr>
        <w:spacing w:after="120" w:line="240" w:lineRule="auto"/>
      </w:pPr>
      <w:r>
        <w:t xml:space="preserve">Infrastructure Optimization is a </w:t>
      </w:r>
      <w:r w:rsidRPr="00F41042">
        <w:t>c</w:t>
      </w:r>
      <w:r>
        <w:t xml:space="preserve">yclical and continuous process that can </w:t>
      </w:r>
      <w:r w:rsidRPr="00F41042">
        <w:t xml:space="preserve">help IT meet their own unique challenges while using technology to drive business outcomes. </w:t>
      </w:r>
      <w:r>
        <w:t xml:space="preserve">This service helps IT </w:t>
      </w:r>
      <w:r w:rsidRPr="00F41042">
        <w:t xml:space="preserve">drive business value through </w:t>
      </w:r>
      <w:r>
        <w:t xml:space="preserve">increasing technology capabilities </w:t>
      </w:r>
      <w:r w:rsidRPr="00F41042">
        <w:t xml:space="preserve">while simultaneously </w:t>
      </w:r>
      <w:r>
        <w:t xml:space="preserve">helping reduce </w:t>
      </w:r>
      <w:r w:rsidRPr="00F41042">
        <w:t xml:space="preserve">costs and </w:t>
      </w:r>
      <w:r>
        <w:t xml:space="preserve">increase </w:t>
      </w:r>
      <w:r w:rsidRPr="00F41042">
        <w:t>security.</w:t>
      </w:r>
    </w:p>
    <w:p w:rsidR="00BB3DBA" w:rsidRDefault="00BB3DBA" w:rsidP="00BB3DBA">
      <w:pPr>
        <w:spacing w:after="120" w:line="240" w:lineRule="auto"/>
      </w:pPr>
      <w:r>
        <w:t xml:space="preserve">For more information, visit </w:t>
      </w:r>
      <w:hyperlink r:id="rId23" w:history="1">
        <w:r w:rsidRPr="006D2232">
          <w:rPr>
            <w:rStyle w:val="Hyperlink"/>
          </w:rPr>
          <w:t>http://www.microsoft.com/optimization/model/coreio.mspx</w:t>
        </w:r>
      </w:hyperlink>
      <w:r w:rsidR="00A2237F">
        <w:t>.</w:t>
      </w:r>
      <w:r>
        <w:t xml:space="preserve"> </w:t>
      </w:r>
    </w:p>
    <w:p w:rsidR="00BC2092" w:rsidRPr="00BC2092" w:rsidRDefault="004F7A20" w:rsidP="000B099D">
      <w:pPr>
        <w:pStyle w:val="Heading1"/>
        <w:spacing w:after="120"/>
      </w:pPr>
      <w:bookmarkStart w:id="18" w:name="_Toc212561485"/>
      <w:r>
        <w:t>Conclusion</w:t>
      </w:r>
      <w:bookmarkEnd w:id="18"/>
    </w:p>
    <w:p w:rsidR="00BA377B" w:rsidRDefault="003562EA" w:rsidP="00BA377B">
      <w:pPr>
        <w:spacing w:before="180" w:after="180" w:line="240" w:lineRule="auto"/>
        <w:ind w:right="180"/>
      </w:pPr>
      <w:r>
        <w:rPr>
          <w:noProof/>
          <w:lang w:eastAsia="zh-TW"/>
        </w:rPr>
        <w:pict>
          <v:shape id="_x0000_s1029" type="#_x0000_t202" style="position:absolute;margin-left:368.5pt;margin-top:309.15pt;width:162.2pt;height:294.25pt;z-index:251665408;mso-width-percent:350;mso-position-horizontal-relative:page;mso-position-vertical-relative:page;mso-width-percent:350;mso-width-relative:margin;v-text-anchor:middle" o:allowincell="f" filled="f" strokecolor="#622423 [1605]" strokeweight=".25pt">
            <v:textbox style="mso-next-textbox:#_x0000_s1029" inset="10.8pt,7.2pt,10.8pt,7.2pt">
              <w:txbxContent>
                <w:p w:rsidR="00B9528B" w:rsidRDefault="00B9528B" w:rsidP="00D67994">
                  <w:pPr>
                    <w:spacing w:before="225" w:after="225" w:line="240" w:lineRule="auto"/>
                    <w:ind w:right="225"/>
                    <w:rPr>
                      <w:i/>
                    </w:rPr>
                  </w:pPr>
                  <w:r w:rsidRPr="00503B5A">
                    <w:rPr>
                      <w:i/>
                    </w:rPr>
                    <w:t xml:space="preserve">“Microsoft has been a great partner in helping us develop our </w:t>
                  </w:r>
                  <w:proofErr w:type="gramStart"/>
                  <w:r w:rsidRPr="00503B5A">
                    <w:rPr>
                      <w:i/>
                    </w:rPr>
                    <w:t>vision,</w:t>
                  </w:r>
                  <w:proofErr w:type="gramEnd"/>
                  <w:r w:rsidRPr="00503B5A">
                    <w:rPr>
                      <w:i/>
                    </w:rPr>
                    <w:t xml:space="preserve"> and our account team demonstrated the value of purchasing Microsoft products</w:t>
                  </w:r>
                  <w:r>
                    <w:rPr>
                      <w:i/>
                    </w:rPr>
                    <w:t xml:space="preserve"> through an Enterprise Agreement. </w:t>
                  </w:r>
                  <w:r w:rsidRPr="00503B5A">
                    <w:rPr>
                      <w:i/>
                    </w:rPr>
                    <w:t xml:space="preserve">With a single, </w:t>
                  </w:r>
                  <w:r w:rsidR="009B406C">
                    <w:rPr>
                      <w:i/>
                    </w:rPr>
                    <w:t>c</w:t>
                  </w:r>
                  <w:r w:rsidRPr="00503B5A">
                    <w:rPr>
                      <w:i/>
                    </w:rPr>
                    <w:t>omprehensive agreement, we can achieve the unified communications, enhanced content management, and automated business process that we seek.”</w:t>
                  </w:r>
                </w:p>
                <w:p w:rsidR="00B9528B" w:rsidRPr="00984086" w:rsidRDefault="00B9528B" w:rsidP="00D67994">
                  <w:pPr>
                    <w:spacing w:before="225" w:after="0" w:line="240" w:lineRule="auto"/>
                    <w:ind w:right="225"/>
                    <w:rPr>
                      <w:b/>
                    </w:rPr>
                  </w:pPr>
                  <w:r w:rsidRPr="00984086">
                    <w:rPr>
                      <w:b/>
                    </w:rPr>
                    <w:t>Stephen Mulligan</w:t>
                  </w:r>
                </w:p>
                <w:p w:rsidR="00B9528B" w:rsidRPr="00984086" w:rsidRDefault="00B9528B" w:rsidP="00D67994">
                  <w:pPr>
                    <w:spacing w:after="0" w:line="240" w:lineRule="auto"/>
                    <w:ind w:right="225"/>
                  </w:pPr>
                  <w:r w:rsidRPr="00984086">
                    <w:t xml:space="preserve">Web and Mobile Technology Manager, </w:t>
                  </w:r>
                  <w:proofErr w:type="spellStart"/>
                  <w:r w:rsidRPr="00984086">
                    <w:t>eircom</w:t>
                  </w:r>
                  <w:proofErr w:type="spellEnd"/>
                  <w:r w:rsidRPr="00984086">
                    <w:t xml:space="preserve"> IT</w:t>
                  </w:r>
                </w:p>
                <w:p w:rsidR="00B9528B" w:rsidRPr="00D67994" w:rsidRDefault="00B9528B" w:rsidP="00D67994">
                  <w:pPr>
                    <w:spacing w:after="0" w:line="240" w:lineRule="auto"/>
                    <w:ind w:right="225"/>
                    <w:rPr>
                      <w:sz w:val="16"/>
                      <w:szCs w:val="16"/>
                    </w:rPr>
                  </w:pPr>
                  <w:r w:rsidRPr="00D67994">
                    <w:rPr>
                      <w:sz w:val="16"/>
                      <w:szCs w:val="16"/>
                    </w:rPr>
                    <w:t xml:space="preserve">Read more at: </w:t>
                  </w:r>
                  <w:hyperlink r:id="rId24" w:history="1">
                    <w:r w:rsidRPr="00D67994">
                      <w:rPr>
                        <w:rStyle w:val="Hyperlink"/>
                        <w:sz w:val="16"/>
                        <w:szCs w:val="16"/>
                      </w:rPr>
                      <w:t>http://www.microsoft.com/casestudies/casestudy.aspx?casestudyid=4000002684</w:t>
                    </w:r>
                  </w:hyperlink>
                  <w:r w:rsidRPr="00D67994">
                    <w:rPr>
                      <w:sz w:val="16"/>
                      <w:szCs w:val="16"/>
                    </w:rPr>
                    <w:t xml:space="preserve"> </w:t>
                  </w:r>
                </w:p>
                <w:p w:rsidR="00B9528B" w:rsidRDefault="00B9528B">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r w:rsidR="00BA377B" w:rsidRPr="00BA377B">
        <w:t>Microsoft is committed to building trusted relationships with you. One way that we can do this is by helping your organization get the most from your software investments when you purchase from Microsoft.</w:t>
      </w:r>
      <w:r w:rsidR="001A042B">
        <w:t xml:space="preserve"> </w:t>
      </w:r>
    </w:p>
    <w:p w:rsidR="00BA377B" w:rsidRDefault="00CA3F8C" w:rsidP="00BA377B">
      <w:pPr>
        <w:spacing w:before="180" w:after="180" w:line="240" w:lineRule="auto"/>
        <w:ind w:right="180"/>
      </w:pPr>
      <w:r>
        <w:t xml:space="preserve">One of our goals is to help our customers </w:t>
      </w:r>
      <w:r w:rsidR="001A042B">
        <w:t xml:space="preserve">execute on </w:t>
      </w:r>
      <w:r>
        <w:t xml:space="preserve">their </w:t>
      </w:r>
      <w:r w:rsidR="001A042B">
        <w:t>bu</w:t>
      </w:r>
      <w:r w:rsidR="001A042B" w:rsidRPr="00CA3F8C">
        <w:t>siness initiative</w:t>
      </w:r>
      <w:r w:rsidRPr="00CA3F8C">
        <w:t xml:space="preserve">s with comprehensive software solutions. With Microsoft Volume Licensing, you can do this </w:t>
      </w:r>
      <w:r w:rsidR="001A042B" w:rsidRPr="00CA3F8C">
        <w:t xml:space="preserve">while saving money </w:t>
      </w:r>
      <w:r>
        <w:t>with affordable software licenses, and by</w:t>
      </w:r>
      <w:r w:rsidR="001A042B" w:rsidRPr="00CA3F8C">
        <w:t xml:space="preserve"> taking advantage of the </w:t>
      </w:r>
      <w:r w:rsidRPr="00CA3F8C">
        <w:t>software license</w:t>
      </w:r>
      <w:r w:rsidR="001A042B" w:rsidRPr="00CA3F8C">
        <w:t xml:space="preserve"> assets you have </w:t>
      </w:r>
      <w:r w:rsidRPr="00CA3F8C">
        <w:t xml:space="preserve">already purchased. </w:t>
      </w:r>
    </w:p>
    <w:p w:rsidR="000B099D" w:rsidRPr="000B099D" w:rsidRDefault="000B099D" w:rsidP="00311918">
      <w:pPr>
        <w:spacing w:after="120" w:line="240" w:lineRule="auto"/>
      </w:pPr>
      <w:r w:rsidRPr="000B099D">
        <w:t>Microsoft supports you through the entire process—not just the sales process—to help you determine your organizational or project-specific goals, get the right infrastructure in place, deploy as quickly and efficiently as possible, and ultimately achieve those goals. At the same time, Microsoft wants to get you the best possible price and make sure you take full advantage of an Enterprise Agreement with Software Assurance tools and resources that will make your money go even further.</w:t>
      </w:r>
    </w:p>
    <w:p w:rsidR="000B099D" w:rsidRPr="000B099D" w:rsidRDefault="000B099D" w:rsidP="00311918">
      <w:pPr>
        <w:spacing w:after="120" w:line="240" w:lineRule="auto"/>
      </w:pPr>
      <w:r w:rsidRPr="000B099D">
        <w:t>In the short term, use your Software Assurance benefits in all stages of the software life cycle, consolidate your vendors and agreements, and work with Microsoft to evaluate the CAL Suites and Application Platform Agreement to determine how significant the cost savings will be. In the long term, know that the Enterprise Agreement means predictable pricing and continued support from Microsoft to accommodate growth, and look to Software Asset Management (SAM) to further control costs and increase efficiency.</w:t>
      </w:r>
    </w:p>
    <w:p w:rsidR="000A599F" w:rsidRDefault="000B099D" w:rsidP="00633F3D">
      <w:pPr>
        <w:spacing w:after="120" w:line="240" w:lineRule="auto"/>
        <w:rPr>
          <w:b/>
          <w:u w:val="single"/>
        </w:rPr>
      </w:pPr>
      <w:r w:rsidRPr="000B099D">
        <w:t>With the Enterprise Agreement and the above mentioned programs and tools, and with the Microsoft Volume Licensing Service Center (VLSC) to manage them, you have a partner in Microsoft that is invested in your success and ready to help you save money during any economic climate.</w:t>
      </w:r>
      <w:r w:rsidR="000A599F">
        <w:rPr>
          <w:b/>
          <w:u w:val="single"/>
        </w:rPr>
        <w:br w:type="page"/>
      </w:r>
    </w:p>
    <w:p w:rsidR="00095F6B" w:rsidRPr="00944012" w:rsidRDefault="00095F6B" w:rsidP="00944012">
      <w:pPr>
        <w:spacing w:after="120" w:line="240" w:lineRule="auto"/>
        <w:rPr>
          <w:rFonts w:asciiTheme="majorHAnsi" w:eastAsiaTheme="majorEastAsia" w:hAnsiTheme="majorHAnsi" w:cstheme="majorBidi"/>
          <w:b/>
          <w:bCs/>
          <w:color w:val="4F81BD" w:themeColor="accent1"/>
          <w:sz w:val="26"/>
          <w:szCs w:val="26"/>
        </w:rPr>
      </w:pPr>
      <w:r w:rsidRPr="00944012">
        <w:rPr>
          <w:rFonts w:asciiTheme="majorHAnsi" w:eastAsiaTheme="majorEastAsia" w:hAnsiTheme="majorHAnsi" w:cstheme="majorBidi"/>
          <w:b/>
          <w:bCs/>
          <w:color w:val="4F81BD" w:themeColor="accent1"/>
          <w:sz w:val="26"/>
          <w:szCs w:val="26"/>
        </w:rPr>
        <w:lastRenderedPageBreak/>
        <w:t>Software Assurance</w:t>
      </w:r>
    </w:p>
    <w:p w:rsidR="004F6836" w:rsidRDefault="008B04B5" w:rsidP="004F6836">
      <w:pPr>
        <w:spacing w:after="0" w:line="240" w:lineRule="auto"/>
      </w:pPr>
      <w:r w:rsidRPr="00627A7F">
        <w:t>Software Assuran</w:t>
      </w:r>
      <w:r w:rsidR="00A22F61">
        <w:t>ce has many financial advantages—b</w:t>
      </w:r>
      <w:r w:rsidRPr="00627A7F">
        <w:t>ey</w:t>
      </w:r>
      <w:r w:rsidR="00A22F61">
        <w:t>ond the value of future licenses—t</w:t>
      </w:r>
      <w:r w:rsidRPr="00627A7F">
        <w:t xml:space="preserve">hat should be </w:t>
      </w:r>
      <w:r w:rsidR="0003157C">
        <w:t>considered</w:t>
      </w:r>
      <w:r w:rsidRPr="00627A7F">
        <w:t>. The cost per license covers more than 15 benefits</w:t>
      </w:r>
      <w:r w:rsidR="00012130">
        <w:t>,</w:t>
      </w:r>
      <w:r w:rsidRPr="00627A7F">
        <w:t xml:space="preserve"> including </w:t>
      </w:r>
      <w:r w:rsidR="00263B59">
        <w:t xml:space="preserve">Windows </w:t>
      </w:r>
      <w:r w:rsidRPr="00627A7F">
        <w:t>Vista Enterprise, 24</w:t>
      </w:r>
      <w:r w:rsidR="00F31894">
        <w:t xml:space="preserve"> hours a day, seven days a week</w:t>
      </w:r>
      <w:r w:rsidRPr="00627A7F">
        <w:t xml:space="preserve"> </w:t>
      </w:r>
      <w:r w:rsidR="00AA7967">
        <w:t xml:space="preserve">(24 x 7) </w:t>
      </w:r>
      <w:r w:rsidRPr="00627A7F">
        <w:t xml:space="preserve">support, partner services, </w:t>
      </w:r>
      <w:r w:rsidR="00F31894">
        <w:t>E</w:t>
      </w:r>
      <w:r w:rsidRPr="00627A7F">
        <w:t xml:space="preserve">mployee </w:t>
      </w:r>
      <w:r w:rsidR="00F31894">
        <w:t>P</w:t>
      </w:r>
      <w:r w:rsidRPr="00627A7F">
        <w:t xml:space="preserve">urchase </w:t>
      </w:r>
      <w:r w:rsidR="00F31894">
        <w:t>P</w:t>
      </w:r>
      <w:r w:rsidRPr="00627A7F">
        <w:t>rogram</w:t>
      </w:r>
      <w:r w:rsidR="00F31894">
        <w:t>,</w:t>
      </w:r>
      <w:r w:rsidRPr="00627A7F">
        <w:t xml:space="preserve"> and training and </w:t>
      </w:r>
      <w:r w:rsidR="00263B59">
        <w:t>online l</w:t>
      </w:r>
      <w:r w:rsidRPr="00627A7F">
        <w:t>earning.</w:t>
      </w:r>
      <w:r>
        <w:t xml:space="preserve"> </w:t>
      </w:r>
      <w:r w:rsidRPr="00627A7F">
        <w:t xml:space="preserve">Benefits such as Training Vouchers, </w:t>
      </w:r>
      <w:r w:rsidR="00263B59">
        <w:t>E-</w:t>
      </w:r>
      <w:r w:rsidRPr="00627A7F">
        <w:t>Learning, Home Use</w:t>
      </w:r>
      <w:r w:rsidR="00263B59">
        <w:t xml:space="preserve"> Program</w:t>
      </w:r>
      <w:r w:rsidRPr="00627A7F">
        <w:t xml:space="preserve">, </w:t>
      </w:r>
      <w:r w:rsidR="00263B59">
        <w:t>Packaged</w:t>
      </w:r>
      <w:r w:rsidRPr="00627A7F">
        <w:t xml:space="preserve"> Services, and 24 x 7 Problem Resolution Support provide training, knowledge transfer, and consulting services and support to help customers successfully deploy and use solutions based on the latest editions of our products. It represents a long</w:t>
      </w:r>
      <w:r w:rsidR="00AA7967">
        <w:t>-</w:t>
      </w:r>
      <w:r w:rsidRPr="00627A7F">
        <w:t>term commitment to value for our customers</w:t>
      </w:r>
      <w:r w:rsidR="00754E6B">
        <w:t>.</w:t>
      </w:r>
      <w:r w:rsidRPr="00627A7F">
        <w:t xml:space="preserve"> </w:t>
      </w:r>
    </w:p>
    <w:p w:rsidR="004F6836" w:rsidRDefault="004F6836" w:rsidP="004F6836">
      <w:pPr>
        <w:spacing w:after="0" w:line="240" w:lineRule="auto"/>
      </w:pPr>
    </w:p>
    <w:p w:rsidR="00095F6B" w:rsidRPr="00CC0CBF" w:rsidRDefault="00095F6B" w:rsidP="00095F6B">
      <w:pPr>
        <w:pStyle w:val="BodyNormal"/>
        <w:rPr>
          <w:rFonts w:asciiTheme="minorHAnsi" w:eastAsiaTheme="minorHAnsi" w:hAnsiTheme="minorHAnsi" w:cstheme="minorBidi"/>
          <w:sz w:val="22"/>
          <w:szCs w:val="22"/>
        </w:rPr>
      </w:pPr>
      <w:r w:rsidRPr="00CC0CBF">
        <w:rPr>
          <w:rFonts w:asciiTheme="minorHAnsi" w:eastAsiaTheme="minorHAnsi" w:hAnsiTheme="minorHAnsi" w:cstheme="minorBidi"/>
          <w:sz w:val="22"/>
          <w:szCs w:val="22"/>
        </w:rPr>
        <w:t>The following chart is a helpful way to understand the Software Assurance benefits and their value mapping to each phase of the software life</w:t>
      </w:r>
      <w:r w:rsidR="00012130">
        <w:rPr>
          <w:rFonts w:asciiTheme="minorHAnsi" w:eastAsiaTheme="minorHAnsi" w:hAnsiTheme="minorHAnsi" w:cstheme="minorBidi"/>
          <w:sz w:val="22"/>
          <w:szCs w:val="22"/>
        </w:rPr>
        <w:t xml:space="preserve"> </w:t>
      </w:r>
      <w:r w:rsidRPr="00CC0CBF">
        <w:rPr>
          <w:rFonts w:asciiTheme="minorHAnsi" w:eastAsiaTheme="minorHAnsi" w:hAnsiTheme="minorHAnsi" w:cstheme="minorBidi"/>
          <w:sz w:val="22"/>
          <w:szCs w:val="22"/>
        </w:rPr>
        <w:t xml:space="preserve">cycle.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1007"/>
        <w:gridCol w:w="1530"/>
        <w:gridCol w:w="2322"/>
        <w:gridCol w:w="4717"/>
      </w:tblGrid>
      <w:tr w:rsidR="00095F6B" w:rsidRPr="00ED4259" w:rsidTr="004E197B">
        <w:tc>
          <w:tcPr>
            <w:tcW w:w="0" w:type="auto"/>
            <w:shd w:val="solid" w:color="000000" w:fill="FFFFFF"/>
          </w:tcPr>
          <w:p w:rsidR="00095F6B" w:rsidRPr="00ED4259" w:rsidRDefault="00095F6B" w:rsidP="004E197B">
            <w:pPr>
              <w:pStyle w:val="BodySmall"/>
              <w:spacing w:before="60"/>
              <w:jc w:val="center"/>
              <w:rPr>
                <w:b/>
                <w:bCs/>
              </w:rPr>
            </w:pPr>
            <w:r w:rsidRPr="00ED4259">
              <w:rPr>
                <w:b/>
                <w:bCs/>
              </w:rPr>
              <w:t>Phase in Software Life Cycle</w:t>
            </w:r>
          </w:p>
        </w:tc>
        <w:tc>
          <w:tcPr>
            <w:tcW w:w="0" w:type="auto"/>
            <w:shd w:val="solid" w:color="000000" w:fill="FFFFFF"/>
          </w:tcPr>
          <w:p w:rsidR="00095F6B" w:rsidRPr="00ED4259" w:rsidRDefault="00095F6B" w:rsidP="004E197B">
            <w:pPr>
              <w:pStyle w:val="BodySmall"/>
              <w:spacing w:before="60"/>
              <w:jc w:val="center"/>
              <w:rPr>
                <w:b/>
                <w:bCs/>
              </w:rPr>
            </w:pPr>
            <w:r w:rsidRPr="00ED4259">
              <w:rPr>
                <w:b/>
                <w:bCs/>
              </w:rPr>
              <w:t>Customer Challenge</w:t>
            </w:r>
          </w:p>
        </w:tc>
        <w:tc>
          <w:tcPr>
            <w:tcW w:w="0" w:type="auto"/>
            <w:shd w:val="solid" w:color="000000" w:fill="FFFFFF"/>
          </w:tcPr>
          <w:p w:rsidR="00095F6B" w:rsidRPr="00ED4259" w:rsidRDefault="00095F6B" w:rsidP="004E197B">
            <w:pPr>
              <w:pStyle w:val="BodySmall"/>
              <w:spacing w:before="60"/>
              <w:jc w:val="center"/>
              <w:rPr>
                <w:b/>
                <w:bCs/>
              </w:rPr>
            </w:pPr>
            <w:r w:rsidRPr="00ED4259">
              <w:rPr>
                <w:b/>
                <w:bCs/>
              </w:rPr>
              <w:t>Software Assurance Solution</w:t>
            </w:r>
          </w:p>
        </w:tc>
        <w:tc>
          <w:tcPr>
            <w:tcW w:w="0" w:type="auto"/>
            <w:shd w:val="solid" w:color="000000" w:fill="FFFFFF"/>
          </w:tcPr>
          <w:p w:rsidR="00095F6B" w:rsidRPr="00ED4259" w:rsidRDefault="00095F6B" w:rsidP="004E197B">
            <w:pPr>
              <w:pStyle w:val="BodySmall"/>
              <w:spacing w:before="60"/>
              <w:jc w:val="center"/>
              <w:rPr>
                <w:b/>
                <w:bCs/>
              </w:rPr>
            </w:pPr>
            <w:r w:rsidRPr="00ED4259">
              <w:rPr>
                <w:b/>
                <w:bCs/>
              </w:rPr>
              <w:t>Customer Value</w:t>
            </w:r>
          </w:p>
        </w:tc>
      </w:tr>
      <w:tr w:rsidR="00095F6B" w:rsidRPr="00ED4259" w:rsidTr="004E197B">
        <w:tc>
          <w:tcPr>
            <w:tcW w:w="0" w:type="auto"/>
            <w:vMerge w:val="restart"/>
          </w:tcPr>
          <w:p w:rsidR="00095F6B" w:rsidRPr="00633034" w:rsidRDefault="00095F6B" w:rsidP="004E197B">
            <w:pPr>
              <w:pStyle w:val="BodySmall"/>
              <w:spacing w:before="60"/>
            </w:pPr>
            <w:r w:rsidRPr="00633034">
              <w:t>Plan</w:t>
            </w:r>
          </w:p>
        </w:tc>
        <w:tc>
          <w:tcPr>
            <w:tcW w:w="0" w:type="auto"/>
            <w:vMerge w:val="restart"/>
          </w:tcPr>
          <w:p w:rsidR="00095F6B" w:rsidRPr="00633034" w:rsidRDefault="00095F6B" w:rsidP="004E197B">
            <w:pPr>
              <w:pStyle w:val="BodySmall"/>
              <w:spacing w:before="60"/>
            </w:pPr>
            <w:r w:rsidRPr="00633034">
              <w:t>Gain budget predictability</w:t>
            </w:r>
            <w:r w:rsidR="00924501">
              <w:t>.</w:t>
            </w:r>
          </w:p>
          <w:p w:rsidR="00095F6B" w:rsidRPr="00633034" w:rsidRDefault="00095F6B" w:rsidP="004E197B">
            <w:pPr>
              <w:pStyle w:val="BodySmall"/>
              <w:spacing w:before="60"/>
            </w:pPr>
            <w:r w:rsidRPr="00633034">
              <w:t>Control and manage IT costs</w:t>
            </w:r>
            <w:r w:rsidR="00924501">
              <w:t>.</w:t>
            </w:r>
          </w:p>
          <w:p w:rsidR="00095F6B" w:rsidRPr="00633034" w:rsidRDefault="00095F6B" w:rsidP="004E197B">
            <w:pPr>
              <w:pStyle w:val="BodySmall"/>
              <w:spacing w:before="60"/>
            </w:pPr>
            <w:r w:rsidRPr="00633034">
              <w:t>Align IT investment with latest products</w:t>
            </w:r>
            <w:r w:rsidR="00924501">
              <w:t>.</w:t>
            </w:r>
          </w:p>
        </w:tc>
        <w:tc>
          <w:tcPr>
            <w:tcW w:w="0" w:type="auto"/>
          </w:tcPr>
          <w:p w:rsidR="00095F6B" w:rsidRPr="00633034" w:rsidRDefault="00095F6B" w:rsidP="004E197B">
            <w:pPr>
              <w:pStyle w:val="BodySmall"/>
              <w:spacing w:before="60"/>
            </w:pPr>
            <w:r w:rsidRPr="00633034">
              <w:t>New Version Rights</w:t>
            </w:r>
          </w:p>
        </w:tc>
        <w:tc>
          <w:tcPr>
            <w:tcW w:w="0" w:type="auto"/>
          </w:tcPr>
          <w:p w:rsidR="00095F6B" w:rsidRPr="005A4ED2" w:rsidRDefault="00095F6B"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Rights to new software version releases help you lower the costs associated with software acquisition while simplifying procurement and forecasting. This helps protect your organization’s investment while providing upgrades to the latest software available.</w:t>
            </w:r>
          </w:p>
        </w:tc>
      </w:tr>
      <w:tr w:rsidR="00095F6B" w:rsidRPr="00ED4259" w:rsidTr="004E197B">
        <w:tc>
          <w:tcPr>
            <w:tcW w:w="0" w:type="auto"/>
            <w:vMerge/>
          </w:tcPr>
          <w:p w:rsidR="00095F6B" w:rsidRPr="00633034" w:rsidRDefault="00095F6B" w:rsidP="004E197B">
            <w:pPr>
              <w:pStyle w:val="BodySmall"/>
              <w:spacing w:before="60"/>
            </w:pPr>
          </w:p>
        </w:tc>
        <w:tc>
          <w:tcPr>
            <w:tcW w:w="0" w:type="auto"/>
            <w:vMerge/>
          </w:tcPr>
          <w:p w:rsidR="00095F6B" w:rsidRPr="00633034" w:rsidRDefault="00095F6B" w:rsidP="004E197B">
            <w:pPr>
              <w:pStyle w:val="BodySmall"/>
              <w:spacing w:before="60"/>
            </w:pPr>
          </w:p>
        </w:tc>
        <w:tc>
          <w:tcPr>
            <w:tcW w:w="0" w:type="auto"/>
          </w:tcPr>
          <w:p w:rsidR="00095F6B" w:rsidRPr="00633034" w:rsidRDefault="00095F6B" w:rsidP="004E197B">
            <w:pPr>
              <w:pStyle w:val="BodySmall"/>
              <w:spacing w:before="60"/>
            </w:pPr>
            <w:r w:rsidRPr="00633034">
              <w:t>Spread Payments</w:t>
            </w:r>
          </w:p>
        </w:tc>
        <w:tc>
          <w:tcPr>
            <w:tcW w:w="0" w:type="auto"/>
          </w:tcPr>
          <w:p w:rsidR="00095F6B" w:rsidRPr="005A4ED2" w:rsidRDefault="00095F6B"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Take advantage of greater flexibility in managing technology expenditures with the option to make annual payments instead of one up-front payment. Helps reduce initial costs and forecast annual software budget requirements up to three years in advance.</w:t>
            </w:r>
          </w:p>
        </w:tc>
      </w:tr>
      <w:tr w:rsidR="00095F6B" w:rsidRPr="00ED4259" w:rsidTr="004E197B">
        <w:trPr>
          <w:trHeight w:val="539"/>
        </w:trPr>
        <w:tc>
          <w:tcPr>
            <w:tcW w:w="0" w:type="auto"/>
            <w:vMerge w:val="restart"/>
          </w:tcPr>
          <w:p w:rsidR="00095F6B" w:rsidRPr="00633034" w:rsidRDefault="00095F6B" w:rsidP="004E197B">
            <w:pPr>
              <w:pStyle w:val="BodySmall"/>
              <w:spacing w:before="60"/>
            </w:pPr>
            <w:r w:rsidRPr="00633034">
              <w:t>Deploy</w:t>
            </w:r>
          </w:p>
        </w:tc>
        <w:tc>
          <w:tcPr>
            <w:tcW w:w="0" w:type="auto"/>
            <w:vMerge w:val="restart"/>
          </w:tcPr>
          <w:p w:rsidR="00095F6B" w:rsidRPr="00633034" w:rsidRDefault="00095F6B" w:rsidP="004E197B">
            <w:pPr>
              <w:pStyle w:val="BodySmall"/>
              <w:spacing w:before="60"/>
            </w:pPr>
            <w:r w:rsidRPr="00633034">
              <w:t>Maximize value by deploying all licenses</w:t>
            </w:r>
            <w:r w:rsidR="00924501">
              <w:t>.</w:t>
            </w:r>
          </w:p>
          <w:p w:rsidR="00095F6B" w:rsidRPr="00633034" w:rsidRDefault="00095F6B" w:rsidP="004E197B">
            <w:pPr>
              <w:pStyle w:val="BodySmall"/>
              <w:spacing w:before="60"/>
            </w:pPr>
            <w:r w:rsidRPr="00633034">
              <w:t>Reduce cost and complexity of deployment</w:t>
            </w:r>
            <w:r w:rsidR="00924501">
              <w:t>.</w:t>
            </w:r>
          </w:p>
          <w:p w:rsidR="00095F6B" w:rsidRDefault="00095F6B" w:rsidP="004E197B">
            <w:pPr>
              <w:pStyle w:val="BodySmall"/>
              <w:spacing w:before="60"/>
            </w:pPr>
            <w:r w:rsidRPr="00633034">
              <w:t>Automate deployment across desktop</w:t>
            </w:r>
            <w:r w:rsidR="00924501">
              <w:t xml:space="preserve"> PC</w:t>
            </w:r>
            <w:r w:rsidRPr="00633034">
              <w:t>s</w:t>
            </w:r>
            <w:r w:rsidR="00924501">
              <w:t>.</w:t>
            </w:r>
          </w:p>
          <w:p w:rsidR="00095F6B" w:rsidRPr="00633034" w:rsidRDefault="00095F6B" w:rsidP="004E197B">
            <w:pPr>
              <w:pStyle w:val="BodySmall"/>
              <w:spacing w:before="60"/>
            </w:pPr>
            <w:r w:rsidRPr="00633034">
              <w:t>Increase productivity of IT staff</w:t>
            </w:r>
            <w:r w:rsidR="00924501">
              <w:t>.</w:t>
            </w:r>
          </w:p>
        </w:tc>
        <w:tc>
          <w:tcPr>
            <w:tcW w:w="0" w:type="auto"/>
          </w:tcPr>
          <w:p w:rsidR="00095F6B" w:rsidRPr="00633034" w:rsidRDefault="00095F6B" w:rsidP="004E197B">
            <w:pPr>
              <w:pStyle w:val="BodySmall"/>
              <w:spacing w:before="60"/>
            </w:pPr>
            <w:r w:rsidRPr="00633034">
              <w:t>Packaged Services</w:t>
            </w:r>
          </w:p>
        </w:tc>
        <w:tc>
          <w:tcPr>
            <w:tcW w:w="0" w:type="auto"/>
          </w:tcPr>
          <w:p w:rsidR="00095F6B" w:rsidRDefault="00263B59" w:rsidP="00263B59">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 xml:space="preserve">Plan and prepare for </w:t>
            </w:r>
            <w:r w:rsidRPr="00795F16">
              <w:rPr>
                <w:rFonts w:eastAsia="Times New Roman" w:cs="Times New Roman"/>
                <w:sz w:val="16"/>
                <w:szCs w:val="16"/>
              </w:rPr>
              <w:t xml:space="preserve">successful deployment of new software and maximize the value of your </w:t>
            </w:r>
            <w:r>
              <w:rPr>
                <w:rFonts w:eastAsia="Times New Roman" w:cs="Times New Roman"/>
                <w:sz w:val="16"/>
                <w:szCs w:val="16"/>
              </w:rPr>
              <w:t>technology</w:t>
            </w:r>
            <w:r w:rsidRPr="00795F16">
              <w:rPr>
                <w:rFonts w:eastAsia="Times New Roman" w:cs="Times New Roman"/>
                <w:sz w:val="16"/>
                <w:szCs w:val="16"/>
              </w:rPr>
              <w:t xml:space="preserve"> investment with</w:t>
            </w:r>
            <w:r>
              <w:rPr>
                <w:rFonts w:ascii="Calibri" w:eastAsia="Times New Roman" w:hAnsi="Calibri" w:cs="Arial"/>
                <w:sz w:val="16"/>
                <w:szCs w:val="17"/>
              </w:rPr>
              <w:t xml:space="preserve"> </w:t>
            </w:r>
            <w:r w:rsidRPr="005A4ED2">
              <w:rPr>
                <w:rFonts w:ascii="Calibri" w:eastAsia="Times New Roman" w:hAnsi="Calibri" w:cs="Arial"/>
                <w:sz w:val="16"/>
                <w:szCs w:val="17"/>
              </w:rPr>
              <w:t>comprehensive services delivered through pre-qualified deployment partners.</w:t>
            </w:r>
          </w:p>
          <w:p w:rsidR="00263B59" w:rsidRPr="005A4ED2" w:rsidRDefault="00263B59" w:rsidP="00263B59">
            <w:pPr>
              <w:autoSpaceDE w:val="0"/>
              <w:autoSpaceDN w:val="0"/>
              <w:adjustRightInd w:val="0"/>
              <w:spacing w:after="0" w:line="240" w:lineRule="auto"/>
              <w:rPr>
                <w:rFonts w:ascii="Calibri" w:eastAsia="Times New Roman" w:hAnsi="Calibri" w:cs="Arial"/>
                <w:sz w:val="16"/>
                <w:szCs w:val="17"/>
              </w:rPr>
            </w:pPr>
          </w:p>
        </w:tc>
      </w:tr>
      <w:tr w:rsidR="00095F6B" w:rsidRPr="00ED4259" w:rsidTr="004E197B">
        <w:trPr>
          <w:trHeight w:val="537"/>
        </w:trPr>
        <w:tc>
          <w:tcPr>
            <w:tcW w:w="0" w:type="auto"/>
            <w:vMerge/>
          </w:tcPr>
          <w:p w:rsidR="00095F6B" w:rsidRPr="00633034" w:rsidRDefault="00095F6B" w:rsidP="004E197B">
            <w:pPr>
              <w:pStyle w:val="BodySmall"/>
              <w:spacing w:before="60"/>
            </w:pPr>
          </w:p>
        </w:tc>
        <w:tc>
          <w:tcPr>
            <w:tcW w:w="0" w:type="auto"/>
            <w:vMerge/>
          </w:tcPr>
          <w:p w:rsidR="00095F6B" w:rsidRPr="00633034" w:rsidDel="00964BC5" w:rsidRDefault="00095F6B" w:rsidP="004E197B">
            <w:pPr>
              <w:pStyle w:val="BodySmall"/>
              <w:spacing w:before="60"/>
            </w:pPr>
          </w:p>
        </w:tc>
        <w:tc>
          <w:tcPr>
            <w:tcW w:w="0" w:type="auto"/>
          </w:tcPr>
          <w:p w:rsidR="00095F6B" w:rsidRPr="00633034" w:rsidRDefault="00095F6B" w:rsidP="00263B59">
            <w:pPr>
              <w:pStyle w:val="BodySmall"/>
              <w:numPr>
                <w:ilvl w:val="0"/>
                <w:numId w:val="29"/>
              </w:numPr>
              <w:spacing w:before="60"/>
            </w:pPr>
            <w:r w:rsidRPr="00633034">
              <w:t>Desktop Deployment Planning Services (DDPS)</w:t>
            </w:r>
          </w:p>
        </w:tc>
        <w:tc>
          <w:tcPr>
            <w:tcW w:w="0" w:type="auto"/>
          </w:tcPr>
          <w:p w:rsidR="00095F6B" w:rsidRPr="005A4ED2" w:rsidRDefault="00095F6B"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Help</w:t>
            </w:r>
            <w:r w:rsidR="00263B59">
              <w:rPr>
                <w:rFonts w:ascii="Calibri" w:eastAsia="Times New Roman" w:hAnsi="Calibri" w:cs="Arial"/>
                <w:sz w:val="16"/>
                <w:szCs w:val="17"/>
              </w:rPr>
              <w:t>s</w:t>
            </w:r>
            <w:r w:rsidRPr="005A4ED2">
              <w:rPr>
                <w:rFonts w:ascii="Calibri" w:eastAsia="Times New Roman" w:hAnsi="Calibri" w:cs="Arial"/>
                <w:sz w:val="16"/>
                <w:szCs w:val="17"/>
              </w:rPr>
              <w:t xml:space="preserve"> lower the cost and complexity of deploying the latest Microsoft Office and Windows desktop </w:t>
            </w:r>
            <w:r w:rsidR="00DC3EDC">
              <w:rPr>
                <w:rFonts w:ascii="Calibri" w:eastAsia="Times New Roman" w:hAnsi="Calibri" w:cs="Arial"/>
                <w:sz w:val="16"/>
                <w:szCs w:val="17"/>
              </w:rPr>
              <w:t xml:space="preserve">PC </w:t>
            </w:r>
            <w:r w:rsidRPr="005A4ED2">
              <w:rPr>
                <w:rFonts w:ascii="Calibri" w:eastAsia="Times New Roman" w:hAnsi="Calibri" w:cs="Arial"/>
                <w:sz w:val="16"/>
                <w:szCs w:val="17"/>
              </w:rPr>
              <w:t>software.</w:t>
            </w:r>
          </w:p>
        </w:tc>
      </w:tr>
      <w:tr w:rsidR="00095F6B" w:rsidRPr="00ED4259" w:rsidTr="00263B59">
        <w:trPr>
          <w:trHeight w:val="537"/>
        </w:trPr>
        <w:tc>
          <w:tcPr>
            <w:tcW w:w="0" w:type="auto"/>
            <w:vMerge/>
            <w:tcBorders>
              <w:bottom w:val="nil"/>
            </w:tcBorders>
          </w:tcPr>
          <w:p w:rsidR="00095F6B" w:rsidRPr="00633034" w:rsidRDefault="00095F6B" w:rsidP="004E197B">
            <w:pPr>
              <w:pStyle w:val="BodySmall"/>
              <w:spacing w:before="60"/>
            </w:pPr>
          </w:p>
        </w:tc>
        <w:tc>
          <w:tcPr>
            <w:tcW w:w="0" w:type="auto"/>
            <w:vMerge/>
            <w:tcBorders>
              <w:bottom w:val="nil"/>
            </w:tcBorders>
          </w:tcPr>
          <w:p w:rsidR="00095F6B" w:rsidRPr="00633034" w:rsidDel="00964BC5" w:rsidRDefault="00095F6B" w:rsidP="004E197B">
            <w:pPr>
              <w:pStyle w:val="BodySmall"/>
              <w:spacing w:before="60"/>
            </w:pPr>
          </w:p>
        </w:tc>
        <w:tc>
          <w:tcPr>
            <w:tcW w:w="0" w:type="auto"/>
            <w:tcBorders>
              <w:bottom w:val="single" w:sz="6" w:space="0" w:color="000000"/>
            </w:tcBorders>
          </w:tcPr>
          <w:p w:rsidR="00095F6B" w:rsidRPr="00633034" w:rsidRDefault="00095F6B" w:rsidP="00263B59">
            <w:pPr>
              <w:pStyle w:val="BodySmall"/>
              <w:numPr>
                <w:ilvl w:val="0"/>
                <w:numId w:val="28"/>
              </w:numPr>
              <w:spacing w:before="60"/>
            </w:pPr>
            <w:r w:rsidRPr="00633034">
              <w:t>SharePoint Deployment Planning Services</w:t>
            </w:r>
            <w:r>
              <w:t xml:space="preserve"> (SDPS)</w:t>
            </w:r>
          </w:p>
        </w:tc>
        <w:tc>
          <w:tcPr>
            <w:tcW w:w="0" w:type="auto"/>
          </w:tcPr>
          <w:p w:rsidR="00095F6B" w:rsidRPr="005A4ED2" w:rsidRDefault="00263B59" w:rsidP="004E197B">
            <w:pPr>
              <w:autoSpaceDE w:val="0"/>
              <w:autoSpaceDN w:val="0"/>
              <w:adjustRightInd w:val="0"/>
              <w:spacing w:after="0" w:line="240" w:lineRule="auto"/>
              <w:rPr>
                <w:rFonts w:ascii="Calibri" w:eastAsia="Times New Roman" w:hAnsi="Calibri" w:cs="Arial"/>
                <w:sz w:val="16"/>
                <w:szCs w:val="17"/>
              </w:rPr>
            </w:pPr>
            <w:r>
              <w:rPr>
                <w:rFonts w:ascii="Calibri" w:eastAsia="Times New Roman" w:hAnsi="Calibri" w:cs="Arial"/>
                <w:sz w:val="16"/>
                <w:szCs w:val="17"/>
              </w:rPr>
              <w:t>Helps</w:t>
            </w:r>
            <w:r w:rsidR="00095F6B" w:rsidRPr="005A4ED2">
              <w:rPr>
                <w:rFonts w:ascii="Calibri" w:eastAsia="Times New Roman" w:hAnsi="Calibri" w:cs="Arial"/>
                <w:sz w:val="16"/>
                <w:szCs w:val="17"/>
              </w:rPr>
              <w:t xml:space="preserve"> lower the cost and complexity of deploying Microsoft Office SharePoint Server</w:t>
            </w:r>
            <w:r w:rsidR="00EA1E9C">
              <w:rPr>
                <w:rFonts w:ascii="Calibri" w:eastAsia="Times New Roman" w:hAnsi="Calibri" w:cs="Arial"/>
                <w:sz w:val="16"/>
                <w:szCs w:val="17"/>
              </w:rPr>
              <w:t xml:space="preserve"> 2007</w:t>
            </w:r>
            <w:r w:rsidR="00095F6B" w:rsidRPr="005A4ED2">
              <w:rPr>
                <w:rFonts w:ascii="Calibri" w:eastAsia="Times New Roman" w:hAnsi="Calibri" w:cs="Arial"/>
                <w:sz w:val="16"/>
                <w:szCs w:val="17"/>
              </w:rPr>
              <w:t>.</w:t>
            </w:r>
          </w:p>
        </w:tc>
      </w:tr>
      <w:tr w:rsidR="00263B59" w:rsidRPr="00ED4259" w:rsidTr="00263B59">
        <w:trPr>
          <w:trHeight w:val="537"/>
        </w:trPr>
        <w:tc>
          <w:tcPr>
            <w:tcW w:w="0" w:type="auto"/>
            <w:tcBorders>
              <w:top w:val="nil"/>
              <w:bottom w:val="nil"/>
              <w:right w:val="single" w:sz="4" w:space="0" w:color="auto"/>
            </w:tcBorders>
          </w:tcPr>
          <w:p w:rsidR="00263B59" w:rsidRPr="00633034" w:rsidRDefault="00263B59" w:rsidP="004E197B">
            <w:pPr>
              <w:pStyle w:val="BodySmall"/>
              <w:spacing w:before="60"/>
            </w:pPr>
          </w:p>
        </w:tc>
        <w:tc>
          <w:tcPr>
            <w:tcW w:w="0" w:type="auto"/>
            <w:tcBorders>
              <w:top w:val="nil"/>
              <w:left w:val="single" w:sz="4" w:space="0" w:color="auto"/>
              <w:bottom w:val="nil"/>
            </w:tcBorders>
          </w:tcPr>
          <w:p w:rsidR="00263B59" w:rsidRPr="00633034" w:rsidDel="00964BC5" w:rsidRDefault="00263B59" w:rsidP="004E197B">
            <w:pPr>
              <w:pStyle w:val="BodySmall"/>
              <w:spacing w:before="60"/>
            </w:pPr>
          </w:p>
        </w:tc>
        <w:tc>
          <w:tcPr>
            <w:tcW w:w="0" w:type="auto"/>
            <w:tcBorders>
              <w:bottom w:val="single" w:sz="4" w:space="0" w:color="auto"/>
            </w:tcBorders>
          </w:tcPr>
          <w:p w:rsidR="00263B59" w:rsidRPr="00633034" w:rsidRDefault="00263B59" w:rsidP="00263B59">
            <w:pPr>
              <w:pStyle w:val="BodySmall"/>
              <w:numPr>
                <w:ilvl w:val="0"/>
                <w:numId w:val="27"/>
              </w:numPr>
              <w:spacing w:before="60"/>
            </w:pPr>
            <w:r>
              <w:t>Exchange Deployment Planning Services (EDPS)</w:t>
            </w:r>
          </w:p>
        </w:tc>
        <w:tc>
          <w:tcPr>
            <w:tcW w:w="0" w:type="auto"/>
          </w:tcPr>
          <w:p w:rsidR="00263B59" w:rsidRDefault="00263B59" w:rsidP="004E197B">
            <w:pPr>
              <w:autoSpaceDE w:val="0"/>
              <w:autoSpaceDN w:val="0"/>
              <w:adjustRightInd w:val="0"/>
              <w:spacing w:after="0" w:line="240" w:lineRule="auto"/>
              <w:rPr>
                <w:rFonts w:cs="Times New Roman"/>
                <w:sz w:val="16"/>
                <w:szCs w:val="16"/>
              </w:rPr>
            </w:pPr>
            <w:r>
              <w:rPr>
                <w:rFonts w:cs="Times New Roman"/>
                <w:sz w:val="16"/>
                <w:szCs w:val="16"/>
              </w:rPr>
              <w:t>H</w:t>
            </w:r>
            <w:r w:rsidRPr="000D26D1">
              <w:rPr>
                <w:rFonts w:cs="Times New Roman"/>
                <w:sz w:val="16"/>
                <w:szCs w:val="16"/>
              </w:rPr>
              <w:t>elp</w:t>
            </w:r>
            <w:r>
              <w:rPr>
                <w:rFonts w:cs="Times New Roman"/>
                <w:sz w:val="16"/>
                <w:szCs w:val="16"/>
              </w:rPr>
              <w:t>s</w:t>
            </w:r>
            <w:r w:rsidRPr="000D26D1">
              <w:rPr>
                <w:rFonts w:cs="Times New Roman"/>
                <w:sz w:val="16"/>
                <w:szCs w:val="16"/>
              </w:rPr>
              <w:t xml:space="preserve"> create a comprehensive plan for a successful Microsoft Exchange deployment.</w:t>
            </w:r>
          </w:p>
          <w:p w:rsidR="00263B59" w:rsidRDefault="00263B59" w:rsidP="004E197B">
            <w:pPr>
              <w:autoSpaceDE w:val="0"/>
              <w:autoSpaceDN w:val="0"/>
              <w:adjustRightInd w:val="0"/>
              <w:spacing w:after="0" w:line="240" w:lineRule="auto"/>
              <w:rPr>
                <w:rFonts w:cs="Times New Roman"/>
                <w:sz w:val="16"/>
                <w:szCs w:val="16"/>
              </w:rPr>
            </w:pPr>
          </w:p>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p>
        </w:tc>
      </w:tr>
      <w:tr w:rsidR="00263B59" w:rsidRPr="00ED4259" w:rsidTr="00263B59">
        <w:trPr>
          <w:trHeight w:val="537"/>
        </w:trPr>
        <w:tc>
          <w:tcPr>
            <w:tcW w:w="0" w:type="auto"/>
            <w:tcBorders>
              <w:top w:val="nil"/>
            </w:tcBorders>
          </w:tcPr>
          <w:p w:rsidR="00263B59" w:rsidRPr="00633034" w:rsidRDefault="00263B59" w:rsidP="004E197B">
            <w:pPr>
              <w:pStyle w:val="BodySmall"/>
              <w:spacing w:before="60"/>
            </w:pPr>
          </w:p>
        </w:tc>
        <w:tc>
          <w:tcPr>
            <w:tcW w:w="0" w:type="auto"/>
            <w:tcBorders>
              <w:top w:val="nil"/>
            </w:tcBorders>
          </w:tcPr>
          <w:p w:rsidR="00263B59" w:rsidRPr="00633034" w:rsidDel="00964BC5" w:rsidRDefault="00263B59" w:rsidP="004E197B">
            <w:pPr>
              <w:pStyle w:val="BodySmall"/>
              <w:spacing w:before="60"/>
            </w:pPr>
          </w:p>
        </w:tc>
        <w:tc>
          <w:tcPr>
            <w:tcW w:w="0" w:type="auto"/>
            <w:tcBorders>
              <w:top w:val="single" w:sz="4" w:space="0" w:color="auto"/>
            </w:tcBorders>
          </w:tcPr>
          <w:p w:rsidR="00263B59" w:rsidRDefault="00263B59" w:rsidP="00263B59">
            <w:pPr>
              <w:pStyle w:val="BodySmall"/>
              <w:numPr>
                <w:ilvl w:val="0"/>
                <w:numId w:val="27"/>
              </w:numPr>
              <w:spacing w:before="60"/>
            </w:pPr>
            <w:r>
              <w:t>Business Value Planning Services (BVPS)</w:t>
            </w:r>
          </w:p>
        </w:tc>
        <w:tc>
          <w:tcPr>
            <w:tcW w:w="0" w:type="auto"/>
          </w:tcPr>
          <w:p w:rsidR="00263B59" w:rsidRPr="005A4ED2" w:rsidDel="000D26D1" w:rsidRDefault="00263B59" w:rsidP="004E197B">
            <w:pPr>
              <w:autoSpaceDE w:val="0"/>
              <w:autoSpaceDN w:val="0"/>
              <w:adjustRightInd w:val="0"/>
              <w:spacing w:after="0" w:line="240" w:lineRule="auto"/>
              <w:rPr>
                <w:rFonts w:ascii="Calibri" w:eastAsia="Times New Roman" w:hAnsi="Calibri" w:cs="Arial"/>
                <w:sz w:val="16"/>
                <w:szCs w:val="17"/>
              </w:rPr>
            </w:pPr>
            <w:r>
              <w:rPr>
                <w:rFonts w:cs="Times New Roman"/>
                <w:sz w:val="16"/>
                <w:szCs w:val="16"/>
              </w:rPr>
              <w:t>Helps</w:t>
            </w:r>
            <w:r w:rsidRPr="000D26D1">
              <w:rPr>
                <w:rFonts w:cs="Times New Roman"/>
                <w:sz w:val="16"/>
                <w:szCs w:val="16"/>
              </w:rPr>
              <w:t xml:space="preserve"> identify, unlock, and capture the business value of </w:t>
            </w:r>
            <w:r w:rsidR="00EA1E9C">
              <w:rPr>
                <w:rFonts w:cs="Times New Roman"/>
                <w:sz w:val="16"/>
                <w:szCs w:val="16"/>
              </w:rPr>
              <w:t xml:space="preserve">the 2007 </w:t>
            </w:r>
            <w:r w:rsidRPr="000D26D1">
              <w:rPr>
                <w:rFonts w:cs="Times New Roman"/>
                <w:sz w:val="16"/>
                <w:szCs w:val="16"/>
              </w:rPr>
              <w:t>Microsoft Office System. </w:t>
            </w:r>
          </w:p>
        </w:tc>
      </w:tr>
      <w:tr w:rsidR="00263B59" w:rsidRPr="00ED4259" w:rsidTr="00944012">
        <w:tc>
          <w:tcPr>
            <w:tcW w:w="0" w:type="auto"/>
            <w:vMerge w:val="restart"/>
            <w:tcBorders>
              <w:bottom w:val="nil"/>
            </w:tcBorders>
          </w:tcPr>
          <w:p w:rsidR="00263B59" w:rsidRPr="00633034" w:rsidRDefault="00263B59" w:rsidP="004E197B">
            <w:pPr>
              <w:pStyle w:val="BodySmall"/>
              <w:spacing w:before="60"/>
            </w:pPr>
            <w:r w:rsidRPr="00633034">
              <w:t>Use</w:t>
            </w:r>
          </w:p>
        </w:tc>
        <w:tc>
          <w:tcPr>
            <w:tcW w:w="0" w:type="auto"/>
            <w:vMerge w:val="restart"/>
          </w:tcPr>
          <w:p w:rsidR="00263B59" w:rsidRPr="00633034" w:rsidRDefault="00263B59" w:rsidP="004E197B">
            <w:pPr>
              <w:pStyle w:val="BodySmall"/>
              <w:spacing w:before="60"/>
            </w:pPr>
            <w:r w:rsidRPr="00633034">
              <w:t>Increase worker productivity with full-featured software</w:t>
            </w:r>
            <w:r w:rsidR="00EA1E9C">
              <w:t>.</w:t>
            </w:r>
          </w:p>
          <w:p w:rsidR="00263B59" w:rsidRPr="00633034" w:rsidRDefault="00263B59" w:rsidP="004E197B">
            <w:pPr>
              <w:pStyle w:val="BodySmall"/>
              <w:spacing w:before="60"/>
            </w:pPr>
            <w:r w:rsidRPr="00633034">
              <w:t xml:space="preserve">Enhance employee skills </w:t>
            </w:r>
            <w:r>
              <w:t>and</w:t>
            </w:r>
            <w:r w:rsidRPr="00633034">
              <w:t xml:space="preserve"> knowledge</w:t>
            </w:r>
            <w:r w:rsidR="00EA1E9C">
              <w:t>.</w:t>
            </w:r>
          </w:p>
        </w:tc>
        <w:tc>
          <w:tcPr>
            <w:tcW w:w="0" w:type="auto"/>
          </w:tcPr>
          <w:p w:rsidR="00263B59" w:rsidRPr="00633034" w:rsidRDefault="00263B59" w:rsidP="004E197B">
            <w:pPr>
              <w:pStyle w:val="BodySmall"/>
              <w:spacing w:before="60"/>
            </w:pPr>
            <w:r w:rsidRPr="00633034">
              <w:t>Windows Vista Enterprise</w:t>
            </w:r>
          </w:p>
        </w:tc>
        <w:tc>
          <w:tcPr>
            <w:tcW w:w="0" w:type="auto"/>
          </w:tcPr>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Supports lower IT costs and improved IT efficiency. The Windows</w:t>
            </w:r>
          </w:p>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Vista Enterprise operating system is optimized for midsize and</w:t>
            </w:r>
          </w:p>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 xml:space="preserve">large organizations, with exclusive features that include data protection to help safeguard lost or stolen PCs, tools for application compatibility and virtualization, and the ability to deploy a single image with different interface languages for users around the world. </w:t>
            </w:r>
          </w:p>
        </w:tc>
      </w:tr>
      <w:tr w:rsidR="00263B59" w:rsidRPr="00ED4259" w:rsidTr="00944012">
        <w:tc>
          <w:tcPr>
            <w:tcW w:w="0" w:type="auto"/>
            <w:vMerge w:val="restart"/>
            <w:tcBorders>
              <w:top w:val="nil"/>
            </w:tcBorders>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rsidRPr="00633034">
              <w:t xml:space="preserve">Microsoft Desktop Optimization Pack (MDOP) for Software Assurance </w:t>
            </w:r>
          </w:p>
        </w:tc>
        <w:tc>
          <w:tcPr>
            <w:tcW w:w="0" w:type="auto"/>
          </w:tcPr>
          <w:p w:rsidR="00B9528B" w:rsidRDefault="00263B59">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 xml:space="preserve">Helps reduce the TCO of your desktop </w:t>
            </w:r>
            <w:r w:rsidR="006E355B">
              <w:rPr>
                <w:rFonts w:ascii="Calibri" w:eastAsia="Times New Roman" w:hAnsi="Calibri" w:cs="Arial"/>
                <w:sz w:val="16"/>
                <w:szCs w:val="17"/>
              </w:rPr>
              <w:t xml:space="preserve">PC running </w:t>
            </w:r>
            <w:r w:rsidR="006E355B" w:rsidRPr="005A4ED2">
              <w:rPr>
                <w:rFonts w:ascii="Calibri" w:eastAsia="Times New Roman" w:hAnsi="Calibri" w:cs="Arial"/>
                <w:sz w:val="16"/>
                <w:szCs w:val="17"/>
              </w:rPr>
              <w:t xml:space="preserve">Windows </w:t>
            </w:r>
            <w:r w:rsidRPr="005A4ED2">
              <w:rPr>
                <w:rFonts w:ascii="Calibri" w:eastAsia="Times New Roman" w:hAnsi="Calibri" w:cs="Arial"/>
                <w:sz w:val="16"/>
                <w:szCs w:val="17"/>
              </w:rPr>
              <w:t>by accelerating operating system and application management and enhancing IT responsiveness and user uptime. Available exclusively to Software Assurance customers, the MDOP is an add-on subscription license that uses innovative technologies to help better control the desktop</w:t>
            </w:r>
            <w:r w:rsidR="00ED3756">
              <w:rPr>
                <w:rFonts w:ascii="Calibri" w:eastAsia="Times New Roman" w:hAnsi="Calibri" w:cs="Arial"/>
                <w:sz w:val="16"/>
                <w:szCs w:val="17"/>
              </w:rPr>
              <w:t xml:space="preserve"> PC</w:t>
            </w:r>
            <w:r w:rsidRPr="005A4ED2">
              <w:rPr>
                <w:rFonts w:ascii="Calibri" w:eastAsia="Times New Roman" w:hAnsi="Calibri" w:cs="Arial"/>
                <w:sz w:val="16"/>
                <w:szCs w:val="17"/>
              </w:rPr>
              <w:t xml:space="preserve">, accelerate and simplify desktop </w:t>
            </w:r>
            <w:r w:rsidR="00ED3756">
              <w:rPr>
                <w:rFonts w:ascii="Calibri" w:eastAsia="Times New Roman" w:hAnsi="Calibri" w:cs="Arial"/>
                <w:sz w:val="16"/>
                <w:szCs w:val="17"/>
              </w:rPr>
              <w:t xml:space="preserve">PC </w:t>
            </w:r>
            <w:r w:rsidRPr="005A4ED2">
              <w:rPr>
                <w:rFonts w:ascii="Calibri" w:eastAsia="Times New Roman" w:hAnsi="Calibri" w:cs="Arial"/>
                <w:sz w:val="16"/>
                <w:szCs w:val="17"/>
              </w:rPr>
              <w:lastRenderedPageBreak/>
              <w:t>deployments and management, and create a dynamic</w:t>
            </w:r>
            <w:r w:rsidR="00634BD9">
              <w:rPr>
                <w:rFonts w:ascii="Calibri" w:eastAsia="Times New Roman" w:hAnsi="Calibri" w:cs="Arial"/>
                <w:sz w:val="16"/>
                <w:szCs w:val="17"/>
              </w:rPr>
              <w:t xml:space="preserve"> IT</w:t>
            </w:r>
            <w:r w:rsidRPr="005A4ED2">
              <w:rPr>
                <w:rFonts w:ascii="Calibri" w:eastAsia="Times New Roman" w:hAnsi="Calibri" w:cs="Arial"/>
                <w:sz w:val="16"/>
                <w:szCs w:val="17"/>
              </w:rPr>
              <w:t xml:space="preserve"> infrastructure by turning software into centrally</w:t>
            </w:r>
            <w:r w:rsidR="00634BD9">
              <w:rPr>
                <w:rFonts w:ascii="Calibri" w:eastAsia="Times New Roman" w:hAnsi="Calibri" w:cs="Arial"/>
                <w:sz w:val="16"/>
                <w:szCs w:val="17"/>
              </w:rPr>
              <w:t xml:space="preserve"> </w:t>
            </w:r>
            <w:r w:rsidRPr="005A4ED2">
              <w:rPr>
                <w:rFonts w:ascii="Calibri" w:eastAsia="Times New Roman" w:hAnsi="Calibri" w:cs="Arial"/>
                <w:sz w:val="16"/>
                <w:szCs w:val="17"/>
              </w:rPr>
              <w:t>managed services.</w:t>
            </w:r>
          </w:p>
        </w:tc>
      </w:tr>
      <w:tr w:rsidR="00263B59" w:rsidRPr="00ED4259" w:rsidTr="004E197B">
        <w:tc>
          <w:tcPr>
            <w:tcW w:w="0" w:type="auto"/>
            <w:vMerge/>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rsidRPr="00633034">
              <w:t>Training Vouchers</w:t>
            </w:r>
          </w:p>
        </w:tc>
        <w:tc>
          <w:tcPr>
            <w:tcW w:w="0" w:type="auto"/>
          </w:tcPr>
          <w:p w:rsidR="00263B59" w:rsidRPr="005A4ED2" w:rsidRDefault="00263B59" w:rsidP="007C178C">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Receive vouchers for technical training on select courses from</w:t>
            </w:r>
            <w:r>
              <w:rPr>
                <w:rFonts w:ascii="Calibri" w:eastAsia="Times New Roman" w:hAnsi="Calibri" w:cs="Arial"/>
                <w:sz w:val="16"/>
                <w:szCs w:val="17"/>
              </w:rPr>
              <w:t xml:space="preserve"> </w:t>
            </w:r>
            <w:r w:rsidRPr="005A4ED2">
              <w:rPr>
                <w:rFonts w:ascii="Calibri" w:eastAsia="Times New Roman" w:hAnsi="Calibri" w:cs="Arial"/>
                <w:sz w:val="16"/>
                <w:szCs w:val="17"/>
              </w:rPr>
              <w:t xml:space="preserve">Microsoft Certified Partners for Learning Solutions, the authorized worldwide training channel for Microsoft technology products and services. Training </w:t>
            </w:r>
            <w:r w:rsidR="007C178C">
              <w:rPr>
                <w:rFonts w:ascii="Calibri" w:eastAsia="Times New Roman" w:hAnsi="Calibri" w:cs="Arial"/>
                <w:sz w:val="16"/>
                <w:szCs w:val="17"/>
              </w:rPr>
              <w:t>V</w:t>
            </w:r>
            <w:r w:rsidRPr="005A4ED2">
              <w:rPr>
                <w:rFonts w:ascii="Calibri" w:eastAsia="Times New Roman" w:hAnsi="Calibri" w:cs="Arial"/>
                <w:sz w:val="16"/>
                <w:szCs w:val="17"/>
              </w:rPr>
              <w:t>ouchers provide your IT staff with direct access to in-depth, instructor-led training using Official Microsoft Courseware from the Microsoft technology experts.</w:t>
            </w:r>
          </w:p>
        </w:tc>
      </w:tr>
      <w:tr w:rsidR="00263B59" w:rsidRPr="00ED4259" w:rsidTr="004E197B">
        <w:tc>
          <w:tcPr>
            <w:tcW w:w="0" w:type="auto"/>
            <w:vMerge/>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rsidRPr="00633034">
              <w:t>E-Learning</w:t>
            </w:r>
          </w:p>
        </w:tc>
        <w:tc>
          <w:tcPr>
            <w:tcW w:w="0" w:type="auto"/>
          </w:tcPr>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Provide your employees with access to flexible and convenient self</w:t>
            </w:r>
            <w:r w:rsidR="00634BD9">
              <w:rPr>
                <w:rFonts w:ascii="Calibri" w:eastAsia="Times New Roman" w:hAnsi="Calibri" w:cs="Arial"/>
                <w:sz w:val="16"/>
                <w:szCs w:val="17"/>
              </w:rPr>
              <w:t>-</w:t>
            </w:r>
            <w:r w:rsidRPr="005A4ED2">
              <w:rPr>
                <w:rFonts w:ascii="Calibri" w:eastAsia="Times New Roman" w:hAnsi="Calibri" w:cs="Arial"/>
                <w:sz w:val="16"/>
                <w:szCs w:val="17"/>
              </w:rPr>
              <w:t>paced learning developed by Microsoft technology experts. Available 24 hours a day, seven days a week, Official Microsoft E-Learning delivers a rich and interactive learning experience featuring audio, games, learning assessments, and hands-on exercises.</w:t>
            </w:r>
          </w:p>
        </w:tc>
      </w:tr>
      <w:tr w:rsidR="00263B59" w:rsidRPr="00ED4259" w:rsidTr="004E197B">
        <w:tc>
          <w:tcPr>
            <w:tcW w:w="0" w:type="auto"/>
            <w:vMerge/>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rsidRPr="00633034">
              <w:t>Employee Purchase Program</w:t>
            </w:r>
          </w:p>
        </w:tc>
        <w:tc>
          <w:tcPr>
            <w:tcW w:w="0" w:type="auto"/>
          </w:tcPr>
          <w:p w:rsidR="00263B59" w:rsidRPr="005A4ED2" w:rsidRDefault="00263B59" w:rsidP="00A22F61">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 xml:space="preserve">Give employees discounts on the retail pricing of some of Microsoft’s most popular productivity and </w:t>
            </w:r>
            <w:r w:rsidR="00A22F61">
              <w:rPr>
                <w:rFonts w:ascii="Calibri" w:eastAsia="Times New Roman" w:hAnsi="Calibri" w:cs="Arial"/>
                <w:sz w:val="16"/>
                <w:szCs w:val="17"/>
              </w:rPr>
              <w:t>entertainment</w:t>
            </w:r>
            <w:r w:rsidRPr="005A4ED2">
              <w:rPr>
                <w:rFonts w:ascii="Calibri" w:eastAsia="Times New Roman" w:hAnsi="Calibri" w:cs="Arial"/>
                <w:sz w:val="16"/>
                <w:szCs w:val="17"/>
              </w:rPr>
              <w:t xml:space="preserve"> products. Using the same</w:t>
            </w:r>
            <w:r>
              <w:rPr>
                <w:rFonts w:ascii="Calibri" w:eastAsia="Times New Roman" w:hAnsi="Calibri" w:cs="Arial"/>
                <w:sz w:val="16"/>
                <w:szCs w:val="17"/>
              </w:rPr>
              <w:t xml:space="preserve"> </w:t>
            </w:r>
            <w:r w:rsidRPr="005A4ED2">
              <w:rPr>
                <w:rFonts w:ascii="Calibri" w:eastAsia="Times New Roman" w:hAnsi="Calibri" w:cs="Arial"/>
                <w:sz w:val="16"/>
                <w:szCs w:val="17"/>
              </w:rPr>
              <w:t>software at home and at work provides employees with flexibility, while great consumer products offer fun and excitement.</w:t>
            </w:r>
          </w:p>
        </w:tc>
      </w:tr>
      <w:tr w:rsidR="00263B59" w:rsidRPr="00ED4259" w:rsidTr="004E197B">
        <w:tc>
          <w:tcPr>
            <w:tcW w:w="0" w:type="auto"/>
            <w:vMerge/>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rsidRPr="00633034">
              <w:t>Home Use Program</w:t>
            </w:r>
          </w:p>
        </w:tc>
        <w:tc>
          <w:tcPr>
            <w:tcW w:w="0" w:type="auto"/>
          </w:tcPr>
          <w:p w:rsidR="00263B59" w:rsidRPr="00633034" w:rsidRDefault="00263B59" w:rsidP="004E197B">
            <w:pPr>
              <w:autoSpaceDE w:val="0"/>
              <w:autoSpaceDN w:val="0"/>
              <w:adjustRightInd w:val="0"/>
              <w:spacing w:after="0" w:line="240" w:lineRule="auto"/>
            </w:pPr>
            <w:r w:rsidRPr="005A4ED2">
              <w:rPr>
                <w:rFonts w:ascii="Calibri" w:eastAsia="Times New Roman" w:hAnsi="Calibri" w:cs="Arial"/>
                <w:sz w:val="16"/>
                <w:szCs w:val="17"/>
              </w:rPr>
              <w:t>Supports increased employee productivity and helps maximize the</w:t>
            </w:r>
            <w:r>
              <w:rPr>
                <w:rFonts w:ascii="Calibri" w:eastAsia="Times New Roman" w:hAnsi="Calibri" w:cs="Arial"/>
                <w:sz w:val="16"/>
                <w:szCs w:val="17"/>
              </w:rPr>
              <w:t xml:space="preserve"> </w:t>
            </w:r>
            <w:r w:rsidRPr="005A4ED2">
              <w:rPr>
                <w:rFonts w:ascii="Calibri" w:eastAsia="Times New Roman" w:hAnsi="Calibri" w:cs="Arial"/>
                <w:sz w:val="16"/>
                <w:szCs w:val="17"/>
              </w:rPr>
              <w:t xml:space="preserve">value of Microsoft Office </w:t>
            </w:r>
            <w:r w:rsidR="00634BD9">
              <w:rPr>
                <w:rFonts w:ascii="Calibri" w:eastAsia="Times New Roman" w:hAnsi="Calibri" w:cs="Arial"/>
                <w:sz w:val="16"/>
                <w:szCs w:val="17"/>
              </w:rPr>
              <w:t xml:space="preserve">2007 </w:t>
            </w:r>
            <w:r w:rsidRPr="005A4ED2">
              <w:rPr>
                <w:rFonts w:ascii="Calibri" w:eastAsia="Times New Roman" w:hAnsi="Calibri" w:cs="Arial"/>
                <w:sz w:val="16"/>
                <w:szCs w:val="17"/>
              </w:rPr>
              <w:t>by enabling employees to work from</w:t>
            </w:r>
            <w:r>
              <w:rPr>
                <w:rFonts w:ascii="Calibri" w:eastAsia="Times New Roman" w:hAnsi="Calibri" w:cs="Arial"/>
                <w:sz w:val="16"/>
                <w:szCs w:val="17"/>
              </w:rPr>
              <w:t xml:space="preserve"> </w:t>
            </w:r>
            <w:r w:rsidRPr="005A4ED2">
              <w:rPr>
                <w:rFonts w:ascii="Calibri" w:eastAsia="Times New Roman" w:hAnsi="Calibri" w:cs="Arial"/>
                <w:sz w:val="16"/>
                <w:szCs w:val="17"/>
              </w:rPr>
              <w:t>home. Eligible software includes the most widely</w:t>
            </w:r>
            <w:r w:rsidR="00634BD9">
              <w:rPr>
                <w:rFonts w:ascii="Calibri" w:eastAsia="Times New Roman" w:hAnsi="Calibri" w:cs="Arial"/>
                <w:sz w:val="16"/>
                <w:szCs w:val="17"/>
              </w:rPr>
              <w:t xml:space="preserve"> </w:t>
            </w:r>
            <w:r w:rsidRPr="005A4ED2">
              <w:rPr>
                <w:rFonts w:ascii="Calibri" w:eastAsia="Times New Roman" w:hAnsi="Calibri" w:cs="Arial"/>
                <w:sz w:val="16"/>
                <w:szCs w:val="17"/>
              </w:rPr>
              <w:t>used Microsoft</w:t>
            </w:r>
            <w:r>
              <w:rPr>
                <w:rFonts w:ascii="Calibri" w:eastAsia="Times New Roman" w:hAnsi="Calibri" w:cs="Arial"/>
                <w:sz w:val="16"/>
                <w:szCs w:val="17"/>
              </w:rPr>
              <w:t xml:space="preserve"> </w:t>
            </w:r>
            <w:r w:rsidRPr="005A4ED2">
              <w:rPr>
                <w:rFonts w:ascii="Calibri" w:hAnsi="Calibri" w:cs="Arial"/>
                <w:sz w:val="16"/>
                <w:szCs w:val="17"/>
              </w:rPr>
              <w:t xml:space="preserve">Office </w:t>
            </w:r>
            <w:r w:rsidR="00634BD9">
              <w:rPr>
                <w:rFonts w:ascii="Calibri" w:hAnsi="Calibri" w:cs="Arial"/>
                <w:sz w:val="16"/>
                <w:szCs w:val="17"/>
              </w:rPr>
              <w:t xml:space="preserve">2007 </w:t>
            </w:r>
            <w:r w:rsidRPr="005A4ED2">
              <w:rPr>
                <w:rFonts w:ascii="Calibri" w:hAnsi="Calibri" w:cs="Arial"/>
                <w:sz w:val="16"/>
                <w:szCs w:val="17"/>
              </w:rPr>
              <w:t xml:space="preserve">desktop </w:t>
            </w:r>
            <w:r w:rsidR="00634BD9">
              <w:rPr>
                <w:rFonts w:ascii="Calibri" w:hAnsi="Calibri" w:cs="Arial"/>
                <w:sz w:val="16"/>
                <w:szCs w:val="17"/>
              </w:rPr>
              <w:t xml:space="preserve">PC </w:t>
            </w:r>
            <w:r w:rsidRPr="005A4ED2">
              <w:rPr>
                <w:rFonts w:ascii="Calibri" w:hAnsi="Calibri" w:cs="Arial"/>
                <w:sz w:val="16"/>
                <w:szCs w:val="17"/>
              </w:rPr>
              <w:t>programs.</w:t>
            </w:r>
          </w:p>
        </w:tc>
      </w:tr>
      <w:tr w:rsidR="00263B59" w:rsidRPr="00ED4259" w:rsidTr="004E197B">
        <w:tc>
          <w:tcPr>
            <w:tcW w:w="0" w:type="auto"/>
            <w:vMerge/>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rsidRPr="00633034">
              <w:t>Enterprise Source Licensing Program</w:t>
            </w:r>
          </w:p>
        </w:tc>
        <w:tc>
          <w:tcPr>
            <w:tcW w:w="0" w:type="auto"/>
          </w:tcPr>
          <w:p w:rsidR="00B9528B" w:rsidRDefault="00263B59">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Access Windows source code for internal development and support. Eligible customers with 1,500 or more licensed desktop</w:t>
            </w:r>
            <w:r w:rsidR="00C34423">
              <w:rPr>
                <w:rFonts w:ascii="Calibri" w:eastAsia="Times New Roman" w:hAnsi="Calibri" w:cs="Arial"/>
                <w:sz w:val="16"/>
                <w:szCs w:val="17"/>
              </w:rPr>
              <w:t xml:space="preserve"> PC</w:t>
            </w:r>
            <w:r w:rsidRPr="005A4ED2">
              <w:rPr>
                <w:rFonts w:ascii="Calibri" w:eastAsia="Times New Roman" w:hAnsi="Calibri" w:cs="Arial"/>
                <w:sz w:val="16"/>
                <w:szCs w:val="17"/>
              </w:rPr>
              <w:t>s can make adjustments and improvements to systems and related applications, implement improved debugging to help maintain security, and help protect against viruses and other computer hazards.</w:t>
            </w:r>
          </w:p>
        </w:tc>
      </w:tr>
      <w:tr w:rsidR="00263B59" w:rsidRPr="00ED4259" w:rsidTr="004E197B">
        <w:tc>
          <w:tcPr>
            <w:tcW w:w="0" w:type="auto"/>
            <w:vMerge w:val="restart"/>
          </w:tcPr>
          <w:p w:rsidR="00263B59" w:rsidRPr="00633034" w:rsidRDefault="00263B59" w:rsidP="004E197B">
            <w:pPr>
              <w:pStyle w:val="BodySmall"/>
              <w:spacing w:before="60"/>
            </w:pPr>
            <w:r w:rsidRPr="00633034">
              <w:t>Maintain</w:t>
            </w:r>
          </w:p>
        </w:tc>
        <w:tc>
          <w:tcPr>
            <w:tcW w:w="0" w:type="auto"/>
            <w:vMerge w:val="restart"/>
          </w:tcPr>
          <w:p w:rsidR="00263B59" w:rsidRPr="00633034" w:rsidRDefault="00263B59" w:rsidP="004E197B">
            <w:pPr>
              <w:pStyle w:val="BodySmall"/>
              <w:spacing w:before="60"/>
            </w:pPr>
            <w:r w:rsidRPr="00633034">
              <w:t xml:space="preserve">Get the support they need to keep their </w:t>
            </w:r>
            <w:r>
              <w:t>organization</w:t>
            </w:r>
            <w:r w:rsidRPr="00633034">
              <w:t xml:space="preserve"> up and running</w:t>
            </w:r>
            <w:r w:rsidR="00C34423">
              <w:t>.</w:t>
            </w:r>
          </w:p>
          <w:p w:rsidR="00263B59" w:rsidRPr="00633034" w:rsidRDefault="00263B59" w:rsidP="004E197B">
            <w:pPr>
              <w:pStyle w:val="BodySmall"/>
              <w:spacing w:before="60"/>
            </w:pPr>
            <w:r w:rsidRPr="00633034">
              <w:t xml:space="preserve">Keep current on IT best practices for </w:t>
            </w:r>
            <w:r>
              <w:t>licensed</w:t>
            </w:r>
            <w:r w:rsidRPr="00633034">
              <w:t xml:space="preserve"> products</w:t>
            </w:r>
            <w:r w:rsidR="00C34423">
              <w:t>.</w:t>
            </w:r>
          </w:p>
          <w:p w:rsidR="00263B59" w:rsidRPr="00633034" w:rsidRDefault="00263B59" w:rsidP="004E197B">
            <w:pPr>
              <w:pStyle w:val="BodySmall"/>
              <w:spacing w:before="60"/>
            </w:pPr>
            <w:r w:rsidRPr="00633034">
              <w:t xml:space="preserve">Have latest technology available for resolving </w:t>
            </w:r>
            <w:r>
              <w:t>problems</w:t>
            </w:r>
            <w:r w:rsidRPr="00633034">
              <w:t xml:space="preserve"> quickly</w:t>
            </w:r>
            <w:r w:rsidR="00C34423">
              <w:t>.</w:t>
            </w:r>
          </w:p>
        </w:tc>
        <w:tc>
          <w:tcPr>
            <w:tcW w:w="0" w:type="auto"/>
          </w:tcPr>
          <w:p w:rsidR="00263B59" w:rsidRPr="00633034" w:rsidRDefault="00263B59" w:rsidP="004E197B">
            <w:pPr>
              <w:pStyle w:val="BodySmall"/>
              <w:spacing w:before="60"/>
            </w:pPr>
            <w:r w:rsidRPr="00633034">
              <w:t>24x7 Problem Resolution Support</w:t>
            </w:r>
          </w:p>
        </w:tc>
        <w:tc>
          <w:tcPr>
            <w:tcW w:w="0" w:type="auto"/>
          </w:tcPr>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Receive business-critical support with 24x7 Problem Resolution phone support and unlimited Web support during business hours for Standard and Enterprise edition servers. 24x7 allows you to select the right level of support. Customers with Premier contracts</w:t>
            </w:r>
            <w:r>
              <w:rPr>
                <w:rFonts w:ascii="Calibri" w:eastAsia="Times New Roman" w:hAnsi="Calibri" w:cs="Arial"/>
                <w:sz w:val="16"/>
                <w:szCs w:val="17"/>
              </w:rPr>
              <w:t xml:space="preserve"> </w:t>
            </w:r>
            <w:r w:rsidRPr="005A4ED2">
              <w:rPr>
                <w:rFonts w:ascii="Calibri" w:eastAsia="Times New Roman" w:hAnsi="Calibri" w:cs="Arial"/>
                <w:sz w:val="16"/>
                <w:szCs w:val="17"/>
              </w:rPr>
              <w:t>can apply support incidents earned through Software Assurance towards Premier support for higher service levels.</w:t>
            </w:r>
          </w:p>
        </w:tc>
      </w:tr>
      <w:tr w:rsidR="00263B59" w:rsidRPr="00ED4259" w:rsidTr="004E197B">
        <w:tc>
          <w:tcPr>
            <w:tcW w:w="0" w:type="auto"/>
            <w:vMerge/>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rsidRPr="00633034">
              <w:t xml:space="preserve">TechNet Subscription </w:t>
            </w:r>
            <w:r>
              <w:t>T</w:t>
            </w:r>
            <w:r w:rsidRPr="00633034">
              <w:t xml:space="preserve">hrough Software Assurance </w:t>
            </w:r>
          </w:p>
        </w:tc>
        <w:tc>
          <w:tcPr>
            <w:tcW w:w="0" w:type="auto"/>
          </w:tcPr>
          <w:p w:rsidR="00263B59" w:rsidRPr="00633034" w:rsidRDefault="00263B59" w:rsidP="004E197B">
            <w:pPr>
              <w:autoSpaceDE w:val="0"/>
              <w:autoSpaceDN w:val="0"/>
              <w:adjustRightInd w:val="0"/>
              <w:spacing w:after="0" w:line="240" w:lineRule="auto"/>
            </w:pPr>
            <w:r w:rsidRPr="005A4ED2">
              <w:rPr>
                <w:rFonts w:ascii="Calibri" w:eastAsia="Times New Roman" w:hAnsi="Calibri" w:cs="Arial"/>
                <w:sz w:val="16"/>
                <w:szCs w:val="17"/>
              </w:rPr>
              <w:t>Access TechNet Online Concierge Chat and Managed Newsgroups.</w:t>
            </w:r>
            <w:r>
              <w:rPr>
                <w:rFonts w:ascii="Calibri" w:eastAsia="Times New Roman" w:hAnsi="Calibri" w:cs="Arial"/>
                <w:sz w:val="16"/>
                <w:szCs w:val="17"/>
              </w:rPr>
              <w:t xml:space="preserve"> </w:t>
            </w:r>
            <w:r w:rsidRPr="005A4ED2">
              <w:rPr>
                <w:rFonts w:ascii="Calibri" w:eastAsia="Times New Roman" w:hAnsi="Calibri" w:cs="Arial"/>
                <w:sz w:val="16"/>
                <w:szCs w:val="17"/>
              </w:rPr>
              <w:t xml:space="preserve">A designated IT </w:t>
            </w:r>
            <w:r w:rsidR="002E5559">
              <w:rPr>
                <w:rFonts w:ascii="Calibri" w:eastAsia="Times New Roman" w:hAnsi="Calibri" w:cs="Arial"/>
                <w:sz w:val="16"/>
                <w:szCs w:val="17"/>
              </w:rPr>
              <w:t>p</w:t>
            </w:r>
            <w:r w:rsidRPr="005A4ED2">
              <w:rPr>
                <w:rFonts w:ascii="Calibri" w:eastAsia="Times New Roman" w:hAnsi="Calibri" w:cs="Arial"/>
                <w:sz w:val="16"/>
                <w:szCs w:val="17"/>
              </w:rPr>
              <w:t>rofessional will also receive a single license</w:t>
            </w:r>
            <w:r>
              <w:rPr>
                <w:rFonts w:ascii="Calibri" w:eastAsia="Times New Roman" w:hAnsi="Calibri" w:cs="Arial"/>
                <w:sz w:val="16"/>
                <w:szCs w:val="17"/>
              </w:rPr>
              <w:t xml:space="preserve"> </w:t>
            </w:r>
            <w:r w:rsidRPr="005A4ED2">
              <w:rPr>
                <w:rFonts w:ascii="Calibri" w:eastAsia="Times New Roman" w:hAnsi="Calibri" w:cs="Arial"/>
                <w:sz w:val="16"/>
                <w:szCs w:val="17"/>
              </w:rPr>
              <w:t>subscription to TechNet Plus Direct, offering evaluation copies of</w:t>
            </w:r>
            <w:r>
              <w:rPr>
                <w:rFonts w:ascii="Calibri" w:eastAsia="Times New Roman" w:hAnsi="Calibri" w:cs="Arial"/>
                <w:sz w:val="16"/>
                <w:szCs w:val="17"/>
              </w:rPr>
              <w:t xml:space="preserve"> </w:t>
            </w:r>
            <w:r w:rsidRPr="005A4ED2">
              <w:rPr>
                <w:rFonts w:ascii="Calibri" w:hAnsi="Calibri" w:cs="Arial"/>
                <w:sz w:val="16"/>
                <w:szCs w:val="17"/>
              </w:rPr>
              <w:t>Microsoft software as well as other technical tools and resources.</w:t>
            </w:r>
          </w:p>
        </w:tc>
      </w:tr>
      <w:tr w:rsidR="00263B59" w:rsidRPr="00ED4259" w:rsidTr="004E197B">
        <w:tc>
          <w:tcPr>
            <w:tcW w:w="0" w:type="auto"/>
            <w:vMerge/>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t>“</w:t>
            </w:r>
            <w:r w:rsidRPr="00633034">
              <w:t>Cold</w:t>
            </w:r>
            <w:r>
              <w:t>”</w:t>
            </w:r>
            <w:r w:rsidRPr="00633034">
              <w:t xml:space="preserve"> Backups for Disaster Recovery</w:t>
            </w:r>
          </w:p>
        </w:tc>
        <w:tc>
          <w:tcPr>
            <w:tcW w:w="0" w:type="auto"/>
          </w:tcPr>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Be prepared with complimentary “cold” backup server licenses for disaster recovery. To qualify for this Software Assurance benefit,</w:t>
            </w:r>
            <w:r>
              <w:rPr>
                <w:rFonts w:ascii="Calibri" w:eastAsia="Times New Roman" w:hAnsi="Calibri" w:cs="Arial"/>
                <w:sz w:val="16"/>
                <w:szCs w:val="17"/>
              </w:rPr>
              <w:t xml:space="preserve"> </w:t>
            </w:r>
            <w:r w:rsidRPr="005A4ED2">
              <w:rPr>
                <w:rFonts w:ascii="Calibri" w:eastAsia="Times New Roman" w:hAnsi="Calibri" w:cs="Arial"/>
                <w:sz w:val="16"/>
                <w:szCs w:val="17"/>
              </w:rPr>
              <w:t>you must have a Microsoft server license and all corresponding</w:t>
            </w:r>
            <w:r>
              <w:rPr>
                <w:rFonts w:ascii="Calibri" w:eastAsia="Times New Roman" w:hAnsi="Calibri" w:cs="Arial"/>
                <w:sz w:val="16"/>
                <w:szCs w:val="17"/>
              </w:rPr>
              <w:t xml:space="preserve"> </w:t>
            </w:r>
            <w:r w:rsidRPr="005A4ED2">
              <w:rPr>
                <w:rFonts w:ascii="Calibri" w:eastAsia="Times New Roman" w:hAnsi="Calibri" w:cs="Arial"/>
                <w:sz w:val="16"/>
                <w:szCs w:val="17"/>
              </w:rPr>
              <w:t>Client Access Licenses (CALs)—if required by the software—enrolled in active Software Assurance.</w:t>
            </w:r>
          </w:p>
        </w:tc>
      </w:tr>
      <w:tr w:rsidR="00263B59" w:rsidRPr="00ED4259" w:rsidTr="004E197B">
        <w:tc>
          <w:tcPr>
            <w:tcW w:w="0" w:type="auto"/>
            <w:vMerge w:val="restart"/>
          </w:tcPr>
          <w:p w:rsidR="00263B59" w:rsidRPr="00633034" w:rsidRDefault="00263B59" w:rsidP="004E197B">
            <w:pPr>
              <w:pStyle w:val="BodySmall"/>
              <w:spacing w:before="60"/>
            </w:pPr>
            <w:r w:rsidRPr="00633034">
              <w:t>Transition</w:t>
            </w:r>
          </w:p>
        </w:tc>
        <w:tc>
          <w:tcPr>
            <w:tcW w:w="0" w:type="auto"/>
            <w:vMerge w:val="restart"/>
          </w:tcPr>
          <w:p w:rsidR="00263B59" w:rsidRPr="00633034" w:rsidRDefault="00263B59" w:rsidP="004E197B">
            <w:pPr>
              <w:pStyle w:val="BodySmall"/>
              <w:spacing w:before="60"/>
            </w:pPr>
            <w:r w:rsidRPr="00633034">
              <w:t>Get support while upgrading and migrating</w:t>
            </w:r>
            <w:r w:rsidR="00C34423">
              <w:t>.</w:t>
            </w:r>
          </w:p>
          <w:p w:rsidR="00263B59" w:rsidRPr="00633034" w:rsidRDefault="00263B59" w:rsidP="004E197B">
            <w:pPr>
              <w:pStyle w:val="BodySmall"/>
              <w:spacing w:before="60"/>
            </w:pPr>
            <w:r w:rsidRPr="00633034">
              <w:t>Operate effectively in a mixed-version environment</w:t>
            </w:r>
            <w:r w:rsidR="00C34423">
              <w:t>.</w:t>
            </w:r>
          </w:p>
          <w:p w:rsidR="00263B59" w:rsidRPr="00633034" w:rsidRDefault="00263B59" w:rsidP="004E197B">
            <w:pPr>
              <w:pStyle w:val="BodySmall"/>
              <w:spacing w:before="60"/>
            </w:pPr>
            <w:r w:rsidRPr="00633034">
              <w:t>Extend support for legacy systems</w:t>
            </w:r>
            <w:r w:rsidR="00C34423">
              <w:t>.</w:t>
            </w:r>
          </w:p>
          <w:p w:rsidR="00263B59" w:rsidRPr="00633034" w:rsidRDefault="00263B59" w:rsidP="004E197B">
            <w:pPr>
              <w:pStyle w:val="BodySmall"/>
              <w:spacing w:before="60"/>
            </w:pPr>
            <w:r w:rsidRPr="00633034">
              <w:t>Smooth transition</w:t>
            </w:r>
            <w:r>
              <w:t>s</w:t>
            </w:r>
            <w:r w:rsidRPr="00633034">
              <w:t xml:space="preserve"> among software products or versions</w:t>
            </w:r>
            <w:r w:rsidR="002E5559">
              <w:t>.</w:t>
            </w:r>
          </w:p>
        </w:tc>
        <w:tc>
          <w:tcPr>
            <w:tcW w:w="0" w:type="auto"/>
          </w:tcPr>
          <w:p w:rsidR="00263B59" w:rsidRPr="00633034" w:rsidRDefault="00263B59" w:rsidP="004E197B">
            <w:pPr>
              <w:pStyle w:val="BodySmall"/>
              <w:spacing w:before="60"/>
            </w:pPr>
            <w:r w:rsidRPr="00633034">
              <w:t>Windows Fundamentals for Legacy PCs</w:t>
            </w:r>
          </w:p>
        </w:tc>
        <w:tc>
          <w:tcPr>
            <w:tcW w:w="0" w:type="auto"/>
          </w:tcPr>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Get the security and manageability of the Windows XP SP2 operating system and experience a smooth migration path to the latest hardware and the Windows Vista operating system.</w:t>
            </w:r>
          </w:p>
        </w:tc>
      </w:tr>
      <w:tr w:rsidR="00263B59" w:rsidRPr="00ED4259" w:rsidTr="004E197B">
        <w:tc>
          <w:tcPr>
            <w:tcW w:w="0" w:type="auto"/>
            <w:vMerge/>
          </w:tcPr>
          <w:p w:rsidR="00263B59" w:rsidRPr="00633034" w:rsidRDefault="00263B59" w:rsidP="004E197B">
            <w:pPr>
              <w:pStyle w:val="BodySmall"/>
              <w:spacing w:before="60"/>
            </w:pPr>
          </w:p>
        </w:tc>
        <w:tc>
          <w:tcPr>
            <w:tcW w:w="0" w:type="auto"/>
            <w:vMerge/>
          </w:tcPr>
          <w:p w:rsidR="00263B59" w:rsidRPr="00633034" w:rsidRDefault="00263B59" w:rsidP="004E197B">
            <w:pPr>
              <w:pStyle w:val="BodySmall"/>
              <w:spacing w:before="60"/>
            </w:pPr>
          </w:p>
        </w:tc>
        <w:tc>
          <w:tcPr>
            <w:tcW w:w="0" w:type="auto"/>
          </w:tcPr>
          <w:p w:rsidR="00263B59" w:rsidRPr="00633034" w:rsidRDefault="00263B59" w:rsidP="004E197B">
            <w:pPr>
              <w:pStyle w:val="BodySmall"/>
              <w:spacing w:before="60"/>
            </w:pPr>
            <w:r w:rsidRPr="00633034">
              <w:t xml:space="preserve">Extended </w:t>
            </w:r>
            <w:proofErr w:type="spellStart"/>
            <w:r w:rsidRPr="00633034">
              <w:t>Hotfix</w:t>
            </w:r>
            <w:proofErr w:type="spellEnd"/>
            <w:r w:rsidRPr="00633034">
              <w:t xml:space="preserve"> Support</w:t>
            </w:r>
          </w:p>
        </w:tc>
        <w:tc>
          <w:tcPr>
            <w:tcW w:w="0" w:type="auto"/>
          </w:tcPr>
          <w:p w:rsidR="00263B59" w:rsidRPr="005A4ED2" w:rsidRDefault="00263B59" w:rsidP="004E197B">
            <w:pPr>
              <w:autoSpaceDE w:val="0"/>
              <w:autoSpaceDN w:val="0"/>
              <w:adjustRightInd w:val="0"/>
              <w:spacing w:after="0" w:line="240" w:lineRule="auto"/>
              <w:rPr>
                <w:rFonts w:ascii="Calibri" w:eastAsia="Times New Roman" w:hAnsi="Calibri" w:cs="Arial"/>
                <w:sz w:val="16"/>
                <w:szCs w:val="17"/>
              </w:rPr>
            </w:pPr>
            <w:r w:rsidRPr="005A4ED2">
              <w:rPr>
                <w:rFonts w:ascii="Calibri" w:eastAsia="Times New Roman" w:hAnsi="Calibri" w:cs="Arial"/>
                <w:sz w:val="16"/>
                <w:szCs w:val="17"/>
              </w:rPr>
              <w:t xml:space="preserve">Enter into Extended </w:t>
            </w:r>
            <w:proofErr w:type="spellStart"/>
            <w:r w:rsidRPr="005A4ED2">
              <w:rPr>
                <w:rFonts w:ascii="Calibri" w:eastAsia="Times New Roman" w:hAnsi="Calibri" w:cs="Arial"/>
                <w:sz w:val="16"/>
                <w:szCs w:val="17"/>
              </w:rPr>
              <w:t>Hotfix</w:t>
            </w:r>
            <w:proofErr w:type="spellEnd"/>
            <w:r w:rsidRPr="005A4ED2">
              <w:rPr>
                <w:rFonts w:ascii="Calibri" w:eastAsia="Times New Roman" w:hAnsi="Calibri" w:cs="Arial"/>
                <w:sz w:val="16"/>
                <w:szCs w:val="17"/>
              </w:rPr>
              <w:t xml:space="preserve"> Support Agreements (EHSA) as </w:t>
            </w:r>
            <w:proofErr w:type="spellStart"/>
            <w:r w:rsidRPr="005A4ED2">
              <w:rPr>
                <w:rFonts w:ascii="Calibri" w:eastAsia="Times New Roman" w:hAnsi="Calibri" w:cs="Arial"/>
                <w:sz w:val="16"/>
                <w:szCs w:val="17"/>
              </w:rPr>
              <w:t>hotfix</w:t>
            </w:r>
            <w:proofErr w:type="spellEnd"/>
            <w:r w:rsidRPr="005A4ED2">
              <w:rPr>
                <w:rFonts w:ascii="Calibri" w:eastAsia="Times New Roman" w:hAnsi="Calibri" w:cs="Arial"/>
                <w:sz w:val="16"/>
                <w:szCs w:val="17"/>
              </w:rPr>
              <w:t xml:space="preserve"> issues arise. Annual fees associated with EHSA are included in the</w:t>
            </w:r>
            <w:r>
              <w:rPr>
                <w:rFonts w:ascii="Calibri" w:eastAsia="Times New Roman" w:hAnsi="Calibri" w:cs="Arial"/>
                <w:sz w:val="16"/>
                <w:szCs w:val="17"/>
              </w:rPr>
              <w:t xml:space="preserve"> </w:t>
            </w:r>
            <w:r w:rsidRPr="005A4ED2">
              <w:rPr>
                <w:rFonts w:ascii="Calibri" w:eastAsia="Times New Roman" w:hAnsi="Calibri" w:cs="Arial"/>
                <w:sz w:val="16"/>
                <w:szCs w:val="17"/>
              </w:rPr>
              <w:t>Software Assurance agreement—helping to increase peace of mind and reduce support cost. To qualify for this benefit</w:t>
            </w:r>
            <w:r w:rsidR="002E5559">
              <w:rPr>
                <w:rFonts w:ascii="Calibri" w:eastAsia="Times New Roman" w:hAnsi="Calibri" w:cs="Arial"/>
                <w:sz w:val="16"/>
                <w:szCs w:val="17"/>
              </w:rPr>
              <w:t>,</w:t>
            </w:r>
            <w:r w:rsidRPr="005A4ED2">
              <w:rPr>
                <w:rFonts w:ascii="Calibri" w:eastAsia="Times New Roman" w:hAnsi="Calibri" w:cs="Arial"/>
                <w:sz w:val="16"/>
                <w:szCs w:val="17"/>
              </w:rPr>
              <w:t xml:space="preserve"> you must have a Premier or Essential Support Agreement.</w:t>
            </w:r>
          </w:p>
        </w:tc>
      </w:tr>
    </w:tbl>
    <w:p w:rsidR="00095F6B" w:rsidRPr="005A4ED2" w:rsidRDefault="00095F6B" w:rsidP="00095F6B">
      <w:pPr>
        <w:pStyle w:val="BodyNormal"/>
        <w:rPr>
          <w:rFonts w:asciiTheme="minorHAnsi" w:eastAsiaTheme="minorHAnsi" w:hAnsiTheme="minorHAnsi" w:cstheme="minorBidi"/>
          <w:sz w:val="22"/>
          <w:szCs w:val="22"/>
        </w:rPr>
      </w:pPr>
    </w:p>
    <w:p w:rsidR="00095F6B" w:rsidRPr="005A4ED2" w:rsidRDefault="00095F6B" w:rsidP="00095F6B">
      <w:pPr>
        <w:pStyle w:val="BodyNormal"/>
        <w:rPr>
          <w:rFonts w:asciiTheme="minorHAnsi" w:eastAsiaTheme="minorHAnsi" w:hAnsiTheme="minorHAnsi" w:cstheme="minorBidi"/>
          <w:sz w:val="22"/>
          <w:szCs w:val="22"/>
        </w:rPr>
      </w:pPr>
      <w:r w:rsidRPr="005A4ED2">
        <w:rPr>
          <w:rFonts w:asciiTheme="minorHAnsi" w:eastAsiaTheme="minorHAnsi" w:hAnsiTheme="minorHAnsi" w:cstheme="minorBidi"/>
          <w:sz w:val="22"/>
          <w:szCs w:val="22"/>
        </w:rPr>
        <w:t xml:space="preserve">You can get more information about Software Assurance at: </w:t>
      </w:r>
      <w:hyperlink r:id="rId25" w:history="1">
        <w:r w:rsidRPr="00ED10A8">
          <w:rPr>
            <w:rStyle w:val="Hyperlink"/>
            <w:rFonts w:asciiTheme="minorHAnsi" w:eastAsiaTheme="minorHAnsi" w:hAnsiTheme="minorHAnsi" w:cstheme="minorBidi"/>
            <w:sz w:val="22"/>
            <w:szCs w:val="22"/>
          </w:rPr>
          <w:t>http://www.microsoft.com/licensing/sa/default.mspx</w:t>
        </w:r>
      </w:hyperlink>
      <w:r>
        <w:rPr>
          <w:rFonts w:asciiTheme="minorHAnsi" w:eastAsiaTheme="minorHAnsi" w:hAnsiTheme="minorHAnsi" w:cstheme="minorBidi"/>
          <w:sz w:val="22"/>
          <w:szCs w:val="22"/>
        </w:rPr>
        <w:t xml:space="preserve"> </w:t>
      </w:r>
    </w:p>
    <w:p w:rsidR="00627A7F" w:rsidRDefault="00627A7F" w:rsidP="00F41042">
      <w:pPr>
        <w:spacing w:after="0" w:line="240" w:lineRule="auto"/>
      </w:pPr>
    </w:p>
    <w:p w:rsidR="00314775" w:rsidRPr="00314775" w:rsidRDefault="00DF7D3B" w:rsidP="00314775">
      <w:pPr>
        <w:rPr>
          <w:sz w:val="16"/>
          <w:szCs w:val="16"/>
        </w:rPr>
      </w:pPr>
      <w:r w:rsidRPr="00DF7D3B">
        <w:rPr>
          <w:rStyle w:val="Footnote"/>
          <w:rFonts w:asciiTheme="minorHAnsi" w:hAnsiTheme="minorHAnsi"/>
          <w:szCs w:val="16"/>
        </w:rPr>
        <w:lastRenderedPageBreak/>
        <w:t xml:space="preserve">This white paper is for informational purposes only. MICROSOFT MAKES NO WARRANTIES, EXPRESS OR IMPLIED, IN THIS DOCUMENT. </w:t>
      </w:r>
      <w:r w:rsidRPr="00DF7D3B">
        <w:rPr>
          <w:sz w:val="16"/>
          <w:szCs w:val="16"/>
        </w:rPr>
        <w:t>The contents of this white paper are subject to change.</w:t>
      </w:r>
    </w:p>
    <w:p w:rsidR="00314775" w:rsidRPr="00314775" w:rsidRDefault="00DF7D3B" w:rsidP="00314775">
      <w:pPr>
        <w:rPr>
          <w:sz w:val="16"/>
          <w:szCs w:val="16"/>
        </w:rPr>
      </w:pPr>
      <w:r w:rsidRPr="00DF7D3B">
        <w:rPr>
          <w:sz w:val="16"/>
          <w:szCs w:val="16"/>
        </w:rPr>
        <w:t xml:space="preserve">Microsoft provides this material solely for informational and marketing purposes. Customers should refer to their agreements for a full understanding of their rights and obligations under Microsoft’s Volume Licensing programs. Microsoft software is licensed, not sold. The value and benefit gained through the use of Microsoft software and services may vary by customer. </w:t>
      </w:r>
    </w:p>
    <w:p w:rsidR="00314775" w:rsidRPr="00463D2C" w:rsidRDefault="00314775" w:rsidP="00314775">
      <w:pPr>
        <w:rPr>
          <w:sz w:val="16"/>
        </w:rPr>
      </w:pPr>
      <w:r>
        <w:rPr>
          <w:sz w:val="16"/>
        </w:rPr>
        <w:t>10</w:t>
      </w:r>
      <w:r w:rsidRPr="00463D2C">
        <w:rPr>
          <w:sz w:val="16"/>
        </w:rPr>
        <w:t>08</w:t>
      </w:r>
    </w:p>
    <w:p w:rsidR="00314775" w:rsidRDefault="00314775" w:rsidP="00314775">
      <w:pPr>
        <w:spacing w:after="240"/>
        <w:rPr>
          <w:sz w:val="16"/>
          <w:szCs w:val="16"/>
        </w:rPr>
      </w:pPr>
    </w:p>
    <w:p w:rsidR="00314775" w:rsidRDefault="00314775" w:rsidP="00F41042">
      <w:pPr>
        <w:spacing w:after="0" w:line="240" w:lineRule="auto"/>
      </w:pPr>
    </w:p>
    <w:sectPr w:rsidR="00314775" w:rsidSect="00F8339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8EB" w:rsidRDefault="005E38EB">
      <w:pPr>
        <w:spacing w:after="0" w:line="240" w:lineRule="auto"/>
      </w:pPr>
    </w:p>
  </w:endnote>
  <w:endnote w:type="continuationSeparator" w:id="1">
    <w:p w:rsidR="005E38EB" w:rsidRDefault="005E38E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w:altName w:val="Segoe UI"/>
    <w:charset w:val="00"/>
    <w:family w:val="swiss"/>
    <w:pitch w:val="variable"/>
    <w:sig w:usb0="00000001" w:usb1="00000000" w:usb2="00000000" w:usb3="00000000" w:csb0="0000009B" w:csb1="00000000"/>
  </w:font>
  <w:font w:name="Segoe-Semibold">
    <w:panose1 w:val="00000000000000000000"/>
    <w:charset w:val="00"/>
    <w:family w:val="auto"/>
    <w:notTrueType/>
    <w:pitch w:val="default"/>
    <w:sig w:usb0="00000003" w:usb1="00000000" w:usb2="00000000" w:usb3="00000000" w:csb0="00000001" w:csb1="00000000"/>
  </w:font>
  <w:font w:name="Sego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8EB" w:rsidRDefault="005E38EB">
      <w:pPr>
        <w:spacing w:after="0" w:line="240" w:lineRule="auto"/>
      </w:pPr>
    </w:p>
  </w:footnote>
  <w:footnote w:type="continuationSeparator" w:id="1">
    <w:p w:rsidR="005E38EB" w:rsidRDefault="005E38E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3B5"/>
    <w:multiLevelType w:val="hybridMultilevel"/>
    <w:tmpl w:val="79CC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2519D"/>
    <w:multiLevelType w:val="hybridMultilevel"/>
    <w:tmpl w:val="97C2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9620A"/>
    <w:multiLevelType w:val="hybridMultilevel"/>
    <w:tmpl w:val="D536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A6734"/>
    <w:multiLevelType w:val="multilevel"/>
    <w:tmpl w:val="4B56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234FFC"/>
    <w:multiLevelType w:val="multilevel"/>
    <w:tmpl w:val="0FEC5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AE4238"/>
    <w:multiLevelType w:val="hybridMultilevel"/>
    <w:tmpl w:val="2A0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753CC"/>
    <w:multiLevelType w:val="hybridMultilevel"/>
    <w:tmpl w:val="1B9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B4134"/>
    <w:multiLevelType w:val="multilevel"/>
    <w:tmpl w:val="69405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1663C"/>
    <w:multiLevelType w:val="hybridMultilevel"/>
    <w:tmpl w:val="9ACE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0885"/>
    <w:multiLevelType w:val="hybridMultilevel"/>
    <w:tmpl w:val="58202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20A07"/>
    <w:multiLevelType w:val="multilevel"/>
    <w:tmpl w:val="4B56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4AB5371"/>
    <w:multiLevelType w:val="hybridMultilevel"/>
    <w:tmpl w:val="D11E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233401"/>
    <w:multiLevelType w:val="multilevel"/>
    <w:tmpl w:val="930E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3E4633"/>
    <w:multiLevelType w:val="multilevel"/>
    <w:tmpl w:val="4B56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99C4AE1"/>
    <w:multiLevelType w:val="hybridMultilevel"/>
    <w:tmpl w:val="5C4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1D54C1"/>
    <w:multiLevelType w:val="multilevel"/>
    <w:tmpl w:val="4B56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88B44F0"/>
    <w:multiLevelType w:val="hybridMultilevel"/>
    <w:tmpl w:val="E250A2C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nsid w:val="494C248C"/>
    <w:multiLevelType w:val="hybridMultilevel"/>
    <w:tmpl w:val="152C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B5BC0"/>
    <w:multiLevelType w:val="hybridMultilevel"/>
    <w:tmpl w:val="5AEE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E033A"/>
    <w:multiLevelType w:val="multilevel"/>
    <w:tmpl w:val="D778D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F023A4D"/>
    <w:multiLevelType w:val="hybridMultilevel"/>
    <w:tmpl w:val="BC52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E522C1"/>
    <w:multiLevelType w:val="multilevel"/>
    <w:tmpl w:val="0FEC5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51015EE"/>
    <w:multiLevelType w:val="hybridMultilevel"/>
    <w:tmpl w:val="00925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86121D"/>
    <w:multiLevelType w:val="hybridMultilevel"/>
    <w:tmpl w:val="1994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301EC7"/>
    <w:multiLevelType w:val="multilevel"/>
    <w:tmpl w:val="4B56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C806448"/>
    <w:multiLevelType w:val="hybridMultilevel"/>
    <w:tmpl w:val="3E5E0B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125115"/>
    <w:multiLevelType w:val="hybridMultilevel"/>
    <w:tmpl w:val="6EA66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5304E1"/>
    <w:multiLevelType w:val="hybridMultilevel"/>
    <w:tmpl w:val="97041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D91C4A"/>
    <w:multiLevelType w:val="multilevel"/>
    <w:tmpl w:val="0FEC5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2A93898"/>
    <w:multiLevelType w:val="hybridMultilevel"/>
    <w:tmpl w:val="232A7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EC1130"/>
    <w:multiLevelType w:val="multilevel"/>
    <w:tmpl w:val="4B56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C6D4FDC"/>
    <w:multiLevelType w:val="hybridMultilevel"/>
    <w:tmpl w:val="FF1ED69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E86B77"/>
    <w:multiLevelType w:val="hybridMultilevel"/>
    <w:tmpl w:val="E7E6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700435"/>
    <w:multiLevelType w:val="multilevel"/>
    <w:tmpl w:val="4B56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5934A46"/>
    <w:multiLevelType w:val="hybridMultilevel"/>
    <w:tmpl w:val="BD143150"/>
    <w:lvl w:ilvl="0" w:tplc="635C4CC6">
      <w:numFmt w:val="bullet"/>
      <w:lvlText w:val="-"/>
      <w:lvlJc w:val="left"/>
      <w:pPr>
        <w:ind w:left="720" w:hanging="360"/>
      </w:pPr>
      <w:rPr>
        <w:rFonts w:ascii="Calibri" w:eastAsia="PMingLiU"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AE745E7"/>
    <w:multiLevelType w:val="hybridMultilevel"/>
    <w:tmpl w:val="EDA0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5F28AB"/>
    <w:multiLevelType w:val="hybridMultilevel"/>
    <w:tmpl w:val="D85E28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6"/>
  </w:num>
  <w:num w:numId="2">
    <w:abstractNumId w:val="1"/>
  </w:num>
  <w:num w:numId="3">
    <w:abstractNumId w:val="22"/>
  </w:num>
  <w:num w:numId="4">
    <w:abstractNumId w:val="9"/>
  </w:num>
  <w:num w:numId="5">
    <w:abstractNumId w:val="11"/>
  </w:num>
  <w:num w:numId="6">
    <w:abstractNumId w:val="29"/>
  </w:num>
  <w:num w:numId="7">
    <w:abstractNumId w:val="12"/>
  </w:num>
  <w:num w:numId="8">
    <w:abstractNumId w:val="7"/>
  </w:num>
  <w:num w:numId="9">
    <w:abstractNumId w:val="35"/>
  </w:num>
  <w:num w:numId="10">
    <w:abstractNumId w:val="26"/>
  </w:num>
  <w:num w:numId="11">
    <w:abstractNumId w:val="32"/>
  </w:num>
  <w:num w:numId="1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7"/>
  </w:num>
  <w:num w:numId="15">
    <w:abstractNumId w:val="8"/>
  </w:num>
  <w:num w:numId="16">
    <w:abstractNumId w:val="13"/>
  </w:num>
  <w:num w:numId="17">
    <w:abstractNumId w:val="3"/>
  </w:num>
  <w:num w:numId="18">
    <w:abstractNumId w:val="19"/>
  </w:num>
  <w:num w:numId="19">
    <w:abstractNumId w:val="21"/>
  </w:num>
  <w:num w:numId="20">
    <w:abstractNumId w:val="28"/>
  </w:num>
  <w:num w:numId="21">
    <w:abstractNumId w:val="4"/>
  </w:num>
  <w:num w:numId="22">
    <w:abstractNumId w:val="31"/>
  </w:num>
  <w:num w:numId="23">
    <w:abstractNumId w:val="15"/>
  </w:num>
  <w:num w:numId="24">
    <w:abstractNumId w:val="16"/>
  </w:num>
  <w:num w:numId="25">
    <w:abstractNumId w:val="25"/>
  </w:num>
  <w:num w:numId="26">
    <w:abstractNumId w:val="20"/>
  </w:num>
  <w:num w:numId="27">
    <w:abstractNumId w:val="2"/>
  </w:num>
  <w:num w:numId="28">
    <w:abstractNumId w:val="5"/>
  </w:num>
  <w:num w:numId="29">
    <w:abstractNumId w:val="23"/>
  </w:num>
  <w:num w:numId="30">
    <w:abstractNumId w:val="14"/>
  </w:num>
  <w:num w:numId="31">
    <w:abstractNumId w:val="0"/>
  </w:num>
  <w:num w:numId="32">
    <w:abstractNumId w:val="6"/>
  </w:num>
  <w:num w:numId="33">
    <w:abstractNumId w:val="33"/>
  </w:num>
  <w:num w:numId="34">
    <w:abstractNumId w:val="10"/>
  </w:num>
  <w:num w:numId="35">
    <w:abstractNumId w:val="30"/>
  </w:num>
  <w:num w:numId="36">
    <w:abstractNumId w:val="24"/>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proofState w:spelling="clean" w:grammar="clean"/>
  <w:defaultTabStop w:val="720"/>
  <w:characterSpacingControl w:val="doNotCompress"/>
  <w:hdrShapeDefaults>
    <o:shapedefaults v:ext="edit" spidmax="9217"/>
  </w:hdrShapeDefaults>
  <w:footnotePr>
    <w:footnote w:id="0"/>
    <w:footnote w:id="1"/>
  </w:footnotePr>
  <w:endnotePr>
    <w:endnote w:id="0"/>
    <w:endnote w:id="1"/>
  </w:endnotePr>
  <w:compat/>
  <w:rsids>
    <w:rsidRoot w:val="00F41042"/>
    <w:rsid w:val="00002C99"/>
    <w:rsid w:val="00012130"/>
    <w:rsid w:val="000204FB"/>
    <w:rsid w:val="00024229"/>
    <w:rsid w:val="0003157C"/>
    <w:rsid w:val="000316BA"/>
    <w:rsid w:val="00035875"/>
    <w:rsid w:val="0003642A"/>
    <w:rsid w:val="0004230F"/>
    <w:rsid w:val="00044815"/>
    <w:rsid w:val="00046BFC"/>
    <w:rsid w:val="00046DD6"/>
    <w:rsid w:val="000531C6"/>
    <w:rsid w:val="000608AD"/>
    <w:rsid w:val="0006294F"/>
    <w:rsid w:val="00063629"/>
    <w:rsid w:val="00065BDE"/>
    <w:rsid w:val="000711F3"/>
    <w:rsid w:val="00072D43"/>
    <w:rsid w:val="00085333"/>
    <w:rsid w:val="00095F6B"/>
    <w:rsid w:val="000A259B"/>
    <w:rsid w:val="000A599F"/>
    <w:rsid w:val="000A5ADD"/>
    <w:rsid w:val="000A7BFC"/>
    <w:rsid w:val="000B099D"/>
    <w:rsid w:val="000B0BC5"/>
    <w:rsid w:val="000B5C55"/>
    <w:rsid w:val="000B7736"/>
    <w:rsid w:val="000C1469"/>
    <w:rsid w:val="000C14BC"/>
    <w:rsid w:val="000D125B"/>
    <w:rsid w:val="000D3DF9"/>
    <w:rsid w:val="000D5970"/>
    <w:rsid w:val="000F0A9B"/>
    <w:rsid w:val="000F0B51"/>
    <w:rsid w:val="0010115D"/>
    <w:rsid w:val="001033C2"/>
    <w:rsid w:val="00104B33"/>
    <w:rsid w:val="00122367"/>
    <w:rsid w:val="001261A5"/>
    <w:rsid w:val="001336A6"/>
    <w:rsid w:val="00133DC6"/>
    <w:rsid w:val="00140278"/>
    <w:rsid w:val="00166337"/>
    <w:rsid w:val="001859ED"/>
    <w:rsid w:val="0019698D"/>
    <w:rsid w:val="001A042B"/>
    <w:rsid w:val="001B4C3E"/>
    <w:rsid w:val="001C1310"/>
    <w:rsid w:val="001C7165"/>
    <w:rsid w:val="001D09C4"/>
    <w:rsid w:val="00215CA2"/>
    <w:rsid w:val="002216DD"/>
    <w:rsid w:val="0023570C"/>
    <w:rsid w:val="002415DD"/>
    <w:rsid w:val="0025680C"/>
    <w:rsid w:val="00263B59"/>
    <w:rsid w:val="00273709"/>
    <w:rsid w:val="002942E5"/>
    <w:rsid w:val="002977D7"/>
    <w:rsid w:val="002A5D9B"/>
    <w:rsid w:val="002C3821"/>
    <w:rsid w:val="002E5559"/>
    <w:rsid w:val="002F0E1E"/>
    <w:rsid w:val="00311918"/>
    <w:rsid w:val="00314775"/>
    <w:rsid w:val="00332986"/>
    <w:rsid w:val="00342FF3"/>
    <w:rsid w:val="00351DCF"/>
    <w:rsid w:val="003562EA"/>
    <w:rsid w:val="003606AC"/>
    <w:rsid w:val="0036148B"/>
    <w:rsid w:val="003716FF"/>
    <w:rsid w:val="00374119"/>
    <w:rsid w:val="00375051"/>
    <w:rsid w:val="0037565C"/>
    <w:rsid w:val="003815C6"/>
    <w:rsid w:val="00391531"/>
    <w:rsid w:val="003953E4"/>
    <w:rsid w:val="003A3F6F"/>
    <w:rsid w:val="003A4ECF"/>
    <w:rsid w:val="003B0298"/>
    <w:rsid w:val="003C3E5B"/>
    <w:rsid w:val="003D22B5"/>
    <w:rsid w:val="003D33BB"/>
    <w:rsid w:val="003D485D"/>
    <w:rsid w:val="003D4EC1"/>
    <w:rsid w:val="003E5E88"/>
    <w:rsid w:val="003F58C6"/>
    <w:rsid w:val="00423799"/>
    <w:rsid w:val="00427699"/>
    <w:rsid w:val="00434130"/>
    <w:rsid w:val="00434582"/>
    <w:rsid w:val="00440A24"/>
    <w:rsid w:val="00445118"/>
    <w:rsid w:val="00446E10"/>
    <w:rsid w:val="00466BF8"/>
    <w:rsid w:val="00467995"/>
    <w:rsid w:val="0047151E"/>
    <w:rsid w:val="004727F6"/>
    <w:rsid w:val="00481E2B"/>
    <w:rsid w:val="00484CA2"/>
    <w:rsid w:val="004969D2"/>
    <w:rsid w:val="00496DCB"/>
    <w:rsid w:val="004A6412"/>
    <w:rsid w:val="004A7058"/>
    <w:rsid w:val="004A7E88"/>
    <w:rsid w:val="004C2973"/>
    <w:rsid w:val="004C3CB1"/>
    <w:rsid w:val="004D242C"/>
    <w:rsid w:val="004D622E"/>
    <w:rsid w:val="004E197B"/>
    <w:rsid w:val="004E65EC"/>
    <w:rsid w:val="004F1185"/>
    <w:rsid w:val="004F11C0"/>
    <w:rsid w:val="004F6836"/>
    <w:rsid w:val="004F7A20"/>
    <w:rsid w:val="00502FBD"/>
    <w:rsid w:val="00503B5A"/>
    <w:rsid w:val="00521526"/>
    <w:rsid w:val="005308AA"/>
    <w:rsid w:val="00535FA1"/>
    <w:rsid w:val="005427C5"/>
    <w:rsid w:val="005429E3"/>
    <w:rsid w:val="00586C06"/>
    <w:rsid w:val="005A4ED2"/>
    <w:rsid w:val="005C2E2B"/>
    <w:rsid w:val="005E007C"/>
    <w:rsid w:val="005E20AB"/>
    <w:rsid w:val="005E38EB"/>
    <w:rsid w:val="005F061D"/>
    <w:rsid w:val="005F2868"/>
    <w:rsid w:val="005F2C85"/>
    <w:rsid w:val="005F666B"/>
    <w:rsid w:val="00601BE8"/>
    <w:rsid w:val="00616E3F"/>
    <w:rsid w:val="00627A7F"/>
    <w:rsid w:val="00633925"/>
    <w:rsid w:val="00633F3D"/>
    <w:rsid w:val="00634BD9"/>
    <w:rsid w:val="00636256"/>
    <w:rsid w:val="0063641E"/>
    <w:rsid w:val="006500E7"/>
    <w:rsid w:val="00662FE8"/>
    <w:rsid w:val="00666AB2"/>
    <w:rsid w:val="00667A23"/>
    <w:rsid w:val="0067766E"/>
    <w:rsid w:val="00687D4B"/>
    <w:rsid w:val="00690C93"/>
    <w:rsid w:val="006B21A5"/>
    <w:rsid w:val="006D145E"/>
    <w:rsid w:val="006D4E35"/>
    <w:rsid w:val="006D67CA"/>
    <w:rsid w:val="006E2587"/>
    <w:rsid w:val="006E355B"/>
    <w:rsid w:val="006E529D"/>
    <w:rsid w:val="00703BB5"/>
    <w:rsid w:val="007232C1"/>
    <w:rsid w:val="00737B95"/>
    <w:rsid w:val="00747681"/>
    <w:rsid w:val="00754E6B"/>
    <w:rsid w:val="00761578"/>
    <w:rsid w:val="0077164D"/>
    <w:rsid w:val="00773175"/>
    <w:rsid w:val="007817E5"/>
    <w:rsid w:val="00794089"/>
    <w:rsid w:val="00796BAE"/>
    <w:rsid w:val="007972A3"/>
    <w:rsid w:val="007A6A12"/>
    <w:rsid w:val="007B75C9"/>
    <w:rsid w:val="007C178C"/>
    <w:rsid w:val="007C530C"/>
    <w:rsid w:val="007C70EA"/>
    <w:rsid w:val="007D3C56"/>
    <w:rsid w:val="00800B44"/>
    <w:rsid w:val="00815689"/>
    <w:rsid w:val="00820B83"/>
    <w:rsid w:val="00820F29"/>
    <w:rsid w:val="00823136"/>
    <w:rsid w:val="00823AAB"/>
    <w:rsid w:val="0082738C"/>
    <w:rsid w:val="00846EBC"/>
    <w:rsid w:val="00852C2F"/>
    <w:rsid w:val="008561D3"/>
    <w:rsid w:val="008644DC"/>
    <w:rsid w:val="008711D1"/>
    <w:rsid w:val="008823B6"/>
    <w:rsid w:val="00884774"/>
    <w:rsid w:val="008A5432"/>
    <w:rsid w:val="008B04B5"/>
    <w:rsid w:val="008D0B3F"/>
    <w:rsid w:val="008F75F6"/>
    <w:rsid w:val="008F7CBB"/>
    <w:rsid w:val="00902510"/>
    <w:rsid w:val="00915242"/>
    <w:rsid w:val="00924501"/>
    <w:rsid w:val="00944012"/>
    <w:rsid w:val="009536E1"/>
    <w:rsid w:val="00953FA0"/>
    <w:rsid w:val="00966ABE"/>
    <w:rsid w:val="00980A8D"/>
    <w:rsid w:val="00984086"/>
    <w:rsid w:val="00986F3D"/>
    <w:rsid w:val="00987DB9"/>
    <w:rsid w:val="00987F61"/>
    <w:rsid w:val="0099138B"/>
    <w:rsid w:val="00995729"/>
    <w:rsid w:val="00997492"/>
    <w:rsid w:val="00997821"/>
    <w:rsid w:val="009A24CC"/>
    <w:rsid w:val="009A2FDB"/>
    <w:rsid w:val="009B2632"/>
    <w:rsid w:val="009B406C"/>
    <w:rsid w:val="009C29A3"/>
    <w:rsid w:val="009E2692"/>
    <w:rsid w:val="00A0713B"/>
    <w:rsid w:val="00A2237F"/>
    <w:rsid w:val="00A22F61"/>
    <w:rsid w:val="00A279E4"/>
    <w:rsid w:val="00A3699C"/>
    <w:rsid w:val="00A53ABC"/>
    <w:rsid w:val="00A61FAF"/>
    <w:rsid w:val="00A64140"/>
    <w:rsid w:val="00A757C2"/>
    <w:rsid w:val="00AA44AC"/>
    <w:rsid w:val="00AA7967"/>
    <w:rsid w:val="00AB2547"/>
    <w:rsid w:val="00AB70FE"/>
    <w:rsid w:val="00AD3F1D"/>
    <w:rsid w:val="00AE602A"/>
    <w:rsid w:val="00AE7C8A"/>
    <w:rsid w:val="00AF013F"/>
    <w:rsid w:val="00B033BD"/>
    <w:rsid w:val="00B1645E"/>
    <w:rsid w:val="00B23366"/>
    <w:rsid w:val="00B26A51"/>
    <w:rsid w:val="00B3771C"/>
    <w:rsid w:val="00B37B9B"/>
    <w:rsid w:val="00B411F4"/>
    <w:rsid w:val="00B623BF"/>
    <w:rsid w:val="00B731B9"/>
    <w:rsid w:val="00B770BA"/>
    <w:rsid w:val="00B82C93"/>
    <w:rsid w:val="00B9528B"/>
    <w:rsid w:val="00BA377B"/>
    <w:rsid w:val="00BB3C25"/>
    <w:rsid w:val="00BB3DBA"/>
    <w:rsid w:val="00BC2092"/>
    <w:rsid w:val="00BD418E"/>
    <w:rsid w:val="00C01B7F"/>
    <w:rsid w:val="00C067EE"/>
    <w:rsid w:val="00C14241"/>
    <w:rsid w:val="00C1677F"/>
    <w:rsid w:val="00C21105"/>
    <w:rsid w:val="00C34423"/>
    <w:rsid w:val="00C752E2"/>
    <w:rsid w:val="00C87DA1"/>
    <w:rsid w:val="00C91A94"/>
    <w:rsid w:val="00CA3F8C"/>
    <w:rsid w:val="00CC0CBF"/>
    <w:rsid w:val="00CD7B5B"/>
    <w:rsid w:val="00CE2318"/>
    <w:rsid w:val="00CE2462"/>
    <w:rsid w:val="00CE6E20"/>
    <w:rsid w:val="00D04B9F"/>
    <w:rsid w:val="00D15B18"/>
    <w:rsid w:val="00D257E3"/>
    <w:rsid w:val="00D5199C"/>
    <w:rsid w:val="00D5266D"/>
    <w:rsid w:val="00D67994"/>
    <w:rsid w:val="00D722DA"/>
    <w:rsid w:val="00D73423"/>
    <w:rsid w:val="00D74A04"/>
    <w:rsid w:val="00D75977"/>
    <w:rsid w:val="00D8086A"/>
    <w:rsid w:val="00DC3EDC"/>
    <w:rsid w:val="00DC6466"/>
    <w:rsid w:val="00DC7B2F"/>
    <w:rsid w:val="00DE6B24"/>
    <w:rsid w:val="00DE7A73"/>
    <w:rsid w:val="00DF4565"/>
    <w:rsid w:val="00DF5985"/>
    <w:rsid w:val="00DF7D3B"/>
    <w:rsid w:val="00E014EC"/>
    <w:rsid w:val="00E06C2D"/>
    <w:rsid w:val="00E071EC"/>
    <w:rsid w:val="00E20247"/>
    <w:rsid w:val="00E22956"/>
    <w:rsid w:val="00E2353D"/>
    <w:rsid w:val="00E3197D"/>
    <w:rsid w:val="00E34D61"/>
    <w:rsid w:val="00E451B8"/>
    <w:rsid w:val="00E50163"/>
    <w:rsid w:val="00E501F8"/>
    <w:rsid w:val="00E66367"/>
    <w:rsid w:val="00EA1E9C"/>
    <w:rsid w:val="00EA572F"/>
    <w:rsid w:val="00EA641D"/>
    <w:rsid w:val="00EA7B10"/>
    <w:rsid w:val="00EC775E"/>
    <w:rsid w:val="00ED0E86"/>
    <w:rsid w:val="00ED3756"/>
    <w:rsid w:val="00EE2B4B"/>
    <w:rsid w:val="00F04F03"/>
    <w:rsid w:val="00F06C47"/>
    <w:rsid w:val="00F25FFF"/>
    <w:rsid w:val="00F31894"/>
    <w:rsid w:val="00F41042"/>
    <w:rsid w:val="00F42A6B"/>
    <w:rsid w:val="00F53487"/>
    <w:rsid w:val="00F53C88"/>
    <w:rsid w:val="00F54198"/>
    <w:rsid w:val="00F738F0"/>
    <w:rsid w:val="00F8339E"/>
    <w:rsid w:val="00F86601"/>
    <w:rsid w:val="00F87C74"/>
    <w:rsid w:val="00F90930"/>
    <w:rsid w:val="00F91553"/>
    <w:rsid w:val="00F960A6"/>
    <w:rsid w:val="00FE4D93"/>
    <w:rsid w:val="00FE5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9E"/>
  </w:style>
  <w:style w:type="paragraph" w:styleId="Heading1">
    <w:name w:val="heading 1"/>
    <w:basedOn w:val="Normal"/>
    <w:link w:val="Heading1Char"/>
    <w:uiPriority w:val="9"/>
    <w:qFormat/>
    <w:rsid w:val="00466BF8"/>
    <w:pPr>
      <w:autoSpaceDE w:val="0"/>
      <w:autoSpaceDN w:val="0"/>
      <w:spacing w:after="0" w:line="240" w:lineRule="auto"/>
      <w:outlineLvl w:val="0"/>
    </w:pPr>
    <w:rPr>
      <w:rFonts w:ascii="Arial" w:hAnsi="Arial" w:cs="Arial"/>
      <w:color w:val="000000"/>
      <w:kern w:val="36"/>
      <w:sz w:val="32"/>
      <w:szCs w:val="32"/>
    </w:rPr>
  </w:style>
  <w:style w:type="paragraph" w:styleId="Heading2">
    <w:name w:val="heading 2"/>
    <w:basedOn w:val="Normal"/>
    <w:next w:val="Normal"/>
    <w:link w:val="Heading2Char"/>
    <w:uiPriority w:val="9"/>
    <w:unhideWhenUsed/>
    <w:qFormat/>
    <w:rsid w:val="006D14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5B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44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1042"/>
    <w:pPr>
      <w:ind w:left="720"/>
      <w:contextualSpacing/>
    </w:pPr>
    <w:rPr>
      <w:rFonts w:ascii="Calibri" w:eastAsia="Calibri" w:hAnsi="Calibri" w:cs="Times New Roman"/>
    </w:rPr>
  </w:style>
  <w:style w:type="paragraph" w:customStyle="1" w:styleId="BodySmall">
    <w:name w:val="Body Small"/>
    <w:basedOn w:val="Normal"/>
    <w:uiPriority w:val="99"/>
    <w:qFormat/>
    <w:rsid w:val="00332986"/>
    <w:pPr>
      <w:spacing w:after="120" w:line="240" w:lineRule="auto"/>
    </w:pPr>
    <w:rPr>
      <w:rFonts w:ascii="Calibri" w:eastAsia="Times New Roman" w:hAnsi="Calibri" w:cs="Arial"/>
      <w:sz w:val="16"/>
      <w:szCs w:val="17"/>
    </w:rPr>
  </w:style>
  <w:style w:type="paragraph" w:styleId="Header">
    <w:name w:val="header"/>
    <w:basedOn w:val="Normal"/>
    <w:link w:val="HeaderChar"/>
    <w:uiPriority w:val="99"/>
    <w:semiHidden/>
    <w:unhideWhenUsed/>
    <w:rsid w:val="00065B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BDE"/>
  </w:style>
  <w:style w:type="paragraph" w:styleId="Footer">
    <w:name w:val="footer"/>
    <w:basedOn w:val="Normal"/>
    <w:link w:val="FooterChar"/>
    <w:uiPriority w:val="99"/>
    <w:semiHidden/>
    <w:unhideWhenUsed/>
    <w:rsid w:val="00065B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BDE"/>
  </w:style>
  <w:style w:type="paragraph" w:styleId="BalloonText">
    <w:name w:val="Balloon Text"/>
    <w:basedOn w:val="Normal"/>
    <w:link w:val="BalloonTextChar"/>
    <w:uiPriority w:val="99"/>
    <w:semiHidden/>
    <w:unhideWhenUsed/>
    <w:rsid w:val="00F42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A6B"/>
    <w:rPr>
      <w:rFonts w:ascii="Tahoma" w:hAnsi="Tahoma" w:cs="Tahoma"/>
      <w:sz w:val="16"/>
      <w:szCs w:val="16"/>
    </w:rPr>
  </w:style>
  <w:style w:type="character" w:styleId="Hyperlink">
    <w:name w:val="Hyperlink"/>
    <w:basedOn w:val="DefaultParagraphFont"/>
    <w:uiPriority w:val="99"/>
    <w:unhideWhenUsed/>
    <w:rsid w:val="00F42A6B"/>
    <w:rPr>
      <w:color w:val="0000FF" w:themeColor="hyperlink"/>
      <w:u w:val="single"/>
    </w:rPr>
  </w:style>
  <w:style w:type="paragraph" w:customStyle="1" w:styleId="BodyNormal">
    <w:name w:val="Body Normal"/>
    <w:basedOn w:val="Normal"/>
    <w:uiPriority w:val="99"/>
    <w:qFormat/>
    <w:rsid w:val="00CC0CBF"/>
    <w:pPr>
      <w:spacing w:after="120" w:line="240" w:lineRule="auto"/>
    </w:pPr>
    <w:rPr>
      <w:rFonts w:ascii="Calibri" w:eastAsia="Times New Roman" w:hAnsi="Calibri" w:cs="Arial"/>
      <w:sz w:val="20"/>
      <w:szCs w:val="17"/>
    </w:rPr>
  </w:style>
  <w:style w:type="character" w:styleId="CommentReference">
    <w:name w:val="annotation reference"/>
    <w:basedOn w:val="DefaultParagraphFont"/>
    <w:uiPriority w:val="99"/>
    <w:unhideWhenUsed/>
    <w:rsid w:val="0023570C"/>
    <w:rPr>
      <w:sz w:val="16"/>
      <w:szCs w:val="16"/>
    </w:rPr>
  </w:style>
  <w:style w:type="paragraph" w:styleId="CommentText">
    <w:name w:val="annotation text"/>
    <w:basedOn w:val="Normal"/>
    <w:link w:val="CommentTextChar"/>
    <w:uiPriority w:val="99"/>
    <w:unhideWhenUsed/>
    <w:rsid w:val="0023570C"/>
    <w:pPr>
      <w:spacing w:line="240" w:lineRule="auto"/>
    </w:pPr>
    <w:rPr>
      <w:sz w:val="20"/>
      <w:szCs w:val="20"/>
    </w:rPr>
  </w:style>
  <w:style w:type="character" w:customStyle="1" w:styleId="CommentTextChar">
    <w:name w:val="Comment Text Char"/>
    <w:basedOn w:val="DefaultParagraphFont"/>
    <w:link w:val="CommentText"/>
    <w:uiPriority w:val="99"/>
    <w:rsid w:val="0023570C"/>
    <w:rPr>
      <w:sz w:val="20"/>
      <w:szCs w:val="20"/>
    </w:rPr>
  </w:style>
  <w:style w:type="character" w:styleId="FollowedHyperlink">
    <w:name w:val="FollowedHyperlink"/>
    <w:basedOn w:val="DefaultParagraphFont"/>
    <w:uiPriority w:val="99"/>
    <w:semiHidden/>
    <w:unhideWhenUsed/>
    <w:rsid w:val="00095F6B"/>
    <w:rPr>
      <w:color w:val="800080" w:themeColor="followedHyperlink"/>
      <w:u w:val="single"/>
    </w:rPr>
  </w:style>
  <w:style w:type="paragraph" w:styleId="NormalWeb">
    <w:name w:val="Normal (Web)"/>
    <w:basedOn w:val="Normal"/>
    <w:uiPriority w:val="99"/>
    <w:semiHidden/>
    <w:unhideWhenUsed/>
    <w:rsid w:val="004F11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20B83"/>
    <w:pPr>
      <w:spacing w:after="0" w:line="240" w:lineRule="auto"/>
    </w:pPr>
  </w:style>
  <w:style w:type="character" w:styleId="Strong">
    <w:name w:val="Strong"/>
    <w:basedOn w:val="DefaultParagraphFont"/>
    <w:uiPriority w:val="22"/>
    <w:qFormat/>
    <w:rsid w:val="005429E3"/>
    <w:rPr>
      <w:b/>
      <w:bCs/>
    </w:rPr>
  </w:style>
  <w:style w:type="character" w:customStyle="1" w:styleId="ListParagraphChar">
    <w:name w:val="List Paragraph Char"/>
    <w:basedOn w:val="DefaultParagraphFont"/>
    <w:link w:val="ListParagraph"/>
    <w:uiPriority w:val="34"/>
    <w:locked/>
    <w:rsid w:val="00375051"/>
    <w:rPr>
      <w:rFonts w:ascii="Calibri" w:eastAsia="Calibri" w:hAnsi="Calibri" w:cs="Times New Roman"/>
    </w:rPr>
  </w:style>
  <w:style w:type="paragraph" w:customStyle="1" w:styleId="Default">
    <w:name w:val="Default"/>
    <w:uiPriority w:val="99"/>
    <w:rsid w:val="00375051"/>
    <w:pPr>
      <w:autoSpaceDE w:val="0"/>
      <w:autoSpaceDN w:val="0"/>
      <w:adjustRightInd w:val="0"/>
      <w:spacing w:after="0" w:line="240" w:lineRule="auto"/>
    </w:pPr>
    <w:rPr>
      <w:rFonts w:ascii="Arial" w:eastAsia="Times New Roman" w:hAnsi="Arial" w:cs="Arial"/>
      <w:color w:val="000000"/>
      <w:sz w:val="24"/>
      <w:szCs w:val="24"/>
    </w:rPr>
  </w:style>
  <w:style w:type="paragraph" w:styleId="Date">
    <w:name w:val="Date"/>
    <w:basedOn w:val="Normal"/>
    <w:next w:val="Normal"/>
    <w:link w:val="DateChar"/>
    <w:uiPriority w:val="99"/>
    <w:semiHidden/>
    <w:unhideWhenUsed/>
    <w:rsid w:val="003D22B5"/>
  </w:style>
  <w:style w:type="character" w:customStyle="1" w:styleId="DateChar">
    <w:name w:val="Date Char"/>
    <w:basedOn w:val="DefaultParagraphFont"/>
    <w:link w:val="Date"/>
    <w:uiPriority w:val="99"/>
    <w:semiHidden/>
    <w:rsid w:val="003D22B5"/>
  </w:style>
  <w:style w:type="paragraph" w:styleId="CommentSubject">
    <w:name w:val="annotation subject"/>
    <w:basedOn w:val="CommentText"/>
    <w:next w:val="CommentText"/>
    <w:link w:val="CommentSubjectChar"/>
    <w:uiPriority w:val="99"/>
    <w:semiHidden/>
    <w:unhideWhenUsed/>
    <w:rsid w:val="008A5432"/>
    <w:rPr>
      <w:b/>
      <w:bCs/>
    </w:rPr>
  </w:style>
  <w:style w:type="character" w:customStyle="1" w:styleId="CommentSubjectChar">
    <w:name w:val="Comment Subject Char"/>
    <w:basedOn w:val="CommentTextChar"/>
    <w:link w:val="CommentSubject"/>
    <w:uiPriority w:val="99"/>
    <w:semiHidden/>
    <w:rsid w:val="008A5432"/>
    <w:rPr>
      <w:b/>
      <w:bCs/>
    </w:rPr>
  </w:style>
  <w:style w:type="character" w:customStyle="1" w:styleId="Heading1Char">
    <w:name w:val="Heading 1 Char"/>
    <w:basedOn w:val="DefaultParagraphFont"/>
    <w:link w:val="Heading1"/>
    <w:uiPriority w:val="9"/>
    <w:rsid w:val="00466BF8"/>
    <w:rPr>
      <w:rFonts w:ascii="Arial" w:hAnsi="Arial" w:cs="Arial"/>
      <w:color w:val="000000"/>
      <w:kern w:val="36"/>
      <w:sz w:val="32"/>
      <w:szCs w:val="32"/>
    </w:rPr>
  </w:style>
  <w:style w:type="character" w:customStyle="1" w:styleId="Heading2Char">
    <w:name w:val="Heading 2 Char"/>
    <w:basedOn w:val="DefaultParagraphFont"/>
    <w:link w:val="Heading2"/>
    <w:uiPriority w:val="9"/>
    <w:rsid w:val="006D14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5B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644DC"/>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1261A5"/>
    <w:pPr>
      <w:keepNext/>
      <w:keepLines/>
      <w:autoSpaceDE/>
      <w:autoSpaceDN/>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styleId="TOC1">
    <w:name w:val="toc 1"/>
    <w:basedOn w:val="Normal"/>
    <w:next w:val="Normal"/>
    <w:autoRedefine/>
    <w:uiPriority w:val="39"/>
    <w:unhideWhenUsed/>
    <w:rsid w:val="001261A5"/>
    <w:pPr>
      <w:spacing w:after="100"/>
    </w:pPr>
  </w:style>
  <w:style w:type="paragraph" w:styleId="TOC2">
    <w:name w:val="toc 2"/>
    <w:basedOn w:val="Normal"/>
    <w:next w:val="Normal"/>
    <w:autoRedefine/>
    <w:uiPriority w:val="39"/>
    <w:unhideWhenUsed/>
    <w:rsid w:val="001261A5"/>
    <w:pPr>
      <w:spacing w:after="100"/>
      <w:ind w:left="220"/>
    </w:pPr>
  </w:style>
  <w:style w:type="paragraph" w:styleId="TOC3">
    <w:name w:val="toc 3"/>
    <w:basedOn w:val="Normal"/>
    <w:next w:val="Normal"/>
    <w:autoRedefine/>
    <w:uiPriority w:val="39"/>
    <w:unhideWhenUsed/>
    <w:rsid w:val="001261A5"/>
    <w:pPr>
      <w:spacing w:after="100"/>
      <w:ind w:left="440"/>
    </w:pPr>
  </w:style>
  <w:style w:type="character" w:customStyle="1" w:styleId="Footnote">
    <w:name w:val="Footnote"/>
    <w:basedOn w:val="DefaultParagraphFont"/>
    <w:rsid w:val="00314775"/>
    <w:rPr>
      <w:rFonts w:ascii="Arial" w:hAnsi="Arial"/>
      <w:sz w:val="16"/>
    </w:rPr>
  </w:style>
  <w:style w:type="character" w:customStyle="1" w:styleId="citationauthor1">
    <w:name w:val="citationauthor1"/>
    <w:basedOn w:val="DefaultParagraphFont"/>
    <w:rsid w:val="003A4ECF"/>
    <w:rPr>
      <w:b/>
      <w:bCs/>
    </w:rPr>
  </w:style>
  <w:style w:type="paragraph" w:customStyle="1" w:styleId="Pullquote">
    <w:name w:val="Pull quote"/>
    <w:basedOn w:val="Normal"/>
    <w:rsid w:val="00953FA0"/>
    <w:pPr>
      <w:spacing w:after="0" w:line="360" w:lineRule="exact"/>
    </w:pPr>
    <w:rPr>
      <w:rFonts w:ascii="Franklin Gothic Book" w:eastAsiaTheme="minorEastAsia" w:hAnsi="Franklin Gothic Book" w:cs="Times New Roman"/>
      <w:color w:val="0099FF"/>
      <w:sz w:val="30"/>
      <w:szCs w:val="30"/>
      <w:lang w:eastAsia="zh-TW"/>
    </w:rPr>
  </w:style>
  <w:style w:type="paragraph" w:customStyle="1" w:styleId="PullQuotecredit">
    <w:name w:val="Pull Quote credit"/>
    <w:basedOn w:val="Normal"/>
    <w:rsid w:val="00953FA0"/>
    <w:pPr>
      <w:spacing w:before="120" w:after="0" w:line="240" w:lineRule="exact"/>
    </w:pPr>
    <w:rPr>
      <w:rFonts w:ascii="Franklin Gothic Book" w:eastAsiaTheme="minorEastAsia" w:hAnsi="Franklin Gothic Book" w:cs="Times New Roman"/>
      <w:color w:val="0099FF"/>
      <w:sz w:val="16"/>
      <w:szCs w:val="16"/>
      <w:lang w:eastAsia="zh-TW"/>
    </w:rPr>
  </w:style>
  <w:style w:type="paragraph" w:customStyle="1" w:styleId="Bodycopy">
    <w:name w:val="Body copy"/>
    <w:basedOn w:val="Normal"/>
    <w:rsid w:val="00601BE8"/>
    <w:pPr>
      <w:spacing w:after="0" w:line="240" w:lineRule="exact"/>
    </w:pPr>
    <w:rPr>
      <w:rFonts w:ascii="Franklin Gothic Book" w:eastAsia="Times New Roman" w:hAnsi="Franklin Gothic Book" w:cs="Times New Roman"/>
      <w:sz w:val="17"/>
      <w:szCs w:val="24"/>
    </w:rPr>
  </w:style>
</w:styles>
</file>

<file path=word/webSettings.xml><?xml version="1.0" encoding="utf-8"?>
<w:webSettings xmlns:r="http://schemas.openxmlformats.org/officeDocument/2006/relationships" xmlns:w="http://schemas.openxmlformats.org/wordprocessingml/2006/main">
  <w:divs>
    <w:div w:id="50547560">
      <w:bodyDiv w:val="1"/>
      <w:marLeft w:val="0"/>
      <w:marRight w:val="0"/>
      <w:marTop w:val="0"/>
      <w:marBottom w:val="0"/>
      <w:divBdr>
        <w:top w:val="none" w:sz="0" w:space="0" w:color="auto"/>
        <w:left w:val="none" w:sz="0" w:space="0" w:color="auto"/>
        <w:bottom w:val="none" w:sz="0" w:space="0" w:color="auto"/>
        <w:right w:val="none" w:sz="0" w:space="0" w:color="auto"/>
      </w:divBdr>
    </w:div>
    <w:div w:id="125464877">
      <w:bodyDiv w:val="1"/>
      <w:marLeft w:val="0"/>
      <w:marRight w:val="0"/>
      <w:marTop w:val="0"/>
      <w:marBottom w:val="0"/>
      <w:divBdr>
        <w:top w:val="none" w:sz="0" w:space="0" w:color="auto"/>
        <w:left w:val="none" w:sz="0" w:space="0" w:color="auto"/>
        <w:bottom w:val="none" w:sz="0" w:space="0" w:color="auto"/>
        <w:right w:val="none" w:sz="0" w:space="0" w:color="auto"/>
      </w:divBdr>
    </w:div>
    <w:div w:id="399598498">
      <w:bodyDiv w:val="1"/>
      <w:marLeft w:val="0"/>
      <w:marRight w:val="0"/>
      <w:marTop w:val="0"/>
      <w:marBottom w:val="0"/>
      <w:divBdr>
        <w:top w:val="none" w:sz="0" w:space="0" w:color="auto"/>
        <w:left w:val="none" w:sz="0" w:space="0" w:color="auto"/>
        <w:bottom w:val="none" w:sz="0" w:space="0" w:color="auto"/>
        <w:right w:val="none" w:sz="0" w:space="0" w:color="auto"/>
      </w:divBdr>
    </w:div>
    <w:div w:id="451480861">
      <w:bodyDiv w:val="1"/>
      <w:marLeft w:val="0"/>
      <w:marRight w:val="0"/>
      <w:marTop w:val="0"/>
      <w:marBottom w:val="0"/>
      <w:divBdr>
        <w:top w:val="none" w:sz="0" w:space="0" w:color="auto"/>
        <w:left w:val="none" w:sz="0" w:space="0" w:color="auto"/>
        <w:bottom w:val="none" w:sz="0" w:space="0" w:color="auto"/>
        <w:right w:val="none" w:sz="0" w:space="0" w:color="auto"/>
      </w:divBdr>
    </w:div>
    <w:div w:id="485704674">
      <w:bodyDiv w:val="1"/>
      <w:marLeft w:val="0"/>
      <w:marRight w:val="0"/>
      <w:marTop w:val="0"/>
      <w:marBottom w:val="0"/>
      <w:divBdr>
        <w:top w:val="none" w:sz="0" w:space="0" w:color="auto"/>
        <w:left w:val="none" w:sz="0" w:space="0" w:color="auto"/>
        <w:bottom w:val="none" w:sz="0" w:space="0" w:color="auto"/>
        <w:right w:val="none" w:sz="0" w:space="0" w:color="auto"/>
      </w:divBdr>
    </w:div>
    <w:div w:id="514073016">
      <w:bodyDiv w:val="1"/>
      <w:marLeft w:val="0"/>
      <w:marRight w:val="0"/>
      <w:marTop w:val="0"/>
      <w:marBottom w:val="0"/>
      <w:divBdr>
        <w:top w:val="none" w:sz="0" w:space="0" w:color="auto"/>
        <w:left w:val="none" w:sz="0" w:space="0" w:color="auto"/>
        <w:bottom w:val="none" w:sz="0" w:space="0" w:color="auto"/>
        <w:right w:val="none" w:sz="0" w:space="0" w:color="auto"/>
      </w:divBdr>
      <w:divsChild>
        <w:div w:id="1760132219">
          <w:marLeft w:val="150"/>
          <w:marRight w:val="0"/>
          <w:marTop w:val="225"/>
          <w:marBottom w:val="0"/>
          <w:divBdr>
            <w:top w:val="none" w:sz="0" w:space="0" w:color="auto"/>
            <w:left w:val="none" w:sz="0" w:space="0" w:color="auto"/>
            <w:bottom w:val="none" w:sz="0" w:space="0" w:color="auto"/>
            <w:right w:val="none" w:sz="0" w:space="0" w:color="auto"/>
          </w:divBdr>
          <w:divsChild>
            <w:div w:id="8637089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57925504">
      <w:bodyDiv w:val="1"/>
      <w:marLeft w:val="0"/>
      <w:marRight w:val="0"/>
      <w:marTop w:val="0"/>
      <w:marBottom w:val="0"/>
      <w:divBdr>
        <w:top w:val="none" w:sz="0" w:space="0" w:color="auto"/>
        <w:left w:val="none" w:sz="0" w:space="0" w:color="auto"/>
        <w:bottom w:val="none" w:sz="0" w:space="0" w:color="auto"/>
        <w:right w:val="none" w:sz="0" w:space="0" w:color="auto"/>
      </w:divBdr>
    </w:div>
    <w:div w:id="732191881">
      <w:bodyDiv w:val="1"/>
      <w:marLeft w:val="0"/>
      <w:marRight w:val="0"/>
      <w:marTop w:val="0"/>
      <w:marBottom w:val="0"/>
      <w:divBdr>
        <w:top w:val="none" w:sz="0" w:space="0" w:color="auto"/>
        <w:left w:val="none" w:sz="0" w:space="0" w:color="auto"/>
        <w:bottom w:val="none" w:sz="0" w:space="0" w:color="auto"/>
        <w:right w:val="none" w:sz="0" w:space="0" w:color="auto"/>
      </w:divBdr>
    </w:div>
    <w:div w:id="1116026057">
      <w:bodyDiv w:val="1"/>
      <w:marLeft w:val="0"/>
      <w:marRight w:val="0"/>
      <w:marTop w:val="0"/>
      <w:marBottom w:val="0"/>
      <w:divBdr>
        <w:top w:val="none" w:sz="0" w:space="0" w:color="auto"/>
        <w:left w:val="none" w:sz="0" w:space="0" w:color="auto"/>
        <w:bottom w:val="none" w:sz="0" w:space="0" w:color="auto"/>
        <w:right w:val="none" w:sz="0" w:space="0" w:color="auto"/>
      </w:divBdr>
    </w:div>
    <w:div w:id="1720085819">
      <w:bodyDiv w:val="1"/>
      <w:marLeft w:val="0"/>
      <w:marRight w:val="0"/>
      <w:marTop w:val="0"/>
      <w:marBottom w:val="0"/>
      <w:divBdr>
        <w:top w:val="none" w:sz="0" w:space="0" w:color="auto"/>
        <w:left w:val="none" w:sz="0" w:space="0" w:color="auto"/>
        <w:bottom w:val="none" w:sz="0" w:space="0" w:color="auto"/>
        <w:right w:val="none" w:sz="0" w:space="0" w:color="auto"/>
      </w:divBdr>
    </w:div>
    <w:div w:id="1877808783">
      <w:bodyDiv w:val="1"/>
      <w:marLeft w:val="0"/>
      <w:marRight w:val="0"/>
      <w:marTop w:val="0"/>
      <w:marBottom w:val="0"/>
      <w:divBdr>
        <w:top w:val="none" w:sz="0" w:space="0" w:color="auto"/>
        <w:left w:val="none" w:sz="0" w:space="0" w:color="auto"/>
        <w:bottom w:val="none" w:sz="0" w:space="0" w:color="auto"/>
        <w:right w:val="none" w:sz="0" w:space="0" w:color="auto"/>
      </w:divBdr>
    </w:div>
    <w:div w:id="1945263097">
      <w:bodyDiv w:val="1"/>
      <w:marLeft w:val="0"/>
      <w:marRight w:val="0"/>
      <w:marTop w:val="0"/>
      <w:marBottom w:val="0"/>
      <w:divBdr>
        <w:top w:val="none" w:sz="0" w:space="0" w:color="auto"/>
        <w:left w:val="none" w:sz="0" w:space="0" w:color="auto"/>
        <w:bottom w:val="none" w:sz="0" w:space="0" w:color="auto"/>
        <w:right w:val="none" w:sz="0" w:space="0" w:color="auto"/>
      </w:divBdr>
    </w:div>
    <w:div w:id="21464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casestudies/casestudy.aspx?casestudyid=4000002661" TargetMode="External"/><Relationship Id="rId18" Type="http://schemas.openxmlformats.org/officeDocument/2006/relationships/hyperlink" Target="http://www.microsoft.com/licens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icrosoft.com/applicationplatform/default.mspx" TargetMode="External"/><Relationship Id="rId7" Type="http://schemas.openxmlformats.org/officeDocument/2006/relationships/settings" Target="settings.xml"/><Relationship Id="rId12" Type="http://schemas.openxmlformats.org/officeDocument/2006/relationships/hyperlink" Target="http://www.microsoft.com/casestudies/casestudy.aspx?casestudyid=4000001924" TargetMode="External"/><Relationship Id="rId17" Type="http://schemas.openxmlformats.org/officeDocument/2006/relationships/hyperlink" Target="http://www.microsoft.com/licensing/sa/default.mspx" TargetMode="External"/><Relationship Id="rId25" Type="http://schemas.openxmlformats.org/officeDocument/2006/relationships/hyperlink" Target="http://www.microsoft.com/licensing/sa/default.mspx" TargetMode="External"/><Relationship Id="rId2" Type="http://schemas.openxmlformats.org/officeDocument/2006/relationships/customXml" Target="../customXml/item2.xml"/><Relationship Id="rId16" Type="http://schemas.openxmlformats.org/officeDocument/2006/relationships/hyperlink" Target="http://www.microsoft.com/casestudies/casestudy.aspx?casestudyid=1000003666" TargetMode="External"/><Relationship Id="rId20" Type="http://schemas.openxmlformats.org/officeDocument/2006/relationships/hyperlink" Target="http://www.microsoft.com/casestudies/casestudy.aspx?casestudyid=40000022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casestudies/casestudy.aspx?casestudyid=4000001924" TargetMode="External"/><Relationship Id="rId24" Type="http://schemas.openxmlformats.org/officeDocument/2006/relationships/hyperlink" Target="http://www.microsoft.com/casestudies/casestudy.aspx?casestudyid=4000002684" TargetMode="External"/><Relationship Id="rId5" Type="http://schemas.openxmlformats.org/officeDocument/2006/relationships/numbering" Target="numbering.xml"/><Relationship Id="rId15" Type="http://schemas.openxmlformats.org/officeDocument/2006/relationships/hyperlink" Target="http://www.microsoft.com/casestudies/casestudy.aspx?casestudyid=4000002661" TargetMode="External"/><Relationship Id="rId23" Type="http://schemas.openxmlformats.org/officeDocument/2006/relationships/hyperlink" Target="http://www.microsoft.com/optimization/model/coreio.mspx" TargetMode="External"/><Relationship Id="rId10" Type="http://schemas.openxmlformats.org/officeDocument/2006/relationships/endnotes" Target="endnotes.xml"/><Relationship Id="rId19" Type="http://schemas.openxmlformats.org/officeDocument/2006/relationships/hyperlink" Target="http://www.microsoft.com/licensing/financing/default.m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licensing/programs/ent/default.mspx" TargetMode="External"/><Relationship Id="rId22" Type="http://schemas.openxmlformats.org/officeDocument/2006/relationships/hyperlink" Target="http://www.microsoft.com/S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ol_x0020_Type xmlns="2f9473e4-1831-4384-aef7-ecd387a68932">
      <Value>Sales</Value>
    </Tool_x0020_Type>
    <Segment xmlns="2f9473e4-1831-4384-aef7-ecd387a68932">
      <Value>EPG</Value>
    </Segment>
    <Description0 xmlns="2f9473e4-1831-4384-aef7-ecd387a68932" xsi:nil="true"/>
    <Region xmlns="2f9473e4-1831-4384-aef7-ecd387a68932"/>
    <Smartpay xmlns="2f9473e4-1831-4384-aef7-ecd387a68932">false</Smartpay>
    <PublishingExpirationDate xmlns="http://schemas.microsoft.com/sharepoint/v3" xsi:nil="true"/>
    <Country xmlns="2f9473e4-1831-4384-aef7-ecd387a68932"/>
    <PublishingStartDate xmlns="http://schemas.microsoft.com/sharepoint/v3" xsi:nil="true"/>
    <Category xmlns="2f9473e4-1831-4384-aef7-ecd387a68932">
      <Value>White Paper</Value>
    </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E5F8A52C9A2B40A715CB28AD57947D" ma:contentTypeVersion="11" ma:contentTypeDescription="Create a new document." ma:contentTypeScope="" ma:versionID="2ccf189f584ed21fd1ac3ca6064f195d">
  <xsd:schema xmlns:xsd="http://www.w3.org/2001/XMLSchema" xmlns:p="http://schemas.microsoft.com/office/2006/metadata/properties" xmlns:ns1="http://schemas.microsoft.com/sharepoint/v3" xmlns:ns2="2f9473e4-1831-4384-aef7-ecd387a68932" targetNamespace="http://schemas.microsoft.com/office/2006/metadata/properties" ma:root="true" ma:fieldsID="aa38b37ebae4facadb75799e07287f59" ns1:_="" ns2:_="">
    <xsd:import namespace="http://schemas.microsoft.com/sharepoint/v3"/>
    <xsd:import namespace="2f9473e4-1831-4384-aef7-ecd387a68932"/>
    <xsd:element name="properties">
      <xsd:complexType>
        <xsd:sequence>
          <xsd:element name="documentManagement">
            <xsd:complexType>
              <xsd:all>
                <xsd:element ref="ns2:Description0" minOccurs="0"/>
                <xsd:element ref="ns2:Region" minOccurs="0"/>
                <xsd:element ref="ns2:Country" minOccurs="0"/>
                <xsd:element ref="ns2:Tool_x0020_Type" minOccurs="0"/>
                <xsd:element ref="ns2:Segment" minOccurs="0"/>
                <xsd:element ref="ns2:Smartpay" minOccurs="0"/>
                <xsd:element ref="ns2:Category"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2f9473e4-1831-4384-aef7-ecd387a68932" elementFormDefault="qualified">
    <xsd:import namespace="http://schemas.microsoft.com/office/2006/documentManagement/types"/>
    <xsd:element name="Description0" ma:index="2" nillable="true" ma:displayName="Description" ma:internalName="Description0">
      <xsd:simpleType>
        <xsd:restriction base="dms:Note"/>
      </xsd:simpleType>
    </xsd:element>
    <xsd:element name="Region" ma:index="3" nillable="true" ma:displayName="Region" ma:default="" ma:internalName="Region">
      <xsd:complexType>
        <xsd:complexContent>
          <xsd:extension base="dms:MultiChoice">
            <xsd:sequence>
              <xsd:element name="Value" maxOccurs="unbounded" minOccurs="0" nillable="true">
                <xsd:simpleType>
                  <xsd:restriction base="dms:Choice">
                    <xsd:enumeration value="EMEA"/>
                    <xsd:enumeration value="ANZ"/>
                    <xsd:enumeration value="APAC"/>
                    <xsd:enumeration value="North America"/>
                  </xsd:restriction>
                </xsd:simpleType>
              </xsd:element>
            </xsd:sequence>
          </xsd:extension>
        </xsd:complexContent>
      </xsd:complexType>
    </xsd:element>
    <xsd:element name="Country" ma:index="4" nillable="true" ma:displayName="Country" ma:default="" ma:internalName="Country">
      <xsd:complexType>
        <xsd:complexContent>
          <xsd:extension base="dms:MultiChoice">
            <xsd:sequence>
              <xsd:element name="Value" maxOccurs="unbounded" minOccurs="0" nillable="true">
                <xsd:simpleType>
                  <xsd:restriction base="dms:Choice">
                    <xsd:enumeration value="Australia"/>
                    <xsd:enumeration value="Belgium"/>
                    <xsd:enumeration value="Brazil"/>
                    <xsd:enumeration value="Canada"/>
                    <xsd:enumeration value="France"/>
                    <xsd:enumeration value="Germany"/>
                    <xsd:enumeration value="Italy"/>
                    <xsd:enumeration value="Japan"/>
                    <xsd:enumeration value="Korea"/>
                    <xsd:enumeration value="New Zealand"/>
                    <xsd:enumeration value="Spain"/>
                    <xsd:enumeration value="Switzerland"/>
                    <xsd:enumeration value="The Netherlands"/>
                    <xsd:enumeration value="United Kingdom"/>
                    <xsd:enumeration value="United States"/>
                  </xsd:restriction>
                </xsd:simpleType>
              </xsd:element>
            </xsd:sequence>
          </xsd:extension>
        </xsd:complexContent>
      </xsd:complexType>
    </xsd:element>
    <xsd:element name="Tool_x0020_Type" ma:index="5" nillable="true" ma:displayName="Tool Type" ma:default="" ma:internalName="Tool_x0020_Type" ma:requiredMultiChoice="true">
      <xsd:complexType>
        <xsd:complexContent>
          <xsd:extension base="dms:MultiChoice">
            <xsd:sequence>
              <xsd:element name="Value" maxOccurs="unbounded" minOccurs="0" nillable="true">
                <xsd:simpleType>
                  <xsd:restriction base="dms:Choice">
                    <xsd:enumeration value="Sales"/>
                    <xsd:enumeration value="Marketing"/>
                    <xsd:enumeration value="Training"/>
                    <xsd:enumeration value="N/A"/>
                  </xsd:restriction>
                </xsd:simpleType>
              </xsd:element>
            </xsd:sequence>
          </xsd:extension>
        </xsd:complexContent>
      </xsd:complexType>
    </xsd:element>
    <xsd:element name="Segment" ma:index="6" nillable="true" ma:displayName="Segment" ma:default="" ma:internalName="Segment">
      <xsd:complexType>
        <xsd:complexContent>
          <xsd:extension base="dms:MultiChoice">
            <xsd:sequence>
              <xsd:element name="Value" maxOccurs="unbounded" minOccurs="0" nillable="true">
                <xsd:simpleType>
                  <xsd:restriction base="dms:Choice">
                    <xsd:enumeration value="EPG"/>
                    <xsd:enumeration value="SMS&amp;P"/>
                    <xsd:enumeration value="Public Sector"/>
                  </xsd:restriction>
                </xsd:simpleType>
              </xsd:element>
            </xsd:sequence>
          </xsd:extension>
        </xsd:complexContent>
      </xsd:complexType>
    </xsd:element>
    <xsd:element name="Smartpay" ma:index="7" nillable="true" ma:displayName="Smartpay" ma:default="0" ma:internalName="Smartpay">
      <xsd:simpleType>
        <xsd:restriction base="dms:Boolean"/>
      </xsd:simpleType>
    </xsd:element>
    <xsd:element name="Category" ma:index="8" nillable="true" ma:displayName="Category" ma:default="" ma:internalName="Category">
      <xsd:complexType>
        <xsd:complexContent>
          <xsd:extension base="dms:MultiChoice">
            <xsd:sequence>
              <xsd:element name="Value" maxOccurs="unbounded" minOccurs="0" nillable="true">
                <xsd:simpleType>
                  <xsd:restriction base="dms:Choice">
                    <xsd:enumeration value="Analyst Relations"/>
                    <xsd:enumeration value="Battlecards"/>
                    <xsd:enumeration value="Brochures"/>
                    <xsd:enumeration value="Credit Application"/>
                    <xsd:enumeration value="Customer Banner"/>
                    <xsd:enumeration value="Customer Brochure"/>
                    <xsd:enumeration value="Customer Case Study"/>
                    <xsd:enumeration value="Customer Flyer"/>
                    <xsd:enumeration value="Customer Form"/>
                    <xsd:enumeration value="Customer Guide"/>
                    <xsd:enumeration value="Customer Landing Page"/>
                    <xsd:enumeration value="Customer Outlook Template"/>
                    <xsd:enumeration value="Customer Presentation"/>
                    <xsd:enumeration value="Customer Proof Statement"/>
                    <xsd:enumeration value="Customer Strategic Win"/>
                    <xsd:enumeration value="Customer WebAds"/>
                    <xsd:enumeration value="Deal Sheet"/>
                    <xsd:enumeration value="Did You Know"/>
                    <xsd:enumeration value="EA Factory"/>
                    <xsd:enumeration value="Elevator Pitch"/>
                    <xsd:enumeration value="FAQs"/>
                    <xsd:enumeration value="Handbooks"/>
                    <xsd:enumeration value="Internal Guide"/>
                    <xsd:enumeration value="Internal Outlook Template"/>
                    <xsd:enumeration value="Internal Presentation"/>
                    <xsd:enumeration value="Internal Proof Statement"/>
                    <xsd:enumeration value="Initiatives"/>
                    <xsd:enumeration value="Live Meetings"/>
                    <xsd:enumeration value="Messaging"/>
                    <xsd:enumeration value="News Item"/>
                    <xsd:enumeration value="Newsletter Article"/>
                    <xsd:enumeration value="Partner Banner"/>
                    <xsd:enumeration value="Partner Brochure"/>
                    <xsd:enumeration value="Partner Case Study"/>
                    <xsd:enumeration value="Partner Flyer"/>
                    <xsd:enumeration value="Partner Guide"/>
                    <xsd:enumeration value="Partner Landing Page"/>
                    <xsd:enumeration value="Partner Outlook Template"/>
                    <xsd:enumeration value="Partner Presentation"/>
                    <xsd:enumeration value="Partner WebAds"/>
                    <xsd:enumeration value="Partner Proof Statement"/>
                    <xsd:enumeration value="Playbooks"/>
                    <xsd:enumeration value="Plug &amp; Play Slides"/>
                    <xsd:enumeration value="Presentations"/>
                    <xsd:enumeration value="Research"/>
                    <xsd:enumeration value="Quick Quotes"/>
                    <xsd:enumeration value="Sales Guides"/>
                    <xsd:enumeration value="Surveys"/>
                    <xsd:enumeration value="Territory Maps"/>
                    <xsd:enumeration value="Thru Partner Flyer"/>
                    <xsd:enumeration value="White Paper"/>
                    <xsd:enumeration value="WinWir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EE72FE-7DE8-4624-8FDB-7A4DD515461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2f9473e4-1831-4384-aef7-ecd387a68932"/>
    <ds:schemaRef ds:uri="http://schemas.openxmlformats.org/package/2006/metadata/core-properties"/>
  </ds:schemaRefs>
</ds:datastoreItem>
</file>

<file path=customXml/itemProps2.xml><?xml version="1.0" encoding="utf-8"?>
<ds:datastoreItem xmlns:ds="http://schemas.openxmlformats.org/officeDocument/2006/customXml" ds:itemID="{81B90113-2FB8-4E9A-A318-B5AC7162DAAE}">
  <ds:schemaRefs>
    <ds:schemaRef ds:uri="http://schemas.openxmlformats.org/officeDocument/2006/bibliography"/>
  </ds:schemaRefs>
</ds:datastoreItem>
</file>

<file path=customXml/itemProps3.xml><?xml version="1.0" encoding="utf-8"?>
<ds:datastoreItem xmlns:ds="http://schemas.openxmlformats.org/officeDocument/2006/customXml" ds:itemID="{02FF4315-5636-41E4-8CA6-E24FA2F0CED5}">
  <ds:schemaRefs>
    <ds:schemaRef ds:uri="http://schemas.microsoft.com/sharepoint/v3/contenttype/forms"/>
  </ds:schemaRefs>
</ds:datastoreItem>
</file>

<file path=customXml/itemProps4.xml><?xml version="1.0" encoding="utf-8"?>
<ds:datastoreItem xmlns:ds="http://schemas.openxmlformats.org/officeDocument/2006/customXml" ds:itemID="{1E8E3B17-3EC9-47D6-A207-2B8C8161C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9473e4-1831-4384-aef7-ecd387a6893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4726</Words>
  <Characters>26944</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 - Save Money with Smart Licensing</dc:title>
  <dc:creator>Shelley Svien</dc:creator>
  <cp:lastModifiedBy>Michelle Mikkelsen</cp:lastModifiedBy>
  <cp:revision>2</cp:revision>
  <cp:lastPrinted>2008-11-04T23:43:00Z</cp:lastPrinted>
  <dcterms:created xsi:type="dcterms:W3CDTF">2009-03-05T21:06:00Z</dcterms:created>
  <dcterms:modified xsi:type="dcterms:W3CDTF">2009-03-05T21:06:00Z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0x010100FFE5F8A52C9A2B40A715CB28AD57947D</vt:lpwstr>
  </property>
  <property fmtid="{D5CDD505-2E9C-101B-9397-08002B2CF9AE}" pid="3" name="Category">
    <vt:lpwstr>News Item</vt:lpwstr>
  </property>
</Properties>
</file>