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32" w:type="dxa"/>
        <w:tblLayout w:type="fixed"/>
        <w:tblCellMar>
          <w:left w:w="0" w:type="dxa"/>
          <w:right w:w="0" w:type="dxa"/>
        </w:tblCellMar>
        <w:tblLook w:val="0000"/>
      </w:tblPr>
      <w:tblGrid>
        <w:gridCol w:w="3119"/>
        <w:gridCol w:w="284"/>
        <w:gridCol w:w="284"/>
        <w:gridCol w:w="6945"/>
      </w:tblGrid>
      <w:tr w:rsidR="00EA25B5" w:rsidRPr="00963595">
        <w:trPr>
          <w:cantSplit/>
          <w:trHeight w:hRule="exact" w:val="2880"/>
        </w:trPr>
        <w:tc>
          <w:tcPr>
            <w:tcW w:w="3119" w:type="dxa"/>
            <w:vMerge w:val="restart"/>
          </w:tcPr>
          <w:p w:rsidR="003E0504" w:rsidRPr="00963595" w:rsidRDefault="00A46BF3" w:rsidP="003E0504">
            <w:pPr>
              <w:pStyle w:val="SectionHeading"/>
              <w:spacing w:before="100"/>
              <w:rPr>
                <w:noProof/>
                <w:color w:val="808080"/>
                <w:lang w:val="pl-PL"/>
              </w:rPr>
            </w:pPr>
            <w:r w:rsidRPr="00A46BF3">
              <w:rPr>
                <w:noProof/>
                <w:color w:val="FF6600"/>
                <w:sz w:val="32"/>
                <w:szCs w:val="32"/>
                <w:lang w:val="pl-PL"/>
              </w:rPr>
              <w:pict>
                <v:shapetype id="_x0000_t202" coordsize="21600,21600" o:spt="202" path="m,l,21600r21600,l21600,xe">
                  <v:stroke joinstyle="miter"/>
                  <v:path gradientshapeok="t" o:connecttype="rect"/>
                </v:shapetype>
                <v:shape id="_x0000_s1031" type="#_x0000_t202" style="position:absolute;margin-left:-7.3pt;margin-top:-112.85pt;width:170.6pt;height:56.15pt;z-index:251659776;mso-height-percent:200;mso-height-percent:200;mso-width-relative:margin;mso-height-relative:margin" stroked="f">
                  <v:textbox style="mso-next-textbox:#_x0000_s1031;mso-fit-shape-to-text:t">
                    <w:txbxContent>
                      <w:p w:rsidR="009E42F4" w:rsidRDefault="00273856">
                        <w:r>
                          <w:rPr>
                            <w:noProof/>
                            <w:lang w:eastAsia="pl-PL"/>
                          </w:rPr>
                          <w:drawing>
                            <wp:inline distT="0" distB="0" distL="0" distR="0">
                              <wp:extent cx="1971675" cy="419100"/>
                              <wp:effectExtent l="19050" t="0" r="9525" b="0"/>
                              <wp:docPr id="1" name="Obraz 4" descr="haf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aftart.jpg"/>
                                      <pic:cNvPicPr>
                                        <a:picLocks noChangeAspect="1" noChangeArrowheads="1"/>
                                      </pic:cNvPicPr>
                                    </pic:nvPicPr>
                                    <pic:blipFill>
                                      <a:blip r:embed="rId7"/>
                                      <a:srcRect/>
                                      <a:stretch>
                                        <a:fillRect/>
                                      </a:stretch>
                                    </pic:blipFill>
                                    <pic:spPr bwMode="auto">
                                      <a:xfrm>
                                        <a:off x="0" y="0"/>
                                        <a:ext cx="1971675" cy="419100"/>
                                      </a:xfrm>
                                      <a:prstGeom prst="rect">
                                        <a:avLst/>
                                      </a:prstGeom>
                                      <a:noFill/>
                                      <a:ln w="9525">
                                        <a:noFill/>
                                        <a:miter lim="800000"/>
                                        <a:headEnd/>
                                        <a:tailEnd/>
                                      </a:ln>
                                    </pic:spPr>
                                  </pic:pic>
                                </a:graphicData>
                              </a:graphic>
                            </wp:inline>
                          </w:drawing>
                        </w:r>
                      </w:p>
                    </w:txbxContent>
                  </v:textbox>
                </v:shape>
              </w:pict>
            </w:r>
            <w:r w:rsidR="003E0504" w:rsidRPr="00963595">
              <w:rPr>
                <w:noProof/>
                <w:color w:val="808080"/>
                <w:lang w:val="pl-PL"/>
              </w:rPr>
              <w:t>Dane ogólne:</w:t>
            </w:r>
          </w:p>
          <w:p w:rsidR="003E0504" w:rsidRPr="00963595" w:rsidRDefault="00625772" w:rsidP="003E0504">
            <w:pPr>
              <w:pStyle w:val="Bodycopy"/>
              <w:rPr>
                <w:noProof/>
                <w:sz w:val="16"/>
                <w:szCs w:val="16"/>
                <w:lang w:val="pl-PL"/>
              </w:rPr>
            </w:pPr>
            <w:r w:rsidRPr="00963595">
              <w:rPr>
                <w:noProof/>
                <w:sz w:val="16"/>
                <w:szCs w:val="16"/>
                <w:lang w:val="pl-PL"/>
              </w:rPr>
              <w:t xml:space="preserve">Kraj: </w:t>
            </w:r>
            <w:r w:rsidR="006E567C" w:rsidRPr="00963595">
              <w:rPr>
                <w:noProof/>
                <w:sz w:val="16"/>
                <w:szCs w:val="16"/>
                <w:lang w:val="pl-PL"/>
              </w:rPr>
              <w:t>Polska</w:t>
            </w:r>
          </w:p>
          <w:p w:rsidR="003E0504" w:rsidRPr="00963595" w:rsidRDefault="00625772" w:rsidP="003E0504">
            <w:pPr>
              <w:pStyle w:val="Bodycopy"/>
              <w:rPr>
                <w:sz w:val="16"/>
                <w:szCs w:val="16"/>
                <w:lang w:val="pl-PL"/>
              </w:rPr>
            </w:pPr>
            <w:r w:rsidRPr="00963595">
              <w:rPr>
                <w:sz w:val="16"/>
                <w:szCs w:val="16"/>
                <w:lang w:val="pl-PL"/>
              </w:rPr>
              <w:t>Sektor:</w:t>
            </w:r>
            <w:r w:rsidR="00852DC4" w:rsidRPr="00963595">
              <w:rPr>
                <w:sz w:val="16"/>
                <w:szCs w:val="16"/>
                <w:lang w:val="pl-PL"/>
              </w:rPr>
              <w:t xml:space="preserve"> </w:t>
            </w:r>
            <w:r w:rsidR="00227FC2">
              <w:rPr>
                <w:sz w:val="16"/>
                <w:szCs w:val="16"/>
                <w:lang w:val="pl-PL"/>
              </w:rPr>
              <w:t>P</w:t>
            </w:r>
            <w:r w:rsidR="00952899">
              <w:rPr>
                <w:sz w:val="16"/>
                <w:szCs w:val="16"/>
                <w:lang w:val="pl-PL"/>
              </w:rPr>
              <w:t>rojektow</w:t>
            </w:r>
            <w:r w:rsidR="00227FC2">
              <w:rPr>
                <w:sz w:val="16"/>
                <w:szCs w:val="16"/>
                <w:lang w:val="pl-PL"/>
              </w:rPr>
              <w:t>anie</w:t>
            </w:r>
            <w:r w:rsidR="00952899">
              <w:rPr>
                <w:sz w:val="16"/>
                <w:szCs w:val="16"/>
                <w:lang w:val="pl-PL"/>
              </w:rPr>
              <w:t xml:space="preserve"> w branży odzieżowej</w:t>
            </w:r>
          </w:p>
          <w:p w:rsidR="003E0504" w:rsidRPr="00963595" w:rsidRDefault="003E0504" w:rsidP="003E0504">
            <w:pPr>
              <w:pStyle w:val="Bodycopy"/>
              <w:rPr>
                <w:noProof/>
                <w:color w:val="FF0000"/>
                <w:szCs w:val="17"/>
                <w:lang w:val="pl-PL"/>
              </w:rPr>
            </w:pPr>
          </w:p>
          <w:p w:rsidR="003E0504" w:rsidRPr="00963595" w:rsidRDefault="003E0504" w:rsidP="003E0504">
            <w:pPr>
              <w:spacing w:line="240" w:lineRule="exact"/>
              <w:rPr>
                <w:rFonts w:ascii="Franklin Gothic Medium" w:hAnsi="Franklin Gothic Medium" w:cs="Arial"/>
                <w:noProof/>
                <w:color w:val="808080"/>
                <w:sz w:val="24"/>
              </w:rPr>
            </w:pPr>
            <w:r w:rsidRPr="00963595">
              <w:rPr>
                <w:rFonts w:ascii="Franklin Gothic Medium" w:hAnsi="Franklin Gothic Medium" w:cs="Arial"/>
                <w:noProof/>
                <w:color w:val="808080"/>
                <w:sz w:val="24"/>
              </w:rPr>
              <w:t>Informacje o kliencie</w:t>
            </w:r>
          </w:p>
          <w:p w:rsidR="00852DC4" w:rsidRPr="008108C6" w:rsidRDefault="00B20776" w:rsidP="00852DC4">
            <w:pPr>
              <w:pStyle w:val="Bodycopy"/>
              <w:rPr>
                <w:sz w:val="16"/>
                <w:szCs w:val="16"/>
                <w:lang w:val="pl-PL" w:eastAsia="pl-PL"/>
              </w:rPr>
            </w:pPr>
            <w:r w:rsidRPr="008108C6">
              <w:rPr>
                <w:sz w:val="16"/>
                <w:szCs w:val="16"/>
                <w:lang w:val="pl-PL" w:eastAsia="pl-PL"/>
              </w:rPr>
              <w:t xml:space="preserve">Firma </w:t>
            </w:r>
            <w:r w:rsidR="00227FC2" w:rsidRPr="008108C6">
              <w:rPr>
                <w:sz w:val="16"/>
                <w:szCs w:val="16"/>
                <w:lang w:val="pl-PL" w:eastAsia="pl-PL"/>
              </w:rPr>
              <w:t>HaftArt zajmuje</w:t>
            </w:r>
            <w:r w:rsidR="008108C6" w:rsidRPr="008108C6">
              <w:rPr>
                <w:sz w:val="16"/>
                <w:szCs w:val="16"/>
                <w:lang w:val="pl-PL"/>
              </w:rPr>
              <w:t xml:space="preserve"> się projektowaniem wzorów na komputerowe maszyny haftujące</w:t>
            </w:r>
            <w:r w:rsidR="008340F2" w:rsidRPr="008108C6">
              <w:rPr>
                <w:sz w:val="16"/>
                <w:szCs w:val="16"/>
                <w:lang w:val="pl-PL" w:eastAsia="pl-PL"/>
              </w:rPr>
              <w:t>.</w:t>
            </w:r>
            <w:r w:rsidR="008108C6" w:rsidRPr="008108C6">
              <w:rPr>
                <w:sz w:val="16"/>
                <w:szCs w:val="16"/>
                <w:lang w:val="pl-PL" w:eastAsia="pl-PL"/>
              </w:rPr>
              <w:t xml:space="preserve"> Współpracuje z firmami w całej Polsce. Ma </w:t>
            </w:r>
            <w:r w:rsidR="008108C6" w:rsidRPr="008108C6">
              <w:rPr>
                <w:sz w:val="16"/>
                <w:szCs w:val="16"/>
                <w:lang w:val="pl-PL"/>
              </w:rPr>
              <w:t>bardzo duże doświadczenie przy projektow</w:t>
            </w:r>
            <w:r w:rsidR="008108C6" w:rsidRPr="008108C6">
              <w:rPr>
                <w:sz w:val="16"/>
                <w:szCs w:val="16"/>
                <w:lang w:val="pl-PL"/>
              </w:rPr>
              <w:t>a</w:t>
            </w:r>
            <w:r w:rsidR="008108C6" w:rsidRPr="008108C6">
              <w:rPr>
                <w:sz w:val="16"/>
                <w:szCs w:val="16"/>
                <w:lang w:val="pl-PL"/>
              </w:rPr>
              <w:t>niu wzorów hafciarskich w zakresie teorii projektowania, jak i praktycznego zastosow</w:t>
            </w:r>
            <w:r w:rsidR="008108C6" w:rsidRPr="008108C6">
              <w:rPr>
                <w:sz w:val="16"/>
                <w:szCs w:val="16"/>
                <w:lang w:val="pl-PL"/>
              </w:rPr>
              <w:t>a</w:t>
            </w:r>
            <w:r w:rsidR="008108C6" w:rsidRPr="008108C6">
              <w:rPr>
                <w:sz w:val="16"/>
                <w:szCs w:val="16"/>
                <w:lang w:val="pl-PL"/>
              </w:rPr>
              <w:t>nia haftów</w:t>
            </w:r>
            <w:r w:rsidR="00261C9A">
              <w:rPr>
                <w:sz w:val="16"/>
                <w:szCs w:val="16"/>
                <w:lang w:val="pl-PL"/>
              </w:rPr>
              <w:t>.</w:t>
            </w:r>
          </w:p>
          <w:p w:rsidR="00B20776" w:rsidRPr="00963595" w:rsidRDefault="00B20776" w:rsidP="00852DC4">
            <w:pPr>
              <w:pStyle w:val="Bodycopy"/>
              <w:rPr>
                <w:sz w:val="16"/>
                <w:szCs w:val="16"/>
                <w:lang w:val="pl-PL" w:eastAsia="pl-PL"/>
              </w:rPr>
            </w:pPr>
          </w:p>
          <w:p w:rsidR="003E0504" w:rsidRPr="00963595" w:rsidRDefault="003E0504" w:rsidP="003E0504">
            <w:pPr>
              <w:pStyle w:val="Bodycopyheading"/>
              <w:rPr>
                <w:rFonts w:ascii="Franklin Gothic Medium" w:hAnsi="Franklin Gothic Medium"/>
                <w:color w:val="808080"/>
                <w:sz w:val="24"/>
                <w:szCs w:val="24"/>
                <w:lang w:val="pl-PL"/>
              </w:rPr>
            </w:pPr>
            <w:r w:rsidRPr="00963595">
              <w:rPr>
                <w:rFonts w:ascii="Franklin Gothic Medium" w:hAnsi="Franklin Gothic Medium"/>
                <w:color w:val="808080"/>
                <w:sz w:val="24"/>
                <w:szCs w:val="24"/>
                <w:lang w:val="pl-PL"/>
              </w:rPr>
              <w:t>Sytuacja</w:t>
            </w:r>
            <w:r w:rsidR="001473E9">
              <w:rPr>
                <w:rFonts w:ascii="Franklin Gothic Medium" w:hAnsi="Franklin Gothic Medium"/>
                <w:color w:val="808080"/>
                <w:sz w:val="24"/>
                <w:szCs w:val="24"/>
                <w:lang w:val="pl-PL"/>
              </w:rPr>
              <w:t xml:space="preserve"> wyjściowa</w:t>
            </w:r>
          </w:p>
          <w:p w:rsidR="00852DC4" w:rsidRPr="00963595" w:rsidRDefault="00B20776" w:rsidP="00852DC4">
            <w:pPr>
              <w:pStyle w:val="Bodycopy"/>
              <w:rPr>
                <w:sz w:val="16"/>
                <w:szCs w:val="16"/>
                <w:lang w:val="pl-PL"/>
              </w:rPr>
            </w:pPr>
            <w:r w:rsidRPr="00963595">
              <w:rPr>
                <w:sz w:val="16"/>
                <w:szCs w:val="16"/>
                <w:lang w:val="pl-PL"/>
              </w:rPr>
              <w:t xml:space="preserve">Firma </w:t>
            </w:r>
            <w:r w:rsidR="008108C6">
              <w:rPr>
                <w:sz w:val="16"/>
                <w:szCs w:val="16"/>
                <w:lang w:val="pl-PL"/>
              </w:rPr>
              <w:t>większość zamówień przyjm</w:t>
            </w:r>
            <w:r w:rsidR="00004B6C">
              <w:rPr>
                <w:sz w:val="16"/>
                <w:szCs w:val="16"/>
                <w:lang w:val="pl-PL"/>
              </w:rPr>
              <w:t xml:space="preserve">uje </w:t>
            </w:r>
            <w:r w:rsidR="008108C6">
              <w:rPr>
                <w:sz w:val="16"/>
                <w:szCs w:val="16"/>
                <w:lang w:val="pl-PL"/>
              </w:rPr>
              <w:t>e-mailem i w ten sa</w:t>
            </w:r>
            <w:r w:rsidR="001473E9">
              <w:rPr>
                <w:sz w:val="16"/>
                <w:szCs w:val="16"/>
                <w:lang w:val="pl-PL"/>
              </w:rPr>
              <w:t xml:space="preserve">m sposób wysyła swoje projekty. </w:t>
            </w:r>
            <w:r w:rsidR="00C379B0">
              <w:rPr>
                <w:sz w:val="16"/>
                <w:szCs w:val="16"/>
                <w:lang w:val="pl-PL"/>
              </w:rPr>
              <w:t>Ma trzy konta, z których ko</w:t>
            </w:r>
            <w:r w:rsidR="001473E9">
              <w:rPr>
                <w:sz w:val="16"/>
                <w:szCs w:val="16"/>
                <w:lang w:val="pl-PL"/>
              </w:rPr>
              <w:t>rzysta 10 osób.</w:t>
            </w:r>
          </w:p>
          <w:p w:rsidR="00B20776" w:rsidRPr="00963595" w:rsidRDefault="00B20776" w:rsidP="00852DC4">
            <w:pPr>
              <w:pStyle w:val="Bodycopy"/>
              <w:rPr>
                <w:sz w:val="16"/>
                <w:szCs w:val="16"/>
                <w:lang w:val="pl-PL"/>
              </w:rPr>
            </w:pPr>
          </w:p>
          <w:p w:rsidR="003E0504" w:rsidRPr="00963595" w:rsidRDefault="003E0504" w:rsidP="003E0504">
            <w:pPr>
              <w:pStyle w:val="Bodycopyheading"/>
              <w:rPr>
                <w:rFonts w:ascii="Franklin Gothic Medium" w:hAnsi="Franklin Gothic Medium"/>
                <w:color w:val="808080"/>
                <w:sz w:val="24"/>
                <w:szCs w:val="24"/>
                <w:lang w:val="pl-PL"/>
              </w:rPr>
            </w:pPr>
            <w:r w:rsidRPr="00963595">
              <w:rPr>
                <w:rFonts w:ascii="Franklin Gothic Medium" w:hAnsi="Franklin Gothic Medium"/>
                <w:color w:val="808080"/>
                <w:sz w:val="24"/>
                <w:szCs w:val="24"/>
                <w:lang w:val="pl-PL"/>
              </w:rPr>
              <w:t>Rozwiązanie</w:t>
            </w:r>
          </w:p>
          <w:p w:rsidR="00EC0219" w:rsidRPr="00963595" w:rsidRDefault="00B20776" w:rsidP="00EC0219">
            <w:pPr>
              <w:pStyle w:val="Bodycopy"/>
              <w:rPr>
                <w:sz w:val="16"/>
                <w:szCs w:val="16"/>
                <w:lang w:val="pl-PL"/>
              </w:rPr>
            </w:pPr>
            <w:r w:rsidRPr="00963595">
              <w:rPr>
                <w:sz w:val="16"/>
                <w:szCs w:val="16"/>
                <w:lang w:val="pl-PL"/>
              </w:rPr>
              <w:t xml:space="preserve">Firma wybrała </w:t>
            </w:r>
            <w:r w:rsidR="008108C6">
              <w:rPr>
                <w:sz w:val="16"/>
                <w:szCs w:val="16"/>
                <w:lang w:val="pl-PL"/>
              </w:rPr>
              <w:t>usługi hostingowe Microsoft Exchange w firmie Ergonet</w:t>
            </w:r>
            <w:r w:rsidRPr="00963595">
              <w:rPr>
                <w:sz w:val="16"/>
                <w:szCs w:val="16"/>
                <w:lang w:val="pl-PL"/>
              </w:rPr>
              <w:t>.</w:t>
            </w:r>
            <w:r w:rsidR="00004B6C">
              <w:rPr>
                <w:sz w:val="16"/>
                <w:szCs w:val="16"/>
                <w:lang w:val="pl-PL"/>
              </w:rPr>
              <w:t xml:space="preserve"> Każda z 10 osób ma swoje w indywidualny sposób skonfigur</w:t>
            </w:r>
            <w:r w:rsidR="00004B6C">
              <w:rPr>
                <w:sz w:val="16"/>
                <w:szCs w:val="16"/>
                <w:lang w:val="pl-PL"/>
              </w:rPr>
              <w:t>o</w:t>
            </w:r>
            <w:r w:rsidR="00004B6C">
              <w:rPr>
                <w:sz w:val="16"/>
                <w:szCs w:val="16"/>
                <w:lang w:val="pl-PL"/>
              </w:rPr>
              <w:t>wane konto</w:t>
            </w:r>
            <w:r w:rsidR="001473E9">
              <w:rPr>
                <w:sz w:val="16"/>
                <w:szCs w:val="16"/>
                <w:lang w:val="pl-PL"/>
              </w:rPr>
              <w:t xml:space="preserve"> Exchange</w:t>
            </w:r>
            <w:r w:rsidR="00004B6C">
              <w:rPr>
                <w:sz w:val="16"/>
                <w:szCs w:val="16"/>
                <w:lang w:val="pl-PL"/>
              </w:rPr>
              <w:t>.</w:t>
            </w:r>
          </w:p>
          <w:p w:rsidR="00B20776" w:rsidRPr="00963595" w:rsidRDefault="00B20776" w:rsidP="00EC0219">
            <w:pPr>
              <w:pStyle w:val="Bodycopy"/>
              <w:rPr>
                <w:sz w:val="16"/>
                <w:szCs w:val="16"/>
                <w:lang w:val="pl-PL"/>
              </w:rPr>
            </w:pPr>
          </w:p>
          <w:p w:rsidR="003E0504" w:rsidRPr="00963595" w:rsidRDefault="003E0504" w:rsidP="003E0504">
            <w:pPr>
              <w:pStyle w:val="Bodycopyheading"/>
              <w:rPr>
                <w:rFonts w:ascii="Franklin Gothic Medium" w:hAnsi="Franklin Gothic Medium"/>
                <w:color w:val="808080"/>
                <w:sz w:val="24"/>
                <w:szCs w:val="24"/>
                <w:lang w:val="pl-PL"/>
              </w:rPr>
            </w:pPr>
            <w:r w:rsidRPr="00963595">
              <w:rPr>
                <w:rFonts w:ascii="Franklin Gothic Medium" w:hAnsi="Franklin Gothic Medium"/>
                <w:color w:val="808080"/>
                <w:sz w:val="24"/>
                <w:szCs w:val="24"/>
                <w:lang w:val="pl-PL"/>
              </w:rPr>
              <w:t>Korzyści</w:t>
            </w:r>
          </w:p>
          <w:p w:rsidR="00B20776" w:rsidRPr="00963595" w:rsidRDefault="00B20776" w:rsidP="00B20776">
            <w:pPr>
              <w:pStyle w:val="Bodycopy"/>
              <w:numPr>
                <w:ilvl w:val="0"/>
                <w:numId w:val="18"/>
              </w:numPr>
              <w:rPr>
                <w:sz w:val="16"/>
                <w:szCs w:val="16"/>
                <w:lang w:val="pl-PL"/>
              </w:rPr>
            </w:pPr>
            <w:r w:rsidRPr="00963595">
              <w:rPr>
                <w:sz w:val="16"/>
                <w:szCs w:val="16"/>
                <w:lang w:val="pl-PL"/>
              </w:rPr>
              <w:t xml:space="preserve">zwiększenie </w:t>
            </w:r>
            <w:r w:rsidR="008108C6">
              <w:rPr>
                <w:sz w:val="16"/>
                <w:szCs w:val="16"/>
                <w:lang w:val="pl-PL"/>
              </w:rPr>
              <w:t>komfortu i jakości</w:t>
            </w:r>
            <w:r w:rsidRPr="00963595">
              <w:rPr>
                <w:sz w:val="16"/>
                <w:szCs w:val="16"/>
                <w:lang w:val="pl-PL"/>
              </w:rPr>
              <w:t xml:space="preserve"> pracy,</w:t>
            </w:r>
          </w:p>
          <w:p w:rsidR="00B20776" w:rsidRPr="00963595" w:rsidRDefault="00C379B0" w:rsidP="00B20776">
            <w:pPr>
              <w:pStyle w:val="Bodycopy"/>
              <w:numPr>
                <w:ilvl w:val="0"/>
                <w:numId w:val="18"/>
              </w:numPr>
              <w:rPr>
                <w:sz w:val="16"/>
                <w:szCs w:val="16"/>
                <w:lang w:val="pl-PL"/>
              </w:rPr>
            </w:pPr>
            <w:r>
              <w:rPr>
                <w:sz w:val="16"/>
                <w:szCs w:val="16"/>
                <w:lang w:val="pl-PL"/>
              </w:rPr>
              <w:t>możliwość przysłania dużych plików</w:t>
            </w:r>
            <w:r w:rsidR="00B20776" w:rsidRPr="00963595">
              <w:rPr>
                <w:sz w:val="16"/>
                <w:szCs w:val="16"/>
                <w:lang w:val="pl-PL"/>
              </w:rPr>
              <w:t xml:space="preserve">, </w:t>
            </w:r>
          </w:p>
          <w:p w:rsidR="00B20776" w:rsidRPr="00963595" w:rsidRDefault="008108C6" w:rsidP="00B20776">
            <w:pPr>
              <w:pStyle w:val="Bodycopy"/>
              <w:numPr>
                <w:ilvl w:val="0"/>
                <w:numId w:val="18"/>
              </w:numPr>
              <w:rPr>
                <w:sz w:val="16"/>
                <w:szCs w:val="16"/>
                <w:lang w:val="pl-PL"/>
              </w:rPr>
            </w:pPr>
            <w:r>
              <w:rPr>
                <w:sz w:val="16"/>
                <w:szCs w:val="16"/>
                <w:lang w:val="pl-PL"/>
              </w:rPr>
              <w:t>mobilność pracowników</w:t>
            </w:r>
            <w:r w:rsidR="00B20776" w:rsidRPr="00963595">
              <w:rPr>
                <w:sz w:val="16"/>
                <w:szCs w:val="16"/>
                <w:lang w:val="pl-PL"/>
              </w:rPr>
              <w:t>,</w:t>
            </w:r>
          </w:p>
          <w:p w:rsidR="00B20776" w:rsidRDefault="00C379B0" w:rsidP="00B20776">
            <w:pPr>
              <w:pStyle w:val="Bodycopy"/>
              <w:numPr>
                <w:ilvl w:val="0"/>
                <w:numId w:val="18"/>
              </w:numPr>
              <w:rPr>
                <w:sz w:val="16"/>
                <w:szCs w:val="16"/>
                <w:lang w:val="pl-PL"/>
              </w:rPr>
            </w:pPr>
            <w:r>
              <w:rPr>
                <w:sz w:val="16"/>
                <w:szCs w:val="16"/>
                <w:lang w:val="pl-PL"/>
              </w:rPr>
              <w:t xml:space="preserve">bezpieczeństwo danych, </w:t>
            </w:r>
          </w:p>
          <w:p w:rsidR="001473E9" w:rsidRDefault="00C379B0" w:rsidP="00B20776">
            <w:pPr>
              <w:pStyle w:val="Bodycopy"/>
              <w:numPr>
                <w:ilvl w:val="0"/>
                <w:numId w:val="18"/>
              </w:numPr>
              <w:rPr>
                <w:sz w:val="16"/>
                <w:szCs w:val="16"/>
                <w:lang w:val="pl-PL"/>
              </w:rPr>
            </w:pPr>
            <w:r>
              <w:rPr>
                <w:sz w:val="16"/>
                <w:szCs w:val="16"/>
                <w:lang w:val="pl-PL"/>
              </w:rPr>
              <w:t>łatwość wyszukiwania potrzebnych info</w:t>
            </w:r>
            <w:r>
              <w:rPr>
                <w:sz w:val="16"/>
                <w:szCs w:val="16"/>
                <w:lang w:val="pl-PL"/>
              </w:rPr>
              <w:t>r</w:t>
            </w:r>
            <w:r w:rsidR="00401C04">
              <w:rPr>
                <w:sz w:val="16"/>
                <w:szCs w:val="16"/>
                <w:lang w:val="pl-PL"/>
              </w:rPr>
              <w:t>macji z bazy e-m</w:t>
            </w:r>
            <w:r>
              <w:rPr>
                <w:sz w:val="16"/>
                <w:szCs w:val="16"/>
                <w:lang w:val="pl-PL"/>
              </w:rPr>
              <w:t>a</w:t>
            </w:r>
            <w:r w:rsidR="00401C04">
              <w:rPr>
                <w:sz w:val="16"/>
                <w:szCs w:val="16"/>
                <w:lang w:val="pl-PL"/>
              </w:rPr>
              <w:t>i</w:t>
            </w:r>
            <w:r>
              <w:rPr>
                <w:sz w:val="16"/>
                <w:szCs w:val="16"/>
                <w:lang w:val="pl-PL"/>
              </w:rPr>
              <w:t>li</w:t>
            </w:r>
            <w:r w:rsidR="001473E9">
              <w:rPr>
                <w:sz w:val="16"/>
                <w:szCs w:val="16"/>
                <w:lang w:val="pl-PL"/>
              </w:rPr>
              <w:t xml:space="preserve"> i kontaktów</w:t>
            </w:r>
          </w:p>
          <w:p w:rsidR="00C379B0" w:rsidRPr="00963595" w:rsidRDefault="001473E9" w:rsidP="00B20776">
            <w:pPr>
              <w:pStyle w:val="Bodycopy"/>
              <w:numPr>
                <w:ilvl w:val="0"/>
                <w:numId w:val="18"/>
              </w:numPr>
              <w:rPr>
                <w:sz w:val="16"/>
                <w:szCs w:val="16"/>
                <w:lang w:val="pl-PL"/>
              </w:rPr>
            </w:pPr>
            <w:r>
              <w:rPr>
                <w:sz w:val="16"/>
                <w:szCs w:val="16"/>
                <w:lang w:val="pl-PL"/>
              </w:rPr>
              <w:t>pełna kontrola nad czasem i zadaniami</w:t>
            </w:r>
            <w:r w:rsidR="00C379B0">
              <w:rPr>
                <w:sz w:val="16"/>
                <w:szCs w:val="16"/>
                <w:lang w:val="pl-PL"/>
              </w:rPr>
              <w:t>.</w:t>
            </w:r>
          </w:p>
          <w:p w:rsidR="00BC1E93" w:rsidRPr="00963595" w:rsidRDefault="00BC1E93" w:rsidP="00BC1E93">
            <w:pPr>
              <w:pStyle w:val="Bodycopy"/>
              <w:rPr>
                <w:sz w:val="16"/>
                <w:szCs w:val="16"/>
                <w:lang w:val="pl-PL"/>
              </w:rPr>
            </w:pPr>
          </w:p>
          <w:p w:rsidR="008E2EB8" w:rsidRPr="00963595" w:rsidRDefault="008E2EB8" w:rsidP="00626911">
            <w:pPr>
              <w:pStyle w:val="Bodycopy"/>
              <w:rPr>
                <w:sz w:val="16"/>
                <w:szCs w:val="16"/>
                <w:lang w:val="pl-PL"/>
              </w:rPr>
            </w:pPr>
          </w:p>
          <w:p w:rsidR="00EA25B5" w:rsidRPr="00963595" w:rsidRDefault="00EA25B5" w:rsidP="003C53B3">
            <w:pPr>
              <w:pStyle w:val="Bodycopy"/>
              <w:rPr>
                <w:lang w:val="pl-PL"/>
              </w:rPr>
            </w:pPr>
          </w:p>
        </w:tc>
        <w:tc>
          <w:tcPr>
            <w:tcW w:w="284" w:type="dxa"/>
            <w:tcBorders>
              <w:left w:val="nil"/>
              <w:right w:val="single" w:sz="8" w:space="0" w:color="999999"/>
            </w:tcBorders>
            <w:shd w:val="clear" w:color="auto" w:fill="auto"/>
          </w:tcPr>
          <w:p w:rsidR="00EA25B5" w:rsidRPr="00963595" w:rsidRDefault="00EA25B5"/>
        </w:tc>
        <w:tc>
          <w:tcPr>
            <w:tcW w:w="284" w:type="dxa"/>
            <w:tcBorders>
              <w:left w:val="single" w:sz="8" w:space="0" w:color="999999"/>
            </w:tcBorders>
          </w:tcPr>
          <w:p w:rsidR="00EA25B5" w:rsidRPr="00963595" w:rsidRDefault="00EA25B5"/>
        </w:tc>
        <w:tc>
          <w:tcPr>
            <w:tcW w:w="6945" w:type="dxa"/>
          </w:tcPr>
          <w:p w:rsidR="003E0504" w:rsidRPr="00963595" w:rsidRDefault="00626911" w:rsidP="003E0504">
            <w:pPr>
              <w:pStyle w:val="PullQuotecredit"/>
              <w:spacing w:line="360" w:lineRule="exact"/>
              <w:rPr>
                <w:color w:val="FF6600"/>
                <w:sz w:val="32"/>
                <w:szCs w:val="32"/>
                <w:lang w:val="pl-PL"/>
              </w:rPr>
            </w:pPr>
            <w:r w:rsidRPr="00963595">
              <w:rPr>
                <w:color w:val="FF6600"/>
                <w:sz w:val="32"/>
                <w:szCs w:val="32"/>
                <w:lang w:val="pl-PL"/>
              </w:rPr>
              <w:t>„</w:t>
            </w:r>
            <w:r w:rsidR="007F0FA2" w:rsidRPr="00963595">
              <w:rPr>
                <w:color w:val="FF6600"/>
                <w:sz w:val="32"/>
                <w:szCs w:val="32"/>
                <w:lang w:val="pl-PL"/>
              </w:rPr>
              <w:t xml:space="preserve">Dotychczasowy system </w:t>
            </w:r>
            <w:r w:rsidR="007F0FA2">
              <w:rPr>
                <w:color w:val="FF6600"/>
                <w:sz w:val="32"/>
                <w:szCs w:val="32"/>
                <w:lang w:val="pl-PL"/>
              </w:rPr>
              <w:t>pocztowy</w:t>
            </w:r>
            <w:r w:rsidR="007F0FA2" w:rsidRPr="00963595">
              <w:rPr>
                <w:color w:val="FF6600"/>
                <w:sz w:val="32"/>
                <w:szCs w:val="32"/>
                <w:lang w:val="pl-PL"/>
              </w:rPr>
              <w:t xml:space="preserve"> oparty o </w:t>
            </w:r>
            <w:r w:rsidR="007F0FA2">
              <w:rPr>
                <w:color w:val="FF6600"/>
                <w:sz w:val="32"/>
                <w:szCs w:val="32"/>
                <w:lang w:val="pl-PL"/>
              </w:rPr>
              <w:t>rozwi</w:t>
            </w:r>
            <w:r w:rsidR="007F0FA2">
              <w:rPr>
                <w:color w:val="FF6600"/>
                <w:sz w:val="32"/>
                <w:szCs w:val="32"/>
                <w:lang w:val="pl-PL"/>
              </w:rPr>
              <w:t>ą</w:t>
            </w:r>
            <w:r w:rsidR="007F0FA2">
              <w:rPr>
                <w:color w:val="FF6600"/>
                <w:sz w:val="32"/>
                <w:szCs w:val="32"/>
                <w:lang w:val="pl-PL"/>
              </w:rPr>
              <w:t>zania</w:t>
            </w:r>
            <w:r w:rsidR="007F0FA2" w:rsidRPr="00963595">
              <w:rPr>
                <w:color w:val="FF6600"/>
                <w:sz w:val="32"/>
                <w:szCs w:val="32"/>
                <w:lang w:val="pl-PL"/>
              </w:rPr>
              <w:t xml:space="preserve"> </w:t>
            </w:r>
            <w:r w:rsidR="007F0FA2" w:rsidRPr="00227FC2">
              <w:rPr>
                <w:i/>
                <w:color w:val="FF6600"/>
                <w:sz w:val="32"/>
                <w:szCs w:val="32"/>
                <w:lang w:val="pl-PL"/>
              </w:rPr>
              <w:t>open source</w:t>
            </w:r>
            <w:r w:rsidR="007F0FA2" w:rsidRPr="00963595">
              <w:rPr>
                <w:color w:val="FF6600"/>
                <w:sz w:val="32"/>
                <w:szCs w:val="32"/>
                <w:lang w:val="pl-PL"/>
              </w:rPr>
              <w:t xml:space="preserve"> nie spełniał już potrzeb naszej firmy</w:t>
            </w:r>
            <w:r w:rsidR="00DE4CFB" w:rsidRPr="00963595">
              <w:rPr>
                <w:color w:val="FF6600"/>
                <w:sz w:val="32"/>
                <w:szCs w:val="32"/>
                <w:lang w:val="pl-PL"/>
              </w:rPr>
              <w:t xml:space="preserve">. Dzięki </w:t>
            </w:r>
            <w:r w:rsidR="00C379B0">
              <w:rPr>
                <w:color w:val="FF6600"/>
                <w:sz w:val="32"/>
                <w:szCs w:val="32"/>
                <w:lang w:val="pl-PL"/>
              </w:rPr>
              <w:t xml:space="preserve">skorzystaniu z </w:t>
            </w:r>
            <w:r w:rsidR="007F0FA2" w:rsidRPr="00227FC2">
              <w:rPr>
                <w:i/>
                <w:color w:val="FF6600"/>
                <w:sz w:val="32"/>
                <w:szCs w:val="32"/>
                <w:lang w:val="pl-PL"/>
              </w:rPr>
              <w:t>Hosting</w:t>
            </w:r>
            <w:r w:rsidR="00E11CEC">
              <w:rPr>
                <w:i/>
                <w:color w:val="FF6600"/>
                <w:sz w:val="32"/>
                <w:szCs w:val="32"/>
                <w:lang w:val="pl-PL"/>
              </w:rPr>
              <w:t>u</w:t>
            </w:r>
            <w:r w:rsidR="007F0FA2" w:rsidRPr="00227FC2">
              <w:rPr>
                <w:i/>
                <w:color w:val="FF6600"/>
                <w:sz w:val="32"/>
                <w:szCs w:val="32"/>
                <w:lang w:val="pl-PL"/>
              </w:rPr>
              <w:t xml:space="preserve"> </w:t>
            </w:r>
            <w:r w:rsidR="00C379B0" w:rsidRPr="00227FC2">
              <w:rPr>
                <w:i/>
                <w:color w:val="FF6600"/>
                <w:sz w:val="32"/>
                <w:szCs w:val="32"/>
                <w:lang w:val="pl-PL"/>
              </w:rPr>
              <w:t>Microsoft E</w:t>
            </w:r>
            <w:r w:rsidR="00C379B0" w:rsidRPr="00227FC2">
              <w:rPr>
                <w:i/>
                <w:color w:val="FF6600"/>
                <w:sz w:val="32"/>
                <w:szCs w:val="32"/>
                <w:lang w:val="pl-PL"/>
              </w:rPr>
              <w:t>x</w:t>
            </w:r>
            <w:r w:rsidR="00004B6C" w:rsidRPr="00227FC2">
              <w:rPr>
                <w:i/>
                <w:color w:val="FF6600"/>
                <w:sz w:val="32"/>
                <w:szCs w:val="32"/>
                <w:lang w:val="pl-PL"/>
              </w:rPr>
              <w:t>change</w:t>
            </w:r>
            <w:r w:rsidR="00E11CEC">
              <w:rPr>
                <w:i/>
                <w:color w:val="FF6600"/>
                <w:sz w:val="32"/>
                <w:szCs w:val="32"/>
                <w:lang w:val="pl-PL"/>
              </w:rPr>
              <w:t xml:space="preserve"> 2007</w:t>
            </w:r>
            <w:r w:rsidR="007F0FA2">
              <w:rPr>
                <w:color w:val="FF6600"/>
                <w:sz w:val="32"/>
                <w:szCs w:val="32"/>
                <w:lang w:val="pl-PL"/>
              </w:rPr>
              <w:t xml:space="preserve"> udało </w:t>
            </w:r>
            <w:r w:rsidR="00742D8C">
              <w:rPr>
                <w:color w:val="FF6600"/>
                <w:sz w:val="32"/>
                <w:szCs w:val="32"/>
                <w:lang w:val="pl-PL"/>
              </w:rPr>
              <w:t xml:space="preserve">się </w:t>
            </w:r>
            <w:r w:rsidR="007F0FA2">
              <w:rPr>
                <w:color w:val="FF6600"/>
                <w:sz w:val="32"/>
                <w:szCs w:val="32"/>
                <w:lang w:val="pl-PL"/>
              </w:rPr>
              <w:t>nam małym kosztem usprawnić komunikacj</w:t>
            </w:r>
            <w:r w:rsidR="00742D8C">
              <w:rPr>
                <w:color w:val="FF6600"/>
                <w:sz w:val="32"/>
                <w:szCs w:val="32"/>
                <w:lang w:val="pl-PL"/>
              </w:rPr>
              <w:t>ę</w:t>
            </w:r>
            <w:r w:rsidR="007F0FA2">
              <w:rPr>
                <w:color w:val="FF6600"/>
                <w:sz w:val="32"/>
                <w:szCs w:val="32"/>
                <w:lang w:val="pl-PL"/>
              </w:rPr>
              <w:t xml:space="preserve"> z fir</w:t>
            </w:r>
            <w:r w:rsidR="00742D8C">
              <w:rPr>
                <w:color w:val="FF6600"/>
                <w:sz w:val="32"/>
                <w:szCs w:val="32"/>
                <w:lang w:val="pl-PL"/>
              </w:rPr>
              <w:t>mą i wewnątrz niej</w:t>
            </w:r>
            <w:r w:rsidR="00DE4CFB" w:rsidRPr="00963595">
              <w:rPr>
                <w:color w:val="FF6600"/>
                <w:sz w:val="32"/>
                <w:szCs w:val="32"/>
                <w:lang w:val="pl-PL"/>
              </w:rPr>
              <w:t>.</w:t>
            </w:r>
            <w:r w:rsidRPr="00963595">
              <w:rPr>
                <w:color w:val="FF6600"/>
                <w:sz w:val="32"/>
                <w:szCs w:val="32"/>
                <w:lang w:val="pl-PL"/>
              </w:rPr>
              <w:t>”</w:t>
            </w:r>
          </w:p>
          <w:p w:rsidR="005F1831" w:rsidRPr="001473E9" w:rsidRDefault="005F1831" w:rsidP="005F1831">
            <w:pPr>
              <w:spacing w:after="80"/>
              <w:rPr>
                <w:color w:val="FF6600"/>
                <w:sz w:val="18"/>
                <w:szCs w:val="18"/>
              </w:rPr>
            </w:pPr>
          </w:p>
          <w:p w:rsidR="00EA25B5" w:rsidRPr="001473E9" w:rsidRDefault="00C379B0" w:rsidP="005F1831">
            <w:pPr>
              <w:spacing w:after="80"/>
              <w:rPr>
                <w:color w:val="FF6600"/>
                <w:sz w:val="18"/>
                <w:szCs w:val="18"/>
              </w:rPr>
            </w:pPr>
            <w:r w:rsidRPr="001473E9">
              <w:rPr>
                <w:color w:val="FF6600"/>
                <w:sz w:val="18"/>
                <w:szCs w:val="18"/>
              </w:rPr>
              <w:t>Wojciech Dubiel</w:t>
            </w:r>
            <w:r w:rsidR="00B20776" w:rsidRPr="001473E9">
              <w:rPr>
                <w:color w:val="FF6600"/>
                <w:sz w:val="18"/>
                <w:szCs w:val="18"/>
              </w:rPr>
              <w:t xml:space="preserve">, właściciel </w:t>
            </w:r>
            <w:r w:rsidRPr="001473E9">
              <w:rPr>
                <w:color w:val="FF6600"/>
                <w:sz w:val="18"/>
                <w:szCs w:val="18"/>
              </w:rPr>
              <w:t>firmy HaftArt</w:t>
            </w:r>
            <w:r w:rsidR="005F1831" w:rsidRPr="001473E9">
              <w:rPr>
                <w:color w:val="FF6600"/>
                <w:sz w:val="18"/>
                <w:szCs w:val="18"/>
              </w:rPr>
              <w:t xml:space="preserve"> </w:t>
            </w:r>
          </w:p>
          <w:p w:rsidR="00686F33" w:rsidRPr="00963595" w:rsidRDefault="00686F33">
            <w:pPr>
              <w:spacing w:after="80"/>
              <w:jc w:val="right"/>
            </w:pPr>
          </w:p>
          <w:p w:rsidR="00686F33" w:rsidRPr="00963595" w:rsidRDefault="00686F33" w:rsidP="00C379B0">
            <w:pPr>
              <w:spacing w:after="80"/>
            </w:pPr>
          </w:p>
        </w:tc>
      </w:tr>
      <w:tr w:rsidR="007E6A4A" w:rsidRPr="00963595" w:rsidTr="004D7192">
        <w:trPr>
          <w:cantSplit/>
          <w:trHeight w:hRule="exact" w:val="5386"/>
        </w:trPr>
        <w:tc>
          <w:tcPr>
            <w:tcW w:w="3119" w:type="dxa"/>
            <w:vMerge/>
          </w:tcPr>
          <w:p w:rsidR="007E6A4A" w:rsidRPr="00963595" w:rsidRDefault="007E6A4A">
            <w:pPr>
              <w:pStyle w:val="Bodycopy"/>
              <w:rPr>
                <w:lang w:val="pl-PL"/>
              </w:rPr>
            </w:pPr>
          </w:p>
        </w:tc>
        <w:tc>
          <w:tcPr>
            <w:tcW w:w="284" w:type="dxa"/>
            <w:tcBorders>
              <w:left w:val="nil"/>
              <w:right w:val="single" w:sz="8" w:space="0" w:color="999999"/>
            </w:tcBorders>
            <w:shd w:val="clear" w:color="auto" w:fill="auto"/>
          </w:tcPr>
          <w:p w:rsidR="007E6A4A" w:rsidRPr="00963595" w:rsidRDefault="007E6A4A">
            <w:pPr>
              <w:pStyle w:val="Bodycopy"/>
              <w:rPr>
                <w:lang w:val="pl-PL"/>
              </w:rPr>
            </w:pPr>
          </w:p>
        </w:tc>
        <w:tc>
          <w:tcPr>
            <w:tcW w:w="284" w:type="dxa"/>
            <w:tcBorders>
              <w:left w:val="single" w:sz="8" w:space="0" w:color="999999"/>
            </w:tcBorders>
          </w:tcPr>
          <w:p w:rsidR="007E6A4A" w:rsidRPr="00963595" w:rsidRDefault="007E6A4A">
            <w:pPr>
              <w:pStyle w:val="Bodycopy"/>
              <w:rPr>
                <w:lang w:val="pl-PL"/>
              </w:rPr>
            </w:pPr>
          </w:p>
        </w:tc>
        <w:tc>
          <w:tcPr>
            <w:tcW w:w="6945" w:type="dxa"/>
            <w:vAlign w:val="center"/>
          </w:tcPr>
          <w:p w:rsidR="00403CEF" w:rsidRPr="00367F97" w:rsidRDefault="00367F97" w:rsidP="004D7192">
            <w:pPr>
              <w:pStyle w:val="StandFirstIntroduction"/>
              <w:jc w:val="both"/>
              <w:rPr>
                <w:sz w:val="22"/>
                <w:szCs w:val="22"/>
              </w:rPr>
            </w:pPr>
            <w:r w:rsidRPr="0017613D">
              <w:rPr>
                <w:sz w:val="22"/>
                <w:szCs w:val="22"/>
              </w:rPr>
              <w:t xml:space="preserve">W ostatnim czasie lawinowo wzrastała liczba przesyłanych przez naszych pracowników </w:t>
            </w:r>
            <w:r w:rsidR="001473E9">
              <w:rPr>
                <w:sz w:val="22"/>
                <w:szCs w:val="22"/>
              </w:rPr>
              <w:t>e-</w:t>
            </w:r>
            <w:r w:rsidRPr="0017613D">
              <w:rPr>
                <w:sz w:val="22"/>
                <w:szCs w:val="22"/>
              </w:rPr>
              <w:t>maili. Ze względu na specyfikę naszej branży zawierały one duże pliki, a to powodowało z kolei, że wiadomości nie doc</w:t>
            </w:r>
            <w:r w:rsidR="001473E9">
              <w:rPr>
                <w:sz w:val="22"/>
                <w:szCs w:val="22"/>
              </w:rPr>
              <w:t>ierały do odbio</w:t>
            </w:r>
            <w:r w:rsidR="001473E9">
              <w:rPr>
                <w:sz w:val="22"/>
                <w:szCs w:val="22"/>
              </w:rPr>
              <w:t>r</w:t>
            </w:r>
            <w:r w:rsidR="001473E9">
              <w:rPr>
                <w:sz w:val="22"/>
                <w:szCs w:val="22"/>
              </w:rPr>
              <w:t xml:space="preserve">ców. Często dochodziło do utraty </w:t>
            </w:r>
            <w:r w:rsidRPr="0017613D">
              <w:rPr>
                <w:sz w:val="22"/>
                <w:szCs w:val="22"/>
              </w:rPr>
              <w:t xml:space="preserve">historii przesyłanych </w:t>
            </w:r>
            <w:r w:rsidR="001473E9">
              <w:rPr>
                <w:sz w:val="22"/>
                <w:szCs w:val="22"/>
              </w:rPr>
              <w:t>informacji,</w:t>
            </w:r>
            <w:r w:rsidRPr="0017613D">
              <w:rPr>
                <w:sz w:val="22"/>
                <w:szCs w:val="22"/>
              </w:rPr>
              <w:t xml:space="preserve"> co znacznie komplikowało prace i powodowało niezadowolenie naszych klie</w:t>
            </w:r>
            <w:r w:rsidRPr="0017613D">
              <w:rPr>
                <w:sz w:val="22"/>
                <w:szCs w:val="22"/>
              </w:rPr>
              <w:t>n</w:t>
            </w:r>
            <w:r w:rsidRPr="0017613D">
              <w:rPr>
                <w:sz w:val="22"/>
                <w:szCs w:val="22"/>
              </w:rPr>
              <w:t xml:space="preserve">tów, a czasem utratę naszej wiarygodności. Aby dane były bezpieczne, a kontakt z firmą sprawny potrzebne nam było wdrożenie zaawansowanego rozwiązania. Bardzo chcieliśmy, by był to </w:t>
            </w:r>
            <w:r w:rsidRPr="0017613D">
              <w:rPr>
                <w:i/>
                <w:sz w:val="22"/>
                <w:szCs w:val="22"/>
              </w:rPr>
              <w:t>Microsoft Exchange</w:t>
            </w:r>
            <w:r w:rsidR="00E11CEC">
              <w:rPr>
                <w:i/>
                <w:sz w:val="22"/>
                <w:szCs w:val="22"/>
              </w:rPr>
              <w:t xml:space="preserve"> 2007</w:t>
            </w:r>
            <w:r w:rsidRPr="0017613D">
              <w:rPr>
                <w:sz w:val="22"/>
                <w:szCs w:val="22"/>
              </w:rPr>
              <w:t>. Nie było nas stać na zakup potrzebnych maszyn, oprogramowania i licencji oraz zatrudnienie specjalistów</w:t>
            </w:r>
            <w:r w:rsidR="001473E9">
              <w:rPr>
                <w:sz w:val="22"/>
                <w:szCs w:val="22"/>
              </w:rPr>
              <w:t xml:space="preserve"> IT</w:t>
            </w:r>
            <w:r w:rsidRPr="0017613D">
              <w:rPr>
                <w:sz w:val="22"/>
                <w:szCs w:val="22"/>
              </w:rPr>
              <w:t xml:space="preserve">. Dzięki hostingowi kont </w:t>
            </w:r>
            <w:r w:rsidRPr="0017613D">
              <w:rPr>
                <w:i/>
                <w:sz w:val="22"/>
                <w:szCs w:val="22"/>
              </w:rPr>
              <w:t>Exchange</w:t>
            </w:r>
            <w:r w:rsidRPr="0017613D">
              <w:rPr>
                <w:sz w:val="22"/>
                <w:szCs w:val="22"/>
              </w:rPr>
              <w:t xml:space="preserve"> w E</w:t>
            </w:r>
            <w:r w:rsidRPr="0017613D">
              <w:rPr>
                <w:sz w:val="22"/>
                <w:szCs w:val="22"/>
              </w:rPr>
              <w:t>r</w:t>
            </w:r>
            <w:r w:rsidRPr="0017613D">
              <w:rPr>
                <w:sz w:val="22"/>
                <w:szCs w:val="22"/>
              </w:rPr>
              <w:t xml:space="preserve">gonet.pl mogliśmy skorzystać z tej zaawansowanej technologii, </w:t>
            </w:r>
            <w:r w:rsidR="001473E9" w:rsidRPr="0017613D">
              <w:rPr>
                <w:sz w:val="22"/>
                <w:szCs w:val="22"/>
              </w:rPr>
              <w:t>dostępn</w:t>
            </w:r>
            <w:r w:rsidR="001473E9">
              <w:rPr>
                <w:sz w:val="22"/>
                <w:szCs w:val="22"/>
              </w:rPr>
              <w:t>ej</w:t>
            </w:r>
            <w:r w:rsidR="001473E9" w:rsidRPr="0017613D">
              <w:rPr>
                <w:sz w:val="22"/>
                <w:szCs w:val="22"/>
              </w:rPr>
              <w:t xml:space="preserve"> </w:t>
            </w:r>
            <w:r w:rsidRPr="0017613D">
              <w:rPr>
                <w:sz w:val="22"/>
                <w:szCs w:val="22"/>
              </w:rPr>
              <w:t>do tej pory tylko dla du</w:t>
            </w:r>
            <w:r w:rsidR="001473E9">
              <w:rPr>
                <w:sz w:val="22"/>
                <w:szCs w:val="22"/>
              </w:rPr>
              <w:t>żych firm, od ręki. Z dnia na dzień, w zamian za mi</w:t>
            </w:r>
            <w:r w:rsidR="001473E9">
              <w:rPr>
                <w:sz w:val="22"/>
                <w:szCs w:val="22"/>
              </w:rPr>
              <w:t>e</w:t>
            </w:r>
            <w:r w:rsidR="001473E9">
              <w:rPr>
                <w:sz w:val="22"/>
                <w:szCs w:val="22"/>
              </w:rPr>
              <w:t>sięczny abonament i pełne wsparcie techniczne</w:t>
            </w:r>
            <w:r w:rsidRPr="0017613D">
              <w:rPr>
                <w:sz w:val="22"/>
                <w:szCs w:val="22"/>
              </w:rPr>
              <w:t xml:space="preserve"> komunikacja w firmie znacznie się polepszyła. Komfort pracy i zadowolenie klientów są dla nas najważniejsze.</w:t>
            </w:r>
          </w:p>
        </w:tc>
      </w:tr>
      <w:tr w:rsidR="007E6A4A" w:rsidRPr="00963595">
        <w:trPr>
          <w:cantSplit/>
          <w:trHeight w:val="1415"/>
        </w:trPr>
        <w:tc>
          <w:tcPr>
            <w:tcW w:w="3119" w:type="dxa"/>
            <w:vAlign w:val="bottom"/>
          </w:tcPr>
          <w:p w:rsidR="007E6A4A" w:rsidRPr="00963595" w:rsidRDefault="00273856" w:rsidP="003C53B3">
            <w:pPr>
              <w:jc w:val="center"/>
              <w:rPr>
                <w:b/>
                <w:color w:val="FF0000"/>
                <w:sz w:val="32"/>
                <w:szCs w:val="32"/>
              </w:rPr>
            </w:pPr>
            <w:r>
              <w:rPr>
                <w:b/>
                <w:noProof/>
                <w:color w:val="FF0000"/>
                <w:sz w:val="32"/>
                <w:szCs w:val="32"/>
                <w:lang w:eastAsia="pl-PL"/>
              </w:rPr>
              <w:drawing>
                <wp:inline distT="0" distB="0" distL="0" distR="0">
                  <wp:extent cx="1476375" cy="657225"/>
                  <wp:effectExtent l="19050" t="0" r="9525" b="0"/>
                  <wp:docPr id="2" name="Obraz 1" descr="ergomedi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rgomedia_logo"/>
                          <pic:cNvPicPr>
                            <a:picLocks noChangeAspect="1" noChangeArrowheads="1"/>
                          </pic:cNvPicPr>
                        </pic:nvPicPr>
                        <pic:blipFill>
                          <a:blip r:embed="rId8"/>
                          <a:srcRect/>
                          <a:stretch>
                            <a:fillRect/>
                          </a:stretch>
                        </pic:blipFill>
                        <pic:spPr bwMode="auto">
                          <a:xfrm>
                            <a:off x="0" y="0"/>
                            <a:ext cx="1476375" cy="657225"/>
                          </a:xfrm>
                          <a:prstGeom prst="rect">
                            <a:avLst/>
                          </a:prstGeom>
                          <a:noFill/>
                          <a:ln w="9525">
                            <a:noFill/>
                            <a:miter lim="800000"/>
                            <a:headEnd/>
                            <a:tailEnd/>
                          </a:ln>
                        </pic:spPr>
                      </pic:pic>
                    </a:graphicData>
                  </a:graphic>
                </wp:inline>
              </w:drawing>
            </w:r>
          </w:p>
        </w:tc>
        <w:tc>
          <w:tcPr>
            <w:tcW w:w="284" w:type="dxa"/>
            <w:tcBorders>
              <w:left w:val="nil"/>
              <w:right w:val="single" w:sz="8" w:space="0" w:color="999999"/>
            </w:tcBorders>
            <w:shd w:val="clear" w:color="auto" w:fill="auto"/>
          </w:tcPr>
          <w:p w:rsidR="007E6A4A" w:rsidRPr="00963595" w:rsidRDefault="007E6A4A"/>
          <w:p w:rsidR="007E6A4A" w:rsidRPr="00963595" w:rsidRDefault="007E6A4A"/>
        </w:tc>
        <w:tc>
          <w:tcPr>
            <w:tcW w:w="284" w:type="dxa"/>
            <w:tcBorders>
              <w:left w:val="single" w:sz="8" w:space="0" w:color="999999"/>
            </w:tcBorders>
          </w:tcPr>
          <w:p w:rsidR="007E6A4A" w:rsidRPr="00963595" w:rsidRDefault="007E6A4A"/>
        </w:tc>
        <w:tc>
          <w:tcPr>
            <w:tcW w:w="6945" w:type="dxa"/>
            <w:vAlign w:val="bottom"/>
          </w:tcPr>
          <w:p w:rsidR="007E6A4A" w:rsidRPr="00367F97" w:rsidRDefault="007E6A4A" w:rsidP="00351FC9">
            <w:pPr>
              <w:jc w:val="right"/>
              <w:rPr>
                <w:sz w:val="22"/>
                <w:szCs w:val="22"/>
              </w:rPr>
            </w:pPr>
          </w:p>
        </w:tc>
      </w:tr>
    </w:tbl>
    <w:p w:rsidR="00EA25B5" w:rsidRPr="00963595" w:rsidRDefault="00EA25B5">
      <w:pPr>
        <w:rPr>
          <w:sz w:val="2"/>
        </w:rPr>
        <w:sectPr w:rsidR="00EA25B5" w:rsidRPr="00963595">
          <w:headerReference w:type="default" r:id="rId9"/>
          <w:footerReference w:type="even" r:id="rId10"/>
          <w:pgSz w:w="12242" w:h="15842" w:code="1"/>
          <w:pgMar w:top="3119" w:right="851" w:bottom="200" w:left="851" w:header="0" w:footer="300" w:gutter="0"/>
          <w:cols w:space="227"/>
          <w:docGrid w:linePitch="360"/>
        </w:sectPr>
      </w:pPr>
    </w:p>
    <w:p w:rsidR="00372C2B" w:rsidRPr="00963595" w:rsidRDefault="00A46BF3" w:rsidP="00372C2B">
      <w:pPr>
        <w:pStyle w:val="SectionHeading"/>
        <w:spacing w:line="240" w:lineRule="auto"/>
        <w:outlineLvl w:val="0"/>
        <w:rPr>
          <w:color w:val="993300"/>
          <w:lang w:val="pl-PL"/>
        </w:rPr>
      </w:pPr>
      <w:r w:rsidRPr="00A46BF3">
        <w:rPr>
          <w:noProof/>
          <w:color w:val="000000"/>
          <w:lang w:val="pl-PL" w:eastAsia="pl-PL"/>
        </w:rPr>
        <w:lastRenderedPageBreak/>
        <w:pict>
          <v:shape id="_x0000_s1029" type="#_x0000_t202" style="position:absolute;margin-left:36pt;margin-top:120pt;width:164.25pt;height:164.2pt;z-index:251657728;mso-wrap-style:none;mso-position-horizontal-relative:page;mso-position-vertical-relative:page" stroked="f">
            <v:textbox style="mso-next-textbox:#_x0000_s1029;mso-fit-shape-to-text:t" inset="0,0,0,0">
              <w:txbxContent>
                <w:p w:rsidR="00AD2F6E" w:rsidRDefault="00AD2F6E" w:rsidP="00F018F9">
                  <w:pPr>
                    <w:rPr>
                      <w:color w:val="FF0000"/>
                      <w:sz w:val="16"/>
                      <w:szCs w:val="16"/>
                    </w:rPr>
                  </w:pPr>
                </w:p>
                <w:p w:rsidR="00AD2F6E" w:rsidRDefault="00AD2F6E" w:rsidP="00F018F9">
                  <w:pPr>
                    <w:rPr>
                      <w:color w:val="FF0000"/>
                      <w:sz w:val="16"/>
                      <w:szCs w:val="16"/>
                    </w:rPr>
                  </w:pPr>
                </w:p>
                <w:p w:rsidR="00AD2F6E" w:rsidRDefault="00AD2F6E" w:rsidP="00F018F9">
                  <w:pPr>
                    <w:rPr>
                      <w:color w:val="FF0000"/>
                      <w:sz w:val="16"/>
                      <w:szCs w:val="16"/>
                    </w:rPr>
                  </w:pPr>
                </w:p>
                <w:p w:rsidR="00AD2F6E" w:rsidRPr="00F018F9" w:rsidRDefault="00273856" w:rsidP="00F018F9">
                  <w:pPr>
                    <w:rPr>
                      <w:color w:val="FF0000"/>
                      <w:sz w:val="16"/>
                      <w:szCs w:val="16"/>
                    </w:rPr>
                  </w:pPr>
                  <w:r>
                    <w:rPr>
                      <w:noProof/>
                      <w:lang w:eastAsia="pl-PL"/>
                    </w:rPr>
                    <w:drawing>
                      <wp:inline distT="0" distB="0" distL="0" distR="0">
                        <wp:extent cx="2209800" cy="1657350"/>
                        <wp:effectExtent l="19050" t="0" r="0" b="0"/>
                        <wp:docPr id="3" name="Obraz 1" descr="C:\Documents and Settings\mariola.ERGOMEDIA.001\Ustawienia lokalne\Temporary Internet Files\Content.Word\dscn6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Documents and Settings\mariola.ERGOMEDIA.001\Ustawienia lokalne\Temporary Internet Files\Content.Word\dscn6289.jpg"/>
                                <pic:cNvPicPr>
                                  <a:picLocks noChangeAspect="1" noChangeArrowheads="1"/>
                                </pic:cNvPicPr>
                              </pic:nvPicPr>
                              <pic:blipFill>
                                <a:blip r:embed="rId11"/>
                                <a:srcRect/>
                                <a:stretch>
                                  <a:fillRect/>
                                </a:stretch>
                              </pic:blipFill>
                              <pic:spPr bwMode="auto">
                                <a:xfrm>
                                  <a:off x="0" y="0"/>
                                  <a:ext cx="2209800" cy="1657350"/>
                                </a:xfrm>
                                <a:prstGeom prst="rect">
                                  <a:avLst/>
                                </a:prstGeom>
                                <a:noFill/>
                                <a:ln w="9525">
                                  <a:noFill/>
                                  <a:miter lim="800000"/>
                                  <a:headEnd/>
                                  <a:tailEnd/>
                                </a:ln>
                              </pic:spPr>
                            </pic:pic>
                          </a:graphicData>
                        </a:graphic>
                      </wp:inline>
                    </w:drawing>
                  </w:r>
                </w:p>
                <w:p w:rsidR="00AD2F6E" w:rsidRDefault="00AD2F6E" w:rsidP="00F018F9"/>
              </w:txbxContent>
            </v:textbox>
            <w10:wrap anchorx="page" anchory="page"/>
          </v:shape>
        </w:pict>
      </w:r>
      <w:r w:rsidR="00372C2B" w:rsidRPr="00963595">
        <w:rPr>
          <w:color w:val="auto"/>
          <w:lang w:val="pl-PL"/>
        </w:rPr>
        <w:t xml:space="preserve">Informacja o </w:t>
      </w:r>
      <w:r w:rsidR="000924A3" w:rsidRPr="00963595">
        <w:rPr>
          <w:color w:val="auto"/>
          <w:lang w:val="pl-PL"/>
        </w:rPr>
        <w:t>firmie</w:t>
      </w:r>
    </w:p>
    <w:p w:rsidR="00760CF7" w:rsidRPr="00261C9A" w:rsidRDefault="004403E6" w:rsidP="00760CF7">
      <w:pPr>
        <w:pStyle w:val="Bodycopy"/>
        <w:rPr>
          <w:noProof/>
          <w:color w:val="000000"/>
          <w:lang w:val="pl-PL" w:eastAsia="pl-PL"/>
        </w:rPr>
      </w:pPr>
      <w:r>
        <w:rPr>
          <w:noProof/>
          <w:color w:val="000000"/>
          <w:lang w:val="pl-PL" w:eastAsia="pl-PL"/>
        </w:rPr>
        <w:t>Firma</w:t>
      </w:r>
      <w:r w:rsidR="00760CF7" w:rsidRPr="00963595">
        <w:rPr>
          <w:noProof/>
          <w:color w:val="000000"/>
          <w:lang w:val="pl-PL" w:eastAsia="pl-PL"/>
        </w:rPr>
        <w:t xml:space="preserve"> </w:t>
      </w:r>
      <w:r w:rsidR="00631DFF">
        <w:rPr>
          <w:noProof/>
          <w:color w:val="000000"/>
          <w:lang w:val="pl-PL" w:eastAsia="pl-PL"/>
        </w:rPr>
        <w:t>HaftArt</w:t>
      </w:r>
      <w:r>
        <w:rPr>
          <w:noProof/>
          <w:color w:val="000000"/>
          <w:lang w:val="pl-PL" w:eastAsia="pl-PL"/>
        </w:rPr>
        <w:t xml:space="preserve"> z siedzibą w Łodzi powstała</w:t>
      </w:r>
      <w:r w:rsidR="00760CF7" w:rsidRPr="00963595">
        <w:rPr>
          <w:noProof/>
          <w:color w:val="000000"/>
          <w:lang w:val="pl-PL" w:eastAsia="pl-PL"/>
        </w:rPr>
        <w:t xml:space="preserve"> w 199</w:t>
      </w:r>
      <w:r>
        <w:rPr>
          <w:noProof/>
          <w:color w:val="000000"/>
          <w:lang w:val="pl-PL" w:eastAsia="pl-PL"/>
        </w:rPr>
        <w:t>5</w:t>
      </w:r>
      <w:r w:rsidR="00760CF7" w:rsidRPr="00963595">
        <w:rPr>
          <w:noProof/>
          <w:color w:val="000000"/>
          <w:lang w:val="pl-PL" w:eastAsia="pl-PL"/>
        </w:rPr>
        <w:t xml:space="preserve"> roku. Jest biurem </w:t>
      </w:r>
      <w:r>
        <w:rPr>
          <w:noProof/>
          <w:color w:val="000000"/>
          <w:lang w:val="pl-PL" w:eastAsia="pl-PL"/>
        </w:rPr>
        <w:t>projekto</w:t>
      </w:r>
      <w:r w:rsidR="00760CF7" w:rsidRPr="00963595">
        <w:rPr>
          <w:noProof/>
          <w:color w:val="000000"/>
          <w:lang w:val="pl-PL" w:eastAsia="pl-PL"/>
        </w:rPr>
        <w:t xml:space="preserve">wym oferującym swoim klientom kompleksową obsługę </w:t>
      </w:r>
      <w:r w:rsidR="00261C9A">
        <w:rPr>
          <w:noProof/>
          <w:color w:val="000000"/>
          <w:lang w:val="pl-PL" w:eastAsia="pl-PL"/>
        </w:rPr>
        <w:t>w zakresie projektowania wzorów na maszyny haftujące</w:t>
      </w:r>
      <w:r w:rsidR="00760CF7" w:rsidRPr="00963595">
        <w:rPr>
          <w:noProof/>
          <w:color w:val="000000"/>
          <w:lang w:val="pl-PL" w:eastAsia="pl-PL"/>
        </w:rPr>
        <w:t xml:space="preserve">. </w:t>
      </w:r>
      <w:r w:rsidR="00261C9A">
        <w:rPr>
          <w:noProof/>
          <w:color w:val="000000"/>
          <w:lang w:val="pl-PL" w:eastAsia="pl-PL"/>
        </w:rPr>
        <w:t xml:space="preserve">Oferuje pełen zakres </w:t>
      </w:r>
      <w:r w:rsidR="00F91788">
        <w:rPr>
          <w:noProof/>
          <w:color w:val="000000"/>
          <w:lang w:val="pl-PL" w:eastAsia="pl-PL"/>
        </w:rPr>
        <w:t>usług: proponuje</w:t>
      </w:r>
      <w:r w:rsidR="00261C9A" w:rsidRPr="00261C9A">
        <w:rPr>
          <w:lang w:val="pl-PL"/>
        </w:rPr>
        <w:t xml:space="preserve"> </w:t>
      </w:r>
      <w:r w:rsidR="00F91788">
        <w:rPr>
          <w:lang w:val="pl-PL"/>
        </w:rPr>
        <w:t xml:space="preserve">autorskie </w:t>
      </w:r>
      <w:r w:rsidR="00261C9A" w:rsidRPr="00261C9A">
        <w:rPr>
          <w:lang w:val="pl-PL"/>
        </w:rPr>
        <w:t>projekt</w:t>
      </w:r>
      <w:r w:rsidR="00F91788">
        <w:rPr>
          <w:lang w:val="pl-PL"/>
        </w:rPr>
        <w:t>y</w:t>
      </w:r>
      <w:r w:rsidR="00261C9A" w:rsidRPr="00261C9A">
        <w:rPr>
          <w:lang w:val="pl-PL"/>
        </w:rPr>
        <w:t xml:space="preserve"> plastyc</w:t>
      </w:r>
      <w:r w:rsidR="00261C9A" w:rsidRPr="00261C9A">
        <w:rPr>
          <w:lang w:val="pl-PL"/>
        </w:rPr>
        <w:t>z</w:t>
      </w:r>
      <w:r w:rsidR="00261C9A" w:rsidRPr="00261C9A">
        <w:rPr>
          <w:lang w:val="pl-PL"/>
        </w:rPr>
        <w:t>nych</w:t>
      </w:r>
      <w:r w:rsidR="00F91788">
        <w:rPr>
          <w:lang w:val="pl-PL"/>
        </w:rPr>
        <w:t xml:space="preserve"> oraz</w:t>
      </w:r>
      <w:r w:rsidR="00261C9A">
        <w:rPr>
          <w:lang w:val="pl-PL"/>
        </w:rPr>
        <w:t xml:space="preserve"> m</w:t>
      </w:r>
      <w:r w:rsidR="00261C9A" w:rsidRPr="00261C9A">
        <w:rPr>
          <w:lang w:val="pl-PL"/>
        </w:rPr>
        <w:t>odyfik</w:t>
      </w:r>
      <w:r w:rsidR="00261C9A">
        <w:rPr>
          <w:lang w:val="pl-PL"/>
        </w:rPr>
        <w:t>uje</w:t>
      </w:r>
      <w:r w:rsidR="00261C9A" w:rsidRPr="00261C9A">
        <w:rPr>
          <w:lang w:val="pl-PL"/>
        </w:rPr>
        <w:t xml:space="preserve"> </w:t>
      </w:r>
      <w:r w:rsidR="00261C9A">
        <w:rPr>
          <w:lang w:val="pl-PL"/>
        </w:rPr>
        <w:t xml:space="preserve">powierzone </w:t>
      </w:r>
      <w:r w:rsidR="00261C9A" w:rsidRPr="00261C9A">
        <w:rPr>
          <w:lang w:val="pl-PL"/>
        </w:rPr>
        <w:t>wzor</w:t>
      </w:r>
      <w:r w:rsidR="00261C9A">
        <w:rPr>
          <w:lang w:val="pl-PL"/>
        </w:rPr>
        <w:t>y</w:t>
      </w:r>
      <w:r w:rsidR="00261C9A" w:rsidRPr="00261C9A">
        <w:rPr>
          <w:lang w:val="pl-PL"/>
        </w:rPr>
        <w:t xml:space="preserve"> w</w:t>
      </w:r>
      <w:r w:rsidR="00261C9A" w:rsidRPr="00261C9A">
        <w:rPr>
          <w:lang w:val="pl-PL"/>
        </w:rPr>
        <w:t>e</w:t>
      </w:r>
      <w:r w:rsidR="00261C9A" w:rsidRPr="00261C9A">
        <w:rPr>
          <w:lang w:val="pl-PL"/>
        </w:rPr>
        <w:t xml:space="preserve">dług zaleceń </w:t>
      </w:r>
      <w:r w:rsidR="00261C9A">
        <w:rPr>
          <w:lang w:val="pl-PL"/>
        </w:rPr>
        <w:t>k</w:t>
      </w:r>
      <w:r w:rsidR="00261C9A" w:rsidRPr="00261C9A">
        <w:rPr>
          <w:lang w:val="pl-PL"/>
        </w:rPr>
        <w:t>lienta</w:t>
      </w:r>
      <w:r w:rsidR="00261C9A">
        <w:rPr>
          <w:lang w:val="pl-PL"/>
        </w:rPr>
        <w:t>.</w:t>
      </w:r>
      <w:r w:rsidR="00261C9A" w:rsidRPr="00261C9A">
        <w:rPr>
          <w:lang w:val="pl-PL"/>
        </w:rPr>
        <w:t xml:space="preserve"> </w:t>
      </w:r>
    </w:p>
    <w:p w:rsidR="00760CF7" w:rsidRPr="00963595" w:rsidRDefault="008340F2" w:rsidP="00760CF7">
      <w:pPr>
        <w:pStyle w:val="Bodycopy"/>
        <w:rPr>
          <w:noProof/>
          <w:color w:val="000000"/>
          <w:lang w:val="pl-PL" w:eastAsia="pl-PL"/>
        </w:rPr>
      </w:pPr>
      <w:r w:rsidRPr="00963595">
        <w:rPr>
          <w:noProof/>
          <w:color w:val="000000"/>
          <w:lang w:val="pl-PL" w:eastAsia="pl-PL"/>
        </w:rPr>
        <w:t>Obecnie fi</w:t>
      </w:r>
      <w:r w:rsidR="00BA4013" w:rsidRPr="00963595">
        <w:rPr>
          <w:noProof/>
          <w:color w:val="000000"/>
          <w:lang w:val="pl-PL" w:eastAsia="pl-PL"/>
        </w:rPr>
        <w:t>r</w:t>
      </w:r>
      <w:r w:rsidRPr="00963595">
        <w:rPr>
          <w:noProof/>
          <w:color w:val="000000"/>
          <w:lang w:val="pl-PL" w:eastAsia="pl-PL"/>
        </w:rPr>
        <w:t>m</w:t>
      </w:r>
      <w:r w:rsidR="00BA4013" w:rsidRPr="00963595">
        <w:rPr>
          <w:noProof/>
          <w:color w:val="000000"/>
          <w:lang w:val="pl-PL" w:eastAsia="pl-PL"/>
        </w:rPr>
        <w:t xml:space="preserve">a </w:t>
      </w:r>
      <w:r w:rsidR="00F91788">
        <w:rPr>
          <w:noProof/>
          <w:color w:val="000000"/>
          <w:lang w:val="pl-PL" w:eastAsia="pl-PL"/>
        </w:rPr>
        <w:t>zatrudnia</w:t>
      </w:r>
      <w:r w:rsidR="00F91788" w:rsidRPr="00963595">
        <w:rPr>
          <w:noProof/>
          <w:color w:val="000000"/>
          <w:lang w:val="pl-PL" w:eastAsia="pl-PL"/>
        </w:rPr>
        <w:t xml:space="preserve"> </w:t>
      </w:r>
      <w:r w:rsidR="00760CF7" w:rsidRPr="00963595">
        <w:rPr>
          <w:noProof/>
          <w:color w:val="000000"/>
          <w:lang w:val="pl-PL" w:eastAsia="pl-PL"/>
        </w:rPr>
        <w:t>1</w:t>
      </w:r>
      <w:r w:rsidR="00261C9A">
        <w:rPr>
          <w:noProof/>
          <w:color w:val="000000"/>
          <w:lang w:val="pl-PL" w:eastAsia="pl-PL"/>
        </w:rPr>
        <w:t>5</w:t>
      </w:r>
      <w:r w:rsidR="00760CF7" w:rsidRPr="00963595">
        <w:rPr>
          <w:noProof/>
          <w:color w:val="000000"/>
          <w:lang w:val="pl-PL" w:eastAsia="pl-PL"/>
        </w:rPr>
        <w:t xml:space="preserve"> </w:t>
      </w:r>
      <w:r w:rsidR="00BA4013" w:rsidRPr="00963595">
        <w:rPr>
          <w:noProof/>
          <w:color w:val="000000"/>
          <w:lang w:val="pl-PL" w:eastAsia="pl-PL"/>
        </w:rPr>
        <w:t>pracowników</w:t>
      </w:r>
      <w:r w:rsidR="00760CF7" w:rsidRPr="00963595">
        <w:rPr>
          <w:noProof/>
          <w:color w:val="000000"/>
          <w:lang w:val="pl-PL" w:eastAsia="pl-PL"/>
        </w:rPr>
        <w:t xml:space="preserve">. Jest to jedno z </w:t>
      </w:r>
      <w:r w:rsidR="00261C9A">
        <w:rPr>
          <w:noProof/>
          <w:color w:val="000000"/>
          <w:lang w:val="pl-PL" w:eastAsia="pl-PL"/>
        </w:rPr>
        <w:t xml:space="preserve">nowocześniejszych </w:t>
      </w:r>
      <w:r w:rsidR="00261C9A" w:rsidRPr="00963595">
        <w:rPr>
          <w:noProof/>
          <w:color w:val="000000"/>
          <w:lang w:val="pl-PL" w:eastAsia="pl-PL"/>
        </w:rPr>
        <w:t xml:space="preserve">w </w:t>
      </w:r>
      <w:r w:rsidR="00261C9A">
        <w:rPr>
          <w:noProof/>
          <w:color w:val="000000"/>
          <w:lang w:val="pl-PL" w:eastAsia="pl-PL"/>
        </w:rPr>
        <w:t>Polsce biur projektowych</w:t>
      </w:r>
      <w:r w:rsidR="00760CF7" w:rsidRPr="00963595">
        <w:rPr>
          <w:noProof/>
          <w:color w:val="000000"/>
          <w:lang w:val="pl-PL" w:eastAsia="pl-PL"/>
        </w:rPr>
        <w:t xml:space="preserve"> </w:t>
      </w:r>
      <w:r w:rsidR="00261C9A">
        <w:rPr>
          <w:noProof/>
          <w:color w:val="000000"/>
          <w:lang w:val="pl-PL" w:eastAsia="pl-PL"/>
        </w:rPr>
        <w:t>działających w branży odzieżowej</w:t>
      </w:r>
      <w:r w:rsidR="00760CF7" w:rsidRPr="00963595">
        <w:rPr>
          <w:noProof/>
          <w:color w:val="000000"/>
          <w:lang w:val="pl-PL" w:eastAsia="pl-PL"/>
        </w:rPr>
        <w:t>.</w:t>
      </w:r>
    </w:p>
    <w:p w:rsidR="00760CF7" w:rsidRPr="00963595" w:rsidRDefault="00760CF7" w:rsidP="00760CF7">
      <w:pPr>
        <w:pStyle w:val="Bodycopy"/>
        <w:rPr>
          <w:noProof/>
          <w:color w:val="000000"/>
          <w:lang w:val="pl-PL" w:eastAsia="pl-PL"/>
        </w:rPr>
      </w:pPr>
    </w:p>
    <w:p w:rsidR="008A6682" w:rsidRPr="00963595" w:rsidRDefault="00E8152D" w:rsidP="008A6682">
      <w:pPr>
        <w:pStyle w:val="SectionHeading"/>
        <w:spacing w:line="240" w:lineRule="auto"/>
        <w:outlineLvl w:val="0"/>
        <w:rPr>
          <w:color w:val="auto"/>
          <w:lang w:val="pl-PL"/>
        </w:rPr>
      </w:pPr>
      <w:r w:rsidRPr="00963595">
        <w:rPr>
          <w:color w:val="auto"/>
          <w:lang w:val="pl-PL"/>
        </w:rPr>
        <w:t>Wyzwanie</w:t>
      </w:r>
    </w:p>
    <w:p w:rsidR="00BA4013" w:rsidRPr="00963595" w:rsidRDefault="008C7B9A" w:rsidP="00BA4013">
      <w:pPr>
        <w:pStyle w:val="Bodycopy"/>
        <w:rPr>
          <w:noProof/>
          <w:color w:val="000000"/>
          <w:lang w:val="pl-PL" w:eastAsia="pl-PL"/>
        </w:rPr>
      </w:pPr>
      <w:r w:rsidRPr="00963595">
        <w:rPr>
          <w:noProof/>
          <w:color w:val="000000"/>
          <w:lang w:val="pl-PL" w:eastAsia="pl-PL"/>
        </w:rPr>
        <w:t>W kolejnych latach dział</w:t>
      </w:r>
      <w:r w:rsidR="0003591C" w:rsidRPr="00963595">
        <w:rPr>
          <w:noProof/>
          <w:color w:val="000000"/>
          <w:lang w:val="pl-PL" w:eastAsia="pl-PL"/>
        </w:rPr>
        <w:t>a</w:t>
      </w:r>
      <w:r w:rsidRPr="00963595">
        <w:rPr>
          <w:noProof/>
          <w:color w:val="000000"/>
          <w:lang w:val="pl-PL" w:eastAsia="pl-PL"/>
        </w:rPr>
        <w:t>nia firmy z</w:t>
      </w:r>
      <w:r w:rsidR="00BA4013" w:rsidRPr="00963595">
        <w:rPr>
          <w:noProof/>
          <w:color w:val="000000"/>
          <w:lang w:val="pl-PL" w:eastAsia="pl-PL"/>
        </w:rPr>
        <w:t>większ</w:t>
      </w:r>
      <w:r w:rsidRPr="00963595">
        <w:rPr>
          <w:noProof/>
          <w:color w:val="000000"/>
          <w:lang w:val="pl-PL" w:eastAsia="pl-PL"/>
        </w:rPr>
        <w:t>a</w:t>
      </w:r>
      <w:r w:rsidR="00BA4013" w:rsidRPr="00963595">
        <w:rPr>
          <w:noProof/>
          <w:color w:val="000000"/>
          <w:lang w:val="pl-PL" w:eastAsia="pl-PL"/>
        </w:rPr>
        <w:t>ło się zatrudnienie, a co za tym idzie – ilość sprzętu komputerowego, oprogramowania</w:t>
      </w:r>
      <w:r w:rsidR="001E1B8C">
        <w:rPr>
          <w:noProof/>
          <w:color w:val="000000"/>
          <w:lang w:val="pl-PL" w:eastAsia="pl-PL"/>
        </w:rPr>
        <w:t>,</w:t>
      </w:r>
      <w:r w:rsidR="00BA4013" w:rsidRPr="00963595">
        <w:rPr>
          <w:noProof/>
          <w:color w:val="000000"/>
          <w:lang w:val="pl-PL" w:eastAsia="pl-PL"/>
        </w:rPr>
        <w:t xml:space="preserve"> generowanych danych</w:t>
      </w:r>
      <w:r w:rsidR="001E1B8C">
        <w:rPr>
          <w:noProof/>
          <w:color w:val="000000"/>
          <w:lang w:val="pl-PL" w:eastAsia="pl-PL"/>
        </w:rPr>
        <w:t xml:space="preserve"> i przesyłanych informacji</w:t>
      </w:r>
      <w:r w:rsidR="00BA4013" w:rsidRPr="00963595">
        <w:rPr>
          <w:noProof/>
          <w:color w:val="000000"/>
          <w:lang w:val="pl-PL" w:eastAsia="pl-PL"/>
        </w:rPr>
        <w:t xml:space="preserve">. </w:t>
      </w:r>
      <w:r w:rsidR="001E1B8C">
        <w:rPr>
          <w:noProof/>
          <w:color w:val="000000"/>
          <w:lang w:val="pl-PL" w:eastAsia="pl-PL"/>
        </w:rPr>
        <w:t xml:space="preserve">Liczba klientów rosła, a każdemu zależało na czasie. </w:t>
      </w:r>
      <w:r w:rsidR="00380571">
        <w:rPr>
          <w:noProof/>
          <w:color w:val="000000"/>
          <w:lang w:val="pl-PL" w:eastAsia="pl-PL"/>
        </w:rPr>
        <w:t xml:space="preserve">Dziennie przesyłano około 100 e-maili. </w:t>
      </w:r>
      <w:r w:rsidR="00F91788">
        <w:rPr>
          <w:noProof/>
          <w:color w:val="000000"/>
          <w:lang w:val="pl-PL" w:eastAsia="pl-PL"/>
        </w:rPr>
        <w:t>Wszelkie projekty oraz dotyczące ich uzgodnienia były wysyłane pocztą elektroniczną</w:t>
      </w:r>
      <w:r w:rsidR="001C54D9">
        <w:rPr>
          <w:noProof/>
          <w:color w:val="000000"/>
          <w:lang w:val="pl-PL" w:eastAsia="pl-PL"/>
        </w:rPr>
        <w:t xml:space="preserve">. </w:t>
      </w:r>
    </w:p>
    <w:p w:rsidR="008C7B9A" w:rsidRPr="00963595" w:rsidRDefault="00A46BF3" w:rsidP="008C7B9A">
      <w:pPr>
        <w:pStyle w:val="Bodycopy"/>
        <w:rPr>
          <w:noProof/>
          <w:lang w:val="pl-PL" w:eastAsia="pl-PL"/>
        </w:rPr>
      </w:pPr>
      <w:r w:rsidRPr="00A46BF3">
        <w:rPr>
          <w:noProof/>
          <w:color w:val="000000"/>
          <w:lang w:val="pl-PL" w:eastAsia="pl-PL"/>
        </w:rPr>
        <w:pict>
          <v:shape id="_x0000_s1027" type="#_x0000_t202" style="position:absolute;margin-left:27pt;margin-top:468pt;width:181.8pt;height:3in;z-index:251655680;mso-position-horizontal-relative:page;mso-position-vertical-relative:page" stroked="f">
            <v:textbox inset="0,0,0,0">
              <w:txbxContent>
                <w:p w:rsidR="00AD2F6E" w:rsidRDefault="00AD2F6E" w:rsidP="00D446F8">
                  <w:pPr>
                    <w:pStyle w:val="PullQuotecredit"/>
                    <w:spacing w:line="240" w:lineRule="auto"/>
                    <w:rPr>
                      <w:i/>
                      <w:color w:val="FF6600"/>
                      <w:sz w:val="32"/>
                      <w:lang w:val="pl-PL"/>
                    </w:rPr>
                  </w:pPr>
                  <w:r>
                    <w:rPr>
                      <w:i/>
                      <w:color w:val="FF6600"/>
                      <w:sz w:val="32"/>
                      <w:lang w:val="pl-PL"/>
                    </w:rPr>
                    <w:t>„</w:t>
                  </w:r>
                  <w:r w:rsidRPr="00760CF7">
                    <w:rPr>
                      <w:i/>
                      <w:color w:val="FF6600"/>
                      <w:sz w:val="32"/>
                      <w:lang w:val="pl-PL"/>
                    </w:rPr>
                    <w:t>Zdalny dostęp do</w:t>
                  </w:r>
                  <w:r>
                    <w:rPr>
                      <w:i/>
                      <w:color w:val="FF6600"/>
                      <w:sz w:val="32"/>
                      <w:lang w:val="pl-PL"/>
                    </w:rPr>
                    <w:t xml:space="preserve"> poczty</w:t>
                  </w:r>
                  <w:r w:rsidR="00CF1E33">
                    <w:rPr>
                      <w:i/>
                      <w:color w:val="FF6600"/>
                      <w:sz w:val="32"/>
                      <w:lang w:val="pl-PL"/>
                    </w:rPr>
                    <w:t xml:space="preserve"> oraz kalendarzy</w:t>
                  </w:r>
                  <w:r>
                    <w:rPr>
                      <w:i/>
                      <w:color w:val="FF6600"/>
                      <w:sz w:val="32"/>
                      <w:lang w:val="pl-PL"/>
                    </w:rPr>
                    <w:t xml:space="preserve"> umożliwił większą swobodę dział</w:t>
                  </w:r>
                  <w:r>
                    <w:rPr>
                      <w:i/>
                      <w:color w:val="FF6600"/>
                      <w:sz w:val="32"/>
                      <w:lang w:val="pl-PL"/>
                    </w:rPr>
                    <w:t>a</w:t>
                  </w:r>
                  <w:r>
                    <w:rPr>
                      <w:i/>
                      <w:color w:val="FF6600"/>
                      <w:sz w:val="32"/>
                      <w:lang w:val="pl-PL"/>
                    </w:rPr>
                    <w:t>nia, elastyczność oraz możliwość ciągłej pracy z dowolnego miejsca. Ko</w:t>
                  </w:r>
                  <w:r>
                    <w:rPr>
                      <w:i/>
                      <w:color w:val="FF6600"/>
                      <w:sz w:val="32"/>
                      <w:lang w:val="pl-PL"/>
                    </w:rPr>
                    <w:t>m</w:t>
                  </w:r>
                  <w:r>
                    <w:rPr>
                      <w:i/>
                      <w:color w:val="FF6600"/>
                      <w:sz w:val="32"/>
                      <w:lang w:val="pl-PL"/>
                    </w:rPr>
                    <w:t>fort pracy jest nieporó</w:t>
                  </w:r>
                  <w:r>
                    <w:rPr>
                      <w:i/>
                      <w:color w:val="FF6600"/>
                      <w:sz w:val="32"/>
                      <w:lang w:val="pl-PL"/>
                    </w:rPr>
                    <w:t>w</w:t>
                  </w:r>
                  <w:r>
                    <w:rPr>
                      <w:i/>
                      <w:color w:val="FF6600"/>
                      <w:sz w:val="32"/>
                      <w:lang w:val="pl-PL"/>
                    </w:rPr>
                    <w:t>nywalny.”</w:t>
                  </w:r>
                </w:p>
                <w:p w:rsidR="00AD2F6E" w:rsidRPr="005D08B3" w:rsidRDefault="00AD2F6E" w:rsidP="00760CF7">
                  <w:pPr>
                    <w:pStyle w:val="PullQuotecredit"/>
                    <w:rPr>
                      <w:color w:val="FF6600"/>
                      <w:sz w:val="18"/>
                      <w:szCs w:val="18"/>
                      <w:lang w:val="pl-PL"/>
                    </w:rPr>
                  </w:pPr>
                  <w:r>
                    <w:rPr>
                      <w:color w:val="FF6600"/>
                      <w:sz w:val="18"/>
                      <w:szCs w:val="18"/>
                      <w:lang w:val="pl-PL"/>
                    </w:rPr>
                    <w:t xml:space="preserve">Wojciech Dubiel – Właściciel </w:t>
                  </w:r>
                  <w:r>
                    <w:rPr>
                      <w:color w:val="FF6600"/>
                      <w:sz w:val="18"/>
                      <w:szCs w:val="18"/>
                      <w:lang w:val="pl-PL"/>
                    </w:rPr>
                    <w:br/>
                    <w:t>firmy HaftArt</w:t>
                  </w:r>
                </w:p>
                <w:p w:rsidR="00AD2F6E" w:rsidRPr="00484B6D" w:rsidRDefault="00AD2F6E">
                  <w:pPr>
                    <w:rPr>
                      <w:color w:val="FF6600"/>
                      <w:sz w:val="18"/>
                      <w:szCs w:val="18"/>
                    </w:rPr>
                  </w:pPr>
                  <w:r w:rsidRPr="00484B6D">
                    <w:rPr>
                      <w:color w:val="FF6600"/>
                      <w:sz w:val="18"/>
                      <w:szCs w:val="18"/>
                    </w:rPr>
                    <w:t xml:space="preserve"> </w:t>
                  </w:r>
                </w:p>
              </w:txbxContent>
            </v:textbox>
            <w10:wrap anchorx="page" anchory="page"/>
          </v:shape>
        </w:pict>
      </w:r>
      <w:r w:rsidR="001E1B8C">
        <w:rPr>
          <w:noProof/>
          <w:color w:val="000000"/>
          <w:lang w:val="pl-PL" w:eastAsia="pl-PL"/>
        </w:rPr>
        <w:t>Firm</w:t>
      </w:r>
      <w:r w:rsidR="008C7B9A" w:rsidRPr="00963595">
        <w:rPr>
          <w:noProof/>
          <w:color w:val="000000"/>
          <w:lang w:val="pl-PL" w:eastAsia="pl-PL"/>
        </w:rPr>
        <w:t xml:space="preserve">a korzystała z rozwiązań </w:t>
      </w:r>
      <w:r w:rsidR="008C7B9A" w:rsidRPr="00F91788">
        <w:rPr>
          <w:i/>
          <w:noProof/>
          <w:color w:val="000000"/>
          <w:lang w:val="pl-PL" w:eastAsia="pl-PL"/>
        </w:rPr>
        <w:t>open source</w:t>
      </w:r>
      <w:r w:rsidR="008C7B9A" w:rsidRPr="00963595">
        <w:rPr>
          <w:noProof/>
          <w:color w:val="000000"/>
          <w:lang w:val="pl-PL" w:eastAsia="pl-PL"/>
        </w:rPr>
        <w:t>.</w:t>
      </w:r>
      <w:r w:rsidR="001E1B8C">
        <w:rPr>
          <w:noProof/>
          <w:color w:val="000000"/>
          <w:lang w:val="pl-PL" w:eastAsia="pl-PL"/>
        </w:rPr>
        <w:t xml:space="preserve"> Miała trzy konta e-mailowe, z których korzystało kilka osób. </w:t>
      </w:r>
      <w:r w:rsidR="00F91788">
        <w:rPr>
          <w:noProof/>
          <w:color w:val="000000"/>
          <w:lang w:val="pl-PL" w:eastAsia="pl-PL"/>
        </w:rPr>
        <w:t>T</w:t>
      </w:r>
      <w:r w:rsidR="008C7B9A" w:rsidRPr="00963595">
        <w:rPr>
          <w:noProof/>
          <w:color w:val="000000"/>
          <w:lang w:val="pl-PL" w:eastAsia="pl-PL"/>
        </w:rPr>
        <w:t>akie rozwiązani</w:t>
      </w:r>
      <w:r w:rsidR="00F91788">
        <w:rPr>
          <w:noProof/>
          <w:color w:val="000000"/>
          <w:lang w:val="pl-PL" w:eastAsia="pl-PL"/>
        </w:rPr>
        <w:t>e</w:t>
      </w:r>
      <w:r w:rsidR="008C7B9A" w:rsidRPr="00963595">
        <w:rPr>
          <w:noProof/>
          <w:color w:val="000000"/>
          <w:lang w:val="pl-PL" w:eastAsia="pl-PL"/>
        </w:rPr>
        <w:t xml:space="preserve"> pozwalało </w:t>
      </w:r>
      <w:r w:rsidR="001C54D9">
        <w:rPr>
          <w:noProof/>
          <w:color w:val="000000"/>
          <w:lang w:val="pl-PL" w:eastAsia="pl-PL"/>
        </w:rPr>
        <w:t xml:space="preserve">pozornie </w:t>
      </w:r>
      <w:r w:rsidR="008C7B9A" w:rsidRPr="00963595">
        <w:rPr>
          <w:noProof/>
          <w:color w:val="000000"/>
          <w:lang w:val="pl-PL" w:eastAsia="pl-PL"/>
        </w:rPr>
        <w:t>ograniczyć koszty, ale od początku miało poważne ograniczenia. „Przede wszy</w:t>
      </w:r>
      <w:r w:rsidR="0003591C" w:rsidRPr="00963595">
        <w:rPr>
          <w:noProof/>
          <w:color w:val="000000"/>
          <w:lang w:val="pl-PL" w:eastAsia="pl-PL"/>
        </w:rPr>
        <w:t>s</w:t>
      </w:r>
      <w:r w:rsidR="008C7B9A" w:rsidRPr="00963595">
        <w:rPr>
          <w:noProof/>
          <w:color w:val="000000"/>
          <w:lang w:val="pl-PL" w:eastAsia="pl-PL"/>
        </w:rPr>
        <w:t xml:space="preserve">tkim </w:t>
      </w:r>
      <w:r w:rsidR="001C54D9">
        <w:rPr>
          <w:noProof/>
          <w:color w:val="000000"/>
          <w:lang w:val="pl-PL" w:eastAsia="pl-PL"/>
        </w:rPr>
        <w:t>duże pliki nie doc</w:t>
      </w:r>
      <w:r w:rsidR="00C327CB">
        <w:rPr>
          <w:noProof/>
          <w:color w:val="000000"/>
          <w:lang w:val="pl-PL" w:eastAsia="pl-PL"/>
        </w:rPr>
        <w:t>hodziły</w:t>
      </w:r>
      <w:r w:rsidR="001C54D9">
        <w:rPr>
          <w:noProof/>
          <w:color w:val="000000"/>
          <w:lang w:val="pl-PL" w:eastAsia="pl-PL"/>
        </w:rPr>
        <w:t xml:space="preserve"> do klientów</w:t>
      </w:r>
      <w:r w:rsidR="008C7B9A" w:rsidRPr="00963595">
        <w:rPr>
          <w:noProof/>
          <w:color w:val="000000"/>
          <w:lang w:val="pl-PL" w:eastAsia="pl-PL"/>
        </w:rPr>
        <w:t>.</w:t>
      </w:r>
      <w:r w:rsidR="001C54D9">
        <w:rPr>
          <w:noProof/>
          <w:color w:val="000000"/>
          <w:lang w:val="pl-PL" w:eastAsia="pl-PL"/>
        </w:rPr>
        <w:t xml:space="preserve"> Coraz częściej okazywało się, że ważne informacje nie docierają w terminie. W penym momencie zauważyłewm, że nie panuję nad </w:t>
      </w:r>
      <w:r w:rsidR="001473E9">
        <w:rPr>
          <w:noProof/>
          <w:color w:val="000000"/>
          <w:lang w:val="pl-PL" w:eastAsia="pl-PL"/>
        </w:rPr>
        <w:t>korespondencją, a przez to nad zleceniami</w:t>
      </w:r>
      <w:r w:rsidR="001C54D9">
        <w:rPr>
          <w:noProof/>
          <w:color w:val="000000"/>
          <w:lang w:val="pl-PL" w:eastAsia="pl-PL"/>
        </w:rPr>
        <w:t xml:space="preserve">. Nie było wiadomo kto, komu i kiedy przesyła projekt. </w:t>
      </w:r>
      <w:r w:rsidR="00C327CB">
        <w:rPr>
          <w:noProof/>
          <w:color w:val="000000"/>
          <w:lang w:val="pl-PL" w:eastAsia="pl-PL"/>
        </w:rPr>
        <w:t xml:space="preserve">Z </w:t>
      </w:r>
      <w:r w:rsidR="001C54D9">
        <w:rPr>
          <w:noProof/>
          <w:color w:val="000000"/>
          <w:lang w:val="pl-PL" w:eastAsia="pl-PL"/>
        </w:rPr>
        <w:t>któr</w:t>
      </w:r>
      <w:r w:rsidR="00C327CB">
        <w:rPr>
          <w:noProof/>
          <w:color w:val="000000"/>
          <w:lang w:val="pl-PL" w:eastAsia="pl-PL"/>
        </w:rPr>
        <w:t>ego</w:t>
      </w:r>
      <w:r w:rsidR="001C54D9">
        <w:rPr>
          <w:noProof/>
          <w:color w:val="000000"/>
          <w:lang w:val="pl-PL" w:eastAsia="pl-PL"/>
        </w:rPr>
        <w:t xml:space="preserve"> komputer</w:t>
      </w:r>
      <w:r w:rsidR="00C327CB">
        <w:rPr>
          <w:noProof/>
          <w:color w:val="000000"/>
          <w:lang w:val="pl-PL" w:eastAsia="pl-PL"/>
        </w:rPr>
        <w:t>a</w:t>
      </w:r>
      <w:r w:rsidR="001C54D9">
        <w:rPr>
          <w:noProof/>
          <w:color w:val="000000"/>
          <w:lang w:val="pl-PL" w:eastAsia="pl-PL"/>
        </w:rPr>
        <w:t xml:space="preserve"> i prze</w:t>
      </w:r>
      <w:r w:rsidR="00DC481D">
        <w:rPr>
          <w:noProof/>
          <w:color w:val="000000"/>
          <w:lang w:val="pl-PL" w:eastAsia="pl-PL"/>
        </w:rPr>
        <w:t>z</w:t>
      </w:r>
      <w:r w:rsidR="001C54D9">
        <w:rPr>
          <w:noProof/>
          <w:color w:val="000000"/>
          <w:lang w:val="pl-PL" w:eastAsia="pl-PL"/>
        </w:rPr>
        <w:t xml:space="preserve"> kogo zostały wysłane pewne informacje. </w:t>
      </w:r>
      <w:r w:rsidR="00DC481D">
        <w:rPr>
          <w:noProof/>
          <w:color w:val="000000"/>
          <w:lang w:val="pl-PL" w:eastAsia="pl-PL"/>
        </w:rPr>
        <w:t>Nie miałem dostępu do potrzebnych danych</w:t>
      </w:r>
      <w:r w:rsidR="00C327CB">
        <w:rPr>
          <w:noProof/>
          <w:color w:val="000000"/>
          <w:lang w:val="pl-PL" w:eastAsia="pl-PL"/>
        </w:rPr>
        <w:t xml:space="preserve"> na przykład</w:t>
      </w:r>
      <w:r w:rsidR="00DC481D">
        <w:rPr>
          <w:noProof/>
          <w:color w:val="000000"/>
          <w:lang w:val="pl-PL" w:eastAsia="pl-PL"/>
        </w:rPr>
        <w:t xml:space="preserve"> w czasie rozmów u klienta. </w:t>
      </w:r>
      <w:r w:rsidR="001C54D9">
        <w:rPr>
          <w:noProof/>
          <w:color w:val="000000"/>
          <w:lang w:val="pl-PL" w:eastAsia="pl-PL"/>
        </w:rPr>
        <w:t xml:space="preserve">Zdałem sobie sprawę, że muszę </w:t>
      </w:r>
      <w:r w:rsidR="00C327CB">
        <w:rPr>
          <w:noProof/>
          <w:color w:val="000000"/>
          <w:lang w:val="pl-PL" w:eastAsia="pl-PL"/>
        </w:rPr>
        <w:t>to wszystko kontrolować</w:t>
      </w:r>
      <w:r w:rsidR="001C54D9">
        <w:rPr>
          <w:noProof/>
          <w:color w:val="000000"/>
          <w:lang w:val="pl-PL" w:eastAsia="pl-PL"/>
        </w:rPr>
        <w:t xml:space="preserve">. Potrzebuję rozwiązania, które pozwoli mi </w:t>
      </w:r>
      <w:r w:rsidR="00CF1E33">
        <w:rPr>
          <w:noProof/>
          <w:color w:val="000000"/>
          <w:lang w:val="pl-PL" w:eastAsia="pl-PL"/>
        </w:rPr>
        <w:t>lepiej zarządzać</w:t>
      </w:r>
      <w:r w:rsidR="001C54D9">
        <w:rPr>
          <w:noProof/>
          <w:color w:val="000000"/>
          <w:lang w:val="pl-PL" w:eastAsia="pl-PL"/>
        </w:rPr>
        <w:t xml:space="preserve"> prac</w:t>
      </w:r>
      <w:r w:rsidR="00CF1E33">
        <w:rPr>
          <w:noProof/>
          <w:color w:val="000000"/>
          <w:lang w:val="pl-PL" w:eastAsia="pl-PL"/>
        </w:rPr>
        <w:t>ą w</w:t>
      </w:r>
      <w:r w:rsidR="00DC481D">
        <w:rPr>
          <w:noProof/>
          <w:color w:val="000000"/>
          <w:lang w:val="pl-PL" w:eastAsia="pl-PL"/>
        </w:rPr>
        <w:t xml:space="preserve"> firm</w:t>
      </w:r>
      <w:r w:rsidR="00CF1E33">
        <w:rPr>
          <w:noProof/>
          <w:color w:val="000000"/>
          <w:lang w:val="pl-PL" w:eastAsia="pl-PL"/>
        </w:rPr>
        <w:t>ie</w:t>
      </w:r>
      <w:r w:rsidR="008C7B9A" w:rsidRPr="00963595">
        <w:rPr>
          <w:noProof/>
          <w:color w:val="000000"/>
          <w:lang w:val="pl-PL" w:eastAsia="pl-PL"/>
        </w:rPr>
        <w:t xml:space="preserve">” – wyjaśnia </w:t>
      </w:r>
      <w:r w:rsidR="001C54D9">
        <w:rPr>
          <w:noProof/>
          <w:lang w:val="pl-PL" w:eastAsia="pl-PL"/>
        </w:rPr>
        <w:t>Wojciech Dubiel</w:t>
      </w:r>
      <w:r w:rsidR="008C7B9A" w:rsidRPr="00963595">
        <w:rPr>
          <w:noProof/>
          <w:lang w:val="pl-PL" w:eastAsia="pl-PL"/>
        </w:rPr>
        <w:t>.</w:t>
      </w:r>
    </w:p>
    <w:p w:rsidR="006159D5" w:rsidRDefault="00C327CB" w:rsidP="008C7B9A">
      <w:pPr>
        <w:pStyle w:val="Bodycopy"/>
        <w:rPr>
          <w:noProof/>
          <w:color w:val="000000"/>
          <w:lang w:val="pl-PL" w:eastAsia="pl-PL"/>
        </w:rPr>
      </w:pPr>
      <w:r>
        <w:rPr>
          <w:noProof/>
          <w:color w:val="000000"/>
          <w:lang w:val="pl-PL" w:eastAsia="pl-PL"/>
        </w:rPr>
        <w:t>„</w:t>
      </w:r>
      <w:r w:rsidR="001C54D9">
        <w:rPr>
          <w:noProof/>
          <w:color w:val="000000"/>
          <w:lang w:val="pl-PL" w:eastAsia="pl-PL"/>
        </w:rPr>
        <w:t xml:space="preserve">Po </w:t>
      </w:r>
      <w:r>
        <w:rPr>
          <w:noProof/>
          <w:color w:val="000000"/>
          <w:lang w:val="pl-PL" w:eastAsia="pl-PL"/>
        </w:rPr>
        <w:t xml:space="preserve">każdej z kilku </w:t>
      </w:r>
      <w:r w:rsidR="001C54D9">
        <w:rPr>
          <w:noProof/>
          <w:color w:val="000000"/>
          <w:lang w:val="pl-PL" w:eastAsia="pl-PL"/>
        </w:rPr>
        <w:t>awari</w:t>
      </w:r>
      <w:r>
        <w:rPr>
          <w:noProof/>
          <w:color w:val="000000"/>
          <w:lang w:val="pl-PL" w:eastAsia="pl-PL"/>
        </w:rPr>
        <w:t>i</w:t>
      </w:r>
      <w:r w:rsidR="001C54D9">
        <w:rPr>
          <w:noProof/>
          <w:color w:val="000000"/>
          <w:lang w:val="pl-PL" w:eastAsia="pl-PL"/>
        </w:rPr>
        <w:t xml:space="preserve"> sprzętu okazywało się, że ginęły ważne </w:t>
      </w:r>
      <w:r>
        <w:rPr>
          <w:noProof/>
          <w:color w:val="000000"/>
          <w:lang w:val="pl-PL" w:eastAsia="pl-PL"/>
        </w:rPr>
        <w:t>informacje</w:t>
      </w:r>
      <w:r w:rsidR="001C54D9">
        <w:rPr>
          <w:noProof/>
          <w:color w:val="000000"/>
          <w:lang w:val="pl-PL" w:eastAsia="pl-PL"/>
        </w:rPr>
        <w:t xml:space="preserve">. </w:t>
      </w:r>
      <w:r>
        <w:rPr>
          <w:noProof/>
          <w:color w:val="000000"/>
          <w:lang w:val="pl-PL" w:eastAsia="pl-PL"/>
        </w:rPr>
        <w:t>Nieraz zdarzyło się, że c</w:t>
      </w:r>
      <w:r w:rsidR="001C54D9">
        <w:rPr>
          <w:noProof/>
          <w:color w:val="000000"/>
          <w:lang w:val="pl-PL" w:eastAsia="pl-PL"/>
        </w:rPr>
        <w:t xml:space="preserve">ała praca nad </w:t>
      </w:r>
      <w:r w:rsidR="0009230C">
        <w:rPr>
          <w:noProof/>
          <w:color w:val="000000"/>
          <w:lang w:val="pl-PL" w:eastAsia="pl-PL"/>
        </w:rPr>
        <w:t xml:space="preserve">jakimś projektem szła na marne, bo akurat kopia poczty była na komputerze, który </w:t>
      </w:r>
      <w:r>
        <w:rPr>
          <w:noProof/>
          <w:color w:val="000000"/>
          <w:lang w:val="pl-PL" w:eastAsia="pl-PL"/>
        </w:rPr>
        <w:t>‘</w:t>
      </w:r>
      <w:r w:rsidR="0009230C">
        <w:rPr>
          <w:noProof/>
          <w:color w:val="000000"/>
          <w:lang w:val="pl-PL" w:eastAsia="pl-PL"/>
        </w:rPr>
        <w:t xml:space="preserve">odmówił </w:t>
      </w:r>
      <w:r w:rsidR="0009230C">
        <w:rPr>
          <w:noProof/>
          <w:color w:val="000000"/>
          <w:lang w:val="pl-PL" w:eastAsia="pl-PL"/>
        </w:rPr>
        <w:lastRenderedPageBreak/>
        <w:t>współpracy</w:t>
      </w:r>
      <w:r>
        <w:rPr>
          <w:noProof/>
          <w:color w:val="000000"/>
          <w:lang w:val="pl-PL" w:eastAsia="pl-PL"/>
        </w:rPr>
        <w:t>’</w:t>
      </w:r>
      <w:r w:rsidR="0009230C">
        <w:rPr>
          <w:noProof/>
          <w:color w:val="000000"/>
          <w:lang w:val="pl-PL" w:eastAsia="pl-PL"/>
        </w:rPr>
        <w:t>.</w:t>
      </w:r>
      <w:r w:rsidR="00DC481D">
        <w:rPr>
          <w:noProof/>
          <w:color w:val="000000"/>
          <w:lang w:val="pl-PL" w:eastAsia="pl-PL"/>
        </w:rPr>
        <w:t xml:space="preserve"> Brakowało nam sprawnego systemu archwizacji danych. </w:t>
      </w:r>
    </w:p>
    <w:p w:rsidR="00DC481D" w:rsidRPr="00963595" w:rsidRDefault="001C54D9" w:rsidP="001473E9">
      <w:pPr>
        <w:pStyle w:val="Bodycopy"/>
        <w:rPr>
          <w:noProof/>
          <w:color w:val="000000"/>
          <w:lang w:val="pl-PL" w:eastAsia="pl-PL"/>
        </w:rPr>
      </w:pPr>
      <w:r>
        <w:rPr>
          <w:noProof/>
          <w:color w:val="000000"/>
          <w:lang w:val="pl-PL" w:eastAsia="pl-PL"/>
        </w:rPr>
        <w:t>Nie można było szybko wyszukać wysłanego e-mia</w:t>
      </w:r>
      <w:r w:rsidR="0009230C">
        <w:rPr>
          <w:noProof/>
          <w:color w:val="000000"/>
          <w:lang w:val="pl-PL" w:eastAsia="pl-PL"/>
        </w:rPr>
        <w:t>la</w:t>
      </w:r>
      <w:r>
        <w:rPr>
          <w:noProof/>
          <w:color w:val="000000"/>
          <w:lang w:val="pl-PL" w:eastAsia="pl-PL"/>
        </w:rPr>
        <w:t xml:space="preserve"> czy historii korespondencji z klientem i wszystkich etapów ustaleń dotyczących dane</w:t>
      </w:r>
      <w:r w:rsidR="00CF1E33">
        <w:rPr>
          <w:noProof/>
          <w:color w:val="000000"/>
          <w:lang w:val="pl-PL" w:eastAsia="pl-PL"/>
        </w:rPr>
        <w:t>go zlecenia</w:t>
      </w:r>
      <w:r>
        <w:rPr>
          <w:noProof/>
          <w:color w:val="000000"/>
          <w:lang w:val="pl-PL" w:eastAsia="pl-PL"/>
        </w:rPr>
        <w:t>.</w:t>
      </w:r>
      <w:r w:rsidR="00DC481D">
        <w:rPr>
          <w:noProof/>
          <w:color w:val="000000"/>
          <w:lang w:val="pl-PL" w:eastAsia="pl-PL"/>
        </w:rPr>
        <w:t xml:space="preserve"> </w:t>
      </w:r>
      <w:r w:rsidR="00CF1E33">
        <w:rPr>
          <w:noProof/>
          <w:color w:val="000000"/>
          <w:lang w:val="pl-PL" w:eastAsia="pl-PL"/>
        </w:rPr>
        <w:t>W firmie n</w:t>
      </w:r>
      <w:r w:rsidR="00DC481D">
        <w:rPr>
          <w:noProof/>
          <w:color w:val="000000"/>
          <w:lang w:val="pl-PL" w:eastAsia="pl-PL"/>
        </w:rPr>
        <w:t xml:space="preserve">ie ma </w:t>
      </w:r>
      <w:r w:rsidR="00CF1E33">
        <w:rPr>
          <w:noProof/>
          <w:color w:val="000000"/>
          <w:lang w:val="pl-PL" w:eastAsia="pl-PL"/>
        </w:rPr>
        <w:t xml:space="preserve">sztywnego </w:t>
      </w:r>
      <w:r w:rsidR="00DC481D">
        <w:rPr>
          <w:noProof/>
          <w:color w:val="000000"/>
          <w:lang w:val="pl-PL" w:eastAsia="pl-PL"/>
        </w:rPr>
        <w:t xml:space="preserve">podziału kompetencji między pracownikami, </w:t>
      </w:r>
      <w:r w:rsidR="00CF1E33">
        <w:rPr>
          <w:noProof/>
          <w:color w:val="000000"/>
          <w:lang w:val="pl-PL" w:eastAsia="pl-PL"/>
        </w:rPr>
        <w:t xml:space="preserve">więc </w:t>
      </w:r>
      <w:r w:rsidR="00DC481D">
        <w:rPr>
          <w:noProof/>
          <w:color w:val="000000"/>
          <w:lang w:val="pl-PL" w:eastAsia="pl-PL"/>
        </w:rPr>
        <w:t>okazywało się, że pewne zlecenia nie są wykonywane w kolejności napływania</w:t>
      </w:r>
      <w:r w:rsidR="00C327CB">
        <w:rPr>
          <w:noProof/>
          <w:color w:val="000000"/>
          <w:lang w:val="pl-PL" w:eastAsia="pl-PL"/>
        </w:rPr>
        <w:t>.</w:t>
      </w:r>
      <w:r w:rsidR="00C327CB" w:rsidRPr="00C327CB">
        <w:rPr>
          <w:noProof/>
          <w:color w:val="000000"/>
          <w:lang w:val="pl-PL" w:eastAsia="pl-PL"/>
        </w:rPr>
        <w:t xml:space="preserve"> </w:t>
      </w:r>
      <w:r w:rsidR="00C327CB" w:rsidRPr="00963595">
        <w:rPr>
          <w:noProof/>
          <w:color w:val="000000"/>
          <w:lang w:val="pl-PL" w:eastAsia="pl-PL"/>
        </w:rPr>
        <w:t xml:space="preserve">Priorytetem stało się zwiększenie szybkości i bezpieczeństwa przesyłanych </w:t>
      </w:r>
      <w:r w:rsidR="00C327CB">
        <w:rPr>
          <w:noProof/>
          <w:color w:val="000000"/>
          <w:lang w:val="pl-PL" w:eastAsia="pl-PL"/>
        </w:rPr>
        <w:t>projektów i innych ważnych informacji</w:t>
      </w:r>
      <w:r w:rsidR="00C327CB" w:rsidRPr="00963595">
        <w:rPr>
          <w:noProof/>
          <w:color w:val="000000"/>
          <w:lang w:val="pl-PL" w:eastAsia="pl-PL"/>
        </w:rPr>
        <w:t>.</w:t>
      </w:r>
      <w:r w:rsidR="00C327CB">
        <w:rPr>
          <w:noProof/>
          <w:color w:val="000000"/>
          <w:lang w:val="pl-PL" w:eastAsia="pl-PL"/>
        </w:rPr>
        <w:t>”</w:t>
      </w:r>
      <w:r w:rsidR="00DC481D">
        <w:rPr>
          <w:noProof/>
          <w:color w:val="000000"/>
          <w:lang w:val="pl-PL" w:eastAsia="pl-PL"/>
        </w:rPr>
        <w:t xml:space="preserve"> </w:t>
      </w:r>
    </w:p>
    <w:p w:rsidR="006159D5" w:rsidRPr="00963595" w:rsidRDefault="006159D5" w:rsidP="008C7B9A">
      <w:pPr>
        <w:pStyle w:val="Bodycopy"/>
        <w:rPr>
          <w:noProof/>
          <w:color w:val="000000"/>
          <w:lang w:val="pl-PL" w:eastAsia="pl-PL"/>
        </w:rPr>
      </w:pPr>
    </w:p>
    <w:p w:rsidR="00070342" w:rsidRDefault="00C327CB" w:rsidP="00760CF7">
      <w:pPr>
        <w:pStyle w:val="Bodycopy"/>
        <w:rPr>
          <w:noProof/>
          <w:color w:val="000000"/>
          <w:lang w:val="pl-PL" w:eastAsia="pl-PL"/>
        </w:rPr>
      </w:pPr>
      <w:r>
        <w:rPr>
          <w:noProof/>
          <w:color w:val="000000"/>
          <w:lang w:val="pl-PL" w:eastAsia="pl-PL"/>
        </w:rPr>
        <w:t>Dodatkowo</w:t>
      </w:r>
      <w:r w:rsidR="00DC481D">
        <w:rPr>
          <w:noProof/>
          <w:color w:val="000000"/>
          <w:lang w:val="pl-PL" w:eastAsia="pl-PL"/>
        </w:rPr>
        <w:t xml:space="preserve"> k</w:t>
      </w:r>
      <w:r w:rsidR="008C7B9A" w:rsidRPr="00963595">
        <w:rPr>
          <w:noProof/>
          <w:color w:val="000000"/>
          <w:lang w:val="pl-PL" w:eastAsia="pl-PL"/>
        </w:rPr>
        <w:t xml:space="preserve">adra zarządzająca często </w:t>
      </w:r>
      <w:r w:rsidR="0003591C" w:rsidRPr="00963595">
        <w:rPr>
          <w:noProof/>
          <w:color w:val="000000"/>
          <w:lang w:val="pl-PL" w:eastAsia="pl-PL"/>
        </w:rPr>
        <w:t>przebywa</w:t>
      </w:r>
      <w:r w:rsidR="008C7B9A" w:rsidRPr="00963595">
        <w:rPr>
          <w:noProof/>
          <w:color w:val="000000"/>
          <w:lang w:val="pl-PL" w:eastAsia="pl-PL"/>
        </w:rPr>
        <w:t xml:space="preserve"> poza biurem</w:t>
      </w:r>
      <w:r w:rsidR="0003591C" w:rsidRPr="00963595">
        <w:rPr>
          <w:noProof/>
          <w:color w:val="000000"/>
          <w:lang w:val="pl-PL" w:eastAsia="pl-PL"/>
        </w:rPr>
        <w:t xml:space="preserve"> –</w:t>
      </w:r>
      <w:r w:rsidR="008C7B9A" w:rsidRPr="00963595">
        <w:rPr>
          <w:noProof/>
          <w:color w:val="000000"/>
          <w:lang w:val="pl-PL" w:eastAsia="pl-PL"/>
        </w:rPr>
        <w:t xml:space="preserve"> konieczne stało się </w:t>
      </w:r>
      <w:r>
        <w:rPr>
          <w:noProof/>
          <w:color w:val="000000"/>
          <w:lang w:val="pl-PL" w:eastAsia="pl-PL"/>
        </w:rPr>
        <w:t>zapewnienie jej</w:t>
      </w:r>
      <w:r w:rsidRPr="00963595">
        <w:rPr>
          <w:noProof/>
          <w:color w:val="000000"/>
          <w:lang w:val="pl-PL" w:eastAsia="pl-PL"/>
        </w:rPr>
        <w:t xml:space="preserve"> </w:t>
      </w:r>
      <w:r w:rsidR="008C7B9A" w:rsidRPr="00963595">
        <w:rPr>
          <w:noProof/>
          <w:color w:val="000000"/>
          <w:lang w:val="pl-PL" w:eastAsia="pl-PL"/>
        </w:rPr>
        <w:t>zdalnego dostępu do danych.</w:t>
      </w:r>
      <w:r w:rsidR="00DC481D">
        <w:rPr>
          <w:noProof/>
          <w:color w:val="000000"/>
          <w:lang w:val="pl-PL" w:eastAsia="pl-PL"/>
        </w:rPr>
        <w:t xml:space="preserve"> </w:t>
      </w:r>
    </w:p>
    <w:p w:rsidR="00070342" w:rsidRDefault="00070342" w:rsidP="00760CF7">
      <w:pPr>
        <w:pStyle w:val="Bodycopy"/>
        <w:rPr>
          <w:noProof/>
          <w:color w:val="000000"/>
          <w:lang w:val="pl-PL" w:eastAsia="pl-PL"/>
        </w:rPr>
      </w:pPr>
      <w:r>
        <w:rPr>
          <w:noProof/>
          <w:color w:val="000000"/>
          <w:lang w:val="pl-PL" w:eastAsia="pl-PL"/>
        </w:rPr>
        <w:t xml:space="preserve">Wymagania klientów rosną. Podczas rozmów chcą uzyskać pełen wgląd w dotychczasowe projekty HaftArt i jak najszybciej poznać choćby orientacyjne ceny za rzeczy, które zamierzają zlecić. Bez dostępu do bazy informacji zgromadzonych na komputerach </w:t>
      </w:r>
      <w:r w:rsidR="00CF1E33">
        <w:rPr>
          <w:noProof/>
          <w:color w:val="000000"/>
          <w:lang w:val="pl-PL" w:eastAsia="pl-PL"/>
        </w:rPr>
        <w:br/>
      </w:r>
      <w:r>
        <w:rPr>
          <w:noProof/>
          <w:color w:val="000000"/>
          <w:lang w:val="pl-PL" w:eastAsia="pl-PL"/>
        </w:rPr>
        <w:t xml:space="preserve">w siedzibie firmy i bez ciągłego kontaktu </w:t>
      </w:r>
      <w:r w:rsidR="00CF1E33">
        <w:rPr>
          <w:noProof/>
          <w:color w:val="000000"/>
          <w:lang w:val="pl-PL" w:eastAsia="pl-PL"/>
        </w:rPr>
        <w:br/>
      </w:r>
      <w:r>
        <w:rPr>
          <w:noProof/>
          <w:color w:val="000000"/>
          <w:lang w:val="pl-PL" w:eastAsia="pl-PL"/>
        </w:rPr>
        <w:t xml:space="preserve">z kluczowymi pracownikami </w:t>
      </w:r>
      <w:r w:rsidR="00CF1E33">
        <w:rPr>
          <w:noProof/>
          <w:color w:val="000000"/>
          <w:lang w:val="pl-PL" w:eastAsia="pl-PL"/>
        </w:rPr>
        <w:t>spełnienie tych oczekiwań było niewykonalne</w:t>
      </w:r>
      <w:r>
        <w:rPr>
          <w:noProof/>
          <w:color w:val="000000"/>
          <w:lang w:val="pl-PL" w:eastAsia="pl-PL"/>
        </w:rPr>
        <w:t>.</w:t>
      </w:r>
      <w:r w:rsidRPr="00070342">
        <w:rPr>
          <w:noProof/>
          <w:color w:val="000000"/>
          <w:lang w:val="pl-PL" w:eastAsia="pl-PL"/>
        </w:rPr>
        <w:t xml:space="preserve"> </w:t>
      </w:r>
    </w:p>
    <w:p w:rsidR="00070342" w:rsidRDefault="00070342" w:rsidP="00760CF7">
      <w:pPr>
        <w:pStyle w:val="Bodycopy"/>
        <w:rPr>
          <w:noProof/>
          <w:color w:val="000000"/>
          <w:lang w:val="pl-PL" w:eastAsia="pl-PL"/>
        </w:rPr>
      </w:pPr>
    </w:p>
    <w:p w:rsidR="00760CF7" w:rsidRPr="00963595" w:rsidRDefault="00070342" w:rsidP="00760CF7">
      <w:pPr>
        <w:pStyle w:val="Bodycopy"/>
        <w:rPr>
          <w:noProof/>
          <w:color w:val="000000"/>
          <w:lang w:val="pl-PL" w:eastAsia="pl-PL"/>
        </w:rPr>
      </w:pPr>
      <w:r>
        <w:rPr>
          <w:noProof/>
          <w:color w:val="000000"/>
          <w:lang w:val="pl-PL" w:eastAsia="pl-PL"/>
        </w:rPr>
        <w:t xml:space="preserve">„Zdarzało się również, że uzgadniając terminy spotkań z kontrahentami nie wiedziałem, czy pracownik, którego chciałbym wysłać, jest w danym </w:t>
      </w:r>
      <w:r w:rsidR="00CF1E33">
        <w:rPr>
          <w:noProof/>
          <w:color w:val="000000"/>
          <w:lang w:val="pl-PL" w:eastAsia="pl-PL"/>
        </w:rPr>
        <w:t>momencie</w:t>
      </w:r>
      <w:r>
        <w:rPr>
          <w:noProof/>
          <w:color w:val="000000"/>
          <w:lang w:val="pl-PL" w:eastAsia="pl-PL"/>
        </w:rPr>
        <w:t xml:space="preserve"> wolny, czy nie. </w:t>
      </w:r>
      <w:r w:rsidR="00CF1E33">
        <w:rPr>
          <w:noProof/>
          <w:color w:val="000000"/>
          <w:lang w:val="pl-PL" w:eastAsia="pl-PL"/>
        </w:rPr>
        <w:t>N</w:t>
      </w:r>
      <w:r>
        <w:rPr>
          <w:noProof/>
          <w:color w:val="000000"/>
          <w:lang w:val="pl-PL" w:eastAsia="pl-PL"/>
        </w:rPr>
        <w:t>iejednokrotnie terminy się dublowały i zawsze trzeba było coś przesuwać i kogoś przepraszać. Nie prowadziliśmy również żadnych harmonogramów – każdy był odpowiedzialny za projekt, który otrzymywał,. Pracujemy grupowo, więc musimy się do siebie dostosowywa</w:t>
      </w:r>
      <w:r w:rsidR="00CF1E33">
        <w:rPr>
          <w:noProof/>
          <w:color w:val="000000"/>
          <w:lang w:val="pl-PL" w:eastAsia="pl-PL"/>
        </w:rPr>
        <w:t>ć</w:t>
      </w:r>
      <w:r>
        <w:rPr>
          <w:noProof/>
          <w:color w:val="000000"/>
          <w:lang w:val="pl-PL" w:eastAsia="pl-PL"/>
        </w:rPr>
        <w:t xml:space="preserve">. Brak harmonogramów i łatwej do uzyskania informacji, co na kiedy musi być zrobione, powodował czasem opóźnienia.  </w:t>
      </w:r>
    </w:p>
    <w:p w:rsidR="00070342" w:rsidRDefault="00070342" w:rsidP="00760CF7">
      <w:pPr>
        <w:pStyle w:val="Bodycopy"/>
        <w:rPr>
          <w:noProof/>
          <w:color w:val="000000"/>
          <w:lang w:val="pl-PL" w:eastAsia="pl-PL"/>
        </w:rPr>
      </w:pPr>
    </w:p>
    <w:p w:rsidR="004B6FF1" w:rsidRDefault="00070342" w:rsidP="00760CF7">
      <w:pPr>
        <w:pStyle w:val="Bodycopy"/>
        <w:rPr>
          <w:noProof/>
          <w:color w:val="000000"/>
          <w:lang w:val="pl-PL" w:eastAsia="pl-PL"/>
        </w:rPr>
      </w:pPr>
      <w:r>
        <w:rPr>
          <w:noProof/>
          <w:color w:val="000000"/>
          <w:lang w:val="pl-PL" w:eastAsia="pl-PL"/>
        </w:rPr>
        <w:t>Nie było wspólnego kalendarza prac czy informacji o wykonywanych zadaniach i uzgodnionych terminach. Każdą z informacji trzeba było uzyskiwać u innej osoby.</w:t>
      </w:r>
      <w:r w:rsidRPr="00963595">
        <w:rPr>
          <w:noProof/>
          <w:color w:val="000000"/>
          <w:lang w:val="pl-PL" w:eastAsia="pl-PL"/>
        </w:rPr>
        <w:t xml:space="preserve"> W efekcie zdarzało się, że przebywaj</w:t>
      </w:r>
      <w:r>
        <w:rPr>
          <w:noProof/>
          <w:color w:val="000000"/>
          <w:lang w:val="pl-PL" w:eastAsia="pl-PL"/>
        </w:rPr>
        <w:t>ą</w:t>
      </w:r>
      <w:r w:rsidRPr="00963595">
        <w:rPr>
          <w:noProof/>
          <w:color w:val="000000"/>
          <w:lang w:val="pl-PL" w:eastAsia="pl-PL"/>
        </w:rPr>
        <w:t xml:space="preserve">c u klienta lub </w:t>
      </w:r>
      <w:r>
        <w:rPr>
          <w:noProof/>
          <w:color w:val="000000"/>
          <w:lang w:val="pl-PL" w:eastAsia="pl-PL"/>
        </w:rPr>
        <w:t>działając</w:t>
      </w:r>
      <w:r w:rsidRPr="00963595">
        <w:rPr>
          <w:noProof/>
          <w:color w:val="000000"/>
          <w:lang w:val="pl-PL" w:eastAsia="pl-PL"/>
        </w:rPr>
        <w:t xml:space="preserve"> poza biurem pracownicy </w:t>
      </w:r>
      <w:r>
        <w:rPr>
          <w:noProof/>
          <w:color w:val="000000"/>
          <w:lang w:val="pl-PL" w:eastAsia="pl-PL"/>
        </w:rPr>
        <w:t>nie mieli dostępu do ważnych informacji</w:t>
      </w:r>
      <w:r w:rsidRPr="00963595">
        <w:rPr>
          <w:noProof/>
          <w:color w:val="000000"/>
          <w:lang w:val="pl-PL" w:eastAsia="pl-PL"/>
        </w:rPr>
        <w:t xml:space="preserve"> – nie było jak ich uzyskać</w:t>
      </w:r>
      <w:r>
        <w:rPr>
          <w:noProof/>
          <w:color w:val="000000"/>
          <w:lang w:val="pl-PL" w:eastAsia="pl-PL"/>
        </w:rPr>
        <w:t>.</w:t>
      </w:r>
    </w:p>
    <w:p w:rsidR="00760CF7" w:rsidRPr="00963595" w:rsidRDefault="00760CF7" w:rsidP="00760CF7">
      <w:pPr>
        <w:pStyle w:val="Bodycopy"/>
        <w:rPr>
          <w:noProof/>
          <w:color w:val="000000"/>
          <w:lang w:val="pl-PL" w:eastAsia="pl-PL"/>
        </w:rPr>
      </w:pPr>
      <w:r w:rsidRPr="00963595">
        <w:rPr>
          <w:noProof/>
          <w:color w:val="000000"/>
          <w:lang w:val="pl-PL" w:eastAsia="pl-PL"/>
        </w:rPr>
        <w:lastRenderedPageBreak/>
        <w:t xml:space="preserve">Według firmy </w:t>
      </w:r>
      <w:r w:rsidR="00B62224">
        <w:rPr>
          <w:noProof/>
          <w:color w:val="000000"/>
          <w:lang w:val="pl-PL" w:eastAsia="pl-PL"/>
        </w:rPr>
        <w:t>HaftArt</w:t>
      </w:r>
      <w:r w:rsidRPr="00963595">
        <w:rPr>
          <w:noProof/>
          <w:color w:val="000000"/>
          <w:lang w:val="pl-PL" w:eastAsia="pl-PL"/>
        </w:rPr>
        <w:t xml:space="preserve"> najważniejsze problemy </w:t>
      </w:r>
      <w:r w:rsidR="00CF1E33">
        <w:rPr>
          <w:noProof/>
          <w:color w:val="000000"/>
          <w:lang w:val="pl-PL" w:eastAsia="pl-PL"/>
        </w:rPr>
        <w:t>poprzedniej</w:t>
      </w:r>
      <w:r w:rsidRPr="00963595">
        <w:rPr>
          <w:noProof/>
          <w:color w:val="000000"/>
          <w:lang w:val="pl-PL" w:eastAsia="pl-PL"/>
        </w:rPr>
        <w:t xml:space="preserve"> architektury IT to:</w:t>
      </w:r>
    </w:p>
    <w:p w:rsidR="00760CF7" w:rsidRDefault="00A46BF3" w:rsidP="00760CF7">
      <w:pPr>
        <w:pStyle w:val="Bodycopy"/>
        <w:rPr>
          <w:noProof/>
          <w:color w:val="000000"/>
          <w:lang w:val="pl-PL" w:eastAsia="pl-PL"/>
        </w:rPr>
      </w:pPr>
      <w:r w:rsidRPr="00A46BF3">
        <w:rPr>
          <w:noProof/>
          <w:lang w:val="pl-PL" w:eastAsia="pl-PL"/>
        </w:rPr>
        <w:pict>
          <v:shape id="_x0000_s1028" type="#_x0000_t202" style="position:absolute;margin-left:24.45pt;margin-top:153pt;width:181.8pt;height:158.25pt;z-index:251656704;mso-position-horizontal-relative:page;mso-position-vertical-relative:page" stroked="f">
            <v:textbox inset="0,0,0,0">
              <w:txbxContent>
                <w:p w:rsidR="00AD2F6E" w:rsidRPr="00035EF5" w:rsidRDefault="00AD2F6E" w:rsidP="00D83DB9">
                  <w:pPr>
                    <w:pStyle w:val="PullQuotecredit"/>
                    <w:spacing w:line="240" w:lineRule="auto"/>
                    <w:rPr>
                      <w:i/>
                      <w:color w:val="FF6600"/>
                      <w:sz w:val="32"/>
                      <w:szCs w:val="32"/>
                      <w:lang w:val="pl-PL"/>
                    </w:rPr>
                  </w:pPr>
                  <w:r w:rsidRPr="00A727A0">
                    <w:rPr>
                      <w:i/>
                      <w:color w:val="FF6600"/>
                      <w:sz w:val="32"/>
                      <w:szCs w:val="32"/>
                      <w:lang w:val="pl-PL"/>
                    </w:rPr>
                    <w:t>„</w:t>
                  </w:r>
                  <w:r>
                    <w:rPr>
                      <w:i/>
                      <w:color w:val="FF6600"/>
                      <w:sz w:val="32"/>
                      <w:szCs w:val="32"/>
                      <w:lang w:val="pl-PL"/>
                    </w:rPr>
                    <w:t>Wzajemny dostęp do i</w:t>
                  </w:r>
                  <w:r>
                    <w:rPr>
                      <w:i/>
                      <w:color w:val="FF6600"/>
                      <w:sz w:val="32"/>
                      <w:szCs w:val="32"/>
                      <w:lang w:val="pl-PL"/>
                    </w:rPr>
                    <w:t>n</w:t>
                  </w:r>
                  <w:r>
                    <w:rPr>
                      <w:i/>
                      <w:color w:val="FF6600"/>
                      <w:sz w:val="32"/>
                      <w:szCs w:val="32"/>
                      <w:lang w:val="pl-PL"/>
                    </w:rPr>
                    <w:t>formacji, przedzielanie z</w:t>
                  </w:r>
                  <w:r>
                    <w:rPr>
                      <w:i/>
                      <w:color w:val="FF6600"/>
                      <w:sz w:val="32"/>
                      <w:szCs w:val="32"/>
                      <w:lang w:val="pl-PL"/>
                    </w:rPr>
                    <w:t>a</w:t>
                  </w:r>
                  <w:r>
                    <w:rPr>
                      <w:i/>
                      <w:color w:val="FF6600"/>
                      <w:sz w:val="32"/>
                      <w:szCs w:val="32"/>
                      <w:lang w:val="pl-PL"/>
                    </w:rPr>
                    <w:t>dań i sprawdzanie statusu ich wykonania bardzo p</w:t>
                  </w:r>
                  <w:r>
                    <w:rPr>
                      <w:i/>
                      <w:color w:val="FF6600"/>
                      <w:sz w:val="32"/>
                      <w:szCs w:val="32"/>
                      <w:lang w:val="pl-PL"/>
                    </w:rPr>
                    <w:t>o</w:t>
                  </w:r>
                  <w:r>
                    <w:rPr>
                      <w:i/>
                      <w:color w:val="FF6600"/>
                      <w:sz w:val="32"/>
                      <w:szCs w:val="32"/>
                      <w:lang w:val="pl-PL"/>
                    </w:rPr>
                    <w:t>prawiło wzajemną kom</w:t>
                  </w:r>
                  <w:r>
                    <w:rPr>
                      <w:i/>
                      <w:color w:val="FF6600"/>
                      <w:sz w:val="32"/>
                      <w:szCs w:val="32"/>
                      <w:lang w:val="pl-PL"/>
                    </w:rPr>
                    <w:t>u</w:t>
                  </w:r>
                  <w:r>
                    <w:rPr>
                      <w:i/>
                      <w:color w:val="FF6600"/>
                      <w:sz w:val="32"/>
                      <w:szCs w:val="32"/>
                      <w:lang w:val="pl-PL"/>
                    </w:rPr>
                    <w:t>nikację w firmie.</w:t>
                  </w:r>
                  <w:r w:rsidRPr="00A727A0">
                    <w:rPr>
                      <w:i/>
                      <w:color w:val="FF6600"/>
                      <w:sz w:val="32"/>
                      <w:szCs w:val="32"/>
                      <w:lang w:val="pl-PL"/>
                    </w:rPr>
                    <w:t>”</w:t>
                  </w:r>
                </w:p>
                <w:p w:rsidR="00AD2F6E" w:rsidRDefault="00AD2F6E" w:rsidP="00D83DB9">
                  <w:pPr>
                    <w:pStyle w:val="PullQuotecredit"/>
                    <w:rPr>
                      <w:color w:val="FF6600"/>
                      <w:sz w:val="18"/>
                      <w:szCs w:val="18"/>
                      <w:lang w:val="pl-PL"/>
                    </w:rPr>
                  </w:pPr>
                  <w:r>
                    <w:rPr>
                      <w:color w:val="FF6600"/>
                      <w:sz w:val="18"/>
                      <w:szCs w:val="18"/>
                      <w:lang w:val="pl-PL"/>
                    </w:rPr>
                    <w:t xml:space="preserve">Wojciech Dubiel –właściciel </w:t>
                  </w:r>
                  <w:r>
                    <w:rPr>
                      <w:color w:val="FF6600"/>
                      <w:sz w:val="18"/>
                      <w:szCs w:val="18"/>
                      <w:lang w:val="pl-PL"/>
                    </w:rPr>
                    <w:br/>
                    <w:t>firmy HaftArt</w:t>
                  </w:r>
                  <w:r w:rsidRPr="001921CC">
                    <w:rPr>
                      <w:color w:val="FF6600"/>
                      <w:sz w:val="18"/>
                      <w:szCs w:val="18"/>
                      <w:lang w:val="pl-PL"/>
                    </w:rPr>
                    <w:t>.</w:t>
                  </w:r>
                </w:p>
                <w:p w:rsidR="00AD2F6E" w:rsidRDefault="00AD2F6E" w:rsidP="00D83DB9">
                  <w:pPr>
                    <w:pStyle w:val="PullQuotecredit"/>
                    <w:rPr>
                      <w:color w:val="FF6600"/>
                      <w:sz w:val="18"/>
                      <w:szCs w:val="18"/>
                      <w:lang w:val="pl-PL"/>
                    </w:rPr>
                  </w:pPr>
                </w:p>
                <w:p w:rsidR="00AD2F6E" w:rsidRDefault="00AD2F6E" w:rsidP="00D83DB9">
                  <w:pPr>
                    <w:pStyle w:val="PullQuotecredit"/>
                    <w:rPr>
                      <w:color w:val="FF6600"/>
                      <w:sz w:val="18"/>
                      <w:szCs w:val="18"/>
                      <w:lang w:val="pl-PL"/>
                    </w:rPr>
                  </w:pPr>
                </w:p>
                <w:p w:rsidR="00AD2F6E" w:rsidRDefault="00AD2F6E" w:rsidP="00D83DB9">
                  <w:pPr>
                    <w:pStyle w:val="PullQuotecredit"/>
                    <w:rPr>
                      <w:color w:val="FF6600"/>
                      <w:sz w:val="18"/>
                      <w:szCs w:val="18"/>
                      <w:lang w:val="pl-PL"/>
                    </w:rPr>
                  </w:pPr>
                </w:p>
                <w:p w:rsidR="00AD2F6E" w:rsidRDefault="00AD2F6E" w:rsidP="00D83DB9">
                  <w:pPr>
                    <w:pStyle w:val="PullQuotecredit"/>
                    <w:rPr>
                      <w:color w:val="FF6600"/>
                      <w:sz w:val="18"/>
                      <w:szCs w:val="18"/>
                      <w:lang w:val="pl-PL"/>
                    </w:rPr>
                  </w:pPr>
                </w:p>
                <w:p w:rsidR="00AD2F6E" w:rsidRDefault="00AD2F6E" w:rsidP="00D83DB9">
                  <w:pPr>
                    <w:pStyle w:val="PullQuotecredit"/>
                    <w:rPr>
                      <w:color w:val="FF6600"/>
                      <w:sz w:val="18"/>
                      <w:szCs w:val="18"/>
                      <w:lang w:val="pl-PL"/>
                    </w:rPr>
                  </w:pPr>
                </w:p>
                <w:p w:rsidR="00AD2F6E" w:rsidRDefault="00AD2F6E" w:rsidP="00D83DB9">
                  <w:pPr>
                    <w:pStyle w:val="PullQuotecredit"/>
                    <w:rPr>
                      <w:color w:val="FF6600"/>
                      <w:sz w:val="18"/>
                      <w:szCs w:val="18"/>
                      <w:lang w:val="pl-PL"/>
                    </w:rPr>
                  </w:pPr>
                </w:p>
                <w:p w:rsidR="00AD2F6E" w:rsidRDefault="00AD2F6E" w:rsidP="00D83DB9">
                  <w:pPr>
                    <w:pStyle w:val="PullQuotecredit"/>
                    <w:rPr>
                      <w:color w:val="FF6600"/>
                      <w:sz w:val="18"/>
                      <w:szCs w:val="18"/>
                      <w:lang w:val="pl-PL"/>
                    </w:rPr>
                  </w:pPr>
                </w:p>
                <w:p w:rsidR="00AD2F6E" w:rsidRDefault="00AD2F6E" w:rsidP="00D83DB9">
                  <w:pPr>
                    <w:pStyle w:val="PullQuotecredit"/>
                    <w:rPr>
                      <w:color w:val="FF6600"/>
                      <w:sz w:val="18"/>
                      <w:szCs w:val="18"/>
                      <w:lang w:val="pl-PL"/>
                    </w:rPr>
                  </w:pPr>
                </w:p>
                <w:p w:rsidR="00AD2F6E" w:rsidRPr="001921CC" w:rsidRDefault="00AD2F6E" w:rsidP="00D83DB9">
                  <w:pPr>
                    <w:pStyle w:val="PullQuotecredit"/>
                    <w:rPr>
                      <w:color w:val="FF6600"/>
                      <w:sz w:val="18"/>
                      <w:szCs w:val="18"/>
                      <w:lang w:val="pl-PL"/>
                    </w:rPr>
                  </w:pPr>
                </w:p>
                <w:p w:rsidR="00AD2F6E" w:rsidRDefault="00AD2F6E"/>
              </w:txbxContent>
            </v:textbox>
            <w10:wrap anchorx="page" anchory="page"/>
          </v:shape>
        </w:pict>
      </w:r>
      <w:r w:rsidR="00760CF7" w:rsidRPr="00963595">
        <w:rPr>
          <w:noProof/>
          <w:color w:val="000000"/>
          <w:lang w:val="pl-PL" w:eastAsia="pl-PL"/>
        </w:rPr>
        <w:t xml:space="preserve">• brak spójnej wymiany dokumentów we-wnątrz firmy i </w:t>
      </w:r>
      <w:r w:rsidR="00B62224">
        <w:rPr>
          <w:noProof/>
          <w:color w:val="000000"/>
          <w:lang w:val="pl-PL" w:eastAsia="pl-PL"/>
        </w:rPr>
        <w:t xml:space="preserve">z </w:t>
      </w:r>
      <w:r w:rsidR="00760CF7" w:rsidRPr="00963595">
        <w:rPr>
          <w:noProof/>
          <w:color w:val="000000"/>
          <w:lang w:val="pl-PL" w:eastAsia="pl-PL"/>
        </w:rPr>
        <w:t>klientami</w:t>
      </w:r>
      <w:r w:rsidR="0088775F" w:rsidRPr="00963595">
        <w:rPr>
          <w:noProof/>
          <w:color w:val="000000"/>
          <w:lang w:val="pl-PL" w:eastAsia="pl-PL"/>
        </w:rPr>
        <w:t>,</w:t>
      </w:r>
    </w:p>
    <w:p w:rsidR="00B62224" w:rsidRPr="00963595" w:rsidRDefault="00B62224" w:rsidP="00760CF7">
      <w:pPr>
        <w:pStyle w:val="Bodycopy"/>
        <w:rPr>
          <w:noProof/>
          <w:color w:val="000000"/>
          <w:lang w:val="pl-PL" w:eastAsia="pl-PL"/>
        </w:rPr>
      </w:pPr>
      <w:r w:rsidRPr="00963595">
        <w:rPr>
          <w:noProof/>
          <w:color w:val="000000"/>
          <w:lang w:val="pl-PL" w:eastAsia="pl-PL"/>
        </w:rPr>
        <w:t>•</w:t>
      </w:r>
      <w:r>
        <w:rPr>
          <w:noProof/>
          <w:color w:val="000000"/>
          <w:lang w:val="pl-PL" w:eastAsia="pl-PL"/>
        </w:rPr>
        <w:t xml:space="preserve"> brak mo</w:t>
      </w:r>
      <w:r w:rsidR="00CF1E33">
        <w:rPr>
          <w:noProof/>
          <w:color w:val="000000"/>
          <w:lang w:val="pl-PL" w:eastAsia="pl-PL"/>
        </w:rPr>
        <w:t>ż</w:t>
      </w:r>
      <w:r w:rsidR="00C773AB">
        <w:rPr>
          <w:noProof/>
          <w:color w:val="000000"/>
          <w:lang w:val="pl-PL" w:eastAsia="pl-PL"/>
        </w:rPr>
        <w:t>liwości szybkiego wyszuki</w:t>
      </w:r>
      <w:r>
        <w:rPr>
          <w:noProof/>
          <w:color w:val="000000"/>
          <w:lang w:val="pl-PL" w:eastAsia="pl-PL"/>
        </w:rPr>
        <w:t xml:space="preserve">wania </w:t>
      </w:r>
      <w:r w:rsidR="00C773AB">
        <w:rPr>
          <w:noProof/>
          <w:color w:val="000000"/>
          <w:lang w:val="pl-PL" w:eastAsia="pl-PL"/>
        </w:rPr>
        <w:br/>
      </w:r>
      <w:r>
        <w:rPr>
          <w:noProof/>
          <w:color w:val="000000"/>
          <w:lang w:val="pl-PL" w:eastAsia="pl-PL"/>
        </w:rPr>
        <w:t xml:space="preserve">i selekcjonowania </w:t>
      </w:r>
      <w:r w:rsidR="00C773AB">
        <w:rPr>
          <w:noProof/>
          <w:color w:val="000000"/>
          <w:lang w:val="pl-PL" w:eastAsia="pl-PL"/>
        </w:rPr>
        <w:t>maili</w:t>
      </w:r>
      <w:r>
        <w:rPr>
          <w:noProof/>
          <w:color w:val="000000"/>
          <w:lang w:val="pl-PL" w:eastAsia="pl-PL"/>
        </w:rPr>
        <w:t>,</w:t>
      </w:r>
    </w:p>
    <w:p w:rsidR="00760CF7" w:rsidRDefault="00760CF7" w:rsidP="00760CF7">
      <w:pPr>
        <w:pStyle w:val="Bodycopy"/>
        <w:rPr>
          <w:noProof/>
          <w:color w:val="000000"/>
          <w:lang w:val="pl-PL" w:eastAsia="pl-PL"/>
        </w:rPr>
      </w:pPr>
      <w:r w:rsidRPr="00963595">
        <w:rPr>
          <w:noProof/>
          <w:color w:val="000000"/>
          <w:lang w:val="pl-PL" w:eastAsia="pl-PL"/>
        </w:rPr>
        <w:t>• brak możliwości kierowania pracą grupową</w:t>
      </w:r>
      <w:r w:rsidR="0088775F" w:rsidRPr="00963595">
        <w:rPr>
          <w:noProof/>
          <w:color w:val="000000"/>
          <w:lang w:val="pl-PL" w:eastAsia="pl-PL"/>
        </w:rPr>
        <w:t>,</w:t>
      </w:r>
    </w:p>
    <w:p w:rsidR="00B62224" w:rsidRDefault="00B62224" w:rsidP="00760CF7">
      <w:pPr>
        <w:pStyle w:val="Bodycopy"/>
        <w:rPr>
          <w:noProof/>
          <w:color w:val="000000"/>
          <w:lang w:val="pl-PL" w:eastAsia="pl-PL"/>
        </w:rPr>
      </w:pPr>
      <w:r w:rsidRPr="00963595">
        <w:rPr>
          <w:noProof/>
          <w:color w:val="000000"/>
          <w:lang w:val="pl-PL" w:eastAsia="pl-PL"/>
        </w:rPr>
        <w:t>•</w:t>
      </w:r>
      <w:r>
        <w:rPr>
          <w:noProof/>
          <w:color w:val="000000"/>
          <w:lang w:val="pl-PL" w:eastAsia="pl-PL"/>
        </w:rPr>
        <w:t xml:space="preserve"> brak dostępu do zadań i kalendarza innych pracowników,</w:t>
      </w:r>
    </w:p>
    <w:p w:rsidR="00B62224" w:rsidRDefault="00B62224" w:rsidP="00760CF7">
      <w:pPr>
        <w:pStyle w:val="Bodycopy"/>
        <w:rPr>
          <w:noProof/>
          <w:color w:val="000000"/>
          <w:lang w:val="pl-PL" w:eastAsia="pl-PL"/>
        </w:rPr>
      </w:pPr>
      <w:r w:rsidRPr="00963595">
        <w:rPr>
          <w:noProof/>
          <w:color w:val="000000"/>
          <w:lang w:val="pl-PL" w:eastAsia="pl-PL"/>
        </w:rPr>
        <w:t>•</w:t>
      </w:r>
      <w:r>
        <w:rPr>
          <w:noProof/>
          <w:color w:val="000000"/>
          <w:lang w:val="pl-PL" w:eastAsia="pl-PL"/>
        </w:rPr>
        <w:t xml:space="preserve"> brak możliwości pracy mobilnej i zdalnego przesyłania informacji i zadań,</w:t>
      </w:r>
    </w:p>
    <w:p w:rsidR="00B62224" w:rsidRPr="00963595" w:rsidRDefault="00B62224" w:rsidP="00760CF7">
      <w:pPr>
        <w:pStyle w:val="Bodycopy"/>
        <w:rPr>
          <w:noProof/>
          <w:color w:val="000000"/>
          <w:lang w:val="pl-PL" w:eastAsia="pl-PL"/>
        </w:rPr>
      </w:pPr>
      <w:r w:rsidRPr="00963595">
        <w:rPr>
          <w:noProof/>
          <w:color w:val="000000"/>
          <w:lang w:val="pl-PL" w:eastAsia="pl-PL"/>
        </w:rPr>
        <w:t>•</w:t>
      </w:r>
      <w:r w:rsidR="00C327CB">
        <w:rPr>
          <w:noProof/>
          <w:color w:val="000000"/>
          <w:lang w:val="pl-PL" w:eastAsia="pl-PL"/>
        </w:rPr>
        <w:t xml:space="preserve"> </w:t>
      </w:r>
      <w:r>
        <w:rPr>
          <w:noProof/>
          <w:color w:val="000000"/>
          <w:lang w:val="pl-PL" w:eastAsia="pl-PL"/>
        </w:rPr>
        <w:t>brak systemu archiwizacji poczty,</w:t>
      </w:r>
    </w:p>
    <w:p w:rsidR="008A18FE" w:rsidRDefault="00760CF7" w:rsidP="00760CF7">
      <w:pPr>
        <w:pStyle w:val="Bodycopy"/>
        <w:rPr>
          <w:noProof/>
          <w:color w:val="000000"/>
          <w:lang w:val="pl-PL" w:eastAsia="pl-PL"/>
        </w:rPr>
      </w:pPr>
      <w:r w:rsidRPr="00963595">
        <w:rPr>
          <w:noProof/>
          <w:color w:val="000000"/>
          <w:lang w:val="pl-PL" w:eastAsia="pl-PL"/>
        </w:rPr>
        <w:t>•</w:t>
      </w:r>
      <w:r w:rsidR="00B62224">
        <w:rPr>
          <w:noProof/>
          <w:color w:val="000000"/>
          <w:lang w:val="pl-PL" w:eastAsia="pl-PL"/>
        </w:rPr>
        <w:t xml:space="preserve"> </w:t>
      </w:r>
      <w:r w:rsidRPr="00963595">
        <w:rPr>
          <w:noProof/>
          <w:color w:val="000000"/>
          <w:lang w:val="pl-PL" w:eastAsia="pl-PL"/>
        </w:rPr>
        <w:t>brak polity</w:t>
      </w:r>
      <w:r w:rsidR="0088775F" w:rsidRPr="00963595">
        <w:rPr>
          <w:noProof/>
          <w:color w:val="000000"/>
          <w:lang w:val="pl-PL" w:eastAsia="pl-PL"/>
        </w:rPr>
        <w:t>ki i narzędzi bezpieczeństwa IT</w:t>
      </w:r>
    </w:p>
    <w:p w:rsidR="00760CF7" w:rsidRPr="00963595" w:rsidRDefault="008A18FE" w:rsidP="00760CF7">
      <w:pPr>
        <w:pStyle w:val="Bodycopy"/>
        <w:rPr>
          <w:noProof/>
          <w:color w:val="000000"/>
          <w:lang w:val="pl-PL" w:eastAsia="pl-PL"/>
        </w:rPr>
      </w:pPr>
      <w:r w:rsidRPr="00963595">
        <w:rPr>
          <w:noProof/>
          <w:color w:val="000000"/>
          <w:lang w:val="pl-PL" w:eastAsia="pl-PL"/>
        </w:rPr>
        <w:t>•</w:t>
      </w:r>
      <w:r w:rsidR="00C327CB">
        <w:rPr>
          <w:noProof/>
          <w:color w:val="000000"/>
          <w:lang w:val="pl-PL" w:eastAsia="pl-PL"/>
        </w:rPr>
        <w:t xml:space="preserve"> </w:t>
      </w:r>
      <w:r>
        <w:rPr>
          <w:noProof/>
          <w:color w:val="000000"/>
          <w:lang w:val="pl-PL" w:eastAsia="pl-PL"/>
        </w:rPr>
        <w:t>przychodzący spam i wirusy</w:t>
      </w:r>
      <w:r w:rsidR="0088775F" w:rsidRPr="00963595">
        <w:rPr>
          <w:noProof/>
          <w:color w:val="000000"/>
          <w:lang w:val="pl-PL" w:eastAsia="pl-PL"/>
        </w:rPr>
        <w:t>.</w:t>
      </w:r>
    </w:p>
    <w:p w:rsidR="00760CF7" w:rsidRPr="00963595" w:rsidRDefault="00760CF7" w:rsidP="00760CF7">
      <w:pPr>
        <w:pStyle w:val="Bodycopy"/>
        <w:rPr>
          <w:noProof/>
          <w:color w:val="000000"/>
          <w:lang w:val="pl-PL" w:eastAsia="pl-PL"/>
        </w:rPr>
      </w:pPr>
    </w:p>
    <w:p w:rsidR="002E39D9" w:rsidRDefault="004B6FF1" w:rsidP="00760CF7">
      <w:pPr>
        <w:pStyle w:val="Bodycopy"/>
        <w:rPr>
          <w:noProof/>
          <w:color w:val="000000"/>
          <w:lang w:val="pl-PL" w:eastAsia="pl-PL"/>
        </w:rPr>
      </w:pPr>
      <w:r w:rsidRPr="00963595">
        <w:rPr>
          <w:noProof/>
          <w:color w:val="000000"/>
          <w:lang w:val="pl-PL" w:eastAsia="pl-PL"/>
        </w:rPr>
        <w:t>Utra</w:t>
      </w:r>
      <w:r w:rsidR="00760CF7" w:rsidRPr="00963595">
        <w:rPr>
          <w:noProof/>
          <w:color w:val="000000"/>
          <w:lang w:val="pl-PL" w:eastAsia="pl-PL"/>
        </w:rPr>
        <w:t>ta ważnych danych i problemy z ich o</w:t>
      </w:r>
      <w:r w:rsidRPr="00963595">
        <w:rPr>
          <w:noProof/>
          <w:color w:val="000000"/>
          <w:lang w:val="pl-PL" w:eastAsia="pl-PL"/>
        </w:rPr>
        <w:t>dtwo</w:t>
      </w:r>
      <w:r w:rsidR="00760CF7" w:rsidRPr="00963595">
        <w:rPr>
          <w:noProof/>
          <w:color w:val="000000"/>
          <w:lang w:val="pl-PL" w:eastAsia="pl-PL"/>
        </w:rPr>
        <w:t>rzeniem</w:t>
      </w:r>
      <w:r w:rsidRPr="00963595">
        <w:rPr>
          <w:noProof/>
          <w:color w:val="000000"/>
          <w:lang w:val="pl-PL" w:eastAsia="pl-PL"/>
        </w:rPr>
        <w:t xml:space="preserve"> stały się </w:t>
      </w:r>
      <w:r w:rsidR="00C773AB">
        <w:rPr>
          <w:noProof/>
          <w:color w:val="000000"/>
          <w:lang w:val="pl-PL" w:eastAsia="pl-PL"/>
        </w:rPr>
        <w:t xml:space="preserve">ważnym </w:t>
      </w:r>
      <w:r w:rsidRPr="00963595">
        <w:rPr>
          <w:noProof/>
          <w:color w:val="000000"/>
          <w:lang w:val="pl-PL" w:eastAsia="pl-PL"/>
        </w:rPr>
        <w:t xml:space="preserve">impulsem </w:t>
      </w:r>
      <w:r w:rsidR="00C773AB">
        <w:rPr>
          <w:noProof/>
          <w:color w:val="000000"/>
          <w:lang w:val="pl-PL" w:eastAsia="pl-PL"/>
        </w:rPr>
        <w:br/>
      </w:r>
      <w:r w:rsidRPr="00963595">
        <w:rPr>
          <w:noProof/>
          <w:color w:val="000000"/>
          <w:lang w:val="pl-PL" w:eastAsia="pl-PL"/>
        </w:rPr>
        <w:t>do przeprowadzenia zmian</w:t>
      </w:r>
      <w:r w:rsidR="00760CF7" w:rsidRPr="00963595">
        <w:rPr>
          <w:noProof/>
          <w:color w:val="000000"/>
          <w:lang w:val="pl-PL" w:eastAsia="pl-PL"/>
        </w:rPr>
        <w:t>.</w:t>
      </w:r>
      <w:r w:rsidR="002E39D9">
        <w:rPr>
          <w:noProof/>
          <w:color w:val="000000"/>
          <w:lang w:val="pl-PL" w:eastAsia="pl-PL"/>
        </w:rPr>
        <w:t xml:space="preserve"> </w:t>
      </w:r>
    </w:p>
    <w:p w:rsidR="000924A3" w:rsidRDefault="002E39D9" w:rsidP="00760CF7">
      <w:pPr>
        <w:pStyle w:val="Bodycopy"/>
        <w:rPr>
          <w:noProof/>
          <w:color w:val="000000"/>
          <w:lang w:val="pl-PL" w:eastAsia="pl-PL"/>
        </w:rPr>
      </w:pPr>
      <w:r>
        <w:rPr>
          <w:noProof/>
          <w:color w:val="000000"/>
          <w:lang w:val="pl-PL" w:eastAsia="pl-PL"/>
        </w:rPr>
        <w:t>Na początku był pomysł wdrożenia c</w:t>
      </w:r>
      <w:r w:rsidR="00C773AB">
        <w:rPr>
          <w:noProof/>
          <w:color w:val="000000"/>
          <w:lang w:val="pl-PL" w:eastAsia="pl-PL"/>
        </w:rPr>
        <w:t xml:space="preserve">ałego projektu u siebie, ale </w:t>
      </w:r>
      <w:r>
        <w:rPr>
          <w:noProof/>
          <w:color w:val="000000"/>
          <w:lang w:val="pl-PL" w:eastAsia="pl-PL"/>
        </w:rPr>
        <w:t>podliczeni</w:t>
      </w:r>
      <w:r w:rsidR="00C773AB">
        <w:rPr>
          <w:noProof/>
          <w:color w:val="000000"/>
          <w:lang w:val="pl-PL" w:eastAsia="pl-PL"/>
        </w:rPr>
        <w:t>e</w:t>
      </w:r>
      <w:r>
        <w:rPr>
          <w:noProof/>
          <w:color w:val="000000"/>
          <w:lang w:val="pl-PL" w:eastAsia="pl-PL"/>
        </w:rPr>
        <w:t xml:space="preserve"> wszystkich kosztów </w:t>
      </w:r>
      <w:r w:rsidR="00C327CB">
        <w:rPr>
          <w:noProof/>
          <w:color w:val="000000"/>
          <w:lang w:val="pl-PL" w:eastAsia="pl-PL"/>
        </w:rPr>
        <w:t xml:space="preserve">powodowało odkładanie decyzji </w:t>
      </w:r>
      <w:r w:rsidR="00C773AB">
        <w:rPr>
          <w:noProof/>
          <w:color w:val="000000"/>
          <w:lang w:val="pl-PL" w:eastAsia="pl-PL"/>
        </w:rPr>
        <w:br/>
      </w:r>
      <w:r w:rsidR="00C327CB">
        <w:rPr>
          <w:noProof/>
          <w:color w:val="000000"/>
          <w:lang w:val="pl-PL" w:eastAsia="pl-PL"/>
        </w:rPr>
        <w:t>o zmianie na później</w:t>
      </w:r>
      <w:r>
        <w:rPr>
          <w:noProof/>
          <w:color w:val="000000"/>
          <w:lang w:val="pl-PL" w:eastAsia="pl-PL"/>
        </w:rPr>
        <w:t xml:space="preserve">. „I wtedy zupełnie przypadkowo dowiedziałem się o możliwości </w:t>
      </w:r>
      <w:r w:rsidR="00070342">
        <w:rPr>
          <w:noProof/>
          <w:color w:val="000000"/>
          <w:lang w:val="pl-PL" w:eastAsia="pl-PL"/>
        </w:rPr>
        <w:t xml:space="preserve">dzierżawienia </w:t>
      </w:r>
      <w:r w:rsidRPr="00C327CB">
        <w:rPr>
          <w:i/>
          <w:noProof/>
          <w:color w:val="000000"/>
          <w:lang w:val="pl-PL" w:eastAsia="pl-PL"/>
        </w:rPr>
        <w:t>Microsoft Exchange</w:t>
      </w:r>
      <w:r>
        <w:rPr>
          <w:noProof/>
          <w:color w:val="000000"/>
          <w:lang w:val="pl-PL" w:eastAsia="pl-PL"/>
        </w:rPr>
        <w:t xml:space="preserve"> </w:t>
      </w:r>
      <w:r w:rsidR="00070342">
        <w:rPr>
          <w:noProof/>
          <w:color w:val="000000"/>
          <w:lang w:val="pl-PL" w:eastAsia="pl-PL"/>
        </w:rPr>
        <w:t>w Ergonet.pl</w:t>
      </w:r>
      <w:r w:rsidR="004B6FF1" w:rsidRPr="00963595">
        <w:rPr>
          <w:noProof/>
          <w:color w:val="000000"/>
          <w:lang w:val="pl-PL" w:eastAsia="pl-PL"/>
        </w:rPr>
        <w:t>.</w:t>
      </w:r>
      <w:r>
        <w:rPr>
          <w:noProof/>
          <w:color w:val="000000"/>
          <w:lang w:val="pl-PL" w:eastAsia="pl-PL"/>
        </w:rPr>
        <w:t xml:space="preserve"> Za małe pieniądze mogę mieć zaawansowane rozwiązanie u siebie, </w:t>
      </w:r>
      <w:r w:rsidR="00070342">
        <w:rPr>
          <w:noProof/>
          <w:color w:val="000000"/>
          <w:lang w:val="pl-PL" w:eastAsia="pl-PL"/>
        </w:rPr>
        <w:t xml:space="preserve">fachową </w:t>
      </w:r>
      <w:r>
        <w:rPr>
          <w:noProof/>
          <w:color w:val="000000"/>
          <w:lang w:val="pl-PL" w:eastAsia="pl-PL"/>
        </w:rPr>
        <w:t xml:space="preserve">opiekę nad całym systemem i danymi </w:t>
      </w:r>
      <w:r w:rsidR="00070342">
        <w:rPr>
          <w:noProof/>
          <w:color w:val="000000"/>
          <w:lang w:val="pl-PL" w:eastAsia="pl-PL"/>
        </w:rPr>
        <w:t xml:space="preserve">przez </w:t>
      </w:r>
      <w:r>
        <w:rPr>
          <w:noProof/>
          <w:color w:val="000000"/>
          <w:lang w:val="pl-PL" w:eastAsia="pl-PL"/>
        </w:rPr>
        <w:t>całą dobę.” – mówi Wojciech Dubiel.</w:t>
      </w:r>
    </w:p>
    <w:p w:rsidR="00070342" w:rsidRPr="00963595" w:rsidRDefault="00A46BF3" w:rsidP="00760CF7">
      <w:pPr>
        <w:pStyle w:val="Bodycopy"/>
        <w:rPr>
          <w:noProof/>
          <w:color w:val="000000"/>
          <w:lang w:val="pl-PL" w:eastAsia="pl-PL"/>
        </w:rPr>
      </w:pPr>
      <w:r w:rsidRPr="00A46BF3">
        <w:rPr>
          <w:noProof/>
          <w:lang w:val="pl-PL" w:eastAsia="pl-PL"/>
        </w:rPr>
        <w:pict>
          <v:shape id="_x0000_s1030" type="#_x0000_t202" style="position:absolute;margin-left:18pt;margin-top:471.75pt;width:181.8pt;height:191.1pt;z-index:251658752;mso-position-horizontal-relative:page;mso-position-vertical-relative:page" stroked="f">
            <v:textbox style="mso-next-textbox:#_x0000_s1030" inset="0,0,0,0">
              <w:txbxContent>
                <w:p w:rsidR="00AD2F6E" w:rsidRDefault="00AD2F6E" w:rsidP="00F018F9">
                  <w:pPr>
                    <w:rPr>
                      <w:sz w:val="16"/>
                      <w:szCs w:val="16"/>
                    </w:rPr>
                  </w:pPr>
                </w:p>
                <w:p w:rsidR="00AD2F6E" w:rsidRDefault="00273856" w:rsidP="00F018F9">
                  <w:pPr>
                    <w:rPr>
                      <w:color w:val="FF0000"/>
                      <w:sz w:val="16"/>
                      <w:szCs w:val="16"/>
                    </w:rPr>
                  </w:pPr>
                  <w:r>
                    <w:rPr>
                      <w:noProof/>
                      <w:lang w:eastAsia="pl-PL"/>
                    </w:rPr>
                    <w:drawing>
                      <wp:inline distT="0" distB="0" distL="0" distR="0">
                        <wp:extent cx="3076575" cy="2305050"/>
                        <wp:effectExtent l="19050" t="0" r="9525" b="0"/>
                        <wp:docPr id="4" name="Obraz 3" descr="dscn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dscn6284"/>
                                <pic:cNvPicPr>
                                  <a:picLocks noChangeAspect="1" noChangeArrowheads="1"/>
                                </pic:cNvPicPr>
                              </pic:nvPicPr>
                              <pic:blipFill>
                                <a:blip r:embed="rId12"/>
                                <a:srcRect/>
                                <a:stretch>
                                  <a:fillRect/>
                                </a:stretch>
                              </pic:blipFill>
                              <pic:spPr bwMode="auto">
                                <a:xfrm>
                                  <a:off x="0" y="0"/>
                                  <a:ext cx="3076575" cy="2305050"/>
                                </a:xfrm>
                                <a:prstGeom prst="rect">
                                  <a:avLst/>
                                </a:prstGeom>
                                <a:noFill/>
                                <a:ln w="9525">
                                  <a:noFill/>
                                  <a:miter lim="800000"/>
                                  <a:headEnd/>
                                  <a:tailEnd/>
                                </a:ln>
                              </pic:spPr>
                            </pic:pic>
                          </a:graphicData>
                        </a:graphic>
                      </wp:inline>
                    </w:drawing>
                  </w:r>
                </w:p>
                <w:p w:rsidR="00AD2F6E" w:rsidRDefault="00AD2F6E" w:rsidP="00F018F9">
                  <w:pPr>
                    <w:rPr>
                      <w:color w:val="FF0000"/>
                      <w:sz w:val="16"/>
                      <w:szCs w:val="16"/>
                    </w:rPr>
                  </w:pPr>
                </w:p>
              </w:txbxContent>
            </v:textbox>
            <w10:wrap anchorx="page" anchory="page"/>
          </v:shape>
        </w:pict>
      </w:r>
    </w:p>
    <w:p w:rsidR="000A40D1" w:rsidRPr="00963595" w:rsidRDefault="000A40D1" w:rsidP="000A40D1">
      <w:pPr>
        <w:pStyle w:val="SectionHeading"/>
        <w:spacing w:line="240" w:lineRule="auto"/>
        <w:outlineLvl w:val="0"/>
        <w:rPr>
          <w:color w:val="auto"/>
          <w:lang w:val="pl-PL"/>
        </w:rPr>
      </w:pPr>
      <w:r w:rsidRPr="00963595">
        <w:rPr>
          <w:color w:val="auto"/>
          <w:lang w:val="pl-PL"/>
        </w:rPr>
        <w:t>Rozwiązanie</w:t>
      </w:r>
    </w:p>
    <w:p w:rsidR="00D85AD2" w:rsidRPr="00C327CB" w:rsidRDefault="008A18FE" w:rsidP="00760CF7">
      <w:pPr>
        <w:pStyle w:val="Bodycopy"/>
        <w:rPr>
          <w:rFonts w:cs="Franklin Gothic Book"/>
          <w:noProof/>
          <w:color w:val="000000"/>
          <w:lang w:val="pl-PL" w:eastAsia="pl-PL"/>
        </w:rPr>
      </w:pPr>
      <w:r w:rsidRPr="00C327CB">
        <w:rPr>
          <w:rFonts w:cs="Franklin Gothic Book"/>
          <w:noProof/>
          <w:color w:val="000000"/>
          <w:lang w:val="pl-PL" w:eastAsia="pl-PL"/>
        </w:rPr>
        <w:t>Firma Ergomedia pod marką Ergonet</w:t>
      </w:r>
      <w:r w:rsidR="00C327CB" w:rsidRPr="00C327CB">
        <w:rPr>
          <w:rFonts w:cs="Franklin Gothic Book"/>
          <w:noProof/>
          <w:color w:val="000000"/>
          <w:lang w:val="pl-PL" w:eastAsia="pl-PL"/>
        </w:rPr>
        <w:t>.pl</w:t>
      </w:r>
      <w:r w:rsidRPr="00C327CB">
        <w:rPr>
          <w:rFonts w:cs="Franklin Gothic Book"/>
          <w:noProof/>
          <w:color w:val="000000"/>
          <w:lang w:val="pl-PL" w:eastAsia="pl-PL"/>
        </w:rPr>
        <w:t xml:space="preserve"> wdraża </w:t>
      </w:r>
      <w:r w:rsidRPr="00C327CB">
        <w:rPr>
          <w:rFonts w:cs="Franklin Gothic Book"/>
          <w:i/>
          <w:noProof/>
          <w:color w:val="000000"/>
          <w:lang w:val="pl-PL" w:eastAsia="pl-PL"/>
        </w:rPr>
        <w:t>Hosting Microsoft Exchange</w:t>
      </w:r>
      <w:r w:rsidR="00D85AD2" w:rsidRPr="00C327CB">
        <w:rPr>
          <w:rFonts w:cs="Franklin Gothic Book"/>
          <w:noProof/>
          <w:color w:val="000000"/>
          <w:lang w:val="pl-PL" w:eastAsia="pl-PL"/>
        </w:rPr>
        <w:t>.</w:t>
      </w:r>
      <w:r w:rsidRPr="00C327CB">
        <w:rPr>
          <w:rFonts w:cs="Franklin Gothic Book"/>
          <w:noProof/>
          <w:color w:val="000000"/>
          <w:lang w:val="pl-PL" w:eastAsia="pl-PL"/>
        </w:rPr>
        <w:t xml:space="preserve"> </w:t>
      </w:r>
    </w:p>
    <w:p w:rsidR="00F223D8" w:rsidRDefault="008A18FE" w:rsidP="00760CF7">
      <w:pPr>
        <w:pStyle w:val="Bodycopy"/>
        <w:rPr>
          <w:rFonts w:cs="Franklin Gothic Book"/>
          <w:noProof/>
          <w:color w:val="000000"/>
          <w:lang w:val="pl-PL" w:eastAsia="pl-PL"/>
        </w:rPr>
      </w:pPr>
      <w:r w:rsidRPr="008A18FE">
        <w:rPr>
          <w:rFonts w:cs="Franklin Gothic Book"/>
          <w:noProof/>
          <w:color w:val="000000"/>
          <w:lang w:val="pl-PL" w:eastAsia="pl-PL"/>
        </w:rPr>
        <w:t>Po miesięcznym</w:t>
      </w:r>
      <w:r w:rsidR="00062C95">
        <w:rPr>
          <w:rFonts w:cs="Franklin Gothic Book"/>
          <w:noProof/>
          <w:color w:val="000000"/>
          <w:lang w:val="pl-PL" w:eastAsia="pl-PL"/>
        </w:rPr>
        <w:t xml:space="preserve"> </w:t>
      </w:r>
      <w:r w:rsidRPr="008A18FE">
        <w:rPr>
          <w:rFonts w:cs="Franklin Gothic Book"/>
          <w:noProof/>
          <w:color w:val="000000"/>
          <w:lang w:val="pl-PL" w:eastAsia="pl-PL"/>
        </w:rPr>
        <w:t xml:space="preserve">okresie próbnym, w czasie którego można </w:t>
      </w:r>
      <w:r>
        <w:rPr>
          <w:rFonts w:cs="Franklin Gothic Book"/>
          <w:noProof/>
          <w:color w:val="000000"/>
          <w:lang w:val="pl-PL" w:eastAsia="pl-PL"/>
        </w:rPr>
        <w:t xml:space="preserve">bezpłatnie </w:t>
      </w:r>
      <w:r w:rsidRPr="008A18FE">
        <w:rPr>
          <w:rFonts w:cs="Franklin Gothic Book"/>
          <w:noProof/>
          <w:color w:val="000000"/>
          <w:lang w:val="pl-PL" w:eastAsia="pl-PL"/>
        </w:rPr>
        <w:t>testowa</w:t>
      </w:r>
      <w:r>
        <w:rPr>
          <w:rFonts w:cs="Franklin Gothic Book"/>
          <w:noProof/>
          <w:color w:val="000000"/>
          <w:lang w:val="pl-PL" w:eastAsia="pl-PL"/>
        </w:rPr>
        <w:t>ć</w:t>
      </w:r>
      <w:r w:rsidRPr="008A18FE">
        <w:rPr>
          <w:rFonts w:cs="Franklin Gothic Book"/>
          <w:noProof/>
          <w:color w:val="000000"/>
          <w:lang w:val="pl-PL" w:eastAsia="pl-PL"/>
        </w:rPr>
        <w:t xml:space="preserve"> rozwiązanie </w:t>
      </w:r>
      <w:r>
        <w:rPr>
          <w:rFonts w:cs="Franklin Gothic Book"/>
          <w:noProof/>
          <w:color w:val="000000"/>
          <w:lang w:val="pl-PL" w:eastAsia="pl-PL"/>
        </w:rPr>
        <w:t>na trzech kontach</w:t>
      </w:r>
      <w:r w:rsidR="00070342">
        <w:rPr>
          <w:rFonts w:cs="Franklin Gothic Book"/>
          <w:noProof/>
          <w:color w:val="000000"/>
          <w:lang w:val="pl-PL" w:eastAsia="pl-PL"/>
        </w:rPr>
        <w:t>,</w:t>
      </w:r>
      <w:r>
        <w:rPr>
          <w:rFonts w:cs="Franklin Gothic Book"/>
          <w:noProof/>
          <w:color w:val="000000"/>
          <w:lang w:val="pl-PL" w:eastAsia="pl-PL"/>
        </w:rPr>
        <w:t xml:space="preserve"> klient decyduje</w:t>
      </w:r>
      <w:r w:rsidR="00070342">
        <w:rPr>
          <w:rFonts w:cs="Franklin Gothic Book"/>
          <w:noProof/>
          <w:color w:val="000000"/>
          <w:lang w:val="pl-PL" w:eastAsia="pl-PL"/>
        </w:rPr>
        <w:t>,</w:t>
      </w:r>
      <w:r>
        <w:rPr>
          <w:rFonts w:cs="Franklin Gothic Book"/>
          <w:noProof/>
          <w:color w:val="000000"/>
          <w:lang w:val="pl-PL" w:eastAsia="pl-PL"/>
        </w:rPr>
        <w:t xml:space="preserve"> z ilu kont i o jakiej pojemności będzie korzysta</w:t>
      </w:r>
      <w:r w:rsidR="00070342">
        <w:rPr>
          <w:rFonts w:cs="Franklin Gothic Book"/>
          <w:noProof/>
          <w:color w:val="000000"/>
          <w:lang w:val="pl-PL" w:eastAsia="pl-PL"/>
        </w:rPr>
        <w:t>ć</w:t>
      </w:r>
      <w:r>
        <w:rPr>
          <w:rFonts w:cs="Franklin Gothic Book"/>
          <w:noProof/>
          <w:color w:val="000000"/>
          <w:lang w:val="pl-PL" w:eastAsia="pl-PL"/>
        </w:rPr>
        <w:t xml:space="preserve"> oraz jakie in</w:t>
      </w:r>
      <w:r w:rsidR="006B3261">
        <w:rPr>
          <w:rFonts w:cs="Franklin Gothic Book"/>
          <w:noProof/>
          <w:color w:val="000000"/>
          <w:lang w:val="pl-PL" w:eastAsia="pl-PL"/>
        </w:rPr>
        <w:t xml:space="preserve">ne dodatkowe usługi chce zamówić </w:t>
      </w:r>
      <w:r w:rsidR="006B3261" w:rsidRPr="002E083C">
        <w:rPr>
          <w:rFonts w:cs="Franklin Gothic Book"/>
          <w:noProof/>
          <w:lang w:val="pl-PL" w:eastAsia="pl-PL"/>
        </w:rPr>
        <w:t>(np. dodatkowy filtr antyspamowy</w:t>
      </w:r>
      <w:r w:rsidR="00062C95" w:rsidRPr="002E083C">
        <w:rPr>
          <w:rFonts w:cs="Franklin Gothic Book"/>
          <w:noProof/>
          <w:lang w:val="pl-PL" w:eastAsia="pl-PL"/>
        </w:rPr>
        <w:t xml:space="preserve">, </w:t>
      </w:r>
      <w:r w:rsidR="00070342" w:rsidRPr="002E083C">
        <w:rPr>
          <w:rFonts w:cs="Franklin Gothic Book"/>
          <w:noProof/>
          <w:lang w:val="pl-PL" w:eastAsia="pl-PL"/>
        </w:rPr>
        <w:t>S</w:t>
      </w:r>
      <w:r w:rsidR="00062C95" w:rsidRPr="002E083C">
        <w:rPr>
          <w:rFonts w:cs="Franklin Gothic Book"/>
          <w:noProof/>
          <w:lang w:val="pl-PL" w:eastAsia="pl-PL"/>
        </w:rPr>
        <w:t>hare</w:t>
      </w:r>
      <w:r w:rsidR="00070342" w:rsidRPr="002E083C">
        <w:rPr>
          <w:rFonts w:cs="Franklin Gothic Book"/>
          <w:noProof/>
          <w:lang w:val="pl-PL" w:eastAsia="pl-PL"/>
        </w:rPr>
        <w:t>P</w:t>
      </w:r>
      <w:r w:rsidR="00062C95" w:rsidRPr="002E083C">
        <w:rPr>
          <w:rFonts w:cs="Franklin Gothic Book"/>
          <w:noProof/>
          <w:lang w:val="pl-PL" w:eastAsia="pl-PL"/>
        </w:rPr>
        <w:t>oint</w:t>
      </w:r>
      <w:r w:rsidR="00C773AB" w:rsidRPr="002E083C">
        <w:rPr>
          <w:rFonts w:cs="Franklin Gothic Book"/>
          <w:noProof/>
          <w:lang w:val="pl-PL" w:eastAsia="pl-PL"/>
        </w:rPr>
        <w:t>, serwer dedykowany, wideokonferencje</w:t>
      </w:r>
      <w:r w:rsidR="006B3261" w:rsidRPr="002E083C">
        <w:rPr>
          <w:rFonts w:cs="Franklin Gothic Book"/>
          <w:noProof/>
          <w:lang w:val="pl-PL" w:eastAsia="pl-PL"/>
        </w:rPr>
        <w:t>)</w:t>
      </w:r>
      <w:r w:rsidRPr="002E083C">
        <w:rPr>
          <w:rFonts w:cs="Franklin Gothic Book"/>
          <w:noProof/>
          <w:lang w:val="pl-PL" w:eastAsia="pl-PL"/>
        </w:rPr>
        <w:t>.</w:t>
      </w:r>
      <w:r w:rsidR="006B3261" w:rsidRPr="002E083C">
        <w:rPr>
          <w:rFonts w:cs="Franklin Gothic Book"/>
          <w:noProof/>
          <w:lang w:val="pl-PL" w:eastAsia="pl-PL"/>
        </w:rPr>
        <w:t xml:space="preserve"> W ramach</w:t>
      </w:r>
      <w:r w:rsidR="006B3261">
        <w:rPr>
          <w:rFonts w:cs="Franklin Gothic Book"/>
          <w:noProof/>
          <w:color w:val="000000"/>
          <w:lang w:val="pl-PL" w:eastAsia="pl-PL"/>
        </w:rPr>
        <w:t xml:space="preserve"> opłaty miesięcznej</w:t>
      </w:r>
      <w:r w:rsidR="00062C95">
        <w:rPr>
          <w:rFonts w:cs="Franklin Gothic Book"/>
          <w:noProof/>
          <w:color w:val="000000"/>
          <w:lang w:val="pl-PL" w:eastAsia="pl-PL"/>
        </w:rPr>
        <w:t xml:space="preserve"> można nie tylko odbierać e-miale, ale także korzystać z </w:t>
      </w:r>
      <w:r w:rsidR="00F223D8">
        <w:rPr>
          <w:rFonts w:cs="Franklin Gothic Book"/>
          <w:noProof/>
          <w:color w:val="000000"/>
          <w:lang w:val="pl-PL" w:eastAsia="pl-PL"/>
        </w:rPr>
        <w:t xml:space="preserve">aplikacji do zarządzania </w:t>
      </w:r>
      <w:r w:rsidR="00062C95">
        <w:rPr>
          <w:rFonts w:cs="Franklin Gothic Book"/>
          <w:noProof/>
          <w:color w:val="000000"/>
          <w:lang w:val="pl-PL" w:eastAsia="pl-PL"/>
        </w:rPr>
        <w:t>zada</w:t>
      </w:r>
      <w:r w:rsidR="00F223D8">
        <w:rPr>
          <w:rFonts w:cs="Franklin Gothic Book"/>
          <w:noProof/>
          <w:color w:val="000000"/>
          <w:lang w:val="pl-PL" w:eastAsia="pl-PL"/>
        </w:rPr>
        <w:t>niami</w:t>
      </w:r>
      <w:r w:rsidR="00062C95">
        <w:rPr>
          <w:rFonts w:cs="Franklin Gothic Book"/>
          <w:noProof/>
          <w:color w:val="000000"/>
          <w:lang w:val="pl-PL" w:eastAsia="pl-PL"/>
        </w:rPr>
        <w:t>,</w:t>
      </w:r>
      <w:r w:rsidR="00F223D8">
        <w:rPr>
          <w:rFonts w:cs="Franklin Gothic Book"/>
          <w:noProof/>
          <w:color w:val="000000"/>
          <w:lang w:val="pl-PL" w:eastAsia="pl-PL"/>
        </w:rPr>
        <w:t>globalnej i prywatnej listy kontaków, notat</w:t>
      </w:r>
      <w:r w:rsidR="00C773AB">
        <w:rPr>
          <w:rFonts w:cs="Franklin Gothic Book"/>
          <w:noProof/>
          <w:color w:val="000000"/>
          <w:lang w:val="pl-PL" w:eastAsia="pl-PL"/>
        </w:rPr>
        <w:t>e</w:t>
      </w:r>
      <w:r w:rsidR="00F223D8">
        <w:rPr>
          <w:rFonts w:cs="Franklin Gothic Book"/>
          <w:noProof/>
          <w:color w:val="000000"/>
          <w:lang w:val="pl-PL" w:eastAsia="pl-PL"/>
        </w:rPr>
        <w:t>k, podstawowego zabezpieczenia antyspamowego oraz zaawansowanej ochrony antywirusowej. Jedną z największych zalet kont Exchange, prócz wspólnej aplikacji do zadań, jest</w:t>
      </w:r>
      <w:r w:rsidR="00062C95">
        <w:rPr>
          <w:rFonts w:cs="Franklin Gothic Book"/>
          <w:noProof/>
          <w:color w:val="000000"/>
          <w:lang w:val="pl-PL" w:eastAsia="pl-PL"/>
        </w:rPr>
        <w:t xml:space="preserve"> kal</w:t>
      </w:r>
      <w:r w:rsidR="00F223D8">
        <w:rPr>
          <w:rFonts w:cs="Franklin Gothic Book"/>
          <w:noProof/>
          <w:color w:val="000000"/>
          <w:lang w:val="pl-PL" w:eastAsia="pl-PL"/>
        </w:rPr>
        <w:t>e</w:t>
      </w:r>
      <w:r w:rsidR="00062C95">
        <w:rPr>
          <w:rFonts w:cs="Franklin Gothic Book"/>
          <w:noProof/>
          <w:color w:val="000000"/>
          <w:lang w:val="pl-PL" w:eastAsia="pl-PL"/>
        </w:rPr>
        <w:t xml:space="preserve">ndarz, </w:t>
      </w:r>
      <w:r w:rsidR="00F223D8">
        <w:rPr>
          <w:rFonts w:cs="Franklin Gothic Book"/>
          <w:noProof/>
          <w:color w:val="000000"/>
          <w:lang w:val="pl-PL" w:eastAsia="pl-PL"/>
        </w:rPr>
        <w:t xml:space="preserve">który można udostępniać </w:t>
      </w:r>
      <w:r w:rsidR="00F223D8">
        <w:rPr>
          <w:rFonts w:cs="Franklin Gothic Book"/>
          <w:noProof/>
          <w:color w:val="000000"/>
          <w:lang w:val="pl-PL" w:eastAsia="pl-PL"/>
        </w:rPr>
        <w:lastRenderedPageBreak/>
        <w:t>współpracownikom. Zakres dostępów do zadań i kalendarza może w pełni odzwierciedlać zależności służbowe, czyli kierownik może wpisać podwładnemu zlecenie do kalendarza, zaś pracownik może jedynie wystosować zaproszenie do swojego menadżera.</w:t>
      </w:r>
    </w:p>
    <w:p w:rsidR="00C773AB" w:rsidRDefault="00C773AB" w:rsidP="00760CF7">
      <w:pPr>
        <w:pStyle w:val="Bodycopy"/>
        <w:rPr>
          <w:rFonts w:cs="Franklin Gothic Book"/>
          <w:noProof/>
          <w:color w:val="000000"/>
          <w:lang w:val="pl-PL" w:eastAsia="pl-PL"/>
        </w:rPr>
      </w:pPr>
    </w:p>
    <w:p w:rsidR="008A18FE" w:rsidRDefault="00062C95" w:rsidP="00760CF7">
      <w:pPr>
        <w:pStyle w:val="Bodycopy"/>
        <w:rPr>
          <w:rFonts w:cs="Franklin Gothic Book"/>
          <w:noProof/>
          <w:color w:val="000000"/>
          <w:lang w:val="pl-PL" w:eastAsia="pl-PL"/>
        </w:rPr>
      </w:pPr>
      <w:r>
        <w:rPr>
          <w:rFonts w:cs="Franklin Gothic Book"/>
          <w:noProof/>
          <w:color w:val="000000"/>
          <w:lang w:val="pl-PL" w:eastAsia="pl-PL"/>
        </w:rPr>
        <w:t xml:space="preserve">Pomoc </w:t>
      </w:r>
      <w:r w:rsidR="00F223D8">
        <w:rPr>
          <w:rFonts w:cs="Franklin Gothic Book"/>
          <w:noProof/>
          <w:color w:val="000000"/>
          <w:lang w:val="pl-PL" w:eastAsia="pl-PL"/>
        </w:rPr>
        <w:t xml:space="preserve">techniczna do dzierżawionych kont </w:t>
      </w:r>
      <w:r>
        <w:rPr>
          <w:rFonts w:cs="Franklin Gothic Book"/>
          <w:noProof/>
          <w:color w:val="000000"/>
          <w:lang w:val="pl-PL" w:eastAsia="pl-PL"/>
        </w:rPr>
        <w:t>dostępna jest całą dobę</w:t>
      </w:r>
      <w:r w:rsidR="00380571">
        <w:rPr>
          <w:rFonts w:cs="Franklin Gothic Book"/>
          <w:noProof/>
          <w:color w:val="000000"/>
          <w:lang w:val="pl-PL" w:eastAsia="pl-PL"/>
        </w:rPr>
        <w:t xml:space="preserve"> e-mailem</w:t>
      </w:r>
      <w:r>
        <w:rPr>
          <w:rFonts w:cs="Franklin Gothic Book"/>
          <w:noProof/>
          <w:color w:val="000000"/>
          <w:lang w:val="pl-PL" w:eastAsia="pl-PL"/>
        </w:rPr>
        <w:t xml:space="preserve">, a infolinia funkcjonuje </w:t>
      </w:r>
      <w:r w:rsidR="00F223D8">
        <w:rPr>
          <w:rFonts w:cs="Franklin Gothic Book"/>
          <w:noProof/>
          <w:color w:val="000000"/>
          <w:lang w:val="pl-PL" w:eastAsia="pl-PL"/>
        </w:rPr>
        <w:t xml:space="preserve">od poniedziałku do piątku </w:t>
      </w:r>
      <w:r>
        <w:rPr>
          <w:rFonts w:cs="Franklin Gothic Book"/>
          <w:noProof/>
          <w:color w:val="000000"/>
          <w:lang w:val="pl-PL" w:eastAsia="pl-PL"/>
        </w:rPr>
        <w:t>w godzinach 9-17.</w:t>
      </w:r>
    </w:p>
    <w:p w:rsidR="007D3192" w:rsidRDefault="007D3192" w:rsidP="007D3192">
      <w:pPr>
        <w:pStyle w:val="Bodycopy"/>
        <w:rPr>
          <w:rFonts w:cs="Franklin Gothic Book"/>
          <w:noProof/>
          <w:color w:val="000000"/>
          <w:lang w:val="pl-PL" w:eastAsia="pl-PL"/>
        </w:rPr>
      </w:pPr>
    </w:p>
    <w:p w:rsidR="007D3192" w:rsidRPr="007D3192" w:rsidRDefault="007D3192" w:rsidP="00E804E9">
      <w:pPr>
        <w:pStyle w:val="Bodycopy"/>
        <w:spacing w:line="276" w:lineRule="auto"/>
        <w:rPr>
          <w:rFonts w:cs="Franklin Gothic Book"/>
          <w:noProof/>
          <w:color w:val="000000"/>
          <w:lang w:val="pl-PL" w:eastAsia="pl-PL"/>
        </w:rPr>
      </w:pPr>
      <w:r>
        <w:rPr>
          <w:rFonts w:cs="Franklin Gothic Book"/>
          <w:noProof/>
          <w:color w:val="000000"/>
          <w:lang w:val="pl-PL" w:eastAsia="pl-PL"/>
        </w:rPr>
        <w:t xml:space="preserve">Hostowany </w:t>
      </w:r>
      <w:r w:rsidRPr="007D3192">
        <w:rPr>
          <w:rFonts w:cs="Franklin Gothic Book"/>
          <w:noProof/>
          <w:color w:val="000000"/>
          <w:lang w:val="pl-PL" w:eastAsia="pl-PL"/>
        </w:rPr>
        <w:t>Exchange umożliwia kor</w:t>
      </w:r>
      <w:r>
        <w:rPr>
          <w:rFonts w:cs="Franklin Gothic Book"/>
          <w:noProof/>
          <w:color w:val="000000"/>
          <w:lang w:val="pl-PL" w:eastAsia="pl-PL"/>
        </w:rPr>
        <w:t xml:space="preserve">zystanie </w:t>
      </w:r>
      <w:r w:rsidR="00C773AB">
        <w:rPr>
          <w:rFonts w:cs="Franklin Gothic Book"/>
          <w:noProof/>
          <w:color w:val="000000"/>
          <w:lang w:val="pl-PL" w:eastAsia="pl-PL"/>
        </w:rPr>
        <w:br/>
      </w:r>
      <w:r>
        <w:rPr>
          <w:rFonts w:cs="Franklin Gothic Book"/>
          <w:noProof/>
          <w:color w:val="000000"/>
          <w:lang w:val="pl-PL" w:eastAsia="pl-PL"/>
        </w:rPr>
        <w:t>z poczty internetowej:</w:t>
      </w:r>
    </w:p>
    <w:p w:rsidR="007D3192" w:rsidRPr="007D3192" w:rsidRDefault="007D3192" w:rsidP="00E804E9">
      <w:pPr>
        <w:pStyle w:val="Bodycopy"/>
        <w:spacing w:line="276" w:lineRule="auto"/>
        <w:rPr>
          <w:rFonts w:cs="Franklin Gothic Book"/>
          <w:noProof/>
          <w:color w:val="000000"/>
          <w:lang w:val="pl-PL" w:eastAsia="pl-PL"/>
        </w:rPr>
      </w:pPr>
      <w:r w:rsidRPr="00963595">
        <w:rPr>
          <w:noProof/>
          <w:color w:val="000000"/>
          <w:lang w:val="pl-PL" w:eastAsia="pl-PL"/>
        </w:rPr>
        <w:t>•</w:t>
      </w:r>
      <w:r>
        <w:rPr>
          <w:noProof/>
          <w:color w:val="000000"/>
          <w:lang w:val="pl-PL" w:eastAsia="pl-PL"/>
        </w:rPr>
        <w:t xml:space="preserve"> </w:t>
      </w:r>
      <w:r w:rsidRPr="007D3192">
        <w:rPr>
          <w:rFonts w:cs="Franklin Gothic Book"/>
          <w:noProof/>
          <w:color w:val="000000"/>
          <w:lang w:val="pl-PL" w:eastAsia="pl-PL"/>
        </w:rPr>
        <w:t xml:space="preserve">z komputera własnego – w pełnej funkcjonalności poczty z ustawianiem uprawnień użytkowników </w:t>
      </w:r>
    </w:p>
    <w:p w:rsidR="007D3192" w:rsidRPr="007D3192" w:rsidRDefault="007D3192" w:rsidP="00E804E9">
      <w:pPr>
        <w:pStyle w:val="Bodycopy"/>
        <w:spacing w:line="276" w:lineRule="auto"/>
        <w:rPr>
          <w:rFonts w:cs="Franklin Gothic Book"/>
          <w:noProof/>
          <w:color w:val="000000"/>
          <w:lang w:val="pl-PL" w:eastAsia="pl-PL"/>
        </w:rPr>
      </w:pPr>
      <w:r w:rsidRPr="00963595">
        <w:rPr>
          <w:noProof/>
          <w:color w:val="000000"/>
          <w:lang w:val="pl-PL" w:eastAsia="pl-PL"/>
        </w:rPr>
        <w:t>•</w:t>
      </w:r>
      <w:r>
        <w:rPr>
          <w:noProof/>
          <w:color w:val="000000"/>
          <w:lang w:val="pl-PL" w:eastAsia="pl-PL"/>
        </w:rPr>
        <w:t xml:space="preserve"> </w:t>
      </w:r>
      <w:r w:rsidRPr="007D3192">
        <w:rPr>
          <w:rFonts w:cs="Franklin Gothic Book"/>
          <w:noProof/>
          <w:color w:val="000000"/>
          <w:lang w:val="pl-PL" w:eastAsia="pl-PL"/>
        </w:rPr>
        <w:t xml:space="preserve">przez WWW z dowolnego komputera </w:t>
      </w:r>
      <w:r w:rsidR="00FE0E16">
        <w:rPr>
          <w:rFonts w:cs="Franklin Gothic Book"/>
          <w:noProof/>
          <w:color w:val="000000"/>
          <w:lang w:val="pl-PL" w:eastAsia="pl-PL"/>
        </w:rPr>
        <w:br/>
      </w:r>
      <w:r w:rsidRPr="007D3192">
        <w:rPr>
          <w:rFonts w:cs="Franklin Gothic Book"/>
          <w:noProof/>
          <w:color w:val="000000"/>
          <w:lang w:val="pl-PL" w:eastAsia="pl-PL"/>
        </w:rPr>
        <w:t xml:space="preserve">z dostępem do </w:t>
      </w:r>
      <w:r w:rsidR="00C773AB">
        <w:rPr>
          <w:rFonts w:cs="Franklin Gothic Book"/>
          <w:noProof/>
          <w:color w:val="000000"/>
          <w:lang w:val="pl-PL" w:eastAsia="pl-PL"/>
        </w:rPr>
        <w:t>internetu</w:t>
      </w:r>
      <w:r w:rsidRPr="007D3192">
        <w:rPr>
          <w:rFonts w:cs="Franklin Gothic Book"/>
          <w:noProof/>
          <w:color w:val="000000"/>
          <w:lang w:val="pl-PL" w:eastAsia="pl-PL"/>
        </w:rPr>
        <w:t xml:space="preserve"> na świecie – czyli </w:t>
      </w:r>
      <w:r w:rsidRPr="00C773AB">
        <w:rPr>
          <w:rFonts w:cs="Franklin Gothic Book"/>
          <w:i/>
          <w:noProof/>
          <w:color w:val="000000"/>
          <w:lang w:val="pl-PL" w:eastAsia="pl-PL"/>
        </w:rPr>
        <w:t>Outlook Web Access</w:t>
      </w:r>
      <w:r w:rsidRPr="007D3192">
        <w:rPr>
          <w:rFonts w:cs="Franklin Gothic Book"/>
          <w:noProof/>
          <w:color w:val="000000"/>
          <w:lang w:val="pl-PL" w:eastAsia="pl-PL"/>
        </w:rPr>
        <w:t>. Jest to ulepszona wersja</w:t>
      </w:r>
      <w:r w:rsidR="00C773AB">
        <w:rPr>
          <w:rFonts w:cs="Franklin Gothic Book"/>
          <w:noProof/>
          <w:color w:val="000000"/>
          <w:lang w:val="pl-PL" w:eastAsia="pl-PL"/>
        </w:rPr>
        <w:t>,</w:t>
      </w:r>
      <w:r w:rsidRPr="007D3192">
        <w:rPr>
          <w:rFonts w:cs="Franklin Gothic Book"/>
          <w:noProof/>
          <w:color w:val="000000"/>
          <w:lang w:val="pl-PL" w:eastAsia="pl-PL"/>
        </w:rPr>
        <w:t xml:space="preserve"> zawierająca sprawdzanie pisowni tworzonych e-maili, listę zadań, obsługę S/MIME oraz możliwość blokowani</w:t>
      </w:r>
      <w:r w:rsidR="00C773AB">
        <w:rPr>
          <w:rFonts w:cs="Franklin Gothic Book"/>
          <w:noProof/>
          <w:color w:val="000000"/>
          <w:lang w:val="pl-PL" w:eastAsia="pl-PL"/>
        </w:rPr>
        <w:t>a</w:t>
      </w:r>
      <w:r w:rsidRPr="007D3192">
        <w:rPr>
          <w:rFonts w:cs="Franklin Gothic Book"/>
          <w:noProof/>
          <w:color w:val="000000"/>
          <w:lang w:val="pl-PL" w:eastAsia="pl-PL"/>
        </w:rPr>
        <w:t xml:space="preserve">/ odblokowania treści HTML ze względów bezpieczeństwa </w:t>
      </w:r>
    </w:p>
    <w:p w:rsidR="007D3192" w:rsidRDefault="007D3192" w:rsidP="00E804E9">
      <w:pPr>
        <w:pStyle w:val="Bodycopy"/>
        <w:spacing w:line="276" w:lineRule="auto"/>
        <w:rPr>
          <w:rFonts w:cs="Franklin Gothic Book"/>
          <w:noProof/>
          <w:color w:val="000000"/>
          <w:lang w:val="pl-PL" w:eastAsia="pl-PL"/>
        </w:rPr>
      </w:pPr>
      <w:r w:rsidRPr="00963595">
        <w:rPr>
          <w:noProof/>
          <w:color w:val="000000"/>
          <w:lang w:val="pl-PL" w:eastAsia="pl-PL"/>
        </w:rPr>
        <w:t>•</w:t>
      </w:r>
      <w:r>
        <w:rPr>
          <w:noProof/>
          <w:color w:val="000000"/>
          <w:lang w:val="pl-PL" w:eastAsia="pl-PL"/>
        </w:rPr>
        <w:t xml:space="preserve"> </w:t>
      </w:r>
      <w:r w:rsidRPr="007D3192">
        <w:rPr>
          <w:rFonts w:cs="Franklin Gothic Book"/>
          <w:noProof/>
          <w:color w:val="000000"/>
          <w:lang w:val="pl-PL" w:eastAsia="pl-PL"/>
        </w:rPr>
        <w:t>poprzez urządzenia przenośne</w:t>
      </w:r>
      <w:r w:rsidR="00FE0E16">
        <w:rPr>
          <w:rFonts w:cs="Franklin Gothic Book"/>
          <w:noProof/>
          <w:color w:val="000000"/>
          <w:lang w:val="pl-PL" w:eastAsia="pl-PL"/>
        </w:rPr>
        <w:t>,</w:t>
      </w:r>
      <w:r w:rsidRPr="007D3192">
        <w:rPr>
          <w:rFonts w:cs="Franklin Gothic Book"/>
          <w:noProof/>
          <w:color w:val="000000"/>
          <w:lang w:val="pl-PL" w:eastAsia="pl-PL"/>
        </w:rPr>
        <w:t xml:space="preserve"> działające </w:t>
      </w:r>
      <w:r w:rsidR="00C773AB">
        <w:rPr>
          <w:rFonts w:cs="Franklin Gothic Book"/>
          <w:noProof/>
          <w:color w:val="000000"/>
          <w:lang w:val="pl-PL" w:eastAsia="pl-PL"/>
        </w:rPr>
        <w:br/>
      </w:r>
      <w:r w:rsidRPr="007D3192">
        <w:rPr>
          <w:rFonts w:cs="Franklin Gothic Book"/>
          <w:noProof/>
          <w:color w:val="000000"/>
          <w:lang w:val="pl-PL" w:eastAsia="pl-PL"/>
        </w:rPr>
        <w:t>w opar</w:t>
      </w:r>
      <w:r w:rsidR="00C773AB">
        <w:rPr>
          <w:rFonts w:cs="Franklin Gothic Book"/>
          <w:noProof/>
          <w:color w:val="000000"/>
          <w:lang w:val="pl-PL" w:eastAsia="pl-PL"/>
        </w:rPr>
        <w:t>ciu o system Windows</w:t>
      </w:r>
      <w:r w:rsidR="00FE0E16">
        <w:rPr>
          <w:rFonts w:cs="Franklin Gothic Book"/>
          <w:noProof/>
          <w:color w:val="000000"/>
          <w:lang w:val="pl-PL" w:eastAsia="pl-PL"/>
        </w:rPr>
        <w:t>,</w:t>
      </w:r>
      <w:r w:rsidR="00C773AB">
        <w:rPr>
          <w:rFonts w:cs="Franklin Gothic Book"/>
          <w:noProof/>
          <w:color w:val="000000"/>
          <w:lang w:val="pl-PL" w:eastAsia="pl-PL"/>
        </w:rPr>
        <w:t xml:space="preserve"> ActiveSyn</w:t>
      </w:r>
      <w:r w:rsidR="00FE0E16">
        <w:rPr>
          <w:rFonts w:cs="Franklin Gothic Book"/>
          <w:noProof/>
          <w:color w:val="000000"/>
          <w:lang w:val="pl-PL" w:eastAsia="pl-PL"/>
        </w:rPr>
        <w:t xml:space="preserve">c </w:t>
      </w:r>
      <w:r w:rsidRPr="007D3192">
        <w:rPr>
          <w:rFonts w:cs="Franklin Gothic Book"/>
          <w:noProof/>
          <w:color w:val="000000"/>
          <w:lang w:val="pl-PL" w:eastAsia="pl-PL"/>
        </w:rPr>
        <w:t>lub pracujące na innym oprogramowaniu</w:t>
      </w:r>
      <w:r w:rsidR="00F223D8">
        <w:rPr>
          <w:rFonts w:cs="Franklin Gothic Book"/>
          <w:noProof/>
          <w:color w:val="000000"/>
          <w:lang w:val="pl-PL" w:eastAsia="pl-PL"/>
        </w:rPr>
        <w:t>,</w:t>
      </w:r>
      <w:r w:rsidRPr="007D3192">
        <w:rPr>
          <w:rFonts w:cs="Franklin Gothic Book"/>
          <w:noProof/>
          <w:color w:val="000000"/>
          <w:lang w:val="pl-PL" w:eastAsia="pl-PL"/>
        </w:rPr>
        <w:t xml:space="preserve"> wyposażone w RoadSync. Zoptymalizowana synchronizacja danych następuje co pięć minut</w:t>
      </w:r>
      <w:r w:rsidR="00FE0E16">
        <w:rPr>
          <w:rFonts w:cs="Franklin Gothic Book"/>
          <w:noProof/>
          <w:color w:val="000000"/>
          <w:lang w:val="pl-PL" w:eastAsia="pl-PL"/>
        </w:rPr>
        <w:t>. G</w:t>
      </w:r>
      <w:r w:rsidR="00F223D8">
        <w:rPr>
          <w:rFonts w:cs="Franklin Gothic Book"/>
          <w:noProof/>
          <w:color w:val="000000"/>
          <w:lang w:val="pl-PL" w:eastAsia="pl-PL"/>
        </w:rPr>
        <w:t>warantuje to dostęp do najnowszych informacji</w:t>
      </w:r>
      <w:r w:rsidR="00FE0E16">
        <w:rPr>
          <w:rFonts w:cs="Franklin Gothic Book"/>
          <w:noProof/>
          <w:color w:val="000000"/>
          <w:lang w:val="pl-PL" w:eastAsia="pl-PL"/>
        </w:rPr>
        <w:t>,</w:t>
      </w:r>
      <w:r w:rsidR="00F223D8">
        <w:rPr>
          <w:rFonts w:cs="Franklin Gothic Book"/>
          <w:noProof/>
          <w:color w:val="000000"/>
          <w:lang w:val="pl-PL" w:eastAsia="pl-PL"/>
        </w:rPr>
        <w:t xml:space="preserve"> a jednocześnie </w:t>
      </w:r>
      <w:r w:rsidR="00FE0E16">
        <w:rPr>
          <w:rFonts w:cs="Franklin Gothic Book"/>
          <w:noProof/>
          <w:color w:val="000000"/>
          <w:lang w:val="pl-PL" w:eastAsia="pl-PL"/>
        </w:rPr>
        <w:t>pozwala za</w:t>
      </w:r>
      <w:r w:rsidR="00F223D8">
        <w:rPr>
          <w:rFonts w:cs="Franklin Gothic Book"/>
          <w:noProof/>
          <w:color w:val="000000"/>
          <w:lang w:val="pl-PL" w:eastAsia="pl-PL"/>
        </w:rPr>
        <w:t>oszczęd</w:t>
      </w:r>
      <w:r w:rsidR="00FE0E16">
        <w:rPr>
          <w:rFonts w:cs="Franklin Gothic Book"/>
          <w:noProof/>
          <w:color w:val="000000"/>
          <w:lang w:val="pl-PL" w:eastAsia="pl-PL"/>
        </w:rPr>
        <w:t>zić czas i pienią</w:t>
      </w:r>
      <w:r w:rsidR="00F223D8">
        <w:rPr>
          <w:rFonts w:cs="Franklin Gothic Book"/>
          <w:noProof/>
          <w:color w:val="000000"/>
          <w:lang w:val="pl-PL" w:eastAsia="pl-PL"/>
        </w:rPr>
        <w:t>dz</w:t>
      </w:r>
      <w:r w:rsidR="00FE0E16">
        <w:rPr>
          <w:rFonts w:cs="Franklin Gothic Book"/>
          <w:noProof/>
          <w:color w:val="000000"/>
          <w:lang w:val="pl-PL" w:eastAsia="pl-PL"/>
        </w:rPr>
        <w:t>e</w:t>
      </w:r>
      <w:r w:rsidRPr="007D3192">
        <w:rPr>
          <w:rFonts w:cs="Franklin Gothic Book"/>
          <w:noProof/>
          <w:color w:val="000000"/>
          <w:lang w:val="pl-PL" w:eastAsia="pl-PL"/>
        </w:rPr>
        <w:t>.</w:t>
      </w:r>
    </w:p>
    <w:p w:rsidR="00F223D8" w:rsidRDefault="00F223D8" w:rsidP="00E804E9">
      <w:pPr>
        <w:pStyle w:val="Bodycopy"/>
        <w:spacing w:line="276" w:lineRule="auto"/>
        <w:rPr>
          <w:rFonts w:cs="Franklin Gothic Book"/>
          <w:noProof/>
          <w:color w:val="000000"/>
          <w:lang w:val="pl-PL" w:eastAsia="pl-PL"/>
        </w:rPr>
      </w:pPr>
    </w:p>
    <w:p w:rsidR="00035F5B" w:rsidRPr="002E083C" w:rsidRDefault="00F223D8" w:rsidP="00035F5B">
      <w:pPr>
        <w:spacing w:line="276" w:lineRule="auto"/>
        <w:rPr>
          <w:rFonts w:cs="Franklin Gothic Book"/>
          <w:noProof/>
          <w:color w:val="000000"/>
          <w:lang w:eastAsia="pl-PL"/>
        </w:rPr>
      </w:pPr>
      <w:r>
        <w:rPr>
          <w:rFonts w:cs="Franklin Gothic Book"/>
          <w:noProof/>
          <w:color w:val="000000"/>
          <w:lang w:eastAsia="pl-PL"/>
        </w:rPr>
        <w:t>Do dzierżawionych kont Ergonet.pl dołącza gratis p</w:t>
      </w:r>
      <w:r w:rsidR="00035F5B" w:rsidRPr="00035F5B">
        <w:rPr>
          <w:rFonts w:cs="Franklin Gothic Book"/>
          <w:noProof/>
          <w:color w:val="000000"/>
          <w:lang w:eastAsia="pl-PL"/>
        </w:rPr>
        <w:t>rogram Outlook 2007</w:t>
      </w:r>
      <w:r>
        <w:rPr>
          <w:rFonts w:cs="Franklin Gothic Book"/>
          <w:noProof/>
          <w:color w:val="000000"/>
          <w:lang w:eastAsia="pl-PL"/>
        </w:rPr>
        <w:t>. S</w:t>
      </w:r>
      <w:r w:rsidR="00035F5B" w:rsidRPr="00035F5B">
        <w:rPr>
          <w:rFonts w:cs="Franklin Gothic Book"/>
          <w:noProof/>
          <w:color w:val="000000"/>
          <w:lang w:eastAsia="pl-PL"/>
        </w:rPr>
        <w:t>łuży</w:t>
      </w:r>
      <w:r>
        <w:rPr>
          <w:rFonts w:cs="Franklin Gothic Book"/>
          <w:noProof/>
          <w:color w:val="000000"/>
          <w:lang w:eastAsia="pl-PL"/>
        </w:rPr>
        <w:t xml:space="preserve"> on</w:t>
      </w:r>
      <w:r w:rsidR="00FE0E16">
        <w:rPr>
          <w:rFonts w:cs="Franklin Gothic Book"/>
          <w:noProof/>
          <w:color w:val="000000"/>
          <w:lang w:eastAsia="pl-PL"/>
        </w:rPr>
        <w:t>o</w:t>
      </w:r>
      <w:r w:rsidR="00035F5B" w:rsidRPr="00035F5B">
        <w:rPr>
          <w:rFonts w:cs="Franklin Gothic Book"/>
          <w:noProof/>
          <w:color w:val="000000"/>
          <w:lang w:eastAsia="pl-PL"/>
        </w:rPr>
        <w:t xml:space="preserve"> do zarządzania wiadomościami mailowymi, harmonogramami, zadaniami, notatkami, kontaktami i innymi informacjami. Pozwala korzystać z nowatorskich rozwiązań do zarządzania komunikacją, organizowania pracy i lepszej współpracy z innymi. Dzięki Outlook </w:t>
      </w:r>
      <w:r w:rsidR="00035F5B" w:rsidRPr="002E083C">
        <w:rPr>
          <w:rFonts w:cs="Franklin Gothic Book"/>
          <w:noProof/>
          <w:color w:val="000000"/>
          <w:lang w:eastAsia="pl-PL"/>
        </w:rPr>
        <w:t>2007 to, co jest najbardziej potrzebne</w:t>
      </w:r>
      <w:r w:rsidR="00FE0E16" w:rsidRPr="002E083C">
        <w:rPr>
          <w:rFonts w:cs="Franklin Gothic Book"/>
          <w:noProof/>
          <w:color w:val="000000"/>
          <w:lang w:eastAsia="pl-PL"/>
        </w:rPr>
        <w:t>,</w:t>
      </w:r>
      <w:r w:rsidR="00035F5B" w:rsidRPr="002E083C">
        <w:rPr>
          <w:rFonts w:cs="Franklin Gothic Book"/>
          <w:noProof/>
          <w:color w:val="000000"/>
          <w:lang w:eastAsia="pl-PL"/>
        </w:rPr>
        <w:t xml:space="preserve"> znajduje się w jednym miejscu.</w:t>
      </w:r>
    </w:p>
    <w:p w:rsidR="00035F5B" w:rsidRPr="00035F5B" w:rsidRDefault="00035F5B" w:rsidP="00035F5B">
      <w:pPr>
        <w:spacing w:line="276" w:lineRule="auto"/>
        <w:rPr>
          <w:rFonts w:cs="Franklin Gothic Book"/>
          <w:noProof/>
          <w:color w:val="000000"/>
          <w:lang w:eastAsia="pl-PL"/>
        </w:rPr>
      </w:pPr>
      <w:r w:rsidRPr="002E083C">
        <w:rPr>
          <w:rFonts w:cs="Franklin Gothic Book"/>
          <w:noProof/>
          <w:color w:val="000000"/>
          <w:lang w:eastAsia="pl-PL"/>
        </w:rPr>
        <w:t xml:space="preserve">Do każdego konta </w:t>
      </w:r>
      <w:r w:rsidR="00F223D8" w:rsidRPr="002E083C">
        <w:rPr>
          <w:rFonts w:cs="Franklin Gothic Book"/>
          <w:noProof/>
          <w:color w:val="000000"/>
          <w:lang w:eastAsia="pl-PL"/>
        </w:rPr>
        <w:t xml:space="preserve">hostowanego w Ergonet.pl </w:t>
      </w:r>
      <w:r w:rsidRPr="002E083C">
        <w:rPr>
          <w:rFonts w:cs="Franklin Gothic Book"/>
          <w:noProof/>
          <w:color w:val="000000"/>
          <w:lang w:eastAsia="pl-PL"/>
        </w:rPr>
        <w:t xml:space="preserve">klient otrzymuje </w:t>
      </w:r>
      <w:r w:rsidR="00F223D8" w:rsidRPr="002E083C">
        <w:rPr>
          <w:rFonts w:cs="Franklin Gothic Book"/>
          <w:noProof/>
          <w:color w:val="000000"/>
          <w:lang w:eastAsia="pl-PL"/>
        </w:rPr>
        <w:t>bezpłatnie jedną</w:t>
      </w:r>
      <w:r w:rsidRPr="002E083C">
        <w:rPr>
          <w:rFonts w:cs="Franklin Gothic Book"/>
          <w:noProof/>
          <w:color w:val="000000"/>
          <w:lang w:eastAsia="pl-PL"/>
        </w:rPr>
        <w:t xml:space="preserve"> licencję o wartości rynkowej </w:t>
      </w:r>
      <w:r w:rsidR="00F223D8" w:rsidRPr="002E083C">
        <w:rPr>
          <w:rFonts w:cs="Franklin Gothic Book"/>
          <w:noProof/>
          <w:color w:val="000000"/>
          <w:lang w:eastAsia="pl-PL"/>
        </w:rPr>
        <w:t xml:space="preserve">blisko </w:t>
      </w:r>
      <w:r w:rsidRPr="002E083C">
        <w:rPr>
          <w:rFonts w:cs="Franklin Gothic Book"/>
          <w:noProof/>
          <w:color w:val="000000"/>
          <w:lang w:eastAsia="pl-PL"/>
        </w:rPr>
        <w:t>5</w:t>
      </w:r>
      <w:r w:rsidR="00F223D8" w:rsidRPr="002E083C">
        <w:rPr>
          <w:rFonts w:cs="Franklin Gothic Book"/>
          <w:noProof/>
          <w:color w:val="000000"/>
          <w:lang w:eastAsia="pl-PL"/>
        </w:rPr>
        <w:t>0</w:t>
      </w:r>
      <w:r w:rsidRPr="002E083C">
        <w:rPr>
          <w:rFonts w:cs="Franklin Gothic Book"/>
          <w:noProof/>
          <w:color w:val="000000"/>
          <w:lang w:eastAsia="pl-PL"/>
        </w:rPr>
        <w:t>0 zł.</w:t>
      </w:r>
    </w:p>
    <w:p w:rsidR="00E804E9" w:rsidRDefault="00E804E9" w:rsidP="00E804E9">
      <w:pPr>
        <w:rPr>
          <w:rFonts w:cs="Franklin Gothic Book"/>
          <w:noProof/>
          <w:color w:val="000000"/>
          <w:lang w:eastAsia="pl-PL"/>
        </w:rPr>
      </w:pPr>
    </w:p>
    <w:p w:rsidR="00E804E9" w:rsidRDefault="00E804E9" w:rsidP="00E804E9">
      <w:pPr>
        <w:spacing w:line="276" w:lineRule="auto"/>
        <w:rPr>
          <w:rFonts w:cs="Franklin Gothic Book"/>
          <w:noProof/>
          <w:color w:val="000000"/>
          <w:lang w:eastAsia="pl-PL"/>
        </w:rPr>
      </w:pPr>
      <w:r w:rsidRPr="00E804E9">
        <w:rPr>
          <w:rFonts w:cs="Franklin Gothic Book"/>
          <w:noProof/>
          <w:color w:val="000000"/>
          <w:lang w:eastAsia="pl-PL"/>
        </w:rPr>
        <w:t xml:space="preserve">Outlook umożliwia wysyłanie i odbieranie wiadomości tekstowych i wiadomości zawierających obrazy przez telefony komórkowe. Usługa mobilna </w:t>
      </w:r>
      <w:r w:rsidR="00FE0E16">
        <w:rPr>
          <w:rFonts w:cs="Franklin Gothic Book"/>
          <w:noProof/>
          <w:color w:val="000000"/>
          <w:lang w:eastAsia="pl-PL"/>
        </w:rPr>
        <w:t>pozwala na</w:t>
      </w:r>
      <w:r w:rsidRPr="00E804E9">
        <w:rPr>
          <w:rFonts w:cs="Franklin Gothic Book"/>
          <w:noProof/>
          <w:color w:val="000000"/>
          <w:lang w:eastAsia="pl-PL"/>
        </w:rPr>
        <w:t xml:space="preserve"> </w:t>
      </w:r>
      <w:r w:rsidRPr="00E804E9">
        <w:rPr>
          <w:rFonts w:cs="Franklin Gothic Book"/>
          <w:noProof/>
          <w:color w:val="000000"/>
          <w:lang w:eastAsia="pl-PL"/>
        </w:rPr>
        <w:lastRenderedPageBreak/>
        <w:t>przesyłanie wiadomości e-mail, kontaktów, zadań</w:t>
      </w:r>
      <w:r w:rsidR="00FE0E16">
        <w:rPr>
          <w:rFonts w:cs="Franklin Gothic Book"/>
          <w:noProof/>
          <w:color w:val="000000"/>
          <w:lang w:eastAsia="pl-PL"/>
        </w:rPr>
        <w:t xml:space="preserve"> i</w:t>
      </w:r>
      <w:r w:rsidRPr="00E804E9">
        <w:rPr>
          <w:rFonts w:cs="Franklin Gothic Book"/>
          <w:noProof/>
          <w:color w:val="000000"/>
          <w:lang w:eastAsia="pl-PL"/>
        </w:rPr>
        <w:t xml:space="preserve"> danych z kalendarza</w:t>
      </w:r>
      <w:r w:rsidR="00FE0E16">
        <w:rPr>
          <w:rFonts w:cs="Franklin Gothic Book"/>
          <w:noProof/>
          <w:color w:val="000000"/>
          <w:lang w:eastAsia="pl-PL"/>
        </w:rPr>
        <w:t xml:space="preserve"> oraz</w:t>
      </w:r>
      <w:r w:rsidRPr="00E804E9">
        <w:rPr>
          <w:rFonts w:cs="Franklin Gothic Book"/>
          <w:noProof/>
          <w:color w:val="000000"/>
          <w:lang w:eastAsia="pl-PL"/>
        </w:rPr>
        <w:t xml:space="preserve"> automatyczn</w:t>
      </w:r>
      <w:r w:rsidR="00FE0E16">
        <w:rPr>
          <w:rFonts w:cs="Franklin Gothic Book"/>
          <w:noProof/>
          <w:color w:val="000000"/>
          <w:lang w:eastAsia="pl-PL"/>
        </w:rPr>
        <w:t>ych</w:t>
      </w:r>
      <w:r w:rsidRPr="00E804E9">
        <w:rPr>
          <w:rFonts w:cs="Franklin Gothic Book"/>
          <w:noProof/>
          <w:color w:val="000000"/>
          <w:lang w:eastAsia="pl-PL"/>
        </w:rPr>
        <w:t xml:space="preserve"> przypomnień.</w:t>
      </w:r>
      <w:r w:rsidR="00470C89">
        <w:rPr>
          <w:rFonts w:cs="Franklin Gothic Book"/>
          <w:noProof/>
          <w:color w:val="000000"/>
          <w:lang w:eastAsia="pl-PL"/>
        </w:rPr>
        <w:t xml:space="preserve"> </w:t>
      </w:r>
    </w:p>
    <w:p w:rsidR="007D3192" w:rsidRDefault="007D3192" w:rsidP="007D3192">
      <w:pPr>
        <w:pStyle w:val="Bodycopy"/>
        <w:rPr>
          <w:rFonts w:cs="Franklin Gothic Book"/>
          <w:noProof/>
          <w:color w:val="000000"/>
          <w:lang w:val="pl-PL" w:eastAsia="pl-PL"/>
        </w:rPr>
      </w:pPr>
    </w:p>
    <w:p w:rsidR="007D3192" w:rsidRDefault="007D3192" w:rsidP="007D3192">
      <w:pPr>
        <w:pStyle w:val="Bodycopy"/>
        <w:rPr>
          <w:rFonts w:cs="Franklin Gothic Book"/>
          <w:noProof/>
          <w:color w:val="000000"/>
          <w:lang w:val="pl-PL" w:eastAsia="pl-PL"/>
        </w:rPr>
      </w:pPr>
      <w:r w:rsidRPr="007D3192">
        <w:rPr>
          <w:rFonts w:cs="Franklin Gothic Book"/>
          <w:noProof/>
          <w:color w:val="000000"/>
          <w:lang w:val="pl-PL" w:eastAsia="pl-PL"/>
        </w:rPr>
        <w:t>Exchange umożliwia swobodn</w:t>
      </w:r>
      <w:r w:rsidR="00F223D8">
        <w:rPr>
          <w:rFonts w:cs="Franklin Gothic Book"/>
          <w:noProof/>
          <w:color w:val="000000"/>
          <w:lang w:val="pl-PL" w:eastAsia="pl-PL"/>
        </w:rPr>
        <w:t>y wybór najważniejszych informacji do wysłania i pobrania</w:t>
      </w:r>
      <w:r w:rsidRPr="007D3192">
        <w:rPr>
          <w:rFonts w:cs="Franklin Gothic Book"/>
          <w:noProof/>
          <w:color w:val="000000"/>
          <w:lang w:val="pl-PL" w:eastAsia="pl-PL"/>
        </w:rPr>
        <w:t xml:space="preserve"> w momentach spadku wydajności połączeń lub przeciążenia kont.</w:t>
      </w:r>
    </w:p>
    <w:p w:rsidR="00470C89" w:rsidRPr="00470C89" w:rsidRDefault="00470C89" w:rsidP="00470C89">
      <w:pPr>
        <w:pStyle w:val="Bodycopy"/>
        <w:rPr>
          <w:rFonts w:cs="Franklin Gothic Book"/>
          <w:noProof/>
          <w:color w:val="000000"/>
          <w:lang w:val="pl-PL" w:eastAsia="pl-PL"/>
        </w:rPr>
      </w:pPr>
      <w:r w:rsidRPr="00470C89">
        <w:rPr>
          <w:rFonts w:cs="Franklin Gothic Book"/>
          <w:noProof/>
          <w:color w:val="000000"/>
          <w:lang w:val="pl-PL" w:eastAsia="pl-PL"/>
        </w:rPr>
        <w:t xml:space="preserve">W ramach </w:t>
      </w:r>
      <w:r w:rsidR="00F223D8">
        <w:rPr>
          <w:rFonts w:cs="Franklin Gothic Book"/>
          <w:noProof/>
          <w:color w:val="000000"/>
          <w:lang w:val="pl-PL" w:eastAsia="pl-PL"/>
        </w:rPr>
        <w:t>własnego</w:t>
      </w:r>
      <w:r w:rsidR="00F223D8" w:rsidRPr="00470C89">
        <w:rPr>
          <w:rFonts w:cs="Franklin Gothic Book"/>
          <w:noProof/>
          <w:color w:val="000000"/>
          <w:lang w:val="pl-PL" w:eastAsia="pl-PL"/>
        </w:rPr>
        <w:t xml:space="preserve"> </w:t>
      </w:r>
      <w:r w:rsidRPr="00470C89">
        <w:rPr>
          <w:rFonts w:cs="Franklin Gothic Book"/>
          <w:noProof/>
          <w:color w:val="000000"/>
          <w:lang w:val="pl-PL" w:eastAsia="pl-PL"/>
        </w:rPr>
        <w:t>konta moż</w:t>
      </w:r>
      <w:r>
        <w:rPr>
          <w:rFonts w:cs="Franklin Gothic Book"/>
          <w:noProof/>
          <w:color w:val="000000"/>
          <w:lang w:val="pl-PL" w:eastAsia="pl-PL"/>
        </w:rPr>
        <w:t>na</w:t>
      </w:r>
      <w:r w:rsidRPr="00470C89">
        <w:rPr>
          <w:rFonts w:cs="Franklin Gothic Book"/>
          <w:noProof/>
          <w:color w:val="000000"/>
          <w:lang w:val="pl-PL" w:eastAsia="pl-PL"/>
        </w:rPr>
        <w:t xml:space="preserve"> porządkować korespondencję tworząc katalogi – na przykład osobny dla każdego kontrahenta lub prowadzonego projektu</w:t>
      </w:r>
      <w:r w:rsidR="00FE0E16">
        <w:rPr>
          <w:rFonts w:cs="Franklin Gothic Book"/>
          <w:noProof/>
          <w:color w:val="000000"/>
          <w:lang w:val="pl-PL" w:eastAsia="pl-PL"/>
        </w:rPr>
        <w:t xml:space="preserve"> – </w:t>
      </w:r>
      <w:r w:rsidR="00FE0E16">
        <w:rPr>
          <w:rFonts w:cs="Franklin Gothic Book"/>
          <w:noProof/>
          <w:color w:val="000000"/>
          <w:lang w:val="pl-PL" w:eastAsia="pl-PL"/>
        </w:rPr>
        <w:br/>
        <w:t>i aktualizować tylko potrzebne w danej chwili</w:t>
      </w:r>
      <w:r w:rsidRPr="00470C89">
        <w:rPr>
          <w:rFonts w:cs="Franklin Gothic Book"/>
          <w:noProof/>
          <w:color w:val="000000"/>
          <w:lang w:val="pl-PL" w:eastAsia="pl-PL"/>
        </w:rPr>
        <w:t>.</w:t>
      </w:r>
    </w:p>
    <w:p w:rsidR="00470C89" w:rsidRPr="00470C89" w:rsidRDefault="00470C89" w:rsidP="00470C89">
      <w:pPr>
        <w:pStyle w:val="Bodycopy"/>
        <w:rPr>
          <w:rFonts w:cs="Franklin Gothic Book"/>
          <w:noProof/>
          <w:color w:val="000000"/>
          <w:lang w:val="pl-PL" w:eastAsia="pl-PL"/>
        </w:rPr>
      </w:pPr>
    </w:p>
    <w:p w:rsidR="00470C89" w:rsidRPr="007D3192" w:rsidRDefault="00470C89" w:rsidP="00470C89">
      <w:pPr>
        <w:pStyle w:val="Bodycopy"/>
        <w:rPr>
          <w:rFonts w:cs="Franklin Gothic Book"/>
          <w:noProof/>
          <w:color w:val="000000"/>
          <w:lang w:val="pl-PL" w:eastAsia="pl-PL"/>
        </w:rPr>
      </w:pPr>
      <w:r w:rsidRPr="00470C89">
        <w:rPr>
          <w:rFonts w:cs="Franklin Gothic Book"/>
          <w:noProof/>
          <w:color w:val="000000"/>
          <w:lang w:val="pl-PL" w:eastAsia="pl-PL"/>
        </w:rPr>
        <w:t xml:space="preserve"> Wszystkie dane </w:t>
      </w:r>
      <w:r w:rsidR="00F223D8">
        <w:rPr>
          <w:rFonts w:cs="Franklin Gothic Book"/>
          <w:noProof/>
          <w:color w:val="000000"/>
          <w:lang w:val="pl-PL" w:eastAsia="pl-PL"/>
        </w:rPr>
        <w:t>tele</w:t>
      </w:r>
      <w:r w:rsidRPr="00470C89">
        <w:rPr>
          <w:rFonts w:cs="Franklin Gothic Book"/>
          <w:noProof/>
          <w:color w:val="000000"/>
          <w:lang w:val="pl-PL" w:eastAsia="pl-PL"/>
        </w:rPr>
        <w:t>adresowe gromadz</w:t>
      </w:r>
      <w:r>
        <w:rPr>
          <w:rFonts w:cs="Franklin Gothic Book"/>
          <w:noProof/>
          <w:color w:val="000000"/>
          <w:lang w:val="pl-PL" w:eastAsia="pl-PL"/>
        </w:rPr>
        <w:t>one</w:t>
      </w:r>
      <w:r w:rsidRPr="00470C89">
        <w:rPr>
          <w:rFonts w:cs="Franklin Gothic Book"/>
          <w:noProof/>
          <w:color w:val="000000"/>
          <w:lang w:val="pl-PL" w:eastAsia="pl-PL"/>
        </w:rPr>
        <w:t xml:space="preserve"> </w:t>
      </w:r>
      <w:r>
        <w:rPr>
          <w:rFonts w:cs="Franklin Gothic Book"/>
          <w:noProof/>
          <w:color w:val="000000"/>
          <w:lang w:val="pl-PL" w:eastAsia="pl-PL"/>
        </w:rPr>
        <w:t>są</w:t>
      </w:r>
      <w:r w:rsidRPr="00470C89">
        <w:rPr>
          <w:rFonts w:cs="Franklin Gothic Book"/>
          <w:noProof/>
          <w:color w:val="000000"/>
          <w:lang w:val="pl-PL" w:eastAsia="pl-PL"/>
        </w:rPr>
        <w:t xml:space="preserve"> </w:t>
      </w:r>
      <w:r>
        <w:rPr>
          <w:rFonts w:cs="Franklin Gothic Book"/>
          <w:noProof/>
          <w:color w:val="000000"/>
          <w:lang w:val="pl-PL" w:eastAsia="pl-PL"/>
        </w:rPr>
        <w:t xml:space="preserve">w </w:t>
      </w:r>
      <w:r w:rsidRPr="00470C89">
        <w:rPr>
          <w:rFonts w:cs="Franklin Gothic Book"/>
          <w:noProof/>
          <w:color w:val="000000"/>
          <w:lang w:val="pl-PL" w:eastAsia="pl-PL"/>
        </w:rPr>
        <w:t>jednym miejscu na bezpiecznym serwerze. Jeśli zmieniają się osoby kontaktowe lub numery telefonów u klientów</w:t>
      </w:r>
      <w:r w:rsidR="00F223D8">
        <w:rPr>
          <w:rFonts w:cs="Franklin Gothic Book"/>
          <w:noProof/>
          <w:color w:val="000000"/>
          <w:lang w:val="pl-PL" w:eastAsia="pl-PL"/>
        </w:rPr>
        <w:t xml:space="preserve"> Twojej firmy</w:t>
      </w:r>
      <w:r w:rsidRPr="00470C89">
        <w:rPr>
          <w:rFonts w:cs="Franklin Gothic Book"/>
          <w:noProof/>
          <w:color w:val="000000"/>
          <w:lang w:val="pl-PL" w:eastAsia="pl-PL"/>
        </w:rPr>
        <w:t xml:space="preserve">, aktualizujesz informacje tylko </w:t>
      </w:r>
      <w:r w:rsidR="00FE0E16">
        <w:rPr>
          <w:rFonts w:cs="Franklin Gothic Book"/>
          <w:noProof/>
          <w:color w:val="000000"/>
          <w:lang w:val="pl-PL" w:eastAsia="pl-PL"/>
        </w:rPr>
        <w:br/>
      </w:r>
      <w:r w:rsidRPr="00470C89">
        <w:rPr>
          <w:rFonts w:cs="Franklin Gothic Book"/>
          <w:noProof/>
          <w:color w:val="000000"/>
          <w:lang w:val="pl-PL" w:eastAsia="pl-PL"/>
        </w:rPr>
        <w:t>w jednym miejscu i wszyscy, którzy z nich korzystają mają dostęp do najświeższych</w:t>
      </w:r>
      <w:r w:rsidR="00F223D8">
        <w:rPr>
          <w:rFonts w:cs="Franklin Gothic Book"/>
          <w:noProof/>
          <w:color w:val="000000"/>
          <w:lang w:val="pl-PL" w:eastAsia="pl-PL"/>
        </w:rPr>
        <w:t>, poprawnych</w:t>
      </w:r>
      <w:r w:rsidRPr="00470C89">
        <w:rPr>
          <w:rFonts w:cs="Franklin Gothic Book"/>
          <w:noProof/>
          <w:color w:val="000000"/>
          <w:lang w:val="pl-PL" w:eastAsia="pl-PL"/>
        </w:rPr>
        <w:t xml:space="preserve"> danych</w:t>
      </w:r>
      <w:r w:rsidR="00F223D8">
        <w:rPr>
          <w:rFonts w:cs="Franklin Gothic Book"/>
          <w:noProof/>
          <w:color w:val="000000"/>
          <w:lang w:val="pl-PL" w:eastAsia="pl-PL"/>
        </w:rPr>
        <w:t>.</w:t>
      </w:r>
    </w:p>
    <w:p w:rsidR="00D85AD2" w:rsidRPr="008A18FE" w:rsidRDefault="00D85AD2" w:rsidP="00760CF7">
      <w:pPr>
        <w:pStyle w:val="Bodycopy"/>
        <w:rPr>
          <w:rFonts w:cs="Franklin Gothic Book"/>
          <w:noProof/>
          <w:color w:val="000000"/>
          <w:lang w:val="pl-PL" w:eastAsia="pl-PL"/>
        </w:rPr>
      </w:pPr>
    </w:p>
    <w:p w:rsidR="00D85AD2" w:rsidRPr="00F223D8" w:rsidRDefault="00D85AD2" w:rsidP="00D85AD2">
      <w:pPr>
        <w:pStyle w:val="SectionHeading"/>
        <w:spacing w:line="240" w:lineRule="auto"/>
        <w:outlineLvl w:val="0"/>
        <w:rPr>
          <w:color w:val="auto"/>
          <w:lang w:val="pl-PL"/>
        </w:rPr>
      </w:pPr>
      <w:r w:rsidRPr="00F223D8">
        <w:rPr>
          <w:color w:val="auto"/>
          <w:lang w:val="pl-PL"/>
        </w:rPr>
        <w:t>Przebieg wdrożenia</w:t>
      </w:r>
    </w:p>
    <w:tbl>
      <w:tblPr>
        <w:tblpPr w:leftFromText="141" w:rightFromText="141" w:vertAnchor="text" w:horzAnchor="page" w:tblpX="241" w:tblpY="97"/>
        <w:tblW w:w="3968" w:type="dxa"/>
        <w:tblLayout w:type="fixed"/>
        <w:tblCellMar>
          <w:left w:w="0" w:type="dxa"/>
          <w:right w:w="120" w:type="dxa"/>
        </w:tblCellMar>
        <w:tblLook w:val="0000"/>
      </w:tblPr>
      <w:tblGrid>
        <w:gridCol w:w="3828"/>
        <w:gridCol w:w="20"/>
        <w:gridCol w:w="120"/>
      </w:tblGrid>
      <w:tr w:rsidR="00AD2F6E">
        <w:trPr>
          <w:gridAfter w:val="1"/>
          <w:wAfter w:w="120" w:type="dxa"/>
          <w:cantSplit/>
          <w:trHeight w:hRule="exact" w:val="66"/>
        </w:trPr>
        <w:tc>
          <w:tcPr>
            <w:tcW w:w="3848" w:type="dxa"/>
            <w:gridSpan w:val="2"/>
          </w:tcPr>
          <w:p w:rsidR="00AD2F6E" w:rsidRDefault="00AD2F6E" w:rsidP="00AD2F6E">
            <w:pPr>
              <w:pStyle w:val="SectionHeadingGrey"/>
              <w:rPr>
                <w:lang w:val="pl-PL"/>
              </w:rPr>
            </w:pPr>
          </w:p>
        </w:tc>
      </w:tr>
      <w:tr w:rsidR="00AD2F6E" w:rsidRPr="00E3274A">
        <w:trPr>
          <w:trHeight w:val="80"/>
        </w:trPr>
        <w:tc>
          <w:tcPr>
            <w:tcW w:w="3828" w:type="dxa"/>
          </w:tcPr>
          <w:p w:rsidR="00AD2F6E" w:rsidRPr="004D7192" w:rsidRDefault="00AD2F6E" w:rsidP="00AD2F6E">
            <w:pPr>
              <w:pStyle w:val="SectionHeadingGrey"/>
              <w:rPr>
                <w:color w:val="272727"/>
              </w:rPr>
            </w:pPr>
            <w:r w:rsidRPr="004D7192">
              <w:rPr>
                <w:color w:val="272727"/>
              </w:rPr>
              <w:t>Oprogramowanie:</w:t>
            </w:r>
          </w:p>
          <w:p w:rsidR="00AD2F6E" w:rsidRPr="0033168A" w:rsidRDefault="00AD2F6E" w:rsidP="00AD2F6E">
            <w:pPr>
              <w:pStyle w:val="SectionHeadingGrey"/>
              <w:rPr>
                <w:color w:val="272727"/>
                <w:sz w:val="20"/>
                <w:szCs w:val="20"/>
              </w:rPr>
            </w:pPr>
            <w:r w:rsidRPr="004D7192">
              <w:rPr>
                <w:color w:val="272727"/>
                <w:sz w:val="20"/>
                <w:szCs w:val="20"/>
              </w:rPr>
              <w:t>Produkty</w:t>
            </w:r>
            <w:r w:rsidRPr="0033168A">
              <w:rPr>
                <w:color w:val="272727"/>
                <w:sz w:val="20"/>
                <w:szCs w:val="20"/>
              </w:rPr>
              <w:t>:</w:t>
            </w:r>
          </w:p>
          <w:p w:rsidR="00AD2F6E" w:rsidRDefault="00AD2F6E" w:rsidP="00AD2F6E">
            <w:pPr>
              <w:pStyle w:val="SectionHeadingGrey"/>
              <w:rPr>
                <w:color w:val="272727"/>
                <w:sz w:val="16"/>
                <w:szCs w:val="16"/>
              </w:rPr>
            </w:pPr>
            <w:r>
              <w:rPr>
                <w:color w:val="272727"/>
                <w:sz w:val="16"/>
                <w:szCs w:val="16"/>
              </w:rPr>
              <w:t xml:space="preserve">-- </w:t>
            </w:r>
            <w:r w:rsidR="001C1AAA" w:rsidRPr="001C1AAA">
              <w:rPr>
                <w:rFonts w:ascii="Souvenir Lt BT" w:hAnsi="Souvenir Lt BT" w:cs="Segoe UI"/>
                <w:color w:val="auto"/>
                <w:sz w:val="16"/>
                <w:szCs w:val="16"/>
              </w:rPr>
              <w:t>Microsoft Solution for Hosted Messaging and Collaboration</w:t>
            </w:r>
          </w:p>
          <w:p w:rsidR="00AD2F6E" w:rsidRPr="001C1AAA" w:rsidRDefault="00AD2F6E" w:rsidP="00AD2F6E">
            <w:pPr>
              <w:pStyle w:val="SectionHeadingGrey"/>
              <w:rPr>
                <w:color w:val="272727"/>
                <w:sz w:val="16"/>
                <w:szCs w:val="16"/>
                <w:lang w:val="pl-PL"/>
              </w:rPr>
            </w:pPr>
            <w:r w:rsidRPr="001C1AAA">
              <w:rPr>
                <w:color w:val="272727"/>
                <w:sz w:val="16"/>
                <w:szCs w:val="16"/>
                <w:lang w:val="pl-PL"/>
              </w:rPr>
              <w:t>-- Microsoft</w:t>
            </w:r>
            <w:r w:rsidRPr="001C1AAA">
              <w:rPr>
                <w:rFonts w:ascii="Souvenir Lt BT" w:hAnsi="Souvenir Lt BT"/>
                <w:color w:val="272727"/>
                <w:sz w:val="16"/>
                <w:szCs w:val="16"/>
                <w:lang w:val="pl-PL"/>
              </w:rPr>
              <w:t>® Outlook 2007</w:t>
            </w:r>
          </w:p>
          <w:p w:rsidR="00AD2F6E" w:rsidRPr="001C1AAA" w:rsidRDefault="00AD2F6E" w:rsidP="00AD2F6E">
            <w:pPr>
              <w:pStyle w:val="SectionHeadingGrey"/>
              <w:rPr>
                <w:color w:val="272727"/>
                <w:lang w:val="pl-PL"/>
              </w:rPr>
            </w:pPr>
          </w:p>
          <w:p w:rsidR="00AD2F6E" w:rsidRPr="001C1AAA" w:rsidRDefault="00AD2F6E" w:rsidP="00AD2F6E">
            <w:pPr>
              <w:pStyle w:val="SectionHeadingGrey"/>
              <w:rPr>
                <w:color w:val="272727"/>
                <w:lang w:val="pl-PL"/>
              </w:rPr>
            </w:pPr>
          </w:p>
          <w:p w:rsidR="00AD2F6E" w:rsidRPr="001C1AAA" w:rsidRDefault="00AD2F6E" w:rsidP="00AD2F6E">
            <w:pPr>
              <w:pStyle w:val="SectionHeadingGrey"/>
              <w:rPr>
                <w:color w:val="272727"/>
                <w:lang w:val="pl-PL"/>
              </w:rPr>
            </w:pPr>
          </w:p>
          <w:p w:rsidR="00AD2F6E" w:rsidRDefault="00AD2F6E" w:rsidP="00AD2F6E">
            <w:pPr>
              <w:pStyle w:val="SectionHeading"/>
              <w:rPr>
                <w:color w:val="272727"/>
                <w:lang w:val="pl-PL"/>
              </w:rPr>
            </w:pPr>
            <w:r>
              <w:rPr>
                <w:color w:val="272727"/>
                <w:lang w:val="pl-PL"/>
              </w:rPr>
              <w:t>Więcej informacji</w:t>
            </w:r>
          </w:p>
          <w:p w:rsidR="00AD2F6E" w:rsidRDefault="00AD2F6E" w:rsidP="00AD2F6E">
            <w:pPr>
              <w:pStyle w:val="Bodycopy"/>
              <w:rPr>
                <w:lang w:val="pl-PL"/>
              </w:rPr>
            </w:pPr>
          </w:p>
          <w:p w:rsidR="00AD2F6E" w:rsidRPr="00760CF7" w:rsidRDefault="00AD2F6E" w:rsidP="00AD2F6E">
            <w:pPr>
              <w:pStyle w:val="Bodycopy"/>
              <w:rPr>
                <w:szCs w:val="17"/>
                <w:lang w:val="pl-PL"/>
              </w:rPr>
            </w:pPr>
            <w:r w:rsidRPr="00377D17">
              <w:rPr>
                <w:szCs w:val="17"/>
                <w:lang w:val="pl-PL"/>
              </w:rPr>
              <w:t xml:space="preserve">Bliższe informacje dotyczące produktu </w:t>
            </w:r>
            <w:r w:rsidR="004D7192">
              <w:rPr>
                <w:szCs w:val="17"/>
                <w:lang w:val="pl-PL"/>
              </w:rPr>
              <w:br/>
            </w:r>
            <w:r w:rsidR="003F06E1">
              <w:rPr>
                <w:szCs w:val="17"/>
                <w:lang w:val="pl-PL"/>
              </w:rPr>
              <w:t>Hosted</w:t>
            </w:r>
            <w:r>
              <w:rPr>
                <w:szCs w:val="17"/>
                <w:lang w:val="pl-PL"/>
              </w:rPr>
              <w:t xml:space="preserve"> Exchange Server</w:t>
            </w:r>
            <w:r w:rsidRPr="00760CF7">
              <w:rPr>
                <w:szCs w:val="17"/>
                <w:lang w:val="pl-PL"/>
              </w:rPr>
              <w:t>:</w:t>
            </w:r>
          </w:p>
          <w:p w:rsidR="00AD2F6E" w:rsidRPr="00760CF7" w:rsidRDefault="00A46BF3" w:rsidP="00AD2F6E">
            <w:pPr>
              <w:pStyle w:val="Bodycopy"/>
              <w:rPr>
                <w:szCs w:val="17"/>
                <w:lang w:val="pl-PL"/>
              </w:rPr>
            </w:pPr>
            <w:hyperlink r:id="rId13" w:history="1">
              <w:r w:rsidR="00AD2F6E" w:rsidRPr="00443306">
                <w:rPr>
                  <w:rStyle w:val="Hipercze"/>
                  <w:szCs w:val="17"/>
                  <w:lang w:val="pl-PL"/>
                </w:rPr>
                <w:t>http://www.microsoft.com/poland/exchange/default.mspx</w:t>
              </w:r>
            </w:hyperlink>
            <w:r w:rsidR="00AD2F6E">
              <w:rPr>
                <w:szCs w:val="17"/>
                <w:lang w:val="pl-PL"/>
              </w:rPr>
              <w:t xml:space="preserve"> </w:t>
            </w:r>
          </w:p>
          <w:p w:rsidR="00AD2F6E" w:rsidRDefault="00AD2F6E" w:rsidP="00AD2F6E">
            <w:pPr>
              <w:pStyle w:val="Bodycopy"/>
              <w:rPr>
                <w:szCs w:val="17"/>
                <w:lang w:val="pl-PL"/>
              </w:rPr>
            </w:pPr>
            <w:r w:rsidRPr="00377D17">
              <w:rPr>
                <w:szCs w:val="17"/>
                <w:lang w:val="pl-PL"/>
              </w:rPr>
              <w:t xml:space="preserve">Bliższe informacje dotyczące firmy wdrażającej </w:t>
            </w:r>
            <w:r>
              <w:rPr>
                <w:szCs w:val="17"/>
                <w:lang w:val="pl-PL"/>
              </w:rPr>
              <w:t>-</w:t>
            </w:r>
          </w:p>
          <w:p w:rsidR="00AD2F6E" w:rsidRPr="00377D17" w:rsidRDefault="00AD2F6E" w:rsidP="00AD2F6E">
            <w:pPr>
              <w:pStyle w:val="Bodycopy"/>
              <w:rPr>
                <w:szCs w:val="17"/>
                <w:lang w:val="pl-PL"/>
              </w:rPr>
            </w:pPr>
            <w:r w:rsidRPr="00377D17">
              <w:rPr>
                <w:szCs w:val="17"/>
                <w:lang w:val="pl-PL"/>
              </w:rPr>
              <w:t xml:space="preserve">Ergomedia </w:t>
            </w:r>
            <w:r>
              <w:rPr>
                <w:szCs w:val="17"/>
                <w:lang w:val="pl-PL"/>
              </w:rPr>
              <w:t xml:space="preserve">- </w:t>
            </w:r>
            <w:r w:rsidRPr="00377D17">
              <w:rPr>
                <w:szCs w:val="17"/>
                <w:lang w:val="pl-PL"/>
              </w:rPr>
              <w:t>można znaleźć na stronie:</w:t>
            </w:r>
          </w:p>
          <w:p w:rsidR="009E42F4" w:rsidRPr="00A355FB" w:rsidRDefault="00A46BF3" w:rsidP="00AD2F6E">
            <w:pPr>
              <w:pStyle w:val="Bodycopy"/>
              <w:rPr>
                <w:szCs w:val="17"/>
                <w:lang w:val="pl-PL"/>
              </w:rPr>
            </w:pPr>
            <w:hyperlink r:id="rId14" w:history="1">
              <w:r w:rsidR="00AD2F6E" w:rsidRPr="00456160">
                <w:rPr>
                  <w:rStyle w:val="Hipercze"/>
                  <w:szCs w:val="17"/>
                </w:rPr>
                <w:t>www.ergonet.pl</w:t>
              </w:r>
            </w:hyperlink>
            <w:r w:rsidR="00AD2F6E">
              <w:rPr>
                <w:szCs w:val="17"/>
                <w:lang w:val="pl-PL"/>
              </w:rPr>
              <w:t xml:space="preserve"> </w:t>
            </w:r>
          </w:p>
          <w:p w:rsidR="00AD2F6E" w:rsidRPr="0033168A" w:rsidRDefault="00A46BF3" w:rsidP="00AD2F6E">
            <w:pPr>
              <w:pStyle w:val="SectionHeadingGrey"/>
              <w:rPr>
                <w:color w:val="272727"/>
              </w:rPr>
            </w:pPr>
            <w:r w:rsidRPr="00A46BF3">
              <w:rPr>
                <w:noProof/>
                <w:szCs w:val="17"/>
                <w:lang w:val="pl-PL"/>
              </w:rPr>
              <w:pict>
                <v:shape id="_x0000_s1032" type="#_x0000_t202" style="position:absolute;margin-left:1.5pt;margin-top:10.9pt;width:180pt;height:80.6pt;z-index:251660800;mso-height-percent:200;mso-height-percent:200;mso-width-relative:margin;mso-height-relative:margin" stroked="f">
                  <v:textbox style="mso-fit-shape-to-text:t">
                    <w:txbxContent>
                      <w:p w:rsidR="009E42F4" w:rsidRDefault="00273856">
                        <w:r>
                          <w:rPr>
                            <w:noProof/>
                            <w:lang w:eastAsia="pl-PL"/>
                          </w:rPr>
                          <w:drawing>
                            <wp:inline distT="0" distB="0" distL="0" distR="0">
                              <wp:extent cx="2095500" cy="933450"/>
                              <wp:effectExtent l="19050" t="0" r="0" b="0"/>
                              <wp:docPr id="5" name="Obraz 11" descr="logo_ergo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logo_ergonet.jpg"/>
                                      <pic:cNvPicPr>
                                        <a:picLocks noChangeAspect="1" noChangeArrowheads="1"/>
                                      </pic:cNvPicPr>
                                    </pic:nvPicPr>
                                    <pic:blipFill>
                                      <a:blip r:embed="rId15"/>
                                      <a:srcRect/>
                                      <a:stretch>
                                        <a:fillRect/>
                                      </a:stretch>
                                    </pic:blipFill>
                                    <pic:spPr bwMode="auto">
                                      <a:xfrm>
                                        <a:off x="0" y="0"/>
                                        <a:ext cx="2095500" cy="933450"/>
                                      </a:xfrm>
                                      <a:prstGeom prst="rect">
                                        <a:avLst/>
                                      </a:prstGeom>
                                      <a:noFill/>
                                      <a:ln w="9525">
                                        <a:noFill/>
                                        <a:miter lim="800000"/>
                                        <a:headEnd/>
                                        <a:tailEnd/>
                                      </a:ln>
                                    </pic:spPr>
                                  </pic:pic>
                                </a:graphicData>
                              </a:graphic>
                            </wp:inline>
                          </w:drawing>
                        </w:r>
                      </w:p>
                    </w:txbxContent>
                  </v:textbox>
                </v:shape>
              </w:pict>
            </w:r>
          </w:p>
          <w:p w:rsidR="00AD2F6E" w:rsidRPr="0033168A" w:rsidRDefault="00AD2F6E" w:rsidP="00AD2F6E">
            <w:pPr>
              <w:pStyle w:val="SectionHeadingGrey"/>
              <w:rPr>
                <w:color w:val="272727"/>
              </w:rPr>
            </w:pPr>
          </w:p>
        </w:tc>
        <w:tc>
          <w:tcPr>
            <w:tcW w:w="140" w:type="dxa"/>
            <w:gridSpan w:val="2"/>
          </w:tcPr>
          <w:p w:rsidR="00AD2F6E" w:rsidRPr="00161C9D" w:rsidRDefault="00AD2F6E" w:rsidP="00AD2F6E">
            <w:pPr>
              <w:pStyle w:val="SectionHeadingGrey"/>
              <w:rPr>
                <w:color w:val="272727"/>
              </w:rPr>
            </w:pPr>
          </w:p>
          <w:p w:rsidR="00AD2F6E" w:rsidRDefault="00AD2F6E" w:rsidP="00AD2F6E">
            <w:pPr>
              <w:pStyle w:val="SectionHeadingGrey"/>
              <w:rPr>
                <w:color w:val="272727"/>
                <w:sz w:val="20"/>
                <w:szCs w:val="20"/>
              </w:rPr>
            </w:pPr>
          </w:p>
          <w:p w:rsidR="00AD2F6E" w:rsidRPr="00E3274A" w:rsidRDefault="00AD2F6E" w:rsidP="00AD2F6E">
            <w:pPr>
              <w:pStyle w:val="SectionHeadingGrey"/>
              <w:rPr>
                <w:color w:val="272727"/>
                <w:sz w:val="20"/>
                <w:szCs w:val="20"/>
                <w:lang w:val="pl-PL"/>
              </w:rPr>
            </w:pPr>
          </w:p>
          <w:p w:rsidR="00AD2F6E" w:rsidRPr="00E3274A" w:rsidRDefault="00AD2F6E" w:rsidP="00AD2F6E">
            <w:pPr>
              <w:pStyle w:val="SectionHeadingGrey"/>
              <w:rPr>
                <w:color w:val="272727"/>
                <w:lang w:val="pl-PL"/>
              </w:rPr>
            </w:pPr>
          </w:p>
          <w:p w:rsidR="00AD2F6E" w:rsidRPr="00E3274A" w:rsidRDefault="00AD2F6E" w:rsidP="00AD2F6E">
            <w:pPr>
              <w:pStyle w:val="SectionHeadingGrey"/>
              <w:rPr>
                <w:color w:val="272727"/>
                <w:lang w:val="pl-PL"/>
              </w:rPr>
            </w:pPr>
          </w:p>
        </w:tc>
      </w:tr>
    </w:tbl>
    <w:p w:rsidR="006733F7" w:rsidRDefault="00062C95" w:rsidP="00760CF7">
      <w:pPr>
        <w:pStyle w:val="Bodycopy"/>
        <w:rPr>
          <w:rFonts w:cs="Franklin Gothic Book"/>
          <w:noProof/>
          <w:color w:val="000000"/>
          <w:lang w:val="pl-PL" w:eastAsia="pl-PL"/>
        </w:rPr>
      </w:pPr>
      <w:r>
        <w:rPr>
          <w:noProof/>
          <w:lang w:val="pl-PL" w:eastAsia="pl-PL"/>
        </w:rPr>
        <w:t xml:space="preserve">Podłączenie </w:t>
      </w:r>
      <w:r>
        <w:rPr>
          <w:rFonts w:cs="Franklin Gothic Book"/>
          <w:noProof/>
          <w:color w:val="000000"/>
          <w:lang w:val="pl-PL" w:eastAsia="pl-PL"/>
        </w:rPr>
        <w:t xml:space="preserve">hostowanego </w:t>
      </w:r>
      <w:r w:rsidRPr="00FE0E16">
        <w:rPr>
          <w:rFonts w:cs="Franklin Gothic Book"/>
          <w:i/>
          <w:noProof/>
          <w:color w:val="000000"/>
          <w:lang w:val="pl-PL" w:eastAsia="pl-PL"/>
        </w:rPr>
        <w:t>Microsoft Exchange</w:t>
      </w:r>
      <w:r w:rsidR="00760CF7" w:rsidRPr="00963595">
        <w:rPr>
          <w:rFonts w:cs="Franklin Gothic Book"/>
          <w:noProof/>
          <w:color w:val="000000"/>
          <w:lang w:val="pl-PL" w:eastAsia="pl-PL"/>
        </w:rPr>
        <w:t xml:space="preserve"> </w:t>
      </w:r>
      <w:r>
        <w:rPr>
          <w:rFonts w:cs="Franklin Gothic Book"/>
          <w:noProof/>
          <w:color w:val="000000"/>
          <w:lang w:val="pl-PL" w:eastAsia="pl-PL"/>
        </w:rPr>
        <w:t>wykonywane jest zd</w:t>
      </w:r>
      <w:r w:rsidR="00470C89">
        <w:rPr>
          <w:rFonts w:cs="Franklin Gothic Book"/>
          <w:noProof/>
          <w:color w:val="000000"/>
          <w:lang w:val="pl-PL" w:eastAsia="pl-PL"/>
        </w:rPr>
        <w:t>a</w:t>
      </w:r>
      <w:r>
        <w:rPr>
          <w:rFonts w:cs="Franklin Gothic Book"/>
          <w:noProof/>
          <w:color w:val="000000"/>
          <w:lang w:val="pl-PL" w:eastAsia="pl-PL"/>
        </w:rPr>
        <w:t>lnie. F</w:t>
      </w:r>
      <w:r w:rsidR="00760CF7" w:rsidRPr="00963595">
        <w:rPr>
          <w:rFonts w:cs="Franklin Gothic Book"/>
          <w:noProof/>
          <w:color w:val="000000"/>
          <w:lang w:val="pl-PL" w:eastAsia="pl-PL"/>
        </w:rPr>
        <w:t>irm</w:t>
      </w:r>
      <w:r>
        <w:rPr>
          <w:rFonts w:cs="Franklin Gothic Book"/>
          <w:noProof/>
          <w:color w:val="000000"/>
          <w:lang w:val="pl-PL" w:eastAsia="pl-PL"/>
        </w:rPr>
        <w:t>a</w:t>
      </w:r>
      <w:r w:rsidR="00760CF7" w:rsidRPr="00963595">
        <w:rPr>
          <w:rFonts w:cs="Franklin Gothic Book"/>
          <w:noProof/>
          <w:color w:val="000000"/>
          <w:lang w:val="pl-PL" w:eastAsia="pl-PL"/>
        </w:rPr>
        <w:t xml:space="preserve"> </w:t>
      </w:r>
      <w:r>
        <w:rPr>
          <w:rFonts w:cs="Franklin Gothic Book"/>
          <w:noProof/>
          <w:color w:val="000000"/>
          <w:lang w:val="pl-PL" w:eastAsia="pl-PL"/>
        </w:rPr>
        <w:t>HaftArt</w:t>
      </w:r>
      <w:r w:rsidR="00760CF7" w:rsidRPr="00963595">
        <w:rPr>
          <w:rFonts w:cs="Franklin Gothic Book"/>
          <w:noProof/>
          <w:color w:val="000000"/>
          <w:lang w:val="pl-PL" w:eastAsia="pl-PL"/>
        </w:rPr>
        <w:t xml:space="preserve"> </w:t>
      </w:r>
      <w:r>
        <w:rPr>
          <w:rFonts w:cs="Franklin Gothic Book"/>
          <w:noProof/>
          <w:color w:val="000000"/>
          <w:lang w:val="pl-PL" w:eastAsia="pl-PL"/>
        </w:rPr>
        <w:t xml:space="preserve">zamówiła tylko </w:t>
      </w:r>
      <w:r w:rsidR="00470C89">
        <w:rPr>
          <w:rFonts w:cs="Franklin Gothic Book"/>
          <w:noProof/>
          <w:color w:val="000000"/>
          <w:lang w:val="pl-PL" w:eastAsia="pl-PL"/>
        </w:rPr>
        <w:t xml:space="preserve">dodatkowe </w:t>
      </w:r>
      <w:r>
        <w:rPr>
          <w:rFonts w:cs="Franklin Gothic Book"/>
          <w:noProof/>
          <w:color w:val="000000"/>
          <w:lang w:val="pl-PL" w:eastAsia="pl-PL"/>
        </w:rPr>
        <w:t>przeszkolenie pracwników.</w:t>
      </w:r>
      <w:r w:rsidR="00760CF7" w:rsidRPr="00963595">
        <w:rPr>
          <w:rFonts w:cs="Franklin Gothic Book"/>
          <w:noProof/>
          <w:color w:val="000000"/>
          <w:lang w:val="pl-PL" w:eastAsia="pl-PL"/>
        </w:rPr>
        <w:t xml:space="preserve"> </w:t>
      </w:r>
      <w:r>
        <w:rPr>
          <w:rFonts w:cs="Franklin Gothic Book"/>
          <w:noProof/>
          <w:color w:val="000000"/>
          <w:lang w:val="pl-PL" w:eastAsia="pl-PL"/>
        </w:rPr>
        <w:t xml:space="preserve">Uruchomienie usługi </w:t>
      </w:r>
      <w:r w:rsidR="006733F7">
        <w:rPr>
          <w:rFonts w:cs="Franklin Gothic Book"/>
          <w:noProof/>
          <w:color w:val="000000"/>
          <w:lang w:val="pl-PL" w:eastAsia="pl-PL"/>
        </w:rPr>
        <w:t xml:space="preserve">w wersji komercyjnej </w:t>
      </w:r>
      <w:r>
        <w:rPr>
          <w:rFonts w:cs="Franklin Gothic Book"/>
          <w:noProof/>
          <w:color w:val="000000"/>
          <w:lang w:val="pl-PL" w:eastAsia="pl-PL"/>
        </w:rPr>
        <w:t xml:space="preserve">od momentu wysłania potwierdzenia </w:t>
      </w:r>
      <w:r w:rsidR="00F223D8">
        <w:rPr>
          <w:rFonts w:cs="Franklin Gothic Book"/>
          <w:noProof/>
          <w:color w:val="000000"/>
          <w:lang w:val="pl-PL" w:eastAsia="pl-PL"/>
        </w:rPr>
        <w:t xml:space="preserve">zamówienia usługi </w:t>
      </w:r>
      <w:r>
        <w:rPr>
          <w:rFonts w:cs="Franklin Gothic Book"/>
          <w:noProof/>
          <w:color w:val="000000"/>
          <w:lang w:val="pl-PL" w:eastAsia="pl-PL"/>
        </w:rPr>
        <w:t>e-mailem trwa kilka godzin</w:t>
      </w:r>
      <w:r w:rsidR="003A7F3D" w:rsidRPr="00963595">
        <w:rPr>
          <w:rFonts w:cs="Franklin Gothic Book"/>
          <w:noProof/>
          <w:color w:val="000000"/>
          <w:lang w:val="pl-PL" w:eastAsia="pl-PL"/>
        </w:rPr>
        <w:t xml:space="preserve"> </w:t>
      </w:r>
      <w:r w:rsidR="006733F7">
        <w:rPr>
          <w:rFonts w:cs="Franklin Gothic Book"/>
          <w:noProof/>
          <w:color w:val="000000"/>
          <w:lang w:val="pl-PL" w:eastAsia="pl-PL"/>
        </w:rPr>
        <w:t xml:space="preserve">(konto testowe zakładane jest automatycznie w ciągu minuty). </w:t>
      </w:r>
    </w:p>
    <w:p w:rsidR="00760CF7" w:rsidRPr="00963595" w:rsidRDefault="007C220B" w:rsidP="00760CF7">
      <w:pPr>
        <w:pStyle w:val="Bodycopy"/>
        <w:rPr>
          <w:rFonts w:cs="Franklin Gothic Book"/>
          <w:noProof/>
          <w:lang w:val="pl-PL" w:eastAsia="pl-PL"/>
        </w:rPr>
      </w:pPr>
      <w:r>
        <w:rPr>
          <w:rFonts w:cs="Franklin Gothic Book"/>
          <w:noProof/>
          <w:color w:val="000000"/>
          <w:lang w:val="pl-PL" w:eastAsia="pl-PL"/>
        </w:rPr>
        <w:t>F</w:t>
      </w:r>
      <w:r w:rsidR="003A7F3D" w:rsidRPr="00963595">
        <w:rPr>
          <w:rFonts w:cs="Franklin Gothic Book"/>
          <w:noProof/>
          <w:color w:val="000000"/>
          <w:lang w:val="pl-PL" w:eastAsia="pl-PL"/>
        </w:rPr>
        <w:t>achow</w:t>
      </w:r>
      <w:r w:rsidR="006733F7">
        <w:rPr>
          <w:rFonts w:cs="Franklin Gothic Book"/>
          <w:noProof/>
          <w:color w:val="000000"/>
          <w:lang w:val="pl-PL" w:eastAsia="pl-PL"/>
        </w:rPr>
        <w:t>ą</w:t>
      </w:r>
      <w:r w:rsidR="003A7F3D" w:rsidRPr="00963595">
        <w:rPr>
          <w:rFonts w:cs="Franklin Gothic Book"/>
          <w:noProof/>
          <w:color w:val="000000"/>
          <w:lang w:val="pl-PL" w:eastAsia="pl-PL"/>
        </w:rPr>
        <w:t xml:space="preserve"> i sprawn</w:t>
      </w:r>
      <w:r w:rsidR="006733F7">
        <w:rPr>
          <w:rFonts w:cs="Franklin Gothic Book"/>
          <w:noProof/>
          <w:color w:val="000000"/>
          <w:lang w:val="pl-PL" w:eastAsia="pl-PL"/>
        </w:rPr>
        <w:t>ą</w:t>
      </w:r>
      <w:r w:rsidR="003A7F3D" w:rsidRPr="00963595">
        <w:rPr>
          <w:rFonts w:cs="Franklin Gothic Book"/>
          <w:noProof/>
          <w:color w:val="000000"/>
          <w:lang w:val="pl-PL" w:eastAsia="pl-PL"/>
        </w:rPr>
        <w:t xml:space="preserve"> </w:t>
      </w:r>
      <w:r w:rsidR="006733F7">
        <w:rPr>
          <w:rFonts w:cs="Franklin Gothic Book"/>
          <w:noProof/>
          <w:color w:val="000000"/>
          <w:lang w:val="pl-PL" w:eastAsia="pl-PL"/>
        </w:rPr>
        <w:t>obsługę</w:t>
      </w:r>
      <w:r w:rsidR="003A7F3D" w:rsidRPr="00963595">
        <w:rPr>
          <w:rFonts w:cs="Franklin Gothic Book"/>
          <w:noProof/>
          <w:color w:val="000000"/>
          <w:lang w:val="pl-PL" w:eastAsia="pl-PL"/>
        </w:rPr>
        <w:t xml:space="preserve"> </w:t>
      </w:r>
      <w:r w:rsidR="00FE0E16">
        <w:rPr>
          <w:rFonts w:cs="Franklin Gothic Book"/>
          <w:noProof/>
          <w:color w:val="000000"/>
          <w:lang w:val="pl-PL" w:eastAsia="pl-PL"/>
        </w:rPr>
        <w:t xml:space="preserve">świadczoną przez </w:t>
      </w:r>
      <w:r>
        <w:rPr>
          <w:rFonts w:cs="Franklin Gothic Book"/>
          <w:noProof/>
          <w:color w:val="000000"/>
          <w:lang w:val="pl-PL" w:eastAsia="pl-PL"/>
        </w:rPr>
        <w:t xml:space="preserve">Ergomedia </w:t>
      </w:r>
      <w:r w:rsidR="00FE0E16">
        <w:rPr>
          <w:rFonts w:cs="Franklin Gothic Book"/>
          <w:noProof/>
          <w:color w:val="000000"/>
          <w:lang w:val="pl-PL" w:eastAsia="pl-PL"/>
        </w:rPr>
        <w:t>poświadcza</w:t>
      </w:r>
      <w:r w:rsidR="003A7F3D" w:rsidRPr="00963595">
        <w:rPr>
          <w:rFonts w:cs="Franklin Gothic Book"/>
          <w:noProof/>
          <w:color w:val="000000"/>
          <w:lang w:val="pl-PL" w:eastAsia="pl-PL"/>
        </w:rPr>
        <w:t xml:space="preserve"> certyfikat </w:t>
      </w:r>
      <w:r w:rsidRPr="00FE0E16">
        <w:rPr>
          <w:rFonts w:cs="Franklin Gothic Book"/>
          <w:i/>
          <w:noProof/>
          <w:color w:val="000000"/>
          <w:lang w:val="pl-PL" w:eastAsia="pl-PL"/>
        </w:rPr>
        <w:t>Microsoft®</w:t>
      </w:r>
      <w:r w:rsidR="00F223D8" w:rsidRPr="00FE0E16">
        <w:rPr>
          <w:rFonts w:cs="Franklin Gothic Book"/>
          <w:i/>
          <w:noProof/>
          <w:color w:val="000000"/>
          <w:lang w:val="pl-PL" w:eastAsia="pl-PL"/>
        </w:rPr>
        <w:t xml:space="preserve"> </w:t>
      </w:r>
      <w:r w:rsidR="006733F7" w:rsidRPr="00FE0E16">
        <w:rPr>
          <w:rFonts w:cs="Franklin Gothic Book"/>
          <w:i/>
          <w:noProof/>
          <w:color w:val="000000"/>
          <w:lang w:val="pl-PL" w:eastAsia="pl-PL"/>
        </w:rPr>
        <w:t xml:space="preserve">Gold Certified </w:t>
      </w:r>
      <w:r w:rsidR="003A7F3D" w:rsidRPr="00FE0E16">
        <w:rPr>
          <w:rFonts w:cs="Franklin Gothic Book"/>
          <w:i/>
          <w:noProof/>
          <w:color w:val="000000"/>
          <w:lang w:val="pl-PL" w:eastAsia="pl-PL"/>
        </w:rPr>
        <w:t>Partner</w:t>
      </w:r>
      <w:r w:rsidR="003A7F3D" w:rsidRPr="00963595">
        <w:rPr>
          <w:rFonts w:cs="Franklin Gothic Book"/>
          <w:noProof/>
          <w:color w:val="000000"/>
          <w:lang w:val="pl-PL" w:eastAsia="pl-PL"/>
        </w:rPr>
        <w:t xml:space="preserve"> – dyplom przyznawany firmom dysponującym du</w:t>
      </w:r>
      <w:r w:rsidR="002B1140" w:rsidRPr="00963595">
        <w:rPr>
          <w:rFonts w:cs="Franklin Gothic Book"/>
          <w:noProof/>
          <w:color w:val="000000"/>
          <w:lang w:val="pl-PL" w:eastAsia="pl-PL"/>
        </w:rPr>
        <w:t>ż</w:t>
      </w:r>
      <w:r w:rsidR="00E773A4" w:rsidRPr="00963595">
        <w:rPr>
          <w:rFonts w:cs="Franklin Gothic Book"/>
          <w:noProof/>
          <w:color w:val="000000"/>
          <w:lang w:val="pl-PL" w:eastAsia="pl-PL"/>
        </w:rPr>
        <w:t>ym doś</w:t>
      </w:r>
      <w:r w:rsidR="002B1140" w:rsidRPr="00963595">
        <w:rPr>
          <w:rFonts w:cs="Franklin Gothic Book"/>
          <w:noProof/>
          <w:color w:val="000000"/>
          <w:lang w:val="pl-PL" w:eastAsia="pl-PL"/>
        </w:rPr>
        <w:t>wi</w:t>
      </w:r>
      <w:r w:rsidR="00E773A4" w:rsidRPr="00963595">
        <w:rPr>
          <w:rFonts w:cs="Franklin Gothic Book"/>
          <w:noProof/>
          <w:color w:val="000000"/>
          <w:lang w:val="pl-PL" w:eastAsia="pl-PL"/>
        </w:rPr>
        <w:t>a</w:t>
      </w:r>
      <w:r w:rsidR="002B1140" w:rsidRPr="00963595">
        <w:rPr>
          <w:rFonts w:cs="Franklin Gothic Book"/>
          <w:noProof/>
          <w:color w:val="000000"/>
          <w:lang w:val="pl-PL" w:eastAsia="pl-PL"/>
        </w:rPr>
        <w:t>dcz</w:t>
      </w:r>
      <w:r w:rsidR="00E773A4" w:rsidRPr="00963595">
        <w:rPr>
          <w:rFonts w:cs="Franklin Gothic Book"/>
          <w:noProof/>
          <w:color w:val="000000"/>
          <w:lang w:val="pl-PL" w:eastAsia="pl-PL"/>
        </w:rPr>
        <w:t>e</w:t>
      </w:r>
      <w:r w:rsidR="002B1140" w:rsidRPr="00963595">
        <w:rPr>
          <w:rFonts w:cs="Franklin Gothic Book"/>
          <w:noProof/>
          <w:color w:val="000000"/>
          <w:lang w:val="pl-PL" w:eastAsia="pl-PL"/>
        </w:rPr>
        <w:t>niem i wiedzą dotyczącą st</w:t>
      </w:r>
      <w:r w:rsidR="003A7F3D" w:rsidRPr="00963595">
        <w:rPr>
          <w:rFonts w:cs="Franklin Gothic Book"/>
          <w:noProof/>
          <w:color w:val="000000"/>
          <w:lang w:val="pl-PL" w:eastAsia="pl-PL"/>
        </w:rPr>
        <w:t>os</w:t>
      </w:r>
      <w:r w:rsidR="002B1140" w:rsidRPr="00963595">
        <w:rPr>
          <w:rFonts w:cs="Franklin Gothic Book"/>
          <w:noProof/>
          <w:color w:val="000000"/>
          <w:lang w:val="pl-PL" w:eastAsia="pl-PL"/>
        </w:rPr>
        <w:t>o</w:t>
      </w:r>
      <w:r w:rsidR="006733F7">
        <w:rPr>
          <w:rFonts w:cs="Franklin Gothic Book"/>
          <w:noProof/>
          <w:color w:val="000000"/>
          <w:lang w:val="pl-PL" w:eastAsia="pl-PL"/>
        </w:rPr>
        <w:t>wania rozwiązań Microsoft, zatrudniającym wykwalifikowanych inżynierów systemowych.</w:t>
      </w:r>
      <w:r w:rsidR="003A7F3D" w:rsidRPr="00963595">
        <w:rPr>
          <w:rFonts w:cs="Franklin Gothic Book"/>
          <w:noProof/>
          <w:color w:val="000000"/>
          <w:lang w:val="pl-PL" w:eastAsia="pl-PL"/>
        </w:rPr>
        <w:t xml:space="preserve"> „</w:t>
      </w:r>
      <w:r w:rsidR="005F144B">
        <w:rPr>
          <w:rFonts w:cs="Franklin Gothic Book"/>
          <w:noProof/>
          <w:color w:val="000000"/>
          <w:lang w:val="pl-PL" w:eastAsia="pl-PL"/>
        </w:rPr>
        <w:t>Nasze kompetencje potwierdzone przez</w:t>
      </w:r>
      <w:r w:rsidR="00F223D8">
        <w:rPr>
          <w:rFonts w:cs="Franklin Gothic Book"/>
          <w:noProof/>
          <w:color w:val="000000"/>
          <w:lang w:val="pl-PL" w:eastAsia="pl-PL"/>
        </w:rPr>
        <w:t xml:space="preserve"> certyfikat Microsoft g</w:t>
      </w:r>
      <w:r w:rsidR="003A7F3D" w:rsidRPr="00963595">
        <w:rPr>
          <w:rFonts w:cs="Franklin Gothic Book"/>
          <w:noProof/>
          <w:color w:val="000000"/>
          <w:lang w:val="pl-PL" w:eastAsia="pl-PL"/>
        </w:rPr>
        <w:t>warantuj</w:t>
      </w:r>
      <w:r w:rsidR="005F144B">
        <w:rPr>
          <w:rFonts w:cs="Franklin Gothic Book"/>
          <w:noProof/>
          <w:color w:val="000000"/>
          <w:lang w:val="pl-PL" w:eastAsia="pl-PL"/>
        </w:rPr>
        <w:t>ą</w:t>
      </w:r>
      <w:r w:rsidR="003A7F3D" w:rsidRPr="00963595">
        <w:rPr>
          <w:rFonts w:cs="Franklin Gothic Book"/>
          <w:noProof/>
          <w:color w:val="000000"/>
          <w:lang w:val="pl-PL" w:eastAsia="pl-PL"/>
        </w:rPr>
        <w:t xml:space="preserve"> klientom</w:t>
      </w:r>
      <w:r w:rsidR="00F223D8" w:rsidRPr="00963595">
        <w:rPr>
          <w:rFonts w:cs="Franklin Gothic Book"/>
          <w:noProof/>
          <w:color w:val="000000"/>
          <w:lang w:val="pl-PL" w:eastAsia="pl-PL"/>
        </w:rPr>
        <w:t xml:space="preserve"> </w:t>
      </w:r>
      <w:r w:rsidR="002B1140" w:rsidRPr="00963595">
        <w:rPr>
          <w:rFonts w:cs="Franklin Gothic Book"/>
          <w:noProof/>
          <w:color w:val="000000"/>
          <w:lang w:val="pl-PL" w:eastAsia="pl-PL"/>
        </w:rPr>
        <w:t>sprawn</w:t>
      </w:r>
      <w:r w:rsidR="005F144B">
        <w:rPr>
          <w:rFonts w:cs="Franklin Gothic Book"/>
          <w:noProof/>
          <w:color w:val="000000"/>
          <w:lang w:val="pl-PL" w:eastAsia="pl-PL"/>
        </w:rPr>
        <w:t>ą i profesjonalną obsługę</w:t>
      </w:r>
      <w:r w:rsidR="00F223D8">
        <w:rPr>
          <w:rFonts w:cs="Franklin Gothic Book"/>
          <w:noProof/>
          <w:color w:val="000000"/>
          <w:lang w:val="pl-PL" w:eastAsia="pl-PL"/>
        </w:rPr>
        <w:t xml:space="preserve"> oraz najwyższą jakoś</w:t>
      </w:r>
      <w:r w:rsidR="00FE0E16">
        <w:rPr>
          <w:rFonts w:cs="Franklin Gothic Book"/>
          <w:noProof/>
          <w:color w:val="000000"/>
          <w:lang w:val="pl-PL" w:eastAsia="pl-PL"/>
        </w:rPr>
        <w:t>ć usług</w:t>
      </w:r>
      <w:r w:rsidR="00F223D8">
        <w:rPr>
          <w:rFonts w:cs="Franklin Gothic Book"/>
          <w:noProof/>
          <w:color w:val="000000"/>
          <w:lang w:val="pl-PL" w:eastAsia="pl-PL"/>
        </w:rPr>
        <w:t>.</w:t>
      </w:r>
      <w:r w:rsidR="003A7F3D" w:rsidRPr="00963595">
        <w:rPr>
          <w:rFonts w:cs="Franklin Gothic Book"/>
          <w:noProof/>
          <w:color w:val="000000"/>
          <w:lang w:val="pl-PL" w:eastAsia="pl-PL"/>
        </w:rPr>
        <w:t>”</w:t>
      </w:r>
      <w:r w:rsidR="002B1140" w:rsidRPr="00963595">
        <w:rPr>
          <w:rFonts w:cs="Franklin Gothic Book"/>
          <w:noProof/>
          <w:color w:val="000000"/>
          <w:lang w:val="pl-PL" w:eastAsia="pl-PL"/>
        </w:rPr>
        <w:t xml:space="preserve"> – wyjaśnia </w:t>
      </w:r>
      <w:r w:rsidR="00E773A4" w:rsidRPr="00963595">
        <w:rPr>
          <w:rFonts w:cs="Franklin Gothic Book"/>
          <w:noProof/>
          <w:lang w:val="pl-PL" w:eastAsia="pl-PL"/>
        </w:rPr>
        <w:t>Przemysław Skowroński</w:t>
      </w:r>
      <w:r w:rsidR="00F223D8">
        <w:rPr>
          <w:rFonts w:cs="Franklin Gothic Book"/>
          <w:noProof/>
          <w:lang w:val="pl-PL" w:eastAsia="pl-PL"/>
        </w:rPr>
        <w:t>, Dyrektor Zarządzający Eregonet.pl</w:t>
      </w:r>
      <w:r w:rsidR="003A7F3D" w:rsidRPr="00963595">
        <w:rPr>
          <w:rFonts w:cs="Franklin Gothic Book"/>
          <w:noProof/>
          <w:lang w:val="pl-PL" w:eastAsia="pl-PL"/>
        </w:rPr>
        <w:t>.</w:t>
      </w:r>
    </w:p>
    <w:p w:rsidR="003A7F3D" w:rsidRPr="00963595" w:rsidRDefault="003A7F3D" w:rsidP="00760CF7">
      <w:pPr>
        <w:pStyle w:val="Bodycopy"/>
        <w:rPr>
          <w:rFonts w:cs="Franklin Gothic Book"/>
          <w:noProof/>
          <w:color w:val="000000"/>
          <w:lang w:val="pl-PL" w:eastAsia="pl-PL"/>
        </w:rPr>
      </w:pPr>
    </w:p>
    <w:p w:rsidR="0061365B" w:rsidRPr="00963595" w:rsidRDefault="00A46BF3" w:rsidP="00760CF7">
      <w:pPr>
        <w:pStyle w:val="Bodycopy"/>
        <w:rPr>
          <w:rFonts w:cs="Franklin Gothic Book"/>
          <w:noProof/>
          <w:color w:val="000000"/>
          <w:lang w:val="pl-PL" w:eastAsia="pl-PL"/>
        </w:rPr>
      </w:pPr>
      <w:r w:rsidRPr="00A46BF3">
        <w:rPr>
          <w:noProof/>
          <w:lang w:val="pl-PL" w:eastAsia="pl-PL"/>
        </w:rPr>
        <w:pict>
          <v:shape id="_x0000_s1026" type="#_x0000_t202" style="position:absolute;margin-left:27pt;margin-top:744.75pt;width:351pt;height:30pt;z-index:251654656;mso-position-horizontal-relative:page;mso-position-vertical-relative:page" stroked="f">
            <v:textbox inset="0,0,0,0">
              <w:txbxContent>
                <w:p w:rsidR="00AD2F6E" w:rsidRDefault="00AD2F6E" w:rsidP="00832774">
                  <w:pPr>
                    <w:rPr>
                      <w:color w:val="000000"/>
                      <w:sz w:val="18"/>
                      <w:szCs w:val="18"/>
                    </w:rPr>
                  </w:pPr>
                  <w:r>
                    <w:rPr>
                      <w:color w:val="000000"/>
                      <w:sz w:val="18"/>
                      <w:szCs w:val="18"/>
                    </w:rPr>
                    <w:t xml:space="preserve">Niniejsze studium przypadku służy wyłącznie celom informacyjnym. </w:t>
                  </w:r>
                </w:p>
                <w:p w:rsidR="00AD2F6E" w:rsidRDefault="00AD2F6E" w:rsidP="00832774">
                  <w:pPr>
                    <w:rPr>
                      <w:sz w:val="18"/>
                      <w:szCs w:val="18"/>
                    </w:rPr>
                  </w:pPr>
                  <w:r>
                    <w:rPr>
                      <w:color w:val="000000"/>
                      <w:sz w:val="18"/>
                      <w:szCs w:val="18"/>
                    </w:rPr>
                    <w:t>Aktualne nazwy przedsiębiorstw i produktów wymienionych w tekście opracowania mogą być zastrzeżonymi znakami towarowymi ich właścicieli.</w:t>
                  </w:r>
                </w:p>
                <w:p w:rsidR="00AD2F6E" w:rsidRDefault="00AD2F6E" w:rsidP="00832774"/>
              </w:txbxContent>
            </v:textbox>
            <w10:wrap anchorx="page" anchory="page"/>
          </v:shape>
        </w:pict>
      </w:r>
      <w:r w:rsidR="006733F7">
        <w:rPr>
          <w:rFonts w:cs="Franklin Gothic Book"/>
          <w:noProof/>
          <w:color w:val="000000"/>
          <w:lang w:val="pl-PL" w:eastAsia="pl-PL"/>
        </w:rPr>
        <w:t xml:space="preserve">Firma HaftArt zdecydowała się na </w:t>
      </w:r>
      <w:r w:rsidR="005F144B">
        <w:rPr>
          <w:rFonts w:cs="Franklin Gothic Book"/>
          <w:noProof/>
          <w:color w:val="000000"/>
          <w:lang w:val="pl-PL" w:eastAsia="pl-PL"/>
        </w:rPr>
        <w:t xml:space="preserve">początek </w:t>
      </w:r>
      <w:r w:rsidR="006733F7">
        <w:rPr>
          <w:rFonts w:cs="Franklin Gothic Book"/>
          <w:noProof/>
          <w:color w:val="000000"/>
          <w:lang w:val="pl-PL" w:eastAsia="pl-PL"/>
        </w:rPr>
        <w:t xml:space="preserve">na 10 kont Exchange i 5 dodatkowych filtrów </w:t>
      </w:r>
      <w:r w:rsidR="006733F7">
        <w:rPr>
          <w:rFonts w:cs="Franklin Gothic Book"/>
          <w:noProof/>
          <w:color w:val="000000"/>
          <w:lang w:val="pl-PL" w:eastAsia="pl-PL"/>
        </w:rPr>
        <w:lastRenderedPageBreak/>
        <w:t>antyspam</w:t>
      </w:r>
      <w:r w:rsidR="005F144B">
        <w:rPr>
          <w:rFonts w:cs="Franklin Gothic Book"/>
          <w:noProof/>
          <w:color w:val="000000"/>
          <w:lang w:val="pl-PL" w:eastAsia="pl-PL"/>
        </w:rPr>
        <w:t>owych</w:t>
      </w:r>
      <w:r w:rsidR="006733F7">
        <w:rPr>
          <w:rFonts w:cs="Franklin Gothic Book"/>
          <w:noProof/>
          <w:color w:val="000000"/>
          <w:lang w:val="pl-PL" w:eastAsia="pl-PL"/>
        </w:rPr>
        <w:t xml:space="preserve">. </w:t>
      </w:r>
      <w:r w:rsidR="005F144B">
        <w:rPr>
          <w:rFonts w:cs="Franklin Gothic Book"/>
          <w:noProof/>
          <w:color w:val="000000"/>
          <w:lang w:val="pl-PL" w:eastAsia="pl-PL"/>
        </w:rPr>
        <w:t>K</w:t>
      </w:r>
      <w:r w:rsidR="006733F7">
        <w:rPr>
          <w:rFonts w:cs="Franklin Gothic Book"/>
          <w:noProof/>
          <w:color w:val="000000"/>
          <w:lang w:val="pl-PL" w:eastAsia="pl-PL"/>
        </w:rPr>
        <w:t>onta zostały tak skofigurowane, że w</w:t>
      </w:r>
      <w:r w:rsidR="006733F7" w:rsidRPr="006733F7">
        <w:rPr>
          <w:rFonts w:cs="Franklin Gothic Book"/>
          <w:noProof/>
          <w:color w:val="000000"/>
          <w:lang w:val="pl-PL" w:eastAsia="pl-PL"/>
        </w:rPr>
        <w:t>łaściciel firmy ma dostęp do wszystkich e-maili pracowników, może kontrolować wykonywanie przydzielonych zadań</w:t>
      </w:r>
      <w:r w:rsidR="00AE5C55">
        <w:rPr>
          <w:rFonts w:cs="Franklin Gothic Book"/>
          <w:noProof/>
          <w:color w:val="000000"/>
          <w:lang w:val="pl-PL" w:eastAsia="pl-PL"/>
        </w:rPr>
        <w:t xml:space="preserve"> i zapisy spotkań w kalendarzu.</w:t>
      </w:r>
    </w:p>
    <w:p w:rsidR="00B71DD4" w:rsidRDefault="00B71DD4" w:rsidP="00760CF7">
      <w:pPr>
        <w:pStyle w:val="Bodycopy"/>
        <w:rPr>
          <w:rFonts w:cs="Franklin Gothic Book"/>
          <w:noProof/>
          <w:color w:val="000000"/>
          <w:lang w:val="pl-PL" w:eastAsia="pl-PL"/>
        </w:rPr>
      </w:pPr>
    </w:p>
    <w:p w:rsidR="007352C3" w:rsidRPr="00963595" w:rsidRDefault="007352C3" w:rsidP="007352C3">
      <w:pPr>
        <w:pStyle w:val="SectionHeading"/>
        <w:spacing w:line="240" w:lineRule="auto"/>
        <w:outlineLvl w:val="0"/>
        <w:rPr>
          <w:color w:val="auto"/>
          <w:lang w:val="pl-PL"/>
        </w:rPr>
      </w:pPr>
      <w:r w:rsidRPr="00963595">
        <w:rPr>
          <w:color w:val="auto"/>
          <w:lang w:val="pl-PL"/>
        </w:rPr>
        <w:t>Korzyści</w:t>
      </w:r>
    </w:p>
    <w:p w:rsidR="00760CF7" w:rsidRPr="00963595" w:rsidRDefault="00760CF7" w:rsidP="00760CF7">
      <w:pPr>
        <w:pStyle w:val="Bodycopy"/>
        <w:rPr>
          <w:lang w:val="pl-PL"/>
        </w:rPr>
      </w:pPr>
      <w:r w:rsidRPr="00963595">
        <w:rPr>
          <w:lang w:val="pl-PL"/>
        </w:rPr>
        <w:t xml:space="preserve">Po </w:t>
      </w:r>
      <w:r w:rsidR="00470C89">
        <w:rPr>
          <w:lang w:val="pl-PL"/>
        </w:rPr>
        <w:t xml:space="preserve">uruchomieniu usługi </w:t>
      </w:r>
      <w:r w:rsidRPr="00963595">
        <w:rPr>
          <w:lang w:val="pl-PL"/>
        </w:rPr>
        <w:t xml:space="preserve">firma </w:t>
      </w:r>
      <w:r w:rsidR="00470C89">
        <w:rPr>
          <w:lang w:val="pl-PL"/>
        </w:rPr>
        <w:t>HaftArt</w:t>
      </w:r>
      <w:r w:rsidRPr="00963595">
        <w:rPr>
          <w:lang w:val="pl-PL"/>
        </w:rPr>
        <w:t xml:space="preserve"> mogła ocenić efekty. Kadra zarządzająca uznała, że wprowadzenie oprogramowania Microsoft przyniosło następujące</w:t>
      </w:r>
      <w:r w:rsidR="003A7F3D" w:rsidRPr="00963595">
        <w:rPr>
          <w:lang w:val="pl-PL"/>
        </w:rPr>
        <w:t>, wymierne</w:t>
      </w:r>
      <w:r w:rsidRPr="00963595">
        <w:rPr>
          <w:lang w:val="pl-PL"/>
        </w:rPr>
        <w:t xml:space="preserve"> korzy</w:t>
      </w:r>
      <w:r w:rsidR="00470C89">
        <w:rPr>
          <w:lang w:val="pl-PL"/>
        </w:rPr>
        <w:t>ści:</w:t>
      </w:r>
    </w:p>
    <w:p w:rsidR="00760CF7" w:rsidRPr="00963595" w:rsidRDefault="00760CF7" w:rsidP="00760CF7">
      <w:pPr>
        <w:pStyle w:val="Bodycopy"/>
        <w:rPr>
          <w:lang w:val="pl-PL"/>
        </w:rPr>
      </w:pPr>
    </w:p>
    <w:p w:rsidR="00760CF7" w:rsidRPr="00963595" w:rsidRDefault="00760CF7" w:rsidP="00760CF7">
      <w:pPr>
        <w:pStyle w:val="Bodycopy"/>
        <w:rPr>
          <w:lang w:val="pl-PL"/>
        </w:rPr>
      </w:pPr>
      <w:r w:rsidRPr="00963595">
        <w:rPr>
          <w:lang w:val="pl-PL"/>
        </w:rPr>
        <w:t>•</w:t>
      </w:r>
      <w:r w:rsidR="00035F5B">
        <w:rPr>
          <w:lang w:val="pl-PL"/>
        </w:rPr>
        <w:t>Firma korzysta ze wszystkich dostępnych opcji Outlooka, którego licencje otrzymała</w:t>
      </w:r>
      <w:r w:rsidR="002B0E48">
        <w:rPr>
          <w:lang w:val="pl-PL"/>
        </w:rPr>
        <w:t xml:space="preserve"> bezpłatnie </w:t>
      </w:r>
      <w:r w:rsidR="00035F5B">
        <w:rPr>
          <w:lang w:val="pl-PL"/>
        </w:rPr>
        <w:t xml:space="preserve">na każde </w:t>
      </w:r>
      <w:r w:rsidR="002B0E48">
        <w:rPr>
          <w:lang w:val="pl-PL"/>
        </w:rPr>
        <w:t xml:space="preserve">z 10 </w:t>
      </w:r>
      <w:r w:rsidR="00035F5B">
        <w:rPr>
          <w:lang w:val="pl-PL"/>
        </w:rPr>
        <w:t>stanowisk</w:t>
      </w:r>
      <w:r w:rsidR="003A7F3D" w:rsidRPr="00963595">
        <w:rPr>
          <w:lang w:val="pl-PL"/>
        </w:rPr>
        <w:t>.</w:t>
      </w:r>
      <w:r w:rsidR="001C4914">
        <w:rPr>
          <w:lang w:val="pl-PL"/>
        </w:rPr>
        <w:t xml:space="preserve"> Wyk</w:t>
      </w:r>
      <w:r w:rsidR="001C4914">
        <w:rPr>
          <w:lang w:val="pl-PL"/>
        </w:rPr>
        <w:t>o</w:t>
      </w:r>
      <w:r w:rsidR="001C4914">
        <w:rPr>
          <w:lang w:val="pl-PL"/>
        </w:rPr>
        <w:t>rzystywane jest przekazywanie zadań, ud</w:t>
      </w:r>
      <w:r w:rsidR="001C4914">
        <w:rPr>
          <w:lang w:val="pl-PL"/>
        </w:rPr>
        <w:t>o</w:t>
      </w:r>
      <w:r w:rsidR="001C4914">
        <w:rPr>
          <w:lang w:val="pl-PL"/>
        </w:rPr>
        <w:t>stępnianie kalendarza, kontaktów, notatek.</w:t>
      </w:r>
    </w:p>
    <w:p w:rsidR="00760CF7" w:rsidRDefault="00B060E3" w:rsidP="00760CF7">
      <w:pPr>
        <w:pStyle w:val="Bodycopy"/>
        <w:rPr>
          <w:lang w:val="pl-PL"/>
        </w:rPr>
      </w:pPr>
      <w:r w:rsidRPr="00963595">
        <w:rPr>
          <w:lang w:val="pl-PL"/>
        </w:rPr>
        <w:t>Nastąpiła poprawa komunikacji między pr</w:t>
      </w:r>
      <w:r w:rsidRPr="00963595">
        <w:rPr>
          <w:lang w:val="pl-PL"/>
        </w:rPr>
        <w:t>a</w:t>
      </w:r>
      <w:r w:rsidRPr="00963595">
        <w:rPr>
          <w:lang w:val="pl-PL"/>
        </w:rPr>
        <w:t>cownikami</w:t>
      </w:r>
      <w:r>
        <w:rPr>
          <w:lang w:val="pl-PL"/>
        </w:rPr>
        <w:t>.</w:t>
      </w:r>
    </w:p>
    <w:p w:rsidR="00B060E3" w:rsidRDefault="00B060E3" w:rsidP="00760CF7">
      <w:pPr>
        <w:pStyle w:val="Bodycopy"/>
        <w:rPr>
          <w:lang w:val="pl-PL"/>
        </w:rPr>
      </w:pPr>
      <w:r w:rsidRPr="00963595">
        <w:rPr>
          <w:lang w:val="pl-PL"/>
        </w:rPr>
        <w:t>•</w:t>
      </w:r>
      <w:r>
        <w:rPr>
          <w:lang w:val="pl-PL"/>
        </w:rPr>
        <w:t xml:space="preserve"> Ułatwione zostało zarządzanie przedsi</w:t>
      </w:r>
      <w:r>
        <w:rPr>
          <w:lang w:val="pl-PL"/>
        </w:rPr>
        <w:t>ę</w:t>
      </w:r>
      <w:r>
        <w:rPr>
          <w:lang w:val="pl-PL"/>
        </w:rPr>
        <w:t xml:space="preserve">biorstwem, ponieważ właściciel firmy </w:t>
      </w:r>
      <w:r w:rsidRPr="00B060E3">
        <w:rPr>
          <w:lang w:val="pl-PL"/>
        </w:rPr>
        <w:t>ma dostęp do wszystkich e-maili pracowników</w:t>
      </w:r>
      <w:r>
        <w:rPr>
          <w:lang w:val="pl-PL"/>
        </w:rPr>
        <w:t xml:space="preserve">, </w:t>
      </w:r>
      <w:r w:rsidRPr="00B060E3">
        <w:rPr>
          <w:lang w:val="pl-PL"/>
        </w:rPr>
        <w:t>może kontrolować wykonywanie przydziel</w:t>
      </w:r>
      <w:r w:rsidRPr="00B060E3">
        <w:rPr>
          <w:lang w:val="pl-PL"/>
        </w:rPr>
        <w:t>o</w:t>
      </w:r>
      <w:r w:rsidRPr="00B060E3">
        <w:rPr>
          <w:lang w:val="pl-PL"/>
        </w:rPr>
        <w:t>nych zadań</w:t>
      </w:r>
      <w:r>
        <w:rPr>
          <w:lang w:val="pl-PL"/>
        </w:rPr>
        <w:t xml:space="preserve"> i spotkań wpisanych do kalend</w:t>
      </w:r>
      <w:r>
        <w:rPr>
          <w:lang w:val="pl-PL"/>
        </w:rPr>
        <w:t>a</w:t>
      </w:r>
      <w:r>
        <w:rPr>
          <w:lang w:val="pl-PL"/>
        </w:rPr>
        <w:t>rza</w:t>
      </w:r>
      <w:r w:rsidR="005F144B">
        <w:rPr>
          <w:lang w:val="pl-PL"/>
        </w:rPr>
        <w:t xml:space="preserve"> oraz </w:t>
      </w:r>
      <w:r w:rsidR="00FE0E16">
        <w:rPr>
          <w:lang w:val="pl-PL"/>
        </w:rPr>
        <w:t>przydzielać</w:t>
      </w:r>
      <w:r w:rsidR="005F144B">
        <w:rPr>
          <w:lang w:val="pl-PL"/>
        </w:rPr>
        <w:t xml:space="preserve"> w tym zakresie </w:t>
      </w:r>
      <w:r w:rsidR="00FE0E16">
        <w:rPr>
          <w:lang w:val="pl-PL"/>
        </w:rPr>
        <w:t>komp</w:t>
      </w:r>
      <w:r w:rsidR="00FE0E16">
        <w:rPr>
          <w:lang w:val="pl-PL"/>
        </w:rPr>
        <w:t>e</w:t>
      </w:r>
      <w:r w:rsidR="00FE0E16">
        <w:rPr>
          <w:lang w:val="pl-PL"/>
        </w:rPr>
        <w:t xml:space="preserve">tencje </w:t>
      </w:r>
      <w:r w:rsidR="005F144B">
        <w:rPr>
          <w:lang w:val="pl-PL"/>
        </w:rPr>
        <w:t>swoi</w:t>
      </w:r>
      <w:r w:rsidR="00FE0E16">
        <w:rPr>
          <w:lang w:val="pl-PL"/>
        </w:rPr>
        <w:t>m</w:t>
      </w:r>
      <w:r w:rsidR="005F144B">
        <w:rPr>
          <w:lang w:val="pl-PL"/>
        </w:rPr>
        <w:t xml:space="preserve"> zastępc</w:t>
      </w:r>
      <w:r w:rsidR="00FE0E16">
        <w:rPr>
          <w:lang w:val="pl-PL"/>
        </w:rPr>
        <w:t>om,</w:t>
      </w:r>
      <w:r w:rsidR="005F144B">
        <w:rPr>
          <w:lang w:val="pl-PL"/>
        </w:rPr>
        <w:t xml:space="preserve"> co gwarantuje te</w:t>
      </w:r>
      <w:r w:rsidR="005F144B">
        <w:rPr>
          <w:lang w:val="pl-PL"/>
        </w:rPr>
        <w:t>r</w:t>
      </w:r>
      <w:r w:rsidR="005F144B">
        <w:rPr>
          <w:lang w:val="pl-PL"/>
        </w:rPr>
        <w:t>minowość i niezaburzoną realizację z</w:t>
      </w:r>
      <w:r w:rsidR="00383446">
        <w:rPr>
          <w:lang w:val="pl-PL"/>
        </w:rPr>
        <w:t>leceń</w:t>
      </w:r>
      <w:r>
        <w:rPr>
          <w:lang w:val="pl-PL"/>
        </w:rPr>
        <w:t>.</w:t>
      </w:r>
    </w:p>
    <w:p w:rsidR="00B060E3" w:rsidRDefault="00B060E3" w:rsidP="00760CF7">
      <w:pPr>
        <w:pStyle w:val="Bodycopy"/>
        <w:rPr>
          <w:lang w:val="pl-PL"/>
        </w:rPr>
      </w:pPr>
      <w:r w:rsidRPr="00963595">
        <w:rPr>
          <w:lang w:val="pl-PL"/>
        </w:rPr>
        <w:t>•</w:t>
      </w:r>
      <w:r>
        <w:rPr>
          <w:lang w:val="pl-PL"/>
        </w:rPr>
        <w:t xml:space="preserve"> Dzięki d</w:t>
      </w:r>
      <w:r w:rsidRPr="00B060E3">
        <w:rPr>
          <w:lang w:val="pl-PL"/>
        </w:rPr>
        <w:t>ostęp</w:t>
      </w:r>
      <w:r>
        <w:rPr>
          <w:lang w:val="pl-PL"/>
        </w:rPr>
        <w:t>owi</w:t>
      </w:r>
      <w:r w:rsidRPr="00B060E3">
        <w:rPr>
          <w:lang w:val="pl-PL"/>
        </w:rPr>
        <w:t xml:space="preserve"> do danych z dowolnego miejsca z użyciem </w:t>
      </w:r>
      <w:r w:rsidR="005F144B">
        <w:rPr>
          <w:lang w:val="pl-PL"/>
        </w:rPr>
        <w:t>p</w:t>
      </w:r>
      <w:r w:rsidRPr="00B060E3">
        <w:rPr>
          <w:lang w:val="pl-PL"/>
        </w:rPr>
        <w:t>almtop</w:t>
      </w:r>
      <w:r w:rsidR="005F144B">
        <w:rPr>
          <w:lang w:val="pl-PL"/>
        </w:rPr>
        <w:t>ów, z których k</w:t>
      </w:r>
      <w:r w:rsidR="005F144B">
        <w:rPr>
          <w:lang w:val="pl-PL"/>
        </w:rPr>
        <w:t>o</w:t>
      </w:r>
      <w:r w:rsidR="005F144B">
        <w:rPr>
          <w:lang w:val="pl-PL"/>
        </w:rPr>
        <w:t>rzysta kadra zarządzająca,</w:t>
      </w:r>
      <w:r w:rsidRPr="00B060E3">
        <w:rPr>
          <w:lang w:val="pl-PL"/>
        </w:rPr>
        <w:t xml:space="preserve"> </w:t>
      </w:r>
      <w:r>
        <w:rPr>
          <w:lang w:val="pl-PL"/>
        </w:rPr>
        <w:t xml:space="preserve">zwiększyła się </w:t>
      </w:r>
      <w:r w:rsidRPr="00B060E3">
        <w:rPr>
          <w:lang w:val="pl-PL"/>
        </w:rPr>
        <w:t>niezależność</w:t>
      </w:r>
      <w:r>
        <w:rPr>
          <w:lang w:val="pl-PL"/>
        </w:rPr>
        <w:t xml:space="preserve"> i komfort pracy.</w:t>
      </w:r>
    </w:p>
    <w:p w:rsidR="00B060E3" w:rsidRDefault="00B060E3" w:rsidP="00760CF7">
      <w:pPr>
        <w:pStyle w:val="Bodycopy"/>
        <w:rPr>
          <w:lang w:val="pl-PL"/>
        </w:rPr>
      </w:pPr>
      <w:r>
        <w:rPr>
          <w:lang w:val="pl-PL"/>
        </w:rPr>
        <w:t xml:space="preserve">„Praktycznie w każdej chwili mogę udzielić moim klientom </w:t>
      </w:r>
      <w:r w:rsidR="00CF1E33">
        <w:rPr>
          <w:lang w:val="pl-PL"/>
        </w:rPr>
        <w:t>informacji o</w:t>
      </w:r>
      <w:r>
        <w:rPr>
          <w:lang w:val="pl-PL"/>
        </w:rPr>
        <w:t xml:space="preserve"> postęp</w:t>
      </w:r>
      <w:r w:rsidR="00CF1E33">
        <w:rPr>
          <w:lang w:val="pl-PL"/>
        </w:rPr>
        <w:t>ie</w:t>
      </w:r>
      <w:r>
        <w:rPr>
          <w:lang w:val="pl-PL"/>
        </w:rPr>
        <w:t xml:space="preserve"> prac związanych z </w:t>
      </w:r>
      <w:r w:rsidR="00CF1E33">
        <w:rPr>
          <w:lang w:val="pl-PL"/>
        </w:rPr>
        <w:t xml:space="preserve">ich </w:t>
      </w:r>
      <w:r w:rsidR="00383446">
        <w:rPr>
          <w:lang w:val="pl-PL"/>
        </w:rPr>
        <w:t>projektem</w:t>
      </w:r>
      <w:r w:rsidR="00CF1E33">
        <w:rPr>
          <w:lang w:val="pl-PL"/>
        </w:rPr>
        <w:t>”</w:t>
      </w:r>
      <w:r w:rsidR="005F144B">
        <w:rPr>
          <w:lang w:val="pl-PL"/>
        </w:rPr>
        <w:t xml:space="preserve"> </w:t>
      </w:r>
      <w:r>
        <w:rPr>
          <w:lang w:val="pl-PL"/>
        </w:rPr>
        <w:t>- podkreśla Wo</w:t>
      </w:r>
      <w:r>
        <w:rPr>
          <w:lang w:val="pl-PL"/>
        </w:rPr>
        <w:t>j</w:t>
      </w:r>
      <w:r>
        <w:rPr>
          <w:lang w:val="pl-PL"/>
        </w:rPr>
        <w:t>ciech Du</w:t>
      </w:r>
      <w:r w:rsidR="00CF1E33">
        <w:rPr>
          <w:lang w:val="pl-PL"/>
        </w:rPr>
        <w:t>biel – właściciel firmy.</w:t>
      </w:r>
    </w:p>
    <w:p w:rsidR="00B060E3" w:rsidRDefault="00621804" w:rsidP="00760CF7">
      <w:pPr>
        <w:pStyle w:val="Bodycopy"/>
        <w:rPr>
          <w:lang w:val="pl-PL"/>
        </w:rPr>
      </w:pPr>
      <w:r w:rsidRPr="00963595">
        <w:rPr>
          <w:lang w:val="pl-PL"/>
        </w:rPr>
        <w:t>•</w:t>
      </w:r>
      <w:r>
        <w:rPr>
          <w:lang w:val="pl-PL"/>
        </w:rPr>
        <w:t xml:space="preserve"> </w:t>
      </w:r>
      <w:r w:rsidR="001473E9">
        <w:rPr>
          <w:lang w:val="pl-PL"/>
        </w:rPr>
        <w:t>Wszystkie duże pliki dochodzą b</w:t>
      </w:r>
      <w:r>
        <w:rPr>
          <w:lang w:val="pl-PL"/>
        </w:rPr>
        <w:t>ez probl</w:t>
      </w:r>
      <w:r>
        <w:rPr>
          <w:lang w:val="pl-PL"/>
        </w:rPr>
        <w:t>e</w:t>
      </w:r>
      <w:r>
        <w:rPr>
          <w:lang w:val="pl-PL"/>
        </w:rPr>
        <w:t>mu.</w:t>
      </w:r>
      <w:r w:rsidR="00B30A94">
        <w:rPr>
          <w:lang w:val="pl-PL"/>
        </w:rPr>
        <w:t xml:space="preserve"> </w:t>
      </w:r>
      <w:r w:rsidR="005F144B">
        <w:rPr>
          <w:lang w:val="pl-PL"/>
        </w:rPr>
        <w:t>Ich dostarczenie na serwer odbiorcy p</w:t>
      </w:r>
      <w:r w:rsidR="005F144B">
        <w:rPr>
          <w:lang w:val="pl-PL"/>
        </w:rPr>
        <w:t>o</w:t>
      </w:r>
      <w:r w:rsidR="005F144B">
        <w:rPr>
          <w:lang w:val="pl-PL"/>
        </w:rPr>
        <w:t>świadcza automatyczne po</w:t>
      </w:r>
      <w:r w:rsidR="00383446">
        <w:rPr>
          <w:lang w:val="pl-PL"/>
        </w:rPr>
        <w:t>wiadomienie</w:t>
      </w:r>
      <w:r w:rsidR="005F144B">
        <w:rPr>
          <w:lang w:val="pl-PL"/>
        </w:rPr>
        <w:t xml:space="preserve"> gen</w:t>
      </w:r>
      <w:r w:rsidR="005F144B">
        <w:rPr>
          <w:lang w:val="pl-PL"/>
        </w:rPr>
        <w:t>e</w:t>
      </w:r>
      <w:r w:rsidR="005F144B">
        <w:rPr>
          <w:lang w:val="pl-PL"/>
        </w:rPr>
        <w:t>rowane przez ser</w:t>
      </w:r>
      <w:r w:rsidR="001473E9">
        <w:rPr>
          <w:lang w:val="pl-PL"/>
        </w:rPr>
        <w:t>wer pocztowy Er</w:t>
      </w:r>
      <w:r w:rsidR="005F144B">
        <w:rPr>
          <w:lang w:val="pl-PL"/>
        </w:rPr>
        <w:t>gonet.pl</w:t>
      </w:r>
    </w:p>
    <w:p w:rsidR="00760CF7" w:rsidRDefault="00760CF7" w:rsidP="00760CF7">
      <w:pPr>
        <w:pStyle w:val="Bodycopy"/>
        <w:rPr>
          <w:lang w:val="pl-PL"/>
        </w:rPr>
      </w:pPr>
      <w:r w:rsidRPr="00963595">
        <w:rPr>
          <w:lang w:val="pl-PL"/>
        </w:rPr>
        <w:t xml:space="preserve"> </w:t>
      </w:r>
      <w:r w:rsidRPr="00621804">
        <w:rPr>
          <w:lang w:val="pl-PL"/>
        </w:rPr>
        <w:t>•</w:t>
      </w:r>
      <w:r w:rsidR="001C4914" w:rsidRPr="00621804">
        <w:rPr>
          <w:lang w:val="pl-PL"/>
        </w:rPr>
        <w:t>Przychodzi mniej spamu dzięki dodatk</w:t>
      </w:r>
      <w:r w:rsidR="001C4914" w:rsidRPr="00621804">
        <w:rPr>
          <w:lang w:val="pl-PL"/>
        </w:rPr>
        <w:t>o</w:t>
      </w:r>
      <w:r w:rsidR="001C4914" w:rsidRPr="00621804">
        <w:rPr>
          <w:lang w:val="pl-PL"/>
        </w:rPr>
        <w:t>wym filtrom antyspamowy</w:t>
      </w:r>
      <w:r w:rsidR="00B060E3" w:rsidRPr="00621804">
        <w:rPr>
          <w:lang w:val="pl-PL"/>
        </w:rPr>
        <w:t>m</w:t>
      </w:r>
      <w:r w:rsidR="001C4914" w:rsidRPr="00621804">
        <w:rPr>
          <w:lang w:val="pl-PL"/>
        </w:rPr>
        <w:t>.</w:t>
      </w:r>
      <w:r w:rsidR="001C4914">
        <w:rPr>
          <w:lang w:val="pl-PL"/>
        </w:rPr>
        <w:t xml:space="preserve"> </w:t>
      </w:r>
    </w:p>
    <w:p w:rsidR="00760CF7" w:rsidRPr="00963595" w:rsidRDefault="00D976F1" w:rsidP="00760CF7">
      <w:pPr>
        <w:pStyle w:val="Bodycopy"/>
        <w:rPr>
          <w:lang w:val="pl-PL"/>
        </w:rPr>
      </w:pPr>
      <w:r w:rsidRPr="00963595">
        <w:rPr>
          <w:lang w:val="pl-PL"/>
        </w:rPr>
        <w:t xml:space="preserve"> </w:t>
      </w:r>
      <w:r w:rsidR="004D6173" w:rsidRPr="00621804">
        <w:rPr>
          <w:lang w:val="pl-PL"/>
        </w:rPr>
        <w:t>•</w:t>
      </w:r>
      <w:r w:rsidRPr="00963595">
        <w:rPr>
          <w:lang w:val="pl-PL"/>
        </w:rPr>
        <w:t>System jest prosty w obsłudze</w:t>
      </w:r>
      <w:r w:rsidR="00B71DD4" w:rsidRPr="00963595">
        <w:rPr>
          <w:lang w:val="pl-PL"/>
        </w:rPr>
        <w:t>,</w:t>
      </w:r>
      <w:r w:rsidRPr="00963595">
        <w:rPr>
          <w:lang w:val="pl-PL"/>
        </w:rPr>
        <w:t xml:space="preserve"> intuicyjny i, jak podkreślają pracownicy</w:t>
      </w:r>
      <w:r w:rsidR="00383446">
        <w:rPr>
          <w:lang w:val="pl-PL"/>
        </w:rPr>
        <w:t>,</w:t>
      </w:r>
      <w:r w:rsidRPr="00963595">
        <w:rPr>
          <w:lang w:val="pl-PL"/>
        </w:rPr>
        <w:t xml:space="preserve"> faktycznie uł</w:t>
      </w:r>
      <w:r w:rsidRPr="00963595">
        <w:rPr>
          <w:lang w:val="pl-PL"/>
        </w:rPr>
        <w:t>a</w:t>
      </w:r>
      <w:r w:rsidRPr="00963595">
        <w:rPr>
          <w:lang w:val="pl-PL"/>
        </w:rPr>
        <w:t>twia pracę.</w:t>
      </w:r>
    </w:p>
    <w:p w:rsidR="00EA25B5" w:rsidRPr="00963595" w:rsidRDefault="00760CF7" w:rsidP="00236DB1">
      <w:pPr>
        <w:pStyle w:val="Bodycopy"/>
        <w:rPr>
          <w:lang w:val="pl-PL"/>
        </w:rPr>
      </w:pPr>
      <w:r w:rsidRPr="00963595">
        <w:rPr>
          <w:lang w:val="pl-PL"/>
        </w:rPr>
        <w:t xml:space="preserve">• </w:t>
      </w:r>
      <w:r w:rsidR="005F144B">
        <w:rPr>
          <w:lang w:val="pl-PL"/>
        </w:rPr>
        <w:t>D</w:t>
      </w:r>
      <w:r w:rsidR="00B30A94">
        <w:rPr>
          <w:lang w:val="pl-PL"/>
        </w:rPr>
        <w:t>ane są bezpieczne. Serwery</w:t>
      </w:r>
      <w:r w:rsidR="005F144B">
        <w:rPr>
          <w:lang w:val="pl-PL"/>
        </w:rPr>
        <w:t>, na których się</w:t>
      </w:r>
      <w:r w:rsidR="00B30A94">
        <w:rPr>
          <w:lang w:val="pl-PL"/>
        </w:rPr>
        <w:t xml:space="preserve"> znajdują</w:t>
      </w:r>
      <w:r w:rsidR="005F144B">
        <w:rPr>
          <w:lang w:val="pl-PL"/>
        </w:rPr>
        <w:t>, pracują</w:t>
      </w:r>
      <w:r w:rsidR="00B30A94">
        <w:rPr>
          <w:lang w:val="pl-PL"/>
        </w:rPr>
        <w:t xml:space="preserve"> w </w:t>
      </w:r>
      <w:r w:rsidR="00383446">
        <w:rPr>
          <w:lang w:val="pl-PL"/>
        </w:rPr>
        <w:t>spełniającym najwy</w:t>
      </w:r>
      <w:r w:rsidR="00383446">
        <w:rPr>
          <w:lang w:val="pl-PL"/>
        </w:rPr>
        <w:t>ż</w:t>
      </w:r>
      <w:r w:rsidR="00383446">
        <w:rPr>
          <w:lang w:val="pl-PL"/>
        </w:rPr>
        <w:t xml:space="preserve">sze standardy </w:t>
      </w:r>
      <w:r w:rsidR="00B30A94">
        <w:rPr>
          <w:lang w:val="pl-PL"/>
        </w:rPr>
        <w:t xml:space="preserve">Data Center w Warszawie. </w:t>
      </w:r>
      <w:r w:rsidR="00383446">
        <w:rPr>
          <w:lang w:val="pl-PL"/>
        </w:rPr>
        <w:t xml:space="preserve">Firmy nie dotyczą już problemy związane z awariami czy </w:t>
      </w:r>
      <w:r w:rsidR="00B30A94">
        <w:rPr>
          <w:lang w:val="pl-PL"/>
        </w:rPr>
        <w:t xml:space="preserve">spadkami napięcia. </w:t>
      </w:r>
    </w:p>
    <w:sectPr w:rsidR="00EA25B5" w:rsidRPr="00963595" w:rsidSect="00224E8F">
      <w:headerReference w:type="default" r:id="rId16"/>
      <w:footerReference w:type="default" r:id="rId17"/>
      <w:pgSz w:w="12242" w:h="15842" w:code="1"/>
      <w:pgMar w:top="2552" w:right="851" w:bottom="1320" w:left="4536" w:header="0" w:footer="600"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0EF6" w:rsidRDefault="00CF0EF6">
      <w:r>
        <w:separator/>
      </w:r>
    </w:p>
  </w:endnote>
  <w:endnote w:type="continuationSeparator" w:id="1">
    <w:p w:rsidR="00CF0EF6" w:rsidRDefault="00CF0EF6">
      <w:r>
        <w:continuationSeparator/>
      </w:r>
    </w:p>
  </w:endnote>
</w:endnotes>
</file>

<file path=word/fontTable.xml><?xml version="1.0" encoding="utf-8"?>
<w:fonts xmlns:r="http://schemas.openxmlformats.org/officeDocument/2006/relationships" xmlns:w="http://schemas.openxmlformats.org/wordprocessingml/2006/main">
  <w:font w:name="Franklin Gothic Book">
    <w:panose1 w:val="020B05030201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Lucida Sans Typewriter">
    <w:panose1 w:val="020B0509030504030204"/>
    <w:charset w:val="00"/>
    <w:family w:val="modern"/>
    <w:pitch w:val="fixed"/>
    <w:sig w:usb0="00000003" w:usb1="00000000" w:usb2="00000000" w:usb3="00000000" w:csb0="00000001" w:csb1="00000000"/>
  </w:font>
  <w:font w:name="FundRunk-Normal">
    <w:altName w:val="Times New Roman"/>
    <w:charset w:val="00"/>
    <w:family w:val="auto"/>
    <w:pitch w:val="variable"/>
    <w:sig w:usb0="00000087" w:usb1="00000000" w:usb2="00000000" w:usb3="00000000" w:csb0="0000001B" w:csb1="00000000"/>
  </w:font>
  <w:font w:name="Franklin Gothic Medium">
    <w:panose1 w:val="020B0603020102020204"/>
    <w:charset w:val="EE"/>
    <w:family w:val="swiss"/>
    <w:pitch w:val="variable"/>
    <w:sig w:usb0="00000287" w:usb1="00000000"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Franklin Gothic Heavy">
    <w:panose1 w:val="020B09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Souvenir Lt BT">
    <w:altName w:val="Georgia"/>
    <w:charset w:val="00"/>
    <w:family w:val="roman"/>
    <w:pitch w:val="variable"/>
    <w:sig w:usb0="00000087" w:usb1="00000000" w:usb2="00000000" w:usb3="00000000" w:csb0="0000001B" w:csb1="00000000"/>
  </w:font>
  <w:font w:name="Segoe UI">
    <w:panose1 w:val="020B0502040204020203"/>
    <w:charset w:val="EE"/>
    <w:family w:val="swiss"/>
    <w:pitch w:val="variable"/>
    <w:sig w:usb0="E00022FF" w:usb1="C000205B" w:usb2="00000009" w:usb3="00000000" w:csb0="000001D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F6E" w:rsidRDefault="00A46BF3">
    <w:pPr>
      <w:pStyle w:val="Stopka"/>
      <w:framePr w:wrap="around" w:vAnchor="text" w:hAnchor="margin" w:xAlign="center" w:y="1"/>
      <w:rPr>
        <w:rStyle w:val="Numerstrony"/>
      </w:rPr>
    </w:pPr>
    <w:r>
      <w:rPr>
        <w:rStyle w:val="Numerstrony"/>
      </w:rPr>
      <w:fldChar w:fldCharType="begin"/>
    </w:r>
    <w:r w:rsidR="00AD2F6E">
      <w:rPr>
        <w:rStyle w:val="Numerstrony"/>
      </w:rPr>
      <w:instrText xml:space="preserve">PAGE  </w:instrText>
    </w:r>
    <w:r>
      <w:rPr>
        <w:rStyle w:val="Numerstrony"/>
      </w:rPr>
      <w:fldChar w:fldCharType="end"/>
    </w:r>
  </w:p>
  <w:p w:rsidR="00AD2F6E" w:rsidRDefault="00AD2F6E">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F6E" w:rsidRPr="00A65A23" w:rsidRDefault="00AD2F6E" w:rsidP="00A65A2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0EF6" w:rsidRDefault="00CF0EF6">
      <w:r>
        <w:separator/>
      </w:r>
    </w:p>
  </w:footnote>
  <w:footnote w:type="continuationSeparator" w:id="1">
    <w:p w:rsidR="00CF0EF6" w:rsidRDefault="00CF0E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492" w:type="dxa"/>
      <w:tblInd w:w="-860" w:type="dxa"/>
      <w:tblLayout w:type="fixed"/>
      <w:tblCellMar>
        <w:left w:w="0" w:type="dxa"/>
        <w:right w:w="0" w:type="dxa"/>
      </w:tblCellMar>
      <w:tblLook w:val="0000"/>
    </w:tblPr>
    <w:tblGrid>
      <w:gridCol w:w="860"/>
      <w:gridCol w:w="3393"/>
      <w:gridCol w:w="20"/>
      <w:gridCol w:w="7219"/>
    </w:tblGrid>
    <w:tr w:rsidR="00AD2F6E">
      <w:trPr>
        <w:cantSplit/>
        <w:trHeight w:hRule="exact" w:val="1155"/>
      </w:trPr>
      <w:tc>
        <w:tcPr>
          <w:tcW w:w="4253" w:type="dxa"/>
          <w:gridSpan w:val="2"/>
          <w:vMerge w:val="restart"/>
        </w:tcPr>
        <w:p w:rsidR="00AD2F6E" w:rsidRDefault="00AD2F6E"/>
      </w:tc>
      <w:tc>
        <w:tcPr>
          <w:tcW w:w="20" w:type="dxa"/>
          <w:vMerge w:val="restart"/>
        </w:tcPr>
        <w:p w:rsidR="00AD2F6E" w:rsidRDefault="00AD2F6E"/>
      </w:tc>
      <w:tc>
        <w:tcPr>
          <w:tcW w:w="7219" w:type="dxa"/>
        </w:tcPr>
        <w:p w:rsidR="00AD2F6E" w:rsidRDefault="00AD2F6E">
          <w:pPr>
            <w:pStyle w:val="StandFirstIntroduction"/>
          </w:pPr>
        </w:p>
      </w:tc>
    </w:tr>
    <w:tr w:rsidR="00AD2F6E" w:rsidRPr="00314FBC">
      <w:trPr>
        <w:cantSplit/>
        <w:trHeight w:val="768"/>
      </w:trPr>
      <w:tc>
        <w:tcPr>
          <w:tcW w:w="4253" w:type="dxa"/>
          <w:gridSpan w:val="2"/>
          <w:vMerge/>
        </w:tcPr>
        <w:p w:rsidR="00AD2F6E" w:rsidRDefault="00AD2F6E"/>
      </w:tc>
      <w:tc>
        <w:tcPr>
          <w:tcW w:w="20" w:type="dxa"/>
          <w:vMerge/>
        </w:tcPr>
        <w:p w:rsidR="00AD2F6E" w:rsidRDefault="00AD2F6E"/>
      </w:tc>
      <w:tc>
        <w:tcPr>
          <w:tcW w:w="7219" w:type="dxa"/>
          <w:vAlign w:val="bottom"/>
        </w:tcPr>
        <w:p w:rsidR="00AD2F6E" w:rsidRPr="00314FBC" w:rsidRDefault="00AD2F6E">
          <w:pPr>
            <w:pStyle w:val="Casestudydescription"/>
            <w:rPr>
              <w:color w:val="auto"/>
              <w:lang w:val="en-US"/>
            </w:rPr>
          </w:pPr>
          <w:r w:rsidRPr="00314FBC">
            <w:rPr>
              <w:color w:val="auto"/>
              <w:lang w:val="en-US"/>
            </w:rPr>
            <w:t xml:space="preserve">Microsoft® </w:t>
          </w:r>
          <w:r w:rsidR="00314FBC">
            <w:rPr>
              <w:color w:val="000000"/>
              <w:lang w:val="en-US"/>
            </w:rPr>
            <w:t>Hosted Exchange</w:t>
          </w:r>
        </w:p>
        <w:p w:rsidR="00AD2F6E" w:rsidRPr="00DE4CFB" w:rsidRDefault="00AD2F6E">
          <w:pPr>
            <w:pStyle w:val="Casestudydescription"/>
            <w:rPr>
              <w:lang w:val="en-US"/>
            </w:rPr>
          </w:pPr>
          <w:r w:rsidRPr="00314FBC">
            <w:rPr>
              <w:color w:val="auto"/>
              <w:lang w:val="en-US"/>
            </w:rPr>
            <w:t>Analiza wdrożenia u klienta</w:t>
          </w:r>
        </w:p>
      </w:tc>
    </w:tr>
    <w:tr w:rsidR="00AD2F6E" w:rsidRPr="00314FBC">
      <w:trPr>
        <w:cantSplit/>
        <w:trHeight w:val="1248"/>
      </w:trPr>
      <w:tc>
        <w:tcPr>
          <w:tcW w:w="4253" w:type="dxa"/>
          <w:gridSpan w:val="2"/>
          <w:vMerge/>
        </w:tcPr>
        <w:p w:rsidR="00AD2F6E" w:rsidRPr="00DE4CFB" w:rsidRDefault="00AD2F6E">
          <w:pPr>
            <w:rPr>
              <w:lang w:val="en-US"/>
            </w:rPr>
          </w:pPr>
        </w:p>
      </w:tc>
      <w:tc>
        <w:tcPr>
          <w:tcW w:w="20" w:type="dxa"/>
        </w:tcPr>
        <w:p w:rsidR="00AD2F6E" w:rsidRPr="00DE4CFB" w:rsidRDefault="00AD2F6E">
          <w:pPr>
            <w:rPr>
              <w:lang w:val="en-US"/>
            </w:rPr>
          </w:pPr>
        </w:p>
      </w:tc>
      <w:tc>
        <w:tcPr>
          <w:tcW w:w="7219" w:type="dxa"/>
        </w:tcPr>
        <w:p w:rsidR="00AD2F6E" w:rsidRPr="00DE4CFB" w:rsidRDefault="00AD2F6E">
          <w:pPr>
            <w:spacing w:after="80"/>
            <w:jc w:val="right"/>
            <w:rPr>
              <w:color w:val="FF9900"/>
              <w:lang w:val="en-US"/>
            </w:rPr>
          </w:pPr>
        </w:p>
      </w:tc>
    </w:tr>
    <w:tr w:rsidR="00AD2F6E">
      <w:trPr>
        <w:cantSplit/>
        <w:trHeight w:hRule="exact" w:val="1647"/>
      </w:trPr>
      <w:tc>
        <w:tcPr>
          <w:tcW w:w="860" w:type="dxa"/>
          <w:vMerge w:val="restart"/>
        </w:tcPr>
        <w:p w:rsidR="00AD2F6E" w:rsidRPr="00DE4CFB" w:rsidRDefault="00AD2F6E">
          <w:pPr>
            <w:rPr>
              <w:lang w:val="en-US"/>
            </w:rPr>
          </w:pPr>
        </w:p>
      </w:tc>
      <w:tc>
        <w:tcPr>
          <w:tcW w:w="3393" w:type="dxa"/>
          <w:vMerge w:val="restart"/>
        </w:tcPr>
        <w:p w:rsidR="00AD2F6E" w:rsidRPr="00DE4CFB" w:rsidRDefault="00AD2F6E" w:rsidP="003346C1">
          <w:pPr>
            <w:jc w:val="center"/>
            <w:rPr>
              <w:b/>
              <w:color w:val="FF0000"/>
              <w:sz w:val="44"/>
              <w:szCs w:val="44"/>
              <w:lang w:val="en-US"/>
            </w:rPr>
          </w:pPr>
        </w:p>
        <w:p w:rsidR="00AD2F6E" w:rsidRPr="00314FBC" w:rsidRDefault="00AD2F6E" w:rsidP="00B111C8">
          <w:pPr>
            <w:jc w:val="center"/>
            <w:rPr>
              <w:b/>
              <w:color w:val="FF0000"/>
              <w:sz w:val="44"/>
              <w:szCs w:val="44"/>
              <w:lang w:val="en-US"/>
            </w:rPr>
          </w:pPr>
        </w:p>
      </w:tc>
      <w:tc>
        <w:tcPr>
          <w:tcW w:w="20" w:type="dxa"/>
          <w:tcBorders>
            <w:left w:val="nil"/>
          </w:tcBorders>
        </w:tcPr>
        <w:p w:rsidR="00AD2F6E" w:rsidRPr="00314FBC" w:rsidRDefault="00A46BF3">
          <w:pPr>
            <w:rPr>
              <w:lang w:val="en-US"/>
            </w:rPr>
          </w:pPr>
          <w:r w:rsidRPr="00A46BF3">
            <w:rPr>
              <w:noProof/>
              <w:sz w:val="20"/>
            </w:rPr>
            <w:pict>
              <v:shapetype id="_x0000_t202" coordsize="21600,21600" o:spt="202" path="m,l,21600r21600,l21600,xe">
                <v:stroke joinstyle="miter"/>
                <v:path gradientshapeok="t" o:connecttype="rect"/>
              </v:shapetype>
              <v:shape id="GreenFade1" o:spid="_x0000_s2049" type="#_x0000_t202" style="position:absolute;margin-left:-.55pt;margin-top:-158.6pt;width:401.1pt;height:107.75pt;z-index:-251660288;mso-wrap-edited:f;mso-position-horizontal-relative:page;mso-position-vertical-relative:page" wrapcoords="-92 0 -92 21392 21600 21392 21600 0 -92 0" fillcolor="#999" stroked="f">
                <v:fill color2="fill lighten(65)" angle="-90" method="linear sigma" focus="100%" type="gradient"/>
                <v:textbox style="mso-next-textbox:#GreenFade1" inset="0,0,0,0">
                  <w:txbxContent>
                    <w:p w:rsidR="00AD2F6E" w:rsidRDefault="00AD2F6E"/>
                  </w:txbxContent>
                </v:textbox>
                <w10:wrap anchorx="page" anchory="page"/>
                <w10:anchorlock/>
              </v:shape>
            </w:pict>
          </w:r>
        </w:p>
      </w:tc>
      <w:tc>
        <w:tcPr>
          <w:tcW w:w="7219" w:type="dxa"/>
        </w:tcPr>
        <w:p w:rsidR="00AD2F6E" w:rsidRPr="00FD36E8" w:rsidRDefault="00AD2F6E" w:rsidP="00247B56">
          <w:pPr>
            <w:pStyle w:val="DocumentTitle"/>
            <w:rPr>
              <w:rFonts w:cs="Arial"/>
              <w:sz w:val="28"/>
              <w:szCs w:val="28"/>
              <w:lang w:val="pl-PL"/>
            </w:rPr>
          </w:pPr>
          <w:r>
            <w:rPr>
              <w:sz w:val="28"/>
              <w:szCs w:val="28"/>
              <w:lang w:val="pl-PL"/>
            </w:rPr>
            <w:t>Studio Projektowe HaftArt</w:t>
          </w:r>
          <w:r w:rsidRPr="00DE4CFB">
            <w:rPr>
              <w:sz w:val="28"/>
              <w:szCs w:val="28"/>
              <w:lang w:val="pl-PL"/>
            </w:rPr>
            <w:t xml:space="preserve"> usprawnia </w:t>
          </w:r>
          <w:r>
            <w:rPr>
              <w:sz w:val="28"/>
              <w:szCs w:val="28"/>
              <w:lang w:val="pl-PL"/>
            </w:rPr>
            <w:t xml:space="preserve">komunikację </w:t>
          </w:r>
          <w:r w:rsidR="001473E9">
            <w:rPr>
              <w:sz w:val="28"/>
              <w:szCs w:val="28"/>
              <w:lang w:val="pl-PL"/>
            </w:rPr>
            <w:br/>
          </w:r>
          <w:r>
            <w:rPr>
              <w:sz w:val="28"/>
              <w:szCs w:val="28"/>
              <w:lang w:val="pl-PL"/>
            </w:rPr>
            <w:t xml:space="preserve">przez </w:t>
          </w:r>
          <w:r w:rsidR="001473E9">
            <w:rPr>
              <w:sz w:val="28"/>
              <w:szCs w:val="28"/>
              <w:lang w:val="pl-PL"/>
            </w:rPr>
            <w:t>w</w:t>
          </w:r>
          <w:r>
            <w:rPr>
              <w:sz w:val="28"/>
              <w:szCs w:val="28"/>
              <w:lang w:val="pl-PL"/>
            </w:rPr>
            <w:t xml:space="preserve">drożenie </w:t>
          </w:r>
          <w:r w:rsidR="001C1AAA">
            <w:rPr>
              <w:sz w:val="28"/>
              <w:szCs w:val="28"/>
              <w:lang w:val="pl-PL"/>
            </w:rPr>
            <w:t>Microsoft Hosted Exchange</w:t>
          </w:r>
        </w:p>
      </w:tc>
    </w:tr>
    <w:tr w:rsidR="00AD2F6E">
      <w:trPr>
        <w:cantSplit/>
        <w:trHeight w:val="133"/>
      </w:trPr>
      <w:tc>
        <w:tcPr>
          <w:tcW w:w="860" w:type="dxa"/>
          <w:vMerge/>
        </w:tcPr>
        <w:p w:rsidR="00AD2F6E" w:rsidRDefault="00AD2F6E"/>
      </w:tc>
      <w:tc>
        <w:tcPr>
          <w:tcW w:w="3393" w:type="dxa"/>
          <w:vMerge/>
          <w:tcBorders>
            <w:top w:val="single" w:sz="4" w:space="0" w:color="auto"/>
          </w:tcBorders>
        </w:tcPr>
        <w:p w:rsidR="00AD2F6E" w:rsidRDefault="00AD2F6E"/>
      </w:tc>
      <w:tc>
        <w:tcPr>
          <w:tcW w:w="20" w:type="dxa"/>
          <w:tcBorders>
            <w:left w:val="nil"/>
          </w:tcBorders>
        </w:tcPr>
        <w:p w:rsidR="00AD2F6E" w:rsidRDefault="00AD2F6E">
          <w:pPr>
            <w:rPr>
              <w:noProof/>
              <w:sz w:val="20"/>
            </w:rPr>
          </w:pPr>
        </w:p>
      </w:tc>
      <w:tc>
        <w:tcPr>
          <w:tcW w:w="7219" w:type="dxa"/>
          <w:vAlign w:val="bottom"/>
        </w:tcPr>
        <w:p w:rsidR="00AD2F6E" w:rsidRDefault="00AD2F6E">
          <w:pPr>
            <w:pStyle w:val="StandFirstIntroduction"/>
          </w:pPr>
        </w:p>
      </w:tc>
    </w:tr>
  </w:tbl>
  <w:p w:rsidR="00AD2F6E" w:rsidRDefault="00AD2F6E">
    <w:pPr>
      <w:pStyle w:val="Nagwek"/>
      <w:rPr>
        <w:sz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F6E" w:rsidRDefault="00A46BF3">
    <w:pPr>
      <w:pStyle w:val="Nagwek"/>
    </w:pPr>
    <w:r w:rsidRPr="00A46BF3">
      <w:rPr>
        <w:noProof/>
        <w:sz w:val="20"/>
        <w:lang w:val="en-US" w:bidi="ar-SA"/>
      </w:rPr>
      <w:pict>
        <v:line id="ThinGreenLine" o:spid="_x0000_s2052" style="position:absolute;left:0;text-align:left;flip:x;z-index:-251657216;mso-position-horizontal-relative:page;mso-position-vertical-relative:page" from="212.35pt,161.6pt" to="212.35pt,725.6pt" strokecolor="#999">
          <w10:wrap anchorx="page" anchory="page"/>
        </v:line>
      </w:pict>
    </w:r>
    <w:r w:rsidRPr="00A46BF3">
      <w:rPr>
        <w:noProof/>
        <w:sz w:val="20"/>
        <w:lang w:val="en-US" w:bidi="ar-SA"/>
      </w:rPr>
      <w:pict>
        <v:shapetype id="_x0000_t202" coordsize="21600,21600" o:spt="202" path="m,l,21600r21600,l21600,xe">
          <v:stroke joinstyle="miter"/>
          <v:path gradientshapeok="t" o:connecttype="rect"/>
        </v:shapetype>
        <v:shape id="Green502" o:spid="_x0000_s2051" type="#_x0000_t202" style="position:absolute;left:0;text-align:left;margin-left:-.05pt;margin-top:41.8pt;width:612.1pt;height:24pt;z-index:-251658240;mso-wrap-edited:f;mso-position-horizontal-relative:page;mso-position-vertical-relative:page" wrapcoords="-92 0 -92 21392 21600 21392 21600 0 -92 0" fillcolor="silver" stroked="f">
          <v:textbox style="mso-next-textbox:#Green502" inset="0,0,0,0">
            <w:txbxContent>
              <w:p w:rsidR="00AD2F6E" w:rsidRDefault="00AD2F6E"/>
            </w:txbxContent>
          </v:textbox>
          <w10:wrap anchorx="page" anchory="page"/>
          <w10:anchorlock/>
        </v:shape>
      </w:pict>
    </w:r>
    <w:r w:rsidRPr="00A46BF3">
      <w:rPr>
        <w:noProof/>
        <w:sz w:val="20"/>
        <w:lang w:val="en-US" w:bidi="ar-SA"/>
      </w:rPr>
      <w:pict>
        <v:shape id="GreenFade2" o:spid="_x0000_s2050" type="#_x0000_t202" style="position:absolute;left:0;text-align:left;margin-left:0;margin-top:-.05pt;width:612.1pt;height:42pt;z-index:-251659264;mso-wrap-edited:f;mso-position-horizontal-relative:page;mso-position-vertical-relative:page" wrapcoords="-92 0 -92 21392 21600 21392 21600 0 -92 0" fillcolor="#999" stroked="f">
          <v:fill color2="fill lighten(65)" angle="-90" method="linear sigma" focus="100%" type="gradient"/>
          <v:textbox style="mso-next-textbox:#GreenFade2" inset="0,0,0,0">
            <w:txbxContent>
              <w:p w:rsidR="00AD2F6E" w:rsidRDefault="00AD2F6E"/>
            </w:txbxContent>
          </v:textbox>
          <w10:wrap anchorx="page" anchory="page"/>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441A16C4"/>
    <w:lvl w:ilvl="0" w:tplc="FE06C9A4">
      <w:start w:val="1"/>
      <w:numFmt w:val="bullet"/>
      <w:lvlRestart w:val="0"/>
      <w:pStyle w:val="Bullet"/>
      <w:lvlText w:val=""/>
      <w:lvlJc w:val="left"/>
      <w:pPr>
        <w:tabs>
          <w:tab w:val="num" w:pos="170"/>
        </w:tabs>
        <w:ind w:left="170" w:hanging="170"/>
      </w:pPr>
      <w:rPr>
        <w:rFonts w:ascii="Wingdings" w:hAnsi="Wingdings" w:hint="default"/>
        <w:color w:val="999999"/>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B02199"/>
    <w:multiLevelType w:val="hybridMultilevel"/>
    <w:tmpl w:val="1FA08D52"/>
    <w:lvl w:ilvl="0" w:tplc="8B12C076">
      <w:start w:val="1"/>
      <w:numFmt w:val="bullet"/>
      <w:lvlRestart w:val="0"/>
      <w:lvlText w:val=""/>
      <w:lvlJc w:val="left"/>
      <w:pPr>
        <w:tabs>
          <w:tab w:val="num" w:pos="170"/>
        </w:tabs>
        <w:ind w:left="170" w:hanging="170"/>
      </w:pPr>
      <w:rPr>
        <w:rFonts w:ascii="Wingdings" w:hAnsi="Wingdings" w:hint="default"/>
        <w:color w:val="999999"/>
        <w:sz w:val="14"/>
        <w:szCs w:val="1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13AC6885"/>
    <w:multiLevelType w:val="hybridMultilevel"/>
    <w:tmpl w:val="2F6A4342"/>
    <w:lvl w:ilvl="0" w:tplc="E0D84486">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63F333C"/>
    <w:multiLevelType w:val="hybridMultilevel"/>
    <w:tmpl w:val="661CAF1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1CEF2C41"/>
    <w:multiLevelType w:val="multilevel"/>
    <w:tmpl w:val="CBC853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9B30598"/>
    <w:multiLevelType w:val="hybridMultilevel"/>
    <w:tmpl w:val="9322E854"/>
    <w:lvl w:ilvl="0" w:tplc="8B12C076">
      <w:start w:val="1"/>
      <w:numFmt w:val="bullet"/>
      <w:lvlRestart w:val="0"/>
      <w:lvlText w:val=""/>
      <w:lvlJc w:val="left"/>
      <w:pPr>
        <w:tabs>
          <w:tab w:val="num" w:pos="170"/>
        </w:tabs>
        <w:ind w:left="170" w:hanging="170"/>
      </w:pPr>
      <w:rPr>
        <w:rFonts w:ascii="Wingdings" w:hAnsi="Wingdings" w:hint="default"/>
        <w:color w:val="999999"/>
        <w:sz w:val="14"/>
        <w:szCs w:val="1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2E7A4D23"/>
    <w:multiLevelType w:val="hybridMultilevel"/>
    <w:tmpl w:val="E244D5B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39332279"/>
    <w:multiLevelType w:val="hybridMultilevel"/>
    <w:tmpl w:val="4AFC0B00"/>
    <w:lvl w:ilvl="0" w:tplc="FABCA736">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43140D9"/>
    <w:multiLevelType w:val="hybridMultilevel"/>
    <w:tmpl w:val="F0BACB6A"/>
    <w:lvl w:ilvl="0" w:tplc="3B78D23C">
      <w:start w:val="1"/>
      <w:numFmt w:val="bullet"/>
      <w:lvlRestart w:val="0"/>
      <w:pStyle w:val="Bulletbold"/>
      <w:lvlText w:val=""/>
      <w:lvlJc w:val="left"/>
      <w:pPr>
        <w:tabs>
          <w:tab w:val="num" w:pos="170"/>
        </w:tabs>
        <w:ind w:left="170" w:hanging="170"/>
      </w:pPr>
      <w:rPr>
        <w:rFonts w:ascii="Wingdings" w:hAnsi="Wingdings" w:hint="default"/>
        <w:color w:val="999999"/>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6FE4487"/>
    <w:multiLevelType w:val="singleLevel"/>
    <w:tmpl w:val="86EEE6A8"/>
    <w:lvl w:ilvl="0">
      <w:start w:val="1"/>
      <w:numFmt w:val="decimal"/>
      <w:pStyle w:val="Spistreci2"/>
      <w:lvlText w:val="%1."/>
      <w:lvlJc w:val="left"/>
      <w:pPr>
        <w:tabs>
          <w:tab w:val="num" w:pos="360"/>
        </w:tabs>
        <w:ind w:left="360" w:hanging="360"/>
      </w:pPr>
    </w:lvl>
  </w:abstractNum>
  <w:abstractNum w:abstractNumId="12">
    <w:nsid w:val="4962685B"/>
    <w:multiLevelType w:val="hybridMultilevel"/>
    <w:tmpl w:val="805CD084"/>
    <w:lvl w:ilvl="0" w:tplc="FABCA736">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AC815D5"/>
    <w:multiLevelType w:val="hybridMultilevel"/>
    <w:tmpl w:val="9538048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5">
    <w:nsid w:val="4F147D09"/>
    <w:multiLevelType w:val="hybridMultilevel"/>
    <w:tmpl w:val="0512C59C"/>
    <w:lvl w:ilvl="0" w:tplc="CB147B1A">
      <w:start w:val="1"/>
      <w:numFmt w:val="bullet"/>
      <w:lvlRestart w:val="0"/>
      <w:pStyle w:val="Bulletcolored"/>
      <w:lvlText w:val=""/>
      <w:lvlJc w:val="left"/>
      <w:pPr>
        <w:tabs>
          <w:tab w:val="num" w:pos="170"/>
        </w:tabs>
        <w:ind w:left="170" w:hanging="170"/>
      </w:pPr>
      <w:rPr>
        <w:rFonts w:ascii="Wingdings" w:hAnsi="Wingdings" w:hint="default"/>
        <w:color w:val="999999"/>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F8C7E5C"/>
    <w:multiLevelType w:val="hybridMultilevel"/>
    <w:tmpl w:val="BA722CF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52F13F8B"/>
    <w:multiLevelType w:val="hybridMultilevel"/>
    <w:tmpl w:val="CC6CD5B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5D277D68"/>
    <w:multiLevelType w:val="hybridMultilevel"/>
    <w:tmpl w:val="94E6AC6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20">
    <w:nsid w:val="609A440E"/>
    <w:multiLevelType w:val="multilevel"/>
    <w:tmpl w:val="441A16C4"/>
    <w:lvl w:ilvl="0">
      <w:start w:val="1"/>
      <w:numFmt w:val="bullet"/>
      <w:lvlRestart w:val="0"/>
      <w:lvlText w:val=""/>
      <w:lvlJc w:val="left"/>
      <w:pPr>
        <w:tabs>
          <w:tab w:val="num" w:pos="170"/>
        </w:tabs>
        <w:ind w:left="170" w:hanging="170"/>
      </w:pPr>
      <w:rPr>
        <w:rFonts w:ascii="Wingdings" w:hAnsi="Wingdings" w:hint="default"/>
        <w:color w:val="999999"/>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51B151A"/>
    <w:multiLevelType w:val="hybridMultilevel"/>
    <w:tmpl w:val="87042B56"/>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
    <w:nsid w:val="66C97DC3"/>
    <w:multiLevelType w:val="hybridMultilevel"/>
    <w:tmpl w:val="DCD439E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Nagwek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7B066268"/>
    <w:multiLevelType w:val="hybridMultilevel"/>
    <w:tmpl w:val="0478BF7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7CE95AA0"/>
    <w:multiLevelType w:val="multilevel"/>
    <w:tmpl w:val="CC6CD5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4"/>
  </w:num>
  <w:num w:numId="3">
    <w:abstractNumId w:val="19"/>
  </w:num>
  <w:num w:numId="4">
    <w:abstractNumId w:val="11"/>
  </w:num>
  <w:num w:numId="5">
    <w:abstractNumId w:val="1"/>
  </w:num>
  <w:num w:numId="6">
    <w:abstractNumId w:val="24"/>
  </w:num>
  <w:num w:numId="7">
    <w:abstractNumId w:val="4"/>
  </w:num>
  <w:num w:numId="8">
    <w:abstractNumId w:val="1"/>
  </w:num>
  <w:num w:numId="9">
    <w:abstractNumId w:val="10"/>
  </w:num>
  <w:num w:numId="10">
    <w:abstractNumId w:val="2"/>
  </w:num>
  <w:num w:numId="11">
    <w:abstractNumId w:val="15"/>
  </w:num>
  <w:num w:numId="12">
    <w:abstractNumId w:val="12"/>
  </w:num>
  <w:num w:numId="13">
    <w:abstractNumId w:val="9"/>
  </w:num>
  <w:num w:numId="14">
    <w:abstractNumId w:val="5"/>
  </w:num>
  <w:num w:numId="15">
    <w:abstractNumId w:val="18"/>
  </w:num>
  <w:num w:numId="16">
    <w:abstractNumId w:val="20"/>
  </w:num>
  <w:num w:numId="17">
    <w:abstractNumId w:val="3"/>
  </w:num>
  <w:num w:numId="18">
    <w:abstractNumId w:val="7"/>
  </w:num>
  <w:num w:numId="19">
    <w:abstractNumId w:val="8"/>
  </w:num>
  <w:num w:numId="20">
    <w:abstractNumId w:val="16"/>
  </w:num>
  <w:num w:numId="21">
    <w:abstractNumId w:val="21"/>
  </w:num>
  <w:num w:numId="22">
    <w:abstractNumId w:val="25"/>
  </w:num>
  <w:num w:numId="23">
    <w:abstractNumId w:val="22"/>
  </w:num>
  <w:num w:numId="24">
    <w:abstractNumId w:val="17"/>
  </w:num>
  <w:num w:numId="25">
    <w:abstractNumId w:val="26"/>
  </w:num>
  <w:num w:numId="26">
    <w:abstractNumId w:val="13"/>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removePersonalInformation/>
  <w:removeDateAndTime/>
  <w:embedTrueTypeFonts/>
  <w:saveSubsetFonts/>
  <w:activeWritingStyle w:appName="MSWord" w:lang="pl-PL" w:vendorID="12" w:dllVersion="512" w:checkStyle="0"/>
  <w:stylePaneFormatFilter w:val="3F01"/>
  <w:defaultTabStop w:val="284"/>
  <w:autoHyphenation/>
  <w:hyphenationZone w:val="357"/>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7170" style="mso-position-horizontal-relative:page;mso-position-vertical-relative:page" fillcolor="white" stroke="f">
      <v:fill color="white"/>
      <v:stroke on="f"/>
      <v:textbox inset="0,0,0,0"/>
      <o:colormru v:ext="edit" colors="#6c3,#afe494,silver,#ddd,#999,#ccc,#bde9a7"/>
    </o:shapedefaults>
    <o:shapelayout v:ext="edit">
      <o:idmap v:ext="edit" data="2"/>
    </o:shapelayout>
  </w:hdrShapeDefaults>
  <w:footnotePr>
    <w:footnote w:id="0"/>
    <w:footnote w:id="1"/>
  </w:footnotePr>
  <w:endnotePr>
    <w:endnote w:id="0"/>
    <w:endnote w:id="1"/>
  </w:endnotePr>
  <w:compat/>
  <w:docVars>
    <w:docVar w:name="ACTIVATED" w:val="1"/>
    <w:docVar w:name="CHKITEM" w:val="0"/>
    <w:docVar w:name="ClientLogo" w:val="\\Socrate\WriteImage\Clients\MARCOMS\CRP_Microsoft_EMEA\FY04\ISA_Server_2004_Launch\Errebian\Final\Errebian from design.jpg"/>
    <w:docVar w:name="ComboBox1_ListCount" w:val="0"/>
    <w:docVar w:name="ComboBox1_ListIndex" w:val="-1"/>
    <w:docVar w:name="lbList_0_0" w:val="Products"/>
    <w:docVar w:name="lbList_0_1" w:val="Microsoft Office 2003 Professional"/>
    <w:docVar w:name="lbList_0_2" w:val="008"/>
    <w:docVar w:name="lbList_0_SELECTED" w:val="0"/>
    <w:docVar w:name="lbList_1_0" w:val="Products"/>
    <w:docVar w:name="lbList_1_1" w:val="Microsoft Exchange Server 2003"/>
    <w:docVar w:name="lbList_1_2" w:val="076"/>
    <w:docVar w:name="lbList_1_SELECTED" w:val="0"/>
    <w:docVar w:name="lbList_2_0" w:val="Products"/>
    <w:docVar w:name="lbList_2_1" w:val="Microsoft Internet Security and Acceleration Server 2000"/>
    <w:docVar w:name="lbList_2_2" w:val="081"/>
    <w:docVar w:name="lbList_2_SELECTED" w:val="0"/>
    <w:docVar w:name="lbList_3_0" w:val="Products"/>
    <w:docVar w:name="lbList_3_1" w:val="Microsoft SQL Server 2000"/>
    <w:docVar w:name="lbList_3_2" w:val="094"/>
    <w:docVar w:name="lbList_3_SELECTED" w:val="0"/>
    <w:docVar w:name="lbList_4_0" w:val="Products"/>
    <w:docVar w:name="lbList_4_1" w:val="Microsoft Windows Server 2003 Standard Edition"/>
    <w:docVar w:name="lbList_4_2" w:val="115"/>
    <w:docVar w:name="lbList_4_SELECTED" w:val="0"/>
    <w:docVar w:name="lbList_5_0" w:val="Products"/>
    <w:docVar w:name="lbList_5_1" w:val="Microsoft Windows XP Professional"/>
    <w:docVar w:name="lbList_5_2" w:val="122"/>
    <w:docVar w:name="lbList_5_SELECTED" w:val="0"/>
    <w:docVar w:name="lbList_6_0" w:val="Technologies"/>
    <w:docVar w:name="lbList_6_1" w:val="Microsoft Internet Information Services"/>
    <w:docVar w:name="lbList_6_2" w:val="208"/>
    <w:docVar w:name="lbList_6_SELECTED" w:val="0"/>
    <w:docVar w:name="lbList_7_0" w:val="Technologies"/>
    <w:docVar w:name="lbList_7_1" w:val="Microsoft SharePoint Team Services"/>
    <w:docVar w:name="lbList_7_2" w:val="212"/>
    <w:docVar w:name="lbList_7_SELECTED" w:val="-1"/>
    <w:docVar w:name="lbList_ListCount" w:val="8"/>
    <w:docVar w:name="lbList_ListIndex" w:val="7"/>
    <w:docVar w:name="lbOffice_ListCount" w:val="0"/>
    <w:docVar w:name="lbOffice_ListIndex" w:val="-1"/>
    <w:docVar w:name="lbProductList_0_0" w:val=" DEFAULT"/>
    <w:docVar w:name="lbProductList_0_SELECTED" w:val="0"/>
    <w:docVar w:name="lbProductList_1_0" w:val="Active Directory"/>
    <w:docVar w:name="lbProductList_1_SELECTED" w:val="0"/>
    <w:docVar w:name="lbProductList_10_0" w:val="Enterprise Integration"/>
    <w:docVar w:name="lbProductList_10_SELECTED" w:val="0"/>
    <w:docVar w:name="lbProductList_11_0" w:val="Exchange 2000"/>
    <w:docVar w:name="lbProductList_11_SELECTED" w:val="0"/>
    <w:docVar w:name="lbProductList_12_0" w:val="Exchange 2003"/>
    <w:docVar w:name="lbProductList_12_SELECTED" w:val="0"/>
    <w:docVar w:name="lbProductList_13_0" w:val="Internet Business"/>
    <w:docVar w:name="lbProductList_13_SELECTED" w:val="0"/>
    <w:docVar w:name="lbProductList_14_0" w:val="ISA"/>
    <w:docVar w:name="lbProductList_14_SELECTED" w:val="-1"/>
    <w:docVar w:name="lbProductList_15_0" w:val="MSA"/>
    <w:docVar w:name="lbProductList_15_SELECTED" w:val="0"/>
    <w:docVar w:name="lbProductList_16_0" w:val="Office System"/>
    <w:docVar w:name="lbProductList_16_SELECTED" w:val="0"/>
    <w:docVar w:name="lbProductList_17_0" w:val="Portals"/>
    <w:docVar w:name="lbProductList_17_SELECTED" w:val="0"/>
    <w:docVar w:name="lbProductList_18_0" w:val="Project"/>
    <w:docVar w:name="lbProductList_18_SELECTED" w:val="0"/>
    <w:docVar w:name="lbProductList_19_0" w:val="Server Consolidation"/>
    <w:docVar w:name="lbProductList_19_SELECTED" w:val="0"/>
    <w:docVar w:name="lbProductList_2_0" w:val="BDM Financial Services"/>
    <w:docVar w:name="lbProductList_2_SELECTED" w:val="0"/>
    <w:docVar w:name="lbProductList_20_0" w:val="Small Business Server 2003"/>
    <w:docVar w:name="lbProductList_20_SELECTED" w:val="0"/>
    <w:docVar w:name="lbProductList_21_0" w:val="SMS"/>
    <w:docVar w:name="lbProductList_21_SELECTED" w:val="0"/>
    <w:docVar w:name="lbProductList_22_0" w:val="SQL Server"/>
    <w:docVar w:name="lbProductList_22_SELECTED" w:val="0"/>
    <w:docVar w:name="lbProductList_23_0" w:val="Tablet PC"/>
    <w:docVar w:name="lbProductList_23_SELECTED" w:val="0"/>
    <w:docVar w:name="lbProductList_24_0" w:val="Visio"/>
    <w:docVar w:name="lbProductList_24_SELECTED" w:val="0"/>
    <w:docVar w:name="lbProductList_25_0" w:val="VS.NET"/>
    <w:docVar w:name="lbProductList_25_SELECTED" w:val="0"/>
    <w:docVar w:name="lbProductList_26_0" w:val="Windows Server 2003"/>
    <w:docVar w:name="lbProductList_26_SELECTED" w:val="0"/>
    <w:docVar w:name="lbProductList_27_0" w:val="Windows Server System"/>
    <w:docVar w:name="lbProductList_27_SELECTED" w:val="0"/>
    <w:docVar w:name="lbProductList_3_0" w:val="BDM Healthcare Services"/>
    <w:docVar w:name="lbProductList_3_SELECTED" w:val="0"/>
    <w:docVar w:name="lbProductList_4_0" w:val="BDM Manufacturing"/>
    <w:docVar w:name="lbProductList_4_SELECTED" w:val="0"/>
    <w:docVar w:name="lbProductList_5_0" w:val="BDM Retail"/>
    <w:docVar w:name="lbProductList_5_SELECTED" w:val="0"/>
    <w:docVar w:name="lbProductList_6_0" w:val="BI"/>
    <w:docVar w:name="lbProductList_6_SELECTED" w:val="0"/>
    <w:docVar w:name="lbProductList_7_0" w:val="Biztalk"/>
    <w:docVar w:name="lbProductList_7_SELECTED" w:val="0"/>
    <w:docVar w:name="lbProductList_8_0" w:val="CMS"/>
    <w:docVar w:name="lbProductList_8_SELECTED" w:val="0"/>
    <w:docVar w:name="lbProductList_9_0" w:val="Commerce Server"/>
    <w:docVar w:name="lbProductList_9_SELECTED" w:val="0"/>
    <w:docVar w:name="lbProductList_ListCount" w:val="28"/>
    <w:docVar w:name="lbProductList_ListIndex" w:val="14"/>
    <w:docVar w:name="optColorBlue" w:val="0"/>
    <w:docVar w:name="optColorGreen" w:val="0"/>
    <w:docVar w:name="optColorGrey" w:val="-1"/>
    <w:docVar w:name="optColorRed" w:val="0"/>
    <w:docVar w:name="PartnerLogo" w:val="\\Socrate\WriteImage\Clients\MARCOMS\CRP_Microsoft_EMEA\FY04\ISA_Server_2004_Launch\Errebian\Final\Antares from design.jpg"/>
    <w:docVar w:name="RERUN" w:val="1"/>
    <w:docVar w:name="Taxi_1_1_1" w:val="Products"/>
    <w:docVar w:name="Taxi_1_1_2" w:val="1"/>
    <w:docVar w:name="Taxi_1_2_1" w:val="Desktop applications"/>
    <w:docVar w:name="Taxi_1_2_2" w:val="1"/>
    <w:docVar w:name="Taxi_1_3_1" w:val="Microsoft Data Analyzer"/>
    <w:docVar w:name="Taxi_1_3_2" w:val="1"/>
    <w:docVar w:name="Taxi_1_4_2" w:val="1"/>
    <w:docVar w:name="Taxi_10_1_2" w:val="10"/>
    <w:docVar w:name="Taxi_10_2_2" w:val="10"/>
    <w:docVar w:name="Taxi_10_3_1" w:val="Microsoft Office Access"/>
    <w:docVar w:name="Taxi_10_3_2" w:val="10"/>
    <w:docVar w:name="Taxi_10_4_1" w:val="Microsoft Access 98"/>
    <w:docVar w:name="Taxi_10_4_2" w:val="10"/>
    <w:docVar w:name="Taxi_100_1_2" w:val="100"/>
    <w:docVar w:name="Taxi_100_2_2" w:val="100"/>
    <w:docVar w:name="Taxi_100_3_2" w:val="100"/>
    <w:docVar w:name="Taxi_100_4_1" w:val="Microsoft Windows 2000 Enterprise"/>
    <w:docVar w:name="Taxi_100_4_2" w:val="100"/>
    <w:docVar w:name="Taxi_101_1_2" w:val="101"/>
    <w:docVar w:name="Taxi_101_2_2" w:val="101"/>
    <w:docVar w:name="Taxi_101_3_2" w:val="101"/>
    <w:docVar w:name="Taxi_101_4_1" w:val="Microsoft Windows 2000 Professional"/>
    <w:docVar w:name="Taxi_101_4_2" w:val="101"/>
    <w:docVar w:name="Taxi_102_1_2" w:val="102"/>
    <w:docVar w:name="Taxi_102_2_2" w:val="102"/>
    <w:docVar w:name="Taxi_102_3_2" w:val="102"/>
    <w:docVar w:name="Taxi_102_4_1" w:val="Microsoft Windows 2000 Server"/>
    <w:docVar w:name="Taxi_102_4_2" w:val="102"/>
    <w:docVar w:name="Taxi_103_1_2" w:val="103"/>
    <w:docVar w:name="Taxi_103_2_2" w:val="103"/>
    <w:docVar w:name="Taxi_103_3_2" w:val="103"/>
    <w:docVar w:name="Taxi_103_4_1" w:val="Microsoft Windows 2000 Server Terminal Services"/>
    <w:docVar w:name="Taxi_103_4_2" w:val="103"/>
    <w:docVar w:name="Taxi_104_1_2" w:val="104"/>
    <w:docVar w:name="Taxi_104_2_2" w:val="104"/>
    <w:docVar w:name="Taxi_104_3_1" w:val="Microsoft Windows Embedded"/>
    <w:docVar w:name="Taxi_104_3_2" w:val="104"/>
    <w:docVar w:name="Taxi_104_4_1" w:val="Microsoft Windows 2000 with Server Appliance Kit"/>
    <w:docVar w:name="Taxi_104_4_2" w:val="104"/>
    <w:docVar w:name="Taxi_105_1_2" w:val="105"/>
    <w:docVar w:name="Taxi_105_2_2" w:val="105"/>
    <w:docVar w:name="Taxi_105_3_2" w:val="105"/>
    <w:docVar w:name="Taxi_105_4_1" w:val="Microsoft Windows CE"/>
    <w:docVar w:name="Taxi_105_4_2" w:val="105"/>
    <w:docVar w:name="Taxi_106_1_2" w:val="106"/>
    <w:docVar w:name="Taxi_106_2_2" w:val="106"/>
    <w:docVar w:name="Taxi_106_3_2" w:val="106"/>
    <w:docVar w:name="Taxi_106_4_1" w:val="Microsoft Windows CE .NET"/>
    <w:docVar w:name="Taxi_106_4_2" w:val="106"/>
    <w:docVar w:name="Taxi_107_1_2" w:val="107"/>
    <w:docVar w:name="Taxi_107_2_2" w:val="107"/>
    <w:docVar w:name="Taxi_107_3_2" w:val="107"/>
    <w:docVar w:name="Taxi_107_4_1" w:val="Microsoft Windows NT Embedded"/>
    <w:docVar w:name="Taxi_107_4_2" w:val="107"/>
    <w:docVar w:name="Taxi_108_1_2" w:val="108"/>
    <w:docVar w:name="Taxi_108_2_2" w:val="108"/>
    <w:docVar w:name="Taxi_108_3_2" w:val="108"/>
    <w:docVar w:name="Taxi_108_4_1" w:val="Microsoft Windows XP Embedded"/>
    <w:docVar w:name="Taxi_108_4_2" w:val="108"/>
    <w:docVar w:name="Taxi_109_1_2" w:val="109"/>
    <w:docVar w:name="Taxi_109_2_2" w:val="109"/>
    <w:docVar w:name="Taxi_109_3_2" w:val="109"/>
    <w:docVar w:name="Taxi_109_4_1" w:val="Microsoft Windows XP Embedded Target Designer"/>
    <w:docVar w:name="Taxi_109_4_2" w:val="109"/>
    <w:docVar w:name="Taxi_11_1_2" w:val="11"/>
    <w:docVar w:name="Taxi_11_2_2" w:val="11"/>
    <w:docVar w:name="Taxi_11_3_2" w:val="11"/>
    <w:docVar w:name="Taxi_11_4_1" w:val="Microsoft Access 99"/>
    <w:docVar w:name="Taxi_11_4_2" w:val="11"/>
    <w:docVar w:name="Taxi_110_1_2" w:val="110"/>
    <w:docVar w:name="Taxi_110_2_2" w:val="110"/>
    <w:docVar w:name="Taxi_110_3_1" w:val="Microsoft Windows NT"/>
    <w:docVar w:name="Taxi_110_3_2" w:val="110"/>
    <w:docVar w:name="Taxi_110_4_1" w:val="Microsoft Windows NT Advanced Server"/>
    <w:docVar w:name="Taxi_110_4_2" w:val="110"/>
    <w:docVar w:name="Taxi_111_1_2" w:val="111"/>
    <w:docVar w:name="Taxi_111_2_2" w:val="111"/>
    <w:docVar w:name="Taxi_111_3_2" w:val="111"/>
    <w:docVar w:name="Taxi_111_4_1" w:val="Microsoft Windows NT Server 4.0"/>
    <w:docVar w:name="Taxi_111_4_2" w:val="111"/>
    <w:docVar w:name="Taxi_112_1_2" w:val="112"/>
    <w:docVar w:name="Taxi_112_2_2" w:val="112"/>
    <w:docVar w:name="Taxi_112_3_2" w:val="112"/>
    <w:docVar w:name="Taxi_112_4_1" w:val="Microsoft Windows NT Workstation 4.0"/>
    <w:docVar w:name="Taxi_112_4_2" w:val="112"/>
    <w:docVar w:name="Taxi_113_1_2" w:val="113"/>
    <w:docVar w:name="Taxi_113_2_2" w:val="113"/>
    <w:docVar w:name="Taxi_113_3_1" w:val="Microsoft Windows Server 2003"/>
    <w:docVar w:name="Taxi_113_3_2" w:val="113"/>
    <w:docVar w:name="Taxi_113_4_1" w:val="Microsoft Windows Server 2003 Datacenter Edition"/>
    <w:docVar w:name="Taxi_113_4_2" w:val="113"/>
    <w:docVar w:name="Taxi_114_1_2" w:val="114"/>
    <w:docVar w:name="Taxi_114_2_2" w:val="114"/>
    <w:docVar w:name="Taxi_114_3_2" w:val="114"/>
    <w:docVar w:name="Taxi_114_4_1" w:val="Microsoft Windows Server 2003 Enterprise Edition"/>
    <w:docVar w:name="Taxi_114_4_2" w:val="114"/>
    <w:docVar w:name="Taxi_115_1_2" w:val="115"/>
    <w:docVar w:name="Taxi_115_2_2" w:val="115"/>
    <w:docVar w:name="Taxi_115_3_2" w:val="115"/>
    <w:docVar w:name="Taxi_115_4_1" w:val="Microsoft Windows Server 2003 Standard Edition"/>
    <w:docVar w:name="Taxi_115_4_2" w:val="115"/>
    <w:docVar w:name="Taxi_116_1_2" w:val="116"/>
    <w:docVar w:name="Taxi_116_2_2" w:val="116"/>
    <w:docVar w:name="Taxi_116_3_2" w:val="116"/>
    <w:docVar w:name="Taxi_116_4_1" w:val="Microsoft Windows Server 2003 Web Edition"/>
    <w:docVar w:name="Taxi_116_4_2" w:val="116"/>
    <w:docVar w:name="Taxi_117_1_2" w:val="117"/>
    <w:docVar w:name="Taxi_117_2_2" w:val="117"/>
    <w:docVar w:name="Taxi_117_3_1" w:val="Microsoft Windows Services for Unix"/>
    <w:docVar w:name="Taxi_117_3_2" w:val="117"/>
    <w:docVar w:name="Taxi_117_4_1" w:val="Microsoft Windows Services for Unix 1.0"/>
    <w:docVar w:name="Taxi_117_4_2" w:val="117"/>
    <w:docVar w:name="Taxi_118_1_2" w:val="118"/>
    <w:docVar w:name="Taxi_118_2_2" w:val="118"/>
    <w:docVar w:name="Taxi_118_3_2" w:val="118"/>
    <w:docVar w:name="Taxi_118_4_1" w:val="Microsoft Windows Services for Unix 2.0"/>
    <w:docVar w:name="Taxi_118_4_2" w:val="118"/>
    <w:docVar w:name="Taxi_119_1_2" w:val="119"/>
    <w:docVar w:name="Taxi_119_2_2" w:val="119"/>
    <w:docVar w:name="Taxi_119_3_2" w:val="119"/>
    <w:docVar w:name="Taxi_119_4_1" w:val="Microsoft Windows Services for Unix 3.0"/>
    <w:docVar w:name="Taxi_119_4_2" w:val="119"/>
    <w:docVar w:name="Taxi_12_1_2" w:val="12"/>
    <w:docVar w:name="Taxi_12_2_2" w:val="12"/>
    <w:docVar w:name="Taxi_12_3_2" w:val="12"/>
    <w:docVar w:name="Taxi_12_4_1" w:val="Microsoft Office Access 2003"/>
    <w:docVar w:name="Taxi_12_4_2" w:val="12"/>
    <w:docVar w:name="Taxi_120_1_2" w:val="120"/>
    <w:docVar w:name="Taxi_120_2_2" w:val="120"/>
    <w:docVar w:name="Taxi_120_3_1" w:val="Microsoft Windows XP"/>
    <w:docVar w:name="Taxi_120_3_2" w:val="120"/>
    <w:docVar w:name="Taxi_120_4_1" w:val="Microsoft Windows XP 64-Bit Edition"/>
    <w:docVar w:name="Taxi_120_4_2" w:val="120"/>
    <w:docVar w:name="Taxi_121_1_2" w:val="121"/>
    <w:docVar w:name="Taxi_121_2_2" w:val="121"/>
    <w:docVar w:name="Taxi_121_3_2" w:val="121"/>
    <w:docVar w:name="Taxi_121_4_1" w:val="Microsoft Windows XP Home Edition"/>
    <w:docVar w:name="Taxi_121_4_2" w:val="121"/>
    <w:docVar w:name="Taxi_122_1_2" w:val="122"/>
    <w:docVar w:name="Taxi_122_2_2" w:val="122"/>
    <w:docVar w:name="Taxi_122_3_2" w:val="122"/>
    <w:docVar w:name="Taxi_122_4_1" w:val="Microsoft Windows XP Professional"/>
    <w:docVar w:name="Taxi_122_4_2" w:val="122"/>
    <w:docVar w:name="Taxi_123_1_2" w:val="123"/>
    <w:docVar w:name="Taxi_123_2_2" w:val="123"/>
    <w:docVar w:name="Taxi_123_3_2" w:val="123"/>
    <w:docVar w:name="Taxi_123_4_1" w:val="Microsoft Windows XP Tablet PC Edition"/>
    <w:docVar w:name="Taxi_123_4_2" w:val="123"/>
    <w:docVar w:name="Taxi_124_1_1" w:val="Services"/>
    <w:docVar w:name="Taxi_124_1_2" w:val="124"/>
    <w:docVar w:name="Taxi_124_2_1" w:val="EEC (Enterprise Engineering Center)"/>
    <w:docVar w:name="Taxi_124_2_2" w:val="124"/>
    <w:docVar w:name="Taxi_124_3_2" w:val="124"/>
    <w:docVar w:name="Taxi_124_4_2" w:val="124"/>
    <w:docVar w:name="Taxi_125_1_2" w:val="125"/>
    <w:docVar w:name="Taxi_125_2_1" w:val="MCS (Microsoft Consulting Services)"/>
    <w:docVar w:name="Taxi_125_2_2" w:val="125"/>
    <w:docVar w:name="Taxi_125_3_2" w:val="125"/>
    <w:docVar w:name="Taxi_125_4_2" w:val="125"/>
    <w:docVar w:name="Taxi_126_1_2" w:val="126"/>
    <w:docVar w:name="Taxi_126_2_1" w:val="MSPS (MS Premier Support)"/>
    <w:docVar w:name="Taxi_126_2_2" w:val="126"/>
    <w:docVar w:name="Taxi_126_3_2" w:val="126"/>
    <w:docVar w:name="Taxi_126_4_2" w:val="126"/>
    <w:docVar w:name="Taxi_127_1_2" w:val="127"/>
    <w:docVar w:name="Taxi_127_2_1" w:val="MTC (Microsoft Technology Centers)"/>
    <w:docVar w:name="Taxi_127_2_2" w:val="127"/>
    <w:docVar w:name="Taxi_127_3_2" w:val="127"/>
    <w:docVar w:name="Taxi_127_4_2" w:val="127"/>
    <w:docVar w:name="Taxi_128_1_2" w:val="128"/>
    <w:docVar w:name="Taxi_128_2_1" w:val="PSS (Product Support Services)"/>
    <w:docVar w:name="Taxi_128_2_2" w:val="128"/>
    <w:docVar w:name="Taxi_128_3_2" w:val="128"/>
    <w:docVar w:name="Taxi_128_4_2" w:val="128"/>
    <w:docVar w:name="Taxi_129_1_1" w:val="Solutions"/>
    <w:docVar w:name="Taxi_129_1_2" w:val="129"/>
    <w:docVar w:name="Taxi_129_2_1" w:val="Microsoft BizTalk Accelerator"/>
    <w:docVar w:name="Taxi_129_2_2" w:val="129"/>
    <w:docVar w:name="Taxi_129_3_1" w:val="Microsoft BizTalk Accelerator for Financial Services"/>
    <w:docVar w:name="Taxi_129_3_2" w:val="129"/>
    <w:docVar w:name="Taxi_129_4_2" w:val="129"/>
    <w:docVar w:name="Taxi_13_1_2" w:val="13"/>
    <w:docVar w:name="Taxi_13_2_2" w:val="13"/>
    <w:docVar w:name="Taxi_13_3_1" w:val="Microsoft Office Excel"/>
    <w:docVar w:name="Taxi_13_3_2" w:val="13"/>
    <w:docVar w:name="Taxi_13_4_1" w:val="Microsoft Excel 2000"/>
    <w:docVar w:name="Taxi_13_4_2" w:val="13"/>
    <w:docVar w:name="Taxi_130_1_2" w:val="130"/>
    <w:docVar w:name="Taxi_130_2_2" w:val="130"/>
    <w:docVar w:name="Taxi_130_3_1" w:val="Microsoft BizTalk Accelerator for HIPAA"/>
    <w:docVar w:name="Taxi_130_3_2" w:val="130"/>
    <w:docVar w:name="Taxi_130_4_2" w:val="130"/>
    <w:docVar w:name="Taxi_131_1_2" w:val="131"/>
    <w:docVar w:name="Taxi_131_2_2" w:val="131"/>
    <w:docVar w:name="Taxi_131_3_1" w:val="Microsoft BizTalk Accelerator for Suppliers"/>
    <w:docVar w:name="Taxi_131_3_2" w:val="131"/>
    <w:docVar w:name="Taxi_131_4_2" w:val="131"/>
    <w:docVar w:name="Taxi_132_1_2" w:val="132"/>
    <w:docVar w:name="Taxi_132_2_1" w:val="Microsoft Business Solutions"/>
    <w:docVar w:name="Taxi_132_2_2" w:val="132"/>
    <w:docVar w:name="Taxi_132_3_1" w:val="Microsoft Business Solutions Analytics"/>
    <w:docVar w:name="Taxi_132_3_2" w:val="132"/>
    <w:docVar w:name="Taxi_132_4_2" w:val="132"/>
    <w:docVar w:name="Taxi_133_1_2" w:val="133"/>
    <w:docVar w:name="Taxi_133_2_2" w:val="133"/>
    <w:docVar w:name="Taxi_133_3_1" w:val="Microsoft Business Solutions CRM"/>
    <w:docVar w:name="Taxi_133_3_2" w:val="133"/>
    <w:docVar w:name="Taxi_133_4_2" w:val="133"/>
    <w:docVar w:name="Taxi_134_1_2" w:val="134"/>
    <w:docVar w:name="Taxi_134_2_2" w:val="134"/>
    <w:docVar w:name="Taxi_134_3_1" w:val="Microsoft Business Solutions E-commerce"/>
    <w:docVar w:name="Taxi_134_3_2" w:val="134"/>
    <w:docVar w:name="Taxi_134_4_2" w:val="134"/>
    <w:docVar w:name="Taxi_135_1_2" w:val="135"/>
    <w:docVar w:name="Taxi_135_2_2" w:val="135"/>
    <w:docVar w:name="Taxi_135_3_1" w:val="Microsoft Business Solutions Enterprise Reporting"/>
    <w:docVar w:name="Taxi_135_3_2" w:val="135"/>
    <w:docVar w:name="Taxi_135_4_2" w:val="135"/>
    <w:docVar w:name="Taxi_136_1_2" w:val="136"/>
    <w:docVar w:name="Taxi_136_2_2" w:val="136"/>
    <w:docVar w:name="Taxi_136_3_1" w:val="Microsoft Business Solutions Field Service Management"/>
    <w:docVar w:name="Taxi_136_3_2" w:val="136"/>
    <w:docVar w:name="Taxi_136_4_2" w:val="136"/>
    <w:docVar w:name="Taxi_137_1_2" w:val="137"/>
    <w:docVar w:name="Taxi_137_2_2" w:val="137"/>
    <w:docVar w:name="Taxi_137_3_1" w:val="Microsoft Business Solutions Financial Management"/>
    <w:docVar w:name="Taxi_137_3_2" w:val="137"/>
    <w:docVar w:name="Taxi_137_4_2" w:val="137"/>
    <w:docVar w:name="Taxi_138_1_2" w:val="138"/>
    <w:docVar w:name="Taxi_138_2_2" w:val="138"/>
    <w:docVar w:name="Taxi_138_3_1" w:val="Microsoft Business Solutions Foundation"/>
    <w:docVar w:name="Taxi_138_3_2" w:val="138"/>
    <w:docVar w:name="Taxi_138_4_2" w:val="138"/>
    <w:docVar w:name="Taxi_139_1_2" w:val="139"/>
    <w:docVar w:name="Taxi_139_2_2" w:val="139"/>
    <w:docVar w:name="Taxi_139_3_1" w:val="Microsoft Business Solutions HR Management"/>
    <w:docVar w:name="Taxi_139_3_2" w:val="139"/>
    <w:docVar w:name="Taxi_139_4_2" w:val="139"/>
    <w:docVar w:name="Taxi_14_1_2" w:val="14"/>
    <w:docVar w:name="Taxi_14_2_2" w:val="14"/>
    <w:docVar w:name="Taxi_14_3_2" w:val="14"/>
    <w:docVar w:name="Taxi_14_4_1" w:val="Microsoft Excel 2002"/>
    <w:docVar w:name="Taxi_14_4_2" w:val="14"/>
    <w:docVar w:name="Taxi_140_1_2" w:val="140"/>
    <w:docVar w:name="Taxi_140_2_2" w:val="140"/>
    <w:docVar w:name="Taxi_140_3_1" w:val="Microsoft Business Solutions Manufacturing"/>
    <w:docVar w:name="Taxi_140_3_2" w:val="140"/>
    <w:docVar w:name="Taxi_140_4_2" w:val="140"/>
    <w:docVar w:name="Taxi_141_1_2" w:val="141"/>
    <w:docVar w:name="Taxi_141_2_2" w:val="141"/>
    <w:docVar w:name="Taxi_141_3_1" w:val="Microsoft Business Solutions Professional Services Automation"/>
    <w:docVar w:name="Taxi_141_3_2" w:val="141"/>
    <w:docVar w:name="Taxi_141_4_2" w:val="141"/>
    <w:docVar w:name="Taxi_142_1_2" w:val="142"/>
    <w:docVar w:name="Taxi_142_2_2" w:val="142"/>
    <w:docVar w:name="Taxi_142_3_1" w:val="Microsoft Business Solutions Project Management"/>
    <w:docVar w:name="Taxi_142_3_2" w:val="142"/>
    <w:docVar w:name="Taxi_142_4_2" w:val="142"/>
    <w:docVar w:name="Taxi_143_1_2" w:val="143"/>
    <w:docVar w:name="Taxi_143_2_2" w:val="143"/>
    <w:docVar w:name="Taxi_143_3_1" w:val="Microsoft Business Solutions Retail Management"/>
    <w:docVar w:name="Taxi_143_3_2" w:val="143"/>
    <w:docVar w:name="Taxi_143_4_2" w:val="143"/>
    <w:docVar w:name="Taxi_144_1_2" w:val="144"/>
    <w:docVar w:name="Taxi_144_2_2" w:val="144"/>
    <w:docVar w:name="Taxi_144_3_1" w:val="Microsoft Business Solutions Small Business Manager"/>
    <w:docVar w:name="Taxi_144_3_2" w:val="144"/>
    <w:docVar w:name="Taxi_144_4_2" w:val="144"/>
    <w:docVar w:name="Taxi_145_1_2" w:val="145"/>
    <w:docVar w:name="Taxi_145_2_2" w:val="145"/>
    <w:docVar w:name="Taxi_145_3_1" w:val="Microsoft Business Solutions Supply Chain Management"/>
    <w:docVar w:name="Taxi_145_3_2" w:val="145"/>
    <w:docVar w:name="Taxi_145_4_2" w:val="145"/>
    <w:docVar w:name="Taxi_146_1_2" w:val="146"/>
    <w:docVar w:name="Taxi_146_2_2" w:val="146"/>
    <w:docVar w:name="Taxi_146_3_1" w:val="Microsoft Business Solutions–Axapta"/>
    <w:docVar w:name="Taxi_146_3_2" w:val="146"/>
    <w:docVar w:name="Taxi_146_4_2" w:val="146"/>
    <w:docVar w:name="Taxi_147_1_2" w:val="147"/>
    <w:docVar w:name="Taxi_147_2_2" w:val="147"/>
    <w:docVar w:name="Taxi_147_3_1" w:val="Microsoft Business Solutions–Great Plains"/>
    <w:docVar w:name="Taxi_147_3_2" w:val="147"/>
    <w:docVar w:name="Taxi_147_4_2" w:val="147"/>
    <w:docVar w:name="Taxi_148_1_2" w:val="148"/>
    <w:docVar w:name="Taxi_148_2_2" w:val="148"/>
    <w:docVar w:name="Taxi_148_3_1" w:val="Microsoft Business Solutions–Navision"/>
    <w:docVar w:name="Taxi_148_3_2" w:val="148"/>
    <w:docVar w:name="Taxi_148_4_2" w:val="148"/>
    <w:docVar w:name="Taxi_149_1_2" w:val="149"/>
    <w:docVar w:name="Taxi_149_2_2" w:val="149"/>
    <w:docVar w:name="Taxi_149_3_1" w:val="Microsoft Business Solutions–Solomon"/>
    <w:docVar w:name="Taxi_149_3_2" w:val="149"/>
    <w:docVar w:name="Taxi_149_4_2" w:val="149"/>
    <w:docVar w:name="Taxi_15_1_2" w:val="15"/>
    <w:docVar w:name="Taxi_15_2_2" w:val="15"/>
    <w:docVar w:name="Taxi_15_3_2" w:val="15"/>
    <w:docVar w:name="Taxi_15_4_1" w:val="Microsoft Office Excel 2003"/>
    <w:docVar w:name="Taxi_15_4_2" w:val="15"/>
    <w:docVar w:name="Taxi_150_1_2" w:val="150"/>
    <w:docVar w:name="Taxi_150_2_1" w:val="Microsoft Office Solution Accelerator"/>
    <w:docVar w:name="Taxi_150_2_2" w:val="150"/>
    <w:docVar w:name="Taxi_150_3_1" w:val="Microsoft Office Solution Accelerator for Digital Media Communications"/>
    <w:docVar w:name="Taxi_150_3_2" w:val="150"/>
    <w:docVar w:name="Taxi_150_4_2" w:val="150"/>
    <w:docVar w:name="Taxi_151_1_2" w:val="151"/>
    <w:docVar w:name="Taxi_151_2_2" w:val="151"/>
    <w:docVar w:name="Taxi_151_3_1" w:val="Microsoft Office Solution Accelerator for Phone Conferencing"/>
    <w:docVar w:name="Taxi_151_3_2" w:val="151"/>
    <w:docVar w:name="Taxi_151_4_2" w:val="151"/>
    <w:docVar w:name="Taxi_152_1_2" w:val="152"/>
    <w:docVar w:name="Taxi_152_2_2" w:val="152"/>
    <w:docVar w:name="Taxi_152_3_1" w:val="Microsoft Office Solution Accelerator for Proposals"/>
    <w:docVar w:name="Taxi_152_3_2" w:val="152"/>
    <w:docVar w:name="Taxi_152_4_2" w:val="152"/>
    <w:docVar w:name="Taxi_153_1_2" w:val="153"/>
    <w:docVar w:name="Taxi_153_2_2" w:val="153"/>
    <w:docVar w:name="Taxi_153_3_1" w:val="Microsoft Office Solution Accelerator for Recruiting"/>
    <w:docVar w:name="Taxi_153_3_2" w:val="153"/>
    <w:docVar w:name="Taxi_153_4_2" w:val="153"/>
    <w:docVar w:name="Taxi_154_1_2" w:val="154"/>
    <w:docVar w:name="Taxi_154_2_2" w:val="154"/>
    <w:docVar w:name="Taxi_154_3_1" w:val="Microsoft Office Solution Accelerator for Six Sigma"/>
    <w:docVar w:name="Taxi_154_3_2" w:val="154"/>
    <w:docVar w:name="Taxi_154_4_2" w:val="154"/>
    <w:docVar w:name="Taxi_155_1_2" w:val="155"/>
    <w:docVar w:name="Taxi_155_2_2" w:val="155"/>
    <w:docVar w:name="Taxi_155_3_1" w:val="Microsoft Office Solution Accelerator for XBRL"/>
    <w:docVar w:name="Taxi_155_3_2" w:val="155"/>
    <w:docVar w:name="Taxi_155_4_2" w:val="155"/>
    <w:docVar w:name="Taxi_156_1_2" w:val="156"/>
    <w:docVar w:name="Taxi_156_2_1" w:val="Microsoft Operations Framework"/>
    <w:docVar w:name="Taxi_156_2_2" w:val="156"/>
    <w:docVar w:name="Taxi_156_3_2" w:val="156"/>
    <w:docVar w:name="Taxi_156_4_2" w:val="156"/>
    <w:docVar w:name="Taxi_157_1_2" w:val="157"/>
    <w:docVar w:name="Taxi_157_2_1" w:val="Microsoft Solutions Framework"/>
    <w:docVar w:name="Taxi_157_2_2" w:val="157"/>
    <w:docVar w:name="Taxi_157_3_2" w:val="157"/>
    <w:docVar w:name="Taxi_157_4_2" w:val="157"/>
    <w:docVar w:name="Taxi_158_1_2" w:val="158"/>
    <w:docVar w:name="Taxi_158_2_1" w:val="Microsoft Solutions Offerings"/>
    <w:docVar w:name="Taxi_158_2_2" w:val="158"/>
    <w:docVar w:name="Taxi_158_3_1" w:val="Microsoft Healthcare Solution for HIPAA"/>
    <w:docVar w:name="Taxi_158_3_2" w:val="158"/>
    <w:docVar w:name="Taxi_158_4_2" w:val="158"/>
    <w:docVar w:name="Taxi_159_1_2" w:val="159"/>
    <w:docVar w:name="Taxi_159_2_2" w:val="159"/>
    <w:docVar w:name="Taxi_159_3_1" w:val="Microsoft Internet Data Center"/>
    <w:docVar w:name="Taxi_159_3_2" w:val="159"/>
    <w:docVar w:name="Taxi_159_4_2" w:val="159"/>
    <w:docVar w:name="Taxi_16_1_2" w:val="16"/>
    <w:docVar w:name="Taxi_16_2_2" w:val="16"/>
    <w:docVar w:name="Taxi_16_3_1" w:val="Microsoft Office FrontPage"/>
    <w:docVar w:name="Taxi_16_3_2" w:val="16"/>
    <w:docVar w:name="Taxi_16_4_1" w:val="Microsoft FrontPage 2000"/>
    <w:docVar w:name="Taxi_16_4_2" w:val="16"/>
    <w:docVar w:name="Taxi_160_1_2" w:val="160"/>
    <w:docVar w:name="Taxi_160_2_2" w:val="160"/>
    <w:docVar w:name="Taxi_160_3_1" w:val="Microsoft Solution for Development"/>
    <w:docVar w:name="Taxi_160_3_2" w:val="160"/>
    <w:docVar w:name="Taxi_160_4_2" w:val="160"/>
    <w:docVar w:name="Taxi_161_1_2" w:val="161"/>
    <w:docVar w:name="Taxi_161_2_2" w:val="161"/>
    <w:docVar w:name="Taxi_161_3_1" w:val="Microsoft Solution for Enterprise Project Management"/>
    <w:docVar w:name="Taxi_161_3_2" w:val="161"/>
    <w:docVar w:name="Taxi_161_4_2" w:val="161"/>
    <w:docVar w:name="Taxi_162_1_2" w:val="162"/>
    <w:docVar w:name="Taxi_162_2_2" w:val="162"/>
    <w:docVar w:name="Taxi_162_3_1" w:val="Microsoft Solution for High Volume Exchange"/>
    <w:docVar w:name="Taxi_162_3_2" w:val="162"/>
    <w:docVar w:name="Taxi_162_4_2" w:val="162"/>
    <w:docVar w:name="Taxi_163_1_2" w:val="163"/>
    <w:docVar w:name="Taxi_163_2_2" w:val="163"/>
    <w:docVar w:name="Taxi_163_3_1" w:val="Microsoft Solution for Internet Business"/>
    <w:docVar w:name="Taxi_163_3_2" w:val="163"/>
    <w:docVar w:name="Taxi_163_4_2" w:val="163"/>
    <w:docVar w:name="Taxi_164_1_2" w:val="164"/>
    <w:docVar w:name="Taxi_164_2_2" w:val="164"/>
    <w:docVar w:name="Taxi_164_3_1" w:val="Microsoft Solution for Intranets"/>
    <w:docVar w:name="Taxi_164_3_2" w:val="164"/>
    <w:docVar w:name="Taxi_164_4_2" w:val="164"/>
    <w:docVar w:name="Taxi_165_1_2" w:val="165"/>
    <w:docVar w:name="Taxi_165_2_2" w:val="165"/>
    <w:docVar w:name="Taxi_165_3_1" w:val="Microsoft Solution for Retail Analytics"/>
    <w:docVar w:name="Taxi_165_3_2" w:val="165"/>
    <w:docVar w:name="Taxi_165_4_2" w:val="165"/>
    <w:docVar w:name="Taxi_166_1_2" w:val="166"/>
    <w:docVar w:name="Taxi_166_2_2" w:val="166"/>
    <w:docVar w:name="Taxi_166_3_1" w:val="Microsoft Solution for Sales and Marketing Analytics"/>
    <w:docVar w:name="Taxi_166_3_2" w:val="166"/>
    <w:docVar w:name="Taxi_166_4_2" w:val="166"/>
    <w:docVar w:name="Taxi_167_1_2" w:val="167"/>
    <w:docVar w:name="Taxi_167_2_2" w:val="167"/>
    <w:docVar w:name="Taxi_167_3_1" w:val="Microsoft Solution for Supplier Enablement"/>
    <w:docVar w:name="Taxi_167_3_2" w:val="167"/>
    <w:docVar w:name="Taxi_167_4_2" w:val="167"/>
    <w:docVar w:name="Taxi_168_1_2" w:val="168"/>
    <w:docVar w:name="Taxi_168_2_2" w:val="168"/>
    <w:docVar w:name="Taxi_168_3_1" w:val="Microsoft Solution for UNIX Migration"/>
    <w:docVar w:name="Taxi_168_3_2" w:val="168"/>
    <w:docVar w:name="Taxi_168_4_2" w:val="168"/>
    <w:docVar w:name="Taxi_169_1_2" w:val="169"/>
    <w:docVar w:name="Taxi_169_2_2" w:val="169"/>
    <w:docVar w:name="Taxi_169_3_1" w:val="Microsoft Solutions for Management"/>
    <w:docVar w:name="Taxi_169_3_2" w:val="169"/>
    <w:docVar w:name="Taxi_169_4_2" w:val="169"/>
    <w:docVar w:name="Taxi_17_1_2" w:val="17"/>
    <w:docVar w:name="Taxi_17_2_2" w:val="17"/>
    <w:docVar w:name="Taxi_17_3_2" w:val="17"/>
    <w:docVar w:name="Taxi_17_4_1" w:val="Microsoft FrontPage 2002"/>
    <w:docVar w:name="Taxi_17_4_2" w:val="17"/>
    <w:docVar w:name="Taxi_170_1_2" w:val="170"/>
    <w:docVar w:name="Taxi_170_2_2" w:val="170"/>
    <w:docVar w:name="Taxi_170_3_1" w:val="Microsoft Solutions for Systems Architecture"/>
    <w:docVar w:name="Taxi_170_3_2" w:val="170"/>
    <w:docVar w:name="Taxi_170_4_2" w:val="170"/>
    <w:docVar w:name="Taxi_171_1_2" w:val="171"/>
    <w:docVar w:name="Taxi_171_2_2" w:val="171"/>
    <w:docVar w:name="Taxi_171_3_1" w:val="Microsoft SQL Server Accelerator for Business Intelligence"/>
    <w:docVar w:name="Taxi_171_3_2" w:val="171"/>
    <w:docVar w:name="Taxi_171_4_2" w:val="171"/>
    <w:docVar w:name="Taxi_172_1_2" w:val="172"/>
    <w:docVar w:name="Taxi_172_2_1" w:val="Work Management"/>
    <w:docVar w:name="Taxi_172_2_2" w:val="172"/>
    <w:docVar w:name="Taxi_172_3_1" w:val="Enterprise Project Management Enterprise"/>
    <w:docVar w:name="Taxi_172_3_2" w:val="172"/>
    <w:docVar w:name="Taxi_172_4_2" w:val="172"/>
    <w:docVar w:name="Taxi_173_1_2" w:val="173"/>
    <w:docVar w:name="Taxi_173_2_2" w:val="173"/>
    <w:docVar w:name="Taxi_173_3_1" w:val="Enterprise Project Management MB"/>
    <w:docVar w:name="Taxi_173_3_2" w:val="173"/>
    <w:docVar w:name="Taxi_173_4_2" w:val="173"/>
    <w:docVar w:name="Taxi_174_1_2" w:val="174"/>
    <w:docVar w:name="Taxi_174_2_2" w:val="174"/>
    <w:docVar w:name="Taxi_174_3_1" w:val="Six Sigma Enterprise"/>
    <w:docVar w:name="Taxi_174_3_2" w:val="174"/>
    <w:docVar w:name="Taxi_174_4_2" w:val="174"/>
    <w:docVar w:name="Taxi_175_1_1" w:val="Technologies"/>
    <w:docVar w:name="Taxi_175_1_2" w:val="175"/>
    <w:docVar w:name="Taxi_175_2_1" w:val="64 Bit Processing"/>
    <w:docVar w:name="Taxi_175_2_2" w:val="175"/>
    <w:docVar w:name="Taxi_175_3_2" w:val="175"/>
    <w:docVar w:name="Taxi_175_4_2" w:val="175"/>
    <w:docVar w:name="Taxi_176_1_2" w:val="176"/>
    <w:docVar w:name="Taxi_176_2_1" w:val="Active Server Pages"/>
    <w:docVar w:name="Taxi_176_2_2" w:val="176"/>
    <w:docVar w:name="Taxi_176_3_2" w:val="176"/>
    <w:docVar w:name="Taxi_176_4_2" w:val="176"/>
    <w:docVar w:name="Taxi_177_1_2" w:val="177"/>
    <w:docVar w:name="Taxi_177_2_1" w:val="ActiveX Data Objects"/>
    <w:docVar w:name="Taxi_177_2_2" w:val="177"/>
    <w:docVar w:name="Taxi_177_3_2" w:val="177"/>
    <w:docVar w:name="Taxi_177_4_2" w:val="177"/>
    <w:docVar w:name="Taxi_178_1_2" w:val="178"/>
    <w:docVar w:name="Taxi_178_2_1" w:val="C#"/>
    <w:docVar w:name="Taxi_178_2_2" w:val="178"/>
    <w:docVar w:name="Taxi_178_3_2" w:val="178"/>
    <w:docVar w:name="Taxi_178_4_2" w:val="178"/>
    <w:docVar w:name="Taxi_179_1_2" w:val="179"/>
    <w:docVar w:name="Taxi_179_2_1" w:val="C++"/>
    <w:docVar w:name="Taxi_179_2_2" w:val="179"/>
    <w:docVar w:name="Taxi_179_3_2" w:val="179"/>
    <w:docVar w:name="Taxi_179_4_2" w:val="179"/>
    <w:docVar w:name="Taxi_18_1_2" w:val="18"/>
    <w:docVar w:name="Taxi_18_2_2" w:val="18"/>
    <w:docVar w:name="Taxi_18_3_2" w:val="18"/>
    <w:docVar w:name="Taxi_18_4_1" w:val="Microsoft Office FrontPage 2003"/>
    <w:docVar w:name="Taxi_18_4_2" w:val="18"/>
    <w:docVar w:name="Taxi_180_1_2" w:val="180"/>
    <w:docVar w:name="Taxi_180_2_1" w:val="Clustering"/>
    <w:docVar w:name="Taxi_180_2_2" w:val="180"/>
    <w:docVar w:name="Taxi_180_3_2" w:val="180"/>
    <w:docVar w:name="Taxi_180_4_2" w:val="180"/>
    <w:docVar w:name="Taxi_181_1_2" w:val="181"/>
    <w:docVar w:name="Taxi_181_2_1" w:val="Component Object Model"/>
    <w:docVar w:name="Taxi_181_2_2" w:val="181"/>
    <w:docVar w:name="Taxi_181_3_2" w:val="181"/>
    <w:docVar w:name="Taxi_181_4_2" w:val="181"/>
    <w:docVar w:name="Taxi_182_1_2" w:val="182"/>
    <w:docVar w:name="Taxi_182_2_1" w:val="DHCP"/>
    <w:docVar w:name="Taxi_182_2_2" w:val="182"/>
    <w:docVar w:name="Taxi_182_3_2" w:val="182"/>
    <w:docVar w:name="Taxi_182_4_2" w:val="182"/>
    <w:docVar w:name="Taxi_183_1_2" w:val="183"/>
    <w:docVar w:name="Taxi_183_2_1" w:val="EAI"/>
    <w:docVar w:name="Taxi_183_2_2" w:val="183"/>
    <w:docVar w:name="Taxi_183_3_2" w:val="183"/>
    <w:docVar w:name="Taxi_183_4_2" w:val="183"/>
    <w:docVar w:name="Taxi_184_1_2" w:val="184"/>
    <w:docVar w:name="Taxi_184_2_1" w:val="EDI"/>
    <w:docVar w:name="Taxi_184_2_2" w:val="184"/>
    <w:docVar w:name="Taxi_184_3_2" w:val="184"/>
    <w:docVar w:name="Taxi_184_4_2" w:val="184"/>
    <w:docVar w:name="Taxi_185_1_2" w:val="185"/>
    <w:docVar w:name="Taxi_185_2_1" w:val="Microsoft .NET"/>
    <w:docVar w:name="Taxi_185_2_2" w:val="185"/>
    <w:docVar w:name="Taxi_185_3_1" w:val="Adapter Integration Server"/>
    <w:docVar w:name="Taxi_185_3_2" w:val="185"/>
    <w:docVar w:name="Taxi_185_4_2" w:val="185"/>
    <w:docVar w:name="Taxi_186_1_2" w:val="186"/>
    <w:docVar w:name="Taxi_186_2_2" w:val="186"/>
    <w:docVar w:name="Taxi_186_3_1" w:val="Java User Migration Path to Microsoft .NET"/>
    <w:docVar w:name="Taxi_186_3_2" w:val="186"/>
    <w:docVar w:name="Taxi_186_4_2" w:val="186"/>
    <w:docVar w:name="Taxi_187_1_2" w:val="187"/>
    <w:docVar w:name="Taxi_187_2_2" w:val="187"/>
    <w:docVar w:name="Taxi_187_3_1" w:val="Microsoft .NET Foundation Services"/>
    <w:docVar w:name="Taxi_187_3_2" w:val="187"/>
    <w:docVar w:name="Taxi_187_4_2" w:val="187"/>
    <w:docVar w:name="Taxi_188_1_2" w:val="188"/>
    <w:docVar w:name="Taxi_188_2_1" w:val="Microsoft .NET Framework"/>
    <w:docVar w:name="Taxi_188_2_2" w:val="188"/>
    <w:docVar w:name="Taxi_188_3_1" w:val="Common Language Runtime"/>
    <w:docVar w:name="Taxi_188_3_2" w:val="188"/>
    <w:docVar w:name="Taxi_188_4_2" w:val="188"/>
    <w:docVar w:name="Taxi_189_1_2" w:val="189"/>
    <w:docVar w:name="Taxi_189_2_2" w:val="189"/>
    <w:docVar w:name="Taxi_189_3_1" w:val="Common Language Runtime Assemblies"/>
    <w:docVar w:name="Taxi_189_3_2" w:val="189"/>
    <w:docVar w:name="Taxi_189_4_2" w:val="189"/>
    <w:docVar w:name="Taxi_19_1_2" w:val="19"/>
    <w:docVar w:name="Taxi_19_2_2" w:val="19"/>
    <w:docVar w:name="Taxi_19_3_1" w:val="Microsoft Office Infopath"/>
    <w:docVar w:name="Taxi_19_3_2" w:val="19"/>
    <w:docVar w:name="Taxi_19_4_1" w:val="Microsoft Office Infopath 2003"/>
    <w:docVar w:name="Taxi_19_4_2" w:val="19"/>
    <w:docVar w:name="Taxi_190_1_2" w:val="190"/>
    <w:docVar w:name="Taxi_190_2_2" w:val="190"/>
    <w:docVar w:name="Taxi_190_3_1" w:val="Microsoft .NET Business Framework"/>
    <w:docVar w:name="Taxi_190_3_2" w:val="190"/>
    <w:docVar w:name="Taxi_190_4_2" w:val="190"/>
    <w:docVar w:name="Taxi_191_1_2" w:val="191"/>
    <w:docVar w:name="Taxi_191_2_2" w:val="191"/>
    <w:docVar w:name="Taxi_191_3_1" w:val="Microsoft .NET Compact Framework"/>
    <w:docVar w:name="Taxi_191_3_2" w:val="191"/>
    <w:docVar w:name="Taxi_191_4_2" w:val="191"/>
    <w:docVar w:name="Taxi_192_1_2" w:val="192"/>
    <w:docVar w:name="Taxi_192_2_2" w:val="192"/>
    <w:docVar w:name="Taxi_192_3_1" w:val="Microsoft .NET Framework"/>
    <w:docVar w:name="Taxi_192_3_2" w:val="192"/>
    <w:docVar w:name="Taxi_192_4_2" w:val="192"/>
    <w:docVar w:name="Taxi_193_1_2" w:val="193"/>
    <w:docVar w:name="Taxi_193_2_2" w:val="193"/>
    <w:docVar w:name="Taxi_193_3_1" w:val="Microsoft ADO.NET"/>
    <w:docVar w:name="Taxi_193_3_2" w:val="193"/>
    <w:docVar w:name="Taxi_193_4_2" w:val="193"/>
    <w:docVar w:name="Taxi_194_1_2" w:val="194"/>
    <w:docVar w:name="Taxi_194_2_2" w:val="194"/>
    <w:docVar w:name="Taxi_194_3_1" w:val="Microsoft ASP.NET"/>
    <w:docVar w:name="Taxi_194_3_2" w:val="194"/>
    <w:docVar w:name="Taxi_194_4_2" w:val="194"/>
    <w:docVar w:name="Taxi_195_1_2" w:val="195"/>
    <w:docVar w:name="Taxi_195_2_2" w:val="195"/>
    <w:docVar w:name="Taxi_195_3_1" w:val="Microsoft Universal Runtime"/>
    <w:docVar w:name="Taxi_195_3_2" w:val="195"/>
    <w:docVar w:name="Taxi_195_4_2" w:val="195"/>
    <w:docVar w:name="Taxi_196_1_2" w:val="196"/>
    <w:docVar w:name="Taxi_196_2_1" w:val="Microsoft .NET Services"/>
    <w:docVar w:name="Taxi_196_2_2" w:val="196"/>
    <w:docVar w:name="Taxi_196_3_1" w:val="Microsoft .NET Alerts"/>
    <w:docVar w:name="Taxi_196_3_2" w:val="196"/>
    <w:docVar w:name="Taxi_196_4_2" w:val="196"/>
    <w:docVar w:name="Taxi_197_1_2" w:val="197"/>
    <w:docVar w:name="Taxi_197_2_2" w:val="197"/>
    <w:docVar w:name="Taxi_197_3_1" w:val="Microsoft .NET Passport"/>
    <w:docVar w:name="Taxi_197_3_2" w:val="197"/>
    <w:docVar w:name="Taxi_197_4_2" w:val="197"/>
    <w:docVar w:name="Taxi_198_1_2" w:val="198"/>
    <w:docVar w:name="Taxi_198_2_1" w:val="Microsoft Active Desktop"/>
    <w:docVar w:name="Taxi_198_2_2" w:val="198"/>
    <w:docVar w:name="Taxi_198_3_2" w:val="198"/>
    <w:docVar w:name="Taxi_198_4_2" w:val="198"/>
    <w:docVar w:name="Taxi_199_1_2" w:val="199"/>
    <w:docVar w:name="Taxi_199_2_1" w:val="Microsoft Active Directory"/>
    <w:docVar w:name="Taxi_199_2_2" w:val="199"/>
    <w:docVar w:name="Taxi_199_3_2" w:val="199"/>
    <w:docVar w:name="Taxi_199_4_2" w:val="199"/>
    <w:docVar w:name="Taxi_2_1_2" w:val="2"/>
    <w:docVar w:name="Taxi_2_2_2" w:val="2"/>
    <w:docVar w:name="Taxi_2_3_1" w:val="Microsoft Entourage"/>
    <w:docVar w:name="Taxi_2_3_2" w:val="2"/>
    <w:docVar w:name="Taxi_2_4_1" w:val="Microsoft Entourage 2001 for Macintosh"/>
    <w:docVar w:name="Taxi_2_4_2" w:val="2"/>
    <w:docVar w:name="Taxi_20_1_2" w:val="20"/>
    <w:docVar w:name="Taxi_20_2_2" w:val="20"/>
    <w:docVar w:name="Taxi_20_3_1" w:val="Microsoft Office OneNote"/>
    <w:docVar w:name="Taxi_20_3_2" w:val="20"/>
    <w:docVar w:name="Taxi_20_4_1" w:val="Microsoft Office OneNote 2003"/>
    <w:docVar w:name="Taxi_20_4_2" w:val="20"/>
    <w:docVar w:name="Taxi_200_1_2" w:val="200"/>
    <w:docVar w:name="Taxi_200_2_1" w:val="Microsoft ActiveX"/>
    <w:docVar w:name="Taxi_200_2_2" w:val="200"/>
    <w:docVar w:name="Taxi_200_3_2" w:val="200"/>
    <w:docVar w:name="Taxi_200_4_2" w:val="200"/>
    <w:docVar w:name="Taxi_201_1_2" w:val="201"/>
    <w:docVar w:name="Taxi_201_2_1" w:val="Microsoft Car .NET"/>
    <w:docVar w:name="Taxi_201_2_2" w:val="201"/>
    <w:docVar w:name="Taxi_201_3_2" w:val="201"/>
    <w:docVar w:name="Taxi_201_4_2" w:val="201"/>
    <w:docVar w:name="Taxi_202_1_2" w:val="202"/>
    <w:docVar w:name="Taxi_202_2_1" w:val="Microsoft COM+"/>
    <w:docVar w:name="Taxi_202_2_2" w:val="202"/>
    <w:docVar w:name="Taxi_202_3_2" w:val="202"/>
    <w:docVar w:name="Taxi_202_4_2" w:val="202"/>
    <w:docVar w:name="Taxi_203_1_2" w:val="203"/>
    <w:docVar w:name="Taxi_203_2_1" w:val="Microsoft Consulting Services"/>
    <w:docVar w:name="Taxi_203_2_2" w:val="203"/>
    <w:docVar w:name="Taxi_203_3_2" w:val="203"/>
    <w:docVar w:name="Taxi_203_4_2" w:val="203"/>
    <w:docVar w:name="Taxi_204_1_2" w:val="204"/>
    <w:docVar w:name="Taxi_204_2_1" w:val="Microsoft DirectX"/>
    <w:docVar w:name="Taxi_204_2_2" w:val="204"/>
    <w:docVar w:name="Taxi_204_3_2" w:val="204"/>
    <w:docVar w:name="Taxi_204_4_2" w:val="204"/>
    <w:docVar w:name="Taxi_205_1_2" w:val="205"/>
    <w:docVar w:name="Taxi_205_2_1" w:val="Microsoft Handheld PC"/>
    <w:docVar w:name="Taxi_205_2_2" w:val="205"/>
    <w:docVar w:name="Taxi_205_3_2" w:val="205"/>
    <w:docVar w:name="Taxi_205_4_2" w:val="205"/>
    <w:docVar w:name="Taxi_206_1_2" w:val="206"/>
    <w:docVar w:name="Taxi_206_2_1" w:val="Microsoft Internet Explorer"/>
    <w:docVar w:name="Taxi_206_2_2" w:val="206"/>
    <w:docVar w:name="Taxi_206_3_2" w:val="206"/>
    <w:docVar w:name="Taxi_206_4_2" w:val="206"/>
    <w:docVar w:name="Taxi_207_1_2" w:val="207"/>
    <w:docVar w:name="Taxi_207_2_1" w:val="Microsoft Internet Information Server"/>
    <w:docVar w:name="Taxi_207_2_2" w:val="207"/>
    <w:docVar w:name="Taxi_207_3_2" w:val="207"/>
    <w:docVar w:name="Taxi_207_4_2" w:val="207"/>
    <w:docVar w:name="Taxi_208_1_2" w:val="208"/>
    <w:docVar w:name="Taxi_208_2_1" w:val="Microsoft Internet Information Services"/>
    <w:docVar w:name="Taxi_208_2_2" w:val="208"/>
    <w:docVar w:name="Taxi_208_3_2" w:val="208"/>
    <w:docVar w:name="Taxi_208_4_2" w:val="208"/>
    <w:docVar w:name="Taxi_209_1_2" w:val="209"/>
    <w:docVar w:name="Taxi_209_2_1" w:val="Microsoft Message Queueing"/>
    <w:docVar w:name="Taxi_209_2_2" w:val="209"/>
    <w:docVar w:name="Taxi_209_3_2" w:val="209"/>
    <w:docVar w:name="Taxi_209_4_2" w:val="209"/>
    <w:docVar w:name="Taxi_21_1_2" w:val="21"/>
    <w:docVar w:name="Taxi_21_2_2" w:val="21"/>
    <w:docVar w:name="Taxi_21_3_1" w:val="Microsoft Office Outlook"/>
    <w:docVar w:name="Taxi_21_3_2" w:val="21"/>
    <w:docVar w:name="Taxi_21_4_1" w:val="Microsoft Office Outlook 2003"/>
    <w:docVar w:name="Taxi_21_4_2" w:val="21"/>
    <w:docVar w:name="Taxi_210_1_2" w:val="210"/>
    <w:docVar w:name="Taxi_210_2_1" w:val="Microsoft Passport"/>
    <w:docVar w:name="Taxi_210_2_2" w:val="210"/>
    <w:docVar w:name="Taxi_210_3_2" w:val="210"/>
    <w:docVar w:name="Taxi_210_4_2" w:val="210"/>
    <w:docVar w:name="Taxi_211_1_2" w:val="211"/>
    <w:docVar w:name="Taxi_211_2_1" w:val="Microsoft Pocket PC"/>
    <w:docVar w:name="Taxi_211_2_2" w:val="211"/>
    <w:docVar w:name="Taxi_211_3_2" w:val="211"/>
    <w:docVar w:name="Taxi_211_4_2" w:val="211"/>
    <w:docVar w:name="Taxi_212_1_2" w:val="212"/>
    <w:docVar w:name="Taxi_212_2_1" w:val="Microsoft SharePoint Team Services"/>
    <w:docVar w:name="Taxi_212_2_2" w:val="212"/>
    <w:docVar w:name="Taxi_212_3_2" w:val="212"/>
    <w:docVar w:name="Taxi_212_4_2" w:val="212"/>
    <w:docVar w:name="Taxi_213_1_2" w:val="213"/>
    <w:docVar w:name="Taxi_213_2_1" w:val="Microsoft Smartphone"/>
    <w:docVar w:name="Taxi_213_2_2" w:val="213"/>
    <w:docVar w:name="Taxi_213_3_2" w:val="213"/>
    <w:docVar w:name="Taxi_213_4_2" w:val="213"/>
    <w:docVar w:name="Taxi_214_1_2" w:val="214"/>
    <w:docVar w:name="Taxi_214_2_1" w:val="Microsoft SQL Server 2000 Notification Services"/>
    <w:docVar w:name="Taxi_214_2_2" w:val="214"/>
    <w:docVar w:name="Taxi_214_3_2" w:val="214"/>
    <w:docVar w:name="Taxi_214_4_2" w:val="214"/>
    <w:docVar w:name="Taxi_215_1_2" w:val="215"/>
    <w:docVar w:name="Taxi_215_2_1" w:val="Microsoft SQL Server Desktop Engine"/>
    <w:docVar w:name="Taxi_215_2_2" w:val="215"/>
    <w:docVar w:name="Taxi_215_3_2" w:val="215"/>
    <w:docVar w:name="Taxi_215_4_2" w:val="215"/>
    <w:docVar w:name="Taxi_216_1_2" w:val="216"/>
    <w:docVar w:name="Taxi_216_2_1" w:val="Microsoft Technology Centers"/>
    <w:docVar w:name="Taxi_216_2_2" w:val="216"/>
    <w:docVar w:name="Taxi_216_3_2" w:val="216"/>
    <w:docVar w:name="Taxi_216_4_2" w:val="216"/>
    <w:docVar w:name="Taxi_217_1_2" w:val="217"/>
    <w:docVar w:name="Taxi_217_2_1" w:val="Microsoft Terminal Services"/>
    <w:docVar w:name="Taxi_217_2_2" w:val="217"/>
    <w:docVar w:name="Taxi_217_3_2" w:val="217"/>
    <w:docVar w:name="Taxi_217_4_2" w:val="217"/>
    <w:docVar w:name="Taxi_218_1_2" w:val="218"/>
    <w:docVar w:name="Taxi_218_2_1" w:val="Microsoft Transaction Server"/>
    <w:docVar w:name="Taxi_218_2_2" w:val="218"/>
    <w:docVar w:name="Taxi_218_3_2" w:val="218"/>
    <w:docVar w:name="Taxi_218_4_2" w:val="218"/>
    <w:docVar w:name="Taxi_219_1_2" w:val="219"/>
    <w:docVar w:name="Taxi_219_2_1" w:val="Microsoft Windows Installer"/>
    <w:docVar w:name="Taxi_219_2_2" w:val="219"/>
    <w:docVar w:name="Taxi_219_3_2" w:val="219"/>
    <w:docVar w:name="Taxi_219_4_2" w:val="219"/>
    <w:docVar w:name="Taxi_22_1_2" w:val="22"/>
    <w:docVar w:name="Taxi_22_2_2" w:val="22"/>
    <w:docVar w:name="Taxi_22_3_2" w:val="22"/>
    <w:docVar w:name="Taxi_22_4_1" w:val="Microsoft Outlook 2000"/>
    <w:docVar w:name="Taxi_22_4_2" w:val="22"/>
    <w:docVar w:name="Taxi_220_1_2" w:val="220"/>
    <w:docVar w:name="Taxi_220_2_1" w:val="Microsoft Windows Media Encoder"/>
    <w:docVar w:name="Taxi_220_2_2" w:val="220"/>
    <w:docVar w:name="Taxi_220_3_2" w:val="220"/>
    <w:docVar w:name="Taxi_220_4_2" w:val="220"/>
    <w:docVar w:name="Taxi_221_1_2" w:val="221"/>
    <w:docVar w:name="Taxi_221_2_1" w:val="Microsoft Windows Media Player"/>
    <w:docVar w:name="Taxi_221_2_2" w:val="221"/>
    <w:docVar w:name="Taxi_221_3_2" w:val="221"/>
    <w:docVar w:name="Taxi_221_4_2" w:val="221"/>
    <w:docVar w:name="Taxi_222_1_2" w:val="222"/>
    <w:docVar w:name="Taxi_222_2_1" w:val="Microsoft Windows Media Producer"/>
    <w:docVar w:name="Taxi_222_2_2" w:val="222"/>
    <w:docVar w:name="Taxi_222_3_2" w:val="222"/>
    <w:docVar w:name="Taxi_222_4_2" w:val="222"/>
    <w:docVar w:name="Taxi_223_1_2" w:val="223"/>
    <w:docVar w:name="Taxi_223_2_1" w:val="Microsoft Windows Media Services"/>
    <w:docVar w:name="Taxi_223_2_2" w:val="223"/>
    <w:docVar w:name="Taxi_223_3_2" w:val="223"/>
    <w:docVar w:name="Taxi_223_4_2" w:val="223"/>
    <w:docVar w:name="Taxi_224_1_2" w:val="224"/>
    <w:docVar w:name="Taxi_224_2_1" w:val="Microsoft Windows SharePoint Services"/>
    <w:docVar w:name="Taxi_224_2_2" w:val="224"/>
    <w:docVar w:name="Taxi_224_3_2" w:val="224"/>
    <w:docVar w:name="Taxi_224_4_2" w:val="224"/>
    <w:docVar w:name="Taxi_225_1_2" w:val="225"/>
    <w:docVar w:name="Taxi_225_2_1" w:val="MSN Messenger Service"/>
    <w:docVar w:name="Taxi_225_2_2" w:val="225"/>
    <w:docVar w:name="Taxi_225_3_2" w:val="225"/>
    <w:docVar w:name="Taxi_225_4_2" w:val="225"/>
    <w:docVar w:name="Taxi_226_1_2" w:val="226"/>
    <w:docVar w:name="Taxi_226_2_1" w:val="Netclients"/>
    <w:docVar w:name="Taxi_226_2_2" w:val="226"/>
    <w:docVar w:name="Taxi_226_3_2" w:val="226"/>
    <w:docVar w:name="Taxi_226_4_2" w:val="226"/>
    <w:docVar w:name="Taxi_227_1_2" w:val="227"/>
    <w:docVar w:name="Taxi_227_2_1" w:val="OLTP"/>
    <w:docVar w:name="Taxi_227_2_2" w:val="227"/>
    <w:docVar w:name="Taxi_227_3_2" w:val="227"/>
    <w:docVar w:name="Taxi_227_4_2" w:val="227"/>
    <w:docVar w:name="Taxi_228_1_2" w:val="228"/>
    <w:docVar w:name="Taxi_228_2_1" w:val="Online Analytical Processing"/>
    <w:docVar w:name="Taxi_228_2_2" w:val="228"/>
    <w:docVar w:name="Taxi_228_3_2" w:val="228"/>
    <w:docVar w:name="Taxi_228_4_2" w:val="228"/>
    <w:docVar w:name="Taxi_229_1_2" w:val="229"/>
    <w:docVar w:name="Taxi_229_2_1" w:val="PKI"/>
    <w:docVar w:name="Taxi_229_2_2" w:val="229"/>
    <w:docVar w:name="Taxi_229_3_2" w:val="229"/>
    <w:docVar w:name="Taxi_229_4_2" w:val="229"/>
    <w:docVar w:name="Taxi_23_1_2" w:val="23"/>
    <w:docVar w:name="Taxi_23_2_2" w:val="23"/>
    <w:docVar w:name="Taxi_23_3_2" w:val="23"/>
    <w:docVar w:name="Taxi_23_4_1" w:val="Microsoft Outlook 2001"/>
    <w:docVar w:name="Taxi_23_4_2" w:val="23"/>
    <w:docVar w:name="Taxi_230_1_2" w:val="230"/>
    <w:docVar w:name="Taxi_230_2_1" w:val="QoS"/>
    <w:docVar w:name="Taxi_230_2_2" w:val="230"/>
    <w:docVar w:name="Taxi_230_3_2" w:val="230"/>
    <w:docVar w:name="Taxi_230_4_2" w:val="230"/>
    <w:docVar w:name="Taxi_231_1_2" w:val="231"/>
    <w:docVar w:name="Taxi_231_2_1" w:val="Servers Appliance Kit"/>
    <w:docVar w:name="Taxi_231_2_2" w:val="231"/>
    <w:docVar w:name="Taxi_231_3_2" w:val="231"/>
    <w:docVar w:name="Taxi_231_4_2" w:val="231"/>
    <w:docVar w:name="Taxi_232_1_2" w:val="232"/>
    <w:docVar w:name="Taxi_232_2_1" w:val="Smart Tags"/>
    <w:docVar w:name="Taxi_232_2_2" w:val="232"/>
    <w:docVar w:name="Taxi_232_3_2" w:val="232"/>
    <w:docVar w:name="Taxi_232_4_2" w:val="232"/>
    <w:docVar w:name="Taxi_233_1_2" w:val="233"/>
    <w:docVar w:name="Taxi_233_2_1" w:val="SOAP"/>
    <w:docVar w:name="Taxi_233_2_2" w:val="233"/>
    <w:docVar w:name="Taxi_233_3_2" w:val="233"/>
    <w:docVar w:name="Taxi_233_4_2" w:val="233"/>
    <w:docVar w:name="Taxi_234_1_2" w:val="234"/>
    <w:docVar w:name="Taxi_234_2_1" w:val="VPN"/>
    <w:docVar w:name="Taxi_234_2_2" w:val="234"/>
    <w:docVar w:name="Taxi_234_3_2" w:val="234"/>
    <w:docVar w:name="Taxi_234_4_2" w:val="234"/>
    <w:docVar w:name="Taxi_235_1_2" w:val="235"/>
    <w:docVar w:name="Taxi_235_2_1" w:val="Windows Messenger"/>
    <w:docVar w:name="Taxi_235_2_2" w:val="235"/>
    <w:docVar w:name="Taxi_235_3_2" w:val="235"/>
    <w:docVar w:name="Taxi_235_4_2" w:val="235"/>
    <w:docVar w:name="Taxi_236_1_2" w:val="236"/>
    <w:docVar w:name="Taxi_236_2_1" w:val="Windows Smart Card Toolkit"/>
    <w:docVar w:name="Taxi_236_2_2" w:val="236"/>
    <w:docVar w:name="Taxi_236_3_2" w:val="236"/>
    <w:docVar w:name="Taxi_236_4_2" w:val="236"/>
    <w:docVar w:name="Taxi_237_1_2" w:val="237"/>
    <w:docVar w:name="Taxi_237_2_1" w:val="XML Web Services"/>
    <w:docVar w:name="Taxi_237_2_2" w:val="237"/>
    <w:docVar w:name="Taxi_237_3_2" w:val="237"/>
    <w:docVar w:name="Taxi_237_4_2" w:val="237"/>
    <w:docVar w:name="Taxi_24_1_2" w:val="24"/>
    <w:docVar w:name="Taxi_24_2_2" w:val="24"/>
    <w:docVar w:name="Taxi_24_3_2" w:val="24"/>
    <w:docVar w:name="Taxi_24_4_1" w:val="Microsoft Outlook 2002"/>
    <w:docVar w:name="Taxi_24_4_2" w:val="24"/>
    <w:docVar w:name="Taxi_25_1_2" w:val="25"/>
    <w:docVar w:name="Taxi_25_2_2" w:val="25"/>
    <w:docVar w:name="Taxi_25_3_2" w:val="25"/>
    <w:docVar w:name="Taxi_25_4_1" w:val="Microsoft Outlook Web Access"/>
    <w:docVar w:name="Taxi_25_4_2" w:val="25"/>
    <w:docVar w:name="Taxi_26_1_2" w:val="26"/>
    <w:docVar w:name="Taxi_26_2_2" w:val="26"/>
    <w:docVar w:name="Taxi_26_3_1" w:val="Microsoft Office PowerPoint"/>
    <w:docVar w:name="Taxi_26_3_2" w:val="26"/>
    <w:docVar w:name="Taxi_26_4_1" w:val="Microsoft Office PowerPoint 2003"/>
    <w:docVar w:name="Taxi_26_4_2" w:val="26"/>
    <w:docVar w:name="Taxi_27_1_2" w:val="27"/>
    <w:docVar w:name="Taxi_27_2_2" w:val="27"/>
    <w:docVar w:name="Taxi_27_3_2" w:val="27"/>
    <w:docVar w:name="Taxi_27_4_1" w:val="Microsoft PowerPoint 2000"/>
    <w:docVar w:name="Taxi_27_4_2" w:val="27"/>
    <w:docVar w:name="Taxi_28_1_2" w:val="28"/>
    <w:docVar w:name="Taxi_28_2_2" w:val="28"/>
    <w:docVar w:name="Taxi_28_3_2" w:val="28"/>
    <w:docVar w:name="Taxi_28_4_1" w:val="Microsoft PowerPoint 2002"/>
    <w:docVar w:name="Taxi_28_4_2" w:val="28"/>
    <w:docVar w:name="Taxi_29_1_2" w:val="29"/>
    <w:docVar w:name="Taxi_29_2_2" w:val="29"/>
    <w:docVar w:name="Taxi_29_3_1" w:val="Microsoft Office Project"/>
    <w:docVar w:name="Taxi_29_3_2" w:val="29"/>
    <w:docVar w:name="Taxi_29_4_1" w:val="Microsoft Office Project 2003"/>
    <w:docVar w:name="Taxi_29_4_2" w:val="29"/>
    <w:docVar w:name="Taxi_3_1_2" w:val="3"/>
    <w:docVar w:name="Taxi_3_2_2" w:val="3"/>
    <w:docVar w:name="Taxi_3_3_1" w:val="Microsoft MapPoint"/>
    <w:docVar w:name="Taxi_3_3_2" w:val="3"/>
    <w:docVar w:name="Taxi_3_4_1" w:val="Microsoft MapPoint .NET"/>
    <w:docVar w:name="Taxi_3_4_2" w:val="3"/>
    <w:docVar w:name="Taxi_30_1_2" w:val="30"/>
    <w:docVar w:name="Taxi_30_2_2" w:val="30"/>
    <w:docVar w:name="Taxi_30_3_2" w:val="30"/>
    <w:docVar w:name="Taxi_30_4_1" w:val="Microsoft Office Project Web Access"/>
    <w:docVar w:name="Taxi_30_4_2" w:val="30"/>
    <w:docVar w:name="Taxi_31_1_2" w:val="31"/>
    <w:docVar w:name="Taxi_31_2_2" w:val="31"/>
    <w:docVar w:name="Taxi_31_3_2" w:val="31"/>
    <w:docVar w:name="Taxi_31_4_1" w:val="Microsoft Project 2000"/>
    <w:docVar w:name="Taxi_31_4_2" w:val="31"/>
    <w:docVar w:name="Taxi_32_1_2" w:val="32"/>
    <w:docVar w:name="Taxi_32_2_2" w:val="32"/>
    <w:docVar w:name="Taxi_32_3_2" w:val="32"/>
    <w:docVar w:name="Taxi_32_4_1" w:val="Microsoft Project 2002"/>
    <w:docVar w:name="Taxi_32_4_2" w:val="32"/>
    <w:docVar w:name="Taxi_33_1_2" w:val="33"/>
    <w:docVar w:name="Taxi_33_2_2" w:val="33"/>
    <w:docVar w:name="Taxi_33_3_1" w:val="Microsoft Office Publisher"/>
    <w:docVar w:name="Taxi_33_3_2" w:val="33"/>
    <w:docVar w:name="Taxi_33_4_1" w:val="Microsoft Office Publisher 2003"/>
    <w:docVar w:name="Taxi_33_4_2" w:val="33"/>
    <w:docVar w:name="Taxi_34_1_2" w:val="34"/>
    <w:docVar w:name="Taxi_34_2_2" w:val="34"/>
    <w:docVar w:name="Taxi_34_3_2" w:val="34"/>
    <w:docVar w:name="Taxi_34_4_1" w:val="Microsoft Publisher 2000"/>
    <w:docVar w:name="Taxi_34_4_2" w:val="34"/>
    <w:docVar w:name="Taxi_35_1_2" w:val="35"/>
    <w:docVar w:name="Taxi_35_2_2" w:val="35"/>
    <w:docVar w:name="Taxi_35_3_2" w:val="35"/>
    <w:docVar w:name="Taxi_35_4_1" w:val="Microsoft Publisher 2002"/>
    <w:docVar w:name="Taxi_35_4_2" w:val="35"/>
    <w:docVar w:name="Taxi_36_1_2" w:val="36"/>
    <w:docVar w:name="Taxi_36_2_2" w:val="36"/>
    <w:docVar w:name="Taxi_36_3_1" w:val="Microsoft Office Visio"/>
    <w:docVar w:name="Taxi_36_3_2" w:val="36"/>
    <w:docVar w:name="Taxi_36_4_1" w:val="Microsoft Office Visio 2003"/>
    <w:docVar w:name="Taxi_36_4_2" w:val="36"/>
    <w:docVar w:name="Taxi_37_1_2" w:val="37"/>
    <w:docVar w:name="Taxi_37_2_2" w:val="37"/>
    <w:docVar w:name="Taxi_37_3_2" w:val="37"/>
    <w:docVar w:name="Taxi_37_4_1" w:val="Microsoft Visio 2000"/>
    <w:docVar w:name="Taxi_37_4_2" w:val="37"/>
    <w:docVar w:name="Taxi_38_1_2" w:val="38"/>
    <w:docVar w:name="Taxi_38_2_2" w:val="38"/>
    <w:docVar w:name="Taxi_38_3_2" w:val="38"/>
    <w:docVar w:name="Taxi_38_4_1" w:val="Microsoft Visio 2002"/>
    <w:docVar w:name="Taxi_38_4_2" w:val="38"/>
    <w:docVar w:name="Taxi_39_1_2" w:val="39"/>
    <w:docVar w:name="Taxi_39_2_2" w:val="39"/>
    <w:docVar w:name="Taxi_39_3_1" w:val="Microsoft Office Word"/>
    <w:docVar w:name="Taxi_39_3_2" w:val="39"/>
    <w:docVar w:name="Taxi_39_4_1" w:val="Microsoft Office Word 2003"/>
    <w:docVar w:name="Taxi_39_4_2" w:val="39"/>
    <w:docVar w:name="Taxi_4_1_2" w:val="4"/>
    <w:docVar w:name="Taxi_4_2_2" w:val="4"/>
    <w:docVar w:name="Taxi_4_3_2" w:val="4"/>
    <w:docVar w:name="Taxi_4_4_1" w:val="Microsoft MapPoint 2001"/>
    <w:docVar w:name="Taxi_4_4_2" w:val="4"/>
    <w:docVar w:name="Taxi_40_1_2" w:val="40"/>
    <w:docVar w:name="Taxi_40_2_2" w:val="40"/>
    <w:docVar w:name="Taxi_40_3_2" w:val="40"/>
    <w:docVar w:name="Taxi_40_4_1" w:val="Microsoft Word 2000"/>
    <w:docVar w:name="Taxi_40_4_2" w:val="40"/>
    <w:docVar w:name="Taxi_41_1_2" w:val="41"/>
    <w:docVar w:name="Taxi_41_2_2" w:val="41"/>
    <w:docVar w:name="Taxi_41_3_2" w:val="41"/>
    <w:docVar w:name="Taxi_41_4_1" w:val="Microsoft Word 2002"/>
    <w:docVar w:name="Taxi_41_4_2" w:val="41"/>
    <w:docVar w:name="Taxi_42_1_2" w:val="42"/>
    <w:docVar w:name="Taxi_42_2_1" w:val="Developer tools"/>
    <w:docVar w:name="Taxi_42_2_2" w:val="42"/>
    <w:docVar w:name="Taxi_42_3_1" w:val="Microsoft Office Developer"/>
    <w:docVar w:name="Taxi_42_3_2" w:val="42"/>
    <w:docVar w:name="Taxi_42_4_1" w:val="Microsoft Office 2000 Developer"/>
    <w:docVar w:name="Taxi_42_4_2" w:val="42"/>
    <w:docVar w:name="Taxi_43_1_2" w:val="43"/>
    <w:docVar w:name="Taxi_43_2_2" w:val="43"/>
    <w:docVar w:name="Taxi_43_3_2" w:val="43"/>
    <w:docVar w:name="Taxi_43_4_1" w:val="Microsoft Office XP Developer"/>
    <w:docVar w:name="Taxi_43_4_2" w:val="43"/>
    <w:docVar w:name="Taxi_44_1_2" w:val="44"/>
    <w:docVar w:name="Taxi_44_2_2" w:val="44"/>
    <w:docVar w:name="Taxi_44_3_1" w:val="Microsoft Office Live Meeting"/>
    <w:docVar w:name="Taxi_44_3_2" w:val="44"/>
    <w:docVar w:name="Taxi_44_4_2" w:val="44"/>
    <w:docVar w:name="Taxi_45_1_2" w:val="45"/>
    <w:docVar w:name="Taxi_45_2_2" w:val="45"/>
    <w:docVar w:name="Taxi_45_3_1" w:val="Microsoft Visual Basic"/>
    <w:docVar w:name="Taxi_45_3_2" w:val="45"/>
    <w:docVar w:name="Taxi_45_4_1" w:val="Microsoft Visual Basic .NET"/>
    <w:docVar w:name="Taxi_45_4_2" w:val="45"/>
    <w:docVar w:name="Taxi_46_1_2" w:val="46"/>
    <w:docVar w:name="Taxi_46_2_2" w:val="46"/>
    <w:docVar w:name="Taxi_46_3_2" w:val="46"/>
    <w:docVar w:name="Taxi_46_4_1" w:val="Microsoft Visual Basic 6.0"/>
    <w:docVar w:name="Taxi_46_4_2" w:val="46"/>
    <w:docVar w:name="Taxi_47_1_2" w:val="47"/>
    <w:docVar w:name="Taxi_47_2_2" w:val="47"/>
    <w:docVar w:name="Taxi_47_3_2" w:val="47"/>
    <w:docVar w:name="Taxi_47_4_1" w:val="Microsoft Visual Basic Scripting Edition"/>
    <w:docVar w:name="Taxi_47_4_2" w:val="47"/>
    <w:docVar w:name="Taxi_48_1_2" w:val="48"/>
    <w:docVar w:name="Taxi_48_2_2" w:val="48"/>
    <w:docVar w:name="Taxi_48_3_1" w:val="Microsoft Visual Basic for Applications"/>
    <w:docVar w:name="Taxi_48_3_2" w:val="48"/>
    <w:docVar w:name="Taxi_48_4_1" w:val="Microsoft Visual Basic for Applications 6.3"/>
    <w:docVar w:name="Taxi_48_4_2" w:val="48"/>
    <w:docVar w:name="Taxi_49_1_2" w:val="49"/>
    <w:docVar w:name="Taxi_49_2_2" w:val="49"/>
    <w:docVar w:name="Taxi_49_3_1" w:val="Microsoft Visual C#"/>
    <w:docVar w:name="Taxi_49_3_2" w:val="49"/>
    <w:docVar w:name="Taxi_49_4_1" w:val="Microsoft Visual C# .NET"/>
    <w:docVar w:name="Taxi_49_4_2" w:val="49"/>
    <w:docVar w:name="Taxi_5_1_2" w:val="5"/>
    <w:docVar w:name="Taxi_5_2_2" w:val="5"/>
    <w:docVar w:name="Taxi_5_3_2" w:val="5"/>
    <w:docVar w:name="Taxi_5_4_1" w:val="Microsoft MapPoint 2002"/>
    <w:docVar w:name="Taxi_5_4_2" w:val="5"/>
    <w:docVar w:name="Taxi_50_1_2" w:val="50"/>
    <w:docVar w:name="Taxi_50_2_2" w:val="50"/>
    <w:docVar w:name="Taxi_50_3_1" w:val="Microsoft Visual C++"/>
    <w:docVar w:name="Taxi_50_3_2" w:val="50"/>
    <w:docVar w:name="Taxi_50_4_1" w:val="Microsoft Visual C++ .NET"/>
    <w:docVar w:name="Taxi_50_4_2" w:val="50"/>
    <w:docVar w:name="Taxi_51_1_2" w:val="51"/>
    <w:docVar w:name="Taxi_51_2_2" w:val="51"/>
    <w:docVar w:name="Taxi_51_3_2" w:val="51"/>
    <w:docVar w:name="Taxi_51_4_1" w:val="Microsoft Visual C++ 6.0"/>
    <w:docVar w:name="Taxi_51_4_2" w:val="51"/>
    <w:docVar w:name="Taxi_52_1_2" w:val="52"/>
    <w:docVar w:name="Taxi_52_2_2" w:val="52"/>
    <w:docVar w:name="Taxi_52_3_1" w:val="Microsoft Visual FoxPro"/>
    <w:docVar w:name="Taxi_52_3_2" w:val="52"/>
    <w:docVar w:name="Taxi_52_4_1" w:val="Microsoft Visual FoxPro 6.0"/>
    <w:docVar w:name="Taxi_52_4_2" w:val="52"/>
    <w:docVar w:name="Taxi_53_1_2" w:val="53"/>
    <w:docVar w:name="Taxi_53_2_2" w:val="53"/>
    <w:docVar w:name="Taxi_53_3_2" w:val="53"/>
    <w:docVar w:name="Taxi_53_4_1" w:val="Microsoft Visual FoxPro 7.0"/>
    <w:docVar w:name="Taxi_53_4_2" w:val="53"/>
    <w:docVar w:name="Taxi_54_1_2" w:val="54"/>
    <w:docVar w:name="Taxi_54_2_2" w:val="54"/>
    <w:docVar w:name="Taxi_54_3_1" w:val="Microsoft Visual InterDev"/>
    <w:docVar w:name="Taxi_54_3_2" w:val="54"/>
    <w:docVar w:name="Taxi_54_4_1" w:val="Microsoft Visual InterDev 1.0"/>
    <w:docVar w:name="Taxi_54_4_2" w:val="54"/>
    <w:docVar w:name="Taxi_55_1_2" w:val="55"/>
    <w:docVar w:name="Taxi_55_2_2" w:val="55"/>
    <w:docVar w:name="Taxi_55_3_2" w:val="55"/>
    <w:docVar w:name="Taxi_55_4_1" w:val="Microsoft Visual InterDev 6.0"/>
    <w:docVar w:name="Taxi_55_4_2" w:val="55"/>
    <w:docVar w:name="Taxi_56_1_2" w:val="56"/>
    <w:docVar w:name="Taxi_56_2_2" w:val="56"/>
    <w:docVar w:name="Taxi_56_3_1" w:val="Microsoft Visual J#"/>
    <w:docVar w:name="Taxi_56_3_2" w:val="56"/>
    <w:docVar w:name="Taxi_56_4_1" w:val="Microsoft Visual J# .NET"/>
    <w:docVar w:name="Taxi_56_4_2" w:val="56"/>
    <w:docVar w:name="Taxi_57_1_2" w:val="57"/>
    <w:docVar w:name="Taxi_57_2_2" w:val="57"/>
    <w:docVar w:name="Taxi_57_3_1" w:val="Microsoft Visual J++"/>
    <w:docVar w:name="Taxi_57_3_2" w:val="57"/>
    <w:docVar w:name="Taxi_57_4_1" w:val="Microsoft Visual J++ 1.1"/>
    <w:docVar w:name="Taxi_57_4_2" w:val="57"/>
    <w:docVar w:name="Taxi_58_1_2" w:val="58"/>
    <w:docVar w:name="Taxi_58_2_2" w:val="58"/>
    <w:docVar w:name="Taxi_58_3_2" w:val="58"/>
    <w:docVar w:name="Taxi_58_4_1" w:val="Microsoft Visual J++ 6.0"/>
    <w:docVar w:name="Taxi_58_4_2" w:val="58"/>
    <w:docVar w:name="Taxi_59_1_2" w:val="59"/>
    <w:docVar w:name="Taxi_59_2_2" w:val="59"/>
    <w:docVar w:name="Taxi_59_3_1" w:val="Microsoft Visual SourceSafe"/>
    <w:docVar w:name="Taxi_59_3_2" w:val="59"/>
    <w:docVar w:name="Taxi_59_4_1" w:val="Microsoft Visual SourceSafe 5.0"/>
    <w:docVar w:name="Taxi_59_4_2" w:val="59"/>
    <w:docVar w:name="Taxi_6_1_2" w:val="6"/>
    <w:docVar w:name="Taxi_6_2_2" w:val="6"/>
    <w:docVar w:name="Taxi_6_3_2" w:val="6"/>
    <w:docVar w:name="Taxi_6_4_1" w:val="Microsoft MapPoint 2002 Europe"/>
    <w:docVar w:name="Taxi_6_4_2" w:val="6"/>
    <w:docVar w:name="Taxi_60_1_2" w:val="60"/>
    <w:docVar w:name="Taxi_60_2_2" w:val="60"/>
    <w:docVar w:name="Taxi_60_3_2" w:val="60"/>
    <w:docVar w:name="Taxi_60_4_1" w:val="Microsoft Visual SourceSafe 6.0"/>
    <w:docVar w:name="Taxi_60_4_2" w:val="60"/>
    <w:docVar w:name="Taxi_61_1_2" w:val="61"/>
    <w:docVar w:name="Taxi_61_2_2" w:val="61"/>
    <w:docVar w:name="Taxi_61_3_1" w:val="Microsoft Visual Studio"/>
    <w:docVar w:name="Taxi_61_3_2" w:val="61"/>
    <w:docVar w:name="Taxi_61_4_1" w:val="Microsoft Visual Studio .NET 2002"/>
    <w:docVar w:name="Taxi_61_4_2" w:val="61"/>
    <w:docVar w:name="Taxi_62_1_2" w:val="62"/>
    <w:docVar w:name="Taxi_62_2_2" w:val="62"/>
    <w:docVar w:name="Taxi_62_3_2" w:val="62"/>
    <w:docVar w:name="Taxi_62_4_1" w:val="Microsoft Visual Studio .NET 2003"/>
    <w:docVar w:name="Taxi_62_4_2" w:val="62"/>
    <w:docVar w:name="Taxi_63_1_2" w:val="63"/>
    <w:docVar w:name="Taxi_63_2_2" w:val="63"/>
    <w:docVar w:name="Taxi_63_3_2" w:val="63"/>
    <w:docVar w:name="Taxi_63_4_1" w:val="Microsoft Visual Studio 6.0"/>
    <w:docVar w:name="Taxi_63_4_2" w:val="63"/>
    <w:docVar w:name="Taxi_64_1_2" w:val="64"/>
    <w:docVar w:name="Taxi_64_2_2" w:val="64"/>
    <w:docVar w:name="Taxi_64_3_1" w:val="Microsoft Windows CE Toolkit"/>
    <w:docVar w:name="Taxi_64_3_2" w:val="64"/>
    <w:docVar w:name="Taxi_64_4_1" w:val="Microsoft Windows CE Toolkit for Visual Basic 6.0"/>
    <w:docVar w:name="Taxi_64_4_2" w:val="64"/>
    <w:docVar w:name="Taxi_65_1_2" w:val="65"/>
    <w:docVar w:name="Taxi_65_2_2" w:val="65"/>
    <w:docVar w:name="Taxi_65_3_2" w:val="65"/>
    <w:docVar w:name="Taxi_65_4_1" w:val="Microsoft Windows CE Toolkit for Visual C++ 6.0"/>
    <w:docVar w:name="Taxi_65_4_2" w:val="65"/>
    <w:docVar w:name="Taxi_66_1_2" w:val="66"/>
    <w:docVar w:name="Taxi_66_2_1" w:val="Servers"/>
    <w:docVar w:name="Taxi_66_2_2" w:val="66"/>
    <w:docVar w:name="Taxi_66_3_1" w:val="Microsoft Application Center"/>
    <w:docVar w:name="Taxi_66_3_2" w:val="66"/>
    <w:docVar w:name="Taxi_66_4_1" w:val="Microsoft Application Center 2000"/>
    <w:docVar w:name="Taxi_66_4_2" w:val="66"/>
    <w:docVar w:name="Taxi_67_1_2" w:val="67"/>
    <w:docVar w:name="Taxi_67_2_2" w:val="67"/>
    <w:docVar w:name="Taxi_67_3_1" w:val="Microsoft BackOffice Server"/>
    <w:docVar w:name="Taxi_67_3_2" w:val="67"/>
    <w:docVar w:name="Taxi_67_4_1" w:val="Microsoft BackOffice Server 2000"/>
    <w:docVar w:name="Taxi_67_4_2" w:val="67"/>
    <w:docVar w:name="Taxi_68_1_2" w:val="68"/>
    <w:docVar w:name="Taxi_68_2_2" w:val="68"/>
    <w:docVar w:name="Taxi_68_3_1" w:val="Microsoft BizTalk Server"/>
    <w:docVar w:name="Taxi_68_3_2" w:val="68"/>
    <w:docVar w:name="Taxi_68_4_1" w:val="Microsoft BizTalk Server 2000"/>
    <w:docVar w:name="Taxi_68_4_2" w:val="68"/>
    <w:docVar w:name="Taxi_69_1_2" w:val="69"/>
    <w:docVar w:name="Taxi_69_2_2" w:val="69"/>
    <w:docVar w:name="Taxi_69_3_2" w:val="69"/>
    <w:docVar w:name="Taxi_69_4_1" w:val="Microsoft BizTalk Server 2002"/>
    <w:docVar w:name="Taxi_69_4_2" w:val="69"/>
    <w:docVar w:name="Taxi_7_1_2" w:val="7"/>
    <w:docVar w:name="Taxi_7_2_2" w:val="7"/>
    <w:docVar w:name="Taxi_7_3_1" w:val="Microsoft Office"/>
    <w:docVar w:name="Taxi_7_3_2" w:val="7"/>
    <w:docVar w:name="Taxi_7_4_1" w:val="Microsoft Office 2000 Professional"/>
    <w:docVar w:name="Taxi_7_4_2" w:val="7"/>
    <w:docVar w:name="Taxi_70_1_2" w:val="70"/>
    <w:docVar w:name="Taxi_70_2_2" w:val="70"/>
    <w:docVar w:name="Taxi_70_3_1" w:val="Microsoft Commerce Server"/>
    <w:docVar w:name="Taxi_70_3_2" w:val="70"/>
    <w:docVar w:name="Taxi_70_4_1" w:val="Microsoft Commerce Server 2000"/>
    <w:docVar w:name="Taxi_70_4_2" w:val="70"/>
    <w:docVar w:name="Taxi_71_1_2" w:val="71"/>
    <w:docVar w:name="Taxi_71_2_2" w:val="71"/>
    <w:docVar w:name="Taxi_71_3_2" w:val="71"/>
    <w:docVar w:name="Taxi_71_4_1" w:val="Microsoft Commerce Server 2002"/>
    <w:docVar w:name="Taxi_71_4_2" w:val="71"/>
    <w:docVar w:name="Taxi_72_1_2" w:val="72"/>
    <w:docVar w:name="Taxi_72_2_2" w:val="72"/>
    <w:docVar w:name="Taxi_72_3_1" w:val="Microsoft Content Management Server"/>
    <w:docVar w:name="Taxi_72_3_2" w:val="72"/>
    <w:docVar w:name="Taxi_72_4_1" w:val="Microsoft Content Management Server 2001"/>
    <w:docVar w:name="Taxi_72_4_2" w:val="72"/>
    <w:docVar w:name="Taxi_73_1_2" w:val="73"/>
    <w:docVar w:name="Taxi_73_2_2" w:val="73"/>
    <w:docVar w:name="Taxi_73_3_2" w:val="73"/>
    <w:docVar w:name="Taxi_73_4_1" w:val="Microsoft Content Management Server 2002"/>
    <w:docVar w:name="Taxi_73_4_2" w:val="73"/>
    <w:docVar w:name="Taxi_74_1_2" w:val="74"/>
    <w:docVar w:name="Taxi_74_2_2" w:val="74"/>
    <w:docVar w:name="Taxi_74_3_1" w:val="Microsoft Exchange Server"/>
    <w:docVar w:name="Taxi_74_3_2" w:val="74"/>
    <w:docVar w:name="Taxi_74_4_1" w:val="Microsoft Exchange 2000 Server"/>
    <w:docVar w:name="Taxi_74_4_2" w:val="74"/>
    <w:docVar w:name="Taxi_75_1_2" w:val="75"/>
    <w:docVar w:name="Taxi_75_2_2" w:val="75"/>
    <w:docVar w:name="Taxi_75_3_2" w:val="75"/>
    <w:docVar w:name="Taxi_75_4_1" w:val="Microsoft Exchange 5.5 Server"/>
    <w:docVar w:name="Taxi_75_4_2" w:val="75"/>
    <w:docVar w:name="Taxi_76_1_2" w:val="76"/>
    <w:docVar w:name="Taxi_76_2_2" w:val="76"/>
    <w:docVar w:name="Taxi_76_3_2" w:val="76"/>
    <w:docVar w:name="Taxi_76_4_1" w:val="Microsoft Exchange Server 2003"/>
    <w:docVar w:name="Taxi_76_4_2" w:val="76"/>
    <w:docVar w:name="Taxi_77_1_2" w:val="77"/>
    <w:docVar w:name="Taxi_77_2_2" w:val="77"/>
    <w:docVar w:name="Taxi_77_3_1" w:val="Microsoft Host Integration Server"/>
    <w:docVar w:name="Taxi_77_3_2" w:val="77"/>
    <w:docVar w:name="Taxi_77_4_1" w:val="Microsoft Host Integration Server 2000"/>
    <w:docVar w:name="Taxi_77_4_2" w:val="77"/>
    <w:docVar w:name="Taxi_78_1_2" w:val="78"/>
    <w:docVar w:name="Taxi_78_2_2" w:val="78"/>
    <w:docVar w:name="Taxi_78_3_1" w:val="Microsoft Identity Integration Server"/>
    <w:docVar w:name="Taxi_78_3_2" w:val="78"/>
    <w:docVar w:name="Taxi_78_4_1" w:val="Microsoft Identity Integration Server 2003"/>
    <w:docVar w:name="Taxi_78_4_2" w:val="78"/>
    <w:docVar w:name="Taxi_79_1_2" w:val="79"/>
    <w:docVar w:name="Taxi_79_2_2" w:val="79"/>
    <w:docVar w:name="Taxi_79_3_2" w:val="79"/>
    <w:docVar w:name="Taxi_79_4_1" w:val="Microsoft Metadirectory Services 2.2"/>
    <w:docVar w:name="Taxi_79_4_2" w:val="79"/>
    <w:docVar w:name="Taxi_8_1_2" w:val="8"/>
    <w:docVar w:name="Taxi_8_2_2" w:val="8"/>
    <w:docVar w:name="Taxi_8_3_2" w:val="8"/>
    <w:docVar w:name="Taxi_8_4_1" w:val="Microsoft Office 2003 Professional"/>
    <w:docVar w:name="Taxi_8_4_2" w:val="8"/>
    <w:docVar w:name="Taxi_80_1_2" w:val="80"/>
    <w:docVar w:name="Taxi_80_2_2" w:val="80"/>
    <w:docVar w:name="Taxi_80_3_2" w:val="80"/>
    <w:docVar w:name="Taxi_80_4_1" w:val="Microsoft Metadirectory Services 2003"/>
    <w:docVar w:name="Taxi_80_4_2" w:val="80"/>
    <w:docVar w:name="Taxi_81_1_2" w:val="81"/>
    <w:docVar w:name="Taxi_81_2_2" w:val="81"/>
    <w:docVar w:name="Taxi_81_3_1" w:val="Microsoft Internet Security and Acceleration Server"/>
    <w:docVar w:name="Taxi_81_3_2" w:val="81"/>
    <w:docVar w:name="Taxi_81_4_1" w:val="Microsoft Internet Security and Acceleration Server 2000"/>
    <w:docVar w:name="Taxi_81_4_2" w:val="81"/>
    <w:docVar w:name="Taxi_82_1_2" w:val="82"/>
    <w:docVar w:name="Taxi_82_2_2" w:val="82"/>
    <w:docVar w:name="Taxi_82_3_1" w:val="Microsoft Mobile Information Server"/>
    <w:docVar w:name="Taxi_82_3_2" w:val="82"/>
    <w:docVar w:name="Taxi_82_4_1" w:val="Microsoft Mobile Information Server 2002"/>
    <w:docVar w:name="Taxi_82_4_2" w:val="82"/>
    <w:docVar w:name="Taxi_83_1_2" w:val="83"/>
    <w:docVar w:name="Taxi_83_2_2" w:val="83"/>
    <w:docVar w:name="Taxi_83_3_1" w:val="Microsoft Office Live Communications Server"/>
    <w:docVar w:name="Taxi_83_3_2" w:val="83"/>
    <w:docVar w:name="Taxi_83_4_1" w:val="Microsoft Office Live Communications Server 2003"/>
    <w:docVar w:name="Taxi_83_4_2" w:val="83"/>
    <w:docVar w:name="Taxi_84_1_2" w:val="84"/>
    <w:docVar w:name="Taxi_84_2_2" w:val="84"/>
    <w:docVar w:name="Taxi_84_3_1" w:val="Microsoft Office Project Server"/>
    <w:docVar w:name="Taxi_84_3_2" w:val="84"/>
    <w:docVar w:name="Taxi_84_4_1" w:val="Microsoft Office Project Server 2003"/>
    <w:docVar w:name="Taxi_84_4_2" w:val="84"/>
    <w:docVar w:name="Taxi_85_1_2" w:val="85"/>
    <w:docVar w:name="Taxi_85_2_2" w:val="85"/>
    <w:docVar w:name="Taxi_85_3_2" w:val="85"/>
    <w:docVar w:name="Taxi_85_4_1" w:val="Microsoft Project Server 2002"/>
    <w:docVar w:name="Taxi_85_4_2" w:val="85"/>
    <w:docVar w:name="Taxi_86_1_2" w:val="86"/>
    <w:docVar w:name="Taxi_86_2_2" w:val="86"/>
    <w:docVar w:name="Taxi_86_3_1" w:val="Microsoft Office SharePoint Portal Server"/>
    <w:docVar w:name="Taxi_86_3_2" w:val="86"/>
    <w:docVar w:name="Taxi_86_4_1" w:val="Microsoft Office SharePoint Portal Server 2003"/>
    <w:docVar w:name="Taxi_86_4_2" w:val="86"/>
    <w:docVar w:name="Taxi_87_1_2" w:val="87"/>
    <w:docVar w:name="Taxi_87_2_2" w:val="87"/>
    <w:docVar w:name="Taxi_87_3_2" w:val="87"/>
    <w:docVar w:name="Taxi_87_4_1" w:val="Microsoft SharePoint Portal Server 2001"/>
    <w:docVar w:name="Taxi_87_4_2" w:val="87"/>
    <w:docVar w:name="Taxi_88_1_2" w:val="88"/>
    <w:docVar w:name="Taxi_88_2_2" w:val="88"/>
    <w:docVar w:name="Taxi_88_3_1" w:val="Microsoft Operations Manager"/>
    <w:docVar w:name="Taxi_88_3_2" w:val="88"/>
    <w:docVar w:name="Taxi_88_4_1" w:val="Microsoft Operations Manager 2000"/>
    <w:docVar w:name="Taxi_88_4_2" w:val="88"/>
    <w:docVar w:name="Taxi_89_1_2" w:val="89"/>
    <w:docVar w:name="Taxi_89_2_2" w:val="89"/>
    <w:docVar w:name="Taxi_89_3_1" w:val="Microsoft Proxy Server"/>
    <w:docVar w:name="Taxi_89_3_2" w:val="89"/>
    <w:docVar w:name="Taxi_89_4_1" w:val="Microsoft Proxy Server 2.0"/>
    <w:docVar w:name="Taxi_89_4_2" w:val="89"/>
    <w:docVar w:name="Taxi_9_1_2" w:val="9"/>
    <w:docVar w:name="Taxi_9_2_2" w:val="9"/>
    <w:docVar w:name="Taxi_9_3_2" w:val="9"/>
    <w:docVar w:name="Taxi_9_4_1" w:val="Microsoft Office XP Professional"/>
    <w:docVar w:name="Taxi_9_4_2" w:val="9"/>
    <w:docVar w:name="Taxi_90_1_2" w:val="90"/>
    <w:docVar w:name="Taxi_90_2_2" w:val="90"/>
    <w:docVar w:name="Taxi_90_3_1" w:val="Microsoft Site Server"/>
    <w:docVar w:name="Taxi_90_3_2" w:val="90"/>
    <w:docVar w:name="Taxi_90_4_1" w:val="Microsoft Site Server 3.0"/>
    <w:docVar w:name="Taxi_90_4_2" w:val="90"/>
    <w:docVar w:name="Taxi_91_1_2" w:val="91"/>
    <w:docVar w:name="Taxi_91_2_2" w:val="91"/>
    <w:docVar w:name="Taxi_91_3_2" w:val="91"/>
    <w:docVar w:name="Taxi_91_4_1" w:val="Microsoft Site Server 3.0 Commerce Edition"/>
    <w:docVar w:name="Taxi_91_4_2" w:val="91"/>
    <w:docVar w:name="Taxi_92_1_2" w:val="92"/>
    <w:docVar w:name="Taxi_92_2_2" w:val="92"/>
    <w:docVar w:name="Taxi_92_3_1" w:val="Microsoft Small Business Server"/>
    <w:docVar w:name="Taxi_92_3_2" w:val="92"/>
    <w:docVar w:name="Taxi_92_4_1" w:val="Microsoft Small Business Server 2000"/>
    <w:docVar w:name="Taxi_92_4_2" w:val="92"/>
    <w:docVar w:name="Taxi_93_1_2" w:val="93"/>
    <w:docVar w:name="Taxi_93_2_2" w:val="93"/>
    <w:docVar w:name="Taxi_93_3_1" w:val="Microsoft SNA Server"/>
    <w:docVar w:name="Taxi_93_3_2" w:val="93"/>
    <w:docVar w:name="Taxi_93_4_2" w:val="93"/>
    <w:docVar w:name="Taxi_94_1_2" w:val="94"/>
    <w:docVar w:name="Taxi_94_2_2" w:val="94"/>
    <w:docVar w:name="Taxi_94_3_1" w:val="Microsoft SQL Server"/>
    <w:docVar w:name="Taxi_94_3_2" w:val="94"/>
    <w:docVar w:name="Taxi_94_4_1" w:val="Microsoft SQL Server 2000"/>
    <w:docVar w:name="Taxi_94_4_2" w:val="94"/>
    <w:docVar w:name="Taxi_95_1_2" w:val="95"/>
    <w:docVar w:name="Taxi_95_2_2" w:val="95"/>
    <w:docVar w:name="Taxi_95_3_2" w:val="95"/>
    <w:docVar w:name="Taxi_95_4_1" w:val="Microsoft SQL Server 2000 Windows CE Edition"/>
    <w:docVar w:name="Taxi_95_4_2" w:val="95"/>
    <w:docVar w:name="Taxi_96_1_2" w:val="96"/>
    <w:docVar w:name="Taxi_96_2_2" w:val="96"/>
    <w:docVar w:name="Taxi_96_3_2" w:val="96"/>
    <w:docVar w:name="Taxi_96_4_1" w:val="Microsoft SQL Server 7.0"/>
    <w:docVar w:name="Taxi_96_4_2" w:val="96"/>
    <w:docVar w:name="Taxi_97_1_2" w:val="97"/>
    <w:docVar w:name="Taxi_97_2_2" w:val="97"/>
    <w:docVar w:name="Taxi_97_3_1" w:val="Microsoft Systems Management Server"/>
    <w:docVar w:name="Taxi_97_3_2" w:val="97"/>
    <w:docVar w:name="Taxi_97_4_1" w:val="Microsoft Systems Management Server 2.0"/>
    <w:docVar w:name="Taxi_97_4_2" w:val="97"/>
    <w:docVar w:name="Taxi_98_1_2" w:val="98"/>
    <w:docVar w:name="Taxi_98_2_1" w:val="Windows"/>
    <w:docVar w:name="Taxi_98_2_2" w:val="98"/>
    <w:docVar w:name="Taxi_98_3_1" w:val="Microsoft Windows 2000"/>
    <w:docVar w:name="Taxi_98_3_2" w:val="98"/>
    <w:docVar w:name="Taxi_98_4_1" w:val="Microsoft Windows 2000 Advanced Server"/>
    <w:docVar w:name="Taxi_98_4_2" w:val="98"/>
    <w:docVar w:name="Taxi_99_1_2" w:val="99"/>
    <w:docVar w:name="Taxi_99_2_2" w:val="99"/>
    <w:docVar w:name="Taxi_99_3_2" w:val="99"/>
    <w:docVar w:name="Taxi_99_4_1" w:val="Microsoft Windows 2000 Datacenter Server"/>
    <w:docVar w:name="Taxi_99_4_2" w:val="99"/>
    <w:docVar w:name="tbCustomerName" w:val="Errebian"/>
    <w:docVar w:name="tbCustomerURL" w:val="http://www.errebian.it/"/>
    <w:docVar w:name="tbDatePublished" w:val="June, 2004"/>
    <w:docVar w:name="tbDisclaimer1" w:val="© 2004 Microsoft Corporation. All rights reserved. This case study is for informational purposes only. MICROSOFT MAKES NO WARRANTIES, EXPRESS OR IMPLIED, IN THIS SUMMARY. Microsoft,"/>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enefits" w:val="Superior Firewall Management&#10;When Errebian asked Antares I.T. to redesign its architecture it soon became clear the PIX firewall could not handle some of the more critical aspects of firewall management, such as rule–based management, troubleshooting, and log analysis. The most complex task was log analysis for troubleshooting or statistical analysis. Following the implementation of ISA Server 2004 these issues were immediately resolved.&#10;Mauro Ricciardi, Systems Administrator, Errebian, says: “ISA Server 2004 has a standard firewall logic that is easy to understand. It has many good features and can now be included in a serious firewall comparison analysis.”&#10;Easily Transferable Skills&#10;Antares I.T. staff were responsible for training Errebian administrators on how to manage the firewall. Because of the clear rules logic and easy-to-use management interface console, it was a straightforward task, which was grasped in a short time. &#10;Alessandro Perilli, CEO, Antares I.T., says: “When we implemented ISA Server 2004, the problems that Errebian staff had in understanding the firewall logic and log analysis for trouble shooting just vanished. They immediately grasped the administration logic for ISA Server 2004.”&#10;Reduced Training and Management Costs&#10;&#10;With ISA Server 2004 in place, firewall management is much easier and less complex. Errebian can now implement rules for any type of server such as FTP servers, Web servers, and Terminal Service servers, and control how employees connect to external networks without having to grapple with an impenetrable logic. The savings on management costs have been significant.  &#10;Ricciardi says: “With the previous solution we lost many hours to firewall administration and spent a lot of time in training other company resources to administer. With ISA Server 2004, systems administrators are much more calm when writing and editing rules. It is easier to use, less time is needed for training, and significant savings on training costs are also evident.”&#10;Scaleable and Easily Integrated&#10;To ensure a complete security solution with the growing range of threats, Errebian asked Antares I.T. to adopt a best-of-breed approach and integrate upcoming content filtering and third-party antivirus products into its infrastructure.&#10;Pinto says: ISA Server 2004 is a mature product and integration with third-party security products will be straightforward. Another good sign was the fact that when Antares I.T. began implementing ISA Server 2004, it took half the time that was planned and was deployed out of hours at the weekend.”&#10;Enhanced Sales Activities from Full VPN Support &#10;The Errebian sales force spends a lot of its time in the field meeting with existing clients and developing new leads. Central to this task is the ability to access Errebian systems for a wide range of information from product availability to order status. ISA Server 2004 enabled Errebian to implement a secure VPN strategy that secures traffic between the field and the network. &#10;For example, one of the most popular tools in a hacker’s armoury is a sniffer programme or device that monitors data travelling over a network. If data is protected by a VPN, hackers will often place a sniffer programme just behind the firewall so as a packet enters the network it can be scanned. The IPsec protocol enabled by ISA Server 2004 encrypts data, and delivers it directly to the client ensuring the data packets can only be opened by the recipient. This has enabled Errebian to explore increasing the scope of access for field sales staff.&#10;Protection of Corporate Assets&#10;Multi-layer inspection of application traffic has helped Errebian protect its IT assets and corporate intellectual property such as Exchange Server 2003, Sharepoint Team Services and other network infrastructure tools from hackers, viruses and unauthorised use. &#10;Pinto says: “The advanced application layer filtering enables the movement of complex application traffic on the Internet, but also ensures high levels of security, performance, and protection against the latest types of attacks. &#10;“Microsoft has developed a mature product with many useful features. It is scalable, flexible, easy to use and addresses pressing security concerns. Its partnership with Antares I.T. has given us a tool that secures our applications and network, and provides us with a solid security platform that will meet the needs of our growing business.”&#10;"/>
    <w:docVar w:name="tbDocumentFirstPageBody" w:val="Leading Italian office supply company Errebian has bolstered its security by implementing Microsoft Internet Security and Acceleration Server 2004. An existing security technology was hampering expansion plans because it was difficult and expensive to manage and also lacked the flexibility to scale with Errebian’s growing business. In contrast, ISA Server 2004 has enabled the company’s security administrators to meet the increasing range of threats with ease, expand its use of VPN and protect critically important corporate assets. Above all it meets the security needs of a thriving business that is aiming to grow even further.&#10;"/>
    <w:docVar w:name="tbDocumentIntroduction" w:val="“Microsoft has developed a mature product with many useful features. It is scalable, flexible, easy to use and addresses pressing security concerns. "/>
    <w:docVar w:name="tbDocumentIntroductionCredit" w:val="Fabio Pinto, IT Director, Errebian"/>
    <w:docVar w:name="tbDocumentSituation" w:val="Errebian is one of Italy’s most forward-looking office supply companies. In a domestic market valued at €2.8 billion, it aims to become a market leader. It recently joined the European Office Supplies Alliance to expand into other parts of Europe and enhance its purchasing and sales strength. In its last financial year, it notched up a €120 million turnover. An increasingly significant portion of these revenues came from its business-to-business e-commerce operations and Errebian has marked e-commerce as a critically important area for growth.&#10;&#10;To ensure the security of its growing e-commerce operations and protect its wider business, Errebian charged Antares I.T., a Microsoft® Certified Partner, with designing a demilitarised zone (DMZ) that would feature firewall protection for its e-commerce applications and a firewall for its server and network. Antares I.T. developed a secure architecture in which the front-end firewall was a Check Point product deployed on Microsoft Windows Server™ 2003 and a Cisco PIX 520 firewall to protect the network. &#10;&#10;The PIX firewall was specifically requested by Errebian because it had been used earlier in a simpler infrastructure and the company wanted to see a return on its initial investment. Errebian wanted it to manage access from a local area network to DMZ servers and the Internet, manage incoming client VPNs and control access to a screened subnet specifically designed for network management and security auditing. &#10;&#10;But the company soon ran into problems. Due to its proprietary operating system the PIX firewall handles network traffic in a completely different way than other firewall products and Errebian administrators had difficulty adapting to its logic. Problems were experienced with firewall configuration, rules-based writing, reporting, and integration with other security products. Errebian concluded that overall, PIX was not flexible enough for its complex and growing needs and was taking up far too much management time.&#10;"/>
    <w:docVar w:name="tbDocumentSolution" w:val="For security reasons Errebian wanted to maintain its existing architecture where firewalls from different vendors protect both front office e-commerce applications and network access. &#10;&#10;Following a comprehensive analysis of a variety of security products, Errebian settled on Microsoft Internet Security and Acceleration (ISA) Server 2004. Fabio Pinto, IT Director, Errebian says: “It was a mature product, capable of handling multiple and complex tasks.” The company highlighted several key benefits:  &#10;&#10;• Application protection for existing Microsoft products&#10;• Simplified rules management&#10;• Full VPN support&#10;&#10;ISA Server 2004 includes a simplified, rules–based architecture that minimises the risk of errors when firewall administrators are writing new rules or editing existing ones. An administrator creates access policy with a sophisticated firewall rule wizard designed to quickly and easily enable configuration of required policy elements. &#10;&#10;The firewall rules also enable an administrator to define the source and destination for each protocol a user or group is allowed to use, increasing flexibility for inbound and access control. Because the source and destination port number for any protocol can also be controlled, an administrator also has a high level of control over what packets are allowed in and out of the firewall. &#10;&#10;Pinto says: “This new rule–based architecture and the rule management features enabled us to test and then deploy ISA Server 2004 while it was still in beta mode.” &#10;&#10;The fact that ISA Server 2004 also offered full VPN support was crucially important. Reflecting a common concern, Errebian was not happy with remote VPN tunnels, which terminate at a front–end firewall. This represents at best an insecure architecture and at worst a striking vulnerability. But ISA Server 2004 provisions IPsec tunnel mode support, and its stateful filtering and traffic inspection reassured Errebian it would have a secure VPN solution.  &#10;Pinto was also keen to deploy the advanced application protection provided by ISA Server 2004.  Errebian uses a wide range of Microsoft technologies: &#10;• Windows Server 2003 for its server farm and DMZ &#10;• Microsoft Windows® XP Professional for client areas &#10;• Microsoft Internet Information Service (IIS) 6.0 and Microsoft SQL Server™ 2000 for Web applications&#10;• Microsoft Exchange Server 2003 &#10;• The 2003 Release of Microsoft Office for communication and company management &#10;• Microsoft SharePoint® Services for team collaboration and information sharing &#10;ISA Server 2004 application protection delivers advanced security for Microsoft applications and provides security around Errebian’s most common usage scenarios, such as collaboration, remote access, and server publishing. Moreover, it protects Errebian from the growing number of application based security threats which range from identity theft to Web site defacement, unauthorised access, theft of proprietary information, service disruption, and modification of data and records. &#10;"/>
    <w:docVar w:name="tbDocumentTitle" w:val="Italian Office Supplier Meets Security Challenges to Drive Growth and Protect Critica"/>
    <w:docVar w:name="tbOverviewBenefits1" w:val="rtr"/>
    <w:docVar w:name="tbOverviewBenefits2" w:val="rtr"/>
    <w:docVar w:name="tbOverviewBenefits3" w:val="rtr"/>
    <w:docVar w:name="tbOverviewBenefits4" w:val="rtr"/>
    <w:docVar w:name="tbOverviewBenefits5" w:val="rtr"/>
    <w:docVar w:name="tbOverviewBusinessSituation" w:val="Errebian aims to become Italy’s leading office equipment supplier. As the business began growing, it needed to replace an existing firewall with a technology that was more flexible and comprehensive."/>
    <w:docVar w:name="tbOverviewCountry" w:val="Italy"/>
    <w:docVar w:name="tbOverviewCustomerProfile" w:val="Errebian is one of Italy’s leading suppliers of office equipment and recently partnered with the European Office Supplies Alliance to extend its reach into other parts of Europe."/>
    <w:docVar w:name="tbOverviewIndustry" w:val="Suppliers"/>
    <w:docVar w:name="tbOverviewSolution" w:val="Microsoft® Internet Security and Acceleration (ISA) Server 2004 enabled Errebian to replace a difficult to manage firewall, with a technology that provides   comprehensive security, ease of management"/>
    <w:docVar w:name="tbPartnerName" w:val="Antares I.T."/>
    <w:docVar w:name="tbPartnerURL" w:val="http://www.antares-it.com"/>
    <w:docVar w:name="tbProductBoilerplateText" w:val="Microsoft® Windows Server SystemTM is a comprehensive, integrated, and interoperable server infrastructure that helps reduce the complexity and costs of building, deploying, connecting, and operating agile business solutions. Windows Server System helps customers create new value for their business through the strategic use of their IT assets. With the Windows ServerTM operating system as its foundation, Windows Server System delivers dependable infrastructure for data management and analysis; enterprise integration; customer, partner, and employee portals; business process automation; communications and collaboration; and core IT operations including security, deployment, and systems management. For more information about &#10;Windows Server System, go to: &#10;http://www.microsoft.com/‌windowsserversystem"/>
    <w:docVar w:name="tbProductBoilerplateTitle" w:val="Microsoft Windows Server System"/>
    <w:docVar w:name="tbProductPartners1" w:val="Antares I.T."/>
    <w:docVar w:name="tbProductTitle" w:val="Microsoft® Internet Security &amp; Acceleration Server 2004&#10;Customer Solution Case Study"/>
    <w:docVar w:name="TotalRows" w:val="238"/>
  </w:docVars>
  <w:rsids>
    <w:rsidRoot w:val="00D847F1"/>
    <w:rsid w:val="00004B6C"/>
    <w:rsid w:val="00006E38"/>
    <w:rsid w:val="00020025"/>
    <w:rsid w:val="00021A34"/>
    <w:rsid w:val="00026A73"/>
    <w:rsid w:val="00032676"/>
    <w:rsid w:val="00033B79"/>
    <w:rsid w:val="000348FD"/>
    <w:rsid w:val="000357B5"/>
    <w:rsid w:val="0003591C"/>
    <w:rsid w:val="00035EF5"/>
    <w:rsid w:val="00035F5B"/>
    <w:rsid w:val="00037CF2"/>
    <w:rsid w:val="00050019"/>
    <w:rsid w:val="00052610"/>
    <w:rsid w:val="00062C95"/>
    <w:rsid w:val="00063DB6"/>
    <w:rsid w:val="00070342"/>
    <w:rsid w:val="00071105"/>
    <w:rsid w:val="00072050"/>
    <w:rsid w:val="00072DC0"/>
    <w:rsid w:val="00073D15"/>
    <w:rsid w:val="00081B3F"/>
    <w:rsid w:val="00082C56"/>
    <w:rsid w:val="00085194"/>
    <w:rsid w:val="000870F0"/>
    <w:rsid w:val="00090531"/>
    <w:rsid w:val="0009230C"/>
    <w:rsid w:val="000924A3"/>
    <w:rsid w:val="000957A0"/>
    <w:rsid w:val="00097877"/>
    <w:rsid w:val="000A2D0A"/>
    <w:rsid w:val="000A40D1"/>
    <w:rsid w:val="000A423B"/>
    <w:rsid w:val="000A5BD8"/>
    <w:rsid w:val="000B009F"/>
    <w:rsid w:val="000B258F"/>
    <w:rsid w:val="000B3894"/>
    <w:rsid w:val="000C5285"/>
    <w:rsid w:val="000D4372"/>
    <w:rsid w:val="000D5697"/>
    <w:rsid w:val="000D60F2"/>
    <w:rsid w:val="000E4AEA"/>
    <w:rsid w:val="000E672F"/>
    <w:rsid w:val="000F51C5"/>
    <w:rsid w:val="00101BCE"/>
    <w:rsid w:val="00111D0A"/>
    <w:rsid w:val="00111EF0"/>
    <w:rsid w:val="00111FC1"/>
    <w:rsid w:val="00116A4E"/>
    <w:rsid w:val="00117D57"/>
    <w:rsid w:val="00125522"/>
    <w:rsid w:val="0012611F"/>
    <w:rsid w:val="001279D8"/>
    <w:rsid w:val="001303AC"/>
    <w:rsid w:val="00131111"/>
    <w:rsid w:val="00132A83"/>
    <w:rsid w:val="00137926"/>
    <w:rsid w:val="0014642E"/>
    <w:rsid w:val="0014737A"/>
    <w:rsid w:val="001473E9"/>
    <w:rsid w:val="00161C9D"/>
    <w:rsid w:val="00170093"/>
    <w:rsid w:val="00173C83"/>
    <w:rsid w:val="00183683"/>
    <w:rsid w:val="001B0CBE"/>
    <w:rsid w:val="001B3E7F"/>
    <w:rsid w:val="001B476D"/>
    <w:rsid w:val="001C15B6"/>
    <w:rsid w:val="001C1AAA"/>
    <w:rsid w:val="001C266F"/>
    <w:rsid w:val="001C29E6"/>
    <w:rsid w:val="001C4914"/>
    <w:rsid w:val="001C54D9"/>
    <w:rsid w:val="001C7B80"/>
    <w:rsid w:val="001E0CED"/>
    <w:rsid w:val="001E1B8C"/>
    <w:rsid w:val="001E6315"/>
    <w:rsid w:val="002034C2"/>
    <w:rsid w:val="002171F1"/>
    <w:rsid w:val="0021782F"/>
    <w:rsid w:val="00224E8F"/>
    <w:rsid w:val="00227FC2"/>
    <w:rsid w:val="00236056"/>
    <w:rsid w:val="00236DB1"/>
    <w:rsid w:val="00247B56"/>
    <w:rsid w:val="00252D0F"/>
    <w:rsid w:val="00261C9A"/>
    <w:rsid w:val="00273856"/>
    <w:rsid w:val="002747DC"/>
    <w:rsid w:val="002875E7"/>
    <w:rsid w:val="002A0F89"/>
    <w:rsid w:val="002A3662"/>
    <w:rsid w:val="002A59E2"/>
    <w:rsid w:val="002B0E48"/>
    <w:rsid w:val="002B1140"/>
    <w:rsid w:val="002B2E16"/>
    <w:rsid w:val="002C2397"/>
    <w:rsid w:val="002C618B"/>
    <w:rsid w:val="002C7AFA"/>
    <w:rsid w:val="002C7D9E"/>
    <w:rsid w:val="002D2AD3"/>
    <w:rsid w:val="002D5E30"/>
    <w:rsid w:val="002E083C"/>
    <w:rsid w:val="002E2F88"/>
    <w:rsid w:val="002E39D9"/>
    <w:rsid w:val="002E4DC6"/>
    <w:rsid w:val="002F1A58"/>
    <w:rsid w:val="002F270B"/>
    <w:rsid w:val="00302101"/>
    <w:rsid w:val="00303D25"/>
    <w:rsid w:val="00305418"/>
    <w:rsid w:val="00307670"/>
    <w:rsid w:val="00314FBC"/>
    <w:rsid w:val="0031508F"/>
    <w:rsid w:val="00320B58"/>
    <w:rsid w:val="0032640F"/>
    <w:rsid w:val="003304E8"/>
    <w:rsid w:val="0033168A"/>
    <w:rsid w:val="003346C1"/>
    <w:rsid w:val="00336952"/>
    <w:rsid w:val="00340E6A"/>
    <w:rsid w:val="00350CF4"/>
    <w:rsid w:val="00351FC9"/>
    <w:rsid w:val="00353133"/>
    <w:rsid w:val="00355AB6"/>
    <w:rsid w:val="00357E4A"/>
    <w:rsid w:val="00363988"/>
    <w:rsid w:val="00367352"/>
    <w:rsid w:val="00367F97"/>
    <w:rsid w:val="00372C2B"/>
    <w:rsid w:val="0037630D"/>
    <w:rsid w:val="0038036F"/>
    <w:rsid w:val="00380571"/>
    <w:rsid w:val="00383446"/>
    <w:rsid w:val="003945B6"/>
    <w:rsid w:val="003A4171"/>
    <w:rsid w:val="003A6E59"/>
    <w:rsid w:val="003A71E9"/>
    <w:rsid w:val="003A7F3D"/>
    <w:rsid w:val="003B09ED"/>
    <w:rsid w:val="003C53B3"/>
    <w:rsid w:val="003C71BF"/>
    <w:rsid w:val="003E0504"/>
    <w:rsid w:val="003E37D1"/>
    <w:rsid w:val="003F06E1"/>
    <w:rsid w:val="003F6C15"/>
    <w:rsid w:val="00401C04"/>
    <w:rsid w:val="00403CEF"/>
    <w:rsid w:val="004403E6"/>
    <w:rsid w:val="00442538"/>
    <w:rsid w:val="004511DA"/>
    <w:rsid w:val="0045418A"/>
    <w:rsid w:val="00461ADD"/>
    <w:rsid w:val="00466A18"/>
    <w:rsid w:val="00470033"/>
    <w:rsid w:val="00470751"/>
    <w:rsid w:val="00470C89"/>
    <w:rsid w:val="004710A5"/>
    <w:rsid w:val="004719AE"/>
    <w:rsid w:val="0047433D"/>
    <w:rsid w:val="00477C1A"/>
    <w:rsid w:val="00484B6D"/>
    <w:rsid w:val="00487C45"/>
    <w:rsid w:val="00495DC7"/>
    <w:rsid w:val="004965FF"/>
    <w:rsid w:val="004A28EF"/>
    <w:rsid w:val="004B3AA1"/>
    <w:rsid w:val="004B6FF1"/>
    <w:rsid w:val="004C796A"/>
    <w:rsid w:val="004D0E30"/>
    <w:rsid w:val="004D6173"/>
    <w:rsid w:val="004D6E28"/>
    <w:rsid w:val="004D7192"/>
    <w:rsid w:val="004D761D"/>
    <w:rsid w:val="004D7888"/>
    <w:rsid w:val="004E3B8A"/>
    <w:rsid w:val="004F5B33"/>
    <w:rsid w:val="004F6DF3"/>
    <w:rsid w:val="00500CC7"/>
    <w:rsid w:val="00501D5E"/>
    <w:rsid w:val="0051213F"/>
    <w:rsid w:val="00514563"/>
    <w:rsid w:val="00526BEF"/>
    <w:rsid w:val="00531F80"/>
    <w:rsid w:val="00532021"/>
    <w:rsid w:val="00541C00"/>
    <w:rsid w:val="00541DE8"/>
    <w:rsid w:val="00542FA4"/>
    <w:rsid w:val="00550795"/>
    <w:rsid w:val="005551F5"/>
    <w:rsid w:val="005821A1"/>
    <w:rsid w:val="0058587A"/>
    <w:rsid w:val="00587073"/>
    <w:rsid w:val="005A5A1E"/>
    <w:rsid w:val="005B206A"/>
    <w:rsid w:val="005C54D4"/>
    <w:rsid w:val="005D6E1B"/>
    <w:rsid w:val="005E455D"/>
    <w:rsid w:val="005E4814"/>
    <w:rsid w:val="005F144B"/>
    <w:rsid w:val="005F1831"/>
    <w:rsid w:val="005F351D"/>
    <w:rsid w:val="00612EA9"/>
    <w:rsid w:val="0061365B"/>
    <w:rsid w:val="006159D5"/>
    <w:rsid w:val="006171D4"/>
    <w:rsid w:val="00621804"/>
    <w:rsid w:val="00625772"/>
    <w:rsid w:val="00626521"/>
    <w:rsid w:val="00626911"/>
    <w:rsid w:val="00630157"/>
    <w:rsid w:val="00631DFF"/>
    <w:rsid w:val="00637A34"/>
    <w:rsid w:val="00643466"/>
    <w:rsid w:val="006509B8"/>
    <w:rsid w:val="00653B78"/>
    <w:rsid w:val="006566D2"/>
    <w:rsid w:val="00661EE9"/>
    <w:rsid w:val="006733F7"/>
    <w:rsid w:val="00683B2D"/>
    <w:rsid w:val="00685477"/>
    <w:rsid w:val="00686F33"/>
    <w:rsid w:val="00693D2A"/>
    <w:rsid w:val="006A3D09"/>
    <w:rsid w:val="006A424D"/>
    <w:rsid w:val="006B3261"/>
    <w:rsid w:val="006B4499"/>
    <w:rsid w:val="006D0440"/>
    <w:rsid w:val="006E2C23"/>
    <w:rsid w:val="006E4B70"/>
    <w:rsid w:val="006E567C"/>
    <w:rsid w:val="006F3E60"/>
    <w:rsid w:val="006F5D2E"/>
    <w:rsid w:val="007076C2"/>
    <w:rsid w:val="0071083C"/>
    <w:rsid w:val="00711FB0"/>
    <w:rsid w:val="00712327"/>
    <w:rsid w:val="00714E3F"/>
    <w:rsid w:val="00715703"/>
    <w:rsid w:val="007160A7"/>
    <w:rsid w:val="00716316"/>
    <w:rsid w:val="00720FB6"/>
    <w:rsid w:val="00721ED7"/>
    <w:rsid w:val="0072455B"/>
    <w:rsid w:val="007318BD"/>
    <w:rsid w:val="007322FD"/>
    <w:rsid w:val="00734571"/>
    <w:rsid w:val="007352C3"/>
    <w:rsid w:val="007406C7"/>
    <w:rsid w:val="00742D8C"/>
    <w:rsid w:val="007549D6"/>
    <w:rsid w:val="00760CF7"/>
    <w:rsid w:val="00761E8E"/>
    <w:rsid w:val="00774C1A"/>
    <w:rsid w:val="007913E6"/>
    <w:rsid w:val="00792B0C"/>
    <w:rsid w:val="007A1FDE"/>
    <w:rsid w:val="007A57E6"/>
    <w:rsid w:val="007B0855"/>
    <w:rsid w:val="007B0C0C"/>
    <w:rsid w:val="007B1DFD"/>
    <w:rsid w:val="007B42D3"/>
    <w:rsid w:val="007B610B"/>
    <w:rsid w:val="007C220B"/>
    <w:rsid w:val="007C4438"/>
    <w:rsid w:val="007D0224"/>
    <w:rsid w:val="007D0FBD"/>
    <w:rsid w:val="007D2949"/>
    <w:rsid w:val="007D3192"/>
    <w:rsid w:val="007E4420"/>
    <w:rsid w:val="007E6993"/>
    <w:rsid w:val="007E6A4A"/>
    <w:rsid w:val="007E7A13"/>
    <w:rsid w:val="007F011C"/>
    <w:rsid w:val="007F0A1F"/>
    <w:rsid w:val="007F0FA2"/>
    <w:rsid w:val="00801278"/>
    <w:rsid w:val="00801AD3"/>
    <w:rsid w:val="00804B3F"/>
    <w:rsid w:val="00804B63"/>
    <w:rsid w:val="008108C6"/>
    <w:rsid w:val="00821076"/>
    <w:rsid w:val="0082385A"/>
    <w:rsid w:val="00825501"/>
    <w:rsid w:val="00827A6F"/>
    <w:rsid w:val="00832774"/>
    <w:rsid w:val="008340F2"/>
    <w:rsid w:val="00842ACD"/>
    <w:rsid w:val="00851F0B"/>
    <w:rsid w:val="00852DC4"/>
    <w:rsid w:val="0086309F"/>
    <w:rsid w:val="008632E1"/>
    <w:rsid w:val="00863D49"/>
    <w:rsid w:val="008675F2"/>
    <w:rsid w:val="00873140"/>
    <w:rsid w:val="00881FEF"/>
    <w:rsid w:val="0088775F"/>
    <w:rsid w:val="008904C3"/>
    <w:rsid w:val="008919C7"/>
    <w:rsid w:val="00891E74"/>
    <w:rsid w:val="008A18FE"/>
    <w:rsid w:val="008A6682"/>
    <w:rsid w:val="008B4797"/>
    <w:rsid w:val="008C0416"/>
    <w:rsid w:val="008C5672"/>
    <w:rsid w:val="008C6829"/>
    <w:rsid w:val="008C7B9A"/>
    <w:rsid w:val="008C7FA0"/>
    <w:rsid w:val="008D3AD8"/>
    <w:rsid w:val="008D6B74"/>
    <w:rsid w:val="008E2EB8"/>
    <w:rsid w:val="008F1408"/>
    <w:rsid w:val="008F2F44"/>
    <w:rsid w:val="008F67F2"/>
    <w:rsid w:val="009002A0"/>
    <w:rsid w:val="0090248D"/>
    <w:rsid w:val="009131F8"/>
    <w:rsid w:val="009154A9"/>
    <w:rsid w:val="00920E35"/>
    <w:rsid w:val="00926998"/>
    <w:rsid w:val="009324D9"/>
    <w:rsid w:val="0093532C"/>
    <w:rsid w:val="00935BED"/>
    <w:rsid w:val="00941D18"/>
    <w:rsid w:val="00942545"/>
    <w:rsid w:val="00944EAA"/>
    <w:rsid w:val="00945C9C"/>
    <w:rsid w:val="00952899"/>
    <w:rsid w:val="00953CAD"/>
    <w:rsid w:val="009556A5"/>
    <w:rsid w:val="00956F51"/>
    <w:rsid w:val="00963595"/>
    <w:rsid w:val="00965EAC"/>
    <w:rsid w:val="00966229"/>
    <w:rsid w:val="009673A9"/>
    <w:rsid w:val="00973C3D"/>
    <w:rsid w:val="00975432"/>
    <w:rsid w:val="00981E1D"/>
    <w:rsid w:val="00987EF3"/>
    <w:rsid w:val="00996386"/>
    <w:rsid w:val="009A20AB"/>
    <w:rsid w:val="009A64F9"/>
    <w:rsid w:val="009A7561"/>
    <w:rsid w:val="009B5FB4"/>
    <w:rsid w:val="009C3B59"/>
    <w:rsid w:val="009C6559"/>
    <w:rsid w:val="009C679E"/>
    <w:rsid w:val="009D1C05"/>
    <w:rsid w:val="009E1BB5"/>
    <w:rsid w:val="009E2C22"/>
    <w:rsid w:val="009E42F4"/>
    <w:rsid w:val="009E7C31"/>
    <w:rsid w:val="00A108D9"/>
    <w:rsid w:val="00A229C9"/>
    <w:rsid w:val="00A32B6F"/>
    <w:rsid w:val="00A35129"/>
    <w:rsid w:val="00A4127E"/>
    <w:rsid w:val="00A42550"/>
    <w:rsid w:val="00A447DA"/>
    <w:rsid w:val="00A46BF3"/>
    <w:rsid w:val="00A54A5A"/>
    <w:rsid w:val="00A61826"/>
    <w:rsid w:val="00A65A23"/>
    <w:rsid w:val="00A71BF2"/>
    <w:rsid w:val="00A727A0"/>
    <w:rsid w:val="00A74B5E"/>
    <w:rsid w:val="00A9556A"/>
    <w:rsid w:val="00AA20DA"/>
    <w:rsid w:val="00AB4F74"/>
    <w:rsid w:val="00AB58B7"/>
    <w:rsid w:val="00AB6D0A"/>
    <w:rsid w:val="00AC28F5"/>
    <w:rsid w:val="00AC7A7B"/>
    <w:rsid w:val="00AD0355"/>
    <w:rsid w:val="00AD2F6E"/>
    <w:rsid w:val="00AE118A"/>
    <w:rsid w:val="00AE5C55"/>
    <w:rsid w:val="00B02BAC"/>
    <w:rsid w:val="00B060E3"/>
    <w:rsid w:val="00B105A8"/>
    <w:rsid w:val="00B111C8"/>
    <w:rsid w:val="00B14DD6"/>
    <w:rsid w:val="00B20776"/>
    <w:rsid w:val="00B234F8"/>
    <w:rsid w:val="00B273F1"/>
    <w:rsid w:val="00B30A94"/>
    <w:rsid w:val="00B33924"/>
    <w:rsid w:val="00B364FC"/>
    <w:rsid w:val="00B37639"/>
    <w:rsid w:val="00B50E29"/>
    <w:rsid w:val="00B5465E"/>
    <w:rsid w:val="00B60315"/>
    <w:rsid w:val="00B62224"/>
    <w:rsid w:val="00B70748"/>
    <w:rsid w:val="00B71DD4"/>
    <w:rsid w:val="00B73C10"/>
    <w:rsid w:val="00B75F7F"/>
    <w:rsid w:val="00B8347D"/>
    <w:rsid w:val="00BA2675"/>
    <w:rsid w:val="00BA2EFC"/>
    <w:rsid w:val="00BA4013"/>
    <w:rsid w:val="00BB6EE9"/>
    <w:rsid w:val="00BC0200"/>
    <w:rsid w:val="00BC1E93"/>
    <w:rsid w:val="00BE0061"/>
    <w:rsid w:val="00BE63D9"/>
    <w:rsid w:val="00BF2CEA"/>
    <w:rsid w:val="00C107AA"/>
    <w:rsid w:val="00C10A42"/>
    <w:rsid w:val="00C11A64"/>
    <w:rsid w:val="00C12337"/>
    <w:rsid w:val="00C12861"/>
    <w:rsid w:val="00C13217"/>
    <w:rsid w:val="00C2173B"/>
    <w:rsid w:val="00C22995"/>
    <w:rsid w:val="00C327CB"/>
    <w:rsid w:val="00C3501B"/>
    <w:rsid w:val="00C379B0"/>
    <w:rsid w:val="00C413A4"/>
    <w:rsid w:val="00C517BF"/>
    <w:rsid w:val="00C54495"/>
    <w:rsid w:val="00C547A5"/>
    <w:rsid w:val="00C55BCF"/>
    <w:rsid w:val="00C65A79"/>
    <w:rsid w:val="00C67D46"/>
    <w:rsid w:val="00C712AD"/>
    <w:rsid w:val="00C72FEE"/>
    <w:rsid w:val="00C746BC"/>
    <w:rsid w:val="00C74C49"/>
    <w:rsid w:val="00C7500C"/>
    <w:rsid w:val="00C773AB"/>
    <w:rsid w:val="00C77AA7"/>
    <w:rsid w:val="00C815D5"/>
    <w:rsid w:val="00C81902"/>
    <w:rsid w:val="00C82C3E"/>
    <w:rsid w:val="00C90E41"/>
    <w:rsid w:val="00C9653D"/>
    <w:rsid w:val="00CB6218"/>
    <w:rsid w:val="00CB7E28"/>
    <w:rsid w:val="00CC1C33"/>
    <w:rsid w:val="00CD04B2"/>
    <w:rsid w:val="00CD1F2B"/>
    <w:rsid w:val="00CD57B2"/>
    <w:rsid w:val="00CE5324"/>
    <w:rsid w:val="00CF0EF6"/>
    <w:rsid w:val="00CF1307"/>
    <w:rsid w:val="00CF1AF4"/>
    <w:rsid w:val="00CF1E33"/>
    <w:rsid w:val="00D04BD8"/>
    <w:rsid w:val="00D12810"/>
    <w:rsid w:val="00D13459"/>
    <w:rsid w:val="00D171AF"/>
    <w:rsid w:val="00D24E6D"/>
    <w:rsid w:val="00D25C16"/>
    <w:rsid w:val="00D30079"/>
    <w:rsid w:val="00D432C8"/>
    <w:rsid w:val="00D434E3"/>
    <w:rsid w:val="00D446F8"/>
    <w:rsid w:val="00D46FA7"/>
    <w:rsid w:val="00D50C6C"/>
    <w:rsid w:val="00D60E9F"/>
    <w:rsid w:val="00D67528"/>
    <w:rsid w:val="00D73F56"/>
    <w:rsid w:val="00D82B42"/>
    <w:rsid w:val="00D82E0F"/>
    <w:rsid w:val="00D83DB9"/>
    <w:rsid w:val="00D847F1"/>
    <w:rsid w:val="00D85AD2"/>
    <w:rsid w:val="00D92C6E"/>
    <w:rsid w:val="00D93101"/>
    <w:rsid w:val="00D976F1"/>
    <w:rsid w:val="00DB45A9"/>
    <w:rsid w:val="00DC08A4"/>
    <w:rsid w:val="00DC109B"/>
    <w:rsid w:val="00DC481D"/>
    <w:rsid w:val="00DC5761"/>
    <w:rsid w:val="00DD043E"/>
    <w:rsid w:val="00DD41C4"/>
    <w:rsid w:val="00DE4CFB"/>
    <w:rsid w:val="00E0040B"/>
    <w:rsid w:val="00E11CEC"/>
    <w:rsid w:val="00E14A24"/>
    <w:rsid w:val="00E152F4"/>
    <w:rsid w:val="00E17B70"/>
    <w:rsid w:val="00E21C46"/>
    <w:rsid w:val="00E3274A"/>
    <w:rsid w:val="00E35645"/>
    <w:rsid w:val="00E36FA7"/>
    <w:rsid w:val="00E47F63"/>
    <w:rsid w:val="00E500FA"/>
    <w:rsid w:val="00E62657"/>
    <w:rsid w:val="00E773A4"/>
    <w:rsid w:val="00E804E9"/>
    <w:rsid w:val="00E8152D"/>
    <w:rsid w:val="00E826D5"/>
    <w:rsid w:val="00E87790"/>
    <w:rsid w:val="00E87BA8"/>
    <w:rsid w:val="00E90455"/>
    <w:rsid w:val="00E91D2F"/>
    <w:rsid w:val="00E96E97"/>
    <w:rsid w:val="00E97EEC"/>
    <w:rsid w:val="00EA2509"/>
    <w:rsid w:val="00EA25B5"/>
    <w:rsid w:val="00EB36FF"/>
    <w:rsid w:val="00EB4D63"/>
    <w:rsid w:val="00EB4ECD"/>
    <w:rsid w:val="00EB6FD1"/>
    <w:rsid w:val="00EC0219"/>
    <w:rsid w:val="00EC160B"/>
    <w:rsid w:val="00EC16E5"/>
    <w:rsid w:val="00EC5F0B"/>
    <w:rsid w:val="00ED078B"/>
    <w:rsid w:val="00ED0C85"/>
    <w:rsid w:val="00ED0E2F"/>
    <w:rsid w:val="00ED7659"/>
    <w:rsid w:val="00EF0942"/>
    <w:rsid w:val="00EF15F4"/>
    <w:rsid w:val="00EF47A5"/>
    <w:rsid w:val="00EF6A50"/>
    <w:rsid w:val="00EF7BB8"/>
    <w:rsid w:val="00EF7DB8"/>
    <w:rsid w:val="00F000B5"/>
    <w:rsid w:val="00F00460"/>
    <w:rsid w:val="00F018F9"/>
    <w:rsid w:val="00F022D3"/>
    <w:rsid w:val="00F11D05"/>
    <w:rsid w:val="00F223D8"/>
    <w:rsid w:val="00F270B1"/>
    <w:rsid w:val="00F32E15"/>
    <w:rsid w:val="00F42E09"/>
    <w:rsid w:val="00F45188"/>
    <w:rsid w:val="00F505E2"/>
    <w:rsid w:val="00F628C7"/>
    <w:rsid w:val="00F73D41"/>
    <w:rsid w:val="00F74750"/>
    <w:rsid w:val="00F7700F"/>
    <w:rsid w:val="00F77098"/>
    <w:rsid w:val="00F778CB"/>
    <w:rsid w:val="00F8161F"/>
    <w:rsid w:val="00F82077"/>
    <w:rsid w:val="00F91788"/>
    <w:rsid w:val="00FA212D"/>
    <w:rsid w:val="00FA4888"/>
    <w:rsid w:val="00FA66E1"/>
    <w:rsid w:val="00FA6B29"/>
    <w:rsid w:val="00FA6CD2"/>
    <w:rsid w:val="00FB095B"/>
    <w:rsid w:val="00FB2736"/>
    <w:rsid w:val="00FC3EA3"/>
    <w:rsid w:val="00FC6257"/>
    <w:rsid w:val="00FC6AF8"/>
    <w:rsid w:val="00FD17D1"/>
    <w:rsid w:val="00FD1BB2"/>
    <w:rsid w:val="00FD36E8"/>
    <w:rsid w:val="00FE0E16"/>
    <w:rsid w:val="00FE1C07"/>
    <w:rsid w:val="00FE7ED5"/>
    <w:rsid w:val="00FF1C8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style="mso-position-horizontal-relative:page;mso-position-vertical-relative:page" fillcolor="white" stroke="f">
      <v:fill color="white"/>
      <v:stroke on="f"/>
      <v:textbox inset="0,0,0,0"/>
      <o:colormru v:ext="edit" colors="#6c3,#afe494,silver,#ddd,#999,#ccc,#bde9a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6FA7"/>
    <w:rPr>
      <w:rFonts w:ascii="Franklin Gothic Book" w:hAnsi="Franklin Gothic Book"/>
      <w:sz w:val="17"/>
      <w:szCs w:val="24"/>
      <w:lang w:eastAsia="en-US"/>
    </w:rPr>
  </w:style>
  <w:style w:type="paragraph" w:styleId="Nagwek1">
    <w:name w:val="heading 1"/>
    <w:basedOn w:val="Normalny"/>
    <w:next w:val="Normalny"/>
    <w:qFormat/>
    <w:rsid w:val="00E36FA7"/>
    <w:pPr>
      <w:keepNext/>
      <w:spacing w:before="240" w:after="60"/>
      <w:jc w:val="both"/>
      <w:outlineLvl w:val="0"/>
    </w:pPr>
    <w:rPr>
      <w:rFonts w:ascii="Arial" w:hAnsi="Arial"/>
      <w:b/>
      <w:kern w:val="28"/>
      <w:sz w:val="28"/>
      <w:szCs w:val="20"/>
      <w:lang w:bidi="he-IL"/>
    </w:rPr>
  </w:style>
  <w:style w:type="paragraph" w:styleId="Nagwek2">
    <w:name w:val="heading 2"/>
    <w:basedOn w:val="Nagwek1"/>
    <w:next w:val="Normalny"/>
    <w:qFormat/>
    <w:rsid w:val="00E36FA7"/>
    <w:pPr>
      <w:tabs>
        <w:tab w:val="num" w:pos="1440"/>
      </w:tabs>
      <w:spacing w:after="240"/>
      <w:ind w:left="1440" w:hanging="720"/>
      <w:jc w:val="left"/>
      <w:outlineLvl w:val="1"/>
    </w:pPr>
    <w:rPr>
      <w:kern w:val="0"/>
      <w:sz w:val="26"/>
    </w:rPr>
  </w:style>
  <w:style w:type="paragraph" w:styleId="Nagwek3">
    <w:name w:val="heading 3"/>
    <w:basedOn w:val="Normalny"/>
    <w:next w:val="Normalny"/>
    <w:qFormat/>
    <w:rsid w:val="00E36FA7"/>
    <w:pPr>
      <w:keepNext/>
      <w:numPr>
        <w:ilvl w:val="2"/>
        <w:numId w:val="6"/>
      </w:numPr>
      <w:tabs>
        <w:tab w:val="clear" w:pos="720"/>
        <w:tab w:val="num" w:pos="360"/>
      </w:tabs>
      <w:spacing w:before="240" w:after="60"/>
      <w:ind w:left="360" w:hanging="360"/>
      <w:outlineLvl w:val="2"/>
    </w:pPr>
    <w:rPr>
      <w:rFonts w:ascii="Arial" w:hAnsi="Arial"/>
      <w:sz w:val="24"/>
      <w:szCs w:val="20"/>
      <w:lang w:bidi="he-IL"/>
    </w:rPr>
  </w:style>
  <w:style w:type="paragraph" w:styleId="Nagwek4">
    <w:name w:val="heading 4"/>
    <w:basedOn w:val="Normalny"/>
    <w:next w:val="Normalny"/>
    <w:qFormat/>
    <w:rsid w:val="00E36FA7"/>
    <w:pPr>
      <w:keepNext/>
      <w:spacing w:before="240" w:after="60"/>
      <w:outlineLvl w:val="3"/>
    </w:pPr>
    <w:rPr>
      <w:rFonts w:ascii="Arial" w:hAnsi="Arial"/>
      <w:b/>
      <w:sz w:val="24"/>
      <w:szCs w:val="20"/>
      <w:lang w:bidi="he-I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Code">
    <w:name w:val="Code"/>
    <w:basedOn w:val="Normalny"/>
    <w:rsid w:val="00E36FA7"/>
    <w:pPr>
      <w:ind w:left="1134"/>
    </w:pPr>
    <w:rPr>
      <w:rFonts w:ascii="Lucida Sans Typewriter" w:hAnsi="Lucida Sans Typewriter"/>
      <w:sz w:val="20"/>
    </w:rPr>
  </w:style>
  <w:style w:type="paragraph" w:styleId="Stopka">
    <w:name w:val="footer"/>
    <w:basedOn w:val="Normalny"/>
    <w:rsid w:val="00E36FA7"/>
    <w:pPr>
      <w:tabs>
        <w:tab w:val="center" w:pos="4153"/>
        <w:tab w:val="right" w:pos="8306"/>
      </w:tabs>
    </w:pPr>
  </w:style>
  <w:style w:type="paragraph" w:styleId="Nagwek">
    <w:name w:val="header"/>
    <w:basedOn w:val="Normalny"/>
    <w:rsid w:val="00E36FA7"/>
    <w:pPr>
      <w:tabs>
        <w:tab w:val="center" w:pos="4153"/>
        <w:tab w:val="right" w:pos="8306"/>
      </w:tabs>
      <w:jc w:val="both"/>
    </w:pPr>
    <w:rPr>
      <w:sz w:val="16"/>
      <w:szCs w:val="20"/>
      <w:lang w:bidi="he-IL"/>
    </w:rPr>
  </w:style>
  <w:style w:type="paragraph" w:styleId="Adreszwrotnynakopercie">
    <w:name w:val="envelope return"/>
    <w:basedOn w:val="Normalny"/>
    <w:rsid w:val="00E36FA7"/>
    <w:rPr>
      <w:rFonts w:ascii="FundRunk-Normal" w:hAnsi="FundRunk-Normal"/>
      <w:i/>
      <w:sz w:val="48"/>
      <w:szCs w:val="48"/>
    </w:rPr>
  </w:style>
  <w:style w:type="paragraph" w:styleId="Tekstkomentarza">
    <w:name w:val="annotation text"/>
    <w:basedOn w:val="Normalny"/>
    <w:semiHidden/>
    <w:rsid w:val="00E36FA7"/>
    <w:rPr>
      <w:sz w:val="24"/>
    </w:rPr>
  </w:style>
  <w:style w:type="paragraph" w:customStyle="1" w:styleId="Answer">
    <w:name w:val="Answer"/>
    <w:basedOn w:val="Normalny"/>
    <w:next w:val="Question"/>
    <w:rsid w:val="00E36FA7"/>
    <w:pPr>
      <w:numPr>
        <w:numId w:val="3"/>
      </w:numPr>
    </w:pPr>
    <w:rPr>
      <w:i/>
    </w:rPr>
  </w:style>
  <w:style w:type="paragraph" w:customStyle="1" w:styleId="Question">
    <w:name w:val="Question"/>
    <w:basedOn w:val="Normalny"/>
    <w:next w:val="Answer"/>
    <w:rsid w:val="00E36FA7"/>
    <w:pPr>
      <w:numPr>
        <w:numId w:val="2"/>
      </w:numPr>
    </w:pPr>
  </w:style>
  <w:style w:type="paragraph" w:customStyle="1" w:styleId="Bodycopy">
    <w:name w:val="Body copy"/>
    <w:basedOn w:val="Normalny"/>
    <w:link w:val="BodycopyZnak"/>
    <w:rsid w:val="00E36FA7"/>
    <w:pPr>
      <w:spacing w:line="240" w:lineRule="exact"/>
    </w:pPr>
    <w:rPr>
      <w:lang w:val="en-US"/>
    </w:rPr>
  </w:style>
  <w:style w:type="paragraph" w:customStyle="1" w:styleId="SectionHeading">
    <w:name w:val="Section Heading"/>
    <w:basedOn w:val="ColoredText"/>
    <w:next w:val="Bodycopy"/>
    <w:rsid w:val="00E36FA7"/>
    <w:rPr>
      <w:rFonts w:ascii="Franklin Gothic Medium" w:hAnsi="Franklin Gothic Medium"/>
      <w:sz w:val="24"/>
    </w:rPr>
  </w:style>
  <w:style w:type="paragraph" w:customStyle="1" w:styleId="Subject">
    <w:name w:val="Subject"/>
    <w:basedOn w:val="Normalny"/>
    <w:rsid w:val="00E36FA7"/>
    <w:pPr>
      <w:jc w:val="center"/>
    </w:pPr>
    <w:rPr>
      <w:rFonts w:ascii="Century Schoolbook" w:hAnsi="Century Schoolbook"/>
      <w:b/>
      <w:sz w:val="32"/>
      <w:u w:val="single"/>
    </w:rPr>
  </w:style>
  <w:style w:type="paragraph" w:styleId="Zwykytekst">
    <w:name w:val="Plain Text"/>
    <w:basedOn w:val="Normalny"/>
    <w:rsid w:val="00E36FA7"/>
    <w:rPr>
      <w:sz w:val="22"/>
    </w:rPr>
  </w:style>
  <w:style w:type="paragraph" w:customStyle="1" w:styleId="MergedAnswer">
    <w:name w:val="MergedAnswer"/>
    <w:basedOn w:val="Normalny"/>
    <w:rsid w:val="00E36FA7"/>
  </w:style>
  <w:style w:type="paragraph" w:styleId="Spistreci2">
    <w:name w:val="toc 2"/>
    <w:basedOn w:val="Normalny"/>
    <w:next w:val="Normalny"/>
    <w:autoRedefine/>
    <w:semiHidden/>
    <w:rsid w:val="00E36FA7"/>
    <w:pPr>
      <w:widowControl w:val="0"/>
      <w:numPr>
        <w:numId w:val="4"/>
      </w:numPr>
      <w:tabs>
        <w:tab w:val="left" w:pos="851"/>
        <w:tab w:val="right" w:pos="8335"/>
      </w:tabs>
      <w:ind w:left="0" w:firstLine="0"/>
    </w:pPr>
    <w:rPr>
      <w:rFonts w:ascii="Times New Roman" w:eastAsia="PMingLiU" w:hAnsi="Times New Roman"/>
      <w:kern w:val="2"/>
      <w:sz w:val="40"/>
      <w:lang w:val="en-US" w:eastAsia="zh-TW"/>
    </w:rPr>
  </w:style>
  <w:style w:type="paragraph" w:customStyle="1" w:styleId="StandFirstIntroduction">
    <w:name w:val="Stand First Introduction"/>
    <w:basedOn w:val="Normalny"/>
    <w:rsid w:val="00E36FA7"/>
    <w:pPr>
      <w:spacing w:line="360" w:lineRule="exact"/>
    </w:pPr>
    <w:rPr>
      <w:sz w:val="24"/>
    </w:rPr>
  </w:style>
  <w:style w:type="paragraph" w:customStyle="1" w:styleId="PartnerName">
    <w:name w:val="Partner Name"/>
    <w:basedOn w:val="ColoredText"/>
    <w:rsid w:val="00E36FA7"/>
    <w:pPr>
      <w:spacing w:after="10" w:line="240" w:lineRule="auto"/>
    </w:pPr>
    <w:rPr>
      <w:rFonts w:ascii="Franklin Gothic Medium" w:hAnsi="Franklin Gothic Medium"/>
      <w:bCs/>
      <w:sz w:val="32"/>
    </w:rPr>
  </w:style>
  <w:style w:type="paragraph" w:customStyle="1" w:styleId="WHITEPAPER">
    <w:name w:val="WHITE PAPER"/>
    <w:basedOn w:val="ColoredText"/>
    <w:rsid w:val="00E36FA7"/>
    <w:pPr>
      <w:spacing w:before="100" w:line="240" w:lineRule="auto"/>
      <w:jc w:val="right"/>
    </w:pPr>
    <w:rPr>
      <w:rFonts w:ascii="Franklin Gothic Medium" w:hAnsi="Franklin Gothic Medium"/>
      <w:sz w:val="14"/>
    </w:rPr>
  </w:style>
  <w:style w:type="paragraph" w:customStyle="1" w:styleId="Tabletextheading">
    <w:name w:val="Table text heading"/>
    <w:basedOn w:val="Normalny"/>
    <w:next w:val="Tabletext"/>
    <w:rsid w:val="00E36FA7"/>
    <w:pPr>
      <w:spacing w:before="40" w:after="20"/>
    </w:pPr>
    <w:rPr>
      <w:rFonts w:ascii="Franklin Gothic Medium" w:hAnsi="Franklin Gothic Medium"/>
      <w:b/>
      <w:bCs/>
    </w:rPr>
  </w:style>
  <w:style w:type="paragraph" w:customStyle="1" w:styleId="Bullet">
    <w:name w:val="Bullet"/>
    <w:basedOn w:val="Bulletcolored"/>
    <w:rsid w:val="00E36FA7"/>
    <w:pPr>
      <w:numPr>
        <w:numId w:val="10"/>
      </w:numPr>
    </w:pPr>
    <w:rPr>
      <w:color w:val="auto"/>
    </w:rPr>
  </w:style>
  <w:style w:type="paragraph" w:customStyle="1" w:styleId="Bodycopyheading">
    <w:name w:val="Body copy heading"/>
    <w:basedOn w:val="Bodycopy"/>
    <w:next w:val="Bodycopy"/>
    <w:rsid w:val="00E36FA7"/>
    <w:rPr>
      <w:rFonts w:ascii="Franklin Gothic Heavy" w:hAnsi="Franklin Gothic Heavy"/>
      <w:szCs w:val="17"/>
    </w:rPr>
  </w:style>
  <w:style w:type="paragraph" w:customStyle="1" w:styleId="Disclaimer">
    <w:name w:val="Disclaimer"/>
    <w:basedOn w:val="Bodycopy"/>
    <w:rsid w:val="00E36FA7"/>
    <w:pPr>
      <w:spacing w:line="120" w:lineRule="exact"/>
    </w:pPr>
    <w:rPr>
      <w:sz w:val="11"/>
    </w:rPr>
  </w:style>
  <w:style w:type="paragraph" w:customStyle="1" w:styleId="Pullquote">
    <w:name w:val="Pull quote"/>
    <w:basedOn w:val="ColoredText"/>
    <w:rsid w:val="00E36FA7"/>
    <w:pPr>
      <w:spacing w:line="360" w:lineRule="exact"/>
    </w:pPr>
    <w:rPr>
      <w:sz w:val="30"/>
    </w:rPr>
  </w:style>
  <w:style w:type="paragraph" w:customStyle="1" w:styleId="Diagramcaption">
    <w:name w:val="Diagram caption"/>
    <w:basedOn w:val="ColoredText"/>
    <w:rsid w:val="00E36FA7"/>
    <w:rPr>
      <w:rFonts w:ascii="Franklin Gothic Medium" w:hAnsi="Franklin Gothic Medium"/>
      <w:sz w:val="19"/>
    </w:rPr>
  </w:style>
  <w:style w:type="paragraph" w:styleId="Spistreci1">
    <w:name w:val="toc 1"/>
    <w:basedOn w:val="Normalny"/>
    <w:next w:val="Normalny"/>
    <w:semiHidden/>
    <w:rsid w:val="00E36FA7"/>
    <w:pPr>
      <w:tabs>
        <w:tab w:val="right" w:pos="3289"/>
      </w:tabs>
      <w:spacing w:line="360" w:lineRule="exact"/>
    </w:pPr>
    <w:rPr>
      <w:noProof/>
      <w:color w:val="FFFFFF"/>
      <w:sz w:val="24"/>
    </w:rPr>
  </w:style>
  <w:style w:type="paragraph" w:styleId="Spistreci3">
    <w:name w:val="toc 3"/>
    <w:basedOn w:val="Normalny"/>
    <w:next w:val="Normalny"/>
    <w:autoRedefine/>
    <w:semiHidden/>
    <w:rsid w:val="00E36FA7"/>
    <w:pPr>
      <w:ind w:left="440"/>
    </w:pPr>
  </w:style>
  <w:style w:type="paragraph" w:styleId="Spistreci4">
    <w:name w:val="toc 4"/>
    <w:basedOn w:val="Normalny"/>
    <w:next w:val="Normalny"/>
    <w:autoRedefine/>
    <w:semiHidden/>
    <w:rsid w:val="00E36FA7"/>
    <w:pPr>
      <w:ind w:left="660"/>
    </w:pPr>
  </w:style>
  <w:style w:type="paragraph" w:styleId="Spistreci5">
    <w:name w:val="toc 5"/>
    <w:basedOn w:val="Normalny"/>
    <w:next w:val="Normalny"/>
    <w:autoRedefine/>
    <w:semiHidden/>
    <w:rsid w:val="00E36FA7"/>
    <w:pPr>
      <w:ind w:left="880"/>
    </w:pPr>
  </w:style>
  <w:style w:type="paragraph" w:styleId="Spistreci6">
    <w:name w:val="toc 6"/>
    <w:basedOn w:val="Normalny"/>
    <w:next w:val="Normalny"/>
    <w:autoRedefine/>
    <w:semiHidden/>
    <w:rsid w:val="00E36FA7"/>
    <w:pPr>
      <w:ind w:left="1100"/>
    </w:pPr>
  </w:style>
  <w:style w:type="paragraph" w:styleId="Spistreci7">
    <w:name w:val="toc 7"/>
    <w:basedOn w:val="Normalny"/>
    <w:next w:val="Normalny"/>
    <w:autoRedefine/>
    <w:semiHidden/>
    <w:rsid w:val="00E36FA7"/>
    <w:pPr>
      <w:ind w:left="1320"/>
    </w:pPr>
  </w:style>
  <w:style w:type="paragraph" w:styleId="Spistreci8">
    <w:name w:val="toc 8"/>
    <w:basedOn w:val="Normalny"/>
    <w:next w:val="Normalny"/>
    <w:autoRedefine/>
    <w:semiHidden/>
    <w:rsid w:val="00E36FA7"/>
    <w:pPr>
      <w:ind w:left="1540"/>
    </w:pPr>
  </w:style>
  <w:style w:type="paragraph" w:styleId="Spistreci9">
    <w:name w:val="toc 9"/>
    <w:basedOn w:val="Normalny"/>
    <w:next w:val="Normalny"/>
    <w:autoRedefine/>
    <w:semiHidden/>
    <w:rsid w:val="00E36FA7"/>
    <w:pPr>
      <w:ind w:left="1760"/>
    </w:pPr>
  </w:style>
  <w:style w:type="character" w:styleId="Hipercze">
    <w:name w:val="Hyperlink"/>
    <w:basedOn w:val="Domylnaczcionkaakapitu"/>
    <w:rsid w:val="00E36FA7"/>
    <w:rPr>
      <w:color w:val="0000FF"/>
      <w:u w:val="single"/>
    </w:rPr>
  </w:style>
  <w:style w:type="paragraph" w:customStyle="1" w:styleId="AutoCorrect">
    <w:name w:val="AutoCorrect"/>
    <w:rsid w:val="00E36FA7"/>
    <w:rPr>
      <w:lang w:val="en-GB" w:eastAsia="en-US" w:bidi="he-IL"/>
    </w:rPr>
  </w:style>
  <w:style w:type="paragraph" w:styleId="Tekstpodstawowy">
    <w:name w:val="Body Text"/>
    <w:basedOn w:val="Normalny"/>
    <w:rsid w:val="00E36FA7"/>
    <w:pPr>
      <w:spacing w:after="120"/>
    </w:pPr>
    <w:rPr>
      <w:rFonts w:ascii="Arial" w:hAnsi="Arial"/>
      <w:snapToGrid w:val="0"/>
      <w:sz w:val="20"/>
      <w:szCs w:val="20"/>
      <w:lang w:val="en-US" w:bidi="he-IL"/>
    </w:rPr>
  </w:style>
  <w:style w:type="paragraph" w:customStyle="1" w:styleId="Bulletcolored">
    <w:name w:val="Bullet colored"/>
    <w:basedOn w:val="ColoredText"/>
    <w:rsid w:val="00E36FA7"/>
    <w:pPr>
      <w:numPr>
        <w:numId w:val="11"/>
      </w:numPr>
    </w:pPr>
    <w:rPr>
      <w:szCs w:val="17"/>
    </w:rPr>
  </w:style>
  <w:style w:type="paragraph" w:customStyle="1" w:styleId="ColoredText">
    <w:name w:val="Colored Text"/>
    <w:basedOn w:val="Bodycopy"/>
    <w:rsid w:val="00E36FA7"/>
    <w:rPr>
      <w:color w:val="999999"/>
    </w:rPr>
  </w:style>
  <w:style w:type="paragraph" w:customStyle="1" w:styleId="DocumentTitle">
    <w:name w:val="Document Title"/>
    <w:basedOn w:val="ColoredText"/>
    <w:rsid w:val="00E36FA7"/>
    <w:pPr>
      <w:spacing w:line="360" w:lineRule="exact"/>
    </w:pPr>
    <w:rPr>
      <w:rFonts w:ascii="Franklin Gothic Medium" w:hAnsi="Franklin Gothic Medium"/>
      <w:color w:val="auto"/>
      <w:sz w:val="32"/>
    </w:rPr>
  </w:style>
  <w:style w:type="paragraph" w:customStyle="1" w:styleId="Tableheading">
    <w:name w:val="Table heading"/>
    <w:basedOn w:val="ColoredText"/>
    <w:rsid w:val="00E36FA7"/>
    <w:rPr>
      <w:rFonts w:ascii="Franklin Gothic Medium" w:hAnsi="Franklin Gothic Medium"/>
      <w:bCs/>
    </w:rPr>
  </w:style>
  <w:style w:type="paragraph" w:customStyle="1" w:styleId="Bulletbold">
    <w:name w:val="Bullet bold"/>
    <w:basedOn w:val="Bullet"/>
    <w:rsid w:val="00E36FA7"/>
    <w:pPr>
      <w:numPr>
        <w:numId w:val="9"/>
      </w:numPr>
    </w:pPr>
    <w:rPr>
      <w:rFonts w:ascii="Franklin Gothic Heavy" w:hAnsi="Franklin Gothic Heavy"/>
    </w:rPr>
  </w:style>
  <w:style w:type="paragraph" w:customStyle="1" w:styleId="Contents">
    <w:name w:val="Contents"/>
    <w:basedOn w:val="Bodycopy"/>
    <w:rsid w:val="00E36FA7"/>
    <w:pPr>
      <w:spacing w:line="480" w:lineRule="exact"/>
    </w:pPr>
    <w:rPr>
      <w:rFonts w:ascii="Franklin Gothic Medium" w:hAnsi="Franklin Gothic Medium"/>
      <w:color w:val="FFFFFF"/>
      <w:sz w:val="30"/>
    </w:rPr>
  </w:style>
  <w:style w:type="character" w:styleId="Numerstrony">
    <w:name w:val="page number"/>
    <w:basedOn w:val="Domylnaczcionkaakapitu"/>
    <w:rsid w:val="00E36FA7"/>
    <w:rPr>
      <w:rFonts w:ascii="Franklin Gothic Book" w:hAnsi="Franklin Gothic Book"/>
      <w:spacing w:val="20"/>
      <w:sz w:val="16"/>
    </w:rPr>
  </w:style>
  <w:style w:type="paragraph" w:customStyle="1" w:styleId="Tabletext">
    <w:name w:val="Table text"/>
    <w:basedOn w:val="Bodycopy"/>
    <w:rsid w:val="00E36FA7"/>
    <w:pPr>
      <w:spacing w:after="40"/>
    </w:pPr>
  </w:style>
  <w:style w:type="paragraph" w:customStyle="1" w:styleId="OrangeText">
    <w:name w:val="Orange Text"/>
    <w:basedOn w:val="Normalny"/>
    <w:rsid w:val="00E36FA7"/>
    <w:pPr>
      <w:spacing w:line="240" w:lineRule="exact"/>
    </w:pPr>
    <w:rPr>
      <w:color w:val="FF3300"/>
    </w:rPr>
  </w:style>
  <w:style w:type="paragraph" w:customStyle="1" w:styleId="Casestudydescription">
    <w:name w:val="Case study description"/>
    <w:basedOn w:val="Normalny"/>
    <w:rsid w:val="00E36FA7"/>
    <w:rPr>
      <w:rFonts w:ascii="Franklin Gothic Medium" w:hAnsi="Franklin Gothic Medium"/>
      <w:color w:val="FFFFFF"/>
      <w:sz w:val="24"/>
    </w:rPr>
  </w:style>
  <w:style w:type="paragraph" w:customStyle="1" w:styleId="PullQuotecredit">
    <w:name w:val="Pull Quote credit"/>
    <w:basedOn w:val="Pullquote"/>
    <w:rsid w:val="00E36FA7"/>
    <w:pPr>
      <w:spacing w:before="120" w:line="240" w:lineRule="exact"/>
    </w:pPr>
    <w:rPr>
      <w:sz w:val="16"/>
    </w:rPr>
  </w:style>
  <w:style w:type="paragraph" w:customStyle="1" w:styleId="Diagramtitle">
    <w:name w:val="Diagram title"/>
    <w:basedOn w:val="Bodycopy"/>
    <w:rsid w:val="00E36FA7"/>
    <w:rPr>
      <w:rFonts w:ascii="Franklin Gothic Medium" w:hAnsi="Franklin Gothic Medium"/>
      <w:color w:val="FFFFFF"/>
      <w:sz w:val="19"/>
    </w:rPr>
  </w:style>
  <w:style w:type="paragraph" w:customStyle="1" w:styleId="Bullet2">
    <w:name w:val="Bullet2"/>
    <w:basedOn w:val="Bullet"/>
    <w:rsid w:val="00E36FA7"/>
    <w:pPr>
      <w:numPr>
        <w:numId w:val="0"/>
      </w:numPr>
      <w:ind w:left="170"/>
    </w:pPr>
  </w:style>
  <w:style w:type="paragraph" w:customStyle="1" w:styleId="SectionHeadingGrey">
    <w:name w:val="Section Heading Grey"/>
    <w:basedOn w:val="SectionHeading"/>
    <w:rsid w:val="00E36FA7"/>
    <w:rPr>
      <w:color w:val="666666"/>
    </w:rPr>
  </w:style>
  <w:style w:type="paragraph" w:customStyle="1" w:styleId="BulletGrey">
    <w:name w:val="Bullet Grey"/>
    <w:basedOn w:val="Bullet"/>
    <w:rsid w:val="00E36FA7"/>
    <w:pPr>
      <w:numPr>
        <w:numId w:val="7"/>
      </w:numPr>
    </w:pPr>
  </w:style>
  <w:style w:type="paragraph" w:customStyle="1" w:styleId="TableTitle">
    <w:name w:val="Table Title"/>
    <w:basedOn w:val="Tabletextheading"/>
    <w:rsid w:val="00E36FA7"/>
    <w:pPr>
      <w:ind w:left="60"/>
    </w:pPr>
    <w:rPr>
      <w:color w:val="FFFFFF"/>
      <w:szCs w:val="17"/>
    </w:rPr>
  </w:style>
  <w:style w:type="paragraph" w:styleId="Adresnakopercie">
    <w:name w:val="envelope address"/>
    <w:basedOn w:val="Normalny"/>
    <w:rsid w:val="00E36FA7"/>
    <w:pPr>
      <w:framePr w:w="7920" w:h="1980" w:hRule="exact" w:hSpace="180" w:wrap="auto" w:hAnchor="page" w:xAlign="center" w:yAlign="bottom"/>
      <w:ind w:left="2880"/>
    </w:pPr>
    <w:rPr>
      <w:rFonts w:ascii="Arial" w:hAnsi="Arial" w:cs="Arial"/>
      <w:sz w:val="24"/>
    </w:rPr>
  </w:style>
  <w:style w:type="paragraph" w:customStyle="1" w:styleId="BulletLevel2">
    <w:name w:val="Bullet Level2"/>
    <w:basedOn w:val="BulletGrey"/>
    <w:rsid w:val="00E36FA7"/>
    <w:pPr>
      <w:numPr>
        <w:numId w:val="8"/>
      </w:numPr>
    </w:pPr>
  </w:style>
  <w:style w:type="paragraph" w:styleId="Tekstdymka">
    <w:name w:val="Balloon Text"/>
    <w:basedOn w:val="Normalny"/>
    <w:semiHidden/>
    <w:rsid w:val="00E36FA7"/>
    <w:rPr>
      <w:rFonts w:ascii="Tahoma" w:hAnsi="Tahoma" w:cs="Tahoma"/>
      <w:sz w:val="16"/>
      <w:szCs w:val="16"/>
    </w:rPr>
  </w:style>
  <w:style w:type="paragraph" w:customStyle="1" w:styleId="ZnakZnakZnakCharCharZnakZnakCharCharZnakZnakCharChar">
    <w:name w:val="Znak Znak Znak Char Char Znak Znak Char Char Znak Znak Char Char"/>
    <w:basedOn w:val="Normalny"/>
    <w:semiHidden/>
    <w:rsid w:val="00E36FA7"/>
    <w:pPr>
      <w:spacing w:after="160" w:line="240" w:lineRule="exact"/>
    </w:pPr>
    <w:rPr>
      <w:rFonts w:ascii="Verdana" w:hAnsi="Verdana"/>
      <w:sz w:val="20"/>
      <w:szCs w:val="20"/>
      <w:lang w:val="en-US" w:bidi="he-IL"/>
    </w:rPr>
  </w:style>
  <w:style w:type="table" w:styleId="Tabela-Siatka">
    <w:name w:val="Table Grid"/>
    <w:basedOn w:val="Standardowy"/>
    <w:rsid w:val="00E36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ny"/>
    <w:semiHidden/>
    <w:rsid w:val="00E36FA7"/>
    <w:pPr>
      <w:spacing w:after="160" w:line="240" w:lineRule="exact"/>
    </w:pPr>
    <w:rPr>
      <w:rFonts w:ascii="Verdana" w:hAnsi="Verdana"/>
      <w:sz w:val="20"/>
      <w:szCs w:val="20"/>
      <w:lang w:val="en-US" w:bidi="he-IL"/>
    </w:rPr>
  </w:style>
  <w:style w:type="paragraph" w:customStyle="1" w:styleId="CharChar">
    <w:name w:val="Char Char"/>
    <w:basedOn w:val="Normalny"/>
    <w:semiHidden/>
    <w:rsid w:val="00E36FA7"/>
    <w:pPr>
      <w:spacing w:after="160" w:line="240" w:lineRule="exact"/>
    </w:pPr>
    <w:rPr>
      <w:rFonts w:ascii="Verdana" w:hAnsi="Verdana"/>
      <w:sz w:val="20"/>
      <w:szCs w:val="20"/>
      <w:lang w:val="en-US" w:bidi="he-IL"/>
    </w:rPr>
  </w:style>
  <w:style w:type="paragraph" w:customStyle="1" w:styleId="ZnakCharCharZnakZnak1">
    <w:name w:val="Znak Char Char Znak Znak1"/>
    <w:basedOn w:val="Normalny"/>
    <w:semiHidden/>
    <w:rsid w:val="00D847F1"/>
    <w:pPr>
      <w:spacing w:after="160" w:line="240" w:lineRule="exact"/>
    </w:pPr>
    <w:rPr>
      <w:rFonts w:ascii="Verdana" w:hAnsi="Verdana"/>
      <w:sz w:val="20"/>
      <w:szCs w:val="20"/>
      <w:lang w:val="en-US" w:bidi="he-IL"/>
    </w:rPr>
  </w:style>
  <w:style w:type="paragraph" w:customStyle="1" w:styleId="CharCharZnakZnakCharCharZnakZnakCharChar">
    <w:name w:val="Char Char Znak Znak Char Char Znak Znak Char Char"/>
    <w:basedOn w:val="Normalny"/>
    <w:semiHidden/>
    <w:rsid w:val="00FD36E8"/>
    <w:pPr>
      <w:spacing w:after="160" w:line="240" w:lineRule="exact"/>
    </w:pPr>
    <w:rPr>
      <w:rFonts w:ascii="Verdana" w:hAnsi="Verdana"/>
      <w:sz w:val="20"/>
      <w:szCs w:val="20"/>
      <w:lang w:val="en-US" w:bidi="he-IL"/>
    </w:rPr>
  </w:style>
  <w:style w:type="paragraph" w:styleId="Plandokumentu">
    <w:name w:val="Document Map"/>
    <w:basedOn w:val="Normalny"/>
    <w:semiHidden/>
    <w:rsid w:val="00792B0C"/>
    <w:pPr>
      <w:shd w:val="clear" w:color="auto" w:fill="000080"/>
    </w:pPr>
    <w:rPr>
      <w:rFonts w:ascii="Tahoma" w:hAnsi="Tahoma" w:cs="Tahoma"/>
      <w:sz w:val="20"/>
      <w:szCs w:val="20"/>
    </w:rPr>
  </w:style>
  <w:style w:type="paragraph" w:customStyle="1" w:styleId="ZnakZnakZnakCharCharZnakZnakCharCharZnakZnakCharCharCharZnakZnakCharCharZnakZnakZnak">
    <w:name w:val="Znak Znak Znak Char Char Znak Znak Char Char Znak Znak Char Char Char Znak Znak Char Char Znak Znak Znak"/>
    <w:basedOn w:val="Normalny"/>
    <w:semiHidden/>
    <w:rsid w:val="00926998"/>
    <w:pPr>
      <w:spacing w:after="160" w:line="240" w:lineRule="exact"/>
    </w:pPr>
    <w:rPr>
      <w:rFonts w:ascii="Verdana" w:hAnsi="Verdana"/>
      <w:sz w:val="20"/>
      <w:szCs w:val="20"/>
      <w:lang w:val="en-US" w:bidi="he-IL"/>
    </w:rPr>
  </w:style>
  <w:style w:type="character" w:customStyle="1" w:styleId="BodycopyZnak">
    <w:name w:val="Body copy Znak"/>
    <w:basedOn w:val="Domylnaczcionkaakapitu"/>
    <w:link w:val="Bodycopy"/>
    <w:rsid w:val="003E0504"/>
    <w:rPr>
      <w:rFonts w:ascii="Franklin Gothic Book" w:hAnsi="Franklin Gothic Book"/>
      <w:sz w:val="17"/>
      <w:szCs w:val="24"/>
      <w:lang w:val="en-US" w:eastAsia="en-US" w:bidi="ar-SA"/>
    </w:rPr>
  </w:style>
  <w:style w:type="paragraph" w:styleId="NormalnyWeb">
    <w:name w:val="Normal (Web)"/>
    <w:basedOn w:val="Normalny"/>
    <w:rsid w:val="003E0504"/>
    <w:pPr>
      <w:spacing w:before="100" w:beforeAutospacing="1" w:after="100" w:afterAutospacing="1" w:line="285" w:lineRule="atLeast"/>
    </w:pPr>
    <w:rPr>
      <w:rFonts w:ascii="Tahoma" w:hAnsi="Tahoma" w:cs="Tahoma"/>
      <w:sz w:val="18"/>
      <w:szCs w:val="18"/>
      <w:lang w:eastAsia="pl-PL"/>
    </w:rPr>
  </w:style>
  <w:style w:type="paragraph" w:customStyle="1" w:styleId="ZnakZnakZnakCharCharZnakZnakCharCharZnakZnakCharCharChar">
    <w:name w:val="Znak Znak Znak Char Char Znak Znak Char Char Znak Znak Char Char Char"/>
    <w:basedOn w:val="Normalny"/>
    <w:semiHidden/>
    <w:rsid w:val="007322FD"/>
    <w:pPr>
      <w:spacing w:after="160" w:line="240" w:lineRule="exact"/>
    </w:pPr>
    <w:rPr>
      <w:rFonts w:ascii="Verdana" w:hAnsi="Verdana"/>
      <w:sz w:val="20"/>
      <w:szCs w:val="20"/>
      <w:lang w:val="en-US" w:bidi="he-IL"/>
    </w:rPr>
  </w:style>
  <w:style w:type="paragraph" w:styleId="Tekstprzypisukocowego">
    <w:name w:val="endnote text"/>
    <w:basedOn w:val="Normalny"/>
    <w:semiHidden/>
    <w:rsid w:val="001C266F"/>
    <w:rPr>
      <w:sz w:val="20"/>
      <w:szCs w:val="20"/>
    </w:rPr>
  </w:style>
  <w:style w:type="character" w:styleId="Odwoanieprzypisukocowego">
    <w:name w:val="endnote reference"/>
    <w:basedOn w:val="Domylnaczcionkaakapitu"/>
    <w:semiHidden/>
    <w:rsid w:val="001C266F"/>
    <w:rPr>
      <w:vertAlign w:val="superscript"/>
    </w:rPr>
  </w:style>
  <w:style w:type="character" w:styleId="UyteHipercze">
    <w:name w:val="FollowedHyperlink"/>
    <w:basedOn w:val="Domylnaczcionkaakapitu"/>
    <w:rsid w:val="00643466"/>
    <w:rPr>
      <w:color w:val="800080"/>
      <w:u w:val="single"/>
    </w:rPr>
  </w:style>
  <w:style w:type="paragraph" w:customStyle="1" w:styleId="ZnakZnakZnakCharCharZnakZnakCharCharZnakZnakZnakCharChar">
    <w:name w:val="Znak Znak Znak Char Char Znak Znak Char Char Znak Znak Znak Char Char"/>
    <w:basedOn w:val="Normalny"/>
    <w:semiHidden/>
    <w:rsid w:val="002C618B"/>
    <w:pPr>
      <w:spacing w:after="160" w:line="240" w:lineRule="exact"/>
    </w:pPr>
    <w:rPr>
      <w:rFonts w:ascii="Verdana" w:hAnsi="Verdana"/>
      <w:sz w:val="20"/>
      <w:szCs w:val="20"/>
      <w:lang w:val="en-US" w:bidi="he-IL"/>
    </w:rPr>
  </w:style>
  <w:style w:type="paragraph" w:customStyle="1" w:styleId="ZnakZnakZnakCharCharZnakZnakCharCharZnakZnakCharCharCharZnakZnakZnak">
    <w:name w:val="Znak Znak Znak Char Char Znak Znak Char Char Znak Znak Char Char Char Znak Znak Znak"/>
    <w:basedOn w:val="Normalny"/>
    <w:semiHidden/>
    <w:rsid w:val="006E567C"/>
    <w:pPr>
      <w:spacing w:after="160" w:line="240" w:lineRule="exact"/>
    </w:pPr>
    <w:rPr>
      <w:rFonts w:ascii="Verdana" w:hAnsi="Verdana"/>
      <w:sz w:val="20"/>
      <w:szCs w:val="20"/>
      <w:lang w:val="en-US" w:bidi="he-IL"/>
    </w:rPr>
  </w:style>
  <w:style w:type="paragraph" w:customStyle="1" w:styleId="ZnakZnakZnakCharCharZnakZnakCharCharZnakZnakCharCharCharZnakZnakCharChar">
    <w:name w:val="Znak Znak Znak Char Char Znak Znak Char Char Znak Znak Char Char Char Znak Znak Char Char"/>
    <w:basedOn w:val="Normalny"/>
    <w:semiHidden/>
    <w:rsid w:val="00B20776"/>
    <w:pPr>
      <w:spacing w:after="160" w:line="240" w:lineRule="exact"/>
    </w:pPr>
    <w:rPr>
      <w:rFonts w:ascii="Verdana" w:hAnsi="Verdana"/>
      <w:sz w:val="20"/>
      <w:szCs w:val="20"/>
      <w:lang w:val="en-US" w:bidi="he-IL"/>
    </w:rPr>
  </w:style>
</w:styles>
</file>

<file path=word/webSettings.xml><?xml version="1.0" encoding="utf-8"?>
<w:webSettings xmlns:r="http://schemas.openxmlformats.org/officeDocument/2006/relationships" xmlns:w="http://schemas.openxmlformats.org/wordprocessingml/2006/main">
  <w:divs>
    <w:div w:id="173060995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icrosoft.com/poland/exchange/default.msp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ergonet.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1907</Words>
  <Characters>11447</Characters>
  <Application>Microsoft Office Word</Application>
  <DocSecurity>2</DocSecurity>
  <Lines>95</Lines>
  <Paragraphs>26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Dane ogólne:</vt:lpstr>
    </vt:vector>
  </TitlesOfParts>
  <LinksUpToDate>false</LinksUpToDate>
  <CharactersWithSpaces>13328</CharactersWithSpaces>
  <SharedDoc>false</SharedDoc>
  <HLinks>
    <vt:vector size="12" baseType="variant">
      <vt:variant>
        <vt:i4>7077994</vt:i4>
      </vt:variant>
      <vt:variant>
        <vt:i4>3</vt:i4>
      </vt:variant>
      <vt:variant>
        <vt:i4>0</vt:i4>
      </vt:variant>
      <vt:variant>
        <vt:i4>5</vt:i4>
      </vt:variant>
      <vt:variant>
        <vt:lpwstr>http://www.ergonet.pl/</vt:lpwstr>
      </vt:variant>
      <vt:variant>
        <vt:lpwstr/>
      </vt:variant>
      <vt:variant>
        <vt:i4>458816</vt:i4>
      </vt:variant>
      <vt:variant>
        <vt:i4>0</vt:i4>
      </vt:variant>
      <vt:variant>
        <vt:i4>0</vt:i4>
      </vt:variant>
      <vt:variant>
        <vt:i4>5</vt:i4>
      </vt:variant>
      <vt:variant>
        <vt:lpwstr>http://www.microsoft.com/poland/exchange/default.mspx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2008-05-09T08:43:00Z</dcterms:created>
  <dcterms:modified xsi:type="dcterms:W3CDTF">2008-05-09T08:43:00Z</dcterms:modified>
</cp:coreProperties>
</file>