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57" w:rsidRDefault="00F22E35" w:rsidP="00A76911">
      <w:pPr>
        <w:pStyle w:val="TOCHeading"/>
        <w:spacing w:before="600" w:after="480"/>
        <w:rPr>
          <w:rFonts w:ascii="Segoe UI" w:hAnsi="Segoe UI" w:cs="Segoe UI"/>
          <w:b w:val="0"/>
          <w:color w:val="auto"/>
          <w:sz w:val="40"/>
          <w:szCs w:val="40"/>
        </w:rPr>
      </w:pPr>
      <w:r w:rsidRPr="00F22E35">
        <w:rPr>
          <w:rFonts w:ascii="Segoe UI" w:hAnsi="Segoe UI" w:cs="Segoe UI"/>
          <w:b w:val="0"/>
          <w:noProof/>
          <w:color w:val="auto"/>
          <w:sz w:val="40"/>
          <w:szCs w:val="40"/>
        </w:rPr>
        <w:drawing>
          <wp:anchor distT="0" distB="0" distL="114300" distR="114300" simplePos="0" relativeHeight="251659264" behindDoc="0" locked="0" layoutInCell="1" allowOverlap="1">
            <wp:simplePos x="0" y="0"/>
            <wp:positionH relativeFrom="column">
              <wp:posOffset>-247650</wp:posOffset>
            </wp:positionH>
            <wp:positionV relativeFrom="paragraph">
              <wp:posOffset>-494030</wp:posOffset>
            </wp:positionV>
            <wp:extent cx="4756785" cy="1173480"/>
            <wp:effectExtent l="19050" t="0" r="9525" b="0"/>
            <wp:wrapTopAndBottom/>
            <wp:docPr id="6" name="Picture 1" descr="W-HPC-Svr08_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PC-Svr08_v_rgb"/>
                    <pic:cNvPicPr>
                      <a:picLocks noChangeAspect="1" noChangeArrowheads="1"/>
                    </pic:cNvPicPr>
                  </pic:nvPicPr>
                  <pic:blipFill>
                    <a:blip r:embed="rId12" cstate="print"/>
                    <a:srcRect/>
                    <a:stretch>
                      <a:fillRect/>
                    </a:stretch>
                  </pic:blipFill>
                  <pic:spPr bwMode="auto">
                    <a:xfrm>
                      <a:off x="0" y="0"/>
                      <a:ext cx="4752975" cy="1171575"/>
                    </a:xfrm>
                    <a:prstGeom prst="rect">
                      <a:avLst/>
                    </a:prstGeom>
                    <a:noFill/>
                  </pic:spPr>
                </pic:pic>
              </a:graphicData>
            </a:graphic>
          </wp:anchor>
        </w:drawing>
      </w:r>
      <w:r w:rsidR="00213C1C">
        <w:rPr>
          <w:rFonts w:ascii="Segoe UI" w:hAnsi="Segoe UI" w:cs="Segoe UI"/>
          <w:b w:val="0"/>
          <w:noProof/>
          <w:color w:val="auto"/>
          <w:sz w:val="40"/>
          <w:szCs w:val="40"/>
          <w:lang w:val="en-CA" w:eastAsia="en-CA"/>
        </w:rPr>
        <w:t xml:space="preserve">Adding </w:t>
      </w:r>
      <w:r w:rsidR="00956E42">
        <w:rPr>
          <w:rFonts w:ascii="Segoe UI" w:hAnsi="Segoe UI" w:cs="Segoe UI"/>
          <w:b w:val="0"/>
          <w:noProof/>
          <w:color w:val="auto"/>
          <w:sz w:val="40"/>
          <w:szCs w:val="40"/>
          <w:lang w:val="en-CA" w:eastAsia="en-CA"/>
        </w:rPr>
        <w:t xml:space="preserve">Workstations </w:t>
      </w:r>
      <w:r w:rsidR="00213C1C">
        <w:rPr>
          <w:rFonts w:ascii="Segoe UI" w:hAnsi="Segoe UI" w:cs="Segoe UI"/>
          <w:b w:val="0"/>
          <w:noProof/>
          <w:color w:val="auto"/>
          <w:sz w:val="40"/>
          <w:szCs w:val="40"/>
          <w:lang w:val="en-CA" w:eastAsia="en-CA"/>
        </w:rPr>
        <w:t>to HPC Server Clusters</w:t>
      </w:r>
    </w:p>
    <w:p w:rsidR="00F02D57" w:rsidRDefault="00790D1D">
      <w:pPr>
        <w:spacing w:after="480"/>
      </w:pPr>
      <w:r w:rsidRPr="006E7008">
        <w:t xml:space="preserve">Published: </w:t>
      </w:r>
      <w:r w:rsidR="00956E42">
        <w:t>July</w:t>
      </w:r>
      <w:r w:rsidR="00C16D49">
        <w:t xml:space="preserve"> 2010</w:t>
      </w:r>
    </w:p>
    <w:p w:rsidR="00C16D49" w:rsidRPr="00C16D49" w:rsidRDefault="00C16D49" w:rsidP="00C16D49">
      <w:pPr>
        <w:pStyle w:val="Legalese"/>
      </w:pPr>
      <w:r w:rsidRPr="00C16D49">
        <w:t>This is a preliminary document and may be changed substantially prior to final commercial release of the software described herein.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16D49" w:rsidRPr="00C16D49" w:rsidRDefault="00C16D49" w:rsidP="00C16D49">
      <w:pPr>
        <w:pStyle w:val="Legalese"/>
      </w:pPr>
      <w:r w:rsidRPr="00C16D49">
        <w:t>This white paper is for informational purposes only. MICROSOFT MAKES NO WARRANTIES, EXPRESS, IMPLIED, OR STATUTORY, AS TO THE INFORMATION IN THIS DOCUMENT.</w:t>
      </w:r>
    </w:p>
    <w:p w:rsidR="00C16D49" w:rsidRPr="00C16D49" w:rsidRDefault="00C16D49" w:rsidP="00C16D49">
      <w:pPr>
        <w:pStyle w:val="Legalese"/>
      </w:pPr>
      <w:r w:rsidRPr="00C16D49">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C16D49" w:rsidRPr="00C16D49" w:rsidRDefault="00C16D49" w:rsidP="00C16D49">
      <w:pPr>
        <w:pStyle w:val="Legalese"/>
      </w:pPr>
      <w:r w:rsidRPr="00C16D49">
        <w:t xml:space="preserve">Microsoft may have patents, patent applications, trademarks, copyrights, or other intellectual property rights covering subject matter in this document. </w:t>
      </w:r>
      <w:proofErr w:type="gramStart"/>
      <w:r w:rsidRPr="00C16D49">
        <w:t>Except as expressly provided in any written license agreement from Microsoft, the furnishing of this document does not give you any license to these patents, trademarks, copyrights, or other intellectual property.</w:t>
      </w:r>
      <w:proofErr w:type="gramEnd"/>
    </w:p>
    <w:p w:rsidR="00C16D49" w:rsidRPr="00C16D49" w:rsidRDefault="00C16D49" w:rsidP="00C16D49">
      <w:pPr>
        <w:pStyle w:val="Legalese"/>
      </w:pPr>
      <w:r w:rsidRPr="00C16D49">
        <w:t>© 2010 Microsoft Corporation. All rights reserved.</w:t>
      </w:r>
    </w:p>
    <w:p w:rsidR="00C16D49" w:rsidRPr="00C16D49" w:rsidRDefault="00C16D49" w:rsidP="00C16D49">
      <w:pPr>
        <w:pStyle w:val="Legalese"/>
      </w:pPr>
      <w:r w:rsidRPr="00C16D49">
        <w:t>Microsoft, Active Directory, SQL Server, Windows, the Windows logo, and Windows Server are either registered trademarks or trademarks of Microsoft Corporation in the United States and/or other countries.</w:t>
      </w:r>
    </w:p>
    <w:p w:rsidR="00790D1D" w:rsidRPr="006E7008" w:rsidRDefault="00C16D49" w:rsidP="00C16D49">
      <w:pPr>
        <w:pStyle w:val="Legalese"/>
      </w:pPr>
      <w:r w:rsidRPr="00C16D49">
        <w:t>The names of actual companies and products mentioned herein may be the trademarks of their respective owners.</w:t>
      </w:r>
    </w:p>
    <w:p w:rsidR="00790D1D" w:rsidRPr="006E7008" w:rsidRDefault="00790D1D" w:rsidP="00DC59D3"/>
    <w:p w:rsidR="008F38E5" w:rsidRPr="006E7008" w:rsidRDefault="008F38E5" w:rsidP="00DC59D3">
      <w:r w:rsidRPr="006E7008">
        <w:br w:type="page"/>
      </w:r>
    </w:p>
    <w:p w:rsidR="006B749B" w:rsidRPr="002D6E3B" w:rsidRDefault="006B749B">
      <w:pPr>
        <w:pStyle w:val="TOCHeading"/>
        <w:rPr>
          <w:rFonts w:ascii="Segoe" w:hAnsi="Segoe" w:cs="Segoe UI"/>
          <w:color w:val="auto"/>
        </w:rPr>
      </w:pPr>
      <w:r w:rsidRPr="002D6E3B">
        <w:rPr>
          <w:rFonts w:ascii="Segoe" w:hAnsi="Segoe" w:cs="Segoe UI"/>
          <w:color w:val="auto"/>
        </w:rPr>
        <w:lastRenderedPageBreak/>
        <w:t>Table of Contents</w:t>
      </w:r>
    </w:p>
    <w:p w:rsidR="004D4FC1" w:rsidRDefault="00D471B4">
      <w:pPr>
        <w:pStyle w:val="TOC1"/>
        <w:tabs>
          <w:tab w:val="right" w:leader="dot" w:pos="7910"/>
        </w:tabs>
        <w:rPr>
          <w:rFonts w:asciiTheme="minorHAnsi" w:eastAsiaTheme="minorEastAsia" w:hAnsiTheme="minorHAnsi" w:cstheme="minorBidi"/>
          <w:noProof/>
          <w:kern w:val="0"/>
          <w:sz w:val="22"/>
          <w:szCs w:val="22"/>
        </w:rPr>
      </w:pPr>
      <w:r w:rsidRPr="002D6E3B">
        <w:rPr>
          <w:rFonts w:cs="Segoe UI"/>
        </w:rPr>
        <w:fldChar w:fldCharType="begin"/>
      </w:r>
      <w:r w:rsidR="006B749B" w:rsidRPr="002D6E3B">
        <w:rPr>
          <w:rFonts w:cs="Segoe UI"/>
        </w:rPr>
        <w:instrText xml:space="preserve"> TOC \o "1-3" \h \z \u </w:instrText>
      </w:r>
      <w:r w:rsidRPr="002D6E3B">
        <w:rPr>
          <w:rFonts w:cs="Segoe UI"/>
        </w:rPr>
        <w:fldChar w:fldCharType="separate"/>
      </w:r>
      <w:hyperlink w:anchor="_Toc273360432" w:history="1">
        <w:r w:rsidR="004D4FC1" w:rsidRPr="007A0FA6">
          <w:rPr>
            <w:rStyle w:val="Hyperlink"/>
            <w:noProof/>
            <w:lang w:val="en-CA"/>
          </w:rPr>
          <w:t>Introduction</w:t>
        </w:r>
        <w:r w:rsidR="004D4FC1">
          <w:rPr>
            <w:noProof/>
            <w:webHidden/>
          </w:rPr>
          <w:tab/>
        </w:r>
        <w:r>
          <w:rPr>
            <w:noProof/>
            <w:webHidden/>
          </w:rPr>
          <w:fldChar w:fldCharType="begin"/>
        </w:r>
        <w:r w:rsidR="004D4FC1">
          <w:rPr>
            <w:noProof/>
            <w:webHidden/>
          </w:rPr>
          <w:instrText xml:space="preserve"> PAGEREF _Toc273360432 \h </w:instrText>
        </w:r>
        <w:r>
          <w:rPr>
            <w:noProof/>
            <w:webHidden/>
          </w:rPr>
        </w:r>
        <w:r>
          <w:rPr>
            <w:noProof/>
            <w:webHidden/>
          </w:rPr>
          <w:fldChar w:fldCharType="separate"/>
        </w:r>
        <w:r w:rsidR="004D4FC1">
          <w:rPr>
            <w:noProof/>
            <w:webHidden/>
          </w:rPr>
          <w:t>1</w:t>
        </w:r>
        <w:r>
          <w:rPr>
            <w:noProof/>
            <w:webHidden/>
          </w:rPr>
          <w:fldChar w:fldCharType="end"/>
        </w:r>
      </w:hyperlink>
    </w:p>
    <w:p w:rsidR="004D4FC1" w:rsidRDefault="00D471B4">
      <w:pPr>
        <w:pStyle w:val="TOC1"/>
        <w:tabs>
          <w:tab w:val="right" w:leader="dot" w:pos="7910"/>
        </w:tabs>
        <w:rPr>
          <w:rFonts w:asciiTheme="minorHAnsi" w:eastAsiaTheme="minorEastAsia" w:hAnsiTheme="minorHAnsi" w:cstheme="minorBidi"/>
          <w:noProof/>
          <w:kern w:val="0"/>
          <w:sz w:val="22"/>
          <w:szCs w:val="22"/>
        </w:rPr>
      </w:pPr>
      <w:hyperlink w:anchor="_Toc273360433" w:history="1">
        <w:r w:rsidR="004D4FC1" w:rsidRPr="007A0FA6">
          <w:rPr>
            <w:rStyle w:val="Hyperlink"/>
            <w:noProof/>
            <w:lang w:val="en-CA"/>
          </w:rPr>
          <w:t>Why Include Workstations in Clusters?</w:t>
        </w:r>
        <w:r w:rsidR="004D4FC1">
          <w:rPr>
            <w:noProof/>
            <w:webHidden/>
          </w:rPr>
          <w:tab/>
        </w:r>
        <w:r>
          <w:rPr>
            <w:noProof/>
            <w:webHidden/>
          </w:rPr>
          <w:fldChar w:fldCharType="begin"/>
        </w:r>
        <w:r w:rsidR="004D4FC1">
          <w:rPr>
            <w:noProof/>
            <w:webHidden/>
          </w:rPr>
          <w:instrText xml:space="preserve"> PAGEREF _Toc273360433 \h </w:instrText>
        </w:r>
        <w:r>
          <w:rPr>
            <w:noProof/>
            <w:webHidden/>
          </w:rPr>
        </w:r>
        <w:r>
          <w:rPr>
            <w:noProof/>
            <w:webHidden/>
          </w:rPr>
          <w:fldChar w:fldCharType="separate"/>
        </w:r>
        <w:r w:rsidR="004D4FC1">
          <w:rPr>
            <w:noProof/>
            <w:webHidden/>
          </w:rPr>
          <w:t>1</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34" w:history="1">
        <w:r w:rsidR="004D4FC1" w:rsidRPr="007A0FA6">
          <w:rPr>
            <w:rStyle w:val="Hyperlink"/>
            <w:noProof/>
            <w:lang w:val="en-CA"/>
          </w:rPr>
          <w:t>Elements of a Cluster of Workstations</w:t>
        </w:r>
        <w:r w:rsidR="004D4FC1">
          <w:rPr>
            <w:noProof/>
            <w:webHidden/>
          </w:rPr>
          <w:tab/>
        </w:r>
        <w:r>
          <w:rPr>
            <w:noProof/>
            <w:webHidden/>
          </w:rPr>
          <w:fldChar w:fldCharType="begin"/>
        </w:r>
        <w:r w:rsidR="004D4FC1">
          <w:rPr>
            <w:noProof/>
            <w:webHidden/>
          </w:rPr>
          <w:instrText xml:space="preserve"> PAGEREF _Toc273360434 \h </w:instrText>
        </w:r>
        <w:r>
          <w:rPr>
            <w:noProof/>
            <w:webHidden/>
          </w:rPr>
        </w:r>
        <w:r>
          <w:rPr>
            <w:noProof/>
            <w:webHidden/>
          </w:rPr>
          <w:fldChar w:fldCharType="separate"/>
        </w:r>
        <w:r w:rsidR="004D4FC1">
          <w:rPr>
            <w:noProof/>
            <w:webHidden/>
          </w:rPr>
          <w:t>1</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35" w:history="1">
        <w:r w:rsidR="004D4FC1" w:rsidRPr="007A0FA6">
          <w:rPr>
            <w:rStyle w:val="Hyperlink"/>
            <w:noProof/>
            <w:lang w:val="en-CA"/>
          </w:rPr>
          <w:t>Differences between Workstation Nodes and Compute Nodes</w:t>
        </w:r>
        <w:r w:rsidR="004D4FC1">
          <w:rPr>
            <w:noProof/>
            <w:webHidden/>
          </w:rPr>
          <w:tab/>
        </w:r>
        <w:r>
          <w:rPr>
            <w:noProof/>
            <w:webHidden/>
          </w:rPr>
          <w:fldChar w:fldCharType="begin"/>
        </w:r>
        <w:r w:rsidR="004D4FC1">
          <w:rPr>
            <w:noProof/>
            <w:webHidden/>
          </w:rPr>
          <w:instrText xml:space="preserve"> PAGEREF _Toc273360435 \h </w:instrText>
        </w:r>
        <w:r>
          <w:rPr>
            <w:noProof/>
            <w:webHidden/>
          </w:rPr>
        </w:r>
        <w:r>
          <w:rPr>
            <w:noProof/>
            <w:webHidden/>
          </w:rPr>
          <w:fldChar w:fldCharType="separate"/>
        </w:r>
        <w:r w:rsidR="004D4FC1">
          <w:rPr>
            <w:noProof/>
            <w:webHidden/>
          </w:rPr>
          <w:t>2</w:t>
        </w:r>
        <w:r>
          <w:rPr>
            <w:noProof/>
            <w:webHidden/>
          </w:rPr>
          <w:fldChar w:fldCharType="end"/>
        </w:r>
      </w:hyperlink>
    </w:p>
    <w:p w:rsidR="004D4FC1" w:rsidRDefault="00D471B4">
      <w:pPr>
        <w:pStyle w:val="TOC3"/>
        <w:tabs>
          <w:tab w:val="right" w:leader="dot" w:pos="7910"/>
        </w:tabs>
        <w:rPr>
          <w:rFonts w:asciiTheme="minorHAnsi" w:eastAsiaTheme="minorEastAsia" w:hAnsiTheme="minorHAnsi" w:cstheme="minorBidi"/>
          <w:noProof/>
          <w:kern w:val="0"/>
          <w:sz w:val="22"/>
          <w:szCs w:val="22"/>
        </w:rPr>
      </w:pPr>
      <w:hyperlink w:anchor="_Toc273360436" w:history="1">
        <w:r w:rsidR="004D4FC1" w:rsidRPr="007A0FA6">
          <w:rPr>
            <w:rStyle w:val="Hyperlink"/>
            <w:noProof/>
            <w:lang w:val="en-CA"/>
          </w:rPr>
          <w:t>What Controls a Node?</w:t>
        </w:r>
        <w:r w:rsidR="004D4FC1">
          <w:rPr>
            <w:noProof/>
            <w:webHidden/>
          </w:rPr>
          <w:tab/>
        </w:r>
        <w:r>
          <w:rPr>
            <w:noProof/>
            <w:webHidden/>
          </w:rPr>
          <w:fldChar w:fldCharType="begin"/>
        </w:r>
        <w:r w:rsidR="004D4FC1">
          <w:rPr>
            <w:noProof/>
            <w:webHidden/>
          </w:rPr>
          <w:instrText xml:space="preserve"> PAGEREF _Toc273360436 \h </w:instrText>
        </w:r>
        <w:r>
          <w:rPr>
            <w:noProof/>
            <w:webHidden/>
          </w:rPr>
        </w:r>
        <w:r>
          <w:rPr>
            <w:noProof/>
            <w:webHidden/>
          </w:rPr>
          <w:fldChar w:fldCharType="separate"/>
        </w:r>
        <w:r w:rsidR="004D4FC1">
          <w:rPr>
            <w:noProof/>
            <w:webHidden/>
          </w:rPr>
          <w:t>2</w:t>
        </w:r>
        <w:r>
          <w:rPr>
            <w:noProof/>
            <w:webHidden/>
          </w:rPr>
          <w:fldChar w:fldCharType="end"/>
        </w:r>
      </w:hyperlink>
    </w:p>
    <w:p w:rsidR="004D4FC1" w:rsidRDefault="00D471B4">
      <w:pPr>
        <w:pStyle w:val="TOC3"/>
        <w:tabs>
          <w:tab w:val="right" w:leader="dot" w:pos="7910"/>
        </w:tabs>
        <w:rPr>
          <w:rFonts w:asciiTheme="minorHAnsi" w:eastAsiaTheme="minorEastAsia" w:hAnsiTheme="minorHAnsi" w:cstheme="minorBidi"/>
          <w:noProof/>
          <w:kern w:val="0"/>
          <w:sz w:val="22"/>
          <w:szCs w:val="22"/>
        </w:rPr>
      </w:pPr>
      <w:hyperlink w:anchor="_Toc273360437" w:history="1">
        <w:r w:rsidR="004D4FC1" w:rsidRPr="007A0FA6">
          <w:rPr>
            <w:rStyle w:val="Hyperlink"/>
            <w:noProof/>
            <w:lang w:val="en-CA"/>
          </w:rPr>
          <w:t>What is the Role of the Node?</w:t>
        </w:r>
        <w:r w:rsidR="004D4FC1">
          <w:rPr>
            <w:noProof/>
            <w:webHidden/>
          </w:rPr>
          <w:tab/>
        </w:r>
        <w:r>
          <w:rPr>
            <w:noProof/>
            <w:webHidden/>
          </w:rPr>
          <w:fldChar w:fldCharType="begin"/>
        </w:r>
        <w:r w:rsidR="004D4FC1">
          <w:rPr>
            <w:noProof/>
            <w:webHidden/>
          </w:rPr>
          <w:instrText xml:space="preserve"> PAGEREF _Toc273360437 \h </w:instrText>
        </w:r>
        <w:r>
          <w:rPr>
            <w:noProof/>
            <w:webHidden/>
          </w:rPr>
        </w:r>
        <w:r>
          <w:rPr>
            <w:noProof/>
            <w:webHidden/>
          </w:rPr>
          <w:fldChar w:fldCharType="separate"/>
        </w:r>
        <w:r w:rsidR="004D4FC1">
          <w:rPr>
            <w:noProof/>
            <w:webHidden/>
          </w:rPr>
          <w:t>2</w:t>
        </w:r>
        <w:r>
          <w:rPr>
            <w:noProof/>
            <w:webHidden/>
          </w:rPr>
          <w:fldChar w:fldCharType="end"/>
        </w:r>
      </w:hyperlink>
    </w:p>
    <w:p w:rsidR="004D4FC1" w:rsidRDefault="00D471B4">
      <w:pPr>
        <w:pStyle w:val="TOC3"/>
        <w:tabs>
          <w:tab w:val="right" w:leader="dot" w:pos="7910"/>
        </w:tabs>
        <w:rPr>
          <w:rFonts w:asciiTheme="minorHAnsi" w:eastAsiaTheme="minorEastAsia" w:hAnsiTheme="minorHAnsi" w:cstheme="minorBidi"/>
          <w:noProof/>
          <w:kern w:val="0"/>
          <w:sz w:val="22"/>
          <w:szCs w:val="22"/>
        </w:rPr>
      </w:pPr>
      <w:hyperlink w:anchor="_Toc273360438" w:history="1">
        <w:r w:rsidR="004D4FC1" w:rsidRPr="007A0FA6">
          <w:rPr>
            <w:rStyle w:val="Hyperlink"/>
            <w:noProof/>
            <w:lang w:val="en-CA"/>
          </w:rPr>
          <w:t>What is the Operating System of the Node?</w:t>
        </w:r>
        <w:r w:rsidR="004D4FC1">
          <w:rPr>
            <w:noProof/>
            <w:webHidden/>
          </w:rPr>
          <w:tab/>
        </w:r>
        <w:r>
          <w:rPr>
            <w:noProof/>
            <w:webHidden/>
          </w:rPr>
          <w:fldChar w:fldCharType="begin"/>
        </w:r>
        <w:r w:rsidR="004D4FC1">
          <w:rPr>
            <w:noProof/>
            <w:webHidden/>
          </w:rPr>
          <w:instrText xml:space="preserve"> PAGEREF _Toc273360438 \h </w:instrText>
        </w:r>
        <w:r>
          <w:rPr>
            <w:noProof/>
            <w:webHidden/>
          </w:rPr>
        </w:r>
        <w:r>
          <w:rPr>
            <w:noProof/>
            <w:webHidden/>
          </w:rPr>
          <w:fldChar w:fldCharType="separate"/>
        </w:r>
        <w:r w:rsidR="004D4FC1">
          <w:rPr>
            <w:noProof/>
            <w:webHidden/>
          </w:rPr>
          <w:t>3</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39" w:history="1">
        <w:r w:rsidR="004D4FC1" w:rsidRPr="007A0FA6">
          <w:rPr>
            <w:rStyle w:val="Hyperlink"/>
            <w:noProof/>
            <w:lang w:val="en-CA"/>
          </w:rPr>
          <w:t>Scenarios for Adding Workstations to HPC Clusters</w:t>
        </w:r>
        <w:r w:rsidR="004D4FC1">
          <w:rPr>
            <w:noProof/>
            <w:webHidden/>
          </w:rPr>
          <w:tab/>
        </w:r>
        <w:r>
          <w:rPr>
            <w:noProof/>
            <w:webHidden/>
          </w:rPr>
          <w:fldChar w:fldCharType="begin"/>
        </w:r>
        <w:r w:rsidR="004D4FC1">
          <w:rPr>
            <w:noProof/>
            <w:webHidden/>
          </w:rPr>
          <w:instrText xml:space="preserve"> PAGEREF _Toc273360439 \h </w:instrText>
        </w:r>
        <w:r>
          <w:rPr>
            <w:noProof/>
            <w:webHidden/>
          </w:rPr>
        </w:r>
        <w:r>
          <w:rPr>
            <w:noProof/>
            <w:webHidden/>
          </w:rPr>
          <w:fldChar w:fldCharType="separate"/>
        </w:r>
        <w:r w:rsidR="004D4FC1">
          <w:rPr>
            <w:noProof/>
            <w:webHidden/>
          </w:rPr>
          <w:t>3</w:t>
        </w:r>
        <w:r>
          <w:rPr>
            <w:noProof/>
            <w:webHidden/>
          </w:rPr>
          <w:fldChar w:fldCharType="end"/>
        </w:r>
      </w:hyperlink>
    </w:p>
    <w:p w:rsidR="004D4FC1" w:rsidRDefault="00D471B4">
      <w:pPr>
        <w:pStyle w:val="TOC1"/>
        <w:tabs>
          <w:tab w:val="right" w:leader="dot" w:pos="7910"/>
        </w:tabs>
        <w:rPr>
          <w:rFonts w:asciiTheme="minorHAnsi" w:eastAsiaTheme="minorEastAsia" w:hAnsiTheme="minorHAnsi" w:cstheme="minorBidi"/>
          <w:noProof/>
          <w:kern w:val="0"/>
          <w:sz w:val="22"/>
          <w:szCs w:val="22"/>
        </w:rPr>
      </w:pPr>
      <w:hyperlink w:anchor="_Toc273360440" w:history="1">
        <w:r w:rsidR="004D4FC1" w:rsidRPr="007A0FA6">
          <w:rPr>
            <w:rStyle w:val="Hyperlink"/>
            <w:noProof/>
            <w:lang w:val="en-CA"/>
          </w:rPr>
          <w:t>Advantages of Adding Workstations to HPC Clusters</w:t>
        </w:r>
        <w:r w:rsidR="004D4FC1">
          <w:rPr>
            <w:noProof/>
            <w:webHidden/>
          </w:rPr>
          <w:tab/>
        </w:r>
        <w:r>
          <w:rPr>
            <w:noProof/>
            <w:webHidden/>
          </w:rPr>
          <w:fldChar w:fldCharType="begin"/>
        </w:r>
        <w:r w:rsidR="004D4FC1">
          <w:rPr>
            <w:noProof/>
            <w:webHidden/>
          </w:rPr>
          <w:instrText xml:space="preserve"> PAGEREF _Toc273360440 \h </w:instrText>
        </w:r>
        <w:r>
          <w:rPr>
            <w:noProof/>
            <w:webHidden/>
          </w:rPr>
        </w:r>
        <w:r>
          <w:rPr>
            <w:noProof/>
            <w:webHidden/>
          </w:rPr>
          <w:fldChar w:fldCharType="separate"/>
        </w:r>
        <w:r w:rsidR="004D4FC1">
          <w:rPr>
            <w:noProof/>
            <w:webHidden/>
          </w:rPr>
          <w:t>4</w:t>
        </w:r>
        <w:r>
          <w:rPr>
            <w:noProof/>
            <w:webHidden/>
          </w:rPr>
          <w:fldChar w:fldCharType="end"/>
        </w:r>
      </w:hyperlink>
    </w:p>
    <w:p w:rsidR="004D4FC1" w:rsidRDefault="00D471B4">
      <w:pPr>
        <w:pStyle w:val="TOC1"/>
        <w:tabs>
          <w:tab w:val="right" w:leader="dot" w:pos="7910"/>
        </w:tabs>
        <w:rPr>
          <w:rFonts w:asciiTheme="minorHAnsi" w:eastAsiaTheme="minorEastAsia" w:hAnsiTheme="minorHAnsi" w:cstheme="minorBidi"/>
          <w:noProof/>
          <w:kern w:val="0"/>
          <w:sz w:val="22"/>
          <w:szCs w:val="22"/>
        </w:rPr>
      </w:pPr>
      <w:hyperlink w:anchor="_Toc273360441" w:history="1">
        <w:r w:rsidR="004D4FC1" w:rsidRPr="007A0FA6">
          <w:rPr>
            <w:rStyle w:val="Hyperlink"/>
            <w:noProof/>
            <w:lang w:val="en-CA"/>
          </w:rPr>
          <w:t>Requirements</w:t>
        </w:r>
        <w:r w:rsidR="004D4FC1">
          <w:rPr>
            <w:noProof/>
            <w:webHidden/>
          </w:rPr>
          <w:tab/>
        </w:r>
        <w:r>
          <w:rPr>
            <w:noProof/>
            <w:webHidden/>
          </w:rPr>
          <w:fldChar w:fldCharType="begin"/>
        </w:r>
        <w:r w:rsidR="004D4FC1">
          <w:rPr>
            <w:noProof/>
            <w:webHidden/>
          </w:rPr>
          <w:instrText xml:space="preserve"> PAGEREF _Toc273360441 \h </w:instrText>
        </w:r>
        <w:r>
          <w:rPr>
            <w:noProof/>
            <w:webHidden/>
          </w:rPr>
        </w:r>
        <w:r>
          <w:rPr>
            <w:noProof/>
            <w:webHidden/>
          </w:rPr>
          <w:fldChar w:fldCharType="separate"/>
        </w:r>
        <w:r w:rsidR="004D4FC1">
          <w:rPr>
            <w:noProof/>
            <w:webHidden/>
          </w:rPr>
          <w:t>4</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42" w:history="1">
        <w:r w:rsidR="004D4FC1" w:rsidRPr="007A0FA6">
          <w:rPr>
            <w:rStyle w:val="Hyperlink"/>
            <w:noProof/>
            <w:lang w:val="en-CA"/>
          </w:rPr>
          <w:t>Networking Topologies</w:t>
        </w:r>
        <w:r w:rsidR="004D4FC1">
          <w:rPr>
            <w:noProof/>
            <w:webHidden/>
          </w:rPr>
          <w:tab/>
        </w:r>
        <w:r>
          <w:rPr>
            <w:noProof/>
            <w:webHidden/>
          </w:rPr>
          <w:fldChar w:fldCharType="begin"/>
        </w:r>
        <w:r w:rsidR="004D4FC1">
          <w:rPr>
            <w:noProof/>
            <w:webHidden/>
          </w:rPr>
          <w:instrText xml:space="preserve"> PAGEREF _Toc273360442 \h </w:instrText>
        </w:r>
        <w:r>
          <w:rPr>
            <w:noProof/>
            <w:webHidden/>
          </w:rPr>
        </w:r>
        <w:r>
          <w:rPr>
            <w:noProof/>
            <w:webHidden/>
          </w:rPr>
          <w:fldChar w:fldCharType="separate"/>
        </w:r>
        <w:r w:rsidR="004D4FC1">
          <w:rPr>
            <w:noProof/>
            <w:webHidden/>
          </w:rPr>
          <w:t>5</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43" w:history="1">
        <w:r w:rsidR="004D4FC1" w:rsidRPr="007A0FA6">
          <w:rPr>
            <w:rStyle w:val="Hyperlink"/>
            <w:noProof/>
            <w:lang w:val="en-CA"/>
          </w:rPr>
          <w:t>Cluster of Workstations Licensing</w:t>
        </w:r>
        <w:r w:rsidR="004D4FC1">
          <w:rPr>
            <w:noProof/>
            <w:webHidden/>
          </w:rPr>
          <w:tab/>
        </w:r>
        <w:r>
          <w:rPr>
            <w:noProof/>
            <w:webHidden/>
          </w:rPr>
          <w:fldChar w:fldCharType="begin"/>
        </w:r>
        <w:r w:rsidR="004D4FC1">
          <w:rPr>
            <w:noProof/>
            <w:webHidden/>
          </w:rPr>
          <w:instrText xml:space="preserve"> PAGEREF _Toc273360443 \h </w:instrText>
        </w:r>
        <w:r>
          <w:rPr>
            <w:noProof/>
            <w:webHidden/>
          </w:rPr>
        </w:r>
        <w:r>
          <w:rPr>
            <w:noProof/>
            <w:webHidden/>
          </w:rPr>
          <w:fldChar w:fldCharType="separate"/>
        </w:r>
        <w:r w:rsidR="004D4FC1">
          <w:rPr>
            <w:noProof/>
            <w:webHidden/>
          </w:rPr>
          <w:t>6</w:t>
        </w:r>
        <w:r>
          <w:rPr>
            <w:noProof/>
            <w:webHidden/>
          </w:rPr>
          <w:fldChar w:fldCharType="end"/>
        </w:r>
      </w:hyperlink>
    </w:p>
    <w:p w:rsidR="004D4FC1" w:rsidRDefault="00D471B4">
      <w:pPr>
        <w:pStyle w:val="TOC1"/>
        <w:tabs>
          <w:tab w:val="right" w:leader="dot" w:pos="7910"/>
        </w:tabs>
        <w:rPr>
          <w:rFonts w:asciiTheme="minorHAnsi" w:eastAsiaTheme="minorEastAsia" w:hAnsiTheme="minorHAnsi" w:cstheme="minorBidi"/>
          <w:noProof/>
          <w:kern w:val="0"/>
          <w:sz w:val="22"/>
          <w:szCs w:val="22"/>
        </w:rPr>
      </w:pPr>
      <w:hyperlink w:anchor="_Toc273360444" w:history="1">
        <w:r w:rsidR="004D4FC1" w:rsidRPr="007A0FA6">
          <w:rPr>
            <w:rStyle w:val="Hyperlink"/>
            <w:noProof/>
            <w:lang w:val="en-CA"/>
          </w:rPr>
          <w:t>Implementing a Cluster of Workstations</w:t>
        </w:r>
        <w:r w:rsidR="004D4FC1">
          <w:rPr>
            <w:noProof/>
            <w:webHidden/>
          </w:rPr>
          <w:tab/>
        </w:r>
        <w:r>
          <w:rPr>
            <w:noProof/>
            <w:webHidden/>
          </w:rPr>
          <w:fldChar w:fldCharType="begin"/>
        </w:r>
        <w:r w:rsidR="004D4FC1">
          <w:rPr>
            <w:noProof/>
            <w:webHidden/>
          </w:rPr>
          <w:instrText xml:space="preserve"> PAGEREF _Toc273360444 \h </w:instrText>
        </w:r>
        <w:r>
          <w:rPr>
            <w:noProof/>
            <w:webHidden/>
          </w:rPr>
        </w:r>
        <w:r>
          <w:rPr>
            <w:noProof/>
            <w:webHidden/>
          </w:rPr>
          <w:fldChar w:fldCharType="separate"/>
        </w:r>
        <w:r w:rsidR="004D4FC1">
          <w:rPr>
            <w:noProof/>
            <w:webHidden/>
          </w:rPr>
          <w:t>6</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45" w:history="1">
        <w:r w:rsidR="004D4FC1" w:rsidRPr="007A0FA6">
          <w:rPr>
            <w:rStyle w:val="Hyperlink"/>
            <w:noProof/>
            <w:lang w:val="en-CA"/>
          </w:rPr>
          <w:t>Installing and Configuring the Head Node</w:t>
        </w:r>
        <w:r w:rsidR="004D4FC1">
          <w:rPr>
            <w:noProof/>
            <w:webHidden/>
          </w:rPr>
          <w:tab/>
        </w:r>
        <w:r>
          <w:rPr>
            <w:noProof/>
            <w:webHidden/>
          </w:rPr>
          <w:fldChar w:fldCharType="begin"/>
        </w:r>
        <w:r w:rsidR="004D4FC1">
          <w:rPr>
            <w:noProof/>
            <w:webHidden/>
          </w:rPr>
          <w:instrText xml:space="preserve"> PAGEREF _Toc273360445 \h </w:instrText>
        </w:r>
        <w:r>
          <w:rPr>
            <w:noProof/>
            <w:webHidden/>
          </w:rPr>
        </w:r>
        <w:r>
          <w:rPr>
            <w:noProof/>
            <w:webHidden/>
          </w:rPr>
          <w:fldChar w:fldCharType="separate"/>
        </w:r>
        <w:r w:rsidR="004D4FC1">
          <w:rPr>
            <w:noProof/>
            <w:webHidden/>
          </w:rPr>
          <w:t>7</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46" w:history="1">
        <w:r w:rsidR="004D4FC1" w:rsidRPr="007A0FA6">
          <w:rPr>
            <w:rStyle w:val="Hyperlink"/>
            <w:noProof/>
            <w:lang w:val="en-CA"/>
          </w:rPr>
          <w:t>Creating a Node Template for Workstation Nodes</w:t>
        </w:r>
        <w:r w:rsidR="004D4FC1">
          <w:rPr>
            <w:noProof/>
            <w:webHidden/>
          </w:rPr>
          <w:tab/>
        </w:r>
        <w:r>
          <w:rPr>
            <w:noProof/>
            <w:webHidden/>
          </w:rPr>
          <w:fldChar w:fldCharType="begin"/>
        </w:r>
        <w:r w:rsidR="004D4FC1">
          <w:rPr>
            <w:noProof/>
            <w:webHidden/>
          </w:rPr>
          <w:instrText xml:space="preserve"> PAGEREF _Toc273360446 \h </w:instrText>
        </w:r>
        <w:r>
          <w:rPr>
            <w:noProof/>
            <w:webHidden/>
          </w:rPr>
        </w:r>
        <w:r>
          <w:rPr>
            <w:noProof/>
            <w:webHidden/>
          </w:rPr>
          <w:fldChar w:fldCharType="separate"/>
        </w:r>
        <w:r w:rsidR="004D4FC1">
          <w:rPr>
            <w:noProof/>
            <w:webHidden/>
          </w:rPr>
          <w:t>8</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47" w:history="1">
        <w:r w:rsidR="004D4FC1" w:rsidRPr="007A0FA6">
          <w:rPr>
            <w:rStyle w:val="Hyperlink"/>
            <w:noProof/>
            <w:lang w:val="en-CA"/>
          </w:rPr>
          <w:t>Installing HPC Pack on Workstation Nodes</w:t>
        </w:r>
        <w:r w:rsidR="004D4FC1">
          <w:rPr>
            <w:noProof/>
            <w:webHidden/>
          </w:rPr>
          <w:tab/>
        </w:r>
        <w:r>
          <w:rPr>
            <w:noProof/>
            <w:webHidden/>
          </w:rPr>
          <w:fldChar w:fldCharType="begin"/>
        </w:r>
        <w:r w:rsidR="004D4FC1">
          <w:rPr>
            <w:noProof/>
            <w:webHidden/>
          </w:rPr>
          <w:instrText xml:space="preserve"> PAGEREF _Toc273360447 \h </w:instrText>
        </w:r>
        <w:r>
          <w:rPr>
            <w:noProof/>
            <w:webHidden/>
          </w:rPr>
        </w:r>
        <w:r>
          <w:rPr>
            <w:noProof/>
            <w:webHidden/>
          </w:rPr>
          <w:fldChar w:fldCharType="separate"/>
        </w:r>
        <w:r w:rsidR="004D4FC1">
          <w:rPr>
            <w:noProof/>
            <w:webHidden/>
          </w:rPr>
          <w:t>9</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48" w:history="1">
        <w:r w:rsidR="004D4FC1" w:rsidRPr="007A0FA6">
          <w:rPr>
            <w:rStyle w:val="Hyperlink"/>
            <w:noProof/>
            <w:lang w:val="en-CA"/>
          </w:rPr>
          <w:t>Assigning a Workstation Node Template</w:t>
        </w:r>
        <w:r w:rsidR="004D4FC1">
          <w:rPr>
            <w:noProof/>
            <w:webHidden/>
          </w:rPr>
          <w:tab/>
        </w:r>
        <w:r>
          <w:rPr>
            <w:noProof/>
            <w:webHidden/>
          </w:rPr>
          <w:fldChar w:fldCharType="begin"/>
        </w:r>
        <w:r w:rsidR="004D4FC1">
          <w:rPr>
            <w:noProof/>
            <w:webHidden/>
          </w:rPr>
          <w:instrText xml:space="preserve"> PAGEREF _Toc273360448 \h </w:instrText>
        </w:r>
        <w:r>
          <w:rPr>
            <w:noProof/>
            <w:webHidden/>
          </w:rPr>
        </w:r>
        <w:r>
          <w:rPr>
            <w:noProof/>
            <w:webHidden/>
          </w:rPr>
          <w:fldChar w:fldCharType="separate"/>
        </w:r>
        <w:r w:rsidR="004D4FC1">
          <w:rPr>
            <w:noProof/>
            <w:webHidden/>
          </w:rPr>
          <w:t>11</w:t>
        </w:r>
        <w:r>
          <w:rPr>
            <w:noProof/>
            <w:webHidden/>
          </w:rPr>
          <w:fldChar w:fldCharType="end"/>
        </w:r>
      </w:hyperlink>
    </w:p>
    <w:p w:rsidR="004D4FC1" w:rsidRDefault="00D471B4">
      <w:pPr>
        <w:pStyle w:val="TOC2"/>
        <w:tabs>
          <w:tab w:val="right" w:leader="dot" w:pos="7910"/>
        </w:tabs>
        <w:rPr>
          <w:rFonts w:asciiTheme="minorHAnsi" w:eastAsiaTheme="minorEastAsia" w:hAnsiTheme="minorHAnsi" w:cstheme="minorBidi"/>
          <w:noProof/>
          <w:kern w:val="0"/>
          <w:sz w:val="22"/>
          <w:szCs w:val="22"/>
        </w:rPr>
      </w:pPr>
      <w:hyperlink w:anchor="_Toc273360449" w:history="1">
        <w:r w:rsidR="004D4FC1" w:rsidRPr="007A0FA6">
          <w:rPr>
            <w:rStyle w:val="Hyperlink"/>
            <w:noProof/>
            <w:lang w:val="en-CA"/>
          </w:rPr>
          <w:t>Availability of Workstation Nodes</w:t>
        </w:r>
        <w:r w:rsidR="004D4FC1">
          <w:rPr>
            <w:noProof/>
            <w:webHidden/>
          </w:rPr>
          <w:tab/>
        </w:r>
        <w:r>
          <w:rPr>
            <w:noProof/>
            <w:webHidden/>
          </w:rPr>
          <w:fldChar w:fldCharType="begin"/>
        </w:r>
        <w:r w:rsidR="004D4FC1">
          <w:rPr>
            <w:noProof/>
            <w:webHidden/>
          </w:rPr>
          <w:instrText xml:space="preserve"> PAGEREF _Toc273360449 \h </w:instrText>
        </w:r>
        <w:r>
          <w:rPr>
            <w:noProof/>
            <w:webHidden/>
          </w:rPr>
        </w:r>
        <w:r>
          <w:rPr>
            <w:noProof/>
            <w:webHidden/>
          </w:rPr>
          <w:fldChar w:fldCharType="separate"/>
        </w:r>
        <w:r w:rsidR="004D4FC1">
          <w:rPr>
            <w:noProof/>
            <w:webHidden/>
          </w:rPr>
          <w:t>12</w:t>
        </w:r>
        <w:r>
          <w:rPr>
            <w:noProof/>
            <w:webHidden/>
          </w:rPr>
          <w:fldChar w:fldCharType="end"/>
        </w:r>
      </w:hyperlink>
    </w:p>
    <w:p w:rsidR="004D4FC1" w:rsidRDefault="00D471B4">
      <w:pPr>
        <w:pStyle w:val="TOC3"/>
        <w:tabs>
          <w:tab w:val="right" w:leader="dot" w:pos="7910"/>
        </w:tabs>
        <w:rPr>
          <w:rFonts w:asciiTheme="minorHAnsi" w:eastAsiaTheme="minorEastAsia" w:hAnsiTheme="minorHAnsi" w:cstheme="minorBidi"/>
          <w:noProof/>
          <w:kern w:val="0"/>
          <w:sz w:val="22"/>
          <w:szCs w:val="22"/>
        </w:rPr>
      </w:pPr>
      <w:hyperlink w:anchor="_Toc273360450" w:history="1">
        <w:r w:rsidR="004D4FC1" w:rsidRPr="007A0FA6">
          <w:rPr>
            <w:rStyle w:val="Hyperlink"/>
            <w:noProof/>
            <w:lang w:val="en-CA"/>
          </w:rPr>
          <w:t>Changing the Availability Schedule of Workstation Nodes</w:t>
        </w:r>
        <w:r w:rsidR="004D4FC1">
          <w:rPr>
            <w:noProof/>
            <w:webHidden/>
          </w:rPr>
          <w:tab/>
        </w:r>
        <w:r>
          <w:rPr>
            <w:noProof/>
            <w:webHidden/>
          </w:rPr>
          <w:fldChar w:fldCharType="begin"/>
        </w:r>
        <w:r w:rsidR="004D4FC1">
          <w:rPr>
            <w:noProof/>
            <w:webHidden/>
          </w:rPr>
          <w:instrText xml:space="preserve"> PAGEREF _Toc273360450 \h </w:instrText>
        </w:r>
        <w:r>
          <w:rPr>
            <w:noProof/>
            <w:webHidden/>
          </w:rPr>
        </w:r>
        <w:r>
          <w:rPr>
            <w:noProof/>
            <w:webHidden/>
          </w:rPr>
          <w:fldChar w:fldCharType="separate"/>
        </w:r>
        <w:r w:rsidR="004D4FC1">
          <w:rPr>
            <w:noProof/>
            <w:webHidden/>
          </w:rPr>
          <w:t>13</w:t>
        </w:r>
        <w:r>
          <w:rPr>
            <w:noProof/>
            <w:webHidden/>
          </w:rPr>
          <w:fldChar w:fldCharType="end"/>
        </w:r>
      </w:hyperlink>
    </w:p>
    <w:p w:rsidR="004D4FC1" w:rsidRDefault="00D471B4">
      <w:pPr>
        <w:pStyle w:val="TOC3"/>
        <w:tabs>
          <w:tab w:val="right" w:leader="dot" w:pos="7910"/>
        </w:tabs>
        <w:rPr>
          <w:rFonts w:asciiTheme="minorHAnsi" w:eastAsiaTheme="minorEastAsia" w:hAnsiTheme="minorHAnsi" w:cstheme="minorBidi"/>
          <w:noProof/>
          <w:kern w:val="0"/>
          <w:sz w:val="22"/>
          <w:szCs w:val="22"/>
        </w:rPr>
      </w:pPr>
      <w:hyperlink w:anchor="_Toc273360451" w:history="1">
        <w:r w:rsidR="004D4FC1" w:rsidRPr="007A0FA6">
          <w:rPr>
            <w:rStyle w:val="Hyperlink"/>
            <w:noProof/>
            <w:lang w:val="en-CA"/>
          </w:rPr>
          <w:t>Changing the Assigned Template for a Workstation Node</w:t>
        </w:r>
        <w:r w:rsidR="004D4FC1">
          <w:rPr>
            <w:noProof/>
            <w:webHidden/>
          </w:rPr>
          <w:tab/>
        </w:r>
        <w:r>
          <w:rPr>
            <w:noProof/>
            <w:webHidden/>
          </w:rPr>
          <w:fldChar w:fldCharType="begin"/>
        </w:r>
        <w:r w:rsidR="004D4FC1">
          <w:rPr>
            <w:noProof/>
            <w:webHidden/>
          </w:rPr>
          <w:instrText xml:space="preserve"> PAGEREF _Toc273360451 \h </w:instrText>
        </w:r>
        <w:r>
          <w:rPr>
            <w:noProof/>
            <w:webHidden/>
          </w:rPr>
        </w:r>
        <w:r>
          <w:rPr>
            <w:noProof/>
            <w:webHidden/>
          </w:rPr>
          <w:fldChar w:fldCharType="separate"/>
        </w:r>
        <w:r w:rsidR="004D4FC1">
          <w:rPr>
            <w:noProof/>
            <w:webHidden/>
          </w:rPr>
          <w:t>15</w:t>
        </w:r>
        <w:r>
          <w:rPr>
            <w:noProof/>
            <w:webHidden/>
          </w:rPr>
          <w:fldChar w:fldCharType="end"/>
        </w:r>
      </w:hyperlink>
    </w:p>
    <w:p w:rsidR="004D4FC1" w:rsidRDefault="00D471B4">
      <w:pPr>
        <w:pStyle w:val="TOC1"/>
        <w:tabs>
          <w:tab w:val="right" w:leader="dot" w:pos="7910"/>
        </w:tabs>
        <w:rPr>
          <w:rFonts w:asciiTheme="minorHAnsi" w:eastAsiaTheme="minorEastAsia" w:hAnsiTheme="minorHAnsi" w:cstheme="minorBidi"/>
          <w:noProof/>
          <w:kern w:val="0"/>
          <w:sz w:val="22"/>
          <w:szCs w:val="22"/>
        </w:rPr>
      </w:pPr>
      <w:hyperlink w:anchor="_Toc273360452" w:history="1">
        <w:r w:rsidR="004D4FC1" w:rsidRPr="007A0FA6">
          <w:rPr>
            <w:rStyle w:val="Hyperlink"/>
            <w:noProof/>
            <w:lang w:val="en-CA"/>
          </w:rPr>
          <w:t>Summary</w:t>
        </w:r>
        <w:r w:rsidR="004D4FC1">
          <w:rPr>
            <w:noProof/>
            <w:webHidden/>
          </w:rPr>
          <w:tab/>
        </w:r>
        <w:r>
          <w:rPr>
            <w:noProof/>
            <w:webHidden/>
          </w:rPr>
          <w:fldChar w:fldCharType="begin"/>
        </w:r>
        <w:r w:rsidR="004D4FC1">
          <w:rPr>
            <w:noProof/>
            <w:webHidden/>
          </w:rPr>
          <w:instrText xml:space="preserve"> PAGEREF _Toc273360452 \h </w:instrText>
        </w:r>
        <w:r>
          <w:rPr>
            <w:noProof/>
            <w:webHidden/>
          </w:rPr>
        </w:r>
        <w:r>
          <w:rPr>
            <w:noProof/>
            <w:webHidden/>
          </w:rPr>
          <w:fldChar w:fldCharType="separate"/>
        </w:r>
        <w:r w:rsidR="004D4FC1">
          <w:rPr>
            <w:noProof/>
            <w:webHidden/>
          </w:rPr>
          <w:t>16</w:t>
        </w:r>
        <w:r>
          <w:rPr>
            <w:noProof/>
            <w:webHidden/>
          </w:rPr>
          <w:fldChar w:fldCharType="end"/>
        </w:r>
      </w:hyperlink>
    </w:p>
    <w:p w:rsidR="006B749B" w:rsidRDefault="00D471B4" w:rsidP="00DC59D3">
      <w:pPr>
        <w:rPr>
          <w:rFonts w:ascii="Segoe UI" w:hAnsi="Segoe UI" w:cs="Segoe UI"/>
        </w:rPr>
      </w:pPr>
      <w:r w:rsidRPr="002D6E3B">
        <w:rPr>
          <w:rFonts w:cs="Segoe UI"/>
        </w:rPr>
        <w:fldChar w:fldCharType="end"/>
      </w:r>
    </w:p>
    <w:p w:rsidR="00874E66" w:rsidRDefault="00874E66" w:rsidP="00DC59D3">
      <w:pPr>
        <w:sectPr w:rsidR="00874E66" w:rsidSect="00B35DE1">
          <w:headerReference w:type="default" r:id="rId13"/>
          <w:type w:val="oddPage"/>
          <w:pgSz w:w="12240" w:h="15840" w:code="1"/>
          <w:pgMar w:top="2160" w:right="2160" w:bottom="2160" w:left="2160" w:header="1800" w:footer="1800" w:gutter="0"/>
          <w:cols w:space="720"/>
          <w:docGrid w:linePitch="272"/>
        </w:sectPr>
      </w:pPr>
    </w:p>
    <w:p w:rsidR="00956E42" w:rsidRDefault="00956E42" w:rsidP="00956E42">
      <w:pPr>
        <w:pStyle w:val="Heading1"/>
        <w:rPr>
          <w:lang w:val="en-CA"/>
        </w:rPr>
      </w:pPr>
      <w:bookmarkStart w:id="0" w:name="_Toc273360432"/>
      <w:bookmarkStart w:id="1" w:name="_Toc148380195"/>
      <w:r>
        <w:rPr>
          <w:lang w:val="en-CA"/>
        </w:rPr>
        <w:lastRenderedPageBreak/>
        <w:t>Introduction</w:t>
      </w:r>
      <w:bookmarkEnd w:id="0"/>
    </w:p>
    <w:p w:rsidR="00956E42" w:rsidRDefault="00DC59D3" w:rsidP="00DC59D3">
      <w:r>
        <w:t>Window</w:t>
      </w:r>
      <w:r w:rsidR="00444EBF">
        <w:t xml:space="preserve">s </w:t>
      </w:r>
      <w:r w:rsidR="00941961">
        <w:rPr>
          <w:rFonts w:ascii="Segoe UI" w:hAnsi="Segoe UI" w:cs="Segoe UI"/>
          <w:lang w:val="en-CA"/>
        </w:rPr>
        <w:t xml:space="preserve">® </w:t>
      </w:r>
      <w:r>
        <w:t xml:space="preserve">HPC Server 2008 R2 brings high performance computing (HPC) to </w:t>
      </w:r>
      <w:r w:rsidR="00BF3B2D">
        <w:t>industry-</w:t>
      </w:r>
      <w:r>
        <w:t>standard, low-cost servers that support larger and heterogeneous clusters.</w:t>
      </w:r>
      <w:r w:rsidR="00D31914">
        <w:t xml:space="preserve"> In addition, Windows HPC Server 2008 R2 introduces a new type of HPC clustering called Cluster of Workstations that enables enterprises to </w:t>
      </w:r>
      <w:r w:rsidR="0049337E">
        <w:t>take advantage of</w:t>
      </w:r>
      <w:r w:rsidR="00D31914">
        <w:t xml:space="preserve"> their existing investments in </w:t>
      </w:r>
      <w:r w:rsidR="0034716E">
        <w:t xml:space="preserve">client computers to </w:t>
      </w:r>
      <w:r w:rsidR="002D6E3B">
        <w:t xml:space="preserve">run </w:t>
      </w:r>
      <w:r w:rsidR="00BF3B2D">
        <w:t xml:space="preserve">HPC </w:t>
      </w:r>
      <w:r w:rsidR="002D6E3B">
        <w:t>jobs</w:t>
      </w:r>
      <w:r w:rsidR="0034716E">
        <w:t xml:space="preserve"> during </w:t>
      </w:r>
      <w:r w:rsidR="002D6E3B">
        <w:t xml:space="preserve">the idle periods of those computers. </w:t>
      </w:r>
    </w:p>
    <w:p w:rsidR="001C6DA9" w:rsidRDefault="002D6E3B" w:rsidP="00DC59D3">
      <w:r>
        <w:t xml:space="preserve">This paper provides an overview of the features and capabilities of a </w:t>
      </w:r>
      <w:r w:rsidR="007A5947">
        <w:t>Windows HPC Server Cluster of Workstations</w:t>
      </w:r>
      <w:r>
        <w:t xml:space="preserve"> </w:t>
      </w:r>
      <w:r w:rsidR="007A5947">
        <w:t>and</w:t>
      </w:r>
      <w:r w:rsidR="001C6DA9">
        <w:t xml:space="preserve"> the basic implementation steps. Specifically, it covers:</w:t>
      </w:r>
    </w:p>
    <w:p w:rsidR="001C6DA9" w:rsidRDefault="0049337E" w:rsidP="006B772A">
      <w:pPr>
        <w:pStyle w:val="BulletedList1"/>
      </w:pPr>
      <w:r>
        <w:t>The definition of</w:t>
      </w:r>
      <w:r w:rsidR="00F84949">
        <w:t xml:space="preserve"> Cluster of Workstations</w:t>
      </w:r>
    </w:p>
    <w:p w:rsidR="00F84949" w:rsidRDefault="00F84949" w:rsidP="006B772A">
      <w:pPr>
        <w:pStyle w:val="BulletedList1"/>
      </w:pPr>
      <w:r>
        <w:t xml:space="preserve">Advantages of </w:t>
      </w:r>
      <w:r w:rsidR="00E36A0C">
        <w:t xml:space="preserve">using </w:t>
      </w:r>
      <w:r>
        <w:t>Cluster of Workstations</w:t>
      </w:r>
    </w:p>
    <w:p w:rsidR="00F84949" w:rsidRDefault="00E36A0C" w:rsidP="006B772A">
      <w:pPr>
        <w:pStyle w:val="BulletedList1"/>
      </w:pPr>
      <w:r>
        <w:t>System r</w:t>
      </w:r>
      <w:r w:rsidR="00F84949">
        <w:t>equirements</w:t>
      </w:r>
      <w:r w:rsidR="0049337E">
        <w:t xml:space="preserve"> for </w:t>
      </w:r>
      <w:r w:rsidR="001B7BF9">
        <w:t>Cluster of Workstations</w:t>
      </w:r>
    </w:p>
    <w:p w:rsidR="00F84949" w:rsidRDefault="0049337E" w:rsidP="006B772A">
      <w:pPr>
        <w:pStyle w:val="BulletedList1"/>
      </w:pPr>
      <w:r>
        <w:t>How to i</w:t>
      </w:r>
      <w:r w:rsidR="00F84949">
        <w:t>mplement</w:t>
      </w:r>
      <w:r w:rsidR="00E36A0C">
        <w:t xml:space="preserve"> </w:t>
      </w:r>
      <w:r w:rsidR="001B7BF9">
        <w:t>Cluster of Workstations</w:t>
      </w:r>
    </w:p>
    <w:p w:rsidR="002D6E3B" w:rsidRDefault="00F84949" w:rsidP="00C20064">
      <w:pPr>
        <w:pStyle w:val="Note"/>
      </w:pPr>
      <w:r w:rsidRPr="00C20064">
        <w:rPr>
          <w:b/>
        </w:rPr>
        <w:t>Note</w:t>
      </w:r>
      <w:r w:rsidR="00941961">
        <w:t>   </w:t>
      </w:r>
      <w:r w:rsidR="007A5947">
        <w:t>Detailed step-by-step instructions for implementation are covered in the Microsoft</w:t>
      </w:r>
      <w:r w:rsidR="00AA48FC">
        <w:rPr>
          <w:rFonts w:ascii="Segoe UI" w:hAnsi="Segoe UI" w:cs="Segoe UI"/>
        </w:rPr>
        <w:t>®</w:t>
      </w:r>
      <w:r w:rsidR="007A5947">
        <w:t xml:space="preserve"> TechNet article “</w:t>
      </w:r>
      <w:r w:rsidR="007A5947" w:rsidRPr="007A5947">
        <w:t>Adding Workstation Nodes in Windows HPC Server 2008 R2 Step-by-Step Guide</w:t>
      </w:r>
      <w:r w:rsidR="007A5947">
        <w:t xml:space="preserve">” available at </w:t>
      </w:r>
      <w:hyperlink r:id="rId14" w:history="1">
        <w:r w:rsidR="007A5947" w:rsidRPr="00C62B53">
          <w:rPr>
            <w:rStyle w:val="Hyperlink"/>
            <w:rFonts w:ascii="Segoe" w:hAnsi="Segoe"/>
            <w:szCs w:val="20"/>
          </w:rPr>
          <w:t>http://technet.microsoft.com/en-us/library/ff601849(WS.10).aspx</w:t>
        </w:r>
      </w:hyperlink>
      <w:r w:rsidR="00ED4AD0">
        <w:t>.</w:t>
      </w:r>
    </w:p>
    <w:p w:rsidR="00956E42" w:rsidRDefault="006F3864" w:rsidP="00956E42">
      <w:pPr>
        <w:pStyle w:val="Heading1"/>
        <w:rPr>
          <w:lang w:val="en-CA"/>
        </w:rPr>
      </w:pPr>
      <w:bookmarkStart w:id="2" w:name="_Toc273360433"/>
      <w:r>
        <w:rPr>
          <w:lang w:val="en-CA"/>
        </w:rPr>
        <w:t>Why I</w:t>
      </w:r>
      <w:r w:rsidR="001B7BF9">
        <w:rPr>
          <w:lang w:val="en-CA"/>
        </w:rPr>
        <w:t>nclude</w:t>
      </w:r>
      <w:r w:rsidR="0052103A">
        <w:rPr>
          <w:lang w:val="en-CA"/>
        </w:rPr>
        <w:t xml:space="preserve"> Workstations</w:t>
      </w:r>
      <w:r w:rsidR="001B7BF9">
        <w:rPr>
          <w:lang w:val="en-CA"/>
        </w:rPr>
        <w:t xml:space="preserve"> in Clusters</w:t>
      </w:r>
      <w:r w:rsidR="00956E42">
        <w:rPr>
          <w:lang w:val="en-CA"/>
        </w:rPr>
        <w:t>?</w:t>
      </w:r>
      <w:bookmarkEnd w:id="2"/>
    </w:p>
    <w:p w:rsidR="00780669" w:rsidRDefault="00F4682D" w:rsidP="00DC59D3">
      <w:pPr>
        <w:rPr>
          <w:lang w:val="en-CA"/>
        </w:rPr>
      </w:pPr>
      <w:r>
        <w:rPr>
          <w:lang w:val="en-CA"/>
        </w:rPr>
        <w:t xml:space="preserve">The new Cluster of Workstations feature in </w:t>
      </w:r>
      <w:r w:rsidR="009B2191">
        <w:rPr>
          <w:lang w:val="en-CA"/>
        </w:rPr>
        <w:t>Windows HPC Server 2008 R2</w:t>
      </w:r>
      <w:r>
        <w:rPr>
          <w:lang w:val="en-CA"/>
        </w:rPr>
        <w:t xml:space="preserve"> allows enterprises to use their existing client workstations as members of an HPC cluster. </w:t>
      </w:r>
      <w:r w:rsidR="00D700A6">
        <w:rPr>
          <w:lang w:val="en-CA"/>
        </w:rPr>
        <w:t xml:space="preserve">A </w:t>
      </w:r>
      <w:r w:rsidR="001B7BF9">
        <w:rPr>
          <w:lang w:val="en-CA"/>
        </w:rPr>
        <w:t>Cluster of Workstations</w:t>
      </w:r>
      <w:r w:rsidR="006F3864">
        <w:rPr>
          <w:lang w:val="en-CA"/>
        </w:rPr>
        <w:t xml:space="preserve"> </w:t>
      </w:r>
      <w:r w:rsidR="00D700A6">
        <w:rPr>
          <w:lang w:val="en-CA"/>
        </w:rPr>
        <w:t xml:space="preserve">cluster is composed entirely of workstation nodes or can include a mix of dedicated compute nodes and </w:t>
      </w:r>
      <w:r w:rsidR="000E023E">
        <w:rPr>
          <w:lang w:val="en-CA"/>
        </w:rPr>
        <w:t>workstation nodes.</w:t>
      </w:r>
      <w:r w:rsidR="001B7BF9">
        <w:rPr>
          <w:lang w:val="en-CA"/>
        </w:rPr>
        <w:t xml:space="preserve"> </w:t>
      </w:r>
    </w:p>
    <w:p w:rsidR="001B7BF9" w:rsidRDefault="001B7BF9" w:rsidP="00DC59D3">
      <w:pPr>
        <w:rPr>
          <w:lang w:val="en-CA"/>
        </w:rPr>
      </w:pPr>
      <w:r>
        <w:rPr>
          <w:lang w:val="en-CA"/>
        </w:rPr>
        <w:t xml:space="preserve">The primary motivation for most workstation clusters is to take advantage of the computing power of workstations during their idle periods, allowing them to run HPC jobs. An important secondary motivation is to expand and augment existing cluster resources during times when the workstations aren’t being heavily used. </w:t>
      </w:r>
    </w:p>
    <w:p w:rsidR="000E023E" w:rsidRDefault="00745CC2" w:rsidP="009B6B03">
      <w:pPr>
        <w:pStyle w:val="Heading2"/>
        <w:rPr>
          <w:lang w:val="en-CA"/>
        </w:rPr>
      </w:pPr>
      <w:bookmarkStart w:id="3" w:name="_Toc273360434"/>
      <w:r>
        <w:rPr>
          <w:lang w:val="en-CA"/>
        </w:rPr>
        <w:t xml:space="preserve">Elements </w:t>
      </w:r>
      <w:r w:rsidR="009B6B03">
        <w:rPr>
          <w:lang w:val="en-CA"/>
        </w:rPr>
        <w:t xml:space="preserve">of a </w:t>
      </w:r>
      <w:r>
        <w:rPr>
          <w:lang w:val="en-CA"/>
        </w:rPr>
        <w:t xml:space="preserve">Cluster </w:t>
      </w:r>
      <w:r w:rsidR="009B6B03">
        <w:rPr>
          <w:lang w:val="en-CA"/>
        </w:rPr>
        <w:t xml:space="preserve">of </w:t>
      </w:r>
      <w:r>
        <w:rPr>
          <w:lang w:val="en-CA"/>
        </w:rPr>
        <w:t>Workstations</w:t>
      </w:r>
      <w:bookmarkEnd w:id="3"/>
    </w:p>
    <w:p w:rsidR="009B6B03" w:rsidRDefault="009B6B03" w:rsidP="009B6B03">
      <w:pPr>
        <w:rPr>
          <w:lang w:val="en-CA"/>
        </w:rPr>
      </w:pPr>
      <w:r>
        <w:rPr>
          <w:lang w:val="en-CA"/>
        </w:rPr>
        <w:t xml:space="preserve">A Windows HPC Cluster of Workstations </w:t>
      </w:r>
      <w:r w:rsidR="005B01B4">
        <w:rPr>
          <w:lang w:val="en-CA"/>
        </w:rPr>
        <w:t>is just like a typical HPC cluster, with one important exception—it includes nodes that are running Windows 7. The rest of the cluster has the same elements, including a head node, and optionally</w:t>
      </w:r>
      <w:r w:rsidR="00353FDA">
        <w:rPr>
          <w:lang w:val="en-CA"/>
        </w:rPr>
        <w:t>:</w:t>
      </w:r>
    </w:p>
    <w:p w:rsidR="009B6B03" w:rsidRDefault="009B6B03" w:rsidP="009B6B03">
      <w:pPr>
        <w:pStyle w:val="BulletedList1"/>
        <w:rPr>
          <w:lang w:val="en-CA"/>
        </w:rPr>
      </w:pPr>
      <w:r>
        <w:rPr>
          <w:lang w:val="en-CA"/>
        </w:rPr>
        <w:t>A</w:t>
      </w:r>
      <w:r w:rsidR="00552EAA">
        <w:rPr>
          <w:lang w:val="en-CA"/>
        </w:rPr>
        <w:t xml:space="preserve"> </w:t>
      </w:r>
      <w:r>
        <w:rPr>
          <w:lang w:val="en-CA"/>
        </w:rPr>
        <w:t>redundant head node using Windows Server 2008 R2 Failover Clustering</w:t>
      </w:r>
    </w:p>
    <w:p w:rsidR="009B6B03" w:rsidRDefault="009B6B03" w:rsidP="009B6B03">
      <w:pPr>
        <w:pStyle w:val="BulletedList1"/>
        <w:rPr>
          <w:lang w:val="en-CA"/>
        </w:rPr>
      </w:pPr>
      <w:r>
        <w:rPr>
          <w:lang w:val="en-CA"/>
        </w:rPr>
        <w:t>A Microsoft</w:t>
      </w:r>
      <w:r w:rsidR="0065257F">
        <w:rPr>
          <w:rFonts w:ascii="Segoe UI" w:hAnsi="Segoe UI" w:cs="Segoe UI"/>
          <w:lang w:val="en-CA"/>
        </w:rPr>
        <w:t>®</w:t>
      </w:r>
      <w:r>
        <w:rPr>
          <w:lang w:val="en-CA"/>
        </w:rPr>
        <w:t xml:space="preserve"> SQL Server</w:t>
      </w:r>
      <w:r w:rsidR="0065257F">
        <w:rPr>
          <w:rFonts w:ascii="Segoe UI" w:hAnsi="Segoe UI" w:cs="Segoe UI"/>
          <w:lang w:val="en-CA"/>
        </w:rPr>
        <w:t>®</w:t>
      </w:r>
      <w:r>
        <w:rPr>
          <w:lang w:val="en-CA"/>
        </w:rPr>
        <w:t xml:space="preserve"> 2008 database</w:t>
      </w:r>
    </w:p>
    <w:p w:rsidR="009B6B03" w:rsidRDefault="008A41A5" w:rsidP="009B6B03">
      <w:pPr>
        <w:pStyle w:val="BulletedList1"/>
        <w:rPr>
          <w:lang w:val="en-CA"/>
        </w:rPr>
      </w:pPr>
      <w:r>
        <w:rPr>
          <w:lang w:val="en-CA"/>
        </w:rPr>
        <w:t>Broker nodes</w:t>
      </w:r>
    </w:p>
    <w:p w:rsidR="008A41A5" w:rsidRDefault="008A41A5" w:rsidP="009B6B03">
      <w:pPr>
        <w:pStyle w:val="BulletedList1"/>
        <w:rPr>
          <w:lang w:val="en-CA"/>
        </w:rPr>
      </w:pPr>
      <w:r>
        <w:rPr>
          <w:lang w:val="en-CA"/>
        </w:rPr>
        <w:t>Compute nodes</w:t>
      </w:r>
    </w:p>
    <w:p w:rsidR="008A41A5" w:rsidRDefault="008A41A5" w:rsidP="008A41A5">
      <w:pPr>
        <w:rPr>
          <w:lang w:val="en-CA"/>
        </w:rPr>
      </w:pPr>
      <w:r>
        <w:rPr>
          <w:lang w:val="en-CA"/>
        </w:rPr>
        <w:t>As with all Windows HPC Server 2008 clusters, an Active Directory</w:t>
      </w:r>
      <w:r w:rsidR="0065257F">
        <w:rPr>
          <w:rFonts w:ascii="Segoe UI" w:hAnsi="Segoe UI" w:cs="Segoe UI"/>
          <w:lang w:val="en-CA"/>
        </w:rPr>
        <w:t>®</w:t>
      </w:r>
      <w:r>
        <w:rPr>
          <w:lang w:val="en-CA"/>
        </w:rPr>
        <w:t xml:space="preserve"> domain environment is required</w:t>
      </w:r>
      <w:r w:rsidR="005B01B4">
        <w:rPr>
          <w:lang w:val="en-CA"/>
        </w:rPr>
        <w:t>. Any workstation nodes must be members of the same Active Directory domain as the head node.</w:t>
      </w:r>
    </w:p>
    <w:p w:rsidR="005F001C" w:rsidRDefault="005F001C" w:rsidP="005F001C">
      <w:pPr>
        <w:pStyle w:val="Heading2"/>
        <w:rPr>
          <w:lang w:val="en-CA"/>
        </w:rPr>
      </w:pPr>
      <w:bookmarkStart w:id="4" w:name="_Toc273360435"/>
      <w:r>
        <w:rPr>
          <w:lang w:val="en-CA"/>
        </w:rPr>
        <w:t xml:space="preserve">Differences </w:t>
      </w:r>
      <w:r w:rsidR="00031224">
        <w:rPr>
          <w:lang w:val="en-CA"/>
        </w:rPr>
        <w:t>b</w:t>
      </w:r>
      <w:r>
        <w:rPr>
          <w:lang w:val="en-CA"/>
        </w:rPr>
        <w:t>etween Workstation Nodes and Compute Nodes</w:t>
      </w:r>
      <w:bookmarkEnd w:id="4"/>
    </w:p>
    <w:p w:rsidR="000266A1" w:rsidRDefault="005F001C" w:rsidP="008A41A5">
      <w:pPr>
        <w:rPr>
          <w:lang w:val="en-CA"/>
        </w:rPr>
      </w:pPr>
      <w:r>
        <w:rPr>
          <w:lang w:val="en-CA"/>
        </w:rPr>
        <w:t xml:space="preserve">How is a workstation node different from a compute node? In at least </w:t>
      </w:r>
      <w:r w:rsidR="000266A1">
        <w:rPr>
          <w:lang w:val="en-CA"/>
        </w:rPr>
        <w:t>three</w:t>
      </w:r>
      <w:r>
        <w:rPr>
          <w:lang w:val="en-CA"/>
        </w:rPr>
        <w:t xml:space="preserve"> very important ways</w:t>
      </w:r>
      <w:r w:rsidR="000266A1">
        <w:rPr>
          <w:lang w:val="en-CA"/>
        </w:rPr>
        <w:t>:</w:t>
      </w:r>
    </w:p>
    <w:p w:rsidR="000266A1" w:rsidRDefault="000266A1" w:rsidP="000266A1">
      <w:pPr>
        <w:pStyle w:val="BulletedList1"/>
        <w:rPr>
          <w:lang w:val="en-CA"/>
        </w:rPr>
      </w:pPr>
      <w:r>
        <w:rPr>
          <w:lang w:val="en-CA"/>
        </w:rPr>
        <w:t>Control of the node</w:t>
      </w:r>
    </w:p>
    <w:p w:rsidR="000266A1" w:rsidRDefault="000266A1" w:rsidP="000266A1">
      <w:pPr>
        <w:pStyle w:val="BulletedList1"/>
        <w:rPr>
          <w:lang w:val="en-CA"/>
        </w:rPr>
      </w:pPr>
      <w:r>
        <w:rPr>
          <w:lang w:val="en-CA"/>
        </w:rPr>
        <w:t>Role of the node</w:t>
      </w:r>
    </w:p>
    <w:p w:rsidR="000266A1" w:rsidRDefault="000266A1" w:rsidP="000266A1">
      <w:pPr>
        <w:pStyle w:val="BulletedList1"/>
        <w:rPr>
          <w:lang w:val="en-CA"/>
        </w:rPr>
      </w:pPr>
      <w:r>
        <w:rPr>
          <w:lang w:val="en-CA"/>
        </w:rPr>
        <w:t>Operating system of the node</w:t>
      </w:r>
    </w:p>
    <w:p w:rsidR="000266A1" w:rsidRDefault="00937570" w:rsidP="00937570">
      <w:pPr>
        <w:pStyle w:val="Heading3"/>
        <w:rPr>
          <w:lang w:val="en-CA"/>
        </w:rPr>
      </w:pPr>
      <w:bookmarkStart w:id="5" w:name="_Toc273360436"/>
      <w:r>
        <w:rPr>
          <w:lang w:val="en-CA"/>
        </w:rPr>
        <w:t>Wh</w:t>
      </w:r>
      <w:r w:rsidR="00350E31">
        <w:rPr>
          <w:lang w:val="en-CA"/>
        </w:rPr>
        <w:t>at</w:t>
      </w:r>
      <w:r>
        <w:rPr>
          <w:lang w:val="en-CA"/>
        </w:rPr>
        <w:t xml:space="preserve"> Controls a Node?</w:t>
      </w:r>
      <w:bookmarkEnd w:id="5"/>
    </w:p>
    <w:p w:rsidR="00937570" w:rsidRDefault="00937570" w:rsidP="00937570">
      <w:pPr>
        <w:rPr>
          <w:lang w:val="en-CA"/>
        </w:rPr>
      </w:pPr>
      <w:r>
        <w:rPr>
          <w:lang w:val="en-CA"/>
        </w:rPr>
        <w:t xml:space="preserve">When an HPC cluster is composed entirely of compute nodes, the cluster “owns” the nodes and can add users and administrators to the node as required. The cluster administrator can also change the operating system, enforce </w:t>
      </w:r>
      <w:r w:rsidR="00F13B9B">
        <w:rPr>
          <w:lang w:val="en-CA"/>
        </w:rPr>
        <w:t>updates</w:t>
      </w:r>
      <w:r>
        <w:rPr>
          <w:lang w:val="en-CA"/>
        </w:rPr>
        <w:t xml:space="preserve">, and generally </w:t>
      </w:r>
      <w:r w:rsidR="00BB00D3">
        <w:rPr>
          <w:lang w:val="en-CA"/>
        </w:rPr>
        <w:t>administer</w:t>
      </w:r>
      <w:r>
        <w:rPr>
          <w:lang w:val="en-CA"/>
        </w:rPr>
        <w:t xml:space="preserve"> the compute nodes in a cluster.</w:t>
      </w:r>
    </w:p>
    <w:p w:rsidR="00937570" w:rsidRDefault="00937570" w:rsidP="00937570">
      <w:pPr>
        <w:rPr>
          <w:lang w:val="en-CA"/>
        </w:rPr>
      </w:pPr>
      <w:r>
        <w:rPr>
          <w:lang w:val="en-CA"/>
        </w:rPr>
        <w:t xml:space="preserve">A workstation node, however, is someone’s </w:t>
      </w:r>
      <w:r w:rsidR="00D26121">
        <w:rPr>
          <w:lang w:val="en-CA"/>
        </w:rPr>
        <w:t>everyday computer</w:t>
      </w:r>
      <w:r>
        <w:rPr>
          <w:lang w:val="en-CA"/>
        </w:rPr>
        <w:t>, and is controlled by the enterprise administrators</w:t>
      </w:r>
      <w:r w:rsidR="00D26121">
        <w:rPr>
          <w:lang w:val="en-CA"/>
        </w:rPr>
        <w:t xml:space="preserve"> and by the individual user</w:t>
      </w:r>
      <w:r>
        <w:rPr>
          <w:lang w:val="en-CA"/>
        </w:rPr>
        <w:t xml:space="preserve">. The cluster is simply “borrowing” it when it isn’t being used, and therefore can make no substantive changes to the node. It cannot add users or administrators, nor make any change that will affect the users that </w:t>
      </w:r>
      <w:r w:rsidR="00C70F22">
        <w:rPr>
          <w:lang w:val="en-CA"/>
        </w:rPr>
        <w:t>typically</w:t>
      </w:r>
      <w:r>
        <w:rPr>
          <w:lang w:val="en-CA"/>
        </w:rPr>
        <w:t xml:space="preserve"> log</w:t>
      </w:r>
      <w:r w:rsidR="00C70F22">
        <w:rPr>
          <w:lang w:val="en-CA"/>
        </w:rPr>
        <w:t xml:space="preserve"> </w:t>
      </w:r>
      <w:r>
        <w:rPr>
          <w:lang w:val="en-CA"/>
        </w:rPr>
        <w:t>on to and use the workstation.</w:t>
      </w:r>
    </w:p>
    <w:p w:rsidR="00937570" w:rsidRDefault="00937570" w:rsidP="002546CB">
      <w:pPr>
        <w:pStyle w:val="Heading3"/>
        <w:rPr>
          <w:lang w:val="en-CA"/>
        </w:rPr>
      </w:pPr>
      <w:bookmarkStart w:id="6" w:name="_Toc273360437"/>
      <w:r>
        <w:rPr>
          <w:lang w:val="en-CA"/>
        </w:rPr>
        <w:t>What is the Role of the Node?</w:t>
      </w:r>
      <w:bookmarkEnd w:id="6"/>
    </w:p>
    <w:p w:rsidR="002546CB" w:rsidRDefault="002546CB" w:rsidP="002546CB">
      <w:pPr>
        <w:rPr>
          <w:lang w:val="en-CA"/>
        </w:rPr>
      </w:pPr>
      <w:r>
        <w:rPr>
          <w:lang w:val="en-CA"/>
        </w:rPr>
        <w:t xml:space="preserve">A compute node in a Windows HPC Server 2008 R2 cluster is a dedicated node whose only role is to </w:t>
      </w:r>
      <w:r w:rsidR="001D47F5">
        <w:rPr>
          <w:lang w:val="en-CA"/>
        </w:rPr>
        <w:t xml:space="preserve">run HPC jobs as directed by the job scheduler </w:t>
      </w:r>
      <w:r>
        <w:rPr>
          <w:lang w:val="en-CA"/>
        </w:rPr>
        <w:t xml:space="preserve">for that cluster. It is expected to be always </w:t>
      </w:r>
      <w:r w:rsidR="00C328CB">
        <w:rPr>
          <w:lang w:val="en-CA"/>
        </w:rPr>
        <w:t>available</w:t>
      </w:r>
      <w:r>
        <w:rPr>
          <w:lang w:val="en-CA"/>
        </w:rPr>
        <w:t xml:space="preserve"> and only performing the jobs and tasks assigned to it by the head node.</w:t>
      </w:r>
    </w:p>
    <w:p w:rsidR="002546CB" w:rsidRDefault="002546CB" w:rsidP="002546CB">
      <w:pPr>
        <w:rPr>
          <w:lang w:val="en-CA"/>
        </w:rPr>
      </w:pPr>
      <w:r>
        <w:rPr>
          <w:lang w:val="en-CA"/>
        </w:rPr>
        <w:t xml:space="preserve">A workstation node is primarily a client computer with the </w:t>
      </w:r>
      <w:r w:rsidR="002B18D1">
        <w:rPr>
          <w:lang w:val="en-CA"/>
        </w:rPr>
        <w:t>usual</w:t>
      </w:r>
      <w:r>
        <w:rPr>
          <w:lang w:val="en-CA"/>
        </w:rPr>
        <w:t xml:space="preserve"> tasks and software that are part of its role in the enterprise. It is only available to the HPC cluster at specified times when it is</w:t>
      </w:r>
      <w:r w:rsidR="00635EF8">
        <w:rPr>
          <w:lang w:val="en-CA"/>
        </w:rPr>
        <w:t>n’t being used for other tasks.</w:t>
      </w:r>
      <w:r w:rsidR="001D47F5">
        <w:rPr>
          <w:lang w:val="en-CA"/>
        </w:rPr>
        <w:t xml:space="preserve">  When it is available for running HPC jobs, it acts as a compute node in the cluster.  The job scheduler will submit jobs that can run on workstation nodes.</w:t>
      </w:r>
    </w:p>
    <w:p w:rsidR="002546CB" w:rsidRDefault="002546CB" w:rsidP="00F310F8">
      <w:pPr>
        <w:pStyle w:val="Heading3"/>
        <w:rPr>
          <w:lang w:val="en-CA"/>
        </w:rPr>
      </w:pPr>
      <w:bookmarkStart w:id="7" w:name="_Toc273360438"/>
      <w:r>
        <w:rPr>
          <w:lang w:val="en-CA"/>
        </w:rPr>
        <w:t>What is the Operating System of the Node?</w:t>
      </w:r>
      <w:bookmarkEnd w:id="7"/>
    </w:p>
    <w:p w:rsidR="005F001C" w:rsidRDefault="005F001C" w:rsidP="008A41A5">
      <w:pPr>
        <w:rPr>
          <w:lang w:val="en-CA"/>
        </w:rPr>
      </w:pPr>
      <w:r>
        <w:rPr>
          <w:lang w:val="en-CA"/>
        </w:rPr>
        <w:t xml:space="preserve">A compute node must be running </w:t>
      </w:r>
      <w:r w:rsidR="00BF3B2D" w:rsidRPr="00632945">
        <w:t>Windows Server 2008 R2, or a 64-bit edition of Windows Server 2008</w:t>
      </w:r>
      <w:r w:rsidR="00F310F8" w:rsidRPr="00632945">
        <w:t>. This could be the Standard, Enterprise</w:t>
      </w:r>
      <w:r w:rsidR="00790168" w:rsidRPr="00632945">
        <w:t>,</w:t>
      </w:r>
      <w:r w:rsidR="00F310F8" w:rsidRPr="00632945">
        <w:t xml:space="preserve"> or HPC </w:t>
      </w:r>
      <w:r w:rsidR="000A2F87" w:rsidRPr="00632945">
        <w:t>e</w:t>
      </w:r>
      <w:r w:rsidR="00534D16" w:rsidRPr="00632945">
        <w:t>dition</w:t>
      </w:r>
      <w:r w:rsidR="00F310F8" w:rsidRPr="00632945">
        <w:t xml:space="preserve">. The operating system and software installed on the </w:t>
      </w:r>
      <w:r w:rsidR="001D47F5" w:rsidRPr="00632945">
        <w:t xml:space="preserve">compute </w:t>
      </w:r>
      <w:r w:rsidR="00F310F8" w:rsidRPr="00632945">
        <w:t>node is directly controlled by the head node</w:t>
      </w:r>
      <w:r w:rsidR="00F310F8">
        <w:rPr>
          <w:lang w:val="en-CA"/>
        </w:rPr>
        <w:t>, and, in most cases, is deployed directly from the head node.</w:t>
      </w:r>
    </w:p>
    <w:p w:rsidR="006729C3" w:rsidRDefault="00F310F8" w:rsidP="00F310F8">
      <w:pPr>
        <w:rPr>
          <w:lang w:val="en-CA"/>
        </w:rPr>
      </w:pPr>
      <w:r>
        <w:rPr>
          <w:lang w:val="en-CA"/>
        </w:rPr>
        <w:t xml:space="preserve">A workstation node, however, is running a client version of </w:t>
      </w:r>
      <w:r w:rsidR="00C02FEA">
        <w:rPr>
          <w:lang w:val="en-CA"/>
        </w:rPr>
        <w:t xml:space="preserve">the </w:t>
      </w:r>
      <w:r>
        <w:rPr>
          <w:lang w:val="en-CA"/>
        </w:rPr>
        <w:t>Windows</w:t>
      </w:r>
      <w:r w:rsidR="00A541D9">
        <w:rPr>
          <w:rFonts w:ascii="Segoe UI" w:hAnsi="Segoe UI" w:cs="Segoe UI"/>
          <w:lang w:val="en-CA"/>
        </w:rPr>
        <w:t>®</w:t>
      </w:r>
      <w:r>
        <w:rPr>
          <w:lang w:val="en-CA"/>
        </w:rPr>
        <w:t xml:space="preserve"> 7</w:t>
      </w:r>
      <w:r w:rsidR="00C02FEA">
        <w:rPr>
          <w:lang w:val="en-CA"/>
        </w:rPr>
        <w:t xml:space="preserve"> operating system</w:t>
      </w:r>
      <w:r>
        <w:rPr>
          <w:lang w:val="en-CA"/>
        </w:rPr>
        <w:t xml:space="preserve">. The node can be running </w:t>
      </w:r>
      <w:r w:rsidR="006729C3">
        <w:rPr>
          <w:lang w:val="en-CA"/>
        </w:rPr>
        <w:t xml:space="preserve">Windows 7 Professional, Enterprise, or Ultimate, and can run either </w:t>
      </w:r>
      <w:r w:rsidR="003F6BE7">
        <w:rPr>
          <w:lang w:val="en-CA"/>
        </w:rPr>
        <w:t xml:space="preserve">a </w:t>
      </w:r>
      <w:r w:rsidR="006729C3">
        <w:rPr>
          <w:lang w:val="en-CA"/>
        </w:rPr>
        <w:t xml:space="preserve">32-bit or 64-bit version of Windows 7. Further, a workstation node can’t be solely used for running HPC jobs, but has a primary role as a regular client </w:t>
      </w:r>
      <w:r w:rsidR="00790168">
        <w:rPr>
          <w:lang w:val="en-CA"/>
        </w:rPr>
        <w:t>computer</w:t>
      </w:r>
      <w:r w:rsidR="006729C3">
        <w:rPr>
          <w:lang w:val="en-CA"/>
        </w:rPr>
        <w:t xml:space="preserve"> in the enterprise domain. </w:t>
      </w:r>
      <w:r w:rsidR="008A5D87">
        <w:rPr>
          <w:lang w:val="en-CA"/>
        </w:rPr>
        <w:t>Enterprise policies control t</w:t>
      </w:r>
      <w:r>
        <w:rPr>
          <w:lang w:val="en-CA"/>
        </w:rPr>
        <w:t>he operating system and software on the workstation node</w:t>
      </w:r>
      <w:r w:rsidR="008A5D87">
        <w:rPr>
          <w:lang w:val="en-CA"/>
        </w:rPr>
        <w:t xml:space="preserve"> and </w:t>
      </w:r>
      <w:r>
        <w:rPr>
          <w:lang w:val="en-CA"/>
        </w:rPr>
        <w:t>deployment is not</w:t>
      </w:r>
      <w:r w:rsidR="00C36137">
        <w:rPr>
          <w:lang w:val="en-CA"/>
        </w:rPr>
        <w:t xml:space="preserve"> </w:t>
      </w:r>
      <w:r>
        <w:rPr>
          <w:lang w:val="en-CA"/>
        </w:rPr>
        <w:t>from the cluster head node.</w:t>
      </w:r>
    </w:p>
    <w:p w:rsidR="00745CC2" w:rsidRDefault="00353FDA" w:rsidP="009B6B03">
      <w:pPr>
        <w:pStyle w:val="Heading2"/>
        <w:rPr>
          <w:lang w:val="en-CA"/>
        </w:rPr>
      </w:pPr>
      <w:bookmarkStart w:id="8" w:name="_Toc273360439"/>
      <w:r>
        <w:rPr>
          <w:lang w:val="en-CA"/>
        </w:rPr>
        <w:t>Scenarios for Adding Workstations to HPC Clusters</w:t>
      </w:r>
      <w:bookmarkEnd w:id="8"/>
    </w:p>
    <w:p w:rsidR="005F001C" w:rsidRDefault="00CC44D7" w:rsidP="005F001C">
      <w:pPr>
        <w:rPr>
          <w:lang w:val="en-CA"/>
        </w:rPr>
      </w:pPr>
      <w:r>
        <w:rPr>
          <w:lang w:val="en-CA"/>
        </w:rPr>
        <w:t>T</w:t>
      </w:r>
      <w:r w:rsidR="00715278">
        <w:rPr>
          <w:lang w:val="en-CA"/>
        </w:rPr>
        <w:t>he following customer scenarios</w:t>
      </w:r>
      <w:r w:rsidR="00BB2C7F">
        <w:rPr>
          <w:lang w:val="en-CA"/>
        </w:rPr>
        <w:t xml:space="preserve"> </w:t>
      </w:r>
      <w:r>
        <w:rPr>
          <w:lang w:val="en-CA"/>
        </w:rPr>
        <w:t>illustrate how customers use workstations in HPC clusters.</w:t>
      </w:r>
    </w:p>
    <w:p w:rsidR="00E132D8" w:rsidRDefault="00E132D8" w:rsidP="005F001C">
      <w:pPr>
        <w:rPr>
          <w:lang w:val="en-CA"/>
        </w:rPr>
      </w:pPr>
      <w:r>
        <w:rPr>
          <w:lang w:val="en-CA"/>
        </w:rPr>
        <w:t>The first targeted scenario is a business</w:t>
      </w:r>
      <w:r w:rsidR="00B87624">
        <w:rPr>
          <w:lang w:val="en-CA"/>
        </w:rPr>
        <w:t xml:space="preserve"> that</w:t>
      </w:r>
      <w:r>
        <w:rPr>
          <w:lang w:val="en-CA"/>
        </w:rPr>
        <w:t xml:space="preserve"> doesn’t currently have an HPC cluster, but does have client computers sitting idle during predictable times. </w:t>
      </w:r>
      <w:r w:rsidR="00CC44D7">
        <w:rPr>
          <w:lang w:val="en-CA"/>
        </w:rPr>
        <w:t xml:space="preserve">By </w:t>
      </w:r>
      <w:r w:rsidR="00B87624">
        <w:rPr>
          <w:lang w:val="en-CA"/>
        </w:rPr>
        <w:t>creating</w:t>
      </w:r>
      <w:r w:rsidR="00CC44D7">
        <w:rPr>
          <w:lang w:val="en-CA"/>
        </w:rPr>
        <w:t xml:space="preserve"> a cluster of </w:t>
      </w:r>
      <w:r w:rsidR="00B87624">
        <w:rPr>
          <w:lang w:val="en-CA"/>
        </w:rPr>
        <w:t>workstations</w:t>
      </w:r>
      <w:r w:rsidR="00CC44D7">
        <w:rPr>
          <w:lang w:val="en-CA"/>
        </w:rPr>
        <w:t xml:space="preserve">, </w:t>
      </w:r>
      <w:r>
        <w:rPr>
          <w:lang w:val="en-CA"/>
        </w:rPr>
        <w:t>th</w:t>
      </w:r>
      <w:r w:rsidR="00CC44D7">
        <w:rPr>
          <w:lang w:val="en-CA"/>
        </w:rPr>
        <w:t>e</w:t>
      </w:r>
      <w:r>
        <w:rPr>
          <w:lang w:val="en-CA"/>
        </w:rPr>
        <w:t xml:space="preserve"> customer </w:t>
      </w:r>
      <w:r w:rsidR="00CC44D7">
        <w:rPr>
          <w:lang w:val="en-CA"/>
        </w:rPr>
        <w:t xml:space="preserve">has </w:t>
      </w:r>
      <w:r>
        <w:rPr>
          <w:lang w:val="en-CA"/>
        </w:rPr>
        <w:t xml:space="preserve">a way to take advantage of their existing investment in workstations to run HPC jobs. In this scenario, the cluster </w:t>
      </w:r>
      <w:r w:rsidR="00BB2C7F">
        <w:rPr>
          <w:lang w:val="en-CA"/>
        </w:rPr>
        <w:t>is composed of</w:t>
      </w:r>
      <w:r>
        <w:rPr>
          <w:lang w:val="en-CA"/>
        </w:rPr>
        <w:t xml:space="preserve"> a head node and workstation nodes, but will generally have no dedicated compute nodes. In most cases, the cluster will use a single enterprise network for all nodes.</w:t>
      </w:r>
    </w:p>
    <w:p w:rsidR="009B6B03" w:rsidRPr="009B6B03" w:rsidRDefault="00E132D8" w:rsidP="009B6B03">
      <w:pPr>
        <w:rPr>
          <w:lang w:val="en-CA"/>
        </w:rPr>
      </w:pPr>
      <w:r>
        <w:rPr>
          <w:lang w:val="en-CA"/>
        </w:rPr>
        <w:t>In the second targeted scenario, an enterprise has an HPC cluster but also need</w:t>
      </w:r>
      <w:r w:rsidR="00670B9E">
        <w:rPr>
          <w:lang w:val="en-CA"/>
        </w:rPr>
        <w:t>s</w:t>
      </w:r>
      <w:r>
        <w:rPr>
          <w:lang w:val="en-CA"/>
        </w:rPr>
        <w:t xml:space="preserve"> to run some jobs across a larger cluster and wants to use their </w:t>
      </w:r>
      <w:r w:rsidR="00B94B46">
        <w:rPr>
          <w:lang w:val="en-CA"/>
        </w:rPr>
        <w:t>existing workstations to expand the cluster during off-hours. Workstations nodes usually don’t have multiple high</w:t>
      </w:r>
      <w:r w:rsidR="009523CE">
        <w:rPr>
          <w:lang w:val="en-CA"/>
        </w:rPr>
        <w:t>-</w:t>
      </w:r>
      <w:r w:rsidR="00B94B46">
        <w:rPr>
          <w:lang w:val="en-CA"/>
        </w:rPr>
        <w:t xml:space="preserve">speed network cards and won’t have direct connections to the HPC clusters’ </w:t>
      </w:r>
      <w:r w:rsidR="00670B9E">
        <w:rPr>
          <w:lang w:val="en-CA"/>
        </w:rPr>
        <w:t>p</w:t>
      </w:r>
      <w:r w:rsidR="00B94B46">
        <w:rPr>
          <w:lang w:val="en-CA"/>
        </w:rPr>
        <w:t xml:space="preserve">rivate and </w:t>
      </w:r>
      <w:r w:rsidR="00670B9E">
        <w:rPr>
          <w:lang w:val="en-CA"/>
        </w:rPr>
        <w:t>a</w:t>
      </w:r>
      <w:r w:rsidR="00B94B46">
        <w:rPr>
          <w:lang w:val="en-CA"/>
        </w:rPr>
        <w:t>pplication networks</w:t>
      </w:r>
      <w:r w:rsidR="00B87624">
        <w:rPr>
          <w:lang w:val="en-CA"/>
        </w:rPr>
        <w:t>.</w:t>
      </w:r>
      <w:r w:rsidR="00CC44D7">
        <w:rPr>
          <w:lang w:val="en-CA"/>
        </w:rPr>
        <w:t xml:space="preserve"> </w:t>
      </w:r>
      <w:r w:rsidR="00B87624">
        <w:rPr>
          <w:lang w:val="en-CA"/>
        </w:rPr>
        <w:t xml:space="preserve">Workstations </w:t>
      </w:r>
      <w:r w:rsidR="00B94B46">
        <w:t>attached to clusters through an enterprise network will not provide performance</w:t>
      </w:r>
      <w:r w:rsidR="001D4662">
        <w:t xml:space="preserve"> as high</w:t>
      </w:r>
      <w:r w:rsidR="00B94B46">
        <w:t xml:space="preserve"> or reliab</w:t>
      </w:r>
      <w:r w:rsidR="001D4662">
        <w:t>le</w:t>
      </w:r>
      <w:r w:rsidR="00B94B46">
        <w:t xml:space="preserve"> as dedicated compute nodes managed by HPC services running on the head node.</w:t>
      </w:r>
    </w:p>
    <w:p w:rsidR="00956E42" w:rsidRDefault="00956E42" w:rsidP="00956E42">
      <w:pPr>
        <w:pStyle w:val="Heading1"/>
        <w:rPr>
          <w:lang w:val="en-CA"/>
        </w:rPr>
      </w:pPr>
      <w:bookmarkStart w:id="9" w:name="_Toc273360440"/>
      <w:r>
        <w:rPr>
          <w:lang w:val="en-CA"/>
        </w:rPr>
        <w:t xml:space="preserve">Advantages of </w:t>
      </w:r>
      <w:r w:rsidR="00CC44D7">
        <w:rPr>
          <w:lang w:val="en-CA"/>
        </w:rPr>
        <w:t>Adding</w:t>
      </w:r>
      <w:r w:rsidR="0052103A">
        <w:rPr>
          <w:lang w:val="en-CA"/>
        </w:rPr>
        <w:t xml:space="preserve"> Workstations</w:t>
      </w:r>
      <w:r w:rsidR="00CC44D7">
        <w:rPr>
          <w:lang w:val="en-CA"/>
        </w:rPr>
        <w:t xml:space="preserve"> to HPC Clusters</w:t>
      </w:r>
      <w:bookmarkEnd w:id="9"/>
    </w:p>
    <w:p w:rsidR="00465672" w:rsidRDefault="00465672" w:rsidP="00DC59D3">
      <w:pPr>
        <w:rPr>
          <w:lang w:val="en-CA"/>
        </w:rPr>
      </w:pPr>
      <w:r>
        <w:rPr>
          <w:lang w:val="en-CA"/>
        </w:rPr>
        <w:t xml:space="preserve">Adding </w:t>
      </w:r>
      <w:r w:rsidR="00B87624">
        <w:rPr>
          <w:lang w:val="en-CA"/>
        </w:rPr>
        <w:t>workstations</w:t>
      </w:r>
      <w:r>
        <w:rPr>
          <w:lang w:val="en-CA"/>
        </w:rPr>
        <w:t xml:space="preserve"> to your HPC environment, or </w:t>
      </w:r>
      <w:r w:rsidR="00B87624">
        <w:rPr>
          <w:lang w:val="en-CA"/>
        </w:rPr>
        <w:t xml:space="preserve">using them to </w:t>
      </w:r>
      <w:r>
        <w:rPr>
          <w:lang w:val="en-CA"/>
        </w:rPr>
        <w:t>crea</w:t>
      </w:r>
      <w:r w:rsidR="001E6B01">
        <w:rPr>
          <w:lang w:val="en-CA"/>
        </w:rPr>
        <w:t>t</w:t>
      </w:r>
      <w:r w:rsidR="00B87624">
        <w:rPr>
          <w:lang w:val="en-CA"/>
        </w:rPr>
        <w:t>e</w:t>
      </w:r>
      <w:r w:rsidR="001E6B01">
        <w:rPr>
          <w:lang w:val="en-CA"/>
        </w:rPr>
        <w:t xml:space="preserve"> your first HPC environment, gives you the ability to use your computing resources more effectively and efficiently. You have tens, hundreds, even thousands of Windows</w:t>
      </w:r>
      <w:r w:rsidR="00D7090F">
        <w:rPr>
          <w:lang w:val="en-CA"/>
        </w:rPr>
        <w:t>-based computers</w:t>
      </w:r>
      <w:r w:rsidR="001E6B01">
        <w:rPr>
          <w:lang w:val="en-CA"/>
        </w:rPr>
        <w:t xml:space="preserve"> that sit idle every night. Now you can let them work on parallel computing tasks when they’d otherwise be doing nothing.</w:t>
      </w:r>
    </w:p>
    <w:p w:rsidR="001E6B01" w:rsidRDefault="001E6B01" w:rsidP="00DC59D3">
      <w:pPr>
        <w:rPr>
          <w:lang w:val="en-CA"/>
        </w:rPr>
      </w:pPr>
      <w:r>
        <w:rPr>
          <w:lang w:val="en-CA"/>
        </w:rPr>
        <w:t xml:space="preserve">If you currently have an HPC cluster, adding </w:t>
      </w:r>
      <w:proofErr w:type="gramStart"/>
      <w:r>
        <w:rPr>
          <w:lang w:val="en-CA"/>
        </w:rPr>
        <w:t xml:space="preserve">a </w:t>
      </w:r>
      <w:r w:rsidR="00CC44D7">
        <w:rPr>
          <w:lang w:val="en-CA"/>
        </w:rPr>
        <w:t>w</w:t>
      </w:r>
      <w:r>
        <w:rPr>
          <w:lang w:val="en-CA"/>
        </w:rPr>
        <w:t>orkstations</w:t>
      </w:r>
      <w:proofErr w:type="gramEnd"/>
      <w:r>
        <w:rPr>
          <w:lang w:val="en-CA"/>
        </w:rPr>
        <w:t xml:space="preserve"> allows you to expand your cluster for jobs that require more processing width without having to buy and license dedicated compute nodes. </w:t>
      </w:r>
    </w:p>
    <w:p w:rsidR="005B4F9A" w:rsidRDefault="005B4F9A" w:rsidP="00DC59D3">
      <w:pPr>
        <w:rPr>
          <w:lang w:val="en-CA"/>
        </w:rPr>
      </w:pPr>
      <w:r>
        <w:rPr>
          <w:lang w:val="en-CA"/>
        </w:rPr>
        <w:t xml:space="preserve">Where you don’t currently have an HPC cluster, creating a </w:t>
      </w:r>
      <w:r w:rsidR="00CC44D7">
        <w:rPr>
          <w:lang w:val="en-CA"/>
        </w:rPr>
        <w:t>c</w:t>
      </w:r>
      <w:r>
        <w:rPr>
          <w:lang w:val="en-CA"/>
        </w:rPr>
        <w:t xml:space="preserve">luster of </w:t>
      </w:r>
      <w:r w:rsidR="00CC44D7">
        <w:rPr>
          <w:lang w:val="en-CA"/>
        </w:rPr>
        <w:t>w</w:t>
      </w:r>
      <w:r>
        <w:rPr>
          <w:lang w:val="en-CA"/>
        </w:rPr>
        <w:t>orkstations gives you the ability to work with HPC clusters for your workloads that can benefit from the parallel processing capabilities of an HPC cluster without having to make a large initial investment in dedicated compute nodes.</w:t>
      </w:r>
    </w:p>
    <w:p w:rsidR="005B4F9A" w:rsidRDefault="00353FDA" w:rsidP="00DC59D3">
      <w:pPr>
        <w:rPr>
          <w:lang w:val="en-CA"/>
        </w:rPr>
      </w:pPr>
      <w:r>
        <w:rPr>
          <w:lang w:val="en-CA"/>
        </w:rPr>
        <w:t xml:space="preserve">Another advantage of adding workstations to your HPC cluster is the ability to use 32-bit workstations as well as 64-bit. </w:t>
      </w:r>
      <w:r w:rsidR="00BE24BF">
        <w:rPr>
          <w:lang w:val="en-CA"/>
        </w:rPr>
        <w:t xml:space="preserve">This </w:t>
      </w:r>
      <w:r w:rsidR="00AA4BFA">
        <w:rPr>
          <w:lang w:val="en-CA"/>
        </w:rPr>
        <w:t>allows you</w:t>
      </w:r>
      <w:r w:rsidR="00BE24BF">
        <w:rPr>
          <w:lang w:val="en-CA"/>
        </w:rPr>
        <w:t xml:space="preserve"> to target a 32-bit platform with specific</w:t>
      </w:r>
      <w:r w:rsidR="005B4F9A">
        <w:rPr>
          <w:lang w:val="en-CA"/>
        </w:rPr>
        <w:t xml:space="preserve"> applications </w:t>
      </w:r>
      <w:r w:rsidR="00BE24BF">
        <w:rPr>
          <w:lang w:val="en-CA"/>
        </w:rPr>
        <w:t>that will run better there.</w:t>
      </w:r>
    </w:p>
    <w:p w:rsidR="00956E42" w:rsidRDefault="00956E42" w:rsidP="00956E42">
      <w:pPr>
        <w:pStyle w:val="Heading1"/>
        <w:rPr>
          <w:lang w:val="en-CA"/>
        </w:rPr>
      </w:pPr>
      <w:bookmarkStart w:id="10" w:name="_Toc273360441"/>
      <w:r>
        <w:rPr>
          <w:lang w:val="en-CA"/>
        </w:rPr>
        <w:t>Requirements</w:t>
      </w:r>
      <w:bookmarkEnd w:id="10"/>
    </w:p>
    <w:p w:rsidR="00AA4BFA" w:rsidRDefault="007E148D" w:rsidP="00DC59D3">
      <w:pPr>
        <w:rPr>
          <w:lang w:val="en-CA"/>
        </w:rPr>
      </w:pPr>
      <w:r>
        <w:rPr>
          <w:lang w:val="en-CA"/>
        </w:rPr>
        <w:t xml:space="preserve">Table </w:t>
      </w:r>
      <w:r w:rsidR="00D471B4">
        <w:rPr>
          <w:lang w:val="en-CA"/>
        </w:rPr>
        <w:fldChar w:fldCharType="begin"/>
      </w:r>
      <w:r>
        <w:rPr>
          <w:lang w:val="en-CA"/>
        </w:rPr>
        <w:instrText xml:space="preserve"> SEQ Table \# "0" \* MERGEFORMAT </w:instrText>
      </w:r>
      <w:r w:rsidR="00D471B4">
        <w:rPr>
          <w:lang w:val="en-CA"/>
        </w:rPr>
        <w:fldChar w:fldCharType="separate"/>
      </w:r>
      <w:r w:rsidR="00A24FFA">
        <w:rPr>
          <w:noProof/>
          <w:lang w:val="en-CA"/>
        </w:rPr>
        <w:t>1</w:t>
      </w:r>
      <w:r w:rsidR="00D471B4">
        <w:rPr>
          <w:lang w:val="en-CA"/>
        </w:rPr>
        <w:fldChar w:fldCharType="end"/>
      </w:r>
      <w:r>
        <w:rPr>
          <w:lang w:val="en-CA"/>
        </w:rPr>
        <w:t xml:space="preserve"> shows the </w:t>
      </w:r>
      <w:r w:rsidR="00AA4BFA">
        <w:rPr>
          <w:lang w:val="en-CA"/>
        </w:rPr>
        <w:t xml:space="preserve">basic system requirements for a Windows HPC Server 2008 R2 </w:t>
      </w:r>
      <w:r w:rsidR="00CC44D7">
        <w:rPr>
          <w:lang w:val="en-CA"/>
        </w:rPr>
        <w:t>c</w:t>
      </w:r>
      <w:r w:rsidR="00AA4BFA">
        <w:rPr>
          <w:lang w:val="en-CA"/>
        </w:rPr>
        <w:t xml:space="preserve">luster of </w:t>
      </w:r>
      <w:r w:rsidR="00CC44D7">
        <w:rPr>
          <w:lang w:val="en-CA"/>
        </w:rPr>
        <w:t>w</w:t>
      </w:r>
      <w:r w:rsidR="00AA4BFA">
        <w:rPr>
          <w:lang w:val="en-CA"/>
        </w:rPr>
        <w:t>orkstations</w:t>
      </w:r>
      <w:r w:rsidR="00F16CB0">
        <w:rPr>
          <w:lang w:val="en-CA"/>
        </w:rPr>
        <w:t xml:space="preserve">. </w:t>
      </w:r>
      <w:r>
        <w:rPr>
          <w:lang w:val="en-CA"/>
        </w:rPr>
        <w:t xml:space="preserve">Where there are compute nodes as part of the </w:t>
      </w:r>
      <w:r w:rsidR="00CC44D7">
        <w:rPr>
          <w:lang w:val="en-CA"/>
        </w:rPr>
        <w:t>cluster</w:t>
      </w:r>
      <w:r>
        <w:rPr>
          <w:lang w:val="en-CA"/>
        </w:rPr>
        <w:t>, the requirements for the compute nodes are</w:t>
      </w:r>
      <w:r w:rsidR="003F3AA4">
        <w:rPr>
          <w:lang w:val="en-CA"/>
        </w:rPr>
        <w:t xml:space="preserve"> the same as for the head node</w:t>
      </w:r>
      <w:r w:rsidR="00602956">
        <w:rPr>
          <w:lang w:val="en-CA"/>
        </w:rPr>
        <w:t xml:space="preserve"> except that they can be running Windows Server 2008 or Windows Server 2008 R2</w:t>
      </w:r>
      <w:r w:rsidR="003F3AA4">
        <w:rPr>
          <w:lang w:val="en-CA"/>
        </w:rPr>
        <w:t>.</w:t>
      </w:r>
      <w:r w:rsidR="00602956">
        <w:rPr>
          <w:lang w:val="en-CA"/>
        </w:rPr>
        <w:t xml:space="preserve"> Additionally, all nodes in the cluster must be joined to the same Active Directory domain as the head node.</w:t>
      </w:r>
    </w:p>
    <w:p w:rsidR="007E148D" w:rsidRDefault="007E148D" w:rsidP="007E148D">
      <w:pPr>
        <w:pStyle w:val="Caption"/>
        <w:keepNext/>
      </w:pPr>
      <w:proofErr w:type="gramStart"/>
      <w:r>
        <w:t xml:space="preserve">Table </w:t>
      </w:r>
      <w:fldSimple w:instr=" SEQ Table \c \* ARABIC ">
        <w:r w:rsidR="00A24FFA">
          <w:rPr>
            <w:noProof/>
          </w:rPr>
          <w:t>1</w:t>
        </w:r>
      </w:fldSimple>
      <w:r>
        <w:t>.</w:t>
      </w:r>
      <w:proofErr w:type="gramEnd"/>
      <w:r>
        <w:t xml:space="preserve"> Basic System Requirements</w:t>
      </w:r>
    </w:p>
    <w:tbl>
      <w:tblPr>
        <w:tblStyle w:val="MediumShading1-Accent12"/>
        <w:tblW w:w="0" w:type="auto"/>
        <w:tblLook w:val="04A0"/>
      </w:tblPr>
      <w:tblGrid>
        <w:gridCol w:w="2712"/>
        <w:gridCol w:w="2712"/>
        <w:gridCol w:w="2712"/>
      </w:tblGrid>
      <w:tr w:rsidR="00F16CB0" w:rsidTr="00632945">
        <w:trPr>
          <w:cnfStyle w:val="100000000000"/>
          <w:tblHeader/>
        </w:trPr>
        <w:tc>
          <w:tcPr>
            <w:cnfStyle w:val="001000000000"/>
            <w:tcW w:w="2712" w:type="dxa"/>
          </w:tcPr>
          <w:p w:rsidR="00F16CB0" w:rsidRDefault="00D8177F" w:rsidP="00DC59D3">
            <w:pPr>
              <w:rPr>
                <w:lang w:val="en-CA"/>
              </w:rPr>
            </w:pPr>
            <w:r>
              <w:rPr>
                <w:lang w:val="en-CA"/>
              </w:rPr>
              <w:t>Component</w:t>
            </w:r>
          </w:p>
        </w:tc>
        <w:tc>
          <w:tcPr>
            <w:tcW w:w="2712" w:type="dxa"/>
          </w:tcPr>
          <w:p w:rsidR="00F16CB0" w:rsidRDefault="00F16CB0" w:rsidP="00DC59D3">
            <w:pPr>
              <w:cnfStyle w:val="100000000000"/>
              <w:rPr>
                <w:lang w:val="en-CA"/>
              </w:rPr>
            </w:pPr>
            <w:r>
              <w:rPr>
                <w:lang w:val="en-CA"/>
              </w:rPr>
              <w:t>Head Node</w:t>
            </w:r>
          </w:p>
        </w:tc>
        <w:tc>
          <w:tcPr>
            <w:tcW w:w="2712" w:type="dxa"/>
          </w:tcPr>
          <w:p w:rsidR="00F16CB0" w:rsidRDefault="00F16CB0" w:rsidP="00DC59D3">
            <w:pPr>
              <w:cnfStyle w:val="100000000000"/>
              <w:rPr>
                <w:lang w:val="en-CA"/>
              </w:rPr>
            </w:pPr>
            <w:r>
              <w:rPr>
                <w:lang w:val="en-CA"/>
              </w:rPr>
              <w:t>Workstation Node</w:t>
            </w:r>
          </w:p>
        </w:tc>
      </w:tr>
      <w:tr w:rsidR="00F16CB0" w:rsidTr="007E148D">
        <w:trPr>
          <w:cnfStyle w:val="000000100000"/>
        </w:trPr>
        <w:tc>
          <w:tcPr>
            <w:cnfStyle w:val="001000000000"/>
            <w:tcW w:w="2712" w:type="dxa"/>
          </w:tcPr>
          <w:p w:rsidR="00F16CB0" w:rsidRDefault="00F16CB0" w:rsidP="00DC59D3">
            <w:pPr>
              <w:rPr>
                <w:lang w:val="en-CA"/>
              </w:rPr>
            </w:pPr>
            <w:r>
              <w:rPr>
                <w:lang w:val="en-CA"/>
              </w:rPr>
              <w:t>Processor</w:t>
            </w:r>
          </w:p>
        </w:tc>
        <w:tc>
          <w:tcPr>
            <w:tcW w:w="2712" w:type="dxa"/>
          </w:tcPr>
          <w:p w:rsidR="00F16CB0" w:rsidRDefault="00E11F20" w:rsidP="00C91F42">
            <w:pPr>
              <w:cnfStyle w:val="000000100000"/>
              <w:rPr>
                <w:lang w:val="en-CA"/>
              </w:rPr>
            </w:pPr>
            <w:r>
              <w:rPr>
                <w:lang w:val="en-CA"/>
              </w:rPr>
              <w:t>x64</w:t>
            </w:r>
            <w:r w:rsidR="00C91F42">
              <w:rPr>
                <w:lang w:val="en-CA"/>
              </w:rPr>
              <w:t>-based</w:t>
            </w:r>
            <w:r>
              <w:rPr>
                <w:lang w:val="en-CA"/>
              </w:rPr>
              <w:t xml:space="preserve"> </w:t>
            </w:r>
          </w:p>
        </w:tc>
        <w:tc>
          <w:tcPr>
            <w:tcW w:w="2712" w:type="dxa"/>
          </w:tcPr>
          <w:p w:rsidR="00F16CB0" w:rsidRDefault="00C91F42" w:rsidP="00C91F42">
            <w:pPr>
              <w:cnfStyle w:val="000000100000"/>
              <w:rPr>
                <w:lang w:val="en-CA"/>
              </w:rPr>
            </w:pPr>
            <w:r>
              <w:rPr>
                <w:lang w:val="en-CA"/>
              </w:rPr>
              <w:t xml:space="preserve">x86- </w:t>
            </w:r>
            <w:r w:rsidR="007E148D">
              <w:rPr>
                <w:lang w:val="en-CA"/>
              </w:rPr>
              <w:t xml:space="preserve">or </w:t>
            </w:r>
            <w:r>
              <w:rPr>
                <w:lang w:val="en-CA"/>
              </w:rPr>
              <w:t>x64-based</w:t>
            </w:r>
          </w:p>
        </w:tc>
      </w:tr>
      <w:tr w:rsidR="00D8177F" w:rsidTr="007E148D">
        <w:trPr>
          <w:cnfStyle w:val="000000010000"/>
        </w:trPr>
        <w:tc>
          <w:tcPr>
            <w:cnfStyle w:val="001000000000"/>
            <w:tcW w:w="2712" w:type="dxa"/>
          </w:tcPr>
          <w:p w:rsidR="00D8177F" w:rsidRDefault="007E148D" w:rsidP="007E148D">
            <w:pPr>
              <w:ind w:left="360"/>
              <w:rPr>
                <w:lang w:val="en-CA"/>
              </w:rPr>
            </w:pPr>
            <w:r>
              <w:rPr>
                <w:lang w:val="en-CA"/>
              </w:rPr>
              <w:t xml:space="preserve">Maximum CPU </w:t>
            </w:r>
            <w:r w:rsidR="00D8177F">
              <w:rPr>
                <w:lang w:val="en-CA"/>
              </w:rPr>
              <w:t>Sockets</w:t>
            </w:r>
          </w:p>
        </w:tc>
        <w:tc>
          <w:tcPr>
            <w:tcW w:w="2712" w:type="dxa"/>
          </w:tcPr>
          <w:p w:rsidR="00D8177F" w:rsidRDefault="00D8177F" w:rsidP="00DC59D3">
            <w:pPr>
              <w:cnfStyle w:val="000000010000"/>
              <w:rPr>
                <w:lang w:val="en-CA"/>
              </w:rPr>
            </w:pPr>
            <w:r>
              <w:rPr>
                <w:lang w:val="en-CA"/>
              </w:rPr>
              <w:t>4 (8 with Enterprise Edition)</w:t>
            </w:r>
          </w:p>
        </w:tc>
        <w:tc>
          <w:tcPr>
            <w:tcW w:w="2712" w:type="dxa"/>
          </w:tcPr>
          <w:p w:rsidR="00D8177F" w:rsidRDefault="00D8177F" w:rsidP="00DC59D3">
            <w:pPr>
              <w:cnfStyle w:val="000000010000"/>
              <w:rPr>
                <w:lang w:val="en-CA"/>
              </w:rPr>
            </w:pPr>
            <w:r>
              <w:rPr>
                <w:lang w:val="en-CA"/>
              </w:rPr>
              <w:t>2</w:t>
            </w:r>
          </w:p>
        </w:tc>
      </w:tr>
      <w:tr w:rsidR="00D8177F" w:rsidTr="007E148D">
        <w:trPr>
          <w:cnfStyle w:val="000000100000"/>
        </w:trPr>
        <w:tc>
          <w:tcPr>
            <w:cnfStyle w:val="001000000000"/>
            <w:tcW w:w="2712" w:type="dxa"/>
          </w:tcPr>
          <w:p w:rsidR="00D8177F" w:rsidRDefault="00D8177F" w:rsidP="00D8177F">
            <w:pPr>
              <w:rPr>
                <w:lang w:val="en-CA"/>
              </w:rPr>
            </w:pPr>
            <w:r>
              <w:rPr>
                <w:lang w:val="en-CA"/>
              </w:rPr>
              <w:t>RAM</w:t>
            </w:r>
          </w:p>
        </w:tc>
        <w:tc>
          <w:tcPr>
            <w:tcW w:w="2712" w:type="dxa"/>
          </w:tcPr>
          <w:p w:rsidR="00D8177F" w:rsidRDefault="00D8177F" w:rsidP="00D8177F">
            <w:pPr>
              <w:cnfStyle w:val="000000100000"/>
              <w:rPr>
                <w:lang w:val="en-CA"/>
              </w:rPr>
            </w:pPr>
            <w:r>
              <w:rPr>
                <w:lang w:val="en-CA"/>
              </w:rPr>
              <w:t>512 M</w:t>
            </w:r>
            <w:r w:rsidR="00F77CC9">
              <w:rPr>
                <w:lang w:val="en-CA"/>
              </w:rPr>
              <w:t>B</w:t>
            </w:r>
            <w:r>
              <w:rPr>
                <w:lang w:val="en-CA"/>
              </w:rPr>
              <w:t xml:space="preserve"> </w:t>
            </w:r>
          </w:p>
        </w:tc>
        <w:tc>
          <w:tcPr>
            <w:tcW w:w="2712" w:type="dxa"/>
          </w:tcPr>
          <w:p w:rsidR="00D8177F" w:rsidRDefault="001C6F84" w:rsidP="00D8177F">
            <w:pPr>
              <w:cnfStyle w:val="000000100000"/>
              <w:rPr>
                <w:lang w:val="en-CA"/>
              </w:rPr>
            </w:pPr>
            <w:r>
              <w:rPr>
                <w:lang w:val="en-CA"/>
              </w:rPr>
              <w:t>1</w:t>
            </w:r>
            <w:r w:rsidR="007E148D">
              <w:rPr>
                <w:lang w:val="en-CA"/>
              </w:rPr>
              <w:t xml:space="preserve"> </w:t>
            </w:r>
            <w:r>
              <w:rPr>
                <w:lang w:val="en-CA"/>
              </w:rPr>
              <w:t>GB (x86),</w:t>
            </w:r>
            <w:r w:rsidR="00D8177F">
              <w:rPr>
                <w:lang w:val="en-CA"/>
              </w:rPr>
              <w:t xml:space="preserve"> 2</w:t>
            </w:r>
            <w:r w:rsidR="00F77CC9">
              <w:rPr>
                <w:lang w:val="en-CA"/>
              </w:rPr>
              <w:t xml:space="preserve"> </w:t>
            </w:r>
            <w:r w:rsidR="00D8177F">
              <w:rPr>
                <w:lang w:val="en-CA"/>
              </w:rPr>
              <w:t>GB (x64)</w:t>
            </w:r>
          </w:p>
        </w:tc>
      </w:tr>
      <w:tr w:rsidR="001C6F84" w:rsidTr="007E148D">
        <w:trPr>
          <w:cnfStyle w:val="000000010000"/>
        </w:trPr>
        <w:tc>
          <w:tcPr>
            <w:cnfStyle w:val="001000000000"/>
            <w:tcW w:w="2712" w:type="dxa"/>
          </w:tcPr>
          <w:p w:rsidR="001C6F84" w:rsidRDefault="001C6F84" w:rsidP="001C6F84">
            <w:pPr>
              <w:ind w:left="360"/>
              <w:rPr>
                <w:lang w:val="en-CA"/>
              </w:rPr>
            </w:pPr>
            <w:r>
              <w:rPr>
                <w:lang w:val="en-CA"/>
              </w:rPr>
              <w:t>Maximum RAM</w:t>
            </w:r>
          </w:p>
        </w:tc>
        <w:tc>
          <w:tcPr>
            <w:tcW w:w="2712" w:type="dxa"/>
          </w:tcPr>
          <w:p w:rsidR="001C6F84" w:rsidRDefault="001C6F84" w:rsidP="00E11F20">
            <w:pPr>
              <w:cnfStyle w:val="000000010000"/>
              <w:rPr>
                <w:lang w:val="en-CA"/>
              </w:rPr>
            </w:pPr>
            <w:r>
              <w:rPr>
                <w:lang w:val="en-CA"/>
              </w:rPr>
              <w:t>32 GB(Standard</w:t>
            </w:r>
            <w:r w:rsidR="005B6C10">
              <w:rPr>
                <w:lang w:val="en-CA"/>
              </w:rPr>
              <w:t xml:space="preserve"> Edition</w:t>
            </w:r>
            <w:r>
              <w:rPr>
                <w:lang w:val="en-CA"/>
              </w:rPr>
              <w:t>), 128 GB (HPC</w:t>
            </w:r>
            <w:r w:rsidR="005B6C10">
              <w:rPr>
                <w:lang w:val="en-CA"/>
              </w:rPr>
              <w:t xml:space="preserve"> Edition</w:t>
            </w:r>
            <w:r>
              <w:rPr>
                <w:lang w:val="en-CA"/>
              </w:rPr>
              <w:t>), 2</w:t>
            </w:r>
            <w:r w:rsidR="00F77CC9">
              <w:rPr>
                <w:lang w:val="en-CA"/>
              </w:rPr>
              <w:t xml:space="preserve"> terabyte</w:t>
            </w:r>
            <w:r w:rsidR="0021430A">
              <w:rPr>
                <w:lang w:val="en-CA"/>
              </w:rPr>
              <w:t>s</w:t>
            </w:r>
            <w:r>
              <w:rPr>
                <w:lang w:val="en-CA"/>
              </w:rPr>
              <w:t xml:space="preserve"> (Enterprise</w:t>
            </w:r>
            <w:r w:rsidR="005B6C10">
              <w:rPr>
                <w:lang w:val="en-CA"/>
              </w:rPr>
              <w:t xml:space="preserve"> Edition</w:t>
            </w:r>
            <w:r>
              <w:rPr>
                <w:lang w:val="en-CA"/>
              </w:rPr>
              <w:t>)</w:t>
            </w:r>
          </w:p>
        </w:tc>
        <w:tc>
          <w:tcPr>
            <w:tcW w:w="2712" w:type="dxa"/>
          </w:tcPr>
          <w:p w:rsidR="001C6F84" w:rsidRDefault="001C6F84" w:rsidP="00D8177F">
            <w:pPr>
              <w:cnfStyle w:val="000000010000"/>
              <w:rPr>
                <w:lang w:val="en-CA"/>
              </w:rPr>
            </w:pPr>
            <w:r>
              <w:rPr>
                <w:lang w:val="en-CA"/>
              </w:rPr>
              <w:t>4</w:t>
            </w:r>
            <w:r w:rsidR="007E148D">
              <w:rPr>
                <w:lang w:val="en-CA"/>
              </w:rPr>
              <w:t xml:space="preserve"> </w:t>
            </w:r>
            <w:r>
              <w:rPr>
                <w:lang w:val="en-CA"/>
              </w:rPr>
              <w:t>GB (x86), 192 GB (x64)</w:t>
            </w:r>
          </w:p>
        </w:tc>
      </w:tr>
      <w:tr w:rsidR="00D8177F" w:rsidTr="007E148D">
        <w:trPr>
          <w:cnfStyle w:val="000000100000"/>
        </w:trPr>
        <w:tc>
          <w:tcPr>
            <w:cnfStyle w:val="001000000000"/>
            <w:tcW w:w="2712" w:type="dxa"/>
          </w:tcPr>
          <w:p w:rsidR="00D8177F" w:rsidRDefault="00D8177F" w:rsidP="00D8177F">
            <w:pPr>
              <w:rPr>
                <w:lang w:val="en-CA"/>
              </w:rPr>
            </w:pPr>
            <w:r>
              <w:rPr>
                <w:lang w:val="en-CA"/>
              </w:rPr>
              <w:t>Network</w:t>
            </w:r>
          </w:p>
        </w:tc>
        <w:tc>
          <w:tcPr>
            <w:tcW w:w="2712" w:type="dxa"/>
          </w:tcPr>
          <w:p w:rsidR="00D8177F" w:rsidRDefault="00D8177F" w:rsidP="00D8177F">
            <w:pPr>
              <w:cnfStyle w:val="000000100000"/>
              <w:rPr>
                <w:lang w:val="en-CA"/>
              </w:rPr>
            </w:pPr>
            <w:r>
              <w:rPr>
                <w:lang w:val="en-CA"/>
              </w:rPr>
              <w:t xml:space="preserve">1 </w:t>
            </w:r>
            <w:r w:rsidR="00F14E80">
              <w:rPr>
                <w:lang w:val="en-CA"/>
              </w:rPr>
              <w:t>n</w:t>
            </w:r>
            <w:r>
              <w:rPr>
                <w:lang w:val="en-CA"/>
              </w:rPr>
              <w:t xml:space="preserve">etwork </w:t>
            </w:r>
            <w:r w:rsidR="00F14E80">
              <w:rPr>
                <w:lang w:val="en-CA"/>
              </w:rPr>
              <w:t>i</w:t>
            </w:r>
            <w:r>
              <w:rPr>
                <w:lang w:val="en-CA"/>
              </w:rPr>
              <w:t xml:space="preserve">nterface </w:t>
            </w:r>
            <w:r w:rsidR="00F14E80">
              <w:rPr>
                <w:lang w:val="en-CA"/>
              </w:rPr>
              <w:t>c</w:t>
            </w:r>
            <w:r>
              <w:rPr>
                <w:lang w:val="en-CA"/>
              </w:rPr>
              <w:t>ard</w:t>
            </w:r>
          </w:p>
        </w:tc>
        <w:tc>
          <w:tcPr>
            <w:tcW w:w="2712" w:type="dxa"/>
          </w:tcPr>
          <w:p w:rsidR="00D8177F" w:rsidRDefault="00D8177F" w:rsidP="00D8177F">
            <w:pPr>
              <w:cnfStyle w:val="000000100000"/>
              <w:rPr>
                <w:lang w:val="en-CA"/>
              </w:rPr>
            </w:pPr>
            <w:r>
              <w:rPr>
                <w:lang w:val="en-CA"/>
              </w:rPr>
              <w:t xml:space="preserve">1 </w:t>
            </w:r>
            <w:r w:rsidR="00F14E80">
              <w:rPr>
                <w:lang w:val="en-CA"/>
              </w:rPr>
              <w:t>n</w:t>
            </w:r>
            <w:r>
              <w:rPr>
                <w:lang w:val="en-CA"/>
              </w:rPr>
              <w:t xml:space="preserve">etwork </w:t>
            </w:r>
            <w:r w:rsidR="00F14E80">
              <w:rPr>
                <w:lang w:val="en-CA"/>
              </w:rPr>
              <w:t>i</w:t>
            </w:r>
            <w:r>
              <w:rPr>
                <w:lang w:val="en-CA"/>
              </w:rPr>
              <w:t xml:space="preserve">nterface </w:t>
            </w:r>
            <w:r w:rsidR="00F14E80">
              <w:rPr>
                <w:lang w:val="en-CA"/>
              </w:rPr>
              <w:t>c</w:t>
            </w:r>
            <w:r>
              <w:rPr>
                <w:lang w:val="en-CA"/>
              </w:rPr>
              <w:t>ard</w:t>
            </w:r>
          </w:p>
        </w:tc>
      </w:tr>
      <w:tr w:rsidR="00D8177F" w:rsidTr="007E148D">
        <w:trPr>
          <w:cnfStyle w:val="000000010000"/>
        </w:trPr>
        <w:tc>
          <w:tcPr>
            <w:cnfStyle w:val="001000000000"/>
            <w:tcW w:w="2712" w:type="dxa"/>
          </w:tcPr>
          <w:p w:rsidR="00D8177F" w:rsidRDefault="00D8177F" w:rsidP="00D8177F">
            <w:pPr>
              <w:rPr>
                <w:lang w:val="en-CA"/>
              </w:rPr>
            </w:pPr>
            <w:r>
              <w:rPr>
                <w:lang w:val="en-CA"/>
              </w:rPr>
              <w:t>Operating System</w:t>
            </w:r>
          </w:p>
        </w:tc>
        <w:tc>
          <w:tcPr>
            <w:tcW w:w="2712" w:type="dxa"/>
          </w:tcPr>
          <w:p w:rsidR="00D8177F" w:rsidRDefault="00D8177F" w:rsidP="00C91F42">
            <w:pPr>
              <w:cnfStyle w:val="000000010000"/>
              <w:rPr>
                <w:lang w:val="en-CA"/>
              </w:rPr>
            </w:pPr>
            <w:r>
              <w:rPr>
                <w:lang w:val="en-CA"/>
              </w:rPr>
              <w:t>Windows Server 2008 R2</w:t>
            </w:r>
            <w:r w:rsidR="00C91F42">
              <w:rPr>
                <w:lang w:val="en-CA"/>
              </w:rPr>
              <w:t xml:space="preserve"> </w:t>
            </w:r>
          </w:p>
        </w:tc>
        <w:tc>
          <w:tcPr>
            <w:tcW w:w="2712" w:type="dxa"/>
          </w:tcPr>
          <w:p w:rsidR="00D8177F" w:rsidRDefault="00D8177F" w:rsidP="00D8177F">
            <w:pPr>
              <w:cnfStyle w:val="000000010000"/>
              <w:rPr>
                <w:lang w:val="en-CA"/>
              </w:rPr>
            </w:pPr>
            <w:r>
              <w:rPr>
                <w:lang w:val="en-CA"/>
              </w:rPr>
              <w:t xml:space="preserve">Windows 7 </w:t>
            </w:r>
          </w:p>
        </w:tc>
      </w:tr>
      <w:tr w:rsidR="00D8177F" w:rsidTr="007E148D">
        <w:trPr>
          <w:cnfStyle w:val="000000100000"/>
        </w:trPr>
        <w:tc>
          <w:tcPr>
            <w:cnfStyle w:val="001000000000"/>
            <w:tcW w:w="2712" w:type="dxa"/>
          </w:tcPr>
          <w:p w:rsidR="00F02D57" w:rsidRDefault="00D8177F">
            <w:pPr>
              <w:rPr>
                <w:b w:val="0"/>
                <w:bCs w:val="0"/>
                <w:lang w:val="en-CA"/>
              </w:rPr>
            </w:pPr>
            <w:r>
              <w:rPr>
                <w:lang w:val="en-CA"/>
              </w:rPr>
              <w:t>Supported Editions</w:t>
            </w:r>
          </w:p>
        </w:tc>
        <w:tc>
          <w:tcPr>
            <w:tcW w:w="2712" w:type="dxa"/>
          </w:tcPr>
          <w:p w:rsidR="00D8177F" w:rsidRDefault="00D8177F" w:rsidP="00D8177F">
            <w:pPr>
              <w:cnfStyle w:val="000000100000"/>
              <w:rPr>
                <w:lang w:val="en-CA"/>
              </w:rPr>
            </w:pPr>
            <w:r>
              <w:rPr>
                <w:lang w:val="en-CA"/>
              </w:rPr>
              <w:t>Standard, Enterprise, HPC</w:t>
            </w:r>
          </w:p>
        </w:tc>
        <w:tc>
          <w:tcPr>
            <w:tcW w:w="2712" w:type="dxa"/>
          </w:tcPr>
          <w:p w:rsidR="00D8177F" w:rsidRDefault="00D8177F" w:rsidP="00D8177F">
            <w:pPr>
              <w:cnfStyle w:val="000000100000"/>
              <w:rPr>
                <w:lang w:val="en-CA"/>
              </w:rPr>
            </w:pPr>
            <w:r>
              <w:rPr>
                <w:lang w:val="en-CA"/>
              </w:rPr>
              <w:t>Professional, Enterprise, Ultimate</w:t>
            </w:r>
          </w:p>
        </w:tc>
      </w:tr>
    </w:tbl>
    <w:p w:rsidR="00F16CB0" w:rsidRDefault="006F3864" w:rsidP="007E148D">
      <w:pPr>
        <w:pStyle w:val="Heading2"/>
        <w:rPr>
          <w:lang w:val="en-CA"/>
        </w:rPr>
      </w:pPr>
      <w:r>
        <w:rPr>
          <w:noProof/>
        </w:rPr>
        <w:drawing>
          <wp:anchor distT="0" distB="0" distL="114300" distR="114300" simplePos="0" relativeHeight="251680768" behindDoc="0" locked="0" layoutInCell="1" allowOverlap="1">
            <wp:simplePos x="0" y="0"/>
            <wp:positionH relativeFrom="column">
              <wp:posOffset>0</wp:posOffset>
            </wp:positionH>
            <wp:positionV relativeFrom="paragraph">
              <wp:posOffset>885825</wp:posOffset>
            </wp:positionV>
            <wp:extent cx="5029200" cy="126492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_Figure_01(Network Topologies Diagram).pn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1264920"/>
                    </a:xfrm>
                    <a:prstGeom prst="rect">
                      <a:avLst/>
                    </a:prstGeom>
                  </pic:spPr>
                </pic:pic>
              </a:graphicData>
            </a:graphic>
          </wp:anchor>
        </w:drawing>
      </w:r>
      <w:bookmarkStart w:id="11" w:name="_Toc273360442"/>
      <w:r w:rsidR="007E148D">
        <w:rPr>
          <w:lang w:val="en-CA"/>
        </w:rPr>
        <w:t>Networking Topologies</w:t>
      </w:r>
      <w:bookmarkEnd w:id="11"/>
    </w:p>
    <w:p w:rsidR="007E148D" w:rsidRDefault="007E148D" w:rsidP="007E148D">
      <w:pPr>
        <w:rPr>
          <w:lang w:val="en-CA"/>
        </w:rPr>
      </w:pPr>
      <w:r>
        <w:rPr>
          <w:lang w:val="en-CA"/>
        </w:rPr>
        <w:t xml:space="preserve">Windows HPC Server 2008 R2 supports five networking topologies, as shown in Figure </w:t>
      </w:r>
      <w:r w:rsidR="00D471B4">
        <w:rPr>
          <w:lang w:val="en-CA"/>
        </w:rPr>
        <w:fldChar w:fldCharType="begin"/>
      </w:r>
      <w:r w:rsidR="00224F54">
        <w:rPr>
          <w:lang w:val="en-CA"/>
        </w:rPr>
        <w:instrText xml:space="preserve"> SEQ Figure \n \# "0" \* MERGEFORMAT </w:instrText>
      </w:r>
      <w:r w:rsidR="00D471B4">
        <w:rPr>
          <w:lang w:val="en-CA"/>
        </w:rPr>
        <w:fldChar w:fldCharType="separate"/>
      </w:r>
      <w:r w:rsidR="00A24FFA">
        <w:rPr>
          <w:noProof/>
          <w:lang w:val="en-CA"/>
        </w:rPr>
        <w:t>1</w:t>
      </w:r>
      <w:r w:rsidR="00D471B4">
        <w:rPr>
          <w:lang w:val="en-CA"/>
        </w:rPr>
        <w:fldChar w:fldCharType="end"/>
      </w:r>
      <w:r w:rsidR="00224F54">
        <w:rPr>
          <w:lang w:val="en-CA"/>
        </w:rPr>
        <w:t xml:space="preserve">. </w:t>
      </w:r>
    </w:p>
    <w:p w:rsidR="007E148D" w:rsidRPr="007E148D" w:rsidRDefault="00AF137F" w:rsidP="00C07574">
      <w:pPr>
        <w:pStyle w:val="Caption"/>
        <w:rPr>
          <w:lang w:val="en-CA"/>
        </w:rPr>
      </w:pPr>
      <w:proofErr w:type="gramStart"/>
      <w:r>
        <w:rPr>
          <w:lang w:val="en-CA"/>
        </w:rPr>
        <w:t xml:space="preserve">Figure </w:t>
      </w:r>
      <w:r w:rsidR="00D471B4">
        <w:rPr>
          <w:lang w:val="en-CA"/>
        </w:rPr>
        <w:fldChar w:fldCharType="begin"/>
      </w:r>
      <w:r>
        <w:rPr>
          <w:lang w:val="en-CA"/>
        </w:rPr>
        <w:instrText xml:space="preserve"> SEQ Figure \c \# "0" \* MERGEFORMAT </w:instrText>
      </w:r>
      <w:r w:rsidR="00D471B4">
        <w:rPr>
          <w:lang w:val="en-CA"/>
        </w:rPr>
        <w:fldChar w:fldCharType="separate"/>
      </w:r>
      <w:r w:rsidR="00A24FFA">
        <w:rPr>
          <w:noProof/>
          <w:lang w:val="en-CA"/>
        </w:rPr>
        <w:t>1</w:t>
      </w:r>
      <w:r w:rsidR="00D471B4">
        <w:rPr>
          <w:lang w:val="en-CA"/>
        </w:rPr>
        <w:fldChar w:fldCharType="end"/>
      </w:r>
      <w:r>
        <w:rPr>
          <w:lang w:val="en-CA"/>
        </w:rPr>
        <w:t>.</w:t>
      </w:r>
      <w:proofErr w:type="gramEnd"/>
      <w:r>
        <w:rPr>
          <w:lang w:val="en-CA"/>
        </w:rPr>
        <w:t xml:space="preserve"> Supported </w:t>
      </w:r>
      <w:r w:rsidR="006658B4">
        <w:rPr>
          <w:lang w:val="en-CA"/>
        </w:rPr>
        <w:t>n</w:t>
      </w:r>
      <w:r>
        <w:rPr>
          <w:lang w:val="en-CA"/>
        </w:rPr>
        <w:t xml:space="preserve">etwork </w:t>
      </w:r>
      <w:r w:rsidR="006658B4">
        <w:rPr>
          <w:lang w:val="en-CA"/>
        </w:rPr>
        <w:t>t</w:t>
      </w:r>
      <w:r>
        <w:rPr>
          <w:lang w:val="en-CA"/>
        </w:rPr>
        <w:t>opologies</w:t>
      </w:r>
    </w:p>
    <w:p w:rsidR="00AF137F" w:rsidRDefault="00AF137F" w:rsidP="00DC59D3">
      <w:pPr>
        <w:rPr>
          <w:lang w:val="en-CA"/>
        </w:rPr>
      </w:pPr>
      <w:r>
        <w:rPr>
          <w:lang w:val="en-CA"/>
        </w:rPr>
        <w:t xml:space="preserve">When </w:t>
      </w:r>
      <w:r w:rsidR="00590D56">
        <w:rPr>
          <w:lang w:val="en-CA"/>
        </w:rPr>
        <w:t xml:space="preserve">adding workstations to </w:t>
      </w:r>
      <w:r w:rsidR="00602956">
        <w:rPr>
          <w:lang w:val="en-CA"/>
        </w:rPr>
        <w:t>a</w:t>
      </w:r>
      <w:r w:rsidR="00590D56">
        <w:rPr>
          <w:lang w:val="en-CA"/>
        </w:rPr>
        <w:t xml:space="preserve"> cluster</w:t>
      </w:r>
      <w:r>
        <w:rPr>
          <w:lang w:val="en-CA"/>
        </w:rPr>
        <w:t>, all five topologies are supported, but there are considerations that make topologies 2, 4</w:t>
      </w:r>
      <w:r w:rsidR="006658B4">
        <w:rPr>
          <w:lang w:val="en-CA"/>
        </w:rPr>
        <w:t>,</w:t>
      </w:r>
      <w:r w:rsidR="00051B08">
        <w:rPr>
          <w:lang w:val="en-CA"/>
        </w:rPr>
        <w:t xml:space="preserve"> and 5 preferred.</w:t>
      </w:r>
    </w:p>
    <w:p w:rsidR="007E148D" w:rsidRDefault="00AF137F" w:rsidP="00DC59D3">
      <w:pPr>
        <w:rPr>
          <w:lang w:val="en-CA"/>
        </w:rPr>
      </w:pPr>
      <w:r>
        <w:rPr>
          <w:lang w:val="en-CA"/>
        </w:rPr>
        <w:t xml:space="preserve">Topology 5 is the most common scenario when the </w:t>
      </w:r>
      <w:r w:rsidR="00590D56">
        <w:rPr>
          <w:lang w:val="en-CA"/>
        </w:rPr>
        <w:t xml:space="preserve">cluster </w:t>
      </w:r>
      <w:r>
        <w:rPr>
          <w:lang w:val="en-CA"/>
        </w:rPr>
        <w:t>has only a h</w:t>
      </w:r>
      <w:r w:rsidR="00C07574">
        <w:rPr>
          <w:lang w:val="en-CA"/>
        </w:rPr>
        <w:t>ead node and workstation nodes, or when existing compute node</w:t>
      </w:r>
      <w:r w:rsidR="004868A1">
        <w:rPr>
          <w:lang w:val="en-CA"/>
        </w:rPr>
        <w:t>s are already using Topology 5.</w:t>
      </w:r>
    </w:p>
    <w:p w:rsidR="00C07574" w:rsidRDefault="00C07574" w:rsidP="00DC59D3">
      <w:pPr>
        <w:rPr>
          <w:lang w:val="en-CA"/>
        </w:rPr>
      </w:pPr>
      <w:r>
        <w:rPr>
          <w:lang w:val="en-CA"/>
        </w:rPr>
        <w:t>Adding workstation nodes with only a single, enterprise network</w:t>
      </w:r>
      <w:r w:rsidR="00AB6990">
        <w:rPr>
          <w:lang w:val="en-CA"/>
        </w:rPr>
        <w:t xml:space="preserve"> connection</w:t>
      </w:r>
      <w:r>
        <w:rPr>
          <w:lang w:val="en-CA"/>
        </w:rPr>
        <w:t xml:space="preserve"> to clusters running Topology 1 or Topology 3 is not recommended, but is supported. Special considerations for routing and communications will be required</w:t>
      </w:r>
      <w:r w:rsidR="00590D56">
        <w:rPr>
          <w:lang w:val="en-CA"/>
        </w:rPr>
        <w:t xml:space="preserve"> since the dedicated compute nodes are on private and possibly application networks that are isolated from the other nodes on the enterprise networks</w:t>
      </w:r>
      <w:r w:rsidR="00353FDA">
        <w:rPr>
          <w:lang w:val="en-CA"/>
        </w:rPr>
        <w:t>.</w:t>
      </w:r>
    </w:p>
    <w:p w:rsidR="00C07574" w:rsidRDefault="00C07574" w:rsidP="00DC59D3">
      <w:pPr>
        <w:rPr>
          <w:lang w:val="en-CA"/>
        </w:rPr>
      </w:pPr>
      <w:r>
        <w:rPr>
          <w:lang w:val="en-CA"/>
        </w:rPr>
        <w:t xml:space="preserve">Adding workstation nodes to clusters running Topology 2 or Topology 4 will have a performance impact on the overall cluster because </w:t>
      </w:r>
      <w:r w:rsidR="001A0E14">
        <w:rPr>
          <w:lang w:val="en-CA"/>
        </w:rPr>
        <w:t xml:space="preserve">all communications between workstation nodes and compute nodes </w:t>
      </w:r>
      <w:r w:rsidR="00590D56">
        <w:rPr>
          <w:lang w:val="en-CA"/>
        </w:rPr>
        <w:t xml:space="preserve">may </w:t>
      </w:r>
      <w:r w:rsidR="001A0E14">
        <w:rPr>
          <w:lang w:val="en-CA"/>
        </w:rPr>
        <w:t>route over the enterprise network, even when the added workstation nodes have network cards connected to the pr</w:t>
      </w:r>
      <w:r w:rsidR="00DC7DF5">
        <w:rPr>
          <w:lang w:val="en-CA"/>
        </w:rPr>
        <w:t>ivate and application networks.</w:t>
      </w:r>
    </w:p>
    <w:p w:rsidR="00031224" w:rsidRDefault="00031224" w:rsidP="00DC59D3">
      <w:pPr>
        <w:rPr>
          <w:lang w:val="en-CA"/>
        </w:rPr>
      </w:pPr>
      <w:r>
        <w:rPr>
          <w:lang w:val="en-CA"/>
        </w:rPr>
        <w:t>Note:</w:t>
      </w:r>
      <w:r w:rsidRPr="00031224">
        <w:t xml:space="preserve"> </w:t>
      </w:r>
      <w:r>
        <w:t>For each topology, the workstations may also be connected to the private or application networks, although this is not expected to be common.</w:t>
      </w:r>
    </w:p>
    <w:p w:rsidR="006C2EC7" w:rsidRPr="006C2EC7" w:rsidRDefault="006C2EC7" w:rsidP="00DC59D3">
      <w:pPr>
        <w:rPr>
          <w:b/>
          <w:lang w:val="en-CA"/>
        </w:rPr>
      </w:pPr>
      <w:r>
        <w:rPr>
          <w:lang w:val="en-CA"/>
        </w:rPr>
        <w:t>For detailed information about network topologies and the impact of adding workstation nodes to an existing cluster, see</w:t>
      </w:r>
      <w:r w:rsidR="00031224">
        <w:rPr>
          <w:lang w:val="en-CA"/>
        </w:rPr>
        <w:t xml:space="preserve"> Cluster Network Topologies for Workstation Nodes at</w:t>
      </w:r>
      <w:r>
        <w:rPr>
          <w:lang w:val="en-CA"/>
        </w:rPr>
        <w:t xml:space="preserve"> </w:t>
      </w:r>
      <w:hyperlink r:id="rId16" w:history="1">
        <w:r w:rsidR="00031224" w:rsidRPr="00C26412">
          <w:rPr>
            <w:rStyle w:val="Hyperlink"/>
            <w:rFonts w:ascii="Segoe" w:hAnsi="Segoe"/>
            <w:szCs w:val="20"/>
            <w:lang w:val="en-CA"/>
          </w:rPr>
          <w:t>http://technet.microsoft.com/en-us/library/gg145543(WS.10).aspx</w:t>
        </w:r>
      </w:hyperlink>
      <w:r w:rsidR="00031224">
        <w:rPr>
          <w:lang w:val="en-CA"/>
        </w:rPr>
        <w:t xml:space="preserve"> </w:t>
      </w:r>
    </w:p>
    <w:p w:rsidR="001A0E14" w:rsidRDefault="001B7BF9" w:rsidP="001A0E14">
      <w:pPr>
        <w:pStyle w:val="Heading2"/>
        <w:rPr>
          <w:lang w:val="en-CA"/>
        </w:rPr>
      </w:pPr>
      <w:bookmarkStart w:id="12" w:name="_Toc273360443"/>
      <w:r>
        <w:rPr>
          <w:lang w:val="en-CA"/>
        </w:rPr>
        <w:t>Cluster of Workstations</w:t>
      </w:r>
      <w:r w:rsidR="00AC149F">
        <w:rPr>
          <w:lang w:val="en-CA"/>
        </w:rPr>
        <w:t xml:space="preserve"> </w:t>
      </w:r>
      <w:r w:rsidR="001A0E14">
        <w:rPr>
          <w:lang w:val="en-CA"/>
        </w:rPr>
        <w:t>Licensing</w:t>
      </w:r>
      <w:bookmarkEnd w:id="12"/>
    </w:p>
    <w:p w:rsidR="00031224" w:rsidRPr="00031224" w:rsidRDefault="00031224" w:rsidP="00031224">
      <w:pPr>
        <w:rPr>
          <w:lang w:val="en-CA"/>
        </w:rPr>
      </w:pPr>
      <w:r w:rsidRPr="00031224">
        <w:rPr>
          <w:lang w:val="en-CA"/>
        </w:rPr>
        <w:t>To add workstation nodes to an HPC cluster,  each of those workstation nodes must have a Windows 7 license ( Professional, Enterprise or Ultimate edition) along with Windows Client Access Licenses (CALs) for connecting to the enterprise domain), as well as a license for HPC Pack 2008 R2 for Workstations.  The head node must have a license for HPC Pack 2008 R2 Enterprise edition. If used in High Availability mode, both head nodes must be licensed for HPC Pack 2008 R2 Enterprise edition</w:t>
      </w:r>
      <w:r w:rsidR="00701204">
        <w:rPr>
          <w:lang w:val="en-CA"/>
        </w:rPr>
        <w:t xml:space="preserve"> </w:t>
      </w:r>
      <w:r w:rsidR="00701204" w:rsidRPr="00701204">
        <w:rPr>
          <w:lang w:val="en-CA"/>
        </w:rPr>
        <w:t>and Windows Server 2008 R2 Enterprise</w:t>
      </w:r>
      <w:r w:rsidR="00701204">
        <w:rPr>
          <w:lang w:val="en-CA"/>
        </w:rPr>
        <w:t>.</w:t>
      </w:r>
    </w:p>
    <w:p w:rsidR="00031224" w:rsidRPr="00031224" w:rsidRDefault="00031224" w:rsidP="00031224">
      <w:pPr>
        <w:rPr>
          <w:lang w:val="en-CA"/>
        </w:rPr>
      </w:pPr>
    </w:p>
    <w:p w:rsidR="00031224" w:rsidRPr="00031224" w:rsidRDefault="00031224" w:rsidP="00031224">
      <w:pPr>
        <w:rPr>
          <w:lang w:val="en-CA"/>
        </w:rPr>
      </w:pPr>
      <w:r>
        <w:rPr>
          <w:lang w:val="en-CA"/>
        </w:rPr>
        <w:t>Note</w:t>
      </w:r>
      <w:r w:rsidRPr="00031224">
        <w:rPr>
          <w:lang w:val="en-CA"/>
        </w:rPr>
        <w:t xml:space="preserve"> that the End User License Agreement (EULA) requires that these workstations not be single-purpose, dedicated cluster nodes.</w:t>
      </w:r>
    </w:p>
    <w:p w:rsidR="00956E42" w:rsidRDefault="00956E42" w:rsidP="00956E42">
      <w:pPr>
        <w:pStyle w:val="Heading1"/>
        <w:rPr>
          <w:lang w:val="en-CA"/>
        </w:rPr>
      </w:pPr>
      <w:bookmarkStart w:id="13" w:name="_Toc273360444"/>
      <w:r>
        <w:rPr>
          <w:lang w:val="en-CA"/>
        </w:rPr>
        <w:t xml:space="preserve">Implementing </w:t>
      </w:r>
      <w:r w:rsidR="0052103A">
        <w:rPr>
          <w:lang w:val="en-CA"/>
        </w:rPr>
        <w:t>a Cluster of Workstations</w:t>
      </w:r>
      <w:bookmarkEnd w:id="13"/>
    </w:p>
    <w:p w:rsidR="001509EC" w:rsidRDefault="001509EC" w:rsidP="00DC59D3">
      <w:pPr>
        <w:rPr>
          <w:lang w:val="en-CA"/>
        </w:rPr>
      </w:pPr>
      <w:r>
        <w:rPr>
          <w:lang w:val="en-CA"/>
        </w:rPr>
        <w:t xml:space="preserve">The detailed step-by-step for implementing a Cluster of Workstations is available on TechNet at </w:t>
      </w:r>
      <w:hyperlink r:id="rId17" w:history="1">
        <w:r w:rsidRPr="002D5BE5">
          <w:rPr>
            <w:rStyle w:val="Hyperlink"/>
            <w:rFonts w:ascii="Segoe" w:hAnsi="Segoe"/>
            <w:szCs w:val="20"/>
            <w:lang w:val="en-CA"/>
          </w:rPr>
          <w:t>http://technet.microsoft.com/en-us/library/ff601849(WS.10).aspx</w:t>
        </w:r>
      </w:hyperlink>
      <w:r>
        <w:rPr>
          <w:lang w:val="en-CA"/>
        </w:rPr>
        <w:t>, and you should refer to those steps when you begin your actual implementation. This section will give you an overview of the process. The basic steps are:</w:t>
      </w:r>
    </w:p>
    <w:p w:rsidR="001509EC" w:rsidRDefault="00AD3251" w:rsidP="001509EC">
      <w:pPr>
        <w:pStyle w:val="NumberedList1"/>
        <w:rPr>
          <w:lang w:val="en-CA"/>
        </w:rPr>
      </w:pPr>
      <w:r>
        <w:rPr>
          <w:lang w:val="en-CA"/>
        </w:rPr>
        <w:t>Install and configure the head node. (Not required if adding workstations to an existing cluster.)</w:t>
      </w:r>
    </w:p>
    <w:p w:rsidR="00AD3251" w:rsidRDefault="00C87484" w:rsidP="001509EC">
      <w:pPr>
        <w:pStyle w:val="NumberedList1"/>
        <w:rPr>
          <w:lang w:val="en-CA"/>
        </w:rPr>
      </w:pPr>
      <w:r>
        <w:rPr>
          <w:lang w:val="en-CA"/>
        </w:rPr>
        <w:t xml:space="preserve">Create a </w:t>
      </w:r>
      <w:r w:rsidR="003432AE">
        <w:rPr>
          <w:lang w:val="en-CA"/>
        </w:rPr>
        <w:t>w</w:t>
      </w:r>
      <w:r>
        <w:rPr>
          <w:lang w:val="en-CA"/>
        </w:rPr>
        <w:t>orkstation</w:t>
      </w:r>
      <w:r w:rsidR="003432AE">
        <w:rPr>
          <w:lang w:val="en-CA"/>
        </w:rPr>
        <w:t xml:space="preserve"> node</w:t>
      </w:r>
      <w:r>
        <w:rPr>
          <w:lang w:val="en-CA"/>
        </w:rPr>
        <w:t xml:space="preserve"> </w:t>
      </w:r>
      <w:r w:rsidR="009D797E">
        <w:rPr>
          <w:lang w:val="en-CA"/>
        </w:rPr>
        <w:t>t</w:t>
      </w:r>
      <w:r>
        <w:rPr>
          <w:lang w:val="en-CA"/>
        </w:rPr>
        <w:t>emplate</w:t>
      </w:r>
      <w:r w:rsidR="009D797E">
        <w:rPr>
          <w:lang w:val="en-CA"/>
        </w:rPr>
        <w:t>.</w:t>
      </w:r>
    </w:p>
    <w:p w:rsidR="00C87484" w:rsidRDefault="00C87484" w:rsidP="001509EC">
      <w:pPr>
        <w:pStyle w:val="NumberedList1"/>
        <w:rPr>
          <w:lang w:val="en-CA"/>
        </w:rPr>
      </w:pPr>
      <w:r>
        <w:rPr>
          <w:lang w:val="en-CA"/>
        </w:rPr>
        <w:t>Install the HPC Pack on the workstation(s) to be added to the cluster</w:t>
      </w:r>
      <w:r w:rsidR="009D797E">
        <w:rPr>
          <w:lang w:val="en-CA"/>
        </w:rPr>
        <w:t>.</w:t>
      </w:r>
    </w:p>
    <w:p w:rsidR="00C87484" w:rsidRDefault="00C87484" w:rsidP="001509EC">
      <w:pPr>
        <w:pStyle w:val="NumberedList1"/>
        <w:rPr>
          <w:lang w:val="en-CA"/>
        </w:rPr>
      </w:pPr>
      <w:r>
        <w:rPr>
          <w:lang w:val="en-CA"/>
        </w:rPr>
        <w:t>Assign the</w:t>
      </w:r>
      <w:r w:rsidR="00D52D5D">
        <w:rPr>
          <w:lang w:val="en-CA"/>
        </w:rPr>
        <w:t xml:space="preserve"> workstation node</w:t>
      </w:r>
      <w:r>
        <w:rPr>
          <w:lang w:val="en-CA"/>
        </w:rPr>
        <w:t xml:space="preserve"> template to the workstation</w:t>
      </w:r>
      <w:r w:rsidR="008F7BCA">
        <w:rPr>
          <w:lang w:val="en-CA"/>
        </w:rPr>
        <w:t>(s)</w:t>
      </w:r>
      <w:r>
        <w:rPr>
          <w:lang w:val="en-CA"/>
        </w:rPr>
        <w:t>.</w:t>
      </w:r>
    </w:p>
    <w:p w:rsidR="009F7D7B" w:rsidRDefault="009F7D7B" w:rsidP="009F7D7B">
      <w:pPr>
        <w:pStyle w:val="Heading2"/>
        <w:rPr>
          <w:lang w:val="en-CA"/>
        </w:rPr>
      </w:pPr>
      <w:bookmarkStart w:id="14" w:name="_Toc273360445"/>
      <w:r>
        <w:rPr>
          <w:lang w:val="en-CA"/>
        </w:rPr>
        <w:t>Installing and Configuring the Head Node</w:t>
      </w:r>
      <w:bookmarkEnd w:id="14"/>
    </w:p>
    <w:p w:rsidR="00957CDF" w:rsidRDefault="009F7D7B" w:rsidP="00DC59D3">
      <w:pPr>
        <w:rPr>
          <w:lang w:val="en-CA"/>
        </w:rPr>
      </w:pPr>
      <w:r>
        <w:rPr>
          <w:lang w:val="en-CA"/>
        </w:rPr>
        <w:t xml:space="preserve">Installing a head node for use with a Cluster of Workstations </w:t>
      </w:r>
      <w:r w:rsidR="008F7BCA">
        <w:rPr>
          <w:lang w:val="en-CA"/>
        </w:rPr>
        <w:t xml:space="preserve">requires </w:t>
      </w:r>
      <w:r>
        <w:rPr>
          <w:lang w:val="en-CA"/>
        </w:rPr>
        <w:t>essentially the same steps as creating any other head node.</w:t>
      </w:r>
      <w:r w:rsidR="00957CDF">
        <w:rPr>
          <w:lang w:val="en-CA"/>
        </w:rPr>
        <w:t xml:space="preserve"> </w:t>
      </w:r>
      <w:r w:rsidR="0065257F">
        <w:rPr>
          <w:lang w:val="en-CA"/>
        </w:rPr>
        <w:t>After</w:t>
      </w:r>
      <w:r w:rsidR="00957CDF">
        <w:rPr>
          <w:lang w:val="en-CA"/>
        </w:rPr>
        <w:t xml:space="preserve"> the operating system and HPC Pack are installed on the head node, you need to </w:t>
      </w:r>
      <w:r w:rsidR="003432AE">
        <w:rPr>
          <w:lang w:val="en-CA"/>
        </w:rPr>
        <w:t xml:space="preserve">complete </w:t>
      </w:r>
      <w:r w:rsidR="00957CDF">
        <w:rPr>
          <w:lang w:val="en-CA"/>
        </w:rPr>
        <w:t xml:space="preserve">the initial To-Do </w:t>
      </w:r>
      <w:r w:rsidR="003432AE">
        <w:rPr>
          <w:lang w:val="en-CA"/>
        </w:rPr>
        <w:t>List</w:t>
      </w:r>
      <w:r w:rsidR="00957CDF">
        <w:rPr>
          <w:lang w:val="en-CA"/>
        </w:rPr>
        <w:t xml:space="preserve">, shown in Figure </w:t>
      </w:r>
      <w:r w:rsidR="00D471B4">
        <w:rPr>
          <w:lang w:val="en-CA"/>
        </w:rPr>
        <w:fldChar w:fldCharType="begin"/>
      </w:r>
      <w:r w:rsidR="00957CDF">
        <w:rPr>
          <w:lang w:val="en-CA"/>
        </w:rPr>
        <w:instrText xml:space="preserve"> SEQ Figure \n \# "0" \* MERGEFORMAT </w:instrText>
      </w:r>
      <w:r w:rsidR="00D471B4">
        <w:rPr>
          <w:lang w:val="en-CA"/>
        </w:rPr>
        <w:fldChar w:fldCharType="separate"/>
      </w:r>
      <w:r w:rsidR="00A24FFA">
        <w:rPr>
          <w:noProof/>
          <w:lang w:val="en-CA"/>
        </w:rPr>
        <w:t>2</w:t>
      </w:r>
      <w:r w:rsidR="00D471B4">
        <w:rPr>
          <w:lang w:val="en-CA"/>
        </w:rPr>
        <w:fldChar w:fldCharType="end"/>
      </w:r>
      <w:r w:rsidR="00957CDF">
        <w:rPr>
          <w:lang w:val="en-CA"/>
        </w:rPr>
        <w:t>.</w:t>
      </w:r>
    </w:p>
    <w:p w:rsidR="009140F2" w:rsidRDefault="009140F2" w:rsidP="009140F2">
      <w:pPr>
        <w:pStyle w:val="Caption"/>
        <w:rPr>
          <w:lang w:val="en-CA"/>
        </w:rPr>
      </w:pPr>
      <w:r>
        <w:rPr>
          <w:noProof/>
        </w:rPr>
        <w:drawing>
          <wp:anchor distT="0" distB="0" distL="114300" distR="114300" simplePos="0" relativeHeight="251676672" behindDoc="0" locked="0" layoutInCell="1" allowOverlap="1">
            <wp:simplePos x="0" y="0"/>
            <wp:positionH relativeFrom="column">
              <wp:posOffset>6350</wp:posOffset>
            </wp:positionH>
            <wp:positionV relativeFrom="paragraph">
              <wp:posOffset>183515</wp:posOffset>
            </wp:positionV>
            <wp:extent cx="5029200" cy="357124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To-do_List.jpg"/>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3571240"/>
                    </a:xfrm>
                    <a:prstGeom prst="rect">
                      <a:avLst/>
                    </a:prstGeom>
                  </pic:spPr>
                </pic:pic>
              </a:graphicData>
            </a:graphic>
          </wp:anchor>
        </w:drawing>
      </w:r>
      <w:proofErr w:type="gramStart"/>
      <w:r>
        <w:rPr>
          <w:lang w:val="en-CA"/>
        </w:rPr>
        <w:t xml:space="preserve">Figure </w:t>
      </w:r>
      <w:r w:rsidR="00D471B4">
        <w:rPr>
          <w:lang w:val="en-CA"/>
        </w:rPr>
        <w:fldChar w:fldCharType="begin"/>
      </w:r>
      <w:r>
        <w:rPr>
          <w:lang w:val="en-CA"/>
        </w:rPr>
        <w:instrText xml:space="preserve"> SEQ Figure \c \# "0" \* MERGEFORMAT </w:instrText>
      </w:r>
      <w:r w:rsidR="00D471B4">
        <w:rPr>
          <w:lang w:val="en-CA"/>
        </w:rPr>
        <w:fldChar w:fldCharType="separate"/>
      </w:r>
      <w:r w:rsidR="00A24FFA">
        <w:rPr>
          <w:noProof/>
          <w:lang w:val="en-CA"/>
        </w:rPr>
        <w:t>2</w:t>
      </w:r>
      <w:r w:rsidR="00D471B4">
        <w:rPr>
          <w:lang w:val="en-CA"/>
        </w:rPr>
        <w:fldChar w:fldCharType="end"/>
      </w:r>
      <w:r>
        <w:rPr>
          <w:lang w:val="en-CA"/>
        </w:rPr>
        <w:t>.</w:t>
      </w:r>
      <w:proofErr w:type="gramEnd"/>
      <w:r>
        <w:rPr>
          <w:lang w:val="en-CA"/>
        </w:rPr>
        <w:t xml:space="preserve"> The To-do List for a new cluster</w:t>
      </w:r>
    </w:p>
    <w:p w:rsidR="009F7D7B" w:rsidRDefault="007E7E44" w:rsidP="00DC59D3">
      <w:pPr>
        <w:rPr>
          <w:lang w:val="en-CA"/>
        </w:rPr>
      </w:pPr>
      <w:r>
        <w:rPr>
          <w:lang w:val="en-CA"/>
        </w:rPr>
        <w:t>C</w:t>
      </w:r>
      <w:r w:rsidR="009F7D7B">
        <w:rPr>
          <w:lang w:val="en-CA"/>
        </w:rPr>
        <w:t xml:space="preserve">onfigure networking (choose Topology 5 if this </w:t>
      </w:r>
      <w:r w:rsidR="007335E1">
        <w:rPr>
          <w:lang w:val="en-CA"/>
        </w:rPr>
        <w:t>c</w:t>
      </w:r>
      <w:r w:rsidR="009F7D7B">
        <w:rPr>
          <w:lang w:val="en-CA"/>
        </w:rPr>
        <w:t>luster will consist of only a head node and workstation nodes</w:t>
      </w:r>
      <w:r w:rsidR="007335E1">
        <w:rPr>
          <w:lang w:val="en-CA"/>
        </w:rPr>
        <w:t xml:space="preserve"> connected only to an enterprise network</w:t>
      </w:r>
      <w:r>
        <w:rPr>
          <w:lang w:val="en-CA"/>
        </w:rPr>
        <w:t>)</w:t>
      </w:r>
      <w:r w:rsidR="009F7D7B">
        <w:rPr>
          <w:lang w:val="en-CA"/>
        </w:rPr>
        <w:t xml:space="preserve">. Then provide the necessary credentials for </w:t>
      </w:r>
      <w:r w:rsidR="005B6C10">
        <w:rPr>
          <w:lang w:val="en-CA"/>
        </w:rPr>
        <w:t xml:space="preserve">deploying </w:t>
      </w:r>
      <w:r w:rsidR="009F7D7B">
        <w:rPr>
          <w:lang w:val="en-CA"/>
        </w:rPr>
        <w:t xml:space="preserve">nodes </w:t>
      </w:r>
      <w:r w:rsidR="005B6C10">
        <w:rPr>
          <w:lang w:val="en-CA"/>
        </w:rPr>
        <w:t xml:space="preserve">and </w:t>
      </w:r>
      <w:r w:rsidR="009F7D7B">
        <w:rPr>
          <w:lang w:val="en-CA"/>
        </w:rPr>
        <w:t xml:space="preserve">configuring the system, and define the node naming convention </w:t>
      </w:r>
      <w:r w:rsidR="005B6C10">
        <w:rPr>
          <w:lang w:val="en-CA"/>
        </w:rPr>
        <w:t xml:space="preserve">you want to </w:t>
      </w:r>
      <w:r w:rsidR="009F7D7B">
        <w:rPr>
          <w:lang w:val="en-CA"/>
        </w:rPr>
        <w:t xml:space="preserve">use for new nodes. This node naming convention won’t get used for workstation nodes, </w:t>
      </w:r>
      <w:r w:rsidR="00216E32">
        <w:rPr>
          <w:lang w:val="en-CA"/>
        </w:rPr>
        <w:t>because</w:t>
      </w:r>
      <w:r w:rsidR="009F7D7B">
        <w:rPr>
          <w:lang w:val="en-CA"/>
        </w:rPr>
        <w:t xml:space="preserve"> they will be existing nodes in your organization.</w:t>
      </w:r>
    </w:p>
    <w:p w:rsidR="00956E42" w:rsidRDefault="009F7D7B" w:rsidP="009F7D7B">
      <w:pPr>
        <w:pStyle w:val="Heading2"/>
        <w:rPr>
          <w:lang w:val="en-CA"/>
        </w:rPr>
      </w:pPr>
      <w:bookmarkStart w:id="15" w:name="_Toc273360446"/>
      <w:r>
        <w:rPr>
          <w:lang w:val="en-CA"/>
        </w:rPr>
        <w:t xml:space="preserve">Creating </w:t>
      </w:r>
      <w:r w:rsidR="003432AE">
        <w:rPr>
          <w:lang w:val="en-CA"/>
        </w:rPr>
        <w:t xml:space="preserve">a Node </w:t>
      </w:r>
      <w:r>
        <w:rPr>
          <w:lang w:val="en-CA"/>
        </w:rPr>
        <w:t>Template</w:t>
      </w:r>
      <w:r w:rsidR="003432AE">
        <w:rPr>
          <w:lang w:val="en-CA"/>
        </w:rPr>
        <w:t xml:space="preserve"> for Workstation Nodes</w:t>
      </w:r>
      <w:bookmarkEnd w:id="15"/>
    </w:p>
    <w:p w:rsidR="00067AD4" w:rsidRDefault="009F7D7B" w:rsidP="009F7D7B">
      <w:pPr>
        <w:rPr>
          <w:lang w:val="en-CA"/>
        </w:rPr>
      </w:pPr>
      <w:r>
        <w:rPr>
          <w:lang w:val="en-CA"/>
        </w:rPr>
        <w:t xml:space="preserve">All nodes </w:t>
      </w:r>
      <w:r w:rsidR="003661E5">
        <w:rPr>
          <w:lang w:val="en-CA"/>
        </w:rPr>
        <w:t>i</w:t>
      </w:r>
      <w:r>
        <w:rPr>
          <w:lang w:val="en-CA"/>
        </w:rPr>
        <w:t xml:space="preserve">n an HPC cluster must have a </w:t>
      </w:r>
      <w:r w:rsidR="003432AE">
        <w:rPr>
          <w:lang w:val="en-CA"/>
        </w:rPr>
        <w:t xml:space="preserve">node </w:t>
      </w:r>
      <w:r>
        <w:rPr>
          <w:lang w:val="en-CA"/>
        </w:rPr>
        <w:t>template ass</w:t>
      </w:r>
      <w:r w:rsidR="009F52C6">
        <w:rPr>
          <w:lang w:val="en-CA"/>
        </w:rPr>
        <w:t xml:space="preserve">igned to them. There are three </w:t>
      </w:r>
      <w:r w:rsidR="007335E1">
        <w:rPr>
          <w:lang w:val="en-CA"/>
        </w:rPr>
        <w:t xml:space="preserve">kinds </w:t>
      </w:r>
      <w:r w:rsidR="009F52C6">
        <w:rPr>
          <w:lang w:val="en-CA"/>
        </w:rPr>
        <w:t>of</w:t>
      </w:r>
      <w:r w:rsidR="003432AE">
        <w:rPr>
          <w:lang w:val="en-CA"/>
        </w:rPr>
        <w:t xml:space="preserve"> node</w:t>
      </w:r>
      <w:r w:rsidR="009F52C6">
        <w:rPr>
          <w:lang w:val="en-CA"/>
        </w:rPr>
        <w:t xml:space="preserve"> templates</w:t>
      </w:r>
      <w:r w:rsidR="007E7E44">
        <w:rPr>
          <w:lang w:val="en-CA"/>
        </w:rPr>
        <w:t xml:space="preserve">: </w:t>
      </w:r>
      <w:r w:rsidR="003432AE">
        <w:rPr>
          <w:lang w:val="en-CA"/>
        </w:rPr>
        <w:t>c</w:t>
      </w:r>
      <w:r w:rsidR="009F52C6">
        <w:rPr>
          <w:lang w:val="en-CA"/>
        </w:rPr>
        <w:t xml:space="preserve">ompute node templates, </w:t>
      </w:r>
      <w:r w:rsidR="003432AE">
        <w:rPr>
          <w:lang w:val="en-CA"/>
        </w:rPr>
        <w:t>b</w:t>
      </w:r>
      <w:r w:rsidR="009F52C6">
        <w:rPr>
          <w:lang w:val="en-CA"/>
        </w:rPr>
        <w:t>roker node templates</w:t>
      </w:r>
      <w:r w:rsidR="007E7E44">
        <w:rPr>
          <w:lang w:val="en-CA"/>
        </w:rPr>
        <w:t>,</w:t>
      </w:r>
      <w:r w:rsidR="009F52C6">
        <w:rPr>
          <w:lang w:val="en-CA"/>
        </w:rPr>
        <w:t xml:space="preserve"> and </w:t>
      </w:r>
      <w:r w:rsidR="003432AE">
        <w:rPr>
          <w:lang w:val="en-CA"/>
        </w:rPr>
        <w:t>w</w:t>
      </w:r>
      <w:r w:rsidR="009F52C6">
        <w:rPr>
          <w:lang w:val="en-CA"/>
        </w:rPr>
        <w:t>orkstation node templates</w:t>
      </w:r>
      <w:r w:rsidR="00067AD4">
        <w:rPr>
          <w:lang w:val="en-CA"/>
        </w:rPr>
        <w:t xml:space="preserve">, as shown in Figure </w:t>
      </w:r>
      <w:r w:rsidR="00D471B4">
        <w:rPr>
          <w:lang w:val="en-CA"/>
        </w:rPr>
        <w:fldChar w:fldCharType="begin"/>
      </w:r>
      <w:r w:rsidR="00067AD4">
        <w:rPr>
          <w:lang w:val="en-CA"/>
        </w:rPr>
        <w:instrText xml:space="preserve"> SEQ Figure \n \# "0" \* MERGEFORMAT </w:instrText>
      </w:r>
      <w:r w:rsidR="00D471B4">
        <w:rPr>
          <w:lang w:val="en-CA"/>
        </w:rPr>
        <w:fldChar w:fldCharType="separate"/>
      </w:r>
      <w:r w:rsidR="00A24FFA">
        <w:rPr>
          <w:noProof/>
          <w:lang w:val="en-CA"/>
        </w:rPr>
        <w:t>3</w:t>
      </w:r>
      <w:r w:rsidR="00D471B4">
        <w:rPr>
          <w:lang w:val="en-CA"/>
        </w:rPr>
        <w:fldChar w:fldCharType="end"/>
      </w:r>
      <w:r w:rsidR="009F52C6">
        <w:rPr>
          <w:lang w:val="en-CA"/>
        </w:rPr>
        <w:t>.</w:t>
      </w:r>
    </w:p>
    <w:p w:rsidR="00067AD4" w:rsidRDefault="00BB3972" w:rsidP="00BB3972">
      <w:pPr>
        <w:pStyle w:val="Caption"/>
        <w:rPr>
          <w:lang w:val="en-CA"/>
        </w:rPr>
      </w:pPr>
      <w:r w:rsidRPr="00067AD4">
        <w:rPr>
          <w:noProof/>
        </w:rPr>
        <w:drawing>
          <wp:anchor distT="0" distB="0" distL="114300" distR="114300" simplePos="0" relativeHeight="251662336" behindDoc="0" locked="0" layoutInCell="1" allowOverlap="1">
            <wp:simplePos x="0" y="0"/>
            <wp:positionH relativeFrom="column">
              <wp:posOffset>16510</wp:posOffset>
            </wp:positionH>
            <wp:positionV relativeFrom="paragraph">
              <wp:posOffset>194945</wp:posOffset>
            </wp:positionV>
            <wp:extent cx="5029835" cy="3351530"/>
            <wp:effectExtent l="0" t="0" r="0"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_Figure_03.pn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835" cy="3351530"/>
                    </a:xfrm>
                    <a:prstGeom prst="rect">
                      <a:avLst/>
                    </a:prstGeom>
                  </pic:spPr>
                </pic:pic>
              </a:graphicData>
            </a:graphic>
          </wp:anchor>
        </w:drawing>
      </w:r>
      <w:proofErr w:type="gramStart"/>
      <w:r w:rsidR="00067AD4">
        <w:rPr>
          <w:lang w:val="en-CA"/>
        </w:rPr>
        <w:t xml:space="preserve">Figure </w:t>
      </w:r>
      <w:r w:rsidR="00D471B4">
        <w:rPr>
          <w:lang w:val="en-CA"/>
        </w:rPr>
        <w:fldChar w:fldCharType="begin"/>
      </w:r>
      <w:r w:rsidR="00067AD4">
        <w:rPr>
          <w:lang w:val="en-CA"/>
        </w:rPr>
        <w:instrText xml:space="preserve"> SEQ Figure \c \# "0" \* MERGEFORMAT </w:instrText>
      </w:r>
      <w:r w:rsidR="00D471B4">
        <w:rPr>
          <w:lang w:val="en-CA"/>
        </w:rPr>
        <w:fldChar w:fldCharType="separate"/>
      </w:r>
      <w:r w:rsidR="00A24FFA">
        <w:rPr>
          <w:noProof/>
          <w:lang w:val="en-CA"/>
        </w:rPr>
        <w:t>3</w:t>
      </w:r>
      <w:r w:rsidR="00D471B4">
        <w:rPr>
          <w:lang w:val="en-CA"/>
        </w:rPr>
        <w:fldChar w:fldCharType="end"/>
      </w:r>
      <w:r w:rsidR="00067AD4">
        <w:rPr>
          <w:lang w:val="en-CA"/>
        </w:rPr>
        <w:t>.</w:t>
      </w:r>
      <w:proofErr w:type="gramEnd"/>
      <w:r w:rsidR="00067AD4">
        <w:rPr>
          <w:lang w:val="en-CA"/>
        </w:rPr>
        <w:t xml:space="preserve"> Choosing a </w:t>
      </w:r>
      <w:r w:rsidR="0005687B">
        <w:rPr>
          <w:lang w:val="en-CA"/>
        </w:rPr>
        <w:t>n</w:t>
      </w:r>
      <w:r w:rsidR="00067AD4">
        <w:rPr>
          <w:lang w:val="en-CA"/>
        </w:rPr>
        <w:t xml:space="preserve">ode </w:t>
      </w:r>
      <w:r w:rsidR="0005687B">
        <w:rPr>
          <w:lang w:val="en-CA"/>
        </w:rPr>
        <w:t>t</w:t>
      </w:r>
      <w:r w:rsidR="00067AD4">
        <w:rPr>
          <w:lang w:val="en-CA"/>
        </w:rPr>
        <w:t xml:space="preserve">emplate </w:t>
      </w:r>
      <w:r w:rsidR="0005687B">
        <w:rPr>
          <w:lang w:val="en-CA"/>
        </w:rPr>
        <w:t>t</w:t>
      </w:r>
      <w:r w:rsidR="00067AD4">
        <w:rPr>
          <w:lang w:val="en-CA"/>
        </w:rPr>
        <w:t>ype</w:t>
      </w:r>
    </w:p>
    <w:p w:rsidR="00507C72" w:rsidRDefault="009F52C6" w:rsidP="009F7D7B">
      <w:pPr>
        <w:rPr>
          <w:lang w:val="en-CA"/>
        </w:rPr>
      </w:pPr>
      <w:r>
        <w:rPr>
          <w:lang w:val="en-CA"/>
        </w:rPr>
        <w:t xml:space="preserve">For a </w:t>
      </w:r>
      <w:r w:rsidR="007335E1">
        <w:rPr>
          <w:lang w:val="en-CA"/>
        </w:rPr>
        <w:t>c</w:t>
      </w:r>
      <w:r>
        <w:rPr>
          <w:lang w:val="en-CA"/>
        </w:rPr>
        <w:t xml:space="preserve">luster of </w:t>
      </w:r>
      <w:r w:rsidR="007335E1">
        <w:rPr>
          <w:lang w:val="en-CA"/>
        </w:rPr>
        <w:t>w</w:t>
      </w:r>
      <w:r>
        <w:rPr>
          <w:lang w:val="en-CA"/>
        </w:rPr>
        <w:t xml:space="preserve">orkstations, you need to create a </w:t>
      </w:r>
      <w:r w:rsidR="00067AD4">
        <w:rPr>
          <w:lang w:val="en-CA"/>
        </w:rPr>
        <w:t xml:space="preserve">workstation node template. </w:t>
      </w:r>
      <w:r w:rsidR="00BB3972">
        <w:rPr>
          <w:lang w:val="en-CA"/>
        </w:rPr>
        <w:t>When you create a</w:t>
      </w:r>
      <w:r w:rsidR="007335E1">
        <w:rPr>
          <w:lang w:val="en-CA"/>
        </w:rPr>
        <w:t xml:space="preserve"> workstation</w:t>
      </w:r>
      <w:r w:rsidR="00067AD4">
        <w:rPr>
          <w:lang w:val="en-CA"/>
        </w:rPr>
        <w:t xml:space="preserve"> </w:t>
      </w:r>
      <w:r w:rsidR="00D52D5D">
        <w:rPr>
          <w:lang w:val="en-CA"/>
        </w:rPr>
        <w:t xml:space="preserve">node </w:t>
      </w:r>
      <w:r w:rsidR="00067AD4">
        <w:rPr>
          <w:lang w:val="en-CA"/>
        </w:rPr>
        <w:t xml:space="preserve">template, </w:t>
      </w:r>
      <w:r w:rsidR="007335E1">
        <w:rPr>
          <w:lang w:val="en-CA"/>
        </w:rPr>
        <w:t xml:space="preserve">you </w:t>
      </w:r>
      <w:r w:rsidR="00BB3972">
        <w:rPr>
          <w:lang w:val="en-CA"/>
        </w:rPr>
        <w:t>are</w:t>
      </w:r>
      <w:r w:rsidR="007335E1">
        <w:rPr>
          <w:lang w:val="en-CA"/>
        </w:rPr>
        <w:t xml:space="preserve"> prompted to </w:t>
      </w:r>
      <w:r w:rsidR="00067AD4">
        <w:rPr>
          <w:lang w:val="en-CA"/>
        </w:rPr>
        <w:t xml:space="preserve">choose when the workstation nodes using template will be available for use by the </w:t>
      </w:r>
      <w:r w:rsidR="000C3653">
        <w:rPr>
          <w:lang w:val="en-CA"/>
        </w:rPr>
        <w:t>cluster</w:t>
      </w:r>
      <w:r w:rsidR="00067AD4">
        <w:rPr>
          <w:lang w:val="en-CA"/>
        </w:rPr>
        <w:t xml:space="preserve">. You can choose to have </w:t>
      </w:r>
      <w:r w:rsidR="000C3653">
        <w:rPr>
          <w:lang w:val="en-CA"/>
        </w:rPr>
        <w:t xml:space="preserve">workstation nodes </w:t>
      </w:r>
      <w:r w:rsidR="00067AD4">
        <w:rPr>
          <w:lang w:val="en-CA"/>
        </w:rPr>
        <w:t>available only when you specifically bring them online</w:t>
      </w:r>
      <w:r w:rsidR="00F34F28">
        <w:rPr>
          <w:lang w:val="en-CA"/>
        </w:rPr>
        <w:t xml:space="preserve"> (manual mode), or have them </w:t>
      </w:r>
      <w:r w:rsidR="00067AD4">
        <w:rPr>
          <w:lang w:val="en-CA"/>
        </w:rPr>
        <w:t>automatically brought online at certain times of the day and days of the week</w:t>
      </w:r>
      <w:r w:rsidR="00F34F28">
        <w:rPr>
          <w:lang w:val="en-CA"/>
        </w:rPr>
        <w:t xml:space="preserve">, as shown in Figure </w:t>
      </w:r>
      <w:r w:rsidR="00D471B4">
        <w:rPr>
          <w:lang w:val="en-CA"/>
        </w:rPr>
        <w:fldChar w:fldCharType="begin"/>
      </w:r>
      <w:r w:rsidR="00F34F28">
        <w:rPr>
          <w:lang w:val="en-CA"/>
        </w:rPr>
        <w:instrText xml:space="preserve"> SEQ Figure \n \# "0" \* MERGEFORMAT </w:instrText>
      </w:r>
      <w:r w:rsidR="00D471B4">
        <w:rPr>
          <w:lang w:val="en-CA"/>
        </w:rPr>
        <w:fldChar w:fldCharType="separate"/>
      </w:r>
      <w:r w:rsidR="00A24FFA">
        <w:rPr>
          <w:noProof/>
          <w:lang w:val="en-CA"/>
        </w:rPr>
        <w:t>4</w:t>
      </w:r>
      <w:r w:rsidR="00D471B4">
        <w:rPr>
          <w:lang w:val="en-CA"/>
        </w:rPr>
        <w:fldChar w:fldCharType="end"/>
      </w:r>
      <w:r w:rsidR="00067AD4">
        <w:rPr>
          <w:lang w:val="en-CA"/>
        </w:rPr>
        <w:t>.</w:t>
      </w:r>
    </w:p>
    <w:p w:rsidR="00F34F28" w:rsidRDefault="00507C72" w:rsidP="00507C72">
      <w:pPr>
        <w:pStyle w:val="Caption"/>
        <w:rPr>
          <w:lang w:val="en-CA"/>
        </w:rPr>
      </w:pPr>
      <w:r>
        <w:rPr>
          <w:lang w:val="en-CA"/>
        </w:rPr>
        <w:br w:type="column"/>
      </w:r>
      <w:r>
        <w:rPr>
          <w:noProof/>
        </w:rPr>
        <w:drawing>
          <wp:anchor distT="0" distB="0" distL="114300" distR="114300" simplePos="0" relativeHeight="251663360" behindDoc="0" locked="0" layoutInCell="1" allowOverlap="1">
            <wp:simplePos x="0" y="0"/>
            <wp:positionH relativeFrom="column">
              <wp:posOffset>27305</wp:posOffset>
            </wp:positionH>
            <wp:positionV relativeFrom="paragraph">
              <wp:posOffset>-426720</wp:posOffset>
            </wp:positionV>
            <wp:extent cx="5029200" cy="2831465"/>
            <wp:effectExtent l="0" t="0" r="0" b="698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_Figure_04.pn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2831465"/>
                    </a:xfrm>
                    <a:prstGeom prst="rect">
                      <a:avLst/>
                    </a:prstGeom>
                  </pic:spPr>
                </pic:pic>
              </a:graphicData>
            </a:graphic>
          </wp:anchor>
        </w:drawing>
      </w:r>
      <w:proofErr w:type="gramStart"/>
      <w:r w:rsidR="00F34F28">
        <w:rPr>
          <w:lang w:val="en-CA"/>
        </w:rPr>
        <w:t xml:space="preserve">Figure </w:t>
      </w:r>
      <w:r w:rsidR="00D471B4">
        <w:rPr>
          <w:lang w:val="en-CA"/>
        </w:rPr>
        <w:fldChar w:fldCharType="begin"/>
      </w:r>
      <w:r w:rsidR="00F34F28">
        <w:rPr>
          <w:lang w:val="en-CA"/>
        </w:rPr>
        <w:instrText xml:space="preserve"> SEQ Figure \c \# "0" \* MERGEFORMAT </w:instrText>
      </w:r>
      <w:r w:rsidR="00D471B4">
        <w:rPr>
          <w:lang w:val="en-CA"/>
        </w:rPr>
        <w:fldChar w:fldCharType="separate"/>
      </w:r>
      <w:r w:rsidR="00A24FFA">
        <w:rPr>
          <w:noProof/>
          <w:lang w:val="en-CA"/>
        </w:rPr>
        <w:t>4</w:t>
      </w:r>
      <w:r w:rsidR="00D471B4">
        <w:rPr>
          <w:lang w:val="en-CA"/>
        </w:rPr>
        <w:fldChar w:fldCharType="end"/>
      </w:r>
      <w:r w:rsidR="00F34F28">
        <w:rPr>
          <w:lang w:val="en-CA"/>
        </w:rPr>
        <w:t>.</w:t>
      </w:r>
      <w:proofErr w:type="gramEnd"/>
      <w:r w:rsidR="00F34F28">
        <w:rPr>
          <w:lang w:val="en-CA"/>
        </w:rPr>
        <w:t xml:space="preserve"> </w:t>
      </w:r>
      <w:r>
        <w:rPr>
          <w:lang w:val="en-CA"/>
        </w:rPr>
        <w:t xml:space="preserve">Setting weekly workstation </w:t>
      </w:r>
      <w:r w:rsidR="00355745">
        <w:rPr>
          <w:lang w:val="en-CA"/>
        </w:rPr>
        <w:t xml:space="preserve">node </w:t>
      </w:r>
      <w:r>
        <w:rPr>
          <w:lang w:val="en-CA"/>
        </w:rPr>
        <w:t>availability</w:t>
      </w:r>
    </w:p>
    <w:p w:rsidR="009F52C6" w:rsidRDefault="009F52C6" w:rsidP="00BB3972">
      <w:pPr>
        <w:pStyle w:val="Note"/>
        <w:rPr>
          <w:lang w:val="en-CA"/>
        </w:rPr>
      </w:pPr>
      <w:r w:rsidRPr="00067AD4">
        <w:rPr>
          <w:b/>
          <w:lang w:val="en-CA"/>
        </w:rPr>
        <w:t>Note</w:t>
      </w:r>
      <w:r w:rsidR="007451AB">
        <w:rPr>
          <w:b/>
          <w:lang w:val="en-CA"/>
        </w:rPr>
        <w:t>   </w:t>
      </w:r>
      <w:r>
        <w:rPr>
          <w:lang w:val="en-CA"/>
        </w:rPr>
        <w:t xml:space="preserve">For more details on </w:t>
      </w:r>
      <w:r w:rsidR="00D52D5D">
        <w:rPr>
          <w:lang w:val="en-CA"/>
        </w:rPr>
        <w:t xml:space="preserve">node </w:t>
      </w:r>
      <w:r>
        <w:rPr>
          <w:lang w:val="en-CA"/>
        </w:rPr>
        <w:t xml:space="preserve">templates and details on using the HPC Cluster Manager, see the </w:t>
      </w:r>
      <w:r w:rsidR="00DE2F49">
        <w:rPr>
          <w:lang w:val="en-CA"/>
        </w:rPr>
        <w:t>“</w:t>
      </w:r>
      <w:r w:rsidR="00534D16" w:rsidRPr="00534D16">
        <w:rPr>
          <w:lang w:val="en-CA"/>
        </w:rPr>
        <w:t>Windows HPC Server 2008 System Management Overview</w:t>
      </w:r>
      <w:r w:rsidR="00DE2F49">
        <w:rPr>
          <w:lang w:val="en-CA"/>
        </w:rPr>
        <w:t>”</w:t>
      </w:r>
      <w:r w:rsidRPr="009F52C6">
        <w:rPr>
          <w:lang w:val="en-CA"/>
        </w:rPr>
        <w:t xml:space="preserve"> white</w:t>
      </w:r>
      <w:r w:rsidR="0045753E">
        <w:rPr>
          <w:lang w:val="en-CA"/>
        </w:rPr>
        <w:t xml:space="preserve"> </w:t>
      </w:r>
      <w:r w:rsidRPr="009F52C6">
        <w:rPr>
          <w:lang w:val="en-CA"/>
        </w:rPr>
        <w:t>paper</w:t>
      </w:r>
      <w:r>
        <w:rPr>
          <w:lang w:val="en-CA"/>
        </w:rPr>
        <w:t xml:space="preserve"> at </w:t>
      </w:r>
      <w:hyperlink r:id="rId21" w:history="1">
        <w:r w:rsidRPr="002D5BE5">
          <w:rPr>
            <w:rStyle w:val="Hyperlink"/>
            <w:rFonts w:ascii="Segoe" w:hAnsi="Segoe"/>
            <w:szCs w:val="20"/>
            <w:lang w:val="en-CA"/>
          </w:rPr>
          <w:t>http://www.microsoft.com/downloads/details.aspx?FamilyId=8B2231FA-80C2-4994-BBFC-12DA56964C75&amp;displaylang=en</w:t>
        </w:r>
      </w:hyperlink>
      <w:r w:rsidR="00CB39D4">
        <w:rPr>
          <w:lang w:val="en-CA"/>
        </w:rPr>
        <w:t>.</w:t>
      </w:r>
    </w:p>
    <w:p w:rsidR="009F52C6" w:rsidRDefault="009F52C6" w:rsidP="009F52C6">
      <w:pPr>
        <w:pStyle w:val="Heading2"/>
        <w:rPr>
          <w:lang w:val="en-CA"/>
        </w:rPr>
      </w:pPr>
      <w:bookmarkStart w:id="16" w:name="_Toc273360447"/>
      <w:r>
        <w:rPr>
          <w:lang w:val="en-CA"/>
        </w:rPr>
        <w:t>Installing HPC Pack on Workstation Nodes</w:t>
      </w:r>
      <w:bookmarkEnd w:id="16"/>
    </w:p>
    <w:p w:rsidR="009F52C6" w:rsidRDefault="0045753E" w:rsidP="009F52C6">
      <w:pPr>
        <w:rPr>
          <w:lang w:val="en-CA"/>
        </w:rPr>
      </w:pPr>
      <w:r>
        <w:rPr>
          <w:lang w:val="en-CA"/>
        </w:rPr>
        <w:t>After</w:t>
      </w:r>
      <w:r w:rsidR="009F52C6">
        <w:rPr>
          <w:lang w:val="en-CA"/>
        </w:rPr>
        <w:t xml:space="preserve"> the basic configuration of the head node is complete and you’ve configured a </w:t>
      </w:r>
      <w:r w:rsidR="00355745">
        <w:rPr>
          <w:lang w:val="en-CA"/>
        </w:rPr>
        <w:t>workstation node</w:t>
      </w:r>
      <w:r w:rsidR="00D52D5D">
        <w:rPr>
          <w:lang w:val="en-CA"/>
        </w:rPr>
        <w:t xml:space="preserve"> </w:t>
      </w:r>
      <w:r>
        <w:rPr>
          <w:lang w:val="en-CA"/>
        </w:rPr>
        <w:t>t</w:t>
      </w:r>
      <w:r w:rsidR="009F52C6">
        <w:rPr>
          <w:lang w:val="en-CA"/>
        </w:rPr>
        <w:t xml:space="preserve">emplate for use with the cluster, you need to configure the workstation </w:t>
      </w:r>
      <w:r w:rsidR="00DB30A2">
        <w:rPr>
          <w:lang w:val="en-CA"/>
        </w:rPr>
        <w:t>nodes. The first step of configuring the node is to install the HPC Pack 2008 R2 on the Windows 7 computer that will be a workstation node.</w:t>
      </w:r>
    </w:p>
    <w:p w:rsidR="00DB30A2" w:rsidRDefault="00DB30A2" w:rsidP="009F52C6">
      <w:pPr>
        <w:rPr>
          <w:lang w:val="en-CA"/>
        </w:rPr>
      </w:pPr>
      <w:r>
        <w:rPr>
          <w:lang w:val="en-CA"/>
        </w:rPr>
        <w:t xml:space="preserve">You can install the HPC Pack by running </w:t>
      </w:r>
      <w:r w:rsidR="00B560C3">
        <w:rPr>
          <w:lang w:val="en-CA"/>
        </w:rPr>
        <w:t>S</w:t>
      </w:r>
      <w:r>
        <w:rPr>
          <w:lang w:val="en-CA"/>
        </w:rPr>
        <w:t>etup.exe interactively</w:t>
      </w:r>
      <w:r w:rsidR="00B560C3">
        <w:rPr>
          <w:lang w:val="en-CA"/>
        </w:rPr>
        <w:t xml:space="preserve"> from the HPC Pack DVD</w:t>
      </w:r>
      <w:r>
        <w:rPr>
          <w:lang w:val="en-CA"/>
        </w:rPr>
        <w:t xml:space="preserve">, or by deploying it automatically using </w:t>
      </w:r>
      <w:r w:rsidR="003432AE">
        <w:rPr>
          <w:lang w:val="en-CA"/>
        </w:rPr>
        <w:t>command-</w:t>
      </w:r>
      <w:r>
        <w:rPr>
          <w:lang w:val="en-CA"/>
        </w:rPr>
        <w:t xml:space="preserve">line </w:t>
      </w:r>
      <w:r w:rsidR="003432AE">
        <w:rPr>
          <w:lang w:val="en-CA"/>
        </w:rPr>
        <w:t>unattended installation</w:t>
      </w:r>
      <w:r>
        <w:rPr>
          <w:lang w:val="en-CA"/>
        </w:rPr>
        <w:t xml:space="preserve">. If you’re running the installation interactively, the </w:t>
      </w:r>
      <w:r w:rsidR="0045753E">
        <w:rPr>
          <w:lang w:val="en-CA"/>
        </w:rPr>
        <w:t>w</w:t>
      </w:r>
      <w:r w:rsidR="005F0796">
        <w:rPr>
          <w:lang w:val="en-CA"/>
        </w:rPr>
        <w:t xml:space="preserve">izard will </w:t>
      </w:r>
      <w:r w:rsidR="00F56169">
        <w:rPr>
          <w:lang w:val="en-CA"/>
        </w:rPr>
        <w:t xml:space="preserve">ask you a series of questions about what kind of installation this is, where to install, what cluster to join (name of </w:t>
      </w:r>
      <w:r w:rsidR="00C328CB">
        <w:rPr>
          <w:lang w:val="en-CA"/>
        </w:rPr>
        <w:t>head node</w:t>
      </w:r>
      <w:r w:rsidR="00F56169">
        <w:rPr>
          <w:lang w:val="en-CA"/>
        </w:rPr>
        <w:t xml:space="preserve">), and so on, as shown in Figure </w:t>
      </w:r>
      <w:r w:rsidR="00D471B4">
        <w:rPr>
          <w:lang w:val="en-CA"/>
        </w:rPr>
        <w:fldChar w:fldCharType="begin"/>
      </w:r>
      <w:r w:rsidR="00F56169">
        <w:rPr>
          <w:lang w:val="en-CA"/>
        </w:rPr>
        <w:instrText xml:space="preserve"> SEQ Figure \n \# "0" \* MERGEFORMAT </w:instrText>
      </w:r>
      <w:r w:rsidR="00D471B4">
        <w:rPr>
          <w:lang w:val="en-CA"/>
        </w:rPr>
        <w:fldChar w:fldCharType="separate"/>
      </w:r>
      <w:r w:rsidR="00A24FFA">
        <w:rPr>
          <w:noProof/>
          <w:lang w:val="en-CA"/>
        </w:rPr>
        <w:t>5</w:t>
      </w:r>
      <w:r w:rsidR="00D471B4">
        <w:rPr>
          <w:lang w:val="en-CA"/>
        </w:rPr>
        <w:fldChar w:fldCharType="end"/>
      </w:r>
      <w:r w:rsidR="00F56169">
        <w:rPr>
          <w:lang w:val="en-CA"/>
        </w:rPr>
        <w:t>.</w:t>
      </w:r>
    </w:p>
    <w:p w:rsidR="00B560C3" w:rsidRDefault="00F56169" w:rsidP="00632945">
      <w:pPr>
        <w:rPr>
          <w:lang w:val="en-CA"/>
        </w:rPr>
      </w:pPr>
      <w:r>
        <w:rPr>
          <w:lang w:val="en-CA"/>
        </w:rPr>
        <w:br w:type="column"/>
      </w:r>
    </w:p>
    <w:p w:rsidR="00F56169" w:rsidRDefault="00B560C3" w:rsidP="00F56169">
      <w:pPr>
        <w:pStyle w:val="Caption"/>
        <w:rPr>
          <w:lang w:val="en-CA"/>
        </w:rPr>
      </w:pPr>
      <w:r>
        <w:rPr>
          <w:noProof/>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029200" cy="440626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_Figure_05(Installation_Edition).jpg"/>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4406265"/>
                    </a:xfrm>
                    <a:prstGeom prst="rect">
                      <a:avLst/>
                    </a:prstGeom>
                  </pic:spPr>
                </pic:pic>
              </a:graphicData>
            </a:graphic>
          </wp:anchor>
        </w:drawing>
      </w:r>
      <w:proofErr w:type="gramStart"/>
      <w:r w:rsidR="00F56169">
        <w:rPr>
          <w:lang w:val="en-CA"/>
        </w:rPr>
        <w:t xml:space="preserve">Figure </w:t>
      </w:r>
      <w:r w:rsidR="00D471B4">
        <w:rPr>
          <w:lang w:val="en-CA"/>
        </w:rPr>
        <w:fldChar w:fldCharType="begin"/>
      </w:r>
      <w:r w:rsidR="00F56169">
        <w:rPr>
          <w:lang w:val="en-CA"/>
        </w:rPr>
        <w:instrText xml:space="preserve"> SEQ Figure \c \# "0" \* MERGEFORMAT </w:instrText>
      </w:r>
      <w:r w:rsidR="00D471B4">
        <w:rPr>
          <w:lang w:val="en-CA"/>
        </w:rPr>
        <w:fldChar w:fldCharType="separate"/>
      </w:r>
      <w:r w:rsidR="00A24FFA">
        <w:rPr>
          <w:noProof/>
          <w:lang w:val="en-CA"/>
        </w:rPr>
        <w:t>5</w:t>
      </w:r>
      <w:r w:rsidR="00D471B4">
        <w:rPr>
          <w:lang w:val="en-CA"/>
        </w:rPr>
        <w:fldChar w:fldCharType="end"/>
      </w:r>
      <w:r w:rsidR="00F56169">
        <w:rPr>
          <w:lang w:val="en-CA"/>
        </w:rPr>
        <w:t>.</w:t>
      </w:r>
      <w:proofErr w:type="gramEnd"/>
      <w:r w:rsidR="00F56169">
        <w:rPr>
          <w:lang w:val="en-CA"/>
        </w:rPr>
        <w:t xml:space="preserve"> The HPC Pack 2008 R2 Installation Wizard</w:t>
      </w:r>
    </w:p>
    <w:p w:rsidR="00F56169" w:rsidRDefault="00F56169" w:rsidP="00DC59D3">
      <w:pPr>
        <w:rPr>
          <w:lang w:val="en-CA"/>
        </w:rPr>
      </w:pPr>
      <w:r>
        <w:rPr>
          <w:lang w:val="en-CA"/>
        </w:rPr>
        <w:t>To simplify automated deployment, the HPC Pack supports a command</w:t>
      </w:r>
      <w:r w:rsidR="0045753E">
        <w:rPr>
          <w:lang w:val="en-CA"/>
        </w:rPr>
        <w:t>-</w:t>
      </w:r>
      <w:r>
        <w:rPr>
          <w:lang w:val="en-CA"/>
        </w:rPr>
        <w:t xml:space="preserve">line deployment. To </w:t>
      </w:r>
      <w:r w:rsidR="00355745">
        <w:rPr>
          <w:lang w:val="en-CA"/>
        </w:rPr>
        <w:t xml:space="preserve">perform an unattended installation of </w:t>
      </w:r>
      <w:r>
        <w:rPr>
          <w:lang w:val="en-CA"/>
        </w:rPr>
        <w:t>the HPC Pack on a workstation, use the command line:</w:t>
      </w:r>
    </w:p>
    <w:p w:rsidR="00F56169" w:rsidRDefault="00F56169" w:rsidP="00F4180C">
      <w:pPr>
        <w:pStyle w:val="Code"/>
        <w:rPr>
          <w:lang w:val="en-CA"/>
        </w:rPr>
      </w:pPr>
      <w:r>
        <w:rPr>
          <w:lang w:val="en-CA"/>
        </w:rPr>
        <w:t xml:space="preserve">setup.exe </w:t>
      </w:r>
      <w:r>
        <w:t>-unattend -workstationnode:&lt;head_node&gt;</w:t>
      </w:r>
    </w:p>
    <w:p w:rsidR="00F4180C" w:rsidRDefault="00F4180C" w:rsidP="00DC59D3">
      <w:pPr>
        <w:rPr>
          <w:lang w:val="en-CA"/>
        </w:rPr>
      </w:pPr>
      <w:r>
        <w:rPr>
          <w:lang w:val="en-CA"/>
        </w:rPr>
        <w:t xml:space="preserve">You can add the client HPC utilities at the same time by adding a </w:t>
      </w:r>
      <w:r w:rsidRPr="00F4180C">
        <w:rPr>
          <w:rStyle w:val="CodeChar"/>
        </w:rPr>
        <w:t>–client</w:t>
      </w:r>
      <w:r>
        <w:rPr>
          <w:lang w:val="en-CA"/>
        </w:rPr>
        <w:t xml:space="preserve"> to the command line above.</w:t>
      </w:r>
    </w:p>
    <w:p w:rsidR="006F3864" w:rsidRDefault="006F3864">
      <w:pPr>
        <w:spacing w:before="0" w:after="0" w:line="240" w:lineRule="auto"/>
        <w:rPr>
          <w:rFonts w:ascii="Corbel" w:hAnsi="Corbel"/>
          <w:b/>
          <w:sz w:val="36"/>
          <w:szCs w:val="36"/>
          <w:lang w:val="en-CA"/>
        </w:rPr>
      </w:pPr>
      <w:r>
        <w:rPr>
          <w:lang w:val="en-CA"/>
        </w:rPr>
        <w:br w:type="page"/>
      </w:r>
    </w:p>
    <w:p w:rsidR="00956E42" w:rsidRDefault="00D703C9" w:rsidP="00D703C9">
      <w:pPr>
        <w:pStyle w:val="Heading2"/>
        <w:rPr>
          <w:lang w:val="en-CA"/>
        </w:rPr>
      </w:pPr>
      <w:bookmarkStart w:id="17" w:name="_Toc273360448"/>
      <w:r>
        <w:rPr>
          <w:lang w:val="en-CA"/>
        </w:rPr>
        <w:t xml:space="preserve">Assigning a Workstation </w:t>
      </w:r>
      <w:r w:rsidR="003432AE">
        <w:rPr>
          <w:lang w:val="en-CA"/>
        </w:rPr>
        <w:t xml:space="preserve">Node </w:t>
      </w:r>
      <w:r>
        <w:rPr>
          <w:lang w:val="en-CA"/>
        </w:rPr>
        <w:t>Template</w:t>
      </w:r>
      <w:bookmarkEnd w:id="17"/>
    </w:p>
    <w:p w:rsidR="00A476B0" w:rsidRDefault="00B560C3" w:rsidP="00A476B0">
      <w:pPr>
        <w:rPr>
          <w:lang w:val="en-CA"/>
        </w:rPr>
      </w:pPr>
      <w:r>
        <w:rPr>
          <w:noProof/>
        </w:rPr>
        <w:drawing>
          <wp:anchor distT="0" distB="0" distL="114300" distR="114300" simplePos="0" relativeHeight="251665408" behindDoc="0" locked="0" layoutInCell="1" allowOverlap="1">
            <wp:simplePos x="0" y="0"/>
            <wp:positionH relativeFrom="column">
              <wp:posOffset>-33020</wp:posOffset>
            </wp:positionH>
            <wp:positionV relativeFrom="paragraph">
              <wp:posOffset>1512570</wp:posOffset>
            </wp:positionV>
            <wp:extent cx="5029200" cy="3769995"/>
            <wp:effectExtent l="0" t="0" r="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_Figure_06.png"/>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3769995"/>
                    </a:xfrm>
                    <a:prstGeom prst="rect">
                      <a:avLst/>
                    </a:prstGeom>
                  </pic:spPr>
                </pic:pic>
              </a:graphicData>
            </a:graphic>
          </wp:anchor>
        </w:drawing>
      </w:r>
      <w:r w:rsidR="00C028FD">
        <w:rPr>
          <w:lang w:val="en-CA"/>
        </w:rPr>
        <w:t>After</w:t>
      </w:r>
      <w:r w:rsidR="00A476B0">
        <w:rPr>
          <w:lang w:val="en-CA"/>
        </w:rPr>
        <w:t xml:space="preserve"> you’ve installed the HPC Pack on the workstation node, you need to assign a</w:t>
      </w:r>
      <w:r w:rsidR="003432AE">
        <w:rPr>
          <w:lang w:val="en-CA"/>
        </w:rPr>
        <w:t xml:space="preserve"> node</w:t>
      </w:r>
      <w:r w:rsidR="00A476B0">
        <w:rPr>
          <w:lang w:val="en-CA"/>
        </w:rPr>
        <w:t xml:space="preserve"> template to it before the node can be used by the cluster. </w:t>
      </w:r>
      <w:r w:rsidR="002F0D0E">
        <w:rPr>
          <w:lang w:val="en-CA"/>
        </w:rPr>
        <w:t xml:space="preserve">The new workstation node should automatically </w:t>
      </w:r>
      <w:r w:rsidR="000C3653">
        <w:rPr>
          <w:lang w:val="en-CA"/>
        </w:rPr>
        <w:t xml:space="preserve">be </w:t>
      </w:r>
      <w:r w:rsidR="002F0D0E">
        <w:rPr>
          <w:lang w:val="en-CA"/>
        </w:rPr>
        <w:t>display</w:t>
      </w:r>
      <w:r w:rsidR="000C3653">
        <w:rPr>
          <w:lang w:val="en-CA"/>
        </w:rPr>
        <w:t>ed</w:t>
      </w:r>
      <w:r w:rsidR="002F0D0E">
        <w:rPr>
          <w:lang w:val="en-CA"/>
        </w:rPr>
        <w:t xml:space="preserve"> in the </w:t>
      </w:r>
      <w:r w:rsidR="000C3653">
        <w:rPr>
          <w:lang w:val="en-CA"/>
        </w:rPr>
        <w:t xml:space="preserve">Node Management </w:t>
      </w:r>
      <w:r w:rsidR="002F0D0E">
        <w:rPr>
          <w:lang w:val="en-CA"/>
        </w:rPr>
        <w:t>pane of the HPC Cluster Manager, with a Node Health status of Unapproved</w:t>
      </w:r>
      <w:r w:rsidR="0008728E">
        <w:rPr>
          <w:lang w:val="en-CA"/>
        </w:rPr>
        <w:t xml:space="preserve">. </w:t>
      </w:r>
      <w:r w:rsidR="00313C95">
        <w:rPr>
          <w:lang w:val="en-CA"/>
        </w:rPr>
        <w:t>After</w:t>
      </w:r>
      <w:r w:rsidR="002F0D0E">
        <w:rPr>
          <w:lang w:val="en-CA"/>
        </w:rPr>
        <w:t xml:space="preserve"> the node is visible in the Cluster Manager, you can add it to the cluster by selecting the node and </w:t>
      </w:r>
      <w:r w:rsidR="0008728E">
        <w:rPr>
          <w:lang w:val="en-CA"/>
        </w:rPr>
        <w:t xml:space="preserve">clicking Assign Node Template </w:t>
      </w:r>
      <w:r w:rsidR="00E8755E">
        <w:rPr>
          <w:lang w:val="en-CA"/>
        </w:rPr>
        <w:t>o</w:t>
      </w:r>
      <w:r w:rsidR="0008728E">
        <w:rPr>
          <w:lang w:val="en-CA"/>
        </w:rPr>
        <w:t xml:space="preserve">n the Actions menu, as shown in Figure </w:t>
      </w:r>
      <w:r w:rsidR="00D471B4">
        <w:rPr>
          <w:lang w:val="en-CA"/>
        </w:rPr>
        <w:fldChar w:fldCharType="begin"/>
      </w:r>
      <w:r w:rsidR="0008728E">
        <w:rPr>
          <w:lang w:val="en-CA"/>
        </w:rPr>
        <w:instrText xml:space="preserve"> SEQ Figure \n \# "0" \* MERGEFORMAT </w:instrText>
      </w:r>
      <w:r w:rsidR="00D471B4">
        <w:rPr>
          <w:lang w:val="en-CA"/>
        </w:rPr>
        <w:fldChar w:fldCharType="separate"/>
      </w:r>
      <w:r w:rsidR="00A24FFA">
        <w:rPr>
          <w:noProof/>
          <w:lang w:val="en-CA"/>
        </w:rPr>
        <w:t>6</w:t>
      </w:r>
      <w:r w:rsidR="00D471B4">
        <w:rPr>
          <w:lang w:val="en-CA"/>
        </w:rPr>
        <w:fldChar w:fldCharType="end"/>
      </w:r>
      <w:r w:rsidR="000C3653">
        <w:rPr>
          <w:lang w:val="en-CA"/>
        </w:rPr>
        <w:t>, and assigning a node template that you previously created for workstation nodes</w:t>
      </w:r>
      <w:r w:rsidR="0008728E">
        <w:rPr>
          <w:lang w:val="en-CA"/>
        </w:rPr>
        <w:t>.</w:t>
      </w:r>
    </w:p>
    <w:p w:rsidR="0008728E" w:rsidRPr="00A476B0" w:rsidRDefault="0008728E" w:rsidP="00A476B0">
      <w:pPr>
        <w:rPr>
          <w:lang w:val="en-CA"/>
        </w:rPr>
      </w:pPr>
    </w:p>
    <w:p w:rsidR="00D703C9" w:rsidRPr="00D703C9" w:rsidRDefault="0008728E" w:rsidP="0008728E">
      <w:pPr>
        <w:pStyle w:val="Caption"/>
        <w:rPr>
          <w:lang w:val="en-CA"/>
        </w:rPr>
      </w:pPr>
      <w:proofErr w:type="gramStart"/>
      <w:r>
        <w:rPr>
          <w:lang w:val="en-CA"/>
        </w:rPr>
        <w:t xml:space="preserve">Figure </w:t>
      </w:r>
      <w:r w:rsidR="00D471B4">
        <w:rPr>
          <w:lang w:val="en-CA"/>
        </w:rPr>
        <w:fldChar w:fldCharType="begin"/>
      </w:r>
      <w:r>
        <w:rPr>
          <w:lang w:val="en-CA"/>
        </w:rPr>
        <w:instrText xml:space="preserve"> SEQ Figure \c \# "0" \* MERGEFORMAT </w:instrText>
      </w:r>
      <w:r w:rsidR="00D471B4">
        <w:rPr>
          <w:lang w:val="en-CA"/>
        </w:rPr>
        <w:fldChar w:fldCharType="separate"/>
      </w:r>
      <w:r w:rsidR="00A24FFA">
        <w:rPr>
          <w:noProof/>
          <w:lang w:val="en-CA"/>
        </w:rPr>
        <w:t>6</w:t>
      </w:r>
      <w:r w:rsidR="00D471B4">
        <w:rPr>
          <w:lang w:val="en-CA"/>
        </w:rPr>
        <w:fldChar w:fldCharType="end"/>
      </w:r>
      <w:r>
        <w:rPr>
          <w:lang w:val="en-CA"/>
        </w:rPr>
        <w:t>.</w:t>
      </w:r>
      <w:proofErr w:type="gramEnd"/>
      <w:r>
        <w:rPr>
          <w:lang w:val="en-CA"/>
        </w:rPr>
        <w:t xml:space="preserve"> Assigning a </w:t>
      </w:r>
      <w:r w:rsidR="00355745">
        <w:rPr>
          <w:lang w:val="en-CA"/>
        </w:rPr>
        <w:t xml:space="preserve">workstation </w:t>
      </w:r>
      <w:r w:rsidR="003432AE">
        <w:rPr>
          <w:lang w:val="en-CA"/>
        </w:rPr>
        <w:t xml:space="preserve">node </w:t>
      </w:r>
      <w:r w:rsidR="00E13CCD">
        <w:rPr>
          <w:lang w:val="en-CA"/>
        </w:rPr>
        <w:t>t</w:t>
      </w:r>
      <w:r>
        <w:rPr>
          <w:lang w:val="en-CA"/>
        </w:rPr>
        <w:t>emplate to a workstation node</w:t>
      </w:r>
    </w:p>
    <w:p w:rsidR="0008728E" w:rsidRDefault="00E13CCD" w:rsidP="00D26121">
      <w:pPr>
        <w:rPr>
          <w:lang w:val="en-CA"/>
        </w:rPr>
      </w:pPr>
      <w:r>
        <w:rPr>
          <w:lang w:val="en-CA"/>
        </w:rPr>
        <w:t>After</w:t>
      </w:r>
      <w:r w:rsidR="00D26121">
        <w:rPr>
          <w:lang w:val="en-CA"/>
        </w:rPr>
        <w:t xml:space="preserve"> the </w:t>
      </w:r>
      <w:r w:rsidR="00355745">
        <w:rPr>
          <w:lang w:val="en-CA"/>
        </w:rPr>
        <w:t xml:space="preserve">workstation </w:t>
      </w:r>
      <w:r w:rsidR="00D26121">
        <w:rPr>
          <w:lang w:val="en-CA"/>
        </w:rPr>
        <w:t xml:space="preserve">node template has been assigned, the node </w:t>
      </w:r>
      <w:r w:rsidR="00353FDA">
        <w:rPr>
          <w:lang w:val="en-CA"/>
        </w:rPr>
        <w:t xml:space="preserve">is </w:t>
      </w:r>
      <w:r w:rsidR="000C3653">
        <w:rPr>
          <w:lang w:val="en-CA"/>
        </w:rPr>
        <w:t>approved</w:t>
      </w:r>
      <w:r w:rsidR="00D26121">
        <w:rPr>
          <w:lang w:val="en-CA"/>
        </w:rPr>
        <w:t xml:space="preserve"> to run as</w:t>
      </w:r>
      <w:r w:rsidR="00353FDA">
        <w:rPr>
          <w:lang w:val="en-CA"/>
        </w:rPr>
        <w:t xml:space="preserve"> </w:t>
      </w:r>
      <w:r w:rsidR="00D26121">
        <w:rPr>
          <w:lang w:val="en-CA"/>
        </w:rPr>
        <w:t xml:space="preserve">part of the cluster. Whether the node is brought online after </w:t>
      </w:r>
      <w:r w:rsidR="000C3653">
        <w:rPr>
          <w:lang w:val="en-CA"/>
        </w:rPr>
        <w:t xml:space="preserve">being approved for inclusion in the cluster </w:t>
      </w:r>
      <w:r w:rsidR="00D26121">
        <w:rPr>
          <w:lang w:val="en-CA"/>
        </w:rPr>
        <w:t>will be determined by the availability setting in the</w:t>
      </w:r>
      <w:r w:rsidR="00D52D5D">
        <w:rPr>
          <w:lang w:val="en-CA"/>
        </w:rPr>
        <w:t xml:space="preserve"> node</w:t>
      </w:r>
      <w:r w:rsidR="00D26121">
        <w:rPr>
          <w:lang w:val="en-CA"/>
        </w:rPr>
        <w:t xml:space="preserve"> template.</w:t>
      </w:r>
    </w:p>
    <w:p w:rsidR="002E3DD8" w:rsidRDefault="002E3DD8" w:rsidP="00632945">
      <w:pPr>
        <w:pStyle w:val="SbarHead"/>
        <w:rPr>
          <w:lang w:val="en-CA"/>
        </w:rPr>
      </w:pPr>
      <w:r>
        <w:rPr>
          <w:lang w:val="en-CA"/>
        </w:rPr>
        <w:t>Troubleshooting</w:t>
      </w:r>
    </w:p>
    <w:p w:rsidR="002E3DD8" w:rsidRDefault="002E3DD8" w:rsidP="00632945">
      <w:pPr>
        <w:pStyle w:val="SbarText"/>
      </w:pPr>
      <w:r>
        <w:t xml:space="preserve">When setting up a workstation node, some basic troubleshooting can reduce problems. When adding the HPC Pack to a workstation, you should be able to choose the head node name from a drop down list during the setup. If not, this means that there is an issue with Active Directory. Verify that the workstation is a member of the same Active Directory domain as the head node.  </w:t>
      </w:r>
    </w:p>
    <w:p w:rsidR="002E3DD8" w:rsidRPr="00632945" w:rsidRDefault="002E3DD8" w:rsidP="00632945">
      <w:pPr>
        <w:pStyle w:val="SbarEnd"/>
      </w:pPr>
      <w:r>
        <w:t>If the workstation node</w:t>
      </w:r>
      <w:r w:rsidR="00825F74">
        <w:t xml:space="preserve"> was able to choose the head node, but</w:t>
      </w:r>
      <w:r>
        <w:t xml:space="preserve"> doesn’t appear in the HPC Cluster Manager, this indicates a connectivity issue between the head node and the workstation node. </w:t>
      </w:r>
      <w:r w:rsidR="00825F74">
        <w:t>Follow b</w:t>
      </w:r>
      <w:r>
        <w:t>asic TCP/IP troubleshooting</w:t>
      </w:r>
      <w:r w:rsidR="00825F74">
        <w:t xml:space="preserve"> steps to identify and correct</w:t>
      </w:r>
      <w:r>
        <w:t xml:space="preserve"> connectivity </w:t>
      </w:r>
      <w:r w:rsidR="00825F74">
        <w:t>issues</w:t>
      </w:r>
      <w:r>
        <w:t xml:space="preserve">, starting with </w:t>
      </w:r>
      <w:r w:rsidR="00825F74">
        <w:t xml:space="preserve">“ping”. </w:t>
      </w:r>
      <w:r>
        <w:t xml:space="preserve"> </w:t>
      </w:r>
    </w:p>
    <w:p w:rsidR="00D26121" w:rsidRDefault="00642F4C" w:rsidP="001C1BD7">
      <w:pPr>
        <w:pStyle w:val="Heading2"/>
        <w:rPr>
          <w:lang w:val="en-CA"/>
        </w:rPr>
      </w:pPr>
      <w:bookmarkStart w:id="18" w:name="_Toc273360449"/>
      <w:r>
        <w:rPr>
          <w:lang w:val="en-CA"/>
        </w:rPr>
        <w:t xml:space="preserve">Availability of </w:t>
      </w:r>
      <w:r w:rsidR="00E90E32">
        <w:rPr>
          <w:lang w:val="en-CA"/>
        </w:rPr>
        <w:t>Workstation Nodes</w:t>
      </w:r>
      <w:bookmarkEnd w:id="18"/>
    </w:p>
    <w:p w:rsidR="00E90E32" w:rsidRDefault="001C1BD7" w:rsidP="00E90E32">
      <w:pPr>
        <w:rPr>
          <w:lang w:val="en-CA"/>
        </w:rPr>
      </w:pPr>
      <w:r>
        <w:rPr>
          <w:lang w:val="en-CA"/>
        </w:rPr>
        <w:t>Managing</w:t>
      </w:r>
      <w:r w:rsidR="00642F4C">
        <w:rPr>
          <w:lang w:val="en-CA"/>
        </w:rPr>
        <w:t xml:space="preserve"> the availability</w:t>
      </w:r>
      <w:r>
        <w:rPr>
          <w:lang w:val="en-CA"/>
        </w:rPr>
        <w:t xml:space="preserve"> </w:t>
      </w:r>
      <w:r w:rsidR="000C3653">
        <w:rPr>
          <w:lang w:val="en-CA"/>
        </w:rPr>
        <w:t xml:space="preserve">of </w:t>
      </w:r>
      <w:r>
        <w:rPr>
          <w:lang w:val="en-CA"/>
        </w:rPr>
        <w:t xml:space="preserve">workstation nodes is </w:t>
      </w:r>
      <w:r w:rsidR="00642F4C">
        <w:rPr>
          <w:lang w:val="en-CA"/>
        </w:rPr>
        <w:t>somewhat different than managing a dedicated compute node</w:t>
      </w:r>
      <w:r>
        <w:rPr>
          <w:lang w:val="en-CA"/>
        </w:rPr>
        <w:t xml:space="preserve">. Because the nodes are not dedicated </w:t>
      </w:r>
      <w:r w:rsidR="00642F4C">
        <w:rPr>
          <w:lang w:val="en-CA"/>
        </w:rPr>
        <w:t>to cluster operations, but are shared with their regular users,</w:t>
      </w:r>
      <w:r>
        <w:rPr>
          <w:lang w:val="en-CA"/>
        </w:rPr>
        <w:t xml:space="preserve"> there are some limitations on how nodes are made available. This is controlled by the workstation node template assigned to a particular node, and all nodes with the same</w:t>
      </w:r>
      <w:r w:rsidR="00D52D5D">
        <w:rPr>
          <w:lang w:val="en-CA"/>
        </w:rPr>
        <w:t xml:space="preserve"> node</w:t>
      </w:r>
      <w:r>
        <w:rPr>
          <w:lang w:val="en-CA"/>
        </w:rPr>
        <w:t xml:space="preserve"> template have the same availability. This means </w:t>
      </w:r>
      <w:r w:rsidR="000C3653">
        <w:rPr>
          <w:lang w:val="en-CA"/>
        </w:rPr>
        <w:t xml:space="preserve">that </w:t>
      </w:r>
      <w:r>
        <w:rPr>
          <w:lang w:val="en-CA"/>
        </w:rPr>
        <w:t xml:space="preserve">if you have different groups of workstations that you want to make available as a </w:t>
      </w:r>
      <w:r w:rsidR="000C3653">
        <w:rPr>
          <w:lang w:val="en-CA"/>
        </w:rPr>
        <w:t>c</w:t>
      </w:r>
      <w:r>
        <w:rPr>
          <w:lang w:val="en-CA"/>
        </w:rPr>
        <w:t xml:space="preserve">luster of </w:t>
      </w:r>
      <w:r w:rsidR="000C3653">
        <w:rPr>
          <w:lang w:val="en-CA"/>
        </w:rPr>
        <w:t>w</w:t>
      </w:r>
      <w:r>
        <w:rPr>
          <w:lang w:val="en-CA"/>
        </w:rPr>
        <w:t>orkstations, and some can be available to the cluster from 6</w:t>
      </w:r>
      <w:r w:rsidR="0004758B">
        <w:rPr>
          <w:lang w:val="en-CA"/>
        </w:rPr>
        <w:t xml:space="preserve"> </w:t>
      </w:r>
      <w:r>
        <w:rPr>
          <w:lang w:val="en-CA"/>
        </w:rPr>
        <w:t>P</w:t>
      </w:r>
      <w:r w:rsidR="0004758B">
        <w:rPr>
          <w:lang w:val="en-CA"/>
        </w:rPr>
        <w:t>.</w:t>
      </w:r>
      <w:r>
        <w:rPr>
          <w:lang w:val="en-CA"/>
        </w:rPr>
        <w:t>M</w:t>
      </w:r>
      <w:r w:rsidR="0004758B">
        <w:rPr>
          <w:lang w:val="en-CA"/>
        </w:rPr>
        <w:t>.</w:t>
      </w:r>
      <w:r>
        <w:rPr>
          <w:lang w:val="en-CA"/>
        </w:rPr>
        <w:t xml:space="preserve"> until 8</w:t>
      </w:r>
      <w:r w:rsidR="0004758B">
        <w:rPr>
          <w:lang w:val="en-CA"/>
        </w:rPr>
        <w:t xml:space="preserve"> </w:t>
      </w:r>
      <w:r>
        <w:rPr>
          <w:lang w:val="en-CA"/>
        </w:rPr>
        <w:t>A</w:t>
      </w:r>
      <w:r w:rsidR="0004758B">
        <w:rPr>
          <w:lang w:val="en-CA"/>
        </w:rPr>
        <w:t>.</w:t>
      </w:r>
      <w:r>
        <w:rPr>
          <w:lang w:val="en-CA"/>
        </w:rPr>
        <w:t>M</w:t>
      </w:r>
      <w:r w:rsidR="0004758B">
        <w:rPr>
          <w:lang w:val="en-CA"/>
        </w:rPr>
        <w:t>.</w:t>
      </w:r>
      <w:r>
        <w:rPr>
          <w:lang w:val="en-CA"/>
        </w:rPr>
        <w:t xml:space="preserve">, while others need to be available to their </w:t>
      </w:r>
      <w:r w:rsidR="0004758B">
        <w:rPr>
          <w:lang w:val="en-CA"/>
        </w:rPr>
        <w:t>regular</w:t>
      </w:r>
      <w:r>
        <w:rPr>
          <w:lang w:val="en-CA"/>
        </w:rPr>
        <w:t xml:space="preserve"> users until 11</w:t>
      </w:r>
      <w:r w:rsidR="0004758B">
        <w:rPr>
          <w:lang w:val="en-CA"/>
        </w:rPr>
        <w:t xml:space="preserve"> </w:t>
      </w:r>
      <w:r>
        <w:rPr>
          <w:lang w:val="en-CA"/>
        </w:rPr>
        <w:t>P</w:t>
      </w:r>
      <w:r w:rsidR="0004758B">
        <w:rPr>
          <w:lang w:val="en-CA"/>
        </w:rPr>
        <w:t>.</w:t>
      </w:r>
      <w:r>
        <w:rPr>
          <w:lang w:val="en-CA"/>
        </w:rPr>
        <w:t>M</w:t>
      </w:r>
      <w:r w:rsidR="0004758B">
        <w:rPr>
          <w:lang w:val="en-CA"/>
        </w:rPr>
        <w:t>.</w:t>
      </w:r>
      <w:r>
        <w:rPr>
          <w:lang w:val="en-CA"/>
        </w:rPr>
        <w:t>, you would need two workstation node templates, one for each availability</w:t>
      </w:r>
      <w:r w:rsidR="000C3653">
        <w:rPr>
          <w:lang w:val="en-CA"/>
        </w:rPr>
        <w:t xml:space="preserve"> schedule</w:t>
      </w:r>
      <w:r>
        <w:rPr>
          <w:lang w:val="en-CA"/>
        </w:rPr>
        <w:t>. If you want to be able to manually bring workstation nodes online and offline, you should</w:t>
      </w:r>
      <w:r w:rsidR="00642F4C">
        <w:rPr>
          <w:lang w:val="en-CA"/>
        </w:rPr>
        <w:t xml:space="preserve"> create </w:t>
      </w:r>
      <w:r>
        <w:rPr>
          <w:lang w:val="en-CA"/>
        </w:rPr>
        <w:t>a</w:t>
      </w:r>
      <w:r w:rsidR="00D52D5D">
        <w:rPr>
          <w:lang w:val="en-CA"/>
        </w:rPr>
        <w:t xml:space="preserve"> workstation node</w:t>
      </w:r>
      <w:r>
        <w:rPr>
          <w:lang w:val="en-CA"/>
        </w:rPr>
        <w:t xml:space="preserve"> template that </w:t>
      </w:r>
      <w:r w:rsidR="00642F4C">
        <w:rPr>
          <w:lang w:val="en-CA"/>
        </w:rPr>
        <w:t xml:space="preserve">has manual node availability, as shown in Figure </w:t>
      </w:r>
      <w:r w:rsidR="00D471B4">
        <w:rPr>
          <w:lang w:val="en-CA"/>
        </w:rPr>
        <w:fldChar w:fldCharType="begin"/>
      </w:r>
      <w:r w:rsidR="00642F4C">
        <w:rPr>
          <w:lang w:val="en-CA"/>
        </w:rPr>
        <w:instrText xml:space="preserve"> SEQ Figure \n \# "0" \* MERGEFORMAT </w:instrText>
      </w:r>
      <w:r w:rsidR="00D471B4">
        <w:rPr>
          <w:lang w:val="en-CA"/>
        </w:rPr>
        <w:fldChar w:fldCharType="separate"/>
      </w:r>
      <w:r w:rsidR="00A24FFA">
        <w:rPr>
          <w:noProof/>
          <w:lang w:val="en-CA"/>
        </w:rPr>
        <w:t>7</w:t>
      </w:r>
      <w:r w:rsidR="00D471B4">
        <w:rPr>
          <w:lang w:val="en-CA"/>
        </w:rPr>
        <w:fldChar w:fldCharType="end"/>
      </w:r>
      <w:r w:rsidR="00642F4C">
        <w:rPr>
          <w:lang w:val="en-CA"/>
        </w:rPr>
        <w:t>.</w:t>
      </w:r>
    </w:p>
    <w:p w:rsidR="00642F4C" w:rsidRDefault="00642F4C" w:rsidP="00642F4C">
      <w:pPr>
        <w:pStyle w:val="Caption"/>
        <w:rPr>
          <w:lang w:val="en-CA"/>
        </w:rPr>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029200" cy="3350895"/>
            <wp:effectExtent l="0" t="0" r="0" b="190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_Figure_07.png"/>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3350895"/>
                    </a:xfrm>
                    <a:prstGeom prst="rect">
                      <a:avLst/>
                    </a:prstGeom>
                  </pic:spPr>
                </pic:pic>
              </a:graphicData>
            </a:graphic>
          </wp:anchor>
        </w:drawing>
      </w:r>
      <w:proofErr w:type="gramStart"/>
      <w:r>
        <w:rPr>
          <w:lang w:val="en-CA"/>
        </w:rPr>
        <w:t xml:space="preserve">Figure </w:t>
      </w:r>
      <w:r w:rsidR="00D471B4">
        <w:rPr>
          <w:lang w:val="en-CA"/>
        </w:rPr>
        <w:fldChar w:fldCharType="begin"/>
      </w:r>
      <w:r>
        <w:rPr>
          <w:lang w:val="en-CA"/>
        </w:rPr>
        <w:instrText xml:space="preserve"> SEQ Figure \c \# "0" \* MERGEFORMAT </w:instrText>
      </w:r>
      <w:r w:rsidR="00D471B4">
        <w:rPr>
          <w:lang w:val="en-CA"/>
        </w:rPr>
        <w:fldChar w:fldCharType="separate"/>
      </w:r>
      <w:r w:rsidR="00A24FFA">
        <w:rPr>
          <w:noProof/>
          <w:lang w:val="en-CA"/>
        </w:rPr>
        <w:t>7</w:t>
      </w:r>
      <w:r w:rsidR="00D471B4">
        <w:rPr>
          <w:lang w:val="en-CA"/>
        </w:rPr>
        <w:fldChar w:fldCharType="end"/>
      </w:r>
      <w:r>
        <w:rPr>
          <w:lang w:val="en-CA"/>
        </w:rPr>
        <w:t>.</w:t>
      </w:r>
      <w:proofErr w:type="gramEnd"/>
      <w:r>
        <w:rPr>
          <w:lang w:val="en-CA"/>
        </w:rPr>
        <w:t xml:space="preserve"> Creating a </w:t>
      </w:r>
      <w:r w:rsidR="00355745">
        <w:rPr>
          <w:lang w:val="en-CA"/>
        </w:rPr>
        <w:t xml:space="preserve">workstation </w:t>
      </w:r>
      <w:r>
        <w:rPr>
          <w:lang w:val="en-CA"/>
        </w:rPr>
        <w:t>node template for manual availability control</w:t>
      </w:r>
    </w:p>
    <w:p w:rsidR="00825F74" w:rsidRDefault="00825F74" w:rsidP="00632945">
      <w:pPr>
        <w:pStyle w:val="Heading3"/>
        <w:rPr>
          <w:lang w:val="en-CA"/>
        </w:rPr>
      </w:pPr>
      <w:bookmarkStart w:id="19" w:name="_Toc273360450"/>
      <w:r>
        <w:rPr>
          <w:lang w:val="en-CA"/>
        </w:rPr>
        <w:t>Changing the Availability</w:t>
      </w:r>
      <w:r w:rsidR="008E3ADB">
        <w:rPr>
          <w:lang w:val="en-CA"/>
        </w:rPr>
        <w:t xml:space="preserve"> Schedule</w:t>
      </w:r>
      <w:r>
        <w:rPr>
          <w:lang w:val="en-CA"/>
        </w:rPr>
        <w:t xml:space="preserve"> of Workstation Nodes</w:t>
      </w:r>
      <w:bookmarkEnd w:id="19"/>
    </w:p>
    <w:p w:rsidR="000C28E2" w:rsidRDefault="008E3ADB" w:rsidP="00825F74">
      <w:pPr>
        <w:rPr>
          <w:lang w:val="en-CA"/>
        </w:rPr>
      </w:pPr>
      <w:r>
        <w:rPr>
          <w:lang w:val="en-CA"/>
        </w:rPr>
        <w:t xml:space="preserve">You can change the availability of all workstations using a specific workstation node template by editing the availability schedule for that template. In the </w:t>
      </w:r>
      <w:r w:rsidR="006E6A6A">
        <w:rPr>
          <w:lang w:val="en-CA"/>
        </w:rPr>
        <w:t>Configuration</w:t>
      </w:r>
      <w:r>
        <w:rPr>
          <w:lang w:val="en-CA"/>
        </w:rPr>
        <w:t xml:space="preserve"> pane of the HCP Cluster Manager, select the </w:t>
      </w:r>
      <w:r w:rsidR="006E6A6A">
        <w:rPr>
          <w:lang w:val="en-CA"/>
        </w:rPr>
        <w:t xml:space="preserve">workstation </w:t>
      </w:r>
      <w:r>
        <w:rPr>
          <w:lang w:val="en-CA"/>
        </w:rPr>
        <w:t>node temp</w:t>
      </w:r>
      <w:r w:rsidR="006E6A6A">
        <w:rPr>
          <w:lang w:val="en-CA"/>
        </w:rPr>
        <w:t xml:space="preserve">late you want to change and then select Edit from the action menu, as shown in Figure </w:t>
      </w:r>
      <w:r w:rsidR="00D471B4">
        <w:rPr>
          <w:lang w:val="en-CA"/>
        </w:rPr>
        <w:fldChar w:fldCharType="begin"/>
      </w:r>
      <w:r w:rsidR="006E6A6A">
        <w:rPr>
          <w:lang w:val="en-CA"/>
        </w:rPr>
        <w:instrText xml:space="preserve"> SEQ Figure \n \# "0" \* MERGEFORMAT </w:instrText>
      </w:r>
      <w:r w:rsidR="00D471B4">
        <w:rPr>
          <w:lang w:val="en-CA"/>
        </w:rPr>
        <w:fldChar w:fldCharType="separate"/>
      </w:r>
      <w:r w:rsidR="00A24FFA">
        <w:rPr>
          <w:noProof/>
          <w:lang w:val="en-CA"/>
        </w:rPr>
        <w:t>8</w:t>
      </w:r>
      <w:r w:rsidR="00D471B4">
        <w:rPr>
          <w:lang w:val="en-CA"/>
        </w:rPr>
        <w:fldChar w:fldCharType="end"/>
      </w:r>
      <w:r w:rsidR="006E6A6A">
        <w:rPr>
          <w:lang w:val="en-CA"/>
        </w:rPr>
        <w:t xml:space="preserve">. </w:t>
      </w:r>
    </w:p>
    <w:p w:rsidR="006E6A6A" w:rsidRDefault="000C28E2" w:rsidP="00632945">
      <w:pPr>
        <w:pStyle w:val="Caption"/>
        <w:rPr>
          <w:lang w:val="en-CA"/>
        </w:rPr>
      </w:pPr>
      <w:r>
        <w:rPr>
          <w:lang w:val="en-CA"/>
        </w:rPr>
        <w:br w:type="column"/>
      </w:r>
      <w:r>
        <w:rPr>
          <w:noProof/>
        </w:rPr>
        <w:drawing>
          <wp:anchor distT="0" distB="0" distL="114300" distR="114300" simplePos="0" relativeHeight="251678720" behindDoc="0" locked="0" layoutInCell="1" allowOverlap="1">
            <wp:simplePos x="0" y="0"/>
            <wp:positionH relativeFrom="column">
              <wp:posOffset>0</wp:posOffset>
            </wp:positionH>
            <wp:positionV relativeFrom="paragraph">
              <wp:posOffset>-480060</wp:posOffset>
            </wp:positionV>
            <wp:extent cx="5029200" cy="3769995"/>
            <wp:effectExtent l="0" t="0" r="0" b="190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_Figure_08.png"/>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3769995"/>
                    </a:xfrm>
                    <a:prstGeom prst="rect">
                      <a:avLst/>
                    </a:prstGeom>
                  </pic:spPr>
                </pic:pic>
              </a:graphicData>
            </a:graphic>
          </wp:anchor>
        </w:drawing>
      </w:r>
      <w:proofErr w:type="gramStart"/>
      <w:r>
        <w:rPr>
          <w:lang w:val="en-CA"/>
        </w:rPr>
        <w:t xml:space="preserve">Figure </w:t>
      </w:r>
      <w:r w:rsidR="00D471B4">
        <w:rPr>
          <w:lang w:val="en-CA"/>
        </w:rPr>
        <w:fldChar w:fldCharType="begin"/>
      </w:r>
      <w:r>
        <w:rPr>
          <w:lang w:val="en-CA"/>
        </w:rPr>
        <w:instrText xml:space="preserve"> SEQ Figure \c \# "0" \* MERGEFORMAT </w:instrText>
      </w:r>
      <w:r w:rsidR="00D471B4">
        <w:rPr>
          <w:lang w:val="en-CA"/>
        </w:rPr>
        <w:fldChar w:fldCharType="separate"/>
      </w:r>
      <w:r w:rsidR="00A24FFA">
        <w:rPr>
          <w:noProof/>
          <w:lang w:val="en-CA"/>
        </w:rPr>
        <w:t>8</w:t>
      </w:r>
      <w:r w:rsidR="00D471B4">
        <w:rPr>
          <w:lang w:val="en-CA"/>
        </w:rPr>
        <w:fldChar w:fldCharType="end"/>
      </w:r>
      <w:r>
        <w:rPr>
          <w:lang w:val="en-CA"/>
        </w:rPr>
        <w:t>.</w:t>
      </w:r>
      <w:proofErr w:type="gramEnd"/>
      <w:r>
        <w:rPr>
          <w:lang w:val="en-CA"/>
        </w:rPr>
        <w:t xml:space="preserve"> Editing a node template</w:t>
      </w:r>
    </w:p>
    <w:p w:rsidR="000C28E2" w:rsidRDefault="006E6A6A" w:rsidP="00825F74">
      <w:pPr>
        <w:rPr>
          <w:lang w:val="en-CA"/>
        </w:rPr>
      </w:pPr>
      <w:r w:rsidRPr="006E6A6A">
        <w:rPr>
          <w:lang w:val="en-CA"/>
        </w:rPr>
        <w:t>If you edit the settings of a node template, the new settings will propagate to all nodes that have that node template assigned to them. When you edit the node template, you can set the length of time that the node is allowed to drain any running jobs before the node is forced offline if the changed template requires that</w:t>
      </w:r>
      <w:r w:rsidR="000C28E2">
        <w:rPr>
          <w:lang w:val="en-CA"/>
        </w:rPr>
        <w:t xml:space="preserve">, as shown in Figure </w:t>
      </w:r>
      <w:r w:rsidR="00D471B4">
        <w:rPr>
          <w:lang w:val="en-CA"/>
        </w:rPr>
        <w:fldChar w:fldCharType="begin"/>
      </w:r>
      <w:r w:rsidR="000C28E2">
        <w:rPr>
          <w:lang w:val="en-CA"/>
        </w:rPr>
        <w:instrText xml:space="preserve"> SEQ Figure \n \# "0" \* MERGEFORMAT  \* MERGEFORMAT </w:instrText>
      </w:r>
      <w:r w:rsidR="00D471B4">
        <w:rPr>
          <w:lang w:val="en-CA"/>
        </w:rPr>
        <w:fldChar w:fldCharType="separate"/>
      </w:r>
      <w:r w:rsidR="00A24FFA">
        <w:rPr>
          <w:noProof/>
          <w:lang w:val="en-CA"/>
        </w:rPr>
        <w:t>9</w:t>
      </w:r>
      <w:r w:rsidR="00D471B4">
        <w:rPr>
          <w:lang w:val="en-CA"/>
        </w:rPr>
        <w:fldChar w:fldCharType="end"/>
      </w:r>
      <w:r w:rsidR="000C28E2">
        <w:rPr>
          <w:lang w:val="en-CA"/>
        </w:rPr>
        <w:t>.</w:t>
      </w:r>
    </w:p>
    <w:p w:rsidR="000C28E2" w:rsidRDefault="000C28E2" w:rsidP="00632945">
      <w:pPr>
        <w:pStyle w:val="Caption"/>
        <w:rPr>
          <w:lang w:val="en-CA"/>
        </w:rPr>
      </w:pPr>
      <w:r>
        <w:rPr>
          <w:lang w:val="en-CA"/>
        </w:rPr>
        <w:br w:type="column"/>
      </w:r>
    </w:p>
    <w:p w:rsidR="006E6A6A" w:rsidRDefault="00B43BB0" w:rsidP="00632945">
      <w:pPr>
        <w:pStyle w:val="Caption"/>
        <w:rPr>
          <w:lang w:val="en-CA"/>
        </w:rPr>
      </w:pPr>
      <w:r>
        <w:rPr>
          <w:noProof/>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029200" cy="4025900"/>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_Figure_09(edit availability).png"/>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4025900"/>
                    </a:xfrm>
                    <a:prstGeom prst="rect">
                      <a:avLst/>
                    </a:prstGeom>
                  </pic:spPr>
                </pic:pic>
              </a:graphicData>
            </a:graphic>
          </wp:anchor>
        </w:drawing>
      </w:r>
      <w:proofErr w:type="gramStart"/>
      <w:r w:rsidR="000C28E2">
        <w:rPr>
          <w:lang w:val="en-CA"/>
        </w:rPr>
        <w:t xml:space="preserve">Figure </w:t>
      </w:r>
      <w:r w:rsidR="00D471B4">
        <w:rPr>
          <w:lang w:val="en-CA"/>
        </w:rPr>
        <w:fldChar w:fldCharType="begin"/>
      </w:r>
      <w:r w:rsidR="000C28E2">
        <w:rPr>
          <w:lang w:val="en-CA"/>
        </w:rPr>
        <w:instrText xml:space="preserve"> SEQ Figure \c \# "0" \* MERGEFORMAT </w:instrText>
      </w:r>
      <w:r w:rsidR="00D471B4">
        <w:rPr>
          <w:lang w:val="en-CA"/>
        </w:rPr>
        <w:fldChar w:fldCharType="separate"/>
      </w:r>
      <w:r w:rsidR="00A24FFA">
        <w:rPr>
          <w:noProof/>
          <w:lang w:val="en-CA"/>
        </w:rPr>
        <w:t>9</w:t>
      </w:r>
      <w:r w:rsidR="00D471B4">
        <w:rPr>
          <w:lang w:val="en-CA"/>
        </w:rPr>
        <w:fldChar w:fldCharType="end"/>
      </w:r>
      <w:r w:rsidR="000C28E2">
        <w:rPr>
          <w:lang w:val="en-CA"/>
        </w:rPr>
        <w:t>.</w:t>
      </w:r>
      <w:proofErr w:type="gramEnd"/>
      <w:r w:rsidR="000C28E2">
        <w:rPr>
          <w:lang w:val="en-CA"/>
        </w:rPr>
        <w:t xml:space="preserve"> Modifying the node template with the Node Template Editor</w:t>
      </w:r>
    </w:p>
    <w:p w:rsidR="008E3ADB" w:rsidRDefault="008E3ADB" w:rsidP="00632945">
      <w:pPr>
        <w:pStyle w:val="Heading3"/>
        <w:rPr>
          <w:lang w:val="en-CA"/>
        </w:rPr>
      </w:pPr>
      <w:bookmarkStart w:id="20" w:name="_Toc273360451"/>
      <w:r>
        <w:rPr>
          <w:lang w:val="en-CA"/>
        </w:rPr>
        <w:t>Changing the Assigned Template for a Workstation Node</w:t>
      </w:r>
      <w:bookmarkEnd w:id="20"/>
    </w:p>
    <w:p w:rsidR="00E20967" w:rsidRDefault="007D5F56" w:rsidP="007D5F56">
      <w:pPr>
        <w:rPr>
          <w:lang w:val="en-CA"/>
        </w:rPr>
      </w:pPr>
      <w:r>
        <w:rPr>
          <w:lang w:val="en-CA"/>
        </w:rPr>
        <w:t xml:space="preserve">You can </w:t>
      </w:r>
      <w:r w:rsidR="00CC4354">
        <w:rPr>
          <w:lang w:val="en-CA"/>
        </w:rPr>
        <w:t xml:space="preserve">also </w:t>
      </w:r>
      <w:r>
        <w:rPr>
          <w:lang w:val="en-CA"/>
        </w:rPr>
        <w:t xml:space="preserve">change the </w:t>
      </w:r>
      <w:r w:rsidR="00D52D5D">
        <w:rPr>
          <w:lang w:val="en-CA"/>
        </w:rPr>
        <w:t xml:space="preserve">workstation </w:t>
      </w:r>
      <w:r>
        <w:rPr>
          <w:lang w:val="en-CA"/>
        </w:rPr>
        <w:t xml:space="preserve">node template assigned to a </w:t>
      </w:r>
      <w:r w:rsidR="00D52D5D">
        <w:rPr>
          <w:lang w:val="en-CA"/>
        </w:rPr>
        <w:t xml:space="preserve">workstation </w:t>
      </w:r>
      <w:r>
        <w:rPr>
          <w:lang w:val="en-CA"/>
        </w:rPr>
        <w:t xml:space="preserve">node by simply assigning a different </w:t>
      </w:r>
      <w:r w:rsidR="00D52D5D">
        <w:rPr>
          <w:lang w:val="en-CA"/>
        </w:rPr>
        <w:t xml:space="preserve">node </w:t>
      </w:r>
      <w:r>
        <w:rPr>
          <w:lang w:val="en-CA"/>
        </w:rPr>
        <w:t xml:space="preserve">template to the node in the Node Management pane of the HPC Cluster Manager. </w:t>
      </w:r>
      <w:r w:rsidR="00F25107">
        <w:rPr>
          <w:lang w:val="en-CA"/>
        </w:rPr>
        <w:t>After</w:t>
      </w:r>
      <w:r>
        <w:rPr>
          <w:lang w:val="en-CA"/>
        </w:rPr>
        <w:t xml:space="preserve"> you change the node template, the availability options of the newly assigned </w:t>
      </w:r>
      <w:r w:rsidR="00D52D5D">
        <w:rPr>
          <w:lang w:val="en-CA"/>
        </w:rPr>
        <w:t xml:space="preserve">node </w:t>
      </w:r>
      <w:r>
        <w:rPr>
          <w:lang w:val="en-CA"/>
        </w:rPr>
        <w:t>template control whether a node is online or offline.</w:t>
      </w:r>
    </w:p>
    <w:bookmarkEnd w:id="1"/>
    <w:p w:rsidR="00B43BB0" w:rsidRDefault="00B43BB0">
      <w:pPr>
        <w:spacing w:before="0" w:after="0" w:line="240" w:lineRule="auto"/>
        <w:rPr>
          <w:rFonts w:ascii="Corbel" w:hAnsi="Corbel"/>
          <w:b/>
          <w:sz w:val="40"/>
          <w:szCs w:val="40"/>
          <w:lang w:val="en-CA"/>
        </w:rPr>
      </w:pPr>
      <w:r>
        <w:rPr>
          <w:lang w:val="en-CA"/>
        </w:rPr>
        <w:br w:type="page"/>
      </w:r>
    </w:p>
    <w:p w:rsidR="003455B2" w:rsidRPr="00503FD5" w:rsidRDefault="003455B2" w:rsidP="00B43BB0">
      <w:pPr>
        <w:pStyle w:val="Heading1"/>
        <w:rPr>
          <w:lang w:val="en-CA"/>
        </w:rPr>
      </w:pPr>
      <w:bookmarkStart w:id="21" w:name="_Toc273360452"/>
      <w:r>
        <w:rPr>
          <w:lang w:val="en-CA"/>
        </w:rPr>
        <w:t>Summary</w:t>
      </w:r>
      <w:bookmarkEnd w:id="21"/>
    </w:p>
    <w:p w:rsidR="003455B2" w:rsidRDefault="003455B2" w:rsidP="003455B2">
      <w:r>
        <w:t>This paper provides an overview of the new feature in Windows HPC Server 2008 R2</w:t>
      </w:r>
      <w:r w:rsidR="00CC4354">
        <w:t xml:space="preserve"> for adding workstations to an HPC </w:t>
      </w:r>
      <w:r w:rsidR="006F3864">
        <w:t>cluster</w:t>
      </w:r>
      <w:r>
        <w:t>. This feature allows HPC customers to use their existing compute resources and investments in desktop computers to build or extend an HPC cluster.</w:t>
      </w:r>
    </w:p>
    <w:p w:rsidR="003455B2" w:rsidRDefault="003455B2" w:rsidP="003455B2">
      <w:r>
        <w:t xml:space="preserve">When you </w:t>
      </w:r>
      <w:r w:rsidR="00CC4354">
        <w:t>add workstations to HPC clusters</w:t>
      </w:r>
      <w:r>
        <w:t>, the workstations continue to be controlled and managed by the enterprise policies. A workstation node is only available to the cluster during times when it isn’t in typical use, and the HPC cluster makes no changes to the workstation that inhibits its original role.</w:t>
      </w:r>
    </w:p>
    <w:p w:rsidR="003455B2" w:rsidRDefault="003455B2" w:rsidP="003455B2">
      <w:r>
        <w:t>Workstation nodes are only supported on Windows 7 editions that can join a domain, and must be joined to the domain of the head node of the cluster they are assigned to. The availability of a workstation node for cluster use is controlled by the node template assigned to the node.</w:t>
      </w:r>
    </w:p>
    <w:p w:rsidR="00C328CB" w:rsidRPr="002D0C90" w:rsidRDefault="003455B2" w:rsidP="003455B2">
      <w:r>
        <w:t xml:space="preserve">For additional details on Windows HPC Server 2008 R2 and Cluster of Workstations, see the Windows HPC home page at </w:t>
      </w:r>
      <w:hyperlink r:id="rId27" w:history="1">
        <w:r w:rsidRPr="00653AC0">
          <w:rPr>
            <w:rStyle w:val="Hyperlink"/>
            <w:rFonts w:ascii="Segoe" w:hAnsi="Segoe"/>
            <w:szCs w:val="20"/>
          </w:rPr>
          <w:t>http://www.microsoft.com/hpc</w:t>
        </w:r>
      </w:hyperlink>
      <w:r>
        <w:t>.</w:t>
      </w:r>
      <w:bookmarkStart w:id="22" w:name="_GoBack"/>
      <w:bookmarkEnd w:id="22"/>
    </w:p>
    <w:sectPr w:rsidR="00C328CB" w:rsidRPr="002D0C90" w:rsidSect="00874E66">
      <w:footerReference w:type="even" r:id="rId28"/>
      <w:footerReference w:type="default" r:id="rId29"/>
      <w:footerReference w:type="first" r:id="rId30"/>
      <w:type w:val="oddPage"/>
      <w:pgSz w:w="12240" w:h="15840" w:code="1"/>
      <w:pgMar w:top="2160" w:right="2160" w:bottom="2160" w:left="2160" w:header="1800" w:footer="180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0EA" w:rsidRDefault="002570EA">
      <w:r>
        <w:separator/>
      </w:r>
    </w:p>
  </w:endnote>
  <w:endnote w:type="continuationSeparator" w:id="0">
    <w:p w:rsidR="002570EA" w:rsidRDefault="00257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w:altName w:val="Segoe UI"/>
    <w:panose1 w:val="020B0502040504090203"/>
    <w:charset w:val="00"/>
    <w:family w:val="swiss"/>
    <w:pitch w:val="variable"/>
    <w:sig w:usb0="A00002AF" w:usb1="4000205B"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DA" w:rsidRDefault="00353FDA" w:rsidP="00874E66">
    <w:pPr>
      <w:pStyle w:val="Footer"/>
      <w:jc w:val="left"/>
    </w:pPr>
    <w:r>
      <w:t xml:space="preserve">Page </w:t>
    </w:r>
    <w:sdt>
      <w:sdtPr>
        <w:id w:val="10387669"/>
        <w:docPartObj>
          <w:docPartGallery w:val="Page Numbers (Bottom of Page)"/>
          <w:docPartUnique/>
        </w:docPartObj>
      </w:sdtPr>
      <w:sdtContent>
        <w:r w:rsidR="00D471B4">
          <w:fldChar w:fldCharType="begin"/>
        </w:r>
        <w:r>
          <w:instrText xml:space="preserve"> PAGE   \* MERGEFORMAT </w:instrText>
        </w:r>
        <w:r w:rsidR="00D471B4">
          <w:fldChar w:fldCharType="separate"/>
        </w:r>
        <w:r w:rsidR="004D4FC1">
          <w:rPr>
            <w:noProof/>
          </w:rPr>
          <w:t>6</w:t>
        </w:r>
        <w:r w:rsidR="00D471B4">
          <w:rPr>
            <w:noProof/>
          </w:rPr>
          <w:fldChar w:fldCharType="end"/>
        </w:r>
      </w:sdtContent>
    </w:sdt>
  </w:p>
  <w:p w:rsidR="00353FDA" w:rsidRDefault="00353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DA" w:rsidRDefault="00353FDA">
    <w:pPr>
      <w:pStyle w:val="Footer"/>
    </w:pPr>
    <w:r>
      <w:t xml:space="preserve">Page </w:t>
    </w:r>
    <w:sdt>
      <w:sdtPr>
        <w:id w:val="10387678"/>
        <w:docPartObj>
          <w:docPartGallery w:val="Page Numbers (Bottom of Page)"/>
          <w:docPartUnique/>
        </w:docPartObj>
      </w:sdtPr>
      <w:sdtContent>
        <w:r w:rsidR="00D471B4">
          <w:fldChar w:fldCharType="begin"/>
        </w:r>
        <w:r>
          <w:instrText xml:space="preserve"> PAGE   \* MERGEFORMAT </w:instrText>
        </w:r>
        <w:r w:rsidR="00D471B4">
          <w:fldChar w:fldCharType="separate"/>
        </w:r>
        <w:r w:rsidR="004D4FC1">
          <w:rPr>
            <w:noProof/>
          </w:rPr>
          <w:t>5</w:t>
        </w:r>
        <w:r w:rsidR="00D471B4">
          <w:rPr>
            <w:noProof/>
          </w:rPr>
          <w:fldChar w:fldCharType="end"/>
        </w:r>
      </w:sdtContent>
    </w:sdt>
  </w:p>
  <w:p w:rsidR="00353FDA" w:rsidRDefault="00353F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DA" w:rsidRDefault="00353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0EA" w:rsidRDefault="002570EA">
      <w:r>
        <w:separator/>
      </w:r>
    </w:p>
  </w:footnote>
  <w:footnote w:type="continuationSeparator" w:id="0">
    <w:p w:rsidR="002570EA" w:rsidRDefault="00257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DA" w:rsidRDefault="00353FDA" w:rsidP="00B35DE1">
    <w:pPr>
      <w:pStyle w:val="Page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984"/>
    <w:multiLevelType w:val="hybridMultilevel"/>
    <w:tmpl w:val="5F12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97CB5"/>
    <w:multiLevelType w:val="multilevel"/>
    <w:tmpl w:val="0409001F"/>
    <w:numStyleLink w:val="111111"/>
  </w:abstractNum>
  <w:abstractNum w:abstractNumId="2">
    <w:nsid w:val="0E0E4FB9"/>
    <w:multiLevelType w:val="hybridMultilevel"/>
    <w:tmpl w:val="ED7A063C"/>
    <w:lvl w:ilvl="0" w:tplc="C8B8DFCA">
      <w:start w:val="1"/>
      <w:numFmt w:val="decimal"/>
      <w:pStyle w:val="NumberedList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9904EEA"/>
    <w:multiLevelType w:val="hybridMultilevel"/>
    <w:tmpl w:val="5C78FE36"/>
    <w:lvl w:ilvl="0" w:tplc="FEE43736">
      <w:start w:val="1"/>
      <w:numFmt w:val="bullet"/>
      <w:pStyle w:val="Bulleted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D40B2"/>
    <w:multiLevelType w:val="hybridMultilevel"/>
    <w:tmpl w:val="7FC6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7400D"/>
    <w:multiLevelType w:val="multilevel"/>
    <w:tmpl w:val="0409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1F604AC7"/>
    <w:multiLevelType w:val="hybridMultilevel"/>
    <w:tmpl w:val="ECC6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F7CB4"/>
    <w:multiLevelType w:val="hybridMultilevel"/>
    <w:tmpl w:val="BADAAFF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C3DFC"/>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7D67F21"/>
    <w:multiLevelType w:val="hybridMultilevel"/>
    <w:tmpl w:val="9AA89FBE"/>
    <w:lvl w:ilvl="0" w:tplc="98A45656">
      <w:start w:val="1"/>
      <w:numFmt w:val="bullet"/>
      <w:pStyle w:val="Table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050E74"/>
    <w:multiLevelType w:val="hybridMultilevel"/>
    <w:tmpl w:val="01402F2C"/>
    <w:lvl w:ilvl="0" w:tplc="81204A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D27C2"/>
    <w:multiLevelType w:val="hybridMultilevel"/>
    <w:tmpl w:val="DE34130E"/>
    <w:lvl w:ilvl="0" w:tplc="7B2CD5D2">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9765A"/>
    <w:multiLevelType w:val="hybridMultilevel"/>
    <w:tmpl w:val="5AE43234"/>
    <w:lvl w:ilvl="0" w:tplc="B6100224">
      <w:start w:val="1"/>
      <w:numFmt w:val="bullet"/>
      <w:pStyle w:val="Lb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0EA3AB7"/>
    <w:multiLevelType w:val="hybridMultilevel"/>
    <w:tmpl w:val="2CF058AA"/>
    <w:lvl w:ilvl="0" w:tplc="A7FAD2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51E4B"/>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7487A17"/>
    <w:multiLevelType w:val="singleLevel"/>
    <w:tmpl w:val="55E809A8"/>
    <w:lvl w:ilvl="0">
      <w:start w:val="1"/>
      <w:numFmt w:val="bullet"/>
      <w:pStyle w:val="BullList2"/>
      <w:lvlText w:val=""/>
      <w:lvlJc w:val="left"/>
      <w:pPr>
        <w:tabs>
          <w:tab w:val="num" w:pos="1080"/>
        </w:tabs>
        <w:ind w:left="1080" w:hanging="360"/>
      </w:pPr>
      <w:rPr>
        <w:rFonts w:ascii="Symbol" w:hAnsi="Symbol" w:hint="default"/>
      </w:rPr>
    </w:lvl>
  </w:abstractNum>
  <w:abstractNum w:abstractNumId="17">
    <w:nsid w:val="37F73D50"/>
    <w:multiLevelType w:val="multilevel"/>
    <w:tmpl w:val="7C5AF750"/>
    <w:lvl w:ilvl="0">
      <w:start w:val="1"/>
      <w:numFmt w:val="bullet"/>
      <w:pStyle w:val="Bulleted"/>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38764A11"/>
    <w:multiLevelType w:val="hybridMultilevel"/>
    <w:tmpl w:val="B274C3FE"/>
    <w:lvl w:ilvl="0" w:tplc="29E6B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F0111A"/>
    <w:multiLevelType w:val="hybridMultilevel"/>
    <w:tmpl w:val="998AC78A"/>
    <w:lvl w:ilvl="0" w:tplc="8FC29F5E">
      <w:start w:val="1"/>
      <w:numFmt w:val="decimal"/>
      <w:lvlRestart w:val="0"/>
      <w:pStyle w:val="Num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2041D6"/>
    <w:multiLevelType w:val="multilevel"/>
    <w:tmpl w:val="173A7E2A"/>
    <w:styleLink w:val="Bullet"/>
    <w:lvl w:ilvl="0">
      <w:start w:val="1"/>
      <w:numFmt w:val="bullet"/>
      <w:lvlText w:val=""/>
      <w:lvlJc w:val="left"/>
      <w:pPr>
        <w:tabs>
          <w:tab w:val="num" w:pos="360"/>
        </w:tabs>
        <w:ind w:left="360" w:hanging="360"/>
      </w:pPr>
      <w:rPr>
        <w:rFonts w:ascii="Symbol" w:hAnsi="Symbol" w:cs="Times New Roman" w:hint="default"/>
        <w:szCs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MS Mincho"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MS Mincho"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3E6557B0"/>
    <w:multiLevelType w:val="hybridMultilevel"/>
    <w:tmpl w:val="93803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3D70D5"/>
    <w:multiLevelType w:val="singleLevel"/>
    <w:tmpl w:val="A7FACB46"/>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9A7542D"/>
    <w:multiLevelType w:val="hybridMultilevel"/>
    <w:tmpl w:val="89AE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1453B"/>
    <w:multiLevelType w:val="hybridMultilevel"/>
    <w:tmpl w:val="5FDC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F71C2C"/>
    <w:multiLevelType w:val="hybridMultilevel"/>
    <w:tmpl w:val="125A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B326D"/>
    <w:multiLevelType w:val="hybridMultilevel"/>
    <w:tmpl w:val="73FE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992437"/>
    <w:multiLevelType w:val="hybridMultilevel"/>
    <w:tmpl w:val="271A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644009"/>
    <w:multiLevelType w:val="hybridMultilevel"/>
    <w:tmpl w:val="BCC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E04C38"/>
    <w:multiLevelType w:val="singleLevel"/>
    <w:tmpl w:val="E41EEA0A"/>
    <w:lvl w:ilvl="0">
      <w:start w:val="1"/>
      <w:numFmt w:val="lowerLetter"/>
      <w:pStyle w:val="NumberedList2"/>
      <w:lvlText w:val="%1."/>
      <w:lvlJc w:val="left"/>
      <w:pPr>
        <w:tabs>
          <w:tab w:val="num" w:pos="720"/>
        </w:tabs>
        <w:ind w:left="720" w:hanging="360"/>
      </w:pPr>
      <w:rPr>
        <w:rFonts w:hint="default"/>
      </w:rPr>
    </w:lvl>
  </w:abstractNum>
  <w:abstractNum w:abstractNumId="30">
    <w:nsid w:val="6C1350AA"/>
    <w:multiLevelType w:val="hybridMultilevel"/>
    <w:tmpl w:val="C1F6752E"/>
    <w:lvl w:ilvl="0" w:tplc="DD5486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C804DC"/>
    <w:multiLevelType w:val="singleLevel"/>
    <w:tmpl w:val="0E204A60"/>
    <w:lvl w:ilvl="0">
      <w:start w:val="1"/>
      <w:numFmt w:val="bullet"/>
      <w:lvlText w:val=""/>
      <w:lvlJc w:val="left"/>
      <w:pPr>
        <w:tabs>
          <w:tab w:val="num" w:pos="720"/>
        </w:tabs>
        <w:ind w:left="720" w:hanging="360"/>
      </w:pPr>
      <w:rPr>
        <w:rFonts w:ascii="Symbol" w:hAnsi="Symbol" w:hint="default"/>
      </w:rPr>
    </w:lvl>
  </w:abstractNum>
  <w:abstractNum w:abstractNumId="32">
    <w:nsid w:val="71BB74F4"/>
    <w:multiLevelType w:val="singleLevel"/>
    <w:tmpl w:val="05D64372"/>
    <w:lvl w:ilvl="0">
      <w:start w:val="1"/>
      <w:numFmt w:val="decimal"/>
      <w:lvlText w:val="%1."/>
      <w:lvlJc w:val="left"/>
      <w:pPr>
        <w:tabs>
          <w:tab w:val="num" w:pos="360"/>
        </w:tabs>
        <w:ind w:left="360" w:hanging="360"/>
      </w:pPr>
      <w:rPr>
        <w:rFonts w:hint="default"/>
      </w:rPr>
    </w:lvl>
  </w:abstractNum>
  <w:abstractNum w:abstractNumId="33">
    <w:nsid w:val="77084BF1"/>
    <w:multiLevelType w:val="hybridMultilevel"/>
    <w:tmpl w:val="5D20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291522"/>
    <w:multiLevelType w:val="hybridMultilevel"/>
    <w:tmpl w:val="F6C8E1A4"/>
    <w:lvl w:ilvl="0" w:tplc="E2EC16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2"/>
  </w:num>
  <w:num w:numId="3">
    <w:abstractNumId w:val="31"/>
  </w:num>
  <w:num w:numId="4">
    <w:abstractNumId w:val="29"/>
  </w:num>
  <w:num w:numId="5">
    <w:abstractNumId w:val="3"/>
  </w:num>
  <w:num w:numId="6">
    <w:abstractNumId w:val="13"/>
  </w:num>
  <w:num w:numId="7">
    <w:abstractNumId w:val="17"/>
  </w:num>
  <w:num w:numId="8">
    <w:abstractNumId w:val="20"/>
  </w:num>
  <w:num w:numId="9">
    <w:abstractNumId w:val="10"/>
  </w:num>
  <w:num w:numId="10">
    <w:abstractNumId w:val="6"/>
  </w:num>
  <w:num w:numId="11">
    <w:abstractNumId w:val="1"/>
  </w:num>
  <w:num w:numId="12">
    <w:abstractNumId w:val="21"/>
  </w:num>
  <w:num w:numId="13">
    <w:abstractNumId w:val="9"/>
  </w:num>
  <w:num w:numId="14">
    <w:abstractNumId w:val="15"/>
  </w:num>
  <w:num w:numId="15">
    <w:abstractNumId w:val="5"/>
  </w:num>
  <w:num w:numId="16">
    <w:abstractNumId w:val="8"/>
  </w:num>
  <w:num w:numId="17">
    <w:abstractNumId w:val="12"/>
  </w:num>
  <w:num w:numId="18">
    <w:abstractNumId w:val="32"/>
    <w:lvlOverride w:ilvl="0">
      <w:startOverride w:val="1"/>
    </w:lvlOverride>
  </w:num>
  <w:num w:numId="19">
    <w:abstractNumId w:val="32"/>
    <w:lvlOverride w:ilvl="0">
      <w:startOverride w:val="1"/>
    </w:lvlOverride>
  </w:num>
  <w:num w:numId="20">
    <w:abstractNumId w:val="33"/>
  </w:num>
  <w:num w:numId="21">
    <w:abstractNumId w:val="30"/>
  </w:num>
  <w:num w:numId="22">
    <w:abstractNumId w:val="34"/>
  </w:num>
  <w:num w:numId="23">
    <w:abstractNumId w:val="18"/>
  </w:num>
  <w:num w:numId="24">
    <w:abstractNumId w:val="11"/>
  </w:num>
  <w:num w:numId="25">
    <w:abstractNumId w:val="14"/>
  </w:num>
  <w:num w:numId="26">
    <w:abstractNumId w:val="2"/>
  </w:num>
  <w:num w:numId="27">
    <w:abstractNumId w:val="2"/>
  </w:num>
  <w:num w:numId="28">
    <w:abstractNumId w:val="2"/>
    <w:lvlOverride w:ilvl="0">
      <w:startOverride w:val="1"/>
    </w:lvlOverride>
  </w:num>
  <w:num w:numId="29">
    <w:abstractNumId w:val="2"/>
    <w:lvlOverride w:ilvl="0">
      <w:startOverride w:val="1"/>
    </w:lvlOverride>
  </w:num>
  <w:num w:numId="30">
    <w:abstractNumId w:val="26"/>
  </w:num>
  <w:num w:numId="31">
    <w:abstractNumId w:val="25"/>
  </w:num>
  <w:num w:numId="32">
    <w:abstractNumId w:val="2"/>
    <w:lvlOverride w:ilvl="0">
      <w:startOverride w:val="1"/>
    </w:lvlOverride>
  </w:num>
  <w:num w:numId="33">
    <w:abstractNumId w:val="7"/>
  </w:num>
  <w:num w:numId="34">
    <w:abstractNumId w:val="24"/>
  </w:num>
  <w:num w:numId="35">
    <w:abstractNumId w:val="27"/>
  </w:num>
  <w:num w:numId="36">
    <w:abstractNumId w:val="23"/>
  </w:num>
  <w:num w:numId="37">
    <w:abstractNumId w:val="4"/>
  </w:num>
  <w:num w:numId="38">
    <w:abstractNumId w:val="0"/>
  </w:num>
  <w:num w:numId="39">
    <w:abstractNumId w:val="28"/>
  </w:num>
  <w:num w:numId="40">
    <w:abstractNumId w:val="2"/>
    <w:lvlOverride w:ilvl="0">
      <w:startOverride w:val="1"/>
    </w:lvlOverride>
  </w:num>
  <w:num w:numId="41">
    <w:abstractNumId w:val="16"/>
  </w:num>
  <w:num w:numId="42">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en-US" w:vendorID="8" w:dllVersion="513" w:checkStyle="1"/>
  <w:proofState w:grammar="clean"/>
  <w:attachedTemplate r:id="rId1"/>
  <w:linkStyles/>
  <w:stylePaneFormatFilter w:val="3F04"/>
  <w:stylePaneSortMethod w:val="0000"/>
  <w:trackRevisions/>
  <w:defaultTabStop w:val="360"/>
  <w:hyphenationZone w:val="425"/>
  <w:evenAndOddHeaders/>
  <w:drawingGridHorizontalSpacing w:val="10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rsids>
    <w:rsidRoot w:val="00956E42"/>
    <w:rsid w:val="00000947"/>
    <w:rsid w:val="000009C3"/>
    <w:rsid w:val="00000B60"/>
    <w:rsid w:val="000028F1"/>
    <w:rsid w:val="000029D1"/>
    <w:rsid w:val="00003423"/>
    <w:rsid w:val="0000344F"/>
    <w:rsid w:val="00004926"/>
    <w:rsid w:val="00005464"/>
    <w:rsid w:val="00005DE3"/>
    <w:rsid w:val="000105B5"/>
    <w:rsid w:val="00010BF3"/>
    <w:rsid w:val="0001265C"/>
    <w:rsid w:val="00012E49"/>
    <w:rsid w:val="00015A7B"/>
    <w:rsid w:val="0002119A"/>
    <w:rsid w:val="000215C8"/>
    <w:rsid w:val="000231C2"/>
    <w:rsid w:val="000266A1"/>
    <w:rsid w:val="000279F4"/>
    <w:rsid w:val="00031224"/>
    <w:rsid w:val="000315C1"/>
    <w:rsid w:val="00032264"/>
    <w:rsid w:val="000328BC"/>
    <w:rsid w:val="00032964"/>
    <w:rsid w:val="00032F2D"/>
    <w:rsid w:val="00034DDE"/>
    <w:rsid w:val="00035549"/>
    <w:rsid w:val="00037727"/>
    <w:rsid w:val="000377B8"/>
    <w:rsid w:val="00040C22"/>
    <w:rsid w:val="000442DD"/>
    <w:rsid w:val="000442EC"/>
    <w:rsid w:val="00045E33"/>
    <w:rsid w:val="00047017"/>
    <w:rsid w:val="0004758B"/>
    <w:rsid w:val="00047637"/>
    <w:rsid w:val="00047CE8"/>
    <w:rsid w:val="00050C3D"/>
    <w:rsid w:val="00051B08"/>
    <w:rsid w:val="0005257D"/>
    <w:rsid w:val="000543DD"/>
    <w:rsid w:val="0005472A"/>
    <w:rsid w:val="000551AD"/>
    <w:rsid w:val="000558A1"/>
    <w:rsid w:val="000565A6"/>
    <w:rsid w:val="0005687B"/>
    <w:rsid w:val="00057FAF"/>
    <w:rsid w:val="00060E35"/>
    <w:rsid w:val="00063220"/>
    <w:rsid w:val="00063453"/>
    <w:rsid w:val="00064B11"/>
    <w:rsid w:val="00065602"/>
    <w:rsid w:val="00065DCA"/>
    <w:rsid w:val="000664AE"/>
    <w:rsid w:val="00066954"/>
    <w:rsid w:val="00067AD4"/>
    <w:rsid w:val="00071099"/>
    <w:rsid w:val="00072AA8"/>
    <w:rsid w:val="000737DB"/>
    <w:rsid w:val="000741D7"/>
    <w:rsid w:val="00074EA4"/>
    <w:rsid w:val="00075BAD"/>
    <w:rsid w:val="00075E24"/>
    <w:rsid w:val="00076608"/>
    <w:rsid w:val="0008205E"/>
    <w:rsid w:val="000835DE"/>
    <w:rsid w:val="00084302"/>
    <w:rsid w:val="00085253"/>
    <w:rsid w:val="0008728E"/>
    <w:rsid w:val="00092B48"/>
    <w:rsid w:val="00092BCE"/>
    <w:rsid w:val="00092D6B"/>
    <w:rsid w:val="000949B6"/>
    <w:rsid w:val="000963B6"/>
    <w:rsid w:val="000A00CE"/>
    <w:rsid w:val="000A2E38"/>
    <w:rsid w:val="000A2F87"/>
    <w:rsid w:val="000A31D2"/>
    <w:rsid w:val="000A4ADB"/>
    <w:rsid w:val="000A5E65"/>
    <w:rsid w:val="000A638F"/>
    <w:rsid w:val="000A74EB"/>
    <w:rsid w:val="000A7FD0"/>
    <w:rsid w:val="000B0C8A"/>
    <w:rsid w:val="000B318A"/>
    <w:rsid w:val="000B322F"/>
    <w:rsid w:val="000B5FB4"/>
    <w:rsid w:val="000B6E64"/>
    <w:rsid w:val="000B7ACB"/>
    <w:rsid w:val="000C22C0"/>
    <w:rsid w:val="000C28E2"/>
    <w:rsid w:val="000C3638"/>
    <w:rsid w:val="000C3653"/>
    <w:rsid w:val="000C499B"/>
    <w:rsid w:val="000C4DB8"/>
    <w:rsid w:val="000C4F6A"/>
    <w:rsid w:val="000C7382"/>
    <w:rsid w:val="000D163B"/>
    <w:rsid w:val="000D28D2"/>
    <w:rsid w:val="000D32E4"/>
    <w:rsid w:val="000D39CE"/>
    <w:rsid w:val="000D4085"/>
    <w:rsid w:val="000D46E9"/>
    <w:rsid w:val="000D50FB"/>
    <w:rsid w:val="000D5C96"/>
    <w:rsid w:val="000D5D37"/>
    <w:rsid w:val="000D6165"/>
    <w:rsid w:val="000E023E"/>
    <w:rsid w:val="000E03D1"/>
    <w:rsid w:val="000E4910"/>
    <w:rsid w:val="000E5410"/>
    <w:rsid w:val="000E5769"/>
    <w:rsid w:val="000F1F3D"/>
    <w:rsid w:val="000F3655"/>
    <w:rsid w:val="000F7DD4"/>
    <w:rsid w:val="000F7E73"/>
    <w:rsid w:val="00100CBE"/>
    <w:rsid w:val="00100DC5"/>
    <w:rsid w:val="00101005"/>
    <w:rsid w:val="001014E9"/>
    <w:rsid w:val="00103526"/>
    <w:rsid w:val="00105315"/>
    <w:rsid w:val="0010725E"/>
    <w:rsid w:val="001073E3"/>
    <w:rsid w:val="0010749A"/>
    <w:rsid w:val="001076C1"/>
    <w:rsid w:val="00111B37"/>
    <w:rsid w:val="00111E14"/>
    <w:rsid w:val="0011228F"/>
    <w:rsid w:val="00112C7B"/>
    <w:rsid w:val="001140DA"/>
    <w:rsid w:val="0011609F"/>
    <w:rsid w:val="0012028E"/>
    <w:rsid w:val="001202E2"/>
    <w:rsid w:val="00122266"/>
    <w:rsid w:val="00123004"/>
    <w:rsid w:val="00124504"/>
    <w:rsid w:val="00124AAB"/>
    <w:rsid w:val="001257EF"/>
    <w:rsid w:val="0012634E"/>
    <w:rsid w:val="001265A8"/>
    <w:rsid w:val="0012702B"/>
    <w:rsid w:val="00127247"/>
    <w:rsid w:val="00127D8D"/>
    <w:rsid w:val="00131600"/>
    <w:rsid w:val="001319C4"/>
    <w:rsid w:val="00131D29"/>
    <w:rsid w:val="00133BD4"/>
    <w:rsid w:val="00133E01"/>
    <w:rsid w:val="00134586"/>
    <w:rsid w:val="00134C36"/>
    <w:rsid w:val="001355BB"/>
    <w:rsid w:val="00136C22"/>
    <w:rsid w:val="00136D8F"/>
    <w:rsid w:val="00136D95"/>
    <w:rsid w:val="00142DAA"/>
    <w:rsid w:val="00142E1C"/>
    <w:rsid w:val="00146B9B"/>
    <w:rsid w:val="001509EC"/>
    <w:rsid w:val="00150EB1"/>
    <w:rsid w:val="00151474"/>
    <w:rsid w:val="00151AD0"/>
    <w:rsid w:val="001549F5"/>
    <w:rsid w:val="0015574F"/>
    <w:rsid w:val="00156D73"/>
    <w:rsid w:val="00156E4C"/>
    <w:rsid w:val="00162DE2"/>
    <w:rsid w:val="00162E0A"/>
    <w:rsid w:val="001635D7"/>
    <w:rsid w:val="0016374D"/>
    <w:rsid w:val="00163C45"/>
    <w:rsid w:val="00164119"/>
    <w:rsid w:val="001647F1"/>
    <w:rsid w:val="00164D37"/>
    <w:rsid w:val="0016584F"/>
    <w:rsid w:val="00165A57"/>
    <w:rsid w:val="00165F36"/>
    <w:rsid w:val="00166175"/>
    <w:rsid w:val="00170AE2"/>
    <w:rsid w:val="001716BE"/>
    <w:rsid w:val="001717E5"/>
    <w:rsid w:val="001720B1"/>
    <w:rsid w:val="001723AC"/>
    <w:rsid w:val="0017290B"/>
    <w:rsid w:val="00172BBA"/>
    <w:rsid w:val="0017463F"/>
    <w:rsid w:val="001757E3"/>
    <w:rsid w:val="00175992"/>
    <w:rsid w:val="00175BB7"/>
    <w:rsid w:val="001764C1"/>
    <w:rsid w:val="00177532"/>
    <w:rsid w:val="00177B6B"/>
    <w:rsid w:val="00180A1B"/>
    <w:rsid w:val="001819E2"/>
    <w:rsid w:val="00181C17"/>
    <w:rsid w:val="00186291"/>
    <w:rsid w:val="00186AA8"/>
    <w:rsid w:val="0019018B"/>
    <w:rsid w:val="001905AF"/>
    <w:rsid w:val="00192430"/>
    <w:rsid w:val="001925A2"/>
    <w:rsid w:val="00192729"/>
    <w:rsid w:val="00193959"/>
    <w:rsid w:val="00194C3A"/>
    <w:rsid w:val="00196517"/>
    <w:rsid w:val="001969A1"/>
    <w:rsid w:val="001A0E14"/>
    <w:rsid w:val="001A2E7A"/>
    <w:rsid w:val="001A55E8"/>
    <w:rsid w:val="001A5C36"/>
    <w:rsid w:val="001A7150"/>
    <w:rsid w:val="001B1EF0"/>
    <w:rsid w:val="001B313A"/>
    <w:rsid w:val="001B3C49"/>
    <w:rsid w:val="001B4ADA"/>
    <w:rsid w:val="001B4BDA"/>
    <w:rsid w:val="001B54F0"/>
    <w:rsid w:val="001B75B6"/>
    <w:rsid w:val="001B7BF9"/>
    <w:rsid w:val="001C1BD7"/>
    <w:rsid w:val="001C1F63"/>
    <w:rsid w:val="001C4126"/>
    <w:rsid w:val="001C4A0F"/>
    <w:rsid w:val="001C53C2"/>
    <w:rsid w:val="001C5D5E"/>
    <w:rsid w:val="001C6DA9"/>
    <w:rsid w:val="001C6F84"/>
    <w:rsid w:val="001C7F6C"/>
    <w:rsid w:val="001D0A33"/>
    <w:rsid w:val="001D23E6"/>
    <w:rsid w:val="001D30D1"/>
    <w:rsid w:val="001D37EA"/>
    <w:rsid w:val="001D386F"/>
    <w:rsid w:val="001D4662"/>
    <w:rsid w:val="001D47F5"/>
    <w:rsid w:val="001D4FA1"/>
    <w:rsid w:val="001E0BEE"/>
    <w:rsid w:val="001E1F50"/>
    <w:rsid w:val="001E2473"/>
    <w:rsid w:val="001E2FFF"/>
    <w:rsid w:val="001E66FB"/>
    <w:rsid w:val="001E6B01"/>
    <w:rsid w:val="001E7086"/>
    <w:rsid w:val="001E74EC"/>
    <w:rsid w:val="001F1D2E"/>
    <w:rsid w:val="001F1E51"/>
    <w:rsid w:val="001F2F9D"/>
    <w:rsid w:val="001F4758"/>
    <w:rsid w:val="001F57F1"/>
    <w:rsid w:val="001F5F32"/>
    <w:rsid w:val="001F6623"/>
    <w:rsid w:val="00200C48"/>
    <w:rsid w:val="00201B87"/>
    <w:rsid w:val="00202587"/>
    <w:rsid w:val="00205688"/>
    <w:rsid w:val="00205CC6"/>
    <w:rsid w:val="002065DF"/>
    <w:rsid w:val="00207AA5"/>
    <w:rsid w:val="00207E19"/>
    <w:rsid w:val="00210C6A"/>
    <w:rsid w:val="00212DBD"/>
    <w:rsid w:val="00213C1C"/>
    <w:rsid w:val="0021430A"/>
    <w:rsid w:val="0021500A"/>
    <w:rsid w:val="00215F33"/>
    <w:rsid w:val="00216E32"/>
    <w:rsid w:val="002203FD"/>
    <w:rsid w:val="00220DAE"/>
    <w:rsid w:val="00221094"/>
    <w:rsid w:val="00224F54"/>
    <w:rsid w:val="00226043"/>
    <w:rsid w:val="0022648D"/>
    <w:rsid w:val="002268E5"/>
    <w:rsid w:val="0022791F"/>
    <w:rsid w:val="00227D12"/>
    <w:rsid w:val="00227FF7"/>
    <w:rsid w:val="002307E3"/>
    <w:rsid w:val="0023103A"/>
    <w:rsid w:val="002317DD"/>
    <w:rsid w:val="00232EA3"/>
    <w:rsid w:val="00233020"/>
    <w:rsid w:val="00233286"/>
    <w:rsid w:val="0023416F"/>
    <w:rsid w:val="00234A70"/>
    <w:rsid w:val="002371F7"/>
    <w:rsid w:val="00237DD1"/>
    <w:rsid w:val="00237FF5"/>
    <w:rsid w:val="002426B0"/>
    <w:rsid w:val="00243305"/>
    <w:rsid w:val="00244756"/>
    <w:rsid w:val="00244843"/>
    <w:rsid w:val="00244E14"/>
    <w:rsid w:val="00244EEC"/>
    <w:rsid w:val="00245B98"/>
    <w:rsid w:val="00246123"/>
    <w:rsid w:val="0024650F"/>
    <w:rsid w:val="002506C8"/>
    <w:rsid w:val="00250A64"/>
    <w:rsid w:val="00250D8E"/>
    <w:rsid w:val="002519D8"/>
    <w:rsid w:val="00252490"/>
    <w:rsid w:val="00252B8A"/>
    <w:rsid w:val="00252E27"/>
    <w:rsid w:val="00253165"/>
    <w:rsid w:val="00254432"/>
    <w:rsid w:val="002546CB"/>
    <w:rsid w:val="00254BCC"/>
    <w:rsid w:val="002570EA"/>
    <w:rsid w:val="002572AE"/>
    <w:rsid w:val="0026173D"/>
    <w:rsid w:val="00262F06"/>
    <w:rsid w:val="00263B7F"/>
    <w:rsid w:val="002654FB"/>
    <w:rsid w:val="00266675"/>
    <w:rsid w:val="00267A96"/>
    <w:rsid w:val="00270F1B"/>
    <w:rsid w:val="002719B4"/>
    <w:rsid w:val="00273347"/>
    <w:rsid w:val="00273572"/>
    <w:rsid w:val="00274A4C"/>
    <w:rsid w:val="002758FF"/>
    <w:rsid w:val="0027724E"/>
    <w:rsid w:val="00277E54"/>
    <w:rsid w:val="0028154D"/>
    <w:rsid w:val="00282ABB"/>
    <w:rsid w:val="00283545"/>
    <w:rsid w:val="00284479"/>
    <w:rsid w:val="00286863"/>
    <w:rsid w:val="002875E8"/>
    <w:rsid w:val="00292B63"/>
    <w:rsid w:val="002950BC"/>
    <w:rsid w:val="00296BF3"/>
    <w:rsid w:val="00297788"/>
    <w:rsid w:val="002A0C2E"/>
    <w:rsid w:val="002A4D9C"/>
    <w:rsid w:val="002A4DA7"/>
    <w:rsid w:val="002A5345"/>
    <w:rsid w:val="002A5DE5"/>
    <w:rsid w:val="002A67A1"/>
    <w:rsid w:val="002A6916"/>
    <w:rsid w:val="002B103F"/>
    <w:rsid w:val="002B18D1"/>
    <w:rsid w:val="002B21FA"/>
    <w:rsid w:val="002B2D7E"/>
    <w:rsid w:val="002B3108"/>
    <w:rsid w:val="002B3B33"/>
    <w:rsid w:val="002B433B"/>
    <w:rsid w:val="002B6D16"/>
    <w:rsid w:val="002B780E"/>
    <w:rsid w:val="002B7832"/>
    <w:rsid w:val="002B7C0A"/>
    <w:rsid w:val="002C0210"/>
    <w:rsid w:val="002C029C"/>
    <w:rsid w:val="002C06B1"/>
    <w:rsid w:val="002C06D8"/>
    <w:rsid w:val="002C1890"/>
    <w:rsid w:val="002C29BE"/>
    <w:rsid w:val="002C4F97"/>
    <w:rsid w:val="002C58DC"/>
    <w:rsid w:val="002C6E92"/>
    <w:rsid w:val="002D0C90"/>
    <w:rsid w:val="002D0D80"/>
    <w:rsid w:val="002D1D0E"/>
    <w:rsid w:val="002D4293"/>
    <w:rsid w:val="002D5247"/>
    <w:rsid w:val="002D6E3B"/>
    <w:rsid w:val="002D7919"/>
    <w:rsid w:val="002D7A5E"/>
    <w:rsid w:val="002E0977"/>
    <w:rsid w:val="002E0C39"/>
    <w:rsid w:val="002E1877"/>
    <w:rsid w:val="002E1D46"/>
    <w:rsid w:val="002E3A79"/>
    <w:rsid w:val="002E3DD8"/>
    <w:rsid w:val="002E49E5"/>
    <w:rsid w:val="002E4AF1"/>
    <w:rsid w:val="002F0704"/>
    <w:rsid w:val="002F0D0E"/>
    <w:rsid w:val="002F1110"/>
    <w:rsid w:val="002F2492"/>
    <w:rsid w:val="002F6B6E"/>
    <w:rsid w:val="002F6D73"/>
    <w:rsid w:val="002F72D6"/>
    <w:rsid w:val="002F77D7"/>
    <w:rsid w:val="002F7F0E"/>
    <w:rsid w:val="002F7FAF"/>
    <w:rsid w:val="00301193"/>
    <w:rsid w:val="0030163D"/>
    <w:rsid w:val="00301CCE"/>
    <w:rsid w:val="00303CA1"/>
    <w:rsid w:val="00305441"/>
    <w:rsid w:val="003072EE"/>
    <w:rsid w:val="0031132E"/>
    <w:rsid w:val="003116F6"/>
    <w:rsid w:val="00311F8B"/>
    <w:rsid w:val="00312240"/>
    <w:rsid w:val="0031308B"/>
    <w:rsid w:val="00313C95"/>
    <w:rsid w:val="003233BA"/>
    <w:rsid w:val="00325451"/>
    <w:rsid w:val="0032693C"/>
    <w:rsid w:val="003272E6"/>
    <w:rsid w:val="003277A1"/>
    <w:rsid w:val="00331194"/>
    <w:rsid w:val="003326FF"/>
    <w:rsid w:val="003338E2"/>
    <w:rsid w:val="00334B70"/>
    <w:rsid w:val="00335364"/>
    <w:rsid w:val="003353CE"/>
    <w:rsid w:val="00337A3E"/>
    <w:rsid w:val="00337AC7"/>
    <w:rsid w:val="003404E0"/>
    <w:rsid w:val="003411A2"/>
    <w:rsid w:val="00341EB7"/>
    <w:rsid w:val="00342891"/>
    <w:rsid w:val="003432AE"/>
    <w:rsid w:val="00343E12"/>
    <w:rsid w:val="003455B2"/>
    <w:rsid w:val="00345800"/>
    <w:rsid w:val="00346847"/>
    <w:rsid w:val="00346B31"/>
    <w:rsid w:val="0034716E"/>
    <w:rsid w:val="003503C4"/>
    <w:rsid w:val="00350E31"/>
    <w:rsid w:val="00351A7F"/>
    <w:rsid w:val="00351CFB"/>
    <w:rsid w:val="00351D4A"/>
    <w:rsid w:val="00352CB0"/>
    <w:rsid w:val="003539DD"/>
    <w:rsid w:val="00353FDA"/>
    <w:rsid w:val="003540F7"/>
    <w:rsid w:val="0035414E"/>
    <w:rsid w:val="00355745"/>
    <w:rsid w:val="00355C23"/>
    <w:rsid w:val="00357CEE"/>
    <w:rsid w:val="00360C20"/>
    <w:rsid w:val="003622E6"/>
    <w:rsid w:val="00362FAF"/>
    <w:rsid w:val="0036395D"/>
    <w:rsid w:val="003641BA"/>
    <w:rsid w:val="00364ACD"/>
    <w:rsid w:val="003661E5"/>
    <w:rsid w:val="00367A91"/>
    <w:rsid w:val="00367BD3"/>
    <w:rsid w:val="00371B6D"/>
    <w:rsid w:val="0037293D"/>
    <w:rsid w:val="003736D8"/>
    <w:rsid w:val="00373FDF"/>
    <w:rsid w:val="00377E58"/>
    <w:rsid w:val="00380890"/>
    <w:rsid w:val="003815B6"/>
    <w:rsid w:val="00382BC2"/>
    <w:rsid w:val="00383591"/>
    <w:rsid w:val="00383758"/>
    <w:rsid w:val="00384864"/>
    <w:rsid w:val="00385F6A"/>
    <w:rsid w:val="00386018"/>
    <w:rsid w:val="0038646A"/>
    <w:rsid w:val="003869A4"/>
    <w:rsid w:val="00387750"/>
    <w:rsid w:val="00390053"/>
    <w:rsid w:val="0039087D"/>
    <w:rsid w:val="0039407C"/>
    <w:rsid w:val="00396D8E"/>
    <w:rsid w:val="00397BF9"/>
    <w:rsid w:val="003A0C51"/>
    <w:rsid w:val="003A0F44"/>
    <w:rsid w:val="003A258F"/>
    <w:rsid w:val="003A28F9"/>
    <w:rsid w:val="003A2993"/>
    <w:rsid w:val="003A3A66"/>
    <w:rsid w:val="003A482C"/>
    <w:rsid w:val="003A77DC"/>
    <w:rsid w:val="003B04A1"/>
    <w:rsid w:val="003B0B5A"/>
    <w:rsid w:val="003B117E"/>
    <w:rsid w:val="003B1522"/>
    <w:rsid w:val="003B39C3"/>
    <w:rsid w:val="003B4513"/>
    <w:rsid w:val="003B5472"/>
    <w:rsid w:val="003B557D"/>
    <w:rsid w:val="003B5697"/>
    <w:rsid w:val="003B56B0"/>
    <w:rsid w:val="003B56F4"/>
    <w:rsid w:val="003B64DB"/>
    <w:rsid w:val="003B6580"/>
    <w:rsid w:val="003B69C0"/>
    <w:rsid w:val="003B7059"/>
    <w:rsid w:val="003C00F6"/>
    <w:rsid w:val="003C05BF"/>
    <w:rsid w:val="003C27FE"/>
    <w:rsid w:val="003C2FFB"/>
    <w:rsid w:val="003C310E"/>
    <w:rsid w:val="003C3CC5"/>
    <w:rsid w:val="003C5214"/>
    <w:rsid w:val="003C5995"/>
    <w:rsid w:val="003C625C"/>
    <w:rsid w:val="003C6F47"/>
    <w:rsid w:val="003C71CA"/>
    <w:rsid w:val="003D010A"/>
    <w:rsid w:val="003D172C"/>
    <w:rsid w:val="003D24E2"/>
    <w:rsid w:val="003D3CCC"/>
    <w:rsid w:val="003D5B04"/>
    <w:rsid w:val="003D66EA"/>
    <w:rsid w:val="003D713A"/>
    <w:rsid w:val="003D7704"/>
    <w:rsid w:val="003D7BC5"/>
    <w:rsid w:val="003E360C"/>
    <w:rsid w:val="003E44F8"/>
    <w:rsid w:val="003E5E8E"/>
    <w:rsid w:val="003E683D"/>
    <w:rsid w:val="003E765E"/>
    <w:rsid w:val="003F010A"/>
    <w:rsid w:val="003F014A"/>
    <w:rsid w:val="003F0CD7"/>
    <w:rsid w:val="003F1CA1"/>
    <w:rsid w:val="003F2E8C"/>
    <w:rsid w:val="003F3AA4"/>
    <w:rsid w:val="003F3B46"/>
    <w:rsid w:val="003F3BD0"/>
    <w:rsid w:val="003F6BE7"/>
    <w:rsid w:val="003F7157"/>
    <w:rsid w:val="003F71F6"/>
    <w:rsid w:val="004022BD"/>
    <w:rsid w:val="00402323"/>
    <w:rsid w:val="00403704"/>
    <w:rsid w:val="0040382A"/>
    <w:rsid w:val="004043D3"/>
    <w:rsid w:val="004047E7"/>
    <w:rsid w:val="004077B1"/>
    <w:rsid w:val="004078BD"/>
    <w:rsid w:val="00410426"/>
    <w:rsid w:val="004108B6"/>
    <w:rsid w:val="00410B86"/>
    <w:rsid w:val="0041102C"/>
    <w:rsid w:val="00411662"/>
    <w:rsid w:val="0041179C"/>
    <w:rsid w:val="00411999"/>
    <w:rsid w:val="004133EB"/>
    <w:rsid w:val="004146F9"/>
    <w:rsid w:val="004157EA"/>
    <w:rsid w:val="0041588E"/>
    <w:rsid w:val="00415A7A"/>
    <w:rsid w:val="00415D15"/>
    <w:rsid w:val="00416235"/>
    <w:rsid w:val="0041688F"/>
    <w:rsid w:val="00416C6D"/>
    <w:rsid w:val="00417A0F"/>
    <w:rsid w:val="00420A4E"/>
    <w:rsid w:val="0042137F"/>
    <w:rsid w:val="0042194B"/>
    <w:rsid w:val="00422478"/>
    <w:rsid w:val="0042258E"/>
    <w:rsid w:val="00422DB5"/>
    <w:rsid w:val="00422E60"/>
    <w:rsid w:val="00423191"/>
    <w:rsid w:val="004265EB"/>
    <w:rsid w:val="00431479"/>
    <w:rsid w:val="00431C9F"/>
    <w:rsid w:val="004329B3"/>
    <w:rsid w:val="00432D24"/>
    <w:rsid w:val="00433975"/>
    <w:rsid w:val="00435398"/>
    <w:rsid w:val="004354B3"/>
    <w:rsid w:val="004426BC"/>
    <w:rsid w:val="004437FD"/>
    <w:rsid w:val="004449D6"/>
    <w:rsid w:val="00444A78"/>
    <w:rsid w:val="00444C93"/>
    <w:rsid w:val="00444EBF"/>
    <w:rsid w:val="00446250"/>
    <w:rsid w:val="004462F5"/>
    <w:rsid w:val="004466E8"/>
    <w:rsid w:val="00450576"/>
    <w:rsid w:val="00451685"/>
    <w:rsid w:val="00452CB1"/>
    <w:rsid w:val="00454E5B"/>
    <w:rsid w:val="00455A3C"/>
    <w:rsid w:val="004567A3"/>
    <w:rsid w:val="00456944"/>
    <w:rsid w:val="0045753E"/>
    <w:rsid w:val="00457871"/>
    <w:rsid w:val="004601A0"/>
    <w:rsid w:val="004604A4"/>
    <w:rsid w:val="00461A02"/>
    <w:rsid w:val="00462BBF"/>
    <w:rsid w:val="00462ED3"/>
    <w:rsid w:val="00464C0F"/>
    <w:rsid w:val="00465672"/>
    <w:rsid w:val="00465DA6"/>
    <w:rsid w:val="00470361"/>
    <w:rsid w:val="00471B14"/>
    <w:rsid w:val="00473B90"/>
    <w:rsid w:val="00473FA6"/>
    <w:rsid w:val="00474A39"/>
    <w:rsid w:val="004750D2"/>
    <w:rsid w:val="0047512B"/>
    <w:rsid w:val="004755E4"/>
    <w:rsid w:val="00476C2E"/>
    <w:rsid w:val="00480ED1"/>
    <w:rsid w:val="00481CAC"/>
    <w:rsid w:val="004822C4"/>
    <w:rsid w:val="004836AD"/>
    <w:rsid w:val="0048401E"/>
    <w:rsid w:val="00485E3E"/>
    <w:rsid w:val="004868A1"/>
    <w:rsid w:val="00486BDD"/>
    <w:rsid w:val="00486D0B"/>
    <w:rsid w:val="00487800"/>
    <w:rsid w:val="00490920"/>
    <w:rsid w:val="0049337E"/>
    <w:rsid w:val="0049676D"/>
    <w:rsid w:val="00497372"/>
    <w:rsid w:val="004A0102"/>
    <w:rsid w:val="004A0C2E"/>
    <w:rsid w:val="004A2A07"/>
    <w:rsid w:val="004A3E79"/>
    <w:rsid w:val="004B3B40"/>
    <w:rsid w:val="004B6291"/>
    <w:rsid w:val="004B7005"/>
    <w:rsid w:val="004B777E"/>
    <w:rsid w:val="004C0908"/>
    <w:rsid w:val="004C0BCE"/>
    <w:rsid w:val="004C0E01"/>
    <w:rsid w:val="004C191A"/>
    <w:rsid w:val="004C20CD"/>
    <w:rsid w:val="004C2588"/>
    <w:rsid w:val="004C29B4"/>
    <w:rsid w:val="004C302B"/>
    <w:rsid w:val="004C3C82"/>
    <w:rsid w:val="004C6934"/>
    <w:rsid w:val="004C77FE"/>
    <w:rsid w:val="004D19AA"/>
    <w:rsid w:val="004D2369"/>
    <w:rsid w:val="004D2F1A"/>
    <w:rsid w:val="004D3913"/>
    <w:rsid w:val="004D454B"/>
    <w:rsid w:val="004D4FC1"/>
    <w:rsid w:val="004D57DE"/>
    <w:rsid w:val="004D671A"/>
    <w:rsid w:val="004E06AB"/>
    <w:rsid w:val="004E0845"/>
    <w:rsid w:val="004E0A23"/>
    <w:rsid w:val="004E0C9B"/>
    <w:rsid w:val="004E1793"/>
    <w:rsid w:val="004E26A8"/>
    <w:rsid w:val="004E3642"/>
    <w:rsid w:val="004E3FB6"/>
    <w:rsid w:val="004E7D0C"/>
    <w:rsid w:val="004F44CE"/>
    <w:rsid w:val="004F4672"/>
    <w:rsid w:val="00500BE4"/>
    <w:rsid w:val="00500CDB"/>
    <w:rsid w:val="005013CF"/>
    <w:rsid w:val="00501C10"/>
    <w:rsid w:val="00502B33"/>
    <w:rsid w:val="00502EA4"/>
    <w:rsid w:val="005033EF"/>
    <w:rsid w:val="00503512"/>
    <w:rsid w:val="005054BC"/>
    <w:rsid w:val="00505B19"/>
    <w:rsid w:val="005070D3"/>
    <w:rsid w:val="00507340"/>
    <w:rsid w:val="00507C72"/>
    <w:rsid w:val="00511AEA"/>
    <w:rsid w:val="00512557"/>
    <w:rsid w:val="00512CC2"/>
    <w:rsid w:val="005149B6"/>
    <w:rsid w:val="00515C93"/>
    <w:rsid w:val="00515DF5"/>
    <w:rsid w:val="00520517"/>
    <w:rsid w:val="00520D88"/>
    <w:rsid w:val="0052103A"/>
    <w:rsid w:val="00524BC2"/>
    <w:rsid w:val="00524BD4"/>
    <w:rsid w:val="00525E72"/>
    <w:rsid w:val="00531ED7"/>
    <w:rsid w:val="005330C5"/>
    <w:rsid w:val="00533117"/>
    <w:rsid w:val="00534D12"/>
    <w:rsid w:val="00534D16"/>
    <w:rsid w:val="005367A1"/>
    <w:rsid w:val="005370D6"/>
    <w:rsid w:val="005374E4"/>
    <w:rsid w:val="00537A20"/>
    <w:rsid w:val="005404CC"/>
    <w:rsid w:val="00540C0D"/>
    <w:rsid w:val="0054253D"/>
    <w:rsid w:val="00545743"/>
    <w:rsid w:val="00545F6A"/>
    <w:rsid w:val="0054611C"/>
    <w:rsid w:val="00547CE5"/>
    <w:rsid w:val="005527F5"/>
    <w:rsid w:val="00552EAA"/>
    <w:rsid w:val="00553186"/>
    <w:rsid w:val="00553420"/>
    <w:rsid w:val="00553970"/>
    <w:rsid w:val="00554B20"/>
    <w:rsid w:val="00554D69"/>
    <w:rsid w:val="00554D70"/>
    <w:rsid w:val="005579BB"/>
    <w:rsid w:val="00557BB8"/>
    <w:rsid w:val="00557EDC"/>
    <w:rsid w:val="00561A5B"/>
    <w:rsid w:val="005623C3"/>
    <w:rsid w:val="00562EFA"/>
    <w:rsid w:val="005632D8"/>
    <w:rsid w:val="005633A3"/>
    <w:rsid w:val="005645BE"/>
    <w:rsid w:val="00564EAE"/>
    <w:rsid w:val="005653F0"/>
    <w:rsid w:val="00565CB8"/>
    <w:rsid w:val="00565F3B"/>
    <w:rsid w:val="0056697B"/>
    <w:rsid w:val="00571B49"/>
    <w:rsid w:val="005725C4"/>
    <w:rsid w:val="00573238"/>
    <w:rsid w:val="00574492"/>
    <w:rsid w:val="0057580B"/>
    <w:rsid w:val="0058046E"/>
    <w:rsid w:val="005811F0"/>
    <w:rsid w:val="0058274B"/>
    <w:rsid w:val="005877C0"/>
    <w:rsid w:val="005908FE"/>
    <w:rsid w:val="00590D56"/>
    <w:rsid w:val="00591525"/>
    <w:rsid w:val="00591898"/>
    <w:rsid w:val="00591C19"/>
    <w:rsid w:val="00591ED6"/>
    <w:rsid w:val="00592730"/>
    <w:rsid w:val="005928D3"/>
    <w:rsid w:val="00592ED2"/>
    <w:rsid w:val="00595C8B"/>
    <w:rsid w:val="00597F8C"/>
    <w:rsid w:val="005A07A0"/>
    <w:rsid w:val="005A0F9E"/>
    <w:rsid w:val="005A14E7"/>
    <w:rsid w:val="005A1C92"/>
    <w:rsid w:val="005A2314"/>
    <w:rsid w:val="005A2A5B"/>
    <w:rsid w:val="005A3934"/>
    <w:rsid w:val="005A4461"/>
    <w:rsid w:val="005A4ABE"/>
    <w:rsid w:val="005A4BB2"/>
    <w:rsid w:val="005A4C18"/>
    <w:rsid w:val="005B01B4"/>
    <w:rsid w:val="005B1674"/>
    <w:rsid w:val="005B29D2"/>
    <w:rsid w:val="005B3062"/>
    <w:rsid w:val="005B38A3"/>
    <w:rsid w:val="005B4F9A"/>
    <w:rsid w:val="005B5BE6"/>
    <w:rsid w:val="005B6C10"/>
    <w:rsid w:val="005B76D2"/>
    <w:rsid w:val="005B7C47"/>
    <w:rsid w:val="005C0EAE"/>
    <w:rsid w:val="005C472D"/>
    <w:rsid w:val="005C79A9"/>
    <w:rsid w:val="005D0124"/>
    <w:rsid w:val="005D213E"/>
    <w:rsid w:val="005D258D"/>
    <w:rsid w:val="005D29AD"/>
    <w:rsid w:val="005D52C1"/>
    <w:rsid w:val="005D5A74"/>
    <w:rsid w:val="005D647C"/>
    <w:rsid w:val="005D73CF"/>
    <w:rsid w:val="005D7D69"/>
    <w:rsid w:val="005E003A"/>
    <w:rsid w:val="005E4003"/>
    <w:rsid w:val="005E547C"/>
    <w:rsid w:val="005E5D91"/>
    <w:rsid w:val="005E611C"/>
    <w:rsid w:val="005E6679"/>
    <w:rsid w:val="005F001C"/>
    <w:rsid w:val="005F0720"/>
    <w:rsid w:val="005F0796"/>
    <w:rsid w:val="005F1D14"/>
    <w:rsid w:val="005F410D"/>
    <w:rsid w:val="005F4A87"/>
    <w:rsid w:val="005F71C6"/>
    <w:rsid w:val="005F7EE5"/>
    <w:rsid w:val="0060123C"/>
    <w:rsid w:val="00601E42"/>
    <w:rsid w:val="00602390"/>
    <w:rsid w:val="00602956"/>
    <w:rsid w:val="006040BB"/>
    <w:rsid w:val="00607F87"/>
    <w:rsid w:val="0061026F"/>
    <w:rsid w:val="00612001"/>
    <w:rsid w:val="006123B3"/>
    <w:rsid w:val="00612B83"/>
    <w:rsid w:val="00614D4F"/>
    <w:rsid w:val="00615989"/>
    <w:rsid w:val="0061703E"/>
    <w:rsid w:val="006172FD"/>
    <w:rsid w:val="006176B4"/>
    <w:rsid w:val="00621911"/>
    <w:rsid w:val="00621E47"/>
    <w:rsid w:val="00622316"/>
    <w:rsid w:val="006228A8"/>
    <w:rsid w:val="00622DB0"/>
    <w:rsid w:val="00623AAF"/>
    <w:rsid w:val="00623FD4"/>
    <w:rsid w:val="00625234"/>
    <w:rsid w:val="00626323"/>
    <w:rsid w:val="00626325"/>
    <w:rsid w:val="006318C6"/>
    <w:rsid w:val="00632945"/>
    <w:rsid w:val="00634EB0"/>
    <w:rsid w:val="00635EF8"/>
    <w:rsid w:val="00637DA7"/>
    <w:rsid w:val="00640476"/>
    <w:rsid w:val="0064052C"/>
    <w:rsid w:val="00640D39"/>
    <w:rsid w:val="00642326"/>
    <w:rsid w:val="00642443"/>
    <w:rsid w:val="00642F4C"/>
    <w:rsid w:val="00643B6C"/>
    <w:rsid w:val="00644AEF"/>
    <w:rsid w:val="00644CD8"/>
    <w:rsid w:val="006456B6"/>
    <w:rsid w:val="00645BCF"/>
    <w:rsid w:val="00645D9E"/>
    <w:rsid w:val="006461DD"/>
    <w:rsid w:val="006472B0"/>
    <w:rsid w:val="00647623"/>
    <w:rsid w:val="00650575"/>
    <w:rsid w:val="00652459"/>
    <w:rsid w:val="0065257F"/>
    <w:rsid w:val="0065272C"/>
    <w:rsid w:val="00652DA0"/>
    <w:rsid w:val="00654BB4"/>
    <w:rsid w:val="0065685B"/>
    <w:rsid w:val="00657C96"/>
    <w:rsid w:val="006625E9"/>
    <w:rsid w:val="00663BD7"/>
    <w:rsid w:val="006650B7"/>
    <w:rsid w:val="00665465"/>
    <w:rsid w:val="006658B4"/>
    <w:rsid w:val="006658FE"/>
    <w:rsid w:val="0066610B"/>
    <w:rsid w:val="00666657"/>
    <w:rsid w:val="00666DF6"/>
    <w:rsid w:val="00667557"/>
    <w:rsid w:val="0067097D"/>
    <w:rsid w:val="00670B9E"/>
    <w:rsid w:val="00670DE3"/>
    <w:rsid w:val="00671DDE"/>
    <w:rsid w:val="006729C3"/>
    <w:rsid w:val="00674F05"/>
    <w:rsid w:val="00675E25"/>
    <w:rsid w:val="00676CBF"/>
    <w:rsid w:val="006776BA"/>
    <w:rsid w:val="00677E5B"/>
    <w:rsid w:val="00680259"/>
    <w:rsid w:val="00680CC9"/>
    <w:rsid w:val="0068154F"/>
    <w:rsid w:val="00681ACC"/>
    <w:rsid w:val="00681D37"/>
    <w:rsid w:val="006826CF"/>
    <w:rsid w:val="00683899"/>
    <w:rsid w:val="006901F7"/>
    <w:rsid w:val="0069081A"/>
    <w:rsid w:val="00693952"/>
    <w:rsid w:val="00695286"/>
    <w:rsid w:val="00695563"/>
    <w:rsid w:val="00696B8B"/>
    <w:rsid w:val="006977A3"/>
    <w:rsid w:val="006A200C"/>
    <w:rsid w:val="006A2137"/>
    <w:rsid w:val="006A2322"/>
    <w:rsid w:val="006A2D84"/>
    <w:rsid w:val="006A2EAA"/>
    <w:rsid w:val="006A3207"/>
    <w:rsid w:val="006A3599"/>
    <w:rsid w:val="006A38FB"/>
    <w:rsid w:val="006A5070"/>
    <w:rsid w:val="006A7028"/>
    <w:rsid w:val="006B08E4"/>
    <w:rsid w:val="006B131A"/>
    <w:rsid w:val="006B1B41"/>
    <w:rsid w:val="006B3109"/>
    <w:rsid w:val="006B34BD"/>
    <w:rsid w:val="006B42CE"/>
    <w:rsid w:val="006B4895"/>
    <w:rsid w:val="006B4A67"/>
    <w:rsid w:val="006B54D0"/>
    <w:rsid w:val="006B6418"/>
    <w:rsid w:val="006B739C"/>
    <w:rsid w:val="006B749B"/>
    <w:rsid w:val="006B772A"/>
    <w:rsid w:val="006B78FC"/>
    <w:rsid w:val="006C018B"/>
    <w:rsid w:val="006C018E"/>
    <w:rsid w:val="006C026B"/>
    <w:rsid w:val="006C0D2C"/>
    <w:rsid w:val="006C11BB"/>
    <w:rsid w:val="006C1CD5"/>
    <w:rsid w:val="006C2EC7"/>
    <w:rsid w:val="006C687C"/>
    <w:rsid w:val="006C72F5"/>
    <w:rsid w:val="006D102E"/>
    <w:rsid w:val="006D2231"/>
    <w:rsid w:val="006D2478"/>
    <w:rsid w:val="006D33CB"/>
    <w:rsid w:val="006D4172"/>
    <w:rsid w:val="006D4C3B"/>
    <w:rsid w:val="006D4CAC"/>
    <w:rsid w:val="006D5B67"/>
    <w:rsid w:val="006D7151"/>
    <w:rsid w:val="006D7469"/>
    <w:rsid w:val="006E0056"/>
    <w:rsid w:val="006E1BC4"/>
    <w:rsid w:val="006E3C69"/>
    <w:rsid w:val="006E3FCC"/>
    <w:rsid w:val="006E4B86"/>
    <w:rsid w:val="006E6A6A"/>
    <w:rsid w:val="006E7008"/>
    <w:rsid w:val="006F031E"/>
    <w:rsid w:val="006F1248"/>
    <w:rsid w:val="006F15D5"/>
    <w:rsid w:val="006F1EF7"/>
    <w:rsid w:val="006F3235"/>
    <w:rsid w:val="006F32FB"/>
    <w:rsid w:val="006F3763"/>
    <w:rsid w:val="006F3864"/>
    <w:rsid w:val="006F5C45"/>
    <w:rsid w:val="006F5C9E"/>
    <w:rsid w:val="006F75D9"/>
    <w:rsid w:val="00700974"/>
    <w:rsid w:val="00701204"/>
    <w:rsid w:val="0070374F"/>
    <w:rsid w:val="00703EB6"/>
    <w:rsid w:val="00704CCB"/>
    <w:rsid w:val="0070724D"/>
    <w:rsid w:val="0071022C"/>
    <w:rsid w:val="00711139"/>
    <w:rsid w:val="00712412"/>
    <w:rsid w:val="00712757"/>
    <w:rsid w:val="00714156"/>
    <w:rsid w:val="00714C2F"/>
    <w:rsid w:val="00715278"/>
    <w:rsid w:val="00720F8D"/>
    <w:rsid w:val="007213D1"/>
    <w:rsid w:val="007278BE"/>
    <w:rsid w:val="00730A84"/>
    <w:rsid w:val="00732326"/>
    <w:rsid w:val="007326DF"/>
    <w:rsid w:val="007332EC"/>
    <w:rsid w:val="007335E1"/>
    <w:rsid w:val="00734190"/>
    <w:rsid w:val="007374D0"/>
    <w:rsid w:val="0074068B"/>
    <w:rsid w:val="0074177E"/>
    <w:rsid w:val="007419B9"/>
    <w:rsid w:val="00742F69"/>
    <w:rsid w:val="007433BD"/>
    <w:rsid w:val="0074397D"/>
    <w:rsid w:val="00743DF0"/>
    <w:rsid w:val="007451AB"/>
    <w:rsid w:val="00745560"/>
    <w:rsid w:val="00745CC2"/>
    <w:rsid w:val="00745CF5"/>
    <w:rsid w:val="0074612C"/>
    <w:rsid w:val="007461DE"/>
    <w:rsid w:val="0074639C"/>
    <w:rsid w:val="007468C7"/>
    <w:rsid w:val="00746B37"/>
    <w:rsid w:val="0074739B"/>
    <w:rsid w:val="0074748D"/>
    <w:rsid w:val="00747E4A"/>
    <w:rsid w:val="00750077"/>
    <w:rsid w:val="00750520"/>
    <w:rsid w:val="00751E87"/>
    <w:rsid w:val="00754C56"/>
    <w:rsid w:val="007564B9"/>
    <w:rsid w:val="00760E0B"/>
    <w:rsid w:val="00760E4B"/>
    <w:rsid w:val="007623BA"/>
    <w:rsid w:val="00763801"/>
    <w:rsid w:val="007657CD"/>
    <w:rsid w:val="00766EEB"/>
    <w:rsid w:val="0077101A"/>
    <w:rsid w:val="007721BD"/>
    <w:rsid w:val="00772F30"/>
    <w:rsid w:val="00772FC7"/>
    <w:rsid w:val="0077360C"/>
    <w:rsid w:val="00773EE3"/>
    <w:rsid w:val="0077534F"/>
    <w:rsid w:val="00776CA6"/>
    <w:rsid w:val="007775E2"/>
    <w:rsid w:val="00777A3D"/>
    <w:rsid w:val="00777FAA"/>
    <w:rsid w:val="00780669"/>
    <w:rsid w:val="00781068"/>
    <w:rsid w:val="0078236B"/>
    <w:rsid w:val="007845AF"/>
    <w:rsid w:val="007846C0"/>
    <w:rsid w:val="00784CF1"/>
    <w:rsid w:val="00784F1F"/>
    <w:rsid w:val="007859A8"/>
    <w:rsid w:val="00786B35"/>
    <w:rsid w:val="007872E4"/>
    <w:rsid w:val="00787773"/>
    <w:rsid w:val="00787D18"/>
    <w:rsid w:val="00790168"/>
    <w:rsid w:val="00790798"/>
    <w:rsid w:val="00790D1D"/>
    <w:rsid w:val="007925A4"/>
    <w:rsid w:val="00792CEA"/>
    <w:rsid w:val="00793EDD"/>
    <w:rsid w:val="007948B6"/>
    <w:rsid w:val="00796440"/>
    <w:rsid w:val="007A0455"/>
    <w:rsid w:val="007A0DC0"/>
    <w:rsid w:val="007A0EA7"/>
    <w:rsid w:val="007A20D6"/>
    <w:rsid w:val="007A2141"/>
    <w:rsid w:val="007A365F"/>
    <w:rsid w:val="007A4550"/>
    <w:rsid w:val="007A50E1"/>
    <w:rsid w:val="007A51A1"/>
    <w:rsid w:val="007A5947"/>
    <w:rsid w:val="007A5ADD"/>
    <w:rsid w:val="007A5AFC"/>
    <w:rsid w:val="007A79EB"/>
    <w:rsid w:val="007B1DB9"/>
    <w:rsid w:val="007B3188"/>
    <w:rsid w:val="007B3B0C"/>
    <w:rsid w:val="007B4C14"/>
    <w:rsid w:val="007B4C9E"/>
    <w:rsid w:val="007B4FF6"/>
    <w:rsid w:val="007C060C"/>
    <w:rsid w:val="007C3580"/>
    <w:rsid w:val="007C3D0E"/>
    <w:rsid w:val="007C4AC0"/>
    <w:rsid w:val="007C4FAA"/>
    <w:rsid w:val="007C555C"/>
    <w:rsid w:val="007C5EB4"/>
    <w:rsid w:val="007C6200"/>
    <w:rsid w:val="007C7206"/>
    <w:rsid w:val="007C7388"/>
    <w:rsid w:val="007C7829"/>
    <w:rsid w:val="007D16E1"/>
    <w:rsid w:val="007D1B98"/>
    <w:rsid w:val="007D1C2C"/>
    <w:rsid w:val="007D4121"/>
    <w:rsid w:val="007D44CA"/>
    <w:rsid w:val="007D5620"/>
    <w:rsid w:val="007D5F56"/>
    <w:rsid w:val="007D61EE"/>
    <w:rsid w:val="007D70D0"/>
    <w:rsid w:val="007E03E4"/>
    <w:rsid w:val="007E0E20"/>
    <w:rsid w:val="007E148D"/>
    <w:rsid w:val="007E2FCB"/>
    <w:rsid w:val="007E36E2"/>
    <w:rsid w:val="007E377F"/>
    <w:rsid w:val="007E39EB"/>
    <w:rsid w:val="007E72B5"/>
    <w:rsid w:val="007E7E44"/>
    <w:rsid w:val="007F3264"/>
    <w:rsid w:val="007F3EC9"/>
    <w:rsid w:val="007F3F51"/>
    <w:rsid w:val="007F6439"/>
    <w:rsid w:val="007F67F6"/>
    <w:rsid w:val="007F6E11"/>
    <w:rsid w:val="007F7191"/>
    <w:rsid w:val="007F7EBE"/>
    <w:rsid w:val="008013D7"/>
    <w:rsid w:val="00801F20"/>
    <w:rsid w:val="00802507"/>
    <w:rsid w:val="00802F8E"/>
    <w:rsid w:val="00803BB3"/>
    <w:rsid w:val="008079A7"/>
    <w:rsid w:val="00810E1A"/>
    <w:rsid w:val="00811733"/>
    <w:rsid w:val="00811A72"/>
    <w:rsid w:val="0081502B"/>
    <w:rsid w:val="00817B56"/>
    <w:rsid w:val="00820103"/>
    <w:rsid w:val="00820B8F"/>
    <w:rsid w:val="008216DE"/>
    <w:rsid w:val="0082337F"/>
    <w:rsid w:val="00823C95"/>
    <w:rsid w:val="00824337"/>
    <w:rsid w:val="00824862"/>
    <w:rsid w:val="008251CF"/>
    <w:rsid w:val="00825E0E"/>
    <w:rsid w:val="00825F74"/>
    <w:rsid w:val="00826BB3"/>
    <w:rsid w:val="00826D0E"/>
    <w:rsid w:val="0082748C"/>
    <w:rsid w:val="00827F93"/>
    <w:rsid w:val="00830652"/>
    <w:rsid w:val="0083087F"/>
    <w:rsid w:val="008309A3"/>
    <w:rsid w:val="00830D50"/>
    <w:rsid w:val="00831F29"/>
    <w:rsid w:val="00832CE9"/>
    <w:rsid w:val="00833DC7"/>
    <w:rsid w:val="00835D87"/>
    <w:rsid w:val="00835DD2"/>
    <w:rsid w:val="00835F66"/>
    <w:rsid w:val="00835F94"/>
    <w:rsid w:val="0083637D"/>
    <w:rsid w:val="00836528"/>
    <w:rsid w:val="0084210C"/>
    <w:rsid w:val="00842C04"/>
    <w:rsid w:val="00844913"/>
    <w:rsid w:val="00844B91"/>
    <w:rsid w:val="0084580C"/>
    <w:rsid w:val="00845F00"/>
    <w:rsid w:val="0084736F"/>
    <w:rsid w:val="008507B5"/>
    <w:rsid w:val="00850948"/>
    <w:rsid w:val="008509E5"/>
    <w:rsid w:val="008519EE"/>
    <w:rsid w:val="00851A43"/>
    <w:rsid w:val="00852B8D"/>
    <w:rsid w:val="00854810"/>
    <w:rsid w:val="00855060"/>
    <w:rsid w:val="0085566B"/>
    <w:rsid w:val="00856045"/>
    <w:rsid w:val="00856742"/>
    <w:rsid w:val="008624A7"/>
    <w:rsid w:val="008628C3"/>
    <w:rsid w:val="00863533"/>
    <w:rsid w:val="00863CFA"/>
    <w:rsid w:val="00864EFF"/>
    <w:rsid w:val="00864F50"/>
    <w:rsid w:val="008667DF"/>
    <w:rsid w:val="0087022F"/>
    <w:rsid w:val="008726E7"/>
    <w:rsid w:val="008746ED"/>
    <w:rsid w:val="00874A8A"/>
    <w:rsid w:val="00874AF4"/>
    <w:rsid w:val="00874E66"/>
    <w:rsid w:val="00876083"/>
    <w:rsid w:val="00876FA5"/>
    <w:rsid w:val="008779D5"/>
    <w:rsid w:val="00880FBB"/>
    <w:rsid w:val="00881A3B"/>
    <w:rsid w:val="008837F6"/>
    <w:rsid w:val="008869F4"/>
    <w:rsid w:val="00886ED7"/>
    <w:rsid w:val="008870A6"/>
    <w:rsid w:val="00887AC5"/>
    <w:rsid w:val="00891256"/>
    <w:rsid w:val="00891CC3"/>
    <w:rsid w:val="0089325E"/>
    <w:rsid w:val="008939BA"/>
    <w:rsid w:val="00894294"/>
    <w:rsid w:val="00895FD0"/>
    <w:rsid w:val="00896C59"/>
    <w:rsid w:val="00896E9D"/>
    <w:rsid w:val="00897DF9"/>
    <w:rsid w:val="008A2547"/>
    <w:rsid w:val="008A3037"/>
    <w:rsid w:val="008A34AF"/>
    <w:rsid w:val="008A3D79"/>
    <w:rsid w:val="008A41A5"/>
    <w:rsid w:val="008A4253"/>
    <w:rsid w:val="008A5570"/>
    <w:rsid w:val="008A558B"/>
    <w:rsid w:val="008A5B7B"/>
    <w:rsid w:val="008A5D87"/>
    <w:rsid w:val="008A7BB7"/>
    <w:rsid w:val="008B06A5"/>
    <w:rsid w:val="008B0C10"/>
    <w:rsid w:val="008B142A"/>
    <w:rsid w:val="008B1E83"/>
    <w:rsid w:val="008B3D99"/>
    <w:rsid w:val="008B4ED4"/>
    <w:rsid w:val="008B6A92"/>
    <w:rsid w:val="008B6DE4"/>
    <w:rsid w:val="008B7F9D"/>
    <w:rsid w:val="008C0038"/>
    <w:rsid w:val="008C0DB1"/>
    <w:rsid w:val="008C1123"/>
    <w:rsid w:val="008C254B"/>
    <w:rsid w:val="008C3175"/>
    <w:rsid w:val="008C3C4D"/>
    <w:rsid w:val="008C4A94"/>
    <w:rsid w:val="008C4B8F"/>
    <w:rsid w:val="008C7D09"/>
    <w:rsid w:val="008D058A"/>
    <w:rsid w:val="008D319C"/>
    <w:rsid w:val="008D3B02"/>
    <w:rsid w:val="008D3B19"/>
    <w:rsid w:val="008D3CB5"/>
    <w:rsid w:val="008D461E"/>
    <w:rsid w:val="008D508D"/>
    <w:rsid w:val="008D6B1C"/>
    <w:rsid w:val="008D7D77"/>
    <w:rsid w:val="008D7E0A"/>
    <w:rsid w:val="008E0479"/>
    <w:rsid w:val="008E107B"/>
    <w:rsid w:val="008E2A18"/>
    <w:rsid w:val="008E3327"/>
    <w:rsid w:val="008E3488"/>
    <w:rsid w:val="008E3500"/>
    <w:rsid w:val="008E354F"/>
    <w:rsid w:val="008E3ADB"/>
    <w:rsid w:val="008E45C2"/>
    <w:rsid w:val="008E4E6B"/>
    <w:rsid w:val="008E5C76"/>
    <w:rsid w:val="008E72BA"/>
    <w:rsid w:val="008E74D3"/>
    <w:rsid w:val="008F01F7"/>
    <w:rsid w:val="008F0EBC"/>
    <w:rsid w:val="008F38E5"/>
    <w:rsid w:val="008F4905"/>
    <w:rsid w:val="008F4F0F"/>
    <w:rsid w:val="008F6A46"/>
    <w:rsid w:val="008F7BCA"/>
    <w:rsid w:val="009008EA"/>
    <w:rsid w:val="0090106D"/>
    <w:rsid w:val="009015FF"/>
    <w:rsid w:val="009024EF"/>
    <w:rsid w:val="00902A74"/>
    <w:rsid w:val="00905BA4"/>
    <w:rsid w:val="0090615A"/>
    <w:rsid w:val="0090635F"/>
    <w:rsid w:val="00907756"/>
    <w:rsid w:val="00910D18"/>
    <w:rsid w:val="00911D32"/>
    <w:rsid w:val="009140F2"/>
    <w:rsid w:val="00914D7D"/>
    <w:rsid w:val="009166C0"/>
    <w:rsid w:val="0092150C"/>
    <w:rsid w:val="00921866"/>
    <w:rsid w:val="00922B82"/>
    <w:rsid w:val="009232CB"/>
    <w:rsid w:val="00924680"/>
    <w:rsid w:val="009263CD"/>
    <w:rsid w:val="00926E9D"/>
    <w:rsid w:val="009271A7"/>
    <w:rsid w:val="00927FA0"/>
    <w:rsid w:val="0093016A"/>
    <w:rsid w:val="009315B7"/>
    <w:rsid w:val="00931D81"/>
    <w:rsid w:val="00932A06"/>
    <w:rsid w:val="00932AE6"/>
    <w:rsid w:val="0093312E"/>
    <w:rsid w:val="009333F2"/>
    <w:rsid w:val="00933B43"/>
    <w:rsid w:val="00936AD1"/>
    <w:rsid w:val="00937570"/>
    <w:rsid w:val="009375BE"/>
    <w:rsid w:val="00941665"/>
    <w:rsid w:val="00941961"/>
    <w:rsid w:val="00941DCD"/>
    <w:rsid w:val="00945254"/>
    <w:rsid w:val="00947DF8"/>
    <w:rsid w:val="00950283"/>
    <w:rsid w:val="0095065C"/>
    <w:rsid w:val="00950BA0"/>
    <w:rsid w:val="00950EE0"/>
    <w:rsid w:val="009523CE"/>
    <w:rsid w:val="00952DC9"/>
    <w:rsid w:val="009544E6"/>
    <w:rsid w:val="00955070"/>
    <w:rsid w:val="0095579C"/>
    <w:rsid w:val="00955DB8"/>
    <w:rsid w:val="00956D26"/>
    <w:rsid w:val="00956E42"/>
    <w:rsid w:val="00956F24"/>
    <w:rsid w:val="00957C9D"/>
    <w:rsid w:val="00957CDF"/>
    <w:rsid w:val="00960CB2"/>
    <w:rsid w:val="00960FA9"/>
    <w:rsid w:val="00961393"/>
    <w:rsid w:val="0096220E"/>
    <w:rsid w:val="00962C57"/>
    <w:rsid w:val="009646AA"/>
    <w:rsid w:val="00964FD6"/>
    <w:rsid w:val="00965276"/>
    <w:rsid w:val="00965A75"/>
    <w:rsid w:val="009715D2"/>
    <w:rsid w:val="00972A4C"/>
    <w:rsid w:val="00973E7C"/>
    <w:rsid w:val="009743A1"/>
    <w:rsid w:val="00974490"/>
    <w:rsid w:val="00976F68"/>
    <w:rsid w:val="00977D90"/>
    <w:rsid w:val="009812AA"/>
    <w:rsid w:val="00983781"/>
    <w:rsid w:val="009844E6"/>
    <w:rsid w:val="009845A3"/>
    <w:rsid w:val="0098591C"/>
    <w:rsid w:val="009870E7"/>
    <w:rsid w:val="009905F4"/>
    <w:rsid w:val="0099069D"/>
    <w:rsid w:val="00990B22"/>
    <w:rsid w:val="009917D9"/>
    <w:rsid w:val="00991DF2"/>
    <w:rsid w:val="00992919"/>
    <w:rsid w:val="00992DCE"/>
    <w:rsid w:val="009932D6"/>
    <w:rsid w:val="00994CF2"/>
    <w:rsid w:val="00997008"/>
    <w:rsid w:val="009A12B1"/>
    <w:rsid w:val="009A1FAA"/>
    <w:rsid w:val="009A6111"/>
    <w:rsid w:val="009B0CB6"/>
    <w:rsid w:val="009B1B33"/>
    <w:rsid w:val="009B2191"/>
    <w:rsid w:val="009B2788"/>
    <w:rsid w:val="009B37A0"/>
    <w:rsid w:val="009B4696"/>
    <w:rsid w:val="009B5A0F"/>
    <w:rsid w:val="009B6B03"/>
    <w:rsid w:val="009B6D6C"/>
    <w:rsid w:val="009C0231"/>
    <w:rsid w:val="009C07B6"/>
    <w:rsid w:val="009C0BAB"/>
    <w:rsid w:val="009C195F"/>
    <w:rsid w:val="009C2D66"/>
    <w:rsid w:val="009C4F4A"/>
    <w:rsid w:val="009C67AD"/>
    <w:rsid w:val="009C6EB4"/>
    <w:rsid w:val="009D0169"/>
    <w:rsid w:val="009D08A7"/>
    <w:rsid w:val="009D29FE"/>
    <w:rsid w:val="009D797E"/>
    <w:rsid w:val="009E179A"/>
    <w:rsid w:val="009E1B8C"/>
    <w:rsid w:val="009E1C08"/>
    <w:rsid w:val="009E2D42"/>
    <w:rsid w:val="009E45AE"/>
    <w:rsid w:val="009E5C42"/>
    <w:rsid w:val="009E6D6D"/>
    <w:rsid w:val="009F100B"/>
    <w:rsid w:val="009F18AD"/>
    <w:rsid w:val="009F284B"/>
    <w:rsid w:val="009F4C0C"/>
    <w:rsid w:val="009F52C6"/>
    <w:rsid w:val="009F745B"/>
    <w:rsid w:val="009F776B"/>
    <w:rsid w:val="009F7989"/>
    <w:rsid w:val="009F7D7B"/>
    <w:rsid w:val="009F7E0A"/>
    <w:rsid w:val="00A00371"/>
    <w:rsid w:val="00A00392"/>
    <w:rsid w:val="00A0066B"/>
    <w:rsid w:val="00A028DE"/>
    <w:rsid w:val="00A04272"/>
    <w:rsid w:val="00A0558C"/>
    <w:rsid w:val="00A060D7"/>
    <w:rsid w:val="00A15309"/>
    <w:rsid w:val="00A15D42"/>
    <w:rsid w:val="00A15F3A"/>
    <w:rsid w:val="00A17092"/>
    <w:rsid w:val="00A24B87"/>
    <w:rsid w:val="00A24FFA"/>
    <w:rsid w:val="00A25255"/>
    <w:rsid w:val="00A2539E"/>
    <w:rsid w:val="00A254F8"/>
    <w:rsid w:val="00A2571C"/>
    <w:rsid w:val="00A317D1"/>
    <w:rsid w:val="00A3385F"/>
    <w:rsid w:val="00A33B76"/>
    <w:rsid w:val="00A33F7F"/>
    <w:rsid w:val="00A35B6D"/>
    <w:rsid w:val="00A361EE"/>
    <w:rsid w:val="00A370FE"/>
    <w:rsid w:val="00A3739B"/>
    <w:rsid w:val="00A374DA"/>
    <w:rsid w:val="00A40079"/>
    <w:rsid w:val="00A40370"/>
    <w:rsid w:val="00A40479"/>
    <w:rsid w:val="00A418B5"/>
    <w:rsid w:val="00A41C7B"/>
    <w:rsid w:val="00A446B6"/>
    <w:rsid w:val="00A44CB2"/>
    <w:rsid w:val="00A45B11"/>
    <w:rsid w:val="00A476B0"/>
    <w:rsid w:val="00A47A30"/>
    <w:rsid w:val="00A47E26"/>
    <w:rsid w:val="00A5237E"/>
    <w:rsid w:val="00A541D9"/>
    <w:rsid w:val="00A54730"/>
    <w:rsid w:val="00A55292"/>
    <w:rsid w:val="00A56EB5"/>
    <w:rsid w:val="00A570AB"/>
    <w:rsid w:val="00A60276"/>
    <w:rsid w:val="00A60663"/>
    <w:rsid w:val="00A610FD"/>
    <w:rsid w:val="00A61476"/>
    <w:rsid w:val="00A64ADA"/>
    <w:rsid w:val="00A64E25"/>
    <w:rsid w:val="00A6758C"/>
    <w:rsid w:val="00A675BE"/>
    <w:rsid w:val="00A67DA0"/>
    <w:rsid w:val="00A67E12"/>
    <w:rsid w:val="00A7070C"/>
    <w:rsid w:val="00A7516A"/>
    <w:rsid w:val="00A76911"/>
    <w:rsid w:val="00A76B95"/>
    <w:rsid w:val="00A8014C"/>
    <w:rsid w:val="00A81150"/>
    <w:rsid w:val="00A81628"/>
    <w:rsid w:val="00A817D7"/>
    <w:rsid w:val="00A81F4D"/>
    <w:rsid w:val="00A82F91"/>
    <w:rsid w:val="00A845D9"/>
    <w:rsid w:val="00A848A9"/>
    <w:rsid w:val="00A84AF8"/>
    <w:rsid w:val="00A85AB7"/>
    <w:rsid w:val="00A86402"/>
    <w:rsid w:val="00A86CF5"/>
    <w:rsid w:val="00A875EA"/>
    <w:rsid w:val="00A903F5"/>
    <w:rsid w:val="00A931ED"/>
    <w:rsid w:val="00A93387"/>
    <w:rsid w:val="00A937A0"/>
    <w:rsid w:val="00A93FAE"/>
    <w:rsid w:val="00A96B54"/>
    <w:rsid w:val="00AA27DC"/>
    <w:rsid w:val="00AA34C6"/>
    <w:rsid w:val="00AA3D95"/>
    <w:rsid w:val="00AA4585"/>
    <w:rsid w:val="00AA48FC"/>
    <w:rsid w:val="00AA4953"/>
    <w:rsid w:val="00AA4BFA"/>
    <w:rsid w:val="00AB0571"/>
    <w:rsid w:val="00AB1A8D"/>
    <w:rsid w:val="00AB1F96"/>
    <w:rsid w:val="00AB2C32"/>
    <w:rsid w:val="00AB2DEA"/>
    <w:rsid w:val="00AB37F3"/>
    <w:rsid w:val="00AB396F"/>
    <w:rsid w:val="00AB3FE2"/>
    <w:rsid w:val="00AB49CC"/>
    <w:rsid w:val="00AB4A23"/>
    <w:rsid w:val="00AB5DA4"/>
    <w:rsid w:val="00AB65D9"/>
    <w:rsid w:val="00AB6990"/>
    <w:rsid w:val="00AB6AFE"/>
    <w:rsid w:val="00AB6B28"/>
    <w:rsid w:val="00AB6E21"/>
    <w:rsid w:val="00AB71D3"/>
    <w:rsid w:val="00AC149F"/>
    <w:rsid w:val="00AC2F33"/>
    <w:rsid w:val="00AC2FD8"/>
    <w:rsid w:val="00AC3764"/>
    <w:rsid w:val="00AC3FCE"/>
    <w:rsid w:val="00AC5235"/>
    <w:rsid w:val="00AC6E28"/>
    <w:rsid w:val="00AD0C15"/>
    <w:rsid w:val="00AD0C48"/>
    <w:rsid w:val="00AD0DF4"/>
    <w:rsid w:val="00AD1155"/>
    <w:rsid w:val="00AD22FA"/>
    <w:rsid w:val="00AD3251"/>
    <w:rsid w:val="00AD329F"/>
    <w:rsid w:val="00AD380C"/>
    <w:rsid w:val="00AD3D13"/>
    <w:rsid w:val="00AD429B"/>
    <w:rsid w:val="00AD4CD8"/>
    <w:rsid w:val="00AD5686"/>
    <w:rsid w:val="00AD62FD"/>
    <w:rsid w:val="00AD63C4"/>
    <w:rsid w:val="00AD7A5B"/>
    <w:rsid w:val="00AE147B"/>
    <w:rsid w:val="00AE14A2"/>
    <w:rsid w:val="00AE19B5"/>
    <w:rsid w:val="00AE1D9F"/>
    <w:rsid w:val="00AE2707"/>
    <w:rsid w:val="00AE2FE1"/>
    <w:rsid w:val="00AE343E"/>
    <w:rsid w:val="00AE36F2"/>
    <w:rsid w:val="00AE5B6A"/>
    <w:rsid w:val="00AE6D49"/>
    <w:rsid w:val="00AF09DB"/>
    <w:rsid w:val="00AF137F"/>
    <w:rsid w:val="00AF2677"/>
    <w:rsid w:val="00AF275F"/>
    <w:rsid w:val="00AF45B2"/>
    <w:rsid w:val="00AF59B6"/>
    <w:rsid w:val="00AF5BBA"/>
    <w:rsid w:val="00B007F4"/>
    <w:rsid w:val="00B009E5"/>
    <w:rsid w:val="00B00D47"/>
    <w:rsid w:val="00B04AFD"/>
    <w:rsid w:val="00B05337"/>
    <w:rsid w:val="00B061DE"/>
    <w:rsid w:val="00B06A9D"/>
    <w:rsid w:val="00B06D36"/>
    <w:rsid w:val="00B1016D"/>
    <w:rsid w:val="00B101D6"/>
    <w:rsid w:val="00B1030C"/>
    <w:rsid w:val="00B1130F"/>
    <w:rsid w:val="00B11336"/>
    <w:rsid w:val="00B11634"/>
    <w:rsid w:val="00B1179E"/>
    <w:rsid w:val="00B12250"/>
    <w:rsid w:val="00B1538A"/>
    <w:rsid w:val="00B1545C"/>
    <w:rsid w:val="00B1721F"/>
    <w:rsid w:val="00B20A8C"/>
    <w:rsid w:val="00B23038"/>
    <w:rsid w:val="00B24CB6"/>
    <w:rsid w:val="00B30511"/>
    <w:rsid w:val="00B319CC"/>
    <w:rsid w:val="00B31A02"/>
    <w:rsid w:val="00B31B4A"/>
    <w:rsid w:val="00B34B84"/>
    <w:rsid w:val="00B3513F"/>
    <w:rsid w:val="00B3595E"/>
    <w:rsid w:val="00B35DE1"/>
    <w:rsid w:val="00B401EA"/>
    <w:rsid w:val="00B4167A"/>
    <w:rsid w:val="00B41F24"/>
    <w:rsid w:val="00B420CB"/>
    <w:rsid w:val="00B42C9F"/>
    <w:rsid w:val="00B42F2B"/>
    <w:rsid w:val="00B43BB0"/>
    <w:rsid w:val="00B43FE2"/>
    <w:rsid w:val="00B44AFA"/>
    <w:rsid w:val="00B44D9F"/>
    <w:rsid w:val="00B461D8"/>
    <w:rsid w:val="00B466C7"/>
    <w:rsid w:val="00B4671E"/>
    <w:rsid w:val="00B47176"/>
    <w:rsid w:val="00B50367"/>
    <w:rsid w:val="00B50856"/>
    <w:rsid w:val="00B511CE"/>
    <w:rsid w:val="00B51250"/>
    <w:rsid w:val="00B51AB1"/>
    <w:rsid w:val="00B53340"/>
    <w:rsid w:val="00B533E1"/>
    <w:rsid w:val="00B53560"/>
    <w:rsid w:val="00B53FEA"/>
    <w:rsid w:val="00B542BD"/>
    <w:rsid w:val="00B555FE"/>
    <w:rsid w:val="00B5568B"/>
    <w:rsid w:val="00B55F54"/>
    <w:rsid w:val="00B560C3"/>
    <w:rsid w:val="00B5636F"/>
    <w:rsid w:val="00B56DC3"/>
    <w:rsid w:val="00B60697"/>
    <w:rsid w:val="00B61385"/>
    <w:rsid w:val="00B629DA"/>
    <w:rsid w:val="00B63CC3"/>
    <w:rsid w:val="00B64318"/>
    <w:rsid w:val="00B64A1C"/>
    <w:rsid w:val="00B7033C"/>
    <w:rsid w:val="00B70C79"/>
    <w:rsid w:val="00B715DD"/>
    <w:rsid w:val="00B72B6C"/>
    <w:rsid w:val="00B73D9B"/>
    <w:rsid w:val="00B75047"/>
    <w:rsid w:val="00B75CF0"/>
    <w:rsid w:val="00B75FF3"/>
    <w:rsid w:val="00B76895"/>
    <w:rsid w:val="00B80ABC"/>
    <w:rsid w:val="00B819B6"/>
    <w:rsid w:val="00B81E41"/>
    <w:rsid w:val="00B82043"/>
    <w:rsid w:val="00B82F15"/>
    <w:rsid w:val="00B834C5"/>
    <w:rsid w:val="00B84D48"/>
    <w:rsid w:val="00B8669D"/>
    <w:rsid w:val="00B868DE"/>
    <w:rsid w:val="00B8704B"/>
    <w:rsid w:val="00B87624"/>
    <w:rsid w:val="00B90683"/>
    <w:rsid w:val="00B90C28"/>
    <w:rsid w:val="00B91531"/>
    <w:rsid w:val="00B91F51"/>
    <w:rsid w:val="00B936D1"/>
    <w:rsid w:val="00B9488D"/>
    <w:rsid w:val="00B94B46"/>
    <w:rsid w:val="00B94D94"/>
    <w:rsid w:val="00B951F7"/>
    <w:rsid w:val="00B9549F"/>
    <w:rsid w:val="00BA0567"/>
    <w:rsid w:val="00BA07CF"/>
    <w:rsid w:val="00BA2ED2"/>
    <w:rsid w:val="00BA4B6B"/>
    <w:rsid w:val="00BA4FD4"/>
    <w:rsid w:val="00BA7C41"/>
    <w:rsid w:val="00BB00D3"/>
    <w:rsid w:val="00BB0826"/>
    <w:rsid w:val="00BB1863"/>
    <w:rsid w:val="00BB2C7F"/>
    <w:rsid w:val="00BB3758"/>
    <w:rsid w:val="00BB3972"/>
    <w:rsid w:val="00BB5240"/>
    <w:rsid w:val="00BB561D"/>
    <w:rsid w:val="00BB64A8"/>
    <w:rsid w:val="00BB674A"/>
    <w:rsid w:val="00BC4EC7"/>
    <w:rsid w:val="00BC5AA6"/>
    <w:rsid w:val="00BC7168"/>
    <w:rsid w:val="00BC7458"/>
    <w:rsid w:val="00BC7A9D"/>
    <w:rsid w:val="00BD285E"/>
    <w:rsid w:val="00BD3AAB"/>
    <w:rsid w:val="00BD4497"/>
    <w:rsid w:val="00BD498F"/>
    <w:rsid w:val="00BD505C"/>
    <w:rsid w:val="00BD5AD3"/>
    <w:rsid w:val="00BD7AFE"/>
    <w:rsid w:val="00BE24BF"/>
    <w:rsid w:val="00BE4223"/>
    <w:rsid w:val="00BE6BC8"/>
    <w:rsid w:val="00BE75BD"/>
    <w:rsid w:val="00BF03B8"/>
    <w:rsid w:val="00BF07F4"/>
    <w:rsid w:val="00BF3B2D"/>
    <w:rsid w:val="00BF43F3"/>
    <w:rsid w:val="00BF5B50"/>
    <w:rsid w:val="00BF7F69"/>
    <w:rsid w:val="00C0036B"/>
    <w:rsid w:val="00C0114B"/>
    <w:rsid w:val="00C0126F"/>
    <w:rsid w:val="00C02135"/>
    <w:rsid w:val="00C028FD"/>
    <w:rsid w:val="00C02CC5"/>
    <w:rsid w:val="00C02FEA"/>
    <w:rsid w:val="00C03559"/>
    <w:rsid w:val="00C04C6C"/>
    <w:rsid w:val="00C056E9"/>
    <w:rsid w:val="00C07574"/>
    <w:rsid w:val="00C1025A"/>
    <w:rsid w:val="00C1091B"/>
    <w:rsid w:val="00C16D49"/>
    <w:rsid w:val="00C20064"/>
    <w:rsid w:val="00C20861"/>
    <w:rsid w:val="00C20B12"/>
    <w:rsid w:val="00C20D06"/>
    <w:rsid w:val="00C227B5"/>
    <w:rsid w:val="00C2338D"/>
    <w:rsid w:val="00C23D82"/>
    <w:rsid w:val="00C23FC5"/>
    <w:rsid w:val="00C258E3"/>
    <w:rsid w:val="00C265D4"/>
    <w:rsid w:val="00C26DCB"/>
    <w:rsid w:val="00C273C7"/>
    <w:rsid w:val="00C27993"/>
    <w:rsid w:val="00C304D2"/>
    <w:rsid w:val="00C31E39"/>
    <w:rsid w:val="00C328CB"/>
    <w:rsid w:val="00C32FC7"/>
    <w:rsid w:val="00C34E09"/>
    <w:rsid w:val="00C34E74"/>
    <w:rsid w:val="00C35563"/>
    <w:rsid w:val="00C36137"/>
    <w:rsid w:val="00C376F7"/>
    <w:rsid w:val="00C37A56"/>
    <w:rsid w:val="00C410A1"/>
    <w:rsid w:val="00C4119A"/>
    <w:rsid w:val="00C4270B"/>
    <w:rsid w:val="00C43BCB"/>
    <w:rsid w:val="00C44495"/>
    <w:rsid w:val="00C44637"/>
    <w:rsid w:val="00C44AC7"/>
    <w:rsid w:val="00C4537A"/>
    <w:rsid w:val="00C45432"/>
    <w:rsid w:val="00C458B6"/>
    <w:rsid w:val="00C45F1D"/>
    <w:rsid w:val="00C45FD7"/>
    <w:rsid w:val="00C463F3"/>
    <w:rsid w:val="00C529E7"/>
    <w:rsid w:val="00C53950"/>
    <w:rsid w:val="00C541AB"/>
    <w:rsid w:val="00C5493E"/>
    <w:rsid w:val="00C54A86"/>
    <w:rsid w:val="00C54D8C"/>
    <w:rsid w:val="00C550BE"/>
    <w:rsid w:val="00C5510F"/>
    <w:rsid w:val="00C55721"/>
    <w:rsid w:val="00C56338"/>
    <w:rsid w:val="00C57FE7"/>
    <w:rsid w:val="00C603EC"/>
    <w:rsid w:val="00C60698"/>
    <w:rsid w:val="00C60CBA"/>
    <w:rsid w:val="00C60F8C"/>
    <w:rsid w:val="00C61A62"/>
    <w:rsid w:val="00C62061"/>
    <w:rsid w:val="00C63860"/>
    <w:rsid w:val="00C65D68"/>
    <w:rsid w:val="00C671D8"/>
    <w:rsid w:val="00C67589"/>
    <w:rsid w:val="00C70139"/>
    <w:rsid w:val="00C70930"/>
    <w:rsid w:val="00C70F22"/>
    <w:rsid w:val="00C70FFA"/>
    <w:rsid w:val="00C7115D"/>
    <w:rsid w:val="00C71C7E"/>
    <w:rsid w:val="00C71E01"/>
    <w:rsid w:val="00C71FD3"/>
    <w:rsid w:val="00C728DE"/>
    <w:rsid w:val="00C72AE8"/>
    <w:rsid w:val="00C73077"/>
    <w:rsid w:val="00C763C6"/>
    <w:rsid w:val="00C763FD"/>
    <w:rsid w:val="00C765AE"/>
    <w:rsid w:val="00C80F79"/>
    <w:rsid w:val="00C8217D"/>
    <w:rsid w:val="00C82E13"/>
    <w:rsid w:val="00C83D30"/>
    <w:rsid w:val="00C8515C"/>
    <w:rsid w:val="00C854C6"/>
    <w:rsid w:val="00C86183"/>
    <w:rsid w:val="00C86D6F"/>
    <w:rsid w:val="00C86E78"/>
    <w:rsid w:val="00C87484"/>
    <w:rsid w:val="00C90053"/>
    <w:rsid w:val="00C90180"/>
    <w:rsid w:val="00C90542"/>
    <w:rsid w:val="00C9147C"/>
    <w:rsid w:val="00C91F42"/>
    <w:rsid w:val="00C92886"/>
    <w:rsid w:val="00C96542"/>
    <w:rsid w:val="00C96EA9"/>
    <w:rsid w:val="00CA0DF7"/>
    <w:rsid w:val="00CA1E27"/>
    <w:rsid w:val="00CA1F6B"/>
    <w:rsid w:val="00CA3232"/>
    <w:rsid w:val="00CA37ED"/>
    <w:rsid w:val="00CA4251"/>
    <w:rsid w:val="00CA67C3"/>
    <w:rsid w:val="00CA693D"/>
    <w:rsid w:val="00CA6F9E"/>
    <w:rsid w:val="00CA79D1"/>
    <w:rsid w:val="00CB0960"/>
    <w:rsid w:val="00CB098B"/>
    <w:rsid w:val="00CB0A21"/>
    <w:rsid w:val="00CB1AD8"/>
    <w:rsid w:val="00CB3448"/>
    <w:rsid w:val="00CB38F6"/>
    <w:rsid w:val="00CB39D4"/>
    <w:rsid w:val="00CB5663"/>
    <w:rsid w:val="00CB59C4"/>
    <w:rsid w:val="00CB7DB5"/>
    <w:rsid w:val="00CB7E09"/>
    <w:rsid w:val="00CC0C70"/>
    <w:rsid w:val="00CC1170"/>
    <w:rsid w:val="00CC36D4"/>
    <w:rsid w:val="00CC3956"/>
    <w:rsid w:val="00CC4354"/>
    <w:rsid w:val="00CC44D7"/>
    <w:rsid w:val="00CC4873"/>
    <w:rsid w:val="00CC7021"/>
    <w:rsid w:val="00CD0FA3"/>
    <w:rsid w:val="00CD12D6"/>
    <w:rsid w:val="00CD1569"/>
    <w:rsid w:val="00CD1CE6"/>
    <w:rsid w:val="00CD2F7A"/>
    <w:rsid w:val="00CD3957"/>
    <w:rsid w:val="00CD4C53"/>
    <w:rsid w:val="00CD4C79"/>
    <w:rsid w:val="00CD4E6F"/>
    <w:rsid w:val="00CD522B"/>
    <w:rsid w:val="00CD54DE"/>
    <w:rsid w:val="00CD5DB3"/>
    <w:rsid w:val="00CD7B42"/>
    <w:rsid w:val="00CE2318"/>
    <w:rsid w:val="00CE2966"/>
    <w:rsid w:val="00CE3A7F"/>
    <w:rsid w:val="00CE6A60"/>
    <w:rsid w:val="00CE795B"/>
    <w:rsid w:val="00CF07E4"/>
    <w:rsid w:val="00CF2DD0"/>
    <w:rsid w:val="00CF3895"/>
    <w:rsid w:val="00CF3D51"/>
    <w:rsid w:val="00CF5F7C"/>
    <w:rsid w:val="00CF6D58"/>
    <w:rsid w:val="00D00505"/>
    <w:rsid w:val="00D00AF2"/>
    <w:rsid w:val="00D0288B"/>
    <w:rsid w:val="00D03365"/>
    <w:rsid w:val="00D03B81"/>
    <w:rsid w:val="00D041F0"/>
    <w:rsid w:val="00D043A4"/>
    <w:rsid w:val="00D04836"/>
    <w:rsid w:val="00D0483F"/>
    <w:rsid w:val="00D054C8"/>
    <w:rsid w:val="00D0553F"/>
    <w:rsid w:val="00D05619"/>
    <w:rsid w:val="00D108D0"/>
    <w:rsid w:val="00D11215"/>
    <w:rsid w:val="00D113BB"/>
    <w:rsid w:val="00D1183C"/>
    <w:rsid w:val="00D13183"/>
    <w:rsid w:val="00D13F4D"/>
    <w:rsid w:val="00D14840"/>
    <w:rsid w:val="00D148D9"/>
    <w:rsid w:val="00D161A2"/>
    <w:rsid w:val="00D2053C"/>
    <w:rsid w:val="00D21A44"/>
    <w:rsid w:val="00D2278F"/>
    <w:rsid w:val="00D22A90"/>
    <w:rsid w:val="00D22F84"/>
    <w:rsid w:val="00D23531"/>
    <w:rsid w:val="00D24454"/>
    <w:rsid w:val="00D24E6A"/>
    <w:rsid w:val="00D26121"/>
    <w:rsid w:val="00D31914"/>
    <w:rsid w:val="00D34490"/>
    <w:rsid w:val="00D3556E"/>
    <w:rsid w:val="00D35717"/>
    <w:rsid w:val="00D3630E"/>
    <w:rsid w:val="00D3737E"/>
    <w:rsid w:val="00D37E9F"/>
    <w:rsid w:val="00D43ED1"/>
    <w:rsid w:val="00D452DD"/>
    <w:rsid w:val="00D471B4"/>
    <w:rsid w:val="00D50CEF"/>
    <w:rsid w:val="00D52D5D"/>
    <w:rsid w:val="00D5455E"/>
    <w:rsid w:val="00D563CF"/>
    <w:rsid w:val="00D56616"/>
    <w:rsid w:val="00D57E78"/>
    <w:rsid w:val="00D60132"/>
    <w:rsid w:val="00D60276"/>
    <w:rsid w:val="00D60DE3"/>
    <w:rsid w:val="00D610B8"/>
    <w:rsid w:val="00D62954"/>
    <w:rsid w:val="00D6362B"/>
    <w:rsid w:val="00D6378D"/>
    <w:rsid w:val="00D640C8"/>
    <w:rsid w:val="00D64545"/>
    <w:rsid w:val="00D6551F"/>
    <w:rsid w:val="00D67817"/>
    <w:rsid w:val="00D700A6"/>
    <w:rsid w:val="00D703C9"/>
    <w:rsid w:val="00D704C5"/>
    <w:rsid w:val="00D7090F"/>
    <w:rsid w:val="00D70BFD"/>
    <w:rsid w:val="00D71A90"/>
    <w:rsid w:val="00D72625"/>
    <w:rsid w:val="00D72E87"/>
    <w:rsid w:val="00D7365B"/>
    <w:rsid w:val="00D755F9"/>
    <w:rsid w:val="00D76EFC"/>
    <w:rsid w:val="00D80EA8"/>
    <w:rsid w:val="00D8177F"/>
    <w:rsid w:val="00D81F57"/>
    <w:rsid w:val="00D8216A"/>
    <w:rsid w:val="00D82762"/>
    <w:rsid w:val="00D83A30"/>
    <w:rsid w:val="00D843A8"/>
    <w:rsid w:val="00D86C93"/>
    <w:rsid w:val="00D870CD"/>
    <w:rsid w:val="00D87E4C"/>
    <w:rsid w:val="00D9239F"/>
    <w:rsid w:val="00D926C3"/>
    <w:rsid w:val="00D931BC"/>
    <w:rsid w:val="00D933A6"/>
    <w:rsid w:val="00D93A51"/>
    <w:rsid w:val="00D93C01"/>
    <w:rsid w:val="00D93EC5"/>
    <w:rsid w:val="00D961A8"/>
    <w:rsid w:val="00D96AC6"/>
    <w:rsid w:val="00DA000F"/>
    <w:rsid w:val="00DA010D"/>
    <w:rsid w:val="00DA0600"/>
    <w:rsid w:val="00DA12EE"/>
    <w:rsid w:val="00DA2670"/>
    <w:rsid w:val="00DA375E"/>
    <w:rsid w:val="00DA38AE"/>
    <w:rsid w:val="00DA42C6"/>
    <w:rsid w:val="00DA4AF1"/>
    <w:rsid w:val="00DB0B08"/>
    <w:rsid w:val="00DB2D8C"/>
    <w:rsid w:val="00DB30A2"/>
    <w:rsid w:val="00DB39F1"/>
    <w:rsid w:val="00DB404B"/>
    <w:rsid w:val="00DB5038"/>
    <w:rsid w:val="00DB58B4"/>
    <w:rsid w:val="00DB5F02"/>
    <w:rsid w:val="00DB6869"/>
    <w:rsid w:val="00DB6EAC"/>
    <w:rsid w:val="00DB767D"/>
    <w:rsid w:val="00DB7F41"/>
    <w:rsid w:val="00DC0245"/>
    <w:rsid w:val="00DC063F"/>
    <w:rsid w:val="00DC1927"/>
    <w:rsid w:val="00DC59D3"/>
    <w:rsid w:val="00DC5C90"/>
    <w:rsid w:val="00DC603D"/>
    <w:rsid w:val="00DC71B9"/>
    <w:rsid w:val="00DC7DF5"/>
    <w:rsid w:val="00DD0448"/>
    <w:rsid w:val="00DD068D"/>
    <w:rsid w:val="00DD133F"/>
    <w:rsid w:val="00DD1E8A"/>
    <w:rsid w:val="00DD2BE6"/>
    <w:rsid w:val="00DD2EAD"/>
    <w:rsid w:val="00DD5F29"/>
    <w:rsid w:val="00DD618C"/>
    <w:rsid w:val="00DD6577"/>
    <w:rsid w:val="00DD690D"/>
    <w:rsid w:val="00DD7FF0"/>
    <w:rsid w:val="00DE0D30"/>
    <w:rsid w:val="00DE2F49"/>
    <w:rsid w:val="00DE2F6F"/>
    <w:rsid w:val="00DE2FB1"/>
    <w:rsid w:val="00DE411E"/>
    <w:rsid w:val="00DE44B3"/>
    <w:rsid w:val="00DE54A2"/>
    <w:rsid w:val="00DE67E0"/>
    <w:rsid w:val="00DE7325"/>
    <w:rsid w:val="00DE76F3"/>
    <w:rsid w:val="00DE787B"/>
    <w:rsid w:val="00DF02D3"/>
    <w:rsid w:val="00DF0577"/>
    <w:rsid w:val="00DF22CA"/>
    <w:rsid w:val="00DF3DC3"/>
    <w:rsid w:val="00DF49E4"/>
    <w:rsid w:val="00DF5511"/>
    <w:rsid w:val="00DF56E3"/>
    <w:rsid w:val="00DF65BA"/>
    <w:rsid w:val="00DF7652"/>
    <w:rsid w:val="00DF7C7D"/>
    <w:rsid w:val="00E02705"/>
    <w:rsid w:val="00E02D2D"/>
    <w:rsid w:val="00E04901"/>
    <w:rsid w:val="00E05FEC"/>
    <w:rsid w:val="00E064D1"/>
    <w:rsid w:val="00E0783F"/>
    <w:rsid w:val="00E10666"/>
    <w:rsid w:val="00E1088B"/>
    <w:rsid w:val="00E11F20"/>
    <w:rsid w:val="00E12B9B"/>
    <w:rsid w:val="00E132D8"/>
    <w:rsid w:val="00E13CCD"/>
    <w:rsid w:val="00E14FFF"/>
    <w:rsid w:val="00E16A1A"/>
    <w:rsid w:val="00E200CF"/>
    <w:rsid w:val="00E20967"/>
    <w:rsid w:val="00E21512"/>
    <w:rsid w:val="00E23603"/>
    <w:rsid w:val="00E238A0"/>
    <w:rsid w:val="00E23A40"/>
    <w:rsid w:val="00E23F4B"/>
    <w:rsid w:val="00E270D7"/>
    <w:rsid w:val="00E277AD"/>
    <w:rsid w:val="00E27D52"/>
    <w:rsid w:val="00E301E5"/>
    <w:rsid w:val="00E3024F"/>
    <w:rsid w:val="00E30B32"/>
    <w:rsid w:val="00E31616"/>
    <w:rsid w:val="00E34930"/>
    <w:rsid w:val="00E353D3"/>
    <w:rsid w:val="00E35A01"/>
    <w:rsid w:val="00E36A0C"/>
    <w:rsid w:val="00E4215C"/>
    <w:rsid w:val="00E42AE2"/>
    <w:rsid w:val="00E42D49"/>
    <w:rsid w:val="00E4326B"/>
    <w:rsid w:val="00E45B7F"/>
    <w:rsid w:val="00E45F34"/>
    <w:rsid w:val="00E51898"/>
    <w:rsid w:val="00E52D2D"/>
    <w:rsid w:val="00E54851"/>
    <w:rsid w:val="00E55F37"/>
    <w:rsid w:val="00E57C17"/>
    <w:rsid w:val="00E57EC7"/>
    <w:rsid w:val="00E62E42"/>
    <w:rsid w:val="00E62F1F"/>
    <w:rsid w:val="00E63D95"/>
    <w:rsid w:val="00E67BFE"/>
    <w:rsid w:val="00E67F04"/>
    <w:rsid w:val="00E7040E"/>
    <w:rsid w:val="00E71E9B"/>
    <w:rsid w:val="00E731C5"/>
    <w:rsid w:val="00E748DA"/>
    <w:rsid w:val="00E7511A"/>
    <w:rsid w:val="00E7747D"/>
    <w:rsid w:val="00E80D20"/>
    <w:rsid w:val="00E80F5D"/>
    <w:rsid w:val="00E814EA"/>
    <w:rsid w:val="00E816B6"/>
    <w:rsid w:val="00E81A4F"/>
    <w:rsid w:val="00E81D9F"/>
    <w:rsid w:val="00E81EB8"/>
    <w:rsid w:val="00E822F0"/>
    <w:rsid w:val="00E82E49"/>
    <w:rsid w:val="00E8327E"/>
    <w:rsid w:val="00E839C8"/>
    <w:rsid w:val="00E85057"/>
    <w:rsid w:val="00E8579E"/>
    <w:rsid w:val="00E86583"/>
    <w:rsid w:val="00E86ED4"/>
    <w:rsid w:val="00E870F9"/>
    <w:rsid w:val="00E8755E"/>
    <w:rsid w:val="00E90E32"/>
    <w:rsid w:val="00E9309D"/>
    <w:rsid w:val="00E930B2"/>
    <w:rsid w:val="00E93C5B"/>
    <w:rsid w:val="00E93D85"/>
    <w:rsid w:val="00E94449"/>
    <w:rsid w:val="00E95D0B"/>
    <w:rsid w:val="00E96422"/>
    <w:rsid w:val="00E97141"/>
    <w:rsid w:val="00EA0EE4"/>
    <w:rsid w:val="00EA0F26"/>
    <w:rsid w:val="00EA107E"/>
    <w:rsid w:val="00EA2551"/>
    <w:rsid w:val="00EA263E"/>
    <w:rsid w:val="00EA2BF1"/>
    <w:rsid w:val="00EA39DD"/>
    <w:rsid w:val="00EA43BF"/>
    <w:rsid w:val="00EA4C00"/>
    <w:rsid w:val="00EA63CD"/>
    <w:rsid w:val="00EB01E7"/>
    <w:rsid w:val="00EB0235"/>
    <w:rsid w:val="00EB17A4"/>
    <w:rsid w:val="00EB2304"/>
    <w:rsid w:val="00EB3923"/>
    <w:rsid w:val="00EB3A04"/>
    <w:rsid w:val="00EB486F"/>
    <w:rsid w:val="00EB5D35"/>
    <w:rsid w:val="00EB7619"/>
    <w:rsid w:val="00EB7F7D"/>
    <w:rsid w:val="00EC0792"/>
    <w:rsid w:val="00EC18A1"/>
    <w:rsid w:val="00EC28D9"/>
    <w:rsid w:val="00EC2E16"/>
    <w:rsid w:val="00EC2FFE"/>
    <w:rsid w:val="00EC3C03"/>
    <w:rsid w:val="00EC3C9E"/>
    <w:rsid w:val="00EC62D4"/>
    <w:rsid w:val="00ED2295"/>
    <w:rsid w:val="00ED30E3"/>
    <w:rsid w:val="00ED3779"/>
    <w:rsid w:val="00ED4237"/>
    <w:rsid w:val="00ED4AD0"/>
    <w:rsid w:val="00EE013B"/>
    <w:rsid w:val="00EE50E7"/>
    <w:rsid w:val="00EE5D97"/>
    <w:rsid w:val="00EF0240"/>
    <w:rsid w:val="00EF0630"/>
    <w:rsid w:val="00EF48F3"/>
    <w:rsid w:val="00EF54D9"/>
    <w:rsid w:val="00EF754D"/>
    <w:rsid w:val="00F00D7D"/>
    <w:rsid w:val="00F01EC7"/>
    <w:rsid w:val="00F02362"/>
    <w:rsid w:val="00F02D57"/>
    <w:rsid w:val="00F033CE"/>
    <w:rsid w:val="00F05622"/>
    <w:rsid w:val="00F0570B"/>
    <w:rsid w:val="00F05982"/>
    <w:rsid w:val="00F05A6D"/>
    <w:rsid w:val="00F05AE9"/>
    <w:rsid w:val="00F07B9A"/>
    <w:rsid w:val="00F10536"/>
    <w:rsid w:val="00F10D5C"/>
    <w:rsid w:val="00F10FD4"/>
    <w:rsid w:val="00F130DC"/>
    <w:rsid w:val="00F1340E"/>
    <w:rsid w:val="00F13B9B"/>
    <w:rsid w:val="00F13CF5"/>
    <w:rsid w:val="00F142DA"/>
    <w:rsid w:val="00F14554"/>
    <w:rsid w:val="00F1466E"/>
    <w:rsid w:val="00F14A19"/>
    <w:rsid w:val="00F14E80"/>
    <w:rsid w:val="00F1566C"/>
    <w:rsid w:val="00F16CB0"/>
    <w:rsid w:val="00F17180"/>
    <w:rsid w:val="00F22E35"/>
    <w:rsid w:val="00F24252"/>
    <w:rsid w:val="00F24D2E"/>
    <w:rsid w:val="00F25107"/>
    <w:rsid w:val="00F25D4A"/>
    <w:rsid w:val="00F260ED"/>
    <w:rsid w:val="00F2796C"/>
    <w:rsid w:val="00F310F8"/>
    <w:rsid w:val="00F31B1C"/>
    <w:rsid w:val="00F31B8A"/>
    <w:rsid w:val="00F31BF3"/>
    <w:rsid w:val="00F32CFE"/>
    <w:rsid w:val="00F331E9"/>
    <w:rsid w:val="00F34226"/>
    <w:rsid w:val="00F34786"/>
    <w:rsid w:val="00F34F28"/>
    <w:rsid w:val="00F35D54"/>
    <w:rsid w:val="00F36497"/>
    <w:rsid w:val="00F36C56"/>
    <w:rsid w:val="00F36D69"/>
    <w:rsid w:val="00F3715D"/>
    <w:rsid w:val="00F404F4"/>
    <w:rsid w:val="00F406C8"/>
    <w:rsid w:val="00F408EB"/>
    <w:rsid w:val="00F40A0D"/>
    <w:rsid w:val="00F40F60"/>
    <w:rsid w:val="00F4180C"/>
    <w:rsid w:val="00F42251"/>
    <w:rsid w:val="00F427FF"/>
    <w:rsid w:val="00F42A57"/>
    <w:rsid w:val="00F44D91"/>
    <w:rsid w:val="00F45165"/>
    <w:rsid w:val="00F4572B"/>
    <w:rsid w:val="00F462D7"/>
    <w:rsid w:val="00F4682D"/>
    <w:rsid w:val="00F47129"/>
    <w:rsid w:val="00F4798A"/>
    <w:rsid w:val="00F50C47"/>
    <w:rsid w:val="00F51EA1"/>
    <w:rsid w:val="00F5235B"/>
    <w:rsid w:val="00F52990"/>
    <w:rsid w:val="00F530DC"/>
    <w:rsid w:val="00F55390"/>
    <w:rsid w:val="00F56169"/>
    <w:rsid w:val="00F56408"/>
    <w:rsid w:val="00F565E8"/>
    <w:rsid w:val="00F6044A"/>
    <w:rsid w:val="00F6333C"/>
    <w:rsid w:val="00F649A1"/>
    <w:rsid w:val="00F65157"/>
    <w:rsid w:val="00F65829"/>
    <w:rsid w:val="00F6751D"/>
    <w:rsid w:val="00F70D17"/>
    <w:rsid w:val="00F710BD"/>
    <w:rsid w:val="00F71C49"/>
    <w:rsid w:val="00F73241"/>
    <w:rsid w:val="00F73A63"/>
    <w:rsid w:val="00F742E6"/>
    <w:rsid w:val="00F744CD"/>
    <w:rsid w:val="00F74DCB"/>
    <w:rsid w:val="00F750F4"/>
    <w:rsid w:val="00F76BD0"/>
    <w:rsid w:val="00F77CC9"/>
    <w:rsid w:val="00F80DFF"/>
    <w:rsid w:val="00F815BE"/>
    <w:rsid w:val="00F82E5C"/>
    <w:rsid w:val="00F84949"/>
    <w:rsid w:val="00F85C6D"/>
    <w:rsid w:val="00F872D1"/>
    <w:rsid w:val="00F90A7D"/>
    <w:rsid w:val="00F924EF"/>
    <w:rsid w:val="00F92525"/>
    <w:rsid w:val="00F9388E"/>
    <w:rsid w:val="00F94B7C"/>
    <w:rsid w:val="00F950B0"/>
    <w:rsid w:val="00F95405"/>
    <w:rsid w:val="00F96484"/>
    <w:rsid w:val="00F97282"/>
    <w:rsid w:val="00F977DD"/>
    <w:rsid w:val="00FA08D3"/>
    <w:rsid w:val="00FA0C3B"/>
    <w:rsid w:val="00FA1015"/>
    <w:rsid w:val="00FA51F9"/>
    <w:rsid w:val="00FA5728"/>
    <w:rsid w:val="00FA58F2"/>
    <w:rsid w:val="00FA5EEB"/>
    <w:rsid w:val="00FA659A"/>
    <w:rsid w:val="00FA6C86"/>
    <w:rsid w:val="00FA754C"/>
    <w:rsid w:val="00FB103D"/>
    <w:rsid w:val="00FB2E64"/>
    <w:rsid w:val="00FB346D"/>
    <w:rsid w:val="00FB40C4"/>
    <w:rsid w:val="00FB5598"/>
    <w:rsid w:val="00FB6497"/>
    <w:rsid w:val="00FB72D8"/>
    <w:rsid w:val="00FC1987"/>
    <w:rsid w:val="00FC29EC"/>
    <w:rsid w:val="00FC6010"/>
    <w:rsid w:val="00FC61B9"/>
    <w:rsid w:val="00FC683E"/>
    <w:rsid w:val="00FC686C"/>
    <w:rsid w:val="00FC6A7F"/>
    <w:rsid w:val="00FC6BE0"/>
    <w:rsid w:val="00FC6FAB"/>
    <w:rsid w:val="00FD1775"/>
    <w:rsid w:val="00FD1A86"/>
    <w:rsid w:val="00FD2DFF"/>
    <w:rsid w:val="00FD4174"/>
    <w:rsid w:val="00FE0A50"/>
    <w:rsid w:val="00FE2D03"/>
    <w:rsid w:val="00FE48F9"/>
    <w:rsid w:val="00FE4DD5"/>
    <w:rsid w:val="00FE50CD"/>
    <w:rsid w:val="00FE7B46"/>
    <w:rsid w:val="00FF01A6"/>
    <w:rsid w:val="00FF0A0E"/>
    <w:rsid w:val="00FF2FE5"/>
    <w:rsid w:val="00FF32E6"/>
    <w:rsid w:val="00FF3A25"/>
    <w:rsid w:val="00FF4C8A"/>
    <w:rsid w:val="00FF670C"/>
    <w:rsid w:val="00FF6B41"/>
    <w:rsid w:val="00FF7D36"/>
    <w:rsid w:val="00FF7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99" w:qFormat="1"/>
    <w:lsdException w:name="annotation reference" w:uiPriority="99"/>
    <w:lsdException w:name="List"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Outline List 1" w:uiPriority="99"/>
    <w:lsdException w:name="Outline List 2"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Text,t"/>
    <w:qFormat/>
    <w:rsid w:val="00213C1C"/>
    <w:pPr>
      <w:spacing w:before="60" w:after="60" w:line="280" w:lineRule="exact"/>
    </w:pPr>
    <w:rPr>
      <w:rFonts w:ascii="Segoe" w:hAnsi="Segoe"/>
      <w:kern w:val="24"/>
    </w:rPr>
  </w:style>
  <w:style w:type="paragraph" w:styleId="Heading1">
    <w:name w:val="heading 1"/>
    <w:aliases w:val="h1"/>
    <w:next w:val="Normal"/>
    <w:link w:val="Heading1Char"/>
    <w:qFormat/>
    <w:rsid w:val="00213C1C"/>
    <w:pPr>
      <w:keepNext/>
      <w:pBdr>
        <w:bottom w:val="single" w:sz="4" w:space="6" w:color="auto"/>
      </w:pBdr>
      <w:spacing w:before="480" w:after="120"/>
      <w:outlineLvl w:val="0"/>
    </w:pPr>
    <w:rPr>
      <w:rFonts w:ascii="Corbel" w:hAnsi="Corbel"/>
      <w:b/>
      <w:kern w:val="24"/>
      <w:sz w:val="40"/>
      <w:szCs w:val="40"/>
    </w:rPr>
  </w:style>
  <w:style w:type="paragraph" w:styleId="Heading2">
    <w:name w:val="heading 2"/>
    <w:aliases w:val="h2"/>
    <w:basedOn w:val="Heading1"/>
    <w:next w:val="Normal"/>
    <w:link w:val="Heading2Char"/>
    <w:qFormat/>
    <w:rsid w:val="00213C1C"/>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213C1C"/>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213C1C"/>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213C1C"/>
    <w:pPr>
      <w:outlineLvl w:val="4"/>
    </w:pPr>
  </w:style>
  <w:style w:type="paragraph" w:styleId="Heading6">
    <w:name w:val="heading 6"/>
    <w:aliases w:val="h6"/>
    <w:basedOn w:val="Normal"/>
    <w:next w:val="Normal"/>
    <w:link w:val="Heading6Char"/>
    <w:qFormat/>
    <w:rsid w:val="00213C1C"/>
    <w:pPr>
      <w:spacing w:before="120"/>
      <w:outlineLvl w:val="5"/>
    </w:pPr>
    <w:rPr>
      <w:b/>
    </w:rPr>
  </w:style>
  <w:style w:type="paragraph" w:styleId="Heading7">
    <w:name w:val="heading 7"/>
    <w:aliases w:val="h7"/>
    <w:basedOn w:val="Normal"/>
    <w:next w:val="Normal"/>
    <w:link w:val="Heading7Char"/>
    <w:qFormat/>
    <w:locked/>
    <w:rsid w:val="00213C1C"/>
    <w:pPr>
      <w:outlineLvl w:val="6"/>
    </w:pPr>
    <w:rPr>
      <w:color w:val="C0C0C0"/>
      <w:szCs w:val="24"/>
    </w:rPr>
  </w:style>
  <w:style w:type="paragraph" w:styleId="Heading8">
    <w:name w:val="heading 8"/>
    <w:aliases w:val="h8"/>
    <w:basedOn w:val="Normal"/>
    <w:next w:val="Normal"/>
    <w:link w:val="Heading8Char"/>
    <w:qFormat/>
    <w:locked/>
    <w:rsid w:val="00213C1C"/>
    <w:pPr>
      <w:outlineLvl w:val="7"/>
    </w:pPr>
    <w:rPr>
      <w:iCs/>
      <w:color w:val="C0C0C0"/>
    </w:rPr>
  </w:style>
  <w:style w:type="paragraph" w:styleId="Heading9">
    <w:name w:val="heading 9"/>
    <w:aliases w:val="h9"/>
    <w:basedOn w:val="Normal"/>
    <w:next w:val="Normal"/>
    <w:link w:val="Heading9Char"/>
    <w:qFormat/>
    <w:locked/>
    <w:rsid w:val="00213C1C"/>
    <w:pPr>
      <w:outlineLvl w:val="8"/>
    </w:pPr>
    <w:rPr>
      <w:rFonts w:cs="Arial"/>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uiPriority w:val="99"/>
    <w:rsid w:val="00213C1C"/>
    <w:pPr>
      <w:spacing w:line="240" w:lineRule="auto"/>
    </w:pPr>
    <w:rPr>
      <w:color w:val="0000FF"/>
    </w:rPr>
  </w:style>
  <w:style w:type="paragraph" w:customStyle="1" w:styleId="Code">
    <w:name w:val="Code"/>
    <w:aliases w:val="c"/>
    <w:link w:val="CodeChar"/>
    <w:locked/>
    <w:rsid w:val="00213C1C"/>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semiHidden/>
    <w:rsid w:val="00213C1C"/>
    <w:pPr>
      <w:ind w:left="720"/>
    </w:pPr>
  </w:style>
  <w:style w:type="paragraph" w:customStyle="1" w:styleId="TextinList2">
    <w:name w:val="Text in List 2"/>
    <w:aliases w:val="t2"/>
    <w:basedOn w:val="Normal"/>
    <w:semiHidden/>
    <w:rsid w:val="00213C1C"/>
    <w:pPr>
      <w:ind w:left="720"/>
    </w:pPr>
  </w:style>
  <w:style w:type="paragraph" w:customStyle="1" w:styleId="Label">
    <w:name w:val="Label"/>
    <w:aliases w:val="l"/>
    <w:basedOn w:val="Normal"/>
    <w:link w:val="LabelChar"/>
    <w:semiHidden/>
    <w:rsid w:val="00213C1C"/>
    <w:pPr>
      <w:keepNext/>
      <w:spacing w:before="240" w:line="240" w:lineRule="auto"/>
    </w:pPr>
    <w:rPr>
      <w:b/>
    </w:rPr>
  </w:style>
  <w:style w:type="paragraph" w:styleId="FootnoteText">
    <w:name w:val="footnote text"/>
    <w:aliases w:val="ft,Used by Word for text of Help footnotes"/>
    <w:basedOn w:val="Normal"/>
    <w:link w:val="FootnoteTextChar"/>
    <w:semiHidden/>
    <w:rsid w:val="00213C1C"/>
    <w:rPr>
      <w:color w:val="0000FF"/>
    </w:rPr>
  </w:style>
  <w:style w:type="paragraph" w:customStyle="1" w:styleId="NumberedList2">
    <w:name w:val="Numbered List 2"/>
    <w:aliases w:val="nl2"/>
    <w:basedOn w:val="ListNumber"/>
    <w:semiHidden/>
    <w:rsid w:val="00213C1C"/>
    <w:pPr>
      <w:numPr>
        <w:numId w:val="4"/>
      </w:numPr>
    </w:pPr>
  </w:style>
  <w:style w:type="paragraph" w:customStyle="1" w:styleId="Syntax">
    <w:name w:val="Syntax"/>
    <w:aliases w:val="s"/>
    <w:basedOn w:val="Normal"/>
    <w:semiHidden/>
    <w:locked/>
    <w:rsid w:val="00213C1C"/>
    <w:pPr>
      <w:shd w:val="clear" w:color="C0C0C0" w:fill="auto"/>
    </w:pPr>
    <w:rPr>
      <w:noProof/>
      <w:color w:val="C0C0C0"/>
      <w:kern w:val="0"/>
    </w:rPr>
  </w:style>
  <w:style w:type="character" w:styleId="FootnoteReference">
    <w:name w:val="footnote reference"/>
    <w:aliases w:val="fr,Used by Word for Help footnote symbols"/>
    <w:basedOn w:val="DefaultParagraphFont"/>
    <w:semiHidden/>
    <w:rsid w:val="00213C1C"/>
    <w:rPr>
      <w:color w:val="0000FF"/>
      <w:vertAlign w:val="superscript"/>
    </w:rPr>
  </w:style>
  <w:style w:type="character" w:customStyle="1" w:styleId="CodeEmbedded">
    <w:name w:val="Code Embedded"/>
    <w:aliases w:val="ce"/>
    <w:basedOn w:val="DefaultParagraphFont"/>
    <w:semiHidden/>
    <w:rsid w:val="00213C1C"/>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213C1C"/>
    <w:rPr>
      <w:rFonts w:ascii="Arial" w:hAnsi="Arial"/>
      <w:b/>
      <w:sz w:val="20"/>
      <w:szCs w:val="18"/>
    </w:rPr>
  </w:style>
  <w:style w:type="character" w:customStyle="1" w:styleId="LinkText">
    <w:name w:val="Link Text"/>
    <w:aliases w:val="lt"/>
    <w:basedOn w:val="DefaultParagraphFont"/>
    <w:semiHidden/>
    <w:rsid w:val="00213C1C"/>
    <w:rPr>
      <w:rFonts w:ascii="Arial" w:hAnsi="Arial"/>
      <w:color w:val="0000FF"/>
      <w:sz w:val="20"/>
      <w:szCs w:val="18"/>
      <w:u w:val="single"/>
    </w:rPr>
  </w:style>
  <w:style w:type="character" w:customStyle="1" w:styleId="LinkID">
    <w:name w:val="Link ID"/>
    <w:aliases w:val="lid"/>
    <w:basedOn w:val="DefaultParagraphFont"/>
    <w:semiHidden/>
    <w:rsid w:val="00213C1C"/>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semiHidden/>
    <w:rsid w:val="00213C1C"/>
    <w:pPr>
      <w:spacing w:before="80" w:after="80" w:line="240" w:lineRule="auto"/>
    </w:pPr>
    <w:rPr>
      <w:sz w:val="8"/>
      <w:szCs w:val="8"/>
    </w:rPr>
  </w:style>
  <w:style w:type="paragraph" w:customStyle="1" w:styleId="AlertLabel">
    <w:name w:val="Alert Label"/>
    <w:aliases w:val="al"/>
    <w:basedOn w:val="Normal"/>
    <w:semiHidden/>
    <w:rsid w:val="00213C1C"/>
    <w:pPr>
      <w:keepNext/>
      <w:spacing w:before="120" w:after="0" w:line="300" w:lineRule="exact"/>
    </w:pPr>
    <w:rPr>
      <w:b/>
    </w:rPr>
  </w:style>
  <w:style w:type="character" w:customStyle="1" w:styleId="ConditionalMarker">
    <w:name w:val="Conditional Marker"/>
    <w:aliases w:val="cm"/>
    <w:basedOn w:val="DefaultParagraphFont"/>
    <w:semiHidden/>
    <w:locked/>
    <w:rsid w:val="00213C1C"/>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semiHidden/>
    <w:rsid w:val="00213C1C"/>
    <w:pPr>
      <w:ind w:left="720"/>
    </w:pPr>
  </w:style>
  <w:style w:type="paragraph" w:customStyle="1" w:styleId="LabelinList1">
    <w:name w:val="Label in List 1"/>
    <w:aliases w:val="l1"/>
    <w:basedOn w:val="Label"/>
    <w:next w:val="TextinList1"/>
    <w:link w:val="LabelinList1Char"/>
    <w:semiHidden/>
    <w:rsid w:val="00213C1C"/>
    <w:pPr>
      <w:ind w:left="360"/>
    </w:pPr>
  </w:style>
  <w:style w:type="paragraph" w:customStyle="1" w:styleId="TextinList1">
    <w:name w:val="Text in List 1"/>
    <w:aliases w:val="t1"/>
    <w:basedOn w:val="Normal"/>
    <w:semiHidden/>
    <w:rsid w:val="00213C1C"/>
    <w:pPr>
      <w:ind w:left="360"/>
    </w:pPr>
  </w:style>
  <w:style w:type="paragraph" w:customStyle="1" w:styleId="AlertLabelinList1">
    <w:name w:val="Alert Label in List 1"/>
    <w:aliases w:val="al1"/>
    <w:basedOn w:val="AlertLabel"/>
    <w:semiHidden/>
    <w:rsid w:val="00213C1C"/>
    <w:pPr>
      <w:ind w:left="360"/>
    </w:pPr>
  </w:style>
  <w:style w:type="paragraph" w:customStyle="1" w:styleId="FigureinList1">
    <w:name w:val="Figure in List 1"/>
    <w:aliases w:val="fig1"/>
    <w:basedOn w:val="Figure"/>
    <w:next w:val="TextinList1"/>
    <w:semiHidden/>
    <w:rsid w:val="00213C1C"/>
    <w:pPr>
      <w:ind w:left="360"/>
    </w:pPr>
  </w:style>
  <w:style w:type="paragraph" w:styleId="Footer">
    <w:name w:val="footer"/>
    <w:aliases w:val="f"/>
    <w:basedOn w:val="Header"/>
    <w:link w:val="FooterChar"/>
    <w:uiPriority w:val="99"/>
    <w:rsid w:val="00213C1C"/>
    <w:rPr>
      <w:b w:val="0"/>
    </w:rPr>
  </w:style>
  <w:style w:type="paragraph" w:styleId="Header">
    <w:name w:val="header"/>
    <w:aliases w:val="h"/>
    <w:link w:val="HeaderChar"/>
    <w:rsid w:val="00213C1C"/>
    <w:pPr>
      <w:spacing w:after="240"/>
      <w:jc w:val="right"/>
    </w:pPr>
    <w:rPr>
      <w:rFonts w:ascii="Arial" w:hAnsi="Arial"/>
      <w:b/>
    </w:rPr>
  </w:style>
  <w:style w:type="paragraph" w:customStyle="1" w:styleId="AlertText">
    <w:name w:val="Alert Text"/>
    <w:aliases w:val="at"/>
    <w:basedOn w:val="Normal"/>
    <w:uiPriority w:val="99"/>
    <w:semiHidden/>
    <w:rsid w:val="00213C1C"/>
    <w:pPr>
      <w:ind w:left="360" w:right="360"/>
    </w:pPr>
  </w:style>
  <w:style w:type="paragraph" w:customStyle="1" w:styleId="AlertTextinList1">
    <w:name w:val="Alert Text in List 1"/>
    <w:aliases w:val="at1"/>
    <w:basedOn w:val="AlertText"/>
    <w:uiPriority w:val="99"/>
    <w:semiHidden/>
    <w:rsid w:val="00213C1C"/>
    <w:pPr>
      <w:ind w:left="720"/>
    </w:pPr>
  </w:style>
  <w:style w:type="paragraph" w:customStyle="1" w:styleId="AlertTextinList2">
    <w:name w:val="Alert Text in List 2"/>
    <w:aliases w:val="at2"/>
    <w:basedOn w:val="AlertText"/>
    <w:semiHidden/>
    <w:rsid w:val="00213C1C"/>
    <w:pPr>
      <w:ind w:left="1080"/>
    </w:pPr>
  </w:style>
  <w:style w:type="paragraph" w:customStyle="1" w:styleId="BulletedList1">
    <w:name w:val="Bulleted List 1"/>
    <w:aliases w:val="bl1"/>
    <w:basedOn w:val="ListBullet"/>
    <w:link w:val="BulletedList1Char"/>
    <w:rsid w:val="00213C1C"/>
    <w:pPr>
      <w:numPr>
        <w:numId w:val="1"/>
      </w:numPr>
    </w:pPr>
  </w:style>
  <w:style w:type="paragraph" w:customStyle="1" w:styleId="BulletedList2">
    <w:name w:val="Bulleted List 2"/>
    <w:aliases w:val="bl2"/>
    <w:basedOn w:val="BulletedList1"/>
    <w:link w:val="BulletedList2Char"/>
    <w:semiHidden/>
    <w:rsid w:val="00213C1C"/>
    <w:pPr>
      <w:numPr>
        <w:numId w:val="37"/>
      </w:numPr>
    </w:pPr>
    <w:rPr>
      <w:rFonts w:ascii="Segoe UI" w:hAnsi="Segoe UI" w:cs="Segoe UI"/>
    </w:rPr>
  </w:style>
  <w:style w:type="paragraph" w:customStyle="1" w:styleId="DefinedTerm">
    <w:name w:val="Defined Term"/>
    <w:aliases w:val="dt"/>
    <w:basedOn w:val="Normal"/>
    <w:semiHidden/>
    <w:rsid w:val="00213C1C"/>
    <w:pPr>
      <w:keepNext/>
      <w:spacing w:before="120" w:after="0" w:line="220" w:lineRule="exact"/>
      <w:ind w:right="1440"/>
    </w:pPr>
    <w:rPr>
      <w:b/>
      <w:sz w:val="18"/>
      <w:szCs w:val="18"/>
    </w:rPr>
  </w:style>
  <w:style w:type="paragraph" w:styleId="DocumentMap">
    <w:name w:val="Document Map"/>
    <w:basedOn w:val="Normal"/>
    <w:link w:val="DocumentMapChar"/>
    <w:semiHidden/>
    <w:rsid w:val="00213C1C"/>
    <w:pPr>
      <w:shd w:val="clear" w:color="auto" w:fill="FFFF00"/>
    </w:pPr>
    <w:rPr>
      <w:rFonts w:ascii="Tahoma" w:hAnsi="Tahoma" w:cs="Tahoma"/>
    </w:rPr>
  </w:style>
  <w:style w:type="paragraph" w:customStyle="1" w:styleId="NumberedList1">
    <w:name w:val="Numbered List 1"/>
    <w:aliases w:val="nl1"/>
    <w:basedOn w:val="ListNumber"/>
    <w:semiHidden/>
    <w:rsid w:val="00213C1C"/>
    <w:pPr>
      <w:numPr>
        <w:numId w:val="28"/>
      </w:numPr>
    </w:pPr>
    <w:rPr>
      <w:rFonts w:eastAsia="Calibri"/>
    </w:rPr>
  </w:style>
  <w:style w:type="table" w:customStyle="1" w:styleId="ProcedureTable">
    <w:name w:val="Procedure Table"/>
    <w:aliases w:val="pt"/>
    <w:basedOn w:val="TableNormal"/>
    <w:semiHidden/>
    <w:rsid w:val="00213C1C"/>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semiHidden/>
    <w:rsid w:val="00213C1C"/>
    <w:rPr>
      <w:rFonts w:ascii="Arial" w:hAnsi="Arial"/>
      <w:color w:val="auto"/>
      <w:sz w:val="20"/>
      <w:szCs w:val="18"/>
      <w:u w:val="single"/>
    </w:rPr>
  </w:style>
  <w:style w:type="paragraph" w:styleId="IndexHeading">
    <w:name w:val="index heading"/>
    <w:aliases w:val="ih"/>
    <w:basedOn w:val="Heading1"/>
    <w:next w:val="Index1"/>
    <w:semiHidden/>
    <w:rsid w:val="00213C1C"/>
    <w:pPr>
      <w:spacing w:line="300" w:lineRule="exact"/>
      <w:outlineLvl w:val="7"/>
    </w:pPr>
    <w:rPr>
      <w:color w:val="808000"/>
      <w:sz w:val="26"/>
    </w:rPr>
  </w:style>
  <w:style w:type="paragraph" w:styleId="Index1">
    <w:name w:val="index 1"/>
    <w:aliases w:val="idx1"/>
    <w:basedOn w:val="Normal"/>
    <w:semiHidden/>
    <w:rsid w:val="00213C1C"/>
    <w:pPr>
      <w:spacing w:line="220" w:lineRule="exact"/>
      <w:ind w:left="180" w:hanging="180"/>
    </w:pPr>
    <w:rPr>
      <w:color w:val="808000"/>
      <w:sz w:val="16"/>
    </w:rPr>
  </w:style>
  <w:style w:type="table" w:customStyle="1" w:styleId="CodeSection">
    <w:name w:val="Code Section"/>
    <w:aliases w:val="cs"/>
    <w:basedOn w:val="TableNormal"/>
    <w:semiHidden/>
    <w:rsid w:val="00213C1C"/>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213C1C"/>
    <w:pPr>
      <w:spacing w:before="180" w:after="0"/>
      <w:ind w:left="187" w:hanging="187"/>
    </w:pPr>
  </w:style>
  <w:style w:type="paragraph" w:styleId="TOC2">
    <w:name w:val="toc 2"/>
    <w:aliases w:val="toc2"/>
    <w:basedOn w:val="Normal"/>
    <w:next w:val="Normal"/>
    <w:uiPriority w:val="39"/>
    <w:rsid w:val="00213C1C"/>
    <w:pPr>
      <w:spacing w:before="0" w:after="0"/>
      <w:ind w:left="374" w:hanging="187"/>
    </w:pPr>
  </w:style>
  <w:style w:type="paragraph" w:styleId="TOC3">
    <w:name w:val="toc 3"/>
    <w:aliases w:val="toc3"/>
    <w:basedOn w:val="Normal"/>
    <w:next w:val="Normal"/>
    <w:uiPriority w:val="39"/>
    <w:rsid w:val="00213C1C"/>
    <w:pPr>
      <w:spacing w:before="0" w:after="0"/>
      <w:ind w:left="561" w:hanging="187"/>
    </w:pPr>
  </w:style>
  <w:style w:type="paragraph" w:styleId="TOC4">
    <w:name w:val="toc 4"/>
    <w:aliases w:val="toc4"/>
    <w:basedOn w:val="Normal"/>
    <w:next w:val="Normal"/>
    <w:uiPriority w:val="39"/>
    <w:rsid w:val="00213C1C"/>
    <w:pPr>
      <w:spacing w:before="0" w:after="0"/>
      <w:ind w:left="749" w:hanging="187"/>
    </w:pPr>
  </w:style>
  <w:style w:type="paragraph" w:styleId="Index2">
    <w:name w:val="index 2"/>
    <w:aliases w:val="idx2"/>
    <w:basedOn w:val="Index1"/>
    <w:semiHidden/>
    <w:rsid w:val="00213C1C"/>
    <w:pPr>
      <w:ind w:left="540"/>
    </w:pPr>
  </w:style>
  <w:style w:type="paragraph" w:styleId="Index3">
    <w:name w:val="index 3"/>
    <w:aliases w:val="idx3"/>
    <w:basedOn w:val="Index1"/>
    <w:semiHidden/>
    <w:rsid w:val="00213C1C"/>
    <w:pPr>
      <w:ind w:left="900"/>
    </w:pPr>
  </w:style>
  <w:style w:type="character" w:customStyle="1" w:styleId="Bold">
    <w:name w:val="Bold"/>
    <w:aliases w:val="b"/>
    <w:basedOn w:val="DefaultParagraphFont"/>
    <w:uiPriority w:val="99"/>
    <w:rsid w:val="00213C1C"/>
    <w:rPr>
      <w:rFonts w:ascii="Arial" w:hAnsi="Arial"/>
      <w:b/>
      <w:sz w:val="20"/>
      <w:szCs w:val="18"/>
    </w:rPr>
  </w:style>
  <w:style w:type="character" w:customStyle="1" w:styleId="MultilanguageMarkerAuto">
    <w:name w:val="Multilanguage Marker Auto"/>
    <w:aliases w:val="mma"/>
    <w:basedOn w:val="DefaultParagraphFont"/>
    <w:semiHidden/>
    <w:locked/>
    <w:rsid w:val="00213C1C"/>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basedOn w:val="DefaultParagraphFont"/>
    <w:semiHidden/>
    <w:rsid w:val="00213C1C"/>
    <w:rPr>
      <w:rFonts w:ascii="Arial" w:hAnsi="Arial"/>
      <w:b/>
      <w:i/>
      <w:color w:val="auto"/>
      <w:sz w:val="20"/>
      <w:szCs w:val="18"/>
    </w:rPr>
  </w:style>
  <w:style w:type="paragraph" w:customStyle="1" w:styleId="MultilanguageMarkerExplicitBegin">
    <w:name w:val="Multilanguage Marker Explicit Begin"/>
    <w:aliases w:val="mmeb"/>
    <w:basedOn w:val="Normal"/>
    <w:next w:val="Normal"/>
    <w:semiHidden/>
    <w:locked/>
    <w:rsid w:val="00213C1C"/>
    <w:rPr>
      <w:noProof/>
      <w:color w:val="C0C0C0"/>
    </w:rPr>
  </w:style>
  <w:style w:type="paragraph" w:customStyle="1" w:styleId="MultilanguageMarkerExplicitEnd">
    <w:name w:val="Multilanguage Marker Explicit End"/>
    <w:aliases w:val="mmee"/>
    <w:basedOn w:val="MultilanguageMarkerExplicitBegin"/>
    <w:next w:val="Normal"/>
    <w:semiHidden/>
    <w:locked/>
    <w:rsid w:val="00213C1C"/>
  </w:style>
  <w:style w:type="paragraph" w:customStyle="1" w:styleId="CodeReferenceinList1">
    <w:name w:val="Code Reference in List 1"/>
    <w:aliases w:val="cref1"/>
    <w:basedOn w:val="Normal"/>
    <w:semiHidden/>
    <w:locked/>
    <w:rsid w:val="00213C1C"/>
    <w:rPr>
      <w:color w:val="C0C0C0"/>
    </w:rPr>
  </w:style>
  <w:style w:type="character" w:styleId="CommentReference">
    <w:name w:val="annotation reference"/>
    <w:aliases w:val="cr,Used by Word to flag author queries"/>
    <w:basedOn w:val="DefaultParagraphFont"/>
    <w:uiPriority w:val="99"/>
    <w:semiHidden/>
    <w:rsid w:val="00213C1C"/>
    <w:rPr>
      <w:szCs w:val="16"/>
    </w:rPr>
  </w:style>
  <w:style w:type="paragraph" w:styleId="CommentText">
    <w:name w:val="annotation text"/>
    <w:aliases w:val="ct,Used by Word for text of author queries"/>
    <w:basedOn w:val="Normal"/>
    <w:link w:val="CommentTextChar"/>
    <w:uiPriority w:val="99"/>
    <w:semiHidden/>
    <w:rsid w:val="00213C1C"/>
  </w:style>
  <w:style w:type="character" w:customStyle="1" w:styleId="Italic">
    <w:name w:val="Italic"/>
    <w:aliases w:val="i"/>
    <w:basedOn w:val="DefaultParagraphFont"/>
    <w:semiHidden/>
    <w:rsid w:val="00213C1C"/>
    <w:rPr>
      <w:rFonts w:ascii="Arial" w:hAnsi="Arial"/>
      <w:i/>
      <w:color w:val="auto"/>
      <w:sz w:val="20"/>
      <w:szCs w:val="18"/>
    </w:rPr>
  </w:style>
  <w:style w:type="paragraph" w:customStyle="1" w:styleId="CodeReferenceinList2">
    <w:name w:val="Code Reference in List 2"/>
    <w:aliases w:val="cref2"/>
    <w:basedOn w:val="CodeReferenceinList1"/>
    <w:semiHidden/>
    <w:locked/>
    <w:rsid w:val="00213C1C"/>
    <w:pPr>
      <w:ind w:left="720"/>
    </w:pPr>
  </w:style>
  <w:style w:type="character" w:customStyle="1" w:styleId="Subscript">
    <w:name w:val="Subscript"/>
    <w:aliases w:val="sub"/>
    <w:basedOn w:val="DefaultParagraphFont"/>
    <w:semiHidden/>
    <w:rsid w:val="00213C1C"/>
    <w:rPr>
      <w:rFonts w:ascii="Arial" w:hAnsi="Arial"/>
      <w:color w:val="auto"/>
      <w:sz w:val="20"/>
      <w:szCs w:val="18"/>
      <w:u w:val="none"/>
      <w:vertAlign w:val="subscript"/>
    </w:rPr>
  </w:style>
  <w:style w:type="character" w:customStyle="1" w:styleId="Superscript">
    <w:name w:val="Superscript"/>
    <w:aliases w:val="sup"/>
    <w:basedOn w:val="DefaultParagraphFont"/>
    <w:semiHidden/>
    <w:rsid w:val="00213C1C"/>
    <w:rPr>
      <w:rFonts w:ascii="Arial" w:hAnsi="Arial"/>
      <w:color w:val="auto"/>
      <w:sz w:val="20"/>
      <w:szCs w:val="18"/>
      <w:u w:val="none"/>
      <w:vertAlign w:val="superscript"/>
    </w:rPr>
  </w:style>
  <w:style w:type="table" w:customStyle="1" w:styleId="TablewithHeader">
    <w:name w:val="Table with Header"/>
    <w:aliases w:val="twh"/>
    <w:basedOn w:val="TablewithoutHeader"/>
    <w:semiHidden/>
    <w:rsid w:val="00213C1C"/>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semiHidden/>
    <w:rsid w:val="00213C1C"/>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semiHidden/>
    <w:locked/>
    <w:rsid w:val="00213C1C"/>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semiHidden/>
    <w:rsid w:val="00213C1C"/>
    <w:rPr>
      <w:b/>
      <w:bCs/>
    </w:rPr>
  </w:style>
  <w:style w:type="paragraph" w:styleId="BalloonText">
    <w:name w:val="Balloon Text"/>
    <w:basedOn w:val="Normal"/>
    <w:link w:val="BalloonTextChar"/>
    <w:semiHidden/>
    <w:rsid w:val="00213C1C"/>
    <w:rPr>
      <w:rFonts w:ascii="Tahoma" w:hAnsi="Tahoma" w:cs="Tahoma"/>
      <w:sz w:val="16"/>
      <w:szCs w:val="16"/>
    </w:rPr>
  </w:style>
  <w:style w:type="character" w:customStyle="1" w:styleId="UI">
    <w:name w:val="UI"/>
    <w:aliases w:val="ui"/>
    <w:basedOn w:val="DefaultParagraphFont"/>
    <w:rsid w:val="00213C1C"/>
    <w:rPr>
      <w:rFonts w:ascii="Arial" w:hAnsi="Arial"/>
      <w:b/>
      <w:color w:val="auto"/>
      <w:sz w:val="20"/>
      <w:szCs w:val="18"/>
      <w:u w:val="none"/>
    </w:rPr>
  </w:style>
  <w:style w:type="character" w:customStyle="1" w:styleId="ParameterReference">
    <w:name w:val="Parameter Reference"/>
    <w:aliases w:val="pr"/>
    <w:basedOn w:val="DefaultParagraphFont"/>
    <w:semiHidden/>
    <w:locked/>
    <w:rsid w:val="00213C1C"/>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basedOn w:val="DefaultParagraphFont"/>
    <w:semiHidden/>
    <w:locked/>
    <w:rsid w:val="00213C1C"/>
    <w:rPr>
      <w:rFonts w:ascii="Arial" w:hAnsi="Arial"/>
      <w:noProof/>
      <w:color w:val="C0C0C0"/>
      <w:sz w:val="20"/>
      <w:szCs w:val="18"/>
      <w:bdr w:val="none" w:sz="0" w:space="0" w:color="auto"/>
      <w:shd w:val="clear" w:color="auto" w:fill="auto"/>
      <w:lang w:val="en-US"/>
    </w:rPr>
  </w:style>
  <w:style w:type="character" w:customStyle="1" w:styleId="Token">
    <w:name w:val="Token"/>
    <w:aliases w:val="tok"/>
    <w:basedOn w:val="DefaultParagraphFont"/>
    <w:semiHidden/>
    <w:locked/>
    <w:rsid w:val="00213C1C"/>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semiHidden/>
    <w:locked/>
    <w:rsid w:val="00213C1C"/>
    <w:rPr>
      <w:rFonts w:ascii="Arial" w:hAnsi="Arial"/>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semiHidden/>
    <w:locked/>
    <w:rsid w:val="00213C1C"/>
    <w:rPr>
      <w:noProof/>
      <w:color w:val="C0C0C0"/>
      <w:kern w:val="0"/>
    </w:rPr>
  </w:style>
  <w:style w:type="character" w:customStyle="1" w:styleId="LegacyLinkText">
    <w:name w:val="Legacy Link Text"/>
    <w:aliases w:val="llt"/>
    <w:basedOn w:val="LinkText"/>
    <w:semiHidden/>
    <w:rsid w:val="00213C1C"/>
    <w:rPr>
      <w:rFonts w:ascii="Arial" w:hAnsi="Arial"/>
      <w:color w:val="0000FF"/>
      <w:sz w:val="20"/>
      <w:szCs w:val="18"/>
      <w:u w:val="single"/>
    </w:rPr>
  </w:style>
  <w:style w:type="paragraph" w:customStyle="1" w:styleId="DefinedTerminList1">
    <w:name w:val="Defined Term in List 1"/>
    <w:aliases w:val="dt1"/>
    <w:basedOn w:val="DefinedTerm"/>
    <w:semiHidden/>
    <w:rsid w:val="00213C1C"/>
    <w:pPr>
      <w:ind w:left="360"/>
    </w:pPr>
  </w:style>
  <w:style w:type="paragraph" w:customStyle="1" w:styleId="DefinedTerminList2">
    <w:name w:val="Defined Term in List 2"/>
    <w:aliases w:val="dt2"/>
    <w:basedOn w:val="DefinedTerm"/>
    <w:semiHidden/>
    <w:rsid w:val="00213C1C"/>
    <w:pPr>
      <w:ind w:left="720"/>
    </w:pPr>
  </w:style>
  <w:style w:type="paragraph" w:customStyle="1" w:styleId="TableSpacinginList1">
    <w:name w:val="Table Spacing in List 1"/>
    <w:aliases w:val="ts1"/>
    <w:basedOn w:val="TableSpacing"/>
    <w:next w:val="TextinList1"/>
    <w:semiHidden/>
    <w:rsid w:val="00213C1C"/>
    <w:pPr>
      <w:ind w:left="360"/>
    </w:pPr>
  </w:style>
  <w:style w:type="paragraph" w:customStyle="1" w:styleId="TableSpacinginList2">
    <w:name w:val="Table Spacing in List 2"/>
    <w:aliases w:val="ts2"/>
    <w:basedOn w:val="TableSpacinginList1"/>
    <w:next w:val="TextinList2"/>
    <w:semiHidden/>
    <w:rsid w:val="00213C1C"/>
    <w:pPr>
      <w:ind w:left="720"/>
    </w:pPr>
  </w:style>
  <w:style w:type="table" w:customStyle="1" w:styleId="ProcedureTableinList1">
    <w:name w:val="Procedure Table in List 1"/>
    <w:aliases w:val="pt1"/>
    <w:basedOn w:val="ProcedureTable"/>
    <w:semiHidden/>
    <w:rsid w:val="00213C1C"/>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semiHidden/>
    <w:rsid w:val="00213C1C"/>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semiHidden/>
    <w:rsid w:val="00213C1C"/>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semiHidden/>
    <w:rsid w:val="00213C1C"/>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semiHidden/>
    <w:rsid w:val="00213C1C"/>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semiHidden/>
    <w:rsid w:val="00213C1C"/>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semiHidden/>
    <w:rsid w:val="00213C1C"/>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semiHidden/>
    <w:locked/>
    <w:rsid w:val="00213C1C"/>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semiHidden/>
    <w:locked/>
    <w:rsid w:val="00213C1C"/>
  </w:style>
  <w:style w:type="paragraph" w:customStyle="1" w:styleId="ConditionalBlockinList2">
    <w:name w:val="Conditional Block in List 2"/>
    <w:aliases w:val="cb2"/>
    <w:basedOn w:val="ConditionalBlock"/>
    <w:next w:val="Normal"/>
    <w:semiHidden/>
    <w:locked/>
    <w:rsid w:val="00213C1C"/>
    <w:pPr>
      <w:ind w:left="720"/>
    </w:pPr>
  </w:style>
  <w:style w:type="character" w:customStyle="1" w:styleId="CodeFeaturedElement">
    <w:name w:val="Code Featured Element"/>
    <w:aliases w:val="cfe"/>
    <w:basedOn w:val="DefaultParagraphFont"/>
    <w:semiHidden/>
    <w:locked/>
    <w:rsid w:val="00213C1C"/>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semiHidden/>
    <w:locked/>
    <w:rsid w:val="00213C1C"/>
    <w:rPr>
      <w:color w:val="C0C0C0"/>
    </w:rPr>
  </w:style>
  <w:style w:type="character" w:customStyle="1" w:styleId="CodeEntityReferenceSpecific">
    <w:name w:val="Code Entity Reference Specific"/>
    <w:aliases w:val="cers"/>
    <w:basedOn w:val="CodeEntityReference"/>
    <w:semiHidden/>
    <w:locked/>
    <w:rsid w:val="00213C1C"/>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semiHidden/>
    <w:locked/>
    <w:rsid w:val="00213C1C"/>
    <w:rPr>
      <w:rFonts w:ascii="Arial" w:hAnsi="Arial"/>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semiHidden/>
    <w:rsid w:val="00213C1C"/>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semiHidden/>
    <w:rsid w:val="00213C1C"/>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semiHidden/>
    <w:rsid w:val="00213C1C"/>
    <w:pPr>
      <w:numPr>
        <w:numId w:val="5"/>
      </w:numPr>
    </w:pPr>
  </w:style>
  <w:style w:type="paragraph" w:styleId="BlockText">
    <w:name w:val="Block Text"/>
    <w:basedOn w:val="Normal"/>
    <w:semiHidden/>
    <w:rsid w:val="00213C1C"/>
    <w:pPr>
      <w:spacing w:after="120"/>
      <w:ind w:left="1440" w:right="1440"/>
    </w:pPr>
  </w:style>
  <w:style w:type="paragraph" w:styleId="BodyText">
    <w:name w:val="Body Text"/>
    <w:basedOn w:val="Normal"/>
    <w:link w:val="BodyTextChar"/>
    <w:rsid w:val="00213C1C"/>
    <w:pPr>
      <w:spacing w:after="120"/>
    </w:pPr>
  </w:style>
  <w:style w:type="paragraph" w:styleId="BodyText2">
    <w:name w:val="Body Text 2"/>
    <w:basedOn w:val="Normal"/>
    <w:link w:val="BodyText2Char"/>
    <w:semiHidden/>
    <w:rsid w:val="00213C1C"/>
    <w:pPr>
      <w:spacing w:after="120" w:line="480" w:lineRule="auto"/>
    </w:pPr>
  </w:style>
  <w:style w:type="paragraph" w:styleId="BodyText3">
    <w:name w:val="Body Text 3"/>
    <w:basedOn w:val="Normal"/>
    <w:link w:val="BodyText3Char"/>
    <w:semiHidden/>
    <w:rsid w:val="00213C1C"/>
    <w:pPr>
      <w:spacing w:after="120"/>
    </w:pPr>
    <w:rPr>
      <w:sz w:val="16"/>
      <w:szCs w:val="16"/>
    </w:rPr>
  </w:style>
  <w:style w:type="paragraph" w:styleId="BodyTextFirstIndent">
    <w:name w:val="Body Text First Indent"/>
    <w:basedOn w:val="BodyText"/>
    <w:link w:val="BodyTextFirstIndentChar"/>
    <w:semiHidden/>
    <w:rsid w:val="00213C1C"/>
    <w:pPr>
      <w:ind w:firstLine="210"/>
    </w:pPr>
  </w:style>
  <w:style w:type="paragraph" w:styleId="BodyTextIndent">
    <w:name w:val="Body Text Indent"/>
    <w:basedOn w:val="Normal"/>
    <w:link w:val="BodyTextIndentChar"/>
    <w:semiHidden/>
    <w:rsid w:val="00213C1C"/>
    <w:pPr>
      <w:spacing w:after="120"/>
      <w:ind w:left="360"/>
    </w:pPr>
  </w:style>
  <w:style w:type="paragraph" w:styleId="BodyTextFirstIndent2">
    <w:name w:val="Body Text First Indent 2"/>
    <w:basedOn w:val="BodyTextIndent"/>
    <w:link w:val="BodyTextFirstIndent2Char"/>
    <w:semiHidden/>
    <w:rsid w:val="00213C1C"/>
    <w:pPr>
      <w:ind w:firstLine="210"/>
    </w:pPr>
  </w:style>
  <w:style w:type="paragraph" w:styleId="BodyTextIndent2">
    <w:name w:val="Body Text Indent 2"/>
    <w:basedOn w:val="Normal"/>
    <w:link w:val="BodyTextIndent2Char"/>
    <w:semiHidden/>
    <w:rsid w:val="00213C1C"/>
    <w:pPr>
      <w:spacing w:after="120" w:line="480" w:lineRule="auto"/>
      <w:ind w:left="360"/>
    </w:pPr>
  </w:style>
  <w:style w:type="paragraph" w:styleId="BodyTextIndent3">
    <w:name w:val="Body Text Indent 3"/>
    <w:basedOn w:val="Normal"/>
    <w:link w:val="BodyTextIndent3Char"/>
    <w:semiHidden/>
    <w:rsid w:val="00213C1C"/>
    <w:pPr>
      <w:spacing w:after="120"/>
      <w:ind w:left="360"/>
    </w:pPr>
    <w:rPr>
      <w:sz w:val="16"/>
      <w:szCs w:val="16"/>
    </w:rPr>
  </w:style>
  <w:style w:type="paragraph" w:styleId="Closing">
    <w:name w:val="Closing"/>
    <w:basedOn w:val="Normal"/>
    <w:link w:val="ClosingChar"/>
    <w:semiHidden/>
    <w:rsid w:val="00213C1C"/>
    <w:pPr>
      <w:ind w:left="4320"/>
    </w:pPr>
  </w:style>
  <w:style w:type="paragraph" w:styleId="Date">
    <w:name w:val="Date"/>
    <w:basedOn w:val="Normal"/>
    <w:next w:val="Normal"/>
    <w:link w:val="DateChar"/>
    <w:semiHidden/>
    <w:rsid w:val="00213C1C"/>
  </w:style>
  <w:style w:type="paragraph" w:styleId="E-mailSignature">
    <w:name w:val="E-mail Signature"/>
    <w:basedOn w:val="Normal"/>
    <w:link w:val="E-mailSignatureChar"/>
    <w:semiHidden/>
    <w:rsid w:val="00213C1C"/>
  </w:style>
  <w:style w:type="character" w:styleId="Emphasis">
    <w:name w:val="Emphasis"/>
    <w:basedOn w:val="DefaultParagraphFont"/>
    <w:qFormat/>
    <w:rsid w:val="00213C1C"/>
    <w:rPr>
      <w:i/>
      <w:iCs/>
    </w:rPr>
  </w:style>
  <w:style w:type="paragraph" w:styleId="EnvelopeAddress">
    <w:name w:val="envelope address"/>
    <w:basedOn w:val="Normal"/>
    <w:semiHidden/>
    <w:rsid w:val="00213C1C"/>
    <w:pPr>
      <w:framePr w:w="7920" w:h="1980" w:hRule="exact" w:hSpace="180" w:wrap="auto" w:hAnchor="page" w:xAlign="center" w:yAlign="bottom"/>
      <w:ind w:left="2880"/>
    </w:pPr>
    <w:rPr>
      <w:sz w:val="24"/>
      <w:szCs w:val="24"/>
    </w:rPr>
  </w:style>
  <w:style w:type="paragraph" w:styleId="EnvelopeReturn">
    <w:name w:val="envelope return"/>
    <w:basedOn w:val="Normal"/>
    <w:semiHidden/>
    <w:rsid w:val="00213C1C"/>
  </w:style>
  <w:style w:type="character" w:styleId="FollowedHyperlink">
    <w:name w:val="FollowedHyperlink"/>
    <w:basedOn w:val="DefaultParagraphFont"/>
    <w:semiHidden/>
    <w:rsid w:val="00213C1C"/>
    <w:rPr>
      <w:color w:val="800080"/>
      <w:u w:val="single"/>
    </w:rPr>
  </w:style>
  <w:style w:type="character" w:styleId="HTMLAcronym">
    <w:name w:val="HTML Acronym"/>
    <w:basedOn w:val="DefaultParagraphFont"/>
    <w:semiHidden/>
    <w:rsid w:val="00213C1C"/>
  </w:style>
  <w:style w:type="paragraph" w:styleId="HTMLAddress">
    <w:name w:val="HTML Address"/>
    <w:basedOn w:val="Normal"/>
    <w:link w:val="HTMLAddressChar"/>
    <w:semiHidden/>
    <w:rsid w:val="00213C1C"/>
    <w:rPr>
      <w:i/>
      <w:iCs/>
    </w:rPr>
  </w:style>
  <w:style w:type="character" w:styleId="HTMLCite">
    <w:name w:val="HTML Cite"/>
    <w:basedOn w:val="DefaultParagraphFont"/>
    <w:semiHidden/>
    <w:rsid w:val="00213C1C"/>
    <w:rPr>
      <w:i/>
      <w:iCs/>
    </w:rPr>
  </w:style>
  <w:style w:type="character" w:styleId="HTMLCode">
    <w:name w:val="HTML Code"/>
    <w:basedOn w:val="DefaultParagraphFont"/>
    <w:semiHidden/>
    <w:rsid w:val="00213C1C"/>
    <w:rPr>
      <w:rFonts w:ascii="Courier New" w:hAnsi="Courier New"/>
      <w:sz w:val="20"/>
      <w:szCs w:val="20"/>
    </w:rPr>
  </w:style>
  <w:style w:type="character" w:styleId="HTMLDefinition">
    <w:name w:val="HTML Definition"/>
    <w:basedOn w:val="DefaultParagraphFont"/>
    <w:semiHidden/>
    <w:rsid w:val="00213C1C"/>
    <w:rPr>
      <w:i/>
      <w:iCs/>
    </w:rPr>
  </w:style>
  <w:style w:type="character" w:styleId="HTMLKeyboard">
    <w:name w:val="HTML Keyboard"/>
    <w:basedOn w:val="DefaultParagraphFont"/>
    <w:semiHidden/>
    <w:rsid w:val="00213C1C"/>
    <w:rPr>
      <w:rFonts w:ascii="Courier New" w:hAnsi="Courier New"/>
      <w:sz w:val="20"/>
      <w:szCs w:val="20"/>
    </w:rPr>
  </w:style>
  <w:style w:type="paragraph" w:styleId="HTMLPreformatted">
    <w:name w:val="HTML Preformatted"/>
    <w:basedOn w:val="Normal"/>
    <w:link w:val="HTMLPreformattedChar"/>
    <w:semiHidden/>
    <w:rsid w:val="00213C1C"/>
    <w:rPr>
      <w:rFonts w:ascii="Courier New" w:hAnsi="Courier New"/>
    </w:rPr>
  </w:style>
  <w:style w:type="character" w:styleId="HTMLSample">
    <w:name w:val="HTML Sample"/>
    <w:basedOn w:val="DefaultParagraphFont"/>
    <w:semiHidden/>
    <w:rsid w:val="00213C1C"/>
    <w:rPr>
      <w:rFonts w:ascii="Courier New" w:hAnsi="Courier New"/>
    </w:rPr>
  </w:style>
  <w:style w:type="character" w:styleId="HTMLTypewriter">
    <w:name w:val="HTML Typewriter"/>
    <w:basedOn w:val="DefaultParagraphFont"/>
    <w:semiHidden/>
    <w:rsid w:val="00213C1C"/>
    <w:rPr>
      <w:rFonts w:ascii="Courier New" w:hAnsi="Courier New"/>
      <w:sz w:val="20"/>
      <w:szCs w:val="20"/>
    </w:rPr>
  </w:style>
  <w:style w:type="character" w:styleId="HTMLVariable">
    <w:name w:val="HTML Variable"/>
    <w:basedOn w:val="DefaultParagraphFont"/>
    <w:semiHidden/>
    <w:rsid w:val="00213C1C"/>
    <w:rPr>
      <w:i/>
      <w:iCs/>
    </w:rPr>
  </w:style>
  <w:style w:type="character" w:styleId="LineNumber">
    <w:name w:val="line number"/>
    <w:basedOn w:val="DefaultParagraphFont"/>
    <w:semiHidden/>
    <w:rsid w:val="00213C1C"/>
  </w:style>
  <w:style w:type="paragraph" w:styleId="List">
    <w:name w:val="List"/>
    <w:basedOn w:val="Normal"/>
    <w:semiHidden/>
    <w:rsid w:val="00213C1C"/>
    <w:pPr>
      <w:ind w:left="360" w:hanging="360"/>
    </w:pPr>
  </w:style>
  <w:style w:type="paragraph" w:styleId="List2">
    <w:name w:val="List 2"/>
    <w:basedOn w:val="TextinList1"/>
    <w:semiHidden/>
    <w:rsid w:val="00213C1C"/>
    <w:pPr>
      <w:ind w:left="720"/>
    </w:pPr>
    <w:rPr>
      <w:rFonts w:ascii="Segoe UI" w:hAnsi="Segoe UI" w:cs="Segoe UI"/>
    </w:rPr>
  </w:style>
  <w:style w:type="paragraph" w:styleId="List3">
    <w:name w:val="List 3"/>
    <w:basedOn w:val="Normal"/>
    <w:semiHidden/>
    <w:rsid w:val="00213C1C"/>
    <w:pPr>
      <w:ind w:left="1080" w:hanging="360"/>
    </w:pPr>
  </w:style>
  <w:style w:type="paragraph" w:styleId="List4">
    <w:name w:val="List 4"/>
    <w:basedOn w:val="Normal"/>
    <w:semiHidden/>
    <w:rsid w:val="00213C1C"/>
    <w:pPr>
      <w:ind w:left="1440" w:hanging="360"/>
    </w:pPr>
  </w:style>
  <w:style w:type="paragraph" w:styleId="List5">
    <w:name w:val="List 5"/>
    <w:basedOn w:val="Normal"/>
    <w:semiHidden/>
    <w:rsid w:val="00213C1C"/>
    <w:pPr>
      <w:ind w:left="1800" w:hanging="360"/>
    </w:pPr>
  </w:style>
  <w:style w:type="paragraph" w:styleId="ListBullet">
    <w:name w:val="List Bullet"/>
    <w:basedOn w:val="Normal"/>
    <w:link w:val="ListBulletChar"/>
    <w:semiHidden/>
    <w:rsid w:val="00213C1C"/>
    <w:pPr>
      <w:tabs>
        <w:tab w:val="num" w:pos="360"/>
      </w:tabs>
      <w:ind w:left="360" w:hanging="360"/>
    </w:pPr>
  </w:style>
  <w:style w:type="paragraph" w:styleId="ListBullet2">
    <w:name w:val="List Bullet 2"/>
    <w:basedOn w:val="Normal"/>
    <w:semiHidden/>
    <w:rsid w:val="00213C1C"/>
    <w:pPr>
      <w:tabs>
        <w:tab w:val="num" w:pos="720"/>
      </w:tabs>
      <w:ind w:left="720" w:hanging="360"/>
    </w:pPr>
  </w:style>
  <w:style w:type="paragraph" w:styleId="ListBullet3">
    <w:name w:val="List Bullet 3"/>
    <w:basedOn w:val="Normal"/>
    <w:semiHidden/>
    <w:rsid w:val="00213C1C"/>
    <w:pPr>
      <w:tabs>
        <w:tab w:val="num" w:pos="1080"/>
      </w:tabs>
      <w:ind w:left="1080" w:hanging="360"/>
    </w:pPr>
  </w:style>
  <w:style w:type="paragraph" w:styleId="ListBullet4">
    <w:name w:val="List Bullet 4"/>
    <w:basedOn w:val="Normal"/>
    <w:semiHidden/>
    <w:rsid w:val="00213C1C"/>
    <w:pPr>
      <w:tabs>
        <w:tab w:val="num" w:pos="1440"/>
      </w:tabs>
      <w:ind w:left="1440" w:hanging="360"/>
    </w:pPr>
  </w:style>
  <w:style w:type="paragraph" w:styleId="ListBullet5">
    <w:name w:val="List Bullet 5"/>
    <w:basedOn w:val="Normal"/>
    <w:semiHidden/>
    <w:rsid w:val="00213C1C"/>
    <w:pPr>
      <w:tabs>
        <w:tab w:val="num" w:pos="1800"/>
      </w:tabs>
      <w:ind w:left="1800" w:hanging="360"/>
    </w:pPr>
  </w:style>
  <w:style w:type="paragraph" w:styleId="ListContinue">
    <w:name w:val="List Continue"/>
    <w:basedOn w:val="Normal"/>
    <w:semiHidden/>
    <w:rsid w:val="00213C1C"/>
    <w:pPr>
      <w:spacing w:after="120"/>
      <w:ind w:left="360"/>
    </w:pPr>
  </w:style>
  <w:style w:type="paragraph" w:styleId="ListContinue2">
    <w:name w:val="List Continue 2"/>
    <w:basedOn w:val="Normal"/>
    <w:semiHidden/>
    <w:rsid w:val="00213C1C"/>
    <w:pPr>
      <w:spacing w:after="120"/>
      <w:ind w:left="720"/>
    </w:pPr>
  </w:style>
  <w:style w:type="paragraph" w:styleId="ListContinue3">
    <w:name w:val="List Continue 3"/>
    <w:basedOn w:val="Normal"/>
    <w:semiHidden/>
    <w:rsid w:val="00213C1C"/>
    <w:pPr>
      <w:spacing w:after="120"/>
      <w:ind w:left="1080"/>
    </w:pPr>
  </w:style>
  <w:style w:type="paragraph" w:styleId="ListContinue4">
    <w:name w:val="List Continue 4"/>
    <w:basedOn w:val="Normal"/>
    <w:semiHidden/>
    <w:rsid w:val="00213C1C"/>
    <w:pPr>
      <w:spacing w:after="120"/>
      <w:ind w:left="1440"/>
    </w:pPr>
  </w:style>
  <w:style w:type="paragraph" w:styleId="ListContinue5">
    <w:name w:val="List Continue 5"/>
    <w:basedOn w:val="Normal"/>
    <w:semiHidden/>
    <w:rsid w:val="00213C1C"/>
    <w:pPr>
      <w:spacing w:after="120"/>
      <w:ind w:left="1800"/>
    </w:pPr>
  </w:style>
  <w:style w:type="paragraph" w:styleId="ListNumber">
    <w:name w:val="List Number"/>
    <w:basedOn w:val="Normal"/>
    <w:semiHidden/>
    <w:rsid w:val="00213C1C"/>
    <w:pPr>
      <w:tabs>
        <w:tab w:val="num" w:pos="360"/>
      </w:tabs>
      <w:ind w:left="360" w:hanging="360"/>
    </w:pPr>
  </w:style>
  <w:style w:type="paragraph" w:styleId="ListNumber2">
    <w:name w:val="List Number 2"/>
    <w:basedOn w:val="Normal"/>
    <w:semiHidden/>
    <w:rsid w:val="00213C1C"/>
    <w:pPr>
      <w:tabs>
        <w:tab w:val="num" w:pos="720"/>
      </w:tabs>
      <w:ind w:left="720" w:hanging="360"/>
    </w:pPr>
  </w:style>
  <w:style w:type="paragraph" w:styleId="ListNumber3">
    <w:name w:val="List Number 3"/>
    <w:basedOn w:val="Normal"/>
    <w:semiHidden/>
    <w:rsid w:val="00213C1C"/>
    <w:pPr>
      <w:tabs>
        <w:tab w:val="num" w:pos="1080"/>
      </w:tabs>
      <w:ind w:left="1080" w:hanging="360"/>
    </w:pPr>
  </w:style>
  <w:style w:type="paragraph" w:styleId="ListNumber4">
    <w:name w:val="List Number 4"/>
    <w:basedOn w:val="Normal"/>
    <w:semiHidden/>
    <w:rsid w:val="00213C1C"/>
    <w:pPr>
      <w:tabs>
        <w:tab w:val="num" w:pos="1440"/>
      </w:tabs>
      <w:ind w:left="1440" w:hanging="360"/>
    </w:pPr>
  </w:style>
  <w:style w:type="paragraph" w:styleId="ListNumber5">
    <w:name w:val="List Number 5"/>
    <w:basedOn w:val="Normal"/>
    <w:semiHidden/>
    <w:rsid w:val="00213C1C"/>
    <w:pPr>
      <w:tabs>
        <w:tab w:val="num" w:pos="1800"/>
      </w:tabs>
      <w:ind w:left="1800" w:hanging="360"/>
    </w:pPr>
  </w:style>
  <w:style w:type="paragraph" w:styleId="MessageHeader">
    <w:name w:val="Message Header"/>
    <w:basedOn w:val="Normal"/>
    <w:link w:val="MessageHeaderChar"/>
    <w:semiHidden/>
    <w:rsid w:val="00213C1C"/>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213C1C"/>
    <w:rPr>
      <w:rFonts w:ascii="Times New Roman" w:hAnsi="Times New Roman"/>
      <w:sz w:val="24"/>
      <w:szCs w:val="24"/>
    </w:rPr>
  </w:style>
  <w:style w:type="paragraph" w:styleId="NormalIndent">
    <w:name w:val="Normal Indent"/>
    <w:basedOn w:val="Normal"/>
    <w:semiHidden/>
    <w:rsid w:val="00213C1C"/>
    <w:pPr>
      <w:ind w:left="720"/>
    </w:pPr>
  </w:style>
  <w:style w:type="paragraph" w:styleId="NoteHeading">
    <w:name w:val="Note Heading"/>
    <w:basedOn w:val="Normal"/>
    <w:next w:val="Normal"/>
    <w:link w:val="NoteHeadingChar"/>
    <w:semiHidden/>
    <w:rsid w:val="00213C1C"/>
  </w:style>
  <w:style w:type="paragraph" w:styleId="PlainText">
    <w:name w:val="Plain Text"/>
    <w:basedOn w:val="Normal"/>
    <w:link w:val="PlainTextChar"/>
    <w:rsid w:val="00213C1C"/>
    <w:rPr>
      <w:rFonts w:ascii="Courier New" w:hAnsi="Courier New"/>
    </w:rPr>
  </w:style>
  <w:style w:type="paragraph" w:styleId="Salutation">
    <w:name w:val="Salutation"/>
    <w:basedOn w:val="Normal"/>
    <w:next w:val="Normal"/>
    <w:link w:val="SalutationChar"/>
    <w:semiHidden/>
    <w:rsid w:val="00213C1C"/>
  </w:style>
  <w:style w:type="paragraph" w:styleId="Signature">
    <w:name w:val="Signature"/>
    <w:basedOn w:val="Normal"/>
    <w:link w:val="SignatureChar"/>
    <w:semiHidden/>
    <w:rsid w:val="00213C1C"/>
    <w:pPr>
      <w:ind w:left="4320"/>
    </w:pPr>
  </w:style>
  <w:style w:type="character" w:styleId="Strong">
    <w:name w:val="Strong"/>
    <w:basedOn w:val="DefaultParagraphFont"/>
    <w:uiPriority w:val="22"/>
    <w:qFormat/>
    <w:rsid w:val="00213C1C"/>
    <w:rPr>
      <w:b/>
      <w:bCs/>
    </w:rPr>
  </w:style>
  <w:style w:type="table" w:styleId="Table3Deffects1">
    <w:name w:val="Table 3D effects 1"/>
    <w:basedOn w:val="TableNormal"/>
    <w:semiHidden/>
    <w:rsid w:val="00213C1C"/>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13C1C"/>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13C1C"/>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13C1C"/>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13C1C"/>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13C1C"/>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13C1C"/>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13C1C"/>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13C1C"/>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13C1C"/>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13C1C"/>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13C1C"/>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13C1C"/>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13C1C"/>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13C1C"/>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13C1C"/>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13C1C"/>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13C1C"/>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213C1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13C1C"/>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13C1C"/>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13C1C"/>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13C1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13C1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13C1C"/>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13C1C"/>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13C1C"/>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13C1C"/>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13C1C"/>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13C1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13C1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13C1C"/>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13C1C"/>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13C1C"/>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13C1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13C1C"/>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13C1C"/>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13C1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13C1C"/>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13C1C"/>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13C1C"/>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13C1C"/>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13C1C"/>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13C1C"/>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213C1C"/>
    <w:pPr>
      <w:jc w:val="center"/>
      <w:outlineLvl w:val="1"/>
    </w:pPr>
    <w:rPr>
      <w:sz w:val="24"/>
      <w:szCs w:val="24"/>
    </w:rPr>
  </w:style>
  <w:style w:type="paragraph" w:styleId="Title">
    <w:name w:val="Title"/>
    <w:basedOn w:val="Normal"/>
    <w:link w:val="TitleChar"/>
    <w:qFormat/>
    <w:rsid w:val="00213C1C"/>
    <w:pPr>
      <w:spacing w:before="240"/>
      <w:jc w:val="center"/>
      <w:outlineLvl w:val="0"/>
    </w:pPr>
    <w:rPr>
      <w:b/>
      <w:bCs/>
      <w:kern w:val="28"/>
      <w:sz w:val="32"/>
      <w:szCs w:val="32"/>
    </w:rPr>
  </w:style>
  <w:style w:type="character" w:customStyle="1" w:styleId="System">
    <w:name w:val="System"/>
    <w:aliases w:val="sys"/>
    <w:basedOn w:val="DefaultParagraphFont"/>
    <w:semiHidden/>
    <w:locked/>
    <w:rsid w:val="00213C1C"/>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basedOn w:val="DefaultParagraphFont"/>
    <w:semiHidden/>
    <w:rsid w:val="00213C1C"/>
    <w:rPr>
      <w:rFonts w:ascii="Arial" w:hAnsi="Arial"/>
      <w:b/>
      <w:color w:val="auto"/>
      <w:sz w:val="20"/>
      <w:szCs w:val="18"/>
      <w:u w:val="none"/>
    </w:rPr>
  </w:style>
  <w:style w:type="character" w:customStyle="1" w:styleId="UnmanagedCodeEntityReference">
    <w:name w:val="Unmanaged Code Entity Reference"/>
    <w:aliases w:val="ucer"/>
    <w:basedOn w:val="DefaultParagraphFont"/>
    <w:semiHidden/>
    <w:locked/>
    <w:rsid w:val="00213C1C"/>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semiHidden/>
    <w:rsid w:val="00213C1C"/>
    <w:rPr>
      <w:rFonts w:ascii="Arial" w:hAnsi="Arial"/>
      <w:b/>
      <w:sz w:val="20"/>
      <w:szCs w:val="18"/>
    </w:rPr>
  </w:style>
  <w:style w:type="character" w:customStyle="1" w:styleId="Placeholder">
    <w:name w:val="Placeholder"/>
    <w:aliases w:val="ph"/>
    <w:basedOn w:val="DefaultParagraphFont"/>
    <w:semiHidden/>
    <w:rsid w:val="00213C1C"/>
    <w:rPr>
      <w:rFonts w:ascii="Arial" w:hAnsi="Arial"/>
      <w:i/>
      <w:color w:val="auto"/>
      <w:sz w:val="20"/>
      <w:szCs w:val="18"/>
      <w:u w:val="none"/>
    </w:rPr>
  </w:style>
  <w:style w:type="character" w:customStyle="1" w:styleId="Math">
    <w:name w:val="Math"/>
    <w:aliases w:val="m"/>
    <w:basedOn w:val="DefaultParagraphFont"/>
    <w:semiHidden/>
    <w:locked/>
    <w:rsid w:val="00213C1C"/>
    <w:rPr>
      <w:rFonts w:ascii="Arial" w:hAnsi="Arial"/>
      <w:color w:val="C0C0C0"/>
      <w:sz w:val="20"/>
      <w:szCs w:val="18"/>
      <w:u w:val="none"/>
      <w:bdr w:val="none" w:sz="0" w:space="0" w:color="auto"/>
      <w:shd w:val="clear" w:color="auto" w:fill="auto"/>
    </w:rPr>
  </w:style>
  <w:style w:type="character" w:customStyle="1" w:styleId="NewTerm">
    <w:name w:val="New Term"/>
    <w:aliases w:val="nt"/>
    <w:basedOn w:val="DefaultParagraphFont"/>
    <w:semiHidden/>
    <w:locked/>
    <w:rsid w:val="00213C1C"/>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semiHidden/>
    <w:locked/>
    <w:rsid w:val="00213C1C"/>
    <w:rPr>
      <w:color w:val="C0C0C0"/>
    </w:rPr>
  </w:style>
  <w:style w:type="paragraph" w:customStyle="1" w:styleId="BulletedDynamicLinkinList2">
    <w:name w:val="Bulleted Dynamic Link in List 2"/>
    <w:basedOn w:val="Normal"/>
    <w:semiHidden/>
    <w:locked/>
    <w:rsid w:val="00213C1C"/>
    <w:rPr>
      <w:color w:val="C0C0C0"/>
    </w:rPr>
  </w:style>
  <w:style w:type="paragraph" w:customStyle="1" w:styleId="BulletedDynamicLink">
    <w:name w:val="Bulleted Dynamic Link"/>
    <w:basedOn w:val="Normal"/>
    <w:semiHidden/>
    <w:locked/>
    <w:rsid w:val="00213C1C"/>
    <w:rPr>
      <w:color w:val="C0C0C0"/>
    </w:rPr>
  </w:style>
  <w:style w:type="character" w:customStyle="1" w:styleId="Heading6Char">
    <w:name w:val="Heading 6 Char"/>
    <w:aliases w:val="h6 Char"/>
    <w:basedOn w:val="DefaultParagraphFont"/>
    <w:link w:val="Heading6"/>
    <w:rsid w:val="00213C1C"/>
    <w:rPr>
      <w:rFonts w:ascii="Segoe" w:hAnsi="Segoe"/>
      <w:b/>
      <w:kern w:val="24"/>
    </w:rPr>
  </w:style>
  <w:style w:type="character" w:customStyle="1" w:styleId="LabelChar">
    <w:name w:val="Label Char"/>
    <w:aliases w:val="l Char"/>
    <w:basedOn w:val="DefaultParagraphFont"/>
    <w:link w:val="Label"/>
    <w:semiHidden/>
    <w:rsid w:val="00213C1C"/>
    <w:rPr>
      <w:rFonts w:ascii="Segoe" w:hAnsi="Segoe"/>
      <w:b/>
      <w:kern w:val="24"/>
    </w:rPr>
  </w:style>
  <w:style w:type="character" w:customStyle="1" w:styleId="Heading5Char">
    <w:name w:val="Heading 5 Char"/>
    <w:aliases w:val="h5 Char"/>
    <w:basedOn w:val="LabelChar"/>
    <w:link w:val="Heading5"/>
    <w:rsid w:val="00213C1C"/>
    <w:rPr>
      <w:rFonts w:ascii="Segoe" w:hAnsi="Segoe"/>
      <w:b/>
      <w:kern w:val="24"/>
    </w:rPr>
  </w:style>
  <w:style w:type="character" w:customStyle="1" w:styleId="Heading1Char">
    <w:name w:val="Heading 1 Char"/>
    <w:aliases w:val="h1 Char"/>
    <w:basedOn w:val="DefaultParagraphFont"/>
    <w:link w:val="Heading1"/>
    <w:rsid w:val="00213C1C"/>
    <w:rPr>
      <w:rFonts w:ascii="Corbel" w:hAnsi="Corbel"/>
      <w:b/>
      <w:kern w:val="24"/>
      <w:sz w:val="40"/>
      <w:szCs w:val="40"/>
    </w:rPr>
  </w:style>
  <w:style w:type="character" w:customStyle="1" w:styleId="LabelinList1Char">
    <w:name w:val="Label in List 1 Char"/>
    <w:aliases w:val="l1 Char"/>
    <w:basedOn w:val="LabelChar"/>
    <w:link w:val="LabelinList1"/>
    <w:semiHidden/>
    <w:rsid w:val="00213C1C"/>
    <w:rPr>
      <w:rFonts w:ascii="Segoe" w:hAnsi="Segoe"/>
      <w:b/>
      <w:kern w:val="24"/>
    </w:rPr>
  </w:style>
  <w:style w:type="paragraph" w:customStyle="1" w:styleId="Strikethrough">
    <w:name w:val="Strikethrough"/>
    <w:aliases w:val="strike"/>
    <w:basedOn w:val="Normal"/>
    <w:semiHidden/>
    <w:rsid w:val="00213C1C"/>
    <w:rPr>
      <w:strike/>
    </w:rPr>
  </w:style>
  <w:style w:type="paragraph" w:customStyle="1" w:styleId="TableFootnote">
    <w:name w:val="Table Footnote"/>
    <w:aliases w:val="tf"/>
    <w:basedOn w:val="Normal"/>
    <w:semiHidden/>
    <w:rsid w:val="00213C1C"/>
    <w:pPr>
      <w:spacing w:before="80" w:after="80"/>
      <w:ind w:left="216" w:hanging="216"/>
    </w:pPr>
  </w:style>
  <w:style w:type="paragraph" w:customStyle="1" w:styleId="TableFootnoteinList1">
    <w:name w:val="Table Footnote in List 1"/>
    <w:aliases w:val="tf1"/>
    <w:basedOn w:val="TableFootnote"/>
    <w:semiHidden/>
    <w:rsid w:val="00213C1C"/>
    <w:pPr>
      <w:ind w:left="576"/>
    </w:pPr>
  </w:style>
  <w:style w:type="paragraph" w:customStyle="1" w:styleId="TableFootnoteinList2">
    <w:name w:val="Table Footnote in List 2"/>
    <w:aliases w:val="tf2"/>
    <w:basedOn w:val="TableFootnote"/>
    <w:semiHidden/>
    <w:rsid w:val="00213C1C"/>
    <w:pPr>
      <w:ind w:left="936"/>
    </w:pPr>
  </w:style>
  <w:style w:type="character" w:customStyle="1" w:styleId="DynamicLink">
    <w:name w:val="Dynamic Link"/>
    <w:aliases w:val="dl"/>
    <w:basedOn w:val="DefaultParagraphFont"/>
    <w:semiHidden/>
    <w:locked/>
    <w:rsid w:val="00213C1C"/>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semiHidden/>
    <w:locked/>
    <w:rsid w:val="00213C1C"/>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semiHidden/>
    <w:locked/>
    <w:rsid w:val="00213C1C"/>
    <w:rPr>
      <w:color w:val="C0C0C0"/>
    </w:rPr>
  </w:style>
  <w:style w:type="paragraph" w:customStyle="1" w:styleId="PrintDivisionNumber">
    <w:name w:val="Print Division Number"/>
    <w:aliases w:val="pdn"/>
    <w:basedOn w:val="Normal"/>
    <w:semiHidden/>
    <w:locked/>
    <w:rsid w:val="00213C1C"/>
    <w:pPr>
      <w:spacing w:before="0" w:after="0" w:line="240" w:lineRule="auto"/>
    </w:pPr>
    <w:rPr>
      <w:color w:val="C0C0C0"/>
    </w:rPr>
  </w:style>
  <w:style w:type="paragraph" w:customStyle="1" w:styleId="PrintDivisionTitle">
    <w:name w:val="Print Division Title"/>
    <w:aliases w:val="pdt"/>
    <w:basedOn w:val="Normal"/>
    <w:semiHidden/>
    <w:locked/>
    <w:rsid w:val="00213C1C"/>
    <w:pPr>
      <w:spacing w:before="0" w:after="0" w:line="240" w:lineRule="auto"/>
    </w:pPr>
    <w:rPr>
      <w:color w:val="C0C0C0"/>
    </w:rPr>
  </w:style>
  <w:style w:type="paragraph" w:customStyle="1" w:styleId="PrintMSCorp">
    <w:name w:val="Print MS Corp"/>
    <w:aliases w:val="pms"/>
    <w:basedOn w:val="Normal"/>
    <w:semiHidden/>
    <w:locked/>
    <w:rsid w:val="00213C1C"/>
    <w:pPr>
      <w:spacing w:before="0" w:after="0" w:line="240" w:lineRule="auto"/>
    </w:pPr>
    <w:rPr>
      <w:color w:val="C0C0C0"/>
    </w:rPr>
  </w:style>
  <w:style w:type="paragraph" w:customStyle="1" w:styleId="RevisionHistory">
    <w:name w:val="Revision History"/>
    <w:aliases w:val="rh"/>
    <w:basedOn w:val="Normal"/>
    <w:semiHidden/>
    <w:locked/>
    <w:rsid w:val="00213C1C"/>
    <w:pPr>
      <w:spacing w:before="0" w:after="0" w:line="240" w:lineRule="auto"/>
    </w:pPr>
    <w:rPr>
      <w:color w:val="C0C0C0"/>
    </w:rPr>
  </w:style>
  <w:style w:type="character" w:customStyle="1" w:styleId="SV">
    <w:name w:val="SV"/>
    <w:basedOn w:val="DefaultParagraphFont"/>
    <w:semiHidden/>
    <w:locked/>
    <w:rsid w:val="00213C1C"/>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213C1C"/>
    <w:rPr>
      <w:rFonts w:ascii="Arial" w:hAnsi="Arial"/>
      <w:color w:val="0000FF"/>
      <w:sz w:val="20"/>
      <w:szCs w:val="18"/>
      <w:u w:val="single"/>
    </w:rPr>
  </w:style>
  <w:style w:type="paragraph" w:customStyle="1" w:styleId="Copyright">
    <w:name w:val="Copyright"/>
    <w:aliases w:val="copy"/>
    <w:basedOn w:val="Normal"/>
    <w:semiHidden/>
    <w:rsid w:val="00213C1C"/>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semiHidden/>
    <w:rsid w:val="00213C1C"/>
    <w:pPr>
      <w:ind w:left="720"/>
    </w:pPr>
  </w:style>
  <w:style w:type="paragraph" w:customStyle="1" w:styleId="ProcedureTitle">
    <w:name w:val="Procedure Title"/>
    <w:aliases w:val="prt"/>
    <w:basedOn w:val="Normal"/>
    <w:semiHidden/>
    <w:rsid w:val="00213C1C"/>
    <w:pPr>
      <w:keepNext/>
      <w:spacing w:before="240" w:line="240" w:lineRule="auto"/>
      <w:ind w:left="360" w:hanging="360"/>
    </w:pPr>
    <w:rPr>
      <w:b/>
    </w:rPr>
  </w:style>
  <w:style w:type="paragraph" w:customStyle="1" w:styleId="TextIndented">
    <w:name w:val="Text Indented"/>
    <w:aliases w:val="ti"/>
    <w:basedOn w:val="Normal"/>
    <w:semiHidden/>
    <w:rsid w:val="00213C1C"/>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213C1C"/>
    <w:rPr>
      <w:rFonts w:ascii="Courier New" w:hAnsi="Courier New"/>
      <w:noProof/>
      <w:kern w:val="24"/>
      <w:sz w:val="16"/>
      <w:szCs w:val="16"/>
    </w:rPr>
  </w:style>
  <w:style w:type="character" w:styleId="PageNumber">
    <w:name w:val="page number"/>
    <w:basedOn w:val="DefaultParagraphFont"/>
    <w:rsid w:val="00213C1C"/>
  </w:style>
  <w:style w:type="character" w:customStyle="1" w:styleId="ListBulletChar">
    <w:name w:val="List Bullet Char"/>
    <w:basedOn w:val="DefaultParagraphFont"/>
    <w:link w:val="ListBullet"/>
    <w:semiHidden/>
    <w:rsid w:val="00213C1C"/>
    <w:rPr>
      <w:rFonts w:ascii="Segoe" w:hAnsi="Segoe"/>
      <w:kern w:val="24"/>
    </w:rPr>
  </w:style>
  <w:style w:type="character" w:customStyle="1" w:styleId="BulletedList2Char">
    <w:name w:val="Bulleted List 2 Char"/>
    <w:aliases w:val="bl2 Char Char"/>
    <w:basedOn w:val="ListBulletChar"/>
    <w:link w:val="BulletedList2"/>
    <w:semiHidden/>
    <w:rsid w:val="00213C1C"/>
    <w:rPr>
      <w:rFonts w:ascii="Segoe UI" w:hAnsi="Segoe UI" w:cs="Segoe UI"/>
      <w:kern w:val="24"/>
    </w:rPr>
  </w:style>
  <w:style w:type="paragraph" w:styleId="TOC5">
    <w:name w:val="toc 5"/>
    <w:aliases w:val="toc5"/>
    <w:basedOn w:val="Normal"/>
    <w:next w:val="Normal"/>
    <w:uiPriority w:val="39"/>
    <w:rsid w:val="00213C1C"/>
    <w:pPr>
      <w:spacing w:before="0" w:after="0"/>
      <w:ind w:left="936" w:hanging="187"/>
    </w:pPr>
  </w:style>
  <w:style w:type="paragraph" w:customStyle="1" w:styleId="PageHeader">
    <w:name w:val="Page Header"/>
    <w:aliases w:val="pgh"/>
    <w:basedOn w:val="Normal"/>
    <w:semiHidden/>
    <w:rsid w:val="00213C1C"/>
    <w:pPr>
      <w:spacing w:before="0" w:after="240" w:line="240" w:lineRule="auto"/>
      <w:jc w:val="right"/>
    </w:pPr>
    <w:rPr>
      <w:b/>
    </w:rPr>
  </w:style>
  <w:style w:type="paragraph" w:customStyle="1" w:styleId="PageFooter">
    <w:name w:val="Page Footer"/>
    <w:aliases w:val="pgf"/>
    <w:basedOn w:val="Normal"/>
    <w:semiHidden/>
    <w:rsid w:val="00213C1C"/>
    <w:pPr>
      <w:spacing w:before="0" w:after="0" w:line="240" w:lineRule="auto"/>
      <w:jc w:val="right"/>
    </w:pPr>
  </w:style>
  <w:style w:type="paragraph" w:customStyle="1" w:styleId="PageNum">
    <w:name w:val="Page Num"/>
    <w:aliases w:val="pgn"/>
    <w:basedOn w:val="Normal"/>
    <w:semiHidden/>
    <w:rsid w:val="00213C1C"/>
    <w:pPr>
      <w:spacing w:before="0" w:after="0" w:line="240" w:lineRule="auto"/>
      <w:ind w:right="518"/>
      <w:jc w:val="right"/>
    </w:pPr>
    <w:rPr>
      <w:b/>
    </w:rPr>
  </w:style>
  <w:style w:type="character" w:customStyle="1" w:styleId="NumberedListIndexer">
    <w:name w:val="Numbered List Indexer"/>
    <w:aliases w:val="nlx"/>
    <w:basedOn w:val="DefaultParagraphFont"/>
    <w:semiHidden/>
    <w:rsid w:val="00213C1C"/>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semiHidden/>
    <w:rsid w:val="00213C1C"/>
  </w:style>
  <w:style w:type="paragraph" w:styleId="TOC6">
    <w:name w:val="toc 6"/>
    <w:aliases w:val="toc6"/>
    <w:basedOn w:val="Normal"/>
    <w:next w:val="Normal"/>
    <w:uiPriority w:val="39"/>
    <w:rsid w:val="00213C1C"/>
    <w:pPr>
      <w:spacing w:before="0" w:after="0"/>
      <w:ind w:left="1123" w:hanging="187"/>
    </w:pPr>
  </w:style>
  <w:style w:type="paragraph" w:customStyle="1" w:styleId="ProcedureTitleinList2">
    <w:name w:val="Procedure Title in List 2"/>
    <w:aliases w:val="prt2"/>
    <w:basedOn w:val="ProcedureTitle"/>
    <w:semiHidden/>
    <w:rsid w:val="00213C1C"/>
    <w:pPr>
      <w:ind w:left="720"/>
    </w:pPr>
  </w:style>
  <w:style w:type="table" w:customStyle="1" w:styleId="DefinitionTable">
    <w:name w:val="Definition Table"/>
    <w:aliases w:val="dtbl"/>
    <w:basedOn w:val="TableNormal"/>
    <w:semiHidden/>
    <w:rsid w:val="00213C1C"/>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213C1C"/>
    <w:pPr>
      <w:ind w:left="1785" w:hanging="187"/>
    </w:pPr>
  </w:style>
  <w:style w:type="paragraph" w:styleId="TOC7">
    <w:name w:val="toc 7"/>
    <w:basedOn w:val="Normal"/>
    <w:next w:val="Normal"/>
    <w:uiPriority w:val="39"/>
    <w:rsid w:val="00213C1C"/>
    <w:pPr>
      <w:ind w:left="1382" w:hanging="187"/>
    </w:pPr>
  </w:style>
  <w:style w:type="paragraph" w:styleId="TOC8">
    <w:name w:val="toc 8"/>
    <w:basedOn w:val="Normal"/>
    <w:next w:val="Normal"/>
    <w:uiPriority w:val="39"/>
    <w:rsid w:val="00213C1C"/>
    <w:pPr>
      <w:ind w:left="1584" w:hanging="187"/>
    </w:pPr>
  </w:style>
  <w:style w:type="table" w:customStyle="1" w:styleId="DefinitionTableinList1">
    <w:name w:val="Definition Table in List 1"/>
    <w:aliases w:val="dtbl1"/>
    <w:basedOn w:val="DefinitionTable"/>
    <w:semiHidden/>
    <w:rsid w:val="00213C1C"/>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semiHidden/>
    <w:rsid w:val="00213C1C"/>
    <w:tblPr>
      <w:tblInd w:w="907" w:type="dxa"/>
      <w:tblCellMar>
        <w:top w:w="0" w:type="dxa"/>
        <w:left w:w="0" w:type="dxa"/>
        <w:bottom w:w="0" w:type="dxa"/>
        <w:right w:w="0" w:type="dxa"/>
      </w:tblCellMar>
    </w:tblPr>
  </w:style>
  <w:style w:type="paragraph" w:styleId="ListParagraph">
    <w:name w:val="List Paragraph"/>
    <w:basedOn w:val="Normal"/>
    <w:uiPriority w:val="34"/>
    <w:qFormat/>
    <w:rsid w:val="00213C1C"/>
    <w:pPr>
      <w:ind w:left="720"/>
      <w:contextualSpacing/>
    </w:pPr>
  </w:style>
  <w:style w:type="paragraph" w:styleId="TOCHeading">
    <w:name w:val="TOC Heading"/>
    <w:basedOn w:val="Heading1"/>
    <w:next w:val="Normal"/>
    <w:uiPriority w:val="39"/>
    <w:qFormat/>
    <w:rsid w:val="00213C1C"/>
    <w:pPr>
      <w:keepLines/>
      <w:pBdr>
        <w:bottom w:val="none" w:sz="0" w:space="0" w:color="auto"/>
      </w:pBdr>
      <w:spacing w:after="0" w:line="276" w:lineRule="auto"/>
      <w:outlineLvl w:val="9"/>
    </w:pPr>
    <w:rPr>
      <w:rFonts w:ascii="Cambria" w:hAnsi="Cambria"/>
      <w:bCs/>
      <w:color w:val="365F91"/>
      <w:kern w:val="0"/>
      <w:sz w:val="28"/>
      <w:szCs w:val="28"/>
    </w:rPr>
  </w:style>
  <w:style w:type="paragraph" w:customStyle="1" w:styleId="Note">
    <w:name w:val="Note"/>
    <w:basedOn w:val="Normal"/>
    <w:rsid w:val="00BB3972"/>
    <w:pPr>
      <w:pBdr>
        <w:top w:val="single" w:sz="6" w:space="3" w:color="auto"/>
        <w:bottom w:val="single" w:sz="6" w:space="3" w:color="auto"/>
      </w:pBdr>
      <w:spacing w:before="0" w:after="120"/>
    </w:pPr>
    <w:rPr>
      <w:rFonts w:cs="Arial"/>
      <w:kern w:val="0"/>
    </w:rPr>
  </w:style>
  <w:style w:type="paragraph" w:customStyle="1" w:styleId="Heading40">
    <w:name w:val="Heading4"/>
    <w:basedOn w:val="Heading3"/>
    <w:next w:val="Normal"/>
    <w:rsid w:val="00213C1C"/>
    <w:pPr>
      <w:spacing w:before="240" w:after="120" w:line="280" w:lineRule="exact"/>
      <w:ind w:right="-360"/>
      <w:outlineLvl w:val="3"/>
    </w:pPr>
    <w:rPr>
      <w:rFonts w:cs="Arial"/>
      <w:bCs/>
      <w:i/>
      <w:kern w:val="0"/>
      <w:sz w:val="20"/>
      <w:szCs w:val="20"/>
    </w:rPr>
  </w:style>
  <w:style w:type="paragraph" w:styleId="Caption">
    <w:name w:val="caption"/>
    <w:basedOn w:val="Normal"/>
    <w:next w:val="Normal"/>
    <w:uiPriority w:val="99"/>
    <w:qFormat/>
    <w:rsid w:val="00213C1C"/>
    <w:rPr>
      <w:b/>
      <w:bCs/>
    </w:rPr>
  </w:style>
  <w:style w:type="paragraph" w:styleId="Revision">
    <w:name w:val="Revision"/>
    <w:hidden/>
    <w:uiPriority w:val="99"/>
    <w:semiHidden/>
    <w:rsid w:val="00213C1C"/>
    <w:rPr>
      <w:rFonts w:ascii="Arial" w:hAnsi="Arial"/>
      <w:kern w:val="24"/>
    </w:rPr>
  </w:style>
  <w:style w:type="paragraph" w:styleId="Quote">
    <w:name w:val="Quote"/>
    <w:basedOn w:val="Normal"/>
    <w:next w:val="Normal"/>
    <w:link w:val="QuoteChar"/>
    <w:uiPriority w:val="29"/>
    <w:qFormat/>
    <w:rsid w:val="00213C1C"/>
    <w:rPr>
      <w:i/>
      <w:iCs/>
      <w:color w:val="000000" w:themeColor="text1"/>
    </w:rPr>
  </w:style>
  <w:style w:type="character" w:customStyle="1" w:styleId="QuoteChar">
    <w:name w:val="Quote Char"/>
    <w:basedOn w:val="DefaultParagraphFont"/>
    <w:link w:val="Quote"/>
    <w:uiPriority w:val="29"/>
    <w:rsid w:val="00213C1C"/>
    <w:rPr>
      <w:rFonts w:ascii="Segoe" w:hAnsi="Segoe"/>
      <w:i/>
      <w:iCs/>
      <w:color w:val="000000" w:themeColor="text1"/>
      <w:kern w:val="24"/>
    </w:rPr>
  </w:style>
  <w:style w:type="character" w:customStyle="1" w:styleId="Heading3Char">
    <w:name w:val="Heading 3 Char"/>
    <w:aliases w:val="h3 Char"/>
    <w:basedOn w:val="DefaultParagraphFont"/>
    <w:link w:val="Heading3"/>
    <w:locked/>
    <w:rsid w:val="00213C1C"/>
    <w:rPr>
      <w:rFonts w:ascii="Corbel" w:hAnsi="Corbel"/>
      <w:b/>
      <w:kern w:val="24"/>
      <w:sz w:val="28"/>
      <w:szCs w:val="28"/>
    </w:rPr>
  </w:style>
  <w:style w:type="character" w:customStyle="1" w:styleId="Heading2Char">
    <w:name w:val="Heading 2 Char"/>
    <w:aliases w:val="h2 Char"/>
    <w:basedOn w:val="DefaultParagraphFont"/>
    <w:link w:val="Heading2"/>
    <w:locked/>
    <w:rsid w:val="00213C1C"/>
    <w:rPr>
      <w:rFonts w:ascii="Corbel" w:hAnsi="Corbel"/>
      <w:b/>
      <w:kern w:val="24"/>
      <w:sz w:val="36"/>
      <w:szCs w:val="36"/>
    </w:rPr>
  </w:style>
  <w:style w:type="character" w:customStyle="1" w:styleId="Heading4Char">
    <w:name w:val="Heading 4 Char"/>
    <w:aliases w:val="h4 Char"/>
    <w:basedOn w:val="DefaultParagraphFont"/>
    <w:link w:val="Heading4"/>
    <w:rsid w:val="00213C1C"/>
    <w:rPr>
      <w:rFonts w:ascii="Corbel" w:hAnsi="Corbel"/>
      <w:b/>
      <w:kern w:val="24"/>
      <w:sz w:val="24"/>
      <w:szCs w:val="24"/>
    </w:rPr>
  </w:style>
  <w:style w:type="character" w:customStyle="1" w:styleId="BulletedList1Char">
    <w:name w:val="Bulleted List 1 Char"/>
    <w:aliases w:val="bl1 Char"/>
    <w:basedOn w:val="ListBulletChar"/>
    <w:link w:val="BulletedList1"/>
    <w:rsid w:val="00213C1C"/>
    <w:rPr>
      <w:rFonts w:ascii="Segoe" w:hAnsi="Segoe"/>
      <w:kern w:val="24"/>
    </w:rPr>
  </w:style>
  <w:style w:type="paragraph" w:customStyle="1" w:styleId="Lb1">
    <w:name w:val="Lb1"/>
    <w:basedOn w:val="Normal"/>
    <w:rsid w:val="00213C1C"/>
    <w:pPr>
      <w:numPr>
        <w:numId w:val="6"/>
      </w:numPr>
      <w:tabs>
        <w:tab w:val="left" w:pos="720"/>
      </w:tabs>
      <w:spacing w:line="300" w:lineRule="exact"/>
    </w:pPr>
    <w:rPr>
      <w:rFonts w:ascii="Times New Roman" w:eastAsia="MS Mincho" w:hAnsi="Times New Roman"/>
      <w:lang w:eastAsia="ja-JP"/>
    </w:rPr>
  </w:style>
  <w:style w:type="character" w:customStyle="1" w:styleId="BalloonTextChar">
    <w:name w:val="Balloon Text Char"/>
    <w:basedOn w:val="DefaultParagraphFont"/>
    <w:link w:val="BalloonText"/>
    <w:semiHidden/>
    <w:rsid w:val="00213C1C"/>
    <w:rPr>
      <w:rFonts w:ascii="Tahoma" w:hAnsi="Tahoma" w:cs="Tahoma"/>
      <w:kern w:val="24"/>
      <w:sz w:val="16"/>
      <w:szCs w:val="16"/>
    </w:rPr>
  </w:style>
  <w:style w:type="paragraph" w:customStyle="1" w:styleId="TableBoldChar1CharCharCharChar">
    <w:name w:val="Table Bold Char1 Char Char Char Char"/>
    <w:basedOn w:val="Normal"/>
    <w:link w:val="TableBoldChar1CharCharCharCharChar"/>
    <w:rsid w:val="00213C1C"/>
    <w:pPr>
      <w:spacing w:before="40" w:after="40" w:line="240" w:lineRule="exact"/>
      <w:ind w:right="113"/>
    </w:pPr>
    <w:rPr>
      <w:rFonts w:cs="Arial"/>
      <w:b/>
      <w:sz w:val="18"/>
      <w:szCs w:val="18"/>
    </w:rPr>
  </w:style>
  <w:style w:type="character" w:customStyle="1" w:styleId="TableBoldChar1CharCharCharCharChar">
    <w:name w:val="Table Bold Char1 Char Char Char Char Char"/>
    <w:basedOn w:val="DefaultParagraphFont"/>
    <w:link w:val="TableBoldChar1CharCharCharChar"/>
    <w:rsid w:val="00213C1C"/>
    <w:rPr>
      <w:rFonts w:ascii="Segoe" w:hAnsi="Segoe" w:cs="Arial"/>
      <w:b/>
      <w:kern w:val="24"/>
      <w:sz w:val="18"/>
      <w:szCs w:val="18"/>
    </w:rPr>
  </w:style>
  <w:style w:type="paragraph" w:customStyle="1" w:styleId="TableNormalSS">
    <w:name w:val="Table Normal SS"/>
    <w:basedOn w:val="Normal"/>
    <w:rsid w:val="00213C1C"/>
    <w:pPr>
      <w:keepLines/>
      <w:spacing w:line="240" w:lineRule="auto"/>
    </w:pPr>
    <w:rPr>
      <w:rFonts w:cs="Arial"/>
      <w:color w:val="000000"/>
      <w:sz w:val="18"/>
      <w:szCs w:val="18"/>
    </w:rPr>
  </w:style>
  <w:style w:type="paragraph" w:customStyle="1" w:styleId="Ln1">
    <w:name w:val="Ln1"/>
    <w:basedOn w:val="Normal"/>
    <w:rsid w:val="00213C1C"/>
    <w:pPr>
      <w:spacing w:after="120" w:line="300" w:lineRule="exact"/>
      <w:ind w:left="1080" w:hanging="360"/>
    </w:pPr>
    <w:rPr>
      <w:rFonts w:ascii="Times New Roman" w:eastAsia="MS Mincho" w:hAnsi="Times New Roman"/>
      <w:lang w:eastAsia="ja-JP"/>
    </w:rPr>
  </w:style>
  <w:style w:type="character" w:customStyle="1" w:styleId="CommentTextChar">
    <w:name w:val="Comment Text Char"/>
    <w:aliases w:val="ct Char,Used by Word for text of author queries Char"/>
    <w:basedOn w:val="DefaultParagraphFont"/>
    <w:link w:val="CommentText"/>
    <w:uiPriority w:val="99"/>
    <w:semiHidden/>
    <w:rsid w:val="00213C1C"/>
    <w:rPr>
      <w:rFonts w:ascii="Segoe" w:hAnsi="Segoe"/>
      <w:kern w:val="24"/>
    </w:rPr>
  </w:style>
  <w:style w:type="character" w:customStyle="1" w:styleId="CommentSubjectChar">
    <w:name w:val="Comment Subject Char"/>
    <w:basedOn w:val="CommentTextChar"/>
    <w:link w:val="CommentSubject"/>
    <w:semiHidden/>
    <w:rsid w:val="00213C1C"/>
    <w:rPr>
      <w:rFonts w:ascii="Segoe" w:hAnsi="Segoe"/>
      <w:b/>
      <w:bCs/>
      <w:kern w:val="24"/>
    </w:rPr>
  </w:style>
  <w:style w:type="character" w:customStyle="1" w:styleId="Heading7Char">
    <w:name w:val="Heading 7 Char"/>
    <w:aliases w:val="h7 Char"/>
    <w:basedOn w:val="DefaultParagraphFont"/>
    <w:link w:val="Heading7"/>
    <w:rsid w:val="00213C1C"/>
    <w:rPr>
      <w:rFonts w:ascii="Segoe" w:hAnsi="Segoe"/>
      <w:color w:val="C0C0C0"/>
      <w:kern w:val="24"/>
      <w:szCs w:val="24"/>
    </w:rPr>
  </w:style>
  <w:style w:type="character" w:customStyle="1" w:styleId="Heading8Char">
    <w:name w:val="Heading 8 Char"/>
    <w:aliases w:val="h8 Char"/>
    <w:basedOn w:val="DefaultParagraphFont"/>
    <w:link w:val="Heading8"/>
    <w:rsid w:val="00213C1C"/>
    <w:rPr>
      <w:rFonts w:ascii="Segoe" w:hAnsi="Segoe"/>
      <w:iCs/>
      <w:color w:val="C0C0C0"/>
      <w:kern w:val="24"/>
    </w:rPr>
  </w:style>
  <w:style w:type="character" w:customStyle="1" w:styleId="Heading9Char">
    <w:name w:val="Heading 9 Char"/>
    <w:aliases w:val="h9 Char"/>
    <w:basedOn w:val="DefaultParagraphFont"/>
    <w:link w:val="Heading9"/>
    <w:rsid w:val="00213C1C"/>
    <w:rPr>
      <w:rFonts w:ascii="Segoe" w:hAnsi="Segoe" w:cs="Arial"/>
      <w:color w:val="C0C0C0"/>
      <w:kern w:val="24"/>
    </w:rPr>
  </w:style>
  <w:style w:type="character" w:customStyle="1" w:styleId="BodyTextChar">
    <w:name w:val="Body Text Char"/>
    <w:basedOn w:val="DefaultParagraphFont"/>
    <w:link w:val="BodyText"/>
    <w:rsid w:val="00213C1C"/>
    <w:rPr>
      <w:rFonts w:ascii="Segoe" w:hAnsi="Segoe"/>
      <w:kern w:val="24"/>
    </w:rPr>
  </w:style>
  <w:style w:type="character" w:customStyle="1" w:styleId="BodyText2Char">
    <w:name w:val="Body Text 2 Char"/>
    <w:basedOn w:val="DefaultParagraphFont"/>
    <w:link w:val="BodyText2"/>
    <w:semiHidden/>
    <w:rsid w:val="00213C1C"/>
    <w:rPr>
      <w:rFonts w:ascii="Segoe" w:hAnsi="Segoe"/>
      <w:kern w:val="24"/>
    </w:rPr>
  </w:style>
  <w:style w:type="character" w:customStyle="1" w:styleId="BodyText3Char">
    <w:name w:val="Body Text 3 Char"/>
    <w:basedOn w:val="DefaultParagraphFont"/>
    <w:link w:val="BodyText3"/>
    <w:semiHidden/>
    <w:rsid w:val="00213C1C"/>
    <w:rPr>
      <w:rFonts w:ascii="Segoe" w:hAnsi="Segoe"/>
      <w:kern w:val="24"/>
      <w:sz w:val="16"/>
      <w:szCs w:val="16"/>
    </w:rPr>
  </w:style>
  <w:style w:type="character" w:customStyle="1" w:styleId="BodyTextFirstIndentChar">
    <w:name w:val="Body Text First Indent Char"/>
    <w:basedOn w:val="BodyTextChar"/>
    <w:link w:val="BodyTextFirstIndent"/>
    <w:semiHidden/>
    <w:rsid w:val="00213C1C"/>
    <w:rPr>
      <w:rFonts w:ascii="Segoe" w:hAnsi="Segoe"/>
      <w:kern w:val="24"/>
    </w:rPr>
  </w:style>
  <w:style w:type="character" w:customStyle="1" w:styleId="BodyTextIndentChar">
    <w:name w:val="Body Text Indent Char"/>
    <w:basedOn w:val="DefaultParagraphFont"/>
    <w:link w:val="BodyTextIndent"/>
    <w:semiHidden/>
    <w:rsid w:val="00213C1C"/>
    <w:rPr>
      <w:rFonts w:ascii="Segoe" w:hAnsi="Segoe"/>
      <w:kern w:val="24"/>
    </w:rPr>
  </w:style>
  <w:style w:type="character" w:customStyle="1" w:styleId="BodyTextFirstIndent2Char">
    <w:name w:val="Body Text First Indent 2 Char"/>
    <w:basedOn w:val="BodyTextIndentChar"/>
    <w:link w:val="BodyTextFirstIndent2"/>
    <w:semiHidden/>
    <w:rsid w:val="00213C1C"/>
    <w:rPr>
      <w:rFonts w:ascii="Segoe" w:hAnsi="Segoe"/>
      <w:kern w:val="24"/>
    </w:rPr>
  </w:style>
  <w:style w:type="character" w:customStyle="1" w:styleId="BodyTextIndent2Char">
    <w:name w:val="Body Text Indent 2 Char"/>
    <w:basedOn w:val="DefaultParagraphFont"/>
    <w:link w:val="BodyTextIndent2"/>
    <w:semiHidden/>
    <w:rsid w:val="00213C1C"/>
    <w:rPr>
      <w:rFonts w:ascii="Segoe" w:hAnsi="Segoe"/>
      <w:kern w:val="24"/>
    </w:rPr>
  </w:style>
  <w:style w:type="character" w:customStyle="1" w:styleId="BodyTextIndent3Char">
    <w:name w:val="Body Text Indent 3 Char"/>
    <w:basedOn w:val="DefaultParagraphFont"/>
    <w:link w:val="BodyTextIndent3"/>
    <w:semiHidden/>
    <w:rsid w:val="00213C1C"/>
    <w:rPr>
      <w:rFonts w:ascii="Segoe" w:hAnsi="Segoe"/>
      <w:kern w:val="24"/>
      <w:sz w:val="16"/>
      <w:szCs w:val="16"/>
    </w:rPr>
  </w:style>
  <w:style w:type="character" w:customStyle="1" w:styleId="ClosingChar">
    <w:name w:val="Closing Char"/>
    <w:basedOn w:val="DefaultParagraphFont"/>
    <w:link w:val="Closing"/>
    <w:semiHidden/>
    <w:rsid w:val="00213C1C"/>
    <w:rPr>
      <w:rFonts w:ascii="Segoe" w:hAnsi="Segoe"/>
      <w:kern w:val="24"/>
    </w:rPr>
  </w:style>
  <w:style w:type="character" w:customStyle="1" w:styleId="DateChar">
    <w:name w:val="Date Char"/>
    <w:basedOn w:val="DefaultParagraphFont"/>
    <w:link w:val="Date"/>
    <w:semiHidden/>
    <w:rsid w:val="00213C1C"/>
    <w:rPr>
      <w:rFonts w:ascii="Segoe" w:hAnsi="Segoe"/>
      <w:kern w:val="24"/>
    </w:rPr>
  </w:style>
  <w:style w:type="character" w:customStyle="1" w:styleId="DocumentMapChar">
    <w:name w:val="Document Map Char"/>
    <w:basedOn w:val="DefaultParagraphFont"/>
    <w:link w:val="DocumentMap"/>
    <w:semiHidden/>
    <w:rsid w:val="00213C1C"/>
    <w:rPr>
      <w:rFonts w:ascii="Tahoma" w:hAnsi="Tahoma" w:cs="Tahoma"/>
      <w:kern w:val="24"/>
      <w:shd w:val="clear" w:color="auto" w:fill="FFFF00"/>
    </w:rPr>
  </w:style>
  <w:style w:type="character" w:customStyle="1" w:styleId="E-mailSignatureChar">
    <w:name w:val="E-mail Signature Char"/>
    <w:basedOn w:val="DefaultParagraphFont"/>
    <w:link w:val="E-mailSignature"/>
    <w:semiHidden/>
    <w:rsid w:val="00213C1C"/>
    <w:rPr>
      <w:rFonts w:ascii="Segoe" w:hAnsi="Segoe"/>
      <w:kern w:val="24"/>
    </w:rPr>
  </w:style>
  <w:style w:type="character" w:customStyle="1" w:styleId="HeaderChar">
    <w:name w:val="Header Char"/>
    <w:aliases w:val="h Char"/>
    <w:basedOn w:val="DefaultParagraphFont"/>
    <w:link w:val="Header"/>
    <w:rsid w:val="00213C1C"/>
    <w:rPr>
      <w:rFonts w:ascii="Arial" w:hAnsi="Arial"/>
      <w:b/>
    </w:rPr>
  </w:style>
  <w:style w:type="character" w:customStyle="1" w:styleId="FooterChar">
    <w:name w:val="Footer Char"/>
    <w:aliases w:val="f Char"/>
    <w:basedOn w:val="DefaultParagraphFont"/>
    <w:link w:val="Footer"/>
    <w:uiPriority w:val="99"/>
    <w:rsid w:val="00213C1C"/>
    <w:rPr>
      <w:rFonts w:ascii="Arial" w:hAnsi="Arial"/>
    </w:rPr>
  </w:style>
  <w:style w:type="character" w:customStyle="1" w:styleId="FootnoteTextChar">
    <w:name w:val="Footnote Text Char"/>
    <w:aliases w:val="ft Char,Used by Word for text of Help footnotes Char"/>
    <w:basedOn w:val="DefaultParagraphFont"/>
    <w:link w:val="FootnoteText"/>
    <w:semiHidden/>
    <w:rsid w:val="00213C1C"/>
    <w:rPr>
      <w:rFonts w:ascii="Segoe" w:hAnsi="Segoe"/>
      <w:color w:val="0000FF"/>
      <w:kern w:val="24"/>
    </w:rPr>
  </w:style>
  <w:style w:type="character" w:customStyle="1" w:styleId="HTMLAddressChar">
    <w:name w:val="HTML Address Char"/>
    <w:basedOn w:val="DefaultParagraphFont"/>
    <w:link w:val="HTMLAddress"/>
    <w:semiHidden/>
    <w:rsid w:val="00213C1C"/>
    <w:rPr>
      <w:rFonts w:ascii="Segoe" w:hAnsi="Segoe"/>
      <w:i/>
      <w:iCs/>
      <w:kern w:val="24"/>
    </w:rPr>
  </w:style>
  <w:style w:type="character" w:customStyle="1" w:styleId="HTMLPreformattedChar">
    <w:name w:val="HTML Preformatted Char"/>
    <w:basedOn w:val="DefaultParagraphFont"/>
    <w:link w:val="HTMLPreformatted"/>
    <w:semiHidden/>
    <w:rsid w:val="00213C1C"/>
    <w:rPr>
      <w:rFonts w:ascii="Courier New" w:hAnsi="Courier New"/>
      <w:kern w:val="24"/>
    </w:rPr>
  </w:style>
  <w:style w:type="character" w:customStyle="1" w:styleId="MessageHeaderChar">
    <w:name w:val="Message Header Char"/>
    <w:basedOn w:val="DefaultParagraphFont"/>
    <w:link w:val="MessageHeader"/>
    <w:semiHidden/>
    <w:rsid w:val="00213C1C"/>
    <w:rPr>
      <w:rFonts w:ascii="Segoe" w:hAnsi="Segoe"/>
      <w:kern w:val="24"/>
      <w:sz w:val="24"/>
      <w:szCs w:val="24"/>
      <w:shd w:val="pct20" w:color="auto" w:fill="auto"/>
    </w:rPr>
  </w:style>
  <w:style w:type="character" w:customStyle="1" w:styleId="NoteHeadingChar">
    <w:name w:val="Note Heading Char"/>
    <w:basedOn w:val="DefaultParagraphFont"/>
    <w:link w:val="NoteHeading"/>
    <w:semiHidden/>
    <w:rsid w:val="00213C1C"/>
    <w:rPr>
      <w:rFonts w:ascii="Segoe" w:hAnsi="Segoe"/>
      <w:kern w:val="24"/>
    </w:rPr>
  </w:style>
  <w:style w:type="character" w:customStyle="1" w:styleId="PlainTextChar">
    <w:name w:val="Plain Text Char"/>
    <w:basedOn w:val="DefaultParagraphFont"/>
    <w:link w:val="PlainText"/>
    <w:rsid w:val="00213C1C"/>
    <w:rPr>
      <w:rFonts w:ascii="Courier New" w:hAnsi="Courier New"/>
      <w:kern w:val="24"/>
    </w:rPr>
  </w:style>
  <w:style w:type="character" w:customStyle="1" w:styleId="SalutationChar">
    <w:name w:val="Salutation Char"/>
    <w:basedOn w:val="DefaultParagraphFont"/>
    <w:link w:val="Salutation"/>
    <w:semiHidden/>
    <w:rsid w:val="00213C1C"/>
    <w:rPr>
      <w:rFonts w:ascii="Segoe" w:hAnsi="Segoe"/>
      <w:kern w:val="24"/>
    </w:rPr>
  </w:style>
  <w:style w:type="character" w:customStyle="1" w:styleId="SignatureChar">
    <w:name w:val="Signature Char"/>
    <w:basedOn w:val="DefaultParagraphFont"/>
    <w:link w:val="Signature"/>
    <w:semiHidden/>
    <w:rsid w:val="00213C1C"/>
    <w:rPr>
      <w:rFonts w:ascii="Segoe" w:hAnsi="Segoe"/>
      <w:kern w:val="24"/>
    </w:rPr>
  </w:style>
  <w:style w:type="character" w:customStyle="1" w:styleId="SubtitleChar">
    <w:name w:val="Subtitle Char"/>
    <w:basedOn w:val="DefaultParagraphFont"/>
    <w:link w:val="Subtitle"/>
    <w:rsid w:val="00213C1C"/>
    <w:rPr>
      <w:rFonts w:ascii="Segoe" w:hAnsi="Segoe"/>
      <w:kern w:val="24"/>
      <w:sz w:val="24"/>
      <w:szCs w:val="24"/>
    </w:rPr>
  </w:style>
  <w:style w:type="character" w:customStyle="1" w:styleId="TitleChar">
    <w:name w:val="Title Char"/>
    <w:basedOn w:val="DefaultParagraphFont"/>
    <w:link w:val="Title"/>
    <w:rsid w:val="00213C1C"/>
    <w:rPr>
      <w:rFonts w:ascii="Segoe" w:hAnsi="Segoe"/>
      <w:b/>
      <w:bCs/>
      <w:kern w:val="28"/>
      <w:sz w:val="32"/>
      <w:szCs w:val="32"/>
    </w:rPr>
  </w:style>
  <w:style w:type="paragraph" w:customStyle="1" w:styleId="Bulleted">
    <w:name w:val="Bulleted"/>
    <w:basedOn w:val="Normal"/>
    <w:link w:val="BulletedChar"/>
    <w:rsid w:val="00213C1C"/>
    <w:pPr>
      <w:numPr>
        <w:numId w:val="7"/>
      </w:numPr>
      <w:spacing w:before="0" w:after="0" w:line="240" w:lineRule="auto"/>
    </w:pPr>
    <w:rPr>
      <w:kern w:val="0"/>
    </w:rPr>
  </w:style>
  <w:style w:type="numbering" w:customStyle="1" w:styleId="Bullet">
    <w:name w:val="Bullet"/>
    <w:basedOn w:val="NoList"/>
    <w:rsid w:val="00213C1C"/>
    <w:pPr>
      <w:numPr>
        <w:numId w:val="8"/>
      </w:numPr>
    </w:pPr>
  </w:style>
  <w:style w:type="character" w:customStyle="1" w:styleId="BulletedChar">
    <w:name w:val="Bulleted Char"/>
    <w:basedOn w:val="DefaultParagraphFont"/>
    <w:link w:val="Bulleted"/>
    <w:rsid w:val="00213C1C"/>
    <w:rPr>
      <w:rFonts w:ascii="Segoe" w:hAnsi="Segoe"/>
    </w:rPr>
  </w:style>
  <w:style w:type="paragraph" w:customStyle="1" w:styleId="Normal9pt">
    <w:name w:val="Normal + 9 pt"/>
    <w:basedOn w:val="Normal"/>
    <w:rsid w:val="00213C1C"/>
    <w:pPr>
      <w:spacing w:before="0" w:after="120" w:line="240" w:lineRule="atLeast"/>
    </w:pPr>
    <w:rPr>
      <w:rFonts w:eastAsia="MS Mincho" w:cs="Arial"/>
      <w:b/>
      <w:kern w:val="0"/>
      <w:sz w:val="18"/>
      <w:szCs w:val="18"/>
    </w:rPr>
  </w:style>
  <w:style w:type="paragraph" w:customStyle="1" w:styleId="Tablebullet">
    <w:name w:val="Table bullet"/>
    <w:basedOn w:val="Normal"/>
    <w:rsid w:val="00213C1C"/>
    <w:pPr>
      <w:numPr>
        <w:numId w:val="9"/>
      </w:numPr>
      <w:spacing w:before="0" w:after="240" w:line="240" w:lineRule="auto"/>
    </w:pPr>
    <w:rPr>
      <w:kern w:val="0"/>
    </w:rPr>
  </w:style>
  <w:style w:type="paragraph" w:customStyle="1" w:styleId="important">
    <w:name w:val="important"/>
    <w:basedOn w:val="Normal"/>
    <w:rsid w:val="00213C1C"/>
    <w:pPr>
      <w:spacing w:before="100" w:beforeAutospacing="1" w:after="100" w:afterAutospacing="1" w:line="240" w:lineRule="auto"/>
    </w:pPr>
    <w:rPr>
      <w:rFonts w:ascii="Times New Roman" w:hAnsi="Times New Roman"/>
      <w:kern w:val="0"/>
      <w:sz w:val="24"/>
      <w:szCs w:val="24"/>
    </w:rPr>
  </w:style>
  <w:style w:type="paragraph" w:customStyle="1" w:styleId="note0">
    <w:name w:val="note"/>
    <w:basedOn w:val="Normal"/>
    <w:rsid w:val="00213C1C"/>
    <w:pPr>
      <w:spacing w:before="100" w:beforeAutospacing="1" w:after="100" w:afterAutospacing="1" w:line="240" w:lineRule="auto"/>
    </w:pPr>
    <w:rPr>
      <w:rFonts w:ascii="Times New Roman" w:hAnsi="Times New Roman"/>
      <w:kern w:val="0"/>
      <w:sz w:val="24"/>
      <w:szCs w:val="24"/>
    </w:rPr>
  </w:style>
  <w:style w:type="character" w:customStyle="1" w:styleId="clssubhead1">
    <w:name w:val="clssubhead1"/>
    <w:basedOn w:val="DefaultParagraphFont"/>
    <w:rsid w:val="00213C1C"/>
    <w:rPr>
      <w:rFonts w:cs="Times New Roman"/>
      <w:b/>
      <w:bCs/>
      <w:color w:val="0A3783"/>
      <w:sz w:val="29"/>
      <w:szCs w:val="29"/>
    </w:rPr>
  </w:style>
  <w:style w:type="character" w:styleId="SubtleEmphasis">
    <w:name w:val="Subtle Emphasis"/>
    <w:basedOn w:val="DefaultParagraphFont"/>
    <w:qFormat/>
    <w:rsid w:val="00213C1C"/>
    <w:rPr>
      <w:rFonts w:cs="Times New Roman"/>
      <w:i/>
      <w:iCs/>
      <w:color w:val="808080"/>
    </w:rPr>
  </w:style>
  <w:style w:type="paragraph" w:styleId="NoSpacing">
    <w:name w:val="No Spacing"/>
    <w:qFormat/>
    <w:rsid w:val="00213C1C"/>
    <w:rPr>
      <w:rFonts w:ascii="Calibri" w:eastAsia="Calibri" w:hAnsi="Calibri"/>
      <w:sz w:val="22"/>
      <w:szCs w:val="22"/>
    </w:rPr>
  </w:style>
  <w:style w:type="paragraph" w:customStyle="1" w:styleId="BulletedList1bl1">
    <w:name w:val="Bulleted List 1bl1"/>
    <w:basedOn w:val="BulletedList1"/>
    <w:link w:val="BulletedList1bl1CharChar"/>
    <w:uiPriority w:val="99"/>
    <w:rsid w:val="00213C1C"/>
    <w:pPr>
      <w:numPr>
        <w:numId w:val="0"/>
      </w:numPr>
      <w:tabs>
        <w:tab w:val="num" w:pos="1080"/>
      </w:tabs>
      <w:ind w:left="1080" w:hanging="360"/>
    </w:pPr>
    <w:rPr>
      <w:rFonts w:eastAsia="Arial Unicode MS" w:cs="Arial"/>
    </w:rPr>
  </w:style>
  <w:style w:type="character" w:customStyle="1" w:styleId="BulletedList1bl1CharChar">
    <w:name w:val="Bulleted List 1bl1 Char Char"/>
    <w:basedOn w:val="BulletedList1Char"/>
    <w:link w:val="BulletedList1bl1"/>
    <w:uiPriority w:val="99"/>
    <w:locked/>
    <w:rsid w:val="00213C1C"/>
    <w:rPr>
      <w:rFonts w:ascii="Segoe" w:eastAsia="Arial Unicode MS" w:hAnsi="Segoe" w:cs="Arial"/>
      <w:kern w:val="24"/>
    </w:rPr>
  </w:style>
  <w:style w:type="paragraph" w:customStyle="1" w:styleId="Bullet2">
    <w:name w:val="Bullet 2"/>
    <w:basedOn w:val="Normal"/>
    <w:uiPriority w:val="99"/>
    <w:rsid w:val="00213C1C"/>
    <w:pPr>
      <w:tabs>
        <w:tab w:val="num" w:pos="757"/>
      </w:tabs>
      <w:spacing w:before="120" w:after="120" w:line="240" w:lineRule="auto"/>
      <w:ind w:left="757" w:hanging="360"/>
    </w:pPr>
    <w:rPr>
      <w:rFonts w:cs="Arial"/>
      <w:kern w:val="0"/>
    </w:rPr>
  </w:style>
  <w:style w:type="paragraph" w:customStyle="1" w:styleId="iTS-BodyText">
    <w:name w:val="!iTS - Body Text"/>
    <w:basedOn w:val="Normal"/>
    <w:link w:val="iTS-BodyTextChar3"/>
    <w:uiPriority w:val="99"/>
    <w:rsid w:val="00213C1C"/>
    <w:pPr>
      <w:spacing w:before="0" w:after="120" w:line="260" w:lineRule="exact"/>
    </w:pPr>
    <w:rPr>
      <w:rFonts w:cs="Arial"/>
      <w:bCs/>
      <w:iCs/>
      <w:kern w:val="0"/>
      <w:sz w:val="18"/>
      <w:szCs w:val="18"/>
    </w:rPr>
  </w:style>
  <w:style w:type="character" w:customStyle="1" w:styleId="iTS-BodyTextChar3">
    <w:name w:val="!iTS - Body Text Char3"/>
    <w:basedOn w:val="DefaultParagraphFont"/>
    <w:link w:val="iTS-BodyText"/>
    <w:uiPriority w:val="99"/>
    <w:locked/>
    <w:rsid w:val="00213C1C"/>
    <w:rPr>
      <w:rFonts w:ascii="Segoe" w:hAnsi="Segoe" w:cs="Arial"/>
      <w:bCs/>
      <w:iCs/>
      <w:sz w:val="18"/>
      <w:szCs w:val="18"/>
    </w:rPr>
  </w:style>
  <w:style w:type="paragraph" w:customStyle="1" w:styleId="Bullet1">
    <w:name w:val="Bullet 1"/>
    <w:basedOn w:val="Normal"/>
    <w:uiPriority w:val="99"/>
    <w:rsid w:val="00213C1C"/>
    <w:pPr>
      <w:widowControl w:val="0"/>
      <w:tabs>
        <w:tab w:val="num" w:pos="360"/>
        <w:tab w:val="left" w:pos="7920"/>
      </w:tabs>
      <w:spacing w:before="0" w:after="160"/>
      <w:ind w:left="360" w:hanging="360"/>
    </w:pPr>
    <w:rPr>
      <w:kern w:val="0"/>
    </w:rPr>
  </w:style>
  <w:style w:type="paragraph" w:customStyle="1" w:styleId="Callout">
    <w:name w:val="Callout"/>
    <w:basedOn w:val="Normal"/>
    <w:uiPriority w:val="99"/>
    <w:rsid w:val="00213C1C"/>
    <w:pPr>
      <w:spacing w:before="0" w:after="0" w:line="240" w:lineRule="auto"/>
    </w:pPr>
    <w:rPr>
      <w:kern w:val="0"/>
      <w:sz w:val="16"/>
    </w:rPr>
  </w:style>
  <w:style w:type="paragraph" w:customStyle="1" w:styleId="ListContinued">
    <w:name w:val="List Continued"/>
    <w:basedOn w:val="Bullet1"/>
    <w:uiPriority w:val="99"/>
    <w:rsid w:val="00213C1C"/>
    <w:pPr>
      <w:tabs>
        <w:tab w:val="clear" w:pos="360"/>
      </w:tabs>
      <w:ind w:firstLine="0"/>
    </w:pPr>
  </w:style>
  <w:style w:type="character" w:customStyle="1" w:styleId="article">
    <w:name w:val="article"/>
    <w:basedOn w:val="DefaultParagraphFont"/>
    <w:rsid w:val="00213C1C"/>
  </w:style>
  <w:style w:type="paragraph" w:customStyle="1" w:styleId="WPBody">
    <w:name w:val="WP Body"/>
    <w:basedOn w:val="Normal"/>
    <w:link w:val="WPBodyChar"/>
    <w:rsid w:val="00213C1C"/>
    <w:pPr>
      <w:spacing w:before="0" w:after="0" w:line="240" w:lineRule="exact"/>
    </w:pPr>
    <w:rPr>
      <w:kern w:val="0"/>
      <w:sz w:val="18"/>
      <w:szCs w:val="18"/>
    </w:rPr>
  </w:style>
  <w:style w:type="numbering" w:styleId="111111">
    <w:name w:val="Outline List 2"/>
    <w:basedOn w:val="NoList"/>
    <w:uiPriority w:val="99"/>
    <w:unhideWhenUsed/>
    <w:rsid w:val="00213C1C"/>
    <w:pPr>
      <w:numPr>
        <w:numId w:val="10"/>
      </w:numPr>
    </w:pPr>
  </w:style>
  <w:style w:type="numbering" w:styleId="1ai">
    <w:name w:val="Outline List 1"/>
    <w:basedOn w:val="NoList"/>
    <w:uiPriority w:val="99"/>
    <w:unhideWhenUsed/>
    <w:rsid w:val="00213C1C"/>
    <w:pPr>
      <w:numPr>
        <w:numId w:val="13"/>
      </w:numPr>
    </w:pPr>
  </w:style>
  <w:style w:type="table" w:customStyle="1" w:styleId="MediumShading1-Accent11">
    <w:name w:val="Medium Shading 1 - Accent 11"/>
    <w:basedOn w:val="TableNormal"/>
    <w:uiPriority w:val="63"/>
    <w:rsid w:val="00213C1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Link">
    <w:name w:val="Body Text Link"/>
    <w:basedOn w:val="BodyText"/>
    <w:next w:val="BulletList"/>
    <w:link w:val="BodyTextLinkChar"/>
    <w:rsid w:val="00213C1C"/>
    <w:pPr>
      <w:keepNext/>
      <w:keepLines/>
      <w:tabs>
        <w:tab w:val="left" w:pos="360"/>
        <w:tab w:val="left" w:pos="720"/>
      </w:tabs>
      <w:spacing w:before="0" w:after="80" w:line="240" w:lineRule="auto"/>
    </w:pPr>
    <w:rPr>
      <w:rFonts w:asciiTheme="minorHAnsi" w:eastAsia="MS Mincho" w:hAnsiTheme="minorHAnsi" w:cs="Arial"/>
      <w:sz w:val="22"/>
    </w:rPr>
  </w:style>
  <w:style w:type="paragraph" w:customStyle="1" w:styleId="BulletList">
    <w:name w:val="Bullet List"/>
    <w:basedOn w:val="Normal"/>
    <w:rsid w:val="00213C1C"/>
    <w:pPr>
      <w:numPr>
        <w:numId w:val="17"/>
      </w:numPr>
      <w:tabs>
        <w:tab w:val="left" w:pos="360"/>
      </w:tabs>
      <w:spacing w:before="0" w:after="80" w:line="240" w:lineRule="auto"/>
      <w:ind w:left="360"/>
    </w:pPr>
    <w:rPr>
      <w:rFonts w:asciiTheme="minorHAnsi" w:eastAsia="MS Mincho" w:hAnsiTheme="minorHAnsi" w:cs="Arial"/>
      <w:kern w:val="0"/>
      <w:sz w:val="22"/>
    </w:rPr>
  </w:style>
  <w:style w:type="character" w:customStyle="1" w:styleId="BodyTextLinkChar">
    <w:name w:val="Body Text Link Char"/>
    <w:basedOn w:val="BodyTextChar"/>
    <w:link w:val="BodyTextLink"/>
    <w:rsid w:val="00213C1C"/>
    <w:rPr>
      <w:rFonts w:asciiTheme="minorHAnsi" w:eastAsia="MS Mincho" w:hAnsiTheme="minorHAnsi" w:cs="Arial"/>
      <w:kern w:val="24"/>
      <w:sz w:val="22"/>
    </w:rPr>
  </w:style>
  <w:style w:type="paragraph" w:customStyle="1" w:styleId="Le">
    <w:name w:val="Le"/>
    <w:aliases w:val="listend (LE)"/>
    <w:next w:val="BodyText"/>
    <w:rsid w:val="00213C1C"/>
    <w:pPr>
      <w:spacing w:line="80" w:lineRule="exact"/>
    </w:pPr>
    <w:rPr>
      <w:rFonts w:ascii="Arial" w:eastAsia="MS Mincho" w:hAnsi="Arial"/>
      <w:color w:val="0070C0"/>
      <w:sz w:val="16"/>
      <w:szCs w:val="24"/>
    </w:rPr>
  </w:style>
  <w:style w:type="table" w:customStyle="1" w:styleId="LightShading-Accent11">
    <w:name w:val="Light Shading - Accent 11"/>
    <w:basedOn w:val="TableNormal"/>
    <w:uiPriority w:val="60"/>
    <w:rsid w:val="00213C1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2">
    <w:name w:val="Medium Shading 1 - Accent 12"/>
    <w:basedOn w:val="TableNormal"/>
    <w:uiPriority w:val="63"/>
    <w:rsid w:val="00213C1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Header">
    <w:name w:val="Table Header"/>
    <w:basedOn w:val="Normal"/>
    <w:next w:val="TableNormalSS"/>
    <w:qFormat/>
    <w:rsid w:val="00213C1C"/>
    <w:pPr>
      <w:tabs>
        <w:tab w:val="center" w:pos="4320"/>
        <w:tab w:val="right" w:pos="8640"/>
      </w:tabs>
    </w:pPr>
    <w:rPr>
      <w:rFonts w:ascii="Segoe UI" w:hAnsi="Segoe UI" w:cs="Segoe UI"/>
      <w:b/>
      <w:sz w:val="16"/>
    </w:rPr>
  </w:style>
  <w:style w:type="paragraph" w:customStyle="1" w:styleId="Legalese">
    <w:name w:val="Legalese"/>
    <w:basedOn w:val="WPBody"/>
    <w:link w:val="LegaleseChar"/>
    <w:qFormat/>
    <w:rsid w:val="00213C1C"/>
    <w:rPr>
      <w:rFonts w:ascii="Segoe UI" w:hAnsi="Segoe UI" w:cs="Segoe UI"/>
      <w:sz w:val="16"/>
      <w:szCs w:val="16"/>
    </w:rPr>
  </w:style>
  <w:style w:type="character" w:customStyle="1" w:styleId="WPBodyChar">
    <w:name w:val="WP Body Char"/>
    <w:basedOn w:val="DefaultParagraphFont"/>
    <w:link w:val="WPBody"/>
    <w:rsid w:val="00213C1C"/>
    <w:rPr>
      <w:rFonts w:ascii="Segoe" w:hAnsi="Segoe"/>
      <w:sz w:val="18"/>
      <w:szCs w:val="18"/>
    </w:rPr>
  </w:style>
  <w:style w:type="character" w:customStyle="1" w:styleId="LegaleseChar">
    <w:name w:val="Legalese Char"/>
    <w:basedOn w:val="WPBodyChar"/>
    <w:link w:val="Legalese"/>
    <w:rsid w:val="00213C1C"/>
    <w:rPr>
      <w:rFonts w:ascii="Segoe UI" w:hAnsi="Segoe UI" w:cs="Segoe UI"/>
      <w:sz w:val="16"/>
      <w:szCs w:val="16"/>
    </w:rPr>
  </w:style>
  <w:style w:type="paragraph" w:customStyle="1" w:styleId="StyleNumberedList1nl1LatinSegoeUI">
    <w:name w:val="Style Numbered List 1nl1 + (Latin) Segoe UI"/>
    <w:basedOn w:val="NumberedList1"/>
    <w:rsid w:val="000A00CE"/>
  </w:style>
  <w:style w:type="paragraph" w:customStyle="1" w:styleId="BullList">
    <w:name w:val="Bull List"/>
    <w:basedOn w:val="Normal"/>
    <w:rsid w:val="00A476B0"/>
    <w:pPr>
      <w:tabs>
        <w:tab w:val="left" w:pos="720"/>
      </w:tabs>
      <w:ind w:left="360" w:hanging="360"/>
    </w:pPr>
    <w:rPr>
      <w:sz w:val="18"/>
    </w:rPr>
  </w:style>
  <w:style w:type="paragraph" w:customStyle="1" w:styleId="BullList2">
    <w:name w:val="Bull List 2"/>
    <w:basedOn w:val="BullList"/>
    <w:rsid w:val="00A476B0"/>
    <w:pPr>
      <w:numPr>
        <w:numId w:val="41"/>
      </w:numPr>
      <w:tabs>
        <w:tab w:val="clear" w:pos="720"/>
      </w:tabs>
    </w:pPr>
    <w:rPr>
      <w:sz w:val="20"/>
    </w:rPr>
  </w:style>
  <w:style w:type="paragraph" w:customStyle="1" w:styleId="CodeBlock">
    <w:name w:val="Code Block"/>
    <w:next w:val="Normal"/>
    <w:rsid w:val="00A476B0"/>
    <w:pPr>
      <w:spacing w:after="60" w:line="300" w:lineRule="exact"/>
      <w:ind w:left="360" w:right="-1195"/>
    </w:pPr>
    <w:rPr>
      <w:rFonts w:ascii="Courier New" w:hAnsi="Courier New"/>
    </w:rPr>
  </w:style>
  <w:style w:type="paragraph" w:customStyle="1" w:styleId="CodeBlockScreened">
    <w:name w:val="Code Block Screened"/>
    <w:basedOn w:val="CodeBlock"/>
    <w:next w:val="Normal"/>
    <w:rsid w:val="00A476B0"/>
    <w:pPr>
      <w:shd w:val="clear" w:color="auto" w:fill="E6E6E6"/>
      <w:ind w:left="714" w:right="-1196" w:hanging="357"/>
    </w:pPr>
  </w:style>
  <w:style w:type="paragraph" w:customStyle="1" w:styleId="CodeBlockTitle">
    <w:name w:val="Code Block Title"/>
    <w:basedOn w:val="Normal"/>
    <w:next w:val="CodeBlock"/>
    <w:rsid w:val="00A476B0"/>
    <w:pPr>
      <w:keepNext/>
      <w:pBdr>
        <w:top w:val="single" w:sz="12" w:space="1" w:color="auto"/>
      </w:pBdr>
      <w:spacing w:before="240" w:line="360" w:lineRule="exact"/>
      <w:ind w:firstLine="720"/>
      <w:outlineLvl w:val="5"/>
    </w:pPr>
    <w:rPr>
      <w:rFonts w:ascii="Arial" w:hAnsi="Arial"/>
      <w:b/>
      <w:sz w:val="36"/>
    </w:rPr>
  </w:style>
  <w:style w:type="paragraph" w:customStyle="1" w:styleId="ListEnd">
    <w:name w:val="List End"/>
    <w:basedOn w:val="BullList"/>
    <w:next w:val="Normal"/>
    <w:rsid w:val="00A476B0"/>
    <w:pPr>
      <w:spacing w:before="0"/>
      <w:ind w:firstLine="0"/>
    </w:pPr>
    <w:rPr>
      <w:sz w:val="10"/>
    </w:rPr>
  </w:style>
  <w:style w:type="paragraph" w:customStyle="1" w:styleId="ListGraphic">
    <w:name w:val="List Graphic"/>
    <w:basedOn w:val="Normal"/>
    <w:next w:val="Normal"/>
    <w:rsid w:val="00A476B0"/>
    <w:pPr>
      <w:pBdr>
        <w:top w:val="single" w:sz="6" w:space="1" w:color="auto"/>
        <w:left w:val="single" w:sz="6" w:space="1" w:color="auto"/>
        <w:bottom w:val="single" w:sz="6" w:space="1" w:color="auto"/>
        <w:right w:val="single" w:sz="6" w:space="1" w:color="auto"/>
      </w:pBdr>
      <w:ind w:left="360"/>
    </w:pPr>
    <w:rPr>
      <w:rFonts w:ascii="Arial" w:hAnsi="Arial"/>
      <w:b/>
    </w:rPr>
  </w:style>
  <w:style w:type="paragraph" w:customStyle="1" w:styleId="ListPara">
    <w:name w:val="List Para"/>
    <w:basedOn w:val="Normal"/>
    <w:next w:val="Normal"/>
    <w:rsid w:val="00A476B0"/>
    <w:pPr>
      <w:tabs>
        <w:tab w:val="left" w:pos="720"/>
      </w:tabs>
      <w:spacing w:before="120" w:after="240" w:line="480" w:lineRule="auto"/>
      <w:ind w:left="360"/>
    </w:pPr>
  </w:style>
  <w:style w:type="paragraph" w:customStyle="1" w:styleId="NumList">
    <w:name w:val="Num List"/>
    <w:basedOn w:val="Normal"/>
    <w:rsid w:val="00A476B0"/>
    <w:pPr>
      <w:numPr>
        <w:numId w:val="42"/>
      </w:numPr>
      <w:spacing w:after="120" w:line="480" w:lineRule="auto"/>
    </w:pPr>
  </w:style>
  <w:style w:type="paragraph" w:customStyle="1" w:styleId="NumList2">
    <w:name w:val="Num List 2"/>
    <w:basedOn w:val="NumList"/>
    <w:rsid w:val="00A476B0"/>
    <w:pPr>
      <w:numPr>
        <w:numId w:val="0"/>
      </w:numPr>
    </w:pPr>
  </w:style>
  <w:style w:type="paragraph" w:customStyle="1" w:styleId="SbarText">
    <w:name w:val="Sbar Text"/>
    <w:basedOn w:val="Normal"/>
    <w:rsid w:val="00825F74"/>
    <w:pPr>
      <w:spacing w:after="120" w:line="280" w:lineRule="atLeast"/>
      <w:ind w:firstLine="720"/>
    </w:pPr>
  </w:style>
  <w:style w:type="paragraph" w:customStyle="1" w:styleId="SbarEnd">
    <w:name w:val="Sbar End"/>
    <w:basedOn w:val="SbarText"/>
    <w:next w:val="Normal"/>
    <w:rsid w:val="00A476B0"/>
    <w:pPr>
      <w:pBdr>
        <w:bottom w:val="single" w:sz="12" w:space="1" w:color="auto"/>
      </w:pBdr>
    </w:pPr>
  </w:style>
  <w:style w:type="paragraph" w:customStyle="1" w:styleId="SbarHead">
    <w:name w:val="Sbar Head"/>
    <w:basedOn w:val="Heading3"/>
    <w:next w:val="SbarText"/>
    <w:rsid w:val="00A476B0"/>
    <w:pPr>
      <w:pBdr>
        <w:top w:val="single" w:sz="12" w:space="1" w:color="auto"/>
      </w:pBdr>
      <w:spacing w:before="240" w:line="360" w:lineRule="exact"/>
      <w:ind w:firstLine="720"/>
      <w:outlineLvl w:val="5"/>
    </w:pPr>
    <w:rPr>
      <w:sz w:val="36"/>
    </w:rPr>
  </w:style>
  <w:style w:type="paragraph" w:customStyle="1" w:styleId="SbarProceduralHead">
    <w:name w:val="Sbar Procedural Head"/>
    <w:basedOn w:val="Heading3"/>
    <w:next w:val="SbarText"/>
    <w:rsid w:val="00A476B0"/>
    <w:pPr>
      <w:keepNext w:val="0"/>
      <w:spacing w:line="480" w:lineRule="auto"/>
      <w:ind w:firstLine="720"/>
      <w:outlineLvl w:val="7"/>
    </w:pPr>
    <w:rPr>
      <w:rFonts w:ascii="Times New Roman" w:hAnsi="Times New Roman"/>
      <w:sz w:val="24"/>
    </w:rPr>
  </w:style>
  <w:style w:type="paragraph" w:customStyle="1" w:styleId="SbarSubhead">
    <w:name w:val="Sbar Subhead"/>
    <w:basedOn w:val="Heading2"/>
    <w:next w:val="SbarText"/>
    <w:rsid w:val="00A476B0"/>
    <w:pPr>
      <w:keepNext w:val="0"/>
      <w:spacing w:after="120" w:line="270" w:lineRule="atLeast"/>
      <w:ind w:firstLine="720"/>
      <w:outlineLvl w:val="6"/>
    </w:pPr>
    <w:rPr>
      <w:rFonts w:ascii="Arial" w:hAnsi="Arial"/>
      <w:b w:val="0"/>
    </w:rPr>
  </w:style>
  <w:style w:type="paragraph" w:customStyle="1" w:styleId="NoteCaution">
    <w:name w:val="Note/Caution"/>
    <w:basedOn w:val="Normal"/>
    <w:next w:val="Normal"/>
    <w:rsid w:val="00A476B0"/>
    <w:pPr>
      <w:widowControl w:val="0"/>
      <w:tabs>
        <w:tab w:val="left" w:pos="7920"/>
      </w:tabs>
      <w:spacing w:before="140" w:after="120"/>
      <w:ind w:right="-14"/>
    </w:pPr>
    <w:rPr>
      <w:rFonts w:ascii="Arial Narrow" w:hAnsi="Arial Narrow"/>
      <w:b/>
      <w:sz w:val="19"/>
    </w:rPr>
  </w:style>
  <w:style w:type="paragraph" w:customStyle="1" w:styleId="MyCaption">
    <w:name w:val="MyCaption"/>
    <w:basedOn w:val="Caption"/>
    <w:next w:val="NumList"/>
    <w:rsid w:val="00A476B0"/>
    <w:pPr>
      <w:spacing w:before="240" w:line="200" w:lineRule="exact"/>
      <w:ind w:firstLine="720"/>
    </w:pPr>
    <w:rPr>
      <w:rFonts w:ascii="Corbel" w:hAnsi="Corbel"/>
    </w:rPr>
  </w:style>
  <w:style w:type="paragraph" w:customStyle="1" w:styleId="BookTitle1">
    <w:name w:val="Book Title1"/>
    <w:basedOn w:val="Normal"/>
    <w:autoRedefine/>
    <w:rsid w:val="00A476B0"/>
    <w:pPr>
      <w:ind w:left="567" w:hanging="567"/>
    </w:pPr>
    <w:rPr>
      <w:b/>
      <w:lang w:eastAsia="en-CA"/>
    </w:rPr>
  </w:style>
  <w:style w:type="paragraph" w:customStyle="1" w:styleId="Author">
    <w:name w:val="Author"/>
    <w:basedOn w:val="Normal"/>
    <w:rsid w:val="00A476B0"/>
    <w:rPr>
      <w:rFonts w:ascii="Corbel" w:hAnsi="Corbel"/>
      <w:b/>
      <w:lang w:eastAsia="en-CA"/>
    </w:rPr>
  </w:style>
  <w:style w:type="paragraph" w:customStyle="1" w:styleId="Publisher">
    <w:name w:val="Publisher"/>
    <w:basedOn w:val="Author"/>
    <w:next w:val="Normal"/>
    <w:rsid w:val="00A476B0"/>
    <w:rPr>
      <w:rFonts w:ascii="Calibri" w:hAnsi="Calibri"/>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99" w:qFormat="1"/>
    <w:lsdException w:name="annotation reference" w:uiPriority="99"/>
    <w:lsdException w:name="List"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Outline List 1" w:uiPriority="99"/>
    <w:lsdException w:name="Outline List 2"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Text,t"/>
    <w:qFormat/>
    <w:rsid w:val="00213C1C"/>
    <w:pPr>
      <w:spacing w:before="60" w:after="60" w:line="280" w:lineRule="exact"/>
    </w:pPr>
    <w:rPr>
      <w:rFonts w:ascii="Segoe" w:hAnsi="Segoe"/>
      <w:kern w:val="24"/>
    </w:rPr>
  </w:style>
  <w:style w:type="paragraph" w:styleId="Heading1">
    <w:name w:val="heading 1"/>
    <w:aliases w:val="h1"/>
    <w:next w:val="Normal"/>
    <w:link w:val="Heading1Char"/>
    <w:qFormat/>
    <w:rsid w:val="00213C1C"/>
    <w:pPr>
      <w:keepNext/>
      <w:pBdr>
        <w:bottom w:val="single" w:sz="4" w:space="6" w:color="auto"/>
      </w:pBdr>
      <w:spacing w:before="480" w:after="120"/>
      <w:outlineLvl w:val="0"/>
    </w:pPr>
    <w:rPr>
      <w:rFonts w:ascii="Corbel" w:hAnsi="Corbel"/>
      <w:b/>
      <w:kern w:val="24"/>
      <w:sz w:val="40"/>
      <w:szCs w:val="40"/>
    </w:rPr>
  </w:style>
  <w:style w:type="paragraph" w:styleId="Heading2">
    <w:name w:val="heading 2"/>
    <w:aliases w:val="h2"/>
    <w:basedOn w:val="Heading1"/>
    <w:next w:val="Normal"/>
    <w:link w:val="Heading2Char"/>
    <w:qFormat/>
    <w:rsid w:val="00213C1C"/>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213C1C"/>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213C1C"/>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213C1C"/>
    <w:pPr>
      <w:outlineLvl w:val="4"/>
    </w:pPr>
  </w:style>
  <w:style w:type="paragraph" w:styleId="Heading6">
    <w:name w:val="heading 6"/>
    <w:aliases w:val="h6"/>
    <w:basedOn w:val="Normal"/>
    <w:next w:val="Normal"/>
    <w:link w:val="Heading6Char"/>
    <w:qFormat/>
    <w:rsid w:val="00213C1C"/>
    <w:pPr>
      <w:spacing w:before="120"/>
      <w:outlineLvl w:val="5"/>
    </w:pPr>
    <w:rPr>
      <w:b/>
    </w:rPr>
  </w:style>
  <w:style w:type="paragraph" w:styleId="Heading7">
    <w:name w:val="heading 7"/>
    <w:aliases w:val="h7"/>
    <w:basedOn w:val="Normal"/>
    <w:next w:val="Normal"/>
    <w:link w:val="Heading7Char"/>
    <w:qFormat/>
    <w:locked/>
    <w:rsid w:val="00213C1C"/>
    <w:pPr>
      <w:outlineLvl w:val="6"/>
    </w:pPr>
    <w:rPr>
      <w:color w:val="C0C0C0"/>
      <w:szCs w:val="24"/>
    </w:rPr>
  </w:style>
  <w:style w:type="paragraph" w:styleId="Heading8">
    <w:name w:val="heading 8"/>
    <w:aliases w:val="h8"/>
    <w:basedOn w:val="Normal"/>
    <w:next w:val="Normal"/>
    <w:link w:val="Heading8Char"/>
    <w:qFormat/>
    <w:locked/>
    <w:rsid w:val="00213C1C"/>
    <w:pPr>
      <w:outlineLvl w:val="7"/>
    </w:pPr>
    <w:rPr>
      <w:iCs/>
      <w:color w:val="C0C0C0"/>
    </w:rPr>
  </w:style>
  <w:style w:type="paragraph" w:styleId="Heading9">
    <w:name w:val="heading 9"/>
    <w:aliases w:val="h9"/>
    <w:basedOn w:val="Normal"/>
    <w:next w:val="Normal"/>
    <w:link w:val="Heading9Char"/>
    <w:qFormat/>
    <w:locked/>
    <w:rsid w:val="00213C1C"/>
    <w:pPr>
      <w:outlineLvl w:val="8"/>
    </w:pPr>
    <w:rPr>
      <w:rFonts w:cs="Arial"/>
      <w:color w:val="C0C0C0"/>
    </w:rPr>
  </w:style>
  <w:style w:type="character" w:default="1" w:styleId="DefaultParagraphFont">
    <w:name w:val="Default Paragraph Font"/>
    <w:uiPriority w:val="1"/>
    <w:unhideWhenUsed/>
    <w:rsid w:val="00213C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3C1C"/>
  </w:style>
  <w:style w:type="paragraph" w:customStyle="1" w:styleId="Figure">
    <w:name w:val="Figure"/>
    <w:aliases w:val="fig"/>
    <w:basedOn w:val="Normal"/>
    <w:uiPriority w:val="99"/>
    <w:rsid w:val="00213C1C"/>
    <w:pPr>
      <w:spacing w:line="240" w:lineRule="auto"/>
    </w:pPr>
    <w:rPr>
      <w:color w:val="0000FF"/>
    </w:rPr>
  </w:style>
  <w:style w:type="paragraph" w:customStyle="1" w:styleId="Code">
    <w:name w:val="Code"/>
    <w:aliases w:val="c"/>
    <w:link w:val="CodeChar"/>
    <w:locked/>
    <w:rsid w:val="00213C1C"/>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semiHidden/>
    <w:rsid w:val="00213C1C"/>
    <w:pPr>
      <w:ind w:left="720"/>
    </w:pPr>
  </w:style>
  <w:style w:type="paragraph" w:customStyle="1" w:styleId="TextinList2">
    <w:name w:val="Text in List 2"/>
    <w:aliases w:val="t2"/>
    <w:basedOn w:val="Normal"/>
    <w:semiHidden/>
    <w:rsid w:val="00213C1C"/>
    <w:pPr>
      <w:ind w:left="720"/>
    </w:pPr>
  </w:style>
  <w:style w:type="paragraph" w:customStyle="1" w:styleId="Label">
    <w:name w:val="Label"/>
    <w:aliases w:val="l"/>
    <w:basedOn w:val="Normal"/>
    <w:link w:val="LabelChar"/>
    <w:semiHidden/>
    <w:rsid w:val="00213C1C"/>
    <w:pPr>
      <w:keepNext/>
      <w:spacing w:before="240" w:line="240" w:lineRule="auto"/>
    </w:pPr>
    <w:rPr>
      <w:b/>
    </w:rPr>
  </w:style>
  <w:style w:type="paragraph" w:styleId="FootnoteText">
    <w:name w:val="footnote text"/>
    <w:aliases w:val="ft,Used by Word for text of Help footnotes"/>
    <w:basedOn w:val="Normal"/>
    <w:link w:val="FootnoteTextChar"/>
    <w:semiHidden/>
    <w:rsid w:val="00213C1C"/>
    <w:rPr>
      <w:color w:val="0000FF"/>
    </w:rPr>
  </w:style>
  <w:style w:type="paragraph" w:customStyle="1" w:styleId="NumberedList2">
    <w:name w:val="Numbered List 2"/>
    <w:aliases w:val="nl2"/>
    <w:basedOn w:val="ListNumber"/>
    <w:semiHidden/>
    <w:rsid w:val="00213C1C"/>
    <w:pPr>
      <w:numPr>
        <w:numId w:val="4"/>
      </w:numPr>
    </w:pPr>
  </w:style>
  <w:style w:type="paragraph" w:customStyle="1" w:styleId="Syntax">
    <w:name w:val="Syntax"/>
    <w:aliases w:val="s"/>
    <w:basedOn w:val="Normal"/>
    <w:semiHidden/>
    <w:locked/>
    <w:rsid w:val="00213C1C"/>
    <w:pPr>
      <w:shd w:val="clear" w:color="C0C0C0" w:fill="auto"/>
    </w:pPr>
    <w:rPr>
      <w:noProof/>
      <w:color w:val="C0C0C0"/>
      <w:kern w:val="0"/>
    </w:rPr>
  </w:style>
  <w:style w:type="character" w:styleId="FootnoteReference">
    <w:name w:val="footnote reference"/>
    <w:aliases w:val="fr,Used by Word for Help footnote symbols"/>
    <w:basedOn w:val="DefaultParagraphFont"/>
    <w:semiHidden/>
    <w:rsid w:val="00213C1C"/>
    <w:rPr>
      <w:color w:val="0000FF"/>
      <w:vertAlign w:val="superscript"/>
    </w:rPr>
  </w:style>
  <w:style w:type="character" w:customStyle="1" w:styleId="CodeEmbedded">
    <w:name w:val="Code Embedded"/>
    <w:aliases w:val="ce"/>
    <w:basedOn w:val="DefaultParagraphFont"/>
    <w:semiHidden/>
    <w:rsid w:val="00213C1C"/>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213C1C"/>
    <w:rPr>
      <w:rFonts w:ascii="Arial" w:hAnsi="Arial"/>
      <w:b/>
      <w:sz w:val="20"/>
      <w:szCs w:val="18"/>
    </w:rPr>
  </w:style>
  <w:style w:type="character" w:customStyle="1" w:styleId="LinkText">
    <w:name w:val="Link Text"/>
    <w:aliases w:val="lt"/>
    <w:basedOn w:val="DefaultParagraphFont"/>
    <w:semiHidden/>
    <w:rsid w:val="00213C1C"/>
    <w:rPr>
      <w:rFonts w:ascii="Arial" w:hAnsi="Arial"/>
      <w:color w:val="0000FF"/>
      <w:sz w:val="20"/>
      <w:szCs w:val="18"/>
      <w:u w:val="single"/>
    </w:rPr>
  </w:style>
  <w:style w:type="character" w:customStyle="1" w:styleId="LinkID">
    <w:name w:val="Link ID"/>
    <w:aliases w:val="lid"/>
    <w:basedOn w:val="DefaultParagraphFont"/>
    <w:semiHidden/>
    <w:rsid w:val="00213C1C"/>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semiHidden/>
    <w:rsid w:val="00213C1C"/>
    <w:pPr>
      <w:spacing w:before="80" w:after="80" w:line="240" w:lineRule="auto"/>
    </w:pPr>
    <w:rPr>
      <w:sz w:val="8"/>
      <w:szCs w:val="8"/>
    </w:rPr>
  </w:style>
  <w:style w:type="paragraph" w:customStyle="1" w:styleId="AlertLabel">
    <w:name w:val="Alert Label"/>
    <w:aliases w:val="al"/>
    <w:basedOn w:val="Normal"/>
    <w:semiHidden/>
    <w:rsid w:val="00213C1C"/>
    <w:pPr>
      <w:keepNext/>
      <w:spacing w:before="120" w:after="0" w:line="300" w:lineRule="exact"/>
    </w:pPr>
    <w:rPr>
      <w:b/>
    </w:rPr>
  </w:style>
  <w:style w:type="character" w:customStyle="1" w:styleId="ConditionalMarker">
    <w:name w:val="Conditional Marker"/>
    <w:aliases w:val="cm"/>
    <w:basedOn w:val="DefaultParagraphFont"/>
    <w:semiHidden/>
    <w:locked/>
    <w:rsid w:val="00213C1C"/>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semiHidden/>
    <w:rsid w:val="00213C1C"/>
    <w:pPr>
      <w:ind w:left="720"/>
    </w:pPr>
  </w:style>
  <w:style w:type="paragraph" w:customStyle="1" w:styleId="LabelinList1">
    <w:name w:val="Label in List 1"/>
    <w:aliases w:val="l1"/>
    <w:basedOn w:val="Label"/>
    <w:next w:val="TextinList1"/>
    <w:link w:val="LabelinList1Char"/>
    <w:semiHidden/>
    <w:rsid w:val="00213C1C"/>
    <w:pPr>
      <w:ind w:left="360"/>
    </w:pPr>
  </w:style>
  <w:style w:type="paragraph" w:customStyle="1" w:styleId="TextinList1">
    <w:name w:val="Text in List 1"/>
    <w:aliases w:val="t1"/>
    <w:basedOn w:val="Normal"/>
    <w:semiHidden/>
    <w:rsid w:val="00213C1C"/>
    <w:pPr>
      <w:ind w:left="360"/>
    </w:pPr>
  </w:style>
  <w:style w:type="paragraph" w:customStyle="1" w:styleId="AlertLabelinList1">
    <w:name w:val="Alert Label in List 1"/>
    <w:aliases w:val="al1"/>
    <w:basedOn w:val="AlertLabel"/>
    <w:semiHidden/>
    <w:rsid w:val="00213C1C"/>
    <w:pPr>
      <w:ind w:left="360"/>
    </w:pPr>
  </w:style>
  <w:style w:type="paragraph" w:customStyle="1" w:styleId="FigureinList1">
    <w:name w:val="Figure in List 1"/>
    <w:aliases w:val="fig1"/>
    <w:basedOn w:val="Figure"/>
    <w:next w:val="TextinList1"/>
    <w:semiHidden/>
    <w:rsid w:val="00213C1C"/>
    <w:pPr>
      <w:ind w:left="360"/>
    </w:pPr>
  </w:style>
  <w:style w:type="paragraph" w:styleId="Footer">
    <w:name w:val="footer"/>
    <w:aliases w:val="f"/>
    <w:basedOn w:val="Header"/>
    <w:link w:val="FooterChar"/>
    <w:uiPriority w:val="99"/>
    <w:rsid w:val="00213C1C"/>
    <w:rPr>
      <w:b w:val="0"/>
    </w:rPr>
  </w:style>
  <w:style w:type="paragraph" w:styleId="Header">
    <w:name w:val="header"/>
    <w:aliases w:val="h"/>
    <w:link w:val="HeaderChar"/>
    <w:rsid w:val="00213C1C"/>
    <w:pPr>
      <w:spacing w:after="240"/>
      <w:jc w:val="right"/>
    </w:pPr>
    <w:rPr>
      <w:rFonts w:ascii="Arial" w:hAnsi="Arial"/>
      <w:b/>
    </w:rPr>
  </w:style>
  <w:style w:type="paragraph" w:customStyle="1" w:styleId="AlertText">
    <w:name w:val="Alert Text"/>
    <w:aliases w:val="at"/>
    <w:basedOn w:val="Normal"/>
    <w:uiPriority w:val="99"/>
    <w:semiHidden/>
    <w:rsid w:val="00213C1C"/>
    <w:pPr>
      <w:ind w:left="360" w:right="360"/>
    </w:pPr>
  </w:style>
  <w:style w:type="paragraph" w:customStyle="1" w:styleId="AlertTextinList1">
    <w:name w:val="Alert Text in List 1"/>
    <w:aliases w:val="at1"/>
    <w:basedOn w:val="AlertText"/>
    <w:uiPriority w:val="99"/>
    <w:semiHidden/>
    <w:rsid w:val="00213C1C"/>
    <w:pPr>
      <w:ind w:left="720"/>
    </w:pPr>
  </w:style>
  <w:style w:type="paragraph" w:customStyle="1" w:styleId="AlertTextinList2">
    <w:name w:val="Alert Text in List 2"/>
    <w:aliases w:val="at2"/>
    <w:basedOn w:val="AlertText"/>
    <w:semiHidden/>
    <w:rsid w:val="00213C1C"/>
    <w:pPr>
      <w:ind w:left="1080"/>
    </w:pPr>
  </w:style>
  <w:style w:type="paragraph" w:customStyle="1" w:styleId="BulletedList1">
    <w:name w:val="Bulleted List 1"/>
    <w:aliases w:val="bl1"/>
    <w:basedOn w:val="ListBullet"/>
    <w:link w:val="BulletedList1Char"/>
    <w:rsid w:val="00213C1C"/>
    <w:pPr>
      <w:numPr>
        <w:numId w:val="1"/>
      </w:numPr>
    </w:pPr>
  </w:style>
  <w:style w:type="paragraph" w:customStyle="1" w:styleId="BulletedList2">
    <w:name w:val="Bulleted List 2"/>
    <w:aliases w:val="bl2"/>
    <w:basedOn w:val="BulletedList1"/>
    <w:link w:val="BulletedList2Char"/>
    <w:semiHidden/>
    <w:rsid w:val="00213C1C"/>
    <w:pPr>
      <w:numPr>
        <w:numId w:val="37"/>
      </w:numPr>
    </w:pPr>
    <w:rPr>
      <w:rFonts w:ascii="Segoe UI" w:hAnsi="Segoe UI" w:cs="Segoe UI"/>
    </w:rPr>
  </w:style>
  <w:style w:type="paragraph" w:customStyle="1" w:styleId="DefinedTerm">
    <w:name w:val="Defined Term"/>
    <w:aliases w:val="dt"/>
    <w:basedOn w:val="Normal"/>
    <w:semiHidden/>
    <w:rsid w:val="00213C1C"/>
    <w:pPr>
      <w:keepNext/>
      <w:spacing w:before="120" w:after="0" w:line="220" w:lineRule="exact"/>
      <w:ind w:right="1440"/>
    </w:pPr>
    <w:rPr>
      <w:b/>
      <w:sz w:val="18"/>
      <w:szCs w:val="18"/>
    </w:rPr>
  </w:style>
  <w:style w:type="paragraph" w:styleId="DocumentMap">
    <w:name w:val="Document Map"/>
    <w:basedOn w:val="Normal"/>
    <w:link w:val="DocumentMapChar"/>
    <w:semiHidden/>
    <w:rsid w:val="00213C1C"/>
    <w:pPr>
      <w:shd w:val="clear" w:color="auto" w:fill="FFFF00"/>
    </w:pPr>
    <w:rPr>
      <w:rFonts w:ascii="Tahoma" w:hAnsi="Tahoma" w:cs="Tahoma"/>
    </w:rPr>
  </w:style>
  <w:style w:type="paragraph" w:customStyle="1" w:styleId="NumberedList1">
    <w:name w:val="Numbered List 1"/>
    <w:aliases w:val="nl1"/>
    <w:basedOn w:val="ListNumber"/>
    <w:semiHidden/>
    <w:rsid w:val="00213C1C"/>
    <w:pPr>
      <w:numPr>
        <w:numId w:val="28"/>
      </w:numPr>
    </w:pPr>
    <w:rPr>
      <w:rFonts w:eastAsia="Calibri"/>
    </w:rPr>
  </w:style>
  <w:style w:type="table" w:customStyle="1" w:styleId="ProcedureTable">
    <w:name w:val="Procedure Table"/>
    <w:aliases w:val="pt"/>
    <w:basedOn w:val="TableNormal"/>
    <w:semiHidden/>
    <w:rsid w:val="00213C1C"/>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semiHidden/>
    <w:rsid w:val="00213C1C"/>
    <w:rPr>
      <w:rFonts w:ascii="Arial" w:hAnsi="Arial"/>
      <w:color w:val="auto"/>
      <w:sz w:val="20"/>
      <w:szCs w:val="18"/>
      <w:u w:val="single"/>
    </w:rPr>
  </w:style>
  <w:style w:type="paragraph" w:styleId="IndexHeading">
    <w:name w:val="index heading"/>
    <w:aliases w:val="ih"/>
    <w:basedOn w:val="Heading1"/>
    <w:next w:val="Index1"/>
    <w:semiHidden/>
    <w:rsid w:val="00213C1C"/>
    <w:pPr>
      <w:spacing w:line="300" w:lineRule="exact"/>
      <w:outlineLvl w:val="7"/>
    </w:pPr>
    <w:rPr>
      <w:color w:val="808000"/>
      <w:sz w:val="26"/>
    </w:rPr>
  </w:style>
  <w:style w:type="paragraph" w:styleId="Index1">
    <w:name w:val="index 1"/>
    <w:aliases w:val="idx1"/>
    <w:basedOn w:val="Normal"/>
    <w:semiHidden/>
    <w:rsid w:val="00213C1C"/>
    <w:pPr>
      <w:spacing w:line="220" w:lineRule="exact"/>
      <w:ind w:left="180" w:hanging="180"/>
    </w:pPr>
    <w:rPr>
      <w:color w:val="808000"/>
      <w:sz w:val="16"/>
    </w:rPr>
  </w:style>
  <w:style w:type="table" w:customStyle="1" w:styleId="CodeSection">
    <w:name w:val="Code Section"/>
    <w:aliases w:val="cs"/>
    <w:basedOn w:val="TableNormal"/>
    <w:semiHidden/>
    <w:rsid w:val="00213C1C"/>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213C1C"/>
    <w:pPr>
      <w:spacing w:before="180" w:after="0"/>
      <w:ind w:left="187" w:hanging="187"/>
    </w:pPr>
  </w:style>
  <w:style w:type="paragraph" w:styleId="TOC2">
    <w:name w:val="toc 2"/>
    <w:aliases w:val="toc2"/>
    <w:basedOn w:val="Normal"/>
    <w:next w:val="Normal"/>
    <w:uiPriority w:val="39"/>
    <w:rsid w:val="00213C1C"/>
    <w:pPr>
      <w:spacing w:before="0" w:after="0"/>
      <w:ind w:left="374" w:hanging="187"/>
    </w:pPr>
  </w:style>
  <w:style w:type="paragraph" w:styleId="TOC3">
    <w:name w:val="toc 3"/>
    <w:aliases w:val="toc3"/>
    <w:basedOn w:val="Normal"/>
    <w:next w:val="Normal"/>
    <w:uiPriority w:val="39"/>
    <w:rsid w:val="00213C1C"/>
    <w:pPr>
      <w:spacing w:before="0" w:after="0"/>
      <w:ind w:left="561" w:hanging="187"/>
    </w:pPr>
  </w:style>
  <w:style w:type="paragraph" w:styleId="TOC4">
    <w:name w:val="toc 4"/>
    <w:aliases w:val="toc4"/>
    <w:basedOn w:val="Normal"/>
    <w:next w:val="Normal"/>
    <w:uiPriority w:val="39"/>
    <w:rsid w:val="00213C1C"/>
    <w:pPr>
      <w:spacing w:before="0" w:after="0"/>
      <w:ind w:left="749" w:hanging="187"/>
    </w:pPr>
  </w:style>
  <w:style w:type="paragraph" w:styleId="Index2">
    <w:name w:val="index 2"/>
    <w:aliases w:val="idx2"/>
    <w:basedOn w:val="Index1"/>
    <w:semiHidden/>
    <w:rsid w:val="00213C1C"/>
    <w:pPr>
      <w:ind w:left="540"/>
    </w:pPr>
  </w:style>
  <w:style w:type="paragraph" w:styleId="Index3">
    <w:name w:val="index 3"/>
    <w:aliases w:val="idx3"/>
    <w:basedOn w:val="Index1"/>
    <w:semiHidden/>
    <w:rsid w:val="00213C1C"/>
    <w:pPr>
      <w:ind w:left="900"/>
    </w:pPr>
  </w:style>
  <w:style w:type="character" w:customStyle="1" w:styleId="Bold">
    <w:name w:val="Bold"/>
    <w:aliases w:val="b"/>
    <w:basedOn w:val="DefaultParagraphFont"/>
    <w:uiPriority w:val="99"/>
    <w:rsid w:val="00213C1C"/>
    <w:rPr>
      <w:rFonts w:ascii="Arial" w:hAnsi="Arial"/>
      <w:b/>
      <w:sz w:val="20"/>
      <w:szCs w:val="18"/>
    </w:rPr>
  </w:style>
  <w:style w:type="character" w:customStyle="1" w:styleId="MultilanguageMarkerAuto">
    <w:name w:val="Multilanguage Marker Auto"/>
    <w:aliases w:val="mma"/>
    <w:basedOn w:val="DefaultParagraphFont"/>
    <w:semiHidden/>
    <w:locked/>
    <w:rsid w:val="00213C1C"/>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basedOn w:val="DefaultParagraphFont"/>
    <w:semiHidden/>
    <w:rsid w:val="00213C1C"/>
    <w:rPr>
      <w:rFonts w:ascii="Arial" w:hAnsi="Arial"/>
      <w:b/>
      <w:i/>
      <w:color w:val="auto"/>
      <w:sz w:val="20"/>
      <w:szCs w:val="18"/>
    </w:rPr>
  </w:style>
  <w:style w:type="paragraph" w:customStyle="1" w:styleId="MultilanguageMarkerExplicitBegin">
    <w:name w:val="Multilanguage Marker Explicit Begin"/>
    <w:aliases w:val="mmeb"/>
    <w:basedOn w:val="Normal"/>
    <w:next w:val="Normal"/>
    <w:semiHidden/>
    <w:locked/>
    <w:rsid w:val="00213C1C"/>
    <w:rPr>
      <w:noProof/>
      <w:color w:val="C0C0C0"/>
    </w:rPr>
  </w:style>
  <w:style w:type="paragraph" w:customStyle="1" w:styleId="MultilanguageMarkerExplicitEnd">
    <w:name w:val="Multilanguage Marker Explicit End"/>
    <w:aliases w:val="mmee"/>
    <w:basedOn w:val="MultilanguageMarkerExplicitBegin"/>
    <w:next w:val="Normal"/>
    <w:semiHidden/>
    <w:locked/>
    <w:rsid w:val="00213C1C"/>
  </w:style>
  <w:style w:type="paragraph" w:customStyle="1" w:styleId="CodeReferenceinList1">
    <w:name w:val="Code Reference in List 1"/>
    <w:aliases w:val="cref1"/>
    <w:basedOn w:val="Normal"/>
    <w:semiHidden/>
    <w:locked/>
    <w:rsid w:val="00213C1C"/>
    <w:rPr>
      <w:color w:val="C0C0C0"/>
    </w:rPr>
  </w:style>
  <w:style w:type="character" w:styleId="CommentReference">
    <w:name w:val="annotation reference"/>
    <w:aliases w:val="cr,Used by Word to flag author queries"/>
    <w:basedOn w:val="DefaultParagraphFont"/>
    <w:uiPriority w:val="99"/>
    <w:semiHidden/>
    <w:rsid w:val="00213C1C"/>
    <w:rPr>
      <w:szCs w:val="16"/>
    </w:rPr>
  </w:style>
  <w:style w:type="paragraph" w:styleId="CommentText">
    <w:name w:val="annotation text"/>
    <w:aliases w:val="ct,Used by Word for text of author queries"/>
    <w:basedOn w:val="Normal"/>
    <w:link w:val="CommentTextChar"/>
    <w:uiPriority w:val="99"/>
    <w:semiHidden/>
    <w:rsid w:val="00213C1C"/>
  </w:style>
  <w:style w:type="character" w:customStyle="1" w:styleId="Italic">
    <w:name w:val="Italic"/>
    <w:aliases w:val="i"/>
    <w:basedOn w:val="DefaultParagraphFont"/>
    <w:semiHidden/>
    <w:rsid w:val="00213C1C"/>
    <w:rPr>
      <w:rFonts w:ascii="Arial" w:hAnsi="Arial"/>
      <w:i/>
      <w:color w:val="auto"/>
      <w:sz w:val="20"/>
      <w:szCs w:val="18"/>
    </w:rPr>
  </w:style>
  <w:style w:type="paragraph" w:customStyle="1" w:styleId="CodeReferenceinList2">
    <w:name w:val="Code Reference in List 2"/>
    <w:aliases w:val="cref2"/>
    <w:basedOn w:val="CodeReferenceinList1"/>
    <w:semiHidden/>
    <w:locked/>
    <w:rsid w:val="00213C1C"/>
    <w:pPr>
      <w:ind w:left="720"/>
    </w:pPr>
  </w:style>
  <w:style w:type="character" w:customStyle="1" w:styleId="Subscript">
    <w:name w:val="Subscript"/>
    <w:aliases w:val="sub"/>
    <w:basedOn w:val="DefaultParagraphFont"/>
    <w:semiHidden/>
    <w:rsid w:val="00213C1C"/>
    <w:rPr>
      <w:rFonts w:ascii="Arial" w:hAnsi="Arial"/>
      <w:color w:val="auto"/>
      <w:sz w:val="20"/>
      <w:szCs w:val="18"/>
      <w:u w:val="none"/>
      <w:vertAlign w:val="subscript"/>
    </w:rPr>
  </w:style>
  <w:style w:type="character" w:customStyle="1" w:styleId="Superscript">
    <w:name w:val="Superscript"/>
    <w:aliases w:val="sup"/>
    <w:basedOn w:val="DefaultParagraphFont"/>
    <w:semiHidden/>
    <w:rsid w:val="00213C1C"/>
    <w:rPr>
      <w:rFonts w:ascii="Arial" w:hAnsi="Arial"/>
      <w:color w:val="auto"/>
      <w:sz w:val="20"/>
      <w:szCs w:val="18"/>
      <w:u w:val="none"/>
      <w:vertAlign w:val="superscript"/>
    </w:rPr>
  </w:style>
  <w:style w:type="table" w:customStyle="1" w:styleId="TablewithHeader">
    <w:name w:val="Table with Header"/>
    <w:aliases w:val="twh"/>
    <w:basedOn w:val="TablewithoutHeader"/>
    <w:semiHidden/>
    <w:rsid w:val="00213C1C"/>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semiHidden/>
    <w:rsid w:val="00213C1C"/>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semiHidden/>
    <w:locked/>
    <w:rsid w:val="00213C1C"/>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semiHidden/>
    <w:rsid w:val="00213C1C"/>
    <w:rPr>
      <w:b/>
      <w:bCs/>
    </w:rPr>
  </w:style>
  <w:style w:type="paragraph" w:styleId="BalloonText">
    <w:name w:val="Balloon Text"/>
    <w:basedOn w:val="Normal"/>
    <w:link w:val="BalloonTextChar"/>
    <w:semiHidden/>
    <w:rsid w:val="00213C1C"/>
    <w:rPr>
      <w:rFonts w:ascii="Tahoma" w:hAnsi="Tahoma" w:cs="Tahoma"/>
      <w:sz w:val="16"/>
      <w:szCs w:val="16"/>
    </w:rPr>
  </w:style>
  <w:style w:type="character" w:customStyle="1" w:styleId="UI">
    <w:name w:val="UI"/>
    <w:aliases w:val="ui"/>
    <w:basedOn w:val="DefaultParagraphFont"/>
    <w:rsid w:val="00213C1C"/>
    <w:rPr>
      <w:rFonts w:ascii="Arial" w:hAnsi="Arial"/>
      <w:b/>
      <w:color w:val="auto"/>
      <w:sz w:val="20"/>
      <w:szCs w:val="18"/>
      <w:u w:val="none"/>
    </w:rPr>
  </w:style>
  <w:style w:type="character" w:customStyle="1" w:styleId="ParameterReference">
    <w:name w:val="Parameter Reference"/>
    <w:aliases w:val="pr"/>
    <w:basedOn w:val="DefaultParagraphFont"/>
    <w:semiHidden/>
    <w:locked/>
    <w:rsid w:val="00213C1C"/>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basedOn w:val="DefaultParagraphFont"/>
    <w:semiHidden/>
    <w:locked/>
    <w:rsid w:val="00213C1C"/>
    <w:rPr>
      <w:rFonts w:ascii="Arial" w:hAnsi="Arial"/>
      <w:noProof/>
      <w:color w:val="C0C0C0"/>
      <w:sz w:val="20"/>
      <w:szCs w:val="18"/>
      <w:bdr w:val="none" w:sz="0" w:space="0" w:color="auto"/>
      <w:shd w:val="clear" w:color="auto" w:fill="auto"/>
      <w:lang w:val="en-US"/>
    </w:rPr>
  </w:style>
  <w:style w:type="character" w:customStyle="1" w:styleId="Token">
    <w:name w:val="Token"/>
    <w:aliases w:val="tok"/>
    <w:basedOn w:val="DefaultParagraphFont"/>
    <w:semiHidden/>
    <w:locked/>
    <w:rsid w:val="00213C1C"/>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semiHidden/>
    <w:locked/>
    <w:rsid w:val="00213C1C"/>
    <w:rPr>
      <w:rFonts w:ascii="Arial" w:hAnsi="Arial"/>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semiHidden/>
    <w:locked/>
    <w:rsid w:val="00213C1C"/>
    <w:rPr>
      <w:noProof/>
      <w:color w:val="C0C0C0"/>
      <w:kern w:val="0"/>
    </w:rPr>
  </w:style>
  <w:style w:type="character" w:customStyle="1" w:styleId="LegacyLinkText">
    <w:name w:val="Legacy Link Text"/>
    <w:aliases w:val="llt"/>
    <w:basedOn w:val="LinkText"/>
    <w:semiHidden/>
    <w:rsid w:val="00213C1C"/>
    <w:rPr>
      <w:rFonts w:ascii="Arial" w:hAnsi="Arial"/>
      <w:color w:val="0000FF"/>
      <w:sz w:val="20"/>
      <w:szCs w:val="18"/>
      <w:u w:val="single"/>
    </w:rPr>
  </w:style>
  <w:style w:type="paragraph" w:customStyle="1" w:styleId="DefinedTerminList1">
    <w:name w:val="Defined Term in List 1"/>
    <w:aliases w:val="dt1"/>
    <w:basedOn w:val="DefinedTerm"/>
    <w:semiHidden/>
    <w:rsid w:val="00213C1C"/>
    <w:pPr>
      <w:ind w:left="360"/>
    </w:pPr>
  </w:style>
  <w:style w:type="paragraph" w:customStyle="1" w:styleId="DefinedTerminList2">
    <w:name w:val="Defined Term in List 2"/>
    <w:aliases w:val="dt2"/>
    <w:basedOn w:val="DefinedTerm"/>
    <w:semiHidden/>
    <w:rsid w:val="00213C1C"/>
    <w:pPr>
      <w:ind w:left="720"/>
    </w:pPr>
  </w:style>
  <w:style w:type="paragraph" w:customStyle="1" w:styleId="TableSpacinginList1">
    <w:name w:val="Table Spacing in List 1"/>
    <w:aliases w:val="ts1"/>
    <w:basedOn w:val="TableSpacing"/>
    <w:next w:val="TextinList1"/>
    <w:semiHidden/>
    <w:rsid w:val="00213C1C"/>
    <w:pPr>
      <w:ind w:left="360"/>
    </w:pPr>
  </w:style>
  <w:style w:type="paragraph" w:customStyle="1" w:styleId="TableSpacinginList2">
    <w:name w:val="Table Spacing in List 2"/>
    <w:aliases w:val="ts2"/>
    <w:basedOn w:val="TableSpacinginList1"/>
    <w:next w:val="TextinList2"/>
    <w:semiHidden/>
    <w:rsid w:val="00213C1C"/>
    <w:pPr>
      <w:ind w:left="720"/>
    </w:pPr>
  </w:style>
  <w:style w:type="table" w:customStyle="1" w:styleId="ProcedureTableinList1">
    <w:name w:val="Procedure Table in List 1"/>
    <w:aliases w:val="pt1"/>
    <w:basedOn w:val="ProcedureTable"/>
    <w:semiHidden/>
    <w:rsid w:val="00213C1C"/>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semiHidden/>
    <w:rsid w:val="00213C1C"/>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semiHidden/>
    <w:rsid w:val="00213C1C"/>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semiHidden/>
    <w:rsid w:val="00213C1C"/>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semiHidden/>
    <w:rsid w:val="00213C1C"/>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semiHidden/>
    <w:rsid w:val="00213C1C"/>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semiHidden/>
    <w:rsid w:val="00213C1C"/>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semiHidden/>
    <w:locked/>
    <w:rsid w:val="00213C1C"/>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semiHidden/>
    <w:locked/>
    <w:rsid w:val="00213C1C"/>
  </w:style>
  <w:style w:type="paragraph" w:customStyle="1" w:styleId="ConditionalBlockinList2">
    <w:name w:val="Conditional Block in List 2"/>
    <w:aliases w:val="cb2"/>
    <w:basedOn w:val="ConditionalBlock"/>
    <w:next w:val="Normal"/>
    <w:semiHidden/>
    <w:locked/>
    <w:rsid w:val="00213C1C"/>
    <w:pPr>
      <w:ind w:left="720"/>
    </w:pPr>
  </w:style>
  <w:style w:type="character" w:customStyle="1" w:styleId="CodeFeaturedElement">
    <w:name w:val="Code Featured Element"/>
    <w:aliases w:val="cfe"/>
    <w:basedOn w:val="DefaultParagraphFont"/>
    <w:semiHidden/>
    <w:locked/>
    <w:rsid w:val="00213C1C"/>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semiHidden/>
    <w:locked/>
    <w:rsid w:val="00213C1C"/>
    <w:rPr>
      <w:color w:val="C0C0C0"/>
    </w:rPr>
  </w:style>
  <w:style w:type="character" w:customStyle="1" w:styleId="CodeEntityReferenceSpecific">
    <w:name w:val="Code Entity Reference Specific"/>
    <w:aliases w:val="cers"/>
    <w:basedOn w:val="CodeEntityReference"/>
    <w:semiHidden/>
    <w:locked/>
    <w:rsid w:val="00213C1C"/>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semiHidden/>
    <w:locked/>
    <w:rsid w:val="00213C1C"/>
    <w:rPr>
      <w:rFonts w:ascii="Arial" w:hAnsi="Arial"/>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semiHidden/>
    <w:rsid w:val="00213C1C"/>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semiHidden/>
    <w:rsid w:val="00213C1C"/>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semiHidden/>
    <w:rsid w:val="00213C1C"/>
    <w:pPr>
      <w:numPr>
        <w:numId w:val="5"/>
      </w:numPr>
    </w:pPr>
  </w:style>
  <w:style w:type="paragraph" w:styleId="BlockText">
    <w:name w:val="Block Text"/>
    <w:basedOn w:val="Normal"/>
    <w:semiHidden/>
    <w:rsid w:val="00213C1C"/>
    <w:pPr>
      <w:spacing w:after="120"/>
      <w:ind w:left="1440" w:right="1440"/>
    </w:pPr>
  </w:style>
  <w:style w:type="paragraph" w:styleId="BodyText">
    <w:name w:val="Body Text"/>
    <w:basedOn w:val="Normal"/>
    <w:link w:val="BodyTextChar"/>
    <w:rsid w:val="00213C1C"/>
    <w:pPr>
      <w:spacing w:after="120"/>
    </w:pPr>
  </w:style>
  <w:style w:type="paragraph" w:styleId="BodyText2">
    <w:name w:val="Body Text 2"/>
    <w:basedOn w:val="Normal"/>
    <w:link w:val="BodyText2Char"/>
    <w:semiHidden/>
    <w:rsid w:val="00213C1C"/>
    <w:pPr>
      <w:spacing w:after="120" w:line="480" w:lineRule="auto"/>
    </w:pPr>
  </w:style>
  <w:style w:type="paragraph" w:styleId="BodyText3">
    <w:name w:val="Body Text 3"/>
    <w:basedOn w:val="Normal"/>
    <w:link w:val="BodyText3Char"/>
    <w:semiHidden/>
    <w:rsid w:val="00213C1C"/>
    <w:pPr>
      <w:spacing w:after="120"/>
    </w:pPr>
    <w:rPr>
      <w:sz w:val="16"/>
      <w:szCs w:val="16"/>
    </w:rPr>
  </w:style>
  <w:style w:type="paragraph" w:styleId="BodyTextFirstIndent">
    <w:name w:val="Body Text First Indent"/>
    <w:basedOn w:val="BodyText"/>
    <w:link w:val="BodyTextFirstIndentChar"/>
    <w:semiHidden/>
    <w:rsid w:val="00213C1C"/>
    <w:pPr>
      <w:ind w:firstLine="210"/>
    </w:pPr>
  </w:style>
  <w:style w:type="paragraph" w:styleId="BodyTextIndent">
    <w:name w:val="Body Text Indent"/>
    <w:basedOn w:val="Normal"/>
    <w:link w:val="BodyTextIndentChar"/>
    <w:semiHidden/>
    <w:rsid w:val="00213C1C"/>
    <w:pPr>
      <w:spacing w:after="120"/>
      <w:ind w:left="360"/>
    </w:pPr>
  </w:style>
  <w:style w:type="paragraph" w:styleId="BodyTextFirstIndent2">
    <w:name w:val="Body Text First Indent 2"/>
    <w:basedOn w:val="BodyTextIndent"/>
    <w:link w:val="BodyTextFirstIndent2Char"/>
    <w:semiHidden/>
    <w:rsid w:val="00213C1C"/>
    <w:pPr>
      <w:ind w:firstLine="210"/>
    </w:pPr>
  </w:style>
  <w:style w:type="paragraph" w:styleId="BodyTextIndent2">
    <w:name w:val="Body Text Indent 2"/>
    <w:basedOn w:val="Normal"/>
    <w:link w:val="BodyTextIndent2Char"/>
    <w:semiHidden/>
    <w:rsid w:val="00213C1C"/>
    <w:pPr>
      <w:spacing w:after="120" w:line="480" w:lineRule="auto"/>
      <w:ind w:left="360"/>
    </w:pPr>
  </w:style>
  <w:style w:type="paragraph" w:styleId="BodyTextIndent3">
    <w:name w:val="Body Text Indent 3"/>
    <w:basedOn w:val="Normal"/>
    <w:link w:val="BodyTextIndent3Char"/>
    <w:semiHidden/>
    <w:rsid w:val="00213C1C"/>
    <w:pPr>
      <w:spacing w:after="120"/>
      <w:ind w:left="360"/>
    </w:pPr>
    <w:rPr>
      <w:sz w:val="16"/>
      <w:szCs w:val="16"/>
    </w:rPr>
  </w:style>
  <w:style w:type="paragraph" w:styleId="Closing">
    <w:name w:val="Closing"/>
    <w:basedOn w:val="Normal"/>
    <w:link w:val="ClosingChar"/>
    <w:semiHidden/>
    <w:rsid w:val="00213C1C"/>
    <w:pPr>
      <w:ind w:left="4320"/>
    </w:pPr>
  </w:style>
  <w:style w:type="paragraph" w:styleId="Date">
    <w:name w:val="Date"/>
    <w:basedOn w:val="Normal"/>
    <w:next w:val="Normal"/>
    <w:link w:val="DateChar"/>
    <w:semiHidden/>
    <w:rsid w:val="00213C1C"/>
  </w:style>
  <w:style w:type="paragraph" w:styleId="E-mailSignature">
    <w:name w:val="E-mail Signature"/>
    <w:basedOn w:val="Normal"/>
    <w:link w:val="E-mailSignatureChar"/>
    <w:semiHidden/>
    <w:rsid w:val="00213C1C"/>
  </w:style>
  <w:style w:type="character" w:styleId="Emphasis">
    <w:name w:val="Emphasis"/>
    <w:basedOn w:val="DefaultParagraphFont"/>
    <w:qFormat/>
    <w:rsid w:val="00213C1C"/>
    <w:rPr>
      <w:i/>
      <w:iCs/>
    </w:rPr>
  </w:style>
  <w:style w:type="paragraph" w:styleId="EnvelopeAddress">
    <w:name w:val="envelope address"/>
    <w:basedOn w:val="Normal"/>
    <w:semiHidden/>
    <w:rsid w:val="00213C1C"/>
    <w:pPr>
      <w:framePr w:w="7920" w:h="1980" w:hRule="exact" w:hSpace="180" w:wrap="auto" w:hAnchor="page" w:xAlign="center" w:yAlign="bottom"/>
      <w:ind w:left="2880"/>
    </w:pPr>
    <w:rPr>
      <w:sz w:val="24"/>
      <w:szCs w:val="24"/>
    </w:rPr>
  </w:style>
  <w:style w:type="paragraph" w:styleId="EnvelopeReturn">
    <w:name w:val="envelope return"/>
    <w:basedOn w:val="Normal"/>
    <w:semiHidden/>
    <w:rsid w:val="00213C1C"/>
  </w:style>
  <w:style w:type="character" w:styleId="FollowedHyperlink">
    <w:name w:val="FollowedHyperlink"/>
    <w:basedOn w:val="DefaultParagraphFont"/>
    <w:semiHidden/>
    <w:rsid w:val="00213C1C"/>
    <w:rPr>
      <w:color w:val="800080"/>
      <w:u w:val="single"/>
    </w:rPr>
  </w:style>
  <w:style w:type="character" w:styleId="HTMLAcronym">
    <w:name w:val="HTML Acronym"/>
    <w:basedOn w:val="DefaultParagraphFont"/>
    <w:semiHidden/>
    <w:rsid w:val="00213C1C"/>
  </w:style>
  <w:style w:type="paragraph" w:styleId="HTMLAddress">
    <w:name w:val="HTML Address"/>
    <w:basedOn w:val="Normal"/>
    <w:link w:val="HTMLAddressChar"/>
    <w:semiHidden/>
    <w:rsid w:val="00213C1C"/>
    <w:rPr>
      <w:i/>
      <w:iCs/>
    </w:rPr>
  </w:style>
  <w:style w:type="character" w:styleId="HTMLCite">
    <w:name w:val="HTML Cite"/>
    <w:basedOn w:val="DefaultParagraphFont"/>
    <w:semiHidden/>
    <w:rsid w:val="00213C1C"/>
    <w:rPr>
      <w:i/>
      <w:iCs/>
    </w:rPr>
  </w:style>
  <w:style w:type="character" w:styleId="HTMLCode">
    <w:name w:val="HTML Code"/>
    <w:basedOn w:val="DefaultParagraphFont"/>
    <w:semiHidden/>
    <w:rsid w:val="00213C1C"/>
    <w:rPr>
      <w:rFonts w:ascii="Courier New" w:hAnsi="Courier New"/>
      <w:sz w:val="20"/>
      <w:szCs w:val="20"/>
    </w:rPr>
  </w:style>
  <w:style w:type="character" w:styleId="HTMLDefinition">
    <w:name w:val="HTML Definition"/>
    <w:basedOn w:val="DefaultParagraphFont"/>
    <w:semiHidden/>
    <w:rsid w:val="00213C1C"/>
    <w:rPr>
      <w:i/>
      <w:iCs/>
    </w:rPr>
  </w:style>
  <w:style w:type="character" w:styleId="HTMLKeyboard">
    <w:name w:val="HTML Keyboard"/>
    <w:basedOn w:val="DefaultParagraphFont"/>
    <w:semiHidden/>
    <w:rsid w:val="00213C1C"/>
    <w:rPr>
      <w:rFonts w:ascii="Courier New" w:hAnsi="Courier New"/>
      <w:sz w:val="20"/>
      <w:szCs w:val="20"/>
    </w:rPr>
  </w:style>
  <w:style w:type="paragraph" w:styleId="HTMLPreformatted">
    <w:name w:val="HTML Preformatted"/>
    <w:basedOn w:val="Normal"/>
    <w:link w:val="HTMLPreformattedChar"/>
    <w:semiHidden/>
    <w:rsid w:val="00213C1C"/>
    <w:rPr>
      <w:rFonts w:ascii="Courier New" w:hAnsi="Courier New"/>
    </w:rPr>
  </w:style>
  <w:style w:type="character" w:styleId="HTMLSample">
    <w:name w:val="HTML Sample"/>
    <w:basedOn w:val="DefaultParagraphFont"/>
    <w:semiHidden/>
    <w:rsid w:val="00213C1C"/>
    <w:rPr>
      <w:rFonts w:ascii="Courier New" w:hAnsi="Courier New"/>
    </w:rPr>
  </w:style>
  <w:style w:type="character" w:styleId="HTMLTypewriter">
    <w:name w:val="HTML Typewriter"/>
    <w:basedOn w:val="DefaultParagraphFont"/>
    <w:semiHidden/>
    <w:rsid w:val="00213C1C"/>
    <w:rPr>
      <w:rFonts w:ascii="Courier New" w:hAnsi="Courier New"/>
      <w:sz w:val="20"/>
      <w:szCs w:val="20"/>
    </w:rPr>
  </w:style>
  <w:style w:type="character" w:styleId="HTMLVariable">
    <w:name w:val="HTML Variable"/>
    <w:basedOn w:val="DefaultParagraphFont"/>
    <w:semiHidden/>
    <w:rsid w:val="00213C1C"/>
    <w:rPr>
      <w:i/>
      <w:iCs/>
    </w:rPr>
  </w:style>
  <w:style w:type="character" w:styleId="LineNumber">
    <w:name w:val="line number"/>
    <w:basedOn w:val="DefaultParagraphFont"/>
    <w:semiHidden/>
    <w:rsid w:val="00213C1C"/>
  </w:style>
  <w:style w:type="paragraph" w:styleId="List">
    <w:name w:val="List"/>
    <w:basedOn w:val="Normal"/>
    <w:semiHidden/>
    <w:rsid w:val="00213C1C"/>
    <w:pPr>
      <w:ind w:left="360" w:hanging="360"/>
    </w:pPr>
  </w:style>
  <w:style w:type="paragraph" w:styleId="List2">
    <w:name w:val="List 2"/>
    <w:basedOn w:val="TextinList1"/>
    <w:semiHidden/>
    <w:rsid w:val="00213C1C"/>
    <w:pPr>
      <w:ind w:left="720"/>
    </w:pPr>
    <w:rPr>
      <w:rFonts w:ascii="Segoe UI" w:hAnsi="Segoe UI" w:cs="Segoe UI"/>
    </w:rPr>
  </w:style>
  <w:style w:type="paragraph" w:styleId="List3">
    <w:name w:val="List 3"/>
    <w:basedOn w:val="Normal"/>
    <w:semiHidden/>
    <w:rsid w:val="00213C1C"/>
    <w:pPr>
      <w:ind w:left="1080" w:hanging="360"/>
    </w:pPr>
  </w:style>
  <w:style w:type="paragraph" w:styleId="List4">
    <w:name w:val="List 4"/>
    <w:basedOn w:val="Normal"/>
    <w:semiHidden/>
    <w:rsid w:val="00213C1C"/>
    <w:pPr>
      <w:ind w:left="1440" w:hanging="360"/>
    </w:pPr>
  </w:style>
  <w:style w:type="paragraph" w:styleId="List5">
    <w:name w:val="List 5"/>
    <w:basedOn w:val="Normal"/>
    <w:semiHidden/>
    <w:rsid w:val="00213C1C"/>
    <w:pPr>
      <w:ind w:left="1800" w:hanging="360"/>
    </w:pPr>
  </w:style>
  <w:style w:type="paragraph" w:styleId="ListBullet">
    <w:name w:val="List Bullet"/>
    <w:basedOn w:val="Normal"/>
    <w:link w:val="ListBulletChar"/>
    <w:semiHidden/>
    <w:rsid w:val="00213C1C"/>
    <w:pPr>
      <w:tabs>
        <w:tab w:val="num" w:pos="360"/>
      </w:tabs>
      <w:ind w:left="360" w:hanging="360"/>
    </w:pPr>
  </w:style>
  <w:style w:type="paragraph" w:styleId="ListBullet2">
    <w:name w:val="List Bullet 2"/>
    <w:basedOn w:val="Normal"/>
    <w:semiHidden/>
    <w:rsid w:val="00213C1C"/>
    <w:pPr>
      <w:tabs>
        <w:tab w:val="num" w:pos="720"/>
      </w:tabs>
      <w:ind w:left="720" w:hanging="360"/>
    </w:pPr>
  </w:style>
  <w:style w:type="paragraph" w:styleId="ListBullet3">
    <w:name w:val="List Bullet 3"/>
    <w:basedOn w:val="Normal"/>
    <w:semiHidden/>
    <w:rsid w:val="00213C1C"/>
    <w:pPr>
      <w:tabs>
        <w:tab w:val="num" w:pos="1080"/>
      </w:tabs>
      <w:ind w:left="1080" w:hanging="360"/>
    </w:pPr>
  </w:style>
  <w:style w:type="paragraph" w:styleId="ListBullet4">
    <w:name w:val="List Bullet 4"/>
    <w:basedOn w:val="Normal"/>
    <w:semiHidden/>
    <w:rsid w:val="00213C1C"/>
    <w:pPr>
      <w:tabs>
        <w:tab w:val="num" w:pos="1440"/>
      </w:tabs>
      <w:ind w:left="1440" w:hanging="360"/>
    </w:pPr>
  </w:style>
  <w:style w:type="paragraph" w:styleId="ListBullet5">
    <w:name w:val="List Bullet 5"/>
    <w:basedOn w:val="Normal"/>
    <w:semiHidden/>
    <w:rsid w:val="00213C1C"/>
    <w:pPr>
      <w:tabs>
        <w:tab w:val="num" w:pos="1800"/>
      </w:tabs>
      <w:ind w:left="1800" w:hanging="360"/>
    </w:pPr>
  </w:style>
  <w:style w:type="paragraph" w:styleId="ListContinue">
    <w:name w:val="List Continue"/>
    <w:basedOn w:val="Normal"/>
    <w:semiHidden/>
    <w:rsid w:val="00213C1C"/>
    <w:pPr>
      <w:spacing w:after="120"/>
      <w:ind w:left="360"/>
    </w:pPr>
  </w:style>
  <w:style w:type="paragraph" w:styleId="ListContinue2">
    <w:name w:val="List Continue 2"/>
    <w:basedOn w:val="Normal"/>
    <w:semiHidden/>
    <w:rsid w:val="00213C1C"/>
    <w:pPr>
      <w:spacing w:after="120"/>
      <w:ind w:left="720"/>
    </w:pPr>
  </w:style>
  <w:style w:type="paragraph" w:styleId="ListContinue3">
    <w:name w:val="List Continue 3"/>
    <w:basedOn w:val="Normal"/>
    <w:semiHidden/>
    <w:rsid w:val="00213C1C"/>
    <w:pPr>
      <w:spacing w:after="120"/>
      <w:ind w:left="1080"/>
    </w:pPr>
  </w:style>
  <w:style w:type="paragraph" w:styleId="ListContinue4">
    <w:name w:val="List Continue 4"/>
    <w:basedOn w:val="Normal"/>
    <w:semiHidden/>
    <w:rsid w:val="00213C1C"/>
    <w:pPr>
      <w:spacing w:after="120"/>
      <w:ind w:left="1440"/>
    </w:pPr>
  </w:style>
  <w:style w:type="paragraph" w:styleId="ListContinue5">
    <w:name w:val="List Continue 5"/>
    <w:basedOn w:val="Normal"/>
    <w:semiHidden/>
    <w:rsid w:val="00213C1C"/>
    <w:pPr>
      <w:spacing w:after="120"/>
      <w:ind w:left="1800"/>
    </w:pPr>
  </w:style>
  <w:style w:type="paragraph" w:styleId="ListNumber">
    <w:name w:val="List Number"/>
    <w:basedOn w:val="Normal"/>
    <w:semiHidden/>
    <w:rsid w:val="00213C1C"/>
    <w:pPr>
      <w:tabs>
        <w:tab w:val="num" w:pos="360"/>
      </w:tabs>
      <w:ind w:left="360" w:hanging="360"/>
    </w:pPr>
  </w:style>
  <w:style w:type="paragraph" w:styleId="ListNumber2">
    <w:name w:val="List Number 2"/>
    <w:basedOn w:val="Normal"/>
    <w:semiHidden/>
    <w:rsid w:val="00213C1C"/>
    <w:pPr>
      <w:tabs>
        <w:tab w:val="num" w:pos="720"/>
      </w:tabs>
      <w:ind w:left="720" w:hanging="360"/>
    </w:pPr>
  </w:style>
  <w:style w:type="paragraph" w:styleId="ListNumber3">
    <w:name w:val="List Number 3"/>
    <w:basedOn w:val="Normal"/>
    <w:semiHidden/>
    <w:rsid w:val="00213C1C"/>
    <w:pPr>
      <w:tabs>
        <w:tab w:val="num" w:pos="1080"/>
      </w:tabs>
      <w:ind w:left="1080" w:hanging="360"/>
    </w:pPr>
  </w:style>
  <w:style w:type="paragraph" w:styleId="ListNumber4">
    <w:name w:val="List Number 4"/>
    <w:basedOn w:val="Normal"/>
    <w:semiHidden/>
    <w:rsid w:val="00213C1C"/>
    <w:pPr>
      <w:tabs>
        <w:tab w:val="num" w:pos="1440"/>
      </w:tabs>
      <w:ind w:left="1440" w:hanging="360"/>
    </w:pPr>
  </w:style>
  <w:style w:type="paragraph" w:styleId="ListNumber5">
    <w:name w:val="List Number 5"/>
    <w:basedOn w:val="Normal"/>
    <w:semiHidden/>
    <w:rsid w:val="00213C1C"/>
    <w:pPr>
      <w:tabs>
        <w:tab w:val="num" w:pos="1800"/>
      </w:tabs>
      <w:ind w:left="1800" w:hanging="360"/>
    </w:pPr>
  </w:style>
  <w:style w:type="paragraph" w:styleId="MessageHeader">
    <w:name w:val="Message Header"/>
    <w:basedOn w:val="Normal"/>
    <w:link w:val="MessageHeaderChar"/>
    <w:semiHidden/>
    <w:rsid w:val="00213C1C"/>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213C1C"/>
    <w:rPr>
      <w:rFonts w:ascii="Times New Roman" w:hAnsi="Times New Roman"/>
      <w:sz w:val="24"/>
      <w:szCs w:val="24"/>
    </w:rPr>
  </w:style>
  <w:style w:type="paragraph" w:styleId="NormalIndent">
    <w:name w:val="Normal Indent"/>
    <w:basedOn w:val="Normal"/>
    <w:semiHidden/>
    <w:rsid w:val="00213C1C"/>
    <w:pPr>
      <w:ind w:left="720"/>
    </w:pPr>
  </w:style>
  <w:style w:type="paragraph" w:styleId="NoteHeading">
    <w:name w:val="Note Heading"/>
    <w:basedOn w:val="Normal"/>
    <w:next w:val="Normal"/>
    <w:link w:val="NoteHeadingChar"/>
    <w:semiHidden/>
    <w:rsid w:val="00213C1C"/>
  </w:style>
  <w:style w:type="paragraph" w:styleId="PlainText">
    <w:name w:val="Plain Text"/>
    <w:basedOn w:val="Normal"/>
    <w:link w:val="PlainTextChar"/>
    <w:rsid w:val="00213C1C"/>
    <w:rPr>
      <w:rFonts w:ascii="Courier New" w:hAnsi="Courier New"/>
    </w:rPr>
  </w:style>
  <w:style w:type="paragraph" w:styleId="Salutation">
    <w:name w:val="Salutation"/>
    <w:basedOn w:val="Normal"/>
    <w:next w:val="Normal"/>
    <w:link w:val="SalutationChar"/>
    <w:semiHidden/>
    <w:rsid w:val="00213C1C"/>
  </w:style>
  <w:style w:type="paragraph" w:styleId="Signature">
    <w:name w:val="Signature"/>
    <w:basedOn w:val="Normal"/>
    <w:link w:val="SignatureChar"/>
    <w:semiHidden/>
    <w:rsid w:val="00213C1C"/>
    <w:pPr>
      <w:ind w:left="4320"/>
    </w:pPr>
  </w:style>
  <w:style w:type="character" w:styleId="Strong">
    <w:name w:val="Strong"/>
    <w:basedOn w:val="DefaultParagraphFont"/>
    <w:uiPriority w:val="22"/>
    <w:qFormat/>
    <w:rsid w:val="00213C1C"/>
    <w:rPr>
      <w:b/>
      <w:bCs/>
    </w:rPr>
  </w:style>
  <w:style w:type="table" w:styleId="Table3Deffects1">
    <w:name w:val="Table 3D effects 1"/>
    <w:basedOn w:val="TableNormal"/>
    <w:semiHidden/>
    <w:rsid w:val="00213C1C"/>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13C1C"/>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13C1C"/>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13C1C"/>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13C1C"/>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13C1C"/>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13C1C"/>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13C1C"/>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13C1C"/>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13C1C"/>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13C1C"/>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13C1C"/>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13C1C"/>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13C1C"/>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13C1C"/>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13C1C"/>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13C1C"/>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13C1C"/>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213C1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13C1C"/>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13C1C"/>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13C1C"/>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13C1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13C1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13C1C"/>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13C1C"/>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13C1C"/>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13C1C"/>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13C1C"/>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13C1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13C1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13C1C"/>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13C1C"/>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13C1C"/>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13C1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13C1C"/>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13C1C"/>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13C1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13C1C"/>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13C1C"/>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13C1C"/>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13C1C"/>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13C1C"/>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13C1C"/>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213C1C"/>
    <w:pPr>
      <w:jc w:val="center"/>
      <w:outlineLvl w:val="1"/>
    </w:pPr>
    <w:rPr>
      <w:sz w:val="24"/>
      <w:szCs w:val="24"/>
    </w:rPr>
  </w:style>
  <w:style w:type="paragraph" w:styleId="Title">
    <w:name w:val="Title"/>
    <w:basedOn w:val="Normal"/>
    <w:link w:val="TitleChar"/>
    <w:qFormat/>
    <w:rsid w:val="00213C1C"/>
    <w:pPr>
      <w:spacing w:before="240"/>
      <w:jc w:val="center"/>
      <w:outlineLvl w:val="0"/>
    </w:pPr>
    <w:rPr>
      <w:b/>
      <w:bCs/>
      <w:kern w:val="28"/>
      <w:sz w:val="32"/>
      <w:szCs w:val="32"/>
    </w:rPr>
  </w:style>
  <w:style w:type="character" w:customStyle="1" w:styleId="System">
    <w:name w:val="System"/>
    <w:aliases w:val="sys"/>
    <w:basedOn w:val="DefaultParagraphFont"/>
    <w:semiHidden/>
    <w:locked/>
    <w:rsid w:val="00213C1C"/>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basedOn w:val="DefaultParagraphFont"/>
    <w:semiHidden/>
    <w:rsid w:val="00213C1C"/>
    <w:rPr>
      <w:rFonts w:ascii="Arial" w:hAnsi="Arial"/>
      <w:b/>
      <w:color w:val="auto"/>
      <w:sz w:val="20"/>
      <w:szCs w:val="18"/>
      <w:u w:val="none"/>
    </w:rPr>
  </w:style>
  <w:style w:type="character" w:customStyle="1" w:styleId="UnmanagedCodeEntityReference">
    <w:name w:val="Unmanaged Code Entity Reference"/>
    <w:aliases w:val="ucer"/>
    <w:basedOn w:val="DefaultParagraphFont"/>
    <w:semiHidden/>
    <w:locked/>
    <w:rsid w:val="00213C1C"/>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semiHidden/>
    <w:rsid w:val="00213C1C"/>
    <w:rPr>
      <w:rFonts w:ascii="Arial" w:hAnsi="Arial"/>
      <w:b/>
      <w:sz w:val="20"/>
      <w:szCs w:val="18"/>
    </w:rPr>
  </w:style>
  <w:style w:type="character" w:customStyle="1" w:styleId="Placeholder">
    <w:name w:val="Placeholder"/>
    <w:aliases w:val="ph"/>
    <w:basedOn w:val="DefaultParagraphFont"/>
    <w:semiHidden/>
    <w:rsid w:val="00213C1C"/>
    <w:rPr>
      <w:rFonts w:ascii="Arial" w:hAnsi="Arial"/>
      <w:i/>
      <w:color w:val="auto"/>
      <w:sz w:val="20"/>
      <w:szCs w:val="18"/>
      <w:u w:val="none"/>
    </w:rPr>
  </w:style>
  <w:style w:type="character" w:customStyle="1" w:styleId="Math">
    <w:name w:val="Math"/>
    <w:aliases w:val="m"/>
    <w:basedOn w:val="DefaultParagraphFont"/>
    <w:semiHidden/>
    <w:locked/>
    <w:rsid w:val="00213C1C"/>
    <w:rPr>
      <w:rFonts w:ascii="Arial" w:hAnsi="Arial"/>
      <w:color w:val="C0C0C0"/>
      <w:sz w:val="20"/>
      <w:szCs w:val="18"/>
      <w:u w:val="none"/>
      <w:bdr w:val="none" w:sz="0" w:space="0" w:color="auto"/>
      <w:shd w:val="clear" w:color="auto" w:fill="auto"/>
    </w:rPr>
  </w:style>
  <w:style w:type="character" w:customStyle="1" w:styleId="NewTerm">
    <w:name w:val="New Term"/>
    <w:aliases w:val="nt"/>
    <w:basedOn w:val="DefaultParagraphFont"/>
    <w:semiHidden/>
    <w:locked/>
    <w:rsid w:val="00213C1C"/>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semiHidden/>
    <w:locked/>
    <w:rsid w:val="00213C1C"/>
    <w:rPr>
      <w:color w:val="C0C0C0"/>
    </w:rPr>
  </w:style>
  <w:style w:type="paragraph" w:customStyle="1" w:styleId="BulletedDynamicLinkinList2">
    <w:name w:val="Bulleted Dynamic Link in List 2"/>
    <w:basedOn w:val="Normal"/>
    <w:semiHidden/>
    <w:locked/>
    <w:rsid w:val="00213C1C"/>
    <w:rPr>
      <w:color w:val="C0C0C0"/>
    </w:rPr>
  </w:style>
  <w:style w:type="paragraph" w:customStyle="1" w:styleId="BulletedDynamicLink">
    <w:name w:val="Bulleted Dynamic Link"/>
    <w:basedOn w:val="Normal"/>
    <w:semiHidden/>
    <w:locked/>
    <w:rsid w:val="00213C1C"/>
    <w:rPr>
      <w:color w:val="C0C0C0"/>
    </w:rPr>
  </w:style>
  <w:style w:type="character" w:customStyle="1" w:styleId="Heading6Char">
    <w:name w:val="Heading 6 Char"/>
    <w:aliases w:val="h6 Char"/>
    <w:basedOn w:val="DefaultParagraphFont"/>
    <w:link w:val="Heading6"/>
    <w:rsid w:val="00213C1C"/>
    <w:rPr>
      <w:rFonts w:ascii="Segoe" w:hAnsi="Segoe"/>
      <w:b/>
      <w:kern w:val="24"/>
    </w:rPr>
  </w:style>
  <w:style w:type="character" w:customStyle="1" w:styleId="LabelChar">
    <w:name w:val="Label Char"/>
    <w:aliases w:val="l Char"/>
    <w:basedOn w:val="DefaultParagraphFont"/>
    <w:link w:val="Label"/>
    <w:semiHidden/>
    <w:rsid w:val="00213C1C"/>
    <w:rPr>
      <w:rFonts w:ascii="Segoe" w:hAnsi="Segoe"/>
      <w:b/>
      <w:kern w:val="24"/>
    </w:rPr>
  </w:style>
  <w:style w:type="character" w:customStyle="1" w:styleId="Heading5Char">
    <w:name w:val="Heading 5 Char"/>
    <w:aliases w:val="h5 Char"/>
    <w:basedOn w:val="LabelChar"/>
    <w:link w:val="Heading5"/>
    <w:rsid w:val="00213C1C"/>
    <w:rPr>
      <w:rFonts w:ascii="Segoe" w:hAnsi="Segoe"/>
      <w:b/>
      <w:kern w:val="24"/>
    </w:rPr>
  </w:style>
  <w:style w:type="character" w:customStyle="1" w:styleId="Heading1Char">
    <w:name w:val="Heading 1 Char"/>
    <w:aliases w:val="h1 Char"/>
    <w:basedOn w:val="DefaultParagraphFont"/>
    <w:link w:val="Heading1"/>
    <w:rsid w:val="00213C1C"/>
    <w:rPr>
      <w:rFonts w:ascii="Corbel" w:hAnsi="Corbel"/>
      <w:b/>
      <w:kern w:val="24"/>
      <w:sz w:val="40"/>
      <w:szCs w:val="40"/>
    </w:rPr>
  </w:style>
  <w:style w:type="character" w:customStyle="1" w:styleId="LabelinList1Char">
    <w:name w:val="Label in List 1 Char"/>
    <w:aliases w:val="l1 Char"/>
    <w:basedOn w:val="LabelChar"/>
    <w:link w:val="LabelinList1"/>
    <w:semiHidden/>
    <w:rsid w:val="00213C1C"/>
    <w:rPr>
      <w:rFonts w:ascii="Segoe" w:hAnsi="Segoe"/>
      <w:b/>
      <w:kern w:val="24"/>
    </w:rPr>
  </w:style>
  <w:style w:type="paragraph" w:customStyle="1" w:styleId="Strikethrough">
    <w:name w:val="Strikethrough"/>
    <w:aliases w:val="strike"/>
    <w:basedOn w:val="Normal"/>
    <w:semiHidden/>
    <w:rsid w:val="00213C1C"/>
    <w:rPr>
      <w:strike/>
    </w:rPr>
  </w:style>
  <w:style w:type="paragraph" w:customStyle="1" w:styleId="TableFootnote">
    <w:name w:val="Table Footnote"/>
    <w:aliases w:val="tf"/>
    <w:basedOn w:val="Normal"/>
    <w:semiHidden/>
    <w:rsid w:val="00213C1C"/>
    <w:pPr>
      <w:spacing w:before="80" w:after="80"/>
      <w:ind w:left="216" w:hanging="216"/>
    </w:pPr>
  </w:style>
  <w:style w:type="paragraph" w:customStyle="1" w:styleId="TableFootnoteinList1">
    <w:name w:val="Table Footnote in List 1"/>
    <w:aliases w:val="tf1"/>
    <w:basedOn w:val="TableFootnote"/>
    <w:semiHidden/>
    <w:rsid w:val="00213C1C"/>
    <w:pPr>
      <w:ind w:left="576"/>
    </w:pPr>
  </w:style>
  <w:style w:type="paragraph" w:customStyle="1" w:styleId="TableFootnoteinList2">
    <w:name w:val="Table Footnote in List 2"/>
    <w:aliases w:val="tf2"/>
    <w:basedOn w:val="TableFootnote"/>
    <w:semiHidden/>
    <w:rsid w:val="00213C1C"/>
    <w:pPr>
      <w:ind w:left="936"/>
    </w:pPr>
  </w:style>
  <w:style w:type="character" w:customStyle="1" w:styleId="DynamicLink">
    <w:name w:val="Dynamic Link"/>
    <w:aliases w:val="dl"/>
    <w:basedOn w:val="DefaultParagraphFont"/>
    <w:semiHidden/>
    <w:locked/>
    <w:rsid w:val="00213C1C"/>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semiHidden/>
    <w:locked/>
    <w:rsid w:val="00213C1C"/>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semiHidden/>
    <w:locked/>
    <w:rsid w:val="00213C1C"/>
    <w:rPr>
      <w:color w:val="C0C0C0"/>
    </w:rPr>
  </w:style>
  <w:style w:type="paragraph" w:customStyle="1" w:styleId="PrintDivisionNumber">
    <w:name w:val="Print Division Number"/>
    <w:aliases w:val="pdn"/>
    <w:basedOn w:val="Normal"/>
    <w:semiHidden/>
    <w:locked/>
    <w:rsid w:val="00213C1C"/>
    <w:pPr>
      <w:spacing w:before="0" w:after="0" w:line="240" w:lineRule="auto"/>
    </w:pPr>
    <w:rPr>
      <w:color w:val="C0C0C0"/>
    </w:rPr>
  </w:style>
  <w:style w:type="paragraph" w:customStyle="1" w:styleId="PrintDivisionTitle">
    <w:name w:val="Print Division Title"/>
    <w:aliases w:val="pdt"/>
    <w:basedOn w:val="Normal"/>
    <w:semiHidden/>
    <w:locked/>
    <w:rsid w:val="00213C1C"/>
    <w:pPr>
      <w:spacing w:before="0" w:after="0" w:line="240" w:lineRule="auto"/>
    </w:pPr>
    <w:rPr>
      <w:color w:val="C0C0C0"/>
    </w:rPr>
  </w:style>
  <w:style w:type="paragraph" w:customStyle="1" w:styleId="PrintMSCorp">
    <w:name w:val="Print MS Corp"/>
    <w:aliases w:val="pms"/>
    <w:basedOn w:val="Normal"/>
    <w:semiHidden/>
    <w:locked/>
    <w:rsid w:val="00213C1C"/>
    <w:pPr>
      <w:spacing w:before="0" w:after="0" w:line="240" w:lineRule="auto"/>
    </w:pPr>
    <w:rPr>
      <w:color w:val="C0C0C0"/>
    </w:rPr>
  </w:style>
  <w:style w:type="paragraph" w:customStyle="1" w:styleId="RevisionHistory">
    <w:name w:val="Revision History"/>
    <w:aliases w:val="rh"/>
    <w:basedOn w:val="Normal"/>
    <w:semiHidden/>
    <w:locked/>
    <w:rsid w:val="00213C1C"/>
    <w:pPr>
      <w:spacing w:before="0" w:after="0" w:line="240" w:lineRule="auto"/>
    </w:pPr>
    <w:rPr>
      <w:color w:val="C0C0C0"/>
    </w:rPr>
  </w:style>
  <w:style w:type="character" w:customStyle="1" w:styleId="SV">
    <w:name w:val="SV"/>
    <w:basedOn w:val="DefaultParagraphFont"/>
    <w:semiHidden/>
    <w:locked/>
    <w:rsid w:val="00213C1C"/>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213C1C"/>
    <w:rPr>
      <w:rFonts w:ascii="Arial" w:hAnsi="Arial"/>
      <w:color w:val="0000FF"/>
      <w:sz w:val="20"/>
      <w:szCs w:val="18"/>
      <w:u w:val="single"/>
    </w:rPr>
  </w:style>
  <w:style w:type="paragraph" w:customStyle="1" w:styleId="Copyright">
    <w:name w:val="Copyright"/>
    <w:aliases w:val="copy"/>
    <w:basedOn w:val="Normal"/>
    <w:semiHidden/>
    <w:rsid w:val="00213C1C"/>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semiHidden/>
    <w:rsid w:val="00213C1C"/>
    <w:pPr>
      <w:ind w:left="720"/>
    </w:pPr>
  </w:style>
  <w:style w:type="paragraph" w:customStyle="1" w:styleId="ProcedureTitle">
    <w:name w:val="Procedure Title"/>
    <w:aliases w:val="prt"/>
    <w:basedOn w:val="Normal"/>
    <w:semiHidden/>
    <w:rsid w:val="00213C1C"/>
    <w:pPr>
      <w:keepNext/>
      <w:spacing w:before="240" w:line="240" w:lineRule="auto"/>
      <w:ind w:left="360" w:hanging="360"/>
    </w:pPr>
    <w:rPr>
      <w:b/>
    </w:rPr>
  </w:style>
  <w:style w:type="paragraph" w:customStyle="1" w:styleId="TextIndented">
    <w:name w:val="Text Indented"/>
    <w:aliases w:val="ti"/>
    <w:basedOn w:val="Normal"/>
    <w:semiHidden/>
    <w:rsid w:val="00213C1C"/>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213C1C"/>
    <w:rPr>
      <w:rFonts w:ascii="Courier New" w:hAnsi="Courier New"/>
      <w:noProof/>
      <w:kern w:val="24"/>
      <w:sz w:val="16"/>
      <w:szCs w:val="16"/>
    </w:rPr>
  </w:style>
  <w:style w:type="character" w:styleId="PageNumber">
    <w:name w:val="page number"/>
    <w:basedOn w:val="DefaultParagraphFont"/>
    <w:rsid w:val="00213C1C"/>
  </w:style>
  <w:style w:type="character" w:customStyle="1" w:styleId="ListBulletChar">
    <w:name w:val="List Bullet Char"/>
    <w:basedOn w:val="DefaultParagraphFont"/>
    <w:link w:val="ListBullet"/>
    <w:semiHidden/>
    <w:rsid w:val="00213C1C"/>
    <w:rPr>
      <w:rFonts w:ascii="Segoe" w:hAnsi="Segoe"/>
      <w:kern w:val="24"/>
    </w:rPr>
  </w:style>
  <w:style w:type="character" w:customStyle="1" w:styleId="BulletedList2Char">
    <w:name w:val="Bulleted List 2 Char"/>
    <w:aliases w:val="bl2 Char Char"/>
    <w:basedOn w:val="ListBulletChar"/>
    <w:link w:val="BulletedList2"/>
    <w:semiHidden/>
    <w:rsid w:val="00213C1C"/>
    <w:rPr>
      <w:rFonts w:ascii="Segoe UI" w:hAnsi="Segoe UI" w:cs="Segoe UI"/>
      <w:kern w:val="24"/>
    </w:rPr>
  </w:style>
  <w:style w:type="paragraph" w:styleId="TOC5">
    <w:name w:val="toc 5"/>
    <w:aliases w:val="toc5"/>
    <w:basedOn w:val="Normal"/>
    <w:next w:val="Normal"/>
    <w:uiPriority w:val="39"/>
    <w:rsid w:val="00213C1C"/>
    <w:pPr>
      <w:spacing w:before="0" w:after="0"/>
      <w:ind w:left="936" w:hanging="187"/>
    </w:pPr>
  </w:style>
  <w:style w:type="paragraph" w:customStyle="1" w:styleId="PageHeader">
    <w:name w:val="Page Header"/>
    <w:aliases w:val="pgh"/>
    <w:basedOn w:val="Normal"/>
    <w:semiHidden/>
    <w:rsid w:val="00213C1C"/>
    <w:pPr>
      <w:spacing w:before="0" w:after="240" w:line="240" w:lineRule="auto"/>
      <w:jc w:val="right"/>
    </w:pPr>
    <w:rPr>
      <w:b/>
    </w:rPr>
  </w:style>
  <w:style w:type="paragraph" w:customStyle="1" w:styleId="PageFooter">
    <w:name w:val="Page Footer"/>
    <w:aliases w:val="pgf"/>
    <w:basedOn w:val="Normal"/>
    <w:semiHidden/>
    <w:rsid w:val="00213C1C"/>
    <w:pPr>
      <w:spacing w:before="0" w:after="0" w:line="240" w:lineRule="auto"/>
      <w:jc w:val="right"/>
    </w:pPr>
  </w:style>
  <w:style w:type="paragraph" w:customStyle="1" w:styleId="PageNum">
    <w:name w:val="Page Num"/>
    <w:aliases w:val="pgn"/>
    <w:basedOn w:val="Normal"/>
    <w:semiHidden/>
    <w:rsid w:val="00213C1C"/>
    <w:pPr>
      <w:spacing w:before="0" w:after="0" w:line="240" w:lineRule="auto"/>
      <w:ind w:right="518"/>
      <w:jc w:val="right"/>
    </w:pPr>
    <w:rPr>
      <w:b/>
    </w:rPr>
  </w:style>
  <w:style w:type="character" w:customStyle="1" w:styleId="NumberedListIndexer">
    <w:name w:val="Numbered List Indexer"/>
    <w:aliases w:val="nlx"/>
    <w:basedOn w:val="DefaultParagraphFont"/>
    <w:semiHidden/>
    <w:rsid w:val="00213C1C"/>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semiHidden/>
    <w:rsid w:val="00213C1C"/>
  </w:style>
  <w:style w:type="paragraph" w:styleId="TOC6">
    <w:name w:val="toc 6"/>
    <w:aliases w:val="toc6"/>
    <w:basedOn w:val="Normal"/>
    <w:next w:val="Normal"/>
    <w:uiPriority w:val="39"/>
    <w:rsid w:val="00213C1C"/>
    <w:pPr>
      <w:spacing w:before="0" w:after="0"/>
      <w:ind w:left="1123" w:hanging="187"/>
    </w:pPr>
  </w:style>
  <w:style w:type="paragraph" w:customStyle="1" w:styleId="ProcedureTitleinList2">
    <w:name w:val="Procedure Title in List 2"/>
    <w:aliases w:val="prt2"/>
    <w:basedOn w:val="ProcedureTitle"/>
    <w:semiHidden/>
    <w:rsid w:val="00213C1C"/>
    <w:pPr>
      <w:ind w:left="720"/>
    </w:pPr>
  </w:style>
  <w:style w:type="table" w:customStyle="1" w:styleId="DefinitionTable">
    <w:name w:val="Definition Table"/>
    <w:aliases w:val="dtbl"/>
    <w:basedOn w:val="TableNormal"/>
    <w:semiHidden/>
    <w:rsid w:val="00213C1C"/>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213C1C"/>
    <w:pPr>
      <w:ind w:left="1785" w:hanging="187"/>
    </w:pPr>
  </w:style>
  <w:style w:type="paragraph" w:styleId="TOC7">
    <w:name w:val="toc 7"/>
    <w:basedOn w:val="Normal"/>
    <w:next w:val="Normal"/>
    <w:uiPriority w:val="39"/>
    <w:rsid w:val="00213C1C"/>
    <w:pPr>
      <w:ind w:left="1382" w:hanging="187"/>
    </w:pPr>
  </w:style>
  <w:style w:type="paragraph" w:styleId="TOC8">
    <w:name w:val="toc 8"/>
    <w:basedOn w:val="Normal"/>
    <w:next w:val="Normal"/>
    <w:uiPriority w:val="39"/>
    <w:rsid w:val="00213C1C"/>
    <w:pPr>
      <w:ind w:left="1584" w:hanging="187"/>
    </w:pPr>
  </w:style>
  <w:style w:type="table" w:customStyle="1" w:styleId="DefinitionTableinList1">
    <w:name w:val="Definition Table in List 1"/>
    <w:aliases w:val="dtbl1"/>
    <w:basedOn w:val="DefinitionTable"/>
    <w:semiHidden/>
    <w:rsid w:val="00213C1C"/>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semiHidden/>
    <w:rsid w:val="00213C1C"/>
    <w:tblPr>
      <w:tblInd w:w="907" w:type="dxa"/>
      <w:tblCellMar>
        <w:top w:w="0" w:type="dxa"/>
        <w:left w:w="0" w:type="dxa"/>
        <w:bottom w:w="0" w:type="dxa"/>
        <w:right w:w="0" w:type="dxa"/>
      </w:tblCellMar>
    </w:tblPr>
  </w:style>
  <w:style w:type="paragraph" w:styleId="ListParagraph">
    <w:name w:val="List Paragraph"/>
    <w:basedOn w:val="Normal"/>
    <w:uiPriority w:val="34"/>
    <w:qFormat/>
    <w:rsid w:val="00213C1C"/>
    <w:pPr>
      <w:ind w:left="720"/>
      <w:contextualSpacing/>
    </w:pPr>
  </w:style>
  <w:style w:type="paragraph" w:styleId="TOCHeading">
    <w:name w:val="TOC Heading"/>
    <w:basedOn w:val="Heading1"/>
    <w:next w:val="Normal"/>
    <w:uiPriority w:val="39"/>
    <w:qFormat/>
    <w:rsid w:val="00213C1C"/>
    <w:pPr>
      <w:keepLines/>
      <w:pBdr>
        <w:bottom w:val="none" w:sz="0" w:space="0" w:color="auto"/>
      </w:pBdr>
      <w:spacing w:after="0" w:line="276" w:lineRule="auto"/>
      <w:outlineLvl w:val="9"/>
    </w:pPr>
    <w:rPr>
      <w:rFonts w:ascii="Cambria" w:hAnsi="Cambria"/>
      <w:bCs/>
      <w:color w:val="365F91"/>
      <w:kern w:val="0"/>
      <w:sz w:val="28"/>
      <w:szCs w:val="28"/>
    </w:rPr>
  </w:style>
  <w:style w:type="paragraph" w:customStyle="1" w:styleId="Note">
    <w:name w:val="Note"/>
    <w:basedOn w:val="Normal"/>
    <w:rsid w:val="00BB3972"/>
    <w:pPr>
      <w:pBdr>
        <w:top w:val="single" w:sz="6" w:space="3" w:color="auto"/>
        <w:bottom w:val="single" w:sz="6" w:space="3" w:color="auto"/>
      </w:pBdr>
      <w:spacing w:before="0" w:after="120"/>
    </w:pPr>
    <w:rPr>
      <w:rFonts w:cs="Arial"/>
      <w:kern w:val="0"/>
    </w:rPr>
  </w:style>
  <w:style w:type="paragraph" w:customStyle="1" w:styleId="Heading40">
    <w:name w:val="Heading4"/>
    <w:basedOn w:val="Heading3"/>
    <w:next w:val="Normal"/>
    <w:rsid w:val="00213C1C"/>
    <w:pPr>
      <w:spacing w:before="240" w:after="120" w:line="280" w:lineRule="exact"/>
      <w:ind w:right="-360"/>
      <w:outlineLvl w:val="3"/>
    </w:pPr>
    <w:rPr>
      <w:rFonts w:cs="Arial"/>
      <w:bCs/>
      <w:i/>
      <w:kern w:val="0"/>
      <w:sz w:val="20"/>
      <w:szCs w:val="20"/>
    </w:rPr>
  </w:style>
  <w:style w:type="paragraph" w:styleId="Caption">
    <w:name w:val="caption"/>
    <w:basedOn w:val="Normal"/>
    <w:next w:val="Normal"/>
    <w:uiPriority w:val="99"/>
    <w:qFormat/>
    <w:rsid w:val="00213C1C"/>
    <w:rPr>
      <w:b/>
      <w:bCs/>
    </w:rPr>
  </w:style>
  <w:style w:type="paragraph" w:styleId="Revision">
    <w:name w:val="Revision"/>
    <w:hidden/>
    <w:uiPriority w:val="99"/>
    <w:semiHidden/>
    <w:rsid w:val="00213C1C"/>
    <w:rPr>
      <w:rFonts w:ascii="Arial" w:hAnsi="Arial"/>
      <w:kern w:val="24"/>
    </w:rPr>
  </w:style>
  <w:style w:type="paragraph" w:styleId="Quote">
    <w:name w:val="Quote"/>
    <w:basedOn w:val="Normal"/>
    <w:next w:val="Normal"/>
    <w:link w:val="QuoteChar"/>
    <w:uiPriority w:val="29"/>
    <w:qFormat/>
    <w:rsid w:val="00213C1C"/>
    <w:rPr>
      <w:i/>
      <w:iCs/>
      <w:color w:val="000000" w:themeColor="text1"/>
    </w:rPr>
  </w:style>
  <w:style w:type="character" w:customStyle="1" w:styleId="QuoteChar">
    <w:name w:val="Quote Char"/>
    <w:basedOn w:val="DefaultParagraphFont"/>
    <w:link w:val="Quote"/>
    <w:uiPriority w:val="29"/>
    <w:rsid w:val="00213C1C"/>
    <w:rPr>
      <w:rFonts w:ascii="Segoe" w:hAnsi="Segoe"/>
      <w:i/>
      <w:iCs/>
      <w:color w:val="000000" w:themeColor="text1"/>
      <w:kern w:val="24"/>
    </w:rPr>
  </w:style>
  <w:style w:type="character" w:customStyle="1" w:styleId="Heading3Char">
    <w:name w:val="Heading 3 Char"/>
    <w:aliases w:val="h3 Char"/>
    <w:basedOn w:val="DefaultParagraphFont"/>
    <w:link w:val="Heading3"/>
    <w:locked/>
    <w:rsid w:val="00213C1C"/>
    <w:rPr>
      <w:rFonts w:ascii="Corbel" w:hAnsi="Corbel"/>
      <w:b/>
      <w:kern w:val="24"/>
      <w:sz w:val="28"/>
      <w:szCs w:val="28"/>
    </w:rPr>
  </w:style>
  <w:style w:type="character" w:customStyle="1" w:styleId="Heading2Char">
    <w:name w:val="Heading 2 Char"/>
    <w:aliases w:val="h2 Char"/>
    <w:basedOn w:val="DefaultParagraphFont"/>
    <w:link w:val="Heading2"/>
    <w:locked/>
    <w:rsid w:val="00213C1C"/>
    <w:rPr>
      <w:rFonts w:ascii="Corbel" w:hAnsi="Corbel"/>
      <w:b/>
      <w:kern w:val="24"/>
      <w:sz w:val="36"/>
      <w:szCs w:val="36"/>
    </w:rPr>
  </w:style>
  <w:style w:type="character" w:customStyle="1" w:styleId="Heading4Char">
    <w:name w:val="Heading 4 Char"/>
    <w:aliases w:val="h4 Char"/>
    <w:basedOn w:val="DefaultParagraphFont"/>
    <w:link w:val="Heading4"/>
    <w:rsid w:val="00213C1C"/>
    <w:rPr>
      <w:rFonts w:ascii="Corbel" w:hAnsi="Corbel"/>
      <w:b/>
      <w:kern w:val="24"/>
      <w:sz w:val="24"/>
      <w:szCs w:val="24"/>
    </w:rPr>
  </w:style>
  <w:style w:type="character" w:customStyle="1" w:styleId="BulletedList1Char">
    <w:name w:val="Bulleted List 1 Char"/>
    <w:aliases w:val="bl1 Char"/>
    <w:basedOn w:val="ListBulletChar"/>
    <w:link w:val="BulletedList1"/>
    <w:rsid w:val="00213C1C"/>
    <w:rPr>
      <w:rFonts w:ascii="Segoe" w:hAnsi="Segoe"/>
      <w:kern w:val="24"/>
    </w:rPr>
  </w:style>
  <w:style w:type="paragraph" w:customStyle="1" w:styleId="Lb1">
    <w:name w:val="Lb1"/>
    <w:basedOn w:val="Normal"/>
    <w:rsid w:val="00213C1C"/>
    <w:pPr>
      <w:numPr>
        <w:numId w:val="6"/>
      </w:numPr>
      <w:tabs>
        <w:tab w:val="left" w:pos="720"/>
      </w:tabs>
      <w:spacing w:line="300" w:lineRule="exact"/>
    </w:pPr>
    <w:rPr>
      <w:rFonts w:ascii="Times New Roman" w:eastAsia="MS Mincho" w:hAnsi="Times New Roman"/>
      <w:lang w:eastAsia="ja-JP"/>
    </w:rPr>
  </w:style>
  <w:style w:type="character" w:customStyle="1" w:styleId="BalloonTextChar">
    <w:name w:val="Balloon Text Char"/>
    <w:basedOn w:val="DefaultParagraphFont"/>
    <w:link w:val="BalloonText"/>
    <w:semiHidden/>
    <w:rsid w:val="00213C1C"/>
    <w:rPr>
      <w:rFonts w:ascii="Tahoma" w:hAnsi="Tahoma" w:cs="Tahoma"/>
      <w:kern w:val="24"/>
      <w:sz w:val="16"/>
      <w:szCs w:val="16"/>
    </w:rPr>
  </w:style>
  <w:style w:type="paragraph" w:customStyle="1" w:styleId="TableBoldChar1CharCharCharChar">
    <w:name w:val="Table Bold Char1 Char Char Char Char"/>
    <w:basedOn w:val="Normal"/>
    <w:link w:val="TableBoldChar1CharCharCharCharChar"/>
    <w:rsid w:val="00213C1C"/>
    <w:pPr>
      <w:spacing w:before="40" w:after="40" w:line="240" w:lineRule="exact"/>
      <w:ind w:right="113"/>
    </w:pPr>
    <w:rPr>
      <w:rFonts w:cs="Arial"/>
      <w:b/>
      <w:sz w:val="18"/>
      <w:szCs w:val="18"/>
    </w:rPr>
  </w:style>
  <w:style w:type="character" w:customStyle="1" w:styleId="TableBoldChar1CharCharCharCharChar">
    <w:name w:val="Table Bold Char1 Char Char Char Char Char"/>
    <w:basedOn w:val="DefaultParagraphFont"/>
    <w:link w:val="TableBoldChar1CharCharCharChar"/>
    <w:rsid w:val="00213C1C"/>
    <w:rPr>
      <w:rFonts w:ascii="Segoe" w:hAnsi="Segoe" w:cs="Arial"/>
      <w:b/>
      <w:kern w:val="24"/>
      <w:sz w:val="18"/>
      <w:szCs w:val="18"/>
    </w:rPr>
  </w:style>
  <w:style w:type="paragraph" w:customStyle="1" w:styleId="TableNormalSS">
    <w:name w:val="Table Normal SS"/>
    <w:basedOn w:val="Normal"/>
    <w:rsid w:val="00213C1C"/>
    <w:pPr>
      <w:keepLines/>
      <w:spacing w:line="240" w:lineRule="auto"/>
    </w:pPr>
    <w:rPr>
      <w:rFonts w:cs="Arial"/>
      <w:color w:val="000000"/>
      <w:sz w:val="18"/>
      <w:szCs w:val="18"/>
    </w:rPr>
  </w:style>
  <w:style w:type="paragraph" w:customStyle="1" w:styleId="Ln1">
    <w:name w:val="Ln1"/>
    <w:basedOn w:val="Normal"/>
    <w:rsid w:val="00213C1C"/>
    <w:pPr>
      <w:spacing w:after="120" w:line="300" w:lineRule="exact"/>
      <w:ind w:left="1080" w:hanging="360"/>
    </w:pPr>
    <w:rPr>
      <w:rFonts w:ascii="Times New Roman" w:eastAsia="MS Mincho" w:hAnsi="Times New Roman"/>
      <w:lang w:eastAsia="ja-JP"/>
    </w:rPr>
  </w:style>
  <w:style w:type="character" w:customStyle="1" w:styleId="CommentTextChar">
    <w:name w:val="Comment Text Char"/>
    <w:aliases w:val="ct Char,Used by Word for text of author queries Char"/>
    <w:basedOn w:val="DefaultParagraphFont"/>
    <w:link w:val="CommentText"/>
    <w:uiPriority w:val="99"/>
    <w:semiHidden/>
    <w:rsid w:val="00213C1C"/>
    <w:rPr>
      <w:rFonts w:ascii="Segoe" w:hAnsi="Segoe"/>
      <w:kern w:val="24"/>
    </w:rPr>
  </w:style>
  <w:style w:type="character" w:customStyle="1" w:styleId="CommentSubjectChar">
    <w:name w:val="Comment Subject Char"/>
    <w:basedOn w:val="CommentTextChar"/>
    <w:link w:val="CommentSubject"/>
    <w:semiHidden/>
    <w:rsid w:val="00213C1C"/>
    <w:rPr>
      <w:rFonts w:ascii="Segoe" w:hAnsi="Segoe"/>
      <w:b/>
      <w:bCs/>
      <w:kern w:val="24"/>
    </w:rPr>
  </w:style>
  <w:style w:type="character" w:customStyle="1" w:styleId="Heading7Char">
    <w:name w:val="Heading 7 Char"/>
    <w:aliases w:val="h7 Char"/>
    <w:basedOn w:val="DefaultParagraphFont"/>
    <w:link w:val="Heading7"/>
    <w:rsid w:val="00213C1C"/>
    <w:rPr>
      <w:rFonts w:ascii="Segoe" w:hAnsi="Segoe"/>
      <w:color w:val="C0C0C0"/>
      <w:kern w:val="24"/>
      <w:szCs w:val="24"/>
    </w:rPr>
  </w:style>
  <w:style w:type="character" w:customStyle="1" w:styleId="Heading8Char">
    <w:name w:val="Heading 8 Char"/>
    <w:aliases w:val="h8 Char"/>
    <w:basedOn w:val="DefaultParagraphFont"/>
    <w:link w:val="Heading8"/>
    <w:rsid w:val="00213C1C"/>
    <w:rPr>
      <w:rFonts w:ascii="Segoe" w:hAnsi="Segoe"/>
      <w:iCs/>
      <w:color w:val="C0C0C0"/>
      <w:kern w:val="24"/>
    </w:rPr>
  </w:style>
  <w:style w:type="character" w:customStyle="1" w:styleId="Heading9Char">
    <w:name w:val="Heading 9 Char"/>
    <w:aliases w:val="h9 Char"/>
    <w:basedOn w:val="DefaultParagraphFont"/>
    <w:link w:val="Heading9"/>
    <w:rsid w:val="00213C1C"/>
    <w:rPr>
      <w:rFonts w:ascii="Segoe" w:hAnsi="Segoe" w:cs="Arial"/>
      <w:color w:val="C0C0C0"/>
      <w:kern w:val="24"/>
    </w:rPr>
  </w:style>
  <w:style w:type="character" w:customStyle="1" w:styleId="BodyTextChar">
    <w:name w:val="Body Text Char"/>
    <w:basedOn w:val="DefaultParagraphFont"/>
    <w:link w:val="BodyText"/>
    <w:rsid w:val="00213C1C"/>
    <w:rPr>
      <w:rFonts w:ascii="Segoe" w:hAnsi="Segoe"/>
      <w:kern w:val="24"/>
    </w:rPr>
  </w:style>
  <w:style w:type="character" w:customStyle="1" w:styleId="BodyText2Char">
    <w:name w:val="Body Text 2 Char"/>
    <w:basedOn w:val="DefaultParagraphFont"/>
    <w:link w:val="BodyText2"/>
    <w:semiHidden/>
    <w:rsid w:val="00213C1C"/>
    <w:rPr>
      <w:rFonts w:ascii="Segoe" w:hAnsi="Segoe"/>
      <w:kern w:val="24"/>
    </w:rPr>
  </w:style>
  <w:style w:type="character" w:customStyle="1" w:styleId="BodyText3Char">
    <w:name w:val="Body Text 3 Char"/>
    <w:basedOn w:val="DefaultParagraphFont"/>
    <w:link w:val="BodyText3"/>
    <w:semiHidden/>
    <w:rsid w:val="00213C1C"/>
    <w:rPr>
      <w:rFonts w:ascii="Segoe" w:hAnsi="Segoe"/>
      <w:kern w:val="24"/>
      <w:sz w:val="16"/>
      <w:szCs w:val="16"/>
    </w:rPr>
  </w:style>
  <w:style w:type="character" w:customStyle="1" w:styleId="BodyTextFirstIndentChar">
    <w:name w:val="Body Text First Indent Char"/>
    <w:basedOn w:val="BodyTextChar"/>
    <w:link w:val="BodyTextFirstIndent"/>
    <w:semiHidden/>
    <w:rsid w:val="00213C1C"/>
    <w:rPr>
      <w:rFonts w:ascii="Segoe" w:hAnsi="Segoe"/>
      <w:kern w:val="24"/>
    </w:rPr>
  </w:style>
  <w:style w:type="character" w:customStyle="1" w:styleId="BodyTextIndentChar">
    <w:name w:val="Body Text Indent Char"/>
    <w:basedOn w:val="DefaultParagraphFont"/>
    <w:link w:val="BodyTextIndent"/>
    <w:semiHidden/>
    <w:rsid w:val="00213C1C"/>
    <w:rPr>
      <w:rFonts w:ascii="Segoe" w:hAnsi="Segoe"/>
      <w:kern w:val="24"/>
    </w:rPr>
  </w:style>
  <w:style w:type="character" w:customStyle="1" w:styleId="BodyTextFirstIndent2Char">
    <w:name w:val="Body Text First Indent 2 Char"/>
    <w:basedOn w:val="BodyTextIndentChar"/>
    <w:link w:val="BodyTextFirstIndent2"/>
    <w:semiHidden/>
    <w:rsid w:val="00213C1C"/>
    <w:rPr>
      <w:rFonts w:ascii="Segoe" w:hAnsi="Segoe"/>
      <w:kern w:val="24"/>
    </w:rPr>
  </w:style>
  <w:style w:type="character" w:customStyle="1" w:styleId="BodyTextIndent2Char">
    <w:name w:val="Body Text Indent 2 Char"/>
    <w:basedOn w:val="DefaultParagraphFont"/>
    <w:link w:val="BodyTextIndent2"/>
    <w:semiHidden/>
    <w:rsid w:val="00213C1C"/>
    <w:rPr>
      <w:rFonts w:ascii="Segoe" w:hAnsi="Segoe"/>
      <w:kern w:val="24"/>
    </w:rPr>
  </w:style>
  <w:style w:type="character" w:customStyle="1" w:styleId="BodyTextIndent3Char">
    <w:name w:val="Body Text Indent 3 Char"/>
    <w:basedOn w:val="DefaultParagraphFont"/>
    <w:link w:val="BodyTextIndent3"/>
    <w:semiHidden/>
    <w:rsid w:val="00213C1C"/>
    <w:rPr>
      <w:rFonts w:ascii="Segoe" w:hAnsi="Segoe"/>
      <w:kern w:val="24"/>
      <w:sz w:val="16"/>
      <w:szCs w:val="16"/>
    </w:rPr>
  </w:style>
  <w:style w:type="character" w:customStyle="1" w:styleId="ClosingChar">
    <w:name w:val="Closing Char"/>
    <w:basedOn w:val="DefaultParagraphFont"/>
    <w:link w:val="Closing"/>
    <w:semiHidden/>
    <w:rsid w:val="00213C1C"/>
    <w:rPr>
      <w:rFonts w:ascii="Segoe" w:hAnsi="Segoe"/>
      <w:kern w:val="24"/>
    </w:rPr>
  </w:style>
  <w:style w:type="character" w:customStyle="1" w:styleId="DateChar">
    <w:name w:val="Date Char"/>
    <w:basedOn w:val="DefaultParagraphFont"/>
    <w:link w:val="Date"/>
    <w:semiHidden/>
    <w:rsid w:val="00213C1C"/>
    <w:rPr>
      <w:rFonts w:ascii="Segoe" w:hAnsi="Segoe"/>
      <w:kern w:val="24"/>
    </w:rPr>
  </w:style>
  <w:style w:type="character" w:customStyle="1" w:styleId="DocumentMapChar">
    <w:name w:val="Document Map Char"/>
    <w:basedOn w:val="DefaultParagraphFont"/>
    <w:link w:val="DocumentMap"/>
    <w:semiHidden/>
    <w:rsid w:val="00213C1C"/>
    <w:rPr>
      <w:rFonts w:ascii="Tahoma" w:hAnsi="Tahoma" w:cs="Tahoma"/>
      <w:kern w:val="24"/>
      <w:shd w:val="clear" w:color="auto" w:fill="FFFF00"/>
    </w:rPr>
  </w:style>
  <w:style w:type="character" w:customStyle="1" w:styleId="E-mailSignatureChar">
    <w:name w:val="E-mail Signature Char"/>
    <w:basedOn w:val="DefaultParagraphFont"/>
    <w:link w:val="E-mailSignature"/>
    <w:semiHidden/>
    <w:rsid w:val="00213C1C"/>
    <w:rPr>
      <w:rFonts w:ascii="Segoe" w:hAnsi="Segoe"/>
      <w:kern w:val="24"/>
    </w:rPr>
  </w:style>
  <w:style w:type="character" w:customStyle="1" w:styleId="HeaderChar">
    <w:name w:val="Header Char"/>
    <w:aliases w:val="h Char"/>
    <w:basedOn w:val="DefaultParagraphFont"/>
    <w:link w:val="Header"/>
    <w:rsid w:val="00213C1C"/>
    <w:rPr>
      <w:rFonts w:ascii="Arial" w:hAnsi="Arial"/>
      <w:b/>
    </w:rPr>
  </w:style>
  <w:style w:type="character" w:customStyle="1" w:styleId="FooterChar">
    <w:name w:val="Footer Char"/>
    <w:aliases w:val="f Char"/>
    <w:basedOn w:val="DefaultParagraphFont"/>
    <w:link w:val="Footer"/>
    <w:uiPriority w:val="99"/>
    <w:rsid w:val="00213C1C"/>
    <w:rPr>
      <w:rFonts w:ascii="Arial" w:hAnsi="Arial"/>
    </w:rPr>
  </w:style>
  <w:style w:type="character" w:customStyle="1" w:styleId="FootnoteTextChar">
    <w:name w:val="Footnote Text Char"/>
    <w:aliases w:val="ft Char,Used by Word for text of Help footnotes Char"/>
    <w:basedOn w:val="DefaultParagraphFont"/>
    <w:link w:val="FootnoteText"/>
    <w:semiHidden/>
    <w:rsid w:val="00213C1C"/>
    <w:rPr>
      <w:rFonts w:ascii="Segoe" w:hAnsi="Segoe"/>
      <w:color w:val="0000FF"/>
      <w:kern w:val="24"/>
    </w:rPr>
  </w:style>
  <w:style w:type="character" w:customStyle="1" w:styleId="HTMLAddressChar">
    <w:name w:val="HTML Address Char"/>
    <w:basedOn w:val="DefaultParagraphFont"/>
    <w:link w:val="HTMLAddress"/>
    <w:semiHidden/>
    <w:rsid w:val="00213C1C"/>
    <w:rPr>
      <w:rFonts w:ascii="Segoe" w:hAnsi="Segoe"/>
      <w:i/>
      <w:iCs/>
      <w:kern w:val="24"/>
    </w:rPr>
  </w:style>
  <w:style w:type="character" w:customStyle="1" w:styleId="HTMLPreformattedChar">
    <w:name w:val="HTML Preformatted Char"/>
    <w:basedOn w:val="DefaultParagraphFont"/>
    <w:link w:val="HTMLPreformatted"/>
    <w:semiHidden/>
    <w:rsid w:val="00213C1C"/>
    <w:rPr>
      <w:rFonts w:ascii="Courier New" w:hAnsi="Courier New"/>
      <w:kern w:val="24"/>
    </w:rPr>
  </w:style>
  <w:style w:type="character" w:customStyle="1" w:styleId="MessageHeaderChar">
    <w:name w:val="Message Header Char"/>
    <w:basedOn w:val="DefaultParagraphFont"/>
    <w:link w:val="MessageHeader"/>
    <w:semiHidden/>
    <w:rsid w:val="00213C1C"/>
    <w:rPr>
      <w:rFonts w:ascii="Segoe" w:hAnsi="Segoe"/>
      <w:kern w:val="24"/>
      <w:sz w:val="24"/>
      <w:szCs w:val="24"/>
      <w:shd w:val="pct20" w:color="auto" w:fill="auto"/>
    </w:rPr>
  </w:style>
  <w:style w:type="character" w:customStyle="1" w:styleId="NoteHeadingChar">
    <w:name w:val="Note Heading Char"/>
    <w:basedOn w:val="DefaultParagraphFont"/>
    <w:link w:val="NoteHeading"/>
    <w:semiHidden/>
    <w:rsid w:val="00213C1C"/>
    <w:rPr>
      <w:rFonts w:ascii="Segoe" w:hAnsi="Segoe"/>
      <w:kern w:val="24"/>
    </w:rPr>
  </w:style>
  <w:style w:type="character" w:customStyle="1" w:styleId="PlainTextChar">
    <w:name w:val="Plain Text Char"/>
    <w:basedOn w:val="DefaultParagraphFont"/>
    <w:link w:val="PlainText"/>
    <w:rsid w:val="00213C1C"/>
    <w:rPr>
      <w:rFonts w:ascii="Courier New" w:hAnsi="Courier New"/>
      <w:kern w:val="24"/>
    </w:rPr>
  </w:style>
  <w:style w:type="character" w:customStyle="1" w:styleId="SalutationChar">
    <w:name w:val="Salutation Char"/>
    <w:basedOn w:val="DefaultParagraphFont"/>
    <w:link w:val="Salutation"/>
    <w:semiHidden/>
    <w:rsid w:val="00213C1C"/>
    <w:rPr>
      <w:rFonts w:ascii="Segoe" w:hAnsi="Segoe"/>
      <w:kern w:val="24"/>
    </w:rPr>
  </w:style>
  <w:style w:type="character" w:customStyle="1" w:styleId="SignatureChar">
    <w:name w:val="Signature Char"/>
    <w:basedOn w:val="DefaultParagraphFont"/>
    <w:link w:val="Signature"/>
    <w:semiHidden/>
    <w:rsid w:val="00213C1C"/>
    <w:rPr>
      <w:rFonts w:ascii="Segoe" w:hAnsi="Segoe"/>
      <w:kern w:val="24"/>
    </w:rPr>
  </w:style>
  <w:style w:type="character" w:customStyle="1" w:styleId="SubtitleChar">
    <w:name w:val="Subtitle Char"/>
    <w:basedOn w:val="DefaultParagraphFont"/>
    <w:link w:val="Subtitle"/>
    <w:rsid w:val="00213C1C"/>
    <w:rPr>
      <w:rFonts w:ascii="Segoe" w:hAnsi="Segoe"/>
      <w:kern w:val="24"/>
      <w:sz w:val="24"/>
      <w:szCs w:val="24"/>
    </w:rPr>
  </w:style>
  <w:style w:type="character" w:customStyle="1" w:styleId="TitleChar">
    <w:name w:val="Title Char"/>
    <w:basedOn w:val="DefaultParagraphFont"/>
    <w:link w:val="Title"/>
    <w:rsid w:val="00213C1C"/>
    <w:rPr>
      <w:rFonts w:ascii="Segoe" w:hAnsi="Segoe"/>
      <w:b/>
      <w:bCs/>
      <w:kern w:val="28"/>
      <w:sz w:val="32"/>
      <w:szCs w:val="32"/>
    </w:rPr>
  </w:style>
  <w:style w:type="paragraph" w:customStyle="1" w:styleId="Bulleted">
    <w:name w:val="Bulleted"/>
    <w:basedOn w:val="Normal"/>
    <w:link w:val="BulletedChar"/>
    <w:rsid w:val="00213C1C"/>
    <w:pPr>
      <w:numPr>
        <w:numId w:val="7"/>
      </w:numPr>
      <w:spacing w:before="0" w:after="0" w:line="240" w:lineRule="auto"/>
    </w:pPr>
    <w:rPr>
      <w:kern w:val="0"/>
    </w:rPr>
  </w:style>
  <w:style w:type="numbering" w:customStyle="1" w:styleId="Bullet">
    <w:name w:val="Bullet"/>
    <w:basedOn w:val="NoList"/>
    <w:rsid w:val="00213C1C"/>
    <w:pPr>
      <w:numPr>
        <w:numId w:val="8"/>
      </w:numPr>
    </w:pPr>
  </w:style>
  <w:style w:type="character" w:customStyle="1" w:styleId="BulletedChar">
    <w:name w:val="Bulleted Char"/>
    <w:basedOn w:val="DefaultParagraphFont"/>
    <w:link w:val="Bulleted"/>
    <w:rsid w:val="00213C1C"/>
    <w:rPr>
      <w:rFonts w:ascii="Segoe" w:hAnsi="Segoe"/>
    </w:rPr>
  </w:style>
  <w:style w:type="paragraph" w:customStyle="1" w:styleId="Normal9pt">
    <w:name w:val="Normal + 9 pt"/>
    <w:basedOn w:val="Normal"/>
    <w:rsid w:val="00213C1C"/>
    <w:pPr>
      <w:spacing w:before="0" w:after="120" w:line="240" w:lineRule="atLeast"/>
    </w:pPr>
    <w:rPr>
      <w:rFonts w:eastAsia="MS Mincho" w:cs="Arial"/>
      <w:b/>
      <w:kern w:val="0"/>
      <w:sz w:val="18"/>
      <w:szCs w:val="18"/>
    </w:rPr>
  </w:style>
  <w:style w:type="paragraph" w:customStyle="1" w:styleId="Tablebullet">
    <w:name w:val="Table bullet"/>
    <w:basedOn w:val="Normal"/>
    <w:rsid w:val="00213C1C"/>
    <w:pPr>
      <w:numPr>
        <w:numId w:val="9"/>
      </w:numPr>
      <w:spacing w:before="0" w:after="240" w:line="240" w:lineRule="auto"/>
    </w:pPr>
    <w:rPr>
      <w:kern w:val="0"/>
    </w:rPr>
  </w:style>
  <w:style w:type="paragraph" w:customStyle="1" w:styleId="important">
    <w:name w:val="important"/>
    <w:basedOn w:val="Normal"/>
    <w:rsid w:val="00213C1C"/>
    <w:pPr>
      <w:spacing w:before="100" w:beforeAutospacing="1" w:after="100" w:afterAutospacing="1" w:line="240" w:lineRule="auto"/>
    </w:pPr>
    <w:rPr>
      <w:rFonts w:ascii="Times New Roman" w:hAnsi="Times New Roman"/>
      <w:kern w:val="0"/>
      <w:sz w:val="24"/>
      <w:szCs w:val="24"/>
    </w:rPr>
  </w:style>
  <w:style w:type="paragraph" w:customStyle="1" w:styleId="note0">
    <w:name w:val="note"/>
    <w:basedOn w:val="Normal"/>
    <w:rsid w:val="00213C1C"/>
    <w:pPr>
      <w:spacing w:before="100" w:beforeAutospacing="1" w:after="100" w:afterAutospacing="1" w:line="240" w:lineRule="auto"/>
    </w:pPr>
    <w:rPr>
      <w:rFonts w:ascii="Times New Roman" w:hAnsi="Times New Roman"/>
      <w:kern w:val="0"/>
      <w:sz w:val="24"/>
      <w:szCs w:val="24"/>
    </w:rPr>
  </w:style>
  <w:style w:type="character" w:customStyle="1" w:styleId="clssubhead1">
    <w:name w:val="clssubhead1"/>
    <w:basedOn w:val="DefaultParagraphFont"/>
    <w:rsid w:val="00213C1C"/>
    <w:rPr>
      <w:rFonts w:cs="Times New Roman"/>
      <w:b/>
      <w:bCs/>
      <w:color w:val="0A3783"/>
      <w:sz w:val="29"/>
      <w:szCs w:val="29"/>
    </w:rPr>
  </w:style>
  <w:style w:type="character" w:styleId="SubtleEmphasis">
    <w:name w:val="Subtle Emphasis"/>
    <w:basedOn w:val="DefaultParagraphFont"/>
    <w:qFormat/>
    <w:rsid w:val="00213C1C"/>
    <w:rPr>
      <w:rFonts w:cs="Times New Roman"/>
      <w:i/>
      <w:iCs/>
      <w:color w:val="808080"/>
    </w:rPr>
  </w:style>
  <w:style w:type="paragraph" w:styleId="NoSpacing">
    <w:name w:val="No Spacing"/>
    <w:qFormat/>
    <w:rsid w:val="00213C1C"/>
    <w:rPr>
      <w:rFonts w:ascii="Calibri" w:eastAsia="Calibri" w:hAnsi="Calibri"/>
      <w:sz w:val="22"/>
      <w:szCs w:val="22"/>
    </w:rPr>
  </w:style>
  <w:style w:type="paragraph" w:customStyle="1" w:styleId="BulletedList1bl1">
    <w:name w:val="Bulleted List 1bl1"/>
    <w:basedOn w:val="BulletedList1"/>
    <w:link w:val="BulletedList1bl1CharChar"/>
    <w:uiPriority w:val="99"/>
    <w:rsid w:val="00213C1C"/>
    <w:pPr>
      <w:numPr>
        <w:numId w:val="0"/>
      </w:numPr>
      <w:tabs>
        <w:tab w:val="num" w:pos="1080"/>
      </w:tabs>
      <w:ind w:left="1080" w:hanging="360"/>
    </w:pPr>
    <w:rPr>
      <w:rFonts w:eastAsia="Arial Unicode MS" w:cs="Arial"/>
    </w:rPr>
  </w:style>
  <w:style w:type="character" w:customStyle="1" w:styleId="BulletedList1bl1CharChar">
    <w:name w:val="Bulleted List 1bl1 Char Char"/>
    <w:basedOn w:val="BulletedList1Char"/>
    <w:link w:val="BulletedList1bl1"/>
    <w:uiPriority w:val="99"/>
    <w:locked/>
    <w:rsid w:val="00213C1C"/>
    <w:rPr>
      <w:rFonts w:ascii="Segoe" w:eastAsia="Arial Unicode MS" w:hAnsi="Segoe" w:cs="Arial"/>
      <w:kern w:val="24"/>
    </w:rPr>
  </w:style>
  <w:style w:type="paragraph" w:customStyle="1" w:styleId="Bullet2">
    <w:name w:val="Bullet 2"/>
    <w:basedOn w:val="Normal"/>
    <w:uiPriority w:val="99"/>
    <w:rsid w:val="00213C1C"/>
    <w:pPr>
      <w:tabs>
        <w:tab w:val="num" w:pos="757"/>
      </w:tabs>
      <w:spacing w:before="120" w:after="120" w:line="240" w:lineRule="auto"/>
      <w:ind w:left="757" w:hanging="360"/>
    </w:pPr>
    <w:rPr>
      <w:rFonts w:cs="Arial"/>
      <w:kern w:val="0"/>
    </w:rPr>
  </w:style>
  <w:style w:type="paragraph" w:customStyle="1" w:styleId="iTS-BodyText">
    <w:name w:val="!iTS - Body Text"/>
    <w:basedOn w:val="Normal"/>
    <w:link w:val="iTS-BodyTextChar3"/>
    <w:uiPriority w:val="99"/>
    <w:rsid w:val="00213C1C"/>
    <w:pPr>
      <w:spacing w:before="0" w:after="120" w:line="260" w:lineRule="exact"/>
    </w:pPr>
    <w:rPr>
      <w:rFonts w:cs="Arial"/>
      <w:bCs/>
      <w:iCs/>
      <w:kern w:val="0"/>
      <w:sz w:val="18"/>
      <w:szCs w:val="18"/>
    </w:rPr>
  </w:style>
  <w:style w:type="character" w:customStyle="1" w:styleId="iTS-BodyTextChar3">
    <w:name w:val="!iTS - Body Text Char3"/>
    <w:basedOn w:val="DefaultParagraphFont"/>
    <w:link w:val="iTS-BodyText"/>
    <w:uiPriority w:val="99"/>
    <w:locked/>
    <w:rsid w:val="00213C1C"/>
    <w:rPr>
      <w:rFonts w:ascii="Segoe" w:hAnsi="Segoe" w:cs="Arial"/>
      <w:bCs/>
      <w:iCs/>
      <w:sz w:val="18"/>
      <w:szCs w:val="18"/>
    </w:rPr>
  </w:style>
  <w:style w:type="paragraph" w:customStyle="1" w:styleId="Bullet1">
    <w:name w:val="Bullet 1"/>
    <w:basedOn w:val="Normal"/>
    <w:uiPriority w:val="99"/>
    <w:rsid w:val="00213C1C"/>
    <w:pPr>
      <w:widowControl w:val="0"/>
      <w:tabs>
        <w:tab w:val="num" w:pos="360"/>
        <w:tab w:val="left" w:pos="7920"/>
      </w:tabs>
      <w:spacing w:before="0" w:after="160"/>
      <w:ind w:left="360" w:hanging="360"/>
    </w:pPr>
    <w:rPr>
      <w:kern w:val="0"/>
    </w:rPr>
  </w:style>
  <w:style w:type="paragraph" w:customStyle="1" w:styleId="Callout">
    <w:name w:val="Callout"/>
    <w:basedOn w:val="Normal"/>
    <w:uiPriority w:val="99"/>
    <w:rsid w:val="00213C1C"/>
    <w:pPr>
      <w:spacing w:before="0" w:after="0" w:line="240" w:lineRule="auto"/>
    </w:pPr>
    <w:rPr>
      <w:kern w:val="0"/>
      <w:sz w:val="16"/>
    </w:rPr>
  </w:style>
  <w:style w:type="paragraph" w:customStyle="1" w:styleId="ListContinued">
    <w:name w:val="List Continued"/>
    <w:basedOn w:val="Bullet1"/>
    <w:uiPriority w:val="99"/>
    <w:rsid w:val="00213C1C"/>
    <w:pPr>
      <w:tabs>
        <w:tab w:val="clear" w:pos="360"/>
      </w:tabs>
      <w:ind w:firstLine="0"/>
    </w:pPr>
  </w:style>
  <w:style w:type="character" w:customStyle="1" w:styleId="article">
    <w:name w:val="article"/>
    <w:basedOn w:val="DefaultParagraphFont"/>
    <w:rsid w:val="00213C1C"/>
  </w:style>
  <w:style w:type="paragraph" w:customStyle="1" w:styleId="WPBody">
    <w:name w:val="WP Body"/>
    <w:basedOn w:val="Normal"/>
    <w:link w:val="WPBodyChar"/>
    <w:rsid w:val="00213C1C"/>
    <w:pPr>
      <w:spacing w:before="0" w:after="0" w:line="240" w:lineRule="exact"/>
    </w:pPr>
    <w:rPr>
      <w:kern w:val="0"/>
      <w:sz w:val="18"/>
      <w:szCs w:val="18"/>
    </w:rPr>
  </w:style>
  <w:style w:type="numbering" w:styleId="111111">
    <w:name w:val="Outline List 2"/>
    <w:basedOn w:val="NoList"/>
    <w:uiPriority w:val="99"/>
    <w:unhideWhenUsed/>
    <w:rsid w:val="00213C1C"/>
    <w:pPr>
      <w:numPr>
        <w:numId w:val="10"/>
      </w:numPr>
    </w:pPr>
  </w:style>
  <w:style w:type="numbering" w:styleId="1ai">
    <w:name w:val="Outline List 1"/>
    <w:basedOn w:val="NoList"/>
    <w:uiPriority w:val="99"/>
    <w:unhideWhenUsed/>
    <w:rsid w:val="00213C1C"/>
    <w:pPr>
      <w:numPr>
        <w:numId w:val="13"/>
      </w:numPr>
    </w:pPr>
  </w:style>
  <w:style w:type="table" w:customStyle="1" w:styleId="MediumShading1-Accent11">
    <w:name w:val="Medium Shading 1 - Accent 11"/>
    <w:basedOn w:val="TableNormal"/>
    <w:uiPriority w:val="63"/>
    <w:rsid w:val="00213C1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Link">
    <w:name w:val="Body Text Link"/>
    <w:basedOn w:val="BodyText"/>
    <w:next w:val="BulletList"/>
    <w:link w:val="BodyTextLinkChar"/>
    <w:rsid w:val="00213C1C"/>
    <w:pPr>
      <w:keepNext/>
      <w:keepLines/>
      <w:tabs>
        <w:tab w:val="left" w:pos="360"/>
        <w:tab w:val="left" w:pos="720"/>
      </w:tabs>
      <w:spacing w:before="0" w:after="80" w:line="240" w:lineRule="auto"/>
    </w:pPr>
    <w:rPr>
      <w:rFonts w:asciiTheme="minorHAnsi" w:eastAsia="MS Mincho" w:hAnsiTheme="minorHAnsi" w:cs="Arial"/>
      <w:sz w:val="22"/>
    </w:rPr>
  </w:style>
  <w:style w:type="paragraph" w:customStyle="1" w:styleId="BulletList">
    <w:name w:val="Bullet List"/>
    <w:basedOn w:val="Normal"/>
    <w:rsid w:val="00213C1C"/>
    <w:pPr>
      <w:numPr>
        <w:numId w:val="17"/>
      </w:numPr>
      <w:tabs>
        <w:tab w:val="left" w:pos="360"/>
      </w:tabs>
      <w:spacing w:before="0" w:after="80" w:line="240" w:lineRule="auto"/>
      <w:ind w:left="360"/>
    </w:pPr>
    <w:rPr>
      <w:rFonts w:asciiTheme="minorHAnsi" w:eastAsia="MS Mincho" w:hAnsiTheme="minorHAnsi" w:cs="Arial"/>
      <w:kern w:val="0"/>
      <w:sz w:val="22"/>
    </w:rPr>
  </w:style>
  <w:style w:type="character" w:customStyle="1" w:styleId="BodyTextLinkChar">
    <w:name w:val="Body Text Link Char"/>
    <w:basedOn w:val="BodyTextChar"/>
    <w:link w:val="BodyTextLink"/>
    <w:rsid w:val="00213C1C"/>
    <w:rPr>
      <w:rFonts w:asciiTheme="minorHAnsi" w:eastAsia="MS Mincho" w:hAnsiTheme="minorHAnsi" w:cs="Arial"/>
      <w:kern w:val="24"/>
      <w:sz w:val="22"/>
    </w:rPr>
  </w:style>
  <w:style w:type="paragraph" w:customStyle="1" w:styleId="Le">
    <w:name w:val="Le"/>
    <w:aliases w:val="listend (LE)"/>
    <w:next w:val="BodyText"/>
    <w:rsid w:val="00213C1C"/>
    <w:pPr>
      <w:spacing w:line="80" w:lineRule="exact"/>
    </w:pPr>
    <w:rPr>
      <w:rFonts w:ascii="Arial" w:eastAsia="MS Mincho" w:hAnsi="Arial"/>
      <w:color w:val="0070C0"/>
      <w:sz w:val="16"/>
      <w:szCs w:val="24"/>
    </w:rPr>
  </w:style>
  <w:style w:type="table" w:customStyle="1" w:styleId="LightShading-Accent11">
    <w:name w:val="Light Shading - Accent 11"/>
    <w:basedOn w:val="TableNormal"/>
    <w:uiPriority w:val="60"/>
    <w:rsid w:val="00213C1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2">
    <w:name w:val="Medium Shading 1 - Accent 12"/>
    <w:basedOn w:val="TableNormal"/>
    <w:uiPriority w:val="63"/>
    <w:rsid w:val="00213C1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Header">
    <w:name w:val="Table Header"/>
    <w:basedOn w:val="Normal"/>
    <w:next w:val="TableNormalSS"/>
    <w:qFormat/>
    <w:rsid w:val="00213C1C"/>
    <w:pPr>
      <w:tabs>
        <w:tab w:val="center" w:pos="4320"/>
        <w:tab w:val="right" w:pos="8640"/>
      </w:tabs>
    </w:pPr>
    <w:rPr>
      <w:rFonts w:ascii="Segoe UI" w:hAnsi="Segoe UI" w:cs="Segoe UI"/>
      <w:b/>
      <w:sz w:val="16"/>
    </w:rPr>
  </w:style>
  <w:style w:type="paragraph" w:customStyle="1" w:styleId="Legalese">
    <w:name w:val="Legalese"/>
    <w:basedOn w:val="WPBody"/>
    <w:link w:val="LegaleseChar"/>
    <w:qFormat/>
    <w:rsid w:val="00213C1C"/>
    <w:rPr>
      <w:rFonts w:ascii="Segoe UI" w:hAnsi="Segoe UI" w:cs="Segoe UI"/>
      <w:sz w:val="16"/>
      <w:szCs w:val="16"/>
    </w:rPr>
  </w:style>
  <w:style w:type="character" w:customStyle="1" w:styleId="WPBodyChar">
    <w:name w:val="WP Body Char"/>
    <w:basedOn w:val="DefaultParagraphFont"/>
    <w:link w:val="WPBody"/>
    <w:rsid w:val="00213C1C"/>
    <w:rPr>
      <w:rFonts w:ascii="Segoe" w:hAnsi="Segoe"/>
      <w:sz w:val="18"/>
      <w:szCs w:val="18"/>
    </w:rPr>
  </w:style>
  <w:style w:type="character" w:customStyle="1" w:styleId="LegaleseChar">
    <w:name w:val="Legalese Char"/>
    <w:basedOn w:val="WPBodyChar"/>
    <w:link w:val="Legalese"/>
    <w:rsid w:val="00213C1C"/>
    <w:rPr>
      <w:rFonts w:ascii="Segoe UI" w:hAnsi="Segoe UI" w:cs="Segoe UI"/>
      <w:sz w:val="16"/>
      <w:szCs w:val="16"/>
    </w:rPr>
  </w:style>
  <w:style w:type="paragraph" w:customStyle="1" w:styleId="StyleNumberedList1nl1LatinSegoeUI">
    <w:name w:val="Style Numbered List 1nl1 + (Latin) Segoe UI"/>
    <w:basedOn w:val="NumberedList1"/>
    <w:rsid w:val="000A00CE"/>
  </w:style>
  <w:style w:type="paragraph" w:customStyle="1" w:styleId="BullList">
    <w:name w:val="Bull List"/>
    <w:basedOn w:val="Normal"/>
    <w:rsid w:val="00A476B0"/>
    <w:pPr>
      <w:tabs>
        <w:tab w:val="left" w:pos="720"/>
      </w:tabs>
      <w:ind w:left="360" w:hanging="360"/>
    </w:pPr>
    <w:rPr>
      <w:sz w:val="18"/>
    </w:rPr>
  </w:style>
  <w:style w:type="paragraph" w:customStyle="1" w:styleId="BullList2">
    <w:name w:val="Bull List 2"/>
    <w:basedOn w:val="BullList"/>
    <w:rsid w:val="00A476B0"/>
    <w:pPr>
      <w:numPr>
        <w:numId w:val="41"/>
      </w:numPr>
      <w:tabs>
        <w:tab w:val="clear" w:pos="720"/>
      </w:tabs>
    </w:pPr>
    <w:rPr>
      <w:sz w:val="20"/>
    </w:rPr>
  </w:style>
  <w:style w:type="paragraph" w:customStyle="1" w:styleId="CodeBlock">
    <w:name w:val="Code Block"/>
    <w:next w:val="Normal"/>
    <w:rsid w:val="00A476B0"/>
    <w:pPr>
      <w:spacing w:after="60" w:line="300" w:lineRule="exact"/>
      <w:ind w:left="360" w:right="-1195"/>
    </w:pPr>
    <w:rPr>
      <w:rFonts w:ascii="Courier New" w:hAnsi="Courier New"/>
    </w:rPr>
  </w:style>
  <w:style w:type="paragraph" w:customStyle="1" w:styleId="CodeBlockScreened">
    <w:name w:val="Code Block Screened"/>
    <w:basedOn w:val="CodeBlock"/>
    <w:next w:val="Normal"/>
    <w:rsid w:val="00A476B0"/>
    <w:pPr>
      <w:shd w:val="clear" w:color="auto" w:fill="E6E6E6"/>
      <w:ind w:left="714" w:right="-1196" w:hanging="357"/>
    </w:pPr>
  </w:style>
  <w:style w:type="paragraph" w:customStyle="1" w:styleId="CodeBlockTitle">
    <w:name w:val="Code Block Title"/>
    <w:basedOn w:val="Normal"/>
    <w:next w:val="CodeBlock"/>
    <w:rsid w:val="00A476B0"/>
    <w:pPr>
      <w:keepNext/>
      <w:pBdr>
        <w:top w:val="single" w:sz="12" w:space="1" w:color="auto"/>
      </w:pBdr>
      <w:spacing w:before="240" w:line="360" w:lineRule="exact"/>
      <w:ind w:firstLine="720"/>
      <w:outlineLvl w:val="5"/>
    </w:pPr>
    <w:rPr>
      <w:rFonts w:ascii="Arial" w:hAnsi="Arial"/>
      <w:b/>
      <w:sz w:val="36"/>
    </w:rPr>
  </w:style>
  <w:style w:type="paragraph" w:customStyle="1" w:styleId="ListEnd">
    <w:name w:val="List End"/>
    <w:basedOn w:val="BullList"/>
    <w:next w:val="Normal"/>
    <w:rsid w:val="00A476B0"/>
    <w:pPr>
      <w:spacing w:before="0"/>
      <w:ind w:firstLine="0"/>
    </w:pPr>
    <w:rPr>
      <w:sz w:val="10"/>
    </w:rPr>
  </w:style>
  <w:style w:type="paragraph" w:customStyle="1" w:styleId="ListGraphic">
    <w:name w:val="List Graphic"/>
    <w:basedOn w:val="Normal"/>
    <w:next w:val="Normal"/>
    <w:rsid w:val="00A476B0"/>
    <w:pPr>
      <w:pBdr>
        <w:top w:val="single" w:sz="6" w:space="1" w:color="auto"/>
        <w:left w:val="single" w:sz="6" w:space="1" w:color="auto"/>
        <w:bottom w:val="single" w:sz="6" w:space="1" w:color="auto"/>
        <w:right w:val="single" w:sz="6" w:space="1" w:color="auto"/>
      </w:pBdr>
      <w:ind w:left="360"/>
    </w:pPr>
    <w:rPr>
      <w:rFonts w:ascii="Arial" w:hAnsi="Arial"/>
      <w:b/>
    </w:rPr>
  </w:style>
  <w:style w:type="paragraph" w:customStyle="1" w:styleId="ListPara">
    <w:name w:val="List Para"/>
    <w:basedOn w:val="Normal"/>
    <w:next w:val="Normal"/>
    <w:rsid w:val="00A476B0"/>
    <w:pPr>
      <w:tabs>
        <w:tab w:val="left" w:pos="720"/>
      </w:tabs>
      <w:spacing w:before="120" w:after="240" w:line="480" w:lineRule="auto"/>
      <w:ind w:left="360"/>
    </w:pPr>
  </w:style>
  <w:style w:type="paragraph" w:customStyle="1" w:styleId="NumList">
    <w:name w:val="Num List"/>
    <w:basedOn w:val="Normal"/>
    <w:rsid w:val="00A476B0"/>
    <w:pPr>
      <w:numPr>
        <w:numId w:val="42"/>
      </w:numPr>
      <w:spacing w:after="120" w:line="480" w:lineRule="auto"/>
    </w:pPr>
  </w:style>
  <w:style w:type="paragraph" w:customStyle="1" w:styleId="NumList2">
    <w:name w:val="Num List 2"/>
    <w:basedOn w:val="NumList"/>
    <w:rsid w:val="00A476B0"/>
    <w:pPr>
      <w:numPr>
        <w:numId w:val="0"/>
      </w:numPr>
    </w:pPr>
  </w:style>
  <w:style w:type="paragraph" w:customStyle="1" w:styleId="SbarText">
    <w:name w:val="Sbar Text"/>
    <w:basedOn w:val="Normal"/>
    <w:rsid w:val="00825F74"/>
    <w:pPr>
      <w:spacing w:after="120" w:line="280" w:lineRule="atLeast"/>
      <w:ind w:firstLine="720"/>
    </w:pPr>
  </w:style>
  <w:style w:type="paragraph" w:customStyle="1" w:styleId="SbarEnd">
    <w:name w:val="Sbar End"/>
    <w:basedOn w:val="SbarText"/>
    <w:next w:val="Normal"/>
    <w:rsid w:val="00A476B0"/>
    <w:pPr>
      <w:pBdr>
        <w:bottom w:val="single" w:sz="12" w:space="1" w:color="auto"/>
      </w:pBdr>
    </w:pPr>
  </w:style>
  <w:style w:type="paragraph" w:customStyle="1" w:styleId="SbarHead">
    <w:name w:val="Sbar Head"/>
    <w:basedOn w:val="Heading3"/>
    <w:next w:val="SbarText"/>
    <w:rsid w:val="00A476B0"/>
    <w:pPr>
      <w:pBdr>
        <w:top w:val="single" w:sz="12" w:space="1" w:color="auto"/>
      </w:pBdr>
      <w:spacing w:before="240" w:line="360" w:lineRule="exact"/>
      <w:ind w:firstLine="720"/>
      <w:outlineLvl w:val="5"/>
    </w:pPr>
    <w:rPr>
      <w:sz w:val="36"/>
    </w:rPr>
  </w:style>
  <w:style w:type="paragraph" w:customStyle="1" w:styleId="SbarProceduralHead">
    <w:name w:val="Sbar Procedural Head"/>
    <w:basedOn w:val="Heading3"/>
    <w:next w:val="SbarText"/>
    <w:rsid w:val="00A476B0"/>
    <w:pPr>
      <w:keepNext w:val="0"/>
      <w:spacing w:line="480" w:lineRule="auto"/>
      <w:ind w:firstLine="720"/>
      <w:outlineLvl w:val="7"/>
    </w:pPr>
    <w:rPr>
      <w:rFonts w:ascii="Times New Roman" w:hAnsi="Times New Roman"/>
      <w:sz w:val="24"/>
    </w:rPr>
  </w:style>
  <w:style w:type="paragraph" w:customStyle="1" w:styleId="SbarSubhead">
    <w:name w:val="Sbar Subhead"/>
    <w:basedOn w:val="Heading2"/>
    <w:next w:val="SbarText"/>
    <w:rsid w:val="00A476B0"/>
    <w:pPr>
      <w:keepNext w:val="0"/>
      <w:spacing w:after="120" w:line="270" w:lineRule="atLeast"/>
      <w:ind w:firstLine="720"/>
      <w:outlineLvl w:val="6"/>
    </w:pPr>
    <w:rPr>
      <w:rFonts w:ascii="Arial" w:hAnsi="Arial"/>
      <w:b w:val="0"/>
    </w:rPr>
  </w:style>
  <w:style w:type="paragraph" w:customStyle="1" w:styleId="NoteCaution">
    <w:name w:val="Note/Caution"/>
    <w:basedOn w:val="Normal"/>
    <w:next w:val="Normal"/>
    <w:rsid w:val="00A476B0"/>
    <w:pPr>
      <w:widowControl w:val="0"/>
      <w:tabs>
        <w:tab w:val="left" w:pos="7920"/>
      </w:tabs>
      <w:spacing w:before="140" w:after="120"/>
      <w:ind w:right="-14"/>
    </w:pPr>
    <w:rPr>
      <w:rFonts w:ascii="Arial Narrow" w:hAnsi="Arial Narrow"/>
      <w:b/>
      <w:sz w:val="19"/>
    </w:rPr>
  </w:style>
  <w:style w:type="paragraph" w:customStyle="1" w:styleId="MyCaption">
    <w:name w:val="MyCaption"/>
    <w:basedOn w:val="Caption"/>
    <w:next w:val="NumList"/>
    <w:rsid w:val="00A476B0"/>
    <w:pPr>
      <w:spacing w:before="240" w:line="200" w:lineRule="exact"/>
      <w:ind w:firstLine="720"/>
    </w:pPr>
    <w:rPr>
      <w:rFonts w:ascii="Corbel" w:hAnsi="Corbel"/>
    </w:rPr>
  </w:style>
  <w:style w:type="paragraph" w:customStyle="1" w:styleId="BookTitle1">
    <w:name w:val="Book Title1"/>
    <w:basedOn w:val="Normal"/>
    <w:autoRedefine/>
    <w:rsid w:val="00A476B0"/>
    <w:pPr>
      <w:ind w:left="567" w:hanging="567"/>
    </w:pPr>
    <w:rPr>
      <w:b/>
      <w:lang w:eastAsia="en-CA"/>
    </w:rPr>
  </w:style>
  <w:style w:type="paragraph" w:customStyle="1" w:styleId="Author">
    <w:name w:val="Author"/>
    <w:basedOn w:val="Normal"/>
    <w:rsid w:val="00A476B0"/>
    <w:rPr>
      <w:rFonts w:ascii="Corbel" w:hAnsi="Corbel"/>
      <w:b/>
      <w:lang w:eastAsia="en-CA"/>
    </w:rPr>
  </w:style>
  <w:style w:type="paragraph" w:customStyle="1" w:styleId="Publisher">
    <w:name w:val="Publisher"/>
    <w:basedOn w:val="Author"/>
    <w:next w:val="Normal"/>
    <w:rsid w:val="00A476B0"/>
    <w:rPr>
      <w:rFonts w:ascii="Calibri" w:hAnsi="Calibri"/>
      <w:b w:val="0"/>
    </w:rPr>
  </w:style>
</w:styles>
</file>

<file path=word/webSettings.xml><?xml version="1.0" encoding="utf-8"?>
<w:webSettings xmlns:r="http://schemas.openxmlformats.org/officeDocument/2006/relationships" xmlns:w="http://schemas.openxmlformats.org/wordprocessingml/2006/main">
  <w:divs>
    <w:div w:id="211579531">
      <w:bodyDiv w:val="1"/>
      <w:marLeft w:val="0"/>
      <w:marRight w:val="0"/>
      <w:marTop w:val="0"/>
      <w:marBottom w:val="0"/>
      <w:divBdr>
        <w:top w:val="none" w:sz="0" w:space="0" w:color="auto"/>
        <w:left w:val="none" w:sz="0" w:space="0" w:color="auto"/>
        <w:bottom w:val="none" w:sz="0" w:space="0" w:color="auto"/>
        <w:right w:val="none" w:sz="0" w:space="0" w:color="auto"/>
      </w:divBdr>
    </w:div>
    <w:div w:id="225456570">
      <w:bodyDiv w:val="1"/>
      <w:marLeft w:val="0"/>
      <w:marRight w:val="0"/>
      <w:marTop w:val="0"/>
      <w:marBottom w:val="0"/>
      <w:divBdr>
        <w:top w:val="none" w:sz="0" w:space="0" w:color="auto"/>
        <w:left w:val="none" w:sz="0" w:space="0" w:color="auto"/>
        <w:bottom w:val="none" w:sz="0" w:space="0" w:color="auto"/>
        <w:right w:val="none" w:sz="0" w:space="0" w:color="auto"/>
      </w:divBdr>
    </w:div>
    <w:div w:id="233509625">
      <w:bodyDiv w:val="1"/>
      <w:marLeft w:val="0"/>
      <w:marRight w:val="0"/>
      <w:marTop w:val="0"/>
      <w:marBottom w:val="0"/>
      <w:divBdr>
        <w:top w:val="none" w:sz="0" w:space="0" w:color="auto"/>
        <w:left w:val="none" w:sz="0" w:space="0" w:color="auto"/>
        <w:bottom w:val="none" w:sz="0" w:space="0" w:color="auto"/>
        <w:right w:val="none" w:sz="0" w:space="0" w:color="auto"/>
      </w:divBdr>
      <w:divsChild>
        <w:div w:id="984772413">
          <w:marLeft w:val="0"/>
          <w:marRight w:val="0"/>
          <w:marTop w:val="0"/>
          <w:marBottom w:val="0"/>
          <w:divBdr>
            <w:top w:val="none" w:sz="0" w:space="0" w:color="auto"/>
            <w:left w:val="none" w:sz="0" w:space="0" w:color="auto"/>
            <w:bottom w:val="none" w:sz="0" w:space="0" w:color="auto"/>
            <w:right w:val="none" w:sz="0" w:space="0" w:color="auto"/>
          </w:divBdr>
          <w:divsChild>
            <w:div w:id="1885873591">
              <w:marLeft w:val="0"/>
              <w:marRight w:val="0"/>
              <w:marTop w:val="0"/>
              <w:marBottom w:val="0"/>
              <w:divBdr>
                <w:top w:val="none" w:sz="0" w:space="0" w:color="auto"/>
                <w:left w:val="none" w:sz="0" w:space="0" w:color="auto"/>
                <w:bottom w:val="none" w:sz="0" w:space="0" w:color="auto"/>
                <w:right w:val="none" w:sz="0" w:space="0" w:color="auto"/>
              </w:divBdr>
            </w:div>
            <w:div w:id="2018267170">
              <w:marLeft w:val="0"/>
              <w:marRight w:val="0"/>
              <w:marTop w:val="0"/>
              <w:marBottom w:val="0"/>
              <w:divBdr>
                <w:top w:val="none" w:sz="0" w:space="0" w:color="auto"/>
                <w:left w:val="none" w:sz="0" w:space="0" w:color="auto"/>
                <w:bottom w:val="none" w:sz="0" w:space="0" w:color="auto"/>
                <w:right w:val="none" w:sz="0" w:space="0" w:color="auto"/>
              </w:divBdr>
            </w:div>
            <w:div w:id="2052488838">
              <w:marLeft w:val="0"/>
              <w:marRight w:val="0"/>
              <w:marTop w:val="0"/>
              <w:marBottom w:val="0"/>
              <w:divBdr>
                <w:top w:val="none" w:sz="0" w:space="0" w:color="auto"/>
                <w:left w:val="none" w:sz="0" w:space="0" w:color="auto"/>
                <w:bottom w:val="none" w:sz="0" w:space="0" w:color="auto"/>
                <w:right w:val="none" w:sz="0" w:space="0" w:color="auto"/>
              </w:divBdr>
            </w:div>
            <w:div w:id="20543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7477">
      <w:bodyDiv w:val="1"/>
      <w:marLeft w:val="0"/>
      <w:marRight w:val="0"/>
      <w:marTop w:val="0"/>
      <w:marBottom w:val="0"/>
      <w:divBdr>
        <w:top w:val="none" w:sz="0" w:space="0" w:color="auto"/>
        <w:left w:val="none" w:sz="0" w:space="0" w:color="auto"/>
        <w:bottom w:val="none" w:sz="0" w:space="0" w:color="auto"/>
        <w:right w:val="none" w:sz="0" w:space="0" w:color="auto"/>
      </w:divBdr>
      <w:divsChild>
        <w:div w:id="1375470873">
          <w:marLeft w:val="0"/>
          <w:marRight w:val="0"/>
          <w:marTop w:val="0"/>
          <w:marBottom w:val="0"/>
          <w:divBdr>
            <w:top w:val="none" w:sz="0" w:space="0" w:color="auto"/>
            <w:left w:val="none" w:sz="0" w:space="0" w:color="auto"/>
            <w:bottom w:val="none" w:sz="0" w:space="0" w:color="auto"/>
            <w:right w:val="none" w:sz="0" w:space="0" w:color="auto"/>
          </w:divBdr>
          <w:divsChild>
            <w:div w:id="271283820">
              <w:marLeft w:val="0"/>
              <w:marRight w:val="0"/>
              <w:marTop w:val="0"/>
              <w:marBottom w:val="0"/>
              <w:divBdr>
                <w:top w:val="none" w:sz="0" w:space="0" w:color="auto"/>
                <w:left w:val="none" w:sz="0" w:space="0" w:color="auto"/>
                <w:bottom w:val="none" w:sz="0" w:space="0" w:color="auto"/>
                <w:right w:val="none" w:sz="0" w:space="0" w:color="auto"/>
              </w:divBdr>
            </w:div>
            <w:div w:id="503011510">
              <w:marLeft w:val="0"/>
              <w:marRight w:val="0"/>
              <w:marTop w:val="0"/>
              <w:marBottom w:val="0"/>
              <w:divBdr>
                <w:top w:val="none" w:sz="0" w:space="0" w:color="auto"/>
                <w:left w:val="none" w:sz="0" w:space="0" w:color="auto"/>
                <w:bottom w:val="none" w:sz="0" w:space="0" w:color="auto"/>
                <w:right w:val="none" w:sz="0" w:space="0" w:color="auto"/>
              </w:divBdr>
            </w:div>
            <w:div w:id="691613109">
              <w:marLeft w:val="0"/>
              <w:marRight w:val="0"/>
              <w:marTop w:val="0"/>
              <w:marBottom w:val="0"/>
              <w:divBdr>
                <w:top w:val="none" w:sz="0" w:space="0" w:color="auto"/>
                <w:left w:val="none" w:sz="0" w:space="0" w:color="auto"/>
                <w:bottom w:val="none" w:sz="0" w:space="0" w:color="auto"/>
                <w:right w:val="none" w:sz="0" w:space="0" w:color="auto"/>
              </w:divBdr>
            </w:div>
            <w:div w:id="1142426453">
              <w:marLeft w:val="0"/>
              <w:marRight w:val="0"/>
              <w:marTop w:val="0"/>
              <w:marBottom w:val="0"/>
              <w:divBdr>
                <w:top w:val="none" w:sz="0" w:space="0" w:color="auto"/>
                <w:left w:val="none" w:sz="0" w:space="0" w:color="auto"/>
                <w:bottom w:val="none" w:sz="0" w:space="0" w:color="auto"/>
                <w:right w:val="none" w:sz="0" w:space="0" w:color="auto"/>
              </w:divBdr>
            </w:div>
            <w:div w:id="1226650141">
              <w:marLeft w:val="0"/>
              <w:marRight w:val="0"/>
              <w:marTop w:val="0"/>
              <w:marBottom w:val="0"/>
              <w:divBdr>
                <w:top w:val="none" w:sz="0" w:space="0" w:color="auto"/>
                <w:left w:val="none" w:sz="0" w:space="0" w:color="auto"/>
                <w:bottom w:val="none" w:sz="0" w:space="0" w:color="auto"/>
                <w:right w:val="none" w:sz="0" w:space="0" w:color="auto"/>
              </w:divBdr>
            </w:div>
            <w:div w:id="1465851574">
              <w:marLeft w:val="0"/>
              <w:marRight w:val="0"/>
              <w:marTop w:val="0"/>
              <w:marBottom w:val="0"/>
              <w:divBdr>
                <w:top w:val="none" w:sz="0" w:space="0" w:color="auto"/>
                <w:left w:val="none" w:sz="0" w:space="0" w:color="auto"/>
                <w:bottom w:val="none" w:sz="0" w:space="0" w:color="auto"/>
                <w:right w:val="none" w:sz="0" w:space="0" w:color="auto"/>
              </w:divBdr>
            </w:div>
            <w:div w:id="1885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49485">
      <w:bodyDiv w:val="1"/>
      <w:marLeft w:val="0"/>
      <w:marRight w:val="0"/>
      <w:marTop w:val="0"/>
      <w:marBottom w:val="0"/>
      <w:divBdr>
        <w:top w:val="none" w:sz="0" w:space="0" w:color="auto"/>
        <w:left w:val="none" w:sz="0" w:space="0" w:color="auto"/>
        <w:bottom w:val="none" w:sz="0" w:space="0" w:color="auto"/>
        <w:right w:val="none" w:sz="0" w:space="0" w:color="auto"/>
      </w:divBdr>
      <w:divsChild>
        <w:div w:id="640040908">
          <w:marLeft w:val="0"/>
          <w:marRight w:val="0"/>
          <w:marTop w:val="0"/>
          <w:marBottom w:val="0"/>
          <w:divBdr>
            <w:top w:val="none" w:sz="0" w:space="0" w:color="auto"/>
            <w:left w:val="none" w:sz="0" w:space="0" w:color="auto"/>
            <w:bottom w:val="none" w:sz="0" w:space="0" w:color="auto"/>
            <w:right w:val="none" w:sz="0" w:space="0" w:color="auto"/>
          </w:divBdr>
          <w:divsChild>
            <w:div w:id="50811664">
              <w:marLeft w:val="0"/>
              <w:marRight w:val="0"/>
              <w:marTop w:val="0"/>
              <w:marBottom w:val="0"/>
              <w:divBdr>
                <w:top w:val="none" w:sz="0" w:space="0" w:color="auto"/>
                <w:left w:val="none" w:sz="0" w:space="0" w:color="auto"/>
                <w:bottom w:val="none" w:sz="0" w:space="0" w:color="auto"/>
                <w:right w:val="none" w:sz="0" w:space="0" w:color="auto"/>
              </w:divBdr>
            </w:div>
            <w:div w:id="822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09929">
      <w:bodyDiv w:val="1"/>
      <w:marLeft w:val="0"/>
      <w:marRight w:val="0"/>
      <w:marTop w:val="0"/>
      <w:marBottom w:val="0"/>
      <w:divBdr>
        <w:top w:val="none" w:sz="0" w:space="0" w:color="auto"/>
        <w:left w:val="none" w:sz="0" w:space="0" w:color="auto"/>
        <w:bottom w:val="none" w:sz="0" w:space="0" w:color="auto"/>
        <w:right w:val="none" w:sz="0" w:space="0" w:color="auto"/>
      </w:divBdr>
      <w:divsChild>
        <w:div w:id="151529686">
          <w:marLeft w:val="0"/>
          <w:marRight w:val="0"/>
          <w:marTop w:val="0"/>
          <w:marBottom w:val="0"/>
          <w:divBdr>
            <w:top w:val="none" w:sz="0" w:space="0" w:color="auto"/>
            <w:left w:val="none" w:sz="0" w:space="0" w:color="auto"/>
            <w:bottom w:val="none" w:sz="0" w:space="0" w:color="auto"/>
            <w:right w:val="none" w:sz="0" w:space="0" w:color="auto"/>
          </w:divBdr>
          <w:divsChild>
            <w:div w:id="507522405">
              <w:marLeft w:val="0"/>
              <w:marRight w:val="0"/>
              <w:marTop w:val="0"/>
              <w:marBottom w:val="0"/>
              <w:divBdr>
                <w:top w:val="none" w:sz="0" w:space="0" w:color="auto"/>
                <w:left w:val="none" w:sz="0" w:space="0" w:color="auto"/>
                <w:bottom w:val="none" w:sz="0" w:space="0" w:color="auto"/>
                <w:right w:val="none" w:sz="0" w:space="0" w:color="auto"/>
              </w:divBdr>
            </w:div>
            <w:div w:id="1338196122">
              <w:marLeft w:val="0"/>
              <w:marRight w:val="0"/>
              <w:marTop w:val="0"/>
              <w:marBottom w:val="0"/>
              <w:divBdr>
                <w:top w:val="none" w:sz="0" w:space="0" w:color="auto"/>
                <w:left w:val="none" w:sz="0" w:space="0" w:color="auto"/>
                <w:bottom w:val="none" w:sz="0" w:space="0" w:color="auto"/>
                <w:right w:val="none" w:sz="0" w:space="0" w:color="auto"/>
              </w:divBdr>
            </w:div>
            <w:div w:id="1731228984">
              <w:marLeft w:val="0"/>
              <w:marRight w:val="0"/>
              <w:marTop w:val="0"/>
              <w:marBottom w:val="0"/>
              <w:divBdr>
                <w:top w:val="none" w:sz="0" w:space="0" w:color="auto"/>
                <w:left w:val="none" w:sz="0" w:space="0" w:color="auto"/>
                <w:bottom w:val="none" w:sz="0" w:space="0" w:color="auto"/>
                <w:right w:val="none" w:sz="0" w:space="0" w:color="auto"/>
              </w:divBdr>
            </w:div>
            <w:div w:id="2063870926">
              <w:marLeft w:val="0"/>
              <w:marRight w:val="0"/>
              <w:marTop w:val="0"/>
              <w:marBottom w:val="0"/>
              <w:divBdr>
                <w:top w:val="none" w:sz="0" w:space="0" w:color="auto"/>
                <w:left w:val="none" w:sz="0" w:space="0" w:color="auto"/>
                <w:bottom w:val="none" w:sz="0" w:space="0" w:color="auto"/>
                <w:right w:val="none" w:sz="0" w:space="0" w:color="auto"/>
              </w:divBdr>
            </w:div>
            <w:div w:id="2121145002">
              <w:marLeft w:val="0"/>
              <w:marRight w:val="0"/>
              <w:marTop w:val="0"/>
              <w:marBottom w:val="0"/>
              <w:divBdr>
                <w:top w:val="none" w:sz="0" w:space="0" w:color="auto"/>
                <w:left w:val="none" w:sz="0" w:space="0" w:color="auto"/>
                <w:bottom w:val="none" w:sz="0" w:space="0" w:color="auto"/>
                <w:right w:val="none" w:sz="0" w:space="0" w:color="auto"/>
              </w:divBdr>
            </w:div>
            <w:div w:id="21250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3511">
      <w:bodyDiv w:val="1"/>
      <w:marLeft w:val="0"/>
      <w:marRight w:val="0"/>
      <w:marTop w:val="0"/>
      <w:marBottom w:val="0"/>
      <w:divBdr>
        <w:top w:val="none" w:sz="0" w:space="0" w:color="auto"/>
        <w:left w:val="none" w:sz="0" w:space="0" w:color="auto"/>
        <w:bottom w:val="none" w:sz="0" w:space="0" w:color="auto"/>
        <w:right w:val="none" w:sz="0" w:space="0" w:color="auto"/>
      </w:divBdr>
    </w:div>
    <w:div w:id="623847401">
      <w:bodyDiv w:val="1"/>
      <w:marLeft w:val="0"/>
      <w:marRight w:val="0"/>
      <w:marTop w:val="0"/>
      <w:marBottom w:val="0"/>
      <w:divBdr>
        <w:top w:val="none" w:sz="0" w:space="0" w:color="auto"/>
        <w:left w:val="none" w:sz="0" w:space="0" w:color="auto"/>
        <w:bottom w:val="none" w:sz="0" w:space="0" w:color="auto"/>
        <w:right w:val="none" w:sz="0" w:space="0" w:color="auto"/>
      </w:divBdr>
    </w:div>
    <w:div w:id="645665086">
      <w:bodyDiv w:val="1"/>
      <w:marLeft w:val="0"/>
      <w:marRight w:val="0"/>
      <w:marTop w:val="0"/>
      <w:marBottom w:val="0"/>
      <w:divBdr>
        <w:top w:val="none" w:sz="0" w:space="0" w:color="auto"/>
        <w:left w:val="none" w:sz="0" w:space="0" w:color="auto"/>
        <w:bottom w:val="none" w:sz="0" w:space="0" w:color="auto"/>
        <w:right w:val="none" w:sz="0" w:space="0" w:color="auto"/>
      </w:divBdr>
    </w:div>
    <w:div w:id="699402830">
      <w:bodyDiv w:val="1"/>
      <w:marLeft w:val="0"/>
      <w:marRight w:val="0"/>
      <w:marTop w:val="0"/>
      <w:marBottom w:val="0"/>
      <w:divBdr>
        <w:top w:val="none" w:sz="0" w:space="0" w:color="auto"/>
        <w:left w:val="none" w:sz="0" w:space="0" w:color="auto"/>
        <w:bottom w:val="none" w:sz="0" w:space="0" w:color="auto"/>
        <w:right w:val="none" w:sz="0" w:space="0" w:color="auto"/>
      </w:divBdr>
      <w:divsChild>
        <w:div w:id="1321353535">
          <w:marLeft w:val="0"/>
          <w:marRight w:val="0"/>
          <w:marTop w:val="0"/>
          <w:marBottom w:val="0"/>
          <w:divBdr>
            <w:top w:val="none" w:sz="0" w:space="0" w:color="auto"/>
            <w:left w:val="none" w:sz="0" w:space="0" w:color="auto"/>
            <w:bottom w:val="none" w:sz="0" w:space="0" w:color="auto"/>
            <w:right w:val="none" w:sz="0" w:space="0" w:color="auto"/>
          </w:divBdr>
          <w:divsChild>
            <w:div w:id="161732502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720788607">
      <w:bodyDiv w:val="1"/>
      <w:marLeft w:val="0"/>
      <w:marRight w:val="0"/>
      <w:marTop w:val="0"/>
      <w:marBottom w:val="0"/>
      <w:divBdr>
        <w:top w:val="none" w:sz="0" w:space="0" w:color="auto"/>
        <w:left w:val="none" w:sz="0" w:space="0" w:color="auto"/>
        <w:bottom w:val="none" w:sz="0" w:space="0" w:color="auto"/>
        <w:right w:val="none" w:sz="0" w:space="0" w:color="auto"/>
      </w:divBdr>
      <w:divsChild>
        <w:div w:id="1726564675">
          <w:marLeft w:val="0"/>
          <w:marRight w:val="0"/>
          <w:marTop w:val="0"/>
          <w:marBottom w:val="0"/>
          <w:divBdr>
            <w:top w:val="none" w:sz="0" w:space="0" w:color="auto"/>
            <w:left w:val="none" w:sz="0" w:space="0" w:color="auto"/>
            <w:bottom w:val="none" w:sz="0" w:space="0" w:color="auto"/>
            <w:right w:val="none" w:sz="0" w:space="0" w:color="auto"/>
          </w:divBdr>
          <w:divsChild>
            <w:div w:id="456415473">
              <w:marLeft w:val="0"/>
              <w:marRight w:val="0"/>
              <w:marTop w:val="0"/>
              <w:marBottom w:val="0"/>
              <w:divBdr>
                <w:top w:val="none" w:sz="0" w:space="0" w:color="auto"/>
                <w:left w:val="none" w:sz="0" w:space="0" w:color="auto"/>
                <w:bottom w:val="none" w:sz="0" w:space="0" w:color="auto"/>
                <w:right w:val="none" w:sz="0" w:space="0" w:color="auto"/>
              </w:divBdr>
            </w:div>
            <w:div w:id="602223000">
              <w:marLeft w:val="0"/>
              <w:marRight w:val="0"/>
              <w:marTop w:val="0"/>
              <w:marBottom w:val="0"/>
              <w:divBdr>
                <w:top w:val="none" w:sz="0" w:space="0" w:color="auto"/>
                <w:left w:val="none" w:sz="0" w:space="0" w:color="auto"/>
                <w:bottom w:val="none" w:sz="0" w:space="0" w:color="auto"/>
                <w:right w:val="none" w:sz="0" w:space="0" w:color="auto"/>
              </w:divBdr>
            </w:div>
            <w:div w:id="645862825">
              <w:marLeft w:val="0"/>
              <w:marRight w:val="0"/>
              <w:marTop w:val="0"/>
              <w:marBottom w:val="0"/>
              <w:divBdr>
                <w:top w:val="none" w:sz="0" w:space="0" w:color="auto"/>
                <w:left w:val="none" w:sz="0" w:space="0" w:color="auto"/>
                <w:bottom w:val="none" w:sz="0" w:space="0" w:color="auto"/>
                <w:right w:val="none" w:sz="0" w:space="0" w:color="auto"/>
              </w:divBdr>
            </w:div>
            <w:div w:id="695891171">
              <w:marLeft w:val="0"/>
              <w:marRight w:val="0"/>
              <w:marTop w:val="0"/>
              <w:marBottom w:val="0"/>
              <w:divBdr>
                <w:top w:val="none" w:sz="0" w:space="0" w:color="auto"/>
                <w:left w:val="none" w:sz="0" w:space="0" w:color="auto"/>
                <w:bottom w:val="none" w:sz="0" w:space="0" w:color="auto"/>
                <w:right w:val="none" w:sz="0" w:space="0" w:color="auto"/>
              </w:divBdr>
            </w:div>
            <w:div w:id="1422603939">
              <w:marLeft w:val="0"/>
              <w:marRight w:val="0"/>
              <w:marTop w:val="0"/>
              <w:marBottom w:val="0"/>
              <w:divBdr>
                <w:top w:val="none" w:sz="0" w:space="0" w:color="auto"/>
                <w:left w:val="none" w:sz="0" w:space="0" w:color="auto"/>
                <w:bottom w:val="none" w:sz="0" w:space="0" w:color="auto"/>
                <w:right w:val="none" w:sz="0" w:space="0" w:color="auto"/>
              </w:divBdr>
            </w:div>
            <w:div w:id="1908102750">
              <w:marLeft w:val="0"/>
              <w:marRight w:val="0"/>
              <w:marTop w:val="0"/>
              <w:marBottom w:val="0"/>
              <w:divBdr>
                <w:top w:val="none" w:sz="0" w:space="0" w:color="auto"/>
                <w:left w:val="none" w:sz="0" w:space="0" w:color="auto"/>
                <w:bottom w:val="none" w:sz="0" w:space="0" w:color="auto"/>
                <w:right w:val="none" w:sz="0" w:space="0" w:color="auto"/>
              </w:divBdr>
            </w:div>
            <w:div w:id="2041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580">
      <w:bodyDiv w:val="1"/>
      <w:marLeft w:val="0"/>
      <w:marRight w:val="0"/>
      <w:marTop w:val="0"/>
      <w:marBottom w:val="0"/>
      <w:divBdr>
        <w:top w:val="none" w:sz="0" w:space="0" w:color="auto"/>
        <w:left w:val="none" w:sz="0" w:space="0" w:color="auto"/>
        <w:bottom w:val="none" w:sz="0" w:space="0" w:color="auto"/>
        <w:right w:val="none" w:sz="0" w:space="0" w:color="auto"/>
      </w:divBdr>
    </w:div>
    <w:div w:id="784273834">
      <w:bodyDiv w:val="1"/>
      <w:marLeft w:val="0"/>
      <w:marRight w:val="0"/>
      <w:marTop w:val="0"/>
      <w:marBottom w:val="0"/>
      <w:divBdr>
        <w:top w:val="none" w:sz="0" w:space="0" w:color="auto"/>
        <w:left w:val="none" w:sz="0" w:space="0" w:color="auto"/>
        <w:bottom w:val="none" w:sz="0" w:space="0" w:color="auto"/>
        <w:right w:val="none" w:sz="0" w:space="0" w:color="auto"/>
      </w:divBdr>
      <w:divsChild>
        <w:div w:id="797455235">
          <w:marLeft w:val="0"/>
          <w:marRight w:val="0"/>
          <w:marTop w:val="0"/>
          <w:marBottom w:val="0"/>
          <w:divBdr>
            <w:top w:val="none" w:sz="0" w:space="0" w:color="auto"/>
            <w:left w:val="none" w:sz="0" w:space="0" w:color="auto"/>
            <w:bottom w:val="none" w:sz="0" w:space="0" w:color="auto"/>
            <w:right w:val="none" w:sz="0" w:space="0" w:color="auto"/>
          </w:divBdr>
          <w:divsChild>
            <w:div w:id="2563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4223">
      <w:bodyDiv w:val="1"/>
      <w:marLeft w:val="0"/>
      <w:marRight w:val="0"/>
      <w:marTop w:val="0"/>
      <w:marBottom w:val="0"/>
      <w:divBdr>
        <w:top w:val="none" w:sz="0" w:space="0" w:color="auto"/>
        <w:left w:val="none" w:sz="0" w:space="0" w:color="auto"/>
        <w:bottom w:val="none" w:sz="0" w:space="0" w:color="auto"/>
        <w:right w:val="none" w:sz="0" w:space="0" w:color="auto"/>
      </w:divBdr>
    </w:div>
    <w:div w:id="839852284">
      <w:bodyDiv w:val="1"/>
      <w:marLeft w:val="0"/>
      <w:marRight w:val="0"/>
      <w:marTop w:val="0"/>
      <w:marBottom w:val="0"/>
      <w:divBdr>
        <w:top w:val="none" w:sz="0" w:space="0" w:color="auto"/>
        <w:left w:val="none" w:sz="0" w:space="0" w:color="auto"/>
        <w:bottom w:val="none" w:sz="0" w:space="0" w:color="auto"/>
        <w:right w:val="none" w:sz="0" w:space="0" w:color="auto"/>
      </w:divBdr>
    </w:div>
    <w:div w:id="907424862">
      <w:bodyDiv w:val="1"/>
      <w:marLeft w:val="0"/>
      <w:marRight w:val="0"/>
      <w:marTop w:val="0"/>
      <w:marBottom w:val="0"/>
      <w:divBdr>
        <w:top w:val="none" w:sz="0" w:space="0" w:color="auto"/>
        <w:left w:val="none" w:sz="0" w:space="0" w:color="auto"/>
        <w:bottom w:val="none" w:sz="0" w:space="0" w:color="auto"/>
        <w:right w:val="none" w:sz="0" w:space="0" w:color="auto"/>
      </w:divBdr>
      <w:divsChild>
        <w:div w:id="1776748025">
          <w:marLeft w:val="0"/>
          <w:marRight w:val="0"/>
          <w:marTop w:val="0"/>
          <w:marBottom w:val="0"/>
          <w:divBdr>
            <w:top w:val="none" w:sz="0" w:space="0" w:color="auto"/>
            <w:left w:val="none" w:sz="0" w:space="0" w:color="auto"/>
            <w:bottom w:val="none" w:sz="0" w:space="0" w:color="auto"/>
            <w:right w:val="none" w:sz="0" w:space="0" w:color="auto"/>
          </w:divBdr>
        </w:div>
      </w:divsChild>
    </w:div>
    <w:div w:id="926580036">
      <w:bodyDiv w:val="1"/>
      <w:marLeft w:val="0"/>
      <w:marRight w:val="0"/>
      <w:marTop w:val="0"/>
      <w:marBottom w:val="0"/>
      <w:divBdr>
        <w:top w:val="none" w:sz="0" w:space="0" w:color="auto"/>
        <w:left w:val="none" w:sz="0" w:space="0" w:color="auto"/>
        <w:bottom w:val="none" w:sz="0" w:space="0" w:color="auto"/>
        <w:right w:val="none" w:sz="0" w:space="0" w:color="auto"/>
      </w:divBdr>
      <w:divsChild>
        <w:div w:id="335888920">
          <w:marLeft w:val="0"/>
          <w:marRight w:val="0"/>
          <w:marTop w:val="0"/>
          <w:marBottom w:val="0"/>
          <w:divBdr>
            <w:top w:val="none" w:sz="0" w:space="0" w:color="auto"/>
            <w:left w:val="none" w:sz="0" w:space="0" w:color="auto"/>
            <w:bottom w:val="none" w:sz="0" w:space="0" w:color="auto"/>
            <w:right w:val="none" w:sz="0" w:space="0" w:color="auto"/>
          </w:divBdr>
        </w:div>
      </w:divsChild>
    </w:div>
    <w:div w:id="961765729">
      <w:bodyDiv w:val="1"/>
      <w:marLeft w:val="0"/>
      <w:marRight w:val="0"/>
      <w:marTop w:val="0"/>
      <w:marBottom w:val="0"/>
      <w:divBdr>
        <w:top w:val="none" w:sz="0" w:space="0" w:color="auto"/>
        <w:left w:val="none" w:sz="0" w:space="0" w:color="auto"/>
        <w:bottom w:val="none" w:sz="0" w:space="0" w:color="auto"/>
        <w:right w:val="none" w:sz="0" w:space="0" w:color="auto"/>
      </w:divBdr>
      <w:divsChild>
        <w:div w:id="1818648234">
          <w:marLeft w:val="0"/>
          <w:marRight w:val="0"/>
          <w:marTop w:val="0"/>
          <w:marBottom w:val="0"/>
          <w:divBdr>
            <w:top w:val="none" w:sz="0" w:space="0" w:color="auto"/>
            <w:left w:val="none" w:sz="0" w:space="0" w:color="auto"/>
            <w:bottom w:val="none" w:sz="0" w:space="0" w:color="auto"/>
            <w:right w:val="none" w:sz="0" w:space="0" w:color="auto"/>
          </w:divBdr>
          <w:divsChild>
            <w:div w:id="565921798">
              <w:marLeft w:val="0"/>
              <w:marRight w:val="0"/>
              <w:marTop w:val="0"/>
              <w:marBottom w:val="0"/>
              <w:divBdr>
                <w:top w:val="none" w:sz="0" w:space="0" w:color="auto"/>
                <w:left w:val="none" w:sz="0" w:space="0" w:color="auto"/>
                <w:bottom w:val="none" w:sz="0" w:space="0" w:color="auto"/>
                <w:right w:val="none" w:sz="0" w:space="0" w:color="auto"/>
              </w:divBdr>
            </w:div>
            <w:div w:id="681515266">
              <w:marLeft w:val="0"/>
              <w:marRight w:val="0"/>
              <w:marTop w:val="0"/>
              <w:marBottom w:val="0"/>
              <w:divBdr>
                <w:top w:val="none" w:sz="0" w:space="0" w:color="auto"/>
                <w:left w:val="none" w:sz="0" w:space="0" w:color="auto"/>
                <w:bottom w:val="none" w:sz="0" w:space="0" w:color="auto"/>
                <w:right w:val="none" w:sz="0" w:space="0" w:color="auto"/>
              </w:divBdr>
            </w:div>
            <w:div w:id="929772676">
              <w:marLeft w:val="0"/>
              <w:marRight w:val="0"/>
              <w:marTop w:val="0"/>
              <w:marBottom w:val="0"/>
              <w:divBdr>
                <w:top w:val="none" w:sz="0" w:space="0" w:color="auto"/>
                <w:left w:val="none" w:sz="0" w:space="0" w:color="auto"/>
                <w:bottom w:val="none" w:sz="0" w:space="0" w:color="auto"/>
                <w:right w:val="none" w:sz="0" w:space="0" w:color="auto"/>
              </w:divBdr>
            </w:div>
            <w:div w:id="1154181452">
              <w:marLeft w:val="0"/>
              <w:marRight w:val="0"/>
              <w:marTop w:val="0"/>
              <w:marBottom w:val="0"/>
              <w:divBdr>
                <w:top w:val="none" w:sz="0" w:space="0" w:color="auto"/>
                <w:left w:val="none" w:sz="0" w:space="0" w:color="auto"/>
                <w:bottom w:val="none" w:sz="0" w:space="0" w:color="auto"/>
                <w:right w:val="none" w:sz="0" w:space="0" w:color="auto"/>
              </w:divBdr>
            </w:div>
            <w:div w:id="1243877379">
              <w:marLeft w:val="0"/>
              <w:marRight w:val="0"/>
              <w:marTop w:val="0"/>
              <w:marBottom w:val="0"/>
              <w:divBdr>
                <w:top w:val="none" w:sz="0" w:space="0" w:color="auto"/>
                <w:left w:val="none" w:sz="0" w:space="0" w:color="auto"/>
                <w:bottom w:val="none" w:sz="0" w:space="0" w:color="auto"/>
                <w:right w:val="none" w:sz="0" w:space="0" w:color="auto"/>
              </w:divBdr>
            </w:div>
            <w:div w:id="1320772196">
              <w:marLeft w:val="0"/>
              <w:marRight w:val="0"/>
              <w:marTop w:val="0"/>
              <w:marBottom w:val="0"/>
              <w:divBdr>
                <w:top w:val="none" w:sz="0" w:space="0" w:color="auto"/>
                <w:left w:val="none" w:sz="0" w:space="0" w:color="auto"/>
                <w:bottom w:val="none" w:sz="0" w:space="0" w:color="auto"/>
                <w:right w:val="none" w:sz="0" w:space="0" w:color="auto"/>
              </w:divBdr>
            </w:div>
            <w:div w:id="1707637256">
              <w:marLeft w:val="0"/>
              <w:marRight w:val="0"/>
              <w:marTop w:val="0"/>
              <w:marBottom w:val="0"/>
              <w:divBdr>
                <w:top w:val="none" w:sz="0" w:space="0" w:color="auto"/>
                <w:left w:val="none" w:sz="0" w:space="0" w:color="auto"/>
                <w:bottom w:val="none" w:sz="0" w:space="0" w:color="auto"/>
                <w:right w:val="none" w:sz="0" w:space="0" w:color="auto"/>
              </w:divBdr>
            </w:div>
            <w:div w:id="1729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30215">
      <w:bodyDiv w:val="1"/>
      <w:marLeft w:val="0"/>
      <w:marRight w:val="0"/>
      <w:marTop w:val="0"/>
      <w:marBottom w:val="0"/>
      <w:divBdr>
        <w:top w:val="none" w:sz="0" w:space="0" w:color="auto"/>
        <w:left w:val="none" w:sz="0" w:space="0" w:color="auto"/>
        <w:bottom w:val="none" w:sz="0" w:space="0" w:color="auto"/>
        <w:right w:val="none" w:sz="0" w:space="0" w:color="auto"/>
      </w:divBdr>
    </w:div>
    <w:div w:id="1000234141">
      <w:bodyDiv w:val="1"/>
      <w:marLeft w:val="0"/>
      <w:marRight w:val="0"/>
      <w:marTop w:val="0"/>
      <w:marBottom w:val="0"/>
      <w:divBdr>
        <w:top w:val="none" w:sz="0" w:space="0" w:color="auto"/>
        <w:left w:val="none" w:sz="0" w:space="0" w:color="auto"/>
        <w:bottom w:val="none" w:sz="0" w:space="0" w:color="auto"/>
        <w:right w:val="none" w:sz="0" w:space="0" w:color="auto"/>
      </w:divBdr>
    </w:div>
    <w:div w:id="1076590315">
      <w:bodyDiv w:val="1"/>
      <w:marLeft w:val="0"/>
      <w:marRight w:val="0"/>
      <w:marTop w:val="0"/>
      <w:marBottom w:val="0"/>
      <w:divBdr>
        <w:top w:val="none" w:sz="0" w:space="0" w:color="auto"/>
        <w:left w:val="none" w:sz="0" w:space="0" w:color="auto"/>
        <w:bottom w:val="none" w:sz="0" w:space="0" w:color="auto"/>
        <w:right w:val="none" w:sz="0" w:space="0" w:color="auto"/>
      </w:divBdr>
    </w:div>
    <w:div w:id="1087387072">
      <w:bodyDiv w:val="1"/>
      <w:marLeft w:val="0"/>
      <w:marRight w:val="0"/>
      <w:marTop w:val="0"/>
      <w:marBottom w:val="0"/>
      <w:divBdr>
        <w:top w:val="none" w:sz="0" w:space="0" w:color="auto"/>
        <w:left w:val="none" w:sz="0" w:space="0" w:color="auto"/>
        <w:bottom w:val="none" w:sz="0" w:space="0" w:color="auto"/>
        <w:right w:val="none" w:sz="0" w:space="0" w:color="auto"/>
      </w:divBdr>
      <w:divsChild>
        <w:div w:id="939415730">
          <w:marLeft w:val="0"/>
          <w:marRight w:val="0"/>
          <w:marTop w:val="0"/>
          <w:marBottom w:val="0"/>
          <w:divBdr>
            <w:top w:val="none" w:sz="0" w:space="0" w:color="auto"/>
            <w:left w:val="none" w:sz="0" w:space="0" w:color="auto"/>
            <w:bottom w:val="none" w:sz="0" w:space="0" w:color="auto"/>
            <w:right w:val="none" w:sz="0" w:space="0" w:color="auto"/>
          </w:divBdr>
          <w:divsChild>
            <w:div w:id="1275478078">
              <w:marLeft w:val="0"/>
              <w:marRight w:val="0"/>
              <w:marTop w:val="0"/>
              <w:marBottom w:val="0"/>
              <w:divBdr>
                <w:top w:val="none" w:sz="0" w:space="0" w:color="auto"/>
                <w:left w:val="none" w:sz="0" w:space="0" w:color="auto"/>
                <w:bottom w:val="none" w:sz="0" w:space="0" w:color="auto"/>
                <w:right w:val="none" w:sz="0" w:space="0" w:color="auto"/>
              </w:divBdr>
            </w:div>
            <w:div w:id="20075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2274">
      <w:bodyDiv w:val="1"/>
      <w:marLeft w:val="0"/>
      <w:marRight w:val="0"/>
      <w:marTop w:val="0"/>
      <w:marBottom w:val="0"/>
      <w:divBdr>
        <w:top w:val="none" w:sz="0" w:space="0" w:color="auto"/>
        <w:left w:val="none" w:sz="0" w:space="0" w:color="auto"/>
        <w:bottom w:val="none" w:sz="0" w:space="0" w:color="auto"/>
        <w:right w:val="none" w:sz="0" w:space="0" w:color="auto"/>
      </w:divBdr>
      <w:divsChild>
        <w:div w:id="253707040">
          <w:marLeft w:val="0"/>
          <w:marRight w:val="0"/>
          <w:marTop w:val="0"/>
          <w:marBottom w:val="0"/>
          <w:divBdr>
            <w:top w:val="none" w:sz="0" w:space="0" w:color="auto"/>
            <w:left w:val="none" w:sz="0" w:space="0" w:color="auto"/>
            <w:bottom w:val="none" w:sz="0" w:space="0" w:color="auto"/>
            <w:right w:val="none" w:sz="0" w:space="0" w:color="auto"/>
          </w:divBdr>
          <w:divsChild>
            <w:div w:id="1552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1084">
      <w:bodyDiv w:val="1"/>
      <w:marLeft w:val="0"/>
      <w:marRight w:val="0"/>
      <w:marTop w:val="0"/>
      <w:marBottom w:val="0"/>
      <w:divBdr>
        <w:top w:val="none" w:sz="0" w:space="0" w:color="auto"/>
        <w:left w:val="none" w:sz="0" w:space="0" w:color="auto"/>
        <w:bottom w:val="none" w:sz="0" w:space="0" w:color="auto"/>
        <w:right w:val="none" w:sz="0" w:space="0" w:color="auto"/>
      </w:divBdr>
      <w:divsChild>
        <w:div w:id="1966622783">
          <w:marLeft w:val="0"/>
          <w:marRight w:val="0"/>
          <w:marTop w:val="0"/>
          <w:marBottom w:val="0"/>
          <w:divBdr>
            <w:top w:val="none" w:sz="0" w:space="0" w:color="auto"/>
            <w:left w:val="none" w:sz="0" w:space="0" w:color="auto"/>
            <w:bottom w:val="none" w:sz="0" w:space="0" w:color="auto"/>
            <w:right w:val="none" w:sz="0" w:space="0" w:color="auto"/>
          </w:divBdr>
          <w:divsChild>
            <w:div w:id="2103602800">
              <w:marLeft w:val="0"/>
              <w:marRight w:val="0"/>
              <w:marTop w:val="0"/>
              <w:marBottom w:val="0"/>
              <w:divBdr>
                <w:top w:val="none" w:sz="0" w:space="0" w:color="auto"/>
                <w:left w:val="none" w:sz="0" w:space="0" w:color="auto"/>
                <w:bottom w:val="none" w:sz="0" w:space="0" w:color="auto"/>
                <w:right w:val="none" w:sz="0" w:space="0" w:color="auto"/>
              </w:divBdr>
              <w:divsChild>
                <w:div w:id="552543635">
                  <w:marLeft w:val="0"/>
                  <w:marRight w:val="0"/>
                  <w:marTop w:val="0"/>
                  <w:marBottom w:val="0"/>
                  <w:divBdr>
                    <w:top w:val="none" w:sz="0" w:space="0" w:color="auto"/>
                    <w:left w:val="none" w:sz="0" w:space="0" w:color="auto"/>
                    <w:bottom w:val="none" w:sz="0" w:space="0" w:color="auto"/>
                    <w:right w:val="none" w:sz="0" w:space="0" w:color="auto"/>
                  </w:divBdr>
                  <w:divsChild>
                    <w:div w:id="138769540">
                      <w:marLeft w:val="0"/>
                      <w:marRight w:val="0"/>
                      <w:marTop w:val="0"/>
                      <w:marBottom w:val="0"/>
                      <w:divBdr>
                        <w:top w:val="none" w:sz="0" w:space="0" w:color="auto"/>
                        <w:left w:val="none" w:sz="0" w:space="0" w:color="auto"/>
                        <w:bottom w:val="none" w:sz="0" w:space="0" w:color="auto"/>
                        <w:right w:val="none" w:sz="0" w:space="0" w:color="auto"/>
                      </w:divBdr>
                      <w:divsChild>
                        <w:div w:id="946891130">
                          <w:marLeft w:val="0"/>
                          <w:marRight w:val="0"/>
                          <w:marTop w:val="0"/>
                          <w:marBottom w:val="0"/>
                          <w:divBdr>
                            <w:top w:val="none" w:sz="0" w:space="0" w:color="auto"/>
                            <w:left w:val="none" w:sz="0" w:space="0" w:color="auto"/>
                            <w:bottom w:val="none" w:sz="0" w:space="0" w:color="auto"/>
                            <w:right w:val="none" w:sz="0" w:space="0" w:color="auto"/>
                          </w:divBdr>
                          <w:divsChild>
                            <w:div w:id="1397703856">
                              <w:marLeft w:val="0"/>
                              <w:marRight w:val="0"/>
                              <w:marTop w:val="0"/>
                              <w:marBottom w:val="0"/>
                              <w:divBdr>
                                <w:top w:val="none" w:sz="0" w:space="0" w:color="auto"/>
                                <w:left w:val="none" w:sz="0" w:space="0" w:color="auto"/>
                                <w:bottom w:val="none" w:sz="0" w:space="0" w:color="auto"/>
                                <w:right w:val="none" w:sz="0" w:space="0" w:color="auto"/>
                              </w:divBdr>
                              <w:divsChild>
                                <w:div w:id="1599020927">
                                  <w:marLeft w:val="0"/>
                                  <w:marRight w:val="0"/>
                                  <w:marTop w:val="0"/>
                                  <w:marBottom w:val="0"/>
                                  <w:divBdr>
                                    <w:top w:val="none" w:sz="0" w:space="0" w:color="auto"/>
                                    <w:left w:val="none" w:sz="0" w:space="0" w:color="auto"/>
                                    <w:bottom w:val="none" w:sz="0" w:space="0" w:color="auto"/>
                                    <w:right w:val="none" w:sz="0" w:space="0" w:color="auto"/>
                                  </w:divBdr>
                                  <w:divsChild>
                                    <w:div w:id="992442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924073">
      <w:bodyDiv w:val="1"/>
      <w:marLeft w:val="0"/>
      <w:marRight w:val="0"/>
      <w:marTop w:val="0"/>
      <w:marBottom w:val="0"/>
      <w:divBdr>
        <w:top w:val="none" w:sz="0" w:space="0" w:color="auto"/>
        <w:left w:val="none" w:sz="0" w:space="0" w:color="auto"/>
        <w:bottom w:val="none" w:sz="0" w:space="0" w:color="auto"/>
        <w:right w:val="none" w:sz="0" w:space="0" w:color="auto"/>
      </w:divBdr>
      <w:divsChild>
        <w:div w:id="562066222">
          <w:marLeft w:val="0"/>
          <w:marRight w:val="0"/>
          <w:marTop w:val="0"/>
          <w:marBottom w:val="0"/>
          <w:divBdr>
            <w:top w:val="none" w:sz="0" w:space="0" w:color="auto"/>
            <w:left w:val="none" w:sz="0" w:space="0" w:color="auto"/>
            <w:bottom w:val="none" w:sz="0" w:space="0" w:color="auto"/>
            <w:right w:val="none" w:sz="0" w:space="0" w:color="auto"/>
          </w:divBdr>
          <w:divsChild>
            <w:div w:id="8232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 w:id="1540556519">
      <w:bodyDiv w:val="1"/>
      <w:marLeft w:val="0"/>
      <w:marRight w:val="0"/>
      <w:marTop w:val="0"/>
      <w:marBottom w:val="0"/>
      <w:divBdr>
        <w:top w:val="none" w:sz="0" w:space="0" w:color="auto"/>
        <w:left w:val="none" w:sz="0" w:space="0" w:color="auto"/>
        <w:bottom w:val="none" w:sz="0" w:space="0" w:color="auto"/>
        <w:right w:val="none" w:sz="0" w:space="0" w:color="auto"/>
      </w:divBdr>
      <w:divsChild>
        <w:div w:id="1488745569">
          <w:marLeft w:val="0"/>
          <w:marRight w:val="0"/>
          <w:marTop w:val="0"/>
          <w:marBottom w:val="0"/>
          <w:divBdr>
            <w:top w:val="none" w:sz="0" w:space="0" w:color="auto"/>
            <w:left w:val="none" w:sz="0" w:space="0" w:color="auto"/>
            <w:bottom w:val="none" w:sz="0" w:space="0" w:color="auto"/>
            <w:right w:val="none" w:sz="0" w:space="0" w:color="auto"/>
          </w:divBdr>
          <w:divsChild>
            <w:div w:id="68382191">
              <w:marLeft w:val="0"/>
              <w:marRight w:val="0"/>
              <w:marTop w:val="0"/>
              <w:marBottom w:val="0"/>
              <w:divBdr>
                <w:top w:val="none" w:sz="0" w:space="0" w:color="auto"/>
                <w:left w:val="none" w:sz="0" w:space="0" w:color="auto"/>
                <w:bottom w:val="none" w:sz="0" w:space="0" w:color="auto"/>
                <w:right w:val="none" w:sz="0" w:space="0" w:color="auto"/>
              </w:divBdr>
            </w:div>
            <w:div w:id="274020888">
              <w:marLeft w:val="0"/>
              <w:marRight w:val="0"/>
              <w:marTop w:val="0"/>
              <w:marBottom w:val="0"/>
              <w:divBdr>
                <w:top w:val="none" w:sz="0" w:space="0" w:color="auto"/>
                <w:left w:val="none" w:sz="0" w:space="0" w:color="auto"/>
                <w:bottom w:val="none" w:sz="0" w:space="0" w:color="auto"/>
                <w:right w:val="none" w:sz="0" w:space="0" w:color="auto"/>
              </w:divBdr>
            </w:div>
            <w:div w:id="397484691">
              <w:marLeft w:val="0"/>
              <w:marRight w:val="0"/>
              <w:marTop w:val="0"/>
              <w:marBottom w:val="0"/>
              <w:divBdr>
                <w:top w:val="none" w:sz="0" w:space="0" w:color="auto"/>
                <w:left w:val="none" w:sz="0" w:space="0" w:color="auto"/>
                <w:bottom w:val="none" w:sz="0" w:space="0" w:color="auto"/>
                <w:right w:val="none" w:sz="0" w:space="0" w:color="auto"/>
              </w:divBdr>
            </w:div>
            <w:div w:id="531963992">
              <w:marLeft w:val="0"/>
              <w:marRight w:val="0"/>
              <w:marTop w:val="0"/>
              <w:marBottom w:val="0"/>
              <w:divBdr>
                <w:top w:val="none" w:sz="0" w:space="0" w:color="auto"/>
                <w:left w:val="none" w:sz="0" w:space="0" w:color="auto"/>
                <w:bottom w:val="none" w:sz="0" w:space="0" w:color="auto"/>
                <w:right w:val="none" w:sz="0" w:space="0" w:color="auto"/>
              </w:divBdr>
            </w:div>
            <w:div w:id="1330403181">
              <w:marLeft w:val="0"/>
              <w:marRight w:val="0"/>
              <w:marTop w:val="0"/>
              <w:marBottom w:val="0"/>
              <w:divBdr>
                <w:top w:val="none" w:sz="0" w:space="0" w:color="auto"/>
                <w:left w:val="none" w:sz="0" w:space="0" w:color="auto"/>
                <w:bottom w:val="none" w:sz="0" w:space="0" w:color="auto"/>
                <w:right w:val="none" w:sz="0" w:space="0" w:color="auto"/>
              </w:divBdr>
            </w:div>
            <w:div w:id="1461149755">
              <w:marLeft w:val="0"/>
              <w:marRight w:val="0"/>
              <w:marTop w:val="0"/>
              <w:marBottom w:val="0"/>
              <w:divBdr>
                <w:top w:val="none" w:sz="0" w:space="0" w:color="auto"/>
                <w:left w:val="none" w:sz="0" w:space="0" w:color="auto"/>
                <w:bottom w:val="none" w:sz="0" w:space="0" w:color="auto"/>
                <w:right w:val="none" w:sz="0" w:space="0" w:color="auto"/>
              </w:divBdr>
            </w:div>
            <w:div w:id="1900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3278">
      <w:bodyDiv w:val="1"/>
      <w:marLeft w:val="0"/>
      <w:marRight w:val="0"/>
      <w:marTop w:val="0"/>
      <w:marBottom w:val="0"/>
      <w:divBdr>
        <w:top w:val="none" w:sz="0" w:space="0" w:color="auto"/>
        <w:left w:val="none" w:sz="0" w:space="0" w:color="auto"/>
        <w:bottom w:val="none" w:sz="0" w:space="0" w:color="auto"/>
        <w:right w:val="none" w:sz="0" w:space="0" w:color="auto"/>
      </w:divBdr>
      <w:divsChild>
        <w:div w:id="975261017">
          <w:marLeft w:val="0"/>
          <w:marRight w:val="0"/>
          <w:marTop w:val="0"/>
          <w:marBottom w:val="0"/>
          <w:divBdr>
            <w:top w:val="none" w:sz="0" w:space="0" w:color="auto"/>
            <w:left w:val="none" w:sz="0" w:space="0" w:color="auto"/>
            <w:bottom w:val="none" w:sz="0" w:space="0" w:color="auto"/>
            <w:right w:val="none" w:sz="0" w:space="0" w:color="auto"/>
          </w:divBdr>
          <w:divsChild>
            <w:div w:id="957759147">
              <w:marLeft w:val="0"/>
              <w:marRight w:val="0"/>
              <w:marTop w:val="0"/>
              <w:marBottom w:val="0"/>
              <w:divBdr>
                <w:top w:val="none" w:sz="0" w:space="0" w:color="auto"/>
                <w:left w:val="none" w:sz="0" w:space="0" w:color="auto"/>
                <w:bottom w:val="none" w:sz="0" w:space="0" w:color="auto"/>
                <w:right w:val="none" w:sz="0" w:space="0" w:color="auto"/>
              </w:divBdr>
              <w:divsChild>
                <w:div w:id="818377144">
                  <w:marLeft w:val="0"/>
                  <w:marRight w:val="0"/>
                  <w:marTop w:val="0"/>
                  <w:marBottom w:val="0"/>
                  <w:divBdr>
                    <w:top w:val="none" w:sz="0" w:space="0" w:color="auto"/>
                    <w:left w:val="none" w:sz="0" w:space="0" w:color="auto"/>
                    <w:bottom w:val="none" w:sz="0" w:space="0" w:color="auto"/>
                    <w:right w:val="none" w:sz="0" w:space="0" w:color="auto"/>
                  </w:divBdr>
                  <w:divsChild>
                    <w:div w:id="487208925">
                      <w:marLeft w:val="0"/>
                      <w:marRight w:val="0"/>
                      <w:marTop w:val="0"/>
                      <w:marBottom w:val="0"/>
                      <w:divBdr>
                        <w:top w:val="none" w:sz="0" w:space="0" w:color="auto"/>
                        <w:left w:val="none" w:sz="0" w:space="0" w:color="auto"/>
                        <w:bottom w:val="none" w:sz="0" w:space="0" w:color="auto"/>
                        <w:right w:val="none" w:sz="0" w:space="0" w:color="auto"/>
                      </w:divBdr>
                      <w:divsChild>
                        <w:div w:id="1612857319">
                          <w:marLeft w:val="0"/>
                          <w:marRight w:val="0"/>
                          <w:marTop w:val="0"/>
                          <w:marBottom w:val="0"/>
                          <w:divBdr>
                            <w:top w:val="none" w:sz="0" w:space="0" w:color="auto"/>
                            <w:left w:val="none" w:sz="0" w:space="0" w:color="auto"/>
                            <w:bottom w:val="none" w:sz="0" w:space="0" w:color="auto"/>
                            <w:right w:val="none" w:sz="0" w:space="0" w:color="auto"/>
                          </w:divBdr>
                          <w:divsChild>
                            <w:div w:id="1286353462">
                              <w:marLeft w:val="0"/>
                              <w:marRight w:val="0"/>
                              <w:marTop w:val="0"/>
                              <w:marBottom w:val="0"/>
                              <w:divBdr>
                                <w:top w:val="none" w:sz="0" w:space="0" w:color="auto"/>
                                <w:left w:val="none" w:sz="0" w:space="0" w:color="auto"/>
                                <w:bottom w:val="none" w:sz="0" w:space="0" w:color="auto"/>
                                <w:right w:val="none" w:sz="0" w:space="0" w:color="auto"/>
                              </w:divBdr>
                              <w:divsChild>
                                <w:div w:id="11480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126514">
      <w:bodyDiv w:val="1"/>
      <w:marLeft w:val="0"/>
      <w:marRight w:val="0"/>
      <w:marTop w:val="0"/>
      <w:marBottom w:val="0"/>
      <w:divBdr>
        <w:top w:val="none" w:sz="0" w:space="0" w:color="auto"/>
        <w:left w:val="none" w:sz="0" w:space="0" w:color="auto"/>
        <w:bottom w:val="none" w:sz="0" w:space="0" w:color="auto"/>
        <w:right w:val="none" w:sz="0" w:space="0" w:color="auto"/>
      </w:divBdr>
    </w:div>
    <w:div w:id="1583682726">
      <w:bodyDiv w:val="1"/>
      <w:marLeft w:val="0"/>
      <w:marRight w:val="0"/>
      <w:marTop w:val="0"/>
      <w:marBottom w:val="0"/>
      <w:divBdr>
        <w:top w:val="none" w:sz="0" w:space="0" w:color="auto"/>
        <w:left w:val="none" w:sz="0" w:space="0" w:color="auto"/>
        <w:bottom w:val="none" w:sz="0" w:space="0" w:color="auto"/>
        <w:right w:val="none" w:sz="0" w:space="0" w:color="auto"/>
      </w:divBdr>
    </w:div>
    <w:div w:id="1627851428">
      <w:bodyDiv w:val="1"/>
      <w:marLeft w:val="0"/>
      <w:marRight w:val="0"/>
      <w:marTop w:val="0"/>
      <w:marBottom w:val="0"/>
      <w:divBdr>
        <w:top w:val="none" w:sz="0" w:space="0" w:color="auto"/>
        <w:left w:val="none" w:sz="0" w:space="0" w:color="auto"/>
        <w:bottom w:val="none" w:sz="0" w:space="0" w:color="auto"/>
        <w:right w:val="none" w:sz="0" w:space="0" w:color="auto"/>
      </w:divBdr>
      <w:divsChild>
        <w:div w:id="1065833000">
          <w:marLeft w:val="0"/>
          <w:marRight w:val="0"/>
          <w:marTop w:val="0"/>
          <w:marBottom w:val="0"/>
          <w:divBdr>
            <w:top w:val="none" w:sz="0" w:space="0" w:color="auto"/>
            <w:left w:val="none" w:sz="0" w:space="0" w:color="auto"/>
            <w:bottom w:val="none" w:sz="0" w:space="0" w:color="auto"/>
            <w:right w:val="none" w:sz="0" w:space="0" w:color="auto"/>
          </w:divBdr>
          <w:divsChild>
            <w:div w:id="12396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3240">
      <w:bodyDiv w:val="1"/>
      <w:marLeft w:val="0"/>
      <w:marRight w:val="0"/>
      <w:marTop w:val="0"/>
      <w:marBottom w:val="0"/>
      <w:divBdr>
        <w:top w:val="none" w:sz="0" w:space="0" w:color="auto"/>
        <w:left w:val="none" w:sz="0" w:space="0" w:color="auto"/>
        <w:bottom w:val="none" w:sz="0" w:space="0" w:color="auto"/>
        <w:right w:val="none" w:sz="0" w:space="0" w:color="auto"/>
      </w:divBdr>
      <w:divsChild>
        <w:div w:id="861746376">
          <w:marLeft w:val="0"/>
          <w:marRight w:val="0"/>
          <w:marTop w:val="0"/>
          <w:marBottom w:val="0"/>
          <w:divBdr>
            <w:top w:val="none" w:sz="0" w:space="0" w:color="auto"/>
            <w:left w:val="none" w:sz="0" w:space="0" w:color="auto"/>
            <w:bottom w:val="none" w:sz="0" w:space="0" w:color="auto"/>
            <w:right w:val="none" w:sz="0" w:space="0" w:color="auto"/>
          </w:divBdr>
          <w:divsChild>
            <w:div w:id="656419594">
              <w:marLeft w:val="0"/>
              <w:marRight w:val="0"/>
              <w:marTop w:val="0"/>
              <w:marBottom w:val="0"/>
              <w:divBdr>
                <w:top w:val="none" w:sz="0" w:space="0" w:color="auto"/>
                <w:left w:val="none" w:sz="0" w:space="0" w:color="auto"/>
                <w:bottom w:val="none" w:sz="0" w:space="0" w:color="auto"/>
                <w:right w:val="none" w:sz="0" w:space="0" w:color="auto"/>
              </w:divBdr>
            </w:div>
            <w:div w:id="7352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3617">
      <w:bodyDiv w:val="1"/>
      <w:marLeft w:val="0"/>
      <w:marRight w:val="0"/>
      <w:marTop w:val="0"/>
      <w:marBottom w:val="0"/>
      <w:divBdr>
        <w:top w:val="none" w:sz="0" w:space="0" w:color="auto"/>
        <w:left w:val="none" w:sz="0" w:space="0" w:color="auto"/>
        <w:bottom w:val="none" w:sz="0" w:space="0" w:color="auto"/>
        <w:right w:val="none" w:sz="0" w:space="0" w:color="auto"/>
      </w:divBdr>
      <w:divsChild>
        <w:div w:id="871190866">
          <w:marLeft w:val="0"/>
          <w:marRight w:val="0"/>
          <w:marTop w:val="0"/>
          <w:marBottom w:val="0"/>
          <w:divBdr>
            <w:top w:val="none" w:sz="0" w:space="0" w:color="auto"/>
            <w:left w:val="none" w:sz="0" w:space="0" w:color="auto"/>
            <w:bottom w:val="none" w:sz="0" w:space="0" w:color="auto"/>
            <w:right w:val="none" w:sz="0" w:space="0" w:color="auto"/>
          </w:divBdr>
          <w:divsChild>
            <w:div w:id="7125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2650">
      <w:bodyDiv w:val="1"/>
      <w:marLeft w:val="0"/>
      <w:marRight w:val="0"/>
      <w:marTop w:val="0"/>
      <w:marBottom w:val="0"/>
      <w:divBdr>
        <w:top w:val="none" w:sz="0" w:space="0" w:color="auto"/>
        <w:left w:val="none" w:sz="0" w:space="0" w:color="auto"/>
        <w:bottom w:val="none" w:sz="0" w:space="0" w:color="auto"/>
        <w:right w:val="none" w:sz="0" w:space="0" w:color="auto"/>
      </w:divBdr>
      <w:divsChild>
        <w:div w:id="2118017697">
          <w:marLeft w:val="0"/>
          <w:marRight w:val="0"/>
          <w:marTop w:val="0"/>
          <w:marBottom w:val="0"/>
          <w:divBdr>
            <w:top w:val="none" w:sz="0" w:space="0" w:color="auto"/>
            <w:left w:val="none" w:sz="0" w:space="0" w:color="auto"/>
            <w:bottom w:val="none" w:sz="0" w:space="0" w:color="auto"/>
            <w:right w:val="none" w:sz="0" w:space="0" w:color="auto"/>
          </w:divBdr>
          <w:divsChild>
            <w:div w:id="26565738">
              <w:marLeft w:val="0"/>
              <w:marRight w:val="0"/>
              <w:marTop w:val="0"/>
              <w:marBottom w:val="0"/>
              <w:divBdr>
                <w:top w:val="none" w:sz="0" w:space="0" w:color="auto"/>
                <w:left w:val="none" w:sz="0" w:space="0" w:color="auto"/>
                <w:bottom w:val="none" w:sz="0" w:space="0" w:color="auto"/>
                <w:right w:val="none" w:sz="0" w:space="0" w:color="auto"/>
              </w:divBdr>
            </w:div>
            <w:div w:id="717823445">
              <w:marLeft w:val="0"/>
              <w:marRight w:val="0"/>
              <w:marTop w:val="0"/>
              <w:marBottom w:val="0"/>
              <w:divBdr>
                <w:top w:val="none" w:sz="0" w:space="0" w:color="auto"/>
                <w:left w:val="none" w:sz="0" w:space="0" w:color="auto"/>
                <w:bottom w:val="none" w:sz="0" w:space="0" w:color="auto"/>
                <w:right w:val="none" w:sz="0" w:space="0" w:color="auto"/>
              </w:divBdr>
            </w:div>
            <w:div w:id="844169767">
              <w:marLeft w:val="0"/>
              <w:marRight w:val="0"/>
              <w:marTop w:val="0"/>
              <w:marBottom w:val="0"/>
              <w:divBdr>
                <w:top w:val="none" w:sz="0" w:space="0" w:color="auto"/>
                <w:left w:val="none" w:sz="0" w:space="0" w:color="auto"/>
                <w:bottom w:val="none" w:sz="0" w:space="0" w:color="auto"/>
                <w:right w:val="none" w:sz="0" w:space="0" w:color="auto"/>
              </w:divBdr>
            </w:div>
            <w:div w:id="1874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2362">
      <w:bodyDiv w:val="1"/>
      <w:marLeft w:val="0"/>
      <w:marRight w:val="0"/>
      <w:marTop w:val="0"/>
      <w:marBottom w:val="0"/>
      <w:divBdr>
        <w:top w:val="none" w:sz="0" w:space="0" w:color="auto"/>
        <w:left w:val="none" w:sz="0" w:space="0" w:color="auto"/>
        <w:bottom w:val="none" w:sz="0" w:space="0" w:color="auto"/>
        <w:right w:val="none" w:sz="0" w:space="0" w:color="auto"/>
      </w:divBdr>
      <w:divsChild>
        <w:div w:id="1146433712">
          <w:marLeft w:val="0"/>
          <w:marRight w:val="0"/>
          <w:marTop w:val="0"/>
          <w:marBottom w:val="0"/>
          <w:divBdr>
            <w:top w:val="none" w:sz="0" w:space="0" w:color="auto"/>
            <w:left w:val="none" w:sz="0" w:space="0" w:color="auto"/>
            <w:bottom w:val="none" w:sz="0" w:space="0" w:color="auto"/>
            <w:right w:val="none" w:sz="0" w:space="0" w:color="auto"/>
          </w:divBdr>
          <w:divsChild>
            <w:div w:id="7997865">
              <w:marLeft w:val="0"/>
              <w:marRight w:val="0"/>
              <w:marTop w:val="0"/>
              <w:marBottom w:val="0"/>
              <w:divBdr>
                <w:top w:val="none" w:sz="0" w:space="0" w:color="auto"/>
                <w:left w:val="none" w:sz="0" w:space="0" w:color="auto"/>
                <w:bottom w:val="none" w:sz="0" w:space="0" w:color="auto"/>
                <w:right w:val="none" w:sz="0" w:space="0" w:color="auto"/>
              </w:divBdr>
            </w:div>
            <w:div w:id="159664825">
              <w:marLeft w:val="0"/>
              <w:marRight w:val="0"/>
              <w:marTop w:val="0"/>
              <w:marBottom w:val="0"/>
              <w:divBdr>
                <w:top w:val="none" w:sz="0" w:space="0" w:color="auto"/>
                <w:left w:val="none" w:sz="0" w:space="0" w:color="auto"/>
                <w:bottom w:val="none" w:sz="0" w:space="0" w:color="auto"/>
                <w:right w:val="none" w:sz="0" w:space="0" w:color="auto"/>
              </w:divBdr>
            </w:div>
            <w:div w:id="378283560">
              <w:marLeft w:val="0"/>
              <w:marRight w:val="0"/>
              <w:marTop w:val="0"/>
              <w:marBottom w:val="0"/>
              <w:divBdr>
                <w:top w:val="none" w:sz="0" w:space="0" w:color="auto"/>
                <w:left w:val="none" w:sz="0" w:space="0" w:color="auto"/>
                <w:bottom w:val="none" w:sz="0" w:space="0" w:color="auto"/>
                <w:right w:val="none" w:sz="0" w:space="0" w:color="auto"/>
              </w:divBdr>
            </w:div>
            <w:div w:id="562253880">
              <w:marLeft w:val="0"/>
              <w:marRight w:val="0"/>
              <w:marTop w:val="0"/>
              <w:marBottom w:val="0"/>
              <w:divBdr>
                <w:top w:val="none" w:sz="0" w:space="0" w:color="auto"/>
                <w:left w:val="none" w:sz="0" w:space="0" w:color="auto"/>
                <w:bottom w:val="none" w:sz="0" w:space="0" w:color="auto"/>
                <w:right w:val="none" w:sz="0" w:space="0" w:color="auto"/>
              </w:divBdr>
            </w:div>
            <w:div w:id="1613703791">
              <w:marLeft w:val="0"/>
              <w:marRight w:val="0"/>
              <w:marTop w:val="0"/>
              <w:marBottom w:val="0"/>
              <w:divBdr>
                <w:top w:val="none" w:sz="0" w:space="0" w:color="auto"/>
                <w:left w:val="none" w:sz="0" w:space="0" w:color="auto"/>
                <w:bottom w:val="none" w:sz="0" w:space="0" w:color="auto"/>
                <w:right w:val="none" w:sz="0" w:space="0" w:color="auto"/>
              </w:divBdr>
            </w:div>
            <w:div w:id="16988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1999">
      <w:bodyDiv w:val="1"/>
      <w:marLeft w:val="0"/>
      <w:marRight w:val="0"/>
      <w:marTop w:val="0"/>
      <w:marBottom w:val="0"/>
      <w:divBdr>
        <w:top w:val="none" w:sz="0" w:space="0" w:color="auto"/>
        <w:left w:val="none" w:sz="0" w:space="0" w:color="auto"/>
        <w:bottom w:val="none" w:sz="0" w:space="0" w:color="auto"/>
        <w:right w:val="none" w:sz="0" w:space="0" w:color="auto"/>
      </w:divBdr>
    </w:div>
    <w:div w:id="1844585967">
      <w:bodyDiv w:val="1"/>
      <w:marLeft w:val="0"/>
      <w:marRight w:val="0"/>
      <w:marTop w:val="0"/>
      <w:marBottom w:val="0"/>
      <w:divBdr>
        <w:top w:val="none" w:sz="0" w:space="0" w:color="auto"/>
        <w:left w:val="none" w:sz="0" w:space="0" w:color="auto"/>
        <w:bottom w:val="none" w:sz="0" w:space="0" w:color="auto"/>
        <w:right w:val="none" w:sz="0" w:space="0" w:color="auto"/>
      </w:divBdr>
    </w:div>
    <w:div w:id="1863123886">
      <w:bodyDiv w:val="1"/>
      <w:marLeft w:val="0"/>
      <w:marRight w:val="0"/>
      <w:marTop w:val="0"/>
      <w:marBottom w:val="0"/>
      <w:divBdr>
        <w:top w:val="none" w:sz="0" w:space="0" w:color="auto"/>
        <w:left w:val="none" w:sz="0" w:space="0" w:color="auto"/>
        <w:bottom w:val="none" w:sz="0" w:space="0" w:color="auto"/>
        <w:right w:val="none" w:sz="0" w:space="0" w:color="auto"/>
      </w:divBdr>
      <w:divsChild>
        <w:div w:id="347291405">
          <w:marLeft w:val="0"/>
          <w:marRight w:val="0"/>
          <w:marTop w:val="0"/>
          <w:marBottom w:val="0"/>
          <w:divBdr>
            <w:top w:val="none" w:sz="0" w:space="0" w:color="auto"/>
            <w:left w:val="none" w:sz="0" w:space="0" w:color="auto"/>
            <w:bottom w:val="none" w:sz="0" w:space="0" w:color="auto"/>
            <w:right w:val="none" w:sz="0" w:space="0" w:color="auto"/>
          </w:divBdr>
          <w:divsChild>
            <w:div w:id="822700216">
              <w:marLeft w:val="0"/>
              <w:marRight w:val="0"/>
              <w:marTop w:val="0"/>
              <w:marBottom w:val="0"/>
              <w:divBdr>
                <w:top w:val="none" w:sz="0" w:space="0" w:color="auto"/>
                <w:left w:val="none" w:sz="0" w:space="0" w:color="auto"/>
                <w:bottom w:val="none" w:sz="0" w:space="0" w:color="auto"/>
                <w:right w:val="none" w:sz="0" w:space="0" w:color="auto"/>
              </w:divBdr>
              <w:divsChild>
                <w:div w:id="571156974">
                  <w:marLeft w:val="0"/>
                  <w:marRight w:val="0"/>
                  <w:marTop w:val="0"/>
                  <w:marBottom w:val="0"/>
                  <w:divBdr>
                    <w:top w:val="none" w:sz="0" w:space="0" w:color="auto"/>
                    <w:left w:val="none" w:sz="0" w:space="0" w:color="auto"/>
                    <w:bottom w:val="none" w:sz="0" w:space="0" w:color="auto"/>
                    <w:right w:val="none" w:sz="0" w:space="0" w:color="auto"/>
                  </w:divBdr>
                  <w:divsChild>
                    <w:div w:id="1163470918">
                      <w:marLeft w:val="0"/>
                      <w:marRight w:val="0"/>
                      <w:marTop w:val="0"/>
                      <w:marBottom w:val="0"/>
                      <w:divBdr>
                        <w:top w:val="none" w:sz="0" w:space="0" w:color="auto"/>
                        <w:left w:val="none" w:sz="0" w:space="0" w:color="auto"/>
                        <w:bottom w:val="none" w:sz="0" w:space="0" w:color="auto"/>
                        <w:right w:val="none" w:sz="0" w:space="0" w:color="auto"/>
                      </w:divBdr>
                      <w:divsChild>
                        <w:div w:id="536309196">
                          <w:marLeft w:val="0"/>
                          <w:marRight w:val="0"/>
                          <w:marTop w:val="0"/>
                          <w:marBottom w:val="0"/>
                          <w:divBdr>
                            <w:top w:val="none" w:sz="0" w:space="0" w:color="auto"/>
                            <w:left w:val="none" w:sz="0" w:space="0" w:color="auto"/>
                            <w:bottom w:val="none" w:sz="0" w:space="0" w:color="auto"/>
                            <w:right w:val="none" w:sz="0" w:space="0" w:color="auto"/>
                          </w:divBdr>
                          <w:divsChild>
                            <w:div w:id="2023583242">
                              <w:marLeft w:val="0"/>
                              <w:marRight w:val="0"/>
                              <w:marTop w:val="0"/>
                              <w:marBottom w:val="0"/>
                              <w:divBdr>
                                <w:top w:val="none" w:sz="0" w:space="0" w:color="auto"/>
                                <w:left w:val="none" w:sz="0" w:space="0" w:color="auto"/>
                                <w:bottom w:val="none" w:sz="0" w:space="0" w:color="auto"/>
                                <w:right w:val="none" w:sz="0" w:space="0" w:color="auto"/>
                              </w:divBdr>
                              <w:divsChild>
                                <w:div w:id="19200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668637">
      <w:bodyDiv w:val="1"/>
      <w:marLeft w:val="0"/>
      <w:marRight w:val="0"/>
      <w:marTop w:val="0"/>
      <w:marBottom w:val="0"/>
      <w:divBdr>
        <w:top w:val="none" w:sz="0" w:space="0" w:color="auto"/>
        <w:left w:val="none" w:sz="0" w:space="0" w:color="auto"/>
        <w:bottom w:val="none" w:sz="0" w:space="0" w:color="auto"/>
        <w:right w:val="none" w:sz="0" w:space="0" w:color="auto"/>
      </w:divBdr>
    </w:div>
    <w:div w:id="1910575056">
      <w:bodyDiv w:val="1"/>
      <w:marLeft w:val="0"/>
      <w:marRight w:val="0"/>
      <w:marTop w:val="0"/>
      <w:marBottom w:val="0"/>
      <w:divBdr>
        <w:top w:val="none" w:sz="0" w:space="0" w:color="auto"/>
        <w:left w:val="none" w:sz="0" w:space="0" w:color="auto"/>
        <w:bottom w:val="none" w:sz="0" w:space="0" w:color="auto"/>
        <w:right w:val="none" w:sz="0" w:space="0" w:color="auto"/>
      </w:divBdr>
      <w:divsChild>
        <w:div w:id="1616713215">
          <w:marLeft w:val="0"/>
          <w:marRight w:val="0"/>
          <w:marTop w:val="0"/>
          <w:marBottom w:val="0"/>
          <w:divBdr>
            <w:top w:val="none" w:sz="0" w:space="0" w:color="auto"/>
            <w:left w:val="none" w:sz="0" w:space="0" w:color="auto"/>
            <w:bottom w:val="none" w:sz="0" w:space="0" w:color="auto"/>
            <w:right w:val="none" w:sz="0" w:space="0" w:color="auto"/>
          </w:divBdr>
          <w:divsChild>
            <w:div w:id="682167519">
              <w:marLeft w:val="0"/>
              <w:marRight w:val="0"/>
              <w:marTop w:val="0"/>
              <w:marBottom w:val="0"/>
              <w:divBdr>
                <w:top w:val="none" w:sz="0" w:space="0" w:color="auto"/>
                <w:left w:val="none" w:sz="0" w:space="0" w:color="auto"/>
                <w:bottom w:val="none" w:sz="0" w:space="0" w:color="auto"/>
                <w:right w:val="none" w:sz="0" w:space="0" w:color="auto"/>
              </w:divBdr>
            </w:div>
            <w:div w:id="894856469">
              <w:marLeft w:val="0"/>
              <w:marRight w:val="0"/>
              <w:marTop w:val="0"/>
              <w:marBottom w:val="0"/>
              <w:divBdr>
                <w:top w:val="none" w:sz="0" w:space="0" w:color="auto"/>
                <w:left w:val="none" w:sz="0" w:space="0" w:color="auto"/>
                <w:bottom w:val="none" w:sz="0" w:space="0" w:color="auto"/>
                <w:right w:val="none" w:sz="0" w:space="0" w:color="auto"/>
              </w:divBdr>
            </w:div>
            <w:div w:id="1989825226">
              <w:marLeft w:val="0"/>
              <w:marRight w:val="0"/>
              <w:marTop w:val="0"/>
              <w:marBottom w:val="0"/>
              <w:divBdr>
                <w:top w:val="none" w:sz="0" w:space="0" w:color="auto"/>
                <w:left w:val="none" w:sz="0" w:space="0" w:color="auto"/>
                <w:bottom w:val="none" w:sz="0" w:space="0" w:color="auto"/>
                <w:right w:val="none" w:sz="0" w:space="0" w:color="auto"/>
              </w:divBdr>
            </w:div>
            <w:div w:id="21219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79346">
      <w:bodyDiv w:val="1"/>
      <w:marLeft w:val="0"/>
      <w:marRight w:val="0"/>
      <w:marTop w:val="0"/>
      <w:marBottom w:val="0"/>
      <w:divBdr>
        <w:top w:val="none" w:sz="0" w:space="0" w:color="auto"/>
        <w:left w:val="none" w:sz="0" w:space="0" w:color="auto"/>
        <w:bottom w:val="none" w:sz="0" w:space="0" w:color="auto"/>
        <w:right w:val="none" w:sz="0" w:space="0" w:color="auto"/>
      </w:divBdr>
      <w:divsChild>
        <w:div w:id="2095667059">
          <w:marLeft w:val="0"/>
          <w:marRight w:val="0"/>
          <w:marTop w:val="0"/>
          <w:marBottom w:val="0"/>
          <w:divBdr>
            <w:top w:val="none" w:sz="0" w:space="0" w:color="auto"/>
            <w:left w:val="none" w:sz="0" w:space="0" w:color="auto"/>
            <w:bottom w:val="none" w:sz="0" w:space="0" w:color="auto"/>
            <w:right w:val="none" w:sz="0" w:space="0" w:color="auto"/>
          </w:divBdr>
          <w:divsChild>
            <w:div w:id="431626960">
              <w:marLeft w:val="0"/>
              <w:marRight w:val="0"/>
              <w:marTop w:val="0"/>
              <w:marBottom w:val="0"/>
              <w:divBdr>
                <w:top w:val="none" w:sz="0" w:space="0" w:color="auto"/>
                <w:left w:val="none" w:sz="0" w:space="0" w:color="auto"/>
                <w:bottom w:val="none" w:sz="0" w:space="0" w:color="auto"/>
                <w:right w:val="none" w:sz="0" w:space="0" w:color="auto"/>
              </w:divBdr>
            </w:div>
            <w:div w:id="853346535">
              <w:marLeft w:val="0"/>
              <w:marRight w:val="0"/>
              <w:marTop w:val="0"/>
              <w:marBottom w:val="0"/>
              <w:divBdr>
                <w:top w:val="none" w:sz="0" w:space="0" w:color="auto"/>
                <w:left w:val="none" w:sz="0" w:space="0" w:color="auto"/>
                <w:bottom w:val="none" w:sz="0" w:space="0" w:color="auto"/>
                <w:right w:val="none" w:sz="0" w:space="0" w:color="auto"/>
              </w:divBdr>
            </w:div>
            <w:div w:id="936713008">
              <w:marLeft w:val="0"/>
              <w:marRight w:val="0"/>
              <w:marTop w:val="0"/>
              <w:marBottom w:val="0"/>
              <w:divBdr>
                <w:top w:val="none" w:sz="0" w:space="0" w:color="auto"/>
                <w:left w:val="none" w:sz="0" w:space="0" w:color="auto"/>
                <w:bottom w:val="none" w:sz="0" w:space="0" w:color="auto"/>
                <w:right w:val="none" w:sz="0" w:space="0" w:color="auto"/>
              </w:divBdr>
            </w:div>
            <w:div w:id="21440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7944">
      <w:bodyDiv w:val="1"/>
      <w:marLeft w:val="0"/>
      <w:marRight w:val="0"/>
      <w:marTop w:val="0"/>
      <w:marBottom w:val="0"/>
      <w:divBdr>
        <w:top w:val="none" w:sz="0" w:space="0" w:color="auto"/>
        <w:left w:val="none" w:sz="0" w:space="0" w:color="auto"/>
        <w:bottom w:val="none" w:sz="0" w:space="0" w:color="auto"/>
        <w:right w:val="none" w:sz="0" w:space="0" w:color="auto"/>
      </w:divBdr>
      <w:divsChild>
        <w:div w:id="1810515405">
          <w:marLeft w:val="0"/>
          <w:marRight w:val="0"/>
          <w:marTop w:val="0"/>
          <w:marBottom w:val="0"/>
          <w:divBdr>
            <w:top w:val="none" w:sz="0" w:space="0" w:color="auto"/>
            <w:left w:val="none" w:sz="0" w:space="0" w:color="auto"/>
            <w:bottom w:val="none" w:sz="0" w:space="0" w:color="auto"/>
            <w:right w:val="none" w:sz="0" w:space="0" w:color="auto"/>
          </w:divBdr>
          <w:divsChild>
            <w:div w:id="852763209">
              <w:marLeft w:val="0"/>
              <w:marRight w:val="0"/>
              <w:marTop w:val="0"/>
              <w:marBottom w:val="0"/>
              <w:divBdr>
                <w:top w:val="none" w:sz="0" w:space="0" w:color="auto"/>
                <w:left w:val="none" w:sz="0" w:space="0" w:color="auto"/>
                <w:bottom w:val="none" w:sz="0" w:space="0" w:color="auto"/>
                <w:right w:val="none" w:sz="0" w:space="0" w:color="auto"/>
              </w:divBdr>
              <w:divsChild>
                <w:div w:id="397096912">
                  <w:marLeft w:val="0"/>
                  <w:marRight w:val="0"/>
                  <w:marTop w:val="0"/>
                  <w:marBottom w:val="0"/>
                  <w:divBdr>
                    <w:top w:val="none" w:sz="0" w:space="0" w:color="auto"/>
                    <w:left w:val="none" w:sz="0" w:space="0" w:color="auto"/>
                    <w:bottom w:val="none" w:sz="0" w:space="0" w:color="auto"/>
                    <w:right w:val="none" w:sz="0" w:space="0" w:color="auto"/>
                  </w:divBdr>
                  <w:divsChild>
                    <w:div w:id="753668228">
                      <w:marLeft w:val="0"/>
                      <w:marRight w:val="0"/>
                      <w:marTop w:val="0"/>
                      <w:marBottom w:val="0"/>
                      <w:divBdr>
                        <w:top w:val="none" w:sz="0" w:space="0" w:color="auto"/>
                        <w:left w:val="none" w:sz="0" w:space="0" w:color="auto"/>
                        <w:bottom w:val="none" w:sz="0" w:space="0" w:color="auto"/>
                        <w:right w:val="none" w:sz="0" w:space="0" w:color="auto"/>
                      </w:divBdr>
                      <w:divsChild>
                        <w:div w:id="1280069902">
                          <w:marLeft w:val="0"/>
                          <w:marRight w:val="0"/>
                          <w:marTop w:val="0"/>
                          <w:marBottom w:val="0"/>
                          <w:divBdr>
                            <w:top w:val="none" w:sz="0" w:space="0" w:color="auto"/>
                            <w:left w:val="none" w:sz="0" w:space="0" w:color="auto"/>
                            <w:bottom w:val="none" w:sz="0" w:space="0" w:color="auto"/>
                            <w:right w:val="none" w:sz="0" w:space="0" w:color="auto"/>
                          </w:divBdr>
                          <w:divsChild>
                            <w:div w:id="2100827610">
                              <w:marLeft w:val="0"/>
                              <w:marRight w:val="0"/>
                              <w:marTop w:val="0"/>
                              <w:marBottom w:val="0"/>
                              <w:divBdr>
                                <w:top w:val="none" w:sz="0" w:space="0" w:color="auto"/>
                                <w:left w:val="none" w:sz="0" w:space="0" w:color="auto"/>
                                <w:bottom w:val="none" w:sz="0" w:space="0" w:color="auto"/>
                                <w:right w:val="none" w:sz="0" w:space="0" w:color="auto"/>
                              </w:divBdr>
                              <w:divsChild>
                                <w:div w:id="904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3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microsoft.com/downloads/details.aspx?FamilyId=8B2231FA-80C2-4994-BBFC-12DA56964C75&amp;displaylang=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technet.microsoft.com/en-us/library/ff601849(WS.10).aspx" TargetMode="External"/><Relationship Id="rId25" Type="http://schemas.openxmlformats.org/officeDocument/2006/relationships/image" Target="media/image9.png"/><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technet.microsoft.com/en-us/library/gg145543(WS.10).aspx" TargetMode="External"/><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echnet.microsoft.com/en-us/library/ff601849(WS.10).aspx" TargetMode="External"/><Relationship Id="rId22" Type="http://schemas.openxmlformats.org/officeDocument/2006/relationships/image" Target="media/image6.jpeg"/><Relationship Id="rId27" Type="http://schemas.openxmlformats.org/officeDocument/2006/relationships/hyperlink" Target="http://www.microsoft.com/hpc" TargetMode="Externa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e.SCRIBES\AppData\Roaming\Microsoft\Templates\HP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uts:outSpaceData xmlns:outs="http://schemas.microsoft.com/office/2009/outspace/metadata">
  <outs:relatedDates>
    <outs:relatedDate>
      <outs:type>3</outs:type>
      <outs:displayName>Last Modified</outs:displayName>
      <outs:dateTime>2009-07-22T00:11:00Z</outs:dateTime>
      <outs:isPinned>true</outs:isPinned>
    </outs:relatedDate>
    <outs:relatedDate>
      <outs:type>2</outs:type>
      <outs:displayName>Created</outs:displayName>
      <outs:dateTime>2009-07-21T22:59:00Z</outs:dateTime>
      <outs:isPinned>true</outs:isPinned>
    </outs:relatedDate>
    <outs:relatedDate>
      <outs:type>4</outs:type>
      <outs:displayName>Last Printed</outs:displayName>
      <outs:dateTime>2007-01-03T00:00:00Z</outs:dateTime>
      <outs:isPinned>true</outs:isPinned>
    </outs:relatedDate>
  </outs:relatedDates>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p:properties xmlns:p="http://schemas.microsoft.com/office/2006/metadata/properties" xmlns:xsi="http://www.w3.org/2001/XMLSchema-instance">
  <documentManagement>
    <TaxKeywordTaxHTField xmlns="230e9df3-be65-4c73-a93b-d1236ebd677e">
      <Terms xmlns="http://schemas.microsoft.com/office/infopath/2007/PartnerControls">
        <TermInfo xmlns="http://schemas.microsoft.com/office/infopath/2007/PartnerControls">
          <TermName xmlns="http://schemas.microsoft.com/office/infopath/2007/PartnerControls">HPC</TermName>
          <TermId xmlns="http://schemas.microsoft.com/office/infopath/2007/PartnerControls">11111111-1111-1111-1111-111111111111</TermId>
        </TermInfo>
        <TermInfo xmlns="http://schemas.microsoft.com/office/infopath/2007/PartnerControls">
          <TermName xmlns="http://schemas.microsoft.com/office/infopath/2007/PartnerControls">CoW</TermName>
          <TermId xmlns="http://schemas.microsoft.com/office/infopath/2007/PartnerControls">c6b2a1a6-4a42-40f6-b4a5-8e4b4766099a</TermId>
        </TermInfo>
        <TermInfo xmlns="http://schemas.microsoft.com/office/infopath/2007/PartnerControls">
          <TermName xmlns="http://schemas.microsoft.com/office/infopath/2007/PartnerControls">Compute Clusters</TermName>
          <TermId xmlns="http://schemas.microsoft.com/office/infopath/2007/PartnerControls">bb6b6493-12c2-4002-8d90-3a4a2b2d60f1</TermId>
        </TermInfo>
      </Terms>
    </TaxKeywordTaxHTField>
    <TaxCatchAll xmlns="230e9df3-be65-4c73-a93b-d1236ebd677e">
      <Value>4</Value>
      <Value>2</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B9EC3226F5E74C82F75B1C07607DDA" ma:contentTypeVersion="1" ma:contentTypeDescription="Create a new document." ma:contentTypeScope="" ma:versionID="45657fe13526e01894858688bbddc9bc">
  <xsd:schema xmlns:xsd="http://www.w3.org/2001/XMLSchema" xmlns:xs="http://www.w3.org/2001/XMLSchema" xmlns:p="http://schemas.microsoft.com/office/2006/metadata/properties" xmlns:ns2="230e9df3-be65-4c73-a93b-d1236ebd677e" targetNamespace="http://schemas.microsoft.com/office/2006/metadata/properties" ma:root="true" ma:fieldsID="81af2bbf07a72e8860d88275d225d794" ns2:_="">
    <xsd:import namespace="230e9df3-be65-4c73-a93b-d1236ebd677e"/>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5ab1fd-e17e-40dd-9a36-0173dc7d3d04}" ma:internalName="TaxCatchAll" ma:showField="CatchAllData" ma:web="3582ea84-1027-40b1-858a-ef3f44899a0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5ab1fd-e17e-40dd-9a36-0173dc7d3d04}" ma:internalName="TaxCatchAllLabel" ma:readOnly="true" ma:showField="CatchAllDataLabel" ma:web="3582ea84-1027-40b1-858a-ef3f44899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28166-3237-489F-8367-789658EB909C}">
  <ds:schemaRefs>
    <ds:schemaRef ds:uri="http://schemas.microsoft.com/sharepoint/v3/contenttype/forms"/>
  </ds:schemaRefs>
</ds:datastoreItem>
</file>

<file path=customXml/itemProps2.xml><?xml version="1.0" encoding="utf-8"?>
<ds:datastoreItem xmlns:ds="http://schemas.openxmlformats.org/officeDocument/2006/customXml" ds:itemID="{97484804-D4DA-4C06-ADE4-3FF9F9714239}">
  <ds:schemaRefs>
    <ds:schemaRef ds:uri="http://schemas.microsoft.com/office/2009/outspace/metadata"/>
  </ds:schemaRefs>
</ds:datastoreItem>
</file>

<file path=customXml/itemProps3.xml><?xml version="1.0" encoding="utf-8"?>
<ds:datastoreItem xmlns:ds="http://schemas.openxmlformats.org/officeDocument/2006/customXml" ds:itemID="{21C296FD-8FBF-4A80-9E0D-74AF2FC84C2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230e9df3-be65-4c73-a93b-d1236ebd677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257CD83-8AD0-41C8-B543-865AF1412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C28BD0-C786-4765-BA75-4744755D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HPC Template</Template>
  <TotalTime>0</TotalTime>
  <Pages>3</Pages>
  <Words>3603</Words>
  <Characters>20543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HPC Server 2008 R2 Whitepaper</vt:lpstr>
    </vt:vector>
  </TitlesOfParts>
  <Company>Habitat for Humanity Sunshine Coast</Company>
  <LinksUpToDate>false</LinksUpToDate>
  <CharactersWithSpaces>24098</CharactersWithSpaces>
  <SharedDoc>false</SharedDoc>
  <HLinks>
    <vt:vector size="174" baseType="variant">
      <vt:variant>
        <vt:i4>4259963</vt:i4>
      </vt:variant>
      <vt:variant>
        <vt:i4>165</vt:i4>
      </vt:variant>
      <vt:variant>
        <vt:i4>0</vt:i4>
      </vt:variant>
      <vt:variant>
        <vt:i4>5</vt:i4>
      </vt:variant>
      <vt:variant>
        <vt:lpwstr>http://searchexchange.techtarget.com/sDefinition/0,,sid43_gci212118,00.html</vt:lpwstr>
      </vt:variant>
      <vt:variant>
        <vt:lpwstr/>
      </vt:variant>
      <vt:variant>
        <vt:i4>6094887</vt:i4>
      </vt:variant>
      <vt:variant>
        <vt:i4>162</vt:i4>
      </vt:variant>
      <vt:variant>
        <vt:i4>0</vt:i4>
      </vt:variant>
      <vt:variant>
        <vt:i4>5</vt:i4>
      </vt:variant>
      <vt:variant>
        <vt:lpwstr>http://searchwinit.techtarget.com/sDefinition/0,,sid1_gci211957,00.html</vt:lpwstr>
      </vt:variant>
      <vt:variant>
        <vt:lpwstr/>
      </vt:variant>
      <vt:variant>
        <vt:i4>8323074</vt:i4>
      </vt:variant>
      <vt:variant>
        <vt:i4>159</vt:i4>
      </vt:variant>
      <vt:variant>
        <vt:i4>0</vt:i4>
      </vt:variant>
      <vt:variant>
        <vt:i4>5</vt:i4>
      </vt:variant>
      <vt:variant>
        <vt:lpwstr>http://whatis.techtarget.com/definition/0,,sid9_gci211510,00.html</vt:lpwstr>
      </vt:variant>
      <vt:variant>
        <vt:lpwstr/>
      </vt:variant>
      <vt:variant>
        <vt:i4>3932160</vt:i4>
      </vt:variant>
      <vt:variant>
        <vt:i4>156</vt:i4>
      </vt:variant>
      <vt:variant>
        <vt:i4>0</vt:i4>
      </vt:variant>
      <vt:variant>
        <vt:i4>5</vt:i4>
      </vt:variant>
      <vt:variant>
        <vt:lpwstr>http://searchsmb.techtarget.com/sDefinition/0,,sid44_gci212714,00.html</vt:lpwstr>
      </vt:variant>
      <vt:variant>
        <vt:lpwstr/>
      </vt:variant>
      <vt:variant>
        <vt:i4>1638460</vt:i4>
      </vt:variant>
      <vt:variant>
        <vt:i4>146</vt:i4>
      </vt:variant>
      <vt:variant>
        <vt:i4>0</vt:i4>
      </vt:variant>
      <vt:variant>
        <vt:i4>5</vt:i4>
      </vt:variant>
      <vt:variant>
        <vt:lpwstr/>
      </vt:variant>
      <vt:variant>
        <vt:lpwstr>_Toc163283691</vt:lpwstr>
      </vt:variant>
      <vt:variant>
        <vt:i4>1638460</vt:i4>
      </vt:variant>
      <vt:variant>
        <vt:i4>140</vt:i4>
      </vt:variant>
      <vt:variant>
        <vt:i4>0</vt:i4>
      </vt:variant>
      <vt:variant>
        <vt:i4>5</vt:i4>
      </vt:variant>
      <vt:variant>
        <vt:lpwstr/>
      </vt:variant>
      <vt:variant>
        <vt:lpwstr>_Toc163283690</vt:lpwstr>
      </vt:variant>
      <vt:variant>
        <vt:i4>1572924</vt:i4>
      </vt:variant>
      <vt:variant>
        <vt:i4>134</vt:i4>
      </vt:variant>
      <vt:variant>
        <vt:i4>0</vt:i4>
      </vt:variant>
      <vt:variant>
        <vt:i4>5</vt:i4>
      </vt:variant>
      <vt:variant>
        <vt:lpwstr/>
      </vt:variant>
      <vt:variant>
        <vt:lpwstr>_Toc163283689</vt:lpwstr>
      </vt:variant>
      <vt:variant>
        <vt:i4>1572924</vt:i4>
      </vt:variant>
      <vt:variant>
        <vt:i4>128</vt:i4>
      </vt:variant>
      <vt:variant>
        <vt:i4>0</vt:i4>
      </vt:variant>
      <vt:variant>
        <vt:i4>5</vt:i4>
      </vt:variant>
      <vt:variant>
        <vt:lpwstr/>
      </vt:variant>
      <vt:variant>
        <vt:lpwstr>_Toc163283688</vt:lpwstr>
      </vt:variant>
      <vt:variant>
        <vt:i4>1572924</vt:i4>
      </vt:variant>
      <vt:variant>
        <vt:i4>122</vt:i4>
      </vt:variant>
      <vt:variant>
        <vt:i4>0</vt:i4>
      </vt:variant>
      <vt:variant>
        <vt:i4>5</vt:i4>
      </vt:variant>
      <vt:variant>
        <vt:lpwstr/>
      </vt:variant>
      <vt:variant>
        <vt:lpwstr>_Toc163283687</vt:lpwstr>
      </vt:variant>
      <vt:variant>
        <vt:i4>1572924</vt:i4>
      </vt:variant>
      <vt:variant>
        <vt:i4>116</vt:i4>
      </vt:variant>
      <vt:variant>
        <vt:i4>0</vt:i4>
      </vt:variant>
      <vt:variant>
        <vt:i4>5</vt:i4>
      </vt:variant>
      <vt:variant>
        <vt:lpwstr/>
      </vt:variant>
      <vt:variant>
        <vt:lpwstr>_Toc163283686</vt:lpwstr>
      </vt:variant>
      <vt:variant>
        <vt:i4>1572924</vt:i4>
      </vt:variant>
      <vt:variant>
        <vt:i4>110</vt:i4>
      </vt:variant>
      <vt:variant>
        <vt:i4>0</vt:i4>
      </vt:variant>
      <vt:variant>
        <vt:i4>5</vt:i4>
      </vt:variant>
      <vt:variant>
        <vt:lpwstr/>
      </vt:variant>
      <vt:variant>
        <vt:lpwstr>_Toc163283685</vt:lpwstr>
      </vt:variant>
      <vt:variant>
        <vt:i4>1572924</vt:i4>
      </vt:variant>
      <vt:variant>
        <vt:i4>104</vt:i4>
      </vt:variant>
      <vt:variant>
        <vt:i4>0</vt:i4>
      </vt:variant>
      <vt:variant>
        <vt:i4>5</vt:i4>
      </vt:variant>
      <vt:variant>
        <vt:lpwstr/>
      </vt:variant>
      <vt:variant>
        <vt:lpwstr>_Toc163283684</vt:lpwstr>
      </vt:variant>
      <vt:variant>
        <vt:i4>1572924</vt:i4>
      </vt:variant>
      <vt:variant>
        <vt:i4>98</vt:i4>
      </vt:variant>
      <vt:variant>
        <vt:i4>0</vt:i4>
      </vt:variant>
      <vt:variant>
        <vt:i4>5</vt:i4>
      </vt:variant>
      <vt:variant>
        <vt:lpwstr/>
      </vt:variant>
      <vt:variant>
        <vt:lpwstr>_Toc163283683</vt:lpwstr>
      </vt:variant>
      <vt:variant>
        <vt:i4>1572924</vt:i4>
      </vt:variant>
      <vt:variant>
        <vt:i4>92</vt:i4>
      </vt:variant>
      <vt:variant>
        <vt:i4>0</vt:i4>
      </vt:variant>
      <vt:variant>
        <vt:i4>5</vt:i4>
      </vt:variant>
      <vt:variant>
        <vt:lpwstr/>
      </vt:variant>
      <vt:variant>
        <vt:lpwstr>_Toc163283682</vt:lpwstr>
      </vt:variant>
      <vt:variant>
        <vt:i4>1572924</vt:i4>
      </vt:variant>
      <vt:variant>
        <vt:i4>86</vt:i4>
      </vt:variant>
      <vt:variant>
        <vt:i4>0</vt:i4>
      </vt:variant>
      <vt:variant>
        <vt:i4>5</vt:i4>
      </vt:variant>
      <vt:variant>
        <vt:lpwstr/>
      </vt:variant>
      <vt:variant>
        <vt:lpwstr>_Toc163283681</vt:lpwstr>
      </vt:variant>
      <vt:variant>
        <vt:i4>1572924</vt:i4>
      </vt:variant>
      <vt:variant>
        <vt:i4>80</vt:i4>
      </vt:variant>
      <vt:variant>
        <vt:i4>0</vt:i4>
      </vt:variant>
      <vt:variant>
        <vt:i4>5</vt:i4>
      </vt:variant>
      <vt:variant>
        <vt:lpwstr/>
      </vt:variant>
      <vt:variant>
        <vt:lpwstr>_Toc163283680</vt:lpwstr>
      </vt:variant>
      <vt:variant>
        <vt:i4>1507388</vt:i4>
      </vt:variant>
      <vt:variant>
        <vt:i4>74</vt:i4>
      </vt:variant>
      <vt:variant>
        <vt:i4>0</vt:i4>
      </vt:variant>
      <vt:variant>
        <vt:i4>5</vt:i4>
      </vt:variant>
      <vt:variant>
        <vt:lpwstr/>
      </vt:variant>
      <vt:variant>
        <vt:lpwstr>_Toc163283679</vt:lpwstr>
      </vt:variant>
      <vt:variant>
        <vt:i4>1507388</vt:i4>
      </vt:variant>
      <vt:variant>
        <vt:i4>68</vt:i4>
      </vt:variant>
      <vt:variant>
        <vt:i4>0</vt:i4>
      </vt:variant>
      <vt:variant>
        <vt:i4>5</vt:i4>
      </vt:variant>
      <vt:variant>
        <vt:lpwstr/>
      </vt:variant>
      <vt:variant>
        <vt:lpwstr>_Toc163283678</vt:lpwstr>
      </vt:variant>
      <vt:variant>
        <vt:i4>1507388</vt:i4>
      </vt:variant>
      <vt:variant>
        <vt:i4>62</vt:i4>
      </vt:variant>
      <vt:variant>
        <vt:i4>0</vt:i4>
      </vt:variant>
      <vt:variant>
        <vt:i4>5</vt:i4>
      </vt:variant>
      <vt:variant>
        <vt:lpwstr/>
      </vt:variant>
      <vt:variant>
        <vt:lpwstr>_Toc163283677</vt:lpwstr>
      </vt:variant>
      <vt:variant>
        <vt:i4>1507388</vt:i4>
      </vt:variant>
      <vt:variant>
        <vt:i4>56</vt:i4>
      </vt:variant>
      <vt:variant>
        <vt:i4>0</vt:i4>
      </vt:variant>
      <vt:variant>
        <vt:i4>5</vt:i4>
      </vt:variant>
      <vt:variant>
        <vt:lpwstr/>
      </vt:variant>
      <vt:variant>
        <vt:lpwstr>_Toc163283676</vt:lpwstr>
      </vt:variant>
      <vt:variant>
        <vt:i4>1507388</vt:i4>
      </vt:variant>
      <vt:variant>
        <vt:i4>50</vt:i4>
      </vt:variant>
      <vt:variant>
        <vt:i4>0</vt:i4>
      </vt:variant>
      <vt:variant>
        <vt:i4>5</vt:i4>
      </vt:variant>
      <vt:variant>
        <vt:lpwstr/>
      </vt:variant>
      <vt:variant>
        <vt:lpwstr>_Toc163283675</vt:lpwstr>
      </vt:variant>
      <vt:variant>
        <vt:i4>1507388</vt:i4>
      </vt:variant>
      <vt:variant>
        <vt:i4>44</vt:i4>
      </vt:variant>
      <vt:variant>
        <vt:i4>0</vt:i4>
      </vt:variant>
      <vt:variant>
        <vt:i4>5</vt:i4>
      </vt:variant>
      <vt:variant>
        <vt:lpwstr/>
      </vt:variant>
      <vt:variant>
        <vt:lpwstr>_Toc163283674</vt:lpwstr>
      </vt:variant>
      <vt:variant>
        <vt:i4>1507388</vt:i4>
      </vt:variant>
      <vt:variant>
        <vt:i4>38</vt:i4>
      </vt:variant>
      <vt:variant>
        <vt:i4>0</vt:i4>
      </vt:variant>
      <vt:variant>
        <vt:i4>5</vt:i4>
      </vt:variant>
      <vt:variant>
        <vt:lpwstr/>
      </vt:variant>
      <vt:variant>
        <vt:lpwstr>_Toc163283673</vt:lpwstr>
      </vt:variant>
      <vt:variant>
        <vt:i4>1507388</vt:i4>
      </vt:variant>
      <vt:variant>
        <vt:i4>32</vt:i4>
      </vt:variant>
      <vt:variant>
        <vt:i4>0</vt:i4>
      </vt:variant>
      <vt:variant>
        <vt:i4>5</vt:i4>
      </vt:variant>
      <vt:variant>
        <vt:lpwstr/>
      </vt:variant>
      <vt:variant>
        <vt:lpwstr>_Toc163283672</vt:lpwstr>
      </vt:variant>
      <vt:variant>
        <vt:i4>1507388</vt:i4>
      </vt:variant>
      <vt:variant>
        <vt:i4>26</vt:i4>
      </vt:variant>
      <vt:variant>
        <vt:i4>0</vt:i4>
      </vt:variant>
      <vt:variant>
        <vt:i4>5</vt:i4>
      </vt:variant>
      <vt:variant>
        <vt:lpwstr/>
      </vt:variant>
      <vt:variant>
        <vt:lpwstr>_Toc163283671</vt:lpwstr>
      </vt:variant>
      <vt:variant>
        <vt:i4>1507388</vt:i4>
      </vt:variant>
      <vt:variant>
        <vt:i4>20</vt:i4>
      </vt:variant>
      <vt:variant>
        <vt:i4>0</vt:i4>
      </vt:variant>
      <vt:variant>
        <vt:i4>5</vt:i4>
      </vt:variant>
      <vt:variant>
        <vt:lpwstr/>
      </vt:variant>
      <vt:variant>
        <vt:lpwstr>_Toc163283670</vt:lpwstr>
      </vt:variant>
      <vt:variant>
        <vt:i4>1441852</vt:i4>
      </vt:variant>
      <vt:variant>
        <vt:i4>14</vt:i4>
      </vt:variant>
      <vt:variant>
        <vt:i4>0</vt:i4>
      </vt:variant>
      <vt:variant>
        <vt:i4>5</vt:i4>
      </vt:variant>
      <vt:variant>
        <vt:lpwstr/>
      </vt:variant>
      <vt:variant>
        <vt:lpwstr>_Toc163283669</vt:lpwstr>
      </vt:variant>
      <vt:variant>
        <vt:i4>1441852</vt:i4>
      </vt:variant>
      <vt:variant>
        <vt:i4>8</vt:i4>
      </vt:variant>
      <vt:variant>
        <vt:i4>0</vt:i4>
      </vt:variant>
      <vt:variant>
        <vt:i4>5</vt:i4>
      </vt:variant>
      <vt:variant>
        <vt:lpwstr/>
      </vt:variant>
      <vt:variant>
        <vt:lpwstr>_Toc163283668</vt:lpwstr>
      </vt:variant>
      <vt:variant>
        <vt:i4>1441852</vt:i4>
      </vt:variant>
      <vt:variant>
        <vt:i4>2</vt:i4>
      </vt:variant>
      <vt:variant>
        <vt:i4>0</vt:i4>
      </vt:variant>
      <vt:variant>
        <vt:i4>5</vt:i4>
      </vt:variant>
      <vt:variant>
        <vt:lpwstr/>
      </vt:variant>
      <vt:variant>
        <vt:lpwstr>_Toc163283667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Server 2008 R2 Whitepaper</dc:title>
  <dc:subject>Cluster of Workstations Overview</dc:subject>
  <dc:creator>Charlie Russel</dc:creator>
  <cp:keywords>Compute Clusters, HPC, CoW</cp:keywords>
  <cp:lastModifiedBy>Maggie Leonard</cp:lastModifiedBy>
  <cp:revision>2</cp:revision>
  <cp:lastPrinted>2010-06-28T18:17:00Z</cp:lastPrinted>
  <dcterms:created xsi:type="dcterms:W3CDTF">2010-09-29T18:39:00Z</dcterms:created>
  <dcterms:modified xsi:type="dcterms:W3CDTF">2010-09-29T18:39:00Z</dcterms:modified>
  <cp:category>HPC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0x010100FFB9EC3226F5E74C82F75B1C07607DDA</vt:lpwstr>
  </property>
  <property fmtid="{D5CDD505-2E9C-101B-9397-08002B2CF9AE}" pid="3" name="TaxKeyword">
    <vt:lpwstr>4;#HPC|11111111-1111-1111-1111-111111111111;#2;#CoW|c6b2a1a6-4a42-40f6-b4a5-8e4b4766099a;#1;#Compute Clusters|bb6b6493-12c2-4002-8d90-3a4a2b2d60f1</vt:lpwstr>
  </property>
</Properties>
</file>