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F4" w:rsidRPr="00276684" w:rsidRDefault="003240AB" w:rsidP="0064679D">
      <w:pPr>
        <w:pStyle w:val="Heading3"/>
        <w:rPr>
          <w:color w:val="FF0000"/>
        </w:rPr>
      </w:pPr>
      <w:r w:rsidRPr="00276684">
        <w:rPr>
          <w:color w:val="FF0000"/>
        </w:rPr>
        <w:t>explore the benefits and features of townhall</w:t>
      </w:r>
    </w:p>
    <w:p w:rsidR="00276684" w:rsidRPr="00DF317E" w:rsidRDefault="00FB547E" w:rsidP="00276684">
      <w:pPr>
        <w:rPr>
          <w:rFonts w:cs="Calibri"/>
          <w:b/>
          <w:i/>
          <w:sz w:val="22"/>
        </w:rPr>
      </w:pPr>
      <w:r w:rsidRPr="00DF317E">
        <w:rPr>
          <w:rFonts w:cs="Calibri"/>
          <w:b/>
          <w:i/>
          <w:sz w:val="22"/>
        </w:rPr>
        <w:t xml:space="preserve">Create a destination for </w:t>
      </w:r>
      <w:r>
        <w:rPr>
          <w:rFonts w:cs="Calibri"/>
          <w:b/>
          <w:i/>
          <w:sz w:val="22"/>
        </w:rPr>
        <w:t>voters</w:t>
      </w:r>
      <w:r w:rsidRPr="00DF317E">
        <w:rPr>
          <w:rFonts w:cs="Calibri"/>
          <w:b/>
          <w:i/>
          <w:sz w:val="22"/>
        </w:rPr>
        <w:t xml:space="preserve"> to voice opinions, </w:t>
      </w:r>
      <w:r>
        <w:rPr>
          <w:rFonts w:cs="Calibri"/>
          <w:b/>
          <w:i/>
          <w:sz w:val="22"/>
        </w:rPr>
        <w:t>prioritize</w:t>
      </w:r>
      <w:r w:rsidRPr="00DF317E">
        <w:rPr>
          <w:rFonts w:cs="Calibri"/>
          <w:b/>
          <w:i/>
          <w:sz w:val="22"/>
        </w:rPr>
        <w:t xml:space="preserve"> </w:t>
      </w:r>
      <w:r>
        <w:rPr>
          <w:rFonts w:cs="Calibri"/>
          <w:b/>
          <w:i/>
          <w:sz w:val="22"/>
        </w:rPr>
        <w:t>issues</w:t>
      </w:r>
      <w:r w:rsidRPr="00DF317E">
        <w:rPr>
          <w:rFonts w:cs="Calibri"/>
          <w:b/>
          <w:i/>
          <w:sz w:val="22"/>
        </w:rPr>
        <w:t xml:space="preserve">, </w:t>
      </w:r>
      <w:r>
        <w:rPr>
          <w:rFonts w:cs="Calibri"/>
          <w:b/>
          <w:i/>
          <w:sz w:val="22"/>
        </w:rPr>
        <w:t>and offer insights</w:t>
      </w:r>
      <w:r w:rsidRPr="00DF317E">
        <w:rPr>
          <w:rFonts w:cs="Calibri"/>
          <w:b/>
          <w:i/>
          <w:sz w:val="22"/>
        </w:rPr>
        <w:t xml:space="preserve">. </w:t>
      </w:r>
      <w:r w:rsidR="00276684" w:rsidRPr="00DF317E">
        <w:rPr>
          <w:rFonts w:cs="Calibri"/>
          <w:b/>
          <w:i/>
          <w:sz w:val="22"/>
        </w:rPr>
        <w:t xml:space="preserve"> </w:t>
      </w:r>
      <w:r w:rsidR="006F2D71">
        <w:rPr>
          <w:rFonts w:cs="Calibri"/>
          <w:b/>
          <w:i/>
          <w:sz w:val="22"/>
        </w:rPr>
        <w:br/>
      </w:r>
    </w:p>
    <w:p w:rsidR="00024172" w:rsidRPr="00024172" w:rsidRDefault="00170D83" w:rsidP="00024172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  <w:b/>
        </w:rPr>
        <w:t>Online suggestion box</w:t>
      </w:r>
      <w:r w:rsidR="00276684" w:rsidRPr="00DF317E">
        <w:rPr>
          <w:rFonts w:cs="Calibri"/>
          <w:b/>
        </w:rPr>
        <w:t>:</w:t>
      </w:r>
      <w:r w:rsidR="00276684">
        <w:rPr>
          <w:rFonts w:cs="Calibri"/>
        </w:rPr>
        <w:t xml:space="preserve"> </w:t>
      </w:r>
      <w:r w:rsidR="00FB547E">
        <w:t>Voters</w:t>
      </w:r>
      <w:r w:rsidR="00276684" w:rsidRPr="00A44B80">
        <w:t xml:space="preserve"> post </w:t>
      </w:r>
      <w:proofErr w:type="gramStart"/>
      <w:r w:rsidR="001E45CE" w:rsidRPr="00A44B80">
        <w:t>ideas</w:t>
      </w:r>
      <w:r w:rsidR="0027726A">
        <w:t>,</w:t>
      </w:r>
      <w:proofErr w:type="gramEnd"/>
      <w:r w:rsidR="00276684" w:rsidRPr="00A44B80">
        <w:t xml:space="preserve"> and other members of the community vote those ideas up or down</w:t>
      </w:r>
      <w:r>
        <w:t xml:space="preserve"> in an idea forum.</w:t>
      </w:r>
      <w:r w:rsidR="006F2D71">
        <w:br/>
      </w:r>
    </w:p>
    <w:p w:rsidR="00024172" w:rsidRPr="006F2D71" w:rsidRDefault="00B82ECE" w:rsidP="00024172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b/>
        </w:rPr>
        <w:t>Online town meeting</w:t>
      </w:r>
      <w:r w:rsidR="00024172" w:rsidRPr="00024172">
        <w:rPr>
          <w:b/>
        </w:rPr>
        <w:t>:</w:t>
      </w:r>
      <w:r w:rsidR="00024172">
        <w:t xml:space="preserve"> </w:t>
      </w:r>
      <w:r w:rsidR="00FB547E">
        <w:t>Voters</w:t>
      </w:r>
      <w:r w:rsidR="00024172" w:rsidRPr="00A44B80">
        <w:t xml:space="preserve"> post questions, other members of the community vote the </w:t>
      </w:r>
      <w:r w:rsidR="00FB547E">
        <w:t>questions</w:t>
      </w:r>
      <w:r w:rsidR="00024172" w:rsidRPr="00A44B80">
        <w:t xml:space="preserve"> up or down, and </w:t>
      </w:r>
      <w:r w:rsidR="00FB547E">
        <w:t>campaign</w:t>
      </w:r>
      <w:r w:rsidR="009B5DDD">
        <w:t xml:space="preserve"> or organization</w:t>
      </w:r>
      <w:r w:rsidR="00FB547E">
        <w:t xml:space="preserve"> </w:t>
      </w:r>
      <w:r w:rsidR="00024172" w:rsidRPr="00A44B80">
        <w:t>host</w:t>
      </w:r>
      <w:r w:rsidR="00FB547E">
        <w:t>s</w:t>
      </w:r>
      <w:r w:rsidR="00024172" w:rsidRPr="00A44B80">
        <w:t xml:space="preserve"> respond</w:t>
      </w:r>
      <w:r w:rsidR="00170D83">
        <w:t xml:space="preserve"> in </w:t>
      </w:r>
      <w:r>
        <w:t>a moderated forum.</w:t>
      </w:r>
      <w:r w:rsidR="006F2D71">
        <w:br/>
      </w:r>
    </w:p>
    <w:p w:rsidR="006F2D71" w:rsidRPr="00E879C3" w:rsidRDefault="00FB547E" w:rsidP="006F2D71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b/>
        </w:rPr>
        <w:t>Open</w:t>
      </w:r>
      <w:r w:rsidR="006F2D71" w:rsidRPr="006F2D71">
        <w:rPr>
          <w:b/>
        </w:rPr>
        <w:t xml:space="preserve"> </w:t>
      </w:r>
      <w:r w:rsidR="00B82ECE">
        <w:rPr>
          <w:b/>
        </w:rPr>
        <w:t>discussion between you and citizens</w:t>
      </w:r>
      <w:r w:rsidR="006F2D71" w:rsidRPr="006F2D71">
        <w:rPr>
          <w:b/>
        </w:rPr>
        <w:t>:</w:t>
      </w:r>
      <w:r w:rsidR="006F2D71">
        <w:t xml:space="preserve"> </w:t>
      </w:r>
      <w:r>
        <w:t>Voters</w:t>
      </w:r>
      <w:r w:rsidR="006F2D71" w:rsidRPr="00A44B80">
        <w:t xml:space="preserve"> post questions, other members of the community vote the </w:t>
      </w:r>
      <w:r>
        <w:t>questions</w:t>
      </w:r>
      <w:r w:rsidRPr="00A44B80">
        <w:t xml:space="preserve"> </w:t>
      </w:r>
      <w:r w:rsidR="006F2D71" w:rsidRPr="00A44B80">
        <w:t xml:space="preserve">up or down, and </w:t>
      </w:r>
      <w:r>
        <w:t xml:space="preserve">campaign </w:t>
      </w:r>
      <w:r w:rsidR="009B5DDD">
        <w:t xml:space="preserve">or organization </w:t>
      </w:r>
      <w:r>
        <w:t>hosts and community members</w:t>
      </w:r>
      <w:r w:rsidR="006F2D71" w:rsidRPr="00A44B80">
        <w:t xml:space="preserve"> respond</w:t>
      </w:r>
      <w:r w:rsidR="00170D83">
        <w:t xml:space="preserve"> in an </w:t>
      </w:r>
      <w:r w:rsidR="00B82ECE">
        <w:t>open forum.</w:t>
      </w:r>
    </w:p>
    <w:p w:rsidR="006F2D71" w:rsidRPr="00024172" w:rsidRDefault="006F2D71" w:rsidP="006F2D71">
      <w:pPr>
        <w:pStyle w:val="ListParagraph"/>
        <w:rPr>
          <w:rFonts w:cs="Calibri"/>
        </w:rPr>
      </w:pPr>
    </w:p>
    <w:p w:rsidR="00A366F4" w:rsidRPr="00947220" w:rsidRDefault="00A366F4" w:rsidP="00665C1E">
      <w:pPr>
        <w:pStyle w:val="Subtitle"/>
      </w:pPr>
    </w:p>
    <w:p w:rsidR="0000658B" w:rsidRDefault="001A62D1" w:rsidP="00E97E0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2399664</wp:posOffset>
                </wp:positionH>
                <wp:positionV relativeFrom="paragraph">
                  <wp:posOffset>-5356225</wp:posOffset>
                </wp:positionV>
                <wp:extent cx="0" cy="674370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88.95pt;margin-top:-421.75pt;width:0;height:531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" strokecolor="#bc4542 [3045]"/>
            </w:pict>
          </mc:Fallback>
        </mc:AlternateContent>
      </w:r>
      <w:r w:rsidR="00BB1621">
        <w:br w:type="column"/>
      </w:r>
    </w:p>
    <w:p w:rsidR="009B5DDD" w:rsidRDefault="009B5DDD" w:rsidP="009F2E29">
      <w:pPr>
        <w:rPr>
          <w:rFonts w:asciiTheme="minorHAnsi" w:hAnsiTheme="minorHAnsi" w:cstheme="minorHAnsi"/>
          <w:iCs/>
          <w:szCs w:val="18"/>
        </w:rPr>
      </w:pPr>
      <w:r w:rsidRPr="009B5DDD">
        <w:rPr>
          <w:rFonts w:asciiTheme="minorHAnsi" w:hAnsiTheme="minorHAnsi" w:cstheme="minorHAnsi"/>
          <w:iCs/>
          <w:szCs w:val="18"/>
        </w:rPr>
        <w:t xml:space="preserve">A successful campaign depends on real connections with voters. When you can’t be everywhere, use Microsoft </w:t>
      </w:r>
      <w:proofErr w:type="spellStart"/>
      <w:r w:rsidRPr="009B5DDD">
        <w:rPr>
          <w:rFonts w:asciiTheme="minorHAnsi" w:hAnsiTheme="minorHAnsi" w:cstheme="minorHAnsi"/>
          <w:iCs/>
          <w:szCs w:val="18"/>
        </w:rPr>
        <w:t>TownHall</w:t>
      </w:r>
      <w:proofErr w:type="spellEnd"/>
      <w:r w:rsidRPr="009B5DDD">
        <w:rPr>
          <w:rFonts w:asciiTheme="minorHAnsi" w:hAnsiTheme="minorHAnsi" w:cstheme="minorHAnsi"/>
          <w:iCs/>
          <w:szCs w:val="18"/>
        </w:rPr>
        <w:t xml:space="preserve"> to engage with voters online: </w:t>
      </w:r>
      <w:r w:rsidR="0084472E">
        <w:rPr>
          <w:rFonts w:asciiTheme="minorHAnsi" w:hAnsiTheme="minorHAnsi" w:cstheme="minorHAnsi"/>
          <w:iCs/>
          <w:szCs w:val="18"/>
        </w:rPr>
        <w:t>S</w:t>
      </w:r>
      <w:r w:rsidRPr="009B5DDD">
        <w:rPr>
          <w:rFonts w:asciiTheme="minorHAnsi" w:hAnsiTheme="minorHAnsi" w:cstheme="minorHAnsi"/>
          <w:iCs/>
          <w:szCs w:val="18"/>
        </w:rPr>
        <w:t>cale your communication, aggregate feedback, and gain voter insight.</w:t>
      </w:r>
    </w:p>
    <w:p w:rsidR="009F2E29" w:rsidRPr="009F2E29" w:rsidRDefault="009F2E29" w:rsidP="009F2E29">
      <w:pPr>
        <w:rPr>
          <w:rFonts w:asciiTheme="minorHAnsi" w:hAnsiTheme="minorHAnsi" w:cstheme="minorHAnsi"/>
          <w:iCs/>
          <w:szCs w:val="18"/>
        </w:rPr>
      </w:pPr>
      <w:r w:rsidRPr="009F2E29">
        <w:rPr>
          <w:rFonts w:asciiTheme="minorHAnsi" w:hAnsiTheme="minorHAnsi" w:cstheme="minorHAnsi"/>
          <w:iCs/>
          <w:szCs w:val="18"/>
        </w:rPr>
        <w:t xml:space="preserve">Microsoft </w:t>
      </w:r>
      <w:proofErr w:type="spellStart"/>
      <w:r w:rsidRPr="009F2E29">
        <w:rPr>
          <w:rFonts w:asciiTheme="minorHAnsi" w:hAnsiTheme="minorHAnsi" w:cstheme="minorHAnsi"/>
          <w:iCs/>
          <w:szCs w:val="18"/>
        </w:rPr>
        <w:t>TownHall</w:t>
      </w:r>
      <w:proofErr w:type="spellEnd"/>
      <w:r w:rsidRPr="009F2E29">
        <w:rPr>
          <w:rFonts w:asciiTheme="minorHAnsi" w:hAnsiTheme="minorHAnsi" w:cstheme="minorHAnsi"/>
          <w:iCs/>
          <w:szCs w:val="18"/>
        </w:rPr>
        <w:t xml:space="preserve"> is an online tool that fosters, organizes, moderates</w:t>
      </w:r>
      <w:r w:rsidR="009B5DDD">
        <w:rPr>
          <w:rFonts w:asciiTheme="minorHAnsi" w:hAnsiTheme="minorHAnsi" w:cstheme="minorHAnsi"/>
          <w:iCs/>
          <w:szCs w:val="18"/>
        </w:rPr>
        <w:t>,</w:t>
      </w:r>
      <w:r w:rsidRPr="009F2E29">
        <w:rPr>
          <w:rFonts w:asciiTheme="minorHAnsi" w:hAnsiTheme="minorHAnsi" w:cstheme="minorHAnsi"/>
          <w:iCs/>
          <w:szCs w:val="18"/>
        </w:rPr>
        <w:t xml:space="preserve"> and houses </w:t>
      </w:r>
      <w:r w:rsidR="009B5DDD">
        <w:rPr>
          <w:rFonts w:asciiTheme="minorHAnsi" w:hAnsiTheme="minorHAnsi" w:cstheme="minorHAnsi"/>
          <w:iCs/>
          <w:szCs w:val="18"/>
        </w:rPr>
        <w:t xml:space="preserve">online </w:t>
      </w:r>
      <w:r w:rsidRPr="009F2E29">
        <w:rPr>
          <w:rFonts w:asciiTheme="minorHAnsi" w:hAnsiTheme="minorHAnsi" w:cstheme="minorHAnsi"/>
          <w:iCs/>
          <w:szCs w:val="18"/>
        </w:rPr>
        <w:t>conversations</w:t>
      </w:r>
      <w:r w:rsidR="009B5DDD">
        <w:rPr>
          <w:rFonts w:asciiTheme="minorHAnsi" w:hAnsiTheme="minorHAnsi" w:cstheme="minorHAnsi"/>
          <w:iCs/>
          <w:szCs w:val="18"/>
        </w:rPr>
        <w:t>,</w:t>
      </w:r>
      <w:r w:rsidRPr="009F2E29">
        <w:rPr>
          <w:rFonts w:asciiTheme="minorHAnsi" w:hAnsiTheme="minorHAnsi" w:cstheme="minorHAnsi"/>
          <w:iCs/>
          <w:szCs w:val="18"/>
        </w:rPr>
        <w:t xml:space="preserve"> driv</w:t>
      </w:r>
      <w:r w:rsidR="009B5DDD">
        <w:rPr>
          <w:rFonts w:asciiTheme="minorHAnsi" w:hAnsiTheme="minorHAnsi" w:cstheme="minorHAnsi"/>
          <w:iCs/>
          <w:szCs w:val="18"/>
        </w:rPr>
        <w:t>ing</w:t>
      </w:r>
      <w:r w:rsidRPr="009F2E29">
        <w:rPr>
          <w:rFonts w:asciiTheme="minorHAnsi" w:hAnsiTheme="minorHAnsi" w:cstheme="minorHAnsi"/>
          <w:iCs/>
          <w:szCs w:val="18"/>
        </w:rPr>
        <w:t xml:space="preserve"> rich discussion around top </w:t>
      </w:r>
      <w:r w:rsidR="009B5DDD">
        <w:rPr>
          <w:rFonts w:asciiTheme="minorHAnsi" w:hAnsiTheme="minorHAnsi" w:cstheme="minorHAnsi"/>
          <w:iCs/>
          <w:szCs w:val="18"/>
        </w:rPr>
        <w:t>issues</w:t>
      </w:r>
      <w:r w:rsidR="009B5DDD" w:rsidRPr="009F2E29">
        <w:rPr>
          <w:rFonts w:asciiTheme="minorHAnsi" w:hAnsiTheme="minorHAnsi" w:cstheme="minorHAnsi"/>
          <w:iCs/>
          <w:szCs w:val="18"/>
        </w:rPr>
        <w:t xml:space="preserve"> </w:t>
      </w:r>
      <w:r w:rsidRPr="009F2E29">
        <w:rPr>
          <w:rFonts w:asciiTheme="minorHAnsi" w:hAnsiTheme="minorHAnsi" w:cstheme="minorHAnsi"/>
          <w:iCs/>
          <w:szCs w:val="18"/>
        </w:rPr>
        <w:t>and concerns.</w:t>
      </w:r>
      <w:r w:rsidR="005D7A52">
        <w:rPr>
          <w:rFonts w:asciiTheme="minorHAnsi" w:hAnsiTheme="minorHAnsi" w:cstheme="minorHAnsi"/>
          <w:iCs/>
          <w:szCs w:val="18"/>
        </w:rPr>
        <w:t xml:space="preserve"> </w:t>
      </w:r>
      <w:r w:rsidRPr="009F2E29">
        <w:rPr>
          <w:rFonts w:asciiTheme="minorHAnsi" w:hAnsiTheme="minorHAnsi" w:cstheme="minorHAnsi"/>
          <w:iCs/>
          <w:szCs w:val="18"/>
        </w:rPr>
        <w:t>It is a place to ask</w:t>
      </w:r>
      <w:r w:rsidR="009B5DDD">
        <w:rPr>
          <w:rFonts w:asciiTheme="minorHAnsi" w:hAnsiTheme="minorHAnsi" w:cstheme="minorHAnsi"/>
          <w:iCs/>
          <w:szCs w:val="18"/>
        </w:rPr>
        <w:t>, answer, and prioritize</w:t>
      </w:r>
      <w:r w:rsidRPr="009F2E29">
        <w:rPr>
          <w:rFonts w:asciiTheme="minorHAnsi" w:hAnsiTheme="minorHAnsi" w:cstheme="minorHAnsi"/>
          <w:iCs/>
          <w:szCs w:val="18"/>
        </w:rPr>
        <w:t xml:space="preserve"> questions</w:t>
      </w:r>
      <w:r w:rsidR="009B5DDD">
        <w:rPr>
          <w:rFonts w:asciiTheme="minorHAnsi" w:hAnsiTheme="minorHAnsi" w:cstheme="minorHAnsi"/>
          <w:iCs/>
          <w:szCs w:val="18"/>
        </w:rPr>
        <w:t xml:space="preserve"> that are top</w:t>
      </w:r>
      <w:r w:rsidR="0084472E">
        <w:rPr>
          <w:rFonts w:asciiTheme="minorHAnsi" w:hAnsiTheme="minorHAnsi" w:cstheme="minorHAnsi"/>
          <w:iCs/>
          <w:szCs w:val="18"/>
        </w:rPr>
        <w:t xml:space="preserve"> </w:t>
      </w:r>
      <w:r w:rsidR="009B5DDD">
        <w:rPr>
          <w:rFonts w:asciiTheme="minorHAnsi" w:hAnsiTheme="minorHAnsi" w:cstheme="minorHAnsi"/>
          <w:iCs/>
          <w:szCs w:val="18"/>
        </w:rPr>
        <w:t>of</w:t>
      </w:r>
      <w:r w:rsidR="0084472E">
        <w:rPr>
          <w:rFonts w:asciiTheme="minorHAnsi" w:hAnsiTheme="minorHAnsi" w:cstheme="minorHAnsi"/>
          <w:iCs/>
          <w:szCs w:val="18"/>
        </w:rPr>
        <w:t xml:space="preserve"> </w:t>
      </w:r>
      <w:r w:rsidR="009B5DDD">
        <w:rPr>
          <w:rFonts w:asciiTheme="minorHAnsi" w:hAnsiTheme="minorHAnsi" w:cstheme="minorHAnsi"/>
          <w:iCs/>
          <w:szCs w:val="18"/>
        </w:rPr>
        <w:t>mind.</w:t>
      </w:r>
      <w:r w:rsidRPr="009F2E29">
        <w:rPr>
          <w:rFonts w:asciiTheme="minorHAnsi" w:hAnsiTheme="minorHAnsi" w:cstheme="minorHAnsi"/>
          <w:iCs/>
          <w:szCs w:val="18"/>
        </w:rPr>
        <w:t xml:space="preserve"> </w:t>
      </w:r>
      <w:r w:rsidR="009B5DDD">
        <w:rPr>
          <w:rFonts w:asciiTheme="minorHAnsi" w:hAnsiTheme="minorHAnsi" w:cstheme="minorHAnsi"/>
          <w:iCs/>
          <w:szCs w:val="18"/>
        </w:rPr>
        <w:t>T</w:t>
      </w:r>
      <w:r w:rsidRPr="009F2E29">
        <w:rPr>
          <w:rFonts w:asciiTheme="minorHAnsi" w:hAnsiTheme="minorHAnsi" w:cstheme="minorHAnsi"/>
          <w:iCs/>
          <w:szCs w:val="18"/>
        </w:rPr>
        <w:t xml:space="preserve">he most popular or relevant questions bubble to the top, so </w:t>
      </w:r>
      <w:r w:rsidR="009B5DDD">
        <w:rPr>
          <w:rFonts w:asciiTheme="minorHAnsi" w:hAnsiTheme="minorHAnsi" w:cstheme="minorHAnsi"/>
          <w:iCs/>
          <w:szCs w:val="18"/>
        </w:rPr>
        <w:t>participants</w:t>
      </w:r>
      <w:r w:rsidR="009B5DDD" w:rsidRPr="009F2E29">
        <w:rPr>
          <w:rFonts w:asciiTheme="minorHAnsi" w:hAnsiTheme="minorHAnsi" w:cstheme="minorHAnsi"/>
          <w:iCs/>
          <w:szCs w:val="18"/>
        </w:rPr>
        <w:t xml:space="preserve"> </w:t>
      </w:r>
      <w:r w:rsidRPr="009F2E29">
        <w:rPr>
          <w:rFonts w:asciiTheme="minorHAnsi" w:hAnsiTheme="minorHAnsi" w:cstheme="minorHAnsi"/>
          <w:iCs/>
          <w:szCs w:val="18"/>
        </w:rPr>
        <w:t xml:space="preserve">can </w:t>
      </w:r>
      <w:r w:rsidR="00267B2E">
        <w:rPr>
          <w:rFonts w:asciiTheme="minorHAnsi" w:hAnsiTheme="minorHAnsi" w:cstheme="minorHAnsi"/>
          <w:iCs/>
          <w:szCs w:val="18"/>
        </w:rPr>
        <w:t xml:space="preserve">readily </w:t>
      </w:r>
      <w:r w:rsidRPr="009F2E29">
        <w:rPr>
          <w:rFonts w:asciiTheme="minorHAnsi" w:hAnsiTheme="minorHAnsi" w:cstheme="minorHAnsi"/>
          <w:iCs/>
          <w:szCs w:val="18"/>
        </w:rPr>
        <w:t xml:space="preserve">see timely topics at any given moment.   </w:t>
      </w:r>
    </w:p>
    <w:p w:rsidR="009146AE" w:rsidRPr="0011626D" w:rsidRDefault="0084472E" w:rsidP="00E97E0D">
      <w:r>
        <w:rPr>
          <w:rFonts w:asciiTheme="minorHAnsi" w:hAnsiTheme="minorHAnsi" w:cstheme="minorHAnsi"/>
          <w:iCs/>
          <w:szCs w:val="18"/>
        </w:rPr>
        <w:t xml:space="preserve">The flexible design of </w:t>
      </w:r>
      <w:proofErr w:type="spellStart"/>
      <w:r w:rsidR="009F2E29" w:rsidRPr="009F2E29">
        <w:rPr>
          <w:rFonts w:asciiTheme="minorHAnsi" w:hAnsiTheme="minorHAnsi" w:cstheme="minorHAnsi"/>
          <w:iCs/>
          <w:szCs w:val="18"/>
        </w:rPr>
        <w:t>TownHa</w:t>
      </w:r>
      <w:r w:rsidR="005A6AEC">
        <w:rPr>
          <w:rFonts w:asciiTheme="minorHAnsi" w:hAnsiTheme="minorHAnsi" w:cstheme="minorHAnsi"/>
          <w:iCs/>
          <w:szCs w:val="18"/>
        </w:rPr>
        <w:t>ll</w:t>
      </w:r>
      <w:proofErr w:type="spellEnd"/>
      <w:r w:rsidR="009F2E29" w:rsidRPr="009F2E29">
        <w:rPr>
          <w:rFonts w:asciiTheme="minorHAnsi" w:hAnsiTheme="minorHAnsi" w:cstheme="minorHAnsi"/>
          <w:iCs/>
          <w:szCs w:val="18"/>
        </w:rPr>
        <w:t xml:space="preserve"> provides </w:t>
      </w:r>
      <w:r w:rsidR="00723DF3">
        <w:rPr>
          <w:rFonts w:asciiTheme="minorHAnsi" w:hAnsiTheme="minorHAnsi" w:cstheme="minorHAnsi"/>
          <w:iCs/>
          <w:szCs w:val="18"/>
        </w:rPr>
        <w:t>availability</w:t>
      </w:r>
      <w:r w:rsidR="00723DF3" w:rsidRPr="009F2E29">
        <w:rPr>
          <w:rFonts w:asciiTheme="minorHAnsi" w:hAnsiTheme="minorHAnsi" w:cstheme="minorHAnsi"/>
          <w:iCs/>
          <w:szCs w:val="18"/>
        </w:rPr>
        <w:t xml:space="preserve"> </w:t>
      </w:r>
      <w:r w:rsidR="00723DF3">
        <w:rPr>
          <w:rFonts w:asciiTheme="minorHAnsi" w:hAnsiTheme="minorHAnsi" w:cstheme="minorHAnsi"/>
          <w:iCs/>
          <w:szCs w:val="18"/>
        </w:rPr>
        <w:t>using</w:t>
      </w:r>
      <w:r w:rsidR="009F2E29" w:rsidRPr="009F2E29">
        <w:rPr>
          <w:rFonts w:asciiTheme="minorHAnsi" w:hAnsiTheme="minorHAnsi" w:cstheme="minorHAnsi"/>
          <w:iCs/>
          <w:szCs w:val="18"/>
        </w:rPr>
        <w:t xml:space="preserve"> any Web browser and across multiple platforms</w:t>
      </w:r>
      <w:r w:rsidR="000638AB">
        <w:rPr>
          <w:rFonts w:asciiTheme="minorHAnsi" w:hAnsiTheme="minorHAnsi" w:cstheme="minorHAnsi"/>
          <w:iCs/>
          <w:szCs w:val="18"/>
        </w:rPr>
        <w:t>, and</w:t>
      </w:r>
      <w:r w:rsidR="009F2E29" w:rsidRPr="009F2E29">
        <w:rPr>
          <w:rFonts w:asciiTheme="minorHAnsi" w:hAnsiTheme="minorHAnsi" w:cstheme="minorHAnsi"/>
          <w:iCs/>
          <w:szCs w:val="18"/>
        </w:rPr>
        <w:t xml:space="preserve"> </w:t>
      </w:r>
      <w:r w:rsidR="000638AB">
        <w:rPr>
          <w:rFonts w:asciiTheme="minorHAnsi" w:hAnsiTheme="minorHAnsi" w:cstheme="minorHAnsi"/>
          <w:iCs/>
          <w:szCs w:val="18"/>
        </w:rPr>
        <w:t>the</w:t>
      </w:r>
      <w:r w:rsidR="00185FAA" w:rsidRPr="007C17CC">
        <w:t xml:space="preserve"> </w:t>
      </w:r>
      <w:proofErr w:type="spellStart"/>
      <w:r w:rsidR="00723DF3">
        <w:t>TownHall</w:t>
      </w:r>
      <w:proofErr w:type="spellEnd"/>
      <w:r w:rsidR="00723DF3">
        <w:t xml:space="preserve"> </w:t>
      </w:r>
      <w:r w:rsidR="00185FAA" w:rsidRPr="007C17CC">
        <w:t>software is available at no cost</w:t>
      </w:r>
      <w:r w:rsidR="000638AB">
        <w:t>. Because</w:t>
      </w:r>
      <w:r w:rsidR="009146AE">
        <w:t xml:space="preserve"> it’s hosted on Windows</w:t>
      </w:r>
      <w:r w:rsidR="000638AB" w:rsidRPr="00723DF3">
        <w:rPr>
          <w:vertAlign w:val="superscript"/>
        </w:rPr>
        <w:t>®</w:t>
      </w:r>
      <w:r w:rsidR="009146AE">
        <w:t xml:space="preserve"> Azure</w:t>
      </w:r>
      <w:r w:rsidR="000638AB">
        <w:t>™</w:t>
      </w:r>
      <w:r w:rsidR="009146AE">
        <w:t xml:space="preserve">, </w:t>
      </w:r>
      <w:proofErr w:type="spellStart"/>
      <w:r w:rsidR="009146AE">
        <w:t>TownHall</w:t>
      </w:r>
      <w:proofErr w:type="spellEnd"/>
      <w:r w:rsidR="009146AE">
        <w:t xml:space="preserve"> is ideal for people who don’t want to manage bulky technical infrastructure. </w:t>
      </w:r>
      <w:proofErr w:type="gramStart"/>
      <w:r w:rsidR="009146AE">
        <w:t>It’s available</w:t>
      </w:r>
      <w:proofErr w:type="gramEnd"/>
      <w:r w:rsidR="009146AE">
        <w:t xml:space="preserve"> using a pay-only-for-usage model, so customers don’t have to pay for unnecessary hardware and bandwidth that might sit idle, nor do they have to worry about handling a crush of traffic around a spike in activity. Windows Azure will do the heavy technical lifting.</w:t>
      </w:r>
      <w:r w:rsidR="005D7A52">
        <w:t xml:space="preserve"> </w:t>
      </w:r>
      <w:r w:rsidR="009146AE" w:rsidRPr="0011626D">
        <w:t xml:space="preserve">A typical campaign or office holder </w:t>
      </w:r>
      <w:r w:rsidR="00285EC4" w:rsidRPr="0011626D">
        <w:t xml:space="preserve">can </w:t>
      </w:r>
      <w:r w:rsidR="00285EC4" w:rsidRPr="00E97E0D">
        <w:t xml:space="preserve">connect with </w:t>
      </w:r>
      <w:r w:rsidR="00D07563">
        <w:t>more than</w:t>
      </w:r>
      <w:r w:rsidR="0011626D">
        <w:t xml:space="preserve"> </w:t>
      </w:r>
      <w:r w:rsidR="00285EC4" w:rsidRPr="00E97E0D">
        <w:t>100,000 constituents</w:t>
      </w:r>
      <w:r w:rsidR="009A78F5">
        <w:t>,</w:t>
      </w:r>
      <w:r w:rsidR="00285EC4" w:rsidRPr="00E97E0D">
        <w:t xml:space="preserve"> </w:t>
      </w:r>
      <w:r w:rsidR="009A78F5">
        <w:t>24 hours a day,</w:t>
      </w:r>
      <w:r w:rsidR="0011626D">
        <w:t xml:space="preserve"> for </w:t>
      </w:r>
      <w:r w:rsidR="00285EC4" w:rsidRPr="00E97E0D">
        <w:t>pennies per engagement.</w:t>
      </w:r>
      <w:r w:rsidR="009146AE" w:rsidRPr="0011626D">
        <w:t xml:space="preserve">   </w:t>
      </w:r>
    </w:p>
    <w:p w:rsidR="00BB1621" w:rsidRPr="009F2E29" w:rsidRDefault="00BB1621" w:rsidP="007B4CD5">
      <w:pPr>
        <w:pStyle w:val="Heading3"/>
        <w:rPr>
          <w:color w:val="FF0000"/>
        </w:rPr>
      </w:pPr>
      <w:r w:rsidRPr="009F2E29">
        <w:rPr>
          <w:color w:val="FF0000"/>
        </w:rPr>
        <w:t xml:space="preserve">WHY </w:t>
      </w:r>
      <w:r w:rsidR="009F2E29" w:rsidRPr="009F2E29">
        <w:rPr>
          <w:color w:val="FF0000"/>
        </w:rPr>
        <w:t>microsoft townhall</w:t>
      </w:r>
      <w:r w:rsidRPr="009F2E29">
        <w:rPr>
          <w:color w:val="FF0000"/>
        </w:rPr>
        <w:t>?</w:t>
      </w:r>
    </w:p>
    <w:p w:rsidR="00170D83" w:rsidRDefault="009F2E29" w:rsidP="009F2E29">
      <w:r>
        <w:t>Today’s on-demand society requires unlimited online access to people, organizations</w:t>
      </w:r>
      <w:r w:rsidR="009B5DDD">
        <w:t>,</w:t>
      </w:r>
      <w:r>
        <w:t xml:space="preserve"> and information from a variety of electronic devices. Microsoft </w:t>
      </w:r>
      <w:proofErr w:type="spellStart"/>
      <w:r>
        <w:t>TownHall</w:t>
      </w:r>
      <w:proofErr w:type="spellEnd"/>
      <w:r>
        <w:t xml:space="preserve"> provides political candidates and organizations with an online and always</w:t>
      </w:r>
      <w:r w:rsidR="00592152">
        <w:t>-</w:t>
      </w:r>
      <w:r>
        <w:t xml:space="preserve">available vehicle to engage with voters and supporters </w:t>
      </w:r>
      <w:r w:rsidR="009470DA">
        <w:t xml:space="preserve">and </w:t>
      </w:r>
      <w:r>
        <w:t xml:space="preserve">gain valuable insights within the constraints of existing budgets. </w:t>
      </w:r>
      <w:r w:rsidR="009470DA">
        <w:t>P</w:t>
      </w:r>
      <w:r w:rsidR="00170D83">
        <w:t xml:space="preserve">articipants can join the conversation on whatever </w:t>
      </w:r>
      <w:r w:rsidR="00723DF3">
        <w:t xml:space="preserve">Internet-connected </w:t>
      </w:r>
      <w:r w:rsidR="00170D83">
        <w:t>device they may be using</w:t>
      </w:r>
      <w:r w:rsidR="009470DA">
        <w:t xml:space="preserve"> at a given moment</w:t>
      </w:r>
      <w:r w:rsidR="00170D83">
        <w:t>.</w:t>
      </w:r>
    </w:p>
    <w:p w:rsidR="009F2E29" w:rsidRDefault="00723DF3" w:rsidP="009F2E29">
      <w:proofErr w:type="spellStart"/>
      <w:r>
        <w:t>TownHall</w:t>
      </w:r>
      <w:proofErr w:type="spellEnd"/>
      <w:r>
        <w:t xml:space="preserve"> features a </w:t>
      </w:r>
      <w:r w:rsidR="009F2E29">
        <w:t>user-friendly, lightweight interface</w:t>
      </w:r>
      <w:r w:rsidR="00F763F6">
        <w:t xml:space="preserve"> </w:t>
      </w:r>
      <w:r>
        <w:t xml:space="preserve">that </w:t>
      </w:r>
      <w:r w:rsidR="009F2E29">
        <w:t>is optimized for the collection of data</w:t>
      </w:r>
      <w:r w:rsidR="009B5DDD">
        <w:t>,</w:t>
      </w:r>
      <w:r w:rsidR="009F2E29">
        <w:t xml:space="preserve"> which is stored in Microsoft SQL Azure. From there, </w:t>
      </w:r>
      <w:r w:rsidR="009B5DDD">
        <w:t>you can</w:t>
      </w:r>
      <w:r w:rsidR="009F2E29">
        <w:t xml:space="preserve"> pull the data into a number of existing and familiar tools</w:t>
      </w:r>
      <w:r w:rsidR="009B5DDD">
        <w:t>, including</w:t>
      </w:r>
      <w:r w:rsidR="009F2E29">
        <w:t xml:space="preserve"> </w:t>
      </w:r>
      <w:r w:rsidR="00F763F6">
        <w:t xml:space="preserve">Microsoft Office </w:t>
      </w:r>
      <w:r w:rsidR="009F2E29">
        <w:t>Excel</w:t>
      </w:r>
      <w:r w:rsidR="00F763F6" w:rsidRPr="00723DF3">
        <w:rPr>
          <w:vertAlign w:val="superscript"/>
        </w:rPr>
        <w:t>®</w:t>
      </w:r>
      <w:r w:rsidR="009F2E29">
        <w:t xml:space="preserve">. </w:t>
      </w:r>
      <w:proofErr w:type="spellStart"/>
      <w:r w:rsidR="009F2E29">
        <w:t>TownHall</w:t>
      </w:r>
      <w:proofErr w:type="spellEnd"/>
      <w:r w:rsidR="009F2E29">
        <w:t xml:space="preserve"> is </w:t>
      </w:r>
      <w:r>
        <w:t xml:space="preserve">available as downloadable </w:t>
      </w:r>
      <w:r w:rsidR="009F2E29">
        <w:t>source code</w:t>
      </w:r>
      <w:r w:rsidR="007240E3">
        <w:t xml:space="preserve"> that</w:t>
      </w:r>
      <w:r w:rsidR="009F2E29">
        <w:t xml:space="preserve"> </w:t>
      </w:r>
      <w:r w:rsidR="009B5DDD">
        <w:t>is customizable for your specific requirements</w:t>
      </w:r>
      <w:r w:rsidR="009F2E29">
        <w:t xml:space="preserve">. </w:t>
      </w:r>
    </w:p>
    <w:p w:rsidR="00185FAA" w:rsidRDefault="009B5DDD" w:rsidP="009F2E29">
      <w:r>
        <w:t>To increase participation,</w:t>
      </w:r>
      <w:r w:rsidR="009F2E29">
        <w:t xml:space="preserve"> </w:t>
      </w:r>
      <w:proofErr w:type="spellStart"/>
      <w:r w:rsidR="009F2E29">
        <w:t>TownHall</w:t>
      </w:r>
      <w:proofErr w:type="spellEnd"/>
      <w:r w:rsidR="009F2E29">
        <w:t xml:space="preserve"> is equipped with a </w:t>
      </w:r>
      <w:r>
        <w:t>user reputation s</w:t>
      </w:r>
      <w:r w:rsidR="009F2E29">
        <w:t>ystem</w:t>
      </w:r>
      <w:r w:rsidR="00170D83">
        <w:t>,</w:t>
      </w:r>
      <w:r w:rsidR="009F2E29">
        <w:t xml:space="preserve"> which allows individuals to earn points and badges for their contributions to the community.</w:t>
      </w:r>
      <w:r w:rsidR="005D7A52">
        <w:t xml:space="preserve"> </w:t>
      </w:r>
      <w:r w:rsidR="009F2E29">
        <w:t>There are several approaches to earning points</w:t>
      </w:r>
      <w:r w:rsidR="00170D83">
        <w:t>. O</w:t>
      </w:r>
      <w:r w:rsidR="009F2E29">
        <w:t xml:space="preserve">rganizations can </w:t>
      </w:r>
      <w:r w:rsidR="00170D83">
        <w:t xml:space="preserve">“rally the troops” by </w:t>
      </w:r>
      <w:r w:rsidR="009F2E29">
        <w:t>tailor</w:t>
      </w:r>
      <w:r w:rsidR="00170D83">
        <w:t>ing</w:t>
      </w:r>
      <w:r w:rsidR="009F2E29">
        <w:t xml:space="preserve"> </w:t>
      </w:r>
      <w:proofErr w:type="spellStart"/>
      <w:r w:rsidR="00170D83">
        <w:t>TownHall</w:t>
      </w:r>
      <w:proofErr w:type="spellEnd"/>
      <w:r w:rsidR="009F2E29">
        <w:t xml:space="preserve"> to accommodate </w:t>
      </w:r>
      <w:r w:rsidR="00170D83">
        <w:t>various</w:t>
      </w:r>
      <w:r w:rsidR="009F2E29">
        <w:t xml:space="preserve"> scenarios, including rewarding offline activities. </w:t>
      </w:r>
      <w:r w:rsidR="00185FAA">
        <w:t xml:space="preserve">For example, </w:t>
      </w:r>
      <w:proofErr w:type="spellStart"/>
      <w:r w:rsidR="00185FAA">
        <w:t>TownHall</w:t>
      </w:r>
      <w:proofErr w:type="spellEnd"/>
      <w:r w:rsidR="00185FAA">
        <w:t xml:space="preserve"> has been used by NASA</w:t>
      </w:r>
      <w:r w:rsidR="00185FAA" w:rsidRPr="00185FAA">
        <w:t xml:space="preserve"> </w:t>
      </w:r>
      <w:r w:rsidR="00185FAA">
        <w:t>for the</w:t>
      </w:r>
      <w:r w:rsidR="005D7A52">
        <w:t xml:space="preserve"> </w:t>
      </w:r>
      <w:r w:rsidR="00185FAA" w:rsidRPr="00185FAA">
        <w:t>Be</w:t>
      </w:r>
      <w:r w:rsidR="009470DA">
        <w:t> </w:t>
      </w:r>
      <w:r w:rsidR="00185FAA" w:rsidRPr="00185FAA">
        <w:t>a Martian Web site</w:t>
      </w:r>
      <w:r w:rsidR="00537718">
        <w:t>, which</w:t>
      </w:r>
      <w:r w:rsidR="00185FAA">
        <w:t xml:space="preserve"> </w:t>
      </w:r>
      <w:r w:rsidR="00185FAA" w:rsidRPr="00185FAA">
        <w:t>enable</w:t>
      </w:r>
      <w:r w:rsidR="00185FAA">
        <w:t>s</w:t>
      </w:r>
      <w:r w:rsidR="00185FAA" w:rsidRPr="00185FAA">
        <w:t xml:space="preserve"> the public to participate as citizen scientists to improve Martian maps, take part in research tasks, and assist Mars science teams studying data about the Red Planet.</w:t>
      </w:r>
      <w:r w:rsidR="00185FAA">
        <w:t xml:space="preserve"> </w:t>
      </w:r>
      <w:r w:rsidR="00537718">
        <w:t>I</w:t>
      </w:r>
      <w:r w:rsidR="00185FAA">
        <w:t xml:space="preserve">n less than </w:t>
      </w:r>
      <w:r w:rsidR="00F763F6">
        <w:t xml:space="preserve">six </w:t>
      </w:r>
      <w:r w:rsidR="00185FAA">
        <w:t xml:space="preserve">months, </w:t>
      </w:r>
      <w:proofErr w:type="gramStart"/>
      <w:r w:rsidR="00537718">
        <w:t>Be</w:t>
      </w:r>
      <w:proofErr w:type="gramEnd"/>
      <w:r w:rsidR="00537718">
        <w:t xml:space="preserve"> a Martian </w:t>
      </w:r>
      <w:r w:rsidR="00185FAA">
        <w:t>participants have earned more than 2.2</w:t>
      </w:r>
      <w:r w:rsidR="00F763F6">
        <w:t xml:space="preserve"> million</w:t>
      </w:r>
      <w:r w:rsidR="00185FAA">
        <w:t xml:space="preserve"> points. </w:t>
      </w:r>
    </w:p>
    <w:p w:rsidR="009F2E29" w:rsidRPr="00947220" w:rsidRDefault="00170D83" w:rsidP="00BB1621">
      <w:r>
        <w:t xml:space="preserve">These days, voters expect to be heard. </w:t>
      </w:r>
      <w:proofErr w:type="spellStart"/>
      <w:r>
        <w:t>TownHall</w:t>
      </w:r>
      <w:proofErr w:type="spellEnd"/>
      <w:r>
        <w:t xml:space="preserve"> gives you a variety of ways to meet their expectations and</w:t>
      </w:r>
      <w:r w:rsidR="00095DCE">
        <w:t xml:space="preserve"> to</w:t>
      </w:r>
      <w:r>
        <w:t xml:space="preserve"> identify and respond to their most important concerns. </w:t>
      </w:r>
      <w:bookmarkStart w:id="0" w:name="_GoBack"/>
      <w:bookmarkEnd w:id="0"/>
    </w:p>
    <w:p w:rsidR="000B033F" w:rsidRDefault="000B033F" w:rsidP="00FC7630">
      <w:pPr>
        <w:tabs>
          <w:tab w:val="left" w:pos="3060"/>
        </w:tabs>
        <w:sectPr w:rsidR="000B033F" w:rsidSect="00BB31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312" w:right="720" w:bottom="1296" w:left="720" w:header="720" w:footer="720" w:gutter="0"/>
          <w:cols w:num="2" w:space="720" w:equalWidth="0">
            <w:col w:w="3312" w:space="720"/>
            <w:col w:w="6768"/>
          </w:cols>
          <w:docGrid w:linePitch="360"/>
        </w:sectPr>
      </w:pPr>
    </w:p>
    <w:p w:rsidR="0000658B" w:rsidRDefault="0000658B" w:rsidP="00702D2B">
      <w:pPr>
        <w:pStyle w:val="Heading3"/>
        <w:rPr>
          <w:color w:val="FF0000"/>
        </w:rPr>
      </w:pPr>
    </w:p>
    <w:p w:rsidR="0000658B" w:rsidRDefault="0000658B" w:rsidP="00702D2B">
      <w:pPr>
        <w:pStyle w:val="Heading3"/>
        <w:rPr>
          <w:color w:val="FF0000"/>
        </w:rPr>
      </w:pPr>
    </w:p>
    <w:p w:rsidR="009146AE" w:rsidRDefault="009146AE" w:rsidP="009146AE">
      <w:pPr>
        <w:spacing w:after="0"/>
        <w:rPr>
          <w:rFonts w:cs="Calibri"/>
          <w:b/>
          <w:sz w:val="22"/>
        </w:rPr>
      </w:pPr>
    </w:p>
    <w:p w:rsidR="001C577C" w:rsidRDefault="001A62D1" w:rsidP="00E97E0D">
      <w:pPr>
        <w:spacing w:before="60" w:after="0"/>
        <w:rPr>
          <w:rFonts w:cs="Calibri"/>
          <w:b/>
          <w:sz w:val="22"/>
        </w:rPr>
      </w:pPr>
      <w:r>
        <w:rPr>
          <w:rFonts w:asciiTheme="majorHAnsi" w:eastAsiaTheme="majorEastAsia" w:hAnsiTheme="majorHAnsi" w:cstheme="majorBidi"/>
          <w:b/>
          <w:bCs/>
          <w:caps/>
          <w:noProof/>
          <w:color w:val="0099F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95250</wp:posOffset>
                </wp:positionV>
                <wp:extent cx="635" cy="6638925"/>
                <wp:effectExtent l="0" t="0" r="37465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63892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83.05pt;margin-top:7.5pt;width:.05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" strokecolor="#bc4542 [3045]"/>
            </w:pict>
          </mc:Fallback>
        </mc:AlternateContent>
      </w:r>
      <w:r w:rsidR="009146AE">
        <w:rPr>
          <w:rFonts w:cs="Calibri"/>
          <w:b/>
          <w:sz w:val="22"/>
        </w:rPr>
        <w:t>How do people engage</w:t>
      </w:r>
      <w:r w:rsidR="009146AE" w:rsidRPr="008C29D4">
        <w:rPr>
          <w:rFonts w:cs="Calibri"/>
          <w:b/>
          <w:sz w:val="22"/>
        </w:rPr>
        <w:t>?</w:t>
      </w:r>
    </w:p>
    <w:p w:rsidR="009146AE" w:rsidRDefault="009146AE" w:rsidP="009146AE">
      <w:pPr>
        <w:spacing w:after="0"/>
      </w:pPr>
    </w:p>
    <w:p w:rsidR="009A78F5" w:rsidRDefault="009146AE" w:rsidP="009146AE">
      <w:pPr>
        <w:spacing w:after="0"/>
      </w:pPr>
      <w:proofErr w:type="spellStart"/>
      <w:r>
        <w:t>TownHall</w:t>
      </w:r>
      <w:proofErr w:type="spellEnd"/>
      <w:r>
        <w:t xml:space="preserve"> </w:t>
      </w:r>
      <w:r w:rsidR="00537718">
        <w:t xml:space="preserve">is available to </w:t>
      </w:r>
      <w:r w:rsidR="00283969">
        <w:t xml:space="preserve">citizens </w:t>
      </w:r>
      <w:r w:rsidR="00537718">
        <w:t xml:space="preserve">using </w:t>
      </w:r>
      <w:r w:rsidR="00283969">
        <w:t xml:space="preserve">mobile phones, </w:t>
      </w:r>
      <w:r w:rsidR="00537718">
        <w:t xml:space="preserve">Web </w:t>
      </w:r>
      <w:r w:rsidR="00283969">
        <w:t>browsers, and tablet</w:t>
      </w:r>
      <w:r w:rsidR="00537718">
        <w:t xml:space="preserve"> computer</w:t>
      </w:r>
      <w:r w:rsidR="00283969">
        <w:t>s.</w:t>
      </w:r>
      <w:r w:rsidR="00283969">
        <w:br/>
      </w:r>
      <w:r w:rsidR="00283969">
        <w:br/>
        <w:t>T</w:t>
      </w:r>
      <w:r>
        <w:t xml:space="preserve">hink about </w:t>
      </w:r>
      <w:proofErr w:type="spellStart"/>
      <w:r w:rsidR="00537718">
        <w:t>TownHall</w:t>
      </w:r>
      <w:proofErr w:type="spellEnd"/>
      <w:r w:rsidR="00537718">
        <w:t xml:space="preserve"> </w:t>
      </w:r>
      <w:r>
        <w:t xml:space="preserve">as a forum that public officials or candidates </w:t>
      </w:r>
      <w:r w:rsidR="00537718">
        <w:t xml:space="preserve">can </w:t>
      </w:r>
      <w:r>
        <w:t>embed on their home</w:t>
      </w:r>
      <w:r w:rsidR="00C12A40">
        <w:t xml:space="preserve"> </w:t>
      </w:r>
      <w:r>
        <w:t>page</w:t>
      </w:r>
      <w:r w:rsidR="00C12A40">
        <w:t>s</w:t>
      </w:r>
      <w:r w:rsidR="0006645C">
        <w:rPr>
          <w:rFonts w:cs="Segoe UI"/>
        </w:rPr>
        <w:t>—</w:t>
      </w:r>
      <w:r>
        <w:t>across multiple platforms</w:t>
      </w:r>
      <w:r w:rsidR="00537718">
        <w:t>,</w:t>
      </w:r>
      <w:r>
        <w:t xml:space="preserve"> including </w:t>
      </w:r>
      <w:r w:rsidR="00283969">
        <w:t>popular desktop operating systems,</w:t>
      </w:r>
      <w:r>
        <w:t xml:space="preserve"> and across </w:t>
      </w:r>
      <w:r w:rsidR="00283969">
        <w:t xml:space="preserve">tablets and mobile </w:t>
      </w:r>
      <w:r w:rsidR="00285EC4">
        <w:t>devices</w:t>
      </w:r>
      <w:r w:rsidR="00537718">
        <w:t>,</w:t>
      </w:r>
      <w:r>
        <w:t xml:space="preserve"> </w:t>
      </w:r>
      <w:r w:rsidR="00473B0B">
        <w:t>such as</w:t>
      </w:r>
      <w:r>
        <w:t xml:space="preserve"> Windows Mobile</w:t>
      </w:r>
      <w:r w:rsidR="00473B0B" w:rsidRPr="009470DA">
        <w:rPr>
          <w:vertAlign w:val="superscript"/>
        </w:rPr>
        <w:t>®</w:t>
      </w:r>
      <w:r>
        <w:t xml:space="preserve">, </w:t>
      </w:r>
      <w:proofErr w:type="spellStart"/>
      <w:r w:rsidR="0011626D">
        <w:t>iPad</w:t>
      </w:r>
      <w:proofErr w:type="spellEnd"/>
      <w:r w:rsidR="0011626D">
        <w:t xml:space="preserve">, </w:t>
      </w:r>
      <w:r>
        <w:t>iPhone</w:t>
      </w:r>
      <w:r w:rsidR="00284F46">
        <w:t xml:space="preserve">, </w:t>
      </w:r>
      <w:r>
        <w:t xml:space="preserve">and </w:t>
      </w:r>
      <w:r w:rsidRPr="000B7B30">
        <w:t xml:space="preserve">Android. </w:t>
      </w:r>
    </w:p>
    <w:p w:rsidR="009A78F5" w:rsidRDefault="009A78F5" w:rsidP="009146AE">
      <w:pPr>
        <w:spacing w:after="0"/>
      </w:pPr>
    </w:p>
    <w:p w:rsidR="009146AE" w:rsidRDefault="00537718" w:rsidP="009146AE">
      <w:pPr>
        <w:spacing w:after="0"/>
      </w:pPr>
      <w:r>
        <w:t xml:space="preserve">You can integrate </w:t>
      </w:r>
      <w:proofErr w:type="spellStart"/>
      <w:r w:rsidR="009146AE" w:rsidRPr="000B7B30">
        <w:rPr>
          <w:rFonts w:cstheme="minorHAnsi"/>
        </w:rPr>
        <w:t>TownHall</w:t>
      </w:r>
      <w:proofErr w:type="spellEnd"/>
      <w:r w:rsidR="009146AE" w:rsidRPr="000B7B30">
        <w:rPr>
          <w:rFonts w:cstheme="minorHAnsi"/>
        </w:rPr>
        <w:t xml:space="preserve"> </w:t>
      </w:r>
      <w:r w:rsidR="00284F46" w:rsidRPr="000B7B30">
        <w:rPr>
          <w:rFonts w:cstheme="minorHAnsi"/>
        </w:rPr>
        <w:t>into Facebook fan pages and third</w:t>
      </w:r>
      <w:r>
        <w:rPr>
          <w:rFonts w:cstheme="minorHAnsi"/>
        </w:rPr>
        <w:t>-</w:t>
      </w:r>
      <w:r w:rsidR="00284F46" w:rsidRPr="000B7B30">
        <w:rPr>
          <w:rFonts w:cstheme="minorHAnsi"/>
        </w:rPr>
        <w:t>party sites</w:t>
      </w:r>
      <w:r w:rsidR="00C12A40">
        <w:rPr>
          <w:rFonts w:cstheme="minorHAnsi"/>
        </w:rPr>
        <w:t>, by</w:t>
      </w:r>
      <w:r w:rsidR="00284F46" w:rsidRPr="000B7B30">
        <w:rPr>
          <w:rFonts w:cstheme="minorHAnsi"/>
        </w:rPr>
        <w:t xml:space="preserve"> </w:t>
      </w:r>
      <w:r>
        <w:rPr>
          <w:rFonts w:cstheme="minorHAnsi"/>
        </w:rPr>
        <w:t>using</w:t>
      </w:r>
      <w:r w:rsidRPr="000B7B30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0B7B30">
        <w:rPr>
          <w:rFonts w:cstheme="minorHAnsi"/>
        </w:rPr>
        <w:t>idgets</w:t>
      </w:r>
      <w:r w:rsidR="00284F46" w:rsidRPr="000B7B30">
        <w:rPr>
          <w:rFonts w:cstheme="minorHAnsi"/>
        </w:rPr>
        <w:t xml:space="preserve">. </w:t>
      </w:r>
      <w:r w:rsidR="009A78F5">
        <w:rPr>
          <w:rFonts w:cstheme="minorHAnsi"/>
        </w:rPr>
        <w:t>And</w:t>
      </w:r>
      <w:r w:rsidR="00285EC4" w:rsidRPr="000B7B30">
        <w:rPr>
          <w:rFonts w:cstheme="minorHAnsi"/>
        </w:rPr>
        <w:t xml:space="preserve"> </w:t>
      </w:r>
      <w:r>
        <w:rPr>
          <w:rFonts w:cstheme="minorHAnsi"/>
        </w:rPr>
        <w:t xml:space="preserve">users can share </w:t>
      </w:r>
      <w:proofErr w:type="spellStart"/>
      <w:r w:rsidR="00285EC4" w:rsidRPr="000B7B30">
        <w:rPr>
          <w:rFonts w:cstheme="minorHAnsi"/>
        </w:rPr>
        <w:t>TownHall</w:t>
      </w:r>
      <w:proofErr w:type="spellEnd"/>
      <w:r w:rsidR="00285EC4" w:rsidRPr="000B7B30">
        <w:rPr>
          <w:rFonts w:cstheme="minorHAnsi"/>
        </w:rPr>
        <w:t xml:space="preserve"> </w:t>
      </w:r>
      <w:r>
        <w:rPr>
          <w:rFonts w:cstheme="minorHAnsi"/>
        </w:rPr>
        <w:t>questions and comments on</w:t>
      </w:r>
      <w:r w:rsidR="00285EC4" w:rsidRPr="00E97E0D">
        <w:t xml:space="preserve"> Twitter and Facebook</w:t>
      </w:r>
      <w:r w:rsidR="009146AE" w:rsidRPr="000B7B30">
        <w:t xml:space="preserve">, extending the conversation </w:t>
      </w:r>
      <w:r>
        <w:t>to include</w:t>
      </w:r>
      <w:r w:rsidRPr="000B7B30">
        <w:t xml:space="preserve"> </w:t>
      </w:r>
      <w:r w:rsidR="009146AE" w:rsidRPr="000B7B30">
        <w:t>members of their broader social communities</w:t>
      </w:r>
      <w:r w:rsidR="009146AE">
        <w:t xml:space="preserve">. </w:t>
      </w:r>
    </w:p>
    <w:p w:rsidR="009146AE" w:rsidRDefault="009146AE" w:rsidP="00AE1A92">
      <w:pPr>
        <w:rPr>
          <w:color w:val="FF0000"/>
        </w:rPr>
      </w:pPr>
    </w:p>
    <w:p w:rsidR="001F78E5" w:rsidRDefault="00AE1A92" w:rsidP="00AE1A92">
      <w:pPr>
        <w:rPr>
          <w:rFonts w:cs="Calibri"/>
          <w:sz w:val="22"/>
        </w:rPr>
      </w:pPr>
      <w:r w:rsidRPr="00162E5B">
        <w:rPr>
          <w:rFonts w:cs="Calibri"/>
          <w:b/>
          <w:sz w:val="22"/>
        </w:rPr>
        <w:t xml:space="preserve">Get started with Microsoft </w:t>
      </w:r>
      <w:proofErr w:type="spellStart"/>
      <w:r w:rsidRPr="00162E5B">
        <w:rPr>
          <w:rFonts w:cs="Calibri"/>
          <w:b/>
          <w:sz w:val="22"/>
        </w:rPr>
        <w:t>TownHall</w:t>
      </w:r>
      <w:proofErr w:type="spellEnd"/>
      <w:r w:rsidRPr="00162E5B">
        <w:rPr>
          <w:rFonts w:cs="Calibri"/>
          <w:b/>
          <w:sz w:val="22"/>
        </w:rPr>
        <w:t xml:space="preserve"> today!</w:t>
      </w:r>
      <w:r w:rsidRPr="00647F18">
        <w:rPr>
          <w:rFonts w:cs="Calibri"/>
          <w:sz w:val="22"/>
        </w:rPr>
        <w:t xml:space="preserve">  </w:t>
      </w:r>
    </w:p>
    <w:p w:rsidR="001F78E5" w:rsidRPr="00537718" w:rsidRDefault="001F78E5" w:rsidP="00537718">
      <w:pPr>
        <w:spacing w:before="240"/>
        <w:rPr>
          <w:rFonts w:cs="Calibri"/>
          <w:szCs w:val="18"/>
        </w:rPr>
      </w:pPr>
      <w:r w:rsidRPr="00537718">
        <w:rPr>
          <w:rFonts w:cs="Calibri"/>
          <w:szCs w:val="18"/>
        </w:rPr>
        <w:t xml:space="preserve">Download the code: </w:t>
      </w:r>
    </w:p>
    <w:p w:rsidR="001F78E5" w:rsidRPr="00537718" w:rsidRDefault="00F30E2D" w:rsidP="001F78E5">
      <w:pPr>
        <w:rPr>
          <w:rFonts w:cs="Calibri"/>
          <w:szCs w:val="18"/>
        </w:rPr>
      </w:pPr>
      <w:hyperlink r:id="rId14" w:history="1">
        <w:r w:rsidR="001F78E5" w:rsidRPr="00537718">
          <w:rPr>
            <w:rStyle w:val="Hyperlink"/>
            <w:rFonts w:cs="Calibri"/>
            <w:i/>
            <w:szCs w:val="18"/>
          </w:rPr>
          <w:t>http://code.msdn.microsoft.com/TownHall</w:t>
        </w:r>
      </w:hyperlink>
      <w:r w:rsidR="00AE1A92" w:rsidRPr="00537718">
        <w:rPr>
          <w:rFonts w:cs="Calibri"/>
          <w:i/>
          <w:szCs w:val="18"/>
        </w:rPr>
        <w:t xml:space="preserve">  </w:t>
      </w:r>
    </w:p>
    <w:p w:rsidR="00900124" w:rsidRPr="00537718" w:rsidRDefault="00537718" w:rsidP="00537718">
      <w:pPr>
        <w:spacing w:before="240"/>
        <w:rPr>
          <w:rFonts w:cs="Calibri"/>
          <w:szCs w:val="18"/>
        </w:rPr>
      </w:pPr>
      <w:r>
        <w:rPr>
          <w:rFonts w:cs="Calibri"/>
          <w:szCs w:val="18"/>
        </w:rPr>
        <w:t>Until July 31, 2010, g</w:t>
      </w:r>
      <w:r w:rsidR="00444968">
        <w:rPr>
          <w:rFonts w:cs="Calibri"/>
          <w:szCs w:val="18"/>
        </w:rPr>
        <w:t xml:space="preserve">et </w:t>
      </w:r>
      <w:r w:rsidR="00900124" w:rsidRPr="00537718">
        <w:rPr>
          <w:rFonts w:cs="Calibri"/>
          <w:szCs w:val="18"/>
        </w:rPr>
        <w:t>the Azure Introductory Special</w:t>
      </w:r>
      <w:r w:rsidR="007742E4">
        <w:rPr>
          <w:rFonts w:cs="Calibri"/>
          <w:szCs w:val="18"/>
        </w:rPr>
        <w:t>,</w:t>
      </w:r>
      <w:r w:rsidR="00900124" w:rsidRPr="00537718">
        <w:rPr>
          <w:rFonts w:cs="Calibri"/>
          <w:szCs w:val="18"/>
        </w:rPr>
        <w:t xml:space="preserve"> and try </w:t>
      </w:r>
      <w:proofErr w:type="spellStart"/>
      <w:r w:rsidR="00900124" w:rsidRPr="00537718">
        <w:rPr>
          <w:rFonts w:cs="Calibri"/>
          <w:szCs w:val="18"/>
        </w:rPr>
        <w:t>TownHall</w:t>
      </w:r>
      <w:proofErr w:type="spellEnd"/>
      <w:r w:rsidR="00900124" w:rsidRPr="00537718">
        <w:rPr>
          <w:rFonts w:cs="Calibri"/>
          <w:szCs w:val="18"/>
        </w:rPr>
        <w:t xml:space="preserve"> on</w:t>
      </w:r>
      <w:r w:rsidR="009470DA">
        <w:rPr>
          <w:rFonts w:cs="Calibri"/>
          <w:szCs w:val="18"/>
        </w:rPr>
        <w:t> </w:t>
      </w:r>
      <w:r w:rsidR="00900124" w:rsidRPr="00537718">
        <w:rPr>
          <w:rFonts w:cs="Calibri"/>
          <w:szCs w:val="18"/>
        </w:rPr>
        <w:t>Azure at no cost:</w:t>
      </w:r>
    </w:p>
    <w:p w:rsidR="00900124" w:rsidRPr="00537718" w:rsidRDefault="00F30E2D" w:rsidP="001F78E5">
      <w:pPr>
        <w:rPr>
          <w:rFonts w:cs="Calibri"/>
          <w:szCs w:val="18"/>
        </w:rPr>
      </w:pPr>
      <w:hyperlink r:id="rId15" w:history="1">
        <w:r w:rsidR="00900124" w:rsidRPr="00537718">
          <w:rPr>
            <w:rStyle w:val="Hyperlink"/>
            <w:rFonts w:cs="Calibri"/>
            <w:szCs w:val="18"/>
          </w:rPr>
          <w:t>www.microsoft.com/campaignready</w:t>
        </w:r>
      </w:hyperlink>
      <w:r w:rsidR="00900124" w:rsidRPr="00537718">
        <w:rPr>
          <w:rFonts w:cs="Calibri"/>
          <w:szCs w:val="18"/>
        </w:rPr>
        <w:t xml:space="preserve"> </w:t>
      </w:r>
    </w:p>
    <w:p w:rsidR="001F78E5" w:rsidRPr="00537718" w:rsidRDefault="00B82ECE" w:rsidP="00537718">
      <w:pPr>
        <w:spacing w:before="240"/>
        <w:rPr>
          <w:rFonts w:cs="Calibri"/>
          <w:szCs w:val="18"/>
        </w:rPr>
      </w:pPr>
      <w:r w:rsidRPr="00537718">
        <w:rPr>
          <w:rFonts w:cs="Calibri"/>
          <w:szCs w:val="18"/>
        </w:rPr>
        <w:t>Watch online demos, find a technology partner, and get other ideas for your campaign</w:t>
      </w:r>
      <w:r w:rsidR="001F78E5" w:rsidRPr="00537718">
        <w:rPr>
          <w:rFonts w:cs="Calibri"/>
          <w:szCs w:val="18"/>
        </w:rPr>
        <w:t>:</w:t>
      </w:r>
    </w:p>
    <w:p w:rsidR="001F78E5" w:rsidRPr="00537718" w:rsidRDefault="00F30E2D" w:rsidP="001F78E5">
      <w:pPr>
        <w:rPr>
          <w:rFonts w:cs="Calibri"/>
          <w:szCs w:val="18"/>
        </w:rPr>
      </w:pPr>
      <w:hyperlink r:id="rId16" w:history="1">
        <w:r w:rsidR="001F78E5" w:rsidRPr="00537718">
          <w:rPr>
            <w:rStyle w:val="Hyperlink"/>
            <w:rFonts w:cs="Calibri"/>
            <w:szCs w:val="18"/>
          </w:rPr>
          <w:t>www.microsoft.com/campaignready</w:t>
        </w:r>
      </w:hyperlink>
    </w:p>
    <w:p w:rsidR="009146AE" w:rsidRDefault="009146AE" w:rsidP="009146AE">
      <w:pPr>
        <w:spacing w:after="0"/>
      </w:pPr>
    </w:p>
    <w:p w:rsidR="009146AE" w:rsidRDefault="009146AE" w:rsidP="009146AE">
      <w:pPr>
        <w:spacing w:after="0"/>
        <w:rPr>
          <w:rFonts w:cs="Calibri"/>
          <w:b/>
          <w:sz w:val="22"/>
        </w:rPr>
      </w:pPr>
    </w:p>
    <w:p w:rsidR="009146AE" w:rsidRDefault="009146AE" w:rsidP="001F78E5">
      <w:pPr>
        <w:rPr>
          <w:rFonts w:cs="Calibri"/>
        </w:rPr>
      </w:pPr>
    </w:p>
    <w:p w:rsidR="001F78E5" w:rsidRPr="001F78E5" w:rsidRDefault="001F78E5" w:rsidP="001F78E5">
      <w:pPr>
        <w:rPr>
          <w:rFonts w:cs="Calibri"/>
        </w:rPr>
      </w:pPr>
    </w:p>
    <w:p w:rsidR="001F78E5" w:rsidRDefault="001F78E5" w:rsidP="001F78E5">
      <w:pPr>
        <w:pStyle w:val="ListParagraph"/>
        <w:rPr>
          <w:rFonts w:cs="Calibri"/>
        </w:rPr>
      </w:pPr>
    </w:p>
    <w:p w:rsidR="001F78E5" w:rsidRPr="001F78E5" w:rsidRDefault="001F78E5" w:rsidP="001F78E5">
      <w:pPr>
        <w:rPr>
          <w:rFonts w:cs="Calibri"/>
        </w:rPr>
      </w:pPr>
    </w:p>
    <w:p w:rsidR="001C577C" w:rsidRDefault="009A78F5" w:rsidP="00537718">
      <w:pPr>
        <w:pStyle w:val="Heading3"/>
        <w:rPr>
          <w:color w:val="FF0000"/>
        </w:rPr>
      </w:pPr>
      <w:r>
        <w:rPr>
          <w:color w:val="FF0000"/>
        </w:rPr>
        <w:br/>
      </w:r>
      <w:r w:rsidR="00647F18" w:rsidRPr="00647F18">
        <w:rPr>
          <w:color w:val="FF0000"/>
        </w:rPr>
        <w:t>WHo should use townhall?</w:t>
      </w:r>
    </w:p>
    <w:p w:rsidR="00647F18" w:rsidRPr="00AE1A92" w:rsidRDefault="00647F18" w:rsidP="00647F18">
      <w:pPr>
        <w:rPr>
          <w:rFonts w:asciiTheme="minorHAnsi" w:hAnsiTheme="minorHAnsi" w:cstheme="minorHAnsi"/>
          <w:szCs w:val="18"/>
        </w:rPr>
      </w:pPr>
      <w:r w:rsidRPr="00647F18">
        <w:rPr>
          <w:rFonts w:asciiTheme="minorHAnsi" w:hAnsiTheme="minorHAnsi" w:cstheme="minorHAnsi"/>
          <w:b/>
          <w:szCs w:val="18"/>
        </w:rPr>
        <w:t xml:space="preserve">Microsoft </w:t>
      </w:r>
      <w:proofErr w:type="spellStart"/>
      <w:r w:rsidRPr="00647F18">
        <w:rPr>
          <w:rFonts w:asciiTheme="minorHAnsi" w:hAnsiTheme="minorHAnsi" w:cstheme="minorHAnsi"/>
          <w:b/>
          <w:szCs w:val="18"/>
        </w:rPr>
        <w:t>TownHall</w:t>
      </w:r>
      <w:proofErr w:type="spellEnd"/>
      <w:r w:rsidRPr="00647F18">
        <w:rPr>
          <w:rFonts w:asciiTheme="minorHAnsi" w:hAnsiTheme="minorHAnsi" w:cstheme="minorHAnsi"/>
          <w:b/>
          <w:szCs w:val="18"/>
        </w:rPr>
        <w:t xml:space="preserve"> is not just for political candidates</w:t>
      </w:r>
      <w:r w:rsidR="009A78F5" w:rsidRPr="009A78F5">
        <w:rPr>
          <w:rFonts w:asciiTheme="minorHAnsi" w:hAnsiTheme="minorHAnsi" w:cstheme="minorHAnsi"/>
          <w:szCs w:val="18"/>
        </w:rPr>
        <w:t>—</w:t>
      </w:r>
      <w:r w:rsidR="009A78F5">
        <w:rPr>
          <w:rFonts w:asciiTheme="minorHAnsi" w:hAnsiTheme="minorHAnsi" w:cstheme="minorHAnsi"/>
          <w:szCs w:val="18"/>
        </w:rPr>
        <w:t>i</w:t>
      </w:r>
      <w:r w:rsidR="009A78F5" w:rsidRPr="009A78F5">
        <w:rPr>
          <w:rFonts w:asciiTheme="minorHAnsi" w:hAnsiTheme="minorHAnsi" w:cstheme="minorHAnsi"/>
          <w:szCs w:val="18"/>
        </w:rPr>
        <w:t>t’s for</w:t>
      </w:r>
      <w:r w:rsidR="009A78F5">
        <w:rPr>
          <w:rFonts w:asciiTheme="minorHAnsi" w:hAnsiTheme="minorHAnsi" w:cstheme="minorHAnsi"/>
          <w:szCs w:val="18"/>
        </w:rPr>
        <w:t xml:space="preserve"> a</w:t>
      </w:r>
      <w:r w:rsidRPr="00AE1A92">
        <w:rPr>
          <w:rFonts w:asciiTheme="minorHAnsi" w:hAnsiTheme="minorHAnsi" w:cstheme="minorHAnsi"/>
          <w:szCs w:val="18"/>
        </w:rPr>
        <w:t xml:space="preserve">ny individual or organization that </w:t>
      </w:r>
      <w:r w:rsidR="00B82ECE">
        <w:rPr>
          <w:rFonts w:asciiTheme="minorHAnsi" w:hAnsiTheme="minorHAnsi" w:cstheme="minorHAnsi"/>
          <w:szCs w:val="18"/>
        </w:rPr>
        <w:t>wants to engage with</w:t>
      </w:r>
      <w:r w:rsidR="00B82ECE" w:rsidRPr="00AE1A92">
        <w:rPr>
          <w:rFonts w:asciiTheme="minorHAnsi" w:hAnsiTheme="minorHAnsi" w:cstheme="minorHAnsi"/>
          <w:szCs w:val="18"/>
        </w:rPr>
        <w:t xml:space="preserve"> </w:t>
      </w:r>
      <w:r w:rsidRPr="00AE1A92">
        <w:rPr>
          <w:rFonts w:asciiTheme="minorHAnsi" w:hAnsiTheme="minorHAnsi" w:cstheme="minorHAnsi"/>
          <w:szCs w:val="18"/>
        </w:rPr>
        <w:t xml:space="preserve">a community. Because </w:t>
      </w:r>
      <w:proofErr w:type="spellStart"/>
      <w:r w:rsidR="00B82ECE">
        <w:rPr>
          <w:rFonts w:asciiTheme="minorHAnsi" w:hAnsiTheme="minorHAnsi" w:cstheme="minorHAnsi"/>
          <w:szCs w:val="18"/>
        </w:rPr>
        <w:t>TownHall</w:t>
      </w:r>
      <w:proofErr w:type="spellEnd"/>
      <w:r w:rsidRPr="00AE1A92">
        <w:rPr>
          <w:rFonts w:asciiTheme="minorHAnsi" w:hAnsiTheme="minorHAnsi" w:cstheme="minorHAnsi"/>
          <w:szCs w:val="18"/>
        </w:rPr>
        <w:t xml:space="preserve"> is cloud-based, </w:t>
      </w:r>
      <w:r w:rsidR="00B82ECE">
        <w:rPr>
          <w:rFonts w:asciiTheme="minorHAnsi" w:hAnsiTheme="minorHAnsi" w:cstheme="minorHAnsi"/>
          <w:szCs w:val="18"/>
        </w:rPr>
        <w:t xml:space="preserve">it </w:t>
      </w:r>
      <w:r w:rsidRPr="00AE1A92">
        <w:rPr>
          <w:rFonts w:asciiTheme="minorHAnsi" w:hAnsiTheme="minorHAnsi" w:cstheme="minorHAnsi"/>
          <w:szCs w:val="18"/>
        </w:rPr>
        <w:t>is easy to set up and requires no long</w:t>
      </w:r>
      <w:r w:rsidR="005350C6">
        <w:rPr>
          <w:rFonts w:asciiTheme="minorHAnsi" w:hAnsiTheme="minorHAnsi" w:cstheme="minorHAnsi"/>
          <w:szCs w:val="18"/>
        </w:rPr>
        <w:t>-</w:t>
      </w:r>
      <w:r w:rsidRPr="00AE1A92">
        <w:rPr>
          <w:rFonts w:asciiTheme="minorHAnsi" w:hAnsiTheme="minorHAnsi" w:cstheme="minorHAnsi"/>
          <w:szCs w:val="18"/>
        </w:rPr>
        <w:t xml:space="preserve">term commitment, </w:t>
      </w:r>
      <w:r w:rsidR="00B82ECE">
        <w:rPr>
          <w:rFonts w:asciiTheme="minorHAnsi" w:hAnsiTheme="minorHAnsi" w:cstheme="minorHAnsi"/>
          <w:szCs w:val="18"/>
        </w:rPr>
        <w:t xml:space="preserve">so your </w:t>
      </w:r>
      <w:proofErr w:type="spellStart"/>
      <w:r w:rsidR="00B82ECE">
        <w:rPr>
          <w:rFonts w:asciiTheme="minorHAnsi" w:hAnsiTheme="minorHAnsi" w:cstheme="minorHAnsi"/>
          <w:szCs w:val="18"/>
        </w:rPr>
        <w:t>TownHall</w:t>
      </w:r>
      <w:proofErr w:type="spellEnd"/>
      <w:r w:rsidR="00B82ECE">
        <w:rPr>
          <w:rFonts w:asciiTheme="minorHAnsi" w:hAnsiTheme="minorHAnsi" w:cstheme="minorHAnsi"/>
          <w:szCs w:val="18"/>
        </w:rPr>
        <w:t xml:space="preserve"> site</w:t>
      </w:r>
      <w:r w:rsidRPr="00AE1A92">
        <w:rPr>
          <w:rFonts w:asciiTheme="minorHAnsi" w:hAnsiTheme="minorHAnsi" w:cstheme="minorHAnsi"/>
          <w:szCs w:val="18"/>
        </w:rPr>
        <w:t xml:space="preserve"> can be ongoing or short</w:t>
      </w:r>
      <w:r w:rsidR="005350C6">
        <w:rPr>
          <w:rFonts w:asciiTheme="minorHAnsi" w:hAnsiTheme="minorHAnsi" w:cstheme="minorHAnsi"/>
          <w:szCs w:val="18"/>
        </w:rPr>
        <w:t xml:space="preserve"> </w:t>
      </w:r>
      <w:r w:rsidRPr="00AE1A92">
        <w:rPr>
          <w:rFonts w:asciiTheme="minorHAnsi" w:hAnsiTheme="minorHAnsi" w:cstheme="minorHAnsi"/>
          <w:szCs w:val="18"/>
        </w:rPr>
        <w:t xml:space="preserve">lived. </w:t>
      </w:r>
      <w:r w:rsidR="00B82ECE">
        <w:rPr>
          <w:rFonts w:asciiTheme="minorHAnsi" w:hAnsiTheme="minorHAnsi" w:cstheme="minorHAnsi"/>
          <w:szCs w:val="18"/>
        </w:rPr>
        <w:t xml:space="preserve">Consider </w:t>
      </w:r>
      <w:proofErr w:type="spellStart"/>
      <w:r w:rsidR="00B82ECE">
        <w:rPr>
          <w:rFonts w:asciiTheme="minorHAnsi" w:hAnsiTheme="minorHAnsi" w:cstheme="minorHAnsi"/>
          <w:szCs w:val="18"/>
        </w:rPr>
        <w:t>TownHall</w:t>
      </w:r>
      <w:proofErr w:type="spellEnd"/>
      <w:r w:rsidR="00B82ECE">
        <w:rPr>
          <w:rFonts w:asciiTheme="minorHAnsi" w:hAnsiTheme="minorHAnsi" w:cstheme="minorHAnsi"/>
          <w:szCs w:val="18"/>
        </w:rPr>
        <w:t xml:space="preserve"> if you want to engage</w:t>
      </w:r>
      <w:r w:rsidRPr="00AE1A92">
        <w:rPr>
          <w:rFonts w:asciiTheme="minorHAnsi" w:hAnsiTheme="minorHAnsi" w:cstheme="minorHAnsi"/>
          <w:szCs w:val="18"/>
        </w:rPr>
        <w:t>:</w:t>
      </w:r>
    </w:p>
    <w:p w:rsidR="00B82ECE" w:rsidRPr="00106B26" w:rsidRDefault="00B82ECE" w:rsidP="00B82EC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>Voters in a political or issue campaign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B82ECE" w:rsidRPr="00106B26" w:rsidRDefault="00B82ECE" w:rsidP="00B82EC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>Constituents looking to interact with government agencies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AE1A92" w:rsidRPr="00106B26" w:rsidRDefault="00AE1A92" w:rsidP="00AE1A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>Customers of a brand</w:t>
      </w:r>
      <w:r w:rsidR="00D34E44">
        <w:rPr>
          <w:rFonts w:asciiTheme="minorHAnsi" w:hAnsiTheme="minorHAnsi" w:cstheme="minorHAnsi"/>
          <w:sz w:val="18"/>
          <w:szCs w:val="18"/>
        </w:rPr>
        <w:t>.</w:t>
      </w:r>
      <w:r w:rsidRPr="00106B2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AE1A92" w:rsidRPr="00106B26" w:rsidRDefault="00AE1A92" w:rsidP="00AE1A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 xml:space="preserve">Attendees </w:t>
      </w:r>
      <w:r w:rsidR="00B82ECE">
        <w:rPr>
          <w:rFonts w:asciiTheme="minorHAnsi" w:hAnsiTheme="minorHAnsi" w:cstheme="minorHAnsi"/>
          <w:sz w:val="18"/>
          <w:szCs w:val="18"/>
        </w:rPr>
        <w:t>at</w:t>
      </w:r>
      <w:r w:rsidR="00B82ECE" w:rsidRPr="00106B26">
        <w:rPr>
          <w:rFonts w:asciiTheme="minorHAnsi" w:hAnsiTheme="minorHAnsi" w:cstheme="minorHAnsi"/>
          <w:sz w:val="18"/>
          <w:szCs w:val="18"/>
        </w:rPr>
        <w:t xml:space="preserve"> </w:t>
      </w:r>
      <w:r w:rsidRPr="00106B26">
        <w:rPr>
          <w:rFonts w:asciiTheme="minorHAnsi" w:hAnsiTheme="minorHAnsi" w:cstheme="minorHAnsi"/>
          <w:sz w:val="18"/>
          <w:szCs w:val="18"/>
        </w:rPr>
        <w:t>an event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AE1A92" w:rsidRPr="00106B26" w:rsidRDefault="00AE1A92" w:rsidP="00AE1A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>Customers looking for support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C0024B" w:rsidRDefault="00FA495D" w:rsidP="00AE1A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97E0D">
        <w:rPr>
          <w:rFonts w:asciiTheme="minorHAnsi" w:hAnsiTheme="minorHAnsi" w:cstheme="minorHAnsi"/>
          <w:sz w:val="18"/>
          <w:szCs w:val="18"/>
        </w:rPr>
        <w:t>Fans of a sports team, TV show, film, or other topic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AE1A92" w:rsidRPr="00106B26" w:rsidRDefault="00AE1A92" w:rsidP="00AE1A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>Disaster victims looking to connect with resources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AE1A92" w:rsidRPr="00106B26" w:rsidRDefault="00AE1A92" w:rsidP="00AE1A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106B26">
        <w:rPr>
          <w:rFonts w:asciiTheme="minorHAnsi" w:hAnsiTheme="minorHAnsi" w:cstheme="minorHAnsi"/>
          <w:sz w:val="18"/>
          <w:szCs w:val="18"/>
        </w:rPr>
        <w:t>Virtual teams that include internal and external resources</w:t>
      </w:r>
      <w:r w:rsidR="00D34E44">
        <w:rPr>
          <w:rFonts w:asciiTheme="minorHAnsi" w:hAnsiTheme="minorHAnsi" w:cstheme="minorHAnsi"/>
          <w:sz w:val="18"/>
          <w:szCs w:val="18"/>
        </w:rPr>
        <w:t>.</w:t>
      </w:r>
    </w:p>
    <w:p w:rsidR="009146AE" w:rsidRDefault="009146AE" w:rsidP="00647F18">
      <w:pPr>
        <w:rPr>
          <w:rFonts w:asciiTheme="minorHAnsi" w:hAnsiTheme="minorHAnsi" w:cstheme="minorHAnsi"/>
          <w:szCs w:val="18"/>
        </w:rPr>
      </w:pPr>
    </w:p>
    <w:p w:rsidR="00647F18" w:rsidRPr="00647F18" w:rsidRDefault="00647F18" w:rsidP="00647F18">
      <w:pPr>
        <w:rPr>
          <w:rFonts w:asciiTheme="minorHAnsi" w:hAnsiTheme="minorHAnsi" w:cstheme="minorHAnsi"/>
          <w:szCs w:val="18"/>
        </w:rPr>
      </w:pPr>
      <w:r w:rsidRPr="00647F18">
        <w:rPr>
          <w:rFonts w:asciiTheme="minorHAnsi" w:hAnsiTheme="minorHAnsi" w:cstheme="minorHAnsi"/>
          <w:szCs w:val="18"/>
        </w:rPr>
        <w:t xml:space="preserve">In the </w:t>
      </w:r>
      <w:r w:rsidR="00B82ECE">
        <w:rPr>
          <w:rFonts w:asciiTheme="minorHAnsi" w:hAnsiTheme="minorHAnsi" w:cstheme="minorHAnsi"/>
          <w:szCs w:val="18"/>
        </w:rPr>
        <w:t xml:space="preserve">same </w:t>
      </w:r>
      <w:r w:rsidRPr="00647F18">
        <w:rPr>
          <w:rFonts w:asciiTheme="minorHAnsi" w:hAnsiTheme="minorHAnsi" w:cstheme="minorHAnsi"/>
          <w:szCs w:val="18"/>
        </w:rPr>
        <w:t>way</w:t>
      </w:r>
      <w:r w:rsidR="005350C6">
        <w:rPr>
          <w:rFonts w:asciiTheme="minorHAnsi" w:hAnsiTheme="minorHAnsi" w:cstheme="minorHAnsi"/>
          <w:szCs w:val="18"/>
        </w:rPr>
        <w:t xml:space="preserve"> that</w:t>
      </w:r>
      <w:r w:rsidRPr="00647F18">
        <w:rPr>
          <w:rFonts w:asciiTheme="minorHAnsi" w:hAnsiTheme="minorHAnsi" w:cstheme="minorHAnsi"/>
          <w:szCs w:val="18"/>
        </w:rPr>
        <w:t xml:space="preserve"> </w:t>
      </w:r>
      <w:proofErr w:type="spellStart"/>
      <w:r w:rsidRPr="00647F18">
        <w:rPr>
          <w:rFonts w:asciiTheme="minorHAnsi" w:hAnsiTheme="minorHAnsi" w:cstheme="minorHAnsi"/>
          <w:szCs w:val="18"/>
        </w:rPr>
        <w:t>TownHall</w:t>
      </w:r>
      <w:proofErr w:type="spellEnd"/>
      <w:r w:rsidRPr="00647F18">
        <w:rPr>
          <w:rFonts w:asciiTheme="minorHAnsi" w:hAnsiTheme="minorHAnsi" w:cstheme="minorHAnsi"/>
          <w:szCs w:val="18"/>
        </w:rPr>
        <w:t xml:space="preserve"> fosters conversation between public officials and citizens and </w:t>
      </w:r>
      <w:r w:rsidR="005350C6">
        <w:rPr>
          <w:rFonts w:asciiTheme="minorHAnsi" w:hAnsiTheme="minorHAnsi" w:cstheme="minorHAnsi"/>
          <w:szCs w:val="18"/>
        </w:rPr>
        <w:t xml:space="preserve">between </w:t>
      </w:r>
      <w:r w:rsidRPr="00647F18">
        <w:rPr>
          <w:rFonts w:asciiTheme="minorHAnsi" w:hAnsiTheme="minorHAnsi" w:cstheme="minorHAnsi"/>
          <w:szCs w:val="18"/>
        </w:rPr>
        <w:t xml:space="preserve">agencies and citizens, it can </w:t>
      </w:r>
      <w:r w:rsidR="00B82ECE">
        <w:rPr>
          <w:rFonts w:asciiTheme="minorHAnsi" w:hAnsiTheme="minorHAnsi" w:cstheme="minorHAnsi"/>
          <w:szCs w:val="18"/>
        </w:rPr>
        <w:t>foster conversation between</w:t>
      </w:r>
      <w:r w:rsidRPr="00647F18">
        <w:rPr>
          <w:rFonts w:asciiTheme="minorHAnsi" w:hAnsiTheme="minorHAnsi" w:cstheme="minorHAnsi"/>
          <w:szCs w:val="18"/>
        </w:rPr>
        <w:t xml:space="preserve"> non-profit</w:t>
      </w:r>
      <w:r w:rsidR="00B82ECE">
        <w:rPr>
          <w:rFonts w:asciiTheme="minorHAnsi" w:hAnsiTheme="minorHAnsi" w:cstheme="minorHAnsi"/>
          <w:szCs w:val="18"/>
        </w:rPr>
        <w:t xml:space="preserve"> organization</w:t>
      </w:r>
      <w:r w:rsidRPr="00647F18">
        <w:rPr>
          <w:rFonts w:asciiTheme="minorHAnsi" w:hAnsiTheme="minorHAnsi" w:cstheme="minorHAnsi"/>
          <w:szCs w:val="18"/>
        </w:rPr>
        <w:t xml:space="preserve">s, associations, and corporations </w:t>
      </w:r>
      <w:r w:rsidR="00B82ECE">
        <w:rPr>
          <w:rFonts w:asciiTheme="minorHAnsi" w:hAnsiTheme="minorHAnsi" w:cstheme="minorHAnsi"/>
          <w:szCs w:val="18"/>
        </w:rPr>
        <w:t>and the customers and communities they serve</w:t>
      </w:r>
      <w:r w:rsidRPr="00647F18">
        <w:rPr>
          <w:rFonts w:asciiTheme="minorHAnsi" w:hAnsiTheme="minorHAnsi" w:cstheme="minorHAnsi"/>
          <w:szCs w:val="18"/>
        </w:rPr>
        <w:t xml:space="preserve">. </w:t>
      </w:r>
    </w:p>
    <w:p w:rsidR="00537B5D" w:rsidRDefault="00537B5D" w:rsidP="008E30A1"/>
    <w:p w:rsidR="00647F18" w:rsidRPr="00647F18" w:rsidRDefault="00647F18" w:rsidP="008E30A1">
      <w:p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color w:val="FF0000"/>
          <w:sz w:val="22"/>
        </w:rPr>
        <w:t>WHY MICROSOFT?</w:t>
      </w:r>
    </w:p>
    <w:p w:rsidR="00C05021" w:rsidRPr="00AE1A92" w:rsidRDefault="00C05021" w:rsidP="00AE1A92">
      <w:pPr>
        <w:pStyle w:val="Subtitle"/>
        <w:numPr>
          <w:ilvl w:val="0"/>
          <w:numId w:val="0"/>
        </w:numPr>
        <w:rPr>
          <w:rFonts w:asciiTheme="minorHAnsi" w:hAnsiTheme="minorHAnsi" w:cstheme="minorHAnsi"/>
          <w:color w:val="auto"/>
          <w:szCs w:val="18"/>
        </w:rPr>
      </w:pPr>
      <w:r w:rsidRPr="00AE1A92">
        <w:rPr>
          <w:rFonts w:asciiTheme="minorHAnsi" w:hAnsiTheme="minorHAnsi" w:cstheme="minorHAnsi"/>
          <w:color w:val="auto"/>
          <w:szCs w:val="18"/>
        </w:rPr>
        <w:t xml:space="preserve">As one of the largest hosted services providers in North America, Microsoft has </w:t>
      </w:r>
      <w:r w:rsidR="00BC409C">
        <w:rPr>
          <w:rFonts w:asciiTheme="minorHAnsi" w:hAnsiTheme="minorHAnsi" w:cstheme="minorHAnsi"/>
          <w:color w:val="auto"/>
          <w:szCs w:val="18"/>
        </w:rPr>
        <w:t>more than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 a decade of experience in online solutions and offers a solid track record. Here is just a sample of cloud-based </w:t>
      </w:r>
      <w:r w:rsidR="00B82ECE">
        <w:rPr>
          <w:rFonts w:asciiTheme="minorHAnsi" w:hAnsiTheme="minorHAnsi" w:cstheme="minorHAnsi"/>
          <w:color w:val="auto"/>
          <w:szCs w:val="18"/>
        </w:rPr>
        <w:t>technology from Microsoft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. </w:t>
      </w:r>
    </w:p>
    <w:p w:rsidR="00C05021" w:rsidRPr="00AE1A92" w:rsidRDefault="00C05021" w:rsidP="00AE1A92">
      <w:pPr>
        <w:pStyle w:val="SideBarBullets"/>
        <w:numPr>
          <w:ilvl w:val="0"/>
          <w:numId w:val="10"/>
        </w:numPr>
        <w:contextualSpacing/>
        <w:rPr>
          <w:rFonts w:asciiTheme="minorHAnsi" w:hAnsiTheme="minorHAnsi" w:cstheme="minorHAnsi"/>
          <w:color w:val="auto"/>
          <w:szCs w:val="18"/>
        </w:rPr>
      </w:pPr>
      <w:r w:rsidRPr="00AE1A92">
        <w:rPr>
          <w:rFonts w:asciiTheme="minorHAnsi" w:hAnsiTheme="minorHAnsi" w:cstheme="minorHAnsi"/>
          <w:color w:val="auto"/>
          <w:szCs w:val="18"/>
        </w:rPr>
        <w:t>Windows Live</w:t>
      </w:r>
      <w:r w:rsidR="00BC409C">
        <w:rPr>
          <w:rFonts w:asciiTheme="minorHAnsi" w:hAnsiTheme="minorHAnsi" w:cstheme="minorHAnsi"/>
          <w:color w:val="auto"/>
          <w:szCs w:val="18"/>
        </w:rPr>
        <w:t>™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 Hotmail</w:t>
      </w:r>
      <w:r w:rsidR="00BC409C" w:rsidRPr="009470DA">
        <w:rPr>
          <w:rFonts w:asciiTheme="minorHAnsi" w:hAnsiTheme="minorHAnsi" w:cstheme="minorHAnsi"/>
          <w:color w:val="auto"/>
          <w:szCs w:val="18"/>
          <w:vertAlign w:val="superscript"/>
        </w:rPr>
        <w:t>®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, one of the most popular messaging services worldwide, </w:t>
      </w:r>
      <w:r w:rsidR="009470DA">
        <w:rPr>
          <w:rFonts w:asciiTheme="minorHAnsi" w:hAnsiTheme="minorHAnsi" w:cstheme="minorHAnsi"/>
          <w:color w:val="auto"/>
          <w:szCs w:val="18"/>
        </w:rPr>
        <w:t>with more than</w:t>
      </w:r>
      <w:r w:rsidR="009470DA" w:rsidRPr="00AE1A92">
        <w:rPr>
          <w:rFonts w:asciiTheme="minorHAnsi" w:hAnsiTheme="minorHAnsi" w:cstheme="minorHAnsi"/>
          <w:color w:val="auto"/>
          <w:szCs w:val="18"/>
        </w:rPr>
        <w:t xml:space="preserve"> </w:t>
      </w:r>
      <w:r w:rsidRPr="00AE1A92">
        <w:rPr>
          <w:rFonts w:asciiTheme="minorHAnsi" w:hAnsiTheme="minorHAnsi" w:cstheme="minorHAnsi"/>
          <w:color w:val="auto"/>
          <w:szCs w:val="18"/>
        </w:rPr>
        <w:t>400 million accounts.</w:t>
      </w:r>
    </w:p>
    <w:p w:rsidR="00C05021" w:rsidRPr="00AE1A92" w:rsidRDefault="00C05021" w:rsidP="00AE1A92">
      <w:pPr>
        <w:pStyle w:val="SideBarBullets"/>
        <w:numPr>
          <w:ilvl w:val="0"/>
          <w:numId w:val="10"/>
        </w:numPr>
        <w:contextualSpacing/>
        <w:rPr>
          <w:rFonts w:asciiTheme="minorHAnsi" w:hAnsiTheme="minorHAnsi" w:cstheme="minorHAnsi"/>
          <w:color w:val="auto"/>
          <w:szCs w:val="18"/>
        </w:rPr>
      </w:pPr>
      <w:r w:rsidRPr="00AE1A92">
        <w:rPr>
          <w:rFonts w:asciiTheme="minorHAnsi" w:hAnsiTheme="minorHAnsi" w:cstheme="minorHAnsi"/>
          <w:color w:val="auto"/>
          <w:szCs w:val="18"/>
        </w:rPr>
        <w:t>Microsoft Office Live Meeting hosts 5 billion conference minutes per year.</w:t>
      </w:r>
    </w:p>
    <w:p w:rsidR="00C05021" w:rsidRPr="00AE1A92" w:rsidRDefault="009470DA" w:rsidP="00AE1A92">
      <w:pPr>
        <w:pStyle w:val="SideBarBullets"/>
        <w:numPr>
          <w:ilvl w:val="0"/>
          <w:numId w:val="10"/>
        </w:numPr>
        <w:contextualSpacing/>
        <w:rPr>
          <w:rFonts w:asciiTheme="minorHAnsi" w:hAnsiTheme="minorHAnsi" w:cstheme="minorHAnsi"/>
          <w:color w:val="auto"/>
          <w:szCs w:val="18"/>
        </w:rPr>
      </w:pPr>
      <w:r>
        <w:rPr>
          <w:rFonts w:asciiTheme="minorHAnsi" w:hAnsiTheme="minorHAnsi" w:cstheme="minorHAnsi"/>
          <w:color w:val="auto"/>
          <w:szCs w:val="18"/>
        </w:rPr>
        <w:t xml:space="preserve">Microsoft </w:t>
      </w:r>
      <w:r w:rsidR="00C05021" w:rsidRPr="00AE1A92">
        <w:rPr>
          <w:rFonts w:asciiTheme="minorHAnsi" w:hAnsiTheme="minorHAnsi" w:cstheme="minorHAnsi"/>
          <w:color w:val="auto"/>
          <w:szCs w:val="18"/>
        </w:rPr>
        <w:t>Exchange Hosted Services manages 2.4 million e-mail messages each day.</w:t>
      </w:r>
    </w:p>
    <w:p w:rsidR="00C05021" w:rsidRPr="00AE1A92" w:rsidRDefault="00C05021" w:rsidP="00AE1A92">
      <w:pPr>
        <w:pStyle w:val="SideBarBullets"/>
        <w:numPr>
          <w:ilvl w:val="0"/>
          <w:numId w:val="10"/>
        </w:numPr>
        <w:contextualSpacing/>
        <w:rPr>
          <w:rFonts w:asciiTheme="minorHAnsi" w:hAnsiTheme="minorHAnsi" w:cstheme="minorHAnsi"/>
          <w:color w:val="auto"/>
          <w:szCs w:val="18"/>
        </w:rPr>
      </w:pPr>
      <w:r w:rsidRPr="00AE1A92">
        <w:rPr>
          <w:rFonts w:asciiTheme="minorHAnsi" w:hAnsiTheme="minorHAnsi" w:cstheme="minorHAnsi"/>
          <w:color w:val="auto"/>
          <w:szCs w:val="18"/>
        </w:rPr>
        <w:t>Windows Live ID processes 1 billion authentications each day.</w:t>
      </w:r>
    </w:p>
    <w:p w:rsidR="00C05021" w:rsidRPr="00AE1A92" w:rsidRDefault="00C05021" w:rsidP="00AE1A92">
      <w:pPr>
        <w:pStyle w:val="SideBarBullets"/>
        <w:numPr>
          <w:ilvl w:val="0"/>
          <w:numId w:val="10"/>
        </w:numPr>
        <w:contextualSpacing/>
        <w:rPr>
          <w:rFonts w:asciiTheme="minorHAnsi" w:hAnsiTheme="minorHAnsi" w:cstheme="minorHAnsi"/>
          <w:color w:val="auto"/>
          <w:szCs w:val="18"/>
        </w:rPr>
      </w:pPr>
      <w:r w:rsidRPr="00AE1A92">
        <w:rPr>
          <w:rFonts w:asciiTheme="minorHAnsi" w:hAnsiTheme="minorHAnsi" w:cstheme="minorHAnsi"/>
          <w:color w:val="auto"/>
          <w:szCs w:val="18"/>
        </w:rPr>
        <w:t>Bing</w:t>
      </w:r>
      <w:r w:rsidR="007732E2">
        <w:rPr>
          <w:rFonts w:asciiTheme="minorHAnsi" w:hAnsiTheme="minorHAnsi" w:cstheme="minorHAnsi"/>
          <w:color w:val="auto"/>
          <w:szCs w:val="18"/>
        </w:rPr>
        <w:t>™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 serves </w:t>
      </w:r>
      <w:r w:rsidR="007732E2">
        <w:rPr>
          <w:rFonts w:asciiTheme="minorHAnsi" w:hAnsiTheme="minorHAnsi" w:cstheme="minorHAnsi"/>
          <w:color w:val="auto"/>
          <w:szCs w:val="18"/>
        </w:rPr>
        <w:t>as many as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 2 billion search queries </w:t>
      </w:r>
      <w:r w:rsidR="007732E2">
        <w:rPr>
          <w:rFonts w:asciiTheme="minorHAnsi" w:hAnsiTheme="minorHAnsi" w:cstheme="minorHAnsi"/>
          <w:color w:val="auto"/>
          <w:szCs w:val="18"/>
        </w:rPr>
        <w:t>per</w:t>
      </w:r>
      <w:r w:rsidRPr="00AE1A92">
        <w:rPr>
          <w:rFonts w:asciiTheme="minorHAnsi" w:hAnsiTheme="minorHAnsi" w:cstheme="minorHAnsi"/>
          <w:color w:val="auto"/>
          <w:szCs w:val="18"/>
        </w:rPr>
        <w:t xml:space="preserve"> month.</w:t>
      </w:r>
    </w:p>
    <w:p w:rsidR="00647F18" w:rsidRDefault="00647F18" w:rsidP="00647F18">
      <w:pPr>
        <w:rPr>
          <w:rFonts w:cs="Calibri"/>
        </w:rPr>
      </w:pPr>
    </w:p>
    <w:p w:rsidR="00162E5B" w:rsidRDefault="00162E5B" w:rsidP="00647F18">
      <w:pPr>
        <w:rPr>
          <w:rFonts w:cs="Calibri"/>
          <w:sz w:val="22"/>
        </w:rPr>
      </w:pPr>
    </w:p>
    <w:sectPr w:rsidR="00162E5B" w:rsidSect="0000658B">
      <w:headerReference w:type="default" r:id="rId17"/>
      <w:footerReference w:type="default" r:id="rId18"/>
      <w:pgSz w:w="12240" w:h="15840"/>
      <w:pgMar w:top="1584" w:right="720" w:bottom="1584" w:left="720" w:header="720" w:footer="720" w:gutter="0"/>
      <w:cols w:num="2" w:space="720" w:equalWidth="0">
        <w:col w:w="3312" w:space="720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2D" w:rsidRDefault="00F30E2D" w:rsidP="000B033F">
      <w:pPr>
        <w:spacing w:after="0"/>
      </w:pPr>
      <w:r>
        <w:separator/>
      </w:r>
    </w:p>
  </w:endnote>
  <w:endnote w:type="continuationSeparator" w:id="0">
    <w:p w:rsidR="00F30E2D" w:rsidRDefault="00F30E2D" w:rsidP="000B0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11" w:rsidRDefault="002F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3F" w:rsidRDefault="00555F0D" w:rsidP="00555F0D">
    <w:pPr>
      <w:pStyle w:val="Footer"/>
      <w:rPr>
        <w:noProof/>
      </w:rPr>
    </w:pPr>
    <w:r w:rsidRPr="00555F0D">
      <w:rPr>
        <w:b/>
        <w:noProof/>
        <w:sz w:val="20"/>
      </w:rPr>
      <w:t>www.microsoft.com/campaignready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21695351" wp14:editId="60AE1F8B">
          <wp:extent cx="1438275" cy="235783"/>
          <wp:effectExtent l="0" t="0" r="0" b="0"/>
          <wp:docPr id="10" name="Picture 10" descr="C:\Users\ceskil\AppData\Local\Microsoft\Windows\Temporary Internet Files\Content.Outlook\9C18EQ53\MSLogo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skil\AppData\Local\Microsoft\Windows\Temporary Internet Files\Content.Outlook\9C18EQ53\MSLogoBLACK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3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11" w:rsidRDefault="002F621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97" w:rsidRDefault="00D51597">
    <w:pPr>
      <w:pStyle w:val="Footer"/>
    </w:pPr>
  </w:p>
  <w:p w:rsidR="00555F0D" w:rsidRDefault="00555F0D" w:rsidP="00555F0D">
    <w:pPr>
      <w:pStyle w:val="Footer"/>
      <w:rPr>
        <w:noProof/>
      </w:rPr>
    </w:pPr>
    <w:r w:rsidRPr="00555F0D">
      <w:rPr>
        <w:b/>
        <w:noProof/>
        <w:sz w:val="20"/>
      </w:rPr>
      <w:t>www.microsoft.com/campaignready</w:t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</w:t>
    </w:r>
    <w:r>
      <w:rPr>
        <w:noProof/>
      </w:rPr>
      <w:drawing>
        <wp:inline distT="0" distB="0" distL="0" distR="0" wp14:anchorId="080245F8" wp14:editId="5A4300DA">
          <wp:extent cx="1438275" cy="235783"/>
          <wp:effectExtent l="0" t="0" r="0" b="0"/>
          <wp:docPr id="13" name="Picture 13" descr="C:\Users\ceskil\AppData\Local\Microsoft\Windows\Temporary Internet Files\Content.Outlook\9C18EQ53\MSLogo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skil\AppData\Local\Microsoft\Windows\Temporary Internet Files\Content.Outlook\9C18EQ53\MSLogoBLACK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3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58B" w:rsidRDefault="0000658B" w:rsidP="0000658B">
    <w:pPr>
      <w:rPr>
        <w:sz w:val="12"/>
        <w:szCs w:val="12"/>
      </w:rPr>
    </w:pPr>
  </w:p>
  <w:p w:rsidR="00EA7D7E" w:rsidRPr="009470DA" w:rsidRDefault="00EA7D7E" w:rsidP="009470DA">
    <w:pPr>
      <w:pStyle w:val="backcoverheader"/>
      <w:spacing w:after="0"/>
      <w:rPr>
        <w:rFonts w:ascii="Segoe UI" w:eastAsiaTheme="minorHAnsi" w:hAnsi="Segoe UI" w:cstheme="minorBidi"/>
        <w:b w:val="0"/>
        <w:color w:val="auto"/>
        <w:sz w:val="12"/>
        <w:szCs w:val="12"/>
      </w:rPr>
    </w:pPr>
    <w:r w:rsidRPr="009470DA">
      <w:rPr>
        <w:rFonts w:ascii="Segoe UI" w:eastAsiaTheme="minorHAnsi" w:hAnsi="Segoe UI" w:cstheme="minorBidi"/>
        <w:b w:val="0"/>
        <w:color w:val="auto"/>
        <w:sz w:val="12"/>
        <w:szCs w:val="12"/>
      </w:rPr>
      <w:t xml:space="preserve">Microsoft, </w:t>
    </w:r>
    <w:r>
      <w:rPr>
        <w:rFonts w:ascii="Segoe UI" w:eastAsiaTheme="minorHAnsi" w:hAnsi="Segoe UI" w:cstheme="minorBidi"/>
        <w:b w:val="0"/>
        <w:color w:val="auto"/>
        <w:sz w:val="12"/>
        <w:szCs w:val="12"/>
      </w:rPr>
      <w:t>Azure, Bing, Excel, Forefront, Hotmail, Windows,</w:t>
    </w:r>
    <w:r w:rsidR="00473B0B">
      <w:rPr>
        <w:rFonts w:ascii="Segoe UI" w:eastAsiaTheme="minorHAnsi" w:hAnsi="Segoe UI" w:cstheme="minorBidi"/>
        <w:b w:val="0"/>
        <w:color w:val="auto"/>
        <w:sz w:val="12"/>
        <w:szCs w:val="12"/>
      </w:rPr>
      <w:t xml:space="preserve"> Windows Mobile,</w:t>
    </w:r>
    <w:r w:rsidRPr="009470DA">
      <w:rPr>
        <w:rFonts w:ascii="Segoe UI" w:eastAsiaTheme="minorHAnsi" w:hAnsi="Segoe UI" w:cstheme="minorBidi"/>
        <w:b w:val="0"/>
        <w:color w:val="auto"/>
        <w:sz w:val="12"/>
        <w:szCs w:val="12"/>
      </w:rPr>
      <w:t xml:space="preserve"> and Windows Live are trademarks of the Microsoft group of companies. </w:t>
    </w:r>
  </w:p>
  <w:p w:rsidR="00EA7D7E" w:rsidRPr="009470DA" w:rsidRDefault="00EA7D7E" w:rsidP="009470DA">
    <w:pPr>
      <w:pStyle w:val="backcoverheader"/>
      <w:spacing w:after="0"/>
      <w:rPr>
        <w:rFonts w:ascii="Segoe UI" w:eastAsiaTheme="minorHAnsi" w:hAnsi="Segoe UI" w:cstheme="minorBidi"/>
        <w:b w:val="0"/>
        <w:color w:val="auto"/>
        <w:sz w:val="12"/>
        <w:szCs w:val="12"/>
      </w:rPr>
    </w:pPr>
    <w:r w:rsidRPr="009470DA">
      <w:rPr>
        <w:rFonts w:ascii="Segoe UI" w:eastAsiaTheme="minorHAnsi" w:hAnsi="Segoe UI" w:cstheme="minorBidi"/>
        <w:b w:val="0"/>
        <w:color w:val="auto"/>
        <w:sz w:val="12"/>
        <w:szCs w:val="12"/>
      </w:rPr>
      <w:t xml:space="preserve">The names of actual companies and products mentioned herein may be the trademarks of their respective owners. </w:t>
    </w:r>
  </w:p>
  <w:p w:rsidR="0000658B" w:rsidRPr="0000658B" w:rsidRDefault="0000658B" w:rsidP="009470DA">
    <w:pPr>
      <w:spacing w:after="0"/>
      <w:rPr>
        <w:sz w:val="12"/>
        <w:szCs w:val="12"/>
      </w:rPr>
    </w:pPr>
    <w:r w:rsidRPr="005C57A7">
      <w:rPr>
        <w:sz w:val="12"/>
        <w:szCs w:val="12"/>
      </w:rPr>
      <w:t xml:space="preserve">This material is provided for informational purposes only. Microsoft makes no warranties, express or implied. </w:t>
    </w:r>
    <w:r>
      <w:rPr>
        <w:sz w:val="12"/>
        <w:szCs w:val="12"/>
      </w:rPr>
      <w:br/>
    </w:r>
    <w:r w:rsidRPr="005C57A7">
      <w:rPr>
        <w:sz w:val="12"/>
        <w:szCs w:val="12"/>
      </w:rPr>
      <w:t>© 2010 Microsoft Corporation.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2D" w:rsidRDefault="00F30E2D" w:rsidP="000B033F">
      <w:pPr>
        <w:spacing w:after="0"/>
      </w:pPr>
      <w:r>
        <w:separator/>
      </w:r>
    </w:p>
  </w:footnote>
  <w:footnote w:type="continuationSeparator" w:id="0">
    <w:p w:rsidR="00F30E2D" w:rsidRDefault="00F30E2D" w:rsidP="000B0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11" w:rsidRDefault="002F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3F" w:rsidRDefault="00C81407" w:rsidP="00B36EEB">
    <w:pPr>
      <w:pStyle w:val="Header"/>
    </w:pPr>
    <w:r w:rsidRPr="00C81407">
      <w:rPr>
        <w:noProof/>
      </w:rPr>
      <w:drawing>
        <wp:inline distT="0" distB="0" distL="0" distR="0">
          <wp:extent cx="6858000" cy="1607344"/>
          <wp:effectExtent l="19050" t="0" r="0" b="0"/>
          <wp:docPr id="11" name="Picture 1" descr="C:\Users\ceskil\AppData\Local\Microsoft\Windows\Temporary Internet Files\Content.Outlook\9C18EQ53\MS_CR_640x150_header (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kil\AppData\Local\Microsoft\Windows\Temporary Internet Files\Content.Outlook\9C18EQ53\MS_CR_640x150_header (2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607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11" w:rsidRDefault="002F621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33F" w:rsidRDefault="001A62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-202565</wp:posOffset>
              </wp:positionV>
              <wp:extent cx="6804660" cy="141986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4660" cy="141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94D" w:rsidRDefault="00783C4A" w:rsidP="002349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718935" cy="1574595"/>
                                <wp:effectExtent l="0" t="0" r="5715" b="6985"/>
                                <wp:docPr id="5" name="Picture 1" descr="C:\Users\ceskil\AppData\Local\Microsoft\Windows\Temporary Internet Files\Content.Outlook\9C18EQ53\MS_CR_640x150_header (2)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ceskil\AppData\Local\Microsoft\Windows\Temporary Internet Files\Content.Outlook\9C18EQ53\MS_CR_640x150_header (2)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0869" cy="15750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-15.95pt;width:535.8pt;height:1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lztA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" filled="f" stroked="f">
              <v:textbox>
                <w:txbxContent>
                  <w:p w:rsidR="0023494D" w:rsidRDefault="00783C4A" w:rsidP="002349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6718935" cy="1574595"/>
                          <wp:effectExtent l="0" t="0" r="5715" b="6985"/>
                          <wp:docPr id="5" name="Picture 1" descr="C:\Users\ceskil\AppData\Local\Microsoft\Windows\Temporary Internet Files\Content.Outlook\9C18EQ53\MS_CR_640x150_header (2)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ceskil\AppData\Local\Microsoft\Windows\Temporary Internet Files\Content.Outlook\9C18EQ53\MS_CR_640x150_header (2)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20869" cy="1575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47B"/>
    <w:multiLevelType w:val="hybridMultilevel"/>
    <w:tmpl w:val="2BAC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B19EC"/>
    <w:multiLevelType w:val="hybridMultilevel"/>
    <w:tmpl w:val="E66EB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3699D"/>
    <w:multiLevelType w:val="hybridMultilevel"/>
    <w:tmpl w:val="DB7E0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472EB"/>
    <w:multiLevelType w:val="hybridMultilevel"/>
    <w:tmpl w:val="C756D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716CD"/>
    <w:multiLevelType w:val="hybridMultilevel"/>
    <w:tmpl w:val="CFE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02A1F"/>
    <w:multiLevelType w:val="hybridMultilevel"/>
    <w:tmpl w:val="D69E0D34"/>
    <w:lvl w:ilvl="0" w:tplc="CC569590">
      <w:start w:val="1"/>
      <w:numFmt w:val="bullet"/>
      <w:pStyle w:val="SideBar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B4E40"/>
    <w:multiLevelType w:val="hybridMultilevel"/>
    <w:tmpl w:val="5468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05223"/>
    <w:multiLevelType w:val="hybridMultilevel"/>
    <w:tmpl w:val="8610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E7676"/>
    <w:multiLevelType w:val="hybridMultilevel"/>
    <w:tmpl w:val="CEB0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B6A5A"/>
    <w:multiLevelType w:val="hybridMultilevel"/>
    <w:tmpl w:val="ACE2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13EC2"/>
    <w:multiLevelType w:val="hybridMultilevel"/>
    <w:tmpl w:val="B420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54872"/>
    <w:multiLevelType w:val="hybridMultilevel"/>
    <w:tmpl w:val="1DB0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3D"/>
    <w:rsid w:val="0000658B"/>
    <w:rsid w:val="00017284"/>
    <w:rsid w:val="00024172"/>
    <w:rsid w:val="00025015"/>
    <w:rsid w:val="000638AB"/>
    <w:rsid w:val="0006645C"/>
    <w:rsid w:val="000916DA"/>
    <w:rsid w:val="00095DCE"/>
    <w:rsid w:val="000B033F"/>
    <w:rsid w:val="000B1AA2"/>
    <w:rsid w:val="000B7B30"/>
    <w:rsid w:val="000E4C28"/>
    <w:rsid w:val="0011626D"/>
    <w:rsid w:val="00126966"/>
    <w:rsid w:val="00136905"/>
    <w:rsid w:val="00152D8F"/>
    <w:rsid w:val="00162E5B"/>
    <w:rsid w:val="00170D83"/>
    <w:rsid w:val="00185FAA"/>
    <w:rsid w:val="001A5B85"/>
    <w:rsid w:val="001A62D1"/>
    <w:rsid w:val="001B713C"/>
    <w:rsid w:val="001C577C"/>
    <w:rsid w:val="001E45CE"/>
    <w:rsid w:val="001E7B6A"/>
    <w:rsid w:val="001F0653"/>
    <w:rsid w:val="001F78E5"/>
    <w:rsid w:val="00212AB7"/>
    <w:rsid w:val="002165EC"/>
    <w:rsid w:val="0022079C"/>
    <w:rsid w:val="0023494D"/>
    <w:rsid w:val="00267B2E"/>
    <w:rsid w:val="0027082F"/>
    <w:rsid w:val="00271414"/>
    <w:rsid w:val="00276684"/>
    <w:rsid w:val="0027726A"/>
    <w:rsid w:val="00283969"/>
    <w:rsid w:val="00284F46"/>
    <w:rsid w:val="00285EC4"/>
    <w:rsid w:val="002C3106"/>
    <w:rsid w:val="002F3B41"/>
    <w:rsid w:val="002F6211"/>
    <w:rsid w:val="003240AB"/>
    <w:rsid w:val="00366F61"/>
    <w:rsid w:val="00371838"/>
    <w:rsid w:val="0039017A"/>
    <w:rsid w:val="003C0145"/>
    <w:rsid w:val="003C5F60"/>
    <w:rsid w:val="00405575"/>
    <w:rsid w:val="0041382A"/>
    <w:rsid w:val="00427A21"/>
    <w:rsid w:val="00444968"/>
    <w:rsid w:val="0044739E"/>
    <w:rsid w:val="004609F1"/>
    <w:rsid w:val="00473B0B"/>
    <w:rsid w:val="004A35C6"/>
    <w:rsid w:val="004B1B0F"/>
    <w:rsid w:val="004B73BE"/>
    <w:rsid w:val="004B7B3F"/>
    <w:rsid w:val="004C1574"/>
    <w:rsid w:val="004D4751"/>
    <w:rsid w:val="004F04E4"/>
    <w:rsid w:val="00501D91"/>
    <w:rsid w:val="005350C6"/>
    <w:rsid w:val="00537718"/>
    <w:rsid w:val="00537B5D"/>
    <w:rsid w:val="00555F0D"/>
    <w:rsid w:val="00567E5B"/>
    <w:rsid w:val="0057012B"/>
    <w:rsid w:val="00581A3D"/>
    <w:rsid w:val="00592152"/>
    <w:rsid w:val="005A6A58"/>
    <w:rsid w:val="005A6AEC"/>
    <w:rsid w:val="005C57A7"/>
    <w:rsid w:val="005D7A52"/>
    <w:rsid w:val="00635CDB"/>
    <w:rsid w:val="0064679D"/>
    <w:rsid w:val="00647F18"/>
    <w:rsid w:val="00650E78"/>
    <w:rsid w:val="00665C1E"/>
    <w:rsid w:val="006737F6"/>
    <w:rsid w:val="006C7A39"/>
    <w:rsid w:val="006D00D1"/>
    <w:rsid w:val="006D07E6"/>
    <w:rsid w:val="006E30EA"/>
    <w:rsid w:val="006F2D71"/>
    <w:rsid w:val="00702D2B"/>
    <w:rsid w:val="0072309E"/>
    <w:rsid w:val="00723DF3"/>
    <w:rsid w:val="007240E3"/>
    <w:rsid w:val="007632CE"/>
    <w:rsid w:val="007732E2"/>
    <w:rsid w:val="007734C6"/>
    <w:rsid w:val="007742E4"/>
    <w:rsid w:val="00783C4A"/>
    <w:rsid w:val="007A52AD"/>
    <w:rsid w:val="007B4CD5"/>
    <w:rsid w:val="00843AD8"/>
    <w:rsid w:val="0084472E"/>
    <w:rsid w:val="00853B96"/>
    <w:rsid w:val="00893DE1"/>
    <w:rsid w:val="008A1A32"/>
    <w:rsid w:val="008B387C"/>
    <w:rsid w:val="008E30A1"/>
    <w:rsid w:val="00900124"/>
    <w:rsid w:val="009146AE"/>
    <w:rsid w:val="009401B7"/>
    <w:rsid w:val="009470DA"/>
    <w:rsid w:val="0096737C"/>
    <w:rsid w:val="00970F76"/>
    <w:rsid w:val="00977EA2"/>
    <w:rsid w:val="009A3848"/>
    <w:rsid w:val="009A78F5"/>
    <w:rsid w:val="009B5DDD"/>
    <w:rsid w:val="009F2E29"/>
    <w:rsid w:val="00A3212A"/>
    <w:rsid w:val="00A366F4"/>
    <w:rsid w:val="00A5436D"/>
    <w:rsid w:val="00A87113"/>
    <w:rsid w:val="00AE1A92"/>
    <w:rsid w:val="00AE67F3"/>
    <w:rsid w:val="00B1191D"/>
    <w:rsid w:val="00B27C42"/>
    <w:rsid w:val="00B36EEB"/>
    <w:rsid w:val="00B67917"/>
    <w:rsid w:val="00B72B97"/>
    <w:rsid w:val="00B82ECE"/>
    <w:rsid w:val="00BA2EE1"/>
    <w:rsid w:val="00BB1621"/>
    <w:rsid w:val="00BB3164"/>
    <w:rsid w:val="00BC409C"/>
    <w:rsid w:val="00BC5934"/>
    <w:rsid w:val="00BC5B8E"/>
    <w:rsid w:val="00BE2039"/>
    <w:rsid w:val="00BE728C"/>
    <w:rsid w:val="00C0024B"/>
    <w:rsid w:val="00C05021"/>
    <w:rsid w:val="00C12A40"/>
    <w:rsid w:val="00C12BC4"/>
    <w:rsid w:val="00C31F91"/>
    <w:rsid w:val="00C34388"/>
    <w:rsid w:val="00C51AB1"/>
    <w:rsid w:val="00C56811"/>
    <w:rsid w:val="00C71EA5"/>
    <w:rsid w:val="00C7282B"/>
    <w:rsid w:val="00C72E56"/>
    <w:rsid w:val="00C81407"/>
    <w:rsid w:val="00C96395"/>
    <w:rsid w:val="00CE0C15"/>
    <w:rsid w:val="00D07563"/>
    <w:rsid w:val="00D139DD"/>
    <w:rsid w:val="00D34E44"/>
    <w:rsid w:val="00D51597"/>
    <w:rsid w:val="00D6158E"/>
    <w:rsid w:val="00D65F56"/>
    <w:rsid w:val="00DA4204"/>
    <w:rsid w:val="00DC735C"/>
    <w:rsid w:val="00DD697E"/>
    <w:rsid w:val="00DF27D9"/>
    <w:rsid w:val="00DF2B84"/>
    <w:rsid w:val="00DF317E"/>
    <w:rsid w:val="00E06C6C"/>
    <w:rsid w:val="00E12445"/>
    <w:rsid w:val="00E5102A"/>
    <w:rsid w:val="00E5343F"/>
    <w:rsid w:val="00E644E2"/>
    <w:rsid w:val="00E75CCE"/>
    <w:rsid w:val="00E971B3"/>
    <w:rsid w:val="00E97E0D"/>
    <w:rsid w:val="00EA1C9D"/>
    <w:rsid w:val="00EA7D7E"/>
    <w:rsid w:val="00F30E2D"/>
    <w:rsid w:val="00F34F97"/>
    <w:rsid w:val="00F75B4B"/>
    <w:rsid w:val="00F763F6"/>
    <w:rsid w:val="00F81AE3"/>
    <w:rsid w:val="00F933EC"/>
    <w:rsid w:val="00FA495D"/>
    <w:rsid w:val="00FB547E"/>
    <w:rsid w:val="00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CE"/>
    <w:pPr>
      <w:spacing w:after="120" w:line="240" w:lineRule="auto"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99FF"/>
      <w:sz w:val="24"/>
      <w:szCs w:val="28"/>
    </w:rPr>
  </w:style>
  <w:style w:type="paragraph" w:styleId="Heading2">
    <w:name w:val="heading 2"/>
    <w:aliases w:val="WHITE Heading 2"/>
    <w:basedOn w:val="Normal"/>
    <w:next w:val="Normal"/>
    <w:link w:val="Heading2Char"/>
    <w:uiPriority w:val="9"/>
    <w:unhideWhenUsed/>
    <w:qFormat/>
    <w:rsid w:val="007A5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79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aps/>
      <w:color w:val="0099FF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79D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Cs/>
      <w:color w:val="0099FF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C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ap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CE"/>
    <w:rPr>
      <w:rFonts w:asciiTheme="majorHAnsi" w:eastAsiaTheme="majorEastAsia" w:hAnsiTheme="majorHAnsi" w:cstheme="majorBidi"/>
      <w:b/>
      <w:bCs/>
      <w:color w:val="0099FF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B03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033F"/>
    <w:rPr>
      <w:rFonts w:ascii="Segoe UI" w:hAnsi="Segoe UI"/>
      <w:sz w:val="18"/>
    </w:rPr>
  </w:style>
  <w:style w:type="paragraph" w:styleId="Footer">
    <w:name w:val="footer"/>
    <w:basedOn w:val="Normal"/>
    <w:link w:val="FooterChar"/>
    <w:uiPriority w:val="99"/>
    <w:unhideWhenUsed/>
    <w:rsid w:val="000B03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033F"/>
    <w:rPr>
      <w:rFonts w:ascii="Segoe UI" w:hAnsi="Segoe U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3F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WHITE Heading 2 Char"/>
    <w:basedOn w:val="DefaultParagraphFont"/>
    <w:link w:val="Heading2"/>
    <w:uiPriority w:val="9"/>
    <w:rsid w:val="007A52AD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26"/>
    </w:rPr>
  </w:style>
  <w:style w:type="paragraph" w:styleId="Title">
    <w:name w:val="Title"/>
    <w:aliases w:val="WHITE Title"/>
    <w:basedOn w:val="Normal"/>
    <w:next w:val="Normal"/>
    <w:link w:val="TitleChar"/>
    <w:uiPriority w:val="10"/>
    <w:qFormat/>
    <w:rsid w:val="00BC5934"/>
    <w:pPr>
      <w:framePr w:wrap="around" w:vAnchor="text" w:hAnchor="text" w:y="1"/>
      <w:spacing w:after="300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leChar">
    <w:name w:val="Title Char"/>
    <w:aliases w:val="WHITE Title Char"/>
    <w:basedOn w:val="DefaultParagraphFont"/>
    <w:link w:val="Title"/>
    <w:uiPriority w:val="10"/>
    <w:rsid w:val="00BC5934"/>
    <w:rPr>
      <w:rFonts w:asciiTheme="majorHAnsi" w:eastAsiaTheme="majorEastAsia" w:hAnsiTheme="majorHAnsi" w:cstheme="majorBidi"/>
      <w:color w:val="FFFFFF" w:themeColor="background1"/>
      <w:spacing w:val="5"/>
      <w:kern w:val="28"/>
      <w:sz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2079C"/>
    <w:rPr>
      <w:rFonts w:asciiTheme="majorHAnsi" w:eastAsiaTheme="majorEastAsia" w:hAnsiTheme="majorHAnsi" w:cstheme="majorBidi"/>
      <w:b/>
      <w:bCs/>
      <w:caps/>
      <w:color w:val="0099FF"/>
    </w:rPr>
  </w:style>
  <w:style w:type="character" w:customStyle="1" w:styleId="Heading4Char">
    <w:name w:val="Heading 4 Char"/>
    <w:basedOn w:val="DefaultParagraphFont"/>
    <w:link w:val="Heading4"/>
    <w:uiPriority w:val="9"/>
    <w:rsid w:val="0064679D"/>
    <w:rPr>
      <w:rFonts w:asciiTheme="majorHAnsi" w:eastAsiaTheme="majorEastAsia" w:hAnsiTheme="majorHAnsi" w:cstheme="majorBidi"/>
      <w:b/>
      <w:bCs/>
      <w:iCs/>
      <w:color w:val="0099FF"/>
    </w:rPr>
  </w:style>
  <w:style w:type="paragraph" w:styleId="Subtitle">
    <w:name w:val="Subtitle"/>
    <w:aliases w:val="SideBar Text"/>
    <w:basedOn w:val="Normal"/>
    <w:next w:val="Normal"/>
    <w:link w:val="SubtitleChar"/>
    <w:uiPriority w:val="11"/>
    <w:qFormat/>
    <w:rsid w:val="00C34388"/>
    <w:pPr>
      <w:numPr>
        <w:ilvl w:val="1"/>
      </w:numPr>
    </w:pPr>
    <w:rPr>
      <w:rFonts w:asciiTheme="majorHAnsi" w:eastAsiaTheme="majorEastAsia" w:hAnsiTheme="majorHAnsi" w:cstheme="majorBidi"/>
      <w:iCs/>
      <w:color w:val="0099FF"/>
      <w:szCs w:val="24"/>
    </w:rPr>
  </w:style>
  <w:style w:type="character" w:customStyle="1" w:styleId="SubtitleChar">
    <w:name w:val="Subtitle Char"/>
    <w:aliases w:val="SideBar Text Char"/>
    <w:basedOn w:val="DefaultParagraphFont"/>
    <w:link w:val="Subtitle"/>
    <w:uiPriority w:val="11"/>
    <w:rsid w:val="00C34388"/>
    <w:rPr>
      <w:rFonts w:asciiTheme="majorHAnsi" w:eastAsiaTheme="majorEastAsia" w:hAnsiTheme="majorHAnsi" w:cstheme="majorBidi"/>
      <w:iCs/>
      <w:color w:val="0099FF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1C9D"/>
    <w:rPr>
      <w:rFonts w:asciiTheme="majorHAnsi" w:eastAsiaTheme="majorEastAsia" w:hAnsiTheme="majorHAnsi" w:cstheme="majorBidi"/>
      <w:b/>
      <w:caps/>
      <w:color w:val="000000" w:themeColor="text1"/>
      <w:sz w:val="18"/>
    </w:rPr>
  </w:style>
  <w:style w:type="paragraph" w:customStyle="1" w:styleId="SideBarBullets">
    <w:name w:val="SideBar Bullets"/>
    <w:basedOn w:val="Subtitle"/>
    <w:link w:val="SideBarBulletsChar"/>
    <w:qFormat/>
    <w:rsid w:val="00E644E2"/>
    <w:pPr>
      <w:numPr>
        <w:ilvl w:val="0"/>
        <w:numId w:val="1"/>
      </w:numPr>
      <w:ind w:left="432" w:hanging="144"/>
    </w:pPr>
  </w:style>
  <w:style w:type="character" w:customStyle="1" w:styleId="SideBarBulletsChar">
    <w:name w:val="SideBar Bullets Char"/>
    <w:basedOn w:val="SubtitleChar"/>
    <w:link w:val="SideBarBullets"/>
    <w:rsid w:val="00E644E2"/>
    <w:rPr>
      <w:rFonts w:asciiTheme="majorHAnsi" w:eastAsiaTheme="majorEastAsia" w:hAnsiTheme="majorHAnsi" w:cstheme="majorBidi"/>
      <w:iCs/>
      <w:color w:val="0099FF"/>
      <w:sz w:val="18"/>
      <w:szCs w:val="24"/>
    </w:rPr>
  </w:style>
  <w:style w:type="paragraph" w:styleId="ListParagraph">
    <w:name w:val="List Paragraph"/>
    <w:basedOn w:val="Normal"/>
    <w:uiPriority w:val="99"/>
    <w:qFormat/>
    <w:rsid w:val="00647F18"/>
    <w:pPr>
      <w:spacing w:after="0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47F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47E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47E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47E"/>
    <w:pPr>
      <w:spacing w:after="0" w:line="240" w:lineRule="auto"/>
    </w:pPr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45C"/>
    <w:rPr>
      <w:color w:val="800080" w:themeColor="followedHyperlink"/>
      <w:u w:val="single"/>
    </w:rPr>
  </w:style>
  <w:style w:type="paragraph" w:customStyle="1" w:styleId="backcoverheader">
    <w:name w:val="back cover header"/>
    <w:qFormat/>
    <w:rsid w:val="00EA7D7E"/>
    <w:pPr>
      <w:spacing w:after="240" w:line="240" w:lineRule="auto"/>
    </w:pPr>
    <w:rPr>
      <w:rFonts w:ascii="Verdana" w:eastAsia="Calibri" w:hAnsi="Verdana" w:cs="Times New Roman"/>
      <w:b/>
      <w:color w:val="112E58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CE"/>
    <w:pPr>
      <w:spacing w:after="120" w:line="240" w:lineRule="auto"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99FF"/>
      <w:sz w:val="24"/>
      <w:szCs w:val="28"/>
    </w:rPr>
  </w:style>
  <w:style w:type="paragraph" w:styleId="Heading2">
    <w:name w:val="heading 2"/>
    <w:aliases w:val="WHITE Heading 2"/>
    <w:basedOn w:val="Normal"/>
    <w:next w:val="Normal"/>
    <w:link w:val="Heading2Char"/>
    <w:uiPriority w:val="9"/>
    <w:unhideWhenUsed/>
    <w:qFormat/>
    <w:rsid w:val="007A5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79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aps/>
      <w:color w:val="0099FF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79D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Cs/>
      <w:color w:val="0099FF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C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ap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CCE"/>
    <w:rPr>
      <w:rFonts w:asciiTheme="majorHAnsi" w:eastAsiaTheme="majorEastAsia" w:hAnsiTheme="majorHAnsi" w:cstheme="majorBidi"/>
      <w:b/>
      <w:bCs/>
      <w:color w:val="0099FF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B03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033F"/>
    <w:rPr>
      <w:rFonts w:ascii="Segoe UI" w:hAnsi="Segoe UI"/>
      <w:sz w:val="18"/>
    </w:rPr>
  </w:style>
  <w:style w:type="paragraph" w:styleId="Footer">
    <w:name w:val="footer"/>
    <w:basedOn w:val="Normal"/>
    <w:link w:val="FooterChar"/>
    <w:uiPriority w:val="99"/>
    <w:unhideWhenUsed/>
    <w:rsid w:val="000B03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033F"/>
    <w:rPr>
      <w:rFonts w:ascii="Segoe UI" w:hAnsi="Segoe U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3F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WHITE Heading 2 Char"/>
    <w:basedOn w:val="DefaultParagraphFont"/>
    <w:link w:val="Heading2"/>
    <w:uiPriority w:val="9"/>
    <w:rsid w:val="007A52AD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26"/>
    </w:rPr>
  </w:style>
  <w:style w:type="paragraph" w:styleId="Title">
    <w:name w:val="Title"/>
    <w:aliases w:val="WHITE Title"/>
    <w:basedOn w:val="Normal"/>
    <w:next w:val="Normal"/>
    <w:link w:val="TitleChar"/>
    <w:uiPriority w:val="10"/>
    <w:qFormat/>
    <w:rsid w:val="00BC5934"/>
    <w:pPr>
      <w:framePr w:wrap="around" w:vAnchor="text" w:hAnchor="text" w:y="1"/>
      <w:spacing w:after="300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leChar">
    <w:name w:val="Title Char"/>
    <w:aliases w:val="WHITE Title Char"/>
    <w:basedOn w:val="DefaultParagraphFont"/>
    <w:link w:val="Title"/>
    <w:uiPriority w:val="10"/>
    <w:rsid w:val="00BC5934"/>
    <w:rPr>
      <w:rFonts w:asciiTheme="majorHAnsi" w:eastAsiaTheme="majorEastAsia" w:hAnsiTheme="majorHAnsi" w:cstheme="majorBidi"/>
      <w:color w:val="FFFFFF" w:themeColor="background1"/>
      <w:spacing w:val="5"/>
      <w:kern w:val="28"/>
      <w:sz w:val="28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2079C"/>
    <w:rPr>
      <w:rFonts w:asciiTheme="majorHAnsi" w:eastAsiaTheme="majorEastAsia" w:hAnsiTheme="majorHAnsi" w:cstheme="majorBidi"/>
      <w:b/>
      <w:bCs/>
      <w:caps/>
      <w:color w:val="0099FF"/>
    </w:rPr>
  </w:style>
  <w:style w:type="character" w:customStyle="1" w:styleId="Heading4Char">
    <w:name w:val="Heading 4 Char"/>
    <w:basedOn w:val="DefaultParagraphFont"/>
    <w:link w:val="Heading4"/>
    <w:uiPriority w:val="9"/>
    <w:rsid w:val="0064679D"/>
    <w:rPr>
      <w:rFonts w:asciiTheme="majorHAnsi" w:eastAsiaTheme="majorEastAsia" w:hAnsiTheme="majorHAnsi" w:cstheme="majorBidi"/>
      <w:b/>
      <w:bCs/>
      <w:iCs/>
      <w:color w:val="0099FF"/>
    </w:rPr>
  </w:style>
  <w:style w:type="paragraph" w:styleId="Subtitle">
    <w:name w:val="Subtitle"/>
    <w:aliases w:val="SideBar Text"/>
    <w:basedOn w:val="Normal"/>
    <w:next w:val="Normal"/>
    <w:link w:val="SubtitleChar"/>
    <w:uiPriority w:val="11"/>
    <w:qFormat/>
    <w:rsid w:val="00C34388"/>
    <w:pPr>
      <w:numPr>
        <w:ilvl w:val="1"/>
      </w:numPr>
    </w:pPr>
    <w:rPr>
      <w:rFonts w:asciiTheme="majorHAnsi" w:eastAsiaTheme="majorEastAsia" w:hAnsiTheme="majorHAnsi" w:cstheme="majorBidi"/>
      <w:iCs/>
      <w:color w:val="0099FF"/>
      <w:szCs w:val="24"/>
    </w:rPr>
  </w:style>
  <w:style w:type="character" w:customStyle="1" w:styleId="SubtitleChar">
    <w:name w:val="Subtitle Char"/>
    <w:aliases w:val="SideBar Text Char"/>
    <w:basedOn w:val="DefaultParagraphFont"/>
    <w:link w:val="Subtitle"/>
    <w:uiPriority w:val="11"/>
    <w:rsid w:val="00C34388"/>
    <w:rPr>
      <w:rFonts w:asciiTheme="majorHAnsi" w:eastAsiaTheme="majorEastAsia" w:hAnsiTheme="majorHAnsi" w:cstheme="majorBidi"/>
      <w:iCs/>
      <w:color w:val="0099FF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1C9D"/>
    <w:rPr>
      <w:rFonts w:asciiTheme="majorHAnsi" w:eastAsiaTheme="majorEastAsia" w:hAnsiTheme="majorHAnsi" w:cstheme="majorBidi"/>
      <w:b/>
      <w:caps/>
      <w:color w:val="000000" w:themeColor="text1"/>
      <w:sz w:val="18"/>
    </w:rPr>
  </w:style>
  <w:style w:type="paragraph" w:customStyle="1" w:styleId="SideBarBullets">
    <w:name w:val="SideBar Bullets"/>
    <w:basedOn w:val="Subtitle"/>
    <w:link w:val="SideBarBulletsChar"/>
    <w:qFormat/>
    <w:rsid w:val="00E644E2"/>
    <w:pPr>
      <w:numPr>
        <w:ilvl w:val="0"/>
        <w:numId w:val="1"/>
      </w:numPr>
      <w:ind w:left="432" w:hanging="144"/>
    </w:pPr>
  </w:style>
  <w:style w:type="character" w:customStyle="1" w:styleId="SideBarBulletsChar">
    <w:name w:val="SideBar Bullets Char"/>
    <w:basedOn w:val="SubtitleChar"/>
    <w:link w:val="SideBarBullets"/>
    <w:rsid w:val="00E644E2"/>
    <w:rPr>
      <w:rFonts w:asciiTheme="majorHAnsi" w:eastAsiaTheme="majorEastAsia" w:hAnsiTheme="majorHAnsi" w:cstheme="majorBidi"/>
      <w:iCs/>
      <w:color w:val="0099FF"/>
      <w:sz w:val="18"/>
      <w:szCs w:val="24"/>
    </w:rPr>
  </w:style>
  <w:style w:type="paragraph" w:styleId="ListParagraph">
    <w:name w:val="List Paragraph"/>
    <w:basedOn w:val="Normal"/>
    <w:uiPriority w:val="99"/>
    <w:qFormat/>
    <w:rsid w:val="00647F18"/>
    <w:pPr>
      <w:spacing w:after="0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647F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47E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47E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547E"/>
    <w:pPr>
      <w:spacing w:after="0" w:line="240" w:lineRule="auto"/>
    </w:pPr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45C"/>
    <w:rPr>
      <w:color w:val="800080" w:themeColor="followedHyperlink"/>
      <w:u w:val="single"/>
    </w:rPr>
  </w:style>
  <w:style w:type="paragraph" w:customStyle="1" w:styleId="backcoverheader">
    <w:name w:val="back cover header"/>
    <w:qFormat/>
    <w:rsid w:val="00EA7D7E"/>
    <w:pPr>
      <w:spacing w:after="240" w:line="240" w:lineRule="auto"/>
    </w:pPr>
    <w:rPr>
      <w:rFonts w:ascii="Verdana" w:eastAsia="Calibri" w:hAnsi="Verdana" w:cs="Times New Roman"/>
      <w:b/>
      <w:color w:val="112E5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microsoft.com/campaignread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.com/campaignready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code.msdn.microsoft.com/TownHal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2010-04-16T22:04:00Z</dcterms:created>
  <dcterms:modified xsi:type="dcterms:W3CDTF">2010-04-16T22:04:00Z</dcterms:modified>
</cp:coreProperties>
</file>