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FC0" w:rsidRDefault="00F64ACF">
      <w:r w:rsidRPr="00F64ACF">
        <w:rPr>
          <w:noProof/>
        </w:rPr>
        <w:drawing>
          <wp:inline distT="0" distB="0" distL="0" distR="0">
            <wp:extent cx="2165350" cy="282575"/>
            <wp:effectExtent l="19050" t="0" r="6350" b="0"/>
            <wp:docPr id="2" name="Picture 1" descr="BizTalk-AdaptorPack_bL.png"/>
            <wp:cNvGraphicFramePr/>
            <a:graphic xmlns:a="http://schemas.openxmlformats.org/drawingml/2006/main">
              <a:graphicData uri="http://schemas.openxmlformats.org/drawingml/2006/picture">
                <pic:pic xmlns:pic="http://schemas.openxmlformats.org/drawingml/2006/picture">
                  <pic:nvPicPr>
                    <pic:cNvPr id="4" name="Picture 3" descr="BizTalk-AdaptorPack_bL.png"/>
                    <pic:cNvPicPr>
                      <a:picLocks noChangeAspect="1"/>
                    </pic:cNvPicPr>
                  </pic:nvPicPr>
                  <pic:blipFill>
                    <a:blip r:embed="rId5" cstate="print"/>
                    <a:stretch>
                      <a:fillRect/>
                    </a:stretch>
                  </pic:blipFill>
                  <pic:spPr>
                    <a:xfrm>
                      <a:off x="0" y="0"/>
                      <a:ext cx="2165350" cy="282575"/>
                    </a:xfrm>
                    <a:prstGeom prst="rect">
                      <a:avLst/>
                    </a:prstGeom>
                  </pic:spPr>
                </pic:pic>
              </a:graphicData>
            </a:graphic>
          </wp:inline>
        </w:drawing>
      </w:r>
      <w:r w:rsidR="00446325">
        <w:t xml:space="preserve">                                                  </w:t>
      </w:r>
      <w:r w:rsidR="00316B37">
        <w:t xml:space="preserve">                                  </w:t>
      </w:r>
      <w:r w:rsidR="00446325">
        <w:t xml:space="preserve">       </w:t>
      </w:r>
      <w:r w:rsidR="00316B37">
        <w:rPr>
          <w:noProof/>
        </w:rPr>
        <w:drawing>
          <wp:inline distT="0" distB="0" distL="0" distR="0">
            <wp:extent cx="1574800" cy="256674"/>
            <wp:effectExtent l="19050" t="0" r="6350" b="0"/>
            <wp:docPr id="6" name="Picture 5"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6" cstate="print"/>
                    <a:stretch>
                      <a:fillRect/>
                    </a:stretch>
                  </pic:blipFill>
                  <pic:spPr>
                    <a:xfrm>
                      <a:off x="0" y="0"/>
                      <a:ext cx="1574800" cy="256674"/>
                    </a:xfrm>
                    <a:prstGeom prst="rect">
                      <a:avLst/>
                    </a:prstGeom>
                  </pic:spPr>
                </pic:pic>
              </a:graphicData>
            </a:graphic>
          </wp:inline>
        </w:drawing>
      </w:r>
    </w:p>
    <w:p w:rsidR="00102FE5" w:rsidRDefault="00DA2FC0">
      <w:r>
        <w:rPr>
          <w:noProof/>
        </w:rPr>
        <w:drawing>
          <wp:inline distT="0" distB="0" distL="0" distR="0">
            <wp:extent cx="6853978" cy="2353733"/>
            <wp:effectExtent l="19050" t="0" r="402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58000" cy="2355114"/>
                    </a:xfrm>
                    <a:prstGeom prst="rect">
                      <a:avLst/>
                    </a:prstGeom>
                    <a:noFill/>
                    <a:ln w="9525">
                      <a:noFill/>
                      <a:miter lim="800000"/>
                      <a:headEnd/>
                      <a:tailEnd/>
                    </a:ln>
                  </pic:spPr>
                </pic:pic>
              </a:graphicData>
            </a:graphic>
          </wp:inline>
        </w:drawing>
      </w:r>
    </w:p>
    <w:p w:rsidR="00102FE5" w:rsidRPr="00102FE5" w:rsidRDefault="00CC24BA" w:rsidP="00102FE5">
      <w:r>
        <w:rPr>
          <w:noProof/>
        </w:rPr>
        <w:pict>
          <v:shapetype id="_x0000_t202" coordsize="21600,21600" o:spt="202" path="m,l,21600r21600,l21600,xe">
            <v:stroke joinstyle="miter"/>
            <v:path gradientshapeok="t" o:connecttype="rect"/>
          </v:shapetype>
          <v:shape id="_x0000_s1028" type="#_x0000_t202" style="position:absolute;margin-left:-6.6pt;margin-top:3.55pt;width:290.6pt;height:414.85pt;z-index:251661312;mso-width-relative:margin;mso-height-relative:margin" stroked="f">
            <v:textbox style="mso-next-textbox:#_x0000_s1028">
              <w:txbxContent>
                <w:p w:rsidR="00337843" w:rsidRPr="00102FE5" w:rsidRDefault="00337843" w:rsidP="00AD493F">
                  <w:pPr>
                    <w:spacing w:after="0"/>
                    <w:rPr>
                      <w:b/>
                      <w:color w:val="E36C0A" w:themeColor="accent6" w:themeShade="BF"/>
                    </w:rPr>
                  </w:pPr>
                  <w:r w:rsidRPr="00102FE5">
                    <w:rPr>
                      <w:b/>
                      <w:color w:val="E36C0A" w:themeColor="accent6" w:themeShade="BF"/>
                    </w:rPr>
                    <w:t xml:space="preserve">WHAT IS THE </w:t>
                  </w:r>
                  <w:r>
                    <w:rPr>
                      <w:b/>
                      <w:color w:val="E36C0A" w:themeColor="accent6" w:themeShade="BF"/>
                    </w:rPr>
                    <w:t>ORACLE E-BUSINESS SUITE ADAPTER</w:t>
                  </w:r>
                  <w:r w:rsidRPr="00102FE5">
                    <w:rPr>
                      <w:b/>
                      <w:color w:val="E36C0A" w:themeColor="accent6" w:themeShade="BF"/>
                    </w:rPr>
                    <w:t>?</w:t>
                  </w:r>
                </w:p>
                <w:p w:rsidR="00337843" w:rsidRDefault="00337843" w:rsidP="00AD493F">
                  <w:pPr>
                    <w:spacing w:after="0"/>
                    <w:rPr>
                      <w:color w:val="1F497D"/>
                      <w:sz w:val="20"/>
                    </w:rPr>
                  </w:pPr>
                  <w:r>
                    <w:rPr>
                      <w:sz w:val="18"/>
                      <w:szCs w:val="20"/>
                    </w:rPr>
                    <w:t xml:space="preserve">Oracle E-Business Suite Adapter, which is part of the upcoming Microsoft </w:t>
                  </w:r>
                  <w:r w:rsidRPr="005067A0">
                    <w:rPr>
                      <w:sz w:val="18"/>
                      <w:szCs w:val="20"/>
                    </w:rPr>
                    <w:t xml:space="preserve">BizTalk® Adapter Pack </w:t>
                  </w:r>
                  <w:proofErr w:type="gramStart"/>
                  <w:r>
                    <w:rPr>
                      <w:sz w:val="18"/>
                      <w:szCs w:val="20"/>
                    </w:rPr>
                    <w:t>2.0</w:t>
                  </w:r>
                  <w:proofErr w:type="gramEnd"/>
                  <w:r>
                    <w:rPr>
                      <w:sz w:val="18"/>
                      <w:szCs w:val="20"/>
                    </w:rPr>
                    <w:t xml:space="preserve"> provides a single solution </w:t>
                  </w:r>
                  <w:r w:rsidRPr="005067A0">
                    <w:rPr>
                      <w:sz w:val="18"/>
                      <w:szCs w:val="20"/>
                    </w:rPr>
                    <w:t xml:space="preserve">to easily </w:t>
                  </w:r>
                  <w:r>
                    <w:rPr>
                      <w:sz w:val="18"/>
                      <w:szCs w:val="20"/>
                    </w:rPr>
                    <w:t xml:space="preserve">and securely </w:t>
                  </w:r>
                  <w:r w:rsidRPr="005067A0">
                    <w:rPr>
                      <w:sz w:val="18"/>
                      <w:szCs w:val="20"/>
                    </w:rPr>
                    <w:t xml:space="preserve">connect to </w:t>
                  </w:r>
                  <w:r>
                    <w:rPr>
                      <w:sz w:val="18"/>
                      <w:szCs w:val="20"/>
                    </w:rPr>
                    <w:t xml:space="preserve">the Oracle E-Business suite 11i and later </w:t>
                  </w:r>
                  <w:r w:rsidRPr="005067A0">
                    <w:rPr>
                      <w:sz w:val="18"/>
                      <w:szCs w:val="20"/>
                    </w:rPr>
                    <w:t>from any cus</w:t>
                  </w:r>
                  <w:r>
                    <w:rPr>
                      <w:sz w:val="18"/>
                      <w:szCs w:val="20"/>
                    </w:rPr>
                    <w:t xml:space="preserve">tom-developed Microsoft .NET application </w:t>
                  </w:r>
                  <w:r w:rsidRPr="005067A0">
                    <w:rPr>
                      <w:sz w:val="18"/>
                      <w:szCs w:val="20"/>
                    </w:rPr>
                    <w:t xml:space="preserve">or </w:t>
                  </w:r>
                  <w:r>
                    <w:rPr>
                      <w:sz w:val="18"/>
                      <w:szCs w:val="20"/>
                    </w:rPr>
                    <w:t xml:space="preserve">a Microsoft </w:t>
                  </w:r>
                  <w:r w:rsidRPr="005067A0">
                    <w:rPr>
                      <w:sz w:val="18"/>
                      <w:szCs w:val="20"/>
                    </w:rPr>
                    <w:t>Office Business Application (OBA).</w:t>
                  </w:r>
                  <w:r>
                    <w:rPr>
                      <w:color w:val="1F497D"/>
                      <w:sz w:val="20"/>
                    </w:rPr>
                    <w:t xml:space="preserve"> </w:t>
                  </w:r>
                </w:p>
                <w:p w:rsidR="00337843" w:rsidRPr="00AD493F" w:rsidRDefault="00337843" w:rsidP="00AD493F">
                  <w:pPr>
                    <w:spacing w:after="0"/>
                    <w:rPr>
                      <w:color w:val="1F497D"/>
                      <w:sz w:val="12"/>
                      <w:szCs w:val="12"/>
                    </w:rPr>
                  </w:pPr>
                </w:p>
                <w:p w:rsidR="00337843" w:rsidRDefault="00337843" w:rsidP="00AD493F">
                  <w:pPr>
                    <w:spacing w:after="0"/>
                    <w:rPr>
                      <w:sz w:val="18"/>
                      <w:szCs w:val="20"/>
                    </w:rPr>
                  </w:pPr>
                  <w:r>
                    <w:rPr>
                      <w:sz w:val="18"/>
                      <w:szCs w:val="20"/>
                    </w:rPr>
                    <w:t>Key features of the Oracle E-Business Suite Adapter include:</w:t>
                  </w:r>
                </w:p>
                <w:p w:rsidR="00337843" w:rsidRDefault="00337843" w:rsidP="00AD493F">
                  <w:pPr>
                    <w:pStyle w:val="ListParagraph"/>
                    <w:numPr>
                      <w:ilvl w:val="0"/>
                      <w:numId w:val="1"/>
                    </w:numPr>
                    <w:spacing w:after="0" w:line="240" w:lineRule="auto"/>
                    <w:rPr>
                      <w:sz w:val="18"/>
                      <w:szCs w:val="20"/>
                    </w:rPr>
                  </w:pPr>
                  <w:r>
                    <w:rPr>
                      <w:b/>
                      <w:sz w:val="18"/>
                      <w:szCs w:val="20"/>
                    </w:rPr>
                    <w:t>Enables enterprise Service Oriented Architecture (SOA)</w:t>
                  </w:r>
                  <w:r>
                    <w:rPr>
                      <w:sz w:val="18"/>
                      <w:szCs w:val="20"/>
                    </w:rPr>
                    <w:t>.  B</w:t>
                  </w:r>
                  <w:r w:rsidRPr="005067A0">
                    <w:rPr>
                      <w:sz w:val="18"/>
                      <w:szCs w:val="20"/>
                    </w:rPr>
                    <w:t xml:space="preserve">uilt </w:t>
                  </w:r>
                  <w:r>
                    <w:rPr>
                      <w:sz w:val="18"/>
                      <w:szCs w:val="20"/>
                    </w:rPr>
                    <w:t>on top of Windows Communication Foundation (WCF) technology using the WCF Line of Business (LOB) Adapter SDK, the Oracle E-Business adapter surfaces E-Business Suite artifacts as Web Services and gives end users a consistent approach to connectivity whether you are connecting to Oracle E-Business Suite from custom-developed applications or from rich Office applications. This simplified approach to interoperability lowers total cost of ownership and reduces training requirements.</w:t>
                  </w:r>
                </w:p>
                <w:p w:rsidR="00337843" w:rsidRPr="009E64EC" w:rsidRDefault="00337843" w:rsidP="00EF1B73">
                  <w:pPr>
                    <w:pStyle w:val="ListParagraph"/>
                    <w:spacing w:after="0" w:line="240" w:lineRule="auto"/>
                    <w:rPr>
                      <w:sz w:val="18"/>
                      <w:szCs w:val="20"/>
                    </w:rPr>
                  </w:pPr>
                </w:p>
                <w:p w:rsidR="00337843" w:rsidRDefault="00337843" w:rsidP="004C5F27">
                  <w:pPr>
                    <w:pStyle w:val="ListParagraph"/>
                    <w:spacing w:after="0" w:line="240" w:lineRule="auto"/>
                    <w:rPr>
                      <w:b/>
                      <w:sz w:val="18"/>
                      <w:szCs w:val="20"/>
                    </w:rPr>
                  </w:pPr>
                  <w:r w:rsidRPr="004C5F27">
                    <w:rPr>
                      <w:b/>
                      <w:noProof/>
                      <w:sz w:val="18"/>
                      <w:szCs w:val="20"/>
                    </w:rPr>
                    <w:drawing>
                      <wp:inline distT="0" distB="0" distL="0" distR="0">
                        <wp:extent cx="2470150" cy="2133433"/>
                        <wp:effectExtent l="171450" t="133350" r="368300" b="304967"/>
                        <wp:docPr id="12" name="Picture 7" descr="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jpg"/>
                                <pic:cNvPicPr/>
                              </pic:nvPicPr>
                              <pic:blipFill>
                                <a:blip r:embed="rId8"/>
                                <a:stretch>
                                  <a:fillRect/>
                                </a:stretch>
                              </pic:blipFill>
                              <pic:spPr>
                                <a:xfrm>
                                  <a:off x="0" y="0"/>
                                  <a:ext cx="2471940" cy="213497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Pr>
          <w:noProof/>
        </w:rPr>
        <w:pict>
          <v:shape id="_x0000_s1029" type="#_x0000_t202" style="position:absolute;margin-left:278.05pt;margin-top:5.35pt;width:279.05pt;height:418.35pt;z-index:251662336;mso-width-relative:margin;mso-height-relative:margin" stroked="f">
            <v:textbox style="mso-next-textbox:#_x0000_s1029">
              <w:txbxContent>
                <w:p w:rsidR="00A57C6E" w:rsidRDefault="00A57C6E" w:rsidP="00A57C6E">
                  <w:pPr>
                    <w:pStyle w:val="ListParagraph"/>
                    <w:numPr>
                      <w:ilvl w:val="0"/>
                      <w:numId w:val="2"/>
                    </w:numPr>
                    <w:spacing w:after="0" w:line="240" w:lineRule="auto"/>
                    <w:rPr>
                      <w:sz w:val="18"/>
                      <w:szCs w:val="20"/>
                    </w:rPr>
                  </w:pPr>
                  <w:r>
                    <w:rPr>
                      <w:b/>
                      <w:sz w:val="18"/>
                      <w:szCs w:val="20"/>
                    </w:rPr>
                    <w:t>Provides an intuitive design-time user interface</w:t>
                  </w:r>
                  <w:r w:rsidRPr="005067A0">
                    <w:rPr>
                      <w:b/>
                      <w:sz w:val="18"/>
                      <w:szCs w:val="20"/>
                    </w:rPr>
                    <w:t xml:space="preserve">.  </w:t>
                  </w:r>
                  <w:r>
                    <w:rPr>
                      <w:sz w:val="18"/>
                      <w:szCs w:val="20"/>
                    </w:rPr>
                    <w:t>You can now browse, search and select the Oracle E-Business Suite artifacts you need for your business solution using the design-time interface. The design-time interface also provides different types of views to navigate to the underlying Oracle E-Business Suite artifacts.</w:t>
                  </w:r>
                </w:p>
                <w:p w:rsidR="00A57C6E" w:rsidRPr="00A57C6E" w:rsidRDefault="00A57C6E" w:rsidP="004C5F27">
                  <w:pPr>
                    <w:pStyle w:val="ListParagraph"/>
                    <w:numPr>
                      <w:ilvl w:val="0"/>
                      <w:numId w:val="2"/>
                    </w:numPr>
                    <w:spacing w:after="0"/>
                    <w:rPr>
                      <w:sz w:val="18"/>
                      <w:szCs w:val="20"/>
                    </w:rPr>
                  </w:pPr>
                </w:p>
                <w:p w:rsidR="00337843" w:rsidRDefault="00337843" w:rsidP="004C5F27">
                  <w:pPr>
                    <w:pStyle w:val="ListParagraph"/>
                    <w:numPr>
                      <w:ilvl w:val="0"/>
                      <w:numId w:val="2"/>
                    </w:numPr>
                    <w:spacing w:after="0"/>
                    <w:rPr>
                      <w:sz w:val="18"/>
                      <w:szCs w:val="20"/>
                    </w:rPr>
                  </w:pPr>
                  <w:r>
                    <w:rPr>
                      <w:b/>
                      <w:sz w:val="18"/>
                      <w:szCs w:val="20"/>
                    </w:rPr>
                    <w:t>Supports Open Interfaces and APIs</w:t>
                  </w:r>
                  <w:r w:rsidRPr="004C5F27">
                    <w:rPr>
                      <w:sz w:val="18"/>
                      <w:szCs w:val="20"/>
                    </w:rPr>
                    <w:t xml:space="preserve">.  </w:t>
                  </w:r>
                  <w:r>
                    <w:rPr>
                      <w:sz w:val="18"/>
                      <w:szCs w:val="20"/>
                    </w:rPr>
                    <w:t>Apart from conventional Oracle Database artifacts, the adapter provides access to Interface Tables, Interface Views, Concurrent Programs, Request Sets and PL/SQL APIs specific to Oracle E-Business Suite. The adapter also initializes application context prior to invoking operations.</w:t>
                  </w:r>
                </w:p>
                <w:p w:rsidR="00337843" w:rsidRDefault="00337843" w:rsidP="00EF1B73">
                  <w:pPr>
                    <w:pStyle w:val="ListParagraph"/>
                    <w:spacing w:after="0"/>
                    <w:ind w:left="360"/>
                    <w:rPr>
                      <w:sz w:val="18"/>
                      <w:szCs w:val="20"/>
                    </w:rPr>
                  </w:pPr>
                </w:p>
                <w:p w:rsidR="00337843" w:rsidRDefault="00337843" w:rsidP="004C5F27">
                  <w:pPr>
                    <w:pStyle w:val="ListParagraph"/>
                    <w:numPr>
                      <w:ilvl w:val="0"/>
                      <w:numId w:val="2"/>
                    </w:numPr>
                    <w:spacing w:after="0"/>
                    <w:rPr>
                      <w:sz w:val="18"/>
                      <w:szCs w:val="20"/>
                    </w:rPr>
                  </w:pPr>
                  <w:r>
                    <w:rPr>
                      <w:b/>
                      <w:sz w:val="18"/>
                      <w:szCs w:val="20"/>
                    </w:rPr>
                    <w:t>Provides rich datatype support</w:t>
                  </w:r>
                  <w:r w:rsidRPr="004C5F27">
                    <w:rPr>
                      <w:sz w:val="18"/>
                      <w:szCs w:val="20"/>
                    </w:rPr>
                    <w:t xml:space="preserve">.  </w:t>
                  </w:r>
                  <w:r>
                    <w:rPr>
                      <w:sz w:val="18"/>
                      <w:szCs w:val="20"/>
                    </w:rPr>
                    <w:t>The adapter supports ODP.NET supported standard and user-defined types and additional datatypes required to access E-Business Suite artifacts.</w:t>
                  </w:r>
                </w:p>
                <w:p w:rsidR="00337843" w:rsidRPr="00EF1B73" w:rsidRDefault="00337843" w:rsidP="00EF1B73">
                  <w:pPr>
                    <w:spacing w:after="0"/>
                    <w:rPr>
                      <w:sz w:val="18"/>
                      <w:szCs w:val="20"/>
                    </w:rPr>
                  </w:pPr>
                </w:p>
                <w:p w:rsidR="00337843" w:rsidRDefault="00337843" w:rsidP="004C5F27">
                  <w:pPr>
                    <w:pStyle w:val="ListParagraph"/>
                    <w:numPr>
                      <w:ilvl w:val="0"/>
                      <w:numId w:val="2"/>
                    </w:numPr>
                    <w:spacing w:after="0"/>
                    <w:rPr>
                      <w:sz w:val="18"/>
                      <w:szCs w:val="20"/>
                    </w:rPr>
                  </w:pPr>
                  <w:r>
                    <w:rPr>
                      <w:b/>
                      <w:sz w:val="18"/>
                      <w:szCs w:val="20"/>
                    </w:rPr>
                    <w:t>Supports multi-org setups and multiple languages</w:t>
                  </w:r>
                  <w:r w:rsidRPr="004C5F27">
                    <w:rPr>
                      <w:sz w:val="18"/>
                      <w:szCs w:val="20"/>
                    </w:rPr>
                    <w:t xml:space="preserve">.  </w:t>
                  </w:r>
                  <w:r>
                    <w:rPr>
                      <w:sz w:val="18"/>
                      <w:szCs w:val="20"/>
                    </w:rPr>
                    <w:t>The adapter fully supports specifying the Organization ID for a business activity and leverages the multi-language support that Oracle E-Business Suite provides.</w:t>
                  </w:r>
                </w:p>
                <w:p w:rsidR="00337843" w:rsidRPr="00EF1B73" w:rsidRDefault="00337843" w:rsidP="00EF1B73">
                  <w:pPr>
                    <w:pStyle w:val="ListParagraph"/>
                    <w:spacing w:after="0"/>
                    <w:ind w:left="360"/>
                    <w:rPr>
                      <w:sz w:val="18"/>
                      <w:szCs w:val="20"/>
                    </w:rPr>
                  </w:pPr>
                </w:p>
                <w:p w:rsidR="00337843" w:rsidRDefault="00337843" w:rsidP="004C5F27">
                  <w:pPr>
                    <w:pStyle w:val="ListParagraph"/>
                    <w:numPr>
                      <w:ilvl w:val="0"/>
                      <w:numId w:val="2"/>
                    </w:numPr>
                    <w:spacing w:after="0"/>
                    <w:rPr>
                      <w:sz w:val="18"/>
                      <w:szCs w:val="20"/>
                    </w:rPr>
                  </w:pPr>
                  <w:r>
                    <w:rPr>
                      <w:b/>
                      <w:sz w:val="18"/>
                      <w:szCs w:val="20"/>
                    </w:rPr>
                    <w:t>Supports event notifications</w:t>
                  </w:r>
                  <w:r w:rsidRPr="004C5F27">
                    <w:rPr>
                      <w:sz w:val="18"/>
                      <w:szCs w:val="20"/>
                    </w:rPr>
                    <w:t xml:space="preserve">.  </w:t>
                  </w:r>
                  <w:r>
                    <w:rPr>
                      <w:sz w:val="18"/>
                      <w:szCs w:val="20"/>
                    </w:rPr>
                    <w:t>You can get the adapter to poll for event data from tables or PL/SQL stored procedures at regular intervals or monitor table change events on your behalf. The adapter then notifies your application when the event occurs.</w:t>
                  </w:r>
                </w:p>
                <w:p w:rsidR="00337843" w:rsidRDefault="00337843" w:rsidP="00AD48DC">
                  <w:pPr>
                    <w:spacing w:after="0"/>
                    <w:rPr>
                      <w:b/>
                      <w:color w:val="E36C0A" w:themeColor="accent6" w:themeShade="BF"/>
                    </w:rPr>
                  </w:pPr>
                </w:p>
                <w:p w:rsidR="00337843" w:rsidRPr="00EF1B73" w:rsidRDefault="00337843" w:rsidP="00EF1B73">
                  <w:pPr>
                    <w:rPr>
                      <w:b/>
                      <w:color w:val="E36C0A" w:themeColor="accent6" w:themeShade="BF"/>
                      <w:szCs w:val="20"/>
                    </w:rPr>
                  </w:pPr>
                  <w:r>
                    <w:rPr>
                      <w:b/>
                      <w:color w:val="E36C0A" w:themeColor="accent6" w:themeShade="BF"/>
                      <w:szCs w:val="20"/>
                    </w:rPr>
                    <w:t xml:space="preserve">SUPPORTED VERSIONS OF </w:t>
                  </w:r>
                  <w:r w:rsidRPr="00EF1B73">
                    <w:rPr>
                      <w:b/>
                      <w:color w:val="E36C0A" w:themeColor="accent6" w:themeShade="BF"/>
                      <w:szCs w:val="20"/>
                    </w:rPr>
                    <w:t xml:space="preserve">ORACLE E-BUSINESS SUITE </w:t>
                  </w:r>
                </w:p>
                <w:p w:rsidR="00337843" w:rsidRDefault="00337843" w:rsidP="00EF1B73">
                  <w:pPr>
                    <w:pStyle w:val="ListParagraph"/>
                    <w:numPr>
                      <w:ilvl w:val="0"/>
                      <w:numId w:val="3"/>
                    </w:numPr>
                    <w:spacing w:after="0"/>
                    <w:rPr>
                      <w:sz w:val="18"/>
                      <w:szCs w:val="20"/>
                    </w:rPr>
                  </w:pPr>
                  <w:r>
                    <w:rPr>
                      <w:sz w:val="18"/>
                      <w:szCs w:val="20"/>
                    </w:rPr>
                    <w:t>Oracle E-Business Suite 11.5.9</w:t>
                  </w:r>
                </w:p>
                <w:p w:rsidR="00337843" w:rsidRDefault="00337843" w:rsidP="00EF1B73">
                  <w:pPr>
                    <w:pStyle w:val="ListParagraph"/>
                    <w:numPr>
                      <w:ilvl w:val="0"/>
                      <w:numId w:val="3"/>
                    </w:numPr>
                    <w:spacing w:after="0"/>
                    <w:rPr>
                      <w:sz w:val="18"/>
                      <w:szCs w:val="20"/>
                    </w:rPr>
                  </w:pPr>
                  <w:r>
                    <w:rPr>
                      <w:sz w:val="18"/>
                      <w:szCs w:val="20"/>
                    </w:rPr>
                    <w:t>Oracle E-Business Suite 11.5.10</w:t>
                  </w:r>
                </w:p>
                <w:p w:rsidR="00337843" w:rsidRPr="00EF1B73" w:rsidRDefault="00337843" w:rsidP="00EF1B73">
                  <w:pPr>
                    <w:pStyle w:val="ListParagraph"/>
                    <w:numPr>
                      <w:ilvl w:val="0"/>
                      <w:numId w:val="3"/>
                    </w:numPr>
                    <w:spacing w:after="0"/>
                    <w:rPr>
                      <w:sz w:val="18"/>
                      <w:szCs w:val="20"/>
                    </w:rPr>
                  </w:pPr>
                  <w:r>
                    <w:rPr>
                      <w:sz w:val="18"/>
                      <w:szCs w:val="20"/>
                    </w:rPr>
                    <w:t>Oracle E-Business Suite 12</w:t>
                  </w:r>
                </w:p>
                <w:p w:rsidR="00337843" w:rsidRDefault="00337843" w:rsidP="00AD48DC">
                  <w:pPr>
                    <w:spacing w:after="0"/>
                    <w:rPr>
                      <w:b/>
                      <w:color w:val="E36C0A" w:themeColor="accent6" w:themeShade="BF"/>
                    </w:rPr>
                  </w:pPr>
                </w:p>
              </w:txbxContent>
            </v:textbox>
          </v:shape>
        </w:pict>
      </w:r>
    </w:p>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Pr="00102FE5" w:rsidRDefault="00102FE5" w:rsidP="00102FE5"/>
    <w:p w:rsidR="00102FE5" w:rsidRDefault="00102FE5" w:rsidP="00102FE5"/>
    <w:p w:rsidR="00152D26" w:rsidRDefault="00102FE5" w:rsidP="00102FE5">
      <w:pPr>
        <w:tabs>
          <w:tab w:val="left" w:pos="1430"/>
        </w:tabs>
        <w:rPr>
          <w:rStyle w:val="A7"/>
        </w:rPr>
      </w:pPr>
      <w:r>
        <w:rPr>
          <w:rStyle w:val="A7"/>
        </w:rPr>
        <w:t>© 2008 Microsoft Corporation. All rights reserved.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This document is for informational purposes only. MICROSOFT MAKES NO WARRANTIES, EXPRESS, IMPLIED, OR STATUTORY, AS TO THE INFORMATION IN THIS DOCUMENT. Microsoft, BizTalk, Microsoft Dynamics, MSDN, SharePoint, Visual Studio, Windows, Windows Server, Windows Server System, and Windows Vista are trademarks of the Microsoft group of companies. All other trademarks are property of their respective owners.</w:t>
      </w:r>
    </w:p>
    <w:p w:rsidR="0023514F" w:rsidRDefault="0023514F" w:rsidP="00102FE5">
      <w:pPr>
        <w:tabs>
          <w:tab w:val="left" w:pos="1430"/>
        </w:tabs>
      </w:pPr>
      <w:r w:rsidRPr="0023514F">
        <w:rPr>
          <w:rStyle w:val="A7"/>
          <w:noProof/>
        </w:rPr>
        <w:lastRenderedPageBreak/>
        <w:drawing>
          <wp:inline distT="0" distB="0" distL="0" distR="0">
            <wp:extent cx="2165350" cy="282575"/>
            <wp:effectExtent l="19050" t="0" r="6350" b="0"/>
            <wp:docPr id="3" name="Picture 1" descr="BizTalk-AdaptorPack_bL.png"/>
            <wp:cNvGraphicFramePr/>
            <a:graphic xmlns:a="http://schemas.openxmlformats.org/drawingml/2006/main">
              <a:graphicData uri="http://schemas.openxmlformats.org/drawingml/2006/picture">
                <pic:pic xmlns:pic="http://schemas.openxmlformats.org/drawingml/2006/picture">
                  <pic:nvPicPr>
                    <pic:cNvPr id="4" name="Picture 3" descr="BizTalk-AdaptorPack_bL.png"/>
                    <pic:cNvPicPr>
                      <a:picLocks noChangeAspect="1"/>
                    </pic:cNvPicPr>
                  </pic:nvPicPr>
                  <pic:blipFill>
                    <a:blip r:embed="rId5" cstate="print"/>
                    <a:stretch>
                      <a:fillRect/>
                    </a:stretch>
                  </pic:blipFill>
                  <pic:spPr>
                    <a:xfrm>
                      <a:off x="0" y="0"/>
                      <a:ext cx="2165350" cy="282575"/>
                    </a:xfrm>
                    <a:prstGeom prst="rect">
                      <a:avLst/>
                    </a:prstGeom>
                  </pic:spPr>
                </pic:pic>
              </a:graphicData>
            </a:graphic>
          </wp:inline>
        </w:drawing>
      </w:r>
      <w:r>
        <w:t xml:space="preserve">                                                                                              </w:t>
      </w:r>
      <w:r w:rsidRPr="0023514F">
        <w:rPr>
          <w:noProof/>
        </w:rPr>
        <w:drawing>
          <wp:inline distT="0" distB="0" distL="0" distR="0">
            <wp:extent cx="1574800" cy="256674"/>
            <wp:effectExtent l="19050" t="0" r="6350" b="0"/>
            <wp:docPr id="4" name="Picture 5"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6" cstate="print"/>
                    <a:stretch>
                      <a:fillRect/>
                    </a:stretch>
                  </pic:blipFill>
                  <pic:spPr>
                    <a:xfrm>
                      <a:off x="0" y="0"/>
                      <a:ext cx="1574800" cy="256674"/>
                    </a:xfrm>
                    <a:prstGeom prst="rect">
                      <a:avLst/>
                    </a:prstGeom>
                  </pic:spPr>
                </pic:pic>
              </a:graphicData>
            </a:graphic>
          </wp:inline>
        </w:drawing>
      </w:r>
    </w:p>
    <w:p w:rsidR="00F57F78" w:rsidRDefault="00CC24BA" w:rsidP="00102FE5">
      <w:pPr>
        <w:tabs>
          <w:tab w:val="left" w:pos="1430"/>
        </w:tabs>
      </w:pPr>
      <w:r>
        <w:rPr>
          <w:noProof/>
        </w:rPr>
        <w:pict>
          <v:shape id="_x0000_s1033" type="#_x0000_t202" style="position:absolute;margin-left:290.05pt;margin-top:204pt;width:279.05pt;height:202.85pt;z-index:251664384;mso-width-relative:margin;mso-height-relative:margin" stroked="f">
            <v:textbox style="mso-next-textbox:#_x0000_s1033">
              <w:txbxContent>
                <w:p w:rsidR="00702156" w:rsidRPr="00EF1B73" w:rsidRDefault="00337843" w:rsidP="00EF1B73">
                  <w:pPr>
                    <w:rPr>
                      <w:b/>
                      <w:color w:val="E36C0A" w:themeColor="accent6" w:themeShade="BF"/>
                      <w:szCs w:val="20"/>
                    </w:rPr>
                  </w:pPr>
                  <w:r w:rsidRPr="00EF1B73">
                    <w:rPr>
                      <w:b/>
                      <w:color w:val="E36C0A" w:themeColor="accent6" w:themeShade="BF"/>
                      <w:szCs w:val="20"/>
                    </w:rPr>
                    <w:t>HOW CAN I LEARN MORE?</w:t>
                  </w:r>
                </w:p>
                <w:p w:rsidR="00337843" w:rsidRPr="00337843" w:rsidRDefault="00337843" w:rsidP="00254DF5">
                  <w:pPr>
                    <w:autoSpaceDE w:val="0"/>
                    <w:autoSpaceDN w:val="0"/>
                    <w:adjustRightInd w:val="0"/>
                    <w:spacing w:after="0" w:line="240" w:lineRule="auto"/>
                    <w:rPr>
                      <w:rFonts w:cs="TTFFFFF900C08AFE30t00"/>
                      <w:b/>
                      <w:color w:val="000000"/>
                      <w:sz w:val="18"/>
                      <w:szCs w:val="28"/>
                    </w:rPr>
                  </w:pPr>
                  <w:r w:rsidRPr="00337843">
                    <w:rPr>
                      <w:rFonts w:cs="TTFFFFF900C08B32C0t00"/>
                      <w:b/>
                      <w:color w:val="000000"/>
                      <w:sz w:val="18"/>
                      <w:szCs w:val="28"/>
                    </w:rPr>
                    <w:t xml:space="preserve">Visit the BizTalk Adapter Pack Web site </w:t>
                  </w:r>
                  <w:r w:rsidRPr="00337843">
                    <w:rPr>
                      <w:rFonts w:cs="TTFFFFF900C08AFE30t00"/>
                      <w:b/>
                      <w:color w:val="000000"/>
                      <w:sz w:val="18"/>
                      <w:szCs w:val="28"/>
                    </w:rPr>
                    <w:t>at:</w:t>
                  </w:r>
                </w:p>
                <w:p w:rsidR="00337843" w:rsidRPr="00254DF5" w:rsidRDefault="00337843" w:rsidP="00254DF5">
                  <w:pPr>
                    <w:autoSpaceDE w:val="0"/>
                    <w:autoSpaceDN w:val="0"/>
                    <w:adjustRightInd w:val="0"/>
                    <w:spacing w:after="0" w:line="240" w:lineRule="auto"/>
                    <w:rPr>
                      <w:rFonts w:cs="TTFFFFF900C08AFE30t00"/>
                      <w:color w:val="0000FF"/>
                      <w:sz w:val="16"/>
                      <w:szCs w:val="28"/>
                    </w:rPr>
                  </w:pPr>
                  <w:r w:rsidRPr="00254DF5">
                    <w:rPr>
                      <w:rFonts w:cs="TTFFFFF900C08AFE30t00"/>
                      <w:color w:val="0000FF"/>
                      <w:sz w:val="16"/>
                      <w:szCs w:val="28"/>
                    </w:rPr>
                    <w:t>http://www.microsoft.com/biztalk/en/us/adapter-pack.aspx</w:t>
                  </w:r>
                </w:p>
                <w:p w:rsidR="00702156" w:rsidRDefault="00337843" w:rsidP="00702156">
                  <w:pPr>
                    <w:autoSpaceDE w:val="0"/>
                    <w:autoSpaceDN w:val="0"/>
                    <w:spacing w:after="0"/>
                    <w:rPr>
                      <w:sz w:val="10"/>
                      <w:szCs w:val="18"/>
                    </w:rPr>
                  </w:pPr>
                  <w:r w:rsidRPr="00254DF5">
                    <w:rPr>
                      <w:sz w:val="10"/>
                      <w:szCs w:val="18"/>
                    </w:rPr>
                    <w:t xml:space="preserve"> </w:t>
                  </w:r>
                </w:p>
                <w:p w:rsidR="00702156" w:rsidRDefault="00337843" w:rsidP="00702156">
                  <w:pPr>
                    <w:autoSpaceDE w:val="0"/>
                    <w:autoSpaceDN w:val="0"/>
                    <w:spacing w:after="0"/>
                    <w:rPr>
                      <w:rFonts w:ascii="TTFFFFFA800235F010t00" w:hAnsi="TTFFFFFA800235F010t00"/>
                      <w:color w:val="000000"/>
                      <w:sz w:val="18"/>
                      <w:szCs w:val="18"/>
                    </w:rPr>
                  </w:pPr>
                  <w:r>
                    <w:rPr>
                      <w:sz w:val="10"/>
                      <w:szCs w:val="18"/>
                    </w:rPr>
                    <w:br/>
                  </w:r>
                  <w:r w:rsidR="00702156" w:rsidRPr="00702156">
                    <w:rPr>
                      <w:rFonts w:cs="TTFFFFF900C08B32C0t00"/>
                      <w:b/>
                      <w:color w:val="000000"/>
                      <w:sz w:val="18"/>
                      <w:szCs w:val="28"/>
                    </w:rPr>
                    <w:t>Download a trial version of BizTalk Adapter Pack 2.0 at:</w:t>
                  </w:r>
                </w:p>
                <w:p w:rsidR="00702156" w:rsidRPr="00702156" w:rsidRDefault="00702156" w:rsidP="00702156">
                  <w:pPr>
                    <w:rPr>
                      <w:rFonts w:cs="TTFFFFF900C08AFE30t00"/>
                      <w:color w:val="0000FF"/>
                      <w:sz w:val="16"/>
                      <w:szCs w:val="28"/>
                    </w:rPr>
                  </w:pPr>
                  <w:hyperlink r:id="rId9" w:history="1">
                    <w:r w:rsidRPr="00702156">
                      <w:rPr>
                        <w:rFonts w:cs="TTFFFFF900C08AFE30t00"/>
                        <w:color w:val="0000FF"/>
                        <w:sz w:val="16"/>
                        <w:szCs w:val="28"/>
                      </w:rPr>
                      <w:t>http://www.microsoft.com/downloads/details.aspx?displaylang=en&amp;FamilyID=76736ba7-3c05-4436-9353-1c33f9005194</w:t>
                    </w:r>
                  </w:hyperlink>
                </w:p>
                <w:p w:rsidR="00337843" w:rsidRPr="00337843" w:rsidDel="00D5737D" w:rsidRDefault="00337843" w:rsidP="00254DF5">
                  <w:pPr>
                    <w:autoSpaceDE w:val="0"/>
                    <w:autoSpaceDN w:val="0"/>
                    <w:adjustRightInd w:val="0"/>
                    <w:spacing w:after="0" w:line="240" w:lineRule="auto"/>
                    <w:rPr>
                      <w:rFonts w:cs="TTFFFFF900C08AFE30t00"/>
                      <w:b/>
                      <w:color w:val="000000"/>
                      <w:sz w:val="18"/>
                      <w:szCs w:val="28"/>
                    </w:rPr>
                  </w:pPr>
                  <w:r w:rsidRPr="00337843">
                    <w:rPr>
                      <w:rFonts w:cs="TTFFFFF900C08B32C0t00"/>
                      <w:b/>
                      <w:color w:val="000000"/>
                      <w:sz w:val="18"/>
                      <w:szCs w:val="28"/>
                    </w:rPr>
                    <w:t xml:space="preserve">Learn more about developing adapters </w:t>
                  </w:r>
                  <w:r w:rsidRPr="00337843">
                    <w:rPr>
                      <w:rFonts w:cs="TTFFFFF900C08AFE30t00"/>
                      <w:b/>
                      <w:color w:val="000000"/>
                      <w:sz w:val="18"/>
                      <w:szCs w:val="28"/>
                    </w:rPr>
                    <w:t xml:space="preserve">using the </w:t>
                  </w:r>
                </w:p>
                <w:p w:rsidR="00337843" w:rsidRPr="00337843" w:rsidRDefault="00337843" w:rsidP="00254DF5">
                  <w:pPr>
                    <w:autoSpaceDE w:val="0"/>
                    <w:autoSpaceDN w:val="0"/>
                    <w:adjustRightInd w:val="0"/>
                    <w:spacing w:after="0" w:line="240" w:lineRule="auto"/>
                    <w:rPr>
                      <w:rFonts w:cs="TTFFFFF900C08AFE30t00"/>
                      <w:b/>
                      <w:color w:val="000000"/>
                      <w:sz w:val="18"/>
                      <w:szCs w:val="28"/>
                    </w:rPr>
                  </w:pPr>
                  <w:r w:rsidRPr="00337843">
                    <w:rPr>
                      <w:rFonts w:cs="TTFFFFF900C08AFE30t00"/>
                      <w:b/>
                      <w:color w:val="000000"/>
                      <w:sz w:val="18"/>
                      <w:szCs w:val="28"/>
                    </w:rPr>
                    <w:t>WCFLOB Adapter SDK at:</w:t>
                  </w:r>
                </w:p>
                <w:p w:rsidR="00337843" w:rsidRPr="008E75D6" w:rsidRDefault="00CC24BA" w:rsidP="00254DF5">
                  <w:pPr>
                    <w:rPr>
                      <w:rFonts w:cs="TTFFFFF900C08AFE30t00"/>
                      <w:color w:val="0000FF"/>
                      <w:sz w:val="16"/>
                      <w:szCs w:val="28"/>
                    </w:rPr>
                  </w:pPr>
                  <w:hyperlink r:id="rId10" w:history="1">
                    <w:r w:rsidR="00337843" w:rsidRPr="00702156">
                      <w:rPr>
                        <w:rFonts w:cs="TTFFFFF900C08AFE30t00"/>
                        <w:color w:val="0000FF"/>
                        <w:sz w:val="16"/>
                        <w:szCs w:val="28"/>
                      </w:rPr>
                      <w:t>http://msdn2.microsoft.com/en-us/biztalk/bb905478.aspx</w:t>
                    </w:r>
                  </w:hyperlink>
                </w:p>
                <w:p w:rsidR="00337843" w:rsidRPr="00254DF5" w:rsidRDefault="00337843" w:rsidP="00EF1B73">
                  <w:pPr>
                    <w:spacing w:after="0" w:line="240" w:lineRule="auto"/>
                    <w:rPr>
                      <w:color w:val="1F497D"/>
                      <w:sz w:val="10"/>
                      <w:szCs w:val="18"/>
                    </w:rPr>
                  </w:pPr>
                  <w:r w:rsidRPr="00254DF5">
                    <w:rPr>
                      <w:color w:val="1F497D"/>
                      <w:sz w:val="10"/>
                      <w:szCs w:val="18"/>
                    </w:rPr>
                    <w:t xml:space="preserve"> </w:t>
                  </w:r>
                </w:p>
                <w:p w:rsidR="00337843" w:rsidRPr="00254DF5" w:rsidRDefault="00337843" w:rsidP="00EF1B73">
                  <w:pPr>
                    <w:rPr>
                      <w:sz w:val="14"/>
                      <w:szCs w:val="20"/>
                    </w:rPr>
                  </w:pPr>
                </w:p>
              </w:txbxContent>
            </v:textbox>
          </v:shape>
        </w:pict>
      </w:r>
      <w:r>
        <w:rPr>
          <w:noProof/>
        </w:rPr>
        <w:pict>
          <v:shape id="_x0000_s1032" type="#_x0000_t202" style="position:absolute;margin-left:5.4pt;margin-top:203.8pt;width:290.6pt;height:225.55pt;z-index:251663360;mso-width-relative:margin;mso-height-relative:margin" stroked="f">
            <v:textbox style="mso-next-textbox:#_x0000_s1032">
              <w:txbxContent>
                <w:p w:rsidR="00337843" w:rsidRPr="00AD48DC" w:rsidRDefault="00337843" w:rsidP="00EF1B73">
                  <w:pPr>
                    <w:spacing w:after="0"/>
                    <w:rPr>
                      <w:b/>
                      <w:color w:val="E36C0A" w:themeColor="accent6" w:themeShade="BF"/>
                    </w:rPr>
                  </w:pPr>
                  <w:r w:rsidRPr="00AD48DC">
                    <w:rPr>
                      <w:b/>
                      <w:color w:val="E36C0A" w:themeColor="accent6" w:themeShade="BF"/>
                    </w:rPr>
                    <w:t>BIZTALK® ADAPTER PACK</w:t>
                  </w:r>
                  <w:r>
                    <w:rPr>
                      <w:b/>
                      <w:color w:val="E36C0A" w:themeColor="accent6" w:themeShade="BF"/>
                    </w:rPr>
                    <w:t xml:space="preserve"> 2.0</w:t>
                  </w:r>
                </w:p>
                <w:p w:rsidR="00337843" w:rsidRDefault="00337843" w:rsidP="00EF1B73">
                  <w:pPr>
                    <w:spacing w:after="0"/>
                    <w:rPr>
                      <w:sz w:val="18"/>
                      <w:szCs w:val="20"/>
                    </w:rPr>
                  </w:pPr>
                  <w:r w:rsidRPr="00AD48DC">
                    <w:rPr>
                      <w:sz w:val="18"/>
                      <w:szCs w:val="20"/>
                    </w:rPr>
                    <w:t xml:space="preserve">As part of our continuing commitment to simplify interoperability, Microsoft </w:t>
                  </w:r>
                  <w:r>
                    <w:rPr>
                      <w:sz w:val="18"/>
                      <w:szCs w:val="20"/>
                    </w:rPr>
                    <w:t xml:space="preserve">will release the </w:t>
                  </w:r>
                  <w:r w:rsidRPr="00AD48DC">
                    <w:rPr>
                      <w:sz w:val="18"/>
                      <w:szCs w:val="20"/>
                    </w:rPr>
                    <w:t xml:space="preserve">BizTalk® Adapter Pack </w:t>
                  </w:r>
                  <w:r>
                    <w:rPr>
                      <w:sz w:val="18"/>
                      <w:szCs w:val="20"/>
                    </w:rPr>
                    <w:t>2</w:t>
                  </w:r>
                  <w:r w:rsidRPr="00AD48DC">
                    <w:rPr>
                      <w:sz w:val="18"/>
                      <w:szCs w:val="20"/>
                    </w:rPr>
                    <w:t>.0</w:t>
                  </w:r>
                  <w:r>
                    <w:rPr>
                      <w:sz w:val="18"/>
                      <w:szCs w:val="20"/>
                    </w:rPr>
                    <w:t xml:space="preserve"> which includes the Oracle E-Business Suite adapter and the Microsoft SQL Server adapter in addition to the </w:t>
                  </w:r>
                  <w:r w:rsidRPr="00AD48DC">
                    <w:rPr>
                      <w:sz w:val="18"/>
                      <w:szCs w:val="20"/>
                    </w:rPr>
                    <w:t xml:space="preserve">BizTalk </w:t>
                  </w:r>
                  <w:r>
                    <w:rPr>
                      <w:sz w:val="18"/>
                      <w:szCs w:val="20"/>
                    </w:rPr>
                    <w:t>Adapter Pack 1.0 adapters. The BizTalk</w:t>
                  </w:r>
                  <w:r w:rsidRPr="00F65BA1">
                    <w:rPr>
                      <w:sz w:val="18"/>
                      <w:szCs w:val="20"/>
                    </w:rPr>
                    <w:t xml:space="preserve"> Adapter Pack 1.0 includes adapters for SAP, Siebel and the Oracle Database.</w:t>
                  </w:r>
                </w:p>
                <w:p w:rsidR="00337843" w:rsidRDefault="00337843" w:rsidP="00EF1B73">
                  <w:pPr>
                    <w:spacing w:after="0"/>
                    <w:rPr>
                      <w:sz w:val="18"/>
                      <w:szCs w:val="20"/>
                    </w:rPr>
                  </w:pPr>
                </w:p>
                <w:p w:rsidR="00337843" w:rsidRPr="0036235F" w:rsidRDefault="00337843" w:rsidP="00EF1B73">
                  <w:pPr>
                    <w:spacing w:after="0"/>
                    <w:rPr>
                      <w:color w:val="1F497D"/>
                      <w:sz w:val="20"/>
                    </w:rPr>
                  </w:pPr>
                  <w:r w:rsidRPr="0036235F">
                    <w:rPr>
                      <w:sz w:val="18"/>
                      <w:szCs w:val="20"/>
                    </w:rPr>
                    <w:t>The BizTalk Adapter Pack is</w:t>
                  </w:r>
                  <w:r>
                    <w:rPr>
                      <w:sz w:val="18"/>
                      <w:szCs w:val="20"/>
                    </w:rPr>
                    <w:t xml:space="preserve"> offered</w:t>
                  </w:r>
                  <w:r w:rsidRPr="0036235F">
                    <w:rPr>
                      <w:sz w:val="18"/>
                      <w:szCs w:val="20"/>
                    </w:rPr>
                    <w:t xml:space="preserve"> </w:t>
                  </w:r>
                  <w:r>
                    <w:rPr>
                      <w:sz w:val="18"/>
                      <w:szCs w:val="20"/>
                    </w:rPr>
                    <w:t>separately</w:t>
                  </w:r>
                  <w:r w:rsidRPr="0036235F">
                    <w:rPr>
                      <w:sz w:val="18"/>
                      <w:szCs w:val="20"/>
                    </w:rPr>
                    <w:t xml:space="preserve"> from BizTalk Server, and does not require </w:t>
                  </w:r>
                  <w:r>
                    <w:rPr>
                      <w:sz w:val="18"/>
                      <w:szCs w:val="20"/>
                    </w:rPr>
                    <w:t xml:space="preserve">deployment of </w:t>
                  </w:r>
                  <w:r w:rsidRPr="0036235F">
                    <w:rPr>
                      <w:sz w:val="18"/>
                      <w:szCs w:val="20"/>
                    </w:rPr>
                    <w:t>a middle-tier SOA or B</w:t>
                  </w:r>
                  <w:r>
                    <w:rPr>
                      <w:sz w:val="18"/>
                      <w:szCs w:val="20"/>
                    </w:rPr>
                    <w:t xml:space="preserve">usiness </w:t>
                  </w:r>
                  <w:r w:rsidRPr="0036235F">
                    <w:rPr>
                      <w:sz w:val="18"/>
                      <w:szCs w:val="20"/>
                    </w:rPr>
                    <w:t>P</w:t>
                  </w:r>
                  <w:r>
                    <w:rPr>
                      <w:sz w:val="18"/>
                      <w:szCs w:val="20"/>
                    </w:rPr>
                    <w:t xml:space="preserve">rocess </w:t>
                  </w:r>
                  <w:r w:rsidRPr="0036235F">
                    <w:rPr>
                      <w:sz w:val="18"/>
                      <w:szCs w:val="20"/>
                    </w:rPr>
                    <w:t>M</w:t>
                  </w:r>
                  <w:r>
                    <w:rPr>
                      <w:sz w:val="18"/>
                      <w:szCs w:val="20"/>
                    </w:rPr>
                    <w:t>anagement (BPM)</w:t>
                  </w:r>
                  <w:r w:rsidRPr="0036235F">
                    <w:rPr>
                      <w:sz w:val="18"/>
                      <w:szCs w:val="20"/>
                    </w:rPr>
                    <w:t xml:space="preserve"> infrastructure to connect to LOB applications</w:t>
                  </w:r>
                  <w:r>
                    <w:rPr>
                      <w:sz w:val="18"/>
                      <w:szCs w:val="20"/>
                    </w:rPr>
                    <w:t xml:space="preserve">, thus offering a focused solution to meet your initial needs.  </w:t>
                  </w:r>
                </w:p>
                <w:p w:rsidR="00337843" w:rsidRPr="004C5F27" w:rsidRDefault="00337843" w:rsidP="00EF1B73">
                  <w:pPr>
                    <w:pStyle w:val="ListParagraph"/>
                    <w:spacing w:after="0"/>
                    <w:ind w:left="360"/>
                    <w:rPr>
                      <w:sz w:val="18"/>
                      <w:szCs w:val="20"/>
                    </w:rPr>
                  </w:pPr>
                </w:p>
                <w:p w:rsidR="00337843" w:rsidRDefault="00337843" w:rsidP="00EF1B73">
                  <w:pPr>
                    <w:spacing w:after="0"/>
                    <w:rPr>
                      <w:sz w:val="18"/>
                      <w:szCs w:val="20"/>
                    </w:rPr>
                  </w:pPr>
                  <w:r>
                    <w:rPr>
                      <w:sz w:val="18"/>
                      <w:szCs w:val="20"/>
                    </w:rPr>
                    <w:t>As your solution evolves and you need more extensive business process orchestration or scale, you can easily migrate to a full BizTalk® Server implementation due to shared use of the WCF programming model.</w:t>
                  </w:r>
                </w:p>
                <w:p w:rsidR="00337843" w:rsidRDefault="00337843" w:rsidP="00EF1B73">
                  <w:pPr>
                    <w:spacing w:after="0"/>
                    <w:rPr>
                      <w:sz w:val="18"/>
                      <w:szCs w:val="20"/>
                    </w:rPr>
                  </w:pPr>
                </w:p>
                <w:p w:rsidR="00337843" w:rsidRPr="00EF1B73" w:rsidRDefault="00337843" w:rsidP="00F65BA1">
                  <w:pPr>
                    <w:spacing w:after="0"/>
                    <w:rPr>
                      <w:b/>
                      <w:color w:val="E36C0A" w:themeColor="accent6" w:themeShade="BF"/>
                      <w:sz w:val="24"/>
                    </w:rPr>
                  </w:pPr>
                  <w:r w:rsidRPr="00EF1B73">
                    <w:rPr>
                      <w:b/>
                      <w:color w:val="E36C0A" w:themeColor="accent6" w:themeShade="BF"/>
                      <w:sz w:val="24"/>
                    </w:rPr>
                    <w:t>BIZTALK® ADAPTER PACK ARCHITECTURE</w:t>
                  </w:r>
                </w:p>
                <w:p w:rsidR="00337843" w:rsidRDefault="00337843" w:rsidP="00F65BA1">
                  <w:pPr>
                    <w:spacing w:after="0"/>
                    <w:rPr>
                      <w:b/>
                      <w:color w:val="E36C0A" w:themeColor="accent6" w:themeShade="BF"/>
                    </w:rPr>
                  </w:pPr>
                </w:p>
                <w:p w:rsidR="00337843" w:rsidRPr="00102FE5" w:rsidRDefault="00337843" w:rsidP="00F65BA1">
                  <w:pPr>
                    <w:spacing w:after="0"/>
                    <w:rPr>
                      <w:b/>
                      <w:color w:val="E36C0A" w:themeColor="accent6" w:themeShade="BF"/>
                    </w:rPr>
                  </w:pPr>
                </w:p>
                <w:p w:rsidR="00337843" w:rsidRDefault="00337843" w:rsidP="009849F4">
                  <w:pPr>
                    <w:rPr>
                      <w:b/>
                      <w:color w:val="E36C0A" w:themeColor="accent6" w:themeShade="BF"/>
                      <w:sz w:val="20"/>
                      <w:szCs w:val="20"/>
                    </w:rPr>
                  </w:pPr>
                </w:p>
                <w:p w:rsidR="00337843" w:rsidRDefault="00337843" w:rsidP="009849F4">
                  <w:pPr>
                    <w:spacing w:after="0" w:line="240" w:lineRule="auto"/>
                    <w:rPr>
                      <w:sz w:val="20"/>
                      <w:szCs w:val="20"/>
                    </w:rPr>
                  </w:pPr>
                </w:p>
                <w:p w:rsidR="00337843" w:rsidRDefault="00337843" w:rsidP="00F65BA1">
                  <w:pPr>
                    <w:spacing w:after="0"/>
                    <w:rPr>
                      <w:sz w:val="18"/>
                      <w:szCs w:val="20"/>
                    </w:rPr>
                  </w:pPr>
                </w:p>
              </w:txbxContent>
            </v:textbox>
          </v:shape>
        </w:pict>
      </w:r>
      <w:r w:rsidR="0023514F" w:rsidRPr="0023514F">
        <w:rPr>
          <w:noProof/>
        </w:rPr>
        <w:drawing>
          <wp:inline distT="0" distB="0" distL="0" distR="0">
            <wp:extent cx="6855883" cy="2472267"/>
            <wp:effectExtent l="19050" t="0" r="211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858000" cy="2473030"/>
                    </a:xfrm>
                    <a:prstGeom prst="rect">
                      <a:avLst/>
                    </a:prstGeom>
                    <a:noFill/>
                    <a:ln w="9525">
                      <a:noFill/>
                      <a:miter lim="800000"/>
                      <a:headEnd/>
                      <a:tailEnd/>
                    </a:ln>
                  </pic:spPr>
                </pic:pic>
              </a:graphicData>
            </a:graphic>
          </wp:inline>
        </w:drawing>
      </w:r>
    </w:p>
    <w:p w:rsidR="00F57F78" w:rsidRDefault="00F57F78"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CC24BA" w:rsidP="00102FE5">
      <w:pPr>
        <w:tabs>
          <w:tab w:val="left" w:pos="1430"/>
        </w:tabs>
      </w:pPr>
      <w:r>
        <w:rPr>
          <w:noProof/>
          <w:lang w:eastAsia="zh-TW"/>
        </w:rPr>
        <w:pict>
          <v:shape id="_x0000_s1035" type="#_x0000_t202" style="position:absolute;margin-left:11.5pt;margin-top:15.75pt;width:538.5pt;height:217.95pt;z-index:251666432;mso-width-relative:margin;mso-height-relative:margin" stroked="f">
            <v:textbox>
              <w:txbxContent>
                <w:p w:rsidR="00337843" w:rsidRDefault="00337843">
                  <w:r w:rsidRPr="00267A36">
                    <w:rPr>
                      <w:noProof/>
                    </w:rPr>
                    <w:drawing>
                      <wp:inline distT="0" distB="0" distL="0" distR="0">
                        <wp:extent cx="5943600" cy="2665730"/>
                        <wp:effectExtent l="19050" t="0" r="0" b="0"/>
                        <wp:docPr id="1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573001" cy="5638800"/>
                                  <a:chOff x="-2209800" y="1447800"/>
                                  <a:chExt cx="12573001" cy="5638800"/>
                                </a:xfrm>
                              </a:grpSpPr>
                              <a:sp>
                                <a:nvSpPr>
                                  <a:cNvPr id="3" name="Subtitle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en-US">
                                        <a:solidFill>
                                          <a:schemeClr val="tx1"/>
                                        </a:solidFill>
                                      </a:endParaRPr>
                                    </a:p>
                                  </a:txBody>
                                  <a:useSpRect/>
                                </a:txSp>
                              </a:sp>
                              <a:sp>
                                <a:nvSpPr>
                                  <a:cNvPr id="4" name="Rectangle 3"/>
                                  <a:cNvSpPr/>
                                </a:nvSpPr>
                                <a:spPr bwMode="auto">
                                  <a:xfrm rot="5400000">
                                    <a:off x="2986238" y="-2119164"/>
                                    <a:ext cx="2180926" cy="12573001"/>
                                  </a:xfrm>
                                  <a:prstGeom prst="rect">
                                    <a:avLst/>
                                  </a:prstGeom>
                                  <a:solidFill>
                                    <a:schemeClr val="bg2">
                                      <a:lumMod val="40000"/>
                                      <a:lumOff val="6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dk1"/>
                                  </a:lnRef>
                                  <a:fillRef idx="3">
                                    <a:schemeClr val="dk1"/>
                                  </a:fillRef>
                                  <a:effectRef idx="3">
                                    <a:schemeClr val="dk1"/>
                                  </a:effectRef>
                                  <a:fontRef idx="minor">
                                    <a:schemeClr val="lt1"/>
                                  </a:fontRef>
                                </a:style>
                              </a:sp>
                              <a:sp>
                                <a:nvSpPr>
                                  <a:cNvPr id="5" name="Rectangle 4"/>
                                  <a:cNvSpPr/>
                                </a:nvSpPr>
                                <a:spPr bwMode="auto">
                                  <a:xfrm rot="5400000">
                                    <a:off x="353748" y="-84923"/>
                                    <a:ext cx="664100" cy="5791196"/>
                                  </a:xfrm>
                                  <a:prstGeom prst="rect">
                                    <a:avLst/>
                                  </a:prstGeom>
                                  <a:solidFill>
                                    <a:schemeClr val="bg2">
                                      <a:lumMod val="40000"/>
                                      <a:lumOff val="6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dk1"/>
                                  </a:lnRef>
                                  <a:fillRef idx="3">
                                    <a:schemeClr val="dk1"/>
                                  </a:fillRef>
                                  <a:effectRef idx="3">
                                    <a:schemeClr val="dk1"/>
                                  </a:effectRef>
                                  <a:fontRef idx="minor">
                                    <a:schemeClr val="lt1"/>
                                  </a:fontRef>
                                </a:style>
                              </a:sp>
                              <a:sp>
                                <a:nvSpPr>
                                  <a:cNvPr id="6" name="TextBox 5"/>
                                  <a:cNvSpPr txBox="1"/>
                                </a:nvSpPr>
                                <a:spPr>
                                  <a:xfrm>
                                    <a:off x="4724400" y="5010835"/>
                                    <a:ext cx="650240"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b="1" dirty="0" smtClean="0">
                                          <a:effectLst>
                                            <a:outerShdw blurRad="63500" algn="ctr" rotWithShape="0">
                                              <a:prstClr val="black">
                                                <a:alpha val="40000"/>
                                              </a:prstClr>
                                            </a:outerShdw>
                                          </a:effectLst>
                                        </a:rPr>
                                        <a:t>WCF</a:t>
                                      </a:r>
                                    </a:p>
                                  </a:txBody>
                                  <a:useSpRect/>
                                </a:txSp>
                              </a:sp>
                              <a:sp>
                                <a:nvSpPr>
                                  <a:cNvPr id="7" name="Rectangle 6"/>
                                  <a:cNvSpPr/>
                                </a:nvSpPr>
                                <a:spPr bwMode="auto">
                                  <a:xfrm rot="5400000">
                                    <a:off x="3924300" y="-2933700"/>
                                    <a:ext cx="304800" cy="12420600"/>
                                  </a:xfrm>
                                  <a:prstGeom prst="rect">
                                    <a:avLst/>
                                  </a:prstGeom>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63"/>
                                      <a:r>
                                        <a:rPr lang="en-US" sz="1700" dirty="0" smtClean="0">
                                          <a:solidFill>
                                            <a:schemeClr val="tx1"/>
                                          </a:solidFill>
                                          <a:effectLst>
                                            <a:outerShdw blurRad="63500" algn="ctr" rotWithShape="0">
                                              <a:prstClr val="black">
                                                <a:alpha val="40000"/>
                                              </a:prstClr>
                                            </a:outerShdw>
                                          </a:effectLst>
                                        </a:rPr>
                                        <a:t>WCF Channel Model</a:t>
                                      </a:r>
                                    </a:p>
                                  </a:txBody>
                                  <a:useSpRect/>
                                </a:txSp>
                                <a:style>
                                  <a:lnRef idx="0">
                                    <a:schemeClr val="accent6"/>
                                  </a:lnRef>
                                  <a:fillRef idx="3">
                                    <a:schemeClr val="accent6"/>
                                  </a:fillRef>
                                  <a:effectRef idx="3">
                                    <a:schemeClr val="accent6"/>
                                  </a:effectRef>
                                  <a:fontRef idx="minor">
                                    <a:schemeClr val="lt1"/>
                                  </a:fontRef>
                                </a:style>
                              </a:sp>
                              <a:sp>
                                <a:nvSpPr>
                                  <a:cNvPr id="8" name="Rectangle 7"/>
                                  <a:cNvSpPr/>
                                </a:nvSpPr>
                                <a:spPr bwMode="auto">
                                  <a:xfrm rot="5400000">
                                    <a:off x="423633" y="-42633"/>
                                    <a:ext cx="457201" cy="5571669"/>
                                  </a:xfrm>
                                  <a:prstGeom prst="rect">
                                    <a:avLst/>
                                  </a:prstGeom>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63"/>
                                      <a:r>
                                        <a:rPr lang="en-US" sz="1700" dirty="0" smtClean="0">
                                          <a:solidFill>
                                            <a:schemeClr val="tx1"/>
                                          </a:solidFill>
                                          <a:effectLst>
                                            <a:outerShdw blurRad="63500" algn="ctr" rotWithShape="0">
                                              <a:prstClr val="black">
                                                <a:alpha val="40000"/>
                                              </a:prstClr>
                                            </a:outerShdw>
                                          </a:effectLst>
                                        </a:rPr>
                                        <a:t>WCF Service Model</a:t>
                                      </a:r>
                                    </a:p>
                                  </a:txBody>
                                  <a:useSpRect/>
                                </a:txSp>
                                <a:style>
                                  <a:lnRef idx="0">
                                    <a:schemeClr val="accent6"/>
                                  </a:lnRef>
                                  <a:fillRef idx="3">
                                    <a:schemeClr val="accent6"/>
                                  </a:fillRef>
                                  <a:effectRef idx="3">
                                    <a:schemeClr val="accent6"/>
                                  </a:effectRef>
                                  <a:fontRef idx="minor">
                                    <a:schemeClr val="lt1"/>
                                  </a:fontRef>
                                </a:style>
                              </a:sp>
                              <a:sp>
                                <a:nvSpPr>
                                  <a:cNvPr id="9" name="Rounded Rectangle 8"/>
                                  <a:cNvSpPr/>
                                </a:nvSpPr>
                                <a:spPr bwMode="auto">
                                  <a:xfrm>
                                    <a:off x="-2057400" y="3788240"/>
                                    <a:ext cx="1752601" cy="1088560"/>
                                  </a:xfrm>
                                  <a:prstGeom prst="roundRect">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lnSpc>
                                          <a:spcPct val="85000"/>
                                        </a:lnSpc>
                                        <a:spcBef>
                                          <a:spcPct val="0"/>
                                        </a:spcBef>
                                        <a:spcAft>
                                          <a:spcPct val="0"/>
                                        </a:spcAft>
                                      </a:pPr>
                                      <a:r>
                                        <a:rPr lang="en-US" sz="1400" dirty="0" smtClean="0">
                                          <a:solidFill>
                                            <a:schemeClr val="tx1"/>
                                          </a:solidFill>
                                          <a:effectLst>
                                            <a:outerShdw blurRad="63500" algn="ctr" rotWithShape="0">
                                              <a:prstClr val="black">
                                                <a:alpha val="40000"/>
                                              </a:prstClr>
                                            </a:outerShdw>
                                          </a:effectLst>
                                        </a:rPr>
                                        <a:t>WCF Transport</a:t>
                                      </a:r>
                                    </a:p>
                                    <a:p>
                                      <a:pPr algn="ctr" defTabSz="1096963" fontAlgn="base">
                                        <a:lnSpc>
                                          <a:spcPct val="85000"/>
                                        </a:lnSpc>
                                        <a:spcBef>
                                          <a:spcPct val="0"/>
                                        </a:spcBef>
                                        <a:spcAft>
                                          <a:spcPct val="0"/>
                                        </a:spcAft>
                                      </a:pPr>
                                      <a:r>
                                        <a:rPr lang="en-US" sz="1400" dirty="0" smtClean="0">
                                          <a:solidFill>
                                            <a:schemeClr val="tx1"/>
                                          </a:solidFill>
                                          <a:effectLst>
                                            <a:outerShdw blurRad="63500" algn="ctr" rotWithShape="0">
                                              <a:prstClr val="black">
                                                <a:alpha val="40000"/>
                                              </a:prstClr>
                                            </a:outerShdw>
                                          </a:effectLst>
                                        </a:rPr>
                                        <a:t>(HTTP, TCP, …)</a:t>
                                      </a:r>
                                    </a:p>
                                  </a:txBody>
                                  <a:useSpRect/>
                                </a:txSp>
                                <a:style>
                                  <a:lnRef idx="0">
                                    <a:schemeClr val="accent4"/>
                                  </a:lnRef>
                                  <a:fillRef idx="3">
                                    <a:schemeClr val="accent4"/>
                                  </a:fillRef>
                                  <a:effectRef idx="3">
                                    <a:schemeClr val="accent4"/>
                                  </a:effectRef>
                                  <a:fontRef idx="minor">
                                    <a:schemeClr val="lt1"/>
                                  </a:fontRef>
                                </a:style>
                              </a:sp>
                              <a:grpSp>
                                <a:nvGrpSpPr>
                                  <a:cNvPr id="10" name="Group 65"/>
                                  <a:cNvGrpSpPr/>
                                </a:nvGrpSpPr>
                                <a:grpSpPr>
                                  <a:xfrm>
                                    <a:off x="-1905000" y="5312240"/>
                                    <a:ext cx="1524000" cy="1088560"/>
                                    <a:chOff x="990602" y="5304971"/>
                                    <a:chExt cx="1524000" cy="1088560"/>
                                  </a:xfrm>
                                </a:grpSpPr>
                                <a:sp>
                                  <a:nvSpPr>
                                    <a:cNvPr id="11" name="Rounded Rectangle 10"/>
                                    <a:cNvSpPr/>
                                  </a:nvSpPr>
                                  <a:spPr bwMode="auto">
                                    <a:xfrm>
                                      <a:off x="990602" y="5304971"/>
                                      <a:ext cx="1524000" cy="1088560"/>
                                    </a:xfrm>
                                    <a:prstGeom prst="roundRect">
                                      <a:avLst/>
                                    </a:prstGeom>
                                    <a:ln>
                                      <a:noFill/>
                                      <a:headEnd type="none" w="med" len="med"/>
                                      <a:tailEnd type="none" w="med" len="med"/>
                                    </a:ln>
                                    <a:effectLst/>
                                    <a:scene3d>
                                      <a:camera prst="orthographicFront">
                                        <a:rot lat="0" lon="0" rev="0"/>
                                      </a:camera>
                                      <a:lightRig rig="contrasting" dir="t">
                                        <a:rot lat="0" lon="0" rev="7800000"/>
                                      </a:lightRig>
                                    </a:scene3d>
                                    <a:sp3d>
                                      <a:bevelT w="139700" h="139700"/>
                                    </a:sp3d>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63"/>
                                        <a:r>
                                          <a:rPr lang="en-US" sz="2000" dirty="0" smtClean="0">
                                            <a:solidFill>
                                              <a:schemeClr val="tx1"/>
                                            </a:solidFill>
                                            <a:effectLst>
                                              <a:outerShdw blurRad="63500" algn="ctr" rotWithShape="0">
                                                <a:prstClr val="black">
                                                  <a:alpha val="40000"/>
                                                </a:prstClr>
                                              </a:outerShdw>
                                            </a:effectLst>
                                          </a:rPr>
                                          <a:t>Web Service</a:t>
                                        </a:r>
                                      </a:p>
                                    </a:txBody>
                                    <a:useSpRect/>
                                  </a:txSp>
                                  <a:style>
                                    <a:lnRef idx="0">
                                      <a:schemeClr val="accent2"/>
                                    </a:lnRef>
                                    <a:fillRef idx="1003">
                                      <a:schemeClr val="dk2"/>
                                    </a:fillRef>
                                    <a:effectRef idx="3">
                                      <a:schemeClr val="accent2"/>
                                    </a:effectRef>
                                    <a:fontRef idx="minor">
                                      <a:schemeClr val="lt1"/>
                                    </a:fontRef>
                                  </a:style>
                                </a:sp>
                                <a:pic>
                                  <a:nvPicPr>
                                    <a:cNvPr id="12" name="Picture 11" descr="XML Web Service sm"/>
                                    <a:cNvPicPr>
                                      <a:picLocks noChangeAspect="1" noChangeArrowheads="1"/>
                                    </a:cNvPicPr>
                                  </a:nvPicPr>
                                  <a:blipFill>
                                    <a:blip r:embed="rId11"/>
                                    <a:srcRect/>
                                    <a:stretch>
                                      <a:fillRect/>
                                    </a:stretch>
                                  </a:blipFill>
                                  <a:spPr bwMode="auto">
                                    <a:xfrm>
                                      <a:off x="2057402" y="5760725"/>
                                      <a:ext cx="366072" cy="442447"/>
                                    </a:xfrm>
                                    <a:prstGeom prst="rect">
                                      <a:avLst/>
                                    </a:prstGeom>
                                    <a:noFill/>
                                    <a:ln w="9525">
                                      <a:noFill/>
                                      <a:miter lim="800000"/>
                                      <a:headEnd/>
                                      <a:tailEnd/>
                                    </a:ln>
                                  </a:spPr>
                                </a:pic>
                              </a:grpSp>
                              <a:sp>
                                <a:nvSpPr>
                                  <a:cNvPr id="13" name="Up-Down Arrow 12"/>
                                  <a:cNvSpPr/>
                                </a:nvSpPr>
                                <a:spPr bwMode="blackGray">
                                  <a:xfrm>
                                    <a:off x="-1348057" y="4800600"/>
                                    <a:ext cx="328676" cy="520262"/>
                                  </a:xfrm>
                                  <a:prstGeom prst="upDownArrow">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R="0" indent="0" algn="ctr" defTabSz="1096963" fontAlgn="base">
                                        <a:lnSpc>
                                          <a:spcPct val="100000"/>
                                        </a:lnSpc>
                                        <a:spcBef>
                                          <a:spcPct val="0"/>
                                        </a:spcBef>
                                        <a:spcAft>
                                          <a:spcPct val="0"/>
                                        </a:spcAft>
                                        <a:buClrTx/>
                                        <a:buSzTx/>
                                        <a:buFontTx/>
                                        <a:buNone/>
                                        <a:tabLst/>
                                      </a:pPr>
                                      <a:endParaRPr lang="en-US" sz="1200" dirty="0" smtClean="0">
                                        <a:solidFill>
                                          <a:schemeClr val="tx1"/>
                                        </a:solidFill>
                                        <a:effectLst>
                                          <a:outerShdw blurRad="63500" algn="ctr" rotWithShape="0">
                                            <a:prstClr val="black">
                                              <a:alpha val="40000"/>
                                            </a:prstClr>
                                          </a:outerShdw>
                                        </a:effectLst>
                                      </a:endParaRPr>
                                    </a:p>
                                  </a:txBody>
                                  <a:useSpRect/>
                                </a:txSp>
                                <a:style>
                                  <a:lnRef idx="0">
                                    <a:schemeClr val="accent3"/>
                                  </a:lnRef>
                                  <a:fillRef idx="3">
                                    <a:schemeClr val="accent3"/>
                                  </a:fillRef>
                                  <a:effectRef idx="3">
                                    <a:schemeClr val="accent3"/>
                                  </a:effectRef>
                                  <a:fontRef idx="minor">
                                    <a:schemeClr val="lt1"/>
                                  </a:fontRef>
                                </a:style>
                              </a:sp>
                              <a:sp>
                                <a:nvSpPr>
                                  <a:cNvPr id="14" name="Rounded Rectangle 13"/>
                                  <a:cNvSpPr/>
                                </a:nvSpPr>
                                <a:spPr bwMode="auto">
                                  <a:xfrm>
                                    <a:off x="-152400" y="3783897"/>
                                    <a:ext cx="1676400" cy="1088559"/>
                                  </a:xfrm>
                                  <a:prstGeom prst="roundRect">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lnSpc>
                                          <a:spcPct val="85000"/>
                                        </a:lnSpc>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15" name="Rounded Rectangle 14"/>
                                  <a:cNvSpPr/>
                                </a:nvSpPr>
                                <a:spPr bwMode="auto">
                                  <a:xfrm>
                                    <a:off x="-106632" y="4281343"/>
                                    <a:ext cx="1581789" cy="466255"/>
                                  </a:xfrm>
                                  <a:prstGeom prst="roundRect">
                                    <a:avLst>
                                      <a:gd name="adj" fmla="val 9033"/>
                                    </a:avLst>
                                  </a:prstGeom>
                                  <a:solidFill>
                                    <a:schemeClr val="bg2">
                                      <a:lumMod val="75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200" dirty="0" smtClean="0">
                                          <a:solidFill>
                                            <a:schemeClr val="tx1"/>
                                          </a:solidFill>
                                          <a:effectLst>
                                            <a:outerShdw blurRad="63500" algn="ctr" rotWithShape="0">
                                              <a:prstClr val="black">
                                                <a:alpha val="40000"/>
                                              </a:prstClr>
                                            </a:outerShdw>
                                          </a:effectLst>
                                        </a:rPr>
                                        <a:t>WCF SAP Adapter</a:t>
                                      </a:r>
                                    </a:p>
                                  </a:txBody>
                                  <a:useSpRect/>
                                </a:txSp>
                                <a:style>
                                  <a:lnRef idx="0">
                                    <a:schemeClr val="accent5"/>
                                  </a:lnRef>
                                  <a:fillRef idx="3">
                                    <a:schemeClr val="accent5"/>
                                  </a:fillRef>
                                  <a:effectRef idx="3">
                                    <a:schemeClr val="accent5"/>
                                  </a:effectRef>
                                  <a:fontRef idx="minor">
                                    <a:schemeClr val="lt1"/>
                                  </a:fontRef>
                                </a:style>
                              </a:sp>
                              <a:sp>
                                <a:nvSpPr>
                                  <a:cNvPr id="16" name="Rounded Rectangle 15"/>
                                  <a:cNvSpPr/>
                                </a:nvSpPr>
                                <a:spPr bwMode="auto">
                                  <a:xfrm>
                                    <a:off x="-106632" y="3944203"/>
                                    <a:ext cx="1581789" cy="295386"/>
                                  </a:xfrm>
                                  <a:prstGeom prst="roundRect">
                                    <a:avLst>
                                      <a:gd name="adj" fmla="val 9033"/>
                                    </a:avLst>
                                  </a:prstGeom>
                                  <a:solidFill>
                                    <a:schemeClr val="accent1">
                                      <a:lumMod val="60000"/>
                                      <a:lumOff val="4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050" dirty="0" smtClean="0">
                                          <a:solidFill>
                                            <a:schemeClr val="tx1"/>
                                          </a:solidFill>
                                          <a:effectLst>
                                            <a:outerShdw blurRad="63500" algn="ctr" rotWithShape="0">
                                              <a:prstClr val="black">
                                                <a:alpha val="40000"/>
                                              </a:prstClr>
                                            </a:outerShdw>
                                          </a:effectLst>
                                        </a:rPr>
                                        <a:t>Adapter SDK Runtime</a:t>
                                      </a:r>
                                    </a:p>
                                  </a:txBody>
                                  <a:useSpRect/>
                                </a:txSp>
                                <a:style>
                                  <a:lnRef idx="0">
                                    <a:schemeClr val="accent5"/>
                                  </a:lnRef>
                                  <a:fillRef idx="3">
                                    <a:schemeClr val="accent5"/>
                                  </a:fillRef>
                                  <a:effectRef idx="3">
                                    <a:schemeClr val="accent5"/>
                                  </a:effectRef>
                                  <a:fontRef idx="minor">
                                    <a:schemeClr val="lt1"/>
                                  </a:fontRef>
                                </a:style>
                              </a:sp>
                              <a:pic>
                                <a:nvPicPr>
                                  <a:cNvPr id="17" name="Picture 11" descr="XML Web Service sm"/>
                                  <a:cNvPicPr>
                                    <a:picLocks noChangeAspect="1" noChangeArrowheads="1"/>
                                  </a:cNvPicPr>
                                </a:nvPicPr>
                                <a:blipFill>
                                  <a:blip r:embed="rId11"/>
                                  <a:srcRect/>
                                  <a:stretch>
                                    <a:fillRect/>
                                  </a:stretch>
                                </a:blipFill>
                                <a:spPr bwMode="auto">
                                  <a:xfrm>
                                    <a:off x="1219200" y="4296484"/>
                                    <a:ext cx="377193" cy="455888"/>
                                  </a:xfrm>
                                  <a:prstGeom prst="rect">
                                    <a:avLst/>
                                  </a:prstGeom>
                                  <a:noFill/>
                                  <a:ln w="9525">
                                    <a:noFill/>
                                    <a:miter lim="800000"/>
                                    <a:headEnd/>
                                    <a:tailEnd/>
                                  </a:ln>
                                </a:spPr>
                              </a:pic>
                              <a:sp>
                                <a:nvSpPr>
                                  <a:cNvPr id="18" name="Rounded Rectangle 17"/>
                                  <a:cNvSpPr/>
                                </a:nvSpPr>
                                <a:spPr bwMode="auto">
                                  <a:xfrm>
                                    <a:off x="1600200" y="3779881"/>
                                    <a:ext cx="1676400" cy="1088559"/>
                                  </a:xfrm>
                                  <a:prstGeom prst="roundRect">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lnSpc>
                                          <a:spcPct val="85000"/>
                                        </a:lnSpc>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19" name="Rounded Rectangle 18"/>
                                  <a:cNvSpPr/>
                                </a:nvSpPr>
                                <a:spPr bwMode="auto">
                                  <a:xfrm>
                                    <a:off x="1629111" y="4277327"/>
                                    <a:ext cx="1581789" cy="466255"/>
                                  </a:xfrm>
                                  <a:prstGeom prst="roundRect">
                                    <a:avLst>
                                      <a:gd name="adj" fmla="val 9033"/>
                                    </a:avLst>
                                  </a:prstGeom>
                                  <a:solidFill>
                                    <a:schemeClr val="bg2">
                                      <a:lumMod val="75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200" dirty="0" smtClean="0">
                                          <a:solidFill>
                                            <a:schemeClr val="tx1"/>
                                          </a:solidFill>
                                          <a:effectLst>
                                            <a:outerShdw blurRad="63500" algn="ctr" rotWithShape="0">
                                              <a:prstClr val="black">
                                                <a:alpha val="40000"/>
                                              </a:prstClr>
                                            </a:outerShdw>
                                          </a:effectLst>
                                        </a:rPr>
                                        <a:t>WCF Siebel Adapter</a:t>
                                      </a:r>
                                    </a:p>
                                  </a:txBody>
                                  <a:useSpRect/>
                                </a:txSp>
                                <a:style>
                                  <a:lnRef idx="0">
                                    <a:schemeClr val="accent5"/>
                                  </a:lnRef>
                                  <a:fillRef idx="3">
                                    <a:schemeClr val="accent5"/>
                                  </a:fillRef>
                                  <a:effectRef idx="3">
                                    <a:schemeClr val="accent5"/>
                                  </a:effectRef>
                                  <a:fontRef idx="minor">
                                    <a:schemeClr val="lt1"/>
                                  </a:fontRef>
                                </a:style>
                              </a:sp>
                              <a:sp>
                                <a:nvSpPr>
                                  <a:cNvPr id="20" name="Rounded Rectangle 19"/>
                                  <a:cNvSpPr/>
                                </a:nvSpPr>
                                <a:spPr bwMode="auto">
                                  <a:xfrm>
                                    <a:off x="1629111" y="3940187"/>
                                    <a:ext cx="1581789" cy="295386"/>
                                  </a:xfrm>
                                  <a:prstGeom prst="roundRect">
                                    <a:avLst>
                                      <a:gd name="adj" fmla="val 9033"/>
                                    </a:avLst>
                                  </a:prstGeom>
                                  <a:solidFill>
                                    <a:schemeClr val="accent1">
                                      <a:lumMod val="60000"/>
                                      <a:lumOff val="4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050" dirty="0" smtClean="0">
                                          <a:solidFill>
                                            <a:schemeClr val="tx1"/>
                                          </a:solidFill>
                                          <a:effectLst>
                                            <a:outerShdw blurRad="63500" algn="ctr" rotWithShape="0">
                                              <a:prstClr val="black">
                                                <a:alpha val="40000"/>
                                              </a:prstClr>
                                            </a:outerShdw>
                                          </a:effectLst>
                                        </a:rPr>
                                        <a:t>Adapter SDK Runtime</a:t>
                                      </a:r>
                                    </a:p>
                                  </a:txBody>
                                  <a:useSpRect/>
                                </a:txSp>
                                <a:style>
                                  <a:lnRef idx="0">
                                    <a:schemeClr val="accent5"/>
                                  </a:lnRef>
                                  <a:fillRef idx="3">
                                    <a:schemeClr val="accent5"/>
                                  </a:fillRef>
                                  <a:effectRef idx="3">
                                    <a:schemeClr val="accent5"/>
                                  </a:effectRef>
                                  <a:fontRef idx="minor">
                                    <a:schemeClr val="lt1"/>
                                  </a:fontRef>
                                </a:style>
                              </a:sp>
                              <a:pic>
                                <a:nvPicPr>
                                  <a:cNvPr id="21" name="Picture 11" descr="XML Web Service sm"/>
                                  <a:cNvPicPr>
                                    <a:picLocks noChangeAspect="1" noChangeArrowheads="1"/>
                                  </a:cNvPicPr>
                                </a:nvPicPr>
                                <a:blipFill>
                                  <a:blip r:embed="rId11"/>
                                  <a:srcRect/>
                                  <a:stretch>
                                    <a:fillRect/>
                                  </a:stretch>
                                </a:blipFill>
                                <a:spPr bwMode="auto">
                                  <a:xfrm>
                                    <a:off x="2975607" y="4285054"/>
                                    <a:ext cx="377193" cy="455888"/>
                                  </a:xfrm>
                                  <a:prstGeom prst="rect">
                                    <a:avLst/>
                                  </a:prstGeom>
                                  <a:noFill/>
                                  <a:ln w="9525">
                                    <a:noFill/>
                                    <a:miter lim="800000"/>
                                    <a:headEnd/>
                                    <a:tailEnd/>
                                  </a:ln>
                                </a:spPr>
                              </a:pic>
                              <a:sp>
                                <a:nvSpPr>
                                  <a:cNvPr id="22" name="Rounded Rectangle 21"/>
                                  <a:cNvSpPr/>
                                </a:nvSpPr>
                                <a:spPr bwMode="auto">
                                  <a:xfrm>
                                    <a:off x="3352800" y="3779882"/>
                                    <a:ext cx="1676400" cy="1088559"/>
                                  </a:xfrm>
                                  <a:prstGeom prst="roundRect">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lnSpc>
                                          <a:spcPct val="85000"/>
                                        </a:lnSpc>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23" name="Rounded Rectangle 22"/>
                                  <a:cNvSpPr/>
                                </a:nvSpPr>
                                <a:spPr bwMode="auto">
                                  <a:xfrm>
                                    <a:off x="3387080" y="4277328"/>
                                    <a:ext cx="1581789" cy="466255"/>
                                  </a:xfrm>
                                  <a:prstGeom prst="roundRect">
                                    <a:avLst>
                                      <a:gd name="adj" fmla="val 9033"/>
                                    </a:avLst>
                                  </a:prstGeom>
                                  <a:solidFill>
                                    <a:schemeClr val="bg2">
                                      <a:lumMod val="75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200" dirty="0" smtClean="0">
                                          <a:solidFill>
                                            <a:schemeClr val="tx1"/>
                                          </a:solidFill>
                                          <a:effectLst>
                                            <a:outerShdw blurRad="63500" algn="ctr" rotWithShape="0">
                                              <a:prstClr val="black">
                                                <a:alpha val="40000"/>
                                              </a:prstClr>
                                            </a:outerShdw>
                                          </a:effectLst>
                                        </a:rPr>
                                        <a:t>WCF Oracle DB</a:t>
                                      </a:r>
                                    </a:p>
                                    <a:p>
                                      <a:pPr algn="ctr" defTabSz="1096963" fontAlgn="base">
                                        <a:spcBef>
                                          <a:spcPct val="0"/>
                                        </a:spcBef>
                                        <a:spcAft>
                                          <a:spcPct val="0"/>
                                        </a:spcAft>
                                      </a:pPr>
                                      <a:r>
                                        <a:rPr lang="en-US" sz="1200" dirty="0" smtClean="0">
                                          <a:solidFill>
                                            <a:schemeClr val="tx1"/>
                                          </a:solidFill>
                                          <a:effectLst>
                                            <a:outerShdw blurRad="63500" algn="ctr" rotWithShape="0">
                                              <a:prstClr val="black">
                                                <a:alpha val="40000"/>
                                              </a:prstClr>
                                            </a:outerShdw>
                                          </a:effectLst>
                                        </a:rPr>
                                        <a:t>Adapter</a:t>
                                      </a:r>
                                    </a:p>
                                  </a:txBody>
                                  <a:useSpRect/>
                                </a:txSp>
                                <a:style>
                                  <a:lnRef idx="0">
                                    <a:schemeClr val="accent5"/>
                                  </a:lnRef>
                                  <a:fillRef idx="3">
                                    <a:schemeClr val="accent5"/>
                                  </a:fillRef>
                                  <a:effectRef idx="3">
                                    <a:schemeClr val="accent5"/>
                                  </a:effectRef>
                                  <a:fontRef idx="minor">
                                    <a:schemeClr val="lt1"/>
                                  </a:fontRef>
                                </a:style>
                              </a:sp>
                              <a:sp>
                                <a:nvSpPr>
                                  <a:cNvPr id="24" name="Rounded Rectangle 23"/>
                                  <a:cNvSpPr/>
                                </a:nvSpPr>
                                <a:spPr bwMode="auto">
                                  <a:xfrm>
                                    <a:off x="3387080" y="3940188"/>
                                    <a:ext cx="1581789" cy="295386"/>
                                  </a:xfrm>
                                  <a:prstGeom prst="roundRect">
                                    <a:avLst>
                                      <a:gd name="adj" fmla="val 9033"/>
                                    </a:avLst>
                                  </a:prstGeom>
                                  <a:solidFill>
                                    <a:schemeClr val="accent1">
                                      <a:lumMod val="60000"/>
                                      <a:lumOff val="4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050" dirty="0" smtClean="0">
                                          <a:solidFill>
                                            <a:schemeClr val="tx1"/>
                                          </a:solidFill>
                                          <a:effectLst>
                                            <a:outerShdw blurRad="63500" algn="ctr" rotWithShape="0">
                                              <a:prstClr val="black">
                                                <a:alpha val="40000"/>
                                              </a:prstClr>
                                            </a:outerShdw>
                                          </a:effectLst>
                                        </a:rPr>
                                        <a:t>Adapter SDK Runtime</a:t>
                                      </a:r>
                                    </a:p>
                                  </a:txBody>
                                  <a:useSpRect/>
                                </a:txSp>
                                <a:style>
                                  <a:lnRef idx="0">
                                    <a:schemeClr val="accent5"/>
                                  </a:lnRef>
                                  <a:fillRef idx="3">
                                    <a:schemeClr val="accent5"/>
                                  </a:fillRef>
                                  <a:effectRef idx="3">
                                    <a:schemeClr val="accent5"/>
                                  </a:effectRef>
                                  <a:fontRef idx="minor">
                                    <a:schemeClr val="lt1"/>
                                  </a:fontRef>
                                </a:style>
                              </a:sp>
                              <a:pic>
                                <a:nvPicPr>
                                  <a:cNvPr id="25" name="Picture 11" descr="XML Web Service sm"/>
                                  <a:cNvPicPr>
                                    <a:picLocks noChangeAspect="1" noChangeArrowheads="1"/>
                                  </a:cNvPicPr>
                                </a:nvPicPr>
                                <a:blipFill>
                                  <a:blip r:embed="rId11"/>
                                  <a:srcRect/>
                                  <a:stretch>
                                    <a:fillRect/>
                                  </a:stretch>
                                </a:blipFill>
                                <a:spPr bwMode="auto">
                                  <a:xfrm>
                                    <a:off x="4648200" y="4285054"/>
                                    <a:ext cx="377193" cy="455888"/>
                                  </a:xfrm>
                                  <a:prstGeom prst="rect">
                                    <a:avLst/>
                                  </a:prstGeom>
                                  <a:noFill/>
                                  <a:ln w="9525">
                                    <a:noFill/>
                                    <a:miter lim="800000"/>
                                    <a:headEnd/>
                                    <a:tailEnd/>
                                  </a:ln>
                                </a:spPr>
                              </a:pic>
                              <a:grpSp>
                                <a:nvGrpSpPr>
                                  <a:cNvPr id="26" name="Group 94"/>
                                  <a:cNvGrpSpPr/>
                                </a:nvGrpSpPr>
                                <a:grpSpPr>
                                  <a:xfrm>
                                    <a:off x="152400" y="5250575"/>
                                    <a:ext cx="1381125" cy="1235110"/>
                                    <a:chOff x="2872864" y="5338917"/>
                                    <a:chExt cx="1381125" cy="1235110"/>
                                  </a:xfrm>
                                </a:grpSpPr>
                                <a:sp>
                                  <a:nvSpPr>
                                    <a:cNvPr id="27" name="TextBox 26"/>
                                    <a:cNvSpPr txBox="1"/>
                                  </a:nvSpPr>
                                  <a:spPr>
                                    <a:xfrm>
                                      <a:off x="3053748" y="6250862"/>
                                      <a:ext cx="1011381"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dirty="0" smtClean="0">
                                            <a:effectLst>
                                              <a:outerShdw blurRad="63500" algn="ctr" rotWithShape="0">
                                                <a:prstClr val="black">
                                                  <a:alpha val="40000"/>
                                                </a:prstClr>
                                              </a:outerShdw>
                                            </a:effectLst>
                                          </a:rPr>
                                          <a:t>SAP</a:t>
                                        </a:r>
                                      </a:p>
                                    </a:txBody>
                                    <a:useSpRect/>
                                  </a:txSp>
                                </a:sp>
                                <a:pic>
                                  <a:nvPicPr>
                                    <a:cNvPr id="28" name="Picture 27" descr="WinFX__01a"/>
                                    <a:cNvPicPr>
                                      <a:picLocks noChangeAspect="1" noChangeArrowheads="1"/>
                                    </a:cNvPicPr>
                                  </a:nvPicPr>
                                  <a:blipFill>
                                    <a:blip r:embed="rId12"/>
                                    <a:srcRect/>
                                    <a:stretch>
                                      <a:fillRect/>
                                    </a:stretch>
                                  </a:blipFill>
                                  <a:spPr bwMode="auto">
                                    <a:xfrm>
                                      <a:off x="2872864" y="5733013"/>
                                      <a:ext cx="1381125" cy="762339"/>
                                    </a:xfrm>
                                    <a:prstGeom prst="rect">
                                      <a:avLst/>
                                    </a:prstGeom>
                                    <a:solidFill>
                                      <a:schemeClr val="bg1">
                                        <a:alpha val="0"/>
                                      </a:schemeClr>
                                    </a:solidFill>
                                  </a:spPr>
                                </a:pic>
                                <a:pic>
                                  <a:nvPicPr>
                                    <a:cNvPr id="29" name="Picture 7" descr="D:\Pennie's documents\Images for TechEd06\Hardware_Imagery\Server - application.png"/>
                                    <a:cNvPicPr>
                                      <a:picLocks noChangeAspect="1" noChangeArrowheads="1"/>
                                    </a:cNvPicPr>
                                  </a:nvPicPr>
                                  <a:blipFill>
                                    <a:blip r:embed="rId13" cstate="print"/>
                                    <a:srcRect/>
                                    <a:stretch>
                                      <a:fillRect/>
                                    </a:stretch>
                                  </a:blipFill>
                                  <a:spPr bwMode="auto">
                                    <a:xfrm>
                                      <a:off x="3324277" y="5338917"/>
                                      <a:ext cx="449182" cy="812681"/>
                                    </a:xfrm>
                                    <a:prstGeom prst="rect">
                                      <a:avLst/>
                                    </a:prstGeom>
                                    <a:noFill/>
                                  </a:spPr>
                                </a:pic>
                              </a:grpSp>
                              <a:grpSp>
                                <a:nvGrpSpPr>
                                  <a:cNvPr id="30" name="Group 98"/>
                                  <a:cNvGrpSpPr/>
                                </a:nvGrpSpPr>
                                <a:grpSpPr>
                                  <a:xfrm>
                                    <a:off x="1828800" y="5250575"/>
                                    <a:ext cx="1381125" cy="1235110"/>
                                    <a:chOff x="2872864" y="5338917"/>
                                    <a:chExt cx="1381125" cy="1235110"/>
                                  </a:xfrm>
                                </a:grpSpPr>
                                <a:pic>
                                  <a:nvPicPr>
                                    <a:cNvPr id="31" name="Picture 30" descr="WinFX__01a"/>
                                    <a:cNvPicPr>
                                      <a:picLocks noChangeAspect="1" noChangeArrowheads="1"/>
                                    </a:cNvPicPr>
                                  </a:nvPicPr>
                                  <a:blipFill>
                                    <a:blip r:embed="rId12"/>
                                    <a:srcRect/>
                                    <a:stretch>
                                      <a:fillRect/>
                                    </a:stretch>
                                  </a:blipFill>
                                  <a:spPr bwMode="auto">
                                    <a:xfrm>
                                      <a:off x="2872864" y="5733013"/>
                                      <a:ext cx="1381125" cy="762339"/>
                                    </a:xfrm>
                                    <a:prstGeom prst="rect">
                                      <a:avLst/>
                                    </a:prstGeom>
                                    <a:solidFill>
                                      <a:schemeClr val="bg1">
                                        <a:alpha val="0"/>
                                      </a:schemeClr>
                                    </a:solidFill>
                                  </a:spPr>
                                </a:pic>
                                <a:sp>
                                  <a:nvSpPr>
                                    <a:cNvPr id="32" name="TextBox 31"/>
                                    <a:cNvSpPr txBox="1"/>
                                  </a:nvSpPr>
                                  <a:spPr>
                                    <a:xfrm>
                                      <a:off x="3053748" y="6250862"/>
                                      <a:ext cx="1011381"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dirty="0" smtClean="0">
                                            <a:effectLst>
                                              <a:outerShdw blurRad="63500" algn="ctr" rotWithShape="0">
                                                <a:prstClr val="black">
                                                  <a:alpha val="40000"/>
                                                </a:prstClr>
                                              </a:outerShdw>
                                            </a:effectLst>
                                          </a:rPr>
                                          <a:t>Siebel</a:t>
                                        </a:r>
                                      </a:p>
                                    </a:txBody>
                                    <a:useSpRect/>
                                  </a:txSp>
                                </a:sp>
                                <a:pic>
                                  <a:nvPicPr>
                                    <a:cNvPr id="33" name="Picture 7" descr="D:\Pennie's documents\Images for TechEd06\Hardware_Imagery\Server - application.png"/>
                                    <a:cNvPicPr>
                                      <a:picLocks noChangeAspect="1" noChangeArrowheads="1"/>
                                    </a:cNvPicPr>
                                  </a:nvPicPr>
                                  <a:blipFill>
                                    <a:blip r:embed="rId13" cstate="print"/>
                                    <a:srcRect/>
                                    <a:stretch>
                                      <a:fillRect/>
                                    </a:stretch>
                                  </a:blipFill>
                                  <a:spPr bwMode="auto">
                                    <a:xfrm>
                                      <a:off x="3324277" y="5338917"/>
                                      <a:ext cx="449182" cy="812681"/>
                                    </a:xfrm>
                                    <a:prstGeom prst="rect">
                                      <a:avLst/>
                                    </a:prstGeom>
                                    <a:noFill/>
                                  </a:spPr>
                                </a:pic>
                              </a:grpSp>
                              <a:grpSp>
                                <a:nvGrpSpPr>
                                  <a:cNvPr id="34" name="Group 102"/>
                                  <a:cNvGrpSpPr/>
                                </a:nvGrpSpPr>
                                <a:grpSpPr>
                                  <a:xfrm>
                                    <a:off x="3505200" y="5250575"/>
                                    <a:ext cx="1381125" cy="1235110"/>
                                    <a:chOff x="2872864" y="5338917"/>
                                    <a:chExt cx="1381125" cy="1235110"/>
                                  </a:xfrm>
                                </a:grpSpPr>
                                <a:pic>
                                  <a:nvPicPr>
                                    <a:cNvPr id="35" name="Picture 34" descr="WinFX__01a"/>
                                    <a:cNvPicPr>
                                      <a:picLocks noChangeAspect="1" noChangeArrowheads="1"/>
                                    </a:cNvPicPr>
                                  </a:nvPicPr>
                                  <a:blipFill>
                                    <a:blip r:embed="rId12"/>
                                    <a:srcRect/>
                                    <a:stretch>
                                      <a:fillRect/>
                                    </a:stretch>
                                  </a:blipFill>
                                  <a:spPr bwMode="auto">
                                    <a:xfrm>
                                      <a:off x="2872864" y="5733013"/>
                                      <a:ext cx="1381125" cy="762339"/>
                                    </a:xfrm>
                                    <a:prstGeom prst="rect">
                                      <a:avLst/>
                                    </a:prstGeom>
                                    <a:solidFill>
                                      <a:schemeClr val="bg1">
                                        <a:alpha val="0"/>
                                      </a:schemeClr>
                                    </a:solidFill>
                                  </a:spPr>
                                </a:pic>
                                <a:sp>
                                  <a:nvSpPr>
                                    <a:cNvPr id="36" name="TextBox 35"/>
                                    <a:cNvSpPr txBox="1"/>
                                  </a:nvSpPr>
                                  <a:spPr>
                                    <a:xfrm>
                                      <a:off x="3025755" y="6250862"/>
                                      <a:ext cx="1082658"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dirty="0" smtClean="0">
                                            <a:effectLst>
                                              <a:outerShdw blurRad="63500" algn="ctr" rotWithShape="0">
                                                <a:prstClr val="black">
                                                  <a:alpha val="40000"/>
                                                </a:prstClr>
                                              </a:outerShdw>
                                            </a:effectLst>
                                          </a:rPr>
                                          <a:t>Oracle DB</a:t>
                                        </a:r>
                                      </a:p>
                                    </a:txBody>
                                    <a:useSpRect/>
                                  </a:txSp>
                                </a:sp>
                                <a:pic>
                                  <a:nvPicPr>
                                    <a:cNvPr id="37" name="Picture 7" descr="D:\Pennie's documents\Images for TechEd06\Hardware_Imagery\Server - application.png"/>
                                    <a:cNvPicPr>
                                      <a:picLocks noChangeAspect="1" noChangeArrowheads="1"/>
                                    </a:cNvPicPr>
                                  </a:nvPicPr>
                                  <a:blipFill>
                                    <a:blip r:embed="rId13" cstate="print"/>
                                    <a:srcRect/>
                                    <a:stretch>
                                      <a:fillRect/>
                                    </a:stretch>
                                  </a:blipFill>
                                  <a:spPr bwMode="auto">
                                    <a:xfrm>
                                      <a:off x="3324277" y="5338917"/>
                                      <a:ext cx="449182" cy="812681"/>
                                    </a:xfrm>
                                    <a:prstGeom prst="rect">
                                      <a:avLst/>
                                    </a:prstGeom>
                                    <a:noFill/>
                                  </a:spPr>
                                </a:pic>
                              </a:grpSp>
                              <a:grpSp>
                                <a:nvGrpSpPr>
                                  <a:cNvPr id="38" name="Group 110"/>
                                  <a:cNvGrpSpPr/>
                                </a:nvGrpSpPr>
                                <a:grpSpPr>
                                  <a:xfrm>
                                    <a:off x="1371600" y="1447800"/>
                                    <a:ext cx="2133600" cy="896750"/>
                                    <a:chOff x="3395622" y="1532326"/>
                                    <a:chExt cx="2207346" cy="989494"/>
                                  </a:xfrm>
                                </a:grpSpPr>
                                <a:sp>
                                  <a:nvSpPr>
                                    <a:cNvPr id="39" name="Rounded Rectangle 38"/>
                                    <a:cNvSpPr/>
                                  </a:nvSpPr>
                                  <a:spPr>
                                    <a:xfrm>
                                      <a:off x="3395622" y="1532326"/>
                                      <a:ext cx="2207346" cy="989494"/>
                                    </a:xfrm>
                                    <a:prstGeom prst="roundRect">
                                      <a:avLst>
                                        <a:gd name="adj" fmla="val 10000"/>
                                      </a:avLst>
                                    </a:prstGeom>
                                    <a:ln>
                                      <a:headEnd type="none" w="med" len="med"/>
                                      <a:tailEnd type="none" w="med" len="med"/>
                                    </a:ln>
                                  </a:spPr>
                                  <a:txSp>
                                    <a:txBody>
                                      <a:bodyPr tIns="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effectLst>
                                              <a:outerShdw blurRad="38100" dist="38100" dir="2700000" algn="tl">
                                                <a:srgbClr val="000000">
                                                  <a:alpha val="43137"/>
                                                </a:srgbClr>
                                              </a:outerShdw>
                                            </a:effectLst>
                                          </a:rPr>
                                          <a:t>SharePoint Server</a:t>
                                        </a:r>
                                        <a:endParaRPr lang="en-US" dirty="0">
                                          <a:solidFill>
                                            <a:schemeClr val="tx1"/>
                                          </a:solidFill>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40" name="Rounded Rectangle 39"/>
                                    <a:cNvSpPr/>
                                  </a:nvSpPr>
                                  <a:spPr bwMode="auto">
                                    <a:xfrm>
                                      <a:off x="3592341" y="1931471"/>
                                      <a:ext cx="1820933" cy="500823"/>
                                    </a:xfrm>
                                    <a:prstGeom prst="roundRect">
                                      <a:avLst>
                                        <a:gd name="adj" fmla="val 9033"/>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600" dirty="0" smtClean="0">
                                            <a:solidFill>
                                              <a:schemeClr val="tx1"/>
                                            </a:solidFill>
                                            <a:effectLst>
                                              <a:outerShdw blurRad="63500" algn="ctr" rotWithShape="0">
                                                <a:prstClr val="black">
                                                  <a:alpha val="40000"/>
                                                </a:prstClr>
                                              </a:outerShdw>
                                            </a:effectLst>
                                          </a:rPr>
                                          <a:t>ASP.NET 2.0</a:t>
                                        </a:r>
                                      </a:p>
                                    </a:txBody>
                                    <a:useSpRect/>
                                  </a:txSp>
                                  <a:style>
                                    <a:lnRef idx="0">
                                      <a:schemeClr val="accent2"/>
                                    </a:lnRef>
                                    <a:fillRef idx="3">
                                      <a:schemeClr val="accent2"/>
                                    </a:fillRef>
                                    <a:effectRef idx="3">
                                      <a:schemeClr val="accent2"/>
                                    </a:effectRef>
                                    <a:fontRef idx="minor">
                                      <a:schemeClr val="lt1"/>
                                    </a:fontRef>
                                  </a:style>
                                </a:sp>
                              </a:grpSp>
                              <a:grpSp>
                                <a:nvGrpSpPr>
                                  <a:cNvPr id="41" name="Group 113"/>
                                  <a:cNvGrpSpPr/>
                                </a:nvGrpSpPr>
                                <a:grpSpPr>
                                  <a:xfrm>
                                    <a:off x="3733800" y="1447800"/>
                                    <a:ext cx="2057400" cy="1506350"/>
                                    <a:chOff x="6515497" y="1552161"/>
                                    <a:chExt cx="2621225" cy="1570293"/>
                                  </a:xfrm>
                                </a:grpSpPr>
                                <a:sp>
                                  <a:nvSpPr>
                                    <a:cNvPr id="42" name="Rounded Rectangle 41"/>
                                    <a:cNvSpPr/>
                                  </a:nvSpPr>
                                  <a:spPr>
                                    <a:xfrm>
                                      <a:off x="6515497" y="1552161"/>
                                      <a:ext cx="2621225" cy="1570293"/>
                                    </a:xfrm>
                                    <a:prstGeom prst="roundRect">
                                      <a:avLst>
                                        <a:gd name="adj" fmla="val 10000"/>
                                      </a:avLst>
                                    </a:prstGeom>
                                    <a:ln>
                                      <a:headEnd type="none" w="med" len="med"/>
                                      <a:tailEnd type="none" w="med" len="med"/>
                                    </a:ln>
                                  </a:spPr>
                                  <a:txSp>
                                    <a:txBody>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effectLst>
                                              <a:outerShdw blurRad="38100" dist="38100" dir="2700000" algn="tl">
                                                <a:srgbClr val="000000">
                                                  <a:alpha val="43137"/>
                                                </a:srgbClr>
                                              </a:outerShdw>
                                            </a:effectLst>
                                          </a:rPr>
                                          <a:t>BizTalk  Server</a:t>
                                        </a:r>
                                        <a:endParaRPr lang="en-US" dirty="0">
                                          <a:solidFill>
                                            <a:schemeClr val="tx1"/>
                                          </a:solidFill>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43" name="Rounded Rectangle 42"/>
                                    <a:cNvSpPr/>
                                  </a:nvSpPr>
                                  <a:spPr bwMode="auto">
                                    <a:xfrm>
                                      <a:off x="6653457" y="2229504"/>
                                      <a:ext cx="2345307" cy="599952"/>
                                    </a:xfrm>
                                    <a:prstGeom prst="roundRect">
                                      <a:avLst>
                                        <a:gd name="adj" fmla="val 9033"/>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600" dirty="0" smtClean="0">
                                            <a:solidFill>
                                              <a:schemeClr val="tx1"/>
                                            </a:solidFill>
                                            <a:effectLst>
                                              <a:outerShdw blurRad="63500" algn="ctr" rotWithShape="0">
                                                <a:prstClr val="black">
                                                  <a:alpha val="40000"/>
                                                </a:prstClr>
                                              </a:outerShdw>
                                            </a:effectLst>
                                          </a:rPr>
                                          <a:t>BizTalk WCF</a:t>
                                        </a:r>
                                      </a:p>
                                      <a:p>
                                        <a:pPr algn="ctr" defTabSz="1096963" fontAlgn="base">
                                          <a:spcBef>
                                            <a:spcPct val="0"/>
                                          </a:spcBef>
                                          <a:spcAft>
                                            <a:spcPct val="0"/>
                                          </a:spcAft>
                                        </a:pPr>
                                        <a:r>
                                          <a:rPr lang="en-US" sz="1600" dirty="0" smtClean="0">
                                            <a:solidFill>
                                              <a:schemeClr val="tx1"/>
                                            </a:solidFill>
                                            <a:effectLst>
                                              <a:outerShdw blurRad="63500" algn="ctr" rotWithShape="0">
                                                <a:prstClr val="black">
                                                  <a:alpha val="40000"/>
                                                </a:prstClr>
                                              </a:outerShdw>
                                            </a:effectLst>
                                          </a:rPr>
                                          <a:t>Adapter</a:t>
                                        </a:r>
                                      </a:p>
                                    </a:txBody>
                                    <a:useSpRect/>
                                  </a:txSp>
                                  <a:style>
                                    <a:lnRef idx="0">
                                      <a:schemeClr val="accent2"/>
                                    </a:lnRef>
                                    <a:fillRef idx="3">
                                      <a:schemeClr val="accent2"/>
                                    </a:fillRef>
                                    <a:effectRef idx="3">
                                      <a:schemeClr val="accent2"/>
                                    </a:effectRef>
                                    <a:fontRef idx="minor">
                                      <a:schemeClr val="lt1"/>
                                    </a:fontRef>
                                  </a:style>
                                </a:sp>
                              </a:grpSp>
                              <a:grpSp>
                                <a:nvGrpSpPr>
                                  <a:cNvPr id="44" name="Group 116"/>
                                  <a:cNvGrpSpPr/>
                                </a:nvGrpSpPr>
                                <a:grpSpPr>
                                  <a:xfrm>
                                    <a:off x="5867400" y="1447800"/>
                                    <a:ext cx="2057400" cy="1506350"/>
                                    <a:chOff x="9715948" y="877078"/>
                                    <a:chExt cx="1527713" cy="2236413"/>
                                  </a:xfrm>
                                </a:grpSpPr>
                                <a:sp>
                                  <a:nvSpPr>
                                    <a:cNvPr id="45" name="Rounded Rectangle 44"/>
                                    <a:cNvSpPr/>
                                  </a:nvSpPr>
                                  <a:spPr>
                                    <a:xfrm>
                                      <a:off x="9715948" y="877078"/>
                                      <a:ext cx="1527713" cy="2236413"/>
                                    </a:xfrm>
                                    <a:prstGeom prst="roundRect">
                                      <a:avLst>
                                        <a:gd name="adj" fmla="val 10000"/>
                                      </a:avLst>
                                    </a:prstGeom>
                                    <a:ln>
                                      <a:headEnd type="none" w="med" len="med"/>
                                      <a:tailEnd type="none" w="med" len="med"/>
                                    </a:ln>
                                  </a:spPr>
                                  <a:txSp>
                                    <a:txBody>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effectLst>
                                              <a:outerShdw blurRad="38100" dist="38100" dir="2700000" algn="tl">
                                                <a:srgbClr val="000000">
                                                  <a:alpha val="43137"/>
                                                </a:srgbClr>
                                              </a:outerShdw>
                                            </a:effectLst>
                                          </a:rPr>
                                          <a:t>SQL Server</a:t>
                                        </a:r>
                                        <a:endParaRPr lang="en-US" dirty="0">
                                          <a:solidFill>
                                            <a:schemeClr val="tx1"/>
                                          </a:solidFill>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46" name="Rounded Rectangle 45"/>
                                    <a:cNvSpPr/>
                                  </a:nvSpPr>
                                  <a:spPr bwMode="auto">
                                    <a:xfrm>
                                      <a:off x="9800821" y="1782125"/>
                                      <a:ext cx="1347144" cy="812771"/>
                                    </a:xfrm>
                                    <a:prstGeom prst="roundRect">
                                      <a:avLst>
                                        <a:gd name="adj" fmla="val 9033"/>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600" dirty="0" smtClean="0">
                                            <a:solidFill>
                                              <a:schemeClr val="tx1"/>
                                            </a:solidFill>
                                            <a:effectLst>
                                              <a:outerShdw blurRad="63500" algn="ctr" rotWithShape="0">
                                                <a:prstClr val="black">
                                                  <a:alpha val="40000"/>
                                                </a:prstClr>
                                              </a:outerShdw>
                                            </a:effectLst>
                                          </a:rPr>
                                          <a:t>ADO.NET Provider</a:t>
                                        </a:r>
                                      </a:p>
                                    </a:txBody>
                                    <a:useSpRect/>
                                  </a:txSp>
                                  <a:style>
                                    <a:lnRef idx="0">
                                      <a:schemeClr val="accent2"/>
                                    </a:lnRef>
                                    <a:fillRef idx="3">
                                      <a:schemeClr val="accent2"/>
                                    </a:fillRef>
                                    <a:effectRef idx="3">
                                      <a:schemeClr val="accent2"/>
                                    </a:effectRef>
                                    <a:fontRef idx="minor">
                                      <a:schemeClr val="lt1"/>
                                    </a:fontRef>
                                  </a:style>
                                </a:sp>
                              </a:grpSp>
                              <a:sp>
                                <a:nvSpPr>
                                  <a:cNvPr id="47" name="Rounded Rectangle 46"/>
                                  <a:cNvSpPr/>
                                </a:nvSpPr>
                                <a:spPr bwMode="auto">
                                  <a:xfrm>
                                    <a:off x="-2209800" y="1447800"/>
                                    <a:ext cx="1676400" cy="896750"/>
                                  </a:xfrm>
                                  <a:prstGeom prst="roundRect">
                                    <a:avLst>
                                      <a:gd name="adj" fmla="val 9033"/>
                                    </a:avLst>
                                  </a:prstGeom>
                                  <a:ln>
                                    <a:headEnd type="none" w="med" len="med"/>
                                    <a:tailEnd type="none" w="med" len="med"/>
                                  </a:ln>
                                </a:spPr>
                                <a:txSp>
                                  <a:txBody>
                                    <a:bodyPr vert="horz" wrap="square" lIns="109728" tIns="0" rIns="109728" bIns="54864" numCol="1" rtlCol="0" anchor="t"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dirty="0" smtClean="0">
                                          <a:solidFill>
                                            <a:schemeClr val="tx1"/>
                                          </a:solidFill>
                                          <a:effectLst>
                                            <a:outerShdw blurRad="38100" dist="38100" dir="2700000" algn="tl">
                                              <a:srgbClr val="000000">
                                                <a:alpha val="43137"/>
                                              </a:srgbClr>
                                            </a:outerShdw>
                                          </a:effectLst>
                                        </a:rPr>
                                        <a:t>Custom</a:t>
                                      </a:r>
                                    </a:p>
                                    <a:p>
                                      <a:pPr algn="ctr" defTabSz="1096963" fontAlgn="base">
                                        <a:spcBef>
                                          <a:spcPct val="0"/>
                                        </a:spcBef>
                                        <a:spcAft>
                                          <a:spcPct val="0"/>
                                        </a:spcAft>
                                      </a:pPr>
                                      <a:r>
                                        <a:rPr lang="en-US" dirty="0" smtClean="0">
                                          <a:solidFill>
                                            <a:schemeClr val="tx1"/>
                                          </a:solidFill>
                                          <a:effectLst>
                                            <a:outerShdw blurRad="38100" dist="38100" dir="2700000" algn="tl">
                                              <a:srgbClr val="000000">
                                                <a:alpha val="43137"/>
                                              </a:srgbClr>
                                            </a:outerShdw>
                                          </a:effectLst>
                                        </a:rPr>
                                        <a:t>.NET Application</a:t>
                                      </a:r>
                                    </a:p>
                                  </a:txBody>
                                  <a:useSpRect/>
                                </a:txSp>
                                <a:style>
                                  <a:lnRef idx="0">
                                    <a:schemeClr val="accent1"/>
                                  </a:lnRef>
                                  <a:fillRef idx="3">
                                    <a:schemeClr val="accent1"/>
                                  </a:fillRef>
                                  <a:effectRef idx="3">
                                    <a:schemeClr val="accent1"/>
                                  </a:effectRef>
                                  <a:fontRef idx="minor">
                                    <a:schemeClr val="lt1"/>
                                  </a:fontRef>
                                </a:style>
                              </a:sp>
                              <a:sp>
                                <a:nvSpPr>
                                  <a:cNvPr id="48" name="Rounded Rectangle 47"/>
                                  <a:cNvSpPr/>
                                </a:nvSpPr>
                                <a:spPr bwMode="auto">
                                  <a:xfrm>
                                    <a:off x="8593053" y="3788241"/>
                                    <a:ext cx="1600200" cy="1088559"/>
                                  </a:xfrm>
                                  <a:prstGeom prst="roundRect">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lnSpc>
                                          <a:spcPct val="85000"/>
                                        </a:lnSpc>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49" name="Rounded Rectangle 48"/>
                                  <a:cNvSpPr/>
                                </a:nvSpPr>
                                <a:spPr bwMode="auto">
                                  <a:xfrm>
                                    <a:off x="8627331" y="4285687"/>
                                    <a:ext cx="1581789" cy="466255"/>
                                  </a:xfrm>
                                  <a:prstGeom prst="roundRect">
                                    <a:avLst>
                                      <a:gd name="adj" fmla="val 9033"/>
                                    </a:avLst>
                                  </a:prstGeom>
                                  <a:solidFill>
                                    <a:schemeClr val="bg2">
                                      <a:lumMod val="75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200" dirty="0" smtClean="0">
                                          <a:solidFill>
                                            <a:schemeClr val="tx1"/>
                                          </a:solidFill>
                                          <a:effectLst>
                                            <a:outerShdw blurRad="63500" algn="ctr" rotWithShape="0">
                                              <a:prstClr val="black">
                                                <a:alpha val="40000"/>
                                              </a:prstClr>
                                            </a:outerShdw>
                                          </a:effectLst>
                                        </a:rPr>
                                        <a:t>Custom WCF Adapter</a:t>
                                      </a:r>
                                    </a:p>
                                  </a:txBody>
                                  <a:useSpRect/>
                                </a:txSp>
                                <a:style>
                                  <a:lnRef idx="0">
                                    <a:schemeClr val="accent5"/>
                                  </a:lnRef>
                                  <a:fillRef idx="3">
                                    <a:schemeClr val="accent5"/>
                                  </a:fillRef>
                                  <a:effectRef idx="3">
                                    <a:schemeClr val="accent5"/>
                                  </a:effectRef>
                                  <a:fontRef idx="minor">
                                    <a:schemeClr val="lt1"/>
                                  </a:fontRef>
                                </a:style>
                              </a:sp>
                              <a:sp>
                                <a:nvSpPr>
                                  <a:cNvPr id="50" name="Rounded Rectangle 49"/>
                                  <a:cNvSpPr/>
                                </a:nvSpPr>
                                <a:spPr bwMode="auto">
                                  <a:xfrm>
                                    <a:off x="8627331" y="3948547"/>
                                    <a:ext cx="1581789" cy="295386"/>
                                  </a:xfrm>
                                  <a:prstGeom prst="roundRect">
                                    <a:avLst>
                                      <a:gd name="adj" fmla="val 9033"/>
                                    </a:avLst>
                                  </a:prstGeom>
                                  <a:solidFill>
                                    <a:schemeClr val="accent1">
                                      <a:lumMod val="60000"/>
                                      <a:lumOff val="4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050" dirty="0" smtClean="0">
                                          <a:solidFill>
                                            <a:schemeClr val="tx1"/>
                                          </a:solidFill>
                                          <a:effectLst>
                                            <a:outerShdw blurRad="63500" algn="ctr" rotWithShape="0">
                                              <a:prstClr val="black">
                                                <a:alpha val="40000"/>
                                              </a:prstClr>
                                            </a:outerShdw>
                                          </a:effectLst>
                                        </a:rPr>
                                        <a:t>Adapter SDK Runtime</a:t>
                                      </a:r>
                                    </a:p>
                                  </a:txBody>
                                  <a:useSpRect/>
                                </a:txSp>
                                <a:style>
                                  <a:lnRef idx="0">
                                    <a:schemeClr val="accent5"/>
                                  </a:lnRef>
                                  <a:fillRef idx="3">
                                    <a:schemeClr val="accent5"/>
                                  </a:fillRef>
                                  <a:effectRef idx="3">
                                    <a:schemeClr val="accent5"/>
                                  </a:effectRef>
                                  <a:fontRef idx="minor">
                                    <a:schemeClr val="lt1"/>
                                  </a:fontRef>
                                </a:style>
                              </a:sp>
                              <a:grpSp>
                                <a:nvGrpSpPr>
                                  <a:cNvPr id="51" name="Group 116"/>
                                  <a:cNvGrpSpPr/>
                                </a:nvGrpSpPr>
                                <a:grpSpPr>
                                  <a:xfrm>
                                    <a:off x="8001001" y="1447800"/>
                                    <a:ext cx="2286000" cy="1430150"/>
                                    <a:chOff x="9206711" y="702664"/>
                                    <a:chExt cx="2207346" cy="2410827"/>
                                  </a:xfrm>
                                </a:grpSpPr>
                                <a:sp>
                                  <a:nvSpPr>
                                    <a:cNvPr id="52" name="Rounded Rectangle 51"/>
                                    <a:cNvSpPr/>
                                  </a:nvSpPr>
                                  <a:spPr>
                                    <a:xfrm>
                                      <a:off x="9206711" y="702664"/>
                                      <a:ext cx="2207346" cy="2410827"/>
                                    </a:xfrm>
                                    <a:prstGeom prst="roundRect">
                                      <a:avLst>
                                        <a:gd name="adj" fmla="val 10000"/>
                                      </a:avLst>
                                    </a:prstGeom>
                                    <a:ln>
                                      <a:headEnd type="none" w="med" len="med"/>
                                      <a:tailEnd type="none" w="med" len="med"/>
                                    </a:ln>
                                  </a:spPr>
                                  <a:txSp>
                                    <a:txBody>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effectLst>
                                              <a:outerShdw blurRad="38100" dist="38100" dir="2700000" algn="tl">
                                                <a:srgbClr val="000000">
                                                  <a:alpha val="43137"/>
                                                </a:srgbClr>
                                              </a:outerShdw>
                                            </a:effectLst>
                                          </a:rPr>
                                          <a:t>Other Applications</a:t>
                                        </a:r>
                                        <a:endParaRPr lang="en-US" dirty="0" smtClean="0">
                                          <a:solidFill>
                                            <a:schemeClr val="tx1"/>
                                          </a:solidFill>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53" name="Rounded Rectangle 52"/>
                                    <a:cNvSpPr/>
                                  </a:nvSpPr>
                                  <a:spPr bwMode="auto">
                                    <a:xfrm>
                                      <a:off x="9395912" y="1858728"/>
                                      <a:ext cx="1915880" cy="599953"/>
                                    </a:xfrm>
                                    <a:prstGeom prst="roundRect">
                                      <a:avLst>
                                        <a:gd name="adj" fmla="val 9033"/>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600" dirty="0" smtClean="0">
                                            <a:solidFill>
                                              <a:schemeClr val="tx1"/>
                                            </a:solidFill>
                                            <a:effectLst>
                                              <a:outerShdw blurRad="63500" algn="ctr" rotWithShape="0">
                                                <a:prstClr val="black">
                                                  <a:alpha val="40000"/>
                                                </a:prstClr>
                                              </a:outerShdw>
                                            </a:effectLst>
                                          </a:rPr>
                                          <a:t>…</a:t>
                                        </a:r>
                                      </a:p>
                                    </a:txBody>
                                    <a:useSpRect/>
                                  </a:txSp>
                                  <a:style>
                                    <a:lnRef idx="0">
                                      <a:schemeClr val="accent2"/>
                                    </a:lnRef>
                                    <a:fillRef idx="3">
                                      <a:schemeClr val="accent2"/>
                                    </a:fillRef>
                                    <a:effectRef idx="3">
                                      <a:schemeClr val="accent2"/>
                                    </a:effectRef>
                                    <a:fontRef idx="minor">
                                      <a:schemeClr val="lt1"/>
                                    </a:fontRef>
                                  </a:style>
                                </a:sp>
                              </a:grpSp>
                              <a:grpSp>
                                <a:nvGrpSpPr>
                                  <a:cNvPr id="54" name="Group 102"/>
                                  <a:cNvGrpSpPr/>
                                </a:nvGrpSpPr>
                                <a:grpSpPr>
                                  <a:xfrm>
                                    <a:off x="8534400" y="5241890"/>
                                    <a:ext cx="1752600" cy="1235110"/>
                                    <a:chOff x="2644264" y="5338917"/>
                                    <a:chExt cx="1752600" cy="1235110"/>
                                  </a:xfrm>
                                </a:grpSpPr>
                                <a:pic>
                                  <a:nvPicPr>
                                    <a:cNvPr id="55" name="Picture 54" descr="WinFX__01a"/>
                                    <a:cNvPicPr>
                                      <a:picLocks noChangeAspect="1" noChangeArrowheads="1"/>
                                    </a:cNvPicPr>
                                  </a:nvPicPr>
                                  <a:blipFill>
                                    <a:blip r:embed="rId12"/>
                                    <a:srcRect/>
                                    <a:stretch>
                                      <a:fillRect/>
                                    </a:stretch>
                                  </a:blipFill>
                                  <a:spPr bwMode="auto">
                                    <a:xfrm>
                                      <a:off x="2872864" y="5733013"/>
                                      <a:ext cx="1381125" cy="762339"/>
                                    </a:xfrm>
                                    <a:prstGeom prst="rect">
                                      <a:avLst/>
                                    </a:prstGeom>
                                    <a:solidFill>
                                      <a:schemeClr val="bg1">
                                        <a:alpha val="0"/>
                                      </a:schemeClr>
                                    </a:solidFill>
                                  </a:spPr>
                                </a:pic>
                                <a:sp>
                                  <a:nvSpPr>
                                    <a:cNvPr id="56" name="TextBox 55"/>
                                    <a:cNvSpPr txBox="1"/>
                                  </a:nvSpPr>
                                  <a:spPr>
                                    <a:xfrm>
                                      <a:off x="2644264" y="6250862"/>
                                      <a:ext cx="1752600"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dirty="0" smtClean="0">
                                            <a:effectLst>
                                              <a:outerShdw blurRad="63500" algn="ctr" rotWithShape="0">
                                                <a:prstClr val="black">
                                                  <a:alpha val="40000"/>
                                                </a:prstClr>
                                              </a:outerShdw>
                                            </a:effectLst>
                                          </a:rPr>
                                          <a:t>Target LOB App</a:t>
                                        </a:r>
                                      </a:p>
                                    </a:txBody>
                                    <a:useSpRect/>
                                  </a:txSp>
                                </a:sp>
                                <a:pic>
                                  <a:nvPicPr>
                                    <a:cNvPr id="57" name="Picture 7" descr="D:\Pennie's documents\Images for TechEd06\Hardware_Imagery\Server - application.png"/>
                                    <a:cNvPicPr>
                                      <a:picLocks noChangeAspect="1" noChangeArrowheads="1"/>
                                    </a:cNvPicPr>
                                  </a:nvPicPr>
                                  <a:blipFill>
                                    <a:blip r:embed="rId13" cstate="print"/>
                                    <a:srcRect/>
                                    <a:stretch>
                                      <a:fillRect/>
                                    </a:stretch>
                                  </a:blipFill>
                                  <a:spPr bwMode="auto">
                                    <a:xfrm>
                                      <a:off x="3324277" y="5338917"/>
                                      <a:ext cx="449182" cy="812681"/>
                                    </a:xfrm>
                                    <a:prstGeom prst="rect">
                                      <a:avLst/>
                                    </a:prstGeom>
                                    <a:noFill/>
                                  </a:spPr>
                                </a:pic>
                              </a:grpSp>
                              <a:sp>
                                <a:nvSpPr>
                                  <a:cNvPr id="58" name="Up-Down Arrow 57"/>
                                  <a:cNvSpPr/>
                                </a:nvSpPr>
                                <a:spPr bwMode="blackGray">
                                  <a:xfrm>
                                    <a:off x="9220200" y="4724400"/>
                                    <a:ext cx="293914" cy="463427"/>
                                  </a:xfrm>
                                  <a:prstGeom prst="upDownArrow">
                                    <a:avLst/>
                                  </a:prstGeom>
                                  <a:solidFill>
                                    <a:schemeClr val="tx1">
                                      <a:lumMod val="85000"/>
                                    </a:schemeClr>
                                  </a:solidFill>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99" fontAlgn="base">
                                        <a:spcBef>
                                          <a:spcPct val="0"/>
                                        </a:spcBef>
                                        <a:spcAft>
                                          <a:spcPct val="0"/>
                                        </a:spcAft>
                                      </a:pPr>
                                      <a:endParaRPr lang="en-US" sz="1700" dirty="0" smtClean="0">
                                        <a:solidFill>
                                          <a:schemeClr val="tx1"/>
                                        </a:solidFill>
                                        <a:latin typeface="Segoe"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59" name="Rectangle 58"/>
                                  <a:cNvSpPr/>
                                </a:nvSpPr>
                                <a:spPr>
                                  <a:xfrm>
                                    <a:off x="8593051" y="3733800"/>
                                    <a:ext cx="1444434" cy="2492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14099" eaLnBrk="0" hangingPunct="0">
                                        <a:lnSpc>
                                          <a:spcPct val="85000"/>
                                        </a:lnSpc>
                                        <a:spcBef>
                                          <a:spcPct val="20000"/>
                                        </a:spcBef>
                                      </a:pPr>
                                      <a:r>
                                        <a:rPr lang="en-US" sz="1200" dirty="0" smtClean="0"/>
                                        <a:t>Custom LOB Binding</a:t>
                                      </a:r>
                                    </a:p>
                                  </a:txBody>
                                  <a:useSpRect/>
                                </a:txSp>
                              </a:sp>
                              <a:sp>
                                <a:nvSpPr>
                                  <a:cNvPr id="60" name="Rectangle 59"/>
                                  <a:cNvSpPr/>
                                </a:nvSpPr>
                                <a:spPr>
                                  <a:xfrm>
                                    <a:off x="3519997" y="3733800"/>
                                    <a:ext cx="1303627" cy="2492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14099" eaLnBrk="0" hangingPunct="0">
                                        <a:lnSpc>
                                          <a:spcPct val="85000"/>
                                        </a:lnSpc>
                                        <a:spcBef>
                                          <a:spcPct val="20000"/>
                                        </a:spcBef>
                                      </a:pPr>
                                      <a:r>
                                        <a:rPr lang="en-US" sz="1200" dirty="0" smtClean="0"/>
                                        <a:t>Oracle DB Binding</a:t>
                                      </a:r>
                                    </a:p>
                                  </a:txBody>
                                  <a:useSpRect/>
                                </a:txSp>
                              </a:sp>
                              <a:sp>
                                <a:nvSpPr>
                                  <a:cNvPr id="61" name="Rectangle 60"/>
                                  <a:cNvSpPr/>
                                </a:nvSpPr>
                                <a:spPr>
                                  <a:xfrm>
                                    <a:off x="1912936" y="3733800"/>
                                    <a:ext cx="1096774" cy="2492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14099" eaLnBrk="0" hangingPunct="0">
                                        <a:lnSpc>
                                          <a:spcPct val="85000"/>
                                        </a:lnSpc>
                                        <a:spcBef>
                                          <a:spcPct val="20000"/>
                                        </a:spcBef>
                                      </a:pPr>
                                      <a:r>
                                        <a:rPr lang="en-US" sz="1200" dirty="0" smtClean="0"/>
                                        <a:t>Siebel  Binding</a:t>
                                      </a:r>
                                    </a:p>
                                  </a:txBody>
                                  <a:useSpRect/>
                                </a:txSp>
                              </a:sp>
                              <a:sp>
                                <a:nvSpPr>
                                  <a:cNvPr id="62" name="Rectangle 61"/>
                                  <a:cNvSpPr/>
                                </a:nvSpPr>
                                <a:spPr>
                                  <a:xfrm>
                                    <a:off x="152398" y="3733800"/>
                                    <a:ext cx="925703" cy="2492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14099" eaLnBrk="0" hangingPunct="0">
                                        <a:lnSpc>
                                          <a:spcPct val="85000"/>
                                        </a:lnSpc>
                                        <a:spcBef>
                                          <a:spcPct val="20000"/>
                                        </a:spcBef>
                                      </a:pPr>
                                      <a:r>
                                        <a:rPr lang="en-US" sz="1200" dirty="0" smtClean="0"/>
                                        <a:t>SAP Binding</a:t>
                                      </a:r>
                                    </a:p>
                                  </a:txBody>
                                  <a:useSpRect/>
                                </a:txSp>
                              </a:sp>
                              <a:sp>
                                <a:nvSpPr>
                                  <a:cNvPr id="63" name="Rounded Rectangle 62"/>
                                  <a:cNvSpPr/>
                                </a:nvSpPr>
                                <a:spPr bwMode="auto">
                                  <a:xfrm>
                                    <a:off x="5087853" y="3788241"/>
                                    <a:ext cx="1600200" cy="1088559"/>
                                  </a:xfrm>
                                  <a:prstGeom prst="roundRect">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lnSpc>
                                          <a:spcPct val="85000"/>
                                        </a:lnSpc>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64" name="Rounded Rectangle 63"/>
                                  <a:cNvSpPr/>
                                </a:nvSpPr>
                                <a:spPr bwMode="auto">
                                  <a:xfrm>
                                    <a:off x="5122131" y="4285687"/>
                                    <a:ext cx="1581789" cy="466255"/>
                                  </a:xfrm>
                                  <a:prstGeom prst="roundRect">
                                    <a:avLst>
                                      <a:gd name="adj" fmla="val 9033"/>
                                    </a:avLst>
                                  </a:prstGeom>
                                  <a:solidFill>
                                    <a:schemeClr val="bg2">
                                      <a:lumMod val="75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200" dirty="0" smtClean="0">
                                          <a:solidFill>
                                            <a:schemeClr val="tx1"/>
                                          </a:solidFill>
                                          <a:effectLst>
                                            <a:outerShdw blurRad="63500" algn="ctr" rotWithShape="0">
                                              <a:prstClr val="black">
                                                <a:alpha val="40000"/>
                                              </a:prstClr>
                                            </a:outerShdw>
                                          </a:effectLst>
                                        </a:rPr>
                                        <a:t>WCF Oracle EBS Adapter</a:t>
                                      </a:r>
                                    </a:p>
                                  </a:txBody>
                                  <a:useSpRect/>
                                </a:txSp>
                                <a:style>
                                  <a:lnRef idx="0">
                                    <a:schemeClr val="accent5"/>
                                  </a:lnRef>
                                  <a:fillRef idx="3">
                                    <a:schemeClr val="accent5"/>
                                  </a:fillRef>
                                  <a:effectRef idx="3">
                                    <a:schemeClr val="accent5"/>
                                  </a:effectRef>
                                  <a:fontRef idx="minor">
                                    <a:schemeClr val="lt1"/>
                                  </a:fontRef>
                                </a:style>
                              </a:sp>
                              <a:sp>
                                <a:nvSpPr>
                                  <a:cNvPr id="65" name="Rounded Rectangle 64"/>
                                  <a:cNvSpPr/>
                                </a:nvSpPr>
                                <a:spPr bwMode="auto">
                                  <a:xfrm>
                                    <a:off x="5122131" y="3948547"/>
                                    <a:ext cx="1581789" cy="295386"/>
                                  </a:xfrm>
                                  <a:prstGeom prst="roundRect">
                                    <a:avLst>
                                      <a:gd name="adj" fmla="val 9033"/>
                                    </a:avLst>
                                  </a:prstGeom>
                                  <a:solidFill>
                                    <a:schemeClr val="accent1">
                                      <a:lumMod val="60000"/>
                                      <a:lumOff val="4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050" dirty="0" smtClean="0">
                                          <a:solidFill>
                                            <a:schemeClr val="tx1"/>
                                          </a:solidFill>
                                          <a:effectLst>
                                            <a:outerShdw blurRad="63500" algn="ctr" rotWithShape="0">
                                              <a:prstClr val="black">
                                                <a:alpha val="40000"/>
                                              </a:prstClr>
                                            </a:outerShdw>
                                          </a:effectLst>
                                        </a:rPr>
                                        <a:t>Adapter SDK Runtime</a:t>
                                      </a:r>
                                    </a:p>
                                  </a:txBody>
                                  <a:useSpRect/>
                                </a:txSp>
                                <a:style>
                                  <a:lnRef idx="0">
                                    <a:schemeClr val="accent5"/>
                                  </a:lnRef>
                                  <a:fillRef idx="3">
                                    <a:schemeClr val="accent5"/>
                                  </a:fillRef>
                                  <a:effectRef idx="3">
                                    <a:schemeClr val="accent5"/>
                                  </a:effectRef>
                                  <a:fontRef idx="minor">
                                    <a:schemeClr val="lt1"/>
                                  </a:fontRef>
                                </a:style>
                              </a:sp>
                              <a:grpSp>
                                <a:nvGrpSpPr>
                                  <a:cNvPr id="66" name="Group 102"/>
                                  <a:cNvGrpSpPr/>
                                </a:nvGrpSpPr>
                                <a:grpSpPr>
                                  <a:xfrm>
                                    <a:off x="5029200" y="5241890"/>
                                    <a:ext cx="1752600" cy="1235110"/>
                                    <a:chOff x="2644264" y="5338917"/>
                                    <a:chExt cx="1752600" cy="1235110"/>
                                  </a:xfrm>
                                </a:grpSpPr>
                                <a:pic>
                                  <a:nvPicPr>
                                    <a:cNvPr id="67" name="Picture 66" descr="WinFX__01a"/>
                                    <a:cNvPicPr>
                                      <a:picLocks noChangeAspect="1" noChangeArrowheads="1"/>
                                    </a:cNvPicPr>
                                  </a:nvPicPr>
                                  <a:blipFill>
                                    <a:blip r:embed="rId12"/>
                                    <a:srcRect/>
                                    <a:stretch>
                                      <a:fillRect/>
                                    </a:stretch>
                                  </a:blipFill>
                                  <a:spPr bwMode="auto">
                                    <a:xfrm>
                                      <a:off x="2872864" y="5733013"/>
                                      <a:ext cx="1381125" cy="762339"/>
                                    </a:xfrm>
                                    <a:prstGeom prst="rect">
                                      <a:avLst/>
                                    </a:prstGeom>
                                    <a:solidFill>
                                      <a:schemeClr val="bg1">
                                        <a:alpha val="0"/>
                                      </a:schemeClr>
                                    </a:solidFill>
                                  </a:spPr>
                                </a:pic>
                                <a:sp>
                                  <a:nvSpPr>
                                    <a:cNvPr id="68" name="TextBox 67"/>
                                    <a:cNvSpPr txBox="1"/>
                                  </a:nvSpPr>
                                  <a:spPr>
                                    <a:xfrm>
                                      <a:off x="2644264" y="6250862"/>
                                      <a:ext cx="1752600"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dirty="0" smtClean="0">
                                            <a:effectLst>
                                              <a:outerShdw blurRad="63500" algn="ctr" rotWithShape="0">
                                                <a:prstClr val="black">
                                                  <a:alpha val="40000"/>
                                                </a:prstClr>
                                              </a:outerShdw>
                                            </a:effectLst>
                                          </a:rPr>
                                          <a:t>Oracle Apps (EBS)</a:t>
                                        </a:r>
                                      </a:p>
                                    </a:txBody>
                                    <a:useSpRect/>
                                  </a:txSp>
                                </a:sp>
                                <a:pic>
                                  <a:nvPicPr>
                                    <a:cNvPr id="69" name="Picture 7" descr="D:\Pennie's documents\Images for TechEd06\Hardware_Imagery\Server - application.png"/>
                                    <a:cNvPicPr>
                                      <a:picLocks noChangeAspect="1" noChangeArrowheads="1"/>
                                    </a:cNvPicPr>
                                  </a:nvPicPr>
                                  <a:blipFill>
                                    <a:blip r:embed="rId13" cstate="print"/>
                                    <a:srcRect/>
                                    <a:stretch>
                                      <a:fillRect/>
                                    </a:stretch>
                                  </a:blipFill>
                                  <a:spPr bwMode="auto">
                                    <a:xfrm>
                                      <a:off x="3324277" y="5338917"/>
                                      <a:ext cx="449182" cy="812681"/>
                                    </a:xfrm>
                                    <a:prstGeom prst="rect">
                                      <a:avLst/>
                                    </a:prstGeom>
                                    <a:noFill/>
                                  </a:spPr>
                                </a:pic>
                              </a:grpSp>
                              <a:pic>
                                <a:nvPicPr>
                                  <a:cNvPr id="70" name="Picture 11" descr="XML Web Service sm"/>
                                  <a:cNvPicPr>
                                    <a:picLocks noChangeAspect="1" noChangeArrowheads="1"/>
                                  </a:cNvPicPr>
                                </a:nvPicPr>
                                <a:blipFill>
                                  <a:blip r:embed="rId11"/>
                                  <a:srcRect/>
                                  <a:stretch>
                                    <a:fillRect/>
                                  </a:stretch>
                                </a:blipFill>
                                <a:spPr bwMode="auto">
                                  <a:xfrm>
                                    <a:off x="6307053" y="4343400"/>
                                    <a:ext cx="377193" cy="455888"/>
                                  </a:xfrm>
                                  <a:prstGeom prst="rect">
                                    <a:avLst/>
                                  </a:prstGeom>
                                  <a:noFill/>
                                  <a:ln w="9525">
                                    <a:noFill/>
                                    <a:miter lim="800000"/>
                                    <a:headEnd/>
                                    <a:tailEnd/>
                                  </a:ln>
                                </a:spPr>
                              </a:pic>
                              <a:sp>
                                <a:nvSpPr>
                                  <a:cNvPr id="71" name="Rounded Rectangle 70"/>
                                  <a:cNvSpPr/>
                                </a:nvSpPr>
                                <a:spPr bwMode="auto">
                                  <a:xfrm>
                                    <a:off x="6764253" y="3788241"/>
                                    <a:ext cx="1600200" cy="1088559"/>
                                  </a:xfrm>
                                  <a:prstGeom prst="roundRect">
                                    <a:avLst/>
                                  </a:prstGeom>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lnSpc>
                                          <a:spcPct val="85000"/>
                                        </a:lnSpc>
                                        <a:spcBef>
                                          <a:spcPct val="0"/>
                                        </a:spcBef>
                                        <a:spcAft>
                                          <a:spcPct val="0"/>
                                        </a:spcAft>
                                      </a:pPr>
                                      <a:endParaRPr lang="en-US" sz="2800" dirty="0" smtClean="0">
                                        <a:solidFill>
                                          <a:schemeClr val="tx1"/>
                                        </a:solidFill>
                                        <a:effectLst>
                                          <a:outerShdw blurRad="63500" algn="ctr" rotWithShape="0">
                                            <a:prstClr val="black">
                                              <a:alpha val="40000"/>
                                            </a:prst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72" name="Rounded Rectangle 71"/>
                                  <a:cNvSpPr/>
                                </a:nvSpPr>
                                <a:spPr bwMode="auto">
                                  <a:xfrm>
                                    <a:off x="6798531" y="4285687"/>
                                    <a:ext cx="1581789" cy="466255"/>
                                  </a:xfrm>
                                  <a:prstGeom prst="roundRect">
                                    <a:avLst>
                                      <a:gd name="adj" fmla="val 9033"/>
                                    </a:avLst>
                                  </a:prstGeom>
                                  <a:solidFill>
                                    <a:schemeClr val="bg2">
                                      <a:lumMod val="75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200" dirty="0" smtClean="0">
                                          <a:solidFill>
                                            <a:schemeClr val="tx1"/>
                                          </a:solidFill>
                                          <a:effectLst>
                                            <a:outerShdw blurRad="63500" algn="ctr" rotWithShape="0">
                                              <a:prstClr val="black">
                                                <a:alpha val="40000"/>
                                              </a:prstClr>
                                            </a:outerShdw>
                                          </a:effectLst>
                                        </a:rPr>
                                        <a:t>WCF SQL Adapter</a:t>
                                      </a:r>
                                    </a:p>
                                  </a:txBody>
                                  <a:useSpRect/>
                                </a:txSp>
                                <a:style>
                                  <a:lnRef idx="0">
                                    <a:schemeClr val="accent5"/>
                                  </a:lnRef>
                                  <a:fillRef idx="3">
                                    <a:schemeClr val="accent5"/>
                                  </a:fillRef>
                                  <a:effectRef idx="3">
                                    <a:schemeClr val="accent5"/>
                                  </a:effectRef>
                                  <a:fontRef idx="minor">
                                    <a:schemeClr val="lt1"/>
                                  </a:fontRef>
                                </a:style>
                              </a:sp>
                              <a:sp>
                                <a:nvSpPr>
                                  <a:cNvPr id="73" name="Rounded Rectangle 72"/>
                                  <a:cNvSpPr/>
                                </a:nvSpPr>
                                <a:spPr bwMode="auto">
                                  <a:xfrm>
                                    <a:off x="6798531" y="3948547"/>
                                    <a:ext cx="1581789" cy="295386"/>
                                  </a:xfrm>
                                  <a:prstGeom prst="roundRect">
                                    <a:avLst>
                                      <a:gd name="adj" fmla="val 9033"/>
                                    </a:avLst>
                                  </a:prstGeom>
                                  <a:solidFill>
                                    <a:schemeClr val="accent1">
                                      <a:lumMod val="60000"/>
                                      <a:lumOff val="40000"/>
                                    </a:schemeClr>
                                  </a:solidFill>
                                  <a:ln>
                                    <a:headEnd type="none" w="med" len="med"/>
                                    <a:tailEnd type="none" w="med" len="med"/>
                                  </a:ln>
                                </a:spPr>
                                <a:txSp>
                                  <a:txBody>
                                    <a:bodyPr vert="horz"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sz="1050" dirty="0" smtClean="0">
                                          <a:solidFill>
                                            <a:schemeClr val="tx1"/>
                                          </a:solidFill>
                                          <a:effectLst>
                                            <a:outerShdw blurRad="63500" algn="ctr" rotWithShape="0">
                                              <a:prstClr val="black">
                                                <a:alpha val="40000"/>
                                              </a:prstClr>
                                            </a:outerShdw>
                                          </a:effectLst>
                                        </a:rPr>
                                        <a:t>Adapter SDK Runtime</a:t>
                                      </a:r>
                                    </a:p>
                                  </a:txBody>
                                  <a:useSpRect/>
                                </a:txSp>
                                <a:style>
                                  <a:lnRef idx="0">
                                    <a:schemeClr val="accent5"/>
                                  </a:lnRef>
                                  <a:fillRef idx="3">
                                    <a:schemeClr val="accent5"/>
                                  </a:fillRef>
                                  <a:effectRef idx="3">
                                    <a:schemeClr val="accent5"/>
                                  </a:effectRef>
                                  <a:fontRef idx="minor">
                                    <a:schemeClr val="lt1"/>
                                  </a:fontRef>
                                </a:style>
                              </a:sp>
                              <a:grpSp>
                                <a:nvGrpSpPr>
                                  <a:cNvPr id="74" name="Group 73"/>
                                  <a:cNvGrpSpPr/>
                                </a:nvGrpSpPr>
                                <a:grpSpPr>
                                  <a:xfrm>
                                    <a:off x="6705600" y="5241890"/>
                                    <a:ext cx="1752600" cy="1235110"/>
                                    <a:chOff x="2644264" y="5338917"/>
                                    <a:chExt cx="1752600" cy="1235110"/>
                                  </a:xfrm>
                                </a:grpSpPr>
                                <a:pic>
                                  <a:nvPicPr>
                                    <a:cNvPr id="75" name="Picture 74" descr="WinFX__01a"/>
                                    <a:cNvPicPr>
                                      <a:picLocks noChangeAspect="1" noChangeArrowheads="1"/>
                                    </a:cNvPicPr>
                                  </a:nvPicPr>
                                  <a:blipFill>
                                    <a:blip r:embed="rId12"/>
                                    <a:srcRect/>
                                    <a:stretch>
                                      <a:fillRect/>
                                    </a:stretch>
                                  </a:blipFill>
                                  <a:spPr bwMode="auto">
                                    <a:xfrm>
                                      <a:off x="2872864" y="5733013"/>
                                      <a:ext cx="1381125" cy="762339"/>
                                    </a:xfrm>
                                    <a:prstGeom prst="rect">
                                      <a:avLst/>
                                    </a:prstGeom>
                                    <a:solidFill>
                                      <a:schemeClr val="bg1">
                                        <a:alpha val="0"/>
                                      </a:schemeClr>
                                    </a:solidFill>
                                  </a:spPr>
                                </a:pic>
                                <a:sp>
                                  <a:nvSpPr>
                                    <a:cNvPr id="76" name="TextBox 75"/>
                                    <a:cNvSpPr txBox="1"/>
                                  </a:nvSpPr>
                                  <a:spPr>
                                    <a:xfrm>
                                      <a:off x="2644264" y="6250862"/>
                                      <a:ext cx="1752600"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500" dirty="0" smtClean="0">
                                            <a:effectLst>
                                              <a:outerShdw blurRad="63500" algn="ctr" rotWithShape="0">
                                                <a:prstClr val="black">
                                                  <a:alpha val="40000"/>
                                                </a:prstClr>
                                              </a:outerShdw>
                                            </a:effectLst>
                                          </a:rPr>
                                          <a:t>SQL Server</a:t>
                                        </a:r>
                                      </a:p>
                                    </a:txBody>
                                    <a:useSpRect/>
                                  </a:txSp>
                                </a:sp>
                                <a:pic>
                                  <a:nvPicPr>
                                    <a:cNvPr id="77" name="Picture 7" descr="D:\Pennie's documents\Images for TechEd06\Hardware_Imagery\Server - application.png"/>
                                    <a:cNvPicPr>
                                      <a:picLocks noChangeAspect="1" noChangeArrowheads="1"/>
                                    </a:cNvPicPr>
                                  </a:nvPicPr>
                                  <a:blipFill>
                                    <a:blip r:embed="rId13" cstate="print"/>
                                    <a:srcRect/>
                                    <a:stretch>
                                      <a:fillRect/>
                                    </a:stretch>
                                  </a:blipFill>
                                  <a:spPr bwMode="auto">
                                    <a:xfrm>
                                      <a:off x="3324277" y="5338917"/>
                                      <a:ext cx="449182" cy="812681"/>
                                    </a:xfrm>
                                    <a:prstGeom prst="rect">
                                      <a:avLst/>
                                    </a:prstGeom>
                                    <a:noFill/>
                                  </a:spPr>
                                </a:pic>
                              </a:grpSp>
                              <a:sp>
                                <a:nvSpPr>
                                  <a:cNvPr id="78" name="Rectangle 77"/>
                                  <a:cNvSpPr/>
                                </a:nvSpPr>
                                <a:spPr>
                                  <a:xfrm>
                                    <a:off x="5045312" y="3733800"/>
                                    <a:ext cx="1390189" cy="2492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14099" eaLnBrk="0" hangingPunct="0">
                                        <a:lnSpc>
                                          <a:spcPct val="85000"/>
                                        </a:lnSpc>
                                        <a:spcBef>
                                          <a:spcPct val="20000"/>
                                        </a:spcBef>
                                      </a:pPr>
                                      <a:r>
                                        <a:rPr lang="en-US" sz="1200" dirty="0" smtClean="0"/>
                                        <a:t>Oracle EBS  Binding</a:t>
                                      </a:r>
                                    </a:p>
                                  </a:txBody>
                                  <a:useSpRect/>
                                </a:txSp>
                              </a:sp>
                              <a:pic>
                                <a:nvPicPr>
                                  <a:cNvPr id="79" name="Picture 11" descr="XML Web Service sm"/>
                                  <a:cNvPicPr>
                                    <a:picLocks noChangeAspect="1" noChangeArrowheads="1"/>
                                  </a:cNvPicPr>
                                </a:nvPicPr>
                                <a:blipFill>
                                  <a:blip r:embed="rId11"/>
                                  <a:srcRect/>
                                  <a:stretch>
                                    <a:fillRect/>
                                  </a:stretch>
                                </a:blipFill>
                                <a:spPr bwMode="auto">
                                  <a:xfrm>
                                    <a:off x="8077200" y="4343400"/>
                                    <a:ext cx="377193" cy="455888"/>
                                  </a:xfrm>
                                  <a:prstGeom prst="rect">
                                    <a:avLst/>
                                  </a:prstGeom>
                                  <a:noFill/>
                                  <a:ln w="9525">
                                    <a:noFill/>
                                    <a:miter lim="800000"/>
                                    <a:headEnd/>
                                    <a:tailEnd/>
                                  </a:ln>
                                </a:spPr>
                              </a:pic>
                              <a:sp>
                                <a:nvSpPr>
                                  <a:cNvPr id="80" name="Rounded Rectangle 79"/>
                                  <a:cNvSpPr/>
                                </a:nvSpPr>
                                <a:spPr bwMode="auto">
                                  <a:xfrm>
                                    <a:off x="-304800" y="3505200"/>
                                    <a:ext cx="8763000" cy="1447800"/>
                                  </a:xfrm>
                                  <a:prstGeom prst="roundRect">
                                    <a:avLst/>
                                  </a:prstGeom>
                                  <a:noFill/>
                                  <a:ln w="76200">
                                    <a:solidFill>
                                      <a:schemeClr val="accent2">
                                        <a:lumMod val="75000"/>
                                      </a:schemeClr>
                                    </a:solidFill>
                                    <a:prstDash val="sysDash"/>
                                    <a:headEnd type="none" w="med" len="med"/>
                                    <a:tailEnd type="none" w="med" len="med"/>
                                  </a:ln>
                                  <a:effectLst>
                                    <a:outerShdw blurRad="50800" dist="38100" dir="2700000" algn="tl" rotWithShape="0">
                                      <a:prstClr val="black">
                                        <a:alpha val="40000"/>
                                      </a:prstClr>
                                    </a:outerShdw>
                                  </a:effectLst>
                                </a:spPr>
                                <a:txSp>
                                  <a:txBody>
                                    <a:bodyPr vert="horz" wrap="square" lIns="91436" tIns="45718" rIns="91436" bIns="45718" numCol="1" rtlCol="0" anchor="ctr" anchorCtr="0" compatLnSpc="1">
                                      <a:prstTxWarp prst="textNoShape">
                                        <a:avLst/>
                                      </a:prstTxWarp>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defTabSz="914099" fontAlgn="base">
                                        <a:spcBef>
                                          <a:spcPct val="0"/>
                                        </a:spcBef>
                                        <a:spcAft>
                                          <a:spcPct val="0"/>
                                        </a:spcAft>
                                      </a:pPr>
                                      <a:endParaRPr lang="en-US" sz="2300" dirty="0" smtClean="0">
                                        <a:solidFill>
                                          <a:schemeClr val="tx1"/>
                                        </a:solidFill>
                                        <a:effectLst>
                                          <a:outerShdw blurRad="38100" dist="38100" dir="2700000" algn="tl">
                                            <a:srgbClr val="000000">
                                              <a:alpha val="43137"/>
                                            </a:srgbClr>
                                          </a:outerShdw>
                                        </a:effectLst>
                                        <a:latin typeface="Segoe" pitchFamily="34" charset="0"/>
                                      </a:endParaRPr>
                                    </a:p>
                                  </a:txBody>
                                  <a:useSpRect/>
                                </a:txSp>
                                <a:style>
                                  <a:lnRef idx="2">
                                    <a:schemeClr val="accent2"/>
                                  </a:lnRef>
                                  <a:fillRef idx="1003">
                                    <a:schemeClr val="dk2"/>
                                  </a:fillRef>
                                  <a:effectRef idx="0">
                                    <a:schemeClr val="accent2"/>
                                  </a:effectRef>
                                  <a:fontRef idx="minor">
                                    <a:schemeClr val="dk1"/>
                                  </a:fontRef>
                                </a:style>
                              </a:sp>
                              <a:sp>
                                <a:nvSpPr>
                                  <a:cNvPr id="81" name="Rounded Rectangle 80"/>
                                  <a:cNvSpPr/>
                                </a:nvSpPr>
                                <a:spPr bwMode="auto">
                                  <a:xfrm>
                                    <a:off x="-228600" y="3657600"/>
                                    <a:ext cx="5257800" cy="1219200"/>
                                  </a:xfrm>
                                  <a:prstGeom prst="roundRect">
                                    <a:avLst/>
                                  </a:prstGeom>
                                  <a:noFill/>
                                  <a:ln w="76200">
                                    <a:solidFill>
                                      <a:srgbClr val="FF0000"/>
                                    </a:solidFill>
                                    <a:prstDash val="sysDash"/>
                                    <a:headEnd type="none" w="med" len="med"/>
                                    <a:tailEnd type="none" w="med" len="med"/>
                                  </a:ln>
                                  <a:effectLst>
                                    <a:outerShdw blurRad="50800" dist="38100" dir="2700000" algn="tl" rotWithShape="0">
                                      <a:prstClr val="black">
                                        <a:alpha val="40000"/>
                                      </a:prstClr>
                                    </a:outerShdw>
                                  </a:effectLst>
                                </a:spPr>
                                <a:txSp>
                                  <a:txBody>
                                    <a:bodyPr vert="horz" wrap="square" lIns="91436" tIns="45718" rIns="91436" bIns="45718" numCol="1" rtlCol="0" anchor="ctr" anchorCtr="0" compatLnSpc="1">
                                      <a:prstTxWarp prst="textNoShape">
                                        <a:avLst/>
                                      </a:prstTxWarp>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defTabSz="914099" fontAlgn="base">
                                        <a:spcBef>
                                          <a:spcPct val="0"/>
                                        </a:spcBef>
                                        <a:spcAft>
                                          <a:spcPct val="0"/>
                                        </a:spcAft>
                                      </a:pPr>
                                      <a:endParaRPr lang="en-US" sz="2300" dirty="0" smtClean="0">
                                        <a:solidFill>
                                          <a:schemeClr val="tx1"/>
                                        </a:solidFill>
                                        <a:effectLst>
                                          <a:outerShdw blurRad="38100" dist="38100" dir="2700000" algn="tl">
                                            <a:srgbClr val="000000">
                                              <a:alpha val="43137"/>
                                            </a:srgbClr>
                                          </a:outerShdw>
                                        </a:effectLst>
                                        <a:latin typeface="Segoe" pitchFamily="34" charset="0"/>
                                      </a:endParaRPr>
                                    </a:p>
                                  </a:txBody>
                                  <a:useSpRect/>
                                </a:txSp>
                                <a:style>
                                  <a:lnRef idx="2">
                                    <a:schemeClr val="accent2"/>
                                  </a:lnRef>
                                  <a:fillRef idx="1003">
                                    <a:schemeClr val="dk2"/>
                                  </a:fillRef>
                                  <a:effectRef idx="0">
                                    <a:schemeClr val="accent2"/>
                                  </a:effectRef>
                                  <a:fontRef idx="minor">
                                    <a:schemeClr val="dk1"/>
                                  </a:fontRef>
                                </a:style>
                              </a:sp>
                              <a:sp>
                                <a:nvSpPr>
                                  <a:cNvPr id="82" name="Up-Down Arrow 81"/>
                                  <a:cNvSpPr/>
                                </a:nvSpPr>
                                <a:spPr bwMode="blackGray">
                                  <a:xfrm>
                                    <a:off x="4048730" y="4758273"/>
                                    <a:ext cx="293914" cy="463427"/>
                                  </a:xfrm>
                                  <a:prstGeom prst="upDownArrow">
                                    <a:avLst/>
                                  </a:prstGeom>
                                  <a:solidFill>
                                    <a:schemeClr val="tx1">
                                      <a:lumMod val="85000"/>
                                    </a:schemeClr>
                                  </a:solidFill>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99" fontAlgn="base">
                                        <a:spcBef>
                                          <a:spcPct val="0"/>
                                        </a:spcBef>
                                        <a:spcAft>
                                          <a:spcPct val="0"/>
                                        </a:spcAft>
                                      </a:pPr>
                                      <a:endParaRPr lang="en-US" sz="1700" dirty="0" smtClean="0">
                                        <a:solidFill>
                                          <a:schemeClr val="tx1"/>
                                        </a:solidFill>
                                        <a:latin typeface="Segoe"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83" name="Up-Down Arrow 82"/>
                                  <a:cNvSpPr/>
                                </a:nvSpPr>
                                <a:spPr bwMode="blackGray">
                                  <a:xfrm>
                                    <a:off x="2369302" y="4758273"/>
                                    <a:ext cx="293914" cy="463427"/>
                                  </a:xfrm>
                                  <a:prstGeom prst="upDownArrow">
                                    <a:avLst/>
                                  </a:prstGeom>
                                  <a:solidFill>
                                    <a:schemeClr val="tx1">
                                      <a:lumMod val="85000"/>
                                    </a:schemeClr>
                                  </a:solidFill>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99" fontAlgn="base">
                                        <a:spcBef>
                                          <a:spcPct val="0"/>
                                        </a:spcBef>
                                        <a:spcAft>
                                          <a:spcPct val="0"/>
                                        </a:spcAft>
                                      </a:pPr>
                                      <a:endParaRPr lang="en-US" sz="1700" dirty="0" smtClean="0">
                                        <a:solidFill>
                                          <a:schemeClr val="tx1"/>
                                        </a:solidFill>
                                        <a:latin typeface="Segoe"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84" name="Up-Down Arrow 83"/>
                                  <a:cNvSpPr/>
                                </a:nvSpPr>
                                <a:spPr bwMode="blackGray">
                                  <a:xfrm>
                                    <a:off x="699205" y="4758273"/>
                                    <a:ext cx="293914" cy="463427"/>
                                  </a:xfrm>
                                  <a:prstGeom prst="upDownArrow">
                                    <a:avLst/>
                                  </a:prstGeom>
                                  <a:solidFill>
                                    <a:schemeClr val="tx1">
                                      <a:lumMod val="85000"/>
                                    </a:schemeClr>
                                  </a:solidFill>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99" fontAlgn="base">
                                        <a:spcBef>
                                          <a:spcPct val="0"/>
                                        </a:spcBef>
                                        <a:spcAft>
                                          <a:spcPct val="0"/>
                                        </a:spcAft>
                                      </a:pPr>
                                      <a:endParaRPr lang="en-US" sz="1700" dirty="0" smtClean="0">
                                        <a:solidFill>
                                          <a:schemeClr val="tx1"/>
                                        </a:solidFill>
                                        <a:latin typeface="Segoe"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85" name="Up-Down Arrow 84"/>
                                  <a:cNvSpPr/>
                                </a:nvSpPr>
                                <a:spPr bwMode="blackGray">
                                  <a:xfrm>
                                    <a:off x="5715000" y="4724400"/>
                                    <a:ext cx="293914" cy="463427"/>
                                  </a:xfrm>
                                  <a:prstGeom prst="upDownArrow">
                                    <a:avLst/>
                                  </a:prstGeom>
                                  <a:solidFill>
                                    <a:schemeClr val="tx1">
                                      <a:lumMod val="85000"/>
                                    </a:schemeClr>
                                  </a:solidFill>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99" fontAlgn="base">
                                        <a:spcBef>
                                          <a:spcPct val="0"/>
                                        </a:spcBef>
                                        <a:spcAft>
                                          <a:spcPct val="0"/>
                                        </a:spcAft>
                                      </a:pPr>
                                      <a:endParaRPr lang="en-US" sz="1700" dirty="0" smtClean="0">
                                        <a:solidFill>
                                          <a:schemeClr val="tx1"/>
                                        </a:solidFill>
                                        <a:latin typeface="Segoe"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86" name="Up-Down Arrow 85"/>
                                  <a:cNvSpPr/>
                                </a:nvSpPr>
                                <a:spPr bwMode="blackGray">
                                  <a:xfrm>
                                    <a:off x="7391400" y="4724400"/>
                                    <a:ext cx="293914" cy="463427"/>
                                  </a:xfrm>
                                  <a:prstGeom prst="upDownArrow">
                                    <a:avLst/>
                                  </a:prstGeom>
                                  <a:solidFill>
                                    <a:schemeClr val="tx1">
                                      <a:lumMod val="85000"/>
                                    </a:schemeClr>
                                  </a:solidFill>
                                  <a:ln>
                                    <a:headEnd type="none" w="med" len="med"/>
                                    <a:tailEnd type="none" w="med" len="med"/>
                                  </a:ln>
                                </a:spPr>
                                <a:txSp>
                                  <a:txBody>
                                    <a:bodyPr vert="vert270" wrap="square" lIns="109728" tIns="54864" rIns="109728" bIns="54864" numCol="1" rtlCol="0"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914099" fontAlgn="base">
                                        <a:spcBef>
                                          <a:spcPct val="0"/>
                                        </a:spcBef>
                                        <a:spcAft>
                                          <a:spcPct val="0"/>
                                        </a:spcAft>
                                      </a:pPr>
                                      <a:endParaRPr lang="en-US" sz="1700" dirty="0" smtClean="0">
                                        <a:solidFill>
                                          <a:schemeClr val="tx1"/>
                                        </a:solidFill>
                                        <a:latin typeface="Segoe"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87" name="Rounded Rectangle 86"/>
                                  <a:cNvSpPr/>
                                </a:nvSpPr>
                                <a:spPr bwMode="auto">
                                  <a:xfrm>
                                    <a:off x="-1371600" y="6629400"/>
                                    <a:ext cx="3810000" cy="457200"/>
                                  </a:xfrm>
                                  <a:prstGeom prst="roundRect">
                                    <a:avLst/>
                                  </a:prstGeom>
                                  <a:noFill/>
                                  <a:ln w="76200">
                                    <a:solidFill>
                                      <a:srgbClr val="FF0000"/>
                                    </a:solidFill>
                                    <a:prstDash val="sysDash"/>
                                    <a:headEnd type="none" w="med" len="med"/>
                                    <a:tailEnd type="none" w="med" len="med"/>
                                  </a:ln>
                                  <a:effectLst>
                                    <a:outerShdw blurRad="50800" dist="38100" dir="2700000" algn="tl" rotWithShape="0">
                                      <a:prstClr val="black">
                                        <a:alpha val="40000"/>
                                      </a:prstClr>
                                    </a:outerShdw>
                                  </a:effectLst>
                                </a:spPr>
                                <a:txSp>
                                  <a:txBody>
                                    <a:bodyPr vert="horz" wrap="square" lIns="91436" tIns="45718" rIns="91436" bIns="45718" numCol="1" rtlCol="0" anchor="ctr" anchorCtr="0" compatLnSpc="1">
                                      <a:prstTxWarp prst="textNoShape">
                                        <a:avLst/>
                                      </a:prstTxWarp>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defTabSz="914099" fontAlgn="base">
                                        <a:spcBef>
                                          <a:spcPct val="0"/>
                                        </a:spcBef>
                                        <a:spcAft>
                                          <a:spcPct val="0"/>
                                        </a:spcAft>
                                      </a:pPr>
                                      <a:r>
                                        <a:rPr lang="en-US" sz="2300" dirty="0" smtClean="0">
                                          <a:solidFill>
                                            <a:schemeClr val="tx1"/>
                                          </a:solidFill>
                                          <a:effectLst>
                                            <a:outerShdw blurRad="38100" dist="38100" dir="2700000" algn="tl">
                                              <a:srgbClr val="000000">
                                                <a:alpha val="43137"/>
                                              </a:srgbClr>
                                            </a:outerShdw>
                                          </a:effectLst>
                                          <a:latin typeface="Segoe" pitchFamily="34" charset="0"/>
                                        </a:rPr>
                                        <a:t>BizTalk Adapter Pack 1.0</a:t>
                                      </a:r>
                                    </a:p>
                                  </a:txBody>
                                  <a:useSpRect/>
                                </a:txSp>
                                <a:style>
                                  <a:lnRef idx="2">
                                    <a:schemeClr val="accent2"/>
                                  </a:lnRef>
                                  <a:fillRef idx="1003">
                                    <a:schemeClr val="dk2"/>
                                  </a:fillRef>
                                  <a:effectRef idx="0">
                                    <a:schemeClr val="accent2"/>
                                  </a:effectRef>
                                  <a:fontRef idx="minor">
                                    <a:schemeClr val="dk1"/>
                                  </a:fontRef>
                                </a:style>
                              </a:sp>
                              <a:sp>
                                <a:nvSpPr>
                                  <a:cNvPr id="88" name="Rounded Rectangle 87"/>
                                  <a:cNvSpPr/>
                                </a:nvSpPr>
                                <a:spPr bwMode="auto">
                                  <a:xfrm>
                                    <a:off x="2667000" y="6629400"/>
                                    <a:ext cx="3429000" cy="457200"/>
                                  </a:xfrm>
                                  <a:prstGeom prst="roundRect">
                                    <a:avLst/>
                                  </a:prstGeom>
                                  <a:noFill/>
                                  <a:ln w="76200">
                                    <a:solidFill>
                                      <a:schemeClr val="accent2">
                                        <a:lumMod val="75000"/>
                                      </a:schemeClr>
                                    </a:solidFill>
                                    <a:prstDash val="sysDash"/>
                                    <a:headEnd type="none" w="med" len="med"/>
                                    <a:tailEnd type="none" w="med" len="med"/>
                                  </a:ln>
                                  <a:effectLst>
                                    <a:outerShdw blurRad="50800" dist="38100" dir="2700000" algn="tl" rotWithShape="0">
                                      <a:prstClr val="black">
                                        <a:alpha val="40000"/>
                                      </a:prstClr>
                                    </a:outerShdw>
                                  </a:effectLst>
                                </a:spPr>
                                <a:txSp>
                                  <a:txBody>
                                    <a:bodyPr vert="horz" wrap="square" lIns="91436" tIns="45718" rIns="91436" bIns="45718" numCol="1" rtlCol="0" anchor="ctr" anchorCtr="0" compatLnSpc="1">
                                      <a:prstTxWarp prst="textNoShape">
                                        <a:avLst/>
                                      </a:prstTxWarp>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defTabSz="914099" fontAlgn="base">
                                        <a:spcBef>
                                          <a:spcPct val="0"/>
                                        </a:spcBef>
                                        <a:spcAft>
                                          <a:spcPct val="0"/>
                                        </a:spcAft>
                                      </a:pPr>
                                      <a:endParaRPr lang="en-US" sz="2300" dirty="0" smtClean="0">
                                        <a:solidFill>
                                          <a:schemeClr val="tx1"/>
                                        </a:solidFill>
                                        <a:effectLst>
                                          <a:outerShdw blurRad="38100" dist="38100" dir="2700000" algn="tl">
                                            <a:srgbClr val="000000">
                                              <a:alpha val="43137"/>
                                            </a:srgbClr>
                                          </a:outerShdw>
                                        </a:effectLst>
                                        <a:latin typeface="Segoe" pitchFamily="34" charset="0"/>
                                      </a:endParaRPr>
                                    </a:p>
                                  </a:txBody>
                                  <a:useSpRect/>
                                </a:txSp>
                                <a:style>
                                  <a:lnRef idx="2">
                                    <a:schemeClr val="accent2"/>
                                  </a:lnRef>
                                  <a:fillRef idx="1003">
                                    <a:schemeClr val="dk2"/>
                                  </a:fillRef>
                                  <a:effectRef idx="0">
                                    <a:schemeClr val="accent2"/>
                                  </a:effectRef>
                                  <a:fontRef idx="minor">
                                    <a:schemeClr val="dk1"/>
                                  </a:fontRef>
                                </a:style>
                              </a:sp>
                              <a:sp>
                                <a:nvSpPr>
                                  <a:cNvPr id="89" name="Rectangle 88"/>
                                  <a:cNvSpPr/>
                                </a:nvSpPr>
                                <a:spPr>
                                  <a:xfrm>
                                    <a:off x="2895600" y="6629400"/>
                                    <a:ext cx="3021083" cy="400110"/>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14099" fontAlgn="base">
                                        <a:spcBef>
                                          <a:spcPct val="0"/>
                                        </a:spcBef>
                                        <a:spcAft>
                                          <a:spcPct val="0"/>
                                        </a:spcAft>
                                      </a:pPr>
                                      <a:r>
                                        <a:rPr lang="en-US" sz="2000" dirty="0" smtClean="0">
                                          <a:effectLst>
                                            <a:outerShdw blurRad="38100" dist="38100" dir="2700000" algn="tl">
                                              <a:srgbClr val="000000">
                                                <a:alpha val="43137"/>
                                              </a:srgbClr>
                                            </a:outerShdw>
                                          </a:effectLst>
                                          <a:latin typeface="Segoe" pitchFamily="34" charset="0"/>
                                        </a:rPr>
                                        <a:t>BizTalk Adapter Pack 2.0</a:t>
                                      </a:r>
                                    </a:p>
                                  </a:txBody>
                                  <a:useSpRect/>
                                </a:txSp>
                              </a:sp>
                              <a:sp>
                                <a:nvSpPr>
                                  <a:cNvPr id="90" name="TextBox 89"/>
                                  <a:cNvSpPr txBox="1"/>
                                </a:nvSpPr>
                                <a:spPr>
                                  <a:xfrm>
                                    <a:off x="914400" y="5257800"/>
                                    <a:ext cx="79727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RFC SDK</a:t>
                                      </a:r>
                                      <a:endParaRPr lang="en-US" sz="1400" b="1" dirty="0"/>
                                    </a:p>
                                  </a:txBody>
                                  <a:useSpRect/>
                                </a:txSp>
                              </a:sp>
                              <a:sp>
                                <a:nvSpPr>
                                  <a:cNvPr id="91" name="TextBox 90"/>
                                  <a:cNvSpPr txBox="1"/>
                                </a:nvSpPr>
                                <a:spPr>
                                  <a:xfrm>
                                    <a:off x="2624945" y="5254823"/>
                                    <a:ext cx="104733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Siebel COM</a:t>
                                      </a:r>
                                      <a:endParaRPr lang="en-US" sz="1400" b="1" dirty="0"/>
                                    </a:p>
                                  </a:txBody>
                                  <a:useSpRect/>
                                </a:txSp>
                              </a:sp>
                              <a:sp>
                                <a:nvSpPr>
                                  <a:cNvPr id="92" name="TextBox 91"/>
                                  <a:cNvSpPr txBox="1"/>
                                </a:nvSpPr>
                                <a:spPr>
                                  <a:xfrm>
                                    <a:off x="4301345" y="5257800"/>
                                    <a:ext cx="839717"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ODP.NET</a:t>
                                      </a:r>
                                      <a:endParaRPr lang="en-US" sz="1400" b="1" dirty="0"/>
                                    </a:p>
                                  </a:txBody>
                                  <a:useSpRect/>
                                </a:txSp>
                              </a:sp>
                              <a:sp>
                                <a:nvSpPr>
                                  <a:cNvPr id="93" name="TextBox 92"/>
                                  <a:cNvSpPr txBox="1"/>
                                </a:nvSpPr>
                                <a:spPr>
                                  <a:xfrm>
                                    <a:off x="5977745" y="5257800"/>
                                    <a:ext cx="839717"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ODP.NET</a:t>
                                      </a:r>
                                      <a:endParaRPr lang="en-US" sz="1400" b="1" dirty="0"/>
                                    </a:p>
                                  </a:txBody>
                                  <a:useSpRect/>
                                </a:txSp>
                              </a:sp>
                              <a:sp>
                                <a:nvSpPr>
                                  <a:cNvPr id="94" name="TextBox 93"/>
                                  <a:cNvSpPr txBox="1"/>
                                </a:nvSpPr>
                                <a:spPr>
                                  <a:xfrm>
                                    <a:off x="-1032655" y="5181600"/>
                                    <a:ext cx="770339"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HTTP(S)</a:t>
                                      </a:r>
                                      <a:endParaRPr lang="en-US" sz="1400" b="1" dirty="0"/>
                                    </a:p>
                                  </a:txBody>
                                  <a:useSpRect/>
                                </a:txSp>
                              </a:sp>
                              <a:sp>
                                <a:nvSpPr>
                                  <a:cNvPr id="95" name="TextBox 94"/>
                                  <a:cNvSpPr txBox="1"/>
                                </a:nvSpPr>
                                <a:spPr>
                                  <a:xfrm>
                                    <a:off x="8763000" y="5257800"/>
                                    <a:ext cx="1505540"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LOB Client Library</a:t>
                                      </a:r>
                                      <a:endParaRPr lang="en-US" sz="1400" b="1" dirty="0"/>
                                    </a:p>
                                  </a:txBody>
                                  <a:useSpRect/>
                                </a:txSp>
                              </a:sp>
                              <a:sp>
                                <a:nvSpPr>
                                  <a:cNvPr id="96" name="Rectangle 95"/>
                                  <a:cNvSpPr/>
                                </a:nvSpPr>
                                <a:spPr>
                                  <a:xfrm>
                                    <a:off x="7010400" y="3733800"/>
                                    <a:ext cx="960519" cy="249299"/>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914099" eaLnBrk="0" hangingPunct="0">
                                        <a:lnSpc>
                                          <a:spcPct val="85000"/>
                                        </a:lnSpc>
                                        <a:spcBef>
                                          <a:spcPct val="20000"/>
                                        </a:spcBef>
                                      </a:pPr>
                                      <a:r>
                                        <a:rPr lang="en-US" sz="1200" dirty="0" smtClean="0"/>
                                        <a:t>SQL  Binding</a:t>
                                      </a:r>
                                    </a:p>
                                  </a:txBody>
                                  <a:useSpRect/>
                                </a:txSp>
                              </a:sp>
                              <a:sp>
                                <a:nvSpPr>
                                  <a:cNvPr id="97" name="Rounded Rectangle 96"/>
                                  <a:cNvSpPr/>
                                </a:nvSpPr>
                                <a:spPr bwMode="auto">
                                  <a:xfrm>
                                    <a:off x="-457200" y="1447800"/>
                                    <a:ext cx="1752600" cy="896750"/>
                                  </a:xfrm>
                                  <a:prstGeom prst="roundRect">
                                    <a:avLst>
                                      <a:gd name="adj" fmla="val 9033"/>
                                    </a:avLst>
                                  </a:prstGeom>
                                  <a:ln>
                                    <a:headEnd type="none" w="med" len="med"/>
                                    <a:tailEnd type="none" w="med" len="med"/>
                                  </a:ln>
                                </a:spPr>
                                <a:txSp>
                                  <a:txBody>
                                    <a:bodyPr vert="horz" wrap="square" lIns="109728" tIns="0" rIns="109728" bIns="54864" numCol="1" rtlCol="0" anchor="t"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1096963" fontAlgn="base">
                                        <a:spcBef>
                                          <a:spcPct val="0"/>
                                        </a:spcBef>
                                        <a:spcAft>
                                          <a:spcPct val="0"/>
                                        </a:spcAft>
                                      </a:pPr>
                                      <a:r>
                                        <a:rPr lang="en-US" dirty="0" smtClean="0">
                                          <a:solidFill>
                                            <a:schemeClr val="tx1"/>
                                          </a:solidFill>
                                          <a:effectLst>
                                            <a:outerShdw blurRad="38100" dist="38100" dir="2700000" algn="tl">
                                              <a:srgbClr val="000000">
                                                <a:alpha val="43137"/>
                                              </a:srgbClr>
                                            </a:outerShdw>
                                          </a:effectLst>
                                        </a:rPr>
                                        <a:t>Internet Information Server</a:t>
                                      </a:r>
                                      <a:endParaRPr lang="en-US" dirty="0" smtClean="0">
                                        <a:solidFill>
                                          <a:schemeClr val="tx1"/>
                                        </a:solidFill>
                                        <a:effectLst>
                                          <a:outerShdw blurRad="38100" dist="38100" dir="2700000" algn="tl">
                                            <a:srgbClr val="000000">
                                              <a:alpha val="43137"/>
                                            </a:srgbClr>
                                          </a:outerShdw>
                                        </a:effectLst>
                                      </a:endParaRPr>
                                    </a:p>
                                  </a:txBody>
                                  <a:useSpRect/>
                                </a:txSp>
                                <a:style>
                                  <a:lnRef idx="0">
                                    <a:schemeClr val="accent1"/>
                                  </a:lnRef>
                                  <a:fillRef idx="3">
                                    <a:schemeClr val="accent1"/>
                                  </a:fillRef>
                                  <a:effectRef idx="3">
                                    <a:schemeClr val="accent1"/>
                                  </a:effectRef>
                                  <a:fontRef idx="minor">
                                    <a:schemeClr val="lt1"/>
                                  </a:fontRef>
                                </a:style>
                              </a:sp>
                              <a:sp>
                                <a:nvSpPr>
                                  <a:cNvPr id="98" name="TextBox 97"/>
                                  <a:cNvSpPr txBox="1"/>
                                </a:nvSpPr>
                                <a:spPr>
                                  <a:xfrm>
                                    <a:off x="7696200" y="5254823"/>
                                    <a:ext cx="869725"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ADO.NET</a:t>
                                      </a:r>
                                      <a:endParaRPr lang="en-US" sz="1400" b="1" dirty="0"/>
                                    </a:p>
                                  </a:txBody>
                                  <a:useSpRect/>
                                </a:txSp>
                              </a:sp>
                            </lc:lockedCanvas>
                          </a:graphicData>
                        </a:graphic>
                      </wp:inline>
                    </w:drawing>
                  </w:r>
                </w:p>
              </w:txbxContent>
            </v:textbox>
          </v:shape>
        </w:pict>
      </w: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65BA1" w:rsidRDefault="00F65BA1" w:rsidP="00102FE5">
      <w:pPr>
        <w:tabs>
          <w:tab w:val="left" w:pos="1430"/>
        </w:tabs>
      </w:pPr>
    </w:p>
    <w:p w:rsidR="00F57F78" w:rsidRPr="00F57F78" w:rsidRDefault="00F57F78" w:rsidP="00F57F78">
      <w:pPr>
        <w:tabs>
          <w:tab w:val="left" w:pos="1430"/>
        </w:tabs>
        <w:jc w:val="center"/>
        <w:rPr>
          <w:rStyle w:val="A7"/>
          <w:rFonts w:cstheme="minorBidi"/>
          <w:color w:val="auto"/>
        </w:rPr>
      </w:pPr>
    </w:p>
    <w:p w:rsidR="00F65BA1" w:rsidRDefault="00F65BA1" w:rsidP="00102FE5">
      <w:pPr>
        <w:tabs>
          <w:tab w:val="left" w:pos="1430"/>
        </w:tabs>
        <w:rPr>
          <w:rStyle w:val="A7"/>
        </w:rPr>
      </w:pPr>
    </w:p>
    <w:p w:rsidR="00F65BA1" w:rsidRDefault="00F65BA1" w:rsidP="00102FE5">
      <w:pPr>
        <w:tabs>
          <w:tab w:val="left" w:pos="1430"/>
        </w:tabs>
        <w:rPr>
          <w:rStyle w:val="A7"/>
        </w:rPr>
      </w:pPr>
    </w:p>
    <w:p w:rsidR="0023514F" w:rsidRDefault="0023514F" w:rsidP="00102FE5">
      <w:pPr>
        <w:tabs>
          <w:tab w:val="left" w:pos="1430"/>
        </w:tabs>
      </w:pPr>
      <w:r>
        <w:rPr>
          <w:rStyle w:val="A7"/>
        </w:rPr>
        <w:t>© 2008 Microsoft Corporation. All rights reserved. 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 This document is for informational purposes only. MICROSOFT MAKES NO WARRANTIES, EXPRESS, IMPLIED, OR STATUTORY, AS TO THE INFORMATION IN THIS DOCUMENT. Microsoft, BizTalk, Microsoft Dynamics, MSDN, SharePoint, Visual Studio, Windows, Windows Server, Windows Server System, and Windows Vista are trademarks of the Microsoft group of companies. All other trademarks are property of their respective owners</w:t>
      </w:r>
      <w:r w:rsidR="00F57F78">
        <w:rPr>
          <w:rStyle w:val="A7"/>
        </w:rPr>
        <w:t>.</w:t>
      </w:r>
    </w:p>
    <w:sectPr w:rsidR="0023514F" w:rsidSect="00F65BA1">
      <w:pgSz w:w="12240" w:h="15840"/>
      <w:pgMar w:top="720" w:right="720" w:bottom="45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Segoe">
    <w:altName w:val="Times New Roman"/>
    <w:charset w:val="00"/>
    <w:family w:val="auto"/>
    <w:pitch w:val="variable"/>
    <w:sig w:usb0="00000001" w:usb1="00000000" w:usb2="00000000" w:usb3="00000000" w:csb0="0000009B" w:csb1="00000000"/>
  </w:font>
  <w:font w:name="TTFFFFF900C08B32C0t00">
    <w:panose1 w:val="00000000000000000000"/>
    <w:charset w:val="00"/>
    <w:family w:val="auto"/>
    <w:notTrueType/>
    <w:pitch w:val="default"/>
    <w:sig w:usb0="00000003" w:usb1="00000000" w:usb2="00000000" w:usb3="00000000" w:csb0="00000001" w:csb1="00000000"/>
  </w:font>
  <w:font w:name="TTFFFFF900C08AFE30t00">
    <w:panose1 w:val="00000000000000000000"/>
    <w:charset w:val="00"/>
    <w:family w:val="auto"/>
    <w:notTrueType/>
    <w:pitch w:val="default"/>
    <w:sig w:usb0="00000003" w:usb1="00000000" w:usb2="00000000" w:usb3="00000000" w:csb0="00000001" w:csb1="00000000"/>
  </w:font>
  <w:font w:name="TTFFFFFA800235F010t00">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A5617"/>
    <w:multiLevelType w:val="hybridMultilevel"/>
    <w:tmpl w:val="0F00E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DD3C25"/>
    <w:multiLevelType w:val="hybridMultilevel"/>
    <w:tmpl w:val="5224B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61C47E2"/>
    <w:multiLevelType w:val="hybridMultilevel"/>
    <w:tmpl w:val="F24A9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grammar="clean"/>
  <w:defaultTabStop w:val="720"/>
  <w:drawingGridHorizontalSpacing w:val="110"/>
  <w:displayHorizontalDrawingGridEvery w:val="2"/>
  <w:characterSpacingControl w:val="doNotCompress"/>
  <w:compat/>
  <w:rsids>
    <w:rsidRoot w:val="00DA2FC0"/>
    <w:rsid w:val="00015769"/>
    <w:rsid w:val="00017D11"/>
    <w:rsid w:val="000241B8"/>
    <w:rsid w:val="0008544A"/>
    <w:rsid w:val="000B3E64"/>
    <w:rsid w:val="000B47B4"/>
    <w:rsid w:val="000F63E6"/>
    <w:rsid w:val="00101BFF"/>
    <w:rsid w:val="00102FE5"/>
    <w:rsid w:val="00105BB1"/>
    <w:rsid w:val="00144EC8"/>
    <w:rsid w:val="00152D26"/>
    <w:rsid w:val="00161817"/>
    <w:rsid w:val="001678F2"/>
    <w:rsid w:val="001721E2"/>
    <w:rsid w:val="001A51D6"/>
    <w:rsid w:val="001A5943"/>
    <w:rsid w:val="001E1157"/>
    <w:rsid w:val="001E5953"/>
    <w:rsid w:val="0023514F"/>
    <w:rsid w:val="00243091"/>
    <w:rsid w:val="00246038"/>
    <w:rsid w:val="00247C2B"/>
    <w:rsid w:val="002540F1"/>
    <w:rsid w:val="002546A4"/>
    <w:rsid w:val="00254DF5"/>
    <w:rsid w:val="00256228"/>
    <w:rsid w:val="00267A36"/>
    <w:rsid w:val="002760BE"/>
    <w:rsid w:val="002803E0"/>
    <w:rsid w:val="002B3FF1"/>
    <w:rsid w:val="002F52B8"/>
    <w:rsid w:val="003077D9"/>
    <w:rsid w:val="00316B37"/>
    <w:rsid w:val="00320127"/>
    <w:rsid w:val="00337843"/>
    <w:rsid w:val="0035591B"/>
    <w:rsid w:val="00360B47"/>
    <w:rsid w:val="0036235F"/>
    <w:rsid w:val="00372FC4"/>
    <w:rsid w:val="00397CC9"/>
    <w:rsid w:val="003A6DBF"/>
    <w:rsid w:val="003D37E4"/>
    <w:rsid w:val="003D69FB"/>
    <w:rsid w:val="003E252F"/>
    <w:rsid w:val="003F1B20"/>
    <w:rsid w:val="00407340"/>
    <w:rsid w:val="00410038"/>
    <w:rsid w:val="00416E09"/>
    <w:rsid w:val="00424A6E"/>
    <w:rsid w:val="00424E82"/>
    <w:rsid w:val="004301DB"/>
    <w:rsid w:val="00431A08"/>
    <w:rsid w:val="004338E1"/>
    <w:rsid w:val="004423C9"/>
    <w:rsid w:val="00442555"/>
    <w:rsid w:val="00446325"/>
    <w:rsid w:val="0045239D"/>
    <w:rsid w:val="00470A88"/>
    <w:rsid w:val="004902EC"/>
    <w:rsid w:val="004A31FD"/>
    <w:rsid w:val="004A53AB"/>
    <w:rsid w:val="004C41DB"/>
    <w:rsid w:val="004C5F27"/>
    <w:rsid w:val="004D57B4"/>
    <w:rsid w:val="00500503"/>
    <w:rsid w:val="005067A0"/>
    <w:rsid w:val="0055791D"/>
    <w:rsid w:val="00575364"/>
    <w:rsid w:val="005D228A"/>
    <w:rsid w:val="005D278A"/>
    <w:rsid w:val="005E05A8"/>
    <w:rsid w:val="005F3AFD"/>
    <w:rsid w:val="005F682B"/>
    <w:rsid w:val="006149FC"/>
    <w:rsid w:val="00637C3E"/>
    <w:rsid w:val="00647071"/>
    <w:rsid w:val="006A5396"/>
    <w:rsid w:val="006B4DA1"/>
    <w:rsid w:val="006B6E8C"/>
    <w:rsid w:val="006C17A2"/>
    <w:rsid w:val="006E262B"/>
    <w:rsid w:val="006F7413"/>
    <w:rsid w:val="00702156"/>
    <w:rsid w:val="00731197"/>
    <w:rsid w:val="00742B2C"/>
    <w:rsid w:val="00772389"/>
    <w:rsid w:val="00823E90"/>
    <w:rsid w:val="00852DF4"/>
    <w:rsid w:val="0089196B"/>
    <w:rsid w:val="008C7AC3"/>
    <w:rsid w:val="008D162F"/>
    <w:rsid w:val="008E75D6"/>
    <w:rsid w:val="008F2865"/>
    <w:rsid w:val="008F3342"/>
    <w:rsid w:val="00931309"/>
    <w:rsid w:val="00947FFA"/>
    <w:rsid w:val="00952E96"/>
    <w:rsid w:val="009849F4"/>
    <w:rsid w:val="009C1017"/>
    <w:rsid w:val="009D1466"/>
    <w:rsid w:val="009E15DB"/>
    <w:rsid w:val="009E64EC"/>
    <w:rsid w:val="009E7C2F"/>
    <w:rsid w:val="00A04BCC"/>
    <w:rsid w:val="00A32457"/>
    <w:rsid w:val="00A40A4A"/>
    <w:rsid w:val="00A40E7B"/>
    <w:rsid w:val="00A57C6E"/>
    <w:rsid w:val="00A65555"/>
    <w:rsid w:val="00A83126"/>
    <w:rsid w:val="00AA3986"/>
    <w:rsid w:val="00AD48DC"/>
    <w:rsid w:val="00AD493F"/>
    <w:rsid w:val="00AE0D2D"/>
    <w:rsid w:val="00AF521D"/>
    <w:rsid w:val="00B0442C"/>
    <w:rsid w:val="00B424D1"/>
    <w:rsid w:val="00B47683"/>
    <w:rsid w:val="00B77FDE"/>
    <w:rsid w:val="00BA24EF"/>
    <w:rsid w:val="00BC027D"/>
    <w:rsid w:val="00BD12B2"/>
    <w:rsid w:val="00BE5246"/>
    <w:rsid w:val="00BF135B"/>
    <w:rsid w:val="00C072D1"/>
    <w:rsid w:val="00C171EC"/>
    <w:rsid w:val="00C22838"/>
    <w:rsid w:val="00C23E05"/>
    <w:rsid w:val="00C2480C"/>
    <w:rsid w:val="00C25E2E"/>
    <w:rsid w:val="00C61CAE"/>
    <w:rsid w:val="00C728A3"/>
    <w:rsid w:val="00CA001C"/>
    <w:rsid w:val="00CA0193"/>
    <w:rsid w:val="00CB01C8"/>
    <w:rsid w:val="00CC24BA"/>
    <w:rsid w:val="00CD344B"/>
    <w:rsid w:val="00CD4CDD"/>
    <w:rsid w:val="00CE5402"/>
    <w:rsid w:val="00D56135"/>
    <w:rsid w:val="00D6304B"/>
    <w:rsid w:val="00D72CA3"/>
    <w:rsid w:val="00D96D0D"/>
    <w:rsid w:val="00DA2FC0"/>
    <w:rsid w:val="00DA3F1F"/>
    <w:rsid w:val="00DB065E"/>
    <w:rsid w:val="00DC2CE9"/>
    <w:rsid w:val="00DD3481"/>
    <w:rsid w:val="00DE68BD"/>
    <w:rsid w:val="00E103B4"/>
    <w:rsid w:val="00E438C9"/>
    <w:rsid w:val="00E81955"/>
    <w:rsid w:val="00E848D1"/>
    <w:rsid w:val="00E92628"/>
    <w:rsid w:val="00EB1B49"/>
    <w:rsid w:val="00EC0D95"/>
    <w:rsid w:val="00ED3BED"/>
    <w:rsid w:val="00ED45BD"/>
    <w:rsid w:val="00EF1B73"/>
    <w:rsid w:val="00F22CD5"/>
    <w:rsid w:val="00F36A5B"/>
    <w:rsid w:val="00F47C6B"/>
    <w:rsid w:val="00F57F78"/>
    <w:rsid w:val="00F64ACF"/>
    <w:rsid w:val="00F65BA1"/>
    <w:rsid w:val="00FB0729"/>
    <w:rsid w:val="00FB0FAF"/>
    <w:rsid w:val="00FC77A9"/>
    <w:rsid w:val="00FD38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D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F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FC0"/>
    <w:rPr>
      <w:rFonts w:ascii="Tahoma" w:hAnsi="Tahoma" w:cs="Tahoma"/>
      <w:sz w:val="16"/>
      <w:szCs w:val="16"/>
    </w:rPr>
  </w:style>
  <w:style w:type="character" w:styleId="Hyperlink">
    <w:name w:val="Hyperlink"/>
    <w:basedOn w:val="DefaultParagraphFont"/>
    <w:uiPriority w:val="99"/>
    <w:unhideWhenUsed/>
    <w:rsid w:val="009C1017"/>
    <w:rPr>
      <w:color w:val="0000FF" w:themeColor="hyperlink"/>
      <w:u w:val="single"/>
    </w:rPr>
  </w:style>
  <w:style w:type="character" w:customStyle="1" w:styleId="A7">
    <w:name w:val="A7"/>
    <w:uiPriority w:val="99"/>
    <w:rsid w:val="00102FE5"/>
    <w:rPr>
      <w:rFonts w:cs="Segoe"/>
      <w:color w:val="000000"/>
      <w:sz w:val="12"/>
      <w:szCs w:val="12"/>
    </w:rPr>
  </w:style>
  <w:style w:type="paragraph" w:styleId="ListParagraph">
    <w:name w:val="List Paragraph"/>
    <w:basedOn w:val="Normal"/>
    <w:uiPriority w:val="34"/>
    <w:qFormat/>
    <w:rsid w:val="0036235F"/>
    <w:pPr>
      <w:ind w:left="720"/>
      <w:contextualSpacing/>
    </w:pPr>
  </w:style>
</w:styles>
</file>

<file path=word/webSettings.xml><?xml version="1.0" encoding="utf-8"?>
<w:webSettings xmlns:r="http://schemas.openxmlformats.org/officeDocument/2006/relationships" xmlns:w="http://schemas.openxmlformats.org/wordprocessingml/2006/main">
  <w:divs>
    <w:div w:id="64185064">
      <w:bodyDiv w:val="1"/>
      <w:marLeft w:val="0"/>
      <w:marRight w:val="0"/>
      <w:marTop w:val="0"/>
      <w:marBottom w:val="0"/>
      <w:divBdr>
        <w:top w:val="none" w:sz="0" w:space="0" w:color="auto"/>
        <w:left w:val="none" w:sz="0" w:space="0" w:color="auto"/>
        <w:bottom w:val="none" w:sz="0" w:space="0" w:color="auto"/>
        <w:right w:val="none" w:sz="0" w:space="0" w:color="auto"/>
      </w:divBdr>
    </w:div>
    <w:div w:id="192309978">
      <w:bodyDiv w:val="1"/>
      <w:marLeft w:val="0"/>
      <w:marRight w:val="0"/>
      <w:marTop w:val="0"/>
      <w:marBottom w:val="0"/>
      <w:divBdr>
        <w:top w:val="none" w:sz="0" w:space="0" w:color="auto"/>
        <w:left w:val="none" w:sz="0" w:space="0" w:color="auto"/>
        <w:bottom w:val="none" w:sz="0" w:space="0" w:color="auto"/>
        <w:right w:val="none" w:sz="0" w:space="0" w:color="auto"/>
      </w:divBdr>
    </w:div>
    <w:div w:id="413204983">
      <w:bodyDiv w:val="1"/>
      <w:marLeft w:val="0"/>
      <w:marRight w:val="0"/>
      <w:marTop w:val="0"/>
      <w:marBottom w:val="0"/>
      <w:divBdr>
        <w:top w:val="none" w:sz="0" w:space="0" w:color="auto"/>
        <w:left w:val="none" w:sz="0" w:space="0" w:color="auto"/>
        <w:bottom w:val="none" w:sz="0" w:space="0" w:color="auto"/>
        <w:right w:val="none" w:sz="0" w:space="0" w:color="auto"/>
      </w:divBdr>
    </w:div>
    <w:div w:id="118109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msdn2.microsoft.com/en-us/biztalk/bb905478.aspx" TargetMode="External"/><Relationship Id="rId4" Type="http://schemas.openxmlformats.org/officeDocument/2006/relationships/webSettings" Target="webSettings.xml"/><Relationship Id="rId9" Type="http://schemas.openxmlformats.org/officeDocument/2006/relationships/hyperlink" Target="http://www.microsoft.com/downloads/details.aspx?displaylang=en&amp;FamilyID=76736ba7-3c05-4436-9353-1c33f900519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Hughes</dc:creator>
  <cp:lastModifiedBy>Sam Thorkildsen (Amplify Solutions Inc)</cp:lastModifiedBy>
  <cp:revision>6</cp:revision>
  <cp:lastPrinted>2008-02-07T21:41:00Z</cp:lastPrinted>
  <dcterms:created xsi:type="dcterms:W3CDTF">2008-09-08T06:15:00Z</dcterms:created>
  <dcterms:modified xsi:type="dcterms:W3CDTF">2009-09-18T20:05:00Z</dcterms:modified>
</cp:coreProperties>
</file>