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33" w:rsidRPr="00E4561C" w:rsidRDefault="00E655D0" w:rsidP="00D6348B">
      <w:pPr>
        <w:rPr>
          <w:b/>
          <w:color w:val="808080" w:themeColor="background1" w:themeShade="80"/>
          <w:sz w:val="36"/>
          <w:szCs w:val="36"/>
        </w:rPr>
      </w:pPr>
      <w:r w:rsidRPr="00E4561C">
        <w:rPr>
          <w:b/>
          <w:noProof/>
          <w:color w:val="808080" w:themeColor="background1" w:themeShade="80"/>
          <w:sz w:val="36"/>
          <w:szCs w:val="36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3155" cy="1510030"/>
            <wp:effectExtent l="19050" t="0" r="10795" b="642620"/>
            <wp:wrapSquare wrapText="bothSides"/>
            <wp:docPr id="2" name="Grafik 1" descr="OneNote 2007 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Note 2007 box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510030"/>
                    </a:xfrm>
                    <a:prstGeom prst="rect">
                      <a:avLst/>
                    </a:prstGeom>
                    <a:effectLst>
                      <a:reflection blurRad="6350" stA="50000" endA="300" endPos="38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C69C3" w:rsidRPr="00E4561C">
        <w:rPr>
          <w:b/>
          <w:color w:val="808080" w:themeColor="background1" w:themeShade="80"/>
          <w:sz w:val="36"/>
          <w:szCs w:val="36"/>
        </w:rPr>
        <w:t xml:space="preserve">Microsoft Office 2007 </w:t>
      </w:r>
    </w:p>
    <w:p w:rsidR="009C69C3" w:rsidRPr="00C47AD8" w:rsidRDefault="007A48DB" w:rsidP="00923B5B">
      <w:pPr>
        <w:rPr>
          <w:color w:val="808080" w:themeColor="background1" w:themeShade="80"/>
          <w:sz w:val="20"/>
          <w:szCs w:val="20"/>
        </w:rPr>
      </w:pPr>
      <w:r w:rsidRPr="00C47AD8">
        <w:rPr>
          <w:color w:val="808080" w:themeColor="background1" w:themeShade="80"/>
          <w:sz w:val="20"/>
          <w:szCs w:val="20"/>
        </w:rPr>
        <w:t>Allgemeine Textbausteine</w:t>
      </w:r>
    </w:p>
    <w:p w:rsidR="009C69C3" w:rsidRPr="00E4561C" w:rsidRDefault="009C69C3" w:rsidP="00923B5B">
      <w:pPr>
        <w:rPr>
          <w:color w:val="808080" w:themeColor="background1" w:themeShade="80"/>
          <w:sz w:val="20"/>
          <w:szCs w:val="20"/>
        </w:rPr>
      </w:pPr>
      <w:r w:rsidRPr="00E4561C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E4561C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E4561C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E4561C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E4561C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E4561C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E4561C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E4561C">
        <w:rPr>
          <w:b/>
          <w:color w:val="808080" w:themeColor="background1" w:themeShade="80"/>
          <w:sz w:val="20"/>
          <w:szCs w:val="20"/>
          <w:u w:val="single"/>
        </w:rPr>
        <w:tab/>
      </w:r>
      <w:r w:rsidR="00E655D0" w:rsidRPr="00E4561C">
        <w:rPr>
          <w:b/>
          <w:color w:val="808080" w:themeColor="background1" w:themeShade="80"/>
          <w:sz w:val="20"/>
          <w:szCs w:val="20"/>
          <w:u w:val="single"/>
        </w:rPr>
        <w:tab/>
      </w:r>
    </w:p>
    <w:p w:rsidR="009C69C3" w:rsidRPr="00E4561C" w:rsidRDefault="00E25260" w:rsidP="00E4561C">
      <w:pPr>
        <w:ind w:left="1985"/>
        <w:rPr>
          <w:b/>
          <w:color w:val="808080" w:themeColor="background1" w:themeShade="80"/>
          <w:sz w:val="48"/>
          <w:szCs w:val="48"/>
        </w:rPr>
      </w:pPr>
      <w:r w:rsidRPr="00E4561C">
        <w:rPr>
          <w:b/>
          <w:color w:val="808080" w:themeColor="background1" w:themeShade="80"/>
          <w:sz w:val="48"/>
          <w:szCs w:val="48"/>
        </w:rPr>
        <w:t>Excel</w:t>
      </w:r>
      <w:r w:rsidR="00DE7314" w:rsidRPr="00E4561C">
        <w:rPr>
          <w:b/>
          <w:color w:val="808080" w:themeColor="background1" w:themeShade="80"/>
          <w:sz w:val="48"/>
          <w:szCs w:val="48"/>
        </w:rPr>
        <w:t xml:space="preserve"> 2007</w:t>
      </w:r>
    </w:p>
    <w:p w:rsidR="00E655D0" w:rsidRPr="00910FE2" w:rsidRDefault="00A859CE" w:rsidP="00E4561C">
      <w:pPr>
        <w:ind w:left="1985"/>
        <w:rPr>
          <w:color w:val="808080" w:themeColor="background1" w:themeShade="80"/>
          <w:sz w:val="18"/>
          <w:szCs w:val="18"/>
        </w:rPr>
      </w:pPr>
      <w:r w:rsidRPr="00910FE2">
        <w:rPr>
          <w:color w:val="808080" w:themeColor="background1" w:themeShade="80"/>
          <w:sz w:val="18"/>
          <w:szCs w:val="18"/>
        </w:rPr>
        <w:t>a</w:t>
      </w:r>
      <w:r w:rsidR="006D2DE9" w:rsidRPr="00910FE2">
        <w:rPr>
          <w:color w:val="808080" w:themeColor="background1" w:themeShade="80"/>
          <w:sz w:val="18"/>
          <w:szCs w:val="18"/>
        </w:rPr>
        <w:t>llgemein</w:t>
      </w:r>
      <w:r w:rsidRPr="00910FE2">
        <w:rPr>
          <w:color w:val="808080" w:themeColor="background1" w:themeShade="80"/>
          <w:sz w:val="18"/>
          <w:szCs w:val="18"/>
        </w:rPr>
        <w:t xml:space="preserve"> </w:t>
      </w:r>
      <w:r w:rsidR="007A48DB" w:rsidRPr="00910FE2">
        <w:rPr>
          <w:color w:val="808080" w:themeColor="background1" w:themeShade="80"/>
          <w:sz w:val="18"/>
          <w:szCs w:val="18"/>
        </w:rPr>
        <w:t>kurz</w:t>
      </w:r>
    </w:p>
    <w:p w:rsidR="002F163E" w:rsidRPr="00E4561C" w:rsidRDefault="002F163E" w:rsidP="00E4561C">
      <w:pPr>
        <w:ind w:left="1985"/>
        <w:rPr>
          <w:b/>
          <w:color w:val="808080" w:themeColor="background1" w:themeShade="80"/>
          <w:sz w:val="24"/>
          <w:szCs w:val="24"/>
        </w:rPr>
      </w:pPr>
    </w:p>
    <w:p w:rsidR="00CE040D" w:rsidRPr="00425299" w:rsidRDefault="00923B5B" w:rsidP="00910FE2">
      <w:pPr>
        <w:spacing w:line="240" w:lineRule="auto"/>
        <w:ind w:left="1985" w:right="708"/>
        <w:jc w:val="both"/>
        <w:rPr>
          <w:color w:val="808080" w:themeColor="background1" w:themeShade="80"/>
        </w:rPr>
      </w:pPr>
      <w:r w:rsidRPr="00425299">
        <w:rPr>
          <w:color w:val="808080" w:themeColor="background1" w:themeShade="80"/>
        </w:rPr>
        <w:t xml:space="preserve">Microsoft Office </w:t>
      </w:r>
      <w:r w:rsidR="005057FA" w:rsidRPr="00425299">
        <w:rPr>
          <w:color w:val="808080" w:themeColor="background1" w:themeShade="80"/>
        </w:rPr>
        <w:t>Excel</w:t>
      </w:r>
      <w:r w:rsidRPr="00425299">
        <w:rPr>
          <w:color w:val="808080" w:themeColor="background1" w:themeShade="80"/>
        </w:rPr>
        <w:t xml:space="preserve"> 2007 </w:t>
      </w:r>
      <w:r w:rsidR="005057FA" w:rsidRPr="00425299">
        <w:rPr>
          <w:color w:val="808080" w:themeColor="background1" w:themeShade="80"/>
        </w:rPr>
        <w:t xml:space="preserve">ist ein leistungsstarkes Tool zum Analysieren, Freigeben und Verwalten von Informationen. </w:t>
      </w:r>
      <w:r w:rsidR="00EB58F3" w:rsidRPr="00425299">
        <w:rPr>
          <w:color w:val="808080" w:themeColor="background1" w:themeShade="80"/>
        </w:rPr>
        <w:t>Schüler, Stud</w:t>
      </w:r>
      <w:r w:rsidR="007A48DB" w:rsidRPr="00425299">
        <w:rPr>
          <w:color w:val="808080" w:themeColor="background1" w:themeShade="80"/>
        </w:rPr>
        <w:t>ierende</w:t>
      </w:r>
      <w:r w:rsidR="00EB58F3" w:rsidRPr="00425299">
        <w:rPr>
          <w:color w:val="808080" w:themeColor="background1" w:themeShade="80"/>
        </w:rPr>
        <w:t xml:space="preserve"> und Lehrkräfte profitieren von zahlreichen </w:t>
      </w:r>
      <w:proofErr w:type="spellStart"/>
      <w:r w:rsidR="00EB58F3" w:rsidRPr="00425299">
        <w:rPr>
          <w:color w:val="808080" w:themeColor="background1" w:themeShade="80"/>
        </w:rPr>
        <w:t>Gestaltungs</w:t>
      </w:r>
      <w:proofErr w:type="spellEnd"/>
      <w:r w:rsidR="00EB58F3" w:rsidRPr="00425299">
        <w:rPr>
          <w:color w:val="808080" w:themeColor="background1" w:themeShade="80"/>
        </w:rPr>
        <w:softHyphen/>
      </w:r>
      <w:r w:rsidR="005057FA" w:rsidRPr="00425299">
        <w:rPr>
          <w:color w:val="808080" w:themeColor="background1" w:themeShade="80"/>
        </w:rPr>
        <w:t>- &amp; Darstellungs</w:t>
      </w:r>
      <w:r w:rsidR="00EB58F3" w:rsidRPr="00425299">
        <w:rPr>
          <w:color w:val="808080" w:themeColor="background1" w:themeShade="80"/>
        </w:rPr>
        <w:t>möglichkeiten.</w:t>
      </w:r>
      <w:r w:rsidR="007A48DB" w:rsidRPr="00425299">
        <w:rPr>
          <w:color w:val="808080" w:themeColor="background1" w:themeShade="80"/>
        </w:rPr>
        <w:t xml:space="preserve"> </w:t>
      </w:r>
      <w:r w:rsidR="005057FA" w:rsidRPr="00425299">
        <w:rPr>
          <w:color w:val="808080" w:themeColor="background1" w:themeShade="80"/>
        </w:rPr>
        <w:t>Office Excel 2007 bietet eine neue, ergebnisorientierte Benutzeroberfläche, leicht zu erstellende und zu verwendende Pivot</w:t>
      </w:r>
      <w:r w:rsidR="00E4561C" w:rsidRPr="00425299">
        <w:rPr>
          <w:color w:val="808080" w:themeColor="background1" w:themeShade="80"/>
        </w:rPr>
        <w:t>-</w:t>
      </w:r>
      <w:r w:rsidR="005057FA" w:rsidRPr="00425299">
        <w:rPr>
          <w:color w:val="808080" w:themeColor="background1" w:themeShade="80"/>
        </w:rPr>
        <w:t>Tabelle</w:t>
      </w:r>
      <w:r w:rsidR="00E4561C" w:rsidRPr="00425299">
        <w:rPr>
          <w:color w:val="808080" w:themeColor="background1" w:themeShade="80"/>
        </w:rPr>
        <w:t>n</w:t>
      </w:r>
      <w:r w:rsidR="005057FA" w:rsidRPr="00425299">
        <w:rPr>
          <w:color w:val="808080" w:themeColor="background1" w:themeShade="80"/>
        </w:rPr>
        <w:t xml:space="preserve">-Ansichten, eine erweiterte </w:t>
      </w:r>
      <w:proofErr w:type="spellStart"/>
      <w:r w:rsidR="005057FA" w:rsidRPr="00425299">
        <w:rPr>
          <w:color w:val="808080" w:themeColor="background1" w:themeShade="80"/>
        </w:rPr>
        <w:t>Formel</w:t>
      </w:r>
      <w:r w:rsidR="00C47AD8" w:rsidRPr="00425299">
        <w:rPr>
          <w:color w:val="808080" w:themeColor="background1" w:themeShade="80"/>
        </w:rPr>
        <w:softHyphen/>
      </w:r>
      <w:r w:rsidR="005057FA" w:rsidRPr="00425299">
        <w:rPr>
          <w:color w:val="808080" w:themeColor="background1" w:themeShade="80"/>
        </w:rPr>
        <w:t>erstellung</w:t>
      </w:r>
      <w:proofErr w:type="spellEnd"/>
      <w:r w:rsidR="005057FA" w:rsidRPr="00425299">
        <w:rPr>
          <w:color w:val="808080" w:themeColor="background1" w:themeShade="80"/>
        </w:rPr>
        <w:t xml:space="preserve">, eine funktionsreiche Datenvisualisierung sowie die schnellere Erstellung professioneller Diagramme und Tabellen. </w:t>
      </w:r>
      <w:r w:rsidR="005057FA" w:rsidRPr="00425299">
        <w:rPr>
          <w:bCs/>
          <w:color w:val="808080" w:themeColor="background1" w:themeShade="80"/>
        </w:rPr>
        <w:t>Importieren, verwalten und durchsuchen Sie riesige Datenmengen in wesentlich erweiterten Tabellenblättern.</w:t>
      </w:r>
      <w:r w:rsidR="005057FA" w:rsidRPr="00425299">
        <w:rPr>
          <w:color w:val="808080" w:themeColor="background1" w:themeShade="80"/>
        </w:rPr>
        <w:t xml:space="preserve"> Office Excel 2007 unterstützt Tabellen mit bis zu einer Million Zeilen und 16.000 Spalten. </w:t>
      </w:r>
    </w:p>
    <w:p w:rsidR="00FD32C8" w:rsidRPr="00425299" w:rsidRDefault="005057FA" w:rsidP="00910FE2">
      <w:pPr>
        <w:spacing w:before="100" w:beforeAutospacing="1" w:after="100" w:afterAutospacing="1" w:line="240" w:lineRule="auto"/>
        <w:ind w:left="1985" w:right="708"/>
        <w:jc w:val="both"/>
        <w:rPr>
          <w:color w:val="808080" w:themeColor="background1" w:themeShade="80"/>
        </w:rPr>
      </w:pPr>
      <w:r w:rsidRPr="00425299">
        <w:rPr>
          <w:bCs/>
          <w:color w:val="808080" w:themeColor="background1" w:themeShade="80"/>
        </w:rPr>
        <w:t>Mit dem neuen XML-Format von Excel können Sie Inform</w:t>
      </w:r>
      <w:r w:rsidR="007A48DB" w:rsidRPr="00425299">
        <w:rPr>
          <w:bCs/>
          <w:color w:val="808080" w:themeColor="background1" w:themeShade="80"/>
        </w:rPr>
        <w:t>ationen effizienter austauschen und</w:t>
      </w:r>
      <w:r w:rsidR="007A48DB" w:rsidRPr="00425299">
        <w:rPr>
          <w:color w:val="808080" w:themeColor="background1" w:themeShade="80"/>
        </w:rPr>
        <w:t xml:space="preserve"> reduzieren</w:t>
      </w:r>
      <w:r w:rsidRPr="00425299">
        <w:rPr>
          <w:color w:val="808080" w:themeColor="background1" w:themeShade="80"/>
        </w:rPr>
        <w:t xml:space="preserve"> die Dateigröße von </w:t>
      </w:r>
      <w:proofErr w:type="spellStart"/>
      <w:r w:rsidRPr="00425299">
        <w:rPr>
          <w:color w:val="808080" w:themeColor="background1" w:themeShade="80"/>
        </w:rPr>
        <w:t>Tabellen</w:t>
      </w:r>
      <w:r w:rsidR="00C47AD8" w:rsidRPr="00425299">
        <w:rPr>
          <w:color w:val="808080" w:themeColor="background1" w:themeShade="80"/>
        </w:rPr>
        <w:softHyphen/>
      </w:r>
      <w:r w:rsidRPr="00425299">
        <w:rPr>
          <w:color w:val="808080" w:themeColor="background1" w:themeShade="80"/>
        </w:rPr>
        <w:t>kalkulationen</w:t>
      </w:r>
      <w:proofErr w:type="spellEnd"/>
      <w:r w:rsidR="007A48DB" w:rsidRPr="00425299">
        <w:rPr>
          <w:color w:val="808080" w:themeColor="background1" w:themeShade="80"/>
        </w:rPr>
        <w:t>.</w:t>
      </w:r>
    </w:p>
    <w:p w:rsidR="00C7751E" w:rsidRPr="00425299" w:rsidRDefault="00FD32C8" w:rsidP="00910FE2">
      <w:pPr>
        <w:spacing w:before="100" w:beforeAutospacing="1" w:after="100" w:afterAutospacing="1" w:line="240" w:lineRule="auto"/>
        <w:ind w:left="1985" w:right="708"/>
        <w:jc w:val="both"/>
        <w:rPr>
          <w:rFonts w:eastAsia="Times New Roman" w:cs="Times New Roman"/>
          <w:color w:val="808080" w:themeColor="background1" w:themeShade="80"/>
          <w:lang w:eastAsia="de-DE"/>
        </w:rPr>
      </w:pPr>
      <w:r w:rsidRPr="00425299">
        <w:rPr>
          <w:color w:val="808080" w:themeColor="background1" w:themeShade="80"/>
        </w:rPr>
        <w:t>Microsoft Office Excel 2007 ist das ideale Visualisierungs- und Auswert</w:t>
      </w:r>
      <w:r w:rsidR="007F507C" w:rsidRPr="00425299">
        <w:rPr>
          <w:color w:val="808080" w:themeColor="background1" w:themeShade="80"/>
        </w:rPr>
        <w:t>ungs</w:t>
      </w:r>
      <w:r w:rsidRPr="00425299">
        <w:rPr>
          <w:color w:val="808080" w:themeColor="background1" w:themeShade="80"/>
        </w:rPr>
        <w:t xml:space="preserve">werkzeug im </w:t>
      </w:r>
      <w:r w:rsidR="00DE7022" w:rsidRPr="00425299">
        <w:rPr>
          <w:color w:val="808080" w:themeColor="background1" w:themeShade="80"/>
        </w:rPr>
        <w:t>schulischen</w:t>
      </w:r>
      <w:r w:rsidRPr="00425299">
        <w:rPr>
          <w:color w:val="808080" w:themeColor="background1" w:themeShade="80"/>
        </w:rPr>
        <w:t xml:space="preserve"> Umfeld. </w:t>
      </w:r>
    </w:p>
    <w:sectPr w:rsidR="00C7751E" w:rsidRPr="00425299" w:rsidSect="00882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FA7" w:rsidRDefault="00240FA7" w:rsidP="00240FA7">
      <w:pPr>
        <w:spacing w:after="0" w:line="240" w:lineRule="auto"/>
      </w:pPr>
      <w:r>
        <w:separator/>
      </w:r>
    </w:p>
  </w:endnote>
  <w:endnote w:type="continuationSeparator" w:id="0">
    <w:p w:rsidR="00240FA7" w:rsidRDefault="00240FA7" w:rsidP="0024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FA7" w:rsidRDefault="00240F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FA7" w:rsidRDefault="00240F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FA7" w:rsidRDefault="00240F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FA7" w:rsidRDefault="00240FA7" w:rsidP="00240FA7">
      <w:pPr>
        <w:spacing w:after="0" w:line="240" w:lineRule="auto"/>
      </w:pPr>
      <w:r>
        <w:separator/>
      </w:r>
    </w:p>
  </w:footnote>
  <w:footnote w:type="continuationSeparator" w:id="0">
    <w:p w:rsidR="00240FA7" w:rsidRDefault="00240FA7" w:rsidP="00240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FA7" w:rsidRDefault="00240F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FA7" w:rsidRDefault="00240F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FA7" w:rsidRDefault="00240F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C69C3"/>
    <w:rsid w:val="00080E4A"/>
    <w:rsid w:val="000B1218"/>
    <w:rsid w:val="000E33F6"/>
    <w:rsid w:val="0016486A"/>
    <w:rsid w:val="00240FA7"/>
    <w:rsid w:val="002B7427"/>
    <w:rsid w:val="002D07D2"/>
    <w:rsid w:val="002E2144"/>
    <w:rsid w:val="002F163E"/>
    <w:rsid w:val="00343388"/>
    <w:rsid w:val="003B2DF3"/>
    <w:rsid w:val="003D0B47"/>
    <w:rsid w:val="0040693C"/>
    <w:rsid w:val="00425299"/>
    <w:rsid w:val="00425D06"/>
    <w:rsid w:val="005057FA"/>
    <w:rsid w:val="00584119"/>
    <w:rsid w:val="0059175E"/>
    <w:rsid w:val="005C27FC"/>
    <w:rsid w:val="005E0B58"/>
    <w:rsid w:val="005E548E"/>
    <w:rsid w:val="005F352A"/>
    <w:rsid w:val="00602333"/>
    <w:rsid w:val="0061426D"/>
    <w:rsid w:val="00635AE5"/>
    <w:rsid w:val="006415DC"/>
    <w:rsid w:val="00652B68"/>
    <w:rsid w:val="00673EB2"/>
    <w:rsid w:val="00697A25"/>
    <w:rsid w:val="006D2DE9"/>
    <w:rsid w:val="007943B3"/>
    <w:rsid w:val="007A48DB"/>
    <w:rsid w:val="007E5C0F"/>
    <w:rsid w:val="007F507C"/>
    <w:rsid w:val="008827DA"/>
    <w:rsid w:val="00882F5A"/>
    <w:rsid w:val="008D4FA0"/>
    <w:rsid w:val="008F6DCC"/>
    <w:rsid w:val="00910FE2"/>
    <w:rsid w:val="00923B5B"/>
    <w:rsid w:val="0095671A"/>
    <w:rsid w:val="009C69C3"/>
    <w:rsid w:val="009F24A8"/>
    <w:rsid w:val="00A3451F"/>
    <w:rsid w:val="00A859CE"/>
    <w:rsid w:val="00AA2447"/>
    <w:rsid w:val="00AB15DD"/>
    <w:rsid w:val="00AC439D"/>
    <w:rsid w:val="00AC58E2"/>
    <w:rsid w:val="00B4381A"/>
    <w:rsid w:val="00BC6E4E"/>
    <w:rsid w:val="00C41290"/>
    <w:rsid w:val="00C47AD8"/>
    <w:rsid w:val="00C5012B"/>
    <w:rsid w:val="00C55D91"/>
    <w:rsid w:val="00C63451"/>
    <w:rsid w:val="00C7751E"/>
    <w:rsid w:val="00C842AE"/>
    <w:rsid w:val="00CD4DF7"/>
    <w:rsid w:val="00CE040D"/>
    <w:rsid w:val="00D23B90"/>
    <w:rsid w:val="00D6348B"/>
    <w:rsid w:val="00D63DAA"/>
    <w:rsid w:val="00D7188A"/>
    <w:rsid w:val="00DD538F"/>
    <w:rsid w:val="00DE7022"/>
    <w:rsid w:val="00DE7314"/>
    <w:rsid w:val="00DF2A3B"/>
    <w:rsid w:val="00E25260"/>
    <w:rsid w:val="00E4561C"/>
    <w:rsid w:val="00E655D0"/>
    <w:rsid w:val="00E93056"/>
    <w:rsid w:val="00EA5FBD"/>
    <w:rsid w:val="00EB58F3"/>
    <w:rsid w:val="00EF16A0"/>
    <w:rsid w:val="00F4254E"/>
    <w:rsid w:val="00FC37E7"/>
    <w:rsid w:val="00FD32C8"/>
    <w:rsid w:val="00FF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3B5B"/>
    <w:rPr>
      <w:rFonts w:ascii="Verdana" w:hAnsi="Verdana" w:hint="default"/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92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er">
    <w:name w:val="header"/>
    <w:basedOn w:val="Normal"/>
    <w:link w:val="HeaderChar"/>
    <w:uiPriority w:val="99"/>
    <w:semiHidden/>
    <w:unhideWhenUsed/>
    <w:rsid w:val="0024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FA7"/>
  </w:style>
  <w:style w:type="paragraph" w:styleId="Footer">
    <w:name w:val="footer"/>
    <w:basedOn w:val="Normal"/>
    <w:link w:val="FooterChar"/>
    <w:uiPriority w:val="99"/>
    <w:semiHidden/>
    <w:unhideWhenUsed/>
    <w:rsid w:val="0024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0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5924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3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399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2010-05-05T11:50:00Z</dcterms:created>
  <dcterms:modified xsi:type="dcterms:W3CDTF">2010-05-05T11:51:00Z</dcterms:modified>
</cp:coreProperties>
</file>