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B68" w:rsidRPr="00606EFA" w:rsidRDefault="00332D88" w:rsidP="006676F9">
      <w:pPr>
        <w:ind w:left="2041"/>
        <w:rPr>
          <w:b/>
          <w:color w:val="808080" w:themeColor="background1" w:themeShade="80"/>
          <w:sz w:val="36"/>
          <w:szCs w:val="36"/>
        </w:rPr>
      </w:pPr>
      <w:r w:rsidRPr="00606EFA">
        <w:rPr>
          <w:b/>
          <w:noProof/>
          <w:color w:val="808080" w:themeColor="background1" w:themeShade="80"/>
          <w:sz w:val="36"/>
          <w:szCs w:val="36"/>
          <w:lang w:val="en-US"/>
        </w:rPr>
        <w:drawing>
          <wp:anchor distT="0" distB="0" distL="114300" distR="114300" simplePos="0" relativeHeight="251658240" behindDoc="0" locked="0" layoutInCell="1" allowOverlap="1">
            <wp:simplePos x="2219325" y="895350"/>
            <wp:positionH relativeFrom="margin">
              <wp:align>left</wp:align>
            </wp:positionH>
            <wp:positionV relativeFrom="margin">
              <wp:align>top</wp:align>
            </wp:positionV>
            <wp:extent cx="1115060" cy="1514475"/>
            <wp:effectExtent l="38100" t="0" r="27940" b="885825"/>
            <wp:wrapSquare wrapText="bothSides"/>
            <wp:docPr id="1" name="Grafik 0" descr="Office SharePoint Designer 2007 b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 SharePoint Designer 2007 box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5060" cy="15144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6350" stA="50000" endA="300" endPos="55500" dist="508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9C69C3" w:rsidRPr="00606EFA">
        <w:rPr>
          <w:b/>
          <w:color w:val="808080" w:themeColor="background1" w:themeShade="80"/>
          <w:sz w:val="36"/>
          <w:szCs w:val="36"/>
        </w:rPr>
        <w:t xml:space="preserve">Microsoft Office 2007 </w:t>
      </w:r>
    </w:p>
    <w:p w:rsidR="009C69C3" w:rsidRPr="00606EFA" w:rsidRDefault="009C69C3" w:rsidP="006676F9">
      <w:pPr>
        <w:ind w:left="2041"/>
        <w:rPr>
          <w:color w:val="808080" w:themeColor="background1" w:themeShade="80"/>
          <w:sz w:val="20"/>
          <w:szCs w:val="20"/>
        </w:rPr>
      </w:pPr>
      <w:r w:rsidRPr="00606EFA">
        <w:rPr>
          <w:color w:val="808080" w:themeColor="background1" w:themeShade="80"/>
          <w:sz w:val="20"/>
          <w:szCs w:val="20"/>
        </w:rPr>
        <w:t xml:space="preserve">Allgemeine Textbausteine </w:t>
      </w:r>
    </w:p>
    <w:p w:rsidR="009C69C3" w:rsidRPr="00606EFA" w:rsidRDefault="009C69C3" w:rsidP="006676F9">
      <w:pPr>
        <w:ind w:left="2041"/>
        <w:rPr>
          <w:color w:val="808080" w:themeColor="background1" w:themeShade="80"/>
          <w:sz w:val="20"/>
          <w:szCs w:val="20"/>
        </w:rPr>
      </w:pPr>
      <w:r w:rsidRPr="00606EF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606EF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606EF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606EF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606EF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606EF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606EFA">
        <w:rPr>
          <w:b/>
          <w:color w:val="808080" w:themeColor="background1" w:themeShade="80"/>
          <w:sz w:val="20"/>
          <w:szCs w:val="20"/>
          <w:u w:val="single"/>
        </w:rPr>
        <w:tab/>
      </w:r>
      <w:r w:rsidRPr="00606EFA">
        <w:rPr>
          <w:b/>
          <w:color w:val="808080" w:themeColor="background1" w:themeShade="80"/>
          <w:sz w:val="20"/>
          <w:szCs w:val="20"/>
          <w:u w:val="single"/>
        </w:rPr>
        <w:tab/>
      </w:r>
      <w:r w:rsidR="00E655D0" w:rsidRPr="00606EFA">
        <w:rPr>
          <w:b/>
          <w:color w:val="808080" w:themeColor="background1" w:themeShade="80"/>
          <w:sz w:val="20"/>
          <w:szCs w:val="20"/>
          <w:u w:val="single"/>
        </w:rPr>
        <w:tab/>
      </w:r>
    </w:p>
    <w:p w:rsidR="009C69C3" w:rsidRPr="00606EFA" w:rsidRDefault="004C6684" w:rsidP="006676F9">
      <w:pPr>
        <w:ind w:left="2041"/>
        <w:rPr>
          <w:b/>
          <w:color w:val="808080" w:themeColor="background1" w:themeShade="80"/>
          <w:sz w:val="48"/>
          <w:szCs w:val="48"/>
        </w:rPr>
      </w:pPr>
      <w:r w:rsidRPr="00606EFA">
        <w:rPr>
          <w:b/>
          <w:color w:val="808080" w:themeColor="background1" w:themeShade="80"/>
          <w:sz w:val="48"/>
          <w:szCs w:val="48"/>
        </w:rPr>
        <w:t>SharePoint Designer</w:t>
      </w:r>
      <w:r w:rsidR="00DE7314" w:rsidRPr="00606EFA">
        <w:rPr>
          <w:b/>
          <w:color w:val="808080" w:themeColor="background1" w:themeShade="80"/>
          <w:sz w:val="48"/>
          <w:szCs w:val="48"/>
        </w:rPr>
        <w:t xml:space="preserve"> 2007</w:t>
      </w:r>
    </w:p>
    <w:p w:rsidR="00E655D0" w:rsidRPr="00606EFA" w:rsidRDefault="00A859CE" w:rsidP="006676F9">
      <w:pPr>
        <w:ind w:left="2041"/>
        <w:rPr>
          <w:color w:val="808080" w:themeColor="background1" w:themeShade="80"/>
          <w:sz w:val="18"/>
          <w:szCs w:val="18"/>
        </w:rPr>
      </w:pPr>
      <w:r w:rsidRPr="00606EFA">
        <w:rPr>
          <w:color w:val="808080" w:themeColor="background1" w:themeShade="80"/>
          <w:sz w:val="18"/>
          <w:szCs w:val="18"/>
        </w:rPr>
        <w:t>a</w:t>
      </w:r>
      <w:r w:rsidR="006D2DE9" w:rsidRPr="00606EFA">
        <w:rPr>
          <w:color w:val="808080" w:themeColor="background1" w:themeShade="80"/>
          <w:sz w:val="18"/>
          <w:szCs w:val="18"/>
        </w:rPr>
        <w:t>llgemein</w:t>
      </w:r>
      <w:r w:rsidRPr="00606EFA">
        <w:rPr>
          <w:color w:val="808080" w:themeColor="background1" w:themeShade="80"/>
          <w:sz w:val="18"/>
          <w:szCs w:val="18"/>
        </w:rPr>
        <w:t xml:space="preserve"> </w:t>
      </w:r>
      <w:r w:rsidR="003F25D3" w:rsidRPr="00606EFA">
        <w:rPr>
          <w:color w:val="808080" w:themeColor="background1" w:themeShade="80"/>
          <w:sz w:val="18"/>
          <w:szCs w:val="18"/>
        </w:rPr>
        <w:t>kurz</w:t>
      </w:r>
    </w:p>
    <w:p w:rsidR="00D736DF" w:rsidRPr="00606EFA" w:rsidRDefault="00D736DF" w:rsidP="006676F9">
      <w:pPr>
        <w:ind w:left="2041"/>
        <w:rPr>
          <w:color w:val="808080" w:themeColor="background1" w:themeShade="80"/>
          <w:sz w:val="18"/>
          <w:szCs w:val="18"/>
        </w:rPr>
      </w:pPr>
    </w:p>
    <w:p w:rsidR="003B35F2" w:rsidRPr="00606EFA" w:rsidRDefault="00F10125" w:rsidP="003B35F2">
      <w:pPr>
        <w:spacing w:before="100" w:beforeAutospacing="1" w:after="100" w:afterAutospacing="1" w:line="240" w:lineRule="auto"/>
        <w:ind w:left="2041" w:right="709"/>
        <w:jc w:val="both"/>
        <w:rPr>
          <w:color w:val="808080" w:themeColor="background1" w:themeShade="80"/>
        </w:rPr>
      </w:pPr>
      <w:r w:rsidRPr="00606EFA">
        <w:rPr>
          <w:color w:val="808080" w:themeColor="background1" w:themeShade="80"/>
        </w:rPr>
        <w:t>Office SharePoint Designer 2007 bietet professionelle Tools zum Erstellen interaktiver Lösungen auf der SharePoint-Plattform, ohne dass Code geschrieben werden muss.</w:t>
      </w:r>
      <w:r w:rsidR="003B35F2" w:rsidRPr="00606EFA">
        <w:rPr>
          <w:color w:val="808080" w:themeColor="background1" w:themeShade="80"/>
        </w:rPr>
        <w:t xml:space="preserve"> Sie können SharePoint-Seiten mit verbesserten WYSIWYG-Funktionen (What-You-See-Is-What-You-Get) anzeigen und ändern. </w:t>
      </w:r>
      <w:r w:rsidR="00A75F63" w:rsidRPr="00606EFA">
        <w:rPr>
          <w:color w:val="808080" w:themeColor="background1" w:themeShade="80"/>
        </w:rPr>
        <w:t xml:space="preserve">Die Unterstützung von </w:t>
      </w:r>
      <w:r w:rsidR="003B35F2" w:rsidRPr="00606EFA">
        <w:rPr>
          <w:color w:val="808080" w:themeColor="background1" w:themeShade="80"/>
        </w:rPr>
        <w:t>ASP.NET-Masterseiten</w:t>
      </w:r>
      <w:r w:rsidR="00A75F63" w:rsidRPr="00606EFA">
        <w:rPr>
          <w:color w:val="808080" w:themeColor="background1" w:themeShade="80"/>
        </w:rPr>
        <w:t>, benutzer</w:t>
      </w:r>
      <w:r w:rsidR="00AB05C7" w:rsidRPr="00606EFA">
        <w:rPr>
          <w:color w:val="808080" w:themeColor="background1" w:themeShade="80"/>
        </w:rPr>
        <w:softHyphen/>
      </w:r>
      <w:r w:rsidR="00A75F63" w:rsidRPr="00606EFA">
        <w:rPr>
          <w:color w:val="808080" w:themeColor="background1" w:themeShade="80"/>
        </w:rPr>
        <w:t>definierte ASP.NET-Steuerelemente und den neusten CSS-Bearbeitungstools</w:t>
      </w:r>
      <w:r w:rsidR="003B35F2" w:rsidRPr="00606EFA">
        <w:rPr>
          <w:color w:val="808080" w:themeColor="background1" w:themeShade="80"/>
        </w:rPr>
        <w:t xml:space="preserve"> </w:t>
      </w:r>
      <w:r w:rsidR="00A75F63" w:rsidRPr="00606EFA">
        <w:rPr>
          <w:color w:val="808080" w:themeColor="background1" w:themeShade="80"/>
        </w:rPr>
        <w:t>ermöglicht die Steuerung</w:t>
      </w:r>
      <w:r w:rsidR="003B35F2" w:rsidRPr="00606EFA">
        <w:rPr>
          <w:color w:val="808080" w:themeColor="background1" w:themeShade="80"/>
        </w:rPr>
        <w:t xml:space="preserve"> </w:t>
      </w:r>
      <w:r w:rsidR="00A75F63" w:rsidRPr="00606EFA">
        <w:rPr>
          <w:color w:val="808080" w:themeColor="background1" w:themeShade="80"/>
        </w:rPr>
        <w:t>von</w:t>
      </w:r>
      <w:r w:rsidR="003B35F2" w:rsidRPr="00606EFA">
        <w:rPr>
          <w:color w:val="808080" w:themeColor="background1" w:themeShade="80"/>
        </w:rPr>
        <w:t xml:space="preserve"> Layout der gesamten Website</w:t>
      </w:r>
      <w:r w:rsidR="00A75F63" w:rsidRPr="00606EFA">
        <w:rPr>
          <w:color w:val="808080" w:themeColor="background1" w:themeShade="80"/>
        </w:rPr>
        <w:t xml:space="preserve"> und setzen auf</w:t>
      </w:r>
      <w:r w:rsidR="003B35F2" w:rsidRPr="00606EFA">
        <w:rPr>
          <w:color w:val="808080" w:themeColor="background1" w:themeShade="80"/>
        </w:rPr>
        <w:t xml:space="preserve"> Entwicklungstools wie </w:t>
      </w:r>
      <w:r w:rsidR="00A75F63" w:rsidRPr="00606EFA">
        <w:rPr>
          <w:color w:val="808080" w:themeColor="background1" w:themeShade="80"/>
        </w:rPr>
        <w:t xml:space="preserve">sie bei </w:t>
      </w:r>
      <w:r w:rsidR="003B35F2" w:rsidRPr="00606EFA">
        <w:rPr>
          <w:color w:val="808080" w:themeColor="background1" w:themeShade="80"/>
        </w:rPr>
        <w:t xml:space="preserve">Microsoft Visual Studio 2005 </w:t>
      </w:r>
      <w:r w:rsidR="00A75F63" w:rsidRPr="00606EFA">
        <w:rPr>
          <w:color w:val="808080" w:themeColor="background1" w:themeShade="80"/>
        </w:rPr>
        <w:t>zur Anwendung kommen</w:t>
      </w:r>
      <w:r w:rsidR="003B35F2" w:rsidRPr="00606EFA">
        <w:rPr>
          <w:color w:val="808080" w:themeColor="background1" w:themeShade="80"/>
        </w:rPr>
        <w:t>.</w:t>
      </w:r>
      <w:r w:rsidR="00103443" w:rsidRPr="00606EFA">
        <w:rPr>
          <w:color w:val="808080" w:themeColor="background1" w:themeShade="80"/>
        </w:rPr>
        <w:t xml:space="preserve"> Diese Funktionalitäten geben dieser Software einen hohen kreativen Freiraum und ermöglichen es so, Teamsites oder Homepages für die schulische Institution auf einfachste Weise zu gestalten und zu pflegen.</w:t>
      </w:r>
    </w:p>
    <w:p w:rsidR="00A75F63" w:rsidRPr="00606EFA" w:rsidRDefault="00F10125" w:rsidP="00F10125">
      <w:pPr>
        <w:spacing w:before="100" w:beforeAutospacing="1" w:after="100" w:afterAutospacing="1" w:line="240" w:lineRule="auto"/>
        <w:ind w:left="2041" w:right="709"/>
        <w:jc w:val="both"/>
        <w:rPr>
          <w:color w:val="808080" w:themeColor="background1" w:themeShade="80"/>
        </w:rPr>
      </w:pPr>
      <w:r w:rsidRPr="00606EFA">
        <w:rPr>
          <w:color w:val="808080" w:themeColor="background1" w:themeShade="80"/>
        </w:rPr>
        <w:t>Mit dem Workflow-Designer in Office SharePoint Designer 2007 können Sie die integrierten Workflows für Geschäftsdokumente erweitern, die in Office SharePoint Server 2007 zur Verfügung stehen.</w:t>
      </w:r>
      <w:r w:rsidR="00AB05C7" w:rsidRPr="00606EFA">
        <w:rPr>
          <w:color w:val="808080" w:themeColor="background1" w:themeShade="80"/>
        </w:rPr>
        <w:t xml:space="preserve"> </w:t>
      </w:r>
      <w:r w:rsidRPr="00606EFA">
        <w:rPr>
          <w:color w:val="808080" w:themeColor="background1" w:themeShade="80"/>
        </w:rPr>
        <w:t xml:space="preserve">Indem Sie das Maß an Steuerung für die einzelnen Teammitglieder anhand ihrer Rollen festlegen, können Sie </w:t>
      </w:r>
      <w:r w:rsidR="00103443" w:rsidRPr="00606EFA">
        <w:rPr>
          <w:color w:val="808080" w:themeColor="background1" w:themeShade="80"/>
        </w:rPr>
        <w:t>festlegen</w:t>
      </w:r>
      <w:r w:rsidRPr="00606EFA">
        <w:rPr>
          <w:color w:val="808080" w:themeColor="background1" w:themeShade="80"/>
        </w:rPr>
        <w:t xml:space="preserve">, auf welche Befehle von Office SharePoint Designer 2007 die Benutzer zugreifen können und </w:t>
      </w:r>
      <w:r w:rsidR="00103443" w:rsidRPr="00606EFA">
        <w:rPr>
          <w:color w:val="808080" w:themeColor="background1" w:themeShade="80"/>
        </w:rPr>
        <w:t>ob Benutzer</w:t>
      </w:r>
      <w:r w:rsidRPr="00606EFA">
        <w:rPr>
          <w:color w:val="808080" w:themeColor="background1" w:themeShade="80"/>
        </w:rPr>
        <w:t xml:space="preserve"> Änderungen an der SharePoint-Website vornehmen können. </w:t>
      </w:r>
      <w:r w:rsidR="006942DD" w:rsidRPr="00606EFA">
        <w:rPr>
          <w:color w:val="808080" w:themeColor="background1" w:themeShade="80"/>
        </w:rPr>
        <w:t xml:space="preserve">Die in Office SharePoint Designer enthaltenen Tools und Berichte unterstützen Sie bei </w:t>
      </w:r>
      <w:r w:rsidRPr="00606EFA">
        <w:rPr>
          <w:color w:val="808080" w:themeColor="background1" w:themeShade="80"/>
        </w:rPr>
        <w:t>der Überprüfung von Hyperlinks, der CSS-Verwendung u.v.m.</w:t>
      </w:r>
      <w:r w:rsidR="00444421" w:rsidRPr="00606EFA">
        <w:rPr>
          <w:color w:val="808080" w:themeColor="background1" w:themeShade="80"/>
        </w:rPr>
        <w:t xml:space="preserve"> und sorgt so für valide Dokumente.</w:t>
      </w:r>
      <w:r w:rsidR="006942DD" w:rsidRPr="00606EFA">
        <w:rPr>
          <w:color w:val="808080" w:themeColor="background1" w:themeShade="80"/>
        </w:rPr>
        <w:t xml:space="preserve"> </w:t>
      </w:r>
    </w:p>
    <w:p w:rsidR="00F10125" w:rsidRPr="00606EFA" w:rsidRDefault="00444421" w:rsidP="00606EFA">
      <w:pPr>
        <w:spacing w:before="100" w:beforeAutospacing="1" w:after="100" w:afterAutospacing="1" w:line="240" w:lineRule="auto"/>
        <w:ind w:left="2041" w:right="709"/>
        <w:jc w:val="both"/>
        <w:rPr>
          <w:color w:val="808080" w:themeColor="background1" w:themeShade="80"/>
        </w:rPr>
      </w:pPr>
      <w:r w:rsidRPr="00606EFA">
        <w:rPr>
          <w:color w:val="808080" w:themeColor="background1" w:themeShade="80"/>
        </w:rPr>
        <w:t xml:space="preserve">Mit Microsoft Office SharePoint Designer erhalten Sie ein kreatives Werkzeug zum erstellen von Webseiten und können diese für kreative Zwecke im </w:t>
      </w:r>
      <w:r w:rsidR="00467FB9">
        <w:rPr>
          <w:color w:val="808080" w:themeColor="background1" w:themeShade="80"/>
        </w:rPr>
        <w:t>Lehrbetrieb</w:t>
      </w:r>
      <w:r w:rsidRPr="00606EFA">
        <w:rPr>
          <w:color w:val="808080" w:themeColor="background1" w:themeShade="80"/>
        </w:rPr>
        <w:t xml:space="preserve"> einsetzen oder verwaltungsorientiert</w:t>
      </w:r>
      <w:r w:rsidR="000302ED" w:rsidRPr="00606EFA">
        <w:rPr>
          <w:color w:val="808080" w:themeColor="background1" w:themeShade="80"/>
        </w:rPr>
        <w:t xml:space="preserve">e Aufgaben erledigen. </w:t>
      </w:r>
      <w:r w:rsidRPr="00606EFA">
        <w:rPr>
          <w:color w:val="808080" w:themeColor="background1" w:themeShade="80"/>
        </w:rPr>
        <w:t xml:space="preserve">Nutzen Sie die Funktionalitäten zur Erstellung von Teamsites oder Homepages </w:t>
      </w:r>
      <w:r w:rsidR="000302ED" w:rsidRPr="00606EFA">
        <w:rPr>
          <w:color w:val="808080" w:themeColor="background1" w:themeShade="80"/>
        </w:rPr>
        <w:t xml:space="preserve">in kürzester Zeit dank umfangreicher Tools </w:t>
      </w:r>
      <w:r w:rsidRPr="00606EFA">
        <w:rPr>
          <w:color w:val="808080" w:themeColor="background1" w:themeShade="80"/>
        </w:rPr>
        <w:t xml:space="preserve">und  verteilen </w:t>
      </w:r>
      <w:r w:rsidR="000302ED" w:rsidRPr="00606EFA">
        <w:rPr>
          <w:color w:val="808080" w:themeColor="background1" w:themeShade="80"/>
        </w:rPr>
        <w:t xml:space="preserve">bzw. verwalten </w:t>
      </w:r>
      <w:r w:rsidRPr="00606EFA">
        <w:rPr>
          <w:color w:val="808080" w:themeColor="background1" w:themeShade="80"/>
        </w:rPr>
        <w:t>Sie auf einfache</w:t>
      </w:r>
      <w:r w:rsidR="00A75F63" w:rsidRPr="00606EFA">
        <w:rPr>
          <w:color w:val="808080" w:themeColor="background1" w:themeShade="80"/>
        </w:rPr>
        <w:t xml:space="preserve"> und kontrollierte W</w:t>
      </w:r>
      <w:r w:rsidRPr="00606EFA">
        <w:rPr>
          <w:color w:val="808080" w:themeColor="background1" w:themeShade="80"/>
        </w:rPr>
        <w:t>eise Dokumente</w:t>
      </w:r>
      <w:r w:rsidR="000302ED" w:rsidRPr="00606EFA">
        <w:rPr>
          <w:color w:val="808080" w:themeColor="background1" w:themeShade="80"/>
        </w:rPr>
        <w:t>.</w:t>
      </w:r>
    </w:p>
    <w:sectPr w:rsidR="00F10125" w:rsidRPr="00606EFA" w:rsidSect="008827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C4" w:rsidRDefault="00C305C4" w:rsidP="00C305C4">
      <w:pPr>
        <w:spacing w:after="0" w:line="240" w:lineRule="auto"/>
      </w:pPr>
      <w:r>
        <w:separator/>
      </w:r>
    </w:p>
  </w:endnote>
  <w:endnote w:type="continuationSeparator" w:id="0">
    <w:p w:rsidR="00C305C4" w:rsidRDefault="00C305C4" w:rsidP="00C30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C4" w:rsidRDefault="00C305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C4" w:rsidRDefault="00C305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C4" w:rsidRDefault="00C305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C4" w:rsidRDefault="00C305C4" w:rsidP="00C305C4">
      <w:pPr>
        <w:spacing w:after="0" w:line="240" w:lineRule="auto"/>
      </w:pPr>
      <w:r>
        <w:separator/>
      </w:r>
    </w:p>
  </w:footnote>
  <w:footnote w:type="continuationSeparator" w:id="0">
    <w:p w:rsidR="00C305C4" w:rsidRDefault="00C305C4" w:rsidP="00C30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C4" w:rsidRDefault="00C305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C4" w:rsidRDefault="00C305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5C4" w:rsidRDefault="00C305C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numPicBullet w:numPicBulletId="4">
    <w:pict>
      <v:shape id="_x0000_i1030" type="#_x0000_t75" style="width:3in;height:3in" o:bullet="t"/>
    </w:pict>
  </w:numPicBullet>
  <w:numPicBullet w:numPicBulletId="5">
    <w:pict>
      <v:shape id="_x0000_i1031" type="#_x0000_t75" style="width:3in;height:3in" o:bullet="t"/>
    </w:pict>
  </w:numPicBullet>
  <w:numPicBullet w:numPicBulletId="6">
    <w:pict>
      <v:shape id="_x0000_i1032" type="#_x0000_t75" style="width:3in;height:3in" o:bullet="t"/>
    </w:pict>
  </w:numPicBullet>
  <w:numPicBullet w:numPicBulletId="7">
    <w:pict>
      <v:shape id="_x0000_i1033" type="#_x0000_t75" style="width:3in;height:3in" o:bullet="t"/>
    </w:pict>
  </w:numPicBullet>
  <w:numPicBullet w:numPicBulletId="8">
    <w:pict>
      <v:shape id="_x0000_i1034" type="#_x0000_t75" style="width:3in;height:3in" o:bullet="t"/>
    </w:pict>
  </w:numPicBullet>
  <w:numPicBullet w:numPicBulletId="9">
    <w:pict>
      <v:shape id="_x0000_i1035" type="#_x0000_t75" style="width:3in;height:3in" o:bullet="t"/>
    </w:pict>
  </w:numPicBullet>
  <w:numPicBullet w:numPicBulletId="10">
    <w:pict>
      <v:shape id="_x0000_i1036" type="#_x0000_t75" style="width:3in;height:3in" o:bullet="t"/>
    </w:pict>
  </w:numPicBullet>
  <w:numPicBullet w:numPicBulletId="11">
    <w:pict>
      <v:shape id="_x0000_i1037" type="#_x0000_t75" style="width:3in;height:3in" o:bullet="t"/>
    </w:pict>
  </w:numPicBullet>
  <w:numPicBullet w:numPicBulletId="12">
    <w:pict>
      <v:shape id="_x0000_i1038" type="#_x0000_t75" style="width:3in;height:3in" o:bullet="t"/>
    </w:pict>
  </w:numPicBullet>
  <w:numPicBullet w:numPicBulletId="13">
    <w:pict>
      <v:shape id="_x0000_i1039" type="#_x0000_t75" style="width:3in;height:3in" o:bullet="t"/>
    </w:pict>
  </w:numPicBullet>
  <w:numPicBullet w:numPicBulletId="14">
    <w:pict>
      <v:shape id="_x0000_i1040" type="#_x0000_t75" style="width:3in;height:3in" o:bullet="t"/>
    </w:pict>
  </w:numPicBullet>
  <w:numPicBullet w:numPicBulletId="15">
    <w:pict>
      <v:shape id="_x0000_i1041" type="#_x0000_t75" style="width:3in;height:3in" o:bullet="t"/>
    </w:pict>
  </w:numPicBullet>
  <w:numPicBullet w:numPicBulletId="16">
    <w:pict>
      <v:shape id="_x0000_i1042" type="#_x0000_t75" style="width:3in;height:3in" o:bullet="t"/>
    </w:pict>
  </w:numPicBullet>
  <w:numPicBullet w:numPicBulletId="17">
    <w:pict>
      <v:shape id="_x0000_i1043" type="#_x0000_t75" style="width:3in;height:3in" o:bullet="t"/>
    </w:pict>
  </w:numPicBullet>
  <w:abstractNum w:abstractNumId="0">
    <w:nsid w:val="117D1C30"/>
    <w:multiLevelType w:val="multilevel"/>
    <w:tmpl w:val="0F188F4C"/>
    <w:lvl w:ilvl="0">
      <w:start w:val="1"/>
      <w:numFmt w:val="bullet"/>
      <w:lvlText w:val=""/>
      <w:lvlPicBulletId w:val="15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PicBulletId w:val="16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7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41B45"/>
    <w:multiLevelType w:val="multilevel"/>
    <w:tmpl w:val="BC407842"/>
    <w:lvl w:ilvl="0">
      <w:start w:val="1"/>
      <w:numFmt w:val="bullet"/>
      <w:lvlText w:val=""/>
      <w:lvlPicBulletId w:val="9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10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1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51B3C"/>
    <w:multiLevelType w:val="multilevel"/>
    <w:tmpl w:val="E528D2FA"/>
    <w:lvl w:ilvl="0">
      <w:start w:val="1"/>
      <w:numFmt w:val="bullet"/>
      <w:lvlText w:val=""/>
      <w:lvlPicBulletId w:val="3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PicBulletId w:val="4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9C69C3"/>
    <w:rsid w:val="000302ED"/>
    <w:rsid w:val="000663FD"/>
    <w:rsid w:val="000B1218"/>
    <w:rsid w:val="000B2FAA"/>
    <w:rsid w:val="000E33F6"/>
    <w:rsid w:val="000E7ACC"/>
    <w:rsid w:val="00103443"/>
    <w:rsid w:val="00165287"/>
    <w:rsid w:val="002054DE"/>
    <w:rsid w:val="0030558A"/>
    <w:rsid w:val="00332D88"/>
    <w:rsid w:val="00343388"/>
    <w:rsid w:val="0037123D"/>
    <w:rsid w:val="0038583E"/>
    <w:rsid w:val="00386D91"/>
    <w:rsid w:val="003B35F2"/>
    <w:rsid w:val="003C2E76"/>
    <w:rsid w:val="003D0A2E"/>
    <w:rsid w:val="003F25D3"/>
    <w:rsid w:val="00444421"/>
    <w:rsid w:val="00467FB9"/>
    <w:rsid w:val="004A4384"/>
    <w:rsid w:val="004C6684"/>
    <w:rsid w:val="00513517"/>
    <w:rsid w:val="005613E4"/>
    <w:rsid w:val="00574ABA"/>
    <w:rsid w:val="00584119"/>
    <w:rsid w:val="005C0F21"/>
    <w:rsid w:val="005E0B58"/>
    <w:rsid w:val="005E548E"/>
    <w:rsid w:val="005F352A"/>
    <w:rsid w:val="00606EFA"/>
    <w:rsid w:val="00652B68"/>
    <w:rsid w:val="006676F9"/>
    <w:rsid w:val="006942DD"/>
    <w:rsid w:val="006D2DE9"/>
    <w:rsid w:val="00701277"/>
    <w:rsid w:val="0076475B"/>
    <w:rsid w:val="00821FC5"/>
    <w:rsid w:val="00865163"/>
    <w:rsid w:val="008827DA"/>
    <w:rsid w:val="00882F5A"/>
    <w:rsid w:val="008B698E"/>
    <w:rsid w:val="008F6DCC"/>
    <w:rsid w:val="00915130"/>
    <w:rsid w:val="009C69C3"/>
    <w:rsid w:val="00A653F0"/>
    <w:rsid w:val="00A75F63"/>
    <w:rsid w:val="00A859CE"/>
    <w:rsid w:val="00AB05C7"/>
    <w:rsid w:val="00AE797E"/>
    <w:rsid w:val="00AF41B5"/>
    <w:rsid w:val="00B01717"/>
    <w:rsid w:val="00B859E9"/>
    <w:rsid w:val="00C305C4"/>
    <w:rsid w:val="00C3650E"/>
    <w:rsid w:val="00C5012B"/>
    <w:rsid w:val="00C55D91"/>
    <w:rsid w:val="00CE7478"/>
    <w:rsid w:val="00D23B90"/>
    <w:rsid w:val="00D736DF"/>
    <w:rsid w:val="00DD538F"/>
    <w:rsid w:val="00DE7314"/>
    <w:rsid w:val="00DF2A3B"/>
    <w:rsid w:val="00E655D0"/>
    <w:rsid w:val="00E93056"/>
    <w:rsid w:val="00F10125"/>
    <w:rsid w:val="00F25BE7"/>
    <w:rsid w:val="00FC37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27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3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38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101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3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05C4"/>
  </w:style>
  <w:style w:type="paragraph" w:styleId="Footer">
    <w:name w:val="footer"/>
    <w:basedOn w:val="Normal"/>
    <w:link w:val="FooterChar"/>
    <w:uiPriority w:val="99"/>
    <w:semiHidden/>
    <w:unhideWhenUsed/>
    <w:rsid w:val="00C30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0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464901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05403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26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17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6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80141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667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8910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18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9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870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464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677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39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8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46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99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628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4829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4200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3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8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1333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62426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091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4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869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92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0170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77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57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96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3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46555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3968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8019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6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28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96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1392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650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09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76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57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02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37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3339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1548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60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52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46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613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4636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68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0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4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38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0836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8176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55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0288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257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2206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7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576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434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0975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96426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268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6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0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29703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210491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797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72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029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9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41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871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78803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88631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10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9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4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793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884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673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0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54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771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64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1105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50837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216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0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4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245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9326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9838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6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67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0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6363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9086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8265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81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6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937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7507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31398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24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6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72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9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58572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5781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639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7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9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73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7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95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5737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18296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9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56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91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939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8244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9442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27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4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0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7245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8311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7020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65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96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9625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43163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597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13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9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7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712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38522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02834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8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648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7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3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80120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9585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8755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1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4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38059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4876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304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478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49194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5172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17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13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7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0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145014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19662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363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9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2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9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9517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98574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413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80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0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2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20646">
          <w:marLeft w:val="0"/>
          <w:marRight w:val="0"/>
          <w:marTop w:val="0"/>
          <w:marBottom w:val="0"/>
          <w:divBdr>
            <w:top w:val="single" w:sz="6" w:space="0" w:color="678FC2"/>
            <w:left w:val="single" w:sz="6" w:space="0" w:color="678FC2"/>
            <w:bottom w:val="single" w:sz="6" w:space="0" w:color="678FC2"/>
            <w:right w:val="single" w:sz="6" w:space="0" w:color="678FC2"/>
          </w:divBdr>
          <w:divsChild>
            <w:div w:id="9308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07147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16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74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2010-05-05T11:55:00Z</dcterms:created>
  <dcterms:modified xsi:type="dcterms:W3CDTF">2010-05-05T11:55:00Z</dcterms:modified>
</cp:coreProperties>
</file>