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F0" w:rsidRPr="00680C10" w:rsidRDefault="005023F0">
      <w:pPr>
        <w:pStyle w:val="graphic"/>
        <w:rPr>
          <w:rFonts w:ascii="Verdana" w:hAnsi="Verdana"/>
        </w:rPr>
      </w:pPr>
      <w:bookmarkStart w:id="0" w:name="_Toc425749975"/>
      <w:bookmarkStart w:id="1" w:name="_Toc430591512"/>
      <w:bookmarkStart w:id="2" w:name="_Toc430591712"/>
      <w:bookmarkStart w:id="3" w:name="_Toc430591752"/>
    </w:p>
    <w:p w:rsidR="005023F0" w:rsidRPr="001076FE" w:rsidRDefault="005023F0">
      <w:pPr>
        <w:pStyle w:val="whitepapertitle"/>
        <w:spacing w:before="2400"/>
        <w:rPr>
          <w:rFonts w:ascii="Verdana" w:hAnsi="Verdana"/>
        </w:rPr>
      </w:pPr>
      <w:r w:rsidRPr="001076FE">
        <w:rPr>
          <w:rFonts w:ascii="Verdana" w:hAnsi="Verdana"/>
        </w:rPr>
        <w:t>Enterprise Content Management</w:t>
      </w:r>
    </w:p>
    <w:p w:rsidR="005023F0" w:rsidRPr="001076FE" w:rsidRDefault="00AF1507">
      <w:pPr>
        <w:pStyle w:val="whitepaperdescriptor"/>
        <w:rPr>
          <w:rFonts w:ascii="Verdana" w:hAnsi="Verdana"/>
        </w:rPr>
      </w:pPr>
      <w:r w:rsidRPr="001076FE">
        <w:rPr>
          <w:rFonts w:ascii="Verdana" w:hAnsi="Verdana"/>
        </w:rPr>
        <w:t xml:space="preserve">Breaking the </w:t>
      </w:r>
      <w:r w:rsidR="003B53AE" w:rsidRPr="001076FE">
        <w:rPr>
          <w:rFonts w:ascii="Verdana" w:hAnsi="Verdana"/>
        </w:rPr>
        <w:t xml:space="preserve">Barriers </w:t>
      </w:r>
      <w:r w:rsidRPr="001076FE">
        <w:rPr>
          <w:rFonts w:ascii="Verdana" w:hAnsi="Verdana"/>
        </w:rPr>
        <w:t xml:space="preserve">to </w:t>
      </w:r>
      <w:r w:rsidR="003B53AE" w:rsidRPr="001076FE">
        <w:rPr>
          <w:rFonts w:ascii="Verdana" w:hAnsi="Verdana"/>
        </w:rPr>
        <w:t xml:space="preserve">Broad </w:t>
      </w:r>
      <w:r w:rsidR="00492643" w:rsidRPr="001076FE">
        <w:rPr>
          <w:rFonts w:ascii="Verdana" w:hAnsi="Verdana"/>
        </w:rPr>
        <w:t xml:space="preserve">User </w:t>
      </w:r>
      <w:r w:rsidR="003B53AE" w:rsidRPr="001076FE">
        <w:rPr>
          <w:rFonts w:ascii="Verdana" w:hAnsi="Verdana"/>
        </w:rPr>
        <w:t>Adoption</w:t>
      </w:r>
    </w:p>
    <w:p w:rsidR="005023F0" w:rsidRPr="001076FE" w:rsidRDefault="005023F0">
      <w:pPr>
        <w:pStyle w:val="whitepaperdescriptor"/>
        <w:rPr>
          <w:rFonts w:ascii="Verdana" w:hAnsi="Verdana"/>
        </w:rPr>
      </w:pPr>
    </w:p>
    <w:p w:rsidR="00153020" w:rsidRPr="001076FE" w:rsidRDefault="00153020">
      <w:pPr>
        <w:pStyle w:val="whitepaperdescriptor"/>
        <w:rPr>
          <w:rFonts w:ascii="Verdana" w:hAnsi="Verdana"/>
        </w:rPr>
      </w:pPr>
    </w:p>
    <w:p w:rsidR="00153020" w:rsidRPr="001076FE" w:rsidRDefault="00153020">
      <w:pPr>
        <w:pStyle w:val="whitepaperdescriptor"/>
        <w:rPr>
          <w:rFonts w:ascii="Verdana" w:hAnsi="Verdana"/>
        </w:rPr>
      </w:pPr>
    </w:p>
    <w:p w:rsidR="005023F0" w:rsidRPr="001076FE" w:rsidRDefault="005023F0">
      <w:pPr>
        <w:pStyle w:val="whitepaperdescriptor"/>
        <w:rPr>
          <w:rFonts w:ascii="Verdana" w:hAnsi="Verdana"/>
        </w:rPr>
      </w:pPr>
    </w:p>
    <w:p w:rsidR="00411914" w:rsidRPr="001076FE" w:rsidRDefault="00411914">
      <w:pPr>
        <w:pStyle w:val="whitepaperdescriptor"/>
        <w:rPr>
          <w:rFonts w:ascii="Verdana" w:hAnsi="Verdana"/>
        </w:rPr>
      </w:pPr>
    </w:p>
    <w:p w:rsidR="00411914" w:rsidRPr="001076FE" w:rsidRDefault="00411914">
      <w:pPr>
        <w:pStyle w:val="whitepaperdescriptor"/>
        <w:rPr>
          <w:rFonts w:ascii="Verdana" w:hAnsi="Verdana"/>
        </w:rPr>
      </w:pPr>
    </w:p>
    <w:p w:rsidR="005023F0" w:rsidRPr="001076FE" w:rsidRDefault="005023F0">
      <w:pPr>
        <w:pStyle w:val="whitepaperdescriptor"/>
        <w:rPr>
          <w:rFonts w:ascii="Verdana" w:hAnsi="Verdana"/>
        </w:rPr>
      </w:pPr>
    </w:p>
    <w:p w:rsidR="00882307" w:rsidRPr="00515BB7" w:rsidRDefault="00882307" w:rsidP="00882307">
      <w:pPr>
        <w:pStyle w:val="whitepaperdescriptor"/>
        <w:rPr>
          <w:rFonts w:ascii="Verdana" w:hAnsi="Verdana"/>
        </w:rPr>
      </w:pPr>
      <w:bookmarkStart w:id="4" w:name="_Toc421704653"/>
      <w:r w:rsidRPr="00515BB7">
        <w:rPr>
          <w:rFonts w:ascii="Verdana" w:hAnsi="Verdana"/>
        </w:rPr>
        <w:t>A Microsoft White Paper</w:t>
      </w:r>
      <w:r>
        <w:rPr>
          <w:rFonts w:ascii="Verdana" w:hAnsi="Verdana"/>
        </w:rPr>
        <w:br/>
      </w:r>
    </w:p>
    <w:p w:rsidR="003B53AE" w:rsidRPr="001076FE" w:rsidRDefault="005023F0">
      <w:pPr>
        <w:pStyle w:val="BodyText"/>
        <w:rPr>
          <w:rFonts w:ascii="Verdana" w:hAnsi="Verdana"/>
          <w:snapToGrid/>
          <w:sz w:val="28"/>
        </w:rPr>
      </w:pPr>
      <w:r w:rsidRPr="001076FE">
        <w:rPr>
          <w:rFonts w:ascii="Verdana" w:hAnsi="Verdana" w:cs="Arial"/>
        </w:rPr>
        <w:t xml:space="preserve">Published: </w:t>
      </w:r>
      <w:bookmarkEnd w:id="4"/>
      <w:r w:rsidR="00664659" w:rsidRPr="001076FE">
        <w:rPr>
          <w:rFonts w:ascii="Verdana" w:hAnsi="Verdana" w:cs="Arial"/>
        </w:rPr>
        <w:t>July</w:t>
      </w:r>
      <w:r w:rsidR="003B53AE" w:rsidRPr="001076FE">
        <w:rPr>
          <w:rFonts w:ascii="Verdana" w:hAnsi="Verdana" w:cs="Arial"/>
        </w:rPr>
        <w:t xml:space="preserve"> </w:t>
      </w:r>
      <w:r w:rsidR="00AF1507" w:rsidRPr="001076FE">
        <w:rPr>
          <w:rFonts w:ascii="Verdana" w:hAnsi="Verdana" w:cs="Arial"/>
        </w:rPr>
        <w:t>2006</w:t>
      </w:r>
    </w:p>
    <w:p w:rsidR="005023F0" w:rsidRPr="001076FE" w:rsidRDefault="003B53AE">
      <w:pPr>
        <w:pStyle w:val="BodyText"/>
        <w:rPr>
          <w:rFonts w:ascii="Verdana" w:hAnsi="Verdana"/>
        </w:rPr>
      </w:pPr>
      <w:r w:rsidRPr="001076FE">
        <w:rPr>
          <w:rFonts w:ascii="Verdana" w:hAnsi="Verdana"/>
        </w:rPr>
        <w:t xml:space="preserve">For the latest information, please see </w:t>
      </w:r>
      <w:hyperlink r:id="rId7" w:history="1">
        <w:r w:rsidR="00492643" w:rsidRPr="001076FE">
          <w:rPr>
            <w:rStyle w:val="Hyperlink"/>
            <w:rFonts w:ascii="Verdana" w:hAnsi="Verdana"/>
          </w:rPr>
          <w:t>http://www.microsoft.com/office</w:t>
        </w:r>
        <w:r w:rsidR="00A23D3B">
          <w:rPr>
            <w:rStyle w:val="Hyperlink"/>
            <w:rFonts w:ascii="Verdana" w:hAnsi="Verdana"/>
          </w:rPr>
          <w:t>/products</w:t>
        </w:r>
        <w:r w:rsidR="00492643" w:rsidRPr="001076FE">
          <w:rPr>
            <w:rStyle w:val="Hyperlink"/>
            <w:rFonts w:ascii="Verdana" w:hAnsi="Verdana"/>
          </w:rPr>
          <w:t>/</w:t>
        </w:r>
      </w:hyperlink>
      <w:r w:rsidR="00664659" w:rsidRPr="001076FE">
        <w:rPr>
          <w:rFonts w:ascii="Verdana" w:hAnsi="Verdana"/>
        </w:rPr>
        <w:t xml:space="preserve"> and </w:t>
      </w:r>
      <w:hyperlink r:id="rId8" w:history="1">
        <w:r w:rsidR="00664659" w:rsidRPr="001076FE">
          <w:rPr>
            <w:rStyle w:val="Hyperlink"/>
            <w:rFonts w:ascii="Verdana" w:hAnsi="Verdana"/>
          </w:rPr>
          <w:t>http://www.microsoft.com/peopleready</w:t>
        </w:r>
      </w:hyperlink>
    </w:p>
    <w:p w:rsidR="005E148C" w:rsidRPr="001076FE" w:rsidRDefault="00CE50F0">
      <w:pPr>
        <w:pStyle w:val="BodyText"/>
        <w:rPr>
          <w:rFonts w:ascii="Verdana" w:hAnsi="Verdana"/>
          <w:snapToGrid/>
          <w:sz w:val="28"/>
        </w:rPr>
      </w:pPr>
      <w:r>
        <w:rPr>
          <w:rFonts w:ascii="Verdana" w:hAnsi="Verdana" w:cs="Arial"/>
          <w:noProof/>
          <w:snapToGrid/>
        </w:rPr>
        <w:drawing>
          <wp:anchor distT="0" distB="0" distL="114300" distR="114300" simplePos="0" relativeHeight="251657216" behindDoc="0" locked="0" layoutInCell="1" allowOverlap="0">
            <wp:simplePos x="0" y="0"/>
            <wp:positionH relativeFrom="column">
              <wp:posOffset>4307205</wp:posOffset>
            </wp:positionH>
            <wp:positionV relativeFrom="paragraph">
              <wp:posOffset>1063625</wp:posOffset>
            </wp:positionV>
            <wp:extent cx="1466850" cy="285750"/>
            <wp:effectExtent l="19050" t="0" r="0" b="0"/>
            <wp:wrapNone/>
            <wp:docPr id="10"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9"/>
                    <a:srcRect/>
                    <a:stretch>
                      <a:fillRect/>
                    </a:stretch>
                  </pic:blipFill>
                  <pic:spPr bwMode="auto">
                    <a:xfrm>
                      <a:off x="0" y="0"/>
                      <a:ext cx="1466850" cy="285750"/>
                    </a:xfrm>
                    <a:prstGeom prst="rect">
                      <a:avLst/>
                    </a:prstGeom>
                    <a:noFill/>
                    <a:ln w="9525">
                      <a:noFill/>
                      <a:miter lim="800000"/>
                      <a:headEnd/>
                      <a:tailEnd/>
                    </a:ln>
                  </pic:spPr>
                </pic:pic>
              </a:graphicData>
            </a:graphic>
          </wp:anchor>
        </w:drawing>
      </w:r>
      <w:r w:rsidR="005E148C" w:rsidRPr="001076FE">
        <w:rPr>
          <w:rFonts w:ascii="Verdana" w:hAnsi="Verdana"/>
        </w:rPr>
        <w:br w:type="page"/>
      </w:r>
    </w:p>
    <w:bookmarkEnd w:id="0"/>
    <w:bookmarkEnd w:id="1"/>
    <w:bookmarkEnd w:id="2"/>
    <w:bookmarkEnd w:id="3"/>
    <w:p w:rsidR="00575AF2" w:rsidRPr="001076FE" w:rsidRDefault="00FF140C">
      <w:pPr>
        <w:pStyle w:val="TOC1"/>
        <w:tabs>
          <w:tab w:val="right" w:leader="dot" w:pos="8961"/>
        </w:tabs>
        <w:rPr>
          <w:rFonts w:ascii="Verdana" w:hAnsi="Verdana"/>
          <w:b w:val="0"/>
          <w:noProof/>
          <w:sz w:val="22"/>
          <w:szCs w:val="22"/>
        </w:rPr>
      </w:pPr>
      <w:r w:rsidRPr="001076FE">
        <w:rPr>
          <w:rFonts w:ascii="Verdana" w:hAnsi="Verdana" w:cs="Arial"/>
          <w:b w:val="0"/>
        </w:rPr>
        <w:lastRenderedPageBreak/>
        <w:fldChar w:fldCharType="begin"/>
      </w:r>
      <w:r w:rsidR="005023F0" w:rsidRPr="001076FE">
        <w:rPr>
          <w:rFonts w:ascii="Verdana" w:hAnsi="Verdana" w:cs="Arial"/>
          <w:b w:val="0"/>
        </w:rPr>
        <w:instrText xml:space="preserve"> TOC \o "1-2" \h \z \u </w:instrText>
      </w:r>
      <w:r w:rsidRPr="001076FE">
        <w:rPr>
          <w:rFonts w:ascii="Verdana" w:hAnsi="Verdana" w:cs="Arial"/>
          <w:b w:val="0"/>
        </w:rPr>
        <w:fldChar w:fldCharType="separate"/>
      </w:r>
      <w:hyperlink w:anchor="_Toc140463118" w:history="1">
        <w:r w:rsidR="00575AF2" w:rsidRPr="001076FE">
          <w:rPr>
            <w:rStyle w:val="Hyperlink"/>
            <w:rFonts w:ascii="Verdana" w:hAnsi="Verdana"/>
            <w:noProof/>
          </w:rPr>
          <w:t>Executive Summary</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_Toc140463118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3</w:t>
        </w:r>
        <w:r w:rsidRPr="001076FE">
          <w:rPr>
            <w:rFonts w:ascii="Verdana" w:hAnsi="Verdana"/>
            <w:noProof/>
            <w:webHidden/>
          </w:rPr>
          <w:fldChar w:fldCharType="end"/>
        </w:r>
      </w:hyperlink>
    </w:p>
    <w:p w:rsidR="00575AF2" w:rsidRPr="001076FE" w:rsidRDefault="00FF140C">
      <w:pPr>
        <w:pStyle w:val="TOC1"/>
        <w:tabs>
          <w:tab w:val="right" w:leader="dot" w:pos="8961"/>
        </w:tabs>
        <w:rPr>
          <w:rFonts w:ascii="Verdana" w:hAnsi="Verdana"/>
          <w:b w:val="0"/>
          <w:noProof/>
          <w:sz w:val="22"/>
          <w:szCs w:val="22"/>
        </w:rPr>
      </w:pPr>
      <w:hyperlink w:anchor="_Toc140463119" w:history="1">
        <w:r w:rsidR="00575AF2" w:rsidRPr="001076FE">
          <w:rPr>
            <w:rStyle w:val="Hyperlink"/>
            <w:rFonts w:ascii="Verdana" w:hAnsi="Verdana"/>
            <w:noProof/>
          </w:rPr>
          <w:t>Overview of Enterprise Content Management Drivers  and Challenges</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_Toc140463119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4</w:t>
        </w:r>
        <w:r w:rsidRPr="001076FE">
          <w:rPr>
            <w:rFonts w:ascii="Verdana" w:hAnsi="Verdana"/>
            <w:noProof/>
            <w:webHidden/>
          </w:rPr>
          <w:fldChar w:fldCharType="end"/>
        </w:r>
      </w:hyperlink>
    </w:p>
    <w:p w:rsidR="00575AF2" w:rsidRPr="001076FE" w:rsidRDefault="00FF140C">
      <w:pPr>
        <w:pStyle w:val="TOC1"/>
        <w:tabs>
          <w:tab w:val="right" w:leader="dot" w:pos="8961"/>
        </w:tabs>
        <w:rPr>
          <w:rFonts w:ascii="Verdana" w:hAnsi="Verdana"/>
          <w:b w:val="0"/>
          <w:noProof/>
          <w:sz w:val="22"/>
          <w:szCs w:val="22"/>
        </w:rPr>
      </w:pPr>
      <w:hyperlink w:anchor="_Toc140463120" w:history="1">
        <w:r w:rsidR="00575AF2" w:rsidRPr="001076FE">
          <w:rPr>
            <w:rStyle w:val="Hyperlink"/>
            <w:rFonts w:ascii="Verdana" w:hAnsi="Verdana"/>
            <w:noProof/>
          </w:rPr>
          <w:t>Keys to Successful ECM</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_Toc140463120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6</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1" w:history="1">
        <w:r w:rsidR="00575AF2" w:rsidRPr="001076FE">
          <w:rPr>
            <w:rStyle w:val="Hyperlink"/>
            <w:rFonts w:ascii="Verdana" w:hAnsi="Verdana"/>
            <w:noProof/>
          </w:rPr>
          <w:t>Maximize User Acceptance</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_Toc140463121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6</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2" w:history="1">
        <w:r w:rsidR="00575AF2" w:rsidRPr="001076FE">
          <w:rPr>
            <w:rStyle w:val="Hyperlink"/>
            <w:rFonts w:ascii="Verdana" w:hAnsi="Verdana"/>
            <w:noProof/>
          </w:rPr>
          <w:t>Minimize the Burden on IT</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_Toc140463122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6</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3" w:history="1">
        <w:r w:rsidR="00575AF2" w:rsidRPr="001076FE">
          <w:rPr>
            <w:rStyle w:val="Hyperlink"/>
            <w:rFonts w:ascii="Verdana" w:hAnsi="Verdana"/>
            <w:noProof/>
          </w:rPr>
          <w:t>Meet Diverse Organizational Needs</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_Toc140463123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7</w:t>
        </w:r>
        <w:r w:rsidRPr="001076FE">
          <w:rPr>
            <w:rFonts w:ascii="Verdana" w:hAnsi="Verdana"/>
            <w:noProof/>
            <w:webHidden/>
          </w:rPr>
          <w:fldChar w:fldCharType="end"/>
        </w:r>
      </w:hyperlink>
    </w:p>
    <w:p w:rsidR="00575AF2" w:rsidRPr="001076FE" w:rsidRDefault="00FF140C">
      <w:pPr>
        <w:pStyle w:val="TOC1"/>
        <w:tabs>
          <w:tab w:val="right" w:leader="dot" w:pos="8961"/>
        </w:tabs>
        <w:rPr>
          <w:rFonts w:ascii="Verdana" w:hAnsi="Verdana"/>
          <w:b w:val="0"/>
          <w:noProof/>
          <w:sz w:val="22"/>
          <w:szCs w:val="22"/>
        </w:rPr>
      </w:pPr>
      <w:hyperlink w:anchor="_Toc140463124" w:history="1">
        <w:r w:rsidR="00575AF2" w:rsidRPr="001076FE">
          <w:rPr>
            <w:rStyle w:val="Hyperlink"/>
            <w:rFonts w:ascii="Verdana" w:hAnsi="Verdana"/>
            <w:noProof/>
          </w:rPr>
          <w:t>ECM from Microsoft</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_Toc140463124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9</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5" w:history="1">
        <w:r w:rsidR="00575AF2" w:rsidRPr="001076FE">
          <w:rPr>
            <w:rStyle w:val="Hyperlink"/>
            <w:rFonts w:ascii="Verdana" w:hAnsi="Verdana"/>
            <w:noProof/>
          </w:rPr>
          <w:t>Overview</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_Toc140463125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9</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6" w:history="1">
        <w:r w:rsidR="00575AF2" w:rsidRPr="001076FE">
          <w:rPr>
            <w:rStyle w:val="Hyperlink"/>
            <w:rFonts w:ascii="Verdana" w:hAnsi="Verdana"/>
            <w:noProof/>
          </w:rPr>
          <w:t>Key Components of the Microsoft ECM Offering</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_Toc140463126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11</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7" w:history="1">
        <w:r w:rsidR="00575AF2" w:rsidRPr="001076FE">
          <w:rPr>
            <w:rStyle w:val="Hyperlink"/>
            <w:rFonts w:ascii="Verdana" w:hAnsi="Verdana"/>
            <w:noProof/>
          </w:rPr>
          <w:t>Document Management</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_Toc140463127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13</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8" w:history="1">
        <w:r w:rsidR="00575AF2" w:rsidRPr="001076FE">
          <w:rPr>
            <w:rStyle w:val="Hyperlink"/>
            <w:rFonts w:ascii="Verdana" w:hAnsi="Verdana"/>
            <w:noProof/>
          </w:rPr>
          <w:t>Records Management</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_Toc140463128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19</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29" w:history="1">
        <w:r w:rsidR="00575AF2" w:rsidRPr="001076FE">
          <w:rPr>
            <w:rStyle w:val="Hyperlink"/>
            <w:rFonts w:ascii="Verdana" w:hAnsi="Verdana"/>
            <w:noProof/>
          </w:rPr>
          <w:t>Web Content Management</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_Toc140463129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24</w:t>
        </w:r>
        <w:r w:rsidRPr="001076FE">
          <w:rPr>
            <w:rFonts w:ascii="Verdana" w:hAnsi="Verdana"/>
            <w:noProof/>
            <w:webHidden/>
          </w:rPr>
          <w:fldChar w:fldCharType="end"/>
        </w:r>
      </w:hyperlink>
    </w:p>
    <w:p w:rsidR="00575AF2" w:rsidRPr="001076FE" w:rsidRDefault="00FF140C">
      <w:pPr>
        <w:pStyle w:val="TOC2"/>
        <w:tabs>
          <w:tab w:val="right" w:leader="dot" w:pos="8961"/>
        </w:tabs>
        <w:rPr>
          <w:rFonts w:ascii="Verdana" w:hAnsi="Verdana"/>
          <w:noProof/>
          <w:sz w:val="22"/>
          <w:szCs w:val="22"/>
        </w:rPr>
      </w:pPr>
      <w:hyperlink w:anchor="_Toc140463130" w:history="1">
        <w:r w:rsidR="00575AF2" w:rsidRPr="001076FE">
          <w:rPr>
            <w:rStyle w:val="Hyperlink"/>
            <w:rFonts w:ascii="Verdana" w:hAnsi="Verdana"/>
            <w:noProof/>
          </w:rPr>
          <w:t>Forms Management</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_Toc140463130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28</w:t>
        </w:r>
        <w:r w:rsidRPr="001076FE">
          <w:rPr>
            <w:rFonts w:ascii="Verdana" w:hAnsi="Verdana"/>
            <w:noProof/>
            <w:webHidden/>
          </w:rPr>
          <w:fldChar w:fldCharType="end"/>
        </w:r>
      </w:hyperlink>
    </w:p>
    <w:p w:rsidR="00575AF2" w:rsidRPr="001076FE" w:rsidRDefault="00FF140C">
      <w:pPr>
        <w:pStyle w:val="TOC1"/>
        <w:tabs>
          <w:tab w:val="right" w:leader="dot" w:pos="8961"/>
        </w:tabs>
        <w:rPr>
          <w:rFonts w:ascii="Verdana" w:hAnsi="Verdana"/>
          <w:b w:val="0"/>
          <w:noProof/>
          <w:sz w:val="22"/>
          <w:szCs w:val="22"/>
        </w:rPr>
      </w:pPr>
      <w:hyperlink w:anchor="_Toc140463131" w:history="1">
        <w:r w:rsidR="00575AF2" w:rsidRPr="001076FE">
          <w:rPr>
            <w:rStyle w:val="Hyperlink"/>
            <w:rFonts w:ascii="Verdana" w:hAnsi="Verdana"/>
            <w:noProof/>
          </w:rPr>
          <w:t>Conclusion</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_Toc140463131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29</w:t>
        </w:r>
        <w:r w:rsidRPr="001076FE">
          <w:rPr>
            <w:rFonts w:ascii="Verdana" w:hAnsi="Verdana"/>
            <w:noProof/>
            <w:webHidden/>
          </w:rPr>
          <w:fldChar w:fldCharType="end"/>
        </w:r>
      </w:hyperlink>
    </w:p>
    <w:p w:rsidR="00575AF2" w:rsidRPr="001076FE" w:rsidRDefault="00FF140C">
      <w:pPr>
        <w:pStyle w:val="TOC1"/>
        <w:tabs>
          <w:tab w:val="right" w:leader="dot" w:pos="8961"/>
        </w:tabs>
        <w:rPr>
          <w:rFonts w:ascii="Verdana" w:hAnsi="Verdana"/>
          <w:b w:val="0"/>
          <w:noProof/>
          <w:sz w:val="22"/>
          <w:szCs w:val="22"/>
        </w:rPr>
      </w:pPr>
      <w:hyperlink w:anchor="_Toc140463132" w:history="1">
        <w:r w:rsidR="00575AF2" w:rsidRPr="001076FE">
          <w:rPr>
            <w:rStyle w:val="Hyperlink"/>
            <w:rFonts w:ascii="Verdana" w:hAnsi="Verdana"/>
            <w:noProof/>
          </w:rPr>
          <w:t>Appendix: Microsoft’s ECM Partner Strategy</w:t>
        </w:r>
        <w:r w:rsidR="00575AF2" w:rsidRPr="001076FE">
          <w:rPr>
            <w:rFonts w:ascii="Verdana" w:hAnsi="Verdana"/>
            <w:noProof/>
            <w:webHidden/>
          </w:rPr>
          <w:tab/>
        </w:r>
        <w:r w:rsidRPr="001076FE">
          <w:rPr>
            <w:rFonts w:ascii="Verdana" w:hAnsi="Verdana"/>
            <w:noProof/>
            <w:webHidden/>
          </w:rPr>
          <w:fldChar w:fldCharType="begin"/>
        </w:r>
        <w:r w:rsidR="00575AF2" w:rsidRPr="001076FE">
          <w:rPr>
            <w:rFonts w:ascii="Verdana" w:hAnsi="Verdana"/>
            <w:noProof/>
            <w:webHidden/>
          </w:rPr>
          <w:instrText xml:space="preserve"> PAGEREF _Toc140463132 \h </w:instrText>
        </w:r>
        <w:r w:rsidRPr="001076FE">
          <w:rPr>
            <w:rFonts w:ascii="Verdana" w:hAnsi="Verdana"/>
            <w:noProof/>
            <w:webHidden/>
          </w:rPr>
        </w:r>
        <w:r w:rsidRPr="001076FE">
          <w:rPr>
            <w:rFonts w:ascii="Verdana" w:hAnsi="Verdana"/>
            <w:noProof/>
            <w:webHidden/>
          </w:rPr>
          <w:fldChar w:fldCharType="separate"/>
        </w:r>
        <w:r w:rsidR="00D62932">
          <w:rPr>
            <w:rFonts w:ascii="Verdana" w:hAnsi="Verdana"/>
            <w:noProof/>
            <w:webHidden/>
          </w:rPr>
          <w:t>30</w:t>
        </w:r>
        <w:r w:rsidRPr="001076FE">
          <w:rPr>
            <w:rFonts w:ascii="Verdana" w:hAnsi="Verdana"/>
            <w:noProof/>
            <w:webHidden/>
          </w:rPr>
          <w:fldChar w:fldCharType="end"/>
        </w:r>
      </w:hyperlink>
    </w:p>
    <w:p w:rsidR="005023F0" w:rsidRPr="001076FE" w:rsidRDefault="00FF140C" w:rsidP="0018560E">
      <w:pPr>
        <w:pStyle w:val="BodyText"/>
        <w:rPr>
          <w:rFonts w:ascii="Verdana" w:hAnsi="Verdana"/>
        </w:rPr>
      </w:pPr>
      <w:r w:rsidRPr="001076FE">
        <w:rPr>
          <w:rFonts w:ascii="Verdana" w:hAnsi="Verdana" w:cs="Arial"/>
          <w:snapToGrid/>
        </w:rPr>
        <w:fldChar w:fldCharType="end"/>
      </w:r>
    </w:p>
    <w:p w:rsidR="005023F0" w:rsidRPr="001076FE" w:rsidRDefault="005023F0" w:rsidP="009D7B0D">
      <w:pPr>
        <w:pStyle w:val="Heading1"/>
        <w:spacing w:before="120" w:after="160"/>
        <w:rPr>
          <w:rFonts w:ascii="Verdana" w:hAnsi="Verdana"/>
        </w:rPr>
      </w:pPr>
      <w:bookmarkStart w:id="5" w:name="_Toc108518117"/>
      <w:bookmarkStart w:id="6" w:name="_Toc140463118"/>
      <w:r w:rsidRPr="001076FE">
        <w:rPr>
          <w:rFonts w:ascii="Verdana" w:hAnsi="Verdana"/>
        </w:rPr>
        <w:lastRenderedPageBreak/>
        <w:t>Executive Summary</w:t>
      </w:r>
      <w:bookmarkEnd w:id="5"/>
      <w:bookmarkEnd w:id="6"/>
    </w:p>
    <w:p w:rsidR="005023F0" w:rsidRPr="001076FE" w:rsidRDefault="00492643" w:rsidP="00A1641B">
      <w:pPr>
        <w:pStyle w:val="BodyText"/>
        <w:rPr>
          <w:rFonts w:ascii="Verdana" w:hAnsi="Verdana"/>
        </w:rPr>
      </w:pPr>
      <w:r w:rsidRPr="001076FE">
        <w:rPr>
          <w:rFonts w:ascii="Verdana" w:hAnsi="Verdana"/>
        </w:rPr>
        <w:t xml:space="preserve">Enterprise </w:t>
      </w:r>
      <w:r w:rsidR="00C71483" w:rsidRPr="001076FE">
        <w:rPr>
          <w:rFonts w:ascii="Verdana" w:hAnsi="Verdana"/>
        </w:rPr>
        <w:t xml:space="preserve">Content </w:t>
      </w:r>
      <w:r w:rsidRPr="001076FE">
        <w:rPr>
          <w:rFonts w:ascii="Verdana" w:hAnsi="Verdana"/>
        </w:rPr>
        <w:t xml:space="preserve">Management (ECM) has become a strategic imperative for organizations experiencing tremendous growth in their volume of information, the need to differentiate themselves through the creation and protection of intellectual capital, and increased legislation requiring access to auditable records. </w:t>
      </w:r>
      <w:r w:rsidR="005023F0" w:rsidRPr="001076FE">
        <w:rPr>
          <w:rFonts w:ascii="Verdana" w:hAnsi="Verdana"/>
        </w:rPr>
        <w:t xml:space="preserve">This white paper is aimed at organizations that are considering implementing an ECM system, are in the process of implementing ECM systems, </w:t>
      </w:r>
      <w:r w:rsidR="006502B5" w:rsidRPr="001076FE">
        <w:rPr>
          <w:rFonts w:ascii="Verdana" w:hAnsi="Verdana"/>
        </w:rPr>
        <w:t>or</w:t>
      </w:r>
      <w:r w:rsidR="005023F0" w:rsidRPr="001076FE">
        <w:rPr>
          <w:rFonts w:ascii="Verdana" w:hAnsi="Verdana"/>
        </w:rPr>
        <w:t xml:space="preserve"> are rethinking ECM practices as they refine their content management goals. </w:t>
      </w:r>
    </w:p>
    <w:p w:rsidR="005023F0" w:rsidRPr="001076FE" w:rsidRDefault="005023F0" w:rsidP="00341871">
      <w:pPr>
        <w:pStyle w:val="BodyText"/>
        <w:rPr>
          <w:rFonts w:ascii="Verdana" w:hAnsi="Verdana"/>
        </w:rPr>
      </w:pPr>
      <w:r w:rsidRPr="001076FE">
        <w:rPr>
          <w:rFonts w:ascii="Verdana" w:hAnsi="Verdana"/>
        </w:rPr>
        <w:t>This white paper examine</w:t>
      </w:r>
      <w:r w:rsidR="00373053" w:rsidRPr="001076FE">
        <w:rPr>
          <w:rFonts w:ascii="Verdana" w:hAnsi="Verdana"/>
        </w:rPr>
        <w:t>s</w:t>
      </w:r>
      <w:r w:rsidRPr="001076FE">
        <w:rPr>
          <w:rFonts w:ascii="Verdana" w:hAnsi="Verdana"/>
        </w:rPr>
        <w:t xml:space="preserve"> the state of content chaos </w:t>
      </w:r>
      <w:r w:rsidR="00C71483" w:rsidRPr="001076FE">
        <w:rPr>
          <w:rFonts w:ascii="Verdana" w:hAnsi="Verdana"/>
        </w:rPr>
        <w:t xml:space="preserve">that exists </w:t>
      </w:r>
      <w:r w:rsidRPr="001076FE">
        <w:rPr>
          <w:rFonts w:ascii="Verdana" w:hAnsi="Verdana"/>
        </w:rPr>
        <w:t>in many organizations</w:t>
      </w:r>
      <w:r w:rsidR="00373053" w:rsidRPr="001076FE">
        <w:rPr>
          <w:rFonts w:ascii="Verdana" w:hAnsi="Verdana"/>
        </w:rPr>
        <w:t xml:space="preserve"> and provides</w:t>
      </w:r>
      <w:r w:rsidRPr="001076FE">
        <w:rPr>
          <w:rFonts w:ascii="Verdana" w:hAnsi="Verdana"/>
        </w:rPr>
        <w:t xml:space="preserve"> a view of the major factors </w:t>
      </w:r>
      <w:r w:rsidR="00373053" w:rsidRPr="001076FE">
        <w:rPr>
          <w:rFonts w:ascii="Verdana" w:hAnsi="Verdana"/>
        </w:rPr>
        <w:t xml:space="preserve">to consider in taming the chaos, </w:t>
      </w:r>
      <w:r w:rsidRPr="001076FE">
        <w:rPr>
          <w:rFonts w:ascii="Verdana" w:hAnsi="Verdana"/>
        </w:rPr>
        <w:t xml:space="preserve">such as legislative requirements and information management goals that must drive the development of ECM solutions. </w:t>
      </w:r>
      <w:r w:rsidR="00373053" w:rsidRPr="001076FE">
        <w:rPr>
          <w:rFonts w:ascii="Verdana" w:hAnsi="Verdana"/>
        </w:rPr>
        <w:t>This paper</w:t>
      </w:r>
      <w:r w:rsidRPr="001076FE">
        <w:rPr>
          <w:rFonts w:ascii="Verdana" w:hAnsi="Verdana"/>
        </w:rPr>
        <w:t xml:space="preserve"> also review</w:t>
      </w:r>
      <w:r w:rsidR="00373053" w:rsidRPr="001076FE">
        <w:rPr>
          <w:rFonts w:ascii="Verdana" w:hAnsi="Verdana"/>
        </w:rPr>
        <w:t>s</w:t>
      </w:r>
      <w:r w:rsidRPr="001076FE">
        <w:rPr>
          <w:rFonts w:ascii="Verdana" w:hAnsi="Verdana"/>
        </w:rPr>
        <w:t xml:space="preserve"> the challenges that many organizations face in making information quickly and easily available to users </w:t>
      </w:r>
      <w:r w:rsidR="00373053" w:rsidRPr="001076FE">
        <w:rPr>
          <w:rFonts w:ascii="Verdana" w:hAnsi="Verdana"/>
        </w:rPr>
        <w:t xml:space="preserve">at </w:t>
      </w:r>
      <w:r w:rsidRPr="001076FE">
        <w:rPr>
          <w:rFonts w:ascii="Verdana" w:hAnsi="Verdana"/>
        </w:rPr>
        <w:t xml:space="preserve">all levels and in preserving that information for audit and compliance purposes. These challenges </w:t>
      </w:r>
      <w:r w:rsidR="00373053" w:rsidRPr="001076FE">
        <w:rPr>
          <w:rFonts w:ascii="Verdana" w:hAnsi="Verdana"/>
        </w:rPr>
        <w:t>are</w:t>
      </w:r>
      <w:r w:rsidRPr="001076FE">
        <w:rPr>
          <w:rFonts w:ascii="Verdana" w:hAnsi="Verdana"/>
        </w:rPr>
        <w:t xml:space="preserve"> explored both from a technology perspective as well as from a user-adoption perspective. </w:t>
      </w:r>
    </w:p>
    <w:p w:rsidR="005023F0" w:rsidRPr="001076FE" w:rsidRDefault="00373053" w:rsidP="00341871">
      <w:pPr>
        <w:pStyle w:val="BodyText"/>
        <w:rPr>
          <w:rFonts w:ascii="Verdana" w:hAnsi="Verdana"/>
        </w:rPr>
      </w:pPr>
      <w:r w:rsidRPr="001076FE">
        <w:rPr>
          <w:rFonts w:ascii="Verdana" w:hAnsi="Verdana"/>
        </w:rPr>
        <w:t>Also considered is</w:t>
      </w:r>
      <w:r w:rsidR="005023F0" w:rsidRPr="001076FE">
        <w:rPr>
          <w:rFonts w:ascii="Verdana" w:hAnsi="Verdana"/>
        </w:rPr>
        <w:t xml:space="preserve"> the overall importance of implementing an integrated solution that meets specific needs in </w:t>
      </w:r>
      <w:r w:rsidR="00E24647" w:rsidRPr="001076FE">
        <w:rPr>
          <w:rFonts w:ascii="Verdana" w:hAnsi="Verdana"/>
        </w:rPr>
        <w:t xml:space="preserve">all </w:t>
      </w:r>
      <w:r w:rsidR="005023F0" w:rsidRPr="001076FE">
        <w:rPr>
          <w:rFonts w:ascii="Verdana" w:hAnsi="Verdana"/>
        </w:rPr>
        <w:t>the major ECM areas</w:t>
      </w:r>
      <w:r w:rsidRPr="001076FE">
        <w:rPr>
          <w:rFonts w:ascii="Verdana" w:hAnsi="Verdana"/>
        </w:rPr>
        <w:t>—</w:t>
      </w:r>
      <w:r w:rsidR="005023F0" w:rsidRPr="001076FE">
        <w:rPr>
          <w:rFonts w:ascii="Verdana" w:hAnsi="Verdana"/>
        </w:rPr>
        <w:t xml:space="preserve">records management, document management, </w:t>
      </w:r>
      <w:r w:rsidRPr="001076FE">
        <w:rPr>
          <w:rFonts w:ascii="Verdana" w:hAnsi="Verdana"/>
        </w:rPr>
        <w:t xml:space="preserve">Web </w:t>
      </w:r>
      <w:r w:rsidR="005023F0" w:rsidRPr="001076FE">
        <w:rPr>
          <w:rFonts w:ascii="Verdana" w:hAnsi="Verdana"/>
        </w:rPr>
        <w:t>content management</w:t>
      </w:r>
      <w:r w:rsidRPr="001076FE">
        <w:rPr>
          <w:rFonts w:ascii="Verdana" w:hAnsi="Verdana"/>
        </w:rPr>
        <w:t>,</w:t>
      </w:r>
      <w:r w:rsidR="005023F0" w:rsidRPr="001076FE">
        <w:rPr>
          <w:rFonts w:ascii="Verdana" w:hAnsi="Verdana"/>
        </w:rPr>
        <w:t xml:space="preserve"> and forms management</w:t>
      </w:r>
      <w:r w:rsidR="00E24647" w:rsidRPr="001076FE">
        <w:rPr>
          <w:rFonts w:ascii="Verdana" w:hAnsi="Verdana"/>
        </w:rPr>
        <w:t>. These needs must be met in</w:t>
      </w:r>
      <w:r w:rsidRPr="001076FE">
        <w:rPr>
          <w:rFonts w:ascii="Verdana" w:hAnsi="Verdana"/>
        </w:rPr>
        <w:t xml:space="preserve"> such a way </w:t>
      </w:r>
      <w:r w:rsidR="005023F0" w:rsidRPr="001076FE">
        <w:rPr>
          <w:rFonts w:ascii="Verdana" w:hAnsi="Verdana"/>
        </w:rPr>
        <w:t>that the end results benefit information workers across the organization.</w:t>
      </w:r>
    </w:p>
    <w:p w:rsidR="005023F0" w:rsidRPr="001076FE" w:rsidRDefault="005023F0" w:rsidP="00341871">
      <w:pPr>
        <w:pStyle w:val="BodyText"/>
        <w:rPr>
          <w:rFonts w:ascii="Verdana" w:hAnsi="Verdana"/>
        </w:rPr>
      </w:pPr>
      <w:r w:rsidRPr="001076FE">
        <w:rPr>
          <w:rFonts w:ascii="Verdana" w:hAnsi="Verdana"/>
        </w:rPr>
        <w:t xml:space="preserve">Finally, this paper provides a view of how Microsoft is driving innovation in Enterprise Content Management with the upcoming release of </w:t>
      </w:r>
      <w:r w:rsidR="00373053" w:rsidRPr="001076FE">
        <w:rPr>
          <w:rFonts w:ascii="Verdana" w:hAnsi="Verdana"/>
        </w:rPr>
        <w:t>Microsoft</w:t>
      </w:r>
      <w:r w:rsidR="00373053" w:rsidRPr="001076FE">
        <w:rPr>
          <w:rFonts w:ascii="Verdana" w:hAnsi="Verdana"/>
          <w:sz w:val="12"/>
          <w:szCs w:val="12"/>
        </w:rPr>
        <w:t>®</w:t>
      </w:r>
      <w:r w:rsidR="00373053" w:rsidRPr="001076FE">
        <w:rPr>
          <w:rFonts w:ascii="Verdana" w:hAnsi="Verdana"/>
        </w:rPr>
        <w:t xml:space="preserve"> </w:t>
      </w:r>
      <w:r w:rsidR="008D6ECC" w:rsidRPr="001076FE">
        <w:rPr>
          <w:rFonts w:ascii="Verdana" w:hAnsi="Verdana"/>
        </w:rPr>
        <w:t>Office SharePoint</w:t>
      </w:r>
      <w:r w:rsidR="00341871" w:rsidRPr="001076FE">
        <w:rPr>
          <w:rFonts w:ascii="Verdana" w:hAnsi="Verdana"/>
          <w:sz w:val="12"/>
          <w:szCs w:val="12"/>
        </w:rPr>
        <w:t>®</w:t>
      </w:r>
      <w:r w:rsidR="008D6ECC" w:rsidRPr="001076FE">
        <w:rPr>
          <w:rFonts w:ascii="Verdana" w:hAnsi="Verdana"/>
        </w:rPr>
        <w:t xml:space="preserve"> Server 2007</w:t>
      </w:r>
      <w:r w:rsidR="00373053" w:rsidRPr="001076FE">
        <w:rPr>
          <w:rFonts w:ascii="Verdana" w:hAnsi="Verdana"/>
        </w:rPr>
        <w:t xml:space="preserve">. Office SharePoint Server 2007 </w:t>
      </w:r>
      <w:r w:rsidRPr="001076FE">
        <w:rPr>
          <w:rFonts w:ascii="Verdana" w:hAnsi="Verdana"/>
        </w:rPr>
        <w:t>provide</w:t>
      </w:r>
      <w:r w:rsidR="00373053" w:rsidRPr="001076FE">
        <w:rPr>
          <w:rFonts w:ascii="Verdana" w:hAnsi="Verdana"/>
        </w:rPr>
        <w:t>s</w:t>
      </w:r>
      <w:r w:rsidRPr="001076FE">
        <w:rPr>
          <w:rFonts w:ascii="Verdana" w:hAnsi="Verdana"/>
        </w:rPr>
        <w:t xml:space="preserve"> a broad set of ECM functionality on a unified platform </w:t>
      </w:r>
      <w:r w:rsidR="00373053" w:rsidRPr="001076FE">
        <w:rPr>
          <w:rFonts w:ascii="Verdana" w:hAnsi="Verdana"/>
        </w:rPr>
        <w:t xml:space="preserve">that </w:t>
      </w:r>
      <w:r w:rsidRPr="001076FE">
        <w:rPr>
          <w:rFonts w:ascii="Verdana" w:hAnsi="Verdana"/>
        </w:rPr>
        <w:t xml:space="preserve">scales to meet the needs of the most intensive ECM tasks and makes ECM available to every information worker in the organization. </w:t>
      </w:r>
    </w:p>
    <w:p w:rsidR="005023F0" w:rsidRPr="001076FE" w:rsidRDefault="005023F0" w:rsidP="00A1641B">
      <w:pPr>
        <w:pStyle w:val="Heading1"/>
        <w:rPr>
          <w:rFonts w:ascii="Verdana" w:hAnsi="Verdana"/>
        </w:rPr>
      </w:pPr>
      <w:bookmarkStart w:id="7" w:name="_Toc140463119"/>
      <w:bookmarkStart w:id="8" w:name="_Toc108518118"/>
      <w:r w:rsidRPr="001076FE">
        <w:rPr>
          <w:rFonts w:ascii="Verdana" w:hAnsi="Verdana"/>
        </w:rPr>
        <w:lastRenderedPageBreak/>
        <w:t xml:space="preserve">Overview of Enterprise Content Management Drivers </w:t>
      </w:r>
      <w:r w:rsidR="00341871" w:rsidRPr="001076FE">
        <w:rPr>
          <w:rFonts w:ascii="Verdana" w:hAnsi="Verdana"/>
        </w:rPr>
        <w:br/>
      </w:r>
      <w:r w:rsidRPr="001076FE">
        <w:rPr>
          <w:rFonts w:ascii="Verdana" w:hAnsi="Verdana"/>
        </w:rPr>
        <w:t>and Challenges</w:t>
      </w:r>
      <w:bookmarkEnd w:id="7"/>
      <w:r w:rsidRPr="001076FE">
        <w:rPr>
          <w:rFonts w:ascii="Verdana" w:hAnsi="Verdana"/>
        </w:rPr>
        <w:t xml:space="preserve"> </w:t>
      </w:r>
      <w:bookmarkEnd w:id="8"/>
    </w:p>
    <w:p w:rsidR="005023F0" w:rsidRPr="001076FE" w:rsidRDefault="005023F0" w:rsidP="00A1641B">
      <w:pPr>
        <w:pStyle w:val="BodyText"/>
        <w:rPr>
          <w:rFonts w:ascii="Verdana" w:hAnsi="Verdana"/>
        </w:rPr>
      </w:pPr>
      <w:r w:rsidRPr="001076FE">
        <w:rPr>
          <w:rFonts w:ascii="Verdana" w:hAnsi="Verdana"/>
        </w:rPr>
        <w:t>By now</w:t>
      </w:r>
      <w:r w:rsidR="00FB5B19" w:rsidRPr="001076FE">
        <w:rPr>
          <w:rFonts w:ascii="Verdana" w:hAnsi="Verdana"/>
        </w:rPr>
        <w:t>,</w:t>
      </w:r>
      <w:r w:rsidRPr="001076FE">
        <w:rPr>
          <w:rFonts w:ascii="Verdana" w:hAnsi="Verdana"/>
        </w:rPr>
        <w:t xml:space="preserve"> the notion of Enterprise Content Management </w:t>
      </w:r>
      <w:r w:rsidR="00FB5B19" w:rsidRPr="001076FE">
        <w:rPr>
          <w:rFonts w:ascii="Verdana" w:hAnsi="Verdana"/>
        </w:rPr>
        <w:t xml:space="preserve">(ECM) </w:t>
      </w:r>
      <w:r w:rsidRPr="001076FE">
        <w:rPr>
          <w:rFonts w:ascii="Verdana" w:hAnsi="Verdana"/>
        </w:rPr>
        <w:t xml:space="preserve">is hardly a new concept for most organizations. As the digital age has facilitated communications, it has brought with it a greater wealth of “content” than ever, in a multitude of formats such as images, text documents, </w:t>
      </w:r>
      <w:r w:rsidR="00FB5B19" w:rsidRPr="001076FE">
        <w:rPr>
          <w:rFonts w:ascii="Verdana" w:hAnsi="Verdana"/>
        </w:rPr>
        <w:t xml:space="preserve">Web </w:t>
      </w:r>
      <w:r w:rsidRPr="001076FE">
        <w:rPr>
          <w:rFonts w:ascii="Verdana" w:hAnsi="Verdana"/>
        </w:rPr>
        <w:t>pages, spreadsheets, presentations, graphics, drawings, e-mail, video</w:t>
      </w:r>
      <w:r w:rsidR="00FB5B19" w:rsidRPr="001076FE">
        <w:rPr>
          <w:rFonts w:ascii="Verdana" w:hAnsi="Verdana"/>
        </w:rPr>
        <w:t>,</w:t>
      </w:r>
      <w:r w:rsidRPr="001076FE">
        <w:rPr>
          <w:rFonts w:ascii="Verdana" w:hAnsi="Verdana"/>
        </w:rPr>
        <w:t xml:space="preserve"> and multimedia. This explosion of structured and unstructured content can be complex and difficult to manage</w:t>
      </w:r>
      <w:r w:rsidR="00FB5B19" w:rsidRPr="001076FE">
        <w:rPr>
          <w:rFonts w:ascii="Verdana" w:hAnsi="Verdana"/>
        </w:rPr>
        <w:t>, a</w:t>
      </w:r>
      <w:r w:rsidRPr="001076FE">
        <w:rPr>
          <w:rFonts w:ascii="Verdana" w:hAnsi="Verdana"/>
        </w:rPr>
        <w:t>nd the problem is growing rapidly</w:t>
      </w:r>
      <w:r w:rsidR="00FB5B19" w:rsidRPr="001076FE">
        <w:rPr>
          <w:rFonts w:ascii="Verdana" w:hAnsi="Verdana"/>
        </w:rPr>
        <w:t>. A</w:t>
      </w:r>
      <w:r w:rsidRPr="001076FE">
        <w:rPr>
          <w:rFonts w:ascii="Verdana" w:hAnsi="Verdana"/>
        </w:rPr>
        <w:t xml:space="preserve"> recent study conducted by Accenture indicates </w:t>
      </w:r>
      <w:r w:rsidR="00FB5B19" w:rsidRPr="001076FE">
        <w:rPr>
          <w:rFonts w:ascii="Verdana" w:hAnsi="Verdana"/>
        </w:rPr>
        <w:t xml:space="preserve">that </w:t>
      </w:r>
      <w:r w:rsidRPr="001076FE">
        <w:rPr>
          <w:rFonts w:ascii="Verdana" w:hAnsi="Verdana"/>
        </w:rPr>
        <w:t xml:space="preserve">more content will be created in the next two years than in the entire previous history of </w:t>
      </w:r>
      <w:r w:rsidR="00E16E4F" w:rsidRPr="001076FE">
        <w:rPr>
          <w:rFonts w:ascii="Verdana" w:hAnsi="Verdana"/>
        </w:rPr>
        <w:t>hu</w:t>
      </w:r>
      <w:r w:rsidRPr="001076FE">
        <w:rPr>
          <w:rFonts w:ascii="Verdana" w:hAnsi="Verdana"/>
        </w:rPr>
        <w:t xml:space="preserve">mankind, and over 93 percent of it will be </w:t>
      </w:r>
      <w:r w:rsidR="00FB5B19" w:rsidRPr="001076FE">
        <w:rPr>
          <w:rFonts w:ascii="Verdana" w:hAnsi="Verdana"/>
        </w:rPr>
        <w:t xml:space="preserve">in </w:t>
      </w:r>
      <w:r w:rsidRPr="001076FE">
        <w:rPr>
          <w:rFonts w:ascii="Verdana" w:hAnsi="Verdana"/>
        </w:rPr>
        <w:t>electronic</w:t>
      </w:r>
      <w:r w:rsidR="00FB5B19" w:rsidRPr="001076FE">
        <w:rPr>
          <w:rFonts w:ascii="Verdana" w:hAnsi="Verdana"/>
        </w:rPr>
        <w:t xml:space="preserve"> form</w:t>
      </w:r>
      <w:r w:rsidRPr="001076FE">
        <w:rPr>
          <w:rFonts w:ascii="Verdana" w:hAnsi="Verdana"/>
        </w:rPr>
        <w:t xml:space="preserve">. Moreover, these electronic documents must be integrated with an already complex assortment of paper-based information. </w:t>
      </w:r>
    </w:p>
    <w:p w:rsidR="005023F0" w:rsidRPr="001076FE" w:rsidRDefault="005023F0" w:rsidP="00341871">
      <w:pPr>
        <w:pStyle w:val="BodyText"/>
        <w:rPr>
          <w:rFonts w:ascii="Verdana" w:hAnsi="Verdana"/>
        </w:rPr>
      </w:pPr>
      <w:r w:rsidRPr="001076FE">
        <w:rPr>
          <w:rFonts w:ascii="Verdana" w:hAnsi="Verdana"/>
        </w:rPr>
        <w:t>Several major drivers influence ECM platform development. At the forefront are pieces of legislation like the Sarbanes-Oxley Act, which has moved ECM from being a nice-to-have system to being a must-have system. Enforceable document retention policies, systems for managing unstructured information, and consistent records management are all key requirements from a legislative standpoint.</w:t>
      </w:r>
    </w:p>
    <w:p w:rsidR="005023F0" w:rsidRPr="001076FE" w:rsidRDefault="005023F0" w:rsidP="00341871">
      <w:pPr>
        <w:pStyle w:val="BodyText"/>
        <w:rPr>
          <w:rFonts w:ascii="Verdana" w:hAnsi="Verdana"/>
        </w:rPr>
      </w:pPr>
      <w:r w:rsidRPr="001076FE">
        <w:rPr>
          <w:rFonts w:ascii="Verdana" w:hAnsi="Verdana"/>
        </w:rPr>
        <w:t>Yet</w:t>
      </w:r>
      <w:r w:rsidR="00746A0A" w:rsidRPr="001076FE">
        <w:rPr>
          <w:rFonts w:ascii="Verdana" w:hAnsi="Verdana"/>
        </w:rPr>
        <w:t>,</w:t>
      </w:r>
      <w:r w:rsidRPr="001076FE">
        <w:rPr>
          <w:rFonts w:ascii="Verdana" w:hAnsi="Verdana"/>
        </w:rPr>
        <w:t xml:space="preserve"> while </w:t>
      </w:r>
      <w:r w:rsidR="00746A0A" w:rsidRPr="001076FE">
        <w:rPr>
          <w:rFonts w:ascii="Verdana" w:hAnsi="Verdana"/>
        </w:rPr>
        <w:t xml:space="preserve">concern about </w:t>
      </w:r>
      <w:r w:rsidRPr="001076FE">
        <w:rPr>
          <w:rFonts w:ascii="Verdana" w:hAnsi="Verdana"/>
        </w:rPr>
        <w:t>legislative requirements and audit</w:t>
      </w:r>
      <w:r w:rsidR="00746A0A" w:rsidRPr="001076FE">
        <w:rPr>
          <w:rFonts w:ascii="Verdana" w:hAnsi="Verdana"/>
        </w:rPr>
        <w:t>s</w:t>
      </w:r>
      <w:r w:rsidRPr="001076FE">
        <w:rPr>
          <w:rFonts w:ascii="Verdana" w:hAnsi="Verdana"/>
        </w:rPr>
        <w:t xml:space="preserve"> may be the key driver for many companies, several other factors are also influential. First</w:t>
      </w:r>
      <w:r w:rsidR="00746A0A" w:rsidRPr="001076FE">
        <w:rPr>
          <w:rFonts w:ascii="Verdana" w:hAnsi="Verdana"/>
        </w:rPr>
        <w:t>,</w:t>
      </w:r>
      <w:r w:rsidRPr="001076FE">
        <w:rPr>
          <w:rFonts w:ascii="Verdana" w:hAnsi="Verdana"/>
        </w:rPr>
        <w:t xml:space="preserve"> there is the obvious need to exert control over an abundant volume of records and documents, with the resulting benefit of reducing task duplication and minimizing time spent wasted looking for old documents (or worse, re</w:t>
      </w:r>
      <w:r w:rsidR="003A74AF" w:rsidRPr="001076FE">
        <w:rPr>
          <w:rFonts w:ascii="Verdana" w:hAnsi="Verdana"/>
        </w:rPr>
        <w:t>-</w:t>
      </w:r>
      <w:r w:rsidRPr="001076FE">
        <w:rPr>
          <w:rFonts w:ascii="Verdana" w:hAnsi="Verdana"/>
        </w:rPr>
        <w:t>creating documents from scratch). Then</w:t>
      </w:r>
      <w:r w:rsidR="00746A0A" w:rsidRPr="001076FE">
        <w:rPr>
          <w:rFonts w:ascii="Verdana" w:hAnsi="Verdana"/>
        </w:rPr>
        <w:t>,</w:t>
      </w:r>
      <w:r w:rsidRPr="001076FE">
        <w:rPr>
          <w:rFonts w:ascii="Verdana" w:hAnsi="Verdana"/>
        </w:rPr>
        <w:t xml:space="preserve"> there is the need to automate business processes in order to facilitate content handling and replace existing manual paper processing, which ultimately results in streamlining workloads and </w:t>
      </w:r>
      <w:r w:rsidR="00746A0A" w:rsidRPr="001076FE">
        <w:rPr>
          <w:rFonts w:ascii="Verdana" w:hAnsi="Verdana"/>
        </w:rPr>
        <w:t xml:space="preserve">creating </w:t>
      </w:r>
      <w:r w:rsidRPr="001076FE">
        <w:rPr>
          <w:rFonts w:ascii="Verdana" w:hAnsi="Verdana"/>
        </w:rPr>
        <w:t>greater throughput. And finally, organizations are looking to ECM solutions to help with the process of authoring and publishing this information to the intranet, extranet</w:t>
      </w:r>
      <w:r w:rsidR="00746A0A" w:rsidRPr="001076FE">
        <w:rPr>
          <w:rFonts w:ascii="Verdana" w:hAnsi="Verdana"/>
        </w:rPr>
        <w:t>,</w:t>
      </w:r>
      <w:r w:rsidRPr="001076FE">
        <w:rPr>
          <w:rFonts w:ascii="Verdana" w:hAnsi="Verdana"/>
        </w:rPr>
        <w:t xml:space="preserve"> and Internet without burdening the IT department. </w:t>
      </w:r>
    </w:p>
    <w:p w:rsidR="005023F0" w:rsidRPr="001076FE" w:rsidRDefault="005023F0" w:rsidP="00341871">
      <w:pPr>
        <w:pStyle w:val="BodyText"/>
        <w:rPr>
          <w:rFonts w:ascii="Verdana" w:hAnsi="Verdana"/>
        </w:rPr>
      </w:pPr>
      <w:r w:rsidRPr="001076FE">
        <w:rPr>
          <w:rFonts w:ascii="Verdana" w:hAnsi="Verdana"/>
        </w:rPr>
        <w:t>No doubt</w:t>
      </w:r>
      <w:r w:rsidR="00AE0DA2" w:rsidRPr="001076FE">
        <w:rPr>
          <w:rFonts w:ascii="Verdana" w:hAnsi="Verdana"/>
        </w:rPr>
        <w:t>,</w:t>
      </w:r>
      <w:r w:rsidRPr="001076FE">
        <w:rPr>
          <w:rFonts w:ascii="Verdana" w:hAnsi="Verdana"/>
        </w:rPr>
        <w:t xml:space="preserve"> many organizations have already spent time considering strategies for how to structure their content</w:t>
      </w:r>
      <w:r w:rsidR="00AE0DA2" w:rsidRPr="001076FE">
        <w:rPr>
          <w:rFonts w:ascii="Verdana" w:hAnsi="Verdana"/>
        </w:rPr>
        <w:t>,</w:t>
      </w:r>
      <w:r w:rsidRPr="001076FE">
        <w:rPr>
          <w:rFonts w:ascii="Verdana" w:hAnsi="Verdana"/>
        </w:rPr>
        <w:t xml:space="preserve"> both from a records</w:t>
      </w:r>
      <w:r w:rsidR="00AE0DA2" w:rsidRPr="001076FE">
        <w:rPr>
          <w:rFonts w:ascii="Verdana" w:hAnsi="Verdana"/>
        </w:rPr>
        <w:t>-</w:t>
      </w:r>
      <w:r w:rsidRPr="001076FE">
        <w:rPr>
          <w:rFonts w:ascii="Verdana" w:hAnsi="Verdana"/>
        </w:rPr>
        <w:t>keeping and a document</w:t>
      </w:r>
      <w:r w:rsidR="00AE0DA2" w:rsidRPr="001076FE">
        <w:rPr>
          <w:rFonts w:ascii="Verdana" w:hAnsi="Verdana"/>
        </w:rPr>
        <w:t>-</w:t>
      </w:r>
      <w:r w:rsidRPr="001076FE">
        <w:rPr>
          <w:rFonts w:ascii="Verdana" w:hAnsi="Verdana"/>
        </w:rPr>
        <w:t>management standpoint. Some may even have implemented solutions for organizing this information, to varying degrees of success and user satisfaction. Yet in these preliminary considerations and tentative implementations, major challenges to ECM success remind organizations to be thoughtful in finding a solution that is right for them. For instance, among the most overwhelming challenges is the need to ensure user acceptance. Even if users are on board with implementing an ECM solution in principle, they will not embrace a system unless it integrates nicely with their current work style. Such a system must be intuitive to use, and not require users to rely heavily on the IT department. The solution must also fit into the organizational culture; for instance</w:t>
      </w:r>
      <w:r w:rsidR="00274D91" w:rsidRPr="001076FE">
        <w:rPr>
          <w:rFonts w:ascii="Verdana" w:hAnsi="Verdana"/>
        </w:rPr>
        <w:t>,</w:t>
      </w:r>
      <w:r w:rsidRPr="001076FE">
        <w:rPr>
          <w:rFonts w:ascii="Verdana" w:hAnsi="Verdana"/>
        </w:rPr>
        <w:t xml:space="preserve"> an organization that operates with strong individual teams is not likely to embrace a solution that rolls out enterprise</w:t>
      </w:r>
      <w:r w:rsidR="003A74AF" w:rsidRPr="001076FE">
        <w:rPr>
          <w:rFonts w:ascii="Verdana" w:hAnsi="Verdana"/>
        </w:rPr>
        <w:t>-</w:t>
      </w:r>
      <w:r w:rsidRPr="001076FE">
        <w:rPr>
          <w:rFonts w:ascii="Verdana" w:hAnsi="Verdana"/>
        </w:rPr>
        <w:t>wide. Yet these same departments may embrace an overall solution that makes collaboration easier for their team</w:t>
      </w:r>
      <w:r w:rsidR="00274D91" w:rsidRPr="001076FE">
        <w:rPr>
          <w:rFonts w:ascii="Verdana" w:hAnsi="Verdana"/>
        </w:rPr>
        <w:t>s</w:t>
      </w:r>
      <w:r w:rsidRPr="001076FE">
        <w:rPr>
          <w:rFonts w:ascii="Verdana" w:hAnsi="Verdana"/>
        </w:rPr>
        <w:t xml:space="preserve">. </w:t>
      </w:r>
    </w:p>
    <w:p w:rsidR="005023F0" w:rsidRPr="001076FE" w:rsidRDefault="005023F0" w:rsidP="00341871">
      <w:pPr>
        <w:pStyle w:val="BodyText"/>
        <w:rPr>
          <w:rFonts w:ascii="Verdana" w:hAnsi="Verdana"/>
        </w:rPr>
      </w:pPr>
      <w:r w:rsidRPr="001076FE">
        <w:rPr>
          <w:rFonts w:ascii="Verdana" w:hAnsi="Verdana"/>
        </w:rPr>
        <w:t>Explicit requirements within each of the major categories of document management,</w:t>
      </w:r>
      <w:r w:rsidR="00814BE1" w:rsidRPr="001076FE">
        <w:rPr>
          <w:rFonts w:ascii="Verdana" w:hAnsi="Verdana"/>
        </w:rPr>
        <w:t xml:space="preserve"> spreadsheet management,</w:t>
      </w:r>
      <w:r w:rsidRPr="001076FE">
        <w:rPr>
          <w:rFonts w:ascii="Verdana" w:hAnsi="Verdana"/>
        </w:rPr>
        <w:t xml:space="preserve"> records management, </w:t>
      </w:r>
      <w:r w:rsidR="00F709F9" w:rsidRPr="001076FE">
        <w:rPr>
          <w:rFonts w:ascii="Verdana" w:hAnsi="Verdana"/>
        </w:rPr>
        <w:t xml:space="preserve">Web </w:t>
      </w:r>
      <w:r w:rsidRPr="001076FE">
        <w:rPr>
          <w:rFonts w:ascii="Verdana" w:hAnsi="Verdana"/>
        </w:rPr>
        <w:t>content management</w:t>
      </w:r>
      <w:r w:rsidR="00F709F9" w:rsidRPr="001076FE">
        <w:rPr>
          <w:rFonts w:ascii="Verdana" w:hAnsi="Verdana"/>
        </w:rPr>
        <w:t>,</w:t>
      </w:r>
      <w:r w:rsidRPr="001076FE">
        <w:rPr>
          <w:rFonts w:ascii="Verdana" w:hAnsi="Verdana"/>
        </w:rPr>
        <w:t xml:space="preserve"> and forms management need to be addressed in the context of an overall ECM strategy. For instance, in dealing with document management, some of the particular requirements include establishing standardized content types, version control, workflow process, and collaboration</w:t>
      </w:r>
      <w:r w:rsidR="0019119D" w:rsidRPr="001076FE">
        <w:rPr>
          <w:rFonts w:ascii="Verdana" w:hAnsi="Verdana"/>
        </w:rPr>
        <w:t>;</w:t>
      </w:r>
      <w:r w:rsidR="00FF281F" w:rsidRPr="001076FE">
        <w:rPr>
          <w:rFonts w:ascii="Verdana" w:hAnsi="Verdana"/>
        </w:rPr>
        <w:t xml:space="preserve"> with spreadsheet management, </w:t>
      </w:r>
      <w:r w:rsidR="0019119D" w:rsidRPr="001076FE">
        <w:rPr>
          <w:rFonts w:ascii="Verdana" w:hAnsi="Verdana"/>
        </w:rPr>
        <w:t>one must have the</w:t>
      </w:r>
      <w:r w:rsidR="00FF281F" w:rsidRPr="001076FE">
        <w:rPr>
          <w:rFonts w:ascii="Verdana" w:hAnsi="Verdana"/>
        </w:rPr>
        <w:t xml:space="preserve"> ability to preserve the integrity of </w:t>
      </w:r>
      <w:r w:rsidR="0019119D" w:rsidRPr="001076FE">
        <w:rPr>
          <w:rFonts w:ascii="Verdana" w:hAnsi="Verdana"/>
        </w:rPr>
        <w:t>the</w:t>
      </w:r>
      <w:r w:rsidR="00FF281F" w:rsidRPr="001076FE">
        <w:rPr>
          <w:rFonts w:ascii="Verdana" w:hAnsi="Verdana"/>
        </w:rPr>
        <w:t xml:space="preserve"> data, ensuring a “single version of the truth” while at the same time protecting confidential information with </w:t>
      </w:r>
      <w:r w:rsidR="0019119D" w:rsidRPr="001076FE">
        <w:rPr>
          <w:rFonts w:ascii="Verdana" w:hAnsi="Verdana"/>
        </w:rPr>
        <w:t>comprehensive</w:t>
      </w:r>
      <w:r w:rsidR="00FF281F" w:rsidRPr="001076FE">
        <w:rPr>
          <w:rFonts w:ascii="Verdana" w:hAnsi="Verdana"/>
        </w:rPr>
        <w:t xml:space="preserve"> security controls. </w:t>
      </w:r>
      <w:r w:rsidRPr="001076FE">
        <w:rPr>
          <w:rFonts w:ascii="Verdana" w:hAnsi="Verdana"/>
        </w:rPr>
        <w:t xml:space="preserve">In records </w:t>
      </w:r>
      <w:r w:rsidRPr="001076FE">
        <w:rPr>
          <w:rFonts w:ascii="Verdana" w:hAnsi="Verdana"/>
        </w:rPr>
        <w:lastRenderedPageBreak/>
        <w:t xml:space="preserve">management, the requirements include establishing retention and expiration policies, and minimizing outdated information within the organization. In terms of </w:t>
      </w:r>
      <w:r w:rsidR="00F709F9" w:rsidRPr="001076FE">
        <w:rPr>
          <w:rFonts w:ascii="Verdana" w:hAnsi="Verdana"/>
        </w:rPr>
        <w:t xml:space="preserve">Web </w:t>
      </w:r>
      <w:r w:rsidRPr="001076FE">
        <w:rPr>
          <w:rFonts w:ascii="Verdana" w:hAnsi="Verdana"/>
        </w:rPr>
        <w:t>content management, the requirements include finding a way for non</w:t>
      </w:r>
      <w:r w:rsidR="0088004D" w:rsidRPr="001076FE">
        <w:rPr>
          <w:rFonts w:ascii="Verdana" w:hAnsi="Verdana"/>
        </w:rPr>
        <w:t>-</w:t>
      </w:r>
      <w:r w:rsidRPr="001076FE">
        <w:rPr>
          <w:rFonts w:ascii="Verdana" w:hAnsi="Verdana"/>
        </w:rPr>
        <w:t xml:space="preserve">technical personnel to take control of </w:t>
      </w:r>
      <w:r w:rsidR="00F709F9" w:rsidRPr="001076FE">
        <w:rPr>
          <w:rFonts w:ascii="Verdana" w:hAnsi="Verdana"/>
        </w:rPr>
        <w:t xml:space="preserve">Web </w:t>
      </w:r>
      <w:r w:rsidRPr="001076FE">
        <w:rPr>
          <w:rFonts w:ascii="Verdana" w:hAnsi="Verdana"/>
        </w:rPr>
        <w:t>sites within their departments without the need to constantly rely on the IT department. These specific requirements</w:t>
      </w:r>
      <w:r w:rsidR="0088004D" w:rsidRPr="001076FE">
        <w:rPr>
          <w:rFonts w:ascii="Verdana" w:hAnsi="Verdana"/>
        </w:rPr>
        <w:t>,</w:t>
      </w:r>
      <w:r w:rsidRPr="001076FE">
        <w:rPr>
          <w:rFonts w:ascii="Verdana" w:hAnsi="Verdana"/>
        </w:rPr>
        <w:t xml:space="preserve"> and more</w:t>
      </w:r>
      <w:r w:rsidR="0088004D" w:rsidRPr="001076FE">
        <w:rPr>
          <w:rFonts w:ascii="Verdana" w:hAnsi="Verdana"/>
        </w:rPr>
        <w:t>,</w:t>
      </w:r>
      <w:r w:rsidRPr="001076FE">
        <w:rPr>
          <w:rFonts w:ascii="Verdana" w:hAnsi="Verdana"/>
        </w:rPr>
        <w:t xml:space="preserve"> should all be addressed </w:t>
      </w:r>
      <w:r w:rsidR="00357DC7" w:rsidRPr="001076FE">
        <w:rPr>
          <w:rFonts w:ascii="Verdana" w:hAnsi="Verdana"/>
        </w:rPr>
        <w:t xml:space="preserve">by </w:t>
      </w:r>
      <w:r w:rsidRPr="001076FE">
        <w:rPr>
          <w:rFonts w:ascii="Verdana" w:hAnsi="Verdana"/>
        </w:rPr>
        <w:t xml:space="preserve">an overall ECM solution. </w:t>
      </w:r>
    </w:p>
    <w:p w:rsidR="005023F0" w:rsidRPr="001076FE" w:rsidRDefault="005023F0" w:rsidP="00341871">
      <w:pPr>
        <w:pStyle w:val="BodyText"/>
        <w:rPr>
          <w:rFonts w:ascii="Verdana" w:hAnsi="Verdana"/>
        </w:rPr>
      </w:pPr>
      <w:r w:rsidRPr="001076FE">
        <w:rPr>
          <w:rFonts w:ascii="Verdana" w:hAnsi="Verdana"/>
        </w:rPr>
        <w:t>Another challenge that an organization needs to overcome is integrating the various components of ECM. Typically</w:t>
      </w:r>
      <w:r w:rsidR="00431C47" w:rsidRPr="001076FE">
        <w:rPr>
          <w:rFonts w:ascii="Verdana" w:hAnsi="Verdana"/>
        </w:rPr>
        <w:t>,</w:t>
      </w:r>
      <w:r w:rsidRPr="001076FE">
        <w:rPr>
          <w:rFonts w:ascii="Verdana" w:hAnsi="Verdana"/>
        </w:rPr>
        <w:t xml:space="preserve"> an organization starts with a need for one or more ECM components to meet a particular business need</w:t>
      </w:r>
      <w:r w:rsidR="00685E28" w:rsidRPr="001076FE">
        <w:rPr>
          <w:rFonts w:ascii="Verdana" w:hAnsi="Verdana"/>
        </w:rPr>
        <w:t>,</w:t>
      </w:r>
      <w:r w:rsidRPr="001076FE">
        <w:rPr>
          <w:rFonts w:ascii="Verdana" w:hAnsi="Verdana"/>
        </w:rPr>
        <w:t xml:space="preserve"> but once </w:t>
      </w:r>
      <w:r w:rsidR="0088004D" w:rsidRPr="001076FE">
        <w:rPr>
          <w:rFonts w:ascii="Verdana" w:hAnsi="Verdana"/>
        </w:rPr>
        <w:t xml:space="preserve">these </w:t>
      </w:r>
      <w:r w:rsidRPr="001076FE">
        <w:rPr>
          <w:rFonts w:ascii="Verdana" w:hAnsi="Verdana"/>
        </w:rPr>
        <w:t>component</w:t>
      </w:r>
      <w:r w:rsidR="0088004D" w:rsidRPr="001076FE">
        <w:rPr>
          <w:rFonts w:ascii="Verdana" w:hAnsi="Verdana"/>
        </w:rPr>
        <w:t>s</w:t>
      </w:r>
      <w:r w:rsidRPr="001076FE">
        <w:rPr>
          <w:rFonts w:ascii="Verdana" w:hAnsi="Verdana"/>
        </w:rPr>
        <w:t xml:space="preserve"> has been deployed, the requirements grow to include other components as well. For example, an organization may start by implementing a records management solution and then quickly find that they also need </w:t>
      </w:r>
      <w:r w:rsidR="00685E28" w:rsidRPr="001076FE">
        <w:rPr>
          <w:rFonts w:ascii="Verdana" w:hAnsi="Verdana"/>
        </w:rPr>
        <w:t xml:space="preserve">Web </w:t>
      </w:r>
      <w:r w:rsidRPr="001076FE">
        <w:rPr>
          <w:rFonts w:ascii="Verdana" w:hAnsi="Verdana"/>
        </w:rPr>
        <w:t>publishing functionality first for their intranet portal and then for their Internet</w:t>
      </w:r>
      <w:r w:rsidR="00685E28" w:rsidRPr="001076FE">
        <w:rPr>
          <w:rFonts w:ascii="Verdana" w:hAnsi="Verdana"/>
        </w:rPr>
        <w:t xml:space="preserve"> site</w:t>
      </w:r>
      <w:r w:rsidRPr="001076FE">
        <w:rPr>
          <w:rFonts w:ascii="Verdana" w:hAnsi="Verdana"/>
        </w:rPr>
        <w:t>. So how does an organization gradually build up its ECM strategy by deploying these components in a way that does</w:t>
      </w:r>
      <w:r w:rsidR="00583585" w:rsidRPr="001076FE">
        <w:rPr>
          <w:rFonts w:ascii="Verdana" w:hAnsi="Verdana"/>
        </w:rPr>
        <w:t xml:space="preserve"> not </w:t>
      </w:r>
      <w:r w:rsidRPr="001076FE">
        <w:rPr>
          <w:rFonts w:ascii="Verdana" w:hAnsi="Verdana"/>
        </w:rPr>
        <w:t xml:space="preserve">require constant user retraining and an architectural and deployment challenge for IT? </w:t>
      </w:r>
    </w:p>
    <w:p w:rsidR="005023F0" w:rsidRPr="001076FE" w:rsidRDefault="005023F0" w:rsidP="00341871">
      <w:pPr>
        <w:pStyle w:val="BodyText"/>
        <w:rPr>
          <w:rFonts w:ascii="Verdana" w:hAnsi="Verdana"/>
        </w:rPr>
      </w:pPr>
      <w:r w:rsidRPr="001076FE">
        <w:rPr>
          <w:rFonts w:ascii="Verdana" w:hAnsi="Verdana"/>
        </w:rPr>
        <w:t>An organization usually has one or more ECM solutions already in place that have been deployed in a particular department to address very specific needs. As the organization moves toward having a company</w:t>
      </w:r>
      <w:r w:rsidR="009A5C62" w:rsidRPr="001076FE">
        <w:rPr>
          <w:rFonts w:ascii="Verdana" w:hAnsi="Verdana"/>
        </w:rPr>
        <w:t>-</w:t>
      </w:r>
      <w:r w:rsidRPr="001076FE">
        <w:rPr>
          <w:rFonts w:ascii="Verdana" w:hAnsi="Verdana"/>
        </w:rPr>
        <w:t xml:space="preserve">wide ECM strategy, it becomes important for any new solution to be able to interoperate with existing solutions using industry standards.  </w:t>
      </w:r>
    </w:p>
    <w:p w:rsidR="005023F0" w:rsidRPr="001076FE" w:rsidRDefault="005023F0" w:rsidP="00341871">
      <w:pPr>
        <w:pStyle w:val="BodyText"/>
        <w:rPr>
          <w:rFonts w:ascii="Verdana" w:hAnsi="Verdana"/>
        </w:rPr>
      </w:pPr>
      <w:r w:rsidRPr="001076FE">
        <w:rPr>
          <w:rFonts w:ascii="Verdana" w:hAnsi="Verdana"/>
        </w:rPr>
        <w:t>An ECM solution that is scalable, easy</w:t>
      </w:r>
      <w:r w:rsidR="0088004D" w:rsidRPr="001076FE">
        <w:rPr>
          <w:rFonts w:ascii="Verdana" w:hAnsi="Verdana"/>
        </w:rPr>
        <w:t>-</w:t>
      </w:r>
      <w:r w:rsidRPr="001076FE">
        <w:rPr>
          <w:rFonts w:ascii="Verdana" w:hAnsi="Verdana"/>
        </w:rPr>
        <w:t>to</w:t>
      </w:r>
      <w:r w:rsidR="0088004D" w:rsidRPr="001076FE">
        <w:rPr>
          <w:rFonts w:ascii="Verdana" w:hAnsi="Verdana"/>
        </w:rPr>
        <w:t>-</w:t>
      </w:r>
      <w:r w:rsidRPr="001076FE">
        <w:rPr>
          <w:rFonts w:ascii="Verdana" w:hAnsi="Verdana"/>
        </w:rPr>
        <w:t>use, integrated</w:t>
      </w:r>
      <w:r w:rsidR="00685E28" w:rsidRPr="001076FE">
        <w:rPr>
          <w:rFonts w:ascii="Verdana" w:hAnsi="Verdana"/>
        </w:rPr>
        <w:t>,</w:t>
      </w:r>
      <w:r w:rsidRPr="001076FE">
        <w:rPr>
          <w:rFonts w:ascii="Verdana" w:hAnsi="Verdana"/>
        </w:rPr>
        <w:t xml:space="preserve"> and interoperable with other applications ultimately has the best chance of being successful. Since user adoption is </w:t>
      </w:r>
      <w:r w:rsidR="00D21475" w:rsidRPr="001076FE">
        <w:rPr>
          <w:rFonts w:ascii="Verdana" w:hAnsi="Verdana"/>
        </w:rPr>
        <w:t xml:space="preserve">a </w:t>
      </w:r>
      <w:r w:rsidRPr="001076FE">
        <w:rPr>
          <w:rFonts w:ascii="Verdana" w:hAnsi="Verdana"/>
        </w:rPr>
        <w:t xml:space="preserve">key </w:t>
      </w:r>
      <w:r w:rsidR="00D21475" w:rsidRPr="001076FE">
        <w:rPr>
          <w:rFonts w:ascii="Verdana" w:hAnsi="Verdana"/>
        </w:rPr>
        <w:t xml:space="preserve">contributor </w:t>
      </w:r>
      <w:r w:rsidRPr="001076FE">
        <w:rPr>
          <w:rFonts w:ascii="Verdana" w:hAnsi="Verdana"/>
        </w:rPr>
        <w:t xml:space="preserve">to the system’s success, ensuring that users recognize ECM’s usefulness in streamlining their own workloads is very important. </w:t>
      </w:r>
    </w:p>
    <w:p w:rsidR="005023F0" w:rsidRPr="001076FE" w:rsidRDefault="005023F0" w:rsidP="00A1641B">
      <w:pPr>
        <w:pStyle w:val="Heading1"/>
        <w:rPr>
          <w:rFonts w:ascii="Verdana" w:hAnsi="Verdana"/>
        </w:rPr>
      </w:pPr>
      <w:bookmarkStart w:id="9" w:name="_Toc140463120"/>
      <w:r w:rsidRPr="001076FE">
        <w:rPr>
          <w:rFonts w:ascii="Verdana" w:hAnsi="Verdana"/>
        </w:rPr>
        <w:lastRenderedPageBreak/>
        <w:t>Keys to Successful ECM</w:t>
      </w:r>
      <w:bookmarkEnd w:id="9"/>
      <w:r w:rsidRPr="001076FE">
        <w:rPr>
          <w:rFonts w:ascii="Verdana" w:hAnsi="Verdana"/>
        </w:rPr>
        <w:t xml:space="preserve"> </w:t>
      </w:r>
    </w:p>
    <w:p w:rsidR="00D40AE0" w:rsidRPr="001076FE" w:rsidRDefault="005023F0" w:rsidP="00A1641B">
      <w:pPr>
        <w:pStyle w:val="BodyText"/>
        <w:rPr>
          <w:rFonts w:ascii="Verdana" w:hAnsi="Verdana" w:cs="Arial"/>
        </w:rPr>
      </w:pPr>
      <w:r w:rsidRPr="001076FE">
        <w:rPr>
          <w:rFonts w:ascii="Verdana" w:hAnsi="Verdana" w:cs="Arial"/>
        </w:rPr>
        <w:t xml:space="preserve">Anticipating and responding to potential ECM challenges goes a long way to ensuring a successful implementation. Often these challenges can cause organizations to </w:t>
      </w:r>
      <w:r w:rsidR="00D40AE0" w:rsidRPr="001076FE">
        <w:rPr>
          <w:rFonts w:ascii="Verdana" w:hAnsi="Verdana" w:cs="Arial"/>
        </w:rPr>
        <w:t xml:space="preserve">be </w:t>
      </w:r>
      <w:r w:rsidRPr="001076FE">
        <w:rPr>
          <w:rFonts w:ascii="Verdana" w:hAnsi="Verdana" w:cs="Arial"/>
        </w:rPr>
        <w:t xml:space="preserve">paralyzed </w:t>
      </w:r>
      <w:r w:rsidR="00D40AE0" w:rsidRPr="001076FE">
        <w:rPr>
          <w:rFonts w:ascii="Verdana" w:hAnsi="Verdana" w:cs="Arial"/>
        </w:rPr>
        <w:t xml:space="preserve">by </w:t>
      </w:r>
      <w:r w:rsidRPr="001076FE">
        <w:rPr>
          <w:rFonts w:ascii="Verdana" w:hAnsi="Verdana" w:cs="Arial"/>
        </w:rPr>
        <w:t>fear of choosing the wrong system, but at the heart of that reaction is sometimes a failure to drill down and figure out what the challenge really entails. While ECM goals may be expressed with clarity (</w:t>
      </w:r>
      <w:r w:rsidR="00D40AE0" w:rsidRPr="001076FE">
        <w:rPr>
          <w:rFonts w:ascii="Verdana" w:hAnsi="Verdana" w:cs="Arial"/>
        </w:rPr>
        <w:t xml:space="preserve">e.g., </w:t>
      </w:r>
      <w:r w:rsidRPr="001076FE">
        <w:rPr>
          <w:rFonts w:ascii="Verdana" w:hAnsi="Verdana" w:cs="Arial"/>
        </w:rPr>
        <w:t>to audit-proof records, to enhance collaboration)</w:t>
      </w:r>
      <w:r w:rsidR="00D40AE0" w:rsidRPr="001076FE">
        <w:rPr>
          <w:rFonts w:ascii="Verdana" w:hAnsi="Verdana" w:cs="Arial"/>
        </w:rPr>
        <w:t>,</w:t>
      </w:r>
      <w:r w:rsidRPr="001076FE">
        <w:rPr>
          <w:rFonts w:ascii="Verdana" w:hAnsi="Verdana" w:cs="Arial"/>
        </w:rPr>
        <w:t xml:space="preserve"> ECM challenges are generally more vague and elusive. What does “user acceptance” mean? An organization knows that user acceptance is </w:t>
      </w:r>
      <w:r w:rsidR="00D21475" w:rsidRPr="001076FE">
        <w:rPr>
          <w:rFonts w:ascii="Verdana" w:hAnsi="Verdana" w:cs="Arial"/>
        </w:rPr>
        <w:t>important</w:t>
      </w:r>
      <w:r w:rsidRPr="001076FE">
        <w:rPr>
          <w:rFonts w:ascii="Verdana" w:hAnsi="Verdana" w:cs="Arial"/>
        </w:rPr>
        <w:t xml:space="preserve">, but may be unable to predict the aspects of a system that would trigger resistance in their particular organization. </w:t>
      </w:r>
    </w:p>
    <w:p w:rsidR="005023F0" w:rsidRPr="001076FE" w:rsidRDefault="005023F0" w:rsidP="00B212C3">
      <w:pPr>
        <w:pStyle w:val="BodyText"/>
        <w:rPr>
          <w:rFonts w:ascii="Verdana" w:hAnsi="Verdana" w:cs="Arial"/>
        </w:rPr>
      </w:pPr>
      <w:r w:rsidRPr="001076FE">
        <w:rPr>
          <w:rFonts w:ascii="Verdana" w:hAnsi="Verdana" w:cs="Arial"/>
        </w:rPr>
        <w:t>By breaking down some of the barriers to success more directly, the real requirements for overcoming each become clearer. Three major factors to successful ECM implementation will be examined in greater detail here: first</w:t>
      </w:r>
      <w:r w:rsidR="00D40AE0" w:rsidRPr="001076FE">
        <w:rPr>
          <w:rFonts w:ascii="Verdana" w:hAnsi="Verdana" w:cs="Arial"/>
        </w:rPr>
        <w:t>,</w:t>
      </w:r>
      <w:r w:rsidRPr="001076FE">
        <w:rPr>
          <w:rFonts w:ascii="Verdana" w:hAnsi="Verdana" w:cs="Arial"/>
        </w:rPr>
        <w:t xml:space="preserve"> the elusive user acceptance</w:t>
      </w:r>
      <w:r w:rsidR="00D40AE0" w:rsidRPr="001076FE">
        <w:rPr>
          <w:rFonts w:ascii="Verdana" w:hAnsi="Verdana" w:cs="Arial"/>
        </w:rPr>
        <w:t xml:space="preserve">; second, </w:t>
      </w:r>
      <w:r w:rsidR="00B7163F" w:rsidRPr="001076FE">
        <w:rPr>
          <w:rFonts w:ascii="Verdana" w:hAnsi="Verdana" w:cs="Arial"/>
        </w:rPr>
        <w:t>the need to find solutions to minimize the burden on IT</w:t>
      </w:r>
      <w:r w:rsidR="00D40AE0" w:rsidRPr="001076FE">
        <w:rPr>
          <w:rFonts w:ascii="Verdana" w:hAnsi="Verdana" w:cs="Arial"/>
        </w:rPr>
        <w:t xml:space="preserve">; </w:t>
      </w:r>
      <w:r w:rsidRPr="001076FE">
        <w:rPr>
          <w:rFonts w:ascii="Verdana" w:hAnsi="Verdana" w:cs="Arial"/>
        </w:rPr>
        <w:t xml:space="preserve">and </w:t>
      </w:r>
      <w:r w:rsidR="00D40AE0" w:rsidRPr="001076FE">
        <w:rPr>
          <w:rFonts w:ascii="Verdana" w:hAnsi="Verdana" w:cs="Arial"/>
        </w:rPr>
        <w:t>third,</w:t>
      </w:r>
      <w:r w:rsidRPr="001076FE">
        <w:rPr>
          <w:rFonts w:ascii="Verdana" w:hAnsi="Verdana" w:cs="Arial"/>
        </w:rPr>
        <w:t xml:space="preserve"> </w:t>
      </w:r>
      <w:r w:rsidR="00B7163F" w:rsidRPr="001076FE">
        <w:rPr>
          <w:rFonts w:ascii="Verdana" w:hAnsi="Verdana" w:cs="Arial"/>
        </w:rPr>
        <w:t>the need to find a solution that meets diverse organizational needs.</w:t>
      </w:r>
    </w:p>
    <w:p w:rsidR="005023F0" w:rsidRPr="001076FE" w:rsidRDefault="005023F0" w:rsidP="00B212C3">
      <w:pPr>
        <w:pStyle w:val="Heading2"/>
        <w:rPr>
          <w:rFonts w:ascii="Verdana" w:hAnsi="Verdana"/>
          <w:b/>
        </w:rPr>
      </w:pPr>
      <w:bookmarkStart w:id="10" w:name="_Toc140463121"/>
      <w:r w:rsidRPr="001076FE">
        <w:rPr>
          <w:rFonts w:ascii="Verdana" w:hAnsi="Verdana"/>
          <w:b/>
        </w:rPr>
        <w:t>Maximize User Acceptance</w:t>
      </w:r>
      <w:bookmarkEnd w:id="10"/>
      <w:r w:rsidRPr="001076FE">
        <w:rPr>
          <w:rFonts w:ascii="Verdana" w:hAnsi="Verdana"/>
          <w:b/>
        </w:rPr>
        <w:t xml:space="preserve"> </w:t>
      </w:r>
    </w:p>
    <w:p w:rsidR="005023F0" w:rsidRPr="001076FE" w:rsidRDefault="005023F0" w:rsidP="00341871">
      <w:pPr>
        <w:pStyle w:val="BodyText"/>
        <w:rPr>
          <w:rFonts w:ascii="Verdana" w:hAnsi="Verdana"/>
        </w:rPr>
      </w:pPr>
      <w:r w:rsidRPr="001076FE">
        <w:rPr>
          <w:rFonts w:ascii="Verdana" w:hAnsi="Verdana"/>
        </w:rPr>
        <w:t xml:space="preserve">Perhaps the most critical factor in ECM success is how well a system is embraced by its users. Even if every other ECM goal is met, any system that </w:t>
      </w:r>
      <w:r w:rsidR="00B03958" w:rsidRPr="001076FE">
        <w:rPr>
          <w:rFonts w:ascii="Verdana" w:hAnsi="Verdana"/>
        </w:rPr>
        <w:t xml:space="preserve">fails </w:t>
      </w:r>
      <w:r w:rsidRPr="001076FE">
        <w:rPr>
          <w:rFonts w:ascii="Verdana" w:hAnsi="Verdana"/>
        </w:rPr>
        <w:t>in this regard will have limited success. On the flip</w:t>
      </w:r>
      <w:r w:rsidR="00B03958" w:rsidRPr="001076FE">
        <w:rPr>
          <w:rFonts w:ascii="Verdana" w:hAnsi="Verdana"/>
        </w:rPr>
        <w:t xml:space="preserve"> </w:t>
      </w:r>
      <w:r w:rsidRPr="001076FE">
        <w:rPr>
          <w:rFonts w:ascii="Verdana" w:hAnsi="Verdana"/>
        </w:rPr>
        <w:t xml:space="preserve">side, users will extol a system that they perceive as streamlining their workday, improving their productivity, and making their jobs easier. </w:t>
      </w:r>
    </w:p>
    <w:p w:rsidR="005023F0" w:rsidRPr="001076FE" w:rsidRDefault="005023F0" w:rsidP="00341871">
      <w:pPr>
        <w:pStyle w:val="BodyText"/>
        <w:rPr>
          <w:rFonts w:ascii="Verdana" w:hAnsi="Verdana"/>
        </w:rPr>
      </w:pPr>
      <w:r w:rsidRPr="001076FE">
        <w:rPr>
          <w:rFonts w:ascii="Verdana" w:hAnsi="Verdana"/>
        </w:rPr>
        <w:t>So how can an organization ensure user acceptance? Start by considering the individual user’s goals and needs. Most users already have more work than hours in the day and may not be enthusiastic about a system that adds to the complexity of their tasks, so a successful ECM solution is one that will fit into the user’s routine rather than making the user change to suit the system. If users are asked to add properties to a document</w:t>
      </w:r>
      <w:r w:rsidR="00B03958" w:rsidRPr="001076FE">
        <w:rPr>
          <w:rFonts w:ascii="Verdana" w:hAnsi="Verdana"/>
        </w:rPr>
        <w:t>,</w:t>
      </w:r>
      <w:r w:rsidRPr="001076FE">
        <w:rPr>
          <w:rFonts w:ascii="Verdana" w:hAnsi="Verdana"/>
        </w:rPr>
        <w:t xml:space="preserve"> for instance</w:t>
      </w:r>
      <w:r w:rsidR="00B03958" w:rsidRPr="001076FE">
        <w:rPr>
          <w:rFonts w:ascii="Verdana" w:hAnsi="Verdana"/>
        </w:rPr>
        <w:t>,</w:t>
      </w:r>
      <w:r w:rsidRPr="001076FE">
        <w:rPr>
          <w:rFonts w:ascii="Verdana" w:hAnsi="Verdana"/>
        </w:rPr>
        <w:t xml:space="preserve"> they will do so more willingly if the opportunity to add these is provided right within the authoring application they are working </w:t>
      </w:r>
      <w:r w:rsidR="00B7163F" w:rsidRPr="001076FE">
        <w:rPr>
          <w:rFonts w:ascii="Verdana" w:hAnsi="Verdana"/>
        </w:rPr>
        <w:t>in</w:t>
      </w:r>
      <w:r w:rsidRPr="001076FE">
        <w:rPr>
          <w:rFonts w:ascii="Verdana" w:hAnsi="Verdana"/>
        </w:rPr>
        <w:t xml:space="preserve">. </w:t>
      </w:r>
    </w:p>
    <w:p w:rsidR="005023F0" w:rsidRPr="001076FE" w:rsidRDefault="005023F0" w:rsidP="00341871">
      <w:pPr>
        <w:pStyle w:val="BodyText"/>
        <w:rPr>
          <w:rFonts w:ascii="Verdana" w:hAnsi="Verdana"/>
        </w:rPr>
      </w:pPr>
      <w:r w:rsidRPr="001076FE">
        <w:rPr>
          <w:rFonts w:ascii="Verdana" w:hAnsi="Verdana"/>
        </w:rPr>
        <w:t xml:space="preserve">Systems that require minimal training and enable workers to proceed on their own will ultimately be embraced. Familiar and intuitive interfaces will also help users to accept the system as something that is merely an extension of their current workload rather than an entirely new procedure. For example, providing easy-to-use authoring tools for creating </w:t>
      </w:r>
      <w:r w:rsidR="00B03958" w:rsidRPr="001076FE">
        <w:rPr>
          <w:rFonts w:ascii="Verdana" w:hAnsi="Verdana"/>
        </w:rPr>
        <w:t xml:space="preserve">Web </w:t>
      </w:r>
      <w:r w:rsidRPr="001076FE">
        <w:rPr>
          <w:rFonts w:ascii="Verdana" w:hAnsi="Verdana"/>
        </w:rPr>
        <w:t xml:space="preserve">content and automating the publishing process encourages business users to embrace ECM and use the </w:t>
      </w:r>
      <w:r w:rsidR="00B03958" w:rsidRPr="001076FE">
        <w:rPr>
          <w:rFonts w:ascii="Verdana" w:hAnsi="Verdana"/>
        </w:rPr>
        <w:t xml:space="preserve">Web </w:t>
      </w:r>
      <w:r w:rsidRPr="001076FE">
        <w:rPr>
          <w:rFonts w:ascii="Verdana" w:hAnsi="Verdana"/>
        </w:rPr>
        <w:t>to communicate with their customers.</w:t>
      </w:r>
    </w:p>
    <w:p w:rsidR="005023F0" w:rsidRPr="001076FE" w:rsidRDefault="005023F0" w:rsidP="00341871">
      <w:pPr>
        <w:pStyle w:val="BodyText"/>
        <w:rPr>
          <w:rFonts w:ascii="Verdana" w:hAnsi="Verdana"/>
        </w:rPr>
      </w:pPr>
      <w:r w:rsidRPr="001076FE">
        <w:rPr>
          <w:rFonts w:ascii="Verdana" w:hAnsi="Verdana"/>
        </w:rPr>
        <w:t xml:space="preserve">Finally, user acceptance will be fastest if users actually recognize the ECM solution as making their personal work life more efficient and streamlined. Solutions that help them find documents more quickly, that expedite approval processes, and that minimize task duplication will be embraced and championed. </w:t>
      </w:r>
    </w:p>
    <w:p w:rsidR="005023F0" w:rsidRPr="001076FE" w:rsidRDefault="005023F0" w:rsidP="003B53AE">
      <w:pPr>
        <w:pStyle w:val="Heading2"/>
        <w:rPr>
          <w:rFonts w:ascii="Verdana" w:hAnsi="Verdana"/>
          <w:b/>
        </w:rPr>
      </w:pPr>
      <w:bookmarkStart w:id="11" w:name="_Toc140463122"/>
      <w:bookmarkStart w:id="12" w:name="_Toc108518121"/>
      <w:r w:rsidRPr="001076FE">
        <w:rPr>
          <w:rFonts w:ascii="Verdana" w:hAnsi="Verdana"/>
          <w:b/>
        </w:rPr>
        <w:t>Minimize the Burden on IT</w:t>
      </w:r>
      <w:bookmarkEnd w:id="11"/>
    </w:p>
    <w:p w:rsidR="005023F0" w:rsidRPr="001076FE" w:rsidRDefault="005023F0" w:rsidP="00BD140F">
      <w:pPr>
        <w:pStyle w:val="BodyText"/>
        <w:rPr>
          <w:rFonts w:ascii="Verdana" w:hAnsi="Verdana"/>
        </w:rPr>
      </w:pPr>
      <w:r w:rsidRPr="001076FE">
        <w:rPr>
          <w:rFonts w:ascii="Verdana" w:hAnsi="Verdana"/>
        </w:rPr>
        <w:t xml:space="preserve">ECM also presents a great challenge in terms of implementation. Every solution will no doubt have some bumps in the road to user adoption, but the best fit will be one that minimizes IT input and empowers users to integrate the solution into their own work schedules. If the ECM solution requires extensive IT involvement, professional developers, or consultants to set up new sites and workflow processes, many business needs will be left unresolved even though the organization has invested in the technology to meet these needs. Providing a solution with a manageable learning curve and minimal IT reliance is therefore </w:t>
      </w:r>
      <w:r w:rsidR="00BD140F" w:rsidRPr="001076FE">
        <w:rPr>
          <w:rFonts w:ascii="Verdana" w:hAnsi="Verdana"/>
        </w:rPr>
        <w:t>critical</w:t>
      </w:r>
      <w:r w:rsidRPr="001076FE">
        <w:rPr>
          <w:rFonts w:ascii="Verdana" w:hAnsi="Verdana"/>
        </w:rPr>
        <w:t>.</w:t>
      </w:r>
    </w:p>
    <w:p w:rsidR="005023F0" w:rsidRPr="001076FE" w:rsidRDefault="005023F0" w:rsidP="00BD140F">
      <w:pPr>
        <w:pStyle w:val="BodyText"/>
        <w:rPr>
          <w:rFonts w:ascii="Verdana" w:hAnsi="Verdana"/>
        </w:rPr>
      </w:pPr>
      <w:r w:rsidRPr="001076FE">
        <w:rPr>
          <w:rFonts w:ascii="Verdana" w:hAnsi="Verdana"/>
        </w:rPr>
        <w:lastRenderedPageBreak/>
        <w:t>By making the responsibility for records management an easy extension of users</w:t>
      </w:r>
      <w:r w:rsidR="00BD140F" w:rsidRPr="001076FE">
        <w:rPr>
          <w:rFonts w:ascii="Verdana" w:hAnsi="Verdana"/>
        </w:rPr>
        <w:t>’</w:t>
      </w:r>
      <w:r w:rsidRPr="001076FE">
        <w:rPr>
          <w:rFonts w:ascii="Verdana" w:hAnsi="Verdana"/>
        </w:rPr>
        <w:t xml:space="preserve"> existing workflow, an effective system distribute</w:t>
      </w:r>
      <w:r w:rsidR="00BD140F" w:rsidRPr="001076FE">
        <w:rPr>
          <w:rFonts w:ascii="Verdana" w:hAnsi="Verdana"/>
        </w:rPr>
        <w:t>s</w:t>
      </w:r>
      <w:r w:rsidRPr="001076FE">
        <w:rPr>
          <w:rFonts w:ascii="Verdana" w:hAnsi="Verdana"/>
        </w:rPr>
        <w:t xml:space="preserve"> the responsibility for ECM more evenly across the organization instead of burdening IT. Charging records keeping and document organization to the users most familiar with the records makes sense also from the standpoint that those users will derive the greatest benefit from the </w:t>
      </w:r>
      <w:r w:rsidR="00BD140F" w:rsidRPr="001076FE">
        <w:rPr>
          <w:rFonts w:ascii="Verdana" w:hAnsi="Verdana"/>
        </w:rPr>
        <w:t xml:space="preserve">organizational system </w:t>
      </w:r>
      <w:r w:rsidRPr="001076FE">
        <w:rPr>
          <w:rFonts w:ascii="Verdana" w:hAnsi="Verdana"/>
        </w:rPr>
        <w:t xml:space="preserve">and so will have the greatest personal investment and interest in making sure those records are updated day-to-day. </w:t>
      </w:r>
    </w:p>
    <w:p w:rsidR="005023F0" w:rsidRPr="001076FE" w:rsidRDefault="005023F0" w:rsidP="00BD140F">
      <w:pPr>
        <w:pStyle w:val="BodyText"/>
        <w:rPr>
          <w:rFonts w:ascii="Verdana" w:hAnsi="Verdana"/>
        </w:rPr>
      </w:pPr>
      <w:r w:rsidRPr="001076FE">
        <w:rPr>
          <w:rFonts w:ascii="Verdana" w:hAnsi="Verdana"/>
        </w:rPr>
        <w:t xml:space="preserve">Perhaps one of the most currently dismal IT bottlenecks is in the area of </w:t>
      </w:r>
      <w:r w:rsidR="00BD140F" w:rsidRPr="001076FE">
        <w:rPr>
          <w:rFonts w:ascii="Verdana" w:hAnsi="Verdana"/>
        </w:rPr>
        <w:t xml:space="preserve">Web </w:t>
      </w:r>
      <w:r w:rsidRPr="001076FE">
        <w:rPr>
          <w:rFonts w:ascii="Verdana" w:hAnsi="Verdana"/>
        </w:rPr>
        <w:t>updating. Finding an ECM solution that enables non</w:t>
      </w:r>
      <w:r w:rsidR="0088004D" w:rsidRPr="001076FE">
        <w:rPr>
          <w:rFonts w:ascii="Verdana" w:hAnsi="Verdana"/>
        </w:rPr>
        <w:t>-</w:t>
      </w:r>
      <w:r w:rsidRPr="001076FE">
        <w:rPr>
          <w:rFonts w:ascii="Verdana" w:hAnsi="Verdana"/>
        </w:rPr>
        <w:t xml:space="preserve">technical personnel to take control of their department’s </w:t>
      </w:r>
      <w:r w:rsidR="00BD140F" w:rsidRPr="001076FE">
        <w:rPr>
          <w:rFonts w:ascii="Verdana" w:hAnsi="Verdana"/>
        </w:rPr>
        <w:t xml:space="preserve">Web </w:t>
      </w:r>
      <w:r w:rsidRPr="001076FE">
        <w:rPr>
          <w:rFonts w:ascii="Verdana" w:hAnsi="Verdana"/>
        </w:rPr>
        <w:t xml:space="preserve">properties will not only minimize IT time expenditures, but </w:t>
      </w:r>
      <w:r w:rsidR="00BD140F" w:rsidRPr="001076FE">
        <w:rPr>
          <w:rFonts w:ascii="Verdana" w:hAnsi="Verdana"/>
        </w:rPr>
        <w:t xml:space="preserve">also </w:t>
      </w:r>
      <w:r w:rsidRPr="001076FE">
        <w:rPr>
          <w:rFonts w:ascii="Verdana" w:hAnsi="Verdana"/>
        </w:rPr>
        <w:t xml:space="preserve">give those departments a new confidence to view their </w:t>
      </w:r>
      <w:r w:rsidR="00BD140F" w:rsidRPr="001076FE">
        <w:rPr>
          <w:rFonts w:ascii="Verdana" w:hAnsi="Verdana"/>
        </w:rPr>
        <w:t xml:space="preserve">Web </w:t>
      </w:r>
      <w:r w:rsidRPr="001076FE">
        <w:rPr>
          <w:rFonts w:ascii="Verdana" w:hAnsi="Verdana"/>
        </w:rPr>
        <w:t>properties as an opportunity rather than a burden. Neglected intranets may be revitalized and actually become the hubs for information</w:t>
      </w:r>
      <w:r w:rsidR="0088004D" w:rsidRPr="001076FE">
        <w:rPr>
          <w:rFonts w:ascii="Verdana" w:hAnsi="Verdana"/>
        </w:rPr>
        <w:t>-</w:t>
      </w:r>
      <w:r w:rsidRPr="001076FE">
        <w:rPr>
          <w:rFonts w:ascii="Verdana" w:hAnsi="Verdana"/>
        </w:rPr>
        <w:t>sharing that they were meant to be</w:t>
      </w:r>
      <w:r w:rsidR="00431C47" w:rsidRPr="001076FE">
        <w:rPr>
          <w:rFonts w:ascii="Verdana" w:hAnsi="Verdana"/>
        </w:rPr>
        <w:t>,</w:t>
      </w:r>
      <w:r w:rsidRPr="001076FE">
        <w:rPr>
          <w:rFonts w:ascii="Verdana" w:hAnsi="Verdana"/>
        </w:rPr>
        <w:t xml:space="preserve"> when the departments that benefit from their use are in charge of their updating. Using </w:t>
      </w:r>
      <w:r w:rsidR="00BD140F" w:rsidRPr="001076FE">
        <w:rPr>
          <w:rFonts w:ascii="Verdana" w:hAnsi="Verdana"/>
        </w:rPr>
        <w:t xml:space="preserve">Web </w:t>
      </w:r>
      <w:r w:rsidRPr="001076FE">
        <w:rPr>
          <w:rFonts w:ascii="Verdana" w:hAnsi="Verdana"/>
        </w:rPr>
        <w:t xml:space="preserve">sites for business development will be more attractive for departments when they realize that they </w:t>
      </w:r>
      <w:r w:rsidR="00BD140F" w:rsidRPr="001076FE">
        <w:rPr>
          <w:rFonts w:ascii="Verdana" w:hAnsi="Verdana"/>
        </w:rPr>
        <w:t>do</w:t>
      </w:r>
      <w:r w:rsidR="00583585" w:rsidRPr="001076FE">
        <w:rPr>
          <w:rFonts w:ascii="Verdana" w:hAnsi="Verdana"/>
        </w:rPr>
        <w:t xml:space="preserve"> </w:t>
      </w:r>
      <w:r w:rsidR="00BD140F" w:rsidRPr="001076FE">
        <w:rPr>
          <w:rFonts w:ascii="Verdana" w:hAnsi="Verdana"/>
        </w:rPr>
        <w:t>n</w:t>
      </w:r>
      <w:r w:rsidR="00583585" w:rsidRPr="001076FE">
        <w:rPr>
          <w:rFonts w:ascii="Verdana" w:hAnsi="Verdana"/>
        </w:rPr>
        <w:t>o</w:t>
      </w:r>
      <w:r w:rsidR="00BD140F" w:rsidRPr="001076FE">
        <w:rPr>
          <w:rFonts w:ascii="Verdana" w:hAnsi="Verdana"/>
        </w:rPr>
        <w:t>t</w:t>
      </w:r>
      <w:r w:rsidRPr="001076FE">
        <w:rPr>
          <w:rFonts w:ascii="Verdana" w:hAnsi="Verdana"/>
        </w:rPr>
        <w:t xml:space="preserve"> need to approach IT every time they want to try out a new initiative. Web content management systems that have quality controls built in instill greater confidence in managers who are concerned about new pages matching the high standards already set in the initial site development.</w:t>
      </w:r>
    </w:p>
    <w:p w:rsidR="005023F0" w:rsidRPr="001076FE" w:rsidRDefault="005023F0" w:rsidP="00BD140F">
      <w:pPr>
        <w:pStyle w:val="BodyText"/>
        <w:rPr>
          <w:rFonts w:ascii="Verdana" w:hAnsi="Verdana"/>
        </w:rPr>
      </w:pPr>
      <w:r w:rsidRPr="001076FE">
        <w:rPr>
          <w:rFonts w:ascii="Verdana" w:hAnsi="Verdana"/>
        </w:rPr>
        <w:t xml:space="preserve">Besides empowering users to be self-reliant and minimizing IT support calls, a solution that is well integrated allows IT to manage a larger system in a centralized manner. Centralized deployment enables the IT department to manage the system consistently across all areas using common tools and deployment models, an equally important time savings for IT. </w:t>
      </w:r>
    </w:p>
    <w:p w:rsidR="005023F0" w:rsidRPr="001076FE" w:rsidRDefault="005023F0" w:rsidP="003B53AE">
      <w:pPr>
        <w:pStyle w:val="Heading2"/>
        <w:rPr>
          <w:rFonts w:ascii="Verdana" w:hAnsi="Verdana"/>
          <w:b/>
        </w:rPr>
      </w:pPr>
      <w:bookmarkStart w:id="13" w:name="_Toc140463123"/>
      <w:bookmarkEnd w:id="12"/>
      <w:r w:rsidRPr="001076FE">
        <w:rPr>
          <w:rFonts w:ascii="Verdana" w:hAnsi="Verdana"/>
          <w:b/>
        </w:rPr>
        <w:t>Meet Diverse Organizational Needs</w:t>
      </w:r>
      <w:bookmarkEnd w:id="13"/>
      <w:r w:rsidRPr="001076FE">
        <w:rPr>
          <w:rFonts w:ascii="Verdana" w:hAnsi="Verdana"/>
          <w:b/>
        </w:rPr>
        <w:t xml:space="preserve"> </w:t>
      </w:r>
    </w:p>
    <w:p w:rsidR="005023F0" w:rsidRPr="001076FE" w:rsidRDefault="005023F0" w:rsidP="00FE5B7F">
      <w:pPr>
        <w:pStyle w:val="BodyText"/>
        <w:rPr>
          <w:rFonts w:ascii="Verdana" w:hAnsi="Verdana"/>
        </w:rPr>
      </w:pPr>
      <w:r w:rsidRPr="001076FE">
        <w:rPr>
          <w:rFonts w:ascii="Verdana" w:hAnsi="Verdana"/>
        </w:rPr>
        <w:t>Finding a suitable ECM system may require a lot of consideration</w:t>
      </w:r>
      <w:r w:rsidR="00FE5B7F" w:rsidRPr="001076FE">
        <w:rPr>
          <w:rFonts w:ascii="Verdana" w:hAnsi="Verdana"/>
        </w:rPr>
        <w:t xml:space="preserve">; </w:t>
      </w:r>
      <w:r w:rsidRPr="001076FE">
        <w:rPr>
          <w:rFonts w:ascii="Verdana" w:hAnsi="Verdana"/>
        </w:rPr>
        <w:t>yet ideally</w:t>
      </w:r>
      <w:r w:rsidR="00FE5B7F" w:rsidRPr="001076FE">
        <w:rPr>
          <w:rFonts w:ascii="Verdana" w:hAnsi="Verdana"/>
        </w:rPr>
        <w:t>,</w:t>
      </w:r>
      <w:r w:rsidRPr="001076FE">
        <w:rPr>
          <w:rFonts w:ascii="Verdana" w:hAnsi="Verdana"/>
        </w:rPr>
        <w:t xml:space="preserve"> once that choice is made</w:t>
      </w:r>
      <w:r w:rsidR="00FE5B7F" w:rsidRPr="001076FE">
        <w:rPr>
          <w:rFonts w:ascii="Verdana" w:hAnsi="Verdana"/>
        </w:rPr>
        <w:t>,</w:t>
      </w:r>
      <w:r w:rsidRPr="001076FE">
        <w:rPr>
          <w:rFonts w:ascii="Verdana" w:hAnsi="Verdana"/>
        </w:rPr>
        <w:t xml:space="preserve"> that solution will suit an organization’s ECM needs for many years to come. Exercising some foresight as to the long-term goals for the ECM solution is therefore essential. While the initial requirement for ECM development may be limited to a single business function or process, it makes sense to choose a solution that is scalable and could potentially meet wider needs down the road. </w:t>
      </w:r>
    </w:p>
    <w:p w:rsidR="005023F0" w:rsidRPr="001076FE" w:rsidRDefault="005023F0" w:rsidP="00FE5B7F">
      <w:pPr>
        <w:pStyle w:val="BodyText"/>
        <w:rPr>
          <w:rFonts w:ascii="Verdana" w:hAnsi="Verdana"/>
        </w:rPr>
      </w:pPr>
      <w:r w:rsidRPr="001076FE">
        <w:rPr>
          <w:rFonts w:ascii="Verdana" w:hAnsi="Verdana"/>
        </w:rPr>
        <w:t xml:space="preserve">With a well-integrated solution, the organization is free to ease </w:t>
      </w:r>
      <w:r w:rsidR="00FE5B7F" w:rsidRPr="001076FE">
        <w:rPr>
          <w:rFonts w:ascii="Verdana" w:hAnsi="Verdana"/>
        </w:rPr>
        <w:t xml:space="preserve">its </w:t>
      </w:r>
      <w:r w:rsidRPr="001076FE">
        <w:rPr>
          <w:rFonts w:ascii="Verdana" w:hAnsi="Verdana"/>
        </w:rPr>
        <w:t>users into the content management process</w:t>
      </w:r>
      <w:r w:rsidR="00100753" w:rsidRPr="001076FE">
        <w:rPr>
          <w:rFonts w:ascii="Verdana" w:hAnsi="Verdana"/>
        </w:rPr>
        <w:t xml:space="preserve">; </w:t>
      </w:r>
      <w:r w:rsidRPr="001076FE">
        <w:rPr>
          <w:rFonts w:ascii="Verdana" w:hAnsi="Verdana"/>
        </w:rPr>
        <w:t>for instance</w:t>
      </w:r>
      <w:r w:rsidR="00FE5B7F" w:rsidRPr="001076FE">
        <w:rPr>
          <w:rFonts w:ascii="Verdana" w:hAnsi="Verdana"/>
        </w:rPr>
        <w:t>,</w:t>
      </w:r>
      <w:r w:rsidRPr="001076FE">
        <w:rPr>
          <w:rFonts w:ascii="Verdana" w:hAnsi="Verdana"/>
        </w:rPr>
        <w:t xml:space="preserve"> by starting with a records management initiative that performs the double duty of immediately ensuring compliance but also getting users accustomed to the system. As users realize the benefit of the records management system, the organization can then proceed to deploy document management or </w:t>
      </w:r>
      <w:r w:rsidR="00FE5B7F" w:rsidRPr="001076FE">
        <w:rPr>
          <w:rFonts w:ascii="Verdana" w:hAnsi="Verdana"/>
        </w:rPr>
        <w:t xml:space="preserve">Web </w:t>
      </w:r>
      <w:r w:rsidRPr="001076FE">
        <w:rPr>
          <w:rFonts w:ascii="Verdana" w:hAnsi="Verdana"/>
        </w:rPr>
        <w:t>content management functionality. A unified solution is critical to this scenario, allowing the second and third deployments to occur smoothly, without extensive IT investment or user re</w:t>
      </w:r>
      <w:r w:rsidR="0088004D" w:rsidRPr="001076FE">
        <w:rPr>
          <w:rFonts w:ascii="Verdana" w:hAnsi="Verdana"/>
        </w:rPr>
        <w:t>-</w:t>
      </w:r>
      <w:r w:rsidRPr="001076FE">
        <w:rPr>
          <w:rFonts w:ascii="Verdana" w:hAnsi="Verdana"/>
        </w:rPr>
        <w:t xml:space="preserve">training. The goal of a single coherent ECM architecture is inherent in this overall approach. </w:t>
      </w:r>
    </w:p>
    <w:p w:rsidR="005023F0" w:rsidRPr="001076FE" w:rsidRDefault="005023F0" w:rsidP="00FE5B7F">
      <w:pPr>
        <w:pStyle w:val="BodyText"/>
        <w:rPr>
          <w:rFonts w:ascii="Verdana" w:hAnsi="Verdana"/>
        </w:rPr>
      </w:pPr>
      <w:r w:rsidRPr="001076FE">
        <w:rPr>
          <w:rFonts w:ascii="Verdana" w:hAnsi="Verdana"/>
        </w:rPr>
        <w:t>At a macro level, meeting diverse needs means selecting a solution that is highly configurable and a deployment that fits into the organization’s culture. If the organization works most effectively in teams, a departmental</w:t>
      </w:r>
      <w:r w:rsidR="0088004D" w:rsidRPr="001076FE">
        <w:rPr>
          <w:rFonts w:ascii="Verdana" w:hAnsi="Verdana"/>
        </w:rPr>
        <w:t>-</w:t>
      </w:r>
      <w:r w:rsidRPr="001076FE">
        <w:rPr>
          <w:rFonts w:ascii="Verdana" w:hAnsi="Verdana"/>
        </w:rPr>
        <w:t xml:space="preserve"> or team-based deployment may be an effective starting point, with a larger overall deployment to follow. In this type of culture, the teams will be more likely to embrace an </w:t>
      </w:r>
      <w:r w:rsidR="00457195" w:rsidRPr="001076FE">
        <w:rPr>
          <w:rFonts w:ascii="Verdana" w:hAnsi="Verdana"/>
        </w:rPr>
        <w:t>organization</w:t>
      </w:r>
      <w:r w:rsidR="00571474" w:rsidRPr="001076FE">
        <w:rPr>
          <w:rFonts w:ascii="Verdana" w:hAnsi="Verdana"/>
        </w:rPr>
        <w:t>-</w:t>
      </w:r>
      <w:r w:rsidR="00457195" w:rsidRPr="001076FE">
        <w:rPr>
          <w:rFonts w:ascii="Verdana" w:hAnsi="Verdana"/>
        </w:rPr>
        <w:t>wide</w:t>
      </w:r>
      <w:r w:rsidRPr="001076FE">
        <w:rPr>
          <w:rFonts w:ascii="Verdana" w:hAnsi="Verdana"/>
        </w:rPr>
        <w:t xml:space="preserve"> rollout if they first witness its success within their department. On the other hand</w:t>
      </w:r>
      <w:r w:rsidR="00A369EE" w:rsidRPr="001076FE">
        <w:rPr>
          <w:rFonts w:ascii="Verdana" w:hAnsi="Verdana"/>
        </w:rPr>
        <w:t>,</w:t>
      </w:r>
      <w:r w:rsidRPr="001076FE">
        <w:rPr>
          <w:rFonts w:ascii="Verdana" w:hAnsi="Verdana"/>
        </w:rPr>
        <w:t xml:space="preserve"> if the organization is centralized and accustomed to systems, an enterprise</w:t>
      </w:r>
      <w:r w:rsidR="00571474" w:rsidRPr="001076FE">
        <w:rPr>
          <w:rFonts w:ascii="Verdana" w:hAnsi="Verdana"/>
        </w:rPr>
        <w:t>-</w:t>
      </w:r>
      <w:r w:rsidRPr="001076FE">
        <w:rPr>
          <w:rFonts w:ascii="Verdana" w:hAnsi="Verdana"/>
        </w:rPr>
        <w:t>wide rollout may be most effective from the start. Choosing a system that is extensible enough to be deployed in either manner will provide the greatest flexibility.</w:t>
      </w:r>
    </w:p>
    <w:p w:rsidR="005023F0" w:rsidRPr="001076FE" w:rsidRDefault="005023F0" w:rsidP="00FE5B7F">
      <w:pPr>
        <w:pStyle w:val="BodyText"/>
        <w:rPr>
          <w:rFonts w:ascii="Verdana" w:hAnsi="Verdana"/>
        </w:rPr>
      </w:pPr>
      <w:r w:rsidRPr="001076FE">
        <w:rPr>
          <w:rFonts w:ascii="Verdana" w:hAnsi="Verdana"/>
        </w:rPr>
        <w:lastRenderedPageBreak/>
        <w:t>Another reality of an organization’s IT environment is the multitude of applications that are currently in place to support different business processes. An ECM solution that integrates easily with a company’s existing applications using industry standards will ultimately have the best chance of success. This way</w:t>
      </w:r>
      <w:r w:rsidR="00A369EE" w:rsidRPr="001076FE">
        <w:rPr>
          <w:rFonts w:ascii="Verdana" w:hAnsi="Verdana"/>
        </w:rPr>
        <w:t>,</w:t>
      </w:r>
      <w:r w:rsidRPr="001076FE">
        <w:rPr>
          <w:rFonts w:ascii="Verdana" w:hAnsi="Verdana"/>
        </w:rPr>
        <w:t xml:space="preserve"> an organization can continue to reap the benefits of </w:t>
      </w:r>
      <w:r w:rsidR="00A369EE" w:rsidRPr="001076FE">
        <w:rPr>
          <w:rFonts w:ascii="Verdana" w:hAnsi="Verdana"/>
        </w:rPr>
        <w:t xml:space="preserve">its </w:t>
      </w:r>
      <w:r w:rsidRPr="001076FE">
        <w:rPr>
          <w:rFonts w:ascii="Verdana" w:hAnsi="Verdana"/>
        </w:rPr>
        <w:t xml:space="preserve">existing applications that may serve specific functional areas as </w:t>
      </w:r>
      <w:r w:rsidR="00A369EE" w:rsidRPr="001076FE">
        <w:rPr>
          <w:rFonts w:ascii="Verdana" w:hAnsi="Verdana"/>
        </w:rPr>
        <w:t xml:space="preserve">it </w:t>
      </w:r>
      <w:r w:rsidRPr="001076FE">
        <w:rPr>
          <w:rFonts w:ascii="Verdana" w:hAnsi="Verdana"/>
        </w:rPr>
        <w:t>deploy</w:t>
      </w:r>
      <w:r w:rsidR="00A369EE" w:rsidRPr="001076FE">
        <w:rPr>
          <w:rFonts w:ascii="Verdana" w:hAnsi="Verdana"/>
        </w:rPr>
        <w:t>s</w:t>
      </w:r>
      <w:r w:rsidRPr="001076FE">
        <w:rPr>
          <w:rFonts w:ascii="Verdana" w:hAnsi="Verdana"/>
        </w:rPr>
        <w:t xml:space="preserve"> an enterprisewide ECM strategy. </w:t>
      </w:r>
    </w:p>
    <w:p w:rsidR="005023F0" w:rsidRPr="001076FE" w:rsidRDefault="005023F0" w:rsidP="00FE5B7F">
      <w:pPr>
        <w:pStyle w:val="BodyText"/>
        <w:rPr>
          <w:rFonts w:ascii="Verdana" w:hAnsi="Verdana"/>
        </w:rPr>
      </w:pPr>
      <w:r w:rsidRPr="001076FE">
        <w:rPr>
          <w:rFonts w:ascii="Verdana" w:hAnsi="Verdana"/>
        </w:rPr>
        <w:t xml:space="preserve">Lastly, while an out-of-the-box solution will handle most functions, organizations will have some need to build functionality that is specific to their vertical or compliance </w:t>
      </w:r>
      <w:r w:rsidR="00457195" w:rsidRPr="001076FE">
        <w:rPr>
          <w:rFonts w:ascii="Verdana" w:hAnsi="Verdana"/>
        </w:rPr>
        <w:t>requirements</w:t>
      </w:r>
      <w:r w:rsidRPr="001076FE">
        <w:rPr>
          <w:rFonts w:ascii="Verdana" w:hAnsi="Verdana"/>
        </w:rPr>
        <w:t>. As such</w:t>
      </w:r>
      <w:r w:rsidR="00457195" w:rsidRPr="001076FE">
        <w:rPr>
          <w:rFonts w:ascii="Verdana" w:hAnsi="Verdana"/>
        </w:rPr>
        <w:t>,</w:t>
      </w:r>
      <w:r w:rsidRPr="001076FE">
        <w:rPr>
          <w:rFonts w:ascii="Verdana" w:hAnsi="Verdana"/>
        </w:rPr>
        <w:t xml:space="preserve"> it is important to have a solution that is configurable and customizable without excessive deployment costs or IT/developer training. </w:t>
      </w:r>
    </w:p>
    <w:p w:rsidR="005023F0" w:rsidRPr="001076FE" w:rsidRDefault="005023F0" w:rsidP="00301112">
      <w:pPr>
        <w:pStyle w:val="Heading1"/>
        <w:rPr>
          <w:rFonts w:ascii="Verdana" w:hAnsi="Verdana"/>
        </w:rPr>
      </w:pPr>
      <w:bookmarkStart w:id="14" w:name="_Toc140463124"/>
      <w:r w:rsidRPr="001076FE">
        <w:rPr>
          <w:rFonts w:ascii="Verdana" w:hAnsi="Verdana"/>
        </w:rPr>
        <w:lastRenderedPageBreak/>
        <w:t>ECM from Microsoft</w:t>
      </w:r>
      <w:bookmarkEnd w:id="14"/>
    </w:p>
    <w:p w:rsidR="005023F0" w:rsidRPr="001076FE" w:rsidRDefault="005023F0" w:rsidP="00301112">
      <w:pPr>
        <w:pStyle w:val="Heading2"/>
        <w:rPr>
          <w:rFonts w:ascii="Verdana" w:hAnsi="Verdana"/>
          <w:b/>
        </w:rPr>
      </w:pPr>
      <w:bookmarkStart w:id="15" w:name="_Toc108518128"/>
      <w:bookmarkStart w:id="16" w:name="_Toc140463125"/>
      <w:r w:rsidRPr="001076FE">
        <w:rPr>
          <w:rFonts w:ascii="Verdana" w:hAnsi="Verdana"/>
          <w:b/>
        </w:rPr>
        <w:t>Overview</w:t>
      </w:r>
      <w:bookmarkEnd w:id="15"/>
      <w:bookmarkEnd w:id="16"/>
    </w:p>
    <w:p w:rsidR="005023F0" w:rsidRPr="001076FE" w:rsidRDefault="008D6ECC" w:rsidP="00301112">
      <w:pPr>
        <w:pStyle w:val="BodyText"/>
        <w:rPr>
          <w:rFonts w:ascii="Verdana" w:hAnsi="Verdana"/>
        </w:rPr>
      </w:pPr>
      <w:r w:rsidRPr="001076FE">
        <w:rPr>
          <w:rFonts w:ascii="Verdana" w:hAnsi="Verdana"/>
        </w:rPr>
        <w:t>As part of Office SharePoint Server 2007</w:t>
      </w:r>
      <w:r w:rsidR="00301112" w:rsidRPr="001076FE">
        <w:rPr>
          <w:rFonts w:ascii="Verdana" w:hAnsi="Verdana"/>
        </w:rPr>
        <w:t>,</w:t>
      </w:r>
      <w:r w:rsidR="005023F0" w:rsidRPr="001076FE">
        <w:rPr>
          <w:rFonts w:ascii="Verdana" w:hAnsi="Verdana"/>
        </w:rPr>
        <w:t xml:space="preserve"> due to be released in the second half of calendar year 2006, Microsoft will provide comprehensive ECM capabilities that anticipate the recognized challenges of enterprise content management and deliver an ECM solution </w:t>
      </w:r>
      <w:r w:rsidR="00DE2E8A" w:rsidRPr="001076FE">
        <w:rPr>
          <w:rFonts w:ascii="Verdana" w:hAnsi="Verdana"/>
        </w:rPr>
        <w:t>that breaks the barriers to broad adoption in an organization</w:t>
      </w:r>
      <w:r w:rsidR="005023F0" w:rsidRPr="001076FE">
        <w:rPr>
          <w:rFonts w:ascii="Verdana" w:hAnsi="Verdana"/>
        </w:rPr>
        <w:t xml:space="preserve">.  </w:t>
      </w:r>
    </w:p>
    <w:p w:rsidR="005023F0" w:rsidRPr="001076FE" w:rsidRDefault="0031744B" w:rsidP="00301112">
      <w:pPr>
        <w:pStyle w:val="BodyText"/>
        <w:rPr>
          <w:rFonts w:ascii="Verdana" w:hAnsi="Verdana"/>
        </w:rPr>
      </w:pPr>
      <w:r w:rsidRPr="001076FE">
        <w:rPr>
          <w:rFonts w:ascii="Verdana" w:hAnsi="Verdana"/>
        </w:rPr>
        <w:t xml:space="preserve">The </w:t>
      </w:r>
      <w:r w:rsidR="005023F0" w:rsidRPr="001076FE">
        <w:rPr>
          <w:rFonts w:ascii="Verdana" w:hAnsi="Verdana"/>
        </w:rPr>
        <w:t>Microsoft ECM offering provides organizations with an integrated solution for managing the entire life</w:t>
      </w:r>
      <w:r w:rsidR="00E33AB5" w:rsidRPr="001076FE">
        <w:rPr>
          <w:rFonts w:ascii="Verdana" w:hAnsi="Verdana"/>
        </w:rPr>
        <w:t xml:space="preserve"> </w:t>
      </w:r>
      <w:r w:rsidR="005023F0" w:rsidRPr="001076FE">
        <w:rPr>
          <w:rFonts w:ascii="Verdana" w:hAnsi="Verdana"/>
        </w:rPr>
        <w:t>cycle of different type</w:t>
      </w:r>
      <w:r w:rsidR="00E33AB5" w:rsidRPr="001076FE">
        <w:rPr>
          <w:rFonts w:ascii="Verdana" w:hAnsi="Verdana"/>
        </w:rPr>
        <w:t>s</w:t>
      </w:r>
      <w:r w:rsidR="005023F0" w:rsidRPr="001076FE">
        <w:rPr>
          <w:rFonts w:ascii="Verdana" w:hAnsi="Verdana"/>
        </w:rPr>
        <w:t xml:space="preserve"> of content</w:t>
      </w:r>
      <w:r w:rsidR="00E33AB5" w:rsidRPr="001076FE">
        <w:rPr>
          <w:rFonts w:ascii="Verdana" w:hAnsi="Verdana"/>
        </w:rPr>
        <w:t>,</w:t>
      </w:r>
      <w:r w:rsidR="005023F0" w:rsidRPr="001076FE">
        <w:rPr>
          <w:rFonts w:ascii="Verdana" w:hAnsi="Verdana"/>
        </w:rPr>
        <w:t xml:space="preserve"> including documents, forms, images, e-mail</w:t>
      </w:r>
      <w:r w:rsidR="00301112" w:rsidRPr="001076FE">
        <w:rPr>
          <w:rFonts w:ascii="Verdana" w:hAnsi="Verdana"/>
        </w:rPr>
        <w:t xml:space="preserve"> message</w:t>
      </w:r>
      <w:r w:rsidR="00E33AB5" w:rsidRPr="001076FE">
        <w:rPr>
          <w:rFonts w:ascii="Verdana" w:hAnsi="Verdana"/>
        </w:rPr>
        <w:t>s</w:t>
      </w:r>
      <w:r w:rsidR="005023F0" w:rsidRPr="001076FE">
        <w:rPr>
          <w:rFonts w:ascii="Verdana" w:hAnsi="Verdana"/>
        </w:rPr>
        <w:t>, instant messages, and more. User acceptance and uptake will be high</w:t>
      </w:r>
      <w:r w:rsidR="00E068D2" w:rsidRPr="001076FE">
        <w:rPr>
          <w:rFonts w:ascii="Verdana" w:hAnsi="Verdana"/>
        </w:rPr>
        <w:t>,</w:t>
      </w:r>
      <w:r w:rsidR="005023F0" w:rsidRPr="001076FE">
        <w:rPr>
          <w:rFonts w:ascii="Verdana" w:hAnsi="Verdana"/>
        </w:rPr>
        <w:t xml:space="preserve"> thanks to an intuitive interface that integrates with common Microsoft applications such as </w:t>
      </w:r>
      <w:r w:rsidR="00301112" w:rsidRPr="001076FE">
        <w:rPr>
          <w:rFonts w:ascii="Verdana" w:hAnsi="Verdana"/>
        </w:rPr>
        <w:t>Microsoft</w:t>
      </w:r>
      <w:r w:rsidR="00AD2332" w:rsidRPr="001076FE">
        <w:rPr>
          <w:rFonts w:ascii="Verdana" w:hAnsi="Verdana"/>
        </w:rPr>
        <w:t xml:space="preserve"> </w:t>
      </w:r>
      <w:r w:rsidR="00301112" w:rsidRPr="001076FE">
        <w:rPr>
          <w:rFonts w:ascii="Verdana" w:hAnsi="Verdana"/>
        </w:rPr>
        <w:t xml:space="preserve">Office </w:t>
      </w:r>
      <w:r w:rsidR="005023F0" w:rsidRPr="001076FE">
        <w:rPr>
          <w:rFonts w:ascii="Verdana" w:hAnsi="Verdana"/>
        </w:rPr>
        <w:t>Word</w:t>
      </w:r>
      <w:r w:rsidR="00E33AB5" w:rsidRPr="001076FE">
        <w:rPr>
          <w:rFonts w:ascii="Verdana" w:hAnsi="Verdana"/>
        </w:rPr>
        <w:t xml:space="preserve"> </w:t>
      </w:r>
      <w:r w:rsidRPr="001076FE">
        <w:rPr>
          <w:rFonts w:ascii="Verdana" w:hAnsi="Verdana"/>
        </w:rPr>
        <w:t xml:space="preserve">2007, </w:t>
      </w:r>
      <w:r w:rsidR="00301112" w:rsidRPr="001076FE">
        <w:rPr>
          <w:rFonts w:ascii="Verdana" w:hAnsi="Verdana"/>
        </w:rPr>
        <w:t>Microsoft</w:t>
      </w:r>
      <w:r w:rsidR="00AD2332" w:rsidRPr="001076FE">
        <w:rPr>
          <w:rFonts w:ascii="Verdana" w:hAnsi="Verdana"/>
        </w:rPr>
        <w:t xml:space="preserve"> </w:t>
      </w:r>
      <w:r w:rsidR="00301112" w:rsidRPr="001076FE">
        <w:rPr>
          <w:rFonts w:ascii="Verdana" w:hAnsi="Verdana"/>
        </w:rPr>
        <w:t xml:space="preserve">Office </w:t>
      </w:r>
      <w:r w:rsidR="005023F0" w:rsidRPr="001076FE">
        <w:rPr>
          <w:rFonts w:ascii="Verdana" w:hAnsi="Verdana"/>
        </w:rPr>
        <w:t>Outlook</w:t>
      </w:r>
      <w:r w:rsidR="00301112" w:rsidRPr="001076FE">
        <w:rPr>
          <w:rFonts w:ascii="Verdana" w:hAnsi="Verdana"/>
          <w:sz w:val="12"/>
          <w:szCs w:val="12"/>
        </w:rPr>
        <w:t>®</w:t>
      </w:r>
      <w:r w:rsidR="00301112" w:rsidRPr="001076FE">
        <w:rPr>
          <w:rFonts w:ascii="Verdana" w:hAnsi="Verdana"/>
        </w:rPr>
        <w:t xml:space="preserve"> </w:t>
      </w:r>
      <w:r w:rsidRPr="001076FE">
        <w:rPr>
          <w:rFonts w:ascii="Verdana" w:hAnsi="Verdana"/>
        </w:rPr>
        <w:t>2007</w:t>
      </w:r>
      <w:r w:rsidR="00301112" w:rsidRPr="001076FE">
        <w:rPr>
          <w:rFonts w:ascii="Verdana" w:hAnsi="Verdana"/>
        </w:rPr>
        <w:t>,</w:t>
      </w:r>
      <w:r w:rsidR="005023F0" w:rsidRPr="001076FE">
        <w:rPr>
          <w:rFonts w:ascii="Verdana" w:hAnsi="Verdana"/>
        </w:rPr>
        <w:t xml:space="preserve"> </w:t>
      </w:r>
      <w:r w:rsidRPr="001076FE">
        <w:rPr>
          <w:rFonts w:ascii="Verdana" w:hAnsi="Verdana"/>
        </w:rPr>
        <w:t>and</w:t>
      </w:r>
      <w:r w:rsidR="005023F0" w:rsidRPr="001076FE">
        <w:rPr>
          <w:rFonts w:ascii="Verdana" w:hAnsi="Verdana"/>
        </w:rPr>
        <w:t xml:space="preserve"> many types of </w:t>
      </w:r>
      <w:r w:rsidR="00301112" w:rsidRPr="001076FE">
        <w:rPr>
          <w:rFonts w:ascii="Verdana" w:hAnsi="Verdana"/>
        </w:rPr>
        <w:t xml:space="preserve">Web </w:t>
      </w:r>
      <w:r w:rsidR="005023F0" w:rsidRPr="001076FE">
        <w:rPr>
          <w:rFonts w:ascii="Verdana" w:hAnsi="Verdana"/>
        </w:rPr>
        <w:t xml:space="preserve">browsers. This integration with familiar tools allows users to make ECM an extension of their normal workload without having to change the way they work. </w:t>
      </w:r>
    </w:p>
    <w:p w:rsidR="005023F0" w:rsidRPr="001076FE" w:rsidRDefault="005023F0" w:rsidP="00301112">
      <w:pPr>
        <w:pStyle w:val="BodyText"/>
        <w:rPr>
          <w:rFonts w:ascii="Verdana" w:hAnsi="Verdana"/>
        </w:rPr>
      </w:pPr>
      <w:r w:rsidRPr="001076FE">
        <w:rPr>
          <w:rFonts w:ascii="Verdana" w:hAnsi="Verdana"/>
        </w:rPr>
        <w:t xml:space="preserve">The key components of an ECM solution, such as </w:t>
      </w:r>
      <w:r w:rsidR="00301112" w:rsidRPr="001076FE">
        <w:rPr>
          <w:rFonts w:ascii="Verdana" w:hAnsi="Verdana"/>
        </w:rPr>
        <w:t xml:space="preserve">Web </w:t>
      </w:r>
      <w:r w:rsidRPr="001076FE">
        <w:rPr>
          <w:rFonts w:ascii="Verdana" w:hAnsi="Verdana"/>
        </w:rPr>
        <w:t>content management, records management, document management/collaboration, search</w:t>
      </w:r>
      <w:r w:rsidR="00301112" w:rsidRPr="001076FE">
        <w:rPr>
          <w:rFonts w:ascii="Verdana" w:hAnsi="Verdana"/>
        </w:rPr>
        <w:t>,</w:t>
      </w:r>
      <w:r w:rsidRPr="001076FE">
        <w:rPr>
          <w:rFonts w:ascii="Verdana" w:hAnsi="Verdana"/>
        </w:rPr>
        <w:t xml:space="preserve"> and workflow</w:t>
      </w:r>
      <w:r w:rsidR="00301112" w:rsidRPr="001076FE">
        <w:rPr>
          <w:rFonts w:ascii="Verdana" w:hAnsi="Verdana"/>
        </w:rPr>
        <w:t>,</w:t>
      </w:r>
      <w:r w:rsidRPr="001076FE">
        <w:rPr>
          <w:rFonts w:ascii="Verdana" w:hAnsi="Verdana"/>
        </w:rPr>
        <w:t xml:space="preserve"> are provided on a unified platform based on the widely adopted </w:t>
      </w:r>
      <w:r w:rsidR="00301112" w:rsidRPr="001076FE">
        <w:rPr>
          <w:rFonts w:ascii="Verdana" w:hAnsi="Verdana"/>
        </w:rPr>
        <w:t>Microsoft</w:t>
      </w:r>
      <w:r w:rsidR="00910FDF" w:rsidRPr="001076FE">
        <w:rPr>
          <w:rFonts w:ascii="Verdana" w:hAnsi="Verdana"/>
        </w:rPr>
        <w:t xml:space="preserve"> </w:t>
      </w:r>
      <w:r w:rsidRPr="001076FE">
        <w:rPr>
          <w:rFonts w:ascii="Verdana" w:hAnsi="Verdana"/>
        </w:rPr>
        <w:t>SharePoint</w:t>
      </w:r>
      <w:r w:rsidR="0031744B" w:rsidRPr="001076FE">
        <w:rPr>
          <w:rFonts w:ascii="Verdana" w:hAnsi="Verdana"/>
          <w:sz w:val="12"/>
          <w:szCs w:val="12"/>
        </w:rPr>
        <w:t>®</w:t>
      </w:r>
      <w:r w:rsidRPr="001076FE">
        <w:rPr>
          <w:rFonts w:ascii="Verdana" w:hAnsi="Verdana"/>
        </w:rPr>
        <w:t xml:space="preserve"> </w:t>
      </w:r>
      <w:r w:rsidR="00301112" w:rsidRPr="001076FE">
        <w:rPr>
          <w:rFonts w:ascii="Verdana" w:hAnsi="Verdana"/>
        </w:rPr>
        <w:t xml:space="preserve">Products and Technologies </w:t>
      </w:r>
      <w:r w:rsidRPr="001076FE">
        <w:rPr>
          <w:rFonts w:ascii="Verdana" w:hAnsi="Verdana"/>
        </w:rPr>
        <w:t>foundation. IT maintenance time is reduced by the fact that the solution can be deployed and managed using common tools and services</w:t>
      </w:r>
      <w:r w:rsidR="00301112" w:rsidRPr="001076FE">
        <w:rPr>
          <w:rFonts w:ascii="Verdana" w:hAnsi="Verdana"/>
        </w:rPr>
        <w:t>,</w:t>
      </w:r>
      <w:r w:rsidRPr="001076FE">
        <w:rPr>
          <w:rFonts w:ascii="Verdana" w:hAnsi="Verdana"/>
        </w:rPr>
        <w:t xml:space="preserve"> and end users can take a more active role in activities like authoring/publishing </w:t>
      </w:r>
      <w:r w:rsidR="00301112" w:rsidRPr="001076FE">
        <w:rPr>
          <w:rFonts w:ascii="Verdana" w:hAnsi="Verdana"/>
        </w:rPr>
        <w:t xml:space="preserve">Web </w:t>
      </w:r>
      <w:r w:rsidRPr="001076FE">
        <w:rPr>
          <w:rFonts w:ascii="Verdana" w:hAnsi="Verdana"/>
        </w:rPr>
        <w:t xml:space="preserve">content and declaring business documents as records. Support for industry standards such as </w:t>
      </w:r>
      <w:r w:rsidR="00301112" w:rsidRPr="001076FE">
        <w:rPr>
          <w:rFonts w:ascii="Verdana" w:hAnsi="Verdana"/>
        </w:rPr>
        <w:t xml:space="preserve">Web </w:t>
      </w:r>
      <w:r w:rsidRPr="001076FE">
        <w:rPr>
          <w:rFonts w:ascii="Verdana" w:hAnsi="Verdana"/>
        </w:rPr>
        <w:t xml:space="preserve">services and </w:t>
      </w:r>
      <w:r w:rsidR="009433D2" w:rsidRPr="001076FE">
        <w:rPr>
          <w:rFonts w:ascii="Verdana" w:hAnsi="Verdana"/>
        </w:rPr>
        <w:t>Simple Mail Transport Protocol (</w:t>
      </w:r>
      <w:r w:rsidRPr="001076FE">
        <w:rPr>
          <w:rFonts w:ascii="Verdana" w:hAnsi="Verdana"/>
        </w:rPr>
        <w:t>SMTP</w:t>
      </w:r>
      <w:r w:rsidR="009433D2" w:rsidRPr="001076FE">
        <w:rPr>
          <w:rFonts w:ascii="Verdana" w:hAnsi="Verdana"/>
        </w:rPr>
        <w:t>)</w:t>
      </w:r>
      <w:r w:rsidRPr="001076FE">
        <w:rPr>
          <w:rFonts w:ascii="Verdana" w:hAnsi="Verdana"/>
        </w:rPr>
        <w:t xml:space="preserve"> allow </w:t>
      </w:r>
      <w:r w:rsidR="0031744B" w:rsidRPr="001076FE">
        <w:rPr>
          <w:rFonts w:ascii="Verdana" w:hAnsi="Verdana"/>
        </w:rPr>
        <w:t xml:space="preserve">the </w:t>
      </w:r>
      <w:r w:rsidRPr="001076FE">
        <w:rPr>
          <w:rFonts w:ascii="Verdana" w:hAnsi="Verdana"/>
        </w:rPr>
        <w:t>Microsoft</w:t>
      </w:r>
      <w:r w:rsidR="0031744B" w:rsidRPr="001076FE">
        <w:rPr>
          <w:rFonts w:ascii="Verdana" w:hAnsi="Verdana"/>
        </w:rPr>
        <w:t xml:space="preserve"> </w:t>
      </w:r>
      <w:r w:rsidRPr="001076FE">
        <w:rPr>
          <w:rFonts w:ascii="Verdana" w:hAnsi="Verdana"/>
        </w:rPr>
        <w:t xml:space="preserve">ECM offering to coexist in a heterogeneous </w:t>
      </w:r>
      <w:r w:rsidR="00301112" w:rsidRPr="001076FE">
        <w:rPr>
          <w:rFonts w:ascii="Verdana" w:hAnsi="Verdana"/>
        </w:rPr>
        <w:t>environment,</w:t>
      </w:r>
      <w:r w:rsidRPr="001076FE">
        <w:rPr>
          <w:rFonts w:ascii="Verdana" w:hAnsi="Verdana"/>
        </w:rPr>
        <w:t xml:space="preserve"> and various extensibility mechanisms allow organizations to customize the solution for their vertical or compliance needs. </w:t>
      </w:r>
    </w:p>
    <w:p w:rsidR="005023F0" w:rsidRPr="001076FE" w:rsidRDefault="005023F0" w:rsidP="00BB5ADD">
      <w:pPr>
        <w:pStyle w:val="BodyText"/>
        <w:tabs>
          <w:tab w:val="left" w:pos="1539"/>
        </w:tabs>
        <w:rPr>
          <w:rFonts w:ascii="Verdana" w:hAnsi="Verdana"/>
        </w:rPr>
      </w:pPr>
      <w:r w:rsidRPr="001076FE">
        <w:rPr>
          <w:rFonts w:ascii="Verdana" w:hAnsi="Verdana"/>
        </w:rPr>
        <w:t xml:space="preserve">Microsoft’s overall vision for ECM in </w:t>
      </w:r>
      <w:r w:rsidR="008D6ECC" w:rsidRPr="001076FE">
        <w:rPr>
          <w:rFonts w:ascii="Verdana" w:hAnsi="Verdana"/>
        </w:rPr>
        <w:t>Office SharePoint Server 2007</w:t>
      </w:r>
      <w:r w:rsidRPr="001076FE">
        <w:rPr>
          <w:rFonts w:ascii="Verdana" w:hAnsi="Verdana"/>
        </w:rPr>
        <w:t xml:space="preserve"> is based on the following tenets that differentiate it from other ECM offerings in the market today.</w:t>
      </w:r>
    </w:p>
    <w:p w:rsidR="005023F0" w:rsidRPr="001076FE" w:rsidRDefault="005023F0">
      <w:pPr>
        <w:pStyle w:val="BodyText"/>
        <w:rPr>
          <w:rFonts w:ascii="Verdana" w:hAnsi="Verdana"/>
        </w:rPr>
      </w:pPr>
    </w:p>
    <w:p w:rsidR="005023F0" w:rsidRPr="001076FE" w:rsidRDefault="005023F0" w:rsidP="004632BB">
      <w:pPr>
        <w:pStyle w:val="Heading3"/>
        <w:rPr>
          <w:rFonts w:ascii="Verdana" w:hAnsi="Verdana"/>
        </w:rPr>
      </w:pPr>
      <w:r w:rsidRPr="001076FE">
        <w:rPr>
          <w:rFonts w:ascii="Verdana" w:hAnsi="Verdana"/>
        </w:rPr>
        <w:t>Design for widespread user adoption</w:t>
      </w:r>
    </w:p>
    <w:p w:rsidR="005023F0" w:rsidRPr="001076FE" w:rsidRDefault="005023F0" w:rsidP="004632BB">
      <w:pPr>
        <w:pStyle w:val="BodyText"/>
        <w:rPr>
          <w:rFonts w:ascii="Verdana" w:hAnsi="Verdana"/>
        </w:rPr>
      </w:pPr>
      <w:r w:rsidRPr="001076FE">
        <w:rPr>
          <w:rFonts w:ascii="Verdana" w:hAnsi="Verdana"/>
        </w:rPr>
        <w:t xml:space="preserve">In order to realize its vision for making ECM a solution for every information worker, </w:t>
      </w:r>
      <w:r w:rsidR="000A2744" w:rsidRPr="001076FE">
        <w:rPr>
          <w:rFonts w:ascii="Verdana" w:hAnsi="Verdana"/>
        </w:rPr>
        <w:t xml:space="preserve">The </w:t>
      </w:r>
      <w:r w:rsidRPr="001076FE">
        <w:rPr>
          <w:rFonts w:ascii="Verdana" w:hAnsi="Verdana"/>
        </w:rPr>
        <w:t xml:space="preserve">Microsoft ECM offering has been designed </w:t>
      </w:r>
      <w:r w:rsidR="00E068D2" w:rsidRPr="001076FE">
        <w:rPr>
          <w:rFonts w:ascii="Verdana" w:hAnsi="Verdana"/>
        </w:rPr>
        <w:t xml:space="preserve">for </w:t>
      </w:r>
      <w:r w:rsidRPr="001076FE">
        <w:rPr>
          <w:rFonts w:ascii="Verdana" w:hAnsi="Verdana"/>
        </w:rPr>
        <w:t>ease of use. This ease of use comes from tools and interfaces that are already familiar to users and do</w:t>
      </w:r>
      <w:r w:rsidR="00583585" w:rsidRPr="001076FE">
        <w:rPr>
          <w:rFonts w:ascii="Verdana" w:hAnsi="Verdana"/>
        </w:rPr>
        <w:t xml:space="preserve"> not </w:t>
      </w:r>
      <w:r w:rsidRPr="001076FE">
        <w:rPr>
          <w:rFonts w:ascii="Verdana" w:hAnsi="Verdana"/>
        </w:rPr>
        <w:t>require a lot of training. By basing its ECM solution on the already popular SharePoint Products and Technologies environment, Microsoft offers users a recognizable browser</w:t>
      </w:r>
      <w:r w:rsidR="004632BB" w:rsidRPr="001076FE">
        <w:rPr>
          <w:rFonts w:ascii="Verdana" w:hAnsi="Verdana"/>
        </w:rPr>
        <w:t>-</w:t>
      </w:r>
      <w:r w:rsidRPr="001076FE">
        <w:rPr>
          <w:rFonts w:ascii="Verdana" w:hAnsi="Verdana"/>
        </w:rPr>
        <w:t xml:space="preserve">based interface that is the same, irrespective of the type of content that the user works with. </w:t>
      </w:r>
    </w:p>
    <w:p w:rsidR="005023F0" w:rsidRPr="001076FE" w:rsidRDefault="005023F0" w:rsidP="004632BB">
      <w:pPr>
        <w:pStyle w:val="BodyText"/>
        <w:rPr>
          <w:rFonts w:ascii="Verdana" w:hAnsi="Verdana"/>
        </w:rPr>
      </w:pPr>
      <w:r w:rsidRPr="001076FE">
        <w:rPr>
          <w:rFonts w:ascii="Verdana" w:hAnsi="Verdana"/>
        </w:rPr>
        <w:t>Deep integration with the Microsoft Office environment makes ECM a natural extension of the authoring process and provides users with an easy way to adopt and support an organization’s ECM strategy. With this integration, the required adjustment will be minimal—users will simply be adding on to their routine documents rather than having to learn new processes.</w:t>
      </w:r>
    </w:p>
    <w:p w:rsidR="00641CC4" w:rsidRPr="001076FE" w:rsidRDefault="00641CC4" w:rsidP="004632BB">
      <w:pPr>
        <w:pStyle w:val="BodyText"/>
        <w:rPr>
          <w:rFonts w:ascii="Verdana" w:hAnsi="Verdana"/>
        </w:rPr>
      </w:pPr>
    </w:p>
    <w:p w:rsidR="005023F0" w:rsidRPr="001076FE" w:rsidRDefault="005023F0" w:rsidP="004632BB">
      <w:pPr>
        <w:pStyle w:val="Heading3"/>
        <w:rPr>
          <w:rFonts w:ascii="Verdana" w:hAnsi="Verdana"/>
        </w:rPr>
      </w:pPr>
      <w:r w:rsidRPr="001076FE">
        <w:rPr>
          <w:rFonts w:ascii="Verdana" w:hAnsi="Verdana"/>
        </w:rPr>
        <w:t xml:space="preserve">Deliver </w:t>
      </w:r>
      <w:r w:rsidR="00DE2E8A" w:rsidRPr="001076FE">
        <w:rPr>
          <w:rFonts w:ascii="Verdana" w:hAnsi="Verdana"/>
        </w:rPr>
        <w:t>an integrated ECM solution</w:t>
      </w:r>
      <w:r w:rsidRPr="001076FE">
        <w:rPr>
          <w:rFonts w:ascii="Verdana" w:hAnsi="Verdana"/>
        </w:rPr>
        <w:t xml:space="preserve"> </w:t>
      </w:r>
    </w:p>
    <w:p w:rsidR="005023F0" w:rsidRPr="001076FE" w:rsidRDefault="005023F0" w:rsidP="007730B7">
      <w:pPr>
        <w:pStyle w:val="BodyText"/>
        <w:rPr>
          <w:rFonts w:ascii="Verdana" w:hAnsi="Verdana"/>
        </w:rPr>
      </w:pPr>
      <w:r w:rsidRPr="001076FE">
        <w:rPr>
          <w:rFonts w:ascii="Verdana" w:hAnsi="Verdana"/>
        </w:rPr>
        <w:t xml:space="preserve">Microsoft’s ECM design philosophy has been to create an integrated ECM </w:t>
      </w:r>
      <w:r w:rsidR="00DE2E8A" w:rsidRPr="001076FE">
        <w:rPr>
          <w:rFonts w:ascii="Verdana" w:hAnsi="Verdana"/>
        </w:rPr>
        <w:t>solution</w:t>
      </w:r>
      <w:r w:rsidRPr="001076FE">
        <w:rPr>
          <w:rFonts w:ascii="Verdana" w:hAnsi="Verdana"/>
        </w:rPr>
        <w:t xml:space="preserve"> based on a common framework of components and technologies, </w:t>
      </w:r>
      <w:r w:rsidR="004632BB" w:rsidRPr="001076FE">
        <w:rPr>
          <w:rFonts w:ascii="Verdana" w:hAnsi="Verdana"/>
        </w:rPr>
        <w:t xml:space="preserve">and </w:t>
      </w:r>
      <w:r w:rsidRPr="001076FE">
        <w:rPr>
          <w:rFonts w:ascii="Verdana" w:hAnsi="Verdana"/>
        </w:rPr>
        <w:t>designed for scalability, interoperability</w:t>
      </w:r>
      <w:r w:rsidR="004632BB" w:rsidRPr="001076FE">
        <w:rPr>
          <w:rFonts w:ascii="Verdana" w:hAnsi="Verdana"/>
        </w:rPr>
        <w:t>,</w:t>
      </w:r>
      <w:r w:rsidRPr="001076FE">
        <w:rPr>
          <w:rFonts w:ascii="Verdana" w:hAnsi="Verdana"/>
        </w:rPr>
        <w:t xml:space="preserve"> and stability. A unified architecture provides a common set of services </w:t>
      </w:r>
      <w:r w:rsidR="004632BB" w:rsidRPr="001076FE">
        <w:rPr>
          <w:rFonts w:ascii="Verdana" w:hAnsi="Verdana"/>
        </w:rPr>
        <w:t xml:space="preserve">such as </w:t>
      </w:r>
      <w:r w:rsidRPr="001076FE">
        <w:rPr>
          <w:rFonts w:ascii="Verdana" w:hAnsi="Verdana"/>
        </w:rPr>
        <w:t xml:space="preserve">the </w:t>
      </w:r>
      <w:r w:rsidR="004632BB" w:rsidRPr="001076FE">
        <w:rPr>
          <w:rFonts w:ascii="Verdana" w:hAnsi="Verdana"/>
        </w:rPr>
        <w:t xml:space="preserve">Web </w:t>
      </w:r>
      <w:r w:rsidR="00023A47" w:rsidRPr="001076FE">
        <w:rPr>
          <w:rFonts w:ascii="Verdana" w:hAnsi="Verdana"/>
        </w:rPr>
        <w:t>P</w:t>
      </w:r>
      <w:r w:rsidRPr="001076FE">
        <w:rPr>
          <w:rFonts w:ascii="Verdana" w:hAnsi="Verdana"/>
        </w:rPr>
        <w:t>art framework, integrated search, integrated user management and user rights, digital rights management, workflow, security model</w:t>
      </w:r>
      <w:r w:rsidR="004632BB" w:rsidRPr="001076FE">
        <w:rPr>
          <w:rFonts w:ascii="Verdana" w:hAnsi="Verdana"/>
        </w:rPr>
        <w:t>,</w:t>
      </w:r>
      <w:r w:rsidRPr="001076FE">
        <w:rPr>
          <w:rFonts w:ascii="Verdana" w:hAnsi="Verdana"/>
        </w:rPr>
        <w:t xml:space="preserve"> and collaboration</w:t>
      </w:r>
      <w:r w:rsidR="004632BB" w:rsidRPr="001076FE">
        <w:rPr>
          <w:rFonts w:ascii="Verdana" w:hAnsi="Verdana"/>
        </w:rPr>
        <w:t>.</w:t>
      </w:r>
      <w:r w:rsidRPr="001076FE">
        <w:rPr>
          <w:rFonts w:ascii="Verdana" w:hAnsi="Verdana"/>
        </w:rPr>
        <w:t xml:space="preserve"> </w:t>
      </w:r>
      <w:r w:rsidR="004632BB" w:rsidRPr="001076FE">
        <w:rPr>
          <w:rFonts w:ascii="Verdana" w:hAnsi="Verdana"/>
        </w:rPr>
        <w:t xml:space="preserve">In </w:t>
      </w:r>
      <w:r w:rsidR="004632BB" w:rsidRPr="001076FE">
        <w:rPr>
          <w:rFonts w:ascii="Verdana" w:hAnsi="Verdana"/>
        </w:rPr>
        <w:lastRenderedPageBreak/>
        <w:t xml:space="preserve">addition, it supplies </w:t>
      </w:r>
      <w:r w:rsidRPr="001076FE">
        <w:rPr>
          <w:rFonts w:ascii="Verdana" w:hAnsi="Verdana"/>
        </w:rPr>
        <w:t>a unified storage infrastructure for storing ECM objects of all types and sizes, including documents, e-mail</w:t>
      </w:r>
      <w:r w:rsidR="004632BB" w:rsidRPr="001076FE">
        <w:rPr>
          <w:rFonts w:ascii="Verdana" w:hAnsi="Verdana"/>
        </w:rPr>
        <w:t xml:space="preserve"> message</w:t>
      </w:r>
      <w:r w:rsidRPr="001076FE">
        <w:rPr>
          <w:rFonts w:ascii="Verdana" w:hAnsi="Verdana"/>
        </w:rPr>
        <w:t xml:space="preserve">s, forms, images, </w:t>
      </w:r>
      <w:r w:rsidR="004632BB" w:rsidRPr="001076FE">
        <w:rPr>
          <w:rFonts w:ascii="Verdana" w:hAnsi="Verdana"/>
        </w:rPr>
        <w:t xml:space="preserve">Web </w:t>
      </w:r>
      <w:r w:rsidRPr="001076FE">
        <w:rPr>
          <w:rFonts w:ascii="Verdana" w:hAnsi="Verdana"/>
        </w:rPr>
        <w:t xml:space="preserve">content objects, discussion threads, lists, </w:t>
      </w:r>
      <w:r w:rsidR="004632BB" w:rsidRPr="001076FE">
        <w:rPr>
          <w:rFonts w:ascii="Verdana" w:hAnsi="Verdana"/>
        </w:rPr>
        <w:t xml:space="preserve">Web </w:t>
      </w:r>
      <w:r w:rsidRPr="001076FE">
        <w:rPr>
          <w:rFonts w:ascii="Verdana" w:hAnsi="Verdana"/>
        </w:rPr>
        <w:t xml:space="preserve">links, and more. </w:t>
      </w:r>
      <w:r w:rsidR="004632BB" w:rsidRPr="001076FE">
        <w:rPr>
          <w:rFonts w:ascii="Verdana" w:hAnsi="Verdana"/>
        </w:rPr>
        <w:t xml:space="preserve">The unified architecture </w:t>
      </w:r>
      <w:r w:rsidRPr="001076FE">
        <w:rPr>
          <w:rFonts w:ascii="Verdana" w:hAnsi="Verdana"/>
        </w:rPr>
        <w:t>ensures integration and consistency across the various ECM components</w:t>
      </w:r>
      <w:r w:rsidR="004632BB" w:rsidRPr="001076FE">
        <w:rPr>
          <w:rFonts w:ascii="Verdana" w:hAnsi="Verdana"/>
        </w:rPr>
        <w:t xml:space="preserve">, and supports </w:t>
      </w:r>
      <w:r w:rsidRPr="001076FE">
        <w:rPr>
          <w:rFonts w:ascii="Verdana" w:hAnsi="Verdana"/>
        </w:rPr>
        <w:t>individuals, teams, and business units through intranet, extranet, and Internet sites</w:t>
      </w:r>
      <w:r w:rsidR="007730B7" w:rsidRPr="001076FE">
        <w:rPr>
          <w:rFonts w:ascii="Verdana" w:hAnsi="Verdana"/>
        </w:rPr>
        <w:t>,</w:t>
      </w:r>
      <w:r w:rsidRPr="001076FE">
        <w:rPr>
          <w:rFonts w:ascii="Verdana" w:hAnsi="Verdana"/>
        </w:rPr>
        <w:t xml:space="preserve"> without requiring the use of disparate systems for these different scenarios. New functionality can be gradually and easily added without the need to re-architect the underlying infrastructure. </w:t>
      </w:r>
    </w:p>
    <w:p w:rsidR="005023F0" w:rsidRPr="001076FE" w:rsidRDefault="005023F0" w:rsidP="007730B7">
      <w:pPr>
        <w:pStyle w:val="BodyText"/>
        <w:rPr>
          <w:rFonts w:ascii="Verdana" w:hAnsi="Verdana"/>
        </w:rPr>
      </w:pPr>
      <w:r w:rsidRPr="001076FE">
        <w:rPr>
          <w:rFonts w:ascii="Verdana" w:hAnsi="Verdana"/>
        </w:rPr>
        <w:t>Thanks to this common architecture, users can re</w:t>
      </w:r>
      <w:r w:rsidR="00162049" w:rsidRPr="001076FE">
        <w:rPr>
          <w:rFonts w:ascii="Verdana" w:hAnsi="Verdana"/>
        </w:rPr>
        <w:t>-</w:t>
      </w:r>
      <w:r w:rsidRPr="001076FE">
        <w:rPr>
          <w:rFonts w:ascii="Verdana" w:hAnsi="Verdana"/>
        </w:rPr>
        <w:t>use applications, code, and site content, enabling a common development and deployment experience for developers and IT professionals</w:t>
      </w:r>
      <w:r w:rsidR="007730B7" w:rsidRPr="001076FE">
        <w:rPr>
          <w:rFonts w:ascii="Verdana" w:hAnsi="Verdana"/>
        </w:rPr>
        <w:t>,</w:t>
      </w:r>
      <w:r w:rsidRPr="001076FE">
        <w:rPr>
          <w:rFonts w:ascii="Verdana" w:hAnsi="Verdana"/>
        </w:rPr>
        <w:t xml:space="preserve"> respectively. It also means rapid deployment, low training costs, and a minimal burden on IT to deploy and maintain multiple solutions for different business functions. </w:t>
      </w:r>
    </w:p>
    <w:p w:rsidR="005023F0" w:rsidRPr="001076FE" w:rsidRDefault="005023F0">
      <w:pPr>
        <w:pStyle w:val="BodyText"/>
        <w:rPr>
          <w:rFonts w:ascii="Verdana" w:hAnsi="Verdana"/>
        </w:rPr>
      </w:pPr>
    </w:p>
    <w:p w:rsidR="005023F0" w:rsidRPr="001076FE" w:rsidRDefault="005023F0" w:rsidP="001F5B9C">
      <w:pPr>
        <w:pStyle w:val="Heading3"/>
        <w:rPr>
          <w:rFonts w:ascii="Verdana" w:hAnsi="Verdana"/>
        </w:rPr>
      </w:pPr>
      <w:r w:rsidRPr="001076FE">
        <w:rPr>
          <w:rFonts w:ascii="Verdana" w:hAnsi="Verdana"/>
        </w:rPr>
        <w:t>Design for heterogeneous environments</w:t>
      </w:r>
    </w:p>
    <w:p w:rsidR="005023F0" w:rsidRPr="001076FE" w:rsidRDefault="005023F0" w:rsidP="001F5B9C">
      <w:pPr>
        <w:pStyle w:val="BodyText"/>
        <w:rPr>
          <w:rFonts w:ascii="Verdana" w:hAnsi="Verdana"/>
        </w:rPr>
      </w:pPr>
      <w:r w:rsidRPr="001076FE">
        <w:rPr>
          <w:rFonts w:ascii="Verdana" w:hAnsi="Verdana"/>
        </w:rPr>
        <w:t xml:space="preserve">Being able to coexist and interoperate with the myriad systems available to customers today is fundamental to Microsoft’s design philosophy. Microsoft is committed to openness of architecture, whether it is through published APIs, </w:t>
      </w:r>
      <w:r w:rsidR="000F3326" w:rsidRPr="001076FE">
        <w:rPr>
          <w:rFonts w:ascii="Verdana" w:hAnsi="Verdana"/>
        </w:rPr>
        <w:t xml:space="preserve">support for </w:t>
      </w:r>
      <w:r w:rsidRPr="001076FE">
        <w:rPr>
          <w:rFonts w:ascii="Verdana" w:hAnsi="Verdana"/>
        </w:rPr>
        <w:t xml:space="preserve">a design philosophy based on common protocols and open standards </w:t>
      </w:r>
      <w:r w:rsidR="001F5B9C" w:rsidRPr="001076FE">
        <w:rPr>
          <w:rFonts w:ascii="Verdana" w:hAnsi="Verdana"/>
        </w:rPr>
        <w:t xml:space="preserve">such as </w:t>
      </w:r>
      <w:r w:rsidRPr="001076FE">
        <w:rPr>
          <w:rFonts w:ascii="Verdana" w:hAnsi="Verdana"/>
        </w:rPr>
        <w:t>XML</w:t>
      </w:r>
      <w:r w:rsidR="003703CE" w:rsidRPr="001076FE">
        <w:rPr>
          <w:rFonts w:ascii="Verdana" w:hAnsi="Verdana"/>
        </w:rPr>
        <w:t xml:space="preserve"> and SMTP</w:t>
      </w:r>
      <w:r w:rsidRPr="001076FE">
        <w:rPr>
          <w:rFonts w:ascii="Verdana" w:hAnsi="Verdana"/>
        </w:rPr>
        <w:t xml:space="preserve">, or support for </w:t>
      </w:r>
      <w:r w:rsidR="001F5B9C" w:rsidRPr="001076FE">
        <w:rPr>
          <w:rFonts w:ascii="Verdana" w:hAnsi="Verdana"/>
        </w:rPr>
        <w:t xml:space="preserve">Web </w:t>
      </w:r>
      <w:r w:rsidRPr="001076FE">
        <w:rPr>
          <w:rFonts w:ascii="Verdana" w:hAnsi="Verdana"/>
        </w:rPr>
        <w:t xml:space="preserve">services. </w:t>
      </w:r>
    </w:p>
    <w:p w:rsidR="005023F0" w:rsidRPr="001076FE" w:rsidRDefault="005023F0" w:rsidP="001F5B9C">
      <w:pPr>
        <w:pStyle w:val="BodyText"/>
        <w:rPr>
          <w:rFonts w:ascii="Verdana" w:hAnsi="Verdana"/>
        </w:rPr>
      </w:pPr>
      <w:r w:rsidRPr="001076FE">
        <w:rPr>
          <w:rFonts w:ascii="Verdana" w:hAnsi="Verdana"/>
        </w:rPr>
        <w:t xml:space="preserve">Integrating with customer hardware, software, and network environments is and always will be a critical requirement. Microsoft is committed to making it easy for customers to leverage their existing IT investments by providing the integration points and “hooks” for interoperability. Of course, Microsoft will continue to add to the already extensive list of </w:t>
      </w:r>
      <w:r w:rsidR="001F5B9C" w:rsidRPr="001076FE">
        <w:rPr>
          <w:rFonts w:ascii="Verdana" w:hAnsi="Verdana"/>
        </w:rPr>
        <w:t xml:space="preserve">Web </w:t>
      </w:r>
      <w:r w:rsidRPr="001076FE">
        <w:rPr>
          <w:rFonts w:ascii="Verdana" w:hAnsi="Verdana"/>
        </w:rPr>
        <w:t xml:space="preserve">parts for integration with common applications like SAP so </w:t>
      </w:r>
      <w:r w:rsidR="001F5B9C" w:rsidRPr="001076FE">
        <w:rPr>
          <w:rFonts w:ascii="Verdana" w:hAnsi="Verdana"/>
        </w:rPr>
        <w:t xml:space="preserve">that </w:t>
      </w:r>
      <w:r w:rsidRPr="001076FE">
        <w:rPr>
          <w:rFonts w:ascii="Verdana" w:hAnsi="Verdana"/>
        </w:rPr>
        <w:t>ECM can extend smoothly into every aspect of the organization’s working life.</w:t>
      </w:r>
    </w:p>
    <w:p w:rsidR="005023F0" w:rsidRPr="001076FE" w:rsidRDefault="005023F0">
      <w:pPr>
        <w:pStyle w:val="BodyText"/>
        <w:rPr>
          <w:rFonts w:ascii="Verdana" w:hAnsi="Verdana"/>
        </w:rPr>
      </w:pPr>
    </w:p>
    <w:p w:rsidR="005023F0" w:rsidRPr="001076FE" w:rsidRDefault="005023F0" w:rsidP="00D75CC0">
      <w:pPr>
        <w:pStyle w:val="Heading3"/>
        <w:rPr>
          <w:rFonts w:ascii="Verdana" w:hAnsi="Verdana"/>
        </w:rPr>
      </w:pPr>
      <w:r w:rsidRPr="001076FE">
        <w:rPr>
          <w:rFonts w:ascii="Verdana" w:hAnsi="Verdana"/>
        </w:rPr>
        <w:t>Design for extensibility</w:t>
      </w:r>
    </w:p>
    <w:p w:rsidR="005023F0" w:rsidRPr="001076FE" w:rsidRDefault="005023F0" w:rsidP="00D75CC0">
      <w:pPr>
        <w:pStyle w:val="BodyText"/>
        <w:rPr>
          <w:rFonts w:ascii="Verdana" w:hAnsi="Verdana"/>
        </w:rPr>
      </w:pPr>
      <w:r w:rsidRPr="001076FE">
        <w:rPr>
          <w:rFonts w:ascii="Verdana" w:hAnsi="Verdana"/>
        </w:rPr>
        <w:t>While committed to delivering a comprehensive set of ECM capabilities out</w:t>
      </w:r>
      <w:r w:rsidR="00AD2332" w:rsidRPr="001076FE">
        <w:rPr>
          <w:rFonts w:ascii="Verdana" w:hAnsi="Verdana"/>
        </w:rPr>
        <w:t>-</w:t>
      </w:r>
      <w:r w:rsidRPr="001076FE">
        <w:rPr>
          <w:rFonts w:ascii="Verdana" w:hAnsi="Verdana"/>
        </w:rPr>
        <w:t>of</w:t>
      </w:r>
      <w:r w:rsidR="00AD2332" w:rsidRPr="001076FE">
        <w:rPr>
          <w:rFonts w:ascii="Verdana" w:hAnsi="Verdana"/>
        </w:rPr>
        <w:t>-</w:t>
      </w:r>
      <w:r w:rsidRPr="001076FE">
        <w:rPr>
          <w:rFonts w:ascii="Verdana" w:hAnsi="Verdana"/>
        </w:rPr>
        <w:t>the</w:t>
      </w:r>
      <w:r w:rsidR="00AD2332" w:rsidRPr="001076FE">
        <w:rPr>
          <w:rFonts w:ascii="Verdana" w:hAnsi="Verdana"/>
        </w:rPr>
        <w:t>-</w:t>
      </w:r>
      <w:r w:rsidRPr="001076FE">
        <w:rPr>
          <w:rFonts w:ascii="Verdana" w:hAnsi="Verdana"/>
        </w:rPr>
        <w:t>box, Microsoft understands that every industry and organization has unique needs. Rather than treating these needs as afterthoughts, Microsoft product teams have devoted substantial efforts to understanding these types of needs and tailoring product extensibility to support them. This extensibility ranges from simple configurability of out</w:t>
      </w:r>
      <w:r w:rsidR="00D75CC0" w:rsidRPr="001076FE">
        <w:rPr>
          <w:rFonts w:ascii="Verdana" w:hAnsi="Verdana"/>
        </w:rPr>
        <w:t>-</w:t>
      </w:r>
      <w:r w:rsidRPr="001076FE">
        <w:rPr>
          <w:rFonts w:ascii="Verdana" w:hAnsi="Verdana"/>
        </w:rPr>
        <w:t>of</w:t>
      </w:r>
      <w:r w:rsidR="00D75CC0" w:rsidRPr="001076FE">
        <w:rPr>
          <w:rFonts w:ascii="Verdana" w:hAnsi="Verdana"/>
        </w:rPr>
        <w:t>-</w:t>
      </w:r>
      <w:r w:rsidRPr="001076FE">
        <w:rPr>
          <w:rFonts w:ascii="Verdana" w:hAnsi="Verdana"/>
        </w:rPr>
        <w:t>the</w:t>
      </w:r>
      <w:r w:rsidR="00D75CC0" w:rsidRPr="001076FE">
        <w:rPr>
          <w:rFonts w:ascii="Verdana" w:hAnsi="Verdana"/>
        </w:rPr>
        <w:t>-</w:t>
      </w:r>
      <w:r w:rsidRPr="001076FE">
        <w:rPr>
          <w:rFonts w:ascii="Verdana" w:hAnsi="Verdana"/>
        </w:rPr>
        <w:t xml:space="preserve">box capabilities to customization for specific needs using familiar development environments </w:t>
      </w:r>
      <w:r w:rsidR="00D75CC0" w:rsidRPr="001076FE">
        <w:rPr>
          <w:rFonts w:ascii="Verdana" w:hAnsi="Verdana"/>
        </w:rPr>
        <w:t xml:space="preserve">such as </w:t>
      </w:r>
      <w:r w:rsidRPr="001076FE">
        <w:rPr>
          <w:rFonts w:ascii="Verdana" w:hAnsi="Verdana"/>
        </w:rPr>
        <w:t>Microsoft</w:t>
      </w:r>
      <w:r w:rsidR="00AD2332" w:rsidRPr="001076FE">
        <w:rPr>
          <w:rFonts w:ascii="Verdana" w:hAnsi="Verdana"/>
        </w:rPr>
        <w:t xml:space="preserve"> </w:t>
      </w:r>
      <w:r w:rsidR="000F3326" w:rsidRPr="001076FE">
        <w:rPr>
          <w:rFonts w:ascii="Verdana" w:hAnsi="Verdana"/>
        </w:rPr>
        <w:t>Office SharePoint</w:t>
      </w:r>
      <w:r w:rsidR="00AD2332" w:rsidRPr="001076FE">
        <w:rPr>
          <w:rFonts w:ascii="Verdana" w:hAnsi="Verdana"/>
          <w:sz w:val="12"/>
          <w:szCs w:val="12"/>
        </w:rPr>
        <w:t>®</w:t>
      </w:r>
      <w:r w:rsidR="00AD2332" w:rsidRPr="001076FE">
        <w:rPr>
          <w:rFonts w:ascii="Verdana" w:hAnsi="Verdana"/>
        </w:rPr>
        <w:t xml:space="preserve"> </w:t>
      </w:r>
      <w:r w:rsidR="000F3326" w:rsidRPr="001076FE">
        <w:rPr>
          <w:rFonts w:ascii="Verdana" w:hAnsi="Verdana"/>
        </w:rPr>
        <w:t>Designer</w:t>
      </w:r>
      <w:r w:rsidRPr="001076FE">
        <w:rPr>
          <w:rFonts w:ascii="Verdana" w:hAnsi="Verdana"/>
        </w:rPr>
        <w:t xml:space="preserve"> </w:t>
      </w:r>
      <w:r w:rsidR="00E33AB5" w:rsidRPr="001076FE">
        <w:rPr>
          <w:rFonts w:ascii="Verdana" w:hAnsi="Verdana"/>
        </w:rPr>
        <w:t xml:space="preserve">2007 </w:t>
      </w:r>
      <w:r w:rsidRPr="001076FE">
        <w:rPr>
          <w:rFonts w:ascii="Verdana" w:hAnsi="Verdana"/>
        </w:rPr>
        <w:t xml:space="preserve">and </w:t>
      </w:r>
      <w:r w:rsidR="00527F6E" w:rsidRPr="001076FE">
        <w:rPr>
          <w:rFonts w:ascii="Verdana" w:hAnsi="Verdana"/>
        </w:rPr>
        <w:t xml:space="preserve">the </w:t>
      </w:r>
      <w:r w:rsidR="00D75CC0" w:rsidRPr="001076FE">
        <w:rPr>
          <w:rFonts w:ascii="Verdana" w:hAnsi="Verdana"/>
        </w:rPr>
        <w:t>Microsoft</w:t>
      </w:r>
      <w:r w:rsidR="00AD2332" w:rsidRPr="001076FE">
        <w:rPr>
          <w:rFonts w:ascii="Verdana" w:hAnsi="Verdana"/>
        </w:rPr>
        <w:t xml:space="preserve"> </w:t>
      </w:r>
      <w:r w:rsidRPr="001076FE">
        <w:rPr>
          <w:rFonts w:ascii="Verdana" w:hAnsi="Verdana"/>
        </w:rPr>
        <w:t>Visual Studio</w:t>
      </w:r>
      <w:r w:rsidR="00D75CC0" w:rsidRPr="001076FE">
        <w:rPr>
          <w:rFonts w:ascii="Verdana" w:hAnsi="Verdana"/>
          <w:sz w:val="12"/>
          <w:szCs w:val="12"/>
        </w:rPr>
        <w:t>®</w:t>
      </w:r>
      <w:r w:rsidRPr="001076FE">
        <w:rPr>
          <w:rFonts w:ascii="Verdana" w:hAnsi="Verdana"/>
        </w:rPr>
        <w:t xml:space="preserve"> 2005</w:t>
      </w:r>
      <w:r w:rsidR="00E33AB5" w:rsidRPr="001076FE">
        <w:rPr>
          <w:rFonts w:ascii="Verdana" w:hAnsi="Verdana"/>
        </w:rPr>
        <w:t xml:space="preserve"> development system</w:t>
      </w:r>
      <w:r w:rsidRPr="001076FE">
        <w:rPr>
          <w:rFonts w:ascii="Verdana" w:hAnsi="Verdana"/>
        </w:rPr>
        <w:t xml:space="preserve">.  </w:t>
      </w:r>
    </w:p>
    <w:p w:rsidR="005023F0" w:rsidRPr="001076FE" w:rsidRDefault="005023F0" w:rsidP="00D75CC0">
      <w:pPr>
        <w:pStyle w:val="BodyText"/>
        <w:rPr>
          <w:rFonts w:ascii="Verdana" w:hAnsi="Verdana"/>
        </w:rPr>
      </w:pPr>
      <w:r w:rsidRPr="001076FE">
        <w:rPr>
          <w:rFonts w:ascii="Verdana" w:hAnsi="Verdana"/>
        </w:rPr>
        <w:t>For example, ideas of what should happen when a document expires seem to differ from customer to customer. Rather than making an inflexible design decision, Microsoft ECM treats document expiration as an extensible event. Similarly, organizations can build their own content types, policies</w:t>
      </w:r>
      <w:r w:rsidR="00D75CC0" w:rsidRPr="001076FE">
        <w:rPr>
          <w:rFonts w:ascii="Verdana" w:hAnsi="Verdana"/>
        </w:rPr>
        <w:t>,</w:t>
      </w:r>
      <w:r w:rsidRPr="001076FE">
        <w:rPr>
          <w:rFonts w:ascii="Verdana" w:hAnsi="Verdana"/>
        </w:rPr>
        <w:t xml:space="preserve"> and workflows within </w:t>
      </w:r>
      <w:r w:rsidR="00D75CC0" w:rsidRPr="001076FE">
        <w:rPr>
          <w:rFonts w:ascii="Verdana" w:hAnsi="Verdana"/>
        </w:rPr>
        <w:t xml:space="preserve">the </w:t>
      </w:r>
      <w:r w:rsidRPr="001076FE">
        <w:rPr>
          <w:rFonts w:ascii="Verdana" w:hAnsi="Verdana"/>
        </w:rPr>
        <w:t xml:space="preserve">Microsoft ECM framework to suit their individual needs. In addition, Microsoft supports an ecosystem of partners and independent software vendors (ISVs) </w:t>
      </w:r>
      <w:r w:rsidR="00D75CC0" w:rsidRPr="001076FE">
        <w:rPr>
          <w:rFonts w:ascii="Verdana" w:hAnsi="Verdana"/>
        </w:rPr>
        <w:t xml:space="preserve">that </w:t>
      </w:r>
      <w:r w:rsidRPr="001076FE">
        <w:rPr>
          <w:rFonts w:ascii="Verdana" w:hAnsi="Verdana"/>
        </w:rPr>
        <w:t>provide applications and solutions for specific needs.</w:t>
      </w:r>
    </w:p>
    <w:p w:rsidR="005023F0" w:rsidRPr="001076FE" w:rsidRDefault="005023F0">
      <w:pPr>
        <w:pStyle w:val="BodyText"/>
        <w:rPr>
          <w:rFonts w:ascii="Verdana" w:hAnsi="Verdana"/>
        </w:rPr>
      </w:pPr>
      <w:r w:rsidRPr="001076FE">
        <w:rPr>
          <w:rFonts w:ascii="Verdana" w:hAnsi="Verdana"/>
        </w:rPr>
        <w:br w:type="page"/>
      </w:r>
    </w:p>
    <w:p w:rsidR="005023F0" w:rsidRPr="001076FE" w:rsidRDefault="005023F0" w:rsidP="009D7B0D">
      <w:pPr>
        <w:pStyle w:val="Heading2"/>
        <w:rPr>
          <w:rFonts w:ascii="Verdana" w:hAnsi="Verdana"/>
          <w:b/>
        </w:rPr>
      </w:pPr>
      <w:bookmarkStart w:id="17" w:name="_Toc140463126"/>
      <w:r w:rsidRPr="001076FE">
        <w:rPr>
          <w:rFonts w:ascii="Verdana" w:hAnsi="Verdana"/>
          <w:b/>
        </w:rPr>
        <w:lastRenderedPageBreak/>
        <w:t xml:space="preserve">Key Components of </w:t>
      </w:r>
      <w:r w:rsidR="0032347D" w:rsidRPr="001076FE">
        <w:rPr>
          <w:rFonts w:ascii="Verdana" w:hAnsi="Verdana"/>
          <w:b/>
        </w:rPr>
        <w:t xml:space="preserve">the </w:t>
      </w:r>
      <w:r w:rsidRPr="001076FE">
        <w:rPr>
          <w:rFonts w:ascii="Verdana" w:hAnsi="Verdana"/>
          <w:b/>
        </w:rPr>
        <w:t xml:space="preserve">Microsoft ECM </w:t>
      </w:r>
      <w:r w:rsidR="004F50E7" w:rsidRPr="001076FE">
        <w:rPr>
          <w:rFonts w:ascii="Verdana" w:hAnsi="Verdana"/>
          <w:b/>
        </w:rPr>
        <w:t>Offering</w:t>
      </w:r>
      <w:bookmarkEnd w:id="17"/>
      <w:r w:rsidR="004F50E7" w:rsidRPr="001076FE">
        <w:rPr>
          <w:rFonts w:ascii="Verdana" w:hAnsi="Verdana"/>
          <w:b/>
        </w:rPr>
        <w:t xml:space="preserve"> </w:t>
      </w:r>
    </w:p>
    <w:p w:rsidR="005023F0" w:rsidRPr="001076FE" w:rsidRDefault="005023F0">
      <w:pPr>
        <w:pStyle w:val="BodyText"/>
        <w:rPr>
          <w:rFonts w:ascii="Verdana" w:hAnsi="Verdana"/>
        </w:rPr>
      </w:pPr>
      <w:r w:rsidRPr="001076FE">
        <w:rPr>
          <w:rFonts w:ascii="Verdana" w:hAnsi="Verdana"/>
        </w:rPr>
        <w:t xml:space="preserve">The figure below represents a conceptual organization of the ECM capabilities in </w:t>
      </w:r>
      <w:r w:rsidR="008D6ECC" w:rsidRPr="001076FE">
        <w:rPr>
          <w:rFonts w:ascii="Verdana" w:hAnsi="Verdana"/>
        </w:rPr>
        <w:t>Office SharePoint Server 2007</w:t>
      </w:r>
      <w:r w:rsidR="0026529D" w:rsidRPr="001076FE">
        <w:rPr>
          <w:rFonts w:ascii="Verdana" w:hAnsi="Verdana"/>
        </w:rPr>
        <w:t>,</w:t>
      </w:r>
      <w:r w:rsidRPr="001076FE">
        <w:rPr>
          <w:rFonts w:ascii="Verdana" w:hAnsi="Verdana"/>
        </w:rPr>
        <w:t xml:space="preserve"> supported by the next version of </w:t>
      </w:r>
      <w:r w:rsidR="00AD2332" w:rsidRPr="001076FE">
        <w:rPr>
          <w:rFonts w:ascii="Verdana" w:hAnsi="Verdana"/>
        </w:rPr>
        <w:t xml:space="preserve">Microsoft </w:t>
      </w:r>
      <w:r w:rsidRPr="001076FE">
        <w:rPr>
          <w:rFonts w:ascii="Verdana" w:hAnsi="Verdana"/>
        </w:rPr>
        <w:t>Windows</w:t>
      </w:r>
      <w:r w:rsidR="00AD2332" w:rsidRPr="001076FE">
        <w:rPr>
          <w:rFonts w:ascii="Verdana" w:hAnsi="Verdana"/>
          <w:sz w:val="12"/>
          <w:szCs w:val="12"/>
        </w:rPr>
        <w:t>®</w:t>
      </w:r>
      <w:r w:rsidR="00AD2332" w:rsidRPr="001076FE">
        <w:rPr>
          <w:rFonts w:ascii="Verdana" w:hAnsi="Verdana"/>
        </w:rPr>
        <w:t xml:space="preserve"> </w:t>
      </w:r>
      <w:r w:rsidRPr="001076FE">
        <w:rPr>
          <w:rFonts w:ascii="Verdana" w:hAnsi="Verdana"/>
        </w:rPr>
        <w:t>SharePoint</w:t>
      </w:r>
      <w:r w:rsidR="00AD2332" w:rsidRPr="001076FE">
        <w:rPr>
          <w:rFonts w:ascii="Verdana" w:hAnsi="Verdana"/>
        </w:rPr>
        <w:t xml:space="preserve"> </w:t>
      </w:r>
      <w:r w:rsidRPr="001076FE">
        <w:rPr>
          <w:rFonts w:ascii="Verdana" w:hAnsi="Verdana"/>
        </w:rPr>
        <w:t xml:space="preserve">Services and </w:t>
      </w:r>
      <w:r w:rsidR="0032347D" w:rsidRPr="001076FE">
        <w:rPr>
          <w:rFonts w:ascii="Verdana" w:hAnsi="Verdana"/>
        </w:rPr>
        <w:t xml:space="preserve">other </w:t>
      </w:r>
      <w:r w:rsidR="00F178BA" w:rsidRPr="001076FE">
        <w:rPr>
          <w:rFonts w:ascii="Verdana" w:hAnsi="Verdana"/>
        </w:rPr>
        <w:t xml:space="preserve">2007 </w:t>
      </w:r>
      <w:r w:rsidR="00F31505" w:rsidRPr="001076FE">
        <w:rPr>
          <w:rFonts w:ascii="Verdana" w:hAnsi="Verdana"/>
        </w:rPr>
        <w:t xml:space="preserve">Microsoft </w:t>
      </w:r>
      <w:r w:rsidRPr="001076FE">
        <w:rPr>
          <w:rFonts w:ascii="Verdana" w:hAnsi="Verdana"/>
        </w:rPr>
        <w:t xml:space="preserve">Office </w:t>
      </w:r>
      <w:r w:rsidR="0032347D" w:rsidRPr="001076FE">
        <w:rPr>
          <w:rFonts w:ascii="Verdana" w:hAnsi="Verdana"/>
        </w:rPr>
        <w:t>system applications</w:t>
      </w:r>
      <w:r w:rsidRPr="001076FE">
        <w:rPr>
          <w:rFonts w:ascii="Verdana" w:hAnsi="Verdana"/>
        </w:rPr>
        <w:t xml:space="preserve">. </w:t>
      </w:r>
    </w:p>
    <w:p w:rsidR="005023F0" w:rsidRPr="001076FE" w:rsidRDefault="005023F0" w:rsidP="0026529D">
      <w:pPr>
        <w:pStyle w:val="BodyText"/>
        <w:rPr>
          <w:rFonts w:ascii="Verdana" w:hAnsi="Verdana"/>
        </w:rPr>
      </w:pPr>
    </w:p>
    <w:p w:rsidR="005023F0" w:rsidRPr="001076FE" w:rsidRDefault="00CE50F0">
      <w:pPr>
        <w:pStyle w:val="BodyText"/>
        <w:rPr>
          <w:rFonts w:ascii="Verdana" w:hAnsi="Verdana"/>
        </w:rPr>
      </w:pPr>
      <w:r>
        <w:rPr>
          <w:rFonts w:ascii="Verdana" w:hAnsi="Verdana"/>
          <w:noProof/>
          <w:snapToGrid/>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4448810" cy="5890260"/>
            <wp:effectExtent l="1905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448810" cy="5890260"/>
                    </a:xfrm>
                    <a:prstGeom prst="rect">
                      <a:avLst/>
                    </a:prstGeom>
                    <a:noFill/>
                    <a:ln w="9525">
                      <a:noFill/>
                      <a:miter lim="800000"/>
                      <a:headEnd/>
                      <a:tailEnd/>
                    </a:ln>
                  </pic:spPr>
                </pic:pic>
              </a:graphicData>
            </a:graphic>
          </wp:anchor>
        </w:drawing>
      </w:r>
    </w:p>
    <w:p w:rsidR="005023F0" w:rsidRPr="001076FE" w:rsidRDefault="005023F0">
      <w:pPr>
        <w:pStyle w:val="BodyText"/>
        <w:rPr>
          <w:rFonts w:ascii="Verdana" w:hAnsi="Verdana"/>
        </w:rPr>
      </w:pPr>
    </w:p>
    <w:p w:rsidR="005023F0" w:rsidRPr="001076FE" w:rsidRDefault="005023F0">
      <w:pPr>
        <w:pStyle w:val="BodyText"/>
        <w:rPr>
          <w:rFonts w:ascii="Verdana" w:hAnsi="Verdana"/>
        </w:rPr>
      </w:pPr>
    </w:p>
    <w:p w:rsidR="005023F0" w:rsidRPr="001076FE" w:rsidRDefault="005023F0">
      <w:pPr>
        <w:pStyle w:val="BodyText"/>
        <w:rPr>
          <w:rFonts w:ascii="Verdana" w:hAnsi="Verdana"/>
        </w:rPr>
      </w:pPr>
    </w:p>
    <w:p w:rsidR="005023F0" w:rsidRPr="001076FE" w:rsidRDefault="005023F0">
      <w:pPr>
        <w:pStyle w:val="Heading2"/>
        <w:rPr>
          <w:rFonts w:ascii="Verdana" w:hAnsi="Verdana"/>
          <w:b/>
          <w:bCs/>
        </w:rPr>
      </w:pPr>
      <w:bookmarkStart w:id="18" w:name="_Toc119438876"/>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b/>
          <w:bCs/>
        </w:rPr>
      </w:pPr>
    </w:p>
    <w:p w:rsidR="005023F0" w:rsidRPr="001076FE" w:rsidRDefault="005023F0">
      <w:pPr>
        <w:pStyle w:val="Heading2"/>
        <w:rPr>
          <w:rFonts w:ascii="Verdana" w:hAnsi="Verdana"/>
          <w:sz w:val="20"/>
        </w:rPr>
      </w:pPr>
    </w:p>
    <w:p w:rsidR="005023F0" w:rsidRPr="001076FE" w:rsidRDefault="005023F0">
      <w:pPr>
        <w:pStyle w:val="BodyText"/>
        <w:rPr>
          <w:rFonts w:ascii="Verdana" w:hAnsi="Verdana"/>
        </w:rPr>
      </w:pPr>
    </w:p>
    <w:p w:rsidR="005023F0" w:rsidRPr="001076FE" w:rsidRDefault="005023F0">
      <w:pPr>
        <w:pStyle w:val="BodyText"/>
        <w:rPr>
          <w:rFonts w:ascii="Verdana" w:hAnsi="Verdana"/>
        </w:rPr>
      </w:pPr>
      <w:r w:rsidRPr="001076FE">
        <w:rPr>
          <w:rFonts w:ascii="Verdana" w:hAnsi="Verdana"/>
        </w:rPr>
        <w:br w:type="page"/>
      </w:r>
    </w:p>
    <w:p w:rsidR="005023F0" w:rsidRPr="001076FE" w:rsidRDefault="005023F0">
      <w:pPr>
        <w:pStyle w:val="BodyText"/>
        <w:rPr>
          <w:rFonts w:ascii="Verdana" w:hAnsi="Verdana"/>
        </w:rPr>
      </w:pPr>
    </w:p>
    <w:p w:rsidR="005023F0" w:rsidRPr="001076FE" w:rsidRDefault="005023F0" w:rsidP="0013555D">
      <w:pPr>
        <w:pStyle w:val="Heading3"/>
        <w:rPr>
          <w:rFonts w:ascii="Verdana" w:hAnsi="Verdana"/>
        </w:rPr>
      </w:pPr>
      <w:r w:rsidRPr="001076FE">
        <w:rPr>
          <w:rFonts w:ascii="Verdana" w:hAnsi="Verdana"/>
        </w:rPr>
        <w:t xml:space="preserve">Unified </w:t>
      </w:r>
      <w:r w:rsidR="0013555D" w:rsidRPr="001076FE">
        <w:rPr>
          <w:rFonts w:ascii="Verdana" w:hAnsi="Verdana"/>
        </w:rPr>
        <w:t xml:space="preserve">storage architecture </w:t>
      </w:r>
    </w:p>
    <w:p w:rsidR="005023F0" w:rsidRPr="001076FE" w:rsidRDefault="0032347D" w:rsidP="0013555D">
      <w:pPr>
        <w:pStyle w:val="BodyText"/>
        <w:rPr>
          <w:rFonts w:ascii="Verdana" w:hAnsi="Verdana"/>
        </w:rPr>
      </w:pPr>
      <w:r w:rsidRPr="001076FE">
        <w:rPr>
          <w:rFonts w:ascii="Verdana" w:hAnsi="Verdana"/>
        </w:rPr>
        <w:t>The Microsoft ECM offering</w:t>
      </w:r>
      <w:r w:rsidR="005023F0" w:rsidRPr="001076FE">
        <w:rPr>
          <w:rFonts w:ascii="Verdana" w:hAnsi="Verdana"/>
        </w:rPr>
        <w:t xml:space="preserve"> is based on a storage architecture that is common across all ECM components. This storage architecture uses the familiar Windows SharePoint Services constructs of items, lists, sites</w:t>
      </w:r>
      <w:r w:rsidR="0013555D" w:rsidRPr="001076FE">
        <w:rPr>
          <w:rFonts w:ascii="Verdana" w:hAnsi="Verdana"/>
        </w:rPr>
        <w:t>,</w:t>
      </w:r>
      <w:r w:rsidR="005023F0" w:rsidRPr="001076FE">
        <w:rPr>
          <w:rFonts w:ascii="Verdana" w:hAnsi="Verdana"/>
        </w:rPr>
        <w:t xml:space="preserve"> and site collections to define the repository structure for storing different types of content. The benefit of this is that an organization’s IT department has a consistent way of deploying and managing content repositories irrespective of the solution or type of content</w:t>
      </w:r>
      <w:r w:rsidR="0013555D" w:rsidRPr="001076FE">
        <w:rPr>
          <w:rFonts w:ascii="Verdana" w:hAnsi="Verdana"/>
        </w:rPr>
        <w:t>,</w:t>
      </w:r>
      <w:r w:rsidR="005023F0" w:rsidRPr="001076FE">
        <w:rPr>
          <w:rFonts w:ascii="Verdana" w:hAnsi="Verdana"/>
        </w:rPr>
        <w:t xml:space="preserve"> thereby reducing IT maintenance and training costs. </w:t>
      </w:r>
    </w:p>
    <w:p w:rsidR="005023F0" w:rsidRPr="001076FE" w:rsidRDefault="005023F0">
      <w:pPr>
        <w:pStyle w:val="BodyText"/>
        <w:rPr>
          <w:rFonts w:ascii="Verdana" w:hAnsi="Verdana"/>
          <w:b/>
          <w:snapToGrid/>
        </w:rPr>
      </w:pPr>
    </w:p>
    <w:p w:rsidR="005023F0" w:rsidRPr="001076FE" w:rsidRDefault="005023F0" w:rsidP="00001CE3">
      <w:pPr>
        <w:pStyle w:val="Heading3"/>
        <w:rPr>
          <w:rFonts w:ascii="Verdana" w:hAnsi="Verdana"/>
        </w:rPr>
      </w:pPr>
      <w:r w:rsidRPr="001076FE">
        <w:rPr>
          <w:rFonts w:ascii="Verdana" w:hAnsi="Verdana"/>
        </w:rPr>
        <w:t xml:space="preserve">Common </w:t>
      </w:r>
      <w:r w:rsidR="0013555D" w:rsidRPr="001076FE">
        <w:rPr>
          <w:rFonts w:ascii="Verdana" w:hAnsi="Verdana"/>
        </w:rPr>
        <w:t>services</w:t>
      </w:r>
    </w:p>
    <w:p w:rsidR="005023F0" w:rsidRPr="001076FE" w:rsidRDefault="0032347D" w:rsidP="0013555D">
      <w:pPr>
        <w:pStyle w:val="BodyText"/>
        <w:rPr>
          <w:rFonts w:ascii="Verdana" w:hAnsi="Verdana"/>
        </w:rPr>
      </w:pPr>
      <w:r w:rsidRPr="001076FE">
        <w:rPr>
          <w:rFonts w:ascii="Verdana" w:hAnsi="Verdana"/>
        </w:rPr>
        <w:t>The Microsoft ECM offering</w:t>
      </w:r>
      <w:r w:rsidR="005023F0" w:rsidRPr="001076FE">
        <w:rPr>
          <w:rFonts w:ascii="Verdana" w:hAnsi="Verdana"/>
        </w:rPr>
        <w:t xml:space="preserve"> consists of a set of common services that are available across the various ECM components. These include workflow, metadata, policies, library services, security, collaboration</w:t>
      </w:r>
      <w:r w:rsidR="0013555D" w:rsidRPr="001076FE">
        <w:rPr>
          <w:rFonts w:ascii="Verdana" w:hAnsi="Verdana"/>
        </w:rPr>
        <w:t>,</w:t>
      </w:r>
      <w:r w:rsidR="005023F0" w:rsidRPr="001076FE">
        <w:rPr>
          <w:rFonts w:ascii="Verdana" w:hAnsi="Verdana"/>
        </w:rPr>
        <w:t xml:space="preserve"> </w:t>
      </w:r>
      <w:r w:rsidR="00814BE1" w:rsidRPr="001076FE">
        <w:rPr>
          <w:rFonts w:ascii="Verdana" w:hAnsi="Verdana"/>
        </w:rPr>
        <w:t xml:space="preserve">information rights management, </w:t>
      </w:r>
      <w:r w:rsidR="00AD2332" w:rsidRPr="001076FE">
        <w:rPr>
          <w:rFonts w:ascii="Verdana" w:hAnsi="Verdana"/>
        </w:rPr>
        <w:t xml:space="preserve">Microsoft </w:t>
      </w:r>
      <w:r w:rsidR="00814BE1" w:rsidRPr="001076FE">
        <w:rPr>
          <w:rFonts w:ascii="Verdana" w:hAnsi="Verdana"/>
        </w:rPr>
        <w:t>Excel</w:t>
      </w:r>
      <w:r w:rsidR="000A7F92" w:rsidRPr="001076FE">
        <w:rPr>
          <w:rFonts w:ascii="Verdana" w:hAnsi="Verdana"/>
          <w:sz w:val="12"/>
          <w:szCs w:val="12"/>
        </w:rPr>
        <w:t>®</w:t>
      </w:r>
      <w:r w:rsidR="00AD2332" w:rsidRPr="001076FE">
        <w:rPr>
          <w:rFonts w:ascii="Verdana" w:hAnsi="Verdana"/>
        </w:rPr>
        <w:t xml:space="preserve"> </w:t>
      </w:r>
      <w:r w:rsidR="00F967C1" w:rsidRPr="001076FE">
        <w:rPr>
          <w:rFonts w:ascii="Verdana" w:hAnsi="Verdana"/>
        </w:rPr>
        <w:t>Service</w:t>
      </w:r>
      <w:r w:rsidR="00814BE1" w:rsidRPr="001076FE">
        <w:rPr>
          <w:rFonts w:ascii="Verdana" w:hAnsi="Verdana"/>
        </w:rPr>
        <w:t>s</w:t>
      </w:r>
      <w:r w:rsidR="00141ABB" w:rsidRPr="001076FE">
        <w:rPr>
          <w:rFonts w:ascii="Verdana" w:hAnsi="Verdana"/>
        </w:rPr>
        <w:t xml:space="preserve"> (a new capability in SharePoint Server 2007 to help protect and manage spreadsheets)</w:t>
      </w:r>
      <w:r w:rsidR="00E068D2" w:rsidRPr="001076FE">
        <w:rPr>
          <w:rFonts w:ascii="Verdana" w:hAnsi="Verdana"/>
        </w:rPr>
        <w:t>,</w:t>
      </w:r>
      <w:r w:rsidR="00814BE1" w:rsidRPr="001076FE">
        <w:rPr>
          <w:rFonts w:ascii="Verdana" w:hAnsi="Verdana"/>
        </w:rPr>
        <w:t xml:space="preserve"> </w:t>
      </w:r>
      <w:r w:rsidR="005023F0" w:rsidRPr="001076FE">
        <w:rPr>
          <w:rFonts w:ascii="Verdana" w:hAnsi="Verdana"/>
        </w:rPr>
        <w:t xml:space="preserve">and search. This is another advantage of the unified platform that makes a rich set of functionality available consistently across various components. </w:t>
      </w:r>
      <w:r w:rsidR="0013555D" w:rsidRPr="001076FE">
        <w:rPr>
          <w:rFonts w:ascii="Verdana" w:hAnsi="Verdana"/>
        </w:rPr>
        <w:t>As a result</w:t>
      </w:r>
      <w:r w:rsidR="005023F0" w:rsidRPr="001076FE">
        <w:rPr>
          <w:rFonts w:ascii="Verdana" w:hAnsi="Verdana"/>
        </w:rPr>
        <w:t>, the same review/approval workflow is available to users working collaboratively in a document management environment</w:t>
      </w:r>
      <w:r w:rsidR="0013555D" w:rsidRPr="001076FE">
        <w:rPr>
          <w:rFonts w:ascii="Verdana" w:hAnsi="Verdana"/>
        </w:rPr>
        <w:t>,</w:t>
      </w:r>
      <w:r w:rsidR="005023F0" w:rsidRPr="001076FE">
        <w:rPr>
          <w:rFonts w:ascii="Verdana" w:hAnsi="Verdana"/>
        </w:rPr>
        <w:t xml:space="preserve"> as well as to authors </w:t>
      </w:r>
      <w:r w:rsidR="0013555D" w:rsidRPr="001076FE">
        <w:rPr>
          <w:rFonts w:ascii="Verdana" w:hAnsi="Verdana"/>
        </w:rPr>
        <w:t xml:space="preserve">who </w:t>
      </w:r>
      <w:r w:rsidR="005023F0" w:rsidRPr="001076FE">
        <w:rPr>
          <w:rFonts w:ascii="Verdana" w:hAnsi="Verdana"/>
        </w:rPr>
        <w:t xml:space="preserve">are developing content in a </w:t>
      </w:r>
      <w:r w:rsidR="00583585" w:rsidRPr="001076FE">
        <w:rPr>
          <w:rFonts w:ascii="Verdana" w:hAnsi="Verdana"/>
        </w:rPr>
        <w:t>Web</w:t>
      </w:r>
      <w:r w:rsidR="005023F0" w:rsidRPr="001076FE">
        <w:rPr>
          <w:rFonts w:ascii="Verdana" w:hAnsi="Verdana"/>
        </w:rPr>
        <w:t xml:space="preserve"> content management environment. Similarly, functionality such as check-in/check-out, versioning, retention and auditing policies</w:t>
      </w:r>
      <w:r w:rsidR="0013555D" w:rsidRPr="001076FE">
        <w:rPr>
          <w:rFonts w:ascii="Verdana" w:hAnsi="Verdana"/>
        </w:rPr>
        <w:t>,</w:t>
      </w:r>
      <w:r w:rsidR="005023F0" w:rsidRPr="001076FE">
        <w:rPr>
          <w:rFonts w:ascii="Verdana" w:hAnsi="Verdana"/>
        </w:rPr>
        <w:t xml:space="preserve"> and search are all available in a consistent manner</w:t>
      </w:r>
      <w:r w:rsidR="0013555D" w:rsidRPr="001076FE">
        <w:rPr>
          <w:rFonts w:ascii="Verdana" w:hAnsi="Verdana"/>
        </w:rPr>
        <w:t>,</w:t>
      </w:r>
      <w:r w:rsidR="005023F0" w:rsidRPr="001076FE">
        <w:rPr>
          <w:rFonts w:ascii="Verdana" w:hAnsi="Verdana"/>
        </w:rPr>
        <w:t xml:space="preserve"> whether the organization is implementing a document management, a records management</w:t>
      </w:r>
      <w:r w:rsidR="0013555D" w:rsidRPr="001076FE">
        <w:rPr>
          <w:rFonts w:ascii="Verdana" w:hAnsi="Verdana"/>
        </w:rPr>
        <w:t>,</w:t>
      </w:r>
      <w:r w:rsidR="005023F0" w:rsidRPr="001076FE">
        <w:rPr>
          <w:rFonts w:ascii="Verdana" w:hAnsi="Verdana"/>
        </w:rPr>
        <w:t xml:space="preserve"> or a </w:t>
      </w:r>
      <w:r w:rsidR="00583585" w:rsidRPr="001076FE">
        <w:rPr>
          <w:rFonts w:ascii="Verdana" w:hAnsi="Verdana"/>
        </w:rPr>
        <w:t>Web</w:t>
      </w:r>
      <w:r w:rsidR="005023F0" w:rsidRPr="001076FE">
        <w:rPr>
          <w:rFonts w:ascii="Verdana" w:hAnsi="Verdana"/>
        </w:rPr>
        <w:t xml:space="preserve"> content management solution. This </w:t>
      </w:r>
      <w:r w:rsidR="0013555D" w:rsidRPr="001076FE">
        <w:rPr>
          <w:rFonts w:ascii="Verdana" w:hAnsi="Verdana"/>
        </w:rPr>
        <w:t xml:space="preserve">consistency </w:t>
      </w:r>
      <w:r w:rsidR="005023F0" w:rsidRPr="001076FE">
        <w:rPr>
          <w:rFonts w:ascii="Verdana" w:hAnsi="Verdana"/>
        </w:rPr>
        <w:t>requires less re</w:t>
      </w:r>
      <w:r w:rsidR="00F967C1" w:rsidRPr="001076FE">
        <w:rPr>
          <w:rFonts w:ascii="Verdana" w:hAnsi="Verdana"/>
        </w:rPr>
        <w:t>-</w:t>
      </w:r>
      <w:r w:rsidR="005023F0" w:rsidRPr="001076FE">
        <w:rPr>
          <w:rFonts w:ascii="Verdana" w:hAnsi="Verdana"/>
        </w:rPr>
        <w:t>training of users as new ECM components are deployed</w:t>
      </w:r>
      <w:r w:rsidR="0013555D" w:rsidRPr="001076FE">
        <w:rPr>
          <w:rFonts w:ascii="Verdana" w:hAnsi="Verdana"/>
        </w:rPr>
        <w:t>,</w:t>
      </w:r>
      <w:r w:rsidR="005023F0" w:rsidRPr="001076FE">
        <w:rPr>
          <w:rFonts w:ascii="Verdana" w:hAnsi="Verdana"/>
        </w:rPr>
        <w:t xml:space="preserve"> and any extensions </w:t>
      </w:r>
      <w:r w:rsidR="0013555D" w:rsidRPr="001076FE">
        <w:rPr>
          <w:rFonts w:ascii="Verdana" w:hAnsi="Verdana"/>
        </w:rPr>
        <w:t xml:space="preserve">such as new workflows, policy templates, or search interfaces that were developed </w:t>
      </w:r>
      <w:r w:rsidR="005023F0" w:rsidRPr="001076FE">
        <w:rPr>
          <w:rFonts w:ascii="Verdana" w:hAnsi="Verdana"/>
        </w:rPr>
        <w:t>by an organization</w:t>
      </w:r>
      <w:r w:rsidR="0013555D" w:rsidRPr="001076FE">
        <w:rPr>
          <w:rFonts w:ascii="Verdana" w:hAnsi="Verdana"/>
        </w:rPr>
        <w:t xml:space="preserve"> </w:t>
      </w:r>
      <w:r w:rsidR="005023F0" w:rsidRPr="001076FE">
        <w:rPr>
          <w:rFonts w:ascii="Verdana" w:hAnsi="Verdana"/>
        </w:rPr>
        <w:t>can be re</w:t>
      </w:r>
      <w:r w:rsidR="00F967C1" w:rsidRPr="001076FE">
        <w:rPr>
          <w:rFonts w:ascii="Verdana" w:hAnsi="Verdana"/>
        </w:rPr>
        <w:t>-</w:t>
      </w:r>
      <w:r w:rsidR="005023F0" w:rsidRPr="001076FE">
        <w:rPr>
          <w:rFonts w:ascii="Verdana" w:hAnsi="Verdana"/>
        </w:rPr>
        <w:t xml:space="preserve">used. </w:t>
      </w:r>
    </w:p>
    <w:p w:rsidR="005023F0" w:rsidRPr="001076FE" w:rsidRDefault="005023F0">
      <w:pPr>
        <w:pStyle w:val="BodyText"/>
        <w:rPr>
          <w:rFonts w:ascii="Verdana" w:hAnsi="Verdana"/>
          <w:b/>
          <w:snapToGrid/>
        </w:rPr>
      </w:pPr>
    </w:p>
    <w:p w:rsidR="005023F0" w:rsidRPr="001076FE" w:rsidRDefault="005023F0" w:rsidP="00001CE3">
      <w:pPr>
        <w:pStyle w:val="Heading3"/>
        <w:rPr>
          <w:rFonts w:ascii="Verdana" w:hAnsi="Verdana"/>
        </w:rPr>
      </w:pPr>
      <w:r w:rsidRPr="001076FE">
        <w:rPr>
          <w:rFonts w:ascii="Verdana" w:hAnsi="Verdana"/>
        </w:rPr>
        <w:t xml:space="preserve">User </w:t>
      </w:r>
      <w:r w:rsidR="00001CE3" w:rsidRPr="001076FE">
        <w:rPr>
          <w:rFonts w:ascii="Verdana" w:hAnsi="Verdana"/>
        </w:rPr>
        <w:t>interface</w:t>
      </w:r>
    </w:p>
    <w:p w:rsidR="005023F0" w:rsidRPr="001076FE" w:rsidRDefault="005023F0" w:rsidP="00014A85">
      <w:pPr>
        <w:pStyle w:val="BodyText"/>
        <w:rPr>
          <w:rFonts w:ascii="Verdana" w:hAnsi="Verdana"/>
        </w:rPr>
      </w:pPr>
      <w:r w:rsidRPr="001076FE">
        <w:rPr>
          <w:rFonts w:ascii="Verdana" w:hAnsi="Verdana"/>
        </w:rPr>
        <w:t xml:space="preserve">As mentioned previously, one of the design goals of </w:t>
      </w:r>
      <w:r w:rsidR="00001CE3" w:rsidRPr="001076FE">
        <w:rPr>
          <w:rFonts w:ascii="Verdana" w:hAnsi="Verdana"/>
        </w:rPr>
        <w:t xml:space="preserve">the </w:t>
      </w:r>
      <w:r w:rsidRPr="001076FE">
        <w:rPr>
          <w:rFonts w:ascii="Verdana" w:hAnsi="Verdana"/>
        </w:rPr>
        <w:t xml:space="preserve">Microsoft ECM offering is to enable widespread adoption in an organization. In order to do this, the ECM functionality in </w:t>
      </w:r>
      <w:r w:rsidR="008D6ECC" w:rsidRPr="001076FE">
        <w:rPr>
          <w:rFonts w:ascii="Verdana" w:hAnsi="Verdana"/>
        </w:rPr>
        <w:t>Office SharePoint Server 2007</w:t>
      </w:r>
      <w:r w:rsidRPr="001076FE">
        <w:rPr>
          <w:rFonts w:ascii="Verdana" w:hAnsi="Verdana"/>
        </w:rPr>
        <w:t xml:space="preserve"> is </w:t>
      </w:r>
      <w:r w:rsidR="00001CE3" w:rsidRPr="001076FE">
        <w:rPr>
          <w:rFonts w:ascii="Verdana" w:hAnsi="Verdana"/>
        </w:rPr>
        <w:t xml:space="preserve">made </w:t>
      </w:r>
      <w:r w:rsidRPr="001076FE">
        <w:rPr>
          <w:rFonts w:ascii="Verdana" w:hAnsi="Verdana"/>
        </w:rPr>
        <w:t xml:space="preserve">accessible through familiar tools such as various types of </w:t>
      </w:r>
      <w:r w:rsidR="00583585" w:rsidRPr="001076FE">
        <w:rPr>
          <w:rFonts w:ascii="Verdana" w:hAnsi="Verdana"/>
        </w:rPr>
        <w:t>Web</w:t>
      </w:r>
      <w:r w:rsidRPr="001076FE">
        <w:rPr>
          <w:rFonts w:ascii="Verdana" w:hAnsi="Verdana"/>
        </w:rPr>
        <w:t xml:space="preserve"> br</w:t>
      </w:r>
      <w:r w:rsidR="008D6ECC" w:rsidRPr="001076FE">
        <w:rPr>
          <w:rFonts w:ascii="Verdana" w:hAnsi="Verdana"/>
        </w:rPr>
        <w:t xml:space="preserve">owsers and </w:t>
      </w:r>
      <w:r w:rsidR="00014A85" w:rsidRPr="001076FE">
        <w:rPr>
          <w:rFonts w:ascii="Verdana" w:hAnsi="Verdana"/>
        </w:rPr>
        <w:t xml:space="preserve">in the 2007 </w:t>
      </w:r>
      <w:r w:rsidR="008D6ECC" w:rsidRPr="001076FE">
        <w:rPr>
          <w:rFonts w:ascii="Verdana" w:hAnsi="Verdana"/>
        </w:rPr>
        <w:t>Microsoft Office</w:t>
      </w:r>
      <w:r w:rsidR="00014A85" w:rsidRPr="001076FE">
        <w:rPr>
          <w:rFonts w:ascii="Verdana" w:hAnsi="Verdana"/>
        </w:rPr>
        <w:t xml:space="preserve"> </w:t>
      </w:r>
      <w:r w:rsidR="000A7F92" w:rsidRPr="001076FE">
        <w:rPr>
          <w:rFonts w:ascii="Verdana" w:hAnsi="Verdana"/>
        </w:rPr>
        <w:t>system</w:t>
      </w:r>
      <w:r w:rsidRPr="001076FE">
        <w:rPr>
          <w:rFonts w:ascii="Verdana" w:hAnsi="Verdana"/>
        </w:rPr>
        <w:t>. While the ECM capabilities are also accessible using previous versions of Microsoft Office</w:t>
      </w:r>
      <w:r w:rsidR="00014A85" w:rsidRPr="001076FE">
        <w:rPr>
          <w:rFonts w:ascii="Verdana" w:hAnsi="Verdana"/>
        </w:rPr>
        <w:t xml:space="preserve"> products</w:t>
      </w:r>
      <w:r w:rsidRPr="001076FE">
        <w:rPr>
          <w:rFonts w:ascii="Verdana" w:hAnsi="Verdana"/>
        </w:rPr>
        <w:t>, a number of new integra</w:t>
      </w:r>
      <w:r w:rsidR="008D6ECC" w:rsidRPr="001076FE">
        <w:rPr>
          <w:rFonts w:ascii="Verdana" w:hAnsi="Verdana"/>
        </w:rPr>
        <w:t xml:space="preserve">tion points </w:t>
      </w:r>
      <w:r w:rsidR="00014A85" w:rsidRPr="001076FE">
        <w:rPr>
          <w:rFonts w:ascii="Verdana" w:hAnsi="Verdana"/>
        </w:rPr>
        <w:t xml:space="preserve">in </w:t>
      </w:r>
      <w:r w:rsidR="008D6ECC" w:rsidRPr="001076FE">
        <w:rPr>
          <w:rFonts w:ascii="Verdana" w:hAnsi="Verdana"/>
        </w:rPr>
        <w:t xml:space="preserve">the </w:t>
      </w:r>
      <w:r w:rsidR="000A7F92" w:rsidRPr="001076FE">
        <w:rPr>
          <w:rFonts w:ascii="Verdana" w:hAnsi="Verdana"/>
        </w:rPr>
        <w:t xml:space="preserve">2007 </w:t>
      </w:r>
      <w:r w:rsidR="008D6ECC" w:rsidRPr="001076FE">
        <w:rPr>
          <w:rFonts w:ascii="Verdana" w:hAnsi="Verdana"/>
        </w:rPr>
        <w:t xml:space="preserve">Office </w:t>
      </w:r>
      <w:r w:rsidR="000A7F92" w:rsidRPr="001076FE">
        <w:rPr>
          <w:rFonts w:ascii="Verdana" w:hAnsi="Verdana"/>
        </w:rPr>
        <w:t xml:space="preserve">system </w:t>
      </w:r>
      <w:r w:rsidRPr="001076FE">
        <w:rPr>
          <w:rFonts w:ascii="Verdana" w:hAnsi="Verdana"/>
        </w:rPr>
        <w:t xml:space="preserve">client </w:t>
      </w:r>
      <w:r w:rsidR="00014A85" w:rsidRPr="001076FE">
        <w:rPr>
          <w:rFonts w:ascii="Verdana" w:hAnsi="Verdana"/>
        </w:rPr>
        <w:t xml:space="preserve">software are specially </w:t>
      </w:r>
      <w:r w:rsidRPr="001076FE">
        <w:rPr>
          <w:rFonts w:ascii="Verdana" w:hAnsi="Verdana"/>
        </w:rPr>
        <w:t xml:space="preserve">designed for </w:t>
      </w:r>
      <w:r w:rsidR="00014A85" w:rsidRPr="001076FE">
        <w:rPr>
          <w:rFonts w:ascii="Verdana" w:hAnsi="Verdana"/>
        </w:rPr>
        <w:t xml:space="preserve">use by </w:t>
      </w:r>
      <w:r w:rsidRPr="001076FE">
        <w:rPr>
          <w:rFonts w:ascii="Verdana" w:hAnsi="Verdana"/>
        </w:rPr>
        <w:t xml:space="preserve">information workers. These include starting a workflow from within the File menu of the client application, notifying users of a pending workflow task within the document, exposing document properties to the user </w:t>
      </w:r>
      <w:r w:rsidR="00001CE3" w:rsidRPr="001076FE">
        <w:rPr>
          <w:rFonts w:ascii="Verdana" w:hAnsi="Verdana"/>
        </w:rPr>
        <w:t xml:space="preserve">in </w:t>
      </w:r>
      <w:r w:rsidRPr="001076FE">
        <w:rPr>
          <w:rFonts w:ascii="Verdana" w:hAnsi="Verdana"/>
        </w:rPr>
        <w:t>a document information panel, displaying site po</w:t>
      </w:r>
      <w:r w:rsidR="008D6ECC" w:rsidRPr="001076FE">
        <w:rPr>
          <w:rFonts w:ascii="Verdana" w:hAnsi="Verdana"/>
        </w:rPr>
        <w:t>licies on the document</w:t>
      </w:r>
      <w:r w:rsidR="00014A85" w:rsidRPr="001076FE">
        <w:rPr>
          <w:rFonts w:ascii="Verdana" w:hAnsi="Verdana"/>
        </w:rPr>
        <w:t>,</w:t>
      </w:r>
      <w:r w:rsidR="008D6ECC" w:rsidRPr="001076FE">
        <w:rPr>
          <w:rFonts w:ascii="Verdana" w:hAnsi="Verdana"/>
        </w:rPr>
        <w:t xml:space="preserve"> and tak</w:t>
      </w:r>
      <w:r w:rsidR="00001CE3" w:rsidRPr="001076FE">
        <w:rPr>
          <w:rFonts w:ascii="Verdana" w:hAnsi="Verdana"/>
        </w:rPr>
        <w:t>in</w:t>
      </w:r>
      <w:r w:rsidRPr="001076FE">
        <w:rPr>
          <w:rFonts w:ascii="Verdana" w:hAnsi="Verdana"/>
        </w:rPr>
        <w:t>g library files offline in Microsoft</w:t>
      </w:r>
      <w:r w:rsidR="00001CE3" w:rsidRPr="001076FE">
        <w:rPr>
          <w:rFonts w:ascii="Verdana" w:hAnsi="Verdana"/>
        </w:rPr>
        <w:t xml:space="preserve"> Office</w:t>
      </w:r>
      <w:r w:rsidRPr="001076FE">
        <w:rPr>
          <w:rFonts w:ascii="Verdana" w:hAnsi="Verdana"/>
        </w:rPr>
        <w:t xml:space="preserve"> Outlook</w:t>
      </w:r>
      <w:r w:rsidR="00001CE3" w:rsidRPr="001076FE">
        <w:rPr>
          <w:rFonts w:ascii="Verdana" w:hAnsi="Verdana"/>
        </w:rPr>
        <w:t xml:space="preserve"> 2007</w:t>
      </w:r>
      <w:r w:rsidRPr="001076FE">
        <w:rPr>
          <w:rFonts w:ascii="Verdana" w:hAnsi="Verdana"/>
        </w:rPr>
        <w:t>.</w:t>
      </w:r>
      <w:r w:rsidR="00583585" w:rsidRPr="001076FE">
        <w:rPr>
          <w:rFonts w:ascii="Verdana" w:hAnsi="Verdana"/>
        </w:rPr>
        <w:t xml:space="preserve"> </w:t>
      </w:r>
      <w:r w:rsidRPr="001076FE">
        <w:rPr>
          <w:rFonts w:ascii="Verdana" w:hAnsi="Verdana"/>
        </w:rPr>
        <w:t>Third</w:t>
      </w:r>
      <w:r w:rsidR="00001CE3" w:rsidRPr="001076FE">
        <w:rPr>
          <w:rFonts w:ascii="Verdana" w:hAnsi="Verdana"/>
        </w:rPr>
        <w:t>-</w:t>
      </w:r>
      <w:r w:rsidRPr="001076FE">
        <w:rPr>
          <w:rFonts w:ascii="Verdana" w:hAnsi="Verdana"/>
        </w:rPr>
        <w:t xml:space="preserve">party client applications can also access Microsoft’s ECM functionality using </w:t>
      </w:r>
      <w:r w:rsidR="00583585" w:rsidRPr="001076FE">
        <w:rPr>
          <w:rFonts w:ascii="Verdana" w:hAnsi="Verdana"/>
        </w:rPr>
        <w:t>Web</w:t>
      </w:r>
      <w:r w:rsidRPr="001076FE">
        <w:rPr>
          <w:rFonts w:ascii="Verdana" w:hAnsi="Verdana"/>
        </w:rPr>
        <w:t xml:space="preserve"> services. </w:t>
      </w:r>
    </w:p>
    <w:p w:rsidR="00A65550" w:rsidRPr="001076FE" w:rsidRDefault="00A65550" w:rsidP="001F0894">
      <w:pPr>
        <w:pStyle w:val="BodyText"/>
        <w:rPr>
          <w:rFonts w:ascii="Verdana" w:hAnsi="Verdana"/>
          <w:b/>
          <w:snapToGrid/>
        </w:rPr>
      </w:pPr>
    </w:p>
    <w:p w:rsidR="005023F0" w:rsidRPr="001076FE" w:rsidRDefault="005023F0" w:rsidP="001F0894">
      <w:pPr>
        <w:pStyle w:val="BodyText"/>
        <w:rPr>
          <w:rFonts w:ascii="Verdana" w:hAnsi="Verdana"/>
        </w:rPr>
      </w:pPr>
      <w:r w:rsidRPr="001076FE">
        <w:rPr>
          <w:rFonts w:ascii="Verdana" w:hAnsi="Verdana"/>
        </w:rPr>
        <w:t xml:space="preserve">The next few sections describe the various ECM components provided by Microsoft. </w:t>
      </w:r>
    </w:p>
    <w:p w:rsidR="005023F0" w:rsidRPr="001076FE" w:rsidRDefault="005023F0">
      <w:pPr>
        <w:pStyle w:val="BodyText"/>
        <w:rPr>
          <w:rFonts w:ascii="Verdana" w:hAnsi="Verdana"/>
        </w:rPr>
      </w:pPr>
    </w:p>
    <w:p w:rsidR="005023F0" w:rsidRPr="001076FE" w:rsidRDefault="007709F2" w:rsidP="001F0894">
      <w:pPr>
        <w:pStyle w:val="Heading2"/>
        <w:rPr>
          <w:rFonts w:ascii="Verdana" w:hAnsi="Verdana"/>
          <w:b/>
        </w:rPr>
      </w:pPr>
      <w:r w:rsidRPr="001076FE">
        <w:rPr>
          <w:rFonts w:ascii="Verdana" w:hAnsi="Verdana"/>
        </w:rPr>
        <w:br w:type="page"/>
      </w:r>
      <w:bookmarkStart w:id="19" w:name="_Toc140463127"/>
      <w:r w:rsidR="005023F0" w:rsidRPr="001076FE">
        <w:rPr>
          <w:rFonts w:ascii="Verdana" w:hAnsi="Verdana"/>
          <w:b/>
        </w:rPr>
        <w:lastRenderedPageBreak/>
        <w:t>Document Management</w:t>
      </w:r>
      <w:bookmarkEnd w:id="19"/>
    </w:p>
    <w:bookmarkEnd w:id="18"/>
    <w:p w:rsidR="005023F0" w:rsidRPr="001076FE" w:rsidRDefault="005023F0" w:rsidP="00D1280C">
      <w:pPr>
        <w:pStyle w:val="BodyText"/>
        <w:rPr>
          <w:rFonts w:ascii="Verdana" w:hAnsi="Verdana"/>
        </w:rPr>
      </w:pPr>
      <w:r w:rsidRPr="001076FE">
        <w:rPr>
          <w:rFonts w:ascii="Verdana" w:hAnsi="Verdana"/>
        </w:rPr>
        <w:t xml:space="preserve">No matter what departments they work in, every user within an organization will be familiar with the various concerns related to document management. Consider the life cycle of the average document: first the document is created, then saved, then perhaps shared with other users, then perhaps modified by other users. New versions are developed, and all must be tracked and organized. </w:t>
      </w:r>
    </w:p>
    <w:p w:rsidR="005023F0" w:rsidRPr="001076FE" w:rsidRDefault="00D77EE5" w:rsidP="00D1280C">
      <w:pPr>
        <w:pStyle w:val="BodyText"/>
        <w:rPr>
          <w:rFonts w:ascii="Verdana" w:hAnsi="Verdana"/>
        </w:rPr>
      </w:pPr>
      <w:r w:rsidRPr="001076FE">
        <w:rPr>
          <w:rFonts w:ascii="Verdana" w:hAnsi="Verdana"/>
        </w:rPr>
        <w:t xml:space="preserve">The </w:t>
      </w:r>
      <w:r w:rsidR="005023F0" w:rsidRPr="001076FE">
        <w:rPr>
          <w:rFonts w:ascii="Verdana" w:hAnsi="Verdana"/>
        </w:rPr>
        <w:t xml:space="preserve">Microsoft ECM </w:t>
      </w:r>
      <w:r w:rsidR="00664659" w:rsidRPr="001076FE">
        <w:rPr>
          <w:rFonts w:ascii="Verdana" w:hAnsi="Verdana"/>
        </w:rPr>
        <w:t xml:space="preserve">offering </w:t>
      </w:r>
      <w:r w:rsidR="005023F0" w:rsidRPr="001076FE">
        <w:rPr>
          <w:rFonts w:ascii="Verdana" w:hAnsi="Verdana"/>
        </w:rPr>
        <w:t>helps organizations realize their document management goals by enabling appropriate policies at every step of the document’s life cycle. Centralized repositories improve information discovery</w:t>
      </w:r>
      <w:r w:rsidR="001F0894" w:rsidRPr="001076FE">
        <w:rPr>
          <w:rFonts w:ascii="Verdana" w:hAnsi="Verdana"/>
        </w:rPr>
        <w:t>,</w:t>
      </w:r>
      <w:r w:rsidR="005023F0" w:rsidRPr="001076FE">
        <w:rPr>
          <w:rFonts w:ascii="Verdana" w:hAnsi="Verdana"/>
        </w:rPr>
        <w:t xml:space="preserve"> and policies can be set that facilitate the document’s tracking throughout the organization using labels and bar</w:t>
      </w:r>
      <w:r w:rsidR="007C4727" w:rsidRPr="001076FE">
        <w:rPr>
          <w:rFonts w:ascii="Verdana" w:hAnsi="Verdana"/>
        </w:rPr>
        <w:t xml:space="preserve"> </w:t>
      </w:r>
      <w:r w:rsidR="005023F0" w:rsidRPr="001076FE">
        <w:rPr>
          <w:rFonts w:ascii="Verdana" w:hAnsi="Verdana"/>
        </w:rPr>
        <w:t>codes. Additionally</w:t>
      </w:r>
      <w:r w:rsidR="001F0894" w:rsidRPr="001076FE">
        <w:rPr>
          <w:rFonts w:ascii="Verdana" w:hAnsi="Verdana"/>
        </w:rPr>
        <w:t>,</w:t>
      </w:r>
      <w:r w:rsidR="005023F0" w:rsidRPr="001076FE">
        <w:rPr>
          <w:rFonts w:ascii="Verdana" w:hAnsi="Verdana"/>
        </w:rPr>
        <w:t xml:space="preserve"> this centralized and managed storage results in an increased ability to predict storage requirements and better protect information assets against unauthorized use and inadvertent loss </w:t>
      </w:r>
      <w:r w:rsidR="001F0894" w:rsidRPr="001076FE">
        <w:rPr>
          <w:rFonts w:ascii="Verdana" w:hAnsi="Verdana"/>
        </w:rPr>
        <w:t xml:space="preserve">by providing </w:t>
      </w:r>
      <w:r w:rsidR="005023F0" w:rsidRPr="001076FE">
        <w:rPr>
          <w:rFonts w:ascii="Verdana" w:hAnsi="Verdana"/>
        </w:rPr>
        <w:t>item</w:t>
      </w:r>
      <w:r w:rsidR="001F0894" w:rsidRPr="001076FE">
        <w:rPr>
          <w:rFonts w:ascii="Verdana" w:hAnsi="Verdana"/>
        </w:rPr>
        <w:t>-</w:t>
      </w:r>
      <w:r w:rsidR="005023F0" w:rsidRPr="001076FE">
        <w:rPr>
          <w:rFonts w:ascii="Verdana" w:hAnsi="Verdana"/>
        </w:rPr>
        <w:t xml:space="preserve">level security and server-side </w:t>
      </w:r>
      <w:r w:rsidR="001F0894" w:rsidRPr="001076FE">
        <w:rPr>
          <w:rFonts w:ascii="Verdana" w:hAnsi="Verdana"/>
        </w:rPr>
        <w:t>information rights management</w:t>
      </w:r>
      <w:r w:rsidR="005023F0" w:rsidRPr="001076FE">
        <w:rPr>
          <w:rFonts w:ascii="Verdana" w:hAnsi="Verdana"/>
        </w:rPr>
        <w:t>.</w:t>
      </w:r>
    </w:p>
    <w:p w:rsidR="005023F0" w:rsidRPr="001076FE" w:rsidRDefault="005023F0" w:rsidP="00D1280C">
      <w:pPr>
        <w:pStyle w:val="BodyText"/>
        <w:rPr>
          <w:rFonts w:ascii="Verdana" w:hAnsi="Verdana"/>
        </w:rPr>
      </w:pPr>
      <w:r w:rsidRPr="001076FE">
        <w:rPr>
          <w:rFonts w:ascii="Verdana" w:hAnsi="Verdana"/>
        </w:rPr>
        <w:t xml:space="preserve">Document management capabilities in </w:t>
      </w:r>
      <w:r w:rsidR="008D6ECC" w:rsidRPr="001076FE">
        <w:rPr>
          <w:rFonts w:ascii="Verdana" w:hAnsi="Verdana"/>
        </w:rPr>
        <w:t>Office SharePoint Server 2007</w:t>
      </w:r>
      <w:r w:rsidRPr="001076FE">
        <w:rPr>
          <w:rFonts w:ascii="Verdana" w:hAnsi="Verdana"/>
        </w:rPr>
        <w:t xml:space="preserve"> and Windows SharePoint Services harness the collective expertise of the organization and facilitate collaboration through document check-in and check-out, version control, and out</w:t>
      </w:r>
      <w:r w:rsidR="00D1280C" w:rsidRPr="001076FE">
        <w:rPr>
          <w:rFonts w:ascii="Verdana" w:hAnsi="Verdana"/>
        </w:rPr>
        <w:t>-</w:t>
      </w:r>
      <w:r w:rsidRPr="001076FE">
        <w:rPr>
          <w:rFonts w:ascii="Verdana" w:hAnsi="Verdana"/>
        </w:rPr>
        <w:t>of</w:t>
      </w:r>
      <w:r w:rsidR="00D1280C" w:rsidRPr="001076FE">
        <w:rPr>
          <w:rFonts w:ascii="Verdana" w:hAnsi="Verdana"/>
        </w:rPr>
        <w:t>-</w:t>
      </w:r>
      <w:r w:rsidRPr="001076FE">
        <w:rPr>
          <w:rFonts w:ascii="Verdana" w:hAnsi="Verdana"/>
        </w:rPr>
        <w:t>the</w:t>
      </w:r>
      <w:r w:rsidR="00D1280C" w:rsidRPr="001076FE">
        <w:rPr>
          <w:rFonts w:ascii="Verdana" w:hAnsi="Verdana"/>
        </w:rPr>
        <w:t>-</w:t>
      </w:r>
      <w:r w:rsidRPr="001076FE">
        <w:rPr>
          <w:rFonts w:ascii="Verdana" w:hAnsi="Verdana"/>
        </w:rPr>
        <w:t>box workflows to automate the approval/review processes. The</w:t>
      </w:r>
      <w:r w:rsidR="00D1280C" w:rsidRPr="001076FE">
        <w:rPr>
          <w:rFonts w:ascii="Verdana" w:hAnsi="Verdana"/>
        </w:rPr>
        <w:t xml:space="preserve"> following sections describe the</w:t>
      </w:r>
      <w:r w:rsidRPr="001076FE">
        <w:rPr>
          <w:rFonts w:ascii="Verdana" w:hAnsi="Verdana"/>
        </w:rPr>
        <w:t>se capabilities</w:t>
      </w:r>
      <w:r w:rsidR="00D1280C" w:rsidRPr="001076FE">
        <w:rPr>
          <w:rFonts w:ascii="Verdana" w:hAnsi="Verdana"/>
        </w:rPr>
        <w:t>.</w:t>
      </w:r>
      <w:r w:rsidRPr="001076FE">
        <w:rPr>
          <w:rFonts w:ascii="Verdana" w:hAnsi="Verdana"/>
        </w:rPr>
        <w:t xml:space="preserve"> </w:t>
      </w:r>
      <w:r w:rsidR="00D1280C" w:rsidRPr="001076FE">
        <w:rPr>
          <w:rFonts w:ascii="Verdana" w:hAnsi="Verdana"/>
        </w:rPr>
        <w:br/>
      </w:r>
    </w:p>
    <w:p w:rsidR="005023F0" w:rsidRPr="001076FE" w:rsidRDefault="005023F0" w:rsidP="00D1280C">
      <w:pPr>
        <w:pStyle w:val="Heading3"/>
        <w:rPr>
          <w:rFonts w:ascii="Verdana" w:hAnsi="Verdana"/>
        </w:rPr>
      </w:pPr>
      <w:r w:rsidRPr="001076FE">
        <w:rPr>
          <w:rFonts w:ascii="Verdana" w:hAnsi="Verdana"/>
        </w:rPr>
        <w:t>Capture content</w:t>
      </w:r>
    </w:p>
    <w:p w:rsidR="005023F0" w:rsidRPr="001076FE" w:rsidRDefault="005023F0" w:rsidP="007B1FFE">
      <w:pPr>
        <w:pStyle w:val="BodyText"/>
        <w:rPr>
          <w:rFonts w:ascii="Verdana" w:hAnsi="Verdana"/>
        </w:rPr>
      </w:pPr>
      <w:r w:rsidRPr="001076FE">
        <w:rPr>
          <w:rFonts w:ascii="Verdana" w:hAnsi="Verdana"/>
        </w:rPr>
        <w:t xml:space="preserve">Successful ECM solutions depend on the ability to capture content, whether </w:t>
      </w:r>
      <w:r w:rsidR="00D1280C" w:rsidRPr="001076FE">
        <w:rPr>
          <w:rFonts w:ascii="Verdana" w:hAnsi="Verdana"/>
        </w:rPr>
        <w:t xml:space="preserve">existing on </w:t>
      </w:r>
      <w:r w:rsidRPr="001076FE">
        <w:rPr>
          <w:rFonts w:ascii="Verdana" w:hAnsi="Verdana"/>
        </w:rPr>
        <w:t>paper or electronic</w:t>
      </w:r>
      <w:r w:rsidR="00D1280C" w:rsidRPr="001076FE">
        <w:rPr>
          <w:rFonts w:ascii="Verdana" w:hAnsi="Verdana"/>
        </w:rPr>
        <w:t>ally</w:t>
      </w:r>
      <w:r w:rsidRPr="001076FE">
        <w:rPr>
          <w:rFonts w:ascii="Verdana" w:hAnsi="Verdana"/>
        </w:rPr>
        <w:t>, and bring it into a managed environment. Integration with third</w:t>
      </w:r>
      <w:r w:rsidR="00D1280C" w:rsidRPr="001076FE">
        <w:rPr>
          <w:rFonts w:ascii="Verdana" w:hAnsi="Verdana"/>
        </w:rPr>
        <w:t>-</w:t>
      </w:r>
      <w:r w:rsidRPr="001076FE">
        <w:rPr>
          <w:rFonts w:ascii="Verdana" w:hAnsi="Verdana"/>
        </w:rPr>
        <w:t xml:space="preserve">party scanning and imaging </w:t>
      </w:r>
      <w:r w:rsidR="00D1280C" w:rsidRPr="001076FE">
        <w:rPr>
          <w:rFonts w:ascii="Verdana" w:hAnsi="Verdana"/>
        </w:rPr>
        <w:t xml:space="preserve">technology </w:t>
      </w:r>
      <w:r w:rsidRPr="001076FE">
        <w:rPr>
          <w:rFonts w:ascii="Verdana" w:hAnsi="Verdana"/>
        </w:rPr>
        <w:t>allows paper content such as loan applications, claims</w:t>
      </w:r>
      <w:r w:rsidR="00D1280C" w:rsidRPr="001076FE">
        <w:rPr>
          <w:rFonts w:ascii="Verdana" w:hAnsi="Verdana"/>
        </w:rPr>
        <w:t>,</w:t>
      </w:r>
      <w:r w:rsidRPr="001076FE">
        <w:rPr>
          <w:rFonts w:ascii="Verdana" w:hAnsi="Verdana"/>
        </w:rPr>
        <w:t xml:space="preserve"> and other documents to be saved in electronic formats within the library along with the required metadata for proper processing. In order to encourage users to store and retrieve content from a centrally managed location, organizatio</w:t>
      </w:r>
      <w:r w:rsidR="004B6F42" w:rsidRPr="001076FE">
        <w:rPr>
          <w:rFonts w:ascii="Verdana" w:hAnsi="Verdana"/>
        </w:rPr>
        <w:t xml:space="preserve">ns can customize the </w:t>
      </w:r>
      <w:r w:rsidRPr="001076FE">
        <w:rPr>
          <w:rFonts w:ascii="Verdana" w:hAnsi="Verdana"/>
        </w:rPr>
        <w:t xml:space="preserve">File Open and File Save dialog boxes to promote these storage locations. </w:t>
      </w:r>
    </w:p>
    <w:p w:rsidR="005023F0" w:rsidRPr="001076FE" w:rsidRDefault="005023F0">
      <w:pPr>
        <w:rPr>
          <w:rFonts w:ascii="Verdana" w:hAnsi="Verdana"/>
        </w:rPr>
      </w:pPr>
    </w:p>
    <w:p w:rsidR="00235B81" w:rsidRPr="001076FE" w:rsidRDefault="00235B81" w:rsidP="00235B81">
      <w:pPr>
        <w:pStyle w:val="Heading3"/>
        <w:rPr>
          <w:rFonts w:ascii="Verdana" w:hAnsi="Verdana"/>
        </w:rPr>
      </w:pPr>
      <w:r w:rsidRPr="001076FE">
        <w:rPr>
          <w:rFonts w:ascii="Verdana" w:hAnsi="Verdana"/>
        </w:rPr>
        <w:t xml:space="preserve">Categorize and organize content </w:t>
      </w:r>
    </w:p>
    <w:p w:rsidR="00235B81" w:rsidRPr="001076FE" w:rsidRDefault="00235B81" w:rsidP="00235B81">
      <w:pPr>
        <w:pStyle w:val="BodyText"/>
        <w:rPr>
          <w:rFonts w:ascii="Verdana" w:hAnsi="Verdana"/>
        </w:rPr>
      </w:pPr>
      <w:r w:rsidRPr="001076FE">
        <w:rPr>
          <w:rFonts w:ascii="Verdana" w:hAnsi="Verdana"/>
          <w:bCs/>
        </w:rPr>
        <w:t xml:space="preserve">In order to be useful to users within the organization, content must be categorized, saved, and organized appropriately. </w:t>
      </w:r>
      <w:r w:rsidRPr="001076FE">
        <w:rPr>
          <w:rFonts w:ascii="Verdana" w:hAnsi="Verdana"/>
        </w:rPr>
        <w:t xml:space="preserve">A central document repository is implemented using a special template that is designed to be the central repository for a division within a company or for an entire organization. These large-scale sites are generally designed, deployed, and managed by a professional IT staff and provide a consistent way for all business units to organize and categorize information. </w:t>
      </w:r>
    </w:p>
    <w:p w:rsidR="00235B81" w:rsidRPr="001076FE" w:rsidRDefault="00235B81" w:rsidP="00235B81">
      <w:pPr>
        <w:pStyle w:val="BodyText"/>
        <w:rPr>
          <w:rFonts w:ascii="Verdana" w:hAnsi="Verdana"/>
        </w:rPr>
      </w:pPr>
      <w:r w:rsidRPr="001076FE">
        <w:rPr>
          <w:rFonts w:ascii="Verdana" w:hAnsi="Verdana"/>
        </w:rPr>
        <w:t xml:space="preserve">Most organizations produce sets of documents that play a distinct role in the business and share common characteristics, such as the properties that describe them, the policies that apply to them, and the processes they undergo. For example, pharmaceutical companies create clinical trial reports, and manufacturing companies produce specifications. </w:t>
      </w:r>
      <w:r w:rsidRPr="001076FE">
        <w:rPr>
          <w:rFonts w:ascii="Verdana" w:hAnsi="Verdana"/>
          <w:bCs/>
        </w:rPr>
        <w:t>Content types allow users to define document sets based on their shared behaviors and apply consistent metadata for categorization</w:t>
      </w:r>
      <w:r w:rsidRPr="001076FE">
        <w:rPr>
          <w:rFonts w:ascii="Verdana" w:hAnsi="Verdana"/>
        </w:rPr>
        <w:t xml:space="preserve">. </w:t>
      </w:r>
      <w:r w:rsidRPr="001076FE">
        <w:rPr>
          <w:rFonts w:ascii="Verdana" w:hAnsi="Verdana"/>
          <w:bCs/>
        </w:rPr>
        <w:t>Each content type can specify a document template, a schema, edit and display forms, policies, workflow processes, or even customized behaviors. Some common content types, like the Dublin Core Standard Document, are available out</w:t>
      </w:r>
      <w:r w:rsidR="00F31BBA" w:rsidRPr="001076FE">
        <w:rPr>
          <w:rFonts w:ascii="Verdana" w:hAnsi="Verdana"/>
          <w:bCs/>
        </w:rPr>
        <w:t>-</w:t>
      </w:r>
      <w:r w:rsidRPr="001076FE">
        <w:rPr>
          <w:rFonts w:ascii="Verdana" w:hAnsi="Verdana"/>
          <w:bCs/>
        </w:rPr>
        <w:t>of</w:t>
      </w:r>
      <w:r w:rsidR="00F31BBA" w:rsidRPr="001076FE">
        <w:rPr>
          <w:rFonts w:ascii="Verdana" w:hAnsi="Verdana"/>
          <w:bCs/>
        </w:rPr>
        <w:t>-</w:t>
      </w:r>
      <w:r w:rsidRPr="001076FE">
        <w:rPr>
          <w:rFonts w:ascii="Verdana" w:hAnsi="Verdana"/>
          <w:bCs/>
        </w:rPr>
        <w:t>the</w:t>
      </w:r>
      <w:r w:rsidR="00F31BBA" w:rsidRPr="001076FE">
        <w:rPr>
          <w:rFonts w:ascii="Verdana" w:hAnsi="Verdana"/>
          <w:bCs/>
        </w:rPr>
        <w:t>-</w:t>
      </w:r>
      <w:r w:rsidRPr="001076FE">
        <w:rPr>
          <w:rFonts w:ascii="Verdana" w:hAnsi="Verdana"/>
          <w:bCs/>
        </w:rPr>
        <w:t xml:space="preserve">box. </w:t>
      </w:r>
      <w:r w:rsidRPr="001076FE">
        <w:rPr>
          <w:rFonts w:ascii="Verdana" w:hAnsi="Verdana"/>
        </w:rPr>
        <w:t xml:space="preserve">Using content types provides a way to standardize these characteristics across different libraries and sites throughout an organization and provides a way to categorize content in a standard manner. </w:t>
      </w:r>
    </w:p>
    <w:p w:rsidR="00235B81" w:rsidRPr="001076FE" w:rsidRDefault="00235B81">
      <w:pPr>
        <w:rPr>
          <w:rFonts w:ascii="Verdana" w:hAnsi="Verdana"/>
        </w:rPr>
      </w:pPr>
    </w:p>
    <w:p w:rsidR="00A67932" w:rsidRPr="001076FE" w:rsidRDefault="00A67932">
      <w:pPr>
        <w:pStyle w:val="Heading3"/>
        <w:suppressLineNumbers w:val="0"/>
        <w:suppressAutoHyphens w:val="0"/>
        <w:spacing w:before="0" w:after="0" w:line="240" w:lineRule="auto"/>
        <w:rPr>
          <w:rFonts w:ascii="Verdana" w:hAnsi="Verdana"/>
        </w:rPr>
      </w:pPr>
    </w:p>
    <w:p w:rsidR="00A67932" w:rsidRPr="001076FE" w:rsidRDefault="00A67932">
      <w:pPr>
        <w:pStyle w:val="Heading3"/>
        <w:suppressLineNumbers w:val="0"/>
        <w:suppressAutoHyphens w:val="0"/>
        <w:spacing w:before="0" w:after="0" w:line="240" w:lineRule="auto"/>
        <w:rPr>
          <w:rFonts w:ascii="Verdana" w:hAnsi="Verdana"/>
        </w:rPr>
      </w:pPr>
    </w:p>
    <w:p w:rsidR="00A67932" w:rsidRPr="001076FE" w:rsidRDefault="00CE50F0">
      <w:pPr>
        <w:pStyle w:val="Heading3"/>
        <w:suppressLineNumbers w:val="0"/>
        <w:suppressAutoHyphens w:val="0"/>
        <w:spacing w:before="0" w:after="0" w:line="240" w:lineRule="auto"/>
        <w:rPr>
          <w:rFonts w:ascii="Verdana" w:hAnsi="Verdana"/>
        </w:rPr>
      </w:pPr>
      <w:r>
        <w:rPr>
          <w:rFonts w:ascii="Verdana" w:hAnsi="Verdana"/>
          <w:noProof/>
        </w:rPr>
        <w:drawing>
          <wp:inline distT="0" distB="0" distL="0" distR="0">
            <wp:extent cx="5695950" cy="4267200"/>
            <wp:effectExtent l="19050" t="0" r="0" b="0"/>
            <wp:docPr id="1" name="Picture 1" descr="doc 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repository"/>
                    <pic:cNvPicPr>
                      <a:picLocks noChangeAspect="1" noChangeArrowheads="1"/>
                    </pic:cNvPicPr>
                  </pic:nvPicPr>
                  <pic:blipFill>
                    <a:blip r:embed="rId11"/>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A67932" w:rsidRPr="001076FE" w:rsidRDefault="00A67932" w:rsidP="00EF79A1">
      <w:pPr>
        <w:pStyle w:val="Heading3"/>
        <w:suppressLineNumbers w:val="0"/>
        <w:suppressAutoHyphens w:val="0"/>
        <w:spacing w:after="60" w:line="180" w:lineRule="exact"/>
        <w:rPr>
          <w:rFonts w:ascii="Verdana" w:hAnsi="Verdana" w:cs="Arial"/>
          <w:sz w:val="16"/>
          <w:szCs w:val="16"/>
        </w:rPr>
      </w:pPr>
      <w:r w:rsidRPr="001076FE">
        <w:rPr>
          <w:rFonts w:ascii="Verdana" w:hAnsi="Verdana" w:cs="Arial"/>
          <w:sz w:val="16"/>
          <w:szCs w:val="16"/>
        </w:rPr>
        <w:t xml:space="preserve">Screenshot showing </w:t>
      </w:r>
      <w:r w:rsidR="00A65550" w:rsidRPr="001076FE">
        <w:rPr>
          <w:rFonts w:ascii="Verdana" w:hAnsi="Verdana" w:cs="Arial"/>
          <w:sz w:val="16"/>
          <w:szCs w:val="16"/>
        </w:rPr>
        <w:t>a</w:t>
      </w:r>
      <w:r w:rsidRPr="001076FE">
        <w:rPr>
          <w:rFonts w:ascii="Verdana" w:hAnsi="Verdana" w:cs="Arial"/>
          <w:sz w:val="16"/>
          <w:szCs w:val="16"/>
        </w:rPr>
        <w:t xml:space="preserve"> </w:t>
      </w:r>
      <w:r w:rsidR="00A65550" w:rsidRPr="001076FE">
        <w:rPr>
          <w:rFonts w:ascii="Verdana" w:hAnsi="Verdana" w:cs="Arial"/>
          <w:sz w:val="16"/>
          <w:szCs w:val="16"/>
        </w:rPr>
        <w:t>managed d</w:t>
      </w:r>
      <w:r w:rsidRPr="001076FE">
        <w:rPr>
          <w:rFonts w:ascii="Verdana" w:hAnsi="Verdana" w:cs="Arial"/>
          <w:sz w:val="16"/>
          <w:szCs w:val="16"/>
        </w:rPr>
        <w:t xml:space="preserve">ocument </w:t>
      </w:r>
      <w:r w:rsidR="00A65550" w:rsidRPr="001076FE">
        <w:rPr>
          <w:rFonts w:ascii="Verdana" w:hAnsi="Verdana" w:cs="Arial"/>
          <w:sz w:val="16"/>
          <w:szCs w:val="16"/>
        </w:rPr>
        <w:t>r</w:t>
      </w:r>
      <w:r w:rsidRPr="001076FE">
        <w:rPr>
          <w:rFonts w:ascii="Verdana" w:hAnsi="Verdana" w:cs="Arial"/>
          <w:sz w:val="16"/>
          <w:szCs w:val="16"/>
        </w:rPr>
        <w:t>epository</w:t>
      </w:r>
      <w:r w:rsidR="00903AC3" w:rsidRPr="001076FE">
        <w:rPr>
          <w:rFonts w:ascii="Verdana" w:hAnsi="Verdana" w:cs="Arial"/>
          <w:sz w:val="16"/>
          <w:szCs w:val="16"/>
        </w:rPr>
        <w:t>,</w:t>
      </w:r>
      <w:r w:rsidRPr="001076FE">
        <w:rPr>
          <w:rFonts w:ascii="Verdana" w:hAnsi="Verdana" w:cs="Arial"/>
          <w:sz w:val="16"/>
          <w:szCs w:val="16"/>
        </w:rPr>
        <w:t xml:space="preserve"> which is the central location for storing organizational content</w:t>
      </w:r>
      <w:r w:rsidR="00903AC3" w:rsidRPr="001076FE">
        <w:rPr>
          <w:rFonts w:ascii="Verdana" w:hAnsi="Verdana" w:cs="Arial"/>
          <w:sz w:val="16"/>
          <w:szCs w:val="16"/>
        </w:rPr>
        <w:t>.</w:t>
      </w:r>
    </w:p>
    <w:p w:rsidR="00A67932" w:rsidRPr="001076FE" w:rsidRDefault="00A67932">
      <w:pPr>
        <w:pStyle w:val="Heading3"/>
        <w:suppressLineNumbers w:val="0"/>
        <w:suppressAutoHyphens w:val="0"/>
        <w:spacing w:before="0" w:after="0" w:line="240" w:lineRule="auto"/>
        <w:rPr>
          <w:rFonts w:ascii="Verdana" w:hAnsi="Verdana"/>
        </w:rPr>
      </w:pPr>
    </w:p>
    <w:p w:rsidR="005023F0" w:rsidRPr="001076FE" w:rsidRDefault="005023F0" w:rsidP="008D1EC4">
      <w:pPr>
        <w:pStyle w:val="BodyText"/>
        <w:rPr>
          <w:rFonts w:ascii="Verdana" w:hAnsi="Verdana"/>
        </w:rPr>
      </w:pPr>
    </w:p>
    <w:p w:rsidR="005023F0" w:rsidRPr="001076FE" w:rsidRDefault="005023F0" w:rsidP="008D1EC4">
      <w:pPr>
        <w:pStyle w:val="BodyText"/>
        <w:rPr>
          <w:rFonts w:ascii="Verdana" w:hAnsi="Verdana"/>
        </w:rPr>
      </w:pPr>
      <w:r w:rsidRPr="001076FE">
        <w:rPr>
          <w:rFonts w:ascii="Verdana" w:hAnsi="Verdana"/>
        </w:rPr>
        <w:t xml:space="preserve">However, the only way for this process to be successful is if the end users consistently enter the metadata that is defined for a particular content type. To help users do this, </w:t>
      </w:r>
      <w:r w:rsidRPr="001076FE">
        <w:rPr>
          <w:rFonts w:ascii="Verdana" w:hAnsi="Verdana"/>
          <w:bCs/>
        </w:rPr>
        <w:t xml:space="preserve">a customizable Document Information Panel is shown at the top of the document that allows for entry of metadata and other pertinent information as required by that content type. </w:t>
      </w:r>
    </w:p>
    <w:p w:rsidR="005023F0" w:rsidRPr="001076FE" w:rsidRDefault="005023F0">
      <w:pPr>
        <w:pStyle w:val="Heading3"/>
        <w:suppressLineNumbers w:val="0"/>
        <w:suppressAutoHyphens w:val="0"/>
        <w:spacing w:before="0" w:after="0" w:line="240" w:lineRule="auto"/>
        <w:rPr>
          <w:rFonts w:ascii="Verdana" w:hAnsi="Verdana"/>
          <w:bCs/>
        </w:rPr>
      </w:pPr>
    </w:p>
    <w:p w:rsidR="00A67932" w:rsidRPr="001076FE" w:rsidRDefault="00A67932" w:rsidP="00A67932">
      <w:pPr>
        <w:pStyle w:val="BodyText"/>
        <w:rPr>
          <w:rFonts w:ascii="Verdana" w:hAnsi="Verdana"/>
        </w:rPr>
      </w:pPr>
    </w:p>
    <w:p w:rsidR="00A67932" w:rsidRPr="001076FE" w:rsidRDefault="00CE50F0" w:rsidP="00A67932">
      <w:pPr>
        <w:pStyle w:val="BodyText"/>
        <w:rPr>
          <w:rFonts w:ascii="Verdana" w:hAnsi="Verdana"/>
        </w:rPr>
      </w:pPr>
      <w:r>
        <w:rPr>
          <w:rFonts w:ascii="Verdana" w:hAnsi="Verdana"/>
          <w:noProof/>
          <w:snapToGrid/>
        </w:rPr>
        <w:lastRenderedPageBreak/>
        <w:drawing>
          <wp:inline distT="0" distB="0" distL="0" distR="0">
            <wp:extent cx="5695950" cy="4105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695950" cy="4105275"/>
                    </a:xfrm>
                    <a:prstGeom prst="rect">
                      <a:avLst/>
                    </a:prstGeom>
                    <a:noFill/>
                    <a:ln w="9525">
                      <a:noFill/>
                      <a:miter lim="800000"/>
                      <a:headEnd/>
                      <a:tailEnd/>
                    </a:ln>
                  </pic:spPr>
                </pic:pic>
              </a:graphicData>
            </a:graphic>
          </wp:inline>
        </w:drawing>
      </w:r>
    </w:p>
    <w:p w:rsidR="00A67932" w:rsidRPr="001076FE" w:rsidRDefault="00A67932" w:rsidP="00EF79A1">
      <w:pPr>
        <w:pStyle w:val="Heading3"/>
        <w:suppressLineNumbers w:val="0"/>
        <w:suppressAutoHyphens w:val="0"/>
        <w:spacing w:after="60" w:line="180" w:lineRule="exact"/>
        <w:rPr>
          <w:rFonts w:ascii="Verdana" w:hAnsi="Verdana" w:cs="Arial"/>
          <w:sz w:val="16"/>
          <w:szCs w:val="16"/>
        </w:rPr>
      </w:pPr>
      <w:r w:rsidRPr="001076FE">
        <w:rPr>
          <w:rFonts w:ascii="Verdana" w:hAnsi="Verdana" w:cs="Arial"/>
          <w:sz w:val="16"/>
          <w:szCs w:val="16"/>
        </w:rPr>
        <w:t>Screenshot showing how end users can easily enter meta</w:t>
      </w:r>
      <w:r w:rsidR="008D6ECC" w:rsidRPr="001076FE">
        <w:rPr>
          <w:rFonts w:ascii="Verdana" w:hAnsi="Verdana" w:cs="Arial"/>
          <w:sz w:val="16"/>
          <w:szCs w:val="16"/>
        </w:rPr>
        <w:t xml:space="preserve">data from within </w:t>
      </w:r>
      <w:r w:rsidR="004E38AF" w:rsidRPr="001076FE">
        <w:rPr>
          <w:rFonts w:ascii="Verdana" w:hAnsi="Verdana" w:cs="Arial"/>
          <w:sz w:val="16"/>
          <w:szCs w:val="16"/>
        </w:rPr>
        <w:t xml:space="preserve">Microsoft </w:t>
      </w:r>
      <w:r w:rsidR="008D6ECC" w:rsidRPr="001076FE">
        <w:rPr>
          <w:rFonts w:ascii="Verdana" w:hAnsi="Verdana" w:cs="Arial"/>
          <w:sz w:val="16"/>
          <w:szCs w:val="16"/>
        </w:rPr>
        <w:t xml:space="preserve">Office </w:t>
      </w:r>
      <w:r w:rsidR="0068510F" w:rsidRPr="001076FE">
        <w:rPr>
          <w:rFonts w:ascii="Verdana" w:hAnsi="Verdana" w:cs="Arial"/>
          <w:sz w:val="16"/>
          <w:szCs w:val="16"/>
        </w:rPr>
        <w:t xml:space="preserve">Word </w:t>
      </w:r>
      <w:r w:rsidR="008D6ECC" w:rsidRPr="001076FE">
        <w:rPr>
          <w:rFonts w:ascii="Verdana" w:hAnsi="Verdana" w:cs="Arial"/>
          <w:sz w:val="16"/>
          <w:szCs w:val="16"/>
        </w:rPr>
        <w:t>2007</w:t>
      </w:r>
    </w:p>
    <w:p w:rsidR="00FF01C1" w:rsidRPr="001076FE" w:rsidRDefault="00FF01C1" w:rsidP="00A67932">
      <w:pPr>
        <w:pStyle w:val="BodyText"/>
        <w:rPr>
          <w:rFonts w:ascii="Verdana" w:hAnsi="Verdana"/>
        </w:rPr>
      </w:pPr>
    </w:p>
    <w:p w:rsidR="00DE2E8A" w:rsidRPr="001076FE" w:rsidRDefault="00DE2E8A" w:rsidP="00D120ED">
      <w:pPr>
        <w:pStyle w:val="Heading3"/>
        <w:rPr>
          <w:rFonts w:ascii="Verdana" w:hAnsi="Verdana"/>
        </w:rPr>
      </w:pPr>
      <w:r w:rsidRPr="001076FE">
        <w:rPr>
          <w:rFonts w:ascii="Verdana" w:hAnsi="Verdana"/>
        </w:rPr>
        <w:t>Find and retrieve relevant information</w:t>
      </w:r>
    </w:p>
    <w:p w:rsidR="00DE2E8A" w:rsidRPr="001076FE" w:rsidRDefault="00DE2E8A" w:rsidP="004E38AF">
      <w:pPr>
        <w:pStyle w:val="BodyText"/>
        <w:rPr>
          <w:rFonts w:ascii="Verdana" w:hAnsi="Verdana"/>
        </w:rPr>
      </w:pPr>
      <w:r w:rsidRPr="001076FE">
        <w:rPr>
          <w:rFonts w:ascii="Verdana" w:hAnsi="Verdana"/>
        </w:rPr>
        <w:t>One goal of moving information into a managed environment is to allow users to easily find the relevant information they need to facilitate the re</w:t>
      </w:r>
      <w:r w:rsidR="00F31BBA" w:rsidRPr="001076FE">
        <w:rPr>
          <w:rFonts w:ascii="Verdana" w:hAnsi="Verdana"/>
        </w:rPr>
        <w:t>-</w:t>
      </w:r>
      <w:r w:rsidRPr="001076FE">
        <w:rPr>
          <w:rFonts w:ascii="Verdana" w:hAnsi="Verdana"/>
        </w:rPr>
        <w:t xml:space="preserve">use of knowledge in an organization. </w:t>
      </w:r>
      <w:r w:rsidR="0032347D" w:rsidRPr="001076FE">
        <w:rPr>
          <w:rFonts w:ascii="Verdana" w:hAnsi="Verdana"/>
        </w:rPr>
        <w:t>The Microsoft ECM offering</w:t>
      </w:r>
      <w:r w:rsidRPr="001076FE">
        <w:rPr>
          <w:rFonts w:ascii="Verdana" w:hAnsi="Verdana"/>
        </w:rPr>
        <w:t xml:space="preserve"> has an integrated search engine that uses the latest search algorithms from Microsoft </w:t>
      </w:r>
      <w:r w:rsidR="00F31BBA" w:rsidRPr="001076FE">
        <w:rPr>
          <w:rFonts w:ascii="Verdana" w:hAnsi="Verdana"/>
        </w:rPr>
        <w:t>R</w:t>
      </w:r>
      <w:r w:rsidRPr="001076FE">
        <w:rPr>
          <w:rFonts w:ascii="Verdana" w:hAnsi="Verdana"/>
        </w:rPr>
        <w:t xml:space="preserve">esearch to return fast and relevant search results. Users can find information not only </w:t>
      </w:r>
      <w:r w:rsidR="004E38AF" w:rsidRPr="001076FE">
        <w:rPr>
          <w:rFonts w:ascii="Verdana" w:hAnsi="Verdana"/>
        </w:rPr>
        <w:t xml:space="preserve">from </w:t>
      </w:r>
      <w:r w:rsidRPr="001076FE">
        <w:rPr>
          <w:rFonts w:ascii="Verdana" w:hAnsi="Verdana"/>
        </w:rPr>
        <w:t>Microsoft’s content repository</w:t>
      </w:r>
      <w:r w:rsidR="004E38AF" w:rsidRPr="001076FE">
        <w:rPr>
          <w:rFonts w:ascii="Verdana" w:hAnsi="Verdana"/>
        </w:rPr>
        <w:t>,</w:t>
      </w:r>
      <w:r w:rsidRPr="001076FE">
        <w:rPr>
          <w:rFonts w:ascii="Verdana" w:hAnsi="Verdana"/>
        </w:rPr>
        <w:t xml:space="preserve"> but also from multiple sources </w:t>
      </w:r>
      <w:r w:rsidR="004E38AF" w:rsidRPr="001076FE">
        <w:rPr>
          <w:rFonts w:ascii="Verdana" w:hAnsi="Verdana"/>
        </w:rPr>
        <w:t xml:space="preserve">such as </w:t>
      </w:r>
      <w:r w:rsidRPr="001076FE">
        <w:rPr>
          <w:rFonts w:ascii="Verdana" w:hAnsi="Verdana"/>
        </w:rPr>
        <w:t>ERP systems and file shares</w:t>
      </w:r>
      <w:r w:rsidR="004E38AF" w:rsidRPr="001076FE">
        <w:rPr>
          <w:rFonts w:ascii="Verdana" w:hAnsi="Verdana"/>
        </w:rPr>
        <w:t>,</w:t>
      </w:r>
      <w:r w:rsidRPr="001076FE">
        <w:rPr>
          <w:rFonts w:ascii="Verdana" w:hAnsi="Verdana"/>
        </w:rPr>
        <w:t xml:space="preserve"> by using advanced, full</w:t>
      </w:r>
      <w:r w:rsidR="004E38AF" w:rsidRPr="001076FE">
        <w:rPr>
          <w:rFonts w:ascii="Verdana" w:hAnsi="Verdana"/>
        </w:rPr>
        <w:t>-</w:t>
      </w:r>
      <w:r w:rsidRPr="001076FE">
        <w:rPr>
          <w:rFonts w:ascii="Verdana" w:hAnsi="Verdana"/>
        </w:rPr>
        <w:t xml:space="preserve">text search from within their integrated organizational portal. This search can include results for </w:t>
      </w:r>
      <w:r w:rsidR="00537F1F" w:rsidRPr="001076FE">
        <w:rPr>
          <w:rFonts w:ascii="Verdana" w:hAnsi="Verdana"/>
        </w:rPr>
        <w:t>various</w:t>
      </w:r>
      <w:r w:rsidRPr="001076FE">
        <w:rPr>
          <w:rFonts w:ascii="Verdana" w:hAnsi="Verdana"/>
        </w:rPr>
        <w:t xml:space="preserve"> file types and data sources using extensibility mechanisms</w:t>
      </w:r>
      <w:r w:rsidR="004E38AF" w:rsidRPr="001076FE">
        <w:rPr>
          <w:rFonts w:ascii="Verdana" w:hAnsi="Verdana"/>
        </w:rPr>
        <w:t>,</w:t>
      </w:r>
      <w:r w:rsidRPr="001076FE">
        <w:rPr>
          <w:rFonts w:ascii="Verdana" w:hAnsi="Verdana"/>
        </w:rPr>
        <w:t xml:space="preserve"> and cannot only find informati</w:t>
      </w:r>
      <w:r w:rsidR="00B94A8D" w:rsidRPr="001076FE">
        <w:rPr>
          <w:rFonts w:ascii="Verdana" w:hAnsi="Verdana"/>
        </w:rPr>
        <w:t>on/data</w:t>
      </w:r>
      <w:r w:rsidR="004E38AF" w:rsidRPr="001076FE">
        <w:rPr>
          <w:rFonts w:ascii="Verdana" w:hAnsi="Verdana"/>
        </w:rPr>
        <w:t>,</w:t>
      </w:r>
      <w:r w:rsidR="00B94A8D" w:rsidRPr="001076FE">
        <w:rPr>
          <w:rFonts w:ascii="Verdana" w:hAnsi="Verdana"/>
        </w:rPr>
        <w:t xml:space="preserve"> </w:t>
      </w:r>
      <w:r w:rsidRPr="001076FE">
        <w:rPr>
          <w:rFonts w:ascii="Verdana" w:hAnsi="Verdana"/>
        </w:rPr>
        <w:t>but also the relevant people who are experts in the search topics. These “experts” are found and organized by their degrees of separation from the user based on the user’s know</w:t>
      </w:r>
      <w:r w:rsidR="00D355C7" w:rsidRPr="001076FE">
        <w:rPr>
          <w:rFonts w:ascii="Verdana" w:hAnsi="Verdana"/>
        </w:rPr>
        <w:t>n</w:t>
      </w:r>
      <w:r w:rsidRPr="001076FE">
        <w:rPr>
          <w:rFonts w:ascii="Verdana" w:hAnsi="Verdana"/>
        </w:rPr>
        <w:t xml:space="preserve"> contacts. </w:t>
      </w:r>
    </w:p>
    <w:p w:rsidR="00DE2E8A" w:rsidRPr="001076FE" w:rsidRDefault="00DE2E8A" w:rsidP="00A67932">
      <w:pPr>
        <w:pStyle w:val="BodyText"/>
        <w:rPr>
          <w:rFonts w:ascii="Verdana" w:hAnsi="Verdana"/>
        </w:rPr>
      </w:pPr>
    </w:p>
    <w:p w:rsidR="005023F0" w:rsidRPr="001076FE" w:rsidRDefault="00DA2D5C" w:rsidP="00B66680">
      <w:pPr>
        <w:pStyle w:val="Heading3"/>
        <w:rPr>
          <w:rFonts w:ascii="Verdana" w:hAnsi="Verdana"/>
        </w:rPr>
      </w:pPr>
      <w:r w:rsidRPr="001076FE">
        <w:rPr>
          <w:rFonts w:ascii="Verdana" w:hAnsi="Verdana"/>
        </w:rPr>
        <w:t xml:space="preserve">Allow for </w:t>
      </w:r>
      <w:r w:rsidR="00A65550" w:rsidRPr="001076FE">
        <w:rPr>
          <w:rFonts w:ascii="Verdana" w:hAnsi="Verdana"/>
        </w:rPr>
        <w:t>structured</w:t>
      </w:r>
      <w:r w:rsidRPr="001076FE">
        <w:rPr>
          <w:rFonts w:ascii="Verdana" w:hAnsi="Verdana"/>
        </w:rPr>
        <w:t xml:space="preserve"> </w:t>
      </w:r>
      <w:r w:rsidR="006B6C2F" w:rsidRPr="001076FE">
        <w:rPr>
          <w:rFonts w:ascii="Verdana" w:hAnsi="Verdana"/>
        </w:rPr>
        <w:t>d</w:t>
      </w:r>
      <w:r w:rsidR="005023F0" w:rsidRPr="001076FE">
        <w:rPr>
          <w:rFonts w:ascii="Verdana" w:hAnsi="Verdana"/>
        </w:rPr>
        <w:t xml:space="preserve">ocument </w:t>
      </w:r>
      <w:r w:rsidR="000A053B" w:rsidRPr="001076FE">
        <w:rPr>
          <w:rFonts w:ascii="Verdana" w:hAnsi="Verdana"/>
        </w:rPr>
        <w:t>authoring</w:t>
      </w:r>
    </w:p>
    <w:p w:rsidR="00F505F0" w:rsidRPr="001076FE" w:rsidRDefault="005E4F6B" w:rsidP="00F505F0">
      <w:pPr>
        <w:pStyle w:val="BodyText"/>
        <w:rPr>
          <w:rFonts w:ascii="Verdana" w:hAnsi="Verdana"/>
        </w:rPr>
      </w:pPr>
      <w:r>
        <w:rPr>
          <w:rFonts w:ascii="Verdana" w:hAnsi="Verdana"/>
        </w:rPr>
        <w:t>The</w:t>
      </w:r>
      <w:r w:rsidR="006B6C2F" w:rsidRPr="001076FE">
        <w:rPr>
          <w:rFonts w:ascii="Verdana" w:hAnsi="Verdana"/>
        </w:rPr>
        <w:t xml:space="preserve"> </w:t>
      </w:r>
      <w:r>
        <w:rPr>
          <w:rFonts w:ascii="Verdana" w:hAnsi="Verdana"/>
        </w:rPr>
        <w:t>ECMA</w:t>
      </w:r>
      <w:r w:rsidR="00DE2E8A" w:rsidRPr="001076FE">
        <w:rPr>
          <w:rFonts w:ascii="Verdana" w:hAnsi="Verdana"/>
        </w:rPr>
        <w:t xml:space="preserve"> Office O</w:t>
      </w:r>
      <w:r w:rsidR="006B6C2F" w:rsidRPr="001076FE">
        <w:rPr>
          <w:rFonts w:ascii="Verdana" w:hAnsi="Verdana"/>
        </w:rPr>
        <w:t>pen XML for</w:t>
      </w:r>
      <w:r w:rsidR="008D6ECC" w:rsidRPr="001076FE">
        <w:rPr>
          <w:rFonts w:ascii="Verdana" w:hAnsi="Verdana"/>
        </w:rPr>
        <w:t>mat supported by the 2007</w:t>
      </w:r>
      <w:r w:rsidR="006B6C2F" w:rsidRPr="001076FE">
        <w:rPr>
          <w:rFonts w:ascii="Verdana" w:hAnsi="Verdana"/>
        </w:rPr>
        <w:t xml:space="preserve"> </w:t>
      </w:r>
      <w:r w:rsidR="00F41113">
        <w:rPr>
          <w:rFonts w:ascii="Verdana" w:hAnsi="Verdana"/>
        </w:rPr>
        <w:t xml:space="preserve">Office system </w:t>
      </w:r>
      <w:r w:rsidR="006B6C2F" w:rsidRPr="001076FE">
        <w:rPr>
          <w:rFonts w:ascii="Verdana" w:hAnsi="Verdana"/>
        </w:rPr>
        <w:t xml:space="preserve">client </w:t>
      </w:r>
      <w:r w:rsidR="00B66680" w:rsidRPr="001076FE">
        <w:rPr>
          <w:rFonts w:ascii="Verdana" w:hAnsi="Verdana"/>
        </w:rPr>
        <w:t xml:space="preserve">software, </w:t>
      </w:r>
      <w:r w:rsidR="006B6C2F" w:rsidRPr="001076FE">
        <w:rPr>
          <w:rFonts w:ascii="Verdana" w:hAnsi="Verdana"/>
        </w:rPr>
        <w:t>combined with the server</w:t>
      </w:r>
      <w:r w:rsidR="00B66680" w:rsidRPr="001076FE">
        <w:rPr>
          <w:rFonts w:ascii="Verdana" w:hAnsi="Verdana"/>
        </w:rPr>
        <w:t>-</w:t>
      </w:r>
      <w:r w:rsidR="006B6C2F" w:rsidRPr="001076FE">
        <w:rPr>
          <w:rFonts w:ascii="Verdana" w:hAnsi="Verdana"/>
        </w:rPr>
        <w:t>side functionality for specifying content types, gives an organization the ability to set up an environment for authors to create documents with a consistent look and feel</w:t>
      </w:r>
      <w:r w:rsidR="00B66680" w:rsidRPr="001076FE">
        <w:rPr>
          <w:rFonts w:ascii="Verdana" w:hAnsi="Verdana"/>
        </w:rPr>
        <w:t>,</w:t>
      </w:r>
      <w:r w:rsidR="006B6C2F" w:rsidRPr="001076FE">
        <w:rPr>
          <w:rFonts w:ascii="Verdana" w:hAnsi="Verdana"/>
        </w:rPr>
        <w:t xml:space="preserve"> while at the same time </w:t>
      </w:r>
      <w:r w:rsidR="00B66680" w:rsidRPr="001076FE">
        <w:rPr>
          <w:rFonts w:ascii="Verdana" w:hAnsi="Verdana"/>
        </w:rPr>
        <w:t xml:space="preserve">facilitating </w:t>
      </w:r>
      <w:r w:rsidR="006B6C2F" w:rsidRPr="001076FE">
        <w:rPr>
          <w:rFonts w:ascii="Verdana" w:hAnsi="Verdana"/>
        </w:rPr>
        <w:t>re</w:t>
      </w:r>
      <w:r w:rsidR="00AF7CBE" w:rsidRPr="001076FE">
        <w:rPr>
          <w:rFonts w:ascii="Verdana" w:hAnsi="Verdana"/>
        </w:rPr>
        <w:t>-</w:t>
      </w:r>
      <w:r w:rsidR="006B6C2F" w:rsidRPr="001076FE">
        <w:rPr>
          <w:rFonts w:ascii="Verdana" w:hAnsi="Verdana"/>
        </w:rPr>
        <w:t xml:space="preserve">use of content. The </w:t>
      </w:r>
      <w:r>
        <w:rPr>
          <w:rFonts w:ascii="Verdana" w:hAnsi="Verdana"/>
        </w:rPr>
        <w:t xml:space="preserve">ECMA </w:t>
      </w:r>
      <w:r w:rsidR="00DE2E8A" w:rsidRPr="001076FE">
        <w:rPr>
          <w:rFonts w:ascii="Verdana" w:hAnsi="Verdana"/>
        </w:rPr>
        <w:t xml:space="preserve">Office </w:t>
      </w:r>
      <w:r w:rsidR="006B6C2F" w:rsidRPr="001076FE">
        <w:rPr>
          <w:rFonts w:ascii="Verdana" w:hAnsi="Verdana"/>
        </w:rPr>
        <w:t xml:space="preserve">Open XML format </w:t>
      </w:r>
      <w:r w:rsidR="00B66680" w:rsidRPr="001076FE">
        <w:rPr>
          <w:rFonts w:ascii="Verdana" w:hAnsi="Verdana"/>
        </w:rPr>
        <w:t xml:space="preserve">enables </w:t>
      </w:r>
      <w:r w:rsidR="006B6C2F" w:rsidRPr="001076FE">
        <w:rPr>
          <w:rFonts w:ascii="Verdana" w:hAnsi="Verdana"/>
        </w:rPr>
        <w:t>an organization to define templates using an XML schema that is most suitable fo</w:t>
      </w:r>
      <w:r w:rsidR="00DE2E8A" w:rsidRPr="001076FE">
        <w:rPr>
          <w:rFonts w:ascii="Verdana" w:hAnsi="Verdana"/>
        </w:rPr>
        <w:t>r their business requirements.</w:t>
      </w:r>
      <w:r w:rsidR="006B6C2F" w:rsidRPr="001076FE">
        <w:rPr>
          <w:rFonts w:ascii="Verdana" w:hAnsi="Verdana"/>
        </w:rPr>
        <w:t xml:space="preserve"> This schema can consist of tags that correspond to various sections of a document</w:t>
      </w:r>
      <w:r w:rsidR="00B66680" w:rsidRPr="001076FE">
        <w:rPr>
          <w:rFonts w:ascii="Verdana" w:hAnsi="Verdana"/>
        </w:rPr>
        <w:t>,</w:t>
      </w:r>
      <w:r w:rsidR="006B6C2F" w:rsidRPr="001076FE">
        <w:rPr>
          <w:rFonts w:ascii="Verdana" w:hAnsi="Verdana"/>
        </w:rPr>
        <w:t xml:space="preserve"> such as &lt;Executive </w:t>
      </w:r>
      <w:r w:rsidR="006B6C2F" w:rsidRPr="001076FE">
        <w:rPr>
          <w:rFonts w:ascii="Verdana" w:hAnsi="Verdana"/>
        </w:rPr>
        <w:lastRenderedPageBreak/>
        <w:t xml:space="preserve">Summary/&gt;, &lt;MainBody/&gt;, </w:t>
      </w:r>
      <w:r w:rsidR="00B66680" w:rsidRPr="001076FE">
        <w:rPr>
          <w:rFonts w:ascii="Verdana" w:hAnsi="Verdana"/>
        </w:rPr>
        <w:t xml:space="preserve">and </w:t>
      </w:r>
      <w:r w:rsidR="006B6C2F" w:rsidRPr="001076FE">
        <w:rPr>
          <w:rFonts w:ascii="Verdana" w:hAnsi="Verdana"/>
        </w:rPr>
        <w:t xml:space="preserve">&lt;Conclusion/&gt;. </w:t>
      </w:r>
      <w:r w:rsidR="00FB1BE4" w:rsidRPr="001076FE">
        <w:rPr>
          <w:rFonts w:ascii="Verdana" w:hAnsi="Verdana"/>
        </w:rPr>
        <w:t>A</w:t>
      </w:r>
      <w:r w:rsidR="006B6C2F" w:rsidRPr="001076FE">
        <w:rPr>
          <w:rFonts w:ascii="Verdana" w:hAnsi="Verdana"/>
        </w:rPr>
        <w:t xml:space="preserve"> template for a particular type of document </w:t>
      </w:r>
      <w:r w:rsidR="00FB1BE4" w:rsidRPr="001076FE">
        <w:rPr>
          <w:rFonts w:ascii="Verdana" w:hAnsi="Verdana"/>
        </w:rPr>
        <w:t>is</w:t>
      </w:r>
      <w:r w:rsidR="006B6C2F" w:rsidRPr="001076FE">
        <w:rPr>
          <w:rFonts w:ascii="Verdana" w:hAnsi="Verdana"/>
        </w:rPr>
        <w:t xml:space="preserve"> created by referencing this </w:t>
      </w:r>
      <w:r w:rsidR="00DE2E8A" w:rsidRPr="001076FE">
        <w:rPr>
          <w:rFonts w:ascii="Verdana" w:hAnsi="Verdana"/>
        </w:rPr>
        <w:t xml:space="preserve">predefined </w:t>
      </w:r>
      <w:r w:rsidR="006B6C2F" w:rsidRPr="001076FE">
        <w:rPr>
          <w:rFonts w:ascii="Verdana" w:hAnsi="Verdana"/>
        </w:rPr>
        <w:t xml:space="preserve">XML schema and </w:t>
      </w:r>
      <w:r w:rsidR="00DE2E8A" w:rsidRPr="001076FE">
        <w:rPr>
          <w:rFonts w:ascii="Verdana" w:hAnsi="Verdana"/>
        </w:rPr>
        <w:t>creating</w:t>
      </w:r>
      <w:r w:rsidR="000A053B" w:rsidRPr="001076FE">
        <w:rPr>
          <w:rFonts w:ascii="Verdana" w:hAnsi="Verdana"/>
        </w:rPr>
        <w:t xml:space="preserve"> the presentation and layout for </w:t>
      </w:r>
      <w:r w:rsidR="00DE2E8A" w:rsidRPr="001076FE">
        <w:rPr>
          <w:rFonts w:ascii="Verdana" w:hAnsi="Verdana"/>
        </w:rPr>
        <w:t>the various</w:t>
      </w:r>
      <w:r w:rsidR="000A053B" w:rsidRPr="001076FE">
        <w:rPr>
          <w:rFonts w:ascii="Verdana" w:hAnsi="Verdana"/>
        </w:rPr>
        <w:t xml:space="preserve"> sections of the document. This template </w:t>
      </w:r>
      <w:r w:rsidR="00FB1BE4" w:rsidRPr="001076FE">
        <w:rPr>
          <w:rFonts w:ascii="Verdana" w:hAnsi="Verdana"/>
        </w:rPr>
        <w:t>is then</w:t>
      </w:r>
      <w:r w:rsidR="000A053B" w:rsidRPr="001076FE">
        <w:rPr>
          <w:rFonts w:ascii="Verdana" w:hAnsi="Verdana"/>
        </w:rPr>
        <w:t xml:space="preserve"> associated with a </w:t>
      </w:r>
      <w:r w:rsidR="00B66680" w:rsidRPr="001076FE">
        <w:rPr>
          <w:rFonts w:ascii="Verdana" w:hAnsi="Verdana"/>
        </w:rPr>
        <w:t xml:space="preserve">content type, </w:t>
      </w:r>
      <w:r w:rsidR="000A053B" w:rsidRPr="001076FE">
        <w:rPr>
          <w:rFonts w:ascii="Verdana" w:hAnsi="Verdana"/>
        </w:rPr>
        <w:t>along with associated workflow and information management policies</w:t>
      </w:r>
      <w:r w:rsidR="00E16DCB" w:rsidRPr="001076FE">
        <w:rPr>
          <w:rFonts w:ascii="Verdana" w:hAnsi="Verdana"/>
        </w:rPr>
        <w:t xml:space="preserve"> in the document library</w:t>
      </w:r>
      <w:r w:rsidR="000A053B" w:rsidRPr="001076FE">
        <w:rPr>
          <w:rFonts w:ascii="Verdana" w:hAnsi="Verdana"/>
        </w:rPr>
        <w:t xml:space="preserve">. When </w:t>
      </w:r>
      <w:r w:rsidR="004C7D8C" w:rsidRPr="001076FE">
        <w:rPr>
          <w:rFonts w:ascii="Verdana" w:hAnsi="Verdana"/>
        </w:rPr>
        <w:t>an author</w:t>
      </w:r>
      <w:r w:rsidR="000A053B" w:rsidRPr="001076FE">
        <w:rPr>
          <w:rFonts w:ascii="Verdana" w:hAnsi="Verdana"/>
        </w:rPr>
        <w:t xml:space="preserve"> in</w:t>
      </w:r>
      <w:r w:rsidR="00AF7CBE" w:rsidRPr="001076FE">
        <w:rPr>
          <w:rFonts w:ascii="Verdana" w:hAnsi="Verdana"/>
        </w:rPr>
        <w:t>itiates</w:t>
      </w:r>
      <w:r w:rsidR="000A053B" w:rsidRPr="001076FE">
        <w:rPr>
          <w:rFonts w:ascii="Verdana" w:hAnsi="Verdana"/>
        </w:rPr>
        <w:t xml:space="preserve"> a new document of this type, </w:t>
      </w:r>
      <w:r w:rsidR="00B66680" w:rsidRPr="001076FE">
        <w:rPr>
          <w:rFonts w:ascii="Verdana" w:hAnsi="Verdana"/>
        </w:rPr>
        <w:t xml:space="preserve">he or </w:t>
      </w:r>
      <w:r w:rsidR="004C7D8C" w:rsidRPr="001076FE">
        <w:rPr>
          <w:rFonts w:ascii="Verdana" w:hAnsi="Verdana"/>
        </w:rPr>
        <w:t>she</w:t>
      </w:r>
      <w:r w:rsidR="000A053B" w:rsidRPr="001076FE">
        <w:rPr>
          <w:rFonts w:ascii="Verdana" w:hAnsi="Verdana"/>
        </w:rPr>
        <w:t xml:space="preserve"> </w:t>
      </w:r>
      <w:r w:rsidR="004C7D8C" w:rsidRPr="001076FE">
        <w:rPr>
          <w:rFonts w:ascii="Verdana" w:hAnsi="Verdana"/>
        </w:rPr>
        <w:t>is</w:t>
      </w:r>
      <w:r w:rsidR="000A053B" w:rsidRPr="001076FE">
        <w:rPr>
          <w:rFonts w:ascii="Verdana" w:hAnsi="Verdana"/>
        </w:rPr>
        <w:t xml:space="preserve"> presented with the template </w:t>
      </w:r>
      <w:r w:rsidR="00FB1BE4" w:rsidRPr="001076FE">
        <w:rPr>
          <w:rFonts w:ascii="Verdana" w:hAnsi="Verdana"/>
        </w:rPr>
        <w:t>created as</w:t>
      </w:r>
      <w:r w:rsidR="000A053B" w:rsidRPr="001076FE">
        <w:rPr>
          <w:rFonts w:ascii="Verdana" w:hAnsi="Verdana"/>
        </w:rPr>
        <w:t xml:space="preserve"> above and can use this template to </w:t>
      </w:r>
      <w:r w:rsidR="00DE2E8A" w:rsidRPr="001076FE">
        <w:rPr>
          <w:rFonts w:ascii="Verdana" w:hAnsi="Verdana"/>
        </w:rPr>
        <w:t>author</w:t>
      </w:r>
      <w:r w:rsidR="00E16DCB" w:rsidRPr="001076FE">
        <w:rPr>
          <w:rFonts w:ascii="Verdana" w:hAnsi="Verdana"/>
        </w:rPr>
        <w:t xml:space="preserve"> </w:t>
      </w:r>
      <w:r w:rsidR="003F1EF6" w:rsidRPr="001076FE">
        <w:rPr>
          <w:rFonts w:ascii="Verdana" w:hAnsi="Verdana"/>
        </w:rPr>
        <w:t>the</w:t>
      </w:r>
      <w:r w:rsidR="00B66680" w:rsidRPr="001076FE">
        <w:rPr>
          <w:rFonts w:ascii="Verdana" w:hAnsi="Verdana"/>
        </w:rPr>
        <w:t xml:space="preserve"> </w:t>
      </w:r>
      <w:r w:rsidR="00E16DCB" w:rsidRPr="001076FE">
        <w:rPr>
          <w:rFonts w:ascii="Verdana" w:hAnsi="Verdana"/>
        </w:rPr>
        <w:t>document</w:t>
      </w:r>
      <w:r w:rsidR="001B525E" w:rsidRPr="001076FE">
        <w:rPr>
          <w:rFonts w:ascii="Verdana" w:hAnsi="Verdana"/>
        </w:rPr>
        <w:t xml:space="preserve">. </w:t>
      </w:r>
    </w:p>
    <w:p w:rsidR="006B6C2F" w:rsidRPr="001076FE" w:rsidRDefault="00DE2E8A" w:rsidP="00F505F0">
      <w:pPr>
        <w:pStyle w:val="BodyText"/>
        <w:rPr>
          <w:rFonts w:ascii="Verdana" w:hAnsi="Verdana"/>
        </w:rPr>
      </w:pPr>
      <w:r w:rsidRPr="001076FE">
        <w:rPr>
          <w:rFonts w:ascii="Verdana" w:hAnsi="Verdana"/>
        </w:rPr>
        <w:t>This approach also allows an organization to control which fields in the document can be modified</w:t>
      </w:r>
      <w:r w:rsidR="003F1EF6" w:rsidRPr="001076FE">
        <w:rPr>
          <w:rFonts w:ascii="Verdana" w:hAnsi="Verdana"/>
        </w:rPr>
        <w:t>,</w:t>
      </w:r>
      <w:r w:rsidRPr="001076FE">
        <w:rPr>
          <w:rFonts w:ascii="Verdana" w:hAnsi="Verdana"/>
        </w:rPr>
        <w:t xml:space="preserve"> and which are protected from </w:t>
      </w:r>
      <w:r w:rsidR="003F1EF6" w:rsidRPr="001076FE">
        <w:rPr>
          <w:rFonts w:ascii="Verdana" w:hAnsi="Verdana"/>
        </w:rPr>
        <w:t xml:space="preserve">changes </w:t>
      </w:r>
      <w:r w:rsidRPr="001076FE">
        <w:rPr>
          <w:rFonts w:ascii="Verdana" w:hAnsi="Verdana"/>
        </w:rPr>
        <w:t xml:space="preserve">(for example, legal disclaimers). </w:t>
      </w:r>
      <w:r w:rsidR="000A053B" w:rsidRPr="001076FE">
        <w:rPr>
          <w:rFonts w:ascii="Verdana" w:hAnsi="Verdana"/>
        </w:rPr>
        <w:t>Re</w:t>
      </w:r>
      <w:r w:rsidR="00AF7CBE" w:rsidRPr="001076FE">
        <w:rPr>
          <w:rFonts w:ascii="Verdana" w:hAnsi="Verdana"/>
        </w:rPr>
        <w:t>-</w:t>
      </w:r>
      <w:r w:rsidR="000A053B" w:rsidRPr="001076FE">
        <w:rPr>
          <w:rFonts w:ascii="Verdana" w:hAnsi="Verdana"/>
        </w:rPr>
        <w:t xml:space="preserve">use of content </w:t>
      </w:r>
      <w:r w:rsidRPr="001076FE">
        <w:rPr>
          <w:rFonts w:ascii="Verdana" w:hAnsi="Verdana"/>
        </w:rPr>
        <w:t>is</w:t>
      </w:r>
      <w:r w:rsidR="00547CEB" w:rsidRPr="001076FE">
        <w:rPr>
          <w:rFonts w:ascii="Verdana" w:hAnsi="Verdana"/>
        </w:rPr>
        <w:t xml:space="preserve"> </w:t>
      </w:r>
      <w:r w:rsidRPr="001076FE">
        <w:rPr>
          <w:rFonts w:ascii="Verdana" w:hAnsi="Verdana"/>
        </w:rPr>
        <w:t>possible</w:t>
      </w:r>
      <w:r w:rsidR="000A053B" w:rsidRPr="001076FE">
        <w:rPr>
          <w:rFonts w:ascii="Verdana" w:hAnsi="Verdana"/>
        </w:rPr>
        <w:t xml:space="preserve"> </w:t>
      </w:r>
      <w:r w:rsidR="003F1EF6" w:rsidRPr="001076FE">
        <w:rPr>
          <w:rFonts w:ascii="Verdana" w:hAnsi="Verdana"/>
        </w:rPr>
        <w:t xml:space="preserve">because </w:t>
      </w:r>
      <w:r w:rsidRPr="001076FE">
        <w:rPr>
          <w:rFonts w:ascii="Verdana" w:hAnsi="Verdana"/>
        </w:rPr>
        <w:t xml:space="preserve">the content is automatically tagged with the appropriate XML </w:t>
      </w:r>
      <w:r w:rsidR="003F1EF6" w:rsidRPr="001076FE">
        <w:rPr>
          <w:rFonts w:ascii="Verdana" w:hAnsi="Verdana"/>
        </w:rPr>
        <w:t xml:space="preserve">code </w:t>
      </w:r>
      <w:r w:rsidRPr="001076FE">
        <w:rPr>
          <w:rFonts w:ascii="Verdana" w:hAnsi="Verdana"/>
        </w:rPr>
        <w:t>and can be programmatically processed for document assembly, distribution</w:t>
      </w:r>
      <w:r w:rsidR="003F1EF6" w:rsidRPr="001076FE">
        <w:rPr>
          <w:rFonts w:ascii="Verdana" w:hAnsi="Verdana"/>
        </w:rPr>
        <w:t>,</w:t>
      </w:r>
      <w:r w:rsidRPr="001076FE">
        <w:rPr>
          <w:rFonts w:ascii="Verdana" w:hAnsi="Verdana"/>
        </w:rPr>
        <w:t xml:space="preserve"> and conversion. </w:t>
      </w:r>
    </w:p>
    <w:p w:rsidR="006B6C2F" w:rsidRPr="001076FE" w:rsidRDefault="006B6C2F" w:rsidP="006B6C2F">
      <w:pPr>
        <w:rPr>
          <w:rFonts w:ascii="Verdana" w:hAnsi="Verdana"/>
        </w:rPr>
      </w:pPr>
    </w:p>
    <w:p w:rsidR="006B6C2F" w:rsidRPr="001076FE" w:rsidRDefault="00DA2D5C" w:rsidP="00F505F0">
      <w:pPr>
        <w:pStyle w:val="Heading3"/>
        <w:rPr>
          <w:rFonts w:ascii="Verdana" w:hAnsi="Verdana"/>
        </w:rPr>
      </w:pPr>
      <w:r w:rsidRPr="001076FE">
        <w:rPr>
          <w:rFonts w:ascii="Verdana" w:hAnsi="Verdana"/>
        </w:rPr>
        <w:t>Collaborate on documents</w:t>
      </w:r>
    </w:p>
    <w:p w:rsidR="00F505F0" w:rsidRPr="001076FE" w:rsidRDefault="005023F0" w:rsidP="00B212C3">
      <w:pPr>
        <w:pStyle w:val="BodyText"/>
        <w:rPr>
          <w:rFonts w:ascii="Verdana" w:hAnsi="Verdana"/>
        </w:rPr>
      </w:pPr>
      <w:r w:rsidRPr="001076FE">
        <w:rPr>
          <w:rFonts w:ascii="Verdana" w:hAnsi="Verdana"/>
        </w:rPr>
        <w:t xml:space="preserve">When multiple authors are likely to be working on the same document, </w:t>
      </w:r>
      <w:r w:rsidRPr="001076FE">
        <w:rPr>
          <w:rFonts w:ascii="Verdana" w:hAnsi="Verdana"/>
          <w:bCs/>
        </w:rPr>
        <w:t>check-out</w:t>
      </w:r>
      <w:r w:rsidRPr="001076FE">
        <w:rPr>
          <w:rFonts w:ascii="Verdana" w:hAnsi="Verdana"/>
        </w:rPr>
        <w:t xml:space="preserve"> and </w:t>
      </w:r>
      <w:r w:rsidRPr="001076FE">
        <w:rPr>
          <w:rFonts w:ascii="Verdana" w:hAnsi="Verdana"/>
          <w:bCs/>
        </w:rPr>
        <w:t>versioning</w:t>
      </w:r>
      <w:r w:rsidRPr="001076FE">
        <w:rPr>
          <w:rFonts w:ascii="Verdana" w:hAnsi="Verdana"/>
        </w:rPr>
        <w:t xml:space="preserve"> features are helpful for smoothing out collaboration. </w:t>
      </w:r>
      <w:r w:rsidR="00A60710" w:rsidRPr="001076FE">
        <w:rPr>
          <w:rFonts w:ascii="Verdana" w:hAnsi="Verdana"/>
        </w:rPr>
        <w:t xml:space="preserve">The </w:t>
      </w:r>
      <w:r w:rsidRPr="001076FE">
        <w:rPr>
          <w:rFonts w:ascii="Verdana" w:hAnsi="Verdana"/>
        </w:rPr>
        <w:t>Microsoft ECM solution facilitates collaboration on documents by enabling library functions such as check-in/check-out and major/minor versioning. Requiring authors to check</w:t>
      </w:r>
      <w:r w:rsidR="00D5444D" w:rsidRPr="001076FE">
        <w:rPr>
          <w:rFonts w:ascii="Verdana" w:hAnsi="Verdana"/>
        </w:rPr>
        <w:t xml:space="preserve"> o</w:t>
      </w:r>
      <w:r w:rsidRPr="001076FE">
        <w:rPr>
          <w:rFonts w:ascii="Verdana" w:hAnsi="Verdana"/>
        </w:rPr>
        <w:t xml:space="preserve">ut a document before making changes ensures that everyone collaborating on a document knows who is making edits at any given time. </w:t>
      </w:r>
    </w:p>
    <w:p w:rsidR="005023F0" w:rsidRPr="001076FE" w:rsidRDefault="005023F0" w:rsidP="00BE07C1">
      <w:pPr>
        <w:pStyle w:val="BodyText"/>
        <w:rPr>
          <w:rFonts w:ascii="Verdana" w:hAnsi="Verdana"/>
        </w:rPr>
      </w:pPr>
      <w:r w:rsidRPr="001076FE">
        <w:rPr>
          <w:rFonts w:ascii="Verdana" w:hAnsi="Verdana"/>
        </w:rPr>
        <w:t xml:space="preserve">With major and minor versioning, authors can distinguish a major revision that includes substantive changes from a minor revision of </w:t>
      </w:r>
      <w:r w:rsidR="006B6C2F" w:rsidRPr="001076FE">
        <w:rPr>
          <w:rFonts w:ascii="Verdana" w:hAnsi="Verdana"/>
        </w:rPr>
        <w:t xml:space="preserve">only spelling and wording. The </w:t>
      </w:r>
      <w:r w:rsidR="00235B81" w:rsidRPr="001076FE">
        <w:rPr>
          <w:rFonts w:ascii="Verdana" w:hAnsi="Verdana"/>
        </w:rPr>
        <w:t>compare v</w:t>
      </w:r>
      <w:r w:rsidR="00F505F0" w:rsidRPr="001076FE">
        <w:rPr>
          <w:rFonts w:ascii="Verdana" w:hAnsi="Verdana"/>
        </w:rPr>
        <w:t>ersion</w:t>
      </w:r>
      <w:r w:rsidR="00235B81" w:rsidRPr="001076FE">
        <w:rPr>
          <w:rFonts w:ascii="Verdana" w:hAnsi="Verdana"/>
        </w:rPr>
        <w:t>s</w:t>
      </w:r>
      <w:r w:rsidR="00FB307B" w:rsidRPr="001076FE">
        <w:rPr>
          <w:rFonts w:ascii="Verdana" w:hAnsi="Verdana"/>
        </w:rPr>
        <w:t xml:space="preserve"> </w:t>
      </w:r>
      <w:r w:rsidRPr="001076FE">
        <w:rPr>
          <w:rFonts w:ascii="Verdana" w:hAnsi="Verdana"/>
        </w:rPr>
        <w:t xml:space="preserve">feature adds further checks to this process by allowing users to compare the differences between </w:t>
      </w:r>
      <w:r w:rsidR="006B6C2F" w:rsidRPr="001076FE">
        <w:rPr>
          <w:rFonts w:ascii="Verdana" w:hAnsi="Verdana"/>
        </w:rPr>
        <w:t>any two versions of a document.</w:t>
      </w:r>
      <w:r w:rsidR="00F505F0" w:rsidRPr="001076FE">
        <w:rPr>
          <w:rFonts w:ascii="Verdana" w:hAnsi="Verdana"/>
        </w:rPr>
        <w:t xml:space="preserve"> </w:t>
      </w:r>
      <w:r w:rsidR="006B6C2F" w:rsidRPr="001076FE">
        <w:rPr>
          <w:rFonts w:ascii="Verdana" w:hAnsi="Verdana"/>
        </w:rPr>
        <w:t>Item</w:t>
      </w:r>
      <w:r w:rsidR="00F505F0" w:rsidRPr="001076FE">
        <w:rPr>
          <w:rFonts w:ascii="Verdana" w:hAnsi="Verdana"/>
        </w:rPr>
        <w:t>-</w:t>
      </w:r>
      <w:r w:rsidR="006B6C2F" w:rsidRPr="001076FE">
        <w:rPr>
          <w:rFonts w:ascii="Verdana" w:hAnsi="Verdana"/>
        </w:rPr>
        <w:t>level security ensures that appropriate rights (e.g.</w:t>
      </w:r>
      <w:r w:rsidR="00F505F0" w:rsidRPr="001076FE">
        <w:rPr>
          <w:rFonts w:ascii="Verdana" w:hAnsi="Verdana"/>
        </w:rPr>
        <w:t>,</w:t>
      </w:r>
      <w:r w:rsidR="006B6C2F" w:rsidRPr="001076FE">
        <w:rPr>
          <w:rFonts w:ascii="Verdana" w:hAnsi="Verdana"/>
        </w:rPr>
        <w:t xml:space="preserve"> modify, read</w:t>
      </w:r>
      <w:r w:rsidR="00F505F0" w:rsidRPr="001076FE">
        <w:rPr>
          <w:rFonts w:ascii="Verdana" w:hAnsi="Verdana"/>
        </w:rPr>
        <w:t>,</w:t>
      </w:r>
      <w:r w:rsidR="006B6C2F" w:rsidRPr="001076FE">
        <w:rPr>
          <w:rFonts w:ascii="Verdana" w:hAnsi="Verdana"/>
        </w:rPr>
        <w:t xml:space="preserve"> </w:t>
      </w:r>
      <w:r w:rsidR="00F505F0" w:rsidRPr="001076FE">
        <w:rPr>
          <w:rFonts w:ascii="Verdana" w:hAnsi="Verdana"/>
        </w:rPr>
        <w:t>and so forth</w:t>
      </w:r>
      <w:r w:rsidR="006B6C2F" w:rsidRPr="001076FE">
        <w:rPr>
          <w:rFonts w:ascii="Verdana" w:hAnsi="Verdana"/>
        </w:rPr>
        <w:t xml:space="preserve">) are given to the various people </w:t>
      </w:r>
      <w:r w:rsidR="00F505F0" w:rsidRPr="001076FE">
        <w:rPr>
          <w:rFonts w:ascii="Verdana" w:hAnsi="Verdana"/>
        </w:rPr>
        <w:t xml:space="preserve">who </w:t>
      </w:r>
      <w:r w:rsidR="006B6C2F" w:rsidRPr="001076FE">
        <w:rPr>
          <w:rFonts w:ascii="Verdana" w:hAnsi="Verdana"/>
        </w:rPr>
        <w:t>are collaborating on the document</w:t>
      </w:r>
      <w:r w:rsidR="0026529D" w:rsidRPr="001076FE">
        <w:rPr>
          <w:rFonts w:ascii="Verdana" w:hAnsi="Verdana"/>
        </w:rPr>
        <w:t>.</w:t>
      </w:r>
    </w:p>
    <w:p w:rsidR="005023F0" w:rsidRPr="001076FE" w:rsidRDefault="005023F0" w:rsidP="00BE07C1">
      <w:pPr>
        <w:pStyle w:val="BodyText"/>
        <w:rPr>
          <w:rFonts w:ascii="Verdana" w:hAnsi="Verdana"/>
        </w:rPr>
      </w:pPr>
      <w:r w:rsidRPr="001076FE">
        <w:rPr>
          <w:rFonts w:ascii="Verdana" w:hAnsi="Verdana"/>
        </w:rPr>
        <w:t>In order to facilitate collaboration</w:t>
      </w:r>
      <w:r w:rsidR="00BE07C1" w:rsidRPr="001076FE">
        <w:rPr>
          <w:rFonts w:ascii="Verdana" w:hAnsi="Verdana"/>
        </w:rPr>
        <w:t>,</w:t>
      </w:r>
      <w:r w:rsidRPr="001076FE">
        <w:rPr>
          <w:rFonts w:ascii="Verdana" w:hAnsi="Verdana"/>
        </w:rPr>
        <w:t xml:space="preserve"> several out-of-the-box workflows </w:t>
      </w:r>
      <w:r w:rsidR="00BE07C1" w:rsidRPr="001076FE">
        <w:rPr>
          <w:rFonts w:ascii="Verdana" w:hAnsi="Verdana"/>
        </w:rPr>
        <w:t xml:space="preserve">are </w:t>
      </w:r>
      <w:r w:rsidRPr="001076FE">
        <w:rPr>
          <w:rFonts w:ascii="Verdana" w:hAnsi="Verdana"/>
        </w:rPr>
        <w:t>available. These include the approval/review and signature collection workflows. To initiate a review or approval process, an information worker selects the appropriate workflow from the File menu wi</w:t>
      </w:r>
      <w:r w:rsidR="008D6ECC" w:rsidRPr="001076FE">
        <w:rPr>
          <w:rFonts w:ascii="Verdana" w:hAnsi="Verdana"/>
        </w:rPr>
        <w:t xml:space="preserve">thin Microsoft Office Word 2007 </w:t>
      </w:r>
      <w:r w:rsidRPr="001076FE">
        <w:rPr>
          <w:rFonts w:ascii="Verdana" w:hAnsi="Verdana"/>
        </w:rPr>
        <w:t>and fills out the form to indicate who should participate in the workflow and how long they have to complete the workflow task. This process posts the document to the server if it is not already stored there, creates a task for each of the participants</w:t>
      </w:r>
      <w:r w:rsidR="00BE07C1" w:rsidRPr="001076FE">
        <w:rPr>
          <w:rFonts w:ascii="Verdana" w:hAnsi="Verdana"/>
        </w:rPr>
        <w:t>,</w:t>
      </w:r>
      <w:r w:rsidRPr="001076FE">
        <w:rPr>
          <w:rFonts w:ascii="Verdana" w:hAnsi="Verdana"/>
        </w:rPr>
        <w:t xml:space="preserve"> and sends them an e-mail</w:t>
      </w:r>
      <w:r w:rsidR="00BE07C1" w:rsidRPr="001076FE">
        <w:rPr>
          <w:rFonts w:ascii="Verdana" w:hAnsi="Verdana"/>
        </w:rPr>
        <w:t xml:space="preserve"> notification</w:t>
      </w:r>
      <w:r w:rsidRPr="001076FE">
        <w:rPr>
          <w:rFonts w:ascii="Verdana" w:hAnsi="Verdana"/>
        </w:rPr>
        <w:t xml:space="preserve"> to let them know about the task. When participants receive a notification and open the document, they can click the workflow task in the document and fill in the review or approval completion form. As the workflow proceeds, the organizer can track its progress on the status page. </w:t>
      </w:r>
    </w:p>
    <w:p w:rsidR="005023F0" w:rsidRPr="001076FE" w:rsidRDefault="005023F0">
      <w:pPr>
        <w:pStyle w:val="BodyText"/>
        <w:rPr>
          <w:rFonts w:ascii="Verdana" w:hAnsi="Verdana"/>
        </w:rPr>
      </w:pPr>
    </w:p>
    <w:p w:rsidR="00A67932" w:rsidRPr="001076FE" w:rsidRDefault="00CE50F0">
      <w:pPr>
        <w:pStyle w:val="BodyText"/>
        <w:rPr>
          <w:rFonts w:ascii="Verdana" w:hAnsi="Verdana"/>
        </w:rPr>
      </w:pPr>
      <w:r>
        <w:rPr>
          <w:rFonts w:ascii="Verdana" w:hAnsi="Verdana"/>
          <w:noProof/>
          <w:snapToGrid/>
        </w:rPr>
        <w:lastRenderedPageBreak/>
        <w:drawing>
          <wp:inline distT="0" distB="0" distL="0" distR="0">
            <wp:extent cx="5695950" cy="4267200"/>
            <wp:effectExtent l="19050" t="0" r="0" b="0"/>
            <wp:docPr id="3" name="Picture 3" descr="workflow t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flow tracking"/>
                    <pic:cNvPicPr>
                      <a:picLocks noChangeAspect="1" noChangeArrowheads="1"/>
                    </pic:cNvPicPr>
                  </pic:nvPicPr>
                  <pic:blipFill>
                    <a:blip r:embed="rId13"/>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A67932" w:rsidRPr="001076FE" w:rsidRDefault="00A67932" w:rsidP="00EF79A1">
      <w:pPr>
        <w:pStyle w:val="Heading3"/>
        <w:suppressLineNumbers w:val="0"/>
        <w:suppressAutoHyphens w:val="0"/>
        <w:spacing w:after="60" w:line="180" w:lineRule="exact"/>
        <w:rPr>
          <w:rFonts w:ascii="Verdana" w:hAnsi="Verdana" w:cs="Arial"/>
          <w:sz w:val="16"/>
          <w:szCs w:val="16"/>
        </w:rPr>
      </w:pPr>
      <w:r w:rsidRPr="001076FE">
        <w:rPr>
          <w:rFonts w:ascii="Verdana" w:hAnsi="Verdana" w:cs="Arial"/>
          <w:sz w:val="16"/>
          <w:szCs w:val="16"/>
        </w:rPr>
        <w:t>Screenshot showing the tracking of a review/approve workflow</w:t>
      </w:r>
      <w:r w:rsidR="0068300E" w:rsidRPr="001076FE">
        <w:rPr>
          <w:rFonts w:ascii="Verdana" w:hAnsi="Verdana" w:cs="Arial"/>
          <w:sz w:val="16"/>
          <w:szCs w:val="16"/>
        </w:rPr>
        <w:t>.</w:t>
      </w:r>
    </w:p>
    <w:p w:rsidR="00685314" w:rsidRDefault="00685314" w:rsidP="007C4727">
      <w:pPr>
        <w:pStyle w:val="Heading3"/>
        <w:rPr>
          <w:rFonts w:ascii="Verdana" w:hAnsi="Verdana"/>
          <w:bCs/>
        </w:rPr>
      </w:pPr>
    </w:p>
    <w:p w:rsidR="005023F0" w:rsidRPr="001076FE" w:rsidRDefault="005023F0" w:rsidP="007C4727">
      <w:pPr>
        <w:pStyle w:val="Heading3"/>
        <w:rPr>
          <w:rFonts w:ascii="Verdana" w:hAnsi="Verdana"/>
        </w:rPr>
      </w:pPr>
      <w:r w:rsidRPr="001076FE">
        <w:rPr>
          <w:rFonts w:ascii="Verdana" w:hAnsi="Verdana"/>
        </w:rPr>
        <w:t>Set policies to audit usage and track information</w:t>
      </w:r>
    </w:p>
    <w:p w:rsidR="005023F0" w:rsidRPr="001076FE" w:rsidRDefault="005023F0" w:rsidP="00544707">
      <w:pPr>
        <w:pStyle w:val="BodyText"/>
        <w:rPr>
          <w:rFonts w:ascii="Verdana" w:hAnsi="Verdana"/>
        </w:rPr>
      </w:pPr>
      <w:r w:rsidRPr="001076FE">
        <w:rPr>
          <w:rFonts w:ascii="Verdana" w:hAnsi="Verdana"/>
        </w:rPr>
        <w:t>When documents leave the repository</w:t>
      </w:r>
      <w:r w:rsidR="00C85D3D" w:rsidRPr="001076FE">
        <w:rPr>
          <w:rFonts w:ascii="Verdana" w:hAnsi="Verdana"/>
        </w:rPr>
        <w:t>—</w:t>
      </w:r>
      <w:r w:rsidRPr="001076FE">
        <w:rPr>
          <w:rFonts w:ascii="Verdana" w:hAnsi="Verdana"/>
        </w:rPr>
        <w:t>for example, as paper printouts or individual files distributed through e-mail</w:t>
      </w:r>
      <w:r w:rsidR="00C85D3D" w:rsidRPr="001076FE">
        <w:rPr>
          <w:rFonts w:ascii="Verdana" w:hAnsi="Verdana"/>
        </w:rPr>
        <w:t>—</w:t>
      </w:r>
      <w:r w:rsidRPr="001076FE">
        <w:rPr>
          <w:rFonts w:ascii="Verdana" w:hAnsi="Verdana"/>
        </w:rPr>
        <w:t xml:space="preserve">it is important that contextual properties be included in those documents. Labeling and </w:t>
      </w:r>
      <w:r w:rsidR="00235B81" w:rsidRPr="001076FE">
        <w:rPr>
          <w:rFonts w:ascii="Verdana" w:hAnsi="Verdana"/>
        </w:rPr>
        <w:t>b</w:t>
      </w:r>
      <w:r w:rsidRPr="001076FE">
        <w:rPr>
          <w:rFonts w:ascii="Verdana" w:hAnsi="Verdana"/>
        </w:rPr>
        <w:t>ar</w:t>
      </w:r>
      <w:r w:rsidR="0004025F" w:rsidRPr="001076FE">
        <w:rPr>
          <w:rFonts w:ascii="Verdana" w:hAnsi="Verdana"/>
        </w:rPr>
        <w:t xml:space="preserve"> </w:t>
      </w:r>
      <w:r w:rsidRPr="001076FE">
        <w:rPr>
          <w:rFonts w:ascii="Verdana" w:hAnsi="Verdana"/>
        </w:rPr>
        <w:t>code policies enable users to reference important information</w:t>
      </w:r>
      <w:r w:rsidR="00AF7CBE" w:rsidRPr="001076FE">
        <w:rPr>
          <w:rFonts w:ascii="Verdana" w:hAnsi="Verdana"/>
        </w:rPr>
        <w:t>,</w:t>
      </w:r>
      <w:r w:rsidRPr="001076FE">
        <w:rPr>
          <w:rFonts w:ascii="Verdana" w:hAnsi="Verdana"/>
        </w:rPr>
        <w:t xml:space="preserve"> such as approvals and associated documents, right from within a document. Label policies can be set to specify which document properties should be included in the label and how the label should be formatted. When a user authors a document that is subject to those policies, the Office application inserts the label directly into the document content and update</w:t>
      </w:r>
      <w:r w:rsidR="00544707" w:rsidRPr="001076FE">
        <w:rPr>
          <w:rFonts w:ascii="Verdana" w:hAnsi="Verdana"/>
        </w:rPr>
        <w:t>s</w:t>
      </w:r>
      <w:r w:rsidRPr="001076FE">
        <w:rPr>
          <w:rFonts w:ascii="Verdana" w:hAnsi="Verdana"/>
        </w:rPr>
        <w:t xml:space="preserve"> the label as needed when the properties change. </w:t>
      </w:r>
    </w:p>
    <w:p w:rsidR="005023F0" w:rsidRPr="001076FE" w:rsidRDefault="005023F0" w:rsidP="0026529D">
      <w:pPr>
        <w:pStyle w:val="BodyText"/>
        <w:rPr>
          <w:rFonts w:ascii="Verdana" w:hAnsi="Verdana"/>
        </w:rPr>
      </w:pPr>
      <w:r w:rsidRPr="001076FE">
        <w:rPr>
          <w:rFonts w:ascii="Verdana" w:hAnsi="Verdana"/>
        </w:rPr>
        <w:t>Microsoft document management solution</w:t>
      </w:r>
      <w:r w:rsidR="00664659" w:rsidRPr="001076FE">
        <w:rPr>
          <w:rFonts w:ascii="Verdana" w:hAnsi="Verdana"/>
        </w:rPr>
        <w:t>s</w:t>
      </w:r>
      <w:r w:rsidRPr="001076FE">
        <w:rPr>
          <w:rFonts w:ascii="Verdana" w:hAnsi="Verdana"/>
        </w:rPr>
        <w:t xml:space="preserve"> help users close the loop between managed documents and printed copies by automatically assigning individual bar</w:t>
      </w:r>
      <w:r w:rsidR="00544707" w:rsidRPr="001076FE">
        <w:rPr>
          <w:rFonts w:ascii="Verdana" w:hAnsi="Verdana"/>
        </w:rPr>
        <w:t xml:space="preserve"> </w:t>
      </w:r>
      <w:r w:rsidRPr="001076FE">
        <w:rPr>
          <w:rFonts w:ascii="Verdana" w:hAnsi="Verdana"/>
        </w:rPr>
        <w:t>codes to documents. When users work with printouts of documents that include bar</w:t>
      </w:r>
      <w:r w:rsidR="00544707" w:rsidRPr="001076FE">
        <w:rPr>
          <w:rFonts w:ascii="Verdana" w:hAnsi="Verdana"/>
        </w:rPr>
        <w:t xml:space="preserve"> </w:t>
      </w:r>
      <w:r w:rsidRPr="001076FE">
        <w:rPr>
          <w:rFonts w:ascii="Verdana" w:hAnsi="Verdana"/>
        </w:rPr>
        <w:t xml:space="preserve">codes, they can easily locate the original document by searching </w:t>
      </w:r>
      <w:r w:rsidR="00544707" w:rsidRPr="001076FE">
        <w:rPr>
          <w:rFonts w:ascii="Verdana" w:hAnsi="Verdana"/>
        </w:rPr>
        <w:t xml:space="preserve">for </w:t>
      </w:r>
      <w:r w:rsidRPr="001076FE">
        <w:rPr>
          <w:rFonts w:ascii="Verdana" w:hAnsi="Verdana"/>
        </w:rPr>
        <w:t>the bar</w:t>
      </w:r>
      <w:r w:rsidR="00544707" w:rsidRPr="001076FE">
        <w:rPr>
          <w:rFonts w:ascii="Verdana" w:hAnsi="Verdana"/>
        </w:rPr>
        <w:t xml:space="preserve"> </w:t>
      </w:r>
      <w:r w:rsidRPr="001076FE">
        <w:rPr>
          <w:rFonts w:ascii="Verdana" w:hAnsi="Verdana"/>
        </w:rPr>
        <w:t xml:space="preserve">code. After </w:t>
      </w:r>
      <w:r w:rsidR="00583585" w:rsidRPr="001076FE">
        <w:rPr>
          <w:rFonts w:ascii="Verdana" w:hAnsi="Verdana"/>
        </w:rPr>
        <w:t xml:space="preserve">they have </w:t>
      </w:r>
      <w:r w:rsidRPr="001076FE">
        <w:rPr>
          <w:rFonts w:ascii="Verdana" w:hAnsi="Verdana"/>
        </w:rPr>
        <w:t>retrieved the original, they can determine whether their printed copy is out</w:t>
      </w:r>
      <w:r w:rsidR="00544707" w:rsidRPr="001076FE">
        <w:rPr>
          <w:rFonts w:ascii="Verdana" w:hAnsi="Verdana"/>
        </w:rPr>
        <w:t>-</w:t>
      </w:r>
      <w:r w:rsidRPr="001076FE">
        <w:rPr>
          <w:rFonts w:ascii="Verdana" w:hAnsi="Verdana"/>
        </w:rPr>
        <w:t>of</w:t>
      </w:r>
      <w:r w:rsidR="00544707" w:rsidRPr="001076FE">
        <w:rPr>
          <w:rFonts w:ascii="Verdana" w:hAnsi="Verdana"/>
        </w:rPr>
        <w:t>-</w:t>
      </w:r>
      <w:r w:rsidRPr="001076FE">
        <w:rPr>
          <w:rFonts w:ascii="Verdana" w:hAnsi="Verdana"/>
        </w:rPr>
        <w:t xml:space="preserve">date or read additional document information stored in the SharePoint library. </w:t>
      </w:r>
    </w:p>
    <w:p w:rsidR="005023F0" w:rsidRPr="001076FE" w:rsidRDefault="005023F0" w:rsidP="00453C46">
      <w:pPr>
        <w:pStyle w:val="BodyText"/>
        <w:keepLines/>
        <w:rPr>
          <w:rFonts w:ascii="Verdana" w:hAnsi="Verdana"/>
        </w:rPr>
      </w:pPr>
      <w:r w:rsidRPr="001076FE">
        <w:rPr>
          <w:rFonts w:ascii="Verdana" w:hAnsi="Verdana"/>
        </w:rPr>
        <w:lastRenderedPageBreak/>
        <w:t xml:space="preserve">For many organizations, it is critical to be able to audit and record events that occur with the content in the organization’s document management server. Microsoft’s document management solution provides several features that enable companies to create and analyze audit trails for their ECM systems, starting with audit policies and a robust audit log that records events, such as when content is viewed, edited, published, and so on. Site administrator actions can also be audited to keep track of local changes to computer configurations that could potentially be used for malicious activities. Reporting on audit logs can help organizations to verify and document regulatory compliance or investigate potential concerns. </w:t>
      </w:r>
    </w:p>
    <w:p w:rsidR="005023F0" w:rsidRPr="001076FE" w:rsidRDefault="005023F0" w:rsidP="00544707">
      <w:pPr>
        <w:pStyle w:val="BodyText"/>
        <w:rPr>
          <w:rFonts w:ascii="Verdana" w:hAnsi="Verdana"/>
        </w:rPr>
      </w:pPr>
      <w:r w:rsidRPr="001076FE">
        <w:rPr>
          <w:rFonts w:ascii="Verdana" w:hAnsi="Verdana"/>
        </w:rPr>
        <w:t>It is challenging to implement consistent information management policies across a broad organization with a wide variety of sites. To help organizations overcome this challenge, Microsoft allows policy decision makers</w:t>
      </w:r>
      <w:r w:rsidR="00544707" w:rsidRPr="001076FE">
        <w:rPr>
          <w:rFonts w:ascii="Verdana" w:hAnsi="Verdana"/>
        </w:rPr>
        <w:t xml:space="preserve"> </w:t>
      </w:r>
      <w:r w:rsidRPr="001076FE">
        <w:rPr>
          <w:rFonts w:ascii="Verdana" w:hAnsi="Verdana"/>
        </w:rPr>
        <w:t>such as IT staff, records managers, or compliance officers</w:t>
      </w:r>
      <w:r w:rsidR="00544707" w:rsidRPr="001076FE">
        <w:rPr>
          <w:rFonts w:ascii="Verdana" w:hAnsi="Verdana"/>
        </w:rPr>
        <w:t xml:space="preserve"> </w:t>
      </w:r>
      <w:r w:rsidRPr="001076FE">
        <w:rPr>
          <w:rFonts w:ascii="Verdana" w:hAnsi="Verdana"/>
        </w:rPr>
        <w:t xml:space="preserve">to define site policies that information workers can apply without worrying about the specific details of the policy. </w:t>
      </w:r>
    </w:p>
    <w:p w:rsidR="005023F0" w:rsidRPr="001076FE" w:rsidRDefault="005023F0" w:rsidP="00544707">
      <w:pPr>
        <w:pStyle w:val="BodyText"/>
        <w:rPr>
          <w:rFonts w:ascii="Verdana" w:hAnsi="Verdana"/>
        </w:rPr>
      </w:pPr>
      <w:r w:rsidRPr="001076FE">
        <w:rPr>
          <w:rFonts w:ascii="Verdana" w:hAnsi="Verdana"/>
        </w:rPr>
        <w:t xml:space="preserve">While the out-of-the-box policy features support many common policies, organizations can have unique needs that require additional policy features. For example, an organization might have a policy that requires files to be saved in a specific format. The policy framework allows organizations and independent software vendors to author custom information management policies that will appear on the policy settings page. </w:t>
      </w:r>
    </w:p>
    <w:p w:rsidR="005023F0" w:rsidRPr="001076FE" w:rsidRDefault="005023F0">
      <w:pPr>
        <w:rPr>
          <w:rFonts w:ascii="Verdana" w:hAnsi="Verdana"/>
        </w:rPr>
      </w:pPr>
    </w:p>
    <w:p w:rsidR="005023F0" w:rsidRPr="001076FE" w:rsidRDefault="005023F0" w:rsidP="007C4727">
      <w:pPr>
        <w:pStyle w:val="Heading3"/>
        <w:rPr>
          <w:rFonts w:ascii="Verdana" w:hAnsi="Verdana"/>
        </w:rPr>
      </w:pPr>
      <w:r w:rsidRPr="001076FE">
        <w:rPr>
          <w:rFonts w:ascii="Verdana" w:hAnsi="Verdana"/>
        </w:rPr>
        <w:t xml:space="preserve">Protect information </w:t>
      </w:r>
    </w:p>
    <w:p w:rsidR="005023F0" w:rsidRPr="001076FE" w:rsidRDefault="005023F0" w:rsidP="008F5887">
      <w:pPr>
        <w:pStyle w:val="BodyText"/>
        <w:rPr>
          <w:rFonts w:ascii="Verdana" w:hAnsi="Verdana"/>
        </w:rPr>
      </w:pPr>
      <w:r w:rsidRPr="001076FE">
        <w:rPr>
          <w:rFonts w:ascii="Verdana" w:hAnsi="Verdana"/>
        </w:rPr>
        <w:t xml:space="preserve">In order to protect information in a repository, library owners can set specific security permissions on individual folders or files </w:t>
      </w:r>
      <w:r w:rsidR="008F5887" w:rsidRPr="001076FE">
        <w:rPr>
          <w:rFonts w:ascii="Verdana" w:hAnsi="Verdana"/>
        </w:rPr>
        <w:t xml:space="preserve">to </w:t>
      </w:r>
      <w:r w:rsidRPr="001076FE">
        <w:rPr>
          <w:rFonts w:ascii="Verdana" w:hAnsi="Verdana"/>
        </w:rPr>
        <w:t>ensure that only authorized people have the right to view, change</w:t>
      </w:r>
      <w:r w:rsidR="008F5887" w:rsidRPr="001076FE">
        <w:rPr>
          <w:rFonts w:ascii="Verdana" w:hAnsi="Verdana"/>
        </w:rPr>
        <w:t>,</w:t>
      </w:r>
      <w:r w:rsidRPr="001076FE">
        <w:rPr>
          <w:rFonts w:ascii="Verdana" w:hAnsi="Verdana"/>
        </w:rPr>
        <w:t xml:space="preserve"> or delete content from this library. In order to protect documents once they have left the repository (for example when someone downloads a file to their laptop), administrators can set an Information Rights Management (IRM) policy on a library that gets applied to a document when it leaves the repository. This ensures that sensitive formation is not inadvertently sent outside the organization or stolen from a laptop.</w:t>
      </w:r>
      <w:r w:rsidR="00814BE1" w:rsidRPr="001076FE">
        <w:rPr>
          <w:rFonts w:ascii="Verdana" w:hAnsi="Verdana"/>
        </w:rPr>
        <w:t xml:space="preserve"> In some cases,</w:t>
      </w:r>
      <w:r w:rsidR="002059A8" w:rsidRPr="001076FE">
        <w:rPr>
          <w:rFonts w:ascii="Verdana" w:hAnsi="Verdana"/>
        </w:rPr>
        <w:t xml:space="preserve"> content</w:t>
      </w:r>
      <w:r w:rsidR="00814BE1" w:rsidRPr="001076FE">
        <w:rPr>
          <w:rFonts w:ascii="Verdana" w:hAnsi="Verdana"/>
        </w:rPr>
        <w:t xml:space="preserve"> such as spreadsheets can be protected so</w:t>
      </w:r>
      <w:r w:rsidR="00FB307B" w:rsidRPr="001076FE">
        <w:rPr>
          <w:rFonts w:ascii="Verdana" w:hAnsi="Verdana"/>
        </w:rPr>
        <w:t xml:space="preserve"> that</w:t>
      </w:r>
      <w:r w:rsidR="00814BE1" w:rsidRPr="001076FE">
        <w:rPr>
          <w:rFonts w:ascii="Verdana" w:hAnsi="Verdana"/>
        </w:rPr>
        <w:t xml:space="preserve"> only “published” portions ar</w:t>
      </w:r>
      <w:r w:rsidR="002059A8" w:rsidRPr="001076FE">
        <w:rPr>
          <w:rFonts w:ascii="Verdana" w:hAnsi="Verdana"/>
        </w:rPr>
        <w:t xml:space="preserve">e available via a </w:t>
      </w:r>
      <w:r w:rsidR="00FB307B" w:rsidRPr="001076FE">
        <w:rPr>
          <w:rFonts w:ascii="Verdana" w:hAnsi="Verdana"/>
        </w:rPr>
        <w:t xml:space="preserve">Web </w:t>
      </w:r>
      <w:r w:rsidR="002059A8" w:rsidRPr="001076FE">
        <w:rPr>
          <w:rFonts w:ascii="Verdana" w:hAnsi="Verdana"/>
        </w:rPr>
        <w:t>browser. In t</w:t>
      </w:r>
      <w:r w:rsidR="00814BE1" w:rsidRPr="001076FE">
        <w:rPr>
          <w:rFonts w:ascii="Verdana" w:hAnsi="Verdana"/>
        </w:rPr>
        <w:t>his way</w:t>
      </w:r>
      <w:r w:rsidR="00FB307B" w:rsidRPr="001076FE">
        <w:rPr>
          <w:rFonts w:ascii="Verdana" w:hAnsi="Verdana"/>
        </w:rPr>
        <w:t>,</w:t>
      </w:r>
      <w:r w:rsidR="00814BE1" w:rsidRPr="001076FE">
        <w:rPr>
          <w:rFonts w:ascii="Verdana" w:hAnsi="Verdana"/>
        </w:rPr>
        <w:t xml:space="preserve"> infor</w:t>
      </w:r>
      <w:r w:rsidR="002059A8" w:rsidRPr="001076FE">
        <w:rPr>
          <w:rFonts w:ascii="Verdana" w:hAnsi="Verdana"/>
        </w:rPr>
        <w:t xml:space="preserve">mation that needs to be shared, </w:t>
      </w:r>
      <w:r w:rsidR="00814BE1" w:rsidRPr="001076FE">
        <w:rPr>
          <w:rFonts w:ascii="Verdana" w:hAnsi="Verdana"/>
        </w:rPr>
        <w:t>such as a table, chart, or graph</w:t>
      </w:r>
      <w:r w:rsidR="00FB307B" w:rsidRPr="001076FE">
        <w:rPr>
          <w:rFonts w:ascii="Verdana" w:hAnsi="Verdana"/>
        </w:rPr>
        <w:t>,</w:t>
      </w:r>
      <w:r w:rsidR="00814BE1" w:rsidRPr="001076FE">
        <w:rPr>
          <w:rFonts w:ascii="Verdana" w:hAnsi="Verdana"/>
        </w:rPr>
        <w:t xml:space="preserve"> can be broadly shared while still protecting the confidential information contained within the spreadsheet</w:t>
      </w:r>
      <w:r w:rsidR="002059A8" w:rsidRPr="001076FE">
        <w:rPr>
          <w:rFonts w:ascii="Verdana" w:hAnsi="Verdana"/>
        </w:rPr>
        <w:t xml:space="preserve">. </w:t>
      </w:r>
    </w:p>
    <w:p w:rsidR="00453C46" w:rsidRDefault="00453C46" w:rsidP="00B47254">
      <w:pPr>
        <w:pStyle w:val="Heading3"/>
        <w:rPr>
          <w:rFonts w:ascii="Verdana" w:hAnsi="Verdana"/>
        </w:rPr>
      </w:pPr>
    </w:p>
    <w:p w:rsidR="005023F0" w:rsidRPr="001076FE" w:rsidRDefault="005023F0" w:rsidP="00B47254">
      <w:pPr>
        <w:pStyle w:val="Heading3"/>
        <w:rPr>
          <w:rFonts w:ascii="Verdana" w:hAnsi="Verdana"/>
        </w:rPr>
      </w:pPr>
      <w:r w:rsidRPr="001076FE">
        <w:rPr>
          <w:rFonts w:ascii="Verdana" w:hAnsi="Verdana"/>
        </w:rPr>
        <w:t>Automate business processes</w:t>
      </w:r>
    </w:p>
    <w:p w:rsidR="005023F0" w:rsidRPr="001076FE" w:rsidRDefault="0032347D" w:rsidP="00E90FD2">
      <w:pPr>
        <w:pStyle w:val="BodyText"/>
        <w:rPr>
          <w:rFonts w:ascii="Verdana" w:hAnsi="Verdana"/>
        </w:rPr>
      </w:pPr>
      <w:r w:rsidRPr="001076FE">
        <w:rPr>
          <w:rFonts w:ascii="Verdana" w:hAnsi="Verdana"/>
        </w:rPr>
        <w:t>The Microsoft ECM offering</w:t>
      </w:r>
      <w:r w:rsidR="005023F0" w:rsidRPr="001076FE">
        <w:rPr>
          <w:rFonts w:ascii="Verdana" w:hAnsi="Verdana"/>
        </w:rPr>
        <w:t xml:space="preserve"> automates business </w:t>
      </w:r>
      <w:r w:rsidR="00A01FFA" w:rsidRPr="001076FE">
        <w:rPr>
          <w:rFonts w:ascii="Verdana" w:hAnsi="Verdana"/>
        </w:rPr>
        <w:t xml:space="preserve">processes </w:t>
      </w:r>
      <w:r w:rsidR="005023F0" w:rsidRPr="001076FE">
        <w:rPr>
          <w:rFonts w:ascii="Verdana" w:hAnsi="Verdana"/>
        </w:rPr>
        <w:t xml:space="preserve">by providing workflow </w:t>
      </w:r>
      <w:r w:rsidR="00A01FFA" w:rsidRPr="001076FE">
        <w:rPr>
          <w:rFonts w:ascii="Verdana" w:hAnsi="Verdana"/>
        </w:rPr>
        <w:t>capabilities that are integrat</w:t>
      </w:r>
      <w:r w:rsidR="00BD4CF7" w:rsidRPr="001076FE">
        <w:rPr>
          <w:rFonts w:ascii="Verdana" w:hAnsi="Verdana"/>
        </w:rPr>
        <w:t xml:space="preserve">ed with the content repository and </w:t>
      </w:r>
      <w:r w:rsidR="00B47254" w:rsidRPr="001076FE">
        <w:rPr>
          <w:rFonts w:ascii="Verdana" w:hAnsi="Verdana"/>
        </w:rPr>
        <w:t xml:space="preserve">forms </w:t>
      </w:r>
      <w:r w:rsidR="00BD4CF7" w:rsidRPr="001076FE">
        <w:rPr>
          <w:rFonts w:ascii="Verdana" w:hAnsi="Verdana"/>
        </w:rPr>
        <w:t>capabilities</w:t>
      </w:r>
      <w:r w:rsidR="005023F0" w:rsidRPr="001076FE">
        <w:rPr>
          <w:rFonts w:ascii="Verdana" w:hAnsi="Verdana"/>
        </w:rPr>
        <w:t>.</w:t>
      </w:r>
      <w:r w:rsidR="00BD4CF7" w:rsidRPr="001076FE">
        <w:rPr>
          <w:rFonts w:ascii="Verdana" w:hAnsi="Verdana"/>
        </w:rPr>
        <w:t xml:space="preserve"> </w:t>
      </w:r>
      <w:r w:rsidR="005023F0" w:rsidRPr="001076FE">
        <w:rPr>
          <w:rFonts w:ascii="Verdana" w:hAnsi="Verdana" w:cs="Tahoma"/>
          <w:bCs/>
        </w:rPr>
        <w:t>Tasks can be created and assigned to participants with notification to alert them about the task.</w:t>
      </w:r>
      <w:r w:rsidR="005023F0" w:rsidRPr="001076FE">
        <w:rPr>
          <w:rFonts w:ascii="Verdana" w:hAnsi="Verdana" w:cs="Tahoma"/>
          <w:b/>
        </w:rPr>
        <w:t xml:space="preserve"> </w:t>
      </w:r>
      <w:r w:rsidR="005023F0" w:rsidRPr="001076FE">
        <w:rPr>
          <w:rFonts w:ascii="Verdana" w:hAnsi="Verdana"/>
        </w:rPr>
        <w:t>Participants can follow the progress of a workflow by checking the status page associated with the workflow. In addition to standard status information such as outstanding tasks, the status page also includes history information that is specifically designed by the workflow author. O</w:t>
      </w:r>
      <w:r w:rsidR="00D80C2C" w:rsidRPr="001076FE">
        <w:rPr>
          <w:rFonts w:ascii="Verdana" w:hAnsi="Verdana"/>
        </w:rPr>
        <w:t>rganizations can create custom</w:t>
      </w:r>
      <w:r w:rsidR="005023F0" w:rsidRPr="001076FE">
        <w:rPr>
          <w:rFonts w:ascii="Verdana" w:hAnsi="Verdana"/>
        </w:rPr>
        <w:t xml:space="preserve"> workflows using tools </w:t>
      </w:r>
      <w:r w:rsidR="00B47254" w:rsidRPr="001076FE">
        <w:rPr>
          <w:rFonts w:ascii="Verdana" w:hAnsi="Verdana"/>
        </w:rPr>
        <w:t xml:space="preserve">such as Microsoft </w:t>
      </w:r>
      <w:r w:rsidR="005023F0" w:rsidRPr="001076FE">
        <w:rPr>
          <w:rFonts w:ascii="Verdana" w:hAnsi="Verdana"/>
        </w:rPr>
        <w:t>Visual Studio</w:t>
      </w:r>
      <w:r w:rsidR="00B47254" w:rsidRPr="001076FE">
        <w:rPr>
          <w:rFonts w:ascii="Verdana" w:hAnsi="Verdana"/>
        </w:rPr>
        <w:t xml:space="preserve"> </w:t>
      </w:r>
      <w:r w:rsidR="00B46837" w:rsidRPr="001076FE">
        <w:rPr>
          <w:rFonts w:ascii="Verdana" w:hAnsi="Verdana"/>
        </w:rPr>
        <w:t>2005</w:t>
      </w:r>
      <w:r w:rsidR="005023F0" w:rsidRPr="001076FE">
        <w:rPr>
          <w:rFonts w:ascii="Verdana" w:hAnsi="Verdana"/>
        </w:rPr>
        <w:t xml:space="preserve"> or </w:t>
      </w:r>
      <w:r w:rsidR="00B47254" w:rsidRPr="001076FE">
        <w:rPr>
          <w:rFonts w:ascii="Verdana" w:hAnsi="Verdana"/>
        </w:rPr>
        <w:t xml:space="preserve">Microsoft </w:t>
      </w:r>
      <w:r w:rsidR="00235B81" w:rsidRPr="001076FE">
        <w:rPr>
          <w:rFonts w:ascii="Verdana" w:hAnsi="Verdana"/>
        </w:rPr>
        <w:t>Office SharePoint Designer 2007</w:t>
      </w:r>
      <w:r w:rsidR="00FB307B" w:rsidRPr="001076FE">
        <w:rPr>
          <w:rFonts w:ascii="Verdana" w:hAnsi="Verdana"/>
        </w:rPr>
        <w:t>,</w:t>
      </w:r>
      <w:r w:rsidR="00B47254" w:rsidRPr="001076FE">
        <w:rPr>
          <w:rFonts w:ascii="Verdana" w:hAnsi="Verdana"/>
        </w:rPr>
        <w:t xml:space="preserve"> </w:t>
      </w:r>
      <w:r w:rsidR="00235B81" w:rsidRPr="001076FE">
        <w:rPr>
          <w:rFonts w:ascii="Verdana" w:hAnsi="Verdana"/>
        </w:rPr>
        <w:t>which is the successor product to Microsoft</w:t>
      </w:r>
      <w:r w:rsidR="00F44398" w:rsidRPr="001076FE">
        <w:rPr>
          <w:rFonts w:ascii="Verdana" w:hAnsi="Verdana"/>
        </w:rPr>
        <w:t xml:space="preserve"> </w:t>
      </w:r>
      <w:r w:rsidR="00235B81" w:rsidRPr="001076FE">
        <w:rPr>
          <w:rFonts w:ascii="Verdana" w:hAnsi="Verdana"/>
        </w:rPr>
        <w:t>FrontPage</w:t>
      </w:r>
      <w:r w:rsidR="00FB307B" w:rsidRPr="001076FE">
        <w:rPr>
          <w:rFonts w:ascii="Verdana" w:hAnsi="Verdana"/>
          <w:sz w:val="12"/>
          <w:szCs w:val="12"/>
        </w:rPr>
        <w:t>®</w:t>
      </w:r>
      <w:r w:rsidR="00FB307B" w:rsidRPr="001076FE">
        <w:rPr>
          <w:rFonts w:ascii="Verdana" w:hAnsi="Verdana"/>
        </w:rPr>
        <w:t>.</w:t>
      </w:r>
      <w:r w:rsidR="005023F0" w:rsidRPr="001076FE">
        <w:rPr>
          <w:rFonts w:ascii="Verdana" w:hAnsi="Verdana"/>
        </w:rPr>
        <w:t xml:space="preserve"> After a workflow is deployed to a site collection, it appears in the list of workflows that list administrators can add to content types, lists, or libraries. When a workflow is added to a document library or list, the workflow is then available so that users can start the workflow for any item in that list. </w:t>
      </w:r>
      <w:r w:rsidR="00A01FFA" w:rsidRPr="001076FE">
        <w:rPr>
          <w:rFonts w:ascii="Verdana" w:hAnsi="Verdana"/>
        </w:rPr>
        <w:t xml:space="preserve">More information on the workflow </w:t>
      </w:r>
      <w:r w:rsidR="00A94691" w:rsidRPr="001076FE">
        <w:rPr>
          <w:rFonts w:ascii="Verdana" w:hAnsi="Verdana"/>
        </w:rPr>
        <w:t xml:space="preserve">foundation </w:t>
      </w:r>
      <w:r w:rsidR="00A01FFA" w:rsidRPr="001076FE">
        <w:rPr>
          <w:rFonts w:ascii="Verdana" w:hAnsi="Verdana"/>
        </w:rPr>
        <w:t xml:space="preserve">capabilities can be found on </w:t>
      </w:r>
      <w:hyperlink r:id="rId14" w:history="1">
        <w:r w:rsidR="005E4F6B">
          <w:rPr>
            <w:rStyle w:val="Hyperlink"/>
            <w:rFonts w:ascii="Verdana" w:hAnsi="Verdana"/>
          </w:rPr>
          <w:t>http://msdn.microsoft.com/windowsvista/</w:t>
        </w:r>
      </w:hyperlink>
    </w:p>
    <w:p w:rsidR="005023F0" w:rsidRPr="001076FE" w:rsidRDefault="006A6EC3" w:rsidP="007C4727">
      <w:pPr>
        <w:pStyle w:val="Heading2"/>
        <w:rPr>
          <w:rFonts w:ascii="Verdana" w:hAnsi="Verdana"/>
          <w:b/>
        </w:rPr>
      </w:pPr>
      <w:r w:rsidRPr="001076FE">
        <w:rPr>
          <w:rFonts w:ascii="Verdana" w:hAnsi="Verdana"/>
        </w:rPr>
        <w:br w:type="page"/>
      </w:r>
      <w:bookmarkStart w:id="20" w:name="_Toc140463128"/>
      <w:r w:rsidR="005023F0" w:rsidRPr="001076FE">
        <w:rPr>
          <w:rFonts w:ascii="Verdana" w:hAnsi="Verdana"/>
          <w:b/>
        </w:rPr>
        <w:lastRenderedPageBreak/>
        <w:t>Records Management</w:t>
      </w:r>
      <w:bookmarkEnd w:id="20"/>
      <w:r w:rsidR="005023F0" w:rsidRPr="001076FE">
        <w:rPr>
          <w:rFonts w:ascii="Verdana" w:hAnsi="Verdana"/>
          <w:b/>
        </w:rPr>
        <w:t xml:space="preserve">  </w:t>
      </w:r>
    </w:p>
    <w:p w:rsidR="005023F0" w:rsidRPr="001076FE" w:rsidRDefault="005023F0" w:rsidP="00474149">
      <w:pPr>
        <w:pStyle w:val="BodyText"/>
        <w:rPr>
          <w:rFonts w:ascii="Verdana" w:hAnsi="Verdana"/>
        </w:rPr>
      </w:pPr>
      <w:bookmarkStart w:id="21" w:name="_Toc119438878"/>
      <w:r w:rsidRPr="001076FE">
        <w:rPr>
          <w:rFonts w:ascii="Verdana" w:hAnsi="Verdana"/>
        </w:rPr>
        <w:t>Records management has long suffered from being marginalized as a secondary task</w:t>
      </w:r>
      <w:r w:rsidR="00474149" w:rsidRPr="001076FE">
        <w:rPr>
          <w:rFonts w:ascii="Verdana" w:hAnsi="Verdana"/>
        </w:rPr>
        <w:t xml:space="preserve">. Only </w:t>
      </w:r>
      <w:r w:rsidRPr="001076FE">
        <w:rPr>
          <w:rFonts w:ascii="Verdana" w:hAnsi="Verdana"/>
        </w:rPr>
        <w:t>now</w:t>
      </w:r>
      <w:r w:rsidR="00474149" w:rsidRPr="001076FE">
        <w:rPr>
          <w:rFonts w:ascii="Verdana" w:hAnsi="Verdana"/>
        </w:rPr>
        <w:t>,</w:t>
      </w:r>
      <w:r w:rsidRPr="001076FE">
        <w:rPr>
          <w:rFonts w:ascii="Verdana" w:hAnsi="Verdana"/>
        </w:rPr>
        <w:t xml:space="preserve"> with the need to ensure compliance with government regulations such as the Sarbanes-Oxley Act</w:t>
      </w:r>
      <w:r w:rsidR="00474149" w:rsidRPr="001076FE">
        <w:rPr>
          <w:rFonts w:ascii="Verdana" w:hAnsi="Verdana"/>
        </w:rPr>
        <w:t>,</w:t>
      </w:r>
      <w:r w:rsidRPr="001076FE">
        <w:rPr>
          <w:rFonts w:ascii="Verdana" w:hAnsi="Verdana"/>
        </w:rPr>
        <w:t xml:space="preserve"> are organizations starting to prioritize this important aspect of the business cycle. Imperatives in this area include the need for clearly assigned records management responsibility overall and within departments</w:t>
      </w:r>
      <w:r w:rsidR="00B30902" w:rsidRPr="001076FE">
        <w:rPr>
          <w:rFonts w:ascii="Verdana" w:hAnsi="Verdana"/>
        </w:rPr>
        <w:t xml:space="preserve">, </w:t>
      </w:r>
      <w:r w:rsidRPr="001076FE">
        <w:rPr>
          <w:rFonts w:ascii="Verdana" w:hAnsi="Verdana"/>
        </w:rPr>
        <w:t>the need for continuously updated records that minimize outdated information within the organization</w:t>
      </w:r>
      <w:r w:rsidR="00B30902" w:rsidRPr="001076FE">
        <w:rPr>
          <w:rFonts w:ascii="Verdana" w:hAnsi="Verdana"/>
        </w:rPr>
        <w:t xml:space="preserve">, </w:t>
      </w:r>
      <w:r w:rsidRPr="001076FE">
        <w:rPr>
          <w:rFonts w:ascii="Verdana" w:hAnsi="Verdana"/>
        </w:rPr>
        <w:t>and of course</w:t>
      </w:r>
      <w:r w:rsidR="00474149" w:rsidRPr="001076FE">
        <w:rPr>
          <w:rFonts w:ascii="Verdana" w:hAnsi="Verdana"/>
        </w:rPr>
        <w:t>,</w:t>
      </w:r>
      <w:r w:rsidRPr="001076FE">
        <w:rPr>
          <w:rFonts w:ascii="Verdana" w:hAnsi="Verdana"/>
        </w:rPr>
        <w:t xml:space="preserve"> the ultimate need to maximize transparency and protect the organization from audit and legal worries. Finally, a good records management policy ensures the preservation of vital company information in the case of disaster. </w:t>
      </w:r>
    </w:p>
    <w:p w:rsidR="005023F0" w:rsidRPr="001076FE" w:rsidRDefault="00474149" w:rsidP="00474149">
      <w:pPr>
        <w:pStyle w:val="BodyText"/>
        <w:rPr>
          <w:rFonts w:ascii="Verdana" w:hAnsi="Verdana"/>
        </w:rPr>
      </w:pPr>
      <w:r w:rsidRPr="001076FE">
        <w:rPr>
          <w:rFonts w:ascii="Verdana" w:hAnsi="Verdana"/>
        </w:rPr>
        <w:t xml:space="preserve">The following sections describe the records management capabilities provided </w:t>
      </w:r>
      <w:r w:rsidR="00CB0DB9" w:rsidRPr="001076FE">
        <w:rPr>
          <w:rFonts w:ascii="Verdana" w:hAnsi="Verdana"/>
        </w:rPr>
        <w:t>in</w:t>
      </w:r>
      <w:r w:rsidRPr="001076FE">
        <w:rPr>
          <w:rFonts w:ascii="Verdana" w:hAnsi="Verdana"/>
        </w:rPr>
        <w:t xml:space="preserve"> </w:t>
      </w:r>
      <w:r w:rsidR="008D6ECC" w:rsidRPr="001076FE">
        <w:rPr>
          <w:rFonts w:ascii="Verdana" w:hAnsi="Verdana"/>
        </w:rPr>
        <w:t>Office SharePoint Server 2007</w:t>
      </w:r>
      <w:r w:rsidRPr="001076FE">
        <w:rPr>
          <w:rFonts w:ascii="Verdana" w:hAnsi="Verdana"/>
        </w:rPr>
        <w:t>.</w:t>
      </w:r>
      <w:r w:rsidR="005023F0" w:rsidRPr="001076FE">
        <w:rPr>
          <w:rFonts w:ascii="Verdana" w:hAnsi="Verdana"/>
        </w:rPr>
        <w:t xml:space="preserve"> </w:t>
      </w:r>
    </w:p>
    <w:p w:rsidR="005023F0" w:rsidRPr="00680C10" w:rsidRDefault="005023F0">
      <w:pPr>
        <w:pStyle w:val="graphic"/>
        <w:spacing w:before="0" w:after="0"/>
        <w:rPr>
          <w:rFonts w:ascii="Verdana" w:hAnsi="Verdana"/>
        </w:rPr>
      </w:pPr>
    </w:p>
    <w:p w:rsidR="005023F0" w:rsidRPr="001076FE" w:rsidRDefault="005023F0" w:rsidP="00E157FE">
      <w:pPr>
        <w:pStyle w:val="Heading3"/>
        <w:rPr>
          <w:rFonts w:ascii="Verdana" w:hAnsi="Verdana"/>
        </w:rPr>
      </w:pPr>
      <w:r w:rsidRPr="001076FE">
        <w:rPr>
          <w:rFonts w:ascii="Verdana" w:hAnsi="Verdana"/>
        </w:rPr>
        <w:t>Categorize and organize incoming records</w:t>
      </w:r>
    </w:p>
    <w:p w:rsidR="005023F0" w:rsidRPr="001076FE" w:rsidRDefault="008D6ECC" w:rsidP="00E157FE">
      <w:pPr>
        <w:pStyle w:val="BodyText"/>
        <w:rPr>
          <w:rFonts w:ascii="Verdana" w:hAnsi="Verdana"/>
        </w:rPr>
      </w:pPr>
      <w:r w:rsidRPr="001076FE">
        <w:rPr>
          <w:rFonts w:ascii="Verdana" w:hAnsi="Verdana"/>
        </w:rPr>
        <w:t>Office SharePoint Server 2007</w:t>
      </w:r>
      <w:r w:rsidR="005023F0" w:rsidRPr="001076FE">
        <w:rPr>
          <w:rFonts w:ascii="Verdana" w:hAnsi="Verdana"/>
        </w:rPr>
        <w:t xml:space="preserve"> </w:t>
      </w:r>
      <w:r w:rsidR="00E157FE" w:rsidRPr="001076FE">
        <w:rPr>
          <w:rFonts w:ascii="Verdana" w:hAnsi="Verdana"/>
        </w:rPr>
        <w:t xml:space="preserve">has </w:t>
      </w:r>
      <w:r w:rsidR="005023F0" w:rsidRPr="001076FE">
        <w:rPr>
          <w:rFonts w:ascii="Verdana" w:hAnsi="Verdana"/>
        </w:rPr>
        <w:t xml:space="preserve">ample tools to organize records once they are in the system. After </w:t>
      </w:r>
      <w:r w:rsidR="00E157FE" w:rsidRPr="001076FE">
        <w:rPr>
          <w:rFonts w:ascii="Verdana" w:hAnsi="Verdana"/>
        </w:rPr>
        <w:t xml:space="preserve">records managers </w:t>
      </w:r>
      <w:r w:rsidR="005023F0" w:rsidRPr="001076FE">
        <w:rPr>
          <w:rFonts w:ascii="Verdana" w:hAnsi="Verdana"/>
        </w:rPr>
        <w:t xml:space="preserve">define the file plan for the organization, </w:t>
      </w:r>
      <w:r w:rsidR="00E157FE" w:rsidRPr="001076FE">
        <w:rPr>
          <w:rFonts w:ascii="Verdana" w:hAnsi="Verdana"/>
        </w:rPr>
        <w:t xml:space="preserve">they </w:t>
      </w:r>
      <w:r w:rsidR="005023F0" w:rsidRPr="001076FE">
        <w:rPr>
          <w:rFonts w:ascii="Verdana" w:hAnsi="Verdana"/>
        </w:rPr>
        <w:t>can specify the metadata, workflow</w:t>
      </w:r>
      <w:r w:rsidR="00E157FE" w:rsidRPr="001076FE">
        <w:rPr>
          <w:rFonts w:ascii="Verdana" w:hAnsi="Verdana"/>
        </w:rPr>
        <w:t>,</w:t>
      </w:r>
      <w:r w:rsidR="005023F0" w:rsidRPr="001076FE">
        <w:rPr>
          <w:rFonts w:ascii="Verdana" w:hAnsi="Verdana"/>
        </w:rPr>
        <w:t xml:space="preserve"> and policies required to manage different record types. Document libraries define the organization and hierarchy in which electronic files of all types—including documents, e-mail messages, pictures, and media files—are stored. Content </w:t>
      </w:r>
      <w:r w:rsidR="00E157FE" w:rsidRPr="001076FE">
        <w:rPr>
          <w:rFonts w:ascii="Verdana" w:hAnsi="Verdana"/>
        </w:rPr>
        <w:t xml:space="preserve">types </w:t>
      </w:r>
      <w:r w:rsidR="005023F0" w:rsidRPr="001076FE">
        <w:rPr>
          <w:rFonts w:ascii="Verdana" w:hAnsi="Verdana"/>
        </w:rPr>
        <w:t>are also used here to provide a consistent mechanism to describe the properties, policies, and workflows for a specific type of item. In order to properly classify incoming records, records managers can add an item to the record routing list for each record type</w:t>
      </w:r>
      <w:r w:rsidR="00AF7CBE" w:rsidRPr="001076FE">
        <w:rPr>
          <w:rFonts w:ascii="Verdana" w:hAnsi="Verdana"/>
        </w:rPr>
        <w:t>,</w:t>
      </w:r>
      <w:r w:rsidR="005023F0" w:rsidRPr="001076FE">
        <w:rPr>
          <w:rFonts w:ascii="Verdana" w:hAnsi="Verdana"/>
        </w:rPr>
        <w:t xml:space="preserve"> specifying the content type, description, storage location, and aliases of other content types to be treated as this kind of record. Incoming records are checked against this table and routed to the appropriate location. These records are also checked for completeness of metadata, prompting the sender to enter this metadata if it is found missing.</w:t>
      </w:r>
    </w:p>
    <w:p w:rsidR="00E21A18" w:rsidRPr="001076FE" w:rsidRDefault="00E21A18">
      <w:pPr>
        <w:rPr>
          <w:rFonts w:ascii="Verdana" w:hAnsi="Verdana" w:cs="Arial"/>
        </w:rPr>
      </w:pPr>
    </w:p>
    <w:p w:rsidR="00E21A18" w:rsidRPr="001076FE" w:rsidRDefault="00CE50F0">
      <w:pPr>
        <w:rPr>
          <w:rFonts w:ascii="Verdana" w:hAnsi="Verdana" w:cs="Arial"/>
        </w:rPr>
      </w:pPr>
      <w:r>
        <w:rPr>
          <w:rFonts w:ascii="Verdana" w:hAnsi="Verdana" w:cs="Arial"/>
          <w:noProof/>
        </w:rPr>
        <w:lastRenderedPageBreak/>
        <w:drawing>
          <wp:inline distT="0" distB="0" distL="0" distR="0">
            <wp:extent cx="5695950" cy="4267200"/>
            <wp:effectExtent l="19050" t="0" r="0" b="0"/>
            <wp:docPr id="4" name="Picture 4" descr="Officia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ial file"/>
                    <pic:cNvPicPr>
                      <a:picLocks noChangeAspect="1" noChangeArrowheads="1"/>
                    </pic:cNvPicPr>
                  </pic:nvPicPr>
                  <pic:blipFill>
                    <a:blip r:embed="rId15"/>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911FB9" w:rsidRPr="001076FE" w:rsidRDefault="00911FB9" w:rsidP="00EF79A1">
      <w:pPr>
        <w:pStyle w:val="Heading3"/>
        <w:suppressLineNumbers w:val="0"/>
        <w:suppressAutoHyphens w:val="0"/>
        <w:spacing w:after="0" w:line="240" w:lineRule="auto"/>
        <w:rPr>
          <w:rFonts w:ascii="Verdana" w:hAnsi="Verdana" w:cs="Arial"/>
          <w:sz w:val="16"/>
          <w:szCs w:val="16"/>
        </w:rPr>
      </w:pPr>
      <w:r w:rsidRPr="001076FE">
        <w:rPr>
          <w:rFonts w:ascii="Verdana" w:hAnsi="Verdana" w:cs="Arial"/>
          <w:sz w:val="16"/>
          <w:szCs w:val="16"/>
        </w:rPr>
        <w:t>Screenshot showing an organization’s official records repository</w:t>
      </w:r>
      <w:r w:rsidR="00F06CCE" w:rsidRPr="001076FE">
        <w:rPr>
          <w:rFonts w:ascii="Verdana" w:hAnsi="Verdana" w:cs="Arial"/>
          <w:sz w:val="16"/>
          <w:szCs w:val="16"/>
        </w:rPr>
        <w:t>.</w:t>
      </w:r>
    </w:p>
    <w:p w:rsidR="00911FB9" w:rsidRPr="001076FE" w:rsidRDefault="00911FB9">
      <w:pPr>
        <w:pStyle w:val="graphic"/>
        <w:spacing w:before="0" w:after="0"/>
        <w:rPr>
          <w:rFonts w:ascii="Verdana" w:hAnsi="Verdana" w:cs="Arial"/>
          <w:b/>
          <w:bCs/>
        </w:rPr>
      </w:pPr>
    </w:p>
    <w:p w:rsidR="005023F0" w:rsidRPr="001076FE" w:rsidRDefault="005023F0" w:rsidP="008508AB">
      <w:pPr>
        <w:pStyle w:val="Heading3"/>
        <w:rPr>
          <w:rFonts w:ascii="Verdana" w:hAnsi="Verdana"/>
        </w:rPr>
      </w:pPr>
      <w:r w:rsidRPr="001076FE">
        <w:rPr>
          <w:rFonts w:ascii="Verdana" w:hAnsi="Verdana"/>
        </w:rPr>
        <w:t xml:space="preserve">Protect business records </w:t>
      </w:r>
    </w:p>
    <w:p w:rsidR="005023F0" w:rsidRPr="001076FE" w:rsidRDefault="005023F0" w:rsidP="008508AB">
      <w:pPr>
        <w:pStyle w:val="BodyText"/>
        <w:rPr>
          <w:rFonts w:ascii="Verdana" w:hAnsi="Verdana"/>
        </w:rPr>
      </w:pPr>
      <w:r w:rsidRPr="001076FE">
        <w:rPr>
          <w:rFonts w:ascii="Verdana" w:hAnsi="Verdana"/>
        </w:rPr>
        <w:t xml:space="preserve">The </w:t>
      </w:r>
      <w:r w:rsidR="00235B81" w:rsidRPr="001076FE">
        <w:rPr>
          <w:rFonts w:ascii="Verdana" w:hAnsi="Verdana"/>
        </w:rPr>
        <w:t>records r</w:t>
      </w:r>
      <w:r w:rsidRPr="001076FE">
        <w:rPr>
          <w:rFonts w:ascii="Verdana" w:hAnsi="Verdana"/>
        </w:rPr>
        <w:t xml:space="preserve">epository </w:t>
      </w:r>
      <w:r w:rsidR="00235B81" w:rsidRPr="001076FE">
        <w:rPr>
          <w:rFonts w:ascii="Verdana" w:hAnsi="Verdana"/>
        </w:rPr>
        <w:t xml:space="preserve">template </w:t>
      </w:r>
      <w:r w:rsidRPr="001076FE">
        <w:rPr>
          <w:rFonts w:ascii="Verdana" w:hAnsi="Verdana"/>
        </w:rPr>
        <w:t>has several features that ensure the integrity of the files stored within it. First, it ensures that records are never automatically modified by the system</w:t>
      </w:r>
      <w:r w:rsidR="008508AB" w:rsidRPr="001076FE">
        <w:rPr>
          <w:rFonts w:ascii="Verdana" w:hAnsi="Verdana"/>
        </w:rPr>
        <w:t xml:space="preserve">; this </w:t>
      </w:r>
      <w:r w:rsidRPr="001076FE">
        <w:rPr>
          <w:rFonts w:ascii="Verdana" w:hAnsi="Verdana"/>
        </w:rPr>
        <w:t xml:space="preserve">means that records uploaded to a records repository and then downloaded again later will always be identical. Second, it has default settings that prevent direct tampering of records, by versioning any changes made to document contents and by auditing specific types of changes. </w:t>
      </w:r>
      <w:r w:rsidRPr="001076FE">
        <w:rPr>
          <w:rFonts w:ascii="Verdana" w:hAnsi="Verdana" w:cs="Arial"/>
        </w:rPr>
        <w:t>Default permissions are also in place to ensure that only records managers have delete rights</w:t>
      </w:r>
      <w:r w:rsidRPr="001076FE">
        <w:rPr>
          <w:rFonts w:ascii="Verdana" w:hAnsi="Verdana"/>
        </w:rPr>
        <w:t>, and even this act is audited. Third, it allows records managers to add and maintain metadata on items separately from the record’s metadata, so that information</w:t>
      </w:r>
      <w:r w:rsidR="00AF7CBE" w:rsidRPr="001076FE">
        <w:rPr>
          <w:rFonts w:ascii="Verdana" w:hAnsi="Verdana"/>
        </w:rPr>
        <w:t>,</w:t>
      </w:r>
      <w:r w:rsidRPr="001076FE">
        <w:rPr>
          <w:rFonts w:ascii="Verdana" w:hAnsi="Verdana"/>
        </w:rPr>
        <w:t xml:space="preserve"> such as ownership</w:t>
      </w:r>
      <w:r w:rsidR="00AF7CBE" w:rsidRPr="001076FE">
        <w:rPr>
          <w:rFonts w:ascii="Verdana" w:hAnsi="Verdana"/>
        </w:rPr>
        <w:t>,</w:t>
      </w:r>
      <w:r w:rsidRPr="001076FE">
        <w:rPr>
          <w:rFonts w:ascii="Verdana" w:hAnsi="Verdana"/>
        </w:rPr>
        <w:t xml:space="preserve"> can be changed without modifying the underlying record. </w:t>
      </w:r>
    </w:p>
    <w:p w:rsidR="00FB307B" w:rsidRPr="001076FE" w:rsidRDefault="00FB307B" w:rsidP="008508AB">
      <w:pPr>
        <w:pStyle w:val="BodyText"/>
        <w:rPr>
          <w:rFonts w:ascii="Verdana" w:hAnsi="Verdana"/>
        </w:rPr>
      </w:pPr>
    </w:p>
    <w:p w:rsidR="005023F0" w:rsidRPr="001076FE" w:rsidRDefault="005023F0" w:rsidP="008508AB">
      <w:pPr>
        <w:pStyle w:val="Heading3"/>
        <w:rPr>
          <w:rFonts w:ascii="Verdana" w:hAnsi="Verdana"/>
        </w:rPr>
      </w:pPr>
      <w:r w:rsidRPr="001076FE">
        <w:rPr>
          <w:rFonts w:ascii="Verdana" w:hAnsi="Verdana"/>
        </w:rPr>
        <w:t>Manage retention schedules of different record types</w:t>
      </w:r>
    </w:p>
    <w:p w:rsidR="005023F0" w:rsidRPr="001076FE" w:rsidRDefault="005023F0" w:rsidP="008508AB">
      <w:pPr>
        <w:pStyle w:val="BodyText"/>
        <w:rPr>
          <w:rFonts w:ascii="Verdana" w:hAnsi="Verdana" w:cs="Arial"/>
        </w:rPr>
      </w:pPr>
      <w:r w:rsidRPr="001076FE">
        <w:rPr>
          <w:rFonts w:ascii="Verdana" w:hAnsi="Verdana"/>
        </w:rPr>
        <w:t>Once the organization determines the retention schedules of the various business records, retention policies can be set within the repository to manage their life cycle. An expiration formula calculates the length of time to retain a record</w:t>
      </w:r>
      <w:r w:rsidR="008508AB" w:rsidRPr="001076FE">
        <w:rPr>
          <w:rFonts w:ascii="Verdana" w:hAnsi="Verdana"/>
        </w:rPr>
        <w:t>,</w:t>
      </w:r>
      <w:r w:rsidRPr="001076FE">
        <w:rPr>
          <w:rFonts w:ascii="Verdana" w:hAnsi="Verdana"/>
        </w:rPr>
        <w:t xml:space="preserve"> and an expiration action describes what to do with the record when it reaches its expiration date. </w:t>
      </w:r>
      <w:r w:rsidR="00B30902" w:rsidRPr="001076FE">
        <w:rPr>
          <w:rFonts w:ascii="Verdana" w:hAnsi="Verdana"/>
        </w:rPr>
        <w:t xml:space="preserve">For example, an </w:t>
      </w:r>
      <w:r w:rsidRPr="001076FE">
        <w:rPr>
          <w:rFonts w:ascii="Verdana" w:hAnsi="Verdana"/>
        </w:rPr>
        <w:t>expiration action called “Approve this item for destruction” triggers a workflow designed to allow human review of expired items to determine whether those items should be deleted. Extensibility mechanisms can be used to implement additional actions such as “Move to a permanent archive</w:t>
      </w:r>
      <w:r w:rsidRPr="001076FE">
        <w:rPr>
          <w:rFonts w:ascii="Verdana" w:hAnsi="Verdana" w:cs="Arial"/>
        </w:rPr>
        <w:t xml:space="preserve">” once a record retention period is </w:t>
      </w:r>
      <w:r w:rsidRPr="001076FE">
        <w:rPr>
          <w:rFonts w:ascii="Verdana" w:hAnsi="Verdana" w:cs="Arial"/>
        </w:rPr>
        <w:lastRenderedPageBreak/>
        <w:t xml:space="preserve">reached. </w:t>
      </w:r>
      <w:r w:rsidRPr="001076FE">
        <w:rPr>
          <w:rFonts w:ascii="Verdana" w:hAnsi="Verdana"/>
        </w:rPr>
        <w:t>Policies can be configured for a specific storage location</w:t>
      </w:r>
      <w:r w:rsidR="008508AB" w:rsidRPr="001076FE">
        <w:rPr>
          <w:rFonts w:ascii="Verdana" w:hAnsi="Verdana"/>
        </w:rPr>
        <w:t>,</w:t>
      </w:r>
      <w:r w:rsidRPr="001076FE">
        <w:rPr>
          <w:rFonts w:ascii="Verdana" w:hAnsi="Verdana"/>
        </w:rPr>
        <w:t xml:space="preserve"> or content types can be used to manage each type of record in a consistent way, independent of storage location. For example, to ensure that all contracts are retained uniformly in an organization, their expiration dates can be based on a common property such as the contract execution date. </w:t>
      </w:r>
    </w:p>
    <w:p w:rsidR="005023F0" w:rsidRPr="001076FE" w:rsidRDefault="005023F0">
      <w:pPr>
        <w:rPr>
          <w:rFonts w:ascii="Verdana" w:hAnsi="Verdana" w:cs="Arial"/>
        </w:rPr>
      </w:pPr>
    </w:p>
    <w:p w:rsidR="00B30B3C" w:rsidRPr="001076FE" w:rsidRDefault="00CE50F0">
      <w:pPr>
        <w:rPr>
          <w:rFonts w:ascii="Verdana" w:hAnsi="Verdana" w:cs="Arial"/>
        </w:rPr>
      </w:pPr>
      <w:r>
        <w:rPr>
          <w:rFonts w:ascii="Verdana" w:hAnsi="Verdana" w:cs="Arial"/>
          <w:noProof/>
        </w:rPr>
        <w:drawing>
          <wp:inline distT="0" distB="0" distL="0" distR="0">
            <wp:extent cx="5695950" cy="4267200"/>
            <wp:effectExtent l="19050" t="0" r="0" b="0"/>
            <wp:docPr id="5" name="Picture 5" descr="Pol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icies"/>
                    <pic:cNvPicPr>
                      <a:picLocks noChangeAspect="1" noChangeArrowheads="1"/>
                    </pic:cNvPicPr>
                  </pic:nvPicPr>
                  <pic:blipFill>
                    <a:blip r:embed="rId16"/>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B30B3C" w:rsidRPr="001076FE" w:rsidRDefault="00B30B3C" w:rsidP="00EF79A1">
      <w:pPr>
        <w:pStyle w:val="Heading3"/>
        <w:suppressLineNumbers w:val="0"/>
        <w:suppressAutoHyphens w:val="0"/>
        <w:spacing w:after="0" w:line="240" w:lineRule="auto"/>
        <w:rPr>
          <w:rFonts w:ascii="Verdana" w:hAnsi="Verdana" w:cs="Arial"/>
          <w:sz w:val="16"/>
          <w:szCs w:val="16"/>
        </w:rPr>
      </w:pPr>
      <w:r w:rsidRPr="001076FE">
        <w:rPr>
          <w:rFonts w:ascii="Verdana" w:hAnsi="Verdana" w:cs="Arial"/>
          <w:sz w:val="16"/>
          <w:szCs w:val="16"/>
        </w:rPr>
        <w:t xml:space="preserve">Screenshot showing the </w:t>
      </w:r>
      <w:r w:rsidR="00D21475" w:rsidRPr="001076FE">
        <w:rPr>
          <w:rFonts w:ascii="Verdana" w:hAnsi="Verdana" w:cs="Arial"/>
          <w:sz w:val="16"/>
          <w:szCs w:val="16"/>
        </w:rPr>
        <w:t xml:space="preserve">policies </w:t>
      </w:r>
      <w:r w:rsidRPr="001076FE">
        <w:rPr>
          <w:rFonts w:ascii="Verdana" w:hAnsi="Verdana" w:cs="Arial"/>
          <w:sz w:val="16"/>
          <w:szCs w:val="16"/>
        </w:rPr>
        <w:t>that can be applied to manage the content life</w:t>
      </w:r>
      <w:r w:rsidR="007E1908" w:rsidRPr="001076FE">
        <w:rPr>
          <w:rFonts w:ascii="Verdana" w:hAnsi="Verdana" w:cs="Arial"/>
          <w:sz w:val="16"/>
          <w:szCs w:val="16"/>
        </w:rPr>
        <w:t xml:space="preserve"> </w:t>
      </w:r>
      <w:r w:rsidRPr="001076FE">
        <w:rPr>
          <w:rFonts w:ascii="Verdana" w:hAnsi="Verdana" w:cs="Arial"/>
          <w:sz w:val="16"/>
          <w:szCs w:val="16"/>
        </w:rPr>
        <w:t>cycle</w:t>
      </w:r>
      <w:r w:rsidR="007E1908" w:rsidRPr="001076FE">
        <w:rPr>
          <w:rFonts w:ascii="Verdana" w:hAnsi="Verdana" w:cs="Arial"/>
          <w:sz w:val="16"/>
          <w:szCs w:val="16"/>
        </w:rPr>
        <w:t>.</w:t>
      </w:r>
    </w:p>
    <w:p w:rsidR="00B30B3C" w:rsidRPr="001076FE" w:rsidRDefault="00B30B3C">
      <w:pPr>
        <w:rPr>
          <w:rFonts w:ascii="Verdana" w:hAnsi="Verdana" w:cs="Arial"/>
        </w:rPr>
      </w:pPr>
    </w:p>
    <w:p w:rsidR="00235B81" w:rsidRPr="001076FE" w:rsidRDefault="00235B81" w:rsidP="00235B81">
      <w:pPr>
        <w:pStyle w:val="Heading3"/>
        <w:rPr>
          <w:rFonts w:ascii="Verdana" w:hAnsi="Verdana"/>
        </w:rPr>
      </w:pPr>
      <w:r w:rsidRPr="001076FE">
        <w:rPr>
          <w:rFonts w:ascii="Verdana" w:hAnsi="Verdana"/>
        </w:rPr>
        <w:t xml:space="preserve">Manage e-mail as records </w:t>
      </w:r>
    </w:p>
    <w:p w:rsidR="00235B81" w:rsidRPr="001076FE" w:rsidRDefault="00235B81" w:rsidP="009E4571">
      <w:pPr>
        <w:pStyle w:val="BodyText"/>
        <w:rPr>
          <w:rFonts w:ascii="Verdana" w:hAnsi="Verdana"/>
        </w:rPr>
      </w:pPr>
      <w:r w:rsidRPr="001076FE">
        <w:rPr>
          <w:rFonts w:ascii="Verdana" w:hAnsi="Verdana"/>
        </w:rPr>
        <w:t>In order to help users declare e-mail</w:t>
      </w:r>
      <w:r w:rsidR="00DE3BD0" w:rsidRPr="001076FE">
        <w:rPr>
          <w:rFonts w:ascii="Verdana" w:hAnsi="Verdana"/>
        </w:rPr>
        <w:t xml:space="preserve"> mes</w:t>
      </w:r>
      <w:r w:rsidR="00D73116" w:rsidRPr="001076FE">
        <w:rPr>
          <w:rFonts w:ascii="Verdana" w:hAnsi="Verdana"/>
        </w:rPr>
        <w:t>s</w:t>
      </w:r>
      <w:r w:rsidR="00DE3BD0" w:rsidRPr="001076FE">
        <w:rPr>
          <w:rFonts w:ascii="Verdana" w:hAnsi="Verdana"/>
        </w:rPr>
        <w:t>age</w:t>
      </w:r>
      <w:r w:rsidRPr="001076FE">
        <w:rPr>
          <w:rFonts w:ascii="Verdana" w:hAnsi="Verdana"/>
        </w:rPr>
        <w:t xml:space="preserve">s </w:t>
      </w:r>
      <w:r w:rsidR="0068510F" w:rsidRPr="001076FE">
        <w:rPr>
          <w:rFonts w:ascii="Verdana" w:hAnsi="Verdana"/>
        </w:rPr>
        <w:t xml:space="preserve">as records </w:t>
      </w:r>
      <w:r w:rsidRPr="001076FE">
        <w:rPr>
          <w:rFonts w:ascii="Verdana" w:hAnsi="Verdana"/>
        </w:rPr>
        <w:t>using the familiar</w:t>
      </w:r>
      <w:r w:rsidR="009E4571" w:rsidRPr="001076FE">
        <w:rPr>
          <w:rFonts w:ascii="Verdana" w:hAnsi="Verdana"/>
        </w:rPr>
        <w:t xml:space="preserve"> Office Outlook 2007 client</w:t>
      </w:r>
      <w:r w:rsidR="00D73116" w:rsidRPr="001076FE">
        <w:rPr>
          <w:rFonts w:ascii="Verdana" w:hAnsi="Verdana"/>
        </w:rPr>
        <w:t xml:space="preserve"> software</w:t>
      </w:r>
      <w:r w:rsidR="009E4571" w:rsidRPr="001076FE">
        <w:rPr>
          <w:rFonts w:ascii="Verdana" w:hAnsi="Verdana"/>
        </w:rPr>
        <w:t xml:space="preserve">, </w:t>
      </w:r>
      <w:r w:rsidR="00D73116" w:rsidRPr="001076FE">
        <w:rPr>
          <w:rFonts w:ascii="Verdana" w:hAnsi="Verdana"/>
        </w:rPr>
        <w:t xml:space="preserve">Office </w:t>
      </w:r>
      <w:r w:rsidR="009E4571" w:rsidRPr="001076FE">
        <w:rPr>
          <w:rFonts w:ascii="Verdana" w:hAnsi="Verdana"/>
        </w:rPr>
        <w:t>SharePoint Server 2007 and Microsoft</w:t>
      </w:r>
      <w:r w:rsidR="00947006" w:rsidRPr="001076FE">
        <w:rPr>
          <w:rFonts w:ascii="Verdana" w:hAnsi="Verdana"/>
        </w:rPr>
        <w:t xml:space="preserve"> </w:t>
      </w:r>
      <w:r w:rsidR="009E4571" w:rsidRPr="001076FE">
        <w:rPr>
          <w:rFonts w:ascii="Verdana" w:hAnsi="Verdana"/>
        </w:rPr>
        <w:t xml:space="preserve">Exchange </w:t>
      </w:r>
      <w:r w:rsidR="00D73116" w:rsidRPr="001076FE">
        <w:rPr>
          <w:rFonts w:ascii="Verdana" w:hAnsi="Verdana"/>
        </w:rPr>
        <w:t xml:space="preserve">Server </w:t>
      </w:r>
      <w:r w:rsidR="009E4571" w:rsidRPr="001076FE">
        <w:rPr>
          <w:rFonts w:ascii="Verdana" w:hAnsi="Verdana"/>
        </w:rPr>
        <w:t>2007</w:t>
      </w:r>
      <w:r w:rsidR="00DE3BD0" w:rsidRPr="001076FE">
        <w:rPr>
          <w:rFonts w:ascii="Verdana" w:hAnsi="Verdana"/>
        </w:rPr>
        <w:t xml:space="preserve"> </w:t>
      </w:r>
      <w:r w:rsidR="00D73116" w:rsidRPr="001076FE">
        <w:rPr>
          <w:rFonts w:ascii="Verdana" w:hAnsi="Verdana"/>
        </w:rPr>
        <w:t>have been</w:t>
      </w:r>
      <w:r w:rsidR="00DE3BD0" w:rsidRPr="001076FE">
        <w:rPr>
          <w:rFonts w:ascii="Verdana" w:hAnsi="Verdana"/>
        </w:rPr>
        <w:t xml:space="preserve"> tightly integrated</w:t>
      </w:r>
      <w:r w:rsidR="009E4571" w:rsidRPr="001076FE">
        <w:rPr>
          <w:rFonts w:ascii="Verdana" w:hAnsi="Verdana"/>
        </w:rPr>
        <w:t xml:space="preserve">. IT departments can create organizational folders in Exchange </w:t>
      </w:r>
      <w:r w:rsidR="00D73116" w:rsidRPr="001076FE">
        <w:rPr>
          <w:rFonts w:ascii="Verdana" w:hAnsi="Verdana"/>
        </w:rPr>
        <w:t xml:space="preserve">Server </w:t>
      </w:r>
      <w:r w:rsidR="009E4571" w:rsidRPr="001076FE">
        <w:rPr>
          <w:rFonts w:ascii="Verdana" w:hAnsi="Verdana"/>
        </w:rPr>
        <w:t xml:space="preserve">2007 that map to business functions </w:t>
      </w:r>
      <w:r w:rsidR="00D73116" w:rsidRPr="001076FE">
        <w:rPr>
          <w:rFonts w:ascii="Verdana" w:hAnsi="Verdana"/>
        </w:rPr>
        <w:t>which</w:t>
      </w:r>
      <w:r w:rsidR="00DE3BD0" w:rsidRPr="001076FE">
        <w:rPr>
          <w:rFonts w:ascii="Verdana" w:hAnsi="Verdana"/>
        </w:rPr>
        <w:t xml:space="preserve"> </w:t>
      </w:r>
      <w:r w:rsidR="009E4571" w:rsidRPr="001076FE">
        <w:rPr>
          <w:rFonts w:ascii="Verdana" w:hAnsi="Verdana"/>
        </w:rPr>
        <w:t xml:space="preserve">can then be pushed out to a user’s Outlook 2007 client using </w:t>
      </w:r>
      <w:r w:rsidR="00DE3BD0" w:rsidRPr="001076FE">
        <w:rPr>
          <w:rFonts w:ascii="Verdana" w:hAnsi="Verdana"/>
        </w:rPr>
        <w:t>Group Policy</w:t>
      </w:r>
      <w:r w:rsidR="009E4571" w:rsidRPr="001076FE">
        <w:rPr>
          <w:rFonts w:ascii="Verdana" w:hAnsi="Verdana"/>
        </w:rPr>
        <w:t>. Users can simply drag and drop e-mail</w:t>
      </w:r>
      <w:r w:rsidR="00DE3BD0" w:rsidRPr="001076FE">
        <w:rPr>
          <w:rFonts w:ascii="Verdana" w:hAnsi="Verdana"/>
        </w:rPr>
        <w:t xml:space="preserve"> message</w:t>
      </w:r>
      <w:r w:rsidR="009E4571" w:rsidRPr="001076FE">
        <w:rPr>
          <w:rFonts w:ascii="Verdana" w:hAnsi="Verdana"/>
        </w:rPr>
        <w:t xml:space="preserve">s into these folders from their client </w:t>
      </w:r>
      <w:r w:rsidR="00DE3BD0" w:rsidRPr="001076FE">
        <w:rPr>
          <w:rFonts w:ascii="Verdana" w:hAnsi="Verdana"/>
        </w:rPr>
        <w:t xml:space="preserve">computer, </w:t>
      </w:r>
      <w:r w:rsidR="00D73116" w:rsidRPr="001076FE">
        <w:rPr>
          <w:rFonts w:ascii="Verdana" w:hAnsi="Verdana"/>
        </w:rPr>
        <w:t>causing</w:t>
      </w:r>
      <w:r w:rsidR="009E4571" w:rsidRPr="001076FE">
        <w:rPr>
          <w:rFonts w:ascii="Verdana" w:hAnsi="Verdana"/>
        </w:rPr>
        <w:t xml:space="preserve"> Exchange </w:t>
      </w:r>
      <w:r w:rsidR="00D73116" w:rsidRPr="001076FE">
        <w:rPr>
          <w:rFonts w:ascii="Verdana" w:hAnsi="Verdana"/>
        </w:rPr>
        <w:t xml:space="preserve">Server </w:t>
      </w:r>
      <w:r w:rsidR="009E4571" w:rsidRPr="001076FE">
        <w:rPr>
          <w:rFonts w:ascii="Verdana" w:hAnsi="Verdana"/>
        </w:rPr>
        <w:t xml:space="preserve">2007 to auto-copy </w:t>
      </w:r>
      <w:r w:rsidR="00DE3BD0" w:rsidRPr="001076FE">
        <w:rPr>
          <w:rFonts w:ascii="Verdana" w:hAnsi="Verdana"/>
        </w:rPr>
        <w:t xml:space="preserve">those </w:t>
      </w:r>
      <w:r w:rsidR="009E4571" w:rsidRPr="001076FE">
        <w:rPr>
          <w:rFonts w:ascii="Verdana" w:hAnsi="Verdana"/>
        </w:rPr>
        <w:t>e-mail</w:t>
      </w:r>
      <w:r w:rsidR="00DE3BD0" w:rsidRPr="001076FE">
        <w:rPr>
          <w:rFonts w:ascii="Verdana" w:hAnsi="Verdana"/>
        </w:rPr>
        <w:t xml:space="preserve"> message</w:t>
      </w:r>
      <w:r w:rsidR="009E4571" w:rsidRPr="001076FE">
        <w:rPr>
          <w:rFonts w:ascii="Verdana" w:hAnsi="Verdana"/>
        </w:rPr>
        <w:t xml:space="preserve">s to </w:t>
      </w:r>
      <w:r w:rsidR="00D73116" w:rsidRPr="001076FE">
        <w:rPr>
          <w:rFonts w:ascii="Verdana" w:hAnsi="Verdana"/>
        </w:rPr>
        <w:t xml:space="preserve">Office </w:t>
      </w:r>
      <w:r w:rsidR="009E4571" w:rsidRPr="001076FE">
        <w:rPr>
          <w:rFonts w:ascii="Verdana" w:hAnsi="Verdana"/>
        </w:rPr>
        <w:t>SharePoint Server 2007. Any missing metadata is checked for</w:t>
      </w:r>
      <w:r w:rsidR="00DE3BD0" w:rsidRPr="001076FE">
        <w:rPr>
          <w:rFonts w:ascii="Verdana" w:hAnsi="Verdana"/>
        </w:rPr>
        <w:t>,</w:t>
      </w:r>
      <w:r w:rsidR="009E4571" w:rsidRPr="001076FE">
        <w:rPr>
          <w:rFonts w:ascii="Verdana" w:hAnsi="Verdana"/>
        </w:rPr>
        <w:t xml:space="preserve"> and the user is alerted via e-mail to fill in the missing information. </w:t>
      </w:r>
    </w:p>
    <w:p w:rsidR="009E4571" w:rsidRPr="001076FE" w:rsidRDefault="009E4571" w:rsidP="009E4571">
      <w:pPr>
        <w:pStyle w:val="BodyText"/>
        <w:rPr>
          <w:rFonts w:ascii="Verdana" w:hAnsi="Verdana"/>
        </w:rPr>
      </w:pPr>
    </w:p>
    <w:p w:rsidR="005023F0" w:rsidRPr="001076FE" w:rsidRDefault="005023F0" w:rsidP="00685314">
      <w:pPr>
        <w:pStyle w:val="Heading3"/>
        <w:keepLines/>
        <w:rPr>
          <w:rFonts w:ascii="Verdana" w:hAnsi="Verdana"/>
        </w:rPr>
      </w:pPr>
      <w:r w:rsidRPr="001076FE">
        <w:rPr>
          <w:rFonts w:ascii="Verdana" w:hAnsi="Verdana"/>
        </w:rPr>
        <w:lastRenderedPageBreak/>
        <w:t>Manage legal discovery</w:t>
      </w:r>
    </w:p>
    <w:p w:rsidR="005023F0" w:rsidRPr="001076FE" w:rsidRDefault="005023F0" w:rsidP="00685314">
      <w:pPr>
        <w:pStyle w:val="BodyText"/>
        <w:keepLines/>
        <w:rPr>
          <w:rFonts w:ascii="Verdana" w:hAnsi="Verdana"/>
        </w:rPr>
      </w:pPr>
      <w:r w:rsidRPr="001076FE">
        <w:rPr>
          <w:rFonts w:ascii="Verdana" w:hAnsi="Verdana"/>
        </w:rPr>
        <w:t xml:space="preserve">A </w:t>
      </w:r>
      <w:r w:rsidR="00504299" w:rsidRPr="001076FE">
        <w:rPr>
          <w:rFonts w:ascii="Verdana" w:hAnsi="Verdana"/>
          <w:bCs/>
        </w:rPr>
        <w:t>h</w:t>
      </w:r>
      <w:r w:rsidRPr="001076FE">
        <w:rPr>
          <w:rFonts w:ascii="Verdana" w:hAnsi="Verdana"/>
          <w:bCs/>
        </w:rPr>
        <w:t>old</w:t>
      </w:r>
      <w:r w:rsidRPr="001076FE">
        <w:rPr>
          <w:rFonts w:ascii="Verdana" w:hAnsi="Verdana"/>
        </w:rPr>
        <w:t xml:space="preserve"> feature is designed to respond to events such as litigation by superseding the expiration policy of specified records appropriately to ensure that they could not be deleted manually or automatically during the lifespan of the events. By default, every records repository is provided with a </w:t>
      </w:r>
      <w:r w:rsidRPr="001076FE">
        <w:rPr>
          <w:rFonts w:ascii="Verdana" w:hAnsi="Verdana"/>
          <w:bCs/>
        </w:rPr>
        <w:t>hold list</w:t>
      </w:r>
      <w:r w:rsidRPr="001076FE">
        <w:rPr>
          <w:rFonts w:ascii="Verdana" w:hAnsi="Verdana"/>
        </w:rPr>
        <w:t xml:space="preserve"> in which each item corresponds to a single hold order. The list provides tools for finding and holding relevant records, viewing the records that are currently on hold, and releasing the hold after the hold order is no longer active. </w:t>
      </w:r>
    </w:p>
    <w:p w:rsidR="00235B81" w:rsidRPr="001076FE" w:rsidRDefault="00235B81" w:rsidP="007C4727">
      <w:pPr>
        <w:pStyle w:val="BodyText"/>
        <w:rPr>
          <w:rFonts w:ascii="Verdana" w:hAnsi="Verdana"/>
        </w:rPr>
      </w:pPr>
    </w:p>
    <w:p w:rsidR="00235B81" w:rsidRPr="001076FE" w:rsidRDefault="00235B81" w:rsidP="007C4727">
      <w:pPr>
        <w:pStyle w:val="BodyText"/>
        <w:rPr>
          <w:rFonts w:ascii="Verdana" w:hAnsi="Verdana"/>
        </w:rPr>
      </w:pPr>
    </w:p>
    <w:p w:rsidR="005023F0" w:rsidRPr="001076FE" w:rsidRDefault="005023F0">
      <w:pPr>
        <w:pStyle w:val="Heading3"/>
        <w:suppressLineNumbers w:val="0"/>
        <w:suppressAutoHyphens w:val="0"/>
        <w:autoSpaceDE w:val="0"/>
        <w:autoSpaceDN w:val="0"/>
        <w:adjustRightInd w:val="0"/>
        <w:spacing w:before="0" w:after="0" w:line="240" w:lineRule="auto"/>
        <w:rPr>
          <w:rFonts w:ascii="Verdana" w:hAnsi="Verdana" w:cs="Arial"/>
        </w:rPr>
      </w:pPr>
    </w:p>
    <w:p w:rsidR="00073ABC" w:rsidRPr="001076FE" w:rsidRDefault="00CE50F0" w:rsidP="00073ABC">
      <w:pPr>
        <w:pStyle w:val="BodyText"/>
        <w:rPr>
          <w:rFonts w:ascii="Verdana" w:hAnsi="Verdana"/>
        </w:rPr>
      </w:pPr>
      <w:r>
        <w:rPr>
          <w:rFonts w:ascii="Verdana" w:hAnsi="Verdana"/>
          <w:noProof/>
          <w:snapToGrid/>
        </w:rPr>
        <w:drawing>
          <wp:inline distT="0" distB="0" distL="0" distR="0">
            <wp:extent cx="5695950" cy="4267200"/>
            <wp:effectExtent l="19050" t="0" r="0" b="0"/>
            <wp:docPr id="6" name="Picture 6" descr="Hol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ld list"/>
                    <pic:cNvPicPr>
                      <a:picLocks noChangeAspect="1" noChangeArrowheads="1"/>
                    </pic:cNvPicPr>
                  </pic:nvPicPr>
                  <pic:blipFill>
                    <a:blip r:embed="rId17"/>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073ABC" w:rsidRPr="001076FE" w:rsidRDefault="00073ABC" w:rsidP="00EF79A1">
      <w:pPr>
        <w:pStyle w:val="Heading3"/>
        <w:suppressLineNumbers w:val="0"/>
        <w:suppressAutoHyphens w:val="0"/>
        <w:spacing w:after="0" w:line="240" w:lineRule="auto"/>
        <w:rPr>
          <w:rFonts w:ascii="Verdana" w:hAnsi="Verdana" w:cs="Arial"/>
          <w:sz w:val="16"/>
          <w:szCs w:val="16"/>
        </w:rPr>
      </w:pPr>
      <w:r w:rsidRPr="001076FE">
        <w:rPr>
          <w:rFonts w:ascii="Verdana" w:hAnsi="Verdana" w:cs="Arial"/>
          <w:sz w:val="16"/>
          <w:szCs w:val="16"/>
        </w:rPr>
        <w:t>Screenshot showing a hold list created for a particular litigation</w:t>
      </w:r>
      <w:r w:rsidR="00CB0DB9" w:rsidRPr="001076FE">
        <w:rPr>
          <w:rFonts w:ascii="Verdana" w:hAnsi="Verdana" w:cs="Arial"/>
          <w:sz w:val="16"/>
          <w:szCs w:val="16"/>
        </w:rPr>
        <w:t>.</w:t>
      </w:r>
    </w:p>
    <w:p w:rsidR="00073ABC" w:rsidRPr="001076FE" w:rsidRDefault="00073ABC" w:rsidP="00073ABC">
      <w:pPr>
        <w:pStyle w:val="BodyText"/>
        <w:rPr>
          <w:rFonts w:ascii="Verdana" w:hAnsi="Verdana"/>
        </w:rPr>
      </w:pPr>
    </w:p>
    <w:p w:rsidR="005023F0" w:rsidRPr="001076FE" w:rsidRDefault="005023F0" w:rsidP="00CB0DB9">
      <w:pPr>
        <w:pStyle w:val="Heading3"/>
        <w:rPr>
          <w:rFonts w:ascii="Verdana" w:hAnsi="Verdana"/>
        </w:rPr>
      </w:pPr>
      <w:r w:rsidRPr="001076FE">
        <w:rPr>
          <w:rFonts w:ascii="Verdana" w:hAnsi="Verdana"/>
        </w:rPr>
        <w:t>Audit and report on repository usage</w:t>
      </w:r>
    </w:p>
    <w:p w:rsidR="005023F0" w:rsidRPr="001076FE" w:rsidRDefault="005023F0" w:rsidP="00CB0DB9">
      <w:pPr>
        <w:pStyle w:val="BodyText"/>
        <w:rPr>
          <w:rFonts w:ascii="Verdana" w:hAnsi="Verdana"/>
        </w:rPr>
      </w:pPr>
      <w:r w:rsidRPr="001076FE">
        <w:rPr>
          <w:rFonts w:ascii="Verdana" w:hAnsi="Verdana"/>
        </w:rPr>
        <w:t>In</w:t>
      </w:r>
      <w:r w:rsidR="00664659" w:rsidRPr="001076FE">
        <w:rPr>
          <w:rFonts w:ascii="Verdana" w:hAnsi="Verdana"/>
        </w:rPr>
        <w:t xml:space="preserve"> the</w:t>
      </w:r>
      <w:r w:rsidRPr="001076FE">
        <w:rPr>
          <w:rFonts w:ascii="Verdana" w:hAnsi="Verdana"/>
        </w:rPr>
        <w:t xml:space="preserve"> Microsoft records management solution</w:t>
      </w:r>
      <w:r w:rsidR="00664659" w:rsidRPr="001076FE">
        <w:rPr>
          <w:rFonts w:ascii="Verdana" w:hAnsi="Verdana"/>
        </w:rPr>
        <w:t xml:space="preserve"> </w:t>
      </w:r>
      <w:r w:rsidRPr="001076FE">
        <w:rPr>
          <w:rFonts w:ascii="Verdana" w:hAnsi="Verdana"/>
        </w:rPr>
        <w:t xml:space="preserve">an auditing policy is turned on by default, and incoming records from the document management repository bring in auditing history. </w:t>
      </w:r>
      <w:r w:rsidR="00CB0DB9" w:rsidRPr="001076FE">
        <w:rPr>
          <w:rFonts w:ascii="Verdana" w:hAnsi="Verdana"/>
        </w:rPr>
        <w:t xml:space="preserve">Policy </w:t>
      </w:r>
      <w:r w:rsidRPr="001076FE">
        <w:rPr>
          <w:rFonts w:ascii="Verdana" w:hAnsi="Verdana"/>
        </w:rPr>
        <w:t xml:space="preserve">usage reports </w:t>
      </w:r>
      <w:r w:rsidR="00CB0DB9" w:rsidRPr="001076FE">
        <w:rPr>
          <w:rFonts w:ascii="Verdana" w:hAnsi="Verdana"/>
        </w:rPr>
        <w:t xml:space="preserve">based on the Office Excel </w:t>
      </w:r>
      <w:r w:rsidR="008C3341" w:rsidRPr="001076FE">
        <w:rPr>
          <w:rFonts w:ascii="Verdana" w:hAnsi="Verdana"/>
        </w:rPr>
        <w:t xml:space="preserve">2007 </w:t>
      </w:r>
      <w:r w:rsidR="00CB0DB9" w:rsidRPr="001076FE">
        <w:rPr>
          <w:rFonts w:ascii="Verdana" w:hAnsi="Verdana"/>
        </w:rPr>
        <w:t>program</w:t>
      </w:r>
      <w:r w:rsidR="0068510F" w:rsidRPr="001076FE">
        <w:rPr>
          <w:rFonts w:ascii="Verdana" w:hAnsi="Verdana"/>
        </w:rPr>
        <w:t>s</w:t>
      </w:r>
      <w:r w:rsidR="00CB0DB9" w:rsidRPr="001076FE">
        <w:rPr>
          <w:rFonts w:ascii="Verdana" w:hAnsi="Verdana"/>
        </w:rPr>
        <w:t xml:space="preserve"> </w:t>
      </w:r>
      <w:r w:rsidRPr="001076FE">
        <w:rPr>
          <w:rFonts w:ascii="Verdana" w:hAnsi="Verdana"/>
        </w:rPr>
        <w:t>summarize the current state of the records management program, including a list of the full set of record types as defined in a records repository</w:t>
      </w:r>
      <w:r w:rsidR="00CB0DB9" w:rsidRPr="001076FE">
        <w:rPr>
          <w:rFonts w:ascii="Verdana" w:hAnsi="Verdana"/>
        </w:rPr>
        <w:t>,</w:t>
      </w:r>
      <w:r w:rsidRPr="001076FE">
        <w:rPr>
          <w:rFonts w:ascii="Verdana" w:hAnsi="Verdana"/>
        </w:rPr>
        <w:t xml:space="preserve"> and the number and relative percentage of items of each type. The records manager can review each report and verify whether the current usage aligns with expectations.</w:t>
      </w:r>
    </w:p>
    <w:p w:rsidR="0077189A" w:rsidRPr="001076FE" w:rsidRDefault="0077189A" w:rsidP="00CB0DB9">
      <w:pPr>
        <w:pStyle w:val="BodyText"/>
        <w:rPr>
          <w:rFonts w:ascii="Verdana" w:hAnsi="Verdana"/>
        </w:rPr>
      </w:pPr>
    </w:p>
    <w:p w:rsidR="0077189A" w:rsidRPr="001076FE" w:rsidRDefault="0077189A" w:rsidP="00D57BCE">
      <w:pPr>
        <w:pStyle w:val="Heading3"/>
        <w:rPr>
          <w:rFonts w:ascii="Verdana" w:hAnsi="Verdana"/>
        </w:rPr>
      </w:pPr>
      <w:r w:rsidRPr="001076FE">
        <w:rPr>
          <w:rFonts w:ascii="Verdana" w:hAnsi="Verdana"/>
        </w:rPr>
        <w:br w:type="page"/>
      </w:r>
      <w:r w:rsidR="001B624F" w:rsidRPr="001076FE">
        <w:rPr>
          <w:rFonts w:ascii="Verdana" w:hAnsi="Verdana"/>
        </w:rPr>
        <w:lastRenderedPageBreak/>
        <w:t xml:space="preserve">Message </w:t>
      </w:r>
      <w:r w:rsidRPr="001076FE">
        <w:rPr>
          <w:rFonts w:ascii="Verdana" w:hAnsi="Verdana"/>
        </w:rPr>
        <w:t xml:space="preserve">Archiving </w:t>
      </w:r>
    </w:p>
    <w:p w:rsidR="0077189A" w:rsidRPr="001076FE" w:rsidRDefault="000A470A" w:rsidP="008D31BC">
      <w:pPr>
        <w:pStyle w:val="CharCharCharChar"/>
        <w:spacing w:after="120" w:line="240" w:lineRule="auto"/>
        <w:rPr>
          <w:rFonts w:ascii="Verdana" w:hAnsi="Verdana" w:cs="Arial"/>
        </w:rPr>
      </w:pPr>
      <w:r w:rsidRPr="001076FE">
        <w:rPr>
          <w:rFonts w:ascii="Verdana" w:hAnsi="Verdana" w:cs="Arial"/>
        </w:rPr>
        <w:t xml:space="preserve">For organizations with </w:t>
      </w:r>
      <w:r w:rsidR="00465045" w:rsidRPr="001076FE">
        <w:rPr>
          <w:rFonts w:ascii="Verdana" w:hAnsi="Verdana" w:cs="Arial"/>
        </w:rPr>
        <w:t xml:space="preserve">fewer </w:t>
      </w:r>
      <w:r w:rsidRPr="001076FE">
        <w:rPr>
          <w:rFonts w:ascii="Verdana" w:hAnsi="Verdana" w:cs="Arial"/>
        </w:rPr>
        <w:t>than 5</w:t>
      </w:r>
      <w:r w:rsidR="00465045" w:rsidRPr="001076FE">
        <w:rPr>
          <w:rFonts w:ascii="Verdana" w:hAnsi="Verdana" w:cs="Arial"/>
        </w:rPr>
        <w:t>,</w:t>
      </w:r>
      <w:r w:rsidRPr="001076FE">
        <w:rPr>
          <w:rFonts w:ascii="Verdana" w:hAnsi="Verdana" w:cs="Arial"/>
        </w:rPr>
        <w:t xml:space="preserve">000 users, </w:t>
      </w:r>
      <w:r w:rsidR="0077189A" w:rsidRPr="001076FE">
        <w:rPr>
          <w:rFonts w:ascii="Verdana" w:hAnsi="Verdana" w:cs="Arial"/>
        </w:rPr>
        <w:t>Exchange Hosted Arch</w:t>
      </w:r>
      <w:r w:rsidRPr="001076FE">
        <w:rPr>
          <w:rFonts w:ascii="Verdana" w:hAnsi="Verdana" w:cs="Arial"/>
        </w:rPr>
        <w:t xml:space="preserve">ive </w:t>
      </w:r>
      <w:r w:rsidR="00EC6567" w:rsidRPr="001076FE">
        <w:rPr>
          <w:rFonts w:ascii="Verdana" w:hAnsi="Verdana" w:cs="Arial"/>
        </w:rPr>
        <w:t xml:space="preserve">offers </w:t>
      </w:r>
      <w:r w:rsidRPr="001076FE">
        <w:rPr>
          <w:rFonts w:ascii="Verdana" w:hAnsi="Verdana" w:cs="Arial"/>
        </w:rPr>
        <w:t>an alternative approach</w:t>
      </w:r>
      <w:r w:rsidR="00465045" w:rsidRPr="001076FE">
        <w:rPr>
          <w:rFonts w:ascii="Verdana" w:hAnsi="Verdana" w:cs="Arial"/>
        </w:rPr>
        <w:t>,</w:t>
      </w:r>
      <w:r w:rsidR="0077189A" w:rsidRPr="001076FE">
        <w:rPr>
          <w:rFonts w:ascii="Verdana" w:hAnsi="Verdana" w:cs="Arial"/>
        </w:rPr>
        <w:t xml:space="preserve"> delivering the message archiving solu</w:t>
      </w:r>
      <w:r w:rsidRPr="001076FE">
        <w:rPr>
          <w:rFonts w:ascii="Verdana" w:hAnsi="Verdana" w:cs="Arial"/>
        </w:rPr>
        <w:t xml:space="preserve">tion as a service. The service </w:t>
      </w:r>
      <w:r w:rsidR="0077189A" w:rsidRPr="001076FE">
        <w:rPr>
          <w:rFonts w:ascii="Verdana" w:hAnsi="Verdana" w:cs="Arial"/>
        </w:rPr>
        <w:t xml:space="preserve">is delivered with no additional hardware and software expenses for the customer. Additionally, the service-based solution transfers the burden of application support to Microsoft rather than </w:t>
      </w:r>
      <w:r w:rsidR="00465045" w:rsidRPr="001076FE">
        <w:rPr>
          <w:rFonts w:ascii="Verdana" w:hAnsi="Verdana" w:cs="Arial"/>
        </w:rPr>
        <w:t xml:space="preserve">a company’s </w:t>
      </w:r>
      <w:r w:rsidR="0077189A" w:rsidRPr="001076FE">
        <w:rPr>
          <w:rFonts w:ascii="Verdana" w:hAnsi="Verdana" w:cs="Arial"/>
        </w:rPr>
        <w:t xml:space="preserve">IT staff, resulting in lower costs to the </w:t>
      </w:r>
      <w:r w:rsidR="00465045" w:rsidRPr="001076FE">
        <w:rPr>
          <w:rFonts w:ascii="Verdana" w:hAnsi="Verdana" w:cs="Arial"/>
        </w:rPr>
        <w:t xml:space="preserve">customer </w:t>
      </w:r>
      <w:r w:rsidR="0077189A" w:rsidRPr="001076FE">
        <w:rPr>
          <w:rFonts w:ascii="Verdana" w:hAnsi="Verdana" w:cs="Arial"/>
        </w:rPr>
        <w:t>organization and better use of IT resources.</w:t>
      </w:r>
      <w:r w:rsidR="00465045" w:rsidRPr="001076FE">
        <w:rPr>
          <w:rFonts w:ascii="Verdana" w:hAnsi="Verdana" w:cs="Arial"/>
        </w:rPr>
        <w:t xml:space="preserve"> </w:t>
      </w:r>
      <w:r w:rsidR="0077189A" w:rsidRPr="001076FE">
        <w:rPr>
          <w:rFonts w:ascii="Verdana" w:hAnsi="Verdana" w:cs="Arial"/>
        </w:rPr>
        <w:t xml:space="preserve">Exchange Hosted Archive </w:t>
      </w:r>
      <w:r w:rsidR="001B624F" w:rsidRPr="001076FE">
        <w:rPr>
          <w:rFonts w:ascii="Verdana" w:hAnsi="Verdana" w:cs="Arial"/>
        </w:rPr>
        <w:t>captures</w:t>
      </w:r>
      <w:r w:rsidR="0077189A" w:rsidRPr="001076FE">
        <w:rPr>
          <w:rFonts w:ascii="Verdana" w:hAnsi="Verdana" w:cs="Arial"/>
        </w:rPr>
        <w:t xml:space="preserve"> and makes copies of each message without any latency so that </w:t>
      </w:r>
      <w:r w:rsidR="00EC6567" w:rsidRPr="001076FE">
        <w:rPr>
          <w:rFonts w:ascii="Verdana" w:hAnsi="Verdana" w:cs="Arial"/>
        </w:rPr>
        <w:t xml:space="preserve">it </w:t>
      </w:r>
      <w:r w:rsidR="0077189A" w:rsidRPr="001076FE">
        <w:rPr>
          <w:rFonts w:ascii="Verdana" w:hAnsi="Verdana" w:cs="Arial"/>
        </w:rPr>
        <w:t>can be immediately archived and indexed. This is a critical point</w:t>
      </w:r>
      <w:r w:rsidR="00EC6567" w:rsidRPr="001076FE">
        <w:rPr>
          <w:rFonts w:ascii="Verdana" w:hAnsi="Verdana" w:cs="Arial"/>
        </w:rPr>
        <w:t xml:space="preserve"> to note</w:t>
      </w:r>
      <w:r w:rsidR="00465045" w:rsidRPr="001076FE">
        <w:rPr>
          <w:rFonts w:ascii="Verdana" w:hAnsi="Verdana" w:cs="Arial"/>
        </w:rPr>
        <w:t>,</w:t>
      </w:r>
      <w:r w:rsidR="0077189A" w:rsidRPr="001076FE">
        <w:rPr>
          <w:rFonts w:ascii="Verdana" w:hAnsi="Verdana" w:cs="Arial"/>
        </w:rPr>
        <w:t xml:space="preserve"> as it opens up significant archiving opportunities that resolve many of the requirements for an effective message archiving solution. Exchange Hosted</w:t>
      </w:r>
      <w:r w:rsidR="001B624F" w:rsidRPr="001076FE">
        <w:rPr>
          <w:rFonts w:ascii="Verdana" w:hAnsi="Verdana" w:cs="Arial"/>
        </w:rPr>
        <w:t xml:space="preserve"> Archive allows for real</w:t>
      </w:r>
      <w:r w:rsidR="0077189A" w:rsidRPr="001076FE">
        <w:rPr>
          <w:rFonts w:ascii="Verdana" w:hAnsi="Verdana" w:cs="Arial"/>
        </w:rPr>
        <w:t>-time message services, such as spam filtering, virus scanning, and policy enforcement, ensuring that only legitimate and clean messages are stored in the archive and delivered to the organization’s e-mail system.</w:t>
      </w:r>
    </w:p>
    <w:p w:rsidR="0077189A" w:rsidRPr="001076FE" w:rsidRDefault="0077189A" w:rsidP="008D31BC">
      <w:pPr>
        <w:pStyle w:val="CharCharCharChar"/>
        <w:spacing w:after="120" w:line="240" w:lineRule="auto"/>
        <w:rPr>
          <w:rFonts w:ascii="Verdana" w:hAnsi="Verdana" w:cs="Arial"/>
        </w:rPr>
      </w:pPr>
    </w:p>
    <w:p w:rsidR="0077189A" w:rsidRPr="001076FE" w:rsidRDefault="0077189A" w:rsidP="008D31BC">
      <w:pPr>
        <w:pStyle w:val="CharCharCharChar"/>
        <w:spacing w:after="120" w:line="240" w:lineRule="auto"/>
        <w:rPr>
          <w:rFonts w:ascii="Verdana" w:hAnsi="Verdana" w:cs="Arial"/>
        </w:rPr>
      </w:pPr>
      <w:r w:rsidRPr="001076FE">
        <w:rPr>
          <w:rFonts w:ascii="Verdana" w:hAnsi="Verdana" w:cs="Arial"/>
        </w:rPr>
        <w:t>The following diagram shows how Exchange Hosted Archive works in conjunction with the Exchange Hosted Filtering service to copy and archive messages after they have passed through the upstream spam, virus, and policy filters:</w:t>
      </w:r>
    </w:p>
    <w:p w:rsidR="0077189A" w:rsidRPr="001076FE" w:rsidRDefault="0077189A" w:rsidP="0077189A">
      <w:pPr>
        <w:pStyle w:val="Noparagraphstyle"/>
        <w:rPr>
          <w:rFonts w:ascii="Verdana" w:hAnsi="Verdana" w:cs="Arial"/>
          <w:sz w:val="20"/>
          <w:szCs w:val="20"/>
        </w:rPr>
      </w:pPr>
    </w:p>
    <w:p w:rsidR="0077189A" w:rsidRPr="001076FE" w:rsidRDefault="0077189A" w:rsidP="0077189A">
      <w:pPr>
        <w:pStyle w:val="Noparagraphstyle"/>
        <w:rPr>
          <w:rFonts w:ascii="Verdana" w:hAnsi="Verdana" w:cs="Arial"/>
          <w:sz w:val="20"/>
          <w:szCs w:val="20"/>
        </w:rPr>
      </w:pPr>
    </w:p>
    <w:p w:rsidR="0077189A" w:rsidRPr="001076FE" w:rsidRDefault="00CE50F0" w:rsidP="0077189A">
      <w:pPr>
        <w:pStyle w:val="Noparagraphstyle"/>
        <w:jc w:val="center"/>
        <w:rPr>
          <w:rFonts w:ascii="Verdana" w:hAnsi="Verdana" w:cs="Arial"/>
          <w:sz w:val="20"/>
          <w:szCs w:val="20"/>
        </w:rPr>
      </w:pPr>
      <w:r>
        <w:rPr>
          <w:rFonts w:ascii="Verdana" w:hAnsi="Verdana" w:cs="Arial"/>
          <w:noProof/>
          <w:sz w:val="20"/>
          <w:szCs w:val="20"/>
        </w:rPr>
        <w:drawing>
          <wp:inline distT="0" distB="0" distL="0" distR="0">
            <wp:extent cx="5819775" cy="2733675"/>
            <wp:effectExtent l="19050" t="0" r="9525" b="0"/>
            <wp:docPr id="7" name="Picture 7" descr="diagram_message_archive_10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_message_archive_101205"/>
                    <pic:cNvPicPr>
                      <a:picLocks noChangeAspect="1" noChangeArrowheads="1"/>
                    </pic:cNvPicPr>
                  </pic:nvPicPr>
                  <pic:blipFill>
                    <a:blip r:embed="rId18" cstate="print"/>
                    <a:srcRect/>
                    <a:stretch>
                      <a:fillRect/>
                    </a:stretch>
                  </pic:blipFill>
                  <pic:spPr bwMode="auto">
                    <a:xfrm>
                      <a:off x="0" y="0"/>
                      <a:ext cx="5819775" cy="2733675"/>
                    </a:xfrm>
                    <a:prstGeom prst="rect">
                      <a:avLst/>
                    </a:prstGeom>
                    <a:noFill/>
                    <a:ln w="9525">
                      <a:noFill/>
                      <a:miter lim="800000"/>
                      <a:headEnd/>
                      <a:tailEnd/>
                    </a:ln>
                  </pic:spPr>
                </pic:pic>
              </a:graphicData>
            </a:graphic>
          </wp:inline>
        </w:drawing>
      </w:r>
    </w:p>
    <w:p w:rsidR="0077189A" w:rsidRPr="001076FE" w:rsidRDefault="0077189A" w:rsidP="00EF79A1">
      <w:pPr>
        <w:pStyle w:val="Heading3"/>
        <w:suppressLineNumbers w:val="0"/>
        <w:suppressAutoHyphens w:val="0"/>
        <w:spacing w:after="0" w:line="240" w:lineRule="auto"/>
        <w:rPr>
          <w:rFonts w:ascii="Verdana" w:hAnsi="Verdana" w:cs="Arial"/>
          <w:sz w:val="16"/>
          <w:szCs w:val="16"/>
        </w:rPr>
      </w:pPr>
      <w:r w:rsidRPr="001076FE">
        <w:rPr>
          <w:rFonts w:ascii="Verdana" w:hAnsi="Verdana" w:cs="Arial"/>
          <w:sz w:val="16"/>
          <w:szCs w:val="16"/>
        </w:rPr>
        <w:t xml:space="preserve">Exchange Hosted Archive </w:t>
      </w:r>
      <w:r w:rsidR="001B624F" w:rsidRPr="001076FE">
        <w:rPr>
          <w:rFonts w:ascii="Verdana" w:hAnsi="Verdana" w:cs="Arial"/>
          <w:sz w:val="16"/>
          <w:szCs w:val="16"/>
        </w:rPr>
        <w:t xml:space="preserve">captures </w:t>
      </w:r>
      <w:r w:rsidRPr="001076FE">
        <w:rPr>
          <w:rFonts w:ascii="Verdana" w:hAnsi="Verdana" w:cs="Arial"/>
          <w:sz w:val="16"/>
          <w:szCs w:val="16"/>
        </w:rPr>
        <w:t>messages “in stream,” which allows message filtering—such as spam filtering, virus scanning, and policy enforcement—to be performed prior to archiving, improving the efficiency of archiving operations and eliminating unwanted content from the archive.</w:t>
      </w:r>
    </w:p>
    <w:p w:rsidR="0077189A" w:rsidRPr="001076FE" w:rsidRDefault="0077189A" w:rsidP="0077189A">
      <w:pPr>
        <w:pStyle w:val="Noparagraphstyle"/>
        <w:spacing w:before="180"/>
        <w:rPr>
          <w:rFonts w:ascii="Verdana" w:hAnsi="Verdana" w:cs="Arial"/>
          <w:b/>
          <w:color w:val="auto"/>
          <w:sz w:val="20"/>
          <w:szCs w:val="20"/>
        </w:rPr>
      </w:pPr>
    </w:p>
    <w:p w:rsidR="0077189A" w:rsidRPr="001076FE" w:rsidRDefault="0077189A" w:rsidP="008D31BC">
      <w:pPr>
        <w:pStyle w:val="CharCharCharChar"/>
        <w:spacing w:after="120" w:line="240" w:lineRule="auto"/>
        <w:rPr>
          <w:rFonts w:ascii="Verdana" w:hAnsi="Verdana" w:cs="Arial"/>
        </w:rPr>
      </w:pPr>
      <w:r w:rsidRPr="001076FE">
        <w:rPr>
          <w:rFonts w:ascii="Verdana" w:hAnsi="Verdana" w:cs="Arial"/>
        </w:rPr>
        <w:t>Conducting audits and reviews are necessary steps in the regulatory compliance process. Exchange Hosted Archive delivers a set of pre</w:t>
      </w:r>
      <w:r w:rsidR="005E3AC5" w:rsidRPr="001076FE">
        <w:rPr>
          <w:rFonts w:ascii="Verdana" w:hAnsi="Verdana" w:cs="Arial"/>
        </w:rPr>
        <w:t>-</w:t>
      </w:r>
      <w:r w:rsidRPr="001076FE">
        <w:rPr>
          <w:rFonts w:ascii="Verdana" w:hAnsi="Verdana" w:cs="Arial"/>
        </w:rPr>
        <w:t>defined reports along with the ability to create customized reports in support of supervisory responsibilities. For example, Microsoft includes a Supervisory Evidentiary Review report to allow supervisors and compliance managers to document and monitor compliance and attest to their adherence to regulation</w:t>
      </w:r>
      <w:r w:rsidR="005E3AC5" w:rsidRPr="001076FE">
        <w:rPr>
          <w:rFonts w:ascii="Verdana" w:hAnsi="Verdana" w:cs="Arial"/>
        </w:rPr>
        <w:t>s</w:t>
      </w:r>
      <w:r w:rsidRPr="001076FE">
        <w:rPr>
          <w:rFonts w:ascii="Verdana" w:hAnsi="Verdana" w:cs="Arial"/>
        </w:rPr>
        <w:t xml:space="preserve">. </w:t>
      </w:r>
    </w:p>
    <w:p w:rsidR="00106ABA" w:rsidRPr="001076FE" w:rsidRDefault="00106ABA" w:rsidP="0077189A">
      <w:pPr>
        <w:pStyle w:val="Noparagraphstyle"/>
        <w:rPr>
          <w:rFonts w:ascii="Verdana" w:hAnsi="Verdana"/>
          <w:b/>
          <w:bCs/>
          <w:i/>
          <w:iCs/>
          <w:sz w:val="20"/>
          <w:szCs w:val="20"/>
        </w:rPr>
      </w:pPr>
    </w:p>
    <w:bookmarkEnd w:id="21"/>
    <w:p w:rsidR="005023F0" w:rsidRPr="001076FE" w:rsidRDefault="006A6EC3" w:rsidP="003B5200">
      <w:pPr>
        <w:pStyle w:val="Heading2"/>
        <w:rPr>
          <w:rFonts w:ascii="Verdana" w:hAnsi="Verdana"/>
          <w:b/>
        </w:rPr>
      </w:pPr>
      <w:r w:rsidRPr="001076FE">
        <w:rPr>
          <w:rFonts w:ascii="Verdana" w:hAnsi="Verdana"/>
        </w:rPr>
        <w:br w:type="page"/>
      </w:r>
      <w:bookmarkStart w:id="22" w:name="_Toc140463129"/>
      <w:r w:rsidR="005023F0" w:rsidRPr="001076FE">
        <w:rPr>
          <w:rFonts w:ascii="Verdana" w:hAnsi="Verdana"/>
          <w:b/>
        </w:rPr>
        <w:lastRenderedPageBreak/>
        <w:t>Web Content Management</w:t>
      </w:r>
      <w:bookmarkEnd w:id="22"/>
      <w:r w:rsidR="005023F0" w:rsidRPr="001076FE">
        <w:rPr>
          <w:rFonts w:ascii="Verdana" w:hAnsi="Verdana"/>
          <w:b/>
        </w:rPr>
        <w:t xml:space="preserve">  </w:t>
      </w:r>
    </w:p>
    <w:p w:rsidR="005023F0" w:rsidRPr="001076FE" w:rsidRDefault="005023F0" w:rsidP="00CB0DB9">
      <w:pPr>
        <w:pStyle w:val="BodyText"/>
        <w:rPr>
          <w:rFonts w:ascii="Verdana" w:hAnsi="Verdana"/>
        </w:rPr>
      </w:pPr>
      <w:bookmarkStart w:id="23" w:name="_Toc108518129"/>
      <w:r w:rsidRPr="001076FE">
        <w:rPr>
          <w:rFonts w:ascii="Verdana" w:hAnsi="Verdana"/>
        </w:rPr>
        <w:t xml:space="preserve">The major goal of </w:t>
      </w:r>
      <w:r w:rsidR="00664659" w:rsidRPr="001076FE">
        <w:rPr>
          <w:rFonts w:ascii="Verdana" w:hAnsi="Verdana"/>
        </w:rPr>
        <w:t xml:space="preserve">the </w:t>
      </w:r>
      <w:r w:rsidRPr="001076FE">
        <w:rPr>
          <w:rFonts w:ascii="Verdana" w:hAnsi="Verdana"/>
        </w:rPr>
        <w:t xml:space="preserve">Microsoft </w:t>
      </w:r>
      <w:r w:rsidR="00583585" w:rsidRPr="001076FE">
        <w:rPr>
          <w:rFonts w:ascii="Verdana" w:hAnsi="Verdana"/>
        </w:rPr>
        <w:t>Web</w:t>
      </w:r>
      <w:r w:rsidRPr="001076FE">
        <w:rPr>
          <w:rFonts w:ascii="Verdana" w:hAnsi="Verdana"/>
        </w:rPr>
        <w:t xml:space="preserve"> content management system is to help businesses effectively communicate with employees, partners, and customers</w:t>
      </w:r>
      <w:r w:rsidR="00CB0DB9" w:rsidRPr="001076FE">
        <w:rPr>
          <w:rFonts w:ascii="Verdana" w:hAnsi="Verdana"/>
        </w:rPr>
        <w:t xml:space="preserve">; </w:t>
      </w:r>
      <w:r w:rsidRPr="001076FE">
        <w:rPr>
          <w:rFonts w:ascii="Verdana" w:hAnsi="Verdana"/>
        </w:rPr>
        <w:t xml:space="preserve">to </w:t>
      </w:r>
      <w:r w:rsidR="00512DD9" w:rsidRPr="001076FE">
        <w:rPr>
          <w:rFonts w:ascii="Verdana" w:hAnsi="Verdana"/>
        </w:rPr>
        <w:t xml:space="preserve">project a consistent </w:t>
      </w:r>
      <w:r w:rsidRPr="001076FE">
        <w:rPr>
          <w:rFonts w:ascii="Verdana" w:hAnsi="Verdana"/>
        </w:rPr>
        <w:t xml:space="preserve">corporate </w:t>
      </w:r>
      <w:r w:rsidR="00512DD9" w:rsidRPr="001076FE">
        <w:rPr>
          <w:rFonts w:ascii="Verdana" w:hAnsi="Verdana"/>
        </w:rPr>
        <w:t>brand</w:t>
      </w:r>
      <w:r w:rsidR="00CB0DB9" w:rsidRPr="001076FE">
        <w:rPr>
          <w:rFonts w:ascii="Verdana" w:hAnsi="Verdana"/>
        </w:rPr>
        <w:t xml:space="preserve">; </w:t>
      </w:r>
      <w:r w:rsidRPr="001076FE">
        <w:rPr>
          <w:rFonts w:ascii="Verdana" w:hAnsi="Verdana"/>
        </w:rPr>
        <w:t xml:space="preserve">and to put publishing power into the hands of business users. </w:t>
      </w:r>
      <w:r w:rsidR="00664659" w:rsidRPr="001076FE">
        <w:rPr>
          <w:rFonts w:ascii="Verdana" w:hAnsi="Verdana"/>
        </w:rPr>
        <w:t xml:space="preserve">The </w:t>
      </w:r>
      <w:r w:rsidRPr="001076FE">
        <w:rPr>
          <w:rFonts w:ascii="Verdana" w:hAnsi="Verdana"/>
        </w:rPr>
        <w:t xml:space="preserve">Microsoft </w:t>
      </w:r>
      <w:r w:rsidR="00583585" w:rsidRPr="001076FE">
        <w:rPr>
          <w:rFonts w:ascii="Verdana" w:hAnsi="Verdana"/>
        </w:rPr>
        <w:t>Web</w:t>
      </w:r>
      <w:r w:rsidRPr="001076FE">
        <w:rPr>
          <w:rFonts w:ascii="Verdana" w:hAnsi="Verdana"/>
        </w:rPr>
        <w:t xml:space="preserve"> content management solution enables organizations to easily manage multiple</w:t>
      </w:r>
      <w:r w:rsidR="00512DD9" w:rsidRPr="001076FE">
        <w:rPr>
          <w:rFonts w:ascii="Verdana" w:hAnsi="Verdana"/>
        </w:rPr>
        <w:t xml:space="preserve"> </w:t>
      </w:r>
      <w:r w:rsidR="00583585" w:rsidRPr="001076FE">
        <w:rPr>
          <w:rFonts w:ascii="Verdana" w:hAnsi="Verdana"/>
        </w:rPr>
        <w:t>Web sites</w:t>
      </w:r>
      <w:r w:rsidR="00CB0DB9" w:rsidRPr="001076FE">
        <w:rPr>
          <w:rFonts w:ascii="Verdana" w:hAnsi="Verdana"/>
        </w:rPr>
        <w:t xml:space="preserve"> and </w:t>
      </w:r>
      <w:r w:rsidR="00512DD9" w:rsidRPr="001076FE">
        <w:rPr>
          <w:rFonts w:ascii="Verdana" w:hAnsi="Verdana"/>
        </w:rPr>
        <w:t xml:space="preserve">content for </w:t>
      </w:r>
      <w:r w:rsidRPr="001076FE">
        <w:rPr>
          <w:rFonts w:ascii="Verdana" w:hAnsi="Verdana"/>
        </w:rPr>
        <w:t xml:space="preserve">multilingual sites and mobile devices, while ensuring that these sites can be updated in a timely manner. </w:t>
      </w:r>
    </w:p>
    <w:p w:rsidR="005023F0" w:rsidRPr="001076FE" w:rsidRDefault="005023F0" w:rsidP="00B212C3">
      <w:pPr>
        <w:pStyle w:val="BodyText"/>
        <w:rPr>
          <w:rFonts w:ascii="Verdana" w:hAnsi="Verdana"/>
        </w:rPr>
      </w:pPr>
      <w:r w:rsidRPr="001076FE">
        <w:rPr>
          <w:rFonts w:ascii="Verdana" w:hAnsi="Verdana"/>
        </w:rPr>
        <w:t xml:space="preserve">The following </w:t>
      </w:r>
      <w:r w:rsidR="00CB0DB9" w:rsidRPr="001076FE">
        <w:rPr>
          <w:rFonts w:ascii="Verdana" w:hAnsi="Verdana"/>
        </w:rPr>
        <w:t xml:space="preserve">sections describe the </w:t>
      </w:r>
      <w:r w:rsidR="00583585" w:rsidRPr="001076FE">
        <w:rPr>
          <w:rFonts w:ascii="Verdana" w:hAnsi="Verdana"/>
        </w:rPr>
        <w:t>Web</w:t>
      </w:r>
      <w:r w:rsidRPr="001076FE">
        <w:rPr>
          <w:rFonts w:ascii="Verdana" w:hAnsi="Verdana"/>
        </w:rPr>
        <w:t xml:space="preserve"> content management capabilities provided in </w:t>
      </w:r>
      <w:r w:rsidR="008D6ECC" w:rsidRPr="001076FE">
        <w:rPr>
          <w:rFonts w:ascii="Verdana" w:hAnsi="Verdana"/>
        </w:rPr>
        <w:t>Office SharePoint Server 2007</w:t>
      </w:r>
      <w:r w:rsidR="00CB0DB9" w:rsidRPr="001076FE">
        <w:rPr>
          <w:rFonts w:ascii="Verdana" w:hAnsi="Verdana"/>
        </w:rPr>
        <w:t xml:space="preserve">. </w:t>
      </w:r>
    </w:p>
    <w:p w:rsidR="005023F0" w:rsidRPr="001076FE" w:rsidRDefault="005023F0">
      <w:pPr>
        <w:rPr>
          <w:rFonts w:ascii="Verdana" w:hAnsi="Verdana"/>
          <w:b/>
        </w:rPr>
      </w:pPr>
    </w:p>
    <w:p w:rsidR="005023F0" w:rsidRPr="001076FE" w:rsidRDefault="001B7A6A" w:rsidP="00CB0DB9">
      <w:pPr>
        <w:pStyle w:val="Heading3"/>
        <w:rPr>
          <w:rFonts w:ascii="Verdana" w:hAnsi="Verdana"/>
        </w:rPr>
      </w:pPr>
      <w:r w:rsidRPr="001076FE">
        <w:rPr>
          <w:rFonts w:ascii="Verdana" w:hAnsi="Verdana"/>
        </w:rPr>
        <w:t>Auth</w:t>
      </w:r>
      <w:r w:rsidR="00964782" w:rsidRPr="001076FE">
        <w:rPr>
          <w:rFonts w:ascii="Verdana" w:hAnsi="Verdana"/>
        </w:rPr>
        <w:t xml:space="preserve">or </w:t>
      </w:r>
      <w:r w:rsidR="005023F0" w:rsidRPr="001076FE">
        <w:rPr>
          <w:rFonts w:ascii="Verdana" w:hAnsi="Verdana"/>
        </w:rPr>
        <w:t xml:space="preserve">Web content </w:t>
      </w:r>
    </w:p>
    <w:p w:rsidR="005023F0" w:rsidRPr="001076FE" w:rsidRDefault="005023F0" w:rsidP="00DE7D63">
      <w:pPr>
        <w:pStyle w:val="BodyText"/>
        <w:rPr>
          <w:rFonts w:ascii="Verdana" w:hAnsi="Verdana"/>
        </w:rPr>
      </w:pPr>
      <w:r w:rsidRPr="001076FE">
        <w:rPr>
          <w:rFonts w:ascii="Verdana" w:hAnsi="Verdana"/>
        </w:rPr>
        <w:t xml:space="preserve">Microsoft’s </w:t>
      </w:r>
      <w:r w:rsidR="00583585" w:rsidRPr="001076FE">
        <w:rPr>
          <w:rFonts w:ascii="Verdana" w:hAnsi="Verdana"/>
        </w:rPr>
        <w:t>Web</w:t>
      </w:r>
      <w:r w:rsidRPr="001076FE">
        <w:rPr>
          <w:rFonts w:ascii="Verdana" w:hAnsi="Verdana"/>
        </w:rPr>
        <w:t xml:space="preserve"> content management solution </w:t>
      </w:r>
      <w:r w:rsidR="00615632" w:rsidRPr="001076FE">
        <w:rPr>
          <w:rFonts w:ascii="Verdana" w:hAnsi="Verdana"/>
        </w:rPr>
        <w:t>has</w:t>
      </w:r>
      <w:r w:rsidRPr="001076FE">
        <w:rPr>
          <w:rFonts w:ascii="Verdana" w:hAnsi="Verdana"/>
        </w:rPr>
        <w:t xml:space="preserve"> a rich, </w:t>
      </w:r>
      <w:r w:rsidR="00583585" w:rsidRPr="001076FE">
        <w:rPr>
          <w:rFonts w:ascii="Verdana" w:hAnsi="Verdana"/>
        </w:rPr>
        <w:t>Web</w:t>
      </w:r>
      <w:r w:rsidRPr="001076FE">
        <w:rPr>
          <w:rFonts w:ascii="Verdana" w:hAnsi="Verdana"/>
        </w:rPr>
        <w:t xml:space="preserve">-based WYSIWYG </w:t>
      </w:r>
      <w:r w:rsidR="00DE7D63" w:rsidRPr="001076FE">
        <w:rPr>
          <w:rFonts w:ascii="Verdana" w:hAnsi="Verdana"/>
        </w:rPr>
        <w:t xml:space="preserve">(what-you-see-is-what-you-get) </w:t>
      </w:r>
      <w:r w:rsidRPr="001076FE">
        <w:rPr>
          <w:rFonts w:ascii="Verdana" w:hAnsi="Verdana"/>
        </w:rPr>
        <w:t xml:space="preserve">editor with support for tables, and tools for checking spelling and choosing images. </w:t>
      </w:r>
      <w:r w:rsidR="007D36BB" w:rsidRPr="001076FE">
        <w:rPr>
          <w:rFonts w:ascii="Verdana" w:hAnsi="Verdana"/>
        </w:rPr>
        <w:t>Authors can link</w:t>
      </w:r>
      <w:r w:rsidRPr="001076FE">
        <w:rPr>
          <w:rFonts w:ascii="Verdana" w:hAnsi="Verdana"/>
        </w:rPr>
        <w:t xml:space="preserve"> to high-value</w:t>
      </w:r>
      <w:r w:rsidR="00DE7D63" w:rsidRPr="001076FE">
        <w:rPr>
          <w:rFonts w:ascii="Verdana" w:hAnsi="Verdana"/>
        </w:rPr>
        <w:t>,</w:t>
      </w:r>
      <w:r w:rsidRPr="001076FE">
        <w:rPr>
          <w:rFonts w:ascii="Verdana" w:hAnsi="Verdana"/>
        </w:rPr>
        <w:t xml:space="preserve"> reusable HTML </w:t>
      </w:r>
      <w:r w:rsidR="007D36BB" w:rsidRPr="001076FE">
        <w:rPr>
          <w:rFonts w:ascii="Verdana" w:hAnsi="Verdana"/>
        </w:rPr>
        <w:t>fragments which serve as the building blocks that</w:t>
      </w:r>
      <w:r w:rsidRPr="001076FE">
        <w:rPr>
          <w:rFonts w:ascii="Verdana" w:hAnsi="Verdana"/>
        </w:rPr>
        <w:t xml:space="preserve"> allow </w:t>
      </w:r>
      <w:r w:rsidR="00583585" w:rsidRPr="001076FE">
        <w:rPr>
          <w:rFonts w:ascii="Verdana" w:hAnsi="Verdana"/>
        </w:rPr>
        <w:t>Web</w:t>
      </w:r>
      <w:r w:rsidRPr="001076FE">
        <w:rPr>
          <w:rFonts w:ascii="Verdana" w:hAnsi="Verdana"/>
        </w:rPr>
        <w:t xml:space="preserve"> design novices to </w:t>
      </w:r>
      <w:r w:rsidR="007D36BB" w:rsidRPr="001076FE">
        <w:rPr>
          <w:rFonts w:ascii="Verdana" w:hAnsi="Verdana"/>
        </w:rPr>
        <w:t xml:space="preserve">easily </w:t>
      </w:r>
      <w:r w:rsidRPr="001076FE">
        <w:rPr>
          <w:rFonts w:ascii="Verdana" w:hAnsi="Verdana"/>
        </w:rPr>
        <w:t xml:space="preserve">assemble pages. Users can author content within the context of the </w:t>
      </w:r>
      <w:r w:rsidR="00583585" w:rsidRPr="001076FE">
        <w:rPr>
          <w:rFonts w:ascii="Verdana" w:hAnsi="Verdana"/>
        </w:rPr>
        <w:t>Web</w:t>
      </w:r>
      <w:r w:rsidRPr="001076FE">
        <w:rPr>
          <w:rFonts w:ascii="Verdana" w:hAnsi="Verdana"/>
        </w:rPr>
        <w:t xml:space="preserve"> page which allows them to view the content layout as they edit it. </w:t>
      </w:r>
    </w:p>
    <w:p w:rsidR="005023F0" w:rsidRPr="001076FE" w:rsidRDefault="005023F0" w:rsidP="00DE7D63">
      <w:pPr>
        <w:pStyle w:val="BodyText"/>
        <w:rPr>
          <w:rFonts w:ascii="Verdana" w:hAnsi="Verdana"/>
        </w:rPr>
      </w:pPr>
      <w:r w:rsidRPr="001076FE">
        <w:rPr>
          <w:rFonts w:ascii="Verdana" w:hAnsi="Verdana"/>
        </w:rPr>
        <w:t>Users can also choose to author content from within the familiar Microsoft Word environment. The system can apply server</w:t>
      </w:r>
      <w:r w:rsidR="00DE7D63" w:rsidRPr="001076FE">
        <w:rPr>
          <w:rFonts w:ascii="Verdana" w:hAnsi="Verdana"/>
        </w:rPr>
        <w:t>-</w:t>
      </w:r>
      <w:r w:rsidRPr="001076FE">
        <w:rPr>
          <w:rFonts w:ascii="Verdana" w:hAnsi="Verdana"/>
        </w:rPr>
        <w:t xml:space="preserve">side conversion to convert this content into HTML. The product ships with an out-of-the-box converter for Word documents and provides a framework for plugging in other types of converters. </w:t>
      </w:r>
    </w:p>
    <w:p w:rsidR="005023F0" w:rsidRPr="001076FE" w:rsidRDefault="00DE7D63" w:rsidP="00DE7D63">
      <w:pPr>
        <w:pStyle w:val="BodyText"/>
        <w:rPr>
          <w:rFonts w:ascii="Verdana" w:hAnsi="Verdana"/>
        </w:rPr>
      </w:pPr>
      <w:r w:rsidRPr="001076FE">
        <w:rPr>
          <w:rFonts w:ascii="Verdana" w:hAnsi="Verdana"/>
        </w:rPr>
        <w:t>Because</w:t>
      </w:r>
      <w:r w:rsidR="005023F0" w:rsidRPr="001076FE">
        <w:rPr>
          <w:rFonts w:ascii="Verdana" w:hAnsi="Verdana"/>
        </w:rPr>
        <w:t xml:space="preserve"> </w:t>
      </w:r>
      <w:r w:rsidR="00583585" w:rsidRPr="001076FE">
        <w:rPr>
          <w:rFonts w:ascii="Verdana" w:hAnsi="Verdana"/>
        </w:rPr>
        <w:t>Web</w:t>
      </w:r>
      <w:r w:rsidR="005023F0" w:rsidRPr="001076FE">
        <w:rPr>
          <w:rFonts w:ascii="Verdana" w:hAnsi="Verdana"/>
        </w:rPr>
        <w:t xml:space="preserve"> content management functionality is provided on a unified </w:t>
      </w:r>
      <w:r w:rsidRPr="001076FE">
        <w:rPr>
          <w:rFonts w:ascii="Verdana" w:hAnsi="Verdana"/>
        </w:rPr>
        <w:t xml:space="preserve">Microsoft </w:t>
      </w:r>
      <w:r w:rsidR="005023F0" w:rsidRPr="001076FE">
        <w:rPr>
          <w:rFonts w:ascii="Verdana" w:hAnsi="Verdana"/>
        </w:rPr>
        <w:t xml:space="preserve">SharePoint Products and Technologies foundation, library functions are available to users to allow them to </w:t>
      </w:r>
      <w:r w:rsidRPr="001076FE">
        <w:rPr>
          <w:rFonts w:ascii="Verdana" w:hAnsi="Verdana"/>
        </w:rPr>
        <w:t>check</w:t>
      </w:r>
      <w:r w:rsidR="00D5444D" w:rsidRPr="001076FE">
        <w:rPr>
          <w:rFonts w:ascii="Verdana" w:hAnsi="Verdana"/>
        </w:rPr>
        <w:t xml:space="preserve"> </w:t>
      </w:r>
      <w:r w:rsidRPr="001076FE">
        <w:rPr>
          <w:rFonts w:ascii="Verdana" w:hAnsi="Verdana"/>
        </w:rPr>
        <w:t xml:space="preserve">in </w:t>
      </w:r>
      <w:r w:rsidR="005023F0" w:rsidRPr="001076FE">
        <w:rPr>
          <w:rFonts w:ascii="Verdana" w:hAnsi="Verdana"/>
        </w:rPr>
        <w:t xml:space="preserve">and </w:t>
      </w:r>
      <w:r w:rsidRPr="001076FE">
        <w:rPr>
          <w:rFonts w:ascii="Verdana" w:hAnsi="Verdana"/>
        </w:rPr>
        <w:t>check</w:t>
      </w:r>
      <w:r w:rsidR="00D5444D" w:rsidRPr="001076FE">
        <w:rPr>
          <w:rFonts w:ascii="Verdana" w:hAnsi="Verdana"/>
        </w:rPr>
        <w:t xml:space="preserve"> </w:t>
      </w:r>
      <w:r w:rsidRPr="001076FE">
        <w:rPr>
          <w:rFonts w:ascii="Verdana" w:hAnsi="Verdana"/>
        </w:rPr>
        <w:t>o</w:t>
      </w:r>
      <w:r w:rsidR="005023F0" w:rsidRPr="001076FE">
        <w:rPr>
          <w:rFonts w:ascii="Verdana" w:hAnsi="Verdana"/>
        </w:rPr>
        <w:t xml:space="preserve">ut </w:t>
      </w:r>
      <w:r w:rsidR="00583585" w:rsidRPr="001076FE">
        <w:rPr>
          <w:rFonts w:ascii="Verdana" w:hAnsi="Verdana"/>
        </w:rPr>
        <w:t>Web</w:t>
      </w:r>
      <w:r w:rsidR="00333517" w:rsidRPr="001076FE">
        <w:rPr>
          <w:rFonts w:ascii="Verdana" w:hAnsi="Verdana"/>
        </w:rPr>
        <w:t xml:space="preserve"> pages</w:t>
      </w:r>
      <w:r w:rsidR="005023F0" w:rsidRPr="001076FE">
        <w:rPr>
          <w:rFonts w:ascii="Verdana" w:hAnsi="Verdana"/>
        </w:rPr>
        <w:t xml:space="preserve"> to ensure that only one person is working on a particular </w:t>
      </w:r>
      <w:r w:rsidR="00583585" w:rsidRPr="001076FE">
        <w:rPr>
          <w:rFonts w:ascii="Verdana" w:hAnsi="Verdana"/>
        </w:rPr>
        <w:t>Web</w:t>
      </w:r>
      <w:r w:rsidR="005023F0" w:rsidRPr="001076FE">
        <w:rPr>
          <w:rFonts w:ascii="Verdana" w:hAnsi="Verdana"/>
        </w:rPr>
        <w:t xml:space="preserve"> page at a time. Versioning is also enabled to facilitate collaborative creation of quality content. Out-of-the-box workflow support for multi</w:t>
      </w:r>
      <w:r w:rsidR="005E3AC5" w:rsidRPr="001076FE">
        <w:rPr>
          <w:rFonts w:ascii="Verdana" w:hAnsi="Verdana"/>
        </w:rPr>
        <w:t>-</w:t>
      </w:r>
      <w:r w:rsidR="005023F0" w:rsidRPr="001076FE">
        <w:rPr>
          <w:rFonts w:ascii="Verdana" w:hAnsi="Verdana"/>
        </w:rPr>
        <w:t xml:space="preserve">step parallel and serial approval with e-mail similarly allows content creators to enable the desired level of scrutiny on content and to preview it before it goes live to the site. </w:t>
      </w:r>
    </w:p>
    <w:p w:rsidR="00073ABC" w:rsidRPr="001076FE" w:rsidRDefault="00CE50F0">
      <w:pPr>
        <w:rPr>
          <w:rFonts w:ascii="Verdana" w:hAnsi="Verdana"/>
        </w:rPr>
      </w:pPr>
      <w:r>
        <w:rPr>
          <w:rFonts w:ascii="Verdana" w:hAnsi="Verdana"/>
          <w:b/>
          <w:noProof/>
        </w:rPr>
        <w:lastRenderedPageBreak/>
        <w:drawing>
          <wp:inline distT="0" distB="0" distL="0" distR="0">
            <wp:extent cx="5695950" cy="52292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t="10455"/>
                    <a:stretch>
                      <a:fillRect/>
                    </a:stretch>
                  </pic:blipFill>
                  <pic:spPr bwMode="auto">
                    <a:xfrm>
                      <a:off x="0" y="0"/>
                      <a:ext cx="5695950" cy="5229225"/>
                    </a:xfrm>
                    <a:prstGeom prst="rect">
                      <a:avLst/>
                    </a:prstGeom>
                    <a:noFill/>
                    <a:ln w="9525">
                      <a:noFill/>
                      <a:miter lim="800000"/>
                      <a:headEnd/>
                      <a:tailEnd/>
                    </a:ln>
                  </pic:spPr>
                </pic:pic>
              </a:graphicData>
            </a:graphic>
          </wp:inline>
        </w:drawing>
      </w:r>
    </w:p>
    <w:p w:rsidR="00073ABC" w:rsidRPr="001076FE" w:rsidRDefault="00073ABC" w:rsidP="00EF79A1">
      <w:pPr>
        <w:pStyle w:val="Heading3"/>
        <w:suppressLineNumbers w:val="0"/>
        <w:suppressAutoHyphens w:val="0"/>
        <w:spacing w:after="0" w:line="240" w:lineRule="auto"/>
        <w:rPr>
          <w:rFonts w:ascii="Verdana" w:hAnsi="Verdana" w:cs="Arial"/>
          <w:sz w:val="16"/>
          <w:szCs w:val="16"/>
        </w:rPr>
      </w:pPr>
      <w:r w:rsidRPr="001076FE">
        <w:rPr>
          <w:rFonts w:ascii="Verdana" w:hAnsi="Verdana" w:cs="Arial"/>
          <w:sz w:val="16"/>
          <w:szCs w:val="16"/>
        </w:rPr>
        <w:t>Screenshot showing in</w:t>
      </w:r>
      <w:r w:rsidR="00DE7D63" w:rsidRPr="001076FE">
        <w:rPr>
          <w:rFonts w:ascii="Verdana" w:hAnsi="Verdana" w:cs="Arial"/>
          <w:sz w:val="16"/>
          <w:szCs w:val="16"/>
        </w:rPr>
        <w:t>-</w:t>
      </w:r>
      <w:r w:rsidRPr="001076FE">
        <w:rPr>
          <w:rFonts w:ascii="Verdana" w:hAnsi="Verdana" w:cs="Arial"/>
          <w:sz w:val="16"/>
          <w:szCs w:val="16"/>
        </w:rPr>
        <w:t xml:space="preserve">place content authoring on a </w:t>
      </w:r>
      <w:r w:rsidR="00583585" w:rsidRPr="001076FE">
        <w:rPr>
          <w:rFonts w:ascii="Verdana" w:hAnsi="Verdana" w:cs="Arial"/>
          <w:sz w:val="16"/>
          <w:szCs w:val="16"/>
        </w:rPr>
        <w:t>Web site</w:t>
      </w:r>
      <w:r w:rsidR="00DE7D63" w:rsidRPr="001076FE">
        <w:rPr>
          <w:rFonts w:ascii="Verdana" w:hAnsi="Verdana" w:cs="Arial"/>
          <w:sz w:val="16"/>
          <w:szCs w:val="16"/>
        </w:rPr>
        <w:t>.</w:t>
      </w:r>
    </w:p>
    <w:p w:rsidR="00073ABC" w:rsidRPr="001076FE" w:rsidRDefault="00073ABC">
      <w:pPr>
        <w:rPr>
          <w:rFonts w:ascii="Verdana" w:hAnsi="Verdana"/>
          <w:b/>
        </w:rPr>
      </w:pPr>
    </w:p>
    <w:p w:rsidR="005023F0" w:rsidRPr="001076FE" w:rsidRDefault="005023F0" w:rsidP="00B61770">
      <w:pPr>
        <w:pStyle w:val="Heading3"/>
        <w:rPr>
          <w:rFonts w:ascii="Verdana" w:hAnsi="Verdana"/>
        </w:rPr>
      </w:pPr>
      <w:r w:rsidRPr="001076FE">
        <w:rPr>
          <w:rFonts w:ascii="Verdana" w:hAnsi="Verdana"/>
        </w:rPr>
        <w:t>Control content presentation and navigation</w:t>
      </w:r>
    </w:p>
    <w:p w:rsidR="005023F0" w:rsidRPr="001076FE" w:rsidRDefault="00664659" w:rsidP="00BE0C98">
      <w:pPr>
        <w:pStyle w:val="BodyText"/>
        <w:rPr>
          <w:rFonts w:ascii="Verdana" w:hAnsi="Verdana"/>
        </w:rPr>
      </w:pPr>
      <w:r w:rsidRPr="001076FE">
        <w:rPr>
          <w:rFonts w:ascii="Verdana" w:hAnsi="Verdana"/>
        </w:rPr>
        <w:t xml:space="preserve">The </w:t>
      </w:r>
      <w:r w:rsidR="005023F0" w:rsidRPr="001076FE">
        <w:rPr>
          <w:rFonts w:ascii="Verdana" w:hAnsi="Verdana"/>
        </w:rPr>
        <w:t>Microsoft</w:t>
      </w:r>
      <w:r w:rsidRPr="001076FE">
        <w:rPr>
          <w:rFonts w:ascii="Verdana" w:hAnsi="Verdana"/>
        </w:rPr>
        <w:t xml:space="preserve"> </w:t>
      </w:r>
      <w:r w:rsidR="00583585" w:rsidRPr="001076FE">
        <w:rPr>
          <w:rFonts w:ascii="Verdana" w:hAnsi="Verdana"/>
        </w:rPr>
        <w:t>Web</w:t>
      </w:r>
      <w:r w:rsidR="005023F0" w:rsidRPr="001076FE">
        <w:rPr>
          <w:rFonts w:ascii="Verdana" w:hAnsi="Verdana"/>
        </w:rPr>
        <w:t xml:space="preserve"> content management solution gives organizations full control over how information is presented on intranet, extranet</w:t>
      </w:r>
      <w:r w:rsidR="00B61770" w:rsidRPr="001076FE">
        <w:rPr>
          <w:rFonts w:ascii="Verdana" w:hAnsi="Verdana"/>
        </w:rPr>
        <w:t>,</w:t>
      </w:r>
      <w:r w:rsidR="005023F0" w:rsidRPr="001076FE">
        <w:rPr>
          <w:rFonts w:ascii="Verdana" w:hAnsi="Verdana"/>
        </w:rPr>
        <w:t xml:space="preserve"> and Internet sites. This includes completely customizable page layouts, which give flexibility over presentation</w:t>
      </w:r>
      <w:r w:rsidR="00B61770" w:rsidRPr="001076FE">
        <w:rPr>
          <w:rFonts w:ascii="Verdana" w:hAnsi="Verdana"/>
        </w:rPr>
        <w:t>,</w:t>
      </w:r>
      <w:r w:rsidR="005023F0" w:rsidRPr="001076FE">
        <w:rPr>
          <w:rFonts w:ascii="Verdana" w:hAnsi="Verdana"/>
        </w:rPr>
        <w:t xml:space="preserve"> as well as customizable </w:t>
      </w:r>
      <w:r w:rsidR="005E3AC5" w:rsidRPr="001076FE">
        <w:rPr>
          <w:rFonts w:ascii="Verdana" w:hAnsi="Verdana"/>
        </w:rPr>
        <w:t xml:space="preserve">Microsoft </w:t>
      </w:r>
      <w:r w:rsidR="005023F0" w:rsidRPr="001076FE">
        <w:rPr>
          <w:rFonts w:ascii="Verdana" w:hAnsi="Verdana"/>
        </w:rPr>
        <w:t>ASP.</w:t>
      </w:r>
      <w:r w:rsidR="00B61770" w:rsidRPr="001076FE">
        <w:rPr>
          <w:rFonts w:ascii="Verdana" w:hAnsi="Verdana"/>
        </w:rPr>
        <w:t xml:space="preserve">NET </w:t>
      </w:r>
      <w:r w:rsidR="00A01DF7" w:rsidRPr="001076FE">
        <w:rPr>
          <w:rFonts w:ascii="Verdana" w:hAnsi="Verdana"/>
        </w:rPr>
        <w:t>Master p</w:t>
      </w:r>
      <w:r w:rsidR="005023F0" w:rsidRPr="001076FE">
        <w:rPr>
          <w:rFonts w:ascii="Verdana" w:hAnsi="Verdana"/>
        </w:rPr>
        <w:t>ages for navigational flexibility. Navigation controls are provided out</w:t>
      </w:r>
      <w:r w:rsidR="005E3AC5" w:rsidRPr="001076FE">
        <w:rPr>
          <w:rFonts w:ascii="Verdana" w:hAnsi="Verdana"/>
        </w:rPr>
        <w:t>-</w:t>
      </w:r>
      <w:r w:rsidR="005023F0" w:rsidRPr="001076FE">
        <w:rPr>
          <w:rFonts w:ascii="Verdana" w:hAnsi="Verdana"/>
        </w:rPr>
        <w:t>of</w:t>
      </w:r>
      <w:r w:rsidR="005E3AC5" w:rsidRPr="001076FE">
        <w:rPr>
          <w:rFonts w:ascii="Verdana" w:hAnsi="Verdana"/>
        </w:rPr>
        <w:t>-</w:t>
      </w:r>
      <w:r w:rsidR="005023F0" w:rsidRPr="001076FE">
        <w:rPr>
          <w:rFonts w:ascii="Verdana" w:hAnsi="Verdana"/>
        </w:rPr>
        <w:t>the</w:t>
      </w:r>
      <w:r w:rsidR="005E3AC5" w:rsidRPr="001076FE">
        <w:rPr>
          <w:rFonts w:ascii="Verdana" w:hAnsi="Verdana"/>
        </w:rPr>
        <w:t>-</w:t>
      </w:r>
      <w:r w:rsidR="005023F0" w:rsidRPr="001076FE">
        <w:rPr>
          <w:rFonts w:ascii="Verdana" w:hAnsi="Verdana"/>
        </w:rPr>
        <w:t>box</w:t>
      </w:r>
      <w:r w:rsidR="00B61770" w:rsidRPr="001076FE">
        <w:rPr>
          <w:rFonts w:ascii="Verdana" w:hAnsi="Verdana"/>
        </w:rPr>
        <w:t>,</w:t>
      </w:r>
      <w:r w:rsidR="005023F0" w:rsidRPr="001076FE">
        <w:rPr>
          <w:rFonts w:ascii="Verdana" w:hAnsi="Verdana"/>
        </w:rPr>
        <w:t xml:space="preserve"> and their behavior can be customized to meet specific needs. For instance, users can use the navigation configuration user interface to configure whether or not this site inherits its global navigation or section navigation from its parent </w:t>
      </w:r>
      <w:r w:rsidR="00583585" w:rsidRPr="001076FE">
        <w:rPr>
          <w:rFonts w:ascii="Verdana" w:hAnsi="Verdana"/>
        </w:rPr>
        <w:t>Web</w:t>
      </w:r>
      <w:r w:rsidR="00A01DF7" w:rsidRPr="001076FE">
        <w:rPr>
          <w:rFonts w:ascii="Verdana" w:hAnsi="Verdana"/>
        </w:rPr>
        <w:t xml:space="preserve"> site</w:t>
      </w:r>
      <w:r w:rsidR="005023F0" w:rsidRPr="001076FE">
        <w:rPr>
          <w:rFonts w:ascii="Verdana" w:hAnsi="Verdana"/>
        </w:rPr>
        <w:t xml:space="preserve">, what sorting mechanism will be used for the sub-items of this </w:t>
      </w:r>
      <w:r w:rsidR="00583585" w:rsidRPr="001076FE">
        <w:rPr>
          <w:rFonts w:ascii="Verdana" w:hAnsi="Verdana"/>
        </w:rPr>
        <w:t>Web</w:t>
      </w:r>
      <w:r w:rsidR="00B61770" w:rsidRPr="001076FE">
        <w:rPr>
          <w:rFonts w:ascii="Verdana" w:hAnsi="Verdana"/>
        </w:rPr>
        <w:t xml:space="preserve"> site</w:t>
      </w:r>
      <w:r w:rsidR="005023F0" w:rsidRPr="001076FE">
        <w:rPr>
          <w:rFonts w:ascii="Verdana" w:hAnsi="Verdana"/>
        </w:rPr>
        <w:t xml:space="preserve">, and whether or not to include pages in the set of objects shown in the navigation controls. In addition to displaying the site’s logical </w:t>
      </w:r>
      <w:r w:rsidR="00583585" w:rsidRPr="001076FE">
        <w:rPr>
          <w:rFonts w:ascii="Verdana" w:hAnsi="Verdana"/>
        </w:rPr>
        <w:t>Web</w:t>
      </w:r>
      <w:r w:rsidR="005023F0" w:rsidRPr="001076FE">
        <w:rPr>
          <w:rFonts w:ascii="Verdana" w:hAnsi="Verdana"/>
        </w:rPr>
        <w:t xml:space="preserve"> hierarchy as navigation</w:t>
      </w:r>
      <w:r w:rsidR="00E11700" w:rsidRPr="001076FE">
        <w:rPr>
          <w:rFonts w:ascii="Verdana" w:hAnsi="Verdana"/>
        </w:rPr>
        <w:t>,</w:t>
      </w:r>
      <w:r w:rsidR="005023F0" w:rsidRPr="001076FE">
        <w:rPr>
          <w:rFonts w:ascii="Verdana" w:hAnsi="Verdana"/>
        </w:rPr>
        <w:t xml:space="preserve"> it is often useful to be able to display ‘authored links</w:t>
      </w:r>
      <w:r w:rsidR="00583585" w:rsidRPr="001076FE">
        <w:rPr>
          <w:rFonts w:ascii="Verdana" w:hAnsi="Verdana"/>
        </w:rPr>
        <w:t>,</w:t>
      </w:r>
      <w:r w:rsidR="005023F0" w:rsidRPr="001076FE">
        <w:rPr>
          <w:rFonts w:ascii="Verdana" w:hAnsi="Verdana"/>
        </w:rPr>
        <w:t xml:space="preserve">’ or one-off links that a </w:t>
      </w:r>
      <w:r w:rsidR="005E3AC5" w:rsidRPr="001076FE">
        <w:rPr>
          <w:rFonts w:ascii="Verdana" w:hAnsi="Verdana"/>
        </w:rPr>
        <w:t>W</w:t>
      </w:r>
      <w:r w:rsidR="00583585" w:rsidRPr="001076FE">
        <w:rPr>
          <w:rFonts w:ascii="Verdana" w:hAnsi="Verdana"/>
        </w:rPr>
        <w:t>ebmaster</w:t>
      </w:r>
      <w:r w:rsidR="005023F0" w:rsidRPr="001076FE">
        <w:rPr>
          <w:rFonts w:ascii="Verdana" w:hAnsi="Verdana"/>
        </w:rPr>
        <w:t xml:space="preserve"> or author added manually. To support this, the system provides a means to create one or more authored links that will show up as additional navigation links.</w:t>
      </w:r>
      <w:r w:rsidR="00583585" w:rsidRPr="001076FE">
        <w:rPr>
          <w:rFonts w:ascii="Verdana" w:hAnsi="Verdana"/>
        </w:rPr>
        <w:t xml:space="preserve"> </w:t>
      </w:r>
      <w:r w:rsidR="005023F0" w:rsidRPr="001076FE">
        <w:rPr>
          <w:rFonts w:ascii="Verdana" w:hAnsi="Verdana"/>
        </w:rPr>
        <w:t xml:space="preserve">Completely customizable </w:t>
      </w:r>
      <w:r w:rsidR="00BE0C98" w:rsidRPr="001076FE">
        <w:rPr>
          <w:rFonts w:ascii="Verdana" w:hAnsi="Verdana"/>
        </w:rPr>
        <w:t>Cascading Style Sheets (</w:t>
      </w:r>
      <w:r w:rsidR="005023F0" w:rsidRPr="001076FE">
        <w:rPr>
          <w:rFonts w:ascii="Verdana" w:hAnsi="Verdana"/>
        </w:rPr>
        <w:t>CSS</w:t>
      </w:r>
      <w:r w:rsidR="00BE0C98" w:rsidRPr="001076FE">
        <w:rPr>
          <w:rFonts w:ascii="Verdana" w:hAnsi="Verdana"/>
        </w:rPr>
        <w:t>)–</w:t>
      </w:r>
      <w:r w:rsidR="005023F0" w:rsidRPr="001076FE">
        <w:rPr>
          <w:rFonts w:ascii="Verdana" w:hAnsi="Verdana"/>
        </w:rPr>
        <w:t xml:space="preserve">based styling of all aspects of the site provides further control over the look and feel. </w:t>
      </w:r>
    </w:p>
    <w:p w:rsidR="00333517" w:rsidRPr="001076FE" w:rsidRDefault="00333517" w:rsidP="00BE0C98">
      <w:pPr>
        <w:pStyle w:val="BodyText"/>
        <w:rPr>
          <w:rFonts w:ascii="Verdana" w:hAnsi="Verdana"/>
        </w:rPr>
      </w:pPr>
      <w:r w:rsidRPr="001076FE">
        <w:rPr>
          <w:rFonts w:ascii="Verdana" w:hAnsi="Verdana"/>
        </w:rPr>
        <w:lastRenderedPageBreak/>
        <w:t xml:space="preserve">In order to preserve </w:t>
      </w:r>
      <w:r w:rsidR="00583585" w:rsidRPr="001076FE">
        <w:rPr>
          <w:rFonts w:ascii="Verdana" w:hAnsi="Verdana"/>
        </w:rPr>
        <w:t>Web</w:t>
      </w:r>
      <w:r w:rsidRPr="001076FE">
        <w:rPr>
          <w:rFonts w:ascii="Verdana" w:hAnsi="Verdana"/>
        </w:rPr>
        <w:t xml:space="preserve"> site branding, the system provides a way to separate the page content from the page layouts so that users can focus on creating the best possible content without having to worry about the final look and feel. The system automatically combines the content with the layout to generate the final page to be displayed. Since users will need multiple templates with different features</w:t>
      </w:r>
      <w:r w:rsidR="00E11700" w:rsidRPr="001076FE">
        <w:rPr>
          <w:rFonts w:ascii="Verdana" w:hAnsi="Verdana"/>
        </w:rPr>
        <w:t xml:space="preserve"> (</w:t>
      </w:r>
      <w:r w:rsidRPr="001076FE">
        <w:rPr>
          <w:rFonts w:ascii="Verdana" w:hAnsi="Verdana"/>
        </w:rPr>
        <w:t>for example</w:t>
      </w:r>
      <w:r w:rsidR="005E3AC5" w:rsidRPr="001076FE">
        <w:rPr>
          <w:rFonts w:ascii="Verdana" w:hAnsi="Verdana"/>
        </w:rPr>
        <w:t>,</w:t>
      </w:r>
      <w:r w:rsidRPr="001076FE">
        <w:rPr>
          <w:rFonts w:ascii="Verdana" w:hAnsi="Verdana"/>
        </w:rPr>
        <w:t xml:space="preserve"> a product page that always requires an </w:t>
      </w:r>
      <w:r w:rsidR="00E11700" w:rsidRPr="001076FE">
        <w:rPr>
          <w:rFonts w:ascii="Verdana" w:hAnsi="Verdana"/>
        </w:rPr>
        <w:t xml:space="preserve">associated </w:t>
      </w:r>
      <w:r w:rsidRPr="001076FE">
        <w:rPr>
          <w:rFonts w:ascii="Verdana" w:hAnsi="Verdana"/>
        </w:rPr>
        <w:t xml:space="preserve">image versus a press release page </w:t>
      </w:r>
      <w:r w:rsidR="00E11700" w:rsidRPr="001076FE">
        <w:rPr>
          <w:rFonts w:ascii="Verdana" w:hAnsi="Verdana"/>
        </w:rPr>
        <w:t xml:space="preserve">that </w:t>
      </w:r>
      <w:r w:rsidRPr="001076FE">
        <w:rPr>
          <w:rFonts w:ascii="Verdana" w:hAnsi="Verdana"/>
        </w:rPr>
        <w:t>never requires an image</w:t>
      </w:r>
      <w:r w:rsidR="00E11700" w:rsidRPr="001076FE">
        <w:rPr>
          <w:rFonts w:ascii="Verdana" w:hAnsi="Verdana"/>
        </w:rPr>
        <w:t>)</w:t>
      </w:r>
      <w:r w:rsidRPr="001076FE">
        <w:rPr>
          <w:rFonts w:ascii="Verdana" w:hAnsi="Verdana"/>
        </w:rPr>
        <w:t xml:space="preserve">, the system supports multiple </w:t>
      </w:r>
      <w:r w:rsidR="00E11700" w:rsidRPr="001076FE">
        <w:rPr>
          <w:rFonts w:ascii="Verdana" w:hAnsi="Verdana"/>
        </w:rPr>
        <w:t xml:space="preserve">page layouts </w:t>
      </w:r>
      <w:r w:rsidRPr="001076FE">
        <w:rPr>
          <w:rFonts w:ascii="Verdana" w:hAnsi="Verdana"/>
        </w:rPr>
        <w:t xml:space="preserve">to allow for different page types and content to be published into a fixed layout, with appropriate navigation infrastructure and styling. </w:t>
      </w:r>
    </w:p>
    <w:p w:rsidR="005023F0" w:rsidRPr="001076FE" w:rsidRDefault="005023F0">
      <w:pPr>
        <w:rPr>
          <w:rFonts w:ascii="Verdana" w:hAnsi="Verdana"/>
        </w:rPr>
      </w:pPr>
    </w:p>
    <w:p w:rsidR="005023F0" w:rsidRPr="001076FE" w:rsidRDefault="005023F0" w:rsidP="009D3172">
      <w:pPr>
        <w:pStyle w:val="Heading3"/>
        <w:rPr>
          <w:rFonts w:ascii="Verdana" w:hAnsi="Verdana"/>
        </w:rPr>
      </w:pPr>
      <w:r w:rsidRPr="001076FE">
        <w:rPr>
          <w:rFonts w:ascii="Verdana" w:hAnsi="Verdana"/>
        </w:rPr>
        <w:t>Publish content to intranet, extranet</w:t>
      </w:r>
      <w:r w:rsidR="009D3172" w:rsidRPr="001076FE">
        <w:rPr>
          <w:rFonts w:ascii="Verdana" w:hAnsi="Verdana"/>
        </w:rPr>
        <w:t>,</w:t>
      </w:r>
      <w:r w:rsidRPr="001076FE">
        <w:rPr>
          <w:rFonts w:ascii="Verdana" w:hAnsi="Verdana"/>
        </w:rPr>
        <w:t xml:space="preserve"> and Internet sites </w:t>
      </w:r>
    </w:p>
    <w:p w:rsidR="005023F0" w:rsidRPr="001076FE" w:rsidRDefault="005023F0" w:rsidP="009D3172">
      <w:pPr>
        <w:pStyle w:val="BodyText"/>
        <w:rPr>
          <w:rFonts w:ascii="Verdana" w:hAnsi="Verdana"/>
        </w:rPr>
      </w:pPr>
      <w:r w:rsidRPr="001076FE">
        <w:rPr>
          <w:rFonts w:ascii="Verdana" w:hAnsi="Verdana"/>
        </w:rPr>
        <w:t>A multi</w:t>
      </w:r>
      <w:r w:rsidR="005E3AC5" w:rsidRPr="001076FE">
        <w:rPr>
          <w:rFonts w:ascii="Verdana" w:hAnsi="Verdana"/>
        </w:rPr>
        <w:t>-</w:t>
      </w:r>
      <w:r w:rsidRPr="001076FE">
        <w:rPr>
          <w:rFonts w:ascii="Verdana" w:hAnsi="Verdana"/>
        </w:rPr>
        <w:t xml:space="preserve">stage publishing model provides authors with a simple way to publish content to multiple </w:t>
      </w:r>
      <w:r w:rsidR="00583585" w:rsidRPr="001076FE">
        <w:rPr>
          <w:rFonts w:ascii="Verdana" w:hAnsi="Verdana"/>
        </w:rPr>
        <w:t>Web</w:t>
      </w:r>
      <w:r w:rsidRPr="001076FE">
        <w:rPr>
          <w:rFonts w:ascii="Verdana" w:hAnsi="Verdana"/>
        </w:rPr>
        <w:t xml:space="preserve"> sites</w:t>
      </w:r>
      <w:r w:rsidR="009D3172" w:rsidRPr="001076FE">
        <w:rPr>
          <w:rFonts w:ascii="Verdana" w:hAnsi="Verdana"/>
        </w:rPr>
        <w:t>:</w:t>
      </w:r>
      <w:r w:rsidRPr="001076FE">
        <w:rPr>
          <w:rFonts w:ascii="Verdana" w:hAnsi="Verdana"/>
        </w:rPr>
        <w:t xml:space="preserve"> </w:t>
      </w:r>
      <w:r w:rsidR="009D3172" w:rsidRPr="001076FE">
        <w:rPr>
          <w:rFonts w:ascii="Verdana" w:hAnsi="Verdana"/>
        </w:rPr>
        <w:t xml:space="preserve">site managers can </w:t>
      </w:r>
      <w:r w:rsidRPr="001076FE">
        <w:rPr>
          <w:rFonts w:ascii="Verdana" w:hAnsi="Verdana"/>
        </w:rPr>
        <w:t xml:space="preserve">set up automatic publishing of pages to the </w:t>
      </w:r>
      <w:r w:rsidR="00583585" w:rsidRPr="001076FE">
        <w:rPr>
          <w:rFonts w:ascii="Verdana" w:hAnsi="Verdana"/>
        </w:rPr>
        <w:t>Web</w:t>
      </w:r>
      <w:r w:rsidRPr="001076FE">
        <w:rPr>
          <w:rFonts w:ascii="Verdana" w:hAnsi="Verdana"/>
        </w:rPr>
        <w:t xml:space="preserve"> site from the staging system at regular intervals. A Quick Deploy capability is also enabled</w:t>
      </w:r>
      <w:r w:rsidR="009D3172" w:rsidRPr="001076FE">
        <w:rPr>
          <w:rFonts w:ascii="Verdana" w:hAnsi="Verdana"/>
        </w:rPr>
        <w:t>,</w:t>
      </w:r>
      <w:r w:rsidRPr="001076FE">
        <w:rPr>
          <w:rFonts w:ascii="Verdana" w:hAnsi="Verdana"/>
        </w:rPr>
        <w:t xml:space="preserve"> which allows authors to immediately move content from staging to production without requiring emergency help from IT. This is particularly useful for content </w:t>
      </w:r>
      <w:r w:rsidR="009D3172" w:rsidRPr="001076FE">
        <w:rPr>
          <w:rFonts w:ascii="Verdana" w:hAnsi="Verdana"/>
        </w:rPr>
        <w:t xml:space="preserve">such as </w:t>
      </w:r>
      <w:r w:rsidRPr="001076FE">
        <w:rPr>
          <w:rFonts w:ascii="Verdana" w:hAnsi="Verdana"/>
        </w:rPr>
        <w:t xml:space="preserve">breaking news which needs to be published immediately. </w:t>
      </w:r>
    </w:p>
    <w:p w:rsidR="005023F0" w:rsidRPr="001076FE" w:rsidRDefault="005023F0" w:rsidP="00C81121">
      <w:pPr>
        <w:pStyle w:val="BodyText"/>
        <w:rPr>
          <w:rFonts w:ascii="Verdana" w:hAnsi="Verdana"/>
        </w:rPr>
      </w:pPr>
      <w:r w:rsidRPr="001076FE">
        <w:rPr>
          <w:rFonts w:ascii="Verdana" w:hAnsi="Verdana"/>
        </w:rPr>
        <w:t xml:space="preserve">The system also provides a consistent mechanism for publishing content to various types of sites, be </w:t>
      </w:r>
      <w:r w:rsidR="009D3172" w:rsidRPr="001076FE">
        <w:rPr>
          <w:rFonts w:ascii="Verdana" w:hAnsi="Verdana"/>
        </w:rPr>
        <w:t xml:space="preserve">they </w:t>
      </w:r>
      <w:r w:rsidRPr="001076FE">
        <w:rPr>
          <w:rFonts w:ascii="Verdana" w:hAnsi="Verdana"/>
        </w:rPr>
        <w:t>divisional or enterprise portals, extranets</w:t>
      </w:r>
      <w:r w:rsidR="009D3172" w:rsidRPr="001076FE">
        <w:rPr>
          <w:rFonts w:ascii="Verdana" w:hAnsi="Verdana"/>
        </w:rPr>
        <w:t>,</w:t>
      </w:r>
      <w:r w:rsidRPr="001076FE">
        <w:rPr>
          <w:rFonts w:ascii="Verdana" w:hAnsi="Verdana"/>
        </w:rPr>
        <w:t xml:space="preserve"> or Internet sites. Tight integration with portal functionality in </w:t>
      </w:r>
      <w:r w:rsidR="008D6ECC" w:rsidRPr="001076FE">
        <w:rPr>
          <w:rFonts w:ascii="Verdana" w:hAnsi="Verdana"/>
        </w:rPr>
        <w:t>Office SharePoint Server 2007</w:t>
      </w:r>
      <w:r w:rsidRPr="001076FE">
        <w:rPr>
          <w:rFonts w:ascii="Verdana" w:hAnsi="Verdana"/>
        </w:rPr>
        <w:t xml:space="preserve"> ensures a </w:t>
      </w:r>
      <w:r w:rsidR="009D3172" w:rsidRPr="001076FE">
        <w:rPr>
          <w:rFonts w:ascii="Verdana" w:hAnsi="Verdana"/>
        </w:rPr>
        <w:t xml:space="preserve">straightforward </w:t>
      </w:r>
      <w:r w:rsidRPr="001076FE">
        <w:rPr>
          <w:rFonts w:ascii="Verdana" w:hAnsi="Verdana"/>
        </w:rPr>
        <w:t>publishing experience</w:t>
      </w:r>
      <w:r w:rsidR="009D3172" w:rsidRPr="001076FE">
        <w:rPr>
          <w:rFonts w:ascii="Verdana" w:hAnsi="Verdana"/>
        </w:rPr>
        <w:t>. A</w:t>
      </w:r>
      <w:r w:rsidRPr="001076FE">
        <w:rPr>
          <w:rFonts w:ascii="Verdana" w:hAnsi="Verdana"/>
        </w:rPr>
        <w:t>uthors, site man</w:t>
      </w:r>
      <w:r w:rsidR="009D3172" w:rsidRPr="001076FE">
        <w:rPr>
          <w:rFonts w:ascii="Verdana" w:hAnsi="Verdana"/>
        </w:rPr>
        <w:t>a</w:t>
      </w:r>
      <w:r w:rsidRPr="001076FE">
        <w:rPr>
          <w:rFonts w:ascii="Verdana" w:hAnsi="Verdana"/>
        </w:rPr>
        <w:t>gers</w:t>
      </w:r>
      <w:r w:rsidR="009D3172" w:rsidRPr="001076FE">
        <w:rPr>
          <w:rFonts w:ascii="Verdana" w:hAnsi="Verdana"/>
        </w:rPr>
        <w:t>,</w:t>
      </w:r>
      <w:r w:rsidRPr="001076FE">
        <w:rPr>
          <w:rFonts w:ascii="Verdana" w:hAnsi="Verdana"/>
        </w:rPr>
        <w:t xml:space="preserve"> and IT administrators </w:t>
      </w:r>
      <w:r w:rsidR="009D3172" w:rsidRPr="001076FE">
        <w:rPr>
          <w:rFonts w:ascii="Verdana" w:hAnsi="Verdana"/>
        </w:rPr>
        <w:t xml:space="preserve">have </w:t>
      </w:r>
      <w:r w:rsidRPr="001076FE">
        <w:rPr>
          <w:rFonts w:ascii="Verdana" w:hAnsi="Verdana"/>
        </w:rPr>
        <w:t xml:space="preserve">a common set of tools </w:t>
      </w:r>
      <w:r w:rsidR="009D3172" w:rsidRPr="001076FE">
        <w:rPr>
          <w:rFonts w:ascii="Verdana" w:hAnsi="Verdana"/>
        </w:rPr>
        <w:t>for creating</w:t>
      </w:r>
      <w:r w:rsidRPr="001076FE">
        <w:rPr>
          <w:rFonts w:ascii="Verdana" w:hAnsi="Verdana"/>
        </w:rPr>
        <w:t xml:space="preserve"> and </w:t>
      </w:r>
      <w:r w:rsidR="009D3172" w:rsidRPr="001076FE">
        <w:rPr>
          <w:rFonts w:ascii="Verdana" w:hAnsi="Verdana"/>
        </w:rPr>
        <w:t xml:space="preserve">managing </w:t>
      </w:r>
      <w:r w:rsidRPr="001076FE">
        <w:rPr>
          <w:rFonts w:ascii="Verdana" w:hAnsi="Verdana"/>
        </w:rPr>
        <w:t xml:space="preserve">content for these different types of sites and </w:t>
      </w:r>
      <w:r w:rsidR="009D3172" w:rsidRPr="001076FE">
        <w:rPr>
          <w:rFonts w:ascii="Verdana" w:hAnsi="Verdana"/>
        </w:rPr>
        <w:t xml:space="preserve">do </w:t>
      </w:r>
      <w:r w:rsidRPr="001076FE">
        <w:rPr>
          <w:rFonts w:ascii="Verdana" w:hAnsi="Verdana"/>
        </w:rPr>
        <w:t>not have to</w:t>
      </w:r>
      <w:r w:rsidR="009D3172" w:rsidRPr="001076FE">
        <w:rPr>
          <w:rFonts w:ascii="Verdana" w:hAnsi="Verdana"/>
        </w:rPr>
        <w:t xml:space="preserve"> </w:t>
      </w:r>
      <w:r w:rsidRPr="001076FE">
        <w:rPr>
          <w:rFonts w:ascii="Verdana" w:hAnsi="Verdana"/>
        </w:rPr>
        <w:t xml:space="preserve">deal with disparate systems. </w:t>
      </w:r>
    </w:p>
    <w:p w:rsidR="005023F0" w:rsidRPr="001076FE" w:rsidRDefault="005023F0">
      <w:pPr>
        <w:rPr>
          <w:rFonts w:ascii="Verdana" w:hAnsi="Verdana"/>
        </w:rPr>
      </w:pPr>
    </w:p>
    <w:p w:rsidR="005023F0" w:rsidRPr="001076FE" w:rsidRDefault="005023F0" w:rsidP="00E611E5">
      <w:pPr>
        <w:pStyle w:val="Heading3"/>
        <w:rPr>
          <w:rFonts w:ascii="Verdana" w:hAnsi="Verdana"/>
        </w:rPr>
      </w:pPr>
      <w:r w:rsidRPr="001076FE">
        <w:rPr>
          <w:rFonts w:ascii="Verdana" w:hAnsi="Verdana"/>
        </w:rPr>
        <w:t xml:space="preserve">Manage variations of content for languages and devices </w:t>
      </w:r>
    </w:p>
    <w:p w:rsidR="005023F0" w:rsidRPr="001076FE" w:rsidRDefault="00664659" w:rsidP="00E611E5">
      <w:pPr>
        <w:pStyle w:val="BodyText"/>
        <w:rPr>
          <w:rFonts w:ascii="Verdana" w:hAnsi="Verdana"/>
        </w:rPr>
      </w:pPr>
      <w:r w:rsidRPr="001076FE">
        <w:rPr>
          <w:rFonts w:ascii="Verdana" w:hAnsi="Verdana"/>
        </w:rPr>
        <w:t xml:space="preserve">The </w:t>
      </w:r>
      <w:r w:rsidR="005023F0" w:rsidRPr="001076FE">
        <w:rPr>
          <w:rFonts w:ascii="Verdana" w:hAnsi="Verdana"/>
        </w:rPr>
        <w:t xml:space="preserve">Microsoft </w:t>
      </w:r>
      <w:r w:rsidR="00583585" w:rsidRPr="001076FE">
        <w:rPr>
          <w:rFonts w:ascii="Verdana" w:hAnsi="Verdana"/>
        </w:rPr>
        <w:t>Web</w:t>
      </w:r>
      <w:r w:rsidR="005023F0" w:rsidRPr="001076FE">
        <w:rPr>
          <w:rFonts w:ascii="Verdana" w:hAnsi="Verdana"/>
        </w:rPr>
        <w:t xml:space="preserve"> content management solution includes a site</w:t>
      </w:r>
      <w:r w:rsidR="00E611E5" w:rsidRPr="001076FE">
        <w:rPr>
          <w:rFonts w:ascii="Verdana" w:hAnsi="Verdana"/>
        </w:rPr>
        <w:t>-</w:t>
      </w:r>
      <w:r w:rsidR="005023F0" w:rsidRPr="001076FE">
        <w:rPr>
          <w:rFonts w:ascii="Verdana" w:hAnsi="Verdana"/>
        </w:rPr>
        <w:t>variation management system that enables users to manage the site in several forms, publish in multiple languages, and push content to mobile devices. Sets of related</w:t>
      </w:r>
      <w:r w:rsidR="005E3AC5" w:rsidRPr="001076FE">
        <w:rPr>
          <w:rFonts w:ascii="Verdana" w:hAnsi="Verdana"/>
        </w:rPr>
        <w:t>,</w:t>
      </w:r>
      <w:r w:rsidR="005023F0" w:rsidRPr="001076FE">
        <w:rPr>
          <w:rFonts w:ascii="Verdana" w:hAnsi="Verdana"/>
        </w:rPr>
        <w:t xml:space="preserve"> but translated content hierarchies support this multilingual site capability. In this site</w:t>
      </w:r>
      <w:r w:rsidR="00E611E5" w:rsidRPr="001076FE">
        <w:rPr>
          <w:rFonts w:ascii="Verdana" w:hAnsi="Verdana"/>
        </w:rPr>
        <w:t>-</w:t>
      </w:r>
      <w:r w:rsidR="005023F0" w:rsidRPr="001076FE">
        <w:rPr>
          <w:rFonts w:ascii="Verdana" w:hAnsi="Verdana"/>
        </w:rPr>
        <w:t xml:space="preserve">variation management system, site managers can define a series of site variations and mark one such variation as the </w:t>
      </w:r>
      <w:r w:rsidR="00F46315" w:rsidRPr="001076FE">
        <w:rPr>
          <w:rFonts w:ascii="Verdana" w:hAnsi="Verdana"/>
        </w:rPr>
        <w:t>source</w:t>
      </w:r>
      <w:r w:rsidR="005023F0" w:rsidRPr="001076FE">
        <w:rPr>
          <w:rFonts w:ascii="Verdana" w:hAnsi="Verdana"/>
        </w:rPr>
        <w:t xml:space="preserve"> variation. Changes to the source variation can be automatically or manually propagated to target variations. This ensures that changes that are made in the sources are properly reconciled in all other variations. A built-in translation workflow is initiated when the source document is created or changed</w:t>
      </w:r>
      <w:r w:rsidR="00E611E5" w:rsidRPr="001076FE">
        <w:rPr>
          <w:rFonts w:ascii="Verdana" w:hAnsi="Verdana"/>
        </w:rPr>
        <w:t>,</w:t>
      </w:r>
      <w:r w:rsidR="005023F0" w:rsidRPr="001076FE">
        <w:rPr>
          <w:rFonts w:ascii="Verdana" w:hAnsi="Verdana"/>
        </w:rPr>
        <w:t xml:space="preserve"> which triggers an action for someone to translate the contents of the related pages. </w:t>
      </w:r>
    </w:p>
    <w:p w:rsidR="005023F0" w:rsidRPr="001076FE" w:rsidRDefault="005023F0">
      <w:pPr>
        <w:pStyle w:val="Heading3"/>
        <w:suppressLineNumbers w:val="0"/>
        <w:suppressAutoHyphens w:val="0"/>
        <w:spacing w:before="0" w:after="0" w:line="240" w:lineRule="auto"/>
        <w:rPr>
          <w:rFonts w:ascii="Verdana" w:hAnsi="Verdana"/>
        </w:rPr>
      </w:pPr>
    </w:p>
    <w:p w:rsidR="005023F0" w:rsidRPr="001076FE" w:rsidRDefault="005023F0" w:rsidP="00E611E5">
      <w:pPr>
        <w:pStyle w:val="Heading3"/>
        <w:rPr>
          <w:rFonts w:ascii="Verdana" w:hAnsi="Verdana"/>
        </w:rPr>
      </w:pPr>
      <w:r w:rsidRPr="001076FE">
        <w:rPr>
          <w:rFonts w:ascii="Verdana" w:hAnsi="Verdana"/>
        </w:rPr>
        <w:t>Manage site content and deployment</w:t>
      </w:r>
    </w:p>
    <w:p w:rsidR="005023F0" w:rsidRPr="001076FE" w:rsidRDefault="005023F0" w:rsidP="00E611E5">
      <w:pPr>
        <w:pStyle w:val="BodyText"/>
        <w:rPr>
          <w:rFonts w:ascii="Verdana" w:hAnsi="Verdana"/>
        </w:rPr>
      </w:pPr>
      <w:r w:rsidRPr="001076FE">
        <w:rPr>
          <w:rFonts w:ascii="Verdana" w:hAnsi="Verdana"/>
          <w:snapToGrid/>
        </w:rPr>
        <w:t xml:space="preserve">A new Site Manager console provides a </w:t>
      </w:r>
      <w:r w:rsidR="00E611E5" w:rsidRPr="001076FE">
        <w:rPr>
          <w:rFonts w:ascii="Verdana" w:hAnsi="Verdana"/>
          <w:snapToGrid/>
        </w:rPr>
        <w:t>File Explorer–</w:t>
      </w:r>
      <w:r w:rsidRPr="001076FE">
        <w:rPr>
          <w:rFonts w:ascii="Verdana" w:hAnsi="Verdana"/>
          <w:snapToGrid/>
        </w:rPr>
        <w:t>like view of the site content. Site managers can use this console to perform batch actions (</w:t>
      </w:r>
      <w:r w:rsidR="005E3AC5" w:rsidRPr="001076FE">
        <w:rPr>
          <w:rFonts w:ascii="Verdana" w:hAnsi="Verdana"/>
          <w:snapToGrid/>
        </w:rPr>
        <w:t xml:space="preserve">such as, </w:t>
      </w:r>
      <w:r w:rsidRPr="001076FE">
        <w:rPr>
          <w:rFonts w:ascii="Verdana" w:hAnsi="Verdana"/>
          <w:snapToGrid/>
        </w:rPr>
        <w:t>submit for approval) on a large number of items</w:t>
      </w:r>
      <w:r w:rsidR="00E611E5" w:rsidRPr="001076FE">
        <w:rPr>
          <w:rFonts w:ascii="Verdana" w:hAnsi="Verdana"/>
          <w:snapToGrid/>
        </w:rPr>
        <w:t>,</w:t>
      </w:r>
      <w:r w:rsidRPr="001076FE">
        <w:rPr>
          <w:rFonts w:ascii="Verdana" w:hAnsi="Verdana"/>
          <w:snapToGrid/>
        </w:rPr>
        <w:t xml:space="preserve"> as well as run reports across multiple sites in a particular site collection</w:t>
      </w:r>
      <w:r w:rsidR="00E611E5" w:rsidRPr="001076FE">
        <w:rPr>
          <w:rFonts w:ascii="Verdana" w:hAnsi="Verdana"/>
          <w:snapToGrid/>
        </w:rPr>
        <w:t xml:space="preserve"> (</w:t>
      </w:r>
      <w:r w:rsidRPr="001076FE">
        <w:rPr>
          <w:rFonts w:ascii="Verdana" w:hAnsi="Verdana"/>
          <w:snapToGrid/>
        </w:rPr>
        <w:t>for example</w:t>
      </w:r>
      <w:r w:rsidR="00E611E5" w:rsidRPr="001076FE">
        <w:rPr>
          <w:rFonts w:ascii="Verdana" w:hAnsi="Verdana"/>
          <w:snapToGrid/>
        </w:rPr>
        <w:t>,</w:t>
      </w:r>
      <w:r w:rsidRPr="001076FE">
        <w:rPr>
          <w:rFonts w:ascii="Verdana" w:hAnsi="Verdana"/>
          <w:snapToGrid/>
        </w:rPr>
        <w:t xml:space="preserve"> to see what content is currently checked out</w:t>
      </w:r>
      <w:r w:rsidR="00E611E5" w:rsidRPr="001076FE">
        <w:rPr>
          <w:rFonts w:ascii="Verdana" w:hAnsi="Verdana"/>
          <w:snapToGrid/>
        </w:rPr>
        <w:t>)</w:t>
      </w:r>
      <w:r w:rsidRPr="001076FE">
        <w:rPr>
          <w:rFonts w:ascii="Verdana" w:hAnsi="Verdana"/>
          <w:snapToGrid/>
        </w:rPr>
        <w:t>. The console is also the place to administer site settings</w:t>
      </w:r>
      <w:r w:rsidR="00D5444D" w:rsidRPr="001076FE">
        <w:rPr>
          <w:rFonts w:ascii="Verdana" w:hAnsi="Verdana"/>
          <w:snapToGrid/>
        </w:rPr>
        <w:t>,</w:t>
      </w:r>
      <w:r w:rsidRPr="001076FE">
        <w:rPr>
          <w:rFonts w:ascii="Verdana" w:hAnsi="Verdana"/>
          <w:snapToGrid/>
        </w:rPr>
        <w:t xml:space="preserve"> </w:t>
      </w:r>
      <w:r w:rsidR="00E611E5" w:rsidRPr="001076FE">
        <w:rPr>
          <w:rFonts w:ascii="Verdana" w:hAnsi="Verdana"/>
          <w:snapToGrid/>
        </w:rPr>
        <w:t>and</w:t>
      </w:r>
      <w:r w:rsidRPr="001076FE">
        <w:rPr>
          <w:rFonts w:ascii="Verdana" w:hAnsi="Verdana"/>
          <w:snapToGrid/>
        </w:rPr>
        <w:t xml:space="preserve"> to move or copy content between sites. </w:t>
      </w:r>
    </w:p>
    <w:p w:rsidR="005023F0" w:rsidRPr="001076FE" w:rsidRDefault="005023F0" w:rsidP="00453C46">
      <w:pPr>
        <w:pStyle w:val="BodyText"/>
        <w:keepLines/>
        <w:rPr>
          <w:rFonts w:ascii="Verdana" w:hAnsi="Verdana"/>
        </w:rPr>
      </w:pPr>
      <w:r w:rsidRPr="001076FE">
        <w:rPr>
          <w:rFonts w:ascii="Verdana" w:hAnsi="Verdana"/>
        </w:rPr>
        <w:lastRenderedPageBreak/>
        <w:t>The goal for content deployment is to manage environments where distinct authoring and production are required. Content deployment is modeled around the idea that a single source site collection can deploy content to one or more destination site collections. A content deployment path defines the relationship between a source and a destination site collection. The source and destination can be in the same server farm, or in different server farms. A site collection can have many outgoing paths. Each path has one or more jobs that define the schedule and scope of individual deployment operations</w:t>
      </w:r>
      <w:r w:rsidR="00E611E5" w:rsidRPr="001076FE">
        <w:rPr>
          <w:rFonts w:ascii="Verdana" w:hAnsi="Verdana"/>
        </w:rPr>
        <w:t>,</w:t>
      </w:r>
      <w:r w:rsidRPr="001076FE">
        <w:rPr>
          <w:rFonts w:ascii="Verdana" w:hAnsi="Verdana"/>
        </w:rPr>
        <w:t xml:space="preserve"> giving administrators a high degree of flexibility over how deployment is accomplished. By default, deployment jobs operate incrementally, copying </w:t>
      </w:r>
      <w:r w:rsidR="00E611E5" w:rsidRPr="001076FE">
        <w:rPr>
          <w:rFonts w:ascii="Verdana" w:hAnsi="Verdana"/>
        </w:rPr>
        <w:t xml:space="preserve">only </w:t>
      </w:r>
      <w:r w:rsidRPr="001076FE">
        <w:rPr>
          <w:rFonts w:ascii="Verdana" w:hAnsi="Verdana"/>
        </w:rPr>
        <w:t>content that has changed since the last successful deployment.</w:t>
      </w:r>
    </w:p>
    <w:p w:rsidR="005023F0" w:rsidRPr="001076FE" w:rsidRDefault="005023F0" w:rsidP="00453C46">
      <w:pPr>
        <w:pStyle w:val="Heading3"/>
        <w:keepLines/>
        <w:suppressLineNumbers w:val="0"/>
        <w:suppressAutoHyphens w:val="0"/>
        <w:spacing w:before="0" w:after="0" w:line="240" w:lineRule="auto"/>
        <w:rPr>
          <w:rFonts w:ascii="Verdana" w:hAnsi="Verdana"/>
        </w:rPr>
      </w:pPr>
    </w:p>
    <w:p w:rsidR="005023F0" w:rsidRPr="001076FE" w:rsidRDefault="005023F0" w:rsidP="00BD3029">
      <w:pPr>
        <w:pStyle w:val="Heading3"/>
        <w:rPr>
          <w:rFonts w:ascii="Verdana" w:hAnsi="Verdana"/>
        </w:rPr>
      </w:pPr>
      <w:r w:rsidRPr="001076FE">
        <w:rPr>
          <w:rFonts w:ascii="Verdana" w:hAnsi="Verdana"/>
        </w:rPr>
        <w:t xml:space="preserve">Deliver content to </w:t>
      </w:r>
      <w:r w:rsidR="00583585" w:rsidRPr="001076FE">
        <w:rPr>
          <w:rFonts w:ascii="Verdana" w:hAnsi="Verdana"/>
        </w:rPr>
        <w:t>Web</w:t>
      </w:r>
      <w:r w:rsidRPr="001076FE">
        <w:rPr>
          <w:rFonts w:ascii="Verdana" w:hAnsi="Verdana"/>
        </w:rPr>
        <w:t xml:space="preserve"> users</w:t>
      </w:r>
    </w:p>
    <w:p w:rsidR="002D262A" w:rsidRPr="001076FE" w:rsidRDefault="005023F0" w:rsidP="002D262A">
      <w:pPr>
        <w:pStyle w:val="BodyText"/>
        <w:rPr>
          <w:rFonts w:ascii="Verdana" w:hAnsi="Verdana"/>
        </w:rPr>
      </w:pPr>
      <w:r w:rsidRPr="001076FE">
        <w:rPr>
          <w:rFonts w:ascii="Verdana" w:hAnsi="Verdana"/>
        </w:rPr>
        <w:t xml:space="preserve">Organizations can quickly establish a </w:t>
      </w:r>
      <w:r w:rsidR="00583585" w:rsidRPr="001076FE">
        <w:rPr>
          <w:rFonts w:ascii="Verdana" w:hAnsi="Verdana"/>
        </w:rPr>
        <w:t>Web</w:t>
      </w:r>
      <w:r w:rsidRPr="001076FE">
        <w:rPr>
          <w:rFonts w:ascii="Verdana" w:hAnsi="Verdana"/>
        </w:rPr>
        <w:t xml:space="preserve"> presence via starter templates for Internet and intranet sites. To provide an optimal view of the site for users, personalization is enabled</w:t>
      </w:r>
      <w:r w:rsidR="00BD3029" w:rsidRPr="001076FE">
        <w:rPr>
          <w:rFonts w:ascii="Verdana" w:hAnsi="Verdana"/>
        </w:rPr>
        <w:t>,</w:t>
      </w:r>
      <w:r w:rsidRPr="001076FE">
        <w:rPr>
          <w:rFonts w:ascii="Verdana" w:hAnsi="Verdana"/>
        </w:rPr>
        <w:t xml:space="preserve"> which allows users to have a different experience of the site based on their credentials. Caching provides high rendering performance for Internet sites and features integration with ASP.NET output caching, memory-based object caching, as well as disk-based caching of large content elements such as pictures and documents. A scalable search system allows users to easily find information that has been published to the site. Built-in support is allotted for anonymous access. </w:t>
      </w:r>
    </w:p>
    <w:p w:rsidR="005023F0" w:rsidRPr="001076FE" w:rsidRDefault="005023F0" w:rsidP="002D262A">
      <w:pPr>
        <w:pStyle w:val="BodyText"/>
        <w:rPr>
          <w:rFonts w:ascii="Verdana" w:hAnsi="Verdana"/>
        </w:rPr>
      </w:pPr>
      <w:r w:rsidRPr="001076FE">
        <w:rPr>
          <w:rFonts w:ascii="Verdana" w:hAnsi="Verdana"/>
        </w:rPr>
        <w:t>For secured sites</w:t>
      </w:r>
      <w:r w:rsidR="00BD3029" w:rsidRPr="001076FE">
        <w:rPr>
          <w:rFonts w:ascii="Verdana" w:hAnsi="Verdana"/>
        </w:rPr>
        <w:t>,</w:t>
      </w:r>
      <w:r w:rsidRPr="001076FE">
        <w:rPr>
          <w:rFonts w:ascii="Verdana" w:hAnsi="Verdana"/>
        </w:rPr>
        <w:t xml:space="preserve"> forms</w:t>
      </w:r>
      <w:r w:rsidR="00BD3029" w:rsidRPr="001076FE">
        <w:rPr>
          <w:rFonts w:ascii="Verdana" w:hAnsi="Verdana"/>
        </w:rPr>
        <w:t>-</w:t>
      </w:r>
      <w:r w:rsidRPr="001076FE">
        <w:rPr>
          <w:rFonts w:ascii="Verdana" w:hAnsi="Verdana"/>
        </w:rPr>
        <w:t xml:space="preserve">based authentication is supported against a variety of membership systems. Out-of-the-box support is provided for </w:t>
      </w:r>
      <w:r w:rsidR="00D5444D" w:rsidRPr="001076FE">
        <w:rPr>
          <w:rFonts w:ascii="Verdana" w:hAnsi="Verdana"/>
        </w:rPr>
        <w:t xml:space="preserve">Microsoft </w:t>
      </w:r>
      <w:r w:rsidRPr="001076FE">
        <w:rPr>
          <w:rFonts w:ascii="Verdana" w:hAnsi="Verdana"/>
        </w:rPr>
        <w:t>Active Directory</w:t>
      </w:r>
      <w:r w:rsidR="00BD3029" w:rsidRPr="001076FE">
        <w:rPr>
          <w:rFonts w:ascii="Verdana" w:hAnsi="Verdana"/>
          <w:sz w:val="12"/>
          <w:szCs w:val="12"/>
        </w:rPr>
        <w:t>®</w:t>
      </w:r>
      <w:r w:rsidR="00BD3029" w:rsidRPr="001076FE">
        <w:rPr>
          <w:rFonts w:ascii="Verdana" w:hAnsi="Verdana"/>
        </w:rPr>
        <w:t xml:space="preserve"> directory service</w:t>
      </w:r>
      <w:r w:rsidRPr="001076FE">
        <w:rPr>
          <w:rFonts w:ascii="Verdana" w:hAnsi="Verdana"/>
        </w:rPr>
        <w:t>, Active Directory Application Mode (ADAM)</w:t>
      </w:r>
      <w:r w:rsidR="00BD3029" w:rsidRPr="001076FE">
        <w:rPr>
          <w:rFonts w:ascii="Verdana" w:hAnsi="Verdana"/>
        </w:rPr>
        <w:t>,</w:t>
      </w:r>
      <w:r w:rsidRPr="001076FE">
        <w:rPr>
          <w:rFonts w:ascii="Verdana" w:hAnsi="Verdana"/>
        </w:rPr>
        <w:t xml:space="preserve"> as well as </w:t>
      </w:r>
      <w:r w:rsidR="002D262A" w:rsidRPr="001076FE">
        <w:rPr>
          <w:rFonts w:ascii="Verdana" w:hAnsi="Verdana"/>
        </w:rPr>
        <w:t xml:space="preserve">for the </w:t>
      </w:r>
      <w:r w:rsidR="00BD3029" w:rsidRPr="001076FE">
        <w:rPr>
          <w:rFonts w:ascii="Verdana" w:hAnsi="Verdana"/>
        </w:rPr>
        <w:t>Lightweight Directory Access Protocol (</w:t>
      </w:r>
      <w:r w:rsidRPr="001076FE">
        <w:rPr>
          <w:rFonts w:ascii="Verdana" w:hAnsi="Verdana"/>
        </w:rPr>
        <w:t>LDAP</w:t>
      </w:r>
      <w:r w:rsidR="00BD3029" w:rsidRPr="001076FE">
        <w:rPr>
          <w:rFonts w:ascii="Verdana" w:hAnsi="Verdana"/>
        </w:rPr>
        <w:t>)</w:t>
      </w:r>
      <w:r w:rsidRPr="001076FE">
        <w:rPr>
          <w:rFonts w:ascii="Verdana" w:hAnsi="Verdana"/>
        </w:rPr>
        <w:t xml:space="preserve">. Integration with additional membership systems is possible using the ASP.NET membership provider model, which </w:t>
      </w:r>
      <w:r w:rsidR="002D262A" w:rsidRPr="001076FE">
        <w:rPr>
          <w:rFonts w:ascii="Verdana" w:hAnsi="Verdana"/>
        </w:rPr>
        <w:t xml:space="preserve">Office </w:t>
      </w:r>
      <w:r w:rsidRPr="001076FE">
        <w:rPr>
          <w:rFonts w:ascii="Verdana" w:hAnsi="Verdana"/>
        </w:rPr>
        <w:t xml:space="preserve">SharePoint </w:t>
      </w:r>
      <w:r w:rsidR="002D262A" w:rsidRPr="001076FE">
        <w:rPr>
          <w:rFonts w:ascii="Verdana" w:hAnsi="Verdana"/>
        </w:rPr>
        <w:t xml:space="preserve">Server 2007 </w:t>
      </w:r>
      <w:r w:rsidRPr="001076FE">
        <w:rPr>
          <w:rFonts w:ascii="Verdana" w:hAnsi="Verdana"/>
        </w:rPr>
        <w:t xml:space="preserve">uses as its extension mechanism. </w:t>
      </w:r>
      <w:r w:rsidR="002D262A" w:rsidRPr="001076FE">
        <w:rPr>
          <w:rFonts w:ascii="Verdana" w:hAnsi="Verdana"/>
        </w:rPr>
        <w:t xml:space="preserve">The SharePoint 2007 </w:t>
      </w:r>
      <w:r w:rsidRPr="001076FE">
        <w:rPr>
          <w:rFonts w:ascii="Verdana" w:hAnsi="Verdana"/>
        </w:rPr>
        <w:t xml:space="preserve">authentication services support </w:t>
      </w:r>
      <w:r w:rsidR="00583585" w:rsidRPr="001076FE">
        <w:rPr>
          <w:rFonts w:ascii="Verdana" w:hAnsi="Verdana"/>
        </w:rPr>
        <w:t>Web</w:t>
      </w:r>
      <w:r w:rsidRPr="001076FE">
        <w:rPr>
          <w:rFonts w:ascii="Verdana" w:hAnsi="Verdana"/>
        </w:rPr>
        <w:t>-based single sign</w:t>
      </w:r>
      <w:r w:rsidR="002D262A" w:rsidRPr="001076FE">
        <w:rPr>
          <w:rFonts w:ascii="Verdana" w:hAnsi="Verdana"/>
        </w:rPr>
        <w:t xml:space="preserve"> </w:t>
      </w:r>
      <w:r w:rsidRPr="001076FE">
        <w:rPr>
          <w:rFonts w:ascii="Verdana" w:hAnsi="Verdana"/>
        </w:rPr>
        <w:t xml:space="preserve">on to ensure that SharePoint deployments </w:t>
      </w:r>
      <w:r w:rsidR="002D262A" w:rsidRPr="001076FE">
        <w:rPr>
          <w:rFonts w:ascii="Verdana" w:hAnsi="Verdana"/>
        </w:rPr>
        <w:t>using</w:t>
      </w:r>
      <w:r w:rsidRPr="001076FE">
        <w:rPr>
          <w:rFonts w:ascii="Verdana" w:hAnsi="Verdana"/>
        </w:rPr>
        <w:t xml:space="preserve"> clustered </w:t>
      </w:r>
      <w:r w:rsidR="00583585" w:rsidRPr="001076FE">
        <w:rPr>
          <w:rFonts w:ascii="Verdana" w:hAnsi="Verdana"/>
        </w:rPr>
        <w:t>Web</w:t>
      </w:r>
      <w:r w:rsidRPr="001076FE">
        <w:rPr>
          <w:rFonts w:ascii="Verdana" w:hAnsi="Verdana"/>
        </w:rPr>
        <w:t xml:space="preserve"> front ends achieve higher performance and reliability. </w:t>
      </w:r>
    </w:p>
    <w:p w:rsidR="0016726E" w:rsidRPr="001076FE" w:rsidRDefault="0016726E">
      <w:pPr>
        <w:rPr>
          <w:rFonts w:ascii="Verdana" w:hAnsi="Verdana"/>
        </w:rPr>
      </w:pPr>
    </w:p>
    <w:p w:rsidR="0016726E" w:rsidRPr="001076FE" w:rsidRDefault="0016726E">
      <w:pPr>
        <w:rPr>
          <w:rFonts w:ascii="Verdana" w:hAnsi="Verdana"/>
        </w:rPr>
      </w:pPr>
    </w:p>
    <w:p w:rsidR="0016726E" w:rsidRPr="001076FE" w:rsidRDefault="0016726E" w:rsidP="0016726E">
      <w:pPr>
        <w:tabs>
          <w:tab w:val="left" w:pos="1248"/>
        </w:tabs>
        <w:rPr>
          <w:rFonts w:ascii="Verdana" w:hAnsi="Verdana"/>
        </w:rPr>
      </w:pPr>
      <w:r w:rsidRPr="001076FE">
        <w:rPr>
          <w:rFonts w:ascii="Verdana" w:hAnsi="Verdana"/>
        </w:rPr>
        <w:tab/>
      </w:r>
    </w:p>
    <w:p w:rsidR="005023F0" w:rsidRPr="001076FE" w:rsidRDefault="005023F0" w:rsidP="00453C46">
      <w:pPr>
        <w:pStyle w:val="BodyText"/>
        <w:rPr>
          <w:rFonts w:ascii="Verdana" w:hAnsi="Verdana"/>
        </w:rPr>
      </w:pPr>
      <w:r w:rsidRPr="001076FE">
        <w:rPr>
          <w:rFonts w:ascii="Verdana" w:hAnsi="Verdana"/>
        </w:rPr>
        <w:br w:type="page"/>
      </w:r>
    </w:p>
    <w:p w:rsidR="005023F0" w:rsidRPr="001076FE" w:rsidRDefault="005023F0" w:rsidP="00982330">
      <w:pPr>
        <w:pStyle w:val="Heading2"/>
        <w:rPr>
          <w:rFonts w:ascii="Verdana" w:hAnsi="Verdana"/>
          <w:b/>
        </w:rPr>
      </w:pPr>
      <w:bookmarkStart w:id="24" w:name="_Toc120351892"/>
      <w:bookmarkStart w:id="25" w:name="_Toc140463130"/>
      <w:r w:rsidRPr="001076FE">
        <w:rPr>
          <w:rFonts w:ascii="Verdana" w:hAnsi="Verdana"/>
          <w:b/>
        </w:rPr>
        <w:lastRenderedPageBreak/>
        <w:t>Forms Management</w:t>
      </w:r>
      <w:bookmarkEnd w:id="24"/>
      <w:bookmarkEnd w:id="25"/>
      <w:r w:rsidRPr="001076FE">
        <w:rPr>
          <w:rFonts w:ascii="Verdana" w:hAnsi="Verdana"/>
          <w:b/>
        </w:rPr>
        <w:t xml:space="preserve"> </w:t>
      </w:r>
    </w:p>
    <w:p w:rsidR="005023F0" w:rsidRPr="001076FE" w:rsidRDefault="005023F0" w:rsidP="003B5200">
      <w:pPr>
        <w:pStyle w:val="BodyText"/>
        <w:rPr>
          <w:rFonts w:ascii="Verdana" w:hAnsi="Verdana"/>
        </w:rPr>
      </w:pPr>
      <w:r w:rsidRPr="001076FE">
        <w:rPr>
          <w:rFonts w:ascii="Verdana" w:hAnsi="Verdana"/>
        </w:rPr>
        <w:t xml:space="preserve">Forms are a key component of any business process and are typically used to capture and validate the data driving the process. They usually hide the complexities of the business process that sits behind it. </w:t>
      </w:r>
    </w:p>
    <w:p w:rsidR="005023F0" w:rsidRPr="001076FE" w:rsidRDefault="00982330" w:rsidP="003B5200">
      <w:pPr>
        <w:pStyle w:val="BodyText"/>
        <w:rPr>
          <w:rFonts w:ascii="Verdana" w:hAnsi="Verdana"/>
        </w:rPr>
      </w:pPr>
      <w:r w:rsidRPr="001076FE">
        <w:rPr>
          <w:rFonts w:ascii="Verdana" w:hAnsi="Verdana"/>
        </w:rPr>
        <w:t xml:space="preserve">The following sections describe the forms </w:t>
      </w:r>
      <w:r w:rsidR="008D6ECC" w:rsidRPr="001076FE">
        <w:rPr>
          <w:rFonts w:ascii="Verdana" w:hAnsi="Verdana"/>
        </w:rPr>
        <w:t xml:space="preserve">capabilities </w:t>
      </w:r>
      <w:r w:rsidR="003B5200" w:rsidRPr="001076FE">
        <w:rPr>
          <w:rFonts w:ascii="Verdana" w:hAnsi="Verdana"/>
        </w:rPr>
        <w:t xml:space="preserve">provided </w:t>
      </w:r>
      <w:r w:rsidR="008D6ECC" w:rsidRPr="001076FE">
        <w:rPr>
          <w:rFonts w:ascii="Verdana" w:hAnsi="Verdana"/>
        </w:rPr>
        <w:t>in Microsoft</w:t>
      </w:r>
      <w:r w:rsidR="00D5444D" w:rsidRPr="001076FE">
        <w:rPr>
          <w:rFonts w:ascii="Verdana" w:hAnsi="Verdana"/>
        </w:rPr>
        <w:t xml:space="preserve"> </w:t>
      </w:r>
      <w:r w:rsidR="008D6ECC" w:rsidRPr="001076FE">
        <w:rPr>
          <w:rFonts w:ascii="Verdana" w:hAnsi="Verdana"/>
        </w:rPr>
        <w:t>Office Forms Server 2007</w:t>
      </w:r>
      <w:r w:rsidRPr="001076FE">
        <w:rPr>
          <w:rFonts w:ascii="Verdana" w:hAnsi="Verdana"/>
        </w:rPr>
        <w:t>.</w:t>
      </w:r>
      <w:r w:rsidR="008D6ECC" w:rsidRPr="001076FE">
        <w:rPr>
          <w:rFonts w:ascii="Verdana" w:hAnsi="Verdana"/>
        </w:rPr>
        <w:t xml:space="preserve"> </w:t>
      </w:r>
      <w:r w:rsidR="0016726E" w:rsidRPr="001076FE">
        <w:rPr>
          <w:rFonts w:ascii="Verdana" w:hAnsi="Verdana"/>
        </w:rPr>
        <w:br/>
      </w:r>
    </w:p>
    <w:p w:rsidR="005023F0" w:rsidRPr="001076FE" w:rsidRDefault="00964782" w:rsidP="007B6697">
      <w:pPr>
        <w:pStyle w:val="Heading3"/>
        <w:rPr>
          <w:rFonts w:ascii="Verdana" w:hAnsi="Verdana"/>
        </w:rPr>
      </w:pPr>
      <w:r w:rsidRPr="001076FE">
        <w:rPr>
          <w:rFonts w:ascii="Verdana" w:hAnsi="Verdana"/>
        </w:rPr>
        <w:t>Help</w:t>
      </w:r>
      <w:r w:rsidR="007B6697" w:rsidRPr="001076FE">
        <w:rPr>
          <w:rFonts w:ascii="Verdana" w:hAnsi="Verdana"/>
        </w:rPr>
        <w:t xml:space="preserve"> </w:t>
      </w:r>
      <w:r w:rsidR="005023F0" w:rsidRPr="001076FE">
        <w:rPr>
          <w:rFonts w:ascii="Verdana" w:hAnsi="Verdana"/>
        </w:rPr>
        <w:t>users to reach more customers, partners</w:t>
      </w:r>
      <w:r w:rsidR="007B6697" w:rsidRPr="001076FE">
        <w:rPr>
          <w:rFonts w:ascii="Verdana" w:hAnsi="Verdana"/>
        </w:rPr>
        <w:t>,</w:t>
      </w:r>
      <w:r w:rsidR="005023F0" w:rsidRPr="001076FE">
        <w:rPr>
          <w:rFonts w:ascii="Verdana" w:hAnsi="Verdana"/>
        </w:rPr>
        <w:t xml:space="preserve"> and suppliers </w:t>
      </w:r>
    </w:p>
    <w:p w:rsidR="005023F0" w:rsidRPr="001076FE" w:rsidRDefault="005023F0" w:rsidP="007B6697">
      <w:pPr>
        <w:pStyle w:val="BodyText"/>
        <w:rPr>
          <w:rFonts w:ascii="Verdana" w:hAnsi="Verdana"/>
        </w:rPr>
      </w:pPr>
      <w:r w:rsidRPr="001076FE">
        <w:rPr>
          <w:rFonts w:ascii="Verdana" w:hAnsi="Verdana"/>
        </w:rPr>
        <w:t xml:space="preserve">Organizations can create forms that can be filled out </w:t>
      </w:r>
      <w:r w:rsidR="007B6697" w:rsidRPr="001076FE">
        <w:rPr>
          <w:rFonts w:ascii="Verdana" w:hAnsi="Verdana"/>
        </w:rPr>
        <w:t xml:space="preserve">using </w:t>
      </w:r>
      <w:r w:rsidRPr="001076FE">
        <w:rPr>
          <w:rFonts w:ascii="Verdana" w:hAnsi="Verdana"/>
        </w:rPr>
        <w:t xml:space="preserve">a variety of </w:t>
      </w:r>
      <w:r w:rsidR="00583585" w:rsidRPr="001076FE">
        <w:rPr>
          <w:rFonts w:ascii="Verdana" w:hAnsi="Verdana"/>
        </w:rPr>
        <w:t>Web</w:t>
      </w:r>
      <w:r w:rsidRPr="001076FE">
        <w:rPr>
          <w:rFonts w:ascii="Verdana" w:hAnsi="Verdana"/>
        </w:rPr>
        <w:t xml:space="preserve"> browsers</w:t>
      </w:r>
      <w:r w:rsidR="007B6697" w:rsidRPr="001076FE">
        <w:rPr>
          <w:rFonts w:ascii="Verdana" w:hAnsi="Verdana"/>
        </w:rPr>
        <w:t>,</w:t>
      </w:r>
      <w:r w:rsidRPr="001076FE">
        <w:rPr>
          <w:rFonts w:ascii="Verdana" w:hAnsi="Verdana"/>
        </w:rPr>
        <w:t xml:space="preserve"> allow</w:t>
      </w:r>
      <w:r w:rsidR="007B6697" w:rsidRPr="001076FE">
        <w:rPr>
          <w:rFonts w:ascii="Verdana" w:hAnsi="Verdana"/>
        </w:rPr>
        <w:t>ing</w:t>
      </w:r>
      <w:r w:rsidRPr="001076FE">
        <w:rPr>
          <w:rFonts w:ascii="Verdana" w:hAnsi="Verdana"/>
        </w:rPr>
        <w:t xml:space="preserve"> a large number of people to initiate a business process such as filling out a loan application or entering a customer service request. This can happen via the Internet, </w:t>
      </w:r>
      <w:r w:rsidR="007B6697" w:rsidRPr="001076FE">
        <w:rPr>
          <w:rFonts w:ascii="Verdana" w:hAnsi="Verdana"/>
        </w:rPr>
        <w:t xml:space="preserve">extranet, </w:t>
      </w:r>
      <w:r w:rsidRPr="001076FE">
        <w:rPr>
          <w:rFonts w:ascii="Verdana" w:hAnsi="Verdana"/>
        </w:rPr>
        <w:t>or intranet.</w:t>
      </w:r>
      <w:r w:rsidR="0016726E" w:rsidRPr="001076FE">
        <w:rPr>
          <w:rFonts w:ascii="Verdana" w:hAnsi="Verdana"/>
        </w:rPr>
        <w:br/>
      </w:r>
    </w:p>
    <w:p w:rsidR="005023F0" w:rsidRPr="001076FE" w:rsidRDefault="005023F0" w:rsidP="007B6697">
      <w:pPr>
        <w:pStyle w:val="Heading3"/>
        <w:rPr>
          <w:rFonts w:ascii="Verdana" w:hAnsi="Verdana"/>
        </w:rPr>
      </w:pPr>
      <w:r w:rsidRPr="001076FE">
        <w:rPr>
          <w:rFonts w:ascii="Verdana" w:hAnsi="Verdana"/>
        </w:rPr>
        <w:t xml:space="preserve">Streamline forms-driven business processes </w:t>
      </w:r>
    </w:p>
    <w:p w:rsidR="005023F0" w:rsidRPr="001076FE" w:rsidRDefault="005023F0">
      <w:pPr>
        <w:pStyle w:val="BodyText"/>
        <w:rPr>
          <w:rFonts w:ascii="Verdana" w:hAnsi="Verdana"/>
        </w:rPr>
      </w:pPr>
      <w:r w:rsidRPr="001076FE">
        <w:rPr>
          <w:rFonts w:ascii="Verdana" w:hAnsi="Verdana"/>
        </w:rPr>
        <w:t xml:space="preserve">Once the </w:t>
      </w:r>
      <w:r w:rsidR="007B6697" w:rsidRPr="001076FE">
        <w:rPr>
          <w:rFonts w:ascii="Verdana" w:hAnsi="Verdana"/>
        </w:rPr>
        <w:t xml:space="preserve">forms </w:t>
      </w:r>
      <w:r w:rsidRPr="001076FE">
        <w:rPr>
          <w:rFonts w:ascii="Verdana" w:hAnsi="Verdana"/>
        </w:rPr>
        <w:t>have</w:t>
      </w:r>
      <w:r w:rsidR="007B6697" w:rsidRPr="001076FE">
        <w:rPr>
          <w:rFonts w:ascii="Verdana" w:hAnsi="Verdana"/>
        </w:rPr>
        <w:t xml:space="preserve"> been</w:t>
      </w:r>
      <w:r w:rsidRPr="001076FE">
        <w:rPr>
          <w:rFonts w:ascii="Verdana" w:hAnsi="Verdana"/>
        </w:rPr>
        <w:t xml:space="preserve"> filled out </w:t>
      </w:r>
      <w:r w:rsidR="007B6697" w:rsidRPr="001076FE">
        <w:rPr>
          <w:rFonts w:ascii="Verdana" w:hAnsi="Verdana"/>
        </w:rPr>
        <w:t xml:space="preserve">with </w:t>
      </w:r>
      <w:r w:rsidRPr="001076FE">
        <w:rPr>
          <w:rFonts w:ascii="Verdana" w:hAnsi="Verdana"/>
        </w:rPr>
        <w:t>the required information, the</w:t>
      </w:r>
      <w:r w:rsidR="007B6697" w:rsidRPr="001076FE">
        <w:rPr>
          <w:rFonts w:ascii="Verdana" w:hAnsi="Verdana"/>
        </w:rPr>
        <w:t>y</w:t>
      </w:r>
      <w:r w:rsidRPr="001076FE">
        <w:rPr>
          <w:rFonts w:ascii="Verdana" w:hAnsi="Verdana"/>
        </w:rPr>
        <w:t xml:space="preserve"> can be submitted to various systems </w:t>
      </w:r>
      <w:r w:rsidR="007B6697" w:rsidRPr="001076FE">
        <w:rPr>
          <w:rFonts w:ascii="Verdana" w:hAnsi="Verdana"/>
        </w:rPr>
        <w:t>for processing</w:t>
      </w:r>
      <w:r w:rsidRPr="001076FE">
        <w:rPr>
          <w:rFonts w:ascii="Verdana" w:hAnsi="Verdana"/>
        </w:rPr>
        <w:t xml:space="preserve">. </w:t>
      </w:r>
      <w:r w:rsidR="007B6697" w:rsidRPr="001076FE">
        <w:rPr>
          <w:rFonts w:ascii="Verdana" w:hAnsi="Verdana"/>
        </w:rPr>
        <w:t xml:space="preserve">These systems </w:t>
      </w:r>
      <w:r w:rsidRPr="001076FE">
        <w:rPr>
          <w:rFonts w:ascii="Verdana" w:hAnsi="Verdana"/>
        </w:rPr>
        <w:t xml:space="preserve">include SharePoint libraries </w:t>
      </w:r>
      <w:r w:rsidR="007B6697" w:rsidRPr="001076FE">
        <w:rPr>
          <w:rFonts w:ascii="Verdana" w:hAnsi="Verdana"/>
        </w:rPr>
        <w:t>and</w:t>
      </w:r>
      <w:r w:rsidRPr="001076FE">
        <w:rPr>
          <w:rFonts w:ascii="Verdana" w:hAnsi="Verdana"/>
        </w:rPr>
        <w:t xml:space="preserve"> </w:t>
      </w:r>
      <w:r w:rsidR="00583585" w:rsidRPr="001076FE">
        <w:rPr>
          <w:rFonts w:ascii="Verdana" w:hAnsi="Verdana"/>
        </w:rPr>
        <w:t>Web</w:t>
      </w:r>
      <w:r w:rsidRPr="001076FE">
        <w:rPr>
          <w:rFonts w:ascii="Verdana" w:hAnsi="Verdana"/>
        </w:rPr>
        <w:t xml:space="preserve"> services connected to </w:t>
      </w:r>
      <w:r w:rsidR="007B6697" w:rsidRPr="001076FE">
        <w:rPr>
          <w:rFonts w:ascii="Verdana" w:hAnsi="Verdana"/>
        </w:rPr>
        <w:t>line-of-business (</w:t>
      </w:r>
      <w:r w:rsidRPr="001076FE">
        <w:rPr>
          <w:rFonts w:ascii="Verdana" w:hAnsi="Verdana"/>
        </w:rPr>
        <w:t>LOB</w:t>
      </w:r>
      <w:r w:rsidR="007B6697" w:rsidRPr="001076FE">
        <w:rPr>
          <w:rFonts w:ascii="Verdana" w:hAnsi="Verdana"/>
        </w:rPr>
        <w:t>)</w:t>
      </w:r>
      <w:r w:rsidRPr="001076FE">
        <w:rPr>
          <w:rFonts w:ascii="Verdana" w:hAnsi="Verdana"/>
        </w:rPr>
        <w:t xml:space="preserve"> systems </w:t>
      </w:r>
      <w:r w:rsidR="007B6697" w:rsidRPr="001076FE">
        <w:rPr>
          <w:rFonts w:ascii="Verdana" w:hAnsi="Verdana"/>
        </w:rPr>
        <w:t xml:space="preserve">such as </w:t>
      </w:r>
      <w:r w:rsidRPr="001076FE">
        <w:rPr>
          <w:rFonts w:ascii="Verdana" w:hAnsi="Verdana"/>
        </w:rPr>
        <w:t>those from SAP and Oracle. The form</w:t>
      </w:r>
      <w:r w:rsidR="007B6697" w:rsidRPr="001076FE">
        <w:rPr>
          <w:rFonts w:ascii="Verdana" w:hAnsi="Verdana"/>
        </w:rPr>
        <w:t>s</w:t>
      </w:r>
      <w:r w:rsidRPr="001076FE">
        <w:rPr>
          <w:rFonts w:ascii="Verdana" w:hAnsi="Verdana"/>
        </w:rPr>
        <w:t xml:space="preserve"> can be associated with workflows configured in the SharePoint document library</w:t>
      </w:r>
      <w:r w:rsidR="007B6697" w:rsidRPr="001076FE">
        <w:rPr>
          <w:rFonts w:ascii="Verdana" w:hAnsi="Verdana"/>
        </w:rPr>
        <w:t xml:space="preserve"> that</w:t>
      </w:r>
      <w:r w:rsidRPr="001076FE">
        <w:rPr>
          <w:rFonts w:ascii="Verdana" w:hAnsi="Verdana"/>
        </w:rPr>
        <w:t xml:space="preserve"> initiate the business process on the form. Deep integr</w:t>
      </w:r>
      <w:r w:rsidR="00376B81" w:rsidRPr="001076FE">
        <w:rPr>
          <w:rFonts w:ascii="Verdana" w:hAnsi="Verdana"/>
        </w:rPr>
        <w:t xml:space="preserve">ation with </w:t>
      </w:r>
      <w:r w:rsidR="00F776EF" w:rsidRPr="001076FE">
        <w:rPr>
          <w:rFonts w:ascii="Verdana" w:hAnsi="Verdana"/>
        </w:rPr>
        <w:t>Office</w:t>
      </w:r>
      <w:r w:rsidR="00376B81" w:rsidRPr="001076FE">
        <w:rPr>
          <w:rFonts w:ascii="Verdana" w:hAnsi="Verdana"/>
        </w:rPr>
        <w:t xml:space="preserve"> Outlook 2007</w:t>
      </w:r>
      <w:r w:rsidRPr="001076FE">
        <w:rPr>
          <w:rFonts w:ascii="Verdana" w:hAnsi="Verdana"/>
        </w:rPr>
        <w:t xml:space="preserve"> allows forms to be </w:t>
      </w:r>
      <w:r w:rsidR="00A01DF7" w:rsidRPr="001076FE">
        <w:rPr>
          <w:rFonts w:ascii="Verdana" w:hAnsi="Verdana"/>
        </w:rPr>
        <w:t>easily exposed in e-mail messages</w:t>
      </w:r>
      <w:r w:rsidR="007B6697" w:rsidRPr="001076FE">
        <w:rPr>
          <w:rFonts w:ascii="Verdana" w:hAnsi="Verdana"/>
        </w:rPr>
        <w:t>,</w:t>
      </w:r>
      <w:r w:rsidRPr="001076FE">
        <w:rPr>
          <w:rFonts w:ascii="Verdana" w:hAnsi="Verdana"/>
        </w:rPr>
        <w:t xml:space="preserve"> and data is entered by user</w:t>
      </w:r>
      <w:r w:rsidR="007B6697" w:rsidRPr="001076FE">
        <w:rPr>
          <w:rFonts w:ascii="Verdana" w:hAnsi="Verdana"/>
        </w:rPr>
        <w:t>s</w:t>
      </w:r>
      <w:r w:rsidRPr="001076FE">
        <w:rPr>
          <w:rFonts w:ascii="Verdana" w:hAnsi="Verdana"/>
        </w:rPr>
        <w:t xml:space="preserve"> </w:t>
      </w:r>
      <w:r w:rsidR="007B6697" w:rsidRPr="001076FE">
        <w:rPr>
          <w:rFonts w:ascii="Verdana" w:hAnsi="Verdana"/>
        </w:rPr>
        <w:t>directly from</w:t>
      </w:r>
      <w:r w:rsidRPr="001076FE">
        <w:rPr>
          <w:rFonts w:ascii="Verdana" w:hAnsi="Verdana"/>
        </w:rPr>
        <w:t xml:space="preserve"> the Outlook environment. Form properties can be exposed in </w:t>
      </w:r>
      <w:r w:rsidR="007B6697" w:rsidRPr="001076FE">
        <w:rPr>
          <w:rFonts w:ascii="Verdana" w:hAnsi="Verdana"/>
        </w:rPr>
        <w:t xml:space="preserve">Office </w:t>
      </w:r>
      <w:r w:rsidRPr="001076FE">
        <w:rPr>
          <w:rFonts w:ascii="Verdana" w:hAnsi="Verdana"/>
        </w:rPr>
        <w:t xml:space="preserve">Outlook </w:t>
      </w:r>
      <w:r w:rsidR="007B6697" w:rsidRPr="001076FE">
        <w:rPr>
          <w:rFonts w:ascii="Verdana" w:hAnsi="Verdana"/>
        </w:rPr>
        <w:t xml:space="preserve">2007 </w:t>
      </w:r>
      <w:r w:rsidRPr="001076FE">
        <w:rPr>
          <w:rFonts w:ascii="Verdana" w:hAnsi="Verdana"/>
        </w:rPr>
        <w:t>to allow for sorting, filtering</w:t>
      </w:r>
      <w:r w:rsidR="007B6697" w:rsidRPr="001076FE">
        <w:rPr>
          <w:rFonts w:ascii="Verdana" w:hAnsi="Verdana"/>
        </w:rPr>
        <w:t>,</w:t>
      </w:r>
      <w:r w:rsidRPr="001076FE">
        <w:rPr>
          <w:rFonts w:ascii="Verdana" w:hAnsi="Verdana"/>
        </w:rPr>
        <w:t xml:space="preserve"> and categorization of these types of </w:t>
      </w:r>
      <w:r w:rsidR="007B6697" w:rsidRPr="001076FE">
        <w:rPr>
          <w:rFonts w:ascii="Verdana" w:hAnsi="Verdana"/>
        </w:rPr>
        <w:t>e-</w:t>
      </w:r>
      <w:r w:rsidRPr="001076FE">
        <w:rPr>
          <w:rFonts w:ascii="Verdana" w:hAnsi="Verdana"/>
        </w:rPr>
        <w:t xml:space="preserve">mail messages. </w:t>
      </w:r>
      <w:r w:rsidR="0016726E" w:rsidRPr="001076FE">
        <w:rPr>
          <w:rFonts w:ascii="Verdana" w:hAnsi="Verdana"/>
        </w:rPr>
        <w:br/>
      </w:r>
    </w:p>
    <w:p w:rsidR="005023F0" w:rsidRPr="001076FE" w:rsidRDefault="005023F0" w:rsidP="009C762A">
      <w:pPr>
        <w:pStyle w:val="Heading3"/>
        <w:rPr>
          <w:rFonts w:ascii="Verdana" w:hAnsi="Verdana"/>
        </w:rPr>
      </w:pPr>
      <w:r w:rsidRPr="001076FE">
        <w:rPr>
          <w:rFonts w:ascii="Verdana" w:hAnsi="Verdana"/>
        </w:rPr>
        <w:t xml:space="preserve">Design, </w:t>
      </w:r>
      <w:r w:rsidR="009C762A" w:rsidRPr="001076FE">
        <w:rPr>
          <w:rFonts w:ascii="Verdana" w:hAnsi="Verdana"/>
        </w:rPr>
        <w:t xml:space="preserve">deploy, </w:t>
      </w:r>
      <w:r w:rsidRPr="001076FE">
        <w:rPr>
          <w:rFonts w:ascii="Verdana" w:hAnsi="Verdana"/>
        </w:rPr>
        <w:t>and centrally manage forms solutions</w:t>
      </w:r>
    </w:p>
    <w:p w:rsidR="005023F0" w:rsidRPr="001076FE" w:rsidRDefault="005023F0" w:rsidP="009C762A">
      <w:pPr>
        <w:pStyle w:val="BodyText"/>
        <w:rPr>
          <w:rFonts w:ascii="Verdana" w:hAnsi="Verdana"/>
        </w:rPr>
      </w:pPr>
      <w:r w:rsidRPr="001076FE">
        <w:rPr>
          <w:rFonts w:ascii="Verdana" w:hAnsi="Verdana"/>
        </w:rPr>
        <w:t xml:space="preserve">Organizations can convert existing </w:t>
      </w:r>
      <w:r w:rsidR="009C762A" w:rsidRPr="001076FE">
        <w:rPr>
          <w:rFonts w:ascii="Verdana" w:hAnsi="Verdana"/>
        </w:rPr>
        <w:t>forms in Microsoft</w:t>
      </w:r>
      <w:r w:rsidR="00D5444D" w:rsidRPr="001076FE">
        <w:rPr>
          <w:rFonts w:ascii="Verdana" w:hAnsi="Verdana"/>
        </w:rPr>
        <w:t xml:space="preserve"> </w:t>
      </w:r>
      <w:r w:rsidR="009C762A" w:rsidRPr="001076FE">
        <w:rPr>
          <w:rFonts w:ascii="Verdana" w:hAnsi="Verdana"/>
        </w:rPr>
        <w:t xml:space="preserve">Office </w:t>
      </w:r>
      <w:r w:rsidRPr="001076FE">
        <w:rPr>
          <w:rFonts w:ascii="Verdana" w:hAnsi="Verdana"/>
        </w:rPr>
        <w:t>Wor</w:t>
      </w:r>
      <w:r w:rsidR="00376B81" w:rsidRPr="001076FE">
        <w:rPr>
          <w:rFonts w:ascii="Verdana" w:hAnsi="Verdana"/>
        </w:rPr>
        <w:t>d</w:t>
      </w:r>
      <w:r w:rsidR="00BA4BB3" w:rsidRPr="001076FE">
        <w:rPr>
          <w:rFonts w:ascii="Verdana" w:hAnsi="Verdana"/>
        </w:rPr>
        <w:t xml:space="preserve"> 2007</w:t>
      </w:r>
      <w:r w:rsidR="00376B81" w:rsidRPr="001076FE">
        <w:rPr>
          <w:rFonts w:ascii="Verdana" w:hAnsi="Verdana"/>
        </w:rPr>
        <w:t xml:space="preserve"> and Excel </w:t>
      </w:r>
      <w:r w:rsidR="00BA4BB3" w:rsidRPr="001076FE">
        <w:rPr>
          <w:rFonts w:ascii="Verdana" w:hAnsi="Verdana"/>
        </w:rPr>
        <w:t xml:space="preserve">2007 </w:t>
      </w:r>
      <w:r w:rsidR="00376B81" w:rsidRPr="001076FE">
        <w:rPr>
          <w:rFonts w:ascii="Verdana" w:hAnsi="Verdana"/>
        </w:rPr>
        <w:t xml:space="preserve">to </w:t>
      </w:r>
      <w:r w:rsidR="009C762A" w:rsidRPr="001076FE">
        <w:rPr>
          <w:rFonts w:ascii="Verdana" w:hAnsi="Verdana"/>
        </w:rPr>
        <w:t>the Microsoft</w:t>
      </w:r>
      <w:r w:rsidR="00D5444D" w:rsidRPr="001076FE">
        <w:rPr>
          <w:rFonts w:ascii="Verdana" w:hAnsi="Verdana"/>
        </w:rPr>
        <w:t xml:space="preserve"> </w:t>
      </w:r>
      <w:r w:rsidR="00376B81" w:rsidRPr="001076FE">
        <w:rPr>
          <w:rFonts w:ascii="Verdana" w:hAnsi="Verdana"/>
        </w:rPr>
        <w:t>Office InfoPath</w:t>
      </w:r>
      <w:r w:rsidR="009C762A" w:rsidRPr="001076FE">
        <w:rPr>
          <w:rFonts w:ascii="Verdana" w:hAnsi="Verdana"/>
          <w:sz w:val="12"/>
          <w:szCs w:val="12"/>
        </w:rPr>
        <w:t>®</w:t>
      </w:r>
      <w:r w:rsidR="00376B81" w:rsidRPr="001076FE">
        <w:rPr>
          <w:rFonts w:ascii="Verdana" w:hAnsi="Verdana"/>
        </w:rPr>
        <w:t xml:space="preserve"> 2007</w:t>
      </w:r>
      <w:r w:rsidRPr="001076FE">
        <w:rPr>
          <w:rFonts w:ascii="Verdana" w:hAnsi="Verdana"/>
        </w:rPr>
        <w:t xml:space="preserve"> </w:t>
      </w:r>
      <w:r w:rsidR="009C762A" w:rsidRPr="001076FE">
        <w:rPr>
          <w:rFonts w:ascii="Verdana" w:hAnsi="Verdana"/>
        </w:rPr>
        <w:t>information</w:t>
      </w:r>
      <w:r w:rsidR="00E33AB5" w:rsidRPr="001076FE">
        <w:rPr>
          <w:rFonts w:ascii="Verdana" w:hAnsi="Verdana"/>
        </w:rPr>
        <w:t>-</w:t>
      </w:r>
      <w:r w:rsidR="009C762A" w:rsidRPr="001076FE">
        <w:rPr>
          <w:rFonts w:ascii="Verdana" w:hAnsi="Verdana"/>
        </w:rPr>
        <w:t>gathering system format, thereby jumpstarting</w:t>
      </w:r>
      <w:r w:rsidRPr="001076FE">
        <w:rPr>
          <w:rFonts w:ascii="Verdana" w:hAnsi="Verdana"/>
        </w:rPr>
        <w:t xml:space="preserve"> the forms solution design process. Users can employ pre</w:t>
      </w:r>
      <w:r w:rsidR="00D5444D" w:rsidRPr="001076FE">
        <w:rPr>
          <w:rFonts w:ascii="Verdana" w:hAnsi="Verdana"/>
        </w:rPr>
        <w:t>-</w:t>
      </w:r>
      <w:r w:rsidRPr="001076FE">
        <w:rPr>
          <w:rFonts w:ascii="Verdana" w:hAnsi="Verdana"/>
        </w:rPr>
        <w:t>designed template parts to ensure consistency across all form solutions</w:t>
      </w:r>
      <w:r w:rsidR="009C762A" w:rsidRPr="001076FE">
        <w:rPr>
          <w:rFonts w:ascii="Verdana" w:hAnsi="Verdana"/>
        </w:rPr>
        <w:t>,</w:t>
      </w:r>
      <w:r w:rsidRPr="001076FE">
        <w:rPr>
          <w:rFonts w:ascii="Verdana" w:hAnsi="Verdana"/>
        </w:rPr>
        <w:t xml:space="preserve"> and use preconfigured data connections to speed up forms solution design. Users are also enabled to easily deploy and upgrade forms solutions </w:t>
      </w:r>
      <w:r w:rsidR="009C762A" w:rsidRPr="001076FE">
        <w:rPr>
          <w:rFonts w:ascii="Verdana" w:hAnsi="Verdana"/>
        </w:rPr>
        <w:t xml:space="preserve">by using </w:t>
      </w:r>
      <w:r w:rsidRPr="001076FE">
        <w:rPr>
          <w:rFonts w:ascii="Verdana" w:hAnsi="Verdana"/>
        </w:rPr>
        <w:t>centralized management tools, which help</w:t>
      </w:r>
      <w:r w:rsidR="009C762A" w:rsidRPr="001076FE">
        <w:rPr>
          <w:rFonts w:ascii="Verdana" w:hAnsi="Verdana"/>
        </w:rPr>
        <w:t>s</w:t>
      </w:r>
      <w:r w:rsidRPr="001076FE">
        <w:rPr>
          <w:rFonts w:ascii="Verdana" w:hAnsi="Verdana"/>
        </w:rPr>
        <w:t xml:space="preserve"> maintain a centralized form solution repository. </w:t>
      </w:r>
    </w:p>
    <w:p w:rsidR="005023F0" w:rsidRPr="001076FE" w:rsidRDefault="005023F0">
      <w:pPr>
        <w:pStyle w:val="BodyText"/>
        <w:rPr>
          <w:rFonts w:ascii="Verdana" w:hAnsi="Verdana"/>
        </w:rPr>
      </w:pPr>
    </w:p>
    <w:p w:rsidR="005023F0" w:rsidRPr="001076FE" w:rsidRDefault="005023F0" w:rsidP="00673A3B">
      <w:pPr>
        <w:pStyle w:val="Heading1"/>
        <w:rPr>
          <w:rFonts w:ascii="Verdana" w:hAnsi="Verdana"/>
        </w:rPr>
      </w:pPr>
      <w:bookmarkStart w:id="26" w:name="_Toc140463131"/>
      <w:r w:rsidRPr="001076FE">
        <w:rPr>
          <w:rFonts w:ascii="Verdana" w:hAnsi="Verdana"/>
        </w:rPr>
        <w:lastRenderedPageBreak/>
        <w:t>Conclusion</w:t>
      </w:r>
      <w:bookmarkEnd w:id="23"/>
      <w:bookmarkEnd w:id="26"/>
    </w:p>
    <w:p w:rsidR="005023F0" w:rsidRPr="001076FE" w:rsidRDefault="005023F0" w:rsidP="00634410">
      <w:pPr>
        <w:pStyle w:val="BodyText"/>
        <w:rPr>
          <w:rFonts w:ascii="Verdana" w:hAnsi="Verdana"/>
        </w:rPr>
      </w:pPr>
      <w:r w:rsidRPr="001076FE">
        <w:rPr>
          <w:rFonts w:ascii="Verdana" w:hAnsi="Verdana"/>
        </w:rPr>
        <w:t xml:space="preserve">As enterprise content management becomes a top priority for CEOs and IT executives alike, Microsoft is making an important commitment to ECM solutions. </w:t>
      </w:r>
    </w:p>
    <w:p w:rsidR="005023F0" w:rsidRPr="001076FE" w:rsidRDefault="005023F0" w:rsidP="00634410">
      <w:pPr>
        <w:pStyle w:val="BodyText"/>
        <w:rPr>
          <w:rFonts w:ascii="Verdana" w:hAnsi="Verdana"/>
        </w:rPr>
      </w:pPr>
      <w:r w:rsidRPr="001076FE">
        <w:rPr>
          <w:rFonts w:ascii="Verdana" w:hAnsi="Verdana"/>
        </w:rPr>
        <w:t>Microsoft’s vision is to ensure that customers derive the most value from their content and their people, by supporting the entire content life cycle from creation through collaboration, management, publication, re</w:t>
      </w:r>
      <w:r w:rsidR="00D5444D" w:rsidRPr="001076FE">
        <w:rPr>
          <w:rFonts w:ascii="Verdana" w:hAnsi="Verdana"/>
        </w:rPr>
        <w:t>-</w:t>
      </w:r>
      <w:r w:rsidRPr="001076FE">
        <w:rPr>
          <w:rFonts w:ascii="Verdana" w:hAnsi="Verdana"/>
        </w:rPr>
        <w:t xml:space="preserve">use, archiving, and expiration. </w:t>
      </w:r>
    </w:p>
    <w:p w:rsidR="005023F0" w:rsidRPr="001076FE" w:rsidRDefault="005023F0" w:rsidP="00634410">
      <w:pPr>
        <w:pStyle w:val="BodyText"/>
        <w:rPr>
          <w:rFonts w:ascii="Verdana" w:hAnsi="Verdana"/>
        </w:rPr>
      </w:pPr>
      <w:r w:rsidRPr="001076FE">
        <w:rPr>
          <w:rFonts w:ascii="Verdana" w:hAnsi="Verdana"/>
        </w:rPr>
        <w:t>Microsoft is assuming a role as a leader in the next generation of integrated user-oriented ECM systems</w:t>
      </w:r>
      <w:r w:rsidR="004B7C78" w:rsidRPr="001076FE">
        <w:rPr>
          <w:rFonts w:ascii="Verdana" w:hAnsi="Verdana"/>
        </w:rPr>
        <w:t xml:space="preserve"> that finally break down the barriers to broad ECM adoption</w:t>
      </w:r>
      <w:r w:rsidRPr="001076FE">
        <w:rPr>
          <w:rFonts w:ascii="Verdana" w:hAnsi="Verdana"/>
        </w:rPr>
        <w:t xml:space="preserve">. By prioritizing ECM in </w:t>
      </w:r>
      <w:r w:rsidR="008D6ECC" w:rsidRPr="001076FE">
        <w:rPr>
          <w:rFonts w:ascii="Verdana" w:hAnsi="Verdana"/>
        </w:rPr>
        <w:t>Office SharePoint Server 2007</w:t>
      </w:r>
      <w:r w:rsidRPr="001076FE">
        <w:rPr>
          <w:rFonts w:ascii="Verdana" w:hAnsi="Verdana"/>
        </w:rPr>
        <w:t xml:space="preserve"> and integrating </w:t>
      </w:r>
      <w:r w:rsidR="00833695" w:rsidRPr="001076FE">
        <w:rPr>
          <w:rFonts w:ascii="Verdana" w:hAnsi="Verdana"/>
        </w:rPr>
        <w:t xml:space="preserve">its </w:t>
      </w:r>
      <w:r w:rsidRPr="001076FE">
        <w:rPr>
          <w:rFonts w:ascii="Verdana" w:hAnsi="Verdana"/>
        </w:rPr>
        <w:t>comprehensive solution with familiar environments</w:t>
      </w:r>
      <w:r w:rsidR="00D5444D" w:rsidRPr="001076FE">
        <w:rPr>
          <w:rFonts w:ascii="Verdana" w:hAnsi="Verdana"/>
        </w:rPr>
        <w:t>,</w:t>
      </w:r>
      <w:r w:rsidRPr="001076FE">
        <w:rPr>
          <w:rFonts w:ascii="Verdana" w:hAnsi="Verdana"/>
        </w:rPr>
        <w:t xml:space="preserve"> </w:t>
      </w:r>
      <w:r w:rsidR="00673A3B" w:rsidRPr="001076FE">
        <w:rPr>
          <w:rFonts w:ascii="Verdana" w:hAnsi="Verdana"/>
        </w:rPr>
        <w:t xml:space="preserve">such as </w:t>
      </w:r>
      <w:r w:rsidRPr="001076FE">
        <w:rPr>
          <w:rFonts w:ascii="Verdana" w:hAnsi="Verdana"/>
        </w:rPr>
        <w:t>Outlook</w:t>
      </w:r>
      <w:r w:rsidR="00BA4BB3" w:rsidRPr="001076FE">
        <w:rPr>
          <w:rFonts w:ascii="Verdana" w:hAnsi="Verdana"/>
        </w:rPr>
        <w:t xml:space="preserve"> 2007</w:t>
      </w:r>
      <w:r w:rsidRPr="001076FE">
        <w:rPr>
          <w:rFonts w:ascii="Verdana" w:hAnsi="Verdana"/>
        </w:rPr>
        <w:t>, Word</w:t>
      </w:r>
      <w:r w:rsidR="00BA4BB3" w:rsidRPr="001076FE">
        <w:rPr>
          <w:rFonts w:ascii="Verdana" w:hAnsi="Verdana"/>
        </w:rPr>
        <w:t xml:space="preserve"> 2007</w:t>
      </w:r>
      <w:r w:rsidRPr="001076FE">
        <w:rPr>
          <w:rFonts w:ascii="Verdana" w:hAnsi="Verdana"/>
        </w:rPr>
        <w:t xml:space="preserve">, </w:t>
      </w:r>
      <w:r w:rsidR="00D5444D" w:rsidRPr="001076FE">
        <w:rPr>
          <w:rFonts w:ascii="Verdana" w:hAnsi="Verdana"/>
        </w:rPr>
        <w:t xml:space="preserve">Microsoft Office </w:t>
      </w:r>
      <w:r w:rsidRPr="001076FE">
        <w:rPr>
          <w:rFonts w:ascii="Verdana" w:hAnsi="Verdana"/>
        </w:rPr>
        <w:t>PowerPoint</w:t>
      </w:r>
      <w:r w:rsidR="00673A3B" w:rsidRPr="001076FE">
        <w:rPr>
          <w:rFonts w:ascii="Verdana" w:hAnsi="Verdana"/>
          <w:sz w:val="12"/>
          <w:szCs w:val="12"/>
        </w:rPr>
        <w:t>®</w:t>
      </w:r>
      <w:r w:rsidR="00634410" w:rsidRPr="001076FE">
        <w:rPr>
          <w:rFonts w:ascii="Verdana" w:hAnsi="Verdana"/>
        </w:rPr>
        <w:t xml:space="preserve"> </w:t>
      </w:r>
      <w:r w:rsidR="00BA4BB3" w:rsidRPr="001076FE">
        <w:rPr>
          <w:rFonts w:ascii="Verdana" w:hAnsi="Verdana"/>
        </w:rPr>
        <w:t>2007</w:t>
      </w:r>
      <w:r w:rsidRPr="001076FE">
        <w:rPr>
          <w:rFonts w:ascii="Verdana" w:hAnsi="Verdana"/>
        </w:rPr>
        <w:t>, and Excel</w:t>
      </w:r>
      <w:r w:rsidR="00634410" w:rsidRPr="001076FE">
        <w:rPr>
          <w:rFonts w:ascii="Verdana" w:hAnsi="Verdana"/>
        </w:rPr>
        <w:t xml:space="preserve"> </w:t>
      </w:r>
      <w:r w:rsidR="00BA4BB3" w:rsidRPr="001076FE">
        <w:rPr>
          <w:rFonts w:ascii="Verdana" w:hAnsi="Verdana"/>
        </w:rPr>
        <w:t>2007</w:t>
      </w:r>
      <w:r w:rsidRPr="001076FE">
        <w:rPr>
          <w:rFonts w:ascii="Verdana" w:hAnsi="Verdana"/>
        </w:rPr>
        <w:t>, Microsoft is providing companies with an intuitive</w:t>
      </w:r>
      <w:r w:rsidR="004B7C78" w:rsidRPr="001076FE">
        <w:rPr>
          <w:rFonts w:ascii="Verdana" w:hAnsi="Verdana"/>
        </w:rPr>
        <w:t xml:space="preserve"> solution</w:t>
      </w:r>
      <w:r w:rsidR="00634410" w:rsidRPr="001076FE">
        <w:rPr>
          <w:rFonts w:ascii="Verdana" w:hAnsi="Verdana"/>
        </w:rPr>
        <w:t xml:space="preserve"> that results</w:t>
      </w:r>
      <w:r w:rsidRPr="001076FE">
        <w:rPr>
          <w:rFonts w:ascii="Verdana" w:hAnsi="Verdana"/>
        </w:rPr>
        <w:t xml:space="preserve"> in less training time for users and a reduced burden on IT. With an integrated platform that shares common tools, this solution </w:t>
      </w:r>
      <w:r w:rsidR="00833695" w:rsidRPr="001076FE">
        <w:rPr>
          <w:rFonts w:ascii="Verdana" w:hAnsi="Verdana"/>
        </w:rPr>
        <w:t xml:space="preserve">can </w:t>
      </w:r>
      <w:r w:rsidRPr="001076FE">
        <w:rPr>
          <w:rFonts w:ascii="Verdana" w:hAnsi="Verdana"/>
        </w:rPr>
        <w:t xml:space="preserve">be easily deployed and managed by the IT department, resulting in further IT cost savings. </w:t>
      </w:r>
    </w:p>
    <w:p w:rsidR="004B7C78" w:rsidRPr="001076FE" w:rsidRDefault="004B7C78" w:rsidP="00634410">
      <w:pPr>
        <w:pStyle w:val="BodyText"/>
        <w:rPr>
          <w:rFonts w:ascii="Verdana" w:hAnsi="Verdana"/>
        </w:rPr>
      </w:pPr>
      <w:r w:rsidRPr="001076FE">
        <w:rPr>
          <w:rFonts w:ascii="Verdana" w:hAnsi="Verdana"/>
        </w:rPr>
        <w:t xml:space="preserve">In considering </w:t>
      </w:r>
      <w:r w:rsidR="005023F0" w:rsidRPr="001076FE">
        <w:rPr>
          <w:rFonts w:ascii="Verdana" w:hAnsi="Verdana"/>
        </w:rPr>
        <w:t xml:space="preserve">the special needs of each ECM </w:t>
      </w:r>
      <w:r w:rsidRPr="001076FE">
        <w:rPr>
          <w:rFonts w:ascii="Verdana" w:hAnsi="Verdana"/>
        </w:rPr>
        <w:t>component</w:t>
      </w:r>
      <w:r w:rsidR="005023F0" w:rsidRPr="001076FE">
        <w:rPr>
          <w:rFonts w:ascii="Verdana" w:hAnsi="Verdana"/>
        </w:rPr>
        <w:t xml:space="preserve">—document management, records management, </w:t>
      </w:r>
      <w:r w:rsidR="00583585" w:rsidRPr="001076FE">
        <w:rPr>
          <w:rFonts w:ascii="Verdana" w:hAnsi="Verdana"/>
        </w:rPr>
        <w:t>Web</w:t>
      </w:r>
      <w:r w:rsidR="005023F0" w:rsidRPr="001076FE">
        <w:rPr>
          <w:rFonts w:ascii="Verdana" w:hAnsi="Verdana"/>
        </w:rPr>
        <w:t xml:space="preserve"> content management</w:t>
      </w:r>
      <w:r w:rsidR="00673A3B" w:rsidRPr="001076FE">
        <w:rPr>
          <w:rFonts w:ascii="Verdana" w:hAnsi="Verdana"/>
        </w:rPr>
        <w:t>,</w:t>
      </w:r>
      <w:r w:rsidR="005023F0" w:rsidRPr="001076FE">
        <w:rPr>
          <w:rFonts w:ascii="Verdana" w:hAnsi="Verdana"/>
        </w:rPr>
        <w:t xml:space="preserve"> and forms management—Microsoft is providing organizations with an overall solution </w:t>
      </w:r>
      <w:r w:rsidR="009A2C13" w:rsidRPr="001076FE">
        <w:rPr>
          <w:rFonts w:ascii="Verdana" w:hAnsi="Verdana"/>
        </w:rPr>
        <w:t>that addresses a number of use</w:t>
      </w:r>
      <w:r w:rsidRPr="001076FE">
        <w:rPr>
          <w:rFonts w:ascii="Verdana" w:hAnsi="Verdana"/>
        </w:rPr>
        <w:t xml:space="preserve"> case</w:t>
      </w:r>
      <w:r w:rsidR="009A2C13" w:rsidRPr="001076FE">
        <w:rPr>
          <w:rFonts w:ascii="Verdana" w:hAnsi="Verdana"/>
        </w:rPr>
        <w:t>s</w:t>
      </w:r>
      <w:r w:rsidRPr="001076FE">
        <w:rPr>
          <w:rFonts w:ascii="Verdana" w:hAnsi="Verdana"/>
        </w:rPr>
        <w:t xml:space="preserve"> out</w:t>
      </w:r>
      <w:r w:rsidR="00D5444D" w:rsidRPr="001076FE">
        <w:rPr>
          <w:rFonts w:ascii="Verdana" w:hAnsi="Verdana"/>
        </w:rPr>
        <w:t>-</w:t>
      </w:r>
      <w:r w:rsidRPr="001076FE">
        <w:rPr>
          <w:rFonts w:ascii="Verdana" w:hAnsi="Verdana"/>
        </w:rPr>
        <w:t>of</w:t>
      </w:r>
      <w:r w:rsidR="00D5444D" w:rsidRPr="001076FE">
        <w:rPr>
          <w:rFonts w:ascii="Verdana" w:hAnsi="Verdana"/>
        </w:rPr>
        <w:t>-</w:t>
      </w:r>
      <w:r w:rsidRPr="001076FE">
        <w:rPr>
          <w:rFonts w:ascii="Verdana" w:hAnsi="Verdana"/>
        </w:rPr>
        <w:t>the</w:t>
      </w:r>
      <w:r w:rsidR="00D5444D" w:rsidRPr="001076FE">
        <w:rPr>
          <w:rFonts w:ascii="Verdana" w:hAnsi="Verdana"/>
        </w:rPr>
        <w:t>-</w:t>
      </w:r>
      <w:r w:rsidRPr="001076FE">
        <w:rPr>
          <w:rFonts w:ascii="Verdana" w:hAnsi="Verdana"/>
        </w:rPr>
        <w:t>box</w:t>
      </w:r>
      <w:r w:rsidR="009A2C13" w:rsidRPr="001076FE">
        <w:rPr>
          <w:rFonts w:ascii="Verdana" w:hAnsi="Verdana"/>
        </w:rPr>
        <w:t>,</w:t>
      </w:r>
      <w:r w:rsidRPr="001076FE">
        <w:rPr>
          <w:rFonts w:ascii="Verdana" w:hAnsi="Verdana"/>
        </w:rPr>
        <w:t xml:space="preserve"> thereby reducing the time it takes to see a return on investment</w:t>
      </w:r>
      <w:r w:rsidR="005023F0" w:rsidRPr="001076FE">
        <w:rPr>
          <w:rFonts w:ascii="Verdana" w:hAnsi="Verdana"/>
        </w:rPr>
        <w:t xml:space="preserve">. </w:t>
      </w:r>
    </w:p>
    <w:p w:rsidR="005023F0" w:rsidRPr="001076FE" w:rsidRDefault="005023F0" w:rsidP="00634410">
      <w:pPr>
        <w:pStyle w:val="BodyText"/>
        <w:rPr>
          <w:rFonts w:ascii="Verdana" w:hAnsi="Verdana"/>
        </w:rPr>
      </w:pPr>
      <w:r w:rsidRPr="001076FE">
        <w:rPr>
          <w:rFonts w:ascii="Verdana" w:hAnsi="Verdana"/>
        </w:rPr>
        <w:t xml:space="preserve">While Enterprise Content Management may </w:t>
      </w:r>
      <w:r w:rsidR="00673A3B" w:rsidRPr="001076FE">
        <w:rPr>
          <w:rFonts w:ascii="Verdana" w:hAnsi="Verdana"/>
        </w:rPr>
        <w:t>seem</w:t>
      </w:r>
      <w:r w:rsidRPr="001076FE">
        <w:rPr>
          <w:rFonts w:ascii="Verdana" w:hAnsi="Verdana"/>
        </w:rPr>
        <w:t xml:space="preserve"> like a daunting task at first glance, organizations will learn that </w:t>
      </w:r>
      <w:r w:rsidR="00664659" w:rsidRPr="001076FE">
        <w:rPr>
          <w:rFonts w:ascii="Verdana" w:hAnsi="Verdana"/>
        </w:rPr>
        <w:t xml:space="preserve">the </w:t>
      </w:r>
      <w:r w:rsidR="004B7C78" w:rsidRPr="001076FE">
        <w:rPr>
          <w:rFonts w:ascii="Verdana" w:hAnsi="Verdana"/>
        </w:rPr>
        <w:t>Microsoft</w:t>
      </w:r>
      <w:r w:rsidRPr="001076FE">
        <w:rPr>
          <w:rFonts w:ascii="Verdana" w:hAnsi="Verdana"/>
        </w:rPr>
        <w:t xml:space="preserve"> </w:t>
      </w:r>
      <w:r w:rsidR="00885E9C" w:rsidRPr="001076FE">
        <w:rPr>
          <w:rFonts w:ascii="Verdana" w:hAnsi="Verdana"/>
        </w:rPr>
        <w:t xml:space="preserve">ECM </w:t>
      </w:r>
      <w:r w:rsidR="00664659" w:rsidRPr="001076FE">
        <w:rPr>
          <w:rFonts w:ascii="Verdana" w:hAnsi="Verdana"/>
        </w:rPr>
        <w:t>offering</w:t>
      </w:r>
      <w:r w:rsidRPr="001076FE">
        <w:rPr>
          <w:rFonts w:ascii="Verdana" w:hAnsi="Verdana"/>
        </w:rPr>
        <w:t xml:space="preserve"> can easily become integral to business processes and </w:t>
      </w:r>
      <w:r w:rsidR="00833695" w:rsidRPr="001076FE">
        <w:rPr>
          <w:rFonts w:ascii="Verdana" w:hAnsi="Verdana"/>
        </w:rPr>
        <w:t xml:space="preserve">a valuable contributor </w:t>
      </w:r>
      <w:r w:rsidRPr="001076FE">
        <w:rPr>
          <w:rFonts w:ascii="Verdana" w:hAnsi="Verdana"/>
        </w:rPr>
        <w:t xml:space="preserve">to business success. </w:t>
      </w:r>
    </w:p>
    <w:p w:rsidR="005023F0" w:rsidRPr="001076FE" w:rsidRDefault="005023F0">
      <w:pPr>
        <w:pStyle w:val="BodyText"/>
        <w:rPr>
          <w:rFonts w:ascii="Verdana" w:hAnsi="Verdana"/>
        </w:rPr>
      </w:pPr>
    </w:p>
    <w:p w:rsidR="005023F0" w:rsidRPr="001076FE" w:rsidRDefault="005023F0" w:rsidP="00272F29">
      <w:pPr>
        <w:pStyle w:val="Heading1"/>
        <w:rPr>
          <w:rFonts w:ascii="Verdana" w:hAnsi="Verdana"/>
        </w:rPr>
      </w:pPr>
      <w:bookmarkStart w:id="27" w:name="_Toc108518132"/>
      <w:bookmarkStart w:id="28" w:name="_Toc108521339"/>
      <w:bookmarkStart w:id="29" w:name="_Toc140463132"/>
      <w:r w:rsidRPr="001076FE">
        <w:rPr>
          <w:rFonts w:ascii="Verdana" w:hAnsi="Verdana"/>
        </w:rPr>
        <w:lastRenderedPageBreak/>
        <w:t>Appendix</w:t>
      </w:r>
      <w:r w:rsidR="00272F29" w:rsidRPr="001076FE">
        <w:rPr>
          <w:rFonts w:ascii="Verdana" w:hAnsi="Verdana"/>
        </w:rPr>
        <w:t>:</w:t>
      </w:r>
      <w:r w:rsidRPr="001076FE">
        <w:rPr>
          <w:rFonts w:ascii="Verdana" w:hAnsi="Verdana"/>
        </w:rPr>
        <w:t xml:space="preserve"> Microsoft’s ECM Partner Strategy</w:t>
      </w:r>
      <w:bookmarkEnd w:id="27"/>
      <w:bookmarkEnd w:id="28"/>
      <w:bookmarkEnd w:id="29"/>
    </w:p>
    <w:p w:rsidR="005023F0" w:rsidRPr="001076FE" w:rsidRDefault="005023F0" w:rsidP="00272F29">
      <w:pPr>
        <w:pStyle w:val="BodyText"/>
        <w:rPr>
          <w:rFonts w:ascii="Verdana" w:hAnsi="Verdana"/>
        </w:rPr>
      </w:pPr>
      <w:bookmarkStart w:id="30" w:name="_Toc108518133"/>
      <w:bookmarkStart w:id="31" w:name="_Toc108521340"/>
      <w:bookmarkStart w:id="32" w:name="_Toc119438883"/>
      <w:r w:rsidRPr="001076FE">
        <w:rPr>
          <w:rFonts w:ascii="Verdana" w:hAnsi="Verdana"/>
        </w:rPr>
        <w:t xml:space="preserve">Microsoft will continue to </w:t>
      </w:r>
      <w:r w:rsidR="00272F29" w:rsidRPr="001076FE">
        <w:rPr>
          <w:rFonts w:ascii="Verdana" w:hAnsi="Verdana"/>
        </w:rPr>
        <w:t>invest in</w:t>
      </w:r>
      <w:r w:rsidRPr="001076FE">
        <w:rPr>
          <w:rFonts w:ascii="Verdana" w:hAnsi="Verdana"/>
        </w:rPr>
        <w:t xml:space="preserve"> and add strength </w:t>
      </w:r>
      <w:r w:rsidR="00272F29" w:rsidRPr="001076FE">
        <w:rPr>
          <w:rFonts w:ascii="Verdana" w:hAnsi="Verdana"/>
        </w:rPr>
        <w:t xml:space="preserve">to </w:t>
      </w:r>
      <w:r w:rsidRPr="001076FE">
        <w:rPr>
          <w:rFonts w:ascii="Verdana" w:hAnsi="Verdana"/>
        </w:rPr>
        <w:t xml:space="preserve">the overall platform by incorporating core services and infrastructure. At the same time, Microsoft is working closely with its </w:t>
      </w:r>
      <w:r w:rsidR="0016726E" w:rsidRPr="001076FE">
        <w:rPr>
          <w:rFonts w:ascii="Verdana" w:hAnsi="Verdana"/>
        </w:rPr>
        <w:t xml:space="preserve">solutions </w:t>
      </w:r>
      <w:r w:rsidRPr="001076FE">
        <w:rPr>
          <w:rFonts w:ascii="Verdana" w:hAnsi="Verdana"/>
        </w:rPr>
        <w:t xml:space="preserve">partners </w:t>
      </w:r>
      <w:r w:rsidR="0016726E" w:rsidRPr="001076FE">
        <w:rPr>
          <w:rFonts w:ascii="Verdana" w:hAnsi="Verdana"/>
        </w:rPr>
        <w:t>to help them</w:t>
      </w:r>
      <w:r w:rsidRPr="001076FE">
        <w:rPr>
          <w:rFonts w:ascii="Verdana" w:hAnsi="Verdana"/>
        </w:rPr>
        <w:t xml:space="preserve"> continue to provide vertical solutions </w:t>
      </w:r>
      <w:r w:rsidR="00272F29" w:rsidRPr="001076FE">
        <w:rPr>
          <w:rFonts w:ascii="Verdana" w:hAnsi="Verdana"/>
        </w:rPr>
        <w:t xml:space="preserve">that </w:t>
      </w:r>
      <w:r w:rsidRPr="001076FE">
        <w:rPr>
          <w:rFonts w:ascii="Verdana" w:hAnsi="Verdana"/>
        </w:rPr>
        <w:t xml:space="preserve">add value </w:t>
      </w:r>
      <w:r w:rsidR="00272F29" w:rsidRPr="001076FE">
        <w:rPr>
          <w:rFonts w:ascii="Verdana" w:hAnsi="Verdana"/>
        </w:rPr>
        <w:t>to</w:t>
      </w:r>
      <w:r w:rsidRPr="001076FE">
        <w:rPr>
          <w:rFonts w:ascii="Verdana" w:hAnsi="Verdana"/>
        </w:rPr>
        <w:t xml:space="preserve"> the Microsoft platform. </w:t>
      </w:r>
    </w:p>
    <w:p w:rsidR="002A6049" w:rsidRPr="001076FE" w:rsidRDefault="002A6049" w:rsidP="00272F29">
      <w:pPr>
        <w:pStyle w:val="BodyText"/>
        <w:rPr>
          <w:rFonts w:ascii="Verdana" w:hAnsi="Verdana"/>
        </w:rPr>
      </w:pPr>
    </w:p>
    <w:p w:rsidR="005023F0" w:rsidRPr="001076FE" w:rsidRDefault="005023F0" w:rsidP="00272F29">
      <w:pPr>
        <w:pStyle w:val="BodyText"/>
        <w:rPr>
          <w:rFonts w:ascii="Verdana" w:hAnsi="Verdana"/>
        </w:rPr>
      </w:pPr>
      <w:r w:rsidRPr="001076FE">
        <w:rPr>
          <w:rFonts w:ascii="Verdana" w:hAnsi="Verdana"/>
        </w:rPr>
        <w:t xml:space="preserve">The following ECM capabilities/functions are provided by Microsoft </w:t>
      </w:r>
      <w:r w:rsidR="00272F29" w:rsidRPr="001076FE">
        <w:rPr>
          <w:rFonts w:ascii="Verdana" w:hAnsi="Verdana"/>
        </w:rPr>
        <w:t>partners</w:t>
      </w:r>
      <w:r w:rsidRPr="001076FE">
        <w:rPr>
          <w:rFonts w:ascii="Verdana" w:hAnsi="Verdana"/>
        </w:rPr>
        <w:t xml:space="preserve">: </w:t>
      </w:r>
    </w:p>
    <w:p w:rsidR="005023F0" w:rsidRPr="001076FE" w:rsidRDefault="005023F0" w:rsidP="000071D5">
      <w:pPr>
        <w:pStyle w:val="ListBulletedItem1"/>
        <w:numPr>
          <w:ilvl w:val="0"/>
          <w:numId w:val="3"/>
        </w:numPr>
        <w:tabs>
          <w:tab w:val="clear" w:pos="360"/>
        </w:tabs>
        <w:ind w:left="228" w:hanging="228"/>
        <w:rPr>
          <w:rFonts w:ascii="Verdana" w:hAnsi="Verdana"/>
        </w:rPr>
      </w:pPr>
      <w:r w:rsidRPr="001076FE">
        <w:rPr>
          <w:rFonts w:ascii="Verdana" w:hAnsi="Verdana"/>
          <w:b/>
        </w:rPr>
        <w:t>Imaging</w:t>
      </w:r>
      <w:r w:rsidRPr="001076FE">
        <w:rPr>
          <w:rFonts w:ascii="Verdana" w:hAnsi="Verdana"/>
        </w:rPr>
        <w:t xml:space="preserve"> </w:t>
      </w:r>
      <w:r w:rsidR="009E55BC" w:rsidRPr="001076FE">
        <w:rPr>
          <w:rFonts w:ascii="Verdana" w:hAnsi="Verdana"/>
        </w:rPr>
        <w:t xml:space="preserve">– </w:t>
      </w:r>
      <w:r w:rsidRPr="001076FE">
        <w:rPr>
          <w:rFonts w:ascii="Verdana" w:hAnsi="Verdana"/>
        </w:rPr>
        <w:t>including batch and high</w:t>
      </w:r>
      <w:r w:rsidR="00272F29" w:rsidRPr="001076FE">
        <w:rPr>
          <w:rFonts w:ascii="Verdana" w:hAnsi="Verdana"/>
        </w:rPr>
        <w:t>-</w:t>
      </w:r>
      <w:r w:rsidRPr="001076FE">
        <w:rPr>
          <w:rFonts w:ascii="Verdana" w:hAnsi="Verdana"/>
        </w:rPr>
        <w:t>volume scanning, Optical Character Recognition (OCR)</w:t>
      </w:r>
      <w:r w:rsidR="00272F29" w:rsidRPr="001076FE">
        <w:rPr>
          <w:rFonts w:ascii="Verdana" w:hAnsi="Verdana"/>
        </w:rPr>
        <w:t>,</w:t>
      </w:r>
      <w:r w:rsidRPr="001076FE">
        <w:rPr>
          <w:rFonts w:ascii="Verdana" w:hAnsi="Verdana"/>
        </w:rPr>
        <w:t xml:space="preserve"> and Intelligent Character Recognition (ICR).</w:t>
      </w:r>
    </w:p>
    <w:p w:rsidR="005023F0" w:rsidRPr="001076FE" w:rsidRDefault="005023F0" w:rsidP="000071D5">
      <w:pPr>
        <w:pStyle w:val="ListBulletedItem1"/>
        <w:numPr>
          <w:ilvl w:val="0"/>
          <w:numId w:val="3"/>
        </w:numPr>
        <w:tabs>
          <w:tab w:val="clear" w:pos="360"/>
        </w:tabs>
        <w:ind w:left="228" w:hanging="228"/>
        <w:rPr>
          <w:rFonts w:ascii="Verdana" w:hAnsi="Verdana"/>
        </w:rPr>
      </w:pPr>
      <w:r w:rsidRPr="001076FE">
        <w:rPr>
          <w:rFonts w:ascii="Verdana" w:hAnsi="Verdana"/>
          <w:b/>
        </w:rPr>
        <w:t xml:space="preserve">Taxonomy </w:t>
      </w:r>
      <w:r w:rsidR="0001392B" w:rsidRPr="001076FE">
        <w:rPr>
          <w:rFonts w:ascii="Verdana" w:hAnsi="Verdana"/>
          <w:b/>
        </w:rPr>
        <w:t xml:space="preserve">management </w:t>
      </w:r>
      <w:r w:rsidR="0001392B" w:rsidRPr="001076FE">
        <w:rPr>
          <w:rFonts w:ascii="Verdana" w:hAnsi="Verdana"/>
        </w:rPr>
        <w:t xml:space="preserve">– tools </w:t>
      </w:r>
      <w:r w:rsidRPr="001076FE">
        <w:rPr>
          <w:rFonts w:ascii="Verdana" w:hAnsi="Verdana"/>
        </w:rPr>
        <w:t>for managing enterprisewide metadata</w:t>
      </w:r>
      <w:r w:rsidR="0001392B" w:rsidRPr="001076FE">
        <w:rPr>
          <w:rFonts w:ascii="Verdana" w:hAnsi="Verdana"/>
        </w:rPr>
        <w:t>.</w:t>
      </w:r>
    </w:p>
    <w:p w:rsidR="005023F0" w:rsidRPr="001076FE" w:rsidRDefault="005023F0" w:rsidP="000071D5">
      <w:pPr>
        <w:pStyle w:val="ListBulletedItem1"/>
        <w:numPr>
          <w:ilvl w:val="0"/>
          <w:numId w:val="3"/>
        </w:numPr>
        <w:tabs>
          <w:tab w:val="clear" w:pos="360"/>
        </w:tabs>
        <w:ind w:left="228" w:hanging="228"/>
        <w:rPr>
          <w:rFonts w:ascii="Verdana" w:hAnsi="Verdana"/>
        </w:rPr>
      </w:pPr>
      <w:r w:rsidRPr="001076FE">
        <w:rPr>
          <w:rFonts w:ascii="Verdana" w:hAnsi="Verdana"/>
          <w:b/>
        </w:rPr>
        <w:t>Archiving</w:t>
      </w:r>
      <w:r w:rsidRPr="001076FE">
        <w:rPr>
          <w:rFonts w:ascii="Verdana" w:hAnsi="Verdana"/>
        </w:rPr>
        <w:t xml:space="preserve"> </w:t>
      </w:r>
      <w:r w:rsidR="009E55BC" w:rsidRPr="001076FE">
        <w:rPr>
          <w:rFonts w:ascii="Verdana" w:hAnsi="Verdana"/>
        </w:rPr>
        <w:t xml:space="preserve">– </w:t>
      </w:r>
      <w:r w:rsidRPr="001076FE">
        <w:rPr>
          <w:rFonts w:ascii="Verdana" w:hAnsi="Verdana"/>
        </w:rPr>
        <w:t>for long</w:t>
      </w:r>
      <w:r w:rsidR="00272F29" w:rsidRPr="001076FE">
        <w:rPr>
          <w:rFonts w:ascii="Verdana" w:hAnsi="Verdana"/>
        </w:rPr>
        <w:t>-</w:t>
      </w:r>
      <w:r w:rsidRPr="001076FE">
        <w:rPr>
          <w:rFonts w:ascii="Verdana" w:hAnsi="Verdana"/>
        </w:rPr>
        <w:t>term storage and e-mail journaling</w:t>
      </w:r>
      <w:r w:rsidR="0001392B" w:rsidRPr="001076FE">
        <w:rPr>
          <w:rFonts w:ascii="Verdana" w:hAnsi="Verdana"/>
        </w:rPr>
        <w:t>.</w:t>
      </w:r>
      <w:r w:rsidRPr="001076FE">
        <w:rPr>
          <w:rFonts w:ascii="Verdana" w:hAnsi="Verdana"/>
        </w:rPr>
        <w:t xml:space="preserve"> </w:t>
      </w:r>
    </w:p>
    <w:p w:rsidR="005023F0" w:rsidRPr="001076FE" w:rsidRDefault="005023F0" w:rsidP="000071D5">
      <w:pPr>
        <w:pStyle w:val="ListBulletedItem1"/>
        <w:numPr>
          <w:ilvl w:val="0"/>
          <w:numId w:val="3"/>
        </w:numPr>
        <w:tabs>
          <w:tab w:val="clear" w:pos="360"/>
        </w:tabs>
        <w:ind w:left="228" w:hanging="228"/>
        <w:rPr>
          <w:rFonts w:ascii="Verdana" w:hAnsi="Verdana"/>
        </w:rPr>
      </w:pPr>
      <w:r w:rsidRPr="001076FE">
        <w:rPr>
          <w:rFonts w:ascii="Verdana" w:hAnsi="Verdana"/>
          <w:b/>
        </w:rPr>
        <w:t>Content integration</w:t>
      </w:r>
      <w:r w:rsidRPr="001076FE">
        <w:rPr>
          <w:rFonts w:ascii="Verdana" w:hAnsi="Verdana"/>
        </w:rPr>
        <w:t xml:space="preserve"> – the ability to search third-party </w:t>
      </w:r>
      <w:r w:rsidR="00272F29" w:rsidRPr="001076FE">
        <w:rPr>
          <w:rFonts w:ascii="Verdana" w:hAnsi="Verdana"/>
        </w:rPr>
        <w:t xml:space="preserve">content repositories </w:t>
      </w:r>
      <w:r w:rsidRPr="001076FE">
        <w:rPr>
          <w:rFonts w:ascii="Verdana" w:hAnsi="Verdana"/>
        </w:rPr>
        <w:t xml:space="preserve">and move items to/from </w:t>
      </w:r>
      <w:r w:rsidR="008D6ECC" w:rsidRPr="001076FE">
        <w:rPr>
          <w:rFonts w:ascii="Verdana" w:hAnsi="Verdana"/>
        </w:rPr>
        <w:t>Office SharePoint Server 2007</w:t>
      </w:r>
      <w:r w:rsidRPr="001076FE">
        <w:rPr>
          <w:rFonts w:ascii="Verdana" w:hAnsi="Verdana"/>
        </w:rPr>
        <w:t xml:space="preserve"> and third-party repositories.</w:t>
      </w:r>
    </w:p>
    <w:p w:rsidR="005023F0" w:rsidRPr="001076FE" w:rsidRDefault="005023F0" w:rsidP="000071D5">
      <w:pPr>
        <w:pStyle w:val="ListBulletedItem1"/>
        <w:numPr>
          <w:ilvl w:val="0"/>
          <w:numId w:val="3"/>
        </w:numPr>
        <w:tabs>
          <w:tab w:val="clear" w:pos="360"/>
        </w:tabs>
        <w:ind w:left="228" w:hanging="228"/>
        <w:rPr>
          <w:rFonts w:ascii="Verdana" w:hAnsi="Verdana"/>
        </w:rPr>
      </w:pPr>
      <w:r w:rsidRPr="001076FE">
        <w:rPr>
          <w:rFonts w:ascii="Verdana" w:hAnsi="Verdana"/>
          <w:b/>
        </w:rPr>
        <w:t>Digital Asset Management</w:t>
      </w:r>
      <w:r w:rsidRPr="001076FE">
        <w:rPr>
          <w:rFonts w:ascii="Verdana" w:hAnsi="Verdana"/>
        </w:rPr>
        <w:t xml:space="preserve"> – including management of large digital assets such as digital videos, very large digital images</w:t>
      </w:r>
      <w:r w:rsidR="00272F29" w:rsidRPr="001076FE">
        <w:rPr>
          <w:rFonts w:ascii="Verdana" w:hAnsi="Verdana"/>
        </w:rPr>
        <w:t>,</w:t>
      </w:r>
      <w:r w:rsidRPr="001076FE">
        <w:rPr>
          <w:rFonts w:ascii="Verdana" w:hAnsi="Verdana"/>
        </w:rPr>
        <w:t xml:space="preserve"> and other large digital objects.</w:t>
      </w:r>
    </w:p>
    <w:p w:rsidR="005023F0" w:rsidRPr="001076FE" w:rsidRDefault="005023F0" w:rsidP="000071D5">
      <w:pPr>
        <w:pStyle w:val="ListBulletedItem1"/>
        <w:numPr>
          <w:ilvl w:val="0"/>
          <w:numId w:val="3"/>
        </w:numPr>
        <w:tabs>
          <w:tab w:val="clear" w:pos="360"/>
        </w:tabs>
        <w:ind w:left="228" w:hanging="228"/>
        <w:rPr>
          <w:rFonts w:ascii="Verdana" w:hAnsi="Verdana"/>
        </w:rPr>
      </w:pPr>
      <w:r w:rsidRPr="001076FE">
        <w:rPr>
          <w:rFonts w:ascii="Verdana" w:hAnsi="Verdana"/>
          <w:b/>
        </w:rPr>
        <w:t>Vertical and compliance</w:t>
      </w:r>
      <w:r w:rsidR="00272F29" w:rsidRPr="001076FE">
        <w:rPr>
          <w:rFonts w:ascii="Verdana" w:hAnsi="Verdana"/>
          <w:b/>
        </w:rPr>
        <w:t>-</w:t>
      </w:r>
      <w:r w:rsidRPr="001076FE">
        <w:rPr>
          <w:rFonts w:ascii="Verdana" w:hAnsi="Verdana"/>
          <w:b/>
        </w:rPr>
        <w:t>specific business solutions</w:t>
      </w:r>
      <w:r w:rsidR="00EF79A1" w:rsidRPr="001076FE">
        <w:rPr>
          <w:rFonts w:ascii="Verdana" w:hAnsi="Verdana"/>
        </w:rPr>
        <w:t xml:space="preserve"> – </w:t>
      </w:r>
      <w:r w:rsidR="00272F29" w:rsidRPr="001076FE">
        <w:rPr>
          <w:rFonts w:ascii="Verdana" w:hAnsi="Verdana"/>
        </w:rPr>
        <w:t xml:space="preserve">vertical </w:t>
      </w:r>
      <w:r w:rsidRPr="001076FE">
        <w:rPr>
          <w:rFonts w:ascii="Verdana" w:hAnsi="Verdana"/>
        </w:rPr>
        <w:t>solutions for key markets such as Finance, Legal and Professional Services, Government, and Utilities</w:t>
      </w:r>
      <w:r w:rsidR="00272F29" w:rsidRPr="001076FE">
        <w:rPr>
          <w:rFonts w:ascii="Verdana" w:hAnsi="Verdana"/>
        </w:rPr>
        <w:t>; c</w:t>
      </w:r>
      <w:r w:rsidRPr="001076FE">
        <w:rPr>
          <w:rFonts w:ascii="Verdana" w:hAnsi="Verdana"/>
        </w:rPr>
        <w:t>ompliance solutions for Sarbanes-Oxley, HIPAA, and others.</w:t>
      </w:r>
    </w:p>
    <w:bookmarkEnd w:id="30"/>
    <w:bookmarkEnd w:id="31"/>
    <w:bookmarkEnd w:id="32"/>
    <w:p w:rsidR="00B57D29" w:rsidRPr="001076FE" w:rsidRDefault="005023F0" w:rsidP="00B57D29">
      <w:pPr>
        <w:pStyle w:val="Legalese"/>
        <w:rPr>
          <w:rFonts w:ascii="Verdana" w:hAnsi="Verdana"/>
          <w:sz w:val="14"/>
          <w:szCs w:val="14"/>
        </w:rPr>
      </w:pPr>
      <w:r w:rsidRPr="001076FE">
        <w:rPr>
          <w:rFonts w:ascii="Verdana" w:hAnsi="Verdana"/>
        </w:rPr>
        <w:br w:type="page"/>
      </w:r>
      <w:r w:rsidR="00B57D29" w:rsidRPr="001076FE">
        <w:rPr>
          <w:rFonts w:ascii="Verdana" w:hAnsi="Verdana"/>
          <w:sz w:val="14"/>
          <w:szCs w:val="14"/>
        </w:rPr>
        <w:lastRenderedPageBreak/>
        <w:t xml:space="preserve"> </w:t>
      </w: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57D29">
      <w:pPr>
        <w:pStyle w:val="Legalese"/>
        <w:rPr>
          <w:rFonts w:ascii="Verdana" w:hAnsi="Verdana" w:cs="Arial"/>
          <w:sz w:val="14"/>
          <w:szCs w:val="14"/>
        </w:rPr>
      </w:pPr>
    </w:p>
    <w:p w:rsidR="00B57D29" w:rsidRPr="001076FE" w:rsidRDefault="00B212C3">
      <w:pPr>
        <w:pStyle w:val="Legalese"/>
        <w:rPr>
          <w:rFonts w:ascii="Verdana" w:hAnsi="Verdana" w:cs="Arial"/>
          <w:sz w:val="14"/>
          <w:szCs w:val="14"/>
        </w:rPr>
      </w:pPr>
      <w:r w:rsidRPr="001076FE">
        <w:rPr>
          <w:rFonts w:ascii="Verdana" w:hAnsi="Verdana"/>
          <w:sz w:val="14"/>
          <w:szCs w:val="14"/>
        </w:rPr>
        <w:t>This is a preliminary document and may be changed substantially prior to final commercial release of the software described herein.</w:t>
      </w:r>
    </w:p>
    <w:p w:rsidR="005023F0" w:rsidRPr="001076FE" w:rsidRDefault="005023F0">
      <w:pPr>
        <w:pStyle w:val="Legalese"/>
        <w:rPr>
          <w:rFonts w:ascii="Verdana" w:hAnsi="Verdana" w:cs="Arial"/>
          <w:sz w:val="14"/>
          <w:szCs w:val="14"/>
        </w:rPr>
      </w:pPr>
      <w:r w:rsidRPr="001076FE">
        <w:rPr>
          <w:rFonts w:ascii="Verdana" w:hAnsi="Verdana" w:cs="Arial"/>
          <w:sz w:val="14"/>
          <w:szCs w:val="14"/>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5023F0" w:rsidRPr="001076FE" w:rsidRDefault="005023F0">
      <w:pPr>
        <w:pStyle w:val="Legalese"/>
        <w:rPr>
          <w:rFonts w:ascii="Verdana" w:hAnsi="Verdana" w:cs="Arial"/>
          <w:sz w:val="14"/>
          <w:szCs w:val="14"/>
        </w:rPr>
      </w:pPr>
      <w:r w:rsidRPr="001076FE">
        <w:rPr>
          <w:rFonts w:ascii="Verdana" w:hAnsi="Verdana" w:cs="Arial"/>
          <w:sz w:val="14"/>
          <w:szCs w:val="14"/>
        </w:rPr>
        <w:t xml:space="preserve">This </w:t>
      </w:r>
      <w:r w:rsidR="00B57D29" w:rsidRPr="001076FE">
        <w:rPr>
          <w:rFonts w:ascii="Verdana" w:hAnsi="Verdana" w:cs="Arial"/>
          <w:sz w:val="14"/>
          <w:szCs w:val="14"/>
        </w:rPr>
        <w:t xml:space="preserve">white paper </w:t>
      </w:r>
      <w:r w:rsidRPr="001076FE">
        <w:rPr>
          <w:rFonts w:ascii="Verdana" w:hAnsi="Verdana" w:cs="Arial"/>
          <w:sz w:val="14"/>
          <w:szCs w:val="14"/>
        </w:rPr>
        <w:t>is for informational purposes only. MICROSOFT MAKES NO WARRANTIES, EXPRESS OR IMPLIED, IN THIS DOCUMENT.</w:t>
      </w:r>
    </w:p>
    <w:p w:rsidR="005023F0" w:rsidRPr="001076FE" w:rsidRDefault="005023F0">
      <w:pPr>
        <w:pStyle w:val="Legalese"/>
        <w:rPr>
          <w:rFonts w:ascii="Verdana" w:hAnsi="Verdana" w:cs="Arial"/>
          <w:sz w:val="14"/>
          <w:szCs w:val="14"/>
        </w:rPr>
      </w:pPr>
      <w:r w:rsidRPr="001076FE">
        <w:rPr>
          <w:rFonts w:ascii="Verdana" w:hAnsi="Verdana" w:cs="Arial"/>
          <w:sz w:val="14"/>
          <w:szCs w:val="14"/>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5023F0" w:rsidRPr="001076FE" w:rsidRDefault="005023F0">
      <w:pPr>
        <w:pStyle w:val="Legalese"/>
        <w:rPr>
          <w:rFonts w:ascii="Verdana" w:hAnsi="Verdana" w:cs="Arial"/>
          <w:sz w:val="14"/>
          <w:szCs w:val="14"/>
        </w:rPr>
      </w:pPr>
      <w:r w:rsidRPr="001076FE">
        <w:rPr>
          <w:rFonts w:ascii="Verdana" w:hAnsi="Verdana" w:cs="Arial"/>
          <w:sz w:val="14"/>
          <w:szCs w:val="14"/>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5023F0" w:rsidRPr="001076FE" w:rsidRDefault="005023F0">
      <w:pPr>
        <w:pStyle w:val="Legalese"/>
        <w:rPr>
          <w:rFonts w:ascii="Verdana" w:hAnsi="Verdana" w:cs="Arial"/>
          <w:sz w:val="14"/>
          <w:szCs w:val="14"/>
        </w:rPr>
      </w:pPr>
      <w:r w:rsidRPr="001076FE">
        <w:rPr>
          <w:rFonts w:ascii="Verdana" w:hAnsi="Verdana" w:cs="Arial"/>
          <w:sz w:val="14"/>
          <w:szCs w:val="14"/>
        </w:rPr>
        <w:t xml:space="preserve">© </w:t>
      </w:r>
      <w:r w:rsidR="00B57D29" w:rsidRPr="001076FE">
        <w:rPr>
          <w:rFonts w:ascii="Verdana" w:hAnsi="Verdana" w:cs="Arial"/>
          <w:sz w:val="14"/>
          <w:szCs w:val="14"/>
        </w:rPr>
        <w:t xml:space="preserve">2006 </w:t>
      </w:r>
      <w:r w:rsidRPr="001076FE">
        <w:rPr>
          <w:rFonts w:ascii="Verdana" w:hAnsi="Verdana" w:cs="Arial"/>
          <w:sz w:val="14"/>
          <w:szCs w:val="14"/>
        </w:rPr>
        <w:t>Microsoft Corporation. All rights reserved</w:t>
      </w:r>
    </w:p>
    <w:p w:rsidR="009E55BC" w:rsidRPr="001076FE" w:rsidRDefault="00B57D29">
      <w:pPr>
        <w:pStyle w:val="Legalese"/>
        <w:rPr>
          <w:rFonts w:ascii="Verdana" w:hAnsi="Verdana" w:cs="Arial"/>
          <w:sz w:val="14"/>
          <w:szCs w:val="14"/>
        </w:rPr>
      </w:pPr>
      <w:r w:rsidRPr="001076FE">
        <w:rPr>
          <w:rFonts w:ascii="Verdana" w:hAnsi="Verdana" w:cs="Arial"/>
          <w:sz w:val="14"/>
          <w:szCs w:val="14"/>
        </w:rP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w:t>
      </w:r>
      <w:r w:rsidRPr="001076FE">
        <w:rPr>
          <w:rFonts w:ascii="Verdana" w:hAnsi="Verdana" w:cs="Arial"/>
          <w:color w:val="FF0000"/>
          <w:sz w:val="14"/>
          <w:szCs w:val="14"/>
        </w:rPr>
        <w:t xml:space="preserve"> </w:t>
      </w:r>
    </w:p>
    <w:p w:rsidR="00EE1F5A" w:rsidRPr="001076FE" w:rsidRDefault="005023F0">
      <w:pPr>
        <w:pStyle w:val="Legalese"/>
        <w:rPr>
          <w:rFonts w:ascii="Verdana" w:hAnsi="Verdana" w:cs="Arial"/>
          <w:sz w:val="14"/>
          <w:szCs w:val="14"/>
        </w:rPr>
      </w:pPr>
      <w:r w:rsidRPr="001076FE">
        <w:rPr>
          <w:rFonts w:ascii="Verdana" w:hAnsi="Verdana" w:cs="Arial"/>
          <w:sz w:val="14"/>
          <w:szCs w:val="14"/>
        </w:rPr>
        <w:t xml:space="preserve">Microsoft, </w:t>
      </w:r>
      <w:r w:rsidR="00B57D29" w:rsidRPr="001076FE">
        <w:rPr>
          <w:rFonts w:ascii="Verdana" w:hAnsi="Verdana" w:cs="Arial"/>
          <w:sz w:val="14"/>
          <w:szCs w:val="14"/>
        </w:rPr>
        <w:t xml:space="preserve">Active Directory, Excel, FrontPage, InfoPath, PowerPoint, </w:t>
      </w:r>
      <w:r w:rsidRPr="001076FE">
        <w:rPr>
          <w:rFonts w:ascii="Verdana" w:hAnsi="Verdana" w:cs="Arial"/>
          <w:sz w:val="14"/>
          <w:szCs w:val="14"/>
        </w:rPr>
        <w:t xml:space="preserve">SharePoint, </w:t>
      </w:r>
      <w:r w:rsidR="00B57D29" w:rsidRPr="001076FE">
        <w:rPr>
          <w:rFonts w:ascii="Verdana" w:hAnsi="Verdana" w:cs="Arial"/>
          <w:sz w:val="14"/>
          <w:szCs w:val="14"/>
        </w:rPr>
        <w:t xml:space="preserve">the </w:t>
      </w:r>
      <w:r w:rsidRPr="001076FE">
        <w:rPr>
          <w:rFonts w:ascii="Verdana" w:hAnsi="Verdana" w:cs="Arial"/>
          <w:sz w:val="14"/>
          <w:szCs w:val="14"/>
        </w:rPr>
        <w:t>Office</w:t>
      </w:r>
      <w:r w:rsidR="00B57D29" w:rsidRPr="001076FE">
        <w:rPr>
          <w:rFonts w:ascii="Verdana" w:hAnsi="Verdana" w:cs="Arial"/>
          <w:sz w:val="14"/>
          <w:szCs w:val="14"/>
        </w:rPr>
        <w:t xml:space="preserve"> logo</w:t>
      </w:r>
      <w:r w:rsidRPr="001076FE">
        <w:rPr>
          <w:rFonts w:ascii="Verdana" w:hAnsi="Verdana" w:cs="Arial"/>
          <w:sz w:val="14"/>
          <w:szCs w:val="14"/>
        </w:rPr>
        <w:t xml:space="preserve">, </w:t>
      </w:r>
      <w:r w:rsidR="00B57D29" w:rsidRPr="001076FE">
        <w:rPr>
          <w:rFonts w:ascii="Verdana" w:hAnsi="Verdana" w:cs="Arial"/>
          <w:sz w:val="14"/>
          <w:szCs w:val="14"/>
        </w:rPr>
        <w:t xml:space="preserve">Visual Studio, and Windows </w:t>
      </w:r>
      <w:r w:rsidRPr="001076FE">
        <w:rPr>
          <w:rFonts w:ascii="Verdana" w:hAnsi="Verdana" w:cs="Arial"/>
          <w:sz w:val="14"/>
          <w:szCs w:val="14"/>
        </w:rPr>
        <w:t>are either registered trademarks or trademarks of Microsoft Corporation in the United States and/or other countries.</w:t>
      </w:r>
    </w:p>
    <w:p w:rsidR="00EE1F5A" w:rsidRPr="001076FE" w:rsidRDefault="00B57D29">
      <w:pPr>
        <w:pStyle w:val="Legalese"/>
        <w:rPr>
          <w:rFonts w:ascii="Verdana" w:hAnsi="Verdana" w:cs="Arial"/>
          <w:sz w:val="14"/>
          <w:szCs w:val="14"/>
        </w:rPr>
      </w:pPr>
      <w:r w:rsidRPr="001076FE">
        <w:rPr>
          <w:rFonts w:ascii="Verdana" w:hAnsi="Verdana" w:cs="Arial"/>
          <w:sz w:val="14"/>
          <w:szCs w:val="14"/>
        </w:rPr>
        <w:t>All other trademarks are property of their respective owners.</w:t>
      </w:r>
    </w:p>
    <w:p w:rsidR="00EE1F5A" w:rsidRPr="001076FE" w:rsidDel="00792F66" w:rsidRDefault="00EE1F5A" w:rsidP="00EE1F5A">
      <w:pPr>
        <w:spacing w:after="120" w:line="140" w:lineRule="exact"/>
        <w:ind w:left="90" w:right="-360"/>
        <w:rPr>
          <w:rFonts w:ascii="Verdana" w:hAnsi="Verdana" w:cs="Arial"/>
          <w:iCs/>
          <w:sz w:val="14"/>
          <w:szCs w:val="14"/>
        </w:rPr>
      </w:pPr>
    </w:p>
    <w:p w:rsidR="005023F0" w:rsidRPr="001076FE" w:rsidRDefault="005023F0" w:rsidP="00397057">
      <w:pPr>
        <w:pStyle w:val="Legalese"/>
        <w:ind w:left="90"/>
        <w:rPr>
          <w:rFonts w:ascii="Verdana" w:hAnsi="Verdana"/>
        </w:rPr>
      </w:pPr>
    </w:p>
    <w:sectPr w:rsidR="005023F0" w:rsidRPr="001076FE" w:rsidSect="003C1359">
      <w:headerReference w:type="even" r:id="rId20"/>
      <w:headerReference w:type="default" r:id="rId21"/>
      <w:footerReference w:type="even" r:id="rId22"/>
      <w:footerReference w:type="default" r:id="rId23"/>
      <w:headerReference w:type="first" r:id="rId24"/>
      <w:pgSz w:w="12240" w:h="15840" w:code="1"/>
      <w:pgMar w:top="1440" w:right="1469" w:bottom="1440" w:left="180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33B" w:rsidRPr="00680C10" w:rsidRDefault="00E6133B">
      <w:r w:rsidRPr="00680C10">
        <w:separator/>
      </w:r>
    </w:p>
  </w:endnote>
  <w:endnote w:type="continuationSeparator" w:id="1">
    <w:p w:rsidR="00E6133B" w:rsidRPr="00680C10" w:rsidRDefault="00E6133B">
      <w:r w:rsidRPr="00680C10">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F6B" w:rsidRDefault="00FF140C" w:rsidP="00EF79A1">
    <w:pPr>
      <w:pStyle w:val="Footer"/>
      <w:tabs>
        <w:tab w:val="clear" w:pos="90"/>
        <w:tab w:val="clear" w:pos="8190"/>
        <w:tab w:val="left" w:pos="4389"/>
      </w:tabs>
      <w:ind w:left="0"/>
    </w:pPr>
    <w:r>
      <w:rPr>
        <w:noProof/>
      </w:rPr>
      <w:pict>
        <v:line id="_x0000_s2056" style="position:absolute;z-index:251655680" from="-.6pt,4.35pt" to="452.25pt,4.35pt" strokecolor="gray"/>
      </w:pict>
    </w:r>
  </w:p>
  <w:p w:rsidR="005E4F6B" w:rsidRDefault="005E4F6B" w:rsidP="00EF79A1">
    <w:pPr>
      <w:pStyle w:val="Footer"/>
      <w:tabs>
        <w:tab w:val="clear" w:pos="90"/>
        <w:tab w:val="clear" w:pos="8190"/>
        <w:tab w:val="left" w:pos="4389"/>
      </w:tabs>
      <w:ind w:left="0"/>
    </w:pPr>
    <w:r>
      <w:t>Microsoft Enterprise Content Management</w:t>
    </w:r>
    <w:r>
      <w:tab/>
    </w:r>
    <w:r>
      <w:tab/>
    </w:r>
    <w:r>
      <w:tab/>
    </w:r>
  </w:p>
  <w:p w:rsidR="005E4F6B" w:rsidRPr="00EF79A1" w:rsidRDefault="005E4F6B" w:rsidP="00EF79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F6B" w:rsidRDefault="00FF140C" w:rsidP="00D47DE7">
    <w:pPr>
      <w:pStyle w:val="Footer"/>
      <w:tabs>
        <w:tab w:val="clear" w:pos="90"/>
        <w:tab w:val="clear" w:pos="8190"/>
        <w:tab w:val="left" w:pos="4389"/>
      </w:tabs>
      <w:ind w:left="0"/>
    </w:pPr>
    <w:r>
      <w:rPr>
        <w:noProof/>
      </w:rPr>
      <w:pict>
        <v:line id="_x0000_s2057" style="position:absolute;z-index:251656704" from="-.6pt,3.4pt" to="452.25pt,3.4pt" strokecolor="gray"/>
      </w:pict>
    </w:r>
  </w:p>
  <w:p w:rsidR="005E4F6B" w:rsidRPr="00D47DE7" w:rsidRDefault="005E4F6B" w:rsidP="00882307">
    <w:pPr>
      <w:pStyle w:val="Footer"/>
      <w:tabs>
        <w:tab w:val="clear" w:pos="90"/>
        <w:tab w:val="clear" w:pos="8190"/>
        <w:tab w:val="left" w:pos="4389"/>
      </w:tabs>
      <w:ind w:left="0"/>
    </w:pPr>
    <w:r>
      <w:t>Microsoft Enterprise Content Management</w:t>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33B" w:rsidRPr="00680C10" w:rsidRDefault="00E6133B">
      <w:r w:rsidRPr="00680C10">
        <w:separator/>
      </w:r>
    </w:p>
  </w:footnote>
  <w:footnote w:type="continuationSeparator" w:id="1">
    <w:p w:rsidR="00E6133B" w:rsidRPr="00680C10" w:rsidRDefault="00E6133B">
      <w:r w:rsidRPr="00680C10">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F6B" w:rsidRDefault="00FF140C">
    <w:pPr>
      <w:pStyle w:val="Header"/>
    </w:pPr>
    <w:r>
      <w:rPr>
        <w:noProof/>
      </w:rPr>
      <w:pict>
        <v:shapetype id="_x0000_t202" coordsize="21600,21600" o:spt="202" path="m,l,21600r21600,l21600,xe">
          <v:stroke joinstyle="miter"/>
          <v:path gradientshapeok="t" o:connecttype="rect"/>
        </v:shapetype>
        <v:shape id="_x0000_s2059" type="#_x0000_t202" style="position:absolute;margin-left:0;margin-top:0;width:457.15pt;height:18pt;z-index:251658752" o:allowincell="f" fillcolor="#d9d9d9" stroked="f">
          <v:textbox style="mso-next-textbox:#_x0000_s2059" inset=",4.32pt">
            <w:txbxContent>
              <w:p w:rsidR="005E4F6B" w:rsidRDefault="005E4F6B" w:rsidP="00D47DE7">
                <w:pPr>
                  <w:pStyle w:val="Header"/>
                  <w:tabs>
                    <w:tab w:val="clear" w:pos="8640"/>
                    <w:tab w:val="right" w:pos="8820"/>
                  </w:tabs>
                </w:pPr>
              </w:p>
            </w:txbxContent>
          </v:textbox>
        </v:shape>
      </w:pict>
    </w:r>
    <w:r>
      <w:rPr>
        <w:noProof/>
      </w:rPr>
      <w:pict>
        <v:shape id="_x0000_s2058" type="#_x0000_t202" style="position:absolute;margin-left:-20.5pt;margin-top:0;width:20.25pt;height:18pt;z-index:251657728" o:allowincell="f" fillcolor="#406679" stroked="f">
          <v:textbox style="mso-next-textbox:#_x0000_s2058" inset="2.88pt,4.32pt,3.6pt">
            <w:txbxContent>
              <w:p w:rsidR="005E4F6B" w:rsidRDefault="005E4F6B" w:rsidP="00D47DE7">
                <w:pPr>
                  <w:pStyle w:val="PageNumber0"/>
                </w:pPr>
                <w:r>
                  <w:t xml:space="preserve">  </w:t>
                </w:r>
                <w:fldSimple w:instr=" PAGE ">
                  <w:r w:rsidR="001D42BD">
                    <w:rPr>
                      <w:noProof/>
                    </w:rPr>
                    <w:t>2</w:t>
                  </w:r>
                </w:fldSimple>
                <w: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F6B" w:rsidRDefault="00FF140C">
    <w:pPr>
      <w:pStyle w:val="Header"/>
    </w:pPr>
    <w:r>
      <w:rPr>
        <w:noProof/>
      </w:rPr>
      <w:pict>
        <v:shapetype id="_x0000_t202" coordsize="21600,21600" o:spt="202" path="m,l,21600r21600,l21600,xe">
          <v:stroke joinstyle="miter"/>
          <v:path gradientshapeok="t" o:connecttype="rect"/>
        </v:shapetype>
        <v:shape id="_x0000_s2061" type="#_x0000_t202" style="position:absolute;margin-left:-24.75pt;margin-top:0;width:457.15pt;height:18pt;z-index:251660800" o:allowincell="f" fillcolor="#d9d9d9" stroked="f">
          <v:textbox style="mso-next-textbox:#_x0000_s2061" inset=",4.32pt">
            <w:txbxContent>
              <w:p w:rsidR="005E4F6B" w:rsidRDefault="005E4F6B" w:rsidP="00D47DE7">
                <w:pPr>
                  <w:pStyle w:val="Header"/>
                  <w:jc w:val="right"/>
                </w:pPr>
              </w:p>
            </w:txbxContent>
          </v:textbox>
        </v:shape>
      </w:pict>
    </w:r>
    <w:r>
      <w:rPr>
        <w:noProof/>
      </w:rPr>
      <w:pict>
        <v:shape id="_x0000_s2060" type="#_x0000_t202" style="position:absolute;margin-left:433.5pt;margin-top:0;width:20.25pt;height:18pt;z-index:251659776" o:allowincell="f" fillcolor="#406679" stroked="f">
          <v:textbox style="mso-next-textbox:#_x0000_s2060" inset="2.88pt,4.32pt,3.6pt">
            <w:txbxContent>
              <w:p w:rsidR="005E4F6B" w:rsidRDefault="005E4F6B" w:rsidP="00D47DE7">
                <w:pPr>
                  <w:pStyle w:val="PageNumber0"/>
                </w:pPr>
                <w:r>
                  <w:t xml:space="preserve">  </w:t>
                </w:r>
                <w:fldSimple w:instr=" PAGE ">
                  <w:r w:rsidR="001D42BD">
                    <w:rPr>
                      <w:noProof/>
                    </w:rPr>
                    <w:t>31</w:t>
                  </w:r>
                </w:fldSimple>
                <w:r>
                  <w:t xml:space="preserve"> </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F6B" w:rsidRDefault="00FF140C">
    <w:pPr>
      <w:pStyle w:val="Header"/>
      <w:jc w:val="right"/>
    </w:pPr>
    <w:r>
      <w:rPr>
        <w:noProof/>
      </w:rPr>
      <w:pict>
        <v:rect id="_x0000_s2053" style="position:absolute;left:0;text-align:left;margin-left:-91.2pt;margin-top:-36pt;width:741pt;height:36pt;z-index:251654656" fillcolor="#fdb923"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0EB380"/>
    <w:lvl w:ilvl="0">
      <w:numFmt w:val="decimal"/>
      <w:pStyle w:val="ListBulletedItem2"/>
      <w:lvlText w:val="*"/>
      <w:lvlJc w:val="left"/>
    </w:lvl>
  </w:abstractNum>
  <w:abstractNum w:abstractNumId="1">
    <w:nsid w:val="0C2646AF"/>
    <w:multiLevelType w:val="hybridMultilevel"/>
    <w:tmpl w:val="B4E89EDC"/>
    <w:lvl w:ilvl="0" w:tplc="C2DADE3A">
      <w:start w:val="1"/>
      <w:numFmt w:val="decimal"/>
      <w:pStyle w:val="Heading1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ED57C9"/>
    <w:multiLevelType w:val="hybridMultilevel"/>
    <w:tmpl w:val="0A522870"/>
    <w:lvl w:ilvl="0" w:tplc="04090001">
      <w:start w:val="1"/>
      <w:numFmt w:val="bullet"/>
      <w:lvlText w:val=""/>
      <w:lvlJc w:val="left"/>
      <w:pPr>
        <w:tabs>
          <w:tab w:val="num" w:pos="360"/>
        </w:tabs>
        <w:ind w:left="360" w:hanging="360"/>
      </w:pPr>
      <w:rPr>
        <w:rFonts w:ascii="Symbol" w:hAnsi="Symbol" w:hint="default"/>
        <w:sz w:val="15"/>
        <w:szCs w:val="1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stylePaneFormatFilter w:val="3F01"/>
  <w:defaultTabStop w:val="720"/>
  <w:evenAndOddHeaders/>
  <w:drawingGridHorizontalSpacing w:val="57"/>
  <w:displayVerticalDrawingGridEvery w:val="2"/>
  <w:noPunctuationKerning/>
  <w:characterSpacingControl w:val="doNotCompress"/>
  <w:hdrShapeDefaults>
    <o:shapedefaults v:ext="edit" spidmax="5122">
      <o:colormru v:ext="edit" colors="#fdb923"/>
      <o:colormenu v:ext="edit" fillcolor="#fdb923" strokecolor="gray"/>
    </o:shapedefaults>
    <o:shapelayout v:ext="edit">
      <o:idmap v:ext="edit" data="2"/>
    </o:shapelayout>
  </w:hdrShapeDefaults>
  <w:footnotePr>
    <w:footnote w:id="0"/>
    <w:footnote w:id="1"/>
  </w:footnotePr>
  <w:endnotePr>
    <w:endnote w:id="0"/>
    <w:endnote w:id="1"/>
  </w:endnotePr>
  <w:compat/>
  <w:rsids>
    <w:rsidRoot w:val="00A67932"/>
    <w:rsid w:val="00001CE3"/>
    <w:rsid w:val="000071D5"/>
    <w:rsid w:val="0001392B"/>
    <w:rsid w:val="00013C78"/>
    <w:rsid w:val="00014A85"/>
    <w:rsid w:val="00023A47"/>
    <w:rsid w:val="000313C6"/>
    <w:rsid w:val="000331A2"/>
    <w:rsid w:val="0004025F"/>
    <w:rsid w:val="00073ABC"/>
    <w:rsid w:val="000A053B"/>
    <w:rsid w:val="000A2744"/>
    <w:rsid w:val="000A470A"/>
    <w:rsid w:val="000A7F92"/>
    <w:rsid w:val="000B5A66"/>
    <w:rsid w:val="000D02BE"/>
    <w:rsid w:val="000F0A3F"/>
    <w:rsid w:val="000F3326"/>
    <w:rsid w:val="00100753"/>
    <w:rsid w:val="00106ABA"/>
    <w:rsid w:val="001076FE"/>
    <w:rsid w:val="0012455A"/>
    <w:rsid w:val="00132805"/>
    <w:rsid w:val="0013555D"/>
    <w:rsid w:val="00141ABB"/>
    <w:rsid w:val="00153020"/>
    <w:rsid w:val="001537F9"/>
    <w:rsid w:val="00154494"/>
    <w:rsid w:val="00162049"/>
    <w:rsid w:val="001625E6"/>
    <w:rsid w:val="0016726E"/>
    <w:rsid w:val="00167BB8"/>
    <w:rsid w:val="00176A02"/>
    <w:rsid w:val="0018560E"/>
    <w:rsid w:val="0019119D"/>
    <w:rsid w:val="001B4024"/>
    <w:rsid w:val="001B525E"/>
    <w:rsid w:val="001B624F"/>
    <w:rsid w:val="001B71BF"/>
    <w:rsid w:val="001B7A6A"/>
    <w:rsid w:val="001D42BD"/>
    <w:rsid w:val="001F0894"/>
    <w:rsid w:val="001F51BE"/>
    <w:rsid w:val="001F5B9C"/>
    <w:rsid w:val="002059A8"/>
    <w:rsid w:val="00221C75"/>
    <w:rsid w:val="002277DF"/>
    <w:rsid w:val="00235B81"/>
    <w:rsid w:val="0026529D"/>
    <w:rsid w:val="0026601B"/>
    <w:rsid w:val="00272F29"/>
    <w:rsid w:val="00274D91"/>
    <w:rsid w:val="002A2FB5"/>
    <w:rsid w:val="002A3B6F"/>
    <w:rsid w:val="002A6049"/>
    <w:rsid w:val="002C3238"/>
    <w:rsid w:val="002D262A"/>
    <w:rsid w:val="002E04A3"/>
    <w:rsid w:val="00301112"/>
    <w:rsid w:val="0031744B"/>
    <w:rsid w:val="0032347D"/>
    <w:rsid w:val="003250C6"/>
    <w:rsid w:val="00333517"/>
    <w:rsid w:val="00341871"/>
    <w:rsid w:val="00344DD0"/>
    <w:rsid w:val="00353DB6"/>
    <w:rsid w:val="00357DC7"/>
    <w:rsid w:val="003703CE"/>
    <w:rsid w:val="00373053"/>
    <w:rsid w:val="00376B81"/>
    <w:rsid w:val="00397057"/>
    <w:rsid w:val="003A2F64"/>
    <w:rsid w:val="003A74AF"/>
    <w:rsid w:val="003B0534"/>
    <w:rsid w:val="003B1A87"/>
    <w:rsid w:val="003B429A"/>
    <w:rsid w:val="003B5200"/>
    <w:rsid w:val="003B53AE"/>
    <w:rsid w:val="003B65D0"/>
    <w:rsid w:val="003C1359"/>
    <w:rsid w:val="003C1CB5"/>
    <w:rsid w:val="003F1EF6"/>
    <w:rsid w:val="00403B20"/>
    <w:rsid w:val="00406F27"/>
    <w:rsid w:val="00411914"/>
    <w:rsid w:val="0041311F"/>
    <w:rsid w:val="00414DE4"/>
    <w:rsid w:val="00423A62"/>
    <w:rsid w:val="00427D95"/>
    <w:rsid w:val="00431C47"/>
    <w:rsid w:val="00434827"/>
    <w:rsid w:val="00453C46"/>
    <w:rsid w:val="0045454E"/>
    <w:rsid w:val="0045688A"/>
    <w:rsid w:val="00457195"/>
    <w:rsid w:val="004632BB"/>
    <w:rsid w:val="00464C10"/>
    <w:rsid w:val="00465045"/>
    <w:rsid w:val="00470C7E"/>
    <w:rsid w:val="00474149"/>
    <w:rsid w:val="00492643"/>
    <w:rsid w:val="00493BD6"/>
    <w:rsid w:val="004A320E"/>
    <w:rsid w:val="004B1D4C"/>
    <w:rsid w:val="004B6F42"/>
    <w:rsid w:val="004B7C78"/>
    <w:rsid w:val="004C7D8C"/>
    <w:rsid w:val="004E38AF"/>
    <w:rsid w:val="004F50E7"/>
    <w:rsid w:val="005023F0"/>
    <w:rsid w:val="00504299"/>
    <w:rsid w:val="00512DD9"/>
    <w:rsid w:val="00527F6E"/>
    <w:rsid w:val="00537F1F"/>
    <w:rsid w:val="00544707"/>
    <w:rsid w:val="00547CEB"/>
    <w:rsid w:val="00560237"/>
    <w:rsid w:val="00560CB6"/>
    <w:rsid w:val="00571474"/>
    <w:rsid w:val="00575AF2"/>
    <w:rsid w:val="005809F0"/>
    <w:rsid w:val="00583585"/>
    <w:rsid w:val="005B261E"/>
    <w:rsid w:val="005C00FD"/>
    <w:rsid w:val="005D6E81"/>
    <w:rsid w:val="005E148C"/>
    <w:rsid w:val="005E3AC5"/>
    <w:rsid w:val="005E4F6B"/>
    <w:rsid w:val="005F5007"/>
    <w:rsid w:val="00615632"/>
    <w:rsid w:val="00627F7C"/>
    <w:rsid w:val="00634410"/>
    <w:rsid w:val="00634AFE"/>
    <w:rsid w:val="00641CC4"/>
    <w:rsid w:val="006502B5"/>
    <w:rsid w:val="00664659"/>
    <w:rsid w:val="006714B3"/>
    <w:rsid w:val="00673A3B"/>
    <w:rsid w:val="006768F8"/>
    <w:rsid w:val="00680C10"/>
    <w:rsid w:val="0068300E"/>
    <w:rsid w:val="0068510F"/>
    <w:rsid w:val="00685314"/>
    <w:rsid w:val="00685E28"/>
    <w:rsid w:val="006A6EC3"/>
    <w:rsid w:val="006B6C2F"/>
    <w:rsid w:val="006D7CB2"/>
    <w:rsid w:val="007138B5"/>
    <w:rsid w:val="00746A0A"/>
    <w:rsid w:val="007709F2"/>
    <w:rsid w:val="0077189A"/>
    <w:rsid w:val="007730B7"/>
    <w:rsid w:val="007B1FFE"/>
    <w:rsid w:val="007B3709"/>
    <w:rsid w:val="007B6697"/>
    <w:rsid w:val="007C131C"/>
    <w:rsid w:val="007C4727"/>
    <w:rsid w:val="007D36BB"/>
    <w:rsid w:val="007D667C"/>
    <w:rsid w:val="007E1908"/>
    <w:rsid w:val="007F592B"/>
    <w:rsid w:val="00807CB6"/>
    <w:rsid w:val="00810FD8"/>
    <w:rsid w:val="00814BE1"/>
    <w:rsid w:val="00833695"/>
    <w:rsid w:val="008342B6"/>
    <w:rsid w:val="008446E7"/>
    <w:rsid w:val="008508AB"/>
    <w:rsid w:val="00857FAD"/>
    <w:rsid w:val="00870742"/>
    <w:rsid w:val="0088004D"/>
    <w:rsid w:val="00882307"/>
    <w:rsid w:val="00885E9C"/>
    <w:rsid w:val="008A2C3E"/>
    <w:rsid w:val="008C3341"/>
    <w:rsid w:val="008D1EC4"/>
    <w:rsid w:val="008D31BC"/>
    <w:rsid w:val="008D6ECC"/>
    <w:rsid w:val="008E4ECA"/>
    <w:rsid w:val="008F5887"/>
    <w:rsid w:val="00903AC3"/>
    <w:rsid w:val="00910FDF"/>
    <w:rsid w:val="00911FB9"/>
    <w:rsid w:val="00920E4B"/>
    <w:rsid w:val="009433D2"/>
    <w:rsid w:val="00947006"/>
    <w:rsid w:val="00964782"/>
    <w:rsid w:val="00970636"/>
    <w:rsid w:val="00982330"/>
    <w:rsid w:val="00985C25"/>
    <w:rsid w:val="00995B99"/>
    <w:rsid w:val="00995C50"/>
    <w:rsid w:val="009A2C13"/>
    <w:rsid w:val="009A5C62"/>
    <w:rsid w:val="009B3BEF"/>
    <w:rsid w:val="009C34B4"/>
    <w:rsid w:val="009C762A"/>
    <w:rsid w:val="009D3172"/>
    <w:rsid w:val="009D7B0D"/>
    <w:rsid w:val="009E4571"/>
    <w:rsid w:val="009E55BC"/>
    <w:rsid w:val="009F1F5C"/>
    <w:rsid w:val="00A01DF7"/>
    <w:rsid w:val="00A01FFA"/>
    <w:rsid w:val="00A06BDB"/>
    <w:rsid w:val="00A1641B"/>
    <w:rsid w:val="00A16793"/>
    <w:rsid w:val="00A23D3B"/>
    <w:rsid w:val="00A369EE"/>
    <w:rsid w:val="00A414A6"/>
    <w:rsid w:val="00A60710"/>
    <w:rsid w:val="00A65550"/>
    <w:rsid w:val="00A67932"/>
    <w:rsid w:val="00A94691"/>
    <w:rsid w:val="00AC1833"/>
    <w:rsid w:val="00AC7070"/>
    <w:rsid w:val="00AD2332"/>
    <w:rsid w:val="00AE0DA2"/>
    <w:rsid w:val="00AF1507"/>
    <w:rsid w:val="00AF7CBE"/>
    <w:rsid w:val="00B03958"/>
    <w:rsid w:val="00B055DB"/>
    <w:rsid w:val="00B212C3"/>
    <w:rsid w:val="00B30902"/>
    <w:rsid w:val="00B30B3C"/>
    <w:rsid w:val="00B46837"/>
    <w:rsid w:val="00B47254"/>
    <w:rsid w:val="00B57D29"/>
    <w:rsid w:val="00B61770"/>
    <w:rsid w:val="00B66680"/>
    <w:rsid w:val="00B67564"/>
    <w:rsid w:val="00B71264"/>
    <w:rsid w:val="00B7163F"/>
    <w:rsid w:val="00B857F6"/>
    <w:rsid w:val="00B94A8D"/>
    <w:rsid w:val="00BA4BB3"/>
    <w:rsid w:val="00BB5ADD"/>
    <w:rsid w:val="00BC33F1"/>
    <w:rsid w:val="00BC770B"/>
    <w:rsid w:val="00BD140F"/>
    <w:rsid w:val="00BD3029"/>
    <w:rsid w:val="00BD4CF7"/>
    <w:rsid w:val="00BE07C1"/>
    <w:rsid w:val="00BE0C98"/>
    <w:rsid w:val="00C205FA"/>
    <w:rsid w:val="00C23CFC"/>
    <w:rsid w:val="00C55691"/>
    <w:rsid w:val="00C628FB"/>
    <w:rsid w:val="00C62EEA"/>
    <w:rsid w:val="00C67D84"/>
    <w:rsid w:val="00C71483"/>
    <w:rsid w:val="00C81121"/>
    <w:rsid w:val="00C82658"/>
    <w:rsid w:val="00C85D3D"/>
    <w:rsid w:val="00C97CEB"/>
    <w:rsid w:val="00CB0DB9"/>
    <w:rsid w:val="00CB49EA"/>
    <w:rsid w:val="00CE50F0"/>
    <w:rsid w:val="00D120ED"/>
    <w:rsid w:val="00D1280C"/>
    <w:rsid w:val="00D17C86"/>
    <w:rsid w:val="00D21475"/>
    <w:rsid w:val="00D355C7"/>
    <w:rsid w:val="00D40AE0"/>
    <w:rsid w:val="00D40BD8"/>
    <w:rsid w:val="00D47DE7"/>
    <w:rsid w:val="00D5444D"/>
    <w:rsid w:val="00D57BCE"/>
    <w:rsid w:val="00D60BA0"/>
    <w:rsid w:val="00D622F3"/>
    <w:rsid w:val="00D62932"/>
    <w:rsid w:val="00D73116"/>
    <w:rsid w:val="00D75CC0"/>
    <w:rsid w:val="00D77EE5"/>
    <w:rsid w:val="00D80C2C"/>
    <w:rsid w:val="00D8212A"/>
    <w:rsid w:val="00D94A0A"/>
    <w:rsid w:val="00DA2D5C"/>
    <w:rsid w:val="00DB5176"/>
    <w:rsid w:val="00DD2C9A"/>
    <w:rsid w:val="00DD39EA"/>
    <w:rsid w:val="00DD3A6B"/>
    <w:rsid w:val="00DE2E8A"/>
    <w:rsid w:val="00DE3BD0"/>
    <w:rsid w:val="00DE7D63"/>
    <w:rsid w:val="00E068D2"/>
    <w:rsid w:val="00E11700"/>
    <w:rsid w:val="00E154E7"/>
    <w:rsid w:val="00E157FE"/>
    <w:rsid w:val="00E16DCB"/>
    <w:rsid w:val="00E16E4F"/>
    <w:rsid w:val="00E21A18"/>
    <w:rsid w:val="00E24647"/>
    <w:rsid w:val="00E270A8"/>
    <w:rsid w:val="00E33AB5"/>
    <w:rsid w:val="00E4323C"/>
    <w:rsid w:val="00E611E5"/>
    <w:rsid w:val="00E6133B"/>
    <w:rsid w:val="00E64447"/>
    <w:rsid w:val="00E65E87"/>
    <w:rsid w:val="00E90FD2"/>
    <w:rsid w:val="00EA7C36"/>
    <w:rsid w:val="00EB5B99"/>
    <w:rsid w:val="00EC6567"/>
    <w:rsid w:val="00EE1F5A"/>
    <w:rsid w:val="00EF79A1"/>
    <w:rsid w:val="00F06CCE"/>
    <w:rsid w:val="00F178BA"/>
    <w:rsid w:val="00F22AD5"/>
    <w:rsid w:val="00F31505"/>
    <w:rsid w:val="00F31BBA"/>
    <w:rsid w:val="00F33DE3"/>
    <w:rsid w:val="00F41113"/>
    <w:rsid w:val="00F43167"/>
    <w:rsid w:val="00F44398"/>
    <w:rsid w:val="00F46315"/>
    <w:rsid w:val="00F505F0"/>
    <w:rsid w:val="00F62282"/>
    <w:rsid w:val="00F64642"/>
    <w:rsid w:val="00F709F9"/>
    <w:rsid w:val="00F7346F"/>
    <w:rsid w:val="00F776EF"/>
    <w:rsid w:val="00F967C1"/>
    <w:rsid w:val="00FB0BB3"/>
    <w:rsid w:val="00FB1BE4"/>
    <w:rsid w:val="00FB307B"/>
    <w:rsid w:val="00FB5B19"/>
    <w:rsid w:val="00FE5B7F"/>
    <w:rsid w:val="00FE700E"/>
    <w:rsid w:val="00FF01C1"/>
    <w:rsid w:val="00FF0FAD"/>
    <w:rsid w:val="00FF140C"/>
    <w:rsid w:val="00FF281F"/>
    <w:rsid w:val="00FF3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fdb923"/>
      <o:colormenu v:ext="edit" fillcolor="#fdb923" strokecolor="gra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40C"/>
  </w:style>
  <w:style w:type="paragraph" w:styleId="Heading1">
    <w:name w:val="heading 1"/>
    <w:basedOn w:val="Header"/>
    <w:next w:val="BodyText"/>
    <w:qFormat/>
    <w:rsid w:val="00FF140C"/>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FF140C"/>
    <w:pPr>
      <w:pageBreakBefore w:val="0"/>
      <w:spacing w:before="240" w:after="160"/>
      <w:outlineLvl w:val="1"/>
    </w:pPr>
    <w:rPr>
      <w:kern w:val="0"/>
      <w:sz w:val="22"/>
    </w:rPr>
  </w:style>
  <w:style w:type="paragraph" w:styleId="Heading3">
    <w:name w:val="heading 3"/>
    <w:basedOn w:val="Normal"/>
    <w:next w:val="BodyText"/>
    <w:qFormat/>
    <w:rsid w:val="00FF140C"/>
    <w:pPr>
      <w:keepNext/>
      <w:suppressLineNumbers/>
      <w:suppressAutoHyphens/>
      <w:spacing w:before="120" w:after="40" w:line="220" w:lineRule="exact"/>
      <w:outlineLvl w:val="2"/>
    </w:pPr>
    <w:rPr>
      <w:rFonts w:ascii="Arial" w:hAnsi="Arial"/>
      <w:b/>
    </w:rPr>
  </w:style>
  <w:style w:type="paragraph" w:styleId="Heading5">
    <w:name w:val="heading 5"/>
    <w:basedOn w:val="Normal"/>
    <w:next w:val="Normal"/>
    <w:qFormat/>
    <w:rsid w:val="00FF140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140C"/>
    <w:pPr>
      <w:tabs>
        <w:tab w:val="center" w:pos="4320"/>
        <w:tab w:val="right" w:pos="8640"/>
      </w:tabs>
    </w:pPr>
    <w:rPr>
      <w:rFonts w:ascii="Arial" w:hAnsi="Arial"/>
      <w:sz w:val="16"/>
    </w:rPr>
  </w:style>
  <w:style w:type="paragraph" w:styleId="BodyText">
    <w:name w:val="Body Text"/>
    <w:basedOn w:val="Normal"/>
    <w:rsid w:val="00FF140C"/>
    <w:pPr>
      <w:spacing w:after="120"/>
    </w:pPr>
    <w:rPr>
      <w:rFonts w:ascii="Arial" w:hAnsi="Arial"/>
      <w:snapToGrid w:val="0"/>
    </w:rPr>
  </w:style>
  <w:style w:type="paragraph" w:customStyle="1" w:styleId="ListBulletedItem1">
    <w:name w:val="List Bulleted Item 1"/>
    <w:rsid w:val="00FF140C"/>
    <w:pPr>
      <w:spacing w:before="80" w:after="80" w:line="240" w:lineRule="exact"/>
      <w:ind w:left="360" w:hanging="360"/>
    </w:pPr>
    <w:rPr>
      <w:rFonts w:ascii="Arial" w:hAnsi="Arial"/>
    </w:rPr>
  </w:style>
  <w:style w:type="paragraph" w:customStyle="1" w:styleId="ListBulletedItem2">
    <w:name w:val="List Bulleted Item 2"/>
    <w:basedOn w:val="ListBulletedItem1"/>
    <w:rsid w:val="00FF140C"/>
    <w:pPr>
      <w:numPr>
        <w:numId w:val="1"/>
      </w:numPr>
      <w:spacing w:before="40"/>
    </w:pPr>
  </w:style>
  <w:style w:type="paragraph" w:customStyle="1" w:styleId="TableHeading">
    <w:name w:val="Table Heading"/>
    <w:basedOn w:val="Normal"/>
    <w:rsid w:val="00FF140C"/>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rsid w:val="00FF140C"/>
    <w:pPr>
      <w:keepLines/>
      <w:spacing w:before="40" w:after="40"/>
    </w:pPr>
    <w:rPr>
      <w:sz w:val="18"/>
    </w:rPr>
  </w:style>
  <w:style w:type="paragraph" w:styleId="TOC1">
    <w:name w:val="toc 1"/>
    <w:basedOn w:val="Normal"/>
    <w:uiPriority w:val="39"/>
    <w:qFormat/>
    <w:rsid w:val="00FF140C"/>
    <w:pPr>
      <w:suppressAutoHyphens/>
      <w:spacing w:before="240" w:after="40" w:line="240" w:lineRule="exact"/>
    </w:pPr>
    <w:rPr>
      <w:rFonts w:ascii="Arial" w:hAnsi="Arial"/>
      <w:b/>
    </w:rPr>
  </w:style>
  <w:style w:type="paragraph" w:styleId="TOC2">
    <w:name w:val="toc 2"/>
    <w:basedOn w:val="Normal"/>
    <w:uiPriority w:val="39"/>
    <w:qFormat/>
    <w:rsid w:val="00FF140C"/>
    <w:pPr>
      <w:suppressLineNumbers/>
      <w:suppressAutoHyphens/>
      <w:spacing w:after="40" w:line="240" w:lineRule="exact"/>
      <w:ind w:left="240"/>
    </w:pPr>
    <w:rPr>
      <w:rFonts w:ascii="Arial" w:hAnsi="Arial"/>
    </w:rPr>
  </w:style>
  <w:style w:type="paragraph" w:styleId="Footer">
    <w:name w:val="footer"/>
    <w:basedOn w:val="Normal"/>
    <w:rsid w:val="00FF140C"/>
    <w:pPr>
      <w:suppressLineNumbers/>
      <w:tabs>
        <w:tab w:val="left" w:pos="90"/>
        <w:tab w:val="center" w:pos="1970"/>
        <w:tab w:val="right" w:pos="8190"/>
      </w:tabs>
      <w:suppressAutoHyphens/>
      <w:ind w:left="-3226"/>
    </w:pPr>
    <w:rPr>
      <w:rFonts w:ascii="Arial" w:hAnsi="Arial"/>
      <w:sz w:val="16"/>
    </w:rPr>
  </w:style>
  <w:style w:type="paragraph" w:customStyle="1" w:styleId="Contents">
    <w:name w:val="Contents"/>
    <w:basedOn w:val="Normal"/>
    <w:next w:val="TOC1"/>
    <w:rsid w:val="00FF140C"/>
    <w:pPr>
      <w:pageBreakBefore/>
      <w:spacing w:before="360" w:after="100"/>
    </w:pPr>
    <w:rPr>
      <w:rFonts w:ascii="Arial Black" w:hAnsi="Arial Black"/>
      <w:sz w:val="28"/>
    </w:rPr>
  </w:style>
  <w:style w:type="character" w:customStyle="1" w:styleId="ListBulletedItem1Char">
    <w:name w:val="List Bulleted Item 1 Char"/>
    <w:basedOn w:val="DefaultParagraphFont"/>
    <w:rsid w:val="00FF140C"/>
    <w:rPr>
      <w:rFonts w:ascii="Arial" w:hAnsi="Arial"/>
      <w:lang w:val="en-US" w:eastAsia="en-US" w:bidi="ar-SA"/>
    </w:rPr>
  </w:style>
  <w:style w:type="paragraph" w:customStyle="1" w:styleId="whitepapertitle">
    <w:name w:val="whitepapertitle"/>
    <w:basedOn w:val="Normal"/>
    <w:rsid w:val="00FF140C"/>
    <w:pPr>
      <w:snapToGrid w:val="0"/>
      <w:spacing w:before="240" w:after="60" w:line="440" w:lineRule="atLeast"/>
    </w:pPr>
    <w:rPr>
      <w:rFonts w:ascii="Arial" w:hAnsi="Arial" w:cs="Arial"/>
      <w:b/>
      <w:bCs/>
      <w:sz w:val="42"/>
      <w:szCs w:val="42"/>
    </w:rPr>
  </w:style>
  <w:style w:type="paragraph" w:customStyle="1" w:styleId="whitepaperdescriptor">
    <w:name w:val="whitepaperdescriptor"/>
    <w:basedOn w:val="Normal"/>
    <w:rsid w:val="00FF140C"/>
    <w:pPr>
      <w:spacing w:after="360"/>
    </w:pPr>
    <w:rPr>
      <w:rFonts w:ascii="Arial" w:hAnsi="Arial" w:cs="Arial"/>
      <w:sz w:val="32"/>
      <w:szCs w:val="32"/>
    </w:rPr>
  </w:style>
  <w:style w:type="paragraph" w:customStyle="1" w:styleId="graphic">
    <w:name w:val="graphic"/>
    <w:basedOn w:val="Normal"/>
    <w:rsid w:val="00FF140C"/>
    <w:pPr>
      <w:spacing w:before="120" w:after="120"/>
    </w:pPr>
  </w:style>
  <w:style w:type="paragraph" w:customStyle="1" w:styleId="Legalese">
    <w:name w:val="Legalese"/>
    <w:basedOn w:val="BodyText"/>
    <w:rsid w:val="00FF140C"/>
  </w:style>
  <w:style w:type="character" w:styleId="PageNumber">
    <w:name w:val="page number"/>
    <w:basedOn w:val="DefaultParagraphFont"/>
    <w:rsid w:val="00FF140C"/>
  </w:style>
  <w:style w:type="paragraph" w:customStyle="1" w:styleId="ListBulletedItem1Bold">
    <w:name w:val="List Bulleted Item 1 + Bold"/>
    <w:basedOn w:val="ListBulletedItem1"/>
    <w:rsid w:val="00FF140C"/>
  </w:style>
  <w:style w:type="character" w:styleId="FollowedHyperlink">
    <w:name w:val="FollowedHyperlink"/>
    <w:basedOn w:val="DefaultParagraphFont"/>
    <w:rsid w:val="00FF140C"/>
    <w:rPr>
      <w:color w:val="800080"/>
      <w:u w:val="single"/>
    </w:rPr>
  </w:style>
  <w:style w:type="character" w:styleId="Hyperlink">
    <w:name w:val="Hyperlink"/>
    <w:basedOn w:val="DefaultParagraphFont"/>
    <w:uiPriority w:val="99"/>
    <w:rsid w:val="00FF140C"/>
    <w:rPr>
      <w:color w:val="0000FF"/>
      <w:u w:val="single"/>
    </w:rPr>
  </w:style>
  <w:style w:type="paragraph" w:styleId="DocumentMap">
    <w:name w:val="Document Map"/>
    <w:basedOn w:val="Normal"/>
    <w:semiHidden/>
    <w:rsid w:val="00FF140C"/>
    <w:pPr>
      <w:shd w:val="clear" w:color="auto" w:fill="000080"/>
    </w:pPr>
    <w:rPr>
      <w:rFonts w:ascii="Tahoma" w:hAnsi="Tahoma" w:cs="Tahoma"/>
    </w:rPr>
  </w:style>
  <w:style w:type="paragraph" w:customStyle="1" w:styleId="Char">
    <w:name w:val="Char"/>
    <w:basedOn w:val="Normal"/>
    <w:rsid w:val="00FF140C"/>
    <w:pPr>
      <w:spacing w:after="160" w:line="240" w:lineRule="exact"/>
    </w:pPr>
    <w:rPr>
      <w:rFonts w:ascii="Tahoma" w:hAnsi="Tahoma"/>
    </w:rPr>
  </w:style>
  <w:style w:type="paragraph" w:styleId="BalloonText">
    <w:name w:val="Balloon Text"/>
    <w:basedOn w:val="Normal"/>
    <w:semiHidden/>
    <w:rsid w:val="00FF140C"/>
    <w:rPr>
      <w:rFonts w:ascii="Tahoma" w:hAnsi="Tahoma" w:cs="Tahoma"/>
      <w:sz w:val="16"/>
      <w:szCs w:val="16"/>
    </w:rPr>
  </w:style>
  <w:style w:type="paragraph" w:customStyle="1" w:styleId="CharCharCharCharCharCharCharChar">
    <w:name w:val="Char Char Char Char Char Char Char Char"/>
    <w:basedOn w:val="Normal"/>
    <w:rsid w:val="00FF140C"/>
    <w:pPr>
      <w:spacing w:after="160" w:line="240" w:lineRule="exact"/>
    </w:pPr>
    <w:rPr>
      <w:rFonts w:ascii="Tahoma" w:hAnsi="Tahoma"/>
    </w:rPr>
  </w:style>
  <w:style w:type="character" w:styleId="CommentReference">
    <w:name w:val="annotation reference"/>
    <w:basedOn w:val="DefaultParagraphFont"/>
    <w:semiHidden/>
    <w:rsid w:val="00FF140C"/>
    <w:rPr>
      <w:sz w:val="16"/>
      <w:szCs w:val="16"/>
    </w:rPr>
  </w:style>
  <w:style w:type="paragraph" w:styleId="CommentText">
    <w:name w:val="annotation text"/>
    <w:basedOn w:val="Normal"/>
    <w:semiHidden/>
    <w:rsid w:val="00FF140C"/>
  </w:style>
  <w:style w:type="paragraph" w:styleId="CommentSubject">
    <w:name w:val="annotation subject"/>
    <w:basedOn w:val="CommentText"/>
    <w:next w:val="CommentText"/>
    <w:semiHidden/>
    <w:rsid w:val="00FF140C"/>
    <w:rPr>
      <w:b/>
      <w:bCs/>
    </w:rPr>
  </w:style>
  <w:style w:type="paragraph" w:customStyle="1" w:styleId="Heading10">
    <w:name w:val="Heading 1.0"/>
    <w:basedOn w:val="Heading1"/>
    <w:next w:val="Normal"/>
    <w:rsid w:val="00FF140C"/>
    <w:pPr>
      <w:pageBreakBefore w:val="0"/>
      <w:numPr>
        <w:numId w:val="2"/>
      </w:numPr>
      <w:suppressLineNumbers w:val="0"/>
      <w:tabs>
        <w:tab w:val="clear" w:pos="4320"/>
        <w:tab w:val="clear" w:pos="8640"/>
      </w:tabs>
      <w:suppressAutoHyphens w:val="0"/>
      <w:spacing w:before="240" w:after="60"/>
    </w:pPr>
    <w:rPr>
      <w:rFonts w:ascii="Arial" w:hAnsi="Arial" w:cs="Arial"/>
      <w:b/>
      <w:bCs/>
      <w:snapToGrid/>
      <w:kern w:val="32"/>
      <w:sz w:val="32"/>
      <w:szCs w:val="32"/>
    </w:rPr>
  </w:style>
  <w:style w:type="paragraph" w:styleId="Caption">
    <w:name w:val="caption"/>
    <w:basedOn w:val="Normal"/>
    <w:next w:val="Normal"/>
    <w:qFormat/>
    <w:rsid w:val="00FF140C"/>
    <w:rPr>
      <w:b/>
      <w:bCs/>
      <w:lang w:eastAsia="ja-JP"/>
    </w:rPr>
  </w:style>
  <w:style w:type="paragraph" w:customStyle="1" w:styleId="CharCharCharChar">
    <w:name w:val="Char Char Char Char"/>
    <w:basedOn w:val="Normal"/>
    <w:rsid w:val="003B53AE"/>
    <w:pPr>
      <w:spacing w:after="160" w:line="240" w:lineRule="exact"/>
    </w:pPr>
    <w:rPr>
      <w:rFonts w:ascii="Tahoma" w:hAnsi="Tahoma"/>
    </w:rPr>
  </w:style>
  <w:style w:type="paragraph" w:customStyle="1" w:styleId="Noparagraphstyle">
    <w:name w:val="[No paragraph style]"/>
    <w:rsid w:val="0077189A"/>
    <w:pPr>
      <w:autoSpaceDE w:val="0"/>
      <w:autoSpaceDN w:val="0"/>
      <w:adjustRightInd w:val="0"/>
      <w:spacing w:line="288" w:lineRule="auto"/>
      <w:textAlignment w:val="center"/>
    </w:pPr>
    <w:rPr>
      <w:color w:val="000000"/>
      <w:sz w:val="24"/>
      <w:szCs w:val="24"/>
    </w:rPr>
  </w:style>
  <w:style w:type="paragraph" w:customStyle="1" w:styleId="Arial">
    <w:name w:val="Arial"/>
    <w:basedOn w:val="Noparagraphstyle"/>
    <w:rsid w:val="0077189A"/>
    <w:pPr>
      <w:jc w:val="center"/>
    </w:pPr>
    <w:rPr>
      <w:rFonts w:ascii="Courier New" w:hAnsi="Courier New" w:cs="Courier New"/>
      <w:color w:val="325E9A"/>
      <w:sz w:val="14"/>
      <w:szCs w:val="14"/>
    </w:rPr>
  </w:style>
  <w:style w:type="paragraph" w:customStyle="1" w:styleId="DefaultParagraphFontParaCharCharCharChar">
    <w:name w:val="Default Paragraph Font Para Char Char Char Char"/>
    <w:basedOn w:val="Normal"/>
    <w:rsid w:val="0077189A"/>
    <w:pPr>
      <w:spacing w:after="160" w:line="240" w:lineRule="exact"/>
    </w:pPr>
    <w:rPr>
      <w:rFonts w:ascii="Tahoma" w:hAnsi="Tahoma" w:cs="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B307B"/>
    <w:pPr>
      <w:spacing w:after="160" w:line="240" w:lineRule="exact"/>
    </w:pPr>
    <w:rPr>
      <w:rFonts w:ascii="Tahoma" w:hAnsi="Tahoma"/>
    </w:rPr>
  </w:style>
  <w:style w:type="paragraph" w:customStyle="1" w:styleId="CharChar1CharCharCharChar">
    <w:name w:val="Char Char1 Char Char Char Char"/>
    <w:basedOn w:val="Normal"/>
    <w:rsid w:val="00D47DE7"/>
    <w:pPr>
      <w:spacing w:after="160" w:line="240" w:lineRule="exact"/>
    </w:pPr>
    <w:rPr>
      <w:rFonts w:ascii="Verdana" w:hAnsi="Verdana"/>
    </w:rPr>
  </w:style>
  <w:style w:type="paragraph" w:customStyle="1" w:styleId="PageNumber0">
    <w:name w:val="PageNumber"/>
    <w:basedOn w:val="Header"/>
    <w:rsid w:val="00D47DE7"/>
    <w:rPr>
      <w:bCs/>
      <w:color w:val="FFFFFF"/>
      <w:szCs w:val="24"/>
    </w:rPr>
  </w:style>
  <w:style w:type="paragraph" w:customStyle="1" w:styleId="legalese0">
    <w:name w:val="legalese"/>
    <w:basedOn w:val="Normal"/>
    <w:rsid w:val="00411914"/>
    <w:pPr>
      <w:autoSpaceDE w:val="0"/>
      <w:autoSpaceDN w:val="0"/>
      <w:spacing w:before="99" w:after="70" w:line="150" w:lineRule="atLeast"/>
      <w:ind w:left="2405" w:right="1195"/>
    </w:pPr>
    <w:rPr>
      <w:rFonts w:ascii="Franklin Gothic Book" w:hAnsi="Franklin Gothic Book"/>
      <w:i/>
      <w:iCs/>
      <w:sz w:val="14"/>
      <w:szCs w:val="14"/>
    </w:rPr>
  </w:style>
</w:styles>
</file>

<file path=word/webSettings.xml><?xml version="1.0" encoding="utf-8"?>
<w:webSettings xmlns:r="http://schemas.openxmlformats.org/officeDocument/2006/relationships" xmlns:w="http://schemas.openxmlformats.org/wordprocessingml/2006/main">
  <w:divs>
    <w:div w:id="542443122">
      <w:bodyDiv w:val="1"/>
      <w:marLeft w:val="0"/>
      <w:marRight w:val="0"/>
      <w:marTop w:val="0"/>
      <w:marBottom w:val="0"/>
      <w:divBdr>
        <w:top w:val="none" w:sz="0" w:space="0" w:color="auto"/>
        <w:left w:val="none" w:sz="0" w:space="0" w:color="auto"/>
        <w:bottom w:val="none" w:sz="0" w:space="0" w:color="auto"/>
        <w:right w:val="none" w:sz="0" w:space="0" w:color="auto"/>
      </w:divBdr>
      <w:divsChild>
        <w:div w:id="597718712">
          <w:marLeft w:val="0"/>
          <w:marRight w:val="0"/>
          <w:marTop w:val="0"/>
          <w:marBottom w:val="0"/>
          <w:divBdr>
            <w:top w:val="none" w:sz="0" w:space="0" w:color="auto"/>
            <w:left w:val="none" w:sz="0" w:space="0" w:color="auto"/>
            <w:bottom w:val="none" w:sz="0" w:space="0" w:color="auto"/>
            <w:right w:val="none" w:sz="0" w:space="0" w:color="auto"/>
          </w:divBdr>
          <w:divsChild>
            <w:div w:id="1708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eopleready" TargetMode="Externa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icrosoft.com/office/products/"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msdn.microsoft.com/windowsvist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9612</Words>
  <Characters>54789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64273</CharactersWithSpaces>
  <SharedDoc>false</SharedDoc>
  <HLinks>
    <vt:vector size="108" baseType="variant">
      <vt:variant>
        <vt:i4>4390988</vt:i4>
      </vt:variant>
      <vt:variant>
        <vt:i4>99</vt:i4>
      </vt:variant>
      <vt:variant>
        <vt:i4>0</vt:i4>
      </vt:variant>
      <vt:variant>
        <vt:i4>5</vt:i4>
      </vt:variant>
      <vt:variant>
        <vt:lpwstr>http://msdn.microsoft.com/windowsvista/building/workflow/</vt:lpwstr>
      </vt:variant>
      <vt:variant>
        <vt:lpwstr/>
      </vt:variant>
      <vt:variant>
        <vt:i4>1507382</vt:i4>
      </vt:variant>
      <vt:variant>
        <vt:i4>92</vt:i4>
      </vt:variant>
      <vt:variant>
        <vt:i4>0</vt:i4>
      </vt:variant>
      <vt:variant>
        <vt:i4>5</vt:i4>
      </vt:variant>
      <vt:variant>
        <vt:lpwstr/>
      </vt:variant>
      <vt:variant>
        <vt:lpwstr>_Toc140463132</vt:lpwstr>
      </vt:variant>
      <vt:variant>
        <vt:i4>1507382</vt:i4>
      </vt:variant>
      <vt:variant>
        <vt:i4>86</vt:i4>
      </vt:variant>
      <vt:variant>
        <vt:i4>0</vt:i4>
      </vt:variant>
      <vt:variant>
        <vt:i4>5</vt:i4>
      </vt:variant>
      <vt:variant>
        <vt:lpwstr/>
      </vt:variant>
      <vt:variant>
        <vt:lpwstr>_Toc140463131</vt:lpwstr>
      </vt:variant>
      <vt:variant>
        <vt:i4>1507382</vt:i4>
      </vt:variant>
      <vt:variant>
        <vt:i4>80</vt:i4>
      </vt:variant>
      <vt:variant>
        <vt:i4>0</vt:i4>
      </vt:variant>
      <vt:variant>
        <vt:i4>5</vt:i4>
      </vt:variant>
      <vt:variant>
        <vt:lpwstr/>
      </vt:variant>
      <vt:variant>
        <vt:lpwstr>_Toc140463130</vt:lpwstr>
      </vt:variant>
      <vt:variant>
        <vt:i4>1441846</vt:i4>
      </vt:variant>
      <vt:variant>
        <vt:i4>74</vt:i4>
      </vt:variant>
      <vt:variant>
        <vt:i4>0</vt:i4>
      </vt:variant>
      <vt:variant>
        <vt:i4>5</vt:i4>
      </vt:variant>
      <vt:variant>
        <vt:lpwstr/>
      </vt:variant>
      <vt:variant>
        <vt:lpwstr>_Toc140463129</vt:lpwstr>
      </vt:variant>
      <vt:variant>
        <vt:i4>1441846</vt:i4>
      </vt:variant>
      <vt:variant>
        <vt:i4>68</vt:i4>
      </vt:variant>
      <vt:variant>
        <vt:i4>0</vt:i4>
      </vt:variant>
      <vt:variant>
        <vt:i4>5</vt:i4>
      </vt:variant>
      <vt:variant>
        <vt:lpwstr/>
      </vt:variant>
      <vt:variant>
        <vt:lpwstr>_Toc140463128</vt:lpwstr>
      </vt:variant>
      <vt:variant>
        <vt:i4>1441846</vt:i4>
      </vt:variant>
      <vt:variant>
        <vt:i4>62</vt:i4>
      </vt:variant>
      <vt:variant>
        <vt:i4>0</vt:i4>
      </vt:variant>
      <vt:variant>
        <vt:i4>5</vt:i4>
      </vt:variant>
      <vt:variant>
        <vt:lpwstr/>
      </vt:variant>
      <vt:variant>
        <vt:lpwstr>_Toc140463127</vt:lpwstr>
      </vt:variant>
      <vt:variant>
        <vt:i4>1441846</vt:i4>
      </vt:variant>
      <vt:variant>
        <vt:i4>56</vt:i4>
      </vt:variant>
      <vt:variant>
        <vt:i4>0</vt:i4>
      </vt:variant>
      <vt:variant>
        <vt:i4>5</vt:i4>
      </vt:variant>
      <vt:variant>
        <vt:lpwstr/>
      </vt:variant>
      <vt:variant>
        <vt:lpwstr>_Toc140463126</vt:lpwstr>
      </vt:variant>
      <vt:variant>
        <vt:i4>1441846</vt:i4>
      </vt:variant>
      <vt:variant>
        <vt:i4>50</vt:i4>
      </vt:variant>
      <vt:variant>
        <vt:i4>0</vt:i4>
      </vt:variant>
      <vt:variant>
        <vt:i4>5</vt:i4>
      </vt:variant>
      <vt:variant>
        <vt:lpwstr/>
      </vt:variant>
      <vt:variant>
        <vt:lpwstr>_Toc140463125</vt:lpwstr>
      </vt:variant>
      <vt:variant>
        <vt:i4>1441846</vt:i4>
      </vt:variant>
      <vt:variant>
        <vt:i4>44</vt:i4>
      </vt:variant>
      <vt:variant>
        <vt:i4>0</vt:i4>
      </vt:variant>
      <vt:variant>
        <vt:i4>5</vt:i4>
      </vt:variant>
      <vt:variant>
        <vt:lpwstr/>
      </vt:variant>
      <vt:variant>
        <vt:lpwstr>_Toc140463124</vt:lpwstr>
      </vt:variant>
      <vt:variant>
        <vt:i4>1441846</vt:i4>
      </vt:variant>
      <vt:variant>
        <vt:i4>38</vt:i4>
      </vt:variant>
      <vt:variant>
        <vt:i4>0</vt:i4>
      </vt:variant>
      <vt:variant>
        <vt:i4>5</vt:i4>
      </vt:variant>
      <vt:variant>
        <vt:lpwstr/>
      </vt:variant>
      <vt:variant>
        <vt:lpwstr>_Toc140463123</vt:lpwstr>
      </vt:variant>
      <vt:variant>
        <vt:i4>1441846</vt:i4>
      </vt:variant>
      <vt:variant>
        <vt:i4>32</vt:i4>
      </vt:variant>
      <vt:variant>
        <vt:i4>0</vt:i4>
      </vt:variant>
      <vt:variant>
        <vt:i4>5</vt:i4>
      </vt:variant>
      <vt:variant>
        <vt:lpwstr/>
      </vt:variant>
      <vt:variant>
        <vt:lpwstr>_Toc140463122</vt:lpwstr>
      </vt:variant>
      <vt:variant>
        <vt:i4>1441846</vt:i4>
      </vt:variant>
      <vt:variant>
        <vt:i4>26</vt:i4>
      </vt:variant>
      <vt:variant>
        <vt:i4>0</vt:i4>
      </vt:variant>
      <vt:variant>
        <vt:i4>5</vt:i4>
      </vt:variant>
      <vt:variant>
        <vt:lpwstr/>
      </vt:variant>
      <vt:variant>
        <vt:lpwstr>_Toc140463121</vt:lpwstr>
      </vt:variant>
      <vt:variant>
        <vt:i4>1441846</vt:i4>
      </vt:variant>
      <vt:variant>
        <vt:i4>20</vt:i4>
      </vt:variant>
      <vt:variant>
        <vt:i4>0</vt:i4>
      </vt:variant>
      <vt:variant>
        <vt:i4>5</vt:i4>
      </vt:variant>
      <vt:variant>
        <vt:lpwstr/>
      </vt:variant>
      <vt:variant>
        <vt:lpwstr>_Toc140463120</vt:lpwstr>
      </vt:variant>
      <vt:variant>
        <vt:i4>1376310</vt:i4>
      </vt:variant>
      <vt:variant>
        <vt:i4>14</vt:i4>
      </vt:variant>
      <vt:variant>
        <vt:i4>0</vt:i4>
      </vt:variant>
      <vt:variant>
        <vt:i4>5</vt:i4>
      </vt:variant>
      <vt:variant>
        <vt:lpwstr/>
      </vt:variant>
      <vt:variant>
        <vt:lpwstr>_Toc140463119</vt:lpwstr>
      </vt:variant>
      <vt:variant>
        <vt:i4>1376310</vt:i4>
      </vt:variant>
      <vt:variant>
        <vt:i4>8</vt:i4>
      </vt:variant>
      <vt:variant>
        <vt:i4>0</vt:i4>
      </vt:variant>
      <vt:variant>
        <vt:i4>5</vt:i4>
      </vt:variant>
      <vt:variant>
        <vt:lpwstr/>
      </vt:variant>
      <vt:variant>
        <vt:lpwstr>_Toc140463118</vt:lpwstr>
      </vt:variant>
      <vt:variant>
        <vt:i4>4587585</vt:i4>
      </vt:variant>
      <vt:variant>
        <vt:i4>3</vt:i4>
      </vt:variant>
      <vt:variant>
        <vt:i4>0</vt:i4>
      </vt:variant>
      <vt:variant>
        <vt:i4>5</vt:i4>
      </vt:variant>
      <vt:variant>
        <vt:lpwstr>http://www.microsoft.com/peopleready</vt:lpwstr>
      </vt:variant>
      <vt:variant>
        <vt:lpwstr/>
      </vt:variant>
      <vt:variant>
        <vt:i4>5505105</vt:i4>
      </vt:variant>
      <vt:variant>
        <vt:i4>0</vt:i4>
      </vt:variant>
      <vt:variant>
        <vt:i4>0</vt:i4>
      </vt:variant>
      <vt:variant>
        <vt:i4>5</vt:i4>
      </vt:variant>
      <vt:variant>
        <vt:lpwstr>http://www.microsoft.com/office/preview/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2007-04-26T20:28:00Z</dcterms:created>
  <dcterms:modified xsi:type="dcterms:W3CDTF">2007-04-26T20:28:00Z</dcterms:modified>
</cp:coreProperties>
</file>