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B16" w:rsidRDefault="00D20B16" w:rsidP="006C4F30"/>
    <w:p w:rsidR="00431139" w:rsidRDefault="00431139" w:rsidP="00431139">
      <w:pPr>
        <w:pStyle w:val="ProductHead"/>
        <w:spacing w:before="480"/>
      </w:pPr>
      <w:r>
        <w:rPr>
          <w:noProof/>
          <w:snapToGrid/>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4876800" cy="1390650"/>
            <wp:effectExtent l="19050" t="0" r="0" b="0"/>
            <wp:wrapTopAndBottom/>
            <wp:docPr id="6" name="Picture 3" descr="https://brandtools.partners.extranet.microsoft.com/NR/rdonlyres/224E044F-F84D-4EA4-B53F-2B55694D8997/5499/ofcbrand_h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brandtools.partners.extranet.microsoft.com/NR/rdonlyres/224E044F-F84D-4EA4-B53F-2B55694D8997/5499/ofcbrand_h_rgb.jpg"/>
                    <pic:cNvPicPr>
                      <a:picLocks noChangeAspect="1" noChangeArrowheads="1"/>
                    </pic:cNvPicPr>
                  </pic:nvPicPr>
                  <pic:blipFill>
                    <a:blip r:embed="rId7" r:link="rId8"/>
                    <a:srcRect/>
                    <a:stretch>
                      <a:fillRect/>
                    </a:stretch>
                  </pic:blipFill>
                  <pic:spPr bwMode="auto">
                    <a:xfrm>
                      <a:off x="0" y="0"/>
                      <a:ext cx="4876800" cy="1390650"/>
                    </a:xfrm>
                    <a:prstGeom prst="rect">
                      <a:avLst/>
                    </a:prstGeom>
                    <a:noFill/>
                    <a:ln w="9525">
                      <a:noFill/>
                      <a:miter lim="800000"/>
                      <a:headEnd/>
                      <a:tailEnd/>
                    </a:ln>
                  </pic:spPr>
                </pic:pic>
              </a:graphicData>
            </a:graphic>
          </wp:anchor>
        </w:drawing>
      </w:r>
    </w:p>
    <w:p w:rsidR="00431139" w:rsidRDefault="00431139" w:rsidP="00431139">
      <w:pPr>
        <w:pStyle w:val="ProductHead"/>
      </w:pPr>
    </w:p>
    <w:p w:rsidR="00431139" w:rsidRDefault="00431139" w:rsidP="00431139">
      <w:pPr>
        <w:pStyle w:val="ProductHead"/>
      </w:pPr>
    </w:p>
    <w:p w:rsidR="00431139" w:rsidRDefault="00431139" w:rsidP="00431139">
      <w:pPr>
        <w:pStyle w:val="ProductHead"/>
        <w:spacing w:after="60"/>
      </w:pPr>
      <w:r>
        <w:rPr>
          <w:rFonts w:ascii="Verdana" w:hAnsi="Verdana"/>
          <w:szCs w:val="20"/>
        </w:rPr>
        <w:t>Implementing Microsoft® Office SharePoint® Server 2007 and Windows® SharePoint® Services 3.0 Solutions</w:t>
      </w:r>
    </w:p>
    <w:p w:rsidR="00431139" w:rsidRDefault="00431139" w:rsidP="00431139">
      <w:pPr>
        <w:pStyle w:val="Text"/>
        <w:rPr>
          <w:noProof/>
        </w:rPr>
      </w:pPr>
    </w:p>
    <w:p w:rsidR="00431139" w:rsidRDefault="00431139" w:rsidP="00431139">
      <w:pPr>
        <w:pStyle w:val="Text"/>
        <w:rPr>
          <w:noProof/>
        </w:rPr>
      </w:pPr>
    </w:p>
    <w:p w:rsidR="00431139" w:rsidRPr="00367D2B" w:rsidRDefault="00431139" w:rsidP="00431139">
      <w:pPr>
        <w:pStyle w:val="Text"/>
        <w:rPr>
          <w:noProof/>
        </w:rPr>
      </w:pPr>
      <w:r w:rsidRPr="00367D2B">
        <w:rPr>
          <w:noProof/>
        </w:rPr>
        <w:t xml:space="preserve">The information contained in this document represents the current view of Microsoft Corporation on the issues discussed </w:t>
      </w:r>
      <w:r>
        <w:rPr>
          <w:noProof/>
        </w:rPr>
        <w:t xml:space="preserve">as of the date of publication. </w:t>
      </w:r>
      <w:r w:rsidRPr="00367D2B">
        <w:rPr>
          <w:noProof/>
        </w:rPr>
        <w:t>Because Microsoft must respond to changing market conditions, it should not be interpreted to be a commitment on the part of Microsoft, and Microsoft cannot guarantee the accuracy of any information presented after the date of publication.</w:t>
      </w:r>
    </w:p>
    <w:p w:rsidR="00431139" w:rsidRPr="00367D2B" w:rsidRDefault="00431139" w:rsidP="00431139">
      <w:pPr>
        <w:pStyle w:val="Text"/>
        <w:rPr>
          <w:noProof/>
        </w:rPr>
      </w:pPr>
      <w:r w:rsidRPr="00367D2B">
        <w:rPr>
          <w:noProof/>
        </w:rPr>
        <w:t>This White Paper is for informational purposes only.  MICROSOFT MAKES NO WARRANTIES, EXPRESS, IMPLIED OR STATUTORY, AS TO THE INFORMATION IN THIS DOCUMENT.</w:t>
      </w:r>
    </w:p>
    <w:p w:rsidR="00431139" w:rsidRPr="00367D2B" w:rsidRDefault="00431139" w:rsidP="00431139">
      <w:pPr>
        <w:pStyle w:val="Text"/>
        <w:rPr>
          <w:noProof/>
        </w:rPr>
      </w:pPr>
      <w:r w:rsidRPr="00367D2B">
        <w:rPr>
          <w:noProof/>
        </w:rPr>
        <w:t xml:space="preserve">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 </w:t>
      </w:r>
    </w:p>
    <w:p w:rsidR="00431139" w:rsidRPr="00367D2B" w:rsidRDefault="00431139" w:rsidP="00431139">
      <w:pPr>
        <w:pStyle w:val="Text"/>
        <w:rPr>
          <w:noProof/>
        </w:rPr>
      </w:pPr>
      <w:r w:rsidRPr="00367D2B">
        <w:rPr>
          <w:noProof/>
        </w:rPr>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431139" w:rsidRPr="00B8061B" w:rsidRDefault="00431139" w:rsidP="00431139">
      <w:pPr>
        <w:pStyle w:val="Text"/>
        <w:rPr>
          <w:noProof/>
        </w:rPr>
      </w:pPr>
      <w:r>
        <w:t>Unless otherwise noted, the companies, organizations, products, domain names, e-mail addresses, logos, people, places, and events depicted in examples herein are fictitious.  No association with any real company, organization, product, domain name, e-mail address, logo, person, place, or event is intended or should be inferred.</w:t>
      </w:r>
    </w:p>
    <w:p w:rsidR="00431139" w:rsidRPr="00B8061B" w:rsidRDefault="00431139" w:rsidP="00431139">
      <w:pPr>
        <w:pStyle w:val="Text"/>
        <w:rPr>
          <w:noProof/>
        </w:rPr>
      </w:pPr>
      <w:r>
        <w:rPr>
          <w:noProof/>
        </w:rPr>
        <w:t>©</w:t>
      </w:r>
      <w:r w:rsidRPr="00B8061B">
        <w:rPr>
          <w:noProof/>
        </w:rPr>
        <w:t xml:space="preserve"> </w:t>
      </w:r>
      <w:r>
        <w:rPr>
          <w:noProof/>
        </w:rPr>
        <w:t>2008</w:t>
      </w:r>
      <w:r w:rsidRPr="00B8061B">
        <w:rPr>
          <w:noProof/>
        </w:rPr>
        <w:t xml:space="preserve"> Microsoft Corporation.  All rights reserved.</w:t>
      </w:r>
    </w:p>
    <w:p w:rsidR="00431139" w:rsidRDefault="00431139" w:rsidP="00431139">
      <w:pPr>
        <w:pStyle w:val="Text"/>
        <w:rPr>
          <w:noProof/>
        </w:rPr>
      </w:pPr>
      <w:r>
        <w:rPr>
          <w:noProof/>
        </w:rPr>
        <w:t xml:space="preserve">Microsoft, MS-DOS, Vista, Windows, Windows NT, Windows Server, ActiveX, Excel, FrontPage, InfoPath, IntelliSense, JScript, OneNote, Outlook, PivotChart, PivotTable, </w:t>
      </w:r>
      <w:r>
        <w:rPr>
          <w:noProof/>
        </w:rPr>
        <w:lastRenderedPageBreak/>
        <w:t>PowerPoint, SharePoint, ShapeSheet, Visual Basic, Visual C++, Visual C#, Visual Studio, Visual Web Developer, and Visio are either registered trademarks or trademarks of Microsoft Corporation in the United States and/or other countries.</w:t>
      </w:r>
    </w:p>
    <w:p w:rsidR="00431139" w:rsidRPr="00F13548" w:rsidRDefault="00431139" w:rsidP="00431139">
      <w:pPr>
        <w:pStyle w:val="Text"/>
        <w:rPr>
          <w:noProof/>
        </w:rPr>
      </w:pPr>
      <w:r>
        <w:rPr>
          <w:noProof/>
        </w:rPr>
        <w:t>All other trademarks are property of their respective owners.</w:t>
      </w:r>
    </w:p>
    <w:p w:rsidR="00431139" w:rsidRPr="00017ED0" w:rsidRDefault="003973E0" w:rsidP="00431139">
      <w:pPr>
        <w:pStyle w:val="Text"/>
      </w:pPr>
      <w:hyperlink w:anchor="License" w:history="1">
        <w:r w:rsidR="00431139" w:rsidRPr="002D73E9">
          <w:rPr>
            <w:rStyle w:val="Hyperlink"/>
          </w:rPr>
          <w:t>License Agreement</w:t>
        </w:r>
      </w:hyperlink>
    </w:p>
    <w:p w:rsidR="00431139" w:rsidRDefault="00431139" w:rsidP="00431139">
      <w:pPr>
        <w:pStyle w:val="PrintMSCorp"/>
        <w:ind w:left="360"/>
        <w:rPr>
          <w:sz w:val="40"/>
        </w:rPr>
      </w:pPr>
    </w:p>
    <w:p w:rsidR="00431139" w:rsidRPr="00AE2FE8" w:rsidRDefault="00431139" w:rsidP="00431139">
      <w:pPr>
        <w:pStyle w:val="ProductHead"/>
        <w:spacing w:after="60"/>
        <w:ind w:left="0"/>
        <w:rPr>
          <w:rFonts w:ascii="Verdana" w:hAnsi="Verdana"/>
          <w:szCs w:val="20"/>
        </w:rPr>
      </w:pPr>
      <w:r>
        <w:br w:type="page"/>
      </w:r>
      <w:r w:rsidRPr="00AE2FE8">
        <w:rPr>
          <w:rFonts w:ascii="Verdana" w:hAnsi="Verdana"/>
          <w:szCs w:val="20"/>
        </w:rPr>
        <w:lastRenderedPageBreak/>
        <w:t>Implementing Microsoft</w:t>
      </w:r>
      <w:r>
        <w:rPr>
          <w:rFonts w:ascii="Verdana" w:hAnsi="Verdana"/>
          <w:szCs w:val="20"/>
        </w:rPr>
        <w:t>®</w:t>
      </w:r>
      <w:r w:rsidRPr="00AE2FE8">
        <w:rPr>
          <w:rFonts w:ascii="Verdana" w:hAnsi="Verdana"/>
          <w:szCs w:val="20"/>
        </w:rPr>
        <w:t xml:space="preserve"> Office SharePoint</w:t>
      </w:r>
      <w:r>
        <w:rPr>
          <w:rFonts w:ascii="Verdana" w:hAnsi="Verdana"/>
          <w:szCs w:val="20"/>
        </w:rPr>
        <w:t>®</w:t>
      </w:r>
      <w:r w:rsidRPr="00AE2FE8">
        <w:rPr>
          <w:rFonts w:ascii="Verdana" w:hAnsi="Verdana"/>
          <w:szCs w:val="20"/>
        </w:rPr>
        <w:t xml:space="preserve"> Server 2007</w:t>
      </w:r>
      <w:r>
        <w:rPr>
          <w:rFonts w:ascii="Verdana" w:hAnsi="Verdana"/>
          <w:szCs w:val="20"/>
        </w:rPr>
        <w:t xml:space="preserve"> and Windows® SharePoint® Services 3.0</w:t>
      </w:r>
      <w:r w:rsidRPr="00AE2FE8">
        <w:rPr>
          <w:rFonts w:ascii="Verdana" w:hAnsi="Verdana"/>
          <w:szCs w:val="20"/>
        </w:rPr>
        <w:t xml:space="preserve"> Solutions</w:t>
      </w:r>
    </w:p>
    <w:p w:rsidR="00431139" w:rsidRPr="00372698" w:rsidRDefault="00431139" w:rsidP="00431139">
      <w:pPr>
        <w:pStyle w:val="Text"/>
        <w:ind w:right="-18"/>
      </w:pPr>
    </w:p>
    <w:p w:rsidR="00431139" w:rsidRDefault="00431139" w:rsidP="00431139">
      <w:pPr>
        <w:pStyle w:val="Text"/>
      </w:pPr>
      <w:r>
        <w:t>Rona Lustig</w:t>
      </w:r>
      <w:r>
        <w:br/>
        <w:t>Microsoft Corporation</w:t>
      </w:r>
    </w:p>
    <w:p w:rsidR="00431139" w:rsidRDefault="00083B63" w:rsidP="00431139">
      <w:pPr>
        <w:pStyle w:val="Text"/>
      </w:pPr>
      <w:r>
        <w:t>January 2008</w:t>
      </w:r>
    </w:p>
    <w:p w:rsidR="00431139" w:rsidRDefault="00431139" w:rsidP="00431139">
      <w:pPr>
        <w:pStyle w:val="Text"/>
      </w:pPr>
      <w:r w:rsidRPr="00AE2FE8">
        <w:rPr>
          <w:b/>
        </w:rPr>
        <w:t>Applies to:</w:t>
      </w:r>
      <w:r>
        <w:t xml:space="preserve"> Microsoft® Office SharePoint® Server 2007, Windows® SharePoint® Services 3.0 </w:t>
      </w:r>
    </w:p>
    <w:p w:rsidR="00431139" w:rsidRDefault="00431139" w:rsidP="00431139">
      <w:r w:rsidRPr="00B36A57">
        <w:rPr>
          <w:rStyle w:val="Bold"/>
        </w:rPr>
        <w:t>Summary</w:t>
      </w:r>
      <w:r>
        <w:t xml:space="preserve">:  This document outlines a methodology for team SharePoint development, customization, and content authoring that aims </w:t>
      </w:r>
      <w:r w:rsidR="005B4C7C">
        <w:t>to accelerate</w:t>
      </w:r>
      <w:r>
        <w:t xml:space="preserve"> implementation and mitigate production risks. (46 printed pages)</w:t>
      </w:r>
    </w:p>
    <w:p w:rsidR="00431139" w:rsidRDefault="00431139" w:rsidP="00431139">
      <w:pPr>
        <w:pStyle w:val="AlertText"/>
      </w:pPr>
      <w:r w:rsidRPr="006E07A4">
        <w:rPr>
          <w:rStyle w:val="LabelEmbedded"/>
        </w:rPr>
        <w:t>Note</w:t>
      </w:r>
      <w:r w:rsidRPr="006E07A4">
        <w:t>   </w:t>
      </w:r>
      <w:r>
        <w:t>In this paper, Microsoft Office SharePoint Server (MOSS) 2007 and Windows SharePoint Services 3.0 are collectively referred to as Microsoft SharePoint Products and Technologies</w:t>
      </w:r>
      <w:r w:rsidRPr="006E07A4">
        <w:t>.</w:t>
      </w:r>
    </w:p>
    <w:p w:rsidR="00D20B16" w:rsidRDefault="00D20B16" w:rsidP="00082F78">
      <w:pPr>
        <w:pStyle w:val="Heading4"/>
      </w:pPr>
      <w:r>
        <w:t>Executive Summary</w:t>
      </w:r>
    </w:p>
    <w:p w:rsidR="00D20B16" w:rsidRDefault="005B4C7C" w:rsidP="002D689F">
      <w:r>
        <w:t xml:space="preserve">When you </w:t>
      </w:r>
      <w:r w:rsidR="002D689F">
        <w:t>begin</w:t>
      </w:r>
      <w:r w:rsidR="00E4369A">
        <w:t xml:space="preserve"> implementing a solution based on </w:t>
      </w:r>
      <w:r>
        <w:t xml:space="preserve">Microsoft Office SharePoint Server (MOSS) 2007 or Windows SharePoint Services on a new server, you may seek comprehensive </w:t>
      </w:r>
      <w:r w:rsidR="00D20B16">
        <w:t xml:space="preserve">guidelines to manage the </w:t>
      </w:r>
      <w:r>
        <w:t>implementation</w:t>
      </w:r>
      <w:r w:rsidR="00D20B16">
        <w:t xml:space="preserve">. </w:t>
      </w:r>
      <w:r>
        <w:t>Concerns may include the following</w:t>
      </w:r>
      <w:r w:rsidR="00D20B16">
        <w:t>:</w:t>
      </w:r>
    </w:p>
    <w:p w:rsidR="00812FA9" w:rsidRDefault="00D20B16" w:rsidP="005C4FA3">
      <w:pPr>
        <w:pStyle w:val="ListParagraph"/>
        <w:numPr>
          <w:ilvl w:val="0"/>
          <w:numId w:val="26"/>
        </w:numPr>
      </w:pPr>
      <w:r>
        <w:t xml:space="preserve">How to manage team development </w:t>
      </w:r>
      <w:r w:rsidR="005B4C7C">
        <w:t xml:space="preserve">for large </w:t>
      </w:r>
      <w:r>
        <w:t>MOSS projects?</w:t>
      </w:r>
    </w:p>
    <w:p w:rsidR="00812FA9" w:rsidRDefault="00D20B16" w:rsidP="005C4FA3">
      <w:pPr>
        <w:pStyle w:val="ListParagraph"/>
        <w:numPr>
          <w:ilvl w:val="0"/>
          <w:numId w:val="26"/>
        </w:numPr>
      </w:pPr>
      <w:r>
        <w:t>How to deploy content and code between development and production environments?</w:t>
      </w:r>
    </w:p>
    <w:p w:rsidR="00812FA9" w:rsidRDefault="00D20B16" w:rsidP="005C4FA3">
      <w:pPr>
        <w:pStyle w:val="ListParagraph"/>
        <w:numPr>
          <w:ilvl w:val="0"/>
          <w:numId w:val="26"/>
        </w:numPr>
      </w:pPr>
      <w:r>
        <w:t xml:space="preserve">How to </w:t>
      </w:r>
      <w:r w:rsidR="005B4C7C">
        <w:t xml:space="preserve">prepare your </w:t>
      </w:r>
      <w:r>
        <w:t xml:space="preserve">develop </w:t>
      </w:r>
      <w:r w:rsidR="005B4C7C">
        <w:t xml:space="preserve">efforts for </w:t>
      </w:r>
      <w:r w:rsidR="00D37254">
        <w:t>deployment in a remote hosted environment</w:t>
      </w:r>
      <w:r>
        <w:t>?</w:t>
      </w:r>
    </w:p>
    <w:p w:rsidR="00812FA9" w:rsidRDefault="00D37254" w:rsidP="005C4FA3">
      <w:pPr>
        <w:pStyle w:val="ListParagraph"/>
        <w:numPr>
          <w:ilvl w:val="0"/>
          <w:numId w:val="26"/>
        </w:numPr>
      </w:pPr>
      <w:r>
        <w:t>How to enable developers to participate in several projects at the same time?</w:t>
      </w:r>
    </w:p>
    <w:p w:rsidR="00D20B16" w:rsidRPr="00B029D3" w:rsidRDefault="00D20B16" w:rsidP="00747281">
      <w:pPr>
        <w:spacing w:after="0"/>
        <w:rPr>
          <w:lang w:val="en-US"/>
        </w:rPr>
      </w:pPr>
    </w:p>
    <w:p w:rsidR="00D20B16" w:rsidRDefault="00D20B16" w:rsidP="0010770A">
      <w:r>
        <w:t xml:space="preserve">This document outlines a methodology for </w:t>
      </w:r>
      <w:r w:rsidR="00083B63">
        <w:t xml:space="preserve">team </w:t>
      </w:r>
      <w:r>
        <w:t>SharePoint development, customization</w:t>
      </w:r>
      <w:r w:rsidR="005B4C7C">
        <w:t>,</w:t>
      </w:r>
      <w:r>
        <w:t xml:space="preserve"> and content authoring </w:t>
      </w:r>
      <w:r w:rsidR="005B4C7C">
        <w:t>to help accelerate and mitigate</w:t>
      </w:r>
      <w:r>
        <w:t xml:space="preserve"> production risks.</w:t>
      </w:r>
    </w:p>
    <w:p w:rsidR="00D20B16" w:rsidRDefault="00AD6B2E" w:rsidP="004B08FB">
      <w:r>
        <w:t>The</w:t>
      </w:r>
      <w:r w:rsidR="00D20B16">
        <w:t xml:space="preserve"> document reviews implementation scenarios, tools</w:t>
      </w:r>
      <w:r>
        <w:t>,</w:t>
      </w:r>
      <w:r w:rsidR="00D20B16">
        <w:t xml:space="preserve"> and </w:t>
      </w:r>
      <w:r>
        <w:t xml:space="preserve">the </w:t>
      </w:r>
      <w:r w:rsidR="00D20B16">
        <w:t>development environment.</w:t>
      </w:r>
      <w:r>
        <w:t xml:space="preserve"> It</w:t>
      </w:r>
      <w:r w:rsidR="00D20B16">
        <w:t xml:space="preserve"> does not </w:t>
      </w:r>
      <w:r>
        <w:t xml:space="preserve">address </w:t>
      </w:r>
      <w:r w:rsidR="00D20B16">
        <w:t>specific implementations (</w:t>
      </w:r>
      <w:r>
        <w:t xml:space="preserve">such as </w:t>
      </w:r>
      <w:r w:rsidR="00D20B16">
        <w:t xml:space="preserve">“how to write a </w:t>
      </w:r>
      <w:r w:rsidR="007F25AF">
        <w:t>Web Part</w:t>
      </w:r>
      <w:r w:rsidR="00D20B16">
        <w:t>” or “how to manage work items</w:t>
      </w:r>
      <w:r>
        <w:t xml:space="preserve">”); however, the document </w:t>
      </w:r>
      <w:r w:rsidR="00D20B16">
        <w:t xml:space="preserve">describes </w:t>
      </w:r>
      <w:r>
        <w:t>the requirements to achieve a successful implementation. In addition, it provides additional references for more research.</w:t>
      </w:r>
    </w:p>
    <w:p w:rsidR="00E4369A" w:rsidRDefault="00AD6B2E">
      <w:pPr>
        <w:pStyle w:val="AlertText"/>
      </w:pPr>
      <w:r w:rsidRPr="00AD6B2E">
        <w:rPr>
          <w:b/>
        </w:rPr>
        <w:t>Note:</w:t>
      </w:r>
      <w:r>
        <w:t xml:space="preserve">  To </w:t>
      </w:r>
      <w:r w:rsidRPr="001C7477">
        <w:t>keep this document’s focus on solution implementation, we will examine development guidance for deployment</w:t>
      </w:r>
      <w:r>
        <w:t xml:space="preserve"> in a remote hosted environment in a </w:t>
      </w:r>
      <w:r w:rsidR="00D20B16">
        <w:t>future document .</w:t>
      </w:r>
    </w:p>
    <w:p w:rsidR="00D20B16" w:rsidRDefault="00D20B16">
      <w:pPr>
        <w:rPr>
          <w:color w:val="1F497D"/>
        </w:rPr>
      </w:pPr>
      <w:r>
        <w:rPr>
          <w:color w:val="1F497D"/>
        </w:rPr>
        <w:br w:type="page"/>
      </w:r>
    </w:p>
    <w:p w:rsidR="00D20B16" w:rsidRDefault="00D20B16" w:rsidP="00082F78">
      <w:pPr>
        <w:pStyle w:val="Heading4"/>
      </w:pPr>
      <w:r>
        <w:lastRenderedPageBreak/>
        <w:t>Table of Contents</w:t>
      </w:r>
    </w:p>
    <w:p w:rsidR="00D20B16" w:rsidRPr="00D45F0E" w:rsidRDefault="00D20B16" w:rsidP="0023623D">
      <w:pPr>
        <w:pStyle w:val="Heading5"/>
        <w:rPr>
          <w:rStyle w:val="Heading4Char"/>
          <w:rFonts w:ascii="Calibri" w:hAnsi="Calibri"/>
          <w:b w:val="0"/>
          <w:bCs w:val="0"/>
          <w:i w:val="0"/>
          <w:iCs w:val="0"/>
          <w:color w:val="auto"/>
        </w:rPr>
      </w:pPr>
    </w:p>
    <w:p w:rsidR="0005726F" w:rsidRDefault="003973E0">
      <w:pPr>
        <w:pStyle w:val="TOC1"/>
        <w:tabs>
          <w:tab w:val="right" w:leader="dot" w:pos="9016"/>
        </w:tabs>
        <w:rPr>
          <w:rFonts w:asciiTheme="minorHAnsi" w:eastAsiaTheme="minorEastAsia" w:hAnsiTheme="minorHAnsi" w:cstheme="minorBidi"/>
          <w:noProof/>
          <w:lang w:val="en-US" w:bidi="ar-SA"/>
        </w:rPr>
      </w:pPr>
      <w:r>
        <w:fldChar w:fldCharType="begin"/>
      </w:r>
      <w:r w:rsidR="00D20B16">
        <w:instrText xml:space="preserve"> TOC \o "1-3" \h \z \u </w:instrText>
      </w:r>
      <w:r>
        <w:fldChar w:fldCharType="separate"/>
      </w:r>
      <w:hyperlink w:anchor="_Toc189026945" w:history="1">
        <w:r w:rsidR="0005726F" w:rsidRPr="006D5CC7">
          <w:rPr>
            <w:rStyle w:val="Hyperlink"/>
            <w:noProof/>
          </w:rPr>
          <w:t>Chapter I - Document Goals</w:t>
        </w:r>
        <w:r w:rsidR="0005726F">
          <w:rPr>
            <w:noProof/>
            <w:webHidden/>
          </w:rPr>
          <w:tab/>
        </w:r>
        <w:r w:rsidR="0005726F">
          <w:rPr>
            <w:noProof/>
            <w:webHidden/>
          </w:rPr>
          <w:fldChar w:fldCharType="begin"/>
        </w:r>
        <w:r w:rsidR="0005726F">
          <w:rPr>
            <w:noProof/>
            <w:webHidden/>
          </w:rPr>
          <w:instrText xml:space="preserve"> PAGEREF _Toc189026945 \h </w:instrText>
        </w:r>
        <w:r w:rsidR="0005726F">
          <w:rPr>
            <w:noProof/>
            <w:webHidden/>
          </w:rPr>
        </w:r>
        <w:r w:rsidR="0005726F">
          <w:rPr>
            <w:noProof/>
            <w:webHidden/>
          </w:rPr>
          <w:fldChar w:fldCharType="separate"/>
        </w:r>
        <w:r w:rsidR="0005726F">
          <w:rPr>
            <w:noProof/>
            <w:webHidden/>
          </w:rPr>
          <w:t>5</w:t>
        </w:r>
        <w:r w:rsidR="0005726F">
          <w:rPr>
            <w:noProof/>
            <w:webHidden/>
          </w:rPr>
          <w:fldChar w:fldCharType="end"/>
        </w:r>
      </w:hyperlink>
    </w:p>
    <w:p w:rsidR="0005726F" w:rsidRDefault="0005726F">
      <w:pPr>
        <w:pStyle w:val="TOC1"/>
        <w:tabs>
          <w:tab w:val="right" w:leader="dot" w:pos="9016"/>
        </w:tabs>
        <w:rPr>
          <w:rFonts w:asciiTheme="minorHAnsi" w:eastAsiaTheme="minorEastAsia" w:hAnsiTheme="minorHAnsi" w:cstheme="minorBidi"/>
          <w:noProof/>
          <w:lang w:val="en-US" w:bidi="ar-SA"/>
        </w:rPr>
      </w:pPr>
      <w:hyperlink w:anchor="_Toc189026946" w:history="1">
        <w:r w:rsidRPr="006D5CC7">
          <w:rPr>
            <w:rStyle w:val="Hyperlink"/>
            <w:noProof/>
          </w:rPr>
          <w:t>Chapter II - Implementation Scenarios</w:t>
        </w:r>
        <w:r>
          <w:rPr>
            <w:noProof/>
            <w:webHidden/>
          </w:rPr>
          <w:tab/>
        </w:r>
        <w:r>
          <w:rPr>
            <w:noProof/>
            <w:webHidden/>
          </w:rPr>
          <w:fldChar w:fldCharType="begin"/>
        </w:r>
        <w:r>
          <w:rPr>
            <w:noProof/>
            <w:webHidden/>
          </w:rPr>
          <w:instrText xml:space="preserve"> PAGEREF _Toc189026946 \h </w:instrText>
        </w:r>
        <w:r>
          <w:rPr>
            <w:noProof/>
            <w:webHidden/>
          </w:rPr>
        </w:r>
        <w:r>
          <w:rPr>
            <w:noProof/>
            <w:webHidden/>
          </w:rPr>
          <w:fldChar w:fldCharType="separate"/>
        </w:r>
        <w:r>
          <w:rPr>
            <w:noProof/>
            <w:webHidden/>
          </w:rPr>
          <w:t>7</w:t>
        </w:r>
        <w:r>
          <w:rPr>
            <w:noProof/>
            <w:webHidden/>
          </w:rPr>
          <w:fldChar w:fldCharType="end"/>
        </w:r>
      </w:hyperlink>
    </w:p>
    <w:p w:rsidR="0005726F" w:rsidRDefault="0005726F">
      <w:pPr>
        <w:pStyle w:val="TOC1"/>
        <w:tabs>
          <w:tab w:val="right" w:leader="dot" w:pos="9016"/>
        </w:tabs>
        <w:rPr>
          <w:rFonts w:asciiTheme="minorHAnsi" w:eastAsiaTheme="minorEastAsia" w:hAnsiTheme="minorHAnsi" w:cstheme="minorBidi"/>
          <w:noProof/>
          <w:lang w:val="en-US" w:bidi="ar-SA"/>
        </w:rPr>
      </w:pPr>
      <w:hyperlink w:anchor="_Toc189026947" w:history="1">
        <w:r w:rsidRPr="006D5CC7">
          <w:rPr>
            <w:rStyle w:val="Hyperlink"/>
            <w:noProof/>
          </w:rPr>
          <w:t>Chapter III - Implementation Environments</w:t>
        </w:r>
        <w:r>
          <w:rPr>
            <w:noProof/>
            <w:webHidden/>
          </w:rPr>
          <w:tab/>
        </w:r>
        <w:r>
          <w:rPr>
            <w:noProof/>
            <w:webHidden/>
          </w:rPr>
          <w:fldChar w:fldCharType="begin"/>
        </w:r>
        <w:r>
          <w:rPr>
            <w:noProof/>
            <w:webHidden/>
          </w:rPr>
          <w:instrText xml:space="preserve"> PAGEREF _Toc189026947 \h </w:instrText>
        </w:r>
        <w:r>
          <w:rPr>
            <w:noProof/>
            <w:webHidden/>
          </w:rPr>
        </w:r>
        <w:r>
          <w:rPr>
            <w:noProof/>
            <w:webHidden/>
          </w:rPr>
          <w:fldChar w:fldCharType="separate"/>
        </w:r>
        <w:r>
          <w:rPr>
            <w:noProof/>
            <w:webHidden/>
          </w:rPr>
          <w:t>8</w:t>
        </w:r>
        <w:r>
          <w:rPr>
            <w:noProof/>
            <w:webHidden/>
          </w:rPr>
          <w:fldChar w:fldCharType="end"/>
        </w:r>
      </w:hyperlink>
    </w:p>
    <w:p w:rsidR="0005726F" w:rsidRDefault="0005726F">
      <w:pPr>
        <w:pStyle w:val="TOC1"/>
        <w:tabs>
          <w:tab w:val="right" w:leader="dot" w:pos="9016"/>
        </w:tabs>
        <w:rPr>
          <w:rFonts w:asciiTheme="minorHAnsi" w:eastAsiaTheme="minorEastAsia" w:hAnsiTheme="minorHAnsi" w:cstheme="minorBidi"/>
          <w:noProof/>
          <w:lang w:val="en-US" w:bidi="ar-SA"/>
        </w:rPr>
      </w:pPr>
      <w:hyperlink w:anchor="_Toc189026948" w:history="1">
        <w:r w:rsidRPr="006D5CC7">
          <w:rPr>
            <w:rStyle w:val="Hyperlink"/>
            <w:noProof/>
          </w:rPr>
          <w:t>Chapter IV - Implementation Activities</w:t>
        </w:r>
        <w:r>
          <w:rPr>
            <w:noProof/>
            <w:webHidden/>
          </w:rPr>
          <w:tab/>
        </w:r>
        <w:r>
          <w:rPr>
            <w:noProof/>
            <w:webHidden/>
          </w:rPr>
          <w:fldChar w:fldCharType="begin"/>
        </w:r>
        <w:r>
          <w:rPr>
            <w:noProof/>
            <w:webHidden/>
          </w:rPr>
          <w:instrText xml:space="preserve"> PAGEREF _Toc189026948 \h </w:instrText>
        </w:r>
        <w:r>
          <w:rPr>
            <w:noProof/>
            <w:webHidden/>
          </w:rPr>
        </w:r>
        <w:r>
          <w:rPr>
            <w:noProof/>
            <w:webHidden/>
          </w:rPr>
          <w:fldChar w:fldCharType="separate"/>
        </w:r>
        <w:r>
          <w:rPr>
            <w:noProof/>
            <w:webHidden/>
          </w:rPr>
          <w:t>19</w:t>
        </w:r>
        <w:r>
          <w:rPr>
            <w:noProof/>
            <w:webHidden/>
          </w:rPr>
          <w:fldChar w:fldCharType="end"/>
        </w:r>
      </w:hyperlink>
    </w:p>
    <w:p w:rsidR="0005726F" w:rsidRDefault="0005726F">
      <w:pPr>
        <w:pStyle w:val="TOC1"/>
        <w:tabs>
          <w:tab w:val="right" w:leader="dot" w:pos="9016"/>
        </w:tabs>
        <w:rPr>
          <w:rFonts w:asciiTheme="minorHAnsi" w:eastAsiaTheme="minorEastAsia" w:hAnsiTheme="minorHAnsi" w:cstheme="minorBidi"/>
          <w:noProof/>
          <w:lang w:val="en-US" w:bidi="ar-SA"/>
        </w:rPr>
      </w:pPr>
      <w:hyperlink w:anchor="_Toc189026949" w:history="1">
        <w:r w:rsidRPr="006D5CC7">
          <w:rPr>
            <w:rStyle w:val="Hyperlink"/>
            <w:noProof/>
          </w:rPr>
          <w:t>Chapter V - Deployment Methods</w:t>
        </w:r>
        <w:r>
          <w:rPr>
            <w:noProof/>
            <w:webHidden/>
          </w:rPr>
          <w:tab/>
        </w:r>
        <w:r>
          <w:rPr>
            <w:noProof/>
            <w:webHidden/>
          </w:rPr>
          <w:fldChar w:fldCharType="begin"/>
        </w:r>
        <w:r>
          <w:rPr>
            <w:noProof/>
            <w:webHidden/>
          </w:rPr>
          <w:instrText xml:space="preserve"> PAGEREF _Toc189026949 \h </w:instrText>
        </w:r>
        <w:r>
          <w:rPr>
            <w:noProof/>
            <w:webHidden/>
          </w:rPr>
        </w:r>
        <w:r>
          <w:rPr>
            <w:noProof/>
            <w:webHidden/>
          </w:rPr>
          <w:fldChar w:fldCharType="separate"/>
        </w:r>
        <w:r>
          <w:rPr>
            <w:noProof/>
            <w:webHidden/>
          </w:rPr>
          <w:t>21</w:t>
        </w:r>
        <w:r>
          <w:rPr>
            <w:noProof/>
            <w:webHidden/>
          </w:rPr>
          <w:fldChar w:fldCharType="end"/>
        </w:r>
      </w:hyperlink>
    </w:p>
    <w:p w:rsidR="0005726F" w:rsidRDefault="0005726F">
      <w:pPr>
        <w:pStyle w:val="TOC2"/>
        <w:tabs>
          <w:tab w:val="right" w:leader="dot" w:pos="9016"/>
        </w:tabs>
        <w:rPr>
          <w:rFonts w:asciiTheme="minorHAnsi" w:eastAsiaTheme="minorEastAsia" w:hAnsiTheme="minorHAnsi" w:cstheme="minorBidi"/>
          <w:noProof/>
          <w:lang w:val="en-US" w:bidi="ar-SA"/>
        </w:rPr>
      </w:pPr>
      <w:hyperlink w:anchor="_Toc189026950" w:history="1">
        <w:r w:rsidRPr="006D5CC7">
          <w:rPr>
            <w:rStyle w:val="Hyperlink"/>
            <w:noProof/>
            <w:lang w:val="en-US"/>
          </w:rPr>
          <w:t>The SOLUTION Framework</w:t>
        </w:r>
        <w:r>
          <w:rPr>
            <w:noProof/>
            <w:webHidden/>
          </w:rPr>
          <w:tab/>
        </w:r>
        <w:r>
          <w:rPr>
            <w:noProof/>
            <w:webHidden/>
          </w:rPr>
          <w:fldChar w:fldCharType="begin"/>
        </w:r>
        <w:r>
          <w:rPr>
            <w:noProof/>
            <w:webHidden/>
          </w:rPr>
          <w:instrText xml:space="preserve"> PAGEREF _Toc189026950 \h </w:instrText>
        </w:r>
        <w:r>
          <w:rPr>
            <w:noProof/>
            <w:webHidden/>
          </w:rPr>
        </w:r>
        <w:r>
          <w:rPr>
            <w:noProof/>
            <w:webHidden/>
          </w:rPr>
          <w:fldChar w:fldCharType="separate"/>
        </w:r>
        <w:r>
          <w:rPr>
            <w:noProof/>
            <w:webHidden/>
          </w:rPr>
          <w:t>21</w:t>
        </w:r>
        <w:r>
          <w:rPr>
            <w:noProof/>
            <w:webHidden/>
          </w:rPr>
          <w:fldChar w:fldCharType="end"/>
        </w:r>
      </w:hyperlink>
    </w:p>
    <w:p w:rsidR="0005726F" w:rsidRDefault="0005726F">
      <w:pPr>
        <w:pStyle w:val="TOC2"/>
        <w:tabs>
          <w:tab w:val="right" w:leader="dot" w:pos="9016"/>
        </w:tabs>
        <w:rPr>
          <w:rFonts w:asciiTheme="minorHAnsi" w:eastAsiaTheme="minorEastAsia" w:hAnsiTheme="minorHAnsi" w:cstheme="minorBidi"/>
          <w:noProof/>
          <w:lang w:val="en-US" w:bidi="ar-SA"/>
        </w:rPr>
      </w:pPr>
      <w:hyperlink w:anchor="_Toc189026951" w:history="1">
        <w:r w:rsidRPr="006D5CC7">
          <w:rPr>
            <w:rStyle w:val="Hyperlink"/>
            <w:noProof/>
          </w:rPr>
          <w:t>Content Deployment/Migration API</w:t>
        </w:r>
        <w:r>
          <w:rPr>
            <w:noProof/>
            <w:webHidden/>
          </w:rPr>
          <w:tab/>
        </w:r>
        <w:r>
          <w:rPr>
            <w:noProof/>
            <w:webHidden/>
          </w:rPr>
          <w:fldChar w:fldCharType="begin"/>
        </w:r>
        <w:r>
          <w:rPr>
            <w:noProof/>
            <w:webHidden/>
          </w:rPr>
          <w:instrText xml:space="preserve"> PAGEREF _Toc189026951 \h </w:instrText>
        </w:r>
        <w:r>
          <w:rPr>
            <w:noProof/>
            <w:webHidden/>
          </w:rPr>
        </w:r>
        <w:r>
          <w:rPr>
            <w:noProof/>
            <w:webHidden/>
          </w:rPr>
          <w:fldChar w:fldCharType="separate"/>
        </w:r>
        <w:r>
          <w:rPr>
            <w:noProof/>
            <w:webHidden/>
          </w:rPr>
          <w:t>23</w:t>
        </w:r>
        <w:r>
          <w:rPr>
            <w:noProof/>
            <w:webHidden/>
          </w:rPr>
          <w:fldChar w:fldCharType="end"/>
        </w:r>
      </w:hyperlink>
    </w:p>
    <w:p w:rsidR="0005726F" w:rsidRDefault="0005726F">
      <w:pPr>
        <w:pStyle w:val="TOC1"/>
        <w:tabs>
          <w:tab w:val="right" w:leader="dot" w:pos="9016"/>
        </w:tabs>
        <w:rPr>
          <w:rFonts w:asciiTheme="minorHAnsi" w:eastAsiaTheme="minorEastAsia" w:hAnsiTheme="minorHAnsi" w:cstheme="minorBidi"/>
          <w:noProof/>
          <w:lang w:val="en-US" w:bidi="ar-SA"/>
        </w:rPr>
      </w:pPr>
      <w:hyperlink w:anchor="_Toc189026952" w:history="1">
        <w:r w:rsidRPr="006D5CC7">
          <w:rPr>
            <w:rStyle w:val="Hyperlink"/>
            <w:noProof/>
          </w:rPr>
          <w:t>Chapter VI - Tools for the Job</w:t>
        </w:r>
        <w:r>
          <w:rPr>
            <w:noProof/>
            <w:webHidden/>
          </w:rPr>
          <w:tab/>
        </w:r>
        <w:r>
          <w:rPr>
            <w:noProof/>
            <w:webHidden/>
          </w:rPr>
          <w:fldChar w:fldCharType="begin"/>
        </w:r>
        <w:r>
          <w:rPr>
            <w:noProof/>
            <w:webHidden/>
          </w:rPr>
          <w:instrText xml:space="preserve"> PAGEREF _Toc189026952 \h </w:instrText>
        </w:r>
        <w:r>
          <w:rPr>
            <w:noProof/>
            <w:webHidden/>
          </w:rPr>
        </w:r>
        <w:r>
          <w:rPr>
            <w:noProof/>
            <w:webHidden/>
          </w:rPr>
          <w:fldChar w:fldCharType="separate"/>
        </w:r>
        <w:r>
          <w:rPr>
            <w:noProof/>
            <w:webHidden/>
          </w:rPr>
          <w:t>28</w:t>
        </w:r>
        <w:r>
          <w:rPr>
            <w:noProof/>
            <w:webHidden/>
          </w:rPr>
          <w:fldChar w:fldCharType="end"/>
        </w:r>
      </w:hyperlink>
    </w:p>
    <w:p w:rsidR="0005726F" w:rsidRDefault="0005726F">
      <w:pPr>
        <w:pStyle w:val="TOC1"/>
        <w:tabs>
          <w:tab w:val="right" w:leader="dot" w:pos="9016"/>
        </w:tabs>
        <w:rPr>
          <w:rFonts w:asciiTheme="minorHAnsi" w:eastAsiaTheme="minorEastAsia" w:hAnsiTheme="minorHAnsi" w:cstheme="minorBidi"/>
          <w:noProof/>
          <w:lang w:val="en-US" w:bidi="ar-SA"/>
        </w:rPr>
      </w:pPr>
      <w:hyperlink w:anchor="_Toc189026953" w:history="1">
        <w:r w:rsidRPr="006D5CC7">
          <w:rPr>
            <w:rStyle w:val="Hyperlink"/>
            <w:noProof/>
          </w:rPr>
          <w:t>Chapter VII - Implementation Project Plan and Team</w:t>
        </w:r>
        <w:r>
          <w:rPr>
            <w:noProof/>
            <w:webHidden/>
          </w:rPr>
          <w:tab/>
        </w:r>
        <w:r>
          <w:rPr>
            <w:noProof/>
            <w:webHidden/>
          </w:rPr>
          <w:fldChar w:fldCharType="begin"/>
        </w:r>
        <w:r>
          <w:rPr>
            <w:noProof/>
            <w:webHidden/>
          </w:rPr>
          <w:instrText xml:space="preserve"> PAGEREF _Toc189026953 \h </w:instrText>
        </w:r>
        <w:r>
          <w:rPr>
            <w:noProof/>
            <w:webHidden/>
          </w:rPr>
        </w:r>
        <w:r>
          <w:rPr>
            <w:noProof/>
            <w:webHidden/>
          </w:rPr>
          <w:fldChar w:fldCharType="separate"/>
        </w:r>
        <w:r>
          <w:rPr>
            <w:noProof/>
            <w:webHidden/>
          </w:rPr>
          <w:t>30</w:t>
        </w:r>
        <w:r>
          <w:rPr>
            <w:noProof/>
            <w:webHidden/>
          </w:rPr>
          <w:fldChar w:fldCharType="end"/>
        </w:r>
      </w:hyperlink>
    </w:p>
    <w:p w:rsidR="0005726F" w:rsidRDefault="0005726F">
      <w:pPr>
        <w:pStyle w:val="TOC1"/>
        <w:tabs>
          <w:tab w:val="right" w:leader="dot" w:pos="9016"/>
        </w:tabs>
        <w:rPr>
          <w:rFonts w:asciiTheme="minorHAnsi" w:eastAsiaTheme="minorEastAsia" w:hAnsiTheme="minorHAnsi" w:cstheme="minorBidi"/>
          <w:noProof/>
          <w:lang w:val="en-US" w:bidi="ar-SA"/>
        </w:rPr>
      </w:pPr>
      <w:hyperlink w:anchor="_Toc189026954" w:history="1">
        <w:r w:rsidRPr="006D5CC7">
          <w:rPr>
            <w:rStyle w:val="Hyperlink"/>
            <w:noProof/>
          </w:rPr>
          <w:t>Chapter VIII - Implementation Worksheet</w:t>
        </w:r>
        <w:r>
          <w:rPr>
            <w:noProof/>
            <w:webHidden/>
          </w:rPr>
          <w:tab/>
        </w:r>
        <w:r>
          <w:rPr>
            <w:noProof/>
            <w:webHidden/>
          </w:rPr>
          <w:fldChar w:fldCharType="begin"/>
        </w:r>
        <w:r>
          <w:rPr>
            <w:noProof/>
            <w:webHidden/>
          </w:rPr>
          <w:instrText xml:space="preserve"> PAGEREF _Toc189026954 \h </w:instrText>
        </w:r>
        <w:r>
          <w:rPr>
            <w:noProof/>
            <w:webHidden/>
          </w:rPr>
        </w:r>
        <w:r>
          <w:rPr>
            <w:noProof/>
            <w:webHidden/>
          </w:rPr>
          <w:fldChar w:fldCharType="separate"/>
        </w:r>
        <w:r>
          <w:rPr>
            <w:noProof/>
            <w:webHidden/>
          </w:rPr>
          <w:t>31</w:t>
        </w:r>
        <w:r>
          <w:rPr>
            <w:noProof/>
            <w:webHidden/>
          </w:rPr>
          <w:fldChar w:fldCharType="end"/>
        </w:r>
      </w:hyperlink>
    </w:p>
    <w:p w:rsidR="0005726F" w:rsidRDefault="0005726F">
      <w:pPr>
        <w:pStyle w:val="TOC1"/>
        <w:tabs>
          <w:tab w:val="right" w:leader="dot" w:pos="9016"/>
        </w:tabs>
        <w:rPr>
          <w:rFonts w:asciiTheme="minorHAnsi" w:eastAsiaTheme="minorEastAsia" w:hAnsiTheme="minorHAnsi" w:cstheme="minorBidi"/>
          <w:noProof/>
          <w:lang w:val="en-US" w:bidi="ar-SA"/>
        </w:rPr>
      </w:pPr>
      <w:hyperlink w:anchor="_Toc189026955" w:history="1">
        <w:r w:rsidRPr="006D5CC7">
          <w:rPr>
            <w:rStyle w:val="Hyperlink"/>
            <w:noProof/>
          </w:rPr>
          <w:t>Chapter IX - Hotfixes</w:t>
        </w:r>
        <w:r>
          <w:rPr>
            <w:noProof/>
            <w:webHidden/>
          </w:rPr>
          <w:tab/>
        </w:r>
        <w:r>
          <w:rPr>
            <w:noProof/>
            <w:webHidden/>
          </w:rPr>
          <w:fldChar w:fldCharType="begin"/>
        </w:r>
        <w:r>
          <w:rPr>
            <w:noProof/>
            <w:webHidden/>
          </w:rPr>
          <w:instrText xml:space="preserve"> PAGEREF _Toc189026955 \h </w:instrText>
        </w:r>
        <w:r>
          <w:rPr>
            <w:noProof/>
            <w:webHidden/>
          </w:rPr>
        </w:r>
        <w:r>
          <w:rPr>
            <w:noProof/>
            <w:webHidden/>
          </w:rPr>
          <w:fldChar w:fldCharType="separate"/>
        </w:r>
        <w:r>
          <w:rPr>
            <w:noProof/>
            <w:webHidden/>
          </w:rPr>
          <w:t>33</w:t>
        </w:r>
        <w:r>
          <w:rPr>
            <w:noProof/>
            <w:webHidden/>
          </w:rPr>
          <w:fldChar w:fldCharType="end"/>
        </w:r>
      </w:hyperlink>
    </w:p>
    <w:p w:rsidR="0005726F" w:rsidRDefault="0005726F">
      <w:pPr>
        <w:pStyle w:val="TOC1"/>
        <w:tabs>
          <w:tab w:val="right" w:leader="dot" w:pos="9016"/>
        </w:tabs>
        <w:rPr>
          <w:rFonts w:asciiTheme="minorHAnsi" w:eastAsiaTheme="minorEastAsia" w:hAnsiTheme="minorHAnsi" w:cstheme="minorBidi"/>
          <w:noProof/>
          <w:lang w:val="en-US" w:bidi="ar-SA"/>
        </w:rPr>
      </w:pPr>
      <w:hyperlink w:anchor="_Toc189026956" w:history="1">
        <w:r w:rsidRPr="006D5CC7">
          <w:rPr>
            <w:rStyle w:val="Hyperlink"/>
            <w:noProof/>
          </w:rPr>
          <w:t>Chapter X - Testing</w:t>
        </w:r>
        <w:r>
          <w:rPr>
            <w:noProof/>
            <w:webHidden/>
          </w:rPr>
          <w:tab/>
        </w:r>
        <w:r>
          <w:rPr>
            <w:noProof/>
            <w:webHidden/>
          </w:rPr>
          <w:fldChar w:fldCharType="begin"/>
        </w:r>
        <w:r>
          <w:rPr>
            <w:noProof/>
            <w:webHidden/>
          </w:rPr>
          <w:instrText xml:space="preserve"> PAGEREF _Toc189026956 \h </w:instrText>
        </w:r>
        <w:r>
          <w:rPr>
            <w:noProof/>
            <w:webHidden/>
          </w:rPr>
        </w:r>
        <w:r>
          <w:rPr>
            <w:noProof/>
            <w:webHidden/>
          </w:rPr>
          <w:fldChar w:fldCharType="separate"/>
        </w:r>
        <w:r>
          <w:rPr>
            <w:noProof/>
            <w:webHidden/>
          </w:rPr>
          <w:t>34</w:t>
        </w:r>
        <w:r>
          <w:rPr>
            <w:noProof/>
            <w:webHidden/>
          </w:rPr>
          <w:fldChar w:fldCharType="end"/>
        </w:r>
      </w:hyperlink>
    </w:p>
    <w:p w:rsidR="0005726F" w:rsidRDefault="0005726F">
      <w:pPr>
        <w:pStyle w:val="TOC1"/>
        <w:tabs>
          <w:tab w:val="right" w:leader="dot" w:pos="9016"/>
        </w:tabs>
        <w:rPr>
          <w:rFonts w:asciiTheme="minorHAnsi" w:eastAsiaTheme="minorEastAsia" w:hAnsiTheme="minorHAnsi" w:cstheme="minorBidi"/>
          <w:noProof/>
          <w:lang w:val="en-US" w:bidi="ar-SA"/>
        </w:rPr>
      </w:pPr>
      <w:hyperlink w:anchor="_Toc189026957" w:history="1">
        <w:r w:rsidRPr="006D5CC7">
          <w:rPr>
            <w:rStyle w:val="Hyperlink"/>
            <w:noProof/>
          </w:rPr>
          <w:t>Chapter XI - Summary</w:t>
        </w:r>
        <w:r>
          <w:rPr>
            <w:noProof/>
            <w:webHidden/>
          </w:rPr>
          <w:tab/>
        </w:r>
        <w:r>
          <w:rPr>
            <w:noProof/>
            <w:webHidden/>
          </w:rPr>
          <w:fldChar w:fldCharType="begin"/>
        </w:r>
        <w:r>
          <w:rPr>
            <w:noProof/>
            <w:webHidden/>
          </w:rPr>
          <w:instrText xml:space="preserve"> PAGEREF _Toc189026957 \h </w:instrText>
        </w:r>
        <w:r>
          <w:rPr>
            <w:noProof/>
            <w:webHidden/>
          </w:rPr>
        </w:r>
        <w:r>
          <w:rPr>
            <w:noProof/>
            <w:webHidden/>
          </w:rPr>
          <w:fldChar w:fldCharType="separate"/>
        </w:r>
        <w:r>
          <w:rPr>
            <w:noProof/>
            <w:webHidden/>
          </w:rPr>
          <w:t>36</w:t>
        </w:r>
        <w:r>
          <w:rPr>
            <w:noProof/>
            <w:webHidden/>
          </w:rPr>
          <w:fldChar w:fldCharType="end"/>
        </w:r>
      </w:hyperlink>
    </w:p>
    <w:p w:rsidR="0005726F" w:rsidRDefault="0005726F">
      <w:pPr>
        <w:pStyle w:val="TOC1"/>
        <w:tabs>
          <w:tab w:val="right" w:leader="dot" w:pos="9016"/>
        </w:tabs>
        <w:rPr>
          <w:rFonts w:asciiTheme="minorHAnsi" w:eastAsiaTheme="minorEastAsia" w:hAnsiTheme="minorHAnsi" w:cstheme="minorBidi"/>
          <w:noProof/>
          <w:lang w:val="en-US" w:bidi="ar-SA"/>
        </w:rPr>
      </w:pPr>
      <w:hyperlink w:anchor="_Toc189026958" w:history="1">
        <w:r w:rsidRPr="006D5CC7">
          <w:rPr>
            <w:rStyle w:val="Hyperlink"/>
            <w:noProof/>
          </w:rPr>
          <w:t>Chapter XII - Glossary</w:t>
        </w:r>
        <w:r>
          <w:rPr>
            <w:noProof/>
            <w:webHidden/>
          </w:rPr>
          <w:tab/>
        </w:r>
        <w:r>
          <w:rPr>
            <w:noProof/>
            <w:webHidden/>
          </w:rPr>
          <w:fldChar w:fldCharType="begin"/>
        </w:r>
        <w:r>
          <w:rPr>
            <w:noProof/>
            <w:webHidden/>
          </w:rPr>
          <w:instrText xml:space="preserve"> PAGEREF _Toc189026958 \h </w:instrText>
        </w:r>
        <w:r>
          <w:rPr>
            <w:noProof/>
            <w:webHidden/>
          </w:rPr>
        </w:r>
        <w:r>
          <w:rPr>
            <w:noProof/>
            <w:webHidden/>
          </w:rPr>
          <w:fldChar w:fldCharType="separate"/>
        </w:r>
        <w:r>
          <w:rPr>
            <w:noProof/>
            <w:webHidden/>
          </w:rPr>
          <w:t>37</w:t>
        </w:r>
        <w:r>
          <w:rPr>
            <w:noProof/>
            <w:webHidden/>
          </w:rPr>
          <w:fldChar w:fldCharType="end"/>
        </w:r>
      </w:hyperlink>
    </w:p>
    <w:p w:rsidR="0005726F" w:rsidRDefault="0005726F">
      <w:pPr>
        <w:pStyle w:val="TOC1"/>
        <w:tabs>
          <w:tab w:val="right" w:leader="dot" w:pos="9016"/>
        </w:tabs>
        <w:rPr>
          <w:rFonts w:asciiTheme="minorHAnsi" w:eastAsiaTheme="minorEastAsia" w:hAnsiTheme="minorHAnsi" w:cstheme="minorBidi"/>
          <w:noProof/>
          <w:lang w:val="en-US" w:bidi="ar-SA"/>
        </w:rPr>
      </w:pPr>
      <w:hyperlink w:anchor="_Toc189026959" w:history="1">
        <w:r w:rsidRPr="006D5CC7">
          <w:rPr>
            <w:rStyle w:val="Hyperlink"/>
            <w:noProof/>
          </w:rPr>
          <w:t>Chapter XIII - References</w:t>
        </w:r>
        <w:r>
          <w:rPr>
            <w:noProof/>
            <w:webHidden/>
          </w:rPr>
          <w:tab/>
        </w:r>
        <w:r>
          <w:rPr>
            <w:noProof/>
            <w:webHidden/>
          </w:rPr>
          <w:fldChar w:fldCharType="begin"/>
        </w:r>
        <w:r>
          <w:rPr>
            <w:noProof/>
            <w:webHidden/>
          </w:rPr>
          <w:instrText xml:space="preserve"> PAGEREF _Toc189026959 \h </w:instrText>
        </w:r>
        <w:r>
          <w:rPr>
            <w:noProof/>
            <w:webHidden/>
          </w:rPr>
        </w:r>
        <w:r>
          <w:rPr>
            <w:noProof/>
            <w:webHidden/>
          </w:rPr>
          <w:fldChar w:fldCharType="separate"/>
        </w:r>
        <w:r>
          <w:rPr>
            <w:noProof/>
            <w:webHidden/>
          </w:rPr>
          <w:t>39</w:t>
        </w:r>
        <w:r>
          <w:rPr>
            <w:noProof/>
            <w:webHidden/>
          </w:rPr>
          <w:fldChar w:fldCharType="end"/>
        </w:r>
      </w:hyperlink>
    </w:p>
    <w:p w:rsidR="0005726F" w:rsidRDefault="0005726F">
      <w:pPr>
        <w:pStyle w:val="TOC2"/>
        <w:tabs>
          <w:tab w:val="right" w:leader="dot" w:pos="9016"/>
        </w:tabs>
        <w:rPr>
          <w:rFonts w:asciiTheme="minorHAnsi" w:eastAsiaTheme="minorEastAsia" w:hAnsiTheme="minorHAnsi" w:cstheme="minorBidi"/>
          <w:noProof/>
          <w:lang w:val="en-US" w:bidi="ar-SA"/>
        </w:rPr>
      </w:pPr>
      <w:hyperlink w:anchor="_Toc189026960" w:history="1">
        <w:r w:rsidRPr="006D5CC7">
          <w:rPr>
            <w:rStyle w:val="Hyperlink"/>
            <w:noProof/>
          </w:rPr>
          <w:t>Virtualization</w:t>
        </w:r>
        <w:r>
          <w:rPr>
            <w:noProof/>
            <w:webHidden/>
          </w:rPr>
          <w:tab/>
        </w:r>
        <w:r>
          <w:rPr>
            <w:noProof/>
            <w:webHidden/>
          </w:rPr>
          <w:fldChar w:fldCharType="begin"/>
        </w:r>
        <w:r>
          <w:rPr>
            <w:noProof/>
            <w:webHidden/>
          </w:rPr>
          <w:instrText xml:space="preserve"> PAGEREF _Toc189026960 \h </w:instrText>
        </w:r>
        <w:r>
          <w:rPr>
            <w:noProof/>
            <w:webHidden/>
          </w:rPr>
        </w:r>
        <w:r>
          <w:rPr>
            <w:noProof/>
            <w:webHidden/>
          </w:rPr>
          <w:fldChar w:fldCharType="separate"/>
        </w:r>
        <w:r>
          <w:rPr>
            <w:noProof/>
            <w:webHidden/>
          </w:rPr>
          <w:t>39</w:t>
        </w:r>
        <w:r>
          <w:rPr>
            <w:noProof/>
            <w:webHidden/>
          </w:rPr>
          <w:fldChar w:fldCharType="end"/>
        </w:r>
      </w:hyperlink>
    </w:p>
    <w:p w:rsidR="0005726F" w:rsidRDefault="0005726F">
      <w:pPr>
        <w:pStyle w:val="TOC2"/>
        <w:tabs>
          <w:tab w:val="right" w:leader="dot" w:pos="9016"/>
        </w:tabs>
        <w:rPr>
          <w:rFonts w:asciiTheme="minorHAnsi" w:eastAsiaTheme="minorEastAsia" w:hAnsiTheme="minorHAnsi" w:cstheme="minorBidi"/>
          <w:noProof/>
          <w:lang w:val="en-US" w:bidi="ar-SA"/>
        </w:rPr>
      </w:pPr>
      <w:hyperlink w:anchor="_Toc189026961" w:history="1">
        <w:r w:rsidRPr="006D5CC7">
          <w:rPr>
            <w:rStyle w:val="Hyperlink"/>
            <w:noProof/>
          </w:rPr>
          <w:t>SDKs and Centers</w:t>
        </w:r>
        <w:r>
          <w:rPr>
            <w:noProof/>
            <w:webHidden/>
          </w:rPr>
          <w:tab/>
        </w:r>
        <w:r>
          <w:rPr>
            <w:noProof/>
            <w:webHidden/>
          </w:rPr>
          <w:fldChar w:fldCharType="begin"/>
        </w:r>
        <w:r>
          <w:rPr>
            <w:noProof/>
            <w:webHidden/>
          </w:rPr>
          <w:instrText xml:space="preserve"> PAGEREF _Toc189026961 \h </w:instrText>
        </w:r>
        <w:r>
          <w:rPr>
            <w:noProof/>
            <w:webHidden/>
          </w:rPr>
        </w:r>
        <w:r>
          <w:rPr>
            <w:noProof/>
            <w:webHidden/>
          </w:rPr>
          <w:fldChar w:fldCharType="separate"/>
        </w:r>
        <w:r>
          <w:rPr>
            <w:noProof/>
            <w:webHidden/>
          </w:rPr>
          <w:t>39</w:t>
        </w:r>
        <w:r>
          <w:rPr>
            <w:noProof/>
            <w:webHidden/>
          </w:rPr>
          <w:fldChar w:fldCharType="end"/>
        </w:r>
      </w:hyperlink>
    </w:p>
    <w:p w:rsidR="0005726F" w:rsidRDefault="0005726F">
      <w:pPr>
        <w:pStyle w:val="TOC2"/>
        <w:tabs>
          <w:tab w:val="right" w:leader="dot" w:pos="9016"/>
        </w:tabs>
        <w:rPr>
          <w:rFonts w:asciiTheme="minorHAnsi" w:eastAsiaTheme="minorEastAsia" w:hAnsiTheme="minorHAnsi" w:cstheme="minorBidi"/>
          <w:noProof/>
          <w:lang w:val="en-US" w:bidi="ar-SA"/>
        </w:rPr>
      </w:pPr>
      <w:hyperlink w:anchor="_Toc189026962" w:history="1">
        <w:r w:rsidRPr="006D5CC7">
          <w:rPr>
            <w:rStyle w:val="Hyperlink"/>
            <w:noProof/>
          </w:rPr>
          <w:t>Dev Tools</w:t>
        </w:r>
        <w:r>
          <w:rPr>
            <w:noProof/>
            <w:webHidden/>
          </w:rPr>
          <w:tab/>
        </w:r>
        <w:r>
          <w:rPr>
            <w:noProof/>
            <w:webHidden/>
          </w:rPr>
          <w:fldChar w:fldCharType="begin"/>
        </w:r>
        <w:r>
          <w:rPr>
            <w:noProof/>
            <w:webHidden/>
          </w:rPr>
          <w:instrText xml:space="preserve"> PAGEREF _Toc189026962 \h </w:instrText>
        </w:r>
        <w:r>
          <w:rPr>
            <w:noProof/>
            <w:webHidden/>
          </w:rPr>
        </w:r>
        <w:r>
          <w:rPr>
            <w:noProof/>
            <w:webHidden/>
          </w:rPr>
          <w:fldChar w:fldCharType="separate"/>
        </w:r>
        <w:r>
          <w:rPr>
            <w:noProof/>
            <w:webHidden/>
          </w:rPr>
          <w:t>40</w:t>
        </w:r>
        <w:r>
          <w:rPr>
            <w:noProof/>
            <w:webHidden/>
          </w:rPr>
          <w:fldChar w:fldCharType="end"/>
        </w:r>
      </w:hyperlink>
    </w:p>
    <w:p w:rsidR="0005726F" w:rsidRDefault="0005726F">
      <w:pPr>
        <w:pStyle w:val="TOC2"/>
        <w:tabs>
          <w:tab w:val="right" w:leader="dot" w:pos="9016"/>
        </w:tabs>
        <w:rPr>
          <w:rFonts w:asciiTheme="minorHAnsi" w:eastAsiaTheme="minorEastAsia" w:hAnsiTheme="minorHAnsi" w:cstheme="minorBidi"/>
          <w:noProof/>
          <w:lang w:val="en-US" w:bidi="ar-SA"/>
        </w:rPr>
      </w:pPr>
      <w:hyperlink w:anchor="_Toc189026963" w:history="1">
        <w:r w:rsidRPr="006D5CC7">
          <w:rPr>
            <w:rStyle w:val="Hyperlink"/>
            <w:noProof/>
          </w:rPr>
          <w:t>Packaging Tools</w:t>
        </w:r>
        <w:r>
          <w:rPr>
            <w:noProof/>
            <w:webHidden/>
          </w:rPr>
          <w:tab/>
        </w:r>
        <w:r>
          <w:rPr>
            <w:noProof/>
            <w:webHidden/>
          </w:rPr>
          <w:fldChar w:fldCharType="begin"/>
        </w:r>
        <w:r>
          <w:rPr>
            <w:noProof/>
            <w:webHidden/>
          </w:rPr>
          <w:instrText xml:space="preserve"> PAGEREF _Toc189026963 \h </w:instrText>
        </w:r>
        <w:r>
          <w:rPr>
            <w:noProof/>
            <w:webHidden/>
          </w:rPr>
        </w:r>
        <w:r>
          <w:rPr>
            <w:noProof/>
            <w:webHidden/>
          </w:rPr>
          <w:fldChar w:fldCharType="separate"/>
        </w:r>
        <w:r>
          <w:rPr>
            <w:noProof/>
            <w:webHidden/>
          </w:rPr>
          <w:t>41</w:t>
        </w:r>
        <w:r>
          <w:rPr>
            <w:noProof/>
            <w:webHidden/>
          </w:rPr>
          <w:fldChar w:fldCharType="end"/>
        </w:r>
      </w:hyperlink>
    </w:p>
    <w:p w:rsidR="0005726F" w:rsidRDefault="0005726F">
      <w:pPr>
        <w:pStyle w:val="TOC2"/>
        <w:tabs>
          <w:tab w:val="right" w:leader="dot" w:pos="9016"/>
        </w:tabs>
        <w:rPr>
          <w:rFonts w:asciiTheme="minorHAnsi" w:eastAsiaTheme="minorEastAsia" w:hAnsiTheme="minorHAnsi" w:cstheme="minorBidi"/>
          <w:noProof/>
          <w:lang w:val="en-US" w:bidi="ar-SA"/>
        </w:rPr>
      </w:pPr>
      <w:hyperlink w:anchor="_Toc189026964" w:history="1">
        <w:r w:rsidRPr="006D5CC7">
          <w:rPr>
            <w:rStyle w:val="Hyperlink"/>
            <w:noProof/>
            <w:lang w:val="en-US"/>
          </w:rPr>
          <w:t>SOLUTION Framework</w:t>
        </w:r>
        <w:r>
          <w:rPr>
            <w:noProof/>
            <w:webHidden/>
          </w:rPr>
          <w:tab/>
        </w:r>
        <w:r>
          <w:rPr>
            <w:noProof/>
            <w:webHidden/>
          </w:rPr>
          <w:fldChar w:fldCharType="begin"/>
        </w:r>
        <w:r>
          <w:rPr>
            <w:noProof/>
            <w:webHidden/>
          </w:rPr>
          <w:instrText xml:space="preserve"> PAGEREF _Toc189026964 \h </w:instrText>
        </w:r>
        <w:r>
          <w:rPr>
            <w:noProof/>
            <w:webHidden/>
          </w:rPr>
        </w:r>
        <w:r>
          <w:rPr>
            <w:noProof/>
            <w:webHidden/>
          </w:rPr>
          <w:fldChar w:fldCharType="separate"/>
        </w:r>
        <w:r>
          <w:rPr>
            <w:noProof/>
            <w:webHidden/>
          </w:rPr>
          <w:t>42</w:t>
        </w:r>
        <w:r>
          <w:rPr>
            <w:noProof/>
            <w:webHidden/>
          </w:rPr>
          <w:fldChar w:fldCharType="end"/>
        </w:r>
      </w:hyperlink>
    </w:p>
    <w:p w:rsidR="0005726F" w:rsidRDefault="0005726F">
      <w:pPr>
        <w:pStyle w:val="TOC2"/>
        <w:tabs>
          <w:tab w:val="right" w:leader="dot" w:pos="9016"/>
        </w:tabs>
        <w:rPr>
          <w:rFonts w:asciiTheme="minorHAnsi" w:eastAsiaTheme="minorEastAsia" w:hAnsiTheme="minorHAnsi" w:cstheme="minorBidi"/>
          <w:noProof/>
          <w:lang w:val="en-US" w:bidi="ar-SA"/>
        </w:rPr>
      </w:pPr>
      <w:hyperlink w:anchor="_Toc189026965" w:history="1">
        <w:r w:rsidRPr="006D5CC7">
          <w:rPr>
            <w:rStyle w:val="Hyperlink"/>
            <w:noProof/>
            <w:lang w:val="en-US"/>
          </w:rPr>
          <w:t>Bin or Global Assembly Cache</w:t>
        </w:r>
        <w:r>
          <w:rPr>
            <w:noProof/>
            <w:webHidden/>
          </w:rPr>
          <w:tab/>
        </w:r>
        <w:r>
          <w:rPr>
            <w:noProof/>
            <w:webHidden/>
          </w:rPr>
          <w:fldChar w:fldCharType="begin"/>
        </w:r>
        <w:r>
          <w:rPr>
            <w:noProof/>
            <w:webHidden/>
          </w:rPr>
          <w:instrText xml:space="preserve"> PAGEREF _Toc189026965 \h </w:instrText>
        </w:r>
        <w:r>
          <w:rPr>
            <w:noProof/>
            <w:webHidden/>
          </w:rPr>
        </w:r>
        <w:r>
          <w:rPr>
            <w:noProof/>
            <w:webHidden/>
          </w:rPr>
          <w:fldChar w:fldCharType="separate"/>
        </w:r>
        <w:r>
          <w:rPr>
            <w:noProof/>
            <w:webHidden/>
          </w:rPr>
          <w:t>42</w:t>
        </w:r>
        <w:r>
          <w:rPr>
            <w:noProof/>
            <w:webHidden/>
          </w:rPr>
          <w:fldChar w:fldCharType="end"/>
        </w:r>
      </w:hyperlink>
    </w:p>
    <w:p w:rsidR="0005726F" w:rsidRDefault="0005726F">
      <w:pPr>
        <w:pStyle w:val="TOC2"/>
        <w:tabs>
          <w:tab w:val="right" w:leader="dot" w:pos="9016"/>
        </w:tabs>
        <w:rPr>
          <w:rFonts w:asciiTheme="minorHAnsi" w:eastAsiaTheme="minorEastAsia" w:hAnsiTheme="minorHAnsi" w:cstheme="minorBidi"/>
          <w:noProof/>
          <w:lang w:val="en-US" w:bidi="ar-SA"/>
        </w:rPr>
      </w:pPr>
      <w:hyperlink w:anchor="_Toc189026966" w:history="1">
        <w:r w:rsidRPr="006D5CC7">
          <w:rPr>
            <w:rStyle w:val="Hyperlink"/>
            <w:noProof/>
          </w:rPr>
          <w:t>Features</w:t>
        </w:r>
        <w:r>
          <w:rPr>
            <w:noProof/>
            <w:webHidden/>
          </w:rPr>
          <w:tab/>
        </w:r>
        <w:r>
          <w:rPr>
            <w:noProof/>
            <w:webHidden/>
          </w:rPr>
          <w:fldChar w:fldCharType="begin"/>
        </w:r>
        <w:r>
          <w:rPr>
            <w:noProof/>
            <w:webHidden/>
          </w:rPr>
          <w:instrText xml:space="preserve"> PAGEREF _Toc189026966 \h </w:instrText>
        </w:r>
        <w:r>
          <w:rPr>
            <w:noProof/>
            <w:webHidden/>
          </w:rPr>
        </w:r>
        <w:r>
          <w:rPr>
            <w:noProof/>
            <w:webHidden/>
          </w:rPr>
          <w:fldChar w:fldCharType="separate"/>
        </w:r>
        <w:r>
          <w:rPr>
            <w:noProof/>
            <w:webHidden/>
          </w:rPr>
          <w:t>43</w:t>
        </w:r>
        <w:r>
          <w:rPr>
            <w:noProof/>
            <w:webHidden/>
          </w:rPr>
          <w:fldChar w:fldCharType="end"/>
        </w:r>
      </w:hyperlink>
    </w:p>
    <w:p w:rsidR="0005726F" w:rsidRDefault="0005726F">
      <w:pPr>
        <w:pStyle w:val="TOC2"/>
        <w:tabs>
          <w:tab w:val="right" w:leader="dot" w:pos="9016"/>
        </w:tabs>
        <w:rPr>
          <w:rFonts w:asciiTheme="minorHAnsi" w:eastAsiaTheme="minorEastAsia" w:hAnsiTheme="minorHAnsi" w:cstheme="minorBidi"/>
          <w:noProof/>
          <w:lang w:val="en-US" w:bidi="ar-SA"/>
        </w:rPr>
      </w:pPr>
      <w:hyperlink w:anchor="_Toc189026967" w:history="1">
        <w:r w:rsidRPr="006D5CC7">
          <w:rPr>
            <w:rStyle w:val="Hyperlink"/>
            <w:noProof/>
            <w:lang w:val="en-US"/>
          </w:rPr>
          <w:t>Authoring and customization</w:t>
        </w:r>
        <w:r>
          <w:rPr>
            <w:noProof/>
            <w:webHidden/>
          </w:rPr>
          <w:tab/>
        </w:r>
        <w:r>
          <w:rPr>
            <w:noProof/>
            <w:webHidden/>
          </w:rPr>
          <w:fldChar w:fldCharType="begin"/>
        </w:r>
        <w:r>
          <w:rPr>
            <w:noProof/>
            <w:webHidden/>
          </w:rPr>
          <w:instrText xml:space="preserve"> PAGEREF _Toc189026967 \h </w:instrText>
        </w:r>
        <w:r>
          <w:rPr>
            <w:noProof/>
            <w:webHidden/>
          </w:rPr>
        </w:r>
        <w:r>
          <w:rPr>
            <w:noProof/>
            <w:webHidden/>
          </w:rPr>
          <w:fldChar w:fldCharType="separate"/>
        </w:r>
        <w:r>
          <w:rPr>
            <w:noProof/>
            <w:webHidden/>
          </w:rPr>
          <w:t>43</w:t>
        </w:r>
        <w:r>
          <w:rPr>
            <w:noProof/>
            <w:webHidden/>
          </w:rPr>
          <w:fldChar w:fldCharType="end"/>
        </w:r>
      </w:hyperlink>
    </w:p>
    <w:p w:rsidR="0005726F" w:rsidRDefault="0005726F">
      <w:pPr>
        <w:pStyle w:val="TOC2"/>
        <w:tabs>
          <w:tab w:val="right" w:leader="dot" w:pos="9016"/>
        </w:tabs>
        <w:rPr>
          <w:rFonts w:asciiTheme="minorHAnsi" w:eastAsiaTheme="minorEastAsia" w:hAnsiTheme="minorHAnsi" w:cstheme="minorBidi"/>
          <w:noProof/>
          <w:lang w:val="en-US" w:bidi="ar-SA"/>
        </w:rPr>
      </w:pPr>
      <w:hyperlink w:anchor="_Toc189026968" w:history="1">
        <w:r w:rsidRPr="006D5CC7">
          <w:rPr>
            <w:rStyle w:val="Hyperlink"/>
            <w:noProof/>
          </w:rPr>
          <w:t>Content Deployment / Migration</w:t>
        </w:r>
        <w:r>
          <w:rPr>
            <w:noProof/>
            <w:webHidden/>
          </w:rPr>
          <w:tab/>
        </w:r>
        <w:r>
          <w:rPr>
            <w:noProof/>
            <w:webHidden/>
          </w:rPr>
          <w:fldChar w:fldCharType="begin"/>
        </w:r>
        <w:r>
          <w:rPr>
            <w:noProof/>
            <w:webHidden/>
          </w:rPr>
          <w:instrText xml:space="preserve"> PAGEREF _Toc189026968 \h </w:instrText>
        </w:r>
        <w:r>
          <w:rPr>
            <w:noProof/>
            <w:webHidden/>
          </w:rPr>
        </w:r>
        <w:r>
          <w:rPr>
            <w:noProof/>
            <w:webHidden/>
          </w:rPr>
          <w:fldChar w:fldCharType="separate"/>
        </w:r>
        <w:r>
          <w:rPr>
            <w:noProof/>
            <w:webHidden/>
          </w:rPr>
          <w:t>43</w:t>
        </w:r>
        <w:r>
          <w:rPr>
            <w:noProof/>
            <w:webHidden/>
          </w:rPr>
          <w:fldChar w:fldCharType="end"/>
        </w:r>
      </w:hyperlink>
    </w:p>
    <w:p w:rsidR="0005726F" w:rsidRDefault="0005726F">
      <w:pPr>
        <w:pStyle w:val="TOC2"/>
        <w:tabs>
          <w:tab w:val="right" w:leader="dot" w:pos="9016"/>
        </w:tabs>
        <w:rPr>
          <w:rFonts w:asciiTheme="minorHAnsi" w:eastAsiaTheme="minorEastAsia" w:hAnsiTheme="minorHAnsi" w:cstheme="minorBidi"/>
          <w:noProof/>
          <w:lang w:val="en-US" w:bidi="ar-SA"/>
        </w:rPr>
      </w:pPr>
      <w:hyperlink w:anchor="_Toc189026969" w:history="1">
        <w:r w:rsidRPr="006D5CC7">
          <w:rPr>
            <w:rStyle w:val="Hyperlink"/>
            <w:noProof/>
          </w:rPr>
          <w:t>Team Development</w:t>
        </w:r>
        <w:r>
          <w:rPr>
            <w:noProof/>
            <w:webHidden/>
          </w:rPr>
          <w:tab/>
        </w:r>
        <w:r>
          <w:rPr>
            <w:noProof/>
            <w:webHidden/>
          </w:rPr>
          <w:fldChar w:fldCharType="begin"/>
        </w:r>
        <w:r>
          <w:rPr>
            <w:noProof/>
            <w:webHidden/>
          </w:rPr>
          <w:instrText xml:space="preserve"> PAGEREF _Toc189026969 \h </w:instrText>
        </w:r>
        <w:r>
          <w:rPr>
            <w:noProof/>
            <w:webHidden/>
          </w:rPr>
        </w:r>
        <w:r>
          <w:rPr>
            <w:noProof/>
            <w:webHidden/>
          </w:rPr>
          <w:fldChar w:fldCharType="separate"/>
        </w:r>
        <w:r>
          <w:rPr>
            <w:noProof/>
            <w:webHidden/>
          </w:rPr>
          <w:t>45</w:t>
        </w:r>
        <w:r>
          <w:rPr>
            <w:noProof/>
            <w:webHidden/>
          </w:rPr>
          <w:fldChar w:fldCharType="end"/>
        </w:r>
      </w:hyperlink>
    </w:p>
    <w:p w:rsidR="0005726F" w:rsidRDefault="0005726F">
      <w:pPr>
        <w:pStyle w:val="TOC2"/>
        <w:tabs>
          <w:tab w:val="right" w:leader="dot" w:pos="9016"/>
        </w:tabs>
        <w:rPr>
          <w:rFonts w:asciiTheme="minorHAnsi" w:eastAsiaTheme="minorEastAsia" w:hAnsiTheme="minorHAnsi" w:cstheme="minorBidi"/>
          <w:noProof/>
          <w:lang w:val="en-US" w:bidi="ar-SA"/>
        </w:rPr>
      </w:pPr>
      <w:hyperlink w:anchor="_Toc189026970" w:history="1">
        <w:r w:rsidRPr="006D5CC7">
          <w:rPr>
            <w:rStyle w:val="Hyperlink"/>
            <w:noProof/>
          </w:rPr>
          <w:t>Testing, Source Control and MSF</w:t>
        </w:r>
        <w:r>
          <w:rPr>
            <w:noProof/>
            <w:webHidden/>
          </w:rPr>
          <w:tab/>
        </w:r>
        <w:r>
          <w:rPr>
            <w:noProof/>
            <w:webHidden/>
          </w:rPr>
          <w:fldChar w:fldCharType="begin"/>
        </w:r>
        <w:r>
          <w:rPr>
            <w:noProof/>
            <w:webHidden/>
          </w:rPr>
          <w:instrText xml:space="preserve"> PAGEREF _Toc189026970 \h </w:instrText>
        </w:r>
        <w:r>
          <w:rPr>
            <w:noProof/>
            <w:webHidden/>
          </w:rPr>
        </w:r>
        <w:r>
          <w:rPr>
            <w:noProof/>
            <w:webHidden/>
          </w:rPr>
          <w:fldChar w:fldCharType="separate"/>
        </w:r>
        <w:r>
          <w:rPr>
            <w:noProof/>
            <w:webHidden/>
          </w:rPr>
          <w:t>46</w:t>
        </w:r>
        <w:r>
          <w:rPr>
            <w:noProof/>
            <w:webHidden/>
          </w:rPr>
          <w:fldChar w:fldCharType="end"/>
        </w:r>
      </w:hyperlink>
    </w:p>
    <w:p w:rsidR="0005726F" w:rsidRDefault="0005726F">
      <w:pPr>
        <w:pStyle w:val="TOC2"/>
        <w:tabs>
          <w:tab w:val="right" w:leader="dot" w:pos="9016"/>
        </w:tabs>
        <w:rPr>
          <w:rFonts w:asciiTheme="minorHAnsi" w:eastAsiaTheme="minorEastAsia" w:hAnsiTheme="minorHAnsi" w:cstheme="minorBidi"/>
          <w:noProof/>
          <w:lang w:val="en-US" w:bidi="ar-SA"/>
        </w:rPr>
      </w:pPr>
      <w:hyperlink w:anchor="_Toc189026971" w:history="1">
        <w:r w:rsidRPr="006D5CC7">
          <w:rPr>
            <w:rStyle w:val="Hyperlink"/>
            <w:noProof/>
            <w:lang w:val="en-US"/>
          </w:rPr>
          <w:t>Patterns and Practices</w:t>
        </w:r>
        <w:r>
          <w:rPr>
            <w:noProof/>
            <w:webHidden/>
          </w:rPr>
          <w:tab/>
        </w:r>
        <w:r>
          <w:rPr>
            <w:noProof/>
            <w:webHidden/>
          </w:rPr>
          <w:fldChar w:fldCharType="begin"/>
        </w:r>
        <w:r>
          <w:rPr>
            <w:noProof/>
            <w:webHidden/>
          </w:rPr>
          <w:instrText xml:space="preserve"> PAGEREF _Toc189026971 \h </w:instrText>
        </w:r>
        <w:r>
          <w:rPr>
            <w:noProof/>
            <w:webHidden/>
          </w:rPr>
        </w:r>
        <w:r>
          <w:rPr>
            <w:noProof/>
            <w:webHidden/>
          </w:rPr>
          <w:fldChar w:fldCharType="separate"/>
        </w:r>
        <w:r>
          <w:rPr>
            <w:noProof/>
            <w:webHidden/>
          </w:rPr>
          <w:t>47</w:t>
        </w:r>
        <w:r>
          <w:rPr>
            <w:noProof/>
            <w:webHidden/>
          </w:rPr>
          <w:fldChar w:fldCharType="end"/>
        </w:r>
      </w:hyperlink>
    </w:p>
    <w:p w:rsidR="0005726F" w:rsidRDefault="0005726F">
      <w:pPr>
        <w:pStyle w:val="TOC1"/>
        <w:tabs>
          <w:tab w:val="right" w:leader="dot" w:pos="9016"/>
        </w:tabs>
        <w:rPr>
          <w:rFonts w:asciiTheme="minorHAnsi" w:eastAsiaTheme="minorEastAsia" w:hAnsiTheme="minorHAnsi" w:cstheme="minorBidi"/>
          <w:noProof/>
          <w:lang w:val="en-US" w:bidi="ar-SA"/>
        </w:rPr>
      </w:pPr>
      <w:hyperlink w:anchor="_Toc189026972" w:history="1">
        <w:r w:rsidRPr="006D5CC7">
          <w:rPr>
            <w:rStyle w:val="Hyperlink"/>
            <w:noProof/>
          </w:rPr>
          <w:t>Chapter XIV - Credits and Thanks To</w:t>
        </w:r>
        <w:r>
          <w:rPr>
            <w:noProof/>
            <w:webHidden/>
          </w:rPr>
          <w:tab/>
        </w:r>
        <w:r>
          <w:rPr>
            <w:noProof/>
            <w:webHidden/>
          </w:rPr>
          <w:fldChar w:fldCharType="begin"/>
        </w:r>
        <w:r>
          <w:rPr>
            <w:noProof/>
            <w:webHidden/>
          </w:rPr>
          <w:instrText xml:space="preserve"> PAGEREF _Toc189026972 \h </w:instrText>
        </w:r>
        <w:r>
          <w:rPr>
            <w:noProof/>
            <w:webHidden/>
          </w:rPr>
        </w:r>
        <w:r>
          <w:rPr>
            <w:noProof/>
            <w:webHidden/>
          </w:rPr>
          <w:fldChar w:fldCharType="separate"/>
        </w:r>
        <w:r>
          <w:rPr>
            <w:noProof/>
            <w:webHidden/>
          </w:rPr>
          <w:t>49</w:t>
        </w:r>
        <w:r>
          <w:rPr>
            <w:noProof/>
            <w:webHidden/>
          </w:rPr>
          <w:fldChar w:fldCharType="end"/>
        </w:r>
      </w:hyperlink>
    </w:p>
    <w:p w:rsidR="00D20B16" w:rsidRDefault="003973E0" w:rsidP="00082F78">
      <w:r>
        <w:fldChar w:fldCharType="end"/>
      </w:r>
    </w:p>
    <w:p w:rsidR="00D20B16" w:rsidRDefault="00D20B16" w:rsidP="00384A67">
      <w:pPr>
        <w:rPr>
          <w:color w:val="1F497D"/>
        </w:rPr>
      </w:pPr>
    </w:p>
    <w:p w:rsidR="00D20B16" w:rsidRDefault="00D20B16" w:rsidP="00A94907">
      <w:pPr>
        <w:pStyle w:val="Heading1"/>
      </w:pPr>
      <w:bookmarkStart w:id="0" w:name="_Toc189026945"/>
      <w:r w:rsidRPr="00AB581D">
        <w:lastRenderedPageBreak/>
        <w:t>Document</w:t>
      </w:r>
      <w:r>
        <w:t xml:space="preserve"> Goals</w:t>
      </w:r>
      <w:bookmarkEnd w:id="0"/>
    </w:p>
    <w:p w:rsidR="00D20B16" w:rsidRDefault="00D20B16" w:rsidP="0023623D">
      <w:pPr>
        <w:pStyle w:val="Heading4"/>
        <w:rPr>
          <w:lang w:val="en-US"/>
        </w:rPr>
      </w:pPr>
      <w:r>
        <w:rPr>
          <w:lang w:val="en-US"/>
        </w:rPr>
        <w:t>Vision</w:t>
      </w:r>
    </w:p>
    <w:p w:rsidR="00D20B16" w:rsidRDefault="00D20B16" w:rsidP="003C556F">
      <w:pPr>
        <w:rPr>
          <w:lang w:val="en-US"/>
        </w:rPr>
      </w:pPr>
      <w:r>
        <w:rPr>
          <w:lang w:val="en-US"/>
        </w:rPr>
        <w:t xml:space="preserve">This document </w:t>
      </w:r>
      <w:r w:rsidR="00AD6B2E">
        <w:rPr>
          <w:lang w:val="en-US"/>
        </w:rPr>
        <w:t xml:space="preserve">examines one way to implement a </w:t>
      </w:r>
      <w:r w:rsidR="00431139">
        <w:rPr>
          <w:lang w:val="en-US"/>
        </w:rPr>
        <w:t>SharePoint Products and Technologies</w:t>
      </w:r>
      <w:r>
        <w:rPr>
          <w:lang w:val="en-US"/>
        </w:rPr>
        <w:t xml:space="preserve"> solution.</w:t>
      </w:r>
    </w:p>
    <w:p w:rsidR="00D20B16" w:rsidRDefault="00AD6B2E" w:rsidP="009C3AE3">
      <w:pPr>
        <w:rPr>
          <w:lang w:val="en-US"/>
        </w:rPr>
      </w:pPr>
      <w:r>
        <w:rPr>
          <w:lang w:val="en-US"/>
        </w:rPr>
        <w:t xml:space="preserve">The method proposed in this document aims to achieve the following </w:t>
      </w:r>
      <w:r w:rsidR="00D20B16">
        <w:rPr>
          <w:lang w:val="en-US"/>
        </w:rPr>
        <w:t>goals:</w:t>
      </w:r>
    </w:p>
    <w:p w:rsidR="00E4369A" w:rsidRDefault="00D20B16">
      <w:pPr>
        <w:pStyle w:val="ListParagraph"/>
        <w:numPr>
          <w:ilvl w:val="0"/>
          <w:numId w:val="38"/>
        </w:numPr>
      </w:pPr>
      <w:r w:rsidRPr="00855A83">
        <w:t>Accelerate development</w:t>
      </w:r>
      <w:r w:rsidR="00AD6B2E">
        <w:t>.</w:t>
      </w:r>
    </w:p>
    <w:p w:rsidR="00E4369A" w:rsidRDefault="00D20B16">
      <w:pPr>
        <w:pStyle w:val="ListParagraph"/>
        <w:numPr>
          <w:ilvl w:val="0"/>
          <w:numId w:val="38"/>
        </w:numPr>
      </w:pPr>
      <w:r w:rsidRPr="00855A83">
        <w:t>Mitigate deployment risks</w:t>
      </w:r>
      <w:r w:rsidR="00AD6B2E">
        <w:t>.</w:t>
      </w:r>
    </w:p>
    <w:p w:rsidR="00E4369A" w:rsidRDefault="00D20B16">
      <w:pPr>
        <w:pStyle w:val="ListParagraph"/>
        <w:numPr>
          <w:ilvl w:val="0"/>
          <w:numId w:val="38"/>
        </w:numPr>
      </w:pPr>
      <w:r w:rsidRPr="00855A83">
        <w:t>Minimize risk to production environment</w:t>
      </w:r>
      <w:r w:rsidR="00AD6B2E">
        <w:t>.</w:t>
      </w:r>
    </w:p>
    <w:p w:rsidR="00D20B16" w:rsidRDefault="00D20B16" w:rsidP="00E675ED">
      <w:pPr>
        <w:rPr>
          <w:lang w:val="en-US"/>
        </w:rPr>
      </w:pPr>
    </w:p>
    <w:p w:rsidR="00D20B16" w:rsidRDefault="00E4369A" w:rsidP="0023623D">
      <w:pPr>
        <w:pStyle w:val="Heading4"/>
        <w:rPr>
          <w:lang w:val="en-US"/>
        </w:rPr>
      </w:pPr>
      <w:bookmarkStart w:id="1" w:name="_Background"/>
      <w:bookmarkEnd w:id="1"/>
      <w:r w:rsidRPr="00E4369A">
        <w:rPr>
          <w:lang w:val="en-US"/>
        </w:rPr>
        <w:t>Background</w:t>
      </w:r>
    </w:p>
    <w:p w:rsidR="00E4369A" w:rsidRDefault="00AD6B2E">
      <w:pPr>
        <w:rPr>
          <w:lang w:val="en-US"/>
        </w:rPr>
      </w:pPr>
      <w:r>
        <w:rPr>
          <w:lang w:val="en-US"/>
        </w:rPr>
        <w:t>In this document, we use the following terms and definitions:</w:t>
      </w:r>
    </w:p>
    <w:p w:rsidR="00E4369A" w:rsidRDefault="000B7D63">
      <w:pPr>
        <w:pStyle w:val="ListParagraph"/>
        <w:numPr>
          <w:ilvl w:val="0"/>
          <w:numId w:val="39"/>
        </w:numPr>
      </w:pPr>
      <w:r w:rsidRPr="000B7D63">
        <w:rPr>
          <w:i/>
          <w:iCs/>
        </w:rPr>
        <w:t>SharePoint Products and Technologies</w:t>
      </w:r>
      <w:r w:rsidR="00AD6B2E">
        <w:rPr>
          <w:i/>
          <w:iCs/>
        </w:rPr>
        <w:t>:</w:t>
      </w:r>
      <w:r w:rsidR="00D20B16" w:rsidRPr="00AD6B2E">
        <w:t xml:space="preserve"> </w:t>
      </w:r>
      <w:r w:rsidR="00AD6B2E">
        <w:t>R</w:t>
      </w:r>
      <w:r w:rsidR="00D20B16" w:rsidRPr="00AD6B2E">
        <w:t>efer</w:t>
      </w:r>
      <w:r w:rsidR="00AD6B2E" w:rsidRPr="00AD6B2E">
        <w:t>s</w:t>
      </w:r>
      <w:r w:rsidR="00D20B16" w:rsidRPr="00AD6B2E">
        <w:t xml:space="preserve"> to both </w:t>
      </w:r>
      <w:r w:rsidRPr="000B7D63">
        <w:rPr>
          <w:i/>
          <w:iCs/>
        </w:rPr>
        <w:t>Microsoft Office SharePoint Server 2007</w:t>
      </w:r>
      <w:r w:rsidR="00D20B16" w:rsidRPr="00AD6B2E">
        <w:t xml:space="preserve"> and </w:t>
      </w:r>
      <w:r w:rsidRPr="000B7D63">
        <w:rPr>
          <w:i/>
          <w:iCs/>
        </w:rPr>
        <w:t>Windows SharePoint Services 3.0.</w:t>
      </w:r>
    </w:p>
    <w:p w:rsidR="00E4369A" w:rsidRDefault="000B7D63">
      <w:pPr>
        <w:pStyle w:val="ListParagraph"/>
        <w:numPr>
          <w:ilvl w:val="0"/>
          <w:numId w:val="39"/>
        </w:numPr>
      </w:pPr>
      <w:r w:rsidRPr="000B7D63">
        <w:rPr>
          <w:i/>
        </w:rPr>
        <w:t>I</w:t>
      </w:r>
      <w:r w:rsidRPr="000B7D63">
        <w:rPr>
          <w:i/>
          <w:iCs/>
        </w:rPr>
        <w:t>mplemented solutions</w:t>
      </w:r>
      <w:r w:rsidR="00AD6B2E">
        <w:rPr>
          <w:i/>
          <w:iCs/>
        </w:rPr>
        <w:t xml:space="preserve">: </w:t>
      </w:r>
      <w:r w:rsidR="00AD6B2E">
        <w:t xml:space="preserve">Describes </w:t>
      </w:r>
      <w:r w:rsidRPr="000B7D63">
        <w:rPr>
          <w:i/>
          <w:iCs/>
        </w:rPr>
        <w:t>development</w:t>
      </w:r>
      <w:r w:rsidR="00D20B16" w:rsidRPr="00AD6B2E">
        <w:t xml:space="preserve">, </w:t>
      </w:r>
      <w:r w:rsidRPr="000B7D63">
        <w:rPr>
          <w:i/>
          <w:iCs/>
        </w:rPr>
        <w:t>customization</w:t>
      </w:r>
      <w:r w:rsidR="00AD6B2E">
        <w:rPr>
          <w:i/>
          <w:iCs/>
        </w:rPr>
        <w:t>,</w:t>
      </w:r>
      <w:r w:rsidR="00D20B16" w:rsidRPr="00AD6B2E">
        <w:t xml:space="preserve"> and </w:t>
      </w:r>
      <w:r w:rsidRPr="000B7D63">
        <w:rPr>
          <w:i/>
          <w:iCs/>
        </w:rPr>
        <w:t>content authoring</w:t>
      </w:r>
      <w:r w:rsidR="00D20B16" w:rsidRPr="00AD6B2E">
        <w:t>.</w:t>
      </w:r>
    </w:p>
    <w:p w:rsidR="00E4369A" w:rsidRDefault="006E7EB6">
      <w:pPr>
        <w:pStyle w:val="ListParagraph"/>
        <w:numPr>
          <w:ilvl w:val="0"/>
          <w:numId w:val="39"/>
        </w:numPr>
      </w:pPr>
      <w:r w:rsidRPr="00AD6B2E">
        <w:t>SOLUTIONS</w:t>
      </w:r>
      <w:r w:rsidR="00AD6B2E">
        <w:t xml:space="preserve"> (in uppercase letters)</w:t>
      </w:r>
      <w:r>
        <w:rPr>
          <w:rStyle w:val="FootnoteReference"/>
          <w:i/>
          <w:iCs/>
        </w:rPr>
        <w:footnoteReference w:id="2"/>
      </w:r>
      <w:r w:rsidR="00AD6B2E">
        <w:t>:</w:t>
      </w:r>
      <w:r w:rsidRPr="00AD6B2E">
        <w:t xml:space="preserve"> </w:t>
      </w:r>
      <w:r w:rsidR="00AD6B2E">
        <w:t>R</w:t>
      </w:r>
      <w:r w:rsidRPr="00AD6B2E">
        <w:t>efer</w:t>
      </w:r>
      <w:r w:rsidR="00AD6B2E">
        <w:t>s</w:t>
      </w:r>
      <w:r w:rsidRPr="00AD6B2E">
        <w:t xml:space="preserve"> to the SharePoint Solutions Framework</w:t>
      </w:r>
      <w:r w:rsidR="00886ED1">
        <w:t>. When used with regular roman</w:t>
      </w:r>
      <w:r w:rsidR="00886ED1" w:rsidRPr="00AD6B2E">
        <w:t xml:space="preserve"> </w:t>
      </w:r>
      <w:r w:rsidRPr="00AD6B2E">
        <w:t>casing</w:t>
      </w:r>
      <w:r w:rsidR="00886ED1">
        <w:t>, the term</w:t>
      </w:r>
      <w:r w:rsidRPr="00AD6B2E">
        <w:t xml:space="preserve"> refer</w:t>
      </w:r>
      <w:r w:rsidR="00886ED1">
        <w:t>s</w:t>
      </w:r>
      <w:r w:rsidRPr="00AD6B2E">
        <w:t xml:space="preserve"> to solution</w:t>
      </w:r>
      <w:r w:rsidR="00886ED1">
        <w:t>s generally</w:t>
      </w:r>
      <w:r w:rsidRPr="00AD6B2E">
        <w:t xml:space="preserve"> (</w:t>
      </w:r>
      <w:r w:rsidR="00886ED1">
        <w:t>such as “</w:t>
      </w:r>
      <w:r w:rsidRPr="00AD6B2E">
        <w:t>solution to a problem</w:t>
      </w:r>
      <w:r w:rsidR="00886ED1">
        <w:t>”</w:t>
      </w:r>
      <w:r w:rsidRPr="00AD6B2E">
        <w:t xml:space="preserve"> or a </w:t>
      </w:r>
      <w:r w:rsidR="00886ED1">
        <w:t>“</w:t>
      </w:r>
      <w:r w:rsidR="00431139" w:rsidRPr="00AD6B2E">
        <w:t xml:space="preserve">Microsoft® </w:t>
      </w:r>
      <w:r w:rsidRPr="00AD6B2E">
        <w:t>Visual Studio</w:t>
      </w:r>
      <w:r w:rsidR="00886ED1" w:rsidRPr="00AD6B2E">
        <w:t>®</w:t>
      </w:r>
      <w:r w:rsidRPr="00AD6B2E">
        <w:t xml:space="preserve"> solution</w:t>
      </w:r>
      <w:r w:rsidR="00886ED1">
        <w:t>”</w:t>
      </w:r>
      <w:r w:rsidRPr="00AD6B2E">
        <w:t>).</w:t>
      </w:r>
    </w:p>
    <w:p w:rsidR="00E4369A" w:rsidRDefault="000B7D63">
      <w:pPr>
        <w:pStyle w:val="ListParagraph"/>
        <w:numPr>
          <w:ilvl w:val="0"/>
          <w:numId w:val="39"/>
        </w:numPr>
      </w:pPr>
      <w:r w:rsidRPr="000B7D63">
        <w:rPr>
          <w:i/>
        </w:rPr>
        <w:t>D</w:t>
      </w:r>
      <w:r w:rsidR="00D20B16" w:rsidRPr="00886ED1">
        <w:rPr>
          <w:i/>
          <w:iCs/>
        </w:rPr>
        <w:t>evelopment</w:t>
      </w:r>
      <w:r w:rsidR="00886ED1">
        <w:t xml:space="preserve">: Refers </w:t>
      </w:r>
      <w:r w:rsidR="00D20B16" w:rsidRPr="00886ED1">
        <w:t>to</w:t>
      </w:r>
      <w:r w:rsidR="00886ED1">
        <w:t xml:space="preserve"> the following:</w:t>
      </w:r>
    </w:p>
    <w:p w:rsidR="00D20B16" w:rsidRPr="00855A83" w:rsidRDefault="00D20B16" w:rsidP="005613CC">
      <w:pPr>
        <w:pStyle w:val="ListParagraph"/>
        <w:numPr>
          <w:ilvl w:val="0"/>
          <w:numId w:val="3"/>
        </w:numPr>
      </w:pPr>
      <w:r w:rsidRPr="00855A83">
        <w:t>Features</w:t>
      </w:r>
    </w:p>
    <w:p w:rsidR="00D20B16" w:rsidRDefault="00E56002" w:rsidP="005613CC">
      <w:pPr>
        <w:pStyle w:val="ListParagraph"/>
        <w:numPr>
          <w:ilvl w:val="0"/>
          <w:numId w:val="3"/>
        </w:numPr>
      </w:pPr>
      <w:r w:rsidRPr="00330DEF">
        <w:rPr>
          <w:rFonts w:cs="Arial"/>
          <w:lang w:val="en-GB" w:eastAsia="en-US"/>
        </w:rPr>
        <w:t>SOLUTIONS</w:t>
      </w:r>
    </w:p>
    <w:p w:rsidR="00D20B16" w:rsidRPr="00855A83" w:rsidRDefault="00D20B16" w:rsidP="005613CC">
      <w:pPr>
        <w:pStyle w:val="ListParagraph"/>
        <w:numPr>
          <w:ilvl w:val="0"/>
          <w:numId w:val="3"/>
        </w:numPr>
      </w:pPr>
      <w:r>
        <w:t>Custom fields</w:t>
      </w:r>
    </w:p>
    <w:p w:rsidR="00D20B16" w:rsidRPr="00855A83" w:rsidRDefault="00D20B16" w:rsidP="005613CC">
      <w:pPr>
        <w:pStyle w:val="ListParagraph"/>
        <w:numPr>
          <w:ilvl w:val="0"/>
          <w:numId w:val="3"/>
        </w:numPr>
      </w:pPr>
      <w:r w:rsidRPr="00855A83">
        <w:t>Event handlers</w:t>
      </w:r>
    </w:p>
    <w:p w:rsidR="00D20B16" w:rsidRPr="00855A83" w:rsidRDefault="00D20B16" w:rsidP="005613CC">
      <w:pPr>
        <w:pStyle w:val="ListParagraph"/>
        <w:numPr>
          <w:ilvl w:val="0"/>
          <w:numId w:val="3"/>
        </w:numPr>
      </w:pPr>
      <w:r w:rsidRPr="00855A83">
        <w:t>Custom controls</w:t>
      </w:r>
    </w:p>
    <w:p w:rsidR="00D20B16" w:rsidRDefault="00D20B16" w:rsidP="005613CC">
      <w:pPr>
        <w:pStyle w:val="ListParagraph"/>
        <w:numPr>
          <w:ilvl w:val="0"/>
          <w:numId w:val="3"/>
        </w:numPr>
      </w:pPr>
      <w:r w:rsidRPr="00855A83">
        <w:t>Web</w:t>
      </w:r>
      <w:r>
        <w:t xml:space="preserve"> </w:t>
      </w:r>
      <w:r w:rsidRPr="00855A83">
        <w:t>Part assemblies</w:t>
      </w:r>
    </w:p>
    <w:p w:rsidR="00D20B16" w:rsidRDefault="00D20B16" w:rsidP="005613CC">
      <w:pPr>
        <w:pStyle w:val="ListParagraph"/>
        <w:numPr>
          <w:ilvl w:val="0"/>
          <w:numId w:val="3"/>
        </w:numPr>
      </w:pPr>
      <w:r>
        <w:t>Document converters</w:t>
      </w:r>
    </w:p>
    <w:p w:rsidR="00D20B16" w:rsidRDefault="00D20B16" w:rsidP="005613CC">
      <w:pPr>
        <w:pStyle w:val="ListParagraph"/>
        <w:numPr>
          <w:ilvl w:val="0"/>
          <w:numId w:val="3"/>
        </w:numPr>
      </w:pPr>
      <w:r>
        <w:t>Excel services functions</w:t>
      </w:r>
    </w:p>
    <w:p w:rsidR="00D20B16" w:rsidRPr="00855A83" w:rsidRDefault="00D20B16" w:rsidP="005613CC">
      <w:pPr>
        <w:pStyle w:val="ListParagraph"/>
        <w:numPr>
          <w:ilvl w:val="0"/>
          <w:numId w:val="3"/>
        </w:numPr>
      </w:pPr>
      <w:r>
        <w:t>STSADM command extensions</w:t>
      </w:r>
    </w:p>
    <w:p w:rsidR="00D20B16" w:rsidRPr="00855A83" w:rsidRDefault="00D20B16" w:rsidP="005613CC">
      <w:pPr>
        <w:pStyle w:val="ListParagraph"/>
        <w:numPr>
          <w:ilvl w:val="0"/>
          <w:numId w:val="3"/>
        </w:numPr>
      </w:pPr>
      <w:r w:rsidRPr="00855A83">
        <w:t>Custom workflows</w:t>
      </w:r>
      <w:r>
        <w:t xml:space="preserve"> development</w:t>
      </w:r>
    </w:p>
    <w:p w:rsidR="00D20B16" w:rsidRPr="00855A83" w:rsidRDefault="00D20B16" w:rsidP="005613CC">
      <w:pPr>
        <w:pStyle w:val="ListParagraph"/>
        <w:numPr>
          <w:ilvl w:val="0"/>
          <w:numId w:val="3"/>
        </w:numPr>
      </w:pPr>
      <w:r w:rsidRPr="00855A83">
        <w:t>Configuration information (such as web.config files) or application data</w:t>
      </w:r>
    </w:p>
    <w:p w:rsidR="00D20B16" w:rsidRPr="00855A83" w:rsidRDefault="00D20B16" w:rsidP="005613CC">
      <w:pPr>
        <w:pStyle w:val="ListParagraph"/>
        <w:numPr>
          <w:ilvl w:val="0"/>
          <w:numId w:val="3"/>
        </w:numPr>
      </w:pPr>
      <w:r w:rsidRPr="00855A83">
        <w:t>File system modifications</w:t>
      </w:r>
      <w:r w:rsidR="00886ED1">
        <w:t xml:space="preserve"> such as</w:t>
      </w:r>
      <w:r w:rsidRPr="00855A83">
        <w:t xml:space="preserve"> CSS</w:t>
      </w:r>
      <w:r w:rsidR="00886ED1">
        <w:t xml:space="preserve"> (cascading style sheets or site style sheets)</w:t>
      </w:r>
      <w:r w:rsidRPr="00855A83">
        <w:t>, definitions</w:t>
      </w:r>
      <w:r w:rsidR="00886ED1">
        <w:t xml:space="preserve">, </w:t>
      </w:r>
      <w:r w:rsidRPr="00855A83">
        <w:t>custom list</w:t>
      </w:r>
      <w:r w:rsidR="00886ED1">
        <w:t>s,</w:t>
      </w:r>
      <w:r w:rsidRPr="00855A83">
        <w:t xml:space="preserve"> and site templates</w:t>
      </w:r>
    </w:p>
    <w:p w:rsidR="00E4369A" w:rsidRDefault="000B7D63">
      <w:pPr>
        <w:pStyle w:val="ListParagraph"/>
        <w:numPr>
          <w:ilvl w:val="0"/>
          <w:numId w:val="40"/>
        </w:numPr>
      </w:pPr>
      <w:r w:rsidRPr="000B7D63">
        <w:rPr>
          <w:i/>
        </w:rPr>
        <w:t>C</w:t>
      </w:r>
      <w:r w:rsidR="00D20B16" w:rsidRPr="00886ED1">
        <w:rPr>
          <w:i/>
          <w:iCs/>
        </w:rPr>
        <w:t>ustomization</w:t>
      </w:r>
      <w:r w:rsidR="00886ED1">
        <w:rPr>
          <w:i/>
          <w:iCs/>
        </w:rPr>
        <w:t>:</w:t>
      </w:r>
      <w:r w:rsidR="00D20B16" w:rsidRPr="00886ED1">
        <w:t xml:space="preserve"> </w:t>
      </w:r>
      <w:r w:rsidR="00886ED1">
        <w:t>R</w:t>
      </w:r>
      <w:r w:rsidR="00D20B16" w:rsidRPr="00886ED1">
        <w:t>efer</w:t>
      </w:r>
      <w:r w:rsidR="00886ED1">
        <w:t>s</w:t>
      </w:r>
      <w:r w:rsidR="00D20B16" w:rsidRPr="00886ED1">
        <w:t xml:space="preserve"> to</w:t>
      </w:r>
      <w:r w:rsidR="00886ED1">
        <w:t xml:space="preserve"> the following:</w:t>
      </w:r>
    </w:p>
    <w:p w:rsidR="00D20B16" w:rsidRPr="00855A83" w:rsidRDefault="00D20B16" w:rsidP="005613CC">
      <w:pPr>
        <w:pStyle w:val="ListParagraph"/>
        <w:numPr>
          <w:ilvl w:val="0"/>
          <w:numId w:val="3"/>
        </w:numPr>
      </w:pPr>
      <w:r w:rsidRPr="00855A83">
        <w:t>Master pages</w:t>
      </w:r>
    </w:p>
    <w:p w:rsidR="00D20B16" w:rsidRPr="00855A83" w:rsidRDefault="00D20B16" w:rsidP="005613CC">
      <w:pPr>
        <w:pStyle w:val="ListParagraph"/>
        <w:numPr>
          <w:ilvl w:val="0"/>
          <w:numId w:val="3"/>
        </w:numPr>
      </w:pPr>
      <w:r w:rsidRPr="00855A83">
        <w:t>Content types</w:t>
      </w:r>
    </w:p>
    <w:p w:rsidR="00D20B16" w:rsidRDefault="00D20B16" w:rsidP="005613CC">
      <w:pPr>
        <w:pStyle w:val="ListParagraph"/>
        <w:numPr>
          <w:ilvl w:val="0"/>
          <w:numId w:val="3"/>
        </w:numPr>
      </w:pPr>
      <w:r w:rsidRPr="00855A83">
        <w:t>Custom fields</w:t>
      </w:r>
    </w:p>
    <w:p w:rsidR="00D20B16" w:rsidRPr="00855A83" w:rsidRDefault="00D20B16" w:rsidP="005613CC">
      <w:pPr>
        <w:pStyle w:val="ListParagraph"/>
        <w:numPr>
          <w:ilvl w:val="0"/>
          <w:numId w:val="3"/>
        </w:numPr>
      </w:pPr>
      <w:r>
        <w:t>Layout pages</w:t>
      </w:r>
    </w:p>
    <w:p w:rsidR="00D20B16" w:rsidRDefault="00D20B16" w:rsidP="005613CC">
      <w:pPr>
        <w:pStyle w:val="ListParagraph"/>
        <w:numPr>
          <w:ilvl w:val="0"/>
          <w:numId w:val="3"/>
        </w:numPr>
      </w:pPr>
      <w:r w:rsidRPr="00855A83">
        <w:t>Site columns</w:t>
      </w:r>
    </w:p>
    <w:p w:rsidR="00D20B16" w:rsidRPr="00855A83" w:rsidRDefault="00D20B16" w:rsidP="005613CC">
      <w:pPr>
        <w:pStyle w:val="ListParagraph"/>
        <w:numPr>
          <w:ilvl w:val="0"/>
          <w:numId w:val="3"/>
        </w:numPr>
      </w:pPr>
      <w:r>
        <w:t>Site design</w:t>
      </w:r>
    </w:p>
    <w:p w:rsidR="00D20B16" w:rsidRPr="00855A83" w:rsidRDefault="00D20B16" w:rsidP="005613CC">
      <w:pPr>
        <w:pStyle w:val="ListParagraph"/>
        <w:numPr>
          <w:ilvl w:val="0"/>
          <w:numId w:val="3"/>
        </w:numPr>
      </w:pPr>
      <w:r w:rsidRPr="00855A83">
        <w:t>CSS</w:t>
      </w:r>
      <w:r w:rsidR="00886ED1">
        <w:t>s</w:t>
      </w:r>
    </w:p>
    <w:p w:rsidR="00E4369A" w:rsidRDefault="000B7D63">
      <w:pPr>
        <w:pStyle w:val="ListParagraph"/>
        <w:numPr>
          <w:ilvl w:val="0"/>
          <w:numId w:val="40"/>
        </w:numPr>
      </w:pPr>
      <w:r w:rsidRPr="000B7D63">
        <w:rPr>
          <w:i/>
        </w:rPr>
        <w:t>C</w:t>
      </w:r>
      <w:r w:rsidRPr="000B7D63">
        <w:rPr>
          <w:i/>
          <w:iCs/>
        </w:rPr>
        <w:t>ontent authoring</w:t>
      </w:r>
      <w:r w:rsidR="00886ED1">
        <w:rPr>
          <w:i/>
          <w:iCs/>
        </w:rPr>
        <w:t>:</w:t>
      </w:r>
      <w:r w:rsidR="00D20B16" w:rsidRPr="00886ED1">
        <w:t xml:space="preserve"> </w:t>
      </w:r>
      <w:r w:rsidR="00886ED1">
        <w:t>Refers to the following:</w:t>
      </w:r>
    </w:p>
    <w:p w:rsidR="00D20B16" w:rsidRPr="00855A83" w:rsidRDefault="00D20B16" w:rsidP="006E7EB6">
      <w:pPr>
        <w:pStyle w:val="ListParagraph"/>
        <w:numPr>
          <w:ilvl w:val="0"/>
          <w:numId w:val="3"/>
        </w:numPr>
      </w:pPr>
      <w:r w:rsidRPr="00855A83">
        <w:t xml:space="preserve">Web pages and resources used </w:t>
      </w:r>
      <w:r>
        <w:t>in</w:t>
      </w:r>
      <w:r w:rsidRPr="00855A83">
        <w:t xml:space="preserve"> them, such as images</w:t>
      </w:r>
      <w:r w:rsidR="006E7EB6">
        <w:t xml:space="preserve"> and</w:t>
      </w:r>
      <w:r w:rsidRPr="00855A83">
        <w:t xml:space="preserve"> style sheets </w:t>
      </w:r>
    </w:p>
    <w:p w:rsidR="00D20B16" w:rsidRDefault="00D20B16" w:rsidP="00E13D5A">
      <w:pPr>
        <w:rPr>
          <w:lang w:val="en-US"/>
        </w:rPr>
      </w:pPr>
    </w:p>
    <w:p w:rsidR="00D20B16" w:rsidRDefault="00886ED1" w:rsidP="0023623D">
      <w:pPr>
        <w:pStyle w:val="Heading4"/>
        <w:rPr>
          <w:lang w:val="en-US"/>
        </w:rPr>
      </w:pPr>
      <w:bookmarkStart w:id="2" w:name="_Beyond_the_scope"/>
      <w:bookmarkEnd w:id="2"/>
      <w:r>
        <w:rPr>
          <w:lang w:val="en-US"/>
        </w:rPr>
        <w:lastRenderedPageBreak/>
        <w:t xml:space="preserve">Beyond the </w:t>
      </w:r>
      <w:r w:rsidR="00D20B16">
        <w:rPr>
          <w:lang w:val="en-US"/>
        </w:rPr>
        <w:t>s</w:t>
      </w:r>
      <w:r>
        <w:rPr>
          <w:lang w:val="en-US"/>
        </w:rPr>
        <w:t>cope of this document</w:t>
      </w:r>
    </w:p>
    <w:p w:rsidR="00D20B16" w:rsidRDefault="00886ED1" w:rsidP="00EB6441">
      <w:pPr>
        <w:rPr>
          <w:lang w:val="en-US"/>
        </w:rPr>
      </w:pPr>
      <w:r>
        <w:rPr>
          <w:lang w:val="en-US"/>
        </w:rPr>
        <w:t>This document does not address the following</w:t>
      </w:r>
      <w:r w:rsidR="00D20B16">
        <w:rPr>
          <w:lang w:val="en-US"/>
        </w:rPr>
        <w:t>:</w:t>
      </w:r>
    </w:p>
    <w:p w:rsidR="00D20B16" w:rsidRPr="00855A83" w:rsidRDefault="00D20B16" w:rsidP="00EB6441">
      <w:pPr>
        <w:pStyle w:val="ListParagraph"/>
      </w:pPr>
      <w:r w:rsidRPr="00855A83">
        <w:t>Recycle Bin items and state</w:t>
      </w:r>
    </w:p>
    <w:p w:rsidR="00D20B16" w:rsidRPr="00855A83" w:rsidRDefault="00D20B16" w:rsidP="00EB6441">
      <w:pPr>
        <w:pStyle w:val="ListParagraph"/>
      </w:pPr>
      <w:r w:rsidRPr="00855A83">
        <w:t>Alerts</w:t>
      </w:r>
    </w:p>
    <w:p w:rsidR="00D20B16" w:rsidRPr="00855A83" w:rsidRDefault="00D20B16" w:rsidP="00EB6441">
      <w:pPr>
        <w:pStyle w:val="ListParagraph"/>
      </w:pPr>
      <w:r w:rsidRPr="00855A83">
        <w:t>Personal Views</w:t>
      </w:r>
    </w:p>
    <w:p w:rsidR="00D20B16" w:rsidRPr="00855A83" w:rsidRDefault="00D20B16" w:rsidP="00EB6441">
      <w:pPr>
        <w:pStyle w:val="ListParagraph"/>
      </w:pPr>
      <w:r w:rsidRPr="00855A83">
        <w:t>Autocopy references</w:t>
      </w:r>
    </w:p>
    <w:p w:rsidR="00D20B16" w:rsidRPr="00855A83" w:rsidRDefault="00D20B16" w:rsidP="00EB6441">
      <w:pPr>
        <w:pStyle w:val="ListParagraph"/>
        <w:rPr>
          <w:lang w:val="en-GB"/>
        </w:rPr>
      </w:pPr>
      <w:r w:rsidRPr="00855A83">
        <w:t>Search index and contents</w:t>
      </w:r>
    </w:p>
    <w:p w:rsidR="00D20B16" w:rsidRPr="00855A83" w:rsidRDefault="00D20B16" w:rsidP="00EB6441">
      <w:pPr>
        <w:pStyle w:val="ListParagraph"/>
      </w:pPr>
      <w:r w:rsidRPr="00855A83">
        <w:t>Workflow instances and associations</w:t>
      </w:r>
    </w:p>
    <w:p w:rsidR="00D20B16" w:rsidRPr="00855A83" w:rsidRDefault="00D20B16" w:rsidP="00EB6441">
      <w:pPr>
        <w:pStyle w:val="ListParagraph"/>
      </w:pPr>
      <w:r w:rsidRPr="00855A83">
        <w:t>Audit trail</w:t>
      </w:r>
    </w:p>
    <w:p w:rsidR="00D20B16" w:rsidRPr="00855A83" w:rsidRDefault="00D20B16" w:rsidP="00EB6441">
      <w:pPr>
        <w:pStyle w:val="ListParagraph"/>
      </w:pPr>
      <w:r w:rsidRPr="00855A83">
        <w:t>Change log history</w:t>
      </w:r>
    </w:p>
    <w:p w:rsidR="00D20B16" w:rsidRPr="00855A83" w:rsidRDefault="00886ED1" w:rsidP="00EB6441">
      <w:pPr>
        <w:pStyle w:val="ListParagraph"/>
      </w:pPr>
      <w:r>
        <w:t>Check-</w:t>
      </w:r>
      <w:r w:rsidR="00A90F35">
        <w:t>in/check</w:t>
      </w:r>
      <w:r>
        <w:t>-</w:t>
      </w:r>
      <w:r w:rsidR="00D20B16" w:rsidRPr="00855A83">
        <w:t>out state</w:t>
      </w:r>
    </w:p>
    <w:p w:rsidR="00D20B16" w:rsidRPr="00855A83" w:rsidRDefault="00D20B16" w:rsidP="00EB6441">
      <w:pPr>
        <w:pStyle w:val="ListParagraph"/>
      </w:pPr>
      <w:r w:rsidRPr="00855A83">
        <w:t>Security state</w:t>
      </w:r>
    </w:p>
    <w:p w:rsidR="00D20B16" w:rsidRPr="00855A83" w:rsidRDefault="00D20B16" w:rsidP="00EB6441">
      <w:pPr>
        <w:pStyle w:val="ListParagraph"/>
      </w:pPr>
      <w:r w:rsidRPr="00855A83">
        <w:t>Workflow tasks and state</w:t>
      </w:r>
    </w:p>
    <w:p w:rsidR="00D20B16" w:rsidRPr="004712F4" w:rsidRDefault="00D20B16" w:rsidP="004712F4">
      <w:pPr>
        <w:pStyle w:val="ListParagraph"/>
      </w:pPr>
      <w:r w:rsidRPr="004712F4">
        <w:t>Search/</w:t>
      </w:r>
      <w:r w:rsidR="00886ED1">
        <w:t>Shared Services Provider (</w:t>
      </w:r>
      <w:r w:rsidRPr="004712F4">
        <w:t>SSP</w:t>
      </w:r>
      <w:r w:rsidR="00886ED1">
        <w:t>)</w:t>
      </w:r>
      <w:r w:rsidRPr="004712F4">
        <w:t xml:space="preserve"> settings</w:t>
      </w:r>
    </w:p>
    <w:p w:rsidR="00D20B16" w:rsidRPr="004712F4" w:rsidRDefault="00886ED1" w:rsidP="004712F4">
      <w:pPr>
        <w:pStyle w:val="ListParagraph"/>
      </w:pPr>
      <w:r>
        <w:t xml:space="preserve">Microsoft Office </w:t>
      </w:r>
      <w:r w:rsidR="00D20B16" w:rsidRPr="004712F4">
        <w:t>InfoPath</w:t>
      </w:r>
      <w:r>
        <w:t>®</w:t>
      </w:r>
      <w:r w:rsidR="00D20B16" w:rsidRPr="004712F4">
        <w:t xml:space="preserve"> Forms</w:t>
      </w:r>
      <w:r w:rsidR="00D20B16">
        <w:t xml:space="preserve"> configuration</w:t>
      </w:r>
    </w:p>
    <w:p w:rsidR="00D20B16" w:rsidRPr="004712F4" w:rsidRDefault="00D20B16" w:rsidP="004712F4">
      <w:pPr>
        <w:pStyle w:val="ListParagraph"/>
      </w:pPr>
      <w:r w:rsidRPr="004712F4">
        <w:t>Permissions</w:t>
      </w:r>
    </w:p>
    <w:p w:rsidR="00D20B16" w:rsidRPr="004712F4" w:rsidRDefault="00D20B16" w:rsidP="004712F4">
      <w:pPr>
        <w:pStyle w:val="ListParagraph"/>
      </w:pPr>
      <w:r w:rsidRPr="004712F4">
        <w:t>Caching</w:t>
      </w:r>
    </w:p>
    <w:p w:rsidR="00D20B16" w:rsidRPr="004712F4" w:rsidRDefault="00D20B16" w:rsidP="004712F4">
      <w:pPr>
        <w:pStyle w:val="ListParagraph"/>
      </w:pPr>
      <w:r w:rsidRPr="004712F4">
        <w:t>Data connections</w:t>
      </w:r>
    </w:p>
    <w:p w:rsidR="00D20B16" w:rsidRDefault="00D20B16" w:rsidP="00EB6441">
      <w:pPr>
        <w:rPr>
          <w:lang w:val="en-US"/>
        </w:rPr>
      </w:pPr>
    </w:p>
    <w:p w:rsidR="00D20B16" w:rsidRDefault="00D20B16" w:rsidP="00EB6441">
      <w:pPr>
        <w:rPr>
          <w:lang w:val="en-US"/>
        </w:rPr>
      </w:pPr>
    </w:p>
    <w:p w:rsidR="00D20B16" w:rsidRDefault="00D20B16" w:rsidP="00EB6441">
      <w:pPr>
        <w:rPr>
          <w:lang w:val="en-US"/>
        </w:rPr>
      </w:pPr>
    </w:p>
    <w:p w:rsidR="00D20B16" w:rsidRDefault="00D20B16" w:rsidP="00A94907">
      <w:pPr>
        <w:pStyle w:val="Heading1"/>
      </w:pPr>
      <w:bookmarkStart w:id="3" w:name="_Toc189026946"/>
      <w:r>
        <w:lastRenderedPageBreak/>
        <w:t xml:space="preserve">Implementation </w:t>
      </w:r>
      <w:r w:rsidRPr="00A94907">
        <w:t>Scenarios</w:t>
      </w:r>
      <w:bookmarkEnd w:id="3"/>
    </w:p>
    <w:p w:rsidR="00D20B16" w:rsidRDefault="00886ED1" w:rsidP="00F11C25">
      <w:pPr>
        <w:rPr>
          <w:lang w:val="en-US"/>
        </w:rPr>
      </w:pPr>
      <w:r>
        <w:rPr>
          <w:lang w:val="en-US"/>
        </w:rPr>
        <w:t xml:space="preserve">Implementing a server running </w:t>
      </w:r>
      <w:r w:rsidR="00D20B16">
        <w:rPr>
          <w:lang w:val="en-US"/>
        </w:rPr>
        <w:t xml:space="preserve">SharePoint </w:t>
      </w:r>
      <w:r w:rsidR="00083B63">
        <w:rPr>
          <w:lang w:val="en-US"/>
        </w:rPr>
        <w:t xml:space="preserve">Products and Technologies </w:t>
      </w:r>
      <w:r>
        <w:rPr>
          <w:lang w:val="en-US"/>
        </w:rPr>
        <w:t xml:space="preserve">is a </w:t>
      </w:r>
      <w:r w:rsidR="00D20B16">
        <w:rPr>
          <w:lang w:val="en-US"/>
        </w:rPr>
        <w:t>many</w:t>
      </w:r>
      <w:r>
        <w:rPr>
          <w:lang w:val="en-US"/>
        </w:rPr>
        <w:t>-faceted process, depending on the purpose of your installation.</w:t>
      </w:r>
      <w:r w:rsidR="00D20B16">
        <w:rPr>
          <w:lang w:val="en-US"/>
        </w:rPr>
        <w:t xml:space="preserve"> </w:t>
      </w:r>
      <w:r>
        <w:rPr>
          <w:lang w:val="en-US"/>
        </w:rPr>
        <w:t xml:space="preserve">Depending on the level of your implementation, you may encounter some </w:t>
      </w:r>
      <w:r w:rsidR="00D20B16">
        <w:rPr>
          <w:lang w:val="en-US"/>
        </w:rPr>
        <w:t>complexit</w:t>
      </w:r>
      <w:r>
        <w:rPr>
          <w:lang w:val="en-US"/>
        </w:rPr>
        <w:t>ies</w:t>
      </w:r>
      <w:r w:rsidR="00D20B16">
        <w:rPr>
          <w:lang w:val="en-US"/>
        </w:rPr>
        <w:t xml:space="preserve"> </w:t>
      </w:r>
      <w:r>
        <w:rPr>
          <w:lang w:val="en-US"/>
        </w:rPr>
        <w:t xml:space="preserve">in setup and implementation, </w:t>
      </w:r>
      <w:r w:rsidR="00D20B16">
        <w:rPr>
          <w:lang w:val="en-US"/>
        </w:rPr>
        <w:t xml:space="preserve">and </w:t>
      </w:r>
      <w:r>
        <w:rPr>
          <w:lang w:val="en-US"/>
        </w:rPr>
        <w:t xml:space="preserve">certain requirements for a </w:t>
      </w:r>
      <w:r w:rsidR="00D20B16">
        <w:rPr>
          <w:lang w:val="en-US"/>
        </w:rPr>
        <w:t>robust</w:t>
      </w:r>
      <w:r>
        <w:rPr>
          <w:lang w:val="en-US"/>
        </w:rPr>
        <w:t xml:space="preserve"> implementation. Scenarios for levels of implementation include:</w:t>
      </w:r>
    </w:p>
    <w:p w:rsidR="00E4369A" w:rsidRDefault="00D20B16">
      <w:pPr>
        <w:pStyle w:val="ListParagraph"/>
      </w:pPr>
      <w:r w:rsidRPr="001C7477">
        <w:t>Level</w:t>
      </w:r>
      <w:r w:rsidRPr="005C27EA">
        <w:t xml:space="preserve"> 1</w:t>
      </w:r>
    </w:p>
    <w:p w:rsidR="00E4369A" w:rsidRDefault="00D20B16">
      <w:pPr>
        <w:pStyle w:val="ListParagraph"/>
        <w:numPr>
          <w:ilvl w:val="1"/>
          <w:numId w:val="41"/>
        </w:numPr>
      </w:pPr>
      <w:r>
        <w:t>Internet facing corporate site</w:t>
      </w:r>
    </w:p>
    <w:p w:rsidR="00E4369A" w:rsidRDefault="00D20B16">
      <w:pPr>
        <w:pStyle w:val="ListParagraph"/>
        <w:numPr>
          <w:ilvl w:val="1"/>
          <w:numId w:val="41"/>
        </w:numPr>
      </w:pPr>
      <w:r>
        <w:t>Critical applications</w:t>
      </w:r>
    </w:p>
    <w:p w:rsidR="00E4369A" w:rsidRDefault="00D20B16">
      <w:pPr>
        <w:pStyle w:val="ListParagraph"/>
      </w:pPr>
      <w:r w:rsidRPr="005C27EA">
        <w:t>Level 2</w:t>
      </w:r>
    </w:p>
    <w:p w:rsidR="00E4369A" w:rsidRDefault="00D20B16">
      <w:pPr>
        <w:pStyle w:val="ListParagraph"/>
        <w:numPr>
          <w:ilvl w:val="1"/>
          <w:numId w:val="41"/>
        </w:numPr>
      </w:pPr>
      <w:r>
        <w:t>Corporate portal</w:t>
      </w:r>
      <w:r w:rsidR="00A94269">
        <w:t xml:space="preserve"> site</w:t>
      </w:r>
    </w:p>
    <w:p w:rsidR="00E4369A" w:rsidRDefault="00D20B16">
      <w:pPr>
        <w:pStyle w:val="ListParagraph"/>
        <w:numPr>
          <w:ilvl w:val="1"/>
          <w:numId w:val="41"/>
        </w:numPr>
      </w:pPr>
      <w:r>
        <w:t>Project management</w:t>
      </w:r>
    </w:p>
    <w:p w:rsidR="00E4369A" w:rsidRDefault="00D20B16">
      <w:pPr>
        <w:pStyle w:val="ListParagraph"/>
      </w:pPr>
      <w:r w:rsidRPr="005C27EA">
        <w:t>Level 3</w:t>
      </w:r>
    </w:p>
    <w:p w:rsidR="00E4369A" w:rsidRDefault="00D20B16">
      <w:pPr>
        <w:pStyle w:val="ListParagraph"/>
        <w:numPr>
          <w:ilvl w:val="1"/>
          <w:numId w:val="41"/>
        </w:numPr>
      </w:pPr>
      <w:r>
        <w:t>Team collaboration</w:t>
      </w:r>
      <w:r w:rsidR="00A94269">
        <w:t xml:space="preserve"> sites</w:t>
      </w:r>
    </w:p>
    <w:p w:rsidR="00D20B16" w:rsidRDefault="00D20B16" w:rsidP="00562F73"/>
    <w:p w:rsidR="00D20B16" w:rsidRDefault="00D20B16" w:rsidP="004B2280">
      <w:r>
        <w:t xml:space="preserve">Level 1 implementation scenarios usually </w:t>
      </w:r>
      <w:r w:rsidR="00886ED1">
        <w:t xml:space="preserve">require </w:t>
      </w:r>
      <w:r>
        <w:t xml:space="preserve">the </w:t>
      </w:r>
      <w:r w:rsidR="00886ED1">
        <w:t xml:space="preserve">most effort for </w:t>
      </w:r>
      <w:r w:rsidR="00D248E4">
        <w:t>getting the server up (</w:t>
      </w:r>
      <w:r>
        <w:t>up-time</w:t>
      </w:r>
      <w:r w:rsidR="00D248E4">
        <w:t>)</w:t>
      </w:r>
      <w:r>
        <w:t>, performance</w:t>
      </w:r>
      <w:r w:rsidR="00A94269">
        <w:t>,</w:t>
      </w:r>
      <w:r>
        <w:t xml:space="preserve"> and accuracy</w:t>
      </w:r>
      <w:r w:rsidR="00D248E4">
        <w:t xml:space="preserve">. </w:t>
      </w:r>
      <w:r>
        <w:t xml:space="preserve">Level 3 </w:t>
      </w:r>
      <w:r w:rsidR="00D248E4">
        <w:t>scenarios are less complex</w:t>
      </w:r>
      <w:r>
        <w:t>.</w:t>
      </w:r>
    </w:p>
    <w:p w:rsidR="00C225FB" w:rsidRPr="00C225FB" w:rsidRDefault="00D248E4" w:rsidP="00C225FB">
      <w:r>
        <w:t>You can engage different tools and skill sets f</w:t>
      </w:r>
      <w:r w:rsidRPr="00C225FB">
        <w:t xml:space="preserve">or </w:t>
      </w:r>
      <w:r w:rsidR="00C225FB" w:rsidRPr="00C225FB">
        <w:t xml:space="preserve">each level. For example, an end user can perform typical duties related to the management of a team site, </w:t>
      </w:r>
      <w:r>
        <w:t>such as</w:t>
      </w:r>
      <w:r w:rsidRPr="00C225FB">
        <w:t xml:space="preserve"> </w:t>
      </w:r>
      <w:r w:rsidR="00C225FB" w:rsidRPr="00C225FB">
        <w:t xml:space="preserve">setting security permissions on content within the site, creating lists, creating subsites, managing the navigation (Quick Launch and Top </w:t>
      </w:r>
      <w:r>
        <w:t>m</w:t>
      </w:r>
      <w:r w:rsidRPr="00C225FB">
        <w:t xml:space="preserve">enu </w:t>
      </w:r>
      <w:r>
        <w:t>b</w:t>
      </w:r>
      <w:r w:rsidRPr="00C225FB">
        <w:t>ar</w:t>
      </w:r>
      <w:r w:rsidR="00C225FB" w:rsidRPr="00C225FB">
        <w:t xml:space="preserve">) of the site, and configuring the </w:t>
      </w:r>
      <w:r>
        <w:t>appearance (</w:t>
      </w:r>
      <w:r w:rsidR="00C225FB" w:rsidRPr="00C225FB">
        <w:t>look and feel</w:t>
      </w:r>
      <w:r>
        <w:t>) of the site</w:t>
      </w:r>
      <w:r w:rsidR="00C225FB" w:rsidRPr="00C225FB">
        <w:t xml:space="preserve">.  </w:t>
      </w:r>
      <w:r>
        <w:t>However,</w:t>
      </w:r>
      <w:r w:rsidRPr="00C225FB">
        <w:t xml:space="preserve"> </w:t>
      </w:r>
      <w:r w:rsidR="00C225FB" w:rsidRPr="00C225FB">
        <w:t xml:space="preserve">a professional developer </w:t>
      </w:r>
      <w:r>
        <w:t>will need to be engaged</w:t>
      </w:r>
      <w:r w:rsidR="00C225FB" w:rsidRPr="00C225FB">
        <w:t xml:space="preserve"> for the </w:t>
      </w:r>
      <w:r w:rsidRPr="00C225FB">
        <w:t>Internet</w:t>
      </w:r>
      <w:r>
        <w:t>-</w:t>
      </w:r>
      <w:r w:rsidR="00C225FB" w:rsidRPr="00C225FB">
        <w:t xml:space="preserve">facing corporate site </w:t>
      </w:r>
      <w:r>
        <w:t xml:space="preserve">because </w:t>
      </w:r>
      <w:r w:rsidR="00C225FB" w:rsidRPr="00C225FB">
        <w:t xml:space="preserve">this type of SharePoint site typically </w:t>
      </w:r>
      <w:r>
        <w:t xml:space="preserve">uses </w:t>
      </w:r>
      <w:r w:rsidR="00C225FB" w:rsidRPr="00C225FB">
        <w:t xml:space="preserve">components that are </w:t>
      </w:r>
      <w:r>
        <w:t>customized, such as</w:t>
      </w:r>
      <w:r w:rsidR="00C225FB" w:rsidRPr="00C225FB">
        <w:t xml:space="preserve"> </w:t>
      </w:r>
      <w:r>
        <w:t>m</w:t>
      </w:r>
      <w:r w:rsidR="00C225FB" w:rsidRPr="00C225FB">
        <w:t xml:space="preserve">aster </w:t>
      </w:r>
      <w:r>
        <w:t>p</w:t>
      </w:r>
      <w:r w:rsidRPr="00C225FB">
        <w:t xml:space="preserve">ages </w:t>
      </w:r>
      <w:r w:rsidR="00C225FB" w:rsidRPr="00C225FB">
        <w:t xml:space="preserve">and Page Layouts, specialized custom menu controls, </w:t>
      </w:r>
      <w:r>
        <w:t xml:space="preserve">and </w:t>
      </w:r>
      <w:r w:rsidR="00C225FB" w:rsidRPr="00C225FB">
        <w:t>ad</w:t>
      </w:r>
      <w:r>
        <w:t>vertisement</w:t>
      </w:r>
      <w:r w:rsidR="00C225FB" w:rsidRPr="00C225FB">
        <w:t xml:space="preserve"> rotating controls.</w:t>
      </w:r>
      <w:r w:rsidR="00C225FB">
        <w:rPr>
          <w:rStyle w:val="FootnoteReference"/>
        </w:rPr>
        <w:footnoteReference w:id="3"/>
      </w:r>
    </w:p>
    <w:p w:rsidR="00D20B16" w:rsidRDefault="00D248E4" w:rsidP="00DC62D8">
      <w:r>
        <w:t xml:space="preserve">Despite their complexity, </w:t>
      </w:r>
      <w:r w:rsidR="00D20B16">
        <w:t xml:space="preserve">even level1 implementations </w:t>
      </w:r>
      <w:r>
        <w:t xml:space="preserve">can </w:t>
      </w:r>
      <w:r w:rsidR="00D20B16">
        <w:t xml:space="preserve">benefit from SharePoint </w:t>
      </w:r>
      <w:r>
        <w:t xml:space="preserve">components that do not require code, such as </w:t>
      </w:r>
      <w:r w:rsidR="00D20B16">
        <w:t>easy-to-set sites, lists</w:t>
      </w:r>
      <w:r>
        <w:t>,</w:t>
      </w:r>
      <w:r w:rsidR="00D20B16">
        <w:t xml:space="preserve"> and other objects which shorten development time, and </w:t>
      </w:r>
      <w:r>
        <w:t xml:space="preserve">make it possible for </w:t>
      </w:r>
      <w:r w:rsidR="00D20B16">
        <w:t>nondevelopers to engage in the implementation lifecycle.</w:t>
      </w:r>
    </w:p>
    <w:p w:rsidR="00A90F35" w:rsidRDefault="00A90F35" w:rsidP="003463C1">
      <w:r>
        <w:t>This article focuses on level</w:t>
      </w:r>
      <w:r w:rsidR="00D248E4">
        <w:t xml:space="preserve"> </w:t>
      </w:r>
      <w:r>
        <w:t xml:space="preserve">1 implementations. </w:t>
      </w:r>
      <w:r w:rsidR="00A94269">
        <w:t xml:space="preserve">Projects for </w:t>
      </w:r>
      <w:r w:rsidR="00D248E4">
        <w:t xml:space="preserve">level 2 or level 3 </w:t>
      </w:r>
      <w:r w:rsidR="00A94269">
        <w:t xml:space="preserve">sites </w:t>
      </w:r>
      <w:r>
        <w:t xml:space="preserve">may also benefit from the concepts </w:t>
      </w:r>
      <w:r w:rsidR="00D248E4">
        <w:t xml:space="preserve">described </w:t>
      </w:r>
      <w:r>
        <w:t xml:space="preserve">here, but more often do not require this restricted way of </w:t>
      </w:r>
      <w:r w:rsidR="00A94269">
        <w:t>implementation</w:t>
      </w:r>
      <w:r>
        <w:t>.</w:t>
      </w:r>
    </w:p>
    <w:p w:rsidR="00A90F35" w:rsidRDefault="00A90F35" w:rsidP="003463C1"/>
    <w:p w:rsidR="00D20B16" w:rsidRDefault="00D20B16" w:rsidP="00D90266">
      <w:pPr>
        <w:rPr>
          <w:lang w:val="en-US"/>
        </w:rPr>
      </w:pPr>
    </w:p>
    <w:p w:rsidR="00D20B16" w:rsidRDefault="00D20B16" w:rsidP="00A94907">
      <w:pPr>
        <w:pStyle w:val="Heading1"/>
      </w:pPr>
      <w:bookmarkStart w:id="4" w:name="_Toc189026947"/>
      <w:r>
        <w:lastRenderedPageBreak/>
        <w:t>Implementation Environments</w:t>
      </w:r>
      <w:bookmarkEnd w:id="4"/>
    </w:p>
    <w:p w:rsidR="00D20B16" w:rsidRDefault="00D248E4" w:rsidP="00E8130F">
      <w:pPr>
        <w:rPr>
          <w:lang w:val="en-US"/>
        </w:rPr>
      </w:pPr>
      <w:r>
        <w:rPr>
          <w:lang w:val="en-US"/>
        </w:rPr>
        <w:t>The following is</w:t>
      </w:r>
      <w:r w:rsidR="00D20B16">
        <w:rPr>
          <w:lang w:val="en-US"/>
        </w:rPr>
        <w:t xml:space="preserve"> a preliminary </w:t>
      </w:r>
      <w:r>
        <w:rPr>
          <w:lang w:val="en-US"/>
        </w:rPr>
        <w:t xml:space="preserve">review of </w:t>
      </w:r>
      <w:r w:rsidR="00D20B16">
        <w:rPr>
          <w:lang w:val="en-US"/>
        </w:rPr>
        <w:t xml:space="preserve">various environments that </w:t>
      </w:r>
      <w:r>
        <w:rPr>
          <w:lang w:val="en-US"/>
        </w:rPr>
        <w:t xml:space="preserve">can </w:t>
      </w:r>
      <w:r w:rsidR="00D20B16">
        <w:rPr>
          <w:lang w:val="en-US"/>
        </w:rPr>
        <w:t>contribute to the three goals described in this document’s vision</w:t>
      </w:r>
      <w:r>
        <w:rPr>
          <w:lang w:val="en-US"/>
        </w:rPr>
        <w:t>:</w:t>
      </w:r>
    </w:p>
    <w:p w:rsidR="00E4369A" w:rsidRDefault="00D248E4">
      <w:pPr>
        <w:pStyle w:val="ListParagraph"/>
      </w:pPr>
      <w:r w:rsidRPr="00855A83">
        <w:t>Accelerate development</w:t>
      </w:r>
      <w:r>
        <w:t>.</w:t>
      </w:r>
    </w:p>
    <w:p w:rsidR="00E4369A" w:rsidRDefault="00D248E4">
      <w:pPr>
        <w:pStyle w:val="ListParagraph"/>
      </w:pPr>
      <w:r w:rsidRPr="00855A83">
        <w:t>Mitigate deployment risks</w:t>
      </w:r>
      <w:r>
        <w:t>.</w:t>
      </w:r>
    </w:p>
    <w:p w:rsidR="00E4369A" w:rsidRDefault="00D248E4">
      <w:pPr>
        <w:pStyle w:val="ListParagraph"/>
      </w:pPr>
      <w:r w:rsidRPr="00855A83">
        <w:t>Minimize risk to production environment</w:t>
      </w:r>
      <w:r>
        <w:t>.</w:t>
      </w:r>
    </w:p>
    <w:p w:rsidR="00D248E4" w:rsidRDefault="00D248E4" w:rsidP="00914F72"/>
    <w:p w:rsidR="00D20B16" w:rsidRDefault="00D20B16" w:rsidP="00914F72">
      <w:r>
        <w:t xml:space="preserve">In most cases, </w:t>
      </w:r>
      <w:r w:rsidR="00D248E4">
        <w:t xml:space="preserve">you </w:t>
      </w:r>
      <w:r>
        <w:t xml:space="preserve">implement a </w:t>
      </w:r>
      <w:r w:rsidR="002A33B0">
        <w:t>small team’s</w:t>
      </w:r>
      <w:r>
        <w:t xml:space="preserve"> ad-hoc collaboration site</w:t>
      </w:r>
      <w:r w:rsidR="00D248E4">
        <w:t xml:space="preserve"> </w:t>
      </w:r>
      <w:r>
        <w:t xml:space="preserve">on the production server, and there is no need </w:t>
      </w:r>
      <w:r w:rsidR="001F6ED2">
        <w:t xml:space="preserve">to use </w:t>
      </w:r>
      <w:r>
        <w:t xml:space="preserve">the environments specified </w:t>
      </w:r>
      <w:r w:rsidR="00D248E4">
        <w:t>here</w:t>
      </w:r>
      <w:r>
        <w:t xml:space="preserve">. However, </w:t>
      </w:r>
      <w:r w:rsidR="001F6ED2">
        <w:t xml:space="preserve">using </w:t>
      </w:r>
      <w:r w:rsidR="00D248E4">
        <w:t xml:space="preserve">these environments </w:t>
      </w:r>
      <w:r w:rsidR="001F6ED2">
        <w:t xml:space="preserve">in development </w:t>
      </w:r>
      <w:r w:rsidR="00D248E4">
        <w:t xml:space="preserve">can provide value </w:t>
      </w:r>
      <w:r>
        <w:t xml:space="preserve">when a team of developers is engaged in implementing </w:t>
      </w:r>
      <w:r w:rsidR="00D248E4">
        <w:t xml:space="preserve">a more </w:t>
      </w:r>
      <w:r>
        <w:t>complex</w:t>
      </w:r>
      <w:r w:rsidR="00D248E4">
        <w:t xml:space="preserve"> site</w:t>
      </w:r>
      <w:r w:rsidR="002A33B0">
        <w:t>,</w:t>
      </w:r>
      <w:r>
        <w:t xml:space="preserve"> such as an internet facing corporate site.</w:t>
      </w:r>
      <w:r w:rsidR="00D248E4">
        <w:t xml:space="preserve"> The </w:t>
      </w:r>
      <w:r w:rsidR="001F6ED2">
        <w:t xml:space="preserve">four </w:t>
      </w:r>
      <w:r w:rsidR="00D248E4">
        <w:t>environments are:</w:t>
      </w:r>
    </w:p>
    <w:p w:rsidR="00E4369A" w:rsidRDefault="000B7D63">
      <w:pPr>
        <w:pStyle w:val="ListParagraph"/>
      </w:pPr>
      <w:r w:rsidRPr="000B7D63">
        <w:rPr>
          <w:b/>
        </w:rPr>
        <w:t>Local</w:t>
      </w:r>
      <w:r w:rsidR="00AE4DEF">
        <w:rPr>
          <w:b/>
        </w:rPr>
        <w:t>,</w:t>
      </w:r>
      <w:r w:rsidRPr="000B7D63">
        <w:rPr>
          <w:b/>
        </w:rPr>
        <w:t xml:space="preserve"> stand-alone development environment: </w:t>
      </w:r>
      <w:r w:rsidR="001F6ED2">
        <w:t>Specifies a local stand-alone development environment, which is the main contributor to the first goal to</w:t>
      </w:r>
      <w:r w:rsidR="001F6ED2" w:rsidRPr="001F6ED2">
        <w:t xml:space="preserve"> </w:t>
      </w:r>
      <w:r w:rsidR="001F6ED2">
        <w:t>a</w:t>
      </w:r>
      <w:r w:rsidR="001F6ED2" w:rsidRPr="001F6ED2">
        <w:t>ccelerate development</w:t>
      </w:r>
      <w:r w:rsidR="001F6ED2">
        <w:t>.</w:t>
      </w:r>
    </w:p>
    <w:p w:rsidR="00E4369A" w:rsidRDefault="000B7D63">
      <w:pPr>
        <w:pStyle w:val="ListParagraph"/>
      </w:pPr>
      <w:r w:rsidRPr="000B7D63">
        <w:rPr>
          <w:b/>
        </w:rPr>
        <w:t>Integration area:</w:t>
      </w:r>
      <w:r w:rsidR="001F6ED2">
        <w:t xml:space="preserve"> Used in the second stage in the development phase, specifies using separate environments to develop the business logic, and to enhance integration, breaking a large problem into stages.  This reduces complexity and speeds development (“divide and conquer”).</w:t>
      </w:r>
    </w:p>
    <w:p w:rsidR="00E4369A" w:rsidRDefault="000B7D63">
      <w:pPr>
        <w:pStyle w:val="ListParagraph"/>
      </w:pPr>
      <w:r w:rsidRPr="000B7D63">
        <w:rPr>
          <w:b/>
        </w:rPr>
        <w:t>Authoring environment:</w:t>
      </w:r>
      <w:r w:rsidR="001F6ED2">
        <w:t xml:space="preserve"> Enables content authors (if applicable in the implementation) to contribute content in a dedicated environment.</w:t>
      </w:r>
    </w:p>
    <w:p w:rsidR="00E4369A" w:rsidRDefault="000B7D63">
      <w:pPr>
        <w:pStyle w:val="ListParagraph"/>
      </w:pPr>
      <w:r w:rsidRPr="000B7D63">
        <w:rPr>
          <w:b/>
        </w:rPr>
        <w:t>Pilot environment:</w:t>
      </w:r>
      <w:r w:rsidR="001F6ED2">
        <w:t xml:space="preserve"> Specifies the main contributor to the third goal, to m</w:t>
      </w:r>
      <w:r w:rsidRPr="000B7D63">
        <w:rPr>
          <w:bCs/>
        </w:rPr>
        <w:t xml:space="preserve">inimize risk to </w:t>
      </w:r>
      <w:r w:rsidR="001F6ED2">
        <w:rPr>
          <w:bCs/>
        </w:rPr>
        <w:t xml:space="preserve">the </w:t>
      </w:r>
      <w:r w:rsidRPr="000B7D63">
        <w:rPr>
          <w:bCs/>
        </w:rPr>
        <w:t>production environment</w:t>
      </w:r>
      <w:r w:rsidR="001F6ED2">
        <w:t>. The assumption is that if the implementation works well in a pilot environment, it will behave well in production.</w:t>
      </w:r>
    </w:p>
    <w:p w:rsidR="001F6ED2" w:rsidRDefault="001F6ED2" w:rsidP="000A0292"/>
    <w:p w:rsidR="000A0292" w:rsidRDefault="000A0292" w:rsidP="000A0292">
      <w:r w:rsidRPr="00031B2D">
        <w:t xml:space="preserve">After describing the environments, we </w:t>
      </w:r>
      <w:r w:rsidR="001F6ED2">
        <w:t>can examine</w:t>
      </w:r>
      <w:r w:rsidRPr="00031B2D">
        <w:t xml:space="preserve"> what </w:t>
      </w:r>
      <w:r w:rsidR="001F6ED2">
        <w:t xml:space="preserve">you will be migrating, </w:t>
      </w:r>
      <w:r w:rsidRPr="00031B2D">
        <w:t>when</w:t>
      </w:r>
      <w:r w:rsidR="001F6ED2">
        <w:t xml:space="preserve"> you are migrating</w:t>
      </w:r>
      <w:r w:rsidRPr="00031B2D">
        <w:t xml:space="preserve">, </w:t>
      </w:r>
      <w:r w:rsidR="001F6ED2">
        <w:t xml:space="preserve">who will do the migration, </w:t>
      </w:r>
      <w:r w:rsidRPr="00031B2D">
        <w:t>and how.</w:t>
      </w:r>
    </w:p>
    <w:p w:rsidR="00D20B16" w:rsidRDefault="00D20B16" w:rsidP="006D795A">
      <w:r>
        <w:t xml:space="preserve">Transporting components </w:t>
      </w:r>
      <w:r w:rsidR="001F6ED2">
        <w:t>repeatedly</w:t>
      </w:r>
      <w:r>
        <w:t xml:space="preserve"> from the development environment to the production environment to assure a proper</w:t>
      </w:r>
      <w:r w:rsidR="001F6ED2">
        <w:t>ly</w:t>
      </w:r>
      <w:r>
        <w:t xml:space="preserve"> tested transformation mechanism</w:t>
      </w:r>
      <w:r w:rsidR="000B107E">
        <w:t xml:space="preserve"> </w:t>
      </w:r>
      <w:r>
        <w:t xml:space="preserve">achieves the </w:t>
      </w:r>
      <w:r w:rsidR="001F6ED2">
        <w:t xml:space="preserve">second </w:t>
      </w:r>
      <w:r>
        <w:t>goal</w:t>
      </w:r>
      <w:r w:rsidR="001F6ED2">
        <w:t>—</w:t>
      </w:r>
      <w:r w:rsidR="000B7D63" w:rsidRPr="000B7D63">
        <w:t>mitigate deployment risks</w:t>
      </w:r>
      <w:r w:rsidR="001F6ED2">
        <w:t xml:space="preserve">—because </w:t>
      </w:r>
      <w:r>
        <w:t xml:space="preserve">we </w:t>
      </w:r>
      <w:r w:rsidR="001F6ED2">
        <w:t xml:space="preserve">would </w:t>
      </w:r>
      <w:r w:rsidR="00162180">
        <w:t xml:space="preserve">likely </w:t>
      </w:r>
      <w:r>
        <w:t>encounter a deployment issue</w:t>
      </w:r>
      <w:r w:rsidR="001F6ED2">
        <w:t xml:space="preserve"> </w:t>
      </w:r>
      <w:r>
        <w:t>long before we get to production.</w:t>
      </w:r>
    </w:p>
    <w:p w:rsidR="00162180" w:rsidRPr="00162180" w:rsidRDefault="00AE4DEF" w:rsidP="006D795A">
      <w:r>
        <w:t>As you review this document, b</w:t>
      </w:r>
      <w:r w:rsidR="00162180">
        <w:t>e aware of the following:</w:t>
      </w:r>
    </w:p>
    <w:p w:rsidR="00E4369A" w:rsidRDefault="00D20B16">
      <w:pPr>
        <w:pStyle w:val="ListParagraph"/>
      </w:pPr>
      <w:r w:rsidRPr="00162180">
        <w:t xml:space="preserve">The environments specified </w:t>
      </w:r>
      <w:r w:rsidR="00162180">
        <w:t>in this document</w:t>
      </w:r>
      <w:r w:rsidR="00162180" w:rsidRPr="00162180">
        <w:t xml:space="preserve"> </w:t>
      </w:r>
      <w:r w:rsidRPr="00162180">
        <w:t>may be either real or virtual</w:t>
      </w:r>
      <w:r w:rsidR="004A1A30" w:rsidRPr="00162180">
        <w:t>.</w:t>
      </w:r>
    </w:p>
    <w:p w:rsidR="00E4369A" w:rsidRDefault="004A1A30">
      <w:pPr>
        <w:pStyle w:val="ListParagraph"/>
      </w:pPr>
      <w:r w:rsidRPr="00162180">
        <w:t>S</w:t>
      </w:r>
      <w:r w:rsidR="00D20B16" w:rsidRPr="00162180">
        <w:t xml:space="preserve">everal </w:t>
      </w:r>
      <w:r w:rsidRPr="00162180">
        <w:t xml:space="preserve">of </w:t>
      </w:r>
      <w:r w:rsidR="00162180">
        <w:t>the</w:t>
      </w:r>
      <w:r w:rsidR="00162180" w:rsidRPr="00162180">
        <w:t xml:space="preserve"> </w:t>
      </w:r>
      <w:r w:rsidRPr="00162180">
        <w:t>environments</w:t>
      </w:r>
      <w:r w:rsidR="00D20B16" w:rsidRPr="00162180">
        <w:t xml:space="preserve"> </w:t>
      </w:r>
      <w:r w:rsidR="00162180">
        <w:t>can</w:t>
      </w:r>
      <w:r w:rsidR="00162180" w:rsidRPr="00162180">
        <w:t xml:space="preserve"> </w:t>
      </w:r>
      <w:r w:rsidR="00D20B16" w:rsidRPr="00162180">
        <w:t>be combined into one, to serve as a multi-purpose environment</w:t>
      </w:r>
      <w:r w:rsidR="000A0292" w:rsidRPr="00162180">
        <w:t xml:space="preserve"> (see details by the end of this chapter)</w:t>
      </w:r>
      <w:r w:rsidRPr="00162180">
        <w:t>.</w:t>
      </w:r>
    </w:p>
    <w:p w:rsidR="00E4369A" w:rsidRDefault="004A1A30">
      <w:pPr>
        <w:pStyle w:val="ListParagraph"/>
      </w:pPr>
      <w:r w:rsidRPr="00162180">
        <w:t xml:space="preserve">The rule is to </w:t>
      </w:r>
      <w:r w:rsidR="002B4C0E" w:rsidRPr="00162180">
        <w:t xml:space="preserve">best fit </w:t>
      </w:r>
      <w:r w:rsidRPr="00162180">
        <w:t>the implementation</w:t>
      </w:r>
      <w:r w:rsidR="002B4C0E" w:rsidRPr="00162180">
        <w:t xml:space="preserve"> requirements</w:t>
      </w:r>
      <w:r w:rsidRPr="00162180">
        <w:t xml:space="preserve">, the </w:t>
      </w:r>
      <w:r w:rsidR="002B4C0E" w:rsidRPr="00162180">
        <w:t xml:space="preserve">implementers’ </w:t>
      </w:r>
      <w:r w:rsidRPr="00162180">
        <w:t>skill set</w:t>
      </w:r>
      <w:r w:rsidR="00AE4DEF">
        <w:t>s</w:t>
      </w:r>
      <w:r w:rsidRPr="00162180">
        <w:t xml:space="preserve">, </w:t>
      </w:r>
      <w:r w:rsidR="002B4C0E" w:rsidRPr="00162180">
        <w:t>and so on.</w:t>
      </w:r>
    </w:p>
    <w:p w:rsidR="00D20B16" w:rsidRDefault="00D20B16" w:rsidP="0078296E">
      <w:pPr>
        <w:rPr>
          <w:lang w:val="en-US"/>
        </w:rPr>
      </w:pPr>
    </w:p>
    <w:p w:rsidR="009D0363" w:rsidRDefault="009D0363" w:rsidP="0078296E">
      <w:pPr>
        <w:rPr>
          <w:lang w:val="en-US"/>
        </w:rPr>
      </w:pPr>
    </w:p>
    <w:p w:rsidR="00D20B16" w:rsidRDefault="00D20B16" w:rsidP="0078296E">
      <w:pPr>
        <w:rPr>
          <w:lang w:val="en-US"/>
        </w:rPr>
      </w:pPr>
    </w:p>
    <w:p w:rsidR="00D20B16" w:rsidRPr="00D151CC" w:rsidRDefault="003973E0" w:rsidP="004D7571">
      <w:pPr>
        <w:pStyle w:val="Heading4"/>
      </w:pPr>
      <w:r w:rsidRPr="003973E0">
        <w:rPr>
          <w:noProof/>
          <w:lang w:eastAsia="en-GB"/>
        </w:rPr>
        <w:pict>
          <v:roundrect id="_x0000_s1694" style="position:absolute;margin-left:4.5pt;margin-top:19.45pt;width:441.75pt;height:210.75pt;z-index:251664384" arcsize="10923f">
            <v:shadow on="t" opacity=".5" offset="6pt,6pt"/>
            <v:textbox style="mso-next-textbox:#_x0000_s1694">
              <w:txbxContent>
                <w:p w:rsidR="00DA3E58" w:rsidRDefault="00DA3E58" w:rsidP="00914F72">
                  <w:pPr>
                    <w:ind w:right="3213"/>
                    <w:rPr>
                      <w:lang w:val="en-US"/>
                    </w:rPr>
                  </w:pPr>
                  <w:r w:rsidRPr="00914F72">
                    <w:rPr>
                      <w:b/>
                      <w:bCs/>
                      <w:lang w:val="en-US"/>
                    </w:rPr>
                    <w:t>Name</w:t>
                  </w:r>
                  <w:r>
                    <w:rPr>
                      <w:lang w:val="en-US"/>
                    </w:rPr>
                    <w:t>: Development Environment (MiniDev)</w:t>
                  </w:r>
                </w:p>
                <w:p w:rsidR="00DA3E58" w:rsidRDefault="00DA3E58" w:rsidP="009F0F9D">
                  <w:pPr>
                    <w:ind w:right="3213"/>
                    <w:rPr>
                      <w:lang w:val="en-US"/>
                    </w:rPr>
                  </w:pPr>
                  <w:r w:rsidRPr="00914F72">
                    <w:rPr>
                      <w:b/>
                      <w:bCs/>
                      <w:lang w:val="en-US"/>
                    </w:rPr>
                    <w:t>Description</w:t>
                  </w:r>
                  <w:r>
                    <w:rPr>
                      <w:lang w:val="en-US"/>
                    </w:rPr>
                    <w:t>: Single-developer, single-machine development environment</w:t>
                  </w:r>
                </w:p>
                <w:p w:rsidR="00DA3E58" w:rsidRDefault="00DA3E58" w:rsidP="00334CF8">
                  <w:pPr>
                    <w:ind w:right="3213"/>
                    <w:rPr>
                      <w:lang w:val="en-US"/>
                    </w:rPr>
                  </w:pPr>
                  <w:r w:rsidRPr="00914F72">
                    <w:rPr>
                      <w:b/>
                      <w:bCs/>
                      <w:lang w:val="en-US"/>
                    </w:rPr>
                    <w:t>Purpose</w:t>
                  </w:r>
                  <w:r>
                    <w:rPr>
                      <w:lang w:val="en-US"/>
                    </w:rPr>
                    <w:t>: Enhance business logic development</w:t>
                  </w:r>
                </w:p>
                <w:p w:rsidR="00DA3E58" w:rsidRDefault="00DA3E58" w:rsidP="00914F72">
                  <w:pPr>
                    <w:ind w:right="3213"/>
                    <w:rPr>
                      <w:lang w:val="en-US"/>
                    </w:rPr>
                  </w:pPr>
                  <w:r w:rsidRPr="00914F72">
                    <w:rPr>
                      <w:b/>
                      <w:bCs/>
                      <w:lang w:val="en-US"/>
                    </w:rPr>
                    <w:t>Attributes</w:t>
                  </w:r>
                  <w:r>
                    <w:rPr>
                      <w:lang w:val="en-US"/>
                    </w:rPr>
                    <w:t>: Single machine, the developer is a local administrator (can perform any function)</w:t>
                  </w:r>
                </w:p>
                <w:p w:rsidR="00DA3E58" w:rsidRDefault="00DA3E58" w:rsidP="00334CF8">
                  <w:pPr>
                    <w:ind w:right="3213"/>
                    <w:rPr>
                      <w:lang w:val="en-US"/>
                    </w:rPr>
                  </w:pPr>
                  <w:r w:rsidRPr="00914F72">
                    <w:rPr>
                      <w:b/>
                      <w:bCs/>
                      <w:lang w:val="en-US"/>
                    </w:rPr>
                    <w:t>Content</w:t>
                  </w:r>
                  <w:r>
                    <w:rPr>
                      <w:lang w:val="en-US"/>
                    </w:rPr>
                    <w:t>: Development environment and tools, servers and services or stubs</w:t>
                  </w:r>
                </w:p>
              </w:txbxContent>
            </v:textbox>
          </v:roundrect>
        </w:pict>
      </w:r>
      <w:r w:rsidR="00D20B16" w:rsidRPr="00D151CC">
        <w:t>Env</w:t>
      </w:r>
      <w:r w:rsidR="000B107E">
        <w:t xml:space="preserve">ironment </w:t>
      </w:r>
      <w:r w:rsidR="00D20B16" w:rsidRPr="00D151CC">
        <w:t>1</w:t>
      </w:r>
      <w:r w:rsidR="00BC4D3B">
        <w:t xml:space="preserve">: </w:t>
      </w:r>
      <w:r w:rsidR="00AE4DEF">
        <w:t xml:space="preserve">Local, </w:t>
      </w:r>
      <w:r w:rsidR="001C7477">
        <w:t>S</w:t>
      </w:r>
      <w:r w:rsidR="00AE4DEF">
        <w:t>tand-</w:t>
      </w:r>
      <w:r w:rsidR="001C7477">
        <w:t>A</w:t>
      </w:r>
      <w:r w:rsidR="00AE4DEF">
        <w:t xml:space="preserve">lone </w:t>
      </w:r>
      <w:r w:rsidR="001C7477">
        <w:t>D</w:t>
      </w:r>
      <w:r w:rsidR="009F0F9D">
        <w:t>evelopment</w:t>
      </w:r>
    </w:p>
    <w:p w:rsidR="00914F72" w:rsidRDefault="009F0F9D" w:rsidP="004D7571">
      <w:pPr>
        <w:keepNext/>
        <w:keepLines/>
        <w:rPr>
          <w:lang w:val="en-US"/>
        </w:rPr>
      </w:pPr>
      <w:r>
        <w:rPr>
          <w:noProof/>
          <w:lang w:val="en-US" w:bidi="ar-SA"/>
        </w:rPr>
        <w:drawing>
          <wp:anchor distT="0" distB="0" distL="114300" distR="114300" simplePos="0" relativeHeight="251675648" behindDoc="0" locked="0" layoutInCell="1" allowOverlap="1">
            <wp:simplePos x="0" y="0"/>
            <wp:positionH relativeFrom="column">
              <wp:posOffset>3533775</wp:posOffset>
            </wp:positionH>
            <wp:positionV relativeFrom="paragraph">
              <wp:posOffset>230505</wp:posOffset>
            </wp:positionV>
            <wp:extent cx="1971675" cy="1771650"/>
            <wp:effectExtent l="19050" t="0" r="9525" b="0"/>
            <wp:wrapNone/>
            <wp:docPr id="5" name="Picture 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1"/>
                    <pic:cNvPicPr>
                      <a:picLocks noChangeAspect="1" noChangeArrowheads="1"/>
                    </pic:cNvPicPr>
                  </pic:nvPicPr>
                  <pic:blipFill>
                    <a:blip r:embed="rId9"/>
                    <a:srcRect/>
                    <a:stretch>
                      <a:fillRect/>
                    </a:stretch>
                  </pic:blipFill>
                  <pic:spPr bwMode="auto">
                    <a:xfrm>
                      <a:off x="0" y="0"/>
                      <a:ext cx="1971675" cy="1771650"/>
                    </a:xfrm>
                    <a:prstGeom prst="rect">
                      <a:avLst/>
                    </a:prstGeom>
                    <a:noFill/>
                  </pic:spPr>
                </pic:pic>
              </a:graphicData>
            </a:graphic>
          </wp:anchor>
        </w:drawing>
      </w:r>
    </w:p>
    <w:p w:rsidR="00914F72" w:rsidRDefault="00914F72" w:rsidP="004D7571">
      <w:pPr>
        <w:keepNext/>
        <w:keepLines/>
        <w:rPr>
          <w:lang w:val="en-US"/>
        </w:rPr>
      </w:pPr>
    </w:p>
    <w:p w:rsidR="00914F72" w:rsidRDefault="00914F72" w:rsidP="004D7571">
      <w:pPr>
        <w:keepNext/>
        <w:keepLines/>
        <w:rPr>
          <w:lang w:val="en-US"/>
        </w:rPr>
      </w:pPr>
    </w:p>
    <w:p w:rsidR="00914F72" w:rsidRDefault="00914F72" w:rsidP="004D7571">
      <w:pPr>
        <w:keepNext/>
        <w:keepLines/>
        <w:rPr>
          <w:lang w:val="en-US"/>
        </w:rPr>
      </w:pPr>
    </w:p>
    <w:p w:rsidR="00914F72" w:rsidRDefault="00914F72" w:rsidP="004D7571">
      <w:pPr>
        <w:keepNext/>
        <w:keepLines/>
        <w:rPr>
          <w:lang w:val="en-US"/>
        </w:rPr>
      </w:pPr>
    </w:p>
    <w:p w:rsidR="00914F72" w:rsidRDefault="00914F72" w:rsidP="004D7571">
      <w:pPr>
        <w:keepNext/>
        <w:keepLines/>
        <w:rPr>
          <w:lang w:val="en-US"/>
        </w:rPr>
      </w:pPr>
    </w:p>
    <w:p w:rsidR="00914F72" w:rsidRDefault="00914F72" w:rsidP="004D7571">
      <w:pPr>
        <w:keepNext/>
        <w:keepLines/>
        <w:rPr>
          <w:lang w:val="en-US"/>
        </w:rPr>
      </w:pPr>
    </w:p>
    <w:p w:rsidR="00914F72" w:rsidRDefault="00914F72" w:rsidP="004D7571">
      <w:pPr>
        <w:keepNext/>
        <w:keepLines/>
        <w:rPr>
          <w:lang w:val="en-US"/>
        </w:rPr>
      </w:pPr>
    </w:p>
    <w:p w:rsidR="00914F72" w:rsidRDefault="00914F72" w:rsidP="004D7571">
      <w:pPr>
        <w:keepNext/>
        <w:keepLines/>
        <w:rPr>
          <w:lang w:val="en-US"/>
        </w:rPr>
      </w:pPr>
    </w:p>
    <w:p w:rsidR="00D20B16" w:rsidRDefault="00F11F50" w:rsidP="00D638F2">
      <w:pPr>
        <w:rPr>
          <w:lang w:val="en-US"/>
        </w:rPr>
      </w:pPr>
      <w:r>
        <w:rPr>
          <w:lang w:val="en-US"/>
        </w:rPr>
        <w:t xml:space="preserve">You begin a </w:t>
      </w:r>
      <w:r w:rsidR="00D20B16">
        <w:rPr>
          <w:lang w:val="en-US"/>
        </w:rPr>
        <w:t>component</w:t>
      </w:r>
      <w:r w:rsidR="000B107E">
        <w:rPr>
          <w:lang w:val="en-US"/>
        </w:rPr>
        <w:t>’s</w:t>
      </w:r>
      <w:r w:rsidR="00D20B16">
        <w:rPr>
          <w:lang w:val="en-US"/>
        </w:rPr>
        <w:t xml:space="preserve"> development by implementing empty interfaces with </w:t>
      </w:r>
      <w:r w:rsidR="00592512">
        <w:rPr>
          <w:lang w:val="en-US"/>
        </w:rPr>
        <w:t xml:space="preserve">a minimum of </w:t>
      </w:r>
      <w:r w:rsidR="00D20B16">
        <w:rPr>
          <w:lang w:val="en-US"/>
        </w:rPr>
        <w:t>required logic.</w:t>
      </w:r>
      <w:r w:rsidR="000B107E">
        <w:rPr>
          <w:lang w:val="en-US"/>
        </w:rPr>
        <w:t xml:space="preserve"> </w:t>
      </w:r>
      <w:r>
        <w:rPr>
          <w:lang w:val="en-US"/>
        </w:rPr>
        <w:t xml:space="preserve">Such a </w:t>
      </w:r>
      <w:r w:rsidR="00D20B16">
        <w:rPr>
          <w:lang w:val="en-US"/>
        </w:rPr>
        <w:t xml:space="preserve">component </w:t>
      </w:r>
      <w:r>
        <w:rPr>
          <w:lang w:val="en-US"/>
        </w:rPr>
        <w:t xml:space="preserve">is </w:t>
      </w:r>
      <w:r w:rsidR="00D20B16">
        <w:rPr>
          <w:lang w:val="en-US"/>
        </w:rPr>
        <w:t xml:space="preserve">referred to as a </w:t>
      </w:r>
      <w:r w:rsidR="000B7D63" w:rsidRPr="000B7D63">
        <w:rPr>
          <w:i/>
          <w:lang w:val="en-US"/>
        </w:rPr>
        <w:t>stub</w:t>
      </w:r>
      <w:r w:rsidR="00D20B16">
        <w:rPr>
          <w:lang w:val="en-US"/>
        </w:rPr>
        <w:t xml:space="preserve"> (also known as a “mock object”).</w:t>
      </w:r>
      <w:r w:rsidR="000B107E">
        <w:rPr>
          <w:lang w:val="en-US"/>
        </w:rPr>
        <w:t xml:space="preserve"> </w:t>
      </w:r>
      <w:r w:rsidR="00D20B16">
        <w:rPr>
          <w:lang w:val="en-US"/>
        </w:rPr>
        <w:t xml:space="preserve">A stub should enable reporting </w:t>
      </w:r>
      <w:r w:rsidR="000B107E">
        <w:rPr>
          <w:lang w:val="en-US"/>
        </w:rPr>
        <w:t xml:space="preserve">of </w:t>
      </w:r>
      <w:r w:rsidR="00D20B16">
        <w:rPr>
          <w:lang w:val="en-US"/>
        </w:rPr>
        <w:t>its properties</w:t>
      </w:r>
      <w:r w:rsidR="00592512">
        <w:rPr>
          <w:lang w:val="en-US"/>
        </w:rPr>
        <w:t>,</w:t>
      </w:r>
      <w:r w:rsidR="00D20B16">
        <w:rPr>
          <w:lang w:val="en-US"/>
        </w:rPr>
        <w:t xml:space="preserve"> and conditionally produce log events while running.</w:t>
      </w:r>
    </w:p>
    <w:p w:rsidR="00D20B16" w:rsidRDefault="00D20B16" w:rsidP="003C01C9">
      <w:pPr>
        <w:rPr>
          <w:lang w:val="en-US"/>
        </w:rPr>
      </w:pPr>
      <w:r>
        <w:rPr>
          <w:lang w:val="en-US"/>
        </w:rPr>
        <w:t xml:space="preserve">Stubs are </w:t>
      </w:r>
      <w:r w:rsidR="00F11F50">
        <w:rPr>
          <w:lang w:val="en-US"/>
        </w:rPr>
        <w:t xml:space="preserve">stored with </w:t>
      </w:r>
      <w:r>
        <w:rPr>
          <w:lang w:val="en-US"/>
        </w:rPr>
        <w:t xml:space="preserve">their complete counterparts for the </w:t>
      </w:r>
      <w:r w:rsidR="00F11F50">
        <w:rPr>
          <w:lang w:val="en-US"/>
        </w:rPr>
        <w:t xml:space="preserve">entire duration of the </w:t>
      </w:r>
      <w:r>
        <w:rPr>
          <w:lang w:val="en-US"/>
        </w:rPr>
        <w:t>component lifecycle, and may be used in other environments for troubleshooting (elimination) processes.</w:t>
      </w:r>
      <w:r w:rsidR="00540D87">
        <w:rPr>
          <w:lang w:val="en-US"/>
        </w:rPr>
        <w:t xml:space="preserve"> </w:t>
      </w:r>
      <w:r w:rsidR="00F11F50">
        <w:rPr>
          <w:lang w:val="en-US"/>
        </w:rPr>
        <w:t xml:space="preserve">For </w:t>
      </w:r>
      <w:r w:rsidR="00475967">
        <w:rPr>
          <w:lang w:val="en-US"/>
        </w:rPr>
        <w:t>example</w:t>
      </w:r>
      <w:r w:rsidR="00F11F50">
        <w:rPr>
          <w:lang w:val="en-US"/>
        </w:rPr>
        <w:t>, you may have</w:t>
      </w:r>
      <w:r w:rsidR="00475967">
        <w:rPr>
          <w:lang w:val="en-US"/>
        </w:rPr>
        <w:t xml:space="preserve"> a poorly performing </w:t>
      </w:r>
      <w:r w:rsidR="000B107E">
        <w:rPr>
          <w:lang w:val="en-US"/>
        </w:rPr>
        <w:t xml:space="preserve">Web </w:t>
      </w:r>
      <w:r w:rsidR="00F11F50">
        <w:rPr>
          <w:lang w:val="en-US"/>
        </w:rPr>
        <w:t xml:space="preserve">Part Page </w:t>
      </w:r>
      <w:r w:rsidR="000B107E">
        <w:rPr>
          <w:lang w:val="en-US"/>
        </w:rPr>
        <w:t>i</w:t>
      </w:r>
      <w:r w:rsidR="00475967">
        <w:rPr>
          <w:lang w:val="en-US"/>
        </w:rPr>
        <w:t xml:space="preserve">n </w:t>
      </w:r>
      <w:r w:rsidR="00F11F50">
        <w:rPr>
          <w:lang w:val="en-US"/>
        </w:rPr>
        <w:t xml:space="preserve">a </w:t>
      </w:r>
      <w:r w:rsidR="00475967">
        <w:rPr>
          <w:lang w:val="en-US"/>
        </w:rPr>
        <w:t xml:space="preserve">pilot environment. With no source code, </w:t>
      </w:r>
      <w:r w:rsidR="00F11F50">
        <w:rPr>
          <w:lang w:val="en-US"/>
        </w:rPr>
        <w:t xml:space="preserve">you </w:t>
      </w:r>
      <w:r w:rsidR="00475967">
        <w:rPr>
          <w:lang w:val="en-US"/>
        </w:rPr>
        <w:t xml:space="preserve">might </w:t>
      </w:r>
      <w:r w:rsidR="00592512">
        <w:rPr>
          <w:lang w:val="en-US"/>
        </w:rPr>
        <w:t>need</w:t>
      </w:r>
      <w:r w:rsidR="00F11F50">
        <w:rPr>
          <w:lang w:val="en-US"/>
        </w:rPr>
        <w:t xml:space="preserve"> to</w:t>
      </w:r>
      <w:r w:rsidR="00475967">
        <w:rPr>
          <w:lang w:val="en-US"/>
        </w:rPr>
        <w:t xml:space="preserve"> take memory dumps to detect the malfunctioning component. But </w:t>
      </w:r>
      <w:r w:rsidR="00F11F50">
        <w:rPr>
          <w:lang w:val="en-US"/>
        </w:rPr>
        <w:t xml:space="preserve">because </w:t>
      </w:r>
      <w:r w:rsidR="00592512">
        <w:rPr>
          <w:lang w:val="en-US"/>
        </w:rPr>
        <w:t>you have</w:t>
      </w:r>
      <w:r w:rsidR="00475967">
        <w:rPr>
          <w:lang w:val="en-US"/>
        </w:rPr>
        <w:t xml:space="preserve"> the stubs for </w:t>
      </w:r>
      <w:r w:rsidR="00592512">
        <w:rPr>
          <w:lang w:val="en-US"/>
        </w:rPr>
        <w:t xml:space="preserve">your </w:t>
      </w:r>
      <w:r w:rsidR="00475967">
        <w:rPr>
          <w:lang w:val="en-US"/>
        </w:rPr>
        <w:t xml:space="preserve">components, </w:t>
      </w:r>
      <w:r w:rsidR="00592512">
        <w:rPr>
          <w:lang w:val="en-US"/>
        </w:rPr>
        <w:t xml:space="preserve">you </w:t>
      </w:r>
      <w:r w:rsidR="00475967">
        <w:rPr>
          <w:lang w:val="en-US"/>
        </w:rPr>
        <w:t>can replace “real” functionality with its “stub” counterpart, and easily detect a malfunctioning component that is invoked somewhere in the page.</w:t>
      </w:r>
      <w:r w:rsidR="000B107E">
        <w:rPr>
          <w:lang w:val="en-US"/>
        </w:rPr>
        <w:t xml:space="preserve"> </w:t>
      </w:r>
      <w:r w:rsidR="00592512">
        <w:rPr>
          <w:lang w:val="en-US"/>
        </w:rPr>
        <w:t xml:space="preserve">You document a </w:t>
      </w:r>
      <w:r>
        <w:rPr>
          <w:lang w:val="en-US"/>
        </w:rPr>
        <w:t xml:space="preserve">stub </w:t>
      </w:r>
      <w:r w:rsidR="00592512">
        <w:rPr>
          <w:lang w:val="en-US"/>
        </w:rPr>
        <w:t>in the same way as</w:t>
      </w:r>
      <w:r>
        <w:rPr>
          <w:lang w:val="en-US"/>
        </w:rPr>
        <w:t xml:space="preserve"> any other complete component.</w:t>
      </w:r>
      <w:r w:rsidR="000B107E">
        <w:rPr>
          <w:lang w:val="en-US"/>
        </w:rPr>
        <w:t xml:space="preserve"> </w:t>
      </w:r>
      <w:r>
        <w:rPr>
          <w:lang w:val="en-US"/>
        </w:rPr>
        <w:t xml:space="preserve">Integration with other components is possible in this environment only </w:t>
      </w:r>
      <w:r w:rsidR="00592512">
        <w:rPr>
          <w:lang w:val="en-US"/>
        </w:rPr>
        <w:t xml:space="preserve">by </w:t>
      </w:r>
      <w:r>
        <w:rPr>
          <w:lang w:val="en-US"/>
        </w:rPr>
        <w:t>using stubs.</w:t>
      </w:r>
    </w:p>
    <w:p w:rsidR="00324BDE" w:rsidRDefault="00324BDE" w:rsidP="00324BDE">
      <w:pPr>
        <w:rPr>
          <w:lang w:val="en-US"/>
        </w:rPr>
      </w:pPr>
      <w:r>
        <w:rPr>
          <w:lang w:val="en-US"/>
        </w:rPr>
        <w:t xml:space="preserve">The development environment is a </w:t>
      </w:r>
      <w:r w:rsidR="00592512">
        <w:rPr>
          <w:lang w:val="en-US"/>
        </w:rPr>
        <w:t>single-</w:t>
      </w:r>
      <w:r>
        <w:rPr>
          <w:lang w:val="en-US"/>
        </w:rPr>
        <w:t>machine deployment.</w:t>
      </w:r>
      <w:r w:rsidR="0045589F">
        <w:rPr>
          <w:lang w:val="en-US"/>
        </w:rPr>
        <w:t xml:space="preserve"> </w:t>
      </w:r>
      <w:r w:rsidR="00592512">
        <w:rPr>
          <w:lang w:val="en-US"/>
        </w:rPr>
        <w:t>For instructions on how to</w:t>
      </w:r>
      <w:r w:rsidR="0045589F">
        <w:rPr>
          <w:lang w:val="en-US"/>
        </w:rPr>
        <w:t xml:space="preserve"> set</w:t>
      </w:r>
      <w:r w:rsidR="00592512">
        <w:rPr>
          <w:lang w:val="en-US"/>
        </w:rPr>
        <w:t xml:space="preserve"> </w:t>
      </w:r>
      <w:r w:rsidR="0045589F">
        <w:rPr>
          <w:lang w:val="en-US"/>
        </w:rPr>
        <w:t>up this environment</w:t>
      </w:r>
      <w:r w:rsidR="00592512">
        <w:rPr>
          <w:lang w:val="en-US"/>
        </w:rPr>
        <w:t>,</w:t>
      </w:r>
      <w:r w:rsidR="0045589F">
        <w:rPr>
          <w:lang w:val="en-US"/>
        </w:rPr>
        <w:t xml:space="preserve"> see </w:t>
      </w:r>
      <w:hyperlink r:id="rId10" w:history="1">
        <w:r w:rsidR="0045589F" w:rsidRPr="00FF4BD9">
          <w:rPr>
            <w:rStyle w:val="Hyperlink"/>
          </w:rPr>
          <w:t>Setting Up a Development Environment for the 2007 Microsoft Office System</w:t>
        </w:r>
      </w:hyperlink>
      <w:r w:rsidR="0045589F">
        <w:t>.</w:t>
      </w:r>
    </w:p>
    <w:p w:rsidR="009743EC" w:rsidRDefault="00592512" w:rsidP="009743EC">
      <w:pPr>
        <w:rPr>
          <w:lang w:val="en-US"/>
        </w:rPr>
      </w:pPr>
      <w:r>
        <w:t xml:space="preserve">Because </w:t>
      </w:r>
      <w:r w:rsidR="009743EC">
        <w:t xml:space="preserve">a single developer </w:t>
      </w:r>
      <w:r>
        <w:t xml:space="preserve">works </w:t>
      </w:r>
      <w:r w:rsidR="009743EC">
        <w:t xml:space="preserve">in each development environment, all </w:t>
      </w:r>
      <w:r w:rsidR="009743EC" w:rsidRPr="002B2824">
        <w:t>error logs</w:t>
      </w:r>
      <w:r w:rsidR="009743EC">
        <w:t>,</w:t>
      </w:r>
      <w:r w:rsidR="009743EC" w:rsidRPr="002B2824">
        <w:t xml:space="preserve"> services restarts and failures belong </w:t>
      </w:r>
      <w:r w:rsidR="009743EC">
        <w:t>only to this</w:t>
      </w:r>
      <w:r w:rsidR="009743EC" w:rsidRPr="002B2824">
        <w:t xml:space="preserve"> developer, making it much easier to </w:t>
      </w:r>
      <w:r w:rsidR="009743EC" w:rsidRPr="00EE34A6">
        <w:t>track issues</w:t>
      </w:r>
      <w:r w:rsidR="009743EC">
        <w:t>,</w:t>
      </w:r>
      <w:r w:rsidR="009743EC" w:rsidRPr="002B2824">
        <w:t xml:space="preserve"> </w:t>
      </w:r>
      <w:r w:rsidRPr="002B2824">
        <w:t>troubleshoot, and</w:t>
      </w:r>
      <w:r w:rsidR="009743EC" w:rsidRPr="002B2824">
        <w:t xml:space="preserve"> proceed.</w:t>
      </w:r>
      <w:r w:rsidR="009743EC">
        <w:rPr>
          <w:rStyle w:val="FootnoteReference"/>
        </w:rPr>
        <w:footnoteReference w:id="4"/>
      </w:r>
    </w:p>
    <w:p w:rsidR="00D270C7" w:rsidRPr="00D270C7" w:rsidRDefault="00D20B16" w:rsidP="00D270C7">
      <w:pPr>
        <w:pStyle w:val="CommentText"/>
        <w:rPr>
          <w:sz w:val="22"/>
          <w:szCs w:val="22"/>
        </w:rPr>
      </w:pPr>
      <w:r w:rsidRPr="00D270C7">
        <w:rPr>
          <w:sz w:val="22"/>
          <w:szCs w:val="22"/>
          <w:lang w:val="en-US"/>
        </w:rPr>
        <w:t>In this environment, the developer has full authority, and no network aspects are involved.</w:t>
      </w:r>
      <w:r w:rsidR="00D270C7" w:rsidRPr="00D270C7">
        <w:rPr>
          <w:sz w:val="22"/>
          <w:szCs w:val="22"/>
          <w:lang w:val="en-US"/>
        </w:rPr>
        <w:t xml:space="preserve"> </w:t>
      </w:r>
      <w:r w:rsidR="00D270C7" w:rsidRPr="00D270C7">
        <w:rPr>
          <w:sz w:val="22"/>
          <w:szCs w:val="22"/>
        </w:rPr>
        <w:t>Everything is installed locally, and the developer has full control everywhere.</w:t>
      </w:r>
    </w:p>
    <w:p w:rsidR="006D795A" w:rsidRDefault="00D270C7">
      <w:pPr>
        <w:pStyle w:val="CommentText"/>
      </w:pPr>
      <w:r w:rsidRPr="00D270C7">
        <w:rPr>
          <w:sz w:val="22"/>
          <w:szCs w:val="22"/>
        </w:rPr>
        <w:t xml:space="preserve">The goal </w:t>
      </w:r>
      <w:r w:rsidR="00592512">
        <w:rPr>
          <w:sz w:val="22"/>
          <w:szCs w:val="22"/>
        </w:rPr>
        <w:t xml:space="preserve">for this environment </w:t>
      </w:r>
      <w:r w:rsidRPr="00D270C7">
        <w:rPr>
          <w:sz w:val="22"/>
          <w:szCs w:val="22"/>
        </w:rPr>
        <w:t xml:space="preserve">is </w:t>
      </w:r>
      <w:r w:rsidR="00592512">
        <w:rPr>
          <w:sz w:val="22"/>
          <w:szCs w:val="22"/>
        </w:rPr>
        <w:t xml:space="preserve">to </w:t>
      </w:r>
      <w:r w:rsidRPr="00D270C7">
        <w:rPr>
          <w:sz w:val="22"/>
          <w:szCs w:val="22"/>
        </w:rPr>
        <w:t xml:space="preserve">focus on </w:t>
      </w:r>
      <w:r w:rsidR="00592512">
        <w:rPr>
          <w:sz w:val="22"/>
          <w:szCs w:val="22"/>
        </w:rPr>
        <w:t xml:space="preserve">aspects of your </w:t>
      </w:r>
      <w:r w:rsidRPr="00D270C7">
        <w:rPr>
          <w:sz w:val="22"/>
          <w:szCs w:val="22"/>
        </w:rPr>
        <w:t>business.</w:t>
      </w:r>
      <w:r w:rsidR="000B107E">
        <w:rPr>
          <w:sz w:val="22"/>
          <w:szCs w:val="22"/>
        </w:rPr>
        <w:t xml:space="preserve"> </w:t>
      </w:r>
      <w:r w:rsidR="00F24494">
        <w:rPr>
          <w:sz w:val="22"/>
          <w:szCs w:val="22"/>
        </w:rPr>
        <w:t xml:space="preserve">The point of view is </w:t>
      </w:r>
      <w:r w:rsidR="00DA3E58">
        <w:rPr>
          <w:sz w:val="22"/>
          <w:szCs w:val="22"/>
        </w:rPr>
        <w:t xml:space="preserve">to </w:t>
      </w:r>
      <w:r w:rsidR="00F24494">
        <w:rPr>
          <w:sz w:val="22"/>
          <w:szCs w:val="22"/>
        </w:rPr>
        <w:t>divide and conquer.</w:t>
      </w:r>
    </w:p>
    <w:p w:rsidR="00D20B16" w:rsidRDefault="00592512" w:rsidP="003C01C9">
      <w:pPr>
        <w:rPr>
          <w:lang w:val="en-US"/>
        </w:rPr>
      </w:pPr>
      <w:r>
        <w:rPr>
          <w:lang w:val="en-US"/>
        </w:rPr>
        <w:lastRenderedPageBreak/>
        <w:t xml:space="preserve">With </w:t>
      </w:r>
      <w:r w:rsidR="00431139">
        <w:rPr>
          <w:lang w:val="en-US"/>
        </w:rPr>
        <w:t xml:space="preserve">Microsoft </w:t>
      </w:r>
      <w:r w:rsidR="00D20B16">
        <w:rPr>
          <w:lang w:val="en-US"/>
        </w:rPr>
        <w:t xml:space="preserve">SQL </w:t>
      </w:r>
      <w:r w:rsidR="00431139">
        <w:rPr>
          <w:lang w:val="en-US"/>
        </w:rPr>
        <w:t xml:space="preserve">Server™ </w:t>
      </w:r>
      <w:r w:rsidR="00D20B16">
        <w:rPr>
          <w:lang w:val="en-US"/>
        </w:rPr>
        <w:t xml:space="preserve">and MOSS, </w:t>
      </w:r>
      <w:r>
        <w:rPr>
          <w:lang w:val="en-US"/>
        </w:rPr>
        <w:t xml:space="preserve">the local, stand-alone development </w:t>
      </w:r>
      <w:r w:rsidR="00D20B16">
        <w:rPr>
          <w:lang w:val="en-US"/>
        </w:rPr>
        <w:t xml:space="preserve">environment also </w:t>
      </w:r>
      <w:r w:rsidR="000B107E">
        <w:rPr>
          <w:lang w:val="en-US"/>
        </w:rPr>
        <w:t xml:space="preserve">includes </w:t>
      </w:r>
      <w:r w:rsidR="00D20B16">
        <w:rPr>
          <w:lang w:val="en-US"/>
        </w:rPr>
        <w:t>Visual Studio and other development components</w:t>
      </w:r>
      <w:r>
        <w:rPr>
          <w:lang w:val="en-US"/>
        </w:rPr>
        <w:t xml:space="preserve">. Microsoft </w:t>
      </w:r>
      <w:r w:rsidR="00D20B16">
        <w:rPr>
          <w:lang w:val="en-US"/>
        </w:rPr>
        <w:t xml:space="preserve">Office </w:t>
      </w:r>
      <w:r>
        <w:rPr>
          <w:lang w:val="en-US"/>
        </w:rPr>
        <w:t xml:space="preserve">system </w:t>
      </w:r>
      <w:r w:rsidR="00D20B16">
        <w:rPr>
          <w:lang w:val="en-US"/>
        </w:rPr>
        <w:t>client products</w:t>
      </w:r>
      <w:r w:rsidR="000B107E">
        <w:rPr>
          <w:lang w:val="en-US"/>
        </w:rPr>
        <w:t xml:space="preserve"> may also be installed in a development environment</w:t>
      </w:r>
      <w:r w:rsidR="00D20B16">
        <w:rPr>
          <w:lang w:val="en-US"/>
        </w:rPr>
        <w:t>.</w:t>
      </w:r>
    </w:p>
    <w:p w:rsidR="00D20B16" w:rsidRDefault="00D20B16" w:rsidP="009872DC">
      <w:pPr>
        <w:rPr>
          <w:lang w:val="en-US"/>
        </w:rPr>
      </w:pPr>
      <w:r>
        <w:rPr>
          <w:lang w:val="en-US"/>
        </w:rPr>
        <w:t>For a complete description of deploying a development environment</w:t>
      </w:r>
      <w:r w:rsidR="00592512">
        <w:rPr>
          <w:lang w:val="en-US"/>
        </w:rPr>
        <w:t>,</w:t>
      </w:r>
      <w:r>
        <w:rPr>
          <w:lang w:val="en-US"/>
        </w:rPr>
        <w:t xml:space="preserve"> see the references at the end of </w:t>
      </w:r>
      <w:r w:rsidR="009819A6">
        <w:rPr>
          <w:lang w:val="en-US"/>
        </w:rPr>
        <w:t xml:space="preserve">this </w:t>
      </w:r>
      <w:r>
        <w:rPr>
          <w:lang w:val="en-US"/>
        </w:rPr>
        <w:t>article.</w:t>
      </w:r>
    </w:p>
    <w:p w:rsidR="000C5182" w:rsidRPr="004D7571" w:rsidRDefault="00515C1E" w:rsidP="00DE125D">
      <w:pPr>
        <w:rPr>
          <w:lang w:val="en-US"/>
        </w:rPr>
      </w:pPr>
      <w:r w:rsidRPr="004D7571">
        <w:rPr>
          <w:lang w:val="en-US"/>
        </w:rPr>
        <w:t>For more information on development lifecycle</w:t>
      </w:r>
      <w:r w:rsidR="00592512">
        <w:rPr>
          <w:lang w:val="en-US"/>
        </w:rPr>
        <w:t>,</w:t>
      </w:r>
      <w:r w:rsidRPr="004D7571">
        <w:rPr>
          <w:lang w:val="en-US"/>
        </w:rPr>
        <w:t xml:space="preserve"> see the </w:t>
      </w:r>
      <w:r w:rsidR="003E661E">
        <w:rPr>
          <w:lang w:val="en-US"/>
        </w:rPr>
        <w:t>Microsoft Solutions Framework (</w:t>
      </w:r>
      <w:r w:rsidRPr="004D7571">
        <w:rPr>
          <w:lang w:val="en-US"/>
        </w:rPr>
        <w:t>MSF</w:t>
      </w:r>
      <w:r w:rsidR="003E661E">
        <w:rPr>
          <w:lang w:val="en-US"/>
        </w:rPr>
        <w:t>)</w:t>
      </w:r>
      <w:r w:rsidRPr="004D7571">
        <w:rPr>
          <w:lang w:val="en-US"/>
        </w:rPr>
        <w:t xml:space="preserve"> documentation.</w:t>
      </w:r>
    </w:p>
    <w:p w:rsidR="00592512" w:rsidRDefault="000B7D63" w:rsidP="00592512">
      <w:pPr>
        <w:rPr>
          <w:b/>
          <w:iCs/>
        </w:rPr>
      </w:pPr>
      <w:r w:rsidRPr="000B7D63">
        <w:rPr>
          <w:b/>
          <w:iCs/>
        </w:rPr>
        <w:t>Testing for the local, stand-alone development environment</w:t>
      </w:r>
    </w:p>
    <w:p w:rsidR="00592512" w:rsidRPr="00592512" w:rsidRDefault="00592512" w:rsidP="00592512">
      <w:pPr>
        <w:rPr>
          <w:iCs/>
        </w:rPr>
      </w:pPr>
      <w:r>
        <w:rPr>
          <w:iCs/>
        </w:rPr>
        <w:t xml:space="preserve">To ensure your development environment is providing what you need, you </w:t>
      </w:r>
      <w:r w:rsidR="00EB2D2F">
        <w:rPr>
          <w:iCs/>
        </w:rPr>
        <w:t>should</w:t>
      </w:r>
      <w:r>
        <w:rPr>
          <w:iCs/>
        </w:rPr>
        <w:t xml:space="preserve"> do the following:</w:t>
      </w:r>
    </w:p>
    <w:p w:rsidR="00E4369A" w:rsidRDefault="000B7D63">
      <w:pPr>
        <w:pStyle w:val="ListParagraph"/>
        <w:numPr>
          <w:ilvl w:val="0"/>
          <w:numId w:val="46"/>
        </w:numPr>
      </w:pPr>
      <w:r w:rsidRPr="000B7D63">
        <w:t>P</w:t>
      </w:r>
      <w:r w:rsidR="00592512" w:rsidRPr="00EB2D2F">
        <w:t xml:space="preserve">erform unit </w:t>
      </w:r>
      <w:r w:rsidR="00123A55">
        <w:t xml:space="preserve">testing </w:t>
      </w:r>
      <w:r w:rsidR="009819A6" w:rsidRPr="00EB2D2F">
        <w:t xml:space="preserve">to </w:t>
      </w:r>
      <w:r w:rsidR="00592512" w:rsidRPr="00EB2D2F">
        <w:t xml:space="preserve">ensure proper </w:t>
      </w:r>
      <w:r w:rsidR="009819A6" w:rsidRPr="00EB2D2F">
        <w:t xml:space="preserve">component functionality before </w:t>
      </w:r>
      <w:r w:rsidR="00EB2D2F">
        <w:t>moving</w:t>
      </w:r>
      <w:r w:rsidR="00EB2D2F" w:rsidRPr="00EB2D2F">
        <w:t xml:space="preserve"> </w:t>
      </w:r>
      <w:r w:rsidR="009819A6" w:rsidRPr="00EB2D2F">
        <w:t>on to</w:t>
      </w:r>
      <w:r w:rsidR="00592512" w:rsidRPr="00EB2D2F">
        <w:t xml:space="preserve"> an</w:t>
      </w:r>
      <w:r w:rsidR="009819A6" w:rsidRPr="00EB2D2F">
        <w:t xml:space="preserve"> integration environment.</w:t>
      </w:r>
      <w:r w:rsidR="00592512" w:rsidRPr="00EB2D2F">
        <w:t xml:space="preserve"> </w:t>
      </w:r>
    </w:p>
    <w:p w:rsidR="00E4369A" w:rsidRDefault="00EB2D2F">
      <w:pPr>
        <w:pStyle w:val="ListParagraph"/>
        <w:numPr>
          <w:ilvl w:val="0"/>
          <w:numId w:val="46"/>
        </w:numPr>
        <w:rPr>
          <w:lang w:val="en-GB"/>
        </w:rPr>
      </w:pPr>
      <w:r>
        <w:t>U</w:t>
      </w:r>
      <w:r w:rsidR="00592512" w:rsidRPr="00EB2D2F">
        <w:t xml:space="preserve">se personas to test your user’s experience in this early environment. </w:t>
      </w:r>
      <w:r w:rsidR="000B7D63" w:rsidRPr="000B7D63">
        <w:t>A persona is an archetype of a fictional user representing a specific group of typical users.</w:t>
      </w:r>
      <w:r w:rsidR="00123A55">
        <w:t xml:space="preserve"> Because a SharePoint site may appear differently to various users, it is advisable to test it with various roles.</w:t>
      </w:r>
    </w:p>
    <w:p w:rsidR="00E4369A" w:rsidRDefault="00EB2D2F">
      <w:pPr>
        <w:pStyle w:val="ListParagraph"/>
        <w:numPr>
          <w:ilvl w:val="0"/>
          <w:numId w:val="47"/>
        </w:numPr>
      </w:pPr>
      <w:r>
        <w:t>T</w:t>
      </w:r>
      <w:r w:rsidR="00D20B16" w:rsidRPr="00EB2D2F">
        <w:t xml:space="preserve">roubleshoot your components </w:t>
      </w:r>
      <w:r w:rsidR="00592512" w:rsidRPr="00EB2D2F">
        <w:t xml:space="preserve">or </w:t>
      </w:r>
      <w:r w:rsidR="00D20B16" w:rsidRPr="00EB2D2F">
        <w:t>applications in an environment which does not have a source</w:t>
      </w:r>
      <w:r w:rsidR="00592512" w:rsidRPr="00EB2D2F">
        <w:t>-</w:t>
      </w:r>
      <w:r w:rsidR="00D20B16" w:rsidRPr="00EB2D2F">
        <w:t xml:space="preserve">level debugger </w:t>
      </w:r>
      <w:r w:rsidR="00592512" w:rsidRPr="00EB2D2F">
        <w:t xml:space="preserve">such as </w:t>
      </w:r>
      <w:r w:rsidR="00D20B16" w:rsidRPr="00EB2D2F">
        <w:t>Visual Studio, especially in production environments. To prepare for this, produce a symbol (PDB) file along with your released binary, and enable logging, tracing</w:t>
      </w:r>
      <w:r w:rsidR="00592512" w:rsidRPr="00EB2D2F">
        <w:t>,</w:t>
      </w:r>
      <w:r w:rsidR="00D20B16" w:rsidRPr="00EB2D2F">
        <w:t xml:space="preserve"> and other instrumentation options.</w:t>
      </w:r>
    </w:p>
    <w:p w:rsidR="00E4369A" w:rsidRDefault="00EB2D2F">
      <w:pPr>
        <w:pStyle w:val="ListParagraph"/>
        <w:numPr>
          <w:ilvl w:val="0"/>
          <w:numId w:val="47"/>
        </w:numPr>
      </w:pPr>
      <w:r>
        <w:t xml:space="preserve">Because </w:t>
      </w:r>
      <w:r w:rsidR="00D20B16" w:rsidRPr="00EB2D2F">
        <w:t>changed content will be migrated to later environments (</w:t>
      </w:r>
      <w:r>
        <w:t>such as</w:t>
      </w:r>
      <w:r w:rsidRPr="00EB2D2F">
        <w:t xml:space="preserve"> </w:t>
      </w:r>
      <w:r w:rsidR="00D20B16" w:rsidRPr="00EB2D2F">
        <w:t xml:space="preserve">authoring), plan your environment </w:t>
      </w:r>
      <w:r>
        <w:t>to</w:t>
      </w:r>
      <w:r w:rsidR="00D20B16" w:rsidRPr="00EB2D2F">
        <w:t xml:space="preserve"> avoid overriding content modified by authors in the authoring environment.</w:t>
      </w:r>
      <w:r w:rsidR="00321BC7" w:rsidRPr="00EB2D2F">
        <w:t xml:space="preserve"> For example</w:t>
      </w:r>
      <w:r>
        <w:t>,</w:t>
      </w:r>
      <w:r w:rsidRPr="00EB2D2F">
        <w:t xml:space="preserve"> </w:t>
      </w:r>
      <w:r>
        <w:t xml:space="preserve">to prevent a </w:t>
      </w:r>
      <w:r w:rsidR="00321BC7" w:rsidRPr="00EB2D2F">
        <w:t xml:space="preserve">content author </w:t>
      </w:r>
      <w:r>
        <w:t xml:space="preserve">from </w:t>
      </w:r>
      <w:r w:rsidR="00321BC7" w:rsidRPr="00EB2D2F">
        <w:t xml:space="preserve">modifying </w:t>
      </w:r>
      <w:r>
        <w:t>a</w:t>
      </w:r>
      <w:r w:rsidRPr="00EB2D2F">
        <w:t xml:space="preserve"> </w:t>
      </w:r>
      <w:r>
        <w:t xml:space="preserve">critical </w:t>
      </w:r>
      <w:r w:rsidR="00321BC7" w:rsidRPr="00EB2D2F">
        <w:t xml:space="preserve">master page, you </w:t>
      </w:r>
      <w:r>
        <w:t xml:space="preserve">should </w:t>
      </w:r>
      <w:r w:rsidR="00321BC7" w:rsidRPr="00EB2D2F">
        <w:t xml:space="preserve">use another master page </w:t>
      </w:r>
      <w:r w:rsidR="00123A55">
        <w:t>for content authoring</w:t>
      </w:r>
      <w:r w:rsidR="00321BC7" w:rsidRPr="00EB2D2F">
        <w:t xml:space="preserve"> to avoid </w:t>
      </w:r>
      <w:r w:rsidR="00123A55">
        <w:t>the critical master page from being</w:t>
      </w:r>
      <w:r w:rsidR="00321BC7" w:rsidRPr="00EB2D2F">
        <w:t xml:space="preserve"> overridden</w:t>
      </w:r>
      <w:r w:rsidR="00123A55">
        <w:t xml:space="preserve"> by user modifications</w:t>
      </w:r>
      <w:r w:rsidR="00321BC7" w:rsidRPr="00EB2D2F">
        <w:t>.</w:t>
      </w:r>
    </w:p>
    <w:p w:rsidR="00AC4A62" w:rsidRDefault="00D20B16">
      <w:pPr>
        <w:pStyle w:val="IntenseQuote"/>
        <w:ind w:left="1800"/>
        <w:rPr>
          <w:lang w:val="en-US"/>
        </w:rPr>
      </w:pPr>
      <w:r>
        <w:rPr>
          <w:lang w:val="en-US"/>
        </w:rPr>
        <w:t>If</w:t>
      </w:r>
      <w:r w:rsidR="001C7477">
        <w:rPr>
          <w:lang w:val="en-US"/>
        </w:rPr>
        <w:t xml:space="preserve"> a project </w:t>
      </w:r>
      <w:r>
        <w:rPr>
          <w:lang w:val="en-US"/>
        </w:rPr>
        <w:t>does not include any custom development</w:t>
      </w:r>
      <w:r w:rsidR="001C7477">
        <w:rPr>
          <w:lang w:val="en-US"/>
        </w:rPr>
        <w:t>,</w:t>
      </w:r>
      <w:r>
        <w:rPr>
          <w:lang w:val="en-US"/>
        </w:rPr>
        <w:t xml:space="preserve"> a development environment is </w:t>
      </w:r>
      <w:r w:rsidR="002B4C0E">
        <w:rPr>
          <w:lang w:val="en-US"/>
        </w:rPr>
        <w:t>unnecessary</w:t>
      </w:r>
      <w:r w:rsidR="00A70720">
        <w:rPr>
          <w:lang w:val="en-US"/>
        </w:rPr>
        <w:t>, and the implementation should be performed on the next environment (the integration environment)</w:t>
      </w:r>
      <w:r>
        <w:rPr>
          <w:lang w:val="en-US"/>
        </w:rPr>
        <w:t>.</w:t>
      </w:r>
    </w:p>
    <w:p w:rsidR="00AC4A62" w:rsidRDefault="00EB2D2F" w:rsidP="0070786E">
      <w:pPr>
        <w:rPr>
          <w:lang w:val="en-US"/>
        </w:rPr>
      </w:pPr>
      <w:r>
        <w:rPr>
          <w:lang w:val="en-US"/>
        </w:rPr>
        <w:t xml:space="preserve">Do not develop </w:t>
      </w:r>
      <w:r w:rsidR="004C130C" w:rsidRPr="0070786E">
        <w:rPr>
          <w:lang w:val="en-US"/>
        </w:rPr>
        <w:t xml:space="preserve">security or </w:t>
      </w:r>
      <w:r w:rsidRPr="0070786E">
        <w:rPr>
          <w:lang w:val="en-US"/>
        </w:rPr>
        <w:t>networking</w:t>
      </w:r>
      <w:r>
        <w:rPr>
          <w:lang w:val="en-US"/>
        </w:rPr>
        <w:t>-</w:t>
      </w:r>
      <w:r w:rsidR="004C130C" w:rsidRPr="0070786E">
        <w:rPr>
          <w:lang w:val="en-US"/>
        </w:rPr>
        <w:t xml:space="preserve">related components in a development environment, </w:t>
      </w:r>
      <w:r>
        <w:rPr>
          <w:lang w:val="en-US"/>
        </w:rPr>
        <w:t>because this</w:t>
      </w:r>
      <w:r w:rsidR="004C130C" w:rsidRPr="0070786E">
        <w:rPr>
          <w:lang w:val="en-US"/>
        </w:rPr>
        <w:t xml:space="preserve"> environment </w:t>
      </w:r>
      <w:r>
        <w:rPr>
          <w:lang w:val="en-US"/>
        </w:rPr>
        <w:t>can lack</w:t>
      </w:r>
      <w:r w:rsidRPr="0070786E">
        <w:rPr>
          <w:lang w:val="en-US"/>
        </w:rPr>
        <w:t xml:space="preserve"> </w:t>
      </w:r>
      <w:r w:rsidR="004C130C" w:rsidRPr="0070786E">
        <w:rPr>
          <w:lang w:val="en-US"/>
        </w:rPr>
        <w:t xml:space="preserve">security or </w:t>
      </w:r>
      <w:r>
        <w:rPr>
          <w:lang w:val="en-US"/>
        </w:rPr>
        <w:t xml:space="preserve">secure </w:t>
      </w:r>
      <w:r w:rsidR="004C130C" w:rsidRPr="0070786E">
        <w:rPr>
          <w:lang w:val="en-US"/>
        </w:rPr>
        <w:t>networking aspects.</w:t>
      </w:r>
    </w:p>
    <w:p w:rsidR="00365230" w:rsidRDefault="0070786E" w:rsidP="00365230">
      <w:pPr>
        <w:rPr>
          <w:rStyle w:val="IntenseReference"/>
        </w:rPr>
      </w:pPr>
      <w:r w:rsidRPr="002B2824">
        <w:rPr>
          <w:rStyle w:val="IntenseReference"/>
        </w:rPr>
        <w:t>Best Practices</w:t>
      </w:r>
    </w:p>
    <w:p w:rsidR="00EB2D2F" w:rsidRPr="00EB2D2F" w:rsidRDefault="00EB2D2F" w:rsidP="00365230">
      <w:r>
        <w:t>Use the following best practices for the local, stand-alone development environment.</w:t>
      </w:r>
    </w:p>
    <w:p w:rsidR="00E4369A" w:rsidRDefault="00FF1D45">
      <w:pPr>
        <w:pStyle w:val="ListParagraph"/>
        <w:numPr>
          <w:ilvl w:val="0"/>
          <w:numId w:val="48"/>
        </w:numPr>
        <w:spacing w:after="240"/>
      </w:pPr>
      <w:r w:rsidRPr="002B2824">
        <w:t>Plan ahead</w:t>
      </w:r>
      <w:r w:rsidR="00EB2D2F">
        <w:t>.</w:t>
      </w:r>
      <w:r w:rsidRPr="002B2824">
        <w:t xml:space="preserve"> </w:t>
      </w:r>
      <w:r w:rsidR="00EB2D2F">
        <w:t>D</w:t>
      </w:r>
      <w:r w:rsidRPr="002B2824">
        <w:t xml:space="preserve">o not let the </w:t>
      </w:r>
      <w:r w:rsidR="00EB2D2F">
        <w:t>ease of use</w:t>
      </w:r>
      <w:r w:rsidR="00EB2D2F" w:rsidRPr="002B2824">
        <w:t xml:space="preserve"> </w:t>
      </w:r>
      <w:r w:rsidRPr="002B2824">
        <w:t xml:space="preserve">of SharePoint </w:t>
      </w:r>
      <w:r w:rsidR="00EB2D2F">
        <w:t xml:space="preserve">Products and Technologies </w:t>
      </w:r>
      <w:r w:rsidRPr="002B2824">
        <w:t>guide your development.</w:t>
      </w:r>
    </w:p>
    <w:p w:rsidR="00E4369A" w:rsidRDefault="001B6E31">
      <w:pPr>
        <w:pStyle w:val="ListParagraph"/>
        <w:numPr>
          <w:ilvl w:val="0"/>
          <w:numId w:val="48"/>
        </w:numPr>
        <w:spacing w:after="240"/>
      </w:pPr>
      <w:r>
        <w:t>Until your code is running as expected, a</w:t>
      </w:r>
      <w:r w:rsidRPr="002B2824">
        <w:t xml:space="preserve">void </w:t>
      </w:r>
      <w:r w:rsidR="00365230" w:rsidRPr="002B2824">
        <w:t>using production components (</w:t>
      </w:r>
      <w:r w:rsidR="00EB2D2F">
        <w:t xml:space="preserve">such as </w:t>
      </w:r>
      <w:r w:rsidR="00365230" w:rsidRPr="002B2824">
        <w:t>A</w:t>
      </w:r>
      <w:r w:rsidR="00EB2D2F">
        <w:t xml:space="preserve">ctive </w:t>
      </w:r>
      <w:r w:rsidR="00365230" w:rsidRPr="002B2824">
        <w:t>D</w:t>
      </w:r>
      <w:r w:rsidR="00EB2D2F">
        <w:t>irectory</w:t>
      </w:r>
      <w:r w:rsidR="007F1844">
        <w:t>) in development environments</w:t>
      </w:r>
      <w:r w:rsidR="009903D2">
        <w:t>.</w:t>
      </w:r>
    </w:p>
    <w:p w:rsidR="00E4369A" w:rsidRDefault="001B6E31">
      <w:pPr>
        <w:pStyle w:val="ListParagraph"/>
        <w:numPr>
          <w:ilvl w:val="0"/>
          <w:numId w:val="48"/>
        </w:numPr>
        <w:spacing w:after="240"/>
      </w:pPr>
      <w:r>
        <w:t>Document your code with good comments for future problem solving.</w:t>
      </w:r>
      <w:r w:rsidR="00365230" w:rsidRPr="002B2824">
        <w:t xml:space="preserve"> </w:t>
      </w:r>
    </w:p>
    <w:p w:rsidR="00E4369A" w:rsidRDefault="001B6E31">
      <w:pPr>
        <w:pStyle w:val="ListParagraph"/>
        <w:numPr>
          <w:ilvl w:val="0"/>
          <w:numId w:val="48"/>
        </w:numPr>
        <w:spacing w:after="240"/>
      </w:pPr>
      <w:r>
        <w:lastRenderedPageBreak/>
        <w:t>A</w:t>
      </w:r>
      <w:r w:rsidR="00D638F2">
        <w:t xml:space="preserve">void logging events in the operating system event files, </w:t>
      </w:r>
      <w:r>
        <w:t xml:space="preserve">because </w:t>
      </w:r>
      <w:r w:rsidR="00D638F2">
        <w:t xml:space="preserve">in case of a problem – it is hard to detect </w:t>
      </w:r>
      <w:r>
        <w:t xml:space="preserve">operating system </w:t>
      </w:r>
      <w:r w:rsidR="00D638F2">
        <w:t xml:space="preserve">issues. General logging practices </w:t>
      </w:r>
      <w:r>
        <w:t xml:space="preserve">are </w:t>
      </w:r>
      <w:r w:rsidR="00D638F2">
        <w:t xml:space="preserve">provided in the Patterns and Practices reference </w:t>
      </w:r>
      <w:r>
        <w:t>at the</w:t>
      </w:r>
      <w:r w:rsidR="00D638F2">
        <w:t xml:space="preserve"> end of the article.</w:t>
      </w:r>
    </w:p>
    <w:p w:rsidR="00E4369A" w:rsidRDefault="00365230">
      <w:pPr>
        <w:pStyle w:val="ListParagraph"/>
        <w:numPr>
          <w:ilvl w:val="0"/>
          <w:numId w:val="48"/>
        </w:numPr>
        <w:spacing w:after="240"/>
      </w:pPr>
      <w:r w:rsidRPr="002B2824">
        <w:t>Clean</w:t>
      </w:r>
      <w:r w:rsidR="000E592D">
        <w:t xml:space="preserve"> </w:t>
      </w:r>
      <w:r w:rsidRPr="002B2824">
        <w:t>up</w:t>
      </w:r>
      <w:r w:rsidR="000E592D">
        <w:t>/</w:t>
      </w:r>
      <w:r w:rsidRPr="002B2824">
        <w:t xml:space="preserve">dispose </w:t>
      </w:r>
      <w:r w:rsidR="000E592D">
        <w:t xml:space="preserve">of </w:t>
      </w:r>
      <w:r w:rsidR="000B7D63" w:rsidRPr="000B7D63">
        <w:rPr>
          <w:b/>
        </w:rPr>
        <w:t>SPWeb</w:t>
      </w:r>
      <w:r w:rsidRPr="002B2824">
        <w:t xml:space="preserve"> and </w:t>
      </w:r>
      <w:r w:rsidR="000B7D63" w:rsidRPr="000B7D63">
        <w:rPr>
          <w:b/>
        </w:rPr>
        <w:t>SPSite</w:t>
      </w:r>
      <w:r w:rsidRPr="002B2824">
        <w:t xml:space="preserve"> objects</w:t>
      </w:r>
      <w:r w:rsidR="00F21556">
        <w:t xml:space="preserve"> (for more information</w:t>
      </w:r>
      <w:r w:rsidR="000E592D">
        <w:t>,</w:t>
      </w:r>
      <w:r w:rsidR="00F21556">
        <w:t xml:space="preserve"> see </w:t>
      </w:r>
      <w:hyperlink r:id="rId11" w:history="1">
        <w:r w:rsidR="00F21556" w:rsidRPr="00F21556">
          <w:rPr>
            <w:rStyle w:val="Hyperlink"/>
          </w:rPr>
          <w:t xml:space="preserve">Best Practices: Using Disposable Windows SharePoint Services </w:t>
        </w:r>
        <w:r w:rsidR="00C41572" w:rsidRPr="00F21556">
          <w:rPr>
            <w:rStyle w:val="Hyperlink"/>
          </w:rPr>
          <w:t>Objects</w:t>
        </w:r>
      </w:hyperlink>
      <w:r w:rsidR="00F21556">
        <w:t>).</w:t>
      </w:r>
    </w:p>
    <w:p w:rsidR="00E4369A" w:rsidRDefault="00F21556">
      <w:pPr>
        <w:pStyle w:val="ListParagraph"/>
        <w:numPr>
          <w:ilvl w:val="0"/>
          <w:numId w:val="48"/>
        </w:numPr>
        <w:spacing w:after="240"/>
      </w:pPr>
      <w:r w:rsidRPr="002B2824">
        <w:t>Avoid</w:t>
      </w:r>
      <w:r w:rsidR="000E592D">
        <w:t xml:space="preserve"> using</w:t>
      </w:r>
      <w:r w:rsidRPr="002B2824">
        <w:t xml:space="preserve"> </w:t>
      </w:r>
      <w:r w:rsidR="000E592D">
        <w:t xml:space="preserve">the </w:t>
      </w:r>
      <w:r w:rsidR="000B7D63" w:rsidRPr="000B7D63">
        <w:rPr>
          <w:b/>
        </w:rPr>
        <w:t>SPWeb.AllowUnsafeUpdate</w:t>
      </w:r>
      <w:r w:rsidR="000E592D">
        <w:t xml:space="preserve"> property</w:t>
      </w:r>
      <w:r>
        <w:t xml:space="preserve">, as </w:t>
      </w:r>
      <w:r w:rsidRPr="00EB2D2F">
        <w:t xml:space="preserve">setting this property to </w:t>
      </w:r>
      <w:r w:rsidRPr="000E592D">
        <w:rPr>
          <w:b/>
          <w:bCs/>
        </w:rPr>
        <w:t>true</w:t>
      </w:r>
      <w:r w:rsidRPr="00EB2D2F">
        <w:t xml:space="preserve"> </w:t>
      </w:r>
      <w:r w:rsidR="000E592D">
        <w:t>can leave your code open to</w:t>
      </w:r>
      <w:r w:rsidR="000E592D" w:rsidRPr="00EB2D2F">
        <w:t xml:space="preserve"> </w:t>
      </w:r>
      <w:r w:rsidRPr="00EB2D2F">
        <w:t>security risks, potentially introducing cross-site scripting vulnerabilities.</w:t>
      </w:r>
    </w:p>
    <w:p w:rsidR="00E4369A" w:rsidRDefault="00DF6D02" w:rsidP="00DF6D02">
      <w:pPr>
        <w:pStyle w:val="ListParagraph"/>
        <w:numPr>
          <w:ilvl w:val="0"/>
          <w:numId w:val="48"/>
        </w:numPr>
        <w:spacing w:after="240"/>
      </w:pPr>
      <w:r>
        <w:t xml:space="preserve">Avoid any direct access </w:t>
      </w:r>
      <w:r w:rsidR="000E592D" w:rsidRPr="00123A55">
        <w:t>to the SharePoint databases</w:t>
      </w:r>
      <w:r w:rsidR="000E592D" w:rsidRPr="002B2824">
        <w:t xml:space="preserve">. </w:t>
      </w:r>
      <w:r w:rsidR="000E592D">
        <w:t xml:space="preserve">(For more information, see </w:t>
      </w:r>
      <w:hyperlink r:id="rId12" w:history="1">
        <w:r w:rsidR="00365230" w:rsidRPr="000E592D">
          <w:rPr>
            <w:rStyle w:val="Hyperlink"/>
            <w:rFonts w:cs="Arial"/>
          </w:rPr>
          <w:t>Support for changes to the databases that are used by Office server products and by Windows SharePoint Services</w:t>
        </w:r>
      </w:hyperlink>
      <w:r w:rsidR="000E592D">
        <w:t>).</w:t>
      </w:r>
      <w:r w:rsidR="00365230" w:rsidRPr="002B2824">
        <w:t xml:space="preserve">Accessing these databases programmatically or manually </w:t>
      </w:r>
      <w:r w:rsidR="000E592D">
        <w:t>can</w:t>
      </w:r>
      <w:r w:rsidR="000E592D" w:rsidRPr="002B2824">
        <w:t xml:space="preserve"> </w:t>
      </w:r>
      <w:r w:rsidR="00365230" w:rsidRPr="002B2824">
        <w:t>cause unexpected locking within Microsoft SQL Server that can result i</w:t>
      </w:r>
      <w:r w:rsidR="002F5E01">
        <w:t>n overall performance problems.</w:t>
      </w:r>
    </w:p>
    <w:p w:rsidR="00E4369A" w:rsidRDefault="00BC4D3B">
      <w:pPr>
        <w:pStyle w:val="ListParagraph"/>
        <w:numPr>
          <w:ilvl w:val="0"/>
          <w:numId w:val="48"/>
        </w:numPr>
        <w:spacing w:after="240"/>
      </w:pPr>
      <w:r>
        <w:t>For code access security, u</w:t>
      </w:r>
      <w:r w:rsidR="000E592D">
        <w:t xml:space="preserve">se the following table to help you determine where to install your assemblies, either in the </w:t>
      </w:r>
      <w:r w:rsidR="00365230" w:rsidRPr="002B2824">
        <w:t xml:space="preserve">Bin </w:t>
      </w:r>
      <w:r w:rsidR="000E592D">
        <w:t xml:space="preserve">directory </w:t>
      </w:r>
      <w:r w:rsidR="00365230" w:rsidRPr="002B2824">
        <w:t xml:space="preserve">or </w:t>
      </w:r>
      <w:r w:rsidR="00950BEF">
        <w:t>global assembly cache</w:t>
      </w:r>
      <w:r w:rsidR="000E592D">
        <w:t>.</w:t>
      </w:r>
    </w:p>
    <w:tbl>
      <w:tblPr>
        <w:tblStyle w:val="LightList-Accent6"/>
        <w:tblW w:w="8177" w:type="dxa"/>
        <w:tblInd w:w="1440" w:type="dxa"/>
        <w:tblLook w:val="00A0"/>
      </w:tblPr>
      <w:tblGrid>
        <w:gridCol w:w="1515"/>
        <w:gridCol w:w="3331"/>
        <w:gridCol w:w="3331"/>
      </w:tblGrid>
      <w:tr w:rsidR="00365230" w:rsidRPr="004444E3" w:rsidTr="00007A0E">
        <w:trPr>
          <w:cnfStyle w:val="100000000000"/>
        </w:trPr>
        <w:tc>
          <w:tcPr>
            <w:cnfStyle w:val="001000000000"/>
            <w:tcW w:w="1515" w:type="dxa"/>
          </w:tcPr>
          <w:p w:rsidR="00365230" w:rsidRPr="004444E3" w:rsidRDefault="00365230" w:rsidP="00AC4A62">
            <w:pPr>
              <w:spacing w:after="0" w:line="240" w:lineRule="auto"/>
              <w:rPr>
                <w:rFonts w:cs="Times New Roman"/>
                <w:b w:val="0"/>
                <w:bCs w:val="0"/>
                <w:color w:val="000000"/>
                <w:lang w:val="en-US"/>
              </w:rPr>
            </w:pPr>
          </w:p>
        </w:tc>
        <w:tc>
          <w:tcPr>
            <w:cnfStyle w:val="000010000000"/>
            <w:tcW w:w="3331" w:type="dxa"/>
          </w:tcPr>
          <w:p w:rsidR="00365230" w:rsidRPr="004444E3" w:rsidRDefault="00365230" w:rsidP="00AC4A62">
            <w:pPr>
              <w:spacing w:after="0" w:line="240" w:lineRule="auto"/>
              <w:rPr>
                <w:rFonts w:cs="Times New Roman"/>
                <w:b w:val="0"/>
                <w:bCs w:val="0"/>
                <w:color w:val="000000"/>
                <w:lang w:val="en-US"/>
              </w:rPr>
            </w:pPr>
            <w:r w:rsidRPr="004444E3">
              <w:rPr>
                <w:rFonts w:cs="Times New Roman"/>
                <w:b w:val="0"/>
                <w:bCs w:val="0"/>
                <w:color w:val="000000"/>
                <w:lang w:val="en-US"/>
              </w:rPr>
              <w:t>B</w:t>
            </w:r>
            <w:r w:rsidR="000E592D">
              <w:rPr>
                <w:rFonts w:cs="Times New Roman"/>
                <w:b w:val="0"/>
                <w:bCs w:val="0"/>
                <w:color w:val="000000"/>
                <w:lang w:val="en-US"/>
              </w:rPr>
              <w:t>in</w:t>
            </w:r>
          </w:p>
        </w:tc>
        <w:tc>
          <w:tcPr>
            <w:tcW w:w="3331" w:type="dxa"/>
          </w:tcPr>
          <w:p w:rsidR="00365230" w:rsidRPr="004444E3" w:rsidRDefault="00950BEF" w:rsidP="00AC4A62">
            <w:pPr>
              <w:spacing w:after="0" w:line="240" w:lineRule="auto"/>
              <w:cnfStyle w:val="100000000000"/>
              <w:rPr>
                <w:rFonts w:cs="Times New Roman"/>
                <w:b w:val="0"/>
                <w:bCs w:val="0"/>
                <w:color w:val="000000"/>
                <w:lang w:val="en-US"/>
              </w:rPr>
            </w:pPr>
            <w:r>
              <w:rPr>
                <w:rFonts w:cs="Times New Roman"/>
                <w:b w:val="0"/>
                <w:bCs w:val="0"/>
                <w:color w:val="000000"/>
                <w:lang w:val="en-US"/>
              </w:rPr>
              <w:t>Global assembly cache</w:t>
            </w:r>
          </w:p>
        </w:tc>
      </w:tr>
      <w:tr w:rsidR="00365230" w:rsidRPr="004444E3" w:rsidTr="00007A0E">
        <w:trPr>
          <w:cnfStyle w:val="000000100000"/>
        </w:trPr>
        <w:tc>
          <w:tcPr>
            <w:cnfStyle w:val="001000000000"/>
            <w:tcW w:w="1515" w:type="dxa"/>
          </w:tcPr>
          <w:p w:rsidR="00365230" w:rsidRPr="004444E3" w:rsidRDefault="00365230" w:rsidP="00AC4A62">
            <w:pPr>
              <w:spacing w:after="0" w:line="240" w:lineRule="auto"/>
              <w:rPr>
                <w:rFonts w:cs="Times New Roman"/>
                <w:b w:val="0"/>
                <w:bCs w:val="0"/>
                <w:color w:val="000000"/>
                <w:lang w:val="en-US"/>
              </w:rPr>
            </w:pPr>
            <w:r w:rsidRPr="004444E3">
              <w:rPr>
                <w:rFonts w:cs="Times New Roman"/>
                <w:b w:val="0"/>
                <w:bCs w:val="0"/>
                <w:color w:val="000000"/>
                <w:lang w:val="en-US"/>
              </w:rPr>
              <w:t xml:space="preserve">Trust level </w:t>
            </w:r>
          </w:p>
        </w:tc>
        <w:tc>
          <w:tcPr>
            <w:cnfStyle w:val="000010000000"/>
            <w:tcW w:w="3331" w:type="dxa"/>
          </w:tcPr>
          <w:p w:rsidR="00365230" w:rsidRPr="004444E3" w:rsidRDefault="00365230" w:rsidP="00AC4A62">
            <w:pPr>
              <w:spacing w:after="0" w:line="240" w:lineRule="auto"/>
              <w:rPr>
                <w:rFonts w:cs="Times New Roman"/>
                <w:color w:val="000000"/>
                <w:lang w:val="en-US"/>
              </w:rPr>
            </w:pPr>
            <w:r w:rsidRPr="004444E3">
              <w:rPr>
                <w:rFonts w:cs="Times New Roman"/>
                <w:color w:val="000000"/>
                <w:lang w:val="en-US"/>
              </w:rPr>
              <w:t>As specified in web.config</w:t>
            </w:r>
            <w:r w:rsidR="000E592D">
              <w:rPr>
                <w:rFonts w:cs="Times New Roman"/>
                <w:color w:val="000000"/>
                <w:lang w:val="en-US"/>
              </w:rPr>
              <w:t xml:space="preserve"> file.</w:t>
            </w:r>
          </w:p>
          <w:p w:rsidR="00365230" w:rsidRPr="004444E3" w:rsidRDefault="00365230" w:rsidP="000E592D">
            <w:pPr>
              <w:spacing w:after="0" w:line="240" w:lineRule="auto"/>
              <w:rPr>
                <w:rFonts w:cs="Times New Roman"/>
                <w:color w:val="000000"/>
                <w:lang w:val="en-US"/>
              </w:rPr>
            </w:pPr>
            <w:r w:rsidRPr="004444E3">
              <w:rPr>
                <w:rFonts w:cs="Times New Roman"/>
                <w:color w:val="000000"/>
                <w:lang w:val="en-US"/>
              </w:rPr>
              <w:t xml:space="preserve">Can specify </w:t>
            </w:r>
            <w:r w:rsidR="000E592D">
              <w:rPr>
                <w:rFonts w:cs="Times New Roman"/>
                <w:color w:val="000000"/>
                <w:lang w:val="en-US"/>
              </w:rPr>
              <w:t>detailed</w:t>
            </w:r>
            <w:r w:rsidRPr="004444E3">
              <w:rPr>
                <w:rFonts w:cs="Times New Roman"/>
                <w:color w:val="000000"/>
                <w:lang w:val="en-US"/>
              </w:rPr>
              <w:t xml:space="preserve"> policies</w:t>
            </w:r>
            <w:r w:rsidR="000E592D">
              <w:rPr>
                <w:rFonts w:cs="Times New Roman"/>
                <w:color w:val="000000"/>
                <w:lang w:val="en-US"/>
              </w:rPr>
              <w:t>.</w:t>
            </w:r>
          </w:p>
        </w:tc>
        <w:tc>
          <w:tcPr>
            <w:tcW w:w="3331" w:type="dxa"/>
          </w:tcPr>
          <w:p w:rsidR="00365230" w:rsidRPr="004444E3" w:rsidRDefault="00365230" w:rsidP="00AC4A62">
            <w:pPr>
              <w:spacing w:after="0" w:line="240" w:lineRule="auto"/>
              <w:cnfStyle w:val="000000100000"/>
              <w:rPr>
                <w:rFonts w:cs="Times New Roman"/>
                <w:color w:val="000000"/>
                <w:lang w:val="en-US"/>
              </w:rPr>
            </w:pPr>
            <w:r w:rsidRPr="004444E3">
              <w:rPr>
                <w:rFonts w:cs="Times New Roman"/>
                <w:color w:val="000000"/>
              </w:rPr>
              <w:t>Grants Full trust to your assembly without affecting the trust level of assemblies installed in the BIN directory</w:t>
            </w:r>
            <w:r w:rsidR="000E592D">
              <w:rPr>
                <w:rFonts w:cs="Times New Roman"/>
                <w:color w:val="000000"/>
              </w:rPr>
              <w:t>.</w:t>
            </w:r>
          </w:p>
        </w:tc>
      </w:tr>
      <w:tr w:rsidR="00365230" w:rsidRPr="004444E3" w:rsidTr="00007A0E">
        <w:tc>
          <w:tcPr>
            <w:cnfStyle w:val="001000000000"/>
            <w:tcW w:w="1515" w:type="dxa"/>
          </w:tcPr>
          <w:p w:rsidR="00365230" w:rsidRPr="004444E3" w:rsidRDefault="00365230" w:rsidP="00AC4A62">
            <w:pPr>
              <w:spacing w:after="0" w:line="240" w:lineRule="auto"/>
              <w:rPr>
                <w:rFonts w:cs="Times New Roman"/>
                <w:b w:val="0"/>
                <w:bCs w:val="0"/>
                <w:color w:val="000000"/>
                <w:lang w:val="en-US"/>
              </w:rPr>
            </w:pPr>
            <w:r w:rsidRPr="004444E3">
              <w:rPr>
                <w:rFonts w:cs="Times New Roman"/>
                <w:b w:val="0"/>
                <w:bCs w:val="0"/>
                <w:color w:val="000000"/>
                <w:lang w:val="en-US"/>
              </w:rPr>
              <w:t>Scope / availability</w:t>
            </w:r>
          </w:p>
        </w:tc>
        <w:tc>
          <w:tcPr>
            <w:cnfStyle w:val="000010000000"/>
            <w:tcW w:w="3331" w:type="dxa"/>
          </w:tcPr>
          <w:p w:rsidR="00365230" w:rsidRPr="004444E3" w:rsidRDefault="00365230" w:rsidP="00AC4A62">
            <w:pPr>
              <w:spacing w:after="0" w:line="240" w:lineRule="auto"/>
              <w:rPr>
                <w:rFonts w:cs="Times New Roman"/>
                <w:color w:val="000000"/>
                <w:lang w:val="en-US"/>
              </w:rPr>
            </w:pPr>
            <w:r w:rsidRPr="004444E3">
              <w:rPr>
                <w:rFonts w:cs="Times New Roman"/>
                <w:color w:val="000000"/>
                <w:lang w:val="en-US"/>
              </w:rPr>
              <w:t>Web application (</w:t>
            </w:r>
            <w:r w:rsidR="00950BEF">
              <w:rPr>
                <w:rFonts w:cs="Times New Roman"/>
                <w:color w:val="000000"/>
                <w:lang w:val="en-US"/>
              </w:rPr>
              <w:t xml:space="preserve">Internet Information Services </w:t>
            </w:r>
            <w:r w:rsidR="004E4CD6">
              <w:rPr>
                <w:rFonts w:cs="Times New Roman"/>
                <w:color w:val="000000"/>
                <w:lang w:val="en-US"/>
              </w:rPr>
              <w:t>(</w:t>
            </w:r>
            <w:r w:rsidRPr="004444E3">
              <w:rPr>
                <w:rFonts w:cs="Times New Roman"/>
                <w:color w:val="000000"/>
                <w:lang w:val="en-US"/>
              </w:rPr>
              <w:t>IIS</w:t>
            </w:r>
            <w:r w:rsidR="004E4CD6">
              <w:rPr>
                <w:rFonts w:cs="Times New Roman"/>
                <w:color w:val="000000"/>
                <w:lang w:val="en-US"/>
              </w:rPr>
              <w:t>)</w:t>
            </w:r>
            <w:r w:rsidRPr="004444E3">
              <w:rPr>
                <w:rFonts w:cs="Times New Roman"/>
                <w:color w:val="000000"/>
                <w:lang w:val="en-US"/>
              </w:rPr>
              <w:t xml:space="preserve"> </w:t>
            </w:r>
            <w:r w:rsidR="007F25AF">
              <w:rPr>
                <w:rFonts w:cs="Times New Roman"/>
                <w:color w:val="000000"/>
                <w:lang w:val="en-US"/>
              </w:rPr>
              <w:t>Web</w:t>
            </w:r>
            <w:r w:rsidRPr="004444E3">
              <w:rPr>
                <w:rFonts w:cs="Times New Roman"/>
                <w:color w:val="000000"/>
                <w:lang w:val="en-US"/>
              </w:rPr>
              <w:t xml:space="preserve"> site)</w:t>
            </w:r>
            <w:r w:rsidR="000E592D">
              <w:rPr>
                <w:rFonts w:cs="Times New Roman"/>
                <w:color w:val="000000"/>
                <w:lang w:val="en-US"/>
              </w:rPr>
              <w:t>.</w:t>
            </w:r>
          </w:p>
        </w:tc>
        <w:tc>
          <w:tcPr>
            <w:tcW w:w="3331" w:type="dxa"/>
          </w:tcPr>
          <w:p w:rsidR="00365230" w:rsidRPr="004444E3" w:rsidRDefault="000E592D" w:rsidP="000E592D">
            <w:pPr>
              <w:spacing w:after="0" w:line="240" w:lineRule="auto"/>
              <w:cnfStyle w:val="000000000000"/>
              <w:rPr>
                <w:rFonts w:cs="Times New Roman"/>
                <w:color w:val="000000"/>
                <w:lang w:val="en-US"/>
              </w:rPr>
            </w:pPr>
            <w:r>
              <w:rPr>
                <w:rFonts w:cs="Times New Roman"/>
                <w:color w:val="000000"/>
                <w:lang w:val="en-US"/>
              </w:rPr>
              <w:t>Affects t</w:t>
            </w:r>
            <w:r w:rsidRPr="004444E3">
              <w:rPr>
                <w:rFonts w:cs="Times New Roman"/>
                <w:color w:val="000000"/>
                <w:lang w:val="en-US"/>
              </w:rPr>
              <w:t xml:space="preserve">he </w:t>
            </w:r>
            <w:r w:rsidR="00365230" w:rsidRPr="004444E3">
              <w:rPr>
                <w:rFonts w:cs="Times New Roman"/>
                <w:color w:val="000000"/>
                <w:lang w:val="en-US"/>
              </w:rPr>
              <w:t>whole physical server</w:t>
            </w:r>
            <w:r>
              <w:rPr>
                <w:rFonts w:cs="Times New Roman"/>
                <w:color w:val="000000"/>
                <w:lang w:val="en-US"/>
              </w:rPr>
              <w:t>.</w:t>
            </w:r>
          </w:p>
        </w:tc>
      </w:tr>
      <w:tr w:rsidR="00365230" w:rsidRPr="004444E3" w:rsidTr="00007A0E">
        <w:trPr>
          <w:cnfStyle w:val="000000100000"/>
        </w:trPr>
        <w:tc>
          <w:tcPr>
            <w:cnfStyle w:val="001000000000"/>
            <w:tcW w:w="1515" w:type="dxa"/>
          </w:tcPr>
          <w:p w:rsidR="00365230" w:rsidRPr="004444E3" w:rsidRDefault="00365230" w:rsidP="00AC4A62">
            <w:pPr>
              <w:spacing w:after="0" w:line="240" w:lineRule="auto"/>
              <w:rPr>
                <w:rFonts w:cs="Times New Roman"/>
                <w:b w:val="0"/>
                <w:bCs w:val="0"/>
                <w:color w:val="000000"/>
                <w:lang w:val="en-US"/>
              </w:rPr>
            </w:pPr>
            <w:r w:rsidRPr="004444E3">
              <w:rPr>
                <w:rFonts w:cs="Times New Roman"/>
                <w:b w:val="0"/>
                <w:bCs w:val="0"/>
                <w:color w:val="000000"/>
                <w:lang w:val="en-US"/>
              </w:rPr>
              <w:t>Strong name</w:t>
            </w:r>
          </w:p>
        </w:tc>
        <w:tc>
          <w:tcPr>
            <w:cnfStyle w:val="000010000000"/>
            <w:tcW w:w="3331" w:type="dxa"/>
          </w:tcPr>
          <w:p w:rsidR="00365230" w:rsidRPr="004444E3" w:rsidRDefault="00365230" w:rsidP="00AC4A62">
            <w:pPr>
              <w:spacing w:after="0" w:line="240" w:lineRule="auto"/>
              <w:rPr>
                <w:rFonts w:cs="Times New Roman"/>
                <w:color w:val="000000"/>
                <w:lang w:val="en-US"/>
              </w:rPr>
            </w:pPr>
            <w:r w:rsidRPr="004444E3">
              <w:rPr>
                <w:rFonts w:cs="Times New Roman"/>
                <w:color w:val="000000"/>
                <w:lang w:val="en-US"/>
              </w:rPr>
              <w:t>Optional</w:t>
            </w:r>
          </w:p>
        </w:tc>
        <w:tc>
          <w:tcPr>
            <w:tcW w:w="3331" w:type="dxa"/>
          </w:tcPr>
          <w:p w:rsidR="00365230" w:rsidRPr="004444E3" w:rsidRDefault="00365230" w:rsidP="00AC4A62">
            <w:pPr>
              <w:spacing w:after="0" w:line="240" w:lineRule="auto"/>
              <w:cnfStyle w:val="000000100000"/>
              <w:rPr>
                <w:rFonts w:cs="Times New Roman"/>
                <w:color w:val="000000"/>
                <w:lang w:val="en-US"/>
              </w:rPr>
            </w:pPr>
            <w:r w:rsidRPr="004444E3">
              <w:rPr>
                <w:rFonts w:cs="Times New Roman"/>
                <w:color w:val="000000"/>
                <w:lang w:val="en-US"/>
              </w:rPr>
              <w:t>Required</w:t>
            </w:r>
          </w:p>
        </w:tc>
      </w:tr>
      <w:tr w:rsidR="00365230" w:rsidRPr="004444E3" w:rsidTr="00007A0E">
        <w:tc>
          <w:tcPr>
            <w:cnfStyle w:val="001000000000"/>
            <w:tcW w:w="1515" w:type="dxa"/>
          </w:tcPr>
          <w:p w:rsidR="00365230" w:rsidRPr="004444E3" w:rsidRDefault="00365230" w:rsidP="00AC4A62">
            <w:pPr>
              <w:spacing w:after="0" w:line="240" w:lineRule="auto"/>
              <w:rPr>
                <w:rFonts w:cs="Times New Roman"/>
                <w:b w:val="0"/>
                <w:bCs w:val="0"/>
                <w:color w:val="000000"/>
                <w:lang w:val="en-US"/>
              </w:rPr>
            </w:pPr>
            <w:r w:rsidRPr="004444E3">
              <w:rPr>
                <w:rFonts w:cs="Times New Roman"/>
                <w:b w:val="0"/>
                <w:bCs w:val="0"/>
                <w:color w:val="000000"/>
                <w:lang w:val="en-US"/>
              </w:rPr>
              <w:t>Requires restart</w:t>
            </w:r>
          </w:p>
        </w:tc>
        <w:tc>
          <w:tcPr>
            <w:cnfStyle w:val="000010000000"/>
            <w:tcW w:w="3331" w:type="dxa"/>
          </w:tcPr>
          <w:p w:rsidR="00365230" w:rsidRPr="004444E3" w:rsidRDefault="00365230" w:rsidP="00AC4A62">
            <w:pPr>
              <w:spacing w:after="0" w:line="240" w:lineRule="auto"/>
              <w:rPr>
                <w:rFonts w:cs="Times New Roman"/>
                <w:color w:val="000000"/>
                <w:lang w:val="en-US"/>
              </w:rPr>
            </w:pPr>
            <w:r w:rsidRPr="004444E3">
              <w:rPr>
                <w:rFonts w:cs="Times New Roman"/>
                <w:color w:val="000000"/>
                <w:lang w:val="en-US"/>
              </w:rPr>
              <w:t>No</w:t>
            </w:r>
          </w:p>
        </w:tc>
        <w:tc>
          <w:tcPr>
            <w:tcW w:w="3331" w:type="dxa"/>
          </w:tcPr>
          <w:p w:rsidR="00365230" w:rsidRPr="004444E3" w:rsidRDefault="00365230" w:rsidP="000E592D">
            <w:pPr>
              <w:spacing w:after="0" w:line="240" w:lineRule="auto"/>
              <w:cnfStyle w:val="000000000000"/>
              <w:rPr>
                <w:rFonts w:cs="Times New Roman"/>
                <w:color w:val="000000"/>
                <w:lang w:val="en-US"/>
              </w:rPr>
            </w:pPr>
            <w:r w:rsidRPr="004444E3">
              <w:rPr>
                <w:rFonts w:cs="Times New Roman"/>
                <w:color w:val="000000"/>
                <w:lang w:val="en-US"/>
              </w:rPr>
              <w:t>Restart IIS or at least recycle the app</w:t>
            </w:r>
            <w:r w:rsidR="000E592D">
              <w:rPr>
                <w:rFonts w:cs="Times New Roman"/>
                <w:color w:val="000000"/>
                <w:lang w:val="en-US"/>
              </w:rPr>
              <w:t>lication</w:t>
            </w:r>
            <w:r w:rsidRPr="004444E3">
              <w:rPr>
                <w:rFonts w:cs="Times New Roman"/>
                <w:color w:val="000000"/>
                <w:lang w:val="en-US"/>
              </w:rPr>
              <w:t xml:space="preserve"> pool</w:t>
            </w:r>
            <w:r w:rsidRPr="004444E3">
              <w:rPr>
                <w:rFonts w:cs="Times New Roman"/>
                <w:color w:val="000000"/>
                <w:lang w:eastAsia="en-GB"/>
              </w:rPr>
              <w:t xml:space="preserve"> </w:t>
            </w:r>
            <w:r w:rsidR="000E592D">
              <w:rPr>
                <w:rFonts w:cs="Times New Roman"/>
                <w:color w:val="000000"/>
                <w:lang w:eastAsia="en-GB"/>
              </w:rPr>
              <w:t>each</w:t>
            </w:r>
            <w:r w:rsidR="000E592D" w:rsidRPr="004444E3">
              <w:rPr>
                <w:rFonts w:cs="Times New Roman"/>
                <w:color w:val="000000"/>
                <w:lang w:eastAsia="en-GB"/>
              </w:rPr>
              <w:t xml:space="preserve"> </w:t>
            </w:r>
            <w:r w:rsidRPr="004444E3">
              <w:rPr>
                <w:rFonts w:cs="Times New Roman"/>
                <w:color w:val="000000"/>
                <w:lang w:eastAsia="en-GB"/>
              </w:rPr>
              <w:t>time you recompile assemblies</w:t>
            </w:r>
            <w:r w:rsidR="000E592D">
              <w:rPr>
                <w:rFonts w:cs="Times New Roman"/>
                <w:color w:val="000000"/>
                <w:lang w:eastAsia="en-GB"/>
              </w:rPr>
              <w:t>.</w:t>
            </w:r>
          </w:p>
        </w:tc>
      </w:tr>
      <w:tr w:rsidR="00365230" w:rsidRPr="004444E3" w:rsidTr="00007A0E">
        <w:trPr>
          <w:cnfStyle w:val="000000100000"/>
        </w:trPr>
        <w:tc>
          <w:tcPr>
            <w:cnfStyle w:val="001000000000"/>
            <w:tcW w:w="1515" w:type="dxa"/>
          </w:tcPr>
          <w:p w:rsidR="00365230" w:rsidRPr="004444E3" w:rsidRDefault="00365230" w:rsidP="00AC4A62">
            <w:pPr>
              <w:spacing w:after="0" w:line="240" w:lineRule="auto"/>
              <w:rPr>
                <w:rFonts w:cs="Times New Roman"/>
                <w:b w:val="0"/>
                <w:bCs w:val="0"/>
                <w:color w:val="000000"/>
                <w:lang w:val="en-US"/>
              </w:rPr>
            </w:pPr>
            <w:r w:rsidRPr="004444E3">
              <w:rPr>
                <w:rFonts w:cs="Times New Roman"/>
                <w:b w:val="0"/>
                <w:bCs w:val="0"/>
                <w:color w:val="000000"/>
                <w:lang w:val="en-US"/>
              </w:rPr>
              <w:t>Tighten security</w:t>
            </w:r>
          </w:p>
        </w:tc>
        <w:tc>
          <w:tcPr>
            <w:cnfStyle w:val="000010000000"/>
            <w:tcW w:w="3331" w:type="dxa"/>
          </w:tcPr>
          <w:p w:rsidR="00365230" w:rsidRPr="004444E3" w:rsidRDefault="00365230" w:rsidP="00AC4A62">
            <w:pPr>
              <w:spacing w:after="0" w:line="240" w:lineRule="auto"/>
              <w:rPr>
                <w:rFonts w:cs="Times New Roman"/>
                <w:color w:val="000000"/>
                <w:lang w:val="en-US"/>
              </w:rPr>
            </w:pPr>
          </w:p>
        </w:tc>
        <w:tc>
          <w:tcPr>
            <w:tcW w:w="3331" w:type="dxa"/>
          </w:tcPr>
          <w:p w:rsidR="00365230" w:rsidRPr="004444E3" w:rsidRDefault="00365230" w:rsidP="00AC4A62">
            <w:pPr>
              <w:spacing w:after="0" w:line="240" w:lineRule="auto"/>
              <w:cnfStyle w:val="000000100000"/>
              <w:rPr>
                <w:rFonts w:cs="Times New Roman"/>
                <w:color w:val="000000"/>
                <w:lang w:eastAsia="en-GB"/>
              </w:rPr>
            </w:pPr>
            <w:r w:rsidRPr="004444E3">
              <w:rPr>
                <w:rFonts w:cs="Times New Roman"/>
                <w:color w:val="000000"/>
                <w:lang w:eastAsia="en-GB"/>
              </w:rPr>
              <w:t xml:space="preserve">This option is less secure. </w:t>
            </w:r>
          </w:p>
          <w:p w:rsidR="00365230" w:rsidRPr="004444E3" w:rsidRDefault="00365230" w:rsidP="000E592D">
            <w:pPr>
              <w:spacing w:after="0" w:line="240" w:lineRule="auto"/>
              <w:cnfStyle w:val="000000100000"/>
              <w:rPr>
                <w:rFonts w:cs="Times New Roman"/>
                <w:color w:val="000000"/>
                <w:lang w:eastAsia="en-GB"/>
              </w:rPr>
            </w:pPr>
            <w:r w:rsidRPr="004444E3">
              <w:rPr>
                <w:rFonts w:cs="Times New Roman"/>
                <w:color w:val="000000"/>
                <w:lang w:eastAsia="en-GB"/>
              </w:rPr>
              <w:t xml:space="preserve">Assemblies installed in the </w:t>
            </w:r>
            <w:r w:rsidR="00950BEF">
              <w:rPr>
                <w:rFonts w:cs="Times New Roman"/>
                <w:color w:val="000000"/>
                <w:lang w:eastAsia="en-GB"/>
              </w:rPr>
              <w:t>global assembly cache</w:t>
            </w:r>
            <w:r w:rsidR="00950BEF" w:rsidRPr="004444E3">
              <w:rPr>
                <w:rFonts w:cs="Times New Roman"/>
                <w:color w:val="000000"/>
                <w:lang w:eastAsia="en-GB"/>
              </w:rPr>
              <w:t xml:space="preserve"> </w:t>
            </w:r>
            <w:r w:rsidRPr="004444E3">
              <w:rPr>
                <w:rFonts w:cs="Times New Roman"/>
                <w:color w:val="000000"/>
                <w:lang w:eastAsia="en-GB"/>
              </w:rPr>
              <w:t xml:space="preserve">are available to all virtual servers and applications on a server running Windows SharePoint Services. This could represent a potential security risk as it potentially grants a higher level of permission to your assembly across a larger scope than </w:t>
            </w:r>
            <w:r w:rsidR="000E592D">
              <w:rPr>
                <w:rFonts w:cs="Times New Roman"/>
                <w:color w:val="000000"/>
                <w:lang w:eastAsia="en-GB"/>
              </w:rPr>
              <w:t>is needed</w:t>
            </w:r>
            <w:r w:rsidRPr="004444E3">
              <w:rPr>
                <w:rFonts w:cs="Times New Roman"/>
                <w:color w:val="000000"/>
                <w:lang w:eastAsia="en-GB"/>
              </w:rPr>
              <w:t>.</w:t>
            </w:r>
          </w:p>
        </w:tc>
      </w:tr>
      <w:tr w:rsidR="00365230" w:rsidRPr="004444E3" w:rsidTr="00007A0E">
        <w:tc>
          <w:tcPr>
            <w:cnfStyle w:val="001000000000"/>
            <w:tcW w:w="1515" w:type="dxa"/>
          </w:tcPr>
          <w:p w:rsidR="00365230" w:rsidRPr="004444E3" w:rsidRDefault="00365230" w:rsidP="00AC4A62">
            <w:pPr>
              <w:spacing w:after="0" w:line="240" w:lineRule="auto"/>
              <w:rPr>
                <w:rFonts w:cs="Times New Roman"/>
                <w:b w:val="0"/>
                <w:bCs w:val="0"/>
                <w:color w:val="000000"/>
                <w:lang w:val="en-US"/>
              </w:rPr>
            </w:pPr>
            <w:r w:rsidRPr="004444E3">
              <w:rPr>
                <w:rFonts w:cs="Times New Roman"/>
                <w:b w:val="0"/>
                <w:bCs w:val="0"/>
                <w:color w:val="000000"/>
                <w:lang w:eastAsia="en-GB"/>
              </w:rPr>
              <w:t>Licensing</w:t>
            </w:r>
          </w:p>
        </w:tc>
        <w:tc>
          <w:tcPr>
            <w:cnfStyle w:val="000010000000"/>
            <w:tcW w:w="3331" w:type="dxa"/>
          </w:tcPr>
          <w:p w:rsidR="00365230" w:rsidRPr="004444E3" w:rsidRDefault="00365230" w:rsidP="00AC4A62">
            <w:pPr>
              <w:spacing w:after="0" w:line="240" w:lineRule="auto"/>
              <w:rPr>
                <w:rFonts w:cs="Times New Roman"/>
                <w:color w:val="000000"/>
                <w:lang w:val="en-US"/>
              </w:rPr>
            </w:pPr>
          </w:p>
        </w:tc>
        <w:tc>
          <w:tcPr>
            <w:tcW w:w="3331" w:type="dxa"/>
          </w:tcPr>
          <w:p w:rsidR="00365230" w:rsidRPr="004444E3" w:rsidRDefault="00365230" w:rsidP="00AC4A62">
            <w:pPr>
              <w:spacing w:after="0" w:line="240" w:lineRule="auto"/>
              <w:cnfStyle w:val="000000000000"/>
              <w:rPr>
                <w:rFonts w:cs="Times New Roman"/>
                <w:color w:val="000000"/>
                <w:lang w:val="en-US"/>
              </w:rPr>
            </w:pPr>
            <w:r w:rsidRPr="004444E3">
              <w:rPr>
                <w:rFonts w:cs="Times New Roman"/>
                <w:color w:val="000000"/>
                <w:lang w:eastAsia="en-GB"/>
              </w:rPr>
              <w:t>Licensing issues may arise due to the global availability of your assembly.</w:t>
            </w:r>
          </w:p>
        </w:tc>
      </w:tr>
      <w:tr w:rsidR="00365230" w:rsidRPr="004444E3" w:rsidTr="00007A0E">
        <w:trPr>
          <w:cnfStyle w:val="000000100000"/>
        </w:trPr>
        <w:tc>
          <w:tcPr>
            <w:cnfStyle w:val="001000000000"/>
            <w:tcW w:w="1515" w:type="dxa"/>
          </w:tcPr>
          <w:p w:rsidR="00365230" w:rsidRPr="004444E3" w:rsidRDefault="00365230" w:rsidP="00AC4A62">
            <w:pPr>
              <w:spacing w:after="0" w:line="240" w:lineRule="auto"/>
              <w:rPr>
                <w:rFonts w:cs="Times New Roman"/>
                <w:b w:val="0"/>
                <w:bCs w:val="0"/>
                <w:color w:val="000000"/>
                <w:lang w:val="en-US"/>
              </w:rPr>
            </w:pPr>
            <w:r w:rsidRPr="004444E3">
              <w:rPr>
                <w:rFonts w:cs="Times New Roman"/>
                <w:b w:val="0"/>
                <w:bCs w:val="0"/>
                <w:color w:val="000000"/>
                <w:lang w:val="en-US"/>
              </w:rPr>
              <w:t>Upgrade from SharePoint 2003</w:t>
            </w:r>
          </w:p>
        </w:tc>
        <w:tc>
          <w:tcPr>
            <w:cnfStyle w:val="000010000000"/>
            <w:tcW w:w="3331" w:type="dxa"/>
          </w:tcPr>
          <w:p w:rsidR="00365230" w:rsidRPr="004444E3" w:rsidRDefault="00365230" w:rsidP="00AC4A62">
            <w:pPr>
              <w:spacing w:after="0" w:line="240" w:lineRule="auto"/>
              <w:rPr>
                <w:rFonts w:cs="Times New Roman"/>
                <w:color w:val="000000"/>
                <w:lang w:val="en-US"/>
              </w:rPr>
            </w:pPr>
            <w:r w:rsidRPr="004444E3">
              <w:rPr>
                <w:rFonts w:cs="Times New Roman"/>
                <w:color w:val="000000"/>
              </w:rPr>
              <w:t>Gradual upgrade does not upgrade items to the new \BIN folder, so you must redeploy your Web Parts.</w:t>
            </w:r>
          </w:p>
        </w:tc>
        <w:tc>
          <w:tcPr>
            <w:tcW w:w="3331" w:type="dxa"/>
          </w:tcPr>
          <w:p w:rsidR="00365230" w:rsidRPr="004444E3" w:rsidRDefault="00365230" w:rsidP="00AC4A62">
            <w:pPr>
              <w:spacing w:after="0" w:line="240" w:lineRule="auto"/>
              <w:cnfStyle w:val="000000100000"/>
              <w:rPr>
                <w:rFonts w:cs="Times New Roman"/>
                <w:color w:val="000000"/>
                <w:lang w:val="en-US"/>
              </w:rPr>
            </w:pPr>
          </w:p>
        </w:tc>
      </w:tr>
      <w:tr w:rsidR="00365230" w:rsidRPr="004444E3" w:rsidTr="00007A0E">
        <w:tc>
          <w:tcPr>
            <w:cnfStyle w:val="001000000000"/>
            <w:tcW w:w="1515" w:type="dxa"/>
          </w:tcPr>
          <w:p w:rsidR="00365230" w:rsidRPr="004444E3" w:rsidRDefault="00950BEF" w:rsidP="00AC4A62">
            <w:pPr>
              <w:spacing w:after="0" w:line="240" w:lineRule="auto"/>
              <w:rPr>
                <w:rFonts w:cs="Times New Roman"/>
                <w:b w:val="0"/>
                <w:bCs w:val="0"/>
                <w:color w:val="000000"/>
                <w:lang w:val="en-US"/>
              </w:rPr>
            </w:pPr>
            <w:r w:rsidRPr="004444E3">
              <w:rPr>
                <w:rFonts w:cs="Times New Roman"/>
                <w:b w:val="0"/>
                <w:bCs w:val="0"/>
                <w:color w:val="000000"/>
                <w:lang w:val="en-US"/>
              </w:rPr>
              <w:t>Existence</w:t>
            </w:r>
          </w:p>
        </w:tc>
        <w:tc>
          <w:tcPr>
            <w:cnfStyle w:val="000010000000"/>
            <w:tcW w:w="3331" w:type="dxa"/>
          </w:tcPr>
          <w:p w:rsidR="00365230" w:rsidRPr="004444E3" w:rsidRDefault="00365230" w:rsidP="000E592D">
            <w:pPr>
              <w:spacing w:after="0" w:line="240" w:lineRule="auto"/>
              <w:rPr>
                <w:rFonts w:cs="Times New Roman"/>
                <w:color w:val="000000"/>
              </w:rPr>
            </w:pPr>
            <w:r w:rsidRPr="004444E3">
              <w:rPr>
                <w:rFonts w:cs="Times New Roman"/>
                <w:color w:val="000000"/>
              </w:rPr>
              <w:t xml:space="preserve">If a </w:t>
            </w:r>
            <w:r w:rsidR="000E592D">
              <w:rPr>
                <w:rFonts w:cs="Times New Roman"/>
                <w:color w:val="000000"/>
              </w:rPr>
              <w:t>B</w:t>
            </w:r>
            <w:r w:rsidR="000E592D" w:rsidRPr="004444E3">
              <w:rPr>
                <w:rFonts w:cs="Times New Roman"/>
                <w:color w:val="000000"/>
              </w:rPr>
              <w:t xml:space="preserve">in </w:t>
            </w:r>
            <w:r w:rsidRPr="004444E3">
              <w:rPr>
                <w:rFonts w:cs="Times New Roman"/>
                <w:color w:val="000000"/>
              </w:rPr>
              <w:t>directory does not exist</w:t>
            </w:r>
            <w:r w:rsidR="000E592D">
              <w:rPr>
                <w:rFonts w:cs="Times New Roman"/>
                <w:color w:val="000000"/>
              </w:rPr>
              <w:t xml:space="preserve">, </w:t>
            </w:r>
            <w:r w:rsidRPr="004444E3">
              <w:rPr>
                <w:rFonts w:cs="Times New Roman"/>
                <w:color w:val="000000"/>
              </w:rPr>
              <w:lastRenderedPageBreak/>
              <w:t>you must add one.</w:t>
            </w:r>
            <w:r w:rsidR="000E592D">
              <w:rPr>
                <w:rFonts w:cs="Times New Roman"/>
                <w:color w:val="000000"/>
              </w:rPr>
              <w:t xml:space="preserve"> Do not store </w:t>
            </w:r>
            <w:r w:rsidRPr="004444E3">
              <w:rPr>
                <w:rFonts w:cs="Times New Roman"/>
                <w:color w:val="000000"/>
              </w:rPr>
              <w:t>Web Parts in the _app_bin directory.</w:t>
            </w:r>
          </w:p>
        </w:tc>
        <w:tc>
          <w:tcPr>
            <w:tcW w:w="3331" w:type="dxa"/>
          </w:tcPr>
          <w:p w:rsidR="00365230" w:rsidRPr="004444E3" w:rsidRDefault="00365230" w:rsidP="00AC4A62">
            <w:pPr>
              <w:spacing w:after="0" w:line="240" w:lineRule="auto"/>
              <w:cnfStyle w:val="000000000000"/>
              <w:rPr>
                <w:rFonts w:cs="Times New Roman"/>
                <w:color w:val="000000"/>
                <w:lang w:val="en-US"/>
              </w:rPr>
            </w:pPr>
            <w:r w:rsidRPr="004444E3">
              <w:rPr>
                <w:rFonts w:cs="Times New Roman"/>
                <w:color w:val="000000"/>
                <w:lang w:val="en-US"/>
              </w:rPr>
              <w:lastRenderedPageBreak/>
              <w:t>Exists</w:t>
            </w:r>
          </w:p>
        </w:tc>
      </w:tr>
    </w:tbl>
    <w:p w:rsidR="005F65CB" w:rsidRDefault="005F65CB" w:rsidP="003C01C9"/>
    <w:p w:rsidR="00365230" w:rsidRDefault="005F65CB" w:rsidP="003C01C9">
      <w:pPr>
        <w:rPr>
          <w:lang w:val="en-US"/>
        </w:rPr>
      </w:pPr>
      <w:r>
        <w:rPr>
          <w:lang w:val="en-US"/>
        </w:rPr>
        <w:t xml:space="preserve">For more information </w:t>
      </w:r>
      <w:r w:rsidR="001C7477">
        <w:rPr>
          <w:lang w:val="en-US"/>
        </w:rPr>
        <w:t>about</w:t>
      </w:r>
      <w:r>
        <w:rPr>
          <w:lang w:val="en-US"/>
        </w:rPr>
        <w:t xml:space="preserve"> </w:t>
      </w:r>
      <w:r w:rsidR="000E592D">
        <w:rPr>
          <w:lang w:val="en-US"/>
        </w:rPr>
        <w:t xml:space="preserve">code access security, </w:t>
      </w:r>
      <w:r>
        <w:rPr>
          <w:lang w:val="en-US"/>
        </w:rPr>
        <w:t xml:space="preserve">see the references </w:t>
      </w:r>
      <w:r w:rsidR="000E592D">
        <w:rPr>
          <w:lang w:val="en-US"/>
        </w:rPr>
        <w:t xml:space="preserve">at </w:t>
      </w:r>
      <w:r>
        <w:rPr>
          <w:lang w:val="en-US"/>
        </w:rPr>
        <w:t>the end of this article.</w:t>
      </w:r>
    </w:p>
    <w:p w:rsidR="004D7571" w:rsidRDefault="004D7571" w:rsidP="003C01C9">
      <w:pPr>
        <w:rPr>
          <w:lang w:val="en-US"/>
        </w:rPr>
      </w:pPr>
    </w:p>
    <w:p w:rsidR="00D20B16" w:rsidRPr="00D151CC" w:rsidRDefault="003973E0" w:rsidP="004D7571">
      <w:pPr>
        <w:pStyle w:val="Heading4"/>
      </w:pPr>
      <w:r w:rsidRPr="003973E0">
        <w:rPr>
          <w:noProof/>
          <w:lang w:eastAsia="en-GB"/>
        </w:rPr>
        <w:pict>
          <v:roundrect id="_x0000_s1696" style="position:absolute;margin-left:1.5pt;margin-top:27.3pt;width:441.75pt;height:210.75pt;z-index:251666432" arcsize="10923f">
            <v:shadow on="t" opacity=".5" offset="6pt,6pt"/>
            <v:textbox style="mso-next-textbox:#_x0000_s1696">
              <w:txbxContent>
                <w:p w:rsidR="00DA3E58" w:rsidRDefault="00DA3E58" w:rsidP="003764BA">
                  <w:pPr>
                    <w:ind w:right="3213"/>
                    <w:rPr>
                      <w:lang w:val="en-US"/>
                    </w:rPr>
                  </w:pPr>
                  <w:r w:rsidRPr="00914F72">
                    <w:rPr>
                      <w:b/>
                      <w:bCs/>
                      <w:lang w:val="en-US"/>
                    </w:rPr>
                    <w:t>Name</w:t>
                  </w:r>
                  <w:r>
                    <w:rPr>
                      <w:lang w:val="en-US"/>
                    </w:rPr>
                    <w:t>: Integration Environment</w:t>
                  </w:r>
                </w:p>
                <w:p w:rsidR="00DA3E58" w:rsidRDefault="00DA3E58" w:rsidP="00E407D1">
                  <w:pPr>
                    <w:ind w:right="3213"/>
                    <w:rPr>
                      <w:lang w:val="en-US"/>
                    </w:rPr>
                  </w:pPr>
                  <w:r w:rsidRPr="00914F72">
                    <w:rPr>
                      <w:b/>
                      <w:bCs/>
                      <w:lang w:val="en-US"/>
                    </w:rPr>
                    <w:t>Description</w:t>
                  </w:r>
                  <w:r>
                    <w:rPr>
                      <w:lang w:val="en-US"/>
                    </w:rPr>
                    <w:t>: A server or server farm, in the same Active Directory domain controller as the development environment.</w:t>
                  </w:r>
                </w:p>
                <w:p w:rsidR="00DA3E58" w:rsidRDefault="00DA3E58" w:rsidP="00E407D1">
                  <w:pPr>
                    <w:ind w:right="3213"/>
                    <w:rPr>
                      <w:lang w:val="en-US"/>
                    </w:rPr>
                  </w:pPr>
                  <w:r w:rsidRPr="00914F72">
                    <w:rPr>
                      <w:b/>
                      <w:bCs/>
                      <w:lang w:val="en-US"/>
                    </w:rPr>
                    <w:t>Purpose</w:t>
                  </w:r>
                  <w:r>
                    <w:rPr>
                      <w:lang w:val="en-US"/>
                    </w:rPr>
                    <w:t>: First integration point between working components. Use for functional testing of the complete solution.</w:t>
                  </w:r>
                </w:p>
                <w:p w:rsidR="00DA3E58" w:rsidRDefault="00DA3E58" w:rsidP="00AC4A62">
                  <w:pPr>
                    <w:ind w:right="3213"/>
                    <w:rPr>
                      <w:lang w:val="en-US"/>
                    </w:rPr>
                  </w:pPr>
                  <w:r w:rsidRPr="00914F72">
                    <w:rPr>
                      <w:b/>
                      <w:bCs/>
                      <w:lang w:val="en-US"/>
                    </w:rPr>
                    <w:t>Attributes</w:t>
                  </w:r>
                  <w:r>
                    <w:rPr>
                      <w:lang w:val="en-US"/>
                    </w:rPr>
                    <w:t>: Single server or a farm, depending on the implementation requirements.</w:t>
                  </w:r>
                </w:p>
                <w:p w:rsidR="00DA3E58" w:rsidRDefault="00DA3E58" w:rsidP="00FD37F7">
                  <w:pPr>
                    <w:ind w:right="-88"/>
                    <w:rPr>
                      <w:lang w:val="en-US"/>
                    </w:rPr>
                  </w:pPr>
                  <w:r w:rsidRPr="00914F72">
                    <w:rPr>
                      <w:b/>
                      <w:bCs/>
                      <w:lang w:val="en-US"/>
                    </w:rPr>
                    <w:t>Content</w:t>
                  </w:r>
                  <w:r>
                    <w:rPr>
                      <w:lang w:val="en-US"/>
                    </w:rPr>
                    <w:t>: Customization tools may be used from a client machine.</w:t>
                  </w:r>
                </w:p>
                <w:p w:rsidR="00DA3E58" w:rsidRDefault="00DA3E58" w:rsidP="003764BA">
                  <w:pPr>
                    <w:ind w:right="3213"/>
                    <w:rPr>
                      <w:lang w:val="en-US"/>
                    </w:rPr>
                  </w:pPr>
                </w:p>
              </w:txbxContent>
            </v:textbox>
          </v:roundrect>
        </w:pict>
      </w:r>
      <w:r w:rsidR="00D20B16" w:rsidRPr="00D151CC">
        <w:t>Env</w:t>
      </w:r>
      <w:r w:rsidR="001911F5">
        <w:t xml:space="preserve">ironment </w:t>
      </w:r>
      <w:r w:rsidR="00D20B16" w:rsidRPr="00D151CC">
        <w:t>2</w:t>
      </w:r>
      <w:r w:rsidR="00BC4D3B">
        <w:t>:</w:t>
      </w:r>
      <w:r w:rsidR="00D20B16" w:rsidRPr="00D151CC">
        <w:t xml:space="preserve"> Integ</w:t>
      </w:r>
      <w:r w:rsidR="001911F5">
        <w:t>ration</w:t>
      </w:r>
    </w:p>
    <w:p w:rsidR="00324BDE" w:rsidRDefault="00324BDE" w:rsidP="004D7571">
      <w:pPr>
        <w:keepNext/>
        <w:keepLines/>
        <w:rPr>
          <w:lang w:val="en-US"/>
        </w:rPr>
      </w:pPr>
    </w:p>
    <w:p w:rsidR="00365230" w:rsidRDefault="00365230" w:rsidP="004D7571">
      <w:pPr>
        <w:keepNext/>
        <w:keepLines/>
        <w:rPr>
          <w:lang w:val="en-US"/>
        </w:rPr>
      </w:pPr>
    </w:p>
    <w:p w:rsidR="00324BDE" w:rsidRDefault="009F0F9D" w:rsidP="004D7571">
      <w:pPr>
        <w:keepNext/>
        <w:keepLines/>
        <w:rPr>
          <w:lang w:val="en-US"/>
        </w:rPr>
      </w:pPr>
      <w:r>
        <w:rPr>
          <w:noProof/>
          <w:lang w:val="en-US" w:bidi="ar-SA"/>
        </w:rPr>
        <w:drawing>
          <wp:anchor distT="0" distB="0" distL="114300" distR="114300" simplePos="0" relativeHeight="251676672" behindDoc="0" locked="0" layoutInCell="1" allowOverlap="1">
            <wp:simplePos x="0" y="0"/>
            <wp:positionH relativeFrom="column">
              <wp:posOffset>3467100</wp:posOffset>
            </wp:positionH>
            <wp:positionV relativeFrom="paragraph">
              <wp:posOffset>8255</wp:posOffset>
            </wp:positionV>
            <wp:extent cx="1975485" cy="1724025"/>
            <wp:effectExtent l="19050" t="0" r="5715" b="0"/>
            <wp:wrapNone/>
            <wp:docPr id="682" name="Picture 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2"/>
                    <pic:cNvPicPr>
                      <a:picLocks noChangeAspect="1" noChangeArrowheads="1"/>
                    </pic:cNvPicPr>
                  </pic:nvPicPr>
                  <pic:blipFill>
                    <a:blip r:embed="rId13"/>
                    <a:srcRect/>
                    <a:stretch>
                      <a:fillRect/>
                    </a:stretch>
                  </pic:blipFill>
                  <pic:spPr bwMode="auto">
                    <a:xfrm>
                      <a:off x="0" y="0"/>
                      <a:ext cx="1975485" cy="1724025"/>
                    </a:xfrm>
                    <a:prstGeom prst="rect">
                      <a:avLst/>
                    </a:prstGeom>
                    <a:noFill/>
                  </pic:spPr>
                </pic:pic>
              </a:graphicData>
            </a:graphic>
          </wp:anchor>
        </w:drawing>
      </w:r>
    </w:p>
    <w:p w:rsidR="00324BDE" w:rsidRDefault="00324BDE" w:rsidP="004D7571">
      <w:pPr>
        <w:keepNext/>
        <w:keepLines/>
        <w:rPr>
          <w:lang w:val="en-US"/>
        </w:rPr>
      </w:pPr>
    </w:p>
    <w:p w:rsidR="00324BDE" w:rsidRDefault="00324BDE" w:rsidP="004D7571">
      <w:pPr>
        <w:keepNext/>
        <w:keepLines/>
        <w:rPr>
          <w:lang w:val="en-US"/>
        </w:rPr>
      </w:pPr>
    </w:p>
    <w:p w:rsidR="00324BDE" w:rsidRDefault="00324BDE" w:rsidP="004D7571">
      <w:pPr>
        <w:keepNext/>
        <w:keepLines/>
        <w:rPr>
          <w:lang w:val="en-US"/>
        </w:rPr>
      </w:pPr>
    </w:p>
    <w:p w:rsidR="00324BDE" w:rsidRDefault="00324BDE" w:rsidP="004D7571">
      <w:pPr>
        <w:keepNext/>
        <w:keepLines/>
        <w:rPr>
          <w:lang w:val="en-US"/>
        </w:rPr>
      </w:pPr>
    </w:p>
    <w:p w:rsidR="00324BDE" w:rsidRDefault="00324BDE" w:rsidP="004D7571">
      <w:pPr>
        <w:keepNext/>
        <w:keepLines/>
        <w:rPr>
          <w:lang w:val="en-US"/>
        </w:rPr>
      </w:pPr>
    </w:p>
    <w:p w:rsidR="009F0F9D" w:rsidRDefault="009F0F9D" w:rsidP="004D7571">
      <w:pPr>
        <w:keepNext/>
        <w:keepLines/>
        <w:rPr>
          <w:lang w:val="en-US"/>
        </w:rPr>
      </w:pPr>
    </w:p>
    <w:p w:rsidR="009743EC" w:rsidRDefault="001911F5" w:rsidP="009743EC">
      <w:pPr>
        <w:rPr>
          <w:lang w:val="en-US"/>
        </w:rPr>
      </w:pPr>
      <w:r>
        <w:rPr>
          <w:lang w:val="en-US"/>
        </w:rPr>
        <w:t>In this environment</w:t>
      </w:r>
      <w:r w:rsidR="005406B3">
        <w:rPr>
          <w:lang w:val="en-US"/>
        </w:rPr>
        <w:t>, you integrate</w:t>
      </w:r>
      <w:r>
        <w:rPr>
          <w:lang w:val="en-US"/>
        </w:rPr>
        <w:t xml:space="preserve"> the component with other components and </w:t>
      </w:r>
      <w:r w:rsidR="005406B3">
        <w:rPr>
          <w:lang w:val="en-US"/>
        </w:rPr>
        <w:t xml:space="preserve">test </w:t>
      </w:r>
      <w:r>
        <w:rPr>
          <w:lang w:val="en-US"/>
        </w:rPr>
        <w:t xml:space="preserve">the </w:t>
      </w:r>
      <w:r w:rsidR="005406B3">
        <w:rPr>
          <w:lang w:val="en-US"/>
        </w:rPr>
        <w:t xml:space="preserve">entire </w:t>
      </w:r>
      <w:r>
        <w:rPr>
          <w:lang w:val="en-US"/>
        </w:rPr>
        <w:t xml:space="preserve">page. </w:t>
      </w:r>
      <w:r w:rsidR="00D20B16">
        <w:rPr>
          <w:lang w:val="en-US"/>
        </w:rPr>
        <w:t xml:space="preserve">When a component is brought to this environment, </w:t>
      </w:r>
      <w:r w:rsidR="005406B3">
        <w:rPr>
          <w:lang w:val="en-US"/>
        </w:rPr>
        <w:t xml:space="preserve">you assume that </w:t>
      </w:r>
      <w:r w:rsidR="00D20B16">
        <w:rPr>
          <w:lang w:val="en-US"/>
        </w:rPr>
        <w:t xml:space="preserve">its logic </w:t>
      </w:r>
      <w:r w:rsidR="005406B3">
        <w:rPr>
          <w:lang w:val="en-US"/>
        </w:rPr>
        <w:t>is complete</w:t>
      </w:r>
      <w:r w:rsidR="00D20B16">
        <w:rPr>
          <w:lang w:val="en-US"/>
        </w:rPr>
        <w:t xml:space="preserve"> and </w:t>
      </w:r>
      <w:r w:rsidR="005406B3">
        <w:rPr>
          <w:lang w:val="en-US"/>
        </w:rPr>
        <w:t xml:space="preserve">has been </w:t>
      </w:r>
      <w:r w:rsidR="00D20B16">
        <w:rPr>
          <w:lang w:val="en-US"/>
        </w:rPr>
        <w:t>confirmed via unit test</w:t>
      </w:r>
      <w:r w:rsidR="005406B3">
        <w:rPr>
          <w:lang w:val="en-US"/>
        </w:rPr>
        <w:t>ing</w:t>
      </w:r>
      <w:r w:rsidR="00D20B16">
        <w:rPr>
          <w:lang w:val="en-US"/>
        </w:rPr>
        <w:t xml:space="preserve"> or </w:t>
      </w:r>
      <w:r w:rsidR="005406B3">
        <w:rPr>
          <w:lang w:val="en-US"/>
        </w:rPr>
        <w:t xml:space="preserve">a </w:t>
      </w:r>
      <w:r w:rsidR="00D20B16">
        <w:rPr>
          <w:lang w:val="en-US"/>
        </w:rPr>
        <w:t>similar mechanism.</w:t>
      </w:r>
      <w:r w:rsidR="005406B3">
        <w:rPr>
          <w:lang w:val="en-US"/>
        </w:rPr>
        <w:t xml:space="preserve"> (</w:t>
      </w:r>
      <w:r w:rsidR="009743EC">
        <w:rPr>
          <w:lang w:val="en-US"/>
        </w:rPr>
        <w:t xml:space="preserve">How components </w:t>
      </w:r>
      <w:r w:rsidR="005406B3">
        <w:rPr>
          <w:lang w:val="en-US"/>
        </w:rPr>
        <w:t xml:space="preserve">are </w:t>
      </w:r>
      <w:r w:rsidR="009743EC">
        <w:rPr>
          <w:lang w:val="en-US"/>
        </w:rPr>
        <w:t>brought into this environment</w:t>
      </w:r>
      <w:r w:rsidR="005406B3">
        <w:rPr>
          <w:lang w:val="en-US"/>
        </w:rPr>
        <w:t xml:space="preserve"> is addressed later in this document</w:t>
      </w:r>
      <w:r w:rsidR="009743EC">
        <w:rPr>
          <w:lang w:val="en-US"/>
        </w:rPr>
        <w:t>.</w:t>
      </w:r>
      <w:r w:rsidR="005406B3">
        <w:rPr>
          <w:lang w:val="en-US"/>
        </w:rPr>
        <w:t>)</w:t>
      </w:r>
    </w:p>
    <w:p w:rsidR="00D20B16" w:rsidRDefault="00D20B16" w:rsidP="006F6989">
      <w:pPr>
        <w:rPr>
          <w:lang w:val="en-US"/>
        </w:rPr>
      </w:pPr>
      <w:r>
        <w:rPr>
          <w:lang w:val="en-US"/>
        </w:rPr>
        <w:t xml:space="preserve">In </w:t>
      </w:r>
      <w:r w:rsidR="005406B3">
        <w:rPr>
          <w:lang w:val="en-US"/>
        </w:rPr>
        <w:t xml:space="preserve">the integration </w:t>
      </w:r>
      <w:r>
        <w:rPr>
          <w:lang w:val="en-US"/>
        </w:rPr>
        <w:t>environment</w:t>
      </w:r>
      <w:r w:rsidR="005406B3">
        <w:rPr>
          <w:lang w:val="en-US"/>
        </w:rPr>
        <w:t>,</w:t>
      </w:r>
      <w:r>
        <w:rPr>
          <w:lang w:val="en-US"/>
        </w:rPr>
        <w:t xml:space="preserve"> </w:t>
      </w:r>
      <w:r w:rsidR="005406B3">
        <w:rPr>
          <w:lang w:val="en-US"/>
        </w:rPr>
        <w:t xml:space="preserve">you address </w:t>
      </w:r>
      <w:r>
        <w:rPr>
          <w:lang w:val="en-US"/>
        </w:rPr>
        <w:t>security and network aspects.</w:t>
      </w:r>
      <w:r w:rsidR="001911F5">
        <w:rPr>
          <w:lang w:val="en-US"/>
        </w:rPr>
        <w:t xml:space="preserve"> </w:t>
      </w:r>
      <w:r w:rsidR="005406B3">
        <w:rPr>
          <w:lang w:val="en-US"/>
        </w:rPr>
        <w:t xml:space="preserve">You install client programs </w:t>
      </w:r>
      <w:r>
        <w:rPr>
          <w:lang w:val="en-US"/>
        </w:rPr>
        <w:t xml:space="preserve">on client </w:t>
      </w:r>
      <w:r w:rsidR="005406B3">
        <w:rPr>
          <w:lang w:val="en-US"/>
        </w:rPr>
        <w:t>computers</w:t>
      </w:r>
      <w:r>
        <w:rPr>
          <w:lang w:val="en-US"/>
        </w:rPr>
        <w:t>, not on the server, to match the real production environment.</w:t>
      </w:r>
    </w:p>
    <w:p w:rsidR="00D20B16" w:rsidRDefault="00A46565" w:rsidP="00485E97">
      <w:pPr>
        <w:rPr>
          <w:lang w:val="en-US"/>
        </w:rPr>
      </w:pPr>
      <w:r>
        <w:rPr>
          <w:lang w:val="en-US"/>
        </w:rPr>
        <w:t xml:space="preserve">Unlike in </w:t>
      </w:r>
      <w:r w:rsidR="005406B3">
        <w:rPr>
          <w:lang w:val="en-US"/>
        </w:rPr>
        <w:t xml:space="preserve">the </w:t>
      </w:r>
      <w:r>
        <w:rPr>
          <w:lang w:val="en-US"/>
        </w:rPr>
        <w:t xml:space="preserve">development environment, all implementation components </w:t>
      </w:r>
      <w:r w:rsidR="005406B3">
        <w:rPr>
          <w:lang w:val="en-US"/>
        </w:rPr>
        <w:t xml:space="preserve">in the integration environment </w:t>
      </w:r>
      <w:r>
        <w:rPr>
          <w:lang w:val="en-US"/>
        </w:rPr>
        <w:t xml:space="preserve">use the same </w:t>
      </w:r>
      <w:r w:rsidR="00D20B16">
        <w:rPr>
          <w:lang w:val="en-US"/>
        </w:rPr>
        <w:t>services (</w:t>
      </w:r>
      <w:r w:rsidR="005406B3">
        <w:rPr>
          <w:lang w:val="en-US"/>
        </w:rPr>
        <w:t>for example,</w:t>
      </w:r>
      <w:r w:rsidR="00D20B16">
        <w:rPr>
          <w:lang w:val="en-US"/>
        </w:rPr>
        <w:t xml:space="preserve"> SQL</w:t>
      </w:r>
      <w:r w:rsidR="00950BEF">
        <w:rPr>
          <w:lang w:val="en-US"/>
        </w:rPr>
        <w:t xml:space="preserve"> Server</w:t>
      </w:r>
      <w:r w:rsidR="005406B3">
        <w:rPr>
          <w:lang w:val="en-US"/>
        </w:rPr>
        <w:t xml:space="preserve"> or </w:t>
      </w:r>
      <w:r w:rsidR="00D20B16">
        <w:rPr>
          <w:lang w:val="en-US"/>
        </w:rPr>
        <w:t>IIS)</w:t>
      </w:r>
      <w:r w:rsidR="005406B3">
        <w:rPr>
          <w:lang w:val="en-US"/>
        </w:rPr>
        <w:t>.</w:t>
      </w:r>
      <w:r w:rsidR="00D20B16">
        <w:rPr>
          <w:lang w:val="en-US"/>
        </w:rPr>
        <w:t xml:space="preserve"> </w:t>
      </w:r>
      <w:r w:rsidR="005406B3">
        <w:rPr>
          <w:lang w:val="en-US"/>
        </w:rPr>
        <w:t>A</w:t>
      </w:r>
      <w:r w:rsidR="00D20B16">
        <w:rPr>
          <w:lang w:val="en-US"/>
        </w:rPr>
        <w:t xml:space="preserve">uthorization is similar to </w:t>
      </w:r>
      <w:r w:rsidR="005406B3">
        <w:rPr>
          <w:lang w:val="en-US"/>
        </w:rPr>
        <w:t xml:space="preserve">a </w:t>
      </w:r>
      <w:r w:rsidR="00D20B16">
        <w:rPr>
          <w:lang w:val="en-US"/>
        </w:rPr>
        <w:t>production environment</w:t>
      </w:r>
      <w:r>
        <w:rPr>
          <w:lang w:val="en-US"/>
        </w:rPr>
        <w:t>, and even</w:t>
      </w:r>
      <w:r w:rsidR="00D20B16">
        <w:rPr>
          <w:lang w:val="en-US"/>
        </w:rPr>
        <w:t xml:space="preserve"> topology, proxies</w:t>
      </w:r>
      <w:r w:rsidR="005406B3">
        <w:rPr>
          <w:lang w:val="en-US"/>
        </w:rPr>
        <w:t>,</w:t>
      </w:r>
      <w:r w:rsidR="00D20B16">
        <w:rPr>
          <w:lang w:val="en-US"/>
        </w:rPr>
        <w:t xml:space="preserve"> and firewalls </w:t>
      </w:r>
      <w:r w:rsidR="005406B3">
        <w:rPr>
          <w:lang w:val="en-US"/>
        </w:rPr>
        <w:t xml:space="preserve">must </w:t>
      </w:r>
      <w:r w:rsidR="00D20B16">
        <w:rPr>
          <w:lang w:val="en-US"/>
        </w:rPr>
        <w:t>be taken into consideration</w:t>
      </w:r>
      <w:r w:rsidR="001911F5">
        <w:rPr>
          <w:lang w:val="en-US"/>
        </w:rPr>
        <w:t xml:space="preserve"> in this environment</w:t>
      </w:r>
      <w:r w:rsidR="00D20B16">
        <w:rPr>
          <w:lang w:val="en-US"/>
        </w:rPr>
        <w:t>.</w:t>
      </w:r>
    </w:p>
    <w:p w:rsidR="009329E2" w:rsidRDefault="005406B3" w:rsidP="008C76F8">
      <w:pPr>
        <w:rPr>
          <w:lang w:val="en-US"/>
        </w:rPr>
      </w:pPr>
      <w:r>
        <w:rPr>
          <w:lang w:val="en-US"/>
        </w:rPr>
        <w:t xml:space="preserve">In addition, you can </w:t>
      </w:r>
      <w:r w:rsidR="009743EC">
        <w:rPr>
          <w:lang w:val="en-US"/>
        </w:rPr>
        <w:t xml:space="preserve">use this environment for customizations. </w:t>
      </w:r>
      <w:r>
        <w:rPr>
          <w:lang w:val="en-US"/>
        </w:rPr>
        <w:t xml:space="preserve">Alternatively, you could use </w:t>
      </w:r>
      <w:r w:rsidR="009329E2">
        <w:rPr>
          <w:lang w:val="en-US"/>
        </w:rPr>
        <w:t>the authoring environment for customization</w:t>
      </w:r>
      <w:r w:rsidR="008C76F8">
        <w:rPr>
          <w:lang w:val="en-US"/>
        </w:rPr>
        <w:t>. M</w:t>
      </w:r>
      <w:r w:rsidR="009329E2">
        <w:rPr>
          <w:lang w:val="en-US"/>
        </w:rPr>
        <w:t xml:space="preserve">ethods </w:t>
      </w:r>
      <w:r w:rsidR="008C76F8">
        <w:rPr>
          <w:lang w:val="en-US"/>
        </w:rPr>
        <w:t xml:space="preserve">for transferring customized content between the environments </w:t>
      </w:r>
      <w:r>
        <w:rPr>
          <w:lang w:val="en-US"/>
        </w:rPr>
        <w:t xml:space="preserve">are described in </w:t>
      </w:r>
      <w:hyperlink w:anchor="_Implementation_Activities" w:history="1">
        <w:r w:rsidR="00123A55" w:rsidRPr="00175146">
          <w:rPr>
            <w:rStyle w:val="Hyperlink"/>
            <w:rFonts w:cs="Arial"/>
            <w:lang w:val="en-US"/>
          </w:rPr>
          <w:t>Chapter I</w:t>
        </w:r>
        <w:r w:rsidR="00175146" w:rsidRPr="00175146">
          <w:rPr>
            <w:rStyle w:val="Hyperlink"/>
            <w:rFonts w:cs="Arial"/>
            <w:lang w:val="en-US"/>
          </w:rPr>
          <w:t>V</w:t>
        </w:r>
        <w:r w:rsidR="00123A55" w:rsidRPr="00175146">
          <w:rPr>
            <w:rStyle w:val="Hyperlink"/>
            <w:rFonts w:cs="Arial"/>
            <w:lang w:val="en-US"/>
          </w:rPr>
          <w:t xml:space="preserve"> –</w:t>
        </w:r>
        <w:r w:rsidR="00175146" w:rsidRPr="00175146">
          <w:rPr>
            <w:rStyle w:val="Hyperlink"/>
            <w:rFonts w:cs="Arial"/>
          </w:rPr>
          <w:t xml:space="preserve"> Implementation Activities</w:t>
        </w:r>
      </w:hyperlink>
      <w:r w:rsidR="009329E2">
        <w:rPr>
          <w:lang w:val="en-US"/>
        </w:rPr>
        <w:t>.</w:t>
      </w:r>
    </w:p>
    <w:p w:rsidR="00485E97" w:rsidRDefault="00485E97" w:rsidP="00485E97">
      <w:pPr>
        <w:rPr>
          <w:lang w:val="en-US"/>
        </w:rPr>
      </w:pPr>
    </w:p>
    <w:p w:rsidR="00485E97" w:rsidRDefault="00485E97" w:rsidP="00485E97">
      <w:pPr>
        <w:rPr>
          <w:lang w:val="en-US"/>
        </w:rPr>
      </w:pPr>
    </w:p>
    <w:p w:rsidR="00D20B16" w:rsidRPr="00D151CC" w:rsidRDefault="003973E0" w:rsidP="004D7571">
      <w:pPr>
        <w:pStyle w:val="Heading4"/>
      </w:pPr>
      <w:r w:rsidRPr="003973E0">
        <w:rPr>
          <w:noProof/>
          <w:lang w:eastAsia="en-GB"/>
        </w:rPr>
        <w:lastRenderedPageBreak/>
        <w:pict>
          <v:roundrect id="_x0000_s1697" style="position:absolute;margin-left:2.25pt;margin-top:19.95pt;width:441.75pt;height:210.75pt;z-index:251667456" arcsize="10923f">
            <v:shadow on="t" opacity=".5" offset="6pt,6pt"/>
            <v:textbox style="mso-next-textbox:#_x0000_s1697">
              <w:txbxContent>
                <w:p w:rsidR="00DA3E58" w:rsidRDefault="00DA3E58" w:rsidP="003764BA">
                  <w:pPr>
                    <w:ind w:right="3213"/>
                    <w:rPr>
                      <w:lang w:val="en-US"/>
                    </w:rPr>
                  </w:pPr>
                  <w:r w:rsidRPr="00914F72">
                    <w:rPr>
                      <w:b/>
                      <w:bCs/>
                      <w:lang w:val="en-US"/>
                    </w:rPr>
                    <w:t>Name</w:t>
                  </w:r>
                  <w:r>
                    <w:rPr>
                      <w:lang w:val="en-US"/>
                    </w:rPr>
                    <w:t>: Authoring Environment</w:t>
                  </w:r>
                </w:p>
                <w:p w:rsidR="00DA3E58" w:rsidRDefault="00DA3E58" w:rsidP="003764BA">
                  <w:pPr>
                    <w:ind w:right="3213"/>
                    <w:rPr>
                      <w:lang w:val="en-US"/>
                    </w:rPr>
                  </w:pPr>
                  <w:r w:rsidRPr="00AC4A62">
                    <w:rPr>
                      <w:b/>
                      <w:bCs/>
                      <w:lang w:val="en-US"/>
                    </w:rPr>
                    <w:t>Description</w:t>
                  </w:r>
                  <w:r w:rsidRPr="00AC4A62">
                    <w:rPr>
                      <w:lang w:val="en-US"/>
                    </w:rPr>
                    <w:t>: A server</w:t>
                  </w:r>
                  <w:r>
                    <w:rPr>
                      <w:lang w:val="en-US"/>
                    </w:rPr>
                    <w:t xml:space="preserve"> used for business content authoring.</w:t>
                  </w:r>
                </w:p>
                <w:p w:rsidR="00DA3E58" w:rsidRDefault="00DA3E58" w:rsidP="00AC4A62">
                  <w:pPr>
                    <w:ind w:right="3213"/>
                    <w:rPr>
                      <w:lang w:val="en-US"/>
                    </w:rPr>
                  </w:pPr>
                  <w:r w:rsidRPr="00914F72">
                    <w:rPr>
                      <w:b/>
                      <w:bCs/>
                      <w:lang w:val="en-US"/>
                    </w:rPr>
                    <w:t>Purpose</w:t>
                  </w:r>
                  <w:r>
                    <w:rPr>
                      <w:lang w:val="en-US"/>
                    </w:rPr>
                    <w:t>: Enable content authors to edit and review their content in the earliest, fully functioning and stable environment.</w:t>
                  </w:r>
                </w:p>
                <w:p w:rsidR="00DA3E58" w:rsidRDefault="00DA3E58" w:rsidP="0070786E">
                  <w:pPr>
                    <w:ind w:right="3213"/>
                    <w:rPr>
                      <w:lang w:val="en-US"/>
                    </w:rPr>
                  </w:pPr>
                  <w:r w:rsidRPr="00914F72">
                    <w:rPr>
                      <w:b/>
                      <w:bCs/>
                      <w:lang w:val="en-US"/>
                    </w:rPr>
                    <w:t>Attributes</w:t>
                  </w:r>
                  <w:r>
                    <w:rPr>
                      <w:lang w:val="en-US"/>
                    </w:rPr>
                    <w:t>: Can be a single server.</w:t>
                  </w:r>
                </w:p>
                <w:p w:rsidR="00DA3E58" w:rsidRDefault="00DA3E58" w:rsidP="003764BA">
                  <w:pPr>
                    <w:ind w:right="3213"/>
                    <w:rPr>
                      <w:lang w:val="en-US"/>
                    </w:rPr>
                  </w:pPr>
                  <w:r w:rsidRPr="00914F72">
                    <w:rPr>
                      <w:b/>
                      <w:bCs/>
                      <w:lang w:val="en-US"/>
                    </w:rPr>
                    <w:t>Content</w:t>
                  </w:r>
                  <w:r>
                    <w:rPr>
                      <w:lang w:val="en-US"/>
                    </w:rPr>
                    <w:t>: Authoring tools, converters, and configurations.</w:t>
                  </w:r>
                </w:p>
              </w:txbxContent>
            </v:textbox>
          </v:roundrect>
        </w:pict>
      </w:r>
      <w:r w:rsidR="008C76F8" w:rsidRPr="008C76F8">
        <w:t xml:space="preserve"> </w:t>
      </w:r>
      <w:r w:rsidR="008C76F8" w:rsidRPr="00D151CC">
        <w:t>Env</w:t>
      </w:r>
      <w:r w:rsidR="008C76F8">
        <w:t xml:space="preserve">ironment </w:t>
      </w:r>
      <w:r w:rsidR="00D20B16">
        <w:t>3</w:t>
      </w:r>
      <w:r w:rsidR="005406B3">
        <w:t>:</w:t>
      </w:r>
      <w:r w:rsidR="00D20B16" w:rsidRPr="00D151CC">
        <w:t xml:space="preserve"> Authoring</w:t>
      </w:r>
    </w:p>
    <w:p w:rsidR="00324BDE" w:rsidRDefault="00324BDE" w:rsidP="004D7571">
      <w:pPr>
        <w:keepNext/>
        <w:keepLines/>
        <w:rPr>
          <w:lang w:val="en-US"/>
        </w:rPr>
      </w:pPr>
    </w:p>
    <w:p w:rsidR="00324BDE" w:rsidRDefault="009F0F9D" w:rsidP="004D7571">
      <w:pPr>
        <w:keepNext/>
        <w:keepLines/>
        <w:rPr>
          <w:lang w:val="en-US"/>
        </w:rPr>
      </w:pPr>
      <w:r>
        <w:rPr>
          <w:noProof/>
          <w:lang w:val="en-US" w:bidi="ar-SA"/>
        </w:rPr>
        <w:drawing>
          <wp:anchor distT="0" distB="0" distL="114300" distR="114300" simplePos="0" relativeHeight="251677696" behindDoc="0" locked="0" layoutInCell="1" allowOverlap="1">
            <wp:simplePos x="0" y="0"/>
            <wp:positionH relativeFrom="column">
              <wp:posOffset>3657600</wp:posOffset>
            </wp:positionH>
            <wp:positionV relativeFrom="paragraph">
              <wp:posOffset>134620</wp:posOffset>
            </wp:positionV>
            <wp:extent cx="1975485" cy="1714500"/>
            <wp:effectExtent l="19050" t="0" r="5715" b="0"/>
            <wp:wrapNone/>
            <wp:docPr id="683" name="Picture 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
                    <pic:cNvPicPr>
                      <a:picLocks noChangeAspect="1" noChangeArrowheads="1"/>
                    </pic:cNvPicPr>
                  </pic:nvPicPr>
                  <pic:blipFill>
                    <a:blip r:embed="rId14"/>
                    <a:srcRect/>
                    <a:stretch>
                      <a:fillRect/>
                    </a:stretch>
                  </pic:blipFill>
                  <pic:spPr bwMode="auto">
                    <a:xfrm>
                      <a:off x="0" y="0"/>
                      <a:ext cx="1975485" cy="1714500"/>
                    </a:xfrm>
                    <a:prstGeom prst="rect">
                      <a:avLst/>
                    </a:prstGeom>
                    <a:noFill/>
                  </pic:spPr>
                </pic:pic>
              </a:graphicData>
            </a:graphic>
          </wp:anchor>
        </w:drawing>
      </w:r>
    </w:p>
    <w:p w:rsidR="00324BDE" w:rsidRDefault="00324BDE" w:rsidP="004D7571">
      <w:pPr>
        <w:keepNext/>
        <w:keepLines/>
        <w:rPr>
          <w:lang w:val="en-US"/>
        </w:rPr>
      </w:pPr>
    </w:p>
    <w:p w:rsidR="00324BDE" w:rsidRDefault="00324BDE" w:rsidP="004D7571">
      <w:pPr>
        <w:keepNext/>
        <w:keepLines/>
        <w:rPr>
          <w:lang w:val="en-US"/>
        </w:rPr>
      </w:pPr>
    </w:p>
    <w:p w:rsidR="00324BDE" w:rsidRDefault="00324BDE" w:rsidP="004D7571">
      <w:pPr>
        <w:keepNext/>
        <w:keepLines/>
        <w:rPr>
          <w:lang w:val="en-US"/>
        </w:rPr>
      </w:pPr>
    </w:p>
    <w:p w:rsidR="00324BDE" w:rsidRDefault="00324BDE" w:rsidP="004D7571">
      <w:pPr>
        <w:keepNext/>
        <w:keepLines/>
        <w:rPr>
          <w:lang w:val="en-US"/>
        </w:rPr>
      </w:pPr>
    </w:p>
    <w:p w:rsidR="00324BDE" w:rsidRDefault="00324BDE" w:rsidP="004D7571">
      <w:pPr>
        <w:keepNext/>
        <w:keepLines/>
        <w:rPr>
          <w:lang w:val="en-US"/>
        </w:rPr>
      </w:pPr>
    </w:p>
    <w:p w:rsidR="00324BDE" w:rsidRDefault="00324BDE" w:rsidP="004D7571">
      <w:pPr>
        <w:keepNext/>
        <w:keepLines/>
        <w:rPr>
          <w:lang w:val="en-US"/>
        </w:rPr>
      </w:pPr>
    </w:p>
    <w:p w:rsidR="00324BDE" w:rsidRDefault="00324BDE" w:rsidP="004D7571">
      <w:pPr>
        <w:keepNext/>
        <w:keepLines/>
        <w:rPr>
          <w:lang w:val="en-US"/>
        </w:rPr>
      </w:pPr>
    </w:p>
    <w:p w:rsidR="00D20B16" w:rsidRDefault="005406B3" w:rsidP="00485E97">
      <w:pPr>
        <w:rPr>
          <w:lang w:val="en-US"/>
        </w:rPr>
      </w:pPr>
      <w:r>
        <w:rPr>
          <w:lang w:val="en-US"/>
        </w:rPr>
        <w:t xml:space="preserve">The authoring </w:t>
      </w:r>
      <w:r w:rsidR="00D20B16">
        <w:rPr>
          <w:lang w:val="en-US"/>
        </w:rPr>
        <w:t xml:space="preserve">environment </w:t>
      </w:r>
      <w:r>
        <w:rPr>
          <w:lang w:val="en-US"/>
        </w:rPr>
        <w:t>must</w:t>
      </w:r>
      <w:r w:rsidR="00D20B16">
        <w:rPr>
          <w:lang w:val="en-US"/>
        </w:rPr>
        <w:t xml:space="preserve"> be </w:t>
      </w:r>
      <w:r w:rsidR="00B53B97">
        <w:rPr>
          <w:lang w:val="en-US"/>
        </w:rPr>
        <w:t xml:space="preserve">an </w:t>
      </w:r>
      <w:r w:rsidR="00D20B16">
        <w:rPr>
          <w:lang w:val="en-US"/>
        </w:rPr>
        <w:t>exact software</w:t>
      </w:r>
      <w:r w:rsidR="00B53B97">
        <w:rPr>
          <w:lang w:val="en-US"/>
        </w:rPr>
        <w:t xml:space="preserve"> </w:t>
      </w:r>
      <w:r w:rsidR="00D20B16">
        <w:rPr>
          <w:lang w:val="en-US"/>
        </w:rPr>
        <w:t xml:space="preserve">match to </w:t>
      </w:r>
      <w:r>
        <w:rPr>
          <w:lang w:val="en-US"/>
        </w:rPr>
        <w:t xml:space="preserve">the </w:t>
      </w:r>
      <w:r w:rsidR="00D20B16">
        <w:rPr>
          <w:lang w:val="en-US"/>
        </w:rPr>
        <w:t>production</w:t>
      </w:r>
      <w:r>
        <w:rPr>
          <w:lang w:val="en-US"/>
        </w:rPr>
        <w:t xml:space="preserve"> environment</w:t>
      </w:r>
      <w:r w:rsidR="009D0363">
        <w:rPr>
          <w:lang w:val="en-US"/>
        </w:rPr>
        <w:t xml:space="preserve">, except for features </w:t>
      </w:r>
      <w:r>
        <w:rPr>
          <w:lang w:val="en-US"/>
        </w:rPr>
        <w:t xml:space="preserve">such as </w:t>
      </w:r>
      <w:r>
        <w:t>document conversion</w:t>
      </w:r>
      <w:r>
        <w:rPr>
          <w:lang w:val="en-US"/>
        </w:rPr>
        <w:t xml:space="preserve"> that are </w:t>
      </w:r>
      <w:r w:rsidR="009D0363">
        <w:rPr>
          <w:lang w:val="en-US"/>
        </w:rPr>
        <w:t>required for content authoring</w:t>
      </w:r>
      <w:r w:rsidR="00485E97">
        <w:rPr>
          <w:lang w:val="en-US"/>
        </w:rPr>
        <w:t>.</w:t>
      </w:r>
    </w:p>
    <w:p w:rsidR="009743EC" w:rsidRDefault="005406B3" w:rsidP="00485E97">
      <w:pPr>
        <w:rPr>
          <w:lang w:val="en-US"/>
        </w:rPr>
      </w:pPr>
      <w:r>
        <w:rPr>
          <w:lang w:val="en-US"/>
        </w:rPr>
        <w:t xml:space="preserve">You do not deploy </w:t>
      </w:r>
      <w:r w:rsidR="009743EC">
        <w:rPr>
          <w:lang w:val="en-US"/>
        </w:rPr>
        <w:t xml:space="preserve">source code </w:t>
      </w:r>
      <w:r>
        <w:rPr>
          <w:lang w:val="en-US"/>
        </w:rPr>
        <w:t>in this environment</w:t>
      </w:r>
      <w:r w:rsidR="009743EC">
        <w:rPr>
          <w:lang w:val="en-US"/>
        </w:rPr>
        <w:t xml:space="preserve">, </w:t>
      </w:r>
      <w:r>
        <w:rPr>
          <w:lang w:val="en-US"/>
        </w:rPr>
        <w:t xml:space="preserve">and there are no </w:t>
      </w:r>
      <w:r w:rsidR="009743EC">
        <w:rPr>
          <w:lang w:val="en-US"/>
        </w:rPr>
        <w:t xml:space="preserve">development tools (except, if </w:t>
      </w:r>
      <w:r>
        <w:rPr>
          <w:lang w:val="en-US"/>
        </w:rPr>
        <w:t xml:space="preserve">needed, </w:t>
      </w:r>
      <w:r w:rsidR="009743EC">
        <w:rPr>
          <w:lang w:val="en-US"/>
        </w:rPr>
        <w:t>remote debugging components).</w:t>
      </w:r>
    </w:p>
    <w:p w:rsidR="00D20B16" w:rsidRDefault="00D20B16" w:rsidP="00485E97">
      <w:pPr>
        <w:rPr>
          <w:lang w:val="en-US"/>
        </w:rPr>
      </w:pPr>
      <w:r>
        <w:rPr>
          <w:lang w:val="en-US"/>
        </w:rPr>
        <w:t>Content is authored here</w:t>
      </w:r>
      <w:r w:rsidR="009D0363">
        <w:rPr>
          <w:lang w:val="en-US"/>
        </w:rPr>
        <w:t xml:space="preserve">, preferably from </w:t>
      </w:r>
      <w:r w:rsidR="005406B3">
        <w:rPr>
          <w:lang w:val="en-US"/>
        </w:rPr>
        <w:t xml:space="preserve">a computer </w:t>
      </w:r>
      <w:r w:rsidR="009D0363">
        <w:rPr>
          <w:lang w:val="en-US"/>
        </w:rPr>
        <w:t>which contains the authoring tools,</w:t>
      </w:r>
      <w:r>
        <w:rPr>
          <w:lang w:val="en-US"/>
        </w:rPr>
        <w:t xml:space="preserve"> and then deployed to the pilot and production environments.</w:t>
      </w:r>
    </w:p>
    <w:p w:rsidR="009743EC" w:rsidRDefault="009743EC" w:rsidP="00485E97">
      <w:pPr>
        <w:rPr>
          <w:lang w:val="en-US"/>
        </w:rPr>
      </w:pPr>
      <w:r>
        <w:rPr>
          <w:lang w:val="en-US"/>
        </w:rPr>
        <w:t xml:space="preserve">This environment can also be used for </w:t>
      </w:r>
      <w:r w:rsidR="00BE7B9D">
        <w:rPr>
          <w:lang w:val="en-US"/>
        </w:rPr>
        <w:t>customization.</w:t>
      </w:r>
    </w:p>
    <w:p w:rsidR="00BE7B9D" w:rsidRDefault="005406B3" w:rsidP="00957B54">
      <w:pPr>
        <w:rPr>
          <w:lang w:val="en-US"/>
        </w:rPr>
      </w:pPr>
      <w:r>
        <w:rPr>
          <w:lang w:val="en-US"/>
        </w:rPr>
        <w:t>I</w:t>
      </w:r>
      <w:r w:rsidR="00BE7B9D">
        <w:rPr>
          <w:lang w:val="en-US"/>
        </w:rPr>
        <w:t>t is possible to start with a certain working methodology</w:t>
      </w:r>
      <w:r>
        <w:rPr>
          <w:lang w:val="en-US"/>
        </w:rPr>
        <w:t xml:space="preserve"> in one environment</w:t>
      </w:r>
      <w:r w:rsidR="00BE7B9D">
        <w:rPr>
          <w:lang w:val="en-US"/>
        </w:rPr>
        <w:t>, and change it</w:t>
      </w:r>
      <w:r>
        <w:rPr>
          <w:lang w:val="en-US"/>
        </w:rPr>
        <w:t xml:space="preserve"> or move to another environment </w:t>
      </w:r>
      <w:r w:rsidR="00BE7B9D">
        <w:rPr>
          <w:lang w:val="en-US"/>
        </w:rPr>
        <w:t xml:space="preserve">later. For example, assume you customize the pages in </w:t>
      </w:r>
      <w:r>
        <w:rPr>
          <w:lang w:val="en-US"/>
        </w:rPr>
        <w:t xml:space="preserve">the authoring </w:t>
      </w:r>
      <w:r w:rsidR="00BE7B9D">
        <w:rPr>
          <w:lang w:val="en-US"/>
        </w:rPr>
        <w:t>environment, and then you take this environment to a disconnected network on the customer site. You can now “copy” the content of this environment to the integration environment, “reset” the authoring environment, continue working in integration, and continuously bring updates to the authoring environment. The process of moving content (also referred to as deployment, migration</w:t>
      </w:r>
      <w:r w:rsidR="009B6D22">
        <w:rPr>
          <w:lang w:val="en-US"/>
        </w:rPr>
        <w:t>,</w:t>
      </w:r>
      <w:r w:rsidR="00BE7B9D">
        <w:rPr>
          <w:lang w:val="en-US"/>
        </w:rPr>
        <w:t xml:space="preserve"> and so on) </w:t>
      </w:r>
      <w:r w:rsidR="009B6D22">
        <w:rPr>
          <w:lang w:val="en-US"/>
        </w:rPr>
        <w:t>is addressed</w:t>
      </w:r>
      <w:r w:rsidR="00BE7B9D">
        <w:rPr>
          <w:lang w:val="en-US"/>
        </w:rPr>
        <w:t xml:space="preserve"> in </w:t>
      </w:r>
      <w:hyperlink w:anchor="_Implementation_Activities" w:history="1">
        <w:r w:rsidR="00175146" w:rsidRPr="00175146">
          <w:rPr>
            <w:rStyle w:val="Hyperlink"/>
            <w:rFonts w:cs="Arial"/>
            <w:lang w:val="en-US"/>
          </w:rPr>
          <w:t>Chapter IV – Implementation Activities</w:t>
        </w:r>
      </w:hyperlink>
      <w:r w:rsidR="00BE7B9D">
        <w:rPr>
          <w:lang w:val="en-US"/>
        </w:rPr>
        <w:t>.</w:t>
      </w:r>
    </w:p>
    <w:p w:rsidR="00720B58" w:rsidRDefault="001C7477" w:rsidP="004A1A30">
      <w:pPr>
        <w:pStyle w:val="IntenseQuote"/>
        <w:rPr>
          <w:lang w:val="en-US"/>
        </w:rPr>
      </w:pPr>
      <w:r>
        <w:rPr>
          <w:lang w:val="en-US"/>
        </w:rPr>
        <w:t>To resemble production,</w:t>
      </w:r>
      <w:r w:rsidR="00720B58">
        <w:rPr>
          <w:lang w:val="en-US"/>
        </w:rPr>
        <w:t xml:space="preserve"> </w:t>
      </w:r>
      <w:r w:rsidR="009B6D22">
        <w:rPr>
          <w:lang w:val="en-US"/>
        </w:rPr>
        <w:t xml:space="preserve">install </w:t>
      </w:r>
      <w:r w:rsidR="00720B58">
        <w:rPr>
          <w:lang w:val="en-US"/>
        </w:rPr>
        <w:t xml:space="preserve">developed components in </w:t>
      </w:r>
      <w:r w:rsidR="009B6D22">
        <w:rPr>
          <w:lang w:val="en-US"/>
        </w:rPr>
        <w:t xml:space="preserve">the authoring </w:t>
      </w:r>
      <w:r w:rsidR="00720B58">
        <w:rPr>
          <w:lang w:val="en-US"/>
        </w:rPr>
        <w:t>environment after they pass the integration tests.</w:t>
      </w:r>
    </w:p>
    <w:p w:rsidR="004A1A30" w:rsidRPr="004A1A30" w:rsidRDefault="009B6D22" w:rsidP="004A1A30">
      <w:pPr>
        <w:pStyle w:val="IntenseQuote"/>
        <w:rPr>
          <w:lang w:val="en-US"/>
        </w:rPr>
      </w:pPr>
      <w:r>
        <w:rPr>
          <w:lang w:val="en-US"/>
        </w:rPr>
        <w:t>A</w:t>
      </w:r>
      <w:r w:rsidR="00D20B16">
        <w:rPr>
          <w:lang w:val="en-US"/>
        </w:rPr>
        <w:t xml:space="preserve">uthored content may also be required in </w:t>
      </w:r>
      <w:r>
        <w:rPr>
          <w:lang w:val="en-US"/>
        </w:rPr>
        <w:t xml:space="preserve">other </w:t>
      </w:r>
      <w:r w:rsidR="00D20B16">
        <w:rPr>
          <w:lang w:val="en-US"/>
        </w:rPr>
        <w:t xml:space="preserve">(development and </w:t>
      </w:r>
      <w:r>
        <w:rPr>
          <w:lang w:val="en-US"/>
        </w:rPr>
        <w:t>integration</w:t>
      </w:r>
      <w:r w:rsidR="00D20B16">
        <w:rPr>
          <w:lang w:val="en-US"/>
        </w:rPr>
        <w:t>) environment</w:t>
      </w:r>
      <w:r w:rsidR="008A6F42">
        <w:rPr>
          <w:lang w:val="en-US"/>
        </w:rPr>
        <w:t>s</w:t>
      </w:r>
      <w:r w:rsidR="00D20B16">
        <w:rPr>
          <w:lang w:val="en-US"/>
        </w:rPr>
        <w:t xml:space="preserve">, </w:t>
      </w:r>
      <w:r>
        <w:rPr>
          <w:lang w:val="en-US"/>
        </w:rPr>
        <w:t xml:space="preserve">primarily to determine </w:t>
      </w:r>
      <w:r w:rsidR="00D20B16">
        <w:rPr>
          <w:lang w:val="en-US"/>
        </w:rPr>
        <w:t>user experience and</w:t>
      </w:r>
      <w:r>
        <w:rPr>
          <w:lang w:val="en-US"/>
        </w:rPr>
        <w:t xml:space="preserve"> to perform</w:t>
      </w:r>
      <w:r w:rsidR="00D20B16">
        <w:rPr>
          <w:lang w:val="en-US"/>
        </w:rPr>
        <w:t xml:space="preserve"> other tests.</w:t>
      </w:r>
      <w:r w:rsidR="008A6F42">
        <w:rPr>
          <w:lang w:val="en-US"/>
        </w:rPr>
        <w:t xml:space="preserve"> </w:t>
      </w:r>
      <w:r>
        <w:rPr>
          <w:lang w:val="en-US"/>
        </w:rPr>
        <w:t>W</w:t>
      </w:r>
      <w:r w:rsidR="004A1A30">
        <w:rPr>
          <w:lang w:val="en-US"/>
        </w:rPr>
        <w:t xml:space="preserve">ays to move the content between environments is described later </w:t>
      </w:r>
      <w:r w:rsidR="008A6F42">
        <w:rPr>
          <w:lang w:val="en-US"/>
        </w:rPr>
        <w:t xml:space="preserve">in this </w:t>
      </w:r>
      <w:r>
        <w:rPr>
          <w:lang w:val="en-US"/>
        </w:rPr>
        <w:t>document</w:t>
      </w:r>
      <w:r w:rsidR="004A1A30">
        <w:rPr>
          <w:lang w:val="en-US"/>
        </w:rPr>
        <w:t>.</w:t>
      </w:r>
    </w:p>
    <w:p w:rsidR="004D7571" w:rsidRDefault="004D7571" w:rsidP="009872DC">
      <w:pPr>
        <w:rPr>
          <w:lang w:val="en-US"/>
        </w:rPr>
      </w:pPr>
    </w:p>
    <w:p w:rsidR="001C7477" w:rsidRDefault="001C7477" w:rsidP="009872DC">
      <w:pPr>
        <w:rPr>
          <w:lang w:val="en-US"/>
        </w:rPr>
      </w:pPr>
    </w:p>
    <w:p w:rsidR="00AC2385" w:rsidRPr="002B2824" w:rsidRDefault="00AC2385" w:rsidP="00AC2385">
      <w:pPr>
        <w:rPr>
          <w:rStyle w:val="IntenseReference"/>
        </w:rPr>
      </w:pPr>
      <w:r w:rsidRPr="002B2824">
        <w:rPr>
          <w:rStyle w:val="IntenseReference"/>
        </w:rPr>
        <w:lastRenderedPageBreak/>
        <w:t>Best Practices</w:t>
      </w:r>
    </w:p>
    <w:p w:rsidR="00E4369A" w:rsidRDefault="009B6D22">
      <w:pPr>
        <w:pStyle w:val="ListParagraph"/>
        <w:numPr>
          <w:ilvl w:val="0"/>
          <w:numId w:val="51"/>
        </w:numPr>
        <w:spacing w:after="240"/>
      </w:pPr>
      <w:r>
        <w:t>C</w:t>
      </w:r>
      <w:r w:rsidR="00AC2385">
        <w:t xml:space="preserve">hoose a single environment for customization, to avoid conflicts and the need for merging updates. </w:t>
      </w:r>
      <w:r>
        <w:t xml:space="preserve">Your </w:t>
      </w:r>
      <w:r w:rsidR="00AC2385">
        <w:t xml:space="preserve">decision depends on </w:t>
      </w:r>
      <w:r>
        <w:t xml:space="preserve">concerns such as </w:t>
      </w:r>
      <w:r w:rsidR="00AC2385">
        <w:t>the nature of the required customization, the location of this environment (local</w:t>
      </w:r>
      <w:r>
        <w:t>,</w:t>
      </w:r>
      <w:r w:rsidR="00AC2385">
        <w:t xml:space="preserve"> remote</w:t>
      </w:r>
      <w:r>
        <w:t>,</w:t>
      </w:r>
      <w:r w:rsidR="00AC2385">
        <w:t xml:space="preserve"> or disconnected), the amount of expected modifications</w:t>
      </w:r>
      <w:r>
        <w:t>,</w:t>
      </w:r>
      <w:r w:rsidR="00AC2385">
        <w:t xml:space="preserve"> and their frequency.</w:t>
      </w:r>
    </w:p>
    <w:p w:rsidR="00D20B16" w:rsidRDefault="00D20B16" w:rsidP="009872DC">
      <w:pPr>
        <w:rPr>
          <w:lang w:val="en-US"/>
        </w:rPr>
      </w:pPr>
    </w:p>
    <w:p w:rsidR="00AC2385" w:rsidRDefault="00AC2385" w:rsidP="009872DC">
      <w:pPr>
        <w:rPr>
          <w:lang w:val="en-US"/>
        </w:rPr>
      </w:pPr>
    </w:p>
    <w:p w:rsidR="00D20B16" w:rsidRPr="00D151CC" w:rsidRDefault="00D20B16" w:rsidP="004D7571">
      <w:pPr>
        <w:pStyle w:val="Heading4"/>
      </w:pPr>
      <w:r w:rsidRPr="00D151CC">
        <w:t>Env</w:t>
      </w:r>
      <w:r w:rsidR="008A6F42">
        <w:t xml:space="preserve">ironment </w:t>
      </w:r>
      <w:r>
        <w:t>4</w:t>
      </w:r>
      <w:r w:rsidR="009B6D22">
        <w:t>:</w:t>
      </w:r>
      <w:r w:rsidRPr="00D151CC">
        <w:t xml:space="preserve"> </w:t>
      </w:r>
      <w:r>
        <w:t>Pilot</w:t>
      </w:r>
      <w:r w:rsidR="008C76F8">
        <w:t xml:space="preserve"> </w:t>
      </w:r>
      <w:r w:rsidR="009B6D22">
        <w:t xml:space="preserve">or </w:t>
      </w:r>
      <w:r w:rsidR="008C76F8">
        <w:t>Test</w:t>
      </w:r>
      <w:r w:rsidRPr="0078200C">
        <w:rPr>
          <w:rFonts w:ascii="Calibri" w:hAnsi="Calibri" w:cs="Arial"/>
          <w:b w:val="0"/>
          <w:bCs w:val="0"/>
          <w:i w:val="0"/>
          <w:iCs w:val="0"/>
          <w:noProof/>
          <w:lang w:eastAsia="en-GB"/>
        </w:rPr>
        <w:t xml:space="preserve"> </w:t>
      </w:r>
    </w:p>
    <w:p w:rsidR="00324BDE" w:rsidRDefault="003973E0" w:rsidP="004D7571">
      <w:pPr>
        <w:keepNext/>
        <w:keepLines/>
        <w:rPr>
          <w:lang w:val="en-US"/>
        </w:rPr>
      </w:pPr>
      <w:r w:rsidRPr="003973E0">
        <w:rPr>
          <w:noProof/>
          <w:lang w:eastAsia="en-GB"/>
        </w:rPr>
        <w:pict>
          <v:roundrect id="_x0000_s1699" style="position:absolute;margin-left:4.9pt;margin-top:1.7pt;width:441.75pt;height:210.75pt;z-index:251668480" arcsize="10923f">
            <v:shadow on="t" opacity=".5" offset="6pt,6pt"/>
            <v:textbox style="mso-next-textbox:#_x0000_s1699">
              <w:txbxContent>
                <w:p w:rsidR="00DA3E58" w:rsidRDefault="00DA3E58" w:rsidP="003764BA">
                  <w:pPr>
                    <w:ind w:right="3213"/>
                    <w:rPr>
                      <w:lang w:val="en-US"/>
                    </w:rPr>
                  </w:pPr>
                  <w:r w:rsidRPr="00914F72">
                    <w:rPr>
                      <w:b/>
                      <w:bCs/>
                      <w:lang w:val="en-US"/>
                    </w:rPr>
                    <w:t>Name</w:t>
                  </w:r>
                  <w:r>
                    <w:rPr>
                      <w:lang w:val="en-US"/>
                    </w:rPr>
                    <w:t>: Pilot (also known as Test) Environment</w:t>
                  </w:r>
                </w:p>
                <w:p w:rsidR="00DA3E58" w:rsidRDefault="00DA3E58" w:rsidP="002D0AA4">
                  <w:pPr>
                    <w:ind w:right="3213"/>
                    <w:rPr>
                      <w:lang w:val="en-US"/>
                    </w:rPr>
                  </w:pPr>
                  <w:r w:rsidRPr="00914F72">
                    <w:rPr>
                      <w:b/>
                      <w:bCs/>
                      <w:lang w:val="en-US"/>
                    </w:rPr>
                    <w:t>Description</w:t>
                  </w:r>
                  <w:r>
                    <w:rPr>
                      <w:lang w:val="en-US"/>
                    </w:rPr>
                    <w:t>: An environment for final tests, both for implementation updates and any related products or technology updates (such as for Windows, SharePoint Products and Technologies, SQL Server).</w:t>
                  </w:r>
                </w:p>
                <w:p w:rsidR="00DA3E58" w:rsidRDefault="00DA3E58" w:rsidP="003764BA">
                  <w:pPr>
                    <w:ind w:right="3213"/>
                    <w:rPr>
                      <w:lang w:val="en-US"/>
                    </w:rPr>
                  </w:pPr>
                  <w:r w:rsidRPr="00914F72">
                    <w:rPr>
                      <w:b/>
                      <w:bCs/>
                      <w:lang w:val="en-US"/>
                    </w:rPr>
                    <w:t>Purpose</w:t>
                  </w:r>
                  <w:r>
                    <w:rPr>
                      <w:lang w:val="en-US"/>
                    </w:rPr>
                    <w:t>: Minimize risk to production environment by simulating every move in advance.</w:t>
                  </w:r>
                </w:p>
                <w:p w:rsidR="00DA3E58" w:rsidRDefault="00DA3E58" w:rsidP="003764BA">
                  <w:pPr>
                    <w:ind w:right="3213"/>
                    <w:rPr>
                      <w:lang w:val="en-US"/>
                    </w:rPr>
                  </w:pPr>
                  <w:r w:rsidRPr="00914F72">
                    <w:rPr>
                      <w:b/>
                      <w:bCs/>
                      <w:lang w:val="en-US"/>
                    </w:rPr>
                    <w:t>Attributes</w:t>
                  </w:r>
                  <w:r>
                    <w:rPr>
                      <w:lang w:val="en-US"/>
                    </w:rPr>
                    <w:t>: Must be identical to production environment in every aspect that may affect software behavior (see the following sections).</w:t>
                  </w:r>
                </w:p>
                <w:p w:rsidR="00DA3E58" w:rsidRDefault="00DA3E58" w:rsidP="002D0AA4">
                  <w:pPr>
                    <w:ind w:right="3213"/>
                    <w:rPr>
                      <w:lang w:val="en-US"/>
                    </w:rPr>
                  </w:pPr>
                  <w:r w:rsidRPr="00914F72">
                    <w:rPr>
                      <w:b/>
                      <w:bCs/>
                      <w:lang w:val="en-US"/>
                    </w:rPr>
                    <w:t>Content</w:t>
                  </w:r>
                  <w:r>
                    <w:rPr>
                      <w:lang w:val="en-US"/>
                    </w:rPr>
                    <w:t>: See production environment below.</w:t>
                  </w:r>
                </w:p>
              </w:txbxContent>
            </v:textbox>
          </v:roundrect>
        </w:pict>
      </w:r>
    </w:p>
    <w:p w:rsidR="00324BDE" w:rsidRDefault="009F0F9D" w:rsidP="004D7571">
      <w:pPr>
        <w:keepNext/>
        <w:keepLines/>
        <w:rPr>
          <w:lang w:val="en-US"/>
        </w:rPr>
      </w:pPr>
      <w:r>
        <w:rPr>
          <w:noProof/>
          <w:lang w:val="en-US" w:bidi="ar-SA"/>
        </w:rPr>
        <w:drawing>
          <wp:anchor distT="0" distB="0" distL="114300" distR="114300" simplePos="0" relativeHeight="251678720" behindDoc="0" locked="0" layoutInCell="1" allowOverlap="1">
            <wp:simplePos x="0" y="0"/>
            <wp:positionH relativeFrom="column">
              <wp:posOffset>3571875</wp:posOffset>
            </wp:positionH>
            <wp:positionV relativeFrom="paragraph">
              <wp:posOffset>98425</wp:posOffset>
            </wp:positionV>
            <wp:extent cx="1971675" cy="1724025"/>
            <wp:effectExtent l="19050" t="0" r="9525" b="0"/>
            <wp:wrapNone/>
            <wp:docPr id="684" name="Picture 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4"/>
                    <pic:cNvPicPr>
                      <a:picLocks noChangeAspect="1" noChangeArrowheads="1"/>
                    </pic:cNvPicPr>
                  </pic:nvPicPr>
                  <pic:blipFill>
                    <a:blip r:embed="rId15"/>
                    <a:srcRect/>
                    <a:stretch>
                      <a:fillRect/>
                    </a:stretch>
                  </pic:blipFill>
                  <pic:spPr bwMode="auto">
                    <a:xfrm>
                      <a:off x="0" y="0"/>
                      <a:ext cx="1971675" cy="1724025"/>
                    </a:xfrm>
                    <a:prstGeom prst="rect">
                      <a:avLst/>
                    </a:prstGeom>
                    <a:noFill/>
                  </pic:spPr>
                </pic:pic>
              </a:graphicData>
            </a:graphic>
          </wp:anchor>
        </w:drawing>
      </w:r>
    </w:p>
    <w:p w:rsidR="00324BDE" w:rsidRDefault="00324BDE" w:rsidP="004D7571">
      <w:pPr>
        <w:keepNext/>
        <w:keepLines/>
        <w:rPr>
          <w:lang w:val="en-US"/>
        </w:rPr>
      </w:pPr>
    </w:p>
    <w:p w:rsidR="00324BDE" w:rsidRDefault="00324BDE" w:rsidP="004D7571">
      <w:pPr>
        <w:keepNext/>
        <w:keepLines/>
        <w:rPr>
          <w:lang w:val="en-US"/>
        </w:rPr>
      </w:pPr>
    </w:p>
    <w:p w:rsidR="00324BDE" w:rsidRDefault="00324BDE" w:rsidP="004D7571">
      <w:pPr>
        <w:keepNext/>
        <w:keepLines/>
        <w:rPr>
          <w:lang w:val="en-US"/>
        </w:rPr>
      </w:pPr>
    </w:p>
    <w:p w:rsidR="00324BDE" w:rsidRDefault="00324BDE" w:rsidP="004D7571">
      <w:pPr>
        <w:keepNext/>
        <w:keepLines/>
        <w:rPr>
          <w:lang w:val="en-US"/>
        </w:rPr>
      </w:pPr>
    </w:p>
    <w:p w:rsidR="00324BDE" w:rsidRDefault="00324BDE" w:rsidP="004D7571">
      <w:pPr>
        <w:keepNext/>
        <w:keepLines/>
        <w:rPr>
          <w:lang w:val="en-US"/>
        </w:rPr>
      </w:pPr>
    </w:p>
    <w:p w:rsidR="00324BDE" w:rsidRDefault="00324BDE" w:rsidP="004D7571">
      <w:pPr>
        <w:keepNext/>
        <w:keepLines/>
        <w:rPr>
          <w:lang w:val="en-US"/>
        </w:rPr>
      </w:pPr>
    </w:p>
    <w:p w:rsidR="00324BDE" w:rsidRDefault="00324BDE" w:rsidP="004D7571">
      <w:pPr>
        <w:keepNext/>
        <w:keepLines/>
        <w:rPr>
          <w:lang w:val="en-US"/>
        </w:rPr>
      </w:pPr>
    </w:p>
    <w:p w:rsidR="008A6F42" w:rsidRDefault="009A2685" w:rsidP="008A6F42">
      <w:pPr>
        <w:rPr>
          <w:lang w:val="en-US"/>
        </w:rPr>
      </w:pPr>
      <w:r>
        <w:rPr>
          <w:lang w:val="en-US"/>
        </w:rPr>
        <w:t xml:space="preserve">The software installed for this </w:t>
      </w:r>
      <w:r w:rsidR="00D20B16">
        <w:rPr>
          <w:lang w:val="en-US"/>
        </w:rPr>
        <w:t xml:space="preserve">environment </w:t>
      </w:r>
      <w:r w:rsidR="009B6D22">
        <w:rPr>
          <w:lang w:val="en-US"/>
        </w:rPr>
        <w:t xml:space="preserve">must </w:t>
      </w:r>
      <w:r w:rsidR="00D20B16">
        <w:rPr>
          <w:lang w:val="en-US"/>
        </w:rPr>
        <w:t xml:space="preserve">match </w:t>
      </w:r>
      <w:r>
        <w:rPr>
          <w:lang w:val="en-US"/>
        </w:rPr>
        <w:t xml:space="preserve">the software installed in the </w:t>
      </w:r>
      <w:r w:rsidR="00D20B16">
        <w:rPr>
          <w:lang w:val="en-US"/>
        </w:rPr>
        <w:t>production</w:t>
      </w:r>
      <w:r w:rsidR="009B6D22">
        <w:rPr>
          <w:lang w:val="en-US"/>
        </w:rPr>
        <w:t xml:space="preserve"> environment</w:t>
      </w:r>
      <w:r>
        <w:rPr>
          <w:lang w:val="en-US"/>
        </w:rPr>
        <w:t xml:space="preserve"> exactly; you should also attempt to </w:t>
      </w:r>
      <w:r w:rsidR="00D20B16">
        <w:rPr>
          <w:lang w:val="en-US"/>
        </w:rPr>
        <w:t xml:space="preserve">match </w:t>
      </w:r>
      <w:r w:rsidR="009B6D22">
        <w:rPr>
          <w:lang w:val="en-US"/>
        </w:rPr>
        <w:t xml:space="preserve">the </w:t>
      </w:r>
      <w:r w:rsidR="00D20B16">
        <w:rPr>
          <w:lang w:val="en-US"/>
        </w:rPr>
        <w:t>hardware</w:t>
      </w:r>
      <w:r>
        <w:rPr>
          <w:lang w:val="en-US"/>
        </w:rPr>
        <w:t xml:space="preserve"> in both environments</w:t>
      </w:r>
      <w:r w:rsidR="00D20B16">
        <w:rPr>
          <w:lang w:val="en-US"/>
        </w:rPr>
        <w:t>.</w:t>
      </w:r>
      <w:r w:rsidR="008A6F42">
        <w:rPr>
          <w:lang w:val="en-US"/>
        </w:rPr>
        <w:t xml:space="preserve"> If </w:t>
      </w:r>
      <w:r>
        <w:rPr>
          <w:lang w:val="en-US"/>
        </w:rPr>
        <w:t xml:space="preserve">you will be conducting </w:t>
      </w:r>
      <w:r w:rsidR="008A6F42">
        <w:rPr>
          <w:lang w:val="en-US"/>
        </w:rPr>
        <w:t xml:space="preserve">stress </w:t>
      </w:r>
      <w:r w:rsidR="009B6D22">
        <w:rPr>
          <w:lang w:val="en-US"/>
        </w:rPr>
        <w:t xml:space="preserve">or </w:t>
      </w:r>
      <w:r w:rsidR="008A6F42">
        <w:rPr>
          <w:lang w:val="en-US"/>
        </w:rPr>
        <w:t>load tests</w:t>
      </w:r>
      <w:r>
        <w:rPr>
          <w:lang w:val="en-US"/>
        </w:rPr>
        <w:t>,</w:t>
      </w:r>
      <w:r w:rsidR="008A6F42">
        <w:rPr>
          <w:lang w:val="en-US"/>
        </w:rPr>
        <w:t xml:space="preserve"> the hardware </w:t>
      </w:r>
      <w:r w:rsidR="009B6D22">
        <w:rPr>
          <w:lang w:val="en-US"/>
        </w:rPr>
        <w:t xml:space="preserve">must </w:t>
      </w:r>
      <w:r w:rsidR="008A6F42">
        <w:rPr>
          <w:lang w:val="en-US"/>
        </w:rPr>
        <w:t xml:space="preserve">also match </w:t>
      </w:r>
      <w:r w:rsidR="009B6D22">
        <w:rPr>
          <w:lang w:val="en-US"/>
        </w:rPr>
        <w:t>that used</w:t>
      </w:r>
      <w:r w:rsidR="008A6F42">
        <w:rPr>
          <w:lang w:val="en-US"/>
        </w:rPr>
        <w:t xml:space="preserve"> in </w:t>
      </w:r>
      <w:r w:rsidR="009B6D22">
        <w:rPr>
          <w:lang w:val="en-US"/>
        </w:rPr>
        <w:t xml:space="preserve">the </w:t>
      </w:r>
      <w:r w:rsidR="008A6F42">
        <w:rPr>
          <w:lang w:val="en-US"/>
        </w:rPr>
        <w:t>production</w:t>
      </w:r>
      <w:r w:rsidR="009B6D22">
        <w:rPr>
          <w:lang w:val="en-US"/>
        </w:rPr>
        <w:t xml:space="preserve"> environment</w:t>
      </w:r>
      <w:r w:rsidR="008A6F42">
        <w:rPr>
          <w:lang w:val="en-US"/>
        </w:rPr>
        <w:t>.</w:t>
      </w:r>
    </w:p>
    <w:p w:rsidR="00D20B16" w:rsidRDefault="00D20B16" w:rsidP="007B415B">
      <w:pPr>
        <w:rPr>
          <w:lang w:val="en-US"/>
        </w:rPr>
      </w:pPr>
      <w:r>
        <w:rPr>
          <w:lang w:val="en-US"/>
        </w:rPr>
        <w:t xml:space="preserve">Every deployment is tested in the pilot environment before </w:t>
      </w:r>
      <w:r w:rsidR="008A6F42">
        <w:rPr>
          <w:lang w:val="en-US"/>
        </w:rPr>
        <w:t xml:space="preserve">it is </w:t>
      </w:r>
      <w:r>
        <w:rPr>
          <w:lang w:val="en-US"/>
        </w:rPr>
        <w:t>applied to production.</w:t>
      </w:r>
    </w:p>
    <w:p w:rsidR="00D20B16" w:rsidRDefault="009B6D22" w:rsidP="002B4C0E">
      <w:pPr>
        <w:pStyle w:val="IntenseQuote"/>
        <w:rPr>
          <w:lang w:val="en-US"/>
        </w:rPr>
      </w:pPr>
      <w:r>
        <w:rPr>
          <w:lang w:val="en-US"/>
        </w:rPr>
        <w:t>T</w:t>
      </w:r>
      <w:r w:rsidR="00D20B16">
        <w:rPr>
          <w:lang w:val="en-US"/>
        </w:rPr>
        <w:t xml:space="preserve">he pilot environment should resemble </w:t>
      </w:r>
      <w:r>
        <w:rPr>
          <w:lang w:val="en-US"/>
        </w:rPr>
        <w:t xml:space="preserve">the </w:t>
      </w:r>
      <w:r w:rsidR="00D20B16">
        <w:rPr>
          <w:lang w:val="en-US"/>
        </w:rPr>
        <w:t>production</w:t>
      </w:r>
      <w:r>
        <w:rPr>
          <w:lang w:val="en-US"/>
        </w:rPr>
        <w:t xml:space="preserve"> environment</w:t>
      </w:r>
      <w:r w:rsidR="002B4C0E">
        <w:rPr>
          <w:lang w:val="en-US"/>
        </w:rPr>
        <w:t>. Therefore</w:t>
      </w:r>
      <w:r w:rsidR="00D20B16">
        <w:rPr>
          <w:lang w:val="en-US"/>
        </w:rPr>
        <w:t xml:space="preserve"> it may reside in a</w:t>
      </w:r>
      <w:r w:rsidR="004A1A30">
        <w:rPr>
          <w:lang w:val="en-US"/>
        </w:rPr>
        <w:t xml:space="preserve"> remote </w:t>
      </w:r>
      <w:r w:rsidR="009A2685">
        <w:rPr>
          <w:lang w:val="en-US"/>
        </w:rPr>
        <w:t xml:space="preserve">or </w:t>
      </w:r>
      <w:r w:rsidR="00D20B16">
        <w:rPr>
          <w:lang w:val="en-US"/>
        </w:rPr>
        <w:t>hosting environment</w:t>
      </w:r>
      <w:r w:rsidR="009A2685">
        <w:rPr>
          <w:lang w:val="en-US"/>
        </w:rPr>
        <w:t>,</w:t>
      </w:r>
      <w:r w:rsidR="00D20B16">
        <w:rPr>
          <w:lang w:val="en-US"/>
        </w:rPr>
        <w:t xml:space="preserve"> or exhibit other characteristics which would make testing harder than in earlier environments. </w:t>
      </w:r>
      <w:r w:rsidR="002B4C0E">
        <w:rPr>
          <w:lang w:val="en-US"/>
        </w:rPr>
        <w:t>I</w:t>
      </w:r>
      <w:r w:rsidR="00D20B16">
        <w:rPr>
          <w:lang w:val="en-US"/>
        </w:rPr>
        <w:t xml:space="preserve">t is advisable </w:t>
      </w:r>
      <w:r w:rsidR="002B4C0E">
        <w:rPr>
          <w:lang w:val="en-US"/>
        </w:rPr>
        <w:t xml:space="preserve">to </w:t>
      </w:r>
      <w:r w:rsidR="00D20B16">
        <w:rPr>
          <w:lang w:val="en-US"/>
        </w:rPr>
        <w:t>perform tests as soon as they make sense.</w:t>
      </w:r>
    </w:p>
    <w:p w:rsidR="00D20B16" w:rsidRDefault="00D20B16" w:rsidP="00925797">
      <w:pPr>
        <w:pStyle w:val="IntenseQuote"/>
        <w:rPr>
          <w:lang w:val="en-US"/>
        </w:rPr>
      </w:pPr>
      <w:r>
        <w:rPr>
          <w:lang w:val="en-US"/>
        </w:rPr>
        <w:t xml:space="preserve">A comprehensive list of suggested tests is defined </w:t>
      </w:r>
      <w:r w:rsidR="009A2685">
        <w:rPr>
          <w:lang w:val="en-US"/>
        </w:rPr>
        <w:t xml:space="preserve">later in </w:t>
      </w:r>
      <w:hyperlink w:anchor="_Testing" w:history="1">
        <w:r w:rsidR="00175146" w:rsidRPr="00175146">
          <w:rPr>
            <w:rStyle w:val="Hyperlink"/>
            <w:rFonts w:cs="Arial"/>
            <w:lang w:val="en-US"/>
          </w:rPr>
          <w:t>Chapter X - Testing</w:t>
        </w:r>
      </w:hyperlink>
      <w:r>
        <w:rPr>
          <w:lang w:val="en-US"/>
        </w:rPr>
        <w:t>.</w:t>
      </w:r>
    </w:p>
    <w:p w:rsidR="00D20B16" w:rsidRDefault="00D20B16" w:rsidP="00925797">
      <w:pPr>
        <w:rPr>
          <w:lang w:val="en-US"/>
        </w:rPr>
      </w:pPr>
    </w:p>
    <w:p w:rsidR="002B2824" w:rsidRPr="002B2824" w:rsidRDefault="002B2824" w:rsidP="002B2824">
      <w:pPr>
        <w:rPr>
          <w:rStyle w:val="IntenseReference"/>
        </w:rPr>
      </w:pPr>
      <w:r w:rsidRPr="002B2824">
        <w:rPr>
          <w:rStyle w:val="IntenseReference"/>
        </w:rPr>
        <w:t>Best Practices</w:t>
      </w:r>
    </w:p>
    <w:p w:rsidR="00E4369A" w:rsidRDefault="009A2685">
      <w:pPr>
        <w:pStyle w:val="ListParagraph"/>
        <w:numPr>
          <w:ilvl w:val="0"/>
          <w:numId w:val="52"/>
        </w:numPr>
        <w:spacing w:after="240"/>
      </w:pPr>
      <w:r>
        <w:t>M</w:t>
      </w:r>
      <w:r w:rsidR="00365230" w:rsidRPr="000A2E14">
        <w:t xml:space="preserve">ake the pilot environment as similar to the production environment as possible, </w:t>
      </w:r>
      <w:r>
        <w:t xml:space="preserve">so that you can </w:t>
      </w:r>
      <w:r w:rsidR="00365230" w:rsidRPr="000A2E14">
        <w:t xml:space="preserve">verify every installation and configuration before applying </w:t>
      </w:r>
      <w:r>
        <w:t xml:space="preserve">them </w:t>
      </w:r>
      <w:r w:rsidR="00365230" w:rsidRPr="000A2E14">
        <w:t>to production.</w:t>
      </w:r>
    </w:p>
    <w:p w:rsidR="00E4369A" w:rsidRDefault="00365230">
      <w:pPr>
        <w:pStyle w:val="ListParagraph"/>
        <w:numPr>
          <w:ilvl w:val="0"/>
          <w:numId w:val="52"/>
        </w:numPr>
        <w:spacing w:after="240"/>
      </w:pPr>
      <w:r w:rsidRPr="000A2E14">
        <w:lastRenderedPageBreak/>
        <w:t>In load-balanced environments, make sure your tests don’t stick to a single node.</w:t>
      </w:r>
    </w:p>
    <w:p w:rsidR="00E4369A" w:rsidRDefault="00FF1D45">
      <w:pPr>
        <w:pStyle w:val="ListParagraph"/>
        <w:numPr>
          <w:ilvl w:val="0"/>
          <w:numId w:val="52"/>
        </w:numPr>
        <w:spacing w:after="240"/>
      </w:pPr>
      <w:r w:rsidRPr="002B2824">
        <w:t>Remember that upon unavailability</w:t>
      </w:r>
      <w:r w:rsidR="009A2685">
        <w:t>,</w:t>
      </w:r>
      <w:r w:rsidRPr="002B2824">
        <w:t xml:space="preserve"> performance is no longer an issue</w:t>
      </w:r>
      <w:r w:rsidR="009A2685">
        <w:t xml:space="preserve">. </w:t>
      </w:r>
      <w:r w:rsidR="009A2685" w:rsidRPr="002B2824">
        <w:t xml:space="preserve">Performance is </w:t>
      </w:r>
      <w:r w:rsidR="009A2685">
        <w:t xml:space="preserve">only one </w:t>
      </w:r>
      <w:r w:rsidR="009A2685" w:rsidRPr="002B2824">
        <w:t>aspect to consider.</w:t>
      </w:r>
    </w:p>
    <w:p w:rsidR="004D7571" w:rsidRDefault="004D7571" w:rsidP="00EB6441">
      <w:pPr>
        <w:rPr>
          <w:lang w:val="en-US"/>
        </w:rPr>
      </w:pPr>
    </w:p>
    <w:p w:rsidR="00D20B16" w:rsidRPr="00D151CC" w:rsidRDefault="003973E0" w:rsidP="004D7571">
      <w:pPr>
        <w:pStyle w:val="Heading4"/>
      </w:pPr>
      <w:r w:rsidRPr="003973E0">
        <w:rPr>
          <w:noProof/>
          <w:lang w:eastAsia="en-GB"/>
        </w:rPr>
        <w:pict>
          <v:roundrect id="_x0000_s1701" style="position:absolute;margin-left:16.5pt;margin-top:23.9pt;width:441.75pt;height:210.75pt;z-index:251669504" arcsize="10923f">
            <v:shadow on="t" opacity=".5" offset="6pt,6pt"/>
            <v:textbox style="mso-next-textbox:#_x0000_s1701">
              <w:txbxContent>
                <w:p w:rsidR="00DA3E58" w:rsidRDefault="00DA3E58" w:rsidP="003764BA">
                  <w:pPr>
                    <w:ind w:right="3213"/>
                    <w:rPr>
                      <w:lang w:val="en-US"/>
                    </w:rPr>
                  </w:pPr>
                  <w:r w:rsidRPr="00914F72">
                    <w:rPr>
                      <w:b/>
                      <w:bCs/>
                      <w:lang w:val="en-US"/>
                    </w:rPr>
                    <w:t>Name</w:t>
                  </w:r>
                  <w:r>
                    <w:rPr>
                      <w:lang w:val="en-US"/>
                    </w:rPr>
                    <w:t>: Production Environment</w:t>
                  </w:r>
                </w:p>
                <w:p w:rsidR="00DA3E58" w:rsidRDefault="00DA3E58" w:rsidP="00836D97">
                  <w:pPr>
                    <w:ind w:right="3213"/>
                    <w:rPr>
                      <w:lang w:val="en-US"/>
                    </w:rPr>
                  </w:pPr>
                  <w:r w:rsidRPr="00914F72">
                    <w:rPr>
                      <w:b/>
                      <w:bCs/>
                      <w:lang w:val="en-US"/>
                    </w:rPr>
                    <w:t>Description</w:t>
                  </w:r>
                  <w:r>
                    <w:rPr>
                      <w:lang w:val="en-US"/>
                    </w:rPr>
                    <w:t>: The goal of this methodology.</w:t>
                  </w:r>
                </w:p>
                <w:p w:rsidR="00DA3E58" w:rsidRDefault="00DA3E58" w:rsidP="00836D97">
                  <w:pPr>
                    <w:ind w:right="3213"/>
                    <w:rPr>
                      <w:lang w:val="en-US"/>
                    </w:rPr>
                  </w:pPr>
                  <w:r w:rsidRPr="00914F72">
                    <w:rPr>
                      <w:b/>
                      <w:bCs/>
                      <w:lang w:val="en-US"/>
                    </w:rPr>
                    <w:t>Purpose</w:t>
                  </w:r>
                  <w:r>
                    <w:rPr>
                      <w:lang w:val="en-US"/>
                    </w:rPr>
                    <w:t>: Answer customer requirements</w:t>
                  </w:r>
                </w:p>
                <w:p w:rsidR="00DA3E58" w:rsidRDefault="00DA3E58" w:rsidP="00836D97">
                  <w:pPr>
                    <w:ind w:right="3213"/>
                    <w:rPr>
                      <w:lang w:val="en-US"/>
                    </w:rPr>
                  </w:pPr>
                  <w:r w:rsidRPr="00914F72">
                    <w:rPr>
                      <w:b/>
                      <w:bCs/>
                      <w:lang w:val="en-US"/>
                    </w:rPr>
                    <w:t>Attributes</w:t>
                  </w:r>
                  <w:r>
                    <w:rPr>
                      <w:lang w:val="en-US"/>
                    </w:rPr>
                    <w:t>: Server or server farm, or servers with NO source code, highly secured and optimized to meet customer needs.</w:t>
                  </w:r>
                </w:p>
                <w:p w:rsidR="00DA3E58" w:rsidRDefault="00DA3E58" w:rsidP="00836D97">
                  <w:pPr>
                    <w:ind w:right="3213"/>
                    <w:rPr>
                      <w:lang w:val="en-US"/>
                    </w:rPr>
                  </w:pPr>
                  <w:r w:rsidRPr="00914F72">
                    <w:rPr>
                      <w:b/>
                      <w:bCs/>
                      <w:lang w:val="en-US"/>
                    </w:rPr>
                    <w:t>Content</w:t>
                  </w:r>
                  <w:r>
                    <w:rPr>
                      <w:lang w:val="en-US"/>
                    </w:rPr>
                    <w:t xml:space="preserve">: See planning and deployment at </w:t>
                  </w:r>
                  <w:hyperlink r:id="rId16" w:history="1">
                    <w:r w:rsidR="00175146">
                      <w:rPr>
                        <w:rStyle w:val="Hyperlink"/>
                        <w:rFonts w:cs="Arial"/>
                        <w:lang w:val="en-US"/>
                      </w:rPr>
                      <w:t>Microsoft TechNet (Office System)</w:t>
                    </w:r>
                  </w:hyperlink>
                  <w:r>
                    <w:t>.</w:t>
                  </w:r>
                </w:p>
              </w:txbxContent>
            </v:textbox>
          </v:roundrect>
        </w:pict>
      </w:r>
      <w:r w:rsidR="00D20B16" w:rsidRPr="00D151CC">
        <w:t>Env</w:t>
      </w:r>
      <w:r w:rsidR="008A6F42">
        <w:t xml:space="preserve">ironment </w:t>
      </w:r>
      <w:r w:rsidR="009A2685">
        <w:t xml:space="preserve"> </w:t>
      </w:r>
      <w:r w:rsidR="00D20B16" w:rsidRPr="00D151CC">
        <w:t>5</w:t>
      </w:r>
      <w:r w:rsidR="009A2685">
        <w:t>:</w:t>
      </w:r>
      <w:r w:rsidR="00D20B16" w:rsidRPr="00D151CC">
        <w:t xml:space="preserve"> Production</w:t>
      </w:r>
    </w:p>
    <w:p w:rsidR="00324BDE" w:rsidRDefault="00324BDE" w:rsidP="004D7571">
      <w:pPr>
        <w:keepNext/>
        <w:keepLines/>
        <w:rPr>
          <w:lang w:val="en-US"/>
        </w:rPr>
      </w:pPr>
    </w:p>
    <w:p w:rsidR="00324BDE" w:rsidRDefault="009F0F9D" w:rsidP="004D7571">
      <w:pPr>
        <w:keepNext/>
        <w:keepLines/>
        <w:rPr>
          <w:lang w:val="en-US"/>
        </w:rPr>
      </w:pPr>
      <w:r>
        <w:rPr>
          <w:noProof/>
          <w:lang w:val="en-US" w:bidi="ar-SA"/>
        </w:rPr>
        <w:drawing>
          <wp:anchor distT="0" distB="0" distL="114300" distR="114300" simplePos="0" relativeHeight="251679744" behindDoc="0" locked="0" layoutInCell="1" allowOverlap="1">
            <wp:simplePos x="0" y="0"/>
            <wp:positionH relativeFrom="column">
              <wp:posOffset>3752850</wp:posOffset>
            </wp:positionH>
            <wp:positionV relativeFrom="paragraph">
              <wp:posOffset>48260</wp:posOffset>
            </wp:positionV>
            <wp:extent cx="1971675" cy="1724025"/>
            <wp:effectExtent l="19050" t="0" r="9525" b="0"/>
            <wp:wrapNone/>
            <wp:docPr id="685" name="Picture 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5"/>
                    <pic:cNvPicPr>
                      <a:picLocks noChangeAspect="1" noChangeArrowheads="1"/>
                    </pic:cNvPicPr>
                  </pic:nvPicPr>
                  <pic:blipFill>
                    <a:blip r:embed="rId17"/>
                    <a:srcRect/>
                    <a:stretch>
                      <a:fillRect/>
                    </a:stretch>
                  </pic:blipFill>
                  <pic:spPr bwMode="auto">
                    <a:xfrm>
                      <a:off x="0" y="0"/>
                      <a:ext cx="1971675" cy="1724025"/>
                    </a:xfrm>
                    <a:prstGeom prst="rect">
                      <a:avLst/>
                    </a:prstGeom>
                    <a:noFill/>
                  </pic:spPr>
                </pic:pic>
              </a:graphicData>
            </a:graphic>
          </wp:anchor>
        </w:drawing>
      </w:r>
    </w:p>
    <w:p w:rsidR="00324BDE" w:rsidRDefault="00324BDE" w:rsidP="004D7571">
      <w:pPr>
        <w:keepNext/>
        <w:keepLines/>
        <w:rPr>
          <w:lang w:val="en-US"/>
        </w:rPr>
      </w:pPr>
    </w:p>
    <w:p w:rsidR="00324BDE" w:rsidRDefault="00324BDE" w:rsidP="004D7571">
      <w:pPr>
        <w:keepNext/>
        <w:keepLines/>
        <w:rPr>
          <w:lang w:val="en-US"/>
        </w:rPr>
      </w:pPr>
    </w:p>
    <w:p w:rsidR="00324BDE" w:rsidRDefault="00324BDE" w:rsidP="004D7571">
      <w:pPr>
        <w:keepNext/>
        <w:keepLines/>
        <w:rPr>
          <w:lang w:val="en-US"/>
        </w:rPr>
      </w:pPr>
    </w:p>
    <w:p w:rsidR="00324BDE" w:rsidRDefault="00324BDE" w:rsidP="004D7571">
      <w:pPr>
        <w:keepNext/>
        <w:keepLines/>
        <w:rPr>
          <w:lang w:val="en-US"/>
        </w:rPr>
      </w:pPr>
    </w:p>
    <w:p w:rsidR="00324BDE" w:rsidRDefault="00324BDE" w:rsidP="004D7571">
      <w:pPr>
        <w:keepNext/>
        <w:keepLines/>
        <w:rPr>
          <w:lang w:val="en-US"/>
        </w:rPr>
      </w:pPr>
    </w:p>
    <w:p w:rsidR="00324BDE" w:rsidRDefault="00324BDE" w:rsidP="004D7571">
      <w:pPr>
        <w:keepNext/>
        <w:keepLines/>
        <w:rPr>
          <w:lang w:val="en-US"/>
        </w:rPr>
      </w:pPr>
    </w:p>
    <w:p w:rsidR="00324BDE" w:rsidRDefault="00324BDE" w:rsidP="004D7571">
      <w:pPr>
        <w:keepNext/>
        <w:keepLines/>
        <w:rPr>
          <w:lang w:val="en-US"/>
        </w:rPr>
      </w:pPr>
    </w:p>
    <w:p w:rsidR="006D795A" w:rsidRDefault="009A2685">
      <w:pPr>
        <w:rPr>
          <w:lang w:val="en-US"/>
        </w:rPr>
      </w:pPr>
      <w:r>
        <w:rPr>
          <w:lang w:val="en-US"/>
        </w:rPr>
        <w:t xml:space="preserve">The production </w:t>
      </w:r>
      <w:r w:rsidR="002B4C0E">
        <w:rPr>
          <w:lang w:val="en-US"/>
        </w:rPr>
        <w:t>environment m</w:t>
      </w:r>
      <w:r w:rsidR="00D20B16">
        <w:rPr>
          <w:lang w:val="en-US"/>
        </w:rPr>
        <w:t>ay be internal or external to the organization.</w:t>
      </w:r>
      <w:r w:rsidR="008A6F42">
        <w:rPr>
          <w:lang w:val="en-US"/>
        </w:rPr>
        <w:t xml:space="preserve"> It m</w:t>
      </w:r>
      <w:r w:rsidR="00D20B16">
        <w:rPr>
          <w:lang w:val="en-US"/>
        </w:rPr>
        <w:t xml:space="preserve">ust be properly configured, both </w:t>
      </w:r>
      <w:r>
        <w:rPr>
          <w:lang w:val="en-US"/>
        </w:rPr>
        <w:t xml:space="preserve">for </w:t>
      </w:r>
      <w:r w:rsidR="00D20B16">
        <w:rPr>
          <w:lang w:val="en-US"/>
        </w:rPr>
        <w:t>security and performance.</w:t>
      </w:r>
      <w:r w:rsidR="008A6F42">
        <w:rPr>
          <w:lang w:val="en-US"/>
        </w:rPr>
        <w:t xml:space="preserve"> It</w:t>
      </w:r>
      <w:r>
        <w:rPr>
          <w:lang w:val="en-US"/>
        </w:rPr>
        <w:t xml:space="preserve">s configuration must </w:t>
      </w:r>
      <w:r w:rsidR="00A734C1">
        <w:rPr>
          <w:lang w:val="en-US"/>
        </w:rPr>
        <w:t>assure a p</w:t>
      </w:r>
      <w:r w:rsidR="00A734C1" w:rsidRPr="0050103B">
        <w:rPr>
          <w:lang w:val="en-US"/>
        </w:rPr>
        <w:t xml:space="preserve">rotected, </w:t>
      </w:r>
      <w:r w:rsidR="008A6F42">
        <w:rPr>
          <w:lang w:val="en-US"/>
        </w:rPr>
        <w:t>high-</w:t>
      </w:r>
      <w:r w:rsidR="00A734C1">
        <w:rPr>
          <w:lang w:val="en-US"/>
        </w:rPr>
        <w:t>a</w:t>
      </w:r>
      <w:r w:rsidR="00A734C1" w:rsidRPr="0050103B">
        <w:rPr>
          <w:lang w:val="en-US"/>
        </w:rPr>
        <w:t>vailability</w:t>
      </w:r>
      <w:r w:rsidR="00A734C1">
        <w:rPr>
          <w:lang w:val="en-US"/>
        </w:rPr>
        <w:t>, well</w:t>
      </w:r>
      <w:r>
        <w:rPr>
          <w:lang w:val="en-US"/>
        </w:rPr>
        <w:t>-</w:t>
      </w:r>
      <w:r w:rsidR="00A734C1">
        <w:rPr>
          <w:lang w:val="en-US"/>
        </w:rPr>
        <w:t>performing, updateable environment</w:t>
      </w:r>
      <w:r>
        <w:rPr>
          <w:lang w:val="en-US"/>
        </w:rPr>
        <w:t>,</w:t>
      </w:r>
      <w:r w:rsidR="00A734C1">
        <w:rPr>
          <w:lang w:val="en-US"/>
        </w:rPr>
        <w:t xml:space="preserve"> which is thoroughly monitored, can be well debugged and </w:t>
      </w:r>
      <w:r w:rsidR="008A6F42">
        <w:rPr>
          <w:lang w:val="en-US"/>
        </w:rPr>
        <w:t xml:space="preserve">is </w:t>
      </w:r>
      <w:r w:rsidR="00A734C1">
        <w:rPr>
          <w:lang w:val="en-US"/>
        </w:rPr>
        <w:t>always on guard for d</w:t>
      </w:r>
      <w:r w:rsidR="00A734C1" w:rsidRPr="0050103B">
        <w:rPr>
          <w:lang w:val="en-US"/>
        </w:rPr>
        <w:t>isaster recovery</w:t>
      </w:r>
      <w:r w:rsidR="00A734C1">
        <w:rPr>
          <w:lang w:val="en-US"/>
        </w:rPr>
        <w:t xml:space="preserve"> situations. A clear </w:t>
      </w:r>
      <w:r w:rsidR="00487267">
        <w:rPr>
          <w:lang w:val="en-US"/>
        </w:rPr>
        <w:t>service level agreement (</w:t>
      </w:r>
      <w:r w:rsidR="00A734C1" w:rsidRPr="0050103B">
        <w:rPr>
          <w:lang w:val="en-US"/>
        </w:rPr>
        <w:t>SLA</w:t>
      </w:r>
      <w:r w:rsidR="00487267">
        <w:rPr>
          <w:lang w:val="en-US"/>
        </w:rPr>
        <w:t>)</w:t>
      </w:r>
      <w:r w:rsidR="00A734C1">
        <w:rPr>
          <w:lang w:val="en-US"/>
        </w:rPr>
        <w:t xml:space="preserve"> should be specified for maintenance operations.</w:t>
      </w:r>
    </w:p>
    <w:p w:rsidR="00D20B16" w:rsidRDefault="00D20B16" w:rsidP="00EB6441">
      <w:pPr>
        <w:rPr>
          <w:lang w:val="en-US"/>
        </w:rPr>
      </w:pPr>
      <w:r>
        <w:rPr>
          <w:lang w:val="en-US"/>
        </w:rPr>
        <w:t xml:space="preserve">See the </w:t>
      </w:r>
      <w:r w:rsidR="003E661E">
        <w:rPr>
          <w:lang w:val="en-US"/>
        </w:rPr>
        <w:t xml:space="preserve">Microsoft Office </w:t>
      </w:r>
      <w:r>
        <w:rPr>
          <w:lang w:val="en-US"/>
        </w:rPr>
        <w:t xml:space="preserve">planning and deployment articles </w:t>
      </w:r>
      <w:r w:rsidR="003E661E">
        <w:rPr>
          <w:lang w:val="en-US"/>
        </w:rPr>
        <w:t xml:space="preserve">on </w:t>
      </w:r>
      <w:hyperlink r:id="rId18" w:history="1">
        <w:r w:rsidR="00175146">
          <w:rPr>
            <w:rStyle w:val="Hyperlink"/>
            <w:rFonts w:cs="Arial"/>
            <w:lang w:val="en-US"/>
          </w:rPr>
          <w:t>Microsoft TechNet (Office System)</w:t>
        </w:r>
      </w:hyperlink>
      <w:r>
        <w:rPr>
          <w:lang w:val="en-US"/>
        </w:rPr>
        <w:t xml:space="preserve"> </w:t>
      </w:r>
      <w:r w:rsidR="008A6F42">
        <w:rPr>
          <w:lang w:val="en-US"/>
        </w:rPr>
        <w:t>for guidance.</w:t>
      </w:r>
    </w:p>
    <w:p w:rsidR="002B2824" w:rsidRPr="002B2824" w:rsidRDefault="002B2824" w:rsidP="00A02DF7">
      <w:pPr>
        <w:rPr>
          <w:lang w:val="en-US"/>
        </w:rPr>
      </w:pPr>
    </w:p>
    <w:p w:rsidR="002B2824" w:rsidRPr="002B2824" w:rsidRDefault="002B2824" w:rsidP="002B2824">
      <w:pPr>
        <w:rPr>
          <w:rStyle w:val="IntenseReference"/>
        </w:rPr>
      </w:pPr>
      <w:r w:rsidRPr="002B2824">
        <w:rPr>
          <w:rStyle w:val="IntenseReference"/>
        </w:rPr>
        <w:t>Best Practices</w:t>
      </w:r>
    </w:p>
    <w:p w:rsidR="00E4369A" w:rsidRDefault="009A2685">
      <w:pPr>
        <w:pStyle w:val="ListParagraph"/>
        <w:numPr>
          <w:ilvl w:val="0"/>
          <w:numId w:val="53"/>
        </w:numPr>
        <w:spacing w:after="240"/>
      </w:pPr>
      <w:r w:rsidRPr="00352F59">
        <w:t xml:space="preserve">Keep the RDP instructions and the required setup kits </w:t>
      </w:r>
      <w:r>
        <w:t>stored in another location, not on the production server. Otherwise, w</w:t>
      </w:r>
      <w:r w:rsidRPr="00352F59">
        <w:t xml:space="preserve">hen </w:t>
      </w:r>
      <w:r w:rsidR="009501B8" w:rsidRPr="00352F59">
        <w:t xml:space="preserve">a </w:t>
      </w:r>
      <w:r>
        <w:t xml:space="preserve">production </w:t>
      </w:r>
      <w:r w:rsidR="009501B8" w:rsidRPr="00352F59">
        <w:t xml:space="preserve">system is </w:t>
      </w:r>
      <w:r>
        <w:t>offline,</w:t>
      </w:r>
      <w:r w:rsidRPr="00352F59">
        <w:t xml:space="preserve"> </w:t>
      </w:r>
      <w:r w:rsidR="009501B8" w:rsidRPr="00352F59">
        <w:t>online information is inaccessible.</w:t>
      </w:r>
      <w:r w:rsidRPr="00352F59" w:rsidDel="009A2685">
        <w:t xml:space="preserve"> </w:t>
      </w:r>
    </w:p>
    <w:p w:rsidR="00E4369A" w:rsidRDefault="009A2685">
      <w:pPr>
        <w:pStyle w:val="ListParagraph"/>
        <w:numPr>
          <w:ilvl w:val="0"/>
          <w:numId w:val="53"/>
        </w:numPr>
        <w:spacing w:after="240"/>
      </w:pPr>
      <w:r>
        <w:t>The p</w:t>
      </w:r>
      <w:r w:rsidRPr="00352F59">
        <w:t>ilot</w:t>
      </w:r>
      <w:r>
        <w:t xml:space="preserve"> environment </w:t>
      </w:r>
      <w:r w:rsidR="007D6D82" w:rsidRPr="00352F59">
        <w:t xml:space="preserve">is your test field, not </w:t>
      </w:r>
      <w:r>
        <w:t>the p</w:t>
      </w:r>
      <w:r w:rsidRPr="00352F59">
        <w:t>roduction</w:t>
      </w:r>
      <w:r>
        <w:t xml:space="preserve"> environment.</w:t>
      </w:r>
      <w:r w:rsidRPr="00352F59">
        <w:t xml:space="preserve"> </w:t>
      </w:r>
      <w:r>
        <w:t>B</w:t>
      </w:r>
      <w:r w:rsidRPr="00352F59">
        <w:t xml:space="preserve">ut </w:t>
      </w:r>
      <w:r w:rsidR="007D6D82" w:rsidRPr="00352F59">
        <w:t>ongoing monitoring should include frequent (minimal impact) tests.</w:t>
      </w:r>
    </w:p>
    <w:p w:rsidR="00E4369A" w:rsidRDefault="009A2685">
      <w:pPr>
        <w:pStyle w:val="ListParagraph"/>
        <w:numPr>
          <w:ilvl w:val="0"/>
          <w:numId w:val="53"/>
        </w:numPr>
        <w:spacing w:after="240"/>
      </w:pPr>
      <w:r>
        <w:t>Keep s</w:t>
      </w:r>
      <w:r w:rsidRPr="00352F59">
        <w:t xml:space="preserve">ampling </w:t>
      </w:r>
      <w:r w:rsidR="008508FD" w:rsidRPr="00352F59">
        <w:t>performance for future comparison, to detect slow degradation of performance.</w:t>
      </w:r>
    </w:p>
    <w:p w:rsidR="002B4C0E" w:rsidRDefault="002B4C0E" w:rsidP="00EB6441">
      <w:pPr>
        <w:rPr>
          <w:lang w:val="en-US"/>
        </w:rPr>
      </w:pPr>
    </w:p>
    <w:p w:rsidR="00D20B16" w:rsidRDefault="00D20B16" w:rsidP="00EB6441">
      <w:pPr>
        <w:rPr>
          <w:lang w:val="en-US"/>
        </w:rPr>
      </w:pPr>
    </w:p>
    <w:p w:rsidR="00D20B16" w:rsidRPr="00D151CC" w:rsidRDefault="00C02777" w:rsidP="00C02777">
      <w:pPr>
        <w:pStyle w:val="Heading4"/>
      </w:pPr>
      <w:r w:rsidRPr="00D151CC">
        <w:lastRenderedPageBreak/>
        <w:t>Env</w:t>
      </w:r>
      <w:r>
        <w:t>ironment 6</w:t>
      </w:r>
      <w:r w:rsidR="008807EB">
        <w:t xml:space="preserve">: </w:t>
      </w:r>
      <w:r w:rsidRPr="00D151CC">
        <w:t xml:space="preserve"> </w:t>
      </w:r>
      <w:r w:rsidR="00D20B16">
        <w:t>Source Control</w:t>
      </w:r>
      <w:r w:rsidR="004A1A30">
        <w:t xml:space="preserve"> </w:t>
      </w:r>
      <w:r w:rsidR="008807EB">
        <w:t xml:space="preserve">or </w:t>
      </w:r>
      <w:r w:rsidR="004A1A30">
        <w:t>Configuration Management</w:t>
      </w:r>
    </w:p>
    <w:p w:rsidR="00324BDE" w:rsidRDefault="003973E0" w:rsidP="004D7571">
      <w:pPr>
        <w:keepNext/>
        <w:keepLines/>
        <w:rPr>
          <w:lang w:val="en-US"/>
        </w:rPr>
      </w:pPr>
      <w:r w:rsidRPr="003973E0">
        <w:rPr>
          <w:noProof/>
          <w:lang w:eastAsia="en-GB"/>
        </w:rPr>
        <w:pict>
          <v:roundrect id="_x0000_s1703" style="position:absolute;margin-left:3pt;margin-top:.7pt;width:441.75pt;height:232.75pt;z-index:251670528" arcsize="10923f">
            <v:shadow on="t" opacity=".5" offset="6pt,6pt"/>
            <v:textbox style="mso-next-textbox:#_x0000_s1703">
              <w:txbxContent>
                <w:p w:rsidR="00DA3E58" w:rsidRDefault="00DA3E58" w:rsidP="00334CF8">
                  <w:pPr>
                    <w:ind w:right="3213"/>
                    <w:rPr>
                      <w:lang w:val="en-US"/>
                    </w:rPr>
                  </w:pPr>
                  <w:r w:rsidRPr="00914F72">
                    <w:rPr>
                      <w:b/>
                      <w:bCs/>
                      <w:lang w:val="en-US"/>
                    </w:rPr>
                    <w:t>Name</w:t>
                  </w:r>
                  <w:r>
                    <w:rPr>
                      <w:lang w:val="en-US"/>
                    </w:rPr>
                    <w:t>: Configuration Management (Source Control)</w:t>
                  </w:r>
                </w:p>
                <w:p w:rsidR="00DA3E58" w:rsidRDefault="00DA3E58" w:rsidP="002130D6">
                  <w:pPr>
                    <w:ind w:right="3213"/>
                    <w:rPr>
                      <w:lang w:val="en-US"/>
                    </w:rPr>
                  </w:pPr>
                  <w:r w:rsidRPr="00914F72">
                    <w:rPr>
                      <w:b/>
                      <w:bCs/>
                      <w:lang w:val="en-US"/>
                    </w:rPr>
                    <w:t>Description</w:t>
                  </w:r>
                  <w:r>
                    <w:rPr>
                      <w:lang w:val="en-US"/>
                    </w:rPr>
                    <w:t>: Testing and storage for all other environments.</w:t>
                  </w:r>
                </w:p>
                <w:p w:rsidR="00DA3E58" w:rsidRDefault="00DA3E58" w:rsidP="003764BA">
                  <w:pPr>
                    <w:ind w:right="3213"/>
                    <w:rPr>
                      <w:lang w:val="en-US"/>
                    </w:rPr>
                  </w:pPr>
                  <w:r w:rsidRPr="00914F72">
                    <w:rPr>
                      <w:b/>
                      <w:bCs/>
                      <w:lang w:val="en-US"/>
                    </w:rPr>
                    <w:t>Purpose</w:t>
                  </w:r>
                  <w:r>
                    <w:rPr>
                      <w:lang w:val="en-US"/>
                    </w:rPr>
                    <w:t>: Build and test automation and managed storage.</w:t>
                  </w:r>
                </w:p>
                <w:p w:rsidR="00DA3E58" w:rsidRDefault="00DA3E58" w:rsidP="002130D6">
                  <w:pPr>
                    <w:ind w:right="3213"/>
                    <w:rPr>
                      <w:lang w:val="en-US"/>
                    </w:rPr>
                  </w:pPr>
                  <w:r w:rsidRPr="00914F72">
                    <w:rPr>
                      <w:b/>
                      <w:bCs/>
                      <w:lang w:val="en-US"/>
                    </w:rPr>
                    <w:t>Attributes</w:t>
                  </w:r>
                  <w:r>
                    <w:rPr>
                      <w:lang w:val="en-US"/>
                    </w:rPr>
                    <w:t>: May be used to automate deployment, after successful build, and may have to work with remote pilot and deployment environments.</w:t>
                  </w:r>
                </w:p>
                <w:p w:rsidR="00DA3E58" w:rsidRDefault="00DA3E58" w:rsidP="002130D6">
                  <w:pPr>
                    <w:ind w:right="3213"/>
                    <w:rPr>
                      <w:lang w:val="en-US"/>
                    </w:rPr>
                  </w:pPr>
                  <w:r w:rsidRPr="00914F72">
                    <w:rPr>
                      <w:b/>
                      <w:bCs/>
                      <w:lang w:val="en-US"/>
                    </w:rPr>
                    <w:t>Content</w:t>
                  </w:r>
                  <w:r>
                    <w:rPr>
                      <w:lang w:val="en-US"/>
                    </w:rPr>
                    <w:t>: Visual Studio Team System or another source control and test environment.</w:t>
                  </w:r>
                </w:p>
              </w:txbxContent>
            </v:textbox>
          </v:roundrect>
        </w:pict>
      </w:r>
    </w:p>
    <w:p w:rsidR="00324BDE" w:rsidRDefault="009F0F9D" w:rsidP="004D7571">
      <w:pPr>
        <w:keepNext/>
        <w:keepLines/>
        <w:rPr>
          <w:lang w:val="en-US"/>
        </w:rPr>
      </w:pPr>
      <w:r>
        <w:rPr>
          <w:noProof/>
          <w:lang w:val="en-US" w:bidi="ar-SA"/>
        </w:rPr>
        <w:drawing>
          <wp:anchor distT="0" distB="0" distL="114300" distR="114300" simplePos="0" relativeHeight="251681792" behindDoc="0" locked="0" layoutInCell="1" allowOverlap="1">
            <wp:simplePos x="0" y="0"/>
            <wp:positionH relativeFrom="column">
              <wp:posOffset>3495675</wp:posOffset>
            </wp:positionH>
            <wp:positionV relativeFrom="paragraph">
              <wp:posOffset>61595</wp:posOffset>
            </wp:positionV>
            <wp:extent cx="1857375" cy="1714500"/>
            <wp:effectExtent l="19050" t="0" r="0" b="0"/>
            <wp:wrapNone/>
            <wp:docPr id="8" name="Picture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6"/>
                    <pic:cNvPicPr>
                      <a:picLocks noChangeAspect="1" noChangeArrowheads="1"/>
                    </pic:cNvPicPr>
                  </pic:nvPicPr>
                  <pic:blipFill>
                    <a:blip r:embed="rId19"/>
                    <a:srcRect/>
                    <a:stretch>
                      <a:fillRect/>
                    </a:stretch>
                  </pic:blipFill>
                  <pic:spPr bwMode="auto">
                    <a:xfrm>
                      <a:off x="0" y="0"/>
                      <a:ext cx="1857375" cy="1714500"/>
                    </a:xfrm>
                    <a:prstGeom prst="rect">
                      <a:avLst/>
                    </a:prstGeom>
                    <a:noFill/>
                  </pic:spPr>
                </pic:pic>
              </a:graphicData>
            </a:graphic>
          </wp:anchor>
        </w:drawing>
      </w:r>
    </w:p>
    <w:p w:rsidR="00324BDE" w:rsidRDefault="00324BDE" w:rsidP="004D7571">
      <w:pPr>
        <w:keepNext/>
        <w:keepLines/>
        <w:rPr>
          <w:lang w:val="en-US"/>
        </w:rPr>
      </w:pPr>
    </w:p>
    <w:p w:rsidR="00324BDE" w:rsidRDefault="00324BDE" w:rsidP="004D7571">
      <w:pPr>
        <w:keepNext/>
        <w:keepLines/>
        <w:rPr>
          <w:lang w:val="en-US"/>
        </w:rPr>
      </w:pPr>
    </w:p>
    <w:p w:rsidR="00324BDE" w:rsidRDefault="00324BDE" w:rsidP="004D7571">
      <w:pPr>
        <w:keepNext/>
        <w:keepLines/>
        <w:rPr>
          <w:lang w:val="en-US"/>
        </w:rPr>
      </w:pPr>
    </w:p>
    <w:p w:rsidR="00324BDE" w:rsidRDefault="00324BDE" w:rsidP="004D7571">
      <w:pPr>
        <w:keepNext/>
        <w:keepLines/>
        <w:rPr>
          <w:lang w:val="en-US"/>
        </w:rPr>
      </w:pPr>
    </w:p>
    <w:p w:rsidR="00324BDE" w:rsidRDefault="00324BDE" w:rsidP="004D7571">
      <w:pPr>
        <w:keepNext/>
        <w:keepLines/>
        <w:rPr>
          <w:lang w:val="en-US"/>
        </w:rPr>
      </w:pPr>
    </w:p>
    <w:p w:rsidR="00324BDE" w:rsidRDefault="00324BDE" w:rsidP="004D7571">
      <w:pPr>
        <w:keepNext/>
        <w:keepLines/>
        <w:rPr>
          <w:lang w:val="en-US"/>
        </w:rPr>
      </w:pPr>
    </w:p>
    <w:p w:rsidR="00324BDE" w:rsidRDefault="00324BDE" w:rsidP="004D7571">
      <w:pPr>
        <w:keepNext/>
        <w:keepLines/>
        <w:rPr>
          <w:lang w:val="en-US"/>
        </w:rPr>
      </w:pPr>
    </w:p>
    <w:p w:rsidR="00A978FF" w:rsidRDefault="00A978FF" w:rsidP="004D7571">
      <w:pPr>
        <w:keepNext/>
        <w:keepLines/>
        <w:rPr>
          <w:lang w:val="en-US"/>
        </w:rPr>
      </w:pPr>
    </w:p>
    <w:p w:rsidR="00D20B16" w:rsidRDefault="00487267" w:rsidP="004A1A30">
      <w:pPr>
        <w:rPr>
          <w:lang w:val="en-US"/>
        </w:rPr>
      </w:pPr>
      <w:r>
        <w:rPr>
          <w:lang w:val="en-US"/>
        </w:rPr>
        <w:t xml:space="preserve">Microsoft </w:t>
      </w:r>
      <w:r w:rsidR="00D20B16">
        <w:rPr>
          <w:lang w:val="en-US"/>
        </w:rPr>
        <w:t xml:space="preserve">Visual </w:t>
      </w:r>
      <w:r w:rsidR="00D20B16" w:rsidRPr="00726427">
        <w:rPr>
          <w:lang w:val="en-US"/>
        </w:rPr>
        <w:t xml:space="preserve">Studio Team System (VSTS) </w:t>
      </w:r>
      <w:r w:rsidR="00D20B16">
        <w:rPr>
          <w:lang w:val="en-US"/>
        </w:rPr>
        <w:t>2005</w:t>
      </w:r>
      <w:r>
        <w:rPr>
          <w:lang w:val="en-US"/>
        </w:rPr>
        <w:t xml:space="preserve"> </w:t>
      </w:r>
      <w:r w:rsidR="00D20B16">
        <w:rPr>
          <w:lang w:val="en-US"/>
        </w:rPr>
        <w:t>or 2008</w:t>
      </w:r>
      <w:r>
        <w:rPr>
          <w:lang w:val="en-US"/>
        </w:rPr>
        <w:t xml:space="preserve"> </w:t>
      </w:r>
      <w:r w:rsidR="00E94320">
        <w:rPr>
          <w:lang w:val="en-US"/>
        </w:rPr>
        <w:t>can</w:t>
      </w:r>
      <w:r w:rsidR="00E94320" w:rsidRPr="00726427">
        <w:rPr>
          <w:lang w:val="en-US"/>
        </w:rPr>
        <w:t xml:space="preserve"> </w:t>
      </w:r>
      <w:r w:rsidR="00D20B16" w:rsidRPr="00726427">
        <w:rPr>
          <w:lang w:val="en-US"/>
        </w:rPr>
        <w:t>be used to store, track</w:t>
      </w:r>
      <w:r w:rsidR="004A1A30">
        <w:rPr>
          <w:lang w:val="en-US"/>
        </w:rPr>
        <w:t>, test</w:t>
      </w:r>
      <w:r w:rsidR="008807EB">
        <w:rPr>
          <w:lang w:val="en-US"/>
        </w:rPr>
        <w:t>,</w:t>
      </w:r>
      <w:r w:rsidR="00D20B16" w:rsidRPr="00726427">
        <w:rPr>
          <w:lang w:val="en-US"/>
        </w:rPr>
        <w:t xml:space="preserve"> and manage the </w:t>
      </w:r>
      <w:r w:rsidR="00D20B16">
        <w:rPr>
          <w:lang w:val="en-US"/>
        </w:rPr>
        <w:t xml:space="preserve">implementation </w:t>
      </w:r>
      <w:r w:rsidR="00D20B16" w:rsidRPr="00726427">
        <w:rPr>
          <w:lang w:val="en-US"/>
        </w:rPr>
        <w:t>lifecycle.</w:t>
      </w:r>
      <w:r w:rsidR="004A1A30">
        <w:rPr>
          <w:lang w:val="en-US"/>
        </w:rPr>
        <w:t xml:space="preserve"> This includes both Visual Studio development and exports of the SharePoint artifacts</w:t>
      </w:r>
      <w:r>
        <w:rPr>
          <w:lang w:val="en-US"/>
        </w:rPr>
        <w:t xml:space="preserve"> such as master pages, layouts, and style sheets</w:t>
      </w:r>
      <w:r w:rsidR="004A1A30">
        <w:rPr>
          <w:lang w:val="en-US"/>
        </w:rPr>
        <w:t>.</w:t>
      </w:r>
    </w:p>
    <w:p w:rsidR="004A1A30" w:rsidRDefault="00D20B16" w:rsidP="004A1A30">
      <w:pPr>
        <w:rPr>
          <w:lang w:val="en-US"/>
        </w:rPr>
      </w:pPr>
      <w:r>
        <w:rPr>
          <w:lang w:val="en-US"/>
        </w:rPr>
        <w:t xml:space="preserve">As both </w:t>
      </w:r>
      <w:r w:rsidR="00487267">
        <w:rPr>
          <w:lang w:val="en-US"/>
        </w:rPr>
        <w:t xml:space="preserve">the </w:t>
      </w:r>
      <w:r>
        <w:rPr>
          <w:lang w:val="en-US"/>
        </w:rPr>
        <w:t>pilot and production environments may be disconnected from the organization network</w:t>
      </w:r>
      <w:r w:rsidR="008807EB">
        <w:rPr>
          <w:lang w:val="en-US"/>
        </w:rPr>
        <w:t>,</w:t>
      </w:r>
      <w:r>
        <w:rPr>
          <w:lang w:val="en-US"/>
        </w:rPr>
        <w:t xml:space="preserve"> packages may be prepared </w:t>
      </w:r>
      <w:r w:rsidR="00487267">
        <w:rPr>
          <w:lang w:val="en-US"/>
        </w:rPr>
        <w:t>in the configuration management environment</w:t>
      </w:r>
      <w:r>
        <w:rPr>
          <w:lang w:val="en-US"/>
        </w:rPr>
        <w:t>, using a formal build process, to be deployed and updated in</w:t>
      </w:r>
      <w:r w:rsidR="004A1A30">
        <w:rPr>
          <w:lang w:val="en-US"/>
        </w:rPr>
        <w:t xml:space="preserve"> the disconnected environments.</w:t>
      </w:r>
    </w:p>
    <w:p w:rsidR="00D20B16" w:rsidRDefault="00C02777" w:rsidP="00C02777">
      <w:pPr>
        <w:rPr>
          <w:lang w:val="en-US"/>
        </w:rPr>
      </w:pPr>
      <w:r>
        <w:rPr>
          <w:lang w:val="en-US"/>
        </w:rPr>
        <w:t>Using Team Foundation Server, t</w:t>
      </w:r>
      <w:r w:rsidR="004A1A30">
        <w:rPr>
          <w:lang w:val="en-US"/>
        </w:rPr>
        <w:t>ests</w:t>
      </w:r>
      <w:r w:rsidR="008807EB">
        <w:rPr>
          <w:lang w:val="en-US"/>
        </w:rPr>
        <w:t xml:space="preserve"> that you </w:t>
      </w:r>
      <w:r w:rsidR="004A1A30">
        <w:rPr>
          <w:lang w:val="en-US"/>
        </w:rPr>
        <w:t>conduct</w:t>
      </w:r>
      <w:r w:rsidR="00D20B16">
        <w:rPr>
          <w:lang w:val="en-US"/>
        </w:rPr>
        <w:t xml:space="preserve"> in the pilot environment</w:t>
      </w:r>
      <w:r w:rsidR="008807EB">
        <w:rPr>
          <w:lang w:val="en-US"/>
        </w:rPr>
        <w:t xml:space="preserve"> (even if remote)</w:t>
      </w:r>
      <w:r w:rsidR="00D20B16">
        <w:rPr>
          <w:lang w:val="en-US"/>
        </w:rPr>
        <w:t xml:space="preserve"> </w:t>
      </w:r>
      <w:r w:rsidR="004A1A30">
        <w:rPr>
          <w:lang w:val="en-US"/>
        </w:rPr>
        <w:t xml:space="preserve">can return the results </w:t>
      </w:r>
      <w:r w:rsidR="00D20B16">
        <w:rPr>
          <w:lang w:val="en-US"/>
        </w:rPr>
        <w:t xml:space="preserve">to </w:t>
      </w:r>
      <w:r w:rsidR="008807EB">
        <w:rPr>
          <w:lang w:val="en-US"/>
        </w:rPr>
        <w:t xml:space="preserve">the configuration management </w:t>
      </w:r>
      <w:r w:rsidR="00D20B16">
        <w:rPr>
          <w:lang w:val="en-US"/>
        </w:rPr>
        <w:t>environment for analysis and reporting.</w:t>
      </w:r>
    </w:p>
    <w:p w:rsidR="00D20B16" w:rsidRDefault="00D20B16" w:rsidP="00925797"/>
    <w:p w:rsidR="002B2824" w:rsidRPr="002B2824" w:rsidRDefault="002B2824" w:rsidP="002B2824">
      <w:pPr>
        <w:rPr>
          <w:rStyle w:val="IntenseReference"/>
        </w:rPr>
      </w:pPr>
      <w:r w:rsidRPr="002B2824">
        <w:rPr>
          <w:rStyle w:val="IntenseReference"/>
        </w:rPr>
        <w:t>Best Practices</w:t>
      </w:r>
    </w:p>
    <w:p w:rsidR="00E4369A" w:rsidRDefault="00736398">
      <w:pPr>
        <w:pStyle w:val="ListParagraph"/>
        <w:numPr>
          <w:ilvl w:val="0"/>
          <w:numId w:val="54"/>
        </w:numPr>
        <w:spacing w:after="240"/>
      </w:pPr>
      <w:r w:rsidRPr="000462FF">
        <w:t>Deploy code before artifacts</w:t>
      </w:r>
      <w:r w:rsidR="008807EB">
        <w:t>.</w:t>
      </w:r>
      <w:r w:rsidR="008807EB" w:rsidRPr="000462FF">
        <w:t xml:space="preserve"> </w:t>
      </w:r>
      <w:r w:rsidR="008807EB">
        <w:t>S</w:t>
      </w:r>
      <w:r w:rsidR="008807EB" w:rsidRPr="000462FF">
        <w:t xml:space="preserve">o </w:t>
      </w:r>
      <w:r w:rsidRPr="000462FF">
        <w:t>if an artifact (</w:t>
      </w:r>
      <w:r w:rsidR="008807EB">
        <w:t>for example, a</w:t>
      </w:r>
      <w:r w:rsidRPr="000462FF">
        <w:t xml:space="preserve"> </w:t>
      </w:r>
      <w:r w:rsidR="008807EB">
        <w:t>F</w:t>
      </w:r>
      <w:r w:rsidR="008807EB" w:rsidRPr="000462FF">
        <w:t>eature</w:t>
      </w:r>
      <w:r w:rsidRPr="000462FF">
        <w:t xml:space="preserve">) </w:t>
      </w:r>
      <w:r w:rsidR="008807EB">
        <w:t>relies</w:t>
      </w:r>
      <w:r w:rsidR="008807EB" w:rsidRPr="000462FF">
        <w:t xml:space="preserve"> </w:t>
      </w:r>
      <w:r w:rsidRPr="000462FF">
        <w:t xml:space="preserve">on </w:t>
      </w:r>
      <w:r w:rsidR="008807EB">
        <w:t xml:space="preserve">specific </w:t>
      </w:r>
      <w:r w:rsidRPr="000462FF">
        <w:t xml:space="preserve">code, it will be </w:t>
      </w:r>
      <w:r w:rsidR="008807EB">
        <w:t>present</w:t>
      </w:r>
      <w:r w:rsidR="008807EB" w:rsidRPr="000462FF">
        <w:t xml:space="preserve"> </w:t>
      </w:r>
      <w:r w:rsidRPr="000462FF">
        <w:t>for activation.</w:t>
      </w:r>
    </w:p>
    <w:p w:rsidR="00E4369A" w:rsidRDefault="008807EB">
      <w:pPr>
        <w:pStyle w:val="ListParagraph"/>
        <w:numPr>
          <w:ilvl w:val="0"/>
          <w:numId w:val="54"/>
        </w:numPr>
        <w:spacing w:after="240"/>
      </w:pPr>
      <w:r>
        <w:t>Dispose of</w:t>
      </w:r>
      <w:r w:rsidR="000462FF" w:rsidRPr="002B2824">
        <w:t xml:space="preserve"> unused components before deployment to </w:t>
      </w:r>
      <w:r>
        <w:t xml:space="preserve">a </w:t>
      </w:r>
      <w:r w:rsidR="000462FF" w:rsidRPr="002B2824">
        <w:t xml:space="preserve">next environment, including closed </w:t>
      </w:r>
      <w:r w:rsidR="007F25AF">
        <w:t>Web Part</w:t>
      </w:r>
      <w:r w:rsidR="000462FF" w:rsidRPr="002B2824">
        <w:t xml:space="preserve">s, </w:t>
      </w:r>
      <w:r>
        <w:t>unused</w:t>
      </w:r>
      <w:r w:rsidRPr="002B2824">
        <w:t xml:space="preserve"> </w:t>
      </w:r>
      <w:r w:rsidR="000462FF" w:rsidRPr="002B2824">
        <w:t>features and definitions</w:t>
      </w:r>
      <w:r>
        <w:t>,</w:t>
      </w:r>
      <w:r w:rsidR="000462FF" w:rsidRPr="002B2824">
        <w:t xml:space="preserve"> </w:t>
      </w:r>
      <w:r>
        <w:t>and so on</w:t>
      </w:r>
      <w:r w:rsidR="000462FF" w:rsidRPr="002B2824">
        <w:t xml:space="preserve">. </w:t>
      </w:r>
    </w:p>
    <w:p w:rsidR="00E4369A" w:rsidRDefault="00352F59">
      <w:pPr>
        <w:pStyle w:val="ListParagraph"/>
        <w:numPr>
          <w:ilvl w:val="0"/>
          <w:numId w:val="54"/>
        </w:numPr>
        <w:spacing w:after="240"/>
      </w:pPr>
      <w:r w:rsidRPr="00352F59">
        <w:t>Deploy updates to the environments (</w:t>
      </w:r>
      <w:r w:rsidR="008807EB">
        <w:t xml:space="preserve">such as </w:t>
      </w:r>
      <w:r w:rsidRPr="00352F59">
        <w:t xml:space="preserve">service packs) </w:t>
      </w:r>
      <w:r w:rsidR="008807EB">
        <w:t xml:space="preserve">in </w:t>
      </w:r>
      <w:r w:rsidRPr="00352F59">
        <w:t>the same way you deploy your implementation, starting with the development environments.</w:t>
      </w:r>
    </w:p>
    <w:p w:rsidR="00E4369A" w:rsidRDefault="00352F59">
      <w:pPr>
        <w:pStyle w:val="ListParagraph"/>
        <w:numPr>
          <w:ilvl w:val="0"/>
          <w:numId w:val="54"/>
        </w:numPr>
        <w:spacing w:after="240"/>
      </w:pPr>
      <w:r w:rsidRPr="00352F59">
        <w:t xml:space="preserve">Keep all environmental deployed updates with your implementation updates, and document what </w:t>
      </w:r>
      <w:r w:rsidR="008807EB">
        <w:t>the update</w:t>
      </w:r>
      <w:r w:rsidR="008807EB" w:rsidRPr="00352F59">
        <w:t xml:space="preserve"> </w:t>
      </w:r>
      <w:r w:rsidRPr="00352F59">
        <w:t xml:space="preserve">is, how you got it, </w:t>
      </w:r>
      <w:r w:rsidR="008807EB">
        <w:t xml:space="preserve">from </w:t>
      </w:r>
      <w:r w:rsidRPr="00352F59">
        <w:t>who</w:t>
      </w:r>
      <w:r w:rsidR="008807EB">
        <w:t>m you got it</w:t>
      </w:r>
      <w:r w:rsidRPr="00352F59">
        <w:t>, when</w:t>
      </w:r>
      <w:r w:rsidR="008807EB">
        <w:t xml:space="preserve"> you got it,</w:t>
      </w:r>
      <w:r w:rsidRPr="00352F59">
        <w:t xml:space="preserve"> and why</w:t>
      </w:r>
      <w:r w:rsidR="008807EB">
        <w:t xml:space="preserve"> you got it</w:t>
      </w:r>
      <w:r w:rsidRPr="00352F59">
        <w:t xml:space="preserve">. Even a SharePoint list of such notes can save days of </w:t>
      </w:r>
      <w:r w:rsidR="008807EB">
        <w:t>research, trial, and error.</w:t>
      </w:r>
    </w:p>
    <w:p w:rsidR="00E4369A" w:rsidRDefault="00352F59">
      <w:pPr>
        <w:pStyle w:val="ListParagraph"/>
        <w:numPr>
          <w:ilvl w:val="0"/>
          <w:numId w:val="54"/>
        </w:numPr>
        <w:spacing w:after="240"/>
      </w:pPr>
      <w:r w:rsidRPr="00352F59">
        <w:t>Document every deployment and test</w:t>
      </w:r>
      <w:r w:rsidR="008807EB">
        <w:t xml:space="preserve"> so that you can </w:t>
      </w:r>
      <w:r w:rsidRPr="00352F59">
        <w:t xml:space="preserve">detect </w:t>
      </w:r>
      <w:r w:rsidR="008807EB">
        <w:t>any</w:t>
      </w:r>
      <w:r w:rsidR="008807EB" w:rsidRPr="00352F59">
        <w:t xml:space="preserve"> </w:t>
      </w:r>
      <w:r w:rsidRPr="00352F59">
        <w:t xml:space="preserve">degradation </w:t>
      </w:r>
      <w:r w:rsidR="008807EB">
        <w:t xml:space="preserve">from the </w:t>
      </w:r>
      <w:r w:rsidRPr="00352F59">
        <w:t>update.</w:t>
      </w:r>
    </w:p>
    <w:p w:rsidR="000462FF" w:rsidRDefault="000462FF" w:rsidP="000462FF">
      <w:pPr>
        <w:tabs>
          <w:tab w:val="left" w:pos="1134"/>
        </w:tabs>
        <w:ind w:left="1134" w:hanging="774"/>
        <w:rPr>
          <w:lang w:val="en-US"/>
        </w:rPr>
      </w:pPr>
    </w:p>
    <w:p w:rsidR="00736398" w:rsidRDefault="008318E3" w:rsidP="00925797">
      <w:r>
        <w:rPr>
          <w:noProof/>
          <w:lang w:val="en-US" w:bidi="ar-SA"/>
        </w:rPr>
        <w:drawing>
          <wp:inline distT="0" distB="0" distL="0" distR="0">
            <wp:extent cx="5724525" cy="3048000"/>
            <wp:effectExtent l="19050" t="0" r="9525"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srcRect/>
                    <a:stretch>
                      <a:fillRect/>
                    </a:stretch>
                  </pic:blipFill>
                  <pic:spPr bwMode="auto">
                    <a:xfrm>
                      <a:off x="0" y="0"/>
                      <a:ext cx="5724525" cy="3048000"/>
                    </a:xfrm>
                    <a:prstGeom prst="rect">
                      <a:avLst/>
                    </a:prstGeom>
                    <a:noFill/>
                    <a:ln w="9525">
                      <a:noFill/>
                      <a:miter lim="800000"/>
                      <a:headEnd/>
                      <a:tailEnd/>
                    </a:ln>
                  </pic:spPr>
                </pic:pic>
              </a:graphicData>
            </a:graphic>
          </wp:inline>
        </w:drawing>
      </w:r>
    </w:p>
    <w:p w:rsidR="00283F50" w:rsidRPr="00365230" w:rsidRDefault="00283F50" w:rsidP="00925797"/>
    <w:p w:rsidR="00D20B16" w:rsidRPr="00D151CC" w:rsidRDefault="00D20B16" w:rsidP="0009217F">
      <w:pPr>
        <w:pStyle w:val="Heading4"/>
      </w:pPr>
      <w:r w:rsidRPr="00D151CC">
        <w:t>Combined environments</w:t>
      </w:r>
    </w:p>
    <w:p w:rsidR="00D20B16" w:rsidRDefault="00D20B16" w:rsidP="0009217F">
      <w:pPr>
        <w:rPr>
          <w:lang w:val="en-US"/>
        </w:rPr>
      </w:pPr>
      <w:r>
        <w:rPr>
          <w:lang w:val="en-US"/>
        </w:rPr>
        <w:t xml:space="preserve">If you cannot </w:t>
      </w:r>
      <w:r w:rsidR="00800154">
        <w:rPr>
          <w:lang w:val="en-US"/>
        </w:rPr>
        <w:t xml:space="preserve">deploy </w:t>
      </w:r>
      <w:r>
        <w:rPr>
          <w:lang w:val="en-US"/>
        </w:rPr>
        <w:t xml:space="preserve">all the </w:t>
      </w:r>
      <w:r w:rsidR="006E0C62">
        <w:rPr>
          <w:lang w:val="en-US"/>
        </w:rPr>
        <w:t xml:space="preserve">separate </w:t>
      </w:r>
      <w:r>
        <w:rPr>
          <w:lang w:val="en-US"/>
        </w:rPr>
        <w:t>environments</w:t>
      </w:r>
      <w:r w:rsidR="008807EB">
        <w:rPr>
          <w:lang w:val="en-US"/>
        </w:rPr>
        <w:t xml:space="preserve"> described earlier</w:t>
      </w:r>
      <w:r>
        <w:rPr>
          <w:lang w:val="en-US"/>
        </w:rPr>
        <w:t xml:space="preserve">, </w:t>
      </w:r>
      <w:r w:rsidR="008807EB">
        <w:rPr>
          <w:lang w:val="en-US"/>
        </w:rPr>
        <w:t xml:space="preserve">you have at </w:t>
      </w:r>
      <w:r>
        <w:rPr>
          <w:lang w:val="en-US"/>
        </w:rPr>
        <w:t>least</w:t>
      </w:r>
      <w:r w:rsidR="008807EB">
        <w:rPr>
          <w:lang w:val="en-US"/>
        </w:rPr>
        <w:t xml:space="preserve"> the following environments</w:t>
      </w:r>
      <w:r>
        <w:rPr>
          <w:lang w:val="en-US"/>
        </w:rPr>
        <w:t>:</w:t>
      </w:r>
    </w:p>
    <w:p w:rsidR="008B189E" w:rsidRDefault="003D7186" w:rsidP="005C4FA3">
      <w:pPr>
        <w:pStyle w:val="ListParagraph"/>
        <w:numPr>
          <w:ilvl w:val="0"/>
          <w:numId w:val="36"/>
        </w:numPr>
      </w:pPr>
      <w:r>
        <w:t xml:space="preserve">A single environment </w:t>
      </w:r>
      <w:r w:rsidR="008807EB">
        <w:t>in which to perform development, i</w:t>
      </w:r>
      <w:r w:rsidR="00D20B16">
        <w:t>nteg</w:t>
      </w:r>
      <w:r w:rsidR="00800154">
        <w:t>ration</w:t>
      </w:r>
      <w:r w:rsidR="008807EB">
        <w:t>, and a</w:t>
      </w:r>
      <w:r w:rsidR="00D20B16" w:rsidRPr="00855A83">
        <w:t>uthoring</w:t>
      </w:r>
      <w:r w:rsidR="009D0363">
        <w:t xml:space="preserve"> </w:t>
      </w:r>
    </w:p>
    <w:p w:rsidR="006E0C62" w:rsidRDefault="003D7186" w:rsidP="005C4FA3">
      <w:pPr>
        <w:pStyle w:val="ListParagraph"/>
        <w:numPr>
          <w:ilvl w:val="0"/>
          <w:numId w:val="36"/>
        </w:numPr>
      </w:pPr>
      <w:r>
        <w:t>A</w:t>
      </w:r>
      <w:r w:rsidR="006E0C62">
        <w:t xml:space="preserve"> </w:t>
      </w:r>
      <w:r w:rsidR="008807EB">
        <w:t xml:space="preserve">pilot or test </w:t>
      </w:r>
      <w:r w:rsidR="006E0C62">
        <w:t>environment</w:t>
      </w:r>
    </w:p>
    <w:p w:rsidR="008B189E" w:rsidRDefault="008807EB" w:rsidP="005C4FA3">
      <w:pPr>
        <w:pStyle w:val="ListParagraph"/>
        <w:numPr>
          <w:ilvl w:val="0"/>
          <w:numId w:val="36"/>
        </w:numPr>
      </w:pPr>
      <w:r>
        <w:t>A</w:t>
      </w:r>
      <w:r w:rsidR="006E0C62">
        <w:t xml:space="preserve"> </w:t>
      </w:r>
      <w:r>
        <w:t>production</w:t>
      </w:r>
      <w:r w:rsidRPr="006E0C62">
        <w:t xml:space="preserve"> </w:t>
      </w:r>
      <w:r w:rsidR="006E0C62">
        <w:t>environment</w:t>
      </w:r>
    </w:p>
    <w:p w:rsidR="00D20B16" w:rsidRDefault="00D20B16" w:rsidP="0009217F"/>
    <w:p w:rsidR="003601A5" w:rsidRDefault="008807EB" w:rsidP="00257A5F">
      <w:r>
        <w:t>W</w:t>
      </w:r>
      <w:r w:rsidR="003601A5">
        <w:t>hen implementing a local team site</w:t>
      </w:r>
      <w:r w:rsidR="00D9122B">
        <w:t xml:space="preserve"> and even corporate portal requirements</w:t>
      </w:r>
      <w:r>
        <w:t>,</w:t>
      </w:r>
      <w:r w:rsidR="00D9122B">
        <w:t xml:space="preserve"> you </w:t>
      </w:r>
      <w:r>
        <w:t xml:space="preserve">may </w:t>
      </w:r>
      <w:r w:rsidR="00D9122B">
        <w:t xml:space="preserve">not need all </w:t>
      </w:r>
      <w:r>
        <w:t xml:space="preserve">of the </w:t>
      </w:r>
      <w:r w:rsidR="00D9122B">
        <w:t>environments. Therefore</w:t>
      </w:r>
      <w:r>
        <w:t xml:space="preserve">, </w:t>
      </w:r>
      <w:r w:rsidR="00D9122B">
        <w:t xml:space="preserve">specify </w:t>
      </w:r>
      <w:r w:rsidR="00003340">
        <w:t xml:space="preserve">your </w:t>
      </w:r>
      <w:r w:rsidR="00D9122B">
        <w:t>implementation scenario at a</w:t>
      </w:r>
      <w:r w:rsidR="00003340">
        <w:t>n</w:t>
      </w:r>
      <w:r w:rsidR="00D9122B">
        <w:t xml:space="preserve"> early stage of the implementation</w:t>
      </w:r>
      <w:r w:rsidR="00003340">
        <w:t xml:space="preserve"> so you know which environments you will need.</w:t>
      </w:r>
    </w:p>
    <w:p w:rsidR="00AB5255" w:rsidRDefault="00AB5255" w:rsidP="00D9122B"/>
    <w:p w:rsidR="00D20B16" w:rsidRDefault="008A17B2" w:rsidP="00257A5F">
      <w:pPr>
        <w:pStyle w:val="IntenseQuote"/>
      </w:pPr>
      <w:r>
        <w:t xml:space="preserve">See KB article </w:t>
      </w:r>
      <w:hyperlink r:id="rId21" w:history="1">
        <w:r w:rsidRPr="003143FD">
          <w:rPr>
            <w:rStyle w:val="Hyperlink"/>
            <w:rFonts w:cs="Arial"/>
            <w:lang w:val="en-US"/>
          </w:rPr>
          <w:t>909840</w:t>
        </w:r>
      </w:hyperlink>
      <w:r>
        <w:t xml:space="preserve"> regarding s</w:t>
      </w:r>
      <w:r w:rsidR="00800154" w:rsidRPr="003143FD">
        <w:t xml:space="preserve">upport </w:t>
      </w:r>
      <w:r w:rsidR="00D20B16" w:rsidRPr="003143FD">
        <w:t xml:space="preserve">for </w:t>
      </w:r>
      <w:r w:rsidR="00003340">
        <w:t>MOSS</w:t>
      </w:r>
      <w:r w:rsidR="00003340" w:rsidRPr="003143FD">
        <w:t xml:space="preserve"> </w:t>
      </w:r>
      <w:r w:rsidR="00D20B16" w:rsidRPr="003143FD">
        <w:t xml:space="preserve">2007 </w:t>
      </w:r>
      <w:r w:rsidR="00003340">
        <w:t xml:space="preserve">and Windows SharePoint Services 3.0 </w:t>
      </w:r>
      <w:r>
        <w:t xml:space="preserve">in </w:t>
      </w:r>
      <w:r w:rsidR="00D20B16" w:rsidRPr="003143FD">
        <w:t>production only when using Microsoft Virtual Server 2005 R2.</w:t>
      </w:r>
    </w:p>
    <w:p w:rsidR="00D20B16" w:rsidRPr="003143FD" w:rsidRDefault="00D20B16" w:rsidP="0009217F"/>
    <w:p w:rsidR="00D20B16" w:rsidRDefault="00003340" w:rsidP="009A3D0E">
      <w:pPr>
        <w:rPr>
          <w:lang w:val="en-US"/>
        </w:rPr>
      </w:pPr>
      <w:r>
        <w:rPr>
          <w:lang w:val="en-US"/>
        </w:rPr>
        <w:t xml:space="preserve">Now that we have </w:t>
      </w:r>
      <w:r w:rsidR="00D20B16">
        <w:rPr>
          <w:lang w:val="en-US"/>
        </w:rPr>
        <w:t xml:space="preserve">defined the deployment environments, we </w:t>
      </w:r>
      <w:r>
        <w:rPr>
          <w:lang w:val="en-US"/>
        </w:rPr>
        <w:t xml:space="preserve">can </w:t>
      </w:r>
      <w:r w:rsidR="00D20B16">
        <w:rPr>
          <w:lang w:val="en-US"/>
        </w:rPr>
        <w:t>define the deployment process, or</w:t>
      </w:r>
      <w:r>
        <w:rPr>
          <w:lang w:val="en-US"/>
        </w:rPr>
        <w:t xml:space="preserve"> </w:t>
      </w:r>
      <w:r w:rsidR="00D20B16">
        <w:rPr>
          <w:lang w:val="en-US"/>
        </w:rPr>
        <w:t xml:space="preserve">how </w:t>
      </w:r>
      <w:r>
        <w:rPr>
          <w:lang w:val="en-US"/>
        </w:rPr>
        <w:t xml:space="preserve">to </w:t>
      </w:r>
      <w:r w:rsidR="00D20B16">
        <w:rPr>
          <w:lang w:val="en-US"/>
        </w:rPr>
        <w:t xml:space="preserve">automate </w:t>
      </w:r>
      <w:r>
        <w:rPr>
          <w:lang w:val="en-US"/>
        </w:rPr>
        <w:t xml:space="preserve">the </w:t>
      </w:r>
      <w:r w:rsidR="00D20B16">
        <w:rPr>
          <w:lang w:val="en-US"/>
        </w:rPr>
        <w:t>transfer of developments, customizations</w:t>
      </w:r>
      <w:r>
        <w:rPr>
          <w:lang w:val="en-US"/>
        </w:rPr>
        <w:t>,</w:t>
      </w:r>
      <w:r w:rsidR="00D20B16">
        <w:rPr>
          <w:lang w:val="en-US"/>
        </w:rPr>
        <w:t xml:space="preserve"> and content between environments.</w:t>
      </w:r>
    </w:p>
    <w:p w:rsidR="00D20B16" w:rsidRDefault="00D20B16" w:rsidP="00EB6441">
      <w:pPr>
        <w:rPr>
          <w:lang w:val="en-US"/>
        </w:rPr>
      </w:pPr>
    </w:p>
    <w:p w:rsidR="002B2824" w:rsidRPr="002B2824" w:rsidRDefault="002B2824" w:rsidP="002B2824">
      <w:pPr>
        <w:rPr>
          <w:rStyle w:val="IntenseReference"/>
        </w:rPr>
      </w:pPr>
      <w:r w:rsidRPr="002B2824">
        <w:rPr>
          <w:rStyle w:val="IntenseReference"/>
        </w:rPr>
        <w:lastRenderedPageBreak/>
        <w:t>Best Practices</w:t>
      </w:r>
    </w:p>
    <w:p w:rsidR="00E4369A" w:rsidRDefault="00003340">
      <w:pPr>
        <w:pStyle w:val="ListParagraph"/>
        <w:numPr>
          <w:ilvl w:val="0"/>
          <w:numId w:val="55"/>
        </w:numPr>
        <w:spacing w:after="240"/>
      </w:pPr>
      <w:r>
        <w:t>M</w:t>
      </w:r>
      <w:r w:rsidR="00365230" w:rsidRPr="00AC4AEC">
        <w:t xml:space="preserve">atch installations on all environments (apart from specific environment tools, </w:t>
      </w:r>
      <w:r>
        <w:t>such as Visual Studio</w:t>
      </w:r>
      <w:r w:rsidRPr="00AC4AEC">
        <w:t xml:space="preserve"> </w:t>
      </w:r>
      <w:r w:rsidR="00365230" w:rsidRPr="00AC4AEC">
        <w:t xml:space="preserve">in </w:t>
      </w:r>
      <w:r>
        <w:t xml:space="preserve">the </w:t>
      </w:r>
      <w:r w:rsidR="00365230" w:rsidRPr="00AC4AEC">
        <w:t>development environment)</w:t>
      </w:r>
      <w:r>
        <w:t>.</w:t>
      </w:r>
    </w:p>
    <w:p w:rsidR="00E4369A" w:rsidRDefault="00365230" w:rsidP="0045327E">
      <w:pPr>
        <w:pStyle w:val="ListParagraph"/>
        <w:numPr>
          <w:ilvl w:val="0"/>
          <w:numId w:val="55"/>
        </w:numPr>
        <w:spacing w:after="240"/>
      </w:pPr>
      <w:r w:rsidRPr="00AC4AEC">
        <w:t>Keep a baseline virtual environment</w:t>
      </w:r>
      <w:r w:rsidR="00697DDC">
        <w:t xml:space="preserve"> </w:t>
      </w:r>
      <w:r w:rsidRPr="00AC4AEC">
        <w:t xml:space="preserve">to </w:t>
      </w:r>
      <w:r w:rsidR="00697DDC">
        <w:t xml:space="preserve">check against </w:t>
      </w:r>
      <w:r w:rsidRPr="00AC4AEC">
        <w:t xml:space="preserve">when </w:t>
      </w:r>
      <w:r w:rsidR="0045327E">
        <w:t>you encounter an unexpected behavior in your implementation</w:t>
      </w:r>
      <w:r w:rsidRPr="00AC4AEC">
        <w:t>.</w:t>
      </w:r>
    </w:p>
    <w:p w:rsidR="00E4369A" w:rsidRDefault="00365230">
      <w:pPr>
        <w:pStyle w:val="ListParagraph"/>
        <w:numPr>
          <w:ilvl w:val="0"/>
          <w:numId w:val="55"/>
        </w:numPr>
        <w:spacing w:after="240"/>
      </w:pPr>
      <w:r w:rsidRPr="00AC4AEC">
        <w:t xml:space="preserve">Backup is the means, </w:t>
      </w:r>
      <w:r w:rsidR="00697DDC">
        <w:t>restoration</w:t>
      </w:r>
      <w:r w:rsidR="00697DDC" w:rsidRPr="00AC4AEC">
        <w:t xml:space="preserve"> </w:t>
      </w:r>
      <w:r w:rsidRPr="00AC4AEC">
        <w:t>is the target.</w:t>
      </w:r>
      <w:r w:rsidR="00697DDC" w:rsidRPr="00AC4AEC" w:rsidDel="00697DDC">
        <w:t xml:space="preserve"> </w:t>
      </w:r>
      <w:r w:rsidRPr="00AC4AEC">
        <w:t xml:space="preserve">Make a habit to restore regularly and verify the restored environment, preferably using an automated batch test </w:t>
      </w:r>
      <w:r w:rsidR="00697DDC">
        <w:t xml:space="preserve">in </w:t>
      </w:r>
      <w:r w:rsidRPr="00AC4AEC">
        <w:t xml:space="preserve">which results </w:t>
      </w:r>
      <w:r w:rsidR="00697DDC">
        <w:t>appear</w:t>
      </w:r>
      <w:r w:rsidRPr="00AC4AEC">
        <w:t xml:space="preserve"> on your favorite dashboard</w:t>
      </w:r>
      <w:r w:rsidR="00697DDC">
        <w:t>.</w:t>
      </w:r>
    </w:p>
    <w:p w:rsidR="00365230" w:rsidRDefault="00365230" w:rsidP="00EB6441">
      <w:pPr>
        <w:rPr>
          <w:lang w:val="en-US"/>
        </w:rPr>
      </w:pPr>
    </w:p>
    <w:p w:rsidR="00D20B16" w:rsidRPr="00D151CC" w:rsidRDefault="00D20B16" w:rsidP="004D30B8">
      <w:pPr>
        <w:pStyle w:val="Heading4"/>
      </w:pPr>
      <w:r>
        <w:t>For m</w:t>
      </w:r>
      <w:r w:rsidRPr="00D151CC">
        <w:t>ore</w:t>
      </w:r>
      <w:r>
        <w:t xml:space="preserve"> information</w:t>
      </w:r>
    </w:p>
    <w:p w:rsidR="00D20B16" w:rsidRDefault="00D20B16" w:rsidP="00C32EDC">
      <w:pPr>
        <w:rPr>
          <w:lang w:val="en-US"/>
        </w:rPr>
      </w:pPr>
      <w:r>
        <w:rPr>
          <w:lang w:val="en-US"/>
        </w:rPr>
        <w:t>Deployment, security, manageability</w:t>
      </w:r>
      <w:r w:rsidR="00697DDC">
        <w:rPr>
          <w:lang w:val="en-US"/>
        </w:rPr>
        <w:t>,</w:t>
      </w:r>
      <w:r>
        <w:rPr>
          <w:lang w:val="en-US"/>
        </w:rPr>
        <w:t xml:space="preserve"> </w:t>
      </w:r>
      <w:r w:rsidR="00697DDC">
        <w:rPr>
          <w:lang w:val="en-US"/>
        </w:rPr>
        <w:t>and</w:t>
      </w:r>
      <w:r>
        <w:rPr>
          <w:lang w:val="en-US"/>
        </w:rPr>
        <w:t xml:space="preserve"> other aspects of the environments </w:t>
      </w:r>
      <w:r w:rsidR="00697DDC">
        <w:rPr>
          <w:lang w:val="en-US"/>
        </w:rPr>
        <w:t xml:space="preserve">described in this document </w:t>
      </w:r>
      <w:r>
        <w:rPr>
          <w:lang w:val="en-US"/>
        </w:rPr>
        <w:t xml:space="preserve">are beyond the scope of this </w:t>
      </w:r>
      <w:r w:rsidR="00697DDC">
        <w:rPr>
          <w:lang w:val="en-US"/>
        </w:rPr>
        <w:t>document</w:t>
      </w:r>
      <w:r>
        <w:rPr>
          <w:lang w:val="en-US"/>
        </w:rPr>
        <w:t xml:space="preserve">, but should be taken into account for every environment. </w:t>
      </w:r>
      <w:r w:rsidR="00800154">
        <w:rPr>
          <w:lang w:val="en-US"/>
        </w:rPr>
        <w:t>I</w:t>
      </w:r>
      <w:r w:rsidR="00175146">
        <w:rPr>
          <w:lang w:val="en-US"/>
        </w:rPr>
        <w:t>nformation is available on</w:t>
      </w:r>
      <w:r>
        <w:rPr>
          <w:lang w:val="en-US"/>
        </w:rPr>
        <w:t xml:space="preserve"> </w:t>
      </w:r>
      <w:hyperlink r:id="rId22" w:history="1">
        <w:r w:rsidR="00175146">
          <w:rPr>
            <w:rStyle w:val="Hyperlink"/>
            <w:rFonts w:cs="Arial"/>
            <w:lang w:val="en-US"/>
          </w:rPr>
          <w:t>Microsoft TechNet (Office System)</w:t>
        </w:r>
      </w:hyperlink>
      <w:r>
        <w:rPr>
          <w:lang w:val="en-US"/>
        </w:rPr>
        <w:t>.</w:t>
      </w:r>
    </w:p>
    <w:p w:rsidR="00283F50" w:rsidRDefault="00283F50" w:rsidP="00EB6441">
      <w:pPr>
        <w:rPr>
          <w:lang w:val="en-US"/>
        </w:rPr>
      </w:pPr>
    </w:p>
    <w:p w:rsidR="00D20B16" w:rsidRPr="00EB0F82" w:rsidRDefault="00D20B16" w:rsidP="00A94907">
      <w:pPr>
        <w:pStyle w:val="Heading1"/>
      </w:pPr>
      <w:bookmarkStart w:id="5" w:name="_Implementation_Activities"/>
      <w:bookmarkStart w:id="6" w:name="_Toc189026948"/>
      <w:bookmarkEnd w:id="5"/>
      <w:r w:rsidRPr="00EB0F82">
        <w:lastRenderedPageBreak/>
        <w:t>Implementation Activities</w:t>
      </w:r>
      <w:bookmarkEnd w:id="6"/>
    </w:p>
    <w:p w:rsidR="00D20B16" w:rsidRDefault="00697DDC" w:rsidP="00EB0F82">
      <w:r>
        <w:t>T</w:t>
      </w:r>
      <w:r w:rsidR="00D20B16">
        <w:t>he following table define</w:t>
      </w:r>
      <w:r>
        <w:t>s</w:t>
      </w:r>
      <w:r w:rsidR="00D20B16">
        <w:t xml:space="preserve"> </w:t>
      </w:r>
      <w:r w:rsidR="008A2008">
        <w:t xml:space="preserve">three </w:t>
      </w:r>
      <w:r w:rsidR="00D20B16">
        <w:t>levels of complexity of the implementation process</w:t>
      </w:r>
      <w:r>
        <w:t>: basic, intermediate, and advanced.</w:t>
      </w:r>
    </w:p>
    <w:tbl>
      <w:tblPr>
        <w:tblW w:w="9242"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Look w:val="00A0"/>
      </w:tblPr>
      <w:tblGrid>
        <w:gridCol w:w="2376"/>
        <w:gridCol w:w="2288"/>
        <w:gridCol w:w="2289"/>
        <w:gridCol w:w="2289"/>
      </w:tblGrid>
      <w:tr w:rsidR="00D20B16" w:rsidRPr="004444E3" w:rsidTr="004444E3">
        <w:tc>
          <w:tcPr>
            <w:tcW w:w="2376" w:type="dxa"/>
            <w:tcBorders>
              <w:top w:val="nil"/>
              <w:left w:val="nil"/>
              <w:bottom w:val="nil"/>
              <w:right w:val="nil"/>
            </w:tcBorders>
            <w:shd w:val="clear" w:color="auto" w:fill="FFFFFF"/>
          </w:tcPr>
          <w:p w:rsidR="00D20B16" w:rsidRPr="004444E3" w:rsidRDefault="00D20B16" w:rsidP="004444E3">
            <w:pPr>
              <w:spacing w:after="0" w:line="240" w:lineRule="auto"/>
              <w:rPr>
                <w:rFonts w:cs="Times New Roman"/>
                <w:b/>
                <w:bCs/>
                <w:color w:val="000000"/>
                <w:lang w:eastAsia="en-GB"/>
              </w:rPr>
            </w:pPr>
            <w:r w:rsidRPr="004444E3">
              <w:rPr>
                <w:rFonts w:cs="Times New Roman"/>
                <w:b/>
                <w:bCs/>
                <w:color w:val="000000"/>
                <w:lang w:val="en-US" w:eastAsia="en-GB"/>
              </w:rPr>
              <w:t>Activity</w:t>
            </w:r>
          </w:p>
        </w:tc>
        <w:tc>
          <w:tcPr>
            <w:tcW w:w="2288" w:type="dxa"/>
            <w:shd w:val="clear" w:color="auto" w:fill="FEF4EC"/>
          </w:tcPr>
          <w:p w:rsidR="00D20B16" w:rsidRPr="004444E3" w:rsidRDefault="00D20B16" w:rsidP="004444E3">
            <w:pPr>
              <w:spacing w:after="0" w:line="240" w:lineRule="auto"/>
              <w:rPr>
                <w:rFonts w:cs="Times New Roman"/>
                <w:b/>
                <w:bCs/>
                <w:color w:val="000000"/>
                <w:lang w:eastAsia="en-GB"/>
              </w:rPr>
            </w:pPr>
            <w:r w:rsidRPr="004444E3">
              <w:rPr>
                <w:rFonts w:cs="Times New Roman"/>
                <w:b/>
                <w:bCs/>
                <w:color w:val="000000"/>
                <w:lang w:val="en-US" w:eastAsia="en-GB"/>
              </w:rPr>
              <w:t>Basic Level</w:t>
            </w:r>
          </w:p>
        </w:tc>
        <w:tc>
          <w:tcPr>
            <w:tcW w:w="2289" w:type="dxa"/>
            <w:shd w:val="clear" w:color="auto" w:fill="FEF4EC"/>
          </w:tcPr>
          <w:p w:rsidR="00D20B16" w:rsidRPr="004444E3" w:rsidRDefault="00D20B16" w:rsidP="004444E3">
            <w:pPr>
              <w:spacing w:after="0" w:line="240" w:lineRule="auto"/>
              <w:rPr>
                <w:rFonts w:cs="Times New Roman"/>
                <w:b/>
                <w:bCs/>
                <w:color w:val="000000"/>
                <w:lang w:eastAsia="en-GB"/>
              </w:rPr>
            </w:pPr>
            <w:r w:rsidRPr="004444E3">
              <w:rPr>
                <w:rFonts w:cs="Times New Roman"/>
                <w:b/>
                <w:bCs/>
                <w:color w:val="000000"/>
                <w:lang w:val="en-US" w:eastAsia="en-GB"/>
              </w:rPr>
              <w:t>Intermediate Level</w:t>
            </w:r>
          </w:p>
        </w:tc>
        <w:tc>
          <w:tcPr>
            <w:tcW w:w="2289" w:type="dxa"/>
            <w:shd w:val="clear" w:color="auto" w:fill="FEF4EC"/>
          </w:tcPr>
          <w:p w:rsidR="00D20B16" w:rsidRPr="004444E3" w:rsidRDefault="00D20B16" w:rsidP="004444E3">
            <w:pPr>
              <w:spacing w:after="0" w:line="240" w:lineRule="auto"/>
              <w:rPr>
                <w:rFonts w:cs="Times New Roman"/>
                <w:b/>
                <w:bCs/>
                <w:color w:val="000000"/>
                <w:lang w:eastAsia="en-GB"/>
              </w:rPr>
            </w:pPr>
            <w:r w:rsidRPr="004444E3">
              <w:rPr>
                <w:rFonts w:cs="Times New Roman"/>
                <w:b/>
                <w:bCs/>
                <w:color w:val="000000"/>
                <w:lang w:val="en-US" w:eastAsia="en-GB"/>
              </w:rPr>
              <w:t>Advance</w:t>
            </w:r>
            <w:r w:rsidR="00697DDC">
              <w:rPr>
                <w:rFonts w:cs="Times New Roman"/>
                <w:b/>
                <w:bCs/>
                <w:color w:val="000000"/>
                <w:lang w:val="en-US" w:eastAsia="en-GB"/>
              </w:rPr>
              <w:t>d</w:t>
            </w:r>
            <w:r w:rsidRPr="004444E3">
              <w:rPr>
                <w:rFonts w:cs="Times New Roman"/>
                <w:b/>
                <w:bCs/>
                <w:color w:val="000000"/>
                <w:lang w:val="en-US" w:eastAsia="en-GB"/>
              </w:rPr>
              <w:t xml:space="preserve"> Level</w:t>
            </w:r>
          </w:p>
        </w:tc>
      </w:tr>
      <w:tr w:rsidR="00D20B16" w:rsidRPr="004444E3" w:rsidTr="004444E3">
        <w:tc>
          <w:tcPr>
            <w:tcW w:w="2376" w:type="dxa"/>
            <w:tcBorders>
              <w:left w:val="nil"/>
              <w:bottom w:val="nil"/>
              <w:right w:val="nil"/>
            </w:tcBorders>
            <w:shd w:val="clear" w:color="auto" w:fill="FFFFFF"/>
          </w:tcPr>
          <w:p w:rsidR="00D20B16" w:rsidRPr="004444E3" w:rsidRDefault="00D20B16" w:rsidP="004444E3">
            <w:pPr>
              <w:spacing w:after="0" w:line="240" w:lineRule="auto"/>
              <w:rPr>
                <w:rFonts w:cs="Times New Roman"/>
                <w:b/>
                <w:bCs/>
                <w:color w:val="000000"/>
                <w:lang w:val="en-US" w:eastAsia="en-GB"/>
              </w:rPr>
            </w:pPr>
            <w:r w:rsidRPr="004444E3">
              <w:rPr>
                <w:rFonts w:cs="Times New Roman"/>
                <w:b/>
                <w:bCs/>
                <w:color w:val="000000"/>
                <w:lang w:val="en-US" w:eastAsia="en-GB"/>
              </w:rPr>
              <w:t>HOW TO DO?</w:t>
            </w:r>
          </w:p>
        </w:tc>
        <w:tc>
          <w:tcPr>
            <w:tcW w:w="2288" w:type="dxa"/>
            <w:tcBorders>
              <w:left w:val="single" w:sz="6" w:space="0" w:color="F79646"/>
              <w:right w:val="single" w:sz="6" w:space="0" w:color="F79646"/>
            </w:tcBorders>
            <w:shd w:val="clear" w:color="auto" w:fill="FBCAA2"/>
          </w:tcPr>
          <w:p w:rsidR="00D20B16" w:rsidRPr="004444E3" w:rsidRDefault="00D20B16" w:rsidP="003E661E">
            <w:pPr>
              <w:spacing w:after="0" w:line="240" w:lineRule="auto"/>
              <w:rPr>
                <w:rFonts w:cs="Times New Roman"/>
                <w:color w:val="000000"/>
                <w:lang w:val="en-US" w:eastAsia="en-GB"/>
              </w:rPr>
            </w:pPr>
            <w:r w:rsidRPr="004444E3">
              <w:rPr>
                <w:rFonts w:cs="Times New Roman"/>
                <w:color w:val="000000"/>
                <w:lang w:val="en-US" w:eastAsia="en-GB"/>
              </w:rPr>
              <w:t>Manual</w:t>
            </w:r>
            <w:r w:rsidR="00697DDC">
              <w:rPr>
                <w:rFonts w:cs="Times New Roman"/>
                <w:color w:val="000000"/>
                <w:lang w:val="en-US" w:eastAsia="en-GB"/>
              </w:rPr>
              <w:t xml:space="preserve"> implementation through</w:t>
            </w:r>
            <w:r w:rsidRPr="004444E3">
              <w:rPr>
                <w:rFonts w:cs="Times New Roman"/>
                <w:color w:val="000000"/>
                <w:lang w:val="en-US" w:eastAsia="en-GB"/>
              </w:rPr>
              <w:t xml:space="preserve"> the </w:t>
            </w:r>
            <w:r w:rsidR="007F25AF">
              <w:rPr>
                <w:rFonts w:cs="Times New Roman"/>
                <w:color w:val="000000"/>
                <w:lang w:val="en-US" w:eastAsia="en-GB"/>
              </w:rPr>
              <w:t>Windows SharePoint Services</w:t>
            </w:r>
            <w:r w:rsidRPr="004444E3">
              <w:rPr>
                <w:rFonts w:cs="Times New Roman"/>
                <w:color w:val="000000"/>
                <w:lang w:val="en-US" w:eastAsia="en-GB"/>
              </w:rPr>
              <w:t xml:space="preserve"> </w:t>
            </w:r>
            <w:r w:rsidR="008A2008">
              <w:rPr>
                <w:rFonts w:cs="Times New Roman"/>
                <w:color w:val="000000"/>
                <w:lang w:val="en-US" w:eastAsia="en-GB"/>
              </w:rPr>
              <w:t xml:space="preserve">or </w:t>
            </w:r>
            <w:r w:rsidR="003E661E">
              <w:rPr>
                <w:rFonts w:cs="Times New Roman"/>
                <w:color w:val="000000"/>
                <w:lang w:val="en-US" w:eastAsia="en-GB"/>
              </w:rPr>
              <w:t>MOSS</w:t>
            </w:r>
            <w:r w:rsidR="008A2008">
              <w:rPr>
                <w:rFonts w:cs="Times New Roman"/>
                <w:color w:val="000000"/>
                <w:lang w:val="en-US" w:eastAsia="en-GB"/>
              </w:rPr>
              <w:t xml:space="preserve"> </w:t>
            </w:r>
            <w:r w:rsidRPr="004444E3">
              <w:rPr>
                <w:rFonts w:cs="Times New Roman"/>
                <w:color w:val="000000"/>
                <w:lang w:val="en-US" w:eastAsia="en-GB"/>
              </w:rPr>
              <w:t>UI and client applications</w:t>
            </w:r>
            <w:r w:rsidR="00697DDC">
              <w:rPr>
                <w:rFonts w:cs="Times New Roman"/>
                <w:color w:val="000000"/>
                <w:lang w:val="en-US" w:eastAsia="en-GB"/>
              </w:rPr>
              <w:t>.</w:t>
            </w:r>
          </w:p>
        </w:tc>
        <w:tc>
          <w:tcPr>
            <w:tcW w:w="2289" w:type="dxa"/>
            <w:tcBorders>
              <w:left w:val="single" w:sz="6" w:space="0" w:color="F79646"/>
              <w:right w:val="single" w:sz="6" w:space="0" w:color="F79646"/>
            </w:tcBorders>
            <w:shd w:val="clear" w:color="auto" w:fill="FBCAA2"/>
          </w:tcPr>
          <w:p w:rsidR="00D20B16" w:rsidRPr="004444E3" w:rsidRDefault="00D20B16" w:rsidP="004444E3">
            <w:pPr>
              <w:spacing w:after="0" w:line="240" w:lineRule="auto"/>
              <w:rPr>
                <w:rFonts w:cs="Times New Roman"/>
                <w:color w:val="000000"/>
                <w:lang w:val="en-US" w:eastAsia="en-GB"/>
              </w:rPr>
            </w:pPr>
            <w:r w:rsidRPr="004444E3">
              <w:rPr>
                <w:rFonts w:cs="Times New Roman"/>
                <w:color w:val="000000"/>
                <w:lang w:val="en-US" w:eastAsia="en-GB"/>
              </w:rPr>
              <w:t xml:space="preserve">Using </w:t>
            </w:r>
            <w:r w:rsidR="00083B63">
              <w:rPr>
                <w:rFonts w:cs="Times New Roman"/>
                <w:color w:val="000000"/>
                <w:lang w:val="en-US" w:eastAsia="en-GB"/>
              </w:rPr>
              <w:t xml:space="preserve">Microsoft Office </w:t>
            </w:r>
            <w:r w:rsidRPr="004444E3">
              <w:rPr>
                <w:rFonts w:cs="Times New Roman"/>
                <w:color w:val="000000"/>
                <w:lang w:val="en-US" w:eastAsia="en-GB"/>
              </w:rPr>
              <w:t>SharePoint Designer and basic scripting</w:t>
            </w:r>
            <w:r w:rsidR="00697DDC">
              <w:rPr>
                <w:rFonts w:cs="Times New Roman"/>
                <w:color w:val="000000"/>
                <w:lang w:val="en-US" w:eastAsia="en-GB"/>
              </w:rPr>
              <w:t>.</w:t>
            </w:r>
          </w:p>
        </w:tc>
        <w:tc>
          <w:tcPr>
            <w:tcW w:w="2289" w:type="dxa"/>
            <w:tcBorders>
              <w:left w:val="single" w:sz="6" w:space="0" w:color="F79646"/>
            </w:tcBorders>
            <w:shd w:val="clear" w:color="auto" w:fill="FBCAA2"/>
          </w:tcPr>
          <w:p w:rsidR="00D20B16" w:rsidRPr="004444E3" w:rsidRDefault="00D20B16" w:rsidP="00697DDC">
            <w:pPr>
              <w:spacing w:after="0" w:line="240" w:lineRule="auto"/>
              <w:rPr>
                <w:rFonts w:cs="Times New Roman"/>
                <w:color w:val="000000"/>
                <w:lang w:val="en-US" w:eastAsia="en-GB"/>
              </w:rPr>
            </w:pPr>
            <w:r w:rsidRPr="004444E3">
              <w:rPr>
                <w:rFonts w:cs="Times New Roman"/>
                <w:color w:val="000000"/>
                <w:lang w:val="en-US" w:eastAsia="en-GB"/>
              </w:rPr>
              <w:t xml:space="preserve">Using a development environment </w:t>
            </w:r>
            <w:r w:rsidR="00697DDC">
              <w:rPr>
                <w:rFonts w:cs="Times New Roman"/>
                <w:color w:val="000000"/>
                <w:lang w:val="en-US" w:eastAsia="en-GB"/>
              </w:rPr>
              <w:t>such as</w:t>
            </w:r>
            <w:r w:rsidR="00697DDC" w:rsidRPr="004444E3">
              <w:rPr>
                <w:rFonts w:cs="Times New Roman"/>
                <w:color w:val="000000"/>
                <w:lang w:val="en-US" w:eastAsia="en-GB"/>
              </w:rPr>
              <w:t xml:space="preserve"> </w:t>
            </w:r>
            <w:r w:rsidRPr="004444E3">
              <w:rPr>
                <w:rFonts w:cs="Times New Roman"/>
                <w:color w:val="000000"/>
                <w:lang w:val="en-US" w:eastAsia="en-GB"/>
              </w:rPr>
              <w:t>Visual Studio</w:t>
            </w:r>
            <w:r w:rsidR="00697DDC">
              <w:rPr>
                <w:rFonts w:cs="Times New Roman"/>
                <w:color w:val="000000"/>
                <w:lang w:val="en-US" w:eastAsia="en-GB"/>
              </w:rPr>
              <w:t>.</w:t>
            </w:r>
          </w:p>
        </w:tc>
      </w:tr>
      <w:tr w:rsidR="00D20B16" w:rsidRPr="004444E3" w:rsidTr="004444E3">
        <w:tc>
          <w:tcPr>
            <w:tcW w:w="2376" w:type="dxa"/>
            <w:vMerge w:val="restart"/>
            <w:tcBorders>
              <w:left w:val="nil"/>
              <w:bottom w:val="nil"/>
              <w:right w:val="nil"/>
            </w:tcBorders>
            <w:shd w:val="clear" w:color="auto" w:fill="FFFFFF"/>
          </w:tcPr>
          <w:p w:rsidR="00D20B16" w:rsidRPr="004444E3" w:rsidRDefault="00D20B16" w:rsidP="004444E3">
            <w:pPr>
              <w:spacing w:after="0" w:line="240" w:lineRule="auto"/>
              <w:rPr>
                <w:rFonts w:cs="Times New Roman"/>
                <w:b/>
                <w:bCs/>
                <w:color w:val="000000"/>
                <w:lang w:val="en-US" w:eastAsia="en-GB"/>
              </w:rPr>
            </w:pPr>
            <w:r w:rsidRPr="004444E3">
              <w:rPr>
                <w:rFonts w:cs="Times New Roman"/>
                <w:b/>
                <w:bCs/>
                <w:color w:val="000000"/>
                <w:lang w:val="en-US" w:eastAsia="en-GB"/>
              </w:rPr>
              <w:t>WHAT IS REQUIRED?</w:t>
            </w:r>
          </w:p>
        </w:tc>
        <w:tc>
          <w:tcPr>
            <w:tcW w:w="2288" w:type="dxa"/>
            <w:shd w:val="clear" w:color="auto" w:fill="FDE4D0"/>
          </w:tcPr>
          <w:p w:rsidR="00D20B16" w:rsidRPr="004444E3" w:rsidRDefault="00D20B16" w:rsidP="004444E3">
            <w:pPr>
              <w:spacing w:after="0" w:line="240" w:lineRule="auto"/>
              <w:rPr>
                <w:rFonts w:cs="Times New Roman"/>
                <w:color w:val="000000"/>
                <w:lang w:val="en-US" w:eastAsia="en-GB"/>
              </w:rPr>
            </w:pPr>
            <w:r w:rsidRPr="004444E3">
              <w:rPr>
                <w:rFonts w:cs="Times New Roman"/>
                <w:color w:val="000000"/>
                <w:lang w:val="en-US" w:eastAsia="en-GB"/>
              </w:rPr>
              <w:t>Requires content management control</w:t>
            </w:r>
            <w:r w:rsidR="00697DDC">
              <w:rPr>
                <w:rFonts w:cs="Times New Roman"/>
                <w:color w:val="000000"/>
                <w:lang w:val="en-US" w:eastAsia="en-GB"/>
              </w:rPr>
              <w:t>.</w:t>
            </w:r>
          </w:p>
        </w:tc>
        <w:tc>
          <w:tcPr>
            <w:tcW w:w="4578" w:type="dxa"/>
            <w:gridSpan w:val="2"/>
            <w:shd w:val="clear" w:color="auto" w:fill="FDE4D0"/>
          </w:tcPr>
          <w:p w:rsidR="00D20B16" w:rsidRPr="004444E3" w:rsidRDefault="00D20B16" w:rsidP="00697DDC">
            <w:pPr>
              <w:spacing w:after="0" w:line="240" w:lineRule="auto"/>
              <w:rPr>
                <w:rFonts w:cs="Times New Roman"/>
                <w:color w:val="000000"/>
                <w:lang w:val="en-US" w:eastAsia="en-GB"/>
              </w:rPr>
            </w:pPr>
            <w:r w:rsidRPr="004444E3">
              <w:rPr>
                <w:rFonts w:cs="Times New Roman"/>
                <w:color w:val="000000"/>
                <w:lang w:val="en-US" w:eastAsia="en-GB"/>
              </w:rPr>
              <w:t xml:space="preserve">Requires source and configuration control, </w:t>
            </w:r>
            <w:r w:rsidR="00697DDC">
              <w:rPr>
                <w:rFonts w:cs="Times New Roman"/>
                <w:color w:val="000000"/>
                <w:lang w:val="en-US" w:eastAsia="en-GB"/>
              </w:rPr>
              <w:t xml:space="preserve">and </w:t>
            </w:r>
            <w:r w:rsidRPr="004444E3">
              <w:rPr>
                <w:rFonts w:cs="Times New Roman"/>
                <w:color w:val="000000"/>
                <w:lang w:val="en-US" w:eastAsia="en-GB"/>
              </w:rPr>
              <w:t>thorough testing</w:t>
            </w:r>
          </w:p>
        </w:tc>
      </w:tr>
      <w:tr w:rsidR="00D20B16" w:rsidRPr="004444E3" w:rsidTr="004444E3">
        <w:tc>
          <w:tcPr>
            <w:tcW w:w="2376" w:type="dxa"/>
            <w:vMerge/>
            <w:tcBorders>
              <w:left w:val="nil"/>
              <w:bottom w:val="nil"/>
              <w:right w:val="nil"/>
            </w:tcBorders>
            <w:shd w:val="clear" w:color="auto" w:fill="FFFFFF"/>
          </w:tcPr>
          <w:p w:rsidR="00D20B16" w:rsidRPr="004444E3" w:rsidRDefault="00D20B16" w:rsidP="004444E3">
            <w:pPr>
              <w:spacing w:after="0" w:line="240" w:lineRule="auto"/>
              <w:rPr>
                <w:rFonts w:cs="Times New Roman"/>
                <w:b/>
                <w:bCs/>
                <w:color w:val="000000"/>
                <w:lang w:val="en-US" w:eastAsia="en-GB"/>
              </w:rPr>
            </w:pPr>
          </w:p>
        </w:tc>
        <w:tc>
          <w:tcPr>
            <w:tcW w:w="6866" w:type="dxa"/>
            <w:gridSpan w:val="3"/>
            <w:tcBorders>
              <w:left w:val="single" w:sz="6" w:space="0" w:color="F79646"/>
            </w:tcBorders>
            <w:shd w:val="clear" w:color="auto" w:fill="FBCAA2"/>
          </w:tcPr>
          <w:p w:rsidR="00D20B16" w:rsidRPr="004444E3" w:rsidRDefault="00D20B16" w:rsidP="00697DDC">
            <w:pPr>
              <w:spacing w:after="0" w:line="240" w:lineRule="auto"/>
              <w:rPr>
                <w:rFonts w:cs="Times New Roman"/>
                <w:color w:val="000000"/>
                <w:lang w:val="en-US" w:eastAsia="en-GB"/>
              </w:rPr>
            </w:pPr>
            <w:r w:rsidRPr="004444E3">
              <w:rPr>
                <w:rFonts w:cs="Times New Roman"/>
                <w:color w:val="000000"/>
              </w:rPr>
              <w:t>All levels require means to transport updates between environment s</w:t>
            </w:r>
            <w:r w:rsidR="008A2008">
              <w:rPr>
                <w:rFonts w:cs="Times New Roman"/>
                <w:color w:val="000000"/>
              </w:rPr>
              <w:t xml:space="preserve"> </w:t>
            </w:r>
            <w:r w:rsidRPr="004444E3">
              <w:rPr>
                <w:rFonts w:cs="Times New Roman"/>
                <w:color w:val="000000"/>
              </w:rPr>
              <w:t>and manage content</w:t>
            </w:r>
            <w:r w:rsidR="00697DDC">
              <w:rPr>
                <w:rFonts w:cs="Times New Roman"/>
                <w:color w:val="000000"/>
              </w:rPr>
              <w:t>,</w:t>
            </w:r>
            <w:r w:rsidRPr="004444E3">
              <w:rPr>
                <w:rFonts w:cs="Times New Roman"/>
                <w:color w:val="000000"/>
              </w:rPr>
              <w:t xml:space="preserve"> source updates</w:t>
            </w:r>
            <w:r w:rsidR="00697DDC">
              <w:rPr>
                <w:rFonts w:cs="Times New Roman"/>
                <w:color w:val="000000"/>
              </w:rPr>
              <w:t>,</w:t>
            </w:r>
            <w:r w:rsidRPr="004444E3">
              <w:rPr>
                <w:rFonts w:cs="Times New Roman"/>
                <w:color w:val="000000"/>
              </w:rPr>
              <w:t xml:space="preserve"> versions</w:t>
            </w:r>
            <w:r w:rsidR="00697DDC">
              <w:rPr>
                <w:rFonts w:cs="Times New Roman"/>
                <w:color w:val="000000"/>
              </w:rPr>
              <w:t>,</w:t>
            </w:r>
            <w:r w:rsidRPr="004444E3">
              <w:rPr>
                <w:rFonts w:cs="Times New Roman"/>
                <w:color w:val="000000"/>
              </w:rPr>
              <w:t xml:space="preserve"> check</w:t>
            </w:r>
            <w:r w:rsidR="00697DDC">
              <w:rPr>
                <w:rFonts w:cs="Times New Roman"/>
                <w:color w:val="000000"/>
              </w:rPr>
              <w:t>-</w:t>
            </w:r>
            <w:r w:rsidRPr="004444E3">
              <w:rPr>
                <w:rFonts w:cs="Times New Roman"/>
                <w:color w:val="000000"/>
              </w:rPr>
              <w:t>outs</w:t>
            </w:r>
            <w:r w:rsidR="00697DDC">
              <w:rPr>
                <w:rFonts w:cs="Times New Roman"/>
                <w:color w:val="000000"/>
              </w:rPr>
              <w:t>, and so on</w:t>
            </w:r>
            <w:r w:rsidRPr="004444E3">
              <w:rPr>
                <w:rFonts w:cs="Times New Roman"/>
                <w:color w:val="000000"/>
              </w:rPr>
              <w:t>.</w:t>
            </w:r>
          </w:p>
        </w:tc>
      </w:tr>
    </w:tbl>
    <w:p w:rsidR="00D20B16" w:rsidRDefault="00D20B16" w:rsidP="00EB0F82"/>
    <w:p w:rsidR="00D20B16" w:rsidRDefault="00145ECD" w:rsidP="00EB0F82">
      <w:r>
        <w:t xml:space="preserve">The following table describes </w:t>
      </w:r>
      <w:r w:rsidR="00D20B16">
        <w:t>sample activities, and their mapping to the various complexity levels</w:t>
      </w:r>
      <w:r>
        <w:t>.</w:t>
      </w:r>
    </w:p>
    <w:tbl>
      <w:tblPr>
        <w:tblW w:w="9242"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Look w:val="00A0"/>
      </w:tblPr>
      <w:tblGrid>
        <w:gridCol w:w="2376"/>
        <w:gridCol w:w="2288"/>
        <w:gridCol w:w="2289"/>
        <w:gridCol w:w="2289"/>
      </w:tblGrid>
      <w:tr w:rsidR="00D20B16" w:rsidRPr="004444E3" w:rsidTr="004444E3">
        <w:tc>
          <w:tcPr>
            <w:tcW w:w="2376" w:type="dxa"/>
            <w:tcBorders>
              <w:top w:val="nil"/>
              <w:left w:val="nil"/>
              <w:bottom w:val="nil"/>
              <w:right w:val="nil"/>
            </w:tcBorders>
            <w:shd w:val="clear" w:color="auto" w:fill="FFFFFF"/>
          </w:tcPr>
          <w:p w:rsidR="00D20B16" w:rsidRPr="004444E3" w:rsidRDefault="00D20B16" w:rsidP="004444E3">
            <w:pPr>
              <w:spacing w:after="0" w:line="240" w:lineRule="auto"/>
              <w:rPr>
                <w:rFonts w:cs="Times New Roman"/>
                <w:b/>
                <w:bCs/>
                <w:color w:val="000000"/>
                <w:lang w:eastAsia="en-GB"/>
              </w:rPr>
            </w:pPr>
            <w:r w:rsidRPr="004444E3">
              <w:rPr>
                <w:rFonts w:cs="Times New Roman"/>
                <w:b/>
                <w:bCs/>
                <w:color w:val="000000"/>
                <w:lang w:val="en-US" w:eastAsia="en-GB"/>
              </w:rPr>
              <w:t>Activity</w:t>
            </w:r>
          </w:p>
        </w:tc>
        <w:tc>
          <w:tcPr>
            <w:tcW w:w="2288" w:type="dxa"/>
            <w:shd w:val="clear" w:color="auto" w:fill="FEF4EC"/>
          </w:tcPr>
          <w:p w:rsidR="00D20B16" w:rsidRPr="004444E3" w:rsidRDefault="00D20B16" w:rsidP="004444E3">
            <w:pPr>
              <w:spacing w:after="0" w:line="240" w:lineRule="auto"/>
              <w:rPr>
                <w:rFonts w:cs="Times New Roman"/>
                <w:b/>
                <w:bCs/>
                <w:color w:val="000000"/>
                <w:lang w:eastAsia="en-GB"/>
              </w:rPr>
            </w:pPr>
            <w:r w:rsidRPr="004444E3">
              <w:rPr>
                <w:rFonts w:cs="Times New Roman"/>
                <w:b/>
                <w:bCs/>
                <w:color w:val="000000"/>
                <w:lang w:val="en-US" w:eastAsia="en-GB"/>
              </w:rPr>
              <w:t>Basic</w:t>
            </w:r>
            <w:r w:rsidR="00145ECD">
              <w:rPr>
                <w:rFonts w:cs="Times New Roman"/>
                <w:b/>
                <w:bCs/>
                <w:color w:val="000000"/>
                <w:lang w:val="en-US" w:eastAsia="en-GB"/>
              </w:rPr>
              <w:t xml:space="preserve"> Level</w:t>
            </w:r>
          </w:p>
        </w:tc>
        <w:tc>
          <w:tcPr>
            <w:tcW w:w="2289" w:type="dxa"/>
            <w:shd w:val="clear" w:color="auto" w:fill="FEF4EC"/>
          </w:tcPr>
          <w:p w:rsidR="00D20B16" w:rsidRPr="004444E3" w:rsidRDefault="00D20B16" w:rsidP="004444E3">
            <w:pPr>
              <w:spacing w:after="0" w:line="240" w:lineRule="auto"/>
              <w:rPr>
                <w:rFonts w:cs="Times New Roman"/>
                <w:b/>
                <w:bCs/>
                <w:color w:val="000000"/>
                <w:lang w:eastAsia="en-GB"/>
              </w:rPr>
            </w:pPr>
            <w:r w:rsidRPr="004444E3">
              <w:rPr>
                <w:rFonts w:cs="Times New Roman"/>
                <w:b/>
                <w:bCs/>
                <w:color w:val="000000"/>
                <w:lang w:val="en-US" w:eastAsia="en-GB"/>
              </w:rPr>
              <w:t>Intermediate</w:t>
            </w:r>
            <w:r w:rsidR="00145ECD">
              <w:rPr>
                <w:rFonts w:cs="Times New Roman"/>
                <w:b/>
                <w:bCs/>
                <w:color w:val="000000"/>
                <w:lang w:val="en-US" w:eastAsia="en-GB"/>
              </w:rPr>
              <w:t xml:space="preserve"> Level</w:t>
            </w:r>
          </w:p>
        </w:tc>
        <w:tc>
          <w:tcPr>
            <w:tcW w:w="2289" w:type="dxa"/>
            <w:shd w:val="clear" w:color="auto" w:fill="FEF4EC"/>
          </w:tcPr>
          <w:p w:rsidR="00D20B16" w:rsidRPr="004444E3" w:rsidRDefault="00D20B16" w:rsidP="004444E3">
            <w:pPr>
              <w:spacing w:after="0" w:line="240" w:lineRule="auto"/>
              <w:rPr>
                <w:rFonts w:cs="Times New Roman"/>
                <w:b/>
                <w:bCs/>
                <w:color w:val="000000"/>
                <w:lang w:eastAsia="en-GB"/>
              </w:rPr>
            </w:pPr>
            <w:r w:rsidRPr="004444E3">
              <w:rPr>
                <w:rFonts w:cs="Times New Roman"/>
                <w:b/>
                <w:bCs/>
                <w:color w:val="000000"/>
                <w:lang w:val="en-US" w:eastAsia="en-GB"/>
              </w:rPr>
              <w:t>Advance</w:t>
            </w:r>
            <w:r w:rsidR="00145ECD">
              <w:rPr>
                <w:rFonts w:cs="Times New Roman"/>
                <w:b/>
                <w:bCs/>
                <w:color w:val="000000"/>
                <w:lang w:val="en-US" w:eastAsia="en-GB"/>
              </w:rPr>
              <w:t>d Level</w:t>
            </w:r>
          </w:p>
        </w:tc>
      </w:tr>
      <w:tr w:rsidR="00D20B16" w:rsidRPr="004444E3" w:rsidTr="004444E3">
        <w:tc>
          <w:tcPr>
            <w:tcW w:w="2376" w:type="dxa"/>
            <w:tcBorders>
              <w:left w:val="nil"/>
              <w:bottom w:val="nil"/>
              <w:right w:val="nil"/>
            </w:tcBorders>
            <w:shd w:val="clear" w:color="auto" w:fill="FFFFFF"/>
          </w:tcPr>
          <w:p w:rsidR="00D20B16" w:rsidRPr="004444E3" w:rsidRDefault="00D20B16" w:rsidP="004444E3">
            <w:pPr>
              <w:spacing w:after="0" w:line="240" w:lineRule="auto"/>
              <w:rPr>
                <w:rFonts w:cs="Times New Roman"/>
                <w:b/>
                <w:bCs/>
                <w:color w:val="000000"/>
                <w:lang w:val="en-US" w:eastAsia="en-GB"/>
              </w:rPr>
            </w:pPr>
            <w:r w:rsidRPr="004444E3">
              <w:rPr>
                <w:rFonts w:cs="Times New Roman"/>
                <w:b/>
                <w:bCs/>
                <w:color w:val="000000"/>
                <w:lang w:val="en-US" w:eastAsia="en-GB"/>
              </w:rPr>
              <w:t>Add</w:t>
            </w:r>
            <w:r w:rsidR="00145ECD">
              <w:rPr>
                <w:rFonts w:cs="Times New Roman"/>
                <w:b/>
                <w:bCs/>
                <w:color w:val="000000"/>
                <w:lang w:val="en-US" w:eastAsia="en-GB"/>
              </w:rPr>
              <w:t>ing</w:t>
            </w:r>
            <w:r w:rsidRPr="004444E3">
              <w:rPr>
                <w:rFonts w:cs="Times New Roman"/>
                <w:b/>
                <w:bCs/>
                <w:color w:val="000000"/>
                <w:lang w:val="en-US" w:eastAsia="en-GB"/>
              </w:rPr>
              <w:t xml:space="preserve"> content to be published</w:t>
            </w:r>
          </w:p>
        </w:tc>
        <w:tc>
          <w:tcPr>
            <w:tcW w:w="2288" w:type="dxa"/>
            <w:tcBorders>
              <w:left w:val="single" w:sz="6" w:space="0" w:color="F79646"/>
              <w:right w:val="single" w:sz="6" w:space="0" w:color="F79646"/>
            </w:tcBorders>
            <w:shd w:val="clear" w:color="auto" w:fill="FBCAA2"/>
          </w:tcPr>
          <w:p w:rsidR="00D20B16" w:rsidRPr="004444E3" w:rsidRDefault="00D20B16" w:rsidP="004444E3">
            <w:pPr>
              <w:spacing w:after="0" w:line="240" w:lineRule="auto"/>
              <w:rPr>
                <w:rFonts w:cs="Times New Roman"/>
                <w:color w:val="000000"/>
                <w:lang w:val="en-US" w:eastAsia="en-GB"/>
              </w:rPr>
            </w:pPr>
            <w:r w:rsidRPr="004444E3">
              <w:rPr>
                <w:rFonts w:cs="Times New Roman"/>
                <w:color w:val="000000"/>
                <w:lang w:val="en-US" w:eastAsia="en-GB"/>
              </w:rPr>
              <w:t xml:space="preserve">Use the </w:t>
            </w:r>
            <w:r w:rsidR="007F25AF">
              <w:rPr>
                <w:rFonts w:cs="Times New Roman"/>
                <w:color w:val="000000"/>
                <w:lang w:val="en-US" w:eastAsia="en-GB"/>
              </w:rPr>
              <w:t>Windows SharePoint Services</w:t>
            </w:r>
            <w:r w:rsidRPr="004444E3">
              <w:rPr>
                <w:rFonts w:cs="Times New Roman"/>
                <w:color w:val="000000"/>
                <w:lang w:val="en-US" w:eastAsia="en-GB"/>
              </w:rPr>
              <w:t xml:space="preserve"> UI and client applications to author, add</w:t>
            </w:r>
            <w:r w:rsidR="00145ECD">
              <w:rPr>
                <w:rFonts w:cs="Times New Roman"/>
                <w:color w:val="000000"/>
                <w:lang w:val="en-US" w:eastAsia="en-GB"/>
              </w:rPr>
              <w:t>,</w:t>
            </w:r>
            <w:r w:rsidRPr="004444E3">
              <w:rPr>
                <w:rFonts w:cs="Times New Roman"/>
                <w:color w:val="000000"/>
                <w:lang w:val="en-US" w:eastAsia="en-GB"/>
              </w:rPr>
              <w:t xml:space="preserve"> and update content in pre-defined content fields</w:t>
            </w:r>
            <w:r w:rsidR="00145ECD">
              <w:rPr>
                <w:rFonts w:cs="Times New Roman"/>
                <w:color w:val="000000"/>
                <w:lang w:val="en-US" w:eastAsia="en-GB"/>
              </w:rPr>
              <w:t>.</w:t>
            </w:r>
          </w:p>
        </w:tc>
        <w:tc>
          <w:tcPr>
            <w:tcW w:w="2289" w:type="dxa"/>
            <w:tcBorders>
              <w:left w:val="single" w:sz="6" w:space="0" w:color="F79646"/>
              <w:right w:val="single" w:sz="6" w:space="0" w:color="F79646"/>
            </w:tcBorders>
            <w:shd w:val="clear" w:color="auto" w:fill="FBCAA2"/>
          </w:tcPr>
          <w:p w:rsidR="00D20B16" w:rsidRPr="004444E3" w:rsidRDefault="00D20B16" w:rsidP="004444E3">
            <w:pPr>
              <w:spacing w:after="0" w:line="240" w:lineRule="auto"/>
              <w:rPr>
                <w:rFonts w:cs="Times New Roman"/>
                <w:color w:val="000000"/>
                <w:lang w:val="en-US" w:eastAsia="en-GB"/>
              </w:rPr>
            </w:pPr>
          </w:p>
        </w:tc>
        <w:tc>
          <w:tcPr>
            <w:tcW w:w="2289" w:type="dxa"/>
            <w:tcBorders>
              <w:left w:val="single" w:sz="6" w:space="0" w:color="F79646"/>
            </w:tcBorders>
            <w:shd w:val="clear" w:color="auto" w:fill="FBCAA2"/>
          </w:tcPr>
          <w:p w:rsidR="00D20B16" w:rsidRPr="004444E3" w:rsidRDefault="00D20B16" w:rsidP="004444E3">
            <w:pPr>
              <w:spacing w:after="0" w:line="240" w:lineRule="auto"/>
              <w:rPr>
                <w:rFonts w:cs="Times New Roman"/>
                <w:color w:val="000000"/>
                <w:lang w:val="en-US" w:eastAsia="en-GB"/>
              </w:rPr>
            </w:pPr>
          </w:p>
        </w:tc>
      </w:tr>
      <w:tr w:rsidR="00D20B16" w:rsidRPr="004444E3" w:rsidTr="004444E3">
        <w:tc>
          <w:tcPr>
            <w:tcW w:w="2376" w:type="dxa"/>
            <w:tcBorders>
              <w:left w:val="nil"/>
              <w:bottom w:val="nil"/>
              <w:right w:val="nil"/>
            </w:tcBorders>
            <w:shd w:val="clear" w:color="auto" w:fill="FFFFFF"/>
          </w:tcPr>
          <w:p w:rsidR="00D20B16" w:rsidRPr="004444E3" w:rsidRDefault="00D20B16" w:rsidP="00145ECD">
            <w:pPr>
              <w:spacing w:after="0" w:line="240" w:lineRule="auto"/>
              <w:rPr>
                <w:rFonts w:cs="Times New Roman"/>
                <w:b/>
                <w:bCs/>
                <w:color w:val="000000"/>
                <w:lang w:eastAsia="en-GB"/>
              </w:rPr>
            </w:pPr>
            <w:r w:rsidRPr="004444E3">
              <w:rPr>
                <w:rFonts w:cs="Times New Roman"/>
                <w:b/>
                <w:bCs/>
                <w:color w:val="000000"/>
                <w:lang w:val="en-US" w:eastAsia="en-GB"/>
              </w:rPr>
              <w:t>Adding</w:t>
            </w:r>
            <w:r w:rsidR="00145ECD">
              <w:rPr>
                <w:rFonts w:cs="Times New Roman"/>
                <w:b/>
                <w:bCs/>
                <w:color w:val="000000"/>
                <w:lang w:val="en-US" w:eastAsia="en-GB"/>
              </w:rPr>
              <w:t xml:space="preserve"> items such as</w:t>
            </w:r>
            <w:r w:rsidRPr="004444E3">
              <w:rPr>
                <w:rFonts w:cs="Times New Roman"/>
                <w:b/>
                <w:bCs/>
                <w:color w:val="000000"/>
                <w:lang w:val="en-US" w:eastAsia="en-GB"/>
              </w:rPr>
              <w:t xml:space="preserve"> a custom list</w:t>
            </w:r>
            <w:r w:rsidR="00145ECD">
              <w:rPr>
                <w:rFonts w:cs="Times New Roman"/>
                <w:b/>
                <w:bCs/>
                <w:color w:val="000000"/>
                <w:lang w:val="en-US" w:eastAsia="en-GB"/>
              </w:rPr>
              <w:t>,</w:t>
            </w:r>
            <w:r w:rsidRPr="004444E3">
              <w:rPr>
                <w:rFonts w:cs="Times New Roman"/>
                <w:b/>
                <w:bCs/>
                <w:color w:val="000000"/>
                <w:lang w:val="en-US" w:eastAsia="en-GB"/>
              </w:rPr>
              <w:t xml:space="preserve"> column</w:t>
            </w:r>
            <w:r w:rsidR="00145ECD">
              <w:rPr>
                <w:rFonts w:cs="Times New Roman"/>
                <w:b/>
                <w:bCs/>
                <w:color w:val="000000"/>
                <w:lang w:val="en-US" w:eastAsia="en-GB"/>
              </w:rPr>
              <w:t xml:space="preserve">, or </w:t>
            </w:r>
            <w:r w:rsidR="008A2008">
              <w:rPr>
                <w:rFonts w:cs="Times New Roman"/>
                <w:b/>
                <w:bCs/>
                <w:color w:val="000000"/>
                <w:lang w:val="en-US" w:eastAsia="en-GB"/>
              </w:rPr>
              <w:t xml:space="preserve">content </w:t>
            </w:r>
            <w:r w:rsidRPr="004444E3">
              <w:rPr>
                <w:rFonts w:cs="Times New Roman"/>
                <w:b/>
                <w:bCs/>
                <w:color w:val="000000"/>
                <w:lang w:val="en-US" w:eastAsia="en-GB"/>
              </w:rPr>
              <w:t>type</w:t>
            </w:r>
            <w:r w:rsidR="00145ECD">
              <w:rPr>
                <w:rFonts w:cs="Times New Roman"/>
                <w:b/>
                <w:bCs/>
                <w:color w:val="000000"/>
                <w:lang w:val="en-US" w:eastAsia="en-GB"/>
              </w:rPr>
              <w:t xml:space="preserve"> </w:t>
            </w:r>
            <w:r w:rsidRPr="004444E3">
              <w:rPr>
                <w:rFonts w:cs="Times New Roman"/>
                <w:b/>
                <w:bCs/>
                <w:color w:val="000000"/>
                <w:lang w:val="en-US" w:eastAsia="en-GB"/>
              </w:rPr>
              <w:t>to sites</w:t>
            </w:r>
          </w:p>
        </w:tc>
        <w:tc>
          <w:tcPr>
            <w:tcW w:w="2288" w:type="dxa"/>
            <w:shd w:val="clear" w:color="auto" w:fill="FDE4D0"/>
          </w:tcPr>
          <w:p w:rsidR="00D20B16" w:rsidRPr="004444E3" w:rsidRDefault="00D20B16" w:rsidP="004444E3">
            <w:pPr>
              <w:spacing w:after="0" w:line="240" w:lineRule="auto"/>
              <w:rPr>
                <w:rFonts w:cs="Times New Roman"/>
                <w:color w:val="000000"/>
                <w:lang w:eastAsia="en-GB"/>
              </w:rPr>
            </w:pPr>
            <w:r w:rsidRPr="004444E3">
              <w:rPr>
                <w:rFonts w:cs="Times New Roman"/>
                <w:color w:val="000000"/>
                <w:lang w:val="en-US" w:eastAsia="en-GB"/>
              </w:rPr>
              <w:t xml:space="preserve">Use the settings pages in the </w:t>
            </w:r>
            <w:r w:rsidR="007F25AF">
              <w:rPr>
                <w:rFonts w:cs="Times New Roman"/>
                <w:color w:val="000000"/>
                <w:lang w:val="en-US" w:eastAsia="en-GB"/>
              </w:rPr>
              <w:t>Windows SharePoint Services</w:t>
            </w:r>
            <w:r w:rsidRPr="004444E3">
              <w:rPr>
                <w:rFonts w:cs="Times New Roman"/>
                <w:color w:val="000000"/>
                <w:lang w:val="en-US" w:eastAsia="en-GB"/>
              </w:rPr>
              <w:t xml:space="preserve"> </w:t>
            </w:r>
            <w:r w:rsidR="008A2008">
              <w:rPr>
                <w:rFonts w:cs="Times New Roman"/>
                <w:color w:val="000000"/>
                <w:lang w:val="en-US" w:eastAsia="en-GB"/>
              </w:rPr>
              <w:t xml:space="preserve">or </w:t>
            </w:r>
            <w:r w:rsidR="003E661E">
              <w:rPr>
                <w:rFonts w:cs="Times New Roman"/>
                <w:color w:val="000000"/>
                <w:lang w:val="en-US" w:eastAsia="en-GB"/>
              </w:rPr>
              <w:t>MOSS</w:t>
            </w:r>
            <w:r w:rsidR="008A2008">
              <w:rPr>
                <w:rFonts w:cs="Times New Roman"/>
                <w:color w:val="000000"/>
                <w:lang w:val="en-US" w:eastAsia="en-GB"/>
              </w:rPr>
              <w:t xml:space="preserve"> </w:t>
            </w:r>
            <w:r w:rsidRPr="004444E3">
              <w:rPr>
                <w:rFonts w:cs="Times New Roman"/>
                <w:color w:val="000000"/>
                <w:lang w:val="en-US" w:eastAsia="en-GB"/>
              </w:rPr>
              <w:t>UI for columns, content type, custom list</w:t>
            </w:r>
            <w:r w:rsidR="00145ECD">
              <w:rPr>
                <w:rFonts w:cs="Times New Roman"/>
                <w:color w:val="000000"/>
                <w:lang w:val="en-US" w:eastAsia="en-GB"/>
              </w:rPr>
              <w:t>s, and so on</w:t>
            </w:r>
            <w:r w:rsidRPr="004444E3">
              <w:rPr>
                <w:rFonts w:cs="Times New Roman"/>
                <w:color w:val="000000"/>
                <w:lang w:val="en-US" w:eastAsia="en-GB"/>
              </w:rPr>
              <w:t>.</w:t>
            </w:r>
          </w:p>
          <w:p w:rsidR="00D20B16" w:rsidRPr="004444E3" w:rsidRDefault="00D20B16" w:rsidP="004444E3">
            <w:pPr>
              <w:spacing w:after="0" w:line="240" w:lineRule="auto"/>
              <w:rPr>
                <w:rFonts w:cs="Times New Roman"/>
                <w:color w:val="000000"/>
                <w:lang w:eastAsia="en-GB"/>
              </w:rPr>
            </w:pPr>
            <w:r w:rsidRPr="004444E3">
              <w:rPr>
                <w:rFonts w:cs="Times New Roman"/>
                <w:color w:val="000000"/>
                <w:lang w:val="en-US" w:eastAsia="en-GB"/>
              </w:rPr>
              <w:t xml:space="preserve">Create a list template </w:t>
            </w:r>
            <w:r w:rsidR="00145ECD">
              <w:rPr>
                <w:rFonts w:cs="Times New Roman"/>
                <w:color w:val="000000"/>
                <w:lang w:val="en-US" w:eastAsia="en-GB"/>
              </w:rPr>
              <w:t>(</w:t>
            </w:r>
            <w:r w:rsidRPr="004444E3">
              <w:rPr>
                <w:rFonts w:cs="Times New Roman"/>
                <w:color w:val="000000"/>
                <w:lang w:val="en-US" w:eastAsia="en-GB"/>
              </w:rPr>
              <w:t>.stp</w:t>
            </w:r>
            <w:r w:rsidR="00145ECD">
              <w:rPr>
                <w:rFonts w:cs="Times New Roman"/>
                <w:color w:val="000000"/>
                <w:lang w:val="en-US" w:eastAsia="en-GB"/>
              </w:rPr>
              <w:t xml:space="preserve">) by </w:t>
            </w:r>
            <w:r w:rsidRPr="004444E3">
              <w:rPr>
                <w:rFonts w:cs="Times New Roman"/>
                <w:color w:val="000000"/>
                <w:lang w:val="en-US" w:eastAsia="en-GB"/>
              </w:rPr>
              <w:t xml:space="preserve">using the </w:t>
            </w:r>
            <w:r w:rsidR="007F25AF">
              <w:rPr>
                <w:rFonts w:cs="Times New Roman"/>
                <w:color w:val="000000"/>
                <w:lang w:val="en-US" w:eastAsia="en-GB"/>
              </w:rPr>
              <w:t>Windows SharePoint Services</w:t>
            </w:r>
            <w:r w:rsidRPr="004444E3">
              <w:rPr>
                <w:rFonts w:cs="Times New Roman"/>
                <w:color w:val="000000"/>
                <w:lang w:val="en-US" w:eastAsia="en-GB"/>
              </w:rPr>
              <w:t xml:space="preserve"> UI</w:t>
            </w:r>
            <w:r w:rsidR="00145ECD">
              <w:rPr>
                <w:rFonts w:cs="Times New Roman"/>
                <w:color w:val="000000"/>
                <w:lang w:val="en-US" w:eastAsia="en-GB"/>
              </w:rPr>
              <w:t>.</w:t>
            </w:r>
          </w:p>
        </w:tc>
        <w:tc>
          <w:tcPr>
            <w:tcW w:w="2289" w:type="dxa"/>
            <w:shd w:val="clear" w:color="auto" w:fill="FDE4D0"/>
          </w:tcPr>
          <w:p w:rsidR="00D20B16" w:rsidRPr="004444E3" w:rsidRDefault="00D20B16" w:rsidP="004444E3">
            <w:pPr>
              <w:spacing w:after="0" w:line="240" w:lineRule="auto"/>
              <w:rPr>
                <w:rFonts w:cs="Times New Roman"/>
                <w:color w:val="000000"/>
                <w:lang w:eastAsia="en-GB"/>
              </w:rPr>
            </w:pPr>
          </w:p>
        </w:tc>
        <w:tc>
          <w:tcPr>
            <w:tcW w:w="2289" w:type="dxa"/>
            <w:shd w:val="clear" w:color="auto" w:fill="FDE4D0"/>
          </w:tcPr>
          <w:p w:rsidR="00D20B16" w:rsidRPr="004444E3" w:rsidRDefault="00D20B16" w:rsidP="00145ECD">
            <w:pPr>
              <w:spacing w:after="0" w:line="240" w:lineRule="auto"/>
              <w:rPr>
                <w:rFonts w:cs="Times New Roman"/>
                <w:color w:val="000000"/>
                <w:lang w:eastAsia="en-GB"/>
              </w:rPr>
            </w:pPr>
            <w:r w:rsidRPr="004444E3">
              <w:rPr>
                <w:rFonts w:cs="Times New Roman"/>
                <w:color w:val="000000"/>
                <w:lang w:val="en-US" w:eastAsia="en-GB"/>
              </w:rPr>
              <w:t xml:space="preserve">Create a </w:t>
            </w:r>
            <w:r w:rsidR="00145ECD">
              <w:rPr>
                <w:rFonts w:cs="Times New Roman"/>
                <w:color w:val="000000"/>
                <w:lang w:val="en-US" w:eastAsia="en-GB"/>
              </w:rPr>
              <w:t>F</w:t>
            </w:r>
            <w:r w:rsidR="00145ECD" w:rsidRPr="004444E3">
              <w:rPr>
                <w:rFonts w:cs="Times New Roman"/>
                <w:color w:val="000000"/>
                <w:lang w:val="en-US" w:eastAsia="en-GB"/>
              </w:rPr>
              <w:t xml:space="preserve">eature </w:t>
            </w:r>
            <w:r w:rsidRPr="004444E3">
              <w:rPr>
                <w:rFonts w:cs="Times New Roman"/>
                <w:color w:val="000000"/>
                <w:lang w:val="en-US" w:eastAsia="en-GB"/>
              </w:rPr>
              <w:t>that contains a list definition</w:t>
            </w:r>
            <w:r w:rsidR="00145ECD">
              <w:rPr>
                <w:rFonts w:cs="Times New Roman"/>
                <w:color w:val="000000"/>
                <w:lang w:val="en-US" w:eastAsia="en-GB"/>
              </w:rPr>
              <w:t>.</w:t>
            </w:r>
          </w:p>
        </w:tc>
      </w:tr>
      <w:tr w:rsidR="00D20B16" w:rsidRPr="004444E3" w:rsidTr="004444E3">
        <w:tc>
          <w:tcPr>
            <w:tcW w:w="2376" w:type="dxa"/>
            <w:tcBorders>
              <w:left w:val="nil"/>
              <w:bottom w:val="nil"/>
              <w:right w:val="nil"/>
            </w:tcBorders>
            <w:shd w:val="clear" w:color="auto" w:fill="FFFFFF"/>
          </w:tcPr>
          <w:p w:rsidR="00D20B16" w:rsidRPr="004444E3" w:rsidRDefault="00D20B16" w:rsidP="00E07458">
            <w:pPr>
              <w:spacing w:after="0" w:line="240" w:lineRule="auto"/>
              <w:rPr>
                <w:rFonts w:cs="Times New Roman"/>
                <w:b/>
                <w:bCs/>
                <w:color w:val="000000"/>
                <w:lang w:eastAsia="en-GB"/>
              </w:rPr>
            </w:pPr>
            <w:r w:rsidRPr="004444E3">
              <w:rPr>
                <w:rFonts w:cs="Times New Roman"/>
                <w:b/>
                <w:bCs/>
                <w:color w:val="000000"/>
                <w:lang w:val="en-US" w:eastAsia="en-GB"/>
              </w:rPr>
              <w:t xml:space="preserve">Changing the </w:t>
            </w:r>
            <w:r w:rsidR="00145ECD">
              <w:rPr>
                <w:rFonts w:cs="Times New Roman"/>
                <w:b/>
                <w:bCs/>
                <w:color w:val="000000"/>
                <w:lang w:val="en-US" w:eastAsia="en-GB"/>
              </w:rPr>
              <w:t>appearance</w:t>
            </w:r>
            <w:r w:rsidRPr="004444E3">
              <w:rPr>
                <w:rFonts w:cs="Times New Roman"/>
                <w:b/>
                <w:bCs/>
                <w:color w:val="000000"/>
                <w:lang w:val="en-US" w:eastAsia="en-GB"/>
              </w:rPr>
              <w:t xml:space="preserve"> of an entire site</w:t>
            </w:r>
          </w:p>
        </w:tc>
        <w:tc>
          <w:tcPr>
            <w:tcW w:w="2288" w:type="dxa"/>
            <w:tcBorders>
              <w:left w:val="single" w:sz="6" w:space="0" w:color="F79646"/>
              <w:right w:val="single" w:sz="6" w:space="0" w:color="F79646"/>
            </w:tcBorders>
            <w:shd w:val="clear" w:color="auto" w:fill="FBCAA2"/>
          </w:tcPr>
          <w:p w:rsidR="00D20B16" w:rsidRPr="004444E3" w:rsidRDefault="00D20B16" w:rsidP="004444E3">
            <w:pPr>
              <w:spacing w:after="0" w:line="240" w:lineRule="auto"/>
              <w:rPr>
                <w:rFonts w:cs="Times New Roman"/>
                <w:color w:val="000000"/>
                <w:lang w:val="en-US" w:eastAsia="en-GB"/>
              </w:rPr>
            </w:pPr>
            <w:r w:rsidRPr="004444E3">
              <w:rPr>
                <w:rFonts w:cs="Times New Roman"/>
                <w:color w:val="000000"/>
                <w:lang w:val="en-US" w:eastAsia="en-GB"/>
              </w:rPr>
              <w:t xml:space="preserve">Change the master page, theme, </w:t>
            </w:r>
            <w:r w:rsidR="00145ECD">
              <w:rPr>
                <w:rFonts w:cs="Times New Roman"/>
                <w:color w:val="000000"/>
                <w:lang w:val="en-US" w:eastAsia="en-GB"/>
              </w:rPr>
              <w:t>and so on</w:t>
            </w:r>
            <w:r w:rsidRPr="004444E3">
              <w:rPr>
                <w:rFonts w:cs="Times New Roman"/>
                <w:color w:val="000000"/>
                <w:lang w:val="en-US" w:eastAsia="en-GB"/>
              </w:rPr>
              <w:t>.</w:t>
            </w:r>
          </w:p>
          <w:p w:rsidR="00D20B16" w:rsidRPr="004444E3" w:rsidRDefault="00D20B16" w:rsidP="004444E3">
            <w:pPr>
              <w:spacing w:after="0" w:line="240" w:lineRule="auto"/>
              <w:rPr>
                <w:rFonts w:cs="Times New Roman"/>
                <w:color w:val="000000"/>
                <w:lang w:eastAsia="en-GB"/>
              </w:rPr>
            </w:pPr>
            <w:r w:rsidRPr="004444E3">
              <w:rPr>
                <w:rFonts w:cs="Times New Roman"/>
                <w:color w:val="000000"/>
                <w:lang w:val="en-US" w:eastAsia="en-GB"/>
              </w:rPr>
              <w:t xml:space="preserve">Create </w:t>
            </w:r>
            <w:r w:rsidR="008A2008">
              <w:rPr>
                <w:rFonts w:cs="Times New Roman"/>
                <w:color w:val="000000"/>
                <w:lang w:val="en-US" w:eastAsia="en-GB"/>
              </w:rPr>
              <w:t xml:space="preserve">a </w:t>
            </w:r>
            <w:r w:rsidRPr="004444E3">
              <w:rPr>
                <w:rFonts w:cs="Times New Roman"/>
                <w:color w:val="000000"/>
                <w:lang w:val="en-US" w:eastAsia="en-GB"/>
              </w:rPr>
              <w:t>site template</w:t>
            </w:r>
            <w:r w:rsidR="00145ECD">
              <w:rPr>
                <w:rFonts w:cs="Times New Roman"/>
                <w:color w:val="000000"/>
                <w:lang w:val="en-US" w:eastAsia="en-GB"/>
              </w:rPr>
              <w:t>.</w:t>
            </w:r>
          </w:p>
        </w:tc>
        <w:tc>
          <w:tcPr>
            <w:tcW w:w="2289" w:type="dxa"/>
            <w:tcBorders>
              <w:left w:val="single" w:sz="6" w:space="0" w:color="F79646"/>
              <w:right w:val="single" w:sz="6" w:space="0" w:color="F79646"/>
            </w:tcBorders>
            <w:shd w:val="clear" w:color="auto" w:fill="FBCAA2"/>
          </w:tcPr>
          <w:p w:rsidR="00D20B16" w:rsidRPr="004444E3" w:rsidRDefault="00D20B16" w:rsidP="004444E3">
            <w:pPr>
              <w:spacing w:after="0" w:line="240" w:lineRule="auto"/>
              <w:rPr>
                <w:rFonts w:cs="Times New Roman"/>
                <w:color w:val="000000"/>
                <w:lang w:val="en-US" w:eastAsia="en-GB"/>
              </w:rPr>
            </w:pPr>
            <w:r w:rsidRPr="004444E3">
              <w:rPr>
                <w:rFonts w:cs="Times New Roman"/>
                <w:color w:val="000000"/>
                <w:lang w:val="en-US" w:eastAsia="en-GB"/>
              </w:rPr>
              <w:t xml:space="preserve">Edit the master page, theme, </w:t>
            </w:r>
            <w:r w:rsidR="00145ECD">
              <w:rPr>
                <w:rFonts w:cs="Times New Roman"/>
                <w:color w:val="000000"/>
                <w:lang w:val="en-US" w:eastAsia="en-GB"/>
              </w:rPr>
              <w:t>and so on</w:t>
            </w:r>
            <w:r w:rsidRPr="004444E3">
              <w:rPr>
                <w:rFonts w:cs="Times New Roman"/>
                <w:color w:val="000000"/>
                <w:lang w:val="en-US" w:eastAsia="en-GB"/>
              </w:rPr>
              <w:t>.</w:t>
            </w:r>
          </w:p>
          <w:p w:rsidR="00D20B16" w:rsidRPr="004444E3" w:rsidRDefault="00D20B16" w:rsidP="004444E3">
            <w:pPr>
              <w:spacing w:after="0" w:line="240" w:lineRule="auto"/>
              <w:rPr>
                <w:rFonts w:cs="Times New Roman"/>
                <w:color w:val="000000"/>
                <w:lang w:eastAsia="en-GB"/>
              </w:rPr>
            </w:pPr>
            <w:r w:rsidRPr="004444E3">
              <w:rPr>
                <w:rFonts w:cs="Times New Roman"/>
                <w:color w:val="000000"/>
                <w:lang w:val="en-US" w:eastAsia="en-GB"/>
              </w:rPr>
              <w:t xml:space="preserve">Create </w:t>
            </w:r>
            <w:r w:rsidR="008A2008">
              <w:rPr>
                <w:rFonts w:cs="Times New Roman"/>
                <w:color w:val="000000"/>
                <w:lang w:val="en-US" w:eastAsia="en-GB"/>
              </w:rPr>
              <w:t xml:space="preserve">a </w:t>
            </w:r>
            <w:r w:rsidRPr="004444E3">
              <w:rPr>
                <w:rFonts w:cs="Times New Roman"/>
                <w:color w:val="000000"/>
                <w:lang w:val="en-US" w:eastAsia="en-GB"/>
              </w:rPr>
              <w:t>site template</w:t>
            </w:r>
            <w:r w:rsidR="00145ECD">
              <w:rPr>
                <w:rFonts w:cs="Times New Roman"/>
                <w:color w:val="000000"/>
                <w:lang w:val="en-US" w:eastAsia="en-GB"/>
              </w:rPr>
              <w:t>.</w:t>
            </w:r>
          </w:p>
        </w:tc>
        <w:tc>
          <w:tcPr>
            <w:tcW w:w="2289" w:type="dxa"/>
            <w:tcBorders>
              <w:left w:val="single" w:sz="6" w:space="0" w:color="F79646"/>
            </w:tcBorders>
            <w:shd w:val="clear" w:color="auto" w:fill="FBCAA2"/>
          </w:tcPr>
          <w:p w:rsidR="00D20B16" w:rsidRPr="004444E3" w:rsidRDefault="00D20B16" w:rsidP="004444E3">
            <w:pPr>
              <w:spacing w:after="0" w:line="240" w:lineRule="auto"/>
              <w:rPr>
                <w:rFonts w:cs="Times New Roman"/>
                <w:color w:val="000000"/>
                <w:lang w:eastAsia="en-GB"/>
              </w:rPr>
            </w:pPr>
          </w:p>
        </w:tc>
      </w:tr>
      <w:tr w:rsidR="00D20B16" w:rsidRPr="004444E3" w:rsidTr="004444E3">
        <w:tc>
          <w:tcPr>
            <w:tcW w:w="2376" w:type="dxa"/>
            <w:tcBorders>
              <w:left w:val="nil"/>
              <w:bottom w:val="nil"/>
              <w:right w:val="nil"/>
            </w:tcBorders>
            <w:shd w:val="clear" w:color="auto" w:fill="FFFFFF"/>
          </w:tcPr>
          <w:p w:rsidR="00D20B16" w:rsidRPr="004444E3" w:rsidRDefault="00D20B16" w:rsidP="00145ECD">
            <w:pPr>
              <w:spacing w:after="0" w:line="240" w:lineRule="auto"/>
              <w:rPr>
                <w:rFonts w:cs="Times New Roman"/>
                <w:b/>
                <w:bCs/>
                <w:color w:val="000000"/>
                <w:lang w:val="en-US" w:eastAsia="en-GB"/>
              </w:rPr>
            </w:pPr>
            <w:r w:rsidRPr="004444E3">
              <w:rPr>
                <w:rFonts w:cs="Times New Roman"/>
                <w:b/>
                <w:bCs/>
                <w:color w:val="000000"/>
                <w:lang w:val="en-US" w:eastAsia="en-GB"/>
              </w:rPr>
              <w:t>Rendering custom content on pages</w:t>
            </w:r>
            <w:r w:rsidR="00145ECD">
              <w:rPr>
                <w:rFonts w:cs="Times New Roman"/>
                <w:b/>
                <w:bCs/>
                <w:color w:val="000000"/>
                <w:lang w:val="en-US" w:eastAsia="en-GB"/>
              </w:rPr>
              <w:t>.</w:t>
            </w:r>
          </w:p>
        </w:tc>
        <w:tc>
          <w:tcPr>
            <w:tcW w:w="2288" w:type="dxa"/>
            <w:shd w:val="clear" w:color="auto" w:fill="FDE4D0"/>
          </w:tcPr>
          <w:p w:rsidR="00D20B16" w:rsidRPr="004444E3" w:rsidRDefault="00D20B16" w:rsidP="008A2008">
            <w:pPr>
              <w:spacing w:after="0" w:line="240" w:lineRule="auto"/>
              <w:rPr>
                <w:rFonts w:cs="Times New Roman"/>
                <w:color w:val="000000"/>
                <w:lang w:val="en-US" w:eastAsia="en-GB"/>
              </w:rPr>
            </w:pPr>
            <w:r w:rsidRPr="004444E3">
              <w:rPr>
                <w:rFonts w:cs="Times New Roman"/>
                <w:color w:val="000000"/>
                <w:lang w:val="en-US" w:eastAsia="en-GB"/>
              </w:rPr>
              <w:t xml:space="preserve">Use existing </w:t>
            </w:r>
            <w:r w:rsidR="007F25AF">
              <w:rPr>
                <w:rFonts w:cs="Times New Roman"/>
                <w:color w:val="000000"/>
                <w:lang w:val="en-US" w:eastAsia="en-GB"/>
              </w:rPr>
              <w:t>Web Parts</w:t>
            </w:r>
            <w:r w:rsidR="00145ECD">
              <w:rPr>
                <w:rFonts w:cs="Times New Roman"/>
                <w:color w:val="000000"/>
                <w:lang w:val="en-US" w:eastAsia="en-GB"/>
              </w:rPr>
              <w:t>.</w:t>
            </w:r>
          </w:p>
        </w:tc>
        <w:tc>
          <w:tcPr>
            <w:tcW w:w="2289" w:type="dxa"/>
            <w:shd w:val="clear" w:color="auto" w:fill="FDE4D0"/>
          </w:tcPr>
          <w:p w:rsidR="00D20B16" w:rsidRPr="004444E3" w:rsidRDefault="00D20B16" w:rsidP="004444E3">
            <w:pPr>
              <w:spacing w:after="0" w:line="240" w:lineRule="auto"/>
              <w:rPr>
                <w:rFonts w:cs="Times New Roman"/>
                <w:color w:val="000000"/>
                <w:lang w:eastAsia="en-GB"/>
              </w:rPr>
            </w:pPr>
            <w:r w:rsidRPr="004444E3">
              <w:rPr>
                <w:rFonts w:cs="Times New Roman"/>
                <w:color w:val="000000"/>
                <w:lang w:val="en-US" w:eastAsia="en-GB"/>
              </w:rPr>
              <w:t>Edit the page layout</w:t>
            </w:r>
            <w:r w:rsidR="00145ECD">
              <w:rPr>
                <w:rFonts w:cs="Times New Roman"/>
                <w:color w:val="000000"/>
                <w:lang w:val="en-US" w:eastAsia="en-GB"/>
              </w:rPr>
              <w:t>.</w:t>
            </w:r>
          </w:p>
        </w:tc>
        <w:tc>
          <w:tcPr>
            <w:tcW w:w="2289" w:type="dxa"/>
            <w:shd w:val="clear" w:color="auto" w:fill="FDE4D0"/>
          </w:tcPr>
          <w:p w:rsidR="00D20B16" w:rsidRPr="004444E3" w:rsidRDefault="00175146" w:rsidP="00145ECD">
            <w:pPr>
              <w:spacing w:after="0" w:line="240" w:lineRule="auto"/>
              <w:rPr>
                <w:rFonts w:cs="Times New Roman"/>
                <w:color w:val="000000"/>
                <w:lang w:eastAsia="en-GB"/>
              </w:rPr>
            </w:pPr>
            <w:r>
              <w:rPr>
                <w:rFonts w:cs="Times New Roman"/>
                <w:color w:val="000000"/>
                <w:lang w:eastAsia="en-GB"/>
              </w:rPr>
              <w:t xml:space="preserve">Develop a </w:t>
            </w:r>
            <w:r w:rsidR="00145ECD">
              <w:rPr>
                <w:rFonts w:cs="Times New Roman"/>
                <w:color w:val="000000"/>
                <w:lang w:eastAsia="en-GB"/>
              </w:rPr>
              <w:t>Web Part</w:t>
            </w:r>
            <w:r w:rsidR="00145ECD" w:rsidRPr="004444E3">
              <w:rPr>
                <w:rFonts w:cs="Times New Roman"/>
                <w:color w:val="000000"/>
                <w:lang w:eastAsia="en-GB"/>
              </w:rPr>
              <w:t xml:space="preserve"> </w:t>
            </w:r>
            <w:r w:rsidR="00D20B16" w:rsidRPr="004444E3">
              <w:rPr>
                <w:rFonts w:cs="Times New Roman"/>
                <w:color w:val="000000"/>
                <w:lang w:eastAsia="en-GB"/>
              </w:rPr>
              <w:t>or a custom control</w:t>
            </w:r>
            <w:r w:rsidR="00145ECD">
              <w:rPr>
                <w:rFonts w:cs="Times New Roman"/>
                <w:color w:val="000000"/>
                <w:lang w:eastAsia="en-GB"/>
              </w:rPr>
              <w:t>.</w:t>
            </w:r>
          </w:p>
        </w:tc>
      </w:tr>
      <w:tr w:rsidR="00D20B16" w:rsidRPr="004444E3" w:rsidTr="004444E3">
        <w:tc>
          <w:tcPr>
            <w:tcW w:w="2376" w:type="dxa"/>
            <w:tcBorders>
              <w:left w:val="nil"/>
              <w:bottom w:val="nil"/>
              <w:right w:val="nil"/>
            </w:tcBorders>
            <w:shd w:val="clear" w:color="auto" w:fill="FFFFFF"/>
          </w:tcPr>
          <w:p w:rsidR="00D20B16" w:rsidRPr="004444E3" w:rsidRDefault="00D20B16" w:rsidP="00E07458">
            <w:pPr>
              <w:spacing w:after="0" w:line="240" w:lineRule="auto"/>
              <w:rPr>
                <w:rFonts w:cs="Times New Roman"/>
                <w:b/>
                <w:bCs/>
                <w:color w:val="000000"/>
                <w:lang w:val="en-US" w:eastAsia="en-GB"/>
              </w:rPr>
            </w:pPr>
            <w:r w:rsidRPr="004444E3">
              <w:rPr>
                <w:rFonts w:cs="Times New Roman"/>
                <w:b/>
                <w:bCs/>
                <w:color w:val="000000"/>
                <w:lang w:val="en-US" w:eastAsia="en-GB"/>
              </w:rPr>
              <w:t>Running custom logic upon item  change</w:t>
            </w:r>
          </w:p>
        </w:tc>
        <w:tc>
          <w:tcPr>
            <w:tcW w:w="2288" w:type="dxa"/>
            <w:tcBorders>
              <w:left w:val="single" w:sz="6" w:space="0" w:color="F79646"/>
              <w:right w:val="single" w:sz="6" w:space="0" w:color="F79646"/>
            </w:tcBorders>
            <w:shd w:val="clear" w:color="auto" w:fill="FBCAA2"/>
          </w:tcPr>
          <w:p w:rsidR="00D20B16" w:rsidRPr="004444E3" w:rsidRDefault="00D20B16" w:rsidP="004444E3">
            <w:pPr>
              <w:spacing w:after="0" w:line="240" w:lineRule="auto"/>
              <w:rPr>
                <w:rFonts w:cs="Times New Roman"/>
                <w:color w:val="000000"/>
                <w:lang w:val="en-US" w:eastAsia="en-GB"/>
              </w:rPr>
            </w:pPr>
            <w:r w:rsidRPr="004444E3">
              <w:rPr>
                <w:rFonts w:cs="Times New Roman"/>
                <w:color w:val="000000"/>
                <w:lang w:val="en-US" w:eastAsia="en-GB"/>
              </w:rPr>
              <w:t>Use a built-in workflow</w:t>
            </w:r>
            <w:r w:rsidR="00145ECD">
              <w:rPr>
                <w:rFonts w:cs="Times New Roman"/>
                <w:color w:val="000000"/>
                <w:lang w:val="en-US" w:eastAsia="en-GB"/>
              </w:rPr>
              <w:t>.</w:t>
            </w:r>
          </w:p>
        </w:tc>
        <w:tc>
          <w:tcPr>
            <w:tcW w:w="2289" w:type="dxa"/>
            <w:tcBorders>
              <w:left w:val="single" w:sz="6" w:space="0" w:color="F79646"/>
              <w:right w:val="single" w:sz="6" w:space="0" w:color="F79646"/>
            </w:tcBorders>
            <w:shd w:val="clear" w:color="auto" w:fill="FBCAA2"/>
          </w:tcPr>
          <w:p w:rsidR="00D20B16" w:rsidRPr="004444E3" w:rsidRDefault="00D20B16" w:rsidP="008A2008">
            <w:pPr>
              <w:spacing w:after="0" w:line="240" w:lineRule="auto"/>
              <w:rPr>
                <w:rFonts w:cs="Times New Roman"/>
                <w:color w:val="000000"/>
                <w:lang w:eastAsia="en-GB"/>
              </w:rPr>
            </w:pPr>
            <w:r w:rsidRPr="004444E3">
              <w:rPr>
                <w:rFonts w:cs="Times New Roman"/>
                <w:color w:val="000000"/>
                <w:lang w:eastAsia="en-GB"/>
              </w:rPr>
              <w:t xml:space="preserve">Create a no-code workflow in </w:t>
            </w:r>
            <w:r w:rsidR="008A2008" w:rsidRPr="004444E3">
              <w:rPr>
                <w:rFonts w:cs="Times New Roman"/>
                <w:color w:val="000000"/>
                <w:lang w:eastAsia="en-GB"/>
              </w:rPr>
              <w:t>S</w:t>
            </w:r>
            <w:r w:rsidR="008A2008">
              <w:rPr>
                <w:rFonts w:cs="Times New Roman"/>
                <w:color w:val="000000"/>
                <w:lang w:eastAsia="en-GB"/>
              </w:rPr>
              <w:t>harePoint Designer</w:t>
            </w:r>
            <w:r w:rsidR="00145ECD">
              <w:rPr>
                <w:rFonts w:cs="Times New Roman"/>
                <w:color w:val="000000"/>
                <w:lang w:eastAsia="en-GB"/>
              </w:rPr>
              <w:t>.</w:t>
            </w:r>
          </w:p>
        </w:tc>
        <w:tc>
          <w:tcPr>
            <w:tcW w:w="2289" w:type="dxa"/>
            <w:tcBorders>
              <w:left w:val="single" w:sz="6" w:space="0" w:color="F79646"/>
            </w:tcBorders>
            <w:shd w:val="clear" w:color="auto" w:fill="FBCAA2"/>
          </w:tcPr>
          <w:p w:rsidR="00D20B16" w:rsidRPr="004444E3" w:rsidRDefault="00D20B16" w:rsidP="004444E3">
            <w:pPr>
              <w:spacing w:after="0" w:line="240" w:lineRule="auto"/>
              <w:rPr>
                <w:rFonts w:cs="Times New Roman"/>
                <w:color w:val="000000"/>
                <w:lang w:eastAsia="en-GB"/>
              </w:rPr>
            </w:pPr>
            <w:r w:rsidRPr="004444E3">
              <w:rPr>
                <w:rFonts w:cs="Times New Roman"/>
                <w:color w:val="000000"/>
                <w:lang w:eastAsia="en-GB"/>
              </w:rPr>
              <w:t>Create a Visual Studio custom workflow</w:t>
            </w:r>
            <w:r w:rsidR="00145ECD">
              <w:rPr>
                <w:rFonts w:cs="Times New Roman"/>
                <w:color w:val="000000"/>
                <w:lang w:eastAsia="en-GB"/>
              </w:rPr>
              <w:t>.</w:t>
            </w:r>
          </w:p>
        </w:tc>
      </w:tr>
      <w:tr w:rsidR="00D20B16" w:rsidRPr="004444E3" w:rsidTr="004444E3">
        <w:tc>
          <w:tcPr>
            <w:tcW w:w="2376" w:type="dxa"/>
            <w:tcBorders>
              <w:left w:val="nil"/>
              <w:bottom w:val="nil"/>
              <w:right w:val="nil"/>
            </w:tcBorders>
            <w:shd w:val="clear" w:color="auto" w:fill="FFFFFF"/>
          </w:tcPr>
          <w:p w:rsidR="00D20B16" w:rsidRPr="004444E3" w:rsidRDefault="00D20B16" w:rsidP="00E07458">
            <w:pPr>
              <w:spacing w:after="0" w:line="240" w:lineRule="auto"/>
              <w:rPr>
                <w:rFonts w:cs="Times New Roman"/>
                <w:b/>
                <w:bCs/>
                <w:color w:val="000000"/>
                <w:lang w:val="en-US" w:eastAsia="en-GB"/>
              </w:rPr>
            </w:pPr>
            <w:r w:rsidRPr="004444E3">
              <w:rPr>
                <w:rFonts w:cs="Times New Roman"/>
                <w:b/>
                <w:bCs/>
                <w:color w:val="000000"/>
                <w:lang w:val="en-US" w:eastAsia="en-GB"/>
              </w:rPr>
              <w:t xml:space="preserve">Extending existing sites </w:t>
            </w:r>
            <w:r w:rsidRPr="004444E3">
              <w:rPr>
                <w:rFonts w:cs="Times New Roman"/>
                <w:b/>
                <w:bCs/>
                <w:color w:val="000000"/>
                <w:lang w:val="en-US" w:eastAsia="en-GB"/>
              </w:rPr>
              <w:lastRenderedPageBreak/>
              <w:t xml:space="preserve">with lists, Web Parts, </w:t>
            </w:r>
            <w:r w:rsidR="00E07458">
              <w:rPr>
                <w:rFonts w:cs="Times New Roman"/>
                <w:b/>
                <w:bCs/>
                <w:color w:val="000000"/>
                <w:lang w:val="en-US" w:eastAsia="en-GB"/>
              </w:rPr>
              <w:t>and so on</w:t>
            </w:r>
          </w:p>
        </w:tc>
        <w:tc>
          <w:tcPr>
            <w:tcW w:w="2288" w:type="dxa"/>
            <w:shd w:val="clear" w:color="auto" w:fill="FDE4D0"/>
          </w:tcPr>
          <w:p w:rsidR="00D20B16" w:rsidRPr="004444E3" w:rsidRDefault="00D20B16" w:rsidP="004444E3">
            <w:pPr>
              <w:spacing w:after="0" w:line="240" w:lineRule="auto"/>
              <w:rPr>
                <w:rFonts w:cs="Times New Roman"/>
                <w:color w:val="000000"/>
                <w:lang w:val="en-US" w:eastAsia="en-GB"/>
              </w:rPr>
            </w:pPr>
          </w:p>
        </w:tc>
        <w:tc>
          <w:tcPr>
            <w:tcW w:w="2289" w:type="dxa"/>
            <w:shd w:val="clear" w:color="auto" w:fill="FDE4D0"/>
          </w:tcPr>
          <w:p w:rsidR="00D20B16" w:rsidRPr="004444E3" w:rsidRDefault="00D20B16" w:rsidP="004444E3">
            <w:pPr>
              <w:spacing w:after="0" w:line="240" w:lineRule="auto"/>
              <w:rPr>
                <w:rFonts w:cs="Times New Roman"/>
                <w:color w:val="000000"/>
                <w:lang w:eastAsia="en-GB"/>
              </w:rPr>
            </w:pPr>
          </w:p>
        </w:tc>
        <w:tc>
          <w:tcPr>
            <w:tcW w:w="2289" w:type="dxa"/>
            <w:shd w:val="clear" w:color="auto" w:fill="FDE4D0"/>
          </w:tcPr>
          <w:p w:rsidR="00D20B16" w:rsidRPr="004444E3" w:rsidRDefault="00D20B16" w:rsidP="00E07458">
            <w:pPr>
              <w:spacing w:after="0" w:line="240" w:lineRule="auto"/>
              <w:rPr>
                <w:rFonts w:cs="Times New Roman"/>
                <w:color w:val="000000"/>
                <w:lang w:eastAsia="en-GB"/>
              </w:rPr>
            </w:pPr>
            <w:r w:rsidRPr="004444E3">
              <w:rPr>
                <w:rFonts w:cs="Times New Roman"/>
                <w:color w:val="000000"/>
                <w:lang w:eastAsia="en-GB"/>
              </w:rPr>
              <w:t xml:space="preserve">Create an </w:t>
            </w:r>
            <w:r w:rsidR="00E07458">
              <w:rPr>
                <w:rFonts w:cs="Times New Roman"/>
                <w:color w:val="000000"/>
                <w:lang w:eastAsia="en-GB"/>
              </w:rPr>
              <w:t xml:space="preserve">object </w:t>
            </w:r>
            <w:r w:rsidR="00E07458">
              <w:rPr>
                <w:rFonts w:cs="Times New Roman"/>
                <w:color w:val="000000"/>
                <w:lang w:eastAsia="en-GB"/>
              </w:rPr>
              <w:lastRenderedPageBreak/>
              <w:t>model</w:t>
            </w:r>
            <w:r w:rsidR="00E07458" w:rsidRPr="004444E3">
              <w:rPr>
                <w:rFonts w:cs="Times New Roman"/>
                <w:color w:val="000000"/>
                <w:lang w:eastAsia="en-GB"/>
              </w:rPr>
              <w:t xml:space="preserve"> </w:t>
            </w:r>
            <w:r w:rsidRPr="004444E3">
              <w:rPr>
                <w:rFonts w:cs="Times New Roman"/>
                <w:color w:val="000000"/>
                <w:lang w:eastAsia="en-GB"/>
              </w:rPr>
              <w:t xml:space="preserve">script or develop a </w:t>
            </w:r>
            <w:r w:rsidR="00E07458">
              <w:rPr>
                <w:rFonts w:cs="Times New Roman"/>
                <w:color w:val="000000"/>
                <w:lang w:eastAsia="en-GB"/>
              </w:rPr>
              <w:t>F</w:t>
            </w:r>
            <w:r w:rsidR="00E07458" w:rsidRPr="004444E3">
              <w:rPr>
                <w:rFonts w:cs="Times New Roman"/>
                <w:color w:val="000000"/>
                <w:lang w:eastAsia="en-GB"/>
              </w:rPr>
              <w:t>eature</w:t>
            </w:r>
            <w:r w:rsidR="00E07458">
              <w:rPr>
                <w:rFonts w:cs="Times New Roman"/>
                <w:color w:val="000000"/>
                <w:lang w:eastAsia="en-GB"/>
              </w:rPr>
              <w:t>.</w:t>
            </w:r>
          </w:p>
        </w:tc>
      </w:tr>
      <w:tr w:rsidR="00D20B16" w:rsidRPr="004444E3" w:rsidTr="004444E3">
        <w:tc>
          <w:tcPr>
            <w:tcW w:w="2376" w:type="dxa"/>
            <w:tcBorders>
              <w:left w:val="nil"/>
              <w:bottom w:val="nil"/>
              <w:right w:val="nil"/>
            </w:tcBorders>
            <w:shd w:val="clear" w:color="auto" w:fill="FFFFFF"/>
          </w:tcPr>
          <w:p w:rsidR="00D20B16" w:rsidRPr="004444E3" w:rsidRDefault="00D20B16" w:rsidP="004444E3">
            <w:pPr>
              <w:spacing w:after="0" w:line="240" w:lineRule="auto"/>
              <w:rPr>
                <w:rFonts w:cs="Times New Roman"/>
                <w:b/>
                <w:bCs/>
                <w:color w:val="000000"/>
                <w:lang w:val="en-US" w:eastAsia="en-GB"/>
              </w:rPr>
            </w:pPr>
            <w:r w:rsidRPr="004444E3">
              <w:rPr>
                <w:rFonts w:cs="Times New Roman"/>
                <w:b/>
                <w:bCs/>
                <w:color w:val="000000"/>
                <w:lang w:val="en-US" w:eastAsia="en-GB"/>
              </w:rPr>
              <w:lastRenderedPageBreak/>
              <w:t>Offering a custom site as an application</w:t>
            </w:r>
          </w:p>
        </w:tc>
        <w:tc>
          <w:tcPr>
            <w:tcW w:w="2288" w:type="dxa"/>
            <w:tcBorders>
              <w:left w:val="single" w:sz="6" w:space="0" w:color="F79646"/>
              <w:right w:val="single" w:sz="6" w:space="0" w:color="F79646"/>
            </w:tcBorders>
            <w:shd w:val="clear" w:color="auto" w:fill="FBCAA2"/>
          </w:tcPr>
          <w:p w:rsidR="00D20B16" w:rsidRPr="004444E3" w:rsidRDefault="00D20B16" w:rsidP="004444E3">
            <w:pPr>
              <w:spacing w:after="0" w:line="240" w:lineRule="auto"/>
              <w:rPr>
                <w:rFonts w:cs="Times New Roman"/>
                <w:color w:val="000000"/>
                <w:lang w:val="en-US" w:eastAsia="en-GB"/>
              </w:rPr>
            </w:pPr>
            <w:r w:rsidRPr="004444E3">
              <w:rPr>
                <w:rFonts w:cs="Times New Roman"/>
                <w:color w:val="000000"/>
                <w:lang w:val="en-US" w:eastAsia="en-GB"/>
              </w:rPr>
              <w:t xml:space="preserve">Create a site template .stp using the </w:t>
            </w:r>
            <w:r w:rsidR="007F25AF">
              <w:rPr>
                <w:rFonts w:cs="Times New Roman"/>
                <w:color w:val="000000"/>
                <w:lang w:val="en-US" w:eastAsia="en-GB"/>
              </w:rPr>
              <w:t>Windows SharePoint Services</w:t>
            </w:r>
            <w:r w:rsidRPr="004444E3">
              <w:rPr>
                <w:rFonts w:cs="Times New Roman"/>
                <w:color w:val="000000"/>
                <w:lang w:val="en-US" w:eastAsia="en-GB"/>
              </w:rPr>
              <w:t xml:space="preserve"> UI</w:t>
            </w:r>
          </w:p>
        </w:tc>
        <w:tc>
          <w:tcPr>
            <w:tcW w:w="2289" w:type="dxa"/>
            <w:tcBorders>
              <w:left w:val="single" w:sz="6" w:space="0" w:color="F79646"/>
              <w:right w:val="single" w:sz="6" w:space="0" w:color="F79646"/>
            </w:tcBorders>
            <w:shd w:val="clear" w:color="auto" w:fill="FBCAA2"/>
          </w:tcPr>
          <w:p w:rsidR="00D20B16" w:rsidRPr="004444E3" w:rsidRDefault="00D20B16" w:rsidP="004444E3">
            <w:pPr>
              <w:spacing w:after="0" w:line="240" w:lineRule="auto"/>
              <w:rPr>
                <w:rFonts w:cs="Times New Roman"/>
                <w:color w:val="000000"/>
                <w:lang w:eastAsia="en-GB"/>
              </w:rPr>
            </w:pPr>
          </w:p>
        </w:tc>
        <w:tc>
          <w:tcPr>
            <w:tcW w:w="2289" w:type="dxa"/>
            <w:tcBorders>
              <w:left w:val="single" w:sz="6" w:space="0" w:color="F79646"/>
            </w:tcBorders>
            <w:shd w:val="clear" w:color="auto" w:fill="FBCAA2"/>
          </w:tcPr>
          <w:p w:rsidR="00D20B16" w:rsidRPr="004444E3" w:rsidRDefault="00D20B16" w:rsidP="004444E3">
            <w:pPr>
              <w:spacing w:after="0" w:line="240" w:lineRule="auto"/>
              <w:rPr>
                <w:rFonts w:cs="Times New Roman"/>
                <w:color w:val="000000"/>
                <w:lang w:eastAsia="en-GB"/>
              </w:rPr>
            </w:pPr>
            <w:r w:rsidRPr="004444E3">
              <w:rPr>
                <w:rFonts w:cs="Times New Roman"/>
                <w:color w:val="000000"/>
                <w:lang w:eastAsia="en-GB"/>
              </w:rPr>
              <w:t>Create a site definition based on an onet.xml</w:t>
            </w:r>
            <w:r w:rsidR="008A2008">
              <w:rPr>
                <w:rFonts w:cs="Times New Roman"/>
                <w:color w:val="000000"/>
                <w:lang w:eastAsia="en-GB"/>
              </w:rPr>
              <w:t xml:space="preserve"> file.</w:t>
            </w:r>
          </w:p>
          <w:p w:rsidR="00D20B16" w:rsidRPr="004444E3" w:rsidRDefault="00D20B16" w:rsidP="004444E3">
            <w:pPr>
              <w:spacing w:after="0" w:line="240" w:lineRule="auto"/>
              <w:rPr>
                <w:rFonts w:cs="Times New Roman"/>
                <w:color w:val="000000"/>
                <w:lang w:eastAsia="en-GB"/>
              </w:rPr>
            </w:pPr>
            <w:r w:rsidRPr="004444E3">
              <w:rPr>
                <w:rFonts w:cs="Times New Roman"/>
                <w:color w:val="000000"/>
                <w:lang w:eastAsia="en-GB"/>
              </w:rPr>
              <w:t>Use the solution generator from VSeWSS</w:t>
            </w:r>
          </w:p>
        </w:tc>
      </w:tr>
      <w:tr w:rsidR="00D20B16" w:rsidRPr="004444E3" w:rsidTr="004444E3">
        <w:tc>
          <w:tcPr>
            <w:tcW w:w="2376" w:type="dxa"/>
            <w:tcBorders>
              <w:left w:val="nil"/>
              <w:bottom w:val="nil"/>
              <w:right w:val="nil"/>
            </w:tcBorders>
            <w:shd w:val="clear" w:color="auto" w:fill="FFFFFF"/>
          </w:tcPr>
          <w:p w:rsidR="00D20B16" w:rsidRPr="004444E3" w:rsidRDefault="00D20B16" w:rsidP="00E07458">
            <w:pPr>
              <w:spacing w:after="0" w:line="240" w:lineRule="auto"/>
              <w:rPr>
                <w:rFonts w:cs="Times New Roman"/>
                <w:b/>
                <w:bCs/>
                <w:color w:val="000000"/>
                <w:lang w:val="en-US" w:eastAsia="en-GB"/>
              </w:rPr>
            </w:pPr>
            <w:r w:rsidRPr="004444E3">
              <w:rPr>
                <w:rFonts w:cs="Times New Roman"/>
                <w:b/>
                <w:bCs/>
                <w:color w:val="000000"/>
                <w:lang w:val="en-US" w:eastAsia="en-GB"/>
              </w:rPr>
              <w:t>Exposing SharePoint data to a custom application</w:t>
            </w:r>
          </w:p>
        </w:tc>
        <w:tc>
          <w:tcPr>
            <w:tcW w:w="2288" w:type="dxa"/>
            <w:shd w:val="clear" w:color="auto" w:fill="FDE4D0"/>
          </w:tcPr>
          <w:p w:rsidR="00D20B16" w:rsidRPr="004444E3" w:rsidRDefault="00D20B16" w:rsidP="004444E3">
            <w:pPr>
              <w:spacing w:after="0" w:line="240" w:lineRule="auto"/>
              <w:rPr>
                <w:rFonts w:cs="Times New Roman"/>
                <w:color w:val="000000"/>
                <w:lang w:val="en-US" w:eastAsia="en-GB"/>
              </w:rPr>
            </w:pPr>
          </w:p>
        </w:tc>
        <w:tc>
          <w:tcPr>
            <w:tcW w:w="2289" w:type="dxa"/>
            <w:shd w:val="clear" w:color="auto" w:fill="FDE4D0"/>
          </w:tcPr>
          <w:p w:rsidR="00D20B16" w:rsidRPr="004444E3" w:rsidRDefault="00D20B16" w:rsidP="004444E3">
            <w:pPr>
              <w:spacing w:after="0" w:line="240" w:lineRule="auto"/>
              <w:rPr>
                <w:rFonts w:cs="Times New Roman"/>
                <w:color w:val="000000"/>
                <w:lang w:eastAsia="en-GB"/>
              </w:rPr>
            </w:pPr>
            <w:r w:rsidRPr="004444E3">
              <w:rPr>
                <w:rFonts w:cs="Times New Roman"/>
                <w:color w:val="000000"/>
                <w:lang w:eastAsia="en-GB"/>
              </w:rPr>
              <w:t>Query our RSS feeds</w:t>
            </w:r>
          </w:p>
        </w:tc>
        <w:tc>
          <w:tcPr>
            <w:tcW w:w="2289" w:type="dxa"/>
            <w:shd w:val="clear" w:color="auto" w:fill="FDE4D0"/>
          </w:tcPr>
          <w:p w:rsidR="00D20B16" w:rsidRPr="004444E3" w:rsidRDefault="00D20B16" w:rsidP="00E07458">
            <w:pPr>
              <w:spacing w:after="0" w:line="240" w:lineRule="auto"/>
              <w:rPr>
                <w:rFonts w:cs="Times New Roman"/>
                <w:color w:val="000000"/>
                <w:lang w:eastAsia="en-GB"/>
              </w:rPr>
            </w:pPr>
            <w:r w:rsidRPr="004444E3">
              <w:rPr>
                <w:rFonts w:cs="Times New Roman"/>
                <w:color w:val="000000"/>
                <w:lang w:eastAsia="en-GB"/>
              </w:rPr>
              <w:t xml:space="preserve">Web services, FPRPC, </w:t>
            </w:r>
            <w:r w:rsidR="007F25AF">
              <w:rPr>
                <w:rFonts w:cs="Times New Roman"/>
                <w:color w:val="000000"/>
                <w:lang w:eastAsia="en-GB"/>
              </w:rPr>
              <w:t>Business Data Catalog</w:t>
            </w:r>
            <w:r w:rsidRPr="004444E3">
              <w:rPr>
                <w:rFonts w:cs="Times New Roman"/>
                <w:color w:val="000000"/>
                <w:lang w:eastAsia="en-GB"/>
              </w:rPr>
              <w:t xml:space="preserve">, </w:t>
            </w:r>
            <w:r w:rsidR="00E07458">
              <w:rPr>
                <w:rFonts w:cs="Times New Roman"/>
                <w:color w:val="000000"/>
                <w:lang w:eastAsia="en-GB"/>
              </w:rPr>
              <w:t>and so on.</w:t>
            </w:r>
          </w:p>
        </w:tc>
      </w:tr>
      <w:tr w:rsidR="00D20B16" w:rsidRPr="004444E3" w:rsidTr="004444E3">
        <w:tc>
          <w:tcPr>
            <w:tcW w:w="2376" w:type="dxa"/>
            <w:tcBorders>
              <w:left w:val="nil"/>
              <w:bottom w:val="nil"/>
              <w:right w:val="nil"/>
            </w:tcBorders>
            <w:shd w:val="clear" w:color="auto" w:fill="FFFFFF"/>
          </w:tcPr>
          <w:p w:rsidR="00D20B16" w:rsidRPr="004444E3" w:rsidRDefault="00D20B16" w:rsidP="004444E3">
            <w:pPr>
              <w:spacing w:after="0" w:line="240" w:lineRule="auto"/>
              <w:rPr>
                <w:rFonts w:cs="Times New Roman"/>
                <w:b/>
                <w:bCs/>
                <w:color w:val="000000"/>
                <w:lang w:val="en-US" w:eastAsia="en-GB"/>
              </w:rPr>
            </w:pPr>
            <w:r w:rsidRPr="004444E3">
              <w:rPr>
                <w:rFonts w:cs="Times New Roman"/>
                <w:b/>
                <w:bCs/>
                <w:color w:val="000000"/>
                <w:lang w:val="en-US" w:eastAsia="en-GB"/>
              </w:rPr>
              <w:t xml:space="preserve">Exposing application data in </w:t>
            </w:r>
            <w:r w:rsidR="00083B63">
              <w:rPr>
                <w:rFonts w:cs="Times New Roman"/>
                <w:b/>
                <w:bCs/>
                <w:color w:val="000000"/>
                <w:lang w:val="en-US" w:eastAsia="en-GB"/>
              </w:rPr>
              <w:t>SharePoint Products and Technologies</w:t>
            </w:r>
          </w:p>
        </w:tc>
        <w:tc>
          <w:tcPr>
            <w:tcW w:w="2288" w:type="dxa"/>
            <w:tcBorders>
              <w:left w:val="single" w:sz="6" w:space="0" w:color="F79646"/>
              <w:right w:val="single" w:sz="6" w:space="0" w:color="F79646"/>
            </w:tcBorders>
            <w:shd w:val="clear" w:color="auto" w:fill="FBCAA2"/>
          </w:tcPr>
          <w:p w:rsidR="00D20B16" w:rsidRPr="004444E3" w:rsidRDefault="00D20B16" w:rsidP="004444E3">
            <w:pPr>
              <w:spacing w:after="0" w:line="240" w:lineRule="auto"/>
              <w:rPr>
                <w:rFonts w:cs="Times New Roman"/>
                <w:color w:val="000000"/>
                <w:lang w:val="en-US" w:eastAsia="en-GB"/>
              </w:rPr>
            </w:pPr>
            <w:r w:rsidRPr="004444E3">
              <w:rPr>
                <w:rFonts w:cs="Times New Roman"/>
                <w:color w:val="000000"/>
                <w:lang w:val="en-US" w:eastAsia="en-GB"/>
              </w:rPr>
              <w:t>Save search queries</w:t>
            </w:r>
            <w:r w:rsidR="00E07458">
              <w:rPr>
                <w:rFonts w:cs="Times New Roman"/>
                <w:color w:val="000000"/>
                <w:lang w:val="en-US" w:eastAsia="en-GB"/>
              </w:rPr>
              <w:t>.</w:t>
            </w:r>
          </w:p>
          <w:p w:rsidR="00D20B16" w:rsidRPr="004444E3" w:rsidRDefault="00D20B16" w:rsidP="00482C4A">
            <w:pPr>
              <w:spacing w:after="0" w:line="240" w:lineRule="auto"/>
              <w:rPr>
                <w:rFonts w:cs="Times New Roman"/>
                <w:color w:val="000000"/>
                <w:lang w:val="en-US" w:eastAsia="en-GB"/>
              </w:rPr>
            </w:pPr>
            <w:r w:rsidRPr="004444E3">
              <w:rPr>
                <w:rFonts w:cs="Times New Roman"/>
                <w:color w:val="000000"/>
                <w:lang w:val="en-US" w:eastAsia="en-GB"/>
              </w:rPr>
              <w:t xml:space="preserve">Use </w:t>
            </w:r>
            <w:r w:rsidR="008A2008">
              <w:rPr>
                <w:rFonts w:cs="Times New Roman"/>
                <w:color w:val="000000"/>
                <w:lang w:val="en-US" w:eastAsia="en-GB"/>
              </w:rPr>
              <w:t xml:space="preserve">Business Data </w:t>
            </w:r>
            <w:r w:rsidR="007F25AF">
              <w:rPr>
                <w:rFonts w:cs="Times New Roman"/>
                <w:color w:val="000000"/>
                <w:lang w:val="en-US" w:eastAsia="en-GB"/>
              </w:rPr>
              <w:t xml:space="preserve">Catalog </w:t>
            </w:r>
            <w:r w:rsidR="008A2008">
              <w:rPr>
                <w:rFonts w:cs="Times New Roman"/>
                <w:color w:val="000000"/>
                <w:lang w:val="en-US" w:eastAsia="en-GB"/>
              </w:rPr>
              <w:t xml:space="preserve">Web </w:t>
            </w:r>
            <w:r w:rsidR="00482C4A">
              <w:rPr>
                <w:rFonts w:cs="Times New Roman"/>
                <w:color w:val="000000"/>
                <w:lang w:val="en-US" w:eastAsia="en-GB"/>
              </w:rPr>
              <w:t>P</w:t>
            </w:r>
            <w:r w:rsidR="008A2008">
              <w:rPr>
                <w:rFonts w:cs="Times New Roman"/>
                <w:color w:val="000000"/>
                <w:lang w:val="en-US" w:eastAsia="en-GB"/>
              </w:rPr>
              <w:t>arts</w:t>
            </w:r>
            <w:r w:rsidR="00E07458">
              <w:rPr>
                <w:rFonts w:cs="Times New Roman"/>
                <w:color w:val="000000"/>
                <w:lang w:val="en-US" w:eastAsia="en-GB"/>
              </w:rPr>
              <w:t>.</w:t>
            </w:r>
          </w:p>
        </w:tc>
        <w:tc>
          <w:tcPr>
            <w:tcW w:w="2289" w:type="dxa"/>
            <w:tcBorders>
              <w:left w:val="single" w:sz="6" w:space="0" w:color="F79646"/>
              <w:right w:val="single" w:sz="6" w:space="0" w:color="F79646"/>
            </w:tcBorders>
            <w:shd w:val="clear" w:color="auto" w:fill="FBCAA2"/>
          </w:tcPr>
          <w:p w:rsidR="00D20B16" w:rsidRPr="004444E3" w:rsidRDefault="00D20B16" w:rsidP="004444E3">
            <w:pPr>
              <w:spacing w:after="0" w:line="240" w:lineRule="auto"/>
              <w:rPr>
                <w:rFonts w:cs="Times New Roman"/>
                <w:color w:val="000000"/>
                <w:lang w:val="en-US" w:eastAsia="en-GB"/>
              </w:rPr>
            </w:pPr>
            <w:r w:rsidRPr="004444E3">
              <w:rPr>
                <w:rFonts w:cs="Times New Roman"/>
                <w:color w:val="000000"/>
                <w:lang w:val="en-US" w:eastAsia="en-GB"/>
              </w:rPr>
              <w:t>Customize search UI and behavior</w:t>
            </w:r>
            <w:r w:rsidR="00E07458">
              <w:rPr>
                <w:rFonts w:cs="Times New Roman"/>
                <w:color w:val="000000"/>
                <w:lang w:val="en-US" w:eastAsia="en-GB"/>
              </w:rPr>
              <w:t>.</w:t>
            </w:r>
          </w:p>
        </w:tc>
        <w:tc>
          <w:tcPr>
            <w:tcW w:w="2289" w:type="dxa"/>
            <w:tcBorders>
              <w:left w:val="single" w:sz="6" w:space="0" w:color="F79646"/>
            </w:tcBorders>
            <w:shd w:val="clear" w:color="auto" w:fill="FBCAA2"/>
          </w:tcPr>
          <w:p w:rsidR="00D20B16" w:rsidRPr="004444E3" w:rsidRDefault="00D20B16" w:rsidP="007F25AF">
            <w:pPr>
              <w:spacing w:after="0" w:line="240" w:lineRule="auto"/>
              <w:rPr>
                <w:rFonts w:cs="Times New Roman"/>
                <w:color w:val="000000"/>
                <w:lang w:eastAsia="en-GB"/>
              </w:rPr>
            </w:pPr>
            <w:r w:rsidRPr="004444E3">
              <w:rPr>
                <w:rFonts w:cs="Times New Roman"/>
                <w:color w:val="000000"/>
                <w:lang w:eastAsia="en-GB"/>
              </w:rPr>
              <w:t xml:space="preserve">Define and develop </w:t>
            </w:r>
            <w:r w:rsidR="007F25AF">
              <w:rPr>
                <w:rFonts w:cs="Times New Roman"/>
                <w:color w:val="000000"/>
                <w:lang w:eastAsia="en-GB"/>
              </w:rPr>
              <w:t xml:space="preserve">Business Data Catalog </w:t>
            </w:r>
            <w:r w:rsidRPr="004444E3">
              <w:rPr>
                <w:rFonts w:cs="Times New Roman"/>
                <w:color w:val="000000"/>
                <w:lang w:eastAsia="en-GB"/>
              </w:rPr>
              <w:t xml:space="preserve">items, custom search and applications, and possibly use </w:t>
            </w:r>
            <w:r w:rsidR="008A2008">
              <w:rPr>
                <w:rFonts w:cs="Times New Roman"/>
                <w:color w:val="000000"/>
                <w:lang w:eastAsia="en-GB"/>
              </w:rPr>
              <w:t>single sign-on</w:t>
            </w:r>
            <w:r w:rsidR="008A2008" w:rsidRPr="004444E3">
              <w:rPr>
                <w:rFonts w:cs="Times New Roman"/>
                <w:color w:val="000000"/>
                <w:lang w:eastAsia="en-GB"/>
              </w:rPr>
              <w:t xml:space="preserve"> </w:t>
            </w:r>
            <w:r w:rsidRPr="004444E3">
              <w:rPr>
                <w:rFonts w:cs="Times New Roman"/>
                <w:color w:val="000000"/>
                <w:lang w:eastAsia="en-GB"/>
              </w:rPr>
              <w:t>or custom authentication provider</w:t>
            </w:r>
            <w:r w:rsidR="00E07458">
              <w:rPr>
                <w:rFonts w:cs="Times New Roman"/>
                <w:color w:val="000000"/>
                <w:lang w:eastAsia="en-GB"/>
              </w:rPr>
              <w:t>.</w:t>
            </w:r>
          </w:p>
        </w:tc>
      </w:tr>
    </w:tbl>
    <w:p w:rsidR="00D20B16" w:rsidRDefault="00D20B16" w:rsidP="00EB0F82"/>
    <w:p w:rsidR="00D20B16" w:rsidRDefault="00E07458" w:rsidP="00F05AA8">
      <w:r>
        <w:t xml:space="preserve">Finally, we have </w:t>
      </w:r>
      <w:r w:rsidR="00D20B16">
        <w:t xml:space="preserve">components </w:t>
      </w:r>
      <w:r>
        <w:t xml:space="preserve">that are </w:t>
      </w:r>
      <w:r w:rsidR="00D20B16">
        <w:t>implemented in Visual studio (</w:t>
      </w:r>
      <w:r w:rsidR="009A1336">
        <w:t xml:space="preserve">these </w:t>
      </w:r>
      <w:r w:rsidR="00D20B16">
        <w:t xml:space="preserve">usually reside in the file system), components that </w:t>
      </w:r>
      <w:r>
        <w:t xml:space="preserve">are provided </w:t>
      </w:r>
      <w:r w:rsidR="00D20B16">
        <w:t>within the scope of a site</w:t>
      </w:r>
      <w:r w:rsidR="009A1336">
        <w:t xml:space="preserve"> (these </w:t>
      </w:r>
      <w:r w:rsidR="006E0C62">
        <w:t>usually</w:t>
      </w:r>
      <w:r w:rsidR="009A1336">
        <w:t xml:space="preserve"> reside </w:t>
      </w:r>
      <w:r w:rsidR="00085253">
        <w:t>in the SharePoint database)</w:t>
      </w:r>
      <w:r w:rsidR="00D20B16">
        <w:t xml:space="preserve">, and </w:t>
      </w:r>
      <w:r>
        <w:t>other components</w:t>
      </w:r>
      <w:r w:rsidR="00D20B16">
        <w:t xml:space="preserve"> (</w:t>
      </w:r>
      <w:r>
        <w:t>such as</w:t>
      </w:r>
      <w:r w:rsidR="00D20B16">
        <w:t xml:space="preserve"> components that were not developed </w:t>
      </w:r>
      <w:r>
        <w:t xml:space="preserve">by </w:t>
      </w:r>
      <w:r w:rsidR="00D20B16">
        <w:t xml:space="preserve">using Visual Studio, and </w:t>
      </w:r>
      <w:r w:rsidR="009A1336">
        <w:t xml:space="preserve">with a </w:t>
      </w:r>
      <w:r w:rsidR="00D20B16">
        <w:t xml:space="preserve">scope </w:t>
      </w:r>
      <w:r w:rsidR="00F05AA8">
        <w:t>larger than a site collection</w:t>
      </w:r>
      <w:r>
        <w:t xml:space="preserve">). At this point, </w:t>
      </w:r>
      <w:r w:rsidR="00D20B16">
        <w:t xml:space="preserve">how do we transport all </w:t>
      </w:r>
      <w:r>
        <w:t xml:space="preserve">the </w:t>
      </w:r>
      <w:r w:rsidR="00D20B16">
        <w:t>components from one environment to another (providing we have more than a single environment in our implementation</w:t>
      </w:r>
      <w:r w:rsidR="009A1336">
        <w:t>)?</w:t>
      </w:r>
      <w:r w:rsidR="00671DBD">
        <w:t xml:space="preserve"> </w:t>
      </w:r>
      <w:r>
        <w:t xml:space="preserve">In </w:t>
      </w:r>
      <w:hyperlink w:anchor="_Deployment_Methods" w:history="1">
        <w:r w:rsidRPr="00175146">
          <w:rPr>
            <w:rStyle w:val="Hyperlink"/>
            <w:rFonts w:cs="Arial"/>
          </w:rPr>
          <w:t>Chapter V - Deployments</w:t>
        </w:r>
      </w:hyperlink>
      <w:r w:rsidR="00671DBD">
        <w:t xml:space="preserve">, </w:t>
      </w:r>
      <w:r>
        <w:t xml:space="preserve">we </w:t>
      </w:r>
      <w:r w:rsidR="00671DBD">
        <w:t>provide this information.</w:t>
      </w:r>
    </w:p>
    <w:p w:rsidR="00D20B16" w:rsidRPr="00E84A95" w:rsidRDefault="00D20B16" w:rsidP="00EB0F82"/>
    <w:p w:rsidR="00D20B16" w:rsidRDefault="00D20B16" w:rsidP="00A94907">
      <w:pPr>
        <w:pStyle w:val="Heading1"/>
      </w:pPr>
      <w:bookmarkStart w:id="7" w:name="_Deployment_Methods"/>
      <w:bookmarkStart w:id="8" w:name="_Toc189026949"/>
      <w:bookmarkEnd w:id="7"/>
      <w:r>
        <w:lastRenderedPageBreak/>
        <w:t>Deployment Methods</w:t>
      </w:r>
      <w:bookmarkEnd w:id="8"/>
    </w:p>
    <w:p w:rsidR="00D20B16" w:rsidRDefault="005216FB" w:rsidP="00283D64">
      <w:pPr>
        <w:rPr>
          <w:lang w:val="en-US"/>
        </w:rPr>
      </w:pPr>
      <w:r>
        <w:rPr>
          <w:lang w:val="en-US"/>
        </w:rPr>
        <w:t>Before</w:t>
      </w:r>
      <w:r w:rsidR="00D20B16">
        <w:rPr>
          <w:lang w:val="en-US"/>
        </w:rPr>
        <w:t xml:space="preserve"> describ</w:t>
      </w:r>
      <w:r>
        <w:rPr>
          <w:lang w:val="en-US"/>
        </w:rPr>
        <w:t>ing</w:t>
      </w:r>
      <w:r w:rsidR="00D20B16">
        <w:rPr>
          <w:lang w:val="en-US"/>
        </w:rPr>
        <w:t xml:space="preserve"> deployment methods, review what </w:t>
      </w:r>
      <w:r>
        <w:rPr>
          <w:lang w:val="en-US"/>
        </w:rPr>
        <w:t>you are going to deploy</w:t>
      </w:r>
      <w:r w:rsidR="00D20B16">
        <w:rPr>
          <w:lang w:val="en-US"/>
        </w:rPr>
        <w:t xml:space="preserve">, as specified in the </w:t>
      </w:r>
      <w:hyperlink w:anchor="_Background" w:history="1">
        <w:r>
          <w:rPr>
            <w:rStyle w:val="Hyperlink"/>
            <w:rFonts w:cs="Arial"/>
            <w:lang w:val="en-US"/>
          </w:rPr>
          <w:t>B</w:t>
        </w:r>
        <w:r w:rsidRPr="005216FB">
          <w:rPr>
            <w:rStyle w:val="Hyperlink"/>
            <w:rFonts w:cs="Arial"/>
            <w:lang w:val="en-US"/>
          </w:rPr>
          <w:t>ackground</w:t>
        </w:r>
      </w:hyperlink>
      <w:r w:rsidR="009E562A">
        <w:rPr>
          <w:lang w:val="en-US"/>
        </w:rPr>
        <w:t xml:space="preserve"> </w:t>
      </w:r>
      <w:r w:rsidR="00D20B16">
        <w:rPr>
          <w:lang w:val="en-US"/>
        </w:rPr>
        <w:t>section</w:t>
      </w:r>
      <w:r w:rsidR="00D4053A">
        <w:rPr>
          <w:lang w:val="en-US"/>
        </w:rPr>
        <w:t xml:space="preserve"> </w:t>
      </w:r>
      <w:r>
        <w:rPr>
          <w:lang w:val="en-US"/>
        </w:rPr>
        <w:t>for</w:t>
      </w:r>
      <w:r w:rsidR="00D20B16">
        <w:rPr>
          <w:lang w:val="en-US"/>
        </w:rPr>
        <w:t xml:space="preserve"> development, customization</w:t>
      </w:r>
      <w:r>
        <w:rPr>
          <w:lang w:val="en-US"/>
        </w:rPr>
        <w:t>,</w:t>
      </w:r>
      <w:r w:rsidR="00D20B16">
        <w:rPr>
          <w:lang w:val="en-US"/>
        </w:rPr>
        <w:t xml:space="preserve"> and content authoring.</w:t>
      </w:r>
    </w:p>
    <w:p w:rsidR="00D20B16" w:rsidRDefault="00E07458" w:rsidP="00621FF5">
      <w:pPr>
        <w:rPr>
          <w:lang w:val="en-US"/>
        </w:rPr>
      </w:pPr>
      <w:r>
        <w:rPr>
          <w:lang w:val="en-US"/>
        </w:rPr>
        <w:t xml:space="preserve">You </w:t>
      </w:r>
      <w:r w:rsidR="00D20B16">
        <w:rPr>
          <w:lang w:val="en-US"/>
        </w:rPr>
        <w:t xml:space="preserve">should </w:t>
      </w:r>
      <w:r>
        <w:rPr>
          <w:lang w:val="en-US"/>
        </w:rPr>
        <w:t xml:space="preserve">also </w:t>
      </w:r>
      <w:r w:rsidR="00D20B16">
        <w:rPr>
          <w:lang w:val="en-US"/>
        </w:rPr>
        <w:t xml:space="preserve">understand the various means </w:t>
      </w:r>
      <w:r>
        <w:rPr>
          <w:lang w:val="en-US"/>
        </w:rPr>
        <w:t xml:space="preserve">of generating what you will </w:t>
      </w:r>
      <w:r w:rsidR="005216FB">
        <w:rPr>
          <w:lang w:val="en-US"/>
        </w:rPr>
        <w:t>deploy</w:t>
      </w:r>
      <w:r>
        <w:rPr>
          <w:lang w:val="en-US"/>
        </w:rPr>
        <w:t xml:space="preserve">, so that you </w:t>
      </w:r>
      <w:r w:rsidR="00D20B16">
        <w:rPr>
          <w:lang w:val="en-US"/>
        </w:rPr>
        <w:t xml:space="preserve">can outline the transport mechanism. </w:t>
      </w:r>
      <w:r>
        <w:rPr>
          <w:lang w:val="en-US"/>
        </w:rPr>
        <w:t xml:space="preserve">This outline </w:t>
      </w:r>
      <w:r w:rsidR="00D20B16">
        <w:rPr>
          <w:lang w:val="en-US"/>
        </w:rPr>
        <w:t xml:space="preserve">is divided </w:t>
      </w:r>
      <w:r w:rsidR="00D4053A">
        <w:rPr>
          <w:lang w:val="en-US"/>
        </w:rPr>
        <w:t>in</w:t>
      </w:r>
      <w:r w:rsidR="00D20B16">
        <w:rPr>
          <w:lang w:val="en-US"/>
        </w:rPr>
        <w:t>to three</w:t>
      </w:r>
      <w:r w:rsidR="00D4053A">
        <w:rPr>
          <w:lang w:val="en-US"/>
        </w:rPr>
        <w:t xml:space="preserve"> categories</w:t>
      </w:r>
      <w:r w:rsidR="00D20B16">
        <w:rPr>
          <w:lang w:val="en-US"/>
        </w:rPr>
        <w:t>:</w:t>
      </w:r>
    </w:p>
    <w:p w:rsidR="00D20B16" w:rsidRPr="00855A83" w:rsidRDefault="00D20B16" w:rsidP="00085253">
      <w:pPr>
        <w:pStyle w:val="ListParagraph"/>
        <w:numPr>
          <w:ilvl w:val="0"/>
          <w:numId w:val="61"/>
        </w:numPr>
      </w:pPr>
      <w:r w:rsidRPr="00855A83">
        <w:t xml:space="preserve">Things that can be packaged as a </w:t>
      </w:r>
      <w:r w:rsidR="009E562A">
        <w:t>F</w:t>
      </w:r>
      <w:r w:rsidR="009E562A" w:rsidRPr="00855A83">
        <w:t>eature</w:t>
      </w:r>
      <w:r w:rsidR="00D4053A">
        <w:t>/</w:t>
      </w:r>
      <w:r w:rsidRPr="00855A83">
        <w:t xml:space="preserve"> </w:t>
      </w:r>
      <w:r w:rsidR="00E56002" w:rsidRPr="00855A83">
        <w:t>SOLUTION</w:t>
      </w:r>
    </w:p>
    <w:p w:rsidR="00D20B16" w:rsidRDefault="00D20B16" w:rsidP="00085253">
      <w:pPr>
        <w:pStyle w:val="ListParagraph"/>
        <w:numPr>
          <w:ilvl w:val="0"/>
          <w:numId w:val="61"/>
        </w:numPr>
      </w:pPr>
      <w:r w:rsidRPr="00855A83">
        <w:t xml:space="preserve">Content within the </w:t>
      </w:r>
      <w:r>
        <w:t>site collection scope</w:t>
      </w:r>
    </w:p>
    <w:p w:rsidR="00D20B16" w:rsidRPr="00621FF5" w:rsidRDefault="00D20B16" w:rsidP="00085253">
      <w:pPr>
        <w:pStyle w:val="ListParagraph"/>
        <w:numPr>
          <w:ilvl w:val="0"/>
          <w:numId w:val="61"/>
        </w:numPr>
      </w:pPr>
      <w:r w:rsidRPr="00621FF5">
        <w:t xml:space="preserve">Everything else </w:t>
      </w:r>
      <w:r>
        <w:t>(</w:t>
      </w:r>
      <w:r w:rsidR="00E07458">
        <w:t>such as</w:t>
      </w:r>
      <w:r w:rsidR="00E07458" w:rsidRPr="00621FF5">
        <w:t xml:space="preserve"> </w:t>
      </w:r>
      <w:r>
        <w:t xml:space="preserve">the items specified in </w:t>
      </w:r>
      <w:hyperlink w:anchor="_Beyond_the_scope" w:history="1">
        <w:r w:rsidR="005216FB" w:rsidRPr="005216FB">
          <w:rPr>
            <w:rStyle w:val="Hyperlink"/>
          </w:rPr>
          <w:t>Beyond the scope of this document</w:t>
        </w:r>
      </w:hyperlink>
      <w:r>
        <w:t>)</w:t>
      </w:r>
      <w:r w:rsidR="00947ABA">
        <w:t xml:space="preserve">, which is not </w:t>
      </w:r>
      <w:r w:rsidR="00E07458">
        <w:t xml:space="preserve">addressed </w:t>
      </w:r>
      <w:r w:rsidR="005216FB">
        <w:t>in this document</w:t>
      </w:r>
    </w:p>
    <w:p w:rsidR="00D20B16" w:rsidRDefault="00D20B16" w:rsidP="00E47881">
      <w:pPr>
        <w:rPr>
          <w:lang w:val="en-US"/>
        </w:rPr>
      </w:pPr>
    </w:p>
    <w:p w:rsidR="00D20B16" w:rsidRDefault="00D20B16" w:rsidP="00E47881">
      <w:pPr>
        <w:rPr>
          <w:lang w:val="en-US"/>
        </w:rPr>
      </w:pPr>
      <w:r>
        <w:rPr>
          <w:lang w:val="en-US"/>
        </w:rPr>
        <w:t xml:space="preserve">In a </w:t>
      </w:r>
      <w:hyperlink w:anchor="_Tools_for_the" w:history="1">
        <w:r w:rsidR="005216FB" w:rsidRPr="005216FB">
          <w:rPr>
            <w:rStyle w:val="Hyperlink"/>
            <w:rFonts w:cs="Arial"/>
            <w:lang w:val="en-US"/>
          </w:rPr>
          <w:t xml:space="preserve">Chapter VI - </w:t>
        </w:r>
        <w:r w:rsidR="005216FB" w:rsidRPr="005216FB">
          <w:rPr>
            <w:rStyle w:val="Hyperlink"/>
            <w:rFonts w:cs="Arial"/>
          </w:rPr>
          <w:t>Tools for the Job</w:t>
        </w:r>
      </w:hyperlink>
      <w:r w:rsidR="00E07458">
        <w:rPr>
          <w:lang w:val="en-US"/>
        </w:rPr>
        <w:t>,</w:t>
      </w:r>
      <w:r>
        <w:rPr>
          <w:lang w:val="en-US"/>
        </w:rPr>
        <w:t xml:space="preserve"> we discuss the tools for the job. For </w:t>
      </w:r>
      <w:r w:rsidR="00E07458">
        <w:rPr>
          <w:lang w:val="en-US"/>
        </w:rPr>
        <w:t xml:space="preserve">now we can </w:t>
      </w:r>
      <w:r>
        <w:rPr>
          <w:lang w:val="en-US"/>
        </w:rPr>
        <w:t xml:space="preserve">assume we have all </w:t>
      </w:r>
      <w:r w:rsidR="00E07458">
        <w:rPr>
          <w:lang w:val="en-US"/>
        </w:rPr>
        <w:t xml:space="preserve">the </w:t>
      </w:r>
      <w:r>
        <w:rPr>
          <w:lang w:val="en-US"/>
        </w:rPr>
        <w:t>tools</w:t>
      </w:r>
      <w:r w:rsidR="00E07458">
        <w:rPr>
          <w:lang w:val="en-US"/>
        </w:rPr>
        <w:t xml:space="preserve"> we need</w:t>
      </w:r>
      <w:r>
        <w:rPr>
          <w:lang w:val="en-US"/>
        </w:rPr>
        <w:t>.</w:t>
      </w:r>
    </w:p>
    <w:p w:rsidR="00D20B16" w:rsidRDefault="00D20B16" w:rsidP="00042E38">
      <w:pPr>
        <w:rPr>
          <w:lang w:val="en-US"/>
        </w:rPr>
      </w:pPr>
      <w:r w:rsidRPr="00855A83">
        <w:t xml:space="preserve">Things that can be packaged as a </w:t>
      </w:r>
      <w:r w:rsidR="005216FB">
        <w:t>F</w:t>
      </w:r>
      <w:r w:rsidRPr="00855A83">
        <w:t>eature/</w:t>
      </w:r>
      <w:r w:rsidR="00E56002" w:rsidRPr="00855A83">
        <w:t>SOLUTION</w:t>
      </w:r>
      <w:r w:rsidR="00E56002">
        <w:t xml:space="preserve"> </w:t>
      </w:r>
      <w:r w:rsidR="00E07458">
        <w:t>can be</w:t>
      </w:r>
      <w:r w:rsidR="00E07458">
        <w:rPr>
          <w:lang w:val="en-US"/>
        </w:rPr>
        <w:t xml:space="preserve"> </w:t>
      </w:r>
      <w:r>
        <w:rPr>
          <w:lang w:val="en-US"/>
        </w:rPr>
        <w:t xml:space="preserve">easily </w:t>
      </w:r>
      <w:r w:rsidR="00E07458">
        <w:rPr>
          <w:lang w:val="en-US"/>
        </w:rPr>
        <w:t xml:space="preserve">transported by </w:t>
      </w:r>
      <w:r>
        <w:rPr>
          <w:lang w:val="en-US"/>
        </w:rPr>
        <w:t xml:space="preserve">using the </w:t>
      </w:r>
      <w:r w:rsidR="00E56002">
        <w:rPr>
          <w:lang w:val="en-US"/>
        </w:rPr>
        <w:t>SOLUTION</w:t>
      </w:r>
      <w:r>
        <w:rPr>
          <w:lang w:val="en-US"/>
        </w:rPr>
        <w:t xml:space="preserve"> Framework, while </w:t>
      </w:r>
      <w:r>
        <w:t>c</w:t>
      </w:r>
      <w:r w:rsidRPr="00855A83">
        <w:t xml:space="preserve">ontent within the </w:t>
      </w:r>
      <w:r>
        <w:t>site collection scope</w:t>
      </w:r>
      <w:r>
        <w:rPr>
          <w:lang w:val="en-US"/>
        </w:rPr>
        <w:t xml:space="preserve"> is best transported by content deployment. The next sections </w:t>
      </w:r>
      <w:r w:rsidR="00E07458">
        <w:rPr>
          <w:lang w:val="en-US"/>
        </w:rPr>
        <w:t xml:space="preserve">describe </w:t>
      </w:r>
      <w:r>
        <w:rPr>
          <w:lang w:val="en-US"/>
        </w:rPr>
        <w:t>both approaches.</w:t>
      </w:r>
    </w:p>
    <w:p w:rsidR="00D20B16" w:rsidRPr="004C2583" w:rsidRDefault="00D4053A" w:rsidP="00431A10">
      <w:pPr>
        <w:pStyle w:val="IntenseQuote"/>
        <w:rPr>
          <w:lang w:val="en-US"/>
        </w:rPr>
      </w:pPr>
      <w:r>
        <w:rPr>
          <w:lang w:val="en-US"/>
        </w:rPr>
        <w:t>Assemblies</w:t>
      </w:r>
      <w:r w:rsidR="00D20B16">
        <w:rPr>
          <w:lang w:val="en-US"/>
        </w:rPr>
        <w:t xml:space="preserve"> required for a deployment operation should reside in the target environment BEFORE the process of using them begins.</w:t>
      </w:r>
      <w:r>
        <w:rPr>
          <w:lang w:val="en-US"/>
        </w:rPr>
        <w:t xml:space="preserve"> For example</w:t>
      </w:r>
      <w:r w:rsidR="00A3123F">
        <w:rPr>
          <w:lang w:val="en-US"/>
        </w:rPr>
        <w:t>, before you</w:t>
      </w:r>
      <w:r w:rsidR="00D20B16">
        <w:rPr>
          <w:lang w:val="en-US"/>
        </w:rPr>
        <w:t xml:space="preserve"> activate a </w:t>
      </w:r>
      <w:r w:rsidR="00A3123F">
        <w:rPr>
          <w:lang w:val="en-US"/>
        </w:rPr>
        <w:t>Feature</w:t>
      </w:r>
      <w:r w:rsidR="00D20B16">
        <w:rPr>
          <w:lang w:val="en-US"/>
        </w:rPr>
        <w:t xml:space="preserve">, as part of a deployment process, </w:t>
      </w:r>
      <w:r w:rsidR="00A3123F">
        <w:rPr>
          <w:lang w:val="en-US"/>
        </w:rPr>
        <w:t>ensure</w:t>
      </w:r>
      <w:r w:rsidR="00D20B16">
        <w:rPr>
          <w:lang w:val="en-US"/>
        </w:rPr>
        <w:t xml:space="preserve"> </w:t>
      </w:r>
      <w:r w:rsidR="00A3123F">
        <w:rPr>
          <w:lang w:val="en-US"/>
        </w:rPr>
        <w:t xml:space="preserve">the Feature’s </w:t>
      </w:r>
      <w:r w:rsidR="00D20B16">
        <w:rPr>
          <w:lang w:val="en-US"/>
        </w:rPr>
        <w:t>assemblies exist in the target environment.</w:t>
      </w:r>
    </w:p>
    <w:p w:rsidR="00D20B16" w:rsidRPr="0017625C" w:rsidRDefault="00D20B16" w:rsidP="00E47881">
      <w:pPr>
        <w:pStyle w:val="Heading2"/>
        <w:rPr>
          <w:sz w:val="22"/>
          <w:szCs w:val="22"/>
          <w:lang w:val="en-US"/>
        </w:rPr>
      </w:pPr>
      <w:bookmarkStart w:id="9" w:name="_Toc189026950"/>
      <w:r w:rsidRPr="0017625C">
        <w:rPr>
          <w:lang w:val="en-US"/>
        </w:rPr>
        <w:t xml:space="preserve">The </w:t>
      </w:r>
      <w:r w:rsidR="00E56002" w:rsidRPr="0017625C">
        <w:rPr>
          <w:lang w:val="en-US"/>
        </w:rPr>
        <w:t xml:space="preserve">SOLUTION </w:t>
      </w:r>
      <w:r w:rsidRPr="0017625C">
        <w:rPr>
          <w:lang w:val="en-US"/>
        </w:rPr>
        <w:t>Framework</w:t>
      </w:r>
      <w:bookmarkEnd w:id="9"/>
    </w:p>
    <w:p w:rsidR="00D20B16" w:rsidRPr="00130531" w:rsidRDefault="00D20B16" w:rsidP="00130531">
      <w:pPr>
        <w:rPr>
          <w:rFonts w:cs="Times New Roman"/>
          <w:lang w:eastAsia="en-GB"/>
        </w:rPr>
      </w:pPr>
      <w:r w:rsidRPr="0017625C">
        <w:rPr>
          <w:rFonts w:cs="Times New Roman"/>
          <w:lang w:eastAsia="en-GB"/>
        </w:rPr>
        <w:t xml:space="preserve">The </w:t>
      </w:r>
      <w:r w:rsidR="007F25AF">
        <w:rPr>
          <w:rFonts w:cs="Times New Roman"/>
          <w:lang w:eastAsia="en-GB"/>
        </w:rPr>
        <w:t>Windows</w:t>
      </w:r>
      <w:r w:rsidRPr="0017625C">
        <w:rPr>
          <w:rFonts w:cs="Times New Roman"/>
          <w:lang w:eastAsia="en-GB"/>
        </w:rPr>
        <w:t xml:space="preserve"> SharePoint Services </w:t>
      </w:r>
      <w:r w:rsidR="00E56002" w:rsidRPr="0017625C">
        <w:rPr>
          <w:rFonts w:cs="Times New Roman"/>
          <w:lang w:eastAsia="en-GB"/>
        </w:rPr>
        <w:t xml:space="preserve">SOLUTION </w:t>
      </w:r>
      <w:r w:rsidRPr="0017625C">
        <w:rPr>
          <w:rFonts w:cs="Times New Roman"/>
          <w:lang w:eastAsia="en-GB"/>
        </w:rPr>
        <w:t xml:space="preserve">framework provides a way to bundle the components for extending Windows SharePoint Services </w:t>
      </w:r>
      <w:r w:rsidR="006C31AA">
        <w:rPr>
          <w:rFonts w:cs="Times New Roman"/>
          <w:lang w:eastAsia="en-GB"/>
        </w:rPr>
        <w:t xml:space="preserve">or </w:t>
      </w:r>
      <w:r w:rsidR="00A3123F">
        <w:rPr>
          <w:rFonts w:cs="Times New Roman"/>
          <w:lang w:eastAsia="en-GB"/>
        </w:rPr>
        <w:t>MOSS</w:t>
      </w:r>
      <w:r w:rsidR="006C31AA">
        <w:rPr>
          <w:rFonts w:cs="Times New Roman"/>
          <w:lang w:eastAsia="en-GB"/>
        </w:rPr>
        <w:t xml:space="preserve"> </w:t>
      </w:r>
      <w:r w:rsidRPr="0017625C">
        <w:rPr>
          <w:rFonts w:cs="Times New Roman"/>
          <w:lang w:eastAsia="en-GB"/>
        </w:rPr>
        <w:t xml:space="preserve">in a new file, called a </w:t>
      </w:r>
      <w:r w:rsidR="00E56002" w:rsidRPr="0017625C">
        <w:rPr>
          <w:rFonts w:cs="Times New Roman"/>
          <w:i/>
          <w:iCs/>
          <w:lang w:eastAsia="en-GB"/>
        </w:rPr>
        <w:t>SOLUTION</w:t>
      </w:r>
      <w:r w:rsidRPr="0017625C">
        <w:rPr>
          <w:rFonts w:cs="Times New Roman"/>
          <w:lang w:eastAsia="en-GB"/>
        </w:rPr>
        <w:t xml:space="preserve"> file. A </w:t>
      </w:r>
      <w:r w:rsidR="00E56002" w:rsidRPr="0017625C">
        <w:rPr>
          <w:rFonts w:cs="Times New Roman"/>
          <w:lang w:eastAsia="en-GB"/>
        </w:rPr>
        <w:t>SOLUTION</w:t>
      </w:r>
      <w:r w:rsidRPr="0017625C">
        <w:rPr>
          <w:rFonts w:cs="Times New Roman"/>
          <w:lang w:eastAsia="en-GB"/>
        </w:rPr>
        <w:t xml:space="preserve"> file is a cabinet or .CAB-based format with a .wsp extension.</w:t>
      </w:r>
      <w:r w:rsidR="006C31AA">
        <w:rPr>
          <w:rFonts w:cs="Times New Roman"/>
          <w:lang w:eastAsia="en-GB"/>
        </w:rPr>
        <w:t xml:space="preserve"> </w:t>
      </w:r>
      <w:r w:rsidRPr="0017625C">
        <w:rPr>
          <w:rFonts w:cs="Times New Roman"/>
          <w:lang w:eastAsia="en-GB"/>
        </w:rPr>
        <w:t xml:space="preserve">A </w:t>
      </w:r>
      <w:r w:rsidR="00E56002" w:rsidRPr="0017625C">
        <w:rPr>
          <w:rFonts w:cs="Times New Roman"/>
          <w:lang w:eastAsia="en-GB"/>
        </w:rPr>
        <w:t>SOLUTION</w:t>
      </w:r>
      <w:r w:rsidRPr="0017625C">
        <w:rPr>
          <w:rFonts w:cs="Times New Roman"/>
          <w:lang w:eastAsia="en-GB"/>
        </w:rPr>
        <w:t xml:space="preserve"> is a deployable, reusable package that can contain a set of </w:t>
      </w:r>
      <w:r w:rsidR="00A3123F">
        <w:rPr>
          <w:rFonts w:cs="Times New Roman"/>
          <w:lang w:eastAsia="en-GB"/>
        </w:rPr>
        <w:t>F</w:t>
      </w:r>
      <w:r w:rsidR="00A3123F" w:rsidRPr="0017625C">
        <w:rPr>
          <w:rFonts w:cs="Times New Roman"/>
          <w:lang w:eastAsia="en-GB"/>
        </w:rPr>
        <w:t>eatures</w:t>
      </w:r>
      <w:r w:rsidRPr="0017625C">
        <w:rPr>
          <w:rFonts w:cs="Times New Roman"/>
          <w:lang w:eastAsia="en-GB"/>
        </w:rPr>
        <w:t xml:space="preserve">, site definitions, and assemblies that you can apply to a site, and </w:t>
      </w:r>
      <w:r w:rsidR="00A3123F">
        <w:rPr>
          <w:rFonts w:cs="Times New Roman"/>
          <w:lang w:eastAsia="en-GB"/>
        </w:rPr>
        <w:t xml:space="preserve">that you </w:t>
      </w:r>
      <w:r w:rsidRPr="0017625C">
        <w:rPr>
          <w:rFonts w:cs="Times New Roman"/>
          <w:lang w:eastAsia="en-GB"/>
        </w:rPr>
        <w:t xml:space="preserve">can also enable or disable individually. You can </w:t>
      </w:r>
      <w:r>
        <w:rPr>
          <w:rFonts w:cs="Times New Roman"/>
          <w:lang w:eastAsia="en-GB"/>
        </w:rPr>
        <w:t xml:space="preserve">also </w:t>
      </w:r>
      <w:r w:rsidRPr="0017625C">
        <w:rPr>
          <w:rFonts w:cs="Times New Roman"/>
          <w:lang w:eastAsia="en-GB"/>
        </w:rPr>
        <w:t xml:space="preserve">use the </w:t>
      </w:r>
      <w:r w:rsidR="00E56002" w:rsidRPr="0017625C">
        <w:rPr>
          <w:rFonts w:cs="Times New Roman"/>
          <w:lang w:eastAsia="en-GB"/>
        </w:rPr>
        <w:t>SOLUTION</w:t>
      </w:r>
      <w:r w:rsidRPr="0017625C">
        <w:rPr>
          <w:rFonts w:cs="Times New Roman"/>
          <w:lang w:eastAsia="en-GB"/>
        </w:rPr>
        <w:t xml:space="preserve"> file to deploy the contents of a Web Part package, including assemblies, class resources, .dwp files, and other package components.</w:t>
      </w:r>
    </w:p>
    <w:p w:rsidR="00D20B16" w:rsidRDefault="005A31AE" w:rsidP="007862BB">
      <w:pPr>
        <w:rPr>
          <w:lang w:val="en-US"/>
        </w:rPr>
      </w:pPr>
      <w:r>
        <w:rPr>
          <w:lang w:val="en-US"/>
        </w:rPr>
        <w:t>To deploy content using the SOLUTION framework</w:t>
      </w:r>
      <w:r w:rsidR="00A3123F">
        <w:rPr>
          <w:lang w:val="en-US"/>
        </w:rPr>
        <w:t>:</w:t>
      </w:r>
    </w:p>
    <w:p w:rsidR="008B189E" w:rsidRDefault="00D20B16" w:rsidP="005A31AE">
      <w:pPr>
        <w:pStyle w:val="ListParagraph"/>
        <w:numPr>
          <w:ilvl w:val="0"/>
          <w:numId w:val="20"/>
        </w:numPr>
        <w:rPr>
          <w:lang w:val="en-GB"/>
        </w:rPr>
      </w:pPr>
      <w:r>
        <w:t>P</w:t>
      </w:r>
      <w:r w:rsidRPr="00CC2DE8">
        <w:t xml:space="preserve">ackage a custom </w:t>
      </w:r>
      <w:r w:rsidR="007F25AF">
        <w:t>Web</w:t>
      </w:r>
      <w:r w:rsidRPr="00CC2DE8">
        <w:t xml:space="preserve"> application into a </w:t>
      </w:r>
      <w:r w:rsidR="00E56002" w:rsidRPr="00CC2DE8">
        <w:t>SOLUTION</w:t>
      </w:r>
      <w:r w:rsidR="00A3123F">
        <w:t>.</w:t>
      </w:r>
    </w:p>
    <w:p w:rsidR="008B189E" w:rsidRDefault="00D20B16" w:rsidP="005C4FA3">
      <w:pPr>
        <w:pStyle w:val="ListParagraph"/>
        <w:numPr>
          <w:ilvl w:val="0"/>
          <w:numId w:val="20"/>
        </w:numPr>
        <w:rPr>
          <w:lang w:val="en-GB"/>
        </w:rPr>
      </w:pPr>
      <w:r>
        <w:rPr>
          <w:lang w:val="en-GB"/>
        </w:rPr>
        <w:t>Copy the file to another</w:t>
      </w:r>
      <w:r w:rsidR="007F25AF">
        <w:rPr>
          <w:lang w:val="en-GB"/>
        </w:rPr>
        <w:t xml:space="preserve"> front-end Web </w:t>
      </w:r>
      <w:r>
        <w:rPr>
          <w:lang w:val="en-GB"/>
        </w:rPr>
        <w:t>server</w:t>
      </w:r>
      <w:r w:rsidR="00A3123F">
        <w:rPr>
          <w:lang w:val="en-GB"/>
        </w:rPr>
        <w:t>.</w:t>
      </w:r>
    </w:p>
    <w:p w:rsidR="008B189E" w:rsidRDefault="00D20B16" w:rsidP="005C4FA3">
      <w:pPr>
        <w:pStyle w:val="ListParagraph"/>
        <w:numPr>
          <w:ilvl w:val="0"/>
          <w:numId w:val="20"/>
        </w:numPr>
        <w:rPr>
          <w:lang w:val="en-GB"/>
        </w:rPr>
      </w:pPr>
      <w:r>
        <w:rPr>
          <w:lang w:val="en-GB"/>
        </w:rPr>
        <w:t xml:space="preserve">Add the </w:t>
      </w:r>
      <w:r w:rsidR="00E56002">
        <w:rPr>
          <w:lang w:val="en-GB"/>
        </w:rPr>
        <w:t>SOLUTION</w:t>
      </w:r>
      <w:r>
        <w:rPr>
          <w:lang w:val="en-GB"/>
        </w:rPr>
        <w:t xml:space="preserve"> to the database</w:t>
      </w:r>
      <w:r w:rsidR="00A3123F">
        <w:rPr>
          <w:lang w:val="en-GB"/>
        </w:rPr>
        <w:t>.</w:t>
      </w:r>
    </w:p>
    <w:p w:rsidR="008B189E" w:rsidRDefault="00D20B16" w:rsidP="005A31AE">
      <w:pPr>
        <w:pStyle w:val="ListParagraph"/>
        <w:numPr>
          <w:ilvl w:val="0"/>
          <w:numId w:val="20"/>
        </w:numPr>
        <w:rPr>
          <w:lang w:val="en-GB"/>
        </w:rPr>
      </w:pPr>
      <w:r>
        <w:t>D</w:t>
      </w:r>
      <w:r w:rsidRPr="00CC2DE8">
        <w:t xml:space="preserve">eploy </w:t>
      </w:r>
      <w:r>
        <w:t xml:space="preserve">the </w:t>
      </w:r>
      <w:r w:rsidR="00E56002">
        <w:t>SOLUTION</w:t>
      </w:r>
      <w:r w:rsidR="00A3123F">
        <w:t>.</w:t>
      </w:r>
    </w:p>
    <w:p w:rsidR="00D20B16" w:rsidRPr="0017625C" w:rsidRDefault="00D20B16" w:rsidP="0017625C">
      <w:pPr>
        <w:ind w:left="360"/>
      </w:pPr>
    </w:p>
    <w:p w:rsidR="00D20B16" w:rsidRPr="0017625C" w:rsidRDefault="00E56002" w:rsidP="00B00DB2">
      <w:r w:rsidRPr="00CC2DE8">
        <w:t>SOLUTION</w:t>
      </w:r>
      <w:r w:rsidR="00D20B16" w:rsidRPr="00CC2DE8">
        <w:t>s can contain</w:t>
      </w:r>
      <w:r w:rsidR="00A3123F">
        <w:t xml:space="preserve"> the following</w:t>
      </w:r>
      <w:r w:rsidR="00D20B16" w:rsidRPr="00CC2DE8">
        <w:t>:</w:t>
      </w:r>
    </w:p>
    <w:p w:rsidR="00E4369A" w:rsidRDefault="00D20B16">
      <w:pPr>
        <w:pStyle w:val="ListParagraph"/>
        <w:numPr>
          <w:ilvl w:val="0"/>
          <w:numId w:val="56"/>
        </w:numPr>
        <w:rPr>
          <w:lang w:val="en-GB"/>
        </w:rPr>
      </w:pPr>
      <w:r w:rsidRPr="00CC2DE8">
        <w:t>Feature definitions</w:t>
      </w:r>
    </w:p>
    <w:p w:rsidR="00E4369A" w:rsidRDefault="00D20B16">
      <w:pPr>
        <w:pStyle w:val="ListParagraph"/>
        <w:numPr>
          <w:ilvl w:val="0"/>
          <w:numId w:val="56"/>
        </w:numPr>
        <w:rPr>
          <w:lang w:val="en-GB"/>
        </w:rPr>
      </w:pPr>
      <w:r w:rsidRPr="00CC2DE8">
        <w:t>Site definitions</w:t>
      </w:r>
    </w:p>
    <w:p w:rsidR="00E4369A" w:rsidRDefault="00D20B16">
      <w:pPr>
        <w:pStyle w:val="ListParagraph"/>
        <w:numPr>
          <w:ilvl w:val="0"/>
          <w:numId w:val="56"/>
        </w:numPr>
        <w:rPr>
          <w:lang w:val="en-GB"/>
        </w:rPr>
      </w:pPr>
      <w:r w:rsidRPr="00CC2DE8">
        <w:t xml:space="preserve">Template </w:t>
      </w:r>
      <w:r w:rsidR="00A3123F">
        <w:t>p</w:t>
      </w:r>
      <w:r w:rsidR="00A3123F" w:rsidRPr="00CC2DE8">
        <w:t xml:space="preserve">ages </w:t>
      </w:r>
      <w:r w:rsidR="00A3123F">
        <w:t>and</w:t>
      </w:r>
      <w:r w:rsidR="00A3123F" w:rsidRPr="00CC2DE8">
        <w:t xml:space="preserve"> </w:t>
      </w:r>
      <w:r w:rsidR="00A3123F">
        <w:t>r</w:t>
      </w:r>
      <w:r w:rsidR="00A3123F" w:rsidRPr="00CC2DE8">
        <w:t>esources</w:t>
      </w:r>
    </w:p>
    <w:p w:rsidR="00E4369A" w:rsidRDefault="00D20B16">
      <w:pPr>
        <w:pStyle w:val="ListParagraph"/>
        <w:numPr>
          <w:ilvl w:val="0"/>
          <w:numId w:val="56"/>
        </w:numPr>
        <w:rPr>
          <w:lang w:val="en-GB"/>
        </w:rPr>
      </w:pPr>
      <w:r w:rsidRPr="00CC2DE8">
        <w:lastRenderedPageBreak/>
        <w:t>Resources</w:t>
      </w:r>
    </w:p>
    <w:p w:rsidR="00E4369A" w:rsidRDefault="00D20B16">
      <w:pPr>
        <w:pStyle w:val="ListParagraph"/>
        <w:numPr>
          <w:ilvl w:val="0"/>
          <w:numId w:val="56"/>
        </w:numPr>
        <w:rPr>
          <w:lang w:val="en-GB"/>
        </w:rPr>
      </w:pPr>
      <w:r w:rsidRPr="00CC2DE8">
        <w:t>Global</w:t>
      </w:r>
      <w:r w:rsidR="00A3123F">
        <w:t>ly available or</w:t>
      </w:r>
      <w:r w:rsidRPr="00CC2DE8">
        <w:t xml:space="preserve"> Bin assemblies</w:t>
      </w:r>
    </w:p>
    <w:p w:rsidR="00D20B16" w:rsidRDefault="00B45F0A" w:rsidP="007862BB">
      <w:pPr>
        <w:rPr>
          <w:lang w:val="en-US"/>
        </w:rPr>
      </w:pPr>
      <w:r>
        <w:rPr>
          <w:noProof/>
          <w:lang w:val="en-US" w:bidi="ar-SA"/>
        </w:rPr>
        <w:drawing>
          <wp:inline distT="0" distB="0" distL="0" distR="0">
            <wp:extent cx="5734050" cy="4295775"/>
            <wp:effectExtent l="19050" t="0" r="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5734050" cy="4295775"/>
                    </a:xfrm>
                    <a:prstGeom prst="rect">
                      <a:avLst/>
                    </a:prstGeom>
                    <a:noFill/>
                    <a:ln w="9525">
                      <a:noFill/>
                      <a:miter lim="800000"/>
                      <a:headEnd/>
                      <a:tailEnd/>
                    </a:ln>
                  </pic:spPr>
                </pic:pic>
              </a:graphicData>
            </a:graphic>
          </wp:inline>
        </w:drawing>
      </w:r>
    </w:p>
    <w:p w:rsidR="00D20B16" w:rsidRDefault="00D20B16" w:rsidP="00D12DE3">
      <w:r>
        <w:rPr>
          <w:lang w:val="en-US"/>
        </w:rPr>
        <w:t>For more information</w:t>
      </w:r>
      <w:r w:rsidR="00A3123F">
        <w:rPr>
          <w:lang w:val="en-US"/>
        </w:rPr>
        <w:t>,</w:t>
      </w:r>
      <w:r>
        <w:rPr>
          <w:lang w:val="en-US"/>
        </w:rPr>
        <w:t xml:space="preserve"> see </w:t>
      </w:r>
      <w:r w:rsidRPr="00CC2DE8">
        <w:rPr>
          <w:lang w:val="en-US"/>
        </w:rPr>
        <w:t>Arjun Ohri</w:t>
      </w:r>
      <w:r w:rsidR="006C31AA">
        <w:rPr>
          <w:lang w:val="en-US"/>
        </w:rPr>
        <w:t>’s</w:t>
      </w:r>
      <w:r>
        <w:rPr>
          <w:lang w:val="en-US"/>
        </w:rPr>
        <w:t xml:space="preserve"> presentation in </w:t>
      </w:r>
      <w:r w:rsidRPr="00855A83">
        <w:t xml:space="preserve">the </w:t>
      </w:r>
      <w:hyperlink r:id="rId24" w:history="1">
        <w:r w:rsidRPr="00855A83">
          <w:rPr>
            <w:rStyle w:val="Hyperlink"/>
            <w:rFonts w:cs="Arial"/>
          </w:rPr>
          <w:t>Microsoft Office System Developers Conference</w:t>
        </w:r>
      </w:hyperlink>
      <w:r w:rsidRPr="00855A83">
        <w:t xml:space="preserve">, in Windows SharePoint Services 2007: Site Definitions, Features, and </w:t>
      </w:r>
      <w:r w:rsidR="00E56002" w:rsidRPr="00855A83">
        <w:t>SOLUTION</w:t>
      </w:r>
      <w:r w:rsidRPr="00855A83">
        <w:t xml:space="preserve"> Deployment (WS304)</w:t>
      </w:r>
      <w:r>
        <w:t>.</w:t>
      </w:r>
    </w:p>
    <w:p w:rsidR="00D20B16" w:rsidRDefault="00A3123F" w:rsidP="00CC2DE8">
      <w:r>
        <w:t>T</w:t>
      </w:r>
      <w:r w:rsidR="00D20B16" w:rsidRPr="00DA511F">
        <w:t xml:space="preserve">o deploy </w:t>
      </w:r>
      <w:r w:rsidR="006C31AA">
        <w:t>a</w:t>
      </w:r>
      <w:r w:rsidR="006C31AA" w:rsidRPr="00DA511F">
        <w:t xml:space="preserve"> </w:t>
      </w:r>
      <w:r w:rsidR="00E56002" w:rsidRPr="00DA511F">
        <w:t>SOLUTION</w:t>
      </w:r>
      <w:r w:rsidR="00D20B16" w:rsidRPr="00DA511F">
        <w:t xml:space="preserve"> to a new farm</w:t>
      </w:r>
      <w:r>
        <w:t>,</w:t>
      </w:r>
      <w:r w:rsidR="00D20B16" w:rsidRPr="00DA511F">
        <w:t xml:space="preserve"> simply use the STSADM -addsolution -filename &lt;path to </w:t>
      </w:r>
      <w:r w:rsidR="00E56002" w:rsidRPr="00DA511F">
        <w:t>SOLUTION</w:t>
      </w:r>
      <w:r w:rsidR="00D20B16" w:rsidRPr="00DA511F">
        <w:t xml:space="preserve"> file here&gt; to upload the </w:t>
      </w:r>
      <w:r w:rsidR="00E56002" w:rsidRPr="00DA511F">
        <w:t>SOLUTION</w:t>
      </w:r>
      <w:r w:rsidR="00D20B16" w:rsidRPr="00DA511F">
        <w:t xml:space="preserve"> to the farm.  </w:t>
      </w:r>
      <w:r>
        <w:t>After you upload the SOLUTION,</w:t>
      </w:r>
      <w:r w:rsidRPr="00DA511F">
        <w:t xml:space="preserve"> </w:t>
      </w:r>
      <w:r w:rsidR="00D20B16">
        <w:t>go</w:t>
      </w:r>
      <w:r w:rsidR="00D20B16" w:rsidRPr="00DA511F">
        <w:t xml:space="preserve"> into the "</w:t>
      </w:r>
      <w:r w:rsidR="00E56002" w:rsidRPr="00DA511F">
        <w:t>SOLUTION</w:t>
      </w:r>
      <w:r w:rsidR="00D20B16" w:rsidRPr="00DA511F">
        <w:t xml:space="preserve"> management" section under the </w:t>
      </w:r>
      <w:r w:rsidR="000B7D63" w:rsidRPr="000B7D63">
        <w:rPr>
          <w:b/>
        </w:rPr>
        <w:t>Operations</w:t>
      </w:r>
      <w:r w:rsidR="00D20B16" w:rsidRPr="00DA511F">
        <w:t xml:space="preserve"> tab in the Central Administration Site, and deploy </w:t>
      </w:r>
      <w:r>
        <w:t>the</w:t>
      </w:r>
      <w:r w:rsidRPr="00DA511F">
        <w:t xml:space="preserve"> </w:t>
      </w:r>
      <w:r w:rsidR="00E56002" w:rsidRPr="00DA511F">
        <w:t>SOLUTION</w:t>
      </w:r>
      <w:r w:rsidR="00D20B16" w:rsidRPr="00DA511F">
        <w:t>.</w:t>
      </w:r>
    </w:p>
    <w:p w:rsidR="00D20B16" w:rsidRDefault="00D20B16" w:rsidP="00CC2DE8">
      <w:r>
        <w:t>For step</w:t>
      </w:r>
      <w:r w:rsidR="00A3123F">
        <w:t>-by-</w:t>
      </w:r>
      <w:r>
        <w:t xml:space="preserve">step </w:t>
      </w:r>
      <w:r w:rsidR="00A3123F">
        <w:t xml:space="preserve">instructions </w:t>
      </w:r>
      <w:r>
        <w:t xml:space="preserve">on </w:t>
      </w:r>
      <w:r w:rsidRPr="00594672">
        <w:t xml:space="preserve">how to make a </w:t>
      </w:r>
      <w:r w:rsidR="00E56002" w:rsidRPr="00594672">
        <w:t>SOLUTION</w:t>
      </w:r>
      <w:r w:rsidRPr="00594672">
        <w:t xml:space="preserve"> file</w:t>
      </w:r>
      <w:r w:rsidR="00A3123F">
        <w:t>,</w:t>
      </w:r>
      <w:r>
        <w:t xml:space="preserve"> see Chris Johnson’s blog on </w:t>
      </w:r>
      <w:hyperlink r:id="rId25" w:history="1">
        <w:r w:rsidRPr="00E31A88">
          <w:rPr>
            <w:rStyle w:val="Hyperlink"/>
            <w:rFonts w:cs="Arial"/>
          </w:rPr>
          <w:t xml:space="preserve">How </w:t>
        </w:r>
        <w:r w:rsidR="00E56002" w:rsidRPr="00E31A88">
          <w:rPr>
            <w:rStyle w:val="Hyperlink"/>
            <w:rFonts w:cs="Arial"/>
          </w:rPr>
          <w:t>SOLUTION</w:t>
        </w:r>
        <w:r w:rsidRPr="00E31A88">
          <w:rPr>
            <w:rStyle w:val="Hyperlink"/>
            <w:rFonts w:cs="Arial"/>
          </w:rPr>
          <w:t xml:space="preserve"> deployment has changed development with SharePoint </w:t>
        </w:r>
        <w:r w:rsidR="006C31AA" w:rsidRPr="00E31A88">
          <w:rPr>
            <w:rStyle w:val="Hyperlink"/>
            <w:rFonts w:cs="Arial"/>
          </w:rPr>
          <w:t>technologies</w:t>
        </w:r>
      </w:hyperlink>
      <w:r>
        <w:t>.</w:t>
      </w:r>
    </w:p>
    <w:p w:rsidR="00D20B16" w:rsidRDefault="00D20B16" w:rsidP="00914F8D">
      <w:pPr>
        <w:rPr>
          <w:lang w:val="en-US"/>
        </w:rPr>
      </w:pPr>
      <w:r>
        <w:rPr>
          <w:lang w:val="en-US"/>
        </w:rPr>
        <w:t xml:space="preserve">For </w:t>
      </w:r>
      <w:r w:rsidR="00085253">
        <w:rPr>
          <w:lang w:val="en-US"/>
        </w:rPr>
        <w:t>information</w:t>
      </w:r>
      <w:r>
        <w:rPr>
          <w:lang w:val="en-US"/>
        </w:rPr>
        <w:t xml:space="preserve"> </w:t>
      </w:r>
      <w:r w:rsidR="00085253">
        <w:rPr>
          <w:lang w:val="en-US"/>
        </w:rPr>
        <w:t>about</w:t>
      </w:r>
      <w:r w:rsidR="009E562A">
        <w:rPr>
          <w:lang w:val="en-US"/>
        </w:rPr>
        <w:t xml:space="preserve"> </w:t>
      </w:r>
      <w:r>
        <w:rPr>
          <w:lang w:val="en-US"/>
        </w:rPr>
        <w:t xml:space="preserve">the </w:t>
      </w:r>
      <w:r w:rsidR="00E56002">
        <w:rPr>
          <w:lang w:val="en-US"/>
        </w:rPr>
        <w:t>SOLUTION</w:t>
      </w:r>
      <w:r>
        <w:rPr>
          <w:lang w:val="en-US"/>
        </w:rPr>
        <w:t xml:space="preserve"> framework</w:t>
      </w:r>
      <w:r w:rsidR="00A3123F">
        <w:rPr>
          <w:lang w:val="en-US"/>
        </w:rPr>
        <w:t>,</w:t>
      </w:r>
      <w:r>
        <w:rPr>
          <w:lang w:val="en-US"/>
        </w:rPr>
        <w:t xml:space="preserve"> see the following sections of the </w:t>
      </w:r>
      <w:r w:rsidR="00083B63">
        <w:rPr>
          <w:lang w:val="en-US"/>
        </w:rPr>
        <w:t xml:space="preserve">Windows </w:t>
      </w:r>
      <w:r w:rsidR="006C31AA">
        <w:rPr>
          <w:lang w:val="en-US"/>
        </w:rPr>
        <w:t xml:space="preserve">SharePoint </w:t>
      </w:r>
      <w:r w:rsidR="00083B63">
        <w:rPr>
          <w:lang w:val="en-US"/>
        </w:rPr>
        <w:t xml:space="preserve">Services 3.0 </w:t>
      </w:r>
      <w:r>
        <w:rPr>
          <w:lang w:val="en-US"/>
        </w:rPr>
        <w:t>SDK:</w:t>
      </w:r>
    </w:p>
    <w:p w:rsidR="00E4369A" w:rsidRDefault="003973E0" w:rsidP="00441998">
      <w:pPr>
        <w:pStyle w:val="ListParagraph"/>
      </w:pPr>
      <w:hyperlink r:id="rId26" w:history="1">
        <w:r w:rsidR="00E56002" w:rsidRPr="004E4DD9">
          <w:rPr>
            <w:rStyle w:val="Hyperlink"/>
          </w:rPr>
          <w:t xml:space="preserve">SOLUTIONS </w:t>
        </w:r>
        <w:r w:rsidR="00D20B16" w:rsidRPr="004E4DD9">
          <w:rPr>
            <w:rStyle w:val="Hyperlink"/>
          </w:rPr>
          <w:t>Overview</w:t>
        </w:r>
      </w:hyperlink>
      <w:r w:rsidR="00D20B16" w:rsidRPr="004E4DD9">
        <w:t xml:space="preserve"> </w:t>
      </w:r>
    </w:p>
    <w:p w:rsidR="00E4369A" w:rsidRDefault="003973E0" w:rsidP="00441998">
      <w:pPr>
        <w:pStyle w:val="ListParagraph"/>
      </w:pPr>
      <w:hyperlink r:id="rId27" w:history="1">
        <w:r w:rsidR="00D20B16" w:rsidRPr="004E4DD9">
          <w:rPr>
            <w:rStyle w:val="Hyperlink"/>
          </w:rPr>
          <w:t xml:space="preserve">Creating a </w:t>
        </w:r>
        <w:r w:rsidR="00E56002" w:rsidRPr="004E4DD9">
          <w:rPr>
            <w:rStyle w:val="Hyperlink"/>
          </w:rPr>
          <w:t>SOLUTION</w:t>
        </w:r>
      </w:hyperlink>
      <w:r w:rsidR="00D20B16" w:rsidRPr="004E4DD9">
        <w:t xml:space="preserve"> </w:t>
      </w:r>
    </w:p>
    <w:p w:rsidR="00E4369A" w:rsidRDefault="003973E0" w:rsidP="00441998">
      <w:pPr>
        <w:pStyle w:val="ListParagraph"/>
      </w:pPr>
      <w:hyperlink r:id="rId28" w:history="1">
        <w:r w:rsidR="00D20B16" w:rsidRPr="004E4DD9">
          <w:rPr>
            <w:rStyle w:val="Hyperlink"/>
          </w:rPr>
          <w:t xml:space="preserve">Deploying a </w:t>
        </w:r>
        <w:r w:rsidR="00E56002" w:rsidRPr="004E4DD9">
          <w:rPr>
            <w:rStyle w:val="Hyperlink"/>
          </w:rPr>
          <w:t>SOLUTION</w:t>
        </w:r>
      </w:hyperlink>
      <w:r w:rsidR="00D20B16" w:rsidRPr="004E4DD9">
        <w:t xml:space="preserve"> </w:t>
      </w:r>
    </w:p>
    <w:p w:rsidR="00E4369A" w:rsidRDefault="003973E0" w:rsidP="00441998">
      <w:pPr>
        <w:pStyle w:val="ListParagraph"/>
      </w:pPr>
      <w:hyperlink r:id="rId29" w:history="1">
        <w:r w:rsidR="00D20B16" w:rsidRPr="004E4DD9">
          <w:rPr>
            <w:rStyle w:val="Hyperlink"/>
          </w:rPr>
          <w:t xml:space="preserve">Upgrading a </w:t>
        </w:r>
        <w:r w:rsidR="00E56002" w:rsidRPr="004E4DD9">
          <w:rPr>
            <w:rStyle w:val="Hyperlink"/>
          </w:rPr>
          <w:t>SOLUTION</w:t>
        </w:r>
      </w:hyperlink>
      <w:r w:rsidR="00D20B16" w:rsidRPr="004E4DD9">
        <w:t xml:space="preserve"> </w:t>
      </w:r>
    </w:p>
    <w:p w:rsidR="00E4369A" w:rsidRDefault="003973E0" w:rsidP="00441998">
      <w:pPr>
        <w:pStyle w:val="ListParagraph"/>
      </w:pPr>
      <w:hyperlink r:id="rId30" w:history="1">
        <w:r w:rsidR="00D20B16" w:rsidRPr="004E4DD9">
          <w:rPr>
            <w:rStyle w:val="Hyperlink"/>
          </w:rPr>
          <w:t xml:space="preserve">Retracting a </w:t>
        </w:r>
        <w:r w:rsidR="00E56002" w:rsidRPr="004E4DD9">
          <w:rPr>
            <w:rStyle w:val="Hyperlink"/>
          </w:rPr>
          <w:t>SOLUTION</w:t>
        </w:r>
      </w:hyperlink>
      <w:r w:rsidR="00D20B16" w:rsidRPr="004E4DD9">
        <w:t xml:space="preserve"> </w:t>
      </w:r>
    </w:p>
    <w:p w:rsidR="00E4369A" w:rsidRDefault="003973E0" w:rsidP="00441998">
      <w:pPr>
        <w:pStyle w:val="ListParagraph"/>
      </w:pPr>
      <w:hyperlink r:id="rId31" w:history="1">
        <w:r w:rsidR="00D20B16" w:rsidRPr="004E4DD9">
          <w:rPr>
            <w:rStyle w:val="Hyperlink"/>
          </w:rPr>
          <w:t xml:space="preserve">Localizing a </w:t>
        </w:r>
        <w:r w:rsidR="00E56002" w:rsidRPr="004E4DD9">
          <w:rPr>
            <w:rStyle w:val="Hyperlink"/>
          </w:rPr>
          <w:t>SOLUTION</w:t>
        </w:r>
      </w:hyperlink>
      <w:r w:rsidR="00D20B16" w:rsidRPr="004E4DD9">
        <w:t xml:space="preserve"> </w:t>
      </w:r>
    </w:p>
    <w:p w:rsidR="00D20B16" w:rsidRPr="004E4DD9" w:rsidRDefault="003973E0" w:rsidP="005613CC">
      <w:pPr>
        <w:pStyle w:val="NormalWeb"/>
        <w:numPr>
          <w:ilvl w:val="0"/>
          <w:numId w:val="4"/>
        </w:numPr>
        <w:spacing w:after="0"/>
        <w:ind w:left="714" w:hanging="357"/>
        <w:textAlignment w:val="top"/>
        <w:rPr>
          <w:rFonts w:ascii="Calibri" w:hAnsi="Calibri"/>
          <w:sz w:val="22"/>
          <w:szCs w:val="22"/>
          <w:lang w:val="en-US"/>
        </w:rPr>
      </w:pPr>
      <w:hyperlink r:id="rId32" w:history="1">
        <w:r w:rsidR="00E56002" w:rsidRPr="004E4DD9">
          <w:rPr>
            <w:rStyle w:val="Hyperlink"/>
            <w:rFonts w:ascii="Calibri" w:hAnsi="Calibri"/>
            <w:sz w:val="22"/>
            <w:szCs w:val="22"/>
            <w:lang w:val="en-US"/>
          </w:rPr>
          <w:t>SOLUTION</w:t>
        </w:r>
        <w:r w:rsidR="00D20B16" w:rsidRPr="004E4DD9">
          <w:rPr>
            <w:rStyle w:val="Hyperlink"/>
            <w:rFonts w:ascii="Calibri" w:hAnsi="Calibri"/>
            <w:sz w:val="22"/>
            <w:szCs w:val="22"/>
            <w:lang w:val="en-US"/>
          </w:rPr>
          <w:t xml:space="preserve"> Schema</w:t>
        </w:r>
      </w:hyperlink>
      <w:r w:rsidR="00D20B16" w:rsidRPr="004E4DD9">
        <w:rPr>
          <w:rFonts w:ascii="Calibri" w:hAnsi="Calibri"/>
          <w:sz w:val="22"/>
          <w:szCs w:val="22"/>
          <w:lang w:val="en-US"/>
        </w:rPr>
        <w:t xml:space="preserve"> </w:t>
      </w:r>
    </w:p>
    <w:p w:rsidR="00D20B16" w:rsidRDefault="00D20B16" w:rsidP="00947ABA">
      <w:pPr>
        <w:rPr>
          <w:lang w:val="en-US"/>
        </w:rPr>
      </w:pPr>
    </w:p>
    <w:p w:rsidR="00D20B16" w:rsidRDefault="00A3123F" w:rsidP="008F09BD">
      <w:pPr>
        <w:rPr>
          <w:lang w:val="en-US"/>
        </w:rPr>
      </w:pPr>
      <w:r>
        <w:rPr>
          <w:lang w:val="en-US"/>
        </w:rPr>
        <w:t>In addition to the</w:t>
      </w:r>
      <w:r w:rsidR="00D20B16">
        <w:rPr>
          <w:lang w:val="en-US"/>
        </w:rPr>
        <w:t xml:space="preserve"> </w:t>
      </w:r>
      <w:r w:rsidR="00E56002">
        <w:rPr>
          <w:lang w:val="en-US"/>
        </w:rPr>
        <w:t>SOLUTION</w:t>
      </w:r>
      <w:r w:rsidR="00D20B16">
        <w:rPr>
          <w:lang w:val="en-US"/>
        </w:rPr>
        <w:t xml:space="preserve"> </w:t>
      </w:r>
      <w:r>
        <w:rPr>
          <w:lang w:val="en-US"/>
        </w:rPr>
        <w:t xml:space="preserve">framework, </w:t>
      </w:r>
      <w:r w:rsidR="00D20B16">
        <w:rPr>
          <w:lang w:val="en-US"/>
        </w:rPr>
        <w:t>you can also use the following:</w:t>
      </w:r>
    </w:p>
    <w:p w:rsidR="00D20B16" w:rsidRDefault="000B7D63" w:rsidP="005C4FA3">
      <w:pPr>
        <w:pStyle w:val="ListParagraph"/>
        <w:numPr>
          <w:ilvl w:val="0"/>
          <w:numId w:val="18"/>
        </w:numPr>
      </w:pPr>
      <w:r w:rsidRPr="000B7D63">
        <w:rPr>
          <w:b/>
        </w:rPr>
        <w:t xml:space="preserve">SharePoint Solution Generator: </w:t>
      </w:r>
      <w:r w:rsidR="00D20B16" w:rsidRPr="00855A83">
        <w:t xml:space="preserve">This stand-alone program generates a Site Definition project from an existing SharePoint site. The program enables developers to use the browser and Microsoft Office SharePoint Designer to customize the content of their sites before creating code by using Visual Studio. </w:t>
      </w:r>
      <w:r w:rsidR="00A3123F">
        <w:t xml:space="preserve"> </w:t>
      </w:r>
      <w:r w:rsidR="00D20B16">
        <w:t>The Solution Generator</w:t>
      </w:r>
      <w:r w:rsidR="00D20B16" w:rsidRPr="008F09BD">
        <w:t xml:space="preserve"> is part of </w:t>
      </w:r>
      <w:hyperlink r:id="rId33" w:anchor="Overview" w:history="1">
        <w:r w:rsidR="00D20B16" w:rsidRPr="008F09BD">
          <w:rPr>
            <w:rStyle w:val="Hyperlink"/>
            <w:kern w:val="36"/>
          </w:rPr>
          <w:t>Windows SharePoint Services 3.0 Tools: Visual Studio 2005 Extensions</w:t>
        </w:r>
      </w:hyperlink>
      <w:r w:rsidR="00A3123F">
        <w:t>.</w:t>
      </w:r>
    </w:p>
    <w:p w:rsidR="00E4369A" w:rsidRDefault="00D20B16">
      <w:pPr>
        <w:pStyle w:val="ListParagraph"/>
        <w:numPr>
          <w:ilvl w:val="0"/>
          <w:numId w:val="18"/>
        </w:numPr>
        <w:rPr>
          <w:color w:val="000000"/>
        </w:rPr>
      </w:pPr>
      <w:r>
        <w:t xml:space="preserve">The guide to </w:t>
      </w:r>
      <w:hyperlink r:id="rId34" w:history="1">
        <w:r w:rsidRPr="006C38D0">
          <w:rPr>
            <w:rStyle w:val="Hyperlink"/>
          </w:rPr>
          <w:t>Working with Features</w:t>
        </w:r>
      </w:hyperlink>
      <w:r>
        <w:t xml:space="preserve"> in </w:t>
      </w:r>
      <w:r w:rsidRPr="00594672">
        <w:t xml:space="preserve">the </w:t>
      </w:r>
      <w:hyperlink r:id="rId35" w:history="1">
        <w:r w:rsidR="000B7D63" w:rsidRPr="000B7D63">
          <w:rPr>
            <w:rStyle w:val="Hyperlink"/>
            <w:rFonts w:cs="Arial"/>
            <w:kern w:val="36"/>
          </w:rPr>
          <w:t>Windows SharePoint Services SDK</w:t>
        </w:r>
      </w:hyperlink>
      <w:r w:rsidR="000B7D63" w:rsidRPr="000B7D63">
        <w:rPr>
          <w:kern w:val="36"/>
        </w:rPr>
        <w:t xml:space="preserve"> </w:t>
      </w:r>
      <w:r>
        <w:t xml:space="preserve">with </w:t>
      </w:r>
      <w:r w:rsidRPr="006C38D0">
        <w:t>Mike Ammerlaan’s</w:t>
      </w:r>
      <w:r>
        <w:t xml:space="preserve"> explanation on </w:t>
      </w:r>
      <w:r w:rsidRPr="006C38D0">
        <w:t xml:space="preserve"> </w:t>
      </w:r>
      <w:hyperlink r:id="rId36" w:history="1">
        <w:r w:rsidRPr="00B00DB2">
          <w:rPr>
            <w:rStyle w:val="Hyperlink"/>
          </w:rPr>
          <w:t>The concept of a "Feature" in SharePoint</w:t>
        </w:r>
      </w:hyperlink>
      <w:r>
        <w:rPr>
          <w:color w:val="000000"/>
        </w:rPr>
        <w:t>.</w:t>
      </w:r>
    </w:p>
    <w:p w:rsidR="00E4369A" w:rsidRDefault="000B7D63">
      <w:pPr>
        <w:pStyle w:val="ListParagraph"/>
        <w:numPr>
          <w:ilvl w:val="0"/>
          <w:numId w:val="18"/>
        </w:numPr>
      </w:pPr>
      <w:r w:rsidRPr="000B7D63">
        <w:rPr>
          <w:b/>
        </w:rPr>
        <w:t>SharePoint Feature Manager:</w:t>
      </w:r>
      <w:r w:rsidR="00C92FDB" w:rsidRPr="00BE1810">
        <w:t xml:space="preserve"> </w:t>
      </w:r>
      <w:r w:rsidR="00A3123F" w:rsidRPr="00BE1810">
        <w:t>P</w:t>
      </w:r>
      <w:r w:rsidR="00C92FDB" w:rsidRPr="00BE1810">
        <w:t xml:space="preserve">rovided on </w:t>
      </w:r>
      <w:hyperlink r:id="rId37" w:history="1">
        <w:r w:rsidR="00C92FDB" w:rsidRPr="00BE1810">
          <w:rPr>
            <w:rStyle w:val="Hyperlink"/>
            <w:rFonts w:cs="Arial"/>
          </w:rPr>
          <w:t>Todd Baginski’s blog</w:t>
        </w:r>
      </w:hyperlink>
      <w:r w:rsidR="00C92FDB" w:rsidRPr="00BE1810">
        <w:t xml:space="preserve"> assists with the deployment features and also with other STSADM</w:t>
      </w:r>
      <w:r w:rsidR="00C92FDB" w:rsidRPr="00EE34A6">
        <w:t xml:space="preserve"> commands.</w:t>
      </w:r>
    </w:p>
    <w:p w:rsidR="00E4369A" w:rsidRDefault="00E80F6E">
      <w:pPr>
        <w:pStyle w:val="ListParagraph"/>
        <w:numPr>
          <w:ilvl w:val="0"/>
          <w:numId w:val="59"/>
        </w:numPr>
      </w:pPr>
      <w:r w:rsidRPr="00317015">
        <w:t xml:space="preserve">The </w:t>
      </w:r>
      <w:hyperlink r:id="rId38" w:history="1">
        <w:r w:rsidRPr="00E80F6E">
          <w:rPr>
            <w:rStyle w:val="Hyperlink"/>
          </w:rPr>
          <w:t>Solution Pack Generator</w:t>
        </w:r>
      </w:hyperlink>
      <w:r w:rsidRPr="00317015">
        <w:t xml:space="preserve"> and the </w:t>
      </w:r>
      <w:hyperlink r:id="rId39" w:history="1">
        <w:r w:rsidRPr="00317015">
          <w:rPr>
            <w:rStyle w:val="Hyperlink"/>
          </w:rPr>
          <w:t>WSPbuilder</w:t>
        </w:r>
      </w:hyperlink>
      <w:r w:rsidRPr="00317015">
        <w:t xml:space="preserve">, which help in the creation and generation of SharePoint </w:t>
      </w:r>
      <w:r w:rsidR="00317015">
        <w:t>s</w:t>
      </w:r>
      <w:r w:rsidR="00317015" w:rsidRPr="00317015">
        <w:t xml:space="preserve">olution </w:t>
      </w:r>
      <w:r w:rsidR="00317015">
        <w:t>p</w:t>
      </w:r>
      <w:r w:rsidR="00317015" w:rsidRPr="00317015">
        <w:t>ackages</w:t>
      </w:r>
      <w:r w:rsidRPr="00317015">
        <w:t xml:space="preserve">. </w:t>
      </w:r>
    </w:p>
    <w:p w:rsidR="00D20B16" w:rsidRDefault="00D20B16" w:rsidP="007862BB">
      <w:pPr>
        <w:rPr>
          <w:lang w:val="en-US"/>
        </w:rPr>
      </w:pPr>
    </w:p>
    <w:p w:rsidR="00D20B16" w:rsidRDefault="00D20B16" w:rsidP="00E47881">
      <w:pPr>
        <w:pStyle w:val="Heading2"/>
      </w:pPr>
      <w:bookmarkStart w:id="10" w:name="_Toc189026951"/>
      <w:r>
        <w:t>Content Deployment/Migration API</w:t>
      </w:r>
      <w:bookmarkEnd w:id="10"/>
    </w:p>
    <w:p w:rsidR="00D20B16" w:rsidRDefault="00D20B16" w:rsidP="006E0C62">
      <w:r>
        <w:t xml:space="preserve">The content deployment/migration </w:t>
      </w:r>
      <w:r w:rsidR="00947ABA">
        <w:t xml:space="preserve">API </w:t>
      </w:r>
      <w:r>
        <w:t xml:space="preserve">deploys content and page modifications. This may be the </w:t>
      </w:r>
      <w:r w:rsidR="006E0C62">
        <w:t xml:space="preserve">responsibility </w:t>
      </w:r>
      <w:r>
        <w:t xml:space="preserve">of the content author, who is not a developer and </w:t>
      </w:r>
      <w:r w:rsidR="00317015">
        <w:t>does not write</w:t>
      </w:r>
      <w:r>
        <w:t xml:space="preserve"> scripts. </w:t>
      </w:r>
      <w:r w:rsidR="00317015">
        <w:t>However</w:t>
      </w:r>
      <w:r>
        <w:t xml:space="preserve">, </w:t>
      </w:r>
      <w:r w:rsidR="00317015">
        <w:t xml:space="preserve">if you are handling </w:t>
      </w:r>
      <w:r>
        <w:t xml:space="preserve">scheduled batch updates to published content, </w:t>
      </w:r>
      <w:r w:rsidR="00317015">
        <w:t xml:space="preserve">this type of content deployment may </w:t>
      </w:r>
      <w:r>
        <w:t>be performed by the farm administrator.</w:t>
      </w:r>
    </w:p>
    <w:p w:rsidR="00D20B16" w:rsidRDefault="00030E2B" w:rsidP="0095668F">
      <w:r>
        <w:t xml:space="preserve">For these various scenarios, you </w:t>
      </w:r>
      <w:r w:rsidR="007C3C84">
        <w:t xml:space="preserve">may </w:t>
      </w:r>
      <w:r w:rsidR="00D20B16">
        <w:t>need a variety of content deployment methods</w:t>
      </w:r>
      <w:r>
        <w:t>.</w:t>
      </w:r>
      <w:r w:rsidR="00D20B16">
        <w:t xml:space="preserve"> </w:t>
      </w:r>
      <w:r>
        <w:t xml:space="preserve">These </w:t>
      </w:r>
      <w:r w:rsidR="00D20B16">
        <w:t xml:space="preserve">are </w:t>
      </w:r>
      <w:r>
        <w:t xml:space="preserve">described </w:t>
      </w:r>
      <w:r w:rsidR="00D20B16">
        <w:t>in the following table.</w:t>
      </w:r>
      <w:r w:rsidR="00DA43A4">
        <w:t xml:space="preserve"> </w:t>
      </w:r>
      <w:r>
        <w:t>The table focuses on the farm</w:t>
      </w:r>
      <w:r w:rsidR="007C3C84">
        <w:t>-</w:t>
      </w:r>
      <w:r>
        <w:t>level transports that are generally applied on a schedule, instead of the m</w:t>
      </w:r>
      <w:r w:rsidR="00D20B16">
        <w:t>ore local types of transports, such as using the content and structure pages.</w:t>
      </w:r>
    </w:p>
    <w:p w:rsidR="00D20B16" w:rsidRDefault="00D20B16"/>
    <w:tbl>
      <w:tblPr>
        <w:tblW w:w="0" w:type="auto"/>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Layout w:type="fixed"/>
        <w:tblLook w:val="00A0"/>
      </w:tblPr>
      <w:tblGrid>
        <w:gridCol w:w="1337"/>
        <w:gridCol w:w="1976"/>
        <w:gridCol w:w="1976"/>
        <w:gridCol w:w="1976"/>
        <w:gridCol w:w="1977"/>
      </w:tblGrid>
      <w:tr w:rsidR="00D20B16" w:rsidRPr="004444E3" w:rsidTr="004444E3">
        <w:tc>
          <w:tcPr>
            <w:tcW w:w="1337" w:type="dxa"/>
            <w:tcBorders>
              <w:top w:val="nil"/>
              <w:left w:val="nil"/>
              <w:bottom w:val="nil"/>
              <w:right w:val="nil"/>
            </w:tcBorders>
            <w:shd w:val="clear" w:color="auto" w:fill="FFFFFF"/>
            <w:vAlign w:val="center"/>
          </w:tcPr>
          <w:p w:rsidR="00D20B16" w:rsidRPr="004444E3" w:rsidRDefault="00D20B16" w:rsidP="004444E3">
            <w:pPr>
              <w:spacing w:after="0" w:line="240" w:lineRule="auto"/>
              <w:rPr>
                <w:rFonts w:cs="Times New Roman"/>
                <w:b/>
                <w:bCs/>
                <w:color w:val="000000"/>
              </w:rPr>
            </w:pPr>
          </w:p>
        </w:tc>
        <w:tc>
          <w:tcPr>
            <w:tcW w:w="1976" w:type="dxa"/>
            <w:shd w:val="clear" w:color="auto" w:fill="FEF4EC"/>
            <w:vAlign w:val="center"/>
          </w:tcPr>
          <w:p w:rsidR="00D20B16" w:rsidRPr="004444E3" w:rsidRDefault="00D20B16" w:rsidP="004444E3">
            <w:pPr>
              <w:spacing w:after="0" w:line="240" w:lineRule="auto"/>
              <w:rPr>
                <w:rFonts w:cs="Times New Roman"/>
                <w:b/>
                <w:bCs/>
                <w:color w:val="000000"/>
              </w:rPr>
            </w:pPr>
            <w:r w:rsidRPr="004444E3">
              <w:rPr>
                <w:rFonts w:cs="Times New Roman"/>
                <w:b/>
                <w:bCs/>
                <w:color w:val="000000"/>
              </w:rPr>
              <w:t>Content Deployment</w:t>
            </w:r>
          </w:p>
        </w:tc>
        <w:tc>
          <w:tcPr>
            <w:tcW w:w="5929" w:type="dxa"/>
            <w:gridSpan w:val="3"/>
            <w:shd w:val="clear" w:color="auto" w:fill="FEF4EC"/>
            <w:vAlign w:val="center"/>
          </w:tcPr>
          <w:p w:rsidR="00D20B16" w:rsidRPr="004444E3" w:rsidRDefault="00D20B16" w:rsidP="004444E3">
            <w:pPr>
              <w:spacing w:after="0" w:line="240" w:lineRule="auto"/>
              <w:jc w:val="center"/>
              <w:rPr>
                <w:rFonts w:cs="Times New Roman"/>
                <w:b/>
                <w:bCs/>
                <w:color w:val="000000"/>
              </w:rPr>
            </w:pPr>
            <w:r w:rsidRPr="004444E3">
              <w:rPr>
                <w:rFonts w:cs="Times New Roman"/>
                <w:b/>
                <w:bCs/>
                <w:color w:val="000000"/>
              </w:rPr>
              <w:t>Content Migration</w:t>
            </w:r>
          </w:p>
        </w:tc>
      </w:tr>
      <w:tr w:rsidR="00D20B16" w:rsidRPr="004444E3" w:rsidTr="004444E3">
        <w:tc>
          <w:tcPr>
            <w:tcW w:w="1337" w:type="dxa"/>
            <w:tcBorders>
              <w:left w:val="nil"/>
              <w:bottom w:val="nil"/>
              <w:right w:val="nil"/>
            </w:tcBorders>
            <w:shd w:val="clear" w:color="auto" w:fill="FFFFFF"/>
            <w:vAlign w:val="center"/>
          </w:tcPr>
          <w:p w:rsidR="00D20B16" w:rsidRPr="004444E3" w:rsidRDefault="00DA43A4" w:rsidP="004444E3">
            <w:pPr>
              <w:spacing w:after="0" w:line="240" w:lineRule="auto"/>
              <w:rPr>
                <w:rFonts w:cs="Times New Roman"/>
                <w:b/>
                <w:bCs/>
                <w:color w:val="000000"/>
              </w:rPr>
            </w:pPr>
            <w:r>
              <w:rPr>
                <w:rFonts w:cs="Times New Roman"/>
                <w:b/>
                <w:bCs/>
                <w:color w:val="000000"/>
              </w:rPr>
              <w:t>Method</w:t>
            </w:r>
          </w:p>
        </w:tc>
        <w:tc>
          <w:tcPr>
            <w:tcW w:w="1976" w:type="dxa"/>
            <w:tcBorders>
              <w:left w:val="single" w:sz="6" w:space="0" w:color="F79646"/>
              <w:right w:val="single" w:sz="6" w:space="0" w:color="F79646"/>
            </w:tcBorders>
            <w:shd w:val="clear" w:color="auto" w:fill="FBCAA2"/>
            <w:vAlign w:val="center"/>
          </w:tcPr>
          <w:p w:rsidR="00D20B16" w:rsidRPr="004444E3" w:rsidRDefault="00D20B16" w:rsidP="004444E3">
            <w:pPr>
              <w:spacing w:after="0" w:line="240" w:lineRule="auto"/>
              <w:rPr>
                <w:rFonts w:cs="Times New Roman"/>
                <w:color w:val="000000"/>
              </w:rPr>
            </w:pPr>
            <w:r w:rsidRPr="004444E3">
              <w:rPr>
                <w:rFonts w:cs="Times New Roman"/>
                <w:color w:val="000000"/>
              </w:rPr>
              <w:t>Central Administration</w:t>
            </w:r>
          </w:p>
        </w:tc>
        <w:tc>
          <w:tcPr>
            <w:tcW w:w="1976" w:type="dxa"/>
            <w:tcBorders>
              <w:left w:val="single" w:sz="6" w:space="0" w:color="F79646"/>
              <w:right w:val="single" w:sz="6" w:space="0" w:color="F79646"/>
            </w:tcBorders>
            <w:shd w:val="clear" w:color="auto" w:fill="FBCAA2"/>
            <w:vAlign w:val="center"/>
          </w:tcPr>
          <w:p w:rsidR="00D20B16" w:rsidRPr="004444E3" w:rsidRDefault="00D20B16" w:rsidP="004444E3">
            <w:pPr>
              <w:spacing w:after="0" w:line="240" w:lineRule="auto"/>
              <w:rPr>
                <w:rFonts w:cs="Times New Roman"/>
                <w:color w:val="000000"/>
              </w:rPr>
            </w:pPr>
            <w:r w:rsidRPr="004444E3">
              <w:rPr>
                <w:rFonts w:cs="Times New Roman"/>
                <w:color w:val="000000"/>
              </w:rPr>
              <w:t>STSADM</w:t>
            </w:r>
          </w:p>
        </w:tc>
        <w:tc>
          <w:tcPr>
            <w:tcW w:w="1976" w:type="dxa"/>
            <w:tcBorders>
              <w:left w:val="single" w:sz="6" w:space="0" w:color="F79646"/>
              <w:right w:val="single" w:sz="6" w:space="0" w:color="F79646"/>
            </w:tcBorders>
            <w:shd w:val="clear" w:color="auto" w:fill="FBCAA2"/>
            <w:vAlign w:val="center"/>
          </w:tcPr>
          <w:p w:rsidR="00D20B16" w:rsidRPr="004444E3" w:rsidRDefault="00D20B16" w:rsidP="004444E3">
            <w:pPr>
              <w:spacing w:after="0" w:line="240" w:lineRule="auto"/>
              <w:rPr>
                <w:rFonts w:cs="Times New Roman"/>
                <w:color w:val="000000"/>
              </w:rPr>
            </w:pPr>
            <w:r w:rsidRPr="004444E3">
              <w:rPr>
                <w:rFonts w:cs="Times New Roman"/>
                <w:color w:val="000000"/>
              </w:rPr>
              <w:t>Web Service</w:t>
            </w:r>
          </w:p>
        </w:tc>
        <w:tc>
          <w:tcPr>
            <w:tcW w:w="1977" w:type="dxa"/>
            <w:tcBorders>
              <w:left w:val="single" w:sz="6" w:space="0" w:color="F79646"/>
            </w:tcBorders>
            <w:shd w:val="clear" w:color="auto" w:fill="FBCAA2"/>
            <w:vAlign w:val="center"/>
          </w:tcPr>
          <w:p w:rsidR="00D20B16" w:rsidRPr="004444E3" w:rsidRDefault="00D20B16" w:rsidP="004444E3">
            <w:pPr>
              <w:spacing w:after="0" w:line="240" w:lineRule="auto"/>
              <w:rPr>
                <w:rFonts w:cs="Times New Roman"/>
                <w:color w:val="000000"/>
              </w:rPr>
            </w:pPr>
            <w:r w:rsidRPr="004444E3">
              <w:rPr>
                <w:rFonts w:cs="Times New Roman"/>
                <w:color w:val="000000"/>
              </w:rPr>
              <w:t>Object Model (API)</w:t>
            </w:r>
          </w:p>
        </w:tc>
      </w:tr>
      <w:tr w:rsidR="00D20B16" w:rsidRPr="004444E3" w:rsidTr="004444E3">
        <w:tc>
          <w:tcPr>
            <w:tcW w:w="1337" w:type="dxa"/>
            <w:tcBorders>
              <w:left w:val="nil"/>
              <w:bottom w:val="nil"/>
              <w:right w:val="nil"/>
            </w:tcBorders>
            <w:shd w:val="clear" w:color="auto" w:fill="FFFFFF"/>
            <w:vAlign w:val="center"/>
          </w:tcPr>
          <w:p w:rsidR="00D20B16" w:rsidRPr="004444E3" w:rsidRDefault="00D20B16" w:rsidP="004444E3">
            <w:pPr>
              <w:spacing w:after="0" w:line="240" w:lineRule="auto"/>
              <w:rPr>
                <w:rFonts w:cs="Times New Roman"/>
                <w:b/>
                <w:bCs/>
                <w:color w:val="000000"/>
              </w:rPr>
            </w:pPr>
            <w:r w:rsidRPr="004444E3">
              <w:rPr>
                <w:rFonts w:cs="Times New Roman"/>
                <w:b/>
                <w:bCs/>
                <w:color w:val="000000"/>
              </w:rPr>
              <w:t>Source and destination environ-ments connectivity</w:t>
            </w:r>
          </w:p>
        </w:tc>
        <w:tc>
          <w:tcPr>
            <w:tcW w:w="1976" w:type="dxa"/>
            <w:shd w:val="clear" w:color="auto" w:fill="FDE4D0"/>
            <w:vAlign w:val="center"/>
          </w:tcPr>
          <w:p w:rsidR="00D20B16" w:rsidRPr="004444E3" w:rsidRDefault="00D20B16" w:rsidP="004444E3">
            <w:pPr>
              <w:spacing w:after="0" w:line="240" w:lineRule="auto"/>
              <w:rPr>
                <w:rFonts w:cs="Times New Roman"/>
                <w:color w:val="000000"/>
              </w:rPr>
            </w:pPr>
            <w:r w:rsidRPr="004444E3">
              <w:rPr>
                <w:rFonts w:cs="Times New Roman"/>
                <w:color w:val="000000"/>
              </w:rPr>
              <w:t>Only connected scenarios</w:t>
            </w:r>
          </w:p>
        </w:tc>
        <w:tc>
          <w:tcPr>
            <w:tcW w:w="1976" w:type="dxa"/>
            <w:shd w:val="clear" w:color="auto" w:fill="FDE4D0"/>
            <w:vAlign w:val="center"/>
          </w:tcPr>
          <w:p w:rsidR="00D20B16" w:rsidRPr="004444E3" w:rsidRDefault="00D20B16" w:rsidP="004444E3">
            <w:pPr>
              <w:spacing w:after="0" w:line="240" w:lineRule="auto"/>
              <w:rPr>
                <w:rFonts w:cs="Times New Roman"/>
                <w:color w:val="000000"/>
              </w:rPr>
            </w:pPr>
            <w:r w:rsidRPr="004444E3">
              <w:rPr>
                <w:rFonts w:cs="Times New Roman"/>
                <w:color w:val="000000"/>
              </w:rPr>
              <w:t xml:space="preserve">Supports exporting specified content from a source </w:t>
            </w:r>
            <w:r w:rsidR="007F25AF">
              <w:rPr>
                <w:rFonts w:cs="Times New Roman"/>
                <w:color w:val="000000"/>
              </w:rPr>
              <w:t>Windows SharePoint Services</w:t>
            </w:r>
            <w:r w:rsidRPr="004444E3">
              <w:rPr>
                <w:rFonts w:cs="Times New Roman"/>
                <w:color w:val="000000"/>
              </w:rPr>
              <w:t xml:space="preserve"> site collection to a cabinet (.cab) file in XML format.</w:t>
            </w:r>
          </w:p>
        </w:tc>
        <w:tc>
          <w:tcPr>
            <w:tcW w:w="1976" w:type="dxa"/>
            <w:shd w:val="clear" w:color="auto" w:fill="FDE4D0"/>
            <w:vAlign w:val="center"/>
          </w:tcPr>
          <w:p w:rsidR="00D20B16" w:rsidRPr="004444E3" w:rsidRDefault="00D20B16" w:rsidP="007C3C84">
            <w:pPr>
              <w:spacing w:after="0" w:line="240" w:lineRule="auto"/>
              <w:rPr>
                <w:rFonts w:cs="Times New Roman"/>
                <w:color w:val="000000"/>
              </w:rPr>
            </w:pPr>
            <w:r w:rsidRPr="004444E3">
              <w:rPr>
                <w:rStyle w:val="parameter1"/>
                <w:rFonts w:ascii="Calibri" w:hAnsi="Calibri"/>
                <w:b w:val="0"/>
                <w:bCs w:val="0"/>
                <w:color w:val="000000"/>
                <w:sz w:val="22"/>
                <w:szCs w:val="22"/>
                <w:lang w:val="en-US"/>
              </w:rPr>
              <w:t>jobName</w:t>
            </w:r>
            <w:r w:rsidRPr="004444E3">
              <w:rPr>
                <w:rFonts w:cs="Times New Roman"/>
                <w:color w:val="000000"/>
                <w:lang w:val="en-US"/>
              </w:rPr>
              <w:t xml:space="preserve"> - </w:t>
            </w:r>
            <w:r w:rsidR="007C3C84">
              <w:rPr>
                <w:rFonts w:cs="Times New Roman"/>
                <w:color w:val="000000"/>
                <w:lang w:val="en-US"/>
              </w:rPr>
              <w:t>F</w:t>
            </w:r>
            <w:r w:rsidRPr="004444E3">
              <w:rPr>
                <w:rFonts w:cs="Times New Roman"/>
                <w:color w:val="000000"/>
                <w:lang w:val="en-US"/>
              </w:rPr>
              <w:t>ile name to use for content migration packages</w:t>
            </w:r>
          </w:p>
        </w:tc>
        <w:tc>
          <w:tcPr>
            <w:tcW w:w="1977" w:type="dxa"/>
            <w:shd w:val="clear" w:color="auto" w:fill="FDE4D0"/>
            <w:vAlign w:val="center"/>
          </w:tcPr>
          <w:p w:rsidR="00D20B16" w:rsidRPr="004444E3" w:rsidRDefault="00D20B16" w:rsidP="007C3C84">
            <w:pPr>
              <w:spacing w:after="0" w:line="240" w:lineRule="auto"/>
              <w:rPr>
                <w:rFonts w:cs="Times New Roman"/>
                <w:color w:val="000000"/>
              </w:rPr>
            </w:pPr>
            <w:r w:rsidRPr="004444E3">
              <w:rPr>
                <w:rFonts w:cs="Times New Roman"/>
                <w:color w:val="000000"/>
              </w:rPr>
              <w:t xml:space="preserve">Recommended method in </w:t>
            </w:r>
            <w:r w:rsidR="007C3C84">
              <w:rPr>
                <w:rFonts w:cs="Times New Roman"/>
                <w:color w:val="000000"/>
                <w:lang w:val="en-US"/>
              </w:rPr>
              <w:t>d</w:t>
            </w:r>
            <w:r w:rsidR="007C3C84" w:rsidRPr="004444E3">
              <w:rPr>
                <w:rFonts w:cs="Times New Roman"/>
                <w:color w:val="000000"/>
                <w:lang w:val="en-US"/>
              </w:rPr>
              <w:t xml:space="preserve">isconnected </w:t>
            </w:r>
            <w:r w:rsidR="007C3C84">
              <w:rPr>
                <w:rFonts w:cs="Times New Roman"/>
                <w:color w:val="000000"/>
                <w:lang w:val="en-US"/>
              </w:rPr>
              <w:t>s</w:t>
            </w:r>
            <w:r w:rsidR="007C3C84" w:rsidRPr="004444E3">
              <w:rPr>
                <w:rFonts w:cs="Times New Roman"/>
                <w:color w:val="000000"/>
                <w:lang w:val="en-US"/>
              </w:rPr>
              <w:t>cenarios</w:t>
            </w:r>
            <w:r w:rsidR="00E17630">
              <w:rPr>
                <w:rStyle w:val="FootnoteReference"/>
                <w:color w:val="000000"/>
                <w:lang w:val="en-US"/>
              </w:rPr>
              <w:footnoteReference w:id="5"/>
            </w:r>
          </w:p>
        </w:tc>
      </w:tr>
      <w:tr w:rsidR="00D20B16" w:rsidRPr="004444E3" w:rsidTr="004444E3">
        <w:tc>
          <w:tcPr>
            <w:tcW w:w="1337" w:type="dxa"/>
            <w:tcBorders>
              <w:left w:val="nil"/>
              <w:bottom w:val="nil"/>
              <w:right w:val="nil"/>
            </w:tcBorders>
            <w:shd w:val="clear" w:color="auto" w:fill="FFFFFF"/>
            <w:vAlign w:val="center"/>
          </w:tcPr>
          <w:p w:rsidR="00D20B16" w:rsidRPr="004444E3" w:rsidRDefault="00DA43A4" w:rsidP="004444E3">
            <w:pPr>
              <w:spacing w:after="0" w:line="240" w:lineRule="auto"/>
              <w:rPr>
                <w:rFonts w:cs="Times New Roman"/>
                <w:b/>
                <w:bCs/>
                <w:color w:val="000000"/>
              </w:rPr>
            </w:pPr>
            <w:r>
              <w:rPr>
                <w:rFonts w:cs="Times New Roman"/>
                <w:b/>
                <w:bCs/>
                <w:color w:val="000000"/>
                <w:lang w:val="en-US"/>
              </w:rPr>
              <w:t>S</w:t>
            </w:r>
            <w:r w:rsidR="00D20B16" w:rsidRPr="004444E3">
              <w:rPr>
                <w:rFonts w:cs="Times New Roman"/>
                <w:b/>
                <w:bCs/>
                <w:color w:val="000000"/>
                <w:lang w:val="en-US"/>
              </w:rPr>
              <w:t>cope</w:t>
            </w:r>
          </w:p>
        </w:tc>
        <w:tc>
          <w:tcPr>
            <w:tcW w:w="1976" w:type="dxa"/>
            <w:tcBorders>
              <w:left w:val="single" w:sz="6" w:space="0" w:color="F79646"/>
              <w:right w:val="single" w:sz="6" w:space="0" w:color="F79646"/>
            </w:tcBorders>
            <w:shd w:val="clear" w:color="auto" w:fill="FBCAA2"/>
            <w:vAlign w:val="center"/>
          </w:tcPr>
          <w:p w:rsidR="00D20B16" w:rsidRPr="004444E3" w:rsidRDefault="00D20B16" w:rsidP="004444E3">
            <w:pPr>
              <w:spacing w:after="0" w:line="240" w:lineRule="auto"/>
              <w:rPr>
                <w:rFonts w:cs="Times New Roman"/>
                <w:color w:val="000000"/>
              </w:rPr>
            </w:pPr>
            <w:r w:rsidRPr="004444E3">
              <w:rPr>
                <w:rFonts w:cs="Times New Roman"/>
                <w:color w:val="000000"/>
              </w:rPr>
              <w:t>Sites in a site collection</w:t>
            </w:r>
          </w:p>
        </w:tc>
        <w:tc>
          <w:tcPr>
            <w:tcW w:w="1976" w:type="dxa"/>
            <w:tcBorders>
              <w:left w:val="single" w:sz="6" w:space="0" w:color="F79646"/>
              <w:right w:val="single" w:sz="6" w:space="0" w:color="F79646"/>
            </w:tcBorders>
            <w:shd w:val="clear" w:color="auto" w:fill="FBCAA2"/>
            <w:vAlign w:val="center"/>
          </w:tcPr>
          <w:p w:rsidR="00D20B16" w:rsidRPr="004444E3" w:rsidRDefault="00D20B16" w:rsidP="004444E3">
            <w:pPr>
              <w:spacing w:after="0" w:line="240" w:lineRule="auto"/>
              <w:rPr>
                <w:rFonts w:cs="Times New Roman"/>
                <w:color w:val="000000"/>
              </w:rPr>
            </w:pPr>
            <w:r w:rsidRPr="004444E3">
              <w:rPr>
                <w:rFonts w:cs="Times New Roman"/>
                <w:color w:val="000000"/>
              </w:rPr>
              <w:t xml:space="preserve">The </w:t>
            </w:r>
            <w:r>
              <w:rPr>
                <w:rFonts w:cs="Times New Roman"/>
                <w:color w:val="000000"/>
              </w:rPr>
              <w:t xml:space="preserve">entire </w:t>
            </w:r>
            <w:r w:rsidRPr="004444E3">
              <w:rPr>
                <w:rFonts w:cs="Times New Roman"/>
                <w:color w:val="000000"/>
              </w:rPr>
              <w:t>Web site only</w:t>
            </w:r>
          </w:p>
          <w:p w:rsidR="00D20B16" w:rsidRPr="004444E3" w:rsidRDefault="00D20B16" w:rsidP="004444E3">
            <w:pPr>
              <w:spacing w:after="0" w:line="240" w:lineRule="auto"/>
              <w:rPr>
                <w:rFonts w:cs="Times New Roman"/>
                <w:color w:val="000000"/>
              </w:rPr>
            </w:pPr>
            <w:r w:rsidRPr="004444E3">
              <w:rPr>
                <w:rFonts w:cs="Times New Roman"/>
                <w:color w:val="000000"/>
              </w:rPr>
              <w:t>You cannot pick individual items or lists</w:t>
            </w:r>
          </w:p>
        </w:tc>
        <w:tc>
          <w:tcPr>
            <w:tcW w:w="1976" w:type="dxa"/>
            <w:tcBorders>
              <w:left w:val="single" w:sz="6" w:space="0" w:color="F79646"/>
              <w:right w:val="single" w:sz="6" w:space="0" w:color="F79646"/>
            </w:tcBorders>
            <w:shd w:val="clear" w:color="auto" w:fill="FBCAA2"/>
            <w:vAlign w:val="center"/>
          </w:tcPr>
          <w:p w:rsidR="00D20B16" w:rsidRPr="004444E3" w:rsidRDefault="00D20B16" w:rsidP="004444E3">
            <w:pPr>
              <w:spacing w:after="0" w:line="240" w:lineRule="auto"/>
              <w:rPr>
                <w:rFonts w:cs="Times New Roman"/>
                <w:color w:val="000000"/>
              </w:rPr>
            </w:pPr>
            <w:r w:rsidRPr="004444E3">
              <w:rPr>
                <w:rFonts w:cs="Times New Roman"/>
                <w:color w:val="000000"/>
              </w:rPr>
              <w:t xml:space="preserve">The </w:t>
            </w:r>
            <w:r>
              <w:rPr>
                <w:rFonts w:cs="Times New Roman"/>
                <w:color w:val="000000"/>
              </w:rPr>
              <w:t xml:space="preserve">entire </w:t>
            </w:r>
            <w:r w:rsidRPr="004444E3">
              <w:rPr>
                <w:rFonts w:cs="Times New Roman"/>
                <w:color w:val="000000"/>
              </w:rPr>
              <w:t>Web site only</w:t>
            </w:r>
          </w:p>
          <w:p w:rsidR="00D20B16" w:rsidRPr="004444E3" w:rsidRDefault="00D20B16" w:rsidP="004444E3">
            <w:pPr>
              <w:spacing w:after="0" w:line="240" w:lineRule="auto"/>
              <w:rPr>
                <w:rFonts w:cs="Times New Roman"/>
                <w:color w:val="000000"/>
              </w:rPr>
            </w:pPr>
            <w:r w:rsidRPr="004444E3">
              <w:rPr>
                <w:rFonts w:cs="Times New Roman"/>
                <w:color w:val="000000"/>
              </w:rPr>
              <w:t>You cannot pick individual items or lists</w:t>
            </w:r>
          </w:p>
        </w:tc>
        <w:tc>
          <w:tcPr>
            <w:tcW w:w="1977" w:type="dxa"/>
            <w:tcBorders>
              <w:left w:val="single" w:sz="6" w:space="0" w:color="F79646"/>
            </w:tcBorders>
            <w:shd w:val="clear" w:color="auto" w:fill="FBCAA2"/>
            <w:vAlign w:val="center"/>
          </w:tcPr>
          <w:p w:rsidR="00D20B16" w:rsidRPr="004444E3" w:rsidRDefault="00D20B16" w:rsidP="004444E3">
            <w:pPr>
              <w:spacing w:after="0" w:line="240" w:lineRule="auto"/>
              <w:rPr>
                <w:rFonts w:cs="Times New Roman"/>
                <w:color w:val="000000"/>
              </w:rPr>
            </w:pPr>
            <w:r w:rsidRPr="004444E3">
              <w:rPr>
                <w:rFonts w:cs="Times New Roman"/>
                <w:color w:val="000000"/>
              </w:rPr>
              <w:t xml:space="preserve">You can migrate anything, from a Web site to an item in a list, or a single document in a </w:t>
            </w:r>
            <w:r w:rsidRPr="004444E3">
              <w:rPr>
                <w:rFonts w:cs="Times New Roman"/>
                <w:color w:val="000000"/>
              </w:rPr>
              <w:lastRenderedPageBreak/>
              <w:t>library</w:t>
            </w:r>
          </w:p>
        </w:tc>
      </w:tr>
      <w:tr w:rsidR="00D20B16" w:rsidRPr="004444E3" w:rsidTr="004444E3">
        <w:tc>
          <w:tcPr>
            <w:tcW w:w="1337" w:type="dxa"/>
            <w:tcBorders>
              <w:left w:val="nil"/>
              <w:bottom w:val="nil"/>
              <w:right w:val="nil"/>
            </w:tcBorders>
            <w:shd w:val="clear" w:color="auto" w:fill="FFFFFF"/>
            <w:vAlign w:val="center"/>
          </w:tcPr>
          <w:p w:rsidR="00D20B16" w:rsidRPr="004444E3" w:rsidRDefault="00D20B16" w:rsidP="004444E3">
            <w:pPr>
              <w:spacing w:after="0" w:line="240" w:lineRule="auto"/>
              <w:rPr>
                <w:rFonts w:cs="Times New Roman"/>
                <w:b/>
                <w:bCs/>
                <w:color w:val="000000"/>
              </w:rPr>
            </w:pPr>
            <w:r w:rsidRPr="004444E3">
              <w:rPr>
                <w:rFonts w:cs="Times New Roman"/>
                <w:b/>
                <w:bCs/>
                <w:color w:val="000000"/>
                <w:lang w:val="en-US"/>
              </w:rPr>
              <w:lastRenderedPageBreak/>
              <w:t>GUIDs</w:t>
            </w:r>
          </w:p>
        </w:tc>
        <w:tc>
          <w:tcPr>
            <w:tcW w:w="1976" w:type="dxa"/>
            <w:shd w:val="clear" w:color="auto" w:fill="FDE4D0"/>
            <w:vAlign w:val="center"/>
          </w:tcPr>
          <w:p w:rsidR="00D20B16" w:rsidRPr="004444E3" w:rsidRDefault="00D20B16" w:rsidP="004444E3">
            <w:pPr>
              <w:spacing w:after="0" w:line="240" w:lineRule="auto"/>
              <w:rPr>
                <w:rFonts w:cs="Times New Roman"/>
                <w:color w:val="000000"/>
              </w:rPr>
            </w:pPr>
          </w:p>
        </w:tc>
        <w:tc>
          <w:tcPr>
            <w:tcW w:w="1976" w:type="dxa"/>
            <w:shd w:val="clear" w:color="auto" w:fill="FDE4D0"/>
            <w:vAlign w:val="center"/>
          </w:tcPr>
          <w:p w:rsidR="00D20B16" w:rsidRPr="004444E3" w:rsidRDefault="00D20B16" w:rsidP="004444E3">
            <w:pPr>
              <w:spacing w:after="0" w:line="240" w:lineRule="auto"/>
              <w:rPr>
                <w:rFonts w:cs="Times New Roman"/>
                <w:color w:val="000000"/>
              </w:rPr>
            </w:pPr>
            <w:r w:rsidRPr="004444E3">
              <w:rPr>
                <w:rFonts w:cs="Times New Roman"/>
                <w:color w:val="000000"/>
              </w:rPr>
              <w:t xml:space="preserve">Don’t </w:t>
            </w:r>
            <w:r w:rsidRPr="004444E3">
              <w:rPr>
                <w:rFonts w:cs="Times New Roman"/>
                <w:color w:val="000000"/>
                <w:lang w:val="en-US"/>
              </w:rPr>
              <w:t>retain</w:t>
            </w:r>
          </w:p>
        </w:tc>
        <w:tc>
          <w:tcPr>
            <w:tcW w:w="1976" w:type="dxa"/>
            <w:shd w:val="clear" w:color="auto" w:fill="FDE4D0"/>
            <w:vAlign w:val="center"/>
          </w:tcPr>
          <w:p w:rsidR="00D20B16" w:rsidRPr="004444E3" w:rsidRDefault="00D20B16" w:rsidP="004444E3">
            <w:pPr>
              <w:spacing w:after="0" w:line="240" w:lineRule="auto"/>
              <w:rPr>
                <w:rFonts w:cs="Times New Roman"/>
                <w:color w:val="000000"/>
              </w:rPr>
            </w:pPr>
            <w:r w:rsidRPr="004444E3">
              <w:rPr>
                <w:rFonts w:cs="Times New Roman"/>
                <w:color w:val="000000"/>
              </w:rPr>
              <w:t xml:space="preserve">Don’t </w:t>
            </w:r>
            <w:r w:rsidRPr="004444E3">
              <w:rPr>
                <w:rFonts w:cs="Times New Roman"/>
                <w:color w:val="000000"/>
                <w:lang w:val="en-US"/>
              </w:rPr>
              <w:t>retain</w:t>
            </w:r>
          </w:p>
        </w:tc>
        <w:tc>
          <w:tcPr>
            <w:tcW w:w="1977" w:type="dxa"/>
            <w:shd w:val="clear" w:color="auto" w:fill="FDE4D0"/>
            <w:vAlign w:val="center"/>
          </w:tcPr>
          <w:p w:rsidR="00D20B16" w:rsidRPr="004444E3" w:rsidRDefault="00D20B16" w:rsidP="004444E3">
            <w:pPr>
              <w:spacing w:after="0" w:line="240" w:lineRule="auto"/>
              <w:rPr>
                <w:rFonts w:cs="Times New Roman"/>
                <w:color w:val="000000"/>
              </w:rPr>
            </w:pPr>
            <w:r w:rsidRPr="004444E3">
              <w:rPr>
                <w:rFonts w:cs="Times New Roman"/>
                <w:color w:val="000000"/>
                <w:lang w:val="en-US"/>
              </w:rPr>
              <w:t>Retains</w:t>
            </w:r>
          </w:p>
        </w:tc>
      </w:tr>
      <w:tr w:rsidR="00D20B16" w:rsidRPr="004444E3" w:rsidTr="004444E3">
        <w:tc>
          <w:tcPr>
            <w:tcW w:w="1337" w:type="dxa"/>
            <w:tcBorders>
              <w:left w:val="nil"/>
              <w:bottom w:val="nil"/>
              <w:right w:val="nil"/>
            </w:tcBorders>
            <w:shd w:val="clear" w:color="auto" w:fill="FFFFFF"/>
            <w:vAlign w:val="center"/>
          </w:tcPr>
          <w:p w:rsidR="00D20B16" w:rsidRPr="004444E3" w:rsidRDefault="00D20B16" w:rsidP="004444E3">
            <w:pPr>
              <w:spacing w:after="0" w:line="240" w:lineRule="auto"/>
              <w:rPr>
                <w:rFonts w:cs="Times New Roman"/>
                <w:b/>
                <w:bCs/>
                <w:color w:val="000000"/>
              </w:rPr>
            </w:pPr>
            <w:r w:rsidRPr="004444E3">
              <w:rPr>
                <w:rFonts w:cs="Times New Roman"/>
                <w:b/>
                <w:bCs/>
                <w:color w:val="000000"/>
              </w:rPr>
              <w:t>Usage</w:t>
            </w:r>
          </w:p>
        </w:tc>
        <w:tc>
          <w:tcPr>
            <w:tcW w:w="1976" w:type="dxa"/>
            <w:tcBorders>
              <w:left w:val="single" w:sz="6" w:space="0" w:color="F79646"/>
              <w:right w:val="single" w:sz="6" w:space="0" w:color="F79646"/>
            </w:tcBorders>
            <w:shd w:val="clear" w:color="auto" w:fill="FBCAA2"/>
          </w:tcPr>
          <w:p w:rsidR="008B189E" w:rsidRDefault="00D20B16" w:rsidP="005C4FA3">
            <w:pPr>
              <w:pStyle w:val="ListParagraph"/>
              <w:numPr>
                <w:ilvl w:val="0"/>
                <w:numId w:val="21"/>
              </w:numPr>
              <w:ind w:left="223" w:hanging="219"/>
              <w:rPr>
                <w:color w:val="000000"/>
              </w:rPr>
            </w:pPr>
            <w:r w:rsidRPr="004444E3">
              <w:rPr>
                <w:color w:val="000000"/>
              </w:rPr>
              <w:t>Define path and job in the  central administration pages</w:t>
            </w:r>
          </w:p>
          <w:p w:rsidR="008B189E" w:rsidRDefault="00D20B16" w:rsidP="005C4FA3">
            <w:pPr>
              <w:pStyle w:val="ListParagraph"/>
              <w:numPr>
                <w:ilvl w:val="0"/>
                <w:numId w:val="21"/>
              </w:numPr>
              <w:ind w:left="223" w:hanging="219"/>
              <w:rPr>
                <w:color w:val="000000"/>
              </w:rPr>
            </w:pPr>
            <w:r w:rsidRPr="004444E3">
              <w:rPr>
                <w:color w:val="000000"/>
              </w:rPr>
              <w:t>Specify whether or not to deploy user names associated with the content and how to deploy permissions on the content</w:t>
            </w:r>
          </w:p>
          <w:p w:rsidR="008B189E" w:rsidRDefault="00D20B16" w:rsidP="005C4FA3">
            <w:pPr>
              <w:pStyle w:val="ListParagraph"/>
              <w:numPr>
                <w:ilvl w:val="0"/>
                <w:numId w:val="21"/>
              </w:numPr>
              <w:ind w:left="223" w:hanging="219"/>
              <w:rPr>
                <w:color w:val="000000"/>
              </w:rPr>
            </w:pPr>
            <w:r w:rsidRPr="004444E3">
              <w:rPr>
                <w:color w:val="000000"/>
              </w:rPr>
              <w:t>Specify whether to deploy all content, or just content that has been changed or added</w:t>
            </w:r>
          </w:p>
          <w:p w:rsidR="008B189E" w:rsidRDefault="00D20B16" w:rsidP="005C4FA3">
            <w:pPr>
              <w:pStyle w:val="ListParagraph"/>
              <w:numPr>
                <w:ilvl w:val="0"/>
                <w:numId w:val="21"/>
              </w:numPr>
              <w:ind w:left="223" w:hanging="219"/>
              <w:rPr>
                <w:color w:val="000000"/>
              </w:rPr>
            </w:pPr>
            <w:r w:rsidRPr="004444E3">
              <w:rPr>
                <w:color w:val="000000"/>
              </w:rPr>
              <w:t>Specify whether to send e-mail when a job succeeds or fails</w:t>
            </w:r>
          </w:p>
        </w:tc>
        <w:tc>
          <w:tcPr>
            <w:tcW w:w="1976" w:type="dxa"/>
            <w:tcBorders>
              <w:left w:val="single" w:sz="6" w:space="0" w:color="F79646"/>
              <w:right w:val="single" w:sz="6" w:space="0" w:color="F79646"/>
            </w:tcBorders>
            <w:shd w:val="clear" w:color="auto" w:fill="FBCAA2"/>
          </w:tcPr>
          <w:p w:rsidR="008B189E" w:rsidRDefault="00D20B16" w:rsidP="005C4FA3">
            <w:pPr>
              <w:pStyle w:val="ListParagraph"/>
              <w:numPr>
                <w:ilvl w:val="0"/>
                <w:numId w:val="21"/>
              </w:numPr>
              <w:ind w:left="223" w:hanging="219"/>
              <w:rPr>
                <w:color w:val="000000"/>
              </w:rPr>
            </w:pPr>
            <w:r w:rsidRPr="004444E3">
              <w:rPr>
                <w:color w:val="000000"/>
              </w:rPr>
              <w:t>Export and import operations</w:t>
            </w:r>
          </w:p>
          <w:p w:rsidR="008B189E" w:rsidRDefault="00D20B16" w:rsidP="005C4FA3">
            <w:pPr>
              <w:pStyle w:val="ListParagraph"/>
              <w:numPr>
                <w:ilvl w:val="0"/>
                <w:numId w:val="21"/>
              </w:numPr>
              <w:ind w:left="223" w:hanging="219"/>
              <w:rPr>
                <w:color w:val="000000"/>
              </w:rPr>
            </w:pPr>
            <w:r w:rsidRPr="004444E3">
              <w:rPr>
                <w:color w:val="000000"/>
              </w:rPr>
              <w:t>To preserve timestamps, security info, and users, Use the -</w:t>
            </w:r>
            <w:r w:rsidR="000B7D63" w:rsidRPr="000B7D63">
              <w:rPr>
                <w:i/>
                <w:color w:val="000000"/>
              </w:rPr>
              <w:t>includeusersecurity</w:t>
            </w:r>
            <w:r w:rsidRPr="004444E3">
              <w:rPr>
                <w:color w:val="000000"/>
              </w:rPr>
              <w:t xml:space="preserve"> parameter</w:t>
            </w:r>
          </w:p>
        </w:tc>
        <w:tc>
          <w:tcPr>
            <w:tcW w:w="1976" w:type="dxa"/>
            <w:tcBorders>
              <w:left w:val="single" w:sz="6" w:space="0" w:color="F79646"/>
              <w:right w:val="single" w:sz="6" w:space="0" w:color="F79646"/>
            </w:tcBorders>
            <w:shd w:val="clear" w:color="auto" w:fill="FBCAA2"/>
          </w:tcPr>
          <w:p w:rsidR="008B189E" w:rsidRDefault="000B7D63" w:rsidP="005C4FA3">
            <w:pPr>
              <w:pStyle w:val="ListParagraph"/>
              <w:numPr>
                <w:ilvl w:val="0"/>
                <w:numId w:val="21"/>
              </w:numPr>
              <w:ind w:left="223" w:hanging="219"/>
              <w:rPr>
                <w:color w:val="000000"/>
              </w:rPr>
            </w:pPr>
            <w:r w:rsidRPr="000B7D63">
              <w:rPr>
                <w:b/>
                <w:color w:val="000000"/>
              </w:rPr>
              <w:t>ExportWeb</w:t>
            </w:r>
            <w:r w:rsidR="00D20B16" w:rsidRPr="004444E3">
              <w:rPr>
                <w:color w:val="000000"/>
              </w:rPr>
              <w:t xml:space="preserve"> and </w:t>
            </w:r>
            <w:r w:rsidRPr="000B7D63">
              <w:rPr>
                <w:b/>
                <w:color w:val="000000"/>
              </w:rPr>
              <w:t>ImportWeb</w:t>
            </w:r>
            <w:r w:rsidR="00D20B16" w:rsidRPr="004444E3">
              <w:rPr>
                <w:color w:val="000000"/>
              </w:rPr>
              <w:t xml:space="preserve"> methods in the Sites Web service</w:t>
            </w:r>
          </w:p>
        </w:tc>
        <w:tc>
          <w:tcPr>
            <w:tcW w:w="1977" w:type="dxa"/>
            <w:tcBorders>
              <w:left w:val="single" w:sz="6" w:space="0" w:color="F79646"/>
            </w:tcBorders>
            <w:shd w:val="clear" w:color="auto" w:fill="FBCAA2"/>
          </w:tcPr>
          <w:p w:rsidR="008B189E" w:rsidRDefault="000B7D63" w:rsidP="005C4FA3">
            <w:pPr>
              <w:pStyle w:val="ListParagraph"/>
              <w:numPr>
                <w:ilvl w:val="0"/>
                <w:numId w:val="21"/>
              </w:numPr>
              <w:ind w:left="223" w:hanging="219"/>
              <w:rPr>
                <w:color w:val="000000"/>
              </w:rPr>
            </w:pPr>
            <w:r w:rsidRPr="000B7D63">
              <w:rPr>
                <w:b/>
                <w:color w:val="000000"/>
              </w:rPr>
              <w:t>Microsoft.SharePoint.Deployment</w:t>
            </w:r>
            <w:r w:rsidR="00D20B16" w:rsidRPr="004444E3">
              <w:rPr>
                <w:color w:val="000000"/>
              </w:rPr>
              <w:t xml:space="preserve"> namespace</w:t>
            </w:r>
          </w:p>
          <w:p w:rsidR="008B189E" w:rsidRDefault="00D20B16" w:rsidP="005C4FA3">
            <w:pPr>
              <w:pStyle w:val="ListParagraph"/>
              <w:numPr>
                <w:ilvl w:val="0"/>
                <w:numId w:val="21"/>
              </w:numPr>
              <w:ind w:left="223" w:hanging="219"/>
              <w:rPr>
                <w:color w:val="000000"/>
              </w:rPr>
            </w:pPr>
            <w:r w:rsidRPr="004444E3">
              <w:rPr>
                <w:color w:val="000000"/>
              </w:rPr>
              <w:t xml:space="preserve">Specify settings </w:t>
            </w:r>
            <w:r w:rsidR="000B7D63" w:rsidRPr="000B7D63">
              <w:rPr>
                <w:b/>
                <w:color w:val="000000"/>
              </w:rPr>
              <w:t>SPExportSettings</w:t>
            </w:r>
            <w:r w:rsidRPr="004444E3">
              <w:rPr>
                <w:color w:val="000000"/>
              </w:rPr>
              <w:t xml:space="preserve"> and </w:t>
            </w:r>
            <w:r w:rsidR="000B7D63" w:rsidRPr="000B7D63">
              <w:rPr>
                <w:b/>
                <w:color w:val="000000"/>
              </w:rPr>
              <w:t>SPImportSettings</w:t>
            </w:r>
            <w:r w:rsidRPr="004444E3">
              <w:rPr>
                <w:color w:val="000000"/>
              </w:rPr>
              <w:t xml:space="preserve"> objects</w:t>
            </w:r>
          </w:p>
          <w:p w:rsidR="008B189E" w:rsidRDefault="00D20B16" w:rsidP="005C4FA3">
            <w:pPr>
              <w:pStyle w:val="ListParagraph"/>
              <w:numPr>
                <w:ilvl w:val="0"/>
                <w:numId w:val="21"/>
              </w:numPr>
              <w:ind w:left="223" w:hanging="219"/>
              <w:rPr>
                <w:color w:val="000000"/>
              </w:rPr>
            </w:pPr>
            <w:r w:rsidRPr="004444E3">
              <w:rPr>
                <w:color w:val="000000"/>
              </w:rPr>
              <w:t xml:space="preserve">Use are </w:t>
            </w:r>
            <w:r w:rsidR="000B7D63" w:rsidRPr="000B7D63">
              <w:rPr>
                <w:b/>
                <w:color w:val="000000"/>
              </w:rPr>
              <w:t>SPExport</w:t>
            </w:r>
            <w:r w:rsidRPr="004444E3">
              <w:rPr>
                <w:color w:val="000000"/>
              </w:rPr>
              <w:t xml:space="preserve"> and </w:t>
            </w:r>
            <w:r w:rsidR="000B7D63" w:rsidRPr="000B7D63">
              <w:rPr>
                <w:b/>
                <w:color w:val="000000"/>
              </w:rPr>
              <w:t>SPImport</w:t>
            </w:r>
            <w:r w:rsidRPr="004444E3">
              <w:rPr>
                <w:color w:val="000000"/>
              </w:rPr>
              <w:t xml:space="preserve"> </w:t>
            </w:r>
          </w:p>
          <w:p w:rsidR="008B189E" w:rsidRDefault="00D20B16" w:rsidP="005C4FA3">
            <w:pPr>
              <w:pStyle w:val="ListParagraph"/>
              <w:numPr>
                <w:ilvl w:val="0"/>
                <w:numId w:val="21"/>
              </w:numPr>
              <w:ind w:left="223" w:hanging="219"/>
              <w:rPr>
                <w:color w:val="000000"/>
              </w:rPr>
            </w:pPr>
            <w:r w:rsidRPr="004444E3">
              <w:rPr>
                <w:color w:val="000000"/>
              </w:rPr>
              <w:t>You can choose whether to include information about security, versioning, user roles, and other metadata appropriate to the objects you are migrating</w:t>
            </w:r>
          </w:p>
        </w:tc>
      </w:tr>
      <w:tr w:rsidR="00D20B16" w:rsidRPr="004444E3" w:rsidTr="004444E3">
        <w:tc>
          <w:tcPr>
            <w:tcW w:w="1337" w:type="dxa"/>
            <w:tcBorders>
              <w:left w:val="nil"/>
              <w:bottom w:val="nil"/>
              <w:right w:val="nil"/>
            </w:tcBorders>
            <w:shd w:val="clear" w:color="auto" w:fill="FFFFFF"/>
            <w:vAlign w:val="center"/>
          </w:tcPr>
          <w:p w:rsidR="00D20B16" w:rsidRPr="004444E3" w:rsidRDefault="00D20B16" w:rsidP="004444E3">
            <w:pPr>
              <w:spacing w:after="0" w:line="240" w:lineRule="auto"/>
              <w:rPr>
                <w:rFonts w:cs="Times New Roman"/>
                <w:b/>
                <w:bCs/>
                <w:color w:val="000000"/>
              </w:rPr>
            </w:pPr>
            <w:r w:rsidRPr="004444E3">
              <w:rPr>
                <w:rFonts w:cs="Times New Roman"/>
                <w:b/>
                <w:bCs/>
                <w:color w:val="000000"/>
              </w:rPr>
              <w:t>Requires Code</w:t>
            </w:r>
          </w:p>
        </w:tc>
        <w:tc>
          <w:tcPr>
            <w:tcW w:w="1976" w:type="dxa"/>
            <w:shd w:val="clear" w:color="auto" w:fill="FDE4D0"/>
            <w:vAlign w:val="center"/>
          </w:tcPr>
          <w:p w:rsidR="00D20B16" w:rsidRPr="004444E3" w:rsidRDefault="00D20B16" w:rsidP="004444E3">
            <w:pPr>
              <w:spacing w:after="0" w:line="240" w:lineRule="auto"/>
              <w:rPr>
                <w:rFonts w:cs="Times New Roman"/>
                <w:color w:val="000000"/>
              </w:rPr>
            </w:pPr>
            <w:r w:rsidRPr="004444E3">
              <w:rPr>
                <w:rFonts w:cs="Times New Roman"/>
                <w:color w:val="000000"/>
              </w:rPr>
              <w:t>No</w:t>
            </w:r>
          </w:p>
        </w:tc>
        <w:tc>
          <w:tcPr>
            <w:tcW w:w="1976" w:type="dxa"/>
            <w:shd w:val="clear" w:color="auto" w:fill="FDE4D0"/>
            <w:vAlign w:val="center"/>
          </w:tcPr>
          <w:p w:rsidR="00D20B16" w:rsidRPr="004444E3" w:rsidRDefault="00D20B16" w:rsidP="004444E3">
            <w:pPr>
              <w:spacing w:after="0" w:line="240" w:lineRule="auto"/>
              <w:rPr>
                <w:rFonts w:cs="Times New Roman"/>
                <w:color w:val="000000"/>
              </w:rPr>
            </w:pPr>
            <w:r w:rsidRPr="004444E3">
              <w:rPr>
                <w:rFonts w:cs="Times New Roman"/>
                <w:color w:val="000000"/>
              </w:rPr>
              <w:t>None or batch level</w:t>
            </w:r>
          </w:p>
        </w:tc>
        <w:tc>
          <w:tcPr>
            <w:tcW w:w="1976" w:type="dxa"/>
            <w:shd w:val="clear" w:color="auto" w:fill="FDE4D0"/>
            <w:vAlign w:val="center"/>
          </w:tcPr>
          <w:p w:rsidR="00D20B16" w:rsidRPr="004444E3" w:rsidRDefault="00D20B16" w:rsidP="004444E3">
            <w:pPr>
              <w:spacing w:after="0" w:line="240" w:lineRule="auto"/>
              <w:rPr>
                <w:rFonts w:cs="Times New Roman"/>
                <w:color w:val="000000"/>
              </w:rPr>
            </w:pPr>
            <w:r w:rsidRPr="004444E3">
              <w:rPr>
                <w:rFonts w:cs="Times New Roman"/>
                <w:color w:val="000000"/>
              </w:rPr>
              <w:t>Web service invocation</w:t>
            </w:r>
          </w:p>
        </w:tc>
        <w:tc>
          <w:tcPr>
            <w:tcW w:w="1977" w:type="dxa"/>
            <w:shd w:val="clear" w:color="auto" w:fill="FDE4D0"/>
            <w:vAlign w:val="center"/>
          </w:tcPr>
          <w:p w:rsidR="00D20B16" w:rsidRPr="004444E3" w:rsidRDefault="00D20B16" w:rsidP="004444E3">
            <w:pPr>
              <w:spacing w:after="0" w:line="240" w:lineRule="auto"/>
              <w:rPr>
                <w:rFonts w:cs="Times New Roman"/>
                <w:color w:val="000000"/>
              </w:rPr>
            </w:pPr>
            <w:r w:rsidRPr="004444E3">
              <w:rPr>
                <w:rFonts w:cs="Times New Roman"/>
                <w:color w:val="000000"/>
              </w:rPr>
              <w:t>Object model / API</w:t>
            </w:r>
          </w:p>
        </w:tc>
      </w:tr>
      <w:tr w:rsidR="00D20B16" w:rsidRPr="004444E3" w:rsidTr="004444E3">
        <w:tc>
          <w:tcPr>
            <w:tcW w:w="1337" w:type="dxa"/>
            <w:tcBorders>
              <w:left w:val="nil"/>
              <w:bottom w:val="nil"/>
              <w:right w:val="nil"/>
            </w:tcBorders>
            <w:shd w:val="clear" w:color="auto" w:fill="FFFFFF"/>
            <w:vAlign w:val="center"/>
          </w:tcPr>
          <w:p w:rsidR="00D20B16" w:rsidRPr="004444E3" w:rsidRDefault="00D20B16" w:rsidP="004444E3">
            <w:pPr>
              <w:spacing w:after="0" w:line="240" w:lineRule="auto"/>
              <w:rPr>
                <w:rFonts w:cs="Times New Roman"/>
                <w:b/>
                <w:bCs/>
                <w:color w:val="000000"/>
              </w:rPr>
            </w:pPr>
            <w:r w:rsidRPr="004444E3">
              <w:rPr>
                <w:rFonts w:cs="Times New Roman"/>
                <w:b/>
                <w:bCs/>
                <w:color w:val="000000"/>
              </w:rPr>
              <w:t>Complexity</w:t>
            </w:r>
          </w:p>
        </w:tc>
        <w:tc>
          <w:tcPr>
            <w:tcW w:w="1976" w:type="dxa"/>
            <w:tcBorders>
              <w:left w:val="single" w:sz="6" w:space="0" w:color="F79646"/>
              <w:right w:val="single" w:sz="6" w:space="0" w:color="F79646"/>
            </w:tcBorders>
            <w:shd w:val="clear" w:color="auto" w:fill="FBCAA2"/>
            <w:vAlign w:val="center"/>
          </w:tcPr>
          <w:p w:rsidR="00D20B16" w:rsidRPr="004444E3" w:rsidRDefault="00D20B16" w:rsidP="004444E3">
            <w:pPr>
              <w:spacing w:after="0" w:line="240" w:lineRule="auto"/>
              <w:rPr>
                <w:rFonts w:cs="Times New Roman"/>
                <w:color w:val="000000"/>
              </w:rPr>
            </w:pPr>
            <w:r w:rsidRPr="004444E3">
              <w:rPr>
                <w:rFonts w:cs="Times New Roman"/>
                <w:color w:val="000000"/>
              </w:rPr>
              <w:t>Administrator settings</w:t>
            </w:r>
          </w:p>
        </w:tc>
        <w:tc>
          <w:tcPr>
            <w:tcW w:w="1976" w:type="dxa"/>
            <w:tcBorders>
              <w:left w:val="single" w:sz="6" w:space="0" w:color="F79646"/>
              <w:right w:val="single" w:sz="6" w:space="0" w:color="F79646"/>
            </w:tcBorders>
            <w:shd w:val="clear" w:color="auto" w:fill="FBCAA2"/>
            <w:vAlign w:val="center"/>
          </w:tcPr>
          <w:p w:rsidR="00D20B16" w:rsidRPr="004444E3" w:rsidRDefault="00D20B16" w:rsidP="004444E3">
            <w:pPr>
              <w:spacing w:after="0" w:line="240" w:lineRule="auto"/>
              <w:rPr>
                <w:rFonts w:cs="Times New Roman"/>
                <w:color w:val="000000"/>
              </w:rPr>
            </w:pPr>
            <w:r w:rsidRPr="004444E3">
              <w:rPr>
                <w:rFonts w:cs="Times New Roman"/>
                <w:color w:val="000000"/>
              </w:rPr>
              <w:t>Common</w:t>
            </w:r>
          </w:p>
          <w:p w:rsidR="00D20B16" w:rsidRPr="004444E3" w:rsidRDefault="00D20B16" w:rsidP="004444E3">
            <w:pPr>
              <w:spacing w:after="0" w:line="240" w:lineRule="auto"/>
              <w:rPr>
                <w:rFonts w:cs="Times New Roman"/>
                <w:color w:val="000000"/>
              </w:rPr>
            </w:pPr>
            <w:r w:rsidRPr="004444E3">
              <w:rPr>
                <w:rFonts w:cs="Times New Roman"/>
                <w:color w:val="000000"/>
              </w:rPr>
              <w:t>Sample batch referenced</w:t>
            </w:r>
          </w:p>
        </w:tc>
        <w:tc>
          <w:tcPr>
            <w:tcW w:w="1976" w:type="dxa"/>
            <w:tcBorders>
              <w:left w:val="single" w:sz="6" w:space="0" w:color="F79646"/>
              <w:right w:val="single" w:sz="6" w:space="0" w:color="F79646"/>
            </w:tcBorders>
            <w:shd w:val="clear" w:color="auto" w:fill="FBCAA2"/>
            <w:vAlign w:val="center"/>
          </w:tcPr>
          <w:p w:rsidR="00D20B16" w:rsidRPr="004444E3" w:rsidRDefault="00D20B16" w:rsidP="004444E3">
            <w:pPr>
              <w:spacing w:after="0" w:line="240" w:lineRule="auto"/>
              <w:rPr>
                <w:rFonts w:cs="Times New Roman"/>
                <w:color w:val="000000"/>
              </w:rPr>
            </w:pPr>
            <w:r w:rsidRPr="004444E3">
              <w:rPr>
                <w:rFonts w:cs="Times New Roman"/>
                <w:color w:val="000000"/>
              </w:rPr>
              <w:t>Most complex</w:t>
            </w:r>
          </w:p>
          <w:p w:rsidR="00D20B16" w:rsidRPr="004444E3" w:rsidRDefault="00D20B16" w:rsidP="004444E3">
            <w:pPr>
              <w:spacing w:after="0" w:line="240" w:lineRule="auto"/>
              <w:rPr>
                <w:rFonts w:cs="Times New Roman"/>
                <w:color w:val="000000"/>
              </w:rPr>
            </w:pPr>
            <w:r w:rsidRPr="004444E3">
              <w:rPr>
                <w:rFonts w:cs="Times New Roman"/>
                <w:color w:val="000000"/>
              </w:rPr>
              <w:t>Less common</w:t>
            </w:r>
          </w:p>
        </w:tc>
        <w:tc>
          <w:tcPr>
            <w:tcW w:w="1977" w:type="dxa"/>
            <w:tcBorders>
              <w:left w:val="single" w:sz="6" w:space="0" w:color="F79646"/>
            </w:tcBorders>
            <w:shd w:val="clear" w:color="auto" w:fill="FBCAA2"/>
            <w:vAlign w:val="center"/>
          </w:tcPr>
          <w:p w:rsidR="00D20B16" w:rsidRPr="004444E3" w:rsidRDefault="00D20B16" w:rsidP="004444E3">
            <w:pPr>
              <w:spacing w:after="0" w:line="240" w:lineRule="auto"/>
              <w:rPr>
                <w:rFonts w:cs="Times New Roman"/>
                <w:color w:val="000000"/>
              </w:rPr>
            </w:pPr>
            <w:r w:rsidRPr="004444E3">
              <w:rPr>
                <w:rFonts w:cs="Times New Roman"/>
                <w:color w:val="000000"/>
              </w:rPr>
              <w:t>Most complex</w:t>
            </w:r>
          </w:p>
          <w:p w:rsidR="00D20B16" w:rsidRPr="004444E3" w:rsidRDefault="00D20B16" w:rsidP="004444E3">
            <w:pPr>
              <w:spacing w:after="0" w:line="240" w:lineRule="auto"/>
              <w:rPr>
                <w:rFonts w:cs="Times New Roman"/>
                <w:color w:val="000000"/>
              </w:rPr>
            </w:pPr>
            <w:r w:rsidRPr="004444E3">
              <w:rPr>
                <w:rFonts w:cs="Times New Roman"/>
                <w:color w:val="000000"/>
              </w:rPr>
              <w:t>Complete samples with technical articles in the SDKs</w:t>
            </w:r>
          </w:p>
        </w:tc>
      </w:tr>
      <w:tr w:rsidR="00D20B16" w:rsidRPr="004444E3" w:rsidTr="004444E3">
        <w:tc>
          <w:tcPr>
            <w:tcW w:w="1337" w:type="dxa"/>
            <w:tcBorders>
              <w:left w:val="nil"/>
              <w:bottom w:val="nil"/>
              <w:right w:val="nil"/>
            </w:tcBorders>
            <w:shd w:val="clear" w:color="auto" w:fill="FFFFFF"/>
            <w:vAlign w:val="center"/>
          </w:tcPr>
          <w:p w:rsidR="00D20B16" w:rsidRPr="004444E3" w:rsidRDefault="00D20B16" w:rsidP="004444E3">
            <w:pPr>
              <w:spacing w:after="0" w:line="240" w:lineRule="auto"/>
              <w:rPr>
                <w:rFonts w:cs="Times New Roman"/>
                <w:b/>
                <w:bCs/>
                <w:color w:val="000000"/>
              </w:rPr>
            </w:pPr>
            <w:r w:rsidRPr="004444E3">
              <w:rPr>
                <w:rFonts w:cs="Times New Roman"/>
                <w:b/>
                <w:bCs/>
                <w:color w:val="000000"/>
              </w:rPr>
              <w:t>Notes</w:t>
            </w:r>
          </w:p>
        </w:tc>
        <w:tc>
          <w:tcPr>
            <w:tcW w:w="1976" w:type="dxa"/>
            <w:shd w:val="clear" w:color="auto" w:fill="FDE4D0"/>
            <w:vAlign w:val="center"/>
          </w:tcPr>
          <w:p w:rsidR="00D20B16" w:rsidRPr="004444E3" w:rsidRDefault="00D20B16" w:rsidP="004444E3">
            <w:pPr>
              <w:spacing w:after="0" w:line="240" w:lineRule="auto"/>
              <w:rPr>
                <w:rFonts w:cs="Times New Roman"/>
                <w:color w:val="000000"/>
              </w:rPr>
            </w:pPr>
            <w:r w:rsidRPr="004444E3">
              <w:rPr>
                <w:rFonts w:cs="Times New Roman"/>
                <w:color w:val="000000"/>
              </w:rPr>
              <w:t>Easy to set a schedule for timely content update</w:t>
            </w:r>
          </w:p>
          <w:p w:rsidR="00D20B16" w:rsidRPr="004444E3" w:rsidRDefault="00D20B16" w:rsidP="004444E3">
            <w:pPr>
              <w:spacing w:after="0" w:line="240" w:lineRule="auto"/>
              <w:rPr>
                <w:rFonts w:cs="Times New Roman"/>
                <w:color w:val="000000"/>
              </w:rPr>
            </w:pPr>
            <w:r w:rsidRPr="004444E3">
              <w:rPr>
                <w:rFonts w:cs="Times New Roman"/>
                <w:color w:val="000000"/>
              </w:rPr>
              <w:t>Special “Quick Deploy” job for site owners</w:t>
            </w:r>
          </w:p>
        </w:tc>
        <w:tc>
          <w:tcPr>
            <w:tcW w:w="1976" w:type="dxa"/>
            <w:shd w:val="clear" w:color="auto" w:fill="FDE4D0"/>
            <w:vAlign w:val="center"/>
          </w:tcPr>
          <w:p w:rsidR="00D20B16" w:rsidRPr="004444E3" w:rsidRDefault="00D20B16" w:rsidP="004444E3">
            <w:pPr>
              <w:spacing w:after="0" w:line="240" w:lineRule="auto"/>
              <w:rPr>
                <w:rFonts w:cs="Times New Roman"/>
                <w:color w:val="000000"/>
              </w:rPr>
            </w:pPr>
            <w:r w:rsidRPr="004444E3">
              <w:rPr>
                <w:rFonts w:cs="Times New Roman"/>
                <w:color w:val="000000"/>
              </w:rPr>
              <w:t xml:space="preserve">Most useful when the goal is to move basic content from an entire </w:t>
            </w:r>
            <w:r w:rsidR="007F25AF">
              <w:rPr>
                <w:rFonts w:cs="Times New Roman"/>
                <w:color w:val="000000"/>
              </w:rPr>
              <w:t>Web</w:t>
            </w:r>
            <w:r w:rsidRPr="004444E3">
              <w:rPr>
                <w:rFonts w:cs="Times New Roman"/>
                <w:color w:val="000000"/>
              </w:rPr>
              <w:t xml:space="preserve"> </w:t>
            </w:r>
            <w:r w:rsidR="007C3C84">
              <w:rPr>
                <w:rFonts w:cs="Times New Roman"/>
                <w:color w:val="000000"/>
              </w:rPr>
              <w:t xml:space="preserve">site </w:t>
            </w:r>
            <w:r w:rsidRPr="004444E3">
              <w:rPr>
                <w:rFonts w:cs="Times New Roman"/>
                <w:color w:val="000000"/>
              </w:rPr>
              <w:t>or re</w:t>
            </w:r>
            <w:r w:rsidR="009E562A">
              <w:rPr>
                <w:rFonts w:cs="Times New Roman"/>
                <w:color w:val="000000"/>
              </w:rPr>
              <w:t>-</w:t>
            </w:r>
            <w:r w:rsidRPr="004444E3">
              <w:rPr>
                <w:rFonts w:cs="Times New Roman"/>
                <w:color w:val="000000"/>
              </w:rPr>
              <w:t xml:space="preserve">parenting a </w:t>
            </w:r>
            <w:r w:rsidR="007F25AF">
              <w:rPr>
                <w:rFonts w:cs="Times New Roman"/>
                <w:color w:val="000000"/>
              </w:rPr>
              <w:t>Web</w:t>
            </w:r>
            <w:r w:rsidR="007C3C84">
              <w:rPr>
                <w:rFonts w:cs="Times New Roman"/>
                <w:color w:val="000000"/>
              </w:rPr>
              <w:t xml:space="preserve"> site</w:t>
            </w:r>
          </w:p>
        </w:tc>
        <w:tc>
          <w:tcPr>
            <w:tcW w:w="1976" w:type="dxa"/>
            <w:shd w:val="clear" w:color="auto" w:fill="FDE4D0"/>
            <w:vAlign w:val="center"/>
          </w:tcPr>
          <w:p w:rsidR="00D20B16" w:rsidRPr="004444E3" w:rsidRDefault="00D20B16" w:rsidP="004444E3">
            <w:pPr>
              <w:spacing w:after="0" w:line="240" w:lineRule="auto"/>
              <w:rPr>
                <w:rFonts w:cs="Times New Roman"/>
                <w:color w:val="000000"/>
              </w:rPr>
            </w:pPr>
            <w:r w:rsidRPr="004444E3">
              <w:rPr>
                <w:rFonts w:cs="Times New Roman"/>
                <w:color w:val="000000"/>
              </w:rPr>
              <w:t>Migrate data from a remote server</w:t>
            </w:r>
          </w:p>
        </w:tc>
        <w:tc>
          <w:tcPr>
            <w:tcW w:w="1977" w:type="dxa"/>
            <w:shd w:val="clear" w:color="auto" w:fill="FDE4D0"/>
            <w:vAlign w:val="center"/>
          </w:tcPr>
          <w:p w:rsidR="00D20B16" w:rsidRPr="004444E3" w:rsidRDefault="00D20B16" w:rsidP="004444E3">
            <w:pPr>
              <w:spacing w:after="0" w:line="240" w:lineRule="auto"/>
              <w:rPr>
                <w:rFonts w:cs="Times New Roman"/>
                <w:color w:val="000000"/>
              </w:rPr>
            </w:pPr>
            <w:r w:rsidRPr="004444E3">
              <w:rPr>
                <w:rFonts w:cs="Times New Roman"/>
                <w:color w:val="000000"/>
              </w:rPr>
              <w:t>Provides the most control over your data migration scenarios</w:t>
            </w:r>
          </w:p>
        </w:tc>
      </w:tr>
      <w:tr w:rsidR="00D20B16" w:rsidRPr="004444E3" w:rsidTr="004444E3">
        <w:tc>
          <w:tcPr>
            <w:tcW w:w="1337" w:type="dxa"/>
            <w:tcBorders>
              <w:left w:val="nil"/>
              <w:bottom w:val="nil"/>
              <w:right w:val="nil"/>
            </w:tcBorders>
            <w:shd w:val="clear" w:color="auto" w:fill="FFFFFF"/>
            <w:vAlign w:val="center"/>
          </w:tcPr>
          <w:p w:rsidR="00D20B16" w:rsidRPr="004444E3" w:rsidRDefault="00D20B16" w:rsidP="004444E3">
            <w:pPr>
              <w:spacing w:after="0" w:line="240" w:lineRule="auto"/>
              <w:rPr>
                <w:rFonts w:cs="Times New Roman"/>
                <w:b/>
                <w:bCs/>
                <w:color w:val="000000"/>
              </w:rPr>
            </w:pPr>
            <w:r w:rsidRPr="004444E3">
              <w:rPr>
                <w:rFonts w:cs="Times New Roman"/>
                <w:b/>
                <w:bCs/>
                <w:color w:val="000000"/>
              </w:rPr>
              <w:t>How to Articles</w:t>
            </w:r>
          </w:p>
        </w:tc>
        <w:bookmarkStart w:id="11" w:name="_Toc167697966"/>
        <w:tc>
          <w:tcPr>
            <w:tcW w:w="1976" w:type="dxa"/>
            <w:tcBorders>
              <w:left w:val="single" w:sz="6" w:space="0" w:color="F79646"/>
              <w:right w:val="single" w:sz="6" w:space="0" w:color="F79646"/>
            </w:tcBorders>
            <w:shd w:val="clear" w:color="auto" w:fill="FBCAA2"/>
          </w:tcPr>
          <w:p w:rsidR="00D20B16" w:rsidRPr="004444E3" w:rsidRDefault="003973E0" w:rsidP="004444E3">
            <w:pPr>
              <w:spacing w:after="0" w:line="240" w:lineRule="auto"/>
              <w:rPr>
                <w:rFonts w:cs="Times New Roman"/>
                <w:color w:val="000000"/>
              </w:rPr>
            </w:pPr>
            <w:r w:rsidRPr="004444E3">
              <w:rPr>
                <w:rFonts w:cs="Times New Roman"/>
                <w:color w:val="000000"/>
              </w:rPr>
              <w:fldChar w:fldCharType="begin"/>
            </w:r>
            <w:r w:rsidR="00D20B16" w:rsidRPr="004444E3">
              <w:rPr>
                <w:rFonts w:cs="Times New Roman"/>
                <w:color w:val="000000"/>
              </w:rPr>
              <w:instrText xml:space="preserve"> HYPERLINK "http://technet2.microsoft.com/Office/en-us/library/edcdacca-8013-460e-95a0-d2b83b6cc7ef1033.mspx?mfr=true" </w:instrText>
            </w:r>
            <w:r w:rsidRPr="004444E3">
              <w:rPr>
                <w:rFonts w:cs="Times New Roman"/>
                <w:color w:val="000000"/>
              </w:rPr>
              <w:fldChar w:fldCharType="separate"/>
            </w:r>
            <w:r w:rsidR="00D20B16" w:rsidRPr="004444E3">
              <w:rPr>
                <w:rStyle w:val="Hyperlink"/>
              </w:rPr>
              <w:t>Plan content deployment</w:t>
            </w:r>
            <w:bookmarkEnd w:id="11"/>
            <w:r w:rsidRPr="004444E3">
              <w:rPr>
                <w:rFonts w:cs="Times New Roman"/>
                <w:color w:val="000000"/>
              </w:rPr>
              <w:fldChar w:fldCharType="end"/>
            </w:r>
          </w:p>
          <w:p w:rsidR="00D20B16" w:rsidRPr="004444E3" w:rsidRDefault="00D20B16" w:rsidP="004444E3">
            <w:pPr>
              <w:spacing w:after="0" w:line="240" w:lineRule="auto"/>
              <w:rPr>
                <w:rFonts w:cs="Times New Roman"/>
                <w:color w:val="000000"/>
              </w:rPr>
            </w:pPr>
          </w:p>
          <w:p w:rsidR="00D20B16" w:rsidRPr="004444E3" w:rsidRDefault="003973E0" w:rsidP="004444E3">
            <w:pPr>
              <w:spacing w:after="0" w:line="240" w:lineRule="auto"/>
              <w:rPr>
                <w:rFonts w:cs="Times New Roman"/>
                <w:color w:val="000000"/>
              </w:rPr>
            </w:pPr>
            <w:hyperlink r:id="rId40" w:history="1">
              <w:r w:rsidR="00D20B16" w:rsidRPr="004444E3">
                <w:rPr>
                  <w:rStyle w:val="Hyperlink"/>
                </w:rPr>
                <w:t>How to: Deploy Content Between Servers</w:t>
              </w:r>
            </w:hyperlink>
            <w:r w:rsidR="00D20B16" w:rsidRPr="004444E3">
              <w:rPr>
                <w:rFonts w:cs="Times New Roman"/>
                <w:color w:val="000000"/>
              </w:rPr>
              <w:br/>
            </w:r>
          </w:p>
          <w:p w:rsidR="00D20B16" w:rsidRPr="004444E3" w:rsidRDefault="00D20B16" w:rsidP="004444E3">
            <w:pPr>
              <w:spacing w:after="0" w:line="240" w:lineRule="auto"/>
              <w:rPr>
                <w:rFonts w:cs="Times New Roman"/>
                <w:color w:val="000000"/>
              </w:rPr>
            </w:pPr>
          </w:p>
        </w:tc>
        <w:tc>
          <w:tcPr>
            <w:tcW w:w="1976" w:type="dxa"/>
            <w:tcBorders>
              <w:left w:val="single" w:sz="6" w:space="0" w:color="F79646"/>
              <w:right w:val="single" w:sz="6" w:space="0" w:color="F79646"/>
            </w:tcBorders>
            <w:shd w:val="clear" w:color="auto" w:fill="FBCAA2"/>
          </w:tcPr>
          <w:p w:rsidR="00D20B16" w:rsidRPr="004444E3" w:rsidRDefault="003973E0" w:rsidP="004444E3">
            <w:pPr>
              <w:spacing w:after="0" w:line="240" w:lineRule="auto"/>
              <w:rPr>
                <w:rFonts w:cs="Times New Roman"/>
                <w:color w:val="000000"/>
              </w:rPr>
            </w:pPr>
            <w:hyperlink r:id="rId41" w:history="1">
              <w:r w:rsidR="00D20B16" w:rsidRPr="004444E3">
                <w:rPr>
                  <w:rStyle w:val="Hyperlink"/>
                </w:rPr>
                <w:t>SharePoint Content Migration Object Model and Content Migration Packages</w:t>
              </w:r>
            </w:hyperlink>
          </w:p>
        </w:tc>
        <w:tc>
          <w:tcPr>
            <w:tcW w:w="1976" w:type="dxa"/>
            <w:tcBorders>
              <w:left w:val="single" w:sz="6" w:space="0" w:color="F79646"/>
              <w:right w:val="single" w:sz="6" w:space="0" w:color="F79646"/>
            </w:tcBorders>
            <w:shd w:val="clear" w:color="auto" w:fill="FBCAA2"/>
          </w:tcPr>
          <w:p w:rsidR="00D20B16" w:rsidRPr="004444E3" w:rsidRDefault="003973E0" w:rsidP="004444E3">
            <w:pPr>
              <w:spacing w:after="0" w:line="240" w:lineRule="auto"/>
              <w:rPr>
                <w:rFonts w:cs="Times New Roman"/>
                <w:color w:val="000000"/>
              </w:rPr>
            </w:pPr>
            <w:hyperlink r:id="rId42" w:history="1">
              <w:r w:rsidR="00D20B16" w:rsidRPr="004444E3">
                <w:rPr>
                  <w:rStyle w:val="Hyperlink"/>
                </w:rPr>
                <w:t>Sites Methods</w:t>
              </w:r>
            </w:hyperlink>
          </w:p>
          <w:p w:rsidR="00D20B16" w:rsidRPr="004444E3" w:rsidRDefault="003973E0" w:rsidP="004444E3">
            <w:pPr>
              <w:spacing w:after="0" w:line="240" w:lineRule="auto"/>
              <w:rPr>
                <w:rFonts w:cs="Times New Roman"/>
                <w:color w:val="000000"/>
              </w:rPr>
            </w:pPr>
            <w:hyperlink r:id="rId43" w:history="1">
              <w:r w:rsidR="00D20B16" w:rsidRPr="004444E3">
                <w:rPr>
                  <w:rStyle w:val="Hyperlink"/>
                </w:rPr>
                <w:t>ExportWeb</w:t>
              </w:r>
            </w:hyperlink>
          </w:p>
          <w:p w:rsidR="00D20B16" w:rsidRPr="004444E3" w:rsidRDefault="003973E0" w:rsidP="004444E3">
            <w:pPr>
              <w:spacing w:after="0" w:line="240" w:lineRule="auto"/>
              <w:rPr>
                <w:rFonts w:cs="Times New Roman"/>
                <w:color w:val="000000"/>
              </w:rPr>
            </w:pPr>
            <w:hyperlink r:id="rId44" w:history="1">
              <w:r w:rsidR="00D20B16" w:rsidRPr="004444E3">
                <w:rPr>
                  <w:rStyle w:val="Hyperlink"/>
                </w:rPr>
                <w:t>ImportWeb</w:t>
              </w:r>
            </w:hyperlink>
          </w:p>
          <w:p w:rsidR="00D20B16" w:rsidRPr="004444E3" w:rsidRDefault="00D20B16" w:rsidP="004444E3">
            <w:pPr>
              <w:spacing w:after="0" w:line="240" w:lineRule="auto"/>
              <w:rPr>
                <w:rFonts w:cs="Times New Roman"/>
                <w:color w:val="000000"/>
              </w:rPr>
            </w:pPr>
          </w:p>
        </w:tc>
        <w:bookmarkStart w:id="12" w:name="_Toc167697965"/>
        <w:tc>
          <w:tcPr>
            <w:tcW w:w="1977" w:type="dxa"/>
            <w:tcBorders>
              <w:left w:val="single" w:sz="6" w:space="0" w:color="F79646"/>
            </w:tcBorders>
            <w:shd w:val="clear" w:color="auto" w:fill="FBCAA2"/>
          </w:tcPr>
          <w:p w:rsidR="00D20B16" w:rsidRPr="004444E3" w:rsidRDefault="003973E0" w:rsidP="004444E3">
            <w:pPr>
              <w:spacing w:after="0" w:line="240" w:lineRule="auto"/>
              <w:rPr>
                <w:rFonts w:cs="Times New Roman"/>
                <w:color w:val="000000"/>
                <w:lang w:val="en-US"/>
              </w:rPr>
            </w:pPr>
            <w:r w:rsidRPr="004444E3">
              <w:rPr>
                <w:rFonts w:cs="Times New Roman"/>
                <w:color w:val="000000"/>
                <w:lang w:val="en-US"/>
              </w:rPr>
              <w:fldChar w:fldCharType="begin"/>
            </w:r>
            <w:r w:rsidR="00D20B16" w:rsidRPr="004444E3">
              <w:rPr>
                <w:rFonts w:cs="Times New Roman"/>
                <w:color w:val="000000"/>
                <w:lang w:val="en-US"/>
              </w:rPr>
              <w:instrText xml:space="preserve"> HYPERLINK "http://msdn2.microsoft.com/en-us/library/aa981161.aspx" </w:instrText>
            </w:r>
            <w:r w:rsidRPr="004444E3">
              <w:rPr>
                <w:rFonts w:cs="Times New Roman"/>
                <w:color w:val="000000"/>
                <w:lang w:val="en-US"/>
              </w:rPr>
              <w:fldChar w:fldCharType="separate"/>
            </w:r>
            <w:r w:rsidR="00D20B16" w:rsidRPr="004444E3">
              <w:rPr>
                <w:rStyle w:val="Hyperlink"/>
                <w:lang w:val="en-US"/>
              </w:rPr>
              <w:t>How to: Customize Deployment for Disconnected Scenarios</w:t>
            </w:r>
            <w:bookmarkEnd w:id="12"/>
            <w:r w:rsidRPr="004444E3">
              <w:rPr>
                <w:rFonts w:cs="Times New Roman"/>
                <w:color w:val="000000"/>
                <w:lang w:val="en-US"/>
              </w:rPr>
              <w:fldChar w:fldCharType="end"/>
            </w:r>
          </w:p>
          <w:p w:rsidR="00D20B16" w:rsidRPr="004444E3" w:rsidRDefault="00D20B16" w:rsidP="004444E3">
            <w:pPr>
              <w:spacing w:after="0" w:line="240" w:lineRule="auto"/>
              <w:rPr>
                <w:rFonts w:cs="Times New Roman"/>
                <w:color w:val="000000"/>
              </w:rPr>
            </w:pPr>
          </w:p>
          <w:p w:rsidR="00D20B16" w:rsidRPr="004444E3" w:rsidRDefault="003973E0" w:rsidP="004444E3">
            <w:pPr>
              <w:spacing w:after="0" w:line="240" w:lineRule="auto"/>
              <w:rPr>
                <w:rFonts w:cs="Times New Roman"/>
                <w:color w:val="000000"/>
              </w:rPr>
            </w:pPr>
            <w:hyperlink r:id="rId45" w:history="1">
              <w:r w:rsidR="00D20B16" w:rsidRPr="004444E3">
                <w:rPr>
                  <w:rStyle w:val="Hyperlink"/>
                </w:rPr>
                <w:t>How to: Migrate a Web site from one location to another</w:t>
              </w:r>
            </w:hyperlink>
          </w:p>
        </w:tc>
      </w:tr>
    </w:tbl>
    <w:p w:rsidR="00D20B16" w:rsidRDefault="00D20B16" w:rsidP="00431AB4"/>
    <w:p w:rsidR="00D20B16" w:rsidRDefault="00D20B16" w:rsidP="00431AB4"/>
    <w:p w:rsidR="00D20B16" w:rsidRDefault="00D20B16" w:rsidP="00FE7815">
      <w:pPr>
        <w:pStyle w:val="Heading4"/>
      </w:pPr>
      <w:r>
        <w:lastRenderedPageBreak/>
        <w:t xml:space="preserve">What is migrated </w:t>
      </w:r>
      <w:r w:rsidR="007C3C84">
        <w:t xml:space="preserve">by </w:t>
      </w:r>
      <w:r>
        <w:t>using the content migration API?</w:t>
      </w:r>
    </w:p>
    <w:p w:rsidR="00D20B16" w:rsidRPr="00855A83" w:rsidRDefault="007C3C84" w:rsidP="00436902">
      <w:pPr>
        <w:pStyle w:val="ListParagraph"/>
      </w:pPr>
      <w:r>
        <w:t>Copies of content (original content is not migrated)</w:t>
      </w:r>
      <w:r w:rsidR="00085253">
        <w:t>.</w:t>
      </w:r>
    </w:p>
    <w:p w:rsidR="00D20B16" w:rsidRPr="00855A83" w:rsidRDefault="00D20B16" w:rsidP="006F651D">
      <w:pPr>
        <w:pStyle w:val="ListParagraph"/>
      </w:pPr>
      <w:r w:rsidRPr="00855A83">
        <w:t>Web pages and resources used by the copied pages.</w:t>
      </w:r>
    </w:p>
    <w:p w:rsidR="00D20B16" w:rsidRPr="00855A83" w:rsidRDefault="007C3C84" w:rsidP="006F651D">
      <w:pPr>
        <w:pStyle w:val="ListParagraph"/>
      </w:pPr>
      <w:r>
        <w:t>A</w:t>
      </w:r>
      <w:r w:rsidR="00D20B16" w:rsidRPr="00855A83">
        <w:t xml:space="preserve">ny items in the content database that </w:t>
      </w:r>
      <w:r>
        <w:t>a deployed Web</w:t>
      </w:r>
      <w:r w:rsidRPr="00855A83">
        <w:t xml:space="preserve"> </w:t>
      </w:r>
      <w:r w:rsidR="00D20B16" w:rsidRPr="00855A83">
        <w:t>page depends on</w:t>
      </w:r>
      <w:r>
        <w:t xml:space="preserve">, </w:t>
      </w:r>
      <w:r w:rsidR="00D20B16" w:rsidRPr="00855A83">
        <w:t>such as images</w:t>
      </w:r>
      <w:r w:rsidR="00085253">
        <w:t>, style sheets, or layout pages.</w:t>
      </w:r>
    </w:p>
    <w:p w:rsidR="00D20B16" w:rsidRPr="00855A83" w:rsidRDefault="007C3C84" w:rsidP="006F651D">
      <w:pPr>
        <w:pStyle w:val="ListParagraph"/>
      </w:pPr>
      <w:r>
        <w:t>D</w:t>
      </w:r>
      <w:r w:rsidR="00D20B16" w:rsidRPr="00855A83">
        <w:t xml:space="preserve">ependent page layout and packages </w:t>
      </w:r>
      <w:r>
        <w:t>for a page</w:t>
      </w:r>
      <w:r w:rsidR="00D20B16" w:rsidRPr="00855A83">
        <w:t xml:space="preserve">– </w:t>
      </w:r>
      <w:r w:rsidR="00D20B16" w:rsidRPr="00855A83">
        <w:rPr>
          <w:i/>
        </w:rPr>
        <w:t>even if the dependent resources aren’t in the sam</w:t>
      </w:r>
      <w:r>
        <w:rPr>
          <w:i/>
        </w:rPr>
        <w:t>e</w:t>
      </w:r>
      <w:r w:rsidR="00D20B16" w:rsidRPr="00855A83">
        <w:rPr>
          <w:i/>
        </w:rPr>
        <w:t xml:space="preserve"> site</w:t>
      </w:r>
      <w:r w:rsidR="00D20B16" w:rsidRPr="00855A83">
        <w:t>.</w:t>
      </w:r>
    </w:p>
    <w:p w:rsidR="00D20B16" w:rsidRPr="00855A83" w:rsidRDefault="007C3C84" w:rsidP="006F651D">
      <w:pPr>
        <w:pStyle w:val="ListParagraph"/>
      </w:pPr>
      <w:r>
        <w:t>M</w:t>
      </w:r>
      <w:r w:rsidR="00D20B16" w:rsidRPr="00855A83">
        <w:t>ost recent major and minor versions of a content item</w:t>
      </w:r>
      <w:r w:rsidR="00085253">
        <w:t>.</w:t>
      </w:r>
    </w:p>
    <w:p w:rsidR="00D20B16" w:rsidRPr="00855A83" w:rsidRDefault="007C3C84" w:rsidP="006F651D">
      <w:pPr>
        <w:pStyle w:val="ListParagraph"/>
      </w:pPr>
      <w:r>
        <w:t>S</w:t>
      </w:r>
      <w:r w:rsidR="00D20B16" w:rsidRPr="00855A83">
        <w:t xml:space="preserve">cheduling information </w:t>
      </w:r>
      <w:r>
        <w:t xml:space="preserve">for an </w:t>
      </w:r>
      <w:r w:rsidR="00D20B16" w:rsidRPr="00855A83">
        <w:t>associated item</w:t>
      </w:r>
      <w:r w:rsidR="00085253">
        <w:t>.</w:t>
      </w:r>
    </w:p>
    <w:p w:rsidR="00D20B16" w:rsidRPr="00855A83" w:rsidRDefault="00D20B16" w:rsidP="006F651D">
      <w:pPr>
        <w:pStyle w:val="ListParagraph"/>
      </w:pPr>
      <w:r w:rsidRPr="00855A83">
        <w:t xml:space="preserve">Web Parts </w:t>
      </w:r>
      <w:r w:rsidR="007C3C84">
        <w:t xml:space="preserve">(however, </w:t>
      </w:r>
      <w:r w:rsidRPr="00855A83">
        <w:t>no assemblies are migrated</w:t>
      </w:r>
      <w:r w:rsidR="007C3C84">
        <w:t>; for</w:t>
      </w:r>
      <w:r w:rsidRPr="00855A83">
        <w:t xml:space="preserve"> custom Web Parts, install the DLLs at the destination location for </w:t>
      </w:r>
      <w:r w:rsidR="007C3C84">
        <w:t>proper functioning)</w:t>
      </w:r>
      <w:r w:rsidR="00085253">
        <w:t>.</w:t>
      </w:r>
    </w:p>
    <w:p w:rsidR="00D20B16" w:rsidRPr="00BB127A" w:rsidRDefault="00D20B16" w:rsidP="006F651D">
      <w:pPr>
        <w:rPr>
          <w:lang w:val="en-US"/>
        </w:rPr>
      </w:pPr>
    </w:p>
    <w:p w:rsidR="00D20B16" w:rsidRDefault="00D20B16" w:rsidP="00D004A0">
      <w:pPr>
        <w:pStyle w:val="Heading4"/>
        <w:sectPr w:rsidR="00D20B16" w:rsidSect="00D868F9">
          <w:headerReference w:type="default" r:id="rId46"/>
          <w:footerReference w:type="default" r:id="rId47"/>
          <w:pgSz w:w="11906" w:h="16838"/>
          <w:pgMar w:top="1440" w:right="1440" w:bottom="1440" w:left="1440" w:header="708" w:footer="708" w:gutter="0"/>
          <w:cols w:space="708"/>
          <w:titlePg/>
          <w:docGrid w:linePitch="360"/>
        </w:sectPr>
      </w:pPr>
      <w:r>
        <w:t>What is NOT migrated</w:t>
      </w:r>
      <w:r w:rsidRPr="00D004A0">
        <w:t xml:space="preserve"> </w:t>
      </w:r>
      <w:r>
        <w:t>using the content migration API?</w:t>
      </w:r>
    </w:p>
    <w:p w:rsidR="00D20B16" w:rsidRPr="00855A83" w:rsidRDefault="00D20B16" w:rsidP="006F651D">
      <w:pPr>
        <w:pStyle w:val="ListParagraph"/>
      </w:pPr>
      <w:r w:rsidRPr="00855A83">
        <w:lastRenderedPageBreak/>
        <w:t>Recycle Bin items and state</w:t>
      </w:r>
    </w:p>
    <w:p w:rsidR="00D20B16" w:rsidRPr="00855A83" w:rsidRDefault="00D20B16" w:rsidP="006F651D">
      <w:pPr>
        <w:pStyle w:val="ListParagraph"/>
      </w:pPr>
      <w:r w:rsidRPr="00855A83">
        <w:t>Alerts</w:t>
      </w:r>
    </w:p>
    <w:p w:rsidR="00D20B16" w:rsidRPr="00855A83" w:rsidRDefault="00D20B16" w:rsidP="006F651D">
      <w:pPr>
        <w:pStyle w:val="ListParagraph"/>
      </w:pPr>
      <w:r w:rsidRPr="00855A83">
        <w:t xml:space="preserve">Features </w:t>
      </w:r>
      <w:r w:rsidR="007C3C84">
        <w:t>and</w:t>
      </w:r>
      <w:r w:rsidR="007C3C84" w:rsidRPr="00855A83">
        <w:t xml:space="preserve"> </w:t>
      </w:r>
      <w:r w:rsidR="00E56002" w:rsidRPr="00855A83">
        <w:t>SOLUTIONS</w:t>
      </w:r>
    </w:p>
    <w:p w:rsidR="00D20B16" w:rsidRPr="00855A83" w:rsidRDefault="00D20B16" w:rsidP="006F651D">
      <w:pPr>
        <w:pStyle w:val="ListParagraph"/>
      </w:pPr>
      <w:r w:rsidRPr="00855A83">
        <w:t>Personal Views</w:t>
      </w:r>
    </w:p>
    <w:p w:rsidR="00D20B16" w:rsidRPr="00855A83" w:rsidRDefault="00D20B16" w:rsidP="006F651D">
      <w:pPr>
        <w:pStyle w:val="ListParagraph"/>
      </w:pPr>
      <w:r w:rsidRPr="00855A83">
        <w:t>Autocopy references</w:t>
      </w:r>
    </w:p>
    <w:p w:rsidR="00D20B16" w:rsidRPr="00855A83" w:rsidRDefault="00D20B16" w:rsidP="006F651D">
      <w:pPr>
        <w:pStyle w:val="ListParagraph"/>
      </w:pPr>
      <w:r w:rsidRPr="00855A83">
        <w:t>Web</w:t>
      </w:r>
      <w:r w:rsidR="00693A5B">
        <w:t xml:space="preserve"> </w:t>
      </w:r>
      <w:r w:rsidRPr="00855A83">
        <w:t>Part assemblies</w:t>
      </w:r>
    </w:p>
    <w:p w:rsidR="00D20B16" w:rsidRPr="00855A83" w:rsidRDefault="00D20B16" w:rsidP="006F651D">
      <w:pPr>
        <w:pStyle w:val="ListParagraph"/>
      </w:pPr>
      <w:r w:rsidRPr="00855A83">
        <w:t>Workflow instances and associations</w:t>
      </w:r>
    </w:p>
    <w:p w:rsidR="00D20B16" w:rsidRPr="00855A83" w:rsidRDefault="00D20B16" w:rsidP="006F651D">
      <w:pPr>
        <w:pStyle w:val="ListParagraph"/>
      </w:pPr>
      <w:r w:rsidRPr="00855A83">
        <w:t xml:space="preserve">Anything outside the scope of the </w:t>
      </w:r>
      <w:r w:rsidR="000B7D63" w:rsidRPr="000B7D63">
        <w:rPr>
          <w:b/>
        </w:rPr>
        <w:t>SPWeb</w:t>
      </w:r>
      <w:r w:rsidRPr="00855A83">
        <w:t xml:space="preserve"> </w:t>
      </w:r>
    </w:p>
    <w:p w:rsidR="00D20B16" w:rsidRPr="00855A83" w:rsidRDefault="00D20B16" w:rsidP="006F651D">
      <w:pPr>
        <w:pStyle w:val="ListParagraph"/>
        <w:rPr>
          <w:lang w:val="en-GB"/>
        </w:rPr>
      </w:pPr>
      <w:r w:rsidRPr="00855A83">
        <w:t>Search index and contents</w:t>
      </w:r>
    </w:p>
    <w:p w:rsidR="00D20B16" w:rsidRPr="00855A83" w:rsidRDefault="00D20B16" w:rsidP="006F651D">
      <w:pPr>
        <w:pStyle w:val="ListParagraph"/>
      </w:pPr>
      <w:r w:rsidRPr="00855A83">
        <w:lastRenderedPageBreak/>
        <w:t>Configuration information (such as web.config files) or application data</w:t>
      </w:r>
    </w:p>
    <w:p w:rsidR="00D20B16" w:rsidRPr="00855A83" w:rsidRDefault="00D20B16" w:rsidP="006F651D">
      <w:pPr>
        <w:pStyle w:val="ListParagraph"/>
      </w:pPr>
      <w:r w:rsidRPr="00855A83">
        <w:t>Audit trail</w:t>
      </w:r>
    </w:p>
    <w:p w:rsidR="00D20B16" w:rsidRPr="00855A83" w:rsidRDefault="00D20B16" w:rsidP="006F651D">
      <w:pPr>
        <w:pStyle w:val="ListParagraph"/>
      </w:pPr>
      <w:r w:rsidRPr="00855A83">
        <w:t>Change log history</w:t>
      </w:r>
    </w:p>
    <w:p w:rsidR="00D20B16" w:rsidRPr="00855A83" w:rsidRDefault="00D20B16" w:rsidP="006F651D">
      <w:pPr>
        <w:pStyle w:val="ListParagraph"/>
      </w:pPr>
      <w:r w:rsidRPr="00855A83">
        <w:t>Check</w:t>
      </w:r>
      <w:r w:rsidR="00693A5B">
        <w:t>-</w:t>
      </w:r>
      <w:r w:rsidRPr="00855A83">
        <w:t>in/check</w:t>
      </w:r>
      <w:r w:rsidR="00693A5B">
        <w:t>-</w:t>
      </w:r>
      <w:r w:rsidRPr="00855A83">
        <w:t>out state</w:t>
      </w:r>
    </w:p>
    <w:p w:rsidR="00D20B16" w:rsidRPr="00855A83" w:rsidRDefault="00D20B16" w:rsidP="006F651D">
      <w:pPr>
        <w:pStyle w:val="ListParagraph"/>
      </w:pPr>
      <w:r w:rsidRPr="00855A83">
        <w:t>Security state</w:t>
      </w:r>
    </w:p>
    <w:p w:rsidR="00D20B16" w:rsidRPr="00855A83" w:rsidRDefault="00D20B16" w:rsidP="00787E81">
      <w:pPr>
        <w:pStyle w:val="ListParagraph"/>
      </w:pPr>
      <w:r w:rsidRPr="00855A83">
        <w:t>Workflow tasks and state</w:t>
      </w:r>
    </w:p>
    <w:p w:rsidR="00D20B16" w:rsidRPr="00855A83" w:rsidRDefault="00D20B16" w:rsidP="00C16CE1">
      <w:pPr>
        <w:pStyle w:val="ListParagraph"/>
      </w:pPr>
      <w:r w:rsidRPr="00855A83">
        <w:t>File system modifications: CSS, definitions (custom list and site templates), etc.</w:t>
      </w:r>
    </w:p>
    <w:p w:rsidR="00D20B16" w:rsidRDefault="00D20B16" w:rsidP="008F1343">
      <w:pPr>
        <w:sectPr w:rsidR="00D20B16" w:rsidSect="00855A83">
          <w:type w:val="continuous"/>
          <w:pgSz w:w="11906" w:h="16838"/>
          <w:pgMar w:top="1440" w:right="1440" w:bottom="1440" w:left="1440" w:header="708" w:footer="708" w:gutter="0"/>
          <w:cols w:num="2" w:sep="1" w:space="720"/>
          <w:titlePg/>
          <w:docGrid w:linePitch="360"/>
        </w:sectPr>
      </w:pPr>
    </w:p>
    <w:p w:rsidR="00D20B16" w:rsidRDefault="00D20B16" w:rsidP="00C16CE1"/>
    <w:p w:rsidR="00D20B16" w:rsidRDefault="00D20B16" w:rsidP="00C16CE1"/>
    <w:p w:rsidR="00D20B16" w:rsidRDefault="00693A5B" w:rsidP="00C7254D">
      <w:pPr>
        <w:pStyle w:val="Heading4"/>
      </w:pPr>
      <w:r>
        <w:t xml:space="preserve">To perform the migration </w:t>
      </w:r>
      <w:r w:rsidR="00D20B16">
        <w:t>process</w:t>
      </w:r>
    </w:p>
    <w:p w:rsidR="008B189E" w:rsidRDefault="00693A5B" w:rsidP="005C4FA3">
      <w:pPr>
        <w:pStyle w:val="ListParagraph"/>
        <w:numPr>
          <w:ilvl w:val="0"/>
          <w:numId w:val="22"/>
        </w:numPr>
      </w:pPr>
      <w:r>
        <w:t xml:space="preserve">Prepare </w:t>
      </w:r>
      <w:r w:rsidR="00D20B16" w:rsidRPr="00204D79">
        <w:t>a bla</w:t>
      </w:r>
      <w:r w:rsidR="00D20B16">
        <w:t>n</w:t>
      </w:r>
      <w:r w:rsidR="00D20B16" w:rsidRPr="00204D79">
        <w:t>k site at the destination.</w:t>
      </w:r>
    </w:p>
    <w:p w:rsidR="008B189E" w:rsidRDefault="00693A5B" w:rsidP="005C4FA3">
      <w:pPr>
        <w:pStyle w:val="ListParagraph"/>
        <w:numPr>
          <w:ilvl w:val="0"/>
          <w:numId w:val="22"/>
        </w:numPr>
      </w:pPr>
      <w:r>
        <w:t>E</w:t>
      </w:r>
      <w:r w:rsidR="00D20B16" w:rsidRPr="00204D79">
        <w:t>xport content from the source site.</w:t>
      </w:r>
    </w:p>
    <w:p w:rsidR="008B189E" w:rsidRDefault="00693A5B" w:rsidP="005C4FA3">
      <w:pPr>
        <w:pStyle w:val="ListParagraph"/>
        <w:numPr>
          <w:ilvl w:val="0"/>
          <w:numId w:val="22"/>
        </w:numPr>
      </w:pPr>
      <w:r>
        <w:t>Use VSTS to manage, version, and schedule deployment for t</w:t>
      </w:r>
      <w:r w:rsidRPr="00204D79">
        <w:t xml:space="preserve">he </w:t>
      </w:r>
      <w:r w:rsidR="00D20B16" w:rsidRPr="00204D79">
        <w:t xml:space="preserve">exported package , </w:t>
      </w:r>
      <w:r>
        <w:t xml:space="preserve">as you would </w:t>
      </w:r>
      <w:r w:rsidR="00D20B16" w:rsidRPr="00204D79">
        <w:t xml:space="preserve">any code package ready to be moved to </w:t>
      </w:r>
      <w:r>
        <w:t xml:space="preserve">the </w:t>
      </w:r>
      <w:r w:rsidR="00D20B16" w:rsidRPr="00204D79">
        <w:t>destination.</w:t>
      </w:r>
    </w:p>
    <w:p w:rsidR="008B189E" w:rsidRDefault="00693A5B" w:rsidP="005C4FA3">
      <w:pPr>
        <w:pStyle w:val="ListParagraph"/>
        <w:numPr>
          <w:ilvl w:val="0"/>
          <w:numId w:val="22"/>
        </w:numPr>
      </w:pPr>
      <w:r>
        <w:t xml:space="preserve">After moving the package to the </w:t>
      </w:r>
      <w:r w:rsidR="00D20B16" w:rsidRPr="00204D79">
        <w:t xml:space="preserve">destination, </w:t>
      </w:r>
      <w:r>
        <w:t xml:space="preserve">import </w:t>
      </w:r>
      <w:r w:rsidR="00D20B16" w:rsidRPr="00204D79">
        <w:t>the package into the site.</w:t>
      </w:r>
    </w:p>
    <w:p w:rsidR="00D20B16" w:rsidRDefault="00D20B16" w:rsidP="002D171C"/>
    <w:p w:rsidR="00693A5B" w:rsidRDefault="00693A5B" w:rsidP="00693A5B">
      <w:r>
        <w:t>You can download a tool that will demonstrate export and import based on the object model,</w:t>
      </w:r>
      <w:r w:rsidDel="00693A5B">
        <w:t xml:space="preserve"> </w:t>
      </w:r>
      <w:r>
        <w:t xml:space="preserve">from </w:t>
      </w:r>
      <w:hyperlink r:id="rId48" w:history="1">
        <w:r w:rsidR="00D20B16" w:rsidRPr="002D171C">
          <w:rPr>
            <w:rStyle w:val="Hyperlink"/>
            <w:rFonts w:cs="Arial"/>
          </w:rPr>
          <w:t>Content Migration API in Action</w:t>
        </w:r>
      </w:hyperlink>
      <w:r w:rsidR="00D20B16">
        <w:t>.</w:t>
      </w:r>
      <w:r>
        <w:t xml:space="preserve"> The tool has two versions:</w:t>
      </w:r>
    </w:p>
    <w:p w:rsidR="00E4369A" w:rsidRPr="000E725B" w:rsidRDefault="00693A5B" w:rsidP="000E725B">
      <w:pPr>
        <w:pStyle w:val="ListParagraph"/>
      </w:pPr>
      <w:r>
        <w:t xml:space="preserve">A GUI </w:t>
      </w:r>
      <w:r w:rsidRPr="000E725B">
        <w:t>version (see the following figures)</w:t>
      </w:r>
    </w:p>
    <w:p w:rsidR="00E4369A" w:rsidRDefault="00693A5B" w:rsidP="000E725B">
      <w:pPr>
        <w:pStyle w:val="ListParagraph"/>
      </w:pPr>
      <w:r w:rsidRPr="000E725B">
        <w:t>A batch file version that you can run from a command line that depends on a settings file, which can be prepared using</w:t>
      </w:r>
      <w:r>
        <w:t xml:space="preserve"> the GUI version and can be used as a task in MSBuild</w:t>
      </w:r>
    </w:p>
    <w:p w:rsidR="00693A5B" w:rsidRDefault="00693A5B" w:rsidP="002D171C"/>
    <w:p w:rsidR="00D20B16" w:rsidRDefault="005571BF" w:rsidP="00C1009A">
      <w:r>
        <w:rPr>
          <w:noProof/>
          <w:lang w:val="en-US" w:bidi="ar-SA"/>
        </w:rPr>
        <w:lastRenderedPageBreak/>
        <w:drawing>
          <wp:inline distT="0" distB="0" distL="0" distR="0">
            <wp:extent cx="3638915" cy="2647950"/>
            <wp:effectExtent l="19050" t="0" r="0" b="0"/>
            <wp:docPr id="1" name="Picture 0" descr="Expor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port.bmp"/>
                    <pic:cNvPicPr/>
                  </pic:nvPicPr>
                  <pic:blipFill>
                    <a:blip r:embed="rId49"/>
                    <a:stretch>
                      <a:fillRect/>
                    </a:stretch>
                  </pic:blipFill>
                  <pic:spPr>
                    <a:xfrm>
                      <a:off x="0" y="0"/>
                      <a:ext cx="3638915" cy="2647950"/>
                    </a:xfrm>
                    <a:prstGeom prst="rect">
                      <a:avLst/>
                    </a:prstGeom>
                  </pic:spPr>
                </pic:pic>
              </a:graphicData>
            </a:graphic>
          </wp:inline>
        </w:drawing>
      </w:r>
      <w:r w:rsidR="00D20B16">
        <w:t xml:space="preserve">      </w:t>
      </w:r>
      <w:r w:rsidR="00D20B16" w:rsidRPr="00D004A0">
        <w:rPr>
          <w:rStyle w:val="Heading4Char"/>
        </w:rPr>
        <w:t>EXPORT</w:t>
      </w:r>
    </w:p>
    <w:p w:rsidR="00D20B16" w:rsidRDefault="00D20B16" w:rsidP="00C1009A">
      <w:pPr>
        <w:jc w:val="right"/>
      </w:pPr>
      <w:r>
        <w:t xml:space="preserve">    </w:t>
      </w:r>
      <w:r w:rsidRPr="00D004A0">
        <w:rPr>
          <w:rStyle w:val="Heading4Char"/>
        </w:rPr>
        <w:t>IMPORT</w:t>
      </w:r>
      <w:r>
        <w:t xml:space="preserve">      </w:t>
      </w:r>
      <w:r w:rsidR="005571BF">
        <w:rPr>
          <w:noProof/>
          <w:lang w:val="en-US" w:bidi="ar-SA"/>
        </w:rPr>
        <w:drawing>
          <wp:inline distT="0" distB="0" distL="0" distR="0">
            <wp:extent cx="4008110" cy="2916604"/>
            <wp:effectExtent l="19050" t="0" r="0" b="0"/>
            <wp:docPr id="2" name="Picture 1" descr="Impor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bmp"/>
                    <pic:cNvPicPr/>
                  </pic:nvPicPr>
                  <pic:blipFill>
                    <a:blip r:embed="rId50"/>
                    <a:stretch>
                      <a:fillRect/>
                    </a:stretch>
                  </pic:blipFill>
                  <pic:spPr>
                    <a:xfrm>
                      <a:off x="0" y="0"/>
                      <a:ext cx="4006086" cy="2915131"/>
                    </a:xfrm>
                    <a:prstGeom prst="rect">
                      <a:avLst/>
                    </a:prstGeom>
                  </pic:spPr>
                </pic:pic>
              </a:graphicData>
            </a:graphic>
          </wp:inline>
        </w:drawing>
      </w:r>
    </w:p>
    <w:p w:rsidR="00D20B16" w:rsidRDefault="00D20B16" w:rsidP="002D171C"/>
    <w:p w:rsidR="006C3A2A" w:rsidRDefault="006C3A2A" w:rsidP="006C3A2A"/>
    <w:p w:rsidR="006C3A2A" w:rsidRDefault="00693A5B" w:rsidP="006C3A2A">
      <w:r>
        <w:t xml:space="preserve">In addition to methods for the </w:t>
      </w:r>
      <w:r w:rsidR="006C3A2A">
        <w:t xml:space="preserve">content deployment and content migration, there are also other methods that can be used to copy content between site collections. </w:t>
      </w:r>
      <w:r>
        <w:t xml:space="preserve">For more information, see </w:t>
      </w:r>
      <w:r w:rsidR="006C3A2A">
        <w:t xml:space="preserve">the following </w:t>
      </w:r>
      <w:r>
        <w:t>links:</w:t>
      </w:r>
    </w:p>
    <w:p w:rsidR="001C5E85" w:rsidRPr="006414ED" w:rsidRDefault="003973E0" w:rsidP="005C4FA3">
      <w:pPr>
        <w:pStyle w:val="ListParagraph"/>
        <w:numPr>
          <w:ilvl w:val="0"/>
          <w:numId w:val="37"/>
        </w:numPr>
        <w:spacing w:line="360" w:lineRule="auto"/>
        <w:rPr>
          <w:rFonts w:asciiTheme="minorHAnsi" w:hAnsiTheme="minorHAnsi"/>
          <w:rtl/>
        </w:rPr>
      </w:pPr>
      <w:hyperlink r:id="rId51" w:history="1">
        <w:r w:rsidR="001C5E85" w:rsidRPr="006414ED">
          <w:rPr>
            <w:rStyle w:val="Hyperlink"/>
            <w:rFonts w:asciiTheme="minorHAnsi" w:hAnsiTheme="minorHAnsi"/>
          </w:rPr>
          <w:t>Export or import a Web package</w:t>
        </w:r>
      </w:hyperlink>
      <w:r w:rsidR="001C5E85" w:rsidRPr="006414ED">
        <w:rPr>
          <w:rFonts w:asciiTheme="minorHAnsi" w:hAnsiTheme="minorHAnsi"/>
        </w:rPr>
        <w:t xml:space="preserve"> (</w:t>
      </w:r>
      <w:hyperlink r:id="rId52" w:history="1">
        <w:r w:rsidR="001C5E85" w:rsidRPr="006414ED">
          <w:rPr>
            <w:rStyle w:val="Hyperlink"/>
            <w:rFonts w:asciiTheme="minorHAnsi" w:hAnsiTheme="minorHAnsi"/>
          </w:rPr>
          <w:t>Microsoft Office SharePoint Designer 2007</w:t>
        </w:r>
      </w:hyperlink>
      <w:r w:rsidR="001C5E85" w:rsidRPr="006414ED">
        <w:rPr>
          <w:rFonts w:asciiTheme="minorHAnsi" w:hAnsiTheme="minorHAnsi"/>
        </w:rPr>
        <w:t>)</w:t>
      </w:r>
    </w:p>
    <w:p w:rsidR="001C5E85" w:rsidRPr="006414ED" w:rsidRDefault="003973E0" w:rsidP="005C4FA3">
      <w:pPr>
        <w:pStyle w:val="ListParagraph"/>
        <w:numPr>
          <w:ilvl w:val="0"/>
          <w:numId w:val="37"/>
        </w:numPr>
        <w:spacing w:line="360" w:lineRule="auto"/>
        <w:rPr>
          <w:rFonts w:asciiTheme="minorHAnsi" w:hAnsiTheme="minorHAnsi"/>
        </w:rPr>
      </w:pPr>
      <w:hyperlink r:id="rId53" w:history="1">
        <w:r w:rsidR="001C5E85" w:rsidRPr="006414ED">
          <w:rPr>
            <w:rStyle w:val="Hyperlink"/>
            <w:rFonts w:asciiTheme="minorHAnsi" w:hAnsiTheme="minorHAnsi"/>
          </w:rPr>
          <w:t>Back up, restore, or move a SharePoint site</w:t>
        </w:r>
      </w:hyperlink>
      <w:r w:rsidR="001C5E85" w:rsidRPr="006414ED">
        <w:rPr>
          <w:rFonts w:asciiTheme="minorHAnsi" w:hAnsiTheme="minorHAnsi"/>
        </w:rPr>
        <w:t xml:space="preserve"> (</w:t>
      </w:r>
      <w:hyperlink r:id="rId54" w:history="1">
        <w:r w:rsidR="001C5E85" w:rsidRPr="006414ED">
          <w:rPr>
            <w:rStyle w:val="Hyperlink"/>
            <w:rFonts w:asciiTheme="minorHAnsi" w:hAnsiTheme="minorHAnsi"/>
          </w:rPr>
          <w:t>Microsoft Office SharePoint Designer 2007</w:t>
        </w:r>
      </w:hyperlink>
      <w:r w:rsidR="001C5E85" w:rsidRPr="006414ED">
        <w:rPr>
          <w:rFonts w:asciiTheme="minorHAnsi" w:hAnsiTheme="minorHAnsi"/>
        </w:rPr>
        <w:t>)</w:t>
      </w:r>
    </w:p>
    <w:p w:rsidR="001C5E85" w:rsidRPr="006414ED" w:rsidRDefault="003973E0" w:rsidP="005C4FA3">
      <w:pPr>
        <w:pStyle w:val="ListParagraph"/>
        <w:numPr>
          <w:ilvl w:val="0"/>
          <w:numId w:val="37"/>
        </w:numPr>
        <w:spacing w:line="360" w:lineRule="auto"/>
        <w:rPr>
          <w:rFonts w:asciiTheme="minorHAnsi" w:hAnsiTheme="minorHAnsi"/>
        </w:rPr>
      </w:pPr>
      <w:hyperlink r:id="rId55" w:history="1">
        <w:r w:rsidR="001C5E85" w:rsidRPr="006414ED">
          <w:rPr>
            <w:rStyle w:val="Hyperlink"/>
            <w:rFonts w:asciiTheme="minorHAnsi" w:hAnsiTheme="minorHAnsi"/>
          </w:rPr>
          <w:t>Save a site as a site template</w:t>
        </w:r>
      </w:hyperlink>
    </w:p>
    <w:p w:rsidR="001C5E85" w:rsidRPr="006414ED" w:rsidRDefault="003973E0" w:rsidP="005C4FA3">
      <w:pPr>
        <w:pStyle w:val="ListParagraph"/>
        <w:numPr>
          <w:ilvl w:val="0"/>
          <w:numId w:val="37"/>
        </w:numPr>
        <w:spacing w:line="360" w:lineRule="auto"/>
        <w:rPr>
          <w:rFonts w:asciiTheme="minorHAnsi" w:hAnsiTheme="minorHAnsi"/>
        </w:rPr>
      </w:pPr>
      <w:hyperlink r:id="rId56" w:history="1">
        <w:r w:rsidR="001C5E85" w:rsidRPr="006414ED">
          <w:rPr>
            <w:rStyle w:val="Hyperlink"/>
            <w:rFonts w:asciiTheme="minorHAnsi" w:hAnsiTheme="minorHAnsi"/>
          </w:rPr>
          <w:t>Share customizations by saving them as templates</w:t>
        </w:r>
      </w:hyperlink>
    </w:p>
    <w:p w:rsidR="001C5E85" w:rsidRPr="006414ED" w:rsidRDefault="003973E0" w:rsidP="005C4FA3">
      <w:pPr>
        <w:pStyle w:val="ListParagraph"/>
        <w:numPr>
          <w:ilvl w:val="0"/>
          <w:numId w:val="37"/>
        </w:numPr>
        <w:spacing w:line="360" w:lineRule="auto"/>
        <w:rPr>
          <w:rFonts w:asciiTheme="minorHAnsi" w:hAnsiTheme="minorHAnsi"/>
        </w:rPr>
      </w:pPr>
      <w:hyperlink r:id="rId57" w:history="1">
        <w:r w:rsidR="001C5E85" w:rsidRPr="006414ED">
          <w:rPr>
            <w:rStyle w:val="Hyperlink"/>
            <w:rFonts w:asciiTheme="minorHAnsi" w:hAnsiTheme="minorHAnsi"/>
          </w:rPr>
          <w:t>Administering backup and recovery for Office SharePoint Server 2007</w:t>
        </w:r>
      </w:hyperlink>
    </w:p>
    <w:p w:rsidR="001C5E85" w:rsidRPr="006414ED" w:rsidRDefault="003973E0" w:rsidP="005C4FA3">
      <w:pPr>
        <w:pStyle w:val="ListParagraph"/>
        <w:numPr>
          <w:ilvl w:val="0"/>
          <w:numId w:val="37"/>
        </w:numPr>
        <w:spacing w:line="360" w:lineRule="auto"/>
        <w:rPr>
          <w:rFonts w:asciiTheme="minorHAnsi" w:hAnsiTheme="minorHAnsi"/>
        </w:rPr>
      </w:pPr>
      <w:hyperlink r:id="rId58" w:history="1">
        <w:r w:rsidR="001C5E85" w:rsidRPr="006414ED">
          <w:rPr>
            <w:rStyle w:val="Hyperlink"/>
            <w:rFonts w:asciiTheme="minorHAnsi" w:hAnsiTheme="minorHAnsi"/>
          </w:rPr>
          <w:t>Administering backup and recovery for Windows SharePoint Services 3.0 technology</w:t>
        </w:r>
      </w:hyperlink>
    </w:p>
    <w:p w:rsidR="001C5E85" w:rsidRPr="006414ED" w:rsidRDefault="003973E0" w:rsidP="005C4FA3">
      <w:pPr>
        <w:pStyle w:val="ListParagraph"/>
        <w:numPr>
          <w:ilvl w:val="0"/>
          <w:numId w:val="37"/>
        </w:numPr>
        <w:spacing w:line="360" w:lineRule="auto"/>
        <w:rPr>
          <w:rFonts w:asciiTheme="minorHAnsi" w:hAnsiTheme="minorHAnsi"/>
        </w:rPr>
      </w:pPr>
      <w:hyperlink r:id="rId59" w:history="1">
        <w:r w:rsidR="001C5E85" w:rsidRPr="006414ED">
          <w:rPr>
            <w:rStyle w:val="Hyperlink"/>
            <w:rFonts w:asciiTheme="minorHAnsi" w:hAnsiTheme="minorHAnsi"/>
          </w:rPr>
          <w:t>Plan for backup and restore (Office SharePoint Server)</w:t>
        </w:r>
      </w:hyperlink>
    </w:p>
    <w:p w:rsidR="001C5E85" w:rsidRPr="006414ED" w:rsidRDefault="003973E0" w:rsidP="005C4FA3">
      <w:pPr>
        <w:pStyle w:val="ListParagraph"/>
        <w:numPr>
          <w:ilvl w:val="0"/>
          <w:numId w:val="37"/>
        </w:numPr>
        <w:spacing w:line="360" w:lineRule="auto"/>
        <w:rPr>
          <w:rFonts w:asciiTheme="minorHAnsi" w:hAnsiTheme="minorHAnsi"/>
        </w:rPr>
      </w:pPr>
      <w:hyperlink r:id="rId60" w:history="1">
        <w:r w:rsidR="001C5E85" w:rsidRPr="006414ED">
          <w:rPr>
            <w:rStyle w:val="Hyperlink"/>
            <w:rFonts w:asciiTheme="minorHAnsi" w:hAnsiTheme="minorHAnsi"/>
          </w:rPr>
          <w:t>Migrate Office SharePoint Server 2007 by using built-in tools</w:t>
        </w:r>
      </w:hyperlink>
    </w:p>
    <w:p w:rsidR="001C5E85" w:rsidRPr="006414ED" w:rsidRDefault="003973E0" w:rsidP="005C4FA3">
      <w:pPr>
        <w:pStyle w:val="ListParagraph"/>
        <w:numPr>
          <w:ilvl w:val="0"/>
          <w:numId w:val="37"/>
        </w:numPr>
        <w:spacing w:line="360" w:lineRule="auto"/>
        <w:rPr>
          <w:rFonts w:asciiTheme="minorHAnsi" w:hAnsiTheme="minorHAnsi"/>
        </w:rPr>
      </w:pPr>
      <w:hyperlink r:id="rId61" w:history="1">
        <w:r w:rsidR="001C5E85" w:rsidRPr="006414ED">
          <w:rPr>
            <w:rStyle w:val="Hyperlink"/>
            <w:rFonts w:asciiTheme="minorHAnsi" w:hAnsiTheme="minorHAnsi"/>
          </w:rPr>
          <w:t>Migrate Office SharePoint Server 2007 by using Central Administration</w:t>
        </w:r>
      </w:hyperlink>
    </w:p>
    <w:p w:rsidR="001C5E85" w:rsidRPr="006414ED" w:rsidRDefault="003973E0" w:rsidP="005C4FA3">
      <w:pPr>
        <w:pStyle w:val="ListParagraph"/>
        <w:numPr>
          <w:ilvl w:val="0"/>
          <w:numId w:val="37"/>
        </w:numPr>
        <w:spacing w:line="360" w:lineRule="auto"/>
        <w:rPr>
          <w:rFonts w:asciiTheme="minorHAnsi" w:hAnsiTheme="minorHAnsi"/>
        </w:rPr>
      </w:pPr>
      <w:hyperlink r:id="rId62" w:history="1">
        <w:r w:rsidR="001C5E85" w:rsidRPr="006414ED">
          <w:rPr>
            <w:rStyle w:val="Hyperlink"/>
            <w:rFonts w:asciiTheme="minorHAnsi" w:hAnsiTheme="minorHAnsi"/>
          </w:rPr>
          <w:t>Migrate Windows SharePoint Services 3.0 by using built-in tools</w:t>
        </w:r>
      </w:hyperlink>
    </w:p>
    <w:p w:rsidR="001C5E85" w:rsidRPr="00457331" w:rsidRDefault="003973E0" w:rsidP="005C4FA3">
      <w:pPr>
        <w:numPr>
          <w:ilvl w:val="0"/>
          <w:numId w:val="37"/>
        </w:numPr>
        <w:spacing w:after="0" w:line="360" w:lineRule="auto"/>
        <w:rPr>
          <w:rFonts w:asciiTheme="minorHAnsi" w:hAnsiTheme="minorHAnsi"/>
          <w:rtl/>
          <w:lang w:val="en-US"/>
        </w:rPr>
      </w:pPr>
      <w:hyperlink r:id="rId63" w:history="1">
        <w:r w:rsidR="001C5E85" w:rsidRPr="00457331">
          <w:rPr>
            <w:rStyle w:val="Hyperlink"/>
            <w:rFonts w:asciiTheme="minorHAnsi" w:hAnsiTheme="minorHAnsi"/>
          </w:rPr>
          <w:t>Plan for backup and restore (Office SharePoint Server)</w:t>
        </w:r>
      </w:hyperlink>
    </w:p>
    <w:p w:rsidR="001C5E85" w:rsidRPr="00457331" w:rsidRDefault="003973E0" w:rsidP="005C4FA3">
      <w:pPr>
        <w:numPr>
          <w:ilvl w:val="1"/>
          <w:numId w:val="37"/>
        </w:numPr>
        <w:spacing w:after="0" w:line="360" w:lineRule="auto"/>
        <w:rPr>
          <w:rFonts w:asciiTheme="minorHAnsi" w:hAnsiTheme="minorHAnsi"/>
        </w:rPr>
      </w:pPr>
      <w:hyperlink r:id="rId64" w:anchor="section1" w:tgtFrame="_self" w:history="1">
        <w:r w:rsidR="001C5E85" w:rsidRPr="00457331">
          <w:rPr>
            <w:rStyle w:val="Hyperlink"/>
            <w:rFonts w:asciiTheme="minorHAnsi" w:hAnsiTheme="minorHAnsi"/>
          </w:rPr>
          <w:t>Plan for tools</w:t>
        </w:r>
      </w:hyperlink>
      <w:r w:rsidR="001C5E85" w:rsidRPr="00457331">
        <w:rPr>
          <w:rFonts w:asciiTheme="minorHAnsi" w:hAnsiTheme="minorHAnsi"/>
        </w:rPr>
        <w:t xml:space="preserve"> </w:t>
      </w:r>
    </w:p>
    <w:p w:rsidR="001C5E85" w:rsidRPr="00457331" w:rsidRDefault="003973E0" w:rsidP="005C4FA3">
      <w:pPr>
        <w:numPr>
          <w:ilvl w:val="1"/>
          <w:numId w:val="37"/>
        </w:numPr>
        <w:spacing w:after="0" w:line="360" w:lineRule="auto"/>
        <w:rPr>
          <w:rFonts w:asciiTheme="minorHAnsi" w:hAnsiTheme="minorHAnsi"/>
        </w:rPr>
      </w:pPr>
      <w:hyperlink r:id="rId65" w:anchor="section2" w:tgtFrame="_self" w:history="1">
        <w:r w:rsidR="001C5E85" w:rsidRPr="00457331">
          <w:rPr>
            <w:rStyle w:val="Hyperlink"/>
            <w:rFonts w:asciiTheme="minorHAnsi" w:hAnsiTheme="minorHAnsi"/>
          </w:rPr>
          <w:t>Backup Strategies</w:t>
        </w:r>
      </w:hyperlink>
      <w:r w:rsidR="001C5E85" w:rsidRPr="00457331">
        <w:rPr>
          <w:rFonts w:asciiTheme="minorHAnsi" w:hAnsiTheme="minorHAnsi"/>
        </w:rPr>
        <w:t xml:space="preserve"> </w:t>
      </w:r>
    </w:p>
    <w:p w:rsidR="001C5E85" w:rsidRPr="00457331" w:rsidRDefault="003973E0" w:rsidP="005C4FA3">
      <w:pPr>
        <w:numPr>
          <w:ilvl w:val="1"/>
          <w:numId w:val="37"/>
        </w:numPr>
        <w:spacing w:after="0" w:line="360" w:lineRule="auto"/>
        <w:rPr>
          <w:rFonts w:asciiTheme="minorHAnsi" w:hAnsiTheme="minorHAnsi"/>
        </w:rPr>
      </w:pPr>
      <w:hyperlink r:id="rId66" w:anchor="section3" w:tgtFrame="_self" w:history="1">
        <w:r w:rsidR="001C5E85" w:rsidRPr="00457331">
          <w:rPr>
            <w:rStyle w:val="Hyperlink"/>
            <w:rFonts w:asciiTheme="minorHAnsi" w:hAnsiTheme="minorHAnsi"/>
          </w:rPr>
          <w:t>Plan for backup types and schedules</w:t>
        </w:r>
      </w:hyperlink>
      <w:r w:rsidR="001C5E85" w:rsidRPr="00457331">
        <w:rPr>
          <w:rFonts w:asciiTheme="minorHAnsi" w:hAnsiTheme="minorHAnsi"/>
        </w:rPr>
        <w:t xml:space="preserve"> </w:t>
      </w:r>
    </w:p>
    <w:p w:rsidR="001C5E85" w:rsidRPr="00457331" w:rsidRDefault="003973E0" w:rsidP="005C4FA3">
      <w:pPr>
        <w:numPr>
          <w:ilvl w:val="0"/>
          <w:numId w:val="37"/>
        </w:numPr>
        <w:spacing w:after="0" w:line="360" w:lineRule="auto"/>
        <w:rPr>
          <w:rFonts w:asciiTheme="minorHAnsi" w:hAnsiTheme="minorHAnsi"/>
        </w:rPr>
      </w:pPr>
      <w:hyperlink r:id="rId67" w:history="1">
        <w:r w:rsidR="001C5E85" w:rsidRPr="00457331">
          <w:rPr>
            <w:rStyle w:val="Hyperlink"/>
            <w:rFonts w:asciiTheme="minorHAnsi" w:hAnsiTheme="minorHAnsi"/>
          </w:rPr>
          <w:t>Administering backup and recovery for Office SharePoint Server 2007</w:t>
        </w:r>
      </w:hyperlink>
      <w:r w:rsidR="001C5E85" w:rsidRPr="00457331">
        <w:rPr>
          <w:rFonts w:asciiTheme="minorHAnsi" w:hAnsiTheme="minorHAnsi"/>
        </w:rPr>
        <w:t xml:space="preserve"> </w:t>
      </w:r>
    </w:p>
    <w:p w:rsidR="001C5E85" w:rsidRDefault="003973E0" w:rsidP="005C4FA3">
      <w:pPr>
        <w:pStyle w:val="ListParagraph"/>
        <w:numPr>
          <w:ilvl w:val="0"/>
          <w:numId w:val="37"/>
        </w:numPr>
        <w:spacing w:line="360" w:lineRule="auto"/>
        <w:ind w:left="714" w:hanging="357"/>
      </w:pPr>
      <w:hyperlink r:id="rId68" w:history="1">
        <w:r w:rsidR="001C5E85" w:rsidRPr="001F0C67">
          <w:rPr>
            <w:rStyle w:val="Hyperlink"/>
          </w:rPr>
          <w:t>Using Backup and Restore (Office SharePoint Server 2007)</w:t>
        </w:r>
      </w:hyperlink>
    </w:p>
    <w:p w:rsidR="001F0C67" w:rsidRDefault="003973E0" w:rsidP="005C4FA3">
      <w:pPr>
        <w:pStyle w:val="ListParagraph"/>
        <w:numPr>
          <w:ilvl w:val="0"/>
          <w:numId w:val="37"/>
        </w:numPr>
        <w:spacing w:line="360" w:lineRule="auto"/>
        <w:ind w:left="714" w:hanging="357"/>
      </w:pPr>
      <w:hyperlink r:id="rId69" w:history="1">
        <w:r w:rsidR="001C5E85" w:rsidRPr="001F0C67">
          <w:rPr>
            <w:rStyle w:val="Hyperlink"/>
          </w:rPr>
          <w:t>Migrate content or sites after upgrade (Office SharePoint Server)</w:t>
        </w:r>
      </w:hyperlink>
    </w:p>
    <w:p w:rsidR="001C5E85" w:rsidRPr="00457331" w:rsidRDefault="003973E0" w:rsidP="005C4FA3">
      <w:pPr>
        <w:numPr>
          <w:ilvl w:val="0"/>
          <w:numId w:val="37"/>
        </w:numPr>
        <w:spacing w:after="0" w:line="360" w:lineRule="auto"/>
        <w:rPr>
          <w:rFonts w:asciiTheme="minorHAnsi" w:hAnsiTheme="minorHAnsi"/>
          <w:rtl/>
          <w:lang w:val="en-US"/>
        </w:rPr>
      </w:pPr>
      <w:hyperlink r:id="rId70" w:history="1">
        <w:r w:rsidR="001C5E85" w:rsidRPr="00457331">
          <w:rPr>
            <w:rStyle w:val="Hyperlink"/>
            <w:rFonts w:asciiTheme="minorHAnsi" w:hAnsiTheme="minorHAnsi"/>
          </w:rPr>
          <w:t>Troubleshoot backup and recovery for Office SharePoint Server 2007</w:t>
        </w:r>
      </w:hyperlink>
      <w:r w:rsidR="001C5E85" w:rsidRPr="00457331">
        <w:rPr>
          <w:rFonts w:asciiTheme="minorHAnsi" w:hAnsiTheme="minorHAnsi"/>
        </w:rPr>
        <w:t xml:space="preserve"> </w:t>
      </w:r>
    </w:p>
    <w:p w:rsidR="006C3A2A" w:rsidRPr="001F0C67" w:rsidRDefault="006C3A2A" w:rsidP="006C3A2A">
      <w:pPr>
        <w:rPr>
          <w:lang w:val="en-US"/>
        </w:rPr>
      </w:pPr>
    </w:p>
    <w:p w:rsidR="006C3A2A" w:rsidRDefault="006C3A2A" w:rsidP="006C3A2A">
      <w:r>
        <w:t xml:space="preserve">Content migration is much slower than </w:t>
      </w:r>
      <w:r w:rsidR="007B2CD3">
        <w:t>other methods for back</w:t>
      </w:r>
      <w:r w:rsidR="000E725B">
        <w:t xml:space="preserve">ing </w:t>
      </w:r>
      <w:r w:rsidR="007B2CD3">
        <w:t xml:space="preserve">up and </w:t>
      </w:r>
      <w:r w:rsidR="000E64D2">
        <w:t>restoring content</w:t>
      </w:r>
      <w:r w:rsidR="007B2CD3">
        <w:t xml:space="preserve"> (</w:t>
      </w:r>
      <w:r w:rsidR="000E725B">
        <w:t>such as</w:t>
      </w:r>
      <w:r w:rsidR="007B2CD3">
        <w:t xml:space="preserve"> STSADM or SQL backup)</w:t>
      </w:r>
      <w:r>
        <w:t xml:space="preserve">, </w:t>
      </w:r>
      <w:r w:rsidR="000E64D2">
        <w:t xml:space="preserve">because each object must be migrated rather than restoring </w:t>
      </w:r>
      <w:r w:rsidR="000E725B">
        <w:t xml:space="preserve">objects </w:t>
      </w:r>
      <w:r w:rsidR="000E64D2">
        <w:t>in bulk</w:t>
      </w:r>
      <w:r>
        <w:t xml:space="preserve">. </w:t>
      </w:r>
      <w:r w:rsidR="000E64D2">
        <w:t>However</w:t>
      </w:r>
      <w:r>
        <w:t xml:space="preserve">, </w:t>
      </w:r>
      <w:r w:rsidR="000E64D2">
        <w:t xml:space="preserve">using the object model provides </w:t>
      </w:r>
      <w:r>
        <w:t xml:space="preserve">much greater </w:t>
      </w:r>
      <w:r w:rsidR="000E64D2">
        <w:t xml:space="preserve">control and offers </w:t>
      </w:r>
      <w:r>
        <w:t xml:space="preserve">a wide </w:t>
      </w:r>
      <w:r w:rsidR="00083B63">
        <w:t>c</w:t>
      </w:r>
      <w:r>
        <w:t>ollection of parameters (as you can see from the tool API).</w:t>
      </w:r>
    </w:p>
    <w:p w:rsidR="00D20B16" w:rsidRDefault="00D20B16" w:rsidP="00A94907">
      <w:pPr>
        <w:pStyle w:val="Heading1"/>
      </w:pPr>
      <w:bookmarkStart w:id="13" w:name="_Tools_for_the"/>
      <w:bookmarkStart w:id="14" w:name="_Toc189026952"/>
      <w:bookmarkEnd w:id="13"/>
      <w:r>
        <w:lastRenderedPageBreak/>
        <w:t>Tools for the Job</w:t>
      </w:r>
      <w:bookmarkEnd w:id="14"/>
    </w:p>
    <w:p w:rsidR="004E4CD6" w:rsidRDefault="004E4CD6" w:rsidP="004A2F88">
      <w:pPr>
        <w:rPr>
          <w:lang w:val="en-US"/>
        </w:rPr>
      </w:pPr>
      <w:r>
        <w:rPr>
          <w:lang w:val="en-US"/>
        </w:rPr>
        <w:t>Use the following tools and resources for implementing your SharePoint solutions.</w:t>
      </w:r>
    </w:p>
    <w:p w:rsidR="00D20B16" w:rsidRPr="004E4CD6" w:rsidRDefault="000B7D63" w:rsidP="004A2F88">
      <w:pPr>
        <w:rPr>
          <w:b/>
          <w:lang w:val="en-US"/>
        </w:rPr>
      </w:pPr>
      <w:r w:rsidRPr="000B7D63">
        <w:rPr>
          <w:b/>
          <w:lang w:val="en-US"/>
        </w:rPr>
        <w:t>Development tools</w:t>
      </w:r>
    </w:p>
    <w:p w:rsidR="00D20B16" w:rsidRPr="00592CEF" w:rsidRDefault="00D20B16" w:rsidP="004E4CD6">
      <w:pPr>
        <w:pStyle w:val="ListParagraph"/>
        <w:numPr>
          <w:ilvl w:val="0"/>
          <w:numId w:val="3"/>
        </w:numPr>
      </w:pPr>
      <w:r w:rsidRPr="00592CEF">
        <w:t xml:space="preserve">MOSS and </w:t>
      </w:r>
      <w:r w:rsidR="007F25AF">
        <w:t>Windows SharePoint Services</w:t>
      </w:r>
      <w:r w:rsidRPr="00592CEF">
        <w:t xml:space="preserve"> SDKs</w:t>
      </w:r>
      <w:r>
        <w:t xml:space="preserve"> </w:t>
      </w:r>
      <w:r w:rsidR="004E4CD6">
        <w:t>(</w:t>
      </w:r>
      <w:r>
        <w:t xml:space="preserve">see </w:t>
      </w:r>
      <w:fldSimple w:instr=" REF _Ref175751481 \h  \* MERGEFORMAT ">
        <w:r w:rsidRPr="00E93455">
          <w:rPr>
            <w:color w:val="0066FF"/>
            <w:u w:val="single"/>
          </w:rPr>
          <w:t>SDKs</w:t>
        </w:r>
        <w:r w:rsidRPr="00CF3E8E">
          <w:rPr>
            <w:color w:val="0066FF"/>
            <w:u w:val="single"/>
          </w:rPr>
          <w:t xml:space="preserve"> and Centers</w:t>
        </w:r>
      </w:fldSimple>
      <w:r w:rsidR="004E4CD6">
        <w:t>)</w:t>
      </w:r>
    </w:p>
    <w:p w:rsidR="00D20B16" w:rsidRPr="00855A83" w:rsidRDefault="00D20B16" w:rsidP="004E4CD6">
      <w:pPr>
        <w:pStyle w:val="ListParagraph"/>
        <w:numPr>
          <w:ilvl w:val="0"/>
          <w:numId w:val="3"/>
        </w:numPr>
      </w:pPr>
      <w:r w:rsidRPr="00855A83">
        <w:t>Visual Studio 2005</w:t>
      </w:r>
      <w:r w:rsidR="00E93455">
        <w:t xml:space="preserve"> </w:t>
      </w:r>
      <w:r w:rsidR="004E4CD6">
        <w:t>(</w:t>
      </w:r>
      <w:r w:rsidR="00E93455">
        <w:t xml:space="preserve">see </w:t>
      </w:r>
      <w:fldSimple w:instr=" REF _Ref178358125 \h  \* MERGEFORMAT ">
        <w:r w:rsidR="00E93455" w:rsidRPr="00E93455">
          <w:rPr>
            <w:color w:val="0066FF"/>
            <w:u w:val="single"/>
          </w:rPr>
          <w:t>Dev Tools</w:t>
        </w:r>
      </w:fldSimple>
      <w:r w:rsidR="004E4CD6">
        <w:t>)</w:t>
      </w:r>
    </w:p>
    <w:p w:rsidR="00D20B16" w:rsidRDefault="00D20B16" w:rsidP="004E4CD6">
      <w:pPr>
        <w:pStyle w:val="ListParagraph"/>
        <w:numPr>
          <w:ilvl w:val="0"/>
          <w:numId w:val="3"/>
        </w:numPr>
      </w:pPr>
      <w:r w:rsidRPr="00855A83">
        <w:t xml:space="preserve">Windows SharePoint Services 3.0 Tools: Visual Studio 2005 Extensions </w:t>
      </w:r>
      <w:r w:rsidR="004E4CD6">
        <w:t>(</w:t>
      </w:r>
      <w:r w:rsidR="004B048B">
        <w:t xml:space="preserve">see </w:t>
      </w:r>
      <w:fldSimple w:instr=" REF _Ref178358125 \h  \* MERGEFORMAT ">
        <w:r w:rsidR="004B048B" w:rsidRPr="00E93455">
          <w:rPr>
            <w:color w:val="0066FF"/>
            <w:u w:val="single"/>
          </w:rPr>
          <w:t>Dev Tools</w:t>
        </w:r>
      </w:fldSimple>
      <w:r w:rsidR="004E4CD6">
        <w:t>)</w:t>
      </w:r>
    </w:p>
    <w:p w:rsidR="00D20B16" w:rsidRDefault="00D20B16" w:rsidP="004E4CD6">
      <w:pPr>
        <w:pStyle w:val="ListParagraph"/>
        <w:numPr>
          <w:ilvl w:val="0"/>
          <w:numId w:val="3"/>
        </w:numPr>
      </w:pPr>
      <w:r w:rsidRPr="007B23BB">
        <w:t>Internet Explorer Developer Toolbar</w:t>
      </w:r>
      <w:r w:rsidR="004B048B">
        <w:t xml:space="preserve"> </w:t>
      </w:r>
      <w:r w:rsidR="004E4CD6">
        <w:t>(</w:t>
      </w:r>
      <w:r w:rsidR="004B048B">
        <w:t xml:space="preserve">see </w:t>
      </w:r>
      <w:fldSimple w:instr=" REF _Ref178358125 \h  \* MERGEFORMAT ">
        <w:r w:rsidR="004B048B" w:rsidRPr="00E93455">
          <w:rPr>
            <w:color w:val="0066FF"/>
            <w:u w:val="single"/>
          </w:rPr>
          <w:t>Dev Tools</w:t>
        </w:r>
      </w:fldSimple>
      <w:r w:rsidR="004E4CD6">
        <w:t>)</w:t>
      </w:r>
    </w:p>
    <w:p w:rsidR="00D20B16" w:rsidRPr="00596758" w:rsidRDefault="00D20B16" w:rsidP="004A2F88">
      <w:pPr>
        <w:rPr>
          <w:lang w:val="en-US"/>
        </w:rPr>
      </w:pPr>
    </w:p>
    <w:p w:rsidR="00D20B16" w:rsidRPr="004E4CD6" w:rsidRDefault="000B7D63" w:rsidP="00894669">
      <w:pPr>
        <w:rPr>
          <w:b/>
          <w:lang w:val="en-US"/>
        </w:rPr>
      </w:pPr>
      <w:r w:rsidRPr="000B7D63">
        <w:rPr>
          <w:b/>
          <w:lang w:val="en-US"/>
        </w:rPr>
        <w:t>Packaging tools</w:t>
      </w:r>
    </w:p>
    <w:p w:rsidR="00D20B16" w:rsidRDefault="00D20B16" w:rsidP="004B048B">
      <w:pPr>
        <w:pStyle w:val="ListParagraph"/>
        <w:numPr>
          <w:ilvl w:val="0"/>
          <w:numId w:val="3"/>
        </w:numPr>
      </w:pPr>
      <w:r w:rsidRPr="00855A83">
        <w:t xml:space="preserve">Windows SharePoint Services 3.0 Tools: Visual Studio 2005 Extensions </w:t>
      </w:r>
      <w:r w:rsidR="004E4CD6">
        <w:t>(</w:t>
      </w:r>
      <w:r w:rsidR="004B048B">
        <w:t xml:space="preserve">see </w:t>
      </w:r>
      <w:fldSimple w:instr=" REF _Ref178358125 \h  \* MERGEFORMAT ">
        <w:r w:rsidR="004B048B" w:rsidRPr="00E93455">
          <w:rPr>
            <w:color w:val="0066FF"/>
            <w:u w:val="single"/>
          </w:rPr>
          <w:t>Dev Tools</w:t>
        </w:r>
      </w:fldSimple>
      <w:r w:rsidR="004E4CD6">
        <w:t>)</w:t>
      </w:r>
    </w:p>
    <w:p w:rsidR="00D20B16" w:rsidRDefault="00D20B16" w:rsidP="00894669">
      <w:pPr>
        <w:pStyle w:val="ListParagraph"/>
        <w:numPr>
          <w:ilvl w:val="0"/>
          <w:numId w:val="3"/>
        </w:numPr>
      </w:pPr>
      <w:r>
        <w:t xml:space="preserve">MakeCAB </w:t>
      </w:r>
      <w:r w:rsidR="004E4CD6">
        <w:t>(</w:t>
      </w:r>
      <w:r w:rsidRPr="00855A83">
        <w:t>se</w:t>
      </w:r>
      <w:r>
        <w:t xml:space="preserve">e </w:t>
      </w:r>
      <w:fldSimple w:instr=" REF _Ref175833509 \h  \* MERGEFORMAT ">
        <w:r w:rsidRPr="00CF3E8E">
          <w:rPr>
            <w:color w:val="0066FF"/>
            <w:u w:val="single"/>
          </w:rPr>
          <w:t>Packaging Tools</w:t>
        </w:r>
      </w:fldSimple>
      <w:r w:rsidR="004E4CD6">
        <w:t>)</w:t>
      </w:r>
    </w:p>
    <w:p w:rsidR="00D20B16" w:rsidRDefault="00D20B16" w:rsidP="00894669">
      <w:pPr>
        <w:pStyle w:val="ListParagraph"/>
        <w:numPr>
          <w:ilvl w:val="0"/>
          <w:numId w:val="3"/>
        </w:numPr>
      </w:pPr>
      <w:r>
        <w:t>STSADM</w:t>
      </w:r>
    </w:p>
    <w:p w:rsidR="00D20B16" w:rsidRDefault="00D20B16" w:rsidP="00894669">
      <w:pPr>
        <w:pStyle w:val="ListParagraph"/>
        <w:numPr>
          <w:ilvl w:val="0"/>
          <w:numId w:val="3"/>
        </w:numPr>
      </w:pPr>
      <w:r>
        <w:t xml:space="preserve">Content Publishing demo tool </w:t>
      </w:r>
      <w:r w:rsidR="004E4CD6">
        <w:t>(</w:t>
      </w:r>
      <w:r w:rsidRPr="00855A83">
        <w:t>se</w:t>
      </w:r>
      <w:r>
        <w:t xml:space="preserve">e </w:t>
      </w:r>
      <w:fldSimple w:instr=" REF _Ref175833509 \h  \* MERGEFORMAT ">
        <w:r w:rsidRPr="00CF3E8E">
          <w:rPr>
            <w:color w:val="0066FF"/>
            <w:u w:val="single"/>
          </w:rPr>
          <w:t>Packaging Tools</w:t>
        </w:r>
      </w:fldSimple>
      <w:r w:rsidR="004E4CD6">
        <w:t>)</w:t>
      </w:r>
    </w:p>
    <w:p w:rsidR="004B048B" w:rsidRDefault="004B048B" w:rsidP="004B048B">
      <w:pPr>
        <w:pStyle w:val="ListParagraph"/>
        <w:numPr>
          <w:ilvl w:val="0"/>
          <w:numId w:val="3"/>
        </w:numPr>
      </w:pPr>
      <w:r w:rsidRPr="004B048B">
        <w:t xml:space="preserve">The </w:t>
      </w:r>
      <w:hyperlink r:id="rId71" w:history="1">
        <w:r w:rsidRPr="00E80F6E">
          <w:rPr>
            <w:rStyle w:val="Hyperlink"/>
          </w:rPr>
          <w:t>Solution Pack Generator</w:t>
        </w:r>
      </w:hyperlink>
      <w:r>
        <w:t xml:space="preserve"> and t</w:t>
      </w:r>
      <w:r w:rsidRPr="004B048B">
        <w:t xml:space="preserve">he </w:t>
      </w:r>
      <w:hyperlink r:id="rId72" w:history="1">
        <w:r w:rsidRPr="004B048B">
          <w:rPr>
            <w:rStyle w:val="Hyperlink"/>
          </w:rPr>
          <w:t>WSPbuilder</w:t>
        </w:r>
      </w:hyperlink>
    </w:p>
    <w:p w:rsidR="00D20B16" w:rsidRPr="00894669" w:rsidRDefault="00D20B16" w:rsidP="00894669"/>
    <w:p w:rsidR="00D20B16" w:rsidRPr="004E4CD6" w:rsidRDefault="000B7D63" w:rsidP="004A2F88">
      <w:pPr>
        <w:rPr>
          <w:b/>
          <w:lang w:val="en-US"/>
        </w:rPr>
      </w:pPr>
      <w:r w:rsidRPr="000B7D63">
        <w:rPr>
          <w:b/>
          <w:lang w:val="en-US"/>
        </w:rPr>
        <w:t>Customization tools</w:t>
      </w:r>
    </w:p>
    <w:p w:rsidR="00D20B16" w:rsidRPr="00855A83" w:rsidRDefault="00D20B16" w:rsidP="003D65C0">
      <w:pPr>
        <w:pStyle w:val="ListParagraph"/>
        <w:numPr>
          <w:ilvl w:val="0"/>
          <w:numId w:val="3"/>
        </w:numPr>
      </w:pPr>
      <w:r w:rsidRPr="00855A83">
        <w:t xml:space="preserve">A supported browser </w:t>
      </w:r>
      <w:r w:rsidR="003D65C0">
        <w:t>(</w:t>
      </w:r>
      <w:r w:rsidRPr="00855A83">
        <w:t xml:space="preserve">see </w:t>
      </w:r>
      <w:fldSimple w:instr=" REF _Ref175750172 \h  \* MERGEFORMAT ">
        <w:r w:rsidRPr="00CF3E8E">
          <w:rPr>
            <w:color w:val="0066FF"/>
            <w:u w:val="single"/>
          </w:rPr>
          <w:t>Authoring and customization</w:t>
        </w:r>
      </w:fldSimple>
      <w:r w:rsidR="004E4CD6">
        <w:t>)</w:t>
      </w:r>
    </w:p>
    <w:p w:rsidR="00D20B16" w:rsidRPr="00855A83" w:rsidRDefault="00D20B16" w:rsidP="005613CC">
      <w:pPr>
        <w:pStyle w:val="ListParagraph"/>
        <w:numPr>
          <w:ilvl w:val="0"/>
          <w:numId w:val="3"/>
        </w:numPr>
      </w:pPr>
      <w:r w:rsidRPr="00855A83">
        <w:t>SharePoint Designer 2007</w:t>
      </w:r>
    </w:p>
    <w:p w:rsidR="00D20B16" w:rsidRPr="00596758" w:rsidRDefault="00D20B16" w:rsidP="004A2F88">
      <w:pPr>
        <w:rPr>
          <w:lang w:val="en-US"/>
        </w:rPr>
      </w:pPr>
    </w:p>
    <w:p w:rsidR="00D20B16" w:rsidRPr="004E4CD6" w:rsidRDefault="000B7D63" w:rsidP="004A2F88">
      <w:pPr>
        <w:rPr>
          <w:b/>
          <w:lang w:val="en-US"/>
        </w:rPr>
      </w:pPr>
      <w:r w:rsidRPr="000B7D63">
        <w:rPr>
          <w:b/>
          <w:lang w:val="en-US"/>
        </w:rPr>
        <w:t>Content authoring tools</w:t>
      </w:r>
    </w:p>
    <w:p w:rsidR="00D20B16" w:rsidRPr="00855A83" w:rsidRDefault="00D20B16" w:rsidP="005613CC">
      <w:pPr>
        <w:pStyle w:val="ListParagraph"/>
        <w:numPr>
          <w:ilvl w:val="0"/>
          <w:numId w:val="3"/>
        </w:numPr>
      </w:pPr>
      <w:r w:rsidRPr="00855A83">
        <w:t xml:space="preserve">A supported browser </w:t>
      </w:r>
      <w:r w:rsidR="004E4CD6">
        <w:t>(</w:t>
      </w:r>
      <w:r w:rsidRPr="00855A83">
        <w:t xml:space="preserve">see </w:t>
      </w:r>
      <w:fldSimple w:instr=" REF _Ref175750172 \h  \* MERGEFORMAT ">
        <w:r w:rsidRPr="00CF3E8E">
          <w:rPr>
            <w:color w:val="0066FF"/>
            <w:u w:val="single"/>
          </w:rPr>
          <w:t>Authoring and customization</w:t>
        </w:r>
      </w:fldSimple>
      <w:r w:rsidR="004E4CD6">
        <w:t>)</w:t>
      </w:r>
    </w:p>
    <w:p w:rsidR="00D20B16" w:rsidRDefault="00D20B16" w:rsidP="003D65C0">
      <w:pPr>
        <w:pStyle w:val="ListParagraph"/>
        <w:numPr>
          <w:ilvl w:val="0"/>
          <w:numId w:val="3"/>
        </w:numPr>
      </w:pPr>
      <w:r w:rsidRPr="00855A83">
        <w:t xml:space="preserve">Smart client authoring tools </w:t>
      </w:r>
      <w:r w:rsidR="004E4CD6">
        <w:t>(</w:t>
      </w:r>
      <w:r w:rsidRPr="00855A83">
        <w:t xml:space="preserve">see </w:t>
      </w:r>
      <w:fldSimple w:instr=" REF _Ref175750172 \h  \* MERGEFORMAT ">
        <w:r w:rsidRPr="00CF3E8E">
          <w:rPr>
            <w:color w:val="0066FF"/>
            <w:u w:val="single"/>
          </w:rPr>
          <w:t>Authoring and customization</w:t>
        </w:r>
      </w:fldSimple>
      <w:r w:rsidR="003D65C0">
        <w:t>)</w:t>
      </w:r>
    </w:p>
    <w:p w:rsidR="00D20B16" w:rsidRDefault="00D20B16" w:rsidP="004A2F88">
      <w:pPr>
        <w:rPr>
          <w:lang w:val="en-US"/>
        </w:rPr>
      </w:pPr>
    </w:p>
    <w:p w:rsidR="00D20B16" w:rsidRPr="004E4CD6" w:rsidRDefault="000B7D63" w:rsidP="004B048B">
      <w:pPr>
        <w:rPr>
          <w:b/>
          <w:lang w:val="en-US"/>
        </w:rPr>
      </w:pPr>
      <w:r w:rsidRPr="000B7D63">
        <w:rPr>
          <w:b/>
          <w:lang w:val="en-US"/>
        </w:rPr>
        <w:t>Content deployment</w:t>
      </w:r>
      <w:r w:rsidR="004E4CD6">
        <w:rPr>
          <w:b/>
          <w:lang w:val="en-US"/>
        </w:rPr>
        <w:t xml:space="preserve">, </w:t>
      </w:r>
      <w:r w:rsidRPr="000B7D63">
        <w:rPr>
          <w:b/>
          <w:lang w:val="en-US"/>
        </w:rPr>
        <w:t>staging</w:t>
      </w:r>
      <w:r w:rsidR="004E4CD6">
        <w:rPr>
          <w:b/>
          <w:lang w:val="en-US"/>
        </w:rPr>
        <w:t xml:space="preserve">, and </w:t>
      </w:r>
      <w:r w:rsidRPr="000B7D63">
        <w:rPr>
          <w:b/>
          <w:lang w:val="en-US"/>
        </w:rPr>
        <w:t>migration tools</w:t>
      </w:r>
    </w:p>
    <w:p w:rsidR="00D20B16" w:rsidRDefault="00D20B16" w:rsidP="005613CC">
      <w:pPr>
        <w:pStyle w:val="ListParagraph"/>
        <w:numPr>
          <w:ilvl w:val="0"/>
          <w:numId w:val="3"/>
        </w:numPr>
      </w:pPr>
      <w:r>
        <w:t xml:space="preserve">Content deployment </w:t>
      </w:r>
      <w:r w:rsidR="004E4CD6">
        <w:t>(</w:t>
      </w:r>
      <w:r>
        <w:t xml:space="preserve">see </w:t>
      </w:r>
      <w:fldSimple w:instr=" REF _Ref175750281 \h  \* MERGEFORMAT ">
        <w:r w:rsidRPr="00CF3E8E">
          <w:rPr>
            <w:color w:val="0066FF"/>
            <w:u w:val="single"/>
          </w:rPr>
          <w:t>Content Deployment</w:t>
        </w:r>
      </w:fldSimple>
      <w:r w:rsidR="004E4CD6">
        <w:t>)</w:t>
      </w:r>
    </w:p>
    <w:p w:rsidR="00D20B16" w:rsidRDefault="00D20B16" w:rsidP="005613CC">
      <w:pPr>
        <w:pStyle w:val="ListParagraph"/>
        <w:numPr>
          <w:ilvl w:val="0"/>
          <w:numId w:val="3"/>
        </w:numPr>
      </w:pPr>
      <w:r>
        <w:t xml:space="preserve">Content migration API </w:t>
      </w:r>
      <w:r w:rsidR="004E4CD6">
        <w:t>(</w:t>
      </w:r>
      <w:r>
        <w:t xml:space="preserve">see </w:t>
      </w:r>
      <w:fldSimple w:instr=" REF _Ref175750299 \h  \* MERGEFORMAT ">
        <w:r w:rsidRPr="00CF3E8E">
          <w:rPr>
            <w:color w:val="0066FF"/>
            <w:u w:val="single"/>
          </w:rPr>
          <w:t>WSS3 Content Migration API</w:t>
        </w:r>
      </w:fldSimple>
      <w:r w:rsidR="004E4CD6">
        <w:t>)</w:t>
      </w:r>
    </w:p>
    <w:p w:rsidR="004B048B" w:rsidRPr="00855A83" w:rsidRDefault="004B048B" w:rsidP="004B048B">
      <w:pPr>
        <w:pStyle w:val="ListParagraph"/>
        <w:numPr>
          <w:ilvl w:val="0"/>
          <w:numId w:val="3"/>
        </w:numPr>
      </w:pPr>
      <w:r>
        <w:t xml:space="preserve">The </w:t>
      </w:r>
      <w:hyperlink r:id="rId73" w:history="1">
        <w:r w:rsidRPr="002D171C">
          <w:rPr>
            <w:rStyle w:val="Hyperlink"/>
            <w:rFonts w:cs="Arial"/>
          </w:rPr>
          <w:t>Content Migration API in Action</w:t>
        </w:r>
      </w:hyperlink>
    </w:p>
    <w:p w:rsidR="00D20B16" w:rsidRDefault="00D20B16" w:rsidP="00CD70BE">
      <w:pPr>
        <w:rPr>
          <w:lang w:val="en-US"/>
        </w:rPr>
      </w:pPr>
    </w:p>
    <w:p w:rsidR="00D20B16" w:rsidRPr="004E4CD6" w:rsidRDefault="000B7D63" w:rsidP="004A2F88">
      <w:pPr>
        <w:rPr>
          <w:b/>
          <w:lang w:val="en-US"/>
        </w:rPr>
      </w:pPr>
      <w:r w:rsidRPr="000B7D63">
        <w:rPr>
          <w:b/>
          <w:lang w:val="en-US"/>
        </w:rPr>
        <w:t>Virtual environments</w:t>
      </w:r>
    </w:p>
    <w:p w:rsidR="00D20B16" w:rsidRPr="00855A83" w:rsidRDefault="00D20B16" w:rsidP="005613CC">
      <w:pPr>
        <w:pStyle w:val="ListParagraph"/>
        <w:numPr>
          <w:ilvl w:val="0"/>
          <w:numId w:val="4"/>
        </w:numPr>
      </w:pPr>
      <w:r w:rsidRPr="00855A83">
        <w:t>May be used to achieve multiple environments to perform various implementation scenarios, from content sharing and authoring to development</w:t>
      </w:r>
    </w:p>
    <w:p w:rsidR="00D20B16" w:rsidRPr="00855A83" w:rsidRDefault="00D20B16" w:rsidP="005613CC">
      <w:pPr>
        <w:pStyle w:val="ListParagraph"/>
        <w:numPr>
          <w:ilvl w:val="0"/>
          <w:numId w:val="4"/>
        </w:numPr>
      </w:pPr>
      <w:r w:rsidRPr="00855A83">
        <w:t>See notes on supportability in</w:t>
      </w:r>
      <w:r w:rsidRPr="00855A83">
        <w:rPr>
          <w:color w:val="0000FF"/>
          <w:u w:val="single"/>
        </w:rPr>
        <w:t xml:space="preserve"> </w:t>
      </w:r>
      <w:fldSimple w:instr=" REF _Ref175750346 \h  \* MERGEFORMAT ">
        <w:r w:rsidRPr="00CF3E8E">
          <w:rPr>
            <w:color w:val="0066FF"/>
          </w:rPr>
          <w:t>Virtualization</w:t>
        </w:r>
      </w:fldSimple>
    </w:p>
    <w:p w:rsidR="00D20B16" w:rsidRDefault="00D20B16" w:rsidP="004A2F88">
      <w:pPr>
        <w:rPr>
          <w:lang w:val="en-US"/>
        </w:rPr>
      </w:pPr>
    </w:p>
    <w:p w:rsidR="00D20B16" w:rsidRPr="004E4CD6" w:rsidRDefault="000B7D63" w:rsidP="004A57A7">
      <w:pPr>
        <w:rPr>
          <w:b/>
          <w:lang w:val="en-US"/>
        </w:rPr>
      </w:pPr>
      <w:r w:rsidRPr="000B7D63">
        <w:rPr>
          <w:b/>
          <w:lang w:val="en-US"/>
        </w:rPr>
        <w:t>Testing and Source Control</w:t>
      </w:r>
    </w:p>
    <w:p w:rsidR="00D20B16" w:rsidRDefault="00D20B16" w:rsidP="005613CC">
      <w:pPr>
        <w:pStyle w:val="ListParagraph"/>
        <w:numPr>
          <w:ilvl w:val="0"/>
          <w:numId w:val="4"/>
        </w:numPr>
      </w:pPr>
      <w:r w:rsidRPr="00855A83">
        <w:t>Visual Studio Team System</w:t>
      </w:r>
      <w:r w:rsidR="004E4CD6">
        <w:t>2005</w:t>
      </w:r>
    </w:p>
    <w:p w:rsidR="00D20B16" w:rsidRPr="00592CEF" w:rsidRDefault="00D20B16" w:rsidP="005613CC">
      <w:pPr>
        <w:pStyle w:val="ListParagraph"/>
        <w:numPr>
          <w:ilvl w:val="0"/>
          <w:numId w:val="4"/>
        </w:numPr>
      </w:pPr>
      <w:r w:rsidRPr="00592CEF">
        <w:rPr>
          <w:kern w:val="36"/>
        </w:rPr>
        <w:t>Best Practices Analyzer</w:t>
      </w:r>
      <w:r>
        <w:rPr>
          <w:kern w:val="36"/>
        </w:rPr>
        <w:t xml:space="preserve"> </w:t>
      </w:r>
      <w:r w:rsidR="004E4CD6">
        <w:rPr>
          <w:kern w:val="36"/>
        </w:rPr>
        <w:t>(</w:t>
      </w:r>
      <w:r>
        <w:rPr>
          <w:kern w:val="36"/>
        </w:rPr>
        <w:t xml:space="preserve">see </w:t>
      </w:r>
      <w:fldSimple w:instr=" REF _Ref175751424 \h  \* MERGEFORMAT ">
        <w:r w:rsidRPr="00CF3E8E">
          <w:rPr>
            <w:color w:val="0066FF"/>
            <w:u w:val="single"/>
            <w:lang w:val="en-GB"/>
          </w:rPr>
          <w:t xml:space="preserve">Testing, </w:t>
        </w:r>
        <w:r w:rsidRPr="00CF3E8E">
          <w:rPr>
            <w:color w:val="0066FF"/>
            <w:u w:val="single"/>
          </w:rPr>
          <w:t>Source Control and MSF</w:t>
        </w:r>
      </w:fldSimple>
      <w:r w:rsidR="004E4CD6">
        <w:rPr>
          <w:kern w:val="36"/>
        </w:rPr>
        <w:t>)</w:t>
      </w:r>
    </w:p>
    <w:p w:rsidR="00D20B16" w:rsidRPr="00827658" w:rsidRDefault="00D20B16" w:rsidP="005613CC">
      <w:pPr>
        <w:pStyle w:val="ListParagraph"/>
        <w:numPr>
          <w:ilvl w:val="0"/>
          <w:numId w:val="4"/>
        </w:numPr>
      </w:pPr>
      <w:r w:rsidRPr="00592CEF">
        <w:rPr>
          <w:kern w:val="36"/>
        </w:rPr>
        <w:lastRenderedPageBreak/>
        <w:t xml:space="preserve"> </w:t>
      </w:r>
      <w:r w:rsidRPr="00592CEF">
        <w:t>Data Population Tool</w:t>
      </w:r>
      <w:r>
        <w:rPr>
          <w:kern w:val="36"/>
        </w:rPr>
        <w:t xml:space="preserve"> </w:t>
      </w:r>
      <w:r w:rsidR="004E4CD6">
        <w:rPr>
          <w:kern w:val="36"/>
        </w:rPr>
        <w:t>(</w:t>
      </w:r>
      <w:r>
        <w:rPr>
          <w:kern w:val="36"/>
        </w:rPr>
        <w:t xml:space="preserve">see </w:t>
      </w:r>
      <w:fldSimple w:instr=" REF _Ref175751424 \h  \* MERGEFORMAT ">
        <w:r w:rsidRPr="00CF3E8E">
          <w:rPr>
            <w:color w:val="0066FF"/>
            <w:u w:val="single"/>
            <w:lang w:val="en-GB"/>
          </w:rPr>
          <w:t xml:space="preserve">Testing, </w:t>
        </w:r>
        <w:r w:rsidRPr="00CF3E8E">
          <w:rPr>
            <w:color w:val="0066FF"/>
            <w:u w:val="single"/>
          </w:rPr>
          <w:t>Source Control and MSF</w:t>
        </w:r>
      </w:fldSimple>
      <w:r w:rsidR="004E4CD6">
        <w:rPr>
          <w:kern w:val="36"/>
        </w:rPr>
        <w:t>)</w:t>
      </w:r>
    </w:p>
    <w:p w:rsidR="00827658" w:rsidRPr="00592CEF" w:rsidRDefault="00827658" w:rsidP="005613CC">
      <w:pPr>
        <w:pStyle w:val="ListParagraph"/>
        <w:numPr>
          <w:ilvl w:val="0"/>
          <w:numId w:val="4"/>
        </w:numPr>
      </w:pPr>
      <w:r>
        <w:rPr>
          <w:kern w:val="36"/>
        </w:rPr>
        <w:t xml:space="preserve">Fiddler </w:t>
      </w:r>
      <w:r w:rsidR="004E4CD6">
        <w:rPr>
          <w:kern w:val="36"/>
        </w:rPr>
        <w:t>(</w:t>
      </w:r>
      <w:r w:rsidR="00E00653">
        <w:rPr>
          <w:kern w:val="36"/>
        </w:rPr>
        <w:t xml:space="preserve">see </w:t>
      </w:r>
      <w:fldSimple w:instr=" REF _Ref175751424 \h  \* MERGEFORMAT ">
        <w:r w:rsidR="00E00653" w:rsidRPr="00CF3E8E">
          <w:rPr>
            <w:color w:val="0066FF"/>
            <w:u w:val="single"/>
            <w:lang w:val="en-GB"/>
          </w:rPr>
          <w:t xml:space="preserve">Testing, </w:t>
        </w:r>
        <w:r w:rsidR="00E00653" w:rsidRPr="00CF3E8E">
          <w:rPr>
            <w:color w:val="0066FF"/>
            <w:u w:val="single"/>
          </w:rPr>
          <w:t>Source Control and MSF</w:t>
        </w:r>
      </w:fldSimple>
      <w:r w:rsidR="004E4CD6">
        <w:rPr>
          <w:kern w:val="36"/>
        </w:rPr>
        <w:t>)</w:t>
      </w:r>
    </w:p>
    <w:p w:rsidR="00D20B16" w:rsidRDefault="00D20B16" w:rsidP="004A2F88"/>
    <w:p w:rsidR="00C90CE7" w:rsidRDefault="004E4CD6" w:rsidP="00C90CE7">
      <w:r>
        <w:t xml:space="preserve">Additional tools can be found on </w:t>
      </w:r>
      <w:hyperlink r:id="rId74" w:history="1">
        <w:r w:rsidR="00C90CE7" w:rsidRPr="00B762D5">
          <w:rPr>
            <w:rStyle w:val="Hyperlink"/>
            <w:rFonts w:cs="Arial"/>
          </w:rPr>
          <w:t>http://www.codeplex.com/</w:t>
        </w:r>
      </w:hyperlink>
      <w:r w:rsidR="00C90CE7">
        <w:t>.</w:t>
      </w:r>
    </w:p>
    <w:p w:rsidR="00C90CE7" w:rsidRDefault="00C90CE7" w:rsidP="00C90CE7"/>
    <w:p w:rsidR="00D20B16" w:rsidRDefault="00D20B16" w:rsidP="0086437C">
      <w:pPr>
        <w:pStyle w:val="Heading1"/>
      </w:pPr>
      <w:bookmarkStart w:id="15" w:name="_Toc189026953"/>
      <w:r>
        <w:lastRenderedPageBreak/>
        <w:t>Implementation Project Plan and Team</w:t>
      </w:r>
      <w:bookmarkEnd w:id="15"/>
    </w:p>
    <w:p w:rsidR="00CA68D2" w:rsidRDefault="00CA68D2" w:rsidP="00CA68D2">
      <w:r>
        <w:t xml:space="preserve">This section </w:t>
      </w:r>
      <w:r w:rsidR="004E4CD6">
        <w:t xml:space="preserve">describes </w:t>
      </w:r>
      <w:r>
        <w:t>a sample implementation project plan. Activities are presented in the order in which they should be performed. For each activity, the team members who should participate are indicated.</w:t>
      </w:r>
    </w:p>
    <w:tbl>
      <w:tblPr>
        <w:tblW w:w="10215" w:type="dxa"/>
        <w:jc w:val="center"/>
        <w:tblCellMar>
          <w:left w:w="0" w:type="dxa"/>
          <w:right w:w="0" w:type="dxa"/>
        </w:tblCellMar>
        <w:tblLook w:val="00A0"/>
      </w:tblPr>
      <w:tblGrid>
        <w:gridCol w:w="3962"/>
        <w:gridCol w:w="749"/>
        <w:gridCol w:w="541"/>
        <w:gridCol w:w="539"/>
        <w:gridCol w:w="539"/>
        <w:gridCol w:w="539"/>
        <w:gridCol w:w="539"/>
        <w:gridCol w:w="539"/>
        <w:gridCol w:w="2268"/>
      </w:tblGrid>
      <w:tr w:rsidR="00D20B16" w:rsidRPr="004444E3" w:rsidTr="00F05C6E">
        <w:trPr>
          <w:cantSplit/>
          <w:trHeight w:val="1304"/>
          <w:jc w:val="center"/>
        </w:trPr>
        <w:tc>
          <w:tcPr>
            <w:tcW w:w="4016" w:type="dxa"/>
            <w:tcBorders>
              <w:top w:val="single" w:sz="8" w:space="0" w:color="000000"/>
              <w:left w:val="single" w:sz="8" w:space="0" w:color="000000"/>
              <w:bottom w:val="single" w:sz="8" w:space="0" w:color="000000"/>
              <w:right w:val="single" w:sz="8" w:space="0" w:color="000000"/>
            </w:tcBorders>
            <w:shd w:val="clear" w:color="auto" w:fill="FABF8F"/>
            <w:tcMar>
              <w:top w:w="0" w:type="dxa"/>
              <w:left w:w="108" w:type="dxa"/>
              <w:bottom w:w="0" w:type="dxa"/>
              <w:right w:w="108" w:type="dxa"/>
            </w:tcMar>
            <w:vAlign w:val="center"/>
          </w:tcPr>
          <w:p w:rsidR="00D20B16" w:rsidRPr="004444E3" w:rsidRDefault="00D20B16" w:rsidP="0086437C">
            <w:pPr>
              <w:spacing w:after="0"/>
              <w:jc w:val="center"/>
            </w:pPr>
            <w:r w:rsidRPr="004444E3">
              <w:t>Activity</w:t>
            </w:r>
          </w:p>
        </w:tc>
        <w:tc>
          <w:tcPr>
            <w:tcW w:w="750" w:type="dxa"/>
            <w:tcBorders>
              <w:top w:val="single" w:sz="8" w:space="0" w:color="000000"/>
              <w:left w:val="nil"/>
              <w:bottom w:val="single" w:sz="8" w:space="0" w:color="000000"/>
              <w:right w:val="single" w:sz="8" w:space="0" w:color="000000"/>
            </w:tcBorders>
            <w:shd w:val="clear" w:color="auto" w:fill="FABF8F"/>
            <w:tcMar>
              <w:top w:w="0" w:type="dxa"/>
              <w:left w:w="108" w:type="dxa"/>
              <w:bottom w:w="0" w:type="dxa"/>
              <w:right w:w="108" w:type="dxa"/>
            </w:tcMar>
            <w:vAlign w:val="center"/>
          </w:tcPr>
          <w:p w:rsidR="00D20B16" w:rsidRPr="004444E3" w:rsidRDefault="00D20B16" w:rsidP="0086437C">
            <w:pPr>
              <w:spacing w:after="0"/>
              <w:jc w:val="center"/>
            </w:pPr>
            <w:r w:rsidRPr="004444E3">
              <w:rPr>
                <w:lang w:val="en-US"/>
              </w:rPr>
              <w:t xml:space="preserve">Work </w:t>
            </w:r>
            <w:r w:rsidRPr="004444E3">
              <w:t>Days</w:t>
            </w:r>
          </w:p>
        </w:tc>
        <w:tc>
          <w:tcPr>
            <w:tcW w:w="548" w:type="dxa"/>
            <w:tcBorders>
              <w:top w:val="single" w:sz="8" w:space="0" w:color="000000"/>
              <w:left w:val="nil"/>
              <w:bottom w:val="single" w:sz="8" w:space="0" w:color="000000"/>
              <w:right w:val="single" w:sz="8" w:space="0" w:color="000000"/>
            </w:tcBorders>
            <w:shd w:val="clear" w:color="auto" w:fill="FABF8F"/>
            <w:tcMar>
              <w:top w:w="0" w:type="dxa"/>
              <w:left w:w="108" w:type="dxa"/>
              <w:bottom w:w="0" w:type="dxa"/>
              <w:right w:w="108" w:type="dxa"/>
            </w:tcMar>
            <w:textDirection w:val="btLr"/>
            <w:vAlign w:val="center"/>
          </w:tcPr>
          <w:p w:rsidR="00D20B16" w:rsidRPr="004444E3" w:rsidRDefault="00D20B16" w:rsidP="0086437C">
            <w:pPr>
              <w:spacing w:after="0"/>
              <w:ind w:left="113" w:right="113"/>
              <w:jc w:val="center"/>
            </w:pPr>
          </w:p>
        </w:tc>
        <w:tc>
          <w:tcPr>
            <w:tcW w:w="522" w:type="dxa"/>
            <w:tcBorders>
              <w:top w:val="single" w:sz="8" w:space="0" w:color="000000"/>
              <w:left w:val="nil"/>
              <w:bottom w:val="single" w:sz="8" w:space="0" w:color="000000"/>
              <w:right w:val="single" w:sz="8" w:space="0" w:color="000000"/>
            </w:tcBorders>
            <w:shd w:val="clear" w:color="auto" w:fill="FABF8F"/>
            <w:tcMar>
              <w:top w:w="0" w:type="dxa"/>
              <w:left w:w="108" w:type="dxa"/>
              <w:bottom w:w="0" w:type="dxa"/>
              <w:right w:w="108" w:type="dxa"/>
            </w:tcMar>
            <w:textDirection w:val="btLr"/>
            <w:vAlign w:val="center"/>
          </w:tcPr>
          <w:p w:rsidR="00D20B16" w:rsidRPr="004444E3" w:rsidRDefault="00D20B16" w:rsidP="0086437C">
            <w:pPr>
              <w:spacing w:after="0"/>
              <w:ind w:left="113" w:right="113"/>
              <w:jc w:val="center"/>
            </w:pPr>
            <w:r w:rsidRPr="004444E3">
              <w:t>Architect</w:t>
            </w:r>
          </w:p>
        </w:tc>
        <w:tc>
          <w:tcPr>
            <w:tcW w:w="522" w:type="dxa"/>
            <w:tcBorders>
              <w:top w:val="single" w:sz="8" w:space="0" w:color="000000"/>
              <w:left w:val="nil"/>
              <w:bottom w:val="single" w:sz="8" w:space="0" w:color="000000"/>
              <w:right w:val="single" w:sz="8" w:space="0" w:color="000000"/>
            </w:tcBorders>
            <w:shd w:val="clear" w:color="auto" w:fill="FABF8F"/>
            <w:tcMar>
              <w:top w:w="0" w:type="dxa"/>
              <w:left w:w="108" w:type="dxa"/>
              <w:bottom w:w="0" w:type="dxa"/>
              <w:right w:w="108" w:type="dxa"/>
            </w:tcMar>
            <w:textDirection w:val="btLr"/>
            <w:vAlign w:val="center"/>
          </w:tcPr>
          <w:p w:rsidR="00D20B16" w:rsidRPr="004444E3" w:rsidRDefault="00D20B16" w:rsidP="0086437C">
            <w:pPr>
              <w:spacing w:after="0"/>
              <w:ind w:left="113" w:right="113"/>
              <w:jc w:val="center"/>
            </w:pPr>
            <w:r w:rsidRPr="004444E3">
              <w:t>Designer</w:t>
            </w:r>
          </w:p>
        </w:tc>
        <w:tc>
          <w:tcPr>
            <w:tcW w:w="522" w:type="dxa"/>
            <w:tcBorders>
              <w:top w:val="single" w:sz="8" w:space="0" w:color="000000"/>
              <w:left w:val="nil"/>
              <w:bottom w:val="single" w:sz="8" w:space="0" w:color="000000"/>
              <w:right w:val="single" w:sz="8" w:space="0" w:color="000000"/>
            </w:tcBorders>
            <w:shd w:val="clear" w:color="auto" w:fill="FABF8F"/>
            <w:tcMar>
              <w:top w:w="0" w:type="dxa"/>
              <w:left w:w="108" w:type="dxa"/>
              <w:bottom w:w="0" w:type="dxa"/>
              <w:right w:w="108" w:type="dxa"/>
            </w:tcMar>
            <w:textDirection w:val="btLr"/>
            <w:vAlign w:val="center"/>
          </w:tcPr>
          <w:p w:rsidR="00D20B16" w:rsidRPr="004444E3" w:rsidRDefault="00D20B16" w:rsidP="0086437C">
            <w:pPr>
              <w:spacing w:after="0"/>
              <w:ind w:left="113" w:right="113"/>
              <w:jc w:val="center"/>
            </w:pPr>
            <w:r w:rsidRPr="004444E3">
              <w:t>Developer</w:t>
            </w:r>
          </w:p>
        </w:tc>
        <w:tc>
          <w:tcPr>
            <w:tcW w:w="522" w:type="dxa"/>
            <w:tcBorders>
              <w:top w:val="single" w:sz="8" w:space="0" w:color="000000"/>
              <w:left w:val="nil"/>
              <w:bottom w:val="single" w:sz="8" w:space="0" w:color="000000"/>
              <w:right w:val="single" w:sz="8" w:space="0" w:color="000000"/>
            </w:tcBorders>
            <w:shd w:val="clear" w:color="auto" w:fill="FABF8F"/>
            <w:tcMar>
              <w:top w:w="0" w:type="dxa"/>
              <w:left w:w="108" w:type="dxa"/>
              <w:bottom w:w="0" w:type="dxa"/>
              <w:right w:w="108" w:type="dxa"/>
            </w:tcMar>
            <w:textDirection w:val="btLr"/>
            <w:vAlign w:val="center"/>
          </w:tcPr>
          <w:p w:rsidR="00D20B16" w:rsidRPr="004444E3" w:rsidRDefault="00B62649" w:rsidP="0086437C">
            <w:pPr>
              <w:spacing w:after="0"/>
              <w:ind w:left="113" w:right="113"/>
              <w:jc w:val="center"/>
            </w:pPr>
            <w:r>
              <w:t>infrastructure specialist</w:t>
            </w:r>
          </w:p>
        </w:tc>
        <w:tc>
          <w:tcPr>
            <w:tcW w:w="522" w:type="dxa"/>
            <w:tcBorders>
              <w:top w:val="single" w:sz="8" w:space="0" w:color="000000"/>
              <w:left w:val="nil"/>
              <w:bottom w:val="single" w:sz="8" w:space="0" w:color="000000"/>
              <w:right w:val="single" w:sz="8" w:space="0" w:color="000000"/>
            </w:tcBorders>
            <w:shd w:val="clear" w:color="auto" w:fill="FABF8F"/>
            <w:tcMar>
              <w:top w:w="0" w:type="dxa"/>
              <w:left w:w="108" w:type="dxa"/>
              <w:bottom w:w="0" w:type="dxa"/>
              <w:right w:w="108" w:type="dxa"/>
            </w:tcMar>
            <w:textDirection w:val="btLr"/>
            <w:vAlign w:val="center"/>
          </w:tcPr>
          <w:p w:rsidR="00D20B16" w:rsidRPr="004444E3" w:rsidRDefault="00D20B16" w:rsidP="0086437C">
            <w:pPr>
              <w:spacing w:after="0"/>
              <w:ind w:left="113" w:right="113"/>
              <w:jc w:val="center"/>
            </w:pPr>
            <w:r w:rsidRPr="004444E3">
              <w:t>Business</w:t>
            </w:r>
          </w:p>
        </w:tc>
        <w:tc>
          <w:tcPr>
            <w:tcW w:w="2291" w:type="dxa"/>
            <w:tcBorders>
              <w:top w:val="single" w:sz="8" w:space="0" w:color="000000"/>
              <w:left w:val="nil"/>
              <w:bottom w:val="single" w:sz="8" w:space="0" w:color="000000"/>
              <w:right w:val="single" w:sz="8" w:space="0" w:color="000000"/>
            </w:tcBorders>
            <w:shd w:val="clear" w:color="auto" w:fill="FABF8F"/>
            <w:tcMar>
              <w:top w:w="0" w:type="dxa"/>
              <w:left w:w="108" w:type="dxa"/>
              <w:bottom w:w="0" w:type="dxa"/>
              <w:right w:w="108" w:type="dxa"/>
            </w:tcMar>
            <w:vAlign w:val="center"/>
          </w:tcPr>
          <w:p w:rsidR="00D20B16" w:rsidRPr="004444E3" w:rsidRDefault="00D20B16" w:rsidP="0086437C">
            <w:pPr>
              <w:spacing w:after="0"/>
              <w:jc w:val="center"/>
            </w:pPr>
            <w:r w:rsidRPr="004444E3">
              <w:t>Milestones</w:t>
            </w:r>
          </w:p>
        </w:tc>
      </w:tr>
      <w:tr w:rsidR="00D20B16" w:rsidRPr="004444E3" w:rsidTr="00F05C6E">
        <w:trPr>
          <w:jc w:val="center"/>
        </w:trPr>
        <w:tc>
          <w:tcPr>
            <w:tcW w:w="401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pPr>
            <w:r w:rsidRPr="004444E3">
              <w:t>Vision and scope</w:t>
            </w:r>
          </w:p>
        </w:tc>
        <w:tc>
          <w:tcPr>
            <w:tcW w:w="75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p>
        </w:tc>
        <w:tc>
          <w:tcPr>
            <w:tcW w:w="54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p>
        </w:tc>
        <w:tc>
          <w:tcPr>
            <w:tcW w:w="52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r w:rsidRPr="004444E3">
              <w:rPr>
                <w:rFonts w:ascii="Wingdings" w:hAnsi="Wingdings"/>
              </w:rPr>
              <w:t></w:t>
            </w:r>
          </w:p>
        </w:tc>
        <w:tc>
          <w:tcPr>
            <w:tcW w:w="52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r w:rsidRPr="004444E3">
              <w:rPr>
                <w:rFonts w:ascii="Wingdings" w:hAnsi="Wingdings"/>
              </w:rPr>
              <w:t></w:t>
            </w:r>
          </w:p>
        </w:tc>
        <w:tc>
          <w:tcPr>
            <w:tcW w:w="52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p>
        </w:tc>
        <w:tc>
          <w:tcPr>
            <w:tcW w:w="52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r w:rsidRPr="004444E3">
              <w:rPr>
                <w:rFonts w:ascii="Wingdings" w:hAnsi="Wingdings"/>
              </w:rPr>
              <w:t></w:t>
            </w:r>
          </w:p>
        </w:tc>
        <w:tc>
          <w:tcPr>
            <w:tcW w:w="52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r w:rsidRPr="004444E3">
              <w:rPr>
                <w:rFonts w:ascii="Wingdings" w:hAnsi="Wingdings"/>
              </w:rPr>
              <w:t></w:t>
            </w:r>
          </w:p>
        </w:tc>
        <w:tc>
          <w:tcPr>
            <w:tcW w:w="2291" w:type="dxa"/>
            <w:tcBorders>
              <w:top w:val="nil"/>
              <w:left w:val="nil"/>
              <w:bottom w:val="single" w:sz="8" w:space="0" w:color="000000"/>
              <w:right w:val="single" w:sz="8" w:space="0" w:color="000000"/>
            </w:tcBorders>
            <w:tcMar>
              <w:top w:w="0" w:type="dxa"/>
              <w:left w:w="108" w:type="dxa"/>
              <w:bottom w:w="0" w:type="dxa"/>
              <w:right w:w="108" w:type="dxa"/>
            </w:tcMar>
          </w:tcPr>
          <w:p w:rsidR="00D20B16" w:rsidRPr="004444E3" w:rsidRDefault="00D20B16" w:rsidP="0086437C">
            <w:pPr>
              <w:spacing w:after="0"/>
            </w:pPr>
            <w:r w:rsidRPr="004444E3">
              <w:t>Scope Approve</w:t>
            </w:r>
          </w:p>
        </w:tc>
      </w:tr>
      <w:tr w:rsidR="00D20B16" w:rsidRPr="004444E3" w:rsidTr="00F05C6E">
        <w:trPr>
          <w:jc w:val="center"/>
        </w:trPr>
        <w:tc>
          <w:tcPr>
            <w:tcW w:w="4016" w:type="dxa"/>
            <w:tcBorders>
              <w:top w:val="nil"/>
              <w:left w:val="single" w:sz="8" w:space="0" w:color="000000"/>
              <w:bottom w:val="single" w:sz="8" w:space="0" w:color="000000"/>
              <w:right w:val="single" w:sz="8" w:space="0" w:color="000000"/>
            </w:tcBorders>
            <w:shd w:val="clear" w:color="auto" w:fill="FABF8F"/>
            <w:tcMar>
              <w:top w:w="0" w:type="dxa"/>
              <w:left w:w="108" w:type="dxa"/>
              <w:bottom w:w="0" w:type="dxa"/>
              <w:right w:w="108" w:type="dxa"/>
            </w:tcMar>
            <w:vAlign w:val="center"/>
          </w:tcPr>
          <w:p w:rsidR="00D20B16" w:rsidRPr="004444E3" w:rsidRDefault="00D20B16" w:rsidP="0086437C">
            <w:pPr>
              <w:spacing w:after="0"/>
              <w:rPr>
                <w:b/>
                <w:bCs/>
                <w:color w:val="FFFFFF"/>
              </w:rPr>
            </w:pPr>
            <w:r w:rsidRPr="004444E3">
              <w:rPr>
                <w:b/>
                <w:bCs/>
                <w:color w:val="FFFFFF"/>
              </w:rPr>
              <w:t>Total</w:t>
            </w:r>
          </w:p>
        </w:tc>
        <w:tc>
          <w:tcPr>
            <w:tcW w:w="750" w:type="dxa"/>
            <w:tcBorders>
              <w:top w:val="nil"/>
              <w:left w:val="nil"/>
              <w:bottom w:val="single" w:sz="8" w:space="0" w:color="000000"/>
              <w:right w:val="single" w:sz="8" w:space="0" w:color="000000"/>
            </w:tcBorders>
            <w:shd w:val="clear" w:color="auto" w:fill="FABF8F"/>
            <w:tcMar>
              <w:top w:w="0" w:type="dxa"/>
              <w:left w:w="108" w:type="dxa"/>
              <w:bottom w:w="0" w:type="dxa"/>
              <w:right w:w="108" w:type="dxa"/>
            </w:tcMar>
            <w:vAlign w:val="center"/>
          </w:tcPr>
          <w:p w:rsidR="00D20B16" w:rsidRPr="004444E3" w:rsidRDefault="00D20B16" w:rsidP="0086437C">
            <w:pPr>
              <w:spacing w:after="0"/>
              <w:jc w:val="center"/>
              <w:rPr>
                <w:b/>
                <w:bCs/>
                <w:color w:val="FFFFFF"/>
              </w:rPr>
            </w:pPr>
          </w:p>
        </w:tc>
        <w:tc>
          <w:tcPr>
            <w:tcW w:w="548" w:type="dxa"/>
            <w:tcBorders>
              <w:top w:val="nil"/>
              <w:left w:val="nil"/>
              <w:bottom w:val="single" w:sz="8" w:space="0" w:color="000000"/>
              <w:right w:val="single" w:sz="8" w:space="0" w:color="000000"/>
            </w:tcBorders>
            <w:shd w:val="clear" w:color="auto" w:fill="FABF8F"/>
            <w:tcMar>
              <w:top w:w="0" w:type="dxa"/>
              <w:left w:w="108" w:type="dxa"/>
              <w:bottom w:w="0" w:type="dxa"/>
              <w:right w:w="108" w:type="dxa"/>
            </w:tcMar>
            <w:vAlign w:val="center"/>
          </w:tcPr>
          <w:p w:rsidR="00D20B16" w:rsidRPr="004444E3" w:rsidRDefault="00D20B16" w:rsidP="0086437C">
            <w:pPr>
              <w:spacing w:after="0"/>
              <w:jc w:val="center"/>
              <w:rPr>
                <w:b/>
                <w:bCs/>
                <w:color w:val="FFFFFF"/>
              </w:rPr>
            </w:pPr>
          </w:p>
        </w:tc>
        <w:tc>
          <w:tcPr>
            <w:tcW w:w="522" w:type="dxa"/>
            <w:tcBorders>
              <w:top w:val="nil"/>
              <w:left w:val="nil"/>
              <w:bottom w:val="single" w:sz="8" w:space="0" w:color="000000"/>
              <w:right w:val="single" w:sz="8" w:space="0" w:color="000000"/>
            </w:tcBorders>
            <w:shd w:val="clear" w:color="auto" w:fill="FABF8F"/>
            <w:tcMar>
              <w:top w:w="0" w:type="dxa"/>
              <w:left w:w="108" w:type="dxa"/>
              <w:bottom w:w="0" w:type="dxa"/>
              <w:right w:w="108" w:type="dxa"/>
            </w:tcMar>
            <w:vAlign w:val="center"/>
          </w:tcPr>
          <w:p w:rsidR="00D20B16" w:rsidRPr="004444E3" w:rsidRDefault="00D20B16" w:rsidP="0086437C">
            <w:pPr>
              <w:spacing w:after="0"/>
              <w:jc w:val="center"/>
              <w:rPr>
                <w:b/>
                <w:bCs/>
                <w:color w:val="FFFFFF"/>
              </w:rPr>
            </w:pPr>
          </w:p>
        </w:tc>
        <w:tc>
          <w:tcPr>
            <w:tcW w:w="522" w:type="dxa"/>
            <w:tcBorders>
              <w:top w:val="nil"/>
              <w:left w:val="nil"/>
              <w:bottom w:val="single" w:sz="8" w:space="0" w:color="000000"/>
              <w:right w:val="single" w:sz="8" w:space="0" w:color="000000"/>
            </w:tcBorders>
            <w:shd w:val="clear" w:color="auto" w:fill="FABF8F"/>
            <w:tcMar>
              <w:top w:w="0" w:type="dxa"/>
              <w:left w:w="108" w:type="dxa"/>
              <w:bottom w:w="0" w:type="dxa"/>
              <w:right w:w="108" w:type="dxa"/>
            </w:tcMar>
            <w:vAlign w:val="center"/>
          </w:tcPr>
          <w:p w:rsidR="00D20B16" w:rsidRPr="004444E3" w:rsidRDefault="00D20B16" w:rsidP="0086437C">
            <w:pPr>
              <w:spacing w:after="0"/>
              <w:jc w:val="center"/>
              <w:rPr>
                <w:b/>
                <w:bCs/>
                <w:color w:val="FFFFFF"/>
              </w:rPr>
            </w:pPr>
          </w:p>
        </w:tc>
        <w:tc>
          <w:tcPr>
            <w:tcW w:w="522" w:type="dxa"/>
            <w:tcBorders>
              <w:top w:val="nil"/>
              <w:left w:val="nil"/>
              <w:bottom w:val="single" w:sz="8" w:space="0" w:color="000000"/>
              <w:right w:val="single" w:sz="8" w:space="0" w:color="000000"/>
            </w:tcBorders>
            <w:shd w:val="clear" w:color="auto" w:fill="FABF8F"/>
            <w:tcMar>
              <w:top w:w="0" w:type="dxa"/>
              <w:left w:w="108" w:type="dxa"/>
              <w:bottom w:w="0" w:type="dxa"/>
              <w:right w:w="108" w:type="dxa"/>
            </w:tcMar>
            <w:vAlign w:val="center"/>
          </w:tcPr>
          <w:p w:rsidR="00D20B16" w:rsidRPr="004444E3" w:rsidRDefault="00D20B16" w:rsidP="0086437C">
            <w:pPr>
              <w:spacing w:after="0"/>
              <w:jc w:val="center"/>
              <w:rPr>
                <w:b/>
                <w:bCs/>
                <w:color w:val="FFFFFF"/>
              </w:rPr>
            </w:pPr>
          </w:p>
        </w:tc>
        <w:tc>
          <w:tcPr>
            <w:tcW w:w="522" w:type="dxa"/>
            <w:tcBorders>
              <w:top w:val="nil"/>
              <w:left w:val="nil"/>
              <w:bottom w:val="single" w:sz="8" w:space="0" w:color="000000"/>
              <w:right w:val="single" w:sz="8" w:space="0" w:color="000000"/>
            </w:tcBorders>
            <w:shd w:val="clear" w:color="auto" w:fill="FABF8F"/>
            <w:tcMar>
              <w:top w:w="0" w:type="dxa"/>
              <w:left w:w="108" w:type="dxa"/>
              <w:bottom w:w="0" w:type="dxa"/>
              <w:right w:w="108" w:type="dxa"/>
            </w:tcMar>
            <w:vAlign w:val="center"/>
          </w:tcPr>
          <w:p w:rsidR="00D20B16" w:rsidRPr="004444E3" w:rsidRDefault="00D20B16" w:rsidP="0086437C">
            <w:pPr>
              <w:spacing w:after="0"/>
              <w:jc w:val="center"/>
              <w:rPr>
                <w:b/>
                <w:bCs/>
                <w:color w:val="FFFFFF"/>
              </w:rPr>
            </w:pPr>
          </w:p>
        </w:tc>
        <w:tc>
          <w:tcPr>
            <w:tcW w:w="522" w:type="dxa"/>
            <w:tcBorders>
              <w:top w:val="nil"/>
              <w:left w:val="nil"/>
              <w:bottom w:val="single" w:sz="8" w:space="0" w:color="000000"/>
              <w:right w:val="single" w:sz="8" w:space="0" w:color="000000"/>
            </w:tcBorders>
            <w:shd w:val="clear" w:color="auto" w:fill="FABF8F"/>
            <w:tcMar>
              <w:top w:w="0" w:type="dxa"/>
              <w:left w:w="108" w:type="dxa"/>
              <w:bottom w:w="0" w:type="dxa"/>
              <w:right w:w="108" w:type="dxa"/>
            </w:tcMar>
            <w:vAlign w:val="center"/>
          </w:tcPr>
          <w:p w:rsidR="00D20B16" w:rsidRPr="004444E3" w:rsidRDefault="00D20B16" w:rsidP="0086437C">
            <w:pPr>
              <w:spacing w:after="0"/>
              <w:jc w:val="center"/>
              <w:rPr>
                <w:b/>
                <w:bCs/>
                <w:color w:val="FFFFFF"/>
              </w:rPr>
            </w:pPr>
          </w:p>
        </w:tc>
        <w:tc>
          <w:tcPr>
            <w:tcW w:w="2291" w:type="dxa"/>
            <w:tcBorders>
              <w:top w:val="nil"/>
              <w:left w:val="nil"/>
              <w:bottom w:val="single" w:sz="8" w:space="0" w:color="000000"/>
              <w:right w:val="single" w:sz="8" w:space="0" w:color="000000"/>
            </w:tcBorders>
            <w:shd w:val="clear" w:color="auto" w:fill="FABF8F"/>
            <w:tcMar>
              <w:top w:w="0" w:type="dxa"/>
              <w:left w:w="108" w:type="dxa"/>
              <w:bottom w:w="0" w:type="dxa"/>
              <w:right w:w="108" w:type="dxa"/>
            </w:tcMar>
          </w:tcPr>
          <w:p w:rsidR="00D20B16" w:rsidRPr="004444E3" w:rsidRDefault="00D20B16" w:rsidP="0086437C">
            <w:pPr>
              <w:spacing w:after="0"/>
              <w:rPr>
                <w:b/>
                <w:bCs/>
                <w:color w:val="FFFFFF"/>
              </w:rPr>
            </w:pPr>
          </w:p>
        </w:tc>
      </w:tr>
      <w:tr w:rsidR="00D20B16" w:rsidRPr="004444E3" w:rsidTr="00F05C6E">
        <w:trPr>
          <w:jc w:val="center"/>
        </w:trPr>
        <w:tc>
          <w:tcPr>
            <w:tcW w:w="401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pPr>
            <w:r w:rsidRPr="004444E3">
              <w:t>Dev</w:t>
            </w:r>
            <w:r w:rsidR="00CA68D2">
              <w:t>elopment</w:t>
            </w:r>
            <w:r w:rsidRPr="004444E3">
              <w:t xml:space="preserve"> environments planning</w:t>
            </w:r>
          </w:p>
        </w:tc>
        <w:tc>
          <w:tcPr>
            <w:tcW w:w="75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p>
        </w:tc>
        <w:tc>
          <w:tcPr>
            <w:tcW w:w="54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p>
        </w:tc>
        <w:tc>
          <w:tcPr>
            <w:tcW w:w="52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r w:rsidRPr="004444E3">
              <w:rPr>
                <w:rFonts w:ascii="Wingdings" w:hAnsi="Wingdings"/>
              </w:rPr>
              <w:t></w:t>
            </w:r>
          </w:p>
        </w:tc>
        <w:tc>
          <w:tcPr>
            <w:tcW w:w="52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p>
        </w:tc>
        <w:tc>
          <w:tcPr>
            <w:tcW w:w="52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p>
        </w:tc>
        <w:tc>
          <w:tcPr>
            <w:tcW w:w="52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r w:rsidRPr="004444E3">
              <w:rPr>
                <w:rFonts w:ascii="Wingdings" w:hAnsi="Wingdings"/>
              </w:rPr>
              <w:t></w:t>
            </w:r>
          </w:p>
        </w:tc>
        <w:tc>
          <w:tcPr>
            <w:tcW w:w="52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p>
        </w:tc>
        <w:tc>
          <w:tcPr>
            <w:tcW w:w="2291" w:type="dxa"/>
            <w:tcBorders>
              <w:top w:val="nil"/>
              <w:left w:val="nil"/>
              <w:bottom w:val="single" w:sz="8" w:space="0" w:color="000000"/>
              <w:right w:val="single" w:sz="8" w:space="0" w:color="000000"/>
            </w:tcBorders>
            <w:tcMar>
              <w:top w:w="0" w:type="dxa"/>
              <w:left w:w="108" w:type="dxa"/>
              <w:bottom w:w="0" w:type="dxa"/>
              <w:right w:w="108" w:type="dxa"/>
            </w:tcMar>
          </w:tcPr>
          <w:p w:rsidR="00D20B16" w:rsidRPr="004444E3" w:rsidRDefault="00D20B16" w:rsidP="0086437C">
            <w:pPr>
              <w:spacing w:after="0"/>
            </w:pPr>
          </w:p>
        </w:tc>
      </w:tr>
      <w:tr w:rsidR="00D20B16" w:rsidRPr="004444E3" w:rsidTr="00F05C6E">
        <w:trPr>
          <w:jc w:val="center"/>
        </w:trPr>
        <w:tc>
          <w:tcPr>
            <w:tcW w:w="401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D20B16" w:rsidRPr="004444E3" w:rsidRDefault="00CA68D2" w:rsidP="0086437C">
            <w:pPr>
              <w:spacing w:after="0"/>
            </w:pPr>
            <w:r w:rsidRPr="004444E3">
              <w:t>Dev</w:t>
            </w:r>
            <w:r>
              <w:t>elopment</w:t>
            </w:r>
            <w:r w:rsidRPr="004444E3" w:rsidDel="00CA68D2">
              <w:t xml:space="preserve"> </w:t>
            </w:r>
            <w:r w:rsidR="00D20B16" w:rsidRPr="004444E3">
              <w:t>environments installation</w:t>
            </w:r>
          </w:p>
        </w:tc>
        <w:tc>
          <w:tcPr>
            <w:tcW w:w="75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p>
        </w:tc>
        <w:tc>
          <w:tcPr>
            <w:tcW w:w="54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p>
        </w:tc>
        <w:tc>
          <w:tcPr>
            <w:tcW w:w="52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r w:rsidRPr="004444E3">
              <w:rPr>
                <w:rFonts w:ascii="Wingdings" w:hAnsi="Wingdings"/>
              </w:rPr>
              <w:t></w:t>
            </w:r>
          </w:p>
        </w:tc>
        <w:tc>
          <w:tcPr>
            <w:tcW w:w="52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p>
        </w:tc>
        <w:tc>
          <w:tcPr>
            <w:tcW w:w="52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p>
        </w:tc>
        <w:tc>
          <w:tcPr>
            <w:tcW w:w="52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r w:rsidRPr="004444E3">
              <w:rPr>
                <w:rFonts w:ascii="Wingdings" w:hAnsi="Wingdings"/>
              </w:rPr>
              <w:t></w:t>
            </w:r>
          </w:p>
        </w:tc>
        <w:tc>
          <w:tcPr>
            <w:tcW w:w="52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p>
        </w:tc>
        <w:tc>
          <w:tcPr>
            <w:tcW w:w="2291" w:type="dxa"/>
            <w:tcBorders>
              <w:top w:val="nil"/>
              <w:left w:val="nil"/>
              <w:bottom w:val="single" w:sz="8" w:space="0" w:color="000000"/>
              <w:right w:val="single" w:sz="8" w:space="0" w:color="000000"/>
            </w:tcBorders>
            <w:tcMar>
              <w:top w:w="0" w:type="dxa"/>
              <w:left w:w="108" w:type="dxa"/>
              <w:bottom w:w="0" w:type="dxa"/>
              <w:right w:w="108" w:type="dxa"/>
            </w:tcMar>
          </w:tcPr>
          <w:p w:rsidR="00D20B16" w:rsidRPr="004444E3" w:rsidRDefault="00D20B16" w:rsidP="0086437C">
            <w:pPr>
              <w:spacing w:after="0"/>
            </w:pPr>
          </w:p>
        </w:tc>
      </w:tr>
      <w:tr w:rsidR="00D20B16" w:rsidRPr="004444E3" w:rsidTr="00F05C6E">
        <w:trPr>
          <w:jc w:val="center"/>
        </w:trPr>
        <w:tc>
          <w:tcPr>
            <w:tcW w:w="401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pPr>
            <w:r w:rsidRPr="004444E3">
              <w:t>Readiness</w:t>
            </w:r>
          </w:p>
        </w:tc>
        <w:tc>
          <w:tcPr>
            <w:tcW w:w="75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p>
        </w:tc>
        <w:tc>
          <w:tcPr>
            <w:tcW w:w="54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p>
        </w:tc>
        <w:tc>
          <w:tcPr>
            <w:tcW w:w="52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r w:rsidRPr="004444E3">
              <w:rPr>
                <w:rFonts w:ascii="Wingdings" w:hAnsi="Wingdings"/>
              </w:rPr>
              <w:t></w:t>
            </w:r>
          </w:p>
        </w:tc>
        <w:tc>
          <w:tcPr>
            <w:tcW w:w="52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r w:rsidRPr="004444E3">
              <w:rPr>
                <w:rFonts w:ascii="Wingdings" w:hAnsi="Wingdings"/>
              </w:rPr>
              <w:t></w:t>
            </w:r>
          </w:p>
        </w:tc>
        <w:tc>
          <w:tcPr>
            <w:tcW w:w="52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r w:rsidRPr="004444E3">
              <w:rPr>
                <w:rFonts w:ascii="Wingdings" w:hAnsi="Wingdings"/>
              </w:rPr>
              <w:t></w:t>
            </w:r>
          </w:p>
        </w:tc>
        <w:tc>
          <w:tcPr>
            <w:tcW w:w="52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r w:rsidRPr="004444E3">
              <w:rPr>
                <w:rFonts w:ascii="Wingdings" w:hAnsi="Wingdings"/>
              </w:rPr>
              <w:t></w:t>
            </w:r>
          </w:p>
        </w:tc>
        <w:tc>
          <w:tcPr>
            <w:tcW w:w="52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r w:rsidRPr="004444E3">
              <w:rPr>
                <w:rFonts w:ascii="Wingdings" w:hAnsi="Wingdings"/>
              </w:rPr>
              <w:t></w:t>
            </w:r>
          </w:p>
        </w:tc>
        <w:tc>
          <w:tcPr>
            <w:tcW w:w="2291" w:type="dxa"/>
            <w:tcBorders>
              <w:top w:val="nil"/>
              <w:left w:val="nil"/>
              <w:bottom w:val="single" w:sz="8" w:space="0" w:color="000000"/>
              <w:right w:val="single" w:sz="8" w:space="0" w:color="000000"/>
            </w:tcBorders>
            <w:tcMar>
              <w:top w:w="0" w:type="dxa"/>
              <w:left w:w="108" w:type="dxa"/>
              <w:bottom w:w="0" w:type="dxa"/>
              <w:right w:w="108" w:type="dxa"/>
            </w:tcMar>
          </w:tcPr>
          <w:p w:rsidR="00D20B16" w:rsidRPr="004444E3" w:rsidRDefault="00D20B16" w:rsidP="0086437C">
            <w:pPr>
              <w:spacing w:after="0"/>
            </w:pPr>
            <w:r w:rsidRPr="004444E3">
              <w:t>Training completed</w:t>
            </w:r>
          </w:p>
        </w:tc>
      </w:tr>
      <w:tr w:rsidR="00D20B16" w:rsidRPr="004444E3" w:rsidTr="00F05C6E">
        <w:trPr>
          <w:jc w:val="center"/>
        </w:trPr>
        <w:tc>
          <w:tcPr>
            <w:tcW w:w="4016" w:type="dxa"/>
            <w:tcBorders>
              <w:top w:val="nil"/>
              <w:left w:val="single" w:sz="8" w:space="0" w:color="000000"/>
              <w:bottom w:val="single" w:sz="8" w:space="0" w:color="000000"/>
              <w:right w:val="single" w:sz="8" w:space="0" w:color="000000"/>
            </w:tcBorders>
            <w:shd w:val="clear" w:color="auto" w:fill="FABF8F"/>
            <w:tcMar>
              <w:top w:w="0" w:type="dxa"/>
              <w:left w:w="108" w:type="dxa"/>
              <w:bottom w:w="0" w:type="dxa"/>
              <w:right w:w="108" w:type="dxa"/>
            </w:tcMar>
            <w:vAlign w:val="center"/>
          </w:tcPr>
          <w:p w:rsidR="00D20B16" w:rsidRPr="004444E3" w:rsidRDefault="00D20B16" w:rsidP="0086437C">
            <w:pPr>
              <w:spacing w:after="0"/>
              <w:rPr>
                <w:b/>
                <w:bCs/>
                <w:color w:val="FFFFFF"/>
              </w:rPr>
            </w:pPr>
            <w:r w:rsidRPr="004444E3">
              <w:rPr>
                <w:b/>
                <w:bCs/>
                <w:color w:val="FFFFFF"/>
              </w:rPr>
              <w:t>Total</w:t>
            </w:r>
          </w:p>
        </w:tc>
        <w:tc>
          <w:tcPr>
            <w:tcW w:w="750" w:type="dxa"/>
            <w:tcBorders>
              <w:top w:val="nil"/>
              <w:left w:val="nil"/>
              <w:bottom w:val="single" w:sz="8" w:space="0" w:color="000000"/>
              <w:right w:val="single" w:sz="8" w:space="0" w:color="000000"/>
            </w:tcBorders>
            <w:shd w:val="clear" w:color="auto" w:fill="FABF8F"/>
            <w:tcMar>
              <w:top w:w="0" w:type="dxa"/>
              <w:left w:w="108" w:type="dxa"/>
              <w:bottom w:w="0" w:type="dxa"/>
              <w:right w:w="108" w:type="dxa"/>
            </w:tcMar>
            <w:vAlign w:val="center"/>
          </w:tcPr>
          <w:p w:rsidR="00D20B16" w:rsidRPr="004444E3" w:rsidRDefault="00D20B16" w:rsidP="0086437C">
            <w:pPr>
              <w:spacing w:after="0"/>
              <w:jc w:val="center"/>
              <w:rPr>
                <w:b/>
                <w:bCs/>
                <w:color w:val="FFFFFF"/>
              </w:rPr>
            </w:pPr>
          </w:p>
        </w:tc>
        <w:tc>
          <w:tcPr>
            <w:tcW w:w="548" w:type="dxa"/>
            <w:tcBorders>
              <w:top w:val="nil"/>
              <w:left w:val="nil"/>
              <w:bottom w:val="single" w:sz="8" w:space="0" w:color="000000"/>
              <w:right w:val="single" w:sz="8" w:space="0" w:color="000000"/>
            </w:tcBorders>
            <w:shd w:val="clear" w:color="auto" w:fill="FABF8F"/>
            <w:tcMar>
              <w:top w:w="0" w:type="dxa"/>
              <w:left w:w="108" w:type="dxa"/>
              <w:bottom w:w="0" w:type="dxa"/>
              <w:right w:w="108" w:type="dxa"/>
            </w:tcMar>
            <w:vAlign w:val="center"/>
          </w:tcPr>
          <w:p w:rsidR="00D20B16" w:rsidRPr="004444E3" w:rsidRDefault="00D20B16" w:rsidP="0086437C">
            <w:pPr>
              <w:spacing w:after="0"/>
              <w:jc w:val="center"/>
              <w:rPr>
                <w:b/>
                <w:bCs/>
                <w:color w:val="FFFFFF"/>
              </w:rPr>
            </w:pPr>
          </w:p>
        </w:tc>
        <w:tc>
          <w:tcPr>
            <w:tcW w:w="522" w:type="dxa"/>
            <w:tcBorders>
              <w:top w:val="nil"/>
              <w:left w:val="nil"/>
              <w:bottom w:val="single" w:sz="8" w:space="0" w:color="000000"/>
              <w:right w:val="single" w:sz="8" w:space="0" w:color="000000"/>
            </w:tcBorders>
            <w:shd w:val="clear" w:color="auto" w:fill="FABF8F"/>
            <w:tcMar>
              <w:top w:w="0" w:type="dxa"/>
              <w:left w:w="108" w:type="dxa"/>
              <w:bottom w:w="0" w:type="dxa"/>
              <w:right w:w="108" w:type="dxa"/>
            </w:tcMar>
            <w:vAlign w:val="center"/>
          </w:tcPr>
          <w:p w:rsidR="00D20B16" w:rsidRPr="004444E3" w:rsidRDefault="00D20B16" w:rsidP="0086437C">
            <w:pPr>
              <w:spacing w:after="0"/>
              <w:jc w:val="center"/>
              <w:rPr>
                <w:b/>
                <w:bCs/>
                <w:color w:val="FFFFFF"/>
              </w:rPr>
            </w:pPr>
          </w:p>
        </w:tc>
        <w:tc>
          <w:tcPr>
            <w:tcW w:w="522" w:type="dxa"/>
            <w:tcBorders>
              <w:top w:val="nil"/>
              <w:left w:val="nil"/>
              <w:bottom w:val="single" w:sz="8" w:space="0" w:color="000000"/>
              <w:right w:val="single" w:sz="8" w:space="0" w:color="000000"/>
            </w:tcBorders>
            <w:shd w:val="clear" w:color="auto" w:fill="FABF8F"/>
            <w:tcMar>
              <w:top w:w="0" w:type="dxa"/>
              <w:left w:w="108" w:type="dxa"/>
              <w:bottom w:w="0" w:type="dxa"/>
              <w:right w:w="108" w:type="dxa"/>
            </w:tcMar>
            <w:vAlign w:val="center"/>
          </w:tcPr>
          <w:p w:rsidR="00D20B16" w:rsidRPr="004444E3" w:rsidRDefault="00D20B16" w:rsidP="0086437C">
            <w:pPr>
              <w:spacing w:after="0"/>
              <w:jc w:val="center"/>
              <w:rPr>
                <w:b/>
                <w:bCs/>
                <w:color w:val="FFFFFF"/>
              </w:rPr>
            </w:pPr>
          </w:p>
        </w:tc>
        <w:tc>
          <w:tcPr>
            <w:tcW w:w="522" w:type="dxa"/>
            <w:tcBorders>
              <w:top w:val="nil"/>
              <w:left w:val="nil"/>
              <w:bottom w:val="single" w:sz="8" w:space="0" w:color="000000"/>
              <w:right w:val="single" w:sz="8" w:space="0" w:color="000000"/>
            </w:tcBorders>
            <w:shd w:val="clear" w:color="auto" w:fill="FABF8F"/>
            <w:tcMar>
              <w:top w:w="0" w:type="dxa"/>
              <w:left w:w="108" w:type="dxa"/>
              <w:bottom w:w="0" w:type="dxa"/>
              <w:right w:w="108" w:type="dxa"/>
            </w:tcMar>
            <w:vAlign w:val="center"/>
          </w:tcPr>
          <w:p w:rsidR="00D20B16" w:rsidRPr="004444E3" w:rsidRDefault="00D20B16" w:rsidP="0086437C">
            <w:pPr>
              <w:spacing w:after="0"/>
              <w:jc w:val="center"/>
              <w:rPr>
                <w:b/>
                <w:bCs/>
                <w:color w:val="FFFFFF"/>
              </w:rPr>
            </w:pPr>
          </w:p>
        </w:tc>
        <w:tc>
          <w:tcPr>
            <w:tcW w:w="522" w:type="dxa"/>
            <w:tcBorders>
              <w:top w:val="nil"/>
              <w:left w:val="nil"/>
              <w:bottom w:val="single" w:sz="8" w:space="0" w:color="000000"/>
              <w:right w:val="single" w:sz="8" w:space="0" w:color="000000"/>
            </w:tcBorders>
            <w:shd w:val="clear" w:color="auto" w:fill="FABF8F"/>
            <w:tcMar>
              <w:top w:w="0" w:type="dxa"/>
              <w:left w:w="108" w:type="dxa"/>
              <w:bottom w:w="0" w:type="dxa"/>
              <w:right w:w="108" w:type="dxa"/>
            </w:tcMar>
            <w:vAlign w:val="center"/>
          </w:tcPr>
          <w:p w:rsidR="00D20B16" w:rsidRPr="004444E3" w:rsidRDefault="00D20B16" w:rsidP="0086437C">
            <w:pPr>
              <w:spacing w:after="0"/>
              <w:jc w:val="center"/>
              <w:rPr>
                <w:b/>
                <w:bCs/>
                <w:color w:val="FFFFFF"/>
              </w:rPr>
            </w:pPr>
          </w:p>
        </w:tc>
        <w:tc>
          <w:tcPr>
            <w:tcW w:w="522" w:type="dxa"/>
            <w:tcBorders>
              <w:top w:val="nil"/>
              <w:left w:val="nil"/>
              <w:bottom w:val="single" w:sz="8" w:space="0" w:color="000000"/>
              <w:right w:val="single" w:sz="8" w:space="0" w:color="000000"/>
            </w:tcBorders>
            <w:shd w:val="clear" w:color="auto" w:fill="FABF8F"/>
            <w:tcMar>
              <w:top w:w="0" w:type="dxa"/>
              <w:left w:w="108" w:type="dxa"/>
              <w:bottom w:w="0" w:type="dxa"/>
              <w:right w:w="108" w:type="dxa"/>
            </w:tcMar>
            <w:vAlign w:val="center"/>
          </w:tcPr>
          <w:p w:rsidR="00D20B16" w:rsidRPr="004444E3" w:rsidRDefault="00D20B16" w:rsidP="0086437C">
            <w:pPr>
              <w:spacing w:after="0"/>
              <w:jc w:val="center"/>
              <w:rPr>
                <w:b/>
                <w:bCs/>
                <w:color w:val="FFFFFF"/>
              </w:rPr>
            </w:pPr>
          </w:p>
        </w:tc>
        <w:tc>
          <w:tcPr>
            <w:tcW w:w="2291" w:type="dxa"/>
            <w:tcBorders>
              <w:top w:val="nil"/>
              <w:left w:val="nil"/>
              <w:bottom w:val="single" w:sz="8" w:space="0" w:color="000000"/>
              <w:right w:val="single" w:sz="8" w:space="0" w:color="000000"/>
            </w:tcBorders>
            <w:shd w:val="clear" w:color="auto" w:fill="FABF8F"/>
            <w:tcMar>
              <w:top w:w="0" w:type="dxa"/>
              <w:left w:w="108" w:type="dxa"/>
              <w:bottom w:w="0" w:type="dxa"/>
              <w:right w:w="108" w:type="dxa"/>
            </w:tcMar>
          </w:tcPr>
          <w:p w:rsidR="00D20B16" w:rsidRPr="004444E3" w:rsidRDefault="00D20B16" w:rsidP="0086437C">
            <w:pPr>
              <w:spacing w:after="0"/>
              <w:rPr>
                <w:b/>
                <w:bCs/>
                <w:color w:val="FFFFFF"/>
              </w:rPr>
            </w:pPr>
          </w:p>
        </w:tc>
      </w:tr>
      <w:tr w:rsidR="00D20B16" w:rsidRPr="004444E3" w:rsidTr="00F05C6E">
        <w:trPr>
          <w:jc w:val="center"/>
        </w:trPr>
        <w:tc>
          <w:tcPr>
            <w:tcW w:w="401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pPr>
            <w:r w:rsidRPr="004444E3">
              <w:t>Planning - functional requirements</w:t>
            </w:r>
          </w:p>
        </w:tc>
        <w:tc>
          <w:tcPr>
            <w:tcW w:w="75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p>
        </w:tc>
        <w:tc>
          <w:tcPr>
            <w:tcW w:w="54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p>
        </w:tc>
        <w:tc>
          <w:tcPr>
            <w:tcW w:w="52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r w:rsidRPr="004444E3">
              <w:rPr>
                <w:rFonts w:ascii="Wingdings" w:hAnsi="Wingdings"/>
              </w:rPr>
              <w:t></w:t>
            </w:r>
          </w:p>
        </w:tc>
        <w:tc>
          <w:tcPr>
            <w:tcW w:w="52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r w:rsidRPr="004444E3">
              <w:rPr>
                <w:rFonts w:ascii="Wingdings" w:hAnsi="Wingdings"/>
              </w:rPr>
              <w:t></w:t>
            </w:r>
          </w:p>
        </w:tc>
        <w:tc>
          <w:tcPr>
            <w:tcW w:w="52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p>
        </w:tc>
        <w:tc>
          <w:tcPr>
            <w:tcW w:w="52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p>
        </w:tc>
        <w:tc>
          <w:tcPr>
            <w:tcW w:w="52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r w:rsidRPr="004444E3">
              <w:rPr>
                <w:rFonts w:ascii="Wingdings" w:hAnsi="Wingdings"/>
              </w:rPr>
              <w:t></w:t>
            </w:r>
          </w:p>
        </w:tc>
        <w:tc>
          <w:tcPr>
            <w:tcW w:w="2291" w:type="dxa"/>
            <w:tcBorders>
              <w:top w:val="nil"/>
              <w:left w:val="nil"/>
              <w:bottom w:val="single" w:sz="8" w:space="0" w:color="000000"/>
              <w:right w:val="single" w:sz="8" w:space="0" w:color="000000"/>
            </w:tcBorders>
            <w:tcMar>
              <w:top w:w="0" w:type="dxa"/>
              <w:left w:w="108" w:type="dxa"/>
              <w:bottom w:w="0" w:type="dxa"/>
              <w:right w:w="108" w:type="dxa"/>
            </w:tcMar>
          </w:tcPr>
          <w:p w:rsidR="00D20B16" w:rsidRPr="004444E3" w:rsidRDefault="00D20B16" w:rsidP="0086437C">
            <w:pPr>
              <w:spacing w:after="0"/>
            </w:pPr>
          </w:p>
        </w:tc>
      </w:tr>
      <w:tr w:rsidR="00D20B16" w:rsidRPr="004444E3" w:rsidTr="00F05C6E">
        <w:trPr>
          <w:jc w:val="center"/>
        </w:trPr>
        <w:tc>
          <w:tcPr>
            <w:tcW w:w="401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pPr>
            <w:r w:rsidRPr="004444E3">
              <w:t>Planning - Non-functional requirements</w:t>
            </w:r>
          </w:p>
        </w:tc>
        <w:tc>
          <w:tcPr>
            <w:tcW w:w="75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p>
        </w:tc>
        <w:tc>
          <w:tcPr>
            <w:tcW w:w="54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p>
        </w:tc>
        <w:tc>
          <w:tcPr>
            <w:tcW w:w="52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r w:rsidRPr="004444E3">
              <w:rPr>
                <w:rFonts w:ascii="Wingdings" w:hAnsi="Wingdings"/>
              </w:rPr>
              <w:t></w:t>
            </w:r>
          </w:p>
        </w:tc>
        <w:tc>
          <w:tcPr>
            <w:tcW w:w="52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p>
        </w:tc>
        <w:tc>
          <w:tcPr>
            <w:tcW w:w="52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r w:rsidRPr="004444E3">
              <w:rPr>
                <w:rFonts w:ascii="Wingdings" w:hAnsi="Wingdings"/>
              </w:rPr>
              <w:t></w:t>
            </w:r>
          </w:p>
        </w:tc>
        <w:tc>
          <w:tcPr>
            <w:tcW w:w="52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r w:rsidRPr="004444E3">
              <w:rPr>
                <w:rFonts w:ascii="Wingdings" w:hAnsi="Wingdings"/>
              </w:rPr>
              <w:t></w:t>
            </w:r>
          </w:p>
        </w:tc>
        <w:tc>
          <w:tcPr>
            <w:tcW w:w="52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r w:rsidRPr="004444E3">
              <w:rPr>
                <w:rFonts w:ascii="Wingdings" w:hAnsi="Wingdings"/>
              </w:rPr>
              <w:t></w:t>
            </w:r>
          </w:p>
        </w:tc>
        <w:tc>
          <w:tcPr>
            <w:tcW w:w="2291" w:type="dxa"/>
            <w:tcBorders>
              <w:top w:val="nil"/>
              <w:left w:val="nil"/>
              <w:bottom w:val="single" w:sz="8" w:space="0" w:color="000000"/>
              <w:right w:val="single" w:sz="8" w:space="0" w:color="000000"/>
            </w:tcBorders>
            <w:tcMar>
              <w:top w:w="0" w:type="dxa"/>
              <w:left w:w="108" w:type="dxa"/>
              <w:bottom w:w="0" w:type="dxa"/>
              <w:right w:w="108" w:type="dxa"/>
            </w:tcMar>
          </w:tcPr>
          <w:p w:rsidR="00D20B16" w:rsidRPr="004444E3" w:rsidRDefault="00D20B16" w:rsidP="0086437C">
            <w:pPr>
              <w:spacing w:after="0"/>
            </w:pPr>
          </w:p>
        </w:tc>
      </w:tr>
      <w:tr w:rsidR="00D20B16" w:rsidRPr="004444E3" w:rsidTr="00F05C6E">
        <w:trPr>
          <w:jc w:val="center"/>
        </w:trPr>
        <w:tc>
          <w:tcPr>
            <w:tcW w:w="401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pPr>
            <w:r w:rsidRPr="004444E3">
              <w:t>Initial design</w:t>
            </w:r>
          </w:p>
        </w:tc>
        <w:tc>
          <w:tcPr>
            <w:tcW w:w="75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p>
        </w:tc>
        <w:tc>
          <w:tcPr>
            <w:tcW w:w="54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p>
        </w:tc>
        <w:tc>
          <w:tcPr>
            <w:tcW w:w="52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r w:rsidRPr="004444E3">
              <w:rPr>
                <w:rFonts w:ascii="Wingdings" w:hAnsi="Wingdings"/>
              </w:rPr>
              <w:t></w:t>
            </w:r>
          </w:p>
        </w:tc>
        <w:tc>
          <w:tcPr>
            <w:tcW w:w="52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r w:rsidRPr="004444E3">
              <w:rPr>
                <w:rFonts w:ascii="Wingdings" w:hAnsi="Wingdings"/>
              </w:rPr>
              <w:t></w:t>
            </w:r>
          </w:p>
        </w:tc>
        <w:tc>
          <w:tcPr>
            <w:tcW w:w="52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p>
        </w:tc>
        <w:tc>
          <w:tcPr>
            <w:tcW w:w="52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p>
        </w:tc>
        <w:tc>
          <w:tcPr>
            <w:tcW w:w="52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p>
        </w:tc>
        <w:tc>
          <w:tcPr>
            <w:tcW w:w="2291" w:type="dxa"/>
            <w:tcBorders>
              <w:top w:val="nil"/>
              <w:left w:val="nil"/>
              <w:bottom w:val="single" w:sz="8" w:space="0" w:color="000000"/>
              <w:right w:val="single" w:sz="8" w:space="0" w:color="000000"/>
            </w:tcBorders>
            <w:tcMar>
              <w:top w:w="0" w:type="dxa"/>
              <w:left w:w="108" w:type="dxa"/>
              <w:bottom w:w="0" w:type="dxa"/>
              <w:right w:w="108" w:type="dxa"/>
            </w:tcMar>
          </w:tcPr>
          <w:p w:rsidR="00D20B16" w:rsidRPr="004444E3" w:rsidRDefault="00D20B16" w:rsidP="0086437C">
            <w:pPr>
              <w:spacing w:after="0"/>
            </w:pPr>
          </w:p>
        </w:tc>
      </w:tr>
      <w:tr w:rsidR="00D20B16" w:rsidRPr="004444E3" w:rsidTr="00F05C6E">
        <w:trPr>
          <w:jc w:val="center"/>
        </w:trPr>
        <w:tc>
          <w:tcPr>
            <w:tcW w:w="401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pPr>
            <w:r w:rsidRPr="004444E3">
              <w:t>Integration and authoring environments planning</w:t>
            </w:r>
          </w:p>
        </w:tc>
        <w:tc>
          <w:tcPr>
            <w:tcW w:w="75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p>
        </w:tc>
        <w:tc>
          <w:tcPr>
            <w:tcW w:w="54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p>
        </w:tc>
        <w:tc>
          <w:tcPr>
            <w:tcW w:w="52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r w:rsidRPr="004444E3">
              <w:rPr>
                <w:rFonts w:ascii="Wingdings" w:hAnsi="Wingdings"/>
              </w:rPr>
              <w:t></w:t>
            </w:r>
          </w:p>
        </w:tc>
        <w:tc>
          <w:tcPr>
            <w:tcW w:w="52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p>
        </w:tc>
        <w:tc>
          <w:tcPr>
            <w:tcW w:w="52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p>
        </w:tc>
        <w:tc>
          <w:tcPr>
            <w:tcW w:w="52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r w:rsidRPr="004444E3">
              <w:rPr>
                <w:rFonts w:ascii="Wingdings" w:hAnsi="Wingdings"/>
              </w:rPr>
              <w:t></w:t>
            </w:r>
          </w:p>
        </w:tc>
        <w:tc>
          <w:tcPr>
            <w:tcW w:w="52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p>
        </w:tc>
        <w:tc>
          <w:tcPr>
            <w:tcW w:w="2291" w:type="dxa"/>
            <w:tcBorders>
              <w:top w:val="nil"/>
              <w:left w:val="nil"/>
              <w:bottom w:val="single" w:sz="8" w:space="0" w:color="000000"/>
              <w:right w:val="single" w:sz="8" w:space="0" w:color="000000"/>
            </w:tcBorders>
            <w:tcMar>
              <w:top w:w="0" w:type="dxa"/>
              <w:left w:w="108" w:type="dxa"/>
              <w:bottom w:w="0" w:type="dxa"/>
              <w:right w:w="108" w:type="dxa"/>
            </w:tcMar>
          </w:tcPr>
          <w:p w:rsidR="00D20B16" w:rsidRPr="004444E3" w:rsidRDefault="00D20B16" w:rsidP="0086437C">
            <w:pPr>
              <w:spacing w:after="0"/>
            </w:pPr>
          </w:p>
        </w:tc>
      </w:tr>
      <w:tr w:rsidR="00D20B16" w:rsidRPr="004444E3" w:rsidTr="00F05C6E">
        <w:trPr>
          <w:jc w:val="center"/>
        </w:trPr>
        <w:tc>
          <w:tcPr>
            <w:tcW w:w="401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pPr>
            <w:r w:rsidRPr="004444E3">
              <w:t>Integration and authoring environments installation</w:t>
            </w:r>
          </w:p>
        </w:tc>
        <w:tc>
          <w:tcPr>
            <w:tcW w:w="75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p>
        </w:tc>
        <w:tc>
          <w:tcPr>
            <w:tcW w:w="54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p>
        </w:tc>
        <w:tc>
          <w:tcPr>
            <w:tcW w:w="52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r w:rsidRPr="004444E3">
              <w:rPr>
                <w:rFonts w:ascii="Wingdings" w:hAnsi="Wingdings"/>
              </w:rPr>
              <w:t></w:t>
            </w:r>
          </w:p>
        </w:tc>
        <w:tc>
          <w:tcPr>
            <w:tcW w:w="52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p>
        </w:tc>
        <w:tc>
          <w:tcPr>
            <w:tcW w:w="52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p>
        </w:tc>
        <w:tc>
          <w:tcPr>
            <w:tcW w:w="52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r w:rsidRPr="004444E3">
              <w:rPr>
                <w:rFonts w:ascii="Wingdings" w:hAnsi="Wingdings"/>
              </w:rPr>
              <w:t></w:t>
            </w:r>
          </w:p>
        </w:tc>
        <w:tc>
          <w:tcPr>
            <w:tcW w:w="52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p>
        </w:tc>
        <w:tc>
          <w:tcPr>
            <w:tcW w:w="2291" w:type="dxa"/>
            <w:tcBorders>
              <w:top w:val="nil"/>
              <w:left w:val="nil"/>
              <w:bottom w:val="single" w:sz="8" w:space="0" w:color="000000"/>
              <w:right w:val="single" w:sz="8" w:space="0" w:color="000000"/>
            </w:tcBorders>
            <w:tcMar>
              <w:top w:w="0" w:type="dxa"/>
              <w:left w:w="108" w:type="dxa"/>
              <w:bottom w:w="0" w:type="dxa"/>
              <w:right w:w="108" w:type="dxa"/>
            </w:tcMar>
          </w:tcPr>
          <w:p w:rsidR="00D20B16" w:rsidRPr="004444E3" w:rsidRDefault="00D20B16" w:rsidP="0086437C">
            <w:pPr>
              <w:spacing w:after="0"/>
            </w:pPr>
          </w:p>
        </w:tc>
      </w:tr>
      <w:tr w:rsidR="00D20B16" w:rsidRPr="004444E3" w:rsidTr="00F05C6E">
        <w:trPr>
          <w:jc w:val="center"/>
        </w:trPr>
        <w:tc>
          <w:tcPr>
            <w:tcW w:w="401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pPr>
            <w:r w:rsidRPr="004444E3">
              <w:t>Testing</w:t>
            </w:r>
          </w:p>
        </w:tc>
        <w:tc>
          <w:tcPr>
            <w:tcW w:w="75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p>
        </w:tc>
        <w:tc>
          <w:tcPr>
            <w:tcW w:w="54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p>
        </w:tc>
        <w:tc>
          <w:tcPr>
            <w:tcW w:w="52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p>
        </w:tc>
        <w:tc>
          <w:tcPr>
            <w:tcW w:w="52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p>
        </w:tc>
        <w:tc>
          <w:tcPr>
            <w:tcW w:w="52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r w:rsidRPr="004444E3">
              <w:rPr>
                <w:rFonts w:ascii="Wingdings" w:hAnsi="Wingdings"/>
              </w:rPr>
              <w:t></w:t>
            </w:r>
          </w:p>
        </w:tc>
        <w:tc>
          <w:tcPr>
            <w:tcW w:w="52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p>
        </w:tc>
        <w:tc>
          <w:tcPr>
            <w:tcW w:w="52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r w:rsidRPr="004444E3">
              <w:rPr>
                <w:rFonts w:ascii="Wingdings" w:hAnsi="Wingdings"/>
              </w:rPr>
              <w:t></w:t>
            </w:r>
          </w:p>
        </w:tc>
        <w:tc>
          <w:tcPr>
            <w:tcW w:w="2291" w:type="dxa"/>
            <w:tcBorders>
              <w:top w:val="nil"/>
              <w:left w:val="nil"/>
              <w:bottom w:val="single" w:sz="8" w:space="0" w:color="000000"/>
              <w:right w:val="single" w:sz="8" w:space="0" w:color="000000"/>
            </w:tcBorders>
            <w:tcMar>
              <w:top w:w="0" w:type="dxa"/>
              <w:left w:w="108" w:type="dxa"/>
              <w:bottom w:w="0" w:type="dxa"/>
              <w:right w:w="108" w:type="dxa"/>
            </w:tcMar>
          </w:tcPr>
          <w:p w:rsidR="00D20B16" w:rsidRPr="004444E3" w:rsidRDefault="00D20B16" w:rsidP="0086437C">
            <w:pPr>
              <w:spacing w:after="0"/>
            </w:pPr>
            <w:r w:rsidRPr="004444E3">
              <w:t>V1 prototype Approve</w:t>
            </w:r>
          </w:p>
        </w:tc>
      </w:tr>
      <w:tr w:rsidR="00D20B16" w:rsidRPr="004444E3" w:rsidTr="00F05C6E">
        <w:trPr>
          <w:jc w:val="center"/>
        </w:trPr>
        <w:tc>
          <w:tcPr>
            <w:tcW w:w="4016" w:type="dxa"/>
            <w:tcBorders>
              <w:top w:val="nil"/>
              <w:left w:val="single" w:sz="8" w:space="0" w:color="000000"/>
              <w:bottom w:val="single" w:sz="8" w:space="0" w:color="000000"/>
              <w:right w:val="single" w:sz="8" w:space="0" w:color="000000"/>
            </w:tcBorders>
            <w:shd w:val="clear" w:color="auto" w:fill="FABF8F"/>
            <w:tcMar>
              <w:top w:w="0" w:type="dxa"/>
              <w:left w:w="108" w:type="dxa"/>
              <w:bottom w:w="0" w:type="dxa"/>
              <w:right w:w="108" w:type="dxa"/>
            </w:tcMar>
            <w:vAlign w:val="center"/>
          </w:tcPr>
          <w:p w:rsidR="00D20B16" w:rsidRPr="004444E3" w:rsidRDefault="00D20B16" w:rsidP="0086437C">
            <w:pPr>
              <w:spacing w:after="0"/>
              <w:rPr>
                <w:b/>
                <w:bCs/>
                <w:color w:val="FFFFFF"/>
              </w:rPr>
            </w:pPr>
            <w:r w:rsidRPr="004444E3">
              <w:rPr>
                <w:b/>
                <w:bCs/>
                <w:color w:val="FFFFFF"/>
              </w:rPr>
              <w:t>Total</w:t>
            </w:r>
          </w:p>
        </w:tc>
        <w:tc>
          <w:tcPr>
            <w:tcW w:w="750" w:type="dxa"/>
            <w:tcBorders>
              <w:top w:val="nil"/>
              <w:left w:val="nil"/>
              <w:bottom w:val="single" w:sz="8" w:space="0" w:color="000000"/>
              <w:right w:val="single" w:sz="8" w:space="0" w:color="000000"/>
            </w:tcBorders>
            <w:shd w:val="clear" w:color="auto" w:fill="FABF8F"/>
            <w:tcMar>
              <w:top w:w="0" w:type="dxa"/>
              <w:left w:w="108" w:type="dxa"/>
              <w:bottom w:w="0" w:type="dxa"/>
              <w:right w:w="108" w:type="dxa"/>
            </w:tcMar>
            <w:vAlign w:val="center"/>
          </w:tcPr>
          <w:p w:rsidR="00D20B16" w:rsidRPr="004444E3" w:rsidRDefault="00D20B16" w:rsidP="0086437C">
            <w:pPr>
              <w:spacing w:after="0"/>
              <w:jc w:val="center"/>
              <w:rPr>
                <w:b/>
                <w:bCs/>
                <w:color w:val="FFFFFF"/>
              </w:rPr>
            </w:pPr>
          </w:p>
        </w:tc>
        <w:tc>
          <w:tcPr>
            <w:tcW w:w="548" w:type="dxa"/>
            <w:tcBorders>
              <w:top w:val="nil"/>
              <w:left w:val="nil"/>
              <w:bottom w:val="single" w:sz="8" w:space="0" w:color="000000"/>
              <w:right w:val="single" w:sz="8" w:space="0" w:color="000000"/>
            </w:tcBorders>
            <w:shd w:val="clear" w:color="auto" w:fill="FABF8F"/>
            <w:tcMar>
              <w:top w:w="0" w:type="dxa"/>
              <w:left w:w="108" w:type="dxa"/>
              <w:bottom w:w="0" w:type="dxa"/>
              <w:right w:w="108" w:type="dxa"/>
            </w:tcMar>
            <w:vAlign w:val="center"/>
          </w:tcPr>
          <w:p w:rsidR="00D20B16" w:rsidRPr="004444E3" w:rsidRDefault="00D20B16" w:rsidP="0086437C">
            <w:pPr>
              <w:spacing w:after="0"/>
              <w:jc w:val="center"/>
              <w:rPr>
                <w:b/>
                <w:bCs/>
                <w:color w:val="FFFFFF"/>
              </w:rPr>
            </w:pPr>
          </w:p>
        </w:tc>
        <w:tc>
          <w:tcPr>
            <w:tcW w:w="522" w:type="dxa"/>
            <w:tcBorders>
              <w:top w:val="nil"/>
              <w:left w:val="nil"/>
              <w:bottom w:val="single" w:sz="8" w:space="0" w:color="000000"/>
              <w:right w:val="single" w:sz="8" w:space="0" w:color="000000"/>
            </w:tcBorders>
            <w:shd w:val="clear" w:color="auto" w:fill="FABF8F"/>
            <w:tcMar>
              <w:top w:w="0" w:type="dxa"/>
              <w:left w:w="108" w:type="dxa"/>
              <w:bottom w:w="0" w:type="dxa"/>
              <w:right w:w="108" w:type="dxa"/>
            </w:tcMar>
            <w:vAlign w:val="center"/>
          </w:tcPr>
          <w:p w:rsidR="00D20B16" w:rsidRPr="004444E3" w:rsidRDefault="00D20B16" w:rsidP="0086437C">
            <w:pPr>
              <w:spacing w:after="0"/>
              <w:jc w:val="center"/>
              <w:rPr>
                <w:b/>
                <w:bCs/>
                <w:color w:val="FFFFFF"/>
              </w:rPr>
            </w:pPr>
          </w:p>
        </w:tc>
        <w:tc>
          <w:tcPr>
            <w:tcW w:w="522" w:type="dxa"/>
            <w:tcBorders>
              <w:top w:val="nil"/>
              <w:left w:val="nil"/>
              <w:bottom w:val="single" w:sz="8" w:space="0" w:color="000000"/>
              <w:right w:val="single" w:sz="8" w:space="0" w:color="000000"/>
            </w:tcBorders>
            <w:shd w:val="clear" w:color="auto" w:fill="FABF8F"/>
            <w:tcMar>
              <w:top w:w="0" w:type="dxa"/>
              <w:left w:w="108" w:type="dxa"/>
              <w:bottom w:w="0" w:type="dxa"/>
              <w:right w:w="108" w:type="dxa"/>
            </w:tcMar>
            <w:vAlign w:val="center"/>
          </w:tcPr>
          <w:p w:rsidR="00D20B16" w:rsidRPr="004444E3" w:rsidRDefault="00D20B16" w:rsidP="0086437C">
            <w:pPr>
              <w:spacing w:after="0"/>
              <w:jc w:val="center"/>
              <w:rPr>
                <w:b/>
                <w:bCs/>
                <w:color w:val="FFFFFF"/>
              </w:rPr>
            </w:pPr>
          </w:p>
        </w:tc>
        <w:tc>
          <w:tcPr>
            <w:tcW w:w="522" w:type="dxa"/>
            <w:tcBorders>
              <w:top w:val="nil"/>
              <w:left w:val="nil"/>
              <w:bottom w:val="single" w:sz="8" w:space="0" w:color="000000"/>
              <w:right w:val="single" w:sz="8" w:space="0" w:color="000000"/>
            </w:tcBorders>
            <w:shd w:val="clear" w:color="auto" w:fill="FABF8F"/>
            <w:tcMar>
              <w:top w:w="0" w:type="dxa"/>
              <w:left w:w="108" w:type="dxa"/>
              <w:bottom w:w="0" w:type="dxa"/>
              <w:right w:w="108" w:type="dxa"/>
            </w:tcMar>
            <w:vAlign w:val="center"/>
          </w:tcPr>
          <w:p w:rsidR="00D20B16" w:rsidRPr="004444E3" w:rsidRDefault="00D20B16" w:rsidP="0086437C">
            <w:pPr>
              <w:spacing w:after="0"/>
              <w:jc w:val="center"/>
              <w:rPr>
                <w:b/>
                <w:bCs/>
                <w:color w:val="FFFFFF"/>
              </w:rPr>
            </w:pPr>
          </w:p>
        </w:tc>
        <w:tc>
          <w:tcPr>
            <w:tcW w:w="522" w:type="dxa"/>
            <w:tcBorders>
              <w:top w:val="nil"/>
              <w:left w:val="nil"/>
              <w:bottom w:val="single" w:sz="8" w:space="0" w:color="000000"/>
              <w:right w:val="single" w:sz="8" w:space="0" w:color="000000"/>
            </w:tcBorders>
            <w:shd w:val="clear" w:color="auto" w:fill="FABF8F"/>
            <w:tcMar>
              <w:top w:w="0" w:type="dxa"/>
              <w:left w:w="108" w:type="dxa"/>
              <w:bottom w:w="0" w:type="dxa"/>
              <w:right w:w="108" w:type="dxa"/>
            </w:tcMar>
            <w:vAlign w:val="center"/>
          </w:tcPr>
          <w:p w:rsidR="00D20B16" w:rsidRPr="004444E3" w:rsidRDefault="00D20B16" w:rsidP="0086437C">
            <w:pPr>
              <w:spacing w:after="0"/>
              <w:jc w:val="center"/>
              <w:rPr>
                <w:b/>
                <w:bCs/>
                <w:color w:val="FFFFFF"/>
              </w:rPr>
            </w:pPr>
          </w:p>
        </w:tc>
        <w:tc>
          <w:tcPr>
            <w:tcW w:w="522" w:type="dxa"/>
            <w:tcBorders>
              <w:top w:val="nil"/>
              <w:left w:val="nil"/>
              <w:bottom w:val="single" w:sz="8" w:space="0" w:color="000000"/>
              <w:right w:val="single" w:sz="8" w:space="0" w:color="000000"/>
            </w:tcBorders>
            <w:shd w:val="clear" w:color="auto" w:fill="FABF8F"/>
            <w:tcMar>
              <w:top w:w="0" w:type="dxa"/>
              <w:left w:w="108" w:type="dxa"/>
              <w:bottom w:w="0" w:type="dxa"/>
              <w:right w:w="108" w:type="dxa"/>
            </w:tcMar>
            <w:vAlign w:val="center"/>
          </w:tcPr>
          <w:p w:rsidR="00D20B16" w:rsidRPr="004444E3" w:rsidRDefault="00D20B16" w:rsidP="0086437C">
            <w:pPr>
              <w:spacing w:after="0"/>
              <w:jc w:val="center"/>
              <w:rPr>
                <w:b/>
                <w:bCs/>
                <w:color w:val="FFFFFF"/>
              </w:rPr>
            </w:pPr>
          </w:p>
        </w:tc>
        <w:tc>
          <w:tcPr>
            <w:tcW w:w="2291" w:type="dxa"/>
            <w:tcBorders>
              <w:top w:val="nil"/>
              <w:left w:val="nil"/>
              <w:bottom w:val="single" w:sz="8" w:space="0" w:color="000000"/>
              <w:right w:val="single" w:sz="8" w:space="0" w:color="000000"/>
            </w:tcBorders>
            <w:shd w:val="clear" w:color="auto" w:fill="FABF8F"/>
            <w:tcMar>
              <w:top w:w="0" w:type="dxa"/>
              <w:left w:w="108" w:type="dxa"/>
              <w:bottom w:w="0" w:type="dxa"/>
              <w:right w:w="108" w:type="dxa"/>
            </w:tcMar>
          </w:tcPr>
          <w:p w:rsidR="00D20B16" w:rsidRPr="004444E3" w:rsidRDefault="00D20B16" w:rsidP="0086437C">
            <w:pPr>
              <w:spacing w:after="0"/>
              <w:rPr>
                <w:b/>
                <w:bCs/>
                <w:color w:val="FFFFFF"/>
              </w:rPr>
            </w:pPr>
          </w:p>
        </w:tc>
      </w:tr>
      <w:tr w:rsidR="00D20B16" w:rsidRPr="004444E3" w:rsidTr="00F05C6E">
        <w:trPr>
          <w:jc w:val="center"/>
        </w:trPr>
        <w:tc>
          <w:tcPr>
            <w:tcW w:w="401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pPr>
            <w:r w:rsidRPr="004444E3">
              <w:t>Pilot and production environments planning</w:t>
            </w:r>
          </w:p>
        </w:tc>
        <w:tc>
          <w:tcPr>
            <w:tcW w:w="75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p>
        </w:tc>
        <w:tc>
          <w:tcPr>
            <w:tcW w:w="54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p>
        </w:tc>
        <w:tc>
          <w:tcPr>
            <w:tcW w:w="52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r w:rsidRPr="004444E3">
              <w:rPr>
                <w:rFonts w:ascii="Wingdings" w:hAnsi="Wingdings"/>
              </w:rPr>
              <w:t></w:t>
            </w:r>
          </w:p>
        </w:tc>
        <w:tc>
          <w:tcPr>
            <w:tcW w:w="52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p>
        </w:tc>
        <w:tc>
          <w:tcPr>
            <w:tcW w:w="52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p>
        </w:tc>
        <w:tc>
          <w:tcPr>
            <w:tcW w:w="52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r w:rsidRPr="004444E3">
              <w:rPr>
                <w:rFonts w:ascii="Wingdings" w:hAnsi="Wingdings"/>
              </w:rPr>
              <w:t></w:t>
            </w:r>
          </w:p>
        </w:tc>
        <w:tc>
          <w:tcPr>
            <w:tcW w:w="52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p>
        </w:tc>
        <w:tc>
          <w:tcPr>
            <w:tcW w:w="2291" w:type="dxa"/>
            <w:tcBorders>
              <w:top w:val="nil"/>
              <w:left w:val="nil"/>
              <w:bottom w:val="single" w:sz="8" w:space="0" w:color="000000"/>
              <w:right w:val="single" w:sz="8" w:space="0" w:color="000000"/>
            </w:tcBorders>
            <w:tcMar>
              <w:top w:w="0" w:type="dxa"/>
              <w:left w:w="108" w:type="dxa"/>
              <w:bottom w:w="0" w:type="dxa"/>
              <w:right w:w="108" w:type="dxa"/>
            </w:tcMar>
          </w:tcPr>
          <w:p w:rsidR="00D20B16" w:rsidRPr="004444E3" w:rsidRDefault="00D20B16" w:rsidP="0086437C">
            <w:pPr>
              <w:spacing w:after="0"/>
            </w:pPr>
          </w:p>
        </w:tc>
      </w:tr>
      <w:tr w:rsidR="00D20B16" w:rsidRPr="004444E3" w:rsidTr="00F05C6E">
        <w:trPr>
          <w:jc w:val="center"/>
        </w:trPr>
        <w:tc>
          <w:tcPr>
            <w:tcW w:w="401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pPr>
            <w:r w:rsidRPr="004444E3">
              <w:t>Pilot and production environments installation</w:t>
            </w:r>
          </w:p>
        </w:tc>
        <w:tc>
          <w:tcPr>
            <w:tcW w:w="75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p>
        </w:tc>
        <w:tc>
          <w:tcPr>
            <w:tcW w:w="54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p>
        </w:tc>
        <w:tc>
          <w:tcPr>
            <w:tcW w:w="52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r w:rsidRPr="004444E3">
              <w:rPr>
                <w:rFonts w:ascii="Wingdings" w:hAnsi="Wingdings"/>
              </w:rPr>
              <w:t></w:t>
            </w:r>
          </w:p>
        </w:tc>
        <w:tc>
          <w:tcPr>
            <w:tcW w:w="52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p>
        </w:tc>
        <w:tc>
          <w:tcPr>
            <w:tcW w:w="52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p>
        </w:tc>
        <w:tc>
          <w:tcPr>
            <w:tcW w:w="52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r w:rsidRPr="004444E3">
              <w:rPr>
                <w:rFonts w:ascii="Wingdings" w:hAnsi="Wingdings"/>
              </w:rPr>
              <w:t></w:t>
            </w:r>
          </w:p>
        </w:tc>
        <w:tc>
          <w:tcPr>
            <w:tcW w:w="52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p>
        </w:tc>
        <w:tc>
          <w:tcPr>
            <w:tcW w:w="2291" w:type="dxa"/>
            <w:tcBorders>
              <w:top w:val="nil"/>
              <w:left w:val="nil"/>
              <w:bottom w:val="single" w:sz="8" w:space="0" w:color="000000"/>
              <w:right w:val="single" w:sz="8" w:space="0" w:color="000000"/>
            </w:tcBorders>
            <w:tcMar>
              <w:top w:w="0" w:type="dxa"/>
              <w:left w:w="108" w:type="dxa"/>
              <w:bottom w:w="0" w:type="dxa"/>
              <w:right w:w="108" w:type="dxa"/>
            </w:tcMar>
          </w:tcPr>
          <w:p w:rsidR="00D20B16" w:rsidRPr="004444E3" w:rsidRDefault="00D20B16" w:rsidP="0086437C">
            <w:pPr>
              <w:spacing w:after="0"/>
            </w:pPr>
          </w:p>
        </w:tc>
      </w:tr>
      <w:tr w:rsidR="00D20B16" w:rsidRPr="004444E3" w:rsidTr="00F05C6E">
        <w:trPr>
          <w:jc w:val="center"/>
        </w:trPr>
        <w:tc>
          <w:tcPr>
            <w:tcW w:w="401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pPr>
            <w:r w:rsidRPr="004444E3">
              <w:t>Design</w:t>
            </w:r>
          </w:p>
        </w:tc>
        <w:tc>
          <w:tcPr>
            <w:tcW w:w="75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p>
        </w:tc>
        <w:tc>
          <w:tcPr>
            <w:tcW w:w="54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p>
        </w:tc>
        <w:tc>
          <w:tcPr>
            <w:tcW w:w="52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r w:rsidRPr="004444E3">
              <w:rPr>
                <w:rFonts w:ascii="Wingdings" w:hAnsi="Wingdings"/>
              </w:rPr>
              <w:t></w:t>
            </w:r>
          </w:p>
        </w:tc>
        <w:tc>
          <w:tcPr>
            <w:tcW w:w="52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r w:rsidRPr="004444E3">
              <w:rPr>
                <w:rFonts w:ascii="Wingdings" w:hAnsi="Wingdings"/>
              </w:rPr>
              <w:t></w:t>
            </w:r>
          </w:p>
        </w:tc>
        <w:tc>
          <w:tcPr>
            <w:tcW w:w="52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p>
        </w:tc>
        <w:tc>
          <w:tcPr>
            <w:tcW w:w="52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p>
        </w:tc>
        <w:tc>
          <w:tcPr>
            <w:tcW w:w="52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p>
        </w:tc>
        <w:tc>
          <w:tcPr>
            <w:tcW w:w="2291" w:type="dxa"/>
            <w:tcBorders>
              <w:top w:val="nil"/>
              <w:left w:val="nil"/>
              <w:bottom w:val="single" w:sz="8" w:space="0" w:color="000000"/>
              <w:right w:val="single" w:sz="8" w:space="0" w:color="000000"/>
            </w:tcBorders>
            <w:tcMar>
              <w:top w:w="0" w:type="dxa"/>
              <w:left w:w="108" w:type="dxa"/>
              <w:bottom w:w="0" w:type="dxa"/>
              <w:right w:w="108" w:type="dxa"/>
            </w:tcMar>
          </w:tcPr>
          <w:p w:rsidR="00D20B16" w:rsidRPr="004444E3" w:rsidRDefault="00D20B16" w:rsidP="0086437C">
            <w:pPr>
              <w:spacing w:after="0"/>
            </w:pPr>
          </w:p>
        </w:tc>
      </w:tr>
      <w:tr w:rsidR="00D20B16" w:rsidRPr="004444E3" w:rsidTr="00F05C6E">
        <w:trPr>
          <w:jc w:val="center"/>
        </w:trPr>
        <w:tc>
          <w:tcPr>
            <w:tcW w:w="401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pPr>
            <w:r w:rsidRPr="004444E3">
              <w:t>Application development</w:t>
            </w:r>
          </w:p>
        </w:tc>
        <w:tc>
          <w:tcPr>
            <w:tcW w:w="75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p>
        </w:tc>
        <w:tc>
          <w:tcPr>
            <w:tcW w:w="54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p>
        </w:tc>
        <w:tc>
          <w:tcPr>
            <w:tcW w:w="52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r w:rsidRPr="004444E3">
              <w:rPr>
                <w:rFonts w:ascii="Wingdings" w:hAnsi="Wingdings"/>
              </w:rPr>
              <w:t></w:t>
            </w:r>
          </w:p>
        </w:tc>
        <w:tc>
          <w:tcPr>
            <w:tcW w:w="52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p>
        </w:tc>
        <w:tc>
          <w:tcPr>
            <w:tcW w:w="52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r w:rsidRPr="004444E3">
              <w:rPr>
                <w:rFonts w:ascii="Wingdings" w:hAnsi="Wingdings"/>
              </w:rPr>
              <w:t></w:t>
            </w:r>
          </w:p>
        </w:tc>
        <w:tc>
          <w:tcPr>
            <w:tcW w:w="52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p>
        </w:tc>
        <w:tc>
          <w:tcPr>
            <w:tcW w:w="52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p>
        </w:tc>
        <w:tc>
          <w:tcPr>
            <w:tcW w:w="2291" w:type="dxa"/>
            <w:tcBorders>
              <w:top w:val="nil"/>
              <w:left w:val="nil"/>
              <w:bottom w:val="single" w:sz="8" w:space="0" w:color="000000"/>
              <w:right w:val="single" w:sz="8" w:space="0" w:color="000000"/>
            </w:tcBorders>
            <w:tcMar>
              <w:top w:w="0" w:type="dxa"/>
              <w:left w:w="108" w:type="dxa"/>
              <w:bottom w:w="0" w:type="dxa"/>
              <w:right w:w="108" w:type="dxa"/>
            </w:tcMar>
          </w:tcPr>
          <w:p w:rsidR="00D20B16" w:rsidRPr="004444E3" w:rsidRDefault="00D20B16" w:rsidP="0086437C">
            <w:pPr>
              <w:spacing w:after="0"/>
            </w:pPr>
          </w:p>
        </w:tc>
      </w:tr>
      <w:tr w:rsidR="00D20B16" w:rsidRPr="004444E3" w:rsidTr="00F05C6E">
        <w:trPr>
          <w:jc w:val="center"/>
        </w:trPr>
        <w:tc>
          <w:tcPr>
            <w:tcW w:w="401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pPr>
            <w:r w:rsidRPr="004444E3">
              <w:t>Deployment to integration, authoring and pilot environments</w:t>
            </w:r>
          </w:p>
        </w:tc>
        <w:tc>
          <w:tcPr>
            <w:tcW w:w="75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p>
        </w:tc>
        <w:tc>
          <w:tcPr>
            <w:tcW w:w="54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p>
        </w:tc>
        <w:tc>
          <w:tcPr>
            <w:tcW w:w="52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r w:rsidRPr="004444E3">
              <w:rPr>
                <w:rFonts w:ascii="Wingdings" w:hAnsi="Wingdings"/>
              </w:rPr>
              <w:t></w:t>
            </w:r>
          </w:p>
        </w:tc>
        <w:tc>
          <w:tcPr>
            <w:tcW w:w="52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r w:rsidRPr="004444E3">
              <w:rPr>
                <w:rFonts w:ascii="Wingdings" w:hAnsi="Wingdings"/>
              </w:rPr>
              <w:t></w:t>
            </w:r>
          </w:p>
        </w:tc>
        <w:tc>
          <w:tcPr>
            <w:tcW w:w="52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r w:rsidRPr="004444E3">
              <w:rPr>
                <w:rFonts w:ascii="Wingdings" w:hAnsi="Wingdings"/>
              </w:rPr>
              <w:t></w:t>
            </w:r>
          </w:p>
        </w:tc>
        <w:tc>
          <w:tcPr>
            <w:tcW w:w="52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r w:rsidRPr="004444E3">
              <w:rPr>
                <w:rFonts w:ascii="Wingdings" w:hAnsi="Wingdings"/>
              </w:rPr>
              <w:t></w:t>
            </w:r>
          </w:p>
        </w:tc>
        <w:tc>
          <w:tcPr>
            <w:tcW w:w="52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p>
        </w:tc>
        <w:tc>
          <w:tcPr>
            <w:tcW w:w="2291" w:type="dxa"/>
            <w:tcBorders>
              <w:top w:val="nil"/>
              <w:left w:val="nil"/>
              <w:bottom w:val="single" w:sz="8" w:space="0" w:color="000000"/>
              <w:right w:val="single" w:sz="8" w:space="0" w:color="000000"/>
            </w:tcBorders>
            <w:tcMar>
              <w:top w:w="0" w:type="dxa"/>
              <w:left w:w="108" w:type="dxa"/>
              <w:bottom w:w="0" w:type="dxa"/>
              <w:right w:w="108" w:type="dxa"/>
            </w:tcMar>
          </w:tcPr>
          <w:p w:rsidR="00D20B16" w:rsidRPr="004444E3" w:rsidRDefault="00D20B16" w:rsidP="0086437C">
            <w:pPr>
              <w:spacing w:after="0"/>
            </w:pPr>
          </w:p>
        </w:tc>
      </w:tr>
      <w:tr w:rsidR="00D20B16" w:rsidRPr="004444E3" w:rsidTr="00F05C6E">
        <w:trPr>
          <w:jc w:val="center"/>
        </w:trPr>
        <w:tc>
          <w:tcPr>
            <w:tcW w:w="401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pPr>
            <w:r w:rsidRPr="004444E3">
              <w:t>Pilot environment testing</w:t>
            </w:r>
          </w:p>
        </w:tc>
        <w:tc>
          <w:tcPr>
            <w:tcW w:w="75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p>
        </w:tc>
        <w:tc>
          <w:tcPr>
            <w:tcW w:w="54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p>
        </w:tc>
        <w:tc>
          <w:tcPr>
            <w:tcW w:w="52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p>
        </w:tc>
        <w:tc>
          <w:tcPr>
            <w:tcW w:w="52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r w:rsidRPr="004444E3">
              <w:rPr>
                <w:rFonts w:ascii="Wingdings" w:hAnsi="Wingdings"/>
              </w:rPr>
              <w:t></w:t>
            </w:r>
          </w:p>
        </w:tc>
        <w:tc>
          <w:tcPr>
            <w:tcW w:w="52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p>
        </w:tc>
        <w:tc>
          <w:tcPr>
            <w:tcW w:w="52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p>
        </w:tc>
        <w:tc>
          <w:tcPr>
            <w:tcW w:w="52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r w:rsidRPr="004444E3">
              <w:rPr>
                <w:rFonts w:ascii="Wingdings" w:hAnsi="Wingdings"/>
              </w:rPr>
              <w:t></w:t>
            </w:r>
          </w:p>
        </w:tc>
        <w:tc>
          <w:tcPr>
            <w:tcW w:w="2291" w:type="dxa"/>
            <w:tcBorders>
              <w:top w:val="nil"/>
              <w:left w:val="nil"/>
              <w:bottom w:val="single" w:sz="8" w:space="0" w:color="000000"/>
              <w:right w:val="single" w:sz="8" w:space="0" w:color="000000"/>
            </w:tcBorders>
            <w:tcMar>
              <w:top w:w="0" w:type="dxa"/>
              <w:left w:w="108" w:type="dxa"/>
              <w:bottom w:w="0" w:type="dxa"/>
              <w:right w:w="108" w:type="dxa"/>
            </w:tcMar>
          </w:tcPr>
          <w:p w:rsidR="00D20B16" w:rsidRPr="004444E3" w:rsidRDefault="00D20B16" w:rsidP="0086437C">
            <w:pPr>
              <w:spacing w:after="0"/>
            </w:pPr>
            <w:r w:rsidRPr="004444E3">
              <w:t>V2 prototype Approve</w:t>
            </w:r>
          </w:p>
        </w:tc>
      </w:tr>
      <w:tr w:rsidR="00D20B16" w:rsidRPr="004444E3" w:rsidTr="00F05C6E">
        <w:trPr>
          <w:jc w:val="center"/>
        </w:trPr>
        <w:tc>
          <w:tcPr>
            <w:tcW w:w="4016" w:type="dxa"/>
            <w:tcBorders>
              <w:top w:val="nil"/>
              <w:left w:val="single" w:sz="8" w:space="0" w:color="000000"/>
              <w:bottom w:val="single" w:sz="8" w:space="0" w:color="000000"/>
              <w:right w:val="single" w:sz="8" w:space="0" w:color="000000"/>
            </w:tcBorders>
            <w:shd w:val="clear" w:color="auto" w:fill="FABF8F"/>
            <w:tcMar>
              <w:top w:w="0" w:type="dxa"/>
              <w:left w:w="108" w:type="dxa"/>
              <w:bottom w:w="0" w:type="dxa"/>
              <w:right w:w="108" w:type="dxa"/>
            </w:tcMar>
            <w:vAlign w:val="center"/>
          </w:tcPr>
          <w:p w:rsidR="00D20B16" w:rsidRPr="004444E3" w:rsidRDefault="00D20B16" w:rsidP="0086437C">
            <w:pPr>
              <w:spacing w:after="0"/>
              <w:rPr>
                <w:b/>
                <w:bCs/>
                <w:color w:val="FFFFFF"/>
              </w:rPr>
            </w:pPr>
            <w:r w:rsidRPr="004444E3">
              <w:rPr>
                <w:b/>
                <w:bCs/>
                <w:color w:val="FFFFFF"/>
              </w:rPr>
              <w:t>Total</w:t>
            </w:r>
          </w:p>
        </w:tc>
        <w:tc>
          <w:tcPr>
            <w:tcW w:w="750" w:type="dxa"/>
            <w:tcBorders>
              <w:top w:val="nil"/>
              <w:left w:val="nil"/>
              <w:bottom w:val="single" w:sz="8" w:space="0" w:color="000000"/>
              <w:right w:val="single" w:sz="8" w:space="0" w:color="000000"/>
            </w:tcBorders>
            <w:shd w:val="clear" w:color="auto" w:fill="FABF8F"/>
            <w:tcMar>
              <w:top w:w="0" w:type="dxa"/>
              <w:left w:w="108" w:type="dxa"/>
              <w:bottom w:w="0" w:type="dxa"/>
              <w:right w:w="108" w:type="dxa"/>
            </w:tcMar>
            <w:vAlign w:val="center"/>
          </w:tcPr>
          <w:p w:rsidR="00D20B16" w:rsidRPr="004444E3" w:rsidRDefault="00D20B16" w:rsidP="0086437C">
            <w:pPr>
              <w:spacing w:after="0"/>
              <w:jc w:val="center"/>
              <w:rPr>
                <w:b/>
                <w:bCs/>
                <w:color w:val="FFFFFF"/>
              </w:rPr>
            </w:pPr>
          </w:p>
        </w:tc>
        <w:tc>
          <w:tcPr>
            <w:tcW w:w="548" w:type="dxa"/>
            <w:tcBorders>
              <w:top w:val="nil"/>
              <w:left w:val="nil"/>
              <w:bottom w:val="single" w:sz="8" w:space="0" w:color="000000"/>
              <w:right w:val="single" w:sz="8" w:space="0" w:color="000000"/>
            </w:tcBorders>
            <w:shd w:val="clear" w:color="auto" w:fill="FABF8F"/>
            <w:tcMar>
              <w:top w:w="0" w:type="dxa"/>
              <w:left w:w="108" w:type="dxa"/>
              <w:bottom w:w="0" w:type="dxa"/>
              <w:right w:w="108" w:type="dxa"/>
            </w:tcMar>
            <w:vAlign w:val="center"/>
          </w:tcPr>
          <w:p w:rsidR="00D20B16" w:rsidRPr="004444E3" w:rsidRDefault="00D20B16" w:rsidP="0086437C">
            <w:pPr>
              <w:spacing w:after="0"/>
              <w:jc w:val="center"/>
              <w:rPr>
                <w:b/>
                <w:bCs/>
                <w:color w:val="FFFFFF"/>
              </w:rPr>
            </w:pPr>
          </w:p>
        </w:tc>
        <w:tc>
          <w:tcPr>
            <w:tcW w:w="522" w:type="dxa"/>
            <w:tcBorders>
              <w:top w:val="nil"/>
              <w:left w:val="nil"/>
              <w:bottom w:val="single" w:sz="8" w:space="0" w:color="000000"/>
              <w:right w:val="single" w:sz="8" w:space="0" w:color="000000"/>
            </w:tcBorders>
            <w:shd w:val="clear" w:color="auto" w:fill="FABF8F"/>
            <w:tcMar>
              <w:top w:w="0" w:type="dxa"/>
              <w:left w:w="108" w:type="dxa"/>
              <w:bottom w:w="0" w:type="dxa"/>
              <w:right w:w="108" w:type="dxa"/>
            </w:tcMar>
            <w:vAlign w:val="center"/>
          </w:tcPr>
          <w:p w:rsidR="00D20B16" w:rsidRPr="004444E3" w:rsidRDefault="00D20B16" w:rsidP="0086437C">
            <w:pPr>
              <w:spacing w:after="0"/>
              <w:jc w:val="center"/>
              <w:rPr>
                <w:b/>
                <w:bCs/>
                <w:color w:val="FFFFFF"/>
              </w:rPr>
            </w:pPr>
          </w:p>
        </w:tc>
        <w:tc>
          <w:tcPr>
            <w:tcW w:w="522" w:type="dxa"/>
            <w:tcBorders>
              <w:top w:val="nil"/>
              <w:left w:val="nil"/>
              <w:bottom w:val="single" w:sz="8" w:space="0" w:color="000000"/>
              <w:right w:val="single" w:sz="8" w:space="0" w:color="000000"/>
            </w:tcBorders>
            <w:shd w:val="clear" w:color="auto" w:fill="FABF8F"/>
            <w:tcMar>
              <w:top w:w="0" w:type="dxa"/>
              <w:left w:w="108" w:type="dxa"/>
              <w:bottom w:w="0" w:type="dxa"/>
              <w:right w:w="108" w:type="dxa"/>
            </w:tcMar>
            <w:vAlign w:val="center"/>
          </w:tcPr>
          <w:p w:rsidR="00D20B16" w:rsidRPr="004444E3" w:rsidRDefault="00D20B16" w:rsidP="0086437C">
            <w:pPr>
              <w:spacing w:after="0"/>
              <w:jc w:val="center"/>
              <w:rPr>
                <w:b/>
                <w:bCs/>
                <w:color w:val="FFFFFF"/>
              </w:rPr>
            </w:pPr>
          </w:p>
        </w:tc>
        <w:tc>
          <w:tcPr>
            <w:tcW w:w="522" w:type="dxa"/>
            <w:tcBorders>
              <w:top w:val="nil"/>
              <w:left w:val="nil"/>
              <w:bottom w:val="single" w:sz="8" w:space="0" w:color="000000"/>
              <w:right w:val="single" w:sz="8" w:space="0" w:color="000000"/>
            </w:tcBorders>
            <w:shd w:val="clear" w:color="auto" w:fill="FABF8F"/>
            <w:tcMar>
              <w:top w:w="0" w:type="dxa"/>
              <w:left w:w="108" w:type="dxa"/>
              <w:bottom w:w="0" w:type="dxa"/>
              <w:right w:w="108" w:type="dxa"/>
            </w:tcMar>
            <w:vAlign w:val="center"/>
          </w:tcPr>
          <w:p w:rsidR="00D20B16" w:rsidRPr="004444E3" w:rsidRDefault="00D20B16" w:rsidP="0086437C">
            <w:pPr>
              <w:spacing w:after="0"/>
              <w:jc w:val="center"/>
              <w:rPr>
                <w:b/>
                <w:bCs/>
                <w:color w:val="FFFFFF"/>
              </w:rPr>
            </w:pPr>
          </w:p>
        </w:tc>
        <w:tc>
          <w:tcPr>
            <w:tcW w:w="522" w:type="dxa"/>
            <w:tcBorders>
              <w:top w:val="nil"/>
              <w:left w:val="nil"/>
              <w:bottom w:val="single" w:sz="8" w:space="0" w:color="000000"/>
              <w:right w:val="single" w:sz="8" w:space="0" w:color="000000"/>
            </w:tcBorders>
            <w:shd w:val="clear" w:color="auto" w:fill="FABF8F"/>
            <w:tcMar>
              <w:top w:w="0" w:type="dxa"/>
              <w:left w:w="108" w:type="dxa"/>
              <w:bottom w:w="0" w:type="dxa"/>
              <w:right w:w="108" w:type="dxa"/>
            </w:tcMar>
            <w:vAlign w:val="center"/>
          </w:tcPr>
          <w:p w:rsidR="00D20B16" w:rsidRPr="004444E3" w:rsidRDefault="00D20B16" w:rsidP="0086437C">
            <w:pPr>
              <w:spacing w:after="0"/>
              <w:jc w:val="center"/>
              <w:rPr>
                <w:b/>
                <w:bCs/>
                <w:color w:val="FFFFFF"/>
              </w:rPr>
            </w:pPr>
          </w:p>
        </w:tc>
        <w:tc>
          <w:tcPr>
            <w:tcW w:w="522" w:type="dxa"/>
            <w:tcBorders>
              <w:top w:val="nil"/>
              <w:left w:val="nil"/>
              <w:bottom w:val="single" w:sz="8" w:space="0" w:color="000000"/>
              <w:right w:val="single" w:sz="8" w:space="0" w:color="000000"/>
            </w:tcBorders>
            <w:shd w:val="clear" w:color="auto" w:fill="FABF8F"/>
            <w:tcMar>
              <w:top w:w="0" w:type="dxa"/>
              <w:left w:w="108" w:type="dxa"/>
              <w:bottom w:w="0" w:type="dxa"/>
              <w:right w:w="108" w:type="dxa"/>
            </w:tcMar>
            <w:vAlign w:val="center"/>
          </w:tcPr>
          <w:p w:rsidR="00D20B16" w:rsidRPr="004444E3" w:rsidRDefault="00D20B16" w:rsidP="0086437C">
            <w:pPr>
              <w:spacing w:after="0"/>
              <w:jc w:val="center"/>
              <w:rPr>
                <w:b/>
                <w:bCs/>
                <w:color w:val="FFFFFF"/>
              </w:rPr>
            </w:pPr>
          </w:p>
        </w:tc>
        <w:tc>
          <w:tcPr>
            <w:tcW w:w="2291" w:type="dxa"/>
            <w:tcBorders>
              <w:top w:val="nil"/>
              <w:left w:val="nil"/>
              <w:bottom w:val="single" w:sz="8" w:space="0" w:color="000000"/>
              <w:right w:val="single" w:sz="8" w:space="0" w:color="000000"/>
            </w:tcBorders>
            <w:shd w:val="clear" w:color="auto" w:fill="FABF8F"/>
            <w:tcMar>
              <w:top w:w="0" w:type="dxa"/>
              <w:left w:w="108" w:type="dxa"/>
              <w:bottom w:w="0" w:type="dxa"/>
              <w:right w:w="108" w:type="dxa"/>
            </w:tcMar>
          </w:tcPr>
          <w:p w:rsidR="00D20B16" w:rsidRPr="004444E3" w:rsidRDefault="00D20B16" w:rsidP="0086437C">
            <w:pPr>
              <w:spacing w:after="0"/>
              <w:rPr>
                <w:b/>
                <w:bCs/>
                <w:color w:val="FFFFFF"/>
              </w:rPr>
            </w:pPr>
          </w:p>
        </w:tc>
      </w:tr>
      <w:tr w:rsidR="00D20B16" w:rsidRPr="004444E3" w:rsidTr="00F05C6E">
        <w:trPr>
          <w:jc w:val="center"/>
        </w:trPr>
        <w:tc>
          <w:tcPr>
            <w:tcW w:w="401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pPr>
            <w:r w:rsidRPr="004444E3">
              <w:t>Deployment to production environment, using a proven procedure</w:t>
            </w:r>
          </w:p>
        </w:tc>
        <w:tc>
          <w:tcPr>
            <w:tcW w:w="75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p>
        </w:tc>
        <w:tc>
          <w:tcPr>
            <w:tcW w:w="54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p>
        </w:tc>
        <w:tc>
          <w:tcPr>
            <w:tcW w:w="52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p>
        </w:tc>
        <w:tc>
          <w:tcPr>
            <w:tcW w:w="52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p>
        </w:tc>
        <w:tc>
          <w:tcPr>
            <w:tcW w:w="52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p>
        </w:tc>
        <w:tc>
          <w:tcPr>
            <w:tcW w:w="52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r w:rsidRPr="004444E3">
              <w:rPr>
                <w:rFonts w:ascii="Wingdings" w:hAnsi="Wingdings"/>
              </w:rPr>
              <w:t></w:t>
            </w:r>
          </w:p>
        </w:tc>
        <w:tc>
          <w:tcPr>
            <w:tcW w:w="52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p>
        </w:tc>
        <w:tc>
          <w:tcPr>
            <w:tcW w:w="2291" w:type="dxa"/>
            <w:tcBorders>
              <w:top w:val="nil"/>
              <w:left w:val="nil"/>
              <w:bottom w:val="single" w:sz="8" w:space="0" w:color="000000"/>
              <w:right w:val="single" w:sz="8" w:space="0" w:color="000000"/>
            </w:tcBorders>
            <w:tcMar>
              <w:top w:w="0" w:type="dxa"/>
              <w:left w:w="108" w:type="dxa"/>
              <w:bottom w:w="0" w:type="dxa"/>
              <w:right w:w="108" w:type="dxa"/>
            </w:tcMar>
          </w:tcPr>
          <w:p w:rsidR="00D20B16" w:rsidRPr="004444E3" w:rsidRDefault="00D20B16" w:rsidP="0086437C">
            <w:pPr>
              <w:spacing w:after="0"/>
            </w:pPr>
          </w:p>
        </w:tc>
      </w:tr>
      <w:tr w:rsidR="00D20B16" w:rsidRPr="004444E3" w:rsidTr="00F05C6E">
        <w:trPr>
          <w:jc w:val="center"/>
        </w:trPr>
        <w:tc>
          <w:tcPr>
            <w:tcW w:w="401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pPr>
            <w:r w:rsidRPr="004444E3">
              <w:t>Production environment testing</w:t>
            </w:r>
          </w:p>
        </w:tc>
        <w:tc>
          <w:tcPr>
            <w:tcW w:w="75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p>
        </w:tc>
        <w:tc>
          <w:tcPr>
            <w:tcW w:w="54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p>
        </w:tc>
        <w:tc>
          <w:tcPr>
            <w:tcW w:w="52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p>
        </w:tc>
        <w:tc>
          <w:tcPr>
            <w:tcW w:w="52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p>
        </w:tc>
        <w:tc>
          <w:tcPr>
            <w:tcW w:w="52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p>
        </w:tc>
        <w:tc>
          <w:tcPr>
            <w:tcW w:w="52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p>
        </w:tc>
        <w:tc>
          <w:tcPr>
            <w:tcW w:w="52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D20B16" w:rsidRPr="004444E3" w:rsidRDefault="00D20B16" w:rsidP="0086437C">
            <w:pPr>
              <w:spacing w:after="0"/>
              <w:jc w:val="center"/>
            </w:pPr>
            <w:r w:rsidRPr="004444E3">
              <w:rPr>
                <w:rFonts w:ascii="Wingdings" w:hAnsi="Wingdings"/>
              </w:rPr>
              <w:t></w:t>
            </w:r>
          </w:p>
        </w:tc>
        <w:tc>
          <w:tcPr>
            <w:tcW w:w="2291" w:type="dxa"/>
            <w:tcBorders>
              <w:top w:val="nil"/>
              <w:left w:val="nil"/>
              <w:bottom w:val="single" w:sz="8" w:space="0" w:color="000000"/>
              <w:right w:val="single" w:sz="8" w:space="0" w:color="000000"/>
            </w:tcBorders>
            <w:tcMar>
              <w:top w:w="0" w:type="dxa"/>
              <w:left w:w="108" w:type="dxa"/>
              <w:bottom w:w="0" w:type="dxa"/>
              <w:right w:w="108" w:type="dxa"/>
            </w:tcMar>
          </w:tcPr>
          <w:p w:rsidR="00D20B16" w:rsidRPr="004444E3" w:rsidRDefault="00D20B16" w:rsidP="0086437C">
            <w:pPr>
              <w:spacing w:after="0"/>
            </w:pPr>
            <w:r w:rsidRPr="004444E3">
              <w:t>Project approved</w:t>
            </w:r>
          </w:p>
        </w:tc>
      </w:tr>
      <w:tr w:rsidR="00D20B16" w:rsidRPr="004444E3" w:rsidTr="00F05C6E">
        <w:trPr>
          <w:jc w:val="center"/>
        </w:trPr>
        <w:tc>
          <w:tcPr>
            <w:tcW w:w="4016" w:type="dxa"/>
            <w:tcBorders>
              <w:top w:val="nil"/>
              <w:left w:val="single" w:sz="8" w:space="0" w:color="000000"/>
              <w:bottom w:val="nil"/>
              <w:right w:val="single" w:sz="8" w:space="0" w:color="000000"/>
            </w:tcBorders>
            <w:shd w:val="clear" w:color="auto" w:fill="FABF8F"/>
            <w:tcMar>
              <w:top w:w="0" w:type="dxa"/>
              <w:left w:w="108" w:type="dxa"/>
              <w:bottom w:w="0" w:type="dxa"/>
              <w:right w:w="108" w:type="dxa"/>
            </w:tcMar>
          </w:tcPr>
          <w:p w:rsidR="00D20B16" w:rsidRPr="004444E3" w:rsidRDefault="00D20B16" w:rsidP="0086437C">
            <w:pPr>
              <w:spacing w:after="0"/>
              <w:rPr>
                <w:b/>
                <w:bCs/>
                <w:color w:val="FFFFFF"/>
              </w:rPr>
            </w:pPr>
            <w:r w:rsidRPr="004444E3">
              <w:rPr>
                <w:b/>
                <w:bCs/>
                <w:color w:val="FFFFFF"/>
              </w:rPr>
              <w:t>Total</w:t>
            </w:r>
          </w:p>
        </w:tc>
        <w:tc>
          <w:tcPr>
            <w:tcW w:w="750" w:type="dxa"/>
            <w:tcBorders>
              <w:top w:val="nil"/>
              <w:left w:val="nil"/>
              <w:bottom w:val="nil"/>
              <w:right w:val="single" w:sz="8" w:space="0" w:color="000000"/>
            </w:tcBorders>
            <w:shd w:val="clear" w:color="auto" w:fill="FABF8F"/>
            <w:tcMar>
              <w:top w:w="0" w:type="dxa"/>
              <w:left w:w="108" w:type="dxa"/>
              <w:bottom w:w="0" w:type="dxa"/>
              <w:right w:w="108" w:type="dxa"/>
            </w:tcMar>
          </w:tcPr>
          <w:p w:rsidR="00D20B16" w:rsidRPr="004444E3" w:rsidRDefault="00D20B16" w:rsidP="0086437C">
            <w:pPr>
              <w:spacing w:after="0"/>
              <w:jc w:val="center"/>
              <w:rPr>
                <w:b/>
                <w:bCs/>
                <w:color w:val="FFFFFF"/>
              </w:rPr>
            </w:pPr>
          </w:p>
        </w:tc>
        <w:tc>
          <w:tcPr>
            <w:tcW w:w="548" w:type="dxa"/>
            <w:tcBorders>
              <w:top w:val="nil"/>
              <w:left w:val="nil"/>
              <w:bottom w:val="nil"/>
              <w:right w:val="single" w:sz="8" w:space="0" w:color="000000"/>
            </w:tcBorders>
            <w:shd w:val="clear" w:color="auto" w:fill="FABF8F"/>
            <w:tcMar>
              <w:top w:w="0" w:type="dxa"/>
              <w:left w:w="108" w:type="dxa"/>
              <w:bottom w:w="0" w:type="dxa"/>
              <w:right w:w="108" w:type="dxa"/>
            </w:tcMar>
          </w:tcPr>
          <w:p w:rsidR="00D20B16" w:rsidRPr="004444E3" w:rsidRDefault="00D20B16" w:rsidP="0086437C">
            <w:pPr>
              <w:spacing w:after="0"/>
              <w:jc w:val="center"/>
              <w:rPr>
                <w:b/>
                <w:bCs/>
                <w:color w:val="FFFFFF"/>
              </w:rPr>
            </w:pPr>
          </w:p>
        </w:tc>
        <w:tc>
          <w:tcPr>
            <w:tcW w:w="522" w:type="dxa"/>
            <w:tcBorders>
              <w:top w:val="nil"/>
              <w:left w:val="nil"/>
              <w:bottom w:val="nil"/>
              <w:right w:val="single" w:sz="8" w:space="0" w:color="000000"/>
            </w:tcBorders>
            <w:shd w:val="clear" w:color="auto" w:fill="FABF8F"/>
            <w:tcMar>
              <w:top w:w="0" w:type="dxa"/>
              <w:left w:w="108" w:type="dxa"/>
              <w:bottom w:w="0" w:type="dxa"/>
              <w:right w:w="108" w:type="dxa"/>
            </w:tcMar>
          </w:tcPr>
          <w:p w:rsidR="00D20B16" w:rsidRPr="004444E3" w:rsidRDefault="00D20B16" w:rsidP="0086437C">
            <w:pPr>
              <w:spacing w:after="0"/>
              <w:jc w:val="center"/>
              <w:rPr>
                <w:b/>
                <w:bCs/>
                <w:color w:val="FFFFFF"/>
              </w:rPr>
            </w:pPr>
          </w:p>
        </w:tc>
        <w:tc>
          <w:tcPr>
            <w:tcW w:w="522" w:type="dxa"/>
            <w:tcBorders>
              <w:top w:val="nil"/>
              <w:left w:val="nil"/>
              <w:bottom w:val="nil"/>
              <w:right w:val="single" w:sz="8" w:space="0" w:color="000000"/>
            </w:tcBorders>
            <w:shd w:val="clear" w:color="auto" w:fill="FABF8F"/>
            <w:tcMar>
              <w:top w:w="0" w:type="dxa"/>
              <w:left w:w="108" w:type="dxa"/>
              <w:bottom w:w="0" w:type="dxa"/>
              <w:right w:w="108" w:type="dxa"/>
            </w:tcMar>
          </w:tcPr>
          <w:p w:rsidR="00D20B16" w:rsidRPr="004444E3" w:rsidRDefault="00D20B16" w:rsidP="0086437C">
            <w:pPr>
              <w:spacing w:after="0"/>
              <w:jc w:val="center"/>
              <w:rPr>
                <w:b/>
                <w:bCs/>
                <w:color w:val="FFFFFF"/>
              </w:rPr>
            </w:pPr>
          </w:p>
        </w:tc>
        <w:tc>
          <w:tcPr>
            <w:tcW w:w="522" w:type="dxa"/>
            <w:tcBorders>
              <w:top w:val="nil"/>
              <w:left w:val="nil"/>
              <w:bottom w:val="nil"/>
              <w:right w:val="single" w:sz="8" w:space="0" w:color="000000"/>
            </w:tcBorders>
            <w:shd w:val="clear" w:color="auto" w:fill="FABF8F"/>
            <w:tcMar>
              <w:top w:w="0" w:type="dxa"/>
              <w:left w:w="108" w:type="dxa"/>
              <w:bottom w:w="0" w:type="dxa"/>
              <w:right w:w="108" w:type="dxa"/>
            </w:tcMar>
          </w:tcPr>
          <w:p w:rsidR="00D20B16" w:rsidRPr="004444E3" w:rsidRDefault="00D20B16" w:rsidP="0086437C">
            <w:pPr>
              <w:spacing w:after="0"/>
              <w:jc w:val="center"/>
              <w:rPr>
                <w:b/>
                <w:bCs/>
                <w:color w:val="FFFFFF"/>
              </w:rPr>
            </w:pPr>
          </w:p>
        </w:tc>
        <w:tc>
          <w:tcPr>
            <w:tcW w:w="522" w:type="dxa"/>
            <w:tcBorders>
              <w:top w:val="nil"/>
              <w:left w:val="nil"/>
              <w:bottom w:val="nil"/>
              <w:right w:val="single" w:sz="8" w:space="0" w:color="000000"/>
            </w:tcBorders>
            <w:shd w:val="clear" w:color="auto" w:fill="FABF8F"/>
            <w:tcMar>
              <w:top w:w="0" w:type="dxa"/>
              <w:left w:w="108" w:type="dxa"/>
              <w:bottom w:w="0" w:type="dxa"/>
              <w:right w:w="108" w:type="dxa"/>
            </w:tcMar>
          </w:tcPr>
          <w:p w:rsidR="00D20B16" w:rsidRPr="004444E3" w:rsidRDefault="00D20B16" w:rsidP="0086437C">
            <w:pPr>
              <w:spacing w:after="0"/>
              <w:jc w:val="center"/>
              <w:rPr>
                <w:b/>
                <w:bCs/>
                <w:color w:val="FFFFFF"/>
              </w:rPr>
            </w:pPr>
          </w:p>
        </w:tc>
        <w:tc>
          <w:tcPr>
            <w:tcW w:w="522" w:type="dxa"/>
            <w:tcBorders>
              <w:top w:val="nil"/>
              <w:left w:val="nil"/>
              <w:bottom w:val="nil"/>
              <w:right w:val="single" w:sz="8" w:space="0" w:color="000000"/>
            </w:tcBorders>
            <w:shd w:val="clear" w:color="auto" w:fill="FABF8F"/>
            <w:tcMar>
              <w:top w:w="0" w:type="dxa"/>
              <w:left w:w="108" w:type="dxa"/>
              <w:bottom w:w="0" w:type="dxa"/>
              <w:right w:w="108" w:type="dxa"/>
            </w:tcMar>
          </w:tcPr>
          <w:p w:rsidR="00D20B16" w:rsidRPr="004444E3" w:rsidRDefault="00D20B16" w:rsidP="0086437C">
            <w:pPr>
              <w:spacing w:after="0"/>
              <w:jc w:val="center"/>
              <w:rPr>
                <w:b/>
                <w:bCs/>
                <w:color w:val="FFFFFF"/>
              </w:rPr>
            </w:pPr>
          </w:p>
        </w:tc>
        <w:tc>
          <w:tcPr>
            <w:tcW w:w="2291" w:type="dxa"/>
            <w:tcBorders>
              <w:top w:val="nil"/>
              <w:left w:val="nil"/>
              <w:bottom w:val="nil"/>
              <w:right w:val="single" w:sz="8" w:space="0" w:color="000000"/>
            </w:tcBorders>
            <w:shd w:val="clear" w:color="auto" w:fill="FABF8F"/>
            <w:tcMar>
              <w:top w:w="0" w:type="dxa"/>
              <w:left w:w="108" w:type="dxa"/>
              <w:bottom w:w="0" w:type="dxa"/>
              <w:right w:w="108" w:type="dxa"/>
            </w:tcMar>
          </w:tcPr>
          <w:p w:rsidR="00D20B16" w:rsidRPr="004444E3" w:rsidRDefault="00D20B16" w:rsidP="0086437C">
            <w:pPr>
              <w:spacing w:after="0"/>
              <w:rPr>
                <w:b/>
                <w:bCs/>
                <w:color w:val="FFFFFF"/>
              </w:rPr>
            </w:pPr>
          </w:p>
        </w:tc>
      </w:tr>
      <w:tr w:rsidR="00D20B16" w:rsidRPr="004444E3" w:rsidTr="00F05C6E">
        <w:trPr>
          <w:jc w:val="center"/>
        </w:trPr>
        <w:tc>
          <w:tcPr>
            <w:tcW w:w="4016" w:type="dxa"/>
            <w:tcBorders>
              <w:top w:val="nil"/>
              <w:left w:val="single" w:sz="8" w:space="0" w:color="000000"/>
              <w:bottom w:val="single" w:sz="8" w:space="0" w:color="000000"/>
              <w:right w:val="single" w:sz="8" w:space="0" w:color="000000"/>
            </w:tcBorders>
            <w:shd w:val="clear" w:color="auto" w:fill="E36C0A"/>
            <w:tcMar>
              <w:top w:w="0" w:type="dxa"/>
              <w:left w:w="108" w:type="dxa"/>
              <w:bottom w:w="0" w:type="dxa"/>
              <w:right w:w="108" w:type="dxa"/>
            </w:tcMar>
          </w:tcPr>
          <w:p w:rsidR="00D20B16" w:rsidRPr="004444E3" w:rsidRDefault="00D20B16" w:rsidP="0086437C">
            <w:pPr>
              <w:spacing w:after="0"/>
              <w:rPr>
                <w:b/>
                <w:bCs/>
                <w:color w:val="FFFFFF"/>
              </w:rPr>
            </w:pPr>
            <w:r w:rsidRPr="004444E3">
              <w:rPr>
                <w:b/>
                <w:bCs/>
                <w:color w:val="FFFFFF"/>
              </w:rPr>
              <w:t>Grand Total</w:t>
            </w:r>
          </w:p>
        </w:tc>
        <w:tc>
          <w:tcPr>
            <w:tcW w:w="750" w:type="dxa"/>
            <w:tcBorders>
              <w:top w:val="nil"/>
              <w:left w:val="nil"/>
              <w:bottom w:val="single" w:sz="8" w:space="0" w:color="000000"/>
              <w:right w:val="single" w:sz="8" w:space="0" w:color="000000"/>
            </w:tcBorders>
            <w:shd w:val="clear" w:color="auto" w:fill="E36C0A"/>
            <w:tcMar>
              <w:top w:w="0" w:type="dxa"/>
              <w:left w:w="108" w:type="dxa"/>
              <w:bottom w:w="0" w:type="dxa"/>
              <w:right w:w="108" w:type="dxa"/>
            </w:tcMar>
          </w:tcPr>
          <w:p w:rsidR="00D20B16" w:rsidRPr="004444E3" w:rsidRDefault="00D20B16" w:rsidP="0086437C">
            <w:pPr>
              <w:spacing w:after="0"/>
              <w:rPr>
                <w:b/>
                <w:bCs/>
                <w:color w:val="FFFFFF"/>
              </w:rPr>
            </w:pPr>
          </w:p>
        </w:tc>
        <w:tc>
          <w:tcPr>
            <w:tcW w:w="548" w:type="dxa"/>
            <w:tcBorders>
              <w:top w:val="nil"/>
              <w:left w:val="nil"/>
              <w:bottom w:val="single" w:sz="8" w:space="0" w:color="000000"/>
              <w:right w:val="single" w:sz="8" w:space="0" w:color="000000"/>
            </w:tcBorders>
            <w:shd w:val="clear" w:color="auto" w:fill="E36C0A"/>
            <w:tcMar>
              <w:top w:w="0" w:type="dxa"/>
              <w:left w:w="108" w:type="dxa"/>
              <w:bottom w:w="0" w:type="dxa"/>
              <w:right w:w="108" w:type="dxa"/>
            </w:tcMar>
          </w:tcPr>
          <w:p w:rsidR="00D20B16" w:rsidRPr="004444E3" w:rsidRDefault="00D20B16" w:rsidP="0086437C">
            <w:pPr>
              <w:spacing w:after="0"/>
              <w:rPr>
                <w:b/>
                <w:bCs/>
                <w:color w:val="FFFFFF"/>
              </w:rPr>
            </w:pPr>
          </w:p>
        </w:tc>
        <w:tc>
          <w:tcPr>
            <w:tcW w:w="522" w:type="dxa"/>
            <w:tcBorders>
              <w:top w:val="nil"/>
              <w:left w:val="nil"/>
              <w:bottom w:val="single" w:sz="8" w:space="0" w:color="000000"/>
              <w:right w:val="single" w:sz="8" w:space="0" w:color="000000"/>
            </w:tcBorders>
            <w:shd w:val="clear" w:color="auto" w:fill="E36C0A"/>
            <w:tcMar>
              <w:top w:w="0" w:type="dxa"/>
              <w:left w:w="108" w:type="dxa"/>
              <w:bottom w:w="0" w:type="dxa"/>
              <w:right w:w="108" w:type="dxa"/>
            </w:tcMar>
          </w:tcPr>
          <w:p w:rsidR="00D20B16" w:rsidRPr="004444E3" w:rsidRDefault="00D20B16" w:rsidP="0086437C">
            <w:pPr>
              <w:spacing w:after="0"/>
              <w:rPr>
                <w:b/>
                <w:bCs/>
                <w:color w:val="FFFFFF"/>
              </w:rPr>
            </w:pPr>
          </w:p>
        </w:tc>
        <w:tc>
          <w:tcPr>
            <w:tcW w:w="522" w:type="dxa"/>
            <w:tcBorders>
              <w:top w:val="nil"/>
              <w:left w:val="nil"/>
              <w:bottom w:val="single" w:sz="8" w:space="0" w:color="000000"/>
              <w:right w:val="single" w:sz="8" w:space="0" w:color="000000"/>
            </w:tcBorders>
            <w:shd w:val="clear" w:color="auto" w:fill="E36C0A"/>
            <w:tcMar>
              <w:top w:w="0" w:type="dxa"/>
              <w:left w:w="108" w:type="dxa"/>
              <w:bottom w:w="0" w:type="dxa"/>
              <w:right w:w="108" w:type="dxa"/>
            </w:tcMar>
          </w:tcPr>
          <w:p w:rsidR="00D20B16" w:rsidRPr="004444E3" w:rsidRDefault="00D20B16" w:rsidP="0086437C">
            <w:pPr>
              <w:spacing w:after="0"/>
              <w:rPr>
                <w:b/>
                <w:bCs/>
                <w:color w:val="FFFFFF"/>
              </w:rPr>
            </w:pPr>
          </w:p>
        </w:tc>
        <w:tc>
          <w:tcPr>
            <w:tcW w:w="522" w:type="dxa"/>
            <w:tcBorders>
              <w:top w:val="nil"/>
              <w:left w:val="nil"/>
              <w:bottom w:val="single" w:sz="8" w:space="0" w:color="000000"/>
              <w:right w:val="single" w:sz="8" w:space="0" w:color="000000"/>
            </w:tcBorders>
            <w:shd w:val="clear" w:color="auto" w:fill="E36C0A"/>
            <w:tcMar>
              <w:top w:w="0" w:type="dxa"/>
              <w:left w:w="108" w:type="dxa"/>
              <w:bottom w:w="0" w:type="dxa"/>
              <w:right w:w="108" w:type="dxa"/>
            </w:tcMar>
          </w:tcPr>
          <w:p w:rsidR="00D20B16" w:rsidRPr="004444E3" w:rsidRDefault="00D20B16" w:rsidP="0086437C">
            <w:pPr>
              <w:spacing w:after="0"/>
              <w:rPr>
                <w:b/>
                <w:bCs/>
                <w:color w:val="FFFFFF"/>
              </w:rPr>
            </w:pPr>
          </w:p>
        </w:tc>
        <w:tc>
          <w:tcPr>
            <w:tcW w:w="522" w:type="dxa"/>
            <w:tcBorders>
              <w:top w:val="nil"/>
              <w:left w:val="nil"/>
              <w:bottom w:val="single" w:sz="8" w:space="0" w:color="000000"/>
              <w:right w:val="single" w:sz="8" w:space="0" w:color="000000"/>
            </w:tcBorders>
            <w:shd w:val="clear" w:color="auto" w:fill="E36C0A"/>
            <w:tcMar>
              <w:top w:w="0" w:type="dxa"/>
              <w:left w:w="108" w:type="dxa"/>
              <w:bottom w:w="0" w:type="dxa"/>
              <w:right w:w="108" w:type="dxa"/>
            </w:tcMar>
          </w:tcPr>
          <w:p w:rsidR="00D20B16" w:rsidRPr="004444E3" w:rsidRDefault="00D20B16" w:rsidP="0086437C">
            <w:pPr>
              <w:spacing w:after="0"/>
              <w:rPr>
                <w:b/>
                <w:bCs/>
                <w:color w:val="FFFFFF"/>
              </w:rPr>
            </w:pPr>
          </w:p>
        </w:tc>
        <w:tc>
          <w:tcPr>
            <w:tcW w:w="522" w:type="dxa"/>
            <w:tcBorders>
              <w:top w:val="nil"/>
              <w:left w:val="nil"/>
              <w:bottom w:val="single" w:sz="8" w:space="0" w:color="000000"/>
              <w:right w:val="single" w:sz="8" w:space="0" w:color="000000"/>
            </w:tcBorders>
            <w:shd w:val="clear" w:color="auto" w:fill="E36C0A"/>
            <w:tcMar>
              <w:top w:w="0" w:type="dxa"/>
              <w:left w:w="108" w:type="dxa"/>
              <w:bottom w:w="0" w:type="dxa"/>
              <w:right w:w="108" w:type="dxa"/>
            </w:tcMar>
          </w:tcPr>
          <w:p w:rsidR="00D20B16" w:rsidRPr="004444E3" w:rsidRDefault="00D20B16" w:rsidP="0086437C">
            <w:pPr>
              <w:spacing w:after="0"/>
              <w:rPr>
                <w:b/>
                <w:bCs/>
                <w:color w:val="FFFFFF"/>
              </w:rPr>
            </w:pPr>
          </w:p>
        </w:tc>
        <w:tc>
          <w:tcPr>
            <w:tcW w:w="2291" w:type="dxa"/>
            <w:tcBorders>
              <w:top w:val="nil"/>
              <w:left w:val="nil"/>
              <w:bottom w:val="single" w:sz="8" w:space="0" w:color="000000"/>
              <w:right w:val="single" w:sz="8" w:space="0" w:color="000000"/>
            </w:tcBorders>
            <w:shd w:val="clear" w:color="auto" w:fill="E36C0A"/>
            <w:tcMar>
              <w:top w:w="0" w:type="dxa"/>
              <w:left w:w="108" w:type="dxa"/>
              <w:bottom w:w="0" w:type="dxa"/>
              <w:right w:w="108" w:type="dxa"/>
            </w:tcMar>
          </w:tcPr>
          <w:p w:rsidR="00D20B16" w:rsidRPr="004444E3" w:rsidRDefault="00D20B16" w:rsidP="0086437C">
            <w:pPr>
              <w:spacing w:after="0"/>
              <w:rPr>
                <w:b/>
                <w:bCs/>
                <w:color w:val="FFFFFF"/>
              </w:rPr>
            </w:pPr>
          </w:p>
        </w:tc>
      </w:tr>
    </w:tbl>
    <w:p w:rsidR="00D20B16" w:rsidRDefault="00D20B16" w:rsidP="00A94EC6">
      <w:pPr>
        <w:pStyle w:val="Heading1"/>
      </w:pPr>
      <w:bookmarkStart w:id="16" w:name="_Toc189026954"/>
      <w:r>
        <w:lastRenderedPageBreak/>
        <w:t>Implementation Worksheet</w:t>
      </w:r>
      <w:bookmarkEnd w:id="16"/>
    </w:p>
    <w:p w:rsidR="00C17D0A" w:rsidRDefault="00C17D0A" w:rsidP="00C17D0A">
      <w:r>
        <w:t xml:space="preserve">The following is a sample worksheet for use by a team implementing an enterprise portal or Internet site based on </w:t>
      </w:r>
      <w:r w:rsidR="004E4CD6">
        <w:t>MOSS</w:t>
      </w:r>
      <w:r>
        <w:t xml:space="preserve"> 2007:</w:t>
      </w: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A0"/>
      </w:tblPr>
      <w:tblGrid>
        <w:gridCol w:w="3196"/>
        <w:gridCol w:w="6046"/>
      </w:tblGrid>
      <w:tr w:rsidR="00D20B16" w:rsidRPr="004444E3" w:rsidTr="004444E3">
        <w:tc>
          <w:tcPr>
            <w:tcW w:w="3196" w:type="dxa"/>
            <w:tcBorders>
              <w:top w:val="single" w:sz="8" w:space="0" w:color="FFFFFF"/>
              <w:bottom w:val="single" w:sz="24" w:space="0" w:color="FFFFFF"/>
              <w:right w:val="single" w:sz="8" w:space="0" w:color="FFFFFF"/>
            </w:tcBorders>
            <w:shd w:val="clear" w:color="auto" w:fill="F79646"/>
          </w:tcPr>
          <w:p w:rsidR="00D20B16" w:rsidRPr="004444E3" w:rsidRDefault="00D20B16" w:rsidP="004444E3">
            <w:pPr>
              <w:spacing w:after="120" w:line="240" w:lineRule="auto"/>
              <w:rPr>
                <w:b/>
                <w:bCs/>
                <w:color w:val="FFFFFF"/>
              </w:rPr>
            </w:pPr>
            <w:r w:rsidRPr="004444E3">
              <w:rPr>
                <w:b/>
                <w:bCs/>
                <w:color w:val="FFFFFF"/>
              </w:rPr>
              <w:t>Aspect to review</w:t>
            </w:r>
          </w:p>
        </w:tc>
        <w:tc>
          <w:tcPr>
            <w:tcW w:w="6046" w:type="dxa"/>
            <w:tcBorders>
              <w:top w:val="single" w:sz="8" w:space="0" w:color="FFFFFF"/>
              <w:left w:val="single" w:sz="8" w:space="0" w:color="FFFFFF"/>
              <w:bottom w:val="single" w:sz="24" w:space="0" w:color="FFFFFF"/>
            </w:tcBorders>
            <w:shd w:val="clear" w:color="auto" w:fill="F79646"/>
          </w:tcPr>
          <w:p w:rsidR="00D20B16" w:rsidRPr="004444E3" w:rsidRDefault="00D20B16" w:rsidP="004444E3">
            <w:pPr>
              <w:spacing w:after="120" w:line="240" w:lineRule="auto"/>
              <w:rPr>
                <w:b/>
                <w:bCs/>
                <w:color w:val="FFFFFF"/>
              </w:rPr>
            </w:pPr>
            <w:r w:rsidRPr="004444E3">
              <w:rPr>
                <w:b/>
                <w:bCs/>
                <w:color w:val="FFFFFF"/>
              </w:rPr>
              <w:t>Examples</w:t>
            </w:r>
          </w:p>
        </w:tc>
      </w:tr>
      <w:tr w:rsidR="00D20B16" w:rsidRPr="004444E3" w:rsidTr="004444E3">
        <w:tc>
          <w:tcPr>
            <w:tcW w:w="3196" w:type="dxa"/>
            <w:tcBorders>
              <w:top w:val="single" w:sz="8" w:space="0" w:color="FFFFFF"/>
              <w:bottom w:val="nil"/>
              <w:right w:val="single" w:sz="24" w:space="0" w:color="FFFFFF"/>
            </w:tcBorders>
            <w:shd w:val="clear" w:color="auto" w:fill="F79646"/>
          </w:tcPr>
          <w:p w:rsidR="00D20B16" w:rsidRPr="004444E3" w:rsidRDefault="00D20B16" w:rsidP="004444E3">
            <w:pPr>
              <w:spacing w:after="120" w:line="240" w:lineRule="auto"/>
              <w:rPr>
                <w:b/>
                <w:bCs/>
                <w:color w:val="FFFFFF"/>
              </w:rPr>
            </w:pPr>
            <w:r w:rsidRPr="004444E3">
              <w:rPr>
                <w:b/>
                <w:bCs/>
                <w:color w:val="FFFFFF"/>
              </w:rPr>
              <w:t>Vision and scope</w:t>
            </w:r>
          </w:p>
        </w:tc>
        <w:tc>
          <w:tcPr>
            <w:tcW w:w="6046" w:type="dxa"/>
            <w:tcBorders>
              <w:top w:val="single" w:sz="8" w:space="0" w:color="FFFFFF"/>
              <w:left w:val="single" w:sz="8" w:space="0" w:color="FFFFFF"/>
              <w:bottom w:val="single" w:sz="8" w:space="0" w:color="FFFFFF"/>
            </w:tcBorders>
            <w:shd w:val="clear" w:color="auto" w:fill="FBCAA2"/>
          </w:tcPr>
          <w:p w:rsidR="00D20B16" w:rsidRPr="004444E3" w:rsidRDefault="00D20B16" w:rsidP="004444E3">
            <w:pPr>
              <w:spacing w:after="120" w:line="240" w:lineRule="auto"/>
            </w:pPr>
            <w:r w:rsidRPr="004444E3">
              <w:t>...</w:t>
            </w:r>
          </w:p>
        </w:tc>
      </w:tr>
      <w:tr w:rsidR="00D20B16" w:rsidRPr="004444E3" w:rsidTr="004444E3">
        <w:tc>
          <w:tcPr>
            <w:tcW w:w="3196" w:type="dxa"/>
            <w:tcBorders>
              <w:bottom w:val="nil"/>
              <w:right w:val="single" w:sz="24" w:space="0" w:color="FFFFFF"/>
            </w:tcBorders>
            <w:shd w:val="clear" w:color="auto" w:fill="F79646"/>
          </w:tcPr>
          <w:p w:rsidR="00D20B16" w:rsidRPr="004444E3" w:rsidRDefault="00D20B16" w:rsidP="004444E3">
            <w:pPr>
              <w:spacing w:after="120" w:line="240" w:lineRule="auto"/>
              <w:rPr>
                <w:b/>
                <w:bCs/>
                <w:color w:val="FFFFFF"/>
              </w:rPr>
            </w:pPr>
            <w:r w:rsidRPr="004444E3">
              <w:rPr>
                <w:b/>
                <w:bCs/>
                <w:color w:val="FFFFFF"/>
              </w:rPr>
              <w:t>Implementation goal</w:t>
            </w:r>
          </w:p>
        </w:tc>
        <w:tc>
          <w:tcPr>
            <w:tcW w:w="6046" w:type="dxa"/>
            <w:shd w:val="clear" w:color="auto" w:fill="FDE4D0"/>
          </w:tcPr>
          <w:p w:rsidR="00D20B16" w:rsidRPr="004444E3" w:rsidRDefault="00D20B16" w:rsidP="004444E3">
            <w:pPr>
              <w:spacing w:after="120" w:line="240" w:lineRule="auto"/>
            </w:pPr>
            <w:r w:rsidRPr="004444E3">
              <w:t>Corporate portal, collaboration sites, Internet facing organization site, record management, archive, storage garage</w:t>
            </w:r>
            <w:r w:rsidR="004E4CD6">
              <w:t>,</w:t>
            </w:r>
            <w:r w:rsidRPr="004444E3">
              <w:t xml:space="preserve"> etc.</w:t>
            </w:r>
          </w:p>
        </w:tc>
      </w:tr>
      <w:tr w:rsidR="00D20B16" w:rsidRPr="004444E3" w:rsidTr="004444E3">
        <w:tc>
          <w:tcPr>
            <w:tcW w:w="3196" w:type="dxa"/>
            <w:tcBorders>
              <w:top w:val="single" w:sz="8" w:space="0" w:color="FFFFFF"/>
              <w:bottom w:val="nil"/>
              <w:right w:val="single" w:sz="24" w:space="0" w:color="FFFFFF"/>
            </w:tcBorders>
            <w:shd w:val="clear" w:color="auto" w:fill="F79646"/>
          </w:tcPr>
          <w:p w:rsidR="00D20B16" w:rsidRPr="004444E3" w:rsidRDefault="00D20B16" w:rsidP="004444E3">
            <w:pPr>
              <w:spacing w:after="120" w:line="240" w:lineRule="auto"/>
              <w:rPr>
                <w:b/>
                <w:bCs/>
                <w:color w:val="FFFFFF"/>
              </w:rPr>
            </w:pPr>
            <w:r w:rsidRPr="004444E3">
              <w:rPr>
                <w:b/>
                <w:bCs/>
                <w:color w:val="FFFFFF"/>
              </w:rPr>
              <w:t>Number of developers</w:t>
            </w:r>
          </w:p>
        </w:tc>
        <w:tc>
          <w:tcPr>
            <w:tcW w:w="6046" w:type="dxa"/>
            <w:tcBorders>
              <w:top w:val="single" w:sz="8" w:space="0" w:color="FFFFFF"/>
              <w:left w:val="single" w:sz="8" w:space="0" w:color="FFFFFF"/>
              <w:bottom w:val="single" w:sz="8" w:space="0" w:color="FFFFFF"/>
            </w:tcBorders>
            <w:shd w:val="clear" w:color="auto" w:fill="FBCAA2"/>
          </w:tcPr>
          <w:p w:rsidR="00D20B16" w:rsidRPr="004444E3" w:rsidRDefault="00D20B16" w:rsidP="004444E3">
            <w:pPr>
              <w:spacing w:after="120" w:line="240" w:lineRule="auto"/>
            </w:pPr>
          </w:p>
        </w:tc>
      </w:tr>
      <w:tr w:rsidR="00D20B16" w:rsidRPr="004444E3" w:rsidTr="004444E3">
        <w:tc>
          <w:tcPr>
            <w:tcW w:w="3196" w:type="dxa"/>
            <w:tcBorders>
              <w:bottom w:val="nil"/>
              <w:right w:val="single" w:sz="24" w:space="0" w:color="FFFFFF"/>
            </w:tcBorders>
            <w:shd w:val="clear" w:color="auto" w:fill="F79646"/>
          </w:tcPr>
          <w:p w:rsidR="00D20B16" w:rsidRPr="004444E3" w:rsidRDefault="00D20B16" w:rsidP="004444E3">
            <w:pPr>
              <w:spacing w:after="120" w:line="240" w:lineRule="auto"/>
              <w:rPr>
                <w:b/>
                <w:bCs/>
                <w:color w:val="FFFFFF"/>
              </w:rPr>
            </w:pPr>
            <w:r w:rsidRPr="004444E3">
              <w:rPr>
                <w:b/>
                <w:bCs/>
                <w:color w:val="FFFFFF"/>
              </w:rPr>
              <w:t>Number of designers</w:t>
            </w:r>
          </w:p>
        </w:tc>
        <w:tc>
          <w:tcPr>
            <w:tcW w:w="6046" w:type="dxa"/>
            <w:shd w:val="clear" w:color="auto" w:fill="FDE4D0"/>
          </w:tcPr>
          <w:p w:rsidR="00D20B16" w:rsidRPr="004444E3" w:rsidRDefault="00D20B16" w:rsidP="004444E3">
            <w:pPr>
              <w:spacing w:after="120" w:line="240" w:lineRule="auto"/>
            </w:pPr>
          </w:p>
        </w:tc>
      </w:tr>
      <w:tr w:rsidR="00D20B16" w:rsidRPr="004444E3" w:rsidTr="004444E3">
        <w:tc>
          <w:tcPr>
            <w:tcW w:w="3196" w:type="dxa"/>
            <w:tcBorders>
              <w:top w:val="single" w:sz="8" w:space="0" w:color="FFFFFF"/>
              <w:bottom w:val="nil"/>
              <w:right w:val="single" w:sz="24" w:space="0" w:color="FFFFFF"/>
            </w:tcBorders>
            <w:shd w:val="clear" w:color="auto" w:fill="F79646"/>
          </w:tcPr>
          <w:p w:rsidR="00D20B16" w:rsidRPr="004444E3" w:rsidRDefault="00D20B16" w:rsidP="004444E3">
            <w:pPr>
              <w:spacing w:after="120" w:line="240" w:lineRule="auto"/>
              <w:rPr>
                <w:b/>
                <w:bCs/>
                <w:color w:val="FFFFFF"/>
              </w:rPr>
            </w:pPr>
            <w:r w:rsidRPr="004444E3">
              <w:rPr>
                <w:b/>
                <w:bCs/>
                <w:color w:val="FFFFFF"/>
              </w:rPr>
              <w:t>Number of content authors</w:t>
            </w:r>
          </w:p>
        </w:tc>
        <w:tc>
          <w:tcPr>
            <w:tcW w:w="6046" w:type="dxa"/>
            <w:tcBorders>
              <w:top w:val="single" w:sz="8" w:space="0" w:color="FFFFFF"/>
              <w:left w:val="single" w:sz="8" w:space="0" w:color="FFFFFF"/>
              <w:bottom w:val="single" w:sz="8" w:space="0" w:color="FFFFFF"/>
            </w:tcBorders>
            <w:shd w:val="clear" w:color="auto" w:fill="FBCAA2"/>
          </w:tcPr>
          <w:p w:rsidR="00D20B16" w:rsidRPr="004444E3" w:rsidRDefault="00D20B16" w:rsidP="004444E3">
            <w:pPr>
              <w:spacing w:after="120" w:line="240" w:lineRule="auto"/>
            </w:pPr>
          </w:p>
        </w:tc>
      </w:tr>
      <w:tr w:rsidR="00D20B16" w:rsidRPr="004444E3" w:rsidTr="004444E3">
        <w:tc>
          <w:tcPr>
            <w:tcW w:w="3196" w:type="dxa"/>
            <w:tcBorders>
              <w:bottom w:val="nil"/>
              <w:right w:val="single" w:sz="24" w:space="0" w:color="FFFFFF"/>
            </w:tcBorders>
            <w:shd w:val="clear" w:color="auto" w:fill="F79646"/>
          </w:tcPr>
          <w:p w:rsidR="00D20B16" w:rsidRPr="004444E3" w:rsidRDefault="00D20B16" w:rsidP="004444E3">
            <w:pPr>
              <w:spacing w:after="120" w:line="240" w:lineRule="auto"/>
              <w:rPr>
                <w:b/>
                <w:bCs/>
                <w:color w:val="FFFFFF"/>
              </w:rPr>
            </w:pPr>
            <w:r w:rsidRPr="004444E3">
              <w:rPr>
                <w:b/>
                <w:bCs/>
                <w:color w:val="FFFFFF"/>
              </w:rPr>
              <w:t>Development types</w:t>
            </w:r>
          </w:p>
        </w:tc>
        <w:tc>
          <w:tcPr>
            <w:tcW w:w="6046" w:type="dxa"/>
            <w:shd w:val="clear" w:color="auto" w:fill="FDE4D0"/>
          </w:tcPr>
          <w:p w:rsidR="00D20B16" w:rsidRPr="004444E3" w:rsidRDefault="00D20B16" w:rsidP="004444E3">
            <w:pPr>
              <w:spacing w:after="120" w:line="240" w:lineRule="auto"/>
            </w:pPr>
            <w:r w:rsidRPr="004444E3">
              <w:t>Web Parts, IFilters, Workflow</w:t>
            </w:r>
          </w:p>
        </w:tc>
      </w:tr>
      <w:tr w:rsidR="00D20B16" w:rsidRPr="004444E3" w:rsidTr="004444E3">
        <w:tc>
          <w:tcPr>
            <w:tcW w:w="3196" w:type="dxa"/>
            <w:tcBorders>
              <w:top w:val="single" w:sz="8" w:space="0" w:color="FFFFFF"/>
              <w:bottom w:val="nil"/>
              <w:right w:val="single" w:sz="24" w:space="0" w:color="FFFFFF"/>
            </w:tcBorders>
            <w:shd w:val="clear" w:color="auto" w:fill="F79646"/>
          </w:tcPr>
          <w:p w:rsidR="00D20B16" w:rsidRPr="004444E3" w:rsidRDefault="00D20B16" w:rsidP="004444E3">
            <w:pPr>
              <w:spacing w:after="120" w:line="240" w:lineRule="auto"/>
              <w:rPr>
                <w:b/>
                <w:bCs/>
                <w:color w:val="FFFFFF"/>
              </w:rPr>
            </w:pPr>
            <w:r w:rsidRPr="004444E3">
              <w:rPr>
                <w:b/>
                <w:bCs/>
                <w:color w:val="FFFFFF"/>
              </w:rPr>
              <w:t>Customization types</w:t>
            </w:r>
          </w:p>
        </w:tc>
        <w:tc>
          <w:tcPr>
            <w:tcW w:w="6046" w:type="dxa"/>
            <w:tcBorders>
              <w:top w:val="single" w:sz="8" w:space="0" w:color="FFFFFF"/>
              <w:left w:val="single" w:sz="8" w:space="0" w:color="FFFFFF"/>
              <w:bottom w:val="single" w:sz="8" w:space="0" w:color="FFFFFF"/>
            </w:tcBorders>
            <w:shd w:val="clear" w:color="auto" w:fill="FBCAA2"/>
          </w:tcPr>
          <w:p w:rsidR="00D20B16" w:rsidRPr="004444E3" w:rsidRDefault="00D20B16" w:rsidP="004444E3">
            <w:pPr>
              <w:spacing w:after="120" w:line="240" w:lineRule="auto"/>
            </w:pPr>
            <w:r w:rsidRPr="004444E3">
              <w:t>Templates, definitions, master pages</w:t>
            </w:r>
          </w:p>
        </w:tc>
      </w:tr>
      <w:tr w:rsidR="00D20B16" w:rsidRPr="004444E3" w:rsidTr="004444E3">
        <w:tc>
          <w:tcPr>
            <w:tcW w:w="3196" w:type="dxa"/>
            <w:tcBorders>
              <w:bottom w:val="nil"/>
              <w:right w:val="single" w:sz="24" w:space="0" w:color="FFFFFF"/>
            </w:tcBorders>
            <w:shd w:val="clear" w:color="auto" w:fill="F79646"/>
          </w:tcPr>
          <w:p w:rsidR="00D20B16" w:rsidRPr="004444E3" w:rsidRDefault="00D20B16" w:rsidP="004444E3">
            <w:pPr>
              <w:spacing w:after="120" w:line="240" w:lineRule="auto"/>
              <w:rPr>
                <w:b/>
                <w:bCs/>
                <w:color w:val="FFFFFF"/>
              </w:rPr>
            </w:pPr>
            <w:r w:rsidRPr="004444E3">
              <w:rPr>
                <w:b/>
                <w:bCs/>
                <w:color w:val="FFFFFF"/>
              </w:rPr>
              <w:t>Development tools and developers skill set</w:t>
            </w:r>
          </w:p>
        </w:tc>
        <w:tc>
          <w:tcPr>
            <w:tcW w:w="6046" w:type="dxa"/>
            <w:shd w:val="clear" w:color="auto" w:fill="FDE4D0"/>
          </w:tcPr>
          <w:p w:rsidR="00D20B16" w:rsidRPr="004444E3" w:rsidRDefault="00D20B16" w:rsidP="004444E3">
            <w:pPr>
              <w:spacing w:after="120" w:line="240" w:lineRule="auto"/>
            </w:pPr>
            <w:r w:rsidRPr="004444E3">
              <w:t>Visual Studio 2005, SharePoint Designer</w:t>
            </w:r>
          </w:p>
        </w:tc>
      </w:tr>
      <w:tr w:rsidR="00D20B16" w:rsidRPr="004444E3" w:rsidTr="004444E3">
        <w:tc>
          <w:tcPr>
            <w:tcW w:w="3196" w:type="dxa"/>
            <w:tcBorders>
              <w:top w:val="single" w:sz="8" w:space="0" w:color="FFFFFF"/>
              <w:bottom w:val="nil"/>
              <w:right w:val="single" w:sz="24" w:space="0" w:color="FFFFFF"/>
            </w:tcBorders>
            <w:shd w:val="clear" w:color="auto" w:fill="F79646"/>
          </w:tcPr>
          <w:p w:rsidR="00D20B16" w:rsidRPr="004444E3" w:rsidRDefault="00D20B16" w:rsidP="004444E3">
            <w:pPr>
              <w:spacing w:after="120" w:line="240" w:lineRule="auto"/>
              <w:rPr>
                <w:b/>
                <w:bCs/>
                <w:color w:val="FFFFFF"/>
              </w:rPr>
            </w:pPr>
            <w:r w:rsidRPr="004444E3">
              <w:rPr>
                <w:b/>
                <w:bCs/>
                <w:color w:val="FFFFFF"/>
              </w:rPr>
              <w:t>Customization tools and designers skill set</w:t>
            </w:r>
          </w:p>
        </w:tc>
        <w:tc>
          <w:tcPr>
            <w:tcW w:w="6046" w:type="dxa"/>
            <w:tcBorders>
              <w:top w:val="single" w:sz="8" w:space="0" w:color="FFFFFF"/>
              <w:left w:val="single" w:sz="8" w:space="0" w:color="FFFFFF"/>
              <w:bottom w:val="single" w:sz="8" w:space="0" w:color="FFFFFF"/>
            </w:tcBorders>
            <w:shd w:val="clear" w:color="auto" w:fill="FBCAA2"/>
          </w:tcPr>
          <w:p w:rsidR="00D20B16" w:rsidRPr="004444E3" w:rsidRDefault="00D20B16" w:rsidP="004444E3">
            <w:pPr>
              <w:spacing w:after="120" w:line="240" w:lineRule="auto"/>
            </w:pPr>
            <w:r w:rsidRPr="004444E3">
              <w:t>Templates, definitions, master pages</w:t>
            </w:r>
          </w:p>
        </w:tc>
      </w:tr>
      <w:tr w:rsidR="00D20B16" w:rsidRPr="004444E3" w:rsidTr="004444E3">
        <w:tc>
          <w:tcPr>
            <w:tcW w:w="3196" w:type="dxa"/>
            <w:tcBorders>
              <w:bottom w:val="nil"/>
              <w:right w:val="single" w:sz="24" w:space="0" w:color="FFFFFF"/>
            </w:tcBorders>
            <w:shd w:val="clear" w:color="auto" w:fill="F79646"/>
          </w:tcPr>
          <w:p w:rsidR="00D20B16" w:rsidRPr="004444E3" w:rsidRDefault="00D20B16" w:rsidP="004444E3">
            <w:pPr>
              <w:spacing w:after="120" w:line="240" w:lineRule="auto"/>
              <w:rPr>
                <w:b/>
                <w:bCs/>
                <w:color w:val="FFFFFF"/>
              </w:rPr>
            </w:pPr>
            <w:r w:rsidRPr="004444E3">
              <w:rPr>
                <w:b/>
                <w:bCs/>
                <w:color w:val="FFFFFF"/>
              </w:rPr>
              <w:t>Content authoring tools and authors skill set</w:t>
            </w:r>
          </w:p>
        </w:tc>
        <w:tc>
          <w:tcPr>
            <w:tcW w:w="6046" w:type="dxa"/>
            <w:shd w:val="clear" w:color="auto" w:fill="FDE4D0"/>
          </w:tcPr>
          <w:p w:rsidR="00D20B16" w:rsidRPr="004444E3" w:rsidRDefault="00D20B16" w:rsidP="004444E3">
            <w:pPr>
              <w:spacing w:after="120" w:line="240" w:lineRule="auto"/>
            </w:pPr>
            <w:r w:rsidRPr="004444E3">
              <w:t>Templates, definitions, master pages</w:t>
            </w:r>
          </w:p>
        </w:tc>
      </w:tr>
      <w:tr w:rsidR="00D20B16" w:rsidRPr="004444E3" w:rsidTr="004444E3">
        <w:tc>
          <w:tcPr>
            <w:tcW w:w="3196" w:type="dxa"/>
            <w:tcBorders>
              <w:top w:val="single" w:sz="8" w:space="0" w:color="FFFFFF"/>
              <w:bottom w:val="nil"/>
              <w:right w:val="single" w:sz="24" w:space="0" w:color="FFFFFF"/>
            </w:tcBorders>
            <w:shd w:val="clear" w:color="auto" w:fill="F79646"/>
          </w:tcPr>
          <w:p w:rsidR="00D20B16" w:rsidRPr="004444E3" w:rsidRDefault="00D20B16" w:rsidP="004444E3">
            <w:pPr>
              <w:spacing w:after="120" w:line="240" w:lineRule="auto"/>
              <w:rPr>
                <w:b/>
                <w:bCs/>
                <w:color w:val="FFFFFF"/>
              </w:rPr>
            </w:pPr>
            <w:r w:rsidRPr="004444E3">
              <w:rPr>
                <w:b/>
                <w:bCs/>
                <w:color w:val="FFFFFF"/>
              </w:rPr>
              <w:t>Source control</w:t>
            </w:r>
          </w:p>
        </w:tc>
        <w:tc>
          <w:tcPr>
            <w:tcW w:w="6046" w:type="dxa"/>
            <w:tcBorders>
              <w:top w:val="single" w:sz="8" w:space="0" w:color="FFFFFF"/>
              <w:left w:val="single" w:sz="8" w:space="0" w:color="FFFFFF"/>
              <w:bottom w:val="single" w:sz="8" w:space="0" w:color="FFFFFF"/>
            </w:tcBorders>
            <w:shd w:val="clear" w:color="auto" w:fill="FBCAA2"/>
          </w:tcPr>
          <w:p w:rsidR="00D20B16" w:rsidRPr="004444E3" w:rsidRDefault="00D20B16" w:rsidP="004E4CD6">
            <w:pPr>
              <w:spacing w:after="120" w:line="240" w:lineRule="auto"/>
            </w:pPr>
            <w:r w:rsidRPr="004444E3">
              <w:t xml:space="preserve">Visual Studio Team System, Team Foundation </w:t>
            </w:r>
            <w:r w:rsidR="004E4CD6" w:rsidRPr="004444E3">
              <w:t>Server</w:t>
            </w:r>
            <w:r w:rsidR="004E4CD6">
              <w:t xml:space="preserve">, </w:t>
            </w:r>
            <w:r w:rsidRPr="004444E3">
              <w:t>etc.</w:t>
            </w:r>
          </w:p>
        </w:tc>
      </w:tr>
      <w:tr w:rsidR="00D20B16" w:rsidRPr="004444E3" w:rsidTr="004444E3">
        <w:tc>
          <w:tcPr>
            <w:tcW w:w="3196" w:type="dxa"/>
            <w:tcBorders>
              <w:bottom w:val="nil"/>
              <w:right w:val="single" w:sz="24" w:space="0" w:color="FFFFFF"/>
            </w:tcBorders>
            <w:shd w:val="clear" w:color="auto" w:fill="F79646"/>
          </w:tcPr>
          <w:p w:rsidR="00D20B16" w:rsidRPr="004444E3" w:rsidRDefault="00D20B16" w:rsidP="004444E3">
            <w:pPr>
              <w:spacing w:after="120" w:line="240" w:lineRule="auto"/>
              <w:rPr>
                <w:b/>
                <w:bCs/>
                <w:color w:val="FFFFFF"/>
              </w:rPr>
            </w:pPr>
            <w:r w:rsidRPr="004444E3">
              <w:rPr>
                <w:b/>
                <w:bCs/>
                <w:color w:val="FFFFFF"/>
              </w:rPr>
              <w:t>Testing methodologies</w:t>
            </w:r>
          </w:p>
        </w:tc>
        <w:tc>
          <w:tcPr>
            <w:tcW w:w="6046" w:type="dxa"/>
            <w:shd w:val="clear" w:color="auto" w:fill="FDE4D0"/>
          </w:tcPr>
          <w:p w:rsidR="00D20B16" w:rsidRPr="004444E3" w:rsidRDefault="00D20B16" w:rsidP="004444E3">
            <w:pPr>
              <w:spacing w:after="120" w:line="240" w:lineRule="auto"/>
            </w:pPr>
          </w:p>
        </w:tc>
      </w:tr>
      <w:tr w:rsidR="00D20B16" w:rsidRPr="004444E3" w:rsidTr="004444E3">
        <w:tc>
          <w:tcPr>
            <w:tcW w:w="3196" w:type="dxa"/>
            <w:tcBorders>
              <w:top w:val="single" w:sz="8" w:space="0" w:color="FFFFFF"/>
              <w:bottom w:val="nil"/>
              <w:right w:val="single" w:sz="24" w:space="0" w:color="FFFFFF"/>
            </w:tcBorders>
            <w:shd w:val="clear" w:color="auto" w:fill="F79646"/>
          </w:tcPr>
          <w:p w:rsidR="00D20B16" w:rsidRPr="004444E3" w:rsidRDefault="00D20B16" w:rsidP="004444E3">
            <w:pPr>
              <w:spacing w:after="120" w:line="240" w:lineRule="auto"/>
              <w:rPr>
                <w:b/>
                <w:bCs/>
                <w:color w:val="FFFFFF"/>
              </w:rPr>
            </w:pPr>
            <w:r w:rsidRPr="004444E3">
              <w:rPr>
                <w:b/>
                <w:bCs/>
                <w:color w:val="FFFFFF"/>
              </w:rPr>
              <w:t>Virtual machines</w:t>
            </w:r>
          </w:p>
        </w:tc>
        <w:tc>
          <w:tcPr>
            <w:tcW w:w="6046" w:type="dxa"/>
            <w:tcBorders>
              <w:top w:val="single" w:sz="8" w:space="0" w:color="FFFFFF"/>
              <w:left w:val="single" w:sz="8" w:space="0" w:color="FFFFFF"/>
              <w:bottom w:val="single" w:sz="8" w:space="0" w:color="FFFFFF"/>
            </w:tcBorders>
            <w:shd w:val="clear" w:color="auto" w:fill="FBCAA2"/>
          </w:tcPr>
          <w:p w:rsidR="00D20B16" w:rsidRPr="004444E3" w:rsidRDefault="00D20B16" w:rsidP="004444E3">
            <w:pPr>
              <w:spacing w:after="120" w:line="240" w:lineRule="auto"/>
            </w:pPr>
          </w:p>
        </w:tc>
      </w:tr>
      <w:tr w:rsidR="00D20B16" w:rsidRPr="004444E3" w:rsidTr="004444E3">
        <w:tc>
          <w:tcPr>
            <w:tcW w:w="3196" w:type="dxa"/>
            <w:tcBorders>
              <w:bottom w:val="nil"/>
              <w:right w:val="single" w:sz="24" w:space="0" w:color="FFFFFF"/>
            </w:tcBorders>
            <w:shd w:val="clear" w:color="auto" w:fill="F79646"/>
          </w:tcPr>
          <w:p w:rsidR="00D20B16" w:rsidRPr="004444E3" w:rsidRDefault="00D20B16" w:rsidP="004444E3">
            <w:pPr>
              <w:spacing w:after="120" w:line="240" w:lineRule="auto"/>
              <w:rPr>
                <w:b/>
                <w:bCs/>
                <w:color w:val="FFFFFF"/>
              </w:rPr>
            </w:pPr>
            <w:r w:rsidRPr="004444E3">
              <w:rPr>
                <w:b/>
                <w:bCs/>
                <w:color w:val="FFFFFF"/>
              </w:rPr>
              <w:t>Terminal services</w:t>
            </w:r>
          </w:p>
        </w:tc>
        <w:tc>
          <w:tcPr>
            <w:tcW w:w="6046" w:type="dxa"/>
            <w:shd w:val="clear" w:color="auto" w:fill="FDE4D0"/>
          </w:tcPr>
          <w:p w:rsidR="00D20B16" w:rsidRPr="004444E3" w:rsidRDefault="00D20B16" w:rsidP="004444E3">
            <w:pPr>
              <w:spacing w:after="120" w:line="240" w:lineRule="auto"/>
            </w:pPr>
          </w:p>
        </w:tc>
      </w:tr>
      <w:tr w:rsidR="00D20B16" w:rsidRPr="004444E3" w:rsidTr="004444E3">
        <w:tc>
          <w:tcPr>
            <w:tcW w:w="3196" w:type="dxa"/>
            <w:tcBorders>
              <w:top w:val="single" w:sz="8" w:space="0" w:color="FFFFFF"/>
              <w:bottom w:val="nil"/>
              <w:right w:val="single" w:sz="24" w:space="0" w:color="FFFFFF"/>
            </w:tcBorders>
            <w:shd w:val="clear" w:color="auto" w:fill="F79646"/>
          </w:tcPr>
          <w:p w:rsidR="00D20B16" w:rsidRPr="004444E3" w:rsidRDefault="00D20B16" w:rsidP="004444E3">
            <w:pPr>
              <w:spacing w:after="120" w:line="240" w:lineRule="auto"/>
              <w:rPr>
                <w:b/>
                <w:bCs/>
                <w:color w:val="FFFFFF"/>
              </w:rPr>
            </w:pPr>
            <w:r w:rsidRPr="004444E3">
              <w:rPr>
                <w:b/>
                <w:bCs/>
                <w:color w:val="FFFFFF"/>
              </w:rPr>
              <w:t>Other constraints</w:t>
            </w:r>
          </w:p>
        </w:tc>
        <w:tc>
          <w:tcPr>
            <w:tcW w:w="6046" w:type="dxa"/>
            <w:tcBorders>
              <w:top w:val="single" w:sz="8" w:space="0" w:color="FFFFFF"/>
              <w:left w:val="single" w:sz="8" w:space="0" w:color="FFFFFF"/>
              <w:bottom w:val="single" w:sz="8" w:space="0" w:color="FFFFFF"/>
            </w:tcBorders>
            <w:shd w:val="clear" w:color="auto" w:fill="FBCAA2"/>
          </w:tcPr>
          <w:p w:rsidR="00D20B16" w:rsidRPr="004444E3" w:rsidRDefault="00D20B16" w:rsidP="004444E3">
            <w:pPr>
              <w:spacing w:after="120" w:line="240" w:lineRule="auto"/>
            </w:pPr>
            <w:r w:rsidRPr="004444E3">
              <w:t>Low bandwidth, RAM and disk space in dev machines, etc.</w:t>
            </w:r>
          </w:p>
        </w:tc>
      </w:tr>
      <w:tr w:rsidR="00D20B16" w:rsidRPr="004444E3" w:rsidTr="004444E3">
        <w:tc>
          <w:tcPr>
            <w:tcW w:w="3196" w:type="dxa"/>
            <w:tcBorders>
              <w:bottom w:val="nil"/>
              <w:right w:val="single" w:sz="24" w:space="0" w:color="FFFFFF"/>
            </w:tcBorders>
            <w:shd w:val="clear" w:color="auto" w:fill="F79646"/>
          </w:tcPr>
          <w:p w:rsidR="00D20B16" w:rsidRPr="004444E3" w:rsidRDefault="00D20B16" w:rsidP="004444E3">
            <w:pPr>
              <w:spacing w:after="120" w:line="240" w:lineRule="auto"/>
              <w:rPr>
                <w:b/>
                <w:bCs/>
                <w:color w:val="FFFFFF"/>
              </w:rPr>
            </w:pPr>
            <w:r w:rsidRPr="004444E3">
              <w:rPr>
                <w:b/>
                <w:bCs/>
                <w:color w:val="FFFFFF"/>
              </w:rPr>
              <w:t>Experience in SharePoint</w:t>
            </w:r>
          </w:p>
        </w:tc>
        <w:tc>
          <w:tcPr>
            <w:tcW w:w="6046" w:type="dxa"/>
            <w:shd w:val="clear" w:color="auto" w:fill="FDE4D0"/>
          </w:tcPr>
          <w:p w:rsidR="00D20B16" w:rsidRPr="004444E3" w:rsidRDefault="00D20B16" w:rsidP="004444E3">
            <w:pPr>
              <w:spacing w:after="120" w:line="240" w:lineRule="auto"/>
            </w:pPr>
            <w:r w:rsidRPr="004444E3">
              <w:t>2001 (v 1) , 2003 (v2), 2007 (v 3)</w:t>
            </w:r>
          </w:p>
        </w:tc>
      </w:tr>
      <w:tr w:rsidR="00D20B16" w:rsidRPr="004444E3" w:rsidTr="004444E3">
        <w:tc>
          <w:tcPr>
            <w:tcW w:w="3196" w:type="dxa"/>
            <w:tcBorders>
              <w:top w:val="single" w:sz="8" w:space="0" w:color="FFFFFF"/>
              <w:bottom w:val="nil"/>
              <w:right w:val="single" w:sz="24" w:space="0" w:color="FFFFFF"/>
            </w:tcBorders>
            <w:shd w:val="clear" w:color="auto" w:fill="F79646"/>
          </w:tcPr>
          <w:p w:rsidR="00D20B16" w:rsidRPr="004444E3" w:rsidRDefault="00D20B16" w:rsidP="004444E3">
            <w:pPr>
              <w:spacing w:after="120" w:line="240" w:lineRule="auto"/>
              <w:rPr>
                <w:b/>
                <w:bCs/>
                <w:color w:val="FFFFFF"/>
              </w:rPr>
            </w:pPr>
            <w:r w:rsidRPr="004444E3">
              <w:rPr>
                <w:b/>
                <w:bCs/>
                <w:color w:val="FFFFFF"/>
              </w:rPr>
              <w:t xml:space="preserve">Experience in </w:t>
            </w:r>
            <w:r w:rsidR="007F25AF">
              <w:rPr>
                <w:b/>
                <w:bCs/>
                <w:color w:val="FFFFFF"/>
              </w:rPr>
              <w:t>Microsoft .NET Framework</w:t>
            </w:r>
            <w:r w:rsidRPr="004444E3">
              <w:rPr>
                <w:b/>
                <w:bCs/>
                <w:color w:val="FFFFFF"/>
              </w:rPr>
              <w:t xml:space="preserve"> development</w:t>
            </w:r>
          </w:p>
        </w:tc>
        <w:tc>
          <w:tcPr>
            <w:tcW w:w="6046" w:type="dxa"/>
            <w:tcBorders>
              <w:top w:val="single" w:sz="8" w:space="0" w:color="FFFFFF"/>
              <w:left w:val="single" w:sz="8" w:space="0" w:color="FFFFFF"/>
              <w:bottom w:val="single" w:sz="8" w:space="0" w:color="FFFFFF"/>
            </w:tcBorders>
            <w:shd w:val="clear" w:color="auto" w:fill="FBCAA2"/>
          </w:tcPr>
          <w:p w:rsidR="00D20B16" w:rsidRPr="004444E3" w:rsidRDefault="007F25AF" w:rsidP="004444E3">
            <w:pPr>
              <w:spacing w:after="120" w:line="240" w:lineRule="auto"/>
            </w:pPr>
            <w:r w:rsidRPr="007F25AF">
              <w:t>Microsoft .NET Framework</w:t>
            </w:r>
            <w:r>
              <w:t xml:space="preserve"> </w:t>
            </w:r>
            <w:r w:rsidR="00D20B16" w:rsidRPr="004444E3">
              <w:t>2</w:t>
            </w:r>
            <w:r>
              <w:t>.0</w:t>
            </w:r>
            <w:r w:rsidR="00D20B16" w:rsidRPr="004444E3">
              <w:t>,</w:t>
            </w:r>
            <w:r w:rsidR="004E4CD6">
              <w:t xml:space="preserve">.NET Framework </w:t>
            </w:r>
            <w:r w:rsidR="00D20B16" w:rsidRPr="004444E3">
              <w:t xml:space="preserve"> 3</w:t>
            </w:r>
            <w:r>
              <w:t>.0</w:t>
            </w:r>
          </w:p>
        </w:tc>
      </w:tr>
      <w:tr w:rsidR="00D20B16" w:rsidRPr="004444E3" w:rsidTr="004444E3">
        <w:tc>
          <w:tcPr>
            <w:tcW w:w="3196" w:type="dxa"/>
            <w:tcBorders>
              <w:bottom w:val="nil"/>
              <w:right w:val="single" w:sz="24" w:space="0" w:color="FFFFFF"/>
            </w:tcBorders>
            <w:shd w:val="clear" w:color="auto" w:fill="F79646"/>
          </w:tcPr>
          <w:p w:rsidR="00D20B16" w:rsidRPr="004444E3" w:rsidRDefault="00D20B16" w:rsidP="004444E3">
            <w:pPr>
              <w:spacing w:after="120" w:line="240" w:lineRule="auto"/>
              <w:rPr>
                <w:b/>
                <w:bCs/>
                <w:color w:val="FFFFFF"/>
              </w:rPr>
            </w:pPr>
            <w:r w:rsidRPr="004444E3">
              <w:rPr>
                <w:b/>
                <w:bCs/>
                <w:color w:val="FFFFFF"/>
              </w:rPr>
              <w:t xml:space="preserve">Experience in </w:t>
            </w:r>
            <w:r w:rsidR="007F25AF">
              <w:rPr>
                <w:b/>
                <w:bCs/>
                <w:color w:val="FFFFFF"/>
              </w:rPr>
              <w:t>Web</w:t>
            </w:r>
            <w:r w:rsidRPr="004444E3">
              <w:rPr>
                <w:b/>
                <w:bCs/>
                <w:color w:val="FFFFFF"/>
              </w:rPr>
              <w:t xml:space="preserve"> development</w:t>
            </w:r>
          </w:p>
        </w:tc>
        <w:tc>
          <w:tcPr>
            <w:tcW w:w="6046" w:type="dxa"/>
            <w:shd w:val="clear" w:color="auto" w:fill="FDE4D0"/>
          </w:tcPr>
          <w:p w:rsidR="00D20B16" w:rsidRPr="004444E3" w:rsidRDefault="007F25AF" w:rsidP="004444E3">
            <w:pPr>
              <w:spacing w:after="120" w:line="240" w:lineRule="auto"/>
            </w:pPr>
            <w:r>
              <w:t>Microsoft .NET Framework</w:t>
            </w:r>
          </w:p>
        </w:tc>
      </w:tr>
      <w:tr w:rsidR="00D20B16" w:rsidRPr="004444E3" w:rsidTr="004444E3">
        <w:tc>
          <w:tcPr>
            <w:tcW w:w="3196" w:type="dxa"/>
            <w:tcBorders>
              <w:top w:val="single" w:sz="8" w:space="0" w:color="FFFFFF"/>
              <w:bottom w:val="nil"/>
              <w:right w:val="single" w:sz="24" w:space="0" w:color="FFFFFF"/>
            </w:tcBorders>
            <w:shd w:val="clear" w:color="auto" w:fill="F79646"/>
          </w:tcPr>
          <w:p w:rsidR="00D20B16" w:rsidRPr="004444E3" w:rsidRDefault="00D20B16" w:rsidP="004444E3">
            <w:pPr>
              <w:spacing w:after="120" w:line="240" w:lineRule="auto"/>
              <w:rPr>
                <w:b/>
                <w:bCs/>
                <w:color w:val="FFFFFF"/>
              </w:rPr>
            </w:pPr>
            <w:r w:rsidRPr="004444E3">
              <w:rPr>
                <w:b/>
                <w:bCs/>
                <w:color w:val="FFFFFF"/>
              </w:rPr>
              <w:t>Time to market</w:t>
            </w:r>
          </w:p>
        </w:tc>
        <w:tc>
          <w:tcPr>
            <w:tcW w:w="6046" w:type="dxa"/>
            <w:tcBorders>
              <w:top w:val="single" w:sz="8" w:space="0" w:color="FFFFFF"/>
              <w:left w:val="single" w:sz="8" w:space="0" w:color="FFFFFF"/>
              <w:bottom w:val="single" w:sz="8" w:space="0" w:color="FFFFFF"/>
            </w:tcBorders>
            <w:shd w:val="clear" w:color="auto" w:fill="FBCAA2"/>
          </w:tcPr>
          <w:p w:rsidR="00D20B16" w:rsidRPr="004444E3" w:rsidRDefault="00D20B16" w:rsidP="004444E3">
            <w:pPr>
              <w:spacing w:after="120" w:line="240" w:lineRule="auto"/>
            </w:pPr>
            <w:r w:rsidRPr="004444E3">
              <w:t>Yesterday is not a valid answer</w:t>
            </w:r>
          </w:p>
        </w:tc>
      </w:tr>
    </w:tbl>
    <w:p w:rsidR="00D20B16" w:rsidRDefault="00D20B16" w:rsidP="0086437C"/>
    <w:p w:rsidR="00117704" w:rsidRPr="00117704" w:rsidRDefault="00117704" w:rsidP="00117704">
      <w:pPr>
        <w:rPr>
          <w:rFonts w:asciiTheme="minorHAnsi" w:hAnsiTheme="minorHAnsi"/>
        </w:rPr>
      </w:pPr>
      <w:r w:rsidRPr="00117704">
        <w:rPr>
          <w:rFonts w:asciiTheme="minorHAnsi" w:hAnsiTheme="minorHAnsi"/>
        </w:rPr>
        <w:t>For more planning considerations (</w:t>
      </w:r>
      <w:r w:rsidR="004E4CD6">
        <w:rPr>
          <w:rFonts w:asciiTheme="minorHAnsi" w:hAnsiTheme="minorHAnsi"/>
        </w:rPr>
        <w:t xml:space="preserve">for example, </w:t>
      </w:r>
      <w:r w:rsidRPr="00117704">
        <w:rPr>
          <w:rFonts w:asciiTheme="minorHAnsi" w:hAnsiTheme="minorHAnsi"/>
        </w:rPr>
        <w:t>expected volumes, update frequency, security requirements, production monitoring)</w:t>
      </w:r>
      <w:r w:rsidR="000E725B">
        <w:rPr>
          <w:rFonts w:asciiTheme="minorHAnsi" w:hAnsiTheme="minorHAnsi"/>
        </w:rPr>
        <w:t>,</w:t>
      </w:r>
      <w:r w:rsidR="000E725B" w:rsidRPr="00117704">
        <w:rPr>
          <w:rFonts w:asciiTheme="minorHAnsi" w:hAnsiTheme="minorHAnsi"/>
        </w:rPr>
        <w:t xml:space="preserve"> see</w:t>
      </w:r>
      <w:r w:rsidRPr="00117704">
        <w:rPr>
          <w:rFonts w:asciiTheme="minorHAnsi" w:hAnsiTheme="minorHAnsi"/>
        </w:rPr>
        <w:t xml:space="preserve"> </w:t>
      </w:r>
      <w:r w:rsidR="004E4CD6">
        <w:rPr>
          <w:rFonts w:asciiTheme="minorHAnsi" w:hAnsiTheme="minorHAnsi"/>
        </w:rPr>
        <w:t xml:space="preserve">the following </w:t>
      </w:r>
      <w:r w:rsidRPr="00117704">
        <w:rPr>
          <w:rFonts w:asciiTheme="minorHAnsi" w:hAnsiTheme="minorHAnsi"/>
        </w:rPr>
        <w:t>worksheet</w:t>
      </w:r>
      <w:r w:rsidR="004E4CD6">
        <w:rPr>
          <w:rFonts w:asciiTheme="minorHAnsi" w:hAnsiTheme="minorHAnsi"/>
        </w:rPr>
        <w:t>s:</w:t>
      </w:r>
      <w:r w:rsidRPr="00117704">
        <w:rPr>
          <w:rFonts w:asciiTheme="minorHAnsi" w:hAnsiTheme="minorHAnsi"/>
        </w:rPr>
        <w:t xml:space="preserve"> </w:t>
      </w:r>
    </w:p>
    <w:p w:rsidR="008B189E" w:rsidRDefault="003973E0" w:rsidP="005C4FA3">
      <w:pPr>
        <w:pStyle w:val="ListParagraph"/>
        <w:numPr>
          <w:ilvl w:val="0"/>
          <w:numId w:val="30"/>
        </w:numPr>
        <w:spacing w:line="264" w:lineRule="atLeast"/>
        <w:rPr>
          <w:rFonts w:asciiTheme="minorHAnsi" w:eastAsia="Times New Roman" w:hAnsiTheme="minorHAnsi"/>
        </w:rPr>
      </w:pPr>
      <w:hyperlink r:id="rId75" w:history="1">
        <w:r w:rsidR="00117704" w:rsidRPr="00117704">
          <w:rPr>
            <w:rStyle w:val="Hyperlink"/>
            <w:rFonts w:asciiTheme="minorHAnsi" w:eastAsia="Times New Roman" w:hAnsiTheme="minorHAnsi" w:cs="Arial"/>
          </w:rPr>
          <w:t>Planning worksheets for Windows SharePoint Services 3.0</w:t>
        </w:r>
      </w:hyperlink>
    </w:p>
    <w:p w:rsidR="008B189E" w:rsidRDefault="003973E0" w:rsidP="005C4FA3">
      <w:pPr>
        <w:pStyle w:val="ListParagraph"/>
        <w:numPr>
          <w:ilvl w:val="0"/>
          <w:numId w:val="30"/>
        </w:numPr>
        <w:spacing w:line="264" w:lineRule="atLeast"/>
        <w:rPr>
          <w:rFonts w:asciiTheme="minorHAnsi" w:eastAsia="Times New Roman" w:hAnsiTheme="minorHAnsi"/>
        </w:rPr>
      </w:pPr>
      <w:hyperlink r:id="rId76" w:history="1">
        <w:r w:rsidR="00117704" w:rsidRPr="00117704">
          <w:rPr>
            <w:rStyle w:val="Hyperlink"/>
            <w:rFonts w:asciiTheme="minorHAnsi" w:hAnsiTheme="minorHAnsi" w:cs="Arial"/>
          </w:rPr>
          <w:t>Planning worksheets for Windows SharePoint Services 3.0</w:t>
        </w:r>
      </w:hyperlink>
    </w:p>
    <w:p w:rsidR="008B189E" w:rsidRDefault="003973E0" w:rsidP="005C4FA3">
      <w:pPr>
        <w:pStyle w:val="ListParagraph"/>
        <w:numPr>
          <w:ilvl w:val="0"/>
          <w:numId w:val="30"/>
        </w:numPr>
        <w:rPr>
          <w:rFonts w:asciiTheme="minorHAnsi" w:hAnsiTheme="minorHAnsi"/>
        </w:rPr>
      </w:pPr>
      <w:hyperlink r:id="rId77" w:history="1">
        <w:r w:rsidR="00117704" w:rsidRPr="00117704">
          <w:rPr>
            <w:rStyle w:val="Hyperlink"/>
            <w:rFonts w:asciiTheme="minorHAnsi" w:hAnsiTheme="minorHAnsi" w:cs="Arial"/>
          </w:rPr>
          <w:t>Planning worksheets for Office SharePoint Server 2007</w:t>
        </w:r>
      </w:hyperlink>
    </w:p>
    <w:p w:rsidR="008B189E" w:rsidRDefault="003973E0" w:rsidP="005C4FA3">
      <w:pPr>
        <w:pStyle w:val="ListParagraph"/>
        <w:numPr>
          <w:ilvl w:val="0"/>
          <w:numId w:val="30"/>
        </w:numPr>
        <w:rPr>
          <w:rFonts w:asciiTheme="minorHAnsi" w:hAnsiTheme="minorHAnsi"/>
        </w:rPr>
      </w:pPr>
      <w:hyperlink r:id="rId78" w:history="1">
        <w:r w:rsidR="00117704" w:rsidRPr="00117704">
          <w:rPr>
            <w:rStyle w:val="Hyperlink"/>
            <w:rFonts w:asciiTheme="minorHAnsi" w:hAnsiTheme="minorHAnsi" w:cs="Arial"/>
          </w:rPr>
          <w:t>Planning worksheets for Office SharePoint Server 2007</w:t>
        </w:r>
      </w:hyperlink>
    </w:p>
    <w:p w:rsidR="00D20B16" w:rsidRPr="004B3B3A" w:rsidRDefault="007436B8" w:rsidP="00A94907">
      <w:pPr>
        <w:pStyle w:val="Heading1"/>
      </w:pPr>
      <w:bookmarkStart w:id="17" w:name="_Toc189026955"/>
      <w:r>
        <w:lastRenderedPageBreak/>
        <w:t>Hotfixes</w:t>
      </w:r>
      <w:bookmarkEnd w:id="17"/>
    </w:p>
    <w:p w:rsidR="004B3B3A" w:rsidRDefault="004E4CD6" w:rsidP="00C80F6A">
      <w:r>
        <w:t xml:space="preserve">Some </w:t>
      </w:r>
      <w:r w:rsidR="004B3B3A">
        <w:t xml:space="preserve">issues </w:t>
      </w:r>
      <w:r>
        <w:t xml:space="preserve">you encounter </w:t>
      </w:r>
      <w:r w:rsidR="004B3B3A">
        <w:t xml:space="preserve">may require a </w:t>
      </w:r>
      <w:r w:rsidR="00E546FA">
        <w:t>hotfix</w:t>
      </w:r>
      <w:r w:rsidR="004B3B3A">
        <w:t>.</w:t>
      </w:r>
      <w:r w:rsidR="00C17D0A">
        <w:t xml:space="preserve"> </w:t>
      </w:r>
      <w:r>
        <w:t>Because a</w:t>
      </w:r>
      <w:r w:rsidR="004B3B3A">
        <w:t xml:space="preserve"> hotfix is intended to correct only the problem that is described in its article</w:t>
      </w:r>
      <w:r>
        <w:t>, a</w:t>
      </w:r>
      <w:r w:rsidR="004B3B3A">
        <w:t xml:space="preserve">pply it only to systems that are experiencing </w:t>
      </w:r>
      <w:r>
        <w:t xml:space="preserve">that </w:t>
      </w:r>
      <w:r w:rsidR="004B3B3A">
        <w:t>specific problem.</w:t>
      </w:r>
    </w:p>
    <w:p w:rsidR="004B3B3A" w:rsidRDefault="004E4CD6" w:rsidP="004B3B3A">
      <w:r>
        <w:t xml:space="preserve">After release, a </w:t>
      </w:r>
      <w:r w:rsidR="004B3B3A">
        <w:t>hotfix may receive additional testing</w:t>
      </w:r>
      <w:r>
        <w:t xml:space="preserve"> and be included in a service pack</w:t>
      </w:r>
      <w:r w:rsidR="004B3B3A">
        <w:t>. Therefore, if you are not severely affected by a problem, we recommend that you wait for the next service pack that contains this hotfix</w:t>
      </w:r>
      <w:r w:rsidR="00C17D0A">
        <w:t xml:space="preserve"> instead of installing an individual hotfix</w:t>
      </w:r>
      <w:r w:rsidR="004B3B3A">
        <w:t>.</w:t>
      </w:r>
    </w:p>
    <w:p w:rsidR="004B3B3A" w:rsidRDefault="004B3B3A" w:rsidP="004B3B3A">
      <w:r>
        <w:t xml:space="preserve">To </w:t>
      </w:r>
      <w:r w:rsidR="00C17D0A">
        <w:t xml:space="preserve">look for </w:t>
      </w:r>
      <w:r>
        <w:t xml:space="preserve">hotfixes and updates you may </w:t>
      </w:r>
      <w:r w:rsidR="00C17D0A">
        <w:t xml:space="preserve">need, use </w:t>
      </w:r>
      <w:r>
        <w:t>the following main resources:</w:t>
      </w:r>
    </w:p>
    <w:p w:rsidR="008B189E" w:rsidRDefault="003973E0" w:rsidP="005C4FA3">
      <w:pPr>
        <w:pStyle w:val="ListParagraph"/>
        <w:numPr>
          <w:ilvl w:val="0"/>
          <w:numId w:val="32"/>
        </w:numPr>
      </w:pPr>
      <w:hyperlink r:id="rId79" w:history="1">
        <w:r w:rsidR="004B3B3A" w:rsidRPr="004B3B3A">
          <w:rPr>
            <w:rStyle w:val="Hyperlink"/>
            <w:rFonts w:cs="Arial"/>
          </w:rPr>
          <w:t>Newly published content for Office SharePoint Server 2007</w:t>
        </w:r>
      </w:hyperlink>
    </w:p>
    <w:p w:rsidR="008B189E" w:rsidRDefault="003973E0" w:rsidP="005C4FA3">
      <w:pPr>
        <w:pStyle w:val="ListParagraph"/>
        <w:numPr>
          <w:ilvl w:val="0"/>
          <w:numId w:val="32"/>
        </w:numPr>
      </w:pPr>
      <w:hyperlink r:id="rId80" w:history="1">
        <w:r w:rsidR="004B3B3A" w:rsidRPr="004B3B3A">
          <w:rPr>
            <w:rStyle w:val="Hyperlink"/>
            <w:rFonts w:cs="Arial"/>
          </w:rPr>
          <w:t>Newly published content for windows SharePoint Services</w:t>
        </w:r>
      </w:hyperlink>
    </w:p>
    <w:p w:rsidR="008B189E" w:rsidRDefault="004B3B3A" w:rsidP="005C4FA3">
      <w:pPr>
        <w:pStyle w:val="ListParagraph"/>
        <w:numPr>
          <w:ilvl w:val="0"/>
          <w:numId w:val="32"/>
        </w:numPr>
      </w:pPr>
      <w:r>
        <w:t xml:space="preserve">The </w:t>
      </w:r>
      <w:r w:rsidR="00085253">
        <w:t>Microsoft Hel and S</w:t>
      </w:r>
      <w:r>
        <w:t xml:space="preserve">upport knowledge base </w:t>
      </w:r>
      <w:r w:rsidR="00085253">
        <w:t>a</w:t>
      </w:r>
      <w:r>
        <w:t xml:space="preserve">dvanced search </w:t>
      </w:r>
      <w:r w:rsidR="00085253">
        <w:t>functionality, for example:</w:t>
      </w:r>
    </w:p>
    <w:p w:rsidR="008B189E" w:rsidRDefault="003973E0" w:rsidP="005C4FA3">
      <w:pPr>
        <w:pStyle w:val="ListParagraph"/>
        <w:numPr>
          <w:ilvl w:val="0"/>
          <w:numId w:val="31"/>
        </w:numPr>
      </w:pPr>
      <w:hyperlink r:id="rId81" w:history="1">
        <w:r w:rsidR="004B3B3A" w:rsidRPr="004B3B3A">
          <w:rPr>
            <w:rStyle w:val="Hyperlink"/>
            <w:rFonts w:cs="Arial"/>
          </w:rPr>
          <w:t>http://support.microsoft.com/search/default.aspx?catalog=LCID%3d2057&amp;spid=global&amp;query=%</w:t>
        </w:r>
      </w:hyperlink>
      <w:hyperlink r:id="rId82" w:history="1">
        <w:r w:rsidR="004B3B3A" w:rsidRPr="004B3B3A">
          <w:rPr>
            <w:rStyle w:val="Hyperlink"/>
            <w:rFonts w:cs="Arial"/>
          </w:rPr>
          <w:t>22Windows%20SharePoint%20Services%203.0%22&amp;pwt=false&amp;title=false&amp;kt=PHRASE&amp;mdt=186&amp;res=100&amp;ast=3&amp;mode=a&amp;adv=1&amp;range=1-156</w:t>
        </w:r>
      </w:hyperlink>
    </w:p>
    <w:p w:rsidR="008B189E" w:rsidRDefault="003973E0" w:rsidP="005C4FA3">
      <w:pPr>
        <w:pStyle w:val="ListParagraph"/>
        <w:numPr>
          <w:ilvl w:val="0"/>
          <w:numId w:val="31"/>
        </w:numPr>
      </w:pPr>
      <w:hyperlink r:id="rId83" w:history="1">
        <w:r w:rsidR="004B3B3A" w:rsidRPr="00BC06E0">
          <w:rPr>
            <w:rStyle w:val="Hyperlink"/>
          </w:rPr>
          <w:t>http://support.microsoft.com/search/default.aspx?catalog=LCID%3d2057&amp;spid=global&amp;query=%22</w:t>
        </w:r>
        <w:r w:rsidR="004B3B3A" w:rsidRPr="004B3B3A">
          <w:rPr>
            <w:rStyle w:val="Hyperlink"/>
          </w:rPr>
          <w:t>Microsoft%20Office%20SharePoint%20Server%202007</w:t>
        </w:r>
        <w:r w:rsidR="004B3B3A" w:rsidRPr="00BC06E0">
          <w:rPr>
            <w:rStyle w:val="Hyperlink"/>
          </w:rPr>
          <w:t>%22&amp;adv=&amp;ast=3&amp;mode=a&amp;cat=False&amp;kt=PHRASE&amp;title=false&amp;mdt=186&amp;pwt=False&amp;res=100&amp;range=</w:t>
        </w:r>
        <w:r w:rsidR="004B3B3A" w:rsidRPr="004B3B3A">
          <w:rPr>
            <w:rStyle w:val="Hyperlink"/>
          </w:rPr>
          <w:t>1-163</w:t>
        </w:r>
      </w:hyperlink>
    </w:p>
    <w:p w:rsidR="004B3B3A" w:rsidRDefault="004B3B3A" w:rsidP="004B3B3A"/>
    <w:p w:rsidR="000F768E" w:rsidRPr="003500E4" w:rsidRDefault="004E4CD6" w:rsidP="00C6542D">
      <w:pPr>
        <w:tabs>
          <w:tab w:val="num" w:pos="1440"/>
        </w:tabs>
      </w:pPr>
      <w:r>
        <w:t>If</w:t>
      </w:r>
      <w:r w:rsidRPr="003500E4">
        <w:t xml:space="preserve"> </w:t>
      </w:r>
      <w:r w:rsidR="003500E4" w:rsidRPr="003500E4">
        <w:t>you ne</w:t>
      </w:r>
      <w:r w:rsidR="00C6542D">
        <w:t xml:space="preserve">ed a </w:t>
      </w:r>
      <w:r w:rsidR="00C17D0A">
        <w:t>hot</w:t>
      </w:r>
      <w:r w:rsidR="00C6542D">
        <w:t>fix, you can get it easily</w:t>
      </w:r>
      <w:r w:rsidR="00C17D0A">
        <w:t xml:space="preserve"> by submitting </w:t>
      </w:r>
      <w:r w:rsidR="00C6542D" w:rsidRPr="00C6542D">
        <w:t>your</w:t>
      </w:r>
      <w:r w:rsidR="002C7F15" w:rsidRPr="00C6542D">
        <w:t xml:space="preserve"> requests</w:t>
      </w:r>
      <w:r w:rsidR="00C6542D">
        <w:t xml:space="preserve"> at the </w:t>
      </w:r>
      <w:hyperlink r:id="rId84" w:history="1">
        <w:r w:rsidR="00C6542D" w:rsidRPr="00C6542D">
          <w:rPr>
            <w:rStyle w:val="Hyperlink"/>
            <w:rFonts w:cs="Arial"/>
          </w:rPr>
          <w:t>Hotfix Request Web Submission Form site</w:t>
        </w:r>
      </w:hyperlink>
      <w:r w:rsidR="00C6542D">
        <w:t xml:space="preserve"> .</w:t>
      </w:r>
      <w:r w:rsidR="00C17D0A">
        <w:t xml:space="preserve"> </w:t>
      </w:r>
      <w:r w:rsidR="00C6542D">
        <w:t xml:space="preserve">See a review at </w:t>
      </w:r>
      <w:hyperlink r:id="rId85" w:history="1">
        <w:r w:rsidR="002C7F15" w:rsidRPr="003500E4">
          <w:rPr>
            <w:rStyle w:val="Hyperlink"/>
            <w:rFonts w:cs="Arial"/>
            <w:lang w:val="en-US"/>
          </w:rPr>
          <w:t>Microsoft Offers Customers Hot Fixes via E-mail</w:t>
        </w:r>
      </w:hyperlink>
      <w:r w:rsidR="00C6542D">
        <w:t>.</w:t>
      </w:r>
    </w:p>
    <w:p w:rsidR="002D4000" w:rsidRPr="003500E4" w:rsidRDefault="002D4000" w:rsidP="002D4000">
      <w:r>
        <w:t xml:space="preserve">If you </w:t>
      </w:r>
      <w:r w:rsidR="00C17D0A">
        <w:t xml:space="preserve">conclude </w:t>
      </w:r>
      <w:r>
        <w:t xml:space="preserve">that you do need a fix, and you deploy it, </w:t>
      </w:r>
      <w:r w:rsidR="00E93C62">
        <w:t xml:space="preserve">consider </w:t>
      </w:r>
      <w:r>
        <w:t>it as part of the installation kit. Record its exact source (</w:t>
      </w:r>
      <w:r w:rsidR="009E562A">
        <w:t>whether 32-bit or 64-bit,</w:t>
      </w:r>
      <w:r>
        <w:t>, language</w:t>
      </w:r>
      <w:r w:rsidR="00E93C62">
        <w:t>, and so on</w:t>
      </w:r>
      <w:r>
        <w:t xml:space="preserve">), and </w:t>
      </w:r>
      <w:r w:rsidR="00E93C62">
        <w:t xml:space="preserve">store </w:t>
      </w:r>
      <w:r>
        <w:t xml:space="preserve">it with all </w:t>
      </w:r>
      <w:r w:rsidR="00E93C62">
        <w:t xml:space="preserve">other </w:t>
      </w:r>
      <w:r>
        <w:t>installed components.</w:t>
      </w:r>
    </w:p>
    <w:p w:rsidR="004B3B3A" w:rsidRPr="00377B97" w:rsidRDefault="004B3B3A" w:rsidP="004B3B3A"/>
    <w:p w:rsidR="00D20B16" w:rsidRDefault="00D20B16" w:rsidP="00C16CE1"/>
    <w:p w:rsidR="00D20B16" w:rsidRPr="00D23564" w:rsidRDefault="00D20B16" w:rsidP="00A94907">
      <w:pPr>
        <w:pStyle w:val="Heading1"/>
      </w:pPr>
      <w:bookmarkStart w:id="18" w:name="_Testing"/>
      <w:bookmarkStart w:id="19" w:name="_Toc189026956"/>
      <w:bookmarkEnd w:id="18"/>
      <w:r w:rsidRPr="00D23564">
        <w:lastRenderedPageBreak/>
        <w:t>Testing</w:t>
      </w:r>
      <w:bookmarkEnd w:id="19"/>
    </w:p>
    <w:p w:rsidR="00D20B16" w:rsidRDefault="00D20B16" w:rsidP="00A23BA1">
      <w:pPr>
        <w:rPr>
          <w:lang w:val="en-US"/>
        </w:rPr>
      </w:pPr>
      <w:r>
        <w:rPr>
          <w:lang w:val="en-US"/>
        </w:rPr>
        <w:t xml:space="preserve">The following is a common list </w:t>
      </w:r>
      <w:r w:rsidR="006937C8">
        <w:rPr>
          <w:lang w:val="en-US"/>
        </w:rPr>
        <w:t xml:space="preserve">of test areas for </w:t>
      </w:r>
      <w:r>
        <w:rPr>
          <w:lang w:val="en-US"/>
        </w:rPr>
        <w:t xml:space="preserve">a server-developed solution. You may need only </w:t>
      </w:r>
      <w:r w:rsidR="006937C8">
        <w:rPr>
          <w:lang w:val="en-US"/>
        </w:rPr>
        <w:t xml:space="preserve">some of the </w:t>
      </w:r>
      <w:r>
        <w:rPr>
          <w:lang w:val="en-US"/>
        </w:rPr>
        <w:t xml:space="preserve">tests for your </w:t>
      </w:r>
      <w:r w:rsidR="00FC3061">
        <w:rPr>
          <w:lang w:val="en-US"/>
        </w:rPr>
        <w:t>implementation;</w:t>
      </w:r>
      <w:r>
        <w:rPr>
          <w:lang w:val="en-US"/>
        </w:rPr>
        <w:t xml:space="preserve"> however, </w:t>
      </w:r>
      <w:r w:rsidR="006937C8">
        <w:rPr>
          <w:lang w:val="en-US"/>
        </w:rPr>
        <w:t xml:space="preserve">you should </w:t>
      </w:r>
      <w:r>
        <w:rPr>
          <w:lang w:val="en-US"/>
        </w:rPr>
        <w:t xml:space="preserve">review the list to </w:t>
      </w:r>
      <w:r w:rsidR="006937C8">
        <w:rPr>
          <w:lang w:val="en-US"/>
        </w:rPr>
        <w:t>ensure that you don’t overlook a test you might need</w:t>
      </w:r>
      <w:r>
        <w:rPr>
          <w:lang w:val="en-US"/>
        </w:rPr>
        <w:t>.</w:t>
      </w:r>
    </w:p>
    <w:p w:rsidR="00D20B16" w:rsidRDefault="00D20B16" w:rsidP="00E64AB1">
      <w:pPr>
        <w:pStyle w:val="Heading4"/>
      </w:pPr>
      <w:r>
        <w:t>Preparation</w:t>
      </w:r>
    </w:p>
    <w:p w:rsidR="00E4369A" w:rsidRDefault="006937C8">
      <w:r>
        <w:t>Before you begin, be sure you have the following prepared for your tests:</w:t>
      </w:r>
    </w:p>
    <w:p w:rsidR="008B189E" w:rsidRDefault="00D20B16" w:rsidP="005C4FA3">
      <w:pPr>
        <w:pStyle w:val="ListParagraph"/>
        <w:numPr>
          <w:ilvl w:val="0"/>
          <w:numId w:val="23"/>
        </w:numPr>
      </w:pPr>
      <w:r>
        <w:t>Working environment to be tested (client</w:t>
      </w:r>
      <w:r w:rsidR="006937C8">
        <w:t>,</w:t>
      </w:r>
      <w:r>
        <w:t xml:space="preserve"> server</w:t>
      </w:r>
      <w:r w:rsidR="006937C8">
        <w:t>,</w:t>
      </w:r>
      <w:r>
        <w:t xml:space="preserve"> other)</w:t>
      </w:r>
    </w:p>
    <w:p w:rsidR="008B189E" w:rsidRDefault="00D20B16" w:rsidP="005C4FA3">
      <w:pPr>
        <w:pStyle w:val="ListParagraph"/>
        <w:numPr>
          <w:ilvl w:val="0"/>
          <w:numId w:val="23"/>
        </w:numPr>
      </w:pPr>
      <w:r>
        <w:t xml:space="preserve">Client </w:t>
      </w:r>
      <w:r w:rsidR="006937C8">
        <w:t>computer</w:t>
      </w:r>
      <w:r>
        <w:t xml:space="preserve">, strong enough to test the server or close enough to expected user </w:t>
      </w:r>
      <w:r w:rsidR="006937C8">
        <w:t>computer</w:t>
      </w:r>
      <w:r>
        <w:t>, to test the client</w:t>
      </w:r>
      <w:r w:rsidR="006937C8">
        <w:t xml:space="preserve"> application</w:t>
      </w:r>
      <w:r>
        <w:t>s</w:t>
      </w:r>
    </w:p>
    <w:p w:rsidR="008B189E" w:rsidRDefault="00D20B16" w:rsidP="005C4FA3">
      <w:pPr>
        <w:pStyle w:val="ListParagraph"/>
        <w:numPr>
          <w:ilvl w:val="0"/>
          <w:numId w:val="23"/>
        </w:numPr>
      </w:pPr>
      <w:r>
        <w:t xml:space="preserve">List of user names and passwords to be used in the tests (personas are a great way to </w:t>
      </w:r>
      <w:r w:rsidR="006937C8">
        <w:t xml:space="preserve">ensure that you test </w:t>
      </w:r>
      <w:r>
        <w:t>various user experiences</w:t>
      </w:r>
      <w:r w:rsidR="006937C8">
        <w:t xml:space="preserve">; other </w:t>
      </w:r>
      <w:r>
        <w:t>tests might require a large number of each user type)</w:t>
      </w:r>
    </w:p>
    <w:p w:rsidR="008B189E" w:rsidRDefault="00D20B16" w:rsidP="005C4FA3">
      <w:pPr>
        <w:pStyle w:val="ListParagraph"/>
        <w:numPr>
          <w:ilvl w:val="0"/>
          <w:numId w:val="23"/>
        </w:numPr>
      </w:pPr>
      <w:r>
        <w:t>Preparation and capture tools</w:t>
      </w:r>
    </w:p>
    <w:p w:rsidR="008B189E" w:rsidRDefault="00D20B16" w:rsidP="005C4FA3">
      <w:pPr>
        <w:pStyle w:val="ListParagraph"/>
        <w:numPr>
          <w:ilvl w:val="0"/>
          <w:numId w:val="23"/>
        </w:numPr>
      </w:pPr>
      <w:r>
        <w:t xml:space="preserve">A user </w:t>
      </w:r>
      <w:r w:rsidR="006937C8">
        <w:t xml:space="preserve">who is </w:t>
      </w:r>
      <w:r>
        <w:t>authorized to install</w:t>
      </w:r>
      <w:r w:rsidR="007436B8">
        <w:t xml:space="preserve"> the testing tools</w:t>
      </w:r>
      <w:r>
        <w:t xml:space="preserve"> on server and client </w:t>
      </w:r>
      <w:r w:rsidR="006937C8">
        <w:t>computers</w:t>
      </w:r>
    </w:p>
    <w:p w:rsidR="008B189E" w:rsidRDefault="00D20B16" w:rsidP="005C4FA3">
      <w:pPr>
        <w:pStyle w:val="ListParagraph"/>
        <w:numPr>
          <w:ilvl w:val="0"/>
          <w:numId w:val="23"/>
        </w:numPr>
      </w:pPr>
      <w:r>
        <w:t>The following specifications</w:t>
      </w:r>
      <w:r w:rsidR="006937C8">
        <w:t>:</w:t>
      </w:r>
    </w:p>
    <w:p w:rsidR="008B189E" w:rsidRDefault="00D20B16" w:rsidP="005C4FA3">
      <w:pPr>
        <w:pStyle w:val="ListParagraph"/>
        <w:numPr>
          <w:ilvl w:val="1"/>
          <w:numId w:val="23"/>
        </w:numPr>
      </w:pPr>
      <w:r>
        <w:t xml:space="preserve">List of components </w:t>
      </w:r>
      <w:r w:rsidR="006937C8">
        <w:t xml:space="preserve">composing </w:t>
      </w:r>
      <w:r>
        <w:t>the solution</w:t>
      </w:r>
    </w:p>
    <w:p w:rsidR="008B189E" w:rsidRDefault="00D20B16" w:rsidP="005C4FA3">
      <w:pPr>
        <w:pStyle w:val="ListParagraph"/>
        <w:numPr>
          <w:ilvl w:val="1"/>
          <w:numId w:val="23"/>
        </w:numPr>
      </w:pPr>
      <w:r>
        <w:t>List of use cases to test and related actors</w:t>
      </w:r>
    </w:p>
    <w:p w:rsidR="008B189E" w:rsidRDefault="00D20B16" w:rsidP="005C4FA3">
      <w:pPr>
        <w:pStyle w:val="ListParagraph"/>
        <w:numPr>
          <w:ilvl w:val="1"/>
          <w:numId w:val="23"/>
        </w:numPr>
      </w:pPr>
      <w:r>
        <w:t>User (or other) activities mix (</w:t>
      </w:r>
      <w:r w:rsidR="00655C4F">
        <w:t xml:space="preserve">such as </w:t>
      </w:r>
      <w:r>
        <w:t xml:space="preserve">search, browse, </w:t>
      </w:r>
      <w:r w:rsidR="00655C4F">
        <w:t xml:space="preserve">and </w:t>
      </w:r>
      <w:r>
        <w:t>upload document)</w:t>
      </w:r>
    </w:p>
    <w:p w:rsidR="008B189E" w:rsidRDefault="00D20B16" w:rsidP="005C4FA3">
      <w:pPr>
        <w:pStyle w:val="ListParagraph"/>
        <w:numPr>
          <w:ilvl w:val="1"/>
          <w:numId w:val="23"/>
        </w:numPr>
      </w:pPr>
      <w:r>
        <w:t>Activities frequency (minimum and maximum)</w:t>
      </w:r>
    </w:p>
    <w:p w:rsidR="008B189E" w:rsidRDefault="00D20B16" w:rsidP="005C4FA3">
      <w:pPr>
        <w:pStyle w:val="ListParagraph"/>
        <w:numPr>
          <w:ilvl w:val="1"/>
          <w:numId w:val="23"/>
        </w:numPr>
      </w:pPr>
      <w:r>
        <w:t>Authentication and authorization</w:t>
      </w:r>
    </w:p>
    <w:p w:rsidR="008B189E" w:rsidRDefault="00D20B16" w:rsidP="005C4FA3">
      <w:pPr>
        <w:pStyle w:val="ListParagraph"/>
        <w:numPr>
          <w:ilvl w:val="1"/>
          <w:numId w:val="23"/>
        </w:numPr>
      </w:pPr>
      <w:r>
        <w:t>Security mechanisms (</w:t>
      </w:r>
      <w:r w:rsidR="00655C4F">
        <w:t>for example,</w:t>
      </w:r>
      <w:r>
        <w:t xml:space="preserve"> </w:t>
      </w:r>
      <w:r w:rsidR="00552FB7">
        <w:t>Secure Sockets Layer [</w:t>
      </w:r>
      <w:r>
        <w:t>SSL</w:t>
      </w:r>
      <w:r w:rsidR="00552FB7">
        <w:t>]</w:t>
      </w:r>
      <w:r>
        <w:t>)</w:t>
      </w:r>
    </w:p>
    <w:p w:rsidR="008B189E" w:rsidRDefault="00D20B16" w:rsidP="005C4FA3">
      <w:pPr>
        <w:pStyle w:val="ListParagraph"/>
        <w:numPr>
          <w:ilvl w:val="1"/>
          <w:numId w:val="23"/>
        </w:numPr>
      </w:pPr>
      <w:r>
        <w:t>Hardenings employed</w:t>
      </w:r>
    </w:p>
    <w:p w:rsidR="008B189E" w:rsidRDefault="00D20B16" w:rsidP="005C4FA3">
      <w:pPr>
        <w:pStyle w:val="ListParagraph"/>
        <w:numPr>
          <w:ilvl w:val="1"/>
          <w:numId w:val="23"/>
        </w:numPr>
      </w:pPr>
      <w:r>
        <w:t>Content volumes</w:t>
      </w:r>
    </w:p>
    <w:p w:rsidR="008B189E" w:rsidRDefault="00D20B16" w:rsidP="005C4FA3">
      <w:pPr>
        <w:pStyle w:val="ListParagraph"/>
        <w:numPr>
          <w:ilvl w:val="1"/>
          <w:numId w:val="23"/>
        </w:numPr>
      </w:pPr>
      <w:r>
        <w:t>Affecting activities (</w:t>
      </w:r>
      <w:r w:rsidR="00655C4F">
        <w:t xml:space="preserve">such as </w:t>
      </w:r>
      <w:r>
        <w:t>backup</w:t>
      </w:r>
      <w:r w:rsidR="00655C4F">
        <w:t xml:space="preserve"> and </w:t>
      </w:r>
      <w:r>
        <w:t>index)</w:t>
      </w:r>
    </w:p>
    <w:p w:rsidR="008B189E" w:rsidRDefault="00D20B16" w:rsidP="005C4FA3">
      <w:pPr>
        <w:pStyle w:val="ListParagraph"/>
        <w:numPr>
          <w:ilvl w:val="1"/>
          <w:numId w:val="23"/>
        </w:numPr>
      </w:pPr>
      <w:r>
        <w:t xml:space="preserve">Expected concurrency </w:t>
      </w:r>
      <w:r w:rsidR="00655C4F">
        <w:t xml:space="preserve">or </w:t>
      </w:r>
      <w:r>
        <w:t>reentrancy</w:t>
      </w:r>
    </w:p>
    <w:p w:rsidR="008B189E" w:rsidRDefault="00D20B16" w:rsidP="005C4FA3">
      <w:pPr>
        <w:pStyle w:val="ListParagraph"/>
        <w:numPr>
          <w:ilvl w:val="1"/>
          <w:numId w:val="23"/>
        </w:numPr>
      </w:pPr>
      <w:r>
        <w:t>Topology (</w:t>
      </w:r>
      <w:r w:rsidR="00655C4F">
        <w:t xml:space="preserve">such as </w:t>
      </w:r>
      <w:r>
        <w:t>bandwidth</w:t>
      </w:r>
      <w:r w:rsidR="00655C4F">
        <w:t xml:space="preserve"> or </w:t>
      </w:r>
      <w:r>
        <w:t>latency )</w:t>
      </w:r>
    </w:p>
    <w:p w:rsidR="008B189E" w:rsidRDefault="00D20B16" w:rsidP="005C4FA3">
      <w:pPr>
        <w:pStyle w:val="ListParagraph"/>
        <w:numPr>
          <w:ilvl w:val="1"/>
          <w:numId w:val="23"/>
        </w:numPr>
      </w:pPr>
      <w:r>
        <w:t>Special requests</w:t>
      </w:r>
    </w:p>
    <w:p w:rsidR="00D20B16" w:rsidRDefault="00D20B16" w:rsidP="00E64AB1">
      <w:pPr>
        <w:pStyle w:val="Heading4"/>
      </w:pPr>
      <w:r>
        <w:t>Success criteria</w:t>
      </w:r>
    </w:p>
    <w:p w:rsidR="001D2635" w:rsidRDefault="00655C4F" w:rsidP="001D2635">
      <w:pPr>
        <w:ind w:left="720"/>
      </w:pPr>
      <w:r>
        <w:t xml:space="preserve">Define your criteria for successful testing </w:t>
      </w:r>
      <w:r w:rsidR="00D20B16">
        <w:t xml:space="preserve">before testing starts, preferably </w:t>
      </w:r>
      <w:r>
        <w:t xml:space="preserve">having </w:t>
      </w:r>
      <w:r w:rsidR="00D20B16">
        <w:t>the customer</w:t>
      </w:r>
      <w:r>
        <w:t xml:space="preserve"> create the definition</w:t>
      </w:r>
      <w:r w:rsidR="00D20B16">
        <w:t xml:space="preserve">, as this will influence the tests </w:t>
      </w:r>
      <w:r>
        <w:t>you employ</w:t>
      </w:r>
      <w:r w:rsidR="00D20B16">
        <w:t>, and the testing methods.</w:t>
      </w:r>
      <w:r w:rsidR="00FC3061">
        <w:t xml:space="preserve"> </w:t>
      </w:r>
      <w:r w:rsidR="00D20B16">
        <w:t xml:space="preserve">Success criteria should be measurable, </w:t>
      </w:r>
      <w:r>
        <w:t xml:space="preserve">such as </w:t>
      </w:r>
      <w:r w:rsidR="00FC3061">
        <w:t xml:space="preserve">the </w:t>
      </w:r>
      <w:r w:rsidR="00D20B16">
        <w:t>desired SLA and so on.</w:t>
      </w:r>
    </w:p>
    <w:p w:rsidR="00D20B16" w:rsidRDefault="00D20B16" w:rsidP="00E64AB1">
      <w:pPr>
        <w:pStyle w:val="Heading4"/>
      </w:pPr>
      <w:r>
        <w:t>Tests</w:t>
      </w:r>
    </w:p>
    <w:p w:rsidR="008B189E" w:rsidRDefault="00D20B16" w:rsidP="005C4FA3">
      <w:pPr>
        <w:pStyle w:val="ListParagraph"/>
        <w:numPr>
          <w:ilvl w:val="0"/>
          <w:numId w:val="24"/>
        </w:numPr>
      </w:pPr>
      <w:r>
        <w:t>Functionality – ensure “the right solution for the correct problem”</w:t>
      </w:r>
    </w:p>
    <w:p w:rsidR="008B189E" w:rsidRDefault="00D20B16" w:rsidP="005C4FA3">
      <w:pPr>
        <w:pStyle w:val="ListParagraph"/>
        <w:numPr>
          <w:ilvl w:val="0"/>
          <w:numId w:val="24"/>
        </w:numPr>
      </w:pPr>
      <w:r>
        <w:t>UI – by accepted design guidelines. Consider accessibility and localization globalization aspects</w:t>
      </w:r>
    </w:p>
    <w:p w:rsidR="008B189E" w:rsidRDefault="00D20B16" w:rsidP="005C4FA3">
      <w:pPr>
        <w:pStyle w:val="ListParagraph"/>
        <w:numPr>
          <w:ilvl w:val="0"/>
          <w:numId w:val="24"/>
        </w:numPr>
      </w:pPr>
      <w:r>
        <w:t xml:space="preserve">Security – </w:t>
      </w:r>
      <w:r w:rsidR="00655C4F">
        <w:t xml:space="preserve">such as </w:t>
      </w:r>
      <w:r>
        <w:t xml:space="preserve">authentication, authorization, </w:t>
      </w:r>
      <w:r w:rsidR="00655C4F">
        <w:t xml:space="preserve">and </w:t>
      </w:r>
      <w:r>
        <w:t>input tests</w:t>
      </w:r>
    </w:p>
    <w:p w:rsidR="008B189E" w:rsidRDefault="00D20B16" w:rsidP="005C4FA3">
      <w:pPr>
        <w:pStyle w:val="ListParagraph"/>
        <w:numPr>
          <w:ilvl w:val="0"/>
          <w:numId w:val="24"/>
        </w:numPr>
      </w:pPr>
      <w:r>
        <w:t>Performance</w:t>
      </w:r>
    </w:p>
    <w:p w:rsidR="008B189E" w:rsidRDefault="00D20B16" w:rsidP="005C4FA3">
      <w:pPr>
        <w:pStyle w:val="ListParagraph"/>
        <w:numPr>
          <w:ilvl w:val="1"/>
          <w:numId w:val="24"/>
        </w:numPr>
      </w:pPr>
      <w:r>
        <w:t xml:space="preserve">Baseline performance – </w:t>
      </w:r>
      <w:r w:rsidR="00655C4F">
        <w:t xml:space="preserve">ensure </w:t>
      </w:r>
      <w:r>
        <w:t xml:space="preserve">the system </w:t>
      </w:r>
      <w:r w:rsidR="000E725B">
        <w:t>exceeds</w:t>
      </w:r>
      <w:r>
        <w:t xml:space="preserve"> performance goals</w:t>
      </w:r>
    </w:p>
    <w:p w:rsidR="008B189E" w:rsidRDefault="00D20B16" w:rsidP="005C4FA3">
      <w:pPr>
        <w:pStyle w:val="ListParagraph"/>
        <w:numPr>
          <w:ilvl w:val="1"/>
          <w:numId w:val="24"/>
        </w:numPr>
      </w:pPr>
      <w:r>
        <w:t xml:space="preserve">Load test –determine the maximum number of a defined “mix” </w:t>
      </w:r>
      <w:r w:rsidR="00655C4F">
        <w:t xml:space="preserve">that </w:t>
      </w:r>
      <w:r>
        <w:t>conforms to a define</w:t>
      </w:r>
      <w:r w:rsidR="00655C4F">
        <w:t>d</w:t>
      </w:r>
      <w:r>
        <w:t xml:space="preserve"> performance goal</w:t>
      </w:r>
    </w:p>
    <w:p w:rsidR="008B189E" w:rsidRDefault="00D20B16" w:rsidP="005C4FA3">
      <w:pPr>
        <w:pStyle w:val="ListParagraph"/>
        <w:numPr>
          <w:ilvl w:val="0"/>
          <w:numId w:val="24"/>
        </w:numPr>
      </w:pPr>
      <w:r>
        <w:t>Reliability</w:t>
      </w:r>
    </w:p>
    <w:p w:rsidR="008B189E" w:rsidRDefault="00D20B16" w:rsidP="005C4FA3">
      <w:pPr>
        <w:pStyle w:val="ListParagraph"/>
        <w:numPr>
          <w:ilvl w:val="1"/>
          <w:numId w:val="24"/>
        </w:numPr>
      </w:pPr>
      <w:r>
        <w:t>Exception management (</w:t>
      </w:r>
      <w:r w:rsidR="00655C4F">
        <w:t>for example,</w:t>
      </w:r>
      <w:r>
        <w:t xml:space="preserve"> writing to </w:t>
      </w:r>
      <w:r w:rsidR="00655C4F">
        <w:t xml:space="preserve">a </w:t>
      </w:r>
      <w:r>
        <w:t>log when the disk is full)</w:t>
      </w:r>
    </w:p>
    <w:p w:rsidR="008B189E" w:rsidRDefault="00D20B16" w:rsidP="005C4FA3">
      <w:pPr>
        <w:pStyle w:val="ListParagraph"/>
        <w:numPr>
          <w:ilvl w:val="1"/>
          <w:numId w:val="24"/>
        </w:numPr>
      </w:pPr>
      <w:r>
        <w:lastRenderedPageBreak/>
        <w:t>Stress test – resources limits and proper release</w:t>
      </w:r>
    </w:p>
    <w:p w:rsidR="008B189E" w:rsidRDefault="00D20B16" w:rsidP="005C4FA3">
      <w:pPr>
        <w:pStyle w:val="ListParagraph"/>
        <w:numPr>
          <w:ilvl w:val="1"/>
          <w:numId w:val="24"/>
        </w:numPr>
      </w:pPr>
      <w:r>
        <w:t>Concurrency – smooth functionality of multiple “mixes”</w:t>
      </w:r>
    </w:p>
    <w:p w:rsidR="008B189E" w:rsidRDefault="00D20B16" w:rsidP="005C4FA3">
      <w:pPr>
        <w:pStyle w:val="ListParagraph"/>
        <w:numPr>
          <w:ilvl w:val="1"/>
          <w:numId w:val="24"/>
        </w:numPr>
      </w:pPr>
      <w:r>
        <w:t>Special operations impact – operation when “affecting activities” (</w:t>
      </w:r>
      <w:r w:rsidR="00655C4F">
        <w:t xml:space="preserve">such as </w:t>
      </w:r>
      <w:r>
        <w:t>backup) occur</w:t>
      </w:r>
    </w:p>
    <w:p w:rsidR="008B189E" w:rsidRDefault="00D20B16" w:rsidP="005C4FA3">
      <w:pPr>
        <w:pStyle w:val="ListParagraph"/>
        <w:numPr>
          <w:ilvl w:val="0"/>
          <w:numId w:val="24"/>
        </w:numPr>
      </w:pPr>
      <w:r>
        <w:t>High availability – usually include both software and hardware aspects</w:t>
      </w:r>
    </w:p>
    <w:p w:rsidR="008B189E" w:rsidRDefault="00D20B16" w:rsidP="005C4FA3">
      <w:pPr>
        <w:pStyle w:val="ListParagraph"/>
        <w:numPr>
          <w:ilvl w:val="0"/>
          <w:numId w:val="24"/>
        </w:numPr>
      </w:pPr>
      <w:r>
        <w:t>Scalability</w:t>
      </w:r>
    </w:p>
    <w:p w:rsidR="008B189E" w:rsidRDefault="00655C4F" w:rsidP="005C4FA3">
      <w:pPr>
        <w:pStyle w:val="ListParagraph"/>
        <w:numPr>
          <w:ilvl w:val="1"/>
          <w:numId w:val="24"/>
        </w:numPr>
      </w:pPr>
      <w:r>
        <w:t xml:space="preserve">Concerns the </w:t>
      </w:r>
      <w:r w:rsidR="00D20B16">
        <w:t xml:space="preserve">growth of content, working hours, activity type </w:t>
      </w:r>
      <w:r>
        <w:t>,</w:t>
      </w:r>
      <w:r w:rsidR="00D20B16">
        <w:t>and actors</w:t>
      </w:r>
    </w:p>
    <w:p w:rsidR="008B189E" w:rsidRDefault="00D20B16" w:rsidP="005C4FA3">
      <w:pPr>
        <w:pStyle w:val="ListParagraph"/>
        <w:numPr>
          <w:ilvl w:val="1"/>
          <w:numId w:val="24"/>
        </w:numPr>
      </w:pPr>
      <w:r>
        <w:t>A special case may be geo-scaling (</w:t>
      </w:r>
      <w:r w:rsidR="00655C4F">
        <w:t xml:space="preserve">such as </w:t>
      </w:r>
      <w:r>
        <w:t>spreading deployment to remote locations with specific topology characteristics)</w:t>
      </w:r>
    </w:p>
    <w:p w:rsidR="008B189E" w:rsidRDefault="00D20B16" w:rsidP="005C4FA3">
      <w:pPr>
        <w:pStyle w:val="ListParagraph"/>
        <w:numPr>
          <w:ilvl w:val="0"/>
          <w:numId w:val="24"/>
        </w:numPr>
      </w:pPr>
      <w:r>
        <w:t>Troubleshooting</w:t>
      </w:r>
    </w:p>
    <w:p w:rsidR="008B189E" w:rsidRDefault="00D20B16" w:rsidP="005C4FA3">
      <w:pPr>
        <w:pStyle w:val="ListParagraph"/>
        <w:numPr>
          <w:ilvl w:val="1"/>
          <w:numId w:val="24"/>
        </w:numPr>
      </w:pPr>
      <w:r>
        <w:t>Ability to troubleshoot in the production environment (</w:t>
      </w:r>
      <w:r w:rsidR="00655C4F">
        <w:t xml:space="preserve">such as </w:t>
      </w:r>
      <w:r>
        <w:t>use of debugging tools, correct symbols, instrumentation)</w:t>
      </w:r>
    </w:p>
    <w:p w:rsidR="008B189E" w:rsidRDefault="00D20B16" w:rsidP="005C4FA3">
      <w:pPr>
        <w:pStyle w:val="ListParagraph"/>
        <w:numPr>
          <w:ilvl w:val="0"/>
          <w:numId w:val="24"/>
        </w:numPr>
      </w:pPr>
      <w:r>
        <w:t>Manageability</w:t>
      </w:r>
    </w:p>
    <w:p w:rsidR="008B189E" w:rsidRDefault="00D20B16" w:rsidP="005C4FA3">
      <w:pPr>
        <w:pStyle w:val="ListParagraph"/>
        <w:numPr>
          <w:ilvl w:val="1"/>
          <w:numId w:val="24"/>
        </w:numPr>
      </w:pPr>
      <w:r>
        <w:t>Monitoring and problem alerts</w:t>
      </w:r>
    </w:p>
    <w:p w:rsidR="008B189E" w:rsidRDefault="00D20B16" w:rsidP="005C4FA3">
      <w:pPr>
        <w:pStyle w:val="ListParagraph"/>
        <w:numPr>
          <w:ilvl w:val="1"/>
          <w:numId w:val="24"/>
        </w:numPr>
      </w:pPr>
      <w:r>
        <w:t>Backup (and restore testing!) – verify service window length with expected volumes</w:t>
      </w:r>
    </w:p>
    <w:p w:rsidR="008B189E" w:rsidRDefault="00D20B16" w:rsidP="005C4FA3">
      <w:pPr>
        <w:pStyle w:val="ListParagraph"/>
        <w:numPr>
          <w:ilvl w:val="1"/>
          <w:numId w:val="24"/>
        </w:numPr>
      </w:pPr>
      <w:r>
        <w:t>Disaster recovery (from disconnection to complete system down)</w:t>
      </w:r>
    </w:p>
    <w:p w:rsidR="008B189E" w:rsidRDefault="00D20B16" w:rsidP="005C4FA3">
      <w:pPr>
        <w:pStyle w:val="ListParagraph"/>
        <w:numPr>
          <w:ilvl w:val="0"/>
          <w:numId w:val="24"/>
        </w:numPr>
      </w:pPr>
      <w:r>
        <w:t xml:space="preserve">Documentation and operation guides (should </w:t>
      </w:r>
      <w:r w:rsidR="00FC3061">
        <w:t xml:space="preserve">also </w:t>
      </w:r>
      <w:r>
        <w:t>exist offline)</w:t>
      </w:r>
    </w:p>
    <w:p w:rsidR="008B189E" w:rsidRDefault="00D20B16" w:rsidP="005C4FA3">
      <w:pPr>
        <w:pStyle w:val="ListParagraph"/>
        <w:numPr>
          <w:ilvl w:val="1"/>
          <w:numId w:val="24"/>
        </w:numPr>
      </w:pPr>
      <w:r>
        <w:t>Installation documentation</w:t>
      </w:r>
    </w:p>
    <w:p w:rsidR="008B189E" w:rsidRDefault="00D20B16" w:rsidP="005C4FA3">
      <w:pPr>
        <w:pStyle w:val="ListParagraph"/>
        <w:numPr>
          <w:ilvl w:val="1"/>
          <w:numId w:val="24"/>
        </w:numPr>
      </w:pPr>
      <w:r>
        <w:t>User, operator, developer and other required documentations</w:t>
      </w:r>
    </w:p>
    <w:p w:rsidR="008B189E" w:rsidRDefault="00D20B16" w:rsidP="005C4FA3">
      <w:pPr>
        <w:pStyle w:val="ListParagraph"/>
        <w:numPr>
          <w:ilvl w:val="1"/>
          <w:numId w:val="24"/>
        </w:numPr>
      </w:pPr>
      <w:r>
        <w:t>Special and regular operation procedures</w:t>
      </w:r>
    </w:p>
    <w:p w:rsidR="00D20B16" w:rsidRDefault="00D20B16" w:rsidP="006F6679"/>
    <w:p w:rsidR="00D20B16" w:rsidRDefault="00D20B16" w:rsidP="00D23564"/>
    <w:p w:rsidR="00D20B16" w:rsidRDefault="00D20B16" w:rsidP="00D23564"/>
    <w:p w:rsidR="00D20B16" w:rsidRPr="00D23564" w:rsidRDefault="00D20B16" w:rsidP="00D23564"/>
    <w:p w:rsidR="00D20B16" w:rsidRDefault="00D20B16" w:rsidP="006E2D5E">
      <w:pPr>
        <w:rPr>
          <w:lang w:val="en-US"/>
        </w:rPr>
      </w:pPr>
    </w:p>
    <w:p w:rsidR="00B37D23" w:rsidRDefault="00B37D23" w:rsidP="00F3652D"/>
    <w:p w:rsidR="00D20B16" w:rsidRPr="00F3652D" w:rsidRDefault="00D20B16" w:rsidP="006E2D5E"/>
    <w:p w:rsidR="00AB62B1" w:rsidRDefault="00AB62B1" w:rsidP="00AB62B1">
      <w:pPr>
        <w:pStyle w:val="Heading1"/>
      </w:pPr>
      <w:bookmarkStart w:id="20" w:name="_Toc189026957"/>
      <w:r w:rsidRPr="00FF2B08">
        <w:lastRenderedPageBreak/>
        <w:t>Summary</w:t>
      </w:r>
      <w:bookmarkEnd w:id="20"/>
    </w:p>
    <w:p w:rsidR="00AB62B1" w:rsidRPr="00FF2B08" w:rsidRDefault="00AB62B1" w:rsidP="00AB62B1">
      <w:pPr>
        <w:pStyle w:val="NormalWeb"/>
        <w:spacing w:line="336" w:lineRule="auto"/>
        <w:textAlignment w:val="top"/>
        <w:rPr>
          <w:rFonts w:ascii="Calibri" w:hAnsi="Calibri"/>
          <w:sz w:val="22"/>
          <w:szCs w:val="22"/>
          <w:lang w:val="en-US"/>
        </w:rPr>
      </w:pPr>
      <w:r w:rsidRPr="00FF2B08">
        <w:rPr>
          <w:rFonts w:ascii="Calibri" w:hAnsi="Calibri"/>
          <w:sz w:val="22"/>
          <w:szCs w:val="22"/>
          <w:lang w:val="en-US"/>
        </w:rPr>
        <w:t xml:space="preserve">This </w:t>
      </w:r>
      <w:r w:rsidR="00655C4F">
        <w:rPr>
          <w:rFonts w:ascii="Calibri" w:hAnsi="Calibri"/>
          <w:sz w:val="22"/>
          <w:szCs w:val="22"/>
          <w:lang w:val="en-US"/>
        </w:rPr>
        <w:t>document</w:t>
      </w:r>
      <w:r w:rsidR="00655C4F" w:rsidRPr="00FF2B08">
        <w:rPr>
          <w:rFonts w:ascii="Calibri" w:hAnsi="Calibri"/>
          <w:sz w:val="22"/>
          <w:szCs w:val="22"/>
          <w:lang w:val="en-US"/>
        </w:rPr>
        <w:t xml:space="preserve"> </w:t>
      </w:r>
      <w:r w:rsidR="00FC3061" w:rsidRPr="000E725B">
        <w:rPr>
          <w:rFonts w:ascii="Calibri" w:hAnsi="Calibri"/>
          <w:sz w:val="22"/>
          <w:szCs w:val="22"/>
          <w:lang w:val="en-US"/>
        </w:rPr>
        <w:t xml:space="preserve">described </w:t>
      </w:r>
      <w:r w:rsidR="000E725B" w:rsidRPr="000E725B">
        <w:rPr>
          <w:rFonts w:ascii="Calibri" w:hAnsi="Calibri"/>
          <w:sz w:val="22"/>
          <w:szCs w:val="22"/>
          <w:lang w:val="en-US"/>
        </w:rPr>
        <w:t xml:space="preserve">an approach to implementing a SharePoint solution </w:t>
      </w:r>
      <w:r w:rsidRPr="000E725B">
        <w:rPr>
          <w:rFonts w:ascii="Calibri" w:hAnsi="Calibri"/>
          <w:sz w:val="22"/>
          <w:szCs w:val="22"/>
          <w:lang w:val="en-US"/>
        </w:rPr>
        <w:t xml:space="preserve">and </w:t>
      </w:r>
      <w:r w:rsidR="00655C4F" w:rsidRPr="000E725B">
        <w:rPr>
          <w:rFonts w:ascii="Calibri" w:hAnsi="Calibri"/>
          <w:sz w:val="22"/>
          <w:szCs w:val="22"/>
          <w:lang w:val="en-US"/>
        </w:rPr>
        <w:t xml:space="preserve">some </w:t>
      </w:r>
      <w:r w:rsidRPr="000E725B">
        <w:rPr>
          <w:rFonts w:ascii="Calibri" w:hAnsi="Calibri"/>
          <w:sz w:val="22"/>
          <w:szCs w:val="22"/>
          <w:lang w:val="en-US"/>
        </w:rPr>
        <w:t>content</w:t>
      </w:r>
      <w:r w:rsidR="00FC3061">
        <w:rPr>
          <w:rFonts w:ascii="Calibri" w:hAnsi="Calibri"/>
          <w:sz w:val="22"/>
          <w:szCs w:val="22"/>
          <w:lang w:val="en-US"/>
        </w:rPr>
        <w:t xml:space="preserve"> and the techniques to use</w:t>
      </w:r>
      <w:r w:rsidRPr="00FF2B08">
        <w:rPr>
          <w:rFonts w:ascii="Calibri" w:hAnsi="Calibri"/>
          <w:sz w:val="22"/>
          <w:szCs w:val="22"/>
          <w:lang w:val="en-US"/>
        </w:rPr>
        <w:t>.</w:t>
      </w:r>
    </w:p>
    <w:p w:rsidR="00AB62B1" w:rsidRPr="00FF2B08" w:rsidRDefault="00655C4F" w:rsidP="00AB62B1">
      <w:pPr>
        <w:pStyle w:val="NormalWeb"/>
        <w:spacing w:line="336" w:lineRule="auto"/>
        <w:textAlignment w:val="top"/>
        <w:rPr>
          <w:rFonts w:ascii="Calibri" w:hAnsi="Calibri"/>
          <w:sz w:val="22"/>
          <w:szCs w:val="22"/>
        </w:rPr>
      </w:pPr>
      <w:r>
        <w:rPr>
          <w:rFonts w:ascii="Calibri" w:hAnsi="Calibri"/>
          <w:sz w:val="22"/>
          <w:szCs w:val="22"/>
          <w:lang w:val="en-US"/>
        </w:rPr>
        <w:t>Beginning</w:t>
      </w:r>
      <w:r w:rsidRPr="00FF2B08">
        <w:rPr>
          <w:rFonts w:ascii="Calibri" w:hAnsi="Calibri"/>
          <w:sz w:val="22"/>
          <w:szCs w:val="22"/>
          <w:lang w:val="en-US"/>
        </w:rPr>
        <w:t xml:space="preserve"> </w:t>
      </w:r>
      <w:r w:rsidR="00AB62B1" w:rsidRPr="00FF2B08">
        <w:rPr>
          <w:rFonts w:ascii="Calibri" w:hAnsi="Calibri"/>
          <w:sz w:val="22"/>
          <w:szCs w:val="22"/>
          <w:lang w:val="en-US"/>
        </w:rPr>
        <w:t xml:space="preserve">with implementation scenarios, </w:t>
      </w:r>
      <w:r>
        <w:rPr>
          <w:rFonts w:ascii="Calibri" w:hAnsi="Calibri"/>
          <w:sz w:val="22"/>
          <w:szCs w:val="22"/>
          <w:lang w:val="en-US"/>
        </w:rPr>
        <w:t>and</w:t>
      </w:r>
      <w:r w:rsidRPr="00FF2B08">
        <w:rPr>
          <w:rFonts w:ascii="Calibri" w:hAnsi="Calibri"/>
          <w:sz w:val="22"/>
          <w:szCs w:val="22"/>
          <w:lang w:val="en-US"/>
        </w:rPr>
        <w:t xml:space="preserve"> </w:t>
      </w:r>
      <w:r w:rsidR="00AB62B1" w:rsidRPr="00FF2B08">
        <w:rPr>
          <w:rFonts w:ascii="Calibri" w:hAnsi="Calibri"/>
          <w:sz w:val="22"/>
          <w:szCs w:val="22"/>
          <w:lang w:val="en-US"/>
        </w:rPr>
        <w:t xml:space="preserve">the tools to achieve them, </w:t>
      </w:r>
      <w:r>
        <w:rPr>
          <w:rFonts w:ascii="Calibri" w:hAnsi="Calibri"/>
          <w:sz w:val="22"/>
          <w:szCs w:val="22"/>
          <w:lang w:val="en-US"/>
        </w:rPr>
        <w:t xml:space="preserve">the document </w:t>
      </w:r>
      <w:r w:rsidR="00AB62B1" w:rsidRPr="00FF2B08">
        <w:rPr>
          <w:rFonts w:ascii="Calibri" w:hAnsi="Calibri"/>
          <w:sz w:val="22"/>
          <w:szCs w:val="22"/>
          <w:lang w:val="en-US"/>
        </w:rPr>
        <w:t>outline</w:t>
      </w:r>
      <w:r w:rsidR="00FC3061">
        <w:rPr>
          <w:rFonts w:ascii="Calibri" w:hAnsi="Calibri"/>
          <w:sz w:val="22"/>
          <w:szCs w:val="22"/>
          <w:lang w:val="en-US"/>
        </w:rPr>
        <w:t>d</w:t>
      </w:r>
      <w:r w:rsidR="00AB62B1" w:rsidRPr="00FF2B08">
        <w:rPr>
          <w:rFonts w:ascii="Calibri" w:hAnsi="Calibri"/>
          <w:sz w:val="22"/>
          <w:szCs w:val="22"/>
          <w:lang w:val="en-US"/>
        </w:rPr>
        <w:t xml:space="preserve"> a methodology “to</w:t>
      </w:r>
      <w:r w:rsidR="00AB62B1" w:rsidRPr="00FF2B08">
        <w:rPr>
          <w:rFonts w:ascii="Calibri" w:hAnsi="Calibri"/>
          <w:sz w:val="22"/>
          <w:szCs w:val="22"/>
        </w:rPr>
        <w:t xml:space="preserve"> divide and conquer” </w:t>
      </w:r>
      <w:r>
        <w:rPr>
          <w:rFonts w:ascii="Calibri" w:hAnsi="Calibri"/>
          <w:sz w:val="22"/>
          <w:szCs w:val="22"/>
        </w:rPr>
        <w:t>so that you can</w:t>
      </w:r>
      <w:r w:rsidR="00AB62B1" w:rsidRPr="00FF2B08">
        <w:rPr>
          <w:rFonts w:ascii="Calibri" w:hAnsi="Calibri"/>
          <w:sz w:val="22"/>
          <w:szCs w:val="22"/>
        </w:rPr>
        <w:t xml:space="preserve"> accelerate development</w:t>
      </w:r>
      <w:r>
        <w:rPr>
          <w:rFonts w:ascii="Calibri" w:hAnsi="Calibri"/>
          <w:sz w:val="22"/>
          <w:szCs w:val="22"/>
        </w:rPr>
        <w:t>. It also</w:t>
      </w:r>
      <w:r w:rsidR="00AB62B1" w:rsidRPr="00FF2B08">
        <w:rPr>
          <w:rFonts w:ascii="Calibri" w:hAnsi="Calibri"/>
          <w:sz w:val="22"/>
          <w:szCs w:val="22"/>
        </w:rPr>
        <w:t xml:space="preserve"> </w:t>
      </w:r>
      <w:r w:rsidR="00FC3061">
        <w:rPr>
          <w:rFonts w:ascii="Calibri" w:hAnsi="Calibri"/>
          <w:sz w:val="22"/>
          <w:szCs w:val="22"/>
        </w:rPr>
        <w:t>specified</w:t>
      </w:r>
      <w:r w:rsidR="00FC3061" w:rsidRPr="00FF2B08">
        <w:rPr>
          <w:rFonts w:ascii="Calibri" w:hAnsi="Calibri"/>
          <w:sz w:val="22"/>
          <w:szCs w:val="22"/>
        </w:rPr>
        <w:t xml:space="preserve"> </w:t>
      </w:r>
      <w:r w:rsidR="00AB62B1" w:rsidRPr="00FF2B08">
        <w:rPr>
          <w:rFonts w:ascii="Calibri" w:hAnsi="Calibri"/>
          <w:sz w:val="22"/>
          <w:szCs w:val="22"/>
        </w:rPr>
        <w:t xml:space="preserve">the mechanisms to </w:t>
      </w:r>
      <w:r w:rsidR="000E725B">
        <w:rPr>
          <w:rFonts w:ascii="Calibri" w:hAnsi="Calibri"/>
          <w:sz w:val="22"/>
          <w:szCs w:val="22"/>
        </w:rPr>
        <w:t>move the content (</w:t>
      </w:r>
      <w:r w:rsidR="00AB62B1" w:rsidRPr="00FF2B08">
        <w:rPr>
          <w:rFonts w:ascii="Calibri" w:hAnsi="Calibri"/>
          <w:sz w:val="22"/>
          <w:szCs w:val="22"/>
        </w:rPr>
        <w:t>transform the ingredients</w:t>
      </w:r>
      <w:r w:rsidR="000E725B">
        <w:rPr>
          <w:rFonts w:ascii="Calibri" w:hAnsi="Calibri"/>
          <w:sz w:val="22"/>
          <w:szCs w:val="22"/>
        </w:rPr>
        <w:t>) from one environment to another</w:t>
      </w:r>
      <w:r w:rsidR="00AB62B1" w:rsidRPr="00FF2B08">
        <w:rPr>
          <w:rFonts w:ascii="Calibri" w:hAnsi="Calibri"/>
          <w:sz w:val="22"/>
          <w:szCs w:val="22"/>
        </w:rPr>
        <w:t>.</w:t>
      </w:r>
    </w:p>
    <w:p w:rsidR="00AB62B1" w:rsidRPr="00FF2B08" w:rsidRDefault="00AB62B1" w:rsidP="00D60BB6">
      <w:r w:rsidRPr="00FF2B08">
        <w:rPr>
          <w:lang w:val="en-US"/>
        </w:rPr>
        <w:t xml:space="preserve">The approach outlined herein </w:t>
      </w:r>
      <w:r w:rsidR="001C7477">
        <w:rPr>
          <w:lang w:val="en-US"/>
        </w:rPr>
        <w:t>attempts to provide you with a safe and forward-moving methodology</w:t>
      </w:r>
      <w:r w:rsidRPr="00FF2B08">
        <w:t>.</w:t>
      </w:r>
      <w:r w:rsidR="00741A98">
        <w:t xml:space="preserve"> </w:t>
      </w:r>
      <w:r w:rsidR="001C7477">
        <w:t xml:space="preserve">The goal is </w:t>
      </w:r>
      <w:r w:rsidRPr="00FF2B08">
        <w:t>to maximize stability and consistency of content within the servers, and reh</w:t>
      </w:r>
      <w:r>
        <w:t>e</w:t>
      </w:r>
      <w:r w:rsidRPr="00FF2B08">
        <w:t xml:space="preserve">arse </w:t>
      </w:r>
      <w:r w:rsidR="001C7477">
        <w:t xml:space="preserve">the process </w:t>
      </w:r>
      <w:r w:rsidRPr="00FF2B08">
        <w:t>enough</w:t>
      </w:r>
      <w:r w:rsidR="00741A98">
        <w:t xml:space="preserve"> to ensure that, </w:t>
      </w:r>
      <w:r w:rsidRPr="00FF2B08">
        <w:t>when you get to production environment</w:t>
      </w:r>
      <w:r w:rsidR="00741A98">
        <w:t xml:space="preserve">, </w:t>
      </w:r>
      <w:r w:rsidRPr="00FF2B08">
        <w:t xml:space="preserve">you know your way, and </w:t>
      </w:r>
      <w:r w:rsidR="001C7477">
        <w:t xml:space="preserve">can </w:t>
      </w:r>
      <w:r w:rsidRPr="00FF2B08">
        <w:t>minimize the risk to damage this environment.</w:t>
      </w:r>
    </w:p>
    <w:p w:rsidR="00AB62B1" w:rsidRPr="00FF2B08" w:rsidRDefault="00AB62B1" w:rsidP="00AB62B1">
      <w:r w:rsidRPr="00FF2B08">
        <w:t xml:space="preserve">This document is </w:t>
      </w:r>
      <w:r w:rsidR="001C7477">
        <w:t>only</w:t>
      </w:r>
      <w:r w:rsidR="001C7477" w:rsidRPr="00FF2B08">
        <w:t xml:space="preserve"> </w:t>
      </w:r>
      <w:r w:rsidRPr="00FF2B08">
        <w:t>a high</w:t>
      </w:r>
      <w:r w:rsidR="001C7477">
        <w:t>-level</w:t>
      </w:r>
      <w:r w:rsidRPr="00FF2B08">
        <w:t xml:space="preserve"> overview with </w:t>
      </w:r>
      <w:r w:rsidR="00741A98">
        <w:t>some</w:t>
      </w:r>
      <w:r w:rsidRPr="00FF2B08">
        <w:t xml:space="preserve"> technical references.</w:t>
      </w:r>
      <w:r w:rsidR="00741A98">
        <w:t xml:space="preserve"> </w:t>
      </w:r>
      <w:r w:rsidR="001C7477">
        <w:t xml:space="preserve">This document assumes you have addressed </w:t>
      </w:r>
      <w:r w:rsidRPr="00FF2B08">
        <w:t>proper manageability, including but not limited to backup and restore, monitoring, proper configuration for performance and security, and other aspects that must be considered in both development and production environments.</w:t>
      </w:r>
      <w:r w:rsidR="00741A98">
        <w:t xml:space="preserve"> </w:t>
      </w:r>
      <w:r w:rsidRPr="00FF2B08">
        <w:t xml:space="preserve">For </w:t>
      </w:r>
      <w:r w:rsidR="001C7477">
        <w:t>more</w:t>
      </w:r>
      <w:r w:rsidR="001C7477" w:rsidRPr="00FF2B08">
        <w:t xml:space="preserve"> </w:t>
      </w:r>
      <w:r w:rsidRPr="00FF2B08">
        <w:t>information on those aspects</w:t>
      </w:r>
      <w:r w:rsidR="001C7477">
        <w:t>,</w:t>
      </w:r>
      <w:r w:rsidRPr="00FF2B08">
        <w:t xml:space="preserve"> </w:t>
      </w:r>
      <w:r w:rsidR="001C7477">
        <w:t xml:space="preserve">see </w:t>
      </w:r>
      <w:hyperlink r:id="rId86" w:history="1">
        <w:r w:rsidR="000E725B">
          <w:rPr>
            <w:rStyle w:val="Hyperlink"/>
            <w:rFonts w:cs="Arial"/>
          </w:rPr>
          <w:t>Microsoft TechNet (Office System)</w:t>
        </w:r>
      </w:hyperlink>
      <w:r w:rsidRPr="00FF2B08">
        <w:t>.</w:t>
      </w:r>
    </w:p>
    <w:p w:rsidR="00AB62B1" w:rsidRDefault="00AB62B1" w:rsidP="00AB62B1"/>
    <w:p w:rsidR="00D20B16" w:rsidRPr="00AB62B1" w:rsidRDefault="00D20B16" w:rsidP="006E2D5E"/>
    <w:p w:rsidR="00AC0F2A" w:rsidRDefault="00AC0F2A" w:rsidP="00B12826"/>
    <w:p w:rsidR="00D20B16" w:rsidRDefault="00D20B16" w:rsidP="001E4EAE">
      <w:pPr>
        <w:rPr>
          <w:lang w:val="en-US"/>
        </w:rPr>
      </w:pPr>
    </w:p>
    <w:p w:rsidR="00D20B16" w:rsidRDefault="00D20B16" w:rsidP="001E4EAE">
      <w:pPr>
        <w:rPr>
          <w:lang w:val="en-US"/>
        </w:rPr>
      </w:pPr>
    </w:p>
    <w:p w:rsidR="00D20B16" w:rsidRDefault="00D20B16" w:rsidP="00806FD6">
      <w:pPr>
        <w:rPr>
          <w:lang w:val="en-US"/>
        </w:rPr>
      </w:pPr>
    </w:p>
    <w:p w:rsidR="00D20B16" w:rsidRDefault="00D20B16" w:rsidP="00806FD6">
      <w:pPr>
        <w:rPr>
          <w:lang w:val="en-US"/>
        </w:rPr>
      </w:pPr>
    </w:p>
    <w:p w:rsidR="00D20B16" w:rsidRPr="00E675ED" w:rsidRDefault="00D20B16" w:rsidP="00806FD6">
      <w:pPr>
        <w:rPr>
          <w:lang w:val="en-US"/>
        </w:rPr>
      </w:pPr>
    </w:p>
    <w:p w:rsidR="00D20B16" w:rsidRDefault="00037CEC" w:rsidP="00A94907">
      <w:pPr>
        <w:pStyle w:val="Heading1"/>
      </w:pPr>
      <w:bookmarkStart w:id="21" w:name="_Ref167837121"/>
      <w:bookmarkStart w:id="22" w:name="_Toc189026958"/>
      <w:r w:rsidRPr="00EE34A6">
        <w:lastRenderedPageBreak/>
        <w:t>Glossary</w:t>
      </w:r>
      <w:bookmarkEnd w:id="22"/>
    </w:p>
    <w:tbl>
      <w:tblPr>
        <w:tblW w:w="0" w:type="auto"/>
        <w:tblBorders>
          <w:top w:val="single" w:sz="8" w:space="0" w:color="C0504D"/>
          <w:bottom w:val="single" w:sz="8" w:space="0" w:color="C0504D"/>
        </w:tblBorders>
        <w:tblLook w:val="00A0"/>
      </w:tblPr>
      <w:tblGrid>
        <w:gridCol w:w="1951"/>
        <w:gridCol w:w="7291"/>
      </w:tblGrid>
      <w:tr w:rsidR="00D20B16" w:rsidRPr="004444E3" w:rsidTr="004444E3">
        <w:trPr>
          <w:trHeight w:val="340"/>
        </w:trPr>
        <w:tc>
          <w:tcPr>
            <w:tcW w:w="1951" w:type="dxa"/>
            <w:tcBorders>
              <w:top w:val="single" w:sz="8" w:space="0" w:color="C0504D"/>
              <w:left w:val="nil"/>
              <w:bottom w:val="single" w:sz="8" w:space="0" w:color="C0504D"/>
              <w:right w:val="nil"/>
            </w:tcBorders>
          </w:tcPr>
          <w:p w:rsidR="00D20B16" w:rsidRPr="004444E3" w:rsidRDefault="00D20B16" w:rsidP="004444E3">
            <w:pPr>
              <w:spacing w:before="120" w:after="0" w:line="240" w:lineRule="auto"/>
              <w:rPr>
                <w:b/>
                <w:bCs/>
                <w:color w:val="943634"/>
                <w:lang w:val="en-US"/>
              </w:rPr>
            </w:pPr>
            <w:r w:rsidRPr="004444E3">
              <w:rPr>
                <w:b/>
                <w:bCs/>
                <w:color w:val="943634"/>
                <w:lang w:val="en-US"/>
              </w:rPr>
              <w:t>Term</w:t>
            </w:r>
          </w:p>
        </w:tc>
        <w:tc>
          <w:tcPr>
            <w:tcW w:w="7291" w:type="dxa"/>
            <w:tcBorders>
              <w:top w:val="single" w:sz="8" w:space="0" w:color="C0504D"/>
              <w:left w:val="nil"/>
              <w:bottom w:val="single" w:sz="8" w:space="0" w:color="C0504D"/>
              <w:right w:val="nil"/>
            </w:tcBorders>
          </w:tcPr>
          <w:p w:rsidR="00D20B16" w:rsidRPr="004444E3" w:rsidRDefault="00D20B16" w:rsidP="004444E3">
            <w:pPr>
              <w:spacing w:before="120" w:after="0" w:line="240" w:lineRule="auto"/>
              <w:rPr>
                <w:b/>
                <w:bCs/>
                <w:color w:val="943634"/>
                <w:lang w:val="en-US"/>
              </w:rPr>
            </w:pPr>
            <w:r w:rsidRPr="004444E3">
              <w:rPr>
                <w:b/>
                <w:bCs/>
                <w:color w:val="943634"/>
                <w:lang w:val="en-US"/>
              </w:rPr>
              <w:t>Description and references</w:t>
            </w:r>
          </w:p>
        </w:tc>
      </w:tr>
      <w:tr w:rsidR="00D20B16" w:rsidRPr="004444E3" w:rsidTr="004444E3">
        <w:trPr>
          <w:trHeight w:val="340"/>
        </w:trPr>
        <w:tc>
          <w:tcPr>
            <w:tcW w:w="1951" w:type="dxa"/>
            <w:tcBorders>
              <w:left w:val="nil"/>
              <w:right w:val="nil"/>
            </w:tcBorders>
            <w:shd w:val="clear" w:color="auto" w:fill="EFD3D2"/>
          </w:tcPr>
          <w:p w:rsidR="00D20B16" w:rsidRPr="004444E3" w:rsidRDefault="00D20B16" w:rsidP="004444E3">
            <w:pPr>
              <w:spacing w:before="120" w:after="0" w:line="240" w:lineRule="auto"/>
              <w:rPr>
                <w:b/>
                <w:bCs/>
                <w:color w:val="943634"/>
                <w:lang w:val="en-US"/>
              </w:rPr>
            </w:pPr>
            <w:r w:rsidRPr="004444E3">
              <w:rPr>
                <w:b/>
                <w:bCs/>
                <w:color w:val="943634"/>
                <w:lang w:val="en-US"/>
              </w:rPr>
              <w:t>SharePoint</w:t>
            </w:r>
            <w:r w:rsidR="00083B63">
              <w:rPr>
                <w:b/>
                <w:bCs/>
                <w:color w:val="943634"/>
                <w:lang w:val="en-US"/>
              </w:rPr>
              <w:t xml:space="preserve"> Products and Technologies</w:t>
            </w:r>
          </w:p>
        </w:tc>
        <w:tc>
          <w:tcPr>
            <w:tcW w:w="7291" w:type="dxa"/>
            <w:tcBorders>
              <w:left w:val="nil"/>
              <w:right w:val="nil"/>
            </w:tcBorders>
            <w:shd w:val="clear" w:color="auto" w:fill="EFD3D2"/>
          </w:tcPr>
          <w:p w:rsidR="00D20B16" w:rsidRPr="004444E3" w:rsidRDefault="00423144" w:rsidP="00423144">
            <w:pPr>
              <w:spacing w:before="120" w:after="0" w:line="240" w:lineRule="auto"/>
              <w:rPr>
                <w:color w:val="943634"/>
                <w:lang w:val="en-US"/>
              </w:rPr>
            </w:pPr>
            <w:r>
              <w:rPr>
                <w:color w:val="943634"/>
                <w:lang w:val="en-US"/>
              </w:rPr>
              <w:t>Term to refer to</w:t>
            </w:r>
            <w:r w:rsidR="00D20B16" w:rsidRPr="004444E3">
              <w:rPr>
                <w:color w:val="943634"/>
                <w:lang w:val="en-US"/>
              </w:rPr>
              <w:t xml:space="preserve"> both Microsoft Office SharePoint Server (MOSS) and Windows SharePoint Services </w:t>
            </w:r>
            <w:r w:rsidR="007F25AF">
              <w:rPr>
                <w:color w:val="943634"/>
                <w:lang w:val="en-US"/>
              </w:rPr>
              <w:t>3.0</w:t>
            </w:r>
          </w:p>
        </w:tc>
      </w:tr>
      <w:tr w:rsidR="00D20B16" w:rsidRPr="004444E3" w:rsidTr="004444E3">
        <w:trPr>
          <w:trHeight w:val="340"/>
        </w:trPr>
        <w:tc>
          <w:tcPr>
            <w:tcW w:w="1951" w:type="dxa"/>
          </w:tcPr>
          <w:p w:rsidR="00D20B16" w:rsidRPr="004444E3" w:rsidRDefault="00F804E6" w:rsidP="004444E3">
            <w:pPr>
              <w:spacing w:before="120" w:after="0" w:line="240" w:lineRule="auto"/>
              <w:rPr>
                <w:b/>
                <w:bCs/>
                <w:color w:val="943634"/>
                <w:lang w:val="en-US"/>
              </w:rPr>
            </w:pPr>
            <w:r w:rsidRPr="004444E3">
              <w:rPr>
                <w:color w:val="484848"/>
                <w:lang w:eastAsia="en-GB"/>
              </w:rPr>
              <w:t xml:space="preserve">Microsoft Office SharePoint Server </w:t>
            </w:r>
            <w:r w:rsidR="00423144">
              <w:rPr>
                <w:color w:val="484848"/>
                <w:lang w:eastAsia="en-GB"/>
              </w:rPr>
              <w:t xml:space="preserve">(MOSS) </w:t>
            </w:r>
            <w:r w:rsidRPr="004444E3">
              <w:rPr>
                <w:color w:val="484848"/>
                <w:lang w:eastAsia="en-GB"/>
              </w:rPr>
              <w:t>2007</w:t>
            </w:r>
          </w:p>
        </w:tc>
        <w:tc>
          <w:tcPr>
            <w:tcW w:w="7291" w:type="dxa"/>
          </w:tcPr>
          <w:p w:rsidR="00D20B16" w:rsidRPr="004444E3" w:rsidRDefault="00423144" w:rsidP="004444E3">
            <w:pPr>
              <w:spacing w:before="120" w:after="0" w:line="240" w:lineRule="auto"/>
              <w:rPr>
                <w:color w:val="484848"/>
                <w:lang w:eastAsia="en-GB"/>
              </w:rPr>
            </w:pPr>
            <w:r>
              <w:rPr>
                <w:color w:val="484848"/>
                <w:lang w:eastAsia="en-GB"/>
              </w:rPr>
              <w:t>I</w:t>
            </w:r>
            <w:r w:rsidR="00D20B16" w:rsidRPr="004444E3">
              <w:rPr>
                <w:color w:val="484848"/>
                <w:lang w:eastAsia="en-GB"/>
              </w:rPr>
              <w:t xml:space="preserve">ntegrated suite of server capabilities that can help improve organizational effectiveness by providing comprehensive content management and enterprise search, accelerating shared business processes, and facilitating information-sharing across boundaries for better business insight. </w:t>
            </w:r>
            <w:r>
              <w:rPr>
                <w:color w:val="484848"/>
                <w:lang w:eastAsia="en-GB"/>
              </w:rPr>
              <w:t xml:space="preserve">MOSS </w:t>
            </w:r>
            <w:r w:rsidR="00D20B16" w:rsidRPr="004444E3">
              <w:rPr>
                <w:color w:val="484848"/>
                <w:lang w:eastAsia="en-GB"/>
              </w:rPr>
              <w:t xml:space="preserve">2007 supports all intranet, extranet, and Web applications across an enterprise within one integrated platform, instead of relying on separate fragmented systems. Additionally, this collaboration and content management server provides IT professionals and developers with the platform and tools they need for server administration, application extensibility, and interoperability. </w:t>
            </w:r>
            <w:r w:rsidR="004E4CD6">
              <w:rPr>
                <w:color w:val="484848"/>
                <w:lang w:eastAsia="en-GB"/>
              </w:rPr>
              <w:t>(</w:t>
            </w:r>
            <w:hyperlink r:id="rId87" w:history="1">
              <w:r w:rsidR="000E725B">
                <w:rPr>
                  <w:rStyle w:val="Hyperlink"/>
                  <w:rFonts w:cs="Arial"/>
                  <w:lang w:eastAsia="en-GB"/>
                </w:rPr>
                <w:t>Microsoft Office SharePoint Server 2007 product overview</w:t>
              </w:r>
            </w:hyperlink>
            <w:r w:rsidR="004E4CD6">
              <w:rPr>
                <w:color w:val="484848"/>
                <w:lang w:eastAsia="en-GB"/>
              </w:rPr>
              <w:t>)</w:t>
            </w:r>
          </w:p>
          <w:p w:rsidR="00D20B16" w:rsidRPr="004444E3" w:rsidRDefault="00D20B16" w:rsidP="004444E3">
            <w:pPr>
              <w:spacing w:before="120" w:after="0" w:line="240" w:lineRule="auto"/>
              <w:rPr>
                <w:color w:val="943634"/>
              </w:rPr>
            </w:pPr>
          </w:p>
        </w:tc>
      </w:tr>
      <w:tr w:rsidR="00D20B16" w:rsidRPr="004444E3" w:rsidTr="004444E3">
        <w:trPr>
          <w:trHeight w:val="340"/>
        </w:trPr>
        <w:tc>
          <w:tcPr>
            <w:tcW w:w="1951" w:type="dxa"/>
            <w:tcBorders>
              <w:left w:val="nil"/>
              <w:right w:val="nil"/>
            </w:tcBorders>
            <w:shd w:val="clear" w:color="auto" w:fill="EFD3D2"/>
          </w:tcPr>
          <w:p w:rsidR="00D20B16" w:rsidRPr="004444E3" w:rsidRDefault="00F804E6" w:rsidP="004444E3">
            <w:pPr>
              <w:spacing w:before="120" w:after="0" w:line="240" w:lineRule="auto"/>
              <w:rPr>
                <w:b/>
                <w:bCs/>
                <w:color w:val="943634"/>
                <w:lang w:val="en-US"/>
              </w:rPr>
            </w:pPr>
            <w:r w:rsidRPr="004444E3">
              <w:rPr>
                <w:rFonts w:cs="Times New Roman"/>
                <w:color w:val="943634"/>
                <w:lang w:eastAsia="en-GB"/>
              </w:rPr>
              <w:t>Windows SharePoint Services</w:t>
            </w:r>
          </w:p>
        </w:tc>
        <w:tc>
          <w:tcPr>
            <w:tcW w:w="7291" w:type="dxa"/>
            <w:tcBorders>
              <w:left w:val="nil"/>
              <w:right w:val="nil"/>
            </w:tcBorders>
            <w:shd w:val="clear" w:color="auto" w:fill="EFD3D2"/>
          </w:tcPr>
          <w:p w:rsidR="00D20B16" w:rsidRPr="004444E3" w:rsidRDefault="00423144" w:rsidP="004444E3">
            <w:pPr>
              <w:spacing w:before="120" w:after="0" w:line="240" w:lineRule="auto"/>
              <w:rPr>
                <w:rFonts w:cs="Times New Roman"/>
                <w:color w:val="943634"/>
                <w:lang w:eastAsia="en-GB"/>
              </w:rPr>
            </w:pPr>
            <w:r>
              <w:rPr>
                <w:rFonts w:cs="Times New Roman"/>
                <w:color w:val="943634"/>
                <w:lang w:eastAsia="en-GB"/>
              </w:rPr>
              <w:t>V</w:t>
            </w:r>
            <w:r w:rsidR="00D20B16" w:rsidRPr="004444E3">
              <w:rPr>
                <w:rFonts w:cs="Times New Roman"/>
                <w:color w:val="943634"/>
                <w:lang w:eastAsia="en-GB"/>
              </w:rPr>
              <w:t xml:space="preserve">ersatile technology that organizations and business units of all sizes can use to increase the efficiency of business processes and improve team productivity. With tools for collaboration that help people stay connected across organizational and geographic boundaries, Windows SharePoint Services gives people access to information they need. </w:t>
            </w:r>
          </w:p>
          <w:p w:rsidR="00D20B16" w:rsidRPr="004444E3" w:rsidRDefault="00D20B16" w:rsidP="004444E3">
            <w:pPr>
              <w:spacing w:before="120" w:after="0" w:line="240" w:lineRule="auto"/>
              <w:rPr>
                <w:rFonts w:cs="Times New Roman"/>
                <w:color w:val="943634"/>
                <w:lang w:eastAsia="en-GB"/>
              </w:rPr>
            </w:pPr>
            <w:r w:rsidRPr="004444E3">
              <w:rPr>
                <w:rFonts w:cs="Times New Roman"/>
                <w:color w:val="943634"/>
                <w:lang w:eastAsia="en-GB"/>
              </w:rPr>
              <w:t xml:space="preserve">Built on </w:t>
            </w:r>
            <w:r w:rsidR="007F25AF">
              <w:rPr>
                <w:rFonts w:cs="Times New Roman"/>
                <w:color w:val="943634"/>
                <w:lang w:eastAsia="en-GB"/>
              </w:rPr>
              <w:t>Windows</w:t>
            </w:r>
            <w:r w:rsidRPr="004444E3">
              <w:rPr>
                <w:rFonts w:cs="Times New Roman"/>
                <w:color w:val="943634"/>
                <w:lang w:eastAsia="en-GB"/>
              </w:rPr>
              <w:t xml:space="preserve"> Server 2003, Windows SharePoint Services also provides a foundation platform for building Web-based business applications that can flex and scale easily to meet the changing and growing needs of your business. Robust administrative controls for managing storage and Web infrastructure give IT departments a cost-effective way to implement and manage a high-performance collaboration environment. With a familiar, Web-based interface and close integration with everyday tools including the Microsoft Office system, Windows SharePoint Services is easy to use and can be deployed rapidly.</w:t>
            </w:r>
          </w:p>
          <w:p w:rsidR="00D20B16" w:rsidRPr="004444E3" w:rsidRDefault="004E4CD6" w:rsidP="004444E3">
            <w:pPr>
              <w:spacing w:before="120" w:after="0" w:line="240" w:lineRule="auto"/>
              <w:rPr>
                <w:color w:val="943634"/>
              </w:rPr>
            </w:pPr>
            <w:r>
              <w:rPr>
                <w:color w:val="943634"/>
              </w:rPr>
              <w:t>(</w:t>
            </w:r>
            <w:hyperlink r:id="rId88" w:history="1">
              <w:r w:rsidR="000E725B">
                <w:rPr>
                  <w:rStyle w:val="Hyperlink"/>
                  <w:rFonts w:cs="Arial"/>
                </w:rPr>
                <w:t>Windows SharePoint Services 3.0 Overview</w:t>
              </w:r>
            </w:hyperlink>
            <w:r>
              <w:rPr>
                <w:color w:val="943634"/>
              </w:rPr>
              <w:t>)</w:t>
            </w:r>
          </w:p>
        </w:tc>
      </w:tr>
      <w:tr w:rsidR="00D20B16" w:rsidRPr="004444E3" w:rsidTr="004444E3">
        <w:trPr>
          <w:trHeight w:val="340"/>
        </w:trPr>
        <w:tc>
          <w:tcPr>
            <w:tcW w:w="1951" w:type="dxa"/>
          </w:tcPr>
          <w:p w:rsidR="00D20B16" w:rsidRPr="004444E3" w:rsidRDefault="00C80F6A" w:rsidP="004444E3">
            <w:pPr>
              <w:spacing w:before="120" w:after="0" w:line="240" w:lineRule="auto"/>
              <w:rPr>
                <w:b/>
                <w:bCs/>
                <w:color w:val="943634"/>
                <w:lang w:val="en-US"/>
              </w:rPr>
            </w:pPr>
            <w:r>
              <w:rPr>
                <w:b/>
                <w:bCs/>
                <w:color w:val="943634"/>
                <w:lang w:val="en-US"/>
              </w:rPr>
              <w:t>SOLUTION</w:t>
            </w:r>
            <w:r w:rsidR="00423144">
              <w:rPr>
                <w:b/>
                <w:bCs/>
                <w:color w:val="943634"/>
                <w:lang w:val="en-US"/>
              </w:rPr>
              <w:t xml:space="preserve"> framework</w:t>
            </w:r>
          </w:p>
        </w:tc>
        <w:tc>
          <w:tcPr>
            <w:tcW w:w="7291" w:type="dxa"/>
          </w:tcPr>
          <w:p w:rsidR="00D20B16" w:rsidRPr="004444E3" w:rsidRDefault="00423144" w:rsidP="00F804E6">
            <w:pPr>
              <w:spacing w:before="120" w:after="0" w:line="240" w:lineRule="auto"/>
              <w:rPr>
                <w:color w:val="943634"/>
                <w:lang w:val="en-US"/>
              </w:rPr>
            </w:pPr>
            <w:r>
              <w:rPr>
                <w:color w:val="943634"/>
                <w:lang w:val="en-US"/>
              </w:rPr>
              <w:t>P</w:t>
            </w:r>
            <w:r w:rsidR="00D20B16" w:rsidRPr="004444E3">
              <w:rPr>
                <w:color w:val="943634"/>
                <w:lang w:val="en-US"/>
              </w:rPr>
              <w:t xml:space="preserve">rovides a way to bundle all of the components for extending Windows SharePoint Services </w:t>
            </w:r>
            <w:r w:rsidR="00F804E6">
              <w:rPr>
                <w:color w:val="943634"/>
                <w:lang w:val="en-US"/>
              </w:rPr>
              <w:t xml:space="preserve">or </w:t>
            </w:r>
            <w:r w:rsidR="00F804E6" w:rsidRPr="00423144">
              <w:rPr>
                <w:color w:val="943634"/>
                <w:lang w:val="en-US"/>
              </w:rPr>
              <w:t>Office SharePoint Server</w:t>
            </w:r>
            <w:r w:rsidR="00F804E6">
              <w:rPr>
                <w:color w:val="943634"/>
                <w:lang w:val="en-US"/>
              </w:rPr>
              <w:t xml:space="preserve"> </w:t>
            </w:r>
            <w:r w:rsidR="00D20B16" w:rsidRPr="004444E3">
              <w:rPr>
                <w:color w:val="943634"/>
                <w:lang w:val="en-US"/>
              </w:rPr>
              <w:t xml:space="preserve">in a file, called a </w:t>
            </w:r>
            <w:r w:rsidR="00E56002" w:rsidRPr="004444E3">
              <w:rPr>
                <w:color w:val="943634"/>
                <w:lang w:val="en-US"/>
              </w:rPr>
              <w:t>SOLUTION</w:t>
            </w:r>
            <w:r w:rsidR="00D20B16" w:rsidRPr="004444E3">
              <w:rPr>
                <w:color w:val="943634"/>
                <w:lang w:val="en-US"/>
              </w:rPr>
              <w:t xml:space="preserve"> file. A </w:t>
            </w:r>
            <w:r w:rsidR="00E56002" w:rsidRPr="004444E3">
              <w:rPr>
                <w:color w:val="943634"/>
                <w:lang w:val="en-US"/>
              </w:rPr>
              <w:t>SOLUTION</w:t>
            </w:r>
            <w:r w:rsidR="00D20B16" w:rsidRPr="004444E3">
              <w:rPr>
                <w:color w:val="943634"/>
                <w:lang w:val="en-US"/>
              </w:rPr>
              <w:t xml:space="preserve"> file is a cabinet or .CAB-based format with a .wsp extension. A </w:t>
            </w:r>
            <w:r w:rsidR="00E56002" w:rsidRPr="004444E3">
              <w:rPr>
                <w:color w:val="943634"/>
                <w:lang w:val="en-US"/>
              </w:rPr>
              <w:t>SOLUTION</w:t>
            </w:r>
            <w:r w:rsidR="00D20B16" w:rsidRPr="004444E3">
              <w:rPr>
                <w:color w:val="943634"/>
                <w:lang w:val="en-US"/>
              </w:rPr>
              <w:t xml:space="preserve"> is a deployable, reusable package that can contain a set of features, site definitions, and assemblies that you can apply to a site, and can also enable or disable individually. You can use the </w:t>
            </w:r>
            <w:r w:rsidR="00E56002" w:rsidRPr="004444E3">
              <w:rPr>
                <w:color w:val="943634"/>
                <w:lang w:val="en-US"/>
              </w:rPr>
              <w:t>SOLUTION</w:t>
            </w:r>
            <w:r w:rsidR="00D20B16" w:rsidRPr="004444E3">
              <w:rPr>
                <w:color w:val="943634"/>
                <w:lang w:val="en-US"/>
              </w:rPr>
              <w:t xml:space="preserve"> file to deploy the contents of a Web Part package, including assemblies, class resources, .dwp files, and other package components. </w:t>
            </w:r>
            <w:r w:rsidR="004E4CD6">
              <w:rPr>
                <w:color w:val="943634"/>
                <w:lang w:val="en-US"/>
              </w:rPr>
              <w:t>(</w:t>
            </w:r>
            <w:hyperlink r:id="rId89" w:history="1">
              <w:r w:rsidR="000E725B">
                <w:rPr>
                  <w:rStyle w:val="Hyperlink"/>
                  <w:rFonts w:cs="Arial"/>
                  <w:lang w:val="en-US"/>
                </w:rPr>
                <w:t>Solutions Overview</w:t>
              </w:r>
            </w:hyperlink>
            <w:r w:rsidR="004E4CD6">
              <w:rPr>
                <w:color w:val="943634"/>
                <w:lang w:val="en-US"/>
              </w:rPr>
              <w:t>)</w:t>
            </w:r>
          </w:p>
        </w:tc>
      </w:tr>
      <w:tr w:rsidR="00D20B16" w:rsidRPr="004444E3" w:rsidTr="004444E3">
        <w:trPr>
          <w:trHeight w:val="340"/>
        </w:trPr>
        <w:tc>
          <w:tcPr>
            <w:tcW w:w="1951" w:type="dxa"/>
            <w:tcBorders>
              <w:left w:val="nil"/>
              <w:right w:val="nil"/>
            </w:tcBorders>
            <w:shd w:val="clear" w:color="auto" w:fill="EFD3D2"/>
          </w:tcPr>
          <w:p w:rsidR="00D20B16" w:rsidRPr="004444E3" w:rsidRDefault="00D20B16" w:rsidP="004444E3">
            <w:pPr>
              <w:spacing w:before="120" w:after="0" w:line="240" w:lineRule="auto"/>
              <w:rPr>
                <w:b/>
                <w:bCs/>
                <w:color w:val="943634"/>
                <w:lang w:val="en-US"/>
              </w:rPr>
            </w:pPr>
            <w:r w:rsidRPr="004444E3">
              <w:rPr>
                <w:b/>
                <w:bCs/>
                <w:color w:val="943634"/>
                <w:lang w:val="en-US"/>
              </w:rPr>
              <w:t>Implementation</w:t>
            </w:r>
          </w:p>
        </w:tc>
        <w:tc>
          <w:tcPr>
            <w:tcW w:w="7291" w:type="dxa"/>
            <w:tcBorders>
              <w:left w:val="nil"/>
              <w:right w:val="nil"/>
            </w:tcBorders>
            <w:shd w:val="clear" w:color="auto" w:fill="EFD3D2"/>
          </w:tcPr>
          <w:p w:rsidR="00D20B16" w:rsidRPr="004444E3" w:rsidRDefault="00D20B16" w:rsidP="004444E3">
            <w:pPr>
              <w:spacing w:before="120" w:after="0" w:line="240" w:lineRule="auto"/>
              <w:rPr>
                <w:color w:val="943634"/>
                <w:lang w:val="en-US"/>
              </w:rPr>
            </w:pPr>
            <w:r w:rsidRPr="004444E3">
              <w:rPr>
                <w:color w:val="943634"/>
                <w:lang w:val="en-US"/>
              </w:rPr>
              <w:t>SharePoint related development, customization</w:t>
            </w:r>
            <w:r w:rsidR="00423144">
              <w:rPr>
                <w:color w:val="943634"/>
                <w:lang w:val="en-US"/>
              </w:rPr>
              <w:t>,</w:t>
            </w:r>
            <w:r w:rsidRPr="004444E3">
              <w:rPr>
                <w:color w:val="943634"/>
                <w:lang w:val="en-US"/>
              </w:rPr>
              <w:t xml:space="preserve"> and content authoring.</w:t>
            </w:r>
          </w:p>
        </w:tc>
      </w:tr>
      <w:tr w:rsidR="00D20B16" w:rsidRPr="004444E3" w:rsidTr="004444E3">
        <w:trPr>
          <w:trHeight w:val="340"/>
        </w:trPr>
        <w:tc>
          <w:tcPr>
            <w:tcW w:w="1951" w:type="dxa"/>
          </w:tcPr>
          <w:p w:rsidR="00D20B16" w:rsidRPr="004444E3" w:rsidRDefault="00D20B16" w:rsidP="004444E3">
            <w:pPr>
              <w:spacing w:before="120" w:after="0" w:line="240" w:lineRule="auto"/>
              <w:rPr>
                <w:b/>
                <w:bCs/>
                <w:color w:val="943634"/>
                <w:lang w:val="en-US"/>
              </w:rPr>
            </w:pPr>
            <w:r w:rsidRPr="004444E3">
              <w:rPr>
                <w:b/>
                <w:bCs/>
                <w:color w:val="943634"/>
                <w:lang w:val="en-US"/>
              </w:rPr>
              <w:t>Development</w:t>
            </w:r>
          </w:p>
        </w:tc>
        <w:tc>
          <w:tcPr>
            <w:tcW w:w="7291" w:type="dxa"/>
          </w:tcPr>
          <w:p w:rsidR="00D20B16" w:rsidRPr="004444E3" w:rsidRDefault="00D20B16" w:rsidP="004444E3">
            <w:pPr>
              <w:spacing w:before="120" w:after="0" w:line="240" w:lineRule="auto"/>
              <w:rPr>
                <w:color w:val="943634"/>
              </w:rPr>
            </w:pPr>
            <w:r w:rsidRPr="004444E3">
              <w:rPr>
                <w:color w:val="943634"/>
              </w:rPr>
              <w:t>Code component that integrates with SharePoint</w:t>
            </w:r>
            <w:r w:rsidR="00423144">
              <w:rPr>
                <w:color w:val="943634"/>
              </w:rPr>
              <w:t xml:space="preserve"> Products and Technologies</w:t>
            </w:r>
            <w:r w:rsidRPr="004444E3">
              <w:rPr>
                <w:color w:val="943634"/>
              </w:rPr>
              <w:t>.</w:t>
            </w:r>
          </w:p>
          <w:p w:rsidR="00D20B16" w:rsidRPr="004444E3" w:rsidRDefault="00D20B16" w:rsidP="00423144">
            <w:pPr>
              <w:spacing w:before="120" w:after="0" w:line="240" w:lineRule="auto"/>
              <w:rPr>
                <w:color w:val="943634"/>
              </w:rPr>
            </w:pPr>
            <w:r w:rsidRPr="004444E3">
              <w:rPr>
                <w:color w:val="943634"/>
              </w:rPr>
              <w:t xml:space="preserve">Most frequent uses of code are </w:t>
            </w:r>
            <w:r w:rsidR="007F25AF">
              <w:rPr>
                <w:color w:val="943634"/>
              </w:rPr>
              <w:t>Web Part</w:t>
            </w:r>
            <w:r w:rsidRPr="004444E3">
              <w:rPr>
                <w:color w:val="943634"/>
              </w:rPr>
              <w:t xml:space="preserve">s and controls, but there are many others, </w:t>
            </w:r>
            <w:r w:rsidR="00423144">
              <w:rPr>
                <w:color w:val="943634"/>
              </w:rPr>
              <w:t>such as</w:t>
            </w:r>
            <w:r w:rsidRPr="004444E3">
              <w:rPr>
                <w:color w:val="943634"/>
              </w:rPr>
              <w:t xml:space="preserve"> custom workflow</w:t>
            </w:r>
            <w:r w:rsidR="00F804E6">
              <w:rPr>
                <w:color w:val="943634"/>
              </w:rPr>
              <w:t>s</w:t>
            </w:r>
            <w:r w:rsidRPr="004444E3">
              <w:rPr>
                <w:color w:val="943634"/>
              </w:rPr>
              <w:t>, custom event handler</w:t>
            </w:r>
            <w:r w:rsidR="00F804E6">
              <w:rPr>
                <w:color w:val="943634"/>
              </w:rPr>
              <w:t>s</w:t>
            </w:r>
            <w:r w:rsidRPr="004444E3">
              <w:rPr>
                <w:color w:val="943634"/>
              </w:rPr>
              <w:t>, external application</w:t>
            </w:r>
            <w:r w:rsidR="00F804E6">
              <w:rPr>
                <w:color w:val="943634"/>
              </w:rPr>
              <w:t>s</w:t>
            </w:r>
            <w:r w:rsidRPr="004444E3">
              <w:rPr>
                <w:color w:val="943634"/>
              </w:rPr>
              <w:t xml:space="preserve">, </w:t>
            </w:r>
            <w:r w:rsidR="00423144">
              <w:rPr>
                <w:color w:val="943634"/>
              </w:rPr>
              <w:t>F</w:t>
            </w:r>
            <w:r w:rsidRPr="004444E3">
              <w:rPr>
                <w:color w:val="943634"/>
              </w:rPr>
              <w:t>eatures</w:t>
            </w:r>
            <w:r w:rsidR="00423144">
              <w:rPr>
                <w:color w:val="943634"/>
              </w:rPr>
              <w:t>,</w:t>
            </w:r>
            <w:r w:rsidRPr="004444E3">
              <w:rPr>
                <w:color w:val="943634"/>
              </w:rPr>
              <w:t xml:space="preserve"> and more.</w:t>
            </w:r>
          </w:p>
        </w:tc>
      </w:tr>
      <w:tr w:rsidR="00D20B16" w:rsidRPr="004444E3" w:rsidTr="004444E3">
        <w:trPr>
          <w:trHeight w:val="340"/>
        </w:trPr>
        <w:tc>
          <w:tcPr>
            <w:tcW w:w="1951" w:type="dxa"/>
            <w:tcBorders>
              <w:left w:val="nil"/>
              <w:right w:val="nil"/>
            </w:tcBorders>
            <w:shd w:val="clear" w:color="auto" w:fill="EFD3D2"/>
          </w:tcPr>
          <w:p w:rsidR="00D20B16" w:rsidRPr="004444E3" w:rsidRDefault="00D20B16" w:rsidP="004444E3">
            <w:pPr>
              <w:spacing w:before="120" w:after="0" w:line="240" w:lineRule="auto"/>
              <w:rPr>
                <w:b/>
                <w:bCs/>
                <w:color w:val="943634"/>
                <w:lang w:val="en-US"/>
              </w:rPr>
            </w:pPr>
            <w:r w:rsidRPr="004444E3">
              <w:rPr>
                <w:b/>
                <w:bCs/>
                <w:color w:val="943634"/>
                <w:lang w:val="en-US"/>
              </w:rPr>
              <w:lastRenderedPageBreak/>
              <w:t>Customization</w:t>
            </w:r>
          </w:p>
        </w:tc>
        <w:tc>
          <w:tcPr>
            <w:tcW w:w="7291" w:type="dxa"/>
            <w:tcBorders>
              <w:left w:val="nil"/>
              <w:right w:val="nil"/>
            </w:tcBorders>
            <w:shd w:val="clear" w:color="auto" w:fill="EFD3D2"/>
          </w:tcPr>
          <w:p w:rsidR="00D20B16" w:rsidRPr="004444E3" w:rsidRDefault="00423144" w:rsidP="004444E3">
            <w:pPr>
              <w:spacing w:before="120" w:after="0" w:line="240" w:lineRule="auto"/>
              <w:rPr>
                <w:color w:val="943634"/>
                <w:lang w:val="en-US"/>
              </w:rPr>
            </w:pPr>
            <w:r>
              <w:rPr>
                <w:color w:val="943634"/>
                <w:lang w:val="en-US"/>
              </w:rPr>
              <w:t>D</w:t>
            </w:r>
            <w:r w:rsidR="00F804E6">
              <w:rPr>
                <w:color w:val="943634"/>
                <w:lang w:val="en-US"/>
              </w:rPr>
              <w:t xml:space="preserve">evelopment of content-related artifacts such as master pages, style sheets, and layout pages. </w:t>
            </w:r>
            <w:r w:rsidR="00D20B16" w:rsidRPr="004444E3">
              <w:rPr>
                <w:color w:val="943634"/>
                <w:lang w:val="en-US"/>
              </w:rPr>
              <w:t>Was originally denoting a wide user-modification (usually by administrator), as opposed to personalization (performed by and for a single user).</w:t>
            </w:r>
          </w:p>
          <w:p w:rsidR="00D20B16" w:rsidRPr="004444E3" w:rsidRDefault="00D20B16" w:rsidP="00423144">
            <w:pPr>
              <w:spacing w:before="120" w:after="0" w:line="240" w:lineRule="auto"/>
              <w:rPr>
                <w:color w:val="943634"/>
                <w:lang w:val="en-US"/>
              </w:rPr>
            </w:pPr>
            <w:r w:rsidRPr="004444E3">
              <w:rPr>
                <w:color w:val="943634"/>
                <w:lang w:val="en-US"/>
              </w:rPr>
              <w:t xml:space="preserve">In </w:t>
            </w:r>
            <w:r w:rsidR="00431139">
              <w:rPr>
                <w:color w:val="943634"/>
                <w:lang w:val="en-US"/>
              </w:rPr>
              <w:t>SharePoint Products and Technologies</w:t>
            </w:r>
            <w:r w:rsidRPr="004444E3">
              <w:rPr>
                <w:color w:val="943634"/>
                <w:lang w:val="en-US"/>
              </w:rPr>
              <w:t xml:space="preserve">, a lot more can be accomplished via the browser, and </w:t>
            </w:r>
            <w:r w:rsidR="00423144">
              <w:rPr>
                <w:color w:val="943634"/>
                <w:lang w:val="en-US"/>
              </w:rPr>
              <w:t xml:space="preserve">in </w:t>
            </w:r>
            <w:r w:rsidRPr="004444E3">
              <w:rPr>
                <w:color w:val="943634"/>
                <w:lang w:val="en-US"/>
              </w:rPr>
              <w:t xml:space="preserve">SharePoint Designer, without using any </w:t>
            </w:r>
            <w:r w:rsidR="00423144">
              <w:rPr>
                <w:color w:val="943634"/>
                <w:lang w:val="en-US"/>
              </w:rPr>
              <w:t xml:space="preserve">traditional </w:t>
            </w:r>
            <w:r w:rsidRPr="004444E3">
              <w:rPr>
                <w:color w:val="943634"/>
                <w:lang w:val="en-US"/>
              </w:rPr>
              <w:t>developer tool (</w:t>
            </w:r>
            <w:r w:rsidR="00423144">
              <w:rPr>
                <w:color w:val="943634"/>
                <w:lang w:val="en-US"/>
              </w:rPr>
              <w:t>for example, Visual Studio</w:t>
            </w:r>
            <w:r w:rsidRPr="004444E3">
              <w:rPr>
                <w:color w:val="943634"/>
                <w:lang w:val="en-US"/>
              </w:rPr>
              <w:t xml:space="preserve">) and the scope of customization may be wider than a single </w:t>
            </w:r>
            <w:r w:rsidR="007F25AF">
              <w:rPr>
                <w:color w:val="943634"/>
                <w:lang w:val="en-US"/>
              </w:rPr>
              <w:t>Web</w:t>
            </w:r>
            <w:r w:rsidR="00423144">
              <w:rPr>
                <w:color w:val="943634"/>
                <w:lang w:val="en-US"/>
              </w:rPr>
              <w:t xml:space="preserve"> site</w:t>
            </w:r>
            <w:r w:rsidRPr="004444E3">
              <w:rPr>
                <w:color w:val="943634"/>
                <w:lang w:val="en-US"/>
              </w:rPr>
              <w:t>.</w:t>
            </w:r>
          </w:p>
        </w:tc>
      </w:tr>
      <w:tr w:rsidR="00D20B16" w:rsidRPr="004444E3" w:rsidTr="004444E3">
        <w:trPr>
          <w:trHeight w:val="340"/>
        </w:trPr>
        <w:tc>
          <w:tcPr>
            <w:tcW w:w="1951" w:type="dxa"/>
          </w:tcPr>
          <w:p w:rsidR="00D20B16" w:rsidRPr="004444E3" w:rsidRDefault="00D20B16" w:rsidP="004444E3">
            <w:pPr>
              <w:spacing w:before="120" w:after="0" w:line="240" w:lineRule="auto"/>
              <w:rPr>
                <w:b/>
                <w:bCs/>
                <w:color w:val="943634"/>
                <w:lang w:val="en-US"/>
              </w:rPr>
            </w:pPr>
            <w:r w:rsidRPr="004444E3">
              <w:rPr>
                <w:b/>
                <w:bCs/>
                <w:color w:val="943634"/>
                <w:lang w:val="en-US"/>
              </w:rPr>
              <w:t>Content authoring</w:t>
            </w:r>
          </w:p>
        </w:tc>
        <w:tc>
          <w:tcPr>
            <w:tcW w:w="7291" w:type="dxa"/>
          </w:tcPr>
          <w:p w:rsidR="00D20B16" w:rsidRPr="004444E3" w:rsidRDefault="00423144" w:rsidP="004444E3">
            <w:pPr>
              <w:spacing w:before="120" w:after="0" w:line="240" w:lineRule="auto"/>
              <w:rPr>
                <w:color w:val="943634"/>
              </w:rPr>
            </w:pPr>
            <w:r>
              <w:rPr>
                <w:color w:val="943634"/>
              </w:rPr>
              <w:t>P</w:t>
            </w:r>
            <w:r w:rsidR="00D20B16" w:rsidRPr="004444E3">
              <w:rPr>
                <w:color w:val="943634"/>
              </w:rPr>
              <w:t>ublishing related term</w:t>
            </w:r>
            <w:r>
              <w:rPr>
                <w:color w:val="943634"/>
              </w:rPr>
              <w:t xml:space="preserve"> that </w:t>
            </w:r>
            <w:r w:rsidR="00F804E6">
              <w:rPr>
                <w:color w:val="943634"/>
              </w:rPr>
              <w:t xml:space="preserve">refers </w:t>
            </w:r>
            <w:r w:rsidR="00D20B16" w:rsidRPr="004444E3">
              <w:rPr>
                <w:color w:val="943634"/>
              </w:rPr>
              <w:t xml:space="preserve">to adding and updating content in preset containers within a </w:t>
            </w:r>
            <w:r w:rsidR="007F25AF">
              <w:rPr>
                <w:color w:val="943634"/>
              </w:rPr>
              <w:t>Web</w:t>
            </w:r>
            <w:r w:rsidR="00D20B16" w:rsidRPr="004444E3">
              <w:rPr>
                <w:color w:val="943634"/>
              </w:rPr>
              <w:t xml:space="preserve"> page, and </w:t>
            </w:r>
            <w:r w:rsidR="000E725B">
              <w:rPr>
                <w:color w:val="943634"/>
              </w:rPr>
              <w:t>specifying</w:t>
            </w:r>
            <w:r w:rsidR="007F25AF" w:rsidRPr="004444E3">
              <w:rPr>
                <w:color w:val="943634"/>
              </w:rPr>
              <w:t xml:space="preserve"> </w:t>
            </w:r>
            <w:r w:rsidR="00D20B16" w:rsidRPr="004444E3">
              <w:rPr>
                <w:color w:val="943634"/>
              </w:rPr>
              <w:t xml:space="preserve">content properties, </w:t>
            </w:r>
            <w:r>
              <w:rPr>
                <w:color w:val="943634"/>
              </w:rPr>
              <w:t>such as</w:t>
            </w:r>
            <w:r w:rsidR="00D20B16" w:rsidRPr="004444E3">
              <w:rPr>
                <w:color w:val="943634"/>
              </w:rPr>
              <w:t xml:space="preserve"> publishing and expiration time, searchable meta-tags</w:t>
            </w:r>
            <w:r>
              <w:rPr>
                <w:color w:val="943634"/>
              </w:rPr>
              <w:t>,</w:t>
            </w:r>
            <w:r w:rsidR="00D20B16" w:rsidRPr="004444E3">
              <w:rPr>
                <w:color w:val="943634"/>
              </w:rPr>
              <w:t xml:space="preserve"> </w:t>
            </w:r>
            <w:r>
              <w:rPr>
                <w:color w:val="943634"/>
              </w:rPr>
              <w:t>and so on</w:t>
            </w:r>
          </w:p>
          <w:p w:rsidR="00D20B16" w:rsidRPr="004444E3" w:rsidRDefault="00D20B16" w:rsidP="00423144">
            <w:pPr>
              <w:spacing w:before="120" w:after="0" w:line="240" w:lineRule="auto"/>
              <w:rPr>
                <w:color w:val="943634"/>
              </w:rPr>
            </w:pPr>
            <w:r w:rsidRPr="004444E3">
              <w:rPr>
                <w:color w:val="943634"/>
              </w:rPr>
              <w:t xml:space="preserve">Content authoring may also involve several languages and span several correlated </w:t>
            </w:r>
            <w:r w:rsidR="007F25AF">
              <w:rPr>
                <w:color w:val="943634"/>
              </w:rPr>
              <w:t>Web</w:t>
            </w:r>
            <w:r w:rsidRPr="004444E3">
              <w:rPr>
                <w:color w:val="943634"/>
              </w:rPr>
              <w:t xml:space="preserve"> pages, and </w:t>
            </w:r>
            <w:r w:rsidR="00423144">
              <w:rPr>
                <w:color w:val="943634"/>
              </w:rPr>
              <w:t>MOSS</w:t>
            </w:r>
            <w:r w:rsidR="00F804E6" w:rsidRPr="004444E3">
              <w:rPr>
                <w:color w:val="943634"/>
              </w:rPr>
              <w:t xml:space="preserve"> </w:t>
            </w:r>
            <w:r w:rsidRPr="004444E3">
              <w:rPr>
                <w:color w:val="943634"/>
              </w:rPr>
              <w:t>provides the tools and guidance for such activities.</w:t>
            </w:r>
          </w:p>
        </w:tc>
      </w:tr>
      <w:tr w:rsidR="00D20B16" w:rsidRPr="004444E3" w:rsidTr="004444E3">
        <w:trPr>
          <w:trHeight w:val="340"/>
        </w:trPr>
        <w:tc>
          <w:tcPr>
            <w:tcW w:w="1951" w:type="dxa"/>
            <w:tcBorders>
              <w:left w:val="nil"/>
              <w:right w:val="nil"/>
            </w:tcBorders>
            <w:shd w:val="clear" w:color="auto" w:fill="EFD3D2"/>
          </w:tcPr>
          <w:p w:rsidR="00D20B16" w:rsidRPr="004444E3" w:rsidRDefault="00083B63" w:rsidP="004444E3">
            <w:pPr>
              <w:spacing w:before="120" w:after="0" w:line="240" w:lineRule="auto"/>
              <w:rPr>
                <w:b/>
                <w:bCs/>
                <w:color w:val="943634"/>
                <w:lang w:val="en-US"/>
              </w:rPr>
            </w:pPr>
            <w:r>
              <w:rPr>
                <w:b/>
                <w:bCs/>
                <w:color w:val="943634"/>
                <w:lang w:val="en-US"/>
              </w:rPr>
              <w:t xml:space="preserve">Microsoft Office </w:t>
            </w:r>
            <w:r w:rsidR="00D20B16" w:rsidRPr="004444E3">
              <w:rPr>
                <w:b/>
                <w:bCs/>
                <w:color w:val="943634"/>
                <w:lang w:val="en-US"/>
              </w:rPr>
              <w:t>SharePoint Designer</w:t>
            </w:r>
          </w:p>
        </w:tc>
        <w:tc>
          <w:tcPr>
            <w:tcW w:w="7291" w:type="dxa"/>
            <w:tcBorders>
              <w:left w:val="nil"/>
              <w:right w:val="nil"/>
            </w:tcBorders>
            <w:shd w:val="clear" w:color="auto" w:fill="EFD3D2"/>
          </w:tcPr>
          <w:p w:rsidR="00D20B16" w:rsidRPr="004444E3" w:rsidRDefault="00D20B16" w:rsidP="00423144">
            <w:pPr>
              <w:spacing w:before="120" w:after="0" w:line="240" w:lineRule="auto"/>
              <w:rPr>
                <w:color w:val="943634"/>
              </w:rPr>
            </w:pPr>
            <w:r w:rsidRPr="004444E3">
              <w:rPr>
                <w:color w:val="943634"/>
              </w:rPr>
              <w:t xml:space="preserve">Part of </w:t>
            </w:r>
            <w:r w:rsidR="00F7764D">
              <w:rPr>
                <w:color w:val="943634"/>
              </w:rPr>
              <w:t xml:space="preserve">the </w:t>
            </w:r>
            <w:r w:rsidR="00083B63">
              <w:rPr>
                <w:color w:val="943634"/>
              </w:rPr>
              <w:t xml:space="preserve">2007 </w:t>
            </w:r>
            <w:r w:rsidRPr="004444E3">
              <w:rPr>
                <w:color w:val="943634"/>
              </w:rPr>
              <w:t xml:space="preserve">Office </w:t>
            </w:r>
            <w:r w:rsidR="00083B63">
              <w:rPr>
                <w:color w:val="943634"/>
              </w:rPr>
              <w:t xml:space="preserve">system </w:t>
            </w:r>
            <w:r w:rsidR="00423144">
              <w:rPr>
                <w:color w:val="943634"/>
              </w:rPr>
              <w:t>applications</w:t>
            </w:r>
            <w:r w:rsidRPr="004444E3">
              <w:rPr>
                <w:color w:val="943634"/>
              </w:rPr>
              <w:t xml:space="preserve">. The successor of </w:t>
            </w:r>
            <w:r w:rsidR="00083B63">
              <w:rPr>
                <w:color w:val="943634"/>
              </w:rPr>
              <w:t xml:space="preserve">Microsoft Office </w:t>
            </w:r>
            <w:r w:rsidRPr="004444E3">
              <w:rPr>
                <w:color w:val="943634"/>
              </w:rPr>
              <w:t>FrontPage</w:t>
            </w:r>
            <w:r w:rsidR="00083B63">
              <w:rPr>
                <w:color w:val="943634"/>
              </w:rPr>
              <w:t>®</w:t>
            </w:r>
            <w:r w:rsidRPr="004444E3">
              <w:rPr>
                <w:color w:val="943634"/>
              </w:rPr>
              <w:t xml:space="preserve"> </w:t>
            </w:r>
            <w:r w:rsidR="000E725B" w:rsidRPr="004444E3">
              <w:rPr>
                <w:color w:val="943634"/>
              </w:rPr>
              <w:t>2003</w:t>
            </w:r>
            <w:r w:rsidRPr="004444E3">
              <w:rPr>
                <w:color w:val="943634"/>
              </w:rPr>
              <w:t xml:space="preserve"> and the recommended customization client tool for </w:t>
            </w:r>
            <w:r w:rsidR="00431139">
              <w:rPr>
                <w:color w:val="943634"/>
              </w:rPr>
              <w:t>SharePoint Products and Technologies</w:t>
            </w:r>
            <w:r w:rsidRPr="004444E3">
              <w:rPr>
                <w:color w:val="943634"/>
              </w:rPr>
              <w:t>.</w:t>
            </w:r>
          </w:p>
        </w:tc>
      </w:tr>
      <w:tr w:rsidR="00D20B16" w:rsidRPr="004444E3" w:rsidTr="004444E3">
        <w:trPr>
          <w:trHeight w:val="340"/>
        </w:trPr>
        <w:tc>
          <w:tcPr>
            <w:tcW w:w="1951" w:type="dxa"/>
          </w:tcPr>
          <w:p w:rsidR="00D20B16" w:rsidRPr="004444E3" w:rsidRDefault="00D20B16" w:rsidP="004444E3">
            <w:pPr>
              <w:spacing w:before="120" w:after="0" w:line="240" w:lineRule="auto"/>
              <w:rPr>
                <w:b/>
                <w:bCs/>
                <w:color w:val="943634"/>
                <w:lang w:val="en-US"/>
              </w:rPr>
            </w:pPr>
            <w:r w:rsidRPr="004444E3">
              <w:rPr>
                <w:b/>
                <w:bCs/>
                <w:color w:val="943634"/>
                <w:lang w:val="en-US"/>
              </w:rPr>
              <w:t>Virtualization</w:t>
            </w:r>
            <w:r w:rsidR="00423144">
              <w:rPr>
                <w:b/>
                <w:bCs/>
                <w:color w:val="943634"/>
                <w:lang w:val="en-US"/>
              </w:rPr>
              <w:t xml:space="preserve"> solution</w:t>
            </w:r>
          </w:p>
        </w:tc>
        <w:tc>
          <w:tcPr>
            <w:tcW w:w="7291" w:type="dxa"/>
          </w:tcPr>
          <w:p w:rsidR="00D20B16" w:rsidRPr="004444E3" w:rsidRDefault="00423144" w:rsidP="00423144">
            <w:pPr>
              <w:spacing w:before="120" w:after="0" w:line="240" w:lineRule="auto"/>
              <w:rPr>
                <w:color w:val="943634"/>
                <w:lang w:val="en-US"/>
              </w:rPr>
            </w:pPr>
            <w:r>
              <w:rPr>
                <w:color w:val="943634"/>
              </w:rPr>
              <w:t xml:space="preserve">Capability to </w:t>
            </w:r>
            <w:r w:rsidR="00D20B16" w:rsidRPr="004444E3">
              <w:rPr>
                <w:color w:val="943634"/>
              </w:rPr>
              <w:t xml:space="preserve">enable IT managers to run multiple operating systems, applications, and middleware on a single physical </w:t>
            </w:r>
            <w:r>
              <w:rPr>
                <w:color w:val="943634"/>
              </w:rPr>
              <w:t>computer</w:t>
            </w:r>
            <w:r w:rsidR="00D20B16" w:rsidRPr="004444E3">
              <w:rPr>
                <w:color w:val="943634"/>
              </w:rPr>
              <w:t xml:space="preserve">, allowing customers to cut costs and response time without sacrificing resources. </w:t>
            </w:r>
            <w:r w:rsidR="004E4CD6">
              <w:rPr>
                <w:color w:val="943634"/>
              </w:rPr>
              <w:t>(</w:t>
            </w:r>
            <w:hyperlink r:id="rId90" w:history="1">
              <w:r w:rsidR="009403A7">
                <w:rPr>
                  <w:rStyle w:val="Hyperlink"/>
                  <w:rFonts w:cs="Arial"/>
                </w:rPr>
                <w:t>Microsoft Virtualization</w:t>
              </w:r>
            </w:hyperlink>
            <w:r w:rsidR="004E4CD6">
              <w:rPr>
                <w:color w:val="943634"/>
              </w:rPr>
              <w:t>)</w:t>
            </w:r>
          </w:p>
        </w:tc>
      </w:tr>
    </w:tbl>
    <w:p w:rsidR="00D20B16" w:rsidRPr="00AB2BAF" w:rsidRDefault="00D20B16" w:rsidP="00D90266"/>
    <w:p w:rsidR="00D20B16" w:rsidRDefault="00D20B16" w:rsidP="00D90266">
      <w:pPr>
        <w:rPr>
          <w:lang w:val="en-US"/>
        </w:rPr>
      </w:pPr>
    </w:p>
    <w:p w:rsidR="00D20B16" w:rsidRDefault="00D20B16" w:rsidP="00A94907">
      <w:pPr>
        <w:pStyle w:val="Heading1"/>
      </w:pPr>
      <w:bookmarkStart w:id="23" w:name="_Ref175750062"/>
      <w:bookmarkStart w:id="24" w:name="_Toc189026959"/>
      <w:r>
        <w:lastRenderedPageBreak/>
        <w:t>References</w:t>
      </w:r>
      <w:bookmarkEnd w:id="21"/>
      <w:bookmarkEnd w:id="23"/>
      <w:bookmarkEnd w:id="24"/>
    </w:p>
    <w:p w:rsidR="00D20B16" w:rsidRDefault="00D20B16" w:rsidP="00E31A88">
      <w:pPr>
        <w:pStyle w:val="Heading2"/>
      </w:pPr>
      <w:bookmarkStart w:id="25" w:name="_Ref175750346"/>
      <w:bookmarkStart w:id="26" w:name="_Toc189026960"/>
      <w:r>
        <w:t>Virtualization</w:t>
      </w:r>
      <w:bookmarkEnd w:id="25"/>
      <w:bookmarkEnd w:id="26"/>
    </w:p>
    <w:p w:rsidR="00D20B16" w:rsidRPr="00855A83" w:rsidRDefault="003973E0" w:rsidP="005613CC">
      <w:pPr>
        <w:pStyle w:val="ListParagraph"/>
        <w:numPr>
          <w:ilvl w:val="0"/>
          <w:numId w:val="8"/>
        </w:numPr>
      </w:pPr>
      <w:hyperlink r:id="rId91" w:history="1">
        <w:r w:rsidR="00D20B16" w:rsidRPr="00855A83">
          <w:rPr>
            <w:rStyle w:val="Hyperlink"/>
          </w:rPr>
          <w:t>Virtual Server 2005 R2 Support for WSS 3.0 and MOSS 2007</w:t>
        </w:r>
      </w:hyperlink>
    </w:p>
    <w:p w:rsidR="00D20B16" w:rsidRPr="00C12ED9" w:rsidRDefault="00D20B16" w:rsidP="00423144">
      <w:pPr>
        <w:spacing w:after="0" w:line="240" w:lineRule="auto"/>
        <w:ind w:left="720"/>
      </w:pPr>
      <w:r w:rsidRPr="00C12ED9">
        <w:t xml:space="preserve">Although there was no support for virtual environments in </w:t>
      </w:r>
      <w:r w:rsidR="007F25AF">
        <w:t>Microsoft Office SharePoint Portal Server</w:t>
      </w:r>
      <w:r w:rsidR="007F25AF" w:rsidRPr="00C12ED9">
        <w:t xml:space="preserve"> </w:t>
      </w:r>
      <w:r w:rsidRPr="00C12ED9">
        <w:t xml:space="preserve">2003 and </w:t>
      </w:r>
      <w:r w:rsidR="007F25AF">
        <w:t>Windows SharePoint Services</w:t>
      </w:r>
      <w:r w:rsidRPr="00C12ED9">
        <w:t xml:space="preserve"> 2.0 in KB </w:t>
      </w:r>
      <w:hyperlink r:id="rId92" w:history="1">
        <w:r w:rsidRPr="00C12ED9">
          <w:rPr>
            <w:rStyle w:val="Hyperlink"/>
            <w:rFonts w:cs="Arial"/>
          </w:rPr>
          <w:t>909840</w:t>
        </w:r>
      </w:hyperlink>
      <w:r w:rsidR="005977B7">
        <w:t>,</w:t>
      </w:r>
      <w:r w:rsidR="005977B7" w:rsidRPr="00C12ED9">
        <w:t xml:space="preserve"> </w:t>
      </w:r>
      <w:r w:rsidR="005977B7">
        <w:t>t</w:t>
      </w:r>
      <w:r w:rsidR="005977B7" w:rsidRPr="00C12ED9">
        <w:t xml:space="preserve">here </w:t>
      </w:r>
      <w:r w:rsidRPr="00C12ED9">
        <w:t xml:space="preserve">is now product support for </w:t>
      </w:r>
      <w:r w:rsidR="007F25AF">
        <w:t>Windows SharePoint Services</w:t>
      </w:r>
      <w:r w:rsidRPr="00C12ED9">
        <w:t xml:space="preserve"> 3.0 and MOSS 2007 with </w:t>
      </w:r>
      <w:hyperlink r:id="rId93" w:history="1">
        <w:r w:rsidRPr="00C12ED9">
          <w:rPr>
            <w:rStyle w:val="Hyperlink"/>
            <w:rFonts w:cs="Arial"/>
          </w:rPr>
          <w:t>Microsoft Virtual Server 2005 R2 x86 or x64</w:t>
        </w:r>
      </w:hyperlink>
      <w:r w:rsidRPr="00C12ED9">
        <w:t xml:space="preserve">.  </w:t>
      </w:r>
      <w:r w:rsidR="00F7764D">
        <w:t>You can</w:t>
      </w:r>
      <w:r w:rsidRPr="00C12ED9">
        <w:t xml:space="preserve"> </w:t>
      </w:r>
      <w:hyperlink r:id="rId94" w:history="1">
        <w:r w:rsidR="00F7764D">
          <w:rPr>
            <w:rStyle w:val="Hyperlink"/>
            <w:rFonts w:cs="Arial"/>
          </w:rPr>
          <w:t>download it for free or order a CD</w:t>
        </w:r>
      </w:hyperlink>
      <w:r w:rsidRPr="00C12ED9">
        <w:t>.</w:t>
      </w:r>
      <w:r w:rsidR="005977B7">
        <w:t xml:space="preserve"> </w:t>
      </w:r>
    </w:p>
    <w:p w:rsidR="00CE0E00" w:rsidRDefault="005977B7" w:rsidP="00CE0E00">
      <w:pPr>
        <w:pStyle w:val="ListParagraph"/>
      </w:pPr>
      <w:r>
        <w:t>Virtual PC</w:t>
      </w:r>
    </w:p>
    <w:p w:rsidR="00E4369A" w:rsidRDefault="00D20B16">
      <w:pPr>
        <w:ind w:left="720"/>
      </w:pPr>
      <w:r w:rsidRPr="00C12ED9">
        <w:t xml:space="preserve">Although </w:t>
      </w:r>
      <w:r w:rsidR="00083B63">
        <w:t xml:space="preserve">Microsoft </w:t>
      </w:r>
      <w:r w:rsidRPr="00C12ED9">
        <w:t>Virtual PC might be used by product support for reproducing issues</w:t>
      </w:r>
      <w:r w:rsidR="00A92D8E">
        <w:t xml:space="preserve"> </w:t>
      </w:r>
      <w:r w:rsidRPr="00C12ED9">
        <w:t>or in nonproduction environments</w:t>
      </w:r>
      <w:r w:rsidR="00F7764D">
        <w:t>, t</w:t>
      </w:r>
      <w:r w:rsidRPr="00C12ED9">
        <w:t xml:space="preserve">here </w:t>
      </w:r>
      <w:r w:rsidR="00A92D8E">
        <w:t>is</w:t>
      </w:r>
      <w:r w:rsidRPr="00C12ED9">
        <w:t xml:space="preserve"> no support </w:t>
      </w:r>
      <w:r w:rsidR="00A92D8E">
        <w:t>for</w:t>
      </w:r>
      <w:r w:rsidR="00A92D8E" w:rsidRPr="00C12ED9">
        <w:t xml:space="preserve"> </w:t>
      </w:r>
      <w:r w:rsidRPr="00C12ED9">
        <w:t xml:space="preserve">Virtual PC.  </w:t>
      </w:r>
      <w:r w:rsidR="000B7D63" w:rsidRPr="000B7D63">
        <w:rPr>
          <w:b/>
        </w:rPr>
        <w:t>Do not run Windows SharePoint Services 3.0 and Office SharePoint Server 2007 production environments with Virtual PC.</w:t>
      </w:r>
      <w:r w:rsidR="005977B7" w:rsidRPr="00C12ED9" w:rsidDel="005977B7">
        <w:t xml:space="preserve"> </w:t>
      </w:r>
      <w:r w:rsidRPr="00C12ED9">
        <w:t>Support for third</w:t>
      </w:r>
      <w:r w:rsidR="005977B7">
        <w:t>-</w:t>
      </w:r>
      <w:r w:rsidRPr="00C12ED9">
        <w:t xml:space="preserve">party virtualization </w:t>
      </w:r>
      <w:r w:rsidR="00F7764D">
        <w:t>is</w:t>
      </w:r>
      <w:r w:rsidR="00F7764D" w:rsidRPr="00C12ED9">
        <w:t xml:space="preserve"> </w:t>
      </w:r>
      <w:r w:rsidRPr="00C12ED9">
        <w:t xml:space="preserve">similar to </w:t>
      </w:r>
      <w:r w:rsidR="005977B7">
        <w:t xml:space="preserve">earlier </w:t>
      </w:r>
      <w:r w:rsidR="00F7764D">
        <w:t>SharePoint releases</w:t>
      </w:r>
      <w:r w:rsidRPr="00C12ED9">
        <w:t xml:space="preserve">. Please refer to KB </w:t>
      </w:r>
      <w:hyperlink r:id="rId95" w:history="1">
        <w:r w:rsidRPr="00C12ED9">
          <w:rPr>
            <w:rStyle w:val="Hyperlink"/>
            <w:rFonts w:cs="Arial"/>
            <w:lang w:val="en-US" w:bidi="ar-SA"/>
          </w:rPr>
          <w:t>897615</w:t>
        </w:r>
      </w:hyperlink>
      <w:r w:rsidRPr="00C12ED9">
        <w:rPr>
          <w:color w:val="0D0D0D"/>
          <w:lang w:val="en-US" w:bidi="ar-SA"/>
        </w:rPr>
        <w:t>.  It's possible that product support will require you</w:t>
      </w:r>
      <w:r w:rsidR="00A92D8E">
        <w:rPr>
          <w:color w:val="0D0D0D"/>
          <w:lang w:val="en-US" w:bidi="ar-SA"/>
        </w:rPr>
        <w:t xml:space="preserve"> to</w:t>
      </w:r>
      <w:r w:rsidRPr="00C12ED9">
        <w:rPr>
          <w:color w:val="0D0D0D"/>
          <w:lang w:val="en-US" w:bidi="ar-SA"/>
        </w:rPr>
        <w:t xml:space="preserve"> reproduce </w:t>
      </w:r>
      <w:r w:rsidR="00A92D8E">
        <w:rPr>
          <w:color w:val="0D0D0D"/>
          <w:lang w:val="en-US" w:bidi="ar-SA"/>
        </w:rPr>
        <w:t xml:space="preserve">an </w:t>
      </w:r>
      <w:r w:rsidRPr="00C12ED9">
        <w:rPr>
          <w:color w:val="0D0D0D"/>
          <w:lang w:val="en-US" w:bidi="ar-SA"/>
        </w:rPr>
        <w:t>issue in a</w:t>
      </w:r>
      <w:r w:rsidR="00F50E21">
        <w:rPr>
          <w:color w:val="0D0D0D"/>
          <w:lang w:val="en-US" w:bidi="ar-SA"/>
        </w:rPr>
        <w:t>n</w:t>
      </w:r>
      <w:r w:rsidRPr="00C12ED9">
        <w:rPr>
          <w:color w:val="0D0D0D"/>
          <w:lang w:val="en-US" w:bidi="ar-SA"/>
        </w:rPr>
        <w:t xml:space="preserve"> environment </w:t>
      </w:r>
      <w:r w:rsidR="00F50E21">
        <w:rPr>
          <w:color w:val="0D0D0D"/>
          <w:lang w:val="en-US" w:bidi="ar-SA"/>
        </w:rPr>
        <w:t xml:space="preserve">that is not virtualized, </w:t>
      </w:r>
      <w:r w:rsidRPr="00C12ED9">
        <w:rPr>
          <w:color w:val="0D0D0D"/>
          <w:lang w:val="en-US" w:bidi="ar-SA"/>
        </w:rPr>
        <w:t>if they suspect that the virtual environment is a potential contributing factor in the issue.</w:t>
      </w:r>
    </w:p>
    <w:p w:rsidR="00D20B16" w:rsidRPr="00855A83" w:rsidRDefault="003973E0" w:rsidP="005613CC">
      <w:pPr>
        <w:pStyle w:val="ListParagraph"/>
        <w:numPr>
          <w:ilvl w:val="0"/>
          <w:numId w:val="8"/>
        </w:numPr>
      </w:pPr>
      <w:hyperlink r:id="rId96" w:history="1">
        <w:r w:rsidR="00D20B16" w:rsidRPr="00855A83">
          <w:rPr>
            <w:rStyle w:val="Hyperlink"/>
          </w:rPr>
          <w:t>Windows SharePoint Services, SharePoint Portal Server 2003, and SharePoint Server 2007 do not support Virtual PC and Virtual Server for production environments</w:t>
        </w:r>
      </w:hyperlink>
    </w:p>
    <w:p w:rsidR="00D20B16" w:rsidRPr="00C12ED9" w:rsidRDefault="00D20B16" w:rsidP="00D05550">
      <w:pPr>
        <w:spacing w:after="0" w:line="240" w:lineRule="auto"/>
        <w:ind w:left="1080"/>
        <w:rPr>
          <w:rFonts w:cs="Times New Roman"/>
          <w:color w:val="000000"/>
          <w:lang w:eastAsia="en-GB"/>
        </w:rPr>
      </w:pPr>
      <w:r w:rsidRPr="00C12ED9">
        <w:rPr>
          <w:color w:val="000000"/>
        </w:rPr>
        <w:t>Virtualization is supported for production when using Microsoft</w:t>
      </w:r>
      <w:r w:rsidR="00083B63">
        <w:rPr>
          <w:color w:val="000000"/>
        </w:rPr>
        <w:t>®</w:t>
      </w:r>
      <w:r w:rsidRPr="00C12ED9">
        <w:rPr>
          <w:color w:val="000000"/>
        </w:rPr>
        <w:t xml:space="preserve"> Virtual Server 2005 R2 for:</w:t>
      </w:r>
    </w:p>
    <w:p w:rsidR="00D20B16" w:rsidRPr="00855A83" w:rsidRDefault="007F25AF" w:rsidP="005613CC">
      <w:pPr>
        <w:pStyle w:val="ListParagraph"/>
        <w:numPr>
          <w:ilvl w:val="1"/>
          <w:numId w:val="10"/>
        </w:numPr>
      </w:pPr>
      <w:r>
        <w:t>Windows</w:t>
      </w:r>
      <w:r w:rsidR="00D20B16" w:rsidRPr="00855A83">
        <w:t xml:space="preserve"> SharePoint Services 3.0</w:t>
      </w:r>
    </w:p>
    <w:p w:rsidR="00D20B16" w:rsidRPr="00855A83" w:rsidRDefault="00F50E21" w:rsidP="005613CC">
      <w:pPr>
        <w:pStyle w:val="ListParagraph"/>
        <w:numPr>
          <w:ilvl w:val="1"/>
          <w:numId w:val="10"/>
        </w:numPr>
      </w:pPr>
      <w:r>
        <w:t>MOSS</w:t>
      </w:r>
      <w:r w:rsidR="00D20B16" w:rsidRPr="00855A83">
        <w:t xml:space="preserve"> 2007</w:t>
      </w:r>
    </w:p>
    <w:p w:rsidR="00D20B16" w:rsidRPr="00C12ED9" w:rsidRDefault="00D20B16" w:rsidP="00D05550">
      <w:pPr>
        <w:ind w:left="1080"/>
        <w:rPr>
          <w:color w:val="000000"/>
        </w:rPr>
      </w:pPr>
      <w:r>
        <w:rPr>
          <w:color w:val="000000"/>
        </w:rPr>
        <w:t xml:space="preserve">Review the article for important notes on </w:t>
      </w:r>
      <w:r w:rsidR="005977B7">
        <w:rPr>
          <w:color w:val="000000"/>
        </w:rPr>
        <w:t xml:space="preserve">options that are not </w:t>
      </w:r>
      <w:r>
        <w:rPr>
          <w:color w:val="000000"/>
        </w:rPr>
        <w:t>supported</w:t>
      </w:r>
      <w:r w:rsidR="00083B63">
        <w:rPr>
          <w:color w:val="000000"/>
        </w:rPr>
        <w:t>.</w:t>
      </w:r>
    </w:p>
    <w:p w:rsidR="00D20B16" w:rsidRPr="002F664D" w:rsidRDefault="003973E0" w:rsidP="005613CC">
      <w:pPr>
        <w:pStyle w:val="ListParagraph"/>
        <w:numPr>
          <w:ilvl w:val="0"/>
          <w:numId w:val="9"/>
        </w:numPr>
        <w:rPr>
          <w:color w:val="000000"/>
        </w:rPr>
      </w:pPr>
      <w:hyperlink r:id="rId97" w:history="1">
        <w:r w:rsidR="00D20B16" w:rsidRPr="00855A83">
          <w:rPr>
            <w:rStyle w:val="Hyperlink"/>
          </w:rPr>
          <w:t>Support policy for Microsoft software running in non-Microsoft hardware virtualization software</w:t>
        </w:r>
      </w:hyperlink>
    </w:p>
    <w:p w:rsidR="00D20B16" w:rsidRPr="002F664D" w:rsidRDefault="00D20B16" w:rsidP="005613CC">
      <w:pPr>
        <w:pStyle w:val="ListParagraph"/>
        <w:numPr>
          <w:ilvl w:val="0"/>
          <w:numId w:val="9"/>
        </w:numPr>
        <w:rPr>
          <w:color w:val="000000"/>
        </w:rPr>
      </w:pPr>
      <w:r w:rsidRPr="002F664D">
        <w:t>Microsoft Virtual Server 2005 R2</w:t>
      </w:r>
    </w:p>
    <w:p w:rsidR="00D20B16" w:rsidRPr="002F664D" w:rsidRDefault="003973E0" w:rsidP="005613CC">
      <w:pPr>
        <w:pStyle w:val="ListParagraph"/>
        <w:numPr>
          <w:ilvl w:val="1"/>
          <w:numId w:val="9"/>
        </w:numPr>
        <w:rPr>
          <w:color w:val="000000"/>
        </w:rPr>
      </w:pPr>
      <w:hyperlink r:id="rId98" w:history="1">
        <w:r w:rsidR="00D20B16" w:rsidRPr="002F664D">
          <w:rPr>
            <w:rStyle w:val="Hyperlink"/>
          </w:rPr>
          <w:t>Overview</w:t>
        </w:r>
      </w:hyperlink>
    </w:p>
    <w:p w:rsidR="00D20B16" w:rsidRPr="00901627" w:rsidRDefault="003973E0" w:rsidP="005613CC">
      <w:pPr>
        <w:pStyle w:val="ListParagraph"/>
        <w:numPr>
          <w:ilvl w:val="1"/>
          <w:numId w:val="9"/>
        </w:numPr>
        <w:rPr>
          <w:color w:val="000000"/>
        </w:rPr>
      </w:pPr>
      <w:hyperlink r:id="rId99" w:history="1">
        <w:r w:rsidR="00D20B16" w:rsidRPr="002F664D">
          <w:rPr>
            <w:rStyle w:val="Hyperlink"/>
          </w:rPr>
          <w:t>Download or Order for Free</w:t>
        </w:r>
      </w:hyperlink>
    </w:p>
    <w:p w:rsidR="00D20B16" w:rsidRPr="002F664D" w:rsidRDefault="003973E0" w:rsidP="005613CC">
      <w:pPr>
        <w:pStyle w:val="ListParagraph"/>
        <w:numPr>
          <w:ilvl w:val="1"/>
          <w:numId w:val="9"/>
        </w:numPr>
        <w:rPr>
          <w:color w:val="000000"/>
        </w:rPr>
      </w:pPr>
      <w:hyperlink r:id="rId100" w:history="1">
        <w:r w:rsidR="00D20B16" w:rsidRPr="00901627">
          <w:rPr>
            <w:rStyle w:val="Hyperlink"/>
          </w:rPr>
          <w:t>Virtual Server 2005 Migration Toolkit</w:t>
        </w:r>
      </w:hyperlink>
    </w:p>
    <w:p w:rsidR="00D20B16" w:rsidRPr="002F664D" w:rsidRDefault="00D20B16" w:rsidP="005613CC">
      <w:pPr>
        <w:pStyle w:val="ListParagraph"/>
        <w:numPr>
          <w:ilvl w:val="0"/>
          <w:numId w:val="9"/>
        </w:numPr>
        <w:rPr>
          <w:color w:val="000000"/>
        </w:rPr>
      </w:pPr>
      <w:r w:rsidRPr="002F664D">
        <w:t>Microsoft Virtual PC 2007</w:t>
      </w:r>
    </w:p>
    <w:p w:rsidR="00D20B16" w:rsidRDefault="003973E0" w:rsidP="005613CC">
      <w:pPr>
        <w:pStyle w:val="ListParagraph"/>
        <w:numPr>
          <w:ilvl w:val="1"/>
          <w:numId w:val="9"/>
        </w:numPr>
        <w:rPr>
          <w:color w:val="000000"/>
        </w:rPr>
      </w:pPr>
      <w:hyperlink r:id="rId101" w:history="1">
        <w:r w:rsidR="00D20B16" w:rsidRPr="002F664D">
          <w:rPr>
            <w:rStyle w:val="Hyperlink"/>
          </w:rPr>
          <w:t>Overview</w:t>
        </w:r>
      </w:hyperlink>
    </w:p>
    <w:p w:rsidR="00D20B16" w:rsidRDefault="003973E0" w:rsidP="005613CC">
      <w:pPr>
        <w:pStyle w:val="ListParagraph"/>
        <w:numPr>
          <w:ilvl w:val="1"/>
          <w:numId w:val="9"/>
        </w:numPr>
        <w:rPr>
          <w:color w:val="000000"/>
        </w:rPr>
      </w:pPr>
      <w:hyperlink r:id="rId102" w:history="1">
        <w:r w:rsidR="00D20B16" w:rsidRPr="002F664D">
          <w:rPr>
            <w:rStyle w:val="Hyperlink"/>
          </w:rPr>
          <w:t>Demo</w:t>
        </w:r>
      </w:hyperlink>
    </w:p>
    <w:p w:rsidR="00D20B16" w:rsidRPr="00855A83" w:rsidRDefault="003973E0" w:rsidP="005613CC">
      <w:pPr>
        <w:pStyle w:val="ListParagraph"/>
        <w:numPr>
          <w:ilvl w:val="1"/>
          <w:numId w:val="9"/>
        </w:numPr>
        <w:rPr>
          <w:color w:val="000000"/>
        </w:rPr>
      </w:pPr>
      <w:hyperlink r:id="rId103" w:history="1">
        <w:r w:rsidR="00D20B16" w:rsidRPr="002F664D">
          <w:rPr>
            <w:rStyle w:val="Hyperlink"/>
          </w:rPr>
          <w:t>Download</w:t>
        </w:r>
      </w:hyperlink>
    </w:p>
    <w:p w:rsidR="00D20B16" w:rsidRPr="00592611" w:rsidRDefault="00D20B16" w:rsidP="00D05550">
      <w:pPr>
        <w:spacing w:after="0" w:line="240" w:lineRule="auto"/>
      </w:pPr>
    </w:p>
    <w:p w:rsidR="00D20B16" w:rsidRDefault="00D20B16" w:rsidP="004A57A7">
      <w:pPr>
        <w:pStyle w:val="Heading2"/>
      </w:pPr>
      <w:bookmarkStart w:id="27" w:name="_Ref175751481"/>
      <w:bookmarkStart w:id="28" w:name="_Ref175750197"/>
      <w:bookmarkStart w:id="29" w:name="_Toc189026961"/>
      <w:r>
        <w:t>SDKs and Centers</w:t>
      </w:r>
      <w:bookmarkEnd w:id="27"/>
      <w:bookmarkEnd w:id="29"/>
    </w:p>
    <w:p w:rsidR="00D20B16" w:rsidRDefault="00D20B16" w:rsidP="005613CC">
      <w:pPr>
        <w:pStyle w:val="ListParagraph"/>
        <w:numPr>
          <w:ilvl w:val="0"/>
          <w:numId w:val="8"/>
        </w:numPr>
      </w:pPr>
      <w:r>
        <w:t>Online</w:t>
      </w:r>
    </w:p>
    <w:p w:rsidR="00D20B16" w:rsidRDefault="003973E0" w:rsidP="005613CC">
      <w:pPr>
        <w:pStyle w:val="ListParagraph"/>
        <w:numPr>
          <w:ilvl w:val="1"/>
          <w:numId w:val="8"/>
        </w:numPr>
      </w:pPr>
      <w:hyperlink r:id="rId104" w:history="1">
        <w:r w:rsidR="007F25AF">
          <w:rPr>
            <w:rStyle w:val="Hyperlink"/>
          </w:rPr>
          <w:t>Windows SharePoint Services</w:t>
        </w:r>
      </w:hyperlink>
    </w:p>
    <w:p w:rsidR="00D20B16" w:rsidRDefault="003973E0" w:rsidP="005613CC">
      <w:pPr>
        <w:pStyle w:val="ListParagraph"/>
        <w:numPr>
          <w:ilvl w:val="1"/>
          <w:numId w:val="8"/>
        </w:numPr>
      </w:pPr>
      <w:hyperlink r:id="rId105" w:history="1">
        <w:r w:rsidR="00D20B16" w:rsidRPr="00E31A88">
          <w:rPr>
            <w:rStyle w:val="Hyperlink"/>
          </w:rPr>
          <w:t>MOSS</w:t>
        </w:r>
      </w:hyperlink>
    </w:p>
    <w:p w:rsidR="00D20B16" w:rsidRDefault="00D20B16" w:rsidP="005613CC">
      <w:pPr>
        <w:pStyle w:val="ListParagraph"/>
        <w:numPr>
          <w:ilvl w:val="0"/>
          <w:numId w:val="8"/>
        </w:numPr>
      </w:pPr>
      <w:r>
        <w:t>Download</w:t>
      </w:r>
    </w:p>
    <w:p w:rsidR="00D20B16" w:rsidRDefault="003973E0" w:rsidP="005613CC">
      <w:pPr>
        <w:pStyle w:val="ListParagraph"/>
        <w:numPr>
          <w:ilvl w:val="1"/>
          <w:numId w:val="8"/>
        </w:numPr>
      </w:pPr>
      <w:hyperlink r:id="rId106" w:history="1">
        <w:r w:rsidR="00D20B16" w:rsidRPr="00E31A88">
          <w:rPr>
            <w:rStyle w:val="Hyperlink"/>
          </w:rPr>
          <w:t>Windows SharePoint Services 3.0: Software Development Kit (SDK)</w:t>
        </w:r>
      </w:hyperlink>
    </w:p>
    <w:p w:rsidR="00251E76" w:rsidRDefault="005977B7" w:rsidP="00251E76">
      <w:pPr>
        <w:ind w:left="1440"/>
      </w:pPr>
      <w:r>
        <w:t>C</w:t>
      </w:r>
      <w:r w:rsidR="00251E76" w:rsidRPr="00251E76">
        <w:t xml:space="preserve">ontains conceptual overviews, programming tasks, samples, and references to guide you in developing solutions based on </w:t>
      </w:r>
      <w:r w:rsidR="007F25AF">
        <w:t>Windows</w:t>
      </w:r>
      <w:r w:rsidR="00251E76" w:rsidRPr="00251E76">
        <w:t xml:space="preserve"> SharePoint Services 3.0.</w:t>
      </w:r>
    </w:p>
    <w:p w:rsidR="00D20B16" w:rsidRDefault="003973E0" w:rsidP="005613CC">
      <w:pPr>
        <w:pStyle w:val="ListParagraph"/>
        <w:numPr>
          <w:ilvl w:val="1"/>
          <w:numId w:val="8"/>
        </w:numPr>
      </w:pPr>
      <w:hyperlink r:id="rId107" w:history="1">
        <w:r w:rsidR="00D20B16" w:rsidRPr="00E31A88">
          <w:rPr>
            <w:rStyle w:val="Hyperlink"/>
          </w:rPr>
          <w:t>SharePoint Server 2007 SDK: Software Development Kit and Enterprise Content Management Starter Kit</w:t>
        </w:r>
      </w:hyperlink>
    </w:p>
    <w:p w:rsidR="00E4369A" w:rsidRDefault="005977B7">
      <w:pPr>
        <w:ind w:left="1440"/>
      </w:pPr>
      <w:r>
        <w:lastRenderedPageBreak/>
        <w:t>C</w:t>
      </w:r>
      <w:r w:rsidR="002A6756" w:rsidRPr="002A6756">
        <w:t xml:space="preserve">ontains conceptual overviews, “How Do I…?” programming tasks, developer tools, code samples, references, and an Enterprise Content Management (ECM) starter kit to guide you in developing solutions based on </w:t>
      </w:r>
      <w:r w:rsidR="00F50E21">
        <w:t>MOSS</w:t>
      </w:r>
      <w:r w:rsidR="002A6756" w:rsidRPr="002A6756">
        <w:t xml:space="preserve"> 2007.</w:t>
      </w:r>
    </w:p>
    <w:p w:rsidR="00D20B16" w:rsidRDefault="00D20B16" w:rsidP="005613CC">
      <w:pPr>
        <w:pStyle w:val="ListParagraph"/>
        <w:numPr>
          <w:ilvl w:val="0"/>
          <w:numId w:val="8"/>
        </w:numPr>
      </w:pPr>
      <w:r>
        <w:t>Centers</w:t>
      </w:r>
    </w:p>
    <w:p w:rsidR="00D20B16" w:rsidRDefault="003973E0" w:rsidP="005613CC">
      <w:pPr>
        <w:pStyle w:val="ListParagraph"/>
        <w:numPr>
          <w:ilvl w:val="1"/>
          <w:numId w:val="8"/>
        </w:numPr>
      </w:pPr>
      <w:hyperlink r:id="rId108" w:history="1">
        <w:r w:rsidR="00D20B16" w:rsidRPr="00E31A88">
          <w:rPr>
            <w:rStyle w:val="Hyperlink"/>
          </w:rPr>
          <w:t>SharePoint Server 2007 Developer Portal</w:t>
        </w:r>
      </w:hyperlink>
    </w:p>
    <w:p w:rsidR="002A6756" w:rsidRPr="002A6756" w:rsidRDefault="002A6756" w:rsidP="002A6756">
      <w:pPr>
        <w:ind w:left="1440"/>
      </w:pPr>
      <w:r w:rsidRPr="002A6756">
        <w:t>Microsoft Office SharePoint Server developers' home on MSDN. Find information about planning, coding, building, deploying, and migrating solutions for SharePoint Server.</w:t>
      </w:r>
    </w:p>
    <w:p w:rsidR="00D20B16" w:rsidRDefault="003973E0" w:rsidP="005613CC">
      <w:pPr>
        <w:pStyle w:val="ListParagraph"/>
        <w:numPr>
          <w:ilvl w:val="1"/>
          <w:numId w:val="8"/>
        </w:numPr>
      </w:pPr>
      <w:hyperlink r:id="rId109" w:history="1">
        <w:r w:rsidR="00D20B16" w:rsidRPr="00E31A88">
          <w:rPr>
            <w:rStyle w:val="Hyperlink"/>
          </w:rPr>
          <w:t>Windows SharePoint Services Developer Center</w:t>
        </w:r>
      </w:hyperlink>
    </w:p>
    <w:p w:rsidR="002A6756" w:rsidRDefault="007F25AF" w:rsidP="002A6756">
      <w:pPr>
        <w:ind w:left="1440"/>
      </w:pPr>
      <w:r>
        <w:t>Windows</w:t>
      </w:r>
      <w:r w:rsidR="002A6756" w:rsidRPr="002A6756">
        <w:t xml:space="preserve"> SharePoint Services continues to provide the solution platform for the next version of Microsoft SharePoint Products and Technologies. Windows SharePoint Services 3.0 takes full advantage of Microsoft ASP.NET 2.0 and the core Microsoft .NET </w:t>
      </w:r>
      <w:r>
        <w:t xml:space="preserve">Framework </w:t>
      </w:r>
      <w:r w:rsidR="002A6756" w:rsidRPr="002A6756">
        <w:t xml:space="preserve">2.0 runtime. The new features and added programmability support in </w:t>
      </w:r>
      <w:r>
        <w:t>Windows</w:t>
      </w:r>
      <w:r w:rsidR="002A6756" w:rsidRPr="002A6756">
        <w:t xml:space="preserve"> SharePoint Services 3.0 provide a wealth of development opportunities.</w:t>
      </w:r>
    </w:p>
    <w:p w:rsidR="00665894" w:rsidRDefault="003973E0" w:rsidP="005613CC">
      <w:pPr>
        <w:pStyle w:val="ListParagraph"/>
        <w:numPr>
          <w:ilvl w:val="1"/>
          <w:numId w:val="8"/>
        </w:numPr>
      </w:pPr>
      <w:hyperlink r:id="rId110" w:history="1">
        <w:r w:rsidR="00665894" w:rsidRPr="00665894">
          <w:rPr>
            <w:rStyle w:val="Hyperlink"/>
          </w:rPr>
          <w:t>Governance Information for SharePoint Server 2007</w:t>
        </w:r>
      </w:hyperlink>
    </w:p>
    <w:p w:rsidR="002A6756" w:rsidRPr="002A6756" w:rsidRDefault="002A6756" w:rsidP="002A6756">
      <w:pPr>
        <w:ind w:left="1440"/>
      </w:pPr>
      <w:r w:rsidRPr="002A6756">
        <w:t xml:space="preserve">Governance is the set of roles, responsibilities, and processes that you put in place in an enterprise to guide the development and use of a solution based on SharePoint Products and Technologies. </w:t>
      </w:r>
    </w:p>
    <w:p w:rsidR="002A6756" w:rsidRPr="002A6756" w:rsidRDefault="002A6756" w:rsidP="002A6756">
      <w:pPr>
        <w:ind w:left="1440"/>
      </w:pPr>
      <w:r w:rsidRPr="002A6756">
        <w:t>This page contains tools and resources to help business decision makers and IT professionals govern their SharePoint Products and Technologies environment. By using the governance techniques and best practices available from this page, an enterprise can align its policies for using SharePoint Products and Technologies with its culture and goals while still enabling teams and individuals to effectively collaborate and share information.</w:t>
      </w:r>
    </w:p>
    <w:p w:rsidR="00D20B16" w:rsidRDefault="003973E0" w:rsidP="005613CC">
      <w:pPr>
        <w:pStyle w:val="ListParagraph"/>
        <w:numPr>
          <w:ilvl w:val="1"/>
          <w:numId w:val="8"/>
        </w:numPr>
      </w:pPr>
      <w:hyperlink r:id="rId111" w:history="1">
        <w:r w:rsidR="00D20B16" w:rsidRPr="00E31A88">
          <w:rPr>
            <w:rStyle w:val="Hyperlink"/>
          </w:rPr>
          <w:t>Channel9 Screencasts</w:t>
        </w:r>
      </w:hyperlink>
    </w:p>
    <w:p w:rsidR="002A6756" w:rsidRDefault="003973E0" w:rsidP="005613CC">
      <w:pPr>
        <w:pStyle w:val="ListParagraph"/>
        <w:numPr>
          <w:ilvl w:val="1"/>
          <w:numId w:val="8"/>
        </w:numPr>
      </w:pPr>
      <w:hyperlink r:id="rId112" w:history="1">
        <w:r w:rsidR="002A6756" w:rsidRPr="002A6756">
          <w:rPr>
            <w:rStyle w:val="Hyperlink"/>
          </w:rPr>
          <w:t>Office Developer How-to Center</w:t>
        </w:r>
      </w:hyperlink>
    </w:p>
    <w:p w:rsidR="002A6756" w:rsidRDefault="002A6756" w:rsidP="002A6756">
      <w:pPr>
        <w:ind w:left="1440"/>
      </w:pPr>
      <w:r w:rsidRPr="002A6756">
        <w:t xml:space="preserve">This section of the portal compiles task-based samples that will help you learn the new features of the 2007 Microsoft Office system programs, servers, services, tools, and technologies. Each sample is a short walkthrough that showcases one feature. By integrating several of these code samples together, you can start building </w:t>
      </w:r>
      <w:hyperlink r:id="rId113" w:history="1">
        <w:r w:rsidRPr="002A6756">
          <w:rPr>
            <w:rStyle w:val="Hyperlink"/>
            <w:rFonts w:cs="Arial"/>
          </w:rPr>
          <w:t>Office Business Applications</w:t>
        </w:r>
      </w:hyperlink>
      <w:r w:rsidRPr="002A6756">
        <w:t xml:space="preserve"> on the </w:t>
      </w:r>
      <w:r w:rsidR="00236305">
        <w:t xml:space="preserve">2007 </w:t>
      </w:r>
      <w:r w:rsidRPr="002A6756">
        <w:t>Microsoft Office platform.</w:t>
      </w:r>
    </w:p>
    <w:p w:rsidR="00D20B16" w:rsidRDefault="00D20B16" w:rsidP="004A57A7"/>
    <w:p w:rsidR="00D20B16" w:rsidRPr="00592611" w:rsidRDefault="00D20B16" w:rsidP="002D061E">
      <w:pPr>
        <w:pStyle w:val="Heading2"/>
        <w:rPr>
          <w:sz w:val="22"/>
          <w:szCs w:val="22"/>
        </w:rPr>
      </w:pPr>
      <w:bookmarkStart w:id="30" w:name="_Ref178358125"/>
      <w:bookmarkStart w:id="31" w:name="_Toc189026962"/>
      <w:r>
        <w:t>Dev Tools</w:t>
      </w:r>
      <w:bookmarkEnd w:id="28"/>
      <w:bookmarkEnd w:id="30"/>
      <w:bookmarkEnd w:id="31"/>
    </w:p>
    <w:p w:rsidR="00D20B16" w:rsidRDefault="003973E0" w:rsidP="005613CC">
      <w:pPr>
        <w:pStyle w:val="ListParagraph"/>
        <w:numPr>
          <w:ilvl w:val="0"/>
          <w:numId w:val="10"/>
        </w:numPr>
      </w:pPr>
      <w:hyperlink r:id="rId114" w:history="1">
        <w:r w:rsidR="00D20B16" w:rsidRPr="00BC43A2">
          <w:rPr>
            <w:rStyle w:val="Hyperlink"/>
          </w:rPr>
          <w:t>Visual Studio Products</w:t>
        </w:r>
      </w:hyperlink>
    </w:p>
    <w:p w:rsidR="00D20B16" w:rsidRDefault="007F25AF" w:rsidP="005613CC">
      <w:pPr>
        <w:pStyle w:val="ListParagraph"/>
        <w:numPr>
          <w:ilvl w:val="1"/>
          <w:numId w:val="10"/>
        </w:numPr>
      </w:pPr>
      <w:r>
        <w:t xml:space="preserve">Microsoft </w:t>
      </w:r>
      <w:r w:rsidR="00D20B16">
        <w:t>Visual Studio Team System</w:t>
      </w:r>
      <w:r>
        <w:t xml:space="preserve"> 2005</w:t>
      </w:r>
    </w:p>
    <w:p w:rsidR="00D20B16" w:rsidRDefault="007F25AF" w:rsidP="005613CC">
      <w:pPr>
        <w:pStyle w:val="ListParagraph"/>
        <w:numPr>
          <w:ilvl w:val="1"/>
          <w:numId w:val="10"/>
        </w:numPr>
      </w:pPr>
      <w:r>
        <w:t xml:space="preserve">Microsoft </w:t>
      </w:r>
      <w:r w:rsidR="00D20B16">
        <w:t>Visual Studio 2005 Professional Edition</w:t>
      </w:r>
    </w:p>
    <w:p w:rsidR="00D20B16" w:rsidRDefault="007F25AF" w:rsidP="005613CC">
      <w:pPr>
        <w:pStyle w:val="ListParagraph"/>
        <w:numPr>
          <w:ilvl w:val="1"/>
          <w:numId w:val="10"/>
        </w:numPr>
      </w:pPr>
      <w:r>
        <w:t xml:space="preserve">Microsoft </w:t>
      </w:r>
      <w:r w:rsidR="00D20B16">
        <w:t xml:space="preserve">Visual Studio 2005 Tools for the </w:t>
      </w:r>
      <w:r>
        <w:t xml:space="preserve">2007 </w:t>
      </w:r>
      <w:r w:rsidR="00D20B16">
        <w:t>Microsoft Office System</w:t>
      </w:r>
    </w:p>
    <w:p w:rsidR="00D20B16" w:rsidRDefault="007F25AF" w:rsidP="005613CC">
      <w:pPr>
        <w:pStyle w:val="ListParagraph"/>
        <w:numPr>
          <w:ilvl w:val="1"/>
          <w:numId w:val="10"/>
        </w:numPr>
      </w:pPr>
      <w:r>
        <w:t xml:space="preserve">Microsoft </w:t>
      </w:r>
      <w:r w:rsidR="00D20B16">
        <w:t>Visual Studio Standard Edition</w:t>
      </w:r>
    </w:p>
    <w:p w:rsidR="00D20B16" w:rsidRDefault="007F25AF" w:rsidP="005613CC">
      <w:pPr>
        <w:pStyle w:val="ListParagraph"/>
        <w:numPr>
          <w:ilvl w:val="1"/>
          <w:numId w:val="10"/>
        </w:numPr>
      </w:pPr>
      <w:r>
        <w:t xml:space="preserve">Microsoft </w:t>
      </w:r>
      <w:r w:rsidR="00D20B16">
        <w:t>Visual SourceSafe 2005</w:t>
      </w:r>
    </w:p>
    <w:p w:rsidR="00D20B16" w:rsidRDefault="007F25AF" w:rsidP="005613CC">
      <w:pPr>
        <w:pStyle w:val="ListParagraph"/>
        <w:numPr>
          <w:ilvl w:val="1"/>
          <w:numId w:val="10"/>
        </w:numPr>
      </w:pPr>
      <w:r>
        <w:t xml:space="preserve">Microsoft </w:t>
      </w:r>
      <w:r w:rsidR="00D20B16">
        <w:t>Visual Studio Express Editions</w:t>
      </w:r>
    </w:p>
    <w:p w:rsidR="00D20B16" w:rsidRDefault="007F25AF" w:rsidP="005613CC">
      <w:pPr>
        <w:pStyle w:val="ListParagraph"/>
        <w:numPr>
          <w:ilvl w:val="1"/>
          <w:numId w:val="10"/>
        </w:numPr>
      </w:pPr>
      <w:r>
        <w:t xml:space="preserve">Microsoft </w:t>
      </w:r>
      <w:r w:rsidR="00D20B16">
        <w:t>Visual Studio 2005 Tools for Applications</w:t>
      </w:r>
    </w:p>
    <w:p w:rsidR="00D20B16" w:rsidRPr="00BC43A2" w:rsidRDefault="00D20B16" w:rsidP="005613CC">
      <w:pPr>
        <w:pStyle w:val="ListParagraph"/>
        <w:numPr>
          <w:ilvl w:val="1"/>
          <w:numId w:val="10"/>
        </w:numPr>
      </w:pPr>
      <w:r>
        <w:lastRenderedPageBreak/>
        <w:t>Subscriptions</w:t>
      </w:r>
    </w:p>
    <w:p w:rsidR="00D20B16" w:rsidRPr="00855A83" w:rsidRDefault="003973E0" w:rsidP="005613CC">
      <w:pPr>
        <w:pStyle w:val="ListParagraph"/>
        <w:numPr>
          <w:ilvl w:val="0"/>
          <w:numId w:val="11"/>
        </w:numPr>
        <w:rPr>
          <w:kern w:val="36"/>
        </w:rPr>
      </w:pPr>
      <w:hyperlink r:id="rId115" w:anchor="Overview" w:history="1">
        <w:r w:rsidR="00D20B16" w:rsidRPr="00855A83">
          <w:rPr>
            <w:rStyle w:val="Hyperlink"/>
            <w:kern w:val="36"/>
          </w:rPr>
          <w:t>Windows SharePoint Services 3.0 Tools: Visual Studio 2005 Extensions</w:t>
        </w:r>
      </w:hyperlink>
    </w:p>
    <w:p w:rsidR="00D20B16" w:rsidRPr="00592611" w:rsidRDefault="00D20B16" w:rsidP="00592611">
      <w:pPr>
        <w:spacing w:after="0" w:line="240" w:lineRule="auto"/>
        <w:ind w:left="720"/>
        <w:rPr>
          <w:rFonts w:cs="Times New Roman"/>
          <w:lang w:eastAsia="en-GB"/>
        </w:rPr>
      </w:pPr>
      <w:r w:rsidRPr="00592611">
        <w:rPr>
          <w:rFonts w:cs="Times New Roman"/>
          <w:lang w:eastAsia="en-GB"/>
        </w:rPr>
        <w:t xml:space="preserve">Visual Studio 2005 Project Templates </w:t>
      </w:r>
    </w:p>
    <w:p w:rsidR="00D20B16" w:rsidRPr="00855A83" w:rsidRDefault="00D20B16" w:rsidP="005613CC">
      <w:pPr>
        <w:pStyle w:val="ListParagraph"/>
        <w:numPr>
          <w:ilvl w:val="1"/>
          <w:numId w:val="10"/>
        </w:numPr>
      </w:pPr>
      <w:r w:rsidRPr="00855A83">
        <w:t xml:space="preserve">Web Part </w:t>
      </w:r>
    </w:p>
    <w:p w:rsidR="00D20B16" w:rsidRPr="00855A83" w:rsidRDefault="00D20B16" w:rsidP="005613CC">
      <w:pPr>
        <w:pStyle w:val="ListParagraph"/>
        <w:numPr>
          <w:ilvl w:val="1"/>
          <w:numId w:val="10"/>
        </w:numPr>
      </w:pPr>
      <w:r w:rsidRPr="00855A83">
        <w:t xml:space="preserve">Team Site Definition </w:t>
      </w:r>
    </w:p>
    <w:p w:rsidR="00D20B16" w:rsidRPr="00855A83" w:rsidRDefault="00D20B16" w:rsidP="005613CC">
      <w:pPr>
        <w:pStyle w:val="ListParagraph"/>
        <w:numPr>
          <w:ilvl w:val="1"/>
          <w:numId w:val="10"/>
        </w:numPr>
      </w:pPr>
      <w:r w:rsidRPr="00855A83">
        <w:t xml:space="preserve">Blank Site Definition </w:t>
      </w:r>
    </w:p>
    <w:p w:rsidR="00D20B16" w:rsidRPr="00855A83" w:rsidRDefault="00D20B16" w:rsidP="005613CC">
      <w:pPr>
        <w:pStyle w:val="ListParagraph"/>
        <w:numPr>
          <w:ilvl w:val="1"/>
          <w:numId w:val="10"/>
        </w:numPr>
      </w:pPr>
      <w:r w:rsidRPr="00855A83">
        <w:t xml:space="preserve">List Definition </w:t>
      </w:r>
    </w:p>
    <w:p w:rsidR="00D20B16" w:rsidRPr="00592611" w:rsidRDefault="00D20B16" w:rsidP="00592611">
      <w:pPr>
        <w:spacing w:after="0" w:line="240" w:lineRule="auto"/>
        <w:ind w:left="720"/>
        <w:rPr>
          <w:rFonts w:cs="Times New Roman"/>
          <w:lang w:eastAsia="en-GB"/>
        </w:rPr>
      </w:pPr>
      <w:r w:rsidRPr="00592611">
        <w:rPr>
          <w:rFonts w:cs="Times New Roman"/>
          <w:lang w:eastAsia="en-GB"/>
        </w:rPr>
        <w:t xml:space="preserve">Visual Studio 2005 Item Templates (items that can be added into an existing project) </w:t>
      </w:r>
    </w:p>
    <w:p w:rsidR="00D20B16" w:rsidRPr="00855A83" w:rsidRDefault="00D20B16" w:rsidP="005613CC">
      <w:pPr>
        <w:pStyle w:val="ListParagraph"/>
        <w:numPr>
          <w:ilvl w:val="1"/>
          <w:numId w:val="10"/>
        </w:numPr>
      </w:pPr>
      <w:r w:rsidRPr="00855A83">
        <w:t xml:space="preserve">Web Part </w:t>
      </w:r>
    </w:p>
    <w:p w:rsidR="00D20B16" w:rsidRPr="00855A83" w:rsidRDefault="00D20B16" w:rsidP="005613CC">
      <w:pPr>
        <w:pStyle w:val="ListParagraph"/>
        <w:numPr>
          <w:ilvl w:val="1"/>
          <w:numId w:val="10"/>
        </w:numPr>
      </w:pPr>
      <w:r w:rsidRPr="00855A83">
        <w:t xml:space="preserve">Custom Field </w:t>
      </w:r>
    </w:p>
    <w:p w:rsidR="00D20B16" w:rsidRPr="00855A83" w:rsidRDefault="00D20B16" w:rsidP="005613CC">
      <w:pPr>
        <w:pStyle w:val="ListParagraph"/>
        <w:numPr>
          <w:ilvl w:val="1"/>
          <w:numId w:val="10"/>
        </w:numPr>
      </w:pPr>
      <w:r w:rsidRPr="00855A83">
        <w:t xml:space="preserve">List Definition (with optional Event Receiver) </w:t>
      </w:r>
    </w:p>
    <w:p w:rsidR="00D20B16" w:rsidRPr="00855A83" w:rsidRDefault="00D20B16" w:rsidP="005613CC">
      <w:pPr>
        <w:pStyle w:val="ListParagraph"/>
        <w:numPr>
          <w:ilvl w:val="1"/>
          <w:numId w:val="10"/>
        </w:numPr>
      </w:pPr>
      <w:r w:rsidRPr="00855A83">
        <w:t xml:space="preserve">Content Type (with optional Event Receiver) </w:t>
      </w:r>
    </w:p>
    <w:p w:rsidR="00D20B16" w:rsidRPr="00855A83" w:rsidRDefault="00D20B16" w:rsidP="005613CC">
      <w:pPr>
        <w:pStyle w:val="ListParagraph"/>
        <w:numPr>
          <w:ilvl w:val="1"/>
          <w:numId w:val="10"/>
        </w:numPr>
      </w:pPr>
      <w:r w:rsidRPr="00855A83">
        <w:t xml:space="preserve">Module </w:t>
      </w:r>
    </w:p>
    <w:p w:rsidR="00D20B16" w:rsidRDefault="00D20B16" w:rsidP="009531B3">
      <w:pPr>
        <w:spacing w:after="0" w:line="240" w:lineRule="auto"/>
        <w:ind w:left="720"/>
        <w:rPr>
          <w:rFonts w:cs="Times New Roman"/>
          <w:lang w:eastAsia="en-GB"/>
        </w:rPr>
      </w:pPr>
      <w:r w:rsidRPr="00D05550">
        <w:rPr>
          <w:rFonts w:cs="Times New Roman"/>
          <w:lang w:eastAsia="en-GB"/>
        </w:rPr>
        <w:t xml:space="preserve">Review </w:t>
      </w:r>
      <w:r w:rsidR="00236305">
        <w:rPr>
          <w:rFonts w:cs="Times New Roman"/>
          <w:lang w:eastAsia="en-GB"/>
        </w:rPr>
        <w:t xml:space="preserve">the </w:t>
      </w:r>
      <w:r w:rsidRPr="00D05550">
        <w:rPr>
          <w:rFonts w:cs="Times New Roman"/>
          <w:lang w:eastAsia="en-GB"/>
        </w:rPr>
        <w:t xml:space="preserve">download </w:t>
      </w:r>
      <w:r w:rsidR="00236305">
        <w:rPr>
          <w:rFonts w:cs="Times New Roman"/>
          <w:lang w:eastAsia="en-GB"/>
        </w:rPr>
        <w:t xml:space="preserve">details </w:t>
      </w:r>
      <w:r w:rsidRPr="00D05550">
        <w:rPr>
          <w:rFonts w:cs="Times New Roman"/>
          <w:lang w:eastAsia="en-GB"/>
        </w:rPr>
        <w:t>page for important additional information</w:t>
      </w:r>
      <w:r w:rsidR="00236305">
        <w:rPr>
          <w:rFonts w:cs="Times New Roman"/>
          <w:lang w:eastAsia="en-GB"/>
        </w:rPr>
        <w:t>.</w:t>
      </w:r>
    </w:p>
    <w:p w:rsidR="00D20B16" w:rsidRDefault="003973E0" w:rsidP="005613CC">
      <w:pPr>
        <w:pStyle w:val="ListParagraph"/>
        <w:numPr>
          <w:ilvl w:val="0"/>
          <w:numId w:val="11"/>
        </w:numPr>
      </w:pPr>
      <w:hyperlink r:id="rId116" w:history="1">
        <w:r w:rsidR="00D20B16" w:rsidRPr="0003543E">
          <w:rPr>
            <w:rStyle w:val="Hyperlink"/>
          </w:rPr>
          <w:t>Internet Explorer Developer Toolbar</w:t>
        </w:r>
      </w:hyperlink>
    </w:p>
    <w:p w:rsidR="002A6756" w:rsidRDefault="00236305" w:rsidP="002A6756">
      <w:pPr>
        <w:ind w:left="720"/>
      </w:pPr>
      <w:r>
        <w:t>P</w:t>
      </w:r>
      <w:r w:rsidR="002A6756" w:rsidRPr="002A6756">
        <w:t>rovides a variety of tools for quickly creating, understanding, and troubleshooting Web pages.</w:t>
      </w:r>
    </w:p>
    <w:p w:rsidR="00D20B16" w:rsidRPr="002A6756" w:rsidRDefault="003973E0" w:rsidP="005613CC">
      <w:pPr>
        <w:pStyle w:val="ListParagraph"/>
        <w:numPr>
          <w:ilvl w:val="0"/>
          <w:numId w:val="11"/>
        </w:numPr>
        <w:rPr>
          <w:kern w:val="36"/>
        </w:rPr>
      </w:pPr>
      <w:hyperlink r:id="rId117" w:history="1">
        <w:r w:rsidR="00D20B16" w:rsidRPr="00855A83">
          <w:rPr>
            <w:rStyle w:val="Hyperlink"/>
            <w:kern w:val="36"/>
          </w:rPr>
          <w:t>Windows SharePoint Services 3.0 Sample: Example Master Pages</w:t>
        </w:r>
      </w:hyperlink>
    </w:p>
    <w:p w:rsidR="002A6756" w:rsidRPr="002A6756" w:rsidRDefault="00236305" w:rsidP="002A6756">
      <w:pPr>
        <w:ind w:left="720"/>
      </w:pPr>
      <w:r>
        <w:t>F</w:t>
      </w:r>
      <w:r w:rsidR="002A6756" w:rsidRPr="002A6756">
        <w:t xml:space="preserve">our sample master page sets compatible with the Application Templates for </w:t>
      </w:r>
      <w:r w:rsidR="007F25AF">
        <w:t>Windows</w:t>
      </w:r>
      <w:r w:rsidR="002A6756" w:rsidRPr="002A6756">
        <w:t xml:space="preserve"> SharePoint Services 3.0 </w:t>
      </w:r>
      <w:r>
        <w:t>that</w:t>
      </w:r>
      <w:r w:rsidRPr="002A6756">
        <w:t xml:space="preserve"> </w:t>
      </w:r>
      <w:r>
        <w:t>show</w:t>
      </w:r>
      <w:r w:rsidRPr="002A6756">
        <w:t xml:space="preserve"> </w:t>
      </w:r>
      <w:r w:rsidR="002A6756" w:rsidRPr="002A6756">
        <w:t>some of the customization options master pages provide.</w:t>
      </w:r>
    </w:p>
    <w:p w:rsidR="00D20B16" w:rsidRPr="002A6756" w:rsidRDefault="003973E0" w:rsidP="005613CC">
      <w:pPr>
        <w:pStyle w:val="ListParagraph"/>
        <w:numPr>
          <w:ilvl w:val="0"/>
          <w:numId w:val="11"/>
        </w:numPr>
        <w:rPr>
          <w:kern w:val="36"/>
        </w:rPr>
      </w:pPr>
      <w:hyperlink r:id="rId118" w:history="1">
        <w:r w:rsidR="00D20B16" w:rsidRPr="0085223A">
          <w:rPr>
            <w:rStyle w:val="Hyperlink"/>
            <w:kern w:val="36"/>
          </w:rPr>
          <w:t>Windows SharePoint Services 3.0 Application Templates: All Templates</w:t>
        </w:r>
      </w:hyperlink>
    </w:p>
    <w:p w:rsidR="002A6756" w:rsidRPr="002A6756" w:rsidRDefault="00236305" w:rsidP="002A6756">
      <w:pPr>
        <w:ind w:left="720"/>
      </w:pPr>
      <w:r>
        <w:t>F</w:t>
      </w:r>
      <w:r w:rsidR="002A6756" w:rsidRPr="002A6756">
        <w:t xml:space="preserve">orty of the </w:t>
      </w:r>
      <w:r>
        <w:t>a</w:t>
      </w:r>
      <w:r w:rsidRPr="002A6756">
        <w:t xml:space="preserve">pplication </w:t>
      </w:r>
      <w:r>
        <w:t>t</w:t>
      </w:r>
      <w:r w:rsidRPr="002A6756">
        <w:t xml:space="preserve">emplates </w:t>
      </w:r>
      <w:r w:rsidR="002A6756" w:rsidRPr="002A6756">
        <w:t xml:space="preserve">for </w:t>
      </w:r>
      <w:r w:rsidR="007F25AF">
        <w:t>Windows</w:t>
      </w:r>
      <w:r w:rsidR="002A6756" w:rsidRPr="002A6756">
        <w:t xml:space="preserve"> SharePoint Services 3.0 plus the Application Template Core solution, which is required to deploy server administration templates.</w:t>
      </w:r>
    </w:p>
    <w:p w:rsidR="002A6756" w:rsidRPr="002A6756" w:rsidRDefault="002A6756" w:rsidP="002A6756">
      <w:pPr>
        <w:rPr>
          <w:kern w:val="36"/>
          <w:lang w:val="en-US"/>
        </w:rPr>
      </w:pPr>
    </w:p>
    <w:p w:rsidR="00D20B16" w:rsidRPr="00592611" w:rsidRDefault="00D20B16" w:rsidP="00894669">
      <w:pPr>
        <w:pStyle w:val="Heading2"/>
        <w:rPr>
          <w:sz w:val="22"/>
          <w:szCs w:val="22"/>
        </w:rPr>
      </w:pPr>
      <w:bookmarkStart w:id="32" w:name="_Ref175833509"/>
      <w:bookmarkStart w:id="33" w:name="_Ref175833307"/>
      <w:bookmarkStart w:id="34" w:name="_Toc189026963"/>
      <w:r>
        <w:t>Packaging Tools</w:t>
      </w:r>
      <w:bookmarkEnd w:id="32"/>
      <w:bookmarkEnd w:id="34"/>
    </w:p>
    <w:p w:rsidR="008B189E" w:rsidRDefault="003973E0" w:rsidP="005C4FA3">
      <w:pPr>
        <w:pStyle w:val="ListParagraph"/>
        <w:numPr>
          <w:ilvl w:val="0"/>
          <w:numId w:val="27"/>
        </w:numPr>
        <w:rPr>
          <w:kern w:val="36"/>
        </w:rPr>
      </w:pPr>
      <w:hyperlink r:id="rId119" w:anchor="Overview" w:history="1">
        <w:r w:rsidR="00D20B16" w:rsidRPr="00855A83">
          <w:rPr>
            <w:rStyle w:val="Hyperlink"/>
            <w:kern w:val="36"/>
          </w:rPr>
          <w:t>Windows SharePoint Services 3.0 Tools: Visual Studio 2005 Extensions</w:t>
        </w:r>
      </w:hyperlink>
    </w:p>
    <w:p w:rsidR="00D20B16" w:rsidRPr="00592611" w:rsidRDefault="00D20B16" w:rsidP="00894669">
      <w:pPr>
        <w:spacing w:after="0" w:line="240" w:lineRule="auto"/>
        <w:ind w:left="720"/>
        <w:rPr>
          <w:rFonts w:cs="Times New Roman"/>
          <w:lang w:eastAsia="en-GB"/>
        </w:rPr>
      </w:pPr>
      <w:r w:rsidRPr="00592611">
        <w:rPr>
          <w:rFonts w:cs="Times New Roman"/>
          <w:lang w:eastAsia="en-GB"/>
        </w:rPr>
        <w:t xml:space="preserve">SharePoint Solution Generator </w:t>
      </w:r>
    </w:p>
    <w:p w:rsidR="008B189E" w:rsidRDefault="00236305" w:rsidP="005C4FA3">
      <w:pPr>
        <w:pStyle w:val="ListParagraph"/>
        <w:numPr>
          <w:ilvl w:val="1"/>
          <w:numId w:val="27"/>
        </w:numPr>
      </w:pPr>
      <w:r>
        <w:t>S</w:t>
      </w:r>
      <w:r w:rsidR="00D20B16" w:rsidRPr="00855A83">
        <w:t xml:space="preserve">tand-alone program </w:t>
      </w:r>
      <w:r>
        <w:t xml:space="preserve">that </w:t>
      </w:r>
      <w:r w:rsidR="00D20B16" w:rsidRPr="00855A83">
        <w:t xml:space="preserve">generates a Site Definition project from an existing SharePoint site. The program enables developers to use the browser and Office SharePoint Designer to customize the content of their sites before creating code by using Visual Studio. </w:t>
      </w:r>
    </w:p>
    <w:p w:rsidR="008B189E" w:rsidRDefault="00D20B16" w:rsidP="005C4FA3">
      <w:pPr>
        <w:pStyle w:val="ListParagraph"/>
        <w:numPr>
          <w:ilvl w:val="0"/>
          <w:numId w:val="27"/>
        </w:numPr>
      </w:pPr>
      <w:r w:rsidRPr="00894669">
        <w:t>MakeCAB</w:t>
      </w:r>
      <w:bookmarkEnd w:id="33"/>
    </w:p>
    <w:p w:rsidR="008B189E" w:rsidRDefault="003973E0" w:rsidP="005C4FA3">
      <w:pPr>
        <w:pStyle w:val="ListParagraph"/>
        <w:numPr>
          <w:ilvl w:val="1"/>
          <w:numId w:val="27"/>
        </w:numPr>
      </w:pPr>
      <w:hyperlink r:id="rId120" w:history="1">
        <w:r w:rsidR="00D20B16" w:rsidRPr="002E1FE8">
          <w:rPr>
            <w:rStyle w:val="Hyperlink"/>
          </w:rPr>
          <w:t>http://search.live.com/results.aspx?q=site%3Amicrosoft.com++sharepoint+2007+makecab&amp;src=IE-SearchBox</w:t>
        </w:r>
      </w:hyperlink>
      <w:r w:rsidR="00D20B16">
        <w:t xml:space="preserve"> </w:t>
      </w:r>
    </w:p>
    <w:p w:rsidR="008B189E" w:rsidRDefault="003973E0" w:rsidP="005C4FA3">
      <w:pPr>
        <w:pStyle w:val="ListParagraph"/>
        <w:numPr>
          <w:ilvl w:val="1"/>
          <w:numId w:val="27"/>
        </w:numPr>
        <w:rPr>
          <w:rFonts w:cs="Arial"/>
          <w:color w:val="000000"/>
        </w:rPr>
      </w:pPr>
      <w:hyperlink r:id="rId121" w:history="1">
        <w:r w:rsidR="00D20B16" w:rsidRPr="00EE5969">
          <w:rPr>
            <w:rStyle w:val="Hyperlink"/>
          </w:rPr>
          <w:t>Solution Deployment with SharePoint 2007</w:t>
        </w:r>
      </w:hyperlink>
    </w:p>
    <w:p w:rsidR="008B189E" w:rsidRDefault="003973E0" w:rsidP="005C4FA3">
      <w:pPr>
        <w:pStyle w:val="ListParagraph"/>
        <w:numPr>
          <w:ilvl w:val="1"/>
          <w:numId w:val="27"/>
        </w:numPr>
        <w:rPr>
          <w:rFonts w:cs="Arial"/>
          <w:color w:val="000000"/>
        </w:rPr>
      </w:pPr>
      <w:hyperlink r:id="rId122" w:history="1">
        <w:r w:rsidR="00D20B16" w:rsidRPr="00894669">
          <w:rPr>
            <w:rStyle w:val="Hyperlink"/>
            <w:rFonts w:cs="Arial"/>
          </w:rPr>
          <w:t>Office Visual How To - Creating a Solution Package in Windows SharePoint Services 3.0</w:t>
        </w:r>
      </w:hyperlink>
    </w:p>
    <w:p w:rsidR="008B189E" w:rsidRDefault="003973E0" w:rsidP="005C4FA3">
      <w:pPr>
        <w:pStyle w:val="ListParagraph"/>
        <w:numPr>
          <w:ilvl w:val="1"/>
          <w:numId w:val="27"/>
        </w:numPr>
        <w:rPr>
          <w:rFonts w:cs="Arial"/>
          <w:color w:val="000000"/>
        </w:rPr>
      </w:pPr>
      <w:hyperlink r:id="rId123" w:history="1">
        <w:r w:rsidR="00D20B16" w:rsidRPr="00894669">
          <w:rPr>
            <w:rStyle w:val="Hyperlink"/>
            <w:rFonts w:cs="Arial"/>
          </w:rPr>
          <w:t>Development Tools and Techniques for Working with Code in Windows SharePoint Services 3.0 (Part 2 of 2)</w:t>
        </w:r>
      </w:hyperlink>
    </w:p>
    <w:p w:rsidR="008B189E" w:rsidRDefault="003973E0" w:rsidP="005C4FA3">
      <w:pPr>
        <w:pStyle w:val="ListParagraph"/>
        <w:numPr>
          <w:ilvl w:val="0"/>
          <w:numId w:val="27"/>
        </w:numPr>
      </w:pPr>
      <w:hyperlink r:id="rId124" w:history="1">
        <w:r w:rsidR="00D20B16" w:rsidRPr="002D171C">
          <w:rPr>
            <w:rStyle w:val="Hyperlink"/>
          </w:rPr>
          <w:t>Content Migration API in Action</w:t>
        </w:r>
      </w:hyperlink>
      <w:r w:rsidR="00D20B16">
        <w:t xml:space="preserve"> demo tool</w:t>
      </w:r>
    </w:p>
    <w:p w:rsidR="0056203F" w:rsidRDefault="0056203F" w:rsidP="0056203F">
      <w:pPr>
        <w:ind w:left="720"/>
      </w:pPr>
      <w:r w:rsidRPr="0056203F">
        <w:t>When running the application</w:t>
      </w:r>
      <w:r w:rsidR="00236305">
        <w:t>,</w:t>
      </w:r>
      <w:r w:rsidRPr="0056203F">
        <w:t xml:space="preserve"> look at the session log on the right side of the screen. It lists the properties used in the deployment and may help you develop your own tools.</w:t>
      </w:r>
    </w:p>
    <w:p w:rsidR="00D20B16" w:rsidRPr="00614296" w:rsidRDefault="00D20B16" w:rsidP="00EE5969">
      <w:pPr>
        <w:rPr>
          <w:lang w:val="en-US"/>
        </w:rPr>
      </w:pPr>
    </w:p>
    <w:p w:rsidR="00D20B16" w:rsidRPr="00130531" w:rsidRDefault="00E56002" w:rsidP="003C556F">
      <w:pPr>
        <w:pStyle w:val="Heading2"/>
        <w:rPr>
          <w:sz w:val="22"/>
          <w:szCs w:val="22"/>
          <w:lang w:val="en-US"/>
        </w:rPr>
      </w:pPr>
      <w:bookmarkStart w:id="35" w:name="_Toc189026964"/>
      <w:r>
        <w:rPr>
          <w:lang w:val="en-US"/>
        </w:rPr>
        <w:lastRenderedPageBreak/>
        <w:t>SOLUTION</w:t>
      </w:r>
      <w:r w:rsidR="00D20B16">
        <w:rPr>
          <w:lang w:val="en-US"/>
        </w:rPr>
        <w:t xml:space="preserve"> Framework</w:t>
      </w:r>
      <w:bookmarkEnd w:id="35"/>
    </w:p>
    <w:p w:rsidR="00D20B16" w:rsidRPr="009B59D7" w:rsidRDefault="003973E0" w:rsidP="005613CC">
      <w:pPr>
        <w:pStyle w:val="ListParagraph"/>
        <w:numPr>
          <w:ilvl w:val="0"/>
          <w:numId w:val="5"/>
        </w:numPr>
        <w:textAlignment w:val="top"/>
        <w:rPr>
          <w:rFonts w:cs="Arial"/>
          <w:color w:val="000000"/>
        </w:rPr>
      </w:pPr>
      <w:hyperlink r:id="rId125" w:history="1">
        <w:r w:rsidR="00E56002" w:rsidRPr="00855A83">
          <w:rPr>
            <w:rStyle w:val="Hyperlink"/>
            <w:rFonts w:cs="Arial"/>
          </w:rPr>
          <w:t>SOLUTIONS</w:t>
        </w:r>
        <w:r w:rsidR="00D20B16" w:rsidRPr="00855A83">
          <w:rPr>
            <w:rStyle w:val="Hyperlink"/>
            <w:rFonts w:cs="Arial"/>
          </w:rPr>
          <w:t xml:space="preserve"> and Web Part Packages</w:t>
        </w:r>
      </w:hyperlink>
    </w:p>
    <w:p w:rsidR="009B59D7" w:rsidRPr="009B59D7" w:rsidRDefault="009B59D7" w:rsidP="009B59D7">
      <w:pPr>
        <w:ind w:left="720"/>
        <w:textAlignment w:val="top"/>
        <w:rPr>
          <w:color w:val="000000"/>
        </w:rPr>
      </w:pPr>
      <w:r w:rsidRPr="009B59D7">
        <w:rPr>
          <w:color w:val="000000"/>
        </w:rPr>
        <w:t xml:space="preserve">This section of the </w:t>
      </w:r>
      <w:r w:rsidR="007F25AF">
        <w:rPr>
          <w:color w:val="000000"/>
        </w:rPr>
        <w:t>Windows</w:t>
      </w:r>
      <w:r w:rsidRPr="009B59D7">
        <w:rPr>
          <w:color w:val="000000"/>
        </w:rPr>
        <w:t xml:space="preserve"> SharePoint Services 3.0 SDK provides information about the Windows SharePoint Services solution framework. Use solutions to package and deploy custom Features, site definitions, templates, Web Parts, and assemblies.</w:t>
      </w:r>
    </w:p>
    <w:p w:rsidR="00D20B16" w:rsidRPr="009B59D7" w:rsidRDefault="003973E0" w:rsidP="005613CC">
      <w:pPr>
        <w:pStyle w:val="ListParagraph"/>
        <w:numPr>
          <w:ilvl w:val="0"/>
          <w:numId w:val="5"/>
        </w:numPr>
        <w:textAlignment w:val="top"/>
        <w:rPr>
          <w:rFonts w:cs="Arial"/>
          <w:color w:val="000000"/>
        </w:rPr>
      </w:pPr>
      <w:hyperlink r:id="rId126" w:history="1">
        <w:r w:rsidR="00D20B16" w:rsidRPr="00855A83">
          <w:rPr>
            <w:rStyle w:val="Hyperlink"/>
            <w:rFonts w:cs="Arial"/>
          </w:rPr>
          <w:t>Creating a Windows SharePoint Services 3.0 Web Part Using Visual Studio 2005 Extensions</w:t>
        </w:r>
      </w:hyperlink>
    </w:p>
    <w:p w:rsidR="009B59D7" w:rsidRPr="009B59D7" w:rsidRDefault="009B59D7" w:rsidP="009B59D7">
      <w:pPr>
        <w:ind w:left="720"/>
        <w:rPr>
          <w:color w:val="000000"/>
        </w:rPr>
      </w:pPr>
      <w:r w:rsidRPr="009B59D7">
        <w:rPr>
          <w:color w:val="000000"/>
        </w:rPr>
        <w:t xml:space="preserve">Learn to use the project templates included in Microsoft Visual Studio 2005 </w:t>
      </w:r>
      <w:r w:rsidR="00F50E21">
        <w:rPr>
          <w:color w:val="000000"/>
        </w:rPr>
        <w:t>E</w:t>
      </w:r>
      <w:r w:rsidR="00F50E21" w:rsidRPr="009B59D7">
        <w:rPr>
          <w:color w:val="000000"/>
        </w:rPr>
        <w:t xml:space="preserve">xtensions </w:t>
      </w:r>
      <w:r w:rsidRPr="009B59D7">
        <w:rPr>
          <w:color w:val="000000"/>
        </w:rPr>
        <w:t xml:space="preserve">for </w:t>
      </w:r>
      <w:r w:rsidR="007F25AF">
        <w:rPr>
          <w:color w:val="000000"/>
        </w:rPr>
        <w:t>Windows</w:t>
      </w:r>
      <w:r w:rsidRPr="009B59D7">
        <w:rPr>
          <w:color w:val="000000"/>
        </w:rPr>
        <w:t xml:space="preserve"> SharePoint Services 3.0 to speed your Web Part development.</w:t>
      </w:r>
    </w:p>
    <w:p w:rsidR="00D20B16" w:rsidRDefault="003973E0" w:rsidP="005613CC">
      <w:pPr>
        <w:pStyle w:val="ListParagraph"/>
        <w:numPr>
          <w:ilvl w:val="0"/>
          <w:numId w:val="5"/>
        </w:numPr>
      </w:pPr>
      <w:hyperlink r:id="rId127" w:history="1">
        <w:r w:rsidR="00D20B16" w:rsidRPr="00855A83">
          <w:rPr>
            <w:rStyle w:val="Hyperlink"/>
          </w:rPr>
          <w:t xml:space="preserve">How </w:t>
        </w:r>
        <w:r w:rsidR="00E56002" w:rsidRPr="00855A83">
          <w:rPr>
            <w:rStyle w:val="Hyperlink"/>
          </w:rPr>
          <w:t>SOLUTION</w:t>
        </w:r>
        <w:r w:rsidR="00D20B16" w:rsidRPr="00855A83">
          <w:rPr>
            <w:rStyle w:val="Hyperlink"/>
          </w:rPr>
          <w:t xml:space="preserve"> deployment has changed development with SharePoint technologies</w:t>
        </w:r>
      </w:hyperlink>
    </w:p>
    <w:p w:rsidR="009B59D7" w:rsidRPr="009B59D7" w:rsidRDefault="009B59D7" w:rsidP="009B59D7">
      <w:pPr>
        <w:spacing w:before="100" w:beforeAutospacing="1" w:after="100" w:afterAutospacing="1"/>
        <w:ind w:left="720"/>
        <w:rPr>
          <w:rFonts w:asciiTheme="minorHAnsi" w:eastAsia="Times New Roman" w:hAnsiTheme="minorHAnsi"/>
        </w:rPr>
      </w:pPr>
      <w:r w:rsidRPr="009B59D7">
        <w:rPr>
          <w:rFonts w:asciiTheme="minorHAnsi" w:eastAsia="Times New Roman" w:hAnsiTheme="minorHAnsi"/>
        </w:rPr>
        <w:t xml:space="preserve">The Windows SharePoint Services solution framework provides a way to bundle together all of the components for extending SharePoint in a new file called a solution file (a CAB-based format with a WSP extension). A solution is a deployable, reusable package that can contain a set of features and site definitions, templates, Web Parts, and assemblies that you can apply to a site, and individually enable or disable. </w:t>
      </w:r>
    </w:p>
    <w:p w:rsidR="009B59D7" w:rsidRPr="009B59D7" w:rsidRDefault="00236305" w:rsidP="009B59D7">
      <w:pPr>
        <w:spacing w:before="100" w:beforeAutospacing="1" w:after="100" w:afterAutospacing="1"/>
        <w:ind w:left="720"/>
        <w:rPr>
          <w:rFonts w:asciiTheme="minorHAnsi" w:eastAsia="Times New Roman" w:hAnsiTheme="minorHAnsi"/>
        </w:rPr>
      </w:pPr>
      <w:r>
        <w:rPr>
          <w:rFonts w:asciiTheme="minorHAnsi" w:eastAsia="Times New Roman" w:hAnsiTheme="minorHAnsi"/>
        </w:rPr>
        <w:t>T</w:t>
      </w:r>
      <w:r w:rsidR="009B59D7" w:rsidRPr="009B59D7">
        <w:rPr>
          <w:rFonts w:asciiTheme="minorHAnsi" w:eastAsia="Times New Roman" w:hAnsiTheme="minorHAnsi"/>
        </w:rPr>
        <w:t xml:space="preserve">he Solution Framework </w:t>
      </w:r>
      <w:r>
        <w:rPr>
          <w:rFonts w:asciiTheme="minorHAnsi" w:eastAsia="Times New Roman" w:hAnsiTheme="minorHAnsi"/>
        </w:rPr>
        <w:t xml:space="preserve">also </w:t>
      </w:r>
      <w:r w:rsidR="00F50E21">
        <w:rPr>
          <w:rFonts w:asciiTheme="minorHAnsi" w:eastAsia="Times New Roman" w:hAnsiTheme="minorHAnsi"/>
        </w:rPr>
        <w:t>deploys</w:t>
      </w:r>
      <w:r w:rsidR="009B59D7" w:rsidRPr="009B59D7">
        <w:rPr>
          <w:rFonts w:asciiTheme="minorHAnsi" w:eastAsia="Times New Roman" w:hAnsiTheme="minorHAnsi"/>
        </w:rPr>
        <w:t xml:space="preserve"> the solution to </w:t>
      </w:r>
      <w:r w:rsidR="009B59D7" w:rsidRPr="009B59D7">
        <w:rPr>
          <w:rFonts w:asciiTheme="minorHAnsi" w:eastAsia="Times New Roman" w:hAnsiTheme="minorHAnsi"/>
          <w:b/>
          <w:bCs/>
        </w:rPr>
        <w:t>ALL</w:t>
      </w:r>
      <w:r w:rsidR="009B59D7" w:rsidRPr="009B59D7">
        <w:rPr>
          <w:rFonts w:asciiTheme="minorHAnsi" w:eastAsia="Times New Roman" w:hAnsiTheme="minorHAnsi"/>
        </w:rPr>
        <w:t xml:space="preserve"> </w:t>
      </w:r>
      <w:r w:rsidR="007F25AF" w:rsidRPr="009B59D7">
        <w:rPr>
          <w:rFonts w:asciiTheme="minorHAnsi" w:eastAsia="Times New Roman" w:hAnsiTheme="minorHAnsi"/>
        </w:rPr>
        <w:t>front</w:t>
      </w:r>
      <w:r w:rsidR="007F25AF">
        <w:rPr>
          <w:rFonts w:asciiTheme="minorHAnsi" w:eastAsia="Times New Roman" w:hAnsiTheme="minorHAnsi"/>
        </w:rPr>
        <w:t>-</w:t>
      </w:r>
      <w:r w:rsidR="009B59D7" w:rsidRPr="009B59D7">
        <w:rPr>
          <w:rFonts w:asciiTheme="minorHAnsi" w:eastAsia="Times New Roman" w:hAnsiTheme="minorHAnsi"/>
        </w:rPr>
        <w:t xml:space="preserve">end </w:t>
      </w:r>
      <w:r w:rsidR="007F25AF">
        <w:rPr>
          <w:rFonts w:asciiTheme="minorHAnsi" w:eastAsia="Times New Roman" w:hAnsiTheme="minorHAnsi"/>
        </w:rPr>
        <w:t>Web</w:t>
      </w:r>
      <w:r w:rsidR="009B59D7" w:rsidRPr="009B59D7">
        <w:rPr>
          <w:rFonts w:asciiTheme="minorHAnsi" w:eastAsia="Times New Roman" w:hAnsiTheme="minorHAnsi"/>
        </w:rPr>
        <w:t xml:space="preserve"> servers in the farm without the admin</w:t>
      </w:r>
      <w:r>
        <w:rPr>
          <w:rFonts w:asciiTheme="minorHAnsi" w:eastAsia="Times New Roman" w:hAnsiTheme="minorHAnsi"/>
        </w:rPr>
        <w:t>istrator</w:t>
      </w:r>
      <w:r w:rsidR="009B59D7" w:rsidRPr="009B59D7">
        <w:rPr>
          <w:rFonts w:asciiTheme="minorHAnsi" w:eastAsia="Times New Roman" w:hAnsiTheme="minorHAnsi"/>
        </w:rPr>
        <w:t xml:space="preserve"> </w:t>
      </w:r>
      <w:r>
        <w:rPr>
          <w:rFonts w:asciiTheme="minorHAnsi" w:eastAsia="Times New Roman" w:hAnsiTheme="minorHAnsi"/>
        </w:rPr>
        <w:t>performing this on each computer manually</w:t>
      </w:r>
      <w:r w:rsidR="009B59D7" w:rsidRPr="009B59D7">
        <w:rPr>
          <w:rFonts w:asciiTheme="minorHAnsi" w:eastAsia="Times New Roman" w:hAnsiTheme="minorHAnsi"/>
        </w:rPr>
        <w:t xml:space="preserve"> </w:t>
      </w:r>
    </w:p>
    <w:p w:rsidR="00D20B16" w:rsidRPr="009B59D7" w:rsidRDefault="003973E0" w:rsidP="005613CC">
      <w:pPr>
        <w:pStyle w:val="ListParagraph"/>
        <w:numPr>
          <w:ilvl w:val="0"/>
          <w:numId w:val="5"/>
        </w:numPr>
        <w:textAlignment w:val="top"/>
        <w:rPr>
          <w:rFonts w:cs="Arial"/>
          <w:color w:val="000000"/>
        </w:rPr>
      </w:pPr>
      <w:hyperlink r:id="rId128" w:history="1">
        <w:r w:rsidR="00E56002" w:rsidRPr="00855A83">
          <w:rPr>
            <w:rStyle w:val="Hyperlink"/>
            <w:rFonts w:cs="Arial"/>
          </w:rPr>
          <w:t>SOLUTION</w:t>
        </w:r>
        <w:r w:rsidR="00D20B16" w:rsidRPr="00855A83">
          <w:rPr>
            <w:rStyle w:val="Hyperlink"/>
            <w:rFonts w:cs="Arial"/>
          </w:rPr>
          <w:t xml:space="preserve"> deployment</w:t>
        </w:r>
      </w:hyperlink>
    </w:p>
    <w:p w:rsidR="009B59D7" w:rsidRPr="009B59D7" w:rsidRDefault="00236305" w:rsidP="00EB06E9">
      <w:pPr>
        <w:ind w:left="720"/>
        <w:textAlignment w:val="top"/>
        <w:rPr>
          <w:color w:val="000000"/>
        </w:rPr>
      </w:pPr>
      <w:r>
        <w:rPr>
          <w:color w:val="000000"/>
        </w:rPr>
        <w:t>C</w:t>
      </w:r>
      <w:r w:rsidR="009B59D7" w:rsidRPr="009B59D7">
        <w:rPr>
          <w:color w:val="000000"/>
        </w:rPr>
        <w:t>onfigure your Visual Studio 2005 project, using MSBuild and MakeCAB.exe, to create the *.WSP file for you.</w:t>
      </w:r>
    </w:p>
    <w:p w:rsidR="00D20B16" w:rsidRDefault="00D20B16" w:rsidP="005613CC">
      <w:pPr>
        <w:pStyle w:val="ListParagraph"/>
        <w:numPr>
          <w:ilvl w:val="0"/>
          <w:numId w:val="5"/>
        </w:numPr>
      </w:pPr>
      <w:r w:rsidRPr="00855A83">
        <w:t xml:space="preserve">See Arjun Ohri in the </w:t>
      </w:r>
      <w:hyperlink r:id="rId129" w:history="1">
        <w:r w:rsidRPr="00855A83">
          <w:rPr>
            <w:rStyle w:val="Hyperlink"/>
          </w:rPr>
          <w:t>Microsoft Office System Developers Conference</w:t>
        </w:r>
      </w:hyperlink>
      <w:r w:rsidRPr="00855A83">
        <w:t xml:space="preserve">, in Windows SharePoint Services 2007: Site Definitions, Features, and </w:t>
      </w:r>
      <w:r w:rsidR="00E56002" w:rsidRPr="00855A83">
        <w:t>SOLUTION</w:t>
      </w:r>
      <w:r w:rsidRPr="00855A83">
        <w:t xml:space="preserve"> Deployment (WS304).</w:t>
      </w:r>
    </w:p>
    <w:p w:rsidR="009B59D7" w:rsidRPr="009B59D7" w:rsidRDefault="009B59D7" w:rsidP="009B59D7">
      <w:pPr>
        <w:ind w:left="720"/>
      </w:pPr>
      <w:r w:rsidRPr="009B59D7">
        <w:t xml:space="preserve">The Microsoft Office System Developers Conference 2006 featured more than 60 breakout sessions organized in eight technical tracks. From the new servers to the OpenXML </w:t>
      </w:r>
      <w:r w:rsidR="00F50E21">
        <w:t>F</w:t>
      </w:r>
      <w:r w:rsidRPr="009B59D7">
        <w:t>ormats, to new client user interfaces and extensibility tools, there's a lot to tell you.</w:t>
      </w:r>
    </w:p>
    <w:p w:rsidR="00D20B16" w:rsidRPr="007F1A46" w:rsidRDefault="00D20B16" w:rsidP="007F1A46"/>
    <w:p w:rsidR="00D20B16" w:rsidRDefault="00D20B16" w:rsidP="00614296">
      <w:pPr>
        <w:pStyle w:val="Heading2"/>
        <w:rPr>
          <w:lang w:val="en-US"/>
        </w:rPr>
      </w:pPr>
      <w:bookmarkStart w:id="36" w:name="_Toc189026965"/>
      <w:r>
        <w:rPr>
          <w:lang w:val="en-US"/>
        </w:rPr>
        <w:t xml:space="preserve">Bin or </w:t>
      </w:r>
      <w:r w:rsidR="00950BEF">
        <w:rPr>
          <w:lang w:val="en-US"/>
        </w:rPr>
        <w:t>Global Assembly Cache</w:t>
      </w:r>
      <w:bookmarkEnd w:id="36"/>
    </w:p>
    <w:p w:rsidR="00D20B16" w:rsidRDefault="003973E0" w:rsidP="00614296">
      <w:pPr>
        <w:pStyle w:val="ListParagraph"/>
        <w:numPr>
          <w:ilvl w:val="0"/>
          <w:numId w:val="6"/>
        </w:numPr>
        <w:rPr>
          <w:rFonts w:cs="Arial"/>
          <w:color w:val="000000"/>
        </w:rPr>
      </w:pPr>
      <w:hyperlink r:id="rId130" w:history="1">
        <w:r w:rsidR="00D20B16" w:rsidRPr="00855A83">
          <w:rPr>
            <w:rStyle w:val="Hyperlink"/>
            <w:rFonts w:cs="Arial"/>
          </w:rPr>
          <w:t>Microsoft Windows SharePoint Services and Code Access Security</w:t>
        </w:r>
      </w:hyperlink>
      <w:r w:rsidR="00D20B16" w:rsidRPr="00855A83">
        <w:rPr>
          <w:rFonts w:cs="Arial"/>
          <w:color w:val="000000"/>
        </w:rPr>
        <w:t xml:space="preserve"> (SharePoint 2003 technical articles)</w:t>
      </w:r>
    </w:p>
    <w:p w:rsidR="00936C3D" w:rsidRPr="00936C3D" w:rsidRDefault="00936C3D" w:rsidP="00936C3D">
      <w:pPr>
        <w:ind w:left="720"/>
        <w:rPr>
          <w:color w:val="000000"/>
        </w:rPr>
      </w:pPr>
      <w:r w:rsidRPr="00936C3D">
        <w:rPr>
          <w:color w:val="000000"/>
        </w:rPr>
        <w:t xml:space="preserve">Learn how to implement policies for code access security for SharePoint Products and Technologies and how to customize default security settings for </w:t>
      </w:r>
      <w:r w:rsidR="007F25AF">
        <w:rPr>
          <w:color w:val="000000"/>
        </w:rPr>
        <w:t>Windows</w:t>
      </w:r>
      <w:r w:rsidRPr="00936C3D">
        <w:rPr>
          <w:color w:val="000000"/>
        </w:rPr>
        <w:t xml:space="preserve"> SharePoint Services. This document also answers some of the most commonly asked questions about code access security and its applicability to Windows SharePoint Services.</w:t>
      </w:r>
    </w:p>
    <w:p w:rsidR="00D20B16" w:rsidRDefault="003973E0" w:rsidP="005613CC">
      <w:pPr>
        <w:pStyle w:val="ListParagraph"/>
        <w:numPr>
          <w:ilvl w:val="0"/>
          <w:numId w:val="6"/>
        </w:numPr>
        <w:rPr>
          <w:rFonts w:cs="Arial"/>
          <w:color w:val="000000"/>
        </w:rPr>
      </w:pPr>
      <w:hyperlink r:id="rId131" w:history="1">
        <w:r w:rsidR="00D20B16" w:rsidRPr="00855A83">
          <w:rPr>
            <w:rStyle w:val="Hyperlink"/>
            <w:rFonts w:cs="Arial"/>
          </w:rPr>
          <w:t>Creating a Basic Web Part</w:t>
        </w:r>
      </w:hyperlink>
      <w:r w:rsidR="00D20B16" w:rsidRPr="00855A83">
        <w:rPr>
          <w:rFonts w:cs="Arial"/>
          <w:color w:val="000000"/>
        </w:rPr>
        <w:t xml:space="preserve"> (SharePoint 2003 technical articles)</w:t>
      </w:r>
    </w:p>
    <w:p w:rsidR="00936C3D" w:rsidRPr="00936C3D" w:rsidRDefault="00936C3D" w:rsidP="00936C3D">
      <w:pPr>
        <w:ind w:left="720"/>
        <w:rPr>
          <w:color w:val="000000"/>
        </w:rPr>
      </w:pPr>
      <w:r w:rsidRPr="00936C3D">
        <w:rPr>
          <w:color w:val="000000"/>
        </w:rPr>
        <w:t xml:space="preserve">This programming task provides the steps for creating a basic custom Web Part that you can add to your Web Part Page. It is a very simple Web Part that allows you to change the Web Part's </w:t>
      </w:r>
      <w:r w:rsidR="000B7D63" w:rsidRPr="000B7D63">
        <w:rPr>
          <w:b/>
          <w:color w:val="000000"/>
        </w:rPr>
        <w:t>Title</w:t>
      </w:r>
      <w:r w:rsidRPr="00936C3D">
        <w:rPr>
          <w:color w:val="000000"/>
        </w:rPr>
        <w:t xml:space="preserve"> property. The </w:t>
      </w:r>
      <w:r w:rsidR="000B7D63" w:rsidRPr="000B7D63">
        <w:rPr>
          <w:b/>
          <w:color w:val="000000"/>
        </w:rPr>
        <w:t>Title</w:t>
      </w:r>
      <w:r w:rsidRPr="00936C3D">
        <w:rPr>
          <w:color w:val="000000"/>
        </w:rPr>
        <w:t xml:space="preserve"> property is a Web Part base class property that sets the text in the part's title bar.</w:t>
      </w:r>
    </w:p>
    <w:p w:rsidR="00D20B16" w:rsidRPr="00855A83" w:rsidRDefault="003973E0" w:rsidP="005613CC">
      <w:pPr>
        <w:pStyle w:val="ListParagraph"/>
        <w:numPr>
          <w:ilvl w:val="0"/>
          <w:numId w:val="6"/>
        </w:numPr>
        <w:rPr>
          <w:rFonts w:cs="Arial"/>
          <w:color w:val="000000"/>
        </w:rPr>
      </w:pPr>
      <w:hyperlink r:id="rId132" w:history="1">
        <w:r w:rsidR="00D20B16" w:rsidRPr="00855A83">
          <w:rPr>
            <w:rStyle w:val="Hyperlink"/>
            <w:rFonts w:cs="Arial"/>
          </w:rPr>
          <w:t>A Developer's Introduction to Web Parts</w:t>
        </w:r>
      </w:hyperlink>
      <w:r w:rsidR="00D20B16" w:rsidRPr="00855A83">
        <w:rPr>
          <w:rFonts w:cs="Arial"/>
          <w:color w:val="000000"/>
        </w:rPr>
        <w:t xml:space="preserve"> (</w:t>
      </w:r>
      <w:r w:rsidR="00083B63">
        <w:rPr>
          <w:rFonts w:cs="Arial"/>
          <w:color w:val="000000"/>
        </w:rPr>
        <w:t xml:space="preserve">Microsoft Office </w:t>
      </w:r>
      <w:r w:rsidR="00D20B16" w:rsidRPr="00855A83">
        <w:rPr>
          <w:rFonts w:cs="Arial"/>
          <w:color w:val="000000"/>
        </w:rPr>
        <w:t xml:space="preserve">SharePoint </w:t>
      </w:r>
      <w:r w:rsidR="00083B63">
        <w:rPr>
          <w:rFonts w:cs="Arial"/>
          <w:color w:val="000000"/>
        </w:rPr>
        <w:t xml:space="preserve">Portal Server </w:t>
      </w:r>
      <w:r w:rsidR="00D20B16" w:rsidRPr="00855A83">
        <w:rPr>
          <w:rFonts w:cs="Arial"/>
          <w:color w:val="000000"/>
        </w:rPr>
        <w:t>2003 technical articles)</w:t>
      </w:r>
    </w:p>
    <w:p w:rsidR="00D20B16" w:rsidRDefault="00936C3D" w:rsidP="00936C3D">
      <w:pPr>
        <w:spacing w:after="0" w:line="240" w:lineRule="auto"/>
        <w:ind w:left="720"/>
        <w:rPr>
          <w:lang w:val="en-US"/>
        </w:rPr>
      </w:pPr>
      <w:r w:rsidRPr="00936C3D">
        <w:t>Learn what Web Parts are and how to create them. Developers can build Web Parts as ASP.NET custom controls. Administrators can install Web Parts on any site based on Windows SharePoint Services. Users can add Web Parts to pages by dragging and dropping in a browser, and they can personalize them by setting properties. Web Parts can connect to other Web Parts using standard interfaces.</w:t>
      </w:r>
    </w:p>
    <w:p w:rsidR="00936C3D" w:rsidRPr="0063612C" w:rsidRDefault="00936C3D" w:rsidP="0063612C">
      <w:pPr>
        <w:spacing w:after="0" w:line="240" w:lineRule="auto"/>
        <w:rPr>
          <w:lang w:val="en-US"/>
        </w:rPr>
      </w:pPr>
    </w:p>
    <w:p w:rsidR="00D20B16" w:rsidRDefault="00D20B16" w:rsidP="002D061E">
      <w:pPr>
        <w:pStyle w:val="Heading2"/>
      </w:pPr>
      <w:bookmarkStart w:id="37" w:name="_Toc189026966"/>
      <w:r>
        <w:t>Features</w:t>
      </w:r>
      <w:bookmarkEnd w:id="37"/>
    </w:p>
    <w:p w:rsidR="00D20B16" w:rsidRPr="001907EB" w:rsidRDefault="003973E0" w:rsidP="005613CC">
      <w:pPr>
        <w:pStyle w:val="ListParagraph"/>
        <w:numPr>
          <w:ilvl w:val="0"/>
          <w:numId w:val="7"/>
        </w:numPr>
        <w:rPr>
          <w:rFonts w:cs="Arial"/>
          <w:color w:val="000000"/>
        </w:rPr>
      </w:pPr>
      <w:hyperlink r:id="rId133" w:history="1">
        <w:r w:rsidR="00D20B16" w:rsidRPr="00855A83">
          <w:rPr>
            <w:rStyle w:val="Hyperlink"/>
            <w:rFonts w:cs="Arial"/>
          </w:rPr>
          <w:t>Working with Features</w:t>
        </w:r>
      </w:hyperlink>
    </w:p>
    <w:p w:rsidR="001907EB" w:rsidRPr="001907EB" w:rsidRDefault="001907EB" w:rsidP="001907EB">
      <w:pPr>
        <w:ind w:left="720"/>
        <w:rPr>
          <w:color w:val="000000"/>
        </w:rPr>
      </w:pPr>
      <w:r w:rsidRPr="001907EB">
        <w:rPr>
          <w:color w:val="000000"/>
        </w:rPr>
        <w:t>Features reduce the complexity involved in making simple site customizations, and are robust when upgrades are applied to a deployment. Features eliminate the need to copy large chunks of code to change simple functionality. Features thus reduce versioning and inconsistency issues that may arise among front-end Web servers. Features make it easier to activate or deactivate functionality in the course of a deployment, and administrators can easily transform the template or definition of a site by simply toggling a particular Feature on or off in the user interface.</w:t>
      </w:r>
    </w:p>
    <w:p w:rsidR="00D20B16" w:rsidRPr="001907EB" w:rsidRDefault="003973E0" w:rsidP="005613CC">
      <w:pPr>
        <w:pStyle w:val="ListParagraph"/>
        <w:numPr>
          <w:ilvl w:val="0"/>
          <w:numId w:val="7"/>
        </w:numPr>
        <w:rPr>
          <w:rFonts w:cs="Arial"/>
          <w:color w:val="000000"/>
        </w:rPr>
      </w:pPr>
      <w:hyperlink r:id="rId134" w:history="1">
        <w:r w:rsidR="00D20B16" w:rsidRPr="00855A83">
          <w:rPr>
            <w:rStyle w:val="Hyperlink"/>
            <w:rFonts w:cs="Arial"/>
          </w:rPr>
          <w:t>Troubleshooting Feature and Site Definition Development</w:t>
        </w:r>
      </w:hyperlink>
    </w:p>
    <w:p w:rsidR="001907EB" w:rsidRPr="001907EB" w:rsidRDefault="00236305" w:rsidP="001907EB">
      <w:pPr>
        <w:ind w:left="720"/>
        <w:rPr>
          <w:color w:val="000000"/>
        </w:rPr>
      </w:pPr>
      <w:r>
        <w:rPr>
          <w:color w:val="000000"/>
        </w:rPr>
        <w:t>This troubleshooting topic can help you determine a cause i</w:t>
      </w:r>
      <w:r w:rsidR="001907EB" w:rsidRPr="001907EB">
        <w:rPr>
          <w:color w:val="000000"/>
        </w:rPr>
        <w:t>f you find that the changes you intend to make through a definition or Feature do not take effec</w:t>
      </w:r>
      <w:r>
        <w:rPr>
          <w:color w:val="000000"/>
        </w:rPr>
        <w:t>t</w:t>
      </w:r>
      <w:r w:rsidR="001907EB">
        <w:rPr>
          <w:color w:val="000000"/>
        </w:rPr>
        <w:t>.</w:t>
      </w:r>
    </w:p>
    <w:p w:rsidR="00066EB8" w:rsidRDefault="003973E0" w:rsidP="00066EB8">
      <w:pPr>
        <w:pStyle w:val="ListParagraph"/>
        <w:numPr>
          <w:ilvl w:val="0"/>
          <w:numId w:val="7"/>
        </w:numPr>
      </w:pPr>
      <w:hyperlink r:id="rId135" w:history="1">
        <w:r w:rsidR="00066EB8" w:rsidRPr="00066EB8">
          <w:rPr>
            <w:rStyle w:val="Hyperlink"/>
            <w:rFonts w:cs="Arial"/>
          </w:rPr>
          <w:t>Todd Baginski’s blog</w:t>
        </w:r>
        <w:r w:rsidR="00066EB8" w:rsidRPr="00066EB8">
          <w:rPr>
            <w:rStyle w:val="Hyperlink"/>
          </w:rPr>
          <w:t xml:space="preserve"> SharePoint Feature Manager</w:t>
        </w:r>
      </w:hyperlink>
    </w:p>
    <w:p w:rsidR="001907EB" w:rsidRPr="001907EB" w:rsidRDefault="001907EB" w:rsidP="001907EB">
      <w:pPr>
        <w:ind w:left="720"/>
        <w:rPr>
          <w:color w:val="000000"/>
        </w:rPr>
      </w:pPr>
      <w:r w:rsidRPr="001907EB">
        <w:rPr>
          <w:color w:val="000000"/>
        </w:rPr>
        <w:t>This application allows you to easily manage Features on your SharePoint server farm, without using the command line.</w:t>
      </w:r>
    </w:p>
    <w:p w:rsidR="001907EB" w:rsidRPr="001907EB" w:rsidRDefault="001907EB" w:rsidP="001907EB"/>
    <w:p w:rsidR="00D20B16" w:rsidRPr="00066EB8" w:rsidRDefault="00D20B16" w:rsidP="00860CCA">
      <w:pPr>
        <w:rPr>
          <w:lang w:val="en-US"/>
        </w:rPr>
      </w:pPr>
    </w:p>
    <w:p w:rsidR="00D20B16" w:rsidRDefault="00D20B16" w:rsidP="004A57A7">
      <w:pPr>
        <w:pStyle w:val="Heading2"/>
        <w:rPr>
          <w:lang w:val="en-US"/>
        </w:rPr>
      </w:pPr>
      <w:bookmarkStart w:id="38" w:name="_Ref175750172"/>
      <w:bookmarkStart w:id="39" w:name="_Toc189026967"/>
      <w:r>
        <w:rPr>
          <w:lang w:val="en-US"/>
        </w:rPr>
        <w:t>Authoring and customization</w:t>
      </w:r>
      <w:bookmarkEnd w:id="38"/>
      <w:bookmarkEnd w:id="39"/>
    </w:p>
    <w:p w:rsidR="00D20B16" w:rsidRPr="00855A83" w:rsidRDefault="00D20B16" w:rsidP="005613CC">
      <w:pPr>
        <w:pStyle w:val="ListParagraph"/>
        <w:numPr>
          <w:ilvl w:val="0"/>
          <w:numId w:val="10"/>
        </w:numPr>
      </w:pPr>
      <w:r w:rsidRPr="00855A83">
        <w:t>For a list of supported browsers</w:t>
      </w:r>
      <w:r w:rsidR="00236305">
        <w:t>,</w:t>
      </w:r>
      <w:r w:rsidRPr="00855A83">
        <w:t xml:space="preserve"> see:</w:t>
      </w:r>
    </w:p>
    <w:p w:rsidR="00D20B16" w:rsidRPr="00855A83" w:rsidRDefault="003973E0" w:rsidP="005613CC">
      <w:pPr>
        <w:pStyle w:val="ListParagraph"/>
        <w:numPr>
          <w:ilvl w:val="1"/>
          <w:numId w:val="10"/>
        </w:numPr>
      </w:pPr>
      <w:hyperlink r:id="rId136" w:history="1">
        <w:r w:rsidR="00D20B16" w:rsidRPr="00855A83">
          <w:rPr>
            <w:rStyle w:val="Hyperlink"/>
          </w:rPr>
          <w:t>Plan browser support (Office SharePoint Server)</w:t>
        </w:r>
      </w:hyperlink>
    </w:p>
    <w:p w:rsidR="00D20B16" w:rsidRPr="00855A83" w:rsidRDefault="003973E0" w:rsidP="005613CC">
      <w:pPr>
        <w:pStyle w:val="ListParagraph"/>
        <w:numPr>
          <w:ilvl w:val="1"/>
          <w:numId w:val="10"/>
        </w:numPr>
      </w:pPr>
      <w:hyperlink r:id="rId137" w:history="1">
        <w:r w:rsidR="00D20B16" w:rsidRPr="00855A83">
          <w:rPr>
            <w:rStyle w:val="Hyperlink"/>
          </w:rPr>
          <w:t>Plan browser support (Windows SharePoint Services)</w:t>
        </w:r>
      </w:hyperlink>
    </w:p>
    <w:p w:rsidR="00D20B16" w:rsidRPr="00855A83" w:rsidRDefault="003973E0" w:rsidP="005613CC">
      <w:pPr>
        <w:pStyle w:val="ListParagraph"/>
        <w:numPr>
          <w:ilvl w:val="0"/>
          <w:numId w:val="10"/>
        </w:numPr>
      </w:pPr>
      <w:hyperlink r:id="rId138" w:history="1">
        <w:r w:rsidR="00D20B16" w:rsidRPr="00855A83">
          <w:rPr>
            <w:rStyle w:val="Hyperlink"/>
          </w:rPr>
          <w:t>Smart Client Authoring</w:t>
        </w:r>
      </w:hyperlink>
    </w:p>
    <w:p w:rsidR="00D20B16" w:rsidRDefault="006A7097" w:rsidP="00EB06E9">
      <w:pPr>
        <w:ind w:left="720"/>
      </w:pPr>
      <w:r w:rsidRPr="006A7097">
        <w:t>S</w:t>
      </w:r>
      <w:r w:rsidR="00236305">
        <w:t>mart Client Authoring (S</w:t>
      </w:r>
      <w:r w:rsidRPr="006A7097">
        <w:t>CA</w:t>
      </w:r>
      <w:r w:rsidR="00236305">
        <w:t>)</w:t>
      </w:r>
      <w:r w:rsidRPr="006A7097">
        <w:t xml:space="preserve"> allows you to take a document stored in a SharePoint library and convert it into a </w:t>
      </w:r>
      <w:r w:rsidR="007F25AF">
        <w:t>Web</w:t>
      </w:r>
      <w:r w:rsidRPr="006A7097">
        <w:t xml:space="preserve"> page. Authors can easily do this on any document in </w:t>
      </w:r>
      <w:r w:rsidR="00083B63">
        <w:t>SharePoint Products and Technologies</w:t>
      </w:r>
      <w:r w:rsidRPr="006A7097">
        <w:t>, provided it’s saved in a supported format.</w:t>
      </w:r>
    </w:p>
    <w:p w:rsidR="006A7097" w:rsidRDefault="006A7097" w:rsidP="006A7097">
      <w:pPr>
        <w:ind w:left="720"/>
      </w:pPr>
    </w:p>
    <w:p w:rsidR="00D20B16" w:rsidRDefault="00D20B16" w:rsidP="00860CCA">
      <w:pPr>
        <w:pStyle w:val="Heading2"/>
      </w:pPr>
      <w:bookmarkStart w:id="40" w:name="_Toc189026968"/>
      <w:r>
        <w:t>Content Deployment / Migration</w:t>
      </w:r>
      <w:bookmarkEnd w:id="40"/>
    </w:p>
    <w:p w:rsidR="00D20B16" w:rsidRDefault="00D20B16" w:rsidP="001E46F7">
      <w:pPr>
        <w:pStyle w:val="Heading4"/>
      </w:pPr>
      <w:bookmarkStart w:id="41" w:name="_Ref175750281"/>
      <w:r>
        <w:t>Content Deployment</w:t>
      </w:r>
      <w:bookmarkEnd w:id="41"/>
    </w:p>
    <w:bookmarkStart w:id="42" w:name="_Toc167723035"/>
    <w:p w:rsidR="00D20B16" w:rsidRDefault="003973E0" w:rsidP="005C4FA3">
      <w:pPr>
        <w:pStyle w:val="ListParagraph"/>
        <w:numPr>
          <w:ilvl w:val="0"/>
          <w:numId w:val="17"/>
        </w:numPr>
      </w:pPr>
      <w:r w:rsidRPr="001E46F7">
        <w:fldChar w:fldCharType="begin"/>
      </w:r>
      <w:r w:rsidR="00D20B16" w:rsidRPr="001E46F7">
        <w:instrText xml:space="preserve"> HYPERLINK "http://msdn2.microsoft.com/en-us/library/ms549024.aspx" </w:instrText>
      </w:r>
      <w:r w:rsidRPr="001E46F7">
        <w:fldChar w:fldCharType="separate"/>
      </w:r>
      <w:r w:rsidR="00D20B16" w:rsidRPr="001E46F7">
        <w:rPr>
          <w:rStyle w:val="Hyperlink"/>
        </w:rPr>
        <w:t>Deploying Content between Servers</w:t>
      </w:r>
      <w:bookmarkEnd w:id="42"/>
      <w:r w:rsidRPr="001E46F7">
        <w:fldChar w:fldCharType="end"/>
      </w:r>
    </w:p>
    <w:p w:rsidR="00102CE2" w:rsidRPr="00102CE2" w:rsidRDefault="00236305" w:rsidP="00102CE2">
      <w:pPr>
        <w:ind w:left="720"/>
      </w:pPr>
      <w:r>
        <w:t>MOSS</w:t>
      </w:r>
      <w:r w:rsidR="00102CE2" w:rsidRPr="00102CE2">
        <w:t xml:space="preserve"> 2007 provides a rich deployment user interface. Most deployment scenarios can be accomplished by an IT professional through the user interface, without the need for scripts. However, you can still use the object model to handle other scenarios, such as deploying </w:t>
      </w:r>
      <w:r w:rsidR="00102CE2" w:rsidRPr="00102CE2">
        <w:lastRenderedPageBreak/>
        <w:t xml:space="preserve">content between servers that are not on the same network or writing scripts to automate common tasks. This topic provides an overview of the </w:t>
      </w:r>
      <w:r>
        <w:t>MOSS</w:t>
      </w:r>
      <w:r w:rsidR="00102CE2" w:rsidRPr="00102CE2">
        <w:t xml:space="preserve"> 2007 content deployment feature and gives developers the background and resources necessary to build and implement custom deployment solutions.</w:t>
      </w:r>
    </w:p>
    <w:bookmarkStart w:id="43" w:name="_Toc167723036"/>
    <w:p w:rsidR="00D20B16" w:rsidRDefault="003973E0" w:rsidP="005C4FA3">
      <w:pPr>
        <w:pStyle w:val="ListParagraph"/>
        <w:numPr>
          <w:ilvl w:val="0"/>
          <w:numId w:val="17"/>
        </w:numPr>
      </w:pPr>
      <w:r w:rsidRPr="001E46F7">
        <w:fldChar w:fldCharType="begin"/>
      </w:r>
      <w:r w:rsidR="00D20B16" w:rsidRPr="001E46F7">
        <w:instrText xml:space="preserve"> HYPERLINK "http://msdn2.microsoft.com/en-us/library/aa981161.aspx" </w:instrText>
      </w:r>
      <w:r w:rsidRPr="001E46F7">
        <w:fldChar w:fldCharType="separate"/>
      </w:r>
      <w:r w:rsidR="00D20B16" w:rsidRPr="001E46F7">
        <w:rPr>
          <w:rStyle w:val="Hyperlink"/>
        </w:rPr>
        <w:t>How to: Customize Deployment for Disconnected Scenarios</w:t>
      </w:r>
      <w:bookmarkEnd w:id="43"/>
      <w:r w:rsidRPr="001E46F7">
        <w:fldChar w:fldCharType="end"/>
      </w:r>
    </w:p>
    <w:p w:rsidR="00102CE2" w:rsidRPr="00102CE2" w:rsidRDefault="00102CE2" w:rsidP="00102CE2">
      <w:pPr>
        <w:ind w:left="720"/>
      </w:pPr>
      <w:r w:rsidRPr="00102CE2">
        <w:t xml:space="preserve">Content deployment works well when a clear connection between the source farm and the destination farm is always available. However, a reliable, functional connection between a source authoring farm and a destination production farm is not always available. For example, geographic barriers, firewalls that prevent access, or network outages are all situations in which using a network connection to transport an export package to a destination production farm is not reliable. In these situations, Microsoft recommends that you work with the </w:t>
      </w:r>
      <w:r w:rsidR="00236305">
        <w:t>MOSS</w:t>
      </w:r>
      <w:r w:rsidRPr="00102CE2">
        <w:t xml:space="preserve"> 2007 object model and the Windows SharePoint Services 3.0 Content Migration API to programmatically complete the export and import steps of content migration and find an alternative way to transport the export package to the destination production farm and then run the custom import code.</w:t>
      </w:r>
    </w:p>
    <w:bookmarkStart w:id="44" w:name="_Toc167723037"/>
    <w:p w:rsidR="00D20B16" w:rsidRDefault="003973E0" w:rsidP="005C4FA3">
      <w:pPr>
        <w:pStyle w:val="ListParagraph"/>
        <w:numPr>
          <w:ilvl w:val="0"/>
          <w:numId w:val="17"/>
        </w:numPr>
      </w:pPr>
      <w:r>
        <w:fldChar w:fldCharType="begin"/>
      </w:r>
      <w:r w:rsidR="00D20B16">
        <w:instrText xml:space="preserve"> HYPERLINK "http://technet2.microsoft.com/Office/en-us/library/edcdacca-8013-460e-95a0-d2b83b6cc7ef1033.mspx?mfr=true" </w:instrText>
      </w:r>
      <w:r>
        <w:fldChar w:fldCharType="separate"/>
      </w:r>
      <w:r w:rsidR="00D20B16" w:rsidRPr="00CC2BE9">
        <w:rPr>
          <w:rStyle w:val="Hyperlink"/>
        </w:rPr>
        <w:t>Plan content deployment</w:t>
      </w:r>
      <w:bookmarkEnd w:id="44"/>
      <w:r>
        <w:fldChar w:fldCharType="end"/>
      </w:r>
    </w:p>
    <w:p w:rsidR="00102CE2" w:rsidRDefault="00102CE2" w:rsidP="00102CE2">
      <w:pPr>
        <w:ind w:left="720"/>
      </w:pPr>
      <w:r w:rsidRPr="00102CE2">
        <w:t xml:space="preserve">Content deployment copies content from a source </w:t>
      </w:r>
      <w:r w:rsidR="00300F42">
        <w:t>MOSS</w:t>
      </w:r>
      <w:r w:rsidRPr="00102CE2">
        <w:t xml:space="preserve"> 2007 site collection to a destination site collection. The entire source site collection can be copied, or a subset of sites can be copied. In either case, content deployment is incremental by default, deploying only changed pages and related assets (such as images).</w:t>
      </w:r>
    </w:p>
    <w:bookmarkStart w:id="45" w:name="_Toc167723038"/>
    <w:p w:rsidR="00D20B16" w:rsidRDefault="003973E0" w:rsidP="005C4FA3">
      <w:pPr>
        <w:pStyle w:val="ListParagraph"/>
        <w:numPr>
          <w:ilvl w:val="0"/>
          <w:numId w:val="17"/>
        </w:numPr>
      </w:pPr>
      <w:r>
        <w:fldChar w:fldCharType="begin"/>
      </w:r>
      <w:r w:rsidR="00D20B16">
        <w:instrText xml:space="preserve"> HYPERLINK "http://technet2.microsoft.com/Office/en-us/library/1d6d6040-6cbb-4685-a40e-1e9086d426831033.mspx?mfr=true" </w:instrText>
      </w:r>
      <w:r>
        <w:fldChar w:fldCharType="separate"/>
      </w:r>
      <w:r w:rsidR="00D20B16" w:rsidRPr="00CC2BE9">
        <w:rPr>
          <w:rStyle w:val="Hyperlink"/>
        </w:rPr>
        <w:t>Design content deployment topology</w:t>
      </w:r>
      <w:bookmarkEnd w:id="45"/>
      <w:r>
        <w:fldChar w:fldCharType="end"/>
      </w:r>
    </w:p>
    <w:p w:rsidR="00102CE2" w:rsidRPr="00102CE2" w:rsidRDefault="00102CE2" w:rsidP="00102CE2">
      <w:pPr>
        <w:ind w:left="720"/>
      </w:pPr>
      <w:r w:rsidRPr="00102CE2">
        <w:t xml:space="preserve">Content deployment copies content from a source </w:t>
      </w:r>
      <w:r w:rsidR="00300F42">
        <w:t>MOSS</w:t>
      </w:r>
      <w:r w:rsidRPr="00102CE2">
        <w:t xml:space="preserve"> 2007 site collection to a destination site collection, either based on a schedule or manually. This article describes elements of topologies designed for content deployment and </w:t>
      </w:r>
      <w:r w:rsidR="00300F42">
        <w:t>shows</w:t>
      </w:r>
      <w:r w:rsidR="00300F42" w:rsidRPr="00102CE2">
        <w:t xml:space="preserve"> </w:t>
      </w:r>
      <w:r w:rsidRPr="00102CE2">
        <w:t xml:space="preserve">typical content deployment topologies. For an overview of content deployment using </w:t>
      </w:r>
      <w:r w:rsidR="00300F42">
        <w:t>MOSS</w:t>
      </w:r>
      <w:r w:rsidRPr="00102CE2">
        <w:t xml:space="preserve">, see </w:t>
      </w:r>
      <w:hyperlink r:id="rId139" w:history="1">
        <w:r w:rsidR="00300F42" w:rsidRPr="00CC2BE9">
          <w:rPr>
            <w:rStyle w:val="Hyperlink"/>
          </w:rPr>
          <w:t>Plan content deployment</w:t>
        </w:r>
      </w:hyperlink>
      <w:r w:rsidRPr="00102CE2">
        <w:t>.</w:t>
      </w:r>
    </w:p>
    <w:bookmarkStart w:id="46" w:name="_Toc167723039"/>
    <w:p w:rsidR="00D20B16" w:rsidRDefault="003973E0" w:rsidP="005C4FA3">
      <w:pPr>
        <w:pStyle w:val="ListParagraph"/>
        <w:numPr>
          <w:ilvl w:val="0"/>
          <w:numId w:val="17"/>
        </w:numPr>
      </w:pPr>
      <w:r>
        <w:fldChar w:fldCharType="begin"/>
      </w:r>
      <w:r w:rsidR="00D20B16">
        <w:instrText xml:space="preserve"> HYPERLINK "http://technet2.microsoft.com/Office/en-us/library/b43e9421-66b8-4cfc-ba06-f772ae7420e81033.mspx?mfr=true" </w:instrText>
      </w:r>
      <w:r>
        <w:fldChar w:fldCharType="separate"/>
      </w:r>
      <w:r w:rsidR="00D20B16" w:rsidRPr="00CC2BE9">
        <w:rPr>
          <w:rStyle w:val="Hyperlink"/>
        </w:rPr>
        <w:t>Plan content approval and scheduling</w:t>
      </w:r>
      <w:bookmarkEnd w:id="46"/>
      <w:r>
        <w:fldChar w:fldCharType="end"/>
      </w:r>
    </w:p>
    <w:p w:rsidR="00102CE2" w:rsidRPr="00102CE2" w:rsidRDefault="00102CE2" w:rsidP="00102CE2">
      <w:pPr>
        <w:ind w:left="720"/>
      </w:pPr>
      <w:r w:rsidRPr="00102CE2">
        <w:t xml:space="preserve">In addition to planning how much control you want users to have over altering the appearance of your </w:t>
      </w:r>
      <w:r w:rsidR="00300F42">
        <w:t>MOSS</w:t>
      </w:r>
      <w:r w:rsidRPr="00102CE2">
        <w:t xml:space="preserve"> 2007 Web site, you also need to plan how much governance you want content contributors to have over your site content. Governance refers to the rules and processes that you want to establish for your site. For example, you may want users to impose restrictions and functionality when authors create content. You have the option of giving users no control, simple moderation, or the ability to start a workflow after they submit content. You can also plan restrictions on where and what type of content an author can place in certain areas of your site. </w:t>
      </w:r>
    </w:p>
    <w:bookmarkStart w:id="47" w:name="_Toc167723040"/>
    <w:p w:rsidR="00D20B16" w:rsidRDefault="003973E0" w:rsidP="005C4FA3">
      <w:pPr>
        <w:pStyle w:val="ListParagraph"/>
        <w:numPr>
          <w:ilvl w:val="0"/>
          <w:numId w:val="17"/>
        </w:numPr>
      </w:pPr>
      <w:r>
        <w:fldChar w:fldCharType="begin"/>
      </w:r>
      <w:r w:rsidR="00D20B16">
        <w:instrText xml:space="preserve"> HYPERLINK "http://technet2.microsoft.com/Office/en-us/library/1e7884ca-c514-4d08-aba7-5ce0d8ad12381033.mspx?mfr=true" </w:instrText>
      </w:r>
      <w:r>
        <w:fldChar w:fldCharType="separate"/>
      </w:r>
      <w:r w:rsidR="00D20B16" w:rsidRPr="00CC2BE9">
        <w:rPr>
          <w:rStyle w:val="Hyperlink"/>
        </w:rPr>
        <w:t>Enable access for end users (Office SharePoint Server)</w:t>
      </w:r>
      <w:bookmarkEnd w:id="47"/>
      <w:r>
        <w:fldChar w:fldCharType="end"/>
      </w:r>
    </w:p>
    <w:p w:rsidR="00102CE2" w:rsidRPr="00102CE2" w:rsidRDefault="00102CE2" w:rsidP="00102CE2">
      <w:pPr>
        <w:ind w:left="720"/>
      </w:pPr>
      <w:r w:rsidRPr="00102CE2">
        <w:t xml:space="preserve">After you create your site collection and populate it with content, you are ready to grant access to end users. This article helps you configure administrative and user permissions for a site collection. </w:t>
      </w:r>
      <w:r w:rsidR="00DC2FD1">
        <w:t>Y</w:t>
      </w:r>
      <w:r w:rsidRPr="00102CE2">
        <w:t xml:space="preserve">ou can also configure permissions for the following securable objects within a site collection: site, list, library, folder, document, or item. For more information about assigning permissions for different securable objects within a site collection, see </w:t>
      </w:r>
      <w:hyperlink r:id="rId140" w:history="1">
        <w:r w:rsidRPr="009403A7">
          <w:rPr>
            <w:rStyle w:val="Hyperlink"/>
            <w:rFonts w:cs="Arial"/>
          </w:rPr>
          <w:t>Plan site security (Office SharePoint Server)</w:t>
        </w:r>
      </w:hyperlink>
      <w:r w:rsidRPr="00102CE2">
        <w:t>.</w:t>
      </w:r>
    </w:p>
    <w:p w:rsidR="00D20B16" w:rsidRDefault="003973E0" w:rsidP="005C4FA3">
      <w:pPr>
        <w:pStyle w:val="ListParagraph"/>
        <w:numPr>
          <w:ilvl w:val="0"/>
          <w:numId w:val="17"/>
        </w:numPr>
      </w:pPr>
      <w:hyperlink r:id="rId141" w:history="1">
        <w:r w:rsidR="00D20B16" w:rsidRPr="001E46F7">
          <w:rPr>
            <w:rStyle w:val="Hyperlink"/>
          </w:rPr>
          <w:t>Content Migration Overview</w:t>
        </w:r>
      </w:hyperlink>
    </w:p>
    <w:p w:rsidR="00102CE2" w:rsidRPr="00102CE2" w:rsidRDefault="00102CE2" w:rsidP="00102CE2">
      <w:pPr>
        <w:ind w:left="720"/>
      </w:pPr>
      <w:r w:rsidRPr="00102CE2">
        <w:t xml:space="preserve">The Content Migration APIs provide a simple but flexible solution for migrating content between Windows SharePoint Services Web sites. You can export the content related to a Windows SharePoint Services Web site, along with any dependencies (for example, security, roles, versioning, workflow, and other metadata), into single or multiple XML-formatted files called content migration packages. On import to the destination Web site, the packaged data is extracted and interpreted. You can also save the packages to a file server before migrating to a different server. </w:t>
      </w:r>
    </w:p>
    <w:bookmarkStart w:id="48" w:name="_Toc167270402"/>
    <w:bookmarkStart w:id="49" w:name="_Toc167723041"/>
    <w:p w:rsidR="00D20B16" w:rsidRDefault="003973E0" w:rsidP="005C4FA3">
      <w:pPr>
        <w:pStyle w:val="ListParagraph"/>
        <w:numPr>
          <w:ilvl w:val="0"/>
          <w:numId w:val="17"/>
        </w:numPr>
      </w:pPr>
      <w:r w:rsidRPr="001A3C2B">
        <w:fldChar w:fldCharType="begin"/>
      </w:r>
      <w:r w:rsidR="00D20B16" w:rsidRPr="001A3C2B">
        <w:instrText xml:space="preserve"> HYPERLINK "http://blogs.msdn.com/sharepoint/archive/2006/05/02/588140.aspx" </w:instrText>
      </w:r>
      <w:r w:rsidRPr="001A3C2B">
        <w:fldChar w:fldCharType="separate"/>
      </w:r>
      <w:r w:rsidR="00D20B16" w:rsidRPr="001A3C2B">
        <w:rPr>
          <w:rStyle w:val="Hyperlink"/>
        </w:rPr>
        <w:t>The official blog of the SharePoint Product Group</w:t>
      </w:r>
      <w:bookmarkEnd w:id="48"/>
      <w:bookmarkEnd w:id="49"/>
      <w:r w:rsidR="00D20B16" w:rsidRPr="001E46F7">
        <w:rPr>
          <w:rStyle w:val="Hyperlink"/>
        </w:rPr>
        <w:t xml:space="preserve"> - </w:t>
      </w:r>
      <w:r w:rsidR="00D20B16" w:rsidRPr="001A3C2B">
        <w:rPr>
          <w:rStyle w:val="Hyperlink"/>
        </w:rPr>
        <w:t>Content Deployment</w:t>
      </w:r>
      <w:r w:rsidRPr="001A3C2B">
        <w:fldChar w:fldCharType="end"/>
      </w:r>
    </w:p>
    <w:p w:rsidR="00102CE2" w:rsidRPr="00102CE2" w:rsidRDefault="00102CE2" w:rsidP="00EB06E9">
      <w:pPr>
        <w:ind w:left="720"/>
      </w:pPr>
      <w:r w:rsidRPr="00102CE2">
        <w:t xml:space="preserve">Content Deployment takes care of transporting the content across the wire for you and instantiates the remote import as well. </w:t>
      </w:r>
    </w:p>
    <w:bookmarkStart w:id="50" w:name="_Toc167723053"/>
    <w:p w:rsidR="00D20B16" w:rsidRDefault="003973E0" w:rsidP="005C4FA3">
      <w:pPr>
        <w:pStyle w:val="ListParagraph"/>
        <w:numPr>
          <w:ilvl w:val="0"/>
          <w:numId w:val="17"/>
        </w:numPr>
      </w:pPr>
      <w:r>
        <w:fldChar w:fldCharType="begin"/>
      </w:r>
      <w:r w:rsidR="00D20B16">
        <w:instrText xml:space="preserve"> HYPERLINK "http://technet2.microsoft.com/Office/en-us/library/16a7e571-3531-4a4e-baa7-f348a9f9d1d11033.mspx?mfr=true" </w:instrText>
      </w:r>
      <w:r>
        <w:fldChar w:fldCharType="separate"/>
      </w:r>
      <w:r w:rsidR="00D20B16" w:rsidRPr="00CC2BE9">
        <w:rPr>
          <w:rStyle w:val="Hyperlink"/>
        </w:rPr>
        <w:t xml:space="preserve">Migrate content or sites after upgrade </w:t>
      </w:r>
      <w:r w:rsidR="004E4CD6">
        <w:rPr>
          <w:rStyle w:val="Hyperlink"/>
        </w:rPr>
        <w:t>(</w:t>
      </w:r>
      <w:r w:rsidR="00D20B16" w:rsidRPr="00CC2BE9">
        <w:rPr>
          <w:rStyle w:val="Hyperlink"/>
        </w:rPr>
        <w:t>Office SharePoint Server</w:t>
      </w:r>
      <w:bookmarkEnd w:id="50"/>
      <w:r w:rsidR="004E4CD6">
        <w:rPr>
          <w:rStyle w:val="Hyperlink"/>
        </w:rPr>
        <w:t>)</w:t>
      </w:r>
      <w:r>
        <w:fldChar w:fldCharType="end"/>
      </w:r>
    </w:p>
    <w:p w:rsidR="00E4369A" w:rsidRDefault="00102CE2">
      <w:pPr>
        <w:ind w:left="720"/>
      </w:pPr>
      <w:r w:rsidRPr="00102CE2">
        <w:t>After you have completed the upgrade process, you can redistribute content or sites as needed to fit your new environment. It is easiest to move content or sites before you open the sites to users again, so that they do not have to experience more than one outage window.</w:t>
      </w:r>
    </w:p>
    <w:p w:rsidR="00102CE2" w:rsidRPr="00102CE2" w:rsidRDefault="00102CE2" w:rsidP="00102CE2">
      <w:pPr>
        <w:rPr>
          <w:lang w:val="en-US"/>
        </w:rPr>
      </w:pPr>
    </w:p>
    <w:p w:rsidR="00D20B16" w:rsidRDefault="007F25AF" w:rsidP="00E33CB7">
      <w:pPr>
        <w:pStyle w:val="Heading4"/>
      </w:pPr>
      <w:bookmarkStart w:id="51" w:name="_Ref175750299"/>
      <w:r>
        <w:t>Windows SharePoint Services 3.0</w:t>
      </w:r>
      <w:r w:rsidRPr="001A3C2B">
        <w:t xml:space="preserve"> </w:t>
      </w:r>
      <w:r w:rsidR="00D20B16" w:rsidRPr="001A3C2B">
        <w:t xml:space="preserve">Content Migration </w:t>
      </w:r>
      <w:r w:rsidR="00D20B16">
        <w:t>API</w:t>
      </w:r>
      <w:bookmarkEnd w:id="51"/>
    </w:p>
    <w:p w:rsidR="00D20B16" w:rsidRPr="001A3C2B" w:rsidRDefault="00D20B16" w:rsidP="00E33CB7">
      <w:pPr>
        <w:pStyle w:val="Heading4"/>
        <w:ind w:firstLine="360"/>
      </w:pPr>
      <w:r>
        <w:t>Object Model</w:t>
      </w:r>
    </w:p>
    <w:bookmarkStart w:id="52" w:name="_Toc167723043"/>
    <w:p w:rsidR="00D20B16" w:rsidRPr="001A3C2B" w:rsidRDefault="003973E0" w:rsidP="005613CC">
      <w:pPr>
        <w:pStyle w:val="ListParagraph"/>
        <w:numPr>
          <w:ilvl w:val="0"/>
          <w:numId w:val="14"/>
        </w:numPr>
      </w:pPr>
      <w:r w:rsidRPr="001A3C2B">
        <w:fldChar w:fldCharType="begin"/>
      </w:r>
      <w:r w:rsidR="00D20B16" w:rsidRPr="001A3C2B">
        <w:instrText xml:space="preserve"> HYPERLINK "http://msdn2.microsoft.com/en-us/library/microsoft.sharepoint.deployment.aspx" </w:instrText>
      </w:r>
      <w:r w:rsidRPr="001A3C2B">
        <w:fldChar w:fldCharType="separate"/>
      </w:r>
      <w:r w:rsidR="00D20B16" w:rsidRPr="001A3C2B">
        <w:rPr>
          <w:rStyle w:val="Hyperlink"/>
        </w:rPr>
        <w:t>Microsoft.SharePoint.Deployment Namespace</w:t>
      </w:r>
      <w:bookmarkEnd w:id="52"/>
      <w:r w:rsidRPr="001A3C2B">
        <w:fldChar w:fldCharType="end"/>
      </w:r>
    </w:p>
    <w:bookmarkStart w:id="53" w:name="_Toc167723044"/>
    <w:p w:rsidR="00D20B16" w:rsidRPr="001A3C2B" w:rsidRDefault="003973E0" w:rsidP="005613CC">
      <w:pPr>
        <w:pStyle w:val="ListParagraph"/>
        <w:numPr>
          <w:ilvl w:val="0"/>
          <w:numId w:val="14"/>
        </w:numPr>
      </w:pPr>
      <w:r w:rsidRPr="001A3C2B">
        <w:fldChar w:fldCharType="begin"/>
      </w:r>
      <w:r w:rsidR="00D20B16" w:rsidRPr="001A3C2B">
        <w:instrText xml:space="preserve"> HYPERLINK "http://msdn2.microsoft.com/en-us/library/microsoft.sharepoint.deployment.spexportsettings_properties.aspx" </w:instrText>
      </w:r>
      <w:r w:rsidRPr="001A3C2B">
        <w:fldChar w:fldCharType="separate"/>
      </w:r>
      <w:r w:rsidR="00D20B16" w:rsidRPr="001A3C2B">
        <w:rPr>
          <w:rStyle w:val="Hyperlink"/>
        </w:rPr>
        <w:t>SPExportSettings Properties</w:t>
      </w:r>
      <w:bookmarkEnd w:id="53"/>
      <w:r w:rsidRPr="001A3C2B">
        <w:fldChar w:fldCharType="end"/>
      </w:r>
    </w:p>
    <w:bookmarkStart w:id="54" w:name="_Toc167723045"/>
    <w:p w:rsidR="00D20B16" w:rsidRPr="001A3C2B" w:rsidRDefault="003973E0" w:rsidP="005613CC">
      <w:pPr>
        <w:pStyle w:val="ListParagraph"/>
        <w:numPr>
          <w:ilvl w:val="0"/>
          <w:numId w:val="14"/>
        </w:numPr>
      </w:pPr>
      <w:r w:rsidRPr="001A3C2B">
        <w:fldChar w:fldCharType="begin"/>
      </w:r>
      <w:r w:rsidR="00D20B16" w:rsidRPr="001A3C2B">
        <w:instrText xml:space="preserve"> HYPERLINK "http://msdn2.microsoft.com/en-us/library/microsoft.sharepoint.deployment.spimportsettings_properties.aspx" </w:instrText>
      </w:r>
      <w:r w:rsidRPr="001A3C2B">
        <w:fldChar w:fldCharType="separate"/>
      </w:r>
      <w:r w:rsidR="00D20B16" w:rsidRPr="001A3C2B">
        <w:rPr>
          <w:rStyle w:val="Hyperlink"/>
        </w:rPr>
        <w:t>SPImportSettings Properties</w:t>
      </w:r>
      <w:bookmarkEnd w:id="54"/>
      <w:r w:rsidRPr="001A3C2B">
        <w:fldChar w:fldCharType="end"/>
      </w:r>
    </w:p>
    <w:bookmarkStart w:id="55" w:name="_Toc167723046"/>
    <w:p w:rsidR="00D20B16" w:rsidRPr="001A3C2B" w:rsidRDefault="003973E0" w:rsidP="005613CC">
      <w:pPr>
        <w:pStyle w:val="ListParagraph"/>
        <w:numPr>
          <w:ilvl w:val="0"/>
          <w:numId w:val="14"/>
        </w:numPr>
      </w:pPr>
      <w:r w:rsidRPr="001A3C2B">
        <w:fldChar w:fldCharType="begin"/>
      </w:r>
      <w:r w:rsidR="00D20B16" w:rsidRPr="001A3C2B">
        <w:instrText xml:space="preserve"> HYPERLINK "http://msdn2.microsoft.com/en-us/library/microsoft.sharepoint.deployment.spexport.aspx" </w:instrText>
      </w:r>
      <w:r w:rsidRPr="001A3C2B">
        <w:fldChar w:fldCharType="separate"/>
      </w:r>
      <w:r w:rsidR="00D20B16" w:rsidRPr="001A3C2B">
        <w:rPr>
          <w:rStyle w:val="Hyperlink"/>
        </w:rPr>
        <w:t>SPExport Class</w:t>
      </w:r>
      <w:bookmarkEnd w:id="55"/>
      <w:r w:rsidRPr="001A3C2B">
        <w:fldChar w:fldCharType="end"/>
      </w:r>
    </w:p>
    <w:bookmarkStart w:id="56" w:name="_Toc167723047"/>
    <w:p w:rsidR="00D20B16" w:rsidRDefault="003973E0" w:rsidP="005613CC">
      <w:pPr>
        <w:pStyle w:val="ListParagraph"/>
        <w:numPr>
          <w:ilvl w:val="0"/>
          <w:numId w:val="14"/>
        </w:numPr>
      </w:pPr>
      <w:r w:rsidRPr="001A3C2B">
        <w:fldChar w:fldCharType="begin"/>
      </w:r>
      <w:r w:rsidR="00D20B16" w:rsidRPr="001A3C2B">
        <w:instrText xml:space="preserve"> HYPERLINK "http://msdn2.microsoft.com/en-us/library/microsoft.sharepoint.deployment.spimportsettings.aspx" </w:instrText>
      </w:r>
      <w:r w:rsidRPr="001A3C2B">
        <w:fldChar w:fldCharType="separate"/>
      </w:r>
      <w:r w:rsidR="00D20B16" w:rsidRPr="001A3C2B">
        <w:rPr>
          <w:rStyle w:val="Hyperlink"/>
        </w:rPr>
        <w:t>SPImport Class</w:t>
      </w:r>
      <w:bookmarkEnd w:id="56"/>
      <w:r w:rsidRPr="001A3C2B">
        <w:fldChar w:fldCharType="end"/>
      </w:r>
    </w:p>
    <w:p w:rsidR="00D20B16" w:rsidRPr="00DF5960" w:rsidRDefault="003973E0" w:rsidP="005613CC">
      <w:pPr>
        <w:pStyle w:val="ListParagraph"/>
        <w:numPr>
          <w:ilvl w:val="0"/>
          <w:numId w:val="14"/>
        </w:numPr>
      </w:pPr>
      <w:hyperlink r:id="rId142" w:history="1">
        <w:r w:rsidR="00D20B16" w:rsidRPr="00DF5960">
          <w:rPr>
            <w:rStyle w:val="Hyperlink"/>
          </w:rPr>
          <w:t>How to: Deploy Content Between Servers</w:t>
        </w:r>
      </w:hyperlink>
    </w:p>
    <w:p w:rsidR="00D20B16" w:rsidRPr="00DF5960" w:rsidRDefault="003973E0" w:rsidP="005613CC">
      <w:pPr>
        <w:pStyle w:val="ListParagraph"/>
        <w:numPr>
          <w:ilvl w:val="0"/>
          <w:numId w:val="14"/>
        </w:numPr>
      </w:pPr>
      <w:hyperlink r:id="rId143" w:history="1">
        <w:r w:rsidR="00D20B16" w:rsidRPr="00E84A95">
          <w:rPr>
            <w:rStyle w:val="Hyperlink"/>
          </w:rPr>
          <w:t>How to: Migrate a Web site from one location to another</w:t>
        </w:r>
      </w:hyperlink>
    </w:p>
    <w:p w:rsidR="00D20B16" w:rsidRPr="001A3C2B" w:rsidRDefault="007F25AF" w:rsidP="00E33CB7">
      <w:pPr>
        <w:pStyle w:val="Heading4"/>
        <w:ind w:firstLine="360"/>
      </w:pPr>
      <w:r>
        <w:t xml:space="preserve">Windows SharePoint Services </w:t>
      </w:r>
      <w:r w:rsidRPr="001A3C2B">
        <w:t>3</w:t>
      </w:r>
      <w:r>
        <w:t>.0</w:t>
      </w:r>
      <w:r w:rsidRPr="001A3C2B">
        <w:t xml:space="preserve"> </w:t>
      </w:r>
      <w:r w:rsidR="00D20B16" w:rsidRPr="001A3C2B">
        <w:t>Content Migration W</w:t>
      </w:r>
      <w:r w:rsidR="00300F42">
        <w:t xml:space="preserve">eb </w:t>
      </w:r>
      <w:r w:rsidR="00D20B16" w:rsidRPr="001A3C2B">
        <w:t>S</w:t>
      </w:r>
      <w:r w:rsidR="00300F42">
        <w:t>ervice</w:t>
      </w:r>
    </w:p>
    <w:p w:rsidR="00D20B16" w:rsidRPr="00DF5960" w:rsidRDefault="003973E0" w:rsidP="005613CC">
      <w:pPr>
        <w:pStyle w:val="ListParagraph"/>
        <w:numPr>
          <w:ilvl w:val="0"/>
          <w:numId w:val="15"/>
        </w:numPr>
      </w:pPr>
      <w:hyperlink r:id="rId144" w:history="1">
        <w:r w:rsidR="00D20B16" w:rsidRPr="00DF5960">
          <w:rPr>
            <w:rStyle w:val="Hyperlink"/>
          </w:rPr>
          <w:t>Sites Web Service</w:t>
        </w:r>
      </w:hyperlink>
    </w:p>
    <w:p w:rsidR="00D20B16" w:rsidRPr="00DF5960" w:rsidRDefault="003973E0" w:rsidP="005613CC">
      <w:pPr>
        <w:pStyle w:val="ListParagraph"/>
        <w:numPr>
          <w:ilvl w:val="0"/>
          <w:numId w:val="15"/>
        </w:numPr>
      </w:pPr>
      <w:hyperlink r:id="rId145" w:history="1">
        <w:r w:rsidR="00D20B16" w:rsidRPr="00DF5960">
          <w:rPr>
            <w:rStyle w:val="Hyperlink"/>
          </w:rPr>
          <w:t>Sites.ExportWeb Method (Sites)</w:t>
        </w:r>
      </w:hyperlink>
    </w:p>
    <w:p w:rsidR="00D20B16" w:rsidRPr="00DF5960" w:rsidRDefault="003973E0" w:rsidP="005613CC">
      <w:pPr>
        <w:pStyle w:val="ListParagraph"/>
        <w:numPr>
          <w:ilvl w:val="0"/>
          <w:numId w:val="15"/>
        </w:numPr>
      </w:pPr>
      <w:hyperlink r:id="rId146" w:history="1">
        <w:r w:rsidR="00D20B16" w:rsidRPr="00DF5960">
          <w:rPr>
            <w:rStyle w:val="Hyperlink"/>
          </w:rPr>
          <w:t>Sites.ImportWeb Method (Sites)</w:t>
        </w:r>
      </w:hyperlink>
    </w:p>
    <w:p w:rsidR="00D20B16" w:rsidRPr="001A3C2B" w:rsidRDefault="00D20B16" w:rsidP="00E33CB7">
      <w:pPr>
        <w:pStyle w:val="Heading4"/>
        <w:ind w:firstLine="360"/>
      </w:pPr>
      <w:bookmarkStart w:id="57" w:name="_Toc167723048"/>
      <w:r w:rsidRPr="001A3C2B">
        <w:t>STSADM</w:t>
      </w:r>
      <w:bookmarkEnd w:id="57"/>
    </w:p>
    <w:bookmarkStart w:id="58" w:name="_Toc167723049"/>
    <w:p w:rsidR="00D20B16" w:rsidRPr="0064233B" w:rsidRDefault="003973E0" w:rsidP="005613CC">
      <w:pPr>
        <w:pStyle w:val="ListParagraph"/>
        <w:numPr>
          <w:ilvl w:val="0"/>
          <w:numId w:val="16"/>
        </w:numPr>
      </w:pPr>
      <w:r w:rsidRPr="001A3C2B">
        <w:fldChar w:fldCharType="begin"/>
      </w:r>
      <w:r w:rsidR="00D20B16" w:rsidRPr="001A3C2B">
        <w:instrText xml:space="preserve"> HYPERLINK "http://technet2.microsoft.com/Office/en-us/library/65788bb9-0345-42c8-a216-e99e558b173d1033.mspx?mfr=true" </w:instrText>
      </w:r>
      <w:r w:rsidRPr="001A3C2B">
        <w:fldChar w:fldCharType="separate"/>
      </w:r>
      <w:r w:rsidR="00D20B16" w:rsidRPr="001A3C2B">
        <w:rPr>
          <w:rStyle w:val="Hyperlink"/>
        </w:rPr>
        <w:t>Export: Stsadm operation (Office SharePoint Server)</w:t>
      </w:r>
      <w:bookmarkEnd w:id="58"/>
      <w:r w:rsidRPr="001A3C2B">
        <w:fldChar w:fldCharType="end"/>
      </w:r>
    </w:p>
    <w:bookmarkStart w:id="59" w:name="_Toc167723050"/>
    <w:p w:rsidR="00D20B16" w:rsidRPr="0064233B" w:rsidRDefault="003973E0" w:rsidP="005613CC">
      <w:pPr>
        <w:pStyle w:val="ListParagraph"/>
        <w:numPr>
          <w:ilvl w:val="0"/>
          <w:numId w:val="16"/>
        </w:numPr>
      </w:pPr>
      <w:r>
        <w:fldChar w:fldCharType="begin"/>
      </w:r>
      <w:r w:rsidR="00D20B16">
        <w:instrText xml:space="preserve"> HYPERLINK "http://technet2.microsoft.com/Office/en-us/library/1178aa35-20b1-45b0-bcb6-4249aa34ea481033.mspx?mfr=true" </w:instrText>
      </w:r>
      <w:r>
        <w:fldChar w:fldCharType="separate"/>
      </w:r>
      <w:r w:rsidR="00D20B16" w:rsidRPr="00CC2BE9">
        <w:rPr>
          <w:rStyle w:val="Hyperlink"/>
        </w:rPr>
        <w:t>Import: Stsadm operation (Office SharePoint Server)</w:t>
      </w:r>
      <w:bookmarkEnd w:id="59"/>
      <w:r>
        <w:fldChar w:fldCharType="end"/>
      </w:r>
    </w:p>
    <w:p w:rsidR="00D20B16" w:rsidRPr="00DF5960" w:rsidRDefault="00D20B16" w:rsidP="00860CCA">
      <w:pPr>
        <w:rPr>
          <w:lang w:val="en-US"/>
        </w:rPr>
      </w:pPr>
    </w:p>
    <w:p w:rsidR="00D20B16" w:rsidRDefault="00D20B16" w:rsidP="00860CCA">
      <w:pPr>
        <w:pStyle w:val="Heading2"/>
      </w:pPr>
      <w:bookmarkStart w:id="60" w:name="_Toc189026969"/>
      <w:r>
        <w:t>Team Development</w:t>
      </w:r>
      <w:bookmarkEnd w:id="60"/>
    </w:p>
    <w:bookmarkStart w:id="61" w:name="_Toc167806422"/>
    <w:p w:rsidR="00D20B16" w:rsidRDefault="003973E0" w:rsidP="005613CC">
      <w:pPr>
        <w:pStyle w:val="ListParagraph"/>
        <w:numPr>
          <w:ilvl w:val="0"/>
          <w:numId w:val="13"/>
        </w:numPr>
      </w:pPr>
      <w:r w:rsidRPr="00FF4BD9">
        <w:fldChar w:fldCharType="begin"/>
      </w:r>
      <w:r w:rsidR="00D20B16" w:rsidRPr="00FF4BD9">
        <w:instrText xml:space="preserve"> HYPERLINK "http://msdn2.microsoft.com/en-us/library/bb428899.aspx" </w:instrText>
      </w:r>
      <w:r w:rsidRPr="00FF4BD9">
        <w:fldChar w:fldCharType="separate"/>
      </w:r>
      <w:r w:rsidR="00D20B16" w:rsidRPr="00FF4BD9">
        <w:rPr>
          <w:rStyle w:val="Hyperlink"/>
        </w:rPr>
        <w:t>Team-Based Development in Microsoft Office SharePoint Server 2007</w:t>
      </w:r>
      <w:bookmarkEnd w:id="61"/>
      <w:r w:rsidRPr="00FF4BD9">
        <w:fldChar w:fldCharType="end"/>
      </w:r>
    </w:p>
    <w:p w:rsidR="00AB6415" w:rsidRPr="00FF4BD9" w:rsidRDefault="00AB6415" w:rsidP="00AB6415">
      <w:pPr>
        <w:ind w:left="720"/>
      </w:pPr>
      <w:r w:rsidRPr="00AB6415">
        <w:t>Learn to properly conduct team-environment development of Microsoft Office SharePoint Server 2007 sites and assemblies (Web Parts, site templates, custom list templates), as well as develop Microsoft Office SharePoint Designer artifacts (master pages, workflows, CSS sheets).</w:t>
      </w:r>
    </w:p>
    <w:bookmarkStart w:id="62" w:name="_Toc167806423"/>
    <w:p w:rsidR="00D20B16" w:rsidRDefault="003973E0" w:rsidP="005613CC">
      <w:pPr>
        <w:pStyle w:val="ListParagraph"/>
        <w:numPr>
          <w:ilvl w:val="0"/>
          <w:numId w:val="13"/>
        </w:numPr>
      </w:pPr>
      <w:r w:rsidRPr="00FF4BD9">
        <w:lastRenderedPageBreak/>
        <w:fldChar w:fldCharType="begin"/>
      </w:r>
      <w:r w:rsidR="00D20B16" w:rsidRPr="00FF4BD9">
        <w:instrText xml:space="preserve"> HYPERLINK "http://msdn2.microsoft.com/en-us/library/aa505325.aspx" </w:instrText>
      </w:r>
      <w:r w:rsidRPr="00FF4BD9">
        <w:fldChar w:fldCharType="separate"/>
      </w:r>
      <w:r w:rsidR="00D20B16" w:rsidRPr="00FF4BD9">
        <w:rPr>
          <w:rStyle w:val="Hyperlink"/>
        </w:rPr>
        <w:t>Conduct Team-Based Development of Windows SharePoint Services and SharePoint Portal Server Applications</w:t>
      </w:r>
      <w:r w:rsidRPr="00FF4BD9">
        <w:fldChar w:fldCharType="end"/>
      </w:r>
      <w:r w:rsidR="00D20B16" w:rsidRPr="00FF4BD9">
        <w:t xml:space="preserve"> (SharePoint 2003)</w:t>
      </w:r>
      <w:bookmarkEnd w:id="62"/>
    </w:p>
    <w:p w:rsidR="00AB6415" w:rsidRPr="00FF4BD9" w:rsidRDefault="00AB6415" w:rsidP="00AB6415">
      <w:pPr>
        <w:ind w:left="720"/>
      </w:pPr>
      <w:r w:rsidRPr="00AB6415">
        <w:t xml:space="preserve">Learn to conduct team-based development of </w:t>
      </w:r>
      <w:r w:rsidR="007F25AF">
        <w:t>Windows</w:t>
      </w:r>
      <w:r w:rsidRPr="00AB6415">
        <w:t xml:space="preserve"> SharePoint Services and Microsoft Office SharePoint Portal Server 2003–based applications. These applications can include customized Web Part Pages, Web Parts, supporting Web applications, and Web services.</w:t>
      </w:r>
    </w:p>
    <w:bookmarkStart w:id="63" w:name="_Toc167806424"/>
    <w:p w:rsidR="00D20B16" w:rsidRDefault="003973E0" w:rsidP="005613CC">
      <w:pPr>
        <w:pStyle w:val="ListParagraph"/>
        <w:numPr>
          <w:ilvl w:val="0"/>
          <w:numId w:val="13"/>
        </w:numPr>
      </w:pPr>
      <w:r w:rsidRPr="00FF4BD9">
        <w:fldChar w:fldCharType="begin"/>
      </w:r>
      <w:r w:rsidR="00D20B16" w:rsidRPr="00FF4BD9">
        <w:instrText xml:space="preserve"> HYPERLINK "http://msdn2.microsoft.com/en-us/library/ms551453.aspx" </w:instrText>
      </w:r>
      <w:r w:rsidRPr="00FF4BD9">
        <w:fldChar w:fldCharType="separate"/>
      </w:r>
      <w:r w:rsidR="00D20B16" w:rsidRPr="00FF4BD9">
        <w:rPr>
          <w:rStyle w:val="Hyperlink"/>
        </w:rPr>
        <w:t>Walkthrough: Creating a Custom Enterprise Search Web Part</w:t>
      </w:r>
      <w:bookmarkEnd w:id="63"/>
      <w:r w:rsidRPr="00FF4BD9">
        <w:fldChar w:fldCharType="end"/>
      </w:r>
    </w:p>
    <w:p w:rsidR="00AB6415" w:rsidRPr="00AB6415" w:rsidRDefault="00AB6415" w:rsidP="00AB6415">
      <w:pPr>
        <w:ind w:left="720"/>
      </w:pPr>
      <w:r w:rsidRPr="00AB6415">
        <w:t>With Enterprise Search in Microsoft Office SharePoint Server 2007, you can customize the look and functionality of the Search Center pages and Web Parts from the browser. However, if you want to make customizations that are not possible through the browser, you can create custom Web Parts that use the Query object model to execute queries against the search component.</w:t>
      </w:r>
    </w:p>
    <w:p w:rsidR="00AB6415" w:rsidRPr="00AB6415" w:rsidRDefault="00AB6415" w:rsidP="00AB6415">
      <w:pPr>
        <w:ind w:left="720"/>
      </w:pPr>
      <w:r w:rsidRPr="00AB6415">
        <w:t>In this walkthrough, you'll create a custom search Web Part and add it to your site. The Web Part described in this walkthrough provides very basic search functionality.</w:t>
      </w:r>
    </w:p>
    <w:bookmarkStart w:id="64" w:name="_Toc167806425"/>
    <w:p w:rsidR="00D20B16" w:rsidRPr="00FF4BD9" w:rsidRDefault="003973E0" w:rsidP="005613CC">
      <w:pPr>
        <w:pStyle w:val="ListParagraph"/>
        <w:numPr>
          <w:ilvl w:val="0"/>
          <w:numId w:val="13"/>
        </w:numPr>
      </w:pPr>
      <w:r w:rsidRPr="00FF4BD9">
        <w:fldChar w:fldCharType="begin"/>
      </w:r>
      <w:r w:rsidR="00D20B16" w:rsidRPr="00FF4BD9">
        <w:instrText xml:space="preserve"> HYPERLINK "http://msdn2.microsoft.com/en-us/library/bb330848.aspx" </w:instrText>
      </w:r>
      <w:r w:rsidRPr="00FF4BD9">
        <w:fldChar w:fldCharType="separate"/>
      </w:r>
      <w:r w:rsidR="00D20B16" w:rsidRPr="00FF4BD9">
        <w:rPr>
          <w:rStyle w:val="Hyperlink"/>
        </w:rPr>
        <w:t>Setting Up a Development Environment for the 2007 Microsoft Office System</w:t>
      </w:r>
      <w:bookmarkEnd w:id="64"/>
      <w:r w:rsidRPr="00FF4BD9">
        <w:fldChar w:fldCharType="end"/>
      </w:r>
    </w:p>
    <w:p w:rsidR="00D20B16" w:rsidRPr="00AB6415" w:rsidRDefault="00AB6415" w:rsidP="00AB6415">
      <w:pPr>
        <w:ind w:left="720"/>
      </w:pPr>
      <w:r w:rsidRPr="00AB6415">
        <w:t>Learn how to set up a development environment for the 2007 Microsoft Office system. Create sample projects that demonstrate the types of application solutions that you can create using this system.</w:t>
      </w:r>
    </w:p>
    <w:p w:rsidR="00D20B16" w:rsidRDefault="00D20B16" w:rsidP="00E31A88">
      <w:pPr>
        <w:pStyle w:val="Heading2"/>
      </w:pPr>
      <w:bookmarkStart w:id="65" w:name="_Ref175751424"/>
      <w:bookmarkStart w:id="66" w:name="_Toc189026970"/>
      <w:r w:rsidRPr="004A57A7">
        <w:t>Testing</w:t>
      </w:r>
      <w:r>
        <w:t>,</w:t>
      </w:r>
      <w:r w:rsidRPr="004A57A7">
        <w:t xml:space="preserve"> </w:t>
      </w:r>
      <w:r>
        <w:t>Source Control and MSF</w:t>
      </w:r>
      <w:bookmarkEnd w:id="65"/>
      <w:bookmarkEnd w:id="66"/>
    </w:p>
    <w:p w:rsidR="00D20B16" w:rsidRPr="001A3C2B" w:rsidRDefault="00D20B16" w:rsidP="00314257">
      <w:pPr>
        <w:pStyle w:val="Heading4"/>
        <w:ind w:firstLine="360"/>
      </w:pPr>
      <w:r w:rsidRPr="004A57A7">
        <w:t>Testing</w:t>
      </w:r>
    </w:p>
    <w:p w:rsidR="00D20B16" w:rsidRPr="00442FC0" w:rsidRDefault="003973E0" w:rsidP="005613CC">
      <w:pPr>
        <w:pStyle w:val="ListParagraph"/>
        <w:numPr>
          <w:ilvl w:val="0"/>
          <w:numId w:val="13"/>
        </w:numPr>
        <w:ind w:left="714" w:hanging="357"/>
        <w:rPr>
          <w:kern w:val="36"/>
        </w:rPr>
      </w:pPr>
      <w:hyperlink r:id="rId147" w:history="1">
        <w:r w:rsidR="00D20B16" w:rsidRPr="00314257">
          <w:rPr>
            <w:rStyle w:val="Hyperlink"/>
            <w:kern w:val="36"/>
          </w:rPr>
          <w:t>Microsoft Best Practices Analyzer for Windows SharePoint Services 3.0 and the 2007 Microsoft Office System</w:t>
        </w:r>
      </w:hyperlink>
    </w:p>
    <w:p w:rsidR="00442FC0" w:rsidRPr="00442FC0" w:rsidRDefault="00DC2FD1" w:rsidP="00442FC0">
      <w:pPr>
        <w:ind w:left="714"/>
        <w:rPr>
          <w:kern w:val="36"/>
        </w:rPr>
      </w:pPr>
      <w:r>
        <w:rPr>
          <w:kern w:val="36"/>
        </w:rPr>
        <w:t xml:space="preserve">Use this tool to create </w:t>
      </w:r>
      <w:r w:rsidR="00442FC0" w:rsidRPr="00442FC0">
        <w:rPr>
          <w:kern w:val="36"/>
        </w:rPr>
        <w:t>detailed reports to help administrators achieve greater performance, scalability, and uptime.</w:t>
      </w:r>
    </w:p>
    <w:p w:rsidR="00D20B16" w:rsidRDefault="003973E0" w:rsidP="005613CC">
      <w:pPr>
        <w:pStyle w:val="ListParagraph"/>
        <w:numPr>
          <w:ilvl w:val="0"/>
          <w:numId w:val="13"/>
        </w:numPr>
        <w:ind w:left="714" w:hanging="357"/>
      </w:pPr>
      <w:hyperlink r:id="rId148" w:history="1">
        <w:r w:rsidR="00D20B16" w:rsidRPr="00314257">
          <w:rPr>
            <w:rStyle w:val="Hyperlink"/>
          </w:rPr>
          <w:t>SharePoint 2007 Test Data Population Tool</w:t>
        </w:r>
      </w:hyperlink>
      <w:r w:rsidR="00D20B16" w:rsidRPr="00314257">
        <w:t xml:space="preserve"> </w:t>
      </w:r>
      <w:r w:rsidR="009403A7">
        <w:t xml:space="preserve">and the </w:t>
      </w:r>
      <w:r w:rsidR="00D20B16" w:rsidRPr="00314257">
        <w:t xml:space="preserve">article: </w:t>
      </w:r>
      <w:hyperlink r:id="rId149" w:history="1">
        <w:r w:rsidR="00D20B16" w:rsidRPr="00314257">
          <w:rPr>
            <w:rStyle w:val="Hyperlink"/>
          </w:rPr>
          <w:t>Tools for performance and capacity planning (Office SharePoint Server)</w:t>
        </w:r>
      </w:hyperlink>
    </w:p>
    <w:p w:rsidR="00442FC0" w:rsidRPr="00314257" w:rsidRDefault="00DC2FD1" w:rsidP="00442FC0">
      <w:pPr>
        <w:ind w:left="714"/>
      </w:pPr>
      <w:r>
        <w:t>This tool</w:t>
      </w:r>
      <w:r w:rsidR="00442FC0" w:rsidRPr="00442FC0">
        <w:t xml:space="preserve"> is a capacity planning and performance testing tool that populates data for testing SharePoint deployments. The SharePoint 2007 Test Data Population Tool is available as a command-line executable program that extracts information about how to populate the server from an XML configuration file, and calls Microsoft .NET </w:t>
      </w:r>
      <w:r w:rsidR="007F25AF">
        <w:t xml:space="preserve">Framework </w:t>
      </w:r>
      <w:r w:rsidR="00442FC0" w:rsidRPr="00442FC0">
        <w:t xml:space="preserve">assembly WSSDWLib.dll. The tool is explained in the article </w:t>
      </w:r>
      <w:hyperlink r:id="rId150" w:history="1">
        <w:r w:rsidR="009403A7" w:rsidRPr="00314257">
          <w:rPr>
            <w:rStyle w:val="Hyperlink"/>
          </w:rPr>
          <w:t>Tools for performance and capacity planning (Office SharePoint Server)</w:t>
        </w:r>
      </w:hyperlink>
      <w:r w:rsidR="009403A7">
        <w:t>.</w:t>
      </w:r>
    </w:p>
    <w:p w:rsidR="00D20B16" w:rsidRDefault="003973E0" w:rsidP="005613CC">
      <w:pPr>
        <w:numPr>
          <w:ilvl w:val="0"/>
          <w:numId w:val="13"/>
        </w:numPr>
        <w:spacing w:after="0" w:line="240" w:lineRule="auto"/>
        <w:ind w:left="714" w:hanging="357"/>
      </w:pPr>
      <w:hyperlink r:id="rId151" w:history="1">
        <w:r w:rsidR="00D20B16" w:rsidRPr="00314257">
          <w:rPr>
            <w:rStyle w:val="Hyperlink"/>
            <w:rFonts w:cs="Arial"/>
          </w:rPr>
          <w:t>Visual Studio – Testing</w:t>
        </w:r>
      </w:hyperlink>
    </w:p>
    <w:p w:rsidR="00442FC0" w:rsidRPr="00314257" w:rsidRDefault="00442FC0" w:rsidP="00442FC0">
      <w:pPr>
        <w:spacing w:after="0" w:line="240" w:lineRule="auto"/>
        <w:ind w:left="714"/>
      </w:pPr>
      <w:r w:rsidRPr="00442FC0">
        <w:t>Testing is the process of examining an application to ensure it fulfills the requirements for which it was designed and meets quality expectations. More importantly, testing ensures the application meets customer expectations.</w:t>
      </w:r>
    </w:p>
    <w:p w:rsidR="00D20B16" w:rsidRDefault="003973E0" w:rsidP="005613CC">
      <w:pPr>
        <w:numPr>
          <w:ilvl w:val="0"/>
          <w:numId w:val="13"/>
        </w:numPr>
        <w:spacing w:after="0" w:line="240" w:lineRule="auto"/>
        <w:ind w:left="714" w:hanging="357"/>
      </w:pPr>
      <w:hyperlink r:id="rId152" w:history="1">
        <w:r w:rsidR="00D20B16" w:rsidRPr="00314257">
          <w:rPr>
            <w:rStyle w:val="Hyperlink"/>
            <w:rFonts w:cs="Arial"/>
          </w:rPr>
          <w:t>Black Box and White Box Testing for Application Blocks</w:t>
        </w:r>
      </w:hyperlink>
    </w:p>
    <w:p w:rsidR="00442FC0" w:rsidRPr="00314257" w:rsidRDefault="00442FC0" w:rsidP="00442FC0">
      <w:pPr>
        <w:spacing w:after="0" w:line="240" w:lineRule="auto"/>
        <w:ind w:left="714"/>
      </w:pPr>
      <w:r w:rsidRPr="00442FC0">
        <w:t xml:space="preserve">Detailed overview of </w:t>
      </w:r>
      <w:r w:rsidR="00300F42">
        <w:t>structural testing (</w:t>
      </w:r>
      <w:r w:rsidRPr="00442FC0">
        <w:t>white box testing</w:t>
      </w:r>
      <w:r w:rsidR="00300F42">
        <w:t>)</w:t>
      </w:r>
      <w:r w:rsidRPr="00442FC0">
        <w:t xml:space="preserve"> and </w:t>
      </w:r>
      <w:r w:rsidR="00300F42">
        <w:t>output testing (</w:t>
      </w:r>
      <w:r w:rsidRPr="00442FC0">
        <w:t>black box testing</w:t>
      </w:r>
      <w:r w:rsidR="00300F42">
        <w:t>)</w:t>
      </w:r>
      <w:r w:rsidRPr="00442FC0">
        <w:t xml:space="preserve"> an application block</w:t>
      </w:r>
      <w:r w:rsidR="00300F42">
        <w:t>,</w:t>
      </w:r>
      <w:r w:rsidRPr="00442FC0">
        <w:t xml:space="preserve"> </w:t>
      </w:r>
      <w:r w:rsidR="00300F42">
        <w:t>addressing</w:t>
      </w:r>
      <w:r w:rsidR="00300F42" w:rsidRPr="00442FC0">
        <w:t xml:space="preserve"> </w:t>
      </w:r>
      <w:r w:rsidRPr="00442FC0">
        <w:t>subjects such as code path profiling, instrumentation, and testing external interfaces.</w:t>
      </w:r>
    </w:p>
    <w:p w:rsidR="00D20B16" w:rsidRDefault="003973E0" w:rsidP="005613CC">
      <w:pPr>
        <w:numPr>
          <w:ilvl w:val="0"/>
          <w:numId w:val="13"/>
        </w:numPr>
        <w:spacing w:after="0" w:line="240" w:lineRule="auto"/>
        <w:ind w:left="714" w:hanging="357"/>
      </w:pPr>
      <w:hyperlink r:id="rId153" w:history="1">
        <w:r w:rsidR="00D20B16" w:rsidRPr="00314257">
          <w:rPr>
            <w:rStyle w:val="Hyperlink"/>
            <w:rFonts w:cs="Arial"/>
          </w:rPr>
          <w:t>Testing Methodologies</w:t>
        </w:r>
      </w:hyperlink>
    </w:p>
    <w:p w:rsidR="00442FC0" w:rsidRPr="00314257" w:rsidRDefault="00442FC0" w:rsidP="00442FC0">
      <w:pPr>
        <w:spacing w:after="0" w:line="240" w:lineRule="auto"/>
        <w:ind w:left="714" w:firstLine="6"/>
      </w:pPr>
      <w:r w:rsidRPr="00442FC0">
        <w:t>An introduction to various test methodologies with an example around test-driven development</w:t>
      </w:r>
      <w:r>
        <w:t>.</w:t>
      </w:r>
    </w:p>
    <w:p w:rsidR="00D20B16" w:rsidRDefault="003973E0" w:rsidP="005613CC">
      <w:pPr>
        <w:numPr>
          <w:ilvl w:val="0"/>
          <w:numId w:val="13"/>
        </w:numPr>
        <w:spacing w:after="0" w:line="240" w:lineRule="auto"/>
        <w:ind w:left="714" w:hanging="357"/>
      </w:pPr>
      <w:hyperlink r:id="rId154" w:history="1">
        <w:r w:rsidR="00D20B16" w:rsidRPr="00314257">
          <w:rPr>
            <w:rStyle w:val="Hyperlink"/>
            <w:rFonts w:cs="Arial"/>
          </w:rPr>
          <w:t>Design Review for Application Blocks</w:t>
        </w:r>
      </w:hyperlink>
    </w:p>
    <w:p w:rsidR="00442FC0" w:rsidRPr="00314257" w:rsidRDefault="00442FC0" w:rsidP="00442FC0">
      <w:pPr>
        <w:spacing w:after="0" w:line="240" w:lineRule="auto"/>
        <w:ind w:left="714"/>
      </w:pPr>
      <w:r w:rsidRPr="00442FC0">
        <w:t>Describes how to perform design reviews for an application block for functional, deployment, performance, scalability, security, and globalization considerations.</w:t>
      </w:r>
    </w:p>
    <w:p w:rsidR="00D20B16" w:rsidRDefault="003973E0" w:rsidP="005613CC">
      <w:pPr>
        <w:numPr>
          <w:ilvl w:val="0"/>
          <w:numId w:val="13"/>
        </w:numPr>
        <w:spacing w:after="0" w:line="240" w:lineRule="auto"/>
        <w:ind w:left="714" w:hanging="357"/>
      </w:pPr>
      <w:hyperlink r:id="rId155" w:history="1">
        <w:r w:rsidR="00D20B16" w:rsidRPr="00314257">
          <w:rPr>
            <w:rStyle w:val="Hyperlink"/>
            <w:rFonts w:cs="Arial"/>
          </w:rPr>
          <w:t>Checklist for Testing SharePoint Web Parts</w:t>
        </w:r>
      </w:hyperlink>
    </w:p>
    <w:p w:rsidR="00442FC0" w:rsidRPr="00314257" w:rsidRDefault="00442FC0" w:rsidP="00442FC0">
      <w:pPr>
        <w:spacing w:after="0" w:line="240" w:lineRule="auto"/>
        <w:ind w:left="714"/>
      </w:pPr>
      <w:r w:rsidRPr="00442FC0">
        <w:t>Use this checklist to assist with the deployment and maintenance of SharePoint Products and Technologies Web Parts.</w:t>
      </w:r>
    </w:p>
    <w:p w:rsidR="00D20B16" w:rsidRDefault="003973E0" w:rsidP="005613CC">
      <w:pPr>
        <w:numPr>
          <w:ilvl w:val="0"/>
          <w:numId w:val="13"/>
        </w:numPr>
        <w:spacing w:after="0" w:line="240" w:lineRule="auto"/>
        <w:ind w:left="714" w:hanging="357"/>
      </w:pPr>
      <w:hyperlink r:id="rId156" w:history="1">
        <w:r w:rsidR="00D20B16" w:rsidRPr="00314257">
          <w:rPr>
            <w:rStyle w:val="Hyperlink"/>
            <w:rFonts w:cs="Arial"/>
          </w:rPr>
          <w:t>Best Practices for Developing Web Parts for SharePoint Products and Technologies</w:t>
        </w:r>
      </w:hyperlink>
    </w:p>
    <w:p w:rsidR="00442FC0" w:rsidRDefault="00442FC0" w:rsidP="00442FC0">
      <w:pPr>
        <w:spacing w:after="0" w:line="240" w:lineRule="auto"/>
        <w:ind w:left="714"/>
      </w:pPr>
      <w:r w:rsidRPr="00442FC0">
        <w:t>Using the programming model behind Windows SharePoint Services, you can create your own Web Parts that provide new functionality to enhance your Web Part Pages. Learn best practices to improve performance and usability of Web Parts, and ways to create Web Parts that integrate well with other components of a Web Part Page.</w:t>
      </w:r>
    </w:p>
    <w:p w:rsidR="00E00653" w:rsidRDefault="00E00653" w:rsidP="005613CC">
      <w:pPr>
        <w:numPr>
          <w:ilvl w:val="0"/>
          <w:numId w:val="13"/>
        </w:numPr>
        <w:spacing w:after="0" w:line="240" w:lineRule="auto"/>
        <w:ind w:left="714" w:hanging="357"/>
      </w:pPr>
      <w:r>
        <w:t xml:space="preserve">The </w:t>
      </w:r>
      <w:hyperlink r:id="rId157" w:history="1">
        <w:r w:rsidRPr="00E00653">
          <w:rPr>
            <w:rStyle w:val="Hyperlink"/>
            <w:rFonts w:cs="Arial"/>
          </w:rPr>
          <w:t>Fiddler</w:t>
        </w:r>
      </w:hyperlink>
    </w:p>
    <w:p w:rsidR="00442FC0" w:rsidRDefault="00442FC0" w:rsidP="00442FC0">
      <w:pPr>
        <w:spacing w:after="0" w:line="240" w:lineRule="auto"/>
        <w:ind w:left="714"/>
      </w:pPr>
      <w:r>
        <w:t>Fiddler is a</w:t>
      </w:r>
      <w:r w:rsidR="00300F42">
        <w:t>n</w:t>
      </w:r>
      <w:r>
        <w:t xml:space="preserve"> HTTP </w:t>
      </w:r>
      <w:r w:rsidR="00300F42">
        <w:t xml:space="preserve">debugging proxy </w:t>
      </w:r>
      <w:r>
        <w:t xml:space="preserve">which logs all HTTP traffic between your computer and the Internet. Fiddler allows you to inspect all HTTP Traffic, set breakpoints, and "fiddle" with incoming or outgoing data. Fiddler includes a powerful event-based scripting subsystem, and can be extended using any </w:t>
      </w:r>
      <w:r w:rsidR="007F25AF">
        <w:t xml:space="preserve">Microsoft </w:t>
      </w:r>
      <w:r>
        <w:t xml:space="preserve">.NET </w:t>
      </w:r>
      <w:r w:rsidR="007F25AF">
        <w:t xml:space="preserve">Framework </w:t>
      </w:r>
      <w:r>
        <w:t>language.</w:t>
      </w:r>
    </w:p>
    <w:p w:rsidR="00442FC0" w:rsidRDefault="00442FC0" w:rsidP="00442FC0">
      <w:pPr>
        <w:spacing w:after="0" w:line="240" w:lineRule="auto"/>
        <w:ind w:left="714"/>
      </w:pPr>
      <w:r>
        <w:t xml:space="preserve">Fiddler is freeware and can debug traffic from virtually any application, including Internet Explorer, Mozilla Firefox, Opera, and </w:t>
      </w:r>
      <w:r w:rsidR="00F50E21">
        <w:t>others</w:t>
      </w:r>
      <w:r>
        <w:t>.</w:t>
      </w:r>
    </w:p>
    <w:p w:rsidR="00442FC0" w:rsidRPr="00314257" w:rsidRDefault="00442FC0" w:rsidP="00442FC0">
      <w:pPr>
        <w:spacing w:after="0" w:line="240" w:lineRule="auto"/>
        <w:rPr>
          <w:rtl/>
        </w:rPr>
      </w:pPr>
    </w:p>
    <w:p w:rsidR="00D20B16" w:rsidRPr="001A3C2B" w:rsidRDefault="00D20B16" w:rsidP="00314257">
      <w:pPr>
        <w:pStyle w:val="Heading4"/>
        <w:ind w:firstLine="360"/>
      </w:pPr>
      <w:r>
        <w:t>Source Control and M</w:t>
      </w:r>
      <w:r w:rsidR="003E661E">
        <w:t xml:space="preserve">icrosoft </w:t>
      </w:r>
      <w:r>
        <w:t>S</w:t>
      </w:r>
      <w:r w:rsidR="003E661E">
        <w:t xml:space="preserve">olutions </w:t>
      </w:r>
      <w:r>
        <w:t>F</w:t>
      </w:r>
      <w:r w:rsidR="003E661E">
        <w:t>ramework</w:t>
      </w:r>
    </w:p>
    <w:p w:rsidR="00D20B16" w:rsidRPr="00601AC0" w:rsidRDefault="003973E0" w:rsidP="005613CC">
      <w:pPr>
        <w:pStyle w:val="ListParagraph"/>
        <w:numPr>
          <w:ilvl w:val="0"/>
          <w:numId w:val="13"/>
        </w:numPr>
        <w:ind w:left="714" w:hanging="357"/>
        <w:rPr>
          <w:lang w:val="en-GB"/>
        </w:rPr>
      </w:pPr>
      <w:hyperlink r:id="rId158" w:history="1">
        <w:r w:rsidR="00F50E21">
          <w:rPr>
            <w:rStyle w:val="Hyperlink"/>
            <w:lang w:val="en-GB"/>
          </w:rPr>
          <w:t>Building the Avanade Software Lifecycle Platform using Visual Studio 2005 Team System</w:t>
        </w:r>
      </w:hyperlink>
    </w:p>
    <w:p w:rsidR="00601AC0" w:rsidRPr="00601AC0" w:rsidRDefault="00F50E21" w:rsidP="00601AC0">
      <w:pPr>
        <w:ind w:left="714"/>
      </w:pPr>
      <w:r>
        <w:t xml:space="preserve">Microsoft </w:t>
      </w:r>
      <w:r w:rsidR="00601AC0" w:rsidRPr="00601AC0">
        <w:t xml:space="preserve">Visual Studio Team System </w:t>
      </w:r>
      <w:r w:rsidR="007F25AF" w:rsidRPr="00601AC0">
        <w:t xml:space="preserve">2005 </w:t>
      </w:r>
      <w:r w:rsidR="00601AC0" w:rsidRPr="00601AC0">
        <w:t>is an extensible lifecycle tools platform that helps software teams collaborate to reduce the complexity of delivering solutions. The purpose of this paper is to describe how Avanade is building a value-added software lifecycle platform using Visual Studio Team System. The intended audience for this paper is software developers and project managers.</w:t>
      </w:r>
    </w:p>
    <w:p w:rsidR="00D20B16" w:rsidRPr="00601AC0" w:rsidRDefault="003973E0" w:rsidP="005613CC">
      <w:pPr>
        <w:pStyle w:val="ListParagraph"/>
        <w:numPr>
          <w:ilvl w:val="0"/>
          <w:numId w:val="13"/>
        </w:numPr>
        <w:ind w:left="714" w:hanging="357"/>
        <w:rPr>
          <w:lang w:val="en-GB"/>
        </w:rPr>
      </w:pPr>
      <w:hyperlink r:id="rId159" w:history="1">
        <w:r w:rsidR="00D20B16" w:rsidRPr="00E31A88">
          <w:rPr>
            <w:rStyle w:val="Hyperlink"/>
            <w:lang w:val="en-GB"/>
          </w:rPr>
          <w:t>Integrated Software Development at Microsoft Using Visual Studio 2005 Team System</w:t>
        </w:r>
      </w:hyperlink>
    </w:p>
    <w:p w:rsidR="00601AC0" w:rsidRPr="00601AC0" w:rsidRDefault="00601AC0" w:rsidP="00601AC0">
      <w:pPr>
        <w:ind w:left="714"/>
      </w:pPr>
      <w:r w:rsidRPr="00601AC0">
        <w:t>Microsoft</w:t>
      </w:r>
      <w:r w:rsidR="00F50E21">
        <w:t xml:space="preserve"> </w:t>
      </w:r>
      <w:r w:rsidRPr="00601AC0">
        <w:t>Visual Studio</w:t>
      </w:r>
      <w:r w:rsidR="00F50E21">
        <w:t xml:space="preserve"> </w:t>
      </w:r>
      <w:r w:rsidRPr="00601AC0">
        <w:t xml:space="preserve">Team System </w:t>
      </w:r>
      <w:r w:rsidR="003E661E" w:rsidRPr="00601AC0">
        <w:t xml:space="preserve">2005 </w:t>
      </w:r>
      <w:r w:rsidRPr="00601AC0">
        <w:t>provides an integrated software development environment that enables the Microsoft eBusiness Integration Services business-to-business IT development group to incorporate the complete Microsoft IT Software Development Life Cycle (SDLC) process in one solution.</w:t>
      </w:r>
    </w:p>
    <w:p w:rsidR="00D20B16" w:rsidRPr="00601AC0" w:rsidRDefault="003973E0" w:rsidP="005613CC">
      <w:pPr>
        <w:pStyle w:val="ListParagraph"/>
        <w:numPr>
          <w:ilvl w:val="0"/>
          <w:numId w:val="13"/>
        </w:numPr>
        <w:ind w:left="714" w:hanging="357"/>
        <w:rPr>
          <w:lang w:val="en-GB"/>
        </w:rPr>
      </w:pPr>
      <w:hyperlink r:id="rId160" w:history="1">
        <w:r w:rsidR="00D20B16" w:rsidRPr="00E31A88">
          <w:rPr>
            <w:rStyle w:val="Hyperlink"/>
            <w:lang w:val="en-GB"/>
          </w:rPr>
          <w:t>MSF Sample Project Lifecycle Deliverables</w:t>
        </w:r>
      </w:hyperlink>
    </w:p>
    <w:p w:rsidR="00601AC0" w:rsidRPr="00601AC0" w:rsidRDefault="00601AC0" w:rsidP="00601AC0">
      <w:pPr>
        <w:ind w:left="714"/>
      </w:pPr>
      <w:r w:rsidRPr="00601AC0">
        <w:t>Download sample project lifecycle deliverables that work with the Microsoft Solutions Framework (MSF) lifecycle version 3.0.</w:t>
      </w:r>
    </w:p>
    <w:p w:rsidR="00D20B16" w:rsidRPr="00592CEF" w:rsidRDefault="00D20B16" w:rsidP="00592CEF">
      <w:pPr>
        <w:rPr>
          <w:lang w:val="en-US"/>
        </w:rPr>
      </w:pPr>
    </w:p>
    <w:p w:rsidR="00D638F2" w:rsidRDefault="00D638F2" w:rsidP="00DF5960">
      <w:pPr>
        <w:pStyle w:val="Heading2"/>
        <w:rPr>
          <w:lang w:val="en-US"/>
        </w:rPr>
      </w:pPr>
      <w:bookmarkStart w:id="67" w:name="_Toc189026971"/>
      <w:r>
        <w:rPr>
          <w:lang w:val="en-US"/>
        </w:rPr>
        <w:t>Patterns and Practices</w:t>
      </w:r>
      <w:bookmarkEnd w:id="67"/>
    </w:p>
    <w:p w:rsidR="00D638F2" w:rsidRDefault="003973E0" w:rsidP="005C4FA3">
      <w:pPr>
        <w:pStyle w:val="ListParagraph"/>
        <w:numPr>
          <w:ilvl w:val="0"/>
          <w:numId w:val="35"/>
        </w:numPr>
      </w:pPr>
      <w:hyperlink r:id="rId161" w:history="1">
        <w:r w:rsidR="00D638F2" w:rsidRPr="00D638F2">
          <w:rPr>
            <w:rStyle w:val="Hyperlink"/>
            <w:rFonts w:cs="Arial"/>
          </w:rPr>
          <w:t>Logging Application Block</w:t>
        </w:r>
      </w:hyperlink>
    </w:p>
    <w:p w:rsidR="00601AC0" w:rsidRPr="00D638F2" w:rsidRDefault="00601AC0" w:rsidP="00601AC0">
      <w:pPr>
        <w:ind w:left="720"/>
      </w:pPr>
      <w:r w:rsidRPr="00601AC0">
        <w:t xml:space="preserve">This page provides an overview of the Enterprise Library Logging Application Block. An application block is reusable and extensible source code-based guidance that simplifies development of common logging functionality in </w:t>
      </w:r>
      <w:r w:rsidR="007F25AF">
        <w:t>Microsoft .NET</w:t>
      </w:r>
      <w:r w:rsidRPr="00601AC0">
        <w:t xml:space="preserve"> Framework applications.</w:t>
      </w:r>
    </w:p>
    <w:p w:rsidR="00D638F2" w:rsidRPr="00D638F2" w:rsidRDefault="003973E0" w:rsidP="005C4FA3">
      <w:pPr>
        <w:pStyle w:val="ListParagraph"/>
        <w:numPr>
          <w:ilvl w:val="0"/>
          <w:numId w:val="35"/>
        </w:numPr>
      </w:pPr>
      <w:hyperlink r:id="rId162" w:history="1">
        <w:r w:rsidR="00D638F2" w:rsidRPr="00D638F2">
          <w:rPr>
            <w:rStyle w:val="Hyperlink"/>
            <w:rFonts w:cs="Arial"/>
          </w:rPr>
          <w:t>Microsoft patterns &amp; practices</w:t>
        </w:r>
      </w:hyperlink>
    </w:p>
    <w:p w:rsidR="00D638F2" w:rsidRPr="00601AC0" w:rsidRDefault="00F50E21" w:rsidP="00601AC0">
      <w:pPr>
        <w:ind w:left="720"/>
      </w:pPr>
      <w:r>
        <w:t xml:space="preserve">This page </w:t>
      </w:r>
      <w:r w:rsidR="00601AC0" w:rsidRPr="00601AC0">
        <w:t>contain</w:t>
      </w:r>
      <w:r>
        <w:t>s</w:t>
      </w:r>
      <w:r w:rsidR="00601AC0" w:rsidRPr="00601AC0">
        <w:t xml:space="preserve"> deep technical guidance and tested source code based on real-world experience. The technical guidance is created, reviewed, and approved by Microsoft </w:t>
      </w:r>
      <w:r w:rsidR="00601AC0" w:rsidRPr="00601AC0">
        <w:lastRenderedPageBreak/>
        <w:t>architects, product teams, consultants, product support engineers, and by Microsoft partners and customers. The result is a thoroughly engineered and tested set of recommendations that you can follow with confidence when building your applications.</w:t>
      </w:r>
    </w:p>
    <w:p w:rsidR="00D20B16" w:rsidRDefault="00D20B16" w:rsidP="003A6507"/>
    <w:p w:rsidR="00D20B16" w:rsidRDefault="00D20B16" w:rsidP="003A6507"/>
    <w:p w:rsidR="00D20B16" w:rsidRDefault="00D20B16" w:rsidP="004A70C3">
      <w:pPr>
        <w:pStyle w:val="Heading1"/>
      </w:pPr>
      <w:bookmarkStart w:id="68" w:name="_Toc189026972"/>
      <w:r>
        <w:lastRenderedPageBreak/>
        <w:t>Credit</w:t>
      </w:r>
      <w:r w:rsidR="00F50E21">
        <w:t>s</w:t>
      </w:r>
      <w:r>
        <w:t xml:space="preserve"> and </w:t>
      </w:r>
      <w:r w:rsidR="004A70C3">
        <w:t>T</w:t>
      </w:r>
      <w:r>
        <w:t xml:space="preserve">hanks </w:t>
      </w:r>
      <w:r w:rsidR="004A70C3">
        <w:t>T</w:t>
      </w:r>
      <w:r>
        <w:t>o</w:t>
      </w:r>
      <w:bookmarkEnd w:id="68"/>
    </w:p>
    <w:p w:rsidR="00D20B16" w:rsidRDefault="00D20B16" w:rsidP="005C4FA3">
      <w:pPr>
        <w:pStyle w:val="ListParagraph"/>
        <w:numPr>
          <w:ilvl w:val="0"/>
          <w:numId w:val="19"/>
        </w:numPr>
      </w:pPr>
      <w:r w:rsidRPr="00275704">
        <w:t xml:space="preserve">Arjun Ohri </w:t>
      </w:r>
      <w:r>
        <w:t xml:space="preserve">, </w:t>
      </w:r>
      <w:r w:rsidRPr="000C75E8">
        <w:t>Program Manager</w:t>
      </w:r>
      <w:r w:rsidR="00F50E21">
        <w:t>,</w:t>
      </w:r>
      <w:r>
        <w:t xml:space="preserve"> </w:t>
      </w:r>
      <w:r w:rsidRPr="000C75E8">
        <w:t>Windows SharePoint Services</w:t>
      </w:r>
    </w:p>
    <w:p w:rsidR="00D20B16" w:rsidRPr="00940DB4" w:rsidRDefault="00D20B16" w:rsidP="005C4FA3">
      <w:pPr>
        <w:pStyle w:val="ListParagraph"/>
        <w:numPr>
          <w:ilvl w:val="0"/>
          <w:numId w:val="19"/>
        </w:numPr>
      </w:pPr>
      <w:r>
        <w:t>Joel Oleson, Senior Product Manager</w:t>
      </w:r>
    </w:p>
    <w:p w:rsidR="00D20B16" w:rsidRPr="004712F4" w:rsidRDefault="00D20B16" w:rsidP="005C4FA3">
      <w:pPr>
        <w:pStyle w:val="ListParagraph"/>
        <w:numPr>
          <w:ilvl w:val="0"/>
          <w:numId w:val="19"/>
        </w:numPr>
        <w:rPr>
          <w:lang w:val="en-GB"/>
        </w:rPr>
      </w:pPr>
      <w:r w:rsidRPr="004712F4">
        <w:t>Tyler Butler, Program Manager</w:t>
      </w:r>
    </w:p>
    <w:p w:rsidR="00D20B16" w:rsidRPr="000C75E8" w:rsidRDefault="00D20B16" w:rsidP="005C4FA3">
      <w:pPr>
        <w:pStyle w:val="ListParagraph"/>
        <w:numPr>
          <w:ilvl w:val="0"/>
          <w:numId w:val="19"/>
        </w:numPr>
        <w:rPr>
          <w:lang w:val="en-GB"/>
        </w:rPr>
      </w:pPr>
      <w:r w:rsidRPr="004712F4">
        <w:t>Jackie Bodine, Consultant</w:t>
      </w:r>
    </w:p>
    <w:p w:rsidR="00D20B16" w:rsidRPr="000C75E8" w:rsidRDefault="00D20B16" w:rsidP="005C4FA3">
      <w:pPr>
        <w:pStyle w:val="ListParagraph"/>
        <w:numPr>
          <w:ilvl w:val="0"/>
          <w:numId w:val="19"/>
        </w:numPr>
      </w:pPr>
      <w:r>
        <w:t xml:space="preserve">Mike Ammerlaan, </w:t>
      </w:r>
      <w:r w:rsidRPr="000C75E8">
        <w:t>Program Manager</w:t>
      </w:r>
      <w:r w:rsidR="00F50E21">
        <w:t>,</w:t>
      </w:r>
      <w:r>
        <w:t xml:space="preserve"> </w:t>
      </w:r>
      <w:r w:rsidRPr="000C75E8">
        <w:t>Windows SharePoint Services</w:t>
      </w:r>
    </w:p>
    <w:p w:rsidR="00D20B16" w:rsidRDefault="00D20B16" w:rsidP="005C4FA3">
      <w:pPr>
        <w:pStyle w:val="ListParagraph"/>
        <w:numPr>
          <w:ilvl w:val="0"/>
          <w:numId w:val="19"/>
        </w:numPr>
      </w:pPr>
      <w:r>
        <w:t xml:space="preserve">Chris Johnson, </w:t>
      </w:r>
      <w:r w:rsidRPr="000C75E8">
        <w:t>Program Manager</w:t>
      </w:r>
    </w:p>
    <w:p w:rsidR="00D20B16" w:rsidRDefault="00D20B16" w:rsidP="005C4FA3">
      <w:pPr>
        <w:pStyle w:val="ListParagraph"/>
        <w:numPr>
          <w:ilvl w:val="0"/>
          <w:numId w:val="19"/>
        </w:numPr>
        <w:rPr>
          <w:lang w:val="en-GB"/>
        </w:rPr>
      </w:pPr>
      <w:r>
        <w:rPr>
          <w:lang w:val="en-GB"/>
        </w:rPr>
        <w:t>All authors of technical articles</w:t>
      </w:r>
    </w:p>
    <w:p w:rsidR="004A70C3" w:rsidRDefault="004A70C3" w:rsidP="00B65F99">
      <w:pPr>
        <w:pStyle w:val="ListParagraph"/>
        <w:numPr>
          <w:ilvl w:val="0"/>
          <w:numId w:val="19"/>
        </w:numPr>
        <w:rPr>
          <w:lang w:val="en-GB"/>
        </w:rPr>
      </w:pPr>
      <w:r w:rsidRPr="004A70C3">
        <w:rPr>
          <w:lang w:val="en-GB"/>
        </w:rPr>
        <w:t>Yaron Ben Shalom</w:t>
      </w:r>
      <w:r>
        <w:rPr>
          <w:lang w:val="en-GB"/>
        </w:rPr>
        <w:t>,</w:t>
      </w:r>
      <w:r w:rsidRPr="004A70C3">
        <w:rPr>
          <w:lang w:val="en-GB"/>
        </w:rPr>
        <w:t xml:space="preserve"> </w:t>
      </w:r>
      <w:r>
        <w:rPr>
          <w:lang w:val="en-GB"/>
        </w:rPr>
        <w:t xml:space="preserve"> CTO</w:t>
      </w:r>
      <w:r w:rsidR="00B65F99">
        <w:rPr>
          <w:lang w:val="en-GB"/>
        </w:rPr>
        <w:t xml:space="preserve">, </w:t>
      </w:r>
      <w:r w:rsidR="00B65F99" w:rsidRPr="00B65F99">
        <w:rPr>
          <w:lang w:val="en-GB"/>
        </w:rPr>
        <w:t>Tvuna-Millenium</w:t>
      </w:r>
    </w:p>
    <w:p w:rsidR="00A059B5" w:rsidRPr="00A059B5" w:rsidRDefault="00A059B5" w:rsidP="005C4FA3">
      <w:pPr>
        <w:pStyle w:val="ListParagraph"/>
        <w:numPr>
          <w:ilvl w:val="0"/>
          <w:numId w:val="19"/>
        </w:numPr>
        <w:rPr>
          <w:lang w:val="en-GB"/>
        </w:rPr>
      </w:pPr>
      <w:r w:rsidRPr="00EE34A6">
        <w:t>Robert L. Bogue, MS MVP</w:t>
      </w:r>
    </w:p>
    <w:p w:rsidR="00A059B5" w:rsidRPr="00A059B5" w:rsidRDefault="00A059B5" w:rsidP="005C4FA3">
      <w:pPr>
        <w:pStyle w:val="ListParagraph"/>
        <w:numPr>
          <w:ilvl w:val="0"/>
          <w:numId w:val="19"/>
        </w:numPr>
      </w:pPr>
      <w:r w:rsidRPr="00A059B5">
        <w:t>Andrew Connell</w:t>
      </w:r>
      <w:r w:rsidRPr="00EE34A6">
        <w:t xml:space="preserve">, </w:t>
      </w:r>
      <w:r w:rsidRPr="00A059B5">
        <w:t>MVP</w:t>
      </w:r>
      <w:r w:rsidR="00F50E21">
        <w:t>,</w:t>
      </w:r>
      <w:r w:rsidRPr="00A059B5">
        <w:t xml:space="preserve"> Microsoft Office SharePoint Server</w:t>
      </w:r>
    </w:p>
    <w:p w:rsidR="00A059B5" w:rsidRPr="00A059B5" w:rsidRDefault="00A059B5" w:rsidP="005C4FA3">
      <w:pPr>
        <w:pStyle w:val="ListParagraph"/>
        <w:numPr>
          <w:ilvl w:val="0"/>
          <w:numId w:val="19"/>
        </w:numPr>
      </w:pPr>
      <w:r w:rsidRPr="00A059B5">
        <w:t xml:space="preserve">Todd S. Baginski, </w:t>
      </w:r>
      <w:r w:rsidRPr="00EE34A6">
        <w:t>Vice President, SharePoint Experts</w:t>
      </w:r>
    </w:p>
    <w:p w:rsidR="00A059B5" w:rsidRPr="00EE34A6" w:rsidRDefault="00A059B5" w:rsidP="005C4FA3">
      <w:pPr>
        <w:pStyle w:val="ListParagraph"/>
        <w:numPr>
          <w:ilvl w:val="0"/>
          <w:numId w:val="19"/>
        </w:numPr>
      </w:pPr>
      <w:r w:rsidRPr="00EE34A6">
        <w:t>Gary A. Bushey</w:t>
      </w:r>
      <w:r>
        <w:t xml:space="preserve">, </w:t>
      </w:r>
      <w:r w:rsidRPr="00EE34A6">
        <w:t>MOSS MVP</w:t>
      </w:r>
    </w:p>
    <w:p w:rsidR="00A059B5" w:rsidRPr="00A059B5" w:rsidRDefault="00A059B5" w:rsidP="00A059B5"/>
    <w:p w:rsidR="00D20B16" w:rsidRDefault="00D20B16" w:rsidP="000F643C">
      <w:pPr>
        <w:ind w:left="360"/>
      </w:pPr>
    </w:p>
    <w:p w:rsidR="00431139" w:rsidRDefault="00431139">
      <w:pPr>
        <w:spacing w:after="0" w:line="240" w:lineRule="auto"/>
      </w:pPr>
      <w:r>
        <w:br w:type="page"/>
      </w:r>
    </w:p>
    <w:p w:rsidR="004A70C3" w:rsidRPr="000F643C" w:rsidRDefault="004A70C3" w:rsidP="000F643C">
      <w:pPr>
        <w:ind w:left="360"/>
      </w:pPr>
    </w:p>
    <w:p w:rsidR="00431139" w:rsidRDefault="00431139" w:rsidP="00431139">
      <w:pPr>
        <w:pStyle w:val="Text"/>
      </w:pPr>
      <w:bookmarkStart w:id="69" w:name="License"/>
      <w:r>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431139" w:rsidRDefault="00431139" w:rsidP="00431139">
      <w:pPr>
        <w:pStyle w:val="Text"/>
      </w:pPr>
    </w:p>
    <w:p w:rsidR="00431139" w:rsidRDefault="00431139" w:rsidP="00431139">
      <w:pPr>
        <w:pStyle w:val="Text"/>
      </w:pPr>
      <w:r>
        <w:t>This document is for informational purposes only.  MICROSOFT MAKES NO WARRANTIES, EXPRESS, IMPLIED OR STATUTORY, AS TO THE INFORMATION IN THIS DOCUMENT.</w:t>
      </w:r>
    </w:p>
    <w:p w:rsidR="00431139" w:rsidRDefault="00431139" w:rsidP="00431139">
      <w:pPr>
        <w:pStyle w:val="Text"/>
      </w:pPr>
    </w:p>
    <w:p w:rsidR="00431139" w:rsidRDefault="00431139" w:rsidP="00431139">
      <w:pPr>
        <w:pStyle w:val="Text"/>
      </w:pPr>
      <w:r>
        <w:t>Microsoft may have patents, patent applications, trademarks, copyrights, or other intellectual property rights covering this document or the subject matter included in this document.  The furnishing of this document does not give you any license to these patents, trademarks, copyrights, or other intellectual property.</w:t>
      </w:r>
    </w:p>
    <w:p w:rsidR="00431139" w:rsidRDefault="00431139" w:rsidP="00431139">
      <w:pPr>
        <w:pStyle w:val="Text"/>
      </w:pPr>
    </w:p>
    <w:p w:rsidR="00431139" w:rsidRDefault="00431139" w:rsidP="00431139">
      <w:pPr>
        <w:pStyle w:val="Text"/>
      </w:pPr>
      <w:r>
        <w:t>© 2008 Microsoft Corporation. All rights reserved.</w:t>
      </w:r>
    </w:p>
    <w:p w:rsidR="00431139" w:rsidRDefault="00431139" w:rsidP="00431139">
      <w:pPr>
        <w:pStyle w:val="Text"/>
      </w:pPr>
    </w:p>
    <w:bookmarkEnd w:id="69"/>
    <w:p w:rsidR="00431139" w:rsidRDefault="00431139" w:rsidP="00431139">
      <w:pPr>
        <w:pStyle w:val="Text"/>
      </w:pPr>
    </w:p>
    <w:p w:rsidR="00D20B16" w:rsidRPr="000F643C" w:rsidRDefault="00D20B16" w:rsidP="000F643C">
      <w:pPr>
        <w:ind w:left="360"/>
      </w:pPr>
    </w:p>
    <w:sectPr w:rsidR="00D20B16" w:rsidRPr="000F643C" w:rsidSect="00855A83">
      <w:type w:val="continuous"/>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38CD" w:rsidRDefault="00B738CD" w:rsidP="00D868F9">
      <w:pPr>
        <w:spacing w:after="0" w:line="240" w:lineRule="auto"/>
      </w:pPr>
      <w:r>
        <w:separator/>
      </w:r>
    </w:p>
  </w:endnote>
  <w:endnote w:type="continuationSeparator" w:id="1">
    <w:p w:rsidR="00B738CD" w:rsidRDefault="00B738CD" w:rsidP="00D868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Microsoft Logo 95">
    <w:altName w:val="Symbol"/>
    <w:charset w:val="02"/>
    <w:family w:val="auto"/>
    <w:pitch w:val="variable"/>
    <w:sig w:usb0="00000003" w:usb1="10000000" w:usb2="00000000" w:usb3="00000000" w:csb0="8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E58" w:rsidRDefault="00DA3E58" w:rsidP="00083B63">
    <w:pPr>
      <w:pStyle w:val="Footer"/>
      <w:tabs>
        <w:tab w:val="center" w:pos="4860"/>
        <w:tab w:val="right" w:pos="9810"/>
      </w:tabs>
    </w:pPr>
    <w:r w:rsidRPr="002D73E9">
      <w:t>© 200</w:t>
    </w:r>
    <w:r>
      <w:t>8</w:t>
    </w:r>
    <w:r w:rsidRPr="002D73E9">
      <w:t xml:space="preserve"> Microsoft Corporation.</w:t>
    </w:r>
    <w:r>
      <w:t xml:space="preserve"> </w:t>
    </w:r>
    <w:r w:rsidRPr="002D73E9">
      <w:t>All rights reserved.</w:t>
    </w:r>
    <w:r>
      <w:t xml:space="preserve"> </w:t>
    </w:r>
    <w:r>
      <w:tab/>
    </w:r>
    <w:r>
      <w:tab/>
    </w:r>
    <w:r w:rsidRPr="002D73E9">
      <w:t xml:space="preserve">Page </w:t>
    </w:r>
    <w:fldSimple w:instr=" PAGE  \* Arabic ">
      <w:r w:rsidR="0005726F">
        <w:rPr>
          <w:noProof/>
        </w:rPr>
        <w:t>29</w:t>
      </w:r>
    </w:fldSimple>
    <w:r>
      <w:br/>
    </w:r>
    <w:r w:rsidRPr="002D73E9">
      <w:t>By using or providing feedback on these materials, you agree to the attached license agreement.</w:t>
    </w:r>
    <w:r w:rsidR="003973E0">
      <w:rPr>
        <w:noProof/>
        <w:lang w:val="en-US" w:bidi="ar-SA"/>
      </w:rPr>
      <w:pict>
        <v:rect id="_x0000_s2053" style="position:absolute;margin-left:15.9pt;margin-top:0;width:40.25pt;height:523.4pt;z-index:251656192;mso-position-horizontal-relative:page;mso-position-vertical:bottom;mso-position-vertical-relative:margin;v-text-anchor:middle" o:allowincell="f" filled="f" stroked="f">
          <v:textbox style="layout-flow:vertical;mso-layout-flow-alt:bottom-to-top;mso-next-textbox:#_x0000_s2053;mso-fit-shape-to-text:t">
            <w:txbxContent>
              <w:p w:rsidR="00DA3E58" w:rsidRPr="00482C4A" w:rsidRDefault="00DA3E58" w:rsidP="00482C4A"/>
            </w:txbxContent>
          </v:textbox>
          <w10:wrap anchorx="margin" anchory="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38CD" w:rsidRDefault="00B738CD" w:rsidP="00D868F9">
      <w:pPr>
        <w:spacing w:after="0" w:line="240" w:lineRule="auto"/>
      </w:pPr>
      <w:r>
        <w:separator/>
      </w:r>
    </w:p>
  </w:footnote>
  <w:footnote w:type="continuationSeparator" w:id="1">
    <w:p w:rsidR="00B738CD" w:rsidRDefault="00B738CD" w:rsidP="00D868F9">
      <w:pPr>
        <w:spacing w:after="0" w:line="240" w:lineRule="auto"/>
      </w:pPr>
      <w:r>
        <w:continuationSeparator/>
      </w:r>
    </w:p>
  </w:footnote>
  <w:footnote w:id="2">
    <w:p w:rsidR="00DA3E58" w:rsidRPr="001C2604" w:rsidRDefault="00DA3E58" w:rsidP="006E7EB6">
      <w:pPr>
        <w:pStyle w:val="FootnoteText"/>
      </w:pPr>
      <w:r>
        <w:rPr>
          <w:rStyle w:val="FootnoteReference"/>
        </w:rPr>
        <w:footnoteRef/>
      </w:r>
      <w:r>
        <w:t xml:space="preserve"> Credit to </w:t>
      </w:r>
      <w:r w:rsidRPr="00EE34A6">
        <w:rPr>
          <w:lang w:val="en-US"/>
        </w:rPr>
        <w:t>Robert Bogue</w:t>
      </w:r>
      <w:r>
        <w:rPr>
          <w:lang w:val="en-US"/>
        </w:rPr>
        <w:t xml:space="preserve"> for the casing notion</w:t>
      </w:r>
    </w:p>
  </w:footnote>
  <w:footnote w:id="3">
    <w:p w:rsidR="00DA3E58" w:rsidRPr="00C225FB" w:rsidRDefault="00DA3E58">
      <w:pPr>
        <w:pStyle w:val="FootnoteText"/>
      </w:pPr>
      <w:r>
        <w:rPr>
          <w:rStyle w:val="FootnoteReference"/>
        </w:rPr>
        <w:footnoteRef/>
      </w:r>
      <w:r>
        <w:t xml:space="preserve"> Thanks to </w:t>
      </w:r>
      <w:r w:rsidRPr="00EE34A6">
        <w:rPr>
          <w:lang w:val="en-US"/>
        </w:rPr>
        <w:t>Todd Baginski</w:t>
      </w:r>
      <w:r>
        <w:rPr>
          <w:lang w:val="en-US"/>
        </w:rPr>
        <w:t>!</w:t>
      </w:r>
    </w:p>
  </w:footnote>
  <w:footnote w:id="4">
    <w:p w:rsidR="00DA3E58" w:rsidRPr="000A1001" w:rsidRDefault="00DA3E58" w:rsidP="009743EC">
      <w:pPr>
        <w:pStyle w:val="FootnoteText"/>
      </w:pPr>
      <w:r>
        <w:rPr>
          <w:rStyle w:val="FootnoteReference"/>
        </w:rPr>
        <w:footnoteRef/>
      </w:r>
      <w:r>
        <w:t xml:space="preserve"> Thanks to </w:t>
      </w:r>
      <w:r w:rsidRPr="00EE34A6">
        <w:rPr>
          <w:lang w:val="en-US"/>
        </w:rPr>
        <w:t>Gary Bushey</w:t>
      </w:r>
      <w:r w:rsidR="0005726F">
        <w:rPr>
          <w:lang w:val="en-US"/>
        </w:rPr>
        <w:t>!</w:t>
      </w:r>
    </w:p>
  </w:footnote>
  <w:footnote w:id="5">
    <w:p w:rsidR="00DA3E58" w:rsidRPr="00E17630" w:rsidRDefault="00DA3E58" w:rsidP="00E17630">
      <w:pPr>
        <w:pStyle w:val="FootnoteText"/>
      </w:pPr>
      <w:r>
        <w:rPr>
          <w:rStyle w:val="FootnoteReference"/>
        </w:rPr>
        <w:footnoteRef/>
      </w:r>
      <w:r>
        <w:t xml:space="preserve"> When the pilot environment and production environment have no network connection to internal LAN. This is common in secured organizations and many others.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E58" w:rsidRPr="00083B63" w:rsidRDefault="00DA3E58" w:rsidP="00083B63">
    <w:pPr>
      <w:tabs>
        <w:tab w:val="right" w:pos="9026"/>
      </w:tabs>
      <w:rPr>
        <w:lang w:val="en-US"/>
      </w:rPr>
    </w:pPr>
    <w:r w:rsidRPr="00431139">
      <w:rPr>
        <w:rFonts w:ascii="Verdana" w:hAnsi="Verdana"/>
        <w:sz w:val="18"/>
        <w:szCs w:val="18"/>
      </w:rPr>
      <w:t xml:space="preserve">Implementing Microsoft® Office SharePoint® Server 2007 </w:t>
    </w:r>
    <w:r>
      <w:rPr>
        <w:rFonts w:ascii="Verdana" w:hAnsi="Verdana"/>
        <w:sz w:val="18"/>
        <w:szCs w:val="18"/>
      </w:rPr>
      <w:br/>
    </w:r>
    <w:r w:rsidRPr="00431139">
      <w:rPr>
        <w:rFonts w:ascii="Verdana" w:hAnsi="Verdana"/>
        <w:sz w:val="18"/>
        <w:szCs w:val="18"/>
      </w:rPr>
      <w:t>and Windows® SharePoint® Services 3.0 Solutions</w:t>
    </w:r>
    <w:r>
      <w:rPr>
        <w:rFonts w:ascii="Verdana" w:hAnsi="Verdana"/>
        <w:sz w:val="18"/>
        <w:szCs w:val="18"/>
      </w:rPr>
      <w:tab/>
      <w:t>January 2008</w:t>
    </w:r>
    <w:r w:rsidRPr="00431139">
      <w:rPr>
        <w:sz w:val="18"/>
        <w:szCs w:val="18"/>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3656E"/>
    <w:multiLevelType w:val="hybridMultilevel"/>
    <w:tmpl w:val="07BE7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0E4E43"/>
    <w:multiLevelType w:val="hybridMultilevel"/>
    <w:tmpl w:val="1D523558"/>
    <w:lvl w:ilvl="0" w:tplc="5B94D4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D62CBE"/>
    <w:multiLevelType w:val="hybridMultilevel"/>
    <w:tmpl w:val="7062EB1A"/>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nsid w:val="0AF04A77"/>
    <w:multiLevelType w:val="hybridMultilevel"/>
    <w:tmpl w:val="126E8716"/>
    <w:lvl w:ilvl="0" w:tplc="04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17926D3C"/>
    <w:multiLevelType w:val="hybridMultilevel"/>
    <w:tmpl w:val="9B94027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9092420"/>
    <w:multiLevelType w:val="hybridMultilevel"/>
    <w:tmpl w:val="4190C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D7416F4"/>
    <w:multiLevelType w:val="hybridMultilevel"/>
    <w:tmpl w:val="6E064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2AF3EA8"/>
    <w:multiLevelType w:val="hybridMultilevel"/>
    <w:tmpl w:val="D0D62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3E8322A"/>
    <w:multiLevelType w:val="hybridMultilevel"/>
    <w:tmpl w:val="4F828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4297C81"/>
    <w:multiLevelType w:val="hybridMultilevel"/>
    <w:tmpl w:val="761A47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55150F6"/>
    <w:multiLevelType w:val="hybridMultilevel"/>
    <w:tmpl w:val="DD5EF444"/>
    <w:lvl w:ilvl="0" w:tplc="FC9CACFA">
      <w:start w:val="1"/>
      <w:numFmt w:val="decimal"/>
      <w:lvlText w:val="BP#%1 -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9DE7358"/>
    <w:multiLevelType w:val="hybridMultilevel"/>
    <w:tmpl w:val="7D3AAF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F200B35"/>
    <w:multiLevelType w:val="hybridMultilevel"/>
    <w:tmpl w:val="62500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F79773C"/>
    <w:multiLevelType w:val="hybridMultilevel"/>
    <w:tmpl w:val="EC4E1FA4"/>
    <w:lvl w:ilvl="0" w:tplc="5B94D4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0086424"/>
    <w:multiLevelType w:val="hybridMultilevel"/>
    <w:tmpl w:val="C3181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5C3EBA"/>
    <w:multiLevelType w:val="hybridMultilevel"/>
    <w:tmpl w:val="39827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26451B3"/>
    <w:multiLevelType w:val="hybridMultilevel"/>
    <w:tmpl w:val="E93EA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9C340D"/>
    <w:multiLevelType w:val="hybridMultilevel"/>
    <w:tmpl w:val="35D497A6"/>
    <w:lvl w:ilvl="0" w:tplc="FFFFFFFF">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3F17075"/>
    <w:multiLevelType w:val="hybridMultilevel"/>
    <w:tmpl w:val="193C7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3F6114D"/>
    <w:multiLevelType w:val="hybridMultilevel"/>
    <w:tmpl w:val="BF2C8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4BA7DBF"/>
    <w:multiLevelType w:val="hybridMultilevel"/>
    <w:tmpl w:val="53FC6FBE"/>
    <w:lvl w:ilvl="0" w:tplc="5B94D4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8736475"/>
    <w:multiLevelType w:val="hybridMultilevel"/>
    <w:tmpl w:val="3CFA8FAA"/>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8B06B00"/>
    <w:multiLevelType w:val="hybridMultilevel"/>
    <w:tmpl w:val="4D786AB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98B4FB6"/>
    <w:multiLevelType w:val="hybridMultilevel"/>
    <w:tmpl w:val="97BC7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C990936"/>
    <w:multiLevelType w:val="hybridMultilevel"/>
    <w:tmpl w:val="46E08C8E"/>
    <w:lvl w:ilvl="0" w:tplc="5B94D4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11E4AF2"/>
    <w:multiLevelType w:val="hybridMultilevel"/>
    <w:tmpl w:val="EE6072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209228F"/>
    <w:multiLevelType w:val="hybridMultilevel"/>
    <w:tmpl w:val="0748C764"/>
    <w:lvl w:ilvl="0" w:tplc="04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
    <w:nsid w:val="4252043D"/>
    <w:multiLevelType w:val="hybridMultilevel"/>
    <w:tmpl w:val="6BDEB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4EE3007"/>
    <w:multiLevelType w:val="hybridMultilevel"/>
    <w:tmpl w:val="55B80A40"/>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6B41F46"/>
    <w:multiLevelType w:val="hybridMultilevel"/>
    <w:tmpl w:val="1660B8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9311462"/>
    <w:multiLevelType w:val="hybridMultilevel"/>
    <w:tmpl w:val="39722A8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1">
    <w:nsid w:val="4C7D2CD9"/>
    <w:multiLevelType w:val="hybridMultilevel"/>
    <w:tmpl w:val="172A22F6"/>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2">
    <w:nsid w:val="4E77648B"/>
    <w:multiLevelType w:val="hybridMultilevel"/>
    <w:tmpl w:val="FDD463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EB11418"/>
    <w:multiLevelType w:val="hybridMultilevel"/>
    <w:tmpl w:val="10EA32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4EF67039"/>
    <w:multiLevelType w:val="hybridMultilevel"/>
    <w:tmpl w:val="C21EA2D0"/>
    <w:lvl w:ilvl="0" w:tplc="5B94D4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2235818"/>
    <w:multiLevelType w:val="hybridMultilevel"/>
    <w:tmpl w:val="A3826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46B41A7"/>
    <w:multiLevelType w:val="hybridMultilevel"/>
    <w:tmpl w:val="5AB89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95679A9"/>
    <w:multiLevelType w:val="hybridMultilevel"/>
    <w:tmpl w:val="12AEDE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nsid w:val="5A6B787A"/>
    <w:multiLevelType w:val="hybridMultilevel"/>
    <w:tmpl w:val="9DCC186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nsid w:val="5AD55FEB"/>
    <w:multiLevelType w:val="hybridMultilevel"/>
    <w:tmpl w:val="120EFC7C"/>
    <w:lvl w:ilvl="0" w:tplc="04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nsid w:val="611B221C"/>
    <w:multiLevelType w:val="hybridMultilevel"/>
    <w:tmpl w:val="7C264A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12520AD"/>
    <w:multiLevelType w:val="hybridMultilevel"/>
    <w:tmpl w:val="A7ACF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13B5371"/>
    <w:multiLevelType w:val="hybridMultilevel"/>
    <w:tmpl w:val="D3E2095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3">
    <w:nsid w:val="627D2E55"/>
    <w:multiLevelType w:val="hybridMultilevel"/>
    <w:tmpl w:val="6924268E"/>
    <w:lvl w:ilvl="0" w:tplc="5B94D4D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3E47423"/>
    <w:multiLevelType w:val="hybridMultilevel"/>
    <w:tmpl w:val="5AE2EF7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nsid w:val="64E321D8"/>
    <w:multiLevelType w:val="hybridMultilevel"/>
    <w:tmpl w:val="C728DED2"/>
    <w:lvl w:ilvl="0" w:tplc="C66A8E74">
      <w:start w:val="1"/>
      <w:numFmt w:val="upperRoman"/>
      <w:pStyle w:val="Heading1"/>
      <w:suff w:val="space"/>
      <w:lvlText w:val="Chapter %1 -"/>
      <w:lvlJc w:val="left"/>
      <w:pPr>
        <w:ind w:left="227" w:hanging="227"/>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6">
    <w:nsid w:val="64F02491"/>
    <w:multiLevelType w:val="hybridMultilevel"/>
    <w:tmpl w:val="4EC40AB6"/>
    <w:lvl w:ilvl="0" w:tplc="5B94D4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656C29ED"/>
    <w:multiLevelType w:val="hybridMultilevel"/>
    <w:tmpl w:val="62329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657875F1"/>
    <w:multiLevelType w:val="hybridMultilevel"/>
    <w:tmpl w:val="C64AB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65F23E27"/>
    <w:multiLevelType w:val="hybridMultilevel"/>
    <w:tmpl w:val="62F823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69F36AFA"/>
    <w:multiLevelType w:val="hybridMultilevel"/>
    <w:tmpl w:val="706E88D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1">
    <w:nsid w:val="6EFC1A73"/>
    <w:multiLevelType w:val="hybridMultilevel"/>
    <w:tmpl w:val="C87E2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723C39D9"/>
    <w:multiLevelType w:val="hybridMultilevel"/>
    <w:tmpl w:val="79A40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3F1446C"/>
    <w:multiLevelType w:val="hybridMultilevel"/>
    <w:tmpl w:val="438000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740B19E2"/>
    <w:multiLevelType w:val="hybridMultilevel"/>
    <w:tmpl w:val="D728C1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75D948C1"/>
    <w:multiLevelType w:val="hybridMultilevel"/>
    <w:tmpl w:val="B00AF5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76BE27A2"/>
    <w:multiLevelType w:val="hybridMultilevel"/>
    <w:tmpl w:val="7D56B272"/>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57">
    <w:nsid w:val="7BDC0D72"/>
    <w:multiLevelType w:val="hybridMultilevel"/>
    <w:tmpl w:val="36581EE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7"/>
  </w:num>
  <w:num w:numId="2">
    <w:abstractNumId w:val="31"/>
  </w:num>
  <w:num w:numId="3">
    <w:abstractNumId w:val="38"/>
  </w:num>
  <w:num w:numId="4">
    <w:abstractNumId w:val="47"/>
  </w:num>
  <w:num w:numId="5">
    <w:abstractNumId w:val="18"/>
  </w:num>
  <w:num w:numId="6">
    <w:abstractNumId w:val="23"/>
  </w:num>
  <w:num w:numId="7">
    <w:abstractNumId w:val="0"/>
  </w:num>
  <w:num w:numId="8">
    <w:abstractNumId w:val="29"/>
  </w:num>
  <w:num w:numId="9">
    <w:abstractNumId w:val="49"/>
  </w:num>
  <w:num w:numId="10">
    <w:abstractNumId w:val="40"/>
  </w:num>
  <w:num w:numId="11">
    <w:abstractNumId w:val="12"/>
  </w:num>
  <w:num w:numId="12">
    <w:abstractNumId w:val="30"/>
  </w:num>
  <w:num w:numId="13">
    <w:abstractNumId w:val="8"/>
  </w:num>
  <w:num w:numId="14">
    <w:abstractNumId w:val="5"/>
  </w:num>
  <w:num w:numId="15">
    <w:abstractNumId w:val="6"/>
  </w:num>
  <w:num w:numId="16">
    <w:abstractNumId w:val="51"/>
  </w:num>
  <w:num w:numId="17">
    <w:abstractNumId w:val="48"/>
  </w:num>
  <w:num w:numId="18">
    <w:abstractNumId w:val="37"/>
  </w:num>
  <w:num w:numId="19">
    <w:abstractNumId w:val="11"/>
  </w:num>
  <w:num w:numId="20">
    <w:abstractNumId w:val="21"/>
  </w:num>
  <w:num w:numId="21">
    <w:abstractNumId w:val="19"/>
  </w:num>
  <w:num w:numId="22">
    <w:abstractNumId w:val="42"/>
  </w:num>
  <w:num w:numId="23">
    <w:abstractNumId w:val="57"/>
  </w:num>
  <w:num w:numId="24">
    <w:abstractNumId w:val="32"/>
  </w:num>
  <w:num w:numId="25">
    <w:abstractNumId w:val="45"/>
  </w:num>
  <w:num w:numId="26">
    <w:abstractNumId w:val="15"/>
  </w:num>
  <w:num w:numId="27">
    <w:abstractNumId w:val="54"/>
  </w:num>
  <w:num w:numId="28">
    <w:abstractNumId w:val="22"/>
  </w:num>
  <w:num w:numId="29">
    <w:abstractNumId w:val="39"/>
  </w:num>
  <w:num w:numId="30">
    <w:abstractNumId w:val="27"/>
  </w:num>
  <w:num w:numId="31">
    <w:abstractNumId w:val="44"/>
  </w:num>
  <w:num w:numId="32">
    <w:abstractNumId w:val="35"/>
  </w:num>
  <w:num w:numId="33">
    <w:abstractNumId w:val="56"/>
  </w:num>
  <w:num w:numId="34">
    <w:abstractNumId w:val="10"/>
  </w:num>
  <w:num w:numId="35">
    <w:abstractNumId w:val="41"/>
  </w:num>
  <w:num w:numId="36">
    <w:abstractNumId w:val="55"/>
  </w:num>
  <w:num w:numId="37">
    <w:abstractNumId w:val="33"/>
  </w:num>
  <w:num w:numId="38">
    <w:abstractNumId w:val="26"/>
  </w:num>
  <w:num w:numId="39">
    <w:abstractNumId w:val="52"/>
  </w:num>
  <w:num w:numId="40">
    <w:abstractNumId w:val="36"/>
  </w:num>
  <w:num w:numId="41">
    <w:abstractNumId w:val="7"/>
  </w:num>
  <w:num w:numId="42">
    <w:abstractNumId w:val="53"/>
  </w:num>
  <w:num w:numId="43">
    <w:abstractNumId w:val="17"/>
  </w:num>
  <w:num w:numId="44">
    <w:abstractNumId w:val="17"/>
  </w:num>
  <w:num w:numId="45">
    <w:abstractNumId w:val="17"/>
  </w:num>
  <w:num w:numId="46">
    <w:abstractNumId w:val="16"/>
  </w:num>
  <w:num w:numId="47">
    <w:abstractNumId w:val="14"/>
  </w:num>
  <w:num w:numId="48">
    <w:abstractNumId w:val="46"/>
  </w:num>
  <w:num w:numId="49">
    <w:abstractNumId w:val="25"/>
  </w:num>
  <w:num w:numId="50">
    <w:abstractNumId w:val="43"/>
  </w:num>
  <w:num w:numId="51">
    <w:abstractNumId w:val="24"/>
  </w:num>
  <w:num w:numId="52">
    <w:abstractNumId w:val="13"/>
  </w:num>
  <w:num w:numId="53">
    <w:abstractNumId w:val="20"/>
  </w:num>
  <w:num w:numId="54">
    <w:abstractNumId w:val="34"/>
  </w:num>
  <w:num w:numId="55">
    <w:abstractNumId w:val="1"/>
  </w:num>
  <w:num w:numId="56">
    <w:abstractNumId w:val="4"/>
  </w:num>
  <w:num w:numId="57">
    <w:abstractNumId w:val="28"/>
  </w:num>
  <w:num w:numId="58">
    <w:abstractNumId w:val="50"/>
  </w:num>
  <w:num w:numId="59">
    <w:abstractNumId w:val="9"/>
  </w:num>
  <w:num w:numId="60">
    <w:abstractNumId w:val="3"/>
  </w:num>
  <w:num w:numId="61">
    <w:abstractNumId w:val="2"/>
  </w:num>
  <w:numIdMacAtCleanup w:val="5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isplayBackgroundShape/>
  <w:defaultTabStop w:val="720"/>
  <w:drawingGridHorizontalSpacing w:val="110"/>
  <w:displayHorizontalDrawingGridEvery w:val="2"/>
  <w:characterSpacingControl w:val="doNotCompress"/>
  <w:hdrShapeDefaults>
    <o:shapedefaults v:ext="edit" spidmax="38914">
      <o:colormenu v:ext="edit" strokecolor="none"/>
    </o:shapedefaults>
    <o:shapelayout v:ext="edit">
      <o:idmap v:ext="edit" data="2"/>
    </o:shapelayout>
  </w:hdrShapeDefaults>
  <w:footnotePr>
    <w:footnote w:id="0"/>
    <w:footnote w:id="1"/>
  </w:footnotePr>
  <w:endnotePr>
    <w:endnote w:id="0"/>
    <w:endnote w:id="1"/>
  </w:endnotePr>
  <w:compat/>
  <w:rsids>
    <w:rsidRoot w:val="00FF7BA3"/>
    <w:rsid w:val="00001714"/>
    <w:rsid w:val="00003340"/>
    <w:rsid w:val="00007A0E"/>
    <w:rsid w:val="00013D25"/>
    <w:rsid w:val="00017ED0"/>
    <w:rsid w:val="00022446"/>
    <w:rsid w:val="000236E3"/>
    <w:rsid w:val="00030E2B"/>
    <w:rsid w:val="00031B2D"/>
    <w:rsid w:val="0003543E"/>
    <w:rsid w:val="000368F0"/>
    <w:rsid w:val="00037CEC"/>
    <w:rsid w:val="00040C04"/>
    <w:rsid w:val="00042E38"/>
    <w:rsid w:val="00045772"/>
    <w:rsid w:val="000462FF"/>
    <w:rsid w:val="000502E4"/>
    <w:rsid w:val="00054C00"/>
    <w:rsid w:val="0005726F"/>
    <w:rsid w:val="00057B84"/>
    <w:rsid w:val="0006343D"/>
    <w:rsid w:val="00063D44"/>
    <w:rsid w:val="00065F51"/>
    <w:rsid w:val="00066EB8"/>
    <w:rsid w:val="000673FC"/>
    <w:rsid w:val="000823CA"/>
    <w:rsid w:val="00082F78"/>
    <w:rsid w:val="00083B63"/>
    <w:rsid w:val="00085253"/>
    <w:rsid w:val="000864F9"/>
    <w:rsid w:val="0009217F"/>
    <w:rsid w:val="0009596E"/>
    <w:rsid w:val="00096B3D"/>
    <w:rsid w:val="00097F33"/>
    <w:rsid w:val="000A0292"/>
    <w:rsid w:val="000A1001"/>
    <w:rsid w:val="000A2D84"/>
    <w:rsid w:val="000A2E14"/>
    <w:rsid w:val="000A4CEF"/>
    <w:rsid w:val="000A65AE"/>
    <w:rsid w:val="000B0A5C"/>
    <w:rsid w:val="000B107E"/>
    <w:rsid w:val="000B1C6E"/>
    <w:rsid w:val="000B7D63"/>
    <w:rsid w:val="000C5182"/>
    <w:rsid w:val="000C68F8"/>
    <w:rsid w:val="000C75E8"/>
    <w:rsid w:val="000D68D7"/>
    <w:rsid w:val="000E3579"/>
    <w:rsid w:val="000E3B15"/>
    <w:rsid w:val="000E592D"/>
    <w:rsid w:val="000E64D2"/>
    <w:rsid w:val="000E725B"/>
    <w:rsid w:val="000E7774"/>
    <w:rsid w:val="000F254A"/>
    <w:rsid w:val="000F2DE4"/>
    <w:rsid w:val="000F5E26"/>
    <w:rsid w:val="000F643C"/>
    <w:rsid w:val="000F768E"/>
    <w:rsid w:val="00102CE2"/>
    <w:rsid w:val="0010486E"/>
    <w:rsid w:val="0010770A"/>
    <w:rsid w:val="00113B39"/>
    <w:rsid w:val="00113D1A"/>
    <w:rsid w:val="00115420"/>
    <w:rsid w:val="0011716D"/>
    <w:rsid w:val="00117704"/>
    <w:rsid w:val="00123A55"/>
    <w:rsid w:val="00125364"/>
    <w:rsid w:val="00126F00"/>
    <w:rsid w:val="00130531"/>
    <w:rsid w:val="00135381"/>
    <w:rsid w:val="00136DC6"/>
    <w:rsid w:val="00144D7B"/>
    <w:rsid w:val="00145ECD"/>
    <w:rsid w:val="0015184A"/>
    <w:rsid w:val="00162180"/>
    <w:rsid w:val="0017029F"/>
    <w:rsid w:val="00171084"/>
    <w:rsid w:val="00173B5E"/>
    <w:rsid w:val="00175146"/>
    <w:rsid w:val="0017625C"/>
    <w:rsid w:val="00177117"/>
    <w:rsid w:val="001779D3"/>
    <w:rsid w:val="001868FF"/>
    <w:rsid w:val="001907EB"/>
    <w:rsid w:val="00190FFC"/>
    <w:rsid w:val="001911F5"/>
    <w:rsid w:val="00191944"/>
    <w:rsid w:val="001919FD"/>
    <w:rsid w:val="001A2CD0"/>
    <w:rsid w:val="001A3C2B"/>
    <w:rsid w:val="001A78AB"/>
    <w:rsid w:val="001B0C17"/>
    <w:rsid w:val="001B14CE"/>
    <w:rsid w:val="001B19C2"/>
    <w:rsid w:val="001B3FE8"/>
    <w:rsid w:val="001B5328"/>
    <w:rsid w:val="001B6E31"/>
    <w:rsid w:val="001C2604"/>
    <w:rsid w:val="001C510F"/>
    <w:rsid w:val="001C5E85"/>
    <w:rsid w:val="001C7477"/>
    <w:rsid w:val="001D2635"/>
    <w:rsid w:val="001D5EB8"/>
    <w:rsid w:val="001D796E"/>
    <w:rsid w:val="001E2F14"/>
    <w:rsid w:val="001E46F7"/>
    <w:rsid w:val="001E4EAE"/>
    <w:rsid w:val="001E5C05"/>
    <w:rsid w:val="001F0C67"/>
    <w:rsid w:val="001F3A60"/>
    <w:rsid w:val="001F425C"/>
    <w:rsid w:val="001F6691"/>
    <w:rsid w:val="001F6ED2"/>
    <w:rsid w:val="00201BFF"/>
    <w:rsid w:val="00203449"/>
    <w:rsid w:val="00204D79"/>
    <w:rsid w:val="002064DB"/>
    <w:rsid w:val="002130D6"/>
    <w:rsid w:val="00213EA1"/>
    <w:rsid w:val="0021554C"/>
    <w:rsid w:val="00217017"/>
    <w:rsid w:val="00224DD7"/>
    <w:rsid w:val="00227765"/>
    <w:rsid w:val="00232450"/>
    <w:rsid w:val="0023575C"/>
    <w:rsid w:val="0023623D"/>
    <w:rsid w:val="00236305"/>
    <w:rsid w:val="002368FD"/>
    <w:rsid w:val="002379D0"/>
    <w:rsid w:val="00240A9D"/>
    <w:rsid w:val="00242F9B"/>
    <w:rsid w:val="00246B03"/>
    <w:rsid w:val="00250BD2"/>
    <w:rsid w:val="00251E76"/>
    <w:rsid w:val="0025456A"/>
    <w:rsid w:val="00254880"/>
    <w:rsid w:val="00257A5F"/>
    <w:rsid w:val="00270616"/>
    <w:rsid w:val="0027258E"/>
    <w:rsid w:val="00275704"/>
    <w:rsid w:val="0027739C"/>
    <w:rsid w:val="00283D64"/>
    <w:rsid w:val="00283F50"/>
    <w:rsid w:val="00286CDD"/>
    <w:rsid w:val="0029602A"/>
    <w:rsid w:val="002A0271"/>
    <w:rsid w:val="002A1D86"/>
    <w:rsid w:val="002A33B0"/>
    <w:rsid w:val="002A39E2"/>
    <w:rsid w:val="002A66A2"/>
    <w:rsid w:val="002A6756"/>
    <w:rsid w:val="002B2824"/>
    <w:rsid w:val="002B4C0E"/>
    <w:rsid w:val="002C0676"/>
    <w:rsid w:val="002C3DA8"/>
    <w:rsid w:val="002C44AA"/>
    <w:rsid w:val="002C4E0F"/>
    <w:rsid w:val="002C7D21"/>
    <w:rsid w:val="002C7F15"/>
    <w:rsid w:val="002D061E"/>
    <w:rsid w:val="002D0AA4"/>
    <w:rsid w:val="002D171C"/>
    <w:rsid w:val="002D3052"/>
    <w:rsid w:val="002D4000"/>
    <w:rsid w:val="002D689F"/>
    <w:rsid w:val="002D734E"/>
    <w:rsid w:val="002D73E9"/>
    <w:rsid w:val="002D771B"/>
    <w:rsid w:val="002E1FE8"/>
    <w:rsid w:val="002E2ED3"/>
    <w:rsid w:val="002F5E01"/>
    <w:rsid w:val="002F664D"/>
    <w:rsid w:val="00300F42"/>
    <w:rsid w:val="00313B19"/>
    <w:rsid w:val="00313B8E"/>
    <w:rsid w:val="00313EFE"/>
    <w:rsid w:val="00314124"/>
    <w:rsid w:val="00314257"/>
    <w:rsid w:val="003143FD"/>
    <w:rsid w:val="00317015"/>
    <w:rsid w:val="00321BC7"/>
    <w:rsid w:val="00324BDE"/>
    <w:rsid w:val="0033039B"/>
    <w:rsid w:val="00330DEF"/>
    <w:rsid w:val="00334CF8"/>
    <w:rsid w:val="00345F5D"/>
    <w:rsid w:val="003463C1"/>
    <w:rsid w:val="00346873"/>
    <w:rsid w:val="003500E4"/>
    <w:rsid w:val="00351C1A"/>
    <w:rsid w:val="00352F59"/>
    <w:rsid w:val="003601A5"/>
    <w:rsid w:val="00363A4A"/>
    <w:rsid w:val="00364821"/>
    <w:rsid w:val="00365230"/>
    <w:rsid w:val="003764BA"/>
    <w:rsid w:val="00376C87"/>
    <w:rsid w:val="00377B97"/>
    <w:rsid w:val="00384A67"/>
    <w:rsid w:val="00385880"/>
    <w:rsid w:val="00390D33"/>
    <w:rsid w:val="00391E19"/>
    <w:rsid w:val="003973E0"/>
    <w:rsid w:val="003A5170"/>
    <w:rsid w:val="003A6507"/>
    <w:rsid w:val="003A65D6"/>
    <w:rsid w:val="003B0240"/>
    <w:rsid w:val="003B75F8"/>
    <w:rsid w:val="003C01C9"/>
    <w:rsid w:val="003C556F"/>
    <w:rsid w:val="003D44AD"/>
    <w:rsid w:val="003D65C0"/>
    <w:rsid w:val="003D67B0"/>
    <w:rsid w:val="003D7186"/>
    <w:rsid w:val="003E0969"/>
    <w:rsid w:val="003E0F2D"/>
    <w:rsid w:val="003E195C"/>
    <w:rsid w:val="003E661E"/>
    <w:rsid w:val="003F05DC"/>
    <w:rsid w:val="003F2171"/>
    <w:rsid w:val="003F38A5"/>
    <w:rsid w:val="003F5FEE"/>
    <w:rsid w:val="00403C98"/>
    <w:rsid w:val="0040609F"/>
    <w:rsid w:val="00406CF3"/>
    <w:rsid w:val="0041755A"/>
    <w:rsid w:val="00421575"/>
    <w:rsid w:val="00423144"/>
    <w:rsid w:val="00425D5A"/>
    <w:rsid w:val="00431139"/>
    <w:rsid w:val="00431A10"/>
    <w:rsid w:val="00431AB4"/>
    <w:rsid w:val="00436902"/>
    <w:rsid w:val="00440D29"/>
    <w:rsid w:val="00441998"/>
    <w:rsid w:val="00442A6F"/>
    <w:rsid w:val="00442FC0"/>
    <w:rsid w:val="004444E3"/>
    <w:rsid w:val="00452672"/>
    <w:rsid w:val="0045327E"/>
    <w:rsid w:val="0045589F"/>
    <w:rsid w:val="004712F4"/>
    <w:rsid w:val="00475967"/>
    <w:rsid w:val="0047628A"/>
    <w:rsid w:val="00482C4A"/>
    <w:rsid w:val="00484651"/>
    <w:rsid w:val="00485E97"/>
    <w:rsid w:val="00487267"/>
    <w:rsid w:val="00492C75"/>
    <w:rsid w:val="00495BE7"/>
    <w:rsid w:val="004A040E"/>
    <w:rsid w:val="004A1A30"/>
    <w:rsid w:val="004A2B33"/>
    <w:rsid w:val="004A2F88"/>
    <w:rsid w:val="004A4B00"/>
    <w:rsid w:val="004A57A7"/>
    <w:rsid w:val="004A62FA"/>
    <w:rsid w:val="004A70C3"/>
    <w:rsid w:val="004A76AA"/>
    <w:rsid w:val="004B048B"/>
    <w:rsid w:val="004B08FB"/>
    <w:rsid w:val="004B2280"/>
    <w:rsid w:val="004B3B3A"/>
    <w:rsid w:val="004B7EDA"/>
    <w:rsid w:val="004C130C"/>
    <w:rsid w:val="004C2583"/>
    <w:rsid w:val="004C4010"/>
    <w:rsid w:val="004C638B"/>
    <w:rsid w:val="004C65F0"/>
    <w:rsid w:val="004D1950"/>
    <w:rsid w:val="004D30B8"/>
    <w:rsid w:val="004D7571"/>
    <w:rsid w:val="004E1FAD"/>
    <w:rsid w:val="004E4898"/>
    <w:rsid w:val="004E4CD6"/>
    <w:rsid w:val="004E4DD9"/>
    <w:rsid w:val="004F457A"/>
    <w:rsid w:val="004F6E65"/>
    <w:rsid w:val="004F7FB0"/>
    <w:rsid w:val="00501F8E"/>
    <w:rsid w:val="0050289A"/>
    <w:rsid w:val="005053EF"/>
    <w:rsid w:val="00507142"/>
    <w:rsid w:val="00514042"/>
    <w:rsid w:val="00515C1E"/>
    <w:rsid w:val="00515CF7"/>
    <w:rsid w:val="00516170"/>
    <w:rsid w:val="005216FB"/>
    <w:rsid w:val="00523222"/>
    <w:rsid w:val="005234E9"/>
    <w:rsid w:val="00536377"/>
    <w:rsid w:val="005406B3"/>
    <w:rsid w:val="00540D87"/>
    <w:rsid w:val="00541A1B"/>
    <w:rsid w:val="00543C5E"/>
    <w:rsid w:val="00544AE8"/>
    <w:rsid w:val="0054780C"/>
    <w:rsid w:val="00552FB7"/>
    <w:rsid w:val="00553052"/>
    <w:rsid w:val="005571BF"/>
    <w:rsid w:val="005613CC"/>
    <w:rsid w:val="0056203F"/>
    <w:rsid w:val="00562F73"/>
    <w:rsid w:val="00565BCF"/>
    <w:rsid w:val="00571F97"/>
    <w:rsid w:val="00583374"/>
    <w:rsid w:val="00583C49"/>
    <w:rsid w:val="00592512"/>
    <w:rsid w:val="00592611"/>
    <w:rsid w:val="00592CEF"/>
    <w:rsid w:val="00593E38"/>
    <w:rsid w:val="00594672"/>
    <w:rsid w:val="00596758"/>
    <w:rsid w:val="00596A1B"/>
    <w:rsid w:val="005977B7"/>
    <w:rsid w:val="005A0BBA"/>
    <w:rsid w:val="005A31AE"/>
    <w:rsid w:val="005A6CA4"/>
    <w:rsid w:val="005B2780"/>
    <w:rsid w:val="005B4C7C"/>
    <w:rsid w:val="005B6CB5"/>
    <w:rsid w:val="005C1323"/>
    <w:rsid w:val="005C27EA"/>
    <w:rsid w:val="005C4FA3"/>
    <w:rsid w:val="005C6ADC"/>
    <w:rsid w:val="005D1C22"/>
    <w:rsid w:val="005E4DCF"/>
    <w:rsid w:val="005F65CB"/>
    <w:rsid w:val="00601AC0"/>
    <w:rsid w:val="00601EAD"/>
    <w:rsid w:val="00605509"/>
    <w:rsid w:val="00607BFA"/>
    <w:rsid w:val="00614296"/>
    <w:rsid w:val="00621FF5"/>
    <w:rsid w:val="0062334A"/>
    <w:rsid w:val="00631681"/>
    <w:rsid w:val="0063612C"/>
    <w:rsid w:val="00636A12"/>
    <w:rsid w:val="0064233B"/>
    <w:rsid w:val="0064379C"/>
    <w:rsid w:val="006464B5"/>
    <w:rsid w:val="00655C4F"/>
    <w:rsid w:val="00657A75"/>
    <w:rsid w:val="00661FB6"/>
    <w:rsid w:val="00664126"/>
    <w:rsid w:val="00664B7A"/>
    <w:rsid w:val="00665894"/>
    <w:rsid w:val="00665F51"/>
    <w:rsid w:val="006669D1"/>
    <w:rsid w:val="00667097"/>
    <w:rsid w:val="00671DBD"/>
    <w:rsid w:val="006722F1"/>
    <w:rsid w:val="00672A1C"/>
    <w:rsid w:val="0067557F"/>
    <w:rsid w:val="006757C3"/>
    <w:rsid w:val="0067691D"/>
    <w:rsid w:val="00677545"/>
    <w:rsid w:val="00677B71"/>
    <w:rsid w:val="00683057"/>
    <w:rsid w:val="00691B87"/>
    <w:rsid w:val="00692A01"/>
    <w:rsid w:val="006937C8"/>
    <w:rsid w:val="00693A5B"/>
    <w:rsid w:val="006941A1"/>
    <w:rsid w:val="00697DDC"/>
    <w:rsid w:val="006A51C1"/>
    <w:rsid w:val="006A57C8"/>
    <w:rsid w:val="006A5A7A"/>
    <w:rsid w:val="006A7097"/>
    <w:rsid w:val="006B7CB7"/>
    <w:rsid w:val="006C2814"/>
    <w:rsid w:val="006C31AA"/>
    <w:rsid w:val="006C38D0"/>
    <w:rsid w:val="006C3A2A"/>
    <w:rsid w:val="006C4F30"/>
    <w:rsid w:val="006C76EB"/>
    <w:rsid w:val="006D77B7"/>
    <w:rsid w:val="006D795A"/>
    <w:rsid w:val="006E032C"/>
    <w:rsid w:val="006E0C62"/>
    <w:rsid w:val="006E2D5E"/>
    <w:rsid w:val="006E741E"/>
    <w:rsid w:val="006E7EB6"/>
    <w:rsid w:val="006F03FA"/>
    <w:rsid w:val="006F391B"/>
    <w:rsid w:val="006F623F"/>
    <w:rsid w:val="006F651D"/>
    <w:rsid w:val="006F6679"/>
    <w:rsid w:val="006F671F"/>
    <w:rsid w:val="006F6989"/>
    <w:rsid w:val="0070346D"/>
    <w:rsid w:val="0070786E"/>
    <w:rsid w:val="00711760"/>
    <w:rsid w:val="00713D1F"/>
    <w:rsid w:val="00713D59"/>
    <w:rsid w:val="00716387"/>
    <w:rsid w:val="00720A1C"/>
    <w:rsid w:val="00720B58"/>
    <w:rsid w:val="00726427"/>
    <w:rsid w:val="0072757D"/>
    <w:rsid w:val="007306C0"/>
    <w:rsid w:val="00732315"/>
    <w:rsid w:val="00736398"/>
    <w:rsid w:val="00741A98"/>
    <w:rsid w:val="007420FC"/>
    <w:rsid w:val="007436B8"/>
    <w:rsid w:val="00747281"/>
    <w:rsid w:val="00752399"/>
    <w:rsid w:val="007529DA"/>
    <w:rsid w:val="00754247"/>
    <w:rsid w:val="0075592D"/>
    <w:rsid w:val="00771349"/>
    <w:rsid w:val="00773424"/>
    <w:rsid w:val="00776BAE"/>
    <w:rsid w:val="0078144E"/>
    <w:rsid w:val="0078200C"/>
    <w:rsid w:val="0078296E"/>
    <w:rsid w:val="007862BB"/>
    <w:rsid w:val="00786641"/>
    <w:rsid w:val="00787E81"/>
    <w:rsid w:val="007923F0"/>
    <w:rsid w:val="00792505"/>
    <w:rsid w:val="007931FC"/>
    <w:rsid w:val="007939CB"/>
    <w:rsid w:val="007A3B2B"/>
    <w:rsid w:val="007A6EE2"/>
    <w:rsid w:val="007B23BB"/>
    <w:rsid w:val="007B2CD3"/>
    <w:rsid w:val="007B415B"/>
    <w:rsid w:val="007C0185"/>
    <w:rsid w:val="007C1255"/>
    <w:rsid w:val="007C208B"/>
    <w:rsid w:val="007C3C84"/>
    <w:rsid w:val="007C5537"/>
    <w:rsid w:val="007D6D82"/>
    <w:rsid w:val="007F1844"/>
    <w:rsid w:val="007F1A46"/>
    <w:rsid w:val="007F1CA5"/>
    <w:rsid w:val="007F25AF"/>
    <w:rsid w:val="007F5926"/>
    <w:rsid w:val="007F5FA8"/>
    <w:rsid w:val="00800154"/>
    <w:rsid w:val="0080404F"/>
    <w:rsid w:val="00806FD6"/>
    <w:rsid w:val="00810159"/>
    <w:rsid w:val="00812FA9"/>
    <w:rsid w:val="0081769F"/>
    <w:rsid w:val="008236B0"/>
    <w:rsid w:val="00825F3A"/>
    <w:rsid w:val="00827658"/>
    <w:rsid w:val="0083094A"/>
    <w:rsid w:val="008318E3"/>
    <w:rsid w:val="0083421C"/>
    <w:rsid w:val="00836D97"/>
    <w:rsid w:val="00837F86"/>
    <w:rsid w:val="008508FD"/>
    <w:rsid w:val="008513EC"/>
    <w:rsid w:val="0085223A"/>
    <w:rsid w:val="00855A83"/>
    <w:rsid w:val="00860CCA"/>
    <w:rsid w:val="0086437C"/>
    <w:rsid w:val="008739C2"/>
    <w:rsid w:val="008807EB"/>
    <w:rsid w:val="00885233"/>
    <w:rsid w:val="00886ED1"/>
    <w:rsid w:val="00891063"/>
    <w:rsid w:val="00894669"/>
    <w:rsid w:val="00897B7B"/>
    <w:rsid w:val="008A17B2"/>
    <w:rsid w:val="008A2008"/>
    <w:rsid w:val="008A3795"/>
    <w:rsid w:val="008A5FC9"/>
    <w:rsid w:val="008A6F42"/>
    <w:rsid w:val="008B0322"/>
    <w:rsid w:val="008B11C8"/>
    <w:rsid w:val="008B189E"/>
    <w:rsid w:val="008B2714"/>
    <w:rsid w:val="008B7C13"/>
    <w:rsid w:val="008C0D76"/>
    <w:rsid w:val="008C2453"/>
    <w:rsid w:val="008C3EE8"/>
    <w:rsid w:val="008C7333"/>
    <w:rsid w:val="008C76F8"/>
    <w:rsid w:val="008D02CD"/>
    <w:rsid w:val="008D151E"/>
    <w:rsid w:val="008D3F87"/>
    <w:rsid w:val="008D5524"/>
    <w:rsid w:val="008E21FE"/>
    <w:rsid w:val="008F09BD"/>
    <w:rsid w:val="008F1343"/>
    <w:rsid w:val="008F1717"/>
    <w:rsid w:val="008F42EC"/>
    <w:rsid w:val="008F44B4"/>
    <w:rsid w:val="00901627"/>
    <w:rsid w:val="00902CD8"/>
    <w:rsid w:val="00911F15"/>
    <w:rsid w:val="00914F72"/>
    <w:rsid w:val="00914F8D"/>
    <w:rsid w:val="009165B7"/>
    <w:rsid w:val="00916AC1"/>
    <w:rsid w:val="00920B9F"/>
    <w:rsid w:val="00925797"/>
    <w:rsid w:val="009329E2"/>
    <w:rsid w:val="009333B0"/>
    <w:rsid w:val="00936C3D"/>
    <w:rsid w:val="009403A7"/>
    <w:rsid w:val="00940DB4"/>
    <w:rsid w:val="0094379E"/>
    <w:rsid w:val="00947ABA"/>
    <w:rsid w:val="009500A6"/>
    <w:rsid w:val="009501B8"/>
    <w:rsid w:val="00950BEF"/>
    <w:rsid w:val="00952961"/>
    <w:rsid w:val="009531B3"/>
    <w:rsid w:val="00954DA9"/>
    <w:rsid w:val="0095668F"/>
    <w:rsid w:val="00957B54"/>
    <w:rsid w:val="00960A89"/>
    <w:rsid w:val="009635A7"/>
    <w:rsid w:val="00967BC6"/>
    <w:rsid w:val="009743EC"/>
    <w:rsid w:val="00975739"/>
    <w:rsid w:val="009819A6"/>
    <w:rsid w:val="009842E1"/>
    <w:rsid w:val="009872DC"/>
    <w:rsid w:val="00987C19"/>
    <w:rsid w:val="009903D2"/>
    <w:rsid w:val="0099478C"/>
    <w:rsid w:val="009A1336"/>
    <w:rsid w:val="009A2685"/>
    <w:rsid w:val="009A3A53"/>
    <w:rsid w:val="009A3D0E"/>
    <w:rsid w:val="009A55BD"/>
    <w:rsid w:val="009A70F5"/>
    <w:rsid w:val="009B59D7"/>
    <w:rsid w:val="009B6D22"/>
    <w:rsid w:val="009C02E7"/>
    <w:rsid w:val="009C23C3"/>
    <w:rsid w:val="009C3AE3"/>
    <w:rsid w:val="009D0363"/>
    <w:rsid w:val="009D3F0C"/>
    <w:rsid w:val="009D4DDD"/>
    <w:rsid w:val="009E41DF"/>
    <w:rsid w:val="009E562A"/>
    <w:rsid w:val="009F0F9D"/>
    <w:rsid w:val="009F17CE"/>
    <w:rsid w:val="009F2FA0"/>
    <w:rsid w:val="00A00146"/>
    <w:rsid w:val="00A020BA"/>
    <w:rsid w:val="00A02DF7"/>
    <w:rsid w:val="00A059B5"/>
    <w:rsid w:val="00A113A3"/>
    <w:rsid w:val="00A11EF9"/>
    <w:rsid w:val="00A12BFB"/>
    <w:rsid w:val="00A14607"/>
    <w:rsid w:val="00A17DB6"/>
    <w:rsid w:val="00A23BA1"/>
    <w:rsid w:val="00A26C5D"/>
    <w:rsid w:val="00A3123F"/>
    <w:rsid w:val="00A40BD0"/>
    <w:rsid w:val="00A4117D"/>
    <w:rsid w:val="00A46565"/>
    <w:rsid w:val="00A50FF1"/>
    <w:rsid w:val="00A57F17"/>
    <w:rsid w:val="00A6356C"/>
    <w:rsid w:val="00A67B53"/>
    <w:rsid w:val="00A70720"/>
    <w:rsid w:val="00A714F9"/>
    <w:rsid w:val="00A734C1"/>
    <w:rsid w:val="00A73DAB"/>
    <w:rsid w:val="00A74EFB"/>
    <w:rsid w:val="00A80ACC"/>
    <w:rsid w:val="00A827A3"/>
    <w:rsid w:val="00A86662"/>
    <w:rsid w:val="00A90F35"/>
    <w:rsid w:val="00A92D8E"/>
    <w:rsid w:val="00A94269"/>
    <w:rsid w:val="00A94907"/>
    <w:rsid w:val="00A94EC6"/>
    <w:rsid w:val="00A978FF"/>
    <w:rsid w:val="00AA05AE"/>
    <w:rsid w:val="00AA3A5E"/>
    <w:rsid w:val="00AA3EC2"/>
    <w:rsid w:val="00AB2BAF"/>
    <w:rsid w:val="00AB5255"/>
    <w:rsid w:val="00AB581D"/>
    <w:rsid w:val="00AB62B1"/>
    <w:rsid w:val="00AB6415"/>
    <w:rsid w:val="00AC0F2A"/>
    <w:rsid w:val="00AC2385"/>
    <w:rsid w:val="00AC262D"/>
    <w:rsid w:val="00AC4A62"/>
    <w:rsid w:val="00AC4AEC"/>
    <w:rsid w:val="00AD05C5"/>
    <w:rsid w:val="00AD1078"/>
    <w:rsid w:val="00AD3BC0"/>
    <w:rsid w:val="00AD6B2E"/>
    <w:rsid w:val="00AE04AF"/>
    <w:rsid w:val="00AE27AE"/>
    <w:rsid w:val="00AE4DEF"/>
    <w:rsid w:val="00AE6BCA"/>
    <w:rsid w:val="00AF656C"/>
    <w:rsid w:val="00AF6BBA"/>
    <w:rsid w:val="00AF6EB3"/>
    <w:rsid w:val="00B00DB2"/>
    <w:rsid w:val="00B029D3"/>
    <w:rsid w:val="00B0585C"/>
    <w:rsid w:val="00B05890"/>
    <w:rsid w:val="00B114B7"/>
    <w:rsid w:val="00B123DE"/>
    <w:rsid w:val="00B12826"/>
    <w:rsid w:val="00B20F51"/>
    <w:rsid w:val="00B25562"/>
    <w:rsid w:val="00B27509"/>
    <w:rsid w:val="00B3001E"/>
    <w:rsid w:val="00B304CA"/>
    <w:rsid w:val="00B35EA4"/>
    <w:rsid w:val="00B37D23"/>
    <w:rsid w:val="00B41671"/>
    <w:rsid w:val="00B42736"/>
    <w:rsid w:val="00B43520"/>
    <w:rsid w:val="00B43F83"/>
    <w:rsid w:val="00B45282"/>
    <w:rsid w:val="00B45F0A"/>
    <w:rsid w:val="00B502B3"/>
    <w:rsid w:val="00B53B97"/>
    <w:rsid w:val="00B618A9"/>
    <w:rsid w:val="00B62649"/>
    <w:rsid w:val="00B65A60"/>
    <w:rsid w:val="00B65F99"/>
    <w:rsid w:val="00B6729C"/>
    <w:rsid w:val="00B702BE"/>
    <w:rsid w:val="00B738CD"/>
    <w:rsid w:val="00B73965"/>
    <w:rsid w:val="00B8061B"/>
    <w:rsid w:val="00B80987"/>
    <w:rsid w:val="00B81508"/>
    <w:rsid w:val="00B843A3"/>
    <w:rsid w:val="00B94457"/>
    <w:rsid w:val="00B9677A"/>
    <w:rsid w:val="00BA382D"/>
    <w:rsid w:val="00BA47B5"/>
    <w:rsid w:val="00BA50DD"/>
    <w:rsid w:val="00BA6CFD"/>
    <w:rsid w:val="00BB0BE1"/>
    <w:rsid w:val="00BB114C"/>
    <w:rsid w:val="00BB127A"/>
    <w:rsid w:val="00BB2EF5"/>
    <w:rsid w:val="00BB5AE7"/>
    <w:rsid w:val="00BC43A2"/>
    <w:rsid w:val="00BC4D3B"/>
    <w:rsid w:val="00BC5248"/>
    <w:rsid w:val="00BC7E99"/>
    <w:rsid w:val="00BD158C"/>
    <w:rsid w:val="00BD1DA9"/>
    <w:rsid w:val="00BD5186"/>
    <w:rsid w:val="00BD619D"/>
    <w:rsid w:val="00BD6E18"/>
    <w:rsid w:val="00BE1810"/>
    <w:rsid w:val="00BE5093"/>
    <w:rsid w:val="00BE7B9D"/>
    <w:rsid w:val="00BF2420"/>
    <w:rsid w:val="00BF33B1"/>
    <w:rsid w:val="00C01995"/>
    <w:rsid w:val="00C0242E"/>
    <w:rsid w:val="00C02613"/>
    <w:rsid w:val="00C02777"/>
    <w:rsid w:val="00C1009A"/>
    <w:rsid w:val="00C11C38"/>
    <w:rsid w:val="00C12ED9"/>
    <w:rsid w:val="00C16182"/>
    <w:rsid w:val="00C16CE1"/>
    <w:rsid w:val="00C17D0A"/>
    <w:rsid w:val="00C205E9"/>
    <w:rsid w:val="00C225FB"/>
    <w:rsid w:val="00C24900"/>
    <w:rsid w:val="00C25CA6"/>
    <w:rsid w:val="00C30246"/>
    <w:rsid w:val="00C32A72"/>
    <w:rsid w:val="00C32EDC"/>
    <w:rsid w:val="00C378FD"/>
    <w:rsid w:val="00C41572"/>
    <w:rsid w:val="00C455CA"/>
    <w:rsid w:val="00C533A9"/>
    <w:rsid w:val="00C55F9E"/>
    <w:rsid w:val="00C571B2"/>
    <w:rsid w:val="00C6120C"/>
    <w:rsid w:val="00C6542D"/>
    <w:rsid w:val="00C7254D"/>
    <w:rsid w:val="00C748CC"/>
    <w:rsid w:val="00C766DC"/>
    <w:rsid w:val="00C80F6A"/>
    <w:rsid w:val="00C817CB"/>
    <w:rsid w:val="00C83CE0"/>
    <w:rsid w:val="00C90CE7"/>
    <w:rsid w:val="00C92FDB"/>
    <w:rsid w:val="00C96187"/>
    <w:rsid w:val="00CA68D2"/>
    <w:rsid w:val="00CB2229"/>
    <w:rsid w:val="00CC16B0"/>
    <w:rsid w:val="00CC2BE9"/>
    <w:rsid w:val="00CC2DE8"/>
    <w:rsid w:val="00CC484D"/>
    <w:rsid w:val="00CC6D8D"/>
    <w:rsid w:val="00CD0355"/>
    <w:rsid w:val="00CD4A39"/>
    <w:rsid w:val="00CD57B9"/>
    <w:rsid w:val="00CD70BE"/>
    <w:rsid w:val="00CE0E00"/>
    <w:rsid w:val="00CE3BE9"/>
    <w:rsid w:val="00CE3E92"/>
    <w:rsid w:val="00CE46D7"/>
    <w:rsid w:val="00CF210B"/>
    <w:rsid w:val="00CF3E8E"/>
    <w:rsid w:val="00CF50C1"/>
    <w:rsid w:val="00D004A0"/>
    <w:rsid w:val="00D05550"/>
    <w:rsid w:val="00D12DE3"/>
    <w:rsid w:val="00D1385A"/>
    <w:rsid w:val="00D151CC"/>
    <w:rsid w:val="00D1797E"/>
    <w:rsid w:val="00D20B16"/>
    <w:rsid w:val="00D23564"/>
    <w:rsid w:val="00D248E4"/>
    <w:rsid w:val="00D25E39"/>
    <w:rsid w:val="00D270C7"/>
    <w:rsid w:val="00D31F15"/>
    <w:rsid w:val="00D33DFE"/>
    <w:rsid w:val="00D37254"/>
    <w:rsid w:val="00D4053A"/>
    <w:rsid w:val="00D407D9"/>
    <w:rsid w:val="00D4179F"/>
    <w:rsid w:val="00D43416"/>
    <w:rsid w:val="00D45F0E"/>
    <w:rsid w:val="00D60BB6"/>
    <w:rsid w:val="00D62C20"/>
    <w:rsid w:val="00D638F2"/>
    <w:rsid w:val="00D64B9D"/>
    <w:rsid w:val="00D74D3D"/>
    <w:rsid w:val="00D76DDB"/>
    <w:rsid w:val="00D826E9"/>
    <w:rsid w:val="00D83212"/>
    <w:rsid w:val="00D868F9"/>
    <w:rsid w:val="00D90266"/>
    <w:rsid w:val="00D9122B"/>
    <w:rsid w:val="00D93374"/>
    <w:rsid w:val="00DA3E58"/>
    <w:rsid w:val="00DA43A4"/>
    <w:rsid w:val="00DA511F"/>
    <w:rsid w:val="00DB55F1"/>
    <w:rsid w:val="00DB7290"/>
    <w:rsid w:val="00DC2FD1"/>
    <w:rsid w:val="00DC3A04"/>
    <w:rsid w:val="00DC414D"/>
    <w:rsid w:val="00DC62D8"/>
    <w:rsid w:val="00DD492A"/>
    <w:rsid w:val="00DD5116"/>
    <w:rsid w:val="00DD7E42"/>
    <w:rsid w:val="00DE125D"/>
    <w:rsid w:val="00DE38A6"/>
    <w:rsid w:val="00DE52AB"/>
    <w:rsid w:val="00DF445D"/>
    <w:rsid w:val="00DF5960"/>
    <w:rsid w:val="00DF6D02"/>
    <w:rsid w:val="00DF6DF8"/>
    <w:rsid w:val="00E00653"/>
    <w:rsid w:val="00E06058"/>
    <w:rsid w:val="00E07458"/>
    <w:rsid w:val="00E13D5A"/>
    <w:rsid w:val="00E158B0"/>
    <w:rsid w:val="00E17630"/>
    <w:rsid w:val="00E23C43"/>
    <w:rsid w:val="00E2584B"/>
    <w:rsid w:val="00E307B9"/>
    <w:rsid w:val="00E31A88"/>
    <w:rsid w:val="00E33CB7"/>
    <w:rsid w:val="00E36935"/>
    <w:rsid w:val="00E374F1"/>
    <w:rsid w:val="00E407D1"/>
    <w:rsid w:val="00E4369A"/>
    <w:rsid w:val="00E47881"/>
    <w:rsid w:val="00E546FA"/>
    <w:rsid w:val="00E55340"/>
    <w:rsid w:val="00E56002"/>
    <w:rsid w:val="00E61EA2"/>
    <w:rsid w:val="00E64AB1"/>
    <w:rsid w:val="00E673AC"/>
    <w:rsid w:val="00E675ED"/>
    <w:rsid w:val="00E70ADB"/>
    <w:rsid w:val="00E71E7A"/>
    <w:rsid w:val="00E80F6E"/>
    <w:rsid w:val="00E8130F"/>
    <w:rsid w:val="00E83A88"/>
    <w:rsid w:val="00E83ED4"/>
    <w:rsid w:val="00E84A95"/>
    <w:rsid w:val="00E92959"/>
    <w:rsid w:val="00E93455"/>
    <w:rsid w:val="00E93C62"/>
    <w:rsid w:val="00E93EFA"/>
    <w:rsid w:val="00E94320"/>
    <w:rsid w:val="00E94627"/>
    <w:rsid w:val="00EB06E9"/>
    <w:rsid w:val="00EB0F82"/>
    <w:rsid w:val="00EB2D2F"/>
    <w:rsid w:val="00EB3BC8"/>
    <w:rsid w:val="00EB52A1"/>
    <w:rsid w:val="00EB6441"/>
    <w:rsid w:val="00EB774A"/>
    <w:rsid w:val="00EC20A2"/>
    <w:rsid w:val="00EC2F27"/>
    <w:rsid w:val="00EC59E7"/>
    <w:rsid w:val="00ED3269"/>
    <w:rsid w:val="00ED7AF2"/>
    <w:rsid w:val="00EE5969"/>
    <w:rsid w:val="00EF22BC"/>
    <w:rsid w:val="00EF4EE7"/>
    <w:rsid w:val="00EF4F36"/>
    <w:rsid w:val="00EF6464"/>
    <w:rsid w:val="00F023F1"/>
    <w:rsid w:val="00F05AA8"/>
    <w:rsid w:val="00F05C6E"/>
    <w:rsid w:val="00F07C19"/>
    <w:rsid w:val="00F11C25"/>
    <w:rsid w:val="00F11F50"/>
    <w:rsid w:val="00F123FA"/>
    <w:rsid w:val="00F13548"/>
    <w:rsid w:val="00F20E77"/>
    <w:rsid w:val="00F21556"/>
    <w:rsid w:val="00F221A7"/>
    <w:rsid w:val="00F225AD"/>
    <w:rsid w:val="00F239FF"/>
    <w:rsid w:val="00F24494"/>
    <w:rsid w:val="00F24EB9"/>
    <w:rsid w:val="00F3174D"/>
    <w:rsid w:val="00F3652D"/>
    <w:rsid w:val="00F3770D"/>
    <w:rsid w:val="00F41308"/>
    <w:rsid w:val="00F45AD8"/>
    <w:rsid w:val="00F50E21"/>
    <w:rsid w:val="00F510A8"/>
    <w:rsid w:val="00F520FE"/>
    <w:rsid w:val="00F54B91"/>
    <w:rsid w:val="00F61B86"/>
    <w:rsid w:val="00F67DAB"/>
    <w:rsid w:val="00F71327"/>
    <w:rsid w:val="00F7764D"/>
    <w:rsid w:val="00F804E6"/>
    <w:rsid w:val="00F83AE3"/>
    <w:rsid w:val="00F84C23"/>
    <w:rsid w:val="00F85FE2"/>
    <w:rsid w:val="00FA553A"/>
    <w:rsid w:val="00FB0D9C"/>
    <w:rsid w:val="00FB350C"/>
    <w:rsid w:val="00FB683A"/>
    <w:rsid w:val="00FC2F52"/>
    <w:rsid w:val="00FC3061"/>
    <w:rsid w:val="00FC371A"/>
    <w:rsid w:val="00FD37F7"/>
    <w:rsid w:val="00FD4353"/>
    <w:rsid w:val="00FD57CF"/>
    <w:rsid w:val="00FE7815"/>
    <w:rsid w:val="00FF1D45"/>
    <w:rsid w:val="00FF2A43"/>
    <w:rsid w:val="00FF2B08"/>
    <w:rsid w:val="00FF4BD9"/>
    <w:rsid w:val="00FF5D8A"/>
    <w:rsid w:val="00FF7B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00146"/>
    <w:pPr>
      <w:spacing w:after="200" w:line="276" w:lineRule="auto"/>
    </w:pPr>
    <w:rPr>
      <w:lang w:val="en-GB" w:bidi="he-IL"/>
    </w:rPr>
  </w:style>
  <w:style w:type="paragraph" w:styleId="Heading1">
    <w:name w:val="heading 1"/>
    <w:basedOn w:val="Normal"/>
    <w:link w:val="Heading1Char"/>
    <w:uiPriority w:val="99"/>
    <w:qFormat/>
    <w:rsid w:val="00A94907"/>
    <w:pPr>
      <w:pageBreakBefore/>
      <w:numPr>
        <w:numId w:val="25"/>
      </w:numPr>
      <w:spacing w:before="100" w:beforeAutospacing="1" w:after="100" w:afterAutospacing="1" w:line="240" w:lineRule="auto"/>
      <w:ind w:left="0" w:firstLine="0"/>
      <w:outlineLvl w:val="0"/>
    </w:pPr>
    <w:rPr>
      <w:rFonts w:ascii="Verdana" w:eastAsia="Times New Roman" w:hAnsi="Verdana" w:cs="Times New Roman"/>
      <w:b/>
      <w:bCs/>
      <w:kern w:val="36"/>
      <w:sz w:val="48"/>
      <w:szCs w:val="48"/>
      <w:lang w:val="en-US" w:eastAsia="en-GB"/>
    </w:rPr>
  </w:style>
  <w:style w:type="paragraph" w:styleId="Heading2">
    <w:name w:val="heading 2"/>
    <w:basedOn w:val="Normal"/>
    <w:next w:val="Normal"/>
    <w:link w:val="Heading2Char"/>
    <w:uiPriority w:val="99"/>
    <w:qFormat/>
    <w:rsid w:val="003A6507"/>
    <w:pPr>
      <w:keepNext/>
      <w:keepLines/>
      <w:spacing w:before="200" w:after="0"/>
      <w:outlineLvl w:val="1"/>
    </w:pPr>
    <w:rPr>
      <w:rFonts w:cs="Times New Roman"/>
      <w:b/>
      <w:bCs/>
      <w:color w:val="C4BC96"/>
      <w:sz w:val="28"/>
      <w:szCs w:val="28"/>
    </w:rPr>
  </w:style>
  <w:style w:type="paragraph" w:styleId="Heading3">
    <w:name w:val="heading 3"/>
    <w:basedOn w:val="Heading2"/>
    <w:link w:val="Heading3Char"/>
    <w:uiPriority w:val="99"/>
    <w:qFormat/>
    <w:rsid w:val="00A12BFB"/>
    <w:pPr>
      <w:outlineLvl w:val="2"/>
    </w:pPr>
    <w:rPr>
      <w:b w:val="0"/>
      <w:bCs w:val="0"/>
      <w:i/>
      <w:iCs/>
      <w:sz w:val="24"/>
      <w:szCs w:val="24"/>
      <w:lang w:val="en-US"/>
    </w:rPr>
  </w:style>
  <w:style w:type="paragraph" w:styleId="Heading4">
    <w:name w:val="heading 4"/>
    <w:basedOn w:val="Normal"/>
    <w:next w:val="Normal"/>
    <w:link w:val="Heading4Char"/>
    <w:uiPriority w:val="99"/>
    <w:qFormat/>
    <w:rsid w:val="00D151CC"/>
    <w:pPr>
      <w:keepNext/>
      <w:keepLines/>
      <w:spacing w:before="200" w:after="120"/>
      <w:outlineLvl w:val="3"/>
    </w:pPr>
    <w:rPr>
      <w:rFonts w:ascii="Cambria" w:eastAsia="Times New Roman" w:hAnsi="Cambria" w:cs="Times New Roman"/>
      <w:b/>
      <w:bCs/>
      <w:i/>
      <w:iCs/>
    </w:rPr>
  </w:style>
  <w:style w:type="paragraph" w:styleId="Heading5">
    <w:name w:val="heading 5"/>
    <w:basedOn w:val="Normal"/>
    <w:next w:val="Normal"/>
    <w:link w:val="Heading5Char"/>
    <w:uiPriority w:val="99"/>
    <w:qFormat/>
    <w:rsid w:val="00FF7BA3"/>
    <w:pPr>
      <w:keepNext/>
      <w:keepLines/>
      <w:spacing w:before="200" w:after="0"/>
      <w:outlineLvl w:val="4"/>
    </w:pPr>
    <w:rPr>
      <w:rFonts w:ascii="Cambria" w:eastAsia="Times New Roman" w:hAnsi="Cambria" w:cs="Times New Roman"/>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94907"/>
    <w:rPr>
      <w:rFonts w:ascii="Verdana" w:eastAsia="Times New Roman" w:hAnsi="Verdana" w:cs="Times New Roman"/>
      <w:b/>
      <w:bCs/>
      <w:kern w:val="36"/>
      <w:sz w:val="48"/>
      <w:szCs w:val="48"/>
      <w:lang w:eastAsia="en-GB" w:bidi="he-IL"/>
    </w:rPr>
  </w:style>
  <w:style w:type="character" w:customStyle="1" w:styleId="Heading2Char">
    <w:name w:val="Heading 2 Char"/>
    <w:basedOn w:val="DefaultParagraphFont"/>
    <w:link w:val="Heading2"/>
    <w:uiPriority w:val="99"/>
    <w:locked/>
    <w:rsid w:val="003A6507"/>
    <w:rPr>
      <w:rFonts w:eastAsia="Times New Roman" w:cs="Times New Roman"/>
      <w:b/>
      <w:bCs/>
      <w:color w:val="C4BC96"/>
      <w:sz w:val="28"/>
      <w:szCs w:val="28"/>
    </w:rPr>
  </w:style>
  <w:style w:type="character" w:customStyle="1" w:styleId="Heading3Char">
    <w:name w:val="Heading 3 Char"/>
    <w:basedOn w:val="DefaultParagraphFont"/>
    <w:link w:val="Heading3"/>
    <w:uiPriority w:val="99"/>
    <w:locked/>
    <w:rsid w:val="00A12BFB"/>
    <w:rPr>
      <w:rFonts w:eastAsia="Times New Roman" w:cs="Times New Roman"/>
      <w:i/>
      <w:iCs/>
      <w:color w:val="C4BC96"/>
      <w:sz w:val="24"/>
      <w:szCs w:val="24"/>
      <w:lang w:val="en-US"/>
    </w:rPr>
  </w:style>
  <w:style w:type="character" w:customStyle="1" w:styleId="Heading4Char">
    <w:name w:val="Heading 4 Char"/>
    <w:basedOn w:val="DefaultParagraphFont"/>
    <w:link w:val="Heading4"/>
    <w:uiPriority w:val="99"/>
    <w:locked/>
    <w:rsid w:val="00D151CC"/>
    <w:rPr>
      <w:rFonts w:ascii="Cambria" w:hAnsi="Cambria" w:cs="Times New Roman"/>
      <w:b/>
      <w:bCs/>
      <w:i/>
      <w:iCs/>
    </w:rPr>
  </w:style>
  <w:style w:type="character" w:customStyle="1" w:styleId="Heading5Char">
    <w:name w:val="Heading 5 Char"/>
    <w:basedOn w:val="DefaultParagraphFont"/>
    <w:link w:val="Heading5"/>
    <w:uiPriority w:val="99"/>
    <w:locked/>
    <w:rsid w:val="00FF7BA3"/>
    <w:rPr>
      <w:rFonts w:ascii="Cambria" w:hAnsi="Cambria" w:cs="Times New Roman"/>
      <w:color w:val="243F60"/>
    </w:rPr>
  </w:style>
  <w:style w:type="paragraph" w:styleId="NormalWeb">
    <w:name w:val="Normal (Web)"/>
    <w:basedOn w:val="Normal"/>
    <w:uiPriority w:val="99"/>
    <w:rsid w:val="00FF7BA3"/>
    <w:pPr>
      <w:spacing w:after="15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rsid w:val="00FF7BA3"/>
    <w:rPr>
      <w:rFonts w:cs="Times New Roman"/>
      <w:color w:val="0000FF"/>
      <w:u w:val="single"/>
    </w:rPr>
  </w:style>
  <w:style w:type="paragraph" w:styleId="BalloonText">
    <w:name w:val="Balloon Text"/>
    <w:basedOn w:val="Normal"/>
    <w:link w:val="BalloonTextChar"/>
    <w:uiPriority w:val="99"/>
    <w:semiHidden/>
    <w:rsid w:val="00FF7B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F7BA3"/>
    <w:rPr>
      <w:rFonts w:ascii="Tahoma" w:hAnsi="Tahoma" w:cs="Tahoma"/>
      <w:sz w:val="16"/>
      <w:szCs w:val="16"/>
    </w:rPr>
  </w:style>
  <w:style w:type="paragraph" w:styleId="ListParagraph">
    <w:name w:val="List Paragraph"/>
    <w:basedOn w:val="Normal"/>
    <w:uiPriority w:val="34"/>
    <w:qFormat/>
    <w:rsid w:val="003A6507"/>
    <w:pPr>
      <w:numPr>
        <w:numId w:val="1"/>
      </w:numPr>
      <w:spacing w:after="0" w:line="240" w:lineRule="auto"/>
    </w:pPr>
    <w:rPr>
      <w:rFonts w:cs="Times New Roman"/>
      <w:lang w:val="en-US" w:eastAsia="en-GB"/>
    </w:rPr>
  </w:style>
  <w:style w:type="character" w:customStyle="1" w:styleId="z-TopofFormChar">
    <w:name w:val="z-Top of Form Char"/>
    <w:basedOn w:val="DefaultParagraphFont"/>
    <w:link w:val="z-TopofForm"/>
    <w:uiPriority w:val="99"/>
    <w:semiHidden/>
    <w:locked/>
    <w:rsid w:val="00FF7BA3"/>
    <w:rPr>
      <w:rFonts w:ascii="Arial" w:hAnsi="Arial" w:cs="Arial"/>
      <w:vanish/>
      <w:sz w:val="16"/>
      <w:szCs w:val="16"/>
      <w:lang w:eastAsia="en-GB"/>
    </w:rPr>
  </w:style>
  <w:style w:type="paragraph" w:styleId="z-TopofForm">
    <w:name w:val="HTML Top of Form"/>
    <w:basedOn w:val="Normal"/>
    <w:next w:val="Normal"/>
    <w:link w:val="z-TopofFormChar"/>
    <w:hidden/>
    <w:uiPriority w:val="99"/>
    <w:semiHidden/>
    <w:rsid w:val="00FF7BA3"/>
    <w:pPr>
      <w:pBdr>
        <w:bottom w:val="single" w:sz="6" w:space="1" w:color="auto"/>
      </w:pBdr>
      <w:spacing w:after="0" w:line="240" w:lineRule="auto"/>
      <w:jc w:val="center"/>
    </w:pPr>
    <w:rPr>
      <w:rFonts w:ascii="Arial" w:eastAsia="Times New Roman" w:hAnsi="Arial"/>
      <w:vanish/>
      <w:sz w:val="16"/>
      <w:szCs w:val="16"/>
      <w:lang w:eastAsia="en-GB"/>
    </w:rPr>
  </w:style>
  <w:style w:type="character" w:customStyle="1" w:styleId="z-TopofFormChar1">
    <w:name w:val="z-Top of Form Char1"/>
    <w:basedOn w:val="DefaultParagraphFont"/>
    <w:link w:val="z-TopofForm"/>
    <w:uiPriority w:val="99"/>
    <w:semiHidden/>
    <w:locked/>
    <w:rsid w:val="00FF7BA3"/>
    <w:rPr>
      <w:rFonts w:ascii="Arial" w:hAnsi="Arial" w:cs="Arial"/>
      <w:vanish/>
      <w:sz w:val="16"/>
      <w:szCs w:val="16"/>
    </w:rPr>
  </w:style>
  <w:style w:type="character" w:customStyle="1" w:styleId="z-BottomofFormChar">
    <w:name w:val="z-Bottom of Form Char"/>
    <w:basedOn w:val="DefaultParagraphFont"/>
    <w:link w:val="z-BottomofForm"/>
    <w:uiPriority w:val="99"/>
    <w:semiHidden/>
    <w:locked/>
    <w:rsid w:val="00FF7BA3"/>
    <w:rPr>
      <w:rFonts w:ascii="Arial" w:hAnsi="Arial" w:cs="Arial"/>
      <w:vanish/>
      <w:sz w:val="16"/>
      <w:szCs w:val="16"/>
      <w:lang w:eastAsia="en-GB"/>
    </w:rPr>
  </w:style>
  <w:style w:type="paragraph" w:styleId="z-BottomofForm">
    <w:name w:val="HTML Bottom of Form"/>
    <w:basedOn w:val="Normal"/>
    <w:next w:val="Normal"/>
    <w:link w:val="z-BottomofFormChar"/>
    <w:hidden/>
    <w:uiPriority w:val="99"/>
    <w:semiHidden/>
    <w:rsid w:val="00FF7BA3"/>
    <w:pPr>
      <w:pBdr>
        <w:top w:val="single" w:sz="6" w:space="1" w:color="auto"/>
      </w:pBdr>
      <w:spacing w:after="0" w:line="240" w:lineRule="auto"/>
      <w:jc w:val="center"/>
    </w:pPr>
    <w:rPr>
      <w:rFonts w:ascii="Arial" w:eastAsia="Times New Roman" w:hAnsi="Arial"/>
      <w:vanish/>
      <w:sz w:val="16"/>
      <w:szCs w:val="16"/>
      <w:lang w:eastAsia="en-GB"/>
    </w:rPr>
  </w:style>
  <w:style w:type="character" w:customStyle="1" w:styleId="z-BottomofFormChar1">
    <w:name w:val="z-Bottom of Form Char1"/>
    <w:basedOn w:val="DefaultParagraphFont"/>
    <w:link w:val="z-BottomofForm"/>
    <w:uiPriority w:val="99"/>
    <w:semiHidden/>
    <w:locked/>
    <w:rsid w:val="00FF7BA3"/>
    <w:rPr>
      <w:rFonts w:ascii="Arial" w:hAnsi="Arial" w:cs="Arial"/>
      <w:vanish/>
      <w:sz w:val="16"/>
      <w:szCs w:val="16"/>
    </w:rPr>
  </w:style>
  <w:style w:type="paragraph" w:styleId="TOCHeading">
    <w:name w:val="TOC Heading"/>
    <w:basedOn w:val="Heading1"/>
    <w:next w:val="Normal"/>
    <w:uiPriority w:val="99"/>
    <w:qFormat/>
    <w:rsid w:val="00FF7BA3"/>
    <w:pPr>
      <w:keepNext/>
      <w:keepLines/>
      <w:pageBreakBefore w:val="0"/>
      <w:spacing w:before="480" w:beforeAutospacing="0" w:after="0" w:afterAutospacing="0" w:line="276" w:lineRule="auto"/>
      <w:outlineLvl w:val="9"/>
    </w:pPr>
    <w:rPr>
      <w:rFonts w:ascii="Cambria" w:hAnsi="Cambria"/>
      <w:color w:val="365F91"/>
      <w:kern w:val="0"/>
      <w:sz w:val="28"/>
      <w:szCs w:val="28"/>
      <w:lang w:eastAsia="en-US" w:bidi="ar-SA"/>
    </w:rPr>
  </w:style>
  <w:style w:type="paragraph" w:styleId="TOC1">
    <w:name w:val="toc 1"/>
    <w:basedOn w:val="Normal"/>
    <w:next w:val="Normal"/>
    <w:autoRedefine/>
    <w:uiPriority w:val="39"/>
    <w:rsid w:val="00FF7BA3"/>
    <w:pPr>
      <w:spacing w:after="100"/>
    </w:pPr>
  </w:style>
  <w:style w:type="paragraph" w:styleId="TOC2">
    <w:name w:val="toc 2"/>
    <w:basedOn w:val="Normal"/>
    <w:next w:val="Normal"/>
    <w:autoRedefine/>
    <w:uiPriority w:val="39"/>
    <w:rsid w:val="00FF7BA3"/>
    <w:pPr>
      <w:spacing w:after="100"/>
      <w:ind w:left="220"/>
    </w:pPr>
  </w:style>
  <w:style w:type="paragraph" w:styleId="TOC3">
    <w:name w:val="toc 3"/>
    <w:basedOn w:val="Normal"/>
    <w:next w:val="Normal"/>
    <w:autoRedefine/>
    <w:uiPriority w:val="99"/>
    <w:rsid w:val="00FF7BA3"/>
    <w:pPr>
      <w:spacing w:after="100"/>
      <w:ind w:left="440"/>
    </w:pPr>
  </w:style>
  <w:style w:type="character" w:styleId="FollowedHyperlink">
    <w:name w:val="FollowedHyperlink"/>
    <w:basedOn w:val="DefaultParagraphFont"/>
    <w:uiPriority w:val="99"/>
    <w:semiHidden/>
    <w:rsid w:val="00FF7BA3"/>
    <w:rPr>
      <w:rFonts w:cs="Times New Roman"/>
      <w:color w:val="800080"/>
      <w:u w:val="single"/>
    </w:rPr>
  </w:style>
  <w:style w:type="character" w:customStyle="1" w:styleId="ms-sitemapdirectional">
    <w:name w:val="ms-sitemapdirectional"/>
    <w:basedOn w:val="DefaultParagraphFont"/>
    <w:uiPriority w:val="99"/>
    <w:rsid w:val="00FF7BA3"/>
    <w:rPr>
      <w:rFonts w:cs="Times New Roman"/>
    </w:rPr>
  </w:style>
  <w:style w:type="table" w:styleId="TableGrid">
    <w:name w:val="Table Grid"/>
    <w:basedOn w:val="TableNormal"/>
    <w:uiPriority w:val="99"/>
    <w:rsid w:val="00FF7BA3"/>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rsid w:val="00D868F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D868F9"/>
    <w:rPr>
      <w:rFonts w:cs="Times New Roman"/>
    </w:rPr>
  </w:style>
  <w:style w:type="paragraph" w:styleId="Footer">
    <w:name w:val="footer"/>
    <w:aliases w:val="f"/>
    <w:basedOn w:val="Normal"/>
    <w:link w:val="FooterChar"/>
    <w:rsid w:val="00D868F9"/>
    <w:pPr>
      <w:tabs>
        <w:tab w:val="center" w:pos="4513"/>
        <w:tab w:val="right" w:pos="9026"/>
      </w:tabs>
      <w:spacing w:after="0" w:line="240" w:lineRule="auto"/>
    </w:pPr>
  </w:style>
  <w:style w:type="character" w:customStyle="1" w:styleId="FooterChar">
    <w:name w:val="Footer Char"/>
    <w:aliases w:val="f Char"/>
    <w:basedOn w:val="DefaultParagraphFont"/>
    <w:link w:val="Footer"/>
    <w:locked/>
    <w:rsid w:val="00D868F9"/>
    <w:rPr>
      <w:rFonts w:cs="Times New Roman"/>
    </w:rPr>
  </w:style>
  <w:style w:type="paragraph" w:customStyle="1" w:styleId="DefaultParagraphFontParaChar">
    <w:name w:val="Default Paragraph Font Para Char"/>
    <w:basedOn w:val="Normal"/>
    <w:uiPriority w:val="99"/>
    <w:rsid w:val="000F2DE4"/>
    <w:pPr>
      <w:spacing w:after="160" w:line="240" w:lineRule="exact"/>
    </w:pPr>
    <w:rPr>
      <w:rFonts w:ascii="Verdana" w:eastAsia="Times New Roman" w:hAnsi="Verdana" w:cs="Times New Roman"/>
      <w:sz w:val="20"/>
      <w:szCs w:val="20"/>
      <w:lang w:val="en-US" w:bidi="ar-SA"/>
    </w:rPr>
  </w:style>
  <w:style w:type="paragraph" w:customStyle="1" w:styleId="TableHeading">
    <w:name w:val="Table Heading"/>
    <w:basedOn w:val="Normal"/>
    <w:next w:val="Normal"/>
    <w:uiPriority w:val="99"/>
    <w:rsid w:val="000F2DE4"/>
    <w:pPr>
      <w:spacing w:before="60" w:after="60" w:line="240" w:lineRule="auto"/>
    </w:pPr>
    <w:rPr>
      <w:rFonts w:ascii="Arial" w:eastAsia="Times New Roman" w:hAnsi="Arial"/>
      <w:b/>
      <w:iCs/>
      <w:sz w:val="20"/>
      <w:szCs w:val="20"/>
      <w:lang w:val="en-US" w:bidi="ar-SA"/>
    </w:rPr>
  </w:style>
  <w:style w:type="paragraph" w:customStyle="1" w:styleId="TableCell">
    <w:name w:val="Table Cell"/>
    <w:basedOn w:val="Normal"/>
    <w:next w:val="Normal"/>
    <w:rsid w:val="000F2DE4"/>
    <w:pPr>
      <w:spacing w:before="20" w:after="20" w:line="240" w:lineRule="auto"/>
    </w:pPr>
    <w:rPr>
      <w:rFonts w:ascii="Arial" w:eastAsia="Times New Roman" w:hAnsi="Arial"/>
      <w:iCs/>
      <w:noProof/>
      <w:sz w:val="20"/>
      <w:szCs w:val="20"/>
      <w:lang w:val="en-US" w:bidi="ar-SA"/>
    </w:rPr>
  </w:style>
  <w:style w:type="paragraph" w:customStyle="1" w:styleId="Body">
    <w:name w:val="Body"/>
    <w:uiPriority w:val="99"/>
    <w:rsid w:val="000F2DE4"/>
    <w:pPr>
      <w:tabs>
        <w:tab w:val="left" w:pos="7920"/>
      </w:tabs>
      <w:spacing w:after="120"/>
    </w:pPr>
    <w:rPr>
      <w:rFonts w:ascii="Arial" w:eastAsia="Times New Roman" w:hAnsi="Arial" w:cs="Times New Roman"/>
      <w:sz w:val="20"/>
      <w:szCs w:val="20"/>
    </w:rPr>
  </w:style>
  <w:style w:type="table" w:styleId="MediumGrid3-Accent1">
    <w:name w:val="Medium Grid 3 Accent 1"/>
    <w:basedOn w:val="TableNormal"/>
    <w:uiPriority w:val="99"/>
    <w:rsid w:val="000F2DE4"/>
    <w:rPr>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rFonts w:cs="Arial"/>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Arial"/>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Arial"/>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Arial"/>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Arial"/>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Arial"/>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styleId="EndnoteText">
    <w:name w:val="endnote text"/>
    <w:basedOn w:val="Normal"/>
    <w:link w:val="EndnoteTextChar"/>
    <w:uiPriority w:val="99"/>
    <w:semiHidden/>
    <w:rsid w:val="003A6507"/>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3A6507"/>
    <w:rPr>
      <w:rFonts w:cs="Times New Roman"/>
      <w:sz w:val="20"/>
      <w:szCs w:val="20"/>
    </w:rPr>
  </w:style>
  <w:style w:type="character" w:styleId="EndnoteReference">
    <w:name w:val="endnote reference"/>
    <w:basedOn w:val="DefaultParagraphFont"/>
    <w:uiPriority w:val="99"/>
    <w:semiHidden/>
    <w:rsid w:val="003A6507"/>
    <w:rPr>
      <w:rFonts w:cs="Times New Roman"/>
      <w:vertAlign w:val="superscript"/>
    </w:rPr>
  </w:style>
  <w:style w:type="table" w:customStyle="1" w:styleId="MediumShading2-Accent11">
    <w:name w:val="Medium Shading 2 - Accent 11"/>
    <w:uiPriority w:val="99"/>
    <w:rsid w:val="00BB127A"/>
    <w:rPr>
      <w:sz w:val="20"/>
      <w:szCs w:val="20"/>
      <w:lang w:val="en-GB" w:eastAsia="en-GB" w:bidi="he-I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Arial"/>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Arial"/>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Arial"/>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Arial"/>
        <w:b/>
        <w:bCs/>
        <w:color w:val="FFFFFF"/>
      </w:rPr>
      <w:tblPr/>
      <w:tcPr>
        <w:tcBorders>
          <w:left w:val="nil"/>
          <w:right w:val="nil"/>
          <w:insideH w:val="nil"/>
          <w:insideV w:val="nil"/>
        </w:tcBorders>
        <w:shd w:val="clear" w:color="auto" w:fill="4F81BD"/>
      </w:tcPr>
    </w:tblStylePr>
    <w:tblStylePr w:type="band1Vert">
      <w:rPr>
        <w:rFonts w:cs="Arial"/>
      </w:rPr>
      <w:tblPr/>
      <w:tcPr>
        <w:tcBorders>
          <w:left w:val="nil"/>
          <w:right w:val="nil"/>
          <w:insideH w:val="nil"/>
          <w:insideV w:val="nil"/>
        </w:tcBorders>
        <w:shd w:val="clear" w:color="auto" w:fill="D8D8D8"/>
      </w:tcPr>
    </w:tblStylePr>
    <w:tblStylePr w:type="band1Horz">
      <w:rPr>
        <w:rFonts w:cs="Arial"/>
      </w:rPr>
      <w:tblPr/>
      <w:tcPr>
        <w:shd w:val="clear" w:color="auto" w:fill="D8D8D8"/>
      </w:tcPr>
    </w:tblStylePr>
    <w:tblStylePr w:type="neCell">
      <w:rPr>
        <w:rFonts w:cs="Arial"/>
      </w:rPr>
      <w:tblPr/>
      <w:tcPr>
        <w:tcBorders>
          <w:top w:val="single" w:sz="18" w:space="0" w:color="auto"/>
          <w:left w:val="nil"/>
          <w:bottom w:val="single" w:sz="18" w:space="0" w:color="auto"/>
          <w:right w:val="nil"/>
          <w:insideH w:val="nil"/>
          <w:insideV w:val="nil"/>
        </w:tcBorders>
      </w:tcPr>
    </w:tblStylePr>
    <w:tblStylePr w:type="nwCell">
      <w:rPr>
        <w:rFonts w:cs="Arial"/>
        <w:color w:val="FFFFFF"/>
      </w:rPr>
      <w:tblPr/>
      <w:tcPr>
        <w:tcBorders>
          <w:top w:val="single" w:sz="18" w:space="0" w:color="auto"/>
          <w:left w:val="nil"/>
          <w:bottom w:val="single" w:sz="18" w:space="0" w:color="auto"/>
          <w:right w:val="nil"/>
          <w:insideH w:val="nil"/>
          <w:insideV w:val="nil"/>
        </w:tcBorders>
      </w:tcPr>
    </w:tblStylePr>
  </w:style>
  <w:style w:type="character" w:customStyle="1" w:styleId="parameter1">
    <w:name w:val="parameter1"/>
    <w:basedOn w:val="DefaultParagraphFont"/>
    <w:uiPriority w:val="99"/>
    <w:rsid w:val="00CB2229"/>
    <w:rPr>
      <w:rFonts w:ascii="Verdana" w:hAnsi="Verdana" w:cs="Times New Roman"/>
      <w:b/>
      <w:bCs/>
      <w:sz w:val="24"/>
      <w:szCs w:val="24"/>
    </w:rPr>
  </w:style>
  <w:style w:type="paragraph" w:styleId="FootnoteText">
    <w:name w:val="footnote text"/>
    <w:basedOn w:val="Normal"/>
    <w:link w:val="FootnoteTextChar"/>
    <w:uiPriority w:val="99"/>
    <w:semiHidden/>
    <w:rsid w:val="0080404F"/>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80404F"/>
    <w:rPr>
      <w:rFonts w:cs="Times New Roman"/>
      <w:sz w:val="20"/>
      <w:szCs w:val="20"/>
    </w:rPr>
  </w:style>
  <w:style w:type="character" w:styleId="FootnoteReference">
    <w:name w:val="footnote reference"/>
    <w:basedOn w:val="DefaultParagraphFont"/>
    <w:uiPriority w:val="99"/>
    <w:semiHidden/>
    <w:rsid w:val="0080404F"/>
    <w:rPr>
      <w:rFonts w:cs="Times New Roman"/>
      <w:vertAlign w:val="superscript"/>
    </w:rPr>
  </w:style>
  <w:style w:type="paragraph" w:customStyle="1" w:styleId="list4">
    <w:name w:val="list4"/>
    <w:basedOn w:val="Normal"/>
    <w:uiPriority w:val="99"/>
    <w:rsid w:val="00C12ED9"/>
    <w:pPr>
      <w:spacing w:before="150" w:after="150" w:line="240" w:lineRule="auto"/>
      <w:ind w:left="75" w:right="75"/>
    </w:pPr>
    <w:rPr>
      <w:rFonts w:ascii="Times New Roman" w:eastAsia="Times New Roman" w:hAnsi="Times New Roman" w:cs="Times New Roman"/>
      <w:sz w:val="24"/>
      <w:szCs w:val="24"/>
      <w:lang w:eastAsia="en-GB"/>
    </w:rPr>
  </w:style>
  <w:style w:type="table" w:styleId="LightShading-Accent4">
    <w:name w:val="Light Shading Accent 4"/>
    <w:basedOn w:val="TableNormal"/>
    <w:uiPriority w:val="99"/>
    <w:rsid w:val="00130531"/>
    <w:rPr>
      <w:color w:val="5F497A"/>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pPr>
      <w:rPr>
        <w:rFonts w:cs="Arial"/>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Arial"/>
        <w:b/>
        <w:bCs/>
      </w:rPr>
      <w:tblPr/>
      <w:tcPr>
        <w:tcBorders>
          <w:top w:val="single" w:sz="8" w:space="0" w:color="8064A2"/>
          <w:left w:val="nil"/>
          <w:bottom w:val="single" w:sz="8" w:space="0" w:color="8064A2"/>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FD8E8"/>
      </w:tcPr>
    </w:tblStylePr>
    <w:tblStylePr w:type="band1Horz">
      <w:rPr>
        <w:rFonts w:cs="Arial"/>
      </w:rPr>
      <w:tblPr/>
      <w:tcPr>
        <w:tcBorders>
          <w:left w:val="nil"/>
          <w:right w:val="nil"/>
          <w:insideH w:val="nil"/>
          <w:insideV w:val="nil"/>
        </w:tcBorders>
        <w:shd w:val="clear" w:color="auto" w:fill="DFD8E8"/>
      </w:tcPr>
    </w:tblStylePr>
  </w:style>
  <w:style w:type="table" w:styleId="MediumGrid2-Accent4">
    <w:name w:val="Medium Grid 2 Accent 4"/>
    <w:basedOn w:val="TableNormal"/>
    <w:uiPriority w:val="99"/>
    <w:rsid w:val="00130531"/>
    <w:rPr>
      <w:rFonts w:ascii="Cambria" w:eastAsia="Times New Roman" w:hAnsi="Cambria" w:cs="Times New Roman"/>
      <w:color w:val="000000"/>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FFFFFF"/>
      </w:tcPr>
    </w:tblStylePr>
  </w:style>
  <w:style w:type="paragraph" w:customStyle="1" w:styleId="Text">
    <w:name w:val="Text"/>
    <w:aliases w:val="t"/>
    <w:link w:val="APPLYANOTHERSTYLECharChar"/>
    <w:rsid w:val="009C02E7"/>
    <w:pPr>
      <w:spacing w:before="60" w:after="60" w:line="260" w:lineRule="exact"/>
    </w:pPr>
    <w:rPr>
      <w:rFonts w:ascii="Verdana" w:eastAsia="Times New Roman" w:hAnsi="Verdana" w:cs="Times New Roman"/>
      <w:color w:val="000000"/>
      <w:sz w:val="20"/>
      <w:szCs w:val="20"/>
    </w:rPr>
  </w:style>
  <w:style w:type="character" w:customStyle="1" w:styleId="APPLYANOTHERSTYLECharChar">
    <w:name w:val="APPLY ANOTHER STYLE Char Char"/>
    <w:basedOn w:val="DefaultParagraphFont"/>
    <w:link w:val="Text"/>
    <w:locked/>
    <w:rsid w:val="009C02E7"/>
    <w:rPr>
      <w:rFonts w:ascii="Verdana" w:hAnsi="Verdana" w:cs="Times New Roman"/>
      <w:color w:val="000000"/>
      <w:lang w:val="en-US" w:eastAsia="en-US" w:bidi="ar-SA"/>
    </w:rPr>
  </w:style>
  <w:style w:type="table" w:styleId="MediumGrid3-Accent3">
    <w:name w:val="Medium Grid 3 Accent 3"/>
    <w:basedOn w:val="TableNormal"/>
    <w:uiPriority w:val="99"/>
    <w:rsid w:val="00A17DB6"/>
    <w:rPr>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rFonts w:cs="Arial"/>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Arial"/>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Arial"/>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Arial"/>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Arial"/>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Arial"/>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5">
    <w:name w:val="Medium Grid 3 Accent 5"/>
    <w:basedOn w:val="TableNormal"/>
    <w:uiPriority w:val="99"/>
    <w:rsid w:val="00A17DB6"/>
    <w:rPr>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rFonts w:cs="Arial"/>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Arial"/>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Arial"/>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Arial"/>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Arial"/>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Arial"/>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11">
    <w:name w:val="Light Shading - Accent 11"/>
    <w:uiPriority w:val="99"/>
    <w:rsid w:val="00544AE8"/>
    <w:rPr>
      <w:color w:val="365F91"/>
      <w:sz w:val="20"/>
      <w:szCs w:val="20"/>
      <w:lang w:val="en-GB" w:eastAsia="en-GB" w:bidi="he-IL"/>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3DFEE"/>
      </w:tcPr>
    </w:tblStylePr>
    <w:tblStylePr w:type="band1Horz">
      <w:rPr>
        <w:rFonts w:cs="Arial"/>
      </w:rPr>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99"/>
    <w:rsid w:val="00544AE8"/>
    <w:rPr>
      <w:color w:val="943634"/>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Arial"/>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Arial"/>
        <w:b/>
        <w:bCs/>
      </w:rPr>
      <w:tblPr/>
      <w:tcPr>
        <w:tcBorders>
          <w:top w:val="single" w:sz="8" w:space="0" w:color="C0504D"/>
          <w:left w:val="nil"/>
          <w:bottom w:val="single" w:sz="8" w:space="0" w:color="C0504D"/>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EFD3D2"/>
      </w:tcPr>
    </w:tblStylePr>
    <w:tblStylePr w:type="band1Horz">
      <w:rPr>
        <w:rFonts w:cs="Arial"/>
      </w:rPr>
      <w:tblPr/>
      <w:tcPr>
        <w:tcBorders>
          <w:left w:val="nil"/>
          <w:right w:val="nil"/>
          <w:insideH w:val="nil"/>
          <w:insideV w:val="nil"/>
        </w:tcBorders>
        <w:shd w:val="clear" w:color="auto" w:fill="EFD3D2"/>
      </w:tcPr>
    </w:tblStylePr>
  </w:style>
  <w:style w:type="paragraph" w:styleId="IntenseQuote">
    <w:name w:val="Intense Quote"/>
    <w:basedOn w:val="Normal"/>
    <w:next w:val="Normal"/>
    <w:link w:val="IntenseQuoteChar"/>
    <w:uiPriority w:val="99"/>
    <w:qFormat/>
    <w:rsid w:val="0078296E"/>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sid w:val="0078296E"/>
    <w:rPr>
      <w:rFonts w:cs="Times New Roman"/>
      <w:b/>
      <w:bCs/>
      <w:i/>
      <w:iCs/>
      <w:color w:val="4F81BD"/>
    </w:rPr>
  </w:style>
  <w:style w:type="table" w:styleId="MediumGrid2-Accent6">
    <w:name w:val="Medium Grid 2 Accent 6"/>
    <w:basedOn w:val="TableNormal"/>
    <w:uiPriority w:val="99"/>
    <w:rsid w:val="004D1950"/>
    <w:rPr>
      <w:rFonts w:ascii="Cambria" w:eastAsia="Times New Roman" w:hAnsi="Cambria" w:cs="Times New Roman"/>
      <w:color w:val="000000"/>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rFonts w:cs="Times New Roman"/>
        <w:b/>
        <w:bCs/>
        <w:color w:val="000000"/>
      </w:rPr>
      <w:tblPr/>
      <w:tcPr>
        <w:shd w:val="clear" w:color="auto" w:fill="FEF4EC"/>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DE9D9"/>
      </w:tcPr>
    </w:tblStylePr>
    <w:tblStylePr w:type="band1Vert">
      <w:rPr>
        <w:rFonts w:cs="Times New Roman"/>
      </w:rPr>
      <w:tblPr/>
      <w:tcPr>
        <w:shd w:val="clear" w:color="auto" w:fill="FBCAA2"/>
      </w:tcPr>
    </w:tblStylePr>
    <w:tblStylePr w:type="band1Horz">
      <w:rPr>
        <w:rFonts w:cs="Times New Roman"/>
      </w:rPr>
      <w:tblPr/>
      <w:tcPr>
        <w:tcBorders>
          <w:insideH w:val="single" w:sz="6" w:space="0" w:color="F79646"/>
          <w:insideV w:val="single" w:sz="6" w:space="0" w:color="F79646"/>
        </w:tcBorders>
        <w:shd w:val="clear" w:color="auto" w:fill="FBCAA2"/>
      </w:tcPr>
    </w:tblStylePr>
    <w:tblStylePr w:type="nwCell">
      <w:rPr>
        <w:rFonts w:cs="Times New Roman"/>
      </w:rPr>
      <w:tblPr/>
      <w:tcPr>
        <w:shd w:val="clear" w:color="auto" w:fill="FFFFFF"/>
      </w:tcPr>
    </w:tblStylePr>
  </w:style>
  <w:style w:type="table" w:styleId="MediumList2-Accent6">
    <w:name w:val="Medium List 2 Accent 6"/>
    <w:basedOn w:val="TableNormal"/>
    <w:uiPriority w:val="99"/>
    <w:rsid w:val="004D1950"/>
    <w:rPr>
      <w:rFonts w:ascii="Cambria" w:eastAsia="Times New Roman" w:hAnsi="Cambria" w:cs="Times New Roman"/>
      <w:color w:val="000000"/>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Grid-Accent6">
    <w:name w:val="Light Grid Accent 6"/>
    <w:basedOn w:val="TableNormal"/>
    <w:uiPriority w:val="99"/>
    <w:rsid w:val="004D1950"/>
    <w:rPr>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Arial"/>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Arial"/>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Arial"/>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MediumGrid3-Accent6">
    <w:name w:val="Medium Grid 3 Accent 6"/>
    <w:basedOn w:val="TableNormal"/>
    <w:uiPriority w:val="99"/>
    <w:rsid w:val="00BA47B5"/>
    <w:rPr>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rFonts w:cs="Arial"/>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Arial"/>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Arial"/>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Arial"/>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Arial"/>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Arial"/>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character" w:styleId="CommentReference">
    <w:name w:val="annotation reference"/>
    <w:basedOn w:val="DefaultParagraphFont"/>
    <w:uiPriority w:val="99"/>
    <w:semiHidden/>
    <w:rsid w:val="00254880"/>
    <w:rPr>
      <w:rFonts w:cs="Times New Roman"/>
      <w:sz w:val="16"/>
      <w:szCs w:val="16"/>
    </w:rPr>
  </w:style>
  <w:style w:type="paragraph" w:styleId="CommentText">
    <w:name w:val="annotation text"/>
    <w:basedOn w:val="Normal"/>
    <w:link w:val="CommentTextChar"/>
    <w:uiPriority w:val="99"/>
    <w:semiHidden/>
    <w:rsid w:val="00254880"/>
    <w:rPr>
      <w:sz w:val="20"/>
      <w:szCs w:val="20"/>
    </w:rPr>
  </w:style>
  <w:style w:type="character" w:customStyle="1" w:styleId="CommentTextChar">
    <w:name w:val="Comment Text Char"/>
    <w:basedOn w:val="DefaultParagraphFont"/>
    <w:link w:val="CommentText"/>
    <w:uiPriority w:val="99"/>
    <w:semiHidden/>
    <w:rsid w:val="00462F9A"/>
    <w:rPr>
      <w:sz w:val="20"/>
      <w:szCs w:val="20"/>
      <w:lang w:val="en-GB" w:bidi="he-IL"/>
    </w:rPr>
  </w:style>
  <w:style w:type="paragraph" w:styleId="CommentSubject">
    <w:name w:val="annotation subject"/>
    <w:basedOn w:val="CommentText"/>
    <w:next w:val="CommentText"/>
    <w:link w:val="CommentSubjectChar"/>
    <w:uiPriority w:val="99"/>
    <w:semiHidden/>
    <w:rsid w:val="00254880"/>
    <w:rPr>
      <w:b/>
      <w:bCs/>
    </w:rPr>
  </w:style>
  <w:style w:type="character" w:customStyle="1" w:styleId="CommentSubjectChar">
    <w:name w:val="Comment Subject Char"/>
    <w:basedOn w:val="CommentTextChar"/>
    <w:link w:val="CommentSubject"/>
    <w:uiPriority w:val="99"/>
    <w:semiHidden/>
    <w:rsid w:val="00462F9A"/>
    <w:rPr>
      <w:b/>
      <w:bCs/>
    </w:rPr>
  </w:style>
  <w:style w:type="paragraph" w:styleId="Revision">
    <w:name w:val="Revision"/>
    <w:hidden/>
    <w:uiPriority w:val="99"/>
    <w:semiHidden/>
    <w:rsid w:val="000B107E"/>
    <w:rPr>
      <w:lang w:val="en-GB" w:bidi="he-IL"/>
    </w:rPr>
  </w:style>
  <w:style w:type="character" w:styleId="IntenseReference">
    <w:name w:val="Intense Reference"/>
    <w:basedOn w:val="DefaultParagraphFont"/>
    <w:uiPriority w:val="32"/>
    <w:qFormat/>
    <w:rsid w:val="002B2824"/>
    <w:rPr>
      <w:b/>
      <w:bCs/>
      <w:smallCaps/>
      <w:color w:val="C0504D" w:themeColor="accent2"/>
      <w:spacing w:val="5"/>
      <w:u w:val="single"/>
    </w:rPr>
  </w:style>
  <w:style w:type="table" w:styleId="LightList-Accent6">
    <w:name w:val="Light List Accent 6"/>
    <w:basedOn w:val="TableNormal"/>
    <w:uiPriority w:val="61"/>
    <w:rsid w:val="00007A0E"/>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character" w:styleId="Emphasis">
    <w:name w:val="Emphasis"/>
    <w:basedOn w:val="DefaultParagraphFont"/>
    <w:uiPriority w:val="20"/>
    <w:qFormat/>
    <w:locked/>
    <w:rsid w:val="009B59D7"/>
    <w:rPr>
      <w:i/>
      <w:iCs/>
    </w:rPr>
  </w:style>
  <w:style w:type="character" w:styleId="Strong">
    <w:name w:val="Strong"/>
    <w:basedOn w:val="DefaultParagraphFont"/>
    <w:uiPriority w:val="22"/>
    <w:qFormat/>
    <w:locked/>
    <w:rsid w:val="009B59D7"/>
    <w:rPr>
      <w:b/>
      <w:bCs/>
    </w:rPr>
  </w:style>
  <w:style w:type="character" w:customStyle="1" w:styleId="LabelEmbedded">
    <w:name w:val="Label Embedded"/>
    <w:aliases w:val="le"/>
    <w:basedOn w:val="DefaultParagraphFont"/>
    <w:rsid w:val="00431139"/>
    <w:rPr>
      <w:rFonts w:ascii="Verdana" w:hAnsi="Verdana"/>
      <w:b/>
      <w:sz w:val="20"/>
      <w:u w:val="none"/>
    </w:rPr>
  </w:style>
  <w:style w:type="paragraph" w:customStyle="1" w:styleId="AlertText">
    <w:name w:val="Alert Text"/>
    <w:aliases w:val="at"/>
    <w:basedOn w:val="Text"/>
    <w:link w:val="AlertTextChar"/>
    <w:rsid w:val="00431139"/>
    <w:pPr>
      <w:ind w:left="360"/>
    </w:pPr>
  </w:style>
  <w:style w:type="paragraph" w:customStyle="1" w:styleId="PrintMSCorp">
    <w:name w:val="Print MS Corp"/>
    <w:aliases w:val="pms,Product-MS"/>
    <w:next w:val="Text"/>
    <w:rsid w:val="00431139"/>
    <w:pPr>
      <w:spacing w:before="180" w:after="60" w:line="300" w:lineRule="exact"/>
      <w:jc w:val="right"/>
    </w:pPr>
    <w:rPr>
      <w:rFonts w:ascii="Microsoft Logo 95" w:eastAsia="Times New Roman" w:hAnsi="Microsoft Logo 95" w:cs="Times New Roman"/>
      <w:noProof/>
      <w:color w:val="800000"/>
      <w:sz w:val="26"/>
      <w:szCs w:val="20"/>
    </w:rPr>
  </w:style>
  <w:style w:type="character" w:customStyle="1" w:styleId="Bold">
    <w:name w:val="Bold"/>
    <w:aliases w:val="b"/>
    <w:basedOn w:val="DefaultParagraphFont"/>
    <w:rsid w:val="00431139"/>
    <w:rPr>
      <w:b/>
    </w:rPr>
  </w:style>
  <w:style w:type="character" w:customStyle="1" w:styleId="AlertTextChar">
    <w:name w:val="Alert Text Char"/>
    <w:aliases w:val="at Char"/>
    <w:basedOn w:val="APPLYANOTHERSTYLECharChar"/>
    <w:link w:val="AlertText"/>
    <w:rsid w:val="00431139"/>
    <w:rPr>
      <w:rFonts w:eastAsia="Times New Roman"/>
      <w:sz w:val="20"/>
      <w:szCs w:val="20"/>
    </w:rPr>
  </w:style>
  <w:style w:type="paragraph" w:customStyle="1" w:styleId="ProductHead">
    <w:name w:val="Product Head"/>
    <w:aliases w:val="ph"/>
    <w:basedOn w:val="Normal"/>
    <w:next w:val="Normal"/>
    <w:rsid w:val="00431139"/>
    <w:pPr>
      <w:keepNext/>
      <w:keepLines/>
      <w:suppressLineNumbers/>
      <w:suppressAutoHyphens/>
      <w:spacing w:before="240" w:after="0" w:line="440" w:lineRule="exact"/>
      <w:ind w:left="360"/>
    </w:pPr>
    <w:rPr>
      <w:rFonts w:ascii="Times New Roman" w:eastAsiaTheme="minorHAnsi" w:hAnsi="Times New Roman" w:cstheme="minorBidi"/>
      <w:b/>
      <w:snapToGrid w:val="0"/>
      <w:spacing w:val="-40"/>
      <w:kern w:val="72"/>
      <w:sz w:val="42"/>
      <w:szCs w:val="24"/>
      <w:lang w:val="en-US" w:bidi="ar-SA"/>
    </w:rPr>
  </w:style>
</w:styles>
</file>

<file path=word/webSettings.xml><?xml version="1.0" encoding="utf-8"?>
<w:webSettings xmlns:r="http://schemas.openxmlformats.org/officeDocument/2006/relationships" xmlns:w="http://schemas.openxmlformats.org/wordprocessingml/2006/main">
  <w:divs>
    <w:div w:id="58796928">
      <w:bodyDiv w:val="1"/>
      <w:marLeft w:val="0"/>
      <w:marRight w:val="0"/>
      <w:marTop w:val="0"/>
      <w:marBottom w:val="0"/>
      <w:divBdr>
        <w:top w:val="none" w:sz="0" w:space="0" w:color="auto"/>
        <w:left w:val="none" w:sz="0" w:space="0" w:color="auto"/>
        <w:bottom w:val="none" w:sz="0" w:space="0" w:color="auto"/>
        <w:right w:val="none" w:sz="0" w:space="0" w:color="auto"/>
      </w:divBdr>
      <w:divsChild>
        <w:div w:id="1059522250">
          <w:marLeft w:val="0"/>
          <w:marRight w:val="0"/>
          <w:marTop w:val="0"/>
          <w:marBottom w:val="0"/>
          <w:divBdr>
            <w:top w:val="none" w:sz="0" w:space="0" w:color="auto"/>
            <w:left w:val="none" w:sz="0" w:space="0" w:color="auto"/>
            <w:bottom w:val="none" w:sz="0" w:space="0" w:color="auto"/>
            <w:right w:val="none" w:sz="0" w:space="0" w:color="auto"/>
          </w:divBdr>
        </w:div>
      </w:divsChild>
    </w:div>
    <w:div w:id="183397482">
      <w:marLeft w:val="0"/>
      <w:marRight w:val="0"/>
      <w:marTop w:val="0"/>
      <w:marBottom w:val="0"/>
      <w:divBdr>
        <w:top w:val="none" w:sz="0" w:space="0" w:color="auto"/>
        <w:left w:val="none" w:sz="0" w:space="0" w:color="auto"/>
        <w:bottom w:val="none" w:sz="0" w:space="0" w:color="auto"/>
        <w:right w:val="none" w:sz="0" w:space="0" w:color="auto"/>
      </w:divBdr>
    </w:div>
    <w:div w:id="183397486">
      <w:marLeft w:val="0"/>
      <w:marRight w:val="0"/>
      <w:marTop w:val="0"/>
      <w:marBottom w:val="0"/>
      <w:divBdr>
        <w:top w:val="none" w:sz="0" w:space="0" w:color="auto"/>
        <w:left w:val="none" w:sz="0" w:space="0" w:color="auto"/>
        <w:bottom w:val="none" w:sz="0" w:space="0" w:color="auto"/>
        <w:right w:val="none" w:sz="0" w:space="0" w:color="auto"/>
      </w:divBdr>
      <w:divsChild>
        <w:div w:id="183397550">
          <w:marLeft w:val="619"/>
          <w:marRight w:val="0"/>
          <w:marTop w:val="154"/>
          <w:marBottom w:val="0"/>
          <w:divBdr>
            <w:top w:val="none" w:sz="0" w:space="0" w:color="auto"/>
            <w:left w:val="none" w:sz="0" w:space="0" w:color="auto"/>
            <w:bottom w:val="none" w:sz="0" w:space="0" w:color="auto"/>
            <w:right w:val="none" w:sz="0" w:space="0" w:color="auto"/>
          </w:divBdr>
        </w:div>
        <w:div w:id="183397558">
          <w:marLeft w:val="619"/>
          <w:marRight w:val="0"/>
          <w:marTop w:val="154"/>
          <w:marBottom w:val="0"/>
          <w:divBdr>
            <w:top w:val="none" w:sz="0" w:space="0" w:color="auto"/>
            <w:left w:val="none" w:sz="0" w:space="0" w:color="auto"/>
            <w:bottom w:val="none" w:sz="0" w:space="0" w:color="auto"/>
            <w:right w:val="none" w:sz="0" w:space="0" w:color="auto"/>
          </w:divBdr>
        </w:div>
        <w:div w:id="183397759">
          <w:marLeft w:val="619"/>
          <w:marRight w:val="0"/>
          <w:marTop w:val="154"/>
          <w:marBottom w:val="0"/>
          <w:divBdr>
            <w:top w:val="none" w:sz="0" w:space="0" w:color="auto"/>
            <w:left w:val="none" w:sz="0" w:space="0" w:color="auto"/>
            <w:bottom w:val="none" w:sz="0" w:space="0" w:color="auto"/>
            <w:right w:val="none" w:sz="0" w:space="0" w:color="auto"/>
          </w:divBdr>
        </w:div>
        <w:div w:id="183397782">
          <w:marLeft w:val="619"/>
          <w:marRight w:val="0"/>
          <w:marTop w:val="154"/>
          <w:marBottom w:val="0"/>
          <w:divBdr>
            <w:top w:val="none" w:sz="0" w:space="0" w:color="auto"/>
            <w:left w:val="none" w:sz="0" w:space="0" w:color="auto"/>
            <w:bottom w:val="none" w:sz="0" w:space="0" w:color="auto"/>
            <w:right w:val="none" w:sz="0" w:space="0" w:color="auto"/>
          </w:divBdr>
        </w:div>
        <w:div w:id="183397806">
          <w:marLeft w:val="619"/>
          <w:marRight w:val="0"/>
          <w:marTop w:val="154"/>
          <w:marBottom w:val="0"/>
          <w:divBdr>
            <w:top w:val="none" w:sz="0" w:space="0" w:color="auto"/>
            <w:left w:val="none" w:sz="0" w:space="0" w:color="auto"/>
            <w:bottom w:val="none" w:sz="0" w:space="0" w:color="auto"/>
            <w:right w:val="none" w:sz="0" w:space="0" w:color="auto"/>
          </w:divBdr>
        </w:div>
      </w:divsChild>
    </w:div>
    <w:div w:id="183397500">
      <w:marLeft w:val="0"/>
      <w:marRight w:val="0"/>
      <w:marTop w:val="0"/>
      <w:marBottom w:val="0"/>
      <w:divBdr>
        <w:top w:val="none" w:sz="0" w:space="0" w:color="auto"/>
        <w:left w:val="none" w:sz="0" w:space="0" w:color="auto"/>
        <w:bottom w:val="none" w:sz="0" w:space="0" w:color="auto"/>
        <w:right w:val="none" w:sz="0" w:space="0" w:color="auto"/>
      </w:divBdr>
      <w:divsChild>
        <w:div w:id="183397777">
          <w:marLeft w:val="0"/>
          <w:marRight w:val="0"/>
          <w:marTop w:val="0"/>
          <w:marBottom w:val="0"/>
          <w:divBdr>
            <w:top w:val="none" w:sz="0" w:space="0" w:color="auto"/>
            <w:left w:val="none" w:sz="0" w:space="0" w:color="auto"/>
            <w:bottom w:val="none" w:sz="0" w:space="0" w:color="auto"/>
            <w:right w:val="none" w:sz="0" w:space="0" w:color="auto"/>
          </w:divBdr>
          <w:divsChild>
            <w:div w:id="183397488">
              <w:marLeft w:val="0"/>
              <w:marRight w:val="0"/>
              <w:marTop w:val="0"/>
              <w:marBottom w:val="0"/>
              <w:divBdr>
                <w:top w:val="none" w:sz="0" w:space="0" w:color="auto"/>
                <w:left w:val="none" w:sz="0" w:space="0" w:color="auto"/>
                <w:bottom w:val="none" w:sz="0" w:space="0" w:color="auto"/>
                <w:right w:val="none" w:sz="0" w:space="0" w:color="auto"/>
              </w:divBdr>
            </w:div>
            <w:div w:id="183397568">
              <w:marLeft w:val="0"/>
              <w:marRight w:val="0"/>
              <w:marTop w:val="0"/>
              <w:marBottom w:val="0"/>
              <w:divBdr>
                <w:top w:val="none" w:sz="0" w:space="0" w:color="auto"/>
                <w:left w:val="none" w:sz="0" w:space="0" w:color="auto"/>
                <w:bottom w:val="none" w:sz="0" w:space="0" w:color="auto"/>
                <w:right w:val="none" w:sz="0" w:space="0" w:color="auto"/>
              </w:divBdr>
            </w:div>
            <w:div w:id="183397685">
              <w:marLeft w:val="0"/>
              <w:marRight w:val="0"/>
              <w:marTop w:val="150"/>
              <w:marBottom w:val="600"/>
              <w:divBdr>
                <w:top w:val="none" w:sz="0" w:space="0" w:color="auto"/>
                <w:left w:val="none" w:sz="0" w:space="0" w:color="auto"/>
                <w:bottom w:val="none" w:sz="0" w:space="0" w:color="auto"/>
                <w:right w:val="none" w:sz="0" w:space="0" w:color="auto"/>
              </w:divBdr>
            </w:div>
            <w:div w:id="183397716">
              <w:marLeft w:val="0"/>
              <w:marRight w:val="0"/>
              <w:marTop w:val="0"/>
              <w:marBottom w:val="0"/>
              <w:divBdr>
                <w:top w:val="none" w:sz="0" w:space="0" w:color="auto"/>
                <w:left w:val="none" w:sz="0" w:space="0" w:color="auto"/>
                <w:bottom w:val="none" w:sz="0" w:space="0" w:color="auto"/>
                <w:right w:val="none" w:sz="0" w:space="0" w:color="auto"/>
              </w:divBdr>
            </w:div>
            <w:div w:id="183397751">
              <w:marLeft w:val="0"/>
              <w:marRight w:val="0"/>
              <w:marTop w:val="150"/>
              <w:marBottom w:val="600"/>
              <w:divBdr>
                <w:top w:val="none" w:sz="0" w:space="0" w:color="auto"/>
                <w:left w:val="none" w:sz="0" w:space="0" w:color="auto"/>
                <w:bottom w:val="none" w:sz="0" w:space="0" w:color="auto"/>
                <w:right w:val="none" w:sz="0" w:space="0" w:color="auto"/>
              </w:divBdr>
            </w:div>
            <w:div w:id="18339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97510">
      <w:marLeft w:val="0"/>
      <w:marRight w:val="0"/>
      <w:marTop w:val="0"/>
      <w:marBottom w:val="0"/>
      <w:divBdr>
        <w:top w:val="none" w:sz="0" w:space="0" w:color="auto"/>
        <w:left w:val="none" w:sz="0" w:space="0" w:color="auto"/>
        <w:bottom w:val="none" w:sz="0" w:space="0" w:color="auto"/>
        <w:right w:val="none" w:sz="0" w:space="0" w:color="auto"/>
      </w:divBdr>
    </w:div>
    <w:div w:id="183397512">
      <w:marLeft w:val="0"/>
      <w:marRight w:val="0"/>
      <w:marTop w:val="0"/>
      <w:marBottom w:val="0"/>
      <w:divBdr>
        <w:top w:val="none" w:sz="0" w:space="0" w:color="auto"/>
        <w:left w:val="none" w:sz="0" w:space="0" w:color="auto"/>
        <w:bottom w:val="none" w:sz="0" w:space="0" w:color="auto"/>
        <w:right w:val="none" w:sz="0" w:space="0" w:color="auto"/>
      </w:divBdr>
      <w:divsChild>
        <w:div w:id="183397726">
          <w:marLeft w:val="0"/>
          <w:marRight w:val="0"/>
          <w:marTop w:val="0"/>
          <w:marBottom w:val="0"/>
          <w:divBdr>
            <w:top w:val="none" w:sz="0" w:space="0" w:color="auto"/>
            <w:left w:val="none" w:sz="0" w:space="0" w:color="auto"/>
            <w:bottom w:val="none" w:sz="0" w:space="0" w:color="auto"/>
            <w:right w:val="none" w:sz="0" w:space="0" w:color="auto"/>
          </w:divBdr>
          <w:divsChild>
            <w:div w:id="183397605">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 w:id="183397516">
      <w:marLeft w:val="0"/>
      <w:marRight w:val="0"/>
      <w:marTop w:val="0"/>
      <w:marBottom w:val="0"/>
      <w:divBdr>
        <w:top w:val="none" w:sz="0" w:space="0" w:color="auto"/>
        <w:left w:val="none" w:sz="0" w:space="0" w:color="auto"/>
        <w:bottom w:val="none" w:sz="0" w:space="0" w:color="auto"/>
        <w:right w:val="none" w:sz="0" w:space="0" w:color="auto"/>
      </w:divBdr>
      <w:divsChild>
        <w:div w:id="183397541">
          <w:marLeft w:val="0"/>
          <w:marRight w:val="0"/>
          <w:marTop w:val="0"/>
          <w:marBottom w:val="0"/>
          <w:divBdr>
            <w:top w:val="none" w:sz="0" w:space="0" w:color="auto"/>
            <w:left w:val="none" w:sz="0" w:space="0" w:color="auto"/>
            <w:bottom w:val="none" w:sz="0" w:space="0" w:color="auto"/>
            <w:right w:val="none" w:sz="0" w:space="0" w:color="auto"/>
          </w:divBdr>
          <w:divsChild>
            <w:div w:id="183397487">
              <w:marLeft w:val="0"/>
              <w:marRight w:val="0"/>
              <w:marTop w:val="0"/>
              <w:marBottom w:val="0"/>
              <w:divBdr>
                <w:top w:val="none" w:sz="0" w:space="0" w:color="auto"/>
                <w:left w:val="none" w:sz="0" w:space="0" w:color="auto"/>
                <w:bottom w:val="none" w:sz="0" w:space="0" w:color="auto"/>
                <w:right w:val="none" w:sz="0" w:space="0" w:color="auto"/>
              </w:divBdr>
            </w:div>
            <w:div w:id="183397502">
              <w:marLeft w:val="0"/>
              <w:marRight w:val="0"/>
              <w:marTop w:val="0"/>
              <w:marBottom w:val="0"/>
              <w:divBdr>
                <w:top w:val="none" w:sz="0" w:space="0" w:color="auto"/>
                <w:left w:val="none" w:sz="0" w:space="0" w:color="auto"/>
                <w:bottom w:val="none" w:sz="0" w:space="0" w:color="auto"/>
                <w:right w:val="none" w:sz="0" w:space="0" w:color="auto"/>
              </w:divBdr>
            </w:div>
            <w:div w:id="183397503">
              <w:marLeft w:val="0"/>
              <w:marRight w:val="0"/>
              <w:marTop w:val="0"/>
              <w:marBottom w:val="0"/>
              <w:divBdr>
                <w:top w:val="none" w:sz="0" w:space="0" w:color="auto"/>
                <w:left w:val="none" w:sz="0" w:space="0" w:color="auto"/>
                <w:bottom w:val="none" w:sz="0" w:space="0" w:color="auto"/>
                <w:right w:val="none" w:sz="0" w:space="0" w:color="auto"/>
              </w:divBdr>
            </w:div>
            <w:div w:id="18339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97521">
      <w:marLeft w:val="0"/>
      <w:marRight w:val="0"/>
      <w:marTop w:val="0"/>
      <w:marBottom w:val="0"/>
      <w:divBdr>
        <w:top w:val="none" w:sz="0" w:space="0" w:color="auto"/>
        <w:left w:val="none" w:sz="0" w:space="0" w:color="auto"/>
        <w:bottom w:val="none" w:sz="0" w:space="0" w:color="auto"/>
        <w:right w:val="none" w:sz="0" w:space="0" w:color="auto"/>
      </w:divBdr>
      <w:divsChild>
        <w:div w:id="183397575">
          <w:marLeft w:val="1440"/>
          <w:marRight w:val="0"/>
          <w:marTop w:val="134"/>
          <w:marBottom w:val="0"/>
          <w:divBdr>
            <w:top w:val="none" w:sz="0" w:space="0" w:color="auto"/>
            <w:left w:val="none" w:sz="0" w:space="0" w:color="auto"/>
            <w:bottom w:val="none" w:sz="0" w:space="0" w:color="auto"/>
            <w:right w:val="none" w:sz="0" w:space="0" w:color="auto"/>
          </w:divBdr>
        </w:div>
        <w:div w:id="183397629">
          <w:marLeft w:val="1440"/>
          <w:marRight w:val="0"/>
          <w:marTop w:val="134"/>
          <w:marBottom w:val="0"/>
          <w:divBdr>
            <w:top w:val="none" w:sz="0" w:space="0" w:color="auto"/>
            <w:left w:val="none" w:sz="0" w:space="0" w:color="auto"/>
            <w:bottom w:val="none" w:sz="0" w:space="0" w:color="auto"/>
            <w:right w:val="none" w:sz="0" w:space="0" w:color="auto"/>
          </w:divBdr>
        </w:div>
      </w:divsChild>
    </w:div>
    <w:div w:id="183397523">
      <w:marLeft w:val="0"/>
      <w:marRight w:val="0"/>
      <w:marTop w:val="0"/>
      <w:marBottom w:val="0"/>
      <w:divBdr>
        <w:top w:val="none" w:sz="0" w:space="0" w:color="auto"/>
        <w:left w:val="none" w:sz="0" w:space="0" w:color="auto"/>
        <w:bottom w:val="none" w:sz="0" w:space="0" w:color="auto"/>
        <w:right w:val="none" w:sz="0" w:space="0" w:color="auto"/>
      </w:divBdr>
      <w:divsChild>
        <w:div w:id="183397563">
          <w:marLeft w:val="0"/>
          <w:marRight w:val="0"/>
          <w:marTop w:val="0"/>
          <w:marBottom w:val="0"/>
          <w:divBdr>
            <w:top w:val="none" w:sz="0" w:space="0" w:color="auto"/>
            <w:left w:val="none" w:sz="0" w:space="0" w:color="auto"/>
            <w:bottom w:val="none" w:sz="0" w:space="0" w:color="auto"/>
            <w:right w:val="none" w:sz="0" w:space="0" w:color="auto"/>
          </w:divBdr>
          <w:divsChild>
            <w:div w:id="183397702">
              <w:marLeft w:val="0"/>
              <w:marRight w:val="0"/>
              <w:marTop w:val="0"/>
              <w:marBottom w:val="0"/>
              <w:divBdr>
                <w:top w:val="none" w:sz="0" w:space="0" w:color="auto"/>
                <w:left w:val="none" w:sz="0" w:space="0" w:color="auto"/>
                <w:bottom w:val="none" w:sz="0" w:space="0" w:color="auto"/>
                <w:right w:val="none" w:sz="0" w:space="0" w:color="auto"/>
              </w:divBdr>
              <w:divsChild>
                <w:div w:id="183397658">
                  <w:marLeft w:val="0"/>
                  <w:marRight w:val="-225"/>
                  <w:marTop w:val="0"/>
                  <w:marBottom w:val="0"/>
                  <w:divBdr>
                    <w:top w:val="none" w:sz="0" w:space="0" w:color="auto"/>
                    <w:left w:val="none" w:sz="0" w:space="0" w:color="auto"/>
                    <w:bottom w:val="none" w:sz="0" w:space="0" w:color="auto"/>
                    <w:right w:val="none" w:sz="0" w:space="0" w:color="auto"/>
                  </w:divBdr>
                  <w:divsChild>
                    <w:div w:id="183397636">
                      <w:marLeft w:val="300"/>
                      <w:marRight w:val="300"/>
                      <w:marTop w:val="300"/>
                      <w:marBottom w:val="300"/>
                      <w:divBdr>
                        <w:top w:val="none" w:sz="0" w:space="0" w:color="auto"/>
                        <w:left w:val="none" w:sz="0" w:space="0" w:color="auto"/>
                        <w:bottom w:val="none" w:sz="0" w:space="0" w:color="auto"/>
                        <w:right w:val="none" w:sz="0" w:space="0" w:color="auto"/>
                      </w:divBdr>
                      <w:divsChild>
                        <w:div w:id="183397787">
                          <w:marLeft w:val="0"/>
                          <w:marRight w:val="0"/>
                          <w:marTop w:val="0"/>
                          <w:marBottom w:val="0"/>
                          <w:divBdr>
                            <w:top w:val="none" w:sz="0" w:space="0" w:color="auto"/>
                            <w:left w:val="none" w:sz="0" w:space="0" w:color="auto"/>
                            <w:bottom w:val="none" w:sz="0" w:space="0" w:color="auto"/>
                            <w:right w:val="none" w:sz="0" w:space="0" w:color="auto"/>
                          </w:divBdr>
                          <w:divsChild>
                            <w:div w:id="183397606">
                              <w:marLeft w:val="0"/>
                              <w:marRight w:val="0"/>
                              <w:marTop w:val="0"/>
                              <w:marBottom w:val="0"/>
                              <w:divBdr>
                                <w:top w:val="none" w:sz="0" w:space="0" w:color="auto"/>
                                <w:left w:val="none" w:sz="0" w:space="0" w:color="auto"/>
                                <w:bottom w:val="none" w:sz="0" w:space="0" w:color="auto"/>
                                <w:right w:val="none" w:sz="0" w:space="0" w:color="auto"/>
                              </w:divBdr>
                              <w:divsChild>
                                <w:div w:id="18339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397528">
      <w:marLeft w:val="0"/>
      <w:marRight w:val="0"/>
      <w:marTop w:val="0"/>
      <w:marBottom w:val="0"/>
      <w:divBdr>
        <w:top w:val="none" w:sz="0" w:space="0" w:color="auto"/>
        <w:left w:val="none" w:sz="0" w:space="0" w:color="auto"/>
        <w:bottom w:val="none" w:sz="0" w:space="0" w:color="auto"/>
        <w:right w:val="none" w:sz="0" w:space="0" w:color="auto"/>
      </w:divBdr>
      <w:divsChild>
        <w:div w:id="183397511">
          <w:marLeft w:val="1440"/>
          <w:marRight w:val="0"/>
          <w:marTop w:val="134"/>
          <w:marBottom w:val="0"/>
          <w:divBdr>
            <w:top w:val="none" w:sz="0" w:space="0" w:color="auto"/>
            <w:left w:val="none" w:sz="0" w:space="0" w:color="auto"/>
            <w:bottom w:val="none" w:sz="0" w:space="0" w:color="auto"/>
            <w:right w:val="none" w:sz="0" w:space="0" w:color="auto"/>
          </w:divBdr>
        </w:div>
        <w:div w:id="183397584">
          <w:marLeft w:val="1440"/>
          <w:marRight w:val="0"/>
          <w:marTop w:val="134"/>
          <w:marBottom w:val="0"/>
          <w:divBdr>
            <w:top w:val="none" w:sz="0" w:space="0" w:color="auto"/>
            <w:left w:val="none" w:sz="0" w:space="0" w:color="auto"/>
            <w:bottom w:val="none" w:sz="0" w:space="0" w:color="auto"/>
            <w:right w:val="none" w:sz="0" w:space="0" w:color="auto"/>
          </w:divBdr>
        </w:div>
        <w:div w:id="183397620">
          <w:marLeft w:val="1440"/>
          <w:marRight w:val="0"/>
          <w:marTop w:val="134"/>
          <w:marBottom w:val="0"/>
          <w:divBdr>
            <w:top w:val="none" w:sz="0" w:space="0" w:color="auto"/>
            <w:left w:val="none" w:sz="0" w:space="0" w:color="auto"/>
            <w:bottom w:val="none" w:sz="0" w:space="0" w:color="auto"/>
            <w:right w:val="none" w:sz="0" w:space="0" w:color="auto"/>
          </w:divBdr>
        </w:div>
        <w:div w:id="183397743">
          <w:marLeft w:val="619"/>
          <w:marRight w:val="0"/>
          <w:marTop w:val="154"/>
          <w:marBottom w:val="0"/>
          <w:divBdr>
            <w:top w:val="none" w:sz="0" w:space="0" w:color="auto"/>
            <w:left w:val="none" w:sz="0" w:space="0" w:color="auto"/>
            <w:bottom w:val="none" w:sz="0" w:space="0" w:color="auto"/>
            <w:right w:val="none" w:sz="0" w:space="0" w:color="auto"/>
          </w:divBdr>
        </w:div>
        <w:div w:id="183397776">
          <w:marLeft w:val="619"/>
          <w:marRight w:val="0"/>
          <w:marTop w:val="154"/>
          <w:marBottom w:val="0"/>
          <w:divBdr>
            <w:top w:val="none" w:sz="0" w:space="0" w:color="auto"/>
            <w:left w:val="none" w:sz="0" w:space="0" w:color="auto"/>
            <w:bottom w:val="none" w:sz="0" w:space="0" w:color="auto"/>
            <w:right w:val="none" w:sz="0" w:space="0" w:color="auto"/>
          </w:divBdr>
        </w:div>
        <w:div w:id="183397778">
          <w:marLeft w:val="1440"/>
          <w:marRight w:val="0"/>
          <w:marTop w:val="134"/>
          <w:marBottom w:val="0"/>
          <w:divBdr>
            <w:top w:val="none" w:sz="0" w:space="0" w:color="auto"/>
            <w:left w:val="none" w:sz="0" w:space="0" w:color="auto"/>
            <w:bottom w:val="none" w:sz="0" w:space="0" w:color="auto"/>
            <w:right w:val="none" w:sz="0" w:space="0" w:color="auto"/>
          </w:divBdr>
        </w:div>
        <w:div w:id="183397780">
          <w:marLeft w:val="619"/>
          <w:marRight w:val="0"/>
          <w:marTop w:val="154"/>
          <w:marBottom w:val="0"/>
          <w:divBdr>
            <w:top w:val="none" w:sz="0" w:space="0" w:color="auto"/>
            <w:left w:val="none" w:sz="0" w:space="0" w:color="auto"/>
            <w:bottom w:val="none" w:sz="0" w:space="0" w:color="auto"/>
            <w:right w:val="none" w:sz="0" w:space="0" w:color="auto"/>
          </w:divBdr>
        </w:div>
        <w:div w:id="183397783">
          <w:marLeft w:val="619"/>
          <w:marRight w:val="0"/>
          <w:marTop w:val="154"/>
          <w:marBottom w:val="0"/>
          <w:divBdr>
            <w:top w:val="none" w:sz="0" w:space="0" w:color="auto"/>
            <w:left w:val="none" w:sz="0" w:space="0" w:color="auto"/>
            <w:bottom w:val="none" w:sz="0" w:space="0" w:color="auto"/>
            <w:right w:val="none" w:sz="0" w:space="0" w:color="auto"/>
          </w:divBdr>
        </w:div>
      </w:divsChild>
    </w:div>
    <w:div w:id="183397538">
      <w:marLeft w:val="0"/>
      <w:marRight w:val="0"/>
      <w:marTop w:val="0"/>
      <w:marBottom w:val="0"/>
      <w:divBdr>
        <w:top w:val="none" w:sz="0" w:space="0" w:color="auto"/>
        <w:left w:val="none" w:sz="0" w:space="0" w:color="auto"/>
        <w:bottom w:val="none" w:sz="0" w:space="0" w:color="auto"/>
        <w:right w:val="none" w:sz="0" w:space="0" w:color="auto"/>
      </w:divBdr>
      <w:divsChild>
        <w:div w:id="183397518">
          <w:marLeft w:val="1440"/>
          <w:marRight w:val="0"/>
          <w:marTop w:val="134"/>
          <w:marBottom w:val="0"/>
          <w:divBdr>
            <w:top w:val="none" w:sz="0" w:space="0" w:color="auto"/>
            <w:left w:val="none" w:sz="0" w:space="0" w:color="auto"/>
            <w:bottom w:val="none" w:sz="0" w:space="0" w:color="auto"/>
            <w:right w:val="none" w:sz="0" w:space="0" w:color="auto"/>
          </w:divBdr>
        </w:div>
        <w:div w:id="183397565">
          <w:marLeft w:val="619"/>
          <w:marRight w:val="0"/>
          <w:marTop w:val="154"/>
          <w:marBottom w:val="0"/>
          <w:divBdr>
            <w:top w:val="none" w:sz="0" w:space="0" w:color="auto"/>
            <w:left w:val="none" w:sz="0" w:space="0" w:color="auto"/>
            <w:bottom w:val="none" w:sz="0" w:space="0" w:color="auto"/>
            <w:right w:val="none" w:sz="0" w:space="0" w:color="auto"/>
          </w:divBdr>
        </w:div>
        <w:div w:id="183397604">
          <w:marLeft w:val="1440"/>
          <w:marRight w:val="0"/>
          <w:marTop w:val="134"/>
          <w:marBottom w:val="0"/>
          <w:divBdr>
            <w:top w:val="none" w:sz="0" w:space="0" w:color="auto"/>
            <w:left w:val="none" w:sz="0" w:space="0" w:color="auto"/>
            <w:bottom w:val="none" w:sz="0" w:space="0" w:color="auto"/>
            <w:right w:val="none" w:sz="0" w:space="0" w:color="auto"/>
          </w:divBdr>
        </w:div>
        <w:div w:id="183397621">
          <w:marLeft w:val="1440"/>
          <w:marRight w:val="0"/>
          <w:marTop w:val="134"/>
          <w:marBottom w:val="0"/>
          <w:divBdr>
            <w:top w:val="none" w:sz="0" w:space="0" w:color="auto"/>
            <w:left w:val="none" w:sz="0" w:space="0" w:color="auto"/>
            <w:bottom w:val="none" w:sz="0" w:space="0" w:color="auto"/>
            <w:right w:val="none" w:sz="0" w:space="0" w:color="auto"/>
          </w:divBdr>
        </w:div>
        <w:div w:id="183397648">
          <w:marLeft w:val="1440"/>
          <w:marRight w:val="0"/>
          <w:marTop w:val="134"/>
          <w:marBottom w:val="0"/>
          <w:divBdr>
            <w:top w:val="none" w:sz="0" w:space="0" w:color="auto"/>
            <w:left w:val="none" w:sz="0" w:space="0" w:color="auto"/>
            <w:bottom w:val="none" w:sz="0" w:space="0" w:color="auto"/>
            <w:right w:val="none" w:sz="0" w:space="0" w:color="auto"/>
          </w:divBdr>
        </w:div>
        <w:div w:id="183397768">
          <w:marLeft w:val="619"/>
          <w:marRight w:val="0"/>
          <w:marTop w:val="154"/>
          <w:marBottom w:val="0"/>
          <w:divBdr>
            <w:top w:val="none" w:sz="0" w:space="0" w:color="auto"/>
            <w:left w:val="none" w:sz="0" w:space="0" w:color="auto"/>
            <w:bottom w:val="none" w:sz="0" w:space="0" w:color="auto"/>
            <w:right w:val="none" w:sz="0" w:space="0" w:color="auto"/>
          </w:divBdr>
        </w:div>
        <w:div w:id="183397769">
          <w:marLeft w:val="1440"/>
          <w:marRight w:val="0"/>
          <w:marTop w:val="134"/>
          <w:marBottom w:val="0"/>
          <w:divBdr>
            <w:top w:val="none" w:sz="0" w:space="0" w:color="auto"/>
            <w:left w:val="none" w:sz="0" w:space="0" w:color="auto"/>
            <w:bottom w:val="none" w:sz="0" w:space="0" w:color="auto"/>
            <w:right w:val="none" w:sz="0" w:space="0" w:color="auto"/>
          </w:divBdr>
        </w:div>
      </w:divsChild>
    </w:div>
    <w:div w:id="183397556">
      <w:marLeft w:val="0"/>
      <w:marRight w:val="0"/>
      <w:marTop w:val="0"/>
      <w:marBottom w:val="0"/>
      <w:divBdr>
        <w:top w:val="none" w:sz="0" w:space="0" w:color="auto"/>
        <w:left w:val="none" w:sz="0" w:space="0" w:color="auto"/>
        <w:bottom w:val="none" w:sz="0" w:space="0" w:color="auto"/>
        <w:right w:val="none" w:sz="0" w:space="0" w:color="auto"/>
      </w:divBdr>
      <w:divsChild>
        <w:div w:id="183397789">
          <w:marLeft w:val="0"/>
          <w:marRight w:val="0"/>
          <w:marTop w:val="0"/>
          <w:marBottom w:val="0"/>
          <w:divBdr>
            <w:top w:val="none" w:sz="0" w:space="0" w:color="auto"/>
            <w:left w:val="none" w:sz="0" w:space="0" w:color="auto"/>
            <w:bottom w:val="none" w:sz="0" w:space="0" w:color="auto"/>
            <w:right w:val="none" w:sz="0" w:space="0" w:color="auto"/>
          </w:divBdr>
        </w:div>
      </w:divsChild>
    </w:div>
    <w:div w:id="183397557">
      <w:marLeft w:val="0"/>
      <w:marRight w:val="0"/>
      <w:marTop w:val="0"/>
      <w:marBottom w:val="0"/>
      <w:divBdr>
        <w:top w:val="none" w:sz="0" w:space="0" w:color="auto"/>
        <w:left w:val="none" w:sz="0" w:space="0" w:color="auto"/>
        <w:bottom w:val="none" w:sz="0" w:space="0" w:color="auto"/>
        <w:right w:val="none" w:sz="0" w:space="0" w:color="auto"/>
      </w:divBdr>
    </w:div>
    <w:div w:id="183397559">
      <w:marLeft w:val="0"/>
      <w:marRight w:val="0"/>
      <w:marTop w:val="0"/>
      <w:marBottom w:val="0"/>
      <w:divBdr>
        <w:top w:val="none" w:sz="0" w:space="0" w:color="auto"/>
        <w:left w:val="none" w:sz="0" w:space="0" w:color="auto"/>
        <w:bottom w:val="none" w:sz="0" w:space="0" w:color="auto"/>
        <w:right w:val="none" w:sz="0" w:space="0" w:color="auto"/>
      </w:divBdr>
    </w:div>
    <w:div w:id="183397561">
      <w:marLeft w:val="0"/>
      <w:marRight w:val="0"/>
      <w:marTop w:val="0"/>
      <w:marBottom w:val="0"/>
      <w:divBdr>
        <w:top w:val="none" w:sz="0" w:space="0" w:color="auto"/>
        <w:left w:val="none" w:sz="0" w:space="0" w:color="auto"/>
        <w:bottom w:val="none" w:sz="0" w:space="0" w:color="auto"/>
        <w:right w:val="none" w:sz="0" w:space="0" w:color="auto"/>
      </w:divBdr>
      <w:divsChild>
        <w:div w:id="183397513">
          <w:marLeft w:val="0"/>
          <w:marRight w:val="0"/>
          <w:marTop w:val="0"/>
          <w:marBottom w:val="0"/>
          <w:divBdr>
            <w:top w:val="none" w:sz="0" w:space="0" w:color="auto"/>
            <w:left w:val="none" w:sz="0" w:space="0" w:color="auto"/>
            <w:bottom w:val="none" w:sz="0" w:space="0" w:color="auto"/>
            <w:right w:val="none" w:sz="0" w:space="0" w:color="auto"/>
          </w:divBdr>
          <w:divsChild>
            <w:div w:id="183397506">
              <w:marLeft w:val="0"/>
              <w:marRight w:val="0"/>
              <w:marTop w:val="0"/>
              <w:marBottom w:val="0"/>
              <w:divBdr>
                <w:top w:val="none" w:sz="0" w:space="0" w:color="auto"/>
                <w:left w:val="none" w:sz="0" w:space="0" w:color="auto"/>
                <w:bottom w:val="none" w:sz="0" w:space="0" w:color="auto"/>
                <w:right w:val="none" w:sz="0" w:space="0" w:color="auto"/>
              </w:divBdr>
            </w:div>
            <w:div w:id="183397515">
              <w:marLeft w:val="0"/>
              <w:marRight w:val="0"/>
              <w:marTop w:val="0"/>
              <w:marBottom w:val="0"/>
              <w:divBdr>
                <w:top w:val="none" w:sz="0" w:space="0" w:color="auto"/>
                <w:left w:val="none" w:sz="0" w:space="0" w:color="auto"/>
                <w:bottom w:val="none" w:sz="0" w:space="0" w:color="auto"/>
                <w:right w:val="none" w:sz="0" w:space="0" w:color="auto"/>
              </w:divBdr>
            </w:div>
            <w:div w:id="183397632">
              <w:marLeft w:val="0"/>
              <w:marRight w:val="0"/>
              <w:marTop w:val="150"/>
              <w:marBottom w:val="600"/>
              <w:divBdr>
                <w:top w:val="none" w:sz="0" w:space="0" w:color="auto"/>
                <w:left w:val="none" w:sz="0" w:space="0" w:color="auto"/>
                <w:bottom w:val="none" w:sz="0" w:space="0" w:color="auto"/>
                <w:right w:val="none" w:sz="0" w:space="0" w:color="auto"/>
              </w:divBdr>
            </w:div>
            <w:div w:id="183397699">
              <w:marLeft w:val="0"/>
              <w:marRight w:val="0"/>
              <w:marTop w:val="0"/>
              <w:marBottom w:val="0"/>
              <w:divBdr>
                <w:top w:val="none" w:sz="0" w:space="0" w:color="auto"/>
                <w:left w:val="none" w:sz="0" w:space="0" w:color="auto"/>
                <w:bottom w:val="none" w:sz="0" w:space="0" w:color="auto"/>
                <w:right w:val="none" w:sz="0" w:space="0" w:color="auto"/>
              </w:divBdr>
            </w:div>
            <w:div w:id="183397723">
              <w:marLeft w:val="0"/>
              <w:marRight w:val="0"/>
              <w:marTop w:val="0"/>
              <w:marBottom w:val="0"/>
              <w:divBdr>
                <w:top w:val="none" w:sz="0" w:space="0" w:color="auto"/>
                <w:left w:val="none" w:sz="0" w:space="0" w:color="auto"/>
                <w:bottom w:val="none" w:sz="0" w:space="0" w:color="auto"/>
                <w:right w:val="none" w:sz="0" w:space="0" w:color="auto"/>
              </w:divBdr>
            </w:div>
            <w:div w:id="183397724">
              <w:marLeft w:val="0"/>
              <w:marRight w:val="0"/>
              <w:marTop w:val="0"/>
              <w:marBottom w:val="0"/>
              <w:divBdr>
                <w:top w:val="none" w:sz="0" w:space="0" w:color="auto"/>
                <w:left w:val="none" w:sz="0" w:space="0" w:color="auto"/>
                <w:bottom w:val="none" w:sz="0" w:space="0" w:color="auto"/>
                <w:right w:val="none" w:sz="0" w:space="0" w:color="auto"/>
              </w:divBdr>
            </w:div>
            <w:div w:id="183397793">
              <w:marLeft w:val="0"/>
              <w:marRight w:val="0"/>
              <w:marTop w:val="0"/>
              <w:marBottom w:val="0"/>
              <w:divBdr>
                <w:top w:val="none" w:sz="0" w:space="0" w:color="auto"/>
                <w:left w:val="none" w:sz="0" w:space="0" w:color="auto"/>
                <w:bottom w:val="none" w:sz="0" w:space="0" w:color="auto"/>
                <w:right w:val="none" w:sz="0" w:space="0" w:color="auto"/>
              </w:divBdr>
            </w:div>
            <w:div w:id="18339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97579">
      <w:marLeft w:val="0"/>
      <w:marRight w:val="0"/>
      <w:marTop w:val="0"/>
      <w:marBottom w:val="0"/>
      <w:divBdr>
        <w:top w:val="none" w:sz="0" w:space="0" w:color="auto"/>
        <w:left w:val="none" w:sz="0" w:space="0" w:color="auto"/>
        <w:bottom w:val="none" w:sz="0" w:space="0" w:color="auto"/>
        <w:right w:val="none" w:sz="0" w:space="0" w:color="auto"/>
      </w:divBdr>
      <w:divsChild>
        <w:div w:id="183397660">
          <w:marLeft w:val="0"/>
          <w:marRight w:val="0"/>
          <w:marTop w:val="0"/>
          <w:marBottom w:val="0"/>
          <w:divBdr>
            <w:top w:val="none" w:sz="0" w:space="0" w:color="auto"/>
            <w:left w:val="none" w:sz="0" w:space="0" w:color="auto"/>
            <w:bottom w:val="none" w:sz="0" w:space="0" w:color="auto"/>
            <w:right w:val="none" w:sz="0" w:space="0" w:color="auto"/>
          </w:divBdr>
          <w:divsChild>
            <w:div w:id="183397560">
              <w:marLeft w:val="0"/>
              <w:marRight w:val="0"/>
              <w:marTop w:val="0"/>
              <w:marBottom w:val="0"/>
              <w:divBdr>
                <w:top w:val="none" w:sz="0" w:space="0" w:color="auto"/>
                <w:left w:val="none" w:sz="0" w:space="0" w:color="auto"/>
                <w:bottom w:val="none" w:sz="0" w:space="0" w:color="auto"/>
                <w:right w:val="none" w:sz="0" w:space="0" w:color="auto"/>
              </w:divBdr>
              <w:divsChild>
                <w:div w:id="183397574">
                  <w:marLeft w:val="0"/>
                  <w:marRight w:val="-225"/>
                  <w:marTop w:val="0"/>
                  <w:marBottom w:val="0"/>
                  <w:divBdr>
                    <w:top w:val="none" w:sz="0" w:space="0" w:color="auto"/>
                    <w:left w:val="none" w:sz="0" w:space="0" w:color="auto"/>
                    <w:bottom w:val="none" w:sz="0" w:space="0" w:color="auto"/>
                    <w:right w:val="none" w:sz="0" w:space="0" w:color="auto"/>
                  </w:divBdr>
                  <w:divsChild>
                    <w:div w:id="183397683">
                      <w:marLeft w:val="300"/>
                      <w:marRight w:val="300"/>
                      <w:marTop w:val="300"/>
                      <w:marBottom w:val="300"/>
                      <w:divBdr>
                        <w:top w:val="none" w:sz="0" w:space="0" w:color="auto"/>
                        <w:left w:val="none" w:sz="0" w:space="0" w:color="auto"/>
                        <w:bottom w:val="none" w:sz="0" w:space="0" w:color="auto"/>
                        <w:right w:val="none" w:sz="0" w:space="0" w:color="auto"/>
                      </w:divBdr>
                      <w:divsChild>
                        <w:div w:id="183397774">
                          <w:marLeft w:val="0"/>
                          <w:marRight w:val="0"/>
                          <w:marTop w:val="0"/>
                          <w:marBottom w:val="0"/>
                          <w:divBdr>
                            <w:top w:val="none" w:sz="0" w:space="0" w:color="auto"/>
                            <w:left w:val="none" w:sz="0" w:space="0" w:color="auto"/>
                            <w:bottom w:val="none" w:sz="0" w:space="0" w:color="auto"/>
                            <w:right w:val="none" w:sz="0" w:space="0" w:color="auto"/>
                          </w:divBdr>
                          <w:divsChild>
                            <w:div w:id="183397675">
                              <w:marLeft w:val="0"/>
                              <w:marRight w:val="0"/>
                              <w:marTop w:val="0"/>
                              <w:marBottom w:val="0"/>
                              <w:divBdr>
                                <w:top w:val="none" w:sz="0" w:space="0" w:color="auto"/>
                                <w:left w:val="none" w:sz="0" w:space="0" w:color="auto"/>
                                <w:bottom w:val="none" w:sz="0" w:space="0" w:color="auto"/>
                                <w:right w:val="none" w:sz="0" w:space="0" w:color="auto"/>
                              </w:divBdr>
                              <w:divsChild>
                                <w:div w:id="183397562">
                                  <w:marLeft w:val="0"/>
                                  <w:marRight w:val="0"/>
                                  <w:marTop w:val="0"/>
                                  <w:marBottom w:val="0"/>
                                  <w:divBdr>
                                    <w:top w:val="none" w:sz="0" w:space="0" w:color="auto"/>
                                    <w:left w:val="none" w:sz="0" w:space="0" w:color="auto"/>
                                    <w:bottom w:val="none" w:sz="0" w:space="0" w:color="auto"/>
                                    <w:right w:val="none" w:sz="0" w:space="0" w:color="auto"/>
                                  </w:divBdr>
                                  <w:divsChild>
                                    <w:div w:id="183397588">
                                      <w:marLeft w:val="0"/>
                                      <w:marRight w:val="0"/>
                                      <w:marTop w:val="0"/>
                                      <w:marBottom w:val="0"/>
                                      <w:divBdr>
                                        <w:top w:val="none" w:sz="0" w:space="0" w:color="auto"/>
                                        <w:left w:val="none" w:sz="0" w:space="0" w:color="auto"/>
                                        <w:bottom w:val="none" w:sz="0" w:space="0" w:color="auto"/>
                                        <w:right w:val="none" w:sz="0" w:space="0" w:color="auto"/>
                                      </w:divBdr>
                                      <w:divsChild>
                                        <w:div w:id="183397492">
                                          <w:marLeft w:val="0"/>
                                          <w:marRight w:val="0"/>
                                          <w:marTop w:val="0"/>
                                          <w:marBottom w:val="0"/>
                                          <w:divBdr>
                                            <w:top w:val="none" w:sz="0" w:space="0" w:color="auto"/>
                                            <w:left w:val="none" w:sz="0" w:space="0" w:color="auto"/>
                                            <w:bottom w:val="none" w:sz="0" w:space="0" w:color="auto"/>
                                            <w:right w:val="none" w:sz="0" w:space="0" w:color="auto"/>
                                          </w:divBdr>
                                          <w:divsChild>
                                            <w:div w:id="183397791">
                                              <w:marLeft w:val="0"/>
                                              <w:marRight w:val="0"/>
                                              <w:marTop w:val="0"/>
                                              <w:marBottom w:val="0"/>
                                              <w:divBdr>
                                                <w:top w:val="none" w:sz="0" w:space="0" w:color="auto"/>
                                                <w:left w:val="none" w:sz="0" w:space="0" w:color="auto"/>
                                                <w:bottom w:val="none" w:sz="0" w:space="0" w:color="auto"/>
                                                <w:right w:val="none" w:sz="0" w:space="0" w:color="auto"/>
                                              </w:divBdr>
                                            </w:div>
                                          </w:divsChild>
                                        </w:div>
                                        <w:div w:id="183397534">
                                          <w:marLeft w:val="0"/>
                                          <w:marRight w:val="0"/>
                                          <w:marTop w:val="0"/>
                                          <w:marBottom w:val="0"/>
                                          <w:divBdr>
                                            <w:top w:val="none" w:sz="0" w:space="0" w:color="auto"/>
                                            <w:left w:val="none" w:sz="0" w:space="0" w:color="auto"/>
                                            <w:bottom w:val="none" w:sz="0" w:space="0" w:color="auto"/>
                                            <w:right w:val="none" w:sz="0" w:space="0" w:color="auto"/>
                                          </w:divBdr>
                                          <w:divsChild>
                                            <w:div w:id="183397715">
                                              <w:marLeft w:val="0"/>
                                              <w:marRight w:val="0"/>
                                              <w:marTop w:val="0"/>
                                              <w:marBottom w:val="0"/>
                                              <w:divBdr>
                                                <w:top w:val="none" w:sz="0" w:space="0" w:color="auto"/>
                                                <w:left w:val="none" w:sz="0" w:space="0" w:color="auto"/>
                                                <w:bottom w:val="single" w:sz="48" w:space="0" w:color="FFFFFF"/>
                                                <w:right w:val="none" w:sz="0" w:space="0" w:color="auto"/>
                                              </w:divBdr>
                                              <w:divsChild>
                                                <w:div w:id="183397710">
                                                  <w:marLeft w:val="0"/>
                                                  <w:marRight w:val="0"/>
                                                  <w:marTop w:val="0"/>
                                                  <w:marBottom w:val="0"/>
                                                  <w:divBdr>
                                                    <w:top w:val="none" w:sz="0" w:space="0" w:color="auto"/>
                                                    <w:left w:val="none" w:sz="0" w:space="0" w:color="auto"/>
                                                    <w:bottom w:val="none" w:sz="0" w:space="0" w:color="auto"/>
                                                    <w:right w:val="none" w:sz="0" w:space="0" w:color="auto"/>
                                                  </w:divBdr>
                                                  <w:divsChild>
                                                    <w:div w:id="183397665">
                                                      <w:marLeft w:val="0"/>
                                                      <w:marRight w:val="0"/>
                                                      <w:marTop w:val="0"/>
                                                      <w:marBottom w:val="0"/>
                                                      <w:divBdr>
                                                        <w:top w:val="none" w:sz="0" w:space="0" w:color="auto"/>
                                                        <w:left w:val="none" w:sz="0" w:space="0" w:color="auto"/>
                                                        <w:bottom w:val="none" w:sz="0" w:space="0" w:color="auto"/>
                                                        <w:right w:val="none" w:sz="0" w:space="0" w:color="auto"/>
                                                      </w:divBdr>
                                                    </w:div>
                                                    <w:div w:id="18339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97614">
                                          <w:marLeft w:val="0"/>
                                          <w:marRight w:val="0"/>
                                          <w:marTop w:val="0"/>
                                          <w:marBottom w:val="0"/>
                                          <w:divBdr>
                                            <w:top w:val="none" w:sz="0" w:space="0" w:color="auto"/>
                                            <w:left w:val="none" w:sz="0" w:space="0" w:color="auto"/>
                                            <w:bottom w:val="none" w:sz="0" w:space="0" w:color="auto"/>
                                            <w:right w:val="none" w:sz="0" w:space="0" w:color="auto"/>
                                          </w:divBdr>
                                        </w:div>
                                        <w:div w:id="183397749">
                                          <w:marLeft w:val="0"/>
                                          <w:marRight w:val="0"/>
                                          <w:marTop w:val="0"/>
                                          <w:marBottom w:val="0"/>
                                          <w:divBdr>
                                            <w:top w:val="none" w:sz="0" w:space="0" w:color="auto"/>
                                            <w:left w:val="none" w:sz="0" w:space="0" w:color="auto"/>
                                            <w:bottom w:val="none" w:sz="0" w:space="0" w:color="auto"/>
                                            <w:right w:val="none" w:sz="0" w:space="0" w:color="auto"/>
                                          </w:divBdr>
                                          <w:divsChild>
                                            <w:div w:id="18339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976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397580">
      <w:marLeft w:val="0"/>
      <w:marRight w:val="0"/>
      <w:marTop w:val="0"/>
      <w:marBottom w:val="0"/>
      <w:divBdr>
        <w:top w:val="none" w:sz="0" w:space="0" w:color="auto"/>
        <w:left w:val="none" w:sz="0" w:space="0" w:color="auto"/>
        <w:bottom w:val="none" w:sz="0" w:space="0" w:color="auto"/>
        <w:right w:val="none" w:sz="0" w:space="0" w:color="auto"/>
      </w:divBdr>
      <w:divsChild>
        <w:div w:id="183397747">
          <w:marLeft w:val="0"/>
          <w:marRight w:val="0"/>
          <w:marTop w:val="0"/>
          <w:marBottom w:val="0"/>
          <w:divBdr>
            <w:top w:val="none" w:sz="0" w:space="0" w:color="auto"/>
            <w:left w:val="none" w:sz="0" w:space="0" w:color="auto"/>
            <w:bottom w:val="none" w:sz="0" w:space="0" w:color="auto"/>
            <w:right w:val="none" w:sz="0" w:space="0" w:color="auto"/>
          </w:divBdr>
          <w:divsChild>
            <w:div w:id="183397529">
              <w:marLeft w:val="0"/>
              <w:marRight w:val="0"/>
              <w:marTop w:val="0"/>
              <w:marBottom w:val="0"/>
              <w:divBdr>
                <w:top w:val="none" w:sz="0" w:space="0" w:color="auto"/>
                <w:left w:val="none" w:sz="0" w:space="0" w:color="auto"/>
                <w:bottom w:val="none" w:sz="0" w:space="0" w:color="auto"/>
                <w:right w:val="none" w:sz="0" w:space="0" w:color="auto"/>
              </w:divBdr>
              <w:divsChild>
                <w:div w:id="183397748">
                  <w:marLeft w:val="0"/>
                  <w:marRight w:val="-225"/>
                  <w:marTop w:val="0"/>
                  <w:marBottom w:val="0"/>
                  <w:divBdr>
                    <w:top w:val="none" w:sz="0" w:space="0" w:color="auto"/>
                    <w:left w:val="none" w:sz="0" w:space="0" w:color="auto"/>
                    <w:bottom w:val="none" w:sz="0" w:space="0" w:color="auto"/>
                    <w:right w:val="none" w:sz="0" w:space="0" w:color="auto"/>
                  </w:divBdr>
                  <w:divsChild>
                    <w:div w:id="183397668">
                      <w:marLeft w:val="300"/>
                      <w:marRight w:val="300"/>
                      <w:marTop w:val="300"/>
                      <w:marBottom w:val="300"/>
                      <w:divBdr>
                        <w:top w:val="none" w:sz="0" w:space="0" w:color="auto"/>
                        <w:left w:val="none" w:sz="0" w:space="0" w:color="auto"/>
                        <w:bottom w:val="none" w:sz="0" w:space="0" w:color="auto"/>
                        <w:right w:val="none" w:sz="0" w:space="0" w:color="auto"/>
                      </w:divBdr>
                      <w:divsChild>
                        <w:div w:id="183397554">
                          <w:marLeft w:val="0"/>
                          <w:marRight w:val="0"/>
                          <w:marTop w:val="0"/>
                          <w:marBottom w:val="0"/>
                          <w:divBdr>
                            <w:top w:val="none" w:sz="0" w:space="0" w:color="auto"/>
                            <w:left w:val="none" w:sz="0" w:space="0" w:color="auto"/>
                            <w:bottom w:val="none" w:sz="0" w:space="0" w:color="auto"/>
                            <w:right w:val="none" w:sz="0" w:space="0" w:color="auto"/>
                          </w:divBdr>
                          <w:divsChild>
                            <w:div w:id="183397619">
                              <w:marLeft w:val="0"/>
                              <w:marRight w:val="0"/>
                              <w:marTop w:val="0"/>
                              <w:marBottom w:val="0"/>
                              <w:divBdr>
                                <w:top w:val="none" w:sz="0" w:space="0" w:color="auto"/>
                                <w:left w:val="none" w:sz="0" w:space="0" w:color="auto"/>
                                <w:bottom w:val="none" w:sz="0" w:space="0" w:color="auto"/>
                                <w:right w:val="none" w:sz="0" w:space="0" w:color="auto"/>
                              </w:divBdr>
                              <w:divsChild>
                                <w:div w:id="183397592">
                                  <w:marLeft w:val="0"/>
                                  <w:marRight w:val="0"/>
                                  <w:marTop w:val="0"/>
                                  <w:marBottom w:val="0"/>
                                  <w:divBdr>
                                    <w:top w:val="none" w:sz="0" w:space="0" w:color="auto"/>
                                    <w:left w:val="none" w:sz="0" w:space="0" w:color="auto"/>
                                    <w:bottom w:val="none" w:sz="0" w:space="0" w:color="auto"/>
                                    <w:right w:val="none" w:sz="0" w:space="0" w:color="auto"/>
                                  </w:divBdr>
                                  <w:divsChild>
                                    <w:div w:id="183397594">
                                      <w:marLeft w:val="0"/>
                                      <w:marRight w:val="0"/>
                                      <w:marTop w:val="0"/>
                                      <w:marBottom w:val="0"/>
                                      <w:divBdr>
                                        <w:top w:val="none" w:sz="0" w:space="0" w:color="auto"/>
                                        <w:left w:val="none" w:sz="0" w:space="0" w:color="auto"/>
                                        <w:bottom w:val="none" w:sz="0" w:space="0" w:color="auto"/>
                                        <w:right w:val="none" w:sz="0" w:space="0" w:color="auto"/>
                                      </w:divBdr>
                                      <w:divsChild>
                                        <w:div w:id="18339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397583">
      <w:marLeft w:val="0"/>
      <w:marRight w:val="0"/>
      <w:marTop w:val="0"/>
      <w:marBottom w:val="0"/>
      <w:divBdr>
        <w:top w:val="none" w:sz="0" w:space="0" w:color="auto"/>
        <w:left w:val="none" w:sz="0" w:space="0" w:color="auto"/>
        <w:bottom w:val="none" w:sz="0" w:space="0" w:color="auto"/>
        <w:right w:val="none" w:sz="0" w:space="0" w:color="auto"/>
      </w:divBdr>
      <w:divsChild>
        <w:div w:id="183397539">
          <w:marLeft w:val="0"/>
          <w:marRight w:val="0"/>
          <w:marTop w:val="0"/>
          <w:marBottom w:val="0"/>
          <w:divBdr>
            <w:top w:val="none" w:sz="0" w:space="0" w:color="auto"/>
            <w:left w:val="none" w:sz="0" w:space="0" w:color="auto"/>
            <w:bottom w:val="none" w:sz="0" w:space="0" w:color="auto"/>
            <w:right w:val="none" w:sz="0" w:space="0" w:color="auto"/>
          </w:divBdr>
          <w:divsChild>
            <w:div w:id="183397788">
              <w:marLeft w:val="0"/>
              <w:marRight w:val="0"/>
              <w:marTop w:val="0"/>
              <w:marBottom w:val="0"/>
              <w:divBdr>
                <w:top w:val="none" w:sz="0" w:space="0" w:color="auto"/>
                <w:left w:val="none" w:sz="0" w:space="0" w:color="auto"/>
                <w:bottom w:val="none" w:sz="0" w:space="0" w:color="auto"/>
                <w:right w:val="none" w:sz="0" w:space="0" w:color="auto"/>
              </w:divBdr>
              <w:divsChild>
                <w:div w:id="183397531">
                  <w:marLeft w:val="0"/>
                  <w:marRight w:val="-225"/>
                  <w:marTop w:val="0"/>
                  <w:marBottom w:val="0"/>
                  <w:divBdr>
                    <w:top w:val="none" w:sz="0" w:space="0" w:color="auto"/>
                    <w:left w:val="none" w:sz="0" w:space="0" w:color="auto"/>
                    <w:bottom w:val="none" w:sz="0" w:space="0" w:color="auto"/>
                    <w:right w:val="none" w:sz="0" w:space="0" w:color="auto"/>
                  </w:divBdr>
                  <w:divsChild>
                    <w:div w:id="183397627">
                      <w:marLeft w:val="300"/>
                      <w:marRight w:val="300"/>
                      <w:marTop w:val="300"/>
                      <w:marBottom w:val="300"/>
                      <w:divBdr>
                        <w:top w:val="none" w:sz="0" w:space="0" w:color="auto"/>
                        <w:left w:val="none" w:sz="0" w:space="0" w:color="auto"/>
                        <w:bottom w:val="none" w:sz="0" w:space="0" w:color="auto"/>
                        <w:right w:val="none" w:sz="0" w:space="0" w:color="auto"/>
                      </w:divBdr>
                      <w:divsChild>
                        <w:div w:id="183397601">
                          <w:marLeft w:val="0"/>
                          <w:marRight w:val="0"/>
                          <w:marTop w:val="0"/>
                          <w:marBottom w:val="0"/>
                          <w:divBdr>
                            <w:top w:val="none" w:sz="0" w:space="0" w:color="auto"/>
                            <w:left w:val="none" w:sz="0" w:space="0" w:color="auto"/>
                            <w:bottom w:val="none" w:sz="0" w:space="0" w:color="auto"/>
                            <w:right w:val="none" w:sz="0" w:space="0" w:color="auto"/>
                          </w:divBdr>
                          <w:divsChild>
                            <w:div w:id="183397739">
                              <w:marLeft w:val="0"/>
                              <w:marRight w:val="0"/>
                              <w:marTop w:val="0"/>
                              <w:marBottom w:val="0"/>
                              <w:divBdr>
                                <w:top w:val="none" w:sz="0" w:space="0" w:color="auto"/>
                                <w:left w:val="none" w:sz="0" w:space="0" w:color="auto"/>
                                <w:bottom w:val="none" w:sz="0" w:space="0" w:color="auto"/>
                                <w:right w:val="none" w:sz="0" w:space="0" w:color="auto"/>
                              </w:divBdr>
                              <w:divsChild>
                                <w:div w:id="183397572">
                                  <w:marLeft w:val="0"/>
                                  <w:marRight w:val="0"/>
                                  <w:marTop w:val="0"/>
                                  <w:marBottom w:val="150"/>
                                  <w:divBdr>
                                    <w:top w:val="none" w:sz="0" w:space="0" w:color="auto"/>
                                    <w:left w:val="none" w:sz="0" w:space="0" w:color="auto"/>
                                    <w:bottom w:val="none" w:sz="0" w:space="0" w:color="auto"/>
                                    <w:right w:val="none" w:sz="0" w:space="0" w:color="auto"/>
                                  </w:divBdr>
                                </w:div>
                                <w:div w:id="183397708">
                                  <w:marLeft w:val="0"/>
                                  <w:marRight w:val="0"/>
                                  <w:marTop w:val="0"/>
                                  <w:marBottom w:val="0"/>
                                  <w:divBdr>
                                    <w:top w:val="none" w:sz="0" w:space="0" w:color="auto"/>
                                    <w:left w:val="none" w:sz="0" w:space="0" w:color="auto"/>
                                    <w:bottom w:val="none" w:sz="0" w:space="0" w:color="auto"/>
                                    <w:right w:val="none" w:sz="0" w:space="0" w:color="auto"/>
                                  </w:divBdr>
                                  <w:divsChild>
                                    <w:div w:id="183397735">
                                      <w:marLeft w:val="0"/>
                                      <w:marRight w:val="0"/>
                                      <w:marTop w:val="0"/>
                                      <w:marBottom w:val="0"/>
                                      <w:divBdr>
                                        <w:top w:val="none" w:sz="0" w:space="0" w:color="auto"/>
                                        <w:left w:val="none" w:sz="0" w:space="0" w:color="auto"/>
                                        <w:bottom w:val="none" w:sz="0" w:space="0" w:color="auto"/>
                                        <w:right w:val="none" w:sz="0" w:space="0" w:color="auto"/>
                                      </w:divBdr>
                                      <w:divsChild>
                                        <w:div w:id="183397589">
                                          <w:marLeft w:val="0"/>
                                          <w:marRight w:val="0"/>
                                          <w:marTop w:val="0"/>
                                          <w:marBottom w:val="0"/>
                                          <w:divBdr>
                                            <w:top w:val="none" w:sz="0" w:space="0" w:color="auto"/>
                                            <w:left w:val="none" w:sz="0" w:space="0" w:color="auto"/>
                                            <w:bottom w:val="none" w:sz="0" w:space="0" w:color="auto"/>
                                            <w:right w:val="none" w:sz="0" w:space="0" w:color="auto"/>
                                          </w:divBdr>
                                          <w:divsChild>
                                            <w:div w:id="183397483">
                                              <w:marLeft w:val="0"/>
                                              <w:marRight w:val="0"/>
                                              <w:marTop w:val="0"/>
                                              <w:marBottom w:val="0"/>
                                              <w:divBdr>
                                                <w:top w:val="none" w:sz="0" w:space="0" w:color="auto"/>
                                                <w:left w:val="none" w:sz="0" w:space="0" w:color="auto"/>
                                                <w:bottom w:val="single" w:sz="48" w:space="0" w:color="FFFFFF"/>
                                                <w:right w:val="none" w:sz="0" w:space="0" w:color="auto"/>
                                              </w:divBdr>
                                              <w:divsChild>
                                                <w:div w:id="183397643">
                                                  <w:marLeft w:val="0"/>
                                                  <w:marRight w:val="0"/>
                                                  <w:marTop w:val="0"/>
                                                  <w:marBottom w:val="0"/>
                                                  <w:divBdr>
                                                    <w:top w:val="none" w:sz="0" w:space="0" w:color="auto"/>
                                                    <w:left w:val="none" w:sz="0" w:space="0" w:color="auto"/>
                                                    <w:bottom w:val="none" w:sz="0" w:space="0" w:color="auto"/>
                                                    <w:right w:val="none" w:sz="0" w:space="0" w:color="auto"/>
                                                  </w:divBdr>
                                                  <w:divsChild>
                                                    <w:div w:id="183397628">
                                                      <w:marLeft w:val="0"/>
                                                      <w:marRight w:val="0"/>
                                                      <w:marTop w:val="0"/>
                                                      <w:marBottom w:val="0"/>
                                                      <w:divBdr>
                                                        <w:top w:val="none" w:sz="0" w:space="0" w:color="auto"/>
                                                        <w:left w:val="none" w:sz="0" w:space="0" w:color="auto"/>
                                                        <w:bottom w:val="none" w:sz="0" w:space="0" w:color="auto"/>
                                                        <w:right w:val="none" w:sz="0" w:space="0" w:color="auto"/>
                                                      </w:divBdr>
                                                    </w:div>
                                                    <w:div w:id="18339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9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397590">
      <w:marLeft w:val="0"/>
      <w:marRight w:val="0"/>
      <w:marTop w:val="0"/>
      <w:marBottom w:val="0"/>
      <w:divBdr>
        <w:top w:val="none" w:sz="0" w:space="0" w:color="auto"/>
        <w:left w:val="none" w:sz="0" w:space="0" w:color="auto"/>
        <w:bottom w:val="none" w:sz="0" w:space="0" w:color="auto"/>
        <w:right w:val="none" w:sz="0" w:space="0" w:color="auto"/>
      </w:divBdr>
      <w:divsChild>
        <w:div w:id="183397587">
          <w:marLeft w:val="0"/>
          <w:marRight w:val="0"/>
          <w:marTop w:val="0"/>
          <w:marBottom w:val="0"/>
          <w:divBdr>
            <w:top w:val="none" w:sz="0" w:space="0" w:color="auto"/>
            <w:left w:val="none" w:sz="0" w:space="0" w:color="auto"/>
            <w:bottom w:val="none" w:sz="0" w:space="0" w:color="auto"/>
            <w:right w:val="none" w:sz="0" w:space="0" w:color="auto"/>
          </w:divBdr>
          <w:divsChild>
            <w:div w:id="183397491">
              <w:marLeft w:val="0"/>
              <w:marRight w:val="0"/>
              <w:marTop w:val="0"/>
              <w:marBottom w:val="0"/>
              <w:divBdr>
                <w:top w:val="none" w:sz="0" w:space="0" w:color="auto"/>
                <w:left w:val="none" w:sz="0" w:space="0" w:color="auto"/>
                <w:bottom w:val="none" w:sz="0" w:space="0" w:color="auto"/>
                <w:right w:val="none" w:sz="0" w:space="0" w:color="auto"/>
              </w:divBdr>
              <w:divsChild>
                <w:div w:id="183397779">
                  <w:marLeft w:val="0"/>
                  <w:marRight w:val="0"/>
                  <w:marTop w:val="0"/>
                  <w:marBottom w:val="0"/>
                  <w:divBdr>
                    <w:top w:val="none" w:sz="0" w:space="0" w:color="auto"/>
                    <w:left w:val="none" w:sz="0" w:space="0" w:color="auto"/>
                    <w:bottom w:val="none" w:sz="0" w:space="0" w:color="auto"/>
                    <w:right w:val="none" w:sz="0" w:space="0" w:color="auto"/>
                  </w:divBdr>
                  <w:divsChild>
                    <w:div w:id="183397520">
                      <w:marLeft w:val="0"/>
                      <w:marRight w:val="0"/>
                      <w:marTop w:val="0"/>
                      <w:marBottom w:val="0"/>
                      <w:divBdr>
                        <w:top w:val="none" w:sz="0" w:space="0" w:color="auto"/>
                        <w:left w:val="none" w:sz="0" w:space="0" w:color="auto"/>
                        <w:bottom w:val="none" w:sz="0" w:space="0" w:color="auto"/>
                        <w:right w:val="none" w:sz="0" w:space="0" w:color="auto"/>
                      </w:divBdr>
                      <w:divsChild>
                        <w:div w:id="183397766">
                          <w:marLeft w:val="0"/>
                          <w:marRight w:val="0"/>
                          <w:marTop w:val="0"/>
                          <w:marBottom w:val="0"/>
                          <w:divBdr>
                            <w:top w:val="none" w:sz="0" w:space="0" w:color="auto"/>
                            <w:left w:val="none" w:sz="0" w:space="0" w:color="auto"/>
                            <w:bottom w:val="none" w:sz="0" w:space="0" w:color="auto"/>
                            <w:right w:val="none" w:sz="0" w:space="0" w:color="auto"/>
                          </w:divBdr>
                          <w:divsChild>
                            <w:div w:id="183397676">
                              <w:marLeft w:val="0"/>
                              <w:marRight w:val="0"/>
                              <w:marTop w:val="0"/>
                              <w:marBottom w:val="0"/>
                              <w:divBdr>
                                <w:top w:val="none" w:sz="0" w:space="0" w:color="auto"/>
                                <w:left w:val="none" w:sz="0" w:space="0" w:color="auto"/>
                                <w:bottom w:val="none" w:sz="0" w:space="0" w:color="auto"/>
                                <w:right w:val="none" w:sz="0" w:space="0" w:color="auto"/>
                              </w:divBdr>
                              <w:divsChild>
                                <w:div w:id="18339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397608">
      <w:marLeft w:val="0"/>
      <w:marRight w:val="0"/>
      <w:marTop w:val="0"/>
      <w:marBottom w:val="0"/>
      <w:divBdr>
        <w:top w:val="none" w:sz="0" w:space="0" w:color="auto"/>
        <w:left w:val="none" w:sz="0" w:space="0" w:color="auto"/>
        <w:bottom w:val="none" w:sz="0" w:space="0" w:color="auto"/>
        <w:right w:val="none" w:sz="0" w:space="0" w:color="auto"/>
      </w:divBdr>
      <w:divsChild>
        <w:div w:id="183397542">
          <w:marLeft w:val="0"/>
          <w:marRight w:val="0"/>
          <w:marTop w:val="0"/>
          <w:marBottom w:val="0"/>
          <w:divBdr>
            <w:top w:val="none" w:sz="0" w:space="0" w:color="auto"/>
            <w:left w:val="none" w:sz="0" w:space="0" w:color="auto"/>
            <w:bottom w:val="none" w:sz="0" w:space="0" w:color="auto"/>
            <w:right w:val="none" w:sz="0" w:space="0" w:color="auto"/>
          </w:divBdr>
          <w:divsChild>
            <w:div w:id="183397508">
              <w:marLeft w:val="0"/>
              <w:marRight w:val="0"/>
              <w:marTop w:val="0"/>
              <w:marBottom w:val="0"/>
              <w:divBdr>
                <w:top w:val="none" w:sz="0" w:space="0" w:color="auto"/>
                <w:left w:val="none" w:sz="0" w:space="0" w:color="auto"/>
                <w:bottom w:val="none" w:sz="0" w:space="0" w:color="auto"/>
                <w:right w:val="none" w:sz="0" w:space="0" w:color="auto"/>
              </w:divBdr>
            </w:div>
            <w:div w:id="183397514">
              <w:marLeft w:val="0"/>
              <w:marRight w:val="0"/>
              <w:marTop w:val="0"/>
              <w:marBottom w:val="0"/>
              <w:divBdr>
                <w:top w:val="none" w:sz="0" w:space="0" w:color="auto"/>
                <w:left w:val="none" w:sz="0" w:space="0" w:color="auto"/>
                <w:bottom w:val="none" w:sz="0" w:space="0" w:color="auto"/>
                <w:right w:val="none" w:sz="0" w:space="0" w:color="auto"/>
              </w:divBdr>
            </w:div>
            <w:div w:id="183397617">
              <w:marLeft w:val="0"/>
              <w:marRight w:val="0"/>
              <w:marTop w:val="0"/>
              <w:marBottom w:val="0"/>
              <w:divBdr>
                <w:top w:val="none" w:sz="0" w:space="0" w:color="auto"/>
                <w:left w:val="none" w:sz="0" w:space="0" w:color="auto"/>
                <w:bottom w:val="none" w:sz="0" w:space="0" w:color="auto"/>
                <w:right w:val="none" w:sz="0" w:space="0" w:color="auto"/>
              </w:divBdr>
            </w:div>
            <w:div w:id="183397626">
              <w:marLeft w:val="0"/>
              <w:marRight w:val="0"/>
              <w:marTop w:val="150"/>
              <w:marBottom w:val="600"/>
              <w:divBdr>
                <w:top w:val="none" w:sz="0" w:space="0" w:color="auto"/>
                <w:left w:val="none" w:sz="0" w:space="0" w:color="auto"/>
                <w:bottom w:val="none" w:sz="0" w:space="0" w:color="auto"/>
                <w:right w:val="none" w:sz="0" w:space="0" w:color="auto"/>
              </w:divBdr>
            </w:div>
            <w:div w:id="18339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97613">
      <w:marLeft w:val="0"/>
      <w:marRight w:val="0"/>
      <w:marTop w:val="0"/>
      <w:marBottom w:val="0"/>
      <w:divBdr>
        <w:top w:val="none" w:sz="0" w:space="0" w:color="auto"/>
        <w:left w:val="none" w:sz="0" w:space="0" w:color="auto"/>
        <w:bottom w:val="none" w:sz="0" w:space="0" w:color="auto"/>
        <w:right w:val="none" w:sz="0" w:space="0" w:color="auto"/>
      </w:divBdr>
      <w:divsChild>
        <w:div w:id="183397489">
          <w:marLeft w:val="547"/>
          <w:marRight w:val="0"/>
          <w:marTop w:val="154"/>
          <w:marBottom w:val="0"/>
          <w:divBdr>
            <w:top w:val="none" w:sz="0" w:space="0" w:color="auto"/>
            <w:left w:val="none" w:sz="0" w:space="0" w:color="auto"/>
            <w:bottom w:val="none" w:sz="0" w:space="0" w:color="auto"/>
            <w:right w:val="none" w:sz="0" w:space="0" w:color="auto"/>
          </w:divBdr>
        </w:div>
        <w:div w:id="183397525">
          <w:marLeft w:val="547"/>
          <w:marRight w:val="0"/>
          <w:marTop w:val="154"/>
          <w:marBottom w:val="0"/>
          <w:divBdr>
            <w:top w:val="none" w:sz="0" w:space="0" w:color="auto"/>
            <w:left w:val="none" w:sz="0" w:space="0" w:color="auto"/>
            <w:bottom w:val="none" w:sz="0" w:space="0" w:color="auto"/>
            <w:right w:val="none" w:sz="0" w:space="0" w:color="auto"/>
          </w:divBdr>
        </w:div>
        <w:div w:id="183397540">
          <w:marLeft w:val="547"/>
          <w:marRight w:val="0"/>
          <w:marTop w:val="154"/>
          <w:marBottom w:val="0"/>
          <w:divBdr>
            <w:top w:val="none" w:sz="0" w:space="0" w:color="auto"/>
            <w:left w:val="none" w:sz="0" w:space="0" w:color="auto"/>
            <w:bottom w:val="none" w:sz="0" w:space="0" w:color="auto"/>
            <w:right w:val="none" w:sz="0" w:space="0" w:color="auto"/>
          </w:divBdr>
        </w:div>
        <w:div w:id="183397596">
          <w:marLeft w:val="547"/>
          <w:marRight w:val="0"/>
          <w:marTop w:val="154"/>
          <w:marBottom w:val="0"/>
          <w:divBdr>
            <w:top w:val="none" w:sz="0" w:space="0" w:color="auto"/>
            <w:left w:val="none" w:sz="0" w:space="0" w:color="auto"/>
            <w:bottom w:val="none" w:sz="0" w:space="0" w:color="auto"/>
            <w:right w:val="none" w:sz="0" w:space="0" w:color="auto"/>
          </w:divBdr>
        </w:div>
        <w:div w:id="183397611">
          <w:marLeft w:val="547"/>
          <w:marRight w:val="0"/>
          <w:marTop w:val="154"/>
          <w:marBottom w:val="0"/>
          <w:divBdr>
            <w:top w:val="none" w:sz="0" w:space="0" w:color="auto"/>
            <w:left w:val="none" w:sz="0" w:space="0" w:color="auto"/>
            <w:bottom w:val="none" w:sz="0" w:space="0" w:color="auto"/>
            <w:right w:val="none" w:sz="0" w:space="0" w:color="auto"/>
          </w:divBdr>
        </w:div>
        <w:div w:id="183397662">
          <w:marLeft w:val="547"/>
          <w:marRight w:val="0"/>
          <w:marTop w:val="154"/>
          <w:marBottom w:val="0"/>
          <w:divBdr>
            <w:top w:val="none" w:sz="0" w:space="0" w:color="auto"/>
            <w:left w:val="none" w:sz="0" w:space="0" w:color="auto"/>
            <w:bottom w:val="none" w:sz="0" w:space="0" w:color="auto"/>
            <w:right w:val="none" w:sz="0" w:space="0" w:color="auto"/>
          </w:divBdr>
        </w:div>
        <w:div w:id="183397709">
          <w:marLeft w:val="547"/>
          <w:marRight w:val="0"/>
          <w:marTop w:val="154"/>
          <w:marBottom w:val="0"/>
          <w:divBdr>
            <w:top w:val="none" w:sz="0" w:space="0" w:color="auto"/>
            <w:left w:val="none" w:sz="0" w:space="0" w:color="auto"/>
            <w:bottom w:val="none" w:sz="0" w:space="0" w:color="auto"/>
            <w:right w:val="none" w:sz="0" w:space="0" w:color="auto"/>
          </w:divBdr>
        </w:div>
        <w:div w:id="183397742">
          <w:marLeft w:val="547"/>
          <w:marRight w:val="0"/>
          <w:marTop w:val="154"/>
          <w:marBottom w:val="0"/>
          <w:divBdr>
            <w:top w:val="none" w:sz="0" w:space="0" w:color="auto"/>
            <w:left w:val="none" w:sz="0" w:space="0" w:color="auto"/>
            <w:bottom w:val="none" w:sz="0" w:space="0" w:color="auto"/>
            <w:right w:val="none" w:sz="0" w:space="0" w:color="auto"/>
          </w:divBdr>
        </w:div>
      </w:divsChild>
    </w:div>
    <w:div w:id="183397616">
      <w:marLeft w:val="0"/>
      <w:marRight w:val="0"/>
      <w:marTop w:val="0"/>
      <w:marBottom w:val="0"/>
      <w:divBdr>
        <w:top w:val="none" w:sz="0" w:space="0" w:color="auto"/>
        <w:left w:val="none" w:sz="0" w:space="0" w:color="auto"/>
        <w:bottom w:val="none" w:sz="0" w:space="0" w:color="auto"/>
        <w:right w:val="none" w:sz="0" w:space="0" w:color="auto"/>
      </w:divBdr>
      <w:divsChild>
        <w:div w:id="183397552">
          <w:marLeft w:val="547"/>
          <w:marRight w:val="0"/>
          <w:marTop w:val="144"/>
          <w:marBottom w:val="0"/>
          <w:divBdr>
            <w:top w:val="none" w:sz="0" w:space="0" w:color="auto"/>
            <w:left w:val="none" w:sz="0" w:space="0" w:color="auto"/>
            <w:bottom w:val="none" w:sz="0" w:space="0" w:color="auto"/>
            <w:right w:val="none" w:sz="0" w:space="0" w:color="auto"/>
          </w:divBdr>
        </w:div>
        <w:div w:id="183397576">
          <w:marLeft w:val="1166"/>
          <w:marRight w:val="0"/>
          <w:marTop w:val="125"/>
          <w:marBottom w:val="0"/>
          <w:divBdr>
            <w:top w:val="none" w:sz="0" w:space="0" w:color="auto"/>
            <w:left w:val="none" w:sz="0" w:space="0" w:color="auto"/>
            <w:bottom w:val="none" w:sz="0" w:space="0" w:color="auto"/>
            <w:right w:val="none" w:sz="0" w:space="0" w:color="auto"/>
          </w:divBdr>
        </w:div>
        <w:div w:id="183397578">
          <w:marLeft w:val="1166"/>
          <w:marRight w:val="0"/>
          <w:marTop w:val="125"/>
          <w:marBottom w:val="0"/>
          <w:divBdr>
            <w:top w:val="none" w:sz="0" w:space="0" w:color="auto"/>
            <w:left w:val="none" w:sz="0" w:space="0" w:color="auto"/>
            <w:bottom w:val="none" w:sz="0" w:space="0" w:color="auto"/>
            <w:right w:val="none" w:sz="0" w:space="0" w:color="auto"/>
          </w:divBdr>
        </w:div>
        <w:div w:id="183397612">
          <w:marLeft w:val="1166"/>
          <w:marRight w:val="0"/>
          <w:marTop w:val="125"/>
          <w:marBottom w:val="0"/>
          <w:divBdr>
            <w:top w:val="none" w:sz="0" w:space="0" w:color="auto"/>
            <w:left w:val="none" w:sz="0" w:space="0" w:color="auto"/>
            <w:bottom w:val="none" w:sz="0" w:space="0" w:color="auto"/>
            <w:right w:val="none" w:sz="0" w:space="0" w:color="auto"/>
          </w:divBdr>
        </w:div>
        <w:div w:id="183397630">
          <w:marLeft w:val="1166"/>
          <w:marRight w:val="0"/>
          <w:marTop w:val="125"/>
          <w:marBottom w:val="0"/>
          <w:divBdr>
            <w:top w:val="none" w:sz="0" w:space="0" w:color="auto"/>
            <w:left w:val="none" w:sz="0" w:space="0" w:color="auto"/>
            <w:bottom w:val="none" w:sz="0" w:space="0" w:color="auto"/>
            <w:right w:val="none" w:sz="0" w:space="0" w:color="auto"/>
          </w:divBdr>
        </w:div>
        <w:div w:id="183397733">
          <w:marLeft w:val="547"/>
          <w:marRight w:val="0"/>
          <w:marTop w:val="144"/>
          <w:marBottom w:val="0"/>
          <w:divBdr>
            <w:top w:val="none" w:sz="0" w:space="0" w:color="auto"/>
            <w:left w:val="none" w:sz="0" w:space="0" w:color="auto"/>
            <w:bottom w:val="none" w:sz="0" w:space="0" w:color="auto"/>
            <w:right w:val="none" w:sz="0" w:space="0" w:color="auto"/>
          </w:divBdr>
        </w:div>
        <w:div w:id="183397740">
          <w:marLeft w:val="547"/>
          <w:marRight w:val="0"/>
          <w:marTop w:val="144"/>
          <w:marBottom w:val="0"/>
          <w:divBdr>
            <w:top w:val="none" w:sz="0" w:space="0" w:color="auto"/>
            <w:left w:val="none" w:sz="0" w:space="0" w:color="auto"/>
            <w:bottom w:val="none" w:sz="0" w:space="0" w:color="auto"/>
            <w:right w:val="none" w:sz="0" w:space="0" w:color="auto"/>
          </w:divBdr>
        </w:div>
        <w:div w:id="183397756">
          <w:marLeft w:val="1166"/>
          <w:marRight w:val="0"/>
          <w:marTop w:val="125"/>
          <w:marBottom w:val="0"/>
          <w:divBdr>
            <w:top w:val="none" w:sz="0" w:space="0" w:color="auto"/>
            <w:left w:val="none" w:sz="0" w:space="0" w:color="auto"/>
            <w:bottom w:val="none" w:sz="0" w:space="0" w:color="auto"/>
            <w:right w:val="none" w:sz="0" w:space="0" w:color="auto"/>
          </w:divBdr>
        </w:div>
        <w:div w:id="183397763">
          <w:marLeft w:val="1166"/>
          <w:marRight w:val="0"/>
          <w:marTop w:val="125"/>
          <w:marBottom w:val="0"/>
          <w:divBdr>
            <w:top w:val="none" w:sz="0" w:space="0" w:color="auto"/>
            <w:left w:val="none" w:sz="0" w:space="0" w:color="auto"/>
            <w:bottom w:val="none" w:sz="0" w:space="0" w:color="auto"/>
            <w:right w:val="none" w:sz="0" w:space="0" w:color="auto"/>
          </w:divBdr>
        </w:div>
      </w:divsChild>
    </w:div>
    <w:div w:id="183397618">
      <w:marLeft w:val="0"/>
      <w:marRight w:val="0"/>
      <w:marTop w:val="0"/>
      <w:marBottom w:val="0"/>
      <w:divBdr>
        <w:top w:val="none" w:sz="0" w:space="0" w:color="auto"/>
        <w:left w:val="none" w:sz="0" w:space="0" w:color="auto"/>
        <w:bottom w:val="none" w:sz="0" w:space="0" w:color="auto"/>
        <w:right w:val="none" w:sz="0" w:space="0" w:color="auto"/>
      </w:divBdr>
    </w:div>
    <w:div w:id="183397624">
      <w:marLeft w:val="0"/>
      <w:marRight w:val="0"/>
      <w:marTop w:val="0"/>
      <w:marBottom w:val="0"/>
      <w:divBdr>
        <w:top w:val="none" w:sz="0" w:space="0" w:color="auto"/>
        <w:left w:val="none" w:sz="0" w:space="0" w:color="auto"/>
        <w:bottom w:val="none" w:sz="0" w:space="0" w:color="auto"/>
        <w:right w:val="none" w:sz="0" w:space="0" w:color="auto"/>
      </w:divBdr>
      <w:divsChild>
        <w:div w:id="183397670">
          <w:marLeft w:val="300"/>
          <w:marRight w:val="300"/>
          <w:marTop w:val="300"/>
          <w:marBottom w:val="750"/>
          <w:divBdr>
            <w:top w:val="none" w:sz="0" w:space="0" w:color="auto"/>
            <w:left w:val="none" w:sz="0" w:space="0" w:color="auto"/>
            <w:bottom w:val="none" w:sz="0" w:space="0" w:color="auto"/>
            <w:right w:val="none" w:sz="0" w:space="0" w:color="auto"/>
          </w:divBdr>
          <w:divsChild>
            <w:div w:id="183397509">
              <w:marLeft w:val="0"/>
              <w:marRight w:val="0"/>
              <w:marTop w:val="0"/>
              <w:marBottom w:val="180"/>
              <w:divBdr>
                <w:top w:val="none" w:sz="0" w:space="0" w:color="auto"/>
                <w:left w:val="none" w:sz="0" w:space="0" w:color="auto"/>
                <w:bottom w:val="none" w:sz="0" w:space="0" w:color="auto"/>
                <w:right w:val="none" w:sz="0" w:space="0" w:color="auto"/>
              </w:divBdr>
              <w:divsChild>
                <w:div w:id="183397600">
                  <w:marLeft w:val="30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3397635">
      <w:marLeft w:val="0"/>
      <w:marRight w:val="0"/>
      <w:marTop w:val="0"/>
      <w:marBottom w:val="0"/>
      <w:divBdr>
        <w:top w:val="none" w:sz="0" w:space="0" w:color="auto"/>
        <w:left w:val="none" w:sz="0" w:space="0" w:color="auto"/>
        <w:bottom w:val="none" w:sz="0" w:space="0" w:color="auto"/>
        <w:right w:val="none" w:sz="0" w:space="0" w:color="auto"/>
      </w:divBdr>
      <w:divsChild>
        <w:div w:id="183397543">
          <w:marLeft w:val="576"/>
          <w:marRight w:val="0"/>
          <w:marTop w:val="80"/>
          <w:marBottom w:val="0"/>
          <w:divBdr>
            <w:top w:val="none" w:sz="0" w:space="0" w:color="auto"/>
            <w:left w:val="none" w:sz="0" w:space="0" w:color="auto"/>
            <w:bottom w:val="none" w:sz="0" w:space="0" w:color="auto"/>
            <w:right w:val="none" w:sz="0" w:space="0" w:color="auto"/>
          </w:divBdr>
        </w:div>
        <w:div w:id="183397591">
          <w:marLeft w:val="576"/>
          <w:marRight w:val="0"/>
          <w:marTop w:val="80"/>
          <w:marBottom w:val="0"/>
          <w:divBdr>
            <w:top w:val="none" w:sz="0" w:space="0" w:color="auto"/>
            <w:left w:val="none" w:sz="0" w:space="0" w:color="auto"/>
            <w:bottom w:val="none" w:sz="0" w:space="0" w:color="auto"/>
            <w:right w:val="none" w:sz="0" w:space="0" w:color="auto"/>
          </w:divBdr>
        </w:div>
        <w:div w:id="183397597">
          <w:marLeft w:val="576"/>
          <w:marRight w:val="0"/>
          <w:marTop w:val="80"/>
          <w:marBottom w:val="0"/>
          <w:divBdr>
            <w:top w:val="none" w:sz="0" w:space="0" w:color="auto"/>
            <w:left w:val="none" w:sz="0" w:space="0" w:color="auto"/>
            <w:bottom w:val="none" w:sz="0" w:space="0" w:color="auto"/>
            <w:right w:val="none" w:sz="0" w:space="0" w:color="auto"/>
          </w:divBdr>
        </w:div>
        <w:div w:id="183397609">
          <w:marLeft w:val="979"/>
          <w:marRight w:val="0"/>
          <w:marTop w:val="65"/>
          <w:marBottom w:val="0"/>
          <w:divBdr>
            <w:top w:val="none" w:sz="0" w:space="0" w:color="auto"/>
            <w:left w:val="none" w:sz="0" w:space="0" w:color="auto"/>
            <w:bottom w:val="none" w:sz="0" w:space="0" w:color="auto"/>
            <w:right w:val="none" w:sz="0" w:space="0" w:color="auto"/>
          </w:divBdr>
        </w:div>
        <w:div w:id="183397671">
          <w:marLeft w:val="979"/>
          <w:marRight w:val="0"/>
          <w:marTop w:val="65"/>
          <w:marBottom w:val="0"/>
          <w:divBdr>
            <w:top w:val="none" w:sz="0" w:space="0" w:color="auto"/>
            <w:left w:val="none" w:sz="0" w:space="0" w:color="auto"/>
            <w:bottom w:val="none" w:sz="0" w:space="0" w:color="auto"/>
            <w:right w:val="none" w:sz="0" w:space="0" w:color="auto"/>
          </w:divBdr>
        </w:div>
        <w:div w:id="183397689">
          <w:marLeft w:val="979"/>
          <w:marRight w:val="0"/>
          <w:marTop w:val="65"/>
          <w:marBottom w:val="0"/>
          <w:divBdr>
            <w:top w:val="none" w:sz="0" w:space="0" w:color="auto"/>
            <w:left w:val="none" w:sz="0" w:space="0" w:color="auto"/>
            <w:bottom w:val="none" w:sz="0" w:space="0" w:color="auto"/>
            <w:right w:val="none" w:sz="0" w:space="0" w:color="auto"/>
          </w:divBdr>
        </w:div>
        <w:div w:id="183397703">
          <w:marLeft w:val="576"/>
          <w:marRight w:val="0"/>
          <w:marTop w:val="80"/>
          <w:marBottom w:val="0"/>
          <w:divBdr>
            <w:top w:val="none" w:sz="0" w:space="0" w:color="auto"/>
            <w:left w:val="none" w:sz="0" w:space="0" w:color="auto"/>
            <w:bottom w:val="none" w:sz="0" w:space="0" w:color="auto"/>
            <w:right w:val="none" w:sz="0" w:space="0" w:color="auto"/>
          </w:divBdr>
        </w:div>
        <w:div w:id="183397750">
          <w:marLeft w:val="979"/>
          <w:marRight w:val="0"/>
          <w:marTop w:val="65"/>
          <w:marBottom w:val="0"/>
          <w:divBdr>
            <w:top w:val="none" w:sz="0" w:space="0" w:color="auto"/>
            <w:left w:val="none" w:sz="0" w:space="0" w:color="auto"/>
            <w:bottom w:val="none" w:sz="0" w:space="0" w:color="auto"/>
            <w:right w:val="none" w:sz="0" w:space="0" w:color="auto"/>
          </w:divBdr>
        </w:div>
      </w:divsChild>
    </w:div>
    <w:div w:id="183397646">
      <w:marLeft w:val="0"/>
      <w:marRight w:val="0"/>
      <w:marTop w:val="0"/>
      <w:marBottom w:val="0"/>
      <w:divBdr>
        <w:top w:val="none" w:sz="0" w:space="0" w:color="auto"/>
        <w:left w:val="none" w:sz="0" w:space="0" w:color="auto"/>
        <w:bottom w:val="none" w:sz="0" w:space="0" w:color="auto"/>
        <w:right w:val="none" w:sz="0" w:space="0" w:color="auto"/>
      </w:divBdr>
      <w:divsChild>
        <w:div w:id="183397524">
          <w:marLeft w:val="0"/>
          <w:marRight w:val="0"/>
          <w:marTop w:val="0"/>
          <w:marBottom w:val="0"/>
          <w:divBdr>
            <w:top w:val="none" w:sz="0" w:space="0" w:color="auto"/>
            <w:left w:val="none" w:sz="0" w:space="0" w:color="auto"/>
            <w:bottom w:val="none" w:sz="0" w:space="0" w:color="auto"/>
            <w:right w:val="none" w:sz="0" w:space="0" w:color="auto"/>
          </w:divBdr>
          <w:divsChild>
            <w:div w:id="183397507">
              <w:marLeft w:val="0"/>
              <w:marRight w:val="0"/>
              <w:marTop w:val="0"/>
              <w:marBottom w:val="0"/>
              <w:divBdr>
                <w:top w:val="none" w:sz="0" w:space="0" w:color="auto"/>
                <w:left w:val="none" w:sz="0" w:space="0" w:color="auto"/>
                <w:bottom w:val="none" w:sz="0" w:space="0" w:color="auto"/>
                <w:right w:val="none" w:sz="0" w:space="0" w:color="auto"/>
              </w:divBdr>
            </w:div>
            <w:div w:id="183397545">
              <w:marLeft w:val="0"/>
              <w:marRight w:val="0"/>
              <w:marTop w:val="150"/>
              <w:marBottom w:val="600"/>
              <w:divBdr>
                <w:top w:val="none" w:sz="0" w:space="0" w:color="auto"/>
                <w:left w:val="none" w:sz="0" w:space="0" w:color="auto"/>
                <w:bottom w:val="none" w:sz="0" w:space="0" w:color="auto"/>
                <w:right w:val="none" w:sz="0" w:space="0" w:color="auto"/>
              </w:divBdr>
            </w:div>
            <w:div w:id="183397571">
              <w:marLeft w:val="0"/>
              <w:marRight w:val="0"/>
              <w:marTop w:val="0"/>
              <w:marBottom w:val="0"/>
              <w:divBdr>
                <w:top w:val="none" w:sz="0" w:space="0" w:color="auto"/>
                <w:left w:val="none" w:sz="0" w:space="0" w:color="auto"/>
                <w:bottom w:val="none" w:sz="0" w:space="0" w:color="auto"/>
                <w:right w:val="none" w:sz="0" w:space="0" w:color="auto"/>
              </w:divBdr>
            </w:div>
            <w:div w:id="183397593">
              <w:marLeft w:val="0"/>
              <w:marRight w:val="0"/>
              <w:marTop w:val="0"/>
              <w:marBottom w:val="0"/>
              <w:divBdr>
                <w:top w:val="none" w:sz="0" w:space="0" w:color="auto"/>
                <w:left w:val="none" w:sz="0" w:space="0" w:color="auto"/>
                <w:bottom w:val="none" w:sz="0" w:space="0" w:color="auto"/>
                <w:right w:val="none" w:sz="0" w:space="0" w:color="auto"/>
              </w:divBdr>
            </w:div>
            <w:div w:id="183397603">
              <w:marLeft w:val="0"/>
              <w:marRight w:val="0"/>
              <w:marTop w:val="0"/>
              <w:marBottom w:val="0"/>
              <w:divBdr>
                <w:top w:val="none" w:sz="0" w:space="0" w:color="auto"/>
                <w:left w:val="none" w:sz="0" w:space="0" w:color="auto"/>
                <w:bottom w:val="none" w:sz="0" w:space="0" w:color="auto"/>
                <w:right w:val="none" w:sz="0" w:space="0" w:color="auto"/>
              </w:divBdr>
            </w:div>
            <w:div w:id="183397706">
              <w:marLeft w:val="0"/>
              <w:marRight w:val="0"/>
              <w:marTop w:val="150"/>
              <w:marBottom w:val="600"/>
              <w:divBdr>
                <w:top w:val="none" w:sz="0" w:space="0" w:color="auto"/>
                <w:left w:val="none" w:sz="0" w:space="0" w:color="auto"/>
                <w:bottom w:val="none" w:sz="0" w:space="0" w:color="auto"/>
                <w:right w:val="none" w:sz="0" w:space="0" w:color="auto"/>
              </w:divBdr>
            </w:div>
          </w:divsChild>
        </w:div>
      </w:divsChild>
    </w:div>
    <w:div w:id="183397651">
      <w:marLeft w:val="0"/>
      <w:marRight w:val="0"/>
      <w:marTop w:val="0"/>
      <w:marBottom w:val="0"/>
      <w:divBdr>
        <w:top w:val="none" w:sz="0" w:space="0" w:color="auto"/>
        <w:left w:val="none" w:sz="0" w:space="0" w:color="auto"/>
        <w:bottom w:val="none" w:sz="0" w:space="0" w:color="auto"/>
        <w:right w:val="none" w:sz="0" w:space="0" w:color="auto"/>
      </w:divBdr>
    </w:div>
    <w:div w:id="183397656">
      <w:marLeft w:val="0"/>
      <w:marRight w:val="0"/>
      <w:marTop w:val="0"/>
      <w:marBottom w:val="0"/>
      <w:divBdr>
        <w:top w:val="none" w:sz="0" w:space="0" w:color="auto"/>
        <w:left w:val="none" w:sz="0" w:space="0" w:color="auto"/>
        <w:bottom w:val="none" w:sz="0" w:space="0" w:color="auto"/>
        <w:right w:val="none" w:sz="0" w:space="0" w:color="auto"/>
      </w:divBdr>
      <w:divsChild>
        <w:div w:id="183397532">
          <w:marLeft w:val="979"/>
          <w:marRight w:val="0"/>
          <w:marTop w:val="65"/>
          <w:marBottom w:val="0"/>
          <w:divBdr>
            <w:top w:val="none" w:sz="0" w:space="0" w:color="auto"/>
            <w:left w:val="none" w:sz="0" w:space="0" w:color="auto"/>
            <w:bottom w:val="none" w:sz="0" w:space="0" w:color="auto"/>
            <w:right w:val="none" w:sz="0" w:space="0" w:color="auto"/>
          </w:divBdr>
        </w:div>
        <w:div w:id="183397582">
          <w:marLeft w:val="576"/>
          <w:marRight w:val="0"/>
          <w:marTop w:val="80"/>
          <w:marBottom w:val="0"/>
          <w:divBdr>
            <w:top w:val="none" w:sz="0" w:space="0" w:color="auto"/>
            <w:left w:val="none" w:sz="0" w:space="0" w:color="auto"/>
            <w:bottom w:val="none" w:sz="0" w:space="0" w:color="auto"/>
            <w:right w:val="none" w:sz="0" w:space="0" w:color="auto"/>
          </w:divBdr>
        </w:div>
        <w:div w:id="183397607">
          <w:marLeft w:val="576"/>
          <w:marRight w:val="0"/>
          <w:marTop w:val="80"/>
          <w:marBottom w:val="0"/>
          <w:divBdr>
            <w:top w:val="none" w:sz="0" w:space="0" w:color="auto"/>
            <w:left w:val="none" w:sz="0" w:space="0" w:color="auto"/>
            <w:bottom w:val="none" w:sz="0" w:space="0" w:color="auto"/>
            <w:right w:val="none" w:sz="0" w:space="0" w:color="auto"/>
          </w:divBdr>
        </w:div>
        <w:div w:id="183397633">
          <w:marLeft w:val="979"/>
          <w:marRight w:val="0"/>
          <w:marTop w:val="65"/>
          <w:marBottom w:val="0"/>
          <w:divBdr>
            <w:top w:val="none" w:sz="0" w:space="0" w:color="auto"/>
            <w:left w:val="none" w:sz="0" w:space="0" w:color="auto"/>
            <w:bottom w:val="none" w:sz="0" w:space="0" w:color="auto"/>
            <w:right w:val="none" w:sz="0" w:space="0" w:color="auto"/>
          </w:divBdr>
        </w:div>
        <w:div w:id="183397713">
          <w:marLeft w:val="576"/>
          <w:marRight w:val="0"/>
          <w:marTop w:val="80"/>
          <w:marBottom w:val="0"/>
          <w:divBdr>
            <w:top w:val="none" w:sz="0" w:space="0" w:color="auto"/>
            <w:left w:val="none" w:sz="0" w:space="0" w:color="auto"/>
            <w:bottom w:val="none" w:sz="0" w:space="0" w:color="auto"/>
            <w:right w:val="none" w:sz="0" w:space="0" w:color="auto"/>
          </w:divBdr>
        </w:div>
      </w:divsChild>
    </w:div>
    <w:div w:id="183397661">
      <w:marLeft w:val="0"/>
      <w:marRight w:val="0"/>
      <w:marTop w:val="0"/>
      <w:marBottom w:val="0"/>
      <w:divBdr>
        <w:top w:val="none" w:sz="0" w:space="0" w:color="auto"/>
        <w:left w:val="none" w:sz="0" w:space="0" w:color="auto"/>
        <w:bottom w:val="none" w:sz="0" w:space="0" w:color="auto"/>
        <w:right w:val="none" w:sz="0" w:space="0" w:color="auto"/>
      </w:divBdr>
      <w:divsChild>
        <w:div w:id="183397690">
          <w:marLeft w:val="0"/>
          <w:marRight w:val="0"/>
          <w:marTop w:val="0"/>
          <w:marBottom w:val="0"/>
          <w:divBdr>
            <w:top w:val="none" w:sz="0" w:space="0" w:color="auto"/>
            <w:left w:val="none" w:sz="0" w:space="0" w:color="auto"/>
            <w:bottom w:val="none" w:sz="0" w:space="0" w:color="auto"/>
            <w:right w:val="none" w:sz="0" w:space="0" w:color="auto"/>
          </w:divBdr>
          <w:divsChild>
            <w:div w:id="18339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97669">
      <w:marLeft w:val="0"/>
      <w:marRight w:val="0"/>
      <w:marTop w:val="0"/>
      <w:marBottom w:val="0"/>
      <w:divBdr>
        <w:top w:val="none" w:sz="0" w:space="0" w:color="auto"/>
        <w:left w:val="none" w:sz="0" w:space="0" w:color="auto"/>
        <w:bottom w:val="none" w:sz="0" w:space="0" w:color="auto"/>
        <w:right w:val="none" w:sz="0" w:space="0" w:color="auto"/>
      </w:divBdr>
      <w:divsChild>
        <w:div w:id="183397493">
          <w:marLeft w:val="1310"/>
          <w:marRight w:val="0"/>
          <w:marTop w:val="202"/>
          <w:marBottom w:val="0"/>
          <w:divBdr>
            <w:top w:val="none" w:sz="0" w:space="0" w:color="auto"/>
            <w:left w:val="none" w:sz="0" w:space="0" w:color="auto"/>
            <w:bottom w:val="none" w:sz="0" w:space="0" w:color="auto"/>
            <w:right w:val="none" w:sz="0" w:space="0" w:color="auto"/>
          </w:divBdr>
        </w:div>
        <w:div w:id="183397519">
          <w:marLeft w:val="1310"/>
          <w:marRight w:val="0"/>
          <w:marTop w:val="202"/>
          <w:marBottom w:val="0"/>
          <w:divBdr>
            <w:top w:val="none" w:sz="0" w:space="0" w:color="auto"/>
            <w:left w:val="none" w:sz="0" w:space="0" w:color="auto"/>
            <w:bottom w:val="none" w:sz="0" w:space="0" w:color="auto"/>
            <w:right w:val="none" w:sz="0" w:space="0" w:color="auto"/>
          </w:divBdr>
        </w:div>
        <w:div w:id="183397553">
          <w:marLeft w:val="706"/>
          <w:marRight w:val="0"/>
          <w:marTop w:val="230"/>
          <w:marBottom w:val="0"/>
          <w:divBdr>
            <w:top w:val="none" w:sz="0" w:space="0" w:color="auto"/>
            <w:left w:val="none" w:sz="0" w:space="0" w:color="auto"/>
            <w:bottom w:val="none" w:sz="0" w:space="0" w:color="auto"/>
            <w:right w:val="none" w:sz="0" w:space="0" w:color="auto"/>
          </w:divBdr>
        </w:div>
        <w:div w:id="183397641">
          <w:marLeft w:val="706"/>
          <w:marRight w:val="0"/>
          <w:marTop w:val="230"/>
          <w:marBottom w:val="0"/>
          <w:divBdr>
            <w:top w:val="none" w:sz="0" w:space="0" w:color="auto"/>
            <w:left w:val="none" w:sz="0" w:space="0" w:color="auto"/>
            <w:bottom w:val="none" w:sz="0" w:space="0" w:color="auto"/>
            <w:right w:val="none" w:sz="0" w:space="0" w:color="auto"/>
          </w:divBdr>
        </w:div>
        <w:div w:id="183397644">
          <w:marLeft w:val="1310"/>
          <w:marRight w:val="0"/>
          <w:marTop w:val="202"/>
          <w:marBottom w:val="0"/>
          <w:divBdr>
            <w:top w:val="none" w:sz="0" w:space="0" w:color="auto"/>
            <w:left w:val="none" w:sz="0" w:space="0" w:color="auto"/>
            <w:bottom w:val="none" w:sz="0" w:space="0" w:color="auto"/>
            <w:right w:val="none" w:sz="0" w:space="0" w:color="auto"/>
          </w:divBdr>
        </w:div>
        <w:div w:id="183397667">
          <w:marLeft w:val="706"/>
          <w:marRight w:val="0"/>
          <w:marTop w:val="230"/>
          <w:marBottom w:val="0"/>
          <w:divBdr>
            <w:top w:val="none" w:sz="0" w:space="0" w:color="auto"/>
            <w:left w:val="none" w:sz="0" w:space="0" w:color="auto"/>
            <w:bottom w:val="none" w:sz="0" w:space="0" w:color="auto"/>
            <w:right w:val="none" w:sz="0" w:space="0" w:color="auto"/>
          </w:divBdr>
        </w:div>
        <w:div w:id="183397705">
          <w:marLeft w:val="1310"/>
          <w:marRight w:val="0"/>
          <w:marTop w:val="202"/>
          <w:marBottom w:val="0"/>
          <w:divBdr>
            <w:top w:val="none" w:sz="0" w:space="0" w:color="auto"/>
            <w:left w:val="none" w:sz="0" w:space="0" w:color="auto"/>
            <w:bottom w:val="none" w:sz="0" w:space="0" w:color="auto"/>
            <w:right w:val="none" w:sz="0" w:space="0" w:color="auto"/>
          </w:divBdr>
        </w:div>
        <w:div w:id="183397722">
          <w:marLeft w:val="1310"/>
          <w:marRight w:val="0"/>
          <w:marTop w:val="202"/>
          <w:marBottom w:val="0"/>
          <w:divBdr>
            <w:top w:val="none" w:sz="0" w:space="0" w:color="auto"/>
            <w:left w:val="none" w:sz="0" w:space="0" w:color="auto"/>
            <w:bottom w:val="none" w:sz="0" w:space="0" w:color="auto"/>
            <w:right w:val="none" w:sz="0" w:space="0" w:color="auto"/>
          </w:divBdr>
        </w:div>
      </w:divsChild>
    </w:div>
    <w:div w:id="183397679">
      <w:marLeft w:val="0"/>
      <w:marRight w:val="0"/>
      <w:marTop w:val="0"/>
      <w:marBottom w:val="0"/>
      <w:divBdr>
        <w:top w:val="none" w:sz="0" w:space="0" w:color="auto"/>
        <w:left w:val="none" w:sz="0" w:space="0" w:color="auto"/>
        <w:bottom w:val="none" w:sz="0" w:space="0" w:color="auto"/>
        <w:right w:val="none" w:sz="0" w:space="0" w:color="auto"/>
      </w:divBdr>
    </w:div>
    <w:div w:id="183397682">
      <w:marLeft w:val="0"/>
      <w:marRight w:val="0"/>
      <w:marTop w:val="0"/>
      <w:marBottom w:val="0"/>
      <w:divBdr>
        <w:top w:val="none" w:sz="0" w:space="0" w:color="auto"/>
        <w:left w:val="none" w:sz="0" w:space="0" w:color="auto"/>
        <w:bottom w:val="none" w:sz="0" w:space="0" w:color="auto"/>
        <w:right w:val="none" w:sz="0" w:space="0" w:color="auto"/>
      </w:divBdr>
      <w:divsChild>
        <w:div w:id="183397700">
          <w:marLeft w:val="0"/>
          <w:marRight w:val="0"/>
          <w:marTop w:val="0"/>
          <w:marBottom w:val="0"/>
          <w:divBdr>
            <w:top w:val="none" w:sz="0" w:space="0" w:color="auto"/>
            <w:left w:val="none" w:sz="0" w:space="0" w:color="auto"/>
            <w:bottom w:val="none" w:sz="0" w:space="0" w:color="auto"/>
            <w:right w:val="none" w:sz="0" w:space="0" w:color="auto"/>
          </w:divBdr>
          <w:divsChild>
            <w:div w:id="183397522">
              <w:marLeft w:val="0"/>
              <w:marRight w:val="0"/>
              <w:marTop w:val="0"/>
              <w:marBottom w:val="0"/>
              <w:divBdr>
                <w:top w:val="none" w:sz="0" w:space="0" w:color="auto"/>
                <w:left w:val="none" w:sz="0" w:space="0" w:color="auto"/>
                <w:bottom w:val="none" w:sz="0" w:space="0" w:color="auto"/>
                <w:right w:val="none" w:sz="0" w:space="0" w:color="auto"/>
              </w:divBdr>
            </w:div>
            <w:div w:id="183397526">
              <w:marLeft w:val="0"/>
              <w:marRight w:val="0"/>
              <w:marTop w:val="0"/>
              <w:marBottom w:val="0"/>
              <w:divBdr>
                <w:top w:val="none" w:sz="0" w:space="0" w:color="auto"/>
                <w:left w:val="none" w:sz="0" w:space="0" w:color="auto"/>
                <w:bottom w:val="none" w:sz="0" w:space="0" w:color="auto"/>
                <w:right w:val="none" w:sz="0" w:space="0" w:color="auto"/>
              </w:divBdr>
            </w:div>
            <w:div w:id="183397678">
              <w:marLeft w:val="0"/>
              <w:marRight w:val="0"/>
              <w:marTop w:val="0"/>
              <w:marBottom w:val="0"/>
              <w:divBdr>
                <w:top w:val="none" w:sz="0" w:space="0" w:color="auto"/>
                <w:left w:val="none" w:sz="0" w:space="0" w:color="auto"/>
                <w:bottom w:val="none" w:sz="0" w:space="0" w:color="auto"/>
                <w:right w:val="none" w:sz="0" w:space="0" w:color="auto"/>
              </w:divBdr>
            </w:div>
            <w:div w:id="18339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97684">
      <w:marLeft w:val="0"/>
      <w:marRight w:val="0"/>
      <w:marTop w:val="0"/>
      <w:marBottom w:val="0"/>
      <w:divBdr>
        <w:top w:val="none" w:sz="0" w:space="0" w:color="auto"/>
        <w:left w:val="none" w:sz="0" w:space="0" w:color="auto"/>
        <w:bottom w:val="none" w:sz="0" w:space="0" w:color="auto"/>
        <w:right w:val="none" w:sz="0" w:space="0" w:color="auto"/>
      </w:divBdr>
      <w:divsChild>
        <w:div w:id="183397498">
          <w:marLeft w:val="1166"/>
          <w:marRight w:val="0"/>
          <w:marTop w:val="134"/>
          <w:marBottom w:val="0"/>
          <w:divBdr>
            <w:top w:val="none" w:sz="0" w:space="0" w:color="auto"/>
            <w:left w:val="none" w:sz="0" w:space="0" w:color="auto"/>
            <w:bottom w:val="none" w:sz="0" w:space="0" w:color="auto"/>
            <w:right w:val="none" w:sz="0" w:space="0" w:color="auto"/>
          </w:divBdr>
        </w:div>
        <w:div w:id="183397642">
          <w:marLeft w:val="1166"/>
          <w:marRight w:val="0"/>
          <w:marTop w:val="134"/>
          <w:marBottom w:val="0"/>
          <w:divBdr>
            <w:top w:val="none" w:sz="0" w:space="0" w:color="auto"/>
            <w:left w:val="none" w:sz="0" w:space="0" w:color="auto"/>
            <w:bottom w:val="none" w:sz="0" w:space="0" w:color="auto"/>
            <w:right w:val="none" w:sz="0" w:space="0" w:color="auto"/>
          </w:divBdr>
        </w:div>
        <w:div w:id="183397720">
          <w:marLeft w:val="1166"/>
          <w:marRight w:val="0"/>
          <w:marTop w:val="134"/>
          <w:marBottom w:val="0"/>
          <w:divBdr>
            <w:top w:val="none" w:sz="0" w:space="0" w:color="auto"/>
            <w:left w:val="none" w:sz="0" w:space="0" w:color="auto"/>
            <w:bottom w:val="none" w:sz="0" w:space="0" w:color="auto"/>
            <w:right w:val="none" w:sz="0" w:space="0" w:color="auto"/>
          </w:divBdr>
        </w:div>
      </w:divsChild>
    </w:div>
    <w:div w:id="183397686">
      <w:marLeft w:val="0"/>
      <w:marRight w:val="0"/>
      <w:marTop w:val="0"/>
      <w:marBottom w:val="0"/>
      <w:divBdr>
        <w:top w:val="none" w:sz="0" w:space="0" w:color="auto"/>
        <w:left w:val="none" w:sz="0" w:space="0" w:color="auto"/>
        <w:bottom w:val="none" w:sz="0" w:space="0" w:color="auto"/>
        <w:right w:val="none" w:sz="0" w:space="0" w:color="auto"/>
      </w:divBdr>
    </w:div>
    <w:div w:id="183397688">
      <w:marLeft w:val="0"/>
      <w:marRight w:val="0"/>
      <w:marTop w:val="0"/>
      <w:marBottom w:val="0"/>
      <w:divBdr>
        <w:top w:val="none" w:sz="0" w:space="0" w:color="auto"/>
        <w:left w:val="none" w:sz="0" w:space="0" w:color="auto"/>
        <w:bottom w:val="none" w:sz="0" w:space="0" w:color="auto"/>
        <w:right w:val="none" w:sz="0" w:space="0" w:color="auto"/>
      </w:divBdr>
    </w:div>
    <w:div w:id="183397694">
      <w:marLeft w:val="0"/>
      <w:marRight w:val="0"/>
      <w:marTop w:val="0"/>
      <w:marBottom w:val="0"/>
      <w:divBdr>
        <w:top w:val="none" w:sz="0" w:space="0" w:color="auto"/>
        <w:left w:val="none" w:sz="0" w:space="0" w:color="auto"/>
        <w:bottom w:val="none" w:sz="0" w:space="0" w:color="auto"/>
        <w:right w:val="none" w:sz="0" w:space="0" w:color="auto"/>
      </w:divBdr>
      <w:divsChild>
        <w:div w:id="183397736">
          <w:marLeft w:val="0"/>
          <w:marRight w:val="0"/>
          <w:marTop w:val="0"/>
          <w:marBottom w:val="0"/>
          <w:divBdr>
            <w:top w:val="none" w:sz="0" w:space="0" w:color="auto"/>
            <w:left w:val="none" w:sz="0" w:space="0" w:color="auto"/>
            <w:bottom w:val="none" w:sz="0" w:space="0" w:color="auto"/>
            <w:right w:val="none" w:sz="0" w:space="0" w:color="auto"/>
          </w:divBdr>
          <w:divsChild>
            <w:div w:id="183397595">
              <w:marLeft w:val="0"/>
              <w:marRight w:val="0"/>
              <w:marTop w:val="0"/>
              <w:marBottom w:val="0"/>
              <w:divBdr>
                <w:top w:val="none" w:sz="0" w:space="0" w:color="auto"/>
                <w:left w:val="none" w:sz="0" w:space="0" w:color="auto"/>
                <w:bottom w:val="none" w:sz="0" w:space="0" w:color="auto"/>
                <w:right w:val="none" w:sz="0" w:space="0" w:color="auto"/>
              </w:divBdr>
              <w:divsChild>
                <w:div w:id="183397663">
                  <w:marLeft w:val="0"/>
                  <w:marRight w:val="-225"/>
                  <w:marTop w:val="0"/>
                  <w:marBottom w:val="0"/>
                  <w:divBdr>
                    <w:top w:val="none" w:sz="0" w:space="0" w:color="auto"/>
                    <w:left w:val="none" w:sz="0" w:space="0" w:color="auto"/>
                    <w:bottom w:val="none" w:sz="0" w:space="0" w:color="auto"/>
                    <w:right w:val="none" w:sz="0" w:space="0" w:color="auto"/>
                  </w:divBdr>
                  <w:divsChild>
                    <w:div w:id="183397697">
                      <w:marLeft w:val="300"/>
                      <w:marRight w:val="300"/>
                      <w:marTop w:val="300"/>
                      <w:marBottom w:val="300"/>
                      <w:divBdr>
                        <w:top w:val="none" w:sz="0" w:space="0" w:color="auto"/>
                        <w:left w:val="none" w:sz="0" w:space="0" w:color="auto"/>
                        <w:bottom w:val="none" w:sz="0" w:space="0" w:color="auto"/>
                        <w:right w:val="none" w:sz="0" w:space="0" w:color="auto"/>
                      </w:divBdr>
                      <w:divsChild>
                        <w:div w:id="183397649">
                          <w:marLeft w:val="0"/>
                          <w:marRight w:val="0"/>
                          <w:marTop w:val="0"/>
                          <w:marBottom w:val="0"/>
                          <w:divBdr>
                            <w:top w:val="none" w:sz="0" w:space="0" w:color="auto"/>
                            <w:left w:val="none" w:sz="0" w:space="0" w:color="auto"/>
                            <w:bottom w:val="none" w:sz="0" w:space="0" w:color="auto"/>
                            <w:right w:val="none" w:sz="0" w:space="0" w:color="auto"/>
                          </w:divBdr>
                          <w:divsChild>
                            <w:div w:id="183397599">
                              <w:marLeft w:val="0"/>
                              <w:marRight w:val="0"/>
                              <w:marTop w:val="0"/>
                              <w:marBottom w:val="0"/>
                              <w:divBdr>
                                <w:top w:val="none" w:sz="0" w:space="0" w:color="auto"/>
                                <w:left w:val="none" w:sz="0" w:space="0" w:color="auto"/>
                                <w:bottom w:val="none" w:sz="0" w:space="0" w:color="auto"/>
                                <w:right w:val="none" w:sz="0" w:space="0" w:color="auto"/>
                              </w:divBdr>
                              <w:divsChild>
                                <w:div w:id="1833976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397712">
      <w:marLeft w:val="0"/>
      <w:marRight w:val="0"/>
      <w:marTop w:val="0"/>
      <w:marBottom w:val="0"/>
      <w:divBdr>
        <w:top w:val="none" w:sz="0" w:space="0" w:color="auto"/>
        <w:left w:val="none" w:sz="0" w:space="0" w:color="auto"/>
        <w:bottom w:val="none" w:sz="0" w:space="0" w:color="auto"/>
        <w:right w:val="none" w:sz="0" w:space="0" w:color="auto"/>
      </w:divBdr>
      <w:divsChild>
        <w:div w:id="183397654">
          <w:marLeft w:val="0"/>
          <w:marRight w:val="0"/>
          <w:marTop w:val="0"/>
          <w:marBottom w:val="0"/>
          <w:divBdr>
            <w:top w:val="none" w:sz="0" w:space="0" w:color="auto"/>
            <w:left w:val="none" w:sz="0" w:space="0" w:color="auto"/>
            <w:bottom w:val="none" w:sz="0" w:space="0" w:color="auto"/>
            <w:right w:val="none" w:sz="0" w:space="0" w:color="auto"/>
          </w:divBdr>
          <w:divsChild>
            <w:div w:id="183397625">
              <w:marLeft w:val="0"/>
              <w:marRight w:val="0"/>
              <w:marTop w:val="0"/>
              <w:marBottom w:val="0"/>
              <w:divBdr>
                <w:top w:val="none" w:sz="0" w:space="0" w:color="auto"/>
                <w:left w:val="none" w:sz="0" w:space="0" w:color="auto"/>
                <w:bottom w:val="none" w:sz="0" w:space="0" w:color="auto"/>
                <w:right w:val="none" w:sz="0" w:space="0" w:color="auto"/>
              </w:divBdr>
              <w:divsChild>
                <w:div w:id="183397800">
                  <w:marLeft w:val="0"/>
                  <w:marRight w:val="-225"/>
                  <w:marTop w:val="0"/>
                  <w:marBottom w:val="0"/>
                  <w:divBdr>
                    <w:top w:val="none" w:sz="0" w:space="0" w:color="auto"/>
                    <w:left w:val="none" w:sz="0" w:space="0" w:color="auto"/>
                    <w:bottom w:val="none" w:sz="0" w:space="0" w:color="auto"/>
                    <w:right w:val="none" w:sz="0" w:space="0" w:color="auto"/>
                  </w:divBdr>
                  <w:divsChild>
                    <w:div w:id="183397738">
                      <w:marLeft w:val="300"/>
                      <w:marRight w:val="300"/>
                      <w:marTop w:val="300"/>
                      <w:marBottom w:val="300"/>
                      <w:divBdr>
                        <w:top w:val="none" w:sz="0" w:space="0" w:color="auto"/>
                        <w:left w:val="none" w:sz="0" w:space="0" w:color="auto"/>
                        <w:bottom w:val="none" w:sz="0" w:space="0" w:color="auto"/>
                        <w:right w:val="none" w:sz="0" w:space="0" w:color="auto"/>
                      </w:divBdr>
                      <w:divsChild>
                        <w:div w:id="183397673">
                          <w:marLeft w:val="0"/>
                          <w:marRight w:val="0"/>
                          <w:marTop w:val="0"/>
                          <w:marBottom w:val="0"/>
                          <w:divBdr>
                            <w:top w:val="none" w:sz="0" w:space="0" w:color="auto"/>
                            <w:left w:val="none" w:sz="0" w:space="0" w:color="auto"/>
                            <w:bottom w:val="none" w:sz="0" w:space="0" w:color="auto"/>
                            <w:right w:val="none" w:sz="0" w:space="0" w:color="auto"/>
                          </w:divBdr>
                          <w:divsChild>
                            <w:div w:id="183397622">
                              <w:marLeft w:val="0"/>
                              <w:marRight w:val="0"/>
                              <w:marTop w:val="0"/>
                              <w:marBottom w:val="0"/>
                              <w:divBdr>
                                <w:top w:val="none" w:sz="0" w:space="0" w:color="auto"/>
                                <w:left w:val="none" w:sz="0" w:space="0" w:color="auto"/>
                                <w:bottom w:val="none" w:sz="0" w:space="0" w:color="auto"/>
                                <w:right w:val="none" w:sz="0" w:space="0" w:color="auto"/>
                              </w:divBdr>
                              <w:divsChild>
                                <w:div w:id="1833976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397717">
      <w:marLeft w:val="0"/>
      <w:marRight w:val="0"/>
      <w:marTop w:val="0"/>
      <w:marBottom w:val="0"/>
      <w:divBdr>
        <w:top w:val="none" w:sz="0" w:space="0" w:color="auto"/>
        <w:left w:val="none" w:sz="0" w:space="0" w:color="auto"/>
        <w:bottom w:val="none" w:sz="0" w:space="0" w:color="auto"/>
        <w:right w:val="none" w:sz="0" w:space="0" w:color="auto"/>
      </w:divBdr>
      <w:divsChild>
        <w:div w:id="183397567">
          <w:marLeft w:val="0"/>
          <w:marRight w:val="0"/>
          <w:marTop w:val="0"/>
          <w:marBottom w:val="0"/>
          <w:divBdr>
            <w:top w:val="none" w:sz="0" w:space="0" w:color="auto"/>
            <w:left w:val="none" w:sz="0" w:space="0" w:color="auto"/>
            <w:bottom w:val="none" w:sz="0" w:space="0" w:color="auto"/>
            <w:right w:val="none" w:sz="0" w:space="0" w:color="auto"/>
          </w:divBdr>
          <w:divsChild>
            <w:div w:id="183397773">
              <w:marLeft w:val="0"/>
              <w:marRight w:val="0"/>
              <w:marTop w:val="0"/>
              <w:marBottom w:val="0"/>
              <w:divBdr>
                <w:top w:val="none" w:sz="0" w:space="0" w:color="auto"/>
                <w:left w:val="none" w:sz="0" w:space="0" w:color="auto"/>
                <w:bottom w:val="none" w:sz="0" w:space="0" w:color="auto"/>
                <w:right w:val="none" w:sz="0" w:space="0" w:color="auto"/>
              </w:divBdr>
              <w:divsChild>
                <w:div w:id="18339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97718">
      <w:marLeft w:val="0"/>
      <w:marRight w:val="0"/>
      <w:marTop w:val="0"/>
      <w:marBottom w:val="0"/>
      <w:divBdr>
        <w:top w:val="none" w:sz="0" w:space="0" w:color="auto"/>
        <w:left w:val="none" w:sz="0" w:space="0" w:color="auto"/>
        <w:bottom w:val="none" w:sz="0" w:space="0" w:color="auto"/>
        <w:right w:val="none" w:sz="0" w:space="0" w:color="auto"/>
      </w:divBdr>
      <w:divsChild>
        <w:div w:id="183397499">
          <w:marLeft w:val="0"/>
          <w:marRight w:val="0"/>
          <w:marTop w:val="0"/>
          <w:marBottom w:val="0"/>
          <w:divBdr>
            <w:top w:val="none" w:sz="0" w:space="0" w:color="auto"/>
            <w:left w:val="none" w:sz="0" w:space="0" w:color="auto"/>
            <w:bottom w:val="none" w:sz="0" w:space="0" w:color="auto"/>
            <w:right w:val="none" w:sz="0" w:space="0" w:color="auto"/>
          </w:divBdr>
          <w:divsChild>
            <w:div w:id="183397549">
              <w:marLeft w:val="0"/>
              <w:marRight w:val="0"/>
              <w:marTop w:val="0"/>
              <w:marBottom w:val="0"/>
              <w:divBdr>
                <w:top w:val="none" w:sz="0" w:space="0" w:color="auto"/>
                <w:left w:val="none" w:sz="0" w:space="0" w:color="auto"/>
                <w:bottom w:val="none" w:sz="0" w:space="0" w:color="auto"/>
                <w:right w:val="none" w:sz="0" w:space="0" w:color="auto"/>
              </w:divBdr>
              <w:divsChild>
                <w:div w:id="183397808">
                  <w:marLeft w:val="0"/>
                  <w:marRight w:val="-225"/>
                  <w:marTop w:val="0"/>
                  <w:marBottom w:val="0"/>
                  <w:divBdr>
                    <w:top w:val="none" w:sz="0" w:space="0" w:color="auto"/>
                    <w:left w:val="none" w:sz="0" w:space="0" w:color="auto"/>
                    <w:bottom w:val="none" w:sz="0" w:space="0" w:color="auto"/>
                    <w:right w:val="none" w:sz="0" w:space="0" w:color="auto"/>
                  </w:divBdr>
                  <w:divsChild>
                    <w:div w:id="183397610">
                      <w:marLeft w:val="300"/>
                      <w:marRight w:val="300"/>
                      <w:marTop w:val="300"/>
                      <w:marBottom w:val="300"/>
                      <w:divBdr>
                        <w:top w:val="none" w:sz="0" w:space="0" w:color="auto"/>
                        <w:left w:val="none" w:sz="0" w:space="0" w:color="auto"/>
                        <w:bottom w:val="none" w:sz="0" w:space="0" w:color="auto"/>
                        <w:right w:val="none" w:sz="0" w:space="0" w:color="auto"/>
                      </w:divBdr>
                      <w:divsChild>
                        <w:div w:id="183397802">
                          <w:marLeft w:val="0"/>
                          <w:marRight w:val="0"/>
                          <w:marTop w:val="0"/>
                          <w:marBottom w:val="0"/>
                          <w:divBdr>
                            <w:top w:val="none" w:sz="0" w:space="0" w:color="auto"/>
                            <w:left w:val="none" w:sz="0" w:space="0" w:color="auto"/>
                            <w:bottom w:val="none" w:sz="0" w:space="0" w:color="auto"/>
                            <w:right w:val="none" w:sz="0" w:space="0" w:color="auto"/>
                          </w:divBdr>
                          <w:divsChild>
                            <w:div w:id="183397530">
                              <w:marLeft w:val="0"/>
                              <w:marRight w:val="0"/>
                              <w:marTop w:val="0"/>
                              <w:marBottom w:val="0"/>
                              <w:divBdr>
                                <w:top w:val="none" w:sz="0" w:space="0" w:color="auto"/>
                                <w:left w:val="none" w:sz="0" w:space="0" w:color="auto"/>
                                <w:bottom w:val="none" w:sz="0" w:space="0" w:color="auto"/>
                                <w:right w:val="none" w:sz="0" w:space="0" w:color="auto"/>
                              </w:divBdr>
                              <w:divsChild>
                                <w:div w:id="183397566">
                                  <w:marLeft w:val="0"/>
                                  <w:marRight w:val="0"/>
                                  <w:marTop w:val="0"/>
                                  <w:marBottom w:val="0"/>
                                  <w:divBdr>
                                    <w:top w:val="none" w:sz="0" w:space="0" w:color="auto"/>
                                    <w:left w:val="none" w:sz="0" w:space="0" w:color="auto"/>
                                    <w:bottom w:val="none" w:sz="0" w:space="0" w:color="auto"/>
                                    <w:right w:val="none" w:sz="0" w:space="0" w:color="auto"/>
                                  </w:divBdr>
                                  <w:divsChild>
                                    <w:div w:id="183397548">
                                      <w:marLeft w:val="0"/>
                                      <w:marRight w:val="0"/>
                                      <w:marTop w:val="0"/>
                                      <w:marBottom w:val="0"/>
                                      <w:divBdr>
                                        <w:top w:val="none" w:sz="0" w:space="0" w:color="auto"/>
                                        <w:left w:val="none" w:sz="0" w:space="0" w:color="auto"/>
                                        <w:bottom w:val="none" w:sz="0" w:space="0" w:color="auto"/>
                                        <w:right w:val="none" w:sz="0" w:space="0" w:color="auto"/>
                                      </w:divBdr>
                                      <w:divsChild>
                                        <w:div w:id="18339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397721">
      <w:marLeft w:val="0"/>
      <w:marRight w:val="0"/>
      <w:marTop w:val="0"/>
      <w:marBottom w:val="0"/>
      <w:divBdr>
        <w:top w:val="none" w:sz="0" w:space="0" w:color="auto"/>
        <w:left w:val="none" w:sz="0" w:space="0" w:color="auto"/>
        <w:bottom w:val="none" w:sz="0" w:space="0" w:color="auto"/>
        <w:right w:val="none" w:sz="0" w:space="0" w:color="auto"/>
      </w:divBdr>
      <w:divsChild>
        <w:div w:id="183397657">
          <w:marLeft w:val="0"/>
          <w:marRight w:val="0"/>
          <w:marTop w:val="0"/>
          <w:marBottom w:val="0"/>
          <w:divBdr>
            <w:top w:val="single" w:sz="6" w:space="0" w:color="678FC2"/>
            <w:left w:val="single" w:sz="6" w:space="0" w:color="678FC2"/>
            <w:bottom w:val="single" w:sz="6" w:space="0" w:color="678FC2"/>
            <w:right w:val="single" w:sz="6" w:space="0" w:color="678FC2"/>
          </w:divBdr>
          <w:divsChild>
            <w:div w:id="183397569">
              <w:marLeft w:val="0"/>
              <w:marRight w:val="0"/>
              <w:marTop w:val="0"/>
              <w:marBottom w:val="0"/>
              <w:divBdr>
                <w:top w:val="none" w:sz="0" w:space="0" w:color="auto"/>
                <w:left w:val="none" w:sz="0" w:space="0" w:color="auto"/>
                <w:bottom w:val="none" w:sz="0" w:space="0" w:color="auto"/>
                <w:right w:val="none" w:sz="0" w:space="0" w:color="auto"/>
              </w:divBdr>
              <w:divsChild>
                <w:div w:id="183397537">
                  <w:marLeft w:val="150"/>
                  <w:marRight w:val="150"/>
                  <w:marTop w:val="0"/>
                  <w:marBottom w:val="0"/>
                  <w:divBdr>
                    <w:top w:val="none" w:sz="0" w:space="0" w:color="auto"/>
                    <w:left w:val="none" w:sz="0" w:space="0" w:color="auto"/>
                    <w:bottom w:val="none" w:sz="0" w:space="0" w:color="auto"/>
                    <w:right w:val="none" w:sz="0" w:space="0" w:color="auto"/>
                  </w:divBdr>
                  <w:divsChild>
                    <w:div w:id="183397729">
                      <w:marLeft w:val="0"/>
                      <w:marRight w:val="0"/>
                      <w:marTop w:val="0"/>
                      <w:marBottom w:val="0"/>
                      <w:divBdr>
                        <w:top w:val="none" w:sz="0" w:space="0" w:color="auto"/>
                        <w:left w:val="none" w:sz="0" w:space="0" w:color="auto"/>
                        <w:bottom w:val="none" w:sz="0" w:space="0" w:color="auto"/>
                        <w:right w:val="none" w:sz="0" w:space="0" w:color="auto"/>
                      </w:divBdr>
                      <w:divsChild>
                        <w:div w:id="183397533">
                          <w:marLeft w:val="0"/>
                          <w:marRight w:val="0"/>
                          <w:marTop w:val="0"/>
                          <w:marBottom w:val="0"/>
                          <w:divBdr>
                            <w:top w:val="none" w:sz="0" w:space="0" w:color="auto"/>
                            <w:left w:val="none" w:sz="0" w:space="0" w:color="auto"/>
                            <w:bottom w:val="none" w:sz="0" w:space="0" w:color="auto"/>
                            <w:right w:val="none" w:sz="0" w:space="0" w:color="auto"/>
                          </w:divBdr>
                          <w:divsChild>
                            <w:div w:id="18339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97744">
      <w:marLeft w:val="0"/>
      <w:marRight w:val="0"/>
      <w:marTop w:val="0"/>
      <w:marBottom w:val="0"/>
      <w:divBdr>
        <w:top w:val="none" w:sz="0" w:space="0" w:color="auto"/>
        <w:left w:val="none" w:sz="0" w:space="0" w:color="auto"/>
        <w:bottom w:val="none" w:sz="0" w:space="0" w:color="auto"/>
        <w:right w:val="none" w:sz="0" w:space="0" w:color="auto"/>
      </w:divBdr>
    </w:div>
    <w:div w:id="183397758">
      <w:marLeft w:val="0"/>
      <w:marRight w:val="0"/>
      <w:marTop w:val="0"/>
      <w:marBottom w:val="0"/>
      <w:divBdr>
        <w:top w:val="none" w:sz="0" w:space="0" w:color="auto"/>
        <w:left w:val="none" w:sz="0" w:space="0" w:color="auto"/>
        <w:bottom w:val="none" w:sz="0" w:space="0" w:color="auto"/>
        <w:right w:val="none" w:sz="0" w:space="0" w:color="auto"/>
      </w:divBdr>
      <w:divsChild>
        <w:div w:id="183397764">
          <w:marLeft w:val="0"/>
          <w:marRight w:val="0"/>
          <w:marTop w:val="0"/>
          <w:marBottom w:val="0"/>
          <w:divBdr>
            <w:top w:val="none" w:sz="0" w:space="0" w:color="auto"/>
            <w:left w:val="none" w:sz="0" w:space="0" w:color="auto"/>
            <w:bottom w:val="none" w:sz="0" w:space="0" w:color="auto"/>
            <w:right w:val="none" w:sz="0" w:space="0" w:color="auto"/>
          </w:divBdr>
        </w:div>
      </w:divsChild>
    </w:div>
    <w:div w:id="183397760">
      <w:marLeft w:val="0"/>
      <w:marRight w:val="0"/>
      <w:marTop w:val="0"/>
      <w:marBottom w:val="0"/>
      <w:divBdr>
        <w:top w:val="none" w:sz="0" w:space="0" w:color="auto"/>
        <w:left w:val="none" w:sz="0" w:space="0" w:color="auto"/>
        <w:bottom w:val="none" w:sz="0" w:space="0" w:color="auto"/>
        <w:right w:val="none" w:sz="0" w:space="0" w:color="auto"/>
      </w:divBdr>
    </w:div>
    <w:div w:id="183397765">
      <w:marLeft w:val="0"/>
      <w:marRight w:val="0"/>
      <w:marTop w:val="0"/>
      <w:marBottom w:val="0"/>
      <w:divBdr>
        <w:top w:val="none" w:sz="0" w:space="0" w:color="auto"/>
        <w:left w:val="none" w:sz="0" w:space="0" w:color="auto"/>
        <w:bottom w:val="none" w:sz="0" w:space="0" w:color="auto"/>
        <w:right w:val="none" w:sz="0" w:space="0" w:color="auto"/>
      </w:divBdr>
      <w:divsChild>
        <w:div w:id="183397598">
          <w:marLeft w:val="0"/>
          <w:marRight w:val="0"/>
          <w:marTop w:val="0"/>
          <w:marBottom w:val="0"/>
          <w:divBdr>
            <w:top w:val="none" w:sz="0" w:space="0" w:color="auto"/>
            <w:left w:val="none" w:sz="0" w:space="0" w:color="auto"/>
            <w:bottom w:val="none" w:sz="0" w:space="0" w:color="auto"/>
            <w:right w:val="none" w:sz="0" w:space="0" w:color="auto"/>
          </w:divBdr>
          <w:divsChild>
            <w:div w:id="183397527">
              <w:marLeft w:val="0"/>
              <w:marRight w:val="0"/>
              <w:marTop w:val="0"/>
              <w:marBottom w:val="0"/>
              <w:divBdr>
                <w:top w:val="none" w:sz="0" w:space="0" w:color="auto"/>
                <w:left w:val="none" w:sz="0" w:space="0" w:color="auto"/>
                <w:bottom w:val="none" w:sz="0" w:space="0" w:color="auto"/>
                <w:right w:val="none" w:sz="0" w:space="0" w:color="auto"/>
              </w:divBdr>
              <w:divsChild>
                <w:div w:id="183397687">
                  <w:marLeft w:val="0"/>
                  <w:marRight w:val="0"/>
                  <w:marTop w:val="0"/>
                  <w:marBottom w:val="0"/>
                  <w:divBdr>
                    <w:top w:val="none" w:sz="0" w:space="0" w:color="auto"/>
                    <w:left w:val="none" w:sz="0" w:space="0" w:color="auto"/>
                    <w:bottom w:val="none" w:sz="0" w:space="0" w:color="auto"/>
                    <w:right w:val="none" w:sz="0" w:space="0" w:color="auto"/>
                  </w:divBdr>
                  <w:divsChild>
                    <w:div w:id="183397801">
                      <w:marLeft w:val="0"/>
                      <w:marRight w:val="0"/>
                      <w:marTop w:val="0"/>
                      <w:marBottom w:val="0"/>
                      <w:divBdr>
                        <w:top w:val="none" w:sz="0" w:space="0" w:color="auto"/>
                        <w:left w:val="none" w:sz="0" w:space="0" w:color="auto"/>
                        <w:bottom w:val="none" w:sz="0" w:space="0" w:color="auto"/>
                        <w:right w:val="none" w:sz="0" w:space="0" w:color="auto"/>
                      </w:divBdr>
                      <w:divsChild>
                        <w:div w:id="183397755">
                          <w:marLeft w:val="0"/>
                          <w:marRight w:val="0"/>
                          <w:marTop w:val="0"/>
                          <w:marBottom w:val="0"/>
                          <w:divBdr>
                            <w:top w:val="none" w:sz="0" w:space="0" w:color="auto"/>
                            <w:left w:val="none" w:sz="0" w:space="0" w:color="auto"/>
                            <w:bottom w:val="none" w:sz="0" w:space="0" w:color="auto"/>
                            <w:right w:val="none" w:sz="0" w:space="0" w:color="auto"/>
                          </w:divBdr>
                          <w:divsChild>
                            <w:div w:id="18339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97790">
      <w:marLeft w:val="0"/>
      <w:marRight w:val="0"/>
      <w:marTop w:val="0"/>
      <w:marBottom w:val="0"/>
      <w:divBdr>
        <w:top w:val="none" w:sz="0" w:space="0" w:color="auto"/>
        <w:left w:val="none" w:sz="0" w:space="0" w:color="auto"/>
        <w:bottom w:val="none" w:sz="0" w:space="0" w:color="auto"/>
        <w:right w:val="none" w:sz="0" w:space="0" w:color="auto"/>
      </w:divBdr>
      <w:divsChild>
        <w:div w:id="183397693">
          <w:marLeft w:val="0"/>
          <w:marRight w:val="0"/>
          <w:marTop w:val="0"/>
          <w:marBottom w:val="0"/>
          <w:divBdr>
            <w:top w:val="none" w:sz="0" w:space="0" w:color="auto"/>
            <w:left w:val="none" w:sz="0" w:space="0" w:color="auto"/>
            <w:bottom w:val="none" w:sz="0" w:space="0" w:color="auto"/>
            <w:right w:val="none" w:sz="0" w:space="0" w:color="auto"/>
          </w:divBdr>
          <w:divsChild>
            <w:div w:id="183397785">
              <w:marLeft w:val="0"/>
              <w:marRight w:val="0"/>
              <w:marTop w:val="0"/>
              <w:marBottom w:val="0"/>
              <w:divBdr>
                <w:top w:val="none" w:sz="0" w:space="0" w:color="auto"/>
                <w:left w:val="none" w:sz="0" w:space="0" w:color="auto"/>
                <w:bottom w:val="none" w:sz="0" w:space="0" w:color="auto"/>
                <w:right w:val="none" w:sz="0" w:space="0" w:color="auto"/>
              </w:divBdr>
              <w:divsChild>
                <w:div w:id="183397728">
                  <w:marLeft w:val="0"/>
                  <w:marRight w:val="0"/>
                  <w:marTop w:val="0"/>
                  <w:marBottom w:val="0"/>
                  <w:divBdr>
                    <w:top w:val="none" w:sz="0" w:space="0" w:color="auto"/>
                    <w:left w:val="none" w:sz="0" w:space="0" w:color="auto"/>
                    <w:bottom w:val="none" w:sz="0" w:space="0" w:color="auto"/>
                    <w:right w:val="none" w:sz="0" w:space="0" w:color="auto"/>
                  </w:divBdr>
                  <w:divsChild>
                    <w:div w:id="183397730">
                      <w:marLeft w:val="0"/>
                      <w:marRight w:val="0"/>
                      <w:marTop w:val="0"/>
                      <w:marBottom w:val="0"/>
                      <w:divBdr>
                        <w:top w:val="none" w:sz="0" w:space="0" w:color="auto"/>
                        <w:left w:val="none" w:sz="0" w:space="0" w:color="auto"/>
                        <w:bottom w:val="none" w:sz="0" w:space="0" w:color="auto"/>
                        <w:right w:val="none" w:sz="0" w:space="0" w:color="auto"/>
                      </w:divBdr>
                      <w:divsChild>
                        <w:div w:id="183397645">
                          <w:marLeft w:val="0"/>
                          <w:marRight w:val="0"/>
                          <w:marTop w:val="0"/>
                          <w:marBottom w:val="0"/>
                          <w:divBdr>
                            <w:top w:val="none" w:sz="0" w:space="0" w:color="auto"/>
                            <w:left w:val="none" w:sz="0" w:space="0" w:color="auto"/>
                            <w:bottom w:val="none" w:sz="0" w:space="0" w:color="auto"/>
                            <w:right w:val="none" w:sz="0" w:space="0" w:color="auto"/>
                          </w:divBdr>
                          <w:divsChild>
                            <w:div w:id="183397795">
                              <w:marLeft w:val="0"/>
                              <w:marRight w:val="0"/>
                              <w:marTop w:val="0"/>
                              <w:marBottom w:val="0"/>
                              <w:divBdr>
                                <w:top w:val="none" w:sz="0" w:space="0" w:color="auto"/>
                                <w:left w:val="none" w:sz="0" w:space="0" w:color="auto"/>
                                <w:bottom w:val="none" w:sz="0" w:space="0" w:color="auto"/>
                                <w:right w:val="none" w:sz="0" w:space="0" w:color="auto"/>
                              </w:divBdr>
                              <w:divsChild>
                                <w:div w:id="18339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397796">
      <w:marLeft w:val="0"/>
      <w:marRight w:val="0"/>
      <w:marTop w:val="0"/>
      <w:marBottom w:val="0"/>
      <w:divBdr>
        <w:top w:val="none" w:sz="0" w:space="0" w:color="auto"/>
        <w:left w:val="none" w:sz="0" w:space="0" w:color="auto"/>
        <w:bottom w:val="none" w:sz="0" w:space="0" w:color="auto"/>
        <w:right w:val="none" w:sz="0" w:space="0" w:color="auto"/>
      </w:divBdr>
      <w:divsChild>
        <w:div w:id="183397680">
          <w:marLeft w:val="0"/>
          <w:marRight w:val="0"/>
          <w:marTop w:val="0"/>
          <w:marBottom w:val="0"/>
          <w:divBdr>
            <w:top w:val="none" w:sz="0" w:space="0" w:color="auto"/>
            <w:left w:val="none" w:sz="0" w:space="0" w:color="auto"/>
            <w:bottom w:val="none" w:sz="0" w:space="0" w:color="auto"/>
            <w:right w:val="none" w:sz="0" w:space="0" w:color="auto"/>
          </w:divBdr>
          <w:divsChild>
            <w:div w:id="183397701">
              <w:marLeft w:val="0"/>
              <w:marRight w:val="0"/>
              <w:marTop w:val="0"/>
              <w:marBottom w:val="0"/>
              <w:divBdr>
                <w:top w:val="none" w:sz="0" w:space="0" w:color="auto"/>
                <w:left w:val="none" w:sz="0" w:space="0" w:color="auto"/>
                <w:bottom w:val="none" w:sz="0" w:space="0" w:color="auto"/>
                <w:right w:val="none" w:sz="0" w:space="0" w:color="auto"/>
              </w:divBdr>
              <w:divsChild>
                <w:div w:id="183397634">
                  <w:marLeft w:val="0"/>
                  <w:marRight w:val="-225"/>
                  <w:marTop w:val="0"/>
                  <w:marBottom w:val="0"/>
                  <w:divBdr>
                    <w:top w:val="none" w:sz="0" w:space="0" w:color="auto"/>
                    <w:left w:val="none" w:sz="0" w:space="0" w:color="auto"/>
                    <w:bottom w:val="none" w:sz="0" w:space="0" w:color="auto"/>
                    <w:right w:val="none" w:sz="0" w:space="0" w:color="auto"/>
                  </w:divBdr>
                  <w:divsChild>
                    <w:div w:id="183397615">
                      <w:marLeft w:val="300"/>
                      <w:marRight w:val="300"/>
                      <w:marTop w:val="300"/>
                      <w:marBottom w:val="300"/>
                      <w:divBdr>
                        <w:top w:val="none" w:sz="0" w:space="0" w:color="auto"/>
                        <w:left w:val="none" w:sz="0" w:space="0" w:color="auto"/>
                        <w:bottom w:val="none" w:sz="0" w:space="0" w:color="auto"/>
                        <w:right w:val="none" w:sz="0" w:space="0" w:color="auto"/>
                      </w:divBdr>
                      <w:divsChild>
                        <w:div w:id="183397581">
                          <w:marLeft w:val="0"/>
                          <w:marRight w:val="0"/>
                          <w:marTop w:val="0"/>
                          <w:marBottom w:val="0"/>
                          <w:divBdr>
                            <w:top w:val="none" w:sz="0" w:space="0" w:color="auto"/>
                            <w:left w:val="none" w:sz="0" w:space="0" w:color="auto"/>
                            <w:bottom w:val="none" w:sz="0" w:space="0" w:color="auto"/>
                            <w:right w:val="none" w:sz="0" w:space="0" w:color="auto"/>
                          </w:divBdr>
                          <w:divsChild>
                            <w:div w:id="183397775">
                              <w:marLeft w:val="0"/>
                              <w:marRight w:val="0"/>
                              <w:marTop w:val="0"/>
                              <w:marBottom w:val="0"/>
                              <w:divBdr>
                                <w:top w:val="none" w:sz="0" w:space="0" w:color="auto"/>
                                <w:left w:val="none" w:sz="0" w:space="0" w:color="auto"/>
                                <w:bottom w:val="none" w:sz="0" w:space="0" w:color="auto"/>
                                <w:right w:val="none" w:sz="0" w:space="0" w:color="auto"/>
                              </w:divBdr>
                              <w:divsChild>
                                <w:div w:id="183397725">
                                  <w:marLeft w:val="0"/>
                                  <w:marRight w:val="0"/>
                                  <w:marTop w:val="0"/>
                                  <w:marBottom w:val="150"/>
                                  <w:divBdr>
                                    <w:top w:val="none" w:sz="0" w:space="0" w:color="auto"/>
                                    <w:left w:val="none" w:sz="0" w:space="0" w:color="auto"/>
                                    <w:bottom w:val="none" w:sz="0" w:space="0" w:color="auto"/>
                                    <w:right w:val="none" w:sz="0" w:space="0" w:color="auto"/>
                                  </w:divBdr>
                                </w:div>
                                <w:div w:id="183397745">
                                  <w:marLeft w:val="0"/>
                                  <w:marRight w:val="0"/>
                                  <w:marTop w:val="0"/>
                                  <w:marBottom w:val="0"/>
                                  <w:divBdr>
                                    <w:top w:val="none" w:sz="0" w:space="0" w:color="auto"/>
                                    <w:left w:val="none" w:sz="0" w:space="0" w:color="auto"/>
                                    <w:bottom w:val="none" w:sz="0" w:space="0" w:color="auto"/>
                                    <w:right w:val="none" w:sz="0" w:space="0" w:color="auto"/>
                                  </w:divBdr>
                                  <w:divsChild>
                                    <w:div w:id="183397639">
                                      <w:marLeft w:val="0"/>
                                      <w:marRight w:val="0"/>
                                      <w:marTop w:val="0"/>
                                      <w:marBottom w:val="0"/>
                                      <w:divBdr>
                                        <w:top w:val="none" w:sz="0" w:space="0" w:color="auto"/>
                                        <w:left w:val="none" w:sz="0" w:space="0" w:color="auto"/>
                                        <w:bottom w:val="none" w:sz="0" w:space="0" w:color="auto"/>
                                        <w:right w:val="none" w:sz="0" w:space="0" w:color="auto"/>
                                      </w:divBdr>
                                      <w:divsChild>
                                        <w:div w:id="18339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397797">
      <w:marLeft w:val="0"/>
      <w:marRight w:val="0"/>
      <w:marTop w:val="0"/>
      <w:marBottom w:val="0"/>
      <w:divBdr>
        <w:top w:val="none" w:sz="0" w:space="0" w:color="auto"/>
        <w:left w:val="none" w:sz="0" w:space="0" w:color="auto"/>
        <w:bottom w:val="none" w:sz="0" w:space="0" w:color="auto"/>
        <w:right w:val="none" w:sz="0" w:space="0" w:color="auto"/>
      </w:divBdr>
      <w:divsChild>
        <w:div w:id="183397585">
          <w:marLeft w:val="547"/>
          <w:marRight w:val="0"/>
          <w:marTop w:val="144"/>
          <w:marBottom w:val="0"/>
          <w:divBdr>
            <w:top w:val="none" w:sz="0" w:space="0" w:color="auto"/>
            <w:left w:val="none" w:sz="0" w:space="0" w:color="auto"/>
            <w:bottom w:val="none" w:sz="0" w:space="0" w:color="auto"/>
            <w:right w:val="none" w:sz="0" w:space="0" w:color="auto"/>
          </w:divBdr>
        </w:div>
        <w:div w:id="183397752">
          <w:marLeft w:val="547"/>
          <w:marRight w:val="0"/>
          <w:marTop w:val="144"/>
          <w:marBottom w:val="0"/>
          <w:divBdr>
            <w:top w:val="none" w:sz="0" w:space="0" w:color="auto"/>
            <w:left w:val="none" w:sz="0" w:space="0" w:color="auto"/>
            <w:bottom w:val="none" w:sz="0" w:space="0" w:color="auto"/>
            <w:right w:val="none" w:sz="0" w:space="0" w:color="auto"/>
          </w:divBdr>
        </w:div>
      </w:divsChild>
    </w:div>
    <w:div w:id="183397799">
      <w:marLeft w:val="0"/>
      <w:marRight w:val="0"/>
      <w:marTop w:val="0"/>
      <w:marBottom w:val="0"/>
      <w:divBdr>
        <w:top w:val="none" w:sz="0" w:space="0" w:color="auto"/>
        <w:left w:val="none" w:sz="0" w:space="0" w:color="auto"/>
        <w:bottom w:val="none" w:sz="0" w:space="0" w:color="auto"/>
        <w:right w:val="none" w:sz="0" w:space="0" w:color="auto"/>
      </w:divBdr>
      <w:divsChild>
        <w:div w:id="183397496">
          <w:marLeft w:val="150"/>
          <w:marRight w:val="150"/>
          <w:marTop w:val="0"/>
          <w:marBottom w:val="0"/>
          <w:divBdr>
            <w:top w:val="none" w:sz="0" w:space="0" w:color="auto"/>
            <w:left w:val="none" w:sz="0" w:space="0" w:color="auto"/>
            <w:bottom w:val="none" w:sz="0" w:space="0" w:color="auto"/>
            <w:right w:val="none" w:sz="0" w:space="0" w:color="auto"/>
          </w:divBdr>
          <w:divsChild>
            <w:div w:id="183397711">
              <w:marLeft w:val="0"/>
              <w:marRight w:val="0"/>
              <w:marTop w:val="0"/>
              <w:marBottom w:val="0"/>
              <w:divBdr>
                <w:top w:val="none" w:sz="0" w:space="0" w:color="auto"/>
                <w:left w:val="none" w:sz="0" w:space="0" w:color="auto"/>
                <w:bottom w:val="none" w:sz="0" w:space="0" w:color="auto"/>
                <w:right w:val="none" w:sz="0" w:space="0" w:color="auto"/>
              </w:divBdr>
              <w:divsChild>
                <w:div w:id="183397698">
                  <w:marLeft w:val="300"/>
                  <w:marRight w:val="300"/>
                  <w:marTop w:val="300"/>
                  <w:marBottom w:val="300"/>
                  <w:divBdr>
                    <w:top w:val="none" w:sz="0" w:space="0" w:color="auto"/>
                    <w:left w:val="none" w:sz="0" w:space="0" w:color="auto"/>
                    <w:bottom w:val="none" w:sz="0" w:space="0" w:color="auto"/>
                    <w:right w:val="none" w:sz="0" w:space="0" w:color="auto"/>
                  </w:divBdr>
                  <w:divsChild>
                    <w:div w:id="183397741">
                      <w:marLeft w:val="0"/>
                      <w:marRight w:val="0"/>
                      <w:marTop w:val="0"/>
                      <w:marBottom w:val="0"/>
                      <w:divBdr>
                        <w:top w:val="none" w:sz="0" w:space="0" w:color="auto"/>
                        <w:left w:val="none" w:sz="0" w:space="0" w:color="auto"/>
                        <w:bottom w:val="none" w:sz="0" w:space="0" w:color="auto"/>
                        <w:right w:val="none" w:sz="0" w:space="0" w:color="auto"/>
                      </w:divBdr>
                      <w:divsChild>
                        <w:div w:id="183397762">
                          <w:marLeft w:val="0"/>
                          <w:marRight w:val="0"/>
                          <w:marTop w:val="0"/>
                          <w:marBottom w:val="0"/>
                          <w:divBdr>
                            <w:top w:val="none" w:sz="0" w:space="0" w:color="auto"/>
                            <w:left w:val="none" w:sz="0" w:space="0" w:color="auto"/>
                            <w:bottom w:val="none" w:sz="0" w:space="0" w:color="auto"/>
                            <w:right w:val="none" w:sz="0" w:space="0" w:color="auto"/>
                          </w:divBdr>
                          <w:divsChild>
                            <w:div w:id="183397494">
                              <w:marLeft w:val="0"/>
                              <w:marRight w:val="0"/>
                              <w:marTop w:val="0"/>
                              <w:marBottom w:val="0"/>
                              <w:divBdr>
                                <w:top w:val="none" w:sz="0" w:space="0" w:color="auto"/>
                                <w:left w:val="none" w:sz="0" w:space="0" w:color="auto"/>
                                <w:bottom w:val="none" w:sz="0" w:space="0" w:color="auto"/>
                                <w:right w:val="none" w:sz="0" w:space="0" w:color="auto"/>
                              </w:divBdr>
                              <w:divsChild>
                                <w:div w:id="183397631">
                                  <w:marLeft w:val="0"/>
                                  <w:marRight w:val="0"/>
                                  <w:marTop w:val="0"/>
                                  <w:marBottom w:val="0"/>
                                  <w:divBdr>
                                    <w:top w:val="none" w:sz="0" w:space="0" w:color="auto"/>
                                    <w:left w:val="none" w:sz="0" w:space="0" w:color="auto"/>
                                    <w:bottom w:val="none" w:sz="0" w:space="0" w:color="auto"/>
                                    <w:right w:val="none" w:sz="0" w:space="0" w:color="auto"/>
                                  </w:divBdr>
                                  <w:divsChild>
                                    <w:div w:id="183397577">
                                      <w:marLeft w:val="0"/>
                                      <w:marRight w:val="0"/>
                                      <w:marTop w:val="0"/>
                                      <w:marBottom w:val="0"/>
                                      <w:divBdr>
                                        <w:top w:val="none" w:sz="0" w:space="0" w:color="auto"/>
                                        <w:left w:val="none" w:sz="0" w:space="0" w:color="auto"/>
                                        <w:bottom w:val="none" w:sz="0" w:space="0" w:color="auto"/>
                                        <w:right w:val="none" w:sz="0" w:space="0" w:color="auto"/>
                                      </w:divBdr>
                                      <w:divsChild>
                                        <w:div w:id="183397517">
                                          <w:marLeft w:val="0"/>
                                          <w:marRight w:val="0"/>
                                          <w:marTop w:val="0"/>
                                          <w:marBottom w:val="0"/>
                                          <w:divBdr>
                                            <w:top w:val="none" w:sz="0" w:space="0" w:color="auto"/>
                                            <w:left w:val="none" w:sz="0" w:space="0" w:color="auto"/>
                                            <w:bottom w:val="none" w:sz="0" w:space="0" w:color="auto"/>
                                            <w:right w:val="none" w:sz="0" w:space="0" w:color="auto"/>
                                          </w:divBdr>
                                          <w:divsChild>
                                            <w:div w:id="183397638">
                                              <w:marLeft w:val="0"/>
                                              <w:marRight w:val="0"/>
                                              <w:marTop w:val="0"/>
                                              <w:marBottom w:val="0"/>
                                              <w:divBdr>
                                                <w:top w:val="none" w:sz="0" w:space="0" w:color="auto"/>
                                                <w:left w:val="none" w:sz="0" w:space="0" w:color="auto"/>
                                                <w:bottom w:val="none" w:sz="0" w:space="0" w:color="auto"/>
                                                <w:right w:val="none" w:sz="0" w:space="0" w:color="auto"/>
                                              </w:divBdr>
                                              <w:divsChild>
                                                <w:div w:id="18339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97692">
                                  <w:marLeft w:val="0"/>
                                  <w:marRight w:val="0"/>
                                  <w:marTop w:val="0"/>
                                  <w:marBottom w:val="0"/>
                                  <w:divBdr>
                                    <w:top w:val="none" w:sz="0" w:space="0" w:color="auto"/>
                                    <w:left w:val="none" w:sz="0" w:space="0" w:color="auto"/>
                                    <w:bottom w:val="none" w:sz="0" w:space="0" w:color="auto"/>
                                    <w:right w:val="none" w:sz="0" w:space="0" w:color="auto"/>
                                  </w:divBdr>
                                </w:div>
                                <w:div w:id="183397727">
                                  <w:marLeft w:val="0"/>
                                  <w:marRight w:val="0"/>
                                  <w:marTop w:val="0"/>
                                  <w:marBottom w:val="0"/>
                                  <w:divBdr>
                                    <w:top w:val="none" w:sz="0" w:space="0" w:color="auto"/>
                                    <w:left w:val="none" w:sz="0" w:space="0" w:color="auto"/>
                                    <w:bottom w:val="none" w:sz="0" w:space="0" w:color="auto"/>
                                    <w:right w:val="none" w:sz="0" w:space="0" w:color="auto"/>
                                  </w:divBdr>
                                  <w:divsChild>
                                    <w:div w:id="183397546">
                                      <w:marLeft w:val="0"/>
                                      <w:marRight w:val="0"/>
                                      <w:marTop w:val="0"/>
                                      <w:marBottom w:val="0"/>
                                      <w:divBdr>
                                        <w:top w:val="none" w:sz="0" w:space="0" w:color="auto"/>
                                        <w:left w:val="none" w:sz="0" w:space="0" w:color="auto"/>
                                        <w:bottom w:val="none" w:sz="0" w:space="0" w:color="auto"/>
                                        <w:right w:val="none" w:sz="0" w:space="0" w:color="auto"/>
                                      </w:divBdr>
                                      <w:divsChild>
                                        <w:div w:id="183397672">
                                          <w:marLeft w:val="0"/>
                                          <w:marRight w:val="0"/>
                                          <w:marTop w:val="0"/>
                                          <w:marBottom w:val="0"/>
                                          <w:divBdr>
                                            <w:top w:val="none" w:sz="0" w:space="0" w:color="auto"/>
                                            <w:left w:val="none" w:sz="0" w:space="0" w:color="auto"/>
                                            <w:bottom w:val="none" w:sz="0" w:space="0" w:color="auto"/>
                                            <w:right w:val="none" w:sz="0" w:space="0" w:color="auto"/>
                                          </w:divBdr>
                                          <w:divsChild>
                                            <w:div w:id="183397771">
                                              <w:marLeft w:val="0"/>
                                              <w:marRight w:val="0"/>
                                              <w:marTop w:val="0"/>
                                              <w:marBottom w:val="0"/>
                                              <w:divBdr>
                                                <w:top w:val="none" w:sz="0" w:space="0" w:color="auto"/>
                                                <w:left w:val="none" w:sz="0" w:space="0" w:color="auto"/>
                                                <w:bottom w:val="none" w:sz="0" w:space="0" w:color="auto"/>
                                                <w:right w:val="none" w:sz="0" w:space="0" w:color="auto"/>
                                              </w:divBdr>
                                              <w:divsChild>
                                                <w:div w:id="183397570">
                                                  <w:marLeft w:val="0"/>
                                                  <w:marRight w:val="0"/>
                                                  <w:marTop w:val="0"/>
                                                  <w:marBottom w:val="0"/>
                                                  <w:divBdr>
                                                    <w:top w:val="none" w:sz="0" w:space="0" w:color="auto"/>
                                                    <w:left w:val="none" w:sz="0" w:space="0" w:color="auto"/>
                                                    <w:bottom w:val="none" w:sz="0" w:space="0" w:color="auto"/>
                                                    <w:right w:val="none" w:sz="0" w:space="0" w:color="auto"/>
                                                  </w:divBdr>
                                                </w:div>
                                                <w:div w:id="183397732">
                                                  <w:marLeft w:val="0"/>
                                                  <w:marRight w:val="0"/>
                                                  <w:marTop w:val="0"/>
                                                  <w:marBottom w:val="0"/>
                                                  <w:divBdr>
                                                    <w:top w:val="none" w:sz="0" w:space="0" w:color="auto"/>
                                                    <w:left w:val="none" w:sz="0" w:space="0" w:color="auto"/>
                                                    <w:bottom w:val="none" w:sz="0" w:space="0" w:color="auto"/>
                                                    <w:right w:val="none" w:sz="0" w:space="0" w:color="auto"/>
                                                  </w:divBdr>
                                                </w:div>
                                                <w:div w:id="183397784">
                                                  <w:marLeft w:val="0"/>
                                                  <w:marRight w:val="0"/>
                                                  <w:marTop w:val="0"/>
                                                  <w:marBottom w:val="0"/>
                                                  <w:divBdr>
                                                    <w:top w:val="none" w:sz="0" w:space="0" w:color="auto"/>
                                                    <w:left w:val="none" w:sz="0" w:space="0" w:color="auto"/>
                                                    <w:bottom w:val="none" w:sz="0" w:space="0" w:color="auto"/>
                                                    <w:right w:val="none" w:sz="0" w:space="0" w:color="auto"/>
                                                  </w:divBdr>
                                                </w:div>
                                              </w:divsChild>
                                            </w:div>
                                            <w:div w:id="183397807">
                                              <w:marLeft w:val="0"/>
                                              <w:marRight w:val="0"/>
                                              <w:marTop w:val="0"/>
                                              <w:marBottom w:val="0"/>
                                              <w:divBdr>
                                                <w:top w:val="none" w:sz="0" w:space="0" w:color="auto"/>
                                                <w:left w:val="none" w:sz="0" w:space="0" w:color="auto"/>
                                                <w:bottom w:val="none" w:sz="0" w:space="0" w:color="auto"/>
                                                <w:right w:val="none" w:sz="0" w:space="0" w:color="auto"/>
                                              </w:divBdr>
                                              <w:divsChild>
                                                <w:div w:id="183397504">
                                                  <w:marLeft w:val="0"/>
                                                  <w:marRight w:val="0"/>
                                                  <w:marTop w:val="0"/>
                                                  <w:marBottom w:val="0"/>
                                                  <w:divBdr>
                                                    <w:top w:val="none" w:sz="0" w:space="0" w:color="auto"/>
                                                    <w:left w:val="none" w:sz="0" w:space="0" w:color="auto"/>
                                                    <w:bottom w:val="none" w:sz="0" w:space="0" w:color="auto"/>
                                                    <w:right w:val="none" w:sz="0" w:space="0" w:color="auto"/>
                                                  </w:divBdr>
                                                </w:div>
                                                <w:div w:id="18339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97640">
                                      <w:marLeft w:val="0"/>
                                      <w:marRight w:val="0"/>
                                      <w:marTop w:val="0"/>
                                      <w:marBottom w:val="0"/>
                                      <w:divBdr>
                                        <w:top w:val="none" w:sz="0" w:space="0" w:color="auto"/>
                                        <w:left w:val="none" w:sz="0" w:space="0" w:color="auto"/>
                                        <w:bottom w:val="none" w:sz="0" w:space="0" w:color="auto"/>
                                        <w:right w:val="none" w:sz="0" w:space="0" w:color="auto"/>
                                      </w:divBdr>
                                    </w:div>
                                  </w:divsChild>
                                </w:div>
                                <w:div w:id="183397770">
                                  <w:marLeft w:val="0"/>
                                  <w:marRight w:val="0"/>
                                  <w:marTop w:val="0"/>
                                  <w:marBottom w:val="0"/>
                                  <w:divBdr>
                                    <w:top w:val="none" w:sz="0" w:space="0" w:color="auto"/>
                                    <w:left w:val="none" w:sz="0" w:space="0" w:color="auto"/>
                                    <w:bottom w:val="none" w:sz="0" w:space="0" w:color="auto"/>
                                    <w:right w:val="none" w:sz="0" w:space="0" w:color="auto"/>
                                  </w:divBdr>
                                </w:div>
                              </w:divsChild>
                            </w:div>
                            <w:div w:id="183397674">
                              <w:marLeft w:val="0"/>
                              <w:marRight w:val="0"/>
                              <w:marTop w:val="0"/>
                              <w:marBottom w:val="0"/>
                              <w:divBdr>
                                <w:top w:val="none" w:sz="0" w:space="0" w:color="auto"/>
                                <w:left w:val="none" w:sz="0" w:space="0" w:color="auto"/>
                                <w:bottom w:val="none" w:sz="0" w:space="0" w:color="auto"/>
                                <w:right w:val="none" w:sz="0" w:space="0" w:color="auto"/>
                              </w:divBdr>
                            </w:div>
                            <w:div w:id="183397707">
                              <w:marLeft w:val="0"/>
                              <w:marRight w:val="0"/>
                              <w:marTop w:val="0"/>
                              <w:marBottom w:val="0"/>
                              <w:divBdr>
                                <w:top w:val="none" w:sz="0" w:space="0" w:color="auto"/>
                                <w:left w:val="none" w:sz="0" w:space="0" w:color="auto"/>
                                <w:bottom w:val="none" w:sz="0" w:space="0" w:color="auto"/>
                                <w:right w:val="none" w:sz="0" w:space="0" w:color="auto"/>
                              </w:divBdr>
                            </w:div>
                            <w:div w:id="18339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977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3397803">
      <w:marLeft w:val="0"/>
      <w:marRight w:val="0"/>
      <w:marTop w:val="0"/>
      <w:marBottom w:val="0"/>
      <w:divBdr>
        <w:top w:val="none" w:sz="0" w:space="0" w:color="auto"/>
        <w:left w:val="none" w:sz="0" w:space="0" w:color="auto"/>
        <w:bottom w:val="none" w:sz="0" w:space="0" w:color="auto"/>
        <w:right w:val="none" w:sz="0" w:space="0" w:color="auto"/>
      </w:divBdr>
      <w:divsChild>
        <w:div w:id="183397497">
          <w:marLeft w:val="619"/>
          <w:marRight w:val="0"/>
          <w:marTop w:val="154"/>
          <w:marBottom w:val="0"/>
          <w:divBdr>
            <w:top w:val="none" w:sz="0" w:space="0" w:color="auto"/>
            <w:left w:val="none" w:sz="0" w:space="0" w:color="auto"/>
            <w:bottom w:val="none" w:sz="0" w:space="0" w:color="auto"/>
            <w:right w:val="none" w:sz="0" w:space="0" w:color="auto"/>
          </w:divBdr>
        </w:div>
        <w:div w:id="183397535">
          <w:marLeft w:val="619"/>
          <w:marRight w:val="0"/>
          <w:marTop w:val="154"/>
          <w:marBottom w:val="0"/>
          <w:divBdr>
            <w:top w:val="none" w:sz="0" w:space="0" w:color="auto"/>
            <w:left w:val="none" w:sz="0" w:space="0" w:color="auto"/>
            <w:bottom w:val="none" w:sz="0" w:space="0" w:color="auto"/>
            <w:right w:val="none" w:sz="0" w:space="0" w:color="auto"/>
          </w:divBdr>
        </w:div>
        <w:div w:id="183397653">
          <w:marLeft w:val="619"/>
          <w:marRight w:val="0"/>
          <w:marTop w:val="154"/>
          <w:marBottom w:val="0"/>
          <w:divBdr>
            <w:top w:val="none" w:sz="0" w:space="0" w:color="auto"/>
            <w:left w:val="none" w:sz="0" w:space="0" w:color="auto"/>
            <w:bottom w:val="none" w:sz="0" w:space="0" w:color="auto"/>
            <w:right w:val="none" w:sz="0" w:space="0" w:color="auto"/>
          </w:divBdr>
        </w:div>
        <w:div w:id="183397664">
          <w:marLeft w:val="619"/>
          <w:marRight w:val="0"/>
          <w:marTop w:val="154"/>
          <w:marBottom w:val="0"/>
          <w:divBdr>
            <w:top w:val="none" w:sz="0" w:space="0" w:color="auto"/>
            <w:left w:val="none" w:sz="0" w:space="0" w:color="auto"/>
            <w:bottom w:val="none" w:sz="0" w:space="0" w:color="auto"/>
            <w:right w:val="none" w:sz="0" w:space="0" w:color="auto"/>
          </w:divBdr>
        </w:div>
      </w:divsChild>
    </w:div>
    <w:div w:id="183397805">
      <w:marLeft w:val="0"/>
      <w:marRight w:val="0"/>
      <w:marTop w:val="0"/>
      <w:marBottom w:val="0"/>
      <w:divBdr>
        <w:top w:val="none" w:sz="0" w:space="0" w:color="auto"/>
        <w:left w:val="none" w:sz="0" w:space="0" w:color="auto"/>
        <w:bottom w:val="none" w:sz="0" w:space="0" w:color="auto"/>
        <w:right w:val="none" w:sz="0" w:space="0" w:color="auto"/>
      </w:divBdr>
      <w:divsChild>
        <w:div w:id="183397753">
          <w:marLeft w:val="0"/>
          <w:marRight w:val="0"/>
          <w:marTop w:val="0"/>
          <w:marBottom w:val="0"/>
          <w:divBdr>
            <w:top w:val="none" w:sz="0" w:space="0" w:color="auto"/>
            <w:left w:val="none" w:sz="0" w:space="0" w:color="auto"/>
            <w:bottom w:val="none" w:sz="0" w:space="0" w:color="auto"/>
            <w:right w:val="none" w:sz="0" w:space="0" w:color="auto"/>
          </w:divBdr>
          <w:divsChild>
            <w:div w:id="183397490">
              <w:marLeft w:val="0"/>
              <w:marRight w:val="0"/>
              <w:marTop w:val="0"/>
              <w:marBottom w:val="0"/>
              <w:divBdr>
                <w:top w:val="none" w:sz="0" w:space="0" w:color="auto"/>
                <w:left w:val="none" w:sz="0" w:space="0" w:color="auto"/>
                <w:bottom w:val="none" w:sz="0" w:space="0" w:color="auto"/>
                <w:right w:val="none" w:sz="0" w:space="0" w:color="auto"/>
              </w:divBdr>
              <w:divsChild>
                <w:div w:id="183397602">
                  <w:marLeft w:val="0"/>
                  <w:marRight w:val="0"/>
                  <w:marTop w:val="0"/>
                  <w:marBottom w:val="0"/>
                  <w:divBdr>
                    <w:top w:val="none" w:sz="0" w:space="0" w:color="auto"/>
                    <w:left w:val="none" w:sz="0" w:space="0" w:color="auto"/>
                    <w:bottom w:val="none" w:sz="0" w:space="0" w:color="auto"/>
                    <w:right w:val="none" w:sz="0" w:space="0" w:color="auto"/>
                  </w:divBdr>
                  <w:divsChild>
                    <w:div w:id="183397650">
                      <w:marLeft w:val="0"/>
                      <w:marRight w:val="0"/>
                      <w:marTop w:val="0"/>
                      <w:marBottom w:val="0"/>
                      <w:divBdr>
                        <w:top w:val="none" w:sz="0" w:space="0" w:color="auto"/>
                        <w:left w:val="none" w:sz="0" w:space="0" w:color="auto"/>
                        <w:bottom w:val="none" w:sz="0" w:space="0" w:color="auto"/>
                        <w:right w:val="none" w:sz="0" w:space="0" w:color="auto"/>
                      </w:divBdr>
                      <w:divsChild>
                        <w:div w:id="183397551">
                          <w:marLeft w:val="300"/>
                          <w:marRight w:val="300"/>
                          <w:marTop w:val="150"/>
                          <w:marBottom w:val="150"/>
                          <w:divBdr>
                            <w:top w:val="none" w:sz="0" w:space="0" w:color="auto"/>
                            <w:left w:val="none" w:sz="0" w:space="0" w:color="auto"/>
                            <w:bottom w:val="none" w:sz="0" w:space="0" w:color="auto"/>
                            <w:right w:val="none" w:sz="0" w:space="0" w:color="auto"/>
                          </w:divBdr>
                          <w:divsChild>
                            <w:div w:id="183397757">
                              <w:marLeft w:val="0"/>
                              <w:marRight w:val="0"/>
                              <w:marTop w:val="0"/>
                              <w:marBottom w:val="0"/>
                              <w:divBdr>
                                <w:top w:val="none" w:sz="0" w:space="0" w:color="auto"/>
                                <w:left w:val="none" w:sz="0" w:space="0" w:color="auto"/>
                                <w:bottom w:val="none" w:sz="0" w:space="0" w:color="auto"/>
                                <w:right w:val="none" w:sz="0" w:space="0" w:color="auto"/>
                              </w:divBdr>
                              <w:divsChild>
                                <w:div w:id="183397547">
                                  <w:marLeft w:val="0"/>
                                  <w:marRight w:val="0"/>
                                  <w:marTop w:val="0"/>
                                  <w:marBottom w:val="0"/>
                                  <w:divBdr>
                                    <w:top w:val="none" w:sz="0" w:space="0" w:color="auto"/>
                                    <w:left w:val="none" w:sz="0" w:space="0" w:color="auto"/>
                                    <w:bottom w:val="none" w:sz="0" w:space="0" w:color="auto"/>
                                    <w:right w:val="none" w:sz="0" w:space="0" w:color="auto"/>
                                  </w:divBdr>
                                  <w:divsChild>
                                    <w:div w:id="18339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397809">
      <w:marLeft w:val="0"/>
      <w:marRight w:val="0"/>
      <w:marTop w:val="0"/>
      <w:marBottom w:val="0"/>
      <w:divBdr>
        <w:top w:val="none" w:sz="0" w:space="0" w:color="auto"/>
        <w:left w:val="none" w:sz="0" w:space="0" w:color="auto"/>
        <w:bottom w:val="none" w:sz="0" w:space="0" w:color="auto"/>
        <w:right w:val="none" w:sz="0" w:space="0" w:color="auto"/>
      </w:divBdr>
      <w:divsChild>
        <w:div w:id="183397719">
          <w:marLeft w:val="0"/>
          <w:marRight w:val="0"/>
          <w:marTop w:val="0"/>
          <w:marBottom w:val="0"/>
          <w:divBdr>
            <w:top w:val="none" w:sz="0" w:space="0" w:color="auto"/>
            <w:left w:val="none" w:sz="0" w:space="0" w:color="auto"/>
            <w:bottom w:val="none" w:sz="0" w:space="0" w:color="auto"/>
            <w:right w:val="none" w:sz="0" w:space="0" w:color="auto"/>
          </w:divBdr>
          <w:divsChild>
            <w:div w:id="183397484">
              <w:marLeft w:val="0"/>
              <w:marRight w:val="0"/>
              <w:marTop w:val="0"/>
              <w:marBottom w:val="0"/>
              <w:divBdr>
                <w:top w:val="none" w:sz="0" w:space="0" w:color="auto"/>
                <w:left w:val="none" w:sz="0" w:space="0" w:color="auto"/>
                <w:bottom w:val="none" w:sz="0" w:space="0" w:color="auto"/>
                <w:right w:val="none" w:sz="0" w:space="0" w:color="auto"/>
              </w:divBdr>
            </w:div>
            <w:div w:id="183397495">
              <w:marLeft w:val="0"/>
              <w:marRight w:val="0"/>
              <w:marTop w:val="150"/>
              <w:marBottom w:val="600"/>
              <w:divBdr>
                <w:top w:val="none" w:sz="0" w:space="0" w:color="auto"/>
                <w:left w:val="none" w:sz="0" w:space="0" w:color="auto"/>
                <w:bottom w:val="none" w:sz="0" w:space="0" w:color="auto"/>
                <w:right w:val="none" w:sz="0" w:space="0" w:color="auto"/>
              </w:divBdr>
            </w:div>
            <w:div w:id="183397501">
              <w:marLeft w:val="0"/>
              <w:marRight w:val="0"/>
              <w:marTop w:val="0"/>
              <w:marBottom w:val="0"/>
              <w:divBdr>
                <w:top w:val="none" w:sz="0" w:space="0" w:color="auto"/>
                <w:left w:val="none" w:sz="0" w:space="0" w:color="auto"/>
                <w:bottom w:val="none" w:sz="0" w:space="0" w:color="auto"/>
                <w:right w:val="none" w:sz="0" w:space="0" w:color="auto"/>
              </w:divBdr>
            </w:div>
            <w:div w:id="183397544">
              <w:marLeft w:val="0"/>
              <w:marRight w:val="0"/>
              <w:marTop w:val="0"/>
              <w:marBottom w:val="0"/>
              <w:divBdr>
                <w:top w:val="none" w:sz="0" w:space="0" w:color="auto"/>
                <w:left w:val="none" w:sz="0" w:space="0" w:color="auto"/>
                <w:bottom w:val="none" w:sz="0" w:space="0" w:color="auto"/>
                <w:right w:val="none" w:sz="0" w:space="0" w:color="auto"/>
              </w:divBdr>
            </w:div>
            <w:div w:id="183397647">
              <w:marLeft w:val="0"/>
              <w:marRight w:val="0"/>
              <w:marTop w:val="0"/>
              <w:marBottom w:val="0"/>
              <w:divBdr>
                <w:top w:val="none" w:sz="0" w:space="0" w:color="auto"/>
                <w:left w:val="none" w:sz="0" w:space="0" w:color="auto"/>
                <w:bottom w:val="none" w:sz="0" w:space="0" w:color="auto"/>
                <w:right w:val="none" w:sz="0" w:space="0" w:color="auto"/>
              </w:divBdr>
            </w:div>
            <w:div w:id="183397659">
              <w:marLeft w:val="0"/>
              <w:marRight w:val="0"/>
              <w:marTop w:val="150"/>
              <w:marBottom w:val="600"/>
              <w:divBdr>
                <w:top w:val="none" w:sz="0" w:space="0" w:color="auto"/>
                <w:left w:val="none" w:sz="0" w:space="0" w:color="auto"/>
                <w:bottom w:val="none" w:sz="0" w:space="0" w:color="auto"/>
                <w:right w:val="none" w:sz="0" w:space="0" w:color="auto"/>
              </w:divBdr>
            </w:div>
            <w:div w:id="183397677">
              <w:marLeft w:val="0"/>
              <w:marRight w:val="0"/>
              <w:marTop w:val="0"/>
              <w:marBottom w:val="0"/>
              <w:divBdr>
                <w:top w:val="none" w:sz="0" w:space="0" w:color="auto"/>
                <w:left w:val="none" w:sz="0" w:space="0" w:color="auto"/>
                <w:bottom w:val="none" w:sz="0" w:space="0" w:color="auto"/>
                <w:right w:val="none" w:sz="0" w:space="0" w:color="auto"/>
              </w:divBdr>
            </w:div>
            <w:div w:id="183397691">
              <w:marLeft w:val="0"/>
              <w:marRight w:val="0"/>
              <w:marTop w:val="0"/>
              <w:marBottom w:val="0"/>
              <w:divBdr>
                <w:top w:val="none" w:sz="0" w:space="0" w:color="auto"/>
                <w:left w:val="none" w:sz="0" w:space="0" w:color="auto"/>
                <w:bottom w:val="none" w:sz="0" w:space="0" w:color="auto"/>
                <w:right w:val="none" w:sz="0" w:space="0" w:color="auto"/>
              </w:divBdr>
            </w:div>
            <w:div w:id="183397704">
              <w:marLeft w:val="0"/>
              <w:marRight w:val="0"/>
              <w:marTop w:val="0"/>
              <w:marBottom w:val="0"/>
              <w:divBdr>
                <w:top w:val="none" w:sz="0" w:space="0" w:color="auto"/>
                <w:left w:val="none" w:sz="0" w:space="0" w:color="auto"/>
                <w:bottom w:val="none" w:sz="0" w:space="0" w:color="auto"/>
                <w:right w:val="none" w:sz="0" w:space="0" w:color="auto"/>
              </w:divBdr>
            </w:div>
            <w:div w:id="183397737">
              <w:marLeft w:val="0"/>
              <w:marRight w:val="0"/>
              <w:marTop w:val="150"/>
              <w:marBottom w:val="600"/>
              <w:divBdr>
                <w:top w:val="none" w:sz="0" w:space="0" w:color="auto"/>
                <w:left w:val="none" w:sz="0" w:space="0" w:color="auto"/>
                <w:bottom w:val="none" w:sz="0" w:space="0" w:color="auto"/>
                <w:right w:val="none" w:sz="0" w:space="0" w:color="auto"/>
              </w:divBdr>
            </w:div>
            <w:div w:id="183397761">
              <w:marLeft w:val="0"/>
              <w:marRight w:val="0"/>
              <w:marTop w:val="150"/>
              <w:marBottom w:val="600"/>
              <w:divBdr>
                <w:top w:val="none" w:sz="0" w:space="0" w:color="auto"/>
                <w:left w:val="none" w:sz="0" w:space="0" w:color="auto"/>
                <w:bottom w:val="none" w:sz="0" w:space="0" w:color="auto"/>
                <w:right w:val="none" w:sz="0" w:space="0" w:color="auto"/>
              </w:divBdr>
            </w:div>
            <w:div w:id="183397772">
              <w:marLeft w:val="0"/>
              <w:marRight w:val="0"/>
              <w:marTop w:val="150"/>
              <w:marBottom w:val="600"/>
              <w:divBdr>
                <w:top w:val="none" w:sz="0" w:space="0" w:color="auto"/>
                <w:left w:val="none" w:sz="0" w:space="0" w:color="auto"/>
                <w:bottom w:val="none" w:sz="0" w:space="0" w:color="auto"/>
                <w:right w:val="none" w:sz="0" w:space="0" w:color="auto"/>
              </w:divBdr>
            </w:div>
            <w:div w:id="18339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581920">
      <w:bodyDiv w:val="1"/>
      <w:marLeft w:val="0"/>
      <w:marRight w:val="0"/>
      <w:marTop w:val="0"/>
      <w:marBottom w:val="0"/>
      <w:divBdr>
        <w:top w:val="none" w:sz="0" w:space="0" w:color="auto"/>
        <w:left w:val="none" w:sz="0" w:space="0" w:color="auto"/>
        <w:bottom w:val="none" w:sz="0" w:space="0" w:color="auto"/>
        <w:right w:val="none" w:sz="0" w:space="0" w:color="auto"/>
      </w:divBdr>
      <w:divsChild>
        <w:div w:id="430779172">
          <w:marLeft w:val="250"/>
          <w:marRight w:val="250"/>
          <w:marTop w:val="250"/>
          <w:marBottom w:val="626"/>
          <w:divBdr>
            <w:top w:val="none" w:sz="0" w:space="0" w:color="auto"/>
            <w:left w:val="none" w:sz="0" w:space="0" w:color="auto"/>
            <w:bottom w:val="none" w:sz="0" w:space="0" w:color="auto"/>
            <w:right w:val="none" w:sz="0" w:space="0" w:color="auto"/>
          </w:divBdr>
          <w:divsChild>
            <w:div w:id="1679577174">
              <w:marLeft w:val="0"/>
              <w:marRight w:val="0"/>
              <w:marTop w:val="0"/>
              <w:marBottom w:val="200"/>
              <w:divBdr>
                <w:top w:val="none" w:sz="0" w:space="0" w:color="auto"/>
                <w:left w:val="none" w:sz="0" w:space="0" w:color="auto"/>
                <w:bottom w:val="none" w:sz="0" w:space="0" w:color="auto"/>
                <w:right w:val="none" w:sz="0" w:space="0" w:color="auto"/>
              </w:divBdr>
              <w:divsChild>
                <w:div w:id="22796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016298">
      <w:bodyDiv w:val="1"/>
      <w:marLeft w:val="0"/>
      <w:marRight w:val="0"/>
      <w:marTop w:val="0"/>
      <w:marBottom w:val="0"/>
      <w:divBdr>
        <w:top w:val="none" w:sz="0" w:space="0" w:color="auto"/>
        <w:left w:val="none" w:sz="0" w:space="0" w:color="auto"/>
        <w:bottom w:val="none" w:sz="0" w:space="0" w:color="auto"/>
        <w:right w:val="none" w:sz="0" w:space="0" w:color="auto"/>
      </w:divBdr>
      <w:divsChild>
        <w:div w:id="1561866020">
          <w:marLeft w:val="0"/>
          <w:marRight w:val="0"/>
          <w:marTop w:val="0"/>
          <w:marBottom w:val="0"/>
          <w:divBdr>
            <w:top w:val="none" w:sz="0" w:space="0" w:color="auto"/>
            <w:left w:val="none" w:sz="0" w:space="0" w:color="auto"/>
            <w:bottom w:val="none" w:sz="0" w:space="0" w:color="auto"/>
            <w:right w:val="none" w:sz="0" w:space="0" w:color="auto"/>
          </w:divBdr>
          <w:divsChild>
            <w:div w:id="942036904">
              <w:marLeft w:val="0"/>
              <w:marRight w:val="0"/>
              <w:marTop w:val="0"/>
              <w:marBottom w:val="0"/>
              <w:divBdr>
                <w:top w:val="none" w:sz="0" w:space="0" w:color="auto"/>
                <w:left w:val="none" w:sz="0" w:space="0" w:color="auto"/>
                <w:bottom w:val="none" w:sz="0" w:space="0" w:color="auto"/>
                <w:right w:val="none" w:sz="0" w:space="0" w:color="auto"/>
              </w:divBdr>
              <w:divsChild>
                <w:div w:id="935214259">
                  <w:marLeft w:val="0"/>
                  <w:marRight w:val="0"/>
                  <w:marTop w:val="0"/>
                  <w:marBottom w:val="0"/>
                  <w:divBdr>
                    <w:top w:val="none" w:sz="0" w:space="0" w:color="auto"/>
                    <w:left w:val="none" w:sz="0" w:space="0" w:color="auto"/>
                    <w:bottom w:val="none" w:sz="0" w:space="0" w:color="auto"/>
                    <w:right w:val="none" w:sz="0" w:space="0" w:color="auto"/>
                  </w:divBdr>
                  <w:divsChild>
                    <w:div w:id="91318511">
                      <w:marLeft w:val="0"/>
                      <w:marRight w:val="0"/>
                      <w:marTop w:val="0"/>
                      <w:marBottom w:val="0"/>
                      <w:divBdr>
                        <w:top w:val="none" w:sz="0" w:space="0" w:color="auto"/>
                        <w:left w:val="none" w:sz="0" w:space="0" w:color="auto"/>
                        <w:bottom w:val="none" w:sz="0" w:space="0" w:color="auto"/>
                        <w:right w:val="none" w:sz="0" w:space="0" w:color="auto"/>
                      </w:divBdr>
                      <w:divsChild>
                        <w:div w:id="270363372">
                          <w:marLeft w:val="0"/>
                          <w:marRight w:val="0"/>
                          <w:marTop w:val="0"/>
                          <w:marBottom w:val="0"/>
                          <w:divBdr>
                            <w:top w:val="none" w:sz="0" w:space="0" w:color="auto"/>
                            <w:left w:val="none" w:sz="0" w:space="0" w:color="auto"/>
                            <w:bottom w:val="none" w:sz="0" w:space="0" w:color="auto"/>
                            <w:right w:val="none" w:sz="0" w:space="0" w:color="auto"/>
                          </w:divBdr>
                          <w:divsChild>
                            <w:div w:id="511452693">
                              <w:marLeft w:val="0"/>
                              <w:marRight w:val="0"/>
                              <w:marTop w:val="0"/>
                              <w:marBottom w:val="0"/>
                              <w:divBdr>
                                <w:top w:val="none" w:sz="0" w:space="0" w:color="auto"/>
                                <w:left w:val="none" w:sz="0" w:space="0" w:color="auto"/>
                                <w:bottom w:val="none" w:sz="0" w:space="0" w:color="auto"/>
                                <w:right w:val="none" w:sz="0" w:space="0" w:color="auto"/>
                              </w:divBdr>
                              <w:divsChild>
                                <w:div w:id="10866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1029876">
      <w:bodyDiv w:val="1"/>
      <w:marLeft w:val="0"/>
      <w:marRight w:val="0"/>
      <w:marTop w:val="0"/>
      <w:marBottom w:val="0"/>
      <w:divBdr>
        <w:top w:val="none" w:sz="0" w:space="0" w:color="auto"/>
        <w:left w:val="none" w:sz="0" w:space="0" w:color="auto"/>
        <w:bottom w:val="none" w:sz="0" w:space="0" w:color="auto"/>
        <w:right w:val="none" w:sz="0" w:space="0" w:color="auto"/>
      </w:divBdr>
    </w:div>
    <w:div w:id="390345177">
      <w:bodyDiv w:val="1"/>
      <w:marLeft w:val="0"/>
      <w:marRight w:val="0"/>
      <w:marTop w:val="0"/>
      <w:marBottom w:val="0"/>
      <w:divBdr>
        <w:top w:val="none" w:sz="0" w:space="0" w:color="auto"/>
        <w:left w:val="none" w:sz="0" w:space="0" w:color="auto"/>
        <w:bottom w:val="none" w:sz="0" w:space="0" w:color="auto"/>
        <w:right w:val="none" w:sz="0" w:space="0" w:color="auto"/>
      </w:divBdr>
    </w:div>
    <w:div w:id="537016017">
      <w:bodyDiv w:val="1"/>
      <w:marLeft w:val="0"/>
      <w:marRight w:val="0"/>
      <w:marTop w:val="0"/>
      <w:marBottom w:val="0"/>
      <w:divBdr>
        <w:top w:val="none" w:sz="0" w:space="0" w:color="auto"/>
        <w:left w:val="none" w:sz="0" w:space="0" w:color="auto"/>
        <w:bottom w:val="none" w:sz="0" w:space="0" w:color="auto"/>
        <w:right w:val="none" w:sz="0" w:space="0" w:color="auto"/>
      </w:divBdr>
      <w:divsChild>
        <w:div w:id="396248974">
          <w:marLeft w:val="0"/>
          <w:marRight w:val="0"/>
          <w:marTop w:val="0"/>
          <w:marBottom w:val="0"/>
          <w:divBdr>
            <w:top w:val="none" w:sz="0" w:space="0" w:color="auto"/>
            <w:left w:val="none" w:sz="0" w:space="0" w:color="auto"/>
            <w:bottom w:val="none" w:sz="0" w:space="0" w:color="auto"/>
            <w:right w:val="none" w:sz="0" w:space="0" w:color="auto"/>
          </w:divBdr>
          <w:divsChild>
            <w:div w:id="631712912">
              <w:marLeft w:val="0"/>
              <w:marRight w:val="0"/>
              <w:marTop w:val="0"/>
              <w:marBottom w:val="0"/>
              <w:divBdr>
                <w:top w:val="none" w:sz="0" w:space="0" w:color="auto"/>
                <w:left w:val="none" w:sz="0" w:space="0" w:color="auto"/>
                <w:bottom w:val="none" w:sz="0" w:space="0" w:color="auto"/>
                <w:right w:val="none" w:sz="0" w:space="0" w:color="auto"/>
              </w:divBdr>
              <w:divsChild>
                <w:div w:id="1933856834">
                  <w:marLeft w:val="0"/>
                  <w:marRight w:val="0"/>
                  <w:marTop w:val="0"/>
                  <w:marBottom w:val="0"/>
                  <w:divBdr>
                    <w:top w:val="none" w:sz="0" w:space="0" w:color="auto"/>
                    <w:left w:val="none" w:sz="0" w:space="0" w:color="auto"/>
                    <w:bottom w:val="none" w:sz="0" w:space="0" w:color="auto"/>
                    <w:right w:val="none" w:sz="0" w:space="0" w:color="auto"/>
                  </w:divBdr>
                  <w:divsChild>
                    <w:div w:id="1554730833">
                      <w:marLeft w:val="0"/>
                      <w:marRight w:val="-188"/>
                      <w:marTop w:val="0"/>
                      <w:marBottom w:val="0"/>
                      <w:divBdr>
                        <w:top w:val="none" w:sz="0" w:space="0" w:color="auto"/>
                        <w:left w:val="none" w:sz="0" w:space="0" w:color="auto"/>
                        <w:bottom w:val="none" w:sz="0" w:space="0" w:color="auto"/>
                        <w:right w:val="none" w:sz="0" w:space="0" w:color="auto"/>
                      </w:divBdr>
                      <w:divsChild>
                        <w:div w:id="1884563464">
                          <w:marLeft w:val="250"/>
                          <w:marRight w:val="250"/>
                          <w:marTop w:val="250"/>
                          <w:marBottom w:val="250"/>
                          <w:divBdr>
                            <w:top w:val="none" w:sz="0" w:space="0" w:color="auto"/>
                            <w:left w:val="none" w:sz="0" w:space="0" w:color="auto"/>
                            <w:bottom w:val="none" w:sz="0" w:space="0" w:color="auto"/>
                            <w:right w:val="none" w:sz="0" w:space="0" w:color="auto"/>
                          </w:divBdr>
                          <w:divsChild>
                            <w:div w:id="70988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8032376">
      <w:bodyDiv w:val="1"/>
      <w:marLeft w:val="0"/>
      <w:marRight w:val="0"/>
      <w:marTop w:val="0"/>
      <w:marBottom w:val="0"/>
      <w:divBdr>
        <w:top w:val="none" w:sz="0" w:space="0" w:color="auto"/>
        <w:left w:val="none" w:sz="0" w:space="0" w:color="auto"/>
        <w:bottom w:val="none" w:sz="0" w:space="0" w:color="auto"/>
        <w:right w:val="none" w:sz="0" w:space="0" w:color="auto"/>
      </w:divBdr>
    </w:div>
    <w:div w:id="585650485">
      <w:bodyDiv w:val="1"/>
      <w:marLeft w:val="0"/>
      <w:marRight w:val="0"/>
      <w:marTop w:val="0"/>
      <w:marBottom w:val="0"/>
      <w:divBdr>
        <w:top w:val="none" w:sz="0" w:space="0" w:color="auto"/>
        <w:left w:val="none" w:sz="0" w:space="0" w:color="auto"/>
        <w:bottom w:val="none" w:sz="0" w:space="0" w:color="auto"/>
        <w:right w:val="none" w:sz="0" w:space="0" w:color="auto"/>
      </w:divBdr>
      <w:divsChild>
        <w:div w:id="1929342698">
          <w:marLeft w:val="0"/>
          <w:marRight w:val="0"/>
          <w:marTop w:val="0"/>
          <w:marBottom w:val="0"/>
          <w:divBdr>
            <w:top w:val="none" w:sz="0" w:space="0" w:color="auto"/>
            <w:left w:val="none" w:sz="0" w:space="0" w:color="auto"/>
            <w:bottom w:val="none" w:sz="0" w:space="0" w:color="auto"/>
            <w:right w:val="none" w:sz="0" w:space="0" w:color="auto"/>
          </w:divBdr>
          <w:divsChild>
            <w:div w:id="646588899">
              <w:marLeft w:val="0"/>
              <w:marRight w:val="0"/>
              <w:marTop w:val="0"/>
              <w:marBottom w:val="0"/>
              <w:divBdr>
                <w:top w:val="none" w:sz="0" w:space="0" w:color="auto"/>
                <w:left w:val="none" w:sz="0" w:space="0" w:color="auto"/>
                <w:bottom w:val="none" w:sz="0" w:space="0" w:color="auto"/>
                <w:right w:val="none" w:sz="0" w:space="0" w:color="auto"/>
              </w:divBdr>
              <w:divsChild>
                <w:div w:id="674265528">
                  <w:marLeft w:val="0"/>
                  <w:marRight w:val="0"/>
                  <w:marTop w:val="0"/>
                  <w:marBottom w:val="0"/>
                  <w:divBdr>
                    <w:top w:val="none" w:sz="0" w:space="0" w:color="auto"/>
                    <w:left w:val="none" w:sz="0" w:space="0" w:color="auto"/>
                    <w:bottom w:val="none" w:sz="0" w:space="0" w:color="auto"/>
                    <w:right w:val="none" w:sz="0" w:space="0" w:color="auto"/>
                  </w:divBdr>
                  <w:divsChild>
                    <w:div w:id="144585582">
                      <w:marLeft w:val="0"/>
                      <w:marRight w:val="-188"/>
                      <w:marTop w:val="0"/>
                      <w:marBottom w:val="0"/>
                      <w:divBdr>
                        <w:top w:val="none" w:sz="0" w:space="0" w:color="auto"/>
                        <w:left w:val="none" w:sz="0" w:space="0" w:color="auto"/>
                        <w:bottom w:val="none" w:sz="0" w:space="0" w:color="auto"/>
                        <w:right w:val="none" w:sz="0" w:space="0" w:color="auto"/>
                      </w:divBdr>
                      <w:divsChild>
                        <w:div w:id="444546913">
                          <w:marLeft w:val="250"/>
                          <w:marRight w:val="250"/>
                          <w:marTop w:val="250"/>
                          <w:marBottom w:val="250"/>
                          <w:divBdr>
                            <w:top w:val="none" w:sz="0" w:space="0" w:color="auto"/>
                            <w:left w:val="none" w:sz="0" w:space="0" w:color="auto"/>
                            <w:bottom w:val="none" w:sz="0" w:space="0" w:color="auto"/>
                            <w:right w:val="none" w:sz="0" w:space="0" w:color="auto"/>
                          </w:divBdr>
                          <w:divsChild>
                            <w:div w:id="1300265743">
                              <w:marLeft w:val="0"/>
                              <w:marRight w:val="0"/>
                              <w:marTop w:val="0"/>
                              <w:marBottom w:val="0"/>
                              <w:divBdr>
                                <w:top w:val="none" w:sz="0" w:space="0" w:color="auto"/>
                                <w:left w:val="none" w:sz="0" w:space="0" w:color="auto"/>
                                <w:bottom w:val="none" w:sz="0" w:space="0" w:color="auto"/>
                                <w:right w:val="none" w:sz="0" w:space="0" w:color="auto"/>
                              </w:divBdr>
                              <w:divsChild>
                                <w:div w:id="1472863413">
                                  <w:marLeft w:val="0"/>
                                  <w:marRight w:val="0"/>
                                  <w:marTop w:val="0"/>
                                  <w:marBottom w:val="0"/>
                                  <w:divBdr>
                                    <w:top w:val="none" w:sz="0" w:space="0" w:color="auto"/>
                                    <w:left w:val="none" w:sz="0" w:space="0" w:color="auto"/>
                                    <w:bottom w:val="none" w:sz="0" w:space="0" w:color="auto"/>
                                    <w:right w:val="none" w:sz="0" w:space="0" w:color="auto"/>
                                  </w:divBdr>
                                  <w:divsChild>
                                    <w:div w:id="794713137">
                                      <w:marLeft w:val="63"/>
                                      <w:marRight w:val="63"/>
                                      <w:marTop w:val="1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0292332">
      <w:bodyDiv w:val="1"/>
      <w:marLeft w:val="0"/>
      <w:marRight w:val="0"/>
      <w:marTop w:val="0"/>
      <w:marBottom w:val="0"/>
      <w:divBdr>
        <w:top w:val="none" w:sz="0" w:space="0" w:color="auto"/>
        <w:left w:val="none" w:sz="0" w:space="0" w:color="auto"/>
        <w:bottom w:val="none" w:sz="0" w:space="0" w:color="auto"/>
        <w:right w:val="none" w:sz="0" w:space="0" w:color="auto"/>
      </w:divBdr>
      <w:divsChild>
        <w:div w:id="614364269">
          <w:marLeft w:val="250"/>
          <w:marRight w:val="250"/>
          <w:marTop w:val="250"/>
          <w:marBottom w:val="626"/>
          <w:divBdr>
            <w:top w:val="none" w:sz="0" w:space="0" w:color="auto"/>
            <w:left w:val="none" w:sz="0" w:space="0" w:color="auto"/>
            <w:bottom w:val="none" w:sz="0" w:space="0" w:color="auto"/>
            <w:right w:val="none" w:sz="0" w:space="0" w:color="auto"/>
          </w:divBdr>
          <w:divsChild>
            <w:div w:id="731124171">
              <w:marLeft w:val="0"/>
              <w:marRight w:val="0"/>
              <w:marTop w:val="0"/>
              <w:marBottom w:val="200"/>
              <w:divBdr>
                <w:top w:val="none" w:sz="0" w:space="0" w:color="auto"/>
                <w:left w:val="none" w:sz="0" w:space="0" w:color="auto"/>
                <w:bottom w:val="none" w:sz="0" w:space="0" w:color="auto"/>
                <w:right w:val="none" w:sz="0" w:space="0" w:color="auto"/>
              </w:divBdr>
              <w:divsChild>
                <w:div w:id="37685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970610">
      <w:bodyDiv w:val="1"/>
      <w:marLeft w:val="0"/>
      <w:marRight w:val="0"/>
      <w:marTop w:val="0"/>
      <w:marBottom w:val="0"/>
      <w:divBdr>
        <w:top w:val="none" w:sz="0" w:space="0" w:color="auto"/>
        <w:left w:val="none" w:sz="0" w:space="0" w:color="auto"/>
        <w:bottom w:val="none" w:sz="0" w:space="0" w:color="auto"/>
        <w:right w:val="none" w:sz="0" w:space="0" w:color="auto"/>
      </w:divBdr>
      <w:divsChild>
        <w:div w:id="1460686001">
          <w:marLeft w:val="255"/>
          <w:marRight w:val="255"/>
          <w:marTop w:val="0"/>
          <w:marBottom w:val="0"/>
          <w:divBdr>
            <w:top w:val="none" w:sz="0" w:space="0" w:color="auto"/>
            <w:left w:val="none" w:sz="0" w:space="0" w:color="auto"/>
            <w:bottom w:val="none" w:sz="0" w:space="0" w:color="auto"/>
            <w:right w:val="none" w:sz="0" w:space="0" w:color="auto"/>
          </w:divBdr>
          <w:divsChild>
            <w:div w:id="751850654">
              <w:marLeft w:val="0"/>
              <w:marRight w:val="0"/>
              <w:marTop w:val="0"/>
              <w:marBottom w:val="0"/>
              <w:divBdr>
                <w:top w:val="none" w:sz="0" w:space="0" w:color="auto"/>
                <w:left w:val="none" w:sz="0" w:space="0" w:color="auto"/>
                <w:bottom w:val="none" w:sz="0" w:space="0" w:color="auto"/>
                <w:right w:val="none" w:sz="0" w:space="0" w:color="auto"/>
              </w:divBdr>
              <w:divsChild>
                <w:div w:id="874391596">
                  <w:marLeft w:val="0"/>
                  <w:marRight w:val="0"/>
                  <w:marTop w:val="0"/>
                  <w:marBottom w:val="0"/>
                  <w:divBdr>
                    <w:top w:val="none" w:sz="0" w:space="0" w:color="auto"/>
                    <w:left w:val="none" w:sz="0" w:space="0" w:color="auto"/>
                    <w:bottom w:val="none" w:sz="0" w:space="0" w:color="auto"/>
                    <w:right w:val="none" w:sz="0" w:space="0" w:color="auto"/>
                  </w:divBdr>
                  <w:divsChild>
                    <w:div w:id="956643503">
                      <w:marLeft w:val="0"/>
                      <w:marRight w:val="0"/>
                      <w:marTop w:val="0"/>
                      <w:marBottom w:val="0"/>
                      <w:divBdr>
                        <w:top w:val="none" w:sz="0" w:space="0" w:color="auto"/>
                        <w:left w:val="none" w:sz="0" w:space="0" w:color="auto"/>
                        <w:bottom w:val="none" w:sz="0" w:space="0" w:color="auto"/>
                        <w:right w:val="none" w:sz="0" w:space="0" w:color="auto"/>
                      </w:divBdr>
                      <w:divsChild>
                        <w:div w:id="412093809">
                          <w:marLeft w:val="0"/>
                          <w:marRight w:val="0"/>
                          <w:marTop w:val="0"/>
                          <w:marBottom w:val="0"/>
                          <w:divBdr>
                            <w:top w:val="none" w:sz="0" w:space="0" w:color="auto"/>
                            <w:left w:val="none" w:sz="0" w:space="0" w:color="auto"/>
                            <w:bottom w:val="none" w:sz="0" w:space="0" w:color="auto"/>
                            <w:right w:val="none" w:sz="0" w:space="0" w:color="auto"/>
                          </w:divBdr>
                          <w:divsChild>
                            <w:div w:id="16974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3366039">
      <w:bodyDiv w:val="1"/>
      <w:marLeft w:val="0"/>
      <w:marRight w:val="0"/>
      <w:marTop w:val="0"/>
      <w:marBottom w:val="0"/>
      <w:divBdr>
        <w:top w:val="none" w:sz="0" w:space="0" w:color="auto"/>
        <w:left w:val="none" w:sz="0" w:space="0" w:color="auto"/>
        <w:bottom w:val="none" w:sz="0" w:space="0" w:color="auto"/>
        <w:right w:val="none" w:sz="0" w:space="0" w:color="auto"/>
      </w:divBdr>
      <w:divsChild>
        <w:div w:id="1945070948">
          <w:marLeft w:val="0"/>
          <w:marRight w:val="0"/>
          <w:marTop w:val="0"/>
          <w:marBottom w:val="0"/>
          <w:divBdr>
            <w:top w:val="none" w:sz="0" w:space="0" w:color="auto"/>
            <w:left w:val="none" w:sz="0" w:space="0" w:color="auto"/>
            <w:bottom w:val="none" w:sz="0" w:space="0" w:color="auto"/>
            <w:right w:val="none" w:sz="0" w:space="0" w:color="auto"/>
          </w:divBdr>
          <w:divsChild>
            <w:div w:id="1579826160">
              <w:marLeft w:val="0"/>
              <w:marRight w:val="0"/>
              <w:marTop w:val="0"/>
              <w:marBottom w:val="0"/>
              <w:divBdr>
                <w:top w:val="none" w:sz="0" w:space="0" w:color="auto"/>
                <w:left w:val="none" w:sz="0" w:space="0" w:color="auto"/>
                <w:bottom w:val="none" w:sz="0" w:space="0" w:color="auto"/>
                <w:right w:val="none" w:sz="0" w:space="0" w:color="auto"/>
              </w:divBdr>
              <w:divsChild>
                <w:div w:id="1409227100">
                  <w:marLeft w:val="0"/>
                  <w:marRight w:val="0"/>
                  <w:marTop w:val="0"/>
                  <w:marBottom w:val="0"/>
                  <w:divBdr>
                    <w:top w:val="none" w:sz="0" w:space="0" w:color="auto"/>
                    <w:left w:val="none" w:sz="0" w:space="0" w:color="auto"/>
                    <w:bottom w:val="none" w:sz="0" w:space="0" w:color="auto"/>
                    <w:right w:val="none" w:sz="0" w:space="0" w:color="auto"/>
                  </w:divBdr>
                  <w:divsChild>
                    <w:div w:id="1353730068">
                      <w:marLeft w:val="0"/>
                      <w:marRight w:val="0"/>
                      <w:marTop w:val="0"/>
                      <w:marBottom w:val="0"/>
                      <w:divBdr>
                        <w:top w:val="none" w:sz="0" w:space="0" w:color="auto"/>
                        <w:left w:val="none" w:sz="0" w:space="0" w:color="auto"/>
                        <w:bottom w:val="none" w:sz="0" w:space="0" w:color="auto"/>
                        <w:right w:val="none" w:sz="0" w:space="0" w:color="auto"/>
                      </w:divBdr>
                      <w:divsChild>
                        <w:div w:id="97529337">
                          <w:marLeft w:val="0"/>
                          <w:marRight w:val="0"/>
                          <w:marTop w:val="0"/>
                          <w:marBottom w:val="0"/>
                          <w:divBdr>
                            <w:top w:val="none" w:sz="0" w:space="0" w:color="auto"/>
                            <w:left w:val="none" w:sz="0" w:space="0" w:color="auto"/>
                            <w:bottom w:val="none" w:sz="0" w:space="0" w:color="auto"/>
                            <w:right w:val="none" w:sz="0" w:space="0" w:color="auto"/>
                          </w:divBdr>
                          <w:divsChild>
                            <w:div w:id="1796561122">
                              <w:marLeft w:val="0"/>
                              <w:marRight w:val="0"/>
                              <w:marTop w:val="0"/>
                              <w:marBottom w:val="0"/>
                              <w:divBdr>
                                <w:top w:val="none" w:sz="0" w:space="0" w:color="auto"/>
                                <w:left w:val="none" w:sz="0" w:space="0" w:color="auto"/>
                                <w:bottom w:val="none" w:sz="0" w:space="0" w:color="auto"/>
                                <w:right w:val="none" w:sz="0" w:space="0" w:color="auto"/>
                              </w:divBdr>
                              <w:divsChild>
                                <w:div w:id="195436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9231449">
      <w:bodyDiv w:val="1"/>
      <w:marLeft w:val="0"/>
      <w:marRight w:val="0"/>
      <w:marTop w:val="0"/>
      <w:marBottom w:val="0"/>
      <w:divBdr>
        <w:top w:val="none" w:sz="0" w:space="0" w:color="auto"/>
        <w:left w:val="none" w:sz="0" w:space="0" w:color="auto"/>
        <w:bottom w:val="none" w:sz="0" w:space="0" w:color="auto"/>
        <w:right w:val="none" w:sz="0" w:space="0" w:color="auto"/>
      </w:divBdr>
      <w:divsChild>
        <w:div w:id="2136557578">
          <w:marLeft w:val="0"/>
          <w:marRight w:val="0"/>
          <w:marTop w:val="0"/>
          <w:marBottom w:val="0"/>
          <w:divBdr>
            <w:top w:val="none" w:sz="0" w:space="0" w:color="auto"/>
            <w:left w:val="none" w:sz="0" w:space="0" w:color="auto"/>
            <w:bottom w:val="none" w:sz="0" w:space="0" w:color="auto"/>
            <w:right w:val="none" w:sz="0" w:space="0" w:color="auto"/>
          </w:divBdr>
        </w:div>
      </w:divsChild>
    </w:div>
    <w:div w:id="1068771972">
      <w:bodyDiv w:val="1"/>
      <w:marLeft w:val="0"/>
      <w:marRight w:val="0"/>
      <w:marTop w:val="0"/>
      <w:marBottom w:val="0"/>
      <w:divBdr>
        <w:top w:val="none" w:sz="0" w:space="0" w:color="auto"/>
        <w:left w:val="none" w:sz="0" w:space="0" w:color="auto"/>
        <w:bottom w:val="none" w:sz="0" w:space="0" w:color="auto"/>
        <w:right w:val="none" w:sz="0" w:space="0" w:color="auto"/>
      </w:divBdr>
      <w:divsChild>
        <w:div w:id="1707022996">
          <w:marLeft w:val="0"/>
          <w:marRight w:val="0"/>
          <w:marTop w:val="0"/>
          <w:marBottom w:val="0"/>
          <w:divBdr>
            <w:top w:val="none" w:sz="0" w:space="0" w:color="auto"/>
            <w:left w:val="none" w:sz="0" w:space="0" w:color="auto"/>
            <w:bottom w:val="none" w:sz="0" w:space="0" w:color="auto"/>
            <w:right w:val="none" w:sz="0" w:space="0" w:color="auto"/>
          </w:divBdr>
          <w:divsChild>
            <w:div w:id="329451406">
              <w:marLeft w:val="0"/>
              <w:marRight w:val="0"/>
              <w:marTop w:val="0"/>
              <w:marBottom w:val="0"/>
              <w:divBdr>
                <w:top w:val="none" w:sz="0" w:space="0" w:color="auto"/>
                <w:left w:val="none" w:sz="0" w:space="0" w:color="auto"/>
                <w:bottom w:val="none" w:sz="0" w:space="0" w:color="auto"/>
                <w:right w:val="none" w:sz="0" w:space="0" w:color="auto"/>
              </w:divBdr>
              <w:divsChild>
                <w:div w:id="1408848312">
                  <w:marLeft w:val="0"/>
                  <w:marRight w:val="0"/>
                  <w:marTop w:val="0"/>
                  <w:marBottom w:val="0"/>
                  <w:divBdr>
                    <w:top w:val="none" w:sz="0" w:space="0" w:color="auto"/>
                    <w:left w:val="none" w:sz="0" w:space="0" w:color="auto"/>
                    <w:bottom w:val="none" w:sz="0" w:space="0" w:color="auto"/>
                    <w:right w:val="none" w:sz="0" w:space="0" w:color="auto"/>
                  </w:divBdr>
                  <w:divsChild>
                    <w:div w:id="47344693">
                      <w:marLeft w:val="0"/>
                      <w:marRight w:val="0"/>
                      <w:marTop w:val="0"/>
                      <w:marBottom w:val="0"/>
                      <w:divBdr>
                        <w:top w:val="none" w:sz="0" w:space="0" w:color="auto"/>
                        <w:left w:val="none" w:sz="0" w:space="0" w:color="auto"/>
                        <w:bottom w:val="none" w:sz="0" w:space="0" w:color="auto"/>
                        <w:right w:val="none" w:sz="0" w:space="0" w:color="auto"/>
                      </w:divBdr>
                      <w:divsChild>
                        <w:div w:id="1702365438">
                          <w:marLeft w:val="0"/>
                          <w:marRight w:val="0"/>
                          <w:marTop w:val="0"/>
                          <w:marBottom w:val="0"/>
                          <w:divBdr>
                            <w:top w:val="none" w:sz="0" w:space="0" w:color="auto"/>
                            <w:left w:val="none" w:sz="0" w:space="0" w:color="auto"/>
                            <w:bottom w:val="none" w:sz="0" w:space="0" w:color="auto"/>
                            <w:right w:val="none" w:sz="0" w:space="0" w:color="auto"/>
                          </w:divBdr>
                          <w:divsChild>
                            <w:div w:id="209724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468724">
      <w:bodyDiv w:val="1"/>
      <w:marLeft w:val="0"/>
      <w:marRight w:val="0"/>
      <w:marTop w:val="0"/>
      <w:marBottom w:val="0"/>
      <w:divBdr>
        <w:top w:val="none" w:sz="0" w:space="0" w:color="auto"/>
        <w:left w:val="none" w:sz="0" w:space="0" w:color="auto"/>
        <w:bottom w:val="none" w:sz="0" w:space="0" w:color="auto"/>
        <w:right w:val="none" w:sz="0" w:space="0" w:color="auto"/>
      </w:divBdr>
      <w:divsChild>
        <w:div w:id="141428394">
          <w:marLeft w:val="1008"/>
          <w:marRight w:val="0"/>
          <w:marTop w:val="101"/>
          <w:marBottom w:val="0"/>
          <w:divBdr>
            <w:top w:val="none" w:sz="0" w:space="0" w:color="auto"/>
            <w:left w:val="none" w:sz="0" w:space="0" w:color="auto"/>
            <w:bottom w:val="none" w:sz="0" w:space="0" w:color="auto"/>
            <w:right w:val="none" w:sz="0" w:space="0" w:color="auto"/>
          </w:divBdr>
        </w:div>
        <w:div w:id="236328257">
          <w:marLeft w:val="432"/>
          <w:marRight w:val="0"/>
          <w:marTop w:val="120"/>
          <w:marBottom w:val="0"/>
          <w:divBdr>
            <w:top w:val="none" w:sz="0" w:space="0" w:color="auto"/>
            <w:left w:val="none" w:sz="0" w:space="0" w:color="auto"/>
            <w:bottom w:val="none" w:sz="0" w:space="0" w:color="auto"/>
            <w:right w:val="none" w:sz="0" w:space="0" w:color="auto"/>
          </w:divBdr>
        </w:div>
        <w:div w:id="722675987">
          <w:marLeft w:val="1008"/>
          <w:marRight w:val="0"/>
          <w:marTop w:val="101"/>
          <w:marBottom w:val="0"/>
          <w:divBdr>
            <w:top w:val="none" w:sz="0" w:space="0" w:color="auto"/>
            <w:left w:val="none" w:sz="0" w:space="0" w:color="auto"/>
            <w:bottom w:val="none" w:sz="0" w:space="0" w:color="auto"/>
            <w:right w:val="none" w:sz="0" w:space="0" w:color="auto"/>
          </w:divBdr>
        </w:div>
        <w:div w:id="1105270849">
          <w:marLeft w:val="432"/>
          <w:marRight w:val="0"/>
          <w:marTop w:val="120"/>
          <w:marBottom w:val="0"/>
          <w:divBdr>
            <w:top w:val="none" w:sz="0" w:space="0" w:color="auto"/>
            <w:left w:val="none" w:sz="0" w:space="0" w:color="auto"/>
            <w:bottom w:val="none" w:sz="0" w:space="0" w:color="auto"/>
            <w:right w:val="none" w:sz="0" w:space="0" w:color="auto"/>
          </w:divBdr>
        </w:div>
        <w:div w:id="1270967540">
          <w:marLeft w:val="1008"/>
          <w:marRight w:val="0"/>
          <w:marTop w:val="101"/>
          <w:marBottom w:val="0"/>
          <w:divBdr>
            <w:top w:val="none" w:sz="0" w:space="0" w:color="auto"/>
            <w:left w:val="none" w:sz="0" w:space="0" w:color="auto"/>
            <w:bottom w:val="none" w:sz="0" w:space="0" w:color="auto"/>
            <w:right w:val="none" w:sz="0" w:space="0" w:color="auto"/>
          </w:divBdr>
        </w:div>
        <w:div w:id="1936353291">
          <w:marLeft w:val="1008"/>
          <w:marRight w:val="0"/>
          <w:marTop w:val="101"/>
          <w:marBottom w:val="0"/>
          <w:divBdr>
            <w:top w:val="none" w:sz="0" w:space="0" w:color="auto"/>
            <w:left w:val="none" w:sz="0" w:space="0" w:color="auto"/>
            <w:bottom w:val="none" w:sz="0" w:space="0" w:color="auto"/>
            <w:right w:val="none" w:sz="0" w:space="0" w:color="auto"/>
          </w:divBdr>
        </w:div>
        <w:div w:id="1995333467">
          <w:marLeft w:val="432"/>
          <w:marRight w:val="0"/>
          <w:marTop w:val="120"/>
          <w:marBottom w:val="0"/>
          <w:divBdr>
            <w:top w:val="none" w:sz="0" w:space="0" w:color="auto"/>
            <w:left w:val="none" w:sz="0" w:space="0" w:color="auto"/>
            <w:bottom w:val="none" w:sz="0" w:space="0" w:color="auto"/>
            <w:right w:val="none" w:sz="0" w:space="0" w:color="auto"/>
          </w:divBdr>
        </w:div>
        <w:div w:id="2080976366">
          <w:marLeft w:val="1008"/>
          <w:marRight w:val="0"/>
          <w:marTop w:val="101"/>
          <w:marBottom w:val="0"/>
          <w:divBdr>
            <w:top w:val="none" w:sz="0" w:space="0" w:color="auto"/>
            <w:left w:val="none" w:sz="0" w:space="0" w:color="auto"/>
            <w:bottom w:val="none" w:sz="0" w:space="0" w:color="auto"/>
            <w:right w:val="none" w:sz="0" w:space="0" w:color="auto"/>
          </w:divBdr>
        </w:div>
      </w:divsChild>
    </w:div>
    <w:div w:id="1364751103">
      <w:bodyDiv w:val="1"/>
      <w:marLeft w:val="0"/>
      <w:marRight w:val="0"/>
      <w:marTop w:val="0"/>
      <w:marBottom w:val="0"/>
      <w:divBdr>
        <w:top w:val="none" w:sz="0" w:space="0" w:color="auto"/>
        <w:left w:val="none" w:sz="0" w:space="0" w:color="auto"/>
        <w:bottom w:val="none" w:sz="0" w:space="0" w:color="auto"/>
        <w:right w:val="none" w:sz="0" w:space="0" w:color="auto"/>
      </w:divBdr>
      <w:divsChild>
        <w:div w:id="166140658">
          <w:marLeft w:val="0"/>
          <w:marRight w:val="0"/>
          <w:marTop w:val="0"/>
          <w:marBottom w:val="0"/>
          <w:divBdr>
            <w:top w:val="none" w:sz="0" w:space="0" w:color="auto"/>
            <w:left w:val="none" w:sz="0" w:space="0" w:color="auto"/>
            <w:bottom w:val="none" w:sz="0" w:space="0" w:color="auto"/>
            <w:right w:val="none" w:sz="0" w:space="0" w:color="auto"/>
          </w:divBdr>
          <w:divsChild>
            <w:div w:id="51145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794330">
      <w:bodyDiv w:val="1"/>
      <w:marLeft w:val="0"/>
      <w:marRight w:val="0"/>
      <w:marTop w:val="0"/>
      <w:marBottom w:val="0"/>
      <w:divBdr>
        <w:top w:val="none" w:sz="0" w:space="0" w:color="auto"/>
        <w:left w:val="none" w:sz="0" w:space="0" w:color="auto"/>
        <w:bottom w:val="none" w:sz="0" w:space="0" w:color="auto"/>
        <w:right w:val="none" w:sz="0" w:space="0" w:color="auto"/>
      </w:divBdr>
    </w:div>
    <w:div w:id="1659336081">
      <w:bodyDiv w:val="1"/>
      <w:marLeft w:val="0"/>
      <w:marRight w:val="0"/>
      <w:marTop w:val="0"/>
      <w:marBottom w:val="0"/>
      <w:divBdr>
        <w:top w:val="none" w:sz="0" w:space="0" w:color="auto"/>
        <w:left w:val="none" w:sz="0" w:space="0" w:color="auto"/>
        <w:bottom w:val="none" w:sz="0" w:space="0" w:color="auto"/>
        <w:right w:val="none" w:sz="0" w:space="0" w:color="auto"/>
      </w:divBdr>
    </w:div>
    <w:div w:id="1776166100">
      <w:bodyDiv w:val="1"/>
      <w:marLeft w:val="0"/>
      <w:marRight w:val="0"/>
      <w:marTop w:val="0"/>
      <w:marBottom w:val="0"/>
      <w:divBdr>
        <w:top w:val="none" w:sz="0" w:space="0" w:color="auto"/>
        <w:left w:val="none" w:sz="0" w:space="0" w:color="auto"/>
        <w:bottom w:val="none" w:sz="0" w:space="0" w:color="auto"/>
        <w:right w:val="none" w:sz="0" w:space="0" w:color="auto"/>
      </w:divBdr>
      <w:divsChild>
        <w:div w:id="31150732">
          <w:marLeft w:val="1008"/>
          <w:marRight w:val="0"/>
          <w:marTop w:val="101"/>
          <w:marBottom w:val="0"/>
          <w:divBdr>
            <w:top w:val="none" w:sz="0" w:space="0" w:color="auto"/>
            <w:left w:val="none" w:sz="0" w:space="0" w:color="auto"/>
            <w:bottom w:val="none" w:sz="0" w:space="0" w:color="auto"/>
            <w:right w:val="none" w:sz="0" w:space="0" w:color="auto"/>
          </w:divBdr>
        </w:div>
        <w:div w:id="437913630">
          <w:marLeft w:val="432"/>
          <w:marRight w:val="0"/>
          <w:marTop w:val="120"/>
          <w:marBottom w:val="0"/>
          <w:divBdr>
            <w:top w:val="none" w:sz="0" w:space="0" w:color="auto"/>
            <w:left w:val="none" w:sz="0" w:space="0" w:color="auto"/>
            <w:bottom w:val="none" w:sz="0" w:space="0" w:color="auto"/>
            <w:right w:val="none" w:sz="0" w:space="0" w:color="auto"/>
          </w:divBdr>
        </w:div>
      </w:divsChild>
    </w:div>
    <w:div w:id="1799372476">
      <w:bodyDiv w:val="1"/>
      <w:marLeft w:val="0"/>
      <w:marRight w:val="0"/>
      <w:marTop w:val="0"/>
      <w:marBottom w:val="0"/>
      <w:divBdr>
        <w:top w:val="none" w:sz="0" w:space="0" w:color="auto"/>
        <w:left w:val="none" w:sz="0" w:space="0" w:color="auto"/>
        <w:bottom w:val="none" w:sz="0" w:space="0" w:color="auto"/>
        <w:right w:val="none" w:sz="0" w:space="0" w:color="auto"/>
      </w:divBdr>
    </w:div>
    <w:div w:id="2027247700">
      <w:bodyDiv w:val="1"/>
      <w:marLeft w:val="0"/>
      <w:marRight w:val="0"/>
      <w:marTop w:val="0"/>
      <w:marBottom w:val="0"/>
      <w:divBdr>
        <w:top w:val="none" w:sz="0" w:space="0" w:color="auto"/>
        <w:left w:val="none" w:sz="0" w:space="0" w:color="auto"/>
        <w:bottom w:val="none" w:sz="0" w:space="0" w:color="auto"/>
        <w:right w:val="none" w:sz="0" w:space="0" w:color="auto"/>
      </w:divBdr>
      <w:divsChild>
        <w:div w:id="142434751">
          <w:marLeft w:val="0"/>
          <w:marRight w:val="0"/>
          <w:marTop w:val="0"/>
          <w:marBottom w:val="0"/>
          <w:divBdr>
            <w:top w:val="none" w:sz="0" w:space="0" w:color="auto"/>
            <w:left w:val="none" w:sz="0" w:space="0" w:color="auto"/>
            <w:bottom w:val="none" w:sz="0" w:space="0" w:color="auto"/>
            <w:right w:val="none" w:sz="0" w:space="0" w:color="auto"/>
          </w:divBdr>
          <w:divsChild>
            <w:div w:id="1432160407">
              <w:marLeft w:val="0"/>
              <w:marRight w:val="0"/>
              <w:marTop w:val="0"/>
              <w:marBottom w:val="0"/>
              <w:divBdr>
                <w:top w:val="none" w:sz="0" w:space="0" w:color="auto"/>
                <w:left w:val="none" w:sz="0" w:space="0" w:color="auto"/>
                <w:bottom w:val="none" w:sz="0" w:space="0" w:color="auto"/>
                <w:right w:val="none" w:sz="0" w:space="0" w:color="auto"/>
              </w:divBdr>
              <w:divsChild>
                <w:div w:id="1780031909">
                  <w:marLeft w:val="0"/>
                  <w:marRight w:val="0"/>
                  <w:marTop w:val="0"/>
                  <w:marBottom w:val="0"/>
                  <w:divBdr>
                    <w:top w:val="none" w:sz="0" w:space="0" w:color="auto"/>
                    <w:left w:val="none" w:sz="0" w:space="0" w:color="auto"/>
                    <w:bottom w:val="none" w:sz="0" w:space="0" w:color="auto"/>
                    <w:right w:val="none" w:sz="0" w:space="0" w:color="auto"/>
                  </w:divBdr>
                  <w:divsChild>
                    <w:div w:id="1694307796">
                      <w:marLeft w:val="0"/>
                      <w:marRight w:val="0"/>
                      <w:marTop w:val="0"/>
                      <w:marBottom w:val="0"/>
                      <w:divBdr>
                        <w:top w:val="none" w:sz="0" w:space="0" w:color="auto"/>
                        <w:left w:val="none" w:sz="0" w:space="0" w:color="auto"/>
                        <w:bottom w:val="none" w:sz="0" w:space="0" w:color="auto"/>
                        <w:right w:val="none" w:sz="0" w:space="0" w:color="auto"/>
                      </w:divBdr>
                      <w:divsChild>
                        <w:div w:id="1982613465">
                          <w:marLeft w:val="0"/>
                          <w:marRight w:val="0"/>
                          <w:marTop w:val="0"/>
                          <w:marBottom w:val="0"/>
                          <w:divBdr>
                            <w:top w:val="none" w:sz="0" w:space="0" w:color="auto"/>
                            <w:left w:val="none" w:sz="0" w:space="0" w:color="auto"/>
                            <w:bottom w:val="none" w:sz="0" w:space="0" w:color="auto"/>
                            <w:right w:val="none" w:sz="0" w:space="0" w:color="auto"/>
                          </w:divBdr>
                          <w:divsChild>
                            <w:div w:id="19080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7390362">
      <w:bodyDiv w:val="1"/>
      <w:marLeft w:val="0"/>
      <w:marRight w:val="0"/>
      <w:marTop w:val="0"/>
      <w:marBottom w:val="0"/>
      <w:divBdr>
        <w:top w:val="none" w:sz="0" w:space="0" w:color="auto"/>
        <w:left w:val="none" w:sz="0" w:space="0" w:color="auto"/>
        <w:bottom w:val="none" w:sz="0" w:space="0" w:color="auto"/>
        <w:right w:val="none" w:sz="0" w:space="0" w:color="auto"/>
      </w:divBdr>
      <w:divsChild>
        <w:div w:id="1455711976">
          <w:marLeft w:val="0"/>
          <w:marRight w:val="0"/>
          <w:marTop w:val="0"/>
          <w:marBottom w:val="0"/>
          <w:divBdr>
            <w:top w:val="single" w:sz="6" w:space="0" w:color="678FC2"/>
            <w:left w:val="single" w:sz="6" w:space="0" w:color="678FC2"/>
            <w:bottom w:val="single" w:sz="6" w:space="0" w:color="678FC2"/>
            <w:right w:val="single" w:sz="6" w:space="0" w:color="678FC2"/>
          </w:divBdr>
          <w:divsChild>
            <w:div w:id="1430739680">
              <w:marLeft w:val="0"/>
              <w:marRight w:val="0"/>
              <w:marTop w:val="0"/>
              <w:marBottom w:val="0"/>
              <w:divBdr>
                <w:top w:val="none" w:sz="0" w:space="0" w:color="auto"/>
                <w:left w:val="none" w:sz="0" w:space="0" w:color="auto"/>
                <w:bottom w:val="none" w:sz="0" w:space="0" w:color="auto"/>
                <w:right w:val="none" w:sz="0" w:space="0" w:color="auto"/>
              </w:divBdr>
              <w:divsChild>
                <w:div w:id="1598320703">
                  <w:marLeft w:val="150"/>
                  <w:marRight w:val="150"/>
                  <w:marTop w:val="0"/>
                  <w:marBottom w:val="0"/>
                  <w:divBdr>
                    <w:top w:val="none" w:sz="0" w:space="0" w:color="auto"/>
                    <w:left w:val="none" w:sz="0" w:space="0" w:color="auto"/>
                    <w:bottom w:val="none" w:sz="0" w:space="0" w:color="auto"/>
                    <w:right w:val="none" w:sz="0" w:space="0" w:color="auto"/>
                  </w:divBdr>
                  <w:divsChild>
                    <w:div w:id="767699693">
                      <w:marLeft w:val="0"/>
                      <w:marRight w:val="0"/>
                      <w:marTop w:val="0"/>
                      <w:marBottom w:val="0"/>
                      <w:divBdr>
                        <w:top w:val="none" w:sz="0" w:space="0" w:color="auto"/>
                        <w:left w:val="none" w:sz="0" w:space="0" w:color="auto"/>
                        <w:bottom w:val="none" w:sz="0" w:space="0" w:color="auto"/>
                        <w:right w:val="none" w:sz="0" w:space="0" w:color="auto"/>
                      </w:divBdr>
                      <w:divsChild>
                        <w:div w:id="1874687873">
                          <w:marLeft w:val="0"/>
                          <w:marRight w:val="0"/>
                          <w:marTop w:val="0"/>
                          <w:marBottom w:val="0"/>
                          <w:divBdr>
                            <w:top w:val="none" w:sz="0" w:space="0" w:color="auto"/>
                            <w:left w:val="none" w:sz="0" w:space="0" w:color="auto"/>
                            <w:bottom w:val="single" w:sz="6" w:space="0" w:color="CCCCCC"/>
                            <w:right w:val="none" w:sz="0" w:space="0" w:color="auto"/>
                          </w:divBdr>
                          <w:divsChild>
                            <w:div w:id="52825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8593967">
      <w:bodyDiv w:val="1"/>
      <w:marLeft w:val="0"/>
      <w:marRight w:val="0"/>
      <w:marTop w:val="0"/>
      <w:marBottom w:val="0"/>
      <w:divBdr>
        <w:top w:val="none" w:sz="0" w:space="0" w:color="auto"/>
        <w:left w:val="none" w:sz="0" w:space="0" w:color="auto"/>
        <w:bottom w:val="none" w:sz="0" w:space="0" w:color="auto"/>
        <w:right w:val="none" w:sz="0" w:space="0" w:color="auto"/>
      </w:divBdr>
      <w:divsChild>
        <w:div w:id="2086032219">
          <w:marLeft w:val="0"/>
          <w:marRight w:val="0"/>
          <w:marTop w:val="0"/>
          <w:marBottom w:val="0"/>
          <w:divBdr>
            <w:top w:val="none" w:sz="0" w:space="0" w:color="auto"/>
            <w:left w:val="none" w:sz="0" w:space="0" w:color="auto"/>
            <w:bottom w:val="none" w:sz="0" w:space="0" w:color="auto"/>
            <w:right w:val="none" w:sz="0" w:space="0" w:color="auto"/>
          </w:divBdr>
          <w:divsChild>
            <w:div w:id="90120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063701">
      <w:bodyDiv w:val="1"/>
      <w:marLeft w:val="0"/>
      <w:marRight w:val="0"/>
      <w:marTop w:val="0"/>
      <w:marBottom w:val="0"/>
      <w:divBdr>
        <w:top w:val="none" w:sz="0" w:space="0" w:color="auto"/>
        <w:left w:val="none" w:sz="0" w:space="0" w:color="auto"/>
        <w:bottom w:val="none" w:sz="0" w:space="0" w:color="auto"/>
        <w:right w:val="none" w:sz="0" w:space="0" w:color="auto"/>
      </w:divBdr>
      <w:divsChild>
        <w:div w:id="1918204980">
          <w:marLeft w:val="213"/>
          <w:marRight w:val="213"/>
          <w:marTop w:val="0"/>
          <w:marBottom w:val="0"/>
          <w:divBdr>
            <w:top w:val="none" w:sz="0" w:space="0" w:color="auto"/>
            <w:left w:val="none" w:sz="0" w:space="0" w:color="auto"/>
            <w:bottom w:val="none" w:sz="0" w:space="0" w:color="auto"/>
            <w:right w:val="none" w:sz="0" w:space="0" w:color="auto"/>
          </w:divBdr>
          <w:divsChild>
            <w:div w:id="616957101">
              <w:marLeft w:val="0"/>
              <w:marRight w:val="0"/>
              <w:marTop w:val="0"/>
              <w:marBottom w:val="0"/>
              <w:divBdr>
                <w:top w:val="none" w:sz="0" w:space="0" w:color="auto"/>
                <w:left w:val="none" w:sz="0" w:space="0" w:color="auto"/>
                <w:bottom w:val="none" w:sz="0" w:space="0" w:color="auto"/>
                <w:right w:val="none" w:sz="0" w:space="0" w:color="auto"/>
              </w:divBdr>
              <w:divsChild>
                <w:div w:id="1672026405">
                  <w:marLeft w:val="0"/>
                  <w:marRight w:val="0"/>
                  <w:marTop w:val="0"/>
                  <w:marBottom w:val="0"/>
                  <w:divBdr>
                    <w:top w:val="none" w:sz="0" w:space="0" w:color="auto"/>
                    <w:left w:val="none" w:sz="0" w:space="0" w:color="auto"/>
                    <w:bottom w:val="none" w:sz="0" w:space="0" w:color="auto"/>
                    <w:right w:val="none" w:sz="0" w:space="0" w:color="auto"/>
                  </w:divBdr>
                  <w:divsChild>
                    <w:div w:id="188447805">
                      <w:marLeft w:val="0"/>
                      <w:marRight w:val="0"/>
                      <w:marTop w:val="0"/>
                      <w:marBottom w:val="0"/>
                      <w:divBdr>
                        <w:top w:val="none" w:sz="0" w:space="0" w:color="auto"/>
                        <w:left w:val="none" w:sz="0" w:space="0" w:color="auto"/>
                        <w:bottom w:val="none" w:sz="0" w:space="0" w:color="auto"/>
                        <w:right w:val="none" w:sz="0" w:space="0" w:color="auto"/>
                      </w:divBdr>
                      <w:divsChild>
                        <w:div w:id="786201422">
                          <w:marLeft w:val="0"/>
                          <w:marRight w:val="0"/>
                          <w:marTop w:val="0"/>
                          <w:marBottom w:val="0"/>
                          <w:divBdr>
                            <w:top w:val="none" w:sz="0" w:space="0" w:color="auto"/>
                            <w:left w:val="none" w:sz="0" w:space="0" w:color="auto"/>
                            <w:bottom w:val="none" w:sz="0" w:space="0" w:color="auto"/>
                            <w:right w:val="none" w:sz="0" w:space="0" w:color="auto"/>
                          </w:divBdr>
                          <w:divsChild>
                            <w:div w:id="103646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msdn2.microsoft.com/en-us/library/aa543214.aspx" TargetMode="External"/><Relationship Id="rId117" Type="http://schemas.openxmlformats.org/officeDocument/2006/relationships/hyperlink" Target="http://www.microsoft.com/downloads/details.aspx?familyid=7C05CA44-869A-463B-84D7-57B053711A96&amp;displaylang=en" TargetMode="External"/><Relationship Id="rId21" Type="http://schemas.openxmlformats.org/officeDocument/2006/relationships/hyperlink" Target="http://support.microsoft.com/kb/909840" TargetMode="External"/><Relationship Id="rId42" Type="http://schemas.openxmlformats.org/officeDocument/2006/relationships/hyperlink" Target="http://msdn2.microsoft.com/en-us/library/sites.sites_methods.aspx" TargetMode="External"/><Relationship Id="rId47" Type="http://schemas.openxmlformats.org/officeDocument/2006/relationships/footer" Target="footer1.xml"/><Relationship Id="rId63" Type="http://schemas.openxmlformats.org/officeDocument/2006/relationships/hyperlink" Target="http://technet2.microsoft.com/Office/en-us/library/054c3d6d-a0d3-448a-864b-93db6283d7ce1033.mspx?mfr=true" TargetMode="External"/><Relationship Id="rId68" Type="http://schemas.openxmlformats.org/officeDocument/2006/relationships/hyperlink" Target="http://technet2.microsoft.com/Office/ja-JP/library/5a39029f-0939-452b-acd2-44ff87e7ff711041.mspx?mfr=true" TargetMode="External"/><Relationship Id="rId84" Type="http://schemas.openxmlformats.org/officeDocument/2006/relationships/hyperlink" Target="https://support.microsoft.com/contactus2/emailcontact.aspx?scid=sw;en;1410&amp;WS=hotfix" TargetMode="External"/><Relationship Id="rId89" Type="http://schemas.openxmlformats.org/officeDocument/2006/relationships/hyperlink" Target="http://msdn2.microsoft.com/en-us/library/aa543214.aspx" TargetMode="External"/><Relationship Id="rId112" Type="http://schemas.openxmlformats.org/officeDocument/2006/relationships/hyperlink" Target="http://msdn2.microsoft.com/en-us/office/bb266408.aspx" TargetMode="External"/><Relationship Id="rId133" Type="http://schemas.openxmlformats.org/officeDocument/2006/relationships/hyperlink" Target="http://msdn2.microsoft.com/en-us/library/ms460318.aspx" TargetMode="External"/><Relationship Id="rId138" Type="http://schemas.openxmlformats.org/officeDocument/2006/relationships/hyperlink" Target="http://blogs.msdn.com/ecm/archive/2006/06/13/629525.aspx" TargetMode="External"/><Relationship Id="rId154" Type="http://schemas.openxmlformats.org/officeDocument/2006/relationships/hyperlink" Target="http://msdn.microsoft.com/library/default.asp?url=/library/en-us/dnpag2/html/MTF_ch04.asp" TargetMode="External"/><Relationship Id="rId159" Type="http://schemas.openxmlformats.org/officeDocument/2006/relationships/hyperlink" Target="http://www.microsoft.com/technet/itshowcase/content/msvststcs.mspx" TargetMode="External"/><Relationship Id="rId16" Type="http://schemas.openxmlformats.org/officeDocument/2006/relationships/hyperlink" Target="http://technet2.microsoft.com/Office" TargetMode="External"/><Relationship Id="rId107" Type="http://schemas.openxmlformats.org/officeDocument/2006/relationships/hyperlink" Target="http://www.microsoft.com/downloads/details.aspx?familyid=6D94E307-67D9-41AC-B2D6-0074D6286FA9&amp;displaylang=en" TargetMode="External"/><Relationship Id="rId11" Type="http://schemas.openxmlformats.org/officeDocument/2006/relationships/hyperlink" Target="http://msdn2.microsoft.com/en-us/library/aa973248.aspx" TargetMode="External"/><Relationship Id="rId32" Type="http://schemas.openxmlformats.org/officeDocument/2006/relationships/hyperlink" Target="http://msdn2.microsoft.com/en-us/library/ms442108.aspx" TargetMode="External"/><Relationship Id="rId37" Type="http://schemas.openxmlformats.org/officeDocument/2006/relationships/hyperlink" Target="http://www.sharepointblogs.com/files/folders/tbaginski/entry2449.aspx" TargetMode="External"/><Relationship Id="rId53" Type="http://schemas.openxmlformats.org/officeDocument/2006/relationships/hyperlink" Target="http://office.microsoft.com/en-us/sharepointdesigner/HA100699391033.aspx" TargetMode="External"/><Relationship Id="rId58" Type="http://schemas.openxmlformats.org/officeDocument/2006/relationships/hyperlink" Target="http://technet2.microsoft.com/windowsserver/WSS/en/library/64171b8c-5608-4e69-881a-67996080b7ff1033.mspx?mfr=true" TargetMode="External"/><Relationship Id="rId74" Type="http://schemas.openxmlformats.org/officeDocument/2006/relationships/hyperlink" Target="http://www.codeplex.com/" TargetMode="External"/><Relationship Id="rId79" Type="http://schemas.openxmlformats.org/officeDocument/2006/relationships/hyperlink" Target="http://technet2.microsoft.com/Office/en-us/library/21dcf8aa-8a6e-4325-aa17-0188e491361c1033.mspx?mfr=true" TargetMode="External"/><Relationship Id="rId102" Type="http://schemas.openxmlformats.org/officeDocument/2006/relationships/hyperlink" Target="http://www.microsoft.com/mac/products/virtualpc/virtualpc.aspx?pid=vpcdemo" TargetMode="External"/><Relationship Id="rId123" Type="http://schemas.openxmlformats.org/officeDocument/2006/relationships/hyperlink" Target="http://msdn2.microsoft.com/en-us/library/bb530301.aspx" TargetMode="External"/><Relationship Id="rId128" Type="http://schemas.openxmlformats.org/officeDocument/2006/relationships/hyperlink" Target="http://www.andrewconnell.com/blog/articles/UsingVisualStudioAndMsBuildToCreateWssSolutions.aspx" TargetMode="External"/><Relationship Id="rId144" Type="http://schemas.openxmlformats.org/officeDocument/2006/relationships/hyperlink" Target="http://msdn2.microsoft.com/en-us/library/sites.sites_methods.aspx" TargetMode="External"/><Relationship Id="rId149" Type="http://schemas.openxmlformats.org/officeDocument/2006/relationships/hyperlink" Target="http://technet2.microsoft.com/Office/en-us/library/301ed832-95da-4251-b266-7be6288f7ea01033.mspx?mfr=true" TargetMode="External"/><Relationship Id="rId5" Type="http://schemas.openxmlformats.org/officeDocument/2006/relationships/footnotes" Target="footnotes.xml"/><Relationship Id="rId90" Type="http://schemas.openxmlformats.org/officeDocument/2006/relationships/hyperlink" Target="http://www.microsoft.com/windowsserversystem/virtualization/default.mspx" TargetMode="External"/><Relationship Id="rId95" Type="http://schemas.openxmlformats.org/officeDocument/2006/relationships/hyperlink" Target="http://support.microsoft.com/kb/897615" TargetMode="External"/><Relationship Id="rId160" Type="http://schemas.openxmlformats.org/officeDocument/2006/relationships/hyperlink" Target="http://www.microsoft.com/downloads/details.aspx?FamilyId=9D2016AD-6F8A-47F5-84FA-BEC389DB18C1&amp;displaylang=en" TargetMode="External"/><Relationship Id="rId22" Type="http://schemas.openxmlformats.org/officeDocument/2006/relationships/hyperlink" Target="http://technet2.microsoft.com/Office/" TargetMode="External"/><Relationship Id="rId27" Type="http://schemas.openxmlformats.org/officeDocument/2006/relationships/hyperlink" Target="http://msdn2.microsoft.com/en-us/library/aa543741.aspx" TargetMode="External"/><Relationship Id="rId43" Type="http://schemas.openxmlformats.org/officeDocument/2006/relationships/hyperlink" Target="http://msdn2.microsoft.com/en-us/library/sites.sites.exportweb.aspx" TargetMode="External"/><Relationship Id="rId48" Type="http://schemas.openxmlformats.org/officeDocument/2006/relationships/hyperlink" Target="http://blogs.msdn.com/ronalus/archive/2007/08/10/content-migration-api-in-action.aspx" TargetMode="External"/><Relationship Id="rId64" Type="http://schemas.openxmlformats.org/officeDocument/2006/relationships/hyperlink" Target="http://technet2.microsoft.com/Office/en-us/library/054c3d6d-a0d3-448a-864b-93db6283d7ce1033.mspx" TargetMode="External"/><Relationship Id="rId69" Type="http://schemas.openxmlformats.org/officeDocument/2006/relationships/hyperlink" Target="http://technet2.microsoft.com/Office/en-us/library/16a7e571-3531-4a4e-baa7-f348a9f9d1d11033.mspx?mfr=true" TargetMode="External"/><Relationship Id="rId113" Type="http://schemas.openxmlformats.org/officeDocument/2006/relationships/hyperlink" Target="http://go.microsoft.com/?linkid=6559427" TargetMode="External"/><Relationship Id="rId118" Type="http://schemas.openxmlformats.org/officeDocument/2006/relationships/hyperlink" Target="http://www.microsoft.com/downloads/details.aspx?familyid=5807B5EF-57A1-47CB-8666-78C1363F127D&amp;displaylang=en" TargetMode="External"/><Relationship Id="rId134" Type="http://schemas.openxmlformats.org/officeDocument/2006/relationships/hyperlink" Target="http://msdn2.microsoft.com/en-us/library/aa543273.aspx" TargetMode="External"/><Relationship Id="rId139" Type="http://schemas.openxmlformats.org/officeDocument/2006/relationships/hyperlink" Target="http://technet2.microsoft.com/Office/en-us/library/edcdacca-8013-460e-95a0-d2b83b6cc7ef1033.mspx?mfr=true" TargetMode="External"/><Relationship Id="rId80" Type="http://schemas.openxmlformats.org/officeDocument/2006/relationships/hyperlink" Target="http://technet2.microsoft.com/windowsserver/WSS/en/library/8a9690e4-6917-4aab-82ce-cdbe989a20531033.mspx?mfr=true" TargetMode="External"/><Relationship Id="rId85" Type="http://schemas.openxmlformats.org/officeDocument/2006/relationships/hyperlink" Target="http://www.computerworld.com/action/article.do?command=viewArticleBasic&amp;articleId=9028080&amp;intsrc=news_ts_head" TargetMode="External"/><Relationship Id="rId150" Type="http://schemas.openxmlformats.org/officeDocument/2006/relationships/hyperlink" Target="http://technet2.microsoft.com/Office/en-us/library/301ed832-95da-4251-b266-7be6288f7ea01033.mspx?mfr=true" TargetMode="External"/><Relationship Id="rId155" Type="http://schemas.openxmlformats.org/officeDocument/2006/relationships/hyperlink" Target="http://msdn2.microsoft.com/en-us/library/ms916830.aspx" TargetMode="External"/><Relationship Id="rId12" Type="http://schemas.openxmlformats.org/officeDocument/2006/relationships/hyperlink" Target="http://support.microsoft.com/kb/841057" TargetMode="External"/><Relationship Id="rId17" Type="http://schemas.openxmlformats.org/officeDocument/2006/relationships/image" Target="media/image6.png"/><Relationship Id="rId33" Type="http://schemas.openxmlformats.org/officeDocument/2006/relationships/hyperlink" Target="http://www.microsoft.com/downloads/details.aspx?familyid=19F21E5E-B715-4F0C-B959-8C6DCBDC1057&amp;displaylang=en" TargetMode="External"/><Relationship Id="rId38" Type="http://schemas.openxmlformats.org/officeDocument/2006/relationships/hyperlink" Target="http://www.codeplex.com/WSPGenerator" TargetMode="External"/><Relationship Id="rId59" Type="http://schemas.openxmlformats.org/officeDocument/2006/relationships/hyperlink" Target="http://technet2.microsoft.com/Office/en-us/library/054c3d6d-a0d3-448a-864b-93db6283d7ce1033.mspx?mfr=true" TargetMode="External"/><Relationship Id="rId103" Type="http://schemas.openxmlformats.org/officeDocument/2006/relationships/hyperlink" Target="http://www.microsoft.com/downloads/details.aspx?FamilyId=04D26402-3199-48A3-AFA2-2DC0B40A73B6&amp;displaylang=en" TargetMode="External"/><Relationship Id="rId108" Type="http://schemas.openxmlformats.org/officeDocument/2006/relationships/hyperlink" Target="http://msdn2.microsoft.com/en-us/office/aa905503.aspx" TargetMode="External"/><Relationship Id="rId124" Type="http://schemas.openxmlformats.org/officeDocument/2006/relationships/hyperlink" Target="http://blogs.msdn.com/ronalus/archive/2007/08/10/content-migration-api-in-action.aspx" TargetMode="External"/><Relationship Id="rId129" Type="http://schemas.openxmlformats.org/officeDocument/2006/relationships/hyperlink" Target="http://msdn2.microsoft.com/en-us/office/aa905380.aspx" TargetMode="External"/><Relationship Id="rId54" Type="http://schemas.openxmlformats.org/officeDocument/2006/relationships/hyperlink" Target="http://office.microsoft.com/en-us/sharepointdesigner/FX100646991033.aspx" TargetMode="External"/><Relationship Id="rId70" Type="http://schemas.openxmlformats.org/officeDocument/2006/relationships/hyperlink" Target="http://technet2.microsoft.com/Office/f?en-us/library/991e55bd-b3e2-4260-beb3-b23861934f0a1033.mspx" TargetMode="External"/><Relationship Id="rId75" Type="http://schemas.openxmlformats.org/officeDocument/2006/relationships/hyperlink" Target="http://office.microsoft.com/en-us/help/HA101638791033.aspx?pid=CL100605171033" TargetMode="External"/><Relationship Id="rId91" Type="http://schemas.openxmlformats.org/officeDocument/2006/relationships/hyperlink" Target="http://blogs.msdn.com/sharepoint/archive/2007/01/05/virtual-server-2005-r2-support-for-wss-3-0-and-moss-2007.aspx" TargetMode="External"/><Relationship Id="rId96" Type="http://schemas.openxmlformats.org/officeDocument/2006/relationships/hyperlink" Target="http://support.microsoft.com/kb/909840" TargetMode="External"/><Relationship Id="rId140" Type="http://schemas.openxmlformats.org/officeDocument/2006/relationships/hyperlink" Target="http://technet2.microsoft.com/Office/en-us/library/1e7884ca-c514-4d08-aba7-5ce0d8ad12381033.mspx?mfr=true" TargetMode="External"/><Relationship Id="rId145" Type="http://schemas.openxmlformats.org/officeDocument/2006/relationships/hyperlink" Target="http://msdn2.microsoft.com/en-us/library/sites.sites.exportweb.aspx" TargetMode="External"/><Relationship Id="rId161" Type="http://schemas.openxmlformats.org/officeDocument/2006/relationships/hyperlink" Target="http://msdn2.microsoft.com/en-us/library/aa480464.aspx"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png"/><Relationship Id="rId23" Type="http://schemas.openxmlformats.org/officeDocument/2006/relationships/image" Target="media/image9.png"/><Relationship Id="rId28" Type="http://schemas.openxmlformats.org/officeDocument/2006/relationships/hyperlink" Target="http://msdn2.microsoft.com/en-us/library/aa544500.aspx" TargetMode="External"/><Relationship Id="rId36" Type="http://schemas.openxmlformats.org/officeDocument/2006/relationships/hyperlink" Target="http://sharepoint.microsoft.com/blogs/mike/Lists/Posts/Post.aspx?ID=7" TargetMode="External"/><Relationship Id="rId49" Type="http://schemas.openxmlformats.org/officeDocument/2006/relationships/image" Target="media/image10.png"/><Relationship Id="rId57" Type="http://schemas.openxmlformats.org/officeDocument/2006/relationships/hyperlink" Target="http://technet2.microsoft.com/Office/en-us/library/468b8840-258c-42ba-a89e-9d09701a7cda1033.mspx?mfr=true" TargetMode="External"/><Relationship Id="rId106" Type="http://schemas.openxmlformats.org/officeDocument/2006/relationships/hyperlink" Target="http://www.microsoft.com/downloads/details.aspx?familyid=05E0DD12-8394-402B-8936-A07FE8AFAFFD&amp;displaylang=en" TargetMode="External"/><Relationship Id="rId114" Type="http://schemas.openxmlformats.org/officeDocument/2006/relationships/hyperlink" Target="http://msdn2.microsoft.com/en-us/vstudio/aa700919.aspx" TargetMode="External"/><Relationship Id="rId119" Type="http://schemas.openxmlformats.org/officeDocument/2006/relationships/hyperlink" Target="http://www.microsoft.com/downloads/details.aspx?familyid=19F21E5E-B715-4F0C-B959-8C6DCBDC1057&amp;displaylang=en" TargetMode="External"/><Relationship Id="rId127" Type="http://schemas.openxmlformats.org/officeDocument/2006/relationships/hyperlink" Target="http://blogs.msdn.com/cjohnson/archive/2006/09/11/749105.aspx" TargetMode="External"/><Relationship Id="rId10" Type="http://schemas.openxmlformats.org/officeDocument/2006/relationships/hyperlink" Target="http://msdn2.microsoft.com/en-us/library/bb330848.aspx" TargetMode="External"/><Relationship Id="rId31" Type="http://schemas.openxmlformats.org/officeDocument/2006/relationships/hyperlink" Target="http://msdn2.microsoft.com/en-us/library/aa544282.aspx" TargetMode="External"/><Relationship Id="rId44" Type="http://schemas.openxmlformats.org/officeDocument/2006/relationships/hyperlink" Target="http://msdn2.microsoft.com/en-us/library/sites.sites.importweb.aspx" TargetMode="External"/><Relationship Id="rId52" Type="http://schemas.openxmlformats.org/officeDocument/2006/relationships/hyperlink" Target="http://office.microsoft.com/en-us/sharepointdesigner/FX100646991033.aspx" TargetMode="External"/><Relationship Id="rId60" Type="http://schemas.openxmlformats.org/officeDocument/2006/relationships/hyperlink" Target="http://technet2.microsoft.com/Office/en-us/library/42511e01-ecdd-4dc5-b06f-35aaada8a5d81033.mspx?mfr=true" TargetMode="External"/><Relationship Id="rId65" Type="http://schemas.openxmlformats.org/officeDocument/2006/relationships/hyperlink" Target="http://technet2.microsoft.com/Office/en-us/library/054c3d6d-a0d3-448a-864b-93db6283d7ce1033.mspx" TargetMode="External"/><Relationship Id="rId73" Type="http://schemas.openxmlformats.org/officeDocument/2006/relationships/hyperlink" Target="http://blogs.msdn.com/ronalus/archive/2007/08/10/content-migration-api-in-action.aspx" TargetMode="External"/><Relationship Id="rId78" Type="http://schemas.openxmlformats.org/officeDocument/2006/relationships/hyperlink" Target="http://technet2.microsoft.com/Office/en-us/library/49cf7edd-14ee-445b-8ab0-1d1339f2435f1033.mspx?mfr=true" TargetMode="External"/><Relationship Id="rId81" Type="http://schemas.openxmlformats.org/officeDocument/2006/relationships/hyperlink" Target="http://support.microsoft.com/search/default.aspx?catalog=LCID%3d2057&amp;spid=global&amp;query=%22Windows%20SharePoint%20Services%203.0%22&amp;pwt=false&amp;title=false&amp;kt=PHRASE&amp;mdt=186&amp;res=100&amp;ast=3&amp;mode=a&amp;adv=1&amp;range=1-156" TargetMode="External"/><Relationship Id="rId86" Type="http://schemas.openxmlformats.org/officeDocument/2006/relationships/hyperlink" Target="http://technet2.microsoft.com/Office" TargetMode="External"/><Relationship Id="rId94" Type="http://schemas.openxmlformats.org/officeDocument/2006/relationships/hyperlink" Target="http://www.microsoft.com/windowsserversystem/virtualserver/software/default.mspx" TargetMode="External"/><Relationship Id="rId99" Type="http://schemas.openxmlformats.org/officeDocument/2006/relationships/hyperlink" Target="http://www.microsoft.com/technet/virtualserver/software/default.mspx" TargetMode="External"/><Relationship Id="rId101" Type="http://schemas.openxmlformats.org/officeDocument/2006/relationships/hyperlink" Target="http://www.microsoft.com/windows/products/winfamily/virtualpc/default.mspx" TargetMode="External"/><Relationship Id="rId122" Type="http://schemas.openxmlformats.org/officeDocument/2006/relationships/hyperlink" Target="http://msdn2.microsoft.com/en-us/library/bb466225.aspx" TargetMode="External"/><Relationship Id="rId130" Type="http://schemas.openxmlformats.org/officeDocument/2006/relationships/hyperlink" Target="http://msdn2.microsoft.com/en-us/library/ms916855.aspx" TargetMode="External"/><Relationship Id="rId135" Type="http://schemas.openxmlformats.org/officeDocument/2006/relationships/hyperlink" Target="http://www.sharepointblogs.com/files/folders/tbaginski/entry2449.aspx" TargetMode="External"/><Relationship Id="rId143" Type="http://schemas.openxmlformats.org/officeDocument/2006/relationships/hyperlink" Target="http://msdn2.microsoft.com/en-us/library/ms438819.aspx" TargetMode="External"/><Relationship Id="rId148" Type="http://schemas.openxmlformats.org/officeDocument/2006/relationships/hyperlink" Target="http://www.codeplex.com/sptdatapop" TargetMode="External"/><Relationship Id="rId151" Type="http://schemas.openxmlformats.org/officeDocument/2006/relationships/hyperlink" Target="http://msdn.microsoft.com/library/default.asp?url=/library/en-us/vsent7/html/vxoriTestingOptimizing.asp" TargetMode="External"/><Relationship Id="rId156" Type="http://schemas.openxmlformats.org/officeDocument/2006/relationships/hyperlink" Target="http://msdn2.microsoft.com/en-us/library/ms916817.aspx" TargetMode="External"/><Relationship Id="rId16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image" Target="media/image3.png"/><Relationship Id="rId18" Type="http://schemas.openxmlformats.org/officeDocument/2006/relationships/hyperlink" Target="http://technet2.microsoft.com/Office" TargetMode="External"/><Relationship Id="rId39" Type="http://schemas.openxmlformats.org/officeDocument/2006/relationships/hyperlink" Target="http://www.codeplex.com/wspbuilder" TargetMode="External"/><Relationship Id="rId109" Type="http://schemas.openxmlformats.org/officeDocument/2006/relationships/hyperlink" Target="http://msdn2.microsoft.com/en-us/sharepoint/default.aspx" TargetMode="External"/><Relationship Id="rId34" Type="http://schemas.openxmlformats.org/officeDocument/2006/relationships/hyperlink" Target="http://msdn2.microsoft.com/en-us/library/ms460318.aspx" TargetMode="External"/><Relationship Id="rId50" Type="http://schemas.openxmlformats.org/officeDocument/2006/relationships/image" Target="media/image11.png"/><Relationship Id="rId55" Type="http://schemas.openxmlformats.org/officeDocument/2006/relationships/hyperlink" Target="http://office.microsoft.com/en-us/help/HA101577791033.aspx?pid=CL100605171033" TargetMode="External"/><Relationship Id="rId76" Type="http://schemas.openxmlformats.org/officeDocument/2006/relationships/hyperlink" Target="http://technet2.microsoft.com/windowsserver/WSS/en/library/9985f2fa-421d-4342-a17e-286055273c371033.mspx?mfr=true" TargetMode="External"/><Relationship Id="rId97" Type="http://schemas.openxmlformats.org/officeDocument/2006/relationships/hyperlink" Target="http://support.microsoft.com/default.aspx/kb/897615" TargetMode="External"/><Relationship Id="rId104" Type="http://schemas.openxmlformats.org/officeDocument/2006/relationships/hyperlink" Target="http://msdn2.microsoft.com/en-us/library/bb264594.aspx" TargetMode="External"/><Relationship Id="rId120" Type="http://schemas.openxmlformats.org/officeDocument/2006/relationships/hyperlink" Target="http://search.live.com/results.aspx?q=site%3Amicrosoft.com++sharepoint+2007+makecab&amp;src=IE-SearchBox" TargetMode="External"/><Relationship Id="rId125" Type="http://schemas.openxmlformats.org/officeDocument/2006/relationships/hyperlink" Target="http://msdn2.microsoft.com/en-us/library/ms413687.aspx" TargetMode="External"/><Relationship Id="rId141" Type="http://schemas.openxmlformats.org/officeDocument/2006/relationships/hyperlink" Target="http://msdn2.microsoft.com/en-us/library/ms453426.aspx" TargetMode="External"/><Relationship Id="rId146" Type="http://schemas.openxmlformats.org/officeDocument/2006/relationships/hyperlink" Target="http://msdn2.microsoft.com/en-us/library/sites.sites.importweb.aspx" TargetMode="External"/><Relationship Id="rId7" Type="http://schemas.openxmlformats.org/officeDocument/2006/relationships/image" Target="media/image1.jpeg"/><Relationship Id="rId71" Type="http://schemas.openxmlformats.org/officeDocument/2006/relationships/hyperlink" Target="http://www.codeplex.com/WSPGenerator" TargetMode="External"/><Relationship Id="rId92" Type="http://schemas.openxmlformats.org/officeDocument/2006/relationships/hyperlink" Target="http://support.microsoft.com/kb/909840" TargetMode="External"/><Relationship Id="rId162" Type="http://schemas.openxmlformats.org/officeDocument/2006/relationships/hyperlink" Target="http://msdn2.microsoft.com/en-us/library/ms998572.aspx" TargetMode="External"/><Relationship Id="rId2" Type="http://schemas.openxmlformats.org/officeDocument/2006/relationships/styles" Target="styles.xml"/><Relationship Id="rId29" Type="http://schemas.openxmlformats.org/officeDocument/2006/relationships/hyperlink" Target="http://msdn2.microsoft.com/en-us/library/aa543659.aspx" TargetMode="External"/><Relationship Id="rId24" Type="http://schemas.openxmlformats.org/officeDocument/2006/relationships/hyperlink" Target="http://msdn2.microsoft.com/en-us/office/aa905380.aspx" TargetMode="External"/><Relationship Id="rId40" Type="http://schemas.openxmlformats.org/officeDocument/2006/relationships/hyperlink" Target="http://msdn2.microsoft.com/en-us/library/ms496233.aspx" TargetMode="External"/><Relationship Id="rId45" Type="http://schemas.openxmlformats.org/officeDocument/2006/relationships/hyperlink" Target="http://msdn2.microsoft.com/en-us/library/ms438819.aspx" TargetMode="External"/><Relationship Id="rId66" Type="http://schemas.openxmlformats.org/officeDocument/2006/relationships/hyperlink" Target="http://technet2.microsoft.com/Office/en-us/library/054c3d6d-a0d3-448a-864b-93db6283d7ce1033.mspx" TargetMode="External"/><Relationship Id="rId87" Type="http://schemas.openxmlformats.org/officeDocument/2006/relationships/hyperlink" Target="http://office.microsoft.com/en-us/sharepointserver/HA101656531033.aspx" TargetMode="External"/><Relationship Id="rId110" Type="http://schemas.openxmlformats.org/officeDocument/2006/relationships/hyperlink" Target="http://technet.microsoft.com/en-us/office/sharepointserver/bb507202.aspx" TargetMode="External"/><Relationship Id="rId115" Type="http://schemas.openxmlformats.org/officeDocument/2006/relationships/hyperlink" Target="http://www.microsoft.com/downloads/details.aspx?familyid=19F21E5E-B715-4F0C-B959-8C6DCBDC1057&amp;displaylang=en" TargetMode="External"/><Relationship Id="rId131" Type="http://schemas.openxmlformats.org/officeDocument/2006/relationships/hyperlink" Target="http://msdn2.microsoft.com/en-us/library/ms948909.aspx" TargetMode="External"/><Relationship Id="rId136" Type="http://schemas.openxmlformats.org/officeDocument/2006/relationships/hyperlink" Target="http://technet2.microsoft.com/Office/en-us/library/ff6c5b8c-59bd-4079-8f0b-de4f8b4e0a861033.mspx?mfr=true" TargetMode="External"/><Relationship Id="rId157" Type="http://schemas.openxmlformats.org/officeDocument/2006/relationships/hyperlink" Target="http://www.fiddlertool.com/fiddler/" TargetMode="External"/><Relationship Id="rId61" Type="http://schemas.openxmlformats.org/officeDocument/2006/relationships/hyperlink" Target="http://technet2.microsoft.com/Office/en-us/library/391fd37a-daf0-47e3-810b-5cd8c2a4fc341033.mspx?mfr=true" TargetMode="External"/><Relationship Id="rId82" Type="http://schemas.openxmlformats.org/officeDocument/2006/relationships/hyperlink" Target="http://support.microsoft.com/search/default.aspx?catalog=LCID%3d2057&amp;spid=global&amp;query=%22Windows%20SharePoint%20Services%203.0%22&amp;pwt=false&amp;title=false&amp;kt=PHRASE&amp;mdt=186&amp;res=100&amp;ast=3&amp;mode=a&amp;adv=1&amp;range=1-156" TargetMode="External"/><Relationship Id="rId152" Type="http://schemas.openxmlformats.org/officeDocument/2006/relationships/hyperlink" Target="http://msdn.microsoft.com/library/default.asp?url=/library/en-us/dnpag2/html/MTF_ch06.asp" TargetMode="External"/><Relationship Id="rId19" Type="http://schemas.openxmlformats.org/officeDocument/2006/relationships/image" Target="media/image7.png"/><Relationship Id="rId14" Type="http://schemas.openxmlformats.org/officeDocument/2006/relationships/image" Target="media/image4.png"/><Relationship Id="rId30" Type="http://schemas.openxmlformats.org/officeDocument/2006/relationships/hyperlink" Target="http://msdn2.microsoft.com/en-us/library/aa543958.aspx" TargetMode="External"/><Relationship Id="rId35" Type="http://schemas.openxmlformats.org/officeDocument/2006/relationships/hyperlink" Target="http://www.microsoft.com/downloads/details.aspx?FamilyID=05E0DD12-8394-402B-8936-A07FE8AFAFFD&amp;displaylang=en" TargetMode="External"/><Relationship Id="rId56" Type="http://schemas.openxmlformats.org/officeDocument/2006/relationships/hyperlink" Target="http://office.microsoft.com/en-us/help/HA101577801033.aspx?pid=CL100605171033" TargetMode="External"/><Relationship Id="rId77" Type="http://schemas.openxmlformats.org/officeDocument/2006/relationships/hyperlink" Target="http://office.microsoft.com/en-us/help/HA101638321033.aspx?pid=CL100605171033" TargetMode="External"/><Relationship Id="rId100" Type="http://schemas.openxmlformats.org/officeDocument/2006/relationships/hyperlink" Target="http://www.microsoft.com/technet/virtualserver/downloads/vsmt.mspx" TargetMode="External"/><Relationship Id="rId105" Type="http://schemas.openxmlformats.org/officeDocument/2006/relationships/hyperlink" Target="http://msdn2.microsoft.com/en-us/library/bb187390.aspx" TargetMode="External"/><Relationship Id="rId126" Type="http://schemas.openxmlformats.org/officeDocument/2006/relationships/hyperlink" Target="http://msdn2.microsoft.com/en-us/library/aa973249.aspx" TargetMode="External"/><Relationship Id="rId147" Type="http://schemas.openxmlformats.org/officeDocument/2006/relationships/hyperlink" Target="http://www.microsoft.com/downloads/details.aspx?familyid=CB944B27-9D6B-4A1F-B3E1-778EFDA07DF8&amp;displaylang=en" TargetMode="External"/><Relationship Id="rId8" Type="http://schemas.openxmlformats.org/officeDocument/2006/relationships/image" Target="https://brandtools.partners.extranet.microsoft.com/NR/rdonlyres/224E044F-F84D-4EA4-B53F-2B55694D8997/5499/ofcbrand_h_rgb.jpg" TargetMode="External"/><Relationship Id="rId51" Type="http://schemas.openxmlformats.org/officeDocument/2006/relationships/hyperlink" Target="http://office.microsoft.com/en-us/sharepointdesigner/HA100819231033.aspx" TargetMode="External"/><Relationship Id="rId72" Type="http://schemas.openxmlformats.org/officeDocument/2006/relationships/hyperlink" Target="http://www.codeplex.com/wspbuilder" TargetMode="External"/><Relationship Id="rId93" Type="http://schemas.openxmlformats.org/officeDocument/2006/relationships/hyperlink" Target="http://www.microsoft.com/windowsserversystem/virtualserver/default.mspx" TargetMode="External"/><Relationship Id="rId98" Type="http://schemas.openxmlformats.org/officeDocument/2006/relationships/hyperlink" Target="http://www.microsoft.com/windowsserversystem/virtualserver/default.mspx" TargetMode="External"/><Relationship Id="rId121" Type="http://schemas.openxmlformats.org/officeDocument/2006/relationships/hyperlink" Target="http://msdn.microsoft.com/msdnmag/issues/07/08/OfficeSpace/" TargetMode="External"/><Relationship Id="rId142" Type="http://schemas.openxmlformats.org/officeDocument/2006/relationships/hyperlink" Target="http://msdn2.microsoft.com/en-us/library/ms496233.aspx" TargetMode="External"/><Relationship Id="rId163"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https://blogs.msdn.com/cjohnson/archive/2006/09/11/749105.aspx" TargetMode="External"/><Relationship Id="rId46" Type="http://schemas.openxmlformats.org/officeDocument/2006/relationships/header" Target="header1.xml"/><Relationship Id="rId67" Type="http://schemas.openxmlformats.org/officeDocument/2006/relationships/hyperlink" Target="http://technet2.microsoft.com/Office/f?en-us/library/468b8840-258c-42ba-a89e-9d09701a7cda1033.mspx" TargetMode="External"/><Relationship Id="rId116" Type="http://schemas.openxmlformats.org/officeDocument/2006/relationships/hyperlink" Target="http://www.microsoft.com/downloads/details.aspx?familyid=e59c3964-672d-4511-bb3e-2d5e1db91038&amp;displaylang=en" TargetMode="External"/><Relationship Id="rId137" Type="http://schemas.openxmlformats.org/officeDocument/2006/relationships/hyperlink" Target="http://technet2.microsoft.com/windowsserver/WSS/en/library/7dd4fd50-6ede-4d21-a5d5-87b4c4d493161033.mspx?mfr=true" TargetMode="External"/><Relationship Id="rId158" Type="http://schemas.openxmlformats.org/officeDocument/2006/relationships/hyperlink" Target="http://msdn2.microsoft.com/en-us/vstudio/aa718955.aspx" TargetMode="External"/><Relationship Id="rId20" Type="http://schemas.openxmlformats.org/officeDocument/2006/relationships/image" Target="media/image8.png"/><Relationship Id="rId41" Type="http://schemas.openxmlformats.org/officeDocument/2006/relationships/hyperlink" Target="http://blogs.msdn.com/jackiebo/archive/2007/02/23/sharepoint-content-migration-object-model-and-content-migration-packages.aspx" TargetMode="External"/><Relationship Id="rId62" Type="http://schemas.openxmlformats.org/officeDocument/2006/relationships/hyperlink" Target="http://technet2.microsoft.com/windowsserver/WSS/en/library/d30dccce-a9cc-46b4-9622-00c7e115858d1033.mspx?mfr=true" TargetMode="External"/><Relationship Id="rId83" Type="http://schemas.openxmlformats.org/officeDocument/2006/relationships/hyperlink" Target="http://support.microsoft.com/search/default.aspx?catalog=LCID%3d2057&amp;spid=global&amp;query=%22Microsoft%20Office%20SharePoint%20Server%202007%22&amp;adv=&amp;ast=3&amp;mode=a&amp;cat=False&amp;kt=PHRASE&amp;title=false&amp;mdt=186&amp;pwt=False&amp;res=100&amp;range=1-163" TargetMode="External"/><Relationship Id="rId88" Type="http://schemas.openxmlformats.org/officeDocument/2006/relationships/hyperlink" Target="http://www.microsoft.com/technet/windowsserver/sharepoint/techinfo/overview.mspx" TargetMode="External"/><Relationship Id="rId111" Type="http://schemas.openxmlformats.org/officeDocument/2006/relationships/hyperlink" Target="http://channel9.msdn.com/ShowForum.aspx?ForumID=38&amp;TagID=59" TargetMode="External"/><Relationship Id="rId132" Type="http://schemas.openxmlformats.org/officeDocument/2006/relationships/hyperlink" Target="http://msdn2.microsoft.com/en-us/library/ms916848.aspx" TargetMode="External"/><Relationship Id="rId153" Type="http://schemas.openxmlformats.org/officeDocument/2006/relationships/hyperlink" Target="http://msdn.microsoft.com/library/default.asp?url=/library/en-us/dnpag2/html/MTF_ch02.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50</Pages>
  <Words>14340</Words>
  <Characters>81739</Characters>
  <Application>Microsoft Office Word</Application>
  <DocSecurity>0</DocSecurity>
  <Lines>681</Lines>
  <Paragraphs>191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95888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2008-01-25T03:57:00Z</dcterms:created>
  <dcterms:modified xsi:type="dcterms:W3CDTF">2008-01-25T20:21:00Z</dcterms:modified>
</cp:coreProperties>
</file>