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78A" w:rsidRPr="004A7817" w:rsidRDefault="00CD578A" w:rsidP="00CD578A">
      <w:pPr>
        <w:pStyle w:val="SellHead"/>
        <w:spacing w:before="0"/>
        <w:rPr>
          <w:rFonts w:asciiTheme="minorHAnsi" w:hAnsiTheme="minorHAnsi" w:cstheme="minorHAnsi"/>
          <w:iCs/>
          <w:snapToGrid w:val="0"/>
          <w:szCs w:val="20"/>
        </w:rPr>
      </w:pPr>
      <w:r w:rsidRPr="004A7817">
        <w:rPr>
          <w:rFonts w:asciiTheme="minorHAnsi" w:hAnsiTheme="minorHAnsi" w:cstheme="minorHAnsi"/>
          <w:iCs/>
          <w:snapToGrid w:val="0"/>
          <w:szCs w:val="20"/>
        </w:rPr>
        <w:t xml:space="preserve">System Center Data Protection Manager 2010 delivers unified data protection for Windows servers and clients as a best-of-breed backup &amp; recovery solution from Microsoft, for Windows environments.  </w:t>
      </w:r>
    </w:p>
    <w:p w:rsidR="00CD578A" w:rsidRPr="004A7817" w:rsidRDefault="00CD578A" w:rsidP="00CD578A">
      <w:pPr>
        <w:pStyle w:val="SellHead"/>
        <w:spacing w:before="0"/>
        <w:rPr>
          <w:rFonts w:asciiTheme="minorHAnsi" w:hAnsiTheme="minorHAnsi" w:cstheme="minorHAnsi"/>
          <w:iCs/>
          <w:snapToGrid w:val="0"/>
          <w:szCs w:val="20"/>
        </w:rPr>
      </w:pPr>
    </w:p>
    <w:p w:rsidR="00EE0F5D" w:rsidRPr="004A7817" w:rsidRDefault="00CD578A" w:rsidP="00CD578A">
      <w:pPr>
        <w:pStyle w:val="SellHead"/>
        <w:spacing w:before="0"/>
        <w:rPr>
          <w:rFonts w:asciiTheme="minorHAnsi" w:hAnsiTheme="minorHAnsi" w:cstheme="minorHAnsi"/>
          <w:szCs w:val="20"/>
        </w:rPr>
      </w:pPr>
      <w:r w:rsidRPr="004A7817">
        <w:rPr>
          <w:rFonts w:asciiTheme="minorHAnsi" w:hAnsiTheme="minorHAnsi" w:cstheme="minorHAnsi"/>
          <w:iCs/>
          <w:snapToGrid w:val="0"/>
          <w:szCs w:val="20"/>
        </w:rPr>
        <w:t>DPM 2010 provides the best protection and most supportable restore scenarios from disk, tape and cloud -- in a scalable, manageable and cost-effective way.</w:t>
      </w:r>
      <w:r w:rsidR="00EE0F5D" w:rsidRPr="004A7817">
        <w:rPr>
          <w:rFonts w:asciiTheme="minorHAnsi" w:hAnsiTheme="minorHAnsi" w:cstheme="minorHAnsi"/>
          <w:szCs w:val="20"/>
        </w:rPr>
        <w:br/>
        <w:t xml:space="preserve"> </w:t>
      </w:r>
    </w:p>
    <w:p w:rsidR="009F040D" w:rsidRPr="004A7817" w:rsidRDefault="009F040D" w:rsidP="009F040D">
      <w:pPr>
        <w:pStyle w:val="Subtitle"/>
        <w:spacing w:after="60"/>
        <w:rPr>
          <w:rFonts w:asciiTheme="minorHAnsi" w:hAnsiTheme="minorHAnsi" w:cstheme="minorHAnsi"/>
          <w:sz w:val="20"/>
          <w:szCs w:val="20"/>
        </w:rPr>
      </w:pPr>
    </w:p>
    <w:p w:rsidR="00CD578A" w:rsidRPr="004A7817" w:rsidRDefault="00CD578A" w:rsidP="00CD578A">
      <w:pPr>
        <w:rPr>
          <w:rFonts w:asciiTheme="minorHAnsi" w:hAnsiTheme="minorHAnsi" w:cstheme="minorHAnsi"/>
          <w:sz w:val="20"/>
          <w:szCs w:val="20"/>
        </w:rPr>
      </w:pPr>
    </w:p>
    <w:p w:rsidR="00CD578A" w:rsidRPr="004A7817" w:rsidRDefault="00CD578A" w:rsidP="00CD578A">
      <w:pPr>
        <w:rPr>
          <w:rFonts w:asciiTheme="minorHAnsi" w:hAnsiTheme="minorHAnsi" w:cstheme="minorHAnsi"/>
          <w:sz w:val="20"/>
          <w:szCs w:val="20"/>
        </w:rPr>
      </w:pPr>
    </w:p>
    <w:p w:rsidR="00CD578A" w:rsidRPr="004A7817" w:rsidRDefault="00CD578A" w:rsidP="00CD578A">
      <w:pPr>
        <w:rPr>
          <w:rFonts w:asciiTheme="minorHAnsi" w:hAnsiTheme="minorHAnsi" w:cstheme="minorHAnsi"/>
          <w:sz w:val="20"/>
          <w:szCs w:val="20"/>
        </w:rPr>
      </w:pPr>
    </w:p>
    <w:p w:rsidR="00CD578A" w:rsidRPr="004A7817" w:rsidRDefault="00CD578A" w:rsidP="00CD578A">
      <w:pPr>
        <w:rPr>
          <w:rFonts w:asciiTheme="minorHAnsi" w:hAnsiTheme="minorHAnsi" w:cstheme="minorHAnsi"/>
          <w:sz w:val="20"/>
          <w:szCs w:val="20"/>
        </w:rPr>
      </w:pPr>
    </w:p>
    <w:p w:rsidR="00CD578A" w:rsidRPr="004A7817" w:rsidRDefault="00CD578A" w:rsidP="00CD578A">
      <w:pPr>
        <w:rPr>
          <w:rFonts w:asciiTheme="minorHAnsi" w:hAnsiTheme="minorHAnsi" w:cstheme="minorHAnsi"/>
          <w:sz w:val="20"/>
          <w:szCs w:val="20"/>
        </w:rPr>
      </w:pPr>
    </w:p>
    <w:p w:rsidR="00CD578A" w:rsidRPr="004A7817" w:rsidRDefault="00CD578A" w:rsidP="00CD578A">
      <w:pPr>
        <w:rPr>
          <w:rFonts w:asciiTheme="minorHAnsi" w:hAnsiTheme="minorHAnsi" w:cstheme="minorHAnsi"/>
          <w:sz w:val="20"/>
          <w:szCs w:val="20"/>
        </w:rPr>
      </w:pPr>
    </w:p>
    <w:p w:rsidR="00CD578A" w:rsidRPr="004A7817" w:rsidRDefault="00CD578A" w:rsidP="00CD578A">
      <w:pPr>
        <w:rPr>
          <w:rFonts w:asciiTheme="minorHAnsi" w:hAnsiTheme="minorHAnsi" w:cstheme="minorHAnsi"/>
          <w:sz w:val="20"/>
          <w:szCs w:val="20"/>
        </w:rPr>
      </w:pPr>
    </w:p>
    <w:p w:rsidR="00CD578A" w:rsidRPr="004A7817" w:rsidRDefault="00CD578A" w:rsidP="00CD578A">
      <w:pPr>
        <w:rPr>
          <w:rFonts w:asciiTheme="minorHAnsi" w:hAnsiTheme="minorHAnsi" w:cstheme="minorHAnsi"/>
          <w:sz w:val="20"/>
          <w:szCs w:val="20"/>
        </w:rPr>
      </w:pPr>
    </w:p>
    <w:p w:rsidR="009F040D" w:rsidRPr="004A7817" w:rsidRDefault="009F040D" w:rsidP="009F040D">
      <w:pPr>
        <w:pStyle w:val="Subtitle"/>
        <w:spacing w:after="60"/>
        <w:rPr>
          <w:rFonts w:asciiTheme="minorHAnsi" w:hAnsiTheme="minorHAnsi" w:cstheme="minorHAnsi"/>
          <w:sz w:val="20"/>
          <w:szCs w:val="20"/>
        </w:rPr>
      </w:pPr>
    </w:p>
    <w:p w:rsidR="009F040D" w:rsidRPr="004A7817" w:rsidRDefault="009F040D" w:rsidP="009F040D">
      <w:pPr>
        <w:pStyle w:val="Subtitle"/>
        <w:spacing w:after="60"/>
        <w:rPr>
          <w:rFonts w:asciiTheme="minorHAnsi" w:hAnsiTheme="minorHAnsi" w:cstheme="minorHAnsi"/>
          <w:sz w:val="20"/>
          <w:szCs w:val="20"/>
        </w:rPr>
      </w:pPr>
    </w:p>
    <w:p w:rsidR="009F040D" w:rsidRPr="004A7817" w:rsidRDefault="009F040D" w:rsidP="009F040D">
      <w:pPr>
        <w:pStyle w:val="Subtitle"/>
        <w:spacing w:after="60"/>
        <w:rPr>
          <w:rFonts w:asciiTheme="minorHAnsi" w:hAnsiTheme="minorHAnsi" w:cstheme="minorHAnsi"/>
          <w:sz w:val="20"/>
          <w:szCs w:val="20"/>
        </w:rPr>
      </w:pPr>
    </w:p>
    <w:p w:rsidR="009F040D" w:rsidRPr="004A7817" w:rsidRDefault="009F040D" w:rsidP="009F040D">
      <w:pPr>
        <w:pStyle w:val="Subtitle"/>
        <w:spacing w:after="60"/>
        <w:rPr>
          <w:rFonts w:asciiTheme="minorHAnsi" w:hAnsiTheme="minorHAnsi" w:cstheme="minorHAnsi"/>
          <w:sz w:val="20"/>
          <w:szCs w:val="20"/>
        </w:rPr>
      </w:pPr>
    </w:p>
    <w:p w:rsidR="00CD578A" w:rsidRPr="004A7817" w:rsidRDefault="00CD578A" w:rsidP="00CD578A">
      <w:pPr>
        <w:rPr>
          <w:rFonts w:asciiTheme="minorHAnsi" w:hAnsiTheme="minorHAnsi" w:cstheme="minorHAnsi"/>
          <w:sz w:val="20"/>
          <w:szCs w:val="20"/>
        </w:rPr>
      </w:pPr>
    </w:p>
    <w:p w:rsidR="005E1735" w:rsidRDefault="005E1735" w:rsidP="00130169">
      <w:pPr>
        <w:pStyle w:val="Heading2"/>
        <w:spacing w:before="0"/>
        <w:rPr>
          <w:rFonts w:asciiTheme="minorHAnsi" w:hAnsiTheme="minorHAnsi" w:cstheme="minorHAnsi"/>
        </w:rPr>
      </w:pPr>
    </w:p>
    <w:p w:rsidR="004A7817" w:rsidRDefault="00AD6E9C" w:rsidP="00130169">
      <w:pPr>
        <w:pStyle w:val="Heading2"/>
        <w:spacing w:before="0"/>
        <w:rPr>
          <w:rFonts w:asciiTheme="minorHAnsi" w:hAnsiTheme="minorHAnsi" w:cstheme="minorHAnsi"/>
        </w:rPr>
      </w:pPr>
      <w:r w:rsidRPr="004A7817">
        <w:rPr>
          <w:rFonts w:asciiTheme="minorHAnsi" w:hAnsiTheme="minorHAnsi" w:cstheme="minorHAnsi"/>
          <w:noProof/>
        </w:rPr>
        <mc:AlternateContent>
          <mc:Choice Requires="wps">
            <w:drawing>
              <wp:anchor distT="0" distB="0" distL="114300" distR="114300" simplePos="0" relativeHeight="251659776" behindDoc="0" locked="0" layoutInCell="1" allowOverlap="1" wp14:anchorId="17BB8718" wp14:editId="103A6D60">
                <wp:simplePos x="0" y="0"/>
                <wp:positionH relativeFrom="column">
                  <wp:posOffset>-235161</wp:posOffset>
                </wp:positionH>
                <wp:positionV relativeFrom="paragraph">
                  <wp:posOffset>778933</wp:posOffset>
                </wp:positionV>
                <wp:extent cx="1978660" cy="1617345"/>
                <wp:effectExtent l="0" t="0" r="254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161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77EA" w:rsidRPr="00CD578A" w:rsidRDefault="008277EA" w:rsidP="008277EA">
                            <w:pPr>
                              <w:pStyle w:val="Subtitle"/>
                              <w:spacing w:after="60"/>
                              <w:rPr>
                                <w:rFonts w:ascii="Arial" w:hAnsi="Arial" w:cs="Arial"/>
                                <w:sz w:val="18"/>
                                <w:szCs w:val="18"/>
                              </w:rPr>
                            </w:pPr>
                            <w:r w:rsidRPr="00CD578A">
                              <w:rPr>
                                <w:rFonts w:ascii="Arial" w:hAnsi="Arial" w:cs="Arial"/>
                                <w:sz w:val="18"/>
                                <w:szCs w:val="18"/>
                              </w:rPr>
                              <w:t>www.microsoft.com/DPM</w:t>
                            </w:r>
                          </w:p>
                          <w:p w:rsidR="008277EA" w:rsidRDefault="008277EA" w:rsidP="008277EA">
                            <w:pPr>
                              <w:pStyle w:val="Subtitle"/>
                              <w:spacing w:after="60"/>
                              <w:rPr>
                                <w:rFonts w:ascii="Arial" w:hAnsi="Arial" w:cs="Arial"/>
                                <w:sz w:val="18"/>
                                <w:szCs w:val="18"/>
                              </w:rPr>
                            </w:pPr>
                          </w:p>
                          <w:p w:rsidR="008277EA" w:rsidRPr="00CD578A" w:rsidRDefault="008277EA" w:rsidP="008277EA">
                            <w:pPr>
                              <w:pStyle w:val="Subtitle"/>
                              <w:spacing w:after="60"/>
                              <w:rPr>
                                <w:rFonts w:ascii="Arial" w:hAnsi="Arial" w:cs="Arial"/>
                                <w:sz w:val="18"/>
                                <w:szCs w:val="18"/>
                              </w:rPr>
                            </w:pPr>
                            <w:r w:rsidRPr="00CD578A">
                              <w:rPr>
                                <w:rFonts w:ascii="Arial" w:hAnsi="Arial" w:cs="Arial"/>
                                <w:sz w:val="18"/>
                                <w:szCs w:val="18"/>
                              </w:rPr>
                              <w:t>TechNet.microsoft.com/DPM</w:t>
                            </w:r>
                          </w:p>
                          <w:p w:rsidR="008277EA" w:rsidRPr="00A9728A" w:rsidRDefault="008277EA" w:rsidP="008277EA">
                            <w:pPr>
                              <w:pStyle w:val="Subtitle"/>
                              <w:spacing w:after="60"/>
                              <w:rPr>
                                <w:rStyle w:val="Hyperlink"/>
                                <w:rFonts w:ascii="Arial" w:hAnsi="Arial" w:cs="Arial"/>
                                <w:color w:val="1F497D"/>
                                <w:sz w:val="18"/>
                                <w:szCs w:val="18"/>
                              </w:rPr>
                            </w:pPr>
                          </w:p>
                          <w:p w:rsidR="008277EA" w:rsidRPr="000D29C4" w:rsidRDefault="008277EA" w:rsidP="008277EA">
                            <w:pPr>
                              <w:pStyle w:val="Subtitle"/>
                              <w:spacing w:after="60"/>
                              <w:rPr>
                                <w:rStyle w:val="Hyperlink"/>
                                <w:rFonts w:ascii="Arial" w:hAnsi="Arial" w:cs="Arial"/>
                                <w:color w:val="1F497D"/>
                                <w:sz w:val="18"/>
                                <w:szCs w:val="18"/>
                              </w:rPr>
                            </w:pPr>
                            <w:r w:rsidRPr="00CD578A">
                              <w:rPr>
                                <w:rFonts w:ascii="Arial" w:hAnsi="Arial" w:cs="Arial"/>
                                <w:sz w:val="18"/>
                                <w:szCs w:val="18"/>
                              </w:rPr>
                              <w:t>blogs.technet.com/DPM</w:t>
                            </w:r>
                          </w:p>
                          <w:p w:rsidR="008277EA" w:rsidRPr="00A9728A" w:rsidRDefault="008277EA" w:rsidP="008277EA">
                            <w:pPr>
                              <w:pStyle w:val="Subtitle"/>
                              <w:spacing w:after="60"/>
                              <w:rPr>
                                <w:rStyle w:val="Hyperlink"/>
                                <w:rFonts w:ascii="Arial" w:hAnsi="Arial" w:cs="Arial"/>
                                <w:color w:val="1F497D"/>
                                <w:sz w:val="18"/>
                                <w:szCs w:val="18"/>
                              </w:rPr>
                            </w:pPr>
                          </w:p>
                          <w:p w:rsidR="008277EA" w:rsidRPr="00CD578A" w:rsidRDefault="008277EA" w:rsidP="008277EA">
                            <w:pPr>
                              <w:pStyle w:val="Subtitle"/>
                              <w:spacing w:after="60"/>
                              <w:rPr>
                                <w:rFonts w:ascii="Arial" w:hAnsi="Arial" w:cs="Arial"/>
                                <w:sz w:val="18"/>
                                <w:szCs w:val="18"/>
                              </w:rPr>
                            </w:pPr>
                            <w:r w:rsidRPr="00CD578A">
                              <w:rPr>
                                <w:rFonts w:ascii="Arial" w:hAnsi="Arial" w:cs="Arial"/>
                                <w:sz w:val="18"/>
                                <w:szCs w:val="18"/>
                              </w:rPr>
                              <w:t>DPMINFO@microsoft.com</w:t>
                            </w:r>
                            <w:r>
                              <w:rPr>
                                <w:rFonts w:ascii="Arial" w:hAnsi="Arial" w:cs="Arial"/>
                                <w:sz w:val="18"/>
                                <w:szCs w:val="18"/>
                              </w:rPr>
                              <w:t xml:space="preserve"> </w:t>
                            </w:r>
                          </w:p>
                          <w:p w:rsidR="008277EA" w:rsidRPr="00CD578A" w:rsidRDefault="008277EA" w:rsidP="008277EA">
                            <w:pPr>
                              <w:pStyle w:val="Subtitle"/>
                              <w:spacing w:after="60"/>
                              <w:rPr>
                                <w:rFonts w:ascii="Arial" w:hAnsi="Arial" w:cs="Arial"/>
                                <w:sz w:val="18"/>
                                <w:szCs w:val="18"/>
                              </w:rPr>
                            </w:pPr>
                          </w:p>
                          <w:p w:rsidR="00CD578A" w:rsidRDefault="008277EA" w:rsidP="008277EA">
                            <w:pPr>
                              <w:pStyle w:val="Subtitle"/>
                              <w:spacing w:after="60"/>
                            </w:pPr>
                            <w:proofErr w:type="gramStart"/>
                            <w:r w:rsidRPr="00CD578A">
                              <w:rPr>
                                <w:rFonts w:ascii="Arial" w:hAnsi="Arial" w:cs="Arial"/>
                                <w:sz w:val="18"/>
                                <w:szCs w:val="18"/>
                              </w:rPr>
                              <w:t>Twitter  @</w:t>
                            </w:r>
                            <w:r>
                              <w:rPr>
                                <w:rFonts w:ascii="Arial" w:hAnsi="Arial" w:cs="Arial"/>
                                <w:sz w:val="18"/>
                                <w:szCs w:val="18"/>
                              </w:rPr>
                              <w:t>SC</w:t>
                            </w:r>
                            <w:r w:rsidRPr="00CD578A">
                              <w:rPr>
                                <w:rFonts w:ascii="Arial" w:hAnsi="Arial" w:cs="Arial"/>
                                <w:sz w:val="18"/>
                                <w:szCs w:val="18"/>
                              </w:rPr>
                              <w:t>DPM</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5pt;margin-top:61.35pt;width:155.8pt;height:127.3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" stroked="f">
                <v:textbox style="mso-fit-shape-to-text:t">
                  <w:txbxContent>
                    <w:p w:rsidR="008277EA" w:rsidRPr="00CD578A" w:rsidRDefault="008277EA" w:rsidP="008277EA">
                      <w:pPr>
                        <w:pStyle w:val="Subtitle"/>
                        <w:spacing w:after="60"/>
                        <w:rPr>
                          <w:rFonts w:ascii="Arial" w:hAnsi="Arial" w:cs="Arial"/>
                          <w:sz w:val="18"/>
                          <w:szCs w:val="18"/>
                        </w:rPr>
                      </w:pPr>
                      <w:r w:rsidRPr="00CD578A">
                        <w:rPr>
                          <w:rFonts w:ascii="Arial" w:hAnsi="Arial" w:cs="Arial"/>
                          <w:sz w:val="18"/>
                          <w:szCs w:val="18"/>
                        </w:rPr>
                        <w:t>www.microsoft.com/DPM</w:t>
                      </w:r>
                    </w:p>
                    <w:p w:rsidR="008277EA" w:rsidRDefault="008277EA" w:rsidP="008277EA">
                      <w:pPr>
                        <w:pStyle w:val="Subtitle"/>
                        <w:spacing w:after="60"/>
                        <w:rPr>
                          <w:rFonts w:ascii="Arial" w:hAnsi="Arial" w:cs="Arial"/>
                          <w:sz w:val="18"/>
                          <w:szCs w:val="18"/>
                        </w:rPr>
                      </w:pPr>
                    </w:p>
                    <w:p w:rsidR="008277EA" w:rsidRPr="00CD578A" w:rsidRDefault="008277EA" w:rsidP="008277EA">
                      <w:pPr>
                        <w:pStyle w:val="Subtitle"/>
                        <w:spacing w:after="60"/>
                        <w:rPr>
                          <w:rFonts w:ascii="Arial" w:hAnsi="Arial" w:cs="Arial"/>
                          <w:sz w:val="18"/>
                          <w:szCs w:val="18"/>
                        </w:rPr>
                      </w:pPr>
                      <w:r w:rsidRPr="00CD578A">
                        <w:rPr>
                          <w:rFonts w:ascii="Arial" w:hAnsi="Arial" w:cs="Arial"/>
                          <w:sz w:val="18"/>
                          <w:szCs w:val="18"/>
                        </w:rPr>
                        <w:t>TechNet.microsoft.com/DPM</w:t>
                      </w:r>
                    </w:p>
                    <w:p w:rsidR="008277EA" w:rsidRPr="00A9728A" w:rsidRDefault="008277EA" w:rsidP="008277EA">
                      <w:pPr>
                        <w:pStyle w:val="Subtitle"/>
                        <w:spacing w:after="60"/>
                        <w:rPr>
                          <w:rStyle w:val="Hyperlink"/>
                          <w:rFonts w:ascii="Arial" w:hAnsi="Arial" w:cs="Arial"/>
                          <w:color w:val="1F497D"/>
                          <w:sz w:val="18"/>
                          <w:szCs w:val="18"/>
                        </w:rPr>
                      </w:pPr>
                    </w:p>
                    <w:p w:rsidR="008277EA" w:rsidRPr="000D29C4" w:rsidRDefault="008277EA" w:rsidP="008277EA">
                      <w:pPr>
                        <w:pStyle w:val="Subtitle"/>
                        <w:spacing w:after="60"/>
                        <w:rPr>
                          <w:rStyle w:val="Hyperlink"/>
                          <w:rFonts w:ascii="Arial" w:hAnsi="Arial" w:cs="Arial"/>
                          <w:color w:val="1F497D"/>
                          <w:sz w:val="18"/>
                          <w:szCs w:val="18"/>
                        </w:rPr>
                      </w:pPr>
                      <w:r w:rsidRPr="00CD578A">
                        <w:rPr>
                          <w:rFonts w:ascii="Arial" w:hAnsi="Arial" w:cs="Arial"/>
                          <w:sz w:val="18"/>
                          <w:szCs w:val="18"/>
                        </w:rPr>
                        <w:t>blogs.technet.com/DPM</w:t>
                      </w:r>
                    </w:p>
                    <w:p w:rsidR="008277EA" w:rsidRPr="00A9728A" w:rsidRDefault="008277EA" w:rsidP="008277EA">
                      <w:pPr>
                        <w:pStyle w:val="Subtitle"/>
                        <w:spacing w:after="60"/>
                        <w:rPr>
                          <w:rStyle w:val="Hyperlink"/>
                          <w:rFonts w:ascii="Arial" w:hAnsi="Arial" w:cs="Arial"/>
                          <w:color w:val="1F497D"/>
                          <w:sz w:val="18"/>
                          <w:szCs w:val="18"/>
                        </w:rPr>
                      </w:pPr>
                    </w:p>
                    <w:p w:rsidR="008277EA" w:rsidRPr="00CD578A" w:rsidRDefault="008277EA" w:rsidP="008277EA">
                      <w:pPr>
                        <w:pStyle w:val="Subtitle"/>
                        <w:spacing w:after="60"/>
                        <w:rPr>
                          <w:rFonts w:ascii="Arial" w:hAnsi="Arial" w:cs="Arial"/>
                          <w:sz w:val="18"/>
                          <w:szCs w:val="18"/>
                        </w:rPr>
                      </w:pPr>
                      <w:r w:rsidRPr="00CD578A">
                        <w:rPr>
                          <w:rFonts w:ascii="Arial" w:hAnsi="Arial" w:cs="Arial"/>
                          <w:sz w:val="18"/>
                          <w:szCs w:val="18"/>
                        </w:rPr>
                        <w:t>DPMINFO@microsoft.com</w:t>
                      </w:r>
                      <w:r>
                        <w:rPr>
                          <w:rFonts w:ascii="Arial" w:hAnsi="Arial" w:cs="Arial"/>
                          <w:sz w:val="18"/>
                          <w:szCs w:val="18"/>
                        </w:rPr>
                        <w:t xml:space="preserve"> </w:t>
                      </w:r>
                    </w:p>
                    <w:p w:rsidR="008277EA" w:rsidRPr="00CD578A" w:rsidRDefault="008277EA" w:rsidP="008277EA">
                      <w:pPr>
                        <w:pStyle w:val="Subtitle"/>
                        <w:spacing w:after="60"/>
                        <w:rPr>
                          <w:rFonts w:ascii="Arial" w:hAnsi="Arial" w:cs="Arial"/>
                          <w:sz w:val="18"/>
                          <w:szCs w:val="18"/>
                        </w:rPr>
                      </w:pPr>
                    </w:p>
                    <w:p w:rsidR="00CD578A" w:rsidRDefault="008277EA" w:rsidP="008277EA">
                      <w:pPr>
                        <w:pStyle w:val="Subtitle"/>
                        <w:spacing w:after="60"/>
                      </w:pPr>
                      <w:proofErr w:type="gramStart"/>
                      <w:r w:rsidRPr="00CD578A">
                        <w:rPr>
                          <w:rFonts w:ascii="Arial" w:hAnsi="Arial" w:cs="Arial"/>
                          <w:sz w:val="18"/>
                          <w:szCs w:val="18"/>
                        </w:rPr>
                        <w:t>Twitter  @</w:t>
                      </w:r>
                      <w:r>
                        <w:rPr>
                          <w:rFonts w:ascii="Arial" w:hAnsi="Arial" w:cs="Arial"/>
                          <w:sz w:val="18"/>
                          <w:szCs w:val="18"/>
                        </w:rPr>
                        <w:t>SC</w:t>
                      </w:r>
                      <w:r w:rsidRPr="00CD578A">
                        <w:rPr>
                          <w:rFonts w:ascii="Arial" w:hAnsi="Arial" w:cs="Arial"/>
                          <w:sz w:val="18"/>
                          <w:szCs w:val="18"/>
                        </w:rPr>
                        <w:t>DPM</w:t>
                      </w:r>
                      <w:proofErr w:type="gramEnd"/>
                    </w:p>
                  </w:txbxContent>
                </v:textbox>
              </v:shape>
            </w:pict>
          </mc:Fallback>
        </mc:AlternateContent>
      </w:r>
      <w:r w:rsidR="00EE0F5D" w:rsidRPr="004A7817">
        <w:rPr>
          <w:rFonts w:asciiTheme="minorHAnsi" w:hAnsiTheme="minorHAnsi" w:cstheme="minorHAnsi"/>
        </w:rPr>
        <w:br w:type="column"/>
      </w:r>
      <w:r w:rsidR="004A7817" w:rsidRPr="004A7817">
        <w:rPr>
          <w:rFonts w:asciiTheme="minorHAnsi" w:hAnsiTheme="minorHAnsi" w:cstheme="minorHAnsi"/>
        </w:rPr>
        <w:lastRenderedPageBreak/>
        <w:t xml:space="preserve">There Is a Better Way to Back </w:t>
      </w:r>
      <w:proofErr w:type="gramStart"/>
      <w:r w:rsidR="004A7817" w:rsidRPr="004A7817">
        <w:rPr>
          <w:rFonts w:asciiTheme="minorHAnsi" w:hAnsiTheme="minorHAnsi" w:cstheme="minorHAnsi"/>
        </w:rPr>
        <w:t>Up</w:t>
      </w:r>
      <w:proofErr w:type="gramEnd"/>
      <w:r w:rsidR="00CD3DB8">
        <w:rPr>
          <w:rFonts w:asciiTheme="minorHAnsi" w:hAnsiTheme="minorHAnsi" w:cstheme="minorHAnsi"/>
        </w:rPr>
        <w:t xml:space="preserve"> Microsoft Virtualization hosts</w:t>
      </w:r>
      <w:r w:rsidR="004A7817" w:rsidRPr="004A7817">
        <w:rPr>
          <w:rFonts w:asciiTheme="minorHAnsi" w:hAnsiTheme="minorHAnsi" w:cstheme="minorHAnsi"/>
        </w:rPr>
        <w:t>!</w:t>
      </w:r>
    </w:p>
    <w:p w:rsidR="00130169" w:rsidRPr="00130169" w:rsidRDefault="00130169" w:rsidP="00130169">
      <w:pPr>
        <w:rPr>
          <w:lang w:eastAsia="en-US"/>
        </w:rPr>
      </w:pPr>
    </w:p>
    <w:p w:rsidR="004A7817" w:rsidRPr="004A7817" w:rsidRDefault="004A7817" w:rsidP="004A7817">
      <w:pPr>
        <w:rPr>
          <w:rFonts w:asciiTheme="minorHAnsi" w:hAnsiTheme="minorHAnsi" w:cstheme="minorHAnsi"/>
          <w:sz w:val="20"/>
          <w:szCs w:val="20"/>
          <w:lang w:eastAsia="en-US"/>
        </w:rPr>
      </w:pPr>
      <w:r w:rsidRPr="004A7817">
        <w:rPr>
          <w:rFonts w:asciiTheme="minorHAnsi" w:hAnsiTheme="minorHAnsi" w:cstheme="minorHAnsi"/>
          <w:sz w:val="20"/>
          <w:szCs w:val="20"/>
          <w:lang w:eastAsia="en-US"/>
        </w:rPr>
        <w:t xml:space="preserve">If your company relies on Microsoft® </w:t>
      </w:r>
      <w:r w:rsidR="00CD3DB8">
        <w:rPr>
          <w:rFonts w:asciiTheme="minorHAnsi" w:hAnsiTheme="minorHAnsi" w:cstheme="minorHAnsi"/>
          <w:sz w:val="20"/>
          <w:szCs w:val="20"/>
          <w:lang w:eastAsia="en-US"/>
        </w:rPr>
        <w:t xml:space="preserve">Hyper-V™ virtualization technologies within your server infrastructure, </w:t>
      </w:r>
      <w:r w:rsidRPr="004A7817">
        <w:rPr>
          <w:rFonts w:asciiTheme="minorHAnsi" w:hAnsiTheme="minorHAnsi" w:cstheme="minorHAnsi"/>
          <w:sz w:val="20"/>
          <w:szCs w:val="20"/>
          <w:lang w:eastAsia="en-US"/>
        </w:rPr>
        <w:t xml:space="preserve">who will you trust to </w:t>
      </w:r>
      <w:r w:rsidR="00CD3DB8">
        <w:rPr>
          <w:rFonts w:asciiTheme="minorHAnsi" w:hAnsiTheme="minorHAnsi" w:cstheme="minorHAnsi"/>
          <w:sz w:val="20"/>
          <w:szCs w:val="20"/>
          <w:lang w:eastAsia="en-US"/>
        </w:rPr>
        <w:t>ensure</w:t>
      </w:r>
      <w:r w:rsidRPr="004A7817">
        <w:rPr>
          <w:rFonts w:asciiTheme="minorHAnsi" w:hAnsiTheme="minorHAnsi" w:cstheme="minorHAnsi"/>
          <w:sz w:val="20"/>
          <w:szCs w:val="20"/>
          <w:lang w:eastAsia="en-US"/>
        </w:rPr>
        <w:t xml:space="preserve"> its protection and recovery?</w:t>
      </w:r>
    </w:p>
    <w:p w:rsidR="004A7817" w:rsidRPr="004A7817" w:rsidRDefault="004A7817" w:rsidP="004A7817">
      <w:pPr>
        <w:rPr>
          <w:rFonts w:asciiTheme="minorHAnsi" w:hAnsiTheme="minorHAnsi" w:cstheme="minorHAnsi"/>
          <w:sz w:val="20"/>
          <w:szCs w:val="20"/>
          <w:lang w:eastAsia="en-US"/>
        </w:rPr>
      </w:pPr>
    </w:p>
    <w:p w:rsidR="00CD3DB8" w:rsidRDefault="00CD3DB8" w:rsidP="004A7817">
      <w:pPr>
        <w:rPr>
          <w:rFonts w:asciiTheme="minorHAnsi" w:hAnsiTheme="minorHAnsi" w:cstheme="minorHAnsi"/>
          <w:sz w:val="20"/>
          <w:szCs w:val="20"/>
          <w:lang w:eastAsia="en-US"/>
        </w:rPr>
      </w:pPr>
      <w:r>
        <w:rPr>
          <w:rFonts w:asciiTheme="minorHAnsi" w:hAnsiTheme="minorHAnsi" w:cstheme="minorHAnsi"/>
          <w:sz w:val="20"/>
          <w:szCs w:val="20"/>
          <w:lang w:eastAsia="en-US"/>
        </w:rPr>
        <w:t>As part of the overall Microsoft Virtualization platform, System Center Data Protection Manager 2010 provides host-based and guest-based backup to disk, to tape and to cloud.</w:t>
      </w:r>
    </w:p>
    <w:p w:rsidR="004A7817" w:rsidRPr="004A7817" w:rsidRDefault="004A7817" w:rsidP="004A7817">
      <w:pPr>
        <w:rPr>
          <w:rFonts w:asciiTheme="minorHAnsi" w:hAnsiTheme="minorHAnsi" w:cstheme="minorHAnsi"/>
          <w:sz w:val="20"/>
          <w:szCs w:val="20"/>
          <w:lang w:eastAsia="en-US"/>
        </w:rPr>
      </w:pPr>
    </w:p>
    <w:p w:rsidR="004A7817" w:rsidRPr="00130169" w:rsidRDefault="004A7817" w:rsidP="004A7817">
      <w:pPr>
        <w:rPr>
          <w:rFonts w:asciiTheme="minorHAnsi" w:hAnsiTheme="minorHAnsi" w:cstheme="minorHAnsi"/>
          <w:b/>
          <w:sz w:val="20"/>
          <w:szCs w:val="20"/>
          <w:lang w:eastAsia="en-US"/>
        </w:rPr>
      </w:pPr>
      <w:r w:rsidRPr="00130169">
        <w:rPr>
          <w:rFonts w:asciiTheme="minorHAnsi" w:hAnsiTheme="minorHAnsi" w:cstheme="minorHAnsi"/>
          <w:b/>
          <w:sz w:val="20"/>
          <w:szCs w:val="20"/>
          <w:lang w:eastAsia="en-US"/>
        </w:rPr>
        <w:t xml:space="preserve">Maximizing Protection of Microsoft </w:t>
      </w:r>
      <w:r w:rsidR="00CD3DB8">
        <w:rPr>
          <w:rFonts w:asciiTheme="minorHAnsi" w:hAnsiTheme="minorHAnsi" w:cstheme="minorHAnsi"/>
          <w:b/>
          <w:sz w:val="20"/>
          <w:szCs w:val="20"/>
          <w:lang w:eastAsia="en-US"/>
        </w:rPr>
        <w:t>Hyper-V technologies</w:t>
      </w:r>
      <w:r w:rsidRPr="00130169">
        <w:rPr>
          <w:rFonts w:asciiTheme="minorHAnsi" w:hAnsiTheme="minorHAnsi" w:cstheme="minorHAnsi"/>
          <w:b/>
          <w:sz w:val="20"/>
          <w:szCs w:val="20"/>
          <w:lang w:eastAsia="en-US"/>
        </w:rPr>
        <w:t xml:space="preserve"> with Microsoft Data Protection Manager </w:t>
      </w:r>
    </w:p>
    <w:p w:rsidR="004A7817" w:rsidRPr="004A7817" w:rsidRDefault="004A7817" w:rsidP="004A7817">
      <w:pPr>
        <w:rPr>
          <w:rFonts w:asciiTheme="minorHAnsi" w:hAnsiTheme="minorHAnsi" w:cstheme="minorHAnsi"/>
          <w:sz w:val="20"/>
          <w:szCs w:val="20"/>
          <w:lang w:eastAsia="en-US"/>
        </w:rPr>
      </w:pPr>
    </w:p>
    <w:p w:rsidR="005E1735" w:rsidRDefault="004A7817" w:rsidP="004A7817">
      <w:pPr>
        <w:rPr>
          <w:rFonts w:asciiTheme="minorHAnsi" w:hAnsiTheme="minorHAnsi" w:cstheme="minorHAnsi"/>
          <w:sz w:val="20"/>
          <w:szCs w:val="20"/>
          <w:lang w:eastAsia="en-US"/>
        </w:rPr>
      </w:pPr>
      <w:r w:rsidRPr="004A7817">
        <w:rPr>
          <w:rFonts w:asciiTheme="minorHAnsi" w:hAnsiTheme="minorHAnsi" w:cstheme="minorHAnsi"/>
          <w:sz w:val="20"/>
          <w:szCs w:val="20"/>
          <w:lang w:eastAsia="en-US"/>
        </w:rPr>
        <w:t xml:space="preserve">DPM </w:t>
      </w:r>
      <w:r w:rsidR="00130169">
        <w:rPr>
          <w:rFonts w:asciiTheme="minorHAnsi" w:hAnsiTheme="minorHAnsi" w:cstheme="minorHAnsi"/>
          <w:sz w:val="20"/>
          <w:szCs w:val="20"/>
          <w:lang w:eastAsia="en-US"/>
        </w:rPr>
        <w:t>2010</w:t>
      </w:r>
      <w:r w:rsidRPr="004A7817">
        <w:rPr>
          <w:rFonts w:asciiTheme="minorHAnsi" w:hAnsiTheme="minorHAnsi" w:cstheme="minorHAnsi"/>
          <w:sz w:val="20"/>
          <w:szCs w:val="20"/>
          <w:lang w:eastAsia="en-US"/>
        </w:rPr>
        <w:t xml:space="preserve"> is designed for the </w:t>
      </w:r>
      <w:r w:rsidR="00CD3DB8">
        <w:rPr>
          <w:rFonts w:asciiTheme="minorHAnsi" w:hAnsiTheme="minorHAnsi" w:cstheme="minorHAnsi"/>
          <w:sz w:val="20"/>
          <w:szCs w:val="20"/>
          <w:lang w:eastAsia="en-US"/>
        </w:rPr>
        <w:t>Virtualization or Server</w:t>
      </w:r>
      <w:r w:rsidRPr="004A7817">
        <w:rPr>
          <w:rFonts w:asciiTheme="minorHAnsi" w:hAnsiTheme="minorHAnsi" w:cstheme="minorHAnsi"/>
          <w:sz w:val="20"/>
          <w:szCs w:val="20"/>
          <w:lang w:eastAsia="en-US"/>
        </w:rPr>
        <w:t xml:space="preserve"> Administrator </w:t>
      </w:r>
      <w:r w:rsidR="00CD3DB8">
        <w:rPr>
          <w:rFonts w:asciiTheme="minorHAnsi" w:hAnsiTheme="minorHAnsi" w:cstheme="minorHAnsi"/>
          <w:sz w:val="20"/>
          <w:szCs w:val="20"/>
          <w:lang w:eastAsia="en-US"/>
        </w:rPr>
        <w:t>(</w:t>
      </w:r>
      <w:r w:rsidRPr="004A7817">
        <w:rPr>
          <w:rFonts w:asciiTheme="minorHAnsi" w:hAnsiTheme="minorHAnsi" w:cstheme="minorHAnsi"/>
          <w:sz w:val="20"/>
          <w:szCs w:val="20"/>
          <w:lang w:eastAsia="en-US"/>
        </w:rPr>
        <w:t>or the IT generalist</w:t>
      </w:r>
      <w:r w:rsidR="00CD3DB8">
        <w:rPr>
          <w:rFonts w:asciiTheme="minorHAnsi" w:hAnsiTheme="minorHAnsi" w:cstheme="minorHAnsi"/>
          <w:sz w:val="20"/>
          <w:szCs w:val="20"/>
          <w:lang w:eastAsia="en-US"/>
        </w:rPr>
        <w:t>)</w:t>
      </w:r>
      <w:r w:rsidRPr="004A7817">
        <w:rPr>
          <w:rFonts w:asciiTheme="minorHAnsi" w:hAnsiTheme="minorHAnsi" w:cstheme="minorHAnsi"/>
          <w:sz w:val="20"/>
          <w:szCs w:val="20"/>
          <w:lang w:eastAsia="en-US"/>
        </w:rPr>
        <w:t xml:space="preserve"> and uses wizards and workflows to help ensure that you can protect your data – without requiring an advanced degree, training or certification in storage and backup technologies.</w:t>
      </w:r>
    </w:p>
    <w:p w:rsidR="005A4C63" w:rsidRDefault="005E1735" w:rsidP="004A7817">
      <w:pPr>
        <w:rPr>
          <w:rFonts w:asciiTheme="minorHAnsi" w:hAnsiTheme="minorHAnsi" w:cstheme="minorHAnsi"/>
          <w:sz w:val="20"/>
          <w:szCs w:val="20"/>
          <w:lang w:eastAsia="en-US"/>
        </w:rPr>
      </w:pPr>
      <w:bookmarkStart w:id="0" w:name="_GoBack"/>
      <w:r>
        <w:rPr>
          <w:rFonts w:asciiTheme="minorHAnsi" w:hAnsiTheme="minorHAnsi" w:cstheme="minorHAnsi"/>
          <w:noProof/>
          <w:sz w:val="20"/>
          <w:szCs w:val="20"/>
          <w:lang w:eastAsia="en-US"/>
        </w:rPr>
        <w:drawing>
          <wp:anchor distT="0" distB="0" distL="114300" distR="114300" simplePos="0" relativeHeight="251664896" behindDoc="1" locked="0" layoutInCell="1" allowOverlap="1" wp14:anchorId="28C11365" wp14:editId="1211E495">
            <wp:simplePos x="0" y="0"/>
            <wp:positionH relativeFrom="column">
              <wp:posOffset>492125</wp:posOffset>
            </wp:positionH>
            <wp:positionV relativeFrom="paragraph">
              <wp:posOffset>273013</wp:posOffset>
            </wp:positionV>
            <wp:extent cx="3569335" cy="2677160"/>
            <wp:effectExtent l="0" t="0" r="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418.tif"/>
                    <pic:cNvPicPr/>
                  </pic:nvPicPr>
                  <pic:blipFill>
                    <a:blip r:embed="rId12">
                      <a:extLst>
                        <a:ext uri="{28A0092B-C50C-407E-A947-70E740481C1C}">
                          <a14:useLocalDpi xmlns:a14="http://schemas.microsoft.com/office/drawing/2010/main" val="0"/>
                        </a:ext>
                      </a:extLst>
                    </a:blip>
                    <a:stretch>
                      <a:fillRect/>
                    </a:stretch>
                  </pic:blipFill>
                  <pic:spPr>
                    <a:xfrm>
                      <a:off x="0" y="0"/>
                      <a:ext cx="3569335" cy="2677160"/>
                    </a:xfrm>
                    <a:prstGeom prst="rect">
                      <a:avLst/>
                    </a:prstGeom>
                  </pic:spPr>
                </pic:pic>
              </a:graphicData>
            </a:graphic>
            <wp14:sizeRelH relativeFrom="page">
              <wp14:pctWidth>0</wp14:pctWidth>
            </wp14:sizeRelH>
            <wp14:sizeRelV relativeFrom="page">
              <wp14:pctHeight>0</wp14:pctHeight>
            </wp14:sizeRelV>
          </wp:anchor>
        </w:drawing>
      </w:r>
      <w:bookmarkEnd w:id="0"/>
      <w:r w:rsidR="00130169">
        <w:rPr>
          <w:rFonts w:asciiTheme="minorHAnsi" w:hAnsiTheme="minorHAnsi" w:cstheme="minorHAnsi"/>
          <w:sz w:val="20"/>
          <w:szCs w:val="20"/>
          <w:lang w:eastAsia="en-US"/>
        </w:rPr>
        <w:br w:type="column"/>
      </w:r>
      <w:r w:rsidR="004A7817" w:rsidRPr="004A7817">
        <w:rPr>
          <w:rFonts w:asciiTheme="minorHAnsi" w:hAnsiTheme="minorHAnsi" w:cstheme="minorHAnsi"/>
          <w:sz w:val="20"/>
          <w:szCs w:val="20"/>
          <w:lang w:eastAsia="en-US"/>
        </w:rPr>
        <w:lastRenderedPageBreak/>
        <w:t xml:space="preserve">DPM presents the </w:t>
      </w:r>
      <w:r w:rsidR="00626403">
        <w:rPr>
          <w:rFonts w:asciiTheme="minorHAnsi" w:hAnsiTheme="minorHAnsi" w:cstheme="minorHAnsi"/>
          <w:sz w:val="20"/>
          <w:szCs w:val="20"/>
          <w:lang w:eastAsia="en-US"/>
        </w:rPr>
        <w:t>VMs for protection with awareness of how the VMs will be backed up – either</w:t>
      </w:r>
      <w:r w:rsidR="005A4C63">
        <w:rPr>
          <w:rFonts w:asciiTheme="minorHAnsi" w:hAnsiTheme="minorHAnsi" w:cstheme="minorHAnsi"/>
          <w:sz w:val="20"/>
          <w:szCs w:val="20"/>
          <w:lang w:eastAsia="en-US"/>
        </w:rPr>
        <w:t xml:space="preserve"> while the VMs are</w:t>
      </w:r>
      <w:r w:rsidR="00626403">
        <w:rPr>
          <w:rFonts w:asciiTheme="minorHAnsi" w:hAnsiTheme="minorHAnsi" w:cstheme="minorHAnsi"/>
          <w:sz w:val="20"/>
          <w:szCs w:val="20"/>
          <w:lang w:eastAsia="en-US"/>
        </w:rPr>
        <w:t xml:space="preserve"> online (</w:t>
      </w:r>
      <w:r w:rsidR="005A4C63">
        <w:rPr>
          <w:rFonts w:asciiTheme="minorHAnsi" w:hAnsiTheme="minorHAnsi" w:cstheme="minorHAnsi"/>
          <w:sz w:val="20"/>
          <w:szCs w:val="20"/>
          <w:lang w:eastAsia="en-US"/>
        </w:rPr>
        <w:t>using child snapshots) or temporarily taken offline (hibernation).</w:t>
      </w:r>
    </w:p>
    <w:p w:rsidR="004A7817" w:rsidRPr="004A7817" w:rsidRDefault="004A7817" w:rsidP="004A7817">
      <w:pPr>
        <w:rPr>
          <w:rFonts w:asciiTheme="minorHAnsi" w:hAnsiTheme="minorHAnsi" w:cstheme="minorHAnsi"/>
          <w:sz w:val="20"/>
          <w:szCs w:val="20"/>
          <w:lang w:eastAsia="en-US"/>
        </w:rPr>
      </w:pPr>
    </w:p>
    <w:p w:rsidR="00130169" w:rsidRPr="00130169" w:rsidRDefault="005A4C63" w:rsidP="004A7817">
      <w:pPr>
        <w:rPr>
          <w:rFonts w:asciiTheme="minorHAnsi" w:hAnsiTheme="minorHAnsi" w:cstheme="minorHAnsi"/>
          <w:b/>
          <w:sz w:val="20"/>
          <w:szCs w:val="20"/>
          <w:lang w:eastAsia="en-US"/>
        </w:rPr>
      </w:pPr>
      <w:r>
        <w:rPr>
          <w:rFonts w:asciiTheme="minorHAnsi" w:hAnsiTheme="minorHAnsi" w:cstheme="minorHAnsi"/>
          <w:b/>
          <w:sz w:val="20"/>
          <w:szCs w:val="20"/>
          <w:lang w:eastAsia="en-US"/>
        </w:rPr>
        <w:t>New in DPM 2010 for Hyper-V</w:t>
      </w:r>
    </w:p>
    <w:p w:rsidR="00130169" w:rsidRDefault="00130169" w:rsidP="004A7817">
      <w:pPr>
        <w:rPr>
          <w:rFonts w:asciiTheme="minorHAnsi" w:hAnsiTheme="minorHAnsi" w:cstheme="minorHAnsi"/>
          <w:sz w:val="20"/>
          <w:szCs w:val="20"/>
          <w:lang w:eastAsia="en-US"/>
        </w:rPr>
      </w:pPr>
    </w:p>
    <w:p w:rsidR="00130169" w:rsidRDefault="00130169" w:rsidP="004A7817">
      <w:pPr>
        <w:rPr>
          <w:rFonts w:asciiTheme="minorHAnsi" w:hAnsiTheme="minorHAnsi" w:cstheme="minorHAnsi"/>
          <w:sz w:val="20"/>
          <w:szCs w:val="20"/>
          <w:lang w:eastAsia="en-US"/>
        </w:rPr>
      </w:pPr>
      <w:r>
        <w:rPr>
          <w:rFonts w:asciiTheme="minorHAnsi" w:hAnsiTheme="minorHAnsi" w:cstheme="minorHAnsi"/>
          <w:sz w:val="20"/>
          <w:szCs w:val="20"/>
          <w:lang w:eastAsia="en-US"/>
        </w:rPr>
        <w:t>DPM</w:t>
      </w:r>
      <w:r w:rsidR="005A4C63">
        <w:rPr>
          <w:rFonts w:asciiTheme="minorHAnsi" w:hAnsiTheme="minorHAnsi" w:cstheme="minorHAnsi"/>
          <w:sz w:val="20"/>
          <w:szCs w:val="20"/>
          <w:lang w:eastAsia="en-US"/>
        </w:rPr>
        <w:t xml:space="preserve"> 2010 has been enhanced for virtualization environments, including Hyper-V R2</w:t>
      </w:r>
      <w:r w:rsidR="00D14BC9">
        <w:rPr>
          <w:rFonts w:asciiTheme="minorHAnsi" w:hAnsiTheme="minorHAnsi" w:cstheme="minorHAnsi"/>
          <w:sz w:val="20"/>
          <w:szCs w:val="20"/>
          <w:lang w:eastAsia="en-US"/>
        </w:rPr>
        <w:t>:</w:t>
      </w:r>
    </w:p>
    <w:p w:rsidR="00130169" w:rsidRDefault="00130169" w:rsidP="004A7817">
      <w:pPr>
        <w:rPr>
          <w:rFonts w:asciiTheme="minorHAnsi" w:hAnsiTheme="minorHAnsi" w:cstheme="minorHAnsi"/>
          <w:sz w:val="20"/>
          <w:szCs w:val="20"/>
          <w:lang w:eastAsia="en-US"/>
        </w:rPr>
      </w:pPr>
    </w:p>
    <w:p w:rsidR="005A4C63" w:rsidRDefault="005A4C63" w:rsidP="00D14BC9">
      <w:pPr>
        <w:pStyle w:val="ListParagraph"/>
        <w:numPr>
          <w:ilvl w:val="0"/>
          <w:numId w:val="20"/>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Support for Hyper-V R2 </w:t>
      </w:r>
      <w:proofErr w:type="spellStart"/>
      <w:r>
        <w:rPr>
          <w:rFonts w:asciiTheme="minorHAnsi" w:hAnsiTheme="minorHAnsi" w:cstheme="minorHAnsi"/>
          <w:sz w:val="20"/>
          <w:szCs w:val="20"/>
          <w:lang w:eastAsia="en-US"/>
        </w:rPr>
        <w:t>LiveMigration</w:t>
      </w:r>
      <w:proofErr w:type="spellEnd"/>
      <w:r>
        <w:rPr>
          <w:rFonts w:asciiTheme="minorHAnsi" w:hAnsiTheme="minorHAnsi" w:cstheme="minorHAnsi"/>
          <w:sz w:val="20"/>
          <w:szCs w:val="20"/>
          <w:lang w:eastAsia="en-US"/>
        </w:rPr>
        <w:t xml:space="preserve"> scenarios, including protection for Cluster Shared Volumes (CSV).</w:t>
      </w:r>
    </w:p>
    <w:p w:rsidR="005A4C63" w:rsidRDefault="005A4C63" w:rsidP="005A4C63">
      <w:pPr>
        <w:pStyle w:val="ListParagraph"/>
        <w:rPr>
          <w:rFonts w:asciiTheme="minorHAnsi" w:hAnsiTheme="minorHAnsi" w:cstheme="minorHAnsi"/>
          <w:sz w:val="20"/>
          <w:szCs w:val="20"/>
          <w:lang w:eastAsia="en-US"/>
        </w:rPr>
      </w:pPr>
    </w:p>
    <w:p w:rsidR="005A4C63" w:rsidRDefault="005A4C63" w:rsidP="00D14BC9">
      <w:pPr>
        <w:pStyle w:val="ListParagraph"/>
        <w:numPr>
          <w:ilvl w:val="0"/>
          <w:numId w:val="20"/>
        </w:numPr>
        <w:rPr>
          <w:rFonts w:asciiTheme="minorHAnsi" w:hAnsiTheme="minorHAnsi" w:cstheme="minorHAnsi"/>
          <w:sz w:val="20"/>
          <w:szCs w:val="20"/>
          <w:lang w:eastAsia="en-US"/>
        </w:rPr>
      </w:pPr>
      <w:r>
        <w:rPr>
          <w:rFonts w:asciiTheme="minorHAnsi" w:hAnsiTheme="minorHAnsi" w:cstheme="minorHAnsi"/>
          <w:sz w:val="20"/>
          <w:szCs w:val="20"/>
          <w:lang w:eastAsia="en-US"/>
        </w:rPr>
        <w:t>Ability to restore VMs to an alternate VM host then where it was backed up from.</w:t>
      </w:r>
    </w:p>
    <w:p w:rsidR="005A4C63" w:rsidRPr="005A4C63" w:rsidRDefault="005A4C63" w:rsidP="005A4C63">
      <w:pPr>
        <w:pStyle w:val="ListParagraph"/>
        <w:rPr>
          <w:rFonts w:asciiTheme="minorHAnsi" w:hAnsiTheme="minorHAnsi" w:cstheme="minorHAnsi"/>
          <w:sz w:val="20"/>
          <w:szCs w:val="20"/>
          <w:lang w:eastAsia="en-US"/>
        </w:rPr>
      </w:pPr>
    </w:p>
    <w:p w:rsidR="00C426BD" w:rsidRDefault="005A4C63" w:rsidP="00D14BC9">
      <w:pPr>
        <w:pStyle w:val="ListParagraph"/>
        <w:numPr>
          <w:ilvl w:val="0"/>
          <w:numId w:val="20"/>
        </w:numPr>
        <w:rPr>
          <w:rFonts w:asciiTheme="minorHAnsi" w:hAnsiTheme="minorHAnsi" w:cstheme="minorHAnsi"/>
          <w:sz w:val="20"/>
          <w:szCs w:val="20"/>
          <w:lang w:eastAsia="en-US"/>
        </w:rPr>
      </w:pPr>
      <w:r>
        <w:rPr>
          <w:rFonts w:asciiTheme="minorHAnsi" w:hAnsiTheme="minorHAnsi" w:cstheme="minorHAnsi"/>
          <w:sz w:val="20"/>
          <w:szCs w:val="20"/>
          <w:lang w:eastAsia="en-US"/>
        </w:rPr>
        <w:t>Able to restore individual files from a host-based VM ba</w:t>
      </w:r>
      <w:r w:rsidR="00C426BD">
        <w:rPr>
          <w:rFonts w:asciiTheme="minorHAnsi" w:hAnsiTheme="minorHAnsi" w:cstheme="minorHAnsi"/>
          <w:sz w:val="20"/>
          <w:szCs w:val="20"/>
          <w:lang w:eastAsia="en-US"/>
        </w:rPr>
        <w:t>ckup (where the VM did not require an agent).</w:t>
      </w:r>
    </w:p>
    <w:p w:rsidR="00186554" w:rsidRDefault="00186554" w:rsidP="00C426BD">
      <w:pPr>
        <w:pStyle w:val="ListParagraph"/>
        <w:rPr>
          <w:rFonts w:asciiTheme="minorHAnsi" w:hAnsiTheme="minorHAnsi" w:cstheme="minorHAnsi"/>
          <w:sz w:val="20"/>
          <w:szCs w:val="20"/>
          <w:lang w:eastAsia="en-US"/>
        </w:rPr>
      </w:pPr>
      <w:r>
        <w:rPr>
          <w:rFonts w:asciiTheme="minorHAnsi" w:hAnsiTheme="minorHAnsi" w:cstheme="minorHAnsi"/>
          <w:sz w:val="20"/>
          <w:szCs w:val="20"/>
          <w:lang w:eastAsia="en-US"/>
        </w:rPr>
        <w:br w:type="page"/>
      </w:r>
    </w:p>
    <w:p w:rsidR="00D14BC9" w:rsidRPr="00D14BC9" w:rsidRDefault="004A7817" w:rsidP="004A7817">
      <w:pPr>
        <w:rPr>
          <w:rFonts w:asciiTheme="minorHAnsi" w:hAnsiTheme="minorHAnsi" w:cstheme="minorHAnsi"/>
          <w:b/>
          <w:sz w:val="20"/>
          <w:szCs w:val="20"/>
          <w:lang w:eastAsia="en-US"/>
        </w:rPr>
      </w:pPr>
      <w:r w:rsidRPr="00D14BC9">
        <w:rPr>
          <w:rFonts w:asciiTheme="minorHAnsi" w:hAnsiTheme="minorHAnsi" w:cstheme="minorHAnsi"/>
          <w:b/>
          <w:sz w:val="20"/>
          <w:szCs w:val="20"/>
          <w:lang w:eastAsia="en-US"/>
        </w:rPr>
        <w:lastRenderedPageBreak/>
        <w:t xml:space="preserve">How </w:t>
      </w:r>
      <w:r w:rsidR="00D14BC9" w:rsidRPr="00D14BC9">
        <w:rPr>
          <w:rFonts w:asciiTheme="minorHAnsi" w:hAnsiTheme="minorHAnsi" w:cstheme="minorHAnsi"/>
          <w:b/>
          <w:sz w:val="20"/>
          <w:szCs w:val="20"/>
          <w:lang w:eastAsia="en-US"/>
        </w:rPr>
        <w:t>DPM protect</w:t>
      </w:r>
      <w:r w:rsidR="00BB3F73">
        <w:rPr>
          <w:rFonts w:asciiTheme="minorHAnsi" w:hAnsiTheme="minorHAnsi" w:cstheme="minorHAnsi"/>
          <w:b/>
          <w:sz w:val="20"/>
          <w:szCs w:val="20"/>
          <w:lang w:eastAsia="en-US"/>
        </w:rPr>
        <w:t>s</w:t>
      </w:r>
      <w:r w:rsidR="00D14BC9" w:rsidRPr="00D14BC9">
        <w:rPr>
          <w:rFonts w:asciiTheme="minorHAnsi" w:hAnsiTheme="minorHAnsi" w:cstheme="minorHAnsi"/>
          <w:b/>
          <w:sz w:val="20"/>
          <w:szCs w:val="20"/>
          <w:lang w:eastAsia="en-US"/>
        </w:rPr>
        <w:t xml:space="preserve"> </w:t>
      </w:r>
      <w:r w:rsidR="0013544E">
        <w:rPr>
          <w:rFonts w:asciiTheme="minorHAnsi" w:hAnsiTheme="minorHAnsi" w:cstheme="minorHAnsi"/>
          <w:b/>
          <w:sz w:val="20"/>
          <w:szCs w:val="20"/>
          <w:lang w:eastAsia="en-US"/>
        </w:rPr>
        <w:t>Virtual Machines</w:t>
      </w:r>
    </w:p>
    <w:p w:rsidR="00D14BC9" w:rsidRDefault="00D14BC9" w:rsidP="004A7817">
      <w:pPr>
        <w:rPr>
          <w:rFonts w:asciiTheme="minorHAnsi" w:hAnsiTheme="minorHAnsi" w:cstheme="minorHAnsi"/>
          <w:sz w:val="20"/>
          <w:szCs w:val="20"/>
          <w:lang w:eastAsia="en-US"/>
        </w:rPr>
      </w:pPr>
    </w:p>
    <w:p w:rsidR="0013544E" w:rsidRDefault="004A7817" w:rsidP="004A7817">
      <w:pPr>
        <w:rPr>
          <w:rFonts w:asciiTheme="minorHAnsi" w:hAnsiTheme="minorHAnsi" w:cstheme="minorHAnsi"/>
          <w:sz w:val="20"/>
          <w:szCs w:val="20"/>
          <w:lang w:eastAsia="en-US"/>
        </w:rPr>
      </w:pPr>
      <w:r w:rsidRPr="004A7817">
        <w:rPr>
          <w:rFonts w:asciiTheme="minorHAnsi" w:hAnsiTheme="minorHAnsi" w:cstheme="minorHAnsi"/>
          <w:sz w:val="20"/>
          <w:szCs w:val="20"/>
          <w:lang w:eastAsia="en-US"/>
        </w:rPr>
        <w:t xml:space="preserve">DPM </w:t>
      </w:r>
      <w:r w:rsidR="0013544E">
        <w:rPr>
          <w:rFonts w:asciiTheme="minorHAnsi" w:hAnsiTheme="minorHAnsi" w:cstheme="minorHAnsi"/>
          <w:sz w:val="20"/>
          <w:szCs w:val="20"/>
          <w:lang w:eastAsia="en-US"/>
        </w:rPr>
        <w:t>protects virtual machines b</w:t>
      </w:r>
      <w:r w:rsidR="00F91A34">
        <w:rPr>
          <w:rFonts w:asciiTheme="minorHAnsi" w:hAnsiTheme="minorHAnsi" w:cstheme="minorHAnsi"/>
          <w:sz w:val="20"/>
          <w:szCs w:val="20"/>
          <w:lang w:eastAsia="en-US"/>
        </w:rPr>
        <w:t xml:space="preserve">ased on the how the Hyper-V VSS* </w:t>
      </w:r>
      <w:r w:rsidR="0013544E">
        <w:rPr>
          <w:rFonts w:asciiTheme="minorHAnsi" w:hAnsiTheme="minorHAnsi" w:cstheme="minorHAnsi"/>
          <w:sz w:val="20"/>
          <w:szCs w:val="20"/>
          <w:lang w:eastAsia="en-US"/>
        </w:rPr>
        <w:t>writer reports the capabilities of the VM:</w:t>
      </w:r>
    </w:p>
    <w:p w:rsidR="0013544E" w:rsidRDefault="0013544E" w:rsidP="004A7817">
      <w:pPr>
        <w:rPr>
          <w:rFonts w:asciiTheme="minorHAnsi" w:hAnsiTheme="minorHAnsi" w:cstheme="minorHAnsi"/>
          <w:sz w:val="20"/>
          <w:szCs w:val="20"/>
          <w:lang w:eastAsia="en-US"/>
        </w:rPr>
      </w:pPr>
    </w:p>
    <w:p w:rsidR="00976EFE" w:rsidRPr="00976EFE" w:rsidRDefault="0013544E" w:rsidP="00976EFE">
      <w:pPr>
        <w:pStyle w:val="ListParagraph"/>
        <w:numPr>
          <w:ilvl w:val="0"/>
          <w:numId w:val="21"/>
        </w:numPr>
        <w:ind w:left="360"/>
        <w:rPr>
          <w:rFonts w:asciiTheme="minorHAnsi" w:hAnsiTheme="minorHAnsi" w:cstheme="minorHAnsi"/>
          <w:sz w:val="20"/>
          <w:szCs w:val="20"/>
          <w:lang w:eastAsia="en-US"/>
        </w:rPr>
      </w:pPr>
      <w:r w:rsidRPr="00976EFE">
        <w:rPr>
          <w:rFonts w:asciiTheme="minorHAnsi" w:hAnsiTheme="minorHAnsi" w:cstheme="minorHAnsi"/>
          <w:sz w:val="20"/>
          <w:szCs w:val="20"/>
          <w:lang w:eastAsia="en-US"/>
        </w:rPr>
        <w:t xml:space="preserve">If </w:t>
      </w:r>
      <w:r w:rsidR="00976EFE" w:rsidRPr="00976EFE">
        <w:rPr>
          <w:rFonts w:asciiTheme="minorHAnsi" w:hAnsiTheme="minorHAnsi" w:cstheme="minorHAnsi"/>
          <w:sz w:val="20"/>
          <w:szCs w:val="20"/>
          <w:lang w:eastAsia="en-US"/>
        </w:rPr>
        <w:t>the VM is VSS capable, meaning that the guest is running Windows Server 2003 or better, as well as VSS-capable applications like SQL Server – then the VM can typically be backed up while the VM is online</w:t>
      </w:r>
      <w:r w:rsidR="00F91A34">
        <w:rPr>
          <w:rFonts w:asciiTheme="minorHAnsi" w:hAnsiTheme="minorHAnsi" w:cstheme="minorHAnsi"/>
          <w:sz w:val="20"/>
          <w:szCs w:val="20"/>
          <w:lang w:eastAsia="en-US"/>
        </w:rPr>
        <w:t xml:space="preserve"> (without interruption)</w:t>
      </w:r>
      <w:r w:rsidR="00976EFE" w:rsidRPr="00976EFE">
        <w:rPr>
          <w:rFonts w:asciiTheme="minorHAnsi" w:hAnsiTheme="minorHAnsi" w:cstheme="minorHAnsi"/>
          <w:sz w:val="20"/>
          <w:szCs w:val="20"/>
          <w:lang w:eastAsia="en-US"/>
        </w:rPr>
        <w:t>.</w:t>
      </w:r>
    </w:p>
    <w:p w:rsidR="00976EFE" w:rsidRDefault="00976EFE" w:rsidP="00976EFE">
      <w:pPr>
        <w:ind w:left="360"/>
        <w:rPr>
          <w:rFonts w:asciiTheme="minorHAnsi" w:hAnsiTheme="minorHAnsi" w:cstheme="minorHAnsi"/>
          <w:sz w:val="20"/>
          <w:szCs w:val="20"/>
          <w:lang w:eastAsia="en-US"/>
        </w:rPr>
      </w:pPr>
    </w:p>
    <w:p w:rsidR="00976EFE" w:rsidRPr="00976EFE" w:rsidRDefault="00976EFE" w:rsidP="00976EFE">
      <w:pPr>
        <w:pStyle w:val="ListParagraph"/>
        <w:numPr>
          <w:ilvl w:val="0"/>
          <w:numId w:val="21"/>
        </w:numPr>
        <w:ind w:left="360"/>
        <w:rPr>
          <w:rFonts w:asciiTheme="minorHAnsi" w:hAnsiTheme="minorHAnsi" w:cstheme="minorHAnsi"/>
          <w:sz w:val="20"/>
          <w:szCs w:val="20"/>
          <w:lang w:eastAsia="en-US"/>
        </w:rPr>
      </w:pPr>
      <w:r w:rsidRPr="00976EFE">
        <w:rPr>
          <w:rFonts w:asciiTheme="minorHAnsi" w:hAnsiTheme="minorHAnsi" w:cstheme="minorHAnsi"/>
          <w:sz w:val="20"/>
          <w:szCs w:val="20"/>
          <w:lang w:eastAsia="en-US"/>
        </w:rPr>
        <w:t>If the VM or one of its internal workloads is not VSS capable, then the VM will be momentarily hibernated so that it can be backed up and then resumed.</w:t>
      </w:r>
    </w:p>
    <w:p w:rsidR="00976EFE" w:rsidRDefault="00976EFE" w:rsidP="004A7817">
      <w:pPr>
        <w:rPr>
          <w:rFonts w:asciiTheme="minorHAnsi" w:hAnsiTheme="minorHAnsi" w:cstheme="minorHAnsi"/>
          <w:sz w:val="20"/>
          <w:szCs w:val="20"/>
          <w:lang w:eastAsia="en-US"/>
        </w:rPr>
      </w:pPr>
    </w:p>
    <w:p w:rsidR="00F91A34" w:rsidRDefault="00B6359F" w:rsidP="009F5699">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In either case, DPM utilizes the Hyper-V VSS writer to synchronize block-level differences within the VHDs using a process called an “Express Full”, which identifies </w:t>
      </w:r>
      <w:r w:rsidR="004A7817" w:rsidRPr="004A7817">
        <w:rPr>
          <w:rFonts w:asciiTheme="minorHAnsi" w:hAnsiTheme="minorHAnsi" w:cstheme="minorHAnsi"/>
          <w:sz w:val="20"/>
          <w:szCs w:val="20"/>
          <w:lang w:eastAsia="en-US"/>
        </w:rPr>
        <w:t xml:space="preserve">which blocks have changed in the entire </w:t>
      </w:r>
      <w:r>
        <w:rPr>
          <w:rFonts w:asciiTheme="minorHAnsi" w:hAnsiTheme="minorHAnsi" w:cstheme="minorHAnsi"/>
          <w:sz w:val="20"/>
          <w:szCs w:val="20"/>
          <w:lang w:eastAsia="en-US"/>
        </w:rPr>
        <w:t xml:space="preserve">VHD and then sends </w:t>
      </w:r>
      <w:r w:rsidR="004A7817" w:rsidRPr="004A7817">
        <w:rPr>
          <w:rFonts w:asciiTheme="minorHAnsi" w:hAnsiTheme="minorHAnsi" w:cstheme="minorHAnsi"/>
          <w:sz w:val="20"/>
          <w:szCs w:val="20"/>
          <w:lang w:eastAsia="en-US"/>
        </w:rPr>
        <w:t xml:space="preserve">just the updated blocks or fragments.  This provides a complete and consistent image of the </w:t>
      </w:r>
      <w:r>
        <w:rPr>
          <w:rFonts w:asciiTheme="minorHAnsi" w:hAnsiTheme="minorHAnsi" w:cstheme="minorHAnsi"/>
          <w:sz w:val="20"/>
          <w:szCs w:val="20"/>
          <w:lang w:eastAsia="en-US"/>
        </w:rPr>
        <w:t>virtual hard disk files</w:t>
      </w:r>
      <w:r w:rsidR="004A7817" w:rsidRPr="004A7817">
        <w:rPr>
          <w:rFonts w:asciiTheme="minorHAnsi" w:hAnsiTheme="minorHAnsi" w:cstheme="minorHAnsi"/>
          <w:sz w:val="20"/>
          <w:szCs w:val="20"/>
          <w:lang w:eastAsia="en-US"/>
        </w:rPr>
        <w:t xml:space="preserve"> on the DPM server or appliance.  DPM maintains up to 512 shadow copies of the full </w:t>
      </w:r>
      <w:r>
        <w:rPr>
          <w:rFonts w:asciiTheme="minorHAnsi" w:hAnsiTheme="minorHAnsi" w:cstheme="minorHAnsi"/>
          <w:sz w:val="20"/>
          <w:szCs w:val="20"/>
          <w:lang w:eastAsia="en-US"/>
        </w:rPr>
        <w:t>VHD set</w:t>
      </w:r>
      <w:r w:rsidR="004A7817" w:rsidRPr="004A7817">
        <w:rPr>
          <w:rFonts w:asciiTheme="minorHAnsi" w:hAnsiTheme="minorHAnsi" w:cstheme="minorHAnsi"/>
          <w:sz w:val="20"/>
          <w:szCs w:val="20"/>
          <w:lang w:eastAsia="en-US"/>
        </w:rPr>
        <w:t xml:space="preserve"> by storing only the </w:t>
      </w:r>
      <w:r>
        <w:rPr>
          <w:rFonts w:asciiTheme="minorHAnsi" w:hAnsiTheme="minorHAnsi" w:cstheme="minorHAnsi"/>
          <w:sz w:val="20"/>
          <w:szCs w:val="20"/>
          <w:lang w:eastAsia="en-US"/>
        </w:rPr>
        <w:t xml:space="preserve">block-level </w:t>
      </w:r>
      <w:r w:rsidR="004A7817" w:rsidRPr="004A7817">
        <w:rPr>
          <w:rFonts w:asciiTheme="minorHAnsi" w:hAnsiTheme="minorHAnsi" w:cstheme="minorHAnsi"/>
          <w:sz w:val="20"/>
          <w:szCs w:val="20"/>
          <w:lang w:eastAsia="en-US"/>
        </w:rPr>
        <w:t xml:space="preserve">differences between any two images. </w:t>
      </w:r>
    </w:p>
    <w:p w:rsidR="00F91A34" w:rsidRDefault="00F91A34" w:rsidP="009F5699">
      <w:pPr>
        <w:rPr>
          <w:rFonts w:asciiTheme="minorHAnsi" w:hAnsiTheme="minorHAnsi" w:cstheme="minorHAnsi"/>
          <w:sz w:val="20"/>
          <w:szCs w:val="20"/>
          <w:lang w:eastAsia="en-US"/>
        </w:rPr>
      </w:pPr>
    </w:p>
    <w:p w:rsidR="009F5699" w:rsidRPr="00F91A34" w:rsidRDefault="00932CFC" w:rsidP="00F91A34">
      <w:pPr>
        <w:rPr>
          <w:rFonts w:asciiTheme="minorHAnsi" w:hAnsiTheme="minorHAnsi" w:cstheme="minorHAnsi"/>
          <w:b/>
          <w:sz w:val="20"/>
          <w:szCs w:val="20"/>
          <w:lang w:eastAsia="en-US"/>
        </w:rPr>
      </w:pPr>
      <w:r>
        <w:rPr>
          <w:rFonts w:asciiTheme="minorHAnsi" w:hAnsiTheme="minorHAnsi" w:cstheme="minorHAnsi"/>
          <w:noProof/>
          <w:sz w:val="20"/>
          <w:szCs w:val="20"/>
          <w:lang w:eastAsia="en-US"/>
        </w:rPr>
        <w:drawing>
          <wp:anchor distT="0" distB="0" distL="114300" distR="114300" simplePos="0" relativeHeight="251665920" behindDoc="1" locked="0" layoutInCell="1" allowOverlap="1" wp14:anchorId="1DB36007" wp14:editId="0577A618">
            <wp:simplePos x="0" y="0"/>
            <wp:positionH relativeFrom="column">
              <wp:posOffset>29308</wp:posOffset>
            </wp:positionH>
            <wp:positionV relativeFrom="paragraph">
              <wp:posOffset>275590</wp:posOffset>
            </wp:positionV>
            <wp:extent cx="3851030" cy="2051538"/>
            <wp:effectExtent l="0" t="0" r="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435.tif"/>
                    <pic:cNvPicPr/>
                  </pic:nvPicPr>
                  <pic:blipFill rotWithShape="1">
                    <a:blip r:embed="rId13">
                      <a:extLst>
                        <a:ext uri="{28A0092B-C50C-407E-A947-70E740481C1C}">
                          <a14:useLocalDpi xmlns:a14="http://schemas.microsoft.com/office/drawing/2010/main" val="0"/>
                        </a:ext>
                      </a:extLst>
                    </a:blip>
                    <a:srcRect t="-1" b="33405"/>
                    <a:stretch/>
                  </pic:blipFill>
                  <pic:spPr bwMode="auto">
                    <a:xfrm>
                      <a:off x="0" y="0"/>
                      <a:ext cx="3850005" cy="20509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1A34" w:rsidRPr="00F91A34">
        <w:rPr>
          <w:rFonts w:asciiTheme="minorHAnsi" w:hAnsiTheme="minorHAnsi" w:cstheme="minorHAnsi"/>
          <w:sz w:val="16"/>
          <w:szCs w:val="16"/>
          <w:lang w:eastAsia="en-US"/>
        </w:rPr>
        <w:t xml:space="preserve">* </w:t>
      </w:r>
      <w:r w:rsidR="00F91A34" w:rsidRPr="00F91A34">
        <w:rPr>
          <w:rFonts w:asciiTheme="minorHAnsi" w:hAnsiTheme="minorHAnsi" w:cstheme="minorHAnsi"/>
          <w:i/>
          <w:sz w:val="16"/>
          <w:szCs w:val="16"/>
          <w:lang w:eastAsia="en-US"/>
        </w:rPr>
        <w:t xml:space="preserve">VSS </w:t>
      </w:r>
      <w:r w:rsidR="00F91A34">
        <w:rPr>
          <w:rFonts w:asciiTheme="minorHAnsi" w:hAnsiTheme="minorHAnsi" w:cstheme="minorHAnsi"/>
          <w:sz w:val="16"/>
          <w:szCs w:val="16"/>
          <w:lang w:eastAsia="en-US"/>
        </w:rPr>
        <w:t xml:space="preserve">– </w:t>
      </w:r>
      <w:r w:rsidR="00F91A34" w:rsidRPr="00F91A34">
        <w:rPr>
          <w:rFonts w:asciiTheme="minorHAnsi" w:hAnsiTheme="minorHAnsi" w:cstheme="minorHAnsi"/>
          <w:i/>
          <w:sz w:val="16"/>
          <w:szCs w:val="16"/>
          <w:lang w:eastAsia="en-US"/>
        </w:rPr>
        <w:t>Volume Shadow</w:t>
      </w:r>
      <w:r w:rsidR="00F91A34">
        <w:rPr>
          <w:rFonts w:asciiTheme="minorHAnsi" w:hAnsiTheme="minorHAnsi" w:cstheme="minorHAnsi"/>
          <w:i/>
          <w:sz w:val="16"/>
          <w:szCs w:val="16"/>
          <w:lang w:eastAsia="en-US"/>
        </w:rPr>
        <w:t xml:space="preserve"> </w:t>
      </w:r>
      <w:r w:rsidR="00F91A34" w:rsidRPr="00F91A34">
        <w:rPr>
          <w:rFonts w:asciiTheme="minorHAnsi" w:hAnsiTheme="minorHAnsi" w:cstheme="minorHAnsi"/>
          <w:i/>
          <w:sz w:val="16"/>
          <w:szCs w:val="16"/>
          <w:lang w:eastAsia="en-US"/>
        </w:rPr>
        <w:t>copy Services</w:t>
      </w:r>
      <w:r w:rsidR="002531CA">
        <w:rPr>
          <w:rFonts w:asciiTheme="minorHAnsi" w:hAnsiTheme="minorHAnsi" w:cstheme="minorHAnsi"/>
          <w:i/>
          <w:sz w:val="16"/>
          <w:szCs w:val="16"/>
          <w:lang w:eastAsia="en-US"/>
        </w:rPr>
        <w:br w:type="column"/>
      </w:r>
      <w:r w:rsidR="00B6426D" w:rsidRPr="00F91A34">
        <w:rPr>
          <w:rFonts w:asciiTheme="minorHAnsi" w:hAnsiTheme="minorHAnsi" w:cstheme="minorHAnsi"/>
          <w:b/>
          <w:sz w:val="20"/>
          <w:szCs w:val="20"/>
          <w:lang w:eastAsia="en-US"/>
        </w:rPr>
        <w:lastRenderedPageBreak/>
        <w:t>How VM backups should be done</w:t>
      </w:r>
    </w:p>
    <w:p w:rsidR="00B902B3" w:rsidRDefault="00B902B3" w:rsidP="009F5699">
      <w:pPr>
        <w:rPr>
          <w:rFonts w:asciiTheme="minorHAnsi" w:hAnsiTheme="minorHAnsi" w:cstheme="minorHAnsi"/>
          <w:sz w:val="20"/>
          <w:szCs w:val="20"/>
          <w:lang w:eastAsia="en-US"/>
        </w:rPr>
      </w:pPr>
    </w:p>
    <w:p w:rsidR="002531CA" w:rsidRDefault="00B6426D" w:rsidP="009F5699">
      <w:pPr>
        <w:rPr>
          <w:rFonts w:asciiTheme="minorHAnsi" w:hAnsiTheme="minorHAnsi" w:cstheme="minorHAnsi"/>
          <w:sz w:val="20"/>
          <w:szCs w:val="20"/>
          <w:lang w:eastAsia="en-US"/>
        </w:rPr>
      </w:pPr>
      <w:r>
        <w:rPr>
          <w:rFonts w:asciiTheme="minorHAnsi" w:hAnsiTheme="minorHAnsi" w:cstheme="minorHAnsi"/>
          <w:sz w:val="20"/>
          <w:szCs w:val="20"/>
          <w:lang w:eastAsia="en-US"/>
        </w:rPr>
        <w:t>By leveraging the internal VSS technologies within the Hyper-V Integration Components (HV-ICs) and the workload’s VSS write</w:t>
      </w:r>
      <w:r w:rsidR="00F91A34">
        <w:rPr>
          <w:rFonts w:asciiTheme="minorHAnsi" w:hAnsiTheme="minorHAnsi" w:cstheme="minorHAnsi"/>
          <w:sz w:val="20"/>
          <w:szCs w:val="20"/>
          <w:lang w:eastAsia="en-US"/>
        </w:rPr>
        <w:t xml:space="preserve">rs, Hyper-V provides a method of using VSS within a VM which delivers an application-aware backup and a </w:t>
      </w:r>
      <w:proofErr w:type="spellStart"/>
      <w:r w:rsidR="00F91A34">
        <w:rPr>
          <w:rFonts w:asciiTheme="minorHAnsi" w:hAnsiTheme="minorHAnsi" w:cstheme="minorHAnsi"/>
          <w:sz w:val="20"/>
          <w:szCs w:val="20"/>
          <w:lang w:eastAsia="en-US"/>
        </w:rPr>
        <w:t>snapshot’ed</w:t>
      </w:r>
      <w:proofErr w:type="spellEnd"/>
      <w:r w:rsidR="00F91A34">
        <w:rPr>
          <w:rFonts w:asciiTheme="minorHAnsi" w:hAnsiTheme="minorHAnsi" w:cstheme="minorHAnsi"/>
          <w:sz w:val="20"/>
          <w:szCs w:val="20"/>
          <w:lang w:eastAsia="en-US"/>
        </w:rPr>
        <w:t xml:space="preserve"> VHD.</w:t>
      </w:r>
      <w:r w:rsidR="002531CA">
        <w:rPr>
          <w:rFonts w:asciiTheme="minorHAnsi" w:hAnsiTheme="minorHAnsi" w:cstheme="minorHAnsi"/>
          <w:sz w:val="20"/>
          <w:szCs w:val="20"/>
          <w:lang w:eastAsia="en-US"/>
        </w:rPr>
        <w:t xml:space="preserve"> </w:t>
      </w:r>
    </w:p>
    <w:p w:rsidR="002531CA" w:rsidRDefault="002531CA" w:rsidP="009F5699">
      <w:pPr>
        <w:rPr>
          <w:rFonts w:asciiTheme="minorHAnsi" w:hAnsiTheme="minorHAnsi" w:cstheme="minorHAnsi"/>
          <w:sz w:val="20"/>
          <w:szCs w:val="20"/>
          <w:lang w:eastAsia="en-US"/>
        </w:rPr>
      </w:pPr>
    </w:p>
    <w:p w:rsidR="00F91A34" w:rsidRDefault="00F91A34" w:rsidP="009F5699">
      <w:pPr>
        <w:rPr>
          <w:rFonts w:asciiTheme="minorHAnsi" w:hAnsiTheme="minorHAnsi" w:cstheme="minorHAnsi"/>
          <w:sz w:val="20"/>
          <w:szCs w:val="20"/>
          <w:lang w:eastAsia="en-US"/>
        </w:rPr>
      </w:pPr>
      <w:r>
        <w:rPr>
          <w:rFonts w:asciiTheme="minorHAnsi" w:hAnsiTheme="minorHAnsi" w:cstheme="minorHAnsi"/>
          <w:sz w:val="20"/>
          <w:szCs w:val="20"/>
          <w:lang w:eastAsia="en-US"/>
        </w:rPr>
        <w:t>Once the VM is internally snapped, the outside of the VHDs are also snapped using VSS.  Then any discrepancies between the two snaps are resolved before the DPM agent identifies any new blocks within the VHDs.  The changed blocks are then sent to the DPM server, where they can be applied to the DPM server’s copy of the VHDs.</w:t>
      </w:r>
    </w:p>
    <w:p w:rsidR="00B6426D" w:rsidRDefault="00B6426D" w:rsidP="009F5699">
      <w:pPr>
        <w:rPr>
          <w:rFonts w:asciiTheme="minorHAnsi" w:hAnsiTheme="minorHAnsi" w:cstheme="minorHAnsi"/>
          <w:sz w:val="20"/>
          <w:szCs w:val="20"/>
          <w:lang w:eastAsia="en-US"/>
        </w:rPr>
      </w:pPr>
    </w:p>
    <w:p w:rsidR="00F91A34" w:rsidRPr="00932CFC" w:rsidRDefault="00F91A34" w:rsidP="009F5699">
      <w:pPr>
        <w:rPr>
          <w:rFonts w:asciiTheme="minorHAnsi" w:hAnsiTheme="minorHAnsi" w:cstheme="minorHAnsi"/>
          <w:b/>
          <w:sz w:val="20"/>
          <w:szCs w:val="20"/>
          <w:lang w:eastAsia="en-US"/>
        </w:rPr>
      </w:pPr>
      <w:r w:rsidRPr="00932CFC">
        <w:rPr>
          <w:rFonts w:asciiTheme="minorHAnsi" w:hAnsiTheme="minorHAnsi" w:cstheme="minorHAnsi"/>
          <w:b/>
          <w:sz w:val="20"/>
          <w:szCs w:val="20"/>
          <w:lang w:eastAsia="en-US"/>
        </w:rPr>
        <w:t>What can I restore with DPM?</w:t>
      </w:r>
    </w:p>
    <w:p w:rsidR="00F91A34" w:rsidRDefault="00F91A34" w:rsidP="009F5699">
      <w:pPr>
        <w:rPr>
          <w:rFonts w:asciiTheme="minorHAnsi" w:hAnsiTheme="minorHAnsi" w:cstheme="minorHAnsi"/>
          <w:sz w:val="20"/>
          <w:szCs w:val="20"/>
          <w:lang w:eastAsia="en-US"/>
        </w:rPr>
      </w:pPr>
    </w:p>
    <w:p w:rsidR="00F91A34" w:rsidRDefault="00932CFC" w:rsidP="009F5699">
      <w:pPr>
        <w:rPr>
          <w:rFonts w:asciiTheme="minorHAnsi" w:hAnsiTheme="minorHAnsi" w:cstheme="minorHAnsi"/>
          <w:sz w:val="20"/>
          <w:szCs w:val="20"/>
          <w:lang w:eastAsia="en-US"/>
        </w:rPr>
      </w:pPr>
      <w:r w:rsidRPr="00932CFC">
        <w:rPr>
          <w:rFonts w:asciiTheme="minorHAnsi" w:hAnsiTheme="minorHAnsi" w:cstheme="minorHAnsi"/>
          <w:b/>
          <w:sz w:val="20"/>
          <w:szCs w:val="20"/>
          <w:lang w:eastAsia="en-US"/>
        </w:rPr>
        <w:t>Whole VM</w:t>
      </w:r>
      <w:r>
        <w:rPr>
          <w:rFonts w:asciiTheme="minorHAnsi" w:hAnsiTheme="minorHAnsi" w:cstheme="minorHAnsi"/>
          <w:sz w:val="20"/>
          <w:szCs w:val="20"/>
          <w:lang w:eastAsia="en-US"/>
        </w:rPr>
        <w:t xml:space="preserve"> – You can restore the entire VM to either its original host or an alternate </w:t>
      </w:r>
      <w:r w:rsidR="00CC55D8">
        <w:rPr>
          <w:rFonts w:asciiTheme="minorHAnsi" w:hAnsiTheme="minorHAnsi" w:cstheme="minorHAnsi"/>
          <w:sz w:val="20"/>
          <w:szCs w:val="20"/>
          <w:lang w:eastAsia="en-US"/>
        </w:rPr>
        <w:t>virtualization</w:t>
      </w:r>
      <w:r>
        <w:rPr>
          <w:rFonts w:asciiTheme="minorHAnsi" w:hAnsiTheme="minorHAnsi" w:cstheme="minorHAnsi"/>
          <w:sz w:val="20"/>
          <w:szCs w:val="20"/>
          <w:lang w:eastAsia="en-US"/>
        </w:rPr>
        <w:t xml:space="preserve"> host.</w:t>
      </w:r>
      <w:r w:rsidR="00CC55D8">
        <w:rPr>
          <w:rFonts w:asciiTheme="minorHAnsi" w:hAnsiTheme="minorHAnsi" w:cstheme="minorHAnsi"/>
          <w:sz w:val="20"/>
          <w:szCs w:val="20"/>
          <w:lang w:eastAsia="en-US"/>
        </w:rPr>
        <w:t xml:space="preserve">  Because DPM captures the metadata of the virtual machine configuration, </w:t>
      </w:r>
      <w:r w:rsidR="005E1735">
        <w:rPr>
          <w:rFonts w:asciiTheme="minorHAnsi" w:hAnsiTheme="minorHAnsi" w:cstheme="minorHAnsi"/>
          <w:sz w:val="20"/>
          <w:szCs w:val="20"/>
          <w:lang w:eastAsia="en-US"/>
        </w:rPr>
        <w:t>DPM</w:t>
      </w:r>
      <w:r w:rsidR="00CC55D8">
        <w:rPr>
          <w:rFonts w:asciiTheme="minorHAnsi" w:hAnsiTheme="minorHAnsi" w:cstheme="minorHAnsi"/>
          <w:sz w:val="20"/>
          <w:szCs w:val="20"/>
          <w:lang w:eastAsia="en-US"/>
        </w:rPr>
        <w:t xml:space="preserve"> is able to recreate the VM on the </w:t>
      </w:r>
      <w:r w:rsidR="005E1735">
        <w:rPr>
          <w:rFonts w:asciiTheme="minorHAnsi" w:hAnsiTheme="minorHAnsi" w:cstheme="minorHAnsi"/>
          <w:sz w:val="20"/>
          <w:szCs w:val="20"/>
          <w:lang w:eastAsia="en-US"/>
        </w:rPr>
        <w:t>original Hyper-V host</w:t>
      </w:r>
      <w:r w:rsidR="00CC55D8">
        <w:rPr>
          <w:rFonts w:asciiTheme="minorHAnsi" w:hAnsiTheme="minorHAnsi" w:cstheme="minorHAnsi"/>
          <w:sz w:val="20"/>
          <w:szCs w:val="20"/>
          <w:lang w:eastAsia="en-US"/>
        </w:rPr>
        <w:t xml:space="preserve"> or new host, with the result being a complete VM restore.</w:t>
      </w:r>
    </w:p>
    <w:p w:rsidR="00932CFC" w:rsidRDefault="00932CFC" w:rsidP="009F5699">
      <w:pPr>
        <w:rPr>
          <w:rFonts w:asciiTheme="minorHAnsi" w:hAnsiTheme="minorHAnsi" w:cstheme="minorHAnsi"/>
          <w:sz w:val="20"/>
          <w:szCs w:val="20"/>
          <w:lang w:eastAsia="en-US"/>
        </w:rPr>
      </w:pPr>
    </w:p>
    <w:p w:rsidR="00932CFC" w:rsidRDefault="00932CFC" w:rsidP="009F5699">
      <w:pPr>
        <w:rPr>
          <w:rFonts w:asciiTheme="minorHAnsi" w:hAnsiTheme="minorHAnsi" w:cstheme="minorHAnsi"/>
          <w:sz w:val="20"/>
          <w:szCs w:val="20"/>
          <w:lang w:eastAsia="en-US"/>
        </w:rPr>
      </w:pPr>
      <w:r w:rsidRPr="00932CFC">
        <w:rPr>
          <w:rFonts w:asciiTheme="minorHAnsi" w:hAnsiTheme="minorHAnsi" w:cstheme="minorHAnsi"/>
          <w:b/>
          <w:sz w:val="20"/>
          <w:szCs w:val="20"/>
          <w:lang w:eastAsia="en-US"/>
        </w:rPr>
        <w:t>VHD</w:t>
      </w:r>
      <w:r>
        <w:rPr>
          <w:rFonts w:asciiTheme="minorHAnsi" w:hAnsiTheme="minorHAnsi" w:cstheme="minorHAnsi"/>
          <w:sz w:val="20"/>
          <w:szCs w:val="20"/>
          <w:lang w:eastAsia="en-US"/>
        </w:rPr>
        <w:t xml:space="preserve"> – You can restore a single VHD from a virtual machine, so that you can recover an entire data set to a previous point in time.</w:t>
      </w:r>
    </w:p>
    <w:p w:rsidR="00932CFC" w:rsidRDefault="00932CFC" w:rsidP="009F5699">
      <w:pPr>
        <w:rPr>
          <w:rFonts w:asciiTheme="minorHAnsi" w:hAnsiTheme="minorHAnsi" w:cstheme="minorHAnsi"/>
          <w:sz w:val="20"/>
          <w:szCs w:val="20"/>
          <w:lang w:eastAsia="en-US"/>
        </w:rPr>
      </w:pPr>
    </w:p>
    <w:p w:rsidR="00932CFC" w:rsidRDefault="002531CA" w:rsidP="009F5699">
      <w:pPr>
        <w:rPr>
          <w:rFonts w:asciiTheme="minorHAnsi" w:hAnsiTheme="minorHAnsi" w:cstheme="minorHAnsi"/>
          <w:sz w:val="20"/>
          <w:szCs w:val="20"/>
          <w:lang w:eastAsia="en-US"/>
        </w:rPr>
      </w:pPr>
      <w:r>
        <w:rPr>
          <w:rFonts w:asciiTheme="minorHAnsi" w:hAnsiTheme="minorHAnsi" w:cstheme="minorHAnsi"/>
          <w:b/>
          <w:sz w:val="20"/>
          <w:szCs w:val="20"/>
          <w:lang w:eastAsia="en-US"/>
        </w:rPr>
        <w:br w:type="column"/>
      </w:r>
      <w:r w:rsidR="00932CFC" w:rsidRPr="00932CFC">
        <w:rPr>
          <w:rFonts w:asciiTheme="minorHAnsi" w:hAnsiTheme="minorHAnsi" w:cstheme="minorHAnsi"/>
          <w:b/>
          <w:sz w:val="20"/>
          <w:szCs w:val="20"/>
          <w:lang w:eastAsia="en-US"/>
        </w:rPr>
        <w:lastRenderedPageBreak/>
        <w:t>Individual File or Directory</w:t>
      </w:r>
      <w:r w:rsidR="00932CFC">
        <w:rPr>
          <w:rFonts w:asciiTheme="minorHAnsi" w:hAnsiTheme="minorHAnsi" w:cstheme="minorHAnsi"/>
          <w:sz w:val="20"/>
          <w:szCs w:val="20"/>
          <w:lang w:eastAsia="en-US"/>
        </w:rPr>
        <w:t xml:space="preserve"> – You can select individual file objects from a VHD, if the VM file systems are readable by the DPM server, in which case those individual files can be restored directly to any network location.</w:t>
      </w:r>
    </w:p>
    <w:p w:rsidR="00932CFC" w:rsidRDefault="00932CFC" w:rsidP="009F5699">
      <w:pPr>
        <w:rPr>
          <w:rFonts w:asciiTheme="minorHAnsi" w:hAnsiTheme="minorHAnsi" w:cstheme="minorHAnsi"/>
          <w:sz w:val="20"/>
          <w:szCs w:val="20"/>
          <w:lang w:eastAsia="en-US"/>
        </w:rPr>
      </w:pPr>
    </w:p>
    <w:p w:rsidR="002531CA" w:rsidRDefault="00932CFC" w:rsidP="00CC55D8">
      <w:pPr>
        <w:rPr>
          <w:rFonts w:asciiTheme="minorHAnsi" w:hAnsiTheme="minorHAnsi" w:cstheme="minorHAnsi"/>
          <w:sz w:val="20"/>
          <w:szCs w:val="20"/>
          <w:lang w:eastAsia="en-US"/>
        </w:rPr>
      </w:pPr>
      <w:r>
        <w:rPr>
          <w:rFonts w:asciiTheme="minorHAnsi" w:hAnsiTheme="minorHAnsi" w:cstheme="minorHAnsi"/>
          <w:sz w:val="20"/>
          <w:szCs w:val="20"/>
          <w:lang w:eastAsia="en-US"/>
        </w:rPr>
        <w:t>Note</w:t>
      </w:r>
      <w:proofErr w:type="gramStart"/>
      <w:r>
        <w:rPr>
          <w:rFonts w:asciiTheme="minorHAnsi" w:hAnsiTheme="minorHAnsi" w:cstheme="minorHAnsi"/>
          <w:sz w:val="20"/>
          <w:szCs w:val="20"/>
          <w:lang w:eastAsia="en-US"/>
        </w:rPr>
        <w:t>,</w:t>
      </w:r>
      <w:proofErr w:type="gramEnd"/>
      <w:r>
        <w:rPr>
          <w:rFonts w:asciiTheme="minorHAnsi" w:hAnsiTheme="minorHAnsi" w:cstheme="minorHAnsi"/>
          <w:sz w:val="20"/>
          <w:szCs w:val="20"/>
          <w:lang w:eastAsia="en-US"/>
        </w:rPr>
        <w:t xml:space="preserve"> this </w:t>
      </w:r>
      <w:r w:rsidR="00CC55D8">
        <w:rPr>
          <w:rFonts w:asciiTheme="minorHAnsi" w:hAnsiTheme="minorHAnsi" w:cstheme="minorHAnsi"/>
          <w:sz w:val="20"/>
          <w:szCs w:val="20"/>
          <w:lang w:eastAsia="en-US"/>
        </w:rPr>
        <w:t xml:space="preserve">capability </w:t>
      </w:r>
      <w:r>
        <w:rPr>
          <w:rFonts w:asciiTheme="minorHAnsi" w:hAnsiTheme="minorHAnsi" w:cstheme="minorHAnsi"/>
          <w:sz w:val="20"/>
          <w:szCs w:val="20"/>
          <w:lang w:eastAsia="en-US"/>
        </w:rPr>
        <w:t xml:space="preserve">is for file-based objects.  Application-based data (e.g. database) should be restored from a guest-based application-aware backup, instead of a host-based file backup of </w:t>
      </w:r>
      <w:proofErr w:type="gramStart"/>
      <w:r>
        <w:rPr>
          <w:rFonts w:asciiTheme="minorHAnsi" w:hAnsiTheme="minorHAnsi" w:cstheme="minorHAnsi"/>
          <w:sz w:val="20"/>
          <w:szCs w:val="20"/>
          <w:lang w:eastAsia="en-US"/>
        </w:rPr>
        <w:t>a</w:t>
      </w:r>
      <w:proofErr w:type="gramEnd"/>
      <w:r>
        <w:rPr>
          <w:rFonts w:asciiTheme="minorHAnsi" w:hAnsiTheme="minorHAnsi" w:cstheme="minorHAnsi"/>
          <w:sz w:val="20"/>
          <w:szCs w:val="20"/>
          <w:lang w:eastAsia="en-US"/>
        </w:rPr>
        <w:t xml:space="preserve"> .MDF or .EDB file.</w:t>
      </w:r>
      <w:r w:rsidR="002531CA">
        <w:rPr>
          <w:rFonts w:asciiTheme="minorHAnsi" w:hAnsiTheme="minorHAnsi" w:cstheme="minorHAnsi"/>
          <w:sz w:val="20"/>
          <w:szCs w:val="20"/>
          <w:lang w:eastAsia="en-US"/>
        </w:rPr>
        <w:t xml:space="preserve"> </w:t>
      </w:r>
    </w:p>
    <w:p w:rsidR="002531CA" w:rsidRDefault="002531CA" w:rsidP="00CC55D8">
      <w:pPr>
        <w:rPr>
          <w:rFonts w:asciiTheme="minorHAnsi" w:hAnsiTheme="minorHAnsi" w:cstheme="minorHAnsi"/>
          <w:sz w:val="20"/>
          <w:szCs w:val="20"/>
          <w:lang w:eastAsia="en-US"/>
        </w:rPr>
      </w:pPr>
    </w:p>
    <w:p w:rsidR="00CC55D8" w:rsidRPr="00CC55D8" w:rsidRDefault="00CC55D8" w:rsidP="00CC55D8">
      <w:pPr>
        <w:rPr>
          <w:rFonts w:asciiTheme="minorHAnsi" w:hAnsiTheme="minorHAnsi" w:cstheme="minorHAnsi"/>
          <w:b/>
          <w:sz w:val="20"/>
          <w:szCs w:val="20"/>
          <w:lang w:eastAsia="en-US"/>
        </w:rPr>
      </w:pPr>
      <w:r w:rsidRPr="00CC55D8">
        <w:rPr>
          <w:rFonts w:asciiTheme="minorHAnsi" w:hAnsiTheme="minorHAnsi" w:cstheme="minorHAnsi"/>
          <w:b/>
          <w:sz w:val="20"/>
          <w:szCs w:val="20"/>
          <w:lang w:eastAsia="en-US"/>
        </w:rPr>
        <w:t>If you are virtualized, check out the System Center suites.</w:t>
      </w:r>
    </w:p>
    <w:p w:rsidR="00CC55D8" w:rsidRDefault="00CC55D8" w:rsidP="00CC55D8">
      <w:pPr>
        <w:rPr>
          <w:rFonts w:asciiTheme="minorHAnsi" w:hAnsiTheme="minorHAnsi" w:cstheme="minorHAnsi"/>
          <w:sz w:val="20"/>
          <w:szCs w:val="20"/>
          <w:lang w:eastAsia="en-US"/>
        </w:rPr>
      </w:pPr>
    </w:p>
    <w:p w:rsidR="002531CA" w:rsidRDefault="00CC55D8" w:rsidP="00CC55D8">
      <w:pPr>
        <w:rPr>
          <w:rFonts w:asciiTheme="minorHAnsi" w:hAnsiTheme="minorHAnsi" w:cstheme="minorHAnsi"/>
          <w:sz w:val="20"/>
          <w:szCs w:val="20"/>
          <w:lang w:eastAsia="en-US"/>
        </w:rPr>
      </w:pPr>
      <w:r>
        <w:rPr>
          <w:rFonts w:asciiTheme="minorHAnsi" w:hAnsiTheme="minorHAnsi" w:cstheme="minorHAnsi"/>
          <w:sz w:val="20"/>
          <w:szCs w:val="20"/>
          <w:lang w:eastAsia="en-US"/>
        </w:rPr>
        <w:t>Protecting a Hyper-V host requires an “Enterprise” DPM management license (E-DPML)</w:t>
      </w:r>
      <w:r w:rsidR="002531CA">
        <w:rPr>
          <w:rFonts w:asciiTheme="minorHAnsi" w:hAnsiTheme="minorHAnsi" w:cstheme="minorHAnsi"/>
          <w:sz w:val="20"/>
          <w:szCs w:val="20"/>
          <w:lang w:eastAsia="en-US"/>
        </w:rPr>
        <w:t xml:space="preserve">, with agents for guest VMs purchased separately.  </w:t>
      </w:r>
    </w:p>
    <w:p w:rsidR="00CC55D8" w:rsidRDefault="00CC55D8" w:rsidP="00CC55D8">
      <w:pPr>
        <w:rPr>
          <w:rFonts w:asciiTheme="minorHAnsi" w:hAnsiTheme="minorHAnsi" w:cstheme="minorHAnsi"/>
          <w:sz w:val="20"/>
          <w:szCs w:val="20"/>
          <w:lang w:eastAsia="en-US"/>
        </w:rPr>
      </w:pPr>
      <w:r>
        <w:rPr>
          <w:rFonts w:asciiTheme="minorHAnsi" w:hAnsiTheme="minorHAnsi" w:cstheme="minorHAnsi"/>
          <w:sz w:val="20"/>
          <w:szCs w:val="20"/>
          <w:lang w:eastAsia="en-US"/>
        </w:rPr>
        <w:t>The E-DPML is also included within the System Center bundle suites, including:</w:t>
      </w:r>
    </w:p>
    <w:p w:rsidR="00CC55D8" w:rsidRDefault="00CC55D8" w:rsidP="00CC55D8">
      <w:pPr>
        <w:rPr>
          <w:rFonts w:asciiTheme="minorHAnsi" w:hAnsiTheme="minorHAnsi" w:cstheme="minorHAnsi"/>
          <w:sz w:val="20"/>
          <w:szCs w:val="20"/>
          <w:lang w:eastAsia="en-US"/>
        </w:rPr>
      </w:pPr>
    </w:p>
    <w:p w:rsidR="00CC55D8" w:rsidRPr="00CC55D8" w:rsidRDefault="00CC55D8" w:rsidP="00CC55D8">
      <w:pPr>
        <w:pStyle w:val="ListParagraph"/>
        <w:numPr>
          <w:ilvl w:val="0"/>
          <w:numId w:val="22"/>
        </w:numPr>
        <w:ind w:left="360"/>
        <w:rPr>
          <w:rFonts w:asciiTheme="minorHAnsi" w:hAnsiTheme="minorHAnsi" w:cstheme="minorHAnsi"/>
          <w:sz w:val="20"/>
          <w:szCs w:val="20"/>
          <w:lang w:eastAsia="en-US"/>
        </w:rPr>
      </w:pPr>
      <w:r w:rsidRPr="00CC55D8">
        <w:rPr>
          <w:rFonts w:asciiTheme="minorHAnsi" w:hAnsiTheme="minorHAnsi" w:cstheme="minorHAnsi"/>
          <w:sz w:val="20"/>
          <w:szCs w:val="20"/>
          <w:lang w:eastAsia="en-US"/>
        </w:rPr>
        <w:t>SC Essentials Plus –</w:t>
      </w:r>
      <w:r>
        <w:rPr>
          <w:rFonts w:asciiTheme="minorHAnsi" w:hAnsiTheme="minorHAnsi" w:cstheme="minorHAnsi"/>
          <w:sz w:val="20"/>
          <w:szCs w:val="20"/>
          <w:lang w:eastAsia="en-US"/>
        </w:rPr>
        <w:t xml:space="preserve"> </w:t>
      </w:r>
      <w:r w:rsidRPr="00CC55D8">
        <w:rPr>
          <w:rFonts w:asciiTheme="minorHAnsi" w:hAnsiTheme="minorHAnsi" w:cstheme="minorHAnsi"/>
          <w:sz w:val="20"/>
          <w:szCs w:val="20"/>
          <w:lang w:eastAsia="en-US"/>
        </w:rPr>
        <w:t>midsized orgs</w:t>
      </w:r>
    </w:p>
    <w:p w:rsidR="00CC55D8" w:rsidRPr="00CC55D8" w:rsidRDefault="00CC55D8" w:rsidP="00CC55D8">
      <w:pPr>
        <w:pStyle w:val="ListParagraph"/>
        <w:numPr>
          <w:ilvl w:val="0"/>
          <w:numId w:val="22"/>
        </w:numPr>
        <w:ind w:left="360"/>
        <w:rPr>
          <w:rFonts w:asciiTheme="minorHAnsi" w:hAnsiTheme="minorHAnsi" w:cstheme="minorHAnsi"/>
          <w:sz w:val="20"/>
          <w:szCs w:val="20"/>
          <w:lang w:eastAsia="en-US"/>
        </w:rPr>
      </w:pPr>
      <w:r w:rsidRPr="00CC55D8">
        <w:rPr>
          <w:rFonts w:asciiTheme="minorHAnsi" w:hAnsiTheme="minorHAnsi" w:cstheme="minorHAnsi"/>
          <w:sz w:val="20"/>
          <w:szCs w:val="20"/>
          <w:lang w:eastAsia="en-US"/>
        </w:rPr>
        <w:t>Enterprise Mgmt. suite (SMSE)</w:t>
      </w:r>
    </w:p>
    <w:p w:rsidR="00CC55D8" w:rsidRPr="00CC55D8" w:rsidRDefault="00CC55D8" w:rsidP="00CC55D8">
      <w:pPr>
        <w:pStyle w:val="ListParagraph"/>
        <w:numPr>
          <w:ilvl w:val="0"/>
          <w:numId w:val="22"/>
        </w:numPr>
        <w:ind w:left="360"/>
        <w:rPr>
          <w:rFonts w:asciiTheme="minorHAnsi" w:hAnsiTheme="minorHAnsi" w:cstheme="minorHAnsi"/>
          <w:sz w:val="20"/>
          <w:szCs w:val="20"/>
          <w:lang w:eastAsia="en-US"/>
        </w:rPr>
      </w:pPr>
      <w:r w:rsidRPr="00CC55D8">
        <w:rPr>
          <w:rFonts w:asciiTheme="minorHAnsi" w:hAnsiTheme="minorHAnsi" w:cstheme="minorHAnsi"/>
          <w:sz w:val="20"/>
          <w:szCs w:val="20"/>
          <w:lang w:eastAsia="en-US"/>
        </w:rPr>
        <w:t>Datacenter Mgmt. suite (SMSD)</w:t>
      </w:r>
    </w:p>
    <w:p w:rsidR="00CC55D8" w:rsidRDefault="00CC55D8" w:rsidP="00CC55D8">
      <w:pPr>
        <w:rPr>
          <w:rFonts w:asciiTheme="minorHAnsi" w:hAnsiTheme="minorHAnsi" w:cstheme="minorHAnsi"/>
          <w:sz w:val="20"/>
          <w:szCs w:val="20"/>
          <w:lang w:eastAsia="en-US"/>
        </w:rPr>
      </w:pPr>
    </w:p>
    <w:p w:rsidR="00CC55D8" w:rsidRDefault="00CC55D8" w:rsidP="00CC55D8">
      <w:pPr>
        <w:rPr>
          <w:rFonts w:asciiTheme="minorHAnsi" w:hAnsiTheme="minorHAnsi" w:cstheme="minorHAnsi"/>
          <w:sz w:val="20"/>
          <w:szCs w:val="20"/>
          <w:lang w:eastAsia="en-US"/>
        </w:rPr>
      </w:pPr>
      <w:r>
        <w:rPr>
          <w:rFonts w:asciiTheme="minorHAnsi" w:hAnsiTheme="minorHAnsi" w:cstheme="minorHAnsi"/>
          <w:sz w:val="20"/>
          <w:szCs w:val="20"/>
          <w:lang w:eastAsia="en-US"/>
        </w:rPr>
        <w:t>One of the benefits of the System Center suites is use rights for your guests, so that you can buy the appropriate suite for your host (even a non-Hyper-V host) and get use rights for your guest VMs.</w:t>
      </w:r>
    </w:p>
    <w:p w:rsidR="00CC55D8" w:rsidRDefault="00CC55D8" w:rsidP="00CC55D8">
      <w:pPr>
        <w:rPr>
          <w:rFonts w:asciiTheme="minorHAnsi" w:hAnsiTheme="minorHAnsi" w:cstheme="minorHAnsi"/>
          <w:sz w:val="20"/>
          <w:szCs w:val="20"/>
          <w:lang w:eastAsia="en-US"/>
        </w:rPr>
      </w:pPr>
    </w:p>
    <w:p w:rsidR="002531CA" w:rsidRDefault="002531CA" w:rsidP="002531CA">
      <w:pPr>
        <w:rPr>
          <w:rFonts w:asciiTheme="minorHAnsi" w:hAnsiTheme="minorHAnsi" w:cstheme="minorHAnsi"/>
          <w:sz w:val="20"/>
          <w:szCs w:val="20"/>
          <w:lang w:eastAsia="en-US"/>
        </w:rPr>
      </w:pPr>
      <w:r w:rsidRPr="004A7817">
        <w:rPr>
          <w:rFonts w:asciiTheme="minorHAnsi" w:hAnsiTheme="minorHAnsi" w:cstheme="minorHAnsi"/>
          <w:sz w:val="20"/>
          <w:szCs w:val="20"/>
          <w:lang w:eastAsia="en-US"/>
        </w:rPr>
        <w:t xml:space="preserve">If you depend on Microsoft </w:t>
      </w:r>
      <w:r>
        <w:rPr>
          <w:rFonts w:asciiTheme="minorHAnsi" w:hAnsiTheme="minorHAnsi" w:cstheme="minorHAnsi"/>
          <w:sz w:val="20"/>
          <w:szCs w:val="20"/>
          <w:lang w:eastAsia="en-US"/>
        </w:rPr>
        <w:t>Hyper-V</w:t>
      </w:r>
      <w:r w:rsidRPr="004A7817">
        <w:rPr>
          <w:rFonts w:asciiTheme="minorHAnsi" w:hAnsiTheme="minorHAnsi" w:cstheme="minorHAnsi"/>
          <w:sz w:val="20"/>
          <w:szCs w:val="20"/>
          <w:lang w:eastAsia="en-US"/>
        </w:rPr>
        <w:t xml:space="preserve"> to deliver </w:t>
      </w:r>
      <w:r>
        <w:rPr>
          <w:rFonts w:asciiTheme="minorHAnsi" w:hAnsiTheme="minorHAnsi" w:cstheme="minorHAnsi"/>
          <w:sz w:val="20"/>
          <w:szCs w:val="20"/>
          <w:lang w:eastAsia="en-US"/>
        </w:rPr>
        <w:t>a virtual infrastructure</w:t>
      </w:r>
      <w:r w:rsidRPr="004A7817">
        <w:rPr>
          <w:rFonts w:asciiTheme="minorHAnsi" w:hAnsiTheme="minorHAnsi" w:cstheme="minorHAnsi"/>
          <w:sz w:val="20"/>
          <w:szCs w:val="20"/>
          <w:lang w:eastAsia="en-US"/>
        </w:rPr>
        <w:t xml:space="preserve"> within your </w:t>
      </w:r>
      <w:r>
        <w:rPr>
          <w:rFonts w:asciiTheme="minorHAnsi" w:hAnsiTheme="minorHAnsi" w:cstheme="minorHAnsi"/>
          <w:sz w:val="20"/>
          <w:szCs w:val="20"/>
          <w:lang w:eastAsia="en-US"/>
        </w:rPr>
        <w:t xml:space="preserve">company, take a look at how DPM </w:t>
      </w:r>
      <w:r w:rsidRPr="004A7817">
        <w:rPr>
          <w:rFonts w:asciiTheme="minorHAnsi" w:hAnsiTheme="minorHAnsi" w:cstheme="minorHAnsi"/>
          <w:sz w:val="20"/>
          <w:szCs w:val="20"/>
          <w:lang w:eastAsia="en-US"/>
        </w:rPr>
        <w:t xml:space="preserve">can protect your </w:t>
      </w:r>
      <w:r>
        <w:rPr>
          <w:rFonts w:asciiTheme="minorHAnsi" w:hAnsiTheme="minorHAnsi" w:cstheme="minorHAnsi"/>
          <w:sz w:val="20"/>
          <w:szCs w:val="20"/>
          <w:lang w:eastAsia="en-US"/>
        </w:rPr>
        <w:t>virtualized</w:t>
      </w:r>
      <w:r w:rsidRPr="004A7817">
        <w:rPr>
          <w:rFonts w:asciiTheme="minorHAnsi" w:hAnsiTheme="minorHAnsi" w:cstheme="minorHAnsi"/>
          <w:sz w:val="20"/>
          <w:szCs w:val="20"/>
          <w:lang w:eastAsia="en-US"/>
        </w:rPr>
        <w:t xml:space="preserve"> infrastructure</w:t>
      </w:r>
      <w:r>
        <w:rPr>
          <w:rFonts w:asciiTheme="minorHAnsi" w:hAnsiTheme="minorHAnsi" w:cstheme="minorHAnsi"/>
          <w:sz w:val="20"/>
          <w:szCs w:val="20"/>
          <w:lang w:eastAsia="en-US"/>
        </w:rPr>
        <w:t xml:space="preserve">.  </w:t>
      </w:r>
      <w:r w:rsidRPr="004A7817">
        <w:rPr>
          <w:rFonts w:asciiTheme="minorHAnsi" w:hAnsiTheme="minorHAnsi" w:cstheme="minorHAnsi"/>
          <w:sz w:val="20"/>
          <w:szCs w:val="20"/>
          <w:lang w:eastAsia="en-US"/>
        </w:rPr>
        <w:t xml:space="preserve">As you deploy new </w:t>
      </w:r>
      <w:r>
        <w:rPr>
          <w:rFonts w:asciiTheme="minorHAnsi" w:hAnsiTheme="minorHAnsi" w:cstheme="minorHAnsi"/>
          <w:sz w:val="20"/>
          <w:szCs w:val="20"/>
          <w:lang w:eastAsia="en-US"/>
        </w:rPr>
        <w:t>Hyper-V</w:t>
      </w:r>
      <w:r w:rsidRPr="004A7817">
        <w:rPr>
          <w:rFonts w:asciiTheme="minorHAnsi" w:hAnsiTheme="minorHAnsi" w:cstheme="minorHAnsi"/>
          <w:sz w:val="20"/>
          <w:szCs w:val="20"/>
          <w:lang w:eastAsia="en-US"/>
        </w:rPr>
        <w:t xml:space="preserve"> </w:t>
      </w:r>
      <w:r>
        <w:rPr>
          <w:rFonts w:asciiTheme="minorHAnsi" w:hAnsiTheme="minorHAnsi" w:cstheme="minorHAnsi"/>
          <w:sz w:val="20"/>
          <w:szCs w:val="20"/>
          <w:lang w:eastAsia="en-US"/>
        </w:rPr>
        <w:t xml:space="preserve">R2 </w:t>
      </w:r>
      <w:r w:rsidRPr="004A7817">
        <w:rPr>
          <w:rFonts w:asciiTheme="minorHAnsi" w:hAnsiTheme="minorHAnsi" w:cstheme="minorHAnsi"/>
          <w:sz w:val="20"/>
          <w:szCs w:val="20"/>
          <w:lang w:eastAsia="en-US"/>
        </w:rPr>
        <w:t xml:space="preserve">(or continue to manage your </w:t>
      </w:r>
      <w:r>
        <w:rPr>
          <w:rFonts w:asciiTheme="minorHAnsi" w:hAnsiTheme="minorHAnsi" w:cstheme="minorHAnsi"/>
          <w:sz w:val="20"/>
          <w:szCs w:val="20"/>
          <w:lang w:eastAsia="en-US"/>
        </w:rPr>
        <w:t>existing Hyper-V 2008 or Microsoft Virtual Server hosts</w:t>
      </w:r>
      <w:r w:rsidRPr="004A7817">
        <w:rPr>
          <w:rFonts w:asciiTheme="minorHAnsi" w:hAnsiTheme="minorHAnsi" w:cstheme="minorHAnsi"/>
          <w:sz w:val="20"/>
          <w:szCs w:val="20"/>
          <w:lang w:eastAsia="en-US"/>
        </w:rPr>
        <w:t xml:space="preserve">), know that DPM </w:t>
      </w:r>
      <w:r>
        <w:rPr>
          <w:rFonts w:asciiTheme="minorHAnsi" w:hAnsiTheme="minorHAnsi" w:cstheme="minorHAnsi"/>
          <w:sz w:val="20"/>
          <w:szCs w:val="20"/>
          <w:lang w:eastAsia="en-US"/>
        </w:rPr>
        <w:t>2010</w:t>
      </w:r>
      <w:r w:rsidRPr="004A7817">
        <w:rPr>
          <w:rFonts w:asciiTheme="minorHAnsi" w:hAnsiTheme="minorHAnsi" w:cstheme="minorHAnsi"/>
          <w:sz w:val="20"/>
          <w:szCs w:val="20"/>
          <w:lang w:eastAsia="en-US"/>
        </w:rPr>
        <w:t xml:space="preserve"> is ready to protect your </w:t>
      </w:r>
      <w:r>
        <w:rPr>
          <w:rFonts w:asciiTheme="minorHAnsi" w:hAnsiTheme="minorHAnsi" w:cstheme="minorHAnsi"/>
          <w:sz w:val="20"/>
          <w:szCs w:val="20"/>
          <w:lang w:eastAsia="en-US"/>
        </w:rPr>
        <w:t xml:space="preserve">virtual machines.  </w:t>
      </w:r>
    </w:p>
    <w:p w:rsidR="002531CA" w:rsidRDefault="002531CA" w:rsidP="002531CA">
      <w:pPr>
        <w:rPr>
          <w:rFonts w:asciiTheme="minorHAnsi" w:hAnsiTheme="minorHAnsi" w:cstheme="minorHAnsi"/>
          <w:sz w:val="20"/>
          <w:szCs w:val="20"/>
          <w:lang w:eastAsia="en-US"/>
        </w:rPr>
      </w:pPr>
    </w:p>
    <w:p w:rsidR="002531CA" w:rsidRPr="002279C0" w:rsidRDefault="002531CA" w:rsidP="002531CA">
      <w:pPr>
        <w:rPr>
          <w:rFonts w:asciiTheme="minorHAnsi" w:hAnsiTheme="minorHAnsi" w:cstheme="minorHAnsi"/>
          <w:sz w:val="6"/>
          <w:szCs w:val="20"/>
          <w:lang w:eastAsia="en-US"/>
        </w:rPr>
      </w:pPr>
      <w:r>
        <w:rPr>
          <w:rFonts w:asciiTheme="minorHAnsi" w:hAnsiTheme="minorHAnsi" w:cstheme="minorHAnsi"/>
          <w:sz w:val="20"/>
          <w:szCs w:val="20"/>
          <w:lang w:eastAsia="en-US"/>
        </w:rPr>
        <w:t>To learn more, go to:</w:t>
      </w:r>
    </w:p>
    <w:p w:rsidR="009F5699" w:rsidRPr="002279C0" w:rsidRDefault="009F5699" w:rsidP="009F5699">
      <w:pPr>
        <w:rPr>
          <w:rFonts w:asciiTheme="minorHAnsi" w:hAnsiTheme="minorHAnsi" w:cstheme="minorHAnsi"/>
          <w:sz w:val="10"/>
          <w:lang w:eastAsia="en-US"/>
        </w:rPr>
      </w:pPr>
    </w:p>
    <w:p w:rsidR="002B359D" w:rsidRPr="004A7817" w:rsidRDefault="002B359D" w:rsidP="002B359D">
      <w:pPr>
        <w:rPr>
          <w:rFonts w:asciiTheme="minorHAnsi" w:hAnsiTheme="minorHAnsi" w:cstheme="minorHAnsi"/>
          <w:sz w:val="20"/>
          <w:szCs w:val="20"/>
          <w:lang w:eastAsia="en-US"/>
        </w:rPr>
        <w:sectPr w:rsidR="002B359D" w:rsidRPr="004A7817">
          <w:headerReference w:type="first" r:id="rId14"/>
          <w:footerReference w:type="first" r:id="rId15"/>
          <w:pgSz w:w="12240" w:h="15840" w:code="1"/>
          <w:pgMar w:top="720" w:right="720" w:bottom="1152" w:left="1080" w:header="720" w:footer="432" w:gutter="0"/>
          <w:cols w:num="3" w:space="360"/>
          <w:titlePg/>
          <w:docGrid w:linePitch="360"/>
        </w:sectPr>
      </w:pPr>
    </w:p>
    <w:p w:rsidR="002279C0" w:rsidRDefault="0066332D" w:rsidP="002279C0">
      <w:pPr>
        <w:spacing w:after="120"/>
        <w:jc w:val="right"/>
        <w:rPr>
          <w:rFonts w:asciiTheme="minorHAnsi" w:hAnsiTheme="minorHAnsi" w:cstheme="minorHAnsi"/>
          <w:lang w:eastAsia="en-US"/>
        </w:rPr>
      </w:pPr>
      <w:hyperlink r:id="rId16" w:history="1">
        <w:r w:rsidR="002279C0" w:rsidRPr="005F4F87">
          <w:rPr>
            <w:rStyle w:val="Hyperlink"/>
            <w:rFonts w:asciiTheme="minorHAnsi" w:hAnsiTheme="minorHAnsi" w:cstheme="minorHAnsi"/>
            <w:lang w:eastAsia="en-US"/>
          </w:rPr>
          <w:t>www.microsoft.com/DPM/virtuallization</w:t>
        </w:r>
      </w:hyperlink>
    </w:p>
    <w:p w:rsidR="002279C0" w:rsidRPr="00B902B3" w:rsidRDefault="002279C0" w:rsidP="002279C0">
      <w:pPr>
        <w:spacing w:after="120"/>
        <w:jc w:val="right"/>
        <w:rPr>
          <w:rFonts w:asciiTheme="minorHAnsi" w:hAnsiTheme="minorHAnsi" w:cstheme="minorHAnsi"/>
          <w:sz w:val="18"/>
          <w:lang w:eastAsia="en-US"/>
        </w:rPr>
      </w:pPr>
    </w:p>
    <w:p w:rsidR="002279C0" w:rsidRPr="004A7817" w:rsidRDefault="002279C0" w:rsidP="006272C9">
      <w:pPr>
        <w:pStyle w:val="SysReqs-Bullet1"/>
        <w:tabs>
          <w:tab w:val="clear" w:pos="180"/>
        </w:tabs>
        <w:ind w:left="0" w:firstLine="0"/>
        <w:rPr>
          <w:rFonts w:asciiTheme="minorHAnsi" w:hAnsiTheme="minorHAnsi" w:cstheme="minorHAnsi"/>
          <w:sz w:val="20"/>
        </w:rPr>
      </w:pPr>
    </w:p>
    <w:p w:rsidR="00C44808" w:rsidRPr="004A7817" w:rsidRDefault="00C44808" w:rsidP="006272C9">
      <w:pPr>
        <w:pStyle w:val="SysReqs-Bullet1"/>
        <w:tabs>
          <w:tab w:val="clear" w:pos="180"/>
        </w:tabs>
        <w:ind w:left="0" w:firstLine="0"/>
        <w:rPr>
          <w:rFonts w:asciiTheme="minorHAnsi" w:hAnsiTheme="minorHAnsi" w:cstheme="minorHAnsi"/>
          <w:sz w:val="20"/>
        </w:rPr>
        <w:sectPr w:rsidR="00C44808" w:rsidRPr="004A7817" w:rsidSect="002279C0">
          <w:type w:val="continuous"/>
          <w:pgSz w:w="12240" w:h="15840" w:code="1"/>
          <w:pgMar w:top="720" w:right="720" w:bottom="720" w:left="1080" w:header="720" w:footer="720" w:gutter="0"/>
          <w:cols w:space="360"/>
          <w:titlePg/>
          <w:docGrid w:linePitch="360"/>
        </w:sectPr>
      </w:pPr>
    </w:p>
    <w:p w:rsidR="00EE0F5D" w:rsidRPr="004A7817" w:rsidRDefault="00F275A0">
      <w:pPr>
        <w:pStyle w:val="BodyText1"/>
        <w:rPr>
          <w:rFonts w:asciiTheme="minorHAnsi" w:hAnsiTheme="minorHAnsi" w:cstheme="minorHAnsi"/>
          <w:szCs w:val="20"/>
        </w:rPr>
      </w:pPr>
      <w:r w:rsidRPr="004A7817">
        <w:rPr>
          <w:rFonts w:asciiTheme="minorHAnsi" w:hAnsiTheme="minorHAnsi" w:cstheme="minorHAnsi"/>
          <w:noProof/>
          <w:szCs w:val="20"/>
        </w:rPr>
        <w:lastRenderedPageBreak/>
        <w:drawing>
          <wp:anchor distT="0" distB="0" distL="114300" distR="114300" simplePos="0" relativeHeight="251663872" behindDoc="0" locked="0" layoutInCell="1" allowOverlap="1" wp14:anchorId="4B9C01C1" wp14:editId="3AFC3383">
            <wp:simplePos x="0" y="0"/>
            <wp:positionH relativeFrom="column">
              <wp:posOffset>5573395</wp:posOffset>
            </wp:positionH>
            <wp:positionV relativeFrom="paragraph">
              <wp:posOffset>1131146</wp:posOffset>
            </wp:positionV>
            <wp:extent cx="1029970" cy="168910"/>
            <wp:effectExtent l="0" t="0" r="0" b="2540"/>
            <wp:wrapNone/>
            <wp:docPr id="2" name="Picture 4" descr="mslogo-black-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logo-black-ed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9970" cy="1689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D6E9C" w:rsidRPr="004A7817">
        <w:rPr>
          <w:rFonts w:asciiTheme="minorHAnsi" w:hAnsiTheme="minorHAnsi" w:cstheme="minorHAnsi"/>
          <w:noProof/>
          <w:szCs w:val="20"/>
        </w:rPr>
        <mc:AlternateContent>
          <mc:Choice Requires="wps">
            <w:drawing>
              <wp:anchor distT="0" distB="0" distL="114300" distR="114300" simplePos="0" relativeHeight="251657728" behindDoc="1" locked="0" layoutInCell="1" allowOverlap="1" wp14:anchorId="7850FFBA" wp14:editId="566F8C4A">
                <wp:simplePos x="0" y="0"/>
                <wp:positionH relativeFrom="column">
                  <wp:posOffset>-666115</wp:posOffset>
                </wp:positionH>
                <wp:positionV relativeFrom="paragraph">
                  <wp:posOffset>-134620</wp:posOffset>
                </wp:positionV>
                <wp:extent cx="7306310" cy="3957320"/>
                <wp:effectExtent l="635"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6310" cy="3957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867" w:rsidRDefault="004E6867" w:rsidP="004E6867">
                            <w:pPr>
                              <w:pStyle w:val="Boxtext"/>
                              <w:pBdr>
                                <w:top w:val="single" w:sz="4" w:space="16" w:color="auto"/>
                              </w:pBdr>
                              <w:spacing w:line="240" w:lineRule="auto"/>
                            </w:pPr>
                            <w:r>
                              <w:t xml:space="preserve">For more information about </w:t>
                            </w:r>
                            <w:r w:rsidR="00CD578A">
                              <w:t>Microsoft System Center Data Protection Manager</w:t>
                            </w:r>
                            <w:r>
                              <w:t xml:space="preserve">, visit </w:t>
                            </w:r>
                            <w:hyperlink r:id="rId18" w:history="1">
                              <w:r w:rsidR="00CD578A" w:rsidRPr="000D3DBB">
                                <w:rPr>
                                  <w:rStyle w:val="Hyperlink"/>
                                  <w:b/>
                                </w:rPr>
                                <w:t>www.microsoft.com/DPM</w:t>
                              </w:r>
                            </w:hyperlink>
                            <w:r w:rsidR="00CD578A">
                              <w:rPr>
                                <w:b/>
                              </w:rPr>
                              <w:t xml:space="preserve"> </w:t>
                            </w:r>
                            <w:r>
                              <w:rPr>
                                <w:b/>
                              </w:rPr>
                              <w:t>.</w:t>
                            </w:r>
                            <w:r>
                              <w:t xml:space="preserve"> </w:t>
                            </w:r>
                          </w:p>
                          <w:p w:rsidR="004E6867" w:rsidRDefault="004E6867" w:rsidP="004E6867">
                            <w:pPr>
                              <w:pStyle w:val="Boxtext"/>
                              <w:pBdr>
                                <w:top w:val="single" w:sz="4" w:space="16" w:color="auto"/>
                              </w:pBdr>
                              <w:spacing w:line="240" w:lineRule="auto"/>
                            </w:pPr>
                            <w:r>
                              <w:t xml:space="preserve">For information on </w:t>
                            </w:r>
                            <w:r w:rsidR="00CD578A">
                              <w:t xml:space="preserve">the System Center family of IT management technologies for midsized organizations and enterprises, visit </w:t>
                            </w:r>
                            <w:hyperlink r:id="rId19" w:history="1">
                              <w:r w:rsidR="00CD578A" w:rsidRPr="000D3DBB">
                                <w:rPr>
                                  <w:rStyle w:val="Hyperlink"/>
                                  <w:b/>
                                </w:rPr>
                                <w:t>www.microsoft.com/SystemCenter</w:t>
                              </w:r>
                            </w:hyperlink>
                            <w:r w:rsidR="00CD578A">
                              <w:rPr>
                                <w:b/>
                              </w:rPr>
                              <w:t>.</w:t>
                            </w:r>
                          </w:p>
                          <w:p w:rsidR="004E6867" w:rsidRPr="00F275A0" w:rsidRDefault="004E6867" w:rsidP="004E6867">
                            <w:pPr>
                              <w:pStyle w:val="Boxtext-Orderinfo"/>
                              <w:pBdr>
                                <w:bottom w:val="single" w:sz="6" w:space="1" w:color="auto"/>
                              </w:pBdr>
                              <w:ind w:right="0"/>
                              <w:rPr>
                                <w:color w:val="808080"/>
                                <w:sz w:val="12"/>
                              </w:rPr>
                            </w:pPr>
                          </w:p>
                          <w:p w:rsidR="004E6867" w:rsidRPr="00F275A0" w:rsidRDefault="004E6867" w:rsidP="004E6867">
                            <w:pPr>
                              <w:pStyle w:val="Boxtext-Orderinfo"/>
                              <w:ind w:right="0"/>
                              <w:rPr>
                                <w:sz w:val="12"/>
                              </w:rPr>
                            </w:pPr>
                          </w:p>
                          <w:p w:rsidR="004E6867" w:rsidRDefault="004E6867" w:rsidP="004E6867">
                            <w:pPr>
                              <w:pStyle w:val="Legalese"/>
                              <w:spacing w:after="0"/>
                            </w:pPr>
                            <w:r>
                              <w:t xml:space="preserve">This data sheet is for informational purposes only. MICROSOFT MAKES NO WARRANTIES, EXPRESS OR IMPLIED, IN THIS SUMMARY. </w:t>
                            </w:r>
                          </w:p>
                          <w:p w:rsidR="004E6867" w:rsidRDefault="004E6867" w:rsidP="00F275A0">
                            <w:pPr>
                              <w:pStyle w:val="Legalese"/>
                              <w:spacing w:after="0"/>
                            </w:pPr>
                            <w:r>
                              <w:t>The example companies, organizations, products, domain names, e-mail addresses, logos, people, places, and events depicted herein are fictitious. No association with any real company, organization, product, domain name, e-mail address, logo, person, place, or event is intended or should be inferred. (Use this only if fictitious content appears.)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2.45pt;margin-top:-10.6pt;width:575.3pt;height:31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" stroked="f">
                <v:textbox>
                  <w:txbxContent>
                    <w:p w:rsidR="004E6867" w:rsidRDefault="004E6867" w:rsidP="004E6867">
                      <w:pPr>
                        <w:pStyle w:val="Boxtext"/>
                        <w:pBdr>
                          <w:top w:val="single" w:sz="4" w:space="16" w:color="auto"/>
                        </w:pBdr>
                        <w:spacing w:line="240" w:lineRule="auto"/>
                      </w:pPr>
                      <w:r>
                        <w:t xml:space="preserve">For more information about </w:t>
                      </w:r>
                      <w:r w:rsidR="00CD578A">
                        <w:t>Microsoft System Center Data Protection Manager</w:t>
                      </w:r>
                      <w:r>
                        <w:t xml:space="preserve">, visit </w:t>
                      </w:r>
                      <w:hyperlink r:id="rId20" w:history="1">
                        <w:r w:rsidR="00CD578A" w:rsidRPr="000D3DBB">
                          <w:rPr>
                            <w:rStyle w:val="Hyperlink"/>
                            <w:b/>
                          </w:rPr>
                          <w:t>www.microsoft.com/DPM</w:t>
                        </w:r>
                      </w:hyperlink>
                      <w:r w:rsidR="00CD578A">
                        <w:rPr>
                          <w:b/>
                        </w:rPr>
                        <w:t xml:space="preserve"> </w:t>
                      </w:r>
                      <w:r>
                        <w:rPr>
                          <w:b/>
                        </w:rPr>
                        <w:t>.</w:t>
                      </w:r>
                      <w:r>
                        <w:t xml:space="preserve"> </w:t>
                      </w:r>
                    </w:p>
                    <w:p w:rsidR="004E6867" w:rsidRDefault="004E6867" w:rsidP="004E6867">
                      <w:pPr>
                        <w:pStyle w:val="Boxtext"/>
                        <w:pBdr>
                          <w:top w:val="single" w:sz="4" w:space="16" w:color="auto"/>
                        </w:pBdr>
                        <w:spacing w:line="240" w:lineRule="auto"/>
                      </w:pPr>
                      <w:r>
                        <w:t xml:space="preserve">For information on </w:t>
                      </w:r>
                      <w:r w:rsidR="00CD578A">
                        <w:t xml:space="preserve">the System Center family of IT management technologies for midsized organizations and enterprises, visit </w:t>
                      </w:r>
                      <w:hyperlink r:id="rId21" w:history="1">
                        <w:r w:rsidR="00CD578A" w:rsidRPr="000D3DBB">
                          <w:rPr>
                            <w:rStyle w:val="Hyperlink"/>
                            <w:b/>
                          </w:rPr>
                          <w:t>www.microsoft.com/SystemCenter</w:t>
                        </w:r>
                      </w:hyperlink>
                      <w:r w:rsidR="00CD578A">
                        <w:rPr>
                          <w:b/>
                        </w:rPr>
                        <w:t>.</w:t>
                      </w:r>
                    </w:p>
                    <w:p w:rsidR="004E6867" w:rsidRPr="00F275A0" w:rsidRDefault="004E6867" w:rsidP="004E6867">
                      <w:pPr>
                        <w:pStyle w:val="Boxtext-Orderinfo"/>
                        <w:pBdr>
                          <w:bottom w:val="single" w:sz="6" w:space="1" w:color="auto"/>
                        </w:pBdr>
                        <w:ind w:right="0"/>
                        <w:rPr>
                          <w:color w:val="808080"/>
                          <w:sz w:val="12"/>
                        </w:rPr>
                      </w:pPr>
                    </w:p>
                    <w:p w:rsidR="004E6867" w:rsidRPr="00F275A0" w:rsidRDefault="004E6867" w:rsidP="004E6867">
                      <w:pPr>
                        <w:pStyle w:val="Boxtext-Orderinfo"/>
                        <w:ind w:right="0"/>
                        <w:rPr>
                          <w:sz w:val="12"/>
                        </w:rPr>
                      </w:pPr>
                    </w:p>
                    <w:p w:rsidR="004E6867" w:rsidRDefault="004E6867" w:rsidP="004E6867">
                      <w:pPr>
                        <w:pStyle w:val="Legalese"/>
                        <w:spacing w:after="0"/>
                      </w:pPr>
                      <w:r>
                        <w:t xml:space="preserve">This data sheet is for informational purposes only. MICROSOFT MAKES NO WARRANTIES, EXPRESS OR IMPLIED, IN THIS SUMMARY. </w:t>
                      </w:r>
                    </w:p>
                    <w:p w:rsidR="004E6867" w:rsidRDefault="004E6867" w:rsidP="00F275A0">
                      <w:pPr>
                        <w:pStyle w:val="Legalese"/>
                        <w:spacing w:after="0"/>
                      </w:pPr>
                      <w:r>
                        <w:t>The example companies, organizations, products, domain names, e-mail addresses, logos, people, places, and events depicted herein are fictitious. No association with any real company, organization, product, domain name, e-mail address, logo, person, place, or event is intended or should be inferred. (Use this only if fictitious content appears.)</w:t>
                      </w:r>
                    </w:p>
                  </w:txbxContent>
                </v:textbox>
              </v:shape>
            </w:pict>
          </mc:Fallback>
        </mc:AlternateContent>
      </w:r>
    </w:p>
    <w:sectPr w:rsidR="00EE0F5D" w:rsidRPr="004A7817" w:rsidSect="006B0A09">
      <w:type w:val="continuous"/>
      <w:pgSz w:w="12240" w:h="15840" w:code="1"/>
      <w:pgMar w:top="720" w:right="720" w:bottom="72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553" w:rsidRDefault="00480553">
      <w:r>
        <w:separator/>
      </w:r>
    </w:p>
  </w:endnote>
  <w:endnote w:type="continuationSeparator" w:id="0">
    <w:p w:rsidR="00480553" w:rsidRDefault="0048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06" w:rsidRDefault="00DF470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553" w:rsidRDefault="00480553">
      <w:r>
        <w:separator/>
      </w:r>
    </w:p>
  </w:footnote>
  <w:footnote w:type="continuationSeparator" w:id="0">
    <w:p w:rsidR="00480553" w:rsidRDefault="00480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06" w:rsidRDefault="00DF4706">
    <w:pPr>
      <w:pStyle w:val="Header"/>
      <w:jc w:val="right"/>
    </w:pPr>
    <w:r>
      <w:rPr>
        <w:noProof/>
        <w:lang w:eastAsia="en-US"/>
      </w:rPr>
      <w:drawing>
        <wp:inline distT="0" distB="0" distL="0" distR="0" wp14:anchorId="7E21B524" wp14:editId="6E2F2022">
          <wp:extent cx="1029970" cy="168910"/>
          <wp:effectExtent l="19050" t="0" r="0" b="0"/>
          <wp:docPr id="9" name="Picture 9" descr="mslogo-black-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ogo-black-eds"/>
                  <pic:cNvPicPr>
                    <a:picLocks noChangeAspect="1" noChangeArrowheads="1"/>
                  </pic:cNvPicPr>
                </pic:nvPicPr>
                <pic:blipFill>
                  <a:blip r:embed="rId1"/>
                  <a:srcRect/>
                  <a:stretch>
                    <a:fillRect/>
                  </a:stretch>
                </pic:blipFill>
                <pic:spPr bwMode="auto">
                  <a:xfrm>
                    <a:off x="0" y="0"/>
                    <a:ext cx="1029970" cy="168910"/>
                  </a:xfrm>
                  <a:prstGeom prst="rect">
                    <a:avLst/>
                  </a:prstGeom>
                  <a:noFill/>
                  <a:ln w="9525">
                    <a:noFill/>
                    <a:miter lim="800000"/>
                    <a:headEnd/>
                    <a:tailEnd/>
                  </a:ln>
                </pic:spPr>
              </pic:pic>
            </a:graphicData>
          </a:graphic>
        </wp:inline>
      </w:drawing>
    </w:r>
  </w:p>
  <w:p w:rsidR="00DF4706" w:rsidRDefault="00DF4706">
    <w:pPr>
      <w:pStyle w:val="Header"/>
      <w:jc w:val="right"/>
    </w:pPr>
  </w:p>
  <w:p w:rsidR="009F040D" w:rsidRDefault="009F040D">
    <w:pPr>
      <w:pStyle w:val="Header"/>
      <w:jc w:val="right"/>
    </w:pPr>
  </w:p>
  <w:p w:rsidR="005E1735" w:rsidRDefault="005E1735" w:rsidP="005E1735">
    <w:pPr>
      <w:pStyle w:val="Header"/>
    </w:pPr>
    <w:r>
      <w:rPr>
        <w:noProof/>
        <w:lang w:eastAsia="en-US"/>
      </w:rPr>
      <w:drawing>
        <wp:anchor distT="0" distB="0" distL="114300" distR="114300" simplePos="0" relativeHeight="251659264" behindDoc="0" locked="0" layoutInCell="1" allowOverlap="1" wp14:anchorId="3A2BE317" wp14:editId="40B3ACCB">
          <wp:simplePos x="0" y="0"/>
          <wp:positionH relativeFrom="column">
            <wp:posOffset>4327264</wp:posOffset>
          </wp:positionH>
          <wp:positionV relativeFrom="paragraph">
            <wp:posOffset>175808</wp:posOffset>
          </wp:positionV>
          <wp:extent cx="2246798" cy="297241"/>
          <wp:effectExtent l="0" t="0" r="127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Pt_h_rgb.png"/>
                  <pic:cNvPicPr/>
                </pic:nvPicPr>
                <pic:blipFill>
                  <a:blip r:embed="rId2">
                    <a:extLst>
                      <a:ext uri="{28A0092B-C50C-407E-A947-70E740481C1C}">
                        <a14:useLocalDpi xmlns:a14="http://schemas.microsoft.com/office/drawing/2010/main" val="0"/>
                      </a:ext>
                    </a:extLst>
                  </a:blip>
                  <a:stretch>
                    <a:fillRect/>
                  </a:stretch>
                </pic:blipFill>
                <pic:spPr>
                  <a:xfrm>
                    <a:off x="0" y="0"/>
                    <a:ext cx="2246798" cy="297241"/>
                  </a:xfrm>
                  <a:prstGeom prst="rect">
                    <a:avLst/>
                  </a:prstGeom>
                </pic:spPr>
              </pic:pic>
            </a:graphicData>
          </a:graphic>
          <wp14:sizeRelH relativeFrom="margin">
            <wp14:pctWidth>0</wp14:pctWidth>
          </wp14:sizeRelH>
          <wp14:sizeRelV relativeFrom="margin">
            <wp14:pctHeight>0</wp14:pctHeight>
          </wp14:sizeRelV>
        </wp:anchor>
      </w:drawing>
    </w:r>
    <w:r w:rsidRPr="009F040D">
      <w:rPr>
        <w:noProof/>
        <w:lang w:eastAsia="en-US"/>
      </w:rPr>
      <w:drawing>
        <wp:inline distT="0" distB="0" distL="0" distR="0" wp14:anchorId="47F8AD81" wp14:editId="2A250BD3">
          <wp:extent cx="3346704" cy="731520"/>
          <wp:effectExtent l="0" t="0" r="635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StorageSvr08_h_rgb.png"/>
                  <pic:cNvPicPr/>
                </pic:nvPicPr>
                <pic:blipFill>
                  <a:blip r:embed="rId3">
                    <a:extLst>
                      <a:ext uri="{28A0092B-C50C-407E-A947-70E740481C1C}">
                        <a14:useLocalDpi xmlns:a14="http://schemas.microsoft.com/office/drawing/2010/main" val="0"/>
                      </a:ext>
                    </a:extLst>
                  </a:blip>
                  <a:stretch>
                    <a:fillRect/>
                  </a:stretch>
                </pic:blipFill>
                <pic:spPr>
                  <a:xfrm>
                    <a:off x="0" y="0"/>
                    <a:ext cx="3346704" cy="731520"/>
                  </a:xfrm>
                  <a:prstGeom prst="rect">
                    <a:avLst/>
                  </a:prstGeom>
                </pic:spPr>
              </pic:pic>
            </a:graphicData>
          </a:graphic>
        </wp:inline>
      </w:drawing>
    </w:r>
  </w:p>
  <w:p w:rsidR="005E1735" w:rsidRDefault="005E1735" w:rsidP="005E1735">
    <w:pPr>
      <w:pStyle w:val="Header"/>
    </w:pPr>
  </w:p>
  <w:p w:rsidR="005E1735" w:rsidRDefault="005E1735" w:rsidP="005E1735">
    <w:pPr>
      <w:pStyle w:val="Descriptor"/>
    </w:pPr>
    <w:r>
      <w:t xml:space="preserve">How to protect Microsoft </w:t>
    </w:r>
    <w:r>
      <w:t>Virtualization platforms</w:t>
    </w:r>
    <w:r>
      <w:t xml:space="preserve"> </w:t>
    </w:r>
  </w:p>
  <w:p w:rsidR="00DF4706" w:rsidRDefault="00DF4706">
    <w:pPr>
      <w:pStyle w:val="Header"/>
      <w:pBdr>
        <w:top w:val="single" w:sz="4" w:space="1" w:color="auto"/>
      </w:pBdr>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084E0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D7CC3C8"/>
    <w:lvl w:ilvl="0">
      <w:start w:val="1"/>
      <w:numFmt w:val="decimal"/>
      <w:lvlText w:val="%1."/>
      <w:lvlJc w:val="left"/>
      <w:pPr>
        <w:tabs>
          <w:tab w:val="num" w:pos="1800"/>
        </w:tabs>
        <w:ind w:left="1800" w:hanging="360"/>
      </w:pPr>
    </w:lvl>
  </w:abstractNum>
  <w:abstractNum w:abstractNumId="2">
    <w:nsid w:val="FFFFFF7D"/>
    <w:multiLevelType w:val="singleLevel"/>
    <w:tmpl w:val="D778A4C4"/>
    <w:lvl w:ilvl="0">
      <w:start w:val="1"/>
      <w:numFmt w:val="decimal"/>
      <w:lvlText w:val="%1."/>
      <w:lvlJc w:val="left"/>
      <w:pPr>
        <w:tabs>
          <w:tab w:val="num" w:pos="1440"/>
        </w:tabs>
        <w:ind w:left="1440" w:hanging="360"/>
      </w:pPr>
    </w:lvl>
  </w:abstractNum>
  <w:abstractNum w:abstractNumId="3">
    <w:nsid w:val="FFFFFF7E"/>
    <w:multiLevelType w:val="singleLevel"/>
    <w:tmpl w:val="FE54708A"/>
    <w:lvl w:ilvl="0">
      <w:start w:val="1"/>
      <w:numFmt w:val="decimal"/>
      <w:lvlText w:val="%1."/>
      <w:lvlJc w:val="left"/>
      <w:pPr>
        <w:tabs>
          <w:tab w:val="num" w:pos="1080"/>
        </w:tabs>
        <w:ind w:left="1080" w:hanging="360"/>
      </w:pPr>
    </w:lvl>
  </w:abstractNum>
  <w:abstractNum w:abstractNumId="4">
    <w:nsid w:val="FFFFFF7F"/>
    <w:multiLevelType w:val="singleLevel"/>
    <w:tmpl w:val="7730D88C"/>
    <w:lvl w:ilvl="0">
      <w:start w:val="1"/>
      <w:numFmt w:val="decimal"/>
      <w:lvlText w:val="%1."/>
      <w:lvlJc w:val="left"/>
      <w:pPr>
        <w:tabs>
          <w:tab w:val="num" w:pos="720"/>
        </w:tabs>
        <w:ind w:left="720" w:hanging="360"/>
      </w:pPr>
    </w:lvl>
  </w:abstractNum>
  <w:abstractNum w:abstractNumId="5">
    <w:nsid w:val="FFFFFF80"/>
    <w:multiLevelType w:val="singleLevel"/>
    <w:tmpl w:val="2214CCB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E64D43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1CC28A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D68C8F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3022FA5E"/>
    <w:lvl w:ilvl="0">
      <w:start w:val="1"/>
      <w:numFmt w:val="decimal"/>
      <w:lvlText w:val="%1."/>
      <w:lvlJc w:val="left"/>
      <w:pPr>
        <w:tabs>
          <w:tab w:val="num" w:pos="360"/>
        </w:tabs>
        <w:ind w:left="360" w:hanging="360"/>
      </w:pPr>
    </w:lvl>
  </w:abstractNum>
  <w:abstractNum w:abstractNumId="10">
    <w:nsid w:val="FFFFFF89"/>
    <w:multiLevelType w:val="singleLevel"/>
    <w:tmpl w:val="316A3918"/>
    <w:lvl w:ilvl="0">
      <w:start w:val="1"/>
      <w:numFmt w:val="bullet"/>
      <w:lvlText w:val=""/>
      <w:lvlJc w:val="left"/>
      <w:pPr>
        <w:tabs>
          <w:tab w:val="num" w:pos="360"/>
        </w:tabs>
        <w:ind w:left="360" w:hanging="360"/>
      </w:pPr>
      <w:rPr>
        <w:rFonts w:ascii="Symbol" w:hAnsi="Symbol" w:hint="default"/>
      </w:rPr>
    </w:lvl>
  </w:abstractNum>
  <w:abstractNum w:abstractNumId="11">
    <w:nsid w:val="04DE735D"/>
    <w:multiLevelType w:val="hybridMultilevel"/>
    <w:tmpl w:val="24F6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D55FA7"/>
    <w:multiLevelType w:val="hybridMultilevel"/>
    <w:tmpl w:val="CD9427E4"/>
    <w:lvl w:ilvl="0" w:tplc="215653A6">
      <w:start w:val="1"/>
      <w:numFmt w:val="bullet"/>
      <w:lvlText w:val=""/>
      <w:lvlJc w:val="left"/>
      <w:pPr>
        <w:tabs>
          <w:tab w:val="num" w:pos="720"/>
        </w:tabs>
        <w:ind w:left="72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CDA2FF7"/>
    <w:multiLevelType w:val="hybridMultilevel"/>
    <w:tmpl w:val="C6C6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CF6A70"/>
    <w:multiLevelType w:val="singleLevel"/>
    <w:tmpl w:val="88C09DCA"/>
    <w:lvl w:ilvl="0">
      <w:start w:val="1"/>
      <w:numFmt w:val="bullet"/>
      <w:lvlText w:val=""/>
      <w:lvlJc w:val="left"/>
      <w:pPr>
        <w:tabs>
          <w:tab w:val="num" w:pos="360"/>
        </w:tabs>
        <w:ind w:left="360" w:hanging="360"/>
      </w:pPr>
      <w:rPr>
        <w:rFonts w:ascii="Symbol" w:hAnsi="Symbol" w:hint="default"/>
        <w:b w:val="0"/>
        <w:i w:val="0"/>
        <w:sz w:val="16"/>
      </w:rPr>
    </w:lvl>
  </w:abstractNum>
  <w:abstractNum w:abstractNumId="15">
    <w:nsid w:val="3AED5898"/>
    <w:multiLevelType w:val="singleLevel"/>
    <w:tmpl w:val="B3B6ECF0"/>
    <w:lvl w:ilvl="0">
      <w:start w:val="1"/>
      <w:numFmt w:val="bullet"/>
      <w:pStyle w:val="SysReqs-Bullet2"/>
      <w:lvlText w:val="–"/>
      <w:lvlJc w:val="left"/>
      <w:pPr>
        <w:tabs>
          <w:tab w:val="num" w:pos="576"/>
        </w:tabs>
        <w:ind w:left="504" w:hanging="288"/>
      </w:pPr>
      <w:rPr>
        <w:rFonts w:ascii="Times New Roman" w:hAnsi="Times New Roman" w:hint="default"/>
        <w:b w:val="0"/>
        <w:i w:val="0"/>
        <w:sz w:val="16"/>
      </w:rPr>
    </w:lvl>
  </w:abstractNum>
  <w:abstractNum w:abstractNumId="16">
    <w:nsid w:val="42C40E1C"/>
    <w:multiLevelType w:val="hybridMultilevel"/>
    <w:tmpl w:val="0B3A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5A6D3A"/>
    <w:multiLevelType w:val="hybridMultilevel"/>
    <w:tmpl w:val="383A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76755B"/>
    <w:multiLevelType w:val="hybridMultilevel"/>
    <w:tmpl w:val="D1C04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67B549E"/>
    <w:multiLevelType w:val="singleLevel"/>
    <w:tmpl w:val="F266DC24"/>
    <w:lvl w:ilvl="0">
      <w:start w:val="1"/>
      <w:numFmt w:val="bullet"/>
      <w:pStyle w:val="Bullet1"/>
      <w:lvlText w:val=""/>
      <w:lvlJc w:val="left"/>
      <w:pPr>
        <w:tabs>
          <w:tab w:val="num" w:pos="360"/>
        </w:tabs>
        <w:ind w:left="174" w:hanging="174"/>
      </w:pPr>
      <w:rPr>
        <w:rFonts w:ascii="Symbol" w:hAnsi="Symbol" w:hint="default"/>
        <w:b w:val="0"/>
        <w:i w:val="0"/>
        <w:sz w:val="16"/>
      </w:rPr>
    </w:lvl>
  </w:abstractNum>
  <w:abstractNum w:abstractNumId="20">
    <w:nsid w:val="69AB00C4"/>
    <w:multiLevelType w:val="hybridMultilevel"/>
    <w:tmpl w:val="FC1EB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9354F2"/>
    <w:multiLevelType w:val="hybridMultilevel"/>
    <w:tmpl w:val="12B8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5"/>
  </w:num>
  <w:num w:numId="4">
    <w:abstractNumId w:val="0"/>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20"/>
  </w:num>
  <w:num w:numId="16">
    <w:abstractNumId w:val="18"/>
  </w:num>
  <w:num w:numId="17">
    <w:abstractNumId w:val="12"/>
  </w:num>
  <w:num w:numId="18">
    <w:abstractNumId w:val="11"/>
  </w:num>
  <w:num w:numId="19">
    <w:abstractNumId w:val="16"/>
  </w:num>
  <w:num w:numId="20">
    <w:abstractNumId w:val="21"/>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773"/>
    <w:rsid w:val="00022AFC"/>
    <w:rsid w:val="00052F9A"/>
    <w:rsid w:val="000C4569"/>
    <w:rsid w:val="000F1E68"/>
    <w:rsid w:val="00120562"/>
    <w:rsid w:val="00130169"/>
    <w:rsid w:val="0013544E"/>
    <w:rsid w:val="001364CC"/>
    <w:rsid w:val="001465F7"/>
    <w:rsid w:val="00180F12"/>
    <w:rsid w:val="00186554"/>
    <w:rsid w:val="001B5B10"/>
    <w:rsid w:val="001F5385"/>
    <w:rsid w:val="002212D8"/>
    <w:rsid w:val="002279C0"/>
    <w:rsid w:val="002471CB"/>
    <w:rsid w:val="002531CA"/>
    <w:rsid w:val="00255DC3"/>
    <w:rsid w:val="0026771B"/>
    <w:rsid w:val="002B359D"/>
    <w:rsid w:val="002C6767"/>
    <w:rsid w:val="00305054"/>
    <w:rsid w:val="00321EE4"/>
    <w:rsid w:val="003A01EF"/>
    <w:rsid w:val="003A68FD"/>
    <w:rsid w:val="003F1B5C"/>
    <w:rsid w:val="003F659D"/>
    <w:rsid w:val="003F7773"/>
    <w:rsid w:val="004358F6"/>
    <w:rsid w:val="00442D2A"/>
    <w:rsid w:val="00461434"/>
    <w:rsid w:val="00480553"/>
    <w:rsid w:val="00481473"/>
    <w:rsid w:val="004A7817"/>
    <w:rsid w:val="004B7148"/>
    <w:rsid w:val="004D512B"/>
    <w:rsid w:val="004E6867"/>
    <w:rsid w:val="00543E74"/>
    <w:rsid w:val="005649D6"/>
    <w:rsid w:val="005672D3"/>
    <w:rsid w:val="005763FE"/>
    <w:rsid w:val="005A4C63"/>
    <w:rsid w:val="005A5EFC"/>
    <w:rsid w:val="005A693A"/>
    <w:rsid w:val="005B5D45"/>
    <w:rsid w:val="005C4A47"/>
    <w:rsid w:val="005C72AF"/>
    <w:rsid w:val="005E1735"/>
    <w:rsid w:val="005F3B15"/>
    <w:rsid w:val="0061715C"/>
    <w:rsid w:val="00623B3B"/>
    <w:rsid w:val="00624766"/>
    <w:rsid w:val="00626403"/>
    <w:rsid w:val="006272C9"/>
    <w:rsid w:val="00636CBC"/>
    <w:rsid w:val="006542B8"/>
    <w:rsid w:val="006871DD"/>
    <w:rsid w:val="006A40A3"/>
    <w:rsid w:val="006B0A09"/>
    <w:rsid w:val="006C54ED"/>
    <w:rsid w:val="006D5A74"/>
    <w:rsid w:val="006E1D50"/>
    <w:rsid w:val="00722E98"/>
    <w:rsid w:val="007348F6"/>
    <w:rsid w:val="00745CF6"/>
    <w:rsid w:val="007679AA"/>
    <w:rsid w:val="007807BE"/>
    <w:rsid w:val="007809E6"/>
    <w:rsid w:val="0079534C"/>
    <w:rsid w:val="007C464B"/>
    <w:rsid w:val="007E30E0"/>
    <w:rsid w:val="008277EA"/>
    <w:rsid w:val="00842B88"/>
    <w:rsid w:val="008A1F16"/>
    <w:rsid w:val="008D4A91"/>
    <w:rsid w:val="008F6EF8"/>
    <w:rsid w:val="00932CFC"/>
    <w:rsid w:val="009358EF"/>
    <w:rsid w:val="00947876"/>
    <w:rsid w:val="00976EFE"/>
    <w:rsid w:val="00981E2E"/>
    <w:rsid w:val="00994E40"/>
    <w:rsid w:val="009F040D"/>
    <w:rsid w:val="009F5699"/>
    <w:rsid w:val="00A20122"/>
    <w:rsid w:val="00A22734"/>
    <w:rsid w:val="00A62352"/>
    <w:rsid w:val="00AA4A4F"/>
    <w:rsid w:val="00AB57CB"/>
    <w:rsid w:val="00AD6E9C"/>
    <w:rsid w:val="00B6359F"/>
    <w:rsid w:val="00B6426D"/>
    <w:rsid w:val="00B902B3"/>
    <w:rsid w:val="00B91D16"/>
    <w:rsid w:val="00BB3F73"/>
    <w:rsid w:val="00C426BD"/>
    <w:rsid w:val="00C44808"/>
    <w:rsid w:val="00C81154"/>
    <w:rsid w:val="00CB7CA1"/>
    <w:rsid w:val="00CC55D8"/>
    <w:rsid w:val="00CD3DB8"/>
    <w:rsid w:val="00CD578A"/>
    <w:rsid w:val="00D03482"/>
    <w:rsid w:val="00D14BC9"/>
    <w:rsid w:val="00D43562"/>
    <w:rsid w:val="00D4577B"/>
    <w:rsid w:val="00D532B3"/>
    <w:rsid w:val="00D71BD8"/>
    <w:rsid w:val="00D9506B"/>
    <w:rsid w:val="00DE120F"/>
    <w:rsid w:val="00DF4706"/>
    <w:rsid w:val="00E40E5E"/>
    <w:rsid w:val="00E43352"/>
    <w:rsid w:val="00E44634"/>
    <w:rsid w:val="00E719F0"/>
    <w:rsid w:val="00E96159"/>
    <w:rsid w:val="00EA627E"/>
    <w:rsid w:val="00EB010A"/>
    <w:rsid w:val="00EE0F5D"/>
    <w:rsid w:val="00F07582"/>
    <w:rsid w:val="00F275A0"/>
    <w:rsid w:val="00F91A34"/>
    <w:rsid w:val="00FA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A09"/>
    <w:rPr>
      <w:sz w:val="24"/>
      <w:szCs w:val="24"/>
      <w:lang w:eastAsia="zh-CN"/>
    </w:rPr>
  </w:style>
  <w:style w:type="paragraph" w:styleId="Heading1">
    <w:name w:val="heading 1"/>
    <w:basedOn w:val="Normal"/>
    <w:next w:val="Normal"/>
    <w:qFormat/>
    <w:rsid w:val="006B0A0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B0A09"/>
    <w:pPr>
      <w:keepNext/>
      <w:spacing w:before="200" w:line="240" w:lineRule="exact"/>
      <w:outlineLvl w:val="1"/>
    </w:pPr>
    <w:rPr>
      <w:rFonts w:ascii="Arial" w:eastAsia="Times New Roman" w:hAnsi="Arial"/>
      <w:b/>
      <w:sz w:val="20"/>
      <w:szCs w:val="20"/>
      <w:lang w:eastAsia="en-US"/>
    </w:rPr>
  </w:style>
  <w:style w:type="paragraph" w:styleId="Heading4">
    <w:name w:val="heading 4"/>
    <w:basedOn w:val="Normal"/>
    <w:next w:val="Normal"/>
    <w:link w:val="Heading4Char"/>
    <w:uiPriority w:val="9"/>
    <w:semiHidden/>
    <w:unhideWhenUsed/>
    <w:qFormat/>
    <w:rsid w:val="0048147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0A09"/>
    <w:pPr>
      <w:tabs>
        <w:tab w:val="center" w:pos="4320"/>
        <w:tab w:val="right" w:pos="8640"/>
      </w:tabs>
    </w:pPr>
  </w:style>
  <w:style w:type="paragraph" w:styleId="Footer">
    <w:name w:val="footer"/>
    <w:basedOn w:val="Normal"/>
    <w:rsid w:val="006B0A09"/>
    <w:pPr>
      <w:tabs>
        <w:tab w:val="center" w:pos="4320"/>
        <w:tab w:val="right" w:pos="8640"/>
      </w:tabs>
    </w:pPr>
  </w:style>
  <w:style w:type="paragraph" w:styleId="BalloonText">
    <w:name w:val="Balloon Text"/>
    <w:basedOn w:val="Normal"/>
    <w:semiHidden/>
    <w:rsid w:val="006B0A09"/>
    <w:rPr>
      <w:rFonts w:ascii="Tahoma" w:hAnsi="Tahoma" w:cs="Tahoma"/>
      <w:sz w:val="16"/>
      <w:szCs w:val="16"/>
    </w:rPr>
  </w:style>
  <w:style w:type="paragraph" w:customStyle="1" w:styleId="BodyText1">
    <w:name w:val="Body Text1"/>
    <w:rsid w:val="006B0A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300" w:lineRule="atLeast"/>
    </w:pPr>
    <w:rPr>
      <w:rFonts w:ascii="Arial" w:eastAsia="Times New Roman" w:hAnsi="Arial"/>
      <w:color w:val="000000"/>
      <w:szCs w:val="18"/>
    </w:rPr>
  </w:style>
  <w:style w:type="paragraph" w:customStyle="1" w:styleId="Head-topof1st">
    <w:name w:val="Head-top of 1st"/>
    <w:rsid w:val="006B0A09"/>
    <w:pPr>
      <w:spacing w:line="300" w:lineRule="exact"/>
    </w:pPr>
    <w:rPr>
      <w:rFonts w:ascii="Arial" w:eastAsia="Times New Roman" w:hAnsi="Arial"/>
      <w:b/>
      <w:noProof/>
      <w:sz w:val="28"/>
    </w:rPr>
  </w:style>
  <w:style w:type="paragraph" w:customStyle="1" w:styleId="Caption1Frame">
    <w:name w:val="Caption1 Frame"/>
    <w:basedOn w:val="Normal"/>
    <w:rsid w:val="006B0A09"/>
    <w:pPr>
      <w:framePr w:w="1771" w:h="1725" w:hRule="exact" w:hSpace="180" w:wrap="around" w:vAnchor="text" w:hAnchor="page" w:x="2454" w:y="178"/>
      <w:spacing w:line="200" w:lineRule="exact"/>
      <w:ind w:right="86"/>
    </w:pPr>
    <w:rPr>
      <w:rFonts w:ascii="Arial" w:eastAsia="Times New Roman" w:hAnsi="Arial"/>
      <w:i/>
      <w:sz w:val="14"/>
      <w:szCs w:val="20"/>
      <w:lang w:eastAsia="en-US"/>
    </w:rPr>
  </w:style>
  <w:style w:type="paragraph" w:customStyle="1" w:styleId="Bullet1">
    <w:name w:val="Bullet 1"/>
    <w:basedOn w:val="Normal"/>
    <w:rsid w:val="006B0A09"/>
    <w:pPr>
      <w:numPr>
        <w:numId w:val="1"/>
      </w:numPr>
      <w:tabs>
        <w:tab w:val="clear" w:pos="360"/>
        <w:tab w:val="num" w:pos="180"/>
        <w:tab w:val="left" w:pos="7920"/>
      </w:tabs>
      <w:spacing w:before="80" w:line="240" w:lineRule="exact"/>
    </w:pPr>
    <w:rPr>
      <w:rFonts w:ascii="Arial" w:eastAsia="Times New Roman" w:hAnsi="Arial"/>
      <w:sz w:val="20"/>
      <w:szCs w:val="20"/>
      <w:lang w:eastAsia="en-US"/>
    </w:rPr>
  </w:style>
  <w:style w:type="paragraph" w:customStyle="1" w:styleId="Head-Product">
    <w:name w:val="Head-Product"/>
    <w:basedOn w:val="Normal"/>
    <w:rsid w:val="006B0A09"/>
    <w:pPr>
      <w:spacing w:line="250" w:lineRule="exact"/>
    </w:pPr>
    <w:rPr>
      <w:rFonts w:ascii="Arial" w:eastAsia="Times New Roman" w:hAnsi="Arial"/>
      <w:i/>
      <w:sz w:val="21"/>
      <w:szCs w:val="20"/>
      <w:lang w:eastAsia="en-US"/>
    </w:rPr>
  </w:style>
  <w:style w:type="paragraph" w:customStyle="1" w:styleId="Head10ptbefore">
    <w:name w:val="Head1+0pt before"/>
    <w:basedOn w:val="Heading2"/>
    <w:rsid w:val="006B0A09"/>
    <w:pPr>
      <w:spacing w:before="0"/>
    </w:pPr>
  </w:style>
  <w:style w:type="paragraph" w:customStyle="1" w:styleId="StyleBodytext10pt">
    <w:name w:val="Style Body text + 10 pt"/>
    <w:basedOn w:val="BodyText1"/>
    <w:rsid w:val="006B0A09"/>
  </w:style>
  <w:style w:type="paragraph" w:customStyle="1" w:styleId="Bodynoindent">
    <w:name w:val="Body_no indent"/>
    <w:basedOn w:val="Bullet1"/>
    <w:rsid w:val="006B0A09"/>
    <w:pPr>
      <w:numPr>
        <w:numId w:val="0"/>
      </w:numPr>
    </w:pPr>
  </w:style>
  <w:style w:type="paragraph" w:customStyle="1" w:styleId="SellHead">
    <w:name w:val="Sell Head"/>
    <w:basedOn w:val="BodyText1"/>
    <w:rsid w:val="006B0A09"/>
    <w:pPr>
      <w:spacing w:before="120" w:line="240" w:lineRule="exact"/>
    </w:pPr>
    <w:rPr>
      <w:b/>
      <w:color w:val="auto"/>
      <w:szCs w:val="22"/>
    </w:rPr>
  </w:style>
  <w:style w:type="paragraph" w:customStyle="1" w:styleId="TableMainHead">
    <w:name w:val="Table Main Head"/>
    <w:basedOn w:val="Normal"/>
    <w:rsid w:val="006B0A09"/>
    <w:pPr>
      <w:spacing w:before="40" w:after="40" w:line="240" w:lineRule="exact"/>
    </w:pPr>
    <w:rPr>
      <w:rFonts w:ascii="Arial" w:eastAsia="Times New Roman" w:hAnsi="Arial"/>
      <w:b/>
      <w:sz w:val="28"/>
      <w:szCs w:val="20"/>
      <w:lang w:eastAsia="en-US"/>
    </w:rPr>
  </w:style>
  <w:style w:type="character" w:styleId="CommentReference">
    <w:name w:val="annotation reference"/>
    <w:basedOn w:val="DefaultParagraphFont"/>
    <w:semiHidden/>
    <w:rsid w:val="006B0A09"/>
    <w:rPr>
      <w:sz w:val="16"/>
    </w:rPr>
  </w:style>
  <w:style w:type="paragraph" w:customStyle="1" w:styleId="TableSubhead">
    <w:name w:val="Table Subhead"/>
    <w:basedOn w:val="Normal"/>
    <w:rsid w:val="006B0A09"/>
    <w:pPr>
      <w:spacing w:before="40" w:after="40" w:line="220" w:lineRule="exact"/>
      <w:ind w:left="86" w:right="115"/>
    </w:pPr>
    <w:rPr>
      <w:rFonts w:ascii="Arial Narrow" w:eastAsia="Times New Roman" w:hAnsi="Arial Narrow"/>
      <w:b/>
      <w:sz w:val="18"/>
      <w:szCs w:val="20"/>
      <w:lang w:eastAsia="en-US"/>
    </w:rPr>
  </w:style>
  <w:style w:type="paragraph" w:customStyle="1" w:styleId="TableBody">
    <w:name w:val="Table Body"/>
    <w:basedOn w:val="Header"/>
    <w:rsid w:val="006B0A09"/>
    <w:pPr>
      <w:tabs>
        <w:tab w:val="clear" w:pos="4320"/>
        <w:tab w:val="clear" w:pos="8640"/>
      </w:tabs>
      <w:spacing w:before="40" w:after="20" w:line="220" w:lineRule="exact"/>
      <w:ind w:left="86" w:right="86"/>
    </w:pPr>
    <w:rPr>
      <w:rFonts w:ascii="Arial Narrow" w:eastAsia="Times New Roman" w:hAnsi="Arial Narrow"/>
      <w:sz w:val="18"/>
      <w:szCs w:val="20"/>
      <w:lang w:eastAsia="en-US"/>
    </w:rPr>
  </w:style>
  <w:style w:type="paragraph" w:customStyle="1" w:styleId="TableSubhd-Shadedcentrd">
    <w:name w:val="Table Subhd-Shaded&amp;centrd"/>
    <w:basedOn w:val="TableBody"/>
    <w:rsid w:val="006B0A09"/>
    <w:pPr>
      <w:tabs>
        <w:tab w:val="center" w:pos="4860"/>
      </w:tabs>
      <w:ind w:left="90"/>
    </w:pPr>
    <w:rPr>
      <w:b/>
      <w:caps/>
    </w:rPr>
  </w:style>
  <w:style w:type="paragraph" w:customStyle="1" w:styleId="SysReqs-Bullet1">
    <w:name w:val="Sys Reqs-Bullet1"/>
    <w:basedOn w:val="Bullet1"/>
    <w:rsid w:val="006B0A09"/>
    <w:pPr>
      <w:numPr>
        <w:numId w:val="0"/>
      </w:numPr>
      <w:tabs>
        <w:tab w:val="num" w:pos="180"/>
        <w:tab w:val="num" w:pos="1800"/>
      </w:tabs>
      <w:spacing w:before="0" w:line="190" w:lineRule="exact"/>
      <w:ind w:left="187" w:hanging="187"/>
    </w:pPr>
    <w:rPr>
      <w:sz w:val="16"/>
    </w:rPr>
  </w:style>
  <w:style w:type="paragraph" w:customStyle="1" w:styleId="SysReqs-Bullet2">
    <w:name w:val="Sys Reqs-Bullet2"/>
    <w:basedOn w:val="SysReqs-Bullet1"/>
    <w:rsid w:val="006B0A09"/>
    <w:pPr>
      <w:numPr>
        <w:numId w:val="3"/>
      </w:numPr>
      <w:tabs>
        <w:tab w:val="clear" w:pos="576"/>
        <w:tab w:val="num" w:pos="450"/>
      </w:tabs>
      <w:ind w:left="446" w:hanging="230"/>
    </w:pPr>
  </w:style>
  <w:style w:type="paragraph" w:customStyle="1" w:styleId="Legalese">
    <w:name w:val="Legalese"/>
    <w:rsid w:val="006B0A09"/>
    <w:pPr>
      <w:tabs>
        <w:tab w:val="left" w:pos="240"/>
        <w:tab w:val="left" w:pos="11772"/>
      </w:tabs>
      <w:spacing w:after="70" w:line="140" w:lineRule="exact"/>
    </w:pPr>
    <w:rPr>
      <w:rFonts w:ascii="Arial" w:eastAsia="Times New Roman" w:hAnsi="Arial"/>
      <w:noProof/>
      <w:sz w:val="13"/>
    </w:rPr>
  </w:style>
  <w:style w:type="paragraph" w:customStyle="1" w:styleId="Descriptor">
    <w:name w:val="Descriptor"/>
    <w:basedOn w:val="Header"/>
    <w:rsid w:val="006B0A09"/>
    <w:rPr>
      <w:rFonts w:ascii="Arial" w:hAnsi="Arial" w:cs="Arial"/>
      <w:i/>
      <w:sz w:val="28"/>
      <w:szCs w:val="28"/>
    </w:rPr>
  </w:style>
  <w:style w:type="paragraph" w:customStyle="1" w:styleId="Boxtext-Orderinfo">
    <w:name w:val="Box text-Order info"/>
    <w:basedOn w:val="Boxtext"/>
    <w:rsid w:val="006B0A09"/>
    <w:pPr>
      <w:tabs>
        <w:tab w:val="left" w:pos="6570"/>
      </w:tabs>
      <w:ind w:right="43"/>
    </w:pPr>
  </w:style>
  <w:style w:type="paragraph" w:customStyle="1" w:styleId="Boxtext">
    <w:name w:val="Box text"/>
    <w:basedOn w:val="Normal"/>
    <w:rsid w:val="006B0A09"/>
    <w:pPr>
      <w:widowControl w:val="0"/>
      <w:tabs>
        <w:tab w:val="left" w:pos="1980"/>
      </w:tabs>
      <w:spacing w:line="220" w:lineRule="exact"/>
    </w:pPr>
    <w:rPr>
      <w:rFonts w:ascii="Arial Narrow" w:eastAsia="Times New Roman" w:hAnsi="Arial Narrow"/>
      <w:sz w:val="18"/>
      <w:szCs w:val="20"/>
      <w:lang w:eastAsia="en-US"/>
    </w:rPr>
  </w:style>
  <w:style w:type="character" w:styleId="Hyperlink">
    <w:name w:val="Hyperlink"/>
    <w:basedOn w:val="DefaultParagraphFont"/>
    <w:rsid w:val="006B0A09"/>
    <w:rPr>
      <w:color w:val="0000FF"/>
      <w:u w:val="single"/>
    </w:rPr>
  </w:style>
  <w:style w:type="paragraph" w:styleId="BodyText2">
    <w:name w:val="Body Text 2"/>
    <w:basedOn w:val="Normal"/>
    <w:link w:val="BodyText2Char"/>
    <w:rsid w:val="001B5B10"/>
    <w:rPr>
      <w:rFonts w:ascii="Tahoma" w:eastAsia="Times New Roman" w:hAnsi="Tahoma"/>
      <w:snapToGrid w:val="0"/>
      <w:sz w:val="16"/>
      <w:szCs w:val="20"/>
      <w:lang w:eastAsia="en-US"/>
    </w:rPr>
  </w:style>
  <w:style w:type="character" w:customStyle="1" w:styleId="BodyText2Char">
    <w:name w:val="Body Text 2 Char"/>
    <w:basedOn w:val="DefaultParagraphFont"/>
    <w:link w:val="BodyText2"/>
    <w:rsid w:val="001B5B10"/>
    <w:rPr>
      <w:rFonts w:ascii="Tahoma" w:eastAsia="Times New Roman" w:hAnsi="Tahoma"/>
      <w:snapToGrid w:val="0"/>
      <w:sz w:val="16"/>
    </w:rPr>
  </w:style>
  <w:style w:type="character" w:customStyle="1" w:styleId="Heading4Char">
    <w:name w:val="Heading 4 Char"/>
    <w:basedOn w:val="DefaultParagraphFont"/>
    <w:link w:val="Heading4"/>
    <w:uiPriority w:val="9"/>
    <w:semiHidden/>
    <w:rsid w:val="00481473"/>
    <w:rPr>
      <w:rFonts w:asciiTheme="majorHAnsi" w:eastAsiaTheme="majorEastAsia" w:hAnsiTheme="majorHAnsi" w:cstheme="majorBidi"/>
      <w:b/>
      <w:bCs/>
      <w:i/>
      <w:iCs/>
      <w:color w:val="4F81BD" w:themeColor="accent1"/>
      <w:sz w:val="24"/>
      <w:szCs w:val="24"/>
      <w:lang w:eastAsia="zh-CN"/>
    </w:rPr>
  </w:style>
  <w:style w:type="character" w:styleId="Emphasis">
    <w:name w:val="Emphasis"/>
    <w:basedOn w:val="DefaultParagraphFont"/>
    <w:uiPriority w:val="20"/>
    <w:qFormat/>
    <w:rsid w:val="00481473"/>
    <w:rPr>
      <w:i/>
      <w:iCs/>
    </w:rPr>
  </w:style>
  <w:style w:type="paragraph" w:styleId="ListParagraph">
    <w:name w:val="List Paragraph"/>
    <w:basedOn w:val="Normal"/>
    <w:uiPriority w:val="34"/>
    <w:qFormat/>
    <w:rsid w:val="004B7148"/>
    <w:pPr>
      <w:ind w:left="720"/>
      <w:contextualSpacing/>
    </w:pPr>
  </w:style>
  <w:style w:type="character" w:styleId="Strong">
    <w:name w:val="Strong"/>
    <w:basedOn w:val="DefaultParagraphFont"/>
    <w:uiPriority w:val="22"/>
    <w:qFormat/>
    <w:rsid w:val="00120562"/>
    <w:rPr>
      <w:b/>
      <w:bCs/>
    </w:rPr>
  </w:style>
  <w:style w:type="paragraph" w:styleId="Subtitle">
    <w:name w:val="Subtitle"/>
    <w:basedOn w:val="Normal"/>
    <w:next w:val="Normal"/>
    <w:link w:val="SubtitleChar"/>
    <w:uiPriority w:val="11"/>
    <w:qFormat/>
    <w:rsid w:val="009F040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F040D"/>
    <w:rPr>
      <w:rFonts w:asciiTheme="majorHAnsi" w:eastAsiaTheme="majorEastAsia" w:hAnsiTheme="majorHAnsi" w:cstheme="majorBidi"/>
      <w:i/>
      <w:iCs/>
      <w:color w:val="4F81BD" w:themeColor="accent1"/>
      <w:spacing w:val="15"/>
      <w:sz w:val="24"/>
      <w:szCs w:val="24"/>
      <w:lang w:eastAsia="zh-CN"/>
    </w:rPr>
  </w:style>
  <w:style w:type="paragraph" w:customStyle="1" w:styleId="ListBulletedItem1">
    <w:name w:val="List Bulleted Item 1"/>
    <w:aliases w:val="lb1"/>
    <w:basedOn w:val="Normal"/>
    <w:rsid w:val="00F07582"/>
    <w:pPr>
      <w:suppressLineNumbers/>
      <w:suppressAutoHyphens/>
      <w:spacing w:after="80" w:line="240" w:lineRule="exact"/>
      <w:ind w:left="240" w:hanging="240"/>
    </w:pPr>
    <w:rPr>
      <w:rFonts w:ascii="Arial" w:eastAsia="Times New Roman" w:hAnsi="Arial"/>
      <w:snapToGrid w:val="0"/>
      <w:kern w:val="20"/>
      <w:sz w:val="20"/>
      <w:szCs w:val="20"/>
      <w:lang w:eastAsia="en-US"/>
    </w:rPr>
  </w:style>
  <w:style w:type="character" w:customStyle="1" w:styleId="HeaderChar">
    <w:name w:val="Header Char"/>
    <w:basedOn w:val="DefaultParagraphFont"/>
    <w:link w:val="Header"/>
    <w:rsid w:val="005E1735"/>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A09"/>
    <w:rPr>
      <w:sz w:val="24"/>
      <w:szCs w:val="24"/>
      <w:lang w:eastAsia="zh-CN"/>
    </w:rPr>
  </w:style>
  <w:style w:type="paragraph" w:styleId="Heading1">
    <w:name w:val="heading 1"/>
    <w:basedOn w:val="Normal"/>
    <w:next w:val="Normal"/>
    <w:qFormat/>
    <w:rsid w:val="006B0A0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B0A09"/>
    <w:pPr>
      <w:keepNext/>
      <w:spacing w:before="200" w:line="240" w:lineRule="exact"/>
      <w:outlineLvl w:val="1"/>
    </w:pPr>
    <w:rPr>
      <w:rFonts w:ascii="Arial" w:eastAsia="Times New Roman" w:hAnsi="Arial"/>
      <w:b/>
      <w:sz w:val="20"/>
      <w:szCs w:val="20"/>
      <w:lang w:eastAsia="en-US"/>
    </w:rPr>
  </w:style>
  <w:style w:type="paragraph" w:styleId="Heading4">
    <w:name w:val="heading 4"/>
    <w:basedOn w:val="Normal"/>
    <w:next w:val="Normal"/>
    <w:link w:val="Heading4Char"/>
    <w:uiPriority w:val="9"/>
    <w:semiHidden/>
    <w:unhideWhenUsed/>
    <w:qFormat/>
    <w:rsid w:val="0048147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0A09"/>
    <w:pPr>
      <w:tabs>
        <w:tab w:val="center" w:pos="4320"/>
        <w:tab w:val="right" w:pos="8640"/>
      </w:tabs>
    </w:pPr>
  </w:style>
  <w:style w:type="paragraph" w:styleId="Footer">
    <w:name w:val="footer"/>
    <w:basedOn w:val="Normal"/>
    <w:rsid w:val="006B0A09"/>
    <w:pPr>
      <w:tabs>
        <w:tab w:val="center" w:pos="4320"/>
        <w:tab w:val="right" w:pos="8640"/>
      </w:tabs>
    </w:pPr>
  </w:style>
  <w:style w:type="paragraph" w:styleId="BalloonText">
    <w:name w:val="Balloon Text"/>
    <w:basedOn w:val="Normal"/>
    <w:semiHidden/>
    <w:rsid w:val="006B0A09"/>
    <w:rPr>
      <w:rFonts w:ascii="Tahoma" w:hAnsi="Tahoma" w:cs="Tahoma"/>
      <w:sz w:val="16"/>
      <w:szCs w:val="16"/>
    </w:rPr>
  </w:style>
  <w:style w:type="paragraph" w:customStyle="1" w:styleId="BodyText1">
    <w:name w:val="Body Text1"/>
    <w:rsid w:val="006B0A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300" w:lineRule="atLeast"/>
    </w:pPr>
    <w:rPr>
      <w:rFonts w:ascii="Arial" w:eastAsia="Times New Roman" w:hAnsi="Arial"/>
      <w:color w:val="000000"/>
      <w:szCs w:val="18"/>
    </w:rPr>
  </w:style>
  <w:style w:type="paragraph" w:customStyle="1" w:styleId="Head-topof1st">
    <w:name w:val="Head-top of 1st"/>
    <w:rsid w:val="006B0A09"/>
    <w:pPr>
      <w:spacing w:line="300" w:lineRule="exact"/>
    </w:pPr>
    <w:rPr>
      <w:rFonts w:ascii="Arial" w:eastAsia="Times New Roman" w:hAnsi="Arial"/>
      <w:b/>
      <w:noProof/>
      <w:sz w:val="28"/>
    </w:rPr>
  </w:style>
  <w:style w:type="paragraph" w:customStyle="1" w:styleId="Caption1Frame">
    <w:name w:val="Caption1 Frame"/>
    <w:basedOn w:val="Normal"/>
    <w:rsid w:val="006B0A09"/>
    <w:pPr>
      <w:framePr w:w="1771" w:h="1725" w:hRule="exact" w:hSpace="180" w:wrap="around" w:vAnchor="text" w:hAnchor="page" w:x="2454" w:y="178"/>
      <w:spacing w:line="200" w:lineRule="exact"/>
      <w:ind w:right="86"/>
    </w:pPr>
    <w:rPr>
      <w:rFonts w:ascii="Arial" w:eastAsia="Times New Roman" w:hAnsi="Arial"/>
      <w:i/>
      <w:sz w:val="14"/>
      <w:szCs w:val="20"/>
      <w:lang w:eastAsia="en-US"/>
    </w:rPr>
  </w:style>
  <w:style w:type="paragraph" w:customStyle="1" w:styleId="Bullet1">
    <w:name w:val="Bullet 1"/>
    <w:basedOn w:val="Normal"/>
    <w:rsid w:val="006B0A09"/>
    <w:pPr>
      <w:numPr>
        <w:numId w:val="1"/>
      </w:numPr>
      <w:tabs>
        <w:tab w:val="clear" w:pos="360"/>
        <w:tab w:val="num" w:pos="180"/>
        <w:tab w:val="left" w:pos="7920"/>
      </w:tabs>
      <w:spacing w:before="80" w:line="240" w:lineRule="exact"/>
    </w:pPr>
    <w:rPr>
      <w:rFonts w:ascii="Arial" w:eastAsia="Times New Roman" w:hAnsi="Arial"/>
      <w:sz w:val="20"/>
      <w:szCs w:val="20"/>
      <w:lang w:eastAsia="en-US"/>
    </w:rPr>
  </w:style>
  <w:style w:type="paragraph" w:customStyle="1" w:styleId="Head-Product">
    <w:name w:val="Head-Product"/>
    <w:basedOn w:val="Normal"/>
    <w:rsid w:val="006B0A09"/>
    <w:pPr>
      <w:spacing w:line="250" w:lineRule="exact"/>
    </w:pPr>
    <w:rPr>
      <w:rFonts w:ascii="Arial" w:eastAsia="Times New Roman" w:hAnsi="Arial"/>
      <w:i/>
      <w:sz w:val="21"/>
      <w:szCs w:val="20"/>
      <w:lang w:eastAsia="en-US"/>
    </w:rPr>
  </w:style>
  <w:style w:type="paragraph" w:customStyle="1" w:styleId="Head10ptbefore">
    <w:name w:val="Head1+0pt before"/>
    <w:basedOn w:val="Heading2"/>
    <w:rsid w:val="006B0A09"/>
    <w:pPr>
      <w:spacing w:before="0"/>
    </w:pPr>
  </w:style>
  <w:style w:type="paragraph" w:customStyle="1" w:styleId="StyleBodytext10pt">
    <w:name w:val="Style Body text + 10 pt"/>
    <w:basedOn w:val="BodyText1"/>
    <w:rsid w:val="006B0A09"/>
  </w:style>
  <w:style w:type="paragraph" w:customStyle="1" w:styleId="Bodynoindent">
    <w:name w:val="Body_no indent"/>
    <w:basedOn w:val="Bullet1"/>
    <w:rsid w:val="006B0A09"/>
    <w:pPr>
      <w:numPr>
        <w:numId w:val="0"/>
      </w:numPr>
    </w:pPr>
  </w:style>
  <w:style w:type="paragraph" w:customStyle="1" w:styleId="SellHead">
    <w:name w:val="Sell Head"/>
    <w:basedOn w:val="BodyText1"/>
    <w:rsid w:val="006B0A09"/>
    <w:pPr>
      <w:spacing w:before="120" w:line="240" w:lineRule="exact"/>
    </w:pPr>
    <w:rPr>
      <w:b/>
      <w:color w:val="auto"/>
      <w:szCs w:val="22"/>
    </w:rPr>
  </w:style>
  <w:style w:type="paragraph" w:customStyle="1" w:styleId="TableMainHead">
    <w:name w:val="Table Main Head"/>
    <w:basedOn w:val="Normal"/>
    <w:rsid w:val="006B0A09"/>
    <w:pPr>
      <w:spacing w:before="40" w:after="40" w:line="240" w:lineRule="exact"/>
    </w:pPr>
    <w:rPr>
      <w:rFonts w:ascii="Arial" w:eastAsia="Times New Roman" w:hAnsi="Arial"/>
      <w:b/>
      <w:sz w:val="28"/>
      <w:szCs w:val="20"/>
      <w:lang w:eastAsia="en-US"/>
    </w:rPr>
  </w:style>
  <w:style w:type="character" w:styleId="CommentReference">
    <w:name w:val="annotation reference"/>
    <w:basedOn w:val="DefaultParagraphFont"/>
    <w:semiHidden/>
    <w:rsid w:val="006B0A09"/>
    <w:rPr>
      <w:sz w:val="16"/>
    </w:rPr>
  </w:style>
  <w:style w:type="paragraph" w:customStyle="1" w:styleId="TableSubhead">
    <w:name w:val="Table Subhead"/>
    <w:basedOn w:val="Normal"/>
    <w:rsid w:val="006B0A09"/>
    <w:pPr>
      <w:spacing w:before="40" w:after="40" w:line="220" w:lineRule="exact"/>
      <w:ind w:left="86" w:right="115"/>
    </w:pPr>
    <w:rPr>
      <w:rFonts w:ascii="Arial Narrow" w:eastAsia="Times New Roman" w:hAnsi="Arial Narrow"/>
      <w:b/>
      <w:sz w:val="18"/>
      <w:szCs w:val="20"/>
      <w:lang w:eastAsia="en-US"/>
    </w:rPr>
  </w:style>
  <w:style w:type="paragraph" w:customStyle="1" w:styleId="TableBody">
    <w:name w:val="Table Body"/>
    <w:basedOn w:val="Header"/>
    <w:rsid w:val="006B0A09"/>
    <w:pPr>
      <w:tabs>
        <w:tab w:val="clear" w:pos="4320"/>
        <w:tab w:val="clear" w:pos="8640"/>
      </w:tabs>
      <w:spacing w:before="40" w:after="20" w:line="220" w:lineRule="exact"/>
      <w:ind w:left="86" w:right="86"/>
    </w:pPr>
    <w:rPr>
      <w:rFonts w:ascii="Arial Narrow" w:eastAsia="Times New Roman" w:hAnsi="Arial Narrow"/>
      <w:sz w:val="18"/>
      <w:szCs w:val="20"/>
      <w:lang w:eastAsia="en-US"/>
    </w:rPr>
  </w:style>
  <w:style w:type="paragraph" w:customStyle="1" w:styleId="TableSubhd-Shadedcentrd">
    <w:name w:val="Table Subhd-Shaded&amp;centrd"/>
    <w:basedOn w:val="TableBody"/>
    <w:rsid w:val="006B0A09"/>
    <w:pPr>
      <w:tabs>
        <w:tab w:val="center" w:pos="4860"/>
      </w:tabs>
      <w:ind w:left="90"/>
    </w:pPr>
    <w:rPr>
      <w:b/>
      <w:caps/>
    </w:rPr>
  </w:style>
  <w:style w:type="paragraph" w:customStyle="1" w:styleId="SysReqs-Bullet1">
    <w:name w:val="Sys Reqs-Bullet1"/>
    <w:basedOn w:val="Bullet1"/>
    <w:rsid w:val="006B0A09"/>
    <w:pPr>
      <w:numPr>
        <w:numId w:val="0"/>
      </w:numPr>
      <w:tabs>
        <w:tab w:val="num" w:pos="180"/>
        <w:tab w:val="num" w:pos="1800"/>
      </w:tabs>
      <w:spacing w:before="0" w:line="190" w:lineRule="exact"/>
      <w:ind w:left="187" w:hanging="187"/>
    </w:pPr>
    <w:rPr>
      <w:sz w:val="16"/>
    </w:rPr>
  </w:style>
  <w:style w:type="paragraph" w:customStyle="1" w:styleId="SysReqs-Bullet2">
    <w:name w:val="Sys Reqs-Bullet2"/>
    <w:basedOn w:val="SysReqs-Bullet1"/>
    <w:rsid w:val="006B0A09"/>
    <w:pPr>
      <w:numPr>
        <w:numId w:val="3"/>
      </w:numPr>
      <w:tabs>
        <w:tab w:val="clear" w:pos="576"/>
        <w:tab w:val="num" w:pos="450"/>
      </w:tabs>
      <w:ind w:left="446" w:hanging="230"/>
    </w:pPr>
  </w:style>
  <w:style w:type="paragraph" w:customStyle="1" w:styleId="Legalese">
    <w:name w:val="Legalese"/>
    <w:rsid w:val="006B0A09"/>
    <w:pPr>
      <w:tabs>
        <w:tab w:val="left" w:pos="240"/>
        <w:tab w:val="left" w:pos="11772"/>
      </w:tabs>
      <w:spacing w:after="70" w:line="140" w:lineRule="exact"/>
    </w:pPr>
    <w:rPr>
      <w:rFonts w:ascii="Arial" w:eastAsia="Times New Roman" w:hAnsi="Arial"/>
      <w:noProof/>
      <w:sz w:val="13"/>
    </w:rPr>
  </w:style>
  <w:style w:type="paragraph" w:customStyle="1" w:styleId="Descriptor">
    <w:name w:val="Descriptor"/>
    <w:basedOn w:val="Header"/>
    <w:rsid w:val="006B0A09"/>
    <w:rPr>
      <w:rFonts w:ascii="Arial" w:hAnsi="Arial" w:cs="Arial"/>
      <w:i/>
      <w:sz w:val="28"/>
      <w:szCs w:val="28"/>
    </w:rPr>
  </w:style>
  <w:style w:type="paragraph" w:customStyle="1" w:styleId="Boxtext-Orderinfo">
    <w:name w:val="Box text-Order info"/>
    <w:basedOn w:val="Boxtext"/>
    <w:rsid w:val="006B0A09"/>
    <w:pPr>
      <w:tabs>
        <w:tab w:val="left" w:pos="6570"/>
      </w:tabs>
      <w:ind w:right="43"/>
    </w:pPr>
  </w:style>
  <w:style w:type="paragraph" w:customStyle="1" w:styleId="Boxtext">
    <w:name w:val="Box text"/>
    <w:basedOn w:val="Normal"/>
    <w:rsid w:val="006B0A09"/>
    <w:pPr>
      <w:widowControl w:val="0"/>
      <w:tabs>
        <w:tab w:val="left" w:pos="1980"/>
      </w:tabs>
      <w:spacing w:line="220" w:lineRule="exact"/>
    </w:pPr>
    <w:rPr>
      <w:rFonts w:ascii="Arial Narrow" w:eastAsia="Times New Roman" w:hAnsi="Arial Narrow"/>
      <w:sz w:val="18"/>
      <w:szCs w:val="20"/>
      <w:lang w:eastAsia="en-US"/>
    </w:rPr>
  </w:style>
  <w:style w:type="character" w:styleId="Hyperlink">
    <w:name w:val="Hyperlink"/>
    <w:basedOn w:val="DefaultParagraphFont"/>
    <w:rsid w:val="006B0A09"/>
    <w:rPr>
      <w:color w:val="0000FF"/>
      <w:u w:val="single"/>
    </w:rPr>
  </w:style>
  <w:style w:type="paragraph" w:styleId="BodyText2">
    <w:name w:val="Body Text 2"/>
    <w:basedOn w:val="Normal"/>
    <w:link w:val="BodyText2Char"/>
    <w:rsid w:val="001B5B10"/>
    <w:rPr>
      <w:rFonts w:ascii="Tahoma" w:eastAsia="Times New Roman" w:hAnsi="Tahoma"/>
      <w:snapToGrid w:val="0"/>
      <w:sz w:val="16"/>
      <w:szCs w:val="20"/>
      <w:lang w:eastAsia="en-US"/>
    </w:rPr>
  </w:style>
  <w:style w:type="character" w:customStyle="1" w:styleId="BodyText2Char">
    <w:name w:val="Body Text 2 Char"/>
    <w:basedOn w:val="DefaultParagraphFont"/>
    <w:link w:val="BodyText2"/>
    <w:rsid w:val="001B5B10"/>
    <w:rPr>
      <w:rFonts w:ascii="Tahoma" w:eastAsia="Times New Roman" w:hAnsi="Tahoma"/>
      <w:snapToGrid w:val="0"/>
      <w:sz w:val="16"/>
    </w:rPr>
  </w:style>
  <w:style w:type="character" w:customStyle="1" w:styleId="Heading4Char">
    <w:name w:val="Heading 4 Char"/>
    <w:basedOn w:val="DefaultParagraphFont"/>
    <w:link w:val="Heading4"/>
    <w:uiPriority w:val="9"/>
    <w:semiHidden/>
    <w:rsid w:val="00481473"/>
    <w:rPr>
      <w:rFonts w:asciiTheme="majorHAnsi" w:eastAsiaTheme="majorEastAsia" w:hAnsiTheme="majorHAnsi" w:cstheme="majorBidi"/>
      <w:b/>
      <w:bCs/>
      <w:i/>
      <w:iCs/>
      <w:color w:val="4F81BD" w:themeColor="accent1"/>
      <w:sz w:val="24"/>
      <w:szCs w:val="24"/>
      <w:lang w:eastAsia="zh-CN"/>
    </w:rPr>
  </w:style>
  <w:style w:type="character" w:styleId="Emphasis">
    <w:name w:val="Emphasis"/>
    <w:basedOn w:val="DefaultParagraphFont"/>
    <w:uiPriority w:val="20"/>
    <w:qFormat/>
    <w:rsid w:val="00481473"/>
    <w:rPr>
      <w:i/>
      <w:iCs/>
    </w:rPr>
  </w:style>
  <w:style w:type="paragraph" w:styleId="ListParagraph">
    <w:name w:val="List Paragraph"/>
    <w:basedOn w:val="Normal"/>
    <w:uiPriority w:val="34"/>
    <w:qFormat/>
    <w:rsid w:val="004B7148"/>
    <w:pPr>
      <w:ind w:left="720"/>
      <w:contextualSpacing/>
    </w:pPr>
  </w:style>
  <w:style w:type="character" w:styleId="Strong">
    <w:name w:val="Strong"/>
    <w:basedOn w:val="DefaultParagraphFont"/>
    <w:uiPriority w:val="22"/>
    <w:qFormat/>
    <w:rsid w:val="00120562"/>
    <w:rPr>
      <w:b/>
      <w:bCs/>
    </w:rPr>
  </w:style>
  <w:style w:type="paragraph" w:styleId="Subtitle">
    <w:name w:val="Subtitle"/>
    <w:basedOn w:val="Normal"/>
    <w:next w:val="Normal"/>
    <w:link w:val="SubtitleChar"/>
    <w:uiPriority w:val="11"/>
    <w:qFormat/>
    <w:rsid w:val="009F040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F040D"/>
    <w:rPr>
      <w:rFonts w:asciiTheme="majorHAnsi" w:eastAsiaTheme="majorEastAsia" w:hAnsiTheme="majorHAnsi" w:cstheme="majorBidi"/>
      <w:i/>
      <w:iCs/>
      <w:color w:val="4F81BD" w:themeColor="accent1"/>
      <w:spacing w:val="15"/>
      <w:sz w:val="24"/>
      <w:szCs w:val="24"/>
      <w:lang w:eastAsia="zh-CN"/>
    </w:rPr>
  </w:style>
  <w:style w:type="paragraph" w:customStyle="1" w:styleId="ListBulletedItem1">
    <w:name w:val="List Bulleted Item 1"/>
    <w:aliases w:val="lb1"/>
    <w:basedOn w:val="Normal"/>
    <w:rsid w:val="00F07582"/>
    <w:pPr>
      <w:suppressLineNumbers/>
      <w:suppressAutoHyphens/>
      <w:spacing w:after="80" w:line="240" w:lineRule="exact"/>
      <w:ind w:left="240" w:hanging="240"/>
    </w:pPr>
    <w:rPr>
      <w:rFonts w:ascii="Arial" w:eastAsia="Times New Roman" w:hAnsi="Arial"/>
      <w:snapToGrid w:val="0"/>
      <w:kern w:val="20"/>
      <w:sz w:val="20"/>
      <w:szCs w:val="20"/>
      <w:lang w:eastAsia="en-US"/>
    </w:rPr>
  </w:style>
  <w:style w:type="character" w:customStyle="1" w:styleId="HeaderChar">
    <w:name w:val="Header Char"/>
    <w:basedOn w:val="DefaultParagraphFont"/>
    <w:link w:val="Header"/>
    <w:rsid w:val="005E173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3856">
      <w:bodyDiv w:val="1"/>
      <w:marLeft w:val="0"/>
      <w:marRight w:val="0"/>
      <w:marTop w:val="0"/>
      <w:marBottom w:val="0"/>
      <w:divBdr>
        <w:top w:val="none" w:sz="0" w:space="0" w:color="auto"/>
        <w:left w:val="none" w:sz="0" w:space="0" w:color="auto"/>
        <w:bottom w:val="none" w:sz="0" w:space="0" w:color="auto"/>
        <w:right w:val="none" w:sz="0" w:space="0" w:color="auto"/>
      </w:divBdr>
    </w:div>
    <w:div w:id="74514665">
      <w:bodyDiv w:val="1"/>
      <w:marLeft w:val="0"/>
      <w:marRight w:val="0"/>
      <w:marTop w:val="0"/>
      <w:marBottom w:val="0"/>
      <w:divBdr>
        <w:top w:val="none" w:sz="0" w:space="0" w:color="auto"/>
        <w:left w:val="none" w:sz="0" w:space="0" w:color="auto"/>
        <w:bottom w:val="none" w:sz="0" w:space="0" w:color="auto"/>
        <w:right w:val="none" w:sz="0" w:space="0" w:color="auto"/>
      </w:divBdr>
    </w:div>
    <w:div w:id="104203118">
      <w:bodyDiv w:val="1"/>
      <w:marLeft w:val="0"/>
      <w:marRight w:val="0"/>
      <w:marTop w:val="0"/>
      <w:marBottom w:val="0"/>
      <w:divBdr>
        <w:top w:val="none" w:sz="0" w:space="0" w:color="auto"/>
        <w:left w:val="none" w:sz="0" w:space="0" w:color="auto"/>
        <w:bottom w:val="none" w:sz="0" w:space="0" w:color="auto"/>
        <w:right w:val="none" w:sz="0" w:space="0" w:color="auto"/>
      </w:divBdr>
    </w:div>
    <w:div w:id="322198516">
      <w:bodyDiv w:val="1"/>
      <w:marLeft w:val="0"/>
      <w:marRight w:val="0"/>
      <w:marTop w:val="0"/>
      <w:marBottom w:val="0"/>
      <w:divBdr>
        <w:top w:val="none" w:sz="0" w:space="0" w:color="auto"/>
        <w:left w:val="none" w:sz="0" w:space="0" w:color="auto"/>
        <w:bottom w:val="none" w:sz="0" w:space="0" w:color="auto"/>
        <w:right w:val="none" w:sz="0" w:space="0" w:color="auto"/>
      </w:divBdr>
    </w:div>
    <w:div w:id="458496785">
      <w:bodyDiv w:val="1"/>
      <w:marLeft w:val="0"/>
      <w:marRight w:val="0"/>
      <w:marTop w:val="0"/>
      <w:marBottom w:val="0"/>
      <w:divBdr>
        <w:top w:val="none" w:sz="0" w:space="0" w:color="auto"/>
        <w:left w:val="none" w:sz="0" w:space="0" w:color="auto"/>
        <w:bottom w:val="none" w:sz="0" w:space="0" w:color="auto"/>
        <w:right w:val="none" w:sz="0" w:space="0" w:color="auto"/>
      </w:divBdr>
    </w:div>
    <w:div w:id="495536028">
      <w:bodyDiv w:val="1"/>
      <w:marLeft w:val="0"/>
      <w:marRight w:val="0"/>
      <w:marTop w:val="0"/>
      <w:marBottom w:val="0"/>
      <w:divBdr>
        <w:top w:val="none" w:sz="0" w:space="0" w:color="auto"/>
        <w:left w:val="none" w:sz="0" w:space="0" w:color="auto"/>
        <w:bottom w:val="none" w:sz="0" w:space="0" w:color="auto"/>
        <w:right w:val="none" w:sz="0" w:space="0" w:color="auto"/>
      </w:divBdr>
    </w:div>
    <w:div w:id="767821084">
      <w:bodyDiv w:val="1"/>
      <w:marLeft w:val="0"/>
      <w:marRight w:val="0"/>
      <w:marTop w:val="0"/>
      <w:marBottom w:val="0"/>
      <w:divBdr>
        <w:top w:val="none" w:sz="0" w:space="0" w:color="auto"/>
        <w:left w:val="none" w:sz="0" w:space="0" w:color="auto"/>
        <w:bottom w:val="none" w:sz="0" w:space="0" w:color="auto"/>
        <w:right w:val="none" w:sz="0" w:space="0" w:color="auto"/>
      </w:divBdr>
    </w:div>
    <w:div w:id="786120585">
      <w:bodyDiv w:val="1"/>
      <w:marLeft w:val="0"/>
      <w:marRight w:val="0"/>
      <w:marTop w:val="0"/>
      <w:marBottom w:val="0"/>
      <w:divBdr>
        <w:top w:val="none" w:sz="0" w:space="0" w:color="auto"/>
        <w:left w:val="none" w:sz="0" w:space="0" w:color="auto"/>
        <w:bottom w:val="none" w:sz="0" w:space="0" w:color="auto"/>
        <w:right w:val="none" w:sz="0" w:space="0" w:color="auto"/>
      </w:divBdr>
    </w:div>
    <w:div w:id="853373769">
      <w:bodyDiv w:val="1"/>
      <w:marLeft w:val="0"/>
      <w:marRight w:val="0"/>
      <w:marTop w:val="0"/>
      <w:marBottom w:val="0"/>
      <w:divBdr>
        <w:top w:val="none" w:sz="0" w:space="0" w:color="auto"/>
        <w:left w:val="none" w:sz="0" w:space="0" w:color="auto"/>
        <w:bottom w:val="none" w:sz="0" w:space="0" w:color="auto"/>
        <w:right w:val="none" w:sz="0" w:space="0" w:color="auto"/>
      </w:divBdr>
    </w:div>
    <w:div w:id="1028264634">
      <w:bodyDiv w:val="1"/>
      <w:marLeft w:val="0"/>
      <w:marRight w:val="0"/>
      <w:marTop w:val="0"/>
      <w:marBottom w:val="0"/>
      <w:divBdr>
        <w:top w:val="none" w:sz="0" w:space="0" w:color="auto"/>
        <w:left w:val="none" w:sz="0" w:space="0" w:color="auto"/>
        <w:bottom w:val="none" w:sz="0" w:space="0" w:color="auto"/>
        <w:right w:val="none" w:sz="0" w:space="0" w:color="auto"/>
      </w:divBdr>
    </w:div>
    <w:div w:id="1083798415">
      <w:bodyDiv w:val="1"/>
      <w:marLeft w:val="0"/>
      <w:marRight w:val="0"/>
      <w:marTop w:val="0"/>
      <w:marBottom w:val="0"/>
      <w:divBdr>
        <w:top w:val="none" w:sz="0" w:space="0" w:color="auto"/>
        <w:left w:val="none" w:sz="0" w:space="0" w:color="auto"/>
        <w:bottom w:val="none" w:sz="0" w:space="0" w:color="auto"/>
        <w:right w:val="none" w:sz="0" w:space="0" w:color="auto"/>
      </w:divBdr>
    </w:div>
    <w:div w:id="1102846591">
      <w:bodyDiv w:val="1"/>
      <w:marLeft w:val="0"/>
      <w:marRight w:val="0"/>
      <w:marTop w:val="0"/>
      <w:marBottom w:val="0"/>
      <w:divBdr>
        <w:top w:val="none" w:sz="0" w:space="0" w:color="auto"/>
        <w:left w:val="none" w:sz="0" w:space="0" w:color="auto"/>
        <w:bottom w:val="none" w:sz="0" w:space="0" w:color="auto"/>
        <w:right w:val="none" w:sz="0" w:space="0" w:color="auto"/>
      </w:divBdr>
    </w:div>
    <w:div w:id="1265843540">
      <w:bodyDiv w:val="1"/>
      <w:marLeft w:val="0"/>
      <w:marRight w:val="0"/>
      <w:marTop w:val="0"/>
      <w:marBottom w:val="0"/>
      <w:divBdr>
        <w:top w:val="none" w:sz="0" w:space="0" w:color="auto"/>
        <w:left w:val="none" w:sz="0" w:space="0" w:color="auto"/>
        <w:bottom w:val="none" w:sz="0" w:space="0" w:color="auto"/>
        <w:right w:val="none" w:sz="0" w:space="0" w:color="auto"/>
      </w:divBdr>
    </w:div>
    <w:div w:id="1503424483">
      <w:bodyDiv w:val="1"/>
      <w:marLeft w:val="0"/>
      <w:marRight w:val="0"/>
      <w:marTop w:val="0"/>
      <w:marBottom w:val="0"/>
      <w:divBdr>
        <w:top w:val="none" w:sz="0" w:space="0" w:color="auto"/>
        <w:left w:val="none" w:sz="0" w:space="0" w:color="auto"/>
        <w:bottom w:val="none" w:sz="0" w:space="0" w:color="auto"/>
        <w:right w:val="none" w:sz="0" w:space="0" w:color="auto"/>
      </w:divBdr>
    </w:div>
    <w:div w:id="1683898747">
      <w:bodyDiv w:val="1"/>
      <w:marLeft w:val="0"/>
      <w:marRight w:val="0"/>
      <w:marTop w:val="0"/>
      <w:marBottom w:val="0"/>
      <w:divBdr>
        <w:top w:val="none" w:sz="0" w:space="0" w:color="auto"/>
        <w:left w:val="none" w:sz="0" w:space="0" w:color="auto"/>
        <w:bottom w:val="none" w:sz="0" w:space="0" w:color="auto"/>
        <w:right w:val="none" w:sz="0" w:space="0" w:color="auto"/>
      </w:divBdr>
    </w:div>
    <w:div w:id="1812015806">
      <w:bodyDiv w:val="1"/>
      <w:marLeft w:val="0"/>
      <w:marRight w:val="0"/>
      <w:marTop w:val="0"/>
      <w:marBottom w:val="0"/>
      <w:divBdr>
        <w:top w:val="none" w:sz="0" w:space="0" w:color="auto"/>
        <w:left w:val="none" w:sz="0" w:space="0" w:color="auto"/>
        <w:bottom w:val="none" w:sz="0" w:space="0" w:color="auto"/>
        <w:right w:val="none" w:sz="0" w:space="0" w:color="auto"/>
      </w:divBdr>
    </w:div>
    <w:div w:id="1823155517">
      <w:bodyDiv w:val="1"/>
      <w:marLeft w:val="0"/>
      <w:marRight w:val="0"/>
      <w:marTop w:val="0"/>
      <w:marBottom w:val="0"/>
      <w:divBdr>
        <w:top w:val="none" w:sz="0" w:space="0" w:color="auto"/>
        <w:left w:val="none" w:sz="0" w:space="0" w:color="auto"/>
        <w:bottom w:val="none" w:sz="0" w:space="0" w:color="auto"/>
        <w:right w:val="none" w:sz="0" w:space="0" w:color="auto"/>
      </w:divBdr>
    </w:div>
    <w:div w:id="1826311435">
      <w:bodyDiv w:val="1"/>
      <w:marLeft w:val="0"/>
      <w:marRight w:val="0"/>
      <w:marTop w:val="0"/>
      <w:marBottom w:val="0"/>
      <w:divBdr>
        <w:top w:val="none" w:sz="0" w:space="0" w:color="auto"/>
        <w:left w:val="none" w:sz="0" w:space="0" w:color="auto"/>
        <w:bottom w:val="none" w:sz="0" w:space="0" w:color="auto"/>
        <w:right w:val="none" w:sz="0" w:space="0" w:color="auto"/>
      </w:divBdr>
    </w:div>
    <w:div w:id="1865825040">
      <w:bodyDiv w:val="1"/>
      <w:marLeft w:val="0"/>
      <w:marRight w:val="0"/>
      <w:marTop w:val="0"/>
      <w:marBottom w:val="0"/>
      <w:divBdr>
        <w:top w:val="none" w:sz="0" w:space="0" w:color="auto"/>
        <w:left w:val="none" w:sz="0" w:space="0" w:color="auto"/>
        <w:bottom w:val="none" w:sz="0" w:space="0" w:color="auto"/>
        <w:right w:val="none" w:sz="0" w:space="0" w:color="auto"/>
      </w:divBdr>
    </w:div>
    <w:div w:id="1915511863">
      <w:bodyDiv w:val="1"/>
      <w:marLeft w:val="0"/>
      <w:marRight w:val="0"/>
      <w:marTop w:val="0"/>
      <w:marBottom w:val="0"/>
      <w:divBdr>
        <w:top w:val="none" w:sz="0" w:space="0" w:color="auto"/>
        <w:left w:val="none" w:sz="0" w:space="0" w:color="auto"/>
        <w:bottom w:val="none" w:sz="0" w:space="0" w:color="auto"/>
        <w:right w:val="none" w:sz="0" w:space="0" w:color="auto"/>
      </w:divBdr>
    </w:div>
    <w:div w:id="1956057255">
      <w:bodyDiv w:val="1"/>
      <w:marLeft w:val="0"/>
      <w:marRight w:val="0"/>
      <w:marTop w:val="0"/>
      <w:marBottom w:val="0"/>
      <w:divBdr>
        <w:top w:val="none" w:sz="0" w:space="0" w:color="auto"/>
        <w:left w:val="none" w:sz="0" w:space="0" w:color="auto"/>
        <w:bottom w:val="none" w:sz="0" w:space="0" w:color="auto"/>
        <w:right w:val="none" w:sz="0" w:space="0" w:color="auto"/>
      </w:divBdr>
    </w:div>
    <w:div w:id="200894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tif"/><Relationship Id="rId18" Type="http://schemas.openxmlformats.org/officeDocument/2006/relationships/hyperlink" Target="http://www.microsoft.com/DPM" TargetMode="External"/><Relationship Id="rId3" Type="http://schemas.openxmlformats.org/officeDocument/2006/relationships/customXml" Target="../customXml/item3.xml"/><Relationship Id="rId21" Type="http://schemas.openxmlformats.org/officeDocument/2006/relationships/hyperlink" Target="http://www.microsoft.com/SystemCenter"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www.microsoft.com/DPM/virtuallization" TargetMode="External"/><Relationship Id="rId20" Type="http://schemas.openxmlformats.org/officeDocument/2006/relationships/hyperlink" Target="http://www.microsoft.com/DP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microsoft.com/SystemCen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036D8CD83BC243BBC2FE8C1B4DF3CD" ma:contentTypeVersion="0" ma:contentTypeDescription="Create a new document." ma:contentTypeScope="" ma:versionID="c41a4d692eadb5d9dac99d6613bdbb7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FC69B-E30E-4AE6-A8ED-63CC3FDC753E}">
  <ds:schemaRefs>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0A706C8F-B850-4DA8-94CB-E5F9FA580186}">
  <ds:schemaRefs>
    <ds:schemaRef ds:uri="http://schemas.microsoft.com/sharepoint/v3/contenttype/forms"/>
  </ds:schemaRefs>
</ds:datastoreItem>
</file>

<file path=customXml/itemProps3.xml><?xml version="1.0" encoding="utf-8"?>
<ds:datastoreItem xmlns:ds="http://schemas.openxmlformats.org/officeDocument/2006/customXml" ds:itemID="{6EB65620-8E2C-442A-BA85-3D2754BBF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F209DD-071F-4F37-AC02-D14A5B281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How to protect Hyper-V with DPM 2010</vt:lpstr>
    </vt:vector>
  </TitlesOfParts>
  <LinksUpToDate>false</LinksUpToDate>
  <CharactersWithSpaces>5347</CharactersWithSpaces>
  <SharedDoc>false</SharedDoc>
  <HLinks>
    <vt:vector size="6" baseType="variant">
      <vt:variant>
        <vt:i4>3342439</vt:i4>
      </vt:variant>
      <vt:variant>
        <vt:i4>0</vt:i4>
      </vt:variant>
      <vt:variant>
        <vt:i4>0</vt:i4>
      </vt:variant>
      <vt:variant>
        <vt:i4>5</vt:i4>
      </vt:variant>
      <vt:variant>
        <vt:lpwstr>http://msdn.microsoft.com/visualc/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protect Hyper-V with DPM 2010</dc:title>
  <dc:creator/>
  <cp:keywords>DPM2010;Hyper-V</cp:keywords>
  <cp:lastModifiedBy/>
  <cp:revision>1</cp:revision>
  <cp:lastPrinted>2007-12-11T21:57:00Z</cp:lastPrinted>
  <dcterms:created xsi:type="dcterms:W3CDTF">2010-07-02T20:58:00Z</dcterms:created>
  <dcterms:modified xsi:type="dcterms:W3CDTF">2010-07-02T20:58:00Z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0x01010053036D8CD83BC243BBC2FE8C1B4DF3CD</vt:lpwstr>
  </property>
  <property fmtid="{D5CDD505-2E9C-101B-9397-08002B2CF9AE}" pid="3" name="_MarkAsFinal">
    <vt:bool>true</vt:bool>
  </property>
</Properties>
</file>