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AF" w:rsidRPr="001D2FAF" w:rsidRDefault="001D2FAF" w:rsidP="0096039C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1D2FAF">
        <w:rPr>
          <w:rFonts w:ascii="Arial" w:hAnsi="Arial" w:cs="Arial"/>
          <w:b/>
          <w:bCs/>
          <w:sz w:val="32"/>
          <w:szCs w:val="32"/>
        </w:rPr>
        <w:t>Microsoft udoskonala swoje rozwiązanie Business Intelligence dzięki oprogramowaniu Office PerformancePoint Server 2007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44B69" w:rsidRDefault="00071FD4" w:rsidP="0096039C">
      <w:pPr>
        <w:pStyle w:val="Akapitzlist"/>
        <w:spacing w:line="360" w:lineRule="auto"/>
        <w:ind w:left="0"/>
        <w:jc w:val="both"/>
        <w:rPr>
          <w:rFonts w:cs="Arial"/>
          <w:b/>
          <w:szCs w:val="20"/>
          <w:lang w:val="pl-PL"/>
        </w:rPr>
      </w:pPr>
      <w:r w:rsidRPr="00144B69">
        <w:rPr>
          <w:rFonts w:cs="Arial"/>
          <w:b/>
          <w:szCs w:val="20"/>
          <w:lang w:val="pl-PL"/>
        </w:rPr>
        <w:t>Warszawa, 20 września 2007 r. – Microsoft poinformował o wprowadzeniu na rynek nowego oprogramowania</w:t>
      </w:r>
      <w:r w:rsidR="00C647B3" w:rsidRPr="00144B69">
        <w:rPr>
          <w:rFonts w:cs="Arial"/>
          <w:b/>
          <w:szCs w:val="20"/>
          <w:lang w:val="pl-PL"/>
        </w:rPr>
        <w:t xml:space="preserve"> do zarządzania wydajnością – Microsoft Office PerformancePoint Server 2007. Rozwiązanie umożliwia użytkownikom </w:t>
      </w:r>
      <w:r w:rsidR="00CC4BD3">
        <w:rPr>
          <w:rFonts w:cs="Arial"/>
          <w:b/>
          <w:szCs w:val="20"/>
          <w:lang w:val="pl-PL"/>
        </w:rPr>
        <w:t>podniesienie</w:t>
      </w:r>
      <w:r w:rsidR="00CC4BD3" w:rsidRPr="00144B69">
        <w:rPr>
          <w:rFonts w:cs="Arial"/>
          <w:b/>
          <w:szCs w:val="20"/>
          <w:lang w:val="pl-PL"/>
        </w:rPr>
        <w:t xml:space="preserve"> </w:t>
      </w:r>
      <w:r w:rsidR="001D2FAF" w:rsidRPr="00144B69">
        <w:rPr>
          <w:rFonts w:cs="Arial"/>
          <w:b/>
          <w:szCs w:val="20"/>
          <w:lang w:val="pl-PL"/>
        </w:rPr>
        <w:t>wydajnoś</w:t>
      </w:r>
      <w:r w:rsidR="003257AF">
        <w:rPr>
          <w:rFonts w:cs="Arial"/>
          <w:b/>
          <w:szCs w:val="20"/>
          <w:lang w:val="pl-PL"/>
        </w:rPr>
        <w:t>ci</w:t>
      </w:r>
      <w:r w:rsidR="001D2FAF" w:rsidRPr="00144B69">
        <w:rPr>
          <w:rFonts w:cs="Arial"/>
          <w:b/>
          <w:szCs w:val="20"/>
          <w:lang w:val="pl-PL"/>
        </w:rPr>
        <w:t xml:space="preserve"> </w:t>
      </w:r>
      <w:r w:rsidR="00C647B3" w:rsidRPr="00144B69">
        <w:rPr>
          <w:rFonts w:cs="Arial"/>
          <w:b/>
          <w:szCs w:val="20"/>
          <w:lang w:val="pl-PL"/>
        </w:rPr>
        <w:t xml:space="preserve">pracy </w:t>
      </w:r>
      <w:r w:rsidR="001D2FAF" w:rsidRPr="00144B69">
        <w:rPr>
          <w:rFonts w:cs="Arial"/>
          <w:b/>
          <w:szCs w:val="20"/>
          <w:lang w:val="pl-PL"/>
        </w:rPr>
        <w:t xml:space="preserve">poprzez monitorowanie, analizowanie i planowanie działalności za pomocą jednego, zintegrowanego </w:t>
      </w:r>
      <w:r w:rsidR="00C647B3" w:rsidRPr="00144B69">
        <w:rPr>
          <w:rFonts w:cs="Arial"/>
          <w:b/>
          <w:szCs w:val="20"/>
          <w:lang w:val="pl-PL"/>
        </w:rPr>
        <w:t>narzędzia</w:t>
      </w:r>
      <w:r w:rsidR="001D2FAF" w:rsidRPr="00144B69">
        <w:rPr>
          <w:rFonts w:cs="Arial"/>
          <w:b/>
          <w:szCs w:val="20"/>
          <w:lang w:val="pl-PL"/>
        </w:rPr>
        <w:t xml:space="preserve">. </w:t>
      </w:r>
      <w:r w:rsidR="00C647B3" w:rsidRPr="00144B69">
        <w:rPr>
          <w:rFonts w:cs="Arial"/>
          <w:b/>
          <w:szCs w:val="20"/>
          <w:lang w:val="pl-PL"/>
        </w:rPr>
        <w:t>Microsoft Office PerformancePoint Server 2007 rozbudowuje również funkcjonalność i możliwości oferowane</w:t>
      </w:r>
      <w:r w:rsidR="00CC4BD3">
        <w:rPr>
          <w:rFonts w:cs="Arial"/>
          <w:b/>
          <w:szCs w:val="20"/>
          <w:lang w:val="pl-PL"/>
        </w:rPr>
        <w:t xml:space="preserve">j dotychczas </w:t>
      </w:r>
      <w:r w:rsidR="00C647B3" w:rsidRPr="00144B69">
        <w:rPr>
          <w:rFonts w:cs="Arial"/>
          <w:b/>
          <w:szCs w:val="20"/>
          <w:lang w:val="pl-PL"/>
        </w:rPr>
        <w:t xml:space="preserve">przez Microsoft </w:t>
      </w:r>
      <w:r w:rsidR="00CC4BD3">
        <w:rPr>
          <w:rFonts w:cs="Arial"/>
          <w:b/>
          <w:szCs w:val="20"/>
          <w:lang w:val="pl-PL"/>
        </w:rPr>
        <w:t xml:space="preserve">platformy </w:t>
      </w:r>
      <w:r w:rsidR="00C647B3" w:rsidRPr="00144B69">
        <w:rPr>
          <w:rFonts w:cs="Arial"/>
          <w:b/>
          <w:szCs w:val="20"/>
          <w:lang w:val="pl-PL"/>
        </w:rPr>
        <w:t>Business Intelligence.</w:t>
      </w:r>
      <w:r w:rsidR="00CC4BD3">
        <w:rPr>
          <w:rFonts w:cs="Arial"/>
          <w:b/>
          <w:szCs w:val="20"/>
          <w:lang w:val="pl-PL"/>
        </w:rPr>
        <w:t xml:space="preserve"> Zestaw aplikacji </w:t>
      </w:r>
      <w:smartTag w:uri="urn:schemas-microsoft-com:office:smarttags" w:element="PersonName">
        <w:smartTagPr>
          <w:attr w:name="ProductID" w:val="Microsoft Business"/>
        </w:smartTagPr>
        <w:r w:rsidR="001D2FAF" w:rsidRPr="00144B69">
          <w:rPr>
            <w:rFonts w:cs="Arial"/>
            <w:b/>
            <w:szCs w:val="20"/>
            <w:lang w:val="pl-PL"/>
          </w:rPr>
          <w:t>Microsoft Business</w:t>
        </w:r>
      </w:smartTag>
      <w:r w:rsidR="001D2FAF" w:rsidRPr="00144B69">
        <w:rPr>
          <w:rFonts w:cs="Arial"/>
          <w:b/>
          <w:szCs w:val="20"/>
          <w:lang w:val="pl-PL"/>
        </w:rPr>
        <w:t xml:space="preserve"> Intelligence (BI) umożliwia podejmowanie lepszych decyzji </w:t>
      </w:r>
      <w:r w:rsidR="00C647B3" w:rsidRPr="00144B69">
        <w:rPr>
          <w:rFonts w:cs="Arial"/>
          <w:b/>
          <w:szCs w:val="20"/>
          <w:lang w:val="pl-PL"/>
        </w:rPr>
        <w:t xml:space="preserve">biznesowych </w:t>
      </w:r>
      <w:r w:rsidR="001D2FAF" w:rsidRPr="00144B69">
        <w:rPr>
          <w:rFonts w:cs="Arial"/>
          <w:b/>
          <w:szCs w:val="20"/>
          <w:lang w:val="pl-PL"/>
        </w:rPr>
        <w:t xml:space="preserve">większej liczbie osób na wszystkich szczeblach organizacji. 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C647B3">
        <w:rPr>
          <w:rFonts w:cs="Arial"/>
          <w:i/>
          <w:szCs w:val="20"/>
          <w:lang w:val="pl-PL"/>
        </w:rPr>
        <w:t>„Na początku stworzyliśmy wysoce skalowalną platformę BI, a następnie narzędzia do analizy danych o niezrównanej łatwości użytkowania. Teraz, wprowadzając na rynek zintegrowaną aplikację do zarządzania wydajnością, dodatkowo zwiększamy wartość całego rozwiązania dla klientów</w:t>
      </w:r>
      <w:r w:rsidR="00C647B3" w:rsidRPr="00C647B3">
        <w:rPr>
          <w:rFonts w:cs="Arial"/>
          <w:i/>
          <w:szCs w:val="20"/>
          <w:lang w:val="pl-PL"/>
        </w:rPr>
        <w:t xml:space="preserve">. </w:t>
      </w:r>
      <w:r w:rsidRPr="00C647B3">
        <w:rPr>
          <w:rFonts w:cs="Arial"/>
          <w:i/>
          <w:szCs w:val="20"/>
          <w:lang w:val="pl-PL"/>
        </w:rPr>
        <w:t xml:space="preserve">Jesteśmy czołowym dostawcą rozwiązań BI i naszym celem jest </w:t>
      </w:r>
      <w:r w:rsidR="00C647B3" w:rsidRPr="00C647B3">
        <w:rPr>
          <w:rFonts w:cs="Arial"/>
          <w:i/>
          <w:szCs w:val="20"/>
          <w:lang w:val="pl-PL"/>
        </w:rPr>
        <w:t xml:space="preserve">możliwie </w:t>
      </w:r>
      <w:r w:rsidRPr="00C647B3">
        <w:rPr>
          <w:rFonts w:cs="Arial"/>
          <w:i/>
          <w:szCs w:val="20"/>
          <w:lang w:val="pl-PL"/>
        </w:rPr>
        <w:t xml:space="preserve">najbardziej kompletnej, zintegrowanej linii produktów z tego zakresu. Tego właśnie, a także łatwości obsługi aplikacji, oczekują </w:t>
      </w:r>
      <w:r w:rsidR="00C647B3" w:rsidRPr="00C647B3">
        <w:rPr>
          <w:rFonts w:cs="Arial"/>
          <w:i/>
          <w:szCs w:val="20"/>
          <w:lang w:val="pl-PL"/>
        </w:rPr>
        <w:t xml:space="preserve">nasi </w:t>
      </w:r>
      <w:r w:rsidRPr="00C647B3">
        <w:rPr>
          <w:rFonts w:cs="Arial"/>
          <w:i/>
          <w:szCs w:val="20"/>
          <w:lang w:val="pl-PL"/>
        </w:rPr>
        <w:t>klienci”</w:t>
      </w:r>
      <w:r w:rsidR="00C647B3" w:rsidRPr="00C647B3">
        <w:rPr>
          <w:rFonts w:cs="Arial"/>
          <w:szCs w:val="20"/>
          <w:lang w:val="pl-PL"/>
        </w:rPr>
        <w:t xml:space="preserve"> </w:t>
      </w:r>
      <w:r w:rsidR="00C647B3" w:rsidRPr="001D2FAF">
        <w:rPr>
          <w:rFonts w:cs="Arial"/>
          <w:szCs w:val="20"/>
          <w:lang w:val="pl-PL"/>
        </w:rPr>
        <w:t>— powiedział Chris Caren, dyrektor działu aplikacji biurowych (Office Business Applications) w firmie Microsoft.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1D2FAF">
        <w:rPr>
          <w:rFonts w:cs="Arial"/>
          <w:szCs w:val="20"/>
          <w:lang w:val="pl-PL"/>
        </w:rPr>
        <w:t>Office PerformancePoint</w:t>
      </w:r>
      <w:r w:rsidR="00FC72C1">
        <w:rPr>
          <w:rFonts w:cs="Arial"/>
          <w:szCs w:val="20"/>
          <w:lang w:val="pl-PL"/>
        </w:rPr>
        <w:t xml:space="preserve"> </w:t>
      </w:r>
      <w:r w:rsidRPr="001D2FAF">
        <w:rPr>
          <w:rFonts w:cs="Arial"/>
          <w:szCs w:val="20"/>
          <w:lang w:val="pl-PL"/>
        </w:rPr>
        <w:t xml:space="preserve">Server 2007 </w:t>
      </w:r>
      <w:r w:rsidR="00C647B3">
        <w:rPr>
          <w:rFonts w:cs="Arial"/>
          <w:szCs w:val="20"/>
          <w:lang w:val="pl-PL"/>
        </w:rPr>
        <w:t xml:space="preserve">został stworzony według tych samych założeń, co w przypadku </w:t>
      </w:r>
      <w:r w:rsidRPr="001D2FAF">
        <w:rPr>
          <w:rFonts w:cs="Arial"/>
          <w:szCs w:val="20"/>
          <w:lang w:val="pl-PL"/>
        </w:rPr>
        <w:t>inn</w:t>
      </w:r>
      <w:r w:rsidR="00C647B3">
        <w:rPr>
          <w:rFonts w:cs="Arial"/>
          <w:szCs w:val="20"/>
          <w:lang w:val="pl-PL"/>
        </w:rPr>
        <w:t>ych</w:t>
      </w:r>
      <w:r w:rsidRPr="001D2FAF">
        <w:rPr>
          <w:rFonts w:cs="Arial"/>
          <w:szCs w:val="20"/>
          <w:lang w:val="pl-PL"/>
        </w:rPr>
        <w:t xml:space="preserve"> produkt</w:t>
      </w:r>
      <w:r w:rsidR="00C647B3">
        <w:rPr>
          <w:rFonts w:cs="Arial"/>
          <w:szCs w:val="20"/>
          <w:lang w:val="pl-PL"/>
        </w:rPr>
        <w:t>ów</w:t>
      </w:r>
      <w:r w:rsidRPr="001D2FAF">
        <w:rPr>
          <w:rFonts w:cs="Arial"/>
          <w:szCs w:val="20"/>
          <w:lang w:val="pl-PL"/>
        </w:rPr>
        <w:t xml:space="preserve"> linii </w:t>
      </w:r>
      <w:smartTag w:uri="urn:schemas-microsoft-com:office:smarttags" w:element="PersonName">
        <w:smartTagPr>
          <w:attr w:name="ProductID" w:val="Microsoft Business"/>
        </w:smartTagPr>
        <w:r w:rsidRPr="001D2FAF">
          <w:rPr>
            <w:rFonts w:cs="Arial"/>
            <w:szCs w:val="20"/>
            <w:lang w:val="pl-PL"/>
          </w:rPr>
          <w:t>Microsoft Business</w:t>
        </w:r>
      </w:smartTag>
      <w:r w:rsidRPr="001D2FAF">
        <w:rPr>
          <w:rFonts w:cs="Arial"/>
          <w:szCs w:val="20"/>
          <w:lang w:val="pl-PL"/>
        </w:rPr>
        <w:t xml:space="preserve"> Intelligence. Nowe oprogramowanie jest łatwe w obsłudze — wykorzystuje doskonale znany interfejs pakietu Microsoft Office i pozwala analizować dane tam, gdzie ludzie pracują i współdziałają. Oprogramowanie Office PerformancePoint</w:t>
      </w:r>
      <w:r w:rsidR="00FC72C1">
        <w:rPr>
          <w:rFonts w:cs="Arial"/>
          <w:szCs w:val="20"/>
          <w:lang w:val="pl-PL"/>
        </w:rPr>
        <w:t xml:space="preserve"> </w:t>
      </w:r>
      <w:r w:rsidRPr="001D2FAF">
        <w:rPr>
          <w:rFonts w:cs="Arial"/>
          <w:szCs w:val="20"/>
          <w:lang w:val="pl-PL"/>
        </w:rPr>
        <w:t>Server 2007 powstało, aby sprostać wymaganiom</w:t>
      </w:r>
      <w:r w:rsidR="003257AF">
        <w:rPr>
          <w:rFonts w:cs="Arial"/>
          <w:szCs w:val="20"/>
          <w:lang w:val="pl-PL"/>
        </w:rPr>
        <w:t xml:space="preserve"> </w:t>
      </w:r>
      <w:r w:rsidR="003257AF" w:rsidRPr="001D2FAF">
        <w:rPr>
          <w:rFonts w:cs="Arial"/>
          <w:szCs w:val="20"/>
          <w:lang w:val="pl-PL"/>
        </w:rPr>
        <w:t>dużego przedsiębiorstwa</w:t>
      </w:r>
      <w:r w:rsidR="003257AF">
        <w:rPr>
          <w:rFonts w:cs="Arial"/>
          <w:szCs w:val="20"/>
          <w:lang w:val="pl-PL"/>
        </w:rPr>
        <w:t xml:space="preserve"> w zakresie</w:t>
      </w:r>
      <w:r w:rsidRPr="001D2FAF">
        <w:rPr>
          <w:rFonts w:cs="Arial"/>
          <w:szCs w:val="20"/>
          <w:lang w:val="pl-PL"/>
        </w:rPr>
        <w:t xml:space="preserve"> funkcjonalności i wydajności, jednak dzięki atrakcyjnej cenie mogą skorzystać </w:t>
      </w:r>
      <w:r w:rsidR="003257AF">
        <w:rPr>
          <w:rFonts w:cs="Arial"/>
          <w:szCs w:val="20"/>
          <w:lang w:val="pl-PL"/>
        </w:rPr>
        <w:t xml:space="preserve">z niego </w:t>
      </w:r>
      <w:r w:rsidRPr="001D2FAF">
        <w:rPr>
          <w:rFonts w:cs="Arial"/>
          <w:szCs w:val="20"/>
          <w:lang w:val="pl-PL"/>
        </w:rPr>
        <w:t>firmy każdej wielkości. Nowa aplikacja jest elastyczna i umożliwia kadrze zarządzającej tworzenie planów, struktury przepływu pracy oraz wspólnych zasad, a także zarządzanie nimi. Jednocześnie dział informatyczny zajmuje się centralnym nadzorem tych danych oraz ich bezpieczeństwem.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b/>
          <w:bCs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b/>
          <w:bCs/>
          <w:szCs w:val="20"/>
          <w:lang w:val="pl-PL"/>
        </w:rPr>
      </w:pPr>
      <w:r w:rsidRPr="001D2FAF">
        <w:rPr>
          <w:rFonts w:cs="Arial"/>
          <w:b/>
          <w:bCs/>
          <w:szCs w:val="20"/>
          <w:lang w:val="pl-PL"/>
        </w:rPr>
        <w:t>Ogromne zainteresowanie rynku i klientów</w:t>
      </w: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C647B3">
        <w:rPr>
          <w:rFonts w:cs="Arial"/>
          <w:i/>
          <w:szCs w:val="20"/>
          <w:lang w:val="pl-PL"/>
        </w:rPr>
        <w:t>„Firma Microsoft opracowała doskonałą strategię analizy danych i zarządzania wydajnością (BI/PM). Ta strategia zmieni dynamikę rynku</w:t>
      </w:r>
      <w:r w:rsidR="00C647B3" w:rsidRPr="00C647B3">
        <w:rPr>
          <w:rFonts w:cs="Arial"/>
          <w:i/>
          <w:szCs w:val="20"/>
          <w:lang w:val="pl-PL"/>
        </w:rPr>
        <w:t xml:space="preserve">. </w:t>
      </w:r>
      <w:r w:rsidRPr="00C647B3">
        <w:rPr>
          <w:rFonts w:cs="Arial"/>
          <w:i/>
          <w:szCs w:val="20"/>
          <w:lang w:val="pl-PL"/>
        </w:rPr>
        <w:t xml:space="preserve">W przedsiębiorstwach różnej wielkości stosowanie produktów </w:t>
      </w:r>
      <w:r w:rsidRPr="00C647B3">
        <w:rPr>
          <w:rFonts w:cs="Arial"/>
          <w:i/>
          <w:szCs w:val="20"/>
          <w:lang w:val="pl-PL"/>
        </w:rPr>
        <w:lastRenderedPageBreak/>
        <w:t>firmy Microsoft jest powszechne. Również produkty linii BI/PM wywrą długoterminowy wpływ na klientów, zmieniając ich spojrzenie na systemy wymiany informacji stosowane w firmach. Z pewnością zmienią też ich decyzje zakupowe”</w:t>
      </w:r>
      <w:r w:rsidR="00C647B3" w:rsidRPr="00C647B3">
        <w:rPr>
          <w:rFonts w:cs="Arial"/>
          <w:szCs w:val="20"/>
          <w:lang w:val="pl-PL"/>
        </w:rPr>
        <w:t xml:space="preserve"> </w:t>
      </w:r>
      <w:r w:rsidR="00C647B3" w:rsidRPr="001D2FAF">
        <w:rPr>
          <w:rFonts w:cs="Arial"/>
          <w:szCs w:val="20"/>
          <w:lang w:val="pl-PL"/>
        </w:rPr>
        <w:t>— powiedział John Hagerty, wiceprezes firmy AMR Research.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1D2FAF">
        <w:rPr>
          <w:rFonts w:cs="Arial"/>
          <w:szCs w:val="20"/>
          <w:lang w:val="pl-PL"/>
        </w:rPr>
        <w:t xml:space="preserve">Klienci </w:t>
      </w:r>
      <w:r w:rsidR="00C647B3">
        <w:rPr>
          <w:rFonts w:cs="Arial"/>
          <w:szCs w:val="20"/>
          <w:lang w:val="pl-PL"/>
        </w:rPr>
        <w:t xml:space="preserve">wykazują duże </w:t>
      </w:r>
      <w:r w:rsidRPr="001D2FAF">
        <w:rPr>
          <w:rFonts w:cs="Arial"/>
          <w:szCs w:val="20"/>
          <w:lang w:val="pl-PL"/>
        </w:rPr>
        <w:t>zainteresowanie wdrażaniem aplikacji firmy Microsoft do zarządzania wydajnością. Świadczy o tym skala programu Community Technology Preview (CTP). Wzięło w nim udział ponad 10 </w:t>
      </w:r>
      <w:r w:rsidR="00C647B3">
        <w:rPr>
          <w:rFonts w:cs="Arial"/>
          <w:szCs w:val="20"/>
          <w:lang w:val="pl-PL"/>
        </w:rPr>
        <w:t>tys.</w:t>
      </w:r>
      <w:r w:rsidRPr="001D2FAF">
        <w:rPr>
          <w:rFonts w:cs="Arial"/>
          <w:szCs w:val="20"/>
          <w:lang w:val="pl-PL"/>
        </w:rPr>
        <w:t xml:space="preserve"> organizacji, co oznacza, że liczba uczestników programu CTP była większa</w:t>
      </w:r>
      <w:r w:rsidR="003257AF">
        <w:rPr>
          <w:rFonts w:cs="Arial"/>
          <w:szCs w:val="20"/>
          <w:lang w:val="pl-PL"/>
        </w:rPr>
        <w:t>,</w:t>
      </w:r>
      <w:r w:rsidRPr="001D2FAF">
        <w:rPr>
          <w:rFonts w:cs="Arial"/>
          <w:szCs w:val="20"/>
          <w:lang w:val="pl-PL"/>
        </w:rPr>
        <w:t xml:space="preserve"> niż liczba instalacji aplikacji do zarządzania wydajnością oferowanych przez większość innych producentów. Wśród klientów korzystających z programu CTP szczególnie liczne były duże, ponadnarodowe przedsiębiorstwa i instytucje o bardzo złożonych wymaganiach.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C647B3">
        <w:rPr>
          <w:rFonts w:cs="Arial"/>
          <w:i/>
          <w:szCs w:val="20"/>
          <w:lang w:val="pl-PL"/>
        </w:rPr>
        <w:t>„Szybki i łatwy dostęp do danych biznesowych z wielu systemów za pomocą znanego wcześniej interfejsu — to wszystko ma istotne znaczenie dla skutecznego podejmowania decyzji</w:t>
      </w:r>
      <w:r w:rsidR="00C647B3" w:rsidRPr="00C647B3">
        <w:rPr>
          <w:rFonts w:cs="Arial"/>
          <w:i/>
          <w:szCs w:val="20"/>
          <w:lang w:val="pl-PL"/>
        </w:rPr>
        <w:t xml:space="preserve">. </w:t>
      </w:r>
      <w:r w:rsidRPr="00C647B3">
        <w:rPr>
          <w:rFonts w:cs="Arial"/>
          <w:i/>
          <w:szCs w:val="20"/>
          <w:lang w:val="pl-PL"/>
        </w:rPr>
        <w:t>Office PerformancePoint Server 2007 jest produktem intuicyjnym i niezawodnym, dzięki czemu daje możliwość eksploracji danych podczas opracowywania odpowiedzi na kluczowe pytania biznesowe. Sprawia, że nadal jesteśmy</w:t>
      </w:r>
      <w:r w:rsidR="00C647B3" w:rsidRPr="00C647B3">
        <w:rPr>
          <w:rFonts w:cs="Arial"/>
          <w:i/>
          <w:szCs w:val="20"/>
          <w:lang w:val="pl-PL"/>
        </w:rPr>
        <w:t xml:space="preserve"> konkurencyjni w swojej branży”</w:t>
      </w:r>
      <w:r w:rsidR="00C647B3" w:rsidRPr="00C647B3">
        <w:rPr>
          <w:rFonts w:cs="Arial"/>
          <w:szCs w:val="20"/>
          <w:lang w:val="pl-PL"/>
        </w:rPr>
        <w:t xml:space="preserve"> </w:t>
      </w:r>
      <w:r w:rsidR="00C647B3" w:rsidRPr="001D2FAF">
        <w:rPr>
          <w:rFonts w:cs="Arial"/>
          <w:szCs w:val="20"/>
          <w:lang w:val="pl-PL"/>
        </w:rPr>
        <w:t>— powiedział George J. Carlin, dyrektor działu integracji biznesowej w ośrodku Merck Research Laboratories.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b/>
          <w:bCs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b/>
          <w:bCs/>
          <w:szCs w:val="20"/>
          <w:lang w:val="pl-PL"/>
        </w:rPr>
      </w:pPr>
      <w:r w:rsidRPr="001D2FAF">
        <w:rPr>
          <w:rFonts w:cs="Arial"/>
          <w:b/>
          <w:bCs/>
          <w:szCs w:val="20"/>
          <w:lang w:val="pl-PL"/>
        </w:rPr>
        <w:t>Większe możliwości biznesowe dla partnerów</w:t>
      </w: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1D2FAF">
        <w:rPr>
          <w:rFonts w:cs="Arial"/>
          <w:szCs w:val="20"/>
          <w:lang w:val="pl-PL"/>
        </w:rPr>
        <w:t>Kompletna, zintegrowania linia produktów Business Intelligence firmy Microsoft składa się z platformy baz danych SQL Server i oprogramowania Microsoft Office. Dzięki niej dostawcy rozwiązań i integratorzy systemów mają szersze możliwości opracowywania wszechstronnych rozwiązań z zakresu BI — takich, które są dostosowane do potrzeb konkretnego klienta lub branży. Firma Microsoft przeszkoliła już niemal 1000 partnerów handlowych, którzy poznali w ten sposób nową aplikację.</w:t>
      </w:r>
    </w:p>
    <w:p w:rsid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1D2FAF" w:rsidRPr="001D2FAF" w:rsidRDefault="001D2FAF" w:rsidP="0096039C">
      <w:pPr>
        <w:pStyle w:val="Akapitzlist"/>
        <w:spacing w:line="360" w:lineRule="auto"/>
        <w:ind w:left="0"/>
        <w:jc w:val="both"/>
        <w:rPr>
          <w:rFonts w:cs="Arial"/>
          <w:b/>
          <w:bCs/>
          <w:szCs w:val="20"/>
          <w:lang w:val="pl-PL"/>
        </w:rPr>
      </w:pPr>
      <w:r w:rsidRPr="00144B69">
        <w:rPr>
          <w:rFonts w:cs="Arial"/>
          <w:i/>
          <w:szCs w:val="20"/>
          <w:lang w:val="pl-PL"/>
        </w:rPr>
        <w:t>„Dzięki oprogramowaniu Office PerformancePoint Server 2007 rozszerzyliśmy ofertę rozwiązań niestandardowych. Pozwala to łatwiej sprostać wymaganiom naszych obecnych klientów</w:t>
      </w:r>
      <w:r w:rsidR="00C647B3" w:rsidRPr="00144B69">
        <w:rPr>
          <w:rFonts w:cs="Arial"/>
          <w:i/>
          <w:szCs w:val="20"/>
          <w:lang w:val="pl-PL"/>
        </w:rPr>
        <w:t>.</w:t>
      </w:r>
      <w:r w:rsidRPr="00144B69">
        <w:rPr>
          <w:rFonts w:cs="Arial"/>
          <w:i/>
          <w:szCs w:val="20"/>
          <w:lang w:val="pl-PL"/>
        </w:rPr>
        <w:t xml:space="preserve"> Od pewnego czasu znacznie wzrosła liczba klientów oczekujących od nas rozwiązań, które wzmocnią ich wydajność biznesową. Oprogramowanie Office PerformancePoint Server 2007 pozwala tworzyć kluczowe wskaźniki wydajności (KPI) i konsole dopasowane dokładnie do potrzeb naszych klientów. Dzięki temu rozwiązaniu możemy również uzyskiwać trwałe przychody związane z analizą danych”</w:t>
      </w:r>
      <w:r w:rsidR="00C647B3" w:rsidRPr="00C647B3">
        <w:rPr>
          <w:rFonts w:cs="Arial"/>
          <w:szCs w:val="20"/>
          <w:lang w:val="pl-PL"/>
        </w:rPr>
        <w:t xml:space="preserve"> </w:t>
      </w:r>
      <w:r w:rsidR="00C647B3" w:rsidRPr="001D2FAF">
        <w:rPr>
          <w:rFonts w:cs="Arial"/>
          <w:szCs w:val="20"/>
          <w:lang w:val="pl-PL"/>
        </w:rPr>
        <w:t>— powiedział Eddie Short, wiceprezes i kierownik ds. zarządzania informacją biznesową w firmie Capgemini.</w:t>
      </w:r>
    </w:p>
    <w:p w:rsidR="000E35C9" w:rsidRPr="000E35C9" w:rsidRDefault="000E35C9" w:rsidP="000E35C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bidi="pa-IN"/>
        </w:rPr>
      </w:pPr>
    </w:p>
    <w:p w:rsidR="00755FC9" w:rsidRPr="001B5FD7" w:rsidRDefault="00755FC9" w:rsidP="00755FC9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755FC9" w:rsidRPr="001B5FD7" w:rsidRDefault="00755FC9" w:rsidP="00755FC9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755FC9" w:rsidRPr="001B5FD7" w:rsidRDefault="00755FC9" w:rsidP="00755FC9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755FC9" w:rsidRPr="001B5FD7" w:rsidRDefault="00755FC9" w:rsidP="00755FC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755FC9" w:rsidRPr="001B5FD7" w:rsidRDefault="00240E5B" w:rsidP="00755FC9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="00755FC9"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755FC9" w:rsidRPr="001B5FD7" w:rsidRDefault="00755FC9" w:rsidP="00755FC9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1B5FD7" w:rsidRDefault="00755FC9" w:rsidP="00755FC9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1B5FD7">
        <w:rPr>
          <w:rFonts w:ascii="Arial" w:hAnsi="Arial" w:cs="Arial"/>
          <w:b/>
          <w:bCs/>
          <w:sz w:val="20"/>
        </w:rPr>
        <w:t>Bartłomiej Danek</w:t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  <w:t>Joanna Frąckowiak</w:t>
      </w:r>
    </w:p>
    <w:p w:rsidR="00755FC9" w:rsidRPr="001B5FD7" w:rsidRDefault="00755FC9" w:rsidP="00755FC9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Microsoft Sp. z o.o.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Microsoft Sp. z o.o.</w:t>
      </w:r>
    </w:p>
    <w:p w:rsidR="00755FC9" w:rsidRPr="001B5FD7" w:rsidRDefault="00755FC9" w:rsidP="00755FC9">
      <w:pPr>
        <w:jc w:val="both"/>
        <w:rPr>
          <w:rFonts w:ascii="Arial" w:hAnsi="Arial" w:cs="Arial"/>
          <w:sz w:val="20"/>
          <w:lang w:val="es-ES"/>
        </w:rPr>
      </w:pPr>
      <w:r w:rsidRPr="00755FC9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755FC9">
          <w:rPr>
            <w:rFonts w:ascii="Arial" w:hAnsi="Arial" w:cs="Arial"/>
            <w:sz w:val="20"/>
            <w:lang w:val="es-ES"/>
          </w:rPr>
          <w:t>195 A</w:t>
        </w:r>
      </w:smartTag>
      <w:r w:rsidRPr="00755FC9">
        <w:rPr>
          <w:rFonts w:ascii="Arial" w:hAnsi="Arial" w:cs="Arial"/>
          <w:sz w:val="20"/>
          <w:lang w:val="es-ES"/>
        </w:rPr>
        <w:t xml:space="preserve"> </w:t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  <w:t>Al. Jerozol</w:t>
      </w:r>
      <w:r w:rsidRPr="001B5FD7">
        <w:rPr>
          <w:rFonts w:ascii="Arial" w:hAnsi="Arial" w:cs="Arial"/>
          <w:sz w:val="20"/>
          <w:lang w:val="es-ES"/>
        </w:rPr>
        <w:t xml:space="preserve">imskie </w:t>
      </w:r>
      <w:smartTag w:uri="urn:schemas-microsoft-com:office:smarttags" w:element="metricconverter">
        <w:smartTagPr>
          <w:attr w:name="ProductID" w:val="195 A"/>
        </w:smartTagPr>
        <w:r w:rsidRPr="001B5FD7">
          <w:rPr>
            <w:rFonts w:ascii="Arial" w:hAnsi="Arial" w:cs="Arial"/>
            <w:sz w:val="20"/>
            <w:lang w:val="es-ES"/>
          </w:rPr>
          <w:t>195 A</w:t>
        </w:r>
      </w:smartTag>
    </w:p>
    <w:p w:rsidR="00755FC9" w:rsidRPr="001B5FD7" w:rsidRDefault="00755FC9" w:rsidP="00755FC9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 xml:space="preserve">02-222 Warszawa 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02-222 Warszawa</w:t>
      </w:r>
    </w:p>
    <w:p w:rsidR="00755FC9" w:rsidRPr="001B5FD7" w:rsidRDefault="00755FC9" w:rsidP="00755FC9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tel. 0 22 594 10 00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tel. 0 22 594 10 00</w:t>
      </w:r>
    </w:p>
    <w:p w:rsidR="00755FC9" w:rsidRPr="001B5FD7" w:rsidRDefault="00755FC9" w:rsidP="00755FC9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fax. 0 22 594 10 02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fax. 0 22 594 10 02</w:t>
      </w:r>
    </w:p>
    <w:p w:rsidR="00755FC9" w:rsidRPr="001B5FD7" w:rsidRDefault="00755FC9" w:rsidP="00755FC9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1B5FD7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  <w:t xml:space="preserve">e-mail: </w:t>
      </w:r>
      <w:hyperlink r:id="rId9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Pr="001B5FD7">
        <w:rPr>
          <w:rFonts w:ascii="Arial" w:hAnsi="Arial" w:cs="Arial"/>
          <w:sz w:val="20"/>
          <w:lang w:val="it-IT"/>
        </w:rPr>
        <w:t xml:space="preserve">    </w:t>
      </w:r>
      <w:r w:rsidRPr="001B5FD7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755FC9" w:rsidRPr="001B5FD7" w:rsidRDefault="00755FC9" w:rsidP="00755FC9">
      <w:pPr>
        <w:rPr>
          <w:rFonts w:ascii="Arial" w:hAnsi="Arial" w:cs="Arial"/>
          <w:b/>
          <w:sz w:val="20"/>
          <w:lang w:val="it-IT"/>
        </w:rPr>
      </w:pPr>
    </w:p>
    <w:p w:rsidR="00755FC9" w:rsidRPr="001B5FD7" w:rsidRDefault="00755FC9" w:rsidP="00755FC9">
      <w:pPr>
        <w:rPr>
          <w:rFonts w:ascii="Arial" w:hAnsi="Arial" w:cs="Arial"/>
          <w:b/>
          <w:sz w:val="20"/>
        </w:rPr>
      </w:pPr>
      <w:smartTag w:uri="urn:schemas-microsoft-com:office:smarttags" w:element="PersonName">
        <w:smartTagPr>
          <w:attr w:name="ProductID" w:val="Nadia Sotirow"/>
        </w:smartTagPr>
        <w:r w:rsidRPr="001B5FD7">
          <w:rPr>
            <w:rFonts w:ascii="Arial" w:hAnsi="Arial" w:cs="Arial"/>
            <w:b/>
            <w:sz w:val="20"/>
          </w:rPr>
          <w:t>Nadia Sotirow</w:t>
        </w:r>
      </w:smartTag>
      <w:r w:rsidRPr="001B5FD7">
        <w:rPr>
          <w:rFonts w:ascii="Arial" w:hAnsi="Arial" w:cs="Arial"/>
          <w:b/>
          <w:sz w:val="20"/>
        </w:rPr>
        <w:tab/>
      </w:r>
    </w:p>
    <w:p w:rsidR="00755FC9" w:rsidRPr="001B5FD7" w:rsidRDefault="00755FC9" w:rsidP="00755FC9">
      <w:pPr>
        <w:jc w:val="both"/>
        <w:rPr>
          <w:rFonts w:ascii="Arial" w:hAnsi="Arial" w:cs="Arial"/>
          <w:b/>
          <w:sz w:val="20"/>
        </w:rPr>
      </w:pPr>
      <w:r w:rsidRPr="001B5FD7">
        <w:rPr>
          <w:rFonts w:ascii="Arial" w:hAnsi="Arial" w:cs="Arial"/>
          <w:sz w:val="20"/>
        </w:rPr>
        <w:t>Rowland Communications</w:t>
      </w:r>
    </w:p>
    <w:p w:rsidR="00755FC9" w:rsidRPr="001B5FD7" w:rsidRDefault="00755FC9" w:rsidP="00755FC9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tel. 0 22 593 91 00</w:t>
      </w:r>
    </w:p>
    <w:p w:rsidR="00755FC9" w:rsidRPr="001B5FD7" w:rsidRDefault="00755FC9" w:rsidP="00755FC9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fax. 0 22 593 91 01</w:t>
      </w:r>
    </w:p>
    <w:p w:rsidR="00755FC9" w:rsidRPr="001B5FD7" w:rsidRDefault="00755FC9" w:rsidP="00755FC9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kom. 0 607 888 158</w:t>
      </w:r>
    </w:p>
    <w:p w:rsidR="0010690D" w:rsidRPr="00A86F7D" w:rsidRDefault="00755FC9" w:rsidP="00A86F7D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  <w:r w:rsidR="00C37035" w:rsidRPr="00C37035">
        <w:rPr>
          <w:rFonts w:ascii="Arial" w:hAnsi="Arial" w:cs="Arial"/>
          <w:sz w:val="20"/>
          <w:lang w:val="it-IT"/>
        </w:rPr>
        <w:tab/>
      </w:r>
      <w:r w:rsidR="00460456">
        <w:rPr>
          <w:rFonts w:ascii="Arial" w:hAnsi="Arial" w:cs="Arial"/>
          <w:sz w:val="20"/>
          <w:lang w:val="it-IT"/>
        </w:rPr>
        <w:t xml:space="preserve"> </w:t>
      </w:r>
    </w:p>
    <w:sectPr w:rsidR="0010690D" w:rsidRPr="00A86F7D" w:rsidSect="008636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DD" w:rsidRDefault="00311FDD">
      <w:r>
        <w:separator/>
      </w:r>
    </w:p>
  </w:endnote>
  <w:endnote w:type="continuationSeparator" w:id="1">
    <w:p w:rsidR="00311FDD" w:rsidRDefault="0031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34" w:rsidRDefault="000552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055234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055234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055234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055234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DD" w:rsidRDefault="00311FDD">
      <w:r>
        <w:separator/>
      </w:r>
    </w:p>
  </w:footnote>
  <w:footnote w:type="continuationSeparator" w:id="1">
    <w:p w:rsidR="00311FDD" w:rsidRDefault="00311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34" w:rsidRDefault="000552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B69" w:rsidRPr="00144B69" w:rsidRDefault="00144B69" w:rsidP="00144B69">
    <w:pPr>
      <w:rPr>
        <w:rFonts w:ascii="Arial" w:hAnsi="Arial" w:cs="Arial"/>
        <w:i/>
        <w:iCs/>
        <w:sz w:val="18"/>
        <w:szCs w:val="18"/>
      </w:rPr>
    </w:pPr>
    <w:r w:rsidRPr="00144B69">
      <w:rPr>
        <w:rFonts w:ascii="Arial" w:hAnsi="Arial" w:cs="Arial"/>
        <w:bCs/>
        <w:i/>
        <w:sz w:val="18"/>
        <w:szCs w:val="18"/>
      </w:rPr>
      <w:t>Microsoft udoskonala swoje rozwiązanie Business Intelligence dzięki oprogramowaniu Office PerformancePoint Server 2007</w:t>
    </w:r>
  </w:p>
  <w:p w:rsidR="0086361B" w:rsidRPr="00144B69" w:rsidRDefault="0086361B" w:rsidP="00144B69"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Pr="00707A08" w:rsidRDefault="0086361B">
    <w:pPr>
      <w:pStyle w:val="Header"/>
      <w:rPr>
        <w:sz w:val="16"/>
        <w:szCs w:val="16"/>
      </w:rPr>
    </w:pPr>
  </w:p>
  <w:p w:rsidR="0086361B" w:rsidRPr="00707A08" w:rsidRDefault="00E411D7" w:rsidP="006E76F5">
    <w:pPr>
      <w:pStyle w:val="Header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Pr="00707A08" w:rsidRDefault="0086361B">
    <w:pPr>
      <w:pStyle w:val="Header"/>
      <w:rPr>
        <w:sz w:val="16"/>
        <w:szCs w:val="16"/>
      </w:rPr>
    </w:pPr>
  </w:p>
  <w:p w:rsidR="006E76F5" w:rsidRDefault="006E76F5" w:rsidP="006E76F5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86361B" w:rsidRPr="00424A71" w:rsidRDefault="0086361B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86361B" w:rsidRPr="00424A71" w:rsidRDefault="0086361B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CB"/>
    <w:multiLevelType w:val="multilevel"/>
    <w:tmpl w:val="5E9A9E52"/>
    <w:lvl w:ilvl="0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">
    <w:nsid w:val="11731431"/>
    <w:multiLevelType w:val="hybridMultilevel"/>
    <w:tmpl w:val="B26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B7261"/>
    <w:multiLevelType w:val="multilevel"/>
    <w:tmpl w:val="8A0ED9A6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3">
    <w:nsid w:val="3E877247"/>
    <w:multiLevelType w:val="hybridMultilevel"/>
    <w:tmpl w:val="CA9E8F88"/>
    <w:lvl w:ilvl="0" w:tplc="ED5C7B1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4">
    <w:nsid w:val="3F72379A"/>
    <w:multiLevelType w:val="hybridMultilevel"/>
    <w:tmpl w:val="8CDE88AA"/>
    <w:lvl w:ilvl="0" w:tplc="17AC7AC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5">
    <w:nsid w:val="46C54733"/>
    <w:multiLevelType w:val="multilevel"/>
    <w:tmpl w:val="CA9E8F8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6">
    <w:nsid w:val="480813D9"/>
    <w:multiLevelType w:val="hybridMultilevel"/>
    <w:tmpl w:val="5E9A9E52"/>
    <w:lvl w:ilvl="0" w:tplc="ED567C88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7">
    <w:nsid w:val="4CA80B7F"/>
    <w:multiLevelType w:val="hybridMultilevel"/>
    <w:tmpl w:val="8F0A00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8">
    <w:nsid w:val="559217E3"/>
    <w:multiLevelType w:val="hybridMultilevel"/>
    <w:tmpl w:val="1980BBA4"/>
    <w:lvl w:ilvl="0" w:tplc="2970F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9">
    <w:nsid w:val="6CCA5382"/>
    <w:multiLevelType w:val="multilevel"/>
    <w:tmpl w:val="1980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0">
    <w:nsid w:val="6D785C54"/>
    <w:multiLevelType w:val="hybridMultilevel"/>
    <w:tmpl w:val="88080F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81376"/>
    <w:multiLevelType w:val="multilevel"/>
    <w:tmpl w:val="8CDE88AA"/>
    <w:lvl w:ilvl="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2">
    <w:nsid w:val="775A76E3"/>
    <w:multiLevelType w:val="hybridMultilevel"/>
    <w:tmpl w:val="8A0ED9A6"/>
    <w:lvl w:ilvl="0" w:tplc="7C52CAD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7035"/>
    <w:rsid w:val="00021A4E"/>
    <w:rsid w:val="00050A7B"/>
    <w:rsid w:val="00054CD3"/>
    <w:rsid w:val="00055234"/>
    <w:rsid w:val="00061FAC"/>
    <w:rsid w:val="00063D23"/>
    <w:rsid w:val="00064CEF"/>
    <w:rsid w:val="00071FD4"/>
    <w:rsid w:val="000732AE"/>
    <w:rsid w:val="00074B6D"/>
    <w:rsid w:val="00087200"/>
    <w:rsid w:val="00087736"/>
    <w:rsid w:val="00090856"/>
    <w:rsid w:val="000B267B"/>
    <w:rsid w:val="000B2A80"/>
    <w:rsid w:val="000C1A34"/>
    <w:rsid w:val="000E35C9"/>
    <w:rsid w:val="000E635D"/>
    <w:rsid w:val="00100797"/>
    <w:rsid w:val="00100EB7"/>
    <w:rsid w:val="0010690D"/>
    <w:rsid w:val="00115475"/>
    <w:rsid w:val="001165EF"/>
    <w:rsid w:val="00126A37"/>
    <w:rsid w:val="001301EB"/>
    <w:rsid w:val="00144B69"/>
    <w:rsid w:val="0014534C"/>
    <w:rsid w:val="00145BEF"/>
    <w:rsid w:val="00165AE8"/>
    <w:rsid w:val="00165F03"/>
    <w:rsid w:val="00182054"/>
    <w:rsid w:val="001B23DF"/>
    <w:rsid w:val="001C17B0"/>
    <w:rsid w:val="001D2FAF"/>
    <w:rsid w:val="00206A5E"/>
    <w:rsid w:val="00207138"/>
    <w:rsid w:val="00236613"/>
    <w:rsid w:val="00240E5B"/>
    <w:rsid w:val="00260ACA"/>
    <w:rsid w:val="0026346A"/>
    <w:rsid w:val="00272CD5"/>
    <w:rsid w:val="00285E17"/>
    <w:rsid w:val="00287C44"/>
    <w:rsid w:val="00290858"/>
    <w:rsid w:val="0029621B"/>
    <w:rsid w:val="002A1C86"/>
    <w:rsid w:val="002A61EB"/>
    <w:rsid w:val="002A6471"/>
    <w:rsid w:val="002B7F49"/>
    <w:rsid w:val="002C2536"/>
    <w:rsid w:val="002D5C13"/>
    <w:rsid w:val="002E4937"/>
    <w:rsid w:val="002E5487"/>
    <w:rsid w:val="002F7D28"/>
    <w:rsid w:val="00311FDD"/>
    <w:rsid w:val="003257AF"/>
    <w:rsid w:val="00331C6A"/>
    <w:rsid w:val="0034175A"/>
    <w:rsid w:val="0034420E"/>
    <w:rsid w:val="003550DC"/>
    <w:rsid w:val="00363B5B"/>
    <w:rsid w:val="00363C0A"/>
    <w:rsid w:val="00366211"/>
    <w:rsid w:val="00370644"/>
    <w:rsid w:val="00375A09"/>
    <w:rsid w:val="00384097"/>
    <w:rsid w:val="00393FC8"/>
    <w:rsid w:val="003B4D22"/>
    <w:rsid w:val="003C376F"/>
    <w:rsid w:val="003C7589"/>
    <w:rsid w:val="003D2B14"/>
    <w:rsid w:val="003E4268"/>
    <w:rsid w:val="00414A5C"/>
    <w:rsid w:val="00416423"/>
    <w:rsid w:val="0042051D"/>
    <w:rsid w:val="00425D3E"/>
    <w:rsid w:val="00437B66"/>
    <w:rsid w:val="004407F7"/>
    <w:rsid w:val="00460456"/>
    <w:rsid w:val="00480254"/>
    <w:rsid w:val="004B5092"/>
    <w:rsid w:val="004E5F3F"/>
    <w:rsid w:val="00511497"/>
    <w:rsid w:val="0057383E"/>
    <w:rsid w:val="005762E7"/>
    <w:rsid w:val="005A4EE3"/>
    <w:rsid w:val="005B1176"/>
    <w:rsid w:val="005B7A41"/>
    <w:rsid w:val="005D55C7"/>
    <w:rsid w:val="005F1BAA"/>
    <w:rsid w:val="005F1E4A"/>
    <w:rsid w:val="00606AAD"/>
    <w:rsid w:val="00607AF4"/>
    <w:rsid w:val="00610B6D"/>
    <w:rsid w:val="006202C5"/>
    <w:rsid w:val="00627F86"/>
    <w:rsid w:val="00643A4A"/>
    <w:rsid w:val="00643CFD"/>
    <w:rsid w:val="006443F4"/>
    <w:rsid w:val="00650532"/>
    <w:rsid w:val="006534DF"/>
    <w:rsid w:val="006557DB"/>
    <w:rsid w:val="00664FFC"/>
    <w:rsid w:val="00670425"/>
    <w:rsid w:val="00686D0C"/>
    <w:rsid w:val="0069219D"/>
    <w:rsid w:val="006A5C97"/>
    <w:rsid w:val="006B66EE"/>
    <w:rsid w:val="006E18D6"/>
    <w:rsid w:val="006E50E7"/>
    <w:rsid w:val="006E76F5"/>
    <w:rsid w:val="006F7883"/>
    <w:rsid w:val="00724DEB"/>
    <w:rsid w:val="00724E45"/>
    <w:rsid w:val="00726004"/>
    <w:rsid w:val="0072794B"/>
    <w:rsid w:val="007330CA"/>
    <w:rsid w:val="0074240A"/>
    <w:rsid w:val="00743443"/>
    <w:rsid w:val="0075115D"/>
    <w:rsid w:val="00752AE8"/>
    <w:rsid w:val="00755FC9"/>
    <w:rsid w:val="00766D1C"/>
    <w:rsid w:val="00792FC8"/>
    <w:rsid w:val="007A3BE9"/>
    <w:rsid w:val="007A4BFF"/>
    <w:rsid w:val="007B1A6E"/>
    <w:rsid w:val="007B5D03"/>
    <w:rsid w:val="007B6D0E"/>
    <w:rsid w:val="007C1EE8"/>
    <w:rsid w:val="007C4BE5"/>
    <w:rsid w:val="007D4886"/>
    <w:rsid w:val="007D48BA"/>
    <w:rsid w:val="007E3E65"/>
    <w:rsid w:val="008043F8"/>
    <w:rsid w:val="00804AB1"/>
    <w:rsid w:val="00820B08"/>
    <w:rsid w:val="00823EA0"/>
    <w:rsid w:val="008370B3"/>
    <w:rsid w:val="0086361B"/>
    <w:rsid w:val="0087232B"/>
    <w:rsid w:val="00872E30"/>
    <w:rsid w:val="00885FFE"/>
    <w:rsid w:val="008A712C"/>
    <w:rsid w:val="008C5604"/>
    <w:rsid w:val="008E1E4E"/>
    <w:rsid w:val="008F3DFA"/>
    <w:rsid w:val="00901C7E"/>
    <w:rsid w:val="00915CC6"/>
    <w:rsid w:val="00925167"/>
    <w:rsid w:val="00931300"/>
    <w:rsid w:val="00931A06"/>
    <w:rsid w:val="0093234D"/>
    <w:rsid w:val="00933D2A"/>
    <w:rsid w:val="00941884"/>
    <w:rsid w:val="00943E56"/>
    <w:rsid w:val="009515F2"/>
    <w:rsid w:val="0096039C"/>
    <w:rsid w:val="00976F10"/>
    <w:rsid w:val="009776F0"/>
    <w:rsid w:val="00981266"/>
    <w:rsid w:val="00984840"/>
    <w:rsid w:val="00996178"/>
    <w:rsid w:val="009D01D1"/>
    <w:rsid w:val="00A1279B"/>
    <w:rsid w:val="00A25A6F"/>
    <w:rsid w:val="00A572CF"/>
    <w:rsid w:val="00A62AEF"/>
    <w:rsid w:val="00A86F7D"/>
    <w:rsid w:val="00A93CFE"/>
    <w:rsid w:val="00AA20D0"/>
    <w:rsid w:val="00AA33BA"/>
    <w:rsid w:val="00AA4E49"/>
    <w:rsid w:val="00AC748D"/>
    <w:rsid w:val="00AD3CA8"/>
    <w:rsid w:val="00AE1563"/>
    <w:rsid w:val="00AE5A79"/>
    <w:rsid w:val="00B01966"/>
    <w:rsid w:val="00B45591"/>
    <w:rsid w:val="00B5628B"/>
    <w:rsid w:val="00B57D5C"/>
    <w:rsid w:val="00B71273"/>
    <w:rsid w:val="00BA368E"/>
    <w:rsid w:val="00BA3FDC"/>
    <w:rsid w:val="00BC20EC"/>
    <w:rsid w:val="00BF7C58"/>
    <w:rsid w:val="00C0013B"/>
    <w:rsid w:val="00C038AB"/>
    <w:rsid w:val="00C03DA1"/>
    <w:rsid w:val="00C2176E"/>
    <w:rsid w:val="00C37035"/>
    <w:rsid w:val="00C40394"/>
    <w:rsid w:val="00C647B3"/>
    <w:rsid w:val="00C8314C"/>
    <w:rsid w:val="00CA002E"/>
    <w:rsid w:val="00CB2D3C"/>
    <w:rsid w:val="00CC0BEF"/>
    <w:rsid w:val="00CC3AB6"/>
    <w:rsid w:val="00CC4392"/>
    <w:rsid w:val="00CC4BD3"/>
    <w:rsid w:val="00CD5938"/>
    <w:rsid w:val="00CE231B"/>
    <w:rsid w:val="00CF5FCD"/>
    <w:rsid w:val="00D101B9"/>
    <w:rsid w:val="00D20DE5"/>
    <w:rsid w:val="00D557D2"/>
    <w:rsid w:val="00D55B3B"/>
    <w:rsid w:val="00D57563"/>
    <w:rsid w:val="00D77D61"/>
    <w:rsid w:val="00D8645D"/>
    <w:rsid w:val="00D90C90"/>
    <w:rsid w:val="00DA0D89"/>
    <w:rsid w:val="00DA7415"/>
    <w:rsid w:val="00DB4058"/>
    <w:rsid w:val="00DC1A93"/>
    <w:rsid w:val="00DC5AC4"/>
    <w:rsid w:val="00DF4687"/>
    <w:rsid w:val="00E01EEA"/>
    <w:rsid w:val="00E047F1"/>
    <w:rsid w:val="00E2369C"/>
    <w:rsid w:val="00E411D7"/>
    <w:rsid w:val="00E44F85"/>
    <w:rsid w:val="00E56DD3"/>
    <w:rsid w:val="00E70DA2"/>
    <w:rsid w:val="00E9325F"/>
    <w:rsid w:val="00F033A5"/>
    <w:rsid w:val="00F10782"/>
    <w:rsid w:val="00F25187"/>
    <w:rsid w:val="00F3687C"/>
    <w:rsid w:val="00F41737"/>
    <w:rsid w:val="00F43908"/>
    <w:rsid w:val="00F61C6F"/>
    <w:rsid w:val="00F770C1"/>
    <w:rsid w:val="00F93F81"/>
    <w:rsid w:val="00FA6D7C"/>
    <w:rsid w:val="00FB10A8"/>
    <w:rsid w:val="00FB3B97"/>
    <w:rsid w:val="00FC0B55"/>
    <w:rsid w:val="00FC54EB"/>
    <w:rsid w:val="00FC72C1"/>
    <w:rsid w:val="00FE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35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E35C9"/>
    <w:pPr>
      <w:spacing w:before="180"/>
      <w:outlineLvl w:val="0"/>
    </w:pPr>
    <w:rPr>
      <w:rFonts w:ascii="Arial" w:eastAsia="Calibri" w:hAnsi="Arial" w:cs="Arial"/>
      <w:b/>
      <w:color w:val="000000"/>
      <w:kern w:val="36"/>
      <w:sz w:val="28"/>
      <w:szCs w:val="31"/>
      <w:lang w:val="en-US"/>
    </w:rPr>
  </w:style>
  <w:style w:type="paragraph" w:styleId="Heading2">
    <w:name w:val="heading 2"/>
    <w:basedOn w:val="Normal"/>
    <w:qFormat/>
    <w:rsid w:val="000E35C9"/>
    <w:pPr>
      <w:outlineLvl w:val="1"/>
    </w:pPr>
    <w:rPr>
      <w:rFonts w:ascii="Verdana" w:eastAsia="Calibri" w:hAnsi="Verdana"/>
      <w:b/>
      <w:bCs/>
      <w:sz w:val="23"/>
      <w:szCs w:val="23"/>
      <w:lang w:val="en-US"/>
    </w:rPr>
  </w:style>
  <w:style w:type="character" w:default="1" w:styleId="DefaultParagraphFont">
    <w:name w:val="Default Paragraph Font"/>
    <w:aliases w:val=" Char Char Znak Znak Char Char Znak Znak Char Char Znak Znak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37035"/>
    <w:rPr>
      <w:color w:val="0000FF"/>
      <w:u w:val="single"/>
    </w:rPr>
  </w:style>
  <w:style w:type="paragraph" w:styleId="Footer">
    <w:name w:val="foot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C37035"/>
  </w:style>
  <w:style w:type="paragraph" w:styleId="Header">
    <w:name w:val="head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C37035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semiHidden/>
    <w:rsid w:val="00C37035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blurb">
    <w:name w:val="blurb"/>
    <w:basedOn w:val="Normal"/>
    <w:rsid w:val="00C37035"/>
    <w:pPr>
      <w:spacing w:after="336" w:line="336" w:lineRule="auto"/>
      <w:ind w:left="264"/>
    </w:pPr>
    <w:rPr>
      <w:sz w:val="17"/>
      <w:szCs w:val="17"/>
    </w:rPr>
  </w:style>
  <w:style w:type="paragraph" w:customStyle="1" w:styleId="CharCharZnakZnakCharChar">
    <w:name w:val=" Char Char Znak Znak Char Char"/>
    <w:basedOn w:val="Normal"/>
    <w:rsid w:val="00C3703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rsid w:val="000E635D"/>
    <w:pPr>
      <w:spacing w:before="100" w:beforeAutospacing="1" w:after="100" w:afterAutospacing="1"/>
    </w:pPr>
    <w:rPr>
      <w:lang w:eastAsia="pl-PL"/>
    </w:rPr>
  </w:style>
  <w:style w:type="character" w:styleId="CommentReference">
    <w:name w:val="annotation reference"/>
    <w:basedOn w:val="DefaultParagraphFont"/>
    <w:semiHidden/>
    <w:rsid w:val="00AE5A79"/>
    <w:rPr>
      <w:sz w:val="16"/>
      <w:szCs w:val="16"/>
    </w:rPr>
  </w:style>
  <w:style w:type="paragraph" w:styleId="CommentText">
    <w:name w:val="annotation text"/>
    <w:basedOn w:val="Normal"/>
    <w:semiHidden/>
    <w:rsid w:val="00AE5A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5A79"/>
    <w:rPr>
      <w:b/>
      <w:bCs/>
    </w:rPr>
  </w:style>
  <w:style w:type="paragraph" w:styleId="BalloonText">
    <w:name w:val="Balloon Text"/>
    <w:basedOn w:val="Normal"/>
    <w:semiHidden/>
    <w:rsid w:val="00AE5A7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semiHidden/>
    <w:rsid w:val="00643CFD"/>
    <w:rPr>
      <w:vertAlign w:val="superscript"/>
    </w:rPr>
  </w:style>
  <w:style w:type="paragraph" w:customStyle="1" w:styleId="CharChar">
    <w:name w:val=" Char Char"/>
    <w:basedOn w:val="Normal"/>
    <w:rsid w:val="002A61E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ZnakZnakCharChar">
    <w:name w:val=" Char Char Znak Znak Char Char Znak Znak Char Char"/>
    <w:basedOn w:val="Normal"/>
    <w:rsid w:val="003B4D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kapitzlist">
    <w:name w:val="Akapit z listą"/>
    <w:basedOn w:val="Normal"/>
    <w:qFormat/>
    <w:rsid w:val="000E35C9"/>
    <w:pPr>
      <w:ind w:left="720"/>
    </w:pPr>
    <w:rPr>
      <w:rFonts w:ascii="Arial" w:eastAsia="Calibri" w:hAnsi="Arial"/>
      <w:sz w:val="20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.sotirow@rowlan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7040</Characters>
  <Application>Microsoft Office Word</Application>
  <DocSecurity>0</DocSecurity>
  <Lines>58</Lines>
  <Paragraphs>16</Paragraphs>
  <ScaleCrop>false</ScaleCrop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2007-09-20T14:06:00Z</dcterms:created>
  <dcterms:modified xsi:type="dcterms:W3CDTF">2007-09-20T14:06:00Z</dcterms:modified>
</cp:coreProperties>
</file>