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561"/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264"/>
        <w:gridCol w:w="264"/>
        <w:gridCol w:w="6359"/>
      </w:tblGrid>
      <w:tr w:rsidR="00B97D37" w:rsidRPr="00CE6C2C" w:rsidTr="00EC53A4">
        <w:trPr>
          <w:cantSplit/>
          <w:trHeight w:hRule="exact" w:val="2276"/>
        </w:trPr>
        <w:tc>
          <w:tcPr>
            <w:tcW w:w="2893" w:type="dxa"/>
            <w:vMerge w:val="restart"/>
          </w:tcPr>
          <w:p w:rsidR="00B97D37" w:rsidRPr="00CE6C2C" w:rsidRDefault="00B97D37" w:rsidP="00F90B9C">
            <w:pPr>
              <w:pStyle w:val="SectionHeading"/>
              <w:spacing w:before="100"/>
              <w:rPr>
                <w:lang w:val="sl-SI"/>
              </w:rPr>
            </w:pPr>
            <w:bookmarkStart w:id="0" w:name="TableColumn" w:colFirst="1" w:colLast="1"/>
            <w:bookmarkStart w:id="1" w:name="_GoBack"/>
            <w:bookmarkEnd w:id="1"/>
            <w:r w:rsidRPr="00CE6C2C">
              <w:rPr>
                <w:lang w:val="sl-SI"/>
              </w:rPr>
              <w:t>Povzetek</w:t>
            </w:r>
          </w:p>
          <w:p w:rsidR="00B97D37" w:rsidRPr="00CE6C2C" w:rsidRDefault="00B97D37" w:rsidP="00F90B9C">
            <w:pPr>
              <w:pStyle w:val="Bodycopy"/>
              <w:rPr>
                <w:lang w:val="sl-SI"/>
              </w:rPr>
            </w:pPr>
            <w:r w:rsidRPr="00CE6C2C">
              <w:rPr>
                <w:rFonts w:ascii="Franklin Gothic Heavy" w:hAnsi="Franklin Gothic Heavy"/>
                <w:lang w:val="sl-SI"/>
              </w:rPr>
              <w:t>Država:</w:t>
            </w:r>
            <w:r w:rsidRPr="00CE6C2C">
              <w:rPr>
                <w:lang w:val="sl-SI"/>
              </w:rPr>
              <w:t xml:space="preserve"> </w:t>
            </w:r>
            <w:bookmarkStart w:id="2" w:name="OverviewCountry"/>
            <w:r w:rsidRPr="00CE6C2C">
              <w:rPr>
                <w:lang w:val="sl-SI"/>
              </w:rPr>
              <w:t>Slovenija</w:t>
            </w:r>
            <w:bookmarkEnd w:id="2"/>
          </w:p>
          <w:p w:rsidR="00B97D37" w:rsidRPr="00CE6C2C" w:rsidRDefault="00B97D37" w:rsidP="00F90B9C">
            <w:pPr>
              <w:pStyle w:val="Bodycopy"/>
              <w:rPr>
                <w:lang w:val="sl-SI"/>
              </w:rPr>
            </w:pPr>
            <w:r w:rsidRPr="00CE6C2C">
              <w:rPr>
                <w:rFonts w:ascii="Franklin Gothic Heavy" w:hAnsi="Franklin Gothic Heavy"/>
                <w:lang w:val="sl-SI"/>
              </w:rPr>
              <w:t>Dejavnost:</w:t>
            </w:r>
            <w:r w:rsidRPr="00CE6C2C">
              <w:rPr>
                <w:lang w:val="sl-SI"/>
              </w:rPr>
              <w:t xml:space="preserve"> </w:t>
            </w:r>
            <w:r w:rsidR="00A54187">
              <w:rPr>
                <w:lang w:val="sl-SI"/>
              </w:rPr>
              <w:t>Razvoj programskih rešitev in svetovanje</w:t>
            </w:r>
          </w:p>
          <w:p w:rsidR="00B97D37" w:rsidRPr="00CE6C2C" w:rsidRDefault="00B97D37" w:rsidP="00F90B9C">
            <w:pPr>
              <w:pStyle w:val="Bodycopy"/>
              <w:rPr>
                <w:lang w:val="sl-SI"/>
              </w:rPr>
            </w:pPr>
          </w:p>
          <w:p w:rsidR="00B97D37" w:rsidRPr="00CE6C2C" w:rsidRDefault="00B97D37" w:rsidP="00F90B9C">
            <w:pPr>
              <w:pStyle w:val="Bodycopyheading"/>
              <w:rPr>
                <w:lang w:val="sl-SI"/>
              </w:rPr>
            </w:pPr>
            <w:r w:rsidRPr="00CE6C2C">
              <w:rPr>
                <w:lang w:val="sl-SI"/>
              </w:rPr>
              <w:t>Podatki o stranki</w:t>
            </w:r>
          </w:p>
          <w:p w:rsidR="007912D2" w:rsidRDefault="00A54187" w:rsidP="00F90B9C">
            <w:pPr>
              <w:pStyle w:val="Bodycopy"/>
              <w:rPr>
                <w:lang w:val="sl-SI"/>
              </w:rPr>
            </w:pPr>
            <w:r w:rsidRPr="00A54187">
              <w:rPr>
                <w:lang w:val="sl-SI"/>
              </w:rPr>
              <w:t>Trinet Informatika, d.</w:t>
            </w:r>
            <w:r w:rsidR="00F76290">
              <w:rPr>
                <w:lang w:val="sl-SI"/>
              </w:rPr>
              <w:t xml:space="preserve"> </w:t>
            </w:r>
            <w:r w:rsidRPr="00A54187">
              <w:rPr>
                <w:lang w:val="sl-SI"/>
              </w:rPr>
              <w:t>o.</w:t>
            </w:r>
            <w:r w:rsidR="00F76290">
              <w:rPr>
                <w:lang w:val="sl-SI"/>
              </w:rPr>
              <w:t xml:space="preserve"> </w:t>
            </w:r>
            <w:r w:rsidRPr="00A54187">
              <w:rPr>
                <w:lang w:val="sl-SI"/>
              </w:rPr>
              <w:t>o.</w:t>
            </w:r>
            <w:r w:rsidR="00F76290">
              <w:rPr>
                <w:lang w:val="sl-SI"/>
              </w:rPr>
              <w:t>,</w:t>
            </w:r>
            <w:r w:rsidRPr="00A54187">
              <w:rPr>
                <w:lang w:val="sl-SI"/>
              </w:rPr>
              <w:t xml:space="preserve"> je vodilni ponudnik rešitev na področju avtomatizacije carinskega poslovanja in logistike na slovenskem trgu.</w:t>
            </w:r>
          </w:p>
          <w:p w:rsidR="00A54187" w:rsidRPr="00CE6C2C" w:rsidRDefault="00A54187" w:rsidP="00F90B9C">
            <w:pPr>
              <w:pStyle w:val="Bodycopy"/>
              <w:rPr>
                <w:lang w:val="sl-SI"/>
              </w:rPr>
            </w:pPr>
          </w:p>
          <w:p w:rsidR="00B97D37" w:rsidRPr="00CE6C2C" w:rsidRDefault="00B97D37" w:rsidP="00F90B9C">
            <w:pPr>
              <w:pStyle w:val="Bodycopyheading"/>
              <w:rPr>
                <w:lang w:val="sl-SI"/>
              </w:rPr>
            </w:pPr>
            <w:r w:rsidRPr="00CE6C2C">
              <w:rPr>
                <w:lang w:val="sl-SI"/>
              </w:rPr>
              <w:t>Poslovno okolje</w:t>
            </w:r>
          </w:p>
          <w:p w:rsidR="007912D2" w:rsidRDefault="00A54187" w:rsidP="00F90B9C">
            <w:pPr>
              <w:pStyle w:val="Bodycopy"/>
              <w:rPr>
                <w:lang w:val="sl-SI"/>
              </w:rPr>
            </w:pPr>
            <w:r>
              <w:rPr>
                <w:lang w:val="sl-SI"/>
              </w:rPr>
              <w:t>Uvedba celovite rešit</w:t>
            </w:r>
            <w:r w:rsidRPr="00A54187">
              <w:rPr>
                <w:lang w:val="sl-SI"/>
              </w:rPr>
              <w:t>v</w:t>
            </w:r>
            <w:r>
              <w:rPr>
                <w:lang w:val="sl-SI"/>
              </w:rPr>
              <w:t>e</w:t>
            </w:r>
            <w:r w:rsidRPr="00A54187">
              <w:rPr>
                <w:lang w:val="sl-SI"/>
              </w:rPr>
              <w:t xml:space="preserve">, ki bi ob uporabi napredne tehnologije poenostavila in omogočila nove oblike sodelovanja in komunikacij </w:t>
            </w:r>
            <w:r w:rsidR="00F76290">
              <w:rPr>
                <w:lang w:val="sl-SI"/>
              </w:rPr>
              <w:t>na področju</w:t>
            </w:r>
            <w:r w:rsidRPr="00A54187">
              <w:rPr>
                <w:lang w:val="sl-SI"/>
              </w:rPr>
              <w:t xml:space="preserve"> prodaje in zagotavljanje podpore uporabnikom.</w:t>
            </w:r>
          </w:p>
          <w:p w:rsidR="00A54187" w:rsidRPr="00CE6C2C" w:rsidRDefault="00A54187" w:rsidP="00F90B9C">
            <w:pPr>
              <w:pStyle w:val="Bodycopy"/>
              <w:rPr>
                <w:lang w:val="sl-SI"/>
              </w:rPr>
            </w:pPr>
          </w:p>
          <w:p w:rsidR="00B97D37" w:rsidRPr="00CE6C2C" w:rsidRDefault="00B97D37" w:rsidP="00F90B9C">
            <w:pPr>
              <w:pStyle w:val="Bodycopyheading"/>
              <w:rPr>
                <w:lang w:val="sl-SI"/>
              </w:rPr>
            </w:pPr>
            <w:r w:rsidRPr="00CE6C2C">
              <w:rPr>
                <w:lang w:val="sl-SI"/>
              </w:rPr>
              <w:t>Rešitev</w:t>
            </w:r>
          </w:p>
          <w:p w:rsidR="007912D2" w:rsidRDefault="00DC3E0C" w:rsidP="00F90B9C">
            <w:pPr>
              <w:pStyle w:val="Bodycopy"/>
              <w:rPr>
                <w:lang w:val="sl-SI"/>
              </w:rPr>
            </w:pPr>
            <w:r>
              <w:rPr>
                <w:lang w:val="sl-SI"/>
              </w:rPr>
              <w:t>Uvedba in integracija rešitve za poenotene komunikacije</w:t>
            </w:r>
            <w:r w:rsidRPr="00DC3E0C">
              <w:rPr>
                <w:lang w:val="sl-SI"/>
              </w:rPr>
              <w:t xml:space="preserve"> Microsoft Office Communications Server 2007 R2 in </w:t>
            </w:r>
            <w:r>
              <w:rPr>
                <w:lang w:val="sl-SI"/>
              </w:rPr>
              <w:t xml:space="preserve">sistema za upravljanje odnosov s strankami </w:t>
            </w:r>
            <w:r w:rsidRPr="00DC3E0C">
              <w:rPr>
                <w:lang w:val="sl-SI"/>
              </w:rPr>
              <w:t>Microsoft</w:t>
            </w:r>
            <w:r w:rsidR="00BE5EB1">
              <w:rPr>
                <w:lang w:val="sl-SI"/>
              </w:rPr>
              <w:t xml:space="preserve"> Dynamics</w:t>
            </w:r>
            <w:r w:rsidRPr="00DC3E0C">
              <w:rPr>
                <w:lang w:val="sl-SI"/>
              </w:rPr>
              <w:t xml:space="preserve"> CRM 4.0.</w:t>
            </w:r>
          </w:p>
          <w:p w:rsidR="00DC3E0C" w:rsidRPr="00CE6C2C" w:rsidRDefault="00DC3E0C" w:rsidP="00F90B9C">
            <w:pPr>
              <w:pStyle w:val="Bodycopy"/>
              <w:rPr>
                <w:lang w:val="sl-SI"/>
              </w:rPr>
            </w:pPr>
          </w:p>
          <w:p w:rsidR="00B97D37" w:rsidRPr="00CE6C2C" w:rsidRDefault="00B97D37" w:rsidP="00F90B9C">
            <w:pPr>
              <w:pStyle w:val="Bodycopyheading"/>
              <w:rPr>
                <w:lang w:val="sl-SI"/>
              </w:rPr>
            </w:pPr>
            <w:r w:rsidRPr="00CE6C2C">
              <w:rPr>
                <w:lang w:val="sl-SI"/>
              </w:rPr>
              <w:t>Prednosti</w:t>
            </w:r>
          </w:p>
          <w:p w:rsidR="00DC3E0C" w:rsidRDefault="00DC3E0C" w:rsidP="00F90B9C">
            <w:pPr>
              <w:pStyle w:val="Bullet"/>
              <w:rPr>
                <w:lang w:val="sl-SI"/>
              </w:rPr>
            </w:pPr>
            <w:bookmarkStart w:id="3" w:name="OverviewBenefits"/>
            <w:r>
              <w:rPr>
                <w:lang w:val="sl-SI"/>
              </w:rPr>
              <w:t>Višja storilnost zaposlenih v klicnem centru</w:t>
            </w:r>
            <w:r w:rsidR="00BE5EB1">
              <w:rPr>
                <w:lang w:val="sl-SI"/>
              </w:rPr>
              <w:t xml:space="preserve"> z boljšim dostopom do podatkov in komunikacijskih poti</w:t>
            </w:r>
          </w:p>
          <w:p w:rsidR="007912D2" w:rsidRDefault="00BE5EB1" w:rsidP="00F90B9C">
            <w:pPr>
              <w:pStyle w:val="Bullet"/>
              <w:rPr>
                <w:lang w:val="sl-SI"/>
              </w:rPr>
            </w:pPr>
            <w:r>
              <w:rPr>
                <w:lang w:val="sl-SI"/>
              </w:rPr>
              <w:t>T</w:t>
            </w:r>
            <w:r w:rsidR="00DC3E0C">
              <w:rPr>
                <w:lang w:val="sl-SI"/>
              </w:rPr>
              <w:t xml:space="preserve">eledelo in </w:t>
            </w:r>
            <w:r>
              <w:rPr>
                <w:lang w:val="sl-SI"/>
              </w:rPr>
              <w:t>mobilnost</w:t>
            </w:r>
          </w:p>
          <w:bookmarkEnd w:id="3"/>
          <w:p w:rsidR="00BE5EB1" w:rsidRDefault="00BE5EB1" w:rsidP="00DC3E0C">
            <w:pPr>
              <w:pStyle w:val="Bullet"/>
              <w:rPr>
                <w:lang w:val="sl-SI"/>
              </w:rPr>
            </w:pPr>
            <w:r>
              <w:rPr>
                <w:lang w:val="sl-SI"/>
              </w:rPr>
              <w:t>Integracija z drugimi poslovnimi sistemi</w:t>
            </w:r>
          </w:p>
          <w:p w:rsidR="00BE5EB1" w:rsidRPr="00DC3E0C" w:rsidRDefault="00BE5EB1" w:rsidP="00BE5EB1">
            <w:pPr>
              <w:pStyle w:val="Bullet"/>
              <w:numPr>
                <w:ilvl w:val="0"/>
                <w:numId w:val="0"/>
              </w:numPr>
              <w:ind w:left="170"/>
              <w:rPr>
                <w:lang w:val="sl-SI"/>
              </w:rPr>
            </w:pPr>
          </w:p>
        </w:tc>
        <w:tc>
          <w:tcPr>
            <w:tcW w:w="264" w:type="dxa"/>
            <w:tcBorders>
              <w:left w:val="nil"/>
              <w:right w:val="single" w:sz="8" w:space="0" w:color="66CC33"/>
            </w:tcBorders>
            <w:shd w:val="clear" w:color="auto" w:fill="auto"/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264" w:type="dxa"/>
            <w:tcBorders>
              <w:left w:val="single" w:sz="8" w:space="0" w:color="66CC33"/>
            </w:tcBorders>
          </w:tcPr>
          <w:p w:rsidR="00B97D37" w:rsidRPr="00B10E70" w:rsidRDefault="00B97D37" w:rsidP="00F90B9C">
            <w:pPr>
              <w:rPr>
                <w:highlight w:val="yellow"/>
                <w:lang w:val="sl-SI"/>
              </w:rPr>
            </w:pPr>
          </w:p>
        </w:tc>
        <w:tc>
          <w:tcPr>
            <w:tcW w:w="6359" w:type="dxa"/>
          </w:tcPr>
          <w:p w:rsidR="00602947" w:rsidRPr="00B10E70" w:rsidRDefault="00F90B9C" w:rsidP="00F90B9C">
            <w:pPr>
              <w:pStyle w:val="PullQuotecredit"/>
              <w:rPr>
                <w:sz w:val="28"/>
                <w:szCs w:val="28"/>
                <w:lang w:val="sl-SI"/>
              </w:rPr>
            </w:pPr>
            <w:r w:rsidRPr="00B10E70">
              <w:rPr>
                <w:sz w:val="28"/>
                <w:szCs w:val="28"/>
                <w:lang w:val="sl-SI"/>
              </w:rPr>
              <w:t>»</w:t>
            </w:r>
            <w:r w:rsidR="00602947" w:rsidRPr="00B10E70">
              <w:t xml:space="preserve"> </w:t>
            </w:r>
            <w:r w:rsidR="00602947" w:rsidRPr="00B10E70">
              <w:rPr>
                <w:sz w:val="28"/>
                <w:szCs w:val="28"/>
                <w:lang w:val="sl-SI"/>
              </w:rPr>
              <w:t xml:space="preserve">Z uvedbo novih rešitev se nam je uspelo še bolj približati potrebam strank in okrepiti pregled nad izvajanjem nalog in projektov.« </w:t>
            </w:r>
          </w:p>
          <w:p w:rsidR="00B97D37" w:rsidRPr="00B10E70" w:rsidRDefault="00602947" w:rsidP="00602947">
            <w:pPr>
              <w:pStyle w:val="PullQuotecredit"/>
              <w:rPr>
                <w:szCs w:val="16"/>
                <w:highlight w:val="yellow"/>
                <w:lang w:val="sl-SI"/>
              </w:rPr>
            </w:pPr>
            <w:r w:rsidRPr="00B10E70">
              <w:rPr>
                <w:szCs w:val="16"/>
                <w:lang w:val="sl-SI"/>
              </w:rPr>
              <w:t>Igor Smrajec, generalni direktor in lastnik podjetja Trinet</w:t>
            </w:r>
          </w:p>
        </w:tc>
      </w:tr>
      <w:tr w:rsidR="00B97D37" w:rsidRPr="00CE6C2C" w:rsidTr="009C0FBC">
        <w:trPr>
          <w:cantSplit/>
          <w:trHeight w:hRule="exact" w:val="5800"/>
        </w:trPr>
        <w:tc>
          <w:tcPr>
            <w:tcW w:w="2893" w:type="dxa"/>
            <w:vMerge/>
          </w:tcPr>
          <w:p w:rsidR="00B97D37" w:rsidRPr="00CE6C2C" w:rsidRDefault="00B97D37" w:rsidP="00F90B9C">
            <w:pPr>
              <w:pStyle w:val="Bodycopy"/>
              <w:rPr>
                <w:lang w:val="sl-SI"/>
              </w:rPr>
            </w:pPr>
          </w:p>
        </w:tc>
        <w:tc>
          <w:tcPr>
            <w:tcW w:w="264" w:type="dxa"/>
            <w:tcBorders>
              <w:left w:val="nil"/>
              <w:right w:val="single" w:sz="8" w:space="0" w:color="66CC33"/>
            </w:tcBorders>
            <w:shd w:val="clear" w:color="auto" w:fill="auto"/>
          </w:tcPr>
          <w:p w:rsidR="00B97D37" w:rsidRPr="00CE6C2C" w:rsidRDefault="00B97D37" w:rsidP="00F90B9C">
            <w:pPr>
              <w:pStyle w:val="Bodycopy"/>
              <w:rPr>
                <w:lang w:val="sl-SI"/>
              </w:rPr>
            </w:pPr>
          </w:p>
        </w:tc>
        <w:tc>
          <w:tcPr>
            <w:tcW w:w="264" w:type="dxa"/>
            <w:tcBorders>
              <w:left w:val="single" w:sz="8" w:space="0" w:color="66CC33"/>
            </w:tcBorders>
          </w:tcPr>
          <w:p w:rsidR="00B97D37" w:rsidRPr="00CE6C2C" w:rsidRDefault="00B97D37" w:rsidP="00F90B9C">
            <w:pPr>
              <w:pStyle w:val="Bodycopy"/>
              <w:rPr>
                <w:lang w:val="sl-SI"/>
              </w:rPr>
            </w:pPr>
          </w:p>
        </w:tc>
        <w:tc>
          <w:tcPr>
            <w:tcW w:w="6359" w:type="dxa"/>
          </w:tcPr>
          <w:p w:rsidR="00CE6C2C" w:rsidRPr="00EC53A4" w:rsidRDefault="000D6DBE" w:rsidP="00F90B9C">
            <w:pPr>
              <w:pStyle w:val="StandFirstIntroduction"/>
              <w:rPr>
                <w:sz w:val="22"/>
                <w:szCs w:val="22"/>
                <w:lang w:val="sl-SI"/>
              </w:rPr>
            </w:pPr>
            <w:r w:rsidRPr="00EC53A4">
              <w:rPr>
                <w:sz w:val="22"/>
                <w:szCs w:val="22"/>
                <w:lang w:val="sl-SI"/>
              </w:rPr>
              <w:t xml:space="preserve">Trinet </w:t>
            </w:r>
            <w:r w:rsidR="00A54187" w:rsidRPr="00EC53A4">
              <w:rPr>
                <w:sz w:val="22"/>
                <w:szCs w:val="22"/>
                <w:lang w:val="sl-SI"/>
              </w:rPr>
              <w:t>Informatika</w:t>
            </w:r>
            <w:r w:rsidR="00F76290" w:rsidRPr="00EC53A4">
              <w:rPr>
                <w:sz w:val="22"/>
                <w:szCs w:val="22"/>
                <w:lang w:val="sl-SI"/>
              </w:rPr>
              <w:t>,</w:t>
            </w:r>
            <w:r w:rsidR="00BE5EB1" w:rsidRPr="00EC53A4">
              <w:rPr>
                <w:sz w:val="22"/>
                <w:szCs w:val="22"/>
                <w:lang w:val="sl-SI"/>
              </w:rPr>
              <w:t xml:space="preserve"> </w:t>
            </w:r>
            <w:r w:rsidRPr="00EC53A4">
              <w:rPr>
                <w:sz w:val="22"/>
                <w:szCs w:val="22"/>
                <w:lang w:val="sl-SI"/>
              </w:rPr>
              <w:t>d.</w:t>
            </w:r>
            <w:r w:rsidR="00F76290" w:rsidRPr="00EC53A4">
              <w:rPr>
                <w:sz w:val="22"/>
                <w:szCs w:val="22"/>
                <w:lang w:val="sl-SI"/>
              </w:rPr>
              <w:t xml:space="preserve"> </w:t>
            </w:r>
            <w:r w:rsidRPr="00EC53A4">
              <w:rPr>
                <w:sz w:val="22"/>
                <w:szCs w:val="22"/>
                <w:lang w:val="sl-SI"/>
              </w:rPr>
              <w:t>o.</w:t>
            </w:r>
            <w:r w:rsidR="00F76290" w:rsidRPr="00EC53A4">
              <w:rPr>
                <w:sz w:val="22"/>
                <w:szCs w:val="22"/>
                <w:lang w:val="sl-SI"/>
              </w:rPr>
              <w:t xml:space="preserve"> </w:t>
            </w:r>
            <w:r w:rsidRPr="00EC53A4">
              <w:rPr>
                <w:sz w:val="22"/>
                <w:szCs w:val="22"/>
                <w:lang w:val="sl-SI"/>
              </w:rPr>
              <w:t>o.</w:t>
            </w:r>
            <w:r w:rsidR="00F76290" w:rsidRPr="00EC53A4">
              <w:rPr>
                <w:sz w:val="22"/>
                <w:szCs w:val="22"/>
                <w:lang w:val="sl-SI"/>
              </w:rPr>
              <w:t>,</w:t>
            </w:r>
            <w:r w:rsidRPr="00EC53A4">
              <w:rPr>
                <w:sz w:val="22"/>
                <w:szCs w:val="22"/>
                <w:lang w:val="sl-SI"/>
              </w:rPr>
              <w:t xml:space="preserve"> je vodilni ponudnik rešitev na področju avtomatizacije carinskega poslovanja in </w:t>
            </w:r>
            <w:r w:rsidR="000B6E67" w:rsidRPr="00EC53A4">
              <w:rPr>
                <w:sz w:val="22"/>
                <w:szCs w:val="22"/>
                <w:lang w:val="sl-SI"/>
              </w:rPr>
              <w:t xml:space="preserve">logistike na slovenskem trgu. Z </w:t>
            </w:r>
            <w:r w:rsidRPr="00EC53A4">
              <w:rPr>
                <w:sz w:val="22"/>
                <w:szCs w:val="22"/>
                <w:lang w:val="sl-SI"/>
              </w:rPr>
              <w:t xml:space="preserve">ekipo strokovnjakov z dolgoletnimi praktičnimi izkušnjami, lastno komunikacijsko infrastrukturo in sodobnimi programskimi rešitvami partnerjem s področja logistike in carinskega poslovanja </w:t>
            </w:r>
            <w:r w:rsidR="000B6E67" w:rsidRPr="00EC53A4">
              <w:rPr>
                <w:sz w:val="22"/>
                <w:szCs w:val="22"/>
                <w:lang w:val="sl-SI"/>
              </w:rPr>
              <w:t>nudi</w:t>
            </w:r>
            <w:r w:rsidRPr="00EC53A4">
              <w:rPr>
                <w:sz w:val="22"/>
                <w:szCs w:val="22"/>
                <w:lang w:val="sl-SI"/>
              </w:rPr>
              <w:t xml:space="preserve"> učinkovite poslovne procese in </w:t>
            </w:r>
            <w:r w:rsidR="000B6E67" w:rsidRPr="00EC53A4">
              <w:rPr>
                <w:sz w:val="22"/>
                <w:szCs w:val="22"/>
                <w:lang w:val="sl-SI"/>
              </w:rPr>
              <w:t>krepitev konkurenčnosti</w:t>
            </w:r>
            <w:r w:rsidRPr="00EC53A4">
              <w:rPr>
                <w:sz w:val="22"/>
                <w:szCs w:val="22"/>
                <w:lang w:val="sl-SI"/>
              </w:rPr>
              <w:t xml:space="preserve">. </w:t>
            </w:r>
          </w:p>
          <w:p w:rsidR="000D6DBE" w:rsidRPr="00EC53A4" w:rsidRDefault="00F5732D" w:rsidP="00F90B9C">
            <w:pPr>
              <w:pStyle w:val="StandFirstIntroduction"/>
              <w:rPr>
                <w:sz w:val="22"/>
                <w:szCs w:val="22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1468800" cy="1037614"/>
                  <wp:effectExtent l="0" t="0" r="0" b="0"/>
                  <wp:docPr id="11" name="Picture 11" descr="C:\Users\JureM.MAMARKETING\AppData\Local\Microsoft\Windows\Temporary Internet Files\Content.Word\Telprom-logo-krivul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reM.MAMARKETING\AppData\Local\Microsoft\Windows\Temporary Internet Files\Content.Word\Telprom-logo-krivul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73800" cy="104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D37" w:rsidRPr="00EC53A4" w:rsidRDefault="000D6DBE" w:rsidP="00D117B9">
            <w:pPr>
              <w:pStyle w:val="StandFirstIntroduction"/>
              <w:rPr>
                <w:sz w:val="22"/>
                <w:szCs w:val="22"/>
                <w:lang w:val="sl-SI"/>
              </w:rPr>
            </w:pPr>
            <w:r w:rsidRPr="00EC53A4">
              <w:rPr>
                <w:sz w:val="22"/>
                <w:szCs w:val="22"/>
                <w:lang w:val="sl-SI"/>
              </w:rPr>
              <w:t xml:space="preserve">Leta 2009 so se v podjetju odločili, da uvedejo celovito rešitev, ki bi jim v prodaji in zagotavljanju podpore uporabnikom omogočila nove oblike sodelovanja in </w:t>
            </w:r>
            <w:r w:rsidR="000B6E67" w:rsidRPr="00EC53A4">
              <w:rPr>
                <w:sz w:val="22"/>
                <w:szCs w:val="22"/>
                <w:lang w:val="sl-SI"/>
              </w:rPr>
              <w:t>komuniciranja</w:t>
            </w:r>
            <w:r w:rsidR="00602947" w:rsidRPr="00EC53A4">
              <w:rPr>
                <w:sz w:val="22"/>
                <w:szCs w:val="22"/>
                <w:lang w:val="sl-SI"/>
              </w:rPr>
              <w:t xml:space="preserve"> ter s tem </w:t>
            </w:r>
            <w:r w:rsidR="00D117B9" w:rsidRPr="00EC53A4">
              <w:rPr>
                <w:sz w:val="22"/>
                <w:szCs w:val="22"/>
                <w:lang w:val="sl-SI"/>
              </w:rPr>
              <w:t>dvig ravni storitev</w:t>
            </w:r>
            <w:r w:rsidR="00602947" w:rsidRPr="00EC53A4">
              <w:rPr>
                <w:sz w:val="22"/>
                <w:szCs w:val="22"/>
                <w:lang w:val="sl-SI"/>
              </w:rPr>
              <w:t>.</w:t>
            </w:r>
            <w:r w:rsidRPr="00EC53A4">
              <w:rPr>
                <w:sz w:val="22"/>
                <w:szCs w:val="22"/>
                <w:lang w:val="sl-SI"/>
              </w:rPr>
              <w:t xml:space="preserve"> Skupaj z Microsoftovim partnerjem, podjetjem Telprom, so se odločili za uvedbo in integracijo </w:t>
            </w:r>
            <w:r w:rsidR="00BE5EB1" w:rsidRPr="00EC53A4">
              <w:rPr>
                <w:sz w:val="22"/>
                <w:szCs w:val="22"/>
                <w:lang w:val="sl-SI"/>
              </w:rPr>
              <w:t>rešitve za poenotene komunikacije</w:t>
            </w:r>
            <w:r w:rsidRPr="00EC53A4">
              <w:rPr>
                <w:sz w:val="22"/>
                <w:szCs w:val="22"/>
                <w:lang w:val="sl-SI"/>
              </w:rPr>
              <w:t xml:space="preserve"> Microsoft Office Communications Server 2007 R2 in </w:t>
            </w:r>
            <w:r w:rsidR="00BE5EB1" w:rsidRPr="00EC53A4">
              <w:rPr>
                <w:sz w:val="22"/>
                <w:szCs w:val="22"/>
                <w:lang w:val="sl-SI"/>
              </w:rPr>
              <w:t xml:space="preserve">sistema za upravljanje odnosov strankami </w:t>
            </w:r>
            <w:r w:rsidRPr="00EC53A4">
              <w:rPr>
                <w:sz w:val="22"/>
                <w:szCs w:val="22"/>
                <w:lang w:val="sl-SI"/>
              </w:rPr>
              <w:t>Microsoft</w:t>
            </w:r>
            <w:r w:rsidR="00BE5EB1" w:rsidRPr="00EC53A4">
              <w:rPr>
                <w:sz w:val="22"/>
                <w:szCs w:val="22"/>
                <w:lang w:val="sl-SI"/>
              </w:rPr>
              <w:t xml:space="preserve"> Dynamics</w:t>
            </w:r>
            <w:r w:rsidRPr="00EC53A4">
              <w:rPr>
                <w:sz w:val="22"/>
                <w:szCs w:val="22"/>
                <w:lang w:val="sl-SI"/>
              </w:rPr>
              <w:t xml:space="preserve"> CRM 4.0.</w:t>
            </w:r>
          </w:p>
        </w:tc>
      </w:tr>
      <w:tr w:rsidR="00B97D37" w:rsidRPr="00CE6C2C" w:rsidTr="00EC53A4">
        <w:trPr>
          <w:cantSplit/>
          <w:trHeight w:hRule="exact" w:val="111"/>
        </w:trPr>
        <w:tc>
          <w:tcPr>
            <w:tcW w:w="2893" w:type="dxa"/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264" w:type="dxa"/>
            <w:tcBorders>
              <w:left w:val="nil"/>
              <w:right w:val="single" w:sz="8" w:space="0" w:color="66CC33"/>
            </w:tcBorders>
            <w:shd w:val="clear" w:color="auto" w:fill="auto"/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264" w:type="dxa"/>
            <w:tcBorders>
              <w:left w:val="single" w:sz="8" w:space="0" w:color="66CC33"/>
            </w:tcBorders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6359" w:type="dxa"/>
          </w:tcPr>
          <w:p w:rsidR="00B97D37" w:rsidRPr="00EC53A4" w:rsidRDefault="00B97D37" w:rsidP="00F90B9C">
            <w:pPr>
              <w:spacing w:after="80"/>
              <w:jc w:val="right"/>
              <w:rPr>
                <w:color w:val="FF9900"/>
                <w:sz w:val="22"/>
                <w:szCs w:val="22"/>
                <w:lang w:val="sl-SI"/>
              </w:rPr>
            </w:pPr>
          </w:p>
        </w:tc>
      </w:tr>
      <w:tr w:rsidR="00B97D37" w:rsidRPr="00CE6C2C" w:rsidTr="00EC53A4">
        <w:trPr>
          <w:cantSplit/>
          <w:trHeight w:val="1252"/>
        </w:trPr>
        <w:tc>
          <w:tcPr>
            <w:tcW w:w="2893" w:type="dxa"/>
            <w:vMerge w:val="restart"/>
            <w:vAlign w:val="bottom"/>
          </w:tcPr>
          <w:p w:rsidR="00B97D37" w:rsidRPr="00CE6C2C" w:rsidRDefault="00F5732D" w:rsidP="0077337C">
            <w:pPr>
              <w:spacing w:after="200"/>
              <w:jc w:val="center"/>
              <w:rPr>
                <w:rFonts w:ascii="Times" w:hAnsi="Times"/>
                <w:sz w:val="20"/>
                <w:szCs w:val="20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26BDC01" wp14:editId="2EE40501">
                  <wp:extent cx="1742400" cy="917132"/>
                  <wp:effectExtent l="0" t="0" r="0" b="0"/>
                  <wp:docPr id="23" name="Picture 23" descr="C:\Users\JureM.MAMARKETING\Desktop\Telprom-logo-krivul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ureM.MAMARKETING\Desktop\Telprom-logo-krivul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966" cy="91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264" w:type="dxa"/>
            <w:tcBorders>
              <w:left w:val="nil"/>
              <w:right w:val="single" w:sz="8" w:space="0" w:color="66CC33"/>
            </w:tcBorders>
            <w:shd w:val="clear" w:color="auto" w:fill="auto"/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264" w:type="dxa"/>
            <w:vMerge w:val="restart"/>
            <w:tcBorders>
              <w:left w:val="single" w:sz="8" w:space="0" w:color="66CC33"/>
            </w:tcBorders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6359" w:type="dxa"/>
            <w:vMerge w:val="restart"/>
            <w:vAlign w:val="bottom"/>
          </w:tcPr>
          <w:p w:rsidR="00B97D37" w:rsidRPr="00CE6C2C" w:rsidRDefault="00B97D37" w:rsidP="00F90B9C">
            <w:pPr>
              <w:jc w:val="right"/>
              <w:rPr>
                <w:color w:val="FF9900"/>
                <w:lang w:val="sl-SI"/>
              </w:rPr>
            </w:pPr>
          </w:p>
        </w:tc>
      </w:tr>
      <w:bookmarkEnd w:id="0"/>
      <w:tr w:rsidR="00B97D37" w:rsidRPr="00CE6C2C" w:rsidTr="00EC53A4">
        <w:trPr>
          <w:cantSplit/>
          <w:trHeight w:val="58"/>
        </w:trPr>
        <w:tc>
          <w:tcPr>
            <w:tcW w:w="2893" w:type="dxa"/>
            <w:vMerge/>
            <w:vAlign w:val="bottom"/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:rsidR="00B97D37" w:rsidRPr="00CE6C2C" w:rsidRDefault="00B97D37" w:rsidP="00F90B9C">
            <w:pPr>
              <w:rPr>
                <w:sz w:val="12"/>
                <w:lang w:val="sl-SI"/>
              </w:rPr>
            </w:pPr>
          </w:p>
        </w:tc>
        <w:tc>
          <w:tcPr>
            <w:tcW w:w="264" w:type="dxa"/>
            <w:vMerge/>
            <w:tcBorders>
              <w:left w:val="nil"/>
            </w:tcBorders>
          </w:tcPr>
          <w:p w:rsidR="00B97D37" w:rsidRPr="00CE6C2C" w:rsidRDefault="00B97D37" w:rsidP="00F90B9C">
            <w:pPr>
              <w:rPr>
                <w:lang w:val="sl-SI"/>
              </w:rPr>
            </w:pPr>
          </w:p>
        </w:tc>
        <w:tc>
          <w:tcPr>
            <w:tcW w:w="6359" w:type="dxa"/>
            <w:vMerge/>
            <w:vAlign w:val="bottom"/>
          </w:tcPr>
          <w:p w:rsidR="00B97D37" w:rsidRPr="00CE6C2C" w:rsidRDefault="00B97D37" w:rsidP="00F90B9C">
            <w:pPr>
              <w:jc w:val="right"/>
              <w:rPr>
                <w:color w:val="FF9900"/>
                <w:lang w:val="sl-SI"/>
              </w:rPr>
            </w:pPr>
          </w:p>
        </w:tc>
      </w:tr>
    </w:tbl>
    <w:p w:rsidR="00B97D37" w:rsidRPr="00CE6C2C" w:rsidRDefault="00B97D37">
      <w:pPr>
        <w:rPr>
          <w:sz w:val="2"/>
          <w:lang w:val="sl-SI"/>
        </w:rPr>
      </w:pPr>
    </w:p>
    <w:p w:rsidR="00B97D37" w:rsidRPr="00CE6C2C" w:rsidRDefault="00B97D37">
      <w:pPr>
        <w:rPr>
          <w:sz w:val="2"/>
          <w:lang w:val="sl-SI"/>
        </w:rPr>
        <w:sectPr w:rsidR="00B97D37" w:rsidRPr="00CE6C2C">
          <w:headerReference w:type="default" r:id="rId10"/>
          <w:pgSz w:w="12242" w:h="15842" w:code="1"/>
          <w:pgMar w:top="3600" w:right="851" w:bottom="200" w:left="851" w:header="0" w:footer="300" w:gutter="0"/>
          <w:cols w:space="227"/>
          <w:docGrid w:linePitch="360"/>
        </w:sectPr>
      </w:pPr>
    </w:p>
    <w:p w:rsidR="00B97D37" w:rsidRPr="00CE6C2C" w:rsidRDefault="00B97D37">
      <w:pPr>
        <w:pStyle w:val="SectionHeading"/>
        <w:rPr>
          <w:lang w:val="sl-SI"/>
        </w:rPr>
      </w:pPr>
      <w:r w:rsidRPr="00CE6C2C">
        <w:rPr>
          <w:lang w:val="sl-SI"/>
        </w:rPr>
        <w:lastRenderedPageBreak/>
        <w:t>Stanje</w:t>
      </w:r>
    </w:p>
    <w:p w:rsidR="000D6DBE" w:rsidRPr="000D6DBE" w:rsidRDefault="000D6DBE" w:rsidP="000D6DBE">
      <w:pPr>
        <w:spacing w:line="276" w:lineRule="auto"/>
        <w:rPr>
          <w:lang w:val="sl-SI"/>
        </w:rPr>
      </w:pPr>
      <w:r>
        <w:rPr>
          <w:lang w:val="sl-SI"/>
        </w:rPr>
        <w:t>Trinet</w:t>
      </w:r>
      <w:r w:rsidR="00F76290">
        <w:rPr>
          <w:lang w:val="sl-SI"/>
        </w:rPr>
        <w:t>,</w:t>
      </w:r>
      <w:r>
        <w:rPr>
          <w:lang w:val="sl-SI"/>
        </w:rPr>
        <w:t xml:space="preserve"> d.</w:t>
      </w:r>
      <w:r w:rsidR="00F76290">
        <w:rPr>
          <w:lang w:val="sl-SI"/>
        </w:rPr>
        <w:t xml:space="preserve"> </w:t>
      </w:r>
      <w:r>
        <w:rPr>
          <w:lang w:val="sl-SI"/>
        </w:rPr>
        <w:t>o.</w:t>
      </w:r>
      <w:r w:rsidR="00F76290">
        <w:rPr>
          <w:lang w:val="sl-SI"/>
        </w:rPr>
        <w:t xml:space="preserve"> </w:t>
      </w:r>
      <w:r>
        <w:rPr>
          <w:lang w:val="sl-SI"/>
        </w:rPr>
        <w:t>o.</w:t>
      </w:r>
      <w:r w:rsidR="00F76290">
        <w:rPr>
          <w:lang w:val="sl-SI"/>
        </w:rPr>
        <w:t>,</w:t>
      </w:r>
      <w:r w:rsidRPr="000D6DBE">
        <w:rPr>
          <w:lang w:val="sl-SI"/>
        </w:rPr>
        <w:t xml:space="preserve"> je vodilni ponudnik </w:t>
      </w:r>
      <w:r>
        <w:rPr>
          <w:lang w:val="sl-SI"/>
        </w:rPr>
        <w:t>rešitev</w:t>
      </w:r>
      <w:r w:rsidRPr="000D6DBE">
        <w:rPr>
          <w:lang w:val="sl-SI"/>
        </w:rPr>
        <w:t xml:space="preserve"> na področju avtomatizacije carinskega poslovanja in logistike na slovenskem trgu. S svojo ekipo strokovnjakov z dolgoletnimi praktičnimi izkušnjami, lastno komunikacijsko infrastrukturo in sodobnimi programskimi rešitvami partnerjem s področja logistike in carinskega poslovanja </w:t>
      </w:r>
      <w:r>
        <w:rPr>
          <w:lang w:val="sl-SI"/>
        </w:rPr>
        <w:t>omogoča</w:t>
      </w:r>
      <w:r w:rsidRPr="000D6DBE">
        <w:rPr>
          <w:lang w:val="sl-SI"/>
        </w:rPr>
        <w:t xml:space="preserve"> učinkovit</w:t>
      </w:r>
      <w:r>
        <w:rPr>
          <w:lang w:val="sl-SI"/>
        </w:rPr>
        <w:t>ejše poslovne</w:t>
      </w:r>
      <w:r w:rsidRPr="000D6DBE">
        <w:rPr>
          <w:lang w:val="sl-SI"/>
        </w:rPr>
        <w:t xml:space="preserve"> proces</w:t>
      </w:r>
      <w:r>
        <w:rPr>
          <w:lang w:val="sl-SI"/>
        </w:rPr>
        <w:t>e</w:t>
      </w:r>
      <w:r w:rsidRPr="000D6DBE">
        <w:rPr>
          <w:lang w:val="sl-SI"/>
        </w:rPr>
        <w:t xml:space="preserve"> </w:t>
      </w:r>
      <w:r>
        <w:rPr>
          <w:lang w:val="sl-SI"/>
        </w:rPr>
        <w:t xml:space="preserve">in </w:t>
      </w:r>
      <w:r w:rsidR="000B6E67">
        <w:rPr>
          <w:lang w:val="sl-SI"/>
        </w:rPr>
        <w:t>dvig konkurenčnosti</w:t>
      </w:r>
      <w:r w:rsidRPr="000D6DBE">
        <w:rPr>
          <w:lang w:val="sl-SI"/>
        </w:rPr>
        <w:t xml:space="preserve">. </w:t>
      </w:r>
    </w:p>
    <w:p w:rsidR="000D6DBE" w:rsidRPr="000D6DBE" w:rsidRDefault="000D6DBE" w:rsidP="000D6DBE">
      <w:pPr>
        <w:spacing w:line="276" w:lineRule="auto"/>
        <w:rPr>
          <w:lang w:val="sl-SI"/>
        </w:rPr>
      </w:pPr>
    </w:p>
    <w:p w:rsidR="000D6DBE" w:rsidRPr="000D6DBE" w:rsidRDefault="000D6DBE" w:rsidP="000D6DBE">
      <w:pPr>
        <w:spacing w:line="276" w:lineRule="auto"/>
        <w:rPr>
          <w:lang w:val="sl-SI"/>
        </w:rPr>
      </w:pPr>
      <w:r w:rsidRPr="000D6DBE">
        <w:rPr>
          <w:lang w:val="sl-SI"/>
        </w:rPr>
        <w:t>Podjetje ima razvejano mrežo poslovnih</w:t>
      </w:r>
      <w:r>
        <w:rPr>
          <w:lang w:val="sl-SI"/>
        </w:rPr>
        <w:t xml:space="preserve"> partnerjev v tujini, zlasti v J</w:t>
      </w:r>
      <w:r w:rsidRPr="000D6DBE">
        <w:rPr>
          <w:lang w:val="sl-SI"/>
        </w:rPr>
        <w:t>ugovzhodni Evropi, ki jo s svojim delovanjem pokriva v okviru združenja EurTradeNet, katerega polnopravni član</w:t>
      </w:r>
      <w:r w:rsidR="001F1BA7">
        <w:rPr>
          <w:lang w:val="sl-SI"/>
        </w:rPr>
        <w:t xml:space="preserve"> je</w:t>
      </w:r>
      <w:r w:rsidRPr="000D6DBE">
        <w:rPr>
          <w:lang w:val="sl-SI"/>
        </w:rPr>
        <w:t>. EurTradeNet je vseevropska pobuda za zagotavljanje storitev na področju upravljanja in izmenjave elektronskih carinskih informacij med partnerji, ki delujejo na področju blagovne menjave.</w:t>
      </w:r>
    </w:p>
    <w:p w:rsidR="000D6DBE" w:rsidRPr="000D6DBE" w:rsidRDefault="000D6DBE" w:rsidP="000D6DBE">
      <w:pPr>
        <w:spacing w:line="276" w:lineRule="auto"/>
        <w:rPr>
          <w:lang w:val="sl-SI"/>
        </w:rPr>
      </w:pPr>
    </w:p>
    <w:p w:rsidR="001C3CE6" w:rsidRDefault="000D6DBE" w:rsidP="000D6DBE">
      <w:pPr>
        <w:spacing w:line="276" w:lineRule="auto"/>
        <w:rPr>
          <w:lang w:val="sl-SI"/>
        </w:rPr>
      </w:pPr>
      <w:r w:rsidRPr="000D6DBE">
        <w:rPr>
          <w:lang w:val="sl-SI"/>
        </w:rPr>
        <w:t xml:space="preserve">Uporabniki Trinetovih programskih rešitev so špediterska, </w:t>
      </w:r>
      <w:r w:rsidR="000B6E67">
        <w:rPr>
          <w:lang w:val="sl-SI"/>
        </w:rPr>
        <w:t>proizvodna in trgovska podjetja</w:t>
      </w:r>
      <w:r w:rsidRPr="000D6DBE">
        <w:rPr>
          <w:lang w:val="sl-SI"/>
        </w:rPr>
        <w:t>.</w:t>
      </w:r>
      <w:r>
        <w:rPr>
          <w:lang w:val="sl-SI"/>
        </w:rPr>
        <w:t xml:space="preserve"> </w:t>
      </w:r>
      <w:r w:rsidRPr="000D6DBE">
        <w:rPr>
          <w:lang w:val="sl-SI"/>
        </w:rPr>
        <w:t>Ekipa podjetja Trinet nudi tudi svetovanje na področju avtomatizacije carinskologističnih postopko</w:t>
      </w:r>
      <w:r>
        <w:rPr>
          <w:lang w:val="sl-SI"/>
        </w:rPr>
        <w:t>v.</w:t>
      </w:r>
    </w:p>
    <w:p w:rsidR="000D6DBE" w:rsidRDefault="000D6DBE" w:rsidP="000D6DBE">
      <w:pPr>
        <w:spacing w:line="276" w:lineRule="auto"/>
        <w:rPr>
          <w:lang w:val="sl-SI"/>
        </w:rPr>
      </w:pPr>
    </w:p>
    <w:p w:rsidR="000D6DBE" w:rsidRDefault="000D6DBE" w:rsidP="000D6DBE">
      <w:pPr>
        <w:spacing w:line="276" w:lineRule="auto"/>
        <w:rPr>
          <w:lang w:val="sl-SI"/>
        </w:rPr>
      </w:pPr>
      <w:r w:rsidRPr="000D6DBE">
        <w:rPr>
          <w:lang w:val="sl-SI"/>
        </w:rPr>
        <w:t xml:space="preserve">Podjetje </w:t>
      </w:r>
      <w:r w:rsidR="000B6E67">
        <w:rPr>
          <w:lang w:val="sl-SI"/>
        </w:rPr>
        <w:t xml:space="preserve">se je </w:t>
      </w:r>
      <w:r w:rsidRPr="000D6DBE">
        <w:rPr>
          <w:lang w:val="sl-SI"/>
        </w:rPr>
        <w:t xml:space="preserve">v letu 2009 odločilo, da postopoma uvede celovito rešitev, ki bi ob uporabi napredne tehnologije poenostavila in omogočila nove oblike sodelovanja in </w:t>
      </w:r>
      <w:r w:rsidR="000B6E67">
        <w:rPr>
          <w:lang w:val="sl-SI"/>
        </w:rPr>
        <w:t>komunikacij</w:t>
      </w:r>
      <w:r w:rsidRPr="000D6DBE">
        <w:rPr>
          <w:lang w:val="sl-SI"/>
        </w:rPr>
        <w:t xml:space="preserve"> </w:t>
      </w:r>
      <w:r w:rsidR="001F1BA7">
        <w:rPr>
          <w:lang w:val="sl-SI"/>
        </w:rPr>
        <w:t>na področju</w:t>
      </w:r>
      <w:r w:rsidR="000D5308">
        <w:rPr>
          <w:lang w:val="sl-SI"/>
        </w:rPr>
        <w:t xml:space="preserve"> </w:t>
      </w:r>
      <w:r w:rsidRPr="000D6DBE">
        <w:rPr>
          <w:lang w:val="sl-SI"/>
        </w:rPr>
        <w:t xml:space="preserve">prodaje in </w:t>
      </w:r>
      <w:r w:rsidR="000D5308">
        <w:rPr>
          <w:lang w:val="sl-SI"/>
        </w:rPr>
        <w:t xml:space="preserve">zagotavljanja </w:t>
      </w:r>
      <w:r>
        <w:rPr>
          <w:lang w:val="sl-SI"/>
        </w:rPr>
        <w:t>podpore uporabnikom</w:t>
      </w:r>
      <w:r w:rsidRPr="000D6DBE">
        <w:rPr>
          <w:lang w:val="sl-SI"/>
        </w:rPr>
        <w:t>.</w:t>
      </w:r>
    </w:p>
    <w:p w:rsidR="000D6DBE" w:rsidRDefault="000D6DBE" w:rsidP="001C3CE6">
      <w:pPr>
        <w:spacing w:line="276" w:lineRule="auto"/>
        <w:rPr>
          <w:lang w:val="sl-SI"/>
        </w:rPr>
      </w:pPr>
    </w:p>
    <w:p w:rsidR="009A7642" w:rsidRDefault="009C1BC6" w:rsidP="00FF6A00">
      <w:pPr>
        <w:spacing w:line="276" w:lineRule="auto"/>
        <w:rPr>
          <w:color w:val="FF0000"/>
          <w:lang w:val="sl-SI"/>
        </w:rPr>
      </w:pPr>
      <w:r>
        <w:rPr>
          <w:lang w:val="sl-SI"/>
        </w:rPr>
        <w:t>Pred uvedbo novih tehnologij so</w:t>
      </w:r>
      <w:r w:rsidR="000D6DBE" w:rsidRPr="000D6DBE">
        <w:rPr>
          <w:lang w:val="sl-SI"/>
        </w:rPr>
        <w:t xml:space="preserve"> za podporo strankam </w:t>
      </w:r>
      <w:r w:rsidR="001F1BA7" w:rsidRPr="000D6DBE">
        <w:rPr>
          <w:lang w:val="sl-SI"/>
        </w:rPr>
        <w:t>uporabljal</w:t>
      </w:r>
      <w:r w:rsidR="001F1BA7">
        <w:rPr>
          <w:lang w:val="sl-SI"/>
        </w:rPr>
        <w:t>i</w:t>
      </w:r>
      <w:r w:rsidR="001F1BA7" w:rsidRPr="000D6DBE">
        <w:rPr>
          <w:lang w:val="sl-SI"/>
        </w:rPr>
        <w:t xml:space="preserve"> </w:t>
      </w:r>
      <w:r w:rsidR="000D6DBE" w:rsidRPr="000D6DBE">
        <w:rPr>
          <w:lang w:val="sl-SI"/>
        </w:rPr>
        <w:t>sporočilni sistem M</w:t>
      </w:r>
      <w:r>
        <w:rPr>
          <w:lang w:val="sl-SI"/>
        </w:rPr>
        <w:t>icrosoft Exchange 2003, IP-</w:t>
      </w:r>
      <w:r w:rsidR="000D6DBE" w:rsidRPr="000D6DBE">
        <w:rPr>
          <w:lang w:val="sl-SI"/>
        </w:rPr>
        <w:t xml:space="preserve">telefonijo Asterisk in lastno rešitev za vodenje </w:t>
      </w:r>
      <w:r w:rsidR="001F1BA7">
        <w:rPr>
          <w:lang w:val="sl-SI"/>
        </w:rPr>
        <w:t>baze</w:t>
      </w:r>
      <w:r w:rsidR="001F1BA7" w:rsidRPr="000D6DBE">
        <w:rPr>
          <w:lang w:val="sl-SI"/>
        </w:rPr>
        <w:t xml:space="preserve"> </w:t>
      </w:r>
      <w:r w:rsidR="000D6DBE" w:rsidRPr="000D6DBE">
        <w:rPr>
          <w:lang w:val="sl-SI"/>
        </w:rPr>
        <w:t xml:space="preserve">strank, </w:t>
      </w:r>
      <w:r>
        <w:rPr>
          <w:lang w:val="sl-SI"/>
        </w:rPr>
        <w:t>stikov</w:t>
      </w:r>
      <w:r w:rsidR="000D6DBE" w:rsidRPr="000D6DBE">
        <w:rPr>
          <w:lang w:val="sl-SI"/>
        </w:rPr>
        <w:t xml:space="preserve"> in </w:t>
      </w:r>
      <w:r>
        <w:rPr>
          <w:lang w:val="sl-SI"/>
        </w:rPr>
        <w:t>ravni storitev</w:t>
      </w:r>
      <w:r w:rsidR="000D6DBE" w:rsidRPr="000D6DBE">
        <w:rPr>
          <w:lang w:val="sl-SI"/>
        </w:rPr>
        <w:t xml:space="preserve"> za posame</w:t>
      </w:r>
      <w:r w:rsidR="000D6DBE" w:rsidRPr="00694153">
        <w:rPr>
          <w:color w:val="0D0D0D" w:themeColor="text1" w:themeTint="F2"/>
          <w:lang w:val="sl-SI"/>
        </w:rPr>
        <w:t xml:space="preserve">zno stranko. </w:t>
      </w:r>
      <w:r w:rsidR="00694153">
        <w:rPr>
          <w:color w:val="0D0D0D" w:themeColor="text1" w:themeTint="F2"/>
          <w:lang w:val="sl-SI"/>
        </w:rPr>
        <w:t>S</w:t>
      </w:r>
      <w:r w:rsidR="00694153" w:rsidRPr="00694153">
        <w:rPr>
          <w:color w:val="0D0D0D" w:themeColor="text1" w:themeTint="F2"/>
          <w:lang w:val="sl-SI"/>
        </w:rPr>
        <w:t>ledljivosti</w:t>
      </w:r>
      <w:r w:rsidR="00694153">
        <w:rPr>
          <w:color w:val="0D0D0D" w:themeColor="text1" w:themeTint="F2"/>
          <w:lang w:val="sl-SI"/>
        </w:rPr>
        <w:t xml:space="preserve"> opravil</w:t>
      </w:r>
      <w:r w:rsidR="00694153" w:rsidRPr="00694153">
        <w:rPr>
          <w:color w:val="0D0D0D" w:themeColor="text1" w:themeTint="F2"/>
          <w:lang w:val="sl-SI"/>
        </w:rPr>
        <w:t xml:space="preserve"> v</w:t>
      </w:r>
      <w:r w:rsidR="0077337C" w:rsidRPr="00694153">
        <w:rPr>
          <w:color w:val="0D0D0D" w:themeColor="text1" w:themeTint="F2"/>
          <w:lang w:val="sl-SI"/>
        </w:rPr>
        <w:t xml:space="preserve"> podpori in razvoju</w:t>
      </w:r>
      <w:r w:rsidR="003B1073" w:rsidRPr="00694153">
        <w:rPr>
          <w:color w:val="0D0D0D" w:themeColor="text1" w:themeTint="F2"/>
          <w:lang w:val="sl-SI"/>
        </w:rPr>
        <w:t xml:space="preserve"> </w:t>
      </w:r>
      <w:r w:rsidR="00694153">
        <w:rPr>
          <w:color w:val="0D0D0D" w:themeColor="text1" w:themeTint="F2"/>
          <w:lang w:val="sl-SI"/>
        </w:rPr>
        <w:t>so implementirali z aplikacijo</w:t>
      </w:r>
      <w:r w:rsidR="003B1073" w:rsidRPr="00694153">
        <w:rPr>
          <w:color w:val="0D0D0D" w:themeColor="text1" w:themeTint="F2"/>
          <w:lang w:val="sl-SI"/>
        </w:rPr>
        <w:t xml:space="preserve"> JIRA. </w:t>
      </w:r>
    </w:p>
    <w:p w:rsidR="00B625B1" w:rsidRPr="00CE6C2C" w:rsidRDefault="0077337C" w:rsidP="00FF6A00">
      <w:pPr>
        <w:spacing w:line="276" w:lineRule="auto"/>
        <w:rPr>
          <w:lang w:val="sl-SI"/>
        </w:rPr>
      </w:pPr>
      <w:r>
        <w:rPr>
          <w:lang w:val="sl-SI"/>
        </w:rPr>
        <w:t>V</w:t>
      </w:r>
      <w:r w:rsidR="00BE5EB1">
        <w:rPr>
          <w:lang w:val="sl-SI"/>
        </w:rPr>
        <w:t>zpostavljeno okolje</w:t>
      </w:r>
      <w:r w:rsidR="001F1BA7">
        <w:rPr>
          <w:lang w:val="sl-SI"/>
        </w:rPr>
        <w:t xml:space="preserve"> –  njegova</w:t>
      </w:r>
      <w:r w:rsidR="000D6DBE" w:rsidRPr="000D6DBE">
        <w:rPr>
          <w:lang w:val="sl-SI"/>
        </w:rPr>
        <w:t xml:space="preserve"> glavna </w:t>
      </w:r>
      <w:r w:rsidR="009C1BC6">
        <w:rPr>
          <w:lang w:val="sl-SI"/>
        </w:rPr>
        <w:t>slabost</w:t>
      </w:r>
      <w:r w:rsidR="001F1BA7">
        <w:rPr>
          <w:lang w:val="sl-SI"/>
        </w:rPr>
        <w:t xml:space="preserve"> je</w:t>
      </w:r>
      <w:r w:rsidR="000D6DBE" w:rsidRPr="000D6DBE">
        <w:rPr>
          <w:lang w:val="sl-SI"/>
        </w:rPr>
        <w:t xml:space="preserve"> bila </w:t>
      </w:r>
      <w:r w:rsidR="009C1BC6">
        <w:rPr>
          <w:lang w:val="sl-SI"/>
        </w:rPr>
        <w:t>pomanjkljiva</w:t>
      </w:r>
      <w:r w:rsidR="00BE5EB1">
        <w:rPr>
          <w:lang w:val="sl-SI"/>
        </w:rPr>
        <w:t xml:space="preserve"> </w:t>
      </w:r>
      <w:r w:rsidR="000D6DBE" w:rsidRPr="000D6DBE">
        <w:rPr>
          <w:lang w:val="sl-SI"/>
        </w:rPr>
        <w:t>povezanost posl</w:t>
      </w:r>
      <w:r w:rsidR="00BE5EB1">
        <w:rPr>
          <w:lang w:val="sl-SI"/>
        </w:rPr>
        <w:t>ovnih procesov</w:t>
      </w:r>
      <w:r w:rsidR="001F1BA7">
        <w:rPr>
          <w:lang w:val="sl-SI"/>
        </w:rPr>
        <w:t xml:space="preserve"> –</w:t>
      </w:r>
      <w:r w:rsidR="00BE5EB1">
        <w:rPr>
          <w:lang w:val="sl-SI"/>
        </w:rPr>
        <w:t xml:space="preserve"> je predstavljalo</w:t>
      </w:r>
      <w:r w:rsidR="000D6DBE" w:rsidRPr="000D6DBE">
        <w:rPr>
          <w:lang w:val="sl-SI"/>
        </w:rPr>
        <w:t xml:space="preserve"> ozko grlo pri </w:t>
      </w:r>
      <w:r w:rsidR="009C1BC6">
        <w:rPr>
          <w:lang w:val="sl-SI"/>
        </w:rPr>
        <w:t>nudenju kakovostnih servisnih</w:t>
      </w:r>
      <w:r w:rsidR="000B6E67">
        <w:rPr>
          <w:lang w:val="sl-SI"/>
        </w:rPr>
        <w:t xml:space="preserve"> storit</w:t>
      </w:r>
      <w:r w:rsidR="000D6DBE" w:rsidRPr="000D6DBE">
        <w:rPr>
          <w:lang w:val="sl-SI"/>
        </w:rPr>
        <w:t>e</w:t>
      </w:r>
      <w:r w:rsidR="000B6E67">
        <w:rPr>
          <w:lang w:val="sl-SI"/>
        </w:rPr>
        <w:t>v</w:t>
      </w:r>
      <w:r w:rsidR="000D6DBE" w:rsidRPr="000D6DBE">
        <w:rPr>
          <w:lang w:val="sl-SI"/>
        </w:rPr>
        <w:t xml:space="preserve"> </w:t>
      </w:r>
      <w:r w:rsidR="009C1BC6">
        <w:rPr>
          <w:lang w:val="sl-SI"/>
        </w:rPr>
        <w:t>za končne uporabnike</w:t>
      </w:r>
      <w:r w:rsidR="000D6DBE" w:rsidRPr="000D6DBE">
        <w:rPr>
          <w:lang w:val="sl-SI"/>
        </w:rPr>
        <w:t xml:space="preserve">. Vse večje </w:t>
      </w:r>
      <w:r w:rsidR="000D6DBE" w:rsidRPr="000D6DBE">
        <w:rPr>
          <w:lang w:val="sl-SI"/>
        </w:rPr>
        <w:lastRenderedPageBreak/>
        <w:t>potrebe in zahteve po hitr</w:t>
      </w:r>
      <w:r w:rsidR="009C1BC6">
        <w:rPr>
          <w:lang w:val="sl-SI"/>
        </w:rPr>
        <w:t>em in odzivnem klicnem centru ter poglobljenem vpogledu</w:t>
      </w:r>
      <w:r w:rsidR="000D6DBE" w:rsidRPr="000D6DBE">
        <w:rPr>
          <w:lang w:val="sl-SI"/>
        </w:rPr>
        <w:t xml:space="preserve"> </w:t>
      </w:r>
      <w:r w:rsidR="009C1BC6">
        <w:rPr>
          <w:lang w:val="sl-SI"/>
        </w:rPr>
        <w:t xml:space="preserve">v </w:t>
      </w:r>
      <w:r w:rsidR="000D6DBE" w:rsidRPr="000D6DBE">
        <w:rPr>
          <w:lang w:val="sl-SI"/>
        </w:rPr>
        <w:t xml:space="preserve">strankina naročila je podjetje Trinet postavilo pred </w:t>
      </w:r>
      <w:r w:rsidR="009C1BC6">
        <w:rPr>
          <w:lang w:val="sl-SI"/>
        </w:rPr>
        <w:t>zahteven izziv – uvedbo</w:t>
      </w:r>
      <w:r w:rsidR="000D6DBE" w:rsidRPr="000D6DBE">
        <w:rPr>
          <w:lang w:val="sl-SI"/>
        </w:rPr>
        <w:t xml:space="preserve"> in </w:t>
      </w:r>
      <w:r w:rsidR="009C1BC6">
        <w:rPr>
          <w:lang w:val="sl-SI"/>
        </w:rPr>
        <w:t>uspešno integracijo</w:t>
      </w:r>
      <w:r w:rsidR="000D6DBE" w:rsidRPr="000D6DBE">
        <w:rPr>
          <w:lang w:val="sl-SI"/>
        </w:rPr>
        <w:t xml:space="preserve"> </w:t>
      </w:r>
      <w:r w:rsidR="00FF6A00">
        <w:rPr>
          <w:lang w:val="sl-SI"/>
        </w:rPr>
        <w:t>komunikacij in</w:t>
      </w:r>
      <w:r w:rsidR="000D6DBE" w:rsidRPr="000D6DBE">
        <w:rPr>
          <w:lang w:val="sl-SI"/>
        </w:rPr>
        <w:t xml:space="preserve"> sistema za upravljanje odnosov s strankami.</w:t>
      </w:r>
    </w:p>
    <w:p w:rsidR="00B97D37" w:rsidRPr="00CE6C2C" w:rsidRDefault="00B97D37">
      <w:pPr>
        <w:pStyle w:val="Bodycopy"/>
        <w:rPr>
          <w:lang w:val="sl-SI"/>
        </w:rPr>
      </w:pPr>
    </w:p>
    <w:p w:rsidR="00B97D37" w:rsidRPr="00CE6C2C" w:rsidRDefault="00B97D37" w:rsidP="00BE5EB1">
      <w:pPr>
        <w:pStyle w:val="SectionHeading"/>
        <w:rPr>
          <w:lang w:val="sl-SI"/>
        </w:rPr>
      </w:pPr>
      <w:r w:rsidRPr="00CE6C2C">
        <w:rPr>
          <w:lang w:val="sl-SI"/>
        </w:rPr>
        <w:t>Rešitev</w:t>
      </w:r>
    </w:p>
    <w:p w:rsidR="009370C2" w:rsidRDefault="00A03AE5" w:rsidP="00B97D37">
      <w:pPr>
        <w:pStyle w:val="Bodycopy"/>
        <w:rPr>
          <w:lang w:val="sl-SI"/>
        </w:rPr>
      </w:pPr>
      <w:r>
        <w:rPr>
          <w:lang w:val="sl-SI"/>
        </w:rPr>
        <w:t>N</w:t>
      </w:r>
      <w:r w:rsidR="009C1BC6" w:rsidRPr="009C1BC6">
        <w:rPr>
          <w:lang w:val="sl-SI"/>
        </w:rPr>
        <w:t xml:space="preserve">a podlagi dolgoletnega sodelovanja </w:t>
      </w:r>
      <w:r>
        <w:rPr>
          <w:lang w:val="sl-SI"/>
        </w:rPr>
        <w:t xml:space="preserve">so </w:t>
      </w:r>
      <w:r w:rsidR="009C1BC6" w:rsidRPr="009C1BC6">
        <w:rPr>
          <w:lang w:val="sl-SI"/>
        </w:rPr>
        <w:t>za izvajalca</w:t>
      </w:r>
      <w:r w:rsidR="009C1BC6">
        <w:rPr>
          <w:lang w:val="sl-SI"/>
        </w:rPr>
        <w:t xml:space="preserve"> projekta </w:t>
      </w:r>
      <w:r>
        <w:rPr>
          <w:lang w:val="sl-SI"/>
        </w:rPr>
        <w:t xml:space="preserve">izbrali </w:t>
      </w:r>
      <w:r w:rsidR="009C1BC6">
        <w:rPr>
          <w:lang w:val="sl-SI"/>
        </w:rPr>
        <w:t>podjetje Telprom</w:t>
      </w:r>
      <w:r w:rsidR="009C1BC6" w:rsidRPr="009C1BC6">
        <w:rPr>
          <w:lang w:val="sl-SI"/>
        </w:rPr>
        <w:t>, ki je Microsoftov certificiran partner na področju infrastrukturnih rešitev. Izvedba projekta</w:t>
      </w:r>
      <w:r w:rsidR="00A54187">
        <w:rPr>
          <w:lang w:val="sl-SI"/>
        </w:rPr>
        <w:t xml:space="preserve">, ki je vključeval izdelka Microsoft Dynamics CRM </w:t>
      </w:r>
      <w:r w:rsidR="00BE5EB1">
        <w:rPr>
          <w:lang w:val="sl-SI"/>
        </w:rPr>
        <w:t>4.0 in Office Communications Se</w:t>
      </w:r>
      <w:r w:rsidR="00A54187">
        <w:rPr>
          <w:lang w:val="sl-SI"/>
        </w:rPr>
        <w:t>rver 2007 R2,</w:t>
      </w:r>
      <w:r w:rsidR="009C1BC6" w:rsidRPr="009C1BC6">
        <w:rPr>
          <w:lang w:val="sl-SI"/>
        </w:rPr>
        <w:t xml:space="preserve"> je potekala po metodologiji, ki so jo certi</w:t>
      </w:r>
      <w:r>
        <w:rPr>
          <w:lang w:val="sl-SI"/>
        </w:rPr>
        <w:t>ficirani strokovnjaki v</w:t>
      </w:r>
      <w:r w:rsidR="009C1BC6" w:rsidRPr="009C1BC6">
        <w:rPr>
          <w:lang w:val="sl-SI"/>
        </w:rPr>
        <w:t xml:space="preserve"> Telprom</w:t>
      </w:r>
      <w:r>
        <w:rPr>
          <w:lang w:val="sl-SI"/>
        </w:rPr>
        <w:t>u</w:t>
      </w:r>
      <w:r w:rsidR="009C1BC6" w:rsidRPr="009C1BC6">
        <w:rPr>
          <w:lang w:val="sl-SI"/>
        </w:rPr>
        <w:t xml:space="preserve"> v preteklih letih pridobili ob sodelovanju s </w:t>
      </w:r>
      <w:r w:rsidR="009E1482">
        <w:rPr>
          <w:lang w:val="sl-SI"/>
        </w:rPr>
        <w:t xml:space="preserve">skupino Microsoft Services in </w:t>
      </w:r>
      <w:r w:rsidR="009C1BC6" w:rsidRPr="009C1BC6">
        <w:rPr>
          <w:lang w:val="sl-SI"/>
        </w:rPr>
        <w:t>na sorodnih projektih</w:t>
      </w:r>
      <w:r w:rsidR="009C1BC6">
        <w:rPr>
          <w:lang w:val="sl-SI"/>
        </w:rPr>
        <w:t xml:space="preserve">. </w:t>
      </w:r>
      <w:r w:rsidR="009C1BC6" w:rsidRPr="009C1BC6">
        <w:rPr>
          <w:lang w:val="sl-SI"/>
        </w:rPr>
        <w:t xml:space="preserve">Zaradi kompleksnosti projekta </w:t>
      </w:r>
      <w:r w:rsidR="009C1BC6">
        <w:rPr>
          <w:lang w:val="sl-SI"/>
        </w:rPr>
        <w:t>so</w:t>
      </w:r>
      <w:r w:rsidR="009C1BC6" w:rsidRPr="009C1BC6">
        <w:rPr>
          <w:lang w:val="sl-SI"/>
        </w:rPr>
        <w:t xml:space="preserve"> rešitve uvajali postopno v dveh fazah:</w:t>
      </w:r>
      <w:r w:rsidR="009C1BC6">
        <w:rPr>
          <w:lang w:val="sl-SI"/>
        </w:rPr>
        <w:t xml:space="preserve"> v prvi fazi s</w:t>
      </w:r>
      <w:r w:rsidR="009C1BC6" w:rsidRPr="009C1BC6">
        <w:rPr>
          <w:lang w:val="sl-SI"/>
        </w:rPr>
        <w:t>o vzpostavili rešitve po posameznih modulih in v standardn</w:t>
      </w:r>
      <w:r w:rsidR="009C1BC6">
        <w:rPr>
          <w:lang w:val="sl-SI"/>
        </w:rPr>
        <w:t>i različici brez večjih dodelav, v drugi pa integrirali implementirane rešitve z zalednimi sistemi in manjšimi dodelavami.</w:t>
      </w:r>
    </w:p>
    <w:p w:rsidR="009C1BC6" w:rsidRDefault="009C1BC6" w:rsidP="00B97D37">
      <w:pPr>
        <w:pStyle w:val="Bodycopy"/>
        <w:rPr>
          <w:lang w:val="sl-SI"/>
        </w:rPr>
      </w:pPr>
    </w:p>
    <w:p w:rsidR="009C1BC6" w:rsidRPr="009C1BC6" w:rsidRDefault="009C1BC6" w:rsidP="009C1BC6">
      <w:pPr>
        <w:pStyle w:val="Bodycopy"/>
        <w:rPr>
          <w:lang w:val="sl-SI"/>
        </w:rPr>
      </w:pPr>
      <w:r w:rsidRPr="009C1BC6">
        <w:rPr>
          <w:lang w:val="sl-SI"/>
        </w:rPr>
        <w:t xml:space="preserve">Z </w:t>
      </w:r>
      <w:r>
        <w:rPr>
          <w:lang w:val="sl-SI"/>
        </w:rPr>
        <w:t>uvedbo rešitve Microsoft Dynamics CRM</w:t>
      </w:r>
      <w:r w:rsidR="002D5FD0">
        <w:rPr>
          <w:lang w:val="sl-SI"/>
        </w:rPr>
        <w:t xml:space="preserve"> 4.0</w:t>
      </w:r>
      <w:r>
        <w:rPr>
          <w:lang w:val="sl-SI"/>
        </w:rPr>
        <w:t xml:space="preserve"> s</w:t>
      </w:r>
      <w:r w:rsidRPr="009C1BC6">
        <w:rPr>
          <w:lang w:val="sl-SI"/>
        </w:rPr>
        <w:t>o zaposlenim v Trinet</w:t>
      </w:r>
      <w:r w:rsidR="00FF6A00">
        <w:rPr>
          <w:lang w:val="sl-SI"/>
        </w:rPr>
        <w:t>u</w:t>
      </w:r>
      <w:r w:rsidRPr="009C1BC6">
        <w:rPr>
          <w:lang w:val="sl-SI"/>
        </w:rPr>
        <w:t xml:space="preserve"> </w:t>
      </w:r>
      <w:r>
        <w:rPr>
          <w:lang w:val="sl-SI"/>
        </w:rPr>
        <w:t>v poznanem uporabniškem okolju zagotovili orodja</w:t>
      </w:r>
      <w:r w:rsidRPr="009C1BC6">
        <w:rPr>
          <w:lang w:val="sl-SI"/>
        </w:rPr>
        <w:t xml:space="preserve"> za učinkovito poslovanje s strankami. Glavne </w:t>
      </w:r>
      <w:r w:rsidR="00FF6A00">
        <w:rPr>
          <w:lang w:val="sl-SI"/>
        </w:rPr>
        <w:t>funkcionalnosti izdelka</w:t>
      </w:r>
      <w:r w:rsidRPr="009C1BC6">
        <w:rPr>
          <w:lang w:val="sl-SI"/>
        </w:rPr>
        <w:t>:</w:t>
      </w:r>
    </w:p>
    <w:p w:rsidR="009C1BC6" w:rsidRPr="009C1BC6" w:rsidRDefault="009C1BC6" w:rsidP="009C1BC6">
      <w:pPr>
        <w:pStyle w:val="Bodycopy"/>
        <w:numPr>
          <w:ilvl w:val="0"/>
          <w:numId w:val="14"/>
        </w:numPr>
        <w:rPr>
          <w:lang w:val="sl-SI"/>
        </w:rPr>
      </w:pPr>
      <w:r w:rsidRPr="009C1BC6">
        <w:rPr>
          <w:b/>
          <w:lang w:val="sl-SI"/>
        </w:rPr>
        <w:t>Bogata uporabniška izkušnja</w:t>
      </w:r>
      <w:r w:rsidR="009E1482">
        <w:rPr>
          <w:lang w:val="sl-SI"/>
        </w:rPr>
        <w:t>: F</w:t>
      </w:r>
      <w:r w:rsidRPr="009C1BC6">
        <w:rPr>
          <w:lang w:val="sl-SI"/>
        </w:rPr>
        <w:t>unkcionalnosti za upravljanje odnosov s strankami so uporabnikom na voljo v poznanem okolju Microsoft Outlook, na mobilnem telefonu ali prek spletnega brskalnika.</w:t>
      </w:r>
    </w:p>
    <w:p w:rsidR="009C1BC6" w:rsidRDefault="009C1BC6" w:rsidP="009C1BC6">
      <w:pPr>
        <w:pStyle w:val="Bodycopy"/>
        <w:numPr>
          <w:ilvl w:val="0"/>
          <w:numId w:val="14"/>
        </w:numPr>
        <w:rPr>
          <w:lang w:val="sl-SI"/>
        </w:rPr>
      </w:pPr>
      <w:r w:rsidRPr="009C1BC6">
        <w:rPr>
          <w:b/>
          <w:lang w:val="sl-SI"/>
        </w:rPr>
        <w:t>Izboljšana prodaja</w:t>
      </w:r>
      <w:r w:rsidRPr="009C1BC6">
        <w:rPr>
          <w:lang w:val="sl-SI"/>
        </w:rPr>
        <w:t xml:space="preserve">: </w:t>
      </w:r>
      <w:r w:rsidR="009E1482">
        <w:rPr>
          <w:lang w:val="sl-SI"/>
        </w:rPr>
        <w:t xml:space="preserve">Uporabnikom prijazna orodja za </w:t>
      </w:r>
      <w:r w:rsidRPr="009C1BC6">
        <w:rPr>
          <w:lang w:val="sl-SI"/>
        </w:rPr>
        <w:t>izboljšanje pristopa k novim strankam, upravljanje s trženjskimi akcijami in izvajanje prodajnih aktivnosti.</w:t>
      </w:r>
    </w:p>
    <w:p w:rsidR="009C1BC6" w:rsidRPr="009C1BC6" w:rsidRDefault="009C1BC6" w:rsidP="009C1BC6">
      <w:pPr>
        <w:pStyle w:val="Bodycopy"/>
        <w:numPr>
          <w:ilvl w:val="0"/>
          <w:numId w:val="14"/>
        </w:numPr>
        <w:rPr>
          <w:lang w:val="sl-SI"/>
        </w:rPr>
      </w:pPr>
      <w:r w:rsidRPr="009C1BC6">
        <w:rPr>
          <w:b/>
          <w:lang w:val="sl-SI"/>
        </w:rPr>
        <w:lastRenderedPageBreak/>
        <w:t>Boljša podpora trženju</w:t>
      </w:r>
      <w:r w:rsidRPr="009C1BC6">
        <w:rPr>
          <w:lang w:val="sl-SI"/>
        </w:rPr>
        <w:t xml:space="preserve">: </w:t>
      </w:r>
      <w:r w:rsidR="009E1482">
        <w:rPr>
          <w:lang w:val="sl-SI"/>
        </w:rPr>
        <w:t>O</w:t>
      </w:r>
      <w:r w:rsidRPr="009C1BC6">
        <w:rPr>
          <w:lang w:val="sl-SI"/>
        </w:rPr>
        <w:t>rodja za enoten pogled na stranko, ciljanje sporočil različnim skupinam ter analizo rezultatov.</w:t>
      </w:r>
    </w:p>
    <w:p w:rsidR="009C1BC6" w:rsidRPr="009C1BC6" w:rsidRDefault="008A70B2" w:rsidP="009C1BC6">
      <w:pPr>
        <w:pStyle w:val="Bodycopy"/>
        <w:numPr>
          <w:ilvl w:val="0"/>
          <w:numId w:val="14"/>
        </w:numPr>
        <w:rPr>
          <w:lang w:val="sl-SI"/>
        </w:rPr>
      </w:pPr>
      <w:r w:rsidRPr="008A70B2">
        <w:rPr>
          <w:b/>
          <w:lang w:val="sl-SI"/>
        </w:rPr>
        <w:t>Učinkovitejša</w:t>
      </w:r>
      <w:r w:rsidR="009C1BC6" w:rsidRPr="008A70B2">
        <w:rPr>
          <w:b/>
          <w:lang w:val="sl-SI"/>
        </w:rPr>
        <w:t xml:space="preserve"> podpora strankam</w:t>
      </w:r>
      <w:r w:rsidR="009E1482">
        <w:rPr>
          <w:lang w:val="sl-SI"/>
        </w:rPr>
        <w:t xml:space="preserve">: Učinkovitejše upravljanje, </w:t>
      </w:r>
      <w:r w:rsidR="009C1BC6" w:rsidRPr="009C1BC6">
        <w:rPr>
          <w:lang w:val="sl-SI"/>
        </w:rPr>
        <w:t>reševanje servisnih zahtevkov in vprašanj strank ter zmogljiva orodja za upravljanje virov v servisnih oddelkih.</w:t>
      </w:r>
    </w:p>
    <w:p w:rsidR="009C1BC6" w:rsidRPr="009C1BC6" w:rsidRDefault="009C1BC6" w:rsidP="009C1BC6">
      <w:pPr>
        <w:pStyle w:val="Bodycopy"/>
        <w:numPr>
          <w:ilvl w:val="0"/>
          <w:numId w:val="14"/>
        </w:numPr>
        <w:rPr>
          <w:lang w:val="sl-SI"/>
        </w:rPr>
      </w:pPr>
      <w:r w:rsidRPr="008A70B2">
        <w:rPr>
          <w:b/>
          <w:lang w:val="sl-SI"/>
        </w:rPr>
        <w:t>Prilagojenost poslovanju</w:t>
      </w:r>
      <w:r w:rsidRPr="009C1BC6">
        <w:rPr>
          <w:lang w:val="sl-SI"/>
        </w:rPr>
        <w:t xml:space="preserve">: Microsoft Dynamics CRM temelji na odprti arhitekturi, ki jo </w:t>
      </w:r>
      <w:r w:rsidR="008A70B2">
        <w:rPr>
          <w:lang w:val="sl-SI"/>
        </w:rPr>
        <w:t>je mogoče preprosto prilagoditi</w:t>
      </w:r>
      <w:r w:rsidRPr="009C1BC6">
        <w:rPr>
          <w:lang w:val="sl-SI"/>
        </w:rPr>
        <w:t xml:space="preserve"> </w:t>
      </w:r>
      <w:r w:rsidR="008A70B2">
        <w:rPr>
          <w:lang w:val="sl-SI"/>
        </w:rPr>
        <w:t>posameznim potrebam ali integrirati</w:t>
      </w:r>
      <w:r w:rsidRPr="009C1BC6">
        <w:rPr>
          <w:lang w:val="sl-SI"/>
        </w:rPr>
        <w:t xml:space="preserve"> z drugimi aplikacijami.</w:t>
      </w:r>
    </w:p>
    <w:p w:rsidR="009C1BC6" w:rsidRPr="00CE6C2C" w:rsidRDefault="009C1BC6" w:rsidP="00B97D37">
      <w:pPr>
        <w:pStyle w:val="Bodycopy"/>
        <w:rPr>
          <w:lang w:val="sl-SI"/>
        </w:rPr>
      </w:pPr>
    </w:p>
    <w:p w:rsidR="008A70B2" w:rsidRPr="00694153" w:rsidRDefault="008A70B2" w:rsidP="00B97D37">
      <w:pPr>
        <w:pStyle w:val="Bodycopy"/>
        <w:rPr>
          <w:color w:val="0D0D0D" w:themeColor="text1" w:themeTint="F2"/>
          <w:lang w:val="sl-SI"/>
        </w:rPr>
      </w:pPr>
      <w:r w:rsidRPr="00694153">
        <w:rPr>
          <w:color w:val="0D0D0D" w:themeColor="text1" w:themeTint="F2"/>
          <w:lang w:val="sl-SI"/>
        </w:rPr>
        <w:t xml:space="preserve">V Trinetu za vodenje projektov in </w:t>
      </w:r>
      <w:r w:rsidR="00D117B9" w:rsidRPr="00694153">
        <w:rPr>
          <w:color w:val="0D0D0D" w:themeColor="text1" w:themeTint="F2"/>
          <w:lang w:val="sl-SI"/>
        </w:rPr>
        <w:t xml:space="preserve">sledenje </w:t>
      </w:r>
      <w:r w:rsidR="003B1073" w:rsidRPr="00694153">
        <w:rPr>
          <w:color w:val="0D0D0D" w:themeColor="text1" w:themeTint="F2"/>
          <w:lang w:val="sl-SI"/>
        </w:rPr>
        <w:t>opravil</w:t>
      </w:r>
      <w:r w:rsidR="00694153">
        <w:rPr>
          <w:color w:val="0D0D0D" w:themeColor="text1" w:themeTint="F2"/>
          <w:lang w:val="sl-SI"/>
        </w:rPr>
        <w:t>om</w:t>
      </w:r>
      <w:r w:rsidR="003B1073" w:rsidRPr="00694153">
        <w:rPr>
          <w:color w:val="0D0D0D" w:themeColor="text1" w:themeTint="F2"/>
          <w:lang w:val="sl-SI"/>
        </w:rPr>
        <w:t xml:space="preserve"> </w:t>
      </w:r>
      <w:r w:rsidR="00D117B9" w:rsidRPr="00694153">
        <w:rPr>
          <w:color w:val="0D0D0D" w:themeColor="text1" w:themeTint="F2"/>
          <w:lang w:val="sl-SI"/>
        </w:rPr>
        <w:t xml:space="preserve">v </w:t>
      </w:r>
      <w:r w:rsidR="003B1073" w:rsidRPr="00694153">
        <w:rPr>
          <w:color w:val="0D0D0D" w:themeColor="text1" w:themeTint="F2"/>
          <w:lang w:val="sl-SI"/>
        </w:rPr>
        <w:t>podpori in razvoju programskih rešitev</w:t>
      </w:r>
      <w:r w:rsidRPr="00694153">
        <w:rPr>
          <w:color w:val="0D0D0D" w:themeColor="text1" w:themeTint="F2"/>
          <w:lang w:val="sl-SI"/>
        </w:rPr>
        <w:t xml:space="preserve"> uporabljajo aplikacijo </w:t>
      </w:r>
      <w:r w:rsidR="00D117B9" w:rsidRPr="00694153">
        <w:rPr>
          <w:color w:val="0D0D0D" w:themeColor="text1" w:themeTint="F2"/>
          <w:lang w:val="sl-SI"/>
        </w:rPr>
        <w:t>JIRA</w:t>
      </w:r>
      <w:r w:rsidRPr="00694153">
        <w:rPr>
          <w:color w:val="0D0D0D" w:themeColor="text1" w:themeTint="F2"/>
          <w:lang w:val="sl-SI"/>
        </w:rPr>
        <w:t xml:space="preserve">, ki jo je bilo zato </w:t>
      </w:r>
      <w:r w:rsidR="0013105A" w:rsidRPr="00694153">
        <w:rPr>
          <w:color w:val="0D0D0D" w:themeColor="text1" w:themeTint="F2"/>
          <w:lang w:val="sl-SI"/>
        </w:rPr>
        <w:t xml:space="preserve">treba </w:t>
      </w:r>
      <w:r w:rsidRPr="00694153">
        <w:rPr>
          <w:color w:val="0D0D0D" w:themeColor="text1" w:themeTint="F2"/>
          <w:lang w:val="sl-SI"/>
        </w:rPr>
        <w:t xml:space="preserve">povezati z </w:t>
      </w:r>
      <w:r w:rsidR="009E1482" w:rsidRPr="00694153">
        <w:rPr>
          <w:color w:val="0D0D0D" w:themeColor="text1" w:themeTint="F2"/>
          <w:lang w:val="sl-SI"/>
        </w:rPr>
        <w:t>okoljem</w:t>
      </w:r>
      <w:r w:rsidRPr="00694153">
        <w:rPr>
          <w:color w:val="0D0D0D" w:themeColor="text1" w:themeTint="F2"/>
          <w:lang w:val="sl-SI"/>
        </w:rPr>
        <w:t xml:space="preserve"> Microsoft </w:t>
      </w:r>
      <w:r w:rsidR="00FF6A00" w:rsidRPr="00694153">
        <w:rPr>
          <w:color w:val="0D0D0D" w:themeColor="text1" w:themeTint="F2"/>
          <w:lang w:val="sl-SI"/>
        </w:rPr>
        <w:t xml:space="preserve">Dynamics </w:t>
      </w:r>
      <w:r w:rsidRPr="00694153">
        <w:rPr>
          <w:color w:val="0D0D0D" w:themeColor="text1" w:themeTint="F2"/>
          <w:lang w:val="sl-SI"/>
        </w:rPr>
        <w:t>CRM</w:t>
      </w:r>
      <w:r w:rsidR="0013105A" w:rsidRPr="00694153">
        <w:rPr>
          <w:color w:val="0D0D0D" w:themeColor="text1" w:themeTint="F2"/>
          <w:lang w:val="sl-SI"/>
        </w:rPr>
        <w:t>.</w:t>
      </w:r>
      <w:r w:rsidRPr="00694153">
        <w:rPr>
          <w:color w:val="0D0D0D" w:themeColor="text1" w:themeTint="F2"/>
          <w:lang w:val="sl-SI"/>
        </w:rPr>
        <w:t xml:space="preserve"> </w:t>
      </w:r>
      <w:r w:rsidR="0013105A" w:rsidRPr="00694153">
        <w:rPr>
          <w:color w:val="0D0D0D" w:themeColor="text1" w:themeTint="F2"/>
          <w:lang w:val="sl-SI"/>
        </w:rPr>
        <w:t xml:space="preserve">To </w:t>
      </w:r>
      <w:r w:rsidRPr="00694153">
        <w:rPr>
          <w:color w:val="0D0D0D" w:themeColor="text1" w:themeTint="F2"/>
          <w:lang w:val="sl-SI"/>
        </w:rPr>
        <w:t xml:space="preserve">so izvedli z </w:t>
      </w:r>
      <w:r w:rsidR="00FF6A00" w:rsidRPr="00694153">
        <w:rPr>
          <w:color w:val="0D0D0D" w:themeColor="text1" w:themeTint="F2"/>
          <w:lang w:val="sl-SI"/>
        </w:rPr>
        <w:t>izdelavo</w:t>
      </w:r>
      <w:r w:rsidRPr="00694153">
        <w:rPr>
          <w:color w:val="0D0D0D" w:themeColor="text1" w:themeTint="F2"/>
          <w:lang w:val="sl-SI"/>
        </w:rPr>
        <w:t xml:space="preserve"> vtičnika</w:t>
      </w:r>
      <w:r w:rsidR="0013105A" w:rsidRPr="00694153">
        <w:rPr>
          <w:color w:val="0D0D0D" w:themeColor="text1" w:themeTint="F2"/>
          <w:lang w:val="sl-SI"/>
        </w:rPr>
        <w:t xml:space="preserve">, ki </w:t>
      </w:r>
      <w:r w:rsidRPr="00694153">
        <w:rPr>
          <w:color w:val="0D0D0D" w:themeColor="text1" w:themeTint="F2"/>
          <w:lang w:val="sl-SI"/>
        </w:rPr>
        <w:t xml:space="preserve"> omogoča neposredno vpisovanje novih zahtevkov </w:t>
      </w:r>
      <w:r w:rsidR="00D117B9" w:rsidRPr="00694153">
        <w:rPr>
          <w:color w:val="0D0D0D" w:themeColor="text1" w:themeTint="F2"/>
          <w:lang w:val="sl-SI"/>
        </w:rPr>
        <w:t>iz sistema CRM v aplikacijo JIRA</w:t>
      </w:r>
      <w:r w:rsidRPr="00694153">
        <w:rPr>
          <w:color w:val="0D0D0D" w:themeColor="text1" w:themeTint="F2"/>
          <w:lang w:val="sl-SI"/>
        </w:rPr>
        <w:t>.</w:t>
      </w:r>
    </w:p>
    <w:p w:rsidR="008A70B2" w:rsidRDefault="008A70B2" w:rsidP="00B97D37">
      <w:pPr>
        <w:pStyle w:val="Bodycopy"/>
        <w:rPr>
          <w:color w:val="000000" w:themeColor="text1"/>
          <w:lang w:val="sl-SI"/>
        </w:rPr>
      </w:pPr>
    </w:p>
    <w:p w:rsidR="008A70B2" w:rsidRPr="008A70B2" w:rsidRDefault="008A70B2" w:rsidP="008A70B2">
      <w:pPr>
        <w:pStyle w:val="Bodycopy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 xml:space="preserve">Prav tako so uvedli rešitev za poenotene komunikacije </w:t>
      </w:r>
      <w:r w:rsidR="00FF6A00">
        <w:rPr>
          <w:color w:val="000000" w:themeColor="text1"/>
          <w:lang w:val="sl-SI"/>
        </w:rPr>
        <w:t xml:space="preserve">Microsoft </w:t>
      </w:r>
      <w:r>
        <w:rPr>
          <w:color w:val="000000" w:themeColor="text1"/>
          <w:lang w:val="sl-SI"/>
        </w:rPr>
        <w:t>Office Communication S</w:t>
      </w:r>
      <w:r w:rsidRPr="008A70B2">
        <w:rPr>
          <w:color w:val="000000" w:themeColor="text1"/>
          <w:lang w:val="sl-SI"/>
        </w:rPr>
        <w:t>erver 2007 R2</w:t>
      </w:r>
      <w:r w:rsidR="00FF6A00">
        <w:rPr>
          <w:color w:val="000000" w:themeColor="text1"/>
          <w:lang w:val="sl-SI"/>
        </w:rPr>
        <w:t xml:space="preserve">, s </w:t>
      </w:r>
      <w:r w:rsidR="00202652">
        <w:rPr>
          <w:color w:val="000000" w:themeColor="text1"/>
          <w:lang w:val="sl-SI"/>
        </w:rPr>
        <w:t>kate</w:t>
      </w:r>
      <w:r w:rsidR="00FF6A00">
        <w:rPr>
          <w:color w:val="000000" w:themeColor="text1"/>
          <w:lang w:val="sl-SI"/>
        </w:rPr>
        <w:t xml:space="preserve">ro so nadgradili centralo </w:t>
      </w:r>
      <w:r w:rsidR="00FF6A00" w:rsidRPr="00FF6A00">
        <w:rPr>
          <w:color w:val="000000" w:themeColor="text1"/>
          <w:lang w:val="sl-SI"/>
        </w:rPr>
        <w:t>Asterisk PBX</w:t>
      </w:r>
      <w:r w:rsidR="009E1482">
        <w:rPr>
          <w:color w:val="000000" w:themeColor="text1"/>
          <w:lang w:val="sl-SI"/>
        </w:rPr>
        <w:t>. Office Communications Server</w:t>
      </w:r>
      <w:r w:rsidR="00FF6A00">
        <w:rPr>
          <w:color w:val="000000" w:themeColor="text1"/>
          <w:lang w:val="sl-SI"/>
        </w:rPr>
        <w:t xml:space="preserve"> </w:t>
      </w:r>
      <w:r>
        <w:rPr>
          <w:color w:val="000000" w:themeColor="text1"/>
          <w:lang w:val="sl-SI"/>
        </w:rPr>
        <w:t xml:space="preserve">uporabnikom </w:t>
      </w:r>
      <w:r w:rsidR="00FF6A00">
        <w:rPr>
          <w:color w:val="000000" w:themeColor="text1"/>
          <w:lang w:val="sl-SI"/>
        </w:rPr>
        <w:t xml:space="preserve">nudi </w:t>
      </w:r>
      <w:r>
        <w:rPr>
          <w:color w:val="000000" w:themeColor="text1"/>
          <w:lang w:val="sl-SI"/>
        </w:rPr>
        <w:t>VoIP-</w:t>
      </w:r>
      <w:r w:rsidR="009E1482">
        <w:rPr>
          <w:color w:val="000000" w:themeColor="text1"/>
          <w:lang w:val="sl-SI"/>
        </w:rPr>
        <w:t xml:space="preserve">telefonijo, </w:t>
      </w:r>
      <w:r w:rsidRPr="008A70B2">
        <w:rPr>
          <w:color w:val="000000" w:themeColor="text1"/>
          <w:lang w:val="sl-SI"/>
        </w:rPr>
        <w:t xml:space="preserve">spletne konference in </w:t>
      </w:r>
      <w:r w:rsidR="002D5FD0">
        <w:rPr>
          <w:color w:val="000000" w:themeColor="text1"/>
          <w:lang w:val="sl-SI"/>
        </w:rPr>
        <w:t>takojšnje</w:t>
      </w:r>
      <w:r w:rsidRPr="008A70B2">
        <w:rPr>
          <w:color w:val="000000" w:themeColor="text1"/>
          <w:lang w:val="sl-SI"/>
        </w:rPr>
        <w:t xml:space="preserve"> spor</w:t>
      </w:r>
      <w:r w:rsidR="002D5FD0">
        <w:rPr>
          <w:color w:val="000000" w:themeColor="text1"/>
          <w:lang w:val="sl-SI"/>
        </w:rPr>
        <w:t>očanje</w:t>
      </w:r>
      <w:r>
        <w:rPr>
          <w:color w:val="000000" w:themeColor="text1"/>
          <w:lang w:val="sl-SI"/>
        </w:rPr>
        <w:t>, hkrati pa omogoča ohranitev potreb</w:t>
      </w:r>
      <w:r w:rsidRPr="008A70B2">
        <w:rPr>
          <w:color w:val="000000" w:themeColor="text1"/>
          <w:lang w:val="sl-SI"/>
        </w:rPr>
        <w:t>n</w:t>
      </w:r>
      <w:r>
        <w:rPr>
          <w:color w:val="000000" w:themeColor="text1"/>
          <w:lang w:val="sl-SI"/>
        </w:rPr>
        <w:t>ega operativnega</w:t>
      </w:r>
      <w:r w:rsidRPr="008A70B2">
        <w:rPr>
          <w:color w:val="000000" w:themeColor="text1"/>
          <w:lang w:val="sl-SI"/>
        </w:rPr>
        <w:t xml:space="preserve"> nadzor</w:t>
      </w:r>
      <w:r>
        <w:rPr>
          <w:color w:val="000000" w:themeColor="text1"/>
          <w:lang w:val="sl-SI"/>
        </w:rPr>
        <w:t>a</w:t>
      </w:r>
      <w:r w:rsidRPr="008A70B2">
        <w:rPr>
          <w:color w:val="000000" w:themeColor="text1"/>
          <w:lang w:val="sl-SI"/>
        </w:rPr>
        <w:t>. Glavne funkcionalnosti izdelka so:</w:t>
      </w:r>
    </w:p>
    <w:p w:rsidR="008A70B2" w:rsidRPr="008A70B2" w:rsidRDefault="008A70B2" w:rsidP="008A70B2">
      <w:pPr>
        <w:pStyle w:val="Bodycopy"/>
        <w:numPr>
          <w:ilvl w:val="0"/>
          <w:numId w:val="15"/>
        </w:numPr>
        <w:rPr>
          <w:color w:val="000000" w:themeColor="text1"/>
          <w:lang w:val="sl-SI"/>
        </w:rPr>
      </w:pPr>
      <w:r w:rsidRPr="008A70B2">
        <w:rPr>
          <w:b/>
          <w:color w:val="000000" w:themeColor="text1"/>
          <w:lang w:val="sl-SI"/>
        </w:rPr>
        <w:t>Preprostejša komunikacija</w:t>
      </w:r>
      <w:r w:rsidRPr="008A70B2">
        <w:rPr>
          <w:color w:val="000000" w:themeColor="text1"/>
          <w:lang w:val="sl-SI"/>
        </w:rPr>
        <w:t xml:space="preserve">: </w:t>
      </w:r>
      <w:r w:rsidR="00034ABF">
        <w:rPr>
          <w:color w:val="000000" w:themeColor="text1"/>
          <w:lang w:val="sl-SI"/>
        </w:rPr>
        <w:t>K</w:t>
      </w:r>
      <w:r>
        <w:rPr>
          <w:color w:val="000000" w:themeColor="text1"/>
          <w:lang w:val="sl-SI"/>
        </w:rPr>
        <w:t xml:space="preserve">omunikacijo je mogoče vzpostaviti </w:t>
      </w:r>
      <w:r w:rsidRPr="008A70B2">
        <w:rPr>
          <w:color w:val="000000" w:themeColor="text1"/>
          <w:lang w:val="sl-SI"/>
        </w:rPr>
        <w:t xml:space="preserve">z enim samim klikom. Uporabniki lahko preprosto </w:t>
      </w:r>
      <w:r>
        <w:rPr>
          <w:color w:val="000000" w:themeColor="text1"/>
          <w:lang w:val="sl-SI"/>
        </w:rPr>
        <w:t>po</w:t>
      </w:r>
      <w:r w:rsidRPr="008A70B2">
        <w:rPr>
          <w:color w:val="000000" w:themeColor="text1"/>
          <w:lang w:val="sl-SI"/>
        </w:rPr>
        <w:t>iščejo in vzpostavijo komunikacijo z osebo, ki jo potrebujejo</w:t>
      </w:r>
      <w:r>
        <w:rPr>
          <w:color w:val="000000" w:themeColor="text1"/>
          <w:lang w:val="sl-SI"/>
        </w:rPr>
        <w:t>,</w:t>
      </w:r>
      <w:r w:rsidR="002D5FD0">
        <w:rPr>
          <w:color w:val="000000" w:themeColor="text1"/>
          <w:lang w:val="sl-SI"/>
        </w:rPr>
        <w:t xml:space="preserve"> neposredno iz aplikacij</w:t>
      </w:r>
      <w:r w:rsidR="00FF6A00">
        <w:rPr>
          <w:color w:val="000000" w:themeColor="text1"/>
          <w:lang w:val="sl-SI"/>
        </w:rPr>
        <w:t xml:space="preserve"> Outlook </w:t>
      </w:r>
      <w:r w:rsidR="00202652">
        <w:rPr>
          <w:color w:val="000000" w:themeColor="text1"/>
          <w:lang w:val="sl-SI"/>
        </w:rPr>
        <w:t>ali</w:t>
      </w:r>
      <w:r w:rsidR="00FF6A00">
        <w:rPr>
          <w:color w:val="000000" w:themeColor="text1"/>
          <w:lang w:val="sl-SI"/>
        </w:rPr>
        <w:t xml:space="preserve"> </w:t>
      </w:r>
      <w:r w:rsidR="00202652">
        <w:rPr>
          <w:color w:val="000000" w:themeColor="text1"/>
          <w:lang w:val="sl-SI"/>
        </w:rPr>
        <w:t xml:space="preserve">sistema </w:t>
      </w:r>
      <w:r w:rsidR="00FF6A00">
        <w:rPr>
          <w:color w:val="000000" w:themeColor="text1"/>
          <w:lang w:val="sl-SI"/>
        </w:rPr>
        <w:t>CRM</w:t>
      </w:r>
      <w:r w:rsidRPr="008A70B2">
        <w:rPr>
          <w:color w:val="000000" w:themeColor="text1"/>
          <w:lang w:val="sl-SI"/>
        </w:rPr>
        <w:t>.</w:t>
      </w:r>
    </w:p>
    <w:p w:rsidR="008A70B2" w:rsidRPr="008A70B2" w:rsidRDefault="008A70B2" w:rsidP="008A70B2">
      <w:pPr>
        <w:pStyle w:val="Bodycopy"/>
        <w:numPr>
          <w:ilvl w:val="0"/>
          <w:numId w:val="15"/>
        </w:numPr>
        <w:rPr>
          <w:color w:val="000000" w:themeColor="text1"/>
          <w:lang w:val="sl-SI"/>
        </w:rPr>
      </w:pPr>
      <w:r w:rsidRPr="008A70B2">
        <w:rPr>
          <w:b/>
          <w:color w:val="000000" w:themeColor="text1"/>
          <w:lang w:val="sl-SI"/>
        </w:rPr>
        <w:t>Sodelovanje v realnem času, v pisarni ali na poti</w:t>
      </w:r>
      <w:r w:rsidRPr="008A70B2">
        <w:rPr>
          <w:color w:val="000000" w:themeColor="text1"/>
          <w:lang w:val="sl-SI"/>
        </w:rPr>
        <w:t xml:space="preserve">: </w:t>
      </w:r>
      <w:r w:rsidR="00034ABF">
        <w:rPr>
          <w:color w:val="000000" w:themeColor="text1"/>
          <w:lang w:val="sl-SI"/>
        </w:rPr>
        <w:t xml:space="preserve">Uporabnik lahko </w:t>
      </w:r>
      <w:r w:rsidR="00034ABF">
        <w:rPr>
          <w:color w:val="000000" w:themeColor="text1"/>
          <w:lang w:val="sl-SI"/>
        </w:rPr>
        <w:lastRenderedPageBreak/>
        <w:t>dela na različnih napravah</w:t>
      </w:r>
      <w:r w:rsidR="009E1482">
        <w:rPr>
          <w:color w:val="000000" w:themeColor="text1"/>
          <w:lang w:val="sl-SI"/>
        </w:rPr>
        <w:t xml:space="preserve"> in skoraj na vsaki lokaciji</w:t>
      </w:r>
      <w:r w:rsidRPr="008A70B2">
        <w:rPr>
          <w:color w:val="000000" w:themeColor="text1"/>
          <w:lang w:val="sl-SI"/>
        </w:rPr>
        <w:t xml:space="preserve">, pri tem pa </w:t>
      </w:r>
      <w:r>
        <w:rPr>
          <w:color w:val="000000" w:themeColor="text1"/>
          <w:lang w:val="sl-SI"/>
        </w:rPr>
        <w:t>ni potrebna povezava</w:t>
      </w:r>
      <w:r w:rsidRPr="008A70B2">
        <w:rPr>
          <w:color w:val="000000" w:themeColor="text1"/>
          <w:lang w:val="sl-SI"/>
        </w:rPr>
        <w:t xml:space="preserve"> </w:t>
      </w:r>
      <w:r>
        <w:rPr>
          <w:color w:val="000000" w:themeColor="text1"/>
          <w:lang w:val="sl-SI"/>
        </w:rPr>
        <w:t>prek</w:t>
      </w:r>
      <w:r w:rsidRPr="008A70B2">
        <w:rPr>
          <w:color w:val="000000" w:themeColor="text1"/>
          <w:lang w:val="sl-SI"/>
        </w:rPr>
        <w:t xml:space="preserve"> virtualnega navideznega omrežja.</w:t>
      </w:r>
    </w:p>
    <w:p w:rsidR="008A70B2" w:rsidRPr="008A70B2" w:rsidRDefault="008A70B2" w:rsidP="008A70B2">
      <w:pPr>
        <w:pStyle w:val="Bodycopy"/>
        <w:numPr>
          <w:ilvl w:val="0"/>
          <w:numId w:val="15"/>
        </w:numPr>
        <w:rPr>
          <w:color w:val="000000" w:themeColor="text1"/>
          <w:lang w:val="sl-SI"/>
        </w:rPr>
      </w:pPr>
      <w:r w:rsidRPr="008A70B2">
        <w:rPr>
          <w:b/>
          <w:color w:val="000000" w:themeColor="text1"/>
          <w:lang w:val="sl-SI"/>
        </w:rPr>
        <w:t>Napredne spletne/audio/video konference</w:t>
      </w:r>
      <w:r w:rsidRPr="008A70B2">
        <w:rPr>
          <w:color w:val="000000" w:themeColor="text1"/>
          <w:lang w:val="sl-SI"/>
        </w:rPr>
        <w:t xml:space="preserve">: </w:t>
      </w:r>
      <w:r w:rsidR="00034ABF">
        <w:rPr>
          <w:color w:val="000000" w:themeColor="text1"/>
          <w:lang w:val="sl-SI"/>
        </w:rPr>
        <w:t>Spletne konference</w:t>
      </w:r>
      <w:r w:rsidRPr="008A70B2">
        <w:rPr>
          <w:color w:val="000000" w:themeColor="text1"/>
          <w:lang w:val="sl-SI"/>
        </w:rPr>
        <w:t xml:space="preserve"> z integriranim</w:t>
      </w:r>
      <w:r w:rsidR="0013105A">
        <w:rPr>
          <w:color w:val="000000" w:themeColor="text1"/>
          <w:lang w:val="sl-SI"/>
        </w:rPr>
        <w:t>i</w:t>
      </w:r>
      <w:r w:rsidRPr="008A70B2">
        <w:rPr>
          <w:color w:val="000000" w:themeColor="text1"/>
          <w:lang w:val="sl-SI"/>
        </w:rPr>
        <w:t xml:space="preserve"> avdio in video zmožnostmi.</w:t>
      </w:r>
    </w:p>
    <w:p w:rsidR="008A70B2" w:rsidRDefault="008A70B2" w:rsidP="008E281A">
      <w:pPr>
        <w:pStyle w:val="Bodycopy"/>
        <w:numPr>
          <w:ilvl w:val="0"/>
          <w:numId w:val="15"/>
        </w:numPr>
        <w:rPr>
          <w:color w:val="000000" w:themeColor="text1"/>
          <w:lang w:val="sl-SI"/>
        </w:rPr>
      </w:pPr>
      <w:r w:rsidRPr="008E281A">
        <w:rPr>
          <w:b/>
          <w:color w:val="000000" w:themeColor="text1"/>
          <w:lang w:val="sl-SI"/>
        </w:rPr>
        <w:t>Prilagodljivost</w:t>
      </w:r>
      <w:r w:rsidRPr="008A70B2">
        <w:rPr>
          <w:color w:val="000000" w:themeColor="text1"/>
          <w:lang w:val="sl-SI"/>
        </w:rPr>
        <w:t xml:space="preserve">: </w:t>
      </w:r>
      <w:r w:rsidR="00034ABF">
        <w:rPr>
          <w:color w:val="000000" w:themeColor="text1"/>
          <w:lang w:val="sl-SI"/>
        </w:rPr>
        <w:t>Razširljiva in prilagodljiva</w:t>
      </w:r>
      <w:r w:rsidR="00202652">
        <w:rPr>
          <w:color w:val="000000" w:themeColor="text1"/>
          <w:lang w:val="sl-SI"/>
        </w:rPr>
        <w:t xml:space="preserve"> infrastruktura</w:t>
      </w:r>
      <w:r w:rsidRPr="008A70B2">
        <w:rPr>
          <w:color w:val="000000" w:themeColor="text1"/>
          <w:lang w:val="sl-SI"/>
        </w:rPr>
        <w:t xml:space="preserve"> za integracijo s poslovnimi procesi ter potrebami uporabnikov. </w:t>
      </w:r>
      <w:r w:rsidR="0013105A">
        <w:rPr>
          <w:color w:val="000000" w:themeColor="text1"/>
          <w:lang w:val="sl-SI"/>
        </w:rPr>
        <w:t>Podpira</w:t>
      </w:r>
      <w:r w:rsidR="0013105A" w:rsidRPr="008A70B2">
        <w:rPr>
          <w:color w:val="000000" w:themeColor="text1"/>
          <w:lang w:val="sl-SI"/>
        </w:rPr>
        <w:t xml:space="preserve"> </w:t>
      </w:r>
      <w:r w:rsidRPr="008A70B2">
        <w:rPr>
          <w:color w:val="000000" w:themeColor="text1"/>
          <w:lang w:val="sl-SI"/>
        </w:rPr>
        <w:t xml:space="preserve"> integraci</w:t>
      </w:r>
      <w:r w:rsidR="00202652">
        <w:rPr>
          <w:color w:val="000000" w:themeColor="text1"/>
          <w:lang w:val="sl-SI"/>
        </w:rPr>
        <w:t>je</w:t>
      </w:r>
      <w:r w:rsidR="008E281A">
        <w:rPr>
          <w:color w:val="000000" w:themeColor="text1"/>
          <w:lang w:val="sl-SI"/>
        </w:rPr>
        <w:t xml:space="preserve"> </w:t>
      </w:r>
      <w:r w:rsidR="0013105A">
        <w:rPr>
          <w:color w:val="000000" w:themeColor="text1"/>
          <w:lang w:val="sl-SI"/>
        </w:rPr>
        <w:t xml:space="preserve">z </w:t>
      </w:r>
      <w:r w:rsidR="008E281A">
        <w:rPr>
          <w:color w:val="000000" w:themeColor="text1"/>
          <w:lang w:val="sl-SI"/>
        </w:rPr>
        <w:t>zalednimi sistemi</w:t>
      </w:r>
      <w:r w:rsidR="00034ABF">
        <w:rPr>
          <w:color w:val="000000" w:themeColor="text1"/>
          <w:lang w:val="sl-SI"/>
        </w:rPr>
        <w:t>,</w:t>
      </w:r>
      <w:r w:rsidR="008E281A">
        <w:rPr>
          <w:color w:val="000000" w:themeColor="text1"/>
          <w:lang w:val="sl-SI"/>
        </w:rPr>
        <w:t xml:space="preserve"> kot so Microsoft CRM 4.0, </w:t>
      </w:r>
      <w:r w:rsidR="00034ABF">
        <w:rPr>
          <w:color w:val="000000" w:themeColor="text1"/>
          <w:lang w:val="sl-SI"/>
        </w:rPr>
        <w:t xml:space="preserve">Microsoft </w:t>
      </w:r>
      <w:r w:rsidR="008E281A">
        <w:rPr>
          <w:color w:val="000000" w:themeColor="text1"/>
          <w:lang w:val="sl-SI"/>
        </w:rPr>
        <w:t>Exchange in SharePoint</w:t>
      </w:r>
      <w:r w:rsidRPr="008A70B2">
        <w:rPr>
          <w:color w:val="000000" w:themeColor="text1"/>
          <w:lang w:val="sl-SI"/>
        </w:rPr>
        <w:t>.</w:t>
      </w:r>
      <w:r>
        <w:rPr>
          <w:color w:val="000000" w:themeColor="text1"/>
          <w:lang w:val="sl-SI"/>
        </w:rPr>
        <w:t xml:space="preserve">  </w:t>
      </w:r>
    </w:p>
    <w:p w:rsidR="008E281A" w:rsidRDefault="008E281A" w:rsidP="00B97D37">
      <w:pPr>
        <w:pStyle w:val="Bodycopy"/>
        <w:rPr>
          <w:color w:val="000000" w:themeColor="text1"/>
          <w:lang w:val="sl-SI"/>
        </w:rPr>
      </w:pPr>
    </w:p>
    <w:p w:rsidR="00B97D37" w:rsidRPr="00B10E70" w:rsidRDefault="00D117B9">
      <w:pPr>
        <w:pStyle w:val="Bodycopy"/>
        <w:rPr>
          <w:lang w:val="sl-SI"/>
        </w:rPr>
      </w:pPr>
      <w:r w:rsidRPr="00B10E70">
        <w:rPr>
          <w:lang w:val="sl-SI"/>
        </w:rPr>
        <w:t xml:space="preserve">»Glavne prednosti uporabljenih tehnologij in rešitev so v prilagodljivi in razširljivi infrastrukturi, ki temelji na storitvah enotnega aktivnega imenika,« je povedal Oskar Wolf, vodja projekta </w:t>
      </w:r>
      <w:r w:rsidR="0033264C" w:rsidRPr="00B10E70">
        <w:rPr>
          <w:lang w:val="sl-SI"/>
        </w:rPr>
        <w:t xml:space="preserve">v podjetju </w:t>
      </w:r>
      <w:r w:rsidRPr="00B10E70">
        <w:rPr>
          <w:lang w:val="sl-SI"/>
        </w:rPr>
        <w:t xml:space="preserve">Telprom. »Za namene integracije v obstoječe okolje organizacije </w:t>
      </w:r>
      <w:r w:rsidR="0033264C" w:rsidRPr="00B10E70">
        <w:rPr>
          <w:lang w:val="sl-SI"/>
        </w:rPr>
        <w:t xml:space="preserve">uporabljamo </w:t>
      </w:r>
      <w:r w:rsidRPr="00B10E70">
        <w:rPr>
          <w:lang w:val="sl-SI"/>
        </w:rPr>
        <w:t>standarde in splošno dostopne vmesnike, kar znatno zniža stroške dodatnega razvoja povezovalnih vmesnikov in kasnejšega vzdrževanja celotne infrastrukture.«</w:t>
      </w:r>
    </w:p>
    <w:p w:rsidR="00D117B9" w:rsidRPr="00B10E70" w:rsidRDefault="00D117B9">
      <w:pPr>
        <w:pStyle w:val="Bodycopy"/>
        <w:rPr>
          <w:lang w:val="sl-SI"/>
        </w:rPr>
      </w:pPr>
    </w:p>
    <w:p w:rsidR="00B97D37" w:rsidRPr="00B10E70" w:rsidRDefault="00B97D37">
      <w:pPr>
        <w:pStyle w:val="SectionHeading"/>
        <w:rPr>
          <w:lang w:val="sl-SI"/>
        </w:rPr>
      </w:pPr>
      <w:r w:rsidRPr="00B10E70">
        <w:rPr>
          <w:lang w:val="sl-SI"/>
        </w:rPr>
        <w:t>Prednosti</w:t>
      </w:r>
    </w:p>
    <w:p w:rsidR="008E281A" w:rsidRPr="00B10E70" w:rsidRDefault="008E281A" w:rsidP="008E281A">
      <w:pPr>
        <w:pStyle w:val="Bodycopy"/>
        <w:rPr>
          <w:lang w:val="sl-SI"/>
        </w:rPr>
      </w:pPr>
      <w:r w:rsidRPr="00B10E70">
        <w:rPr>
          <w:lang w:val="sl-SI"/>
        </w:rPr>
        <w:t xml:space="preserve"> </w:t>
      </w:r>
    </w:p>
    <w:p w:rsidR="008E281A" w:rsidRDefault="0033264C" w:rsidP="008E281A">
      <w:pPr>
        <w:pStyle w:val="Bodycopy"/>
        <w:rPr>
          <w:lang w:val="sl-SI"/>
        </w:rPr>
      </w:pPr>
      <w:r w:rsidRPr="00B10E70">
        <w:rPr>
          <w:lang w:val="sl-SI"/>
        </w:rPr>
        <w:t>»</w:t>
      </w:r>
      <w:r w:rsidR="00602947" w:rsidRPr="00B10E70">
        <w:rPr>
          <w:lang w:val="sl-SI"/>
        </w:rPr>
        <w:t xml:space="preserve">Microsoftova tehnologija poenotenja komunikacijskih kanalov in uvedba celovitega pogleda na stranko nam </w:t>
      </w:r>
      <w:r w:rsidRPr="00B10E70">
        <w:rPr>
          <w:lang w:val="sl-SI"/>
        </w:rPr>
        <w:t xml:space="preserve">zdaj </w:t>
      </w:r>
      <w:r w:rsidR="00602947" w:rsidRPr="00B10E70">
        <w:rPr>
          <w:lang w:val="sl-SI"/>
        </w:rPr>
        <w:t>ob pravem času posreduje ključne informacije za optimalno podporo stranki</w:t>
      </w:r>
      <w:r w:rsidRPr="00B10E70">
        <w:rPr>
          <w:lang w:val="sl-SI"/>
        </w:rPr>
        <w:t xml:space="preserve">,« </w:t>
      </w:r>
      <w:r w:rsidR="00602947" w:rsidRPr="00B10E70">
        <w:rPr>
          <w:lang w:val="sl-SI"/>
        </w:rPr>
        <w:t>pojasnjuje Štefan Šuštar, vodja projekta v podjetju Trinet.</w:t>
      </w:r>
    </w:p>
    <w:p w:rsidR="00602947" w:rsidRPr="008E281A" w:rsidRDefault="00602947" w:rsidP="008E281A">
      <w:pPr>
        <w:pStyle w:val="Bodycopy"/>
        <w:rPr>
          <w:lang w:val="sl-SI"/>
        </w:rPr>
      </w:pPr>
    </w:p>
    <w:p w:rsidR="008E281A" w:rsidRPr="007F0A84" w:rsidRDefault="00F34427" w:rsidP="008E281A">
      <w:pPr>
        <w:pStyle w:val="Bodycopy"/>
        <w:rPr>
          <w:b/>
          <w:lang w:val="sl-SI"/>
        </w:rPr>
      </w:pPr>
      <w:r>
        <w:rPr>
          <w:b/>
          <w:lang w:val="sl-SI"/>
        </w:rPr>
        <w:t xml:space="preserve">Dvig </w:t>
      </w:r>
      <w:r w:rsidR="007F0A84" w:rsidRPr="007F0A84">
        <w:rPr>
          <w:b/>
          <w:lang w:val="sl-SI"/>
        </w:rPr>
        <w:t xml:space="preserve"> storilnosti</w:t>
      </w:r>
      <w:r>
        <w:rPr>
          <w:b/>
          <w:lang w:val="sl-SI"/>
        </w:rPr>
        <w:t xml:space="preserve"> zaposlenih</w:t>
      </w:r>
    </w:p>
    <w:p w:rsidR="008E281A" w:rsidRDefault="00F34427" w:rsidP="008E281A">
      <w:pPr>
        <w:pStyle w:val="Bodycopy"/>
        <w:rPr>
          <w:lang w:val="sl-SI"/>
        </w:rPr>
      </w:pPr>
      <w:r>
        <w:rPr>
          <w:lang w:val="sl-SI"/>
        </w:rPr>
        <w:t xml:space="preserve">Zaposleni </w:t>
      </w:r>
      <w:r w:rsidR="007F0A84">
        <w:rPr>
          <w:lang w:val="sl-SI"/>
        </w:rPr>
        <w:t>v kontaktnem</w:t>
      </w:r>
      <w:r>
        <w:rPr>
          <w:lang w:val="sl-SI"/>
        </w:rPr>
        <w:t xml:space="preserve"> centru lahko</w:t>
      </w:r>
      <w:r w:rsidR="008E281A" w:rsidRPr="008E281A">
        <w:rPr>
          <w:lang w:val="sl-SI"/>
        </w:rPr>
        <w:t xml:space="preserve"> </w:t>
      </w:r>
      <w:r>
        <w:rPr>
          <w:lang w:val="sl-SI"/>
        </w:rPr>
        <w:t>s</w:t>
      </w:r>
      <w:r w:rsidR="007F0A84">
        <w:rPr>
          <w:lang w:val="sl-SI"/>
        </w:rPr>
        <w:t xml:space="preserve"> klikom na stik v poznanih programih Office </w:t>
      </w:r>
      <w:r>
        <w:rPr>
          <w:lang w:val="sl-SI"/>
        </w:rPr>
        <w:t>pridobijo vse</w:t>
      </w:r>
      <w:r w:rsidR="008E281A" w:rsidRPr="008E281A">
        <w:rPr>
          <w:lang w:val="sl-SI"/>
        </w:rPr>
        <w:t xml:space="preserve"> po</w:t>
      </w:r>
      <w:r w:rsidR="007F0A84">
        <w:rPr>
          <w:lang w:val="sl-SI"/>
        </w:rPr>
        <w:t xml:space="preserve">trebne informacije o </w:t>
      </w:r>
      <w:r>
        <w:rPr>
          <w:lang w:val="sl-SI"/>
        </w:rPr>
        <w:t>stranki in preprosto izbirejo</w:t>
      </w:r>
      <w:r w:rsidR="007F0A84">
        <w:rPr>
          <w:lang w:val="sl-SI"/>
        </w:rPr>
        <w:t xml:space="preserve"> </w:t>
      </w:r>
      <w:r w:rsidR="002B1532">
        <w:rPr>
          <w:lang w:val="sl-SI"/>
        </w:rPr>
        <w:t xml:space="preserve">najprimernejši </w:t>
      </w:r>
      <w:r w:rsidR="007F0A84">
        <w:rPr>
          <w:lang w:val="sl-SI"/>
        </w:rPr>
        <w:t>način komunikacije</w:t>
      </w:r>
      <w:r>
        <w:rPr>
          <w:lang w:val="sl-SI"/>
        </w:rPr>
        <w:t xml:space="preserve"> v danem trenutku</w:t>
      </w:r>
      <w:r w:rsidR="007F0A84">
        <w:rPr>
          <w:lang w:val="sl-SI"/>
        </w:rPr>
        <w:t xml:space="preserve">, </w:t>
      </w:r>
      <w:r w:rsidR="002B1532">
        <w:rPr>
          <w:lang w:val="sl-SI"/>
        </w:rPr>
        <w:t>ali</w:t>
      </w:r>
      <w:r>
        <w:rPr>
          <w:lang w:val="sl-SI"/>
        </w:rPr>
        <w:t xml:space="preserve"> elektronsk</w:t>
      </w:r>
      <w:r w:rsidR="002B1532">
        <w:rPr>
          <w:lang w:val="sl-SI"/>
        </w:rPr>
        <w:t>o</w:t>
      </w:r>
      <w:r>
        <w:rPr>
          <w:lang w:val="sl-SI"/>
        </w:rPr>
        <w:t xml:space="preserve"> pošt</w:t>
      </w:r>
      <w:r w:rsidR="002B1532">
        <w:rPr>
          <w:lang w:val="sl-SI"/>
        </w:rPr>
        <w:t>o</w:t>
      </w:r>
      <w:r w:rsidR="007F0A84">
        <w:rPr>
          <w:lang w:val="sl-SI"/>
        </w:rPr>
        <w:t xml:space="preserve">, </w:t>
      </w:r>
      <w:r>
        <w:rPr>
          <w:lang w:val="sl-SI"/>
        </w:rPr>
        <w:t>takojšnje sporočanje</w:t>
      </w:r>
      <w:r w:rsidR="007F0A84">
        <w:rPr>
          <w:lang w:val="sl-SI"/>
        </w:rPr>
        <w:t xml:space="preserve"> </w:t>
      </w:r>
      <w:r>
        <w:rPr>
          <w:lang w:val="sl-SI"/>
        </w:rPr>
        <w:t xml:space="preserve">in </w:t>
      </w:r>
      <w:r w:rsidR="002D5FD0">
        <w:rPr>
          <w:lang w:val="sl-SI"/>
        </w:rPr>
        <w:lastRenderedPageBreak/>
        <w:t>glasov</w:t>
      </w:r>
      <w:r>
        <w:rPr>
          <w:lang w:val="sl-SI"/>
        </w:rPr>
        <w:t>ni</w:t>
      </w:r>
      <w:r w:rsidR="002D5FD0">
        <w:rPr>
          <w:lang w:val="sl-SI"/>
        </w:rPr>
        <w:t xml:space="preserve"> </w:t>
      </w:r>
      <w:r>
        <w:rPr>
          <w:lang w:val="sl-SI"/>
        </w:rPr>
        <w:t>klici</w:t>
      </w:r>
      <w:r w:rsidR="008E281A" w:rsidRPr="008E281A">
        <w:rPr>
          <w:lang w:val="sl-SI"/>
        </w:rPr>
        <w:t xml:space="preserve"> </w:t>
      </w:r>
      <w:r w:rsidR="002B1532">
        <w:rPr>
          <w:lang w:val="sl-SI"/>
        </w:rPr>
        <w:t xml:space="preserve">ali pa </w:t>
      </w:r>
      <w:r w:rsidR="002D5FD0">
        <w:rPr>
          <w:lang w:val="sl-SI"/>
        </w:rPr>
        <w:t xml:space="preserve"> videokonferenc</w:t>
      </w:r>
      <w:r w:rsidR="002B1532">
        <w:rPr>
          <w:lang w:val="sl-SI"/>
        </w:rPr>
        <w:t>o</w:t>
      </w:r>
      <w:r w:rsidR="007F0A84">
        <w:rPr>
          <w:lang w:val="sl-SI"/>
        </w:rPr>
        <w:t xml:space="preserve">. Pri tem </w:t>
      </w:r>
      <w:r w:rsidR="002D5FD0">
        <w:rPr>
          <w:lang w:val="sl-SI"/>
        </w:rPr>
        <w:t xml:space="preserve">jim </w:t>
      </w:r>
      <w:r w:rsidR="007F0A84">
        <w:rPr>
          <w:lang w:val="sl-SI"/>
        </w:rPr>
        <w:t xml:space="preserve">so v vsakem trenutku dostopni </w:t>
      </w:r>
      <w:r>
        <w:rPr>
          <w:lang w:val="sl-SI"/>
        </w:rPr>
        <w:t xml:space="preserve">vsi </w:t>
      </w:r>
      <w:r w:rsidR="007F0A84">
        <w:rPr>
          <w:lang w:val="sl-SI"/>
        </w:rPr>
        <w:t xml:space="preserve">relevantni </w:t>
      </w:r>
      <w:r w:rsidR="008E281A" w:rsidRPr="008E281A">
        <w:rPr>
          <w:lang w:val="sl-SI"/>
        </w:rPr>
        <w:t>dokumen</w:t>
      </w:r>
      <w:r w:rsidR="007F0A84">
        <w:rPr>
          <w:lang w:val="sl-SI"/>
        </w:rPr>
        <w:t>ti,</w:t>
      </w:r>
      <w:r w:rsidR="002D5FD0">
        <w:rPr>
          <w:lang w:val="sl-SI"/>
        </w:rPr>
        <w:t xml:space="preserve"> vezani</w:t>
      </w:r>
      <w:r w:rsidR="008E281A" w:rsidRPr="008E281A">
        <w:rPr>
          <w:lang w:val="sl-SI"/>
        </w:rPr>
        <w:t xml:space="preserve"> na stranko, servisno aktivnost ali projekt. Posebej </w:t>
      </w:r>
      <w:r>
        <w:rPr>
          <w:lang w:val="sl-SI"/>
        </w:rPr>
        <w:t>dobrodošla</w:t>
      </w:r>
      <w:r w:rsidR="008E281A" w:rsidRPr="008E281A">
        <w:rPr>
          <w:lang w:val="sl-SI"/>
        </w:rPr>
        <w:t xml:space="preserve"> je </w:t>
      </w:r>
      <w:r w:rsidR="002D5FD0">
        <w:rPr>
          <w:lang w:val="sl-SI"/>
        </w:rPr>
        <w:t>mož</w:t>
      </w:r>
      <w:r w:rsidR="007F0A84">
        <w:rPr>
          <w:lang w:val="sl-SI"/>
        </w:rPr>
        <w:t xml:space="preserve">nost sodelovanja </w:t>
      </w:r>
      <w:r w:rsidR="008E281A" w:rsidRPr="008E281A">
        <w:rPr>
          <w:lang w:val="sl-SI"/>
        </w:rPr>
        <w:t>v več po</w:t>
      </w:r>
      <w:r w:rsidR="007F0A84">
        <w:rPr>
          <w:lang w:val="sl-SI"/>
        </w:rPr>
        <w:t xml:space="preserve">govornih interakcijah hkrati, </w:t>
      </w:r>
      <w:r w:rsidR="002B1532">
        <w:rPr>
          <w:lang w:val="sl-SI"/>
        </w:rPr>
        <w:t xml:space="preserve">kar omogoča pomoč </w:t>
      </w:r>
      <w:r w:rsidR="008E281A" w:rsidRPr="008E281A">
        <w:rPr>
          <w:lang w:val="sl-SI"/>
        </w:rPr>
        <w:t xml:space="preserve">več strankam </w:t>
      </w:r>
      <w:r w:rsidR="002B1532">
        <w:rPr>
          <w:lang w:val="sl-SI"/>
        </w:rPr>
        <w:t>hkrati</w:t>
      </w:r>
      <w:r w:rsidR="008E281A" w:rsidRPr="008E281A">
        <w:rPr>
          <w:lang w:val="sl-SI"/>
        </w:rPr>
        <w:t xml:space="preserve">. </w:t>
      </w:r>
    </w:p>
    <w:p w:rsidR="00202652" w:rsidRDefault="00202652" w:rsidP="008E281A">
      <w:pPr>
        <w:pStyle w:val="Bodycopy"/>
        <w:rPr>
          <w:lang w:val="sl-SI"/>
        </w:rPr>
      </w:pPr>
    </w:p>
    <w:p w:rsidR="00202652" w:rsidRPr="008E281A" w:rsidRDefault="00202652" w:rsidP="008E281A">
      <w:pPr>
        <w:pStyle w:val="Bodycopy"/>
        <w:rPr>
          <w:lang w:val="sl-SI"/>
        </w:rPr>
      </w:pPr>
      <w:r w:rsidRPr="008E281A">
        <w:rPr>
          <w:lang w:val="sl-SI"/>
        </w:rPr>
        <w:t xml:space="preserve">Najnovejša izdaja strežnika Office Communications 2007 R2 nudi tudi obogatene avdio in video možnosti, ki so </w:t>
      </w:r>
      <w:r>
        <w:rPr>
          <w:lang w:val="sl-SI"/>
        </w:rPr>
        <w:t>prilagodljive</w:t>
      </w:r>
      <w:r w:rsidRPr="008E281A">
        <w:rPr>
          <w:lang w:val="sl-SI"/>
        </w:rPr>
        <w:t xml:space="preserve"> in povečujejo </w:t>
      </w:r>
      <w:r>
        <w:rPr>
          <w:lang w:val="sl-SI"/>
        </w:rPr>
        <w:t>nabor komunikacijskih poti.</w:t>
      </w:r>
      <w:r w:rsidRPr="008E281A">
        <w:rPr>
          <w:lang w:val="sl-SI"/>
        </w:rPr>
        <w:t xml:space="preserve"> Uporaba </w:t>
      </w:r>
      <w:r>
        <w:rPr>
          <w:lang w:val="sl-SI"/>
        </w:rPr>
        <w:t xml:space="preserve">orodja </w:t>
      </w:r>
      <w:r w:rsidRPr="008E281A">
        <w:rPr>
          <w:lang w:val="sl-SI"/>
        </w:rPr>
        <w:t xml:space="preserve">Microsoft Office Communicator </w:t>
      </w:r>
      <w:r>
        <w:rPr>
          <w:lang w:val="sl-SI"/>
        </w:rPr>
        <w:t xml:space="preserve">omogoča enostavno </w:t>
      </w:r>
      <w:r w:rsidR="002B1532">
        <w:rPr>
          <w:lang w:val="sl-SI"/>
        </w:rPr>
        <w:t xml:space="preserve">posvetovanje </w:t>
      </w:r>
      <w:r>
        <w:rPr>
          <w:lang w:val="sl-SI"/>
        </w:rPr>
        <w:t>s sodelavci</w:t>
      </w:r>
      <w:r w:rsidRPr="008E281A">
        <w:rPr>
          <w:lang w:val="sl-SI"/>
        </w:rPr>
        <w:t xml:space="preserve">, konferenčne klice in upravljanje z več simultanimi klici. Zgrešeni klici se samodejno glede na kategorijo preusmerijo v </w:t>
      </w:r>
      <w:r>
        <w:rPr>
          <w:lang w:val="sl-SI"/>
        </w:rPr>
        <w:t>čakalne vrste v sistemu CRM 4, a</w:t>
      </w:r>
      <w:r w:rsidRPr="008E281A">
        <w:rPr>
          <w:lang w:val="sl-SI"/>
        </w:rPr>
        <w:t>gent v klicnem centru pa lahko zgrešen klic tudi preusmeri neposredno stro</w:t>
      </w:r>
      <w:r>
        <w:rPr>
          <w:lang w:val="sl-SI"/>
        </w:rPr>
        <w:t xml:space="preserve">kovnjakom in tehničnemu osebju. </w:t>
      </w:r>
      <w:r w:rsidRPr="008E281A">
        <w:rPr>
          <w:lang w:val="sl-SI"/>
        </w:rPr>
        <w:t>Uvedba glasovne pošte prinaša p</w:t>
      </w:r>
      <w:r>
        <w:rPr>
          <w:lang w:val="sl-SI"/>
        </w:rPr>
        <w:t>odaljšek v komunikaciji s klicni</w:t>
      </w:r>
      <w:r w:rsidRPr="008E281A">
        <w:rPr>
          <w:lang w:val="sl-SI"/>
        </w:rPr>
        <w:t>m centrom ter možnost spremljanja in preusmeritve obvestil o p</w:t>
      </w:r>
      <w:r>
        <w:rPr>
          <w:lang w:val="sl-SI"/>
        </w:rPr>
        <w:t>rejetem in/ali zgrešenem klicu.</w:t>
      </w:r>
    </w:p>
    <w:p w:rsidR="008E281A" w:rsidRPr="008E281A" w:rsidRDefault="008E281A" w:rsidP="008E281A">
      <w:pPr>
        <w:pStyle w:val="Bodycopy"/>
        <w:rPr>
          <w:lang w:val="sl-SI"/>
        </w:rPr>
      </w:pPr>
    </w:p>
    <w:p w:rsidR="008E281A" w:rsidRPr="007F0A84" w:rsidRDefault="00A63085" w:rsidP="008E281A">
      <w:pPr>
        <w:pStyle w:val="Bodycopy"/>
        <w:rPr>
          <w:b/>
          <w:lang w:val="sl-SI"/>
        </w:rPr>
      </w:pPr>
      <w:r>
        <w:rPr>
          <w:b/>
          <w:lang w:val="sl-SI"/>
        </w:rPr>
        <w:t>Večje zadovoljstvo strank</w:t>
      </w:r>
    </w:p>
    <w:p w:rsidR="008E281A" w:rsidRDefault="002D5FD0" w:rsidP="008E281A">
      <w:pPr>
        <w:pStyle w:val="Bodycopy"/>
        <w:rPr>
          <w:lang w:val="sl-SI"/>
        </w:rPr>
      </w:pPr>
      <w:r>
        <w:rPr>
          <w:lang w:val="sl-SI"/>
        </w:rPr>
        <w:t xml:space="preserve">S pomočjo tesne integracije CRM-sistema in platforme za poenotene komunikacije, ki daje zaposlenim pregled nad celotnim profilom stranke, jim je uspelo za od 20 do 40 odstotkov izboljšati stopnjo </w:t>
      </w:r>
      <w:r w:rsidR="00E0090B">
        <w:rPr>
          <w:lang w:val="sl-SI"/>
        </w:rPr>
        <w:t>uspešnosti reševanja težav</w:t>
      </w:r>
      <w:r w:rsidR="00E1344C">
        <w:rPr>
          <w:lang w:val="sl-SI"/>
        </w:rPr>
        <w:t xml:space="preserve"> </w:t>
      </w:r>
      <w:r>
        <w:rPr>
          <w:lang w:val="sl-SI"/>
        </w:rPr>
        <w:t xml:space="preserve">že </w:t>
      </w:r>
      <w:r w:rsidR="00E1344C">
        <w:rPr>
          <w:lang w:val="sl-SI"/>
        </w:rPr>
        <w:t xml:space="preserve">ob prvem klicu </w:t>
      </w:r>
      <w:r w:rsidR="008E281A" w:rsidRPr="008E281A">
        <w:rPr>
          <w:lang w:val="sl-SI"/>
        </w:rPr>
        <w:t>(first call resolution)</w:t>
      </w:r>
      <w:r>
        <w:rPr>
          <w:lang w:val="sl-SI"/>
        </w:rPr>
        <w:t>.</w:t>
      </w:r>
    </w:p>
    <w:p w:rsidR="00E1344C" w:rsidRPr="008E281A" w:rsidRDefault="00E1344C" w:rsidP="008E281A">
      <w:pPr>
        <w:pStyle w:val="Bodycopy"/>
        <w:rPr>
          <w:lang w:val="sl-SI"/>
        </w:rPr>
      </w:pPr>
    </w:p>
    <w:p w:rsidR="008E281A" w:rsidRPr="00E1344C" w:rsidRDefault="00E1344C" w:rsidP="008E281A">
      <w:pPr>
        <w:pStyle w:val="Bodycopy"/>
        <w:rPr>
          <w:b/>
          <w:lang w:val="sl-SI"/>
        </w:rPr>
      </w:pPr>
      <w:r w:rsidRPr="00E1344C">
        <w:rPr>
          <w:b/>
          <w:lang w:val="sl-SI"/>
        </w:rPr>
        <w:t>Podaljšan kontaktni center</w:t>
      </w:r>
    </w:p>
    <w:p w:rsidR="008E281A" w:rsidRDefault="008E281A" w:rsidP="008E281A">
      <w:pPr>
        <w:pStyle w:val="Bodycopy"/>
        <w:rPr>
          <w:lang w:val="sl-SI"/>
        </w:rPr>
      </w:pPr>
      <w:r w:rsidRPr="008E281A">
        <w:rPr>
          <w:lang w:val="sl-SI"/>
        </w:rPr>
        <w:t>Z uporabo glasovne</w:t>
      </w:r>
      <w:r w:rsidR="002D5FD0">
        <w:rPr>
          <w:lang w:val="sl-SI"/>
        </w:rPr>
        <w:t xml:space="preserve"> in elektronske pošte,</w:t>
      </w:r>
      <w:r w:rsidRPr="008E281A">
        <w:rPr>
          <w:lang w:val="sl-SI"/>
        </w:rPr>
        <w:t xml:space="preserve"> </w:t>
      </w:r>
      <w:r w:rsidR="00E1344C">
        <w:rPr>
          <w:lang w:val="sl-SI"/>
        </w:rPr>
        <w:t xml:space="preserve">takojšnjega sporočanja </w:t>
      </w:r>
      <w:r w:rsidR="002D5FD0">
        <w:rPr>
          <w:lang w:val="sl-SI"/>
        </w:rPr>
        <w:t>in</w:t>
      </w:r>
      <w:r w:rsidR="00E1344C">
        <w:rPr>
          <w:lang w:val="sl-SI"/>
        </w:rPr>
        <w:t xml:space="preserve"> informacij o </w:t>
      </w:r>
      <w:r w:rsidRPr="008E281A">
        <w:rPr>
          <w:lang w:val="sl-SI"/>
        </w:rPr>
        <w:t xml:space="preserve">prisotnosti </w:t>
      </w:r>
      <w:r w:rsidR="00E0090B">
        <w:rPr>
          <w:lang w:val="sl-SI"/>
        </w:rPr>
        <w:t>lahko</w:t>
      </w:r>
      <w:r w:rsidR="00E1344C">
        <w:rPr>
          <w:lang w:val="sl-SI"/>
        </w:rPr>
        <w:t xml:space="preserve"> stranko hitro </w:t>
      </w:r>
      <w:r w:rsidR="002D5FD0">
        <w:rPr>
          <w:lang w:val="sl-SI"/>
        </w:rPr>
        <w:t>in učinkovito usmerijo</w:t>
      </w:r>
      <w:r w:rsidR="00E1344C">
        <w:rPr>
          <w:lang w:val="sl-SI"/>
        </w:rPr>
        <w:t xml:space="preserve"> </w:t>
      </w:r>
      <w:r w:rsidRPr="008E281A">
        <w:rPr>
          <w:lang w:val="sl-SI"/>
        </w:rPr>
        <w:t xml:space="preserve">k dosegljivemu strokovnjaku. S tem </w:t>
      </w:r>
      <w:r w:rsidR="00E0090B">
        <w:rPr>
          <w:lang w:val="sl-SI"/>
        </w:rPr>
        <w:t xml:space="preserve">se </w:t>
      </w:r>
      <w:r w:rsidRPr="008E281A">
        <w:rPr>
          <w:lang w:val="sl-SI"/>
        </w:rPr>
        <w:t>izogne</w:t>
      </w:r>
      <w:r w:rsidR="00E0090B">
        <w:rPr>
          <w:lang w:val="sl-SI"/>
        </w:rPr>
        <w:t>jo</w:t>
      </w:r>
      <w:r w:rsidRPr="008E281A">
        <w:rPr>
          <w:lang w:val="sl-SI"/>
        </w:rPr>
        <w:t xml:space="preserve"> </w:t>
      </w:r>
      <w:r w:rsidR="00E1344C">
        <w:rPr>
          <w:lang w:val="sl-SI"/>
        </w:rPr>
        <w:t>obremenjevanju zaposlenih</w:t>
      </w:r>
      <w:r w:rsidRPr="008E281A">
        <w:rPr>
          <w:lang w:val="sl-SI"/>
        </w:rPr>
        <w:t xml:space="preserve">, ki </w:t>
      </w:r>
      <w:r w:rsidR="00E1344C">
        <w:rPr>
          <w:lang w:val="sl-SI"/>
        </w:rPr>
        <w:t>so že</w:t>
      </w:r>
      <w:r w:rsidRPr="008E281A">
        <w:rPr>
          <w:lang w:val="sl-SI"/>
        </w:rPr>
        <w:t xml:space="preserve"> zaseden</w:t>
      </w:r>
      <w:r w:rsidR="00E1344C">
        <w:rPr>
          <w:lang w:val="sl-SI"/>
        </w:rPr>
        <w:t>i</w:t>
      </w:r>
      <w:r w:rsidRPr="008E281A">
        <w:rPr>
          <w:lang w:val="sl-SI"/>
        </w:rPr>
        <w:t xml:space="preserve"> z drugo nalogo ali aktivnostjo. </w:t>
      </w:r>
      <w:r w:rsidR="00E0090B">
        <w:rPr>
          <w:lang w:val="sl-SI"/>
        </w:rPr>
        <w:t>Zaposleni s</w:t>
      </w:r>
      <w:r w:rsidRPr="008E281A">
        <w:rPr>
          <w:lang w:val="sl-SI"/>
        </w:rPr>
        <w:t xml:space="preserve"> </w:t>
      </w:r>
      <w:r w:rsidR="00E0090B">
        <w:rPr>
          <w:lang w:val="sl-SI"/>
        </w:rPr>
        <w:t>pomočjo</w:t>
      </w:r>
      <w:r w:rsidRPr="008E281A">
        <w:rPr>
          <w:lang w:val="sl-SI"/>
        </w:rPr>
        <w:t xml:space="preserve"> enostavne izde</w:t>
      </w:r>
      <w:r w:rsidR="00E1344C">
        <w:rPr>
          <w:lang w:val="sl-SI"/>
        </w:rPr>
        <w:t>lave poročil v sistemu Microsoft</w:t>
      </w:r>
      <w:r w:rsidR="00E0090B">
        <w:rPr>
          <w:lang w:val="sl-SI"/>
        </w:rPr>
        <w:t xml:space="preserve"> Dynamics</w:t>
      </w:r>
      <w:r w:rsidRPr="008E281A">
        <w:rPr>
          <w:lang w:val="sl-SI"/>
        </w:rPr>
        <w:t xml:space="preserve"> CRM 4.0 </w:t>
      </w:r>
      <w:r w:rsidR="002D5FD0">
        <w:rPr>
          <w:lang w:val="sl-SI"/>
        </w:rPr>
        <w:t>spremljajo in</w:t>
      </w:r>
      <w:r w:rsidRPr="008E281A">
        <w:rPr>
          <w:lang w:val="sl-SI"/>
        </w:rPr>
        <w:t xml:space="preserve"> nadzorujejo </w:t>
      </w:r>
      <w:r w:rsidR="00E1344C" w:rsidRPr="008E281A">
        <w:rPr>
          <w:lang w:val="sl-SI"/>
        </w:rPr>
        <w:t>vse</w:t>
      </w:r>
      <w:r w:rsidR="00E1344C">
        <w:rPr>
          <w:lang w:val="sl-SI"/>
        </w:rPr>
        <w:t xml:space="preserve"> svoje</w:t>
      </w:r>
      <w:r w:rsidR="00E1344C" w:rsidRPr="008E281A">
        <w:rPr>
          <w:lang w:val="sl-SI"/>
        </w:rPr>
        <w:t xml:space="preserve"> aktivnosti in povpraševanja </w:t>
      </w:r>
      <w:r w:rsidR="00E1344C">
        <w:rPr>
          <w:lang w:val="sl-SI"/>
        </w:rPr>
        <w:t>ter</w:t>
      </w:r>
      <w:r w:rsidRPr="008E281A">
        <w:rPr>
          <w:lang w:val="sl-SI"/>
        </w:rPr>
        <w:t xml:space="preserve"> o njih poročajo nadrejen</w:t>
      </w:r>
      <w:r w:rsidR="00E1344C">
        <w:rPr>
          <w:lang w:val="sl-SI"/>
        </w:rPr>
        <w:t>im</w:t>
      </w:r>
      <w:r w:rsidR="00F5415A">
        <w:rPr>
          <w:lang w:val="sl-SI"/>
        </w:rPr>
        <w:t>.</w:t>
      </w:r>
    </w:p>
    <w:p w:rsidR="00E1344C" w:rsidRPr="008E281A" w:rsidRDefault="00E1344C" w:rsidP="008E281A">
      <w:pPr>
        <w:pStyle w:val="Bodycopy"/>
        <w:rPr>
          <w:lang w:val="sl-SI"/>
        </w:rPr>
      </w:pPr>
    </w:p>
    <w:p w:rsidR="00A54187" w:rsidRPr="008E281A" w:rsidRDefault="008E281A" w:rsidP="00E0090B">
      <w:pPr>
        <w:pStyle w:val="Bodycopy"/>
        <w:rPr>
          <w:lang w:val="sl-SI"/>
        </w:rPr>
      </w:pPr>
      <w:r w:rsidRPr="008E281A">
        <w:rPr>
          <w:lang w:val="sl-SI"/>
        </w:rPr>
        <w:t>Z uvedbo platforme za poenote</w:t>
      </w:r>
      <w:r w:rsidR="00F5415A">
        <w:rPr>
          <w:lang w:val="sl-SI"/>
        </w:rPr>
        <w:t>ne</w:t>
      </w:r>
      <w:r w:rsidRPr="008E281A">
        <w:rPr>
          <w:lang w:val="sl-SI"/>
        </w:rPr>
        <w:t xml:space="preserve"> komunikacije bo podjetje postopno uvedlo </w:t>
      </w:r>
      <w:r w:rsidR="00E0090B">
        <w:rPr>
          <w:lang w:val="sl-SI"/>
        </w:rPr>
        <w:t>tudi možnost teledela</w:t>
      </w:r>
      <w:r w:rsidR="00F5415A">
        <w:rPr>
          <w:lang w:val="sl-SI"/>
        </w:rPr>
        <w:t xml:space="preserve"> ter s tem omogočilo </w:t>
      </w:r>
      <w:r w:rsidR="00E0090B">
        <w:rPr>
          <w:lang w:val="sl-SI"/>
        </w:rPr>
        <w:t xml:space="preserve"> </w:t>
      </w:r>
      <w:r w:rsidR="00202652">
        <w:rPr>
          <w:lang w:val="sl-SI"/>
        </w:rPr>
        <w:t>ad-hoc video</w:t>
      </w:r>
      <w:r w:rsidRPr="008E281A">
        <w:rPr>
          <w:lang w:val="sl-SI"/>
        </w:rPr>
        <w:t>konference, prevzemanje delovnega</w:t>
      </w:r>
      <w:r w:rsidR="00E0090B">
        <w:rPr>
          <w:lang w:val="sl-SI"/>
        </w:rPr>
        <w:t xml:space="preserve"> namizja na daljavo in izmenjavo</w:t>
      </w:r>
      <w:r w:rsidRPr="008E281A">
        <w:rPr>
          <w:lang w:val="sl-SI"/>
        </w:rPr>
        <w:t xml:space="preserve"> dokumentacije</w:t>
      </w:r>
      <w:r w:rsidR="00E0090B">
        <w:rPr>
          <w:lang w:val="sl-SI"/>
        </w:rPr>
        <w:t xml:space="preserve"> v orodju Microsoft</w:t>
      </w:r>
      <w:r w:rsidR="00E0090B" w:rsidRPr="008E281A">
        <w:rPr>
          <w:lang w:val="sl-SI"/>
        </w:rPr>
        <w:t xml:space="preserve"> Office Communicator</w:t>
      </w:r>
      <w:r w:rsidR="00E0090B">
        <w:rPr>
          <w:lang w:val="sl-SI"/>
        </w:rPr>
        <w:t>.</w:t>
      </w:r>
      <w:r w:rsidR="00E0090B" w:rsidRPr="008E281A">
        <w:rPr>
          <w:lang w:val="sl-SI"/>
        </w:rPr>
        <w:t xml:space="preserve"> </w:t>
      </w:r>
      <w:r w:rsidR="00A54187" w:rsidRPr="008E281A">
        <w:rPr>
          <w:lang w:val="sl-SI"/>
        </w:rPr>
        <w:t xml:space="preserve">Sodelovanje na daljavo z možnostjo polnega nadzora nad delovnim okoljem končnega uporabnika </w:t>
      </w:r>
      <w:r w:rsidR="00BB19FB">
        <w:rPr>
          <w:lang w:val="sl-SI"/>
        </w:rPr>
        <w:t>prinaša</w:t>
      </w:r>
      <w:r w:rsidR="00A54187" w:rsidRPr="008E281A">
        <w:rPr>
          <w:lang w:val="sl-SI"/>
        </w:rPr>
        <w:t xml:space="preserve"> dodano vrednost pri servisiranju končnih strank, predvsem pa zniža tudi stroške vzdrževanja.</w:t>
      </w:r>
    </w:p>
    <w:p w:rsidR="008E281A" w:rsidRPr="008E281A" w:rsidRDefault="008E281A" w:rsidP="008E281A">
      <w:pPr>
        <w:pStyle w:val="Bodycopy"/>
        <w:rPr>
          <w:lang w:val="sl-SI"/>
        </w:rPr>
      </w:pPr>
    </w:p>
    <w:p w:rsidR="008E281A" w:rsidRPr="00E1344C" w:rsidRDefault="00E1344C" w:rsidP="008E281A">
      <w:pPr>
        <w:pStyle w:val="Bodycopy"/>
        <w:rPr>
          <w:b/>
          <w:lang w:val="sl-SI"/>
        </w:rPr>
      </w:pPr>
      <w:r w:rsidRPr="00E1344C">
        <w:rPr>
          <w:b/>
          <w:lang w:val="sl-SI"/>
        </w:rPr>
        <w:t>Osnova</w:t>
      </w:r>
      <w:r w:rsidR="008E281A" w:rsidRPr="00E1344C">
        <w:rPr>
          <w:b/>
          <w:lang w:val="sl-SI"/>
        </w:rPr>
        <w:t xml:space="preserve"> za rast</w:t>
      </w:r>
    </w:p>
    <w:p w:rsidR="00E1344C" w:rsidRDefault="008E281A" w:rsidP="008E281A">
      <w:pPr>
        <w:pStyle w:val="Bodycopy"/>
        <w:rPr>
          <w:lang w:val="sl-SI"/>
        </w:rPr>
      </w:pPr>
      <w:r w:rsidRPr="008E281A">
        <w:rPr>
          <w:lang w:val="sl-SI"/>
        </w:rPr>
        <w:t xml:space="preserve">Povezljivost </w:t>
      </w:r>
      <w:r w:rsidR="00E1344C">
        <w:rPr>
          <w:lang w:val="sl-SI"/>
        </w:rPr>
        <w:t>Microsoftovih</w:t>
      </w:r>
      <w:r w:rsidRPr="008E281A">
        <w:rPr>
          <w:lang w:val="sl-SI"/>
        </w:rPr>
        <w:t xml:space="preserve"> poslovnih rešitev v največji meri zagotavlja trdno osnovo za rast podjetja in njegovo rast v prihodno</w:t>
      </w:r>
      <w:r w:rsidR="004C4DF0">
        <w:rPr>
          <w:lang w:val="sl-SI"/>
        </w:rPr>
        <w:t>s</w:t>
      </w:r>
      <w:r w:rsidRPr="008E281A">
        <w:rPr>
          <w:lang w:val="sl-SI"/>
        </w:rPr>
        <w:t xml:space="preserve">ti. Izboljšana uporabniška izkušnja na dolgi rok dela zaposlene v celotnem podjetju predvsem bistvneno bolj zadovoljne, saj se lahko </w:t>
      </w:r>
      <w:r w:rsidR="004C4DF0">
        <w:rPr>
          <w:lang w:val="sl-SI"/>
        </w:rPr>
        <w:t xml:space="preserve">zdaj </w:t>
      </w:r>
      <w:r w:rsidRPr="008E281A">
        <w:rPr>
          <w:lang w:val="sl-SI"/>
        </w:rPr>
        <w:t xml:space="preserve">z relevatnimi informacijami </w:t>
      </w:r>
      <w:r w:rsidR="004C4DF0">
        <w:rPr>
          <w:lang w:val="sl-SI"/>
        </w:rPr>
        <w:t xml:space="preserve">popolnoma </w:t>
      </w:r>
      <w:r w:rsidRPr="008E281A">
        <w:rPr>
          <w:lang w:val="sl-SI"/>
        </w:rPr>
        <w:t>posve</w:t>
      </w:r>
      <w:r w:rsidR="004C4DF0">
        <w:rPr>
          <w:lang w:val="sl-SI"/>
        </w:rPr>
        <w:t>tijo</w:t>
      </w:r>
      <w:r w:rsidRPr="008E281A">
        <w:rPr>
          <w:lang w:val="sl-SI"/>
        </w:rPr>
        <w:t xml:space="preserve"> </w:t>
      </w:r>
      <w:r w:rsidR="00E1344C">
        <w:rPr>
          <w:lang w:val="sl-SI"/>
        </w:rPr>
        <w:t>storitvam končne stranke in ne več težavam zaradi</w:t>
      </w:r>
      <w:r w:rsidRPr="008E281A">
        <w:rPr>
          <w:lang w:val="sl-SI"/>
        </w:rPr>
        <w:t xml:space="preserve"> razpršenost in nedostopnost</w:t>
      </w:r>
      <w:r w:rsidR="00E1344C">
        <w:rPr>
          <w:lang w:val="sl-SI"/>
        </w:rPr>
        <w:t>i</w:t>
      </w:r>
      <w:r w:rsidRPr="008E281A">
        <w:rPr>
          <w:lang w:val="sl-SI"/>
        </w:rPr>
        <w:t xml:space="preserve"> </w:t>
      </w:r>
      <w:r w:rsidR="00202652">
        <w:rPr>
          <w:lang w:val="sl-SI"/>
        </w:rPr>
        <w:t>podatkov</w:t>
      </w:r>
      <w:r w:rsidRPr="008E281A">
        <w:rPr>
          <w:lang w:val="sl-SI"/>
        </w:rPr>
        <w:t>.</w:t>
      </w:r>
    </w:p>
    <w:p w:rsidR="008E281A" w:rsidRPr="008E281A" w:rsidRDefault="008E281A" w:rsidP="008E281A">
      <w:pPr>
        <w:pStyle w:val="Bodycopy"/>
        <w:rPr>
          <w:lang w:val="sl-SI"/>
        </w:rPr>
      </w:pPr>
      <w:r w:rsidRPr="008E281A">
        <w:rPr>
          <w:lang w:val="sl-SI"/>
        </w:rPr>
        <w:t xml:space="preserve"> </w:t>
      </w:r>
    </w:p>
    <w:p w:rsidR="00E60500" w:rsidRPr="00CE6C2C" w:rsidRDefault="00E60500" w:rsidP="00B97D37">
      <w:pPr>
        <w:pStyle w:val="Bodycopy"/>
        <w:rPr>
          <w:lang w:val="sl-SI"/>
        </w:rPr>
      </w:pPr>
    </w:p>
    <w:p w:rsidR="00E60500" w:rsidRPr="00CE6C2C" w:rsidRDefault="00E60500" w:rsidP="00B97D37">
      <w:pPr>
        <w:pStyle w:val="Bodycopy"/>
        <w:rPr>
          <w:lang w:val="sl-SI"/>
        </w:rPr>
      </w:pPr>
    </w:p>
    <w:p w:rsidR="00E60500" w:rsidRPr="00CE6C2C" w:rsidRDefault="00E60500" w:rsidP="00B97D37">
      <w:pPr>
        <w:pStyle w:val="Bodycopy"/>
        <w:rPr>
          <w:lang w:val="sl-SI"/>
        </w:rPr>
      </w:pPr>
    </w:p>
    <w:p w:rsidR="00E60500" w:rsidRPr="00CE6C2C" w:rsidRDefault="00E60500" w:rsidP="00B97D37">
      <w:pPr>
        <w:pStyle w:val="Bodycopy"/>
        <w:rPr>
          <w:lang w:val="sl-SI"/>
        </w:rPr>
      </w:pPr>
    </w:p>
    <w:p w:rsidR="0019393E" w:rsidRPr="00B10E70" w:rsidRDefault="00B97D37" w:rsidP="00B97D37">
      <w:pPr>
        <w:pStyle w:val="Bodycopy"/>
        <w:rPr>
          <w:noProof/>
          <w:sz w:val="20"/>
          <w:lang w:val="sl-SI"/>
        </w:rPr>
      </w:pPr>
      <w:r w:rsidRPr="00CE6C2C">
        <w:rPr>
          <w:lang w:val="sl-SI"/>
        </w:rPr>
        <w:br w:type="column"/>
      </w:r>
      <w:bookmarkStart w:id="6" w:name="ProductBoilerplateTitle"/>
      <w:r w:rsidR="0073700A">
        <w:rPr>
          <w:noProof/>
          <w:sz w:val="20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2858135</wp:posOffset>
                </wp:positionH>
                <wp:positionV relativeFrom="page">
                  <wp:posOffset>6198870</wp:posOffset>
                </wp:positionV>
                <wp:extent cx="4423410" cy="2908300"/>
                <wp:effectExtent l="0" t="0" r="0" b="6350"/>
                <wp:wrapSquare wrapText="bothSides"/>
                <wp:docPr id="1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29083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6" w:type="dxa"/>
                              <w:tblCellMar>
                                <w:left w:w="0" w:type="dxa"/>
                                <w:right w:w="12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02"/>
                              <w:gridCol w:w="3390"/>
                            </w:tblGrid>
                            <w:tr w:rsidR="00B97D3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6692" w:type="dxa"/>
                                  <w:gridSpan w:val="2"/>
                                </w:tcPr>
                                <w:p w:rsidR="00B97D37" w:rsidRDefault="00B97D37">
                                  <w:pPr>
                                    <w:pStyle w:val="SectionHeadingGrey"/>
                                  </w:pPr>
                                </w:p>
                              </w:tc>
                            </w:tr>
                            <w:tr w:rsidR="00B97D37">
                              <w:trPr>
                                <w:trHeight w:val="3846"/>
                              </w:trPr>
                              <w:tc>
                                <w:tcPr>
                                  <w:tcW w:w="3302" w:type="dxa"/>
                                </w:tcPr>
                                <w:p w:rsidR="00B97D37" w:rsidRDefault="00D117B9" w:rsidP="00B97D37">
                                  <w:pPr>
                                    <w:pStyle w:val="SectionHeadingGrey"/>
                                  </w:pPr>
                                  <w:bookmarkStart w:id="7" w:name="SoftwareandServices1"/>
                                  <w:bookmarkEnd w:id="7"/>
                                  <w:proofErr w:type="spellStart"/>
                                  <w:r>
                                    <w:t>Programska</w:t>
                                  </w:r>
                                  <w:proofErr w:type="spellEnd"/>
                                  <w:r>
                                    <w:t xml:space="preserve"> in </w:t>
                                  </w:r>
                                  <w:proofErr w:type="spellStart"/>
                                  <w:r>
                                    <w:t>strojna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oprema</w:t>
                                  </w:r>
                                  <w:proofErr w:type="spellEnd"/>
                                </w:p>
                                <w:p w:rsidR="00B97D37" w:rsidRDefault="00D117B9" w:rsidP="00B97D37">
                                  <w:pPr>
                                    <w:pStyle w:val="BulletGrey"/>
                                  </w:pPr>
                                  <w:proofErr w:type="spellStart"/>
                                  <w:r>
                                    <w:t>Strežniški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izdelki</w:t>
                                  </w:r>
                                  <w:proofErr w:type="spellEnd"/>
                                </w:p>
                                <w:p w:rsidR="00B97D37" w:rsidRDefault="00202652" w:rsidP="00CC7985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Microsoft Office Communications Server 2007 R2</w:t>
                                  </w:r>
                                  <w:r w:rsidR="00CC7985" w:rsidRPr="00CC7985">
                                    <w:t xml:space="preserve"> </w:t>
                                  </w:r>
                                  <w:r w:rsidR="00D117B9">
                                    <w:t>Standard</w:t>
                                  </w:r>
                                </w:p>
                                <w:p w:rsidR="00CC7985" w:rsidRDefault="00CC7985" w:rsidP="00A63085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 w:rsidRPr="00CC7985">
                                    <w:t xml:space="preserve">Microsoft </w:t>
                                  </w:r>
                                  <w:r w:rsidR="00A63085">
                                    <w:t>Dynamics CRM 4.0 Professional</w:t>
                                  </w:r>
                                </w:p>
                                <w:p w:rsidR="00D117B9" w:rsidRDefault="00D117B9" w:rsidP="00A63085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Microsoft Windows Server 2008</w:t>
                                  </w:r>
                                </w:p>
                                <w:p w:rsidR="00D117B9" w:rsidRDefault="00D117B9" w:rsidP="00A63085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Microsoft SQL Server 2008 Standard</w:t>
                                  </w:r>
                                </w:p>
                                <w:p w:rsidR="00EC53A4" w:rsidRDefault="00EC53A4" w:rsidP="00EC53A4">
                                  <w:pPr>
                                    <w:pStyle w:val="BulletGrey"/>
                                    <w:numPr>
                                      <w:ilvl w:val="0"/>
                                      <w:numId w:val="0"/>
                                    </w:numPr>
                                    <w:ind w:left="170"/>
                                  </w:pPr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</w:pPr>
                                  <w:proofErr w:type="spellStart"/>
                                  <w:r>
                                    <w:t>Odjemalci</w:t>
                                  </w:r>
                                  <w:proofErr w:type="spellEnd"/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Microsoft Windows XP in Windows 7</w:t>
                                  </w:r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Microsoft Office Communicator</w:t>
                                  </w:r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Microsoft Dynamics CRM 4.0 for Microsoft Office Outlook</w:t>
                                  </w:r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Agent Communications Panel for Microsoft Dynamics CRM 4.0</w:t>
                                  </w:r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 w:rsidRPr="00D117B9">
                                    <w:t xml:space="preserve">Plantronics </w:t>
                                  </w:r>
                                  <w:proofErr w:type="spellStart"/>
                                  <w:r w:rsidRPr="00D117B9">
                                    <w:t>SaviGO</w:t>
                                  </w:r>
                                  <w:proofErr w:type="spellEnd"/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 w:rsidRPr="00D117B9">
                                    <w:t>SNOM 320</w:t>
                                  </w:r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0"/>
                                    </w:numPr>
                                    <w:ind w:left="170"/>
                                  </w:pP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0"/>
                                    </w:numPr>
                                    <w:ind w:left="170"/>
                                  </w:pPr>
                                  <w:bookmarkStart w:id="8" w:name="SoftwareandServices2"/>
                                  <w:bookmarkEnd w:id="8"/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</w:pPr>
                                  <w:proofErr w:type="spellStart"/>
                                  <w:r>
                                    <w:t>Rešitve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Telprom</w:t>
                                  </w:r>
                                  <w:proofErr w:type="spellEnd"/>
                                </w:p>
                                <w:p w:rsidR="00B97D37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>CRM Client 2010 (</w:t>
                                  </w:r>
                                  <w:proofErr w:type="spellStart"/>
                                  <w:r>
                                    <w:t>namizna</w:t>
                                  </w:r>
                                  <w:proofErr w:type="spellEnd"/>
                                  <w:r>
                                    <w:t xml:space="preserve"> in </w:t>
                                  </w:r>
                                  <w:proofErr w:type="spellStart"/>
                                  <w:r>
                                    <w:t>spletna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različica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:rsidR="00D117B9" w:rsidRDefault="00D117B9" w:rsidP="00D117B9">
                                  <w:pPr>
                                    <w:pStyle w:val="BulletGrey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proofErr w:type="spellStart"/>
                                  <w:r>
                                    <w:t>Vtičnik</w:t>
                                  </w:r>
                                  <w:proofErr w:type="spellEnd"/>
                                  <w:r>
                                    <w:t xml:space="preserve"> CRM </w:t>
                                  </w:r>
                                  <w:proofErr w:type="spellStart"/>
                                  <w:r>
                                    <w:t>za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integracijo</w:t>
                                  </w:r>
                                  <w:proofErr w:type="spellEnd"/>
                                  <w:r>
                                    <w:t xml:space="preserve"> z </w:t>
                                  </w:r>
                                  <w:proofErr w:type="spellStart"/>
                                  <w:r>
                                    <w:t>aplikacijo</w:t>
                                  </w:r>
                                  <w:proofErr w:type="spellEnd"/>
                                  <w:r>
                                    <w:t xml:space="preserve"> JIRA</w:t>
                                  </w:r>
                                </w:p>
                              </w:tc>
                            </w:tr>
                          </w:tbl>
                          <w:p w:rsidR="00B97D37" w:rsidRDefault="00B97D37">
                            <w:pPr>
                              <w:pStyle w:val="Bodycopy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5.05pt;margin-top:488.1pt;width:348.3pt;height:22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" fillcolor="#ccc" stroked="f">
                <v:textbox inset="0,0,0,0">
                  <w:txbxContent>
                    <w:tbl>
                      <w:tblPr>
                        <w:tblW w:w="0" w:type="auto"/>
                        <w:tblInd w:w="156" w:type="dxa"/>
                        <w:tblCellMar>
                          <w:left w:w="0" w:type="dxa"/>
                          <w:right w:w="12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02"/>
                        <w:gridCol w:w="3390"/>
                      </w:tblGrid>
                      <w:tr w:rsidR="00B97D37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6692" w:type="dxa"/>
                            <w:gridSpan w:val="2"/>
                          </w:tcPr>
                          <w:p w:rsidR="00B97D37" w:rsidRDefault="00B97D37">
                            <w:pPr>
                              <w:pStyle w:val="SectionHeadingGrey"/>
                            </w:pPr>
                          </w:p>
                        </w:tc>
                      </w:tr>
                      <w:tr w:rsidR="00B97D37">
                        <w:trPr>
                          <w:trHeight w:val="3846"/>
                        </w:trPr>
                        <w:tc>
                          <w:tcPr>
                            <w:tcW w:w="3302" w:type="dxa"/>
                          </w:tcPr>
                          <w:p w:rsidR="00B97D37" w:rsidRDefault="00D117B9" w:rsidP="00B97D37">
                            <w:pPr>
                              <w:pStyle w:val="SectionHeadingGrey"/>
                            </w:pPr>
                            <w:bookmarkStart w:id="9" w:name="SoftwareandServices1"/>
                            <w:bookmarkEnd w:id="9"/>
                            <w:proofErr w:type="spellStart"/>
                            <w:r>
                              <w:t>Programska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strojna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oprema</w:t>
                            </w:r>
                            <w:proofErr w:type="spellEnd"/>
                          </w:p>
                          <w:p w:rsidR="00B97D37" w:rsidRDefault="00D117B9" w:rsidP="00B97D37">
                            <w:pPr>
                              <w:pStyle w:val="BulletGrey"/>
                            </w:pPr>
                            <w:proofErr w:type="spellStart"/>
                            <w:r>
                              <w:t>Strežniški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izdelki</w:t>
                            </w:r>
                            <w:proofErr w:type="spellEnd"/>
                          </w:p>
                          <w:p w:rsidR="00B97D37" w:rsidRDefault="00202652" w:rsidP="00CC7985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Microsoft Office Communications Server 2007 R2</w:t>
                            </w:r>
                            <w:r w:rsidR="00CC7985" w:rsidRPr="00CC7985">
                              <w:t xml:space="preserve"> </w:t>
                            </w:r>
                            <w:r w:rsidR="00D117B9">
                              <w:t>Standard</w:t>
                            </w:r>
                          </w:p>
                          <w:p w:rsidR="00CC7985" w:rsidRDefault="00CC7985" w:rsidP="00A63085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 w:rsidRPr="00CC7985">
                              <w:t xml:space="preserve">Microsoft </w:t>
                            </w:r>
                            <w:r w:rsidR="00A63085">
                              <w:t>Dynamics CRM 4.0 Professional</w:t>
                            </w:r>
                          </w:p>
                          <w:p w:rsidR="00D117B9" w:rsidRDefault="00D117B9" w:rsidP="00A63085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Microsoft Windows Server 2008</w:t>
                            </w:r>
                          </w:p>
                          <w:p w:rsidR="00D117B9" w:rsidRDefault="00D117B9" w:rsidP="00A63085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Microsoft SQL Server 2008 Standard</w:t>
                            </w:r>
                          </w:p>
                          <w:p w:rsidR="00EC53A4" w:rsidRDefault="00EC53A4" w:rsidP="00EC53A4">
                            <w:pPr>
                              <w:pStyle w:val="BulletGrey"/>
                              <w:numPr>
                                <w:ilvl w:val="0"/>
                                <w:numId w:val="0"/>
                              </w:numPr>
                              <w:ind w:left="170"/>
                            </w:pPr>
                          </w:p>
                          <w:p w:rsidR="00D117B9" w:rsidRDefault="00D117B9" w:rsidP="00D117B9">
                            <w:pPr>
                              <w:pStyle w:val="BulletGrey"/>
                            </w:pPr>
                            <w:proofErr w:type="spellStart"/>
                            <w:r>
                              <w:t>Odjemalci</w:t>
                            </w:r>
                            <w:proofErr w:type="spellEnd"/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Microsoft Windows XP in Windows 7</w:t>
                            </w:r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Microsoft Office Communicator</w:t>
                            </w:r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Microsoft Dynamics CRM 4.0 for Microsoft Office Outlook</w:t>
                            </w:r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Agent Communications Panel for Microsoft Dynamics CRM 4.0</w:t>
                            </w:r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 w:rsidRPr="00D117B9">
                              <w:t xml:space="preserve">Plantronics </w:t>
                            </w:r>
                            <w:proofErr w:type="spellStart"/>
                            <w:r w:rsidRPr="00D117B9">
                              <w:t>SaviGO</w:t>
                            </w:r>
                            <w:proofErr w:type="spellEnd"/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 w:rsidRPr="00D117B9">
                              <w:t>SNOM 320</w:t>
                            </w:r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0"/>
                              </w:numPr>
                              <w:ind w:left="170"/>
                            </w:pPr>
                          </w:p>
                        </w:tc>
                        <w:tc>
                          <w:tcPr>
                            <w:tcW w:w="3390" w:type="dxa"/>
                          </w:tcPr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0"/>
                              </w:numPr>
                              <w:ind w:left="170"/>
                            </w:pPr>
                            <w:bookmarkStart w:id="10" w:name="SoftwareandServices2"/>
                            <w:bookmarkEnd w:id="10"/>
                          </w:p>
                          <w:p w:rsidR="00D117B9" w:rsidRDefault="00D117B9" w:rsidP="00D117B9">
                            <w:pPr>
                              <w:pStyle w:val="BulletGrey"/>
                            </w:pPr>
                            <w:proofErr w:type="spellStart"/>
                            <w:r>
                              <w:t>Rešitve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Telprom</w:t>
                            </w:r>
                            <w:proofErr w:type="spellEnd"/>
                          </w:p>
                          <w:p w:rsidR="00B97D37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CRM Client 2010 (</w:t>
                            </w:r>
                            <w:proofErr w:type="spellStart"/>
                            <w:r>
                              <w:t>namizna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spletna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različica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D117B9" w:rsidRDefault="00D117B9" w:rsidP="00D117B9">
                            <w:pPr>
                              <w:pStyle w:val="BulletGrey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t>Vtičnik</w:t>
                            </w:r>
                            <w:proofErr w:type="spellEnd"/>
                            <w:r>
                              <w:t xml:space="preserve"> CRM </w:t>
                            </w:r>
                            <w:proofErr w:type="spellStart"/>
                            <w:r>
                              <w:t>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integracijo</w:t>
                            </w:r>
                            <w:proofErr w:type="spellEnd"/>
                            <w:r>
                              <w:t xml:space="preserve"> z </w:t>
                            </w:r>
                            <w:proofErr w:type="spellStart"/>
                            <w:r>
                              <w:t>aplikacijo</w:t>
                            </w:r>
                            <w:proofErr w:type="spellEnd"/>
                            <w:r>
                              <w:t xml:space="preserve"> JIRA</w:t>
                            </w:r>
                          </w:p>
                        </w:tc>
                      </w:tr>
                    </w:tbl>
                    <w:p w:rsidR="00B97D37" w:rsidRDefault="00B97D37">
                      <w:pPr>
                        <w:pStyle w:val="Bodycopy"/>
                        <w:rPr>
                          <w:lang w:val="sv-SE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73700A">
        <w:rPr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8255000</wp:posOffset>
                </wp:positionV>
                <wp:extent cx="2188210" cy="1391285"/>
                <wp:effectExtent l="0" t="0" r="2540" b="0"/>
                <wp:wrapNone/>
                <wp:docPr id="167" name="Disclaimer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200"/>
                              <w:gridCol w:w="280"/>
                            </w:tblGrid>
                            <w:tr w:rsidR="00B97D37" w:rsidRPr="002F3300">
                              <w:trPr>
                                <w:trHeight w:val="2114"/>
                              </w:trPr>
                              <w:tc>
                                <w:tcPr>
                                  <w:tcW w:w="3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97D37" w:rsidRPr="002F3300" w:rsidRDefault="00B97D37" w:rsidP="00B97D37">
                                  <w:pPr>
                                    <w:pStyle w:val="Disclaimer"/>
                                    <w:spacing w:line="240" w:lineRule="auto"/>
                                    <w:rPr>
                                      <w:szCs w:val="11"/>
                                    </w:rPr>
                                  </w:pPr>
                                  <w:bookmarkStart w:id="11" w:name="CustomerName"/>
                                  <w:bookmarkStart w:id="12" w:name="CustomerPhone"/>
                                  <w:bookmarkStart w:id="13" w:name="CustomerURL"/>
                                  <w:bookmarkEnd w:id="11"/>
                                  <w:bookmarkEnd w:id="12"/>
                                  <w:bookmarkEnd w:id="13"/>
                                </w:p>
                                <w:p w:rsidR="00B97D37" w:rsidRPr="00CC7985" w:rsidRDefault="00A63085" w:rsidP="00694153">
                                  <w:pPr>
                                    <w:pStyle w:val="Bodycopy"/>
                                    <w:spacing w:line="240" w:lineRule="auto"/>
                                    <w:rPr>
                                      <w:sz w:val="11"/>
                                      <w:szCs w:val="11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© 2010</w:t>
                                  </w:r>
                                  <w:r w:rsidR="00B97D37" w:rsidRPr="002F3300">
                                    <w:rPr>
                                      <w:sz w:val="11"/>
                                      <w:szCs w:val="11"/>
                                    </w:rPr>
                                    <w:t xml:space="preserve"> Microsoft Corporation. </w:t>
                                  </w:r>
                                  <w:proofErr w:type="spellStart"/>
                                  <w:r w:rsidR="00B97D37" w:rsidRPr="002F3300">
                                    <w:rPr>
                                      <w:sz w:val="11"/>
                                      <w:szCs w:val="11"/>
                                    </w:rPr>
                                    <w:t>Vse</w:t>
                                  </w:r>
                                  <w:proofErr w:type="spellEnd"/>
                                  <w:r w:rsidR="00B97D37" w:rsidRPr="002F3300">
                                    <w:rPr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proofErr w:type="spellStart"/>
                                  <w:r w:rsidR="00B97D37" w:rsidRPr="002F3300">
                                    <w:rPr>
                                      <w:sz w:val="11"/>
                                      <w:szCs w:val="11"/>
                                    </w:rPr>
                                    <w:t>pravice</w:t>
                                  </w:r>
                                  <w:proofErr w:type="spellEnd"/>
                                  <w:r w:rsidR="00B97D37" w:rsidRPr="002F3300">
                                    <w:rPr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proofErr w:type="spellStart"/>
                                  <w:r w:rsidR="00B97D37" w:rsidRPr="002F3300">
                                    <w:rPr>
                                      <w:sz w:val="11"/>
                                      <w:szCs w:val="11"/>
                                    </w:rPr>
                                    <w:t>pridržane</w:t>
                                  </w:r>
                                  <w:proofErr w:type="spellEnd"/>
                                  <w:r w:rsidR="00B97D37" w:rsidRPr="002F3300">
                                    <w:rPr>
                                      <w:sz w:val="11"/>
                                      <w:szCs w:val="11"/>
                                    </w:rPr>
                                    <w:t xml:space="preserve">. </w:t>
                                  </w:r>
                                  <w:r w:rsidR="00B97D37" w:rsidRPr="002F3300">
                                    <w:rPr>
                                      <w:sz w:val="11"/>
                                      <w:szCs w:val="11"/>
                                      <w:lang w:val="nb-NO"/>
                                    </w:rPr>
                                    <w:t xml:space="preserve">Ta primer strankine rešitve je informativne narave. Microsoft, Primer: </w:t>
                                  </w:r>
                                  <w:r w:rsidR="00694153">
                                    <w:rPr>
                                      <w:sz w:val="11"/>
                                      <w:szCs w:val="11"/>
                                      <w:lang w:val="nb-NO"/>
                                    </w:rPr>
                                    <w:t>Microsoft Dynamics</w:t>
                                  </w:r>
                                  <w:r w:rsidR="00B97D37" w:rsidRPr="002F3300">
                                    <w:rPr>
                                      <w:sz w:val="11"/>
                                      <w:szCs w:val="11"/>
                                      <w:lang w:val="nb-NO"/>
                                    </w:rPr>
                                    <w:t>, Windows, logotip Windows, Windows Server, in Windows Server System so registrirane blagovne znamke ali blagovne znamke v lasti družbe Microsoft Corporation v ZDA in/ali drugih državah. Imena resničnih podjetij ali izdelkov omenjenih v tem dokumentu, utegnejo biti blagovne znamke, ki pripadajo svojim lastnikom.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66CC33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97D37" w:rsidRPr="002F3300" w:rsidRDefault="00B97D37" w:rsidP="00B97D37">
                                  <w:pPr>
                                    <w:pStyle w:val="Disclaimer"/>
                                    <w:spacing w:line="240" w:lineRule="auto"/>
                                    <w:rPr>
                                      <w:szCs w:val="1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7D37" w:rsidRPr="002F3300" w:rsidRDefault="00B97D37" w:rsidP="00B97D37">
                            <w:pPr>
                              <w:pStyle w:val="Disclaimer"/>
                              <w:spacing w:line="240" w:lineRule="auto"/>
                              <w:rPr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claimerBox" o:spid="_x0000_s1027" type="#_x0000_t202" style="position:absolute;margin-left:43.7pt;margin-top:650pt;width:172.3pt;height:109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200"/>
                        <w:gridCol w:w="280"/>
                      </w:tblGrid>
                      <w:tr w:rsidR="00B97D37" w:rsidRPr="002F3300">
                        <w:trPr>
                          <w:trHeight w:val="2114"/>
                        </w:trPr>
                        <w:tc>
                          <w:tcPr>
                            <w:tcW w:w="3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97D37" w:rsidRPr="002F3300" w:rsidRDefault="00B97D37" w:rsidP="00B97D37">
                            <w:pPr>
                              <w:pStyle w:val="Disclaimer"/>
                              <w:spacing w:line="240" w:lineRule="auto"/>
                              <w:rPr>
                                <w:szCs w:val="11"/>
                              </w:rPr>
                            </w:pPr>
                            <w:bookmarkStart w:id="14" w:name="CustomerName"/>
                            <w:bookmarkStart w:id="15" w:name="CustomerPhone"/>
                            <w:bookmarkStart w:id="16" w:name="CustomerURL"/>
                            <w:bookmarkEnd w:id="14"/>
                            <w:bookmarkEnd w:id="15"/>
                            <w:bookmarkEnd w:id="16"/>
                          </w:p>
                          <w:p w:rsidR="00B97D37" w:rsidRPr="00CC7985" w:rsidRDefault="00A63085" w:rsidP="00694153">
                            <w:pPr>
                              <w:pStyle w:val="Bodycopy"/>
                              <w:spacing w:line="240" w:lineRule="auto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© 2010</w:t>
                            </w:r>
                            <w:r w:rsidR="00B97D37" w:rsidRPr="002F3300">
                              <w:rPr>
                                <w:sz w:val="11"/>
                                <w:szCs w:val="11"/>
                              </w:rPr>
                              <w:t xml:space="preserve"> Microsoft Corporation. </w:t>
                            </w:r>
                            <w:proofErr w:type="spellStart"/>
                            <w:r w:rsidR="00B97D37" w:rsidRPr="002F3300">
                              <w:rPr>
                                <w:sz w:val="11"/>
                                <w:szCs w:val="11"/>
                              </w:rPr>
                              <w:t>Vse</w:t>
                            </w:r>
                            <w:proofErr w:type="spellEnd"/>
                            <w:r w:rsidR="00B97D37" w:rsidRPr="002F3300"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="00B97D37" w:rsidRPr="002F3300">
                              <w:rPr>
                                <w:sz w:val="11"/>
                                <w:szCs w:val="11"/>
                              </w:rPr>
                              <w:t>pravice</w:t>
                            </w:r>
                            <w:proofErr w:type="spellEnd"/>
                            <w:r w:rsidR="00B97D37" w:rsidRPr="002F3300"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="00B97D37" w:rsidRPr="002F3300">
                              <w:rPr>
                                <w:sz w:val="11"/>
                                <w:szCs w:val="11"/>
                              </w:rPr>
                              <w:t>pridržane</w:t>
                            </w:r>
                            <w:proofErr w:type="spellEnd"/>
                            <w:r w:rsidR="00B97D37" w:rsidRPr="002F3300">
                              <w:rPr>
                                <w:sz w:val="11"/>
                                <w:szCs w:val="11"/>
                              </w:rPr>
                              <w:t xml:space="preserve">. </w:t>
                            </w:r>
                            <w:r w:rsidR="00B97D37" w:rsidRPr="002F3300">
                              <w:rPr>
                                <w:sz w:val="11"/>
                                <w:szCs w:val="11"/>
                                <w:lang w:val="nb-NO"/>
                              </w:rPr>
                              <w:t xml:space="preserve">Ta primer strankine rešitve je informativne narave. Microsoft, Primer: </w:t>
                            </w:r>
                            <w:r w:rsidR="00694153">
                              <w:rPr>
                                <w:sz w:val="11"/>
                                <w:szCs w:val="11"/>
                                <w:lang w:val="nb-NO"/>
                              </w:rPr>
                              <w:t>Microsoft Dynamics</w:t>
                            </w:r>
                            <w:r w:rsidR="00B97D37" w:rsidRPr="002F3300">
                              <w:rPr>
                                <w:sz w:val="11"/>
                                <w:szCs w:val="11"/>
                                <w:lang w:val="nb-NO"/>
                              </w:rPr>
                              <w:t>, Windows, logotip Windows, Windows Server, in Windows Server System so registrirane blagovne znamke ali blagovne znamke v lasti družbe Microsoft Corporation v ZDA in/ali drugih državah. Imena resničnih podjetij ali izdelkov omenjenih v tem dokumentu, utegnejo biti blagovne znamke, ki pripadajo svojim lastnikom.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66CC33"/>
                            </w:tcBorders>
                            <w:shd w:val="clear" w:color="auto" w:fill="auto"/>
                            <w:vAlign w:val="bottom"/>
                          </w:tcPr>
                          <w:p w:rsidR="00B97D37" w:rsidRPr="002F3300" w:rsidRDefault="00B97D37" w:rsidP="00B97D37">
                            <w:pPr>
                              <w:pStyle w:val="Disclaimer"/>
                              <w:spacing w:line="240" w:lineRule="auto"/>
                              <w:rPr>
                                <w:szCs w:val="11"/>
                              </w:rPr>
                            </w:pPr>
                          </w:p>
                        </w:tc>
                      </w:tr>
                    </w:tbl>
                    <w:p w:rsidR="00B97D37" w:rsidRPr="002F3300" w:rsidRDefault="00B97D37" w:rsidP="00B97D37">
                      <w:pPr>
                        <w:pStyle w:val="Disclaimer"/>
                        <w:spacing w:line="240" w:lineRule="auto"/>
                        <w:rPr>
                          <w:szCs w:val="1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3700A">
        <w:rPr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2056765</wp:posOffset>
                </wp:positionV>
                <wp:extent cx="1979930" cy="6151880"/>
                <wp:effectExtent l="0" t="0" r="1270" b="1270"/>
                <wp:wrapNone/>
                <wp:docPr id="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61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D37" w:rsidRDefault="00B97D37" w:rsidP="00B97D37">
                            <w:pPr>
                              <w:pStyle w:val="SectionHeading"/>
                            </w:pPr>
                            <w:proofErr w:type="spellStart"/>
                            <w:r>
                              <w:t>Več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informacij</w:t>
                            </w:r>
                            <w:proofErr w:type="spellEnd"/>
                          </w:p>
                          <w:p w:rsidR="00B97D37" w:rsidRDefault="00B97D37" w:rsidP="00B97D37">
                            <w:pPr>
                              <w:pStyle w:val="Bodycopy"/>
                            </w:pPr>
                            <w:proofErr w:type="spellStart"/>
                            <w:r>
                              <w:t>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več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informacij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Microsoft</w:t>
                            </w:r>
                            <w:r w:rsidR="008E23FB">
                              <w:t>ovih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izdelkih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rešitvah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storitvah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pokličite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Microsoft</w:t>
                            </w:r>
                            <w:r w:rsidR="00172439">
                              <w:t>ov</w:t>
                            </w:r>
                            <w:proofErr w:type="spellEnd"/>
                            <w:r>
                              <w:t xml:space="preserve"> Center </w:t>
                            </w:r>
                            <w:proofErr w:type="spellStart"/>
                            <w:r>
                              <w:t>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uporabnike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 w:rsidR="00B27338">
                              <w:t>na</w:t>
                            </w:r>
                            <w:proofErr w:type="spellEnd"/>
                            <w:proofErr w:type="gramEnd"/>
                            <w:r w:rsidR="00B27338">
                              <w:t xml:space="preserve"> </w:t>
                            </w:r>
                            <w:proofErr w:type="spellStart"/>
                            <w:r w:rsidR="00B27338">
                              <w:t>telefonsko</w:t>
                            </w:r>
                            <w:proofErr w:type="spellEnd"/>
                            <w:r w:rsidR="00B27338">
                              <w:t xml:space="preserve"> </w:t>
                            </w:r>
                            <w:proofErr w:type="spellStart"/>
                            <w:r w:rsidR="00B27338">
                              <w:t>številko</w:t>
                            </w:r>
                            <w:proofErr w:type="spellEnd"/>
                            <w:r w:rsidR="00B27338">
                              <w:t xml:space="preserve"> </w:t>
                            </w:r>
                            <w:r>
                              <w:t xml:space="preserve">01 585 34 49 </w:t>
                            </w:r>
                            <w:proofErr w:type="spellStart"/>
                            <w:r>
                              <w:t>ali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obiščite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spletno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11" w:history="1">
                              <w:r w:rsidRPr="006D6343">
                                <w:rPr>
                                  <w:rStyle w:val="Hyperlink"/>
                                </w:rPr>
                                <w:t>www.microsoft.com/slovenija</w:t>
                              </w:r>
                            </w:hyperlink>
                            <w:r>
                              <w:t>.</w:t>
                            </w:r>
                          </w:p>
                          <w:p w:rsidR="00B97D37" w:rsidRDefault="00B97D37" w:rsidP="00B97D37">
                            <w:pPr>
                              <w:pStyle w:val="Bodycopy"/>
                            </w:pPr>
                          </w:p>
                          <w:p w:rsidR="00202652" w:rsidRDefault="00B97D37" w:rsidP="00B97D37">
                            <w:pPr>
                              <w:pStyle w:val="Bodycopy"/>
                            </w:pPr>
                            <w:proofErr w:type="spellStart"/>
                            <w:proofErr w:type="gramStart"/>
                            <w:r w:rsidRPr="002F4B12">
                              <w:t>Za</w:t>
                            </w:r>
                            <w:proofErr w:type="spellEnd"/>
                            <w:r w:rsidRPr="002F4B12">
                              <w:t xml:space="preserve"> </w:t>
                            </w:r>
                            <w:proofErr w:type="spellStart"/>
                            <w:r w:rsidRPr="002F4B12">
                              <w:t>več</w:t>
                            </w:r>
                            <w:proofErr w:type="spellEnd"/>
                            <w:r w:rsidRPr="002F4B12">
                              <w:t xml:space="preserve"> </w:t>
                            </w:r>
                            <w:proofErr w:type="spellStart"/>
                            <w:r w:rsidRPr="002F4B12">
                              <w:t>informacij</w:t>
                            </w:r>
                            <w:proofErr w:type="spellEnd"/>
                            <w:r w:rsidRPr="002F4B12">
                              <w:t xml:space="preserve"> o </w:t>
                            </w:r>
                            <w:proofErr w:type="spellStart"/>
                            <w:r w:rsidR="00202652">
                              <w:t>podjetju</w:t>
                            </w:r>
                            <w:proofErr w:type="spellEnd"/>
                            <w:r w:rsidR="00202652">
                              <w:t xml:space="preserve"> </w:t>
                            </w:r>
                            <w:proofErr w:type="spellStart"/>
                            <w:r w:rsidR="00202652">
                              <w:t>Telprom</w:t>
                            </w:r>
                            <w:proofErr w:type="spellEnd"/>
                            <w:r w:rsidR="00202652">
                              <w:t xml:space="preserve"> </w:t>
                            </w:r>
                            <w:proofErr w:type="spellStart"/>
                            <w:r w:rsidR="0019393E">
                              <w:t>obiščite</w:t>
                            </w:r>
                            <w:proofErr w:type="spellEnd"/>
                            <w:r w:rsidR="0019393E">
                              <w:t xml:space="preserve"> </w:t>
                            </w:r>
                            <w:proofErr w:type="spellStart"/>
                            <w:r w:rsidR="0019393E">
                              <w:t>spletno</w:t>
                            </w:r>
                            <w:proofErr w:type="spellEnd"/>
                            <w:r w:rsidR="0019393E">
                              <w:t xml:space="preserve"> </w:t>
                            </w:r>
                            <w:proofErr w:type="spellStart"/>
                            <w:r w:rsidR="0019393E">
                              <w:t>stran</w:t>
                            </w:r>
                            <w:proofErr w:type="spellEnd"/>
                            <w:r w:rsidR="00202652">
                              <w:t xml:space="preserve"> </w:t>
                            </w:r>
                            <w:hyperlink r:id="rId12" w:history="1">
                              <w:r w:rsidR="00202652" w:rsidRPr="00F21E3E">
                                <w:rPr>
                                  <w:rStyle w:val="Hyperlink"/>
                                </w:rPr>
                                <w:t>www.telprom.si</w:t>
                              </w:r>
                            </w:hyperlink>
                            <w:r w:rsidR="008F499F">
                              <w:t>.</w:t>
                            </w:r>
                            <w:proofErr w:type="gramEnd"/>
                          </w:p>
                          <w:p w:rsidR="00202652" w:rsidRDefault="00202652" w:rsidP="00B97D37">
                            <w:pPr>
                              <w:pStyle w:val="Bodycopy"/>
                            </w:pPr>
                          </w:p>
                          <w:p w:rsidR="00202652" w:rsidRDefault="00202652" w:rsidP="00202652">
                            <w:pPr>
                              <w:pStyle w:val="Bodycopy"/>
                            </w:pPr>
                            <w:proofErr w:type="spellStart"/>
                            <w:proofErr w:type="gramStart"/>
                            <w:r w:rsidRPr="002F4B12">
                              <w:t>Za</w:t>
                            </w:r>
                            <w:proofErr w:type="spellEnd"/>
                            <w:r w:rsidRPr="002F4B12">
                              <w:t xml:space="preserve"> </w:t>
                            </w:r>
                            <w:proofErr w:type="spellStart"/>
                            <w:r w:rsidRPr="002F4B12">
                              <w:t>več</w:t>
                            </w:r>
                            <w:proofErr w:type="spellEnd"/>
                            <w:r w:rsidRPr="002F4B12">
                              <w:t xml:space="preserve"> </w:t>
                            </w:r>
                            <w:proofErr w:type="spellStart"/>
                            <w:r w:rsidRPr="002F4B12">
                              <w:t>informacij</w:t>
                            </w:r>
                            <w:proofErr w:type="spellEnd"/>
                            <w:r w:rsidRPr="002F4B12">
                              <w:t xml:space="preserve"> o </w:t>
                            </w:r>
                            <w:proofErr w:type="spellStart"/>
                            <w:r>
                              <w:t>podjetju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Trinet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Informatika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obiščite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spletno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</w:t>
                            </w:r>
                            <w:proofErr w:type="spellEnd"/>
                            <w:r w:rsidRPr="00202652">
                              <w:t xml:space="preserve"> </w:t>
                            </w:r>
                            <w:hyperlink r:id="rId13" w:history="1">
                              <w:r w:rsidRPr="00F21E3E">
                                <w:rPr>
                                  <w:rStyle w:val="Hyperlink"/>
                                </w:rPr>
                                <w:t>www.trinet.si</w:t>
                              </w:r>
                            </w:hyperlink>
                            <w:r>
                              <w:t>.</w:t>
                            </w:r>
                            <w:proofErr w:type="gramEnd"/>
                          </w:p>
                          <w:p w:rsidR="00202652" w:rsidRDefault="00202652" w:rsidP="00B97D37">
                            <w:pPr>
                              <w:pStyle w:val="Bodycopy"/>
                            </w:pPr>
                          </w:p>
                          <w:p w:rsidR="00B97D37" w:rsidRDefault="008F499F" w:rsidP="00B97D37">
                            <w:pPr>
                              <w:pStyle w:val="Bodycopy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2.55pt;margin-top:161.95pt;width:155.9pt;height:48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" stroked="f">
                <v:textbox inset="0,0,0,0">
                  <w:txbxContent>
                    <w:p w:rsidR="00B97D37" w:rsidRDefault="00B97D37" w:rsidP="00B97D37">
                      <w:pPr>
                        <w:pStyle w:val="SectionHeading"/>
                      </w:pPr>
                      <w:proofErr w:type="spellStart"/>
                      <w:r>
                        <w:t>Več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informacij</w:t>
                      </w:r>
                      <w:proofErr w:type="spellEnd"/>
                    </w:p>
                    <w:p w:rsidR="00B97D37" w:rsidRDefault="00B97D37" w:rsidP="00B97D37">
                      <w:pPr>
                        <w:pStyle w:val="Bodycopy"/>
                      </w:pPr>
                      <w:proofErr w:type="spellStart"/>
                      <w:r>
                        <w:t>Za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informacij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Microsoft</w:t>
                      </w:r>
                      <w:r w:rsidR="008E23FB">
                        <w:t>ovih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izdelkih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rešitvah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storitvah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pokličite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Microsoft</w:t>
                      </w:r>
                      <w:r w:rsidR="00172439">
                        <w:t>ov</w:t>
                      </w:r>
                      <w:proofErr w:type="spellEnd"/>
                      <w:r>
                        <w:t xml:space="preserve"> Center </w:t>
                      </w:r>
                      <w:proofErr w:type="spellStart"/>
                      <w:r>
                        <w:t>za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uporabnike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 w:rsidR="00B27338">
                        <w:t>na</w:t>
                      </w:r>
                      <w:proofErr w:type="spellEnd"/>
                      <w:proofErr w:type="gramEnd"/>
                      <w:r w:rsidR="00B27338">
                        <w:t xml:space="preserve"> </w:t>
                      </w:r>
                      <w:proofErr w:type="spellStart"/>
                      <w:r w:rsidR="00B27338">
                        <w:t>telefonsko</w:t>
                      </w:r>
                      <w:proofErr w:type="spellEnd"/>
                      <w:r w:rsidR="00B27338">
                        <w:t xml:space="preserve"> </w:t>
                      </w:r>
                      <w:proofErr w:type="spellStart"/>
                      <w:r w:rsidR="00B27338">
                        <w:t>številko</w:t>
                      </w:r>
                      <w:proofErr w:type="spellEnd"/>
                      <w:r w:rsidR="00B27338">
                        <w:t xml:space="preserve"> </w:t>
                      </w:r>
                      <w:r>
                        <w:t xml:space="preserve">01 585 34 49 </w:t>
                      </w:r>
                      <w:proofErr w:type="spellStart"/>
                      <w:r>
                        <w:t>ali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obiščite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spletno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</w:t>
                      </w:r>
                      <w:proofErr w:type="spellEnd"/>
                      <w:r>
                        <w:t xml:space="preserve"> </w:t>
                      </w:r>
                      <w:hyperlink r:id="rId15" w:history="1">
                        <w:r w:rsidRPr="006D6343">
                          <w:rPr>
                            <w:rStyle w:val="Hyperlink"/>
                          </w:rPr>
                          <w:t>www.microsoft.com/slovenija</w:t>
                        </w:r>
                      </w:hyperlink>
                      <w:r>
                        <w:t>.</w:t>
                      </w:r>
                    </w:p>
                    <w:p w:rsidR="00B97D37" w:rsidRDefault="00B97D37" w:rsidP="00B97D37">
                      <w:pPr>
                        <w:pStyle w:val="Bodycopy"/>
                      </w:pPr>
                    </w:p>
                    <w:p w:rsidR="00202652" w:rsidRDefault="00B97D37" w:rsidP="00B97D37">
                      <w:pPr>
                        <w:pStyle w:val="Bodycopy"/>
                      </w:pPr>
                      <w:proofErr w:type="spellStart"/>
                      <w:proofErr w:type="gramStart"/>
                      <w:r w:rsidRPr="002F4B12">
                        <w:t>Za</w:t>
                      </w:r>
                      <w:proofErr w:type="spellEnd"/>
                      <w:r w:rsidRPr="002F4B12">
                        <w:t xml:space="preserve"> </w:t>
                      </w:r>
                      <w:proofErr w:type="spellStart"/>
                      <w:r w:rsidRPr="002F4B12">
                        <w:t>več</w:t>
                      </w:r>
                      <w:proofErr w:type="spellEnd"/>
                      <w:r w:rsidRPr="002F4B12">
                        <w:t xml:space="preserve"> </w:t>
                      </w:r>
                      <w:proofErr w:type="spellStart"/>
                      <w:r w:rsidRPr="002F4B12">
                        <w:t>informacij</w:t>
                      </w:r>
                      <w:proofErr w:type="spellEnd"/>
                      <w:r w:rsidRPr="002F4B12">
                        <w:t xml:space="preserve"> o </w:t>
                      </w:r>
                      <w:proofErr w:type="spellStart"/>
                      <w:r w:rsidR="00202652">
                        <w:t>podjetju</w:t>
                      </w:r>
                      <w:proofErr w:type="spellEnd"/>
                      <w:r w:rsidR="00202652">
                        <w:t xml:space="preserve"> </w:t>
                      </w:r>
                      <w:proofErr w:type="spellStart"/>
                      <w:r w:rsidR="00202652">
                        <w:t>Telprom</w:t>
                      </w:r>
                      <w:proofErr w:type="spellEnd"/>
                      <w:r w:rsidR="00202652">
                        <w:t xml:space="preserve"> </w:t>
                      </w:r>
                      <w:proofErr w:type="spellStart"/>
                      <w:r w:rsidR="0019393E">
                        <w:t>obiščite</w:t>
                      </w:r>
                      <w:proofErr w:type="spellEnd"/>
                      <w:r w:rsidR="0019393E">
                        <w:t xml:space="preserve"> </w:t>
                      </w:r>
                      <w:proofErr w:type="spellStart"/>
                      <w:r w:rsidR="0019393E">
                        <w:t>spletno</w:t>
                      </w:r>
                      <w:proofErr w:type="spellEnd"/>
                      <w:r w:rsidR="0019393E">
                        <w:t xml:space="preserve"> </w:t>
                      </w:r>
                      <w:proofErr w:type="spellStart"/>
                      <w:r w:rsidR="0019393E">
                        <w:t>stran</w:t>
                      </w:r>
                      <w:proofErr w:type="spellEnd"/>
                      <w:r w:rsidR="00202652">
                        <w:t xml:space="preserve"> </w:t>
                      </w:r>
                      <w:hyperlink r:id="rId16" w:history="1">
                        <w:r w:rsidR="00202652" w:rsidRPr="00F21E3E">
                          <w:rPr>
                            <w:rStyle w:val="Hyperlink"/>
                          </w:rPr>
                          <w:t>www.telprom.si</w:t>
                        </w:r>
                      </w:hyperlink>
                      <w:r w:rsidR="008F499F">
                        <w:t>.</w:t>
                      </w:r>
                      <w:proofErr w:type="gramEnd"/>
                    </w:p>
                    <w:p w:rsidR="00202652" w:rsidRDefault="00202652" w:rsidP="00B97D37">
                      <w:pPr>
                        <w:pStyle w:val="Bodycopy"/>
                      </w:pPr>
                    </w:p>
                    <w:p w:rsidR="00202652" w:rsidRDefault="00202652" w:rsidP="00202652">
                      <w:pPr>
                        <w:pStyle w:val="Bodycopy"/>
                      </w:pPr>
                      <w:proofErr w:type="spellStart"/>
                      <w:proofErr w:type="gramStart"/>
                      <w:r w:rsidRPr="002F4B12">
                        <w:t>Za</w:t>
                      </w:r>
                      <w:proofErr w:type="spellEnd"/>
                      <w:r w:rsidRPr="002F4B12">
                        <w:t xml:space="preserve"> </w:t>
                      </w:r>
                      <w:proofErr w:type="spellStart"/>
                      <w:r w:rsidRPr="002F4B12">
                        <w:t>več</w:t>
                      </w:r>
                      <w:proofErr w:type="spellEnd"/>
                      <w:r w:rsidRPr="002F4B12">
                        <w:t xml:space="preserve"> </w:t>
                      </w:r>
                      <w:proofErr w:type="spellStart"/>
                      <w:r w:rsidRPr="002F4B12">
                        <w:t>informacij</w:t>
                      </w:r>
                      <w:proofErr w:type="spellEnd"/>
                      <w:r w:rsidRPr="002F4B12">
                        <w:t xml:space="preserve"> o </w:t>
                      </w:r>
                      <w:proofErr w:type="spellStart"/>
                      <w:r>
                        <w:t>podjetju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Trinet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Informatika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obiščite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spletno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</w:t>
                      </w:r>
                      <w:proofErr w:type="spellEnd"/>
                      <w:r w:rsidRPr="00202652">
                        <w:t xml:space="preserve"> </w:t>
                      </w:r>
                      <w:hyperlink r:id="rId17" w:history="1">
                        <w:r w:rsidRPr="00F21E3E">
                          <w:rPr>
                            <w:rStyle w:val="Hyperlink"/>
                          </w:rPr>
                          <w:t>www.trinet.si</w:t>
                        </w:r>
                      </w:hyperlink>
                      <w:r>
                        <w:t>.</w:t>
                      </w:r>
                      <w:proofErr w:type="gramEnd"/>
                    </w:p>
                    <w:p w:rsidR="00202652" w:rsidRDefault="00202652" w:rsidP="00B97D37">
                      <w:pPr>
                        <w:pStyle w:val="Bodycopy"/>
                      </w:pPr>
                    </w:p>
                    <w:p w:rsidR="00B97D37" w:rsidRDefault="008F499F" w:rsidP="00B97D37">
                      <w:pPr>
                        <w:pStyle w:val="Bodycopy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6"/>
      <w:r w:rsidRPr="00B10E70">
        <w:rPr>
          <w:noProof/>
          <w:sz w:val="20"/>
          <w:lang w:val="sl-SI"/>
        </w:rPr>
        <w:t xml:space="preserve">Microsoft </w:t>
      </w:r>
      <w:r w:rsidR="00A63085" w:rsidRPr="00B10E70">
        <w:rPr>
          <w:noProof/>
          <w:sz w:val="20"/>
          <w:lang w:val="sl-SI"/>
        </w:rPr>
        <w:t>Office Communications Server</w:t>
      </w:r>
    </w:p>
    <w:p w:rsidR="00B97D37" w:rsidRPr="00B10E70" w:rsidRDefault="0033264C" w:rsidP="00B97D37">
      <w:pPr>
        <w:pStyle w:val="Bodycopy"/>
        <w:rPr>
          <w:lang w:val="sl-SI"/>
        </w:rPr>
      </w:pPr>
      <w:bookmarkStart w:id="17" w:name="ProductBoilerplateText"/>
      <w:r w:rsidRPr="00B10E70">
        <w:rPr>
          <w:lang w:val="sl-SI"/>
        </w:rPr>
        <w:t xml:space="preserve">Strežnik </w:t>
      </w:r>
      <w:r w:rsidR="00EC53A4" w:rsidRPr="00B10E70">
        <w:rPr>
          <w:lang w:val="sl-SI"/>
        </w:rPr>
        <w:t>Microsoft Office Communications Server je temelj Microsofto</w:t>
      </w:r>
      <w:r w:rsidR="00BC7A81" w:rsidRPr="00B10E70">
        <w:rPr>
          <w:lang w:val="sl-SI"/>
        </w:rPr>
        <w:t>vih rešitev za poenotene komunikacije.V podjetjih po celem svetu nudi platformo za informacije o prisotnosti, takojšnje sporočanje, avdio in video konference ter poslovne glasovne komunikacije.</w:t>
      </w:r>
    </w:p>
    <w:bookmarkEnd w:id="17"/>
    <w:p w:rsidR="00B97D37" w:rsidRPr="00B10E70" w:rsidRDefault="00B97D37">
      <w:pPr>
        <w:pStyle w:val="Bodycopy"/>
        <w:rPr>
          <w:lang w:val="sl-SI"/>
        </w:rPr>
      </w:pPr>
    </w:p>
    <w:p w:rsidR="00A63085" w:rsidRPr="00B10E70" w:rsidRDefault="00A63085">
      <w:pPr>
        <w:pStyle w:val="Bodycopy"/>
        <w:rPr>
          <w:noProof/>
          <w:sz w:val="20"/>
          <w:lang w:val="sl-SI"/>
        </w:rPr>
      </w:pPr>
      <w:r w:rsidRPr="00B10E70">
        <w:rPr>
          <w:noProof/>
          <w:sz w:val="20"/>
          <w:lang w:val="sl-SI"/>
        </w:rPr>
        <w:t>Microsoft Dynamics CRM</w:t>
      </w:r>
    </w:p>
    <w:p w:rsidR="00A63085" w:rsidRPr="00CE6C2C" w:rsidRDefault="000A69D6">
      <w:pPr>
        <w:pStyle w:val="Bodycopy"/>
        <w:rPr>
          <w:lang w:val="sl-SI"/>
        </w:rPr>
      </w:pPr>
      <w:r w:rsidRPr="00B10E70">
        <w:rPr>
          <w:lang w:val="sl-SI"/>
        </w:rPr>
        <w:t xml:space="preserve">Microsoft Dynamics CRM je popolna rešitev za upravljanje odnosov s strankami. Nudi vsa orodja in zmožnosti, </w:t>
      </w:r>
      <w:r w:rsidR="0033264C" w:rsidRPr="00B10E70">
        <w:rPr>
          <w:lang w:val="sl-SI"/>
        </w:rPr>
        <w:t xml:space="preserve">ki so </w:t>
      </w:r>
      <w:r w:rsidRPr="00B10E70">
        <w:rPr>
          <w:lang w:val="sl-SI"/>
        </w:rPr>
        <w:t>potrebne za jasno sliko o strankah od prvega stika z njimi prek nakupa do poprodajnih storitev. Z moduli za podporo prodaji, trženju in storitvam nudi hitro, prilagodljivo in cenovno ugodno rešitev, ki v vse poslovne procese vpeljuje stalne in merljive izboljšave, omogoča tesnejše odnose s strankami in podjetju omogoča, da doseže novo raven dobičkonosnosti.</w:t>
      </w:r>
    </w:p>
    <w:sectPr w:rsidR="00A63085" w:rsidRPr="00CE6C2C" w:rsidSect="00B97D37">
      <w:headerReference w:type="default" r:id="rId18"/>
      <w:footerReference w:type="default" r:id="rId19"/>
      <w:pgSz w:w="12242" w:h="15842" w:code="1"/>
      <w:pgMar w:top="3240" w:right="851" w:bottom="1320" w:left="4536" w:header="0" w:footer="60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0E" w:rsidRDefault="004E1A0E">
      <w:r>
        <w:separator/>
      </w:r>
    </w:p>
  </w:endnote>
  <w:endnote w:type="continuationSeparator" w:id="0">
    <w:p w:rsidR="004E1A0E" w:rsidRDefault="004E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  <w:embedRegular r:id="rId1" w:fontKey="{BB13F160-CB08-4801-BD6E-1797054CD807}"/>
    <w:embedBold r:id="rId2" w:fontKey="{9E70B182-56A3-42FA-A744-0F65E2D97D1E}"/>
    <w:embedItalic r:id="rId3" w:fontKey="{834131A4-40B5-4B0D-A8BD-AFB297EB1B24}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FundRun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  <w:embedRegular r:id="rId4" w:fontKey="{25D65FEF-F606-4770-962F-95F3781342BB}"/>
    <w:embedBold r:id="rId5" w:fontKey="{FDEE6483-EC40-416C-8B69-8FF0D1D8F345}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  <w:embedRegular r:id="rId6" w:subsetted="1" w:fontKey="{9771C96A-1437-4B02-8CC7-8112F1A5DDA7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37" w:rsidRDefault="004058E7">
    <w:pPr>
      <w:pStyle w:val="Footer"/>
      <w:tabs>
        <w:tab w:val="left" w:pos="2760"/>
      </w:tabs>
      <w:jc w:val="right"/>
    </w:pPr>
    <w:r>
      <w:fldChar w:fldCharType="begin"/>
    </w:r>
    <w:r w:rsidR="00B97D37">
      <w:instrText xml:space="preserve"> if </w:instrText>
    </w:r>
    <w:r>
      <w:rPr>
        <w:rStyle w:val="PageNumber"/>
      </w:rPr>
      <w:fldChar w:fldCharType="begin"/>
    </w:r>
    <w:r w:rsidR="00B97D3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7C1A">
      <w:rPr>
        <w:rStyle w:val="PageNumber"/>
        <w:noProof/>
      </w:rPr>
      <w:instrText>5</w:instrText>
    </w:r>
    <w:r>
      <w:rPr>
        <w:rStyle w:val="PageNumber"/>
      </w:rPr>
      <w:fldChar w:fldCharType="end"/>
    </w:r>
    <w:r w:rsidR="00B97D37">
      <w:rPr>
        <w:rStyle w:val="PageNumber"/>
      </w:rPr>
      <w:instrText xml:space="preserve"> = </w:instrText>
    </w:r>
    <w:r>
      <w:rPr>
        <w:rStyle w:val="PageNumber"/>
      </w:rPr>
      <w:fldChar w:fldCharType="begin"/>
    </w:r>
    <w:r w:rsidR="00B97D37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C7C1A">
      <w:rPr>
        <w:rStyle w:val="PageNumber"/>
        <w:noProof/>
      </w:rPr>
      <w:instrText>5</w:instrText>
    </w:r>
    <w:r>
      <w:rPr>
        <w:rStyle w:val="PageNumber"/>
      </w:rPr>
      <w:fldChar w:fldCharType="end"/>
    </w:r>
    <w:r w:rsidR="00B97D37">
      <w:rPr>
        <w:rStyle w:val="PageNumber"/>
      </w:rPr>
      <w:instrText xml:space="preserve"> </w:instrText>
    </w:r>
    <w:r w:rsidR="00E85D1C">
      <w:rPr>
        <w:noProof/>
        <w:spacing w:val="20"/>
        <w:sz w:val="16"/>
        <w:lang w:val="sl-SI" w:eastAsia="sl-SI"/>
      </w:rPr>
      <w:drawing>
        <wp:inline distT="0" distB="0" distL="0" distR="0">
          <wp:extent cx="1978025" cy="914400"/>
          <wp:effectExtent l="0" t="0" r="0" b="0"/>
          <wp:docPr id="4" name="Picture 7" descr="Microso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icroso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B97D37">
      <w:rPr>
        <w:rStyle w:val="PageNumber"/>
      </w:rPr>
      <w:instrText xml:space="preserve"> </w:instrText>
    </w:r>
    <w:r w:rsidR="00B97D37">
      <w:instrText xml:space="preserve">"" </w:instrText>
    </w:r>
    <w:r w:rsidR="007C7C1A">
      <w:fldChar w:fldCharType="separate"/>
    </w:r>
    <w:r w:rsidR="007C7C1A">
      <w:rPr>
        <w:noProof/>
        <w:spacing w:val="20"/>
        <w:sz w:val="16"/>
        <w:lang w:val="sl-SI" w:eastAsia="sl-SI"/>
      </w:rPr>
      <w:drawing>
        <wp:inline distT="0" distB="0" distL="0" distR="0">
          <wp:extent cx="1978025" cy="914400"/>
          <wp:effectExtent l="0" t="0" r="0" b="0"/>
          <wp:docPr id="13" name="Picture 7" descr="Microso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icroso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0E" w:rsidRDefault="004E1A0E">
      <w:r>
        <w:separator/>
      </w:r>
    </w:p>
  </w:footnote>
  <w:footnote w:type="continuationSeparator" w:id="0">
    <w:p w:rsidR="004E1A0E" w:rsidRDefault="004E1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8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"/>
      <w:gridCol w:w="3393"/>
      <w:gridCol w:w="284"/>
      <w:gridCol w:w="6379"/>
    </w:tblGrid>
    <w:tr w:rsidR="00B97D37">
      <w:trPr>
        <w:cantSplit/>
        <w:trHeight w:hRule="exact" w:val="1155"/>
      </w:trPr>
      <w:tc>
        <w:tcPr>
          <w:tcW w:w="4253" w:type="dxa"/>
          <w:gridSpan w:val="2"/>
          <w:vMerge w:val="restart"/>
        </w:tcPr>
        <w:p w:rsidR="00B97D37" w:rsidRDefault="00E85D1C">
          <w:bookmarkStart w:id="4" w:name="ProductPicture"/>
          <w:r>
            <w:rPr>
              <w:noProof/>
              <w:lang w:val="sl-SI" w:eastAsia="sl-SI"/>
            </w:rPr>
            <w:drawing>
              <wp:inline distT="0" distB="0" distL="0" distR="0">
                <wp:extent cx="2696845" cy="1679575"/>
                <wp:effectExtent l="0" t="0" r="0" b="0"/>
                <wp:docPr id="2" name="Picture 1" descr="CEPFiles_picture_Men_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PFiles_picture_Men_Off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6845" cy="167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284" w:type="dxa"/>
          <w:vMerge w:val="restart"/>
        </w:tcPr>
        <w:p w:rsidR="00B97D37" w:rsidRDefault="00B97D37"/>
      </w:tc>
      <w:tc>
        <w:tcPr>
          <w:tcW w:w="6379" w:type="dxa"/>
        </w:tcPr>
        <w:p w:rsidR="00B97D37" w:rsidRDefault="00B97D37">
          <w:pPr>
            <w:pStyle w:val="StandFirstIntroduction"/>
          </w:pPr>
        </w:p>
      </w:tc>
    </w:tr>
    <w:tr w:rsidR="00B97D37">
      <w:trPr>
        <w:cantSplit/>
        <w:trHeight w:val="768"/>
      </w:trPr>
      <w:tc>
        <w:tcPr>
          <w:tcW w:w="4253" w:type="dxa"/>
          <w:gridSpan w:val="2"/>
          <w:vMerge/>
        </w:tcPr>
        <w:p w:rsidR="00B97D37" w:rsidRDefault="00B97D37"/>
      </w:tc>
      <w:tc>
        <w:tcPr>
          <w:tcW w:w="284" w:type="dxa"/>
          <w:vMerge/>
        </w:tcPr>
        <w:p w:rsidR="00B97D37" w:rsidRDefault="00B97D37"/>
      </w:tc>
      <w:tc>
        <w:tcPr>
          <w:tcW w:w="6379" w:type="dxa"/>
          <w:vAlign w:val="bottom"/>
        </w:tcPr>
        <w:p w:rsidR="00B97D37" w:rsidRDefault="000B6E67">
          <w:pPr>
            <w:pStyle w:val="Casestudydescription"/>
          </w:pPr>
          <w:bookmarkStart w:id="5" w:name="ProductTitle"/>
          <w:r>
            <w:t>Microsoft Office Communications Server in Microsoft</w:t>
          </w:r>
          <w:r w:rsidR="00A63085">
            <w:t xml:space="preserve"> Dynamics</w:t>
          </w:r>
          <w:r>
            <w:t xml:space="preserve"> CRM</w:t>
          </w:r>
        </w:p>
        <w:bookmarkEnd w:id="5"/>
        <w:p w:rsidR="00B97D37" w:rsidRDefault="00462569">
          <w:pPr>
            <w:pStyle w:val="Casestudydescription"/>
          </w:pPr>
          <w:r>
            <w:t xml:space="preserve">Primer </w:t>
          </w:r>
          <w:proofErr w:type="spellStart"/>
          <w:r>
            <w:t>strankine</w:t>
          </w:r>
          <w:proofErr w:type="spellEnd"/>
          <w:r>
            <w:t xml:space="preserve"> </w:t>
          </w:r>
          <w:proofErr w:type="spellStart"/>
          <w:r>
            <w:t>rešitve</w:t>
          </w:r>
          <w:proofErr w:type="spellEnd"/>
        </w:p>
      </w:tc>
    </w:tr>
    <w:tr w:rsidR="00B97D37">
      <w:trPr>
        <w:cantSplit/>
        <w:trHeight w:val="1248"/>
      </w:trPr>
      <w:tc>
        <w:tcPr>
          <w:tcW w:w="4253" w:type="dxa"/>
          <w:gridSpan w:val="2"/>
          <w:vMerge/>
        </w:tcPr>
        <w:p w:rsidR="00B97D37" w:rsidRDefault="00B97D37"/>
      </w:tc>
      <w:tc>
        <w:tcPr>
          <w:tcW w:w="284" w:type="dxa"/>
        </w:tcPr>
        <w:p w:rsidR="00B97D37" w:rsidRDefault="0073700A">
          <w:r>
            <w:rPr>
              <w:noProof/>
              <w:sz w:val="20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5680" behindDoc="1" locked="1" layoutInCell="1" allowOverlap="1">
                    <wp:simplePos x="0" y="0"/>
                    <wp:positionH relativeFrom="page">
                      <wp:posOffset>-6985</wp:posOffset>
                    </wp:positionH>
                    <wp:positionV relativeFrom="page">
                      <wp:posOffset>144145</wp:posOffset>
                    </wp:positionV>
                    <wp:extent cx="5092700" cy="311150"/>
                    <wp:effectExtent l="0" t="0" r="0" b="0"/>
                    <wp:wrapNone/>
                    <wp:docPr id="165" name="Green5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92700" cy="311150"/>
                            </a:xfrm>
                            <a:prstGeom prst="rect">
                              <a:avLst/>
                            </a:prstGeom>
                            <a:solidFill>
                              <a:srgbClr val="66CC33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7D37" w:rsidRDefault="00B97D3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Green501" o:spid="_x0000_s1029" type="#_x0000_t202" style="position:absolute;margin-left:-.55pt;margin-top:11.35pt;width:401pt;height:24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" fillcolor="#6c3" stroked="f">
                    <v:fill opacity="32896f"/>
                    <v:textbox inset="0,0,0,0">
                      <w:txbxContent>
                        <w:p w:rsidR="00B97D37" w:rsidRDefault="00B97D37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6379" w:type="dxa"/>
        </w:tcPr>
        <w:p w:rsidR="00B97D37" w:rsidRDefault="00B97D37">
          <w:pPr>
            <w:spacing w:after="80"/>
            <w:jc w:val="right"/>
            <w:rPr>
              <w:color w:val="FF9900"/>
            </w:rPr>
          </w:pPr>
        </w:p>
      </w:tc>
    </w:tr>
    <w:tr w:rsidR="00B97D37">
      <w:trPr>
        <w:cantSplit/>
        <w:trHeight w:hRule="exact" w:val="707"/>
      </w:trPr>
      <w:tc>
        <w:tcPr>
          <w:tcW w:w="860" w:type="dxa"/>
          <w:vMerge w:val="restart"/>
        </w:tcPr>
        <w:p w:rsidR="00B97D37" w:rsidRDefault="00B97D37"/>
      </w:tc>
      <w:tc>
        <w:tcPr>
          <w:tcW w:w="3393" w:type="dxa"/>
          <w:vMerge w:val="restart"/>
        </w:tcPr>
        <w:p w:rsidR="00B97D37" w:rsidRDefault="00B97D37">
          <w:pPr>
            <w:rPr>
              <w:sz w:val="8"/>
            </w:rPr>
          </w:pPr>
        </w:p>
        <w:p w:rsidR="00B97D37" w:rsidRDefault="0077337C" w:rsidP="0077337C">
          <w:pPr>
            <w:jc w:val="center"/>
          </w:pPr>
          <w:r>
            <w:rPr>
              <w:noProof/>
              <w:sz w:val="22"/>
              <w:szCs w:val="22"/>
              <w:lang w:val="sl-SI" w:eastAsia="sl-SI"/>
            </w:rPr>
            <w:drawing>
              <wp:inline distT="0" distB="0" distL="0" distR="0" wp14:anchorId="1C549F59" wp14:editId="7571DAD1">
                <wp:extent cx="1000800" cy="278111"/>
                <wp:effectExtent l="0" t="0" r="0" b="0"/>
                <wp:docPr id="17" name="Picture 17" descr="C:\Users\JureM.MAMARKETING\Desktop\Trinet - Znak - Colo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ureM.MAMARKETING\Desktop\Trinet - Znak - Colo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689" cy="280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left w:val="nil"/>
          </w:tcBorders>
        </w:tcPr>
        <w:p w:rsidR="00B97D37" w:rsidRDefault="0073700A">
          <w:r>
            <w:rPr>
              <w:noProof/>
              <w:sz w:val="20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6704" behindDoc="1" locked="1" layoutInCell="1" allowOverlap="1">
                    <wp:simplePos x="0" y="0"/>
                    <wp:positionH relativeFrom="page">
                      <wp:posOffset>-6985</wp:posOffset>
                    </wp:positionH>
                    <wp:positionV relativeFrom="page">
                      <wp:posOffset>-2014220</wp:posOffset>
                    </wp:positionV>
                    <wp:extent cx="5093970" cy="1368425"/>
                    <wp:effectExtent l="0" t="0" r="0" b="3175"/>
                    <wp:wrapNone/>
                    <wp:docPr id="164" name="GreenFade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93970" cy="136842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66CC33"/>
                                </a:gs>
                                <a:gs pos="100000">
                                  <a:srgbClr val="66CC33">
                                    <a:gamma/>
                                    <a:tint val="25490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7D37" w:rsidRDefault="00B97D3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GreenFade1" o:spid="_x0000_s1030" type="#_x0000_t202" style="position:absolute;margin-left:-.55pt;margin-top:-158.6pt;width:401.1pt;height:10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" fillcolor="#6c3" stroked="f">
                    <v:fill color2="#d8f2cb" angle="90" focus="100%" type="gradient"/>
                    <v:textbox inset="0,0,0,0">
                      <w:txbxContent>
                        <w:p w:rsidR="00B97D37" w:rsidRDefault="00B97D37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6379" w:type="dxa"/>
        </w:tcPr>
        <w:p w:rsidR="00B97D37" w:rsidRPr="004D0E34" w:rsidRDefault="00602947" w:rsidP="008F499F">
          <w:pPr>
            <w:pStyle w:val="DocumentTitle"/>
            <w:rPr>
              <w:lang w:val="sl-SI"/>
            </w:rPr>
          </w:pPr>
          <w:r w:rsidRPr="00602947">
            <w:rPr>
              <w:lang w:val="sl-SI"/>
            </w:rPr>
            <w:t>Poenotenje komunikacij in vpeljava celovitega pogleda na stranko v podjetju Trinet</w:t>
          </w:r>
        </w:p>
      </w:tc>
    </w:tr>
    <w:tr w:rsidR="00B97D37">
      <w:trPr>
        <w:cantSplit/>
        <w:trHeight w:val="1008"/>
      </w:trPr>
      <w:tc>
        <w:tcPr>
          <w:tcW w:w="860" w:type="dxa"/>
          <w:vMerge/>
        </w:tcPr>
        <w:p w:rsidR="00B97D37" w:rsidRDefault="00B97D37"/>
      </w:tc>
      <w:tc>
        <w:tcPr>
          <w:tcW w:w="3393" w:type="dxa"/>
          <w:vMerge/>
          <w:tcBorders>
            <w:top w:val="single" w:sz="4" w:space="0" w:color="auto"/>
          </w:tcBorders>
        </w:tcPr>
        <w:p w:rsidR="00B97D37" w:rsidRDefault="00B97D37"/>
      </w:tc>
      <w:tc>
        <w:tcPr>
          <w:tcW w:w="284" w:type="dxa"/>
          <w:tcBorders>
            <w:left w:val="nil"/>
          </w:tcBorders>
        </w:tcPr>
        <w:p w:rsidR="00B97D37" w:rsidRDefault="00B97D37">
          <w:pPr>
            <w:rPr>
              <w:noProof/>
              <w:sz w:val="20"/>
              <w:lang w:val="en-US"/>
            </w:rPr>
          </w:pPr>
        </w:p>
      </w:tc>
      <w:tc>
        <w:tcPr>
          <w:tcW w:w="6379" w:type="dxa"/>
          <w:vAlign w:val="bottom"/>
        </w:tcPr>
        <w:p w:rsidR="00B97D37" w:rsidRDefault="00B97D37">
          <w:pPr>
            <w:pStyle w:val="StandFirstIntroduction"/>
            <w:spacing w:line="240" w:lineRule="auto"/>
            <w:rPr>
              <w:sz w:val="20"/>
            </w:rPr>
          </w:pPr>
        </w:p>
        <w:p w:rsidR="00B97D37" w:rsidRDefault="00B97D37">
          <w:pPr>
            <w:pStyle w:val="StandFirstIntroduction"/>
            <w:spacing w:line="240" w:lineRule="auto"/>
            <w:rPr>
              <w:sz w:val="20"/>
            </w:rPr>
          </w:pPr>
        </w:p>
        <w:p w:rsidR="00B97D37" w:rsidRDefault="00B97D37">
          <w:pPr>
            <w:pStyle w:val="StandFirstIntroduction"/>
          </w:pPr>
        </w:p>
      </w:tc>
    </w:tr>
  </w:tbl>
  <w:p w:rsidR="00602947" w:rsidRDefault="00602947" w:rsidP="00602947"/>
  <w:p w:rsidR="00B97D37" w:rsidRDefault="00B97D37">
    <w:pPr>
      <w:pStyle w:val="Header"/>
      <w:rPr>
        <w:sz w:val="14"/>
      </w:rPr>
    </w:pPr>
  </w:p>
  <w:p w:rsidR="00602947" w:rsidRDefault="006029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37" w:rsidRDefault="0073700A">
    <w:pPr>
      <w:pStyle w:val="Header"/>
    </w:pPr>
    <w:r>
      <w:rPr>
        <w:noProof/>
        <w:sz w:val="20"/>
        <w:lang w:val="sl-SI" w:eastAsia="sl-SI" w:bidi="ar-SA"/>
      </w:rPr>
      <mc:AlternateContent>
        <mc:Choice Requires="wps">
          <w:drawing>
            <wp:anchor distT="0" distB="0" distL="114297" distR="114297" simplePos="0" relativeHeight="251659776" behindDoc="1" locked="0" layoutInCell="1" allowOverlap="1">
              <wp:simplePos x="0" y="0"/>
              <wp:positionH relativeFrom="page">
                <wp:posOffset>2696844</wp:posOffset>
              </wp:positionH>
              <wp:positionV relativeFrom="page">
                <wp:posOffset>2052320</wp:posOffset>
              </wp:positionV>
              <wp:extent cx="0" cy="7162800"/>
              <wp:effectExtent l="0" t="0" r="19050" b="19050"/>
              <wp:wrapNone/>
              <wp:docPr id="163" name="ThinGreen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162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ThinGreenLine" o:spid="_x0000_s1026" style="position:absolute;flip:x;z-index:-251656704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page;mso-width-percent:0;mso-height-percent:0;mso-width-relative:page;mso-height-relative:page" from="212.35pt,161.6pt" to="212.35pt,7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" strokecolor="#6c3">
              <w10:wrap anchorx="page" anchory="page"/>
            </v:line>
          </w:pict>
        </mc:Fallback>
      </mc:AlternateContent>
    </w:r>
    <w:r>
      <w:rPr>
        <w:noProof/>
        <w:sz w:val="20"/>
        <w:lang w:val="sl-SI" w:eastAsia="sl-SI" w:bidi="ar-SA"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-635</wp:posOffset>
              </wp:positionH>
              <wp:positionV relativeFrom="page">
                <wp:posOffset>530860</wp:posOffset>
              </wp:positionV>
              <wp:extent cx="7773670" cy="304800"/>
              <wp:effectExtent l="0" t="0" r="0" b="0"/>
              <wp:wrapNone/>
              <wp:docPr id="162" name="Green5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3670" cy="304800"/>
                      </a:xfrm>
                      <a:prstGeom prst="rect">
                        <a:avLst/>
                      </a:prstGeom>
                      <a:solidFill>
                        <a:srgbClr val="66CC33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D37" w:rsidRDefault="00B97D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Green502" o:spid="_x0000_s1031" type="#_x0000_t202" style="position:absolute;left:0;text-align:left;margin-left:-.05pt;margin-top:41.8pt;width:612.1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" fillcolor="#6c3" stroked="f">
              <v:fill opacity="32896f"/>
              <v:textbox inset="0,0,0,0">
                <w:txbxContent>
                  <w:p w:rsidR="00B97D37" w:rsidRDefault="00B97D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sl-SI" w:eastAsia="sl-SI" w:bidi="ar-SA"/>
      </w:rPr>
      <mc:AlternateContent>
        <mc:Choice Requires="wps">
          <w:drawing>
            <wp:anchor distT="0" distB="0" distL="114300" distR="114300" simplePos="0" relativeHeight="251657728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-635</wp:posOffset>
              </wp:positionV>
              <wp:extent cx="7773670" cy="533400"/>
              <wp:effectExtent l="0" t="0" r="0" b="0"/>
              <wp:wrapNone/>
              <wp:docPr id="161" name="GreenFa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3670" cy="5334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66CC33"/>
                          </a:gs>
                          <a:gs pos="100000">
                            <a:srgbClr val="66CC33">
                              <a:gamma/>
                              <a:tint val="25490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D37" w:rsidRDefault="00B97D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GreenFade2" o:spid="_x0000_s1032" type="#_x0000_t202" style="position:absolute;left:0;text-align:left;margin-left:0;margin-top:-.05pt;width:612.1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" fillcolor="#6c3" stroked="f">
              <v:fill color2="#d8f2cb" angle="90" focus="100%" type="gradient"/>
              <v:textbox inset="0,0,0,0">
                <w:txbxContent>
                  <w:p w:rsidR="00B97D37" w:rsidRDefault="00B97D3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FB2B416"/>
    <w:lvl w:ilvl="0">
      <w:start w:val="1"/>
      <w:numFmt w:val="decimal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89870F4"/>
    <w:multiLevelType w:val="multilevel"/>
    <w:tmpl w:val="1A9A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D3A144C"/>
    <w:multiLevelType w:val="hybridMultilevel"/>
    <w:tmpl w:val="4E4ABFC4"/>
    <w:lvl w:ilvl="0" w:tplc="09F8D26E">
      <w:start w:val="1"/>
      <w:numFmt w:val="bullet"/>
      <w:pStyle w:val="BulletLevel2"/>
      <w:lvlText w:val="−"/>
      <w:lvlJc w:val="left"/>
      <w:pPr>
        <w:tabs>
          <w:tab w:val="num" w:pos="360"/>
        </w:tabs>
        <w:ind w:left="360" w:hanging="180"/>
      </w:pPr>
      <w:rPr>
        <w:rFonts w:ascii="Franklin Gothic Book" w:hAnsi="Franklin Gothic Book" w:hint="default"/>
      </w:rPr>
    </w:lvl>
    <w:lvl w:ilvl="1" w:tplc="0114C7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C3435"/>
    <w:multiLevelType w:val="hybridMultilevel"/>
    <w:tmpl w:val="F9665E18"/>
    <w:lvl w:ilvl="0" w:tplc="1A7ECBB2">
      <w:start w:val="1"/>
      <w:numFmt w:val="bullet"/>
      <w:lvlRestart w:val="0"/>
      <w:pStyle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66CC33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AC6885"/>
    <w:multiLevelType w:val="hybridMultilevel"/>
    <w:tmpl w:val="2ADC8F6E"/>
    <w:lvl w:ilvl="0" w:tplc="35B0F4BA">
      <w:start w:val="1"/>
      <w:numFmt w:val="bullet"/>
      <w:lvlRestart w:val="0"/>
      <w:pStyle w:val="BulletGrey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666666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C33649"/>
    <w:multiLevelType w:val="hybridMultilevel"/>
    <w:tmpl w:val="04628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E06C9"/>
    <w:multiLevelType w:val="hybridMultilevel"/>
    <w:tmpl w:val="A47CD504"/>
    <w:lvl w:ilvl="0" w:tplc="0424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3BD65392"/>
    <w:multiLevelType w:val="hybridMultilevel"/>
    <w:tmpl w:val="8982A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140D9"/>
    <w:multiLevelType w:val="hybridMultilevel"/>
    <w:tmpl w:val="6DE6B130"/>
    <w:lvl w:ilvl="0" w:tplc="40B4CC40">
      <w:start w:val="1"/>
      <w:numFmt w:val="bullet"/>
      <w:lvlRestart w:val="0"/>
      <w:pStyle w:val="Bulletbold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66CC33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FE4487"/>
    <w:multiLevelType w:val="singleLevel"/>
    <w:tmpl w:val="86EEE6A8"/>
    <w:lvl w:ilvl="0">
      <w:start w:val="1"/>
      <w:numFmt w:val="decimal"/>
      <w:pStyle w:val="TOC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E991B8F"/>
    <w:multiLevelType w:val="singleLevel"/>
    <w:tmpl w:val="18E45606"/>
    <w:lvl w:ilvl="0">
      <w:start w:val="1"/>
      <w:numFmt w:val="bullet"/>
      <w:pStyle w:val="Question"/>
      <w:lvlText w:val="Q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11">
    <w:nsid w:val="4F147D09"/>
    <w:multiLevelType w:val="hybridMultilevel"/>
    <w:tmpl w:val="CDAA869A"/>
    <w:lvl w:ilvl="0" w:tplc="3E2C7EA4">
      <w:start w:val="1"/>
      <w:numFmt w:val="bullet"/>
      <w:lvlRestart w:val="0"/>
      <w:pStyle w:val="Bulletcolored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66CC33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561CD2"/>
    <w:multiLevelType w:val="singleLevel"/>
    <w:tmpl w:val="90DE271A"/>
    <w:lvl w:ilvl="0">
      <w:start w:val="1"/>
      <w:numFmt w:val="bullet"/>
      <w:pStyle w:val="Answer"/>
      <w:lvlText w:val="A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13">
    <w:nsid w:val="745A6C05"/>
    <w:multiLevelType w:val="multilevel"/>
    <w:tmpl w:val="BF965A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72356EF"/>
    <w:multiLevelType w:val="multilevel"/>
    <w:tmpl w:val="70CCD2F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4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VerticalSpacing w:val="120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position-horizontal-relative:page;mso-position-vertical-relative:page" fillcolor="white" stroke="f">
      <v:fill color="white"/>
      <v:stroke on="f"/>
      <v:textbox inset="0,0,0,0"/>
      <o:colormru v:ext="edit" colors="#6c3,#afe494,silver,#ddd,#999,#ccc,#bde9a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ATED" w:val="w:compa"/>
    <w:docVar w:name="CHKITEM" w:val="w:docVa"/>
    <w:docVar w:name="ColorHalfRGB" w:val="섔捐銐Ϥ⺩_x000a_ཀˊ蝀Ϥ雐Ϥ"/>
    <w:docVar w:name="ColorRGB" w:val="杆杆Ѐso覌杊襈杊褔杊፬杋Ⱥ1/"/>
    <w:docVar w:name="ComboBox1_ListCount" w:val="w:docVa"/>
    <w:docVar w:name="ComboBox1_ListIndex" w:val="_x000a_Bulletcolored"/>
    <w:docVar w:name="lbColour_0_0" w:val="w:continuationSeparat"/>
    <w:docVar w:name="lbColour_0_2" w:val="杆杆Ѐso覌杊襈杊褔杊፬杋Ⱥ1/"/>
    <w:docVar w:name="lbColour_0_SELECTED" w:val="w:docVa"/>
    <w:docVar w:name="lbColour_1_0" w:val="좴朷რȕ0"/>
    <w:docVar w:name="lbColour_1_1" w:val="섔捐鄠ϤᅨⱾ_x000a_蔨ϭϮĀ鏰Ϥ"/>
    <w:docVar w:name="lbColour_1_2" w:val="섔捐遀Ϥ⚍)ꃗ蔤ϤϮ㌀ϰ銀Ϥ"/>
    <w:docVar w:name="lbColour_1_SELECTED" w:val="w:docVa"/>
    <w:docVar w:name="lbColour_2_1" w:val="杆杆Ѐso覌杊襈杊褔杊፬杋Ⱥ1/"/>
    <w:docVar w:name="lbColour_2_2" w:val="ȅȅ ȁ"/>
    <w:docVar w:name="lbColour_2_SELECTED" w:val="_x000a_Bulletcolored"/>
    <w:docVar w:name="lbColour_3_0" w:val="좴朷რȕ0"/>
    <w:docVar w:name="lbColour_3_1" w:val="ᚨϜ倌Ϝ厌Ϝ툐Ӡ"/>
    <w:docVar w:name="lbColour_3_2" w:val="ﳀϰ⑀ϥ "/>
    <w:docVar w:name="lbColour_3_SELECTED" w:val="w:docVa"/>
    <w:docVar w:name="lbColour_4_0" w:val="_x000a_ƀὕ͗ὕ"/>
    <w:docVar w:name="lbColour_4_2" w:val="섔捐遐Ϥ깏4퐸 뢈ͤ㧈ڐĀ邀Ϥ"/>
    <w:docVar w:name="lbColour_4_SELECTED" w:val="w:docVa"/>
    <w:docVar w:name="lbColour_5_0" w:val=" ě°ࡪ 쎠搸9ÙÈFࡪ 쎠搸̰РṨ翿쎤搸"/>
    <w:docVar w:name="lbColour_5_1" w:val="杆杆Ѐ@覌杊襈杊褔杊፬杋Ⱥ빥˱"/>
    <w:docVar w:name="lbColour_5_2" w:val="誘ͤ▚캅薌㼛▚캅薌㼛怀䁪耀쁥ꂀͤÑｓĝ²½虦䀀埆셪쭱셍瀀韅䅴"/>
    <w:docVar w:name="lbColour_5_SELECTED" w:val="w:docVa"/>
    <w:docVar w:name="lbColour_6_0" w:val="ӣ䄂Ӯӣ䄂Ӯӣ䄂Ӯӣ䄂Ӯӣ䄂Ӯӣ䄂Ӯӣ䄂Ӯӣ䄂Ӯ拐ϮĂӮ䍯慨杮䅥牲睯㱤Ӯ㵳ㄢ⼢㰾眯獰㱴Ӯ灓牐㰾灷"/>
    <w:docVar w:name="lbColour_6_1" w:val="杆杆Ѐ覌杊襈杊褔杊፬杋Ⱥ"/>
    <w:docVar w:name="lbColour_6_2" w:val="㵜柶懨Ș㵸柶뮀Ș䅸柶㳨ˎ䊘柶鑼杌䞸柶髀ѷ䨸柶鎤杌䪸柶烸˄丸柶鑤杌圜柶쎰ˇ圼柶萐Șꫨ柶烸˄ꭈ柶秐˄갈柶钬杌굈柶썐ˇ"/>
    <w:docVar w:name="lbColour_6_SELECTED" w:val="w:docVa"/>
    <w:docVar w:name="lbColour_7_0" w:val="栜捜ϡˋӤင뺘搯Ɇ`ЀഀƳȍ"/>
    <w:docVar w:name="lbColour_7_1" w:val="杆杆Ѐ覌杊襈杊褔杊፬杋Ⱥ"/>
    <w:docVar w:name="lbColour_7_2" w:val="ӣ䄂Ӯӣ䄂Ӯӣ䄂Ӯӣ䄂Ӯӣ䄂Ӯӣ䄂Ӯӣ䄂Ӯӣ䄂Ӯ拐ϮĂӮ⹳業牣獯景⹴潣⽭景楦散搯慲楷杮㈯㄰⼰慭湩"/>
    <w:docVar w:name="lbColour_7_SELECTED" w:val="w:docVa"/>
    <w:docVar w:name="lbColour_8_0" w:val="栜捜ϡˋӤင뺘搯Ɇ`ЀഀƳȍ&amp;.㿿㿿..ヿ䀃ఋĆ"/>
    <w:docVar w:name="lbColour_8_1" w:val="杆杆Ѐ覌杊襈杊褔杊፬杋Ⱥ"/>
    <w:docVar w:name="lbColour_8_2" w:val="㵜柶懨Ș㵸柶뮀Ș䅸柶㳨ˎ䊘柶鑼杌䞸柶쒸ˇ䨸柶鎤杌䪸柶䀠˄丸柶鑤杌圜柶쎰ˇ圼柶萐Șꫨ柶䀠˄ꭈ柶骨ѷ갈柶钬杌굈柶썐ˇ"/>
    <w:docVar w:name="lbColour_8_SELECTED" w:val="w:docVa"/>
    <w:docVar w:name="lbColour_ListCount" w:val="w:docVa"/>
    <w:docVar w:name="lbColour_ListIndex" w:val="w:docVa"/>
    <w:docVar w:name="lbList_0_0" w:val="ӣ䄂Ӯӣ䄂Ӯӣ䄂Ӯӣ䄂Ӯӣ䄂Ӯӣ䄂Ӯӣ䄂Ӯӣ䄂Ӯ拐ϮĂӮ⁲慶㵬〢〰〰∰洠㩣杉潮慲汢㵥∢㸯⼼㩡潳楬"/>
    <w:docVar w:name="lbList_0_1" w:val="Ā"/>
    <w:docVar w:name="lbList_0_2" w:val="w:continuationSeparat"/>
    <w:docVar w:name="lbList_0_SELECTED" w:val="_x000a_Bulletcolored"/>
    <w:docVar w:name="lbList_ListCount" w:val="w:docVa"/>
    <w:docVar w:name="lbList_ListIndex" w:val="w:docVa"/>
    <w:docVar w:name="lbOffice_ListCount" w:val="w:docVa"/>
    <w:docVar w:name="lbOffice_ListIndex" w:val="lbList_ListInd"/>
    <w:docVar w:name="lbProductList_0_0" w:val="㵜柶懨Ș㵸柶뮀Ș䅸柶㳨ˎ䊘柶鑼杌䞸柶稰˄䨸柶鎤杌䪸柶ˎ丸柶鑤杌圜柶쎰ˇ圼柶萐Șꫨ柶ˎꭈ柶㏈Ș갈柶钬杌굈柶썐ˇ"/>
    <w:docVar w:name="lbProductList_0_SELECTED" w:val="w:docVa"/>
    <w:docVar w:name="lbProductList_1_0" w:val="_x000a_杗Ѐ&amp;ԀԀԀDヿ恓ᐂ۾_x000a_āā缜Ƴ杆暠敤杆杆꒰Ȏ䀀"/>
    <w:docVar w:name="lbProductList_1_SELECTED" w:val="w:docVa"/>
    <w:docVar w:name="lbProductList_10_0" w:val="杆杆Ѐso覌杊襈杊褔杊፬杋Ⱥ1/"/>
    <w:docVar w:name="lbProductList_10_SELECTED" w:val="w:docVa"/>
    <w:docVar w:name="lbProductList_11_0" w:val="lbProductList_1_SELEC"/>
    <w:docVar w:name="lbProductList_11_SELECTED" w:val="w:docVa"/>
    <w:docVar w:name="lbProductList_12_0" w:val="˔Ԅ˄Ԅ˔Ԅ̄Ԅ˴Ԅ̄Ԅ̴Ԅ̤Ԅ̴ԄͤԄ͔ԄͤԄΔԄ"/>
    <w:docVar w:name="lbProductList_12_SELECTED" w:val="w:docVa"/>
    <w:docVar w:name="lbProductList_13_0" w:val="폜杗Ѐ3턦㿿㿿ヿ⚐䀃ЋĆᬗ†††††††††††ਠ††폜杗Ѐ섓餦Í㿿㿿Íヿ⊐䀃ѫĆ꒟†"/>
    <w:docVar w:name="lbProductList_13_SELECTED" w:val="w:docVa"/>
    <w:docVar w:name="lbProductList_14_0" w:val="杆杆Ѐﲳ朲覌杊襈杊褔杊፬杋I"/>
    <w:docVar w:name="lbProductList_14_SELECTED" w:val="w:docVa"/>
    <w:docVar w:name="lbProductList_15_0" w:val="폜杗Ѐ欦㿿㿿ヿꘐ䀃ЋĆ††††††††††††ԙϯ䄂Ӣԙϯ䄂ӢՉϯ䄂Ӣաϯ䄂Ӣԁϯ䄂Ӣչϯ䄂Ӣ֩ϯ䄂Ӣ֑ϯ䄂Ӣׁϯ䄂Ӣљϯ䄂Ӣ튀ڈ䄂Ӣϫ䄂Ӣϫ䄂Ӣ튀ڈ䄂Ӣϫ䄂Ӣ℀Ѥ䄂Ӣ튠ڈ䄂Ӣ激ϮĂӢ††"/>
    <w:docVar w:name="lbProductList_15_SELECTED" w:val="w:docVa"/>
    <w:docVar w:name="lbProductList_16_0" w:val=" 칦 ≂朇怀ꞹ捽 칦 ≂朇怀ꞹ捽 _x000a_칦 ≂朇怀ꞹ捽"/>
    <w:docVar w:name="lbProductList_16_SELECTED" w:val="w:docVa"/>
    <w:docVar w:name="lbProductList_17_0" w:val="  ≂朇 ꞹ捽Ɛ"/>
    <w:docVar w:name="lbProductList_17_SELECTED" w:val="w:docVa"/>
    <w:docVar w:name="lbProductList_18_0" w:val="  ≂朇 ꞹ捽Ɛ댆࿂ ꞹ捽貶࿂ ꞹ捽泘"/>
    <w:docVar w:name="lbProductList_18_SELECTED" w:val="w:docVa"/>
    <w:docVar w:name="lbProductList_19_0" w:val="杆杆Ѐﲳ朲覌杊襈杊褔杊፬杋IӰ"/>
    <w:docVar w:name="lbProductList_19_SELECTED" w:val="w:docVa"/>
    <w:docVar w:name="lbProductList_2_0" w:val="좴朷რȕ0"/>
    <w:docVar w:name="lbProductList_2_SELECTED" w:val="w:docVa"/>
    <w:docVar w:name="lbProductList_20_0" w:val="폜杗Ѐ欦㿿㿿ヿꘐ䀃ЋĆ††††††††††††ԙϯ䄂Ӣԙϯ䄂ӢՉϯ䄂Ӣաϯ䄂Ӣԁϯ䄂Ӣչϯ䄂Ӣ֩ϯ䄂Ӣ֑ϯ䄂Ӣׁϯ䄂Ӣљϯ䄂Ӣ튀ڈ䄂Ӣϫ䄂Ӣϫ䄂Ӣ튀ڈ䄂Ӣϫ䄂Ӣ℀Ѥ䄂Ӣ튠ڈ䄂Ӣ激ϮĂӢ††爦꒐呃ЫĆ獌"/>
    <w:docVar w:name="lbProductList_20_SELECTED" w:val="w:docVa"/>
    <w:docVar w:name="lbProductList_21_0" w:val="_x000a_杗Ѐ&amp;ԀԀԀDヿ恓ᐂ۾_x000a_āā缜Ƴ杆暠敤杆杆꒰Ȏ䀀icrosoft\Windows\Temporary Internet Files\Content.Outlook\CXGCQZWC\CASE NLB L R3.docx"/>
    <w:docVar w:name="lbProductList_21_SELECTED" w:val="w:docVa"/>
    <w:docVar w:name="lbProductList_22_0" w:val="_x000a_杗Ѐ&amp;ԀԀԀDヿ恓ᐂ۾_x000a_āā缜Ƴ杆暠敤杆杆꒰Ȏ䀀icrosoft\Windows\Temporary Internet Files\Content.Outlook\CXGCQZWC\CASE NLB L R"/>
    <w:docVar w:name="lbProductList_22_SELECTED" w:val="w:docVa"/>
    <w:docVar w:name="lbProductList_23_0" w:val="lbProductList_2_SELEC"/>
    <w:docVar w:name="lbProductList_23_SELECTED" w:val="w:docVa"/>
    <w:docVar w:name="lbProductList_24_0" w:val="http://schemas.openxmlformats.org/officeDocument/2006/relationships/endnotest%20Files\Content.Outlook\CXGCQZWC\CASE%20NLB%20L%20R3.docx"/>
    <w:docVar w:name="lbProductList_24_SELECTED" w:val="w:docVa"/>
    <w:docVar w:name="lbProductList_25_0" w:val="lbProductList_2_SELEC"/>
    <w:docVar w:name="lbProductList_25_SELECTED" w:val="w:docVa"/>
    <w:docVar w:name="lbProductList_26_0" w:val="폜杗ЀÔ枤❀朑⣌杜⢤杜⡰杜"/>
    <w:docVar w:name="lbProductList_26_SELECTED" w:val="w:docVa"/>
    <w:docVar w:name="lbProductList_27_0" w:val="좴朷რȕ0"/>
    <w:docVar w:name="lbProductList_27_SELECTED" w:val="w:docVa"/>
    <w:docVar w:name="lbProductList_28_0" w:val="_x000a_杗Ѐ&amp;ԀԀԀDヿ恓ᐂ۾_x000a_āā缜Ƴ杆暠敤杆杆꒰Ȏ䀀icrosoft\Windows\Temporary Internet Files\Content.Outlook\CXGCQZWC\CASE NLB L R3.docx䀀"/>
    <w:docVar w:name="lbProductList_28_SELECTED" w:val="w:docVa"/>
    <w:docVar w:name="lbProductList_29_0" w:val="_x000a_杗Ѐ&amp;ԀԀԀDヿ恓ᐂ۾_x000a_āā缜Ƴ杆暠敤杆杆꒰Ȏ䀀icrosoft\Windows\Temporary Internet Files\Content.Outlook\CXGCQZWC\CASE NLB L R"/>
    <w:docVar w:name="lbProductList_29_SELECTED" w:val="w:docVa"/>
    <w:docVar w:name="lbProductList_3_0" w:val="_x000a_杗Ѐ&amp;ԀԀԀDヿ恓ᐂ۾_x000a_āā缜Ƴ杆暠敤杆杆꒰Ȏ䀀icrosoft\Windows\Temporary Internet Files\Content.Outlook\CXGCQZWC\CASE NLB L R"/>
    <w:docVar w:name="lbProductList_3_SELECTED" w:val="w:docVa"/>
    <w:docVar w:name="lbProductList_30_0" w:val="_x000a_杗Ѐ&amp;ԀԀԀDヿ恓ᐂ۾_x000a_āā缜Ƴ杆暠敤杆杆꒰Ȏ䀀icrosoft\Windows\Temporary Internet Files\Content.Outlook\CXGCQZWC\CASE NLB L R3.docx䀀"/>
    <w:docVar w:name="lbProductList_30_SELECTED" w:val="w:docVa"/>
    <w:docVar w:name="lbProductList_31_0" w:val="lbProductList_3_SELEC"/>
    <w:docVar w:name="lbProductList_31_SELECTED" w:val="w:docVa"/>
    <w:docVar w:name="lbProductList_32_0" w:val="좴朷რȕ0"/>
    <w:docVar w:name="lbProductList_32_SELECTED" w:val="w:docVa"/>
    <w:docVar w:name="lbProductList_33_0" w:val="lbProductList_3_SELEC"/>
    <w:docVar w:name="lbProductList_33_SELECTED" w:val="w:docVa"/>
    <w:docVar w:name="lbProductList_34_0" w:val="  ≂朇 ꞹ捽Ɛ댆࿂ ꞹ捽貶࿂ ꞹ捽泘ꞹ捽Ɛ"/>
    <w:docVar w:name="lbProductList_34_SELECTED" w:val="w:docVa"/>
    <w:docVar w:name="lbProductList_35_0" w:val="ܔԄܤԄݔԄ݄ԄݔԄބԄݴԄބԄ޴ԄޤԄ޴ԄߤԄߔԄ"/>
    <w:docVar w:name="lbProductList_35_SELECTED" w:val="w:docVa"/>
    <w:docVar w:name="lbProductList_36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℀Ѥ䄂Ӣ튠ڈ䄂"/>
    <w:docVar w:name="lbProductList_36_SELECTED" w:val="w:docVa"/>
    <w:docVar w:name="lbProductList_37_0" w:val="  ≂朇 ꞹ捽Ɛ댆࿂ ꞹ捽貶࿂ ꞹ捽泘ꞹ捽Ɛ貶࿂ ꞹ捽"/>
    <w:docVar w:name="lbProductList_37_SELECTED" w:val="w:docVa"/>
    <w:docVar w:name="lbProductList_38_0" w:val="捐捐捐捐捐捐ꀀͥ杌䑹伱"/>
    <w:docVar w:name="lbProductList_38_SELECTED" w:val="w:docVa"/>
    <w:docVar w:name="lbProductList_39_0" w:val="栜捜ϡˋӤင뺘搯Ɇ`ЀഀƳȍ&amp;.㿿㿿..ヿ䀃ఋĆ.ӒӒヿ呃ఫĆ"/>
    <w:docVar w:name="lbProductList_39_SELECTED" w:val="w:docVa"/>
    <w:docVar w:name="lbProductList_4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℀Ѥ䄂Ӣ튠ڈ䄂"/>
    <w:docVar w:name="lbProductList_4_SELECTED" w:val="w:docVa"/>
    <w:docVar w:name="lbProductList_40_0" w:val="_x000a_杗Ѐ&amp;ԀԀԀDヿ恓ᐂ۾_x000a_āā缜Ƴ杆暠敤杆杆꒰Ȏ䀀icrosoft\Windows\Temporary Internet Files\Content.Outlook\CXGCQZWC\CASE NLB L R3.docx䀀"/>
    <w:docVar w:name="lbProductList_40_SELECTED" w:val="w:docVa"/>
    <w:docVar w:name="lbProductList_41_0" w:val="http://schemas.openxmlformats.org/officeDocument/2006/relationships/endnotest%20Files\Content.Outlook\CXGCQZWC\CASE%20NLB%20L%20R3.docx2009_20100226.docⰔ㨔䠔嘔搔"/>
    <w:docVar w:name="lbProductList_41_SELECTED" w:val="w:docVa"/>
    <w:docVar w:name="lbProductList_42_0" w:val="lbProductList_4_SELEC"/>
    <w:docVar w:name="lbProductList_42_SELECTED" w:val="w:docVa"/>
    <w:docVar w:name="lbProductList_43_0" w:val="lbProductList_4_SELEC"/>
    <w:docVar w:name="lbProductList_43_SELECTED" w:val="w:docVa"/>
    <w:docVar w:name="lbProductList_44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"/>
    <w:docVar w:name="lbProductList_44_SELECTED" w:val="w:docVa"/>
    <w:docVar w:name="lbProductList_45_0" w:val="http://schemas.openxmlformats.org/officeDocument/2006/relationships/endnotest%20Files\Content.Outlook\CXGCQZWC\CASE%20NLB%20L%20R3.docx2009_20100226.docⰔ㨔䠔嘔搔"/>
    <w:docVar w:name="lbProductList_45_SELECTED" w:val="w:docVa"/>
    <w:docVar w:name="lbProductList_46_0" w:val="lbProductList_4_SELEC"/>
    <w:docVar w:name="lbProductList_46_SELECTED" w:val="w:docVa"/>
    <w:docVar w:name="lbProductList_47_0" w:val="栜捜ϡˋӤင뺘搯Ɇ`ЀഀƳȍ&amp;.㿿㿿..ヿ䀃ఋĆ.ӒӒヿ呃ఫĆ.㿿㿿..ヿ䀃ఋĆ"/>
    <w:docVar w:name="lbProductList_47_SELECTED" w:val="w:docVa"/>
    <w:docVar w:name="lbProductList_48_0" w:val="11ӮӮӮӮӮӮ雤ѤӮӮ鰤Ѥ굀Ϥ"/>
    <w:docVar w:name="lbProductList_48_SELECTED" w:val="w:docVa"/>
    <w:docVar w:name="lbProductList_49_0" w:val="杆杆Ѐﲳ朲覌杊襈杊褔杊፬杋IӰ"/>
    <w:docVar w:name="lbProductList_49_SELECTED" w:val="w:docVa"/>
    <w:docVar w:name="lbProductList_5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℀Ѥ䄂Ӣ튠ڈ䄂捪††††"/>
    <w:docVar w:name="lbProductList_5_SELECTED" w:val="w:docVa"/>
    <w:docVar w:name="lbProductList_50_SELECTED" w:val="w:docVa"/>
    <w:docVar w:name="lbProductList_51_0" w:val="  ≂朇 ꞹ捽Ɛ댆࿂ ꞹ捽貶࿂ ꞹ捽泘ꞹ捽Ɛ貶࿂ ꞹ捽Ɛ"/>
    <w:docVar w:name="lbProductList_51_SELECTED" w:val="lbList_ListInd"/>
    <w:docVar w:name="lbProductList_52_0" w:val="_x000a_杗Ѐ&amp;ԀԀԀDヿ恓ᐂ۾_x000a_āā缜Ƴ杆暠敤杆杆꒰Ȏ䀀icrosoft\Windows\Temporary Internet Files\Content.Outlook\CXGCQZWC\CASE NLB L R"/>
    <w:docVar w:name="lbProductList_52_SELECTED" w:val="w:docVa"/>
    <w:docVar w:name="lbProductList_53_0" w:val=" 䢘өӠநϤ逰Ϥ摐њༀϤ怀Ϯ澐Ϭ"/>
    <w:docVar w:name="lbProductList_53_SELECTED" w:val="w:docVa"/>
    <w:docVar w:name="lbProductList_54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℀Ѥ䄂Ӣ튠ڈ䄂捪††††††"/>
    <w:docVar w:name="lbProductList_54_SELECTED" w:val="w:docVa"/>
    <w:docVar w:name="lbProductList_55_0" w:val="_x000a_杗Ѐ&amp;ԀԀԀDヿ恓ᐂ۾_x000a_āā缜Ƴ杆暠敤杆杆꒰Ȏ䀀icrosoft\Windows\Temporary Internet Files\Content.Outlook\CXGCQZWC\CASE NLB L R"/>
    <w:docVar w:name="lbProductList_55_SELECTED" w:val="w:docVa"/>
    <w:docVar w:name="lbProductList_56_0" w:val="_x000a_杗Ѐ&amp;ԀԀԀDヿ恓ᐂ۾_x000a_āā缜Ƴ杆暠敤杆杆꒰Ȏ䀀icrosoft\Windows\Temporary Internet Files\Content.Outlook\CXGCQZW"/>
    <w:docVar w:name="lbProductList_56_SELECTED" w:val="w:docVa"/>
    <w:docVar w:name="lbProductList_57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℀Ѥ䄂Ӣ튠ڈ䄂捪††††††"/>
    <w:docVar w:name="lbProductList_57_SELECTED" w:val="w:docVa"/>
    <w:docVar w:name="lbProductList_58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"/>
    <w:docVar w:name="lbProductList_58_SELECTED" w:val="w:docVa"/>
    <w:docVar w:name="lbProductList_59_0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℀Ѥ䄂Ӣ튠ڈ䄂"/>
    <w:docVar w:name="lbProductList_59_SELECTED" w:val="w:docVa"/>
    <w:docVar w:name="lbProductList_6_0" w:val="http://schemas.openxmlformats.org/officeDocument/2006/relationships/endnotest%20Files\Content.Outlook\CXGCQZWC\CASE%20NLB%20L%20R3.docx2009_20100226.docⰔ㨔䠔嘔搔䠔嘔搔"/>
    <w:docVar w:name="lbProductList_6_SELECTED" w:val="w:docVa"/>
    <w:docVar w:name="lbProductList_60_0" w:val="  ≂朇 ꞹ捽Ɛ댆࿂ ꞹ捽貶࿂ ꞹ捽泘ꞹ捽Ɛ貶࿂ ꞹ捽Ɛ࿂ ꞹ捽泘"/>
    <w:docVar w:name="lbProductList_60_SELECTED" w:val="w:docVa"/>
    <w:docVar w:name="lbProductList_61_0" w:val="栜捜ϡˋӤင뺘搯Ɇ`ЀഀƳȍ&amp;.㿿㿿..ヿ䀃ఋĆ.ӒӒヿ呃ఫĆ.㿿㿿..ヿ䀃ఋĆӒヿ呃ఫĆ"/>
    <w:docVar w:name="lbProductList_61_SELECTED" w:val="w:docVa"/>
    <w:docVar w:name="lbProductList_7_0" w:val="_x000a_杗Ѐ&amp;ԀԀԀDヿ恓ᐂ۾_x000a_āā缜Ƴ杆暠敤杆杆꒰Ȏ䀀icrosoft\Windows\Temporary Internet Files\Content.Outlook\CXGCQZWC\CASE NLB L R3.docx䀀"/>
    <w:docVar w:name="lbProductList_7_SELECTED" w:val="w:docVa"/>
    <w:docVar w:name="lbProductList_8_0" w:val="栜捜ϡˋӤင뺘搯Ɇ`ЀഀƳȍ&amp;.㿿㿿..ヿ䀃ఋĆ.ӒӒヿ呃ఫĆ.㿿㿿..ヿ䀃ఋĆӒヿ呃ఫĆヿ䀃ఋĆ"/>
    <w:docVar w:name="lbProductList_8_SELECTED" w:val="w:docVa"/>
    <w:docVar w:name="lbProductList_9_0" w:val="lbList_ListInd"/>
    <w:docVar w:name="lbProductList_9_SELECTED" w:val="w:docVa"/>
    <w:docVar w:name="lbProductList_ListCount" w:val="lbList_ListInd"/>
    <w:docVar w:name="lbProductList_ListIndex" w:val="lbList_ListInd"/>
    <w:docVar w:name="RERUN" w:val="w:docVa"/>
    <w:docVar w:name="tbDatePublished" w:val="  ≂朇 ꞹ捽Ɛ댆࿂ ꞹ捽貶࿂ ꞹ捽泘ꞹ捽Ɛ貶࿂ ꞹ捽Ɛ࿂ ꞹ捽泘Ɛ"/>
    <w:docVar w:name="tbDisclaimer1" w:val="Ꞝ捏耀搮_x000a_耀沨搯耀搮_x000a_耀搰耀搮耀搮耀搮耀搮耀搮耀搮耀搮耀搮耀搮耀搮耀搮耀搮耀搮耀搮耀搮耀搮耀䁀Ȁϯ저ڃϰ䮼4껮ˎ껲ˎ껶ˎ껺ˎ껾ˎ꼂ˎ꼆ˎ꼊ˎ꼎ˎ꼒ˎ꼖ˎ꼚ˎ꼞ˎ꼢ˎ꼦ˎ꼪ˎ꼮ˎ꼲ˎ䮬4䮸4䦈4저ڃĀǡ翿翿ꀀˎ)"/>
    <w:docVar w:name="tbDisclaimer2" w:val="ƁÿƆǅǿΐΒ'"/>
    <w:docVar w:name="tbDisclaimer3" w:val="_x000a_Ŭ"/>
    <w:docVar w:name="tbDocumentBenefits" w:val="óꦒ,䑸쀀䂈4趚趚趚 ♦㘠Ќñꦓ,䑸쀀䂈4趚趚趚 ♦㤠Ќìꦓ,䑸쀀䂈4趚趚趚 ♦㲀Ќëꦓ,䑸쀀䂈4趚趚趚 ♦㾀Ќ+䑸쀀䂈4趚趚趚 ♦䶠Ќóꦒ,䑸쀀䂈4趚趚趚馚♦㘀Ќñꦓ,䑸쀀䂈4趚趚趚馚♦㤀Ќìꦓ,䑸쀀䂈4趚趚趚馚♦㱠Ќëꦓ,䑸쀀䂈4趚趚趚馚♦㽠Ќ+䑸쀀䂈4趚趚趚馚♦䶀Ќóꦒ,䑸쀀䂈4趚趚趚馚♦㗠Ќñꦓ,䑸쀀䂈4趚趚趚馚♦㣠Ќìꦓ,䑸쀀䂈4趚趚趚馚♦㱀Ќëꦓ,䑸쀀䂈4趚趚趚馚♦㽀Ќ+䑸쀀䂈4趚趚趚馚♦䵠Ќóꦒ,䑸쀀䂈4趚趚趚馚♦㗀Ќñꦓ,䑸쀀䂈4趚趚趚馚♦㣀Ќìꦓ,䑸쀀䂈4趚趚趚馚♦㰠Ќëꦓ,䑸쀀䂈4趚趚趚馚♦㼠Ќ+䑸쀀䂈4趚趚趚馚♦䵀Ќóꦒ,䑸쀀䂈4趚趚趚馚♦㖠Ќñꦓ,䑸쀀䂈4趚趚趚馚♦㢠Ќìꦓ,䑸쀀䂈4趚趚趚馚♦㰀Ќëꦓ,䑸쀀䂈4趚趚趚馚♦㼀Ќ+䑸쀀䂈4趚趚趚馚♦䴠Ќóꦒ,Ѹ쀀䂈4趚趚趚&quot;馚♦㖀Ќñꦓ,Ѹ쀀䂈4趚趚趚&quot;馚♦㢀Ќìꦓ,Ѹ쀀䂈4趚趚趚&quot;馚♦㯠Ќëꦓ,Ѹ쀀䂈4趚趚趚&quot;馚♦㻠Ќ+Ѹ쀀䂈4趚趚趚&quot;馚♦䴀Ќóꦐ,и쀀䂈4趚趚趚 馚♦+и쀀䂈4趚趚趚 馚♦óꦐ,и쀀䂈4趚趚趚!馚♦+и쀀䂈4趚趚趚!馚♦óꦐ,и쀀䂈4趚趚趚 馚♦+и쀀䂈4趚趚趚 馚♦óꦐ,䐸쀀䂈4趚趚趚馚♦+䐸쀀䂈4趚趚趚馚♦óꦒ,䑸쀀䂈4趚趚趚馚♦㕠Ќñꦓ,䑸쀀䂈4趚趚趚馚♦㡠Ќìꦓ,䑸쀀䂈4趚趚趚馚♦㯀Ќëꦓ,䑸쀀䂈4趚趚趚馚♦㻀Ќ+䑸쀀䂈4趚趚趚馚♦䳠Ќóꦒ,䑸쀀䂈4趚趚趚馚♦㕀Ќñꦓ,䑸쀀䂈4趚趚趚馚♦㡀Ќìꦓ,䑸쀀䂈4趚趚趚馚♦㮠Ќëꦓ,䑸쀀䂈4趚趚趚馚♦㺠Ќ+䑸쀀䂈4趚趚趚馚♦䳀Ќóꦒ,Ѹ쀀䂈4趚趚趚'馚♦㔠Ќñꦓ,Ѹ쀀䂈4趚趚趚'馚♦㠠Ќìꦓ,Ѹ쀀䂈4趚趚趚'馚♦㮀Ќëꦓ,Ѹ쀀䂈4趚趚趚'馚♦㺀Ќ+Ѹ쀀䂈4趚趚趚'馚♦䲠Ќóꦐ,и쀀䂈4趚趚趚)馚♦+и쀀䂈4趚趚趚)馚♦óꦐ,и쀀䂈4趚趚趚%馚♦+и쀀䂈4趚趚趚%馚♦óꦐ,и쀀䂈4趚趚趚#馚♦+и쀀䂈4趚趚趚#馚♦óꦐ,䐸쀀䂈4趚趚趚#馚♦+䐸쀀䂈4趚趚趚#馚♦óꦒ,䑸쀀䂈4趚趚趚馚♦㔀Ќñꦓ,䑸쀀䂈4趚趚趚馚♦㠀Ќìꦓ,䑸쀀䂈4趚趚趚馚♦㭠Ќëꦓ,䑸쀀䂈4趚趚趚馚♦㹠Ќ+䑸쀀䂈4趚趚趚馚♦䲀Ќóꦒ,䑸쀀䂈4趚趚趚馚♦㓠Ќñꦓ,䑸쀀䂈4趚趚趚馚♦㟠Ќìꦓ,䑸쀀䂈4趚趚趚馚♦㭀Ќëꦓ,䑸쀀䂈4趚趚趚馚♦㹀Ќ+䑸쀀䂈4趚趚趚馚♦䱠Ќóꦒ,Ѹ쀀䂈4趚趚趚$馚♦㓀Ќñꦓ,Ѹ쀀䂈4趚趚趚$馚♦㟀Ќìꦓ,Ѹ쀀䂈4趚趚趚$馚♦㬠Ќëꦓ,Ѹ쀀䂈4趚趚趚$馚♦㸠Ќ+Ѹ쀀䂈4趚趚趚$馚♦䱀Ќóꦐ,и쀀䂈4趚趚趚$馚♦+и쀀䂈4趚趚趚$馚♦óꦐ,и쀀䂈4趚趚趚#馚♦+и쀀䂈4趚趚趚#馚♦óꦐ,и쀀䂈4趚趚趚&amp;馚♦+и쀀䂈4趚趚趚&amp;馚♦óꦐ,и쀀䂈4趚趚趚$馚♦+и쀀䂈4趚趚趚$馚♦óꦐ,и쀀䂈4趚趚趚馚♦+и쀀䂈4趚趚趚馚♦óꦐ,䐸쀀䂈4趚趚趚馚♦+䐸쀀䂈4趚趚趚馚♦óꦒ,䑸쀀䂈4趚趚趚馚♦㒠Ќñꦓ,䑸쀀䂈4趚趚趚馚♦㞠Ќìꦓ,䑸쀀䂈4趚趚趚馚♦㬀Ќëꦓ,䑸쀀䂈4趚趚趚馚♦㸀Ќ+䑸쀀䂈4趚趚趚馚♦䰠Ќóꦒ,䑸쀀䂈4趚趚趚_x000a_馚♦㒀Ќñꦓ,䑸쀀䂈4趚趚趚_x000a_馚♦㞀Ќìꦓ,䑸쀀䂈4趚趚趚_x000a_馚♦㫠Ќëꦓ,䑸쀀䂈4趚趚趚_x000a_馚♦㷠Ќ+䑸쀀䂈4趚趚趚_x000a_馚♦䰀Ќóꦒ,Ѹ쀀䂈4趚趚趚'馚♦㑠Ќñꦓ,Ѹ쀀䂈4趚趚趚'馚♦㝠Ќìꦓ,Ѹ쀀䂈4趚趚趚'馚♦㫀Ќëꦓ,Ѹ쀀䂈4趚趚趚'馚♦㷀Ќ+Ѹ쀀䂈4趚趚趚'馚♦䯠Ќóꦐ,и쀀䂈4趚趚趚馚♦+и쀀䂈4趚趚趚馚♦óꦐ,䐸쀀䂈4趚趚趚馚♦+䐸쀀䂈4趚趚趚馚♦óꦒ,Ѹ쀀䂈4趚趚趚#馚♦㑀Ќñꦓ,Ѹ쀀䂈4趚趚趚#馚♦㝀Ќìꦓ,Ѹ쀀䂈4趚趚趚#馚♦㪠Ќëꦓ,Ѹ쀀䂈4趚趚趚#馚♦㶠Ќ+Ѹ쀀䂈4趚趚趚#馚♦䯀Ќóꦐ,䐸쀀䂈4趚趚趚馚♦+䐸쀀䂈4趚趚趚馚♦óꦒ,䑸쀀䂈4趚趚趚%馚♦㐠Ќñꦓ,䑸쀀䂈4趚趚趚%馚♦㜠Ќìꦓ,䑸쀀䂈4趚趚趚%馚♦㪀Ќëꦓ,䑸쀀䂈4趚趚趚%馚♦㶀Ќ+䑸쀀䂈4趚趚趚%馚♦䮠Ќóꦒ,䑸쀀䂈4趚趚趚馚♦㐀Ќñꦓ,䑸쀀䂈4趚趚趚馚♦㜀Ќìꦓ,䑸쀀䂈4趚趚趚馚♦㩠Ќëꦓ,䑸쀀䂈4趚趚趚馚♦㵠Ќ+䑸쀀䂈4趚趚趚馚♦䮀Ќóꦒ,䑸쀀䂈4趚趚趚馚♦㏠Ќñꦓ,䑸쀀䂈4趚趚趚馚♦㛠Ќìꦓ,䑸쀀䂈4趚趚趚馚♦㩀Ќëꦓ,䑸쀀䂈4趚趚趚馚♦㵀Ќ+䑸쀀䂈4趚趚趚馚♦䭠Ќóꦒ,䑸쀀䂈4쀀쀀쀀粥ᶍ㛀Ќñꦓ,䑸쀀䂈4쀀쀀쀀粥ᶍ㨀Ќìꦓ,䑸쀀䂈4쀀쀀쀀粥ᶍ㴠Ќëꦓ,䑸쀀䂈4쀀쀀쀀粥ᶍ䀠Ќ+䑸쀀䂈4쀀쀀쀀粥ᶍ乀Ќóꦒ,䑸쀀䂈4쀀쀀쀀粥ᶍ㚠Ќñꦓ,䑸쀀䂈4쀀쀀쀀粥ᶍ㦠Ќìꦓ,䑸쀀䂈4쀀쀀쀀粥ᶍ㴀Ќëꦓ,䑸쀀䂈4쀀쀀쀀粥ᶍ䀀Ќ+䑸쀀䂈4쀀쀀쀀粥ᶍ丠Ќóꦒ,Ѹ쀀䂈4칦칦칦:㦙㚀Ќñꦓ,Ѹ쀀䂈4칦칦칦:㦙㦀Ќìꦓ,Ѹ쀀䂈4칦칦칦:㦙㳠Ќëꦓ,Ѹ쀀䂈4칦칦칦:㦙㿠Ќê+Ѹ쀀䂈4칦칦칦:㦙一Ќóꦐ,и쀀䂈4칦칦칦=㦙ê+и쀀䂈4칦칦칦=㦙óꦐ,и쀀䂈4칦칦칦B㦙ê+и쀀䂈4칦칦칦B㦙óꦐ,и쀀䂈4칦칦칦6㦙ê+и였䂈4칦칦칦6㦙óꦐ,и쀀䂈4칦칦칦=㦙ê+и였䂈4칦칦칦=㦙óꦐ,и쀀䂈4칦칦칦:㦙ê+и였䂈4칦칦칦:㦙óꦐ,䐸쀀䂈4칦칦칦㦙ê+䐸였䂈4칦칦칦㦙óꦒ,䑸쀀䂈4칦칦칦O連♦㙠Ќñꦓ,䑸쀀䂈4칦칦칦O連♦㥠Ќìꦓ,䑸쀀䂈4칦칦칦O連♦㳀Ќëꦓ,䑸쀀䂈4칦칦칦O連♦㿀Ќ+䑸쀀䂈4칦칦칦O連♦䷠Ќóꦒ,䑸쀀䂉4칦칦칦粥嶍䀀㙀Ќñꦓ,䑸쀀䂉4칦칦칦粥嶍䀀㥀Ќìꦓ,䑸쀀䂉4칦칦칦粥嶍䀀㲠Ќëꦓ,䑸쀀䂉4칦칦칦粥嶍䀀㾠Ќ+䑸쀀䂉4칦칦칦粥嶍䀀䷀Ќ+䑸쀀䂈4쀀쀀쀀馚♦䭀Ќ+䑸쀀䂈4쀀쀀쀀馚♦䬠Ќ+Ѹ쀀䂈4칦칦칦6㦙䬀Ќ+и쀀䂈4칦칦칦:㦙+и쀀䂈4칦칦칦9㦙+и쀀䂈4칦칦칦6㦙+и쀀䂈4칦칦칦6㦙+и쀀䂈4칦칦칦&lt;㦙+и쀀䂈4칦칦칦&lt;㦙+䐸쀀䂈4칦칦칦.㦙+䑸쀀䂈4칦칦칦㦙䫠Ќ+Ѹ쀀䂈4칦칦칦5㦙䫀Ќ+и쀀䂈4칦칦칦:㦙+и쀀䂈4칦칦칦0㦙+и쀀䂈4칦칦칦7㦙+и쀀䂈4칦칦칦&lt;㦙+и쀀䂈4칦칦칦=㦙+и쀀䂈4칦칦칦7㦙+䐸쀀䂈4칦칦칦1㦙+䑸쀀䂈4趚趚趚粥ᶍ䪠Ќ+䑸쀀䂈4쀀쀀쀀粥ᶍ䪀Ќ+䑸쀀䂈4쀀쀀쀀粥ᶍ䩠Ќ+䑸쀀䂉4칦칦칦粥嶍䀀䩀Ќ+䑸쀀䂉4趚趚趚镠슜ꀀ䨀Ќ+䑸쀀䂈4趚趚趚粥ᶍ䧠Ќ+䑸쀀䂈4쀀쀀쀀粥ᶍ䨠Ќ+䑸쀀䂈4쀀쀀쀀粥ᶍ䦠Ќϯ+䑸와䂈4칦칦칦虦䦀Ќ+䑸쀀䂈4저저저埼ᓜ䧀Ќϯ᯦ǡ䑸쐀,꣍ ꣍ ꣍꣍ ສͺ䥠Ќ䕸쀀싎㏚ⳍ䐀_x000a_ⳍ䐀_x000a_ⳍⳍ䐀_x000a_馚♦侠ЌĪѸ섀･+ⳍ䐀_x000a_ⳍ䐀_x000a_ⳍⳍ䐀_x000a_&quot;粥㒮ᜡ 俀Ќﻬ+и섀ࡣⳍ䐀_x000a_ⳍ䐀_x000a_ⳍⳍ䐀_x000a_(粥㒮ᜡ俠Ќﻬ+и섀ࢋⳍ䐀_x000a_ⳍ䐀_x000a_ⳍⳍ䐀_x000a_&amp;粥㒮ᜡ倀Ќﻬ+и섀ࢱⳍ䐀_x000a_ⳍ䐀_x000a_ⳍⳍ䐀_x000a_$粥㒮ᜡ 倠Ќﻬ+и섀ࣕⳍ䐀_x000a_ⳍ䐀_x000a_ⳍⳍ䐀_x000a_&quot;粥㒮ᜡ_x000a_偀Ќﻬ+и섀ࣷⳍ䐀_x000a_ⳍ䐀_x000a_ⳍⳍ䐀_x000a_,粥㒮ᜡ偠Ќﻬ+и섀णⳍ䐀_x000a_ⳍ䐀_x000a_ⳍⳍ䐀_x000a_%粥㒮ᜡ傀Ќﻬ+и섀ेⳍ䐀_x000a_ⳍ䐀_x000a_ⳍⳍ䐀_x000a_*粥㒮ᜡ傠Ќﻬ+и섀ॱⳍ䐀_x000a_ⳍ䐀_x000a_ⳍⳍ䐀_x000a_1粥㒮ᜡ僀Ќﻬ+и섀ণⳍ䐀_x000a_ⳍ䐀_x000a_ⳍⳍ䐀_x000a_-粥㒮ᜡ僠Ќﻬ+и섀৏ⳍ䐀_x000a_ⳍ䐀_x000a_ⳍⳍ䐀_x000a_/粥㒮ᜡ儀Ќﻬ+䐸섀৿ⳍ䐀_x000a_ⳍ䐀_x000a_ⳍⳍ䐀_x000a_粥㒮ᜡ儠ЌĪ䑸섀･+ⳍ䐀_x000a_ⳍ䐀_x000a_ⳍⳍ䐀_x000a_粥㒮ᜡ兀ЌĪѸ섀･+ⳍ䐀_x000a_ⳍ䐀_x000a_ⳍⳍ䐀_x000a_%粥㒮ᜡ兠Ќﻬ+и섀ਿⳍ䐀_x000a_ⳍ䐀_x000a_ⳍⳍ䐀_x000a_,粥㒮ᜡ冀Ќﻬ+и섀੫ⳍ䐀_x000a_ⳍ䐀_x000a_ⳍⳍ䐀_x000a_/粥㒮ᜡ冠Ќﻬ+и섀ઙⳍ䐀_x000a_ⳍ䐀_x000a_ⳍⳍ䐀_x000a_0粥㒮ᜡ净Ќﻬ+и섀ૉⳍ䐀_x000a_ⳍ䐀_x000a_ⳍⳍ䐀_x000a_,粥㒮ᜡ几Ќﻬ+䐸섀૵ⳍ䐀_x000a_ⳍ䐀_x000a_ⳍⳍ䐀_x000a_粥㒮ᜡ刀ЌĪ䑸섀･+ⳍ䐀_x000a_ⳍ䐀_x000a_ⳍⳍ䐀_x000a_粥㒮ᜡ删ЌƄĪѸ섀･+ⳍ䐀_x000a_ⳍ䐀_x000a_ⳍⳍ䐀_x000a_)粥㒮ᜡ剀ЌƄﻬ+и섀ଫⳍ䐀_x000a_ⳍ䐀_x000a_ⳍⳍ䐀_x000a_+粥㒮ᜡ剠ЌƄ씰,и섀௓ⳍ䐀_x000a_ⳍ䐀_x000a_ⳍⳍ䐀_x000a_/粥㒮ᜡ뀠ƭƄ씰,и섀ఃⳍ䐀_x000a_ⳍ䐀_x000a_ⳍⳍ䐀_x000a_*粥㒮ᜡ뒀ƭƄ씰,и섀భⳍ䐀_x000a_ⳍ䐀_x000a_ⳍⳍ䐀_x000a_/粥㒮ᜡ멠ƭƄ씰,и섀౛ⳍ䐀_x000a_ⳍ䐀_x000a_ⳍⳍ䐀_x000a_*粥㒮ᜡ늠ƭƄ멨,и섀ಅⳍ䐀_x000a_ⳍ䐀_x000a_ⳍⳍ䐀_x000a_/粥㒮ᜡ닠ƭƄ멨,и섀ವⳍ䐀_x000a_ⳍ䐀_x000a_ⳍⳍ䐀_x000a_.粥㒮ᜡ녀ƭƄ멨,и섀ೣⳍ䐀_x000a_ⳍ䐀_x000a_ⳍⳍ䐀_x000a_-粥㒮ᜡ대ƭƄ씰,и섀ഏⳍ䐀_x000a_ⳍ䐀_x000a_ⳍⳍ䐀_x000a_)粥㒮ᜡ댠ƭƄ,䐸섀ഹⳍ䐀_x000a_ⳍ䐀_x000a_ⳍⳍ䐀_x000a_粥㒮ᜡ냠ƭĪ䑸섀･+ⳍ䐀_x000a_ⳍ䐀_x000a_ⳍⳍ䐀_x000a_粥㒮ᜡ厠ЌƋĪѸ섀･+ⳍ䐀_x000a_ⳍ䐀_x000a_ⳍⳍ䐀_x000a_+粥㒮ᜡ叀ЌƋ멨,и섀ඁⳍ䐀_x000a_ⳍ䐀_x000a_ⳍⳍ䐀_x000a_+粥㒮ᜡ넀ƭƋ멨,и섀දⳍ䐀_x000a_ⳍ䐀_x000a_ⳍⳍ䐀_x000a_*粥㒮ᜡ귀ƭƋ멨,и섀ෙⳍ䐀_x000a_ⳍ䐀_x000a_ⳍⳍ䐀_x000a_&amp;粥㒮ᜡ_x000a_궠ƭƋ멨,и섀෿ⳍ䐀_x000a_ⳍ䐀_x000a_ⳍⳍ䐀_x000a_*粥㒮ᜡ궀ƭƋﻬ+и섀ඝⳍ䐀_x000a_ⳍ䐀_x000a_ⳍⳍ䐀_x000a_&quot;粥㒮ᜡ 呠ЌƋﻬ+и섀඿ⳍ䐀_x000a_ⳍ䐀_x000a_ⳍⳍ䐀_x000a_*粥㒮ᜡ咀ЌƋﻬ+и섀෩ⳍ䐀_x000a_ⳍ䐀_x000a_ⳍⳍ䐀_x000a_+粥㒮ᜡ咠ЌƋﻬ+и섀ตⳍ䐀_x000a_ⳍ䐀_x000a_ⳍⳍ䐀_x000a_.粥㒮ᜡ哀ЌƋﻬ+䐸섀ใⳍ䐀_x000a_ⳍ䐀_x000a_ⳍⳍ䐀_x000a_粥㒮ᜡ哠ЌĪ䑸쀀､+ⳍ䐀_x000a_ⳍ䐀_x000a_ⳍⳍ䐀_x000a_粥ᶍ唀ЌĪ䑸쀀､+ⳍ䐀_x000a_ⳍ䐀_x000a_ⳍⳍ䐀_x000a_馚♦唠ЌĪ䑸쀀､+ⳍ䐀_x000a_ⳍ䐀_x000a_ⳍⳍ䐀_x000a_馚♦啀ЌĪ䑸쀀､+ⳍ䐀_x000a_ⳍ䐀_x000a_ⳍⳍ䐀_x000a_馚♦啠Ќϭ᯦ǡѸ쀀얨,ⳍ䐀_x000a_ⳍ䐀_x000a_ⳍⳍ䐀_x000a_/馚♦갠ƭϭ씰,и였ྒⳍ䐀_x000a_ⳍ䐀_x000a_ⳍⳍ䐀_x000a_.馚♦ϭ씰,и였࿀ⳍ䐀_x000a_ⳍ䐀_x000a_ⳍⳍ䐀_x000a_+馚♦ϭ씰,Ը쀀࿪吀䐀_x000a_吀䐀_x000a_ⳍ吀䐀_x000a_.馚♦ϭ씰,и였࿪ⳍ䐀_x000a_ⳍ䐀_x000a_ⳍⳍ䐀_x000a_.馚♦ϭ씰,и쀀࿪吀䐀_x000a_吀䐀_x000a_ⳍ吀䐀_x000a_%馚♦_x000a_ϭﻬ+и쀀໤吀䐀_x000a_吀䐀_x000a_ⳍ吀䐀_x000a_3馚♦ϭﻬ+и쀀໤吀䐀_x000a_吀䐀_x000a_ⳍ吀䐀_x000a_,馚♦ϭﻬ+и쀀໤吀䐀_x000a_吀䐀_x000a_ⳍ吀䐀_x000a_+馚♦ϭﻬ+и쀀໤吀䐀_x000a_吀䐀_x000a_ⳍ吀䐀_x000a_)馚♦ϭﻬ+䐸쀀໤吀䐀_x000a_吀䐀_x000a_ⳍ吀䐀_x000a_馚♦Ī䑸쀀､+吀䐀_x000a_吀䐀_x000a_ⳍ吀䐀_x000a_馚♦喠Ќϭ᯦ǡѸ쀀뫠,吀䐀_x000a_吀䐀_x000a_ⳍ吀䐀_x000a_*馚♦匠Ќϭ씰,и였ᄴ吀䐀_x000a_吀䐀_x000a_ⳍ吀䐀_x000a_,馚♦ϭ씰,и였ᅠ吀䐀_x000a_吀䐀_x000a_ⳍ吀䐀_x000a_0馚♦ϭ씰,и였ᆐ吀䐀_x000a_吀䐀_x000a_ⳍ吀䐀_x000a_0馚♦ϭ멨,и였ᅀ吀䐀_x000a_吀䐀_x000a_ⳍ吀䐀_x000a_&amp;馚♦ ϭ씰,и였ᇮ吀䐀_x000a_吀䐀_x000a_ⳍ吀䐀_x000a_.馚♦ϭ씰,и였ሜ吀䐀_x000a_吀䐀_x000a_ⳍ吀䐀_x000a_*馚♦ϭ씰,и였ቆ吀䐀_x000a_吀䐀_x000a_ⳍ吀䐀_x000a_/馚♦ϭ씰,и였ቴ吀䐀_x000a_吀䐀_x000a_ⳍ吀䐀_x000a_)馚♦ϭ씱,и였ሖ吀䐀_x000a_吀䐀_x000a_ⳍ吀䐀_x000a_+馚♦ϭ씱,и였ቂ吀䐀_x000a_吀䐀_x000a_ⳍ吀䐀_x000a_'馚♦ϕ씱,䐸였ቂ吀䐀_x000a_吀䐀_x000a_ⳍ吀䐀_x000a_馚♦ϖ씰,䐸였ቨ吀䐀_x000a_吀䐀_x000a_ⳍ吀䐀_x000a_^馚♦ﻬ+и쀀ᇮ吀䐀_x000a_吀䐀_x000a_ⳍ吀䐀_x000a_,馚♦ﻬ+и쀀ሚ吀䐀_x000a_吀䐀_x000a_ⳍ吀䐀_x000a_%馚♦ﻬ+и쀀ሾ吀䐀_x000a_吀䐀_x000a_ⳍ吀䐀_x000a_(馚♦ﻬ+и쀀ቦ吀䐀_x000a_吀䐀_x000a_ⳍ吀䐀_x000a_,馚♦ﻬ+и쀀ኒ吀䐀_x000a_吀䐀_x000a_ⳍ吀䐀_x000a_,馚♦ﻬ+и쀀ኾ吀䐀_x000a_吀䐀_x000a_ⳍ吀䐀_x000a_.馚♦ﻬ+и쀀ዬ吀䐀_x000a_吀䐀_x000a_ⳍ吀䐀_x000a_(馚♦ﻬ+и쀀ጔ吀䐀_x000a_吀䐀_x000a_ⳍ吀䐀_x000a_*馚♦ﻬ+и쀀ጾ吀䐀_x000a_吀䐀_x000a_ⳍ吀䐀_x000a_(馚♦ﻬ+и쀀፦吀䐀_x000a_吀䐀_x000a_ⳍ吀䐀_x000a_+馚♦ﻬ+и쀀᎒吀䐀_x000a_吀䐀_x000a_ⳍ吀䐀_x000a_,馚♦ﻬ+䐸쀀Ꮎ吀䐀_x000a_吀䐀_x000a_ⳍ吀䐀_x000a_馚♦Ī䑸쀀､+吀䐀_x000a_吀䐀_x000a_ⳍ吀䐀_x000a_馚♦Ī䑸쀀､+吀䐀_x000a_吀䐀_x000a_ⳍ吀䐀_x000a_馚♦Ī䑸쀀､+吀䐀_x000a_吀䐀_x000a_ⳍ吀䐀_x000a__x000a_馚♦Ī䑸쀀､+吀䐀_x000a_吀䐀_x000a_ⳍ吀䐀_x000a_馚♦ǴĪѸ쀀､+吀䐀_x000a_吀䐀_x000a_ⳍ吀䐀_x000a_+馚♦Ǵ씰,и쀀ᒲ吀䐀_x000a_吀䐀_x000a_ⳍ吀䐀_x000a_.馚♦Ǵ멨,и쀀ᓠ吀䐀_x000a_吀䐀_x000a_ⳍ吀䐀_x000a_-馚♦Ǵ멨,и쀀ᔌ吀䐀_x000a_吀䐀_x000a_ⳍ吀䐀_x000a_/馚♦Ǵ멨,и쀀ᔼ吀䐀_x000a_吀䐀_x000a_ⳍ吀䐀_x000a_$馚♦_x000a_Ǵ멨,и쀀ᕠ吀䐀_x000a_吀䐀_x000a_ⳍ吀䐀_x000a_.馚♦Ǵ멨,и쀀ᖎ吀䐀_x000a_吀䐀_x000a_ⳍ吀䐀_x000a_&amp;馚♦ Ǵ멨,䐸쀀ᖴ吀䐀_x000a_吀䐀_x000a_ⳍ吀䐀_x000a_馚♦îĪ䑸쀀､+吀䐀_x000a_吀䐀_x000a_ⳍ吀䐀_x000a_馚♦ΗĪѸ쀀､+吀䐀_x000a_吀䐀_x000a_ⳍ吀䐀_x000a_,馚♦Ηﻬ+и쀀ᕐ吀䐀_x000a_吀䐀_x000a_ⳍ吀䐀_x000a_,馚♦ƾﻬ+и쀀ᕼ吀䐀_x000a_吀䐀_x000a_ⳍ吀䐀_x000a_&amp;馚♦Ƭﻬ+Ը쀀ᕼⳍ䐀_x000a_ⳍ䐀_x000a_ⳍⳍ䐀_x000a_&amp;馚♦Ƭ,и쀀ᖢⳍ䐀_x000a_ⳍ䐀_x000a_ⳍⳍ䐀_x000a_0馚♦Ƭ,и쀀ᗒⳍ䐀_x000a_ⳍ䐀_x000a_ⳍⳍ䐀_x000a_+馚♦Ƭ,и쀀ᗼⳍ䐀_x000a_ⳍ䐀_x000a_ⳍⳍ䐀_x000a_-馚♦Ƭ,и쀀ᘪⳍ䐀_x000a_ⳍ䐀_x000a_ⳍⳍ䐀_x000a_*馚♦Ƭ,䐸쀀ᙔⳍ䐀_x000a_ⳍ䐀_x000a_ⳍⳍ䐀_x000a_#馚♦䑸쀀ⳍ䐀_x000a_ⳍ䐀_x000a_ⳍⳍ䐀_x000a_馚♦Ѹ쀀ⳍ䐀_x000a_ⳍ䐀_x000a_ⳍⳍ䐀_x000a_/馚♦,и쀀ᚦⳍ䐀_x000a_ⳍ䐀_x000a_ⳍⳍ䐀_x000a_/馚♦,и쀀ᛖⳍ䐀_x000a_ⳍ䐀_x000a_ⳍⳍ䐀_x000a_,馚♦,и쀀ᜂⳍ䐀_x000a_ⳍ䐀_x000a_ⳍⳍ䐀_x000a_&amp;馚♦,и쀀ᜨⳍ䐀_x000a_ⳍ䐀_x000a_ⳍⳍ䐀_x000a_,馚♦,и쀀᝔ⳍ䐀_x000a_ⳍ䐀_x000a_ⳍⳍ䐀_x000a_,馚♦,䐸쀀កⳍ䐀_x000a_ⳍ䐀_x000a_ⳍⳍ䐀_x000a_馚♦䑸쀀ⳍ䐀_x000a_ⳍ䐀_x000a_ⳍⳍ䐀_x000a_馚♦ΕѸ쀀ⳍ䐀_x000a_ⳍ䐀_x000a_ⳍⳍ䐀_x000a_)馚♦Ε,и쀀ោⳍ䐀_x000a_ⳍ䐀_x000a_ⳍⳍ䐀_x000a_(馚♦Ε,и쀀៬ⳍ䐀_x000a_ⳍ䐀_x000a_ⳍⳍ䐀_x000a_(馚♦Ε,и쀀᠔ⳍ䐀_x000a_ⳍ䐀_x000a_ⳍⳍ䐀_x000a_.馚♦Ε씰,и쀀ᣦⳍ䐀_x000a_ⳍ䐀_x000a_ⳍⳍ䐀_x000a_.馚♦Ε씰,и쀀ᤔⳍ䐀_x000a_ⳍ䐀_x000a_ⳍⳍ䐀_x000a_'馚♦Ε씰,и였ᦶⳍ䐀_x000a_ⳍ䐀_x000a_ⳍⳍ䐀_x000a_-馚♦Ε씰,и였᧤ⳍ䐀_x000a_ⳍ䐀_x000a_ⳍⳍ䐀_x000a_&quot;馚♦_x000a_Ε씰,и였ᨆⳍ䐀_x000a_ⳍ䐀_x000a_ⳍⳍ䐀_x000a_/馚♦Ε씰,и였ᨴⳍ䐀_x000a_ⳍ䐀_x000a_ⳍⳍ䐀_x000a_%馚♦Ε씰,и였ᩚⳍ䐀_x000a_ⳍ䐀_x000a_ⳍⳍ䐀_x000a_.馚♦Ε씰,и였᪈ⳍ䐀_x000a_ⳍ䐀_x000a_ⳍⳍ䐀_x000a_-馚♦Ε씰,и였᪴ⳍ䐀_x000a_ⳍ䐀_x000a_ⳍⳍ䐀_x000a_(馚♦Ε씰,䐸였᫜ⳍ䐀_x000a_ⳍ䐀_x000a_ⳍⳍ䐀_x000a_馚♦䑸쀀ⳍ䐀_x000a_ⳍ䐀_x000a_ⳍⳍ䐀_x000a_馚♦ΈѸ쀀ⳍ䐀_x000a_ⳍ䐀_x000a_ⳍⳍ䐀_x000a_,馚♦Έ,и쀀᧰ⳍ䐀_x000a_ⳍ䐀_x000a_ⳍⳍ䐀_x000a_%馚♦_x000a_Έ,и쀀ᨔⳍ䐀_x000a_ⳍ䐀_x000a_ⳍⳍ䐀_x000a_.馚♦Έ,и쀀ᩂⳍ䐀_x000a_ⳍ䐀_x000a_ⳍⳍ䐀_x000a_%馚♦ Έ,и쀀ᩨⳍ䐀_x000a_ⳍ䐀_x000a_ⳍⳍ䐀_x000a_*馚♦χ씱,и였ቂ吀䐀_x000a_吀䐀_x000a_ⳍ吀䐀_x000a_'馚♦^ϭ씱,䐸였ቨ吀䐀_x000a_吀䐀_x000a_ⳍ吀䐀_x000a_^馚♦Ī䑸쀀､+吀䐀_x000a_吀䐀_x000a_ⳍ吀䐀_x000a_馚♦嗠ЌĪѸ쀀､+吀䐀_x000a_吀䐀_x000a_ⳍ吀䐀_x000a_-馚♦嘀Ќﻬ+и쀀ᇮ吀䐀_x000a_吀䐀_x000a_ⳍ吀䐀_x000a_,馚♦ﻬ+и쀀ሚ吀䐀_x000a_吀䐀_x000a_ⳍ吀䐀_x000a_%馚♦ﻬ+и쀀ሾ吀䐀_x000a_吀䐀_x000a_ⳍ吀䐀_x000a_(馚♦ﻬ+и쀀ቦ吀䐀_x000a_吀䐀_x000a_ⳍ吀䐀_x000a_,馚♦ﻬ+и쀀ኒ吀䐀_x000a_吀䐀_x000a_ⳍ吀䐀_x000a_,馚♦ﻬ+и쀀ኾ吀䐀_x000a_吀䐀_x000a_ⳍ吀䐀_x000a_.馚♦ﻬ+и쀀ዬ吀䐀_x000a_吀䐀_x000a_ⳍ吀䐀_x000a_(馚♦ﻬ+и쀀ጔ吀䐀_x000a_吀䐀_x000a_ⳍ吀䐀_x000a_*馚♦ﻬ+и쀀ጾ吀䐀_x000a_吀䐀_x000a_ⳍ吀䐀_x000a_(馚♦ﻬ+и쀀፦吀䐀_x000a_吀䐀_x000a_ⳍ吀䐀_x000a_+馚♦ﻬ+и쀀᎒吀䐀_x000a_吀䐀_x000a_ⳍ吀䐀_x000a_,馚♦ﻬ+䐸쀀Ꮎ吀䐀_x000a_吀䐀_x000a_ⳍ吀䐀_x000a_馚♦Ī䑸쀀､+吀䐀_x000a_吀䐀_x000a_ⳍ吀䐀_x000a_馚♦嘠ЌĪ䑸쀀､+吀䐀_x000a_吀䐀_x000a_ⳍ吀䐀_x000a_馚♦噀ЌĪ䑸쀀､+吀䐀_x000a_吀䐀_x000a_ⳍ吀䐀_x000a__x000a_馚♦噠ЌĪ䑸쀀､+吀䐀_x000a_吀䐀_x000a_ⳍ吀䐀_x000a_馚♦嚀ЌǴĪѸ쀀､+吀䐀_x000a_吀䐀_x000a_ⳍ吀䐀_x000a_+馚♦嚠ЌǴ씰,и쀀ᒲ吀䐀_x000a_吀䐀_x000a_ⳍ吀䐀_x000a_.馚♦Ǵ멨,и쀀ᓠ吀䐀_x000a_吀䐀_x000a_ⳍ吀䐀_x000a_-馚♦Ǵ멨,и쀀ᔌ吀䐀_x000a_吀䐀_x000a_ⳍ吀䐀_x000a_/馚♦Ǵ멨,и쀀ᔼ吀䐀_x000a_吀䐀_x000a_ⳍ吀䐀_x000a_$馚♦_x000a_Ǵ멨,и쀀ᕠ吀䐀_x000a_吀䐀_x000a_ⳍ吀䐀_x000a_.馚♦Ǵ멨,и쀀ᖎ吀䐀_x000a_吀䐀_x000a_ⳍ吀䐀_x000a_&amp;馚♦ Ǵ멨,䐸쀀ᖴ吀䐀_x000a_吀䐀_x000a_ⳍ吀䐀_x000a_馚♦îĪ䑸쀀､+吀䐀_x000a_吀䐀_x000a_ⳍ吀䐀_x000a_馚♦囀ЌϭĪѸ쀀､+吀䐀_x000a_吀䐀_x000a_ⳍ吀䐀_x000a_,馚♦묠ƭϕﻬ+и쀀ᕐ吀䐀_x000a_吀䐀_x000a_ⳍ吀䐀_x000a_,馚♦ƾﻬ+и쀀ᕼ吀䐀_x000a_吀䐀_x000a_ⳍ吀䐀_x000a_&amp;馚♦Ƭﻬ+Ը쀀ᕼⳍ䐀_x000a_ⳍ䐀_x000a_ⳍⳍ䐀_x000a_&amp;馚♦Ƭ,и쀀ᖢⳍ䐀_x000a_ⳍ䐀_x000a_ⳍⳍ䐀_x000a_0馚♦Ƭ,и쀀ᗒⳍ䐀_x000a_ⳍ䐀_x000a_ⳍⳍ䐀_x000a_+馚♦Ƭ,и쀀ᗼⳍ䐀_x000a_ⳍ䐀_x000a_ⳍⳍ䐀_x000a_-馚♦Ƭ,и쀀ᘪⳍ䐀_x000a_ⳍ䐀_x000a_ⳍⳍ䐀_x000a_*馚♦Ƭ,䐸쀀ᙔⳍ䐀_x000a_ⳍ䐀_x000a_ⳍⳍ䐀_x000a_#馚♦䑸쀀ⳍ䐀_x000a_ⳍ䐀_x000a_ⳍⳍ䐀_x000a_馚♦堀ЌѸ쀀ⳍ䐀_x000a_ⳍ䐀_x000a_ⳍⳍ䐀_x000a_/馚♦堠Ќ,и쀀ᚦⳍ䐀_x000a_ⳍ䐀_x000a_ⳍⳍ䐀_x000a_/馚♦,и쀀ᛖⳍ䐀_x000a_ⳍ䐀_x000a_ⳍⳍ䐀_x000a_,馚♦,и쀀ᜂⳍ䐀_x000a_ⳍ䐀_x000a_ⳍⳍ䐀_x000a_&amp;馚♦,и쀀ᜨⳍ䐀_x000a_ⳍ䐀_x000a_ⳍⳍ䐀_x000a_,馚♦,и쀀᝔ⳍ䐀_x000a_ⳍ䐀_x000a_ⳍⳍ䐀_x000a_,馚♦,䐸쀀កⳍ䐀_x000a_ⳍ䐀_x000a_ⳍⳍ䐀_x000a_馚♦䑸쀀ⳍ䐀_x000a_ⳍ䐀_x000a_ⳍⳍ䐀_x000a_馚♦塀ЌΕѸ쀀ⳍ䐀_x000a_ⳍ䐀_x000a_ⳍⳍ䐀_x000a_)馚♦塠ЌΕ,и쀀ោⳍ䐀_x000a_ⳍ䐀_x000a_ⳍⳍ䐀_x000a_(馚♦Ε,и쀀៬ⳍ䐀_x000a_ⳍ䐀_x000a_ⳍⳍ䐀_x000a_(馚♦Ε,и쀀᠔ⳍ䐀_x000a_ⳍ䐀_x000a_ⳍⳍ䐀_x000a_.馚♦Ε씰,и쀀ᣦⳍ䐀_x000a_ⳍ䐀_x000a_ⳍⳍ䐀_x000a_.馚♦Ε씰,и쀀ᤔⳍ䐀_x000a_ⳍ䐀_x000a_ⳍⳍ䐀_x000a_'馚♦Ε씰,и였ᦶⳍ䐀_x000a_ⳍ䐀_x000a_ⳍⳍ䐀_x000a_-馚♦Ε씰,и였᧤ⳍ䐀_x000a_ⳍ䐀_x000a_ⳍⳍ䐀_x000a_&quot;馚♦_x000a_Ε씰,и였ᨆⳍ䐀_x000a_ⳍ䐀_x000a_ⳍⳍ䐀_x000a_/馚♦Ε씰,и였ᨴⳍ䐀_x000a_ⳍ䐀_x000a_ⳍⳍ䐀_x000a_%馚♦Ε씰,и였ᩚⳍ䐀_x000a_ⳍ䐀_x000a_ⳍⳍ䐀_x000a_.馚♦Ε씰,и였᪈ⳍ䐀_x000a_ⳍ䐀_x000a_ⳍⳍ䐀_x000a_-馚♦Ε씰,и였᪴ⳍ䐀_x000a_ⳍ䐀_x000a_ⳍⳍ䐀_x000a_(馚♦Ε씰,䐸였᫜ⳍ䐀_x000a_ⳍ䐀_x000a_ⳍⳍ䐀_x000a_馚♦䑸쀀ⳍ䐀_x000a_ⳍ䐀_x000a_ⳍⳍ䐀_x000a_馚♦墀ЌΈѸ쀀ⳍ䐀_x000a_ⳍ䐀_x000a_ⳍⳍ䐀_x000a_,馚♦墠ЌΈ,и쀀᧰ⳍ䐀_x000a_ⳍ䐀_x000a_ⳍⳍ䐀_x000a_%馚♦_x000a_Έ,и쀀ᨔⳍ䐀_x000a_ⳍ䐀_x000a_ⳍⳍ䐀_x000a_.馚♦Έ,и쀀ᩂⳍ䐀_x000a_ⳍ䐀_x000a_ⳍⳍ䐀_x000a_%馚♦ Έ,и쀀ᩨⳍ䐀_x000a_ⳍ䐀_x000a_ⳍⳍ䐀_x000a_*馚♦Έ,и쀀᪒ⳍ䐀_x000a_ⳍ䐀_x000a_ⳍⳍ䐀_x000a_-馚♦Έ,и쀀᪾ⳍ䐀_x000a_ⳍ䐀_x000a_ⳍⳍ䐀_x000a_+馚♦Έ,и쀀᫪ⳍ䐀_x000a_ⳍ䐀_x000a_ⳍⳍ䐀_x000a_,馚♦Έ,и쀀ᬖⳍ䐀_x000a_ⳍ䐀_x000a_ⳍⳍ䐀_x000a_!馚♦Έ,и쀀ᬶⳍ䐀_x000a_ⳍ䐀_x000a_ⳍⳍ䐀_x000a_,馚♦Έ,и쀀ᰚⳍ䐀_x000a_ⳍ䐀_x000a_ⳍⳍ䐀_x000a_*馚♦Έ,и쀀᱄ⳍ䐀_x000a_ⳍ䐀_x000a_ⳍⳍ䐀_x000a_,馚♦Έ,и쀀ᱰⳍ䐀_x000a_ⳍ䐀_x000a_ⳍⳍ䐀_x000a_-馚♦Έ,и쀀Პⳍ䐀_x000a_ⳍ䐀_x000a_ⳍⳍ䐀_x000a_&amp;馚♦Έ,䐸쀀᳄ⳍ䐀_x000a_ⳍ䐀_x000a_ⳍⳍ䐀_x000a_馚♦Ε᯦ǡո쀀뫠,吀䐀_x000a_吀䐀_x000a_ⳍ吀䐀_x000a_,馚♦뤠ƭΕ᯦ǡѸ쀀뫠,ⳍ䐀_x000a_ⳍ䐀_x000a_ⳍⳍ䐀_x000a_,馚♦룠ƭΕ,и쀀ᴊ吀䐀_x000a_吀䐀_x000a_ⳍ吀䐀_x000a_(馚♦Ε,и쀀ᴲ吀䐀_x000a_吀䐀_x000a_ⳍ吀䐀_x000a_-馚♦Ε씰,и였ᷖ吀䐀_x000a_吀䐀_x000a_ⳍ吀䐀_x000a_-馚♦Ε씰,и였Ḃ吀䐀_x000a_吀䐀_x000a_ⳍ吀䐀_x000a_/馚♦Ε씰,и였Ḳ吀䐀_x000a_吀䐀_x000a_ⳍ吀䐀_x000a_'馚♦Ε씰,и였Ṙ吀䐀_x000a_吀䐀_x000a_ⳍ吀䐀_x000a_'馚♦Ε씰,и였Ẁ吀䐀_x000a_吀䐀_x000a_ⳍ吀䐀_x000a_+馚♦Ε씰,䐸였Ẫ吀䐀_x000a_吀䐀_x000a_ⳍ吀䐀_x000a_馚♦䑸쀀吀䐀_x000a_吀䐀_x000a_ⳍ吀䐀_x000a_馚♦夠Ќ䑸쀀吀䐀_x000a_吀䐀_x000a_ⳍ吀䐀_x000a_馚♦奀Ќ䑸쀀吀䐀_x000a_吀䐀_x000a_ⳍ吀䐀_x000a_馚♦奠Ќ䑸쀀吀䐀_x000a_吀䐀_x000a_ⳍ吀䐀_x000a_馚♦妀ЌΕ쐂吀䐀_x000a_吀䐀_x000a_ⳍ吀䐀_x000a_馚♦妠ЌΖ䔸쀀¸ⳍ䐀_x000a_ⳍ䐀_x000a_ⳍⳍ䐀_x000a_!馚♦,䑸쀀-ⳍ䐀_x000a_ⳍ䐀_x000a_ⳍⳍ䐀_x000a_馚♦坠Ќ,Ѹ쀀-ⳍ䐀_x000a_ⳍ䐀_x000a_ⳍⳍ䐀_x000a_(馚♦圠Ќ,и쀀ᴴⳍ䐀_x000a_ⳍ䐀_x000a_ⳍⳍ䐀_x000a_,馚♦,и쀀ᵠⳍ䐀_x000a_ⳍ䐀_x000a_ⳍⳍ䐀_x000a_)馚♦,и쀀ᶊⳍ䐀_x000a_ⳍ䐀_x000a_ⳍⳍ䐀_x000a_'馚♦,и쀀ᶰⳍ䐀_x000a_ⳍ䐀_x000a_ⳍⳍ䐀_x000a_-馚♦,и쀀ᷞⳍ䐀_x000a_ⳍ䐀_x000a_ⳍⳍ䐀_x000a_,馚♦,и쀀Ḋⳍ䐀_x000a_ⳍ䐀_x000a_ⳍⳍ䐀_x000a_,馚♦,и쀀Ḷⳍ䐀_x000a_ⳍ䐀_x000a_ⳍⳍ䐀_x000a_0馚♦,и쀀Ṧⳍ䐀_x000a_ⳍ䐀_x000a_ⳍⳍ䐀_x000a_,馚♦,䐸쀀Ẓⳍ䐀_x000a_ⳍ䐀_x000a_ⳍⳍ䐀_x000a_馚♦,䑸쀀-ⳍ䐀_x000a_ⳍ䐀_x000a_ⳍⳍ䐀_x000a_馚♦婀Ќ,Ѹ쀀-ⳍ䐀_x000a_ⳍ䐀_x000a_ⳍⳍ䐀_x000a_(馚♦婠Ќ,䐸쀀Ốⳍ䐀_x000a_ⳍ䐀_x000a_ⳍⳍ䐀_x000a_#馚♦,䑸쀀-ⳍ䐀_x000a_ⳍ䐀_x000a_ⳍⳍ䐀_x000a__馚♦媀Ќ,䑸쀀-ⳍ䐀_x000a_ⳍ䐀_x000a_ⳍⳍ䐀_x000a_馚♦媠Ќ"/>
    <w:docVar w:name="tbDocumentFirstPageBody" w:val="óꦒ,䑸쀀䂈4趚趚趚 ♦㘠Ќñꦓ,䑸쀀䂈4趚趚趚 ♦㤠Ќìꦓ,䑸쀀䂈4趚趚趚 ♦㲀Ќëꦓ,䑸쀀䂈4趚趚趚 ♦㾀Ќ+䑸쀀䂈4趚趚趚 ♦䶠Ќóꦒ,䑸쀀䂈4趚趚趚馚♦㘀Ќñꦓ,䑸쀀䂈4趚趚趚馚♦㤀Ќìꦓ,䑸쀀䂈4趚趚趚馚♦㱠Ќëꦓ,䑸쀀䂈4趚趚趚馚♦㽠Ќ+䑸쀀䂈4趚趚趚馚♦䶀Ќóꦒ,䑸쀀䂈4趚趚趚馚♦㗠Ќñꦓ,䑸쀀䂈4趚趚趚馚♦㣠Ќìꦓ,䑸쀀䂈4趚趚趚馚♦㱀Ќëꦓ,䑸쀀䂈4趚趚趚馚♦㽀Ќ+䑸쀀䂈4趚趚趚馚♦䵠Ќóꦒ,䑸쀀䂈4趚趚趚馚♦㗀Ќñꦓ,䑸쀀䂈4趚趚趚馚♦㣀Ќìꦓ,䑸쀀䂈4趚趚趚馚♦㰠Ќëꦓ,䑸쀀䂈4趚趚趚馚♦㼠Ќ+䑸쀀䂈4趚趚趚馚♦䵀Ќóꦒ,䑸쀀䂈4趚趚趚馚♦㖠Ќñꦓ,䑸쀀䂈4趚趚趚馚♦㢠Ќìꦓ,䑸쀀䂈4趚趚趚馚♦㰀Ќëꦓ,䑸쀀䂈4趚趚趚馚♦㼀Ќ+䑸쀀䂈4趚趚趚馚♦䴠Ќóꦒ,Ѹ쀀䂈4趚趚趚&quot;馚♦㖀Ќñꦓ,Ѹ쀀䂈4趚趚趚&quot;馚♦㢀Ќìꦓ,Ѹ쀀䂈4趚趚趚&quot;馚♦㯠Ќëꦓ,Ѹ쀀䂈4趚趚趚&quot;馚♦㻠Ќ+Ѹ쀀䂈4趚趚趚&quot;馚♦䴀Ќóꦐ,и쀀䂈4趚趚趚 馚♦+и쀀䂈4趚趚趚 馚♦óꦐ,и쀀䂈4趚趚趚!馚♦+и쀀䂈4趚趚趚!馚♦óꦐ,и쀀䂈4趚趚趚 馚♦+и쀀䂈4趚趚趚 馚♦óꦐ,䐸쀀䂈4趚趚趚馚♦+䐸쀀䂈4趚趚趚馚♦óꦒ,䑸쀀䂈4趚趚趚馚♦㕠Ќñꦓ,䑸쀀䂈4趚趚趚馚♦㡠Ќìꦓ,䑸쀀䂈4趚趚趚馚♦㯀Ќëꦓ,䑸쀀䂈4趚趚趚馚♦㻀Ќ+䑸쀀䂈4趚趚趚馚♦䳠Ќóꦒ,䑸쀀䂈4趚趚趚馚♦㕀Ќñꦓ,䑸쀀䂈4趚趚趚馚♦㡀Ќìꦓ,䑸쀀䂈4趚趚趚馚♦㮠Ќëꦓ,䑸쀀䂈4趚趚趚馚♦㺠Ќ+䑸쀀䂈4趚趚趚馚♦䳀Ќóꦒ,Ѹ쀀䂈4趚趚趚'馚♦㔠Ќñꦓ,Ѹ쀀䂈4趚趚趚'馚♦㠠Ќìꦓ,Ѹ쀀䂈4趚趚趚'馚♦㮀Ќëꦓ,Ѹ쀀䂈4趚趚趚'馚♦㺀Ќ+Ѹ쀀䂈4趚趚趚'馚♦䲠Ќóꦐ,и쀀䂈4趚趚趚)馚♦+и쀀䂈4趚趚趚)馚♦óꦐ,и쀀䂈4趚趚趚%馚♦+и쀀䂈4趚趚趚%馚♦óꦐ,и쀀䂈4趚趚趚#馚♦+и쀀䂈4趚趚趚#馚♦óꦐ,䐸쀀䂈4趚趚趚#馚♦+䐸쀀䂈4趚趚趚#馚♦óꦒ,䑸쀀䂈4趚趚趚馚♦㔀Ќñꦓ,䑸쀀䂈4趚趚趚馚♦㠀Ќìꦓ,䑸쀀䂈4趚趚趚馚♦㭠Ќëꦓ,䑸쀀䂈4趚趚趚馚♦㹠Ќ+䑸쀀䂈4趚趚趚馚♦䲀Ќóꦒ,䑸쀀䂈4趚趚趚馚♦㓠Ќñꦓ,䑸쀀䂈4趚趚趚馚♦㟠Ќìꦓ,䑸쀀䂈4趚趚趚馚♦㭀Ќëꦓ,䑸쀀䂈4趚趚趚馚♦㹀Ќ+䑸쀀䂈4趚趚趚馚♦䱠Ќóꦒ,Ѹ쀀䂈4趚趚趚$馚♦㓀Ќñꦓ,Ѹ쀀䂈4趚趚趚$馚♦㟀Ќìꦓ,Ѹ쀀䂈4趚趚趚$馚♦㬠Ќëꦓ,Ѹ쀀䂈4趚趚趚$馚♦㸠Ќ+Ѹ쀀䂈4趚趚趚$馚♦䱀Ќóꦐ,и쀀䂈4趚趚趚$馚♦+и쀀䂈4趚趚趚$馚♦óꦐ,и쀀䂈4趚趚趚#馚♦+и쀀䂈4趚趚趚#馚♦óꦐ,и쀀䂈4趚趚趚&amp;馚♦+и쀀䂈4趚趚趚&amp;馚♦óꦐ,и쀀䂈4趚趚趚$馚♦+и쀀䂈4趚趚趚$馚♦óꦐ,и쀀䂈4趚趚趚馚♦+и쀀䂈4趚趚趚馚♦óꦐ,䐸쀀䂈4趚趚趚馚♦+䐸쀀䂈4趚趚趚馚♦óꦒ,䑸쀀䂈4趚趚趚馚♦㒠Ќñꦓ,䑸쀀䂈4趚趚趚馚♦㞠Ќìꦓ,䑸쀀䂈4趚趚趚馚♦㬀Ќëꦓ,䑸쀀䂈4趚趚趚馚♦㸀Ќ+䑸쀀䂈4趚趚趚馚♦䰠Ќóꦒ,䑸쀀䂈4趚趚趚_x000a_馚♦㒀Ќñꦓ,䑸쀀䂈4趚趚趚_x000a_馚♦㞀Ќìꦓ,䑸쀀䂈4趚趚趚_x000a_馚♦㫠Ќëꦓ,䑸쀀䂈4趚趚趚_x000a_馚♦㷠Ќ+䑸쀀䂈4趚趚趚_x000a_馚♦䰀Ќóꦒ,Ѹ쀀䂈4趚趚趚'馚♦㑠Ќñꦓ,Ѹ쀀䂈4趚趚趚'馚♦㝠Ќìꦓ,Ѹ쀀䂈4趚趚趚'馚♦㫀Ќëꦓ,Ѹ쀀䂈4趚趚趚'馚♦㷀Ќ+Ѹ쀀䂈4趚趚趚'馚♦䯠Ќóꦐ,и쀀䂈4趚趚趚馚♦+и쀀䂈4趚趚趚馚♦óꦐ,䐸쀀䂈4趚趚趚馚♦+䐸쀀䂈4趚趚趚馚♦óꦒ,Ѹ쀀䂈4趚趚趚#馚♦㑀Ќñꦓ,Ѹ쀀䂈4趚趚趚#馚♦㝀Ќìꦓ,Ѹ쀀䂈4趚趚趚#馚♦㪠Ќëꦓ,Ѹ쀀䂈4趚趚趚#馚♦㶠Ќ+Ѹ쀀䂈4趚趚趚#馚♦䯀Ќóꦐ,䐸쀀䂈4趚趚趚馚♦+䐸쀀䂈4趚趚趚馚♦óꦒ,䑸쀀䂈4趚趚趚%馚♦㐠Ќñꦓ,䑸쀀䂈4趚趚趚%馚♦㜠Ќìꦓ,䑸쀀䂈4趚趚趚%馚♦㪀Ќëꦓ,䑸쀀䂈4趚趚趚%馚♦㶀Ќ+䑸쀀䂈4趚趚趚%馚♦䮠Ќóꦒ,䑸쀀䂈4趚趚趚馚♦㐀Ќñꦓ,䑸쀀䂈4趚趚趚馚♦㜀Ќìꦓ,䑸쀀䂈4趚趚趚馚♦㩠Ќëꦓ,䑸쀀䂈4趚趚趚馚♦㵠Ќ+䑸쀀䂈4趚趚趚馚♦䮀Ќóꦒ,䑸쀀䂈4趚趚趚馚♦㏠Ќñꦓ,䑸쀀䂈4趚趚趚馚♦㛠Ќìꦓ,䑸쀀䂈4趚趚趚馚♦㩀Ќëꦓ,䑸쀀䂈4趚趚趚馚♦㵀Ќ+䑸쀀䂈4趚趚趚馚♦䭠Ќóꦒ,䑸쀀䂈4쀀쀀쀀粥ᶍ㛀Ќñꦓ,䑸쀀䂈4쀀쀀쀀粥ᶍ㨀Ќìꦓ,䑸쀀䂈4쀀쀀쀀粥ᶍ㴠Ќëꦓ,䑸쀀䂈4쀀쀀쀀粥ᶍ䀠Ќ+䑸쀀䂈4쀀쀀쀀粥ᶍ乀Ќóꦒ,䑸쀀䂈4쀀쀀쀀粥ᶍ㚠Ќñꦓ,䑸쀀䂈4쀀쀀쀀粥ᶍ㦠Ќìꦓ,䑸쀀䂈4쀀쀀쀀粥ᶍ㴀Ќëꦓ,䑸쀀䂈4쀀쀀쀀粥ᶍ䀀Ќ+䑸쀀䂈4쀀쀀쀀粥ᶍ丠Ќóꦒ,Ѹ쀀䂈4칦칦칦:㦙㚀Ќñꦓ,Ѹ쀀䂈4칦칦칦:㦙㦀Ќìꦓ,Ѹ쀀䂈4칦칦칦:㦙㳠Ќëꦓ,Ѹ쀀䂈4칦칦칦:㦙㿠Ќê+Ѹ쀀䂈4칦칦칦:㦙一Ќóꦐ,и쀀䂈4칦칦칦=㦙ê+и쀀䂈4칦칦칦=㦙óꦐ,и쀀䂈4칦칦칦B㦙ê+и쀀䂈4칦칦칦B㦙óꦐ,и쀀䂈4칦칦칦6㦙ê+и였䂈4칦칦칦6㦙óꦐ,и쀀䂈4칦칦칦=㦙ê+и였䂈4칦칦칦=㦙óꦐ,и쀀䂈4칦칦칦:㦙ê+и였䂈4칦칦칦:㦙óꦐ,䐸쀀䂈4칦칦칦㦙ê+䐸였䂈4칦칦칦㦙óꦒ,䑸쀀䂈4칦칦칦O連♦㙠Ќñꦓ,䑸쀀䂈4칦칦칦O連♦㥠Ќìꦓ,䑸쀀䂈4칦칦칦O連♦㳀Ќëꦓ,䑸쀀䂈4칦칦칦O連♦㿀Ќ+䑸쀀䂈4칦칦칦O連♦䷠Ќóꦒ,䑸쀀䂉4칦칦칦粥嶍䀀㙀Ќñꦓ,䑸쀀䂉4칦칦칦粥嶍䀀㥀Ќìꦓ,䑸쀀䂉4칦칦칦粥嶍䀀㲠Ќëꦓ,䑸쀀䂉4칦칦칦粥嶍䀀㾠Ќ+䑸쀀䂉4칦칦칦粥嶍䀀䷀Ќ+䑸쀀䂈4쀀쀀쀀馚♦䭀Ќ+䑸쀀䂈4쀀쀀쀀馚♦䬠Ќ+Ѹ쀀䂈4칦칦칦6㦙䬀Ќ+и쀀䂈4칦칦칦:㦙+и쀀䂈4칦칦칦9㦙+и쀀䂈4칦칦칦6㦙+и쀀䂈4칦칦칦6㦙+и쀀䂈4칦칦칦&lt;㦙+и쀀䂈4칦칦칦&lt;㦙+䐸쀀䂈4칦칦칦.㦙+䑸쀀䂈4칦칦칦㦙䫠Ќ+Ѹ쀀䂈4칦칦칦5㦙䫀Ќ+и쀀䂈4칦칦칦:㦙+и쀀䂈4칦칦칦0㦙+и쀀䂈4칦칦칦7㦙+и쀀䂈4칦칦칦&lt;㦙+и쀀䂈4칦칦칦=㦙+и쀀䂈4칦칦칦7㦙+䐸쀀䂈4칦칦칦1㦙+䑸쀀䂈4趚趚趚粥ᶍ䪠Ќ+䑸쀀䂈4쀀쀀쀀粥ᶍ䪀Ќ+䑸쀀䂈4쀀쀀쀀粥ᶍ䩠Ќ+䑸쀀䂉4칦칦칦粥嶍䀀䩀Ќ+䑸쀀䂉4趚趚趚镠슜ꀀ䨀Ќ+䑸쀀䂈4趚趚趚粥ᶍ䧠Ќ+䑸쀀䂈4쀀쀀쀀粥ᶍ䨠Ќ+䑸쀀䂈4쀀쀀쀀粥ᶍ䦠Ќϯ+䑸와䂈4칦칦칦虦䦀Ќ+䑸쀀䂈4저저저埼ᓜ䧀Ќϯ᯦ǡ䑸쐀,꣍ ꣍ ꣍꣍ ສͺ䥠Ќ䕸쀀싎㏚ⳍ䐀_x000a_ⳍ䐀_x000a_ⳍⳍ䐀_x000a_馚♦侠ЌĪѸ섀･+ⳍ䐀_x000a_ⳍ䐀_x000a_ⳍⳍ䐀_x000a_&quot;粥㒮ᜡ 俀Ќﻬ+и섀ࡣⳍ䐀_x000a_ⳍ䐀_x000a_ⳍⳍ䐀_x000a_(粥㒮ᜡ俠Ќﻬ+и섀ࢋⳍ䐀_x000a_ⳍ䐀_x000a_ⳍⳍ䐀_x000a_&amp;粥㒮ᜡ倀Ќﻬ+и섀ࢱⳍ䐀_x000a_ⳍ䐀_x000a_ⳍⳍ䐀_x000a_$粥㒮ᜡ 倠Ќﻬ+и섀ࣕⳍ䐀_x000a_ⳍ䐀_x000a_ⳍⳍ䐀_x000a_&quot;粥㒮ᜡ_x000a_偀Ќﻬ+и섀ࣷⳍ䐀_x000a_ⳍ䐀_x000a_ⳍⳍ䐀_x000a_,粥㒮ᜡ偠Ќﻬ+и섀णⳍ䐀_x000a_ⳍ䐀_x000a_ⳍⳍ䐀_x000a_%粥㒮ᜡ傀Ќﻬ+и섀ेⳍ䐀_x000a_ⳍ䐀_x000a_ⳍⳍ䐀_x000a_*粥㒮ᜡ傠Ќﻬ+и섀ॱⳍ䐀_x000a_ⳍ䐀_x000a_ⳍⳍ䐀_x000a_1粥㒮ᜡ僀Ќﻬ+и섀ণⳍ䐀_x000a_ⳍ䐀_x000a_ⳍⳍ䐀_x000a_-粥㒮ᜡ僠Ќﻬ+и섀৏ⳍ䐀_x000a_ⳍ䐀_x000a_ⳍⳍ䐀_x000a_/粥㒮ᜡ儀Ќﻬ+䐸섀৿ⳍ䐀_x000a_ⳍ䐀_x000a_ⳍⳍ䐀_x000a_粥㒮ᜡ儠ЌĪ䑸섀･+ⳍ䐀_x000a_ⳍ䐀_x000a_ⳍⳍ䐀_x000a_粥㒮ᜡ兀ЌĪѸ섀･+ⳍ䐀_x000a_ⳍ䐀_x000a_ⳍⳍ䐀_x000a_%粥㒮ᜡ兠Ќﻬ+и섀ਿⳍ䐀_x000a_ⳍ䐀_x000a_ⳍⳍ䐀_x000a_,粥㒮ᜡ冀Ќﻬ+и섀੫ⳍ䐀_x000a_ⳍ䐀_x000a_ⳍⳍ䐀_x000a_/粥㒮ᜡ冠Ќﻬ+и섀ઙⳍ䐀_x000a_ⳍ䐀_x000a_ⳍⳍ䐀_x000a_0粥㒮ᜡ净Ќﻬ+и섀ૉⳍ䐀_x000a_ⳍ䐀_x000a_ⳍⳍ䐀_x000a_,粥㒮ᜡ几Ќﻬ+䐸섀૵ⳍ䐀_x000a_ⳍ䐀_x000a_ⳍⳍ䐀_x000a_粥㒮ᜡ刀ЌĪ䑸섀･+ⳍ䐀_x000a_ⳍ䐀_x000a_ⳍⳍ䐀_x000a_粥㒮ᜡ删ЌƄĪѸ섀･+ⳍ䐀_x000a_ⳍ䐀_x000a_ⳍⳍ䐀_x000a_)粥㒮ᜡ剀ЌƄﻬ+и섀ଫⳍ䐀_x000a_ⳍ䐀_x000a_ⳍⳍ䐀_x000a_+粥㒮ᜡ剠ЌƄ씰,и섀௓ⳍ䐀_x000a_ⳍ䐀_x000a_ⳍⳍ䐀_x000a_/粥㒮ᜡ뀠ƭƄ씰,и섀ఃⳍ䐀_x000a_ⳍ䐀_x000a_ⳍⳍ䐀_x000a_*粥㒮ᜡ뒀ƭƄ씰,и섀భⳍ䐀_x000a_ⳍ䐀_x000a_ⳍⳍ䐀_x000a_/粥㒮ᜡ멠ƭƄ씰,и섀౛ⳍ䐀_x000a_ⳍ䐀_x000a_ⳍⳍ䐀_x000a_*粥㒮ᜡ늠ƭƄ멨,и섀ಅⳍ䐀_x000a_ⳍ䐀_x000a_ⳍⳍ䐀_x000a_/粥㒮ᜡ닠ƭƄ멨,и섀ವⳍ䐀_x000a_ⳍ䐀_x000a_ⳍⳍ䐀_x000a_.粥㒮ᜡ녀ƭƄ멨,и섀ೣⳍ䐀_x000a_ⳍ䐀_x000a_ⳍⳍ䐀_x000a_-粥㒮ᜡ대ƭƄ씰,и섀ഏⳍ䐀_x000a_ⳍ䐀_x000a_ⳍⳍ䐀_x000a_)粥㒮ᜡ댠ƭƄ,䐸섀ഹⳍ䐀_x000a_ⳍ䐀_x000a_ⳍⳍ䐀_x000a_粥㒮ᜡ냠ƭĪ䑸섀･+ⳍ䐀_x000a_ⳍ䐀_x000a_ⳍⳍ䐀_x000a_粥㒮ᜡ厠ЌƋĪѸ섀･+ⳍ䐀_x000a_ⳍ䐀_x000a_ⳍⳍ䐀_x000a_+粥㒮ᜡ叀ЌƋ멨,и섀ඁⳍ䐀_x000a_ⳍ䐀_x000a_ⳍⳍ䐀_x000a_+粥㒮ᜡ넀ƭƋ멨,и섀දⳍ䐀_x000a_ⳍ䐀_x000a_ⳍⳍ䐀_x000a_*粥㒮ᜡ귀ƭƋ멨,и섀ෙⳍ䐀_x000a_ⳍ䐀_x000a_ⳍⳍ䐀_x000a_&amp;粥㒮ᜡ_x000a_궠ƭƋ멨,и섀෿ⳍ䐀_x000a_ⳍ䐀_x000a_ⳍⳍ䐀_x000a_*粥㒮ᜡ궀ƭƋﻬ+и섀ඝⳍ䐀_x000a_ⳍ䐀_x000a_ⳍⳍ䐀_x000a_&quot;粥㒮ᜡ 呠ЌƋﻬ+и섀඿ⳍ䐀_x000a_ⳍ䐀_x000a_ⳍⳍ䐀_x000a_*粥㒮ᜡ咀ЌƋﻬ+и섀෩ⳍ䐀_x000a_ⳍ䐀_x000a_ⳍⳍ䐀_x000a_+粥㒮ᜡ咠ЌƋﻬ+и섀ตⳍ䐀_x000a_ⳍ䐀_x000a_ⳍⳍ䐀_x000a_.粥㒮ᜡ哀ЌƋﻬ+䐸섀ใⳍ䐀_x000a_ⳍ䐀_x000a_ⳍⳍ䐀_x000a_粥㒮ᜡ哠ЌĪ䑸쀀､+ⳍ䐀_x000a_ⳍ䐀_x000a_ⳍⳍ䐀_x000a_粥ᶍ唀ЌĪ䑸쀀､+ⳍ䐀_x000a_ⳍ䐀_x000a_ⳍⳍ䐀_x000a_馚♦唠ЌĪ䑸쀀､+ⳍ䐀_x000a_ⳍ䐀_x000a_ⳍⳍ䐀_x000a_馚♦啀ЌĪ䑸쀀､+ⳍ䐀_x000a_ⳍ䐀_x000a_ⳍⳍ䐀_x000a_馚♦啠Ќϭ᯦ǡѸ쀀얨,ⳍ䐀_x000a_ⳍ䐀_x000a_ⳍⳍ䐀_x000a_/馚♦갠ƭϭ씰,и였ྒⳍ䐀_x000a_ⳍ䐀_x000a_ⳍⳍ䐀_x000a_.馚♦ϭ씰,и였࿀ⳍ䐀_x000a_ⳍ䐀_x000a_ⳍⳍ䐀_x000a_+馚♦ϭ씰,Ը쀀࿪吀䐀_x000a_吀䐀_x000a_ⳍ吀䐀_x000a_.馚♦ϭ씰,и였࿪ⳍ䐀_x000a_ⳍ䐀_x000a_ⳍⳍ䐀_x000a_.馚♦ϭ씰,и쀀࿪吀䐀_x000a_吀䐀_x000a_ⳍ吀䐀_x000a_%馚♦_x000a_ϭﻬ+и쀀໤吀䐀_x000a_吀䐀_x000a_ⳍ吀䐀_x000a_3馚♦ϭﻬ+и쀀໤吀䐀_x000a_吀䐀_x000a_ⳍ吀䐀_x000a_,馚♦ϭﻬ+и쀀໤吀䐀_x000a_吀䐀_x000a_ⳍ吀䐀_x000a_+馚♦ϭﻬ+и쀀໤吀䐀_x000a_吀䐀_x000a_ⳍ吀䐀_x000a_)馚♦ϭﻬ+䐸쀀໤吀䐀_x000a_吀䐀_x000a_ⳍ吀䐀_x000a_馚♦Ī䑸쀀､+吀䐀_x000a_吀䐀_x000a_ⳍ吀䐀_x000a_馚♦喠Ќϭ᯦ǡѸ쀀뫠,吀䐀_x000a_吀䐀_x000a_ⳍ吀䐀_x000a_*馚♦匠Ќϭ씰,и였ᄴ吀䐀_x000a_吀䐀_x000a_ⳍ吀䐀_x000a_,馚♦ϭ씰,и였ᅠ吀䐀_x000a_吀䐀_x000a_ⳍ吀䐀_x000a_0馚♦ϭ씰,и였ᆐ吀䐀_x000a_吀䐀_x000a_ⳍ吀䐀_x000a_0馚♦ϭ멨,и였ᅀ吀䐀_x000a_吀䐀_x000a_ⳍ吀䐀_x000a_&amp;馚♦ ϭ씰,и였ᇮ吀䐀_x000a_吀䐀_x000a_ⳍ吀䐀_x000a_.馚♦ϭ씰,и였ሜ吀䐀_x000a_吀䐀_x000a_ⳍ吀䐀_x000a_*馚♦ϭ씰,и였ቆ吀䐀_x000a_吀䐀_x000a_ⳍ吀䐀_x000a_/馚♦ϭ씰,и였ቴ吀䐀_x000a_吀䐀_x000a_ⳍ吀䐀_x000a_)馚♦ϭ씱,и였ሖ吀䐀_x000a_吀䐀_x000a_ⳍ吀䐀_x000a_+馚♦ϭ씱,и였ቂ吀䐀_x000a_吀䐀_x000a_ⳍ吀䐀_x000a_'馚♦ϕ씱,䐸였ቂ吀䐀_x000a_吀䐀_x000a_ⳍ吀䐀_x000a_馚♦ϖ씰,䐸였ቨ吀䐀_x000a_吀䐀_x000a_ⳍ吀䐀_x000a_^馚♦ﻬ+и쀀ᇮ吀䐀_x000a_吀䐀_x000a_ⳍ吀䐀_x000a_,馚♦ﻬ+и쀀ሚ吀䐀_x000a_吀䐀_x000a_ⳍ吀䐀_x000a_%馚♦ﻬ+и쀀ሾ吀䐀_x000a_吀䐀_x000a_ⳍ吀䐀_x000a_(馚♦ﻬ+и쀀ቦ吀䐀_x000a_吀䐀_x000a_ⳍ吀䐀_x000a_,馚♦ﻬ+и쀀ኒ吀䐀_x000a_吀䐀_x000a_ⳍ吀䐀_x000a_,馚♦ﻬ+и쀀ኾ吀䐀_x000a_吀䐀_x000a_ⳍ吀䐀_x000a_.馚♦ﻬ+и쀀ዬ吀䐀_x000a_吀䐀_x000a_ⳍ吀䐀_x000a_(馚♦ﻬ+и쀀ጔ吀䐀_x000a_吀䐀_x000a_ⳍ吀䐀_x000a_*馚♦ﻬ+и쀀ጾ吀䐀_x000a_吀䐀_x000a_ⳍ吀䐀_x000a_(馚♦ﻬ+и쀀፦吀䐀_x000a_吀䐀_x000a_ⳍ吀䐀_x000a_+馚♦ﻬ+и쀀᎒吀䐀_x000a_吀䐀_x000a_ⳍ吀䐀_x000a_,馚♦ﻬ+䐸쀀Ꮎ吀䐀_x000a_吀䐀_x000a_ⳍ吀䐀_x000a_馚♦Ī䑸쀀､+吀䐀_x000a_吀䐀_x000a_ⳍ吀䐀_x000a_馚♦Ī䑸쀀､+吀䐀_x000a_吀䐀_x000a_ⳍ吀䐀_x000a_馚♦Ī䑸쀀､+吀䐀_x000a_吀䐀_x000a_ⳍ吀䐀_x000a__x000a_馚♦Ī䑸쀀､+吀䐀_x000a_吀䐀_x000a_ⳍ吀䐀_x000a_馚♦ǴĪѸ쀀､+吀䐀_x000a_吀䐀_x000a_ⳍ吀䐀_x000a_+馚♦Ǵ씰,и쀀ᒲ吀䐀_x000a_吀䐀_x000a_ⳍ吀䐀_x000a_.馚♦Ǵ멨,и쀀ᓠ吀䐀_x000a_吀䐀_x000a_ⳍ吀䐀_x000a_-馚♦Ǵ멨,и쀀ᔌ吀䐀_x000a_吀䐀_x000a_ⳍ吀䐀_x000a_/馚♦Ǵ멨,и쀀ᔼ吀䐀_x000a_吀䐀_x000a_ⳍ吀䐀_x000a_$馚♦_x000a_Ǵ멨,и쀀ᕠ吀䐀_x000a_吀䐀_x000a_ⳍ吀䐀_x000a_.馚♦Ǵ멨,и쀀ᖎ吀䐀_x000a_吀䐀_x000a_ⳍ吀䐀_x000a_&amp;馚♦ Ǵ멨,䐸쀀ᖴ吀䐀_x000a_吀䐀_x000a_ⳍ吀䐀_x000a_馚♦îĪ䑸쀀､+吀䐀_x000a_吀䐀_x000a_ⳍ吀䐀_x000a_馚♦ΗĪѸ쀀､+吀䐀_x000a_吀䐀_x000a_ⳍ吀䐀_x000a_,馚♦Ηﻬ+и쀀ᕐ吀䐀_x000a_吀䐀_x000a_ⳍ吀䐀_x000a_,馚♦ƾﻬ+и쀀ᕼ吀䐀_x000a_吀䐀_x000a_ⳍ吀䐀_x000a_&amp;馚♦Ƭﻬ+Ը쀀ᕼⳍ䐀_x000a_ⳍ䐀_x000a_ⳍⳍ䐀_x000a_&amp;馚♦Ƭ,и쀀ᖢⳍ䐀_x000a_ⳍ䐀_x000a_ⳍⳍ䐀_x000a_0馚♦Ƭ,и쀀ᗒⳍ䐀_x000a_ⳍ䐀_x000a_ⳍⳍ䐀_x000a_+馚♦Ƭ,и쀀ᗼⳍ䐀_x000a_ⳍ䐀_x000a_ⳍⳍ䐀_x000a_-馚♦Ƭ,и쀀ᘪⳍ䐀_x000a_ⳍ䐀_x000a_ⳍⳍ䐀_x000a_*馚♦Ƭ,䐸쀀ᙔⳍ䐀_x000a_ⳍ䐀_x000a_ⳍⳍ䐀_x000a_#馚♦䑸쀀ⳍ䐀_x000a_ⳍ䐀_x000a_ⳍⳍ䐀_x000a_馚♦Ѹ쀀ⳍ䐀_x000a_ⳍ䐀_x000a_ⳍⳍ䐀_x000a_/馚♦,и쀀ᚦⳍ䐀_x000a_ⳍ䐀_x000a_ⳍⳍ䐀_x000a_/馚♦,и쀀ᛖⳍ䐀_x000a_ⳍ䐀_x000a_ⳍⳍ䐀_x000a_,馚♦,и쀀ᜂⳍ䐀_x000a_ⳍ䐀_x000a_ⳍⳍ䐀_x000a_&amp;馚♦,и쀀ᜨⳍ䐀_x000a_ⳍ䐀_x000a_ⳍⳍ䐀_x000a_,馚♦,и쀀᝔ⳍ䐀_x000a_ⳍ䐀_x000a_ⳍⳍ䐀_x000a_,馚♦,䐸쀀កⳍ䐀_x000a_ⳍ䐀_x000a_ⳍⳍ䐀_x000a_馚♦䑸쀀ⳍ䐀_x000a_ⳍ䐀_x000a_ⳍⳍ䐀_x000a_馚♦ΕѸ쀀ⳍ䐀_x000a_ⳍ䐀_x000a_ⳍⳍ䐀_x000a_)馚♦Ε,и쀀ោⳍ䐀_x000a_ⳍ䐀_x000a_ⳍⳍ䐀_x000a_(馚♦Ε,и쀀៬ⳍ䐀_x000a_ⳍ䐀_x000a_ⳍⳍ䐀_x000a_(馚♦Ε,и쀀᠔ⳍ䐀_x000a_ⳍ䐀_x000a_ⳍⳍ䐀_x000a_.馚♦Ε씰,и쀀ᣦⳍ䐀_x000a_ⳍ䐀_x000a_ⳍⳍ䐀_x000a_.馚♦Ε씰,и쀀ᤔⳍ䐀_x000a_ⳍ䐀_x000a_ⳍⳍ䐀_x000a_'馚♦Ε씰,и였ᦶⳍ䐀_x000a_ⳍ䐀_x000a_ⳍⳍ䐀_x000a_-馚♦Ε씰,и였᧤ⳍ䐀_x000a_ⳍ䐀_x000a_ⳍⳍ䐀_x000a_&quot;馚♦_x000a_Ε씰,и였ᨆⳍ䐀_x000a_ⳍ䐀_x000a_ⳍⳍ䐀_x000a_/馚♦Ε씰,и였ᨴⳍ䐀_x000a_ⳍ䐀_x000a_ⳍⳍ䐀_x000a_%馚♦Ε씰,и였ᩚⳍ䐀_x000a_ⳍ䐀_x000a_ⳍⳍ䐀_x000a_.馚♦Ε씰,и였᪈ⳍ䐀_x000a_ⳍ䐀_x000a_ⳍⳍ䐀_x000a_-馚♦Ε씰,и였᪴ⳍ䐀_x000a_ⳍ䐀_x000a_ⳍⳍ䐀_x000a_(馚♦Ε씰,䐸였᫜ⳍ䐀_x000a_ⳍ䐀_x000a_ⳍⳍ䐀_x000a_馚♦䑸쀀ⳍ䐀_x000a_ⳍ䐀_x000a_ⳍⳍ䐀_x000a_馚♦ΈѸ쀀ⳍ䐀_x000a_ⳍ䐀_x000a_ⳍⳍ䐀_x000a_,馚♦Έ,и쀀᧰ⳍ䐀_x000a_ⳍ䐀_x000a_ⳍⳍ䐀_x000a_%馚♦_x000a_Έ,и쀀ᨔⳍ䐀_x000a_ⳍ䐀_x000a_ⳍⳍ䐀_x000a_.馚♦Έ,и쀀ᩂⳍ䐀_x000a_ⳍ䐀_x000a_ⳍⳍ䐀_x000a_%馚♦ Έ,и쀀ᩨⳍ䐀_x000a_ⳍ䐀_x000a_ⳍⳍ䐀_x000a_*馚♦χ씱,и였ቂ吀䐀_x000a_吀䐀_x000a_ⳍ吀䐀_x000a_'馚♦^ϭ씱,䐸였ቨ吀䐀_x000a_吀䐀_x000a_ⳍ吀䐀_x000a_^馚♦Ī䑸쀀､+吀䐀_x000a_吀䐀_x000a_ⳍ吀䐀_x000a_馚♦嗠ЌĪѸ쀀､+吀䐀_x000a_吀䐀_x000a_ⳍ吀䐀_x000a_-馚♦嘀Ќﻬ+и쀀ᇮ吀䐀_x000a_吀䐀_x000a_ⳍ吀䐀_x000a_,馚♦ﻬ+и쀀ሚ吀䐀_x000a_吀䐀_x000a_ⳍ吀䐀_x000a_%馚♦ﻬ+и쀀ሾ吀䐀_x000a_吀䐀_x000a_ⳍ吀䐀_x000a_(馚♦ﻬ+и쀀ቦ吀䐀_x000a_吀䐀_x000a_ⳍ吀䐀_x000a_,馚♦ﻬ+и쀀ኒ吀䐀_x000a_吀䐀_x000a_ⳍ吀䐀_x000a_,馚♦ﻬ+и쀀ኾ吀䐀_x000a_吀䐀_x000a_ⳍ吀䐀_x000a_.馚♦ﻬ+и쀀ዬ吀䐀_x000a_吀䐀_x000a_ⳍ吀䐀_x000a_(馚♦ﻬ+и쀀ጔ吀䐀_x000a_吀䐀_x000a_ⳍ吀䐀_x000a_*馚♦ﻬ+и쀀ጾ吀䐀_x000a_吀䐀_x000a_ⳍ吀䐀_x000a_(馚♦ﻬ+и쀀፦吀䐀_x000a_吀䐀_x000a_ⳍ吀䐀_x000a_+馚♦ﻬ+и쀀᎒吀䐀_x000a_吀䐀_x000a_ⳍ吀䐀_x000a_,馚♦ﻬ+䐸쀀Ꮎ吀䐀_x000a_吀䐀_x000a_ⳍ吀䐀_x000a_馚♦Ī䑸쀀､+吀䐀_x000a_吀䐀_x000a_ⳍ吀䐀_x000a_馚♦嘠ЌĪ䑸쀀､+吀䐀_x000a_吀䐀_x000a_ⳍ吀䐀_x000a_馚♦噀ЌĪ䑸쀀､+吀䐀_x000a_吀䐀_x000a_ⳍ吀䐀_x000a__x000a_馚♦噠ЌĪ䑸쀀､+吀䐀_x000a_吀䐀_x000a_ⳍ吀䐀_x000a_馚♦嚀ЌǴĪѸ쀀､+吀䐀_x000a_吀䐀_x000a_ⳍ吀䐀_x000a_+馚♦嚠ЌǴ씰,и쀀ᒲ吀䐀_x000a_吀䐀_x000a_ⳍ吀䐀_x000a_.馚♦Ǵ멨,и쀀ᓠ吀䐀_x000a_吀䐀_x000a_ⳍ吀䐀_x000a_-馚♦Ǵ멨,и쀀ᔌ吀䐀_x000a_吀䐀_x000a_ⳍ吀䐀_x000a_/馚♦Ǵ멨,и쀀ᔼ吀䐀_x000a_吀䐀_x000a_ⳍ吀䐀_x000a_$馚♦_x000a_Ǵ멨,и쀀ᕠ吀䐀_x000a_吀䐀_x000a_ⳍ吀䐀_x000a_.馚♦Ǵ멨,и쀀ᖎ吀䐀_x000a_吀䐀_x000a_ⳍ吀䐀_x000a_&amp;馚♦ Ǵ멨,䐸쀀ᖴ吀䐀_x000a_吀䐀_x000a_ⳍ吀䐀_x000a_馚♦îĪ䑸쀀､+吀䐀_x000a_吀䐀_x000a_ⳍ吀䐀_x000a_馚♦囀ЌϭĪѸ쀀､+吀䐀_x000a_吀䐀_x000a_ⳍ吀䐀_x000a_,馚♦묠ƭϕﻬ+и쀀ᕐ吀䐀_x000a_吀䐀_x000a_ⳍ吀䐀_x000a_,馚♦ƾﻬ+и쀀ᕼ吀䐀_x000a_吀䐀"/>
    <w:docVar w:name="tbDocumentIntroduction" w:val="䔠杜ꈨͤ掗ótionNameCaption.TabGroupsUpperRibbonFSMdiMenuAnchorTemporaryPropertyForStateImageSourceFlyoutOpeningCommandFlyoutClosing"/>
    <w:docVar w:name="tbDocumentIntroductionCredit" w:val=" 012CD¦ÔÕÖåæƠơƢƩƪʃʄʅʎʏ˙˚̵̶͓͔̐̑͗ΣρύϒϪпрсќѥѬѲғӚӛԩԪԫԬԯؠ۩۪۫ࠠࢡࢢࢣࢧࢨࢬࢭࢮࢯࢳࢵࢶࢼࢽटઔકખଚ୽୾୿௛௞ఏద౟౾ಀ಄ಌಏ೔ഭെ൑൓ൔൕඖ໛ໜໞ໥໦໧໨໬ྯႉႊႋႣႬႯႴᅟሾቀቅኈ኉ኊኋᒜᒝᒟᒨᒩᒪᓶᔒᔙᔝᗪᗫᗬᗮ᜾᜿ᝀᡡᡢᡣᤱ᤿᥄᪝᪞᪟᱅ᱢᱦᱧᲄᲢᳲ᳿ᴀᴁᴂᵌᵕᵖṥṦṪṫṬṭṮẋẌẍ…‧ ⁲⁳⃎⃏⃒⃓⃑"/>
    <w:docVar w:name="tbDocumentSolution" w:val="óꦒ,䑸쀀䂈4趚趚趚 ♦㘠Ќñꦓ,䑸쀀䂈4趚趚趚 ♦㤠Ќìꦓ,䑸쀀䂈4趚趚趚 ♦㲀Ќëꦓ,䑸쀀䂈4趚趚趚 ♦㾀Ќ+䑸쀀䂈4趚趚趚 ♦䶠Ќóꦒ,䑸쀀䂈4趚趚趚馚♦㘀Ќñꦓ,䑸쀀䂈4趚趚趚馚♦㤀Ќìꦓ,䑸쀀䂈4趚趚趚馚♦㱠Ќëꦓ,䑸쀀䂈4趚趚趚馚♦㽠Ќ+䑸쀀䂈4趚趚趚馚♦䶀Ќóꦒ,䑸쀀䂈4趚趚趚馚♦㗠Ќñꦓ,䑸쀀䂈4趚趚趚馚♦㣠Ќìꦓ,䑸쀀䂈4趚趚趚馚♦㱀Ќëꦓ,䑸쀀䂈4趚趚趚馚♦㽀Ќ+䑸쀀䂈4趚趚趚馚♦䵠Ќóꦒ,䑸쀀䂈4趚趚趚馚♦㗀Ќñꦓ,䑸쀀䂈4趚趚趚馚♦㣀Ќìꦓ,䑸쀀䂈4趚趚趚馚♦㰠Ќëꦓ,䑸쀀䂈4趚趚趚馚♦㼠Ќ+䑸쀀䂈4趚趚趚馚♦䵀Ќóꦒ,䑸쀀䂈4趚趚趚馚♦㖠Ќñꦓ,䑸쀀䂈4趚趚趚馚♦㢠Ќìꦓ,䑸쀀䂈4趚趚趚馚♦㰀Ќëꦓ,䑸쀀䂈4趚趚趚馚♦㼀Ќ+䑸쀀䂈4趚趚趚馚♦䴠Ќóꦒ,Ѹ쀀䂈4趚趚趚&quot;馚♦㖀Ќñꦓ,Ѹ쀀䂈4趚趚趚&quot;馚♦㢀Ќìꦓ,Ѹ쀀䂈4趚趚趚&quot;馚♦㯠Ќëꦓ,Ѹ쀀䂈4趚趚趚&quot;馚♦㻠Ќ+Ѹ쀀䂈4趚趚趚&quot;馚♦䴀Ќóꦐ,и쀀䂈4趚趚趚 馚♦+и쀀䂈4趚趚趚 馚♦óꦐ,и쀀䂈4趚趚趚!馚♦+и쀀䂈4趚趚趚!馚♦óꦐ,и쀀䂈4趚趚趚 馚♦+и쀀䂈4趚趚趚 馚♦óꦐ,䐸쀀䂈4趚趚趚馚♦+䐸쀀䂈4趚趚趚馚♦óꦒ,䑸쀀䂈4趚趚趚馚♦㕠Ќñꦓ,䑸쀀䂈4趚趚趚馚♦㡠Ќìꦓ,䑸쀀䂈4趚趚趚馚♦㯀Ќëꦓ,䑸쀀䂈4趚趚趚馚♦㻀Ќ+䑸쀀䂈4趚趚趚馚♦䳠Ќóꦒ,䑸쀀䂈4趚趚趚馚♦㕀Ќñꦓ,䑸쀀䂈4趚趚趚馚♦㡀Ќìꦓ,䑸쀀䂈4趚趚趚馚♦㮠Ќëꦓ,䑸쀀䂈4趚趚趚馚♦㺠Ќ+䑸쀀䂈4趚趚趚馚♦䳀Ќóꦒ,Ѹ쀀䂈4趚趚趚'馚♦㔠Ќñꦓ,Ѹ쀀䂈4趚趚趚'馚♦㠠Ќìꦓ,Ѹ쀀䂈4趚趚趚'馚♦㮀Ќëꦓ,Ѹ쀀䂈4趚趚趚'馚♦㺀Ќ+Ѹ쀀䂈4趚趚趚'馚♦䲠Ќóꦐ,и쀀䂈4趚趚趚)馚♦+и쀀䂈4趚趚趚)馚♦óꦐ,и쀀䂈4趚趚趚%馚♦+и쀀䂈4趚趚趚%馚♦óꦐ,и쀀䂈4趚趚趚#馚♦+и쀀䂈4趚趚趚#馚♦óꦐ,䐸쀀䂈4趚趚趚#馚♦+䐸쀀䂈4趚趚趚#馚♦óꦒ,䑸쀀䂈4趚趚趚馚♦㔀Ќñꦓ,䑸쀀䂈4趚趚趚馚♦㠀Ќìꦓ,䑸쀀䂈4趚趚趚馚♦㭠Ќëꦓ,䑸쀀䂈4趚趚趚馚♦㹠Ќ+䑸쀀䂈4趚趚趚馚♦䲀Ќóꦒ,䑸쀀䂈4趚趚趚馚♦㓠Ќñꦓ,䑸쀀䂈4趚趚趚馚♦㟠Ќìꦓ,䑸쀀䂈4趚趚趚馚♦㭀Ќëꦓ,䑸쀀䂈4趚趚趚馚♦㹀Ќ+䑸쀀䂈4趚趚趚馚♦䱠Ќóꦒ,Ѹ쀀䂈4趚趚趚$馚♦㓀Ќñꦓ,Ѹ쀀䂈4趚趚趚$馚♦㟀Ќìꦓ,Ѹ쀀䂈4趚趚趚$馚♦㬠Ќëꦓ,Ѹ쀀䂈4趚趚趚$馚♦㸠Ќ+Ѹ쀀䂈4趚趚趚$馚♦䱀Ќóꦐ,и쀀䂈4趚趚趚$馚♦+и쀀䂈4趚趚趚$馚♦óꦐ,и쀀䂈4趚趚趚#馚♦+и쀀䂈4趚趚趚#馚♦óꦐ,и쀀䂈4趚趚趚&amp;馚♦+и쀀䂈4趚趚趚&amp;馚♦óꦐ,и쀀䂈4趚趚趚$馚♦+и쀀䂈4趚趚趚$馚♦óꦐ,и쀀䂈4趚趚趚馚♦+и쀀䂈4趚趚趚馚♦óꦐ,䐸쀀䂈4趚趚趚馚♦+䐸쀀䂈4趚趚趚馚♦óꦒ,䑸쀀䂈4趚趚趚馚♦㒠Ќñꦓ,䑸쀀䂈4趚趚趚馚♦㞠Ќìꦓ,䑸쀀䂈4趚趚趚馚♦㬀Ќëꦓ,䑸쀀䂈4趚趚趚馚♦㸀Ќ+䑸쀀䂈4趚趚趚馚♦䰠Ќóꦒ,䑸쀀䂈4趚趚趚_x000a_馚♦㒀Ќñꦓ,䑸쀀䂈4趚趚趚_x000a_馚♦㞀Ќìꦓ,䑸쀀䂈4趚趚趚_x000a_馚♦㫠Ќëꦓ,䑸쀀䂈4趚趚趚_x000a_馚♦㷠Ќ+䑸쀀䂈4趚趚趚_x000a_馚♦䰀Ќóꦒ,Ѹ쀀䂈4趚趚趚'馚♦㑠Ќñꦓ,Ѹ쀀䂈4趚趚趚'馚♦㝠Ќìꦓ,Ѹ쀀䂈4趚趚趚'馚♦㫀Ќëꦓ,Ѹ쀀䂈4趚趚趚'馚♦㷀Ќ+Ѹ쀀䂈4趚趚趚'馚♦䯠Ќóꦐ,и쀀䂈4趚趚趚馚♦+и쀀䂈4趚趚趚馚♦óꦐ,䐸쀀䂈4趚趚趚馚♦+䐸쀀䂈4趚趚趚馚♦óꦒ,Ѹ쀀䂈4趚趚趚#馚♦㑀Ќñꦓ,Ѹ쀀䂈4趚趚趚#馚♦㝀Ќìꦓ,Ѹ쀀䂈4趚趚趚#馚♦㪠Ќëꦓ,Ѹ쀀䂈4趚趚趚#馚♦㶠Ќ+Ѹ쀀䂈4趚趚趚#馚♦䯀Ќóꦐ,䐸쀀䂈4趚趚趚馚♦+䐸쀀䂈4趚趚趚馚♦óꦒ,䑸쀀䂈4趚趚趚%馚♦㐠Ќñꦓ,䑸쀀䂈4趚趚趚%馚♦㜠Ќìꦓ,䑸쀀䂈4趚趚趚%馚♦㪀Ќëꦓ,䑸쀀䂈4趚趚趚%馚♦㶀Ќ+䑸쀀䂈4趚趚趚%馚♦䮠Ќóꦒ,䑸쀀䂈4趚趚趚馚♦㐀Ќñꦓ,䑸쀀䂈4趚趚趚馚♦㜀Ќìꦓ,䑸쀀䂈4趚趚趚馚♦㩠Ќëꦓ,䑸쀀䂈4趚趚趚馚♦㵠Ќ+䑸쀀䂈4趚趚趚馚♦䮀Ќóꦒ,䑸쀀䂈4趚趚趚馚♦㏠Ќñꦓ,䑸쀀䂈4趚趚趚馚♦㛠Ќìꦓ,䑸쀀䂈4趚趚趚馚♦㩀Ќëꦓ,䑸쀀䂈4趚趚趚馚♦㵀Ќ+䑸쀀䂈4趚趚趚馚♦䭠Ќóꦒ,䑸쀀䂈4쀀쀀쀀粥ᶍ㛀Ќñꦓ,䑸쀀䂈4쀀쀀쀀粥ᶍ㨀Ќìꦓ,䑸쀀䂈4쀀쀀쀀粥ᶍ㴠Ќëꦓ,䑸쀀䂈4쀀쀀쀀粥ᶍ䀠Ќ+䑸쀀䂈4쀀쀀쀀粥ᶍ乀Ќóꦒ,䑸쀀䂈4쀀쀀쀀粥ᶍ㚠Ќñꦓ,䑸쀀䂈4쀀쀀쀀粥ᶍ㦠Ќìꦓ,䑸쀀䂈4쀀쀀쀀粥ᶍ㴀Ќëꦓ,䑸쀀䂈4쀀쀀쀀粥ᶍ䀀Ќ+䑸쀀䂈4쀀쀀쀀粥ᶍ丠Ќóꦒ,Ѹ쀀䂈4칦칦칦:㦙㚀Ќñꦓ,Ѹ쀀䂈4칦칦칦:㦙㦀Ќìꦓ,Ѹ쀀䂈4칦칦칦:㦙㳠Ќëꦓ,Ѹ쀀䂈4칦칦칦:㦙㿠Ќê+Ѹ쀀䂈4칦칦칦:㦙一Ќóꦐ,и쀀䂈4칦칦칦=㦙ê+и쀀䂈4칦칦칦=㦙óꦐ,и쀀䂈4칦칦칦B㦙ê+и쀀䂈4칦칦칦B㦙óꦐ,и쀀䂈4칦칦칦6㦙ê+и였䂈4칦칦칦6㦙óꦐ,и쀀䂈4칦칦칦=㦙ê+и였䂈4칦칦칦=㦙óꦐ,и쀀䂈4칦칦칦:㦙ê+и였䂈4칦칦칦:㦙óꦐ,䐸쀀䂈4칦칦칦㦙ê+䐸였䂈4칦칦칦㦙óꦒ,䑸쀀䂈4칦칦칦O連♦㙠Ќñꦓ,䑸쀀䂈4칦칦칦O連♦㥠Ќìꦓ,䑸쀀䂈4칦칦칦O連♦㳀Ќëꦓ,䑸쀀䂈4칦칦칦O連♦㿀Ќ+䑸쀀䂈4칦칦칦O連♦䷠Ќóꦒ,䑸쀀䂉4칦칦칦粥嶍䀀㙀Ќñꦓ,䑸쀀䂉4칦칦칦粥嶍䀀㥀Ќìꦓ,䑸쀀䂉4칦칦칦粥嶍䀀㲠Ќëꦓ,䑸쀀䂉4칦칦칦粥嶍䀀㾠Ќ+䑸쀀䂉4칦칦칦粥嶍䀀䷀Ќ+䑸쀀䂈4쀀쀀쀀馚♦䭀Ќ+䑸쀀䂈4쀀쀀쀀馚♦䬠Ќ+Ѹ쀀䂈4칦칦칦6㦙䬀Ќ+и쀀䂈4칦칦칦:㦙+и쀀䂈4칦칦칦9㦙+и쀀䂈4칦칦칦6㦙+и쀀䂈4칦칦칦6㦙+и쀀䂈4칦칦칦&lt;㦙+и쀀䂈4칦칦칦&lt;㦙+䐸쀀䂈4칦칦칦.㦙+䑸쀀䂈4칦칦칦㦙䫠Ќ+Ѹ쀀䂈4칦칦칦5㦙䫀Ќ+и쀀䂈4칦칦칦:㦙+и쀀䂈4칦칦칦0㦙+и쀀䂈4칦칦칦7㦙+и쀀䂈4칦칦칦&lt;㦙+и쀀䂈4칦칦칦=㦙+и쀀䂈4칦칦칦7㦙+䐸쀀䂈4칦칦칦1㦙+䑸쀀䂈4趚趚趚粥ᶍ䪠Ќ+䑸쀀䂈4쀀쀀쀀粥ᶍ䪀Ќ+䑸쀀䂈4쀀쀀쀀粥ᶍ䩠Ќ+䑸쀀䂉4칦칦칦粥嶍䀀䩀Ќ+䑸쀀䂉4趚趚趚镠슜ꀀ䨀Ќ+䑸쀀䂈4趚趚趚粥ᶍ䧠Ќ+䑸쀀䂈4쀀쀀쀀粥ᶍ䨠Ќ+䑸쀀䂈4쀀쀀쀀粥ᶍ䦠Ќϯ+䑸와䂈4칦칦칦虦䦀Ќ+䑸쀀䂈4저저저埼ᓜ䧀Ќϯ᯦ǡ䑸쐀,꣍ ꣍ ꣍꣍ ສͺ䥠Ќ䕸쀀싎㏚ⳍ䐀_x000a_ⳍ䐀_x000a_ⳍⳍ䐀_x000a_馚♦侠ЌĪѸ섀･+ⳍ䐀_x000a_ⳍ䐀_x000a_ⳍⳍ䐀_x000a_&quot;粥㒮ᜡ 俀Ќﻬ+и섀ࡣⳍ䐀_x000a_ⳍ䐀_x000a_ⳍⳍ䐀_x000a_(粥㒮ᜡ俠Ќﻬ+и섀ࢋⳍ䐀_x000a_ⳍ䐀_x000a_ⳍⳍ䐀_x000a_&amp;粥㒮ᜡ倀Ќﻬ+и섀ࢱⳍ䐀_x000a_ⳍ䐀_x000a_ⳍⳍ䐀_x000a_$粥㒮ᜡ 倠Ќﻬ+и섀ࣕⳍ䐀_x000a_ⳍ䐀_x000a_ⳍⳍ䐀_x000a_&quot;粥㒮ᜡ_x000a_偀Ќﻬ+и섀ࣷⳍ䐀_x000a_ⳍ䐀_x000a_ⳍⳍ䐀_x000a_,粥㒮ᜡ偠Ќﻬ+и섀णⳍ䐀_x000a_ⳍ䐀_x000a_ⳍⳍ䐀_x000a_%粥㒮ᜡ傀Ќﻬ+и섀ेⳍ䐀_x000a_ⳍ䐀_x000a_ⳍⳍ䐀_x000a_*粥㒮ᜡ傠Ќﻬ+и섀ॱⳍ䐀_x000a_ⳍ䐀_x000a_ⳍⳍ䐀_x000a_1粥㒮ᜡ僀Ќﻬ+и섀ণⳍ䐀_x000a_ⳍ䐀_x000a_ⳍⳍ䐀_x000a_-粥㒮ᜡ僠Ќﻬ+и섀৏ⳍ䐀_x000a_ⳍ䐀_x000a_ⳍⳍ䐀_x000a_/粥㒮ᜡ儀Ќﻬ+䐸섀৿ⳍ䐀_x000a_ⳍ䐀_x000a_ⳍⳍ䐀_x000a_粥㒮ᜡ儠ЌĪ䑸섀･+ⳍ䐀_x000a_ⳍ䐀_x000a_ⳍⳍ䐀_x000a_粥㒮ᜡ兀ЌĪѸ섀･+ⳍ䐀_x000a_ⳍ䐀_x000a_ⳍⳍ䐀_x000a_%粥㒮ᜡ兠Ќﻬ+и섀ਿⳍ䐀_x000a_ⳍ䐀_x000a_ⳍⳍ䐀_x000a_,粥㒮ᜡ冀Ќﻬ+и섀੫ⳍ䐀_x000a_ⳍ䐀_x000a_ⳍⳍ䐀_x000a_/粥㒮ᜡ冠Ќﻬ+и섀ઙⳍ䐀_x000a_ⳍ䐀_x000a_ⳍⳍ䐀_x000a_0粥㒮ᜡ净Ќﻬ+и섀ૉⳍ䐀_x000a_ⳍ䐀_x000a_ⳍⳍ䐀_x000a_,粥㒮ᜡ几Ќﻬ+䐸섀૵ⳍ䐀_x000a_ⳍ䐀_x000a_ⳍⳍ䐀_x000a_粥㒮ᜡ刀ЌĪ䑸섀･+ⳍ䐀_x000a_ⳍ䐀_x000a_ⳍⳍ䐀_x000a_粥㒮ᜡ删ЌƄĪѸ섀･+ⳍ䐀_x000a_ⳍ䐀_x000a_ⳍⳍ䐀_x000a_)粥㒮ᜡ剀ЌƄﻬ+и섀ଫⳍ䐀_x000a_ⳍ䐀_x000a_ⳍⳍ䐀_x000a_+粥㒮ᜡ剠ЌƄ씰,и섀௓ⳍ䐀_x000a_ⳍ䐀_x000a_ⳍⳍ䐀_x000a_/粥㒮ᜡ뀠ƭƄ씰,и섀ఃⳍ䐀_x000a_ⳍ䐀_x000a_ⳍⳍ䐀_x000a_*粥㒮ᜡ뒀ƭƄ씰,и섀భⳍ䐀_x000a_ⳍ䐀_x000a_ⳍⳍ䐀_x000a_/粥㒮ᜡ멠ƭƄ씰,и섀౛ⳍ䐀_x000a_ⳍ䐀_x000a_ⳍⳍ䐀_x000a_*粥㒮ᜡ늠ƭƄ멨,и섀ಅⳍ䐀_x000a_ⳍ䐀_x000a_ⳍⳍ䐀_x000a_/粥㒮ᜡ닠ƭƄ멨,и섀ವⳍ䐀_x000a_ⳍ䐀_x000a_ⳍⳍ䐀_x000a_.粥㒮ᜡ녀ƭƄ멨,и섀ೣⳍ䐀_x000a_ⳍ䐀_x000a_ⳍⳍ䐀_x000a_-粥㒮ᜡ대ƭƄ씰,и섀ഏⳍ䐀_x000a_ⳍ䐀_x000a_ⳍⳍ䐀_x000a_)粥㒮ᜡ댠ƭƄ,䐸섀ഹⳍ䐀_x000a_ⳍ䐀_x000a_ⳍⳍ䐀_x000a_粥㒮ᜡ냠ƭĪ䑸섀･+ⳍ䐀_x000a_ⳍ䐀_x000a_ⳍⳍ䐀_x000a_粥㒮ᜡ厠ЌƋĪѸ섀･+ⳍ䐀_x000a_ⳍ䐀_x000a_ⳍⳍ䐀_x000a_+粥㒮ᜡ叀ЌƋ멨,и섀ඁⳍ䐀_x000a_ⳍ䐀_x000a_ⳍⳍ䐀_x000a_+粥㒮ᜡ넀ƭƋ멨,и섀දⳍ䐀_x000a_ⳍ䐀_x000a_ⳍⳍ䐀_x000a_*粥㒮ᜡ귀ƭƋ멨,и섀ෙⳍ䐀_x000a_ⳍ䐀_x000a_ⳍⳍ䐀_x000a_&amp;粥㒮ᜡ_x000a_궠ƭƋ멨,и섀෿ⳍ䐀_x000a_ⳍ䐀_x000a_ⳍⳍ䐀_x000a_*粥㒮ᜡ궀ƭƋﻬ+и섀ඝⳍ䐀_x000a_ⳍ䐀_x000a_ⳍⳍ䐀_x000a_&quot;粥㒮ᜡ 呠ЌƋﻬ+и섀඿ⳍ䐀_x000a_ⳍ䐀_x000a_ⳍⳍ䐀_x000a_*粥㒮ᜡ咀ЌƋﻬ+и섀෩ⳍ䐀_x000a_ⳍ䐀_x000a_ⳍⳍ䐀_x000a_+粥㒮ᜡ咠ЌƋﻬ+и섀ตⳍ䐀_x000a_ⳍ䐀_x000a_ⳍⳍ䐀_x000a_.粥㒮ᜡ哀ЌƋﻬ+䐸섀ใⳍ䐀_x000a_ⳍ䐀_x000a_ⳍⳍ䐀_x000a_粥㒮ᜡ哠ЌĪ䑸쀀､+ⳍ䐀_x000a_ⳍ䐀_x000a_ⳍⳍ䐀_x000a_粥ᶍ唀ЌĪ䑸쀀､+ⳍ䐀_x000a_ⳍ䐀_x000a_ⳍⳍ䐀_x000a_馚♦唠ЌĪ䑸쀀､+ⳍ䐀_x000a_ⳍ䐀_x000a_ⳍⳍ䐀_x000a_馚♦啀ЌĪ䑸쀀､+ⳍ䐀_x000a_ⳍ䐀_x000a_ⳍⳍ䐀_x000a_馚♦啠Ќϭ᯦ǡѸ쀀얨,ⳍ䐀_x000a_ⳍ䐀_x000a_ⳍⳍ䐀_x000a_/馚♦갠ƭϭ씰,и였ྒⳍ䐀_x000a_ⳍ䐀_x000a_ⳍⳍ䐀_x000a_.馚♦ϭ씰,и였࿀ⳍ䐀_x000a_ⳍ䐀_x000a_ⳍⳍ䐀_x000a_+馚♦ϭ씰,Ը쀀࿪吀䐀_x000a_吀䐀_x000a_ⳍ吀䐀_x000a_.馚♦ϭ씰,и였࿪ⳍ䐀_x000a_ⳍ䐀_x000a_ⳍⳍ䐀_x000a_.馚♦ϭ씰,и쀀࿪吀䐀_x000a_吀䐀_x000a_ⳍ吀䐀_x000a_%馚♦_x000a_ϭﻬ+и쀀໤吀䐀_x000a_吀䐀_x000a_ⳍ吀䐀_x000a_3馚♦ϭﻬ+и쀀໤吀䐀_x000a_吀䐀_x000a_ⳍ吀䐀_x000a_,馚♦ϭﻬ+и쀀໤吀䐀_x000a_吀䐀_x000a_ⳍ吀䐀_x000a_+馚♦ϭﻬ+и쀀໤吀䐀_x000a_吀䐀_x000a_ⳍ吀䐀_x000a_)馚♦ϭﻬ+䐸쀀໤吀䐀_x000a_吀䐀_x000a_ⳍ吀䐀_x000a_馚♦Ī䑸쀀､+吀䐀_x000a_吀䐀_x000a_ⳍ吀䐀_x000a_馚♦喠Ќϭ᯦ǡѸ쀀뫠,吀䐀_x000a_吀䐀_x000a_ⳍ吀䐀_x000a_*馚♦匠Ќϭ씰,и였ᄴ吀䐀_x000a_吀䐀_x000a_ⳍ吀䐀_x000a_,馚♦ϭ씰,и였ᅠ吀䐀_x000a_吀䐀_x000a_ⳍ吀䐀_x000a_0馚♦ϭ씰,и였ᆐ吀䐀_x000a_吀䐀_x000a_ⳍ吀䐀_x000a_0馚♦ϭ멨,и였ᅀ吀䐀_x000a_吀䐀_x000a_ⳍ吀䐀_x000a_&amp;馚♦ ϭ씰,и였ᇮ吀䐀_x000a_吀䐀_x000a_ⳍ吀䐀_x000a_.馚♦ϭ씰,и였ሜ吀䐀_x000a_吀䐀_x000a_ⳍ吀䐀_x000a_*馚♦ϭ씰,и였ቆ吀䐀_x000a_吀䐀_x000a_ⳍ吀䐀_x000a_/馚♦ϭ씰,и였ቴ吀䐀_x000a_吀䐀_x000a_ⳍ吀䐀_x000a_)馚♦ϭ씱,и였ሖ吀䐀_x000a_吀䐀_x000a_ⳍ吀䐀_x000a_+馚♦ϭ씱,и였ቂ吀䐀_x000a_吀䐀_x000a_ⳍ吀䐀_x000a_'馚♦ϕ씱,䐸였ቂ吀䐀_x000a_吀䐀_x000a_ⳍ吀䐀_x000a_馚♦ϖ씰,䐸였ቨ吀䐀_x000a_吀䐀_x000a_ⳍ吀䐀_x000a_^馚♦ﻬ+и쀀ᇮ吀䐀_x000a_吀䐀_x000a_ⳍ吀䐀_x000a_,馚♦ﻬ+и쀀ሚ吀䐀_x000a_吀䐀_x000a_ⳍ吀䐀_x000a_%馚♦ﻬ+и쀀ሾ吀䐀_x000a_吀䐀_x000a_ⳍ吀䐀_x000a_(馚♦ﻬ+и쀀ቦ吀䐀_x000a_吀䐀_x000a_ⳍ吀䐀_x000a_,馚♦ﻬ+и쀀ኒ吀䐀_x000a_吀䐀_x000a_ⳍ吀䐀_x000a_,馚♦ﻬ+и쀀ኾ吀䐀_x000a_吀䐀_x000a_ⳍ吀䐀_x000a_.馚♦ﻬ+и쀀ዬ吀䐀_x000a_吀䐀_x000a_ⳍ吀䐀_x000a_(馚♦ﻬ+и쀀ጔ吀䐀_x000a_吀䐀_x000a_ⳍ吀䐀_x000a_*馚♦ﻬ+и쀀ጾ吀䐀_x000a_吀䐀_x000a_ⳍ吀䐀_x000a_(馚♦ﻬ+и쀀፦吀䐀_x000a_吀䐀_x000a_ⳍ吀䐀_x000a_+馚♦ﻬ+и쀀᎒吀䐀_x000a_吀䐀_x000a_ⳍ吀䐀_x000a_,馚♦ﻬ+䐸쀀Ꮎ吀䐀_x000a_吀䐀_x000a_ⳍ吀䐀_x000a_馚♦Ī䑸쀀､+吀䐀_x000a_吀䐀_x000a_ⳍ吀䐀_x000a_馚♦Ī䑸쀀､+吀䐀_x000a_吀䐀_x000a_ⳍ吀䐀_x000a_馚♦Ī䑸쀀､+吀䐀_x000a_吀䐀_x000a_ⳍ吀䐀_x000a__x000a_馚♦Ī䑸쀀､+吀䐀_x000a_吀䐀_x000a_ⳍ吀䐀_x000a_馚♦ǴĪѸ쀀､+吀䐀_x000a_吀䐀_x000a_ⳍ吀䐀_x000a_+馚♦Ǵ씰,и쀀ᒲ吀䐀_x000a_吀䐀_x000a_ⳍ吀䐀_x000a_.馚♦Ǵ멨,и쀀ᓠ吀䐀_x000a_吀䐀_x000a_ⳍ吀䐀_x000a_-馚♦Ǵ멨,и쀀ᔌ吀䐀_x000a_吀䐀_x000a_ⳍ吀䐀_x000a_/馚♦Ǵ멨,и쀀ᔼ吀䐀_x000a_吀䐀_x000a_ⳍ吀䐀_x000a_$馚♦_x000a_Ǵ멨,и쀀ᕠ吀䐀_x000a_吀䐀_x000a_ⳍ吀䐀_x000a_.馚♦Ǵ멨,и쀀ᖎ吀䐀_x000a_吀䐀_x000a_ⳍ吀䐀_x000a_&amp;馚♦ Ǵ멨,䐸쀀ᖴ吀䐀_x000a_吀䐀_x000a_ⳍ吀䐀_x000a_馚♦îĪ䑸쀀､+吀䐀_x000a_吀䐀_x000a_ⳍ吀䐀_x000a_馚♦ΗĪѸ쀀､+吀䐀_x000a_吀䐀_x000a_ⳍ吀䐀_x000a_,馚♦Ηﻬ+и쀀ᕐ吀䐀_x000a_吀䐀_x000a_ⳍ吀䐀_x000a_,馚♦ƾﻬ+и쀀ᕼ吀䐀_x000a_吀䐀_x000a_ⳍ吀䐀_x000a_&amp;馚♦Ƭﻬ+Ը쀀ᕼⳍ䐀_x000a_ⳍ䐀_x000a_ⳍⳍ䐀_x000a_&amp;馚♦Ƭ,и쀀ᖢⳍ䐀_x000a_ⳍ䐀_x000a_ⳍⳍ䐀_x000a_0馚♦Ƭ,и쀀ᗒⳍ䐀_x000a_ⳍ䐀_x000a_ⳍⳍ䐀_x000a_+馚♦Ƭ,и쀀ᗼⳍ䐀_x000a_ⳍ䐀_x000a_ⳍⳍ䐀_x000a_-馚♦Ƭ,и쀀ᘪⳍ䐀_x000a_ⳍ䐀_x000a_ⳍⳍ䐀_x000a_*馚♦Ƭ,䐸쀀ᙔⳍ䐀_x000a_ⳍ䐀_x000a_ⳍⳍ䐀_x000a_#馚♦䑸쀀ⳍ䐀_x000a_ⳍ䐀_x000a_ⳍⳍ䐀_x000a_馚♦Ѹ쀀ⳍ䐀_x000a_ⳍ䐀_x000a_ⳍⳍ䐀_x000a_/馚♦,и쀀ᚦⳍ䐀_x000a_ⳍ䐀_x000a_ⳍⳍ䐀_x000a_/馚♦,и쀀ᛖⳍ䐀_x000a_ⳍ䐀_x000a_ⳍⳍ䐀_x000a_,馚♦,и쀀ᜂⳍ䐀_x000a_ⳍ䐀_x000a_ⳍⳍ䐀_x000a_&amp;馚♦,и쀀ᜨⳍ䐀_x000a_ⳍ䐀_x000a_ⳍⳍ䐀_x000a_,馚♦,и쀀᝔ⳍ䐀_x000a_ⳍ䐀_x000a_ⳍⳍ䐀_x000a_,馚♦,䐸쀀កⳍ䐀_x000a_ⳍ䐀_x000a_ⳍⳍ䐀_x000a_馚♦䑸쀀ⳍ䐀_x000a_ⳍ䐀_x000a_ⳍⳍ䐀_x000a_馚♦ΕѸ쀀ⳍ䐀_x000a_ⳍ䐀_x000a_ⳍⳍ䐀_x000a_)馚♦Ε,и쀀ោⳍ䐀_x000a_ⳍ䐀_x000a_ⳍⳍ䐀_x000a_(馚♦Ε,и쀀៬ⳍ䐀_x000a_ⳍ䐀_x000a_ⳍⳍ䐀_x000a_(馚♦Ε,и쀀᠔ⳍ䐀_x000a_ⳍ䐀_x000a_ⳍⳍ䐀_x000a_.馚♦Ε씰,и쀀ᣦⳍ䐀_x000a_ⳍ䐀_x000a_ⳍⳍ䐀_x000a_.馚♦Ε씰,и쀀ᤔⳍ䐀_x000a_ⳍ䐀_x000a_ⳍⳍ䐀_x000a_'馚♦Ε씰,и였ᦶⳍ䐀_x000a_ⳍ䐀_x000a_ⳍⳍ䐀_x000a_-馚♦Ε씰,и였᧤ⳍ䐀_x000a_ⳍ䐀_x000a_ⳍⳍ䐀_x000a_&quot;馚♦_x000a_Ε씰,и였ᨆⳍ䐀_x000a_ⳍ䐀_x000a_ⳍⳍ䐀_x000a_/馚♦Ε씰,и였ᨴⳍ䐀_x000a_ⳍ䐀_x000a_ⳍⳍ䐀_x000a_%馚♦Ε씰,и였ᩚⳍ䐀_x000a_ⳍ䐀_x000a_ⳍⳍ䐀_x000a_.馚♦Ε씰,и였᪈ⳍ䐀_x000a_ⳍ䐀_x000a_ⳍⳍ䐀_x000a_-馚♦Ε씰,и였᪴ⳍ䐀_x000a_ⳍ䐀_x000a_ⳍⳍ䐀_x000a_(馚♦Ε씰,䐸였᫜ⳍ䐀_x000a_ⳍ䐀_x000a_ⳍⳍ䐀_x000a_馚♦䑸쀀ⳍ䐀_x000a_ⳍ䐀_x000a_ⳍⳍ䐀_x000a_馚♦ΈѸ쀀ⳍ䐀_x000a_ⳍ䐀_x000a_ⳍⳍ䐀_x000a_,馚♦Έ,и쀀᧰ⳍ䐀_x000a_ⳍ䐀_x000a_ⳍⳍ䐀_x000a_%馚♦_x000a_Έ,и쀀ᨔⳍ䐀_x000a_ⳍ䐀_x000a_ⳍⳍ䐀_x000a_.馚♦Έ,и쀀ᩂⳍ䐀_x000a_ⳍ䐀_x000a_ⳍⳍ䐀_x000a_%馚♦ Έ,и쀀ᩨⳍ䐀_x000a_ⳍ䐀_x000a_ⳍⳍ䐀_x000a_*馚♦χ씱,и였ቂ吀䐀_x000a_吀䐀_x000a_ⳍ吀䐀_x000a_'馚♦^ϭ씱,䐸였ቨ吀䐀_x000a_吀䐀_x000a_ⳍ吀䐀_x000a_^馚♦Ī䑸쀀､+吀䐀_x000a_吀䐀_x000a_ⳍ吀䐀_x000a_馚♦嗠ЌĪѸ쀀､+吀䐀_x000a_吀䐀_x000a_ⳍ吀䐀_x000a_-馚♦嘀Ќﻬ+и쀀ᇮ吀䐀_x000a_吀䐀_x000a_ⳍ吀䐀_x000a_,馚♦ﻬ+и쀀ሚ吀䐀_x000a_吀䐀_x000a_ⳍ吀䐀_x000a_%馚♦ﻬ+и쀀ሾ吀䐀_x000a_吀䐀_x000a_ⳍ吀䐀_x000a_(馚♦ﻬ+и쀀ቦ吀䐀_x000a_吀䐀_x000a_ⳍ吀䐀_x000a_,馚♦ﻬ+и쀀ኒ吀䐀_x000a_吀䐀_x000a_ⳍ吀䐀_x000a_,馚♦ﻬ+и쀀ኾ吀䐀_x000a_吀䐀_x000a_ⳍ吀䐀_x000a_.馚♦ﻬ+и쀀ዬ吀䐀_x000a_吀䐀_x000a_ⳍ吀䐀_x000a_(馚♦ﻬ+и쀀ጔ吀䐀_x000a_吀䐀_x000a_ⳍ吀䐀_x000a_*馚♦ﻬ+и쀀ጾ吀䐀_x000a_吀䐀_x000a_ⳍ吀䐀_x000a_(馚♦ﻬ+и쀀፦吀䐀_x000a_吀䐀_x000a_ⳍ吀䐀_x000a_+馚♦ﻬ+и쀀᎒吀䐀_x000a_吀䐀_x000a_ⳍ吀䐀_x000a_,馚♦ﻬ+䐸쀀Ꮎ吀䐀_x000a_吀䐀_x000a_ⳍ吀䐀_x000a_馚♦Ī䑸쀀､+吀䐀_x000a_吀䐀_x000a_ⳍ吀䐀_x000a_馚♦嘠ЌĪ䑸쀀､+吀䐀_x000a_吀䐀_x000a_ⳍ吀䐀_x000a_馚♦噀ЌĪ䑸쀀､+吀䐀_x000a_吀䐀_x000a_ⳍ吀䐀_x000a__x000a_馚♦噠ЌĪ䑸쀀､+吀䐀_x000a_吀䐀_x000a_ⳍ吀䐀_x000a_馚♦嚀ЌǴĪѸ쀀､+吀䐀_x000a_吀䐀_x000a_ⳍ吀䐀_x000a_+馚♦嚠ЌǴ씰,и쀀ᒲ吀䐀_x000a_吀䐀_x000a_ⳍ吀䐀_x000a_.馚♦Ǵ멨,и쀀ᓠ吀䐀_x000a_吀䐀_x000a_ⳍ吀䐀_x000a_-馚♦Ǵ멨,и쀀ᔌ吀䐀_x000a_吀䐀_x000a_ⳍ吀䐀_x000a_/馚♦Ǵ멨,и쀀ᔼ吀䐀_x000a_吀䐀_x000a_ⳍ吀䐀_x000a_$馚♦_x000a_Ǵ멨,и쀀ᕠ吀䐀_x000a_吀䐀_x000a_ⳍ吀䐀_x000a_.馚♦Ǵ멨,и쀀ᖎ吀䐀_x000a_吀䐀_x000a_ⳍ吀䐀_x000a_&amp;馚♦"/>
    <w:docVar w:name="tbDocumentTitle" w:val="굤捐n it "/>
    <w:docVar w:name="tbOverviewBenefits1" w:val="폜杗Ѐ欦㿿㿿ヿꘐ䀃ЋĆ††††††††††††ԙϯ䄂Ӣԙϯ䄂ӢՉϯ䄂Ӣաϯ䄂Ӣԁϯ䄂Ӣչϯ䄂Ӣ֩ϯ䄂Ӣ֑ϯ䄂Ӣׁϯ䄂Ӣљϯ䄂Ӣ튀ڈ䄂Ӣϫ䄂Ӣϫ䄂Ӣ튀ڈ䄂Ӣϫ䄂Ӣ℀Ѥ䄂Ӣ튠ڈ䄂Ӣ激ϮĂӢ††爦꒐呃ЫĆ獌֩ϯ䄂Ӣ֑ϯ䄂Ӣׁϯ䄂Ӣљϯ䄂Ӣ튀ڈ䄂Ӣϫ䄂Ӣϫ䄂Ӣ튀ڈ䄂Ӣϫ䄂Ӣ℀Ѥ䄂Ӣ튠ڈ䄂"/>
    <w:docVar w:name="tbOverviewBenefits2" w:val="11ӮӮӮӮӮӮ雤ѤӮӮ鰤Ѥ굀Ϥ屄杜宄杜宄杜屄杜屄杜ὀȀⱠ՞鈪Ǌ鳇ٙ"/>
    <w:docVar w:name="tbOverviewBenefits3" w:val="http://schemas.openxmlformats.org/officeDocument/2006/relationships/endnotest%20Files\Content.Outlook\CXGCQZWC\CASE%20NLB%20L%20R3.docx2009_20100226.docⰔ㨔䠔嘔搔䠔嘔搔"/>
    <w:docVar w:name="tbOverviewBenefits4" w:val="11ӮӮӮӮӮӮ雤ѤӮӮ鰤Ѥ굀Ϥ屄杜宄杜宄杜屄杜屄杜ὀȀⱠ՞鈪Ǌ鳇ٙӮӮӮӮӮ雤ѤӮӮ鰤Ѥ굀Ϥᎀԁᑠԁᕀԁ"/>
    <w:docVar w:name="tbOverviewBusinessSituation" w:val="䔠杜ꈨͤ掗ótionNameCaption.TabGroupsUpperRibbonFSMdiMenuAnchorTemporaryPropertyForStateImageSourceFlyoutOpeningCommandFlyoutClosing倀쀀落ї %%老їºက쀀縷ї 塞їȦ퀀麗ї Ȅ捻їȶ燎ї退쀀隆ї笠ї﨔ї侮ї社ї難ї彩ї猪ї謁ї齃ї"/>
    <w:docVar w:name="tbOverviewCountry" w:val="杆杆Ѐﲳ朲覌杊襈杊褔杊፬杋IӰﲳ朲覌杊襈杊褔杊፬杋IӰ"/>
    <w:docVar w:name="tbOverviewCustomerProfile" w:val="䔠杜ꈨͤ掗ótionNameCaption.TabGroupsUpperRibbonFSMdiMenuAnchorTemporaryPropertyForStateImageSourceFlyoutOpeningCommandFlyoutClosing倀쀀落ї %%老їºက쀀縷ї 塞їȦ퀀麗ї Ȅ捻їȶ燎ї退쀀隆ї笠ї﨔ї侮ї社ї難ї彩ї猪ї謁ї齃їtionNameCaption.TabGroupsUpperRibbon"/>
    <w:docVar w:name="tbOverviewIndustry" w:val="http://schemas.openxmlformats.org/officeDocument/2006/relationships/endnotest%20Files\Content.Outlook\CXGCQZWC\CASE%20NLB%20L%20R3.docx2009_20100226.docⰔ㨔䠔嘔搔䠔嘔搔搔爔途鸔"/>
    <w:docVar w:name="tbOverviewSolution" w:val="䀁dက៕% Heading 1␆ጁ᐀㲤䀀&amp;②࠵䌁᱊䬀᱈伀Ŋ儀Ŋ开ൈ愄ᑊuĀðð&lt;ĀāāऀĀś老＀dࠉЉЍ＀＀＀＀_x000a_$%ÿ䤟}á腏½僀M뮛Y撀¢걋Æ雷Fÿÿá䤟}_x000a__x000a_%耀＀dЀЀꀈϫꀈϫ저ȑϰϮߠϰ涚㕊妚럼A저Ϗꢰϔ呠ˌꦠϔϔ釠ڐ란ϔ銀"/>
    <w:docVar w:name="tbProductBoilerplateText" w:val="óꦒ,䑸쀀䂈4趚趚趚 ♦㘠Ќñꦓ,䑸쀀䂈4趚趚趚 ♦㤠Ќìꦓ,䑸쀀䂈4趚趚趚 ♦㲀Ќëꦓ,䑸쀀䂈4趚趚趚 ♦㾀Ќ+䑸쀀䂈4趚趚趚 ♦䶠Ќóꦒ,䑸쀀䂈4趚趚趚馚♦㘀Ќñꦓ,䑸쀀䂈4趚趚趚馚♦㤀Ќìꦓ,䑸쀀䂈4趚趚趚馚♦㱠Ќëꦓ,䑸쀀䂈4趚趚趚馚♦㽠Ќ+䑸쀀䂈4趚趚趚馚♦䶀Ќóꦒ,䑸쀀䂈4趚趚趚馚♦㗠Ќñꦓ,䑸쀀䂈4趚趚趚馚♦㣠Ќìꦓ,䑸쀀䂈4趚趚趚馚♦㱀Ќëꦓ,䑸쀀䂈4趚趚趚馚♦㽀Ќ+䑸쀀䂈4趚趚趚馚♦䵠Ќóꦒ,䑸쀀䂈4趚趚趚馚♦㗀Ќñꦓ,䑸쀀䂈4趚趚趚馚♦㣀Ќìꦓ,䑸쀀䂈4趚趚趚馚♦㰠Ќëꦓ,䑸쀀䂈4趚趚趚馚♦㼠Ќ+䑸쀀䂈4趚趚趚馚♦䵀Ќóꦒ,䑸쀀䂈4趚趚趚馚♦㖠Ќñꦓ,䑸쀀䂈4趚趚趚馚♦㢠Ќìꦓ,䑸쀀䂈4趚趚趚馚♦㰀Ќëꦓ,䑸쀀䂈4趚趚趚馚♦㼀Ќ+䑸쀀䂈4趚趚趚馚♦䴠Ќóꦒ,Ѹ쀀䂈4趚趚趚&quot;馚♦㖀Ќñꦓ,Ѹ쀀䂈4趚趚趚&quot;馚♦㢀Ќìꦓ,Ѹ쀀䂈4趚趚趚&quot;馚♦㯠Ќëꦓ,Ѹ쀀䂈4趚趚趚&quot;馚♦㻠Ќ+Ѹ쀀䂈4趚趚趚&quot;馚♦䴀Ќóꦐ,и쀀䂈4趚趚趚 馚♦+и쀀䂈4趚趚趚 馚♦óꦐ,и쀀䂈4趚趚趚!馚♦+и쀀䂈4趚趚趚!馚♦óꦐ,и쀀䂈4趚趚趚 馚♦+и쀀䂈4趚趚趚 馚♦óꦐ,䐸쀀䂈4趚趚趚馚♦+䐸쀀䂈4趚趚趚馚♦óꦒ,䑸쀀䂈4趚趚趚馚♦㕠Ќñꦓ,䑸쀀䂈4趚趚趚馚♦㡠Ќìꦓ,䑸쀀䂈4趚趚趚馚♦㯀Ќëꦓ,䑸쀀䂈4趚趚趚馚♦㻀Ќ+䑸쀀䂈4趚趚趚馚♦䳠Ќóꦒ,䑸쀀䂈4趚趚趚馚♦㕀Ќñꦓ,䑸쀀䂈4趚趚趚馚♦㡀Ќìꦓ,䑸쀀䂈4趚趚趚馚♦㮠Ќëꦓ,䑸쀀䂈4趚趚趚馚♦㺠Ќ+䑸쀀䂈4趚趚趚馚♦䳀Ќóꦒ,Ѹ쀀䂈4趚趚趚'馚♦㔠Ќñꦓ,Ѹ쀀䂈4趚趚趚'馚♦㠠Ќìꦓ,Ѹ쀀䂈4趚趚趚'馚♦㮀Ќëꦓ,Ѹ쀀䂈4趚趚趚'馚♦㺀Ќ+Ѹ쀀䂈4趚趚趚'馚♦䲠Ќóꦐ,и쀀䂈4趚趚趚)馚♦+и쀀䂈4趚趚趚)馚♦óꦐ,и쀀䂈4趚趚趚%馚♦+и쀀䂈4趚趚趚%馚♦óꦐ,и쀀䂈4趚趚趚#馚♦+и쀀䂈4趚趚趚#馚♦óꦐ,䐸쀀䂈4趚趚趚#馚♦+䐸쀀䂈4趚趚趚#馚♦óꦒ,䑸쀀䂈4趚趚趚馚♦㔀Ќñꦓ,䑸쀀䂈4趚趚趚馚♦㠀Ќìꦓ,䑸쀀䂈4趚趚趚馚♦㭠Ќëꦓ,䑸쀀䂈4趚趚趚馚♦㹠Ќ+䑸쀀䂈4趚趚趚馚♦䲀Ќóꦒ,䑸쀀䂈4趚趚趚馚♦㓠Ќñꦓ,䑸쀀䂈4趚趚趚馚♦㟠Ќìꦓ,䑸쀀䂈4趚趚趚馚♦㭀Ќëꦓ,䑸쀀䂈4趚趚趚馚♦㹀Ќ+䑸쀀䂈4趚趚趚馚♦䱠Ќóꦒ,Ѹ쀀䂈4趚趚趚$馚♦㓀Ќñꦓ,Ѹ쀀䂈4趚趚趚$馚♦㟀Ќìꦓ,Ѹ쀀䂈4趚趚趚$馚♦㬠Ќëꦓ,Ѹ쀀䂈4趚趚趚$馚♦㸠Ќ+Ѹ쀀䂈4趚趚趚$馚♦䱀Ќóꦐ,и쀀䂈4趚趚趚$馚♦+и쀀䂈4趚趚趚$馚♦óꦐ,и쀀䂈4趚趚趚#馚♦+и쀀䂈4趚趚趚#馚♦óꦐ,и쀀䂈4趚趚趚&amp;馚♦+и쀀䂈4趚趚趚&amp;馚♦óꦐ,и쀀䂈4趚趚趚$馚♦+и쀀䂈4趚趚趚$馚♦óꦐ,и쀀䂈4趚趚趚馚♦+и쀀䂈4趚趚趚馚♦óꦐ,䐸쀀䂈4趚趚趚馚♦+䐸쀀䂈4趚趚趚馚♦óꦒ,䑸쀀䂈4趚趚趚馚♦㒠Ќñꦓ,䑸쀀䂈4趚趚趚馚♦㞠Ќìꦓ,䑸쀀䂈4趚趚趚馚♦㬀Ќëꦓ,䑸쀀䂈4趚趚趚馚♦㸀Ќ+䑸쀀䂈4趚趚趚馚♦䰠Ќóꦒ,䑸쀀䂈4趚趚趚_x000a_馚♦㒀Ќñꦓ,䑸쀀䂈4趚趚趚_x000a_馚♦㞀Ќìꦓ,䑸쀀䂈4趚趚趚_x000a_馚♦㫠Ќëꦓ,䑸쀀䂈4趚趚趚_x000a_馚♦㷠Ќ+䑸쀀䂈4趚趚趚_x000a_馚♦䰀Ќóꦒ,Ѹ쀀䂈4趚趚趚'馚♦㑠Ќñꦓ,Ѹ쀀䂈4趚趚趚'馚♦㝠Ќìꦓ,Ѹ쀀䂈4趚趚趚'馚♦㫀Ќëꦓ,Ѹ쀀䂈4趚趚趚'馚♦㷀Ќ+Ѹ쀀䂈4趚趚趚'馚♦䯠Ќóꦐ,и쀀䂈4趚趚趚馚♦+и쀀䂈4趚趚趚馚♦óꦐ,䐸쀀䂈4趚趚趚馚♦+䐸쀀䂈4趚趚趚馚♦óꦒ,Ѹ쀀䂈4趚趚趚#馚♦㑀Ќñꦓ,Ѹ쀀䂈4趚趚趚#馚♦㝀Ќìꦓ,Ѹ쀀䂈4趚趚趚#馚♦㪠Ќëꦓ,Ѹ쀀䂈4趚趚趚#馚♦㶠Ќ+Ѹ쀀䂈4趚趚趚#馚♦䯀Ќóꦐ,䐸쀀䂈4趚趚趚馚♦+䐸쀀䂈4趚趚趚馚♦óꦒ,䑸쀀䂈4趚趚趚%馚♦㐠Ќñꦓ,䑸쀀䂈4趚趚趚%馚♦㜠Ќìꦓ,䑸쀀䂈4趚趚趚%馚♦㪀Ќëꦓ,䑸쀀䂈4趚趚趚%馚♦㶀Ќ+䑸쀀䂈4趚趚趚%馚♦䮠Ќóꦒ,䑸쀀䂈4趚趚趚馚♦㐀Ќñꦓ,䑸쀀䂈4趚趚趚馚♦㜀Ќìꦓ,䑸쀀䂈4趚趚趚馚♦㩠Ќëꦓ,䑸쀀䂈4趚趚趚馚♦㵠Ќ+䑸쀀䂈4趚趚趚馚♦䮀Ќóꦒ,䑸쀀䂈4趚趚趚馚♦㏠Ќñꦓ,䑸쀀䂈4趚趚趚馚♦㛠Ќìꦓ,䑸쀀䂈4趚趚趚馚♦㩀Ќëꦓ,䑸쀀䂈4趚趚趚馚♦㵀Ќ+䑸쀀䂈4趚趚趚馚♦䭠Ќóꦒ,䑸쀀䂈4쀀쀀쀀粥ᶍ㛀Ќñꦓ,䑸쀀䂈4쀀쀀쀀粥ᶍ㨀Ќìꦓ,䑸쀀䂈4쀀쀀쀀粥ᶍ㴠Ќëꦓ,䑸쀀䂈4쀀쀀쀀粥ᶍ䀠Ќ+䑸쀀䂈4쀀쀀쀀粥ᶍ乀Ќóꦒ,䑸쀀䂈4쀀쀀쀀粥ᶍ㚠Ќñꦓ,䑸쀀䂈4쀀쀀쀀粥ᶍ㦠Ќìꦓ,䑸쀀䂈4쀀쀀쀀粥ᶍ㴀Ќëꦓ,䑸쀀䂈4쀀쀀쀀粥ᶍ䀀Ќ+䑸쀀䂈4쀀쀀쀀粥ᶍ丠Ќóꦒ,Ѹ쀀䂈4칦칦칦:㦙㚀Ќñꦓ,Ѹ쀀䂈4칦칦칦:㦙㦀Ќìꦓ,Ѹ쀀䂈4칦칦칦:㦙㳠Ќëꦓ,Ѹ쀀䂈4칦칦칦:㦙㿠Ќê+Ѹ쀀䂈4칦칦칦:㦙一Ќóꦐ,и쀀䂈4칦칦칦=㦙ê+и쀀䂈4칦칦칦=㦙óꦐ,и쀀䂈4칦칦칦B㦙ê+и쀀䂈4칦칦칦B㦙óꦐ,и쀀䂈4칦칦칦6㦙ê+и였䂈4칦칦칦6㦙óꦐ,и쀀䂈4칦칦칦=㦙ê+и였䂈4칦칦칦=㦙óꦐ,и쀀䂈4칦칦칦:㦙ê+и였䂈4칦칦칦:㦙óꦐ,䐸쀀䂈4칦칦칦㦙ê+䐸였䂈4칦칦칦㦙óꦒ,䑸쀀䂈4칦칦칦O連♦㙠Ќñꦓ,䑸쀀䂈4칦칦칦O連♦㥠Ќìꦓ,䑸쀀䂈4칦칦칦O連♦㳀Ќëꦓ,䑸쀀䂈4칦칦칦O連♦㿀Ќ+䑸쀀䂈4칦칦칦O連♦䷠Ќóꦒ,䑸쀀䂉4칦칦칦粥嶍䀀㙀Ќñꦓ,䑸쀀䂉4칦칦칦粥嶍䀀㥀Ќìꦓ,䑸쀀䂉4칦칦칦粥嶍䀀㲠Ќëꦓ,䑸쀀䂉4칦칦칦粥嶍䀀㾠Ќ+䑸쀀䂉4칦칦칦粥嶍䀀䷀Ќ+䑸쀀䂈4쀀쀀쀀馚♦䭀Ќ+䑸쀀䂈4쀀쀀쀀馚♦䬠Ќ+Ѹ쀀䂈4칦칦칦6㦙䬀Ќ+и쀀䂈4칦칦칦:㦙+и쀀䂈4칦칦칦9㦙+и쀀䂈4칦칦칦6㦙+и쀀䂈4칦칦칦6㦙+и쀀䂈4칦칦칦&lt;㦙+и쀀䂈4칦칦칦&lt;㦙+䐸쀀䂈4칦칦칦.㦙+䑸쀀䂈4칦칦칦㦙䫠Ќ+Ѹ쀀䂈4칦칦칦5㦙䫀Ќ+и쀀䂈4칦칦칦:㦙+и쀀䂈4칦칦칦0㦙+и쀀䂈4칦칦칦7㦙+и쀀䂈4칦칦칦&lt;㦙+и쀀䂈4칦칦칦=㦙+и쀀䂈4칦칦칦7㦙+䐸쀀䂈4칦칦칦1㦙+䑸쀀䂈4趚趚趚粥ᶍ䪠Ќ+䑸쀀䂈4쀀쀀쀀粥ᶍ䪀Ќ+䑸쀀䂈4쀀쀀쀀粥ᶍ䩠Ќ+䑸쀀䂉4칦칦칦粥嶍䀀䩀Ќ+䑸쀀䂉4趚趚趚镠슜ꀀ䨀Ќ+䑸쀀䂈4趚趚趚粥ᶍ䧠Ќ+䑸쀀䂈4쀀쀀쀀粥ᶍ䨠Ќ+䑸쀀䂈4쀀쀀쀀粥ᶍ䦠Ќϯ+䑸와䂈4칦칦칦虦䦀Ќ+䑸쀀䂈4저저저埼ᓜ䧀Ќϯ᯦ǡ䑸쐀,꣍ ꣍ ꣍꣍ ສͺ䥠Ќ䕸쀀싎㏚ⳍ䐀_x000a_ⳍ䐀_x000a_ⳍⳍ䐀_x000a_馚♦侠ЌĪѸ섀･+ⳍ䐀_x000a_ⳍ䐀_x000a_ⳍⳍ䐀_x000a_&quot;粥㒮ᜡ 俀Ќﻬ+и섀ࡣⳍ䐀_x000a_ⳍ䐀_x000a_ⳍⳍ䐀_x000a_(粥㒮ᜡ俠Ќﻬ+и섀ࢋⳍ䐀_x000a_ⳍ䐀_x000a_ⳍⳍ䐀_x000a_&amp;粥㒮ᜡ倀Ќﻬ+и섀ࢱⳍ䐀_x000a_ⳍ䐀_x000a_ⳍⳍ䐀_x000a_$粥㒮ᜡ 倠Ќﻬ+и섀ࣕⳍ䐀_x000a_ⳍ䐀_x000a_ⳍⳍ䐀_x000a_&quot;粥㒮ᜡ_x000a_偀Ќﻬ+и섀ࣷⳍ䐀_x000a_ⳍ䐀_x000a_ⳍⳍ䐀_x000a_,粥㒮ᜡ偠Ќﻬ+и섀णⳍ䐀_x000a_ⳍ䐀_x000a_ⳍⳍ䐀_x000a_%粥㒮ᜡ傀Ќﻬ+и섀ेⳍ䐀_x000a_ⳍ䐀_x000a_ⳍⳍ䐀_x000a_*粥㒮ᜡ傠Ќﻬ+и섀ॱⳍ䐀_x000a_ⳍ䐀_x000a_ⳍⳍ䐀_x000a_1粥㒮ᜡ僀Ќﻬ+и섀ণⳍ䐀_x000a_ⳍ䐀_x000a_ⳍⳍ䐀_x000a_-粥㒮ᜡ僠Ќﻬ+и섀৏ⳍ䐀_x000a_ⳍ䐀_x000a_ⳍⳍ䐀_x000a_/粥㒮ᜡ儀Ќﻬ+䐸섀৿ⳍ䐀_x000a_ⳍ䐀_x000a_ⳍⳍ䐀_x000a_粥㒮ᜡ儠ЌĪ䑸섀･+ⳍ䐀_x000a_ⳍ䐀_x000a_ⳍⳍ䐀_x000a_粥㒮ᜡ兀ЌĪѸ섀･+ⳍ䐀_x000a_ⳍ䐀_x000a_ⳍⳍ䐀_x000a_%粥㒮ᜡ兠Ќﻬ+и섀ਿⳍ䐀_x000a_ⳍ䐀_x000a_ⳍⳍ䐀_x000a_,粥㒮ᜡ冀Ќﻬ+и섀੫ⳍ䐀_x000a_ⳍ䐀_x000a_ⳍⳍ䐀_x000a_/粥㒮ᜡ冠Ќﻬ+и섀ઙⳍ䐀_x000a_ⳍ䐀_x000a_ⳍⳍ䐀_x000a_0粥㒮ᜡ净Ќﻬ+и섀ૉⳍ䐀_x000a_ⳍ䐀_x000a_ⳍⳍ䐀_x000a_,粥㒮ᜡ几Ќﻬ+䐸섀૵ⳍ䐀_x000a_ⳍ䐀_x000a_ⳍⳍ䐀_x000a_粥㒮ᜡ刀ЌĪ䑸섀･+ⳍ䐀_x000a_ⳍ䐀_x000a_ⳍⳍ䐀_x000a_粥㒮ᜡ删ЌƄĪѸ섀･+ⳍ䐀_x000a_ⳍ䐀_x000a_ⳍⳍ䐀_x000a_)粥㒮ᜡ剀ЌƄﻬ+и섀ଫⳍ䐀_x000a_ⳍ䐀_x000a_ⳍⳍ䐀_x000a_+粥㒮ᜡ剠ЌƄ씰,и섀௓ⳍ䐀_x000a_ⳍ䐀_x000a_ⳍⳍ䐀_x000a_/粥㒮ᜡ뀠ƭƄ씰,и섀ఃⳍ䐀_x000a_ⳍ䐀_x000a_ⳍⳍ䐀_x000a_*粥㒮ᜡ뒀ƭƄ씰,и섀భⳍ䐀_x000a_ⳍ䐀_x000a_ⳍⳍ䐀_x000a_/粥㒮ᜡ멠ƭƄ씰,и섀౛ⳍ䐀_x000a_ⳍ䐀_x000a_ⳍⳍ䐀_x000a_*粥㒮ᜡ늠ƭƄ멨,и섀ಅⳍ䐀_x000a_ⳍ䐀_x000a_ⳍⳍ䐀_x000a_/粥㒮ᜡ닠ƭƄ멨,и섀ವⳍ䐀_x000a_ⳍ䐀_x000a_ⳍⳍ䐀_x000a_.粥㒮ᜡ녀ƭƄ멨,и섀ೣⳍ䐀_x000a_ⳍ䐀_x000a_ⳍⳍ䐀_x000a_-粥㒮ᜡ대ƭƄ씰,и섀ഏⳍ䐀_x000a_ⳍ䐀_x000a_ⳍⳍ䐀_x000a_)粥㒮ᜡ댠ƭƄ,䐸섀ഹⳍ䐀_x000a_ⳍ䐀_x000a_ⳍⳍ䐀_x000a_粥㒮ᜡ냠ƭĪ䑸섀･+ⳍ䐀_x000a_ⳍ䐀_x000a_ⳍⳍ䐀_x000a_粥㒮ᜡ厠ЌƋĪѸ섀･+ⳍ䐀_x000a_ⳍ䐀_x000a_ⳍⳍ䐀_x000a_+粥㒮ᜡ叀ЌƋ멨,и섀ඁⳍ䐀_x000a_ⳍ䐀_x000a_ⳍⳍ䐀_x000a_+粥㒮ᜡ넀ƭƋ멨,и섀දⳍ䐀_x000a_ⳍ䐀_x000a_ⳍⳍ䐀_x000a_*粥㒮ᜡ귀ƭƋ멨,и섀ෙⳍ䐀_x000a_ⳍ䐀_x000a_ⳍⳍ䐀_x000a_&amp;粥㒮ᜡ_x000a_궠ƭƋ멨,и섀෿ⳍ䐀_x000a_ⳍ䐀_x000a_ⳍⳍ䐀_x000a_*粥㒮ᜡ궀ƭƋﻬ+и섀ඝⳍ䐀_x000a_ⳍ䐀_x000a_ⳍⳍ䐀_x000a_&quot;粥㒮ᜡ 呠ЌƋﻬ+и섀඿ⳍ䐀_x000a_ⳍ䐀_x000a_ⳍⳍ䐀_x000a_*粥㒮ᜡ咀ЌƋﻬ+и섀෩ⳍ䐀_x000a_ⳍ䐀_x000a_ⳍⳍ䐀_x000a_+粥㒮ᜡ咠ЌƋﻬ+и섀ตⳍ䐀_x000a_ⳍ䐀_x000a_ⳍⳍ䐀_x000a_.粥㒮ᜡ哀ЌƋﻬ+䐸섀ใⳍ䐀_x000a_ⳍ䐀_x000a_ⳍⳍ䐀_x000a_粥㒮ᜡ哠ЌĪ䑸쀀､+ⳍ䐀_x000a_ⳍ䐀_x000a_ⳍⳍ䐀_x000a_粥ᶍ唀ЌĪ䑸쀀､+ⳍ䐀_x000a_ⳍ䐀_x000a_ⳍⳍ䐀_x000a_馚♦唠ЌĪ䑸쀀､+ⳍ䐀_x000a_ⳍ䐀_x000a_ⳍⳍ䐀_x000a_馚♦啀ЌĪ䑸쀀､+ⳍ䐀_x000a_ⳍ䐀_x000a_ⳍⳍ䐀_x000a_馚♦啠Ќϭ᯦ǡѸ쀀얨,ⳍ䐀_x000a_ⳍ䐀_x000a_ⳍⳍ䐀_x000a_/馚♦갠ƭϭ씰,и였ྒⳍ䐀_x000a_ⳍ䐀_x000a_ⳍⳍ䐀_x000a_.馚♦ϭ씰,и였࿀ⳍ䐀_x000a_ⳍ䐀_x000a_ⳍⳍ䐀_x000a_+馚♦ϭ씰,Ը쀀࿪吀䐀_x000a_吀䐀_x000a_ⳍ吀䐀_x000a_.馚♦ϭ씰,и였࿪ⳍ䐀_x000a_ⳍ䐀_x000a_ⳍⳍ䐀_x000a_.馚♦ϭ씰,и쀀࿪吀䐀_x000a_吀䐀_x000a_ⳍ吀䐀_x000a_%馚♦_x000a_ϭﻬ+и쀀໤吀䐀_x000a_吀䐀_x000a_ⳍ吀䐀_x000a_3馚♦ϭﻬ+и쀀໤吀䐀_x000a_吀䐀_x000a_ⳍ吀䐀_x000a_,馚♦ϭﻬ+и쀀໤吀䐀_x000a_吀䐀_x000a_ⳍ吀䐀_x000a_+馚♦ϭﻬ+и쀀໤吀䐀_x000a_吀䐀_x000a_ⳍ吀䐀_x000a_)馚♦ϭﻬ+䐸쀀໤吀䐀_x000a_吀䐀_x000a_ⳍ吀䐀_x000a_馚♦Ī䑸쀀､+吀䐀_x000a_吀䐀_x000a_ⳍ吀䐀_x000a_馚♦喠Ќϭ᯦ǡѸ쀀뫠,吀䐀_x000a_吀䐀_x000a_ⳍ吀䐀_x000a_*馚♦匠Ќϭ씰,и였ᄴ吀䐀_x000a_吀䐀_x000a_ⳍ吀䐀_x000a_,馚♦ϭ씰,и였ᅠ吀䐀_x000a_吀䐀_x000a_ⳍ吀䐀_x000a_0馚♦ϭ씰,и였ᆐ吀䐀_x000a_吀䐀_x000a_ⳍ吀䐀_x000a_0馚♦ϭ멨,и였ᅀ吀䐀_x000a_吀䐀_x000a_ⳍ吀䐀_x000a_&amp;馚♦ ϭ씰,и였ᇮ吀䐀_x000a_吀䐀_x000a_ⳍ吀䐀_x000a_.馚♦ϭ씰,и였ሜ吀䐀_x000a_吀䐀_x000a_ⳍ吀䐀_x000a_*馚♦ϭ씰,и였ቆ吀䐀_x000a_吀䐀_x000a_ⳍ吀䐀_x000a_/馚♦ϭ씰,и였ቴ吀䐀_x000a_吀䐀_x000a_ⳍ吀䐀_x000a_)馚♦ϭ씱,и였ሖ吀䐀_x000a_吀䐀_x000a_ⳍ吀䐀_x000a_+馚♦ϭ씱,и였ቂ吀䐀_x000a_吀䐀_x000a_ⳍ吀䐀_x000a_'馚♦ϕ씱,䐸였ቂ吀䐀_x000a_吀䐀_x000a_ⳍ吀䐀_x000a_馚♦ϖ씰,䐸였ቨ吀䐀_x000a_吀䐀_x000a_ⳍ吀䐀_x000a_^馚♦ﻬ+и쀀ᇮ吀䐀_x000a_吀䐀_x000a_ⳍ吀䐀_x000a_,馚♦ﻬ+и쀀ሚ吀䐀_x000a_吀䐀_x000a_ⳍ吀䐀_x000a_%馚♦ﻬ+и쀀ሾ吀䐀_x000a_吀䐀_x000a_ⳍ吀䐀_x000a_(馚♦ﻬ+и쀀ቦ吀䐀_x000a_吀䐀_x000a_ⳍ吀䐀_x000a_,馚♦ﻬ+и쀀ኒ吀䐀_x000a_吀䐀_x000a_ⳍ吀䐀_x000a_,馚♦ﻬ+и쀀ኾ吀䐀_x000a_吀䐀_x000a_ⳍ吀䐀_x000a_.馚♦ﻬ+и쀀ዬ吀䐀_x000a_吀䐀_x000a_ⳍ吀䐀_x000a_(馚♦ﻬ+и쀀ጔ吀䐀_x000a_吀䐀_x000a_ⳍ吀䐀_x000a_*馚♦ﻬ+и쀀ጾ吀䐀_x000a_吀䐀_x000a_ⳍ吀䐀_x000a_(馚♦ﻬ+и쀀፦吀䐀_x000a_吀䐀_x000a_ⳍ吀䐀_x000a_+馚♦ﻬ+и쀀᎒吀䐀_x000a_吀䐀_x000a_ⳍ吀䐀_x000a_,馚♦ﻬ+䐸쀀Ꮎ吀䐀_x000a_吀䐀_x000a_ⳍ吀䐀_x000a_馚♦Ī䑸쀀､+吀䐀_x000a_吀䐀_x000a_ⳍ吀䐀_x000a_馚♦Ī䑸쀀､+吀䐀_x000a_吀䐀_x000a_ⳍ吀䐀_x000a_馚♦Ī䑸쀀､+吀䐀_x000a_吀䐀_x000a_ⳍ吀䐀_x000a__x000a_馚♦Ī䑸쀀､+吀䐀_x000a_吀䐀_x000a_ⳍ吀䐀_x000a_馚♦ǴĪѸ쀀､+吀䐀_x000a_吀䐀_x000a_ⳍ吀䐀_x000a_+馚♦Ǵ씰,и쀀ᒲ吀䐀_x000a_吀䐀_x000a_ⳍ吀䐀_x000a_.馚♦Ǵ멨,и쀀ᓠ吀䐀_x000a_吀䐀_x000a_ⳍ吀䐀_x000a_-馚♦Ǵ멨,и쀀ᔌ吀䐀_x000a_吀䐀_x000a_ⳍ吀䐀_x000a_/馚♦Ǵ멨,и쀀ᔼ吀䐀_x000a_吀䐀_x000a_ⳍ吀䐀_x000a_$馚♦_x000a_Ǵ멨,и쀀ᕠ吀䐀_x000a_吀䐀_x000a_ⳍ吀䐀_x000a_.馚♦Ǵ멨,и쀀ᖎ吀䐀_x000a_吀䐀_x000a_ⳍ吀䐀_x000a_&amp;馚♦ Ǵ멨,䐸쀀ᖴ吀䐀_x000a_吀䐀_x000a_ⳍ吀䐀_x000a_馚♦îĪ䑸쀀､+吀䐀_x000a_吀䐀_x000a_ⳍ吀䐀_x000a_馚♦ΗĪѸ쀀､+吀䐀_x000a_吀䐀_x000a_ⳍ吀䐀_x000a_,馚♦Ηﻬ+и쀀ᕐ吀䐀_x000a_吀䐀_x000a_ⳍ吀䐀_x000a_,馚♦ƾﻬ+и쀀ᕼ吀䐀_x000a_吀䐀_x000a_ⳍ吀䐀_x000a_&amp;馚♦Ƭﻬ+Ը쀀ᕼⳍ䐀_x000a_ⳍ䐀_x000a_ⳍⳍ䐀_x000a_&amp;馚♦Ƭ,и쀀ᖢⳍ䐀_x000a_ⳍ䐀_x000a_ⳍⳍ䐀_x000a_0馚♦Ƭ,и쀀ᗒⳍ䐀_x000a_ⳍ䐀_x000a_ⳍⳍ䐀_x000a_+馚♦Ƭ,и쀀ᗼⳍ䐀_x000a_ⳍ䐀_x000a_ⳍⳍ䐀_x000a_-馚♦Ƭ,и쀀ᘪⳍ䐀_x000a_ⳍ䐀_x000a_ⳍⳍ䐀_x000a_*馚♦Ƭ,䐸쀀ᙔⳍ䐀_x000a_ⳍ䐀_x000a_ⳍⳍ䐀_x000a_#馚♦䑸쀀ⳍ䐀_x000a_ⳍ䐀_x000a_ⳍⳍ䐀_x000a_馚♦Ѹ쀀ⳍ䐀_x000a_ⳍ䐀_x000a_ⳍⳍ䐀_x000a_/馚♦,и쀀ᚦⳍ䐀_x000a_ⳍ䐀_x000a_ⳍⳍ䐀_x000a_/馚♦,и쀀ᛖⳍ䐀_x000a_ⳍ䐀_x000a_ⳍⳍ䐀_x000a_,馚♦,и쀀ᜂⳍ䐀_x000a_ⳍ䐀_x000a_ⳍⳍ䐀_x000a_&amp;馚♦,и쀀ᜨⳍ䐀_x000a_ⳍ䐀_x000a_ⳍⳍ䐀_x000a_,馚♦,и쀀᝔ⳍ䐀_x000a_ⳍ䐀_x000a_ⳍⳍ䐀_x000a_,馚♦,䐸쀀កⳍ䐀_x000a_ⳍ䐀_x000a_ⳍⳍ䐀_x000a_馚♦䑸쀀ⳍ䐀_x000a_ⳍ䐀_x000a_ⳍⳍ䐀_x000a_馚♦ΕѸ쀀ⳍ䐀_x000a_ⳍ䐀_x000a_ⳍⳍ䐀_x000a_)馚♦Ε,и쀀ោⳍ䐀_x000a_ⳍ䐀_x000a_ⳍⳍ䐀_x000a_(馚♦Ε,и쀀៬ⳍ䐀_x000a_ⳍ䐀_x000a_ⳍⳍ䐀_x000a_(馚♦Ε,и쀀᠔ⳍ䐀_x000a_ⳍ䐀_x000a_ⳍⳍ䐀_x000a_.馚♦Ε씰,и쀀ᣦⳍ䐀_x000a_ⳍ䐀_x000a_ⳍⳍ䐀_x000a_.馚♦Ε씰,и쀀ᤔⳍ䐀_x000a_ⳍ䐀_x000a_ⳍⳍ䐀_x000a_'馚♦Ε씰,и였ᦶⳍ䐀_x000a_ⳍ䐀_x000a_ⳍⳍ䐀_x000a_-馚♦Ε씰,и였᧤ⳍ䐀_x000a_ⳍ䐀_x000a_ⳍⳍ䐀_x000a_&quot;馚♦_x000a_Ε씰,и였ᨆⳍ䐀_x000a_ⳍ䐀_x000a_ⳍⳍ䐀_x000a_/馚♦Ε씰,и였ᨴⳍ䐀_x000a_ⳍ䐀_x000a_ⳍⳍ䐀_x000a_%馚♦Ε씰,и였ᩚⳍ䐀_x000a_ⳍ䐀_x000a_ⳍⳍ䐀_x000a_.馚♦Ε씰,и였᪈ⳍ䐀_x000a_ⳍ䐀_x000a_ⳍⳍ䐀_x000a_-馚♦Ε씰,и였᪴ⳍ䐀_x000a_ⳍ䐀_x000a_ⳍⳍ䐀_x000a_(馚♦Ε씰,䐸였᫜ⳍ䐀_x000a_ⳍ䐀_x000a_ⳍⳍ䐀_x000a_馚♦䑸쀀ⳍ䐀_x000a_ⳍ䐀_x000a_ⳍⳍ䐀_x000a_馚♦ΈѸ쀀ⳍ䐀_x000a_ⳍ䐀_x000a_ⳍⳍ䐀_x000a_,馚♦Έ,и쀀᧰ⳍ䐀_x000a_ⳍ䐀_x000a_ⳍⳍ䐀_x000a_%馚♦_x000a_Έ,и쀀ᨔⳍ䐀_x000a_ⳍ䐀_x000a_ⳍⳍ䐀_x000a_.馚♦Έ,и쀀ᩂⳍ䐀_x000a_ⳍ䐀_x000a_ⳍⳍ䐀_x000a_%馚"/>
    <w:docVar w:name="tbProductBoilerplateTitle" w:val="11ӮӮӮӮӮӮ雤ѤӮӮ鰤Ѥ굀Ϥ屄杜宄杜宄杜屄杜屄杜ὀȀⱠ՞鈪Ǌ鳇ٙӮӮӮӮӮ雤ѤӮӮ鰤Ѥ굀Ϥᎀԁᑠԁᕀԁ宄杜屄杜屄杜ὀ"/>
    <w:docVar w:name="tbProductTitle" w:val="룀ҁ릠ҁ몀ҁ뭠ҁ뱀ҁ봠ҁ븀ҁ뻠ҁ耀ӹ胠ӹ臀ӹ芠ӹ莀ӹ葠ӹ蕀ӹ蘠ӹ蜀ӹ蟠ӹ裀ӹ覠ӹ誀ӹ譠ӹ豀ӹ贠ӹ踀ӹ軠ӹ退ӹ郠ӹ釀ӹ銠ӹ鎀ӹ鑠ӹ镀ӹ阠ӹ需ӹ韠ӹ飀ӹ馠ӹ骀ӹ魠ӹ鱀ӹ鴠ӹ鸀ӹ黠ӹ쀀ӹ샠ӹ쇀ӹ슠ӹ쎀ӹ쑠ӹ앀ӹ옠ӹ윀ӹ쟠ӹ죀ӹ즠ӹ쪀ӹ쭠ӹ챀ӹ촠ӹ츀ӹ컠ӹ퀀ӹ탠ӹ퇀ӹ튠ӹ펀ӹ푠ӹ핀ӹ혠ӹ휀ӹퟠӹӹӹӹӹӹӹӹӹӹӹӹӹӹӹӹӹӹӹӹӹӹӹӹӹӹӹကԁრԁᇀԁአԁᎀԁᑠԁᕀԁᘠԁᜀԁ០ԁᣀԁᦠԁ᪀ԁ᭠ԁ᱀ԁᴠԁḀԁỠԁ ԁ⃠ԁ⇀ԁ⊠ԁ⎀ԁ①ԁ╀ԁ☠ԁ✀ԁ⟠ԁ⣀ԁ⦠ԁ⪀ԁ⭠ԁⱀԁⴠԁ⸀ԁ⻠ԁ䀀ԁ䃠ԁ䇀ԁ䊠ԁ䎀ԁ䑠ԁ䕀ԁ䘠ԁ䜀ԁ䟠ԁ䣀ԁ䦠ԁ䪀ԁ䭠ԁ䱀ԁ䴠ԁ一ԁ仠ԁ倀ԁ僠ԁ净ԁ加ԁ厀ԁ呠ԁ啀ԁ嘠ԁ圀ԁ埠ԁ壀ԁ妠ԁ媀ԁ孠ԁ局ԁ崠ԁ帀ԁ廠ԁ退ԁ郠ԁ釀ԁ銠ԁ鎀ԁ鑠ԁ镀ԁ阠ԁ需ԁ韠ԁ飀ԁ馠ԁ骀ԁ魠ԁ鱀ԁ鴠ԁ鸀ԁ黠ԁ쀀ԁ샠ԁ쇀ԁ슠ԁ쎀ԁ쑠ԁ앀ԁ옠ԁ윀ԁ쟠ԁ죀ԁ즠"/>
  </w:docVars>
  <w:rsids>
    <w:rsidRoot w:val="00CF4219"/>
    <w:rsid w:val="0001676F"/>
    <w:rsid w:val="000332DA"/>
    <w:rsid w:val="0003486F"/>
    <w:rsid w:val="00034ABF"/>
    <w:rsid w:val="00061D29"/>
    <w:rsid w:val="000A69D6"/>
    <w:rsid w:val="000B6E67"/>
    <w:rsid w:val="000D5308"/>
    <w:rsid w:val="000D6DBE"/>
    <w:rsid w:val="000F7D04"/>
    <w:rsid w:val="0013105A"/>
    <w:rsid w:val="00166D2D"/>
    <w:rsid w:val="00172439"/>
    <w:rsid w:val="001778A0"/>
    <w:rsid w:val="0019393E"/>
    <w:rsid w:val="00197B40"/>
    <w:rsid w:val="001A16C7"/>
    <w:rsid w:val="001C3CE6"/>
    <w:rsid w:val="001D376C"/>
    <w:rsid w:val="001F1BA7"/>
    <w:rsid w:val="00202652"/>
    <w:rsid w:val="002172AF"/>
    <w:rsid w:val="00237BE3"/>
    <w:rsid w:val="00287506"/>
    <w:rsid w:val="002A2C1C"/>
    <w:rsid w:val="002B1532"/>
    <w:rsid w:val="002C092A"/>
    <w:rsid w:val="002D4042"/>
    <w:rsid w:val="002D5FD0"/>
    <w:rsid w:val="002F774B"/>
    <w:rsid w:val="00301942"/>
    <w:rsid w:val="003139CA"/>
    <w:rsid w:val="0033264C"/>
    <w:rsid w:val="003B1073"/>
    <w:rsid w:val="003B1495"/>
    <w:rsid w:val="003B534D"/>
    <w:rsid w:val="003E0527"/>
    <w:rsid w:val="004058E7"/>
    <w:rsid w:val="004150E8"/>
    <w:rsid w:val="004321E4"/>
    <w:rsid w:val="00436374"/>
    <w:rsid w:val="00462569"/>
    <w:rsid w:val="004A12D5"/>
    <w:rsid w:val="004A2EF8"/>
    <w:rsid w:val="004C4DF0"/>
    <w:rsid w:val="004D0E34"/>
    <w:rsid w:val="004E1A0E"/>
    <w:rsid w:val="004E2548"/>
    <w:rsid w:val="00512A30"/>
    <w:rsid w:val="00534593"/>
    <w:rsid w:val="005409B4"/>
    <w:rsid w:val="005B09E6"/>
    <w:rsid w:val="005C1902"/>
    <w:rsid w:val="005E6792"/>
    <w:rsid w:val="00602947"/>
    <w:rsid w:val="00603845"/>
    <w:rsid w:val="006068DA"/>
    <w:rsid w:val="00614B3D"/>
    <w:rsid w:val="00647EFC"/>
    <w:rsid w:val="00694153"/>
    <w:rsid w:val="006B29F3"/>
    <w:rsid w:val="006D2329"/>
    <w:rsid w:val="00706BE1"/>
    <w:rsid w:val="0073692E"/>
    <w:rsid w:val="0073700A"/>
    <w:rsid w:val="00742556"/>
    <w:rsid w:val="00757B6E"/>
    <w:rsid w:val="0077337C"/>
    <w:rsid w:val="00780DAB"/>
    <w:rsid w:val="007912D2"/>
    <w:rsid w:val="007913F8"/>
    <w:rsid w:val="007A1A85"/>
    <w:rsid w:val="007B4614"/>
    <w:rsid w:val="007B4B5C"/>
    <w:rsid w:val="007C7C1A"/>
    <w:rsid w:val="007E0A5C"/>
    <w:rsid w:val="007F0A84"/>
    <w:rsid w:val="0081419C"/>
    <w:rsid w:val="00846E7C"/>
    <w:rsid w:val="00847CCA"/>
    <w:rsid w:val="0087713E"/>
    <w:rsid w:val="0088633C"/>
    <w:rsid w:val="008A5D02"/>
    <w:rsid w:val="008A70B2"/>
    <w:rsid w:val="008B41A1"/>
    <w:rsid w:val="008E23FB"/>
    <w:rsid w:val="008E281A"/>
    <w:rsid w:val="008E7E2A"/>
    <w:rsid w:val="008F499F"/>
    <w:rsid w:val="009059EC"/>
    <w:rsid w:val="009143A2"/>
    <w:rsid w:val="00936F47"/>
    <w:rsid w:val="009370C2"/>
    <w:rsid w:val="00952161"/>
    <w:rsid w:val="009575BB"/>
    <w:rsid w:val="0097061D"/>
    <w:rsid w:val="00971BB6"/>
    <w:rsid w:val="009A48FD"/>
    <w:rsid w:val="009A7642"/>
    <w:rsid w:val="009B1DBE"/>
    <w:rsid w:val="009C0FBC"/>
    <w:rsid w:val="009C1BC6"/>
    <w:rsid w:val="009C66A1"/>
    <w:rsid w:val="009C74E0"/>
    <w:rsid w:val="009D3CD5"/>
    <w:rsid w:val="009D690D"/>
    <w:rsid w:val="009E1482"/>
    <w:rsid w:val="009F2942"/>
    <w:rsid w:val="00A03AE5"/>
    <w:rsid w:val="00A157B0"/>
    <w:rsid w:val="00A2193E"/>
    <w:rsid w:val="00A54187"/>
    <w:rsid w:val="00A55D9F"/>
    <w:rsid w:val="00A56487"/>
    <w:rsid w:val="00A620AF"/>
    <w:rsid w:val="00A63085"/>
    <w:rsid w:val="00A8201C"/>
    <w:rsid w:val="00AA06CE"/>
    <w:rsid w:val="00AE3AB2"/>
    <w:rsid w:val="00B03D5F"/>
    <w:rsid w:val="00B10E70"/>
    <w:rsid w:val="00B14088"/>
    <w:rsid w:val="00B27338"/>
    <w:rsid w:val="00B42FED"/>
    <w:rsid w:val="00B56CF7"/>
    <w:rsid w:val="00B60C2C"/>
    <w:rsid w:val="00B625B1"/>
    <w:rsid w:val="00B97D37"/>
    <w:rsid w:val="00BB19FB"/>
    <w:rsid w:val="00BC7A81"/>
    <w:rsid w:val="00BD28A6"/>
    <w:rsid w:val="00BE5EB1"/>
    <w:rsid w:val="00BE69DC"/>
    <w:rsid w:val="00C11DF6"/>
    <w:rsid w:val="00C83236"/>
    <w:rsid w:val="00C94C1B"/>
    <w:rsid w:val="00CC7985"/>
    <w:rsid w:val="00CD60F4"/>
    <w:rsid w:val="00CE6C2C"/>
    <w:rsid w:val="00CF4219"/>
    <w:rsid w:val="00D117B9"/>
    <w:rsid w:val="00D229C0"/>
    <w:rsid w:val="00D55616"/>
    <w:rsid w:val="00D7322B"/>
    <w:rsid w:val="00D7616A"/>
    <w:rsid w:val="00DA0CDA"/>
    <w:rsid w:val="00DB57CB"/>
    <w:rsid w:val="00DC3E0C"/>
    <w:rsid w:val="00DC71D0"/>
    <w:rsid w:val="00DE3359"/>
    <w:rsid w:val="00E0090B"/>
    <w:rsid w:val="00E1344C"/>
    <w:rsid w:val="00E20B52"/>
    <w:rsid w:val="00E35921"/>
    <w:rsid w:val="00E60500"/>
    <w:rsid w:val="00E85D1C"/>
    <w:rsid w:val="00EA145A"/>
    <w:rsid w:val="00EC53A4"/>
    <w:rsid w:val="00EE4657"/>
    <w:rsid w:val="00F0666B"/>
    <w:rsid w:val="00F13DDC"/>
    <w:rsid w:val="00F172D4"/>
    <w:rsid w:val="00F315E3"/>
    <w:rsid w:val="00F34427"/>
    <w:rsid w:val="00F5415A"/>
    <w:rsid w:val="00F5732D"/>
    <w:rsid w:val="00F6152E"/>
    <w:rsid w:val="00F76290"/>
    <w:rsid w:val="00F90B9C"/>
    <w:rsid w:val="00FA28CF"/>
    <w:rsid w:val="00FA6805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>
      <v:fill color="white"/>
      <v:stroke on="f"/>
      <v:textbox inset="0,0,0,0"/>
      <o:colormru v:ext="edit" colors="#6c3,#afe494,silver,#ddd,#999,#ccc,#bde9a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7D5"/>
    <w:rPr>
      <w:rFonts w:ascii="Franklin Gothic Book" w:hAnsi="Franklin Gothic Book"/>
      <w:sz w:val="17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517D5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  <w:lang w:bidi="he-IL"/>
    </w:rPr>
  </w:style>
  <w:style w:type="paragraph" w:styleId="Heading2">
    <w:name w:val="heading 2"/>
    <w:basedOn w:val="Heading1"/>
    <w:next w:val="Normal"/>
    <w:qFormat/>
    <w:rsid w:val="002517D5"/>
    <w:pPr>
      <w:tabs>
        <w:tab w:val="num" w:pos="1440"/>
      </w:tabs>
      <w:spacing w:after="240"/>
      <w:ind w:left="1440" w:hanging="720"/>
      <w:jc w:val="left"/>
      <w:outlineLvl w:val="1"/>
    </w:pPr>
    <w:rPr>
      <w:kern w:val="0"/>
      <w:sz w:val="26"/>
    </w:rPr>
  </w:style>
  <w:style w:type="paragraph" w:styleId="Heading3">
    <w:name w:val="heading 3"/>
    <w:basedOn w:val="Normal"/>
    <w:next w:val="Normal"/>
    <w:qFormat/>
    <w:rsid w:val="002517D5"/>
    <w:pPr>
      <w:keepNext/>
      <w:numPr>
        <w:ilvl w:val="2"/>
        <w:numId w:val="6"/>
      </w:numPr>
      <w:tabs>
        <w:tab w:val="clear" w:pos="720"/>
        <w:tab w:val="num" w:pos="360"/>
      </w:tabs>
      <w:spacing w:before="240" w:after="60"/>
      <w:ind w:left="360" w:hanging="360"/>
      <w:outlineLvl w:val="2"/>
    </w:pPr>
    <w:rPr>
      <w:rFonts w:ascii="Arial" w:hAnsi="Arial"/>
      <w:sz w:val="24"/>
      <w:szCs w:val="20"/>
      <w:lang w:bidi="he-IL"/>
    </w:rPr>
  </w:style>
  <w:style w:type="paragraph" w:styleId="Heading4">
    <w:name w:val="heading 4"/>
    <w:basedOn w:val="Normal"/>
    <w:next w:val="Normal"/>
    <w:qFormat/>
    <w:rsid w:val="002517D5"/>
    <w:pPr>
      <w:keepNext/>
      <w:spacing w:before="240" w:after="60"/>
      <w:outlineLvl w:val="3"/>
    </w:pPr>
    <w:rPr>
      <w:rFonts w:ascii="Arial" w:hAnsi="Arial"/>
      <w:b/>
      <w:sz w:val="24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rsid w:val="002517D5"/>
    <w:pPr>
      <w:ind w:left="1134"/>
    </w:pPr>
    <w:rPr>
      <w:rFonts w:ascii="Lucida Sans Typewriter" w:hAnsi="Lucida Sans Typewriter"/>
      <w:sz w:val="20"/>
    </w:rPr>
  </w:style>
  <w:style w:type="paragraph" w:styleId="Footer">
    <w:name w:val="footer"/>
    <w:basedOn w:val="Normal"/>
    <w:rsid w:val="002517D5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517D5"/>
    <w:pPr>
      <w:tabs>
        <w:tab w:val="center" w:pos="4153"/>
        <w:tab w:val="right" w:pos="8306"/>
      </w:tabs>
      <w:jc w:val="both"/>
    </w:pPr>
    <w:rPr>
      <w:sz w:val="16"/>
      <w:szCs w:val="20"/>
      <w:lang w:bidi="he-IL"/>
    </w:rPr>
  </w:style>
  <w:style w:type="paragraph" w:styleId="EnvelopeReturn">
    <w:name w:val="envelope return"/>
    <w:basedOn w:val="Normal"/>
    <w:rsid w:val="002517D5"/>
    <w:rPr>
      <w:rFonts w:ascii="FundRunk-Normal" w:hAnsi="FundRunk-Normal"/>
      <w:i/>
      <w:sz w:val="48"/>
      <w:szCs w:val="48"/>
    </w:rPr>
  </w:style>
  <w:style w:type="paragraph" w:styleId="CommentText">
    <w:name w:val="annotation text"/>
    <w:basedOn w:val="Normal"/>
    <w:link w:val="CommentTextChar"/>
    <w:semiHidden/>
    <w:rsid w:val="002517D5"/>
    <w:rPr>
      <w:sz w:val="24"/>
    </w:rPr>
  </w:style>
  <w:style w:type="paragraph" w:customStyle="1" w:styleId="Answer">
    <w:name w:val="Answer"/>
    <w:basedOn w:val="Normal"/>
    <w:next w:val="Question"/>
    <w:rsid w:val="002517D5"/>
    <w:pPr>
      <w:numPr>
        <w:numId w:val="3"/>
      </w:numPr>
    </w:pPr>
    <w:rPr>
      <w:i/>
    </w:rPr>
  </w:style>
  <w:style w:type="paragraph" w:customStyle="1" w:styleId="Question">
    <w:name w:val="Question"/>
    <w:basedOn w:val="Normal"/>
    <w:next w:val="Answer"/>
    <w:rsid w:val="002517D5"/>
    <w:pPr>
      <w:numPr>
        <w:numId w:val="2"/>
      </w:numPr>
    </w:pPr>
  </w:style>
  <w:style w:type="paragraph" w:customStyle="1" w:styleId="Bodycopy">
    <w:name w:val="Body copy"/>
    <w:basedOn w:val="Normal"/>
    <w:rsid w:val="002517D5"/>
    <w:pPr>
      <w:spacing w:line="240" w:lineRule="exact"/>
    </w:pPr>
    <w:rPr>
      <w:lang w:val="en-US"/>
    </w:rPr>
  </w:style>
  <w:style w:type="paragraph" w:customStyle="1" w:styleId="SectionHeading">
    <w:name w:val="Section Heading"/>
    <w:basedOn w:val="ColoredText"/>
    <w:next w:val="Bodycopy"/>
    <w:rsid w:val="002517D5"/>
    <w:rPr>
      <w:rFonts w:ascii="Franklin Gothic Medium" w:hAnsi="Franklin Gothic Medium"/>
      <w:sz w:val="24"/>
    </w:rPr>
  </w:style>
  <w:style w:type="paragraph" w:customStyle="1" w:styleId="Subject">
    <w:name w:val="Subject"/>
    <w:basedOn w:val="Normal"/>
    <w:rsid w:val="002517D5"/>
    <w:pPr>
      <w:jc w:val="center"/>
    </w:pPr>
    <w:rPr>
      <w:rFonts w:ascii="Century Schoolbook" w:hAnsi="Century Schoolbook"/>
      <w:b/>
      <w:sz w:val="32"/>
      <w:u w:val="single"/>
    </w:rPr>
  </w:style>
  <w:style w:type="paragraph" w:styleId="PlainText">
    <w:name w:val="Plain Text"/>
    <w:basedOn w:val="Normal"/>
    <w:rsid w:val="002517D5"/>
    <w:rPr>
      <w:sz w:val="22"/>
    </w:rPr>
  </w:style>
  <w:style w:type="paragraph" w:customStyle="1" w:styleId="MergedAnswer">
    <w:name w:val="MergedAnswer"/>
    <w:basedOn w:val="Normal"/>
    <w:rsid w:val="002517D5"/>
  </w:style>
  <w:style w:type="paragraph" w:styleId="TOC2">
    <w:name w:val="toc 2"/>
    <w:basedOn w:val="Normal"/>
    <w:next w:val="Normal"/>
    <w:autoRedefine/>
    <w:semiHidden/>
    <w:rsid w:val="002517D5"/>
    <w:pPr>
      <w:widowControl w:val="0"/>
      <w:numPr>
        <w:numId w:val="4"/>
      </w:numPr>
      <w:tabs>
        <w:tab w:val="left" w:pos="851"/>
        <w:tab w:val="right" w:pos="8335"/>
      </w:tabs>
      <w:ind w:left="0" w:firstLine="0"/>
    </w:pPr>
    <w:rPr>
      <w:rFonts w:ascii="Times New Roman" w:eastAsia="PMingLiU" w:hAnsi="Times New Roman"/>
      <w:kern w:val="2"/>
      <w:sz w:val="40"/>
      <w:lang w:val="en-US" w:eastAsia="zh-TW"/>
    </w:rPr>
  </w:style>
  <w:style w:type="paragraph" w:customStyle="1" w:styleId="StandFirstIntroduction">
    <w:name w:val="Stand First Introduction"/>
    <w:basedOn w:val="Normal"/>
    <w:rsid w:val="002517D5"/>
    <w:pPr>
      <w:spacing w:line="360" w:lineRule="exact"/>
    </w:pPr>
    <w:rPr>
      <w:sz w:val="24"/>
    </w:rPr>
  </w:style>
  <w:style w:type="paragraph" w:customStyle="1" w:styleId="PartnerName">
    <w:name w:val="Partner Name"/>
    <w:basedOn w:val="ColoredText"/>
    <w:rsid w:val="002517D5"/>
    <w:pPr>
      <w:spacing w:after="10" w:line="240" w:lineRule="auto"/>
    </w:pPr>
    <w:rPr>
      <w:rFonts w:ascii="Franklin Gothic Medium" w:hAnsi="Franklin Gothic Medium"/>
      <w:bCs/>
      <w:sz w:val="32"/>
    </w:rPr>
  </w:style>
  <w:style w:type="paragraph" w:customStyle="1" w:styleId="WHITEPAPER">
    <w:name w:val="WHITE PAPER"/>
    <w:basedOn w:val="ColoredText"/>
    <w:rsid w:val="002517D5"/>
    <w:pPr>
      <w:spacing w:before="100" w:line="240" w:lineRule="auto"/>
      <w:jc w:val="right"/>
    </w:pPr>
    <w:rPr>
      <w:rFonts w:ascii="Franklin Gothic Medium" w:hAnsi="Franklin Gothic Medium"/>
      <w:sz w:val="14"/>
    </w:rPr>
  </w:style>
  <w:style w:type="paragraph" w:customStyle="1" w:styleId="Tabletextheading">
    <w:name w:val="Table text heading"/>
    <w:basedOn w:val="Normal"/>
    <w:next w:val="Tabletext"/>
    <w:rsid w:val="002517D5"/>
    <w:pPr>
      <w:spacing w:before="40" w:after="20"/>
    </w:pPr>
    <w:rPr>
      <w:rFonts w:ascii="Franklin Gothic Medium" w:hAnsi="Franklin Gothic Medium"/>
      <w:b/>
      <w:bCs/>
    </w:rPr>
  </w:style>
  <w:style w:type="paragraph" w:customStyle="1" w:styleId="Bullet">
    <w:name w:val="Bullet"/>
    <w:basedOn w:val="Bulletcolored"/>
    <w:rsid w:val="00FC71FB"/>
    <w:pPr>
      <w:numPr>
        <w:numId w:val="10"/>
      </w:numPr>
    </w:pPr>
    <w:rPr>
      <w:color w:val="auto"/>
    </w:rPr>
  </w:style>
  <w:style w:type="paragraph" w:customStyle="1" w:styleId="Bodycopyheading">
    <w:name w:val="Body copy heading"/>
    <w:basedOn w:val="Bodycopy"/>
    <w:next w:val="Bodycopy"/>
    <w:rsid w:val="002517D5"/>
    <w:rPr>
      <w:rFonts w:ascii="Franklin Gothic Heavy" w:hAnsi="Franklin Gothic Heavy"/>
      <w:szCs w:val="17"/>
    </w:rPr>
  </w:style>
  <w:style w:type="paragraph" w:customStyle="1" w:styleId="Disclaimer">
    <w:name w:val="Disclaimer"/>
    <w:basedOn w:val="Bodycopy"/>
    <w:rsid w:val="002517D5"/>
    <w:pPr>
      <w:spacing w:line="120" w:lineRule="exact"/>
    </w:pPr>
    <w:rPr>
      <w:sz w:val="11"/>
    </w:rPr>
  </w:style>
  <w:style w:type="paragraph" w:customStyle="1" w:styleId="Pullquote">
    <w:name w:val="Pull quote"/>
    <w:basedOn w:val="ColoredText"/>
    <w:rsid w:val="002517D5"/>
    <w:pPr>
      <w:spacing w:line="360" w:lineRule="exact"/>
    </w:pPr>
    <w:rPr>
      <w:sz w:val="30"/>
    </w:rPr>
  </w:style>
  <w:style w:type="paragraph" w:customStyle="1" w:styleId="Diagramcaption">
    <w:name w:val="Diagram caption"/>
    <w:basedOn w:val="ColoredText"/>
    <w:rsid w:val="002517D5"/>
    <w:rPr>
      <w:rFonts w:ascii="Franklin Gothic Medium" w:hAnsi="Franklin Gothic Medium"/>
      <w:sz w:val="19"/>
    </w:rPr>
  </w:style>
  <w:style w:type="paragraph" w:styleId="TOC1">
    <w:name w:val="toc 1"/>
    <w:basedOn w:val="Normal"/>
    <w:next w:val="Normal"/>
    <w:semiHidden/>
    <w:rsid w:val="002517D5"/>
    <w:pPr>
      <w:tabs>
        <w:tab w:val="right" w:pos="3289"/>
      </w:tabs>
      <w:spacing w:line="360" w:lineRule="exact"/>
    </w:pPr>
    <w:rPr>
      <w:noProof/>
      <w:color w:val="FFFFFF"/>
      <w:sz w:val="24"/>
    </w:rPr>
  </w:style>
  <w:style w:type="paragraph" w:styleId="TOC3">
    <w:name w:val="toc 3"/>
    <w:basedOn w:val="Normal"/>
    <w:next w:val="Normal"/>
    <w:autoRedefine/>
    <w:semiHidden/>
    <w:rsid w:val="002517D5"/>
    <w:pPr>
      <w:ind w:left="440"/>
    </w:pPr>
  </w:style>
  <w:style w:type="paragraph" w:styleId="TOC4">
    <w:name w:val="toc 4"/>
    <w:basedOn w:val="Normal"/>
    <w:next w:val="Normal"/>
    <w:autoRedefine/>
    <w:semiHidden/>
    <w:rsid w:val="002517D5"/>
    <w:pPr>
      <w:ind w:left="660"/>
    </w:pPr>
  </w:style>
  <w:style w:type="paragraph" w:styleId="TOC5">
    <w:name w:val="toc 5"/>
    <w:basedOn w:val="Normal"/>
    <w:next w:val="Normal"/>
    <w:autoRedefine/>
    <w:semiHidden/>
    <w:rsid w:val="002517D5"/>
    <w:pPr>
      <w:ind w:left="880"/>
    </w:pPr>
  </w:style>
  <w:style w:type="paragraph" w:styleId="TOC6">
    <w:name w:val="toc 6"/>
    <w:basedOn w:val="Normal"/>
    <w:next w:val="Normal"/>
    <w:autoRedefine/>
    <w:semiHidden/>
    <w:rsid w:val="002517D5"/>
    <w:pPr>
      <w:ind w:left="1100"/>
    </w:pPr>
  </w:style>
  <w:style w:type="paragraph" w:styleId="TOC7">
    <w:name w:val="toc 7"/>
    <w:basedOn w:val="Normal"/>
    <w:next w:val="Normal"/>
    <w:autoRedefine/>
    <w:semiHidden/>
    <w:rsid w:val="002517D5"/>
    <w:pPr>
      <w:ind w:left="1320"/>
    </w:pPr>
  </w:style>
  <w:style w:type="paragraph" w:styleId="TOC8">
    <w:name w:val="toc 8"/>
    <w:basedOn w:val="Normal"/>
    <w:next w:val="Normal"/>
    <w:autoRedefine/>
    <w:semiHidden/>
    <w:rsid w:val="002517D5"/>
    <w:pPr>
      <w:ind w:left="1540"/>
    </w:pPr>
  </w:style>
  <w:style w:type="paragraph" w:styleId="TOC9">
    <w:name w:val="toc 9"/>
    <w:basedOn w:val="Normal"/>
    <w:next w:val="Normal"/>
    <w:autoRedefine/>
    <w:semiHidden/>
    <w:rsid w:val="002517D5"/>
    <w:pPr>
      <w:ind w:left="1760"/>
    </w:pPr>
  </w:style>
  <w:style w:type="character" w:styleId="Hyperlink">
    <w:name w:val="Hyperlink"/>
    <w:rsid w:val="002517D5"/>
    <w:rPr>
      <w:color w:val="0000FF"/>
      <w:u w:val="single"/>
    </w:rPr>
  </w:style>
  <w:style w:type="paragraph" w:customStyle="1" w:styleId="AutoCorrect">
    <w:name w:val="AutoCorrect"/>
    <w:rsid w:val="002517D5"/>
    <w:rPr>
      <w:lang w:val="en-GB" w:eastAsia="en-US" w:bidi="he-IL"/>
    </w:rPr>
  </w:style>
  <w:style w:type="paragraph" w:styleId="BodyText">
    <w:name w:val="Body Text"/>
    <w:basedOn w:val="Normal"/>
    <w:rsid w:val="002517D5"/>
    <w:pPr>
      <w:spacing w:after="120"/>
    </w:pPr>
    <w:rPr>
      <w:rFonts w:ascii="Arial" w:hAnsi="Arial"/>
      <w:snapToGrid w:val="0"/>
      <w:sz w:val="20"/>
      <w:szCs w:val="20"/>
      <w:lang w:val="en-US" w:bidi="he-IL"/>
    </w:rPr>
  </w:style>
  <w:style w:type="paragraph" w:customStyle="1" w:styleId="Bulletcolored">
    <w:name w:val="Bullet colored"/>
    <w:basedOn w:val="ColoredText"/>
    <w:rsid w:val="00FC71FB"/>
    <w:pPr>
      <w:numPr>
        <w:numId w:val="11"/>
      </w:numPr>
    </w:pPr>
    <w:rPr>
      <w:szCs w:val="17"/>
    </w:rPr>
  </w:style>
  <w:style w:type="paragraph" w:customStyle="1" w:styleId="ColoredText">
    <w:name w:val="Colored Text"/>
    <w:basedOn w:val="Bodycopy"/>
    <w:rsid w:val="002517D5"/>
    <w:rPr>
      <w:color w:val="66CC33"/>
    </w:rPr>
  </w:style>
  <w:style w:type="paragraph" w:customStyle="1" w:styleId="DocumentTitle">
    <w:name w:val="Document Title"/>
    <w:basedOn w:val="ColoredText"/>
    <w:rsid w:val="002517D5"/>
    <w:pPr>
      <w:spacing w:line="360" w:lineRule="exact"/>
    </w:pPr>
    <w:rPr>
      <w:rFonts w:ascii="Franklin Gothic Medium" w:hAnsi="Franklin Gothic Medium"/>
      <w:color w:val="auto"/>
      <w:sz w:val="32"/>
    </w:rPr>
  </w:style>
  <w:style w:type="paragraph" w:customStyle="1" w:styleId="Tableheading">
    <w:name w:val="Table heading"/>
    <w:basedOn w:val="ColoredText"/>
    <w:rsid w:val="002517D5"/>
    <w:rPr>
      <w:rFonts w:ascii="Franklin Gothic Medium" w:hAnsi="Franklin Gothic Medium"/>
      <w:bCs/>
    </w:rPr>
  </w:style>
  <w:style w:type="paragraph" w:customStyle="1" w:styleId="Bulletbold">
    <w:name w:val="Bullet bold"/>
    <w:basedOn w:val="Bullet"/>
    <w:rsid w:val="00FC71FB"/>
    <w:pPr>
      <w:numPr>
        <w:numId w:val="9"/>
      </w:numPr>
    </w:pPr>
    <w:rPr>
      <w:rFonts w:ascii="Franklin Gothic Heavy" w:hAnsi="Franklin Gothic Heavy"/>
    </w:rPr>
  </w:style>
  <w:style w:type="paragraph" w:customStyle="1" w:styleId="Contents">
    <w:name w:val="Contents"/>
    <w:basedOn w:val="Bodycopy"/>
    <w:rsid w:val="002517D5"/>
    <w:pPr>
      <w:spacing w:line="480" w:lineRule="exact"/>
    </w:pPr>
    <w:rPr>
      <w:rFonts w:ascii="Franklin Gothic Medium" w:hAnsi="Franklin Gothic Medium"/>
      <w:color w:val="FFFFFF"/>
      <w:sz w:val="30"/>
    </w:rPr>
  </w:style>
  <w:style w:type="character" w:styleId="PageNumber">
    <w:name w:val="page number"/>
    <w:rsid w:val="002517D5"/>
    <w:rPr>
      <w:rFonts w:ascii="Franklin Gothic Book" w:hAnsi="Franklin Gothic Book"/>
      <w:spacing w:val="20"/>
      <w:sz w:val="16"/>
    </w:rPr>
  </w:style>
  <w:style w:type="paragraph" w:customStyle="1" w:styleId="Tabletext">
    <w:name w:val="Table text"/>
    <w:basedOn w:val="Bodycopy"/>
    <w:rsid w:val="002517D5"/>
    <w:pPr>
      <w:spacing w:after="40"/>
    </w:pPr>
  </w:style>
  <w:style w:type="paragraph" w:customStyle="1" w:styleId="OrangeText">
    <w:name w:val="Orange Text"/>
    <w:basedOn w:val="Normal"/>
    <w:rsid w:val="002517D5"/>
    <w:pPr>
      <w:spacing w:line="240" w:lineRule="exact"/>
    </w:pPr>
    <w:rPr>
      <w:color w:val="FF3300"/>
    </w:rPr>
  </w:style>
  <w:style w:type="paragraph" w:customStyle="1" w:styleId="Casestudydescription">
    <w:name w:val="Case study description"/>
    <w:basedOn w:val="Normal"/>
    <w:rsid w:val="002517D5"/>
    <w:rPr>
      <w:rFonts w:ascii="Franklin Gothic Medium" w:hAnsi="Franklin Gothic Medium"/>
      <w:color w:val="FFFFFF"/>
      <w:sz w:val="24"/>
    </w:rPr>
  </w:style>
  <w:style w:type="paragraph" w:customStyle="1" w:styleId="PullQuotecredit">
    <w:name w:val="Pull Quote credit"/>
    <w:basedOn w:val="Pullquote"/>
    <w:rsid w:val="002517D5"/>
    <w:pPr>
      <w:spacing w:before="120" w:line="240" w:lineRule="exact"/>
    </w:pPr>
    <w:rPr>
      <w:sz w:val="16"/>
    </w:rPr>
  </w:style>
  <w:style w:type="paragraph" w:customStyle="1" w:styleId="Diagramtitle">
    <w:name w:val="Diagram title"/>
    <w:basedOn w:val="Bodycopy"/>
    <w:rsid w:val="002517D5"/>
    <w:rPr>
      <w:rFonts w:ascii="Franklin Gothic Medium" w:hAnsi="Franklin Gothic Medium"/>
      <w:color w:val="FFFFFF"/>
      <w:sz w:val="19"/>
    </w:rPr>
  </w:style>
  <w:style w:type="paragraph" w:customStyle="1" w:styleId="Bullet2">
    <w:name w:val="Bullet2"/>
    <w:basedOn w:val="Bullet"/>
    <w:rsid w:val="002517D5"/>
    <w:pPr>
      <w:numPr>
        <w:numId w:val="0"/>
      </w:numPr>
      <w:ind w:left="170"/>
    </w:pPr>
  </w:style>
  <w:style w:type="paragraph" w:customStyle="1" w:styleId="SectionHeadingGrey">
    <w:name w:val="Section Heading Grey"/>
    <w:basedOn w:val="SectionHeading"/>
    <w:rsid w:val="002517D5"/>
    <w:rPr>
      <w:color w:val="666666"/>
    </w:rPr>
  </w:style>
  <w:style w:type="paragraph" w:customStyle="1" w:styleId="BulletGrey">
    <w:name w:val="Bullet Grey"/>
    <w:basedOn w:val="Bullet"/>
    <w:rsid w:val="00FC71FB"/>
    <w:pPr>
      <w:numPr>
        <w:numId w:val="7"/>
      </w:numPr>
    </w:pPr>
  </w:style>
  <w:style w:type="paragraph" w:customStyle="1" w:styleId="TableTitle">
    <w:name w:val="Table Title"/>
    <w:basedOn w:val="Tabletextheading"/>
    <w:rsid w:val="002517D5"/>
    <w:pPr>
      <w:ind w:left="60"/>
    </w:pPr>
    <w:rPr>
      <w:color w:val="FFFFFF"/>
      <w:szCs w:val="17"/>
    </w:rPr>
  </w:style>
  <w:style w:type="paragraph" w:styleId="EnvelopeAddress">
    <w:name w:val="envelope address"/>
    <w:basedOn w:val="Normal"/>
    <w:rsid w:val="002517D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customStyle="1" w:styleId="BulletLevel2">
    <w:name w:val="Bullet Level2"/>
    <w:basedOn w:val="BulletGrey"/>
    <w:rsid w:val="002517D5"/>
    <w:pPr>
      <w:numPr>
        <w:numId w:val="8"/>
      </w:numPr>
    </w:pPr>
  </w:style>
  <w:style w:type="paragraph" w:styleId="BalloonText">
    <w:name w:val="Balloon Text"/>
    <w:basedOn w:val="Normal"/>
    <w:semiHidden/>
    <w:rsid w:val="002517D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3BC3"/>
    <w:rPr>
      <w:color w:val="800080"/>
      <w:u w:val="single"/>
    </w:rPr>
  </w:style>
  <w:style w:type="character" w:styleId="CommentReference">
    <w:name w:val="annotation reference"/>
    <w:basedOn w:val="DefaultParagraphFont"/>
    <w:rsid w:val="001310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105A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105A"/>
    <w:rPr>
      <w:rFonts w:ascii="Franklin Gothic Book" w:hAnsi="Franklin Gothic Book"/>
      <w:sz w:val="24"/>
      <w:szCs w:val="24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3105A"/>
    <w:rPr>
      <w:rFonts w:ascii="Franklin Gothic Book" w:hAnsi="Franklin Gothic Book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rsid w:val="00B140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7D5"/>
    <w:rPr>
      <w:rFonts w:ascii="Franklin Gothic Book" w:hAnsi="Franklin Gothic Book"/>
      <w:sz w:val="17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517D5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  <w:lang w:bidi="he-IL"/>
    </w:rPr>
  </w:style>
  <w:style w:type="paragraph" w:styleId="Heading2">
    <w:name w:val="heading 2"/>
    <w:basedOn w:val="Heading1"/>
    <w:next w:val="Normal"/>
    <w:qFormat/>
    <w:rsid w:val="002517D5"/>
    <w:pPr>
      <w:tabs>
        <w:tab w:val="num" w:pos="1440"/>
      </w:tabs>
      <w:spacing w:after="240"/>
      <w:ind w:left="1440" w:hanging="720"/>
      <w:jc w:val="left"/>
      <w:outlineLvl w:val="1"/>
    </w:pPr>
    <w:rPr>
      <w:kern w:val="0"/>
      <w:sz w:val="26"/>
    </w:rPr>
  </w:style>
  <w:style w:type="paragraph" w:styleId="Heading3">
    <w:name w:val="heading 3"/>
    <w:basedOn w:val="Normal"/>
    <w:next w:val="Normal"/>
    <w:qFormat/>
    <w:rsid w:val="002517D5"/>
    <w:pPr>
      <w:keepNext/>
      <w:numPr>
        <w:ilvl w:val="2"/>
        <w:numId w:val="6"/>
      </w:numPr>
      <w:tabs>
        <w:tab w:val="clear" w:pos="720"/>
        <w:tab w:val="num" w:pos="360"/>
      </w:tabs>
      <w:spacing w:before="240" w:after="60"/>
      <w:ind w:left="360" w:hanging="360"/>
      <w:outlineLvl w:val="2"/>
    </w:pPr>
    <w:rPr>
      <w:rFonts w:ascii="Arial" w:hAnsi="Arial"/>
      <w:sz w:val="24"/>
      <w:szCs w:val="20"/>
      <w:lang w:bidi="he-IL"/>
    </w:rPr>
  </w:style>
  <w:style w:type="paragraph" w:styleId="Heading4">
    <w:name w:val="heading 4"/>
    <w:basedOn w:val="Normal"/>
    <w:next w:val="Normal"/>
    <w:qFormat/>
    <w:rsid w:val="002517D5"/>
    <w:pPr>
      <w:keepNext/>
      <w:spacing w:before="240" w:after="60"/>
      <w:outlineLvl w:val="3"/>
    </w:pPr>
    <w:rPr>
      <w:rFonts w:ascii="Arial" w:hAnsi="Arial"/>
      <w:b/>
      <w:sz w:val="24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rsid w:val="002517D5"/>
    <w:pPr>
      <w:ind w:left="1134"/>
    </w:pPr>
    <w:rPr>
      <w:rFonts w:ascii="Lucida Sans Typewriter" w:hAnsi="Lucida Sans Typewriter"/>
      <w:sz w:val="20"/>
    </w:rPr>
  </w:style>
  <w:style w:type="paragraph" w:styleId="Footer">
    <w:name w:val="footer"/>
    <w:basedOn w:val="Normal"/>
    <w:rsid w:val="002517D5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517D5"/>
    <w:pPr>
      <w:tabs>
        <w:tab w:val="center" w:pos="4153"/>
        <w:tab w:val="right" w:pos="8306"/>
      </w:tabs>
      <w:jc w:val="both"/>
    </w:pPr>
    <w:rPr>
      <w:sz w:val="16"/>
      <w:szCs w:val="20"/>
      <w:lang w:bidi="he-IL"/>
    </w:rPr>
  </w:style>
  <w:style w:type="paragraph" w:styleId="EnvelopeReturn">
    <w:name w:val="envelope return"/>
    <w:basedOn w:val="Normal"/>
    <w:rsid w:val="002517D5"/>
    <w:rPr>
      <w:rFonts w:ascii="FundRunk-Normal" w:hAnsi="FundRunk-Normal"/>
      <w:i/>
      <w:sz w:val="48"/>
      <w:szCs w:val="48"/>
    </w:rPr>
  </w:style>
  <w:style w:type="paragraph" w:styleId="CommentText">
    <w:name w:val="annotation text"/>
    <w:basedOn w:val="Normal"/>
    <w:link w:val="CommentTextChar"/>
    <w:semiHidden/>
    <w:rsid w:val="002517D5"/>
    <w:rPr>
      <w:sz w:val="24"/>
    </w:rPr>
  </w:style>
  <w:style w:type="paragraph" w:customStyle="1" w:styleId="Answer">
    <w:name w:val="Answer"/>
    <w:basedOn w:val="Normal"/>
    <w:next w:val="Question"/>
    <w:rsid w:val="002517D5"/>
    <w:pPr>
      <w:numPr>
        <w:numId w:val="3"/>
      </w:numPr>
    </w:pPr>
    <w:rPr>
      <w:i/>
    </w:rPr>
  </w:style>
  <w:style w:type="paragraph" w:customStyle="1" w:styleId="Question">
    <w:name w:val="Question"/>
    <w:basedOn w:val="Normal"/>
    <w:next w:val="Answer"/>
    <w:rsid w:val="002517D5"/>
    <w:pPr>
      <w:numPr>
        <w:numId w:val="2"/>
      </w:numPr>
    </w:pPr>
  </w:style>
  <w:style w:type="paragraph" w:customStyle="1" w:styleId="Bodycopy">
    <w:name w:val="Body copy"/>
    <w:basedOn w:val="Normal"/>
    <w:rsid w:val="002517D5"/>
    <w:pPr>
      <w:spacing w:line="240" w:lineRule="exact"/>
    </w:pPr>
    <w:rPr>
      <w:lang w:val="en-US"/>
    </w:rPr>
  </w:style>
  <w:style w:type="paragraph" w:customStyle="1" w:styleId="SectionHeading">
    <w:name w:val="Section Heading"/>
    <w:basedOn w:val="ColoredText"/>
    <w:next w:val="Bodycopy"/>
    <w:rsid w:val="002517D5"/>
    <w:rPr>
      <w:rFonts w:ascii="Franklin Gothic Medium" w:hAnsi="Franklin Gothic Medium"/>
      <w:sz w:val="24"/>
    </w:rPr>
  </w:style>
  <w:style w:type="paragraph" w:customStyle="1" w:styleId="Subject">
    <w:name w:val="Subject"/>
    <w:basedOn w:val="Normal"/>
    <w:rsid w:val="002517D5"/>
    <w:pPr>
      <w:jc w:val="center"/>
    </w:pPr>
    <w:rPr>
      <w:rFonts w:ascii="Century Schoolbook" w:hAnsi="Century Schoolbook"/>
      <w:b/>
      <w:sz w:val="32"/>
      <w:u w:val="single"/>
    </w:rPr>
  </w:style>
  <w:style w:type="paragraph" w:styleId="PlainText">
    <w:name w:val="Plain Text"/>
    <w:basedOn w:val="Normal"/>
    <w:rsid w:val="002517D5"/>
    <w:rPr>
      <w:sz w:val="22"/>
    </w:rPr>
  </w:style>
  <w:style w:type="paragraph" w:customStyle="1" w:styleId="MergedAnswer">
    <w:name w:val="MergedAnswer"/>
    <w:basedOn w:val="Normal"/>
    <w:rsid w:val="002517D5"/>
  </w:style>
  <w:style w:type="paragraph" w:styleId="TOC2">
    <w:name w:val="toc 2"/>
    <w:basedOn w:val="Normal"/>
    <w:next w:val="Normal"/>
    <w:autoRedefine/>
    <w:semiHidden/>
    <w:rsid w:val="002517D5"/>
    <w:pPr>
      <w:widowControl w:val="0"/>
      <w:numPr>
        <w:numId w:val="4"/>
      </w:numPr>
      <w:tabs>
        <w:tab w:val="left" w:pos="851"/>
        <w:tab w:val="right" w:pos="8335"/>
      </w:tabs>
      <w:ind w:left="0" w:firstLine="0"/>
    </w:pPr>
    <w:rPr>
      <w:rFonts w:ascii="Times New Roman" w:eastAsia="PMingLiU" w:hAnsi="Times New Roman"/>
      <w:kern w:val="2"/>
      <w:sz w:val="40"/>
      <w:lang w:val="en-US" w:eastAsia="zh-TW"/>
    </w:rPr>
  </w:style>
  <w:style w:type="paragraph" w:customStyle="1" w:styleId="StandFirstIntroduction">
    <w:name w:val="Stand First Introduction"/>
    <w:basedOn w:val="Normal"/>
    <w:rsid w:val="002517D5"/>
    <w:pPr>
      <w:spacing w:line="360" w:lineRule="exact"/>
    </w:pPr>
    <w:rPr>
      <w:sz w:val="24"/>
    </w:rPr>
  </w:style>
  <w:style w:type="paragraph" w:customStyle="1" w:styleId="PartnerName">
    <w:name w:val="Partner Name"/>
    <w:basedOn w:val="ColoredText"/>
    <w:rsid w:val="002517D5"/>
    <w:pPr>
      <w:spacing w:after="10" w:line="240" w:lineRule="auto"/>
    </w:pPr>
    <w:rPr>
      <w:rFonts w:ascii="Franklin Gothic Medium" w:hAnsi="Franklin Gothic Medium"/>
      <w:bCs/>
      <w:sz w:val="32"/>
    </w:rPr>
  </w:style>
  <w:style w:type="paragraph" w:customStyle="1" w:styleId="WHITEPAPER">
    <w:name w:val="WHITE PAPER"/>
    <w:basedOn w:val="ColoredText"/>
    <w:rsid w:val="002517D5"/>
    <w:pPr>
      <w:spacing w:before="100" w:line="240" w:lineRule="auto"/>
      <w:jc w:val="right"/>
    </w:pPr>
    <w:rPr>
      <w:rFonts w:ascii="Franklin Gothic Medium" w:hAnsi="Franklin Gothic Medium"/>
      <w:sz w:val="14"/>
    </w:rPr>
  </w:style>
  <w:style w:type="paragraph" w:customStyle="1" w:styleId="Tabletextheading">
    <w:name w:val="Table text heading"/>
    <w:basedOn w:val="Normal"/>
    <w:next w:val="Tabletext"/>
    <w:rsid w:val="002517D5"/>
    <w:pPr>
      <w:spacing w:before="40" w:after="20"/>
    </w:pPr>
    <w:rPr>
      <w:rFonts w:ascii="Franklin Gothic Medium" w:hAnsi="Franklin Gothic Medium"/>
      <w:b/>
      <w:bCs/>
    </w:rPr>
  </w:style>
  <w:style w:type="paragraph" w:customStyle="1" w:styleId="Bullet">
    <w:name w:val="Bullet"/>
    <w:basedOn w:val="Bulletcolored"/>
    <w:rsid w:val="00FC71FB"/>
    <w:pPr>
      <w:numPr>
        <w:numId w:val="10"/>
      </w:numPr>
    </w:pPr>
    <w:rPr>
      <w:color w:val="auto"/>
    </w:rPr>
  </w:style>
  <w:style w:type="paragraph" w:customStyle="1" w:styleId="Bodycopyheading">
    <w:name w:val="Body copy heading"/>
    <w:basedOn w:val="Bodycopy"/>
    <w:next w:val="Bodycopy"/>
    <w:rsid w:val="002517D5"/>
    <w:rPr>
      <w:rFonts w:ascii="Franklin Gothic Heavy" w:hAnsi="Franklin Gothic Heavy"/>
      <w:szCs w:val="17"/>
    </w:rPr>
  </w:style>
  <w:style w:type="paragraph" w:customStyle="1" w:styleId="Disclaimer">
    <w:name w:val="Disclaimer"/>
    <w:basedOn w:val="Bodycopy"/>
    <w:rsid w:val="002517D5"/>
    <w:pPr>
      <w:spacing w:line="120" w:lineRule="exact"/>
    </w:pPr>
    <w:rPr>
      <w:sz w:val="11"/>
    </w:rPr>
  </w:style>
  <w:style w:type="paragraph" w:customStyle="1" w:styleId="Pullquote">
    <w:name w:val="Pull quote"/>
    <w:basedOn w:val="ColoredText"/>
    <w:rsid w:val="002517D5"/>
    <w:pPr>
      <w:spacing w:line="360" w:lineRule="exact"/>
    </w:pPr>
    <w:rPr>
      <w:sz w:val="30"/>
    </w:rPr>
  </w:style>
  <w:style w:type="paragraph" w:customStyle="1" w:styleId="Diagramcaption">
    <w:name w:val="Diagram caption"/>
    <w:basedOn w:val="ColoredText"/>
    <w:rsid w:val="002517D5"/>
    <w:rPr>
      <w:rFonts w:ascii="Franklin Gothic Medium" w:hAnsi="Franklin Gothic Medium"/>
      <w:sz w:val="19"/>
    </w:rPr>
  </w:style>
  <w:style w:type="paragraph" w:styleId="TOC1">
    <w:name w:val="toc 1"/>
    <w:basedOn w:val="Normal"/>
    <w:next w:val="Normal"/>
    <w:semiHidden/>
    <w:rsid w:val="002517D5"/>
    <w:pPr>
      <w:tabs>
        <w:tab w:val="right" w:pos="3289"/>
      </w:tabs>
      <w:spacing w:line="360" w:lineRule="exact"/>
    </w:pPr>
    <w:rPr>
      <w:noProof/>
      <w:color w:val="FFFFFF"/>
      <w:sz w:val="24"/>
    </w:rPr>
  </w:style>
  <w:style w:type="paragraph" w:styleId="TOC3">
    <w:name w:val="toc 3"/>
    <w:basedOn w:val="Normal"/>
    <w:next w:val="Normal"/>
    <w:autoRedefine/>
    <w:semiHidden/>
    <w:rsid w:val="002517D5"/>
    <w:pPr>
      <w:ind w:left="440"/>
    </w:pPr>
  </w:style>
  <w:style w:type="paragraph" w:styleId="TOC4">
    <w:name w:val="toc 4"/>
    <w:basedOn w:val="Normal"/>
    <w:next w:val="Normal"/>
    <w:autoRedefine/>
    <w:semiHidden/>
    <w:rsid w:val="002517D5"/>
    <w:pPr>
      <w:ind w:left="660"/>
    </w:pPr>
  </w:style>
  <w:style w:type="paragraph" w:styleId="TOC5">
    <w:name w:val="toc 5"/>
    <w:basedOn w:val="Normal"/>
    <w:next w:val="Normal"/>
    <w:autoRedefine/>
    <w:semiHidden/>
    <w:rsid w:val="002517D5"/>
    <w:pPr>
      <w:ind w:left="880"/>
    </w:pPr>
  </w:style>
  <w:style w:type="paragraph" w:styleId="TOC6">
    <w:name w:val="toc 6"/>
    <w:basedOn w:val="Normal"/>
    <w:next w:val="Normal"/>
    <w:autoRedefine/>
    <w:semiHidden/>
    <w:rsid w:val="002517D5"/>
    <w:pPr>
      <w:ind w:left="1100"/>
    </w:pPr>
  </w:style>
  <w:style w:type="paragraph" w:styleId="TOC7">
    <w:name w:val="toc 7"/>
    <w:basedOn w:val="Normal"/>
    <w:next w:val="Normal"/>
    <w:autoRedefine/>
    <w:semiHidden/>
    <w:rsid w:val="002517D5"/>
    <w:pPr>
      <w:ind w:left="1320"/>
    </w:pPr>
  </w:style>
  <w:style w:type="paragraph" w:styleId="TOC8">
    <w:name w:val="toc 8"/>
    <w:basedOn w:val="Normal"/>
    <w:next w:val="Normal"/>
    <w:autoRedefine/>
    <w:semiHidden/>
    <w:rsid w:val="002517D5"/>
    <w:pPr>
      <w:ind w:left="1540"/>
    </w:pPr>
  </w:style>
  <w:style w:type="paragraph" w:styleId="TOC9">
    <w:name w:val="toc 9"/>
    <w:basedOn w:val="Normal"/>
    <w:next w:val="Normal"/>
    <w:autoRedefine/>
    <w:semiHidden/>
    <w:rsid w:val="002517D5"/>
    <w:pPr>
      <w:ind w:left="1760"/>
    </w:pPr>
  </w:style>
  <w:style w:type="character" w:styleId="Hyperlink">
    <w:name w:val="Hyperlink"/>
    <w:rsid w:val="002517D5"/>
    <w:rPr>
      <w:color w:val="0000FF"/>
      <w:u w:val="single"/>
    </w:rPr>
  </w:style>
  <w:style w:type="paragraph" w:customStyle="1" w:styleId="AutoCorrect">
    <w:name w:val="AutoCorrect"/>
    <w:rsid w:val="002517D5"/>
    <w:rPr>
      <w:lang w:val="en-GB" w:eastAsia="en-US" w:bidi="he-IL"/>
    </w:rPr>
  </w:style>
  <w:style w:type="paragraph" w:styleId="BodyText">
    <w:name w:val="Body Text"/>
    <w:basedOn w:val="Normal"/>
    <w:rsid w:val="002517D5"/>
    <w:pPr>
      <w:spacing w:after="120"/>
    </w:pPr>
    <w:rPr>
      <w:rFonts w:ascii="Arial" w:hAnsi="Arial"/>
      <w:snapToGrid w:val="0"/>
      <w:sz w:val="20"/>
      <w:szCs w:val="20"/>
      <w:lang w:val="en-US" w:bidi="he-IL"/>
    </w:rPr>
  </w:style>
  <w:style w:type="paragraph" w:customStyle="1" w:styleId="Bulletcolored">
    <w:name w:val="Bullet colored"/>
    <w:basedOn w:val="ColoredText"/>
    <w:rsid w:val="00FC71FB"/>
    <w:pPr>
      <w:numPr>
        <w:numId w:val="11"/>
      </w:numPr>
    </w:pPr>
    <w:rPr>
      <w:szCs w:val="17"/>
    </w:rPr>
  </w:style>
  <w:style w:type="paragraph" w:customStyle="1" w:styleId="ColoredText">
    <w:name w:val="Colored Text"/>
    <w:basedOn w:val="Bodycopy"/>
    <w:rsid w:val="002517D5"/>
    <w:rPr>
      <w:color w:val="66CC33"/>
    </w:rPr>
  </w:style>
  <w:style w:type="paragraph" w:customStyle="1" w:styleId="DocumentTitle">
    <w:name w:val="Document Title"/>
    <w:basedOn w:val="ColoredText"/>
    <w:rsid w:val="002517D5"/>
    <w:pPr>
      <w:spacing w:line="360" w:lineRule="exact"/>
    </w:pPr>
    <w:rPr>
      <w:rFonts w:ascii="Franklin Gothic Medium" w:hAnsi="Franklin Gothic Medium"/>
      <w:color w:val="auto"/>
      <w:sz w:val="32"/>
    </w:rPr>
  </w:style>
  <w:style w:type="paragraph" w:customStyle="1" w:styleId="Tableheading">
    <w:name w:val="Table heading"/>
    <w:basedOn w:val="ColoredText"/>
    <w:rsid w:val="002517D5"/>
    <w:rPr>
      <w:rFonts w:ascii="Franklin Gothic Medium" w:hAnsi="Franklin Gothic Medium"/>
      <w:bCs/>
    </w:rPr>
  </w:style>
  <w:style w:type="paragraph" w:customStyle="1" w:styleId="Bulletbold">
    <w:name w:val="Bullet bold"/>
    <w:basedOn w:val="Bullet"/>
    <w:rsid w:val="00FC71FB"/>
    <w:pPr>
      <w:numPr>
        <w:numId w:val="9"/>
      </w:numPr>
    </w:pPr>
    <w:rPr>
      <w:rFonts w:ascii="Franklin Gothic Heavy" w:hAnsi="Franklin Gothic Heavy"/>
    </w:rPr>
  </w:style>
  <w:style w:type="paragraph" w:customStyle="1" w:styleId="Contents">
    <w:name w:val="Contents"/>
    <w:basedOn w:val="Bodycopy"/>
    <w:rsid w:val="002517D5"/>
    <w:pPr>
      <w:spacing w:line="480" w:lineRule="exact"/>
    </w:pPr>
    <w:rPr>
      <w:rFonts w:ascii="Franklin Gothic Medium" w:hAnsi="Franklin Gothic Medium"/>
      <w:color w:val="FFFFFF"/>
      <w:sz w:val="30"/>
    </w:rPr>
  </w:style>
  <w:style w:type="character" w:styleId="PageNumber">
    <w:name w:val="page number"/>
    <w:rsid w:val="002517D5"/>
    <w:rPr>
      <w:rFonts w:ascii="Franklin Gothic Book" w:hAnsi="Franklin Gothic Book"/>
      <w:spacing w:val="20"/>
      <w:sz w:val="16"/>
    </w:rPr>
  </w:style>
  <w:style w:type="paragraph" w:customStyle="1" w:styleId="Tabletext">
    <w:name w:val="Table text"/>
    <w:basedOn w:val="Bodycopy"/>
    <w:rsid w:val="002517D5"/>
    <w:pPr>
      <w:spacing w:after="40"/>
    </w:pPr>
  </w:style>
  <w:style w:type="paragraph" w:customStyle="1" w:styleId="OrangeText">
    <w:name w:val="Orange Text"/>
    <w:basedOn w:val="Normal"/>
    <w:rsid w:val="002517D5"/>
    <w:pPr>
      <w:spacing w:line="240" w:lineRule="exact"/>
    </w:pPr>
    <w:rPr>
      <w:color w:val="FF3300"/>
    </w:rPr>
  </w:style>
  <w:style w:type="paragraph" w:customStyle="1" w:styleId="Casestudydescription">
    <w:name w:val="Case study description"/>
    <w:basedOn w:val="Normal"/>
    <w:rsid w:val="002517D5"/>
    <w:rPr>
      <w:rFonts w:ascii="Franklin Gothic Medium" w:hAnsi="Franklin Gothic Medium"/>
      <w:color w:val="FFFFFF"/>
      <w:sz w:val="24"/>
    </w:rPr>
  </w:style>
  <w:style w:type="paragraph" w:customStyle="1" w:styleId="PullQuotecredit">
    <w:name w:val="Pull Quote credit"/>
    <w:basedOn w:val="Pullquote"/>
    <w:rsid w:val="002517D5"/>
    <w:pPr>
      <w:spacing w:before="120" w:line="240" w:lineRule="exact"/>
    </w:pPr>
    <w:rPr>
      <w:sz w:val="16"/>
    </w:rPr>
  </w:style>
  <w:style w:type="paragraph" w:customStyle="1" w:styleId="Diagramtitle">
    <w:name w:val="Diagram title"/>
    <w:basedOn w:val="Bodycopy"/>
    <w:rsid w:val="002517D5"/>
    <w:rPr>
      <w:rFonts w:ascii="Franklin Gothic Medium" w:hAnsi="Franklin Gothic Medium"/>
      <w:color w:val="FFFFFF"/>
      <w:sz w:val="19"/>
    </w:rPr>
  </w:style>
  <w:style w:type="paragraph" w:customStyle="1" w:styleId="Bullet2">
    <w:name w:val="Bullet2"/>
    <w:basedOn w:val="Bullet"/>
    <w:rsid w:val="002517D5"/>
    <w:pPr>
      <w:numPr>
        <w:numId w:val="0"/>
      </w:numPr>
      <w:ind w:left="170"/>
    </w:pPr>
  </w:style>
  <w:style w:type="paragraph" w:customStyle="1" w:styleId="SectionHeadingGrey">
    <w:name w:val="Section Heading Grey"/>
    <w:basedOn w:val="SectionHeading"/>
    <w:rsid w:val="002517D5"/>
    <w:rPr>
      <w:color w:val="666666"/>
    </w:rPr>
  </w:style>
  <w:style w:type="paragraph" w:customStyle="1" w:styleId="BulletGrey">
    <w:name w:val="Bullet Grey"/>
    <w:basedOn w:val="Bullet"/>
    <w:rsid w:val="00FC71FB"/>
    <w:pPr>
      <w:numPr>
        <w:numId w:val="7"/>
      </w:numPr>
    </w:pPr>
  </w:style>
  <w:style w:type="paragraph" w:customStyle="1" w:styleId="TableTitle">
    <w:name w:val="Table Title"/>
    <w:basedOn w:val="Tabletextheading"/>
    <w:rsid w:val="002517D5"/>
    <w:pPr>
      <w:ind w:left="60"/>
    </w:pPr>
    <w:rPr>
      <w:color w:val="FFFFFF"/>
      <w:szCs w:val="17"/>
    </w:rPr>
  </w:style>
  <w:style w:type="paragraph" w:styleId="EnvelopeAddress">
    <w:name w:val="envelope address"/>
    <w:basedOn w:val="Normal"/>
    <w:rsid w:val="002517D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customStyle="1" w:styleId="BulletLevel2">
    <w:name w:val="Bullet Level2"/>
    <w:basedOn w:val="BulletGrey"/>
    <w:rsid w:val="002517D5"/>
    <w:pPr>
      <w:numPr>
        <w:numId w:val="8"/>
      </w:numPr>
    </w:pPr>
  </w:style>
  <w:style w:type="paragraph" w:styleId="BalloonText">
    <w:name w:val="Balloon Text"/>
    <w:basedOn w:val="Normal"/>
    <w:semiHidden/>
    <w:rsid w:val="002517D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3BC3"/>
    <w:rPr>
      <w:color w:val="800080"/>
      <w:u w:val="single"/>
    </w:rPr>
  </w:style>
  <w:style w:type="character" w:styleId="CommentReference">
    <w:name w:val="annotation reference"/>
    <w:basedOn w:val="DefaultParagraphFont"/>
    <w:rsid w:val="001310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105A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105A"/>
    <w:rPr>
      <w:rFonts w:ascii="Franklin Gothic Book" w:hAnsi="Franklin Gothic Book"/>
      <w:sz w:val="24"/>
      <w:szCs w:val="24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3105A"/>
    <w:rPr>
      <w:rFonts w:ascii="Franklin Gothic Book" w:hAnsi="Franklin Gothic Book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rsid w:val="00B14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rinet.s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lprom.si" TargetMode="External"/><Relationship Id="rId17" Type="http://schemas.openxmlformats.org/officeDocument/2006/relationships/hyperlink" Target="http://www.trinet.s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lprom.s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sloven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slovenija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WriteImage CEP Povečana učinkovitost razvojnega cikla</vt:lpstr>
      <vt:lpstr>WriteImage CEP Povečana učinkovitost razvojnega cikla</vt:lpstr>
    </vt:vector>
  </TitlesOfParts>
  <Company>WriteImage</Company>
  <LinksUpToDate>false</LinksUpToDate>
  <CharactersWithSpaces>11292</CharactersWithSpaces>
  <SharedDoc>false</SharedDoc>
  <HLinks>
    <vt:vector size="18" baseType="variant">
      <vt:variant>
        <vt:i4>3342380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http://www.microsoft.com/windowsserver2008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http://www.lju-airport.si/</vt:lpwstr>
      </vt:variant>
      <vt:variant>
        <vt:lpwstr/>
      </vt:variant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http://www.microsoft.com/slovenija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WriteImage CEP Povečana učinkovitost razvojnega cikla</dc:title>
  <dc:subject>Customer:   Partner:</dc:subject>
  <dc:creator>Matija Kočevar</dc:creator>
  <cp:keywords>Country: Slovenija  Industry: Informacijske tehnologije</cp:keywords>
  <cp:lastModifiedBy>v-kasemr</cp:lastModifiedBy>
  <cp:revision>2</cp:revision>
  <cp:lastPrinted>2003-07-10T22:36:00Z</cp:lastPrinted>
  <dcterms:created xsi:type="dcterms:W3CDTF">2010-08-20T12:39:00Z</dcterms:created>
  <dcterms:modified xsi:type="dcterms:W3CDTF">2010-08-20T12:39:00Z</dcterms:modified>
  <cp:category>Product: Microsoft Visual Studio 2005_x000d_
Customer Solution Case Study</cp:category>
</cp:coreProperties>
</file>