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10C" w:rsidRPr="00F92B60" w:rsidRDefault="0004110C" w:rsidP="00ED64EB">
      <w:pPr>
        <w:pStyle w:val="WhitePaperTitle"/>
        <w:rPr>
          <w:snapToGrid/>
        </w:rPr>
      </w:pPr>
    </w:p>
    <w:p w:rsidR="0004110C" w:rsidRPr="00F92B60" w:rsidRDefault="0004110C" w:rsidP="00ED64EB">
      <w:pPr>
        <w:pStyle w:val="WhitePaperTitle"/>
        <w:rPr>
          <w:snapToGrid/>
        </w:rPr>
      </w:pPr>
      <w:r w:rsidRPr="00F92B60">
        <w:rPr>
          <w:noProof/>
          <w:snapToGrid/>
          <w:lang w:eastAsia="zh-CN"/>
        </w:rPr>
        <w:drawing>
          <wp:anchor distT="0" distB="0" distL="114300" distR="114300" simplePos="0" relativeHeight="251658240" behindDoc="0" locked="0" layoutInCell="1" allowOverlap="1">
            <wp:simplePos x="0" y="0"/>
            <wp:positionH relativeFrom="column">
              <wp:posOffset>-38100</wp:posOffset>
            </wp:positionH>
            <wp:positionV relativeFrom="paragraph">
              <wp:posOffset>34925</wp:posOffset>
            </wp:positionV>
            <wp:extent cx="4734560" cy="895350"/>
            <wp:effectExtent l="0" t="0" r="0" b="0"/>
            <wp:wrapTopAndBottom/>
            <wp:docPr id="5" name="Picture 1" descr="W-HPC-Svr08_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PC-Svr08_v_rgb"/>
                    <pic:cNvPicPr>
                      <a:picLocks noChangeAspect="1" noChangeArrowheads="1"/>
                    </pic:cNvPicPr>
                  </pic:nvPicPr>
                  <pic:blipFill>
                    <a:blip r:embed="rId12" cstate="print"/>
                    <a:stretch>
                      <a:fillRect/>
                    </a:stretch>
                  </pic:blipFill>
                  <pic:spPr bwMode="auto">
                    <a:xfrm>
                      <a:off x="0" y="0"/>
                      <a:ext cx="4734560" cy="895350"/>
                    </a:xfrm>
                    <a:prstGeom prst="rect">
                      <a:avLst/>
                    </a:prstGeom>
                    <a:noFill/>
                    <a:ln w="9525">
                      <a:noFill/>
                      <a:miter lim="800000"/>
                      <a:headEnd/>
                      <a:tailEnd/>
                    </a:ln>
                  </pic:spPr>
                </pic:pic>
              </a:graphicData>
            </a:graphic>
          </wp:anchor>
        </w:drawing>
      </w:r>
    </w:p>
    <w:p w:rsidR="0048755C" w:rsidRPr="00F92B60" w:rsidRDefault="0048755C" w:rsidP="00ED64EB">
      <w:pPr>
        <w:pStyle w:val="WhitePaperTitle"/>
        <w:rPr>
          <w:snapToGrid/>
        </w:rPr>
      </w:pPr>
    </w:p>
    <w:p w:rsidR="00981712" w:rsidRPr="00F92B60" w:rsidRDefault="00D16B74" w:rsidP="002468F4">
      <w:pPr>
        <w:pStyle w:val="WhitePaperTitle"/>
      </w:pPr>
      <w:r w:rsidRPr="00F92B60">
        <w:rPr>
          <w:noProof/>
          <w:snapToGrid/>
          <w:highlight w:val="yellow"/>
          <w:lang w:eastAsia="zh-CN"/>
        </w:rPr>
        <w:drawing>
          <wp:anchor distT="0" distB="0" distL="114300" distR="114300" simplePos="0" relativeHeight="251651584" behindDoc="0" locked="0" layoutInCell="1" allowOverlap="1">
            <wp:simplePos x="0" y="0"/>
            <wp:positionH relativeFrom="page">
              <wp:posOffset>5534025</wp:posOffset>
            </wp:positionH>
            <wp:positionV relativeFrom="page">
              <wp:posOffset>409575</wp:posOffset>
            </wp:positionV>
            <wp:extent cx="914400" cy="190500"/>
            <wp:effectExtent l="19050" t="0" r="0" b="0"/>
            <wp:wrapNone/>
            <wp:docPr id="24" name="Picture 4" descr="M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_logo_K"/>
                    <pic:cNvPicPr>
                      <a:picLocks noChangeAspect="1" noChangeArrowheads="1"/>
                    </pic:cNvPicPr>
                  </pic:nvPicPr>
                  <pic:blipFill>
                    <a:blip r:embed="rId13" cstate="print"/>
                    <a:srcRect/>
                    <a:stretch>
                      <a:fillRect/>
                    </a:stretch>
                  </pic:blipFill>
                  <pic:spPr bwMode="auto">
                    <a:xfrm>
                      <a:off x="0" y="0"/>
                      <a:ext cx="914400" cy="190500"/>
                    </a:xfrm>
                    <a:prstGeom prst="rect">
                      <a:avLst/>
                    </a:prstGeom>
                    <a:noFill/>
                    <a:ln w="9525">
                      <a:noFill/>
                      <a:miter lim="800000"/>
                      <a:headEnd/>
                      <a:tailEnd/>
                    </a:ln>
                  </pic:spPr>
                </pic:pic>
              </a:graphicData>
            </a:graphic>
          </wp:anchor>
        </w:drawing>
      </w:r>
      <w:sdt>
        <w:sdtPr>
          <w:alias w:val="Title"/>
          <w:id w:val="668549526"/>
          <w:placeholder>
            <w:docPart w:val="F906A9AA6E654FF6B5BD472E9A713F9B"/>
          </w:placeholder>
          <w:dataBinding w:prefixMappings="xmlns:ns0='http://purl.org/dc/elements/1.1/' xmlns:ns1='http://schemas.openxmlformats.org/package/2006/metadata/core-properties' " w:xpath="/ns1:coreProperties[1]/ns0:title[1]" w:storeItemID="{6C3C8BC8-F283-45AE-878A-BAB7291924A1}"/>
          <w:text/>
        </w:sdtPr>
        <w:sdtContent>
          <w:r w:rsidR="001C7D6E">
            <w:t>Accelerating Microsoft® Excel® 2010 with Windows® HPC Server 2008 R2</w:t>
          </w:r>
        </w:sdtContent>
      </w:sdt>
    </w:p>
    <w:p w:rsidR="00981712" w:rsidRPr="00F92B60" w:rsidRDefault="009A49FE" w:rsidP="002468F4">
      <w:pPr>
        <w:pStyle w:val="WhitePaperDescriptor"/>
        <w:spacing w:before="240"/>
      </w:pPr>
      <w:r>
        <w:t>Technical Overview</w:t>
      </w:r>
    </w:p>
    <w:p w:rsidR="00981712" w:rsidRPr="00F92B60" w:rsidRDefault="002468F4" w:rsidP="00ED64EB">
      <w:r w:rsidRPr="00F92B60">
        <w:t xml:space="preserve">Published </w:t>
      </w:r>
      <w:r w:rsidR="00611B56">
        <w:t>January 2010</w:t>
      </w:r>
    </w:p>
    <w:p w:rsidR="006D22F2" w:rsidRPr="00F92B60" w:rsidRDefault="006D22F2" w:rsidP="002B68EB">
      <w:pPr>
        <w:rPr>
          <w:b/>
        </w:rPr>
      </w:pPr>
    </w:p>
    <w:p w:rsidR="006D22F2" w:rsidRDefault="006D22F2" w:rsidP="002B68EB">
      <w:pPr>
        <w:rPr>
          <w:b/>
        </w:rPr>
      </w:pPr>
    </w:p>
    <w:p w:rsidR="002B68EB" w:rsidRPr="00F92B60" w:rsidRDefault="002B68EB" w:rsidP="002B68EB">
      <w:pPr>
        <w:rPr>
          <w:b/>
        </w:rPr>
      </w:pPr>
      <w:r w:rsidRPr="00F92B60">
        <w:rPr>
          <w:b/>
        </w:rPr>
        <w:t>Abstract</w:t>
      </w:r>
    </w:p>
    <w:p w:rsidR="008046DF" w:rsidRPr="00F92B60" w:rsidRDefault="00F92B60" w:rsidP="008046DF">
      <w:r>
        <w:t xml:space="preserve">Microsoft® </w:t>
      </w:r>
      <w:r w:rsidR="008046DF" w:rsidRPr="00F92B60">
        <w:t>Excel</w:t>
      </w:r>
      <w:r>
        <w:t>®</w:t>
      </w:r>
      <w:r w:rsidR="00D365F3">
        <w:t> </w:t>
      </w:r>
      <w:r w:rsidR="008046DF" w:rsidRPr="00F92B60">
        <w:t>is a critical tool for business.</w:t>
      </w:r>
      <w:r w:rsidRPr="00F92B60">
        <w:t xml:space="preserve"> </w:t>
      </w:r>
      <w:r w:rsidR="008046DF" w:rsidRPr="00F92B60">
        <w:t xml:space="preserve">As calculations and models become more complex, they </w:t>
      </w:r>
      <w:r>
        <w:t>require</w:t>
      </w:r>
      <w:r w:rsidR="008046DF" w:rsidRPr="00F92B60">
        <w:t xml:space="preserve"> increasing amount</w:t>
      </w:r>
      <w:r>
        <w:t>s</w:t>
      </w:r>
      <w:r w:rsidR="008046DF" w:rsidRPr="00F92B60">
        <w:t xml:space="preserve"> of time to </w:t>
      </w:r>
      <w:r w:rsidR="00114F5A">
        <w:t xml:space="preserve">execute on a desktop or </w:t>
      </w:r>
      <w:r w:rsidR="00314156">
        <w:t>portable computer</w:t>
      </w:r>
      <w:r w:rsidR="008046DF" w:rsidRPr="00F92B60">
        <w:t>.</w:t>
      </w:r>
      <w:r w:rsidRPr="00F92B60">
        <w:t xml:space="preserve"> </w:t>
      </w:r>
      <w:r>
        <w:t>T</w:t>
      </w:r>
      <w:r w:rsidR="008046DF" w:rsidRPr="00F92B60">
        <w:t xml:space="preserve">his </w:t>
      </w:r>
      <w:r>
        <w:t xml:space="preserve">white </w:t>
      </w:r>
      <w:r w:rsidR="008046DF" w:rsidRPr="00F92B60">
        <w:t>paper discuss</w:t>
      </w:r>
      <w:r>
        <w:t>es</w:t>
      </w:r>
      <w:r w:rsidR="008046DF" w:rsidRPr="00F92B60">
        <w:t xml:space="preserve"> </w:t>
      </w:r>
      <w:r w:rsidR="002D5C04">
        <w:t xml:space="preserve">different scenarios where </w:t>
      </w:r>
      <w:r w:rsidR="002D5C04" w:rsidRPr="00F92B60">
        <w:t>Windows</w:t>
      </w:r>
      <w:r w:rsidR="002D5C04">
        <w:t>®</w:t>
      </w:r>
      <w:r w:rsidR="002D5C04" w:rsidRPr="00F92B60">
        <w:t xml:space="preserve"> HPC Server</w:t>
      </w:r>
      <w:r w:rsidR="002D5C04">
        <w:t> 200</w:t>
      </w:r>
      <w:r w:rsidR="00373218">
        <w:t>8</w:t>
      </w:r>
      <w:r w:rsidR="002D5C04">
        <w:t> R2 can integrate with</w:t>
      </w:r>
      <w:r w:rsidR="008046DF" w:rsidRPr="00F92B60">
        <w:t xml:space="preserve"> Excel</w:t>
      </w:r>
      <w:r w:rsidR="00D365F3">
        <w:t> 20</w:t>
      </w:r>
      <w:r w:rsidR="00756E85">
        <w:t>10</w:t>
      </w:r>
      <w:r w:rsidR="002D5C04">
        <w:t>, which may help run Excel</w:t>
      </w:r>
      <w:r w:rsidR="00314156">
        <w:t> </w:t>
      </w:r>
      <w:r w:rsidR="002D5C04">
        <w:t xml:space="preserve">2010 </w:t>
      </w:r>
      <w:r w:rsidR="00114F5A">
        <w:t xml:space="preserve">workbooks </w:t>
      </w:r>
      <w:r w:rsidR="00114F5A" w:rsidRPr="00F92B60">
        <w:t>and</w:t>
      </w:r>
      <w:r w:rsidR="002D5C04">
        <w:t xml:space="preserve"> critical user</w:t>
      </w:r>
      <w:r w:rsidR="00314156">
        <w:t>-</w:t>
      </w:r>
      <w:r w:rsidR="002D5C04">
        <w:t xml:space="preserve">defined functions </w:t>
      </w:r>
      <w:r w:rsidR="00314156">
        <w:t xml:space="preserve">(UDFs) </w:t>
      </w:r>
      <w:r w:rsidR="002D5C04">
        <w:t xml:space="preserve">significantly faster </w:t>
      </w:r>
      <w:r w:rsidR="00114F5A">
        <w:t xml:space="preserve">by enabling their execution </w:t>
      </w:r>
      <w:r w:rsidR="00314156">
        <w:t>i</w:t>
      </w:r>
      <w:r w:rsidR="002D5C04">
        <w:t xml:space="preserve">n a Windows </w:t>
      </w:r>
      <w:r w:rsidR="00314156">
        <w:t xml:space="preserve">high-performance computing </w:t>
      </w:r>
      <w:r w:rsidR="00714550">
        <w:t xml:space="preserve">(HPC) </w:t>
      </w:r>
      <w:r w:rsidR="00314156">
        <w:t>c</w:t>
      </w:r>
      <w:r w:rsidR="002D5C04">
        <w:t>luster</w:t>
      </w:r>
      <w:r w:rsidR="008046DF" w:rsidRPr="00F92B60">
        <w:t>.</w:t>
      </w:r>
    </w:p>
    <w:p w:rsidR="006D22F2" w:rsidRPr="00F92B60" w:rsidRDefault="008046DF" w:rsidP="008046DF">
      <w:r w:rsidRPr="00F92B60">
        <w:t xml:space="preserve">Dramatically reducing </w:t>
      </w:r>
      <w:r w:rsidR="00D365F3">
        <w:t xml:space="preserve">the </w:t>
      </w:r>
      <w:r w:rsidRPr="00F92B60">
        <w:t>calculation time of an Excel</w:t>
      </w:r>
      <w:r w:rsidR="00D365F3">
        <w:t> 20</w:t>
      </w:r>
      <w:r w:rsidR="00756E85">
        <w:t>10</w:t>
      </w:r>
      <w:r w:rsidRPr="00F92B60">
        <w:t xml:space="preserve"> workbook gives business users and </w:t>
      </w:r>
      <w:r w:rsidR="00D365F3" w:rsidRPr="00F92B60">
        <w:t>decision</w:t>
      </w:r>
      <w:r w:rsidR="00D365F3">
        <w:t>-</w:t>
      </w:r>
      <w:r w:rsidRPr="00F92B60">
        <w:t xml:space="preserve">makers more information in less time, enabling more thorough analysis, faster access to important information, and </w:t>
      </w:r>
      <w:r w:rsidR="00D365F3" w:rsidRPr="00F92B60">
        <w:t>better</w:t>
      </w:r>
      <w:r w:rsidR="00D365F3">
        <w:t>-</w:t>
      </w:r>
      <w:r w:rsidRPr="00F92B60">
        <w:t>informed decisions.</w:t>
      </w:r>
      <w:r w:rsidR="00D365F3">
        <w:t xml:space="preserve"> </w:t>
      </w:r>
      <w:r w:rsidRPr="00F92B60">
        <w:t>In addition to pure performance gains, running Excel</w:t>
      </w:r>
      <w:r w:rsidR="00D365F3">
        <w:t> 20</w:t>
      </w:r>
      <w:r w:rsidR="00A6352E">
        <w:t>10</w:t>
      </w:r>
      <w:r w:rsidRPr="00F92B60">
        <w:t xml:space="preserve"> workbooks </w:t>
      </w:r>
      <w:r w:rsidR="00114F5A">
        <w:t xml:space="preserve">and </w:t>
      </w:r>
      <w:r w:rsidR="00314156">
        <w:t>UDFs</w:t>
      </w:r>
      <w:r w:rsidR="00114F5A">
        <w:t xml:space="preserve"> </w:t>
      </w:r>
      <w:r w:rsidR="00CE5BAC">
        <w:t>o</w:t>
      </w:r>
      <w:r w:rsidRPr="00F92B60">
        <w:t>n Windows HPC Server</w:t>
      </w:r>
      <w:r w:rsidR="00D365F3">
        <w:t xml:space="preserve"> 2008 R2 </w:t>
      </w:r>
      <w:r w:rsidR="00CE5BAC">
        <w:t>based cluster</w:t>
      </w:r>
      <w:r w:rsidR="00513B82">
        <w:t>s</w:t>
      </w:r>
      <w:r w:rsidR="00CE5BAC">
        <w:t xml:space="preserve"> </w:t>
      </w:r>
      <w:r w:rsidR="00B12445">
        <w:t xml:space="preserve">can </w:t>
      </w:r>
      <w:r w:rsidRPr="00F92B60">
        <w:t>provide benefits in</w:t>
      </w:r>
      <w:r w:rsidR="00DE4F7A">
        <w:t xml:space="preserve"> flexibility, </w:t>
      </w:r>
      <w:r w:rsidRPr="00F92B60">
        <w:t xml:space="preserve">reliability, </w:t>
      </w:r>
      <w:r w:rsidR="00DE4F7A">
        <w:t xml:space="preserve">and </w:t>
      </w:r>
      <w:r w:rsidR="002034E3">
        <w:t xml:space="preserve">efficient </w:t>
      </w:r>
      <w:r w:rsidRPr="00F92B60">
        <w:t>resou</w:t>
      </w:r>
      <w:r w:rsidR="00DE4F7A">
        <w:t xml:space="preserve">rce </w:t>
      </w:r>
      <w:r w:rsidR="00991457">
        <w:t>sharing</w:t>
      </w:r>
      <w:r w:rsidR="00DE4F7A">
        <w:t>.</w:t>
      </w:r>
    </w:p>
    <w:p w:rsidR="006D22F2" w:rsidRPr="00F92B60" w:rsidRDefault="006D22F2" w:rsidP="002B68EB">
      <w:pPr>
        <w:sectPr w:rsidR="006D22F2" w:rsidRPr="00F92B60" w:rsidSect="002B68EB">
          <w:pgSz w:w="12240" w:h="15840"/>
          <w:pgMar w:top="2520" w:right="1800" w:bottom="1440" w:left="2880" w:header="720" w:footer="720" w:gutter="0"/>
          <w:cols w:space="720"/>
          <w:titlePg/>
          <w:docGrid w:linePitch="360"/>
        </w:sectPr>
      </w:pPr>
    </w:p>
    <w:p w:rsidR="003A5C8A" w:rsidRDefault="003A5C8A" w:rsidP="003A5C8A">
      <w:pPr>
        <w:pStyle w:val="Legalese"/>
        <w:spacing w:line="276" w:lineRule="auto"/>
      </w:pPr>
      <w:r>
        <w:lastRenderedPageBreak/>
        <w:t>This is a preliminary document and may be changed substantially prior to final commercial release of the software described herein.</w:t>
      </w:r>
    </w:p>
    <w:p w:rsidR="003A5C8A" w:rsidRDefault="003A5C8A" w:rsidP="003A5C8A">
      <w:pPr>
        <w:pStyle w:val="Legalese"/>
        <w:spacing w:line="276" w:lineRule="auto"/>
      </w:pP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3A5C8A" w:rsidRDefault="003A5C8A" w:rsidP="003A5C8A">
      <w:pPr>
        <w:pStyle w:val="Legalese"/>
        <w:spacing w:line="276" w:lineRule="auto"/>
      </w:pPr>
      <w:r>
        <w:t>This White Paper is for informational purposes only.  MICROSOFT MAKES NO WARRANTIES, EXPRESS, IMPLIED OR STATUTORY, AS TO THE INFORMATION IN THIS DOCUMENT.</w:t>
      </w:r>
    </w:p>
    <w:p w:rsidR="003A5C8A" w:rsidRDefault="003A5C8A" w:rsidP="003A5C8A">
      <w:pPr>
        <w:pStyle w:val="Legalese"/>
        <w:spacing w:line="276" w:lineRule="auto"/>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3A5C8A" w:rsidRDefault="003A5C8A" w:rsidP="003A5C8A">
      <w:pPr>
        <w:pStyle w:val="Legalese"/>
        <w:spacing w:line="276" w:lineRule="auto"/>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3A5C8A" w:rsidRDefault="003A5C8A" w:rsidP="003A5C8A">
      <w:pPr>
        <w:pStyle w:val="Legalese"/>
        <w:spacing w:line="276" w:lineRule="auto"/>
      </w:pPr>
      <w:r>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3A5C8A" w:rsidRDefault="003A5C8A" w:rsidP="003A5C8A">
      <w:pPr>
        <w:pStyle w:val="Legalese"/>
        <w:spacing w:line="276" w:lineRule="auto"/>
      </w:pPr>
      <w:r>
        <w:t>© 2010 Microsoft Corporation.  All rights reserved.</w:t>
      </w:r>
    </w:p>
    <w:p w:rsidR="003A5C8A" w:rsidRDefault="003A5C8A" w:rsidP="003A5C8A">
      <w:pPr>
        <w:pStyle w:val="Legalese"/>
        <w:spacing w:line="276" w:lineRule="auto"/>
      </w:pPr>
      <w:r>
        <w:t xml:space="preserve">Microsoft, Excel, SQL Server, </w:t>
      </w:r>
      <w:r w:rsidR="00D2228B">
        <w:t xml:space="preserve">Visual Basic, </w:t>
      </w:r>
      <w:r>
        <w:t>Visual Studio, Windows</w:t>
      </w:r>
      <w:r w:rsidR="00FB2FC7">
        <w:t>, and Windows Vista</w:t>
      </w:r>
      <w:r>
        <w:t xml:space="preserve"> are registered trademarks of Microsoft Corporation in the United States and/or other countries.</w:t>
      </w:r>
    </w:p>
    <w:p w:rsidR="00394D5E" w:rsidRPr="00F92B60" w:rsidRDefault="003A5C8A" w:rsidP="003A5C8A">
      <w:pPr>
        <w:pStyle w:val="Legalese"/>
        <w:spacing w:line="276" w:lineRule="auto"/>
      </w:pPr>
      <w:r>
        <w:t>The names of actual companies and products mentioned herein may be the trademarks of their respective owners.</w:t>
      </w:r>
    </w:p>
    <w:p w:rsidR="00394D5E" w:rsidRPr="00F92B60" w:rsidRDefault="00394D5E">
      <w:pPr>
        <w:pStyle w:val="Legalese"/>
      </w:pPr>
    </w:p>
    <w:p w:rsidR="00394D5E" w:rsidRPr="00F92B60" w:rsidRDefault="00394D5E" w:rsidP="00ED64EB">
      <w:pPr>
        <w:sectPr w:rsidR="00394D5E" w:rsidRPr="00F92B60">
          <w:pgSz w:w="12240" w:h="15840"/>
          <w:pgMar w:top="1440" w:right="1800" w:bottom="1440" w:left="1800" w:header="720" w:footer="720" w:gutter="0"/>
          <w:cols w:space="720"/>
          <w:titlePg/>
        </w:sectPr>
      </w:pPr>
    </w:p>
    <w:p w:rsidR="00394D5E" w:rsidRPr="00F92B60" w:rsidRDefault="00394D5E" w:rsidP="00ED64EB">
      <w:pPr>
        <w:pStyle w:val="Contents"/>
        <w:framePr w:wrap="notBeside"/>
      </w:pPr>
      <w:r w:rsidRPr="00F92B60">
        <w:lastRenderedPageBreak/>
        <w:t>Contents</w:t>
      </w:r>
    </w:p>
    <w:p w:rsidR="00073FC5" w:rsidRDefault="00897992">
      <w:pPr>
        <w:pStyle w:val="TOC1"/>
        <w:rPr>
          <w:rFonts w:asciiTheme="minorHAnsi" w:eastAsiaTheme="minorEastAsia" w:hAnsiTheme="minorHAnsi" w:cstheme="minorBidi"/>
          <w:b w:val="0"/>
          <w:sz w:val="22"/>
          <w:szCs w:val="22"/>
        </w:rPr>
      </w:pPr>
      <w:r w:rsidRPr="00897992">
        <w:rPr>
          <w:b w:val="0"/>
          <w:noProof w:val="0"/>
        </w:rPr>
        <w:fldChar w:fldCharType="begin"/>
      </w:r>
      <w:r w:rsidR="0059214A" w:rsidRPr="00F92B60">
        <w:rPr>
          <w:b w:val="0"/>
          <w:noProof w:val="0"/>
        </w:rPr>
        <w:instrText xml:space="preserve"> TOC \o "3-3" \t "Heading 1,1,Heading 2,2,Company name,1" </w:instrText>
      </w:r>
      <w:r w:rsidRPr="00897992">
        <w:rPr>
          <w:b w:val="0"/>
          <w:noProof w:val="0"/>
        </w:rPr>
        <w:fldChar w:fldCharType="separate"/>
      </w:r>
      <w:r w:rsidR="00073FC5">
        <w:t>Overview</w:t>
      </w:r>
      <w:r w:rsidR="00073FC5">
        <w:tab/>
      </w:r>
      <w:r>
        <w:fldChar w:fldCharType="begin"/>
      </w:r>
      <w:r w:rsidR="00073FC5">
        <w:instrText xml:space="preserve"> PAGEREF _Toc249256298 \h </w:instrText>
      </w:r>
      <w:r>
        <w:fldChar w:fldCharType="separate"/>
      </w:r>
      <w:r w:rsidR="00073FC5">
        <w:t>1</w:t>
      </w:r>
      <w:r>
        <w:fldChar w:fldCharType="end"/>
      </w:r>
    </w:p>
    <w:p w:rsidR="00073FC5" w:rsidRDefault="00073FC5">
      <w:pPr>
        <w:pStyle w:val="TOC1"/>
        <w:rPr>
          <w:rFonts w:asciiTheme="minorHAnsi" w:eastAsiaTheme="minorEastAsia" w:hAnsiTheme="minorHAnsi" w:cstheme="minorBidi"/>
          <w:b w:val="0"/>
          <w:sz w:val="22"/>
          <w:szCs w:val="22"/>
        </w:rPr>
      </w:pPr>
      <w:r>
        <w:t>High-performance Computing</w:t>
      </w:r>
      <w:r>
        <w:tab/>
      </w:r>
      <w:r w:rsidR="00897992">
        <w:fldChar w:fldCharType="begin"/>
      </w:r>
      <w:r>
        <w:instrText xml:space="preserve"> PAGEREF _Toc249256299 \h </w:instrText>
      </w:r>
      <w:r w:rsidR="00897992">
        <w:fldChar w:fldCharType="separate"/>
      </w:r>
      <w:r>
        <w:t>2</w:t>
      </w:r>
      <w:r w:rsidR="00897992">
        <w:fldChar w:fldCharType="end"/>
      </w:r>
    </w:p>
    <w:p w:rsidR="00073FC5" w:rsidRDefault="00073FC5">
      <w:pPr>
        <w:pStyle w:val="TOC1"/>
        <w:rPr>
          <w:rFonts w:asciiTheme="minorHAnsi" w:eastAsiaTheme="minorEastAsia" w:hAnsiTheme="minorHAnsi" w:cstheme="minorBidi"/>
          <w:b w:val="0"/>
          <w:sz w:val="22"/>
          <w:szCs w:val="22"/>
        </w:rPr>
      </w:pPr>
      <w:r>
        <w:t>Getting the Best Performance</w:t>
      </w:r>
      <w:r>
        <w:tab/>
      </w:r>
      <w:r w:rsidR="00897992">
        <w:fldChar w:fldCharType="begin"/>
      </w:r>
      <w:r>
        <w:instrText xml:space="preserve"> PAGEREF _Toc249256300 \h </w:instrText>
      </w:r>
      <w:r w:rsidR="00897992">
        <w:fldChar w:fldCharType="separate"/>
      </w:r>
      <w:r>
        <w:t>4</w:t>
      </w:r>
      <w:r w:rsidR="00897992">
        <w:fldChar w:fldCharType="end"/>
      </w:r>
    </w:p>
    <w:p w:rsidR="00073FC5" w:rsidRDefault="00073FC5">
      <w:pPr>
        <w:pStyle w:val="TOC1"/>
        <w:rPr>
          <w:rFonts w:asciiTheme="minorHAnsi" w:eastAsiaTheme="minorEastAsia" w:hAnsiTheme="minorHAnsi" w:cstheme="minorBidi"/>
          <w:b w:val="0"/>
          <w:sz w:val="22"/>
          <w:szCs w:val="22"/>
        </w:rPr>
      </w:pPr>
      <w:r>
        <w:t>Understanding Industry Challenges</w:t>
      </w:r>
      <w:r>
        <w:tab/>
      </w:r>
      <w:r w:rsidR="00897992">
        <w:fldChar w:fldCharType="begin"/>
      </w:r>
      <w:r>
        <w:instrText xml:space="preserve"> PAGEREF _Toc249256301 \h </w:instrText>
      </w:r>
      <w:r w:rsidR="00897992">
        <w:fldChar w:fldCharType="separate"/>
      </w:r>
      <w:r>
        <w:t>5</w:t>
      </w:r>
      <w:r w:rsidR="00897992">
        <w:fldChar w:fldCharType="end"/>
      </w:r>
    </w:p>
    <w:p w:rsidR="00073FC5" w:rsidRDefault="00073FC5">
      <w:pPr>
        <w:pStyle w:val="TOC2"/>
        <w:rPr>
          <w:rFonts w:asciiTheme="minorHAnsi" w:eastAsiaTheme="minorEastAsia" w:hAnsiTheme="minorHAnsi" w:cstheme="minorBidi"/>
          <w:sz w:val="22"/>
          <w:szCs w:val="22"/>
        </w:rPr>
      </w:pPr>
      <w:r>
        <w:t>Scenario 1: Insurance Reserve Requirements</w:t>
      </w:r>
      <w:r>
        <w:tab/>
      </w:r>
      <w:r w:rsidR="00897992">
        <w:fldChar w:fldCharType="begin"/>
      </w:r>
      <w:r>
        <w:instrText xml:space="preserve"> PAGEREF _Toc249256302 \h </w:instrText>
      </w:r>
      <w:r w:rsidR="00897992">
        <w:fldChar w:fldCharType="separate"/>
      </w:r>
      <w:r>
        <w:t>5</w:t>
      </w:r>
      <w:r w:rsidR="00897992">
        <w:fldChar w:fldCharType="end"/>
      </w:r>
    </w:p>
    <w:p w:rsidR="00073FC5" w:rsidRDefault="00073FC5">
      <w:pPr>
        <w:pStyle w:val="TOC2"/>
        <w:rPr>
          <w:rFonts w:asciiTheme="minorHAnsi" w:eastAsiaTheme="minorEastAsia" w:hAnsiTheme="minorHAnsi" w:cstheme="minorBidi"/>
          <w:sz w:val="22"/>
          <w:szCs w:val="22"/>
        </w:rPr>
      </w:pPr>
      <w:r>
        <w:t>Scenario 2: Financial Portfolio Modeling</w:t>
      </w:r>
      <w:r>
        <w:tab/>
      </w:r>
      <w:r w:rsidR="00897992">
        <w:fldChar w:fldCharType="begin"/>
      </w:r>
      <w:r>
        <w:instrText xml:space="preserve"> PAGEREF _Toc249256303 \h </w:instrText>
      </w:r>
      <w:r w:rsidR="00897992">
        <w:fldChar w:fldCharType="separate"/>
      </w:r>
      <w:r>
        <w:t>5</w:t>
      </w:r>
      <w:r w:rsidR="00897992">
        <w:fldChar w:fldCharType="end"/>
      </w:r>
    </w:p>
    <w:p w:rsidR="00073FC5" w:rsidRDefault="00073FC5">
      <w:pPr>
        <w:pStyle w:val="TOC1"/>
        <w:rPr>
          <w:rFonts w:asciiTheme="minorHAnsi" w:eastAsiaTheme="minorEastAsia" w:hAnsiTheme="minorHAnsi" w:cstheme="minorBidi"/>
          <w:b w:val="0"/>
          <w:sz w:val="22"/>
          <w:szCs w:val="22"/>
        </w:rPr>
      </w:pPr>
      <w:r>
        <w:t>Three Solutions for Moving Excel Calculations to the Cluster</w:t>
      </w:r>
      <w:r>
        <w:tab/>
      </w:r>
      <w:r w:rsidR="00897992">
        <w:fldChar w:fldCharType="begin"/>
      </w:r>
      <w:r>
        <w:instrText xml:space="preserve"> PAGEREF _Toc249256304 \h </w:instrText>
      </w:r>
      <w:r w:rsidR="00897992">
        <w:fldChar w:fldCharType="separate"/>
      </w:r>
      <w:r>
        <w:t>6</w:t>
      </w:r>
      <w:r w:rsidR="00897992">
        <w:fldChar w:fldCharType="end"/>
      </w:r>
    </w:p>
    <w:p w:rsidR="00073FC5" w:rsidRDefault="00073FC5">
      <w:pPr>
        <w:pStyle w:val="TOC2"/>
        <w:rPr>
          <w:rFonts w:asciiTheme="minorHAnsi" w:eastAsiaTheme="minorEastAsia" w:hAnsiTheme="minorHAnsi" w:cstheme="minorBidi"/>
          <w:sz w:val="22"/>
          <w:szCs w:val="22"/>
        </w:rPr>
      </w:pPr>
      <w:r>
        <w:t>Running an Excel 2010 Workbook in a Windows HPC Cluster</w:t>
      </w:r>
      <w:r>
        <w:tab/>
      </w:r>
      <w:r w:rsidR="00897992">
        <w:fldChar w:fldCharType="begin"/>
      </w:r>
      <w:r>
        <w:instrText xml:space="preserve"> PAGEREF _Toc249256305 \h </w:instrText>
      </w:r>
      <w:r w:rsidR="00897992">
        <w:fldChar w:fldCharType="separate"/>
      </w:r>
      <w:r>
        <w:t>6</w:t>
      </w:r>
      <w:r w:rsidR="00897992">
        <w:fldChar w:fldCharType="end"/>
      </w:r>
    </w:p>
    <w:p w:rsidR="00073FC5" w:rsidRDefault="00073FC5">
      <w:pPr>
        <w:pStyle w:val="TOC3"/>
        <w:rPr>
          <w:rFonts w:asciiTheme="minorHAnsi" w:eastAsiaTheme="minorEastAsia" w:hAnsiTheme="minorHAnsi" w:cstheme="minorBidi"/>
          <w:sz w:val="22"/>
          <w:szCs w:val="22"/>
        </w:rPr>
      </w:pPr>
      <w:r>
        <w:t>The Workbook</w:t>
      </w:r>
      <w:r>
        <w:tab/>
      </w:r>
      <w:r w:rsidR="00897992">
        <w:fldChar w:fldCharType="begin"/>
      </w:r>
      <w:r>
        <w:instrText xml:space="preserve"> PAGEREF _Toc249256306 \h </w:instrText>
      </w:r>
      <w:r w:rsidR="00897992">
        <w:fldChar w:fldCharType="separate"/>
      </w:r>
      <w:r>
        <w:t>6</w:t>
      </w:r>
      <w:r w:rsidR="00897992">
        <w:fldChar w:fldCharType="end"/>
      </w:r>
    </w:p>
    <w:p w:rsidR="00073FC5" w:rsidRDefault="00073FC5">
      <w:pPr>
        <w:pStyle w:val="TOC3"/>
        <w:rPr>
          <w:rFonts w:asciiTheme="minorHAnsi" w:eastAsiaTheme="minorEastAsia" w:hAnsiTheme="minorHAnsi" w:cstheme="minorBidi"/>
          <w:sz w:val="22"/>
          <w:szCs w:val="22"/>
        </w:rPr>
      </w:pPr>
      <w:r>
        <w:t>The Service</w:t>
      </w:r>
      <w:r>
        <w:tab/>
      </w:r>
      <w:r w:rsidR="00897992">
        <w:fldChar w:fldCharType="begin"/>
      </w:r>
      <w:r>
        <w:instrText xml:space="preserve"> PAGEREF _Toc249256307 \h </w:instrText>
      </w:r>
      <w:r w:rsidR="00897992">
        <w:fldChar w:fldCharType="separate"/>
      </w:r>
      <w:r>
        <w:t>7</w:t>
      </w:r>
      <w:r w:rsidR="00897992">
        <w:fldChar w:fldCharType="end"/>
      </w:r>
    </w:p>
    <w:p w:rsidR="00073FC5" w:rsidRDefault="00073FC5">
      <w:pPr>
        <w:pStyle w:val="TOC3"/>
        <w:rPr>
          <w:rFonts w:asciiTheme="minorHAnsi" w:eastAsiaTheme="minorEastAsia" w:hAnsiTheme="minorHAnsi" w:cstheme="minorBidi"/>
          <w:sz w:val="22"/>
          <w:szCs w:val="22"/>
        </w:rPr>
      </w:pPr>
      <w:r>
        <w:t>The Client</w:t>
      </w:r>
      <w:r>
        <w:tab/>
      </w:r>
      <w:r w:rsidR="00897992">
        <w:fldChar w:fldCharType="begin"/>
      </w:r>
      <w:r>
        <w:instrText xml:space="preserve"> PAGEREF _Toc249256308 \h </w:instrText>
      </w:r>
      <w:r w:rsidR="00897992">
        <w:fldChar w:fldCharType="separate"/>
      </w:r>
      <w:r>
        <w:t>7</w:t>
      </w:r>
      <w:r w:rsidR="00897992">
        <w:fldChar w:fldCharType="end"/>
      </w:r>
    </w:p>
    <w:p w:rsidR="00073FC5" w:rsidRDefault="00073FC5">
      <w:pPr>
        <w:pStyle w:val="TOC3"/>
        <w:rPr>
          <w:rFonts w:asciiTheme="minorHAnsi" w:eastAsiaTheme="minorEastAsia" w:hAnsiTheme="minorHAnsi" w:cstheme="minorBidi"/>
          <w:sz w:val="22"/>
          <w:szCs w:val="22"/>
        </w:rPr>
      </w:pPr>
      <w:r>
        <w:t>Strengths and Weaknesses of Running Excel 2010 in a Windows HPC Cluster</w:t>
      </w:r>
      <w:r>
        <w:tab/>
      </w:r>
      <w:r w:rsidR="00897992">
        <w:fldChar w:fldCharType="begin"/>
      </w:r>
      <w:r>
        <w:instrText xml:space="preserve"> PAGEREF _Toc249256309 \h </w:instrText>
      </w:r>
      <w:r w:rsidR="00897992">
        <w:fldChar w:fldCharType="separate"/>
      </w:r>
      <w:r>
        <w:t>8</w:t>
      </w:r>
      <w:r w:rsidR="00897992">
        <w:fldChar w:fldCharType="end"/>
      </w:r>
    </w:p>
    <w:p w:rsidR="00073FC5" w:rsidRDefault="00073FC5">
      <w:pPr>
        <w:pStyle w:val="TOC3"/>
        <w:rPr>
          <w:rFonts w:asciiTheme="minorHAnsi" w:eastAsiaTheme="minorEastAsia" w:hAnsiTheme="minorHAnsi" w:cstheme="minorBidi"/>
          <w:sz w:val="22"/>
          <w:szCs w:val="22"/>
        </w:rPr>
      </w:pPr>
      <w:r>
        <w:t>When to Run Excel 2010 Workbooks in a Windows HPC Cluster</w:t>
      </w:r>
      <w:r>
        <w:tab/>
      </w:r>
      <w:r w:rsidR="00897992">
        <w:fldChar w:fldCharType="begin"/>
      </w:r>
      <w:r>
        <w:instrText xml:space="preserve"> PAGEREF _Toc249256310 \h </w:instrText>
      </w:r>
      <w:r w:rsidR="00897992">
        <w:fldChar w:fldCharType="separate"/>
      </w:r>
      <w:r>
        <w:t>9</w:t>
      </w:r>
      <w:r w:rsidR="00897992">
        <w:fldChar w:fldCharType="end"/>
      </w:r>
    </w:p>
    <w:p w:rsidR="00073FC5" w:rsidRDefault="00073FC5">
      <w:pPr>
        <w:pStyle w:val="TOC2"/>
        <w:rPr>
          <w:rFonts w:asciiTheme="minorHAnsi" w:eastAsiaTheme="minorEastAsia" w:hAnsiTheme="minorHAnsi" w:cstheme="minorBidi"/>
          <w:sz w:val="22"/>
          <w:szCs w:val="22"/>
        </w:rPr>
      </w:pPr>
      <w:r>
        <w:t>Running Excel 2010 UDFs in a Windows HPC Cluster</w:t>
      </w:r>
      <w:r>
        <w:tab/>
      </w:r>
      <w:r w:rsidR="00897992">
        <w:fldChar w:fldCharType="begin"/>
      </w:r>
      <w:r>
        <w:instrText xml:space="preserve"> PAGEREF _Toc249256311 \h </w:instrText>
      </w:r>
      <w:r w:rsidR="00897992">
        <w:fldChar w:fldCharType="separate"/>
      </w:r>
      <w:r>
        <w:t>10</w:t>
      </w:r>
      <w:r w:rsidR="00897992">
        <w:fldChar w:fldCharType="end"/>
      </w:r>
    </w:p>
    <w:p w:rsidR="00073FC5" w:rsidRDefault="00073FC5">
      <w:pPr>
        <w:pStyle w:val="TOC3"/>
        <w:rPr>
          <w:rFonts w:asciiTheme="minorHAnsi" w:eastAsiaTheme="minorEastAsia" w:hAnsiTheme="minorHAnsi" w:cstheme="minorBidi"/>
          <w:sz w:val="22"/>
          <w:szCs w:val="22"/>
        </w:rPr>
      </w:pPr>
      <w:r>
        <w:t>Strengths and Weaknesses of Running UDFs in a Windows HPC Cluster</w:t>
      </w:r>
      <w:r>
        <w:tab/>
      </w:r>
      <w:r w:rsidR="00897992">
        <w:fldChar w:fldCharType="begin"/>
      </w:r>
      <w:r>
        <w:instrText xml:space="preserve"> PAGEREF _Toc249256312 \h </w:instrText>
      </w:r>
      <w:r w:rsidR="00897992">
        <w:fldChar w:fldCharType="separate"/>
      </w:r>
      <w:r>
        <w:t>11</w:t>
      </w:r>
      <w:r w:rsidR="00897992">
        <w:fldChar w:fldCharType="end"/>
      </w:r>
    </w:p>
    <w:p w:rsidR="00073FC5" w:rsidRDefault="00073FC5">
      <w:pPr>
        <w:pStyle w:val="TOC3"/>
        <w:rPr>
          <w:rFonts w:asciiTheme="minorHAnsi" w:eastAsiaTheme="minorEastAsia" w:hAnsiTheme="minorHAnsi" w:cstheme="minorBidi"/>
          <w:sz w:val="22"/>
          <w:szCs w:val="22"/>
        </w:rPr>
      </w:pPr>
      <w:r>
        <w:t>When to Run UDFs in a Windows HPC Cluster</w:t>
      </w:r>
      <w:r>
        <w:tab/>
      </w:r>
      <w:r w:rsidR="00897992">
        <w:fldChar w:fldCharType="begin"/>
      </w:r>
      <w:r>
        <w:instrText xml:space="preserve"> PAGEREF _Toc249256313 \h </w:instrText>
      </w:r>
      <w:r w:rsidR="00897992">
        <w:fldChar w:fldCharType="separate"/>
      </w:r>
      <w:r>
        <w:t>12</w:t>
      </w:r>
      <w:r w:rsidR="00897992">
        <w:fldChar w:fldCharType="end"/>
      </w:r>
    </w:p>
    <w:p w:rsidR="00073FC5" w:rsidRDefault="00073FC5">
      <w:pPr>
        <w:pStyle w:val="TOC2"/>
        <w:rPr>
          <w:rFonts w:asciiTheme="minorHAnsi" w:eastAsiaTheme="minorEastAsia" w:hAnsiTheme="minorHAnsi" w:cstheme="minorBidi"/>
          <w:sz w:val="22"/>
          <w:szCs w:val="22"/>
        </w:rPr>
      </w:pPr>
      <w:r>
        <w:t>Using Excel as a Cluster SOA Client</w:t>
      </w:r>
      <w:r>
        <w:tab/>
      </w:r>
      <w:r w:rsidR="00897992">
        <w:fldChar w:fldCharType="begin"/>
      </w:r>
      <w:r>
        <w:instrText xml:space="preserve"> PAGEREF _Toc249256314 \h </w:instrText>
      </w:r>
      <w:r w:rsidR="00897992">
        <w:fldChar w:fldCharType="separate"/>
      </w:r>
      <w:r>
        <w:t>12</w:t>
      </w:r>
      <w:r w:rsidR="00897992">
        <w:fldChar w:fldCharType="end"/>
      </w:r>
    </w:p>
    <w:p w:rsidR="00073FC5" w:rsidRDefault="00073FC5">
      <w:pPr>
        <w:pStyle w:val="TOC3"/>
        <w:rPr>
          <w:rFonts w:asciiTheme="minorHAnsi" w:eastAsiaTheme="minorEastAsia" w:hAnsiTheme="minorHAnsi" w:cstheme="minorBidi"/>
          <w:sz w:val="22"/>
          <w:szCs w:val="22"/>
        </w:rPr>
      </w:pPr>
      <w:r>
        <w:t>Strengths and Weaknesses of Using Excel as a Cluster SOA Client</w:t>
      </w:r>
      <w:r>
        <w:tab/>
      </w:r>
      <w:r w:rsidR="00897992">
        <w:fldChar w:fldCharType="begin"/>
      </w:r>
      <w:r>
        <w:instrText xml:space="preserve"> PAGEREF _Toc249256315 \h </w:instrText>
      </w:r>
      <w:r w:rsidR="00897992">
        <w:fldChar w:fldCharType="separate"/>
      </w:r>
      <w:r>
        <w:t>12</w:t>
      </w:r>
      <w:r w:rsidR="00897992">
        <w:fldChar w:fldCharType="end"/>
      </w:r>
    </w:p>
    <w:p w:rsidR="00073FC5" w:rsidRDefault="00073FC5">
      <w:pPr>
        <w:pStyle w:val="TOC3"/>
        <w:rPr>
          <w:rFonts w:asciiTheme="minorHAnsi" w:eastAsiaTheme="minorEastAsia" w:hAnsiTheme="minorHAnsi" w:cstheme="minorBidi"/>
          <w:sz w:val="22"/>
          <w:szCs w:val="22"/>
        </w:rPr>
      </w:pPr>
      <w:r>
        <w:t>When to Use Excel as a Cluster SOA Client</w:t>
      </w:r>
      <w:r>
        <w:tab/>
      </w:r>
      <w:r w:rsidR="00897992">
        <w:fldChar w:fldCharType="begin"/>
      </w:r>
      <w:r>
        <w:instrText xml:space="preserve"> PAGEREF _Toc249256316 \h </w:instrText>
      </w:r>
      <w:r w:rsidR="00897992">
        <w:fldChar w:fldCharType="separate"/>
      </w:r>
      <w:r>
        <w:t>12</w:t>
      </w:r>
      <w:r w:rsidR="00897992">
        <w:fldChar w:fldCharType="end"/>
      </w:r>
    </w:p>
    <w:p w:rsidR="00073FC5" w:rsidRDefault="00073FC5">
      <w:pPr>
        <w:pStyle w:val="TOC1"/>
        <w:rPr>
          <w:rFonts w:asciiTheme="minorHAnsi" w:eastAsiaTheme="minorEastAsia" w:hAnsiTheme="minorHAnsi" w:cstheme="minorBidi"/>
          <w:b w:val="0"/>
          <w:sz w:val="22"/>
          <w:szCs w:val="22"/>
        </w:rPr>
      </w:pPr>
      <w:r>
        <w:t>Examples</w:t>
      </w:r>
      <w:r>
        <w:tab/>
      </w:r>
      <w:r w:rsidR="00897992">
        <w:fldChar w:fldCharType="begin"/>
      </w:r>
      <w:r>
        <w:instrText xml:space="preserve"> PAGEREF _Toc249256317 \h </w:instrText>
      </w:r>
      <w:r w:rsidR="00897992">
        <w:fldChar w:fldCharType="separate"/>
      </w:r>
      <w:r>
        <w:t>13</w:t>
      </w:r>
      <w:r w:rsidR="00897992">
        <w:fldChar w:fldCharType="end"/>
      </w:r>
    </w:p>
    <w:p w:rsidR="00073FC5" w:rsidRDefault="00073FC5">
      <w:pPr>
        <w:pStyle w:val="TOC2"/>
        <w:rPr>
          <w:rFonts w:asciiTheme="minorHAnsi" w:eastAsiaTheme="minorEastAsia" w:hAnsiTheme="minorHAnsi" w:cstheme="minorBidi"/>
          <w:sz w:val="22"/>
          <w:szCs w:val="22"/>
        </w:rPr>
      </w:pPr>
      <w:r>
        <w:t>Running an Excel 2010 Workbook in a Windows HPC Cluster: Insurance Reserve Requirements</w:t>
      </w:r>
      <w:r>
        <w:tab/>
      </w:r>
      <w:r w:rsidR="00897992">
        <w:fldChar w:fldCharType="begin"/>
      </w:r>
      <w:r>
        <w:instrText xml:space="preserve"> PAGEREF _Toc249256318 \h </w:instrText>
      </w:r>
      <w:r w:rsidR="00897992">
        <w:fldChar w:fldCharType="separate"/>
      </w:r>
      <w:r>
        <w:t>13</w:t>
      </w:r>
      <w:r w:rsidR="00897992">
        <w:fldChar w:fldCharType="end"/>
      </w:r>
    </w:p>
    <w:p w:rsidR="00073FC5" w:rsidRDefault="00073FC5">
      <w:pPr>
        <w:pStyle w:val="TOC3"/>
        <w:rPr>
          <w:rFonts w:asciiTheme="minorHAnsi" w:eastAsiaTheme="minorEastAsia" w:hAnsiTheme="minorHAnsi" w:cstheme="minorBidi"/>
          <w:sz w:val="22"/>
          <w:szCs w:val="22"/>
        </w:rPr>
      </w:pPr>
      <w:r>
        <w:t>Overview</w:t>
      </w:r>
      <w:r>
        <w:tab/>
      </w:r>
      <w:r w:rsidR="00897992">
        <w:fldChar w:fldCharType="begin"/>
      </w:r>
      <w:r>
        <w:instrText xml:space="preserve"> PAGEREF _Toc249256319 \h </w:instrText>
      </w:r>
      <w:r w:rsidR="00897992">
        <w:fldChar w:fldCharType="separate"/>
      </w:r>
      <w:r>
        <w:t>13</w:t>
      </w:r>
      <w:r w:rsidR="00897992">
        <w:fldChar w:fldCharType="end"/>
      </w:r>
    </w:p>
    <w:p w:rsidR="00073FC5" w:rsidRDefault="00073FC5">
      <w:pPr>
        <w:pStyle w:val="TOC3"/>
        <w:rPr>
          <w:rFonts w:asciiTheme="minorHAnsi" w:eastAsiaTheme="minorEastAsia" w:hAnsiTheme="minorHAnsi" w:cstheme="minorBidi"/>
          <w:sz w:val="22"/>
          <w:szCs w:val="22"/>
        </w:rPr>
      </w:pPr>
      <w:r>
        <w:t>Selecting a Solution</w:t>
      </w:r>
      <w:r>
        <w:tab/>
      </w:r>
      <w:r w:rsidR="00897992">
        <w:fldChar w:fldCharType="begin"/>
      </w:r>
      <w:r>
        <w:instrText xml:space="preserve"> PAGEREF _Toc249256320 \h </w:instrText>
      </w:r>
      <w:r w:rsidR="00897992">
        <w:fldChar w:fldCharType="separate"/>
      </w:r>
      <w:r>
        <w:t>13</w:t>
      </w:r>
      <w:r w:rsidR="00897992">
        <w:fldChar w:fldCharType="end"/>
      </w:r>
    </w:p>
    <w:p w:rsidR="00073FC5" w:rsidRDefault="00073FC5">
      <w:pPr>
        <w:pStyle w:val="TOC3"/>
        <w:rPr>
          <w:rFonts w:asciiTheme="minorHAnsi" w:eastAsiaTheme="minorEastAsia" w:hAnsiTheme="minorHAnsi" w:cstheme="minorBidi"/>
          <w:sz w:val="22"/>
          <w:szCs w:val="22"/>
        </w:rPr>
      </w:pPr>
      <w:r>
        <w:t>Structure of the Solution</w:t>
      </w:r>
      <w:r>
        <w:tab/>
      </w:r>
      <w:r w:rsidR="00897992">
        <w:fldChar w:fldCharType="begin"/>
      </w:r>
      <w:r>
        <w:instrText xml:space="preserve"> PAGEREF _Toc249256321 \h </w:instrText>
      </w:r>
      <w:r w:rsidR="00897992">
        <w:fldChar w:fldCharType="separate"/>
      </w:r>
      <w:r>
        <w:t>14</w:t>
      </w:r>
      <w:r w:rsidR="00897992">
        <w:fldChar w:fldCharType="end"/>
      </w:r>
    </w:p>
    <w:p w:rsidR="00073FC5" w:rsidRDefault="00073FC5">
      <w:pPr>
        <w:pStyle w:val="TOC3"/>
        <w:rPr>
          <w:rFonts w:asciiTheme="minorHAnsi" w:eastAsiaTheme="minorEastAsia" w:hAnsiTheme="minorHAnsi" w:cstheme="minorBidi"/>
          <w:sz w:val="22"/>
          <w:szCs w:val="22"/>
        </w:rPr>
      </w:pPr>
      <w:r>
        <w:t>Performance</w:t>
      </w:r>
      <w:r>
        <w:tab/>
      </w:r>
      <w:r w:rsidR="00897992">
        <w:fldChar w:fldCharType="begin"/>
      </w:r>
      <w:r>
        <w:instrText xml:space="preserve"> PAGEREF _Toc249256322 \h </w:instrText>
      </w:r>
      <w:r w:rsidR="00897992">
        <w:fldChar w:fldCharType="separate"/>
      </w:r>
      <w:r>
        <w:t>16</w:t>
      </w:r>
      <w:r w:rsidR="00897992">
        <w:fldChar w:fldCharType="end"/>
      </w:r>
    </w:p>
    <w:p w:rsidR="00073FC5" w:rsidRDefault="00073FC5">
      <w:pPr>
        <w:pStyle w:val="TOC2"/>
        <w:rPr>
          <w:rFonts w:asciiTheme="minorHAnsi" w:eastAsiaTheme="minorEastAsia" w:hAnsiTheme="minorHAnsi" w:cstheme="minorBidi"/>
          <w:sz w:val="22"/>
          <w:szCs w:val="22"/>
        </w:rPr>
      </w:pPr>
      <w:r>
        <w:t>Running Excel 2010 UDFs in a Windows HPC Cluster: Derivatives Portfolio Calculation</w:t>
      </w:r>
      <w:r>
        <w:tab/>
      </w:r>
      <w:r w:rsidR="00897992">
        <w:fldChar w:fldCharType="begin"/>
      </w:r>
      <w:r>
        <w:instrText xml:space="preserve"> PAGEREF _Toc249256323 \h </w:instrText>
      </w:r>
      <w:r w:rsidR="00897992">
        <w:fldChar w:fldCharType="separate"/>
      </w:r>
      <w:r>
        <w:t>17</w:t>
      </w:r>
      <w:r w:rsidR="00897992">
        <w:fldChar w:fldCharType="end"/>
      </w:r>
    </w:p>
    <w:p w:rsidR="00073FC5" w:rsidRDefault="00073FC5">
      <w:pPr>
        <w:pStyle w:val="TOC3"/>
        <w:rPr>
          <w:rFonts w:asciiTheme="minorHAnsi" w:eastAsiaTheme="minorEastAsia" w:hAnsiTheme="minorHAnsi" w:cstheme="minorBidi"/>
          <w:sz w:val="22"/>
          <w:szCs w:val="22"/>
        </w:rPr>
      </w:pPr>
      <w:r>
        <w:t>Overview</w:t>
      </w:r>
      <w:r>
        <w:tab/>
      </w:r>
      <w:r w:rsidR="00897992">
        <w:fldChar w:fldCharType="begin"/>
      </w:r>
      <w:r>
        <w:instrText xml:space="preserve"> PAGEREF _Toc249256324 \h </w:instrText>
      </w:r>
      <w:r w:rsidR="00897992">
        <w:fldChar w:fldCharType="separate"/>
      </w:r>
      <w:r>
        <w:t>17</w:t>
      </w:r>
      <w:r w:rsidR="00897992">
        <w:fldChar w:fldCharType="end"/>
      </w:r>
    </w:p>
    <w:p w:rsidR="00073FC5" w:rsidRDefault="00073FC5">
      <w:pPr>
        <w:pStyle w:val="TOC3"/>
        <w:rPr>
          <w:rFonts w:asciiTheme="minorHAnsi" w:eastAsiaTheme="minorEastAsia" w:hAnsiTheme="minorHAnsi" w:cstheme="minorBidi"/>
          <w:sz w:val="22"/>
          <w:szCs w:val="22"/>
        </w:rPr>
      </w:pPr>
      <w:r>
        <w:t>Selecting a Solution</w:t>
      </w:r>
      <w:r>
        <w:tab/>
      </w:r>
      <w:r w:rsidR="00897992">
        <w:fldChar w:fldCharType="begin"/>
      </w:r>
      <w:r>
        <w:instrText xml:space="preserve"> PAGEREF _Toc249256325 \h </w:instrText>
      </w:r>
      <w:r w:rsidR="00897992">
        <w:fldChar w:fldCharType="separate"/>
      </w:r>
      <w:r>
        <w:t>18</w:t>
      </w:r>
      <w:r w:rsidR="00897992">
        <w:fldChar w:fldCharType="end"/>
      </w:r>
    </w:p>
    <w:p w:rsidR="00073FC5" w:rsidRDefault="00073FC5">
      <w:pPr>
        <w:pStyle w:val="TOC3"/>
        <w:rPr>
          <w:rFonts w:asciiTheme="minorHAnsi" w:eastAsiaTheme="minorEastAsia" w:hAnsiTheme="minorHAnsi" w:cstheme="minorBidi"/>
          <w:sz w:val="22"/>
          <w:szCs w:val="22"/>
        </w:rPr>
      </w:pPr>
      <w:r>
        <w:t>Structure of the UDF Solution</w:t>
      </w:r>
      <w:r>
        <w:tab/>
      </w:r>
      <w:r w:rsidR="00897992">
        <w:fldChar w:fldCharType="begin"/>
      </w:r>
      <w:r>
        <w:instrText xml:space="preserve"> PAGEREF _Toc249256326 \h </w:instrText>
      </w:r>
      <w:r w:rsidR="00897992">
        <w:fldChar w:fldCharType="separate"/>
      </w:r>
      <w:r>
        <w:t>18</w:t>
      </w:r>
      <w:r w:rsidR="00897992">
        <w:fldChar w:fldCharType="end"/>
      </w:r>
    </w:p>
    <w:p w:rsidR="00073FC5" w:rsidRDefault="00073FC5">
      <w:pPr>
        <w:pStyle w:val="TOC3"/>
        <w:rPr>
          <w:rFonts w:asciiTheme="minorHAnsi" w:eastAsiaTheme="minorEastAsia" w:hAnsiTheme="minorHAnsi" w:cstheme="minorBidi"/>
          <w:sz w:val="22"/>
          <w:szCs w:val="22"/>
        </w:rPr>
      </w:pPr>
      <w:r>
        <w:lastRenderedPageBreak/>
        <w:t>Performance</w:t>
      </w:r>
      <w:r>
        <w:tab/>
      </w:r>
      <w:r w:rsidR="00897992">
        <w:fldChar w:fldCharType="begin"/>
      </w:r>
      <w:r>
        <w:instrText xml:space="preserve"> PAGEREF _Toc249256327 \h </w:instrText>
      </w:r>
      <w:r w:rsidR="00897992">
        <w:fldChar w:fldCharType="separate"/>
      </w:r>
      <w:r>
        <w:t>19</w:t>
      </w:r>
      <w:r w:rsidR="00897992">
        <w:fldChar w:fldCharType="end"/>
      </w:r>
    </w:p>
    <w:p w:rsidR="00073FC5" w:rsidRDefault="00073FC5">
      <w:pPr>
        <w:pStyle w:val="TOC2"/>
        <w:rPr>
          <w:rFonts w:asciiTheme="minorHAnsi" w:eastAsiaTheme="minorEastAsia" w:hAnsiTheme="minorHAnsi" w:cstheme="minorBidi"/>
          <w:sz w:val="22"/>
          <w:szCs w:val="22"/>
        </w:rPr>
      </w:pPr>
      <w:r>
        <w:t>Cluster SOA Client Solution: Data Analysis</w:t>
      </w:r>
      <w:r>
        <w:tab/>
      </w:r>
      <w:r w:rsidR="00897992">
        <w:fldChar w:fldCharType="begin"/>
      </w:r>
      <w:r>
        <w:instrText xml:space="preserve"> PAGEREF _Toc249256328 \h </w:instrText>
      </w:r>
      <w:r w:rsidR="00897992">
        <w:fldChar w:fldCharType="separate"/>
      </w:r>
      <w:r>
        <w:t>19</w:t>
      </w:r>
      <w:r w:rsidR="00897992">
        <w:fldChar w:fldCharType="end"/>
      </w:r>
    </w:p>
    <w:p w:rsidR="00073FC5" w:rsidRDefault="00073FC5">
      <w:pPr>
        <w:pStyle w:val="TOC3"/>
        <w:rPr>
          <w:rFonts w:asciiTheme="minorHAnsi" w:eastAsiaTheme="minorEastAsia" w:hAnsiTheme="minorHAnsi" w:cstheme="minorBidi"/>
          <w:sz w:val="22"/>
          <w:szCs w:val="22"/>
        </w:rPr>
      </w:pPr>
      <w:r>
        <w:t>Overview</w:t>
      </w:r>
      <w:r>
        <w:tab/>
      </w:r>
      <w:r w:rsidR="00897992">
        <w:fldChar w:fldCharType="begin"/>
      </w:r>
      <w:r>
        <w:instrText xml:space="preserve"> PAGEREF _Toc249256329 \h </w:instrText>
      </w:r>
      <w:r w:rsidR="00897992">
        <w:fldChar w:fldCharType="separate"/>
      </w:r>
      <w:r>
        <w:t>19</w:t>
      </w:r>
      <w:r w:rsidR="00897992">
        <w:fldChar w:fldCharType="end"/>
      </w:r>
    </w:p>
    <w:p w:rsidR="00073FC5" w:rsidRDefault="00073FC5">
      <w:pPr>
        <w:pStyle w:val="TOC3"/>
        <w:rPr>
          <w:rFonts w:asciiTheme="minorHAnsi" w:eastAsiaTheme="minorEastAsia" w:hAnsiTheme="minorHAnsi" w:cstheme="minorBidi"/>
          <w:sz w:val="22"/>
          <w:szCs w:val="22"/>
        </w:rPr>
      </w:pPr>
      <w:r>
        <w:t>Selecting a Solution</w:t>
      </w:r>
      <w:r>
        <w:tab/>
      </w:r>
      <w:r w:rsidR="00897992">
        <w:fldChar w:fldCharType="begin"/>
      </w:r>
      <w:r>
        <w:instrText xml:space="preserve"> PAGEREF _Toc249256330 \h </w:instrText>
      </w:r>
      <w:r w:rsidR="00897992">
        <w:fldChar w:fldCharType="separate"/>
      </w:r>
      <w:r>
        <w:t>20</w:t>
      </w:r>
      <w:r w:rsidR="00897992">
        <w:fldChar w:fldCharType="end"/>
      </w:r>
    </w:p>
    <w:p w:rsidR="00073FC5" w:rsidRDefault="00073FC5">
      <w:pPr>
        <w:pStyle w:val="TOC3"/>
        <w:rPr>
          <w:rFonts w:asciiTheme="minorHAnsi" w:eastAsiaTheme="minorEastAsia" w:hAnsiTheme="minorHAnsi" w:cstheme="minorBidi"/>
          <w:sz w:val="22"/>
          <w:szCs w:val="22"/>
        </w:rPr>
      </w:pPr>
      <w:r>
        <w:t>Structure of the Cluster SOA Client Solution</w:t>
      </w:r>
      <w:r>
        <w:tab/>
      </w:r>
      <w:r w:rsidR="00897992">
        <w:fldChar w:fldCharType="begin"/>
      </w:r>
      <w:r>
        <w:instrText xml:space="preserve"> PAGEREF _Toc249256331 \h </w:instrText>
      </w:r>
      <w:r w:rsidR="00897992">
        <w:fldChar w:fldCharType="separate"/>
      </w:r>
      <w:r>
        <w:t>20</w:t>
      </w:r>
      <w:r w:rsidR="00897992">
        <w:fldChar w:fldCharType="end"/>
      </w:r>
    </w:p>
    <w:p w:rsidR="00073FC5" w:rsidRDefault="00073FC5">
      <w:pPr>
        <w:pStyle w:val="TOC3"/>
        <w:rPr>
          <w:rFonts w:asciiTheme="minorHAnsi" w:eastAsiaTheme="minorEastAsia" w:hAnsiTheme="minorHAnsi" w:cstheme="minorBidi"/>
          <w:sz w:val="22"/>
          <w:szCs w:val="22"/>
        </w:rPr>
      </w:pPr>
      <w:r>
        <w:t>Performance</w:t>
      </w:r>
      <w:r>
        <w:tab/>
      </w:r>
      <w:r w:rsidR="00897992">
        <w:fldChar w:fldCharType="begin"/>
      </w:r>
      <w:r>
        <w:instrText xml:space="preserve"> PAGEREF _Toc249256332 \h </w:instrText>
      </w:r>
      <w:r w:rsidR="00897992">
        <w:fldChar w:fldCharType="separate"/>
      </w:r>
      <w:r>
        <w:t>21</w:t>
      </w:r>
      <w:r w:rsidR="00897992">
        <w:fldChar w:fldCharType="end"/>
      </w:r>
    </w:p>
    <w:p w:rsidR="00073FC5" w:rsidRDefault="00073FC5">
      <w:pPr>
        <w:pStyle w:val="TOC1"/>
        <w:rPr>
          <w:rFonts w:asciiTheme="minorHAnsi" w:eastAsiaTheme="minorEastAsia" w:hAnsiTheme="minorHAnsi" w:cstheme="minorBidi"/>
          <w:b w:val="0"/>
          <w:sz w:val="22"/>
          <w:szCs w:val="22"/>
        </w:rPr>
      </w:pPr>
      <w:r>
        <w:t>Summary</w:t>
      </w:r>
      <w:r>
        <w:tab/>
      </w:r>
      <w:r w:rsidR="00897992">
        <w:fldChar w:fldCharType="begin"/>
      </w:r>
      <w:r>
        <w:instrText xml:space="preserve"> PAGEREF _Toc249256333 \h </w:instrText>
      </w:r>
      <w:r w:rsidR="00897992">
        <w:fldChar w:fldCharType="separate"/>
      </w:r>
      <w:r>
        <w:t>22</w:t>
      </w:r>
      <w:r w:rsidR="00897992">
        <w:fldChar w:fldCharType="end"/>
      </w:r>
    </w:p>
    <w:p w:rsidR="00073FC5" w:rsidRDefault="00073FC5">
      <w:pPr>
        <w:pStyle w:val="TOC1"/>
        <w:rPr>
          <w:rFonts w:asciiTheme="minorHAnsi" w:eastAsiaTheme="minorEastAsia" w:hAnsiTheme="minorHAnsi" w:cstheme="minorBidi"/>
          <w:b w:val="0"/>
          <w:sz w:val="22"/>
          <w:szCs w:val="22"/>
        </w:rPr>
      </w:pPr>
      <w:r>
        <w:t>Additional Resources</w:t>
      </w:r>
      <w:r>
        <w:tab/>
      </w:r>
      <w:r w:rsidR="00897992">
        <w:fldChar w:fldCharType="begin"/>
      </w:r>
      <w:r>
        <w:instrText xml:space="preserve"> PAGEREF _Toc249256334 \h </w:instrText>
      </w:r>
      <w:r w:rsidR="00897992">
        <w:fldChar w:fldCharType="separate"/>
      </w:r>
      <w:r>
        <w:t>23</w:t>
      </w:r>
      <w:r w:rsidR="00897992">
        <w:fldChar w:fldCharType="end"/>
      </w:r>
    </w:p>
    <w:p w:rsidR="00073FC5" w:rsidRDefault="00073FC5">
      <w:pPr>
        <w:pStyle w:val="TOC3"/>
        <w:rPr>
          <w:rFonts w:asciiTheme="minorHAnsi" w:eastAsiaTheme="minorEastAsia" w:hAnsiTheme="minorHAnsi" w:cstheme="minorBidi"/>
          <w:sz w:val="22"/>
          <w:szCs w:val="22"/>
        </w:rPr>
      </w:pPr>
      <w:r>
        <w:t>Windows HPC Server 2008 R2</w:t>
      </w:r>
      <w:r>
        <w:tab/>
      </w:r>
      <w:r w:rsidR="00897992">
        <w:fldChar w:fldCharType="begin"/>
      </w:r>
      <w:r>
        <w:instrText xml:space="preserve"> PAGEREF _Toc249256335 \h </w:instrText>
      </w:r>
      <w:r w:rsidR="00897992">
        <w:fldChar w:fldCharType="separate"/>
      </w:r>
      <w:r>
        <w:t>23</w:t>
      </w:r>
      <w:r w:rsidR="00897992">
        <w:fldChar w:fldCharType="end"/>
      </w:r>
    </w:p>
    <w:p w:rsidR="00073FC5" w:rsidRDefault="00073FC5">
      <w:pPr>
        <w:pStyle w:val="TOC3"/>
        <w:rPr>
          <w:rFonts w:asciiTheme="minorHAnsi" w:eastAsiaTheme="minorEastAsia" w:hAnsiTheme="minorHAnsi" w:cstheme="minorBidi"/>
          <w:sz w:val="22"/>
          <w:szCs w:val="22"/>
        </w:rPr>
      </w:pPr>
      <w:r>
        <w:t>2010 Microsoft Office system</w:t>
      </w:r>
      <w:r>
        <w:tab/>
      </w:r>
      <w:r w:rsidR="00897992">
        <w:fldChar w:fldCharType="begin"/>
      </w:r>
      <w:r>
        <w:instrText xml:space="preserve"> PAGEREF _Toc249256336 \h </w:instrText>
      </w:r>
      <w:r w:rsidR="00897992">
        <w:fldChar w:fldCharType="separate"/>
      </w:r>
      <w:r>
        <w:t>23</w:t>
      </w:r>
      <w:r w:rsidR="00897992">
        <w:fldChar w:fldCharType="end"/>
      </w:r>
    </w:p>
    <w:p w:rsidR="00147C95" w:rsidRDefault="00147C95" w:rsidP="00147C95">
      <w:pPr>
        <w:pStyle w:val="TOC3"/>
        <w:rPr>
          <w:rFonts w:asciiTheme="minorHAnsi" w:eastAsiaTheme="minorEastAsia" w:hAnsiTheme="minorHAnsi" w:cstheme="minorBidi"/>
          <w:sz w:val="22"/>
          <w:szCs w:val="22"/>
        </w:rPr>
      </w:pPr>
      <w:r>
        <w:t>Windows HPC Tech Center</w:t>
      </w:r>
      <w:r>
        <w:tab/>
      </w:r>
      <w:r w:rsidR="00897992">
        <w:fldChar w:fldCharType="begin"/>
      </w:r>
      <w:r>
        <w:instrText xml:space="preserve"> PAGEREF _Toc249256336 \h </w:instrText>
      </w:r>
      <w:r w:rsidR="00897992">
        <w:fldChar w:fldCharType="separate"/>
      </w:r>
      <w:r>
        <w:t>23</w:t>
      </w:r>
      <w:r w:rsidR="00897992">
        <w:fldChar w:fldCharType="end"/>
      </w:r>
    </w:p>
    <w:p w:rsidR="00073FC5" w:rsidRDefault="00073FC5">
      <w:pPr>
        <w:pStyle w:val="TOC3"/>
        <w:rPr>
          <w:rFonts w:asciiTheme="minorHAnsi" w:eastAsiaTheme="minorEastAsia" w:hAnsiTheme="minorHAnsi" w:cstheme="minorBidi"/>
          <w:sz w:val="22"/>
          <w:szCs w:val="22"/>
        </w:rPr>
      </w:pPr>
      <w:r>
        <w:t>Visual Studio Tools for Office</w:t>
      </w:r>
      <w:r>
        <w:tab/>
      </w:r>
      <w:r w:rsidR="00897992">
        <w:fldChar w:fldCharType="begin"/>
      </w:r>
      <w:r>
        <w:instrText xml:space="preserve"> PAGEREF _Toc249256337 \h </w:instrText>
      </w:r>
      <w:r w:rsidR="00897992">
        <w:fldChar w:fldCharType="separate"/>
      </w:r>
      <w:r>
        <w:t>23</w:t>
      </w:r>
      <w:r w:rsidR="00897992">
        <w:fldChar w:fldCharType="end"/>
      </w:r>
    </w:p>
    <w:p w:rsidR="00073FC5" w:rsidRDefault="00073FC5">
      <w:pPr>
        <w:pStyle w:val="TOC3"/>
        <w:rPr>
          <w:rFonts w:asciiTheme="minorHAnsi" w:eastAsiaTheme="minorEastAsia" w:hAnsiTheme="minorHAnsi" w:cstheme="minorBidi"/>
          <w:sz w:val="22"/>
          <w:szCs w:val="22"/>
        </w:rPr>
      </w:pPr>
      <w:r>
        <w:t>Windows Communications Foundation</w:t>
      </w:r>
      <w:r>
        <w:tab/>
      </w:r>
      <w:r w:rsidR="00897992">
        <w:fldChar w:fldCharType="begin"/>
      </w:r>
      <w:r>
        <w:instrText xml:space="preserve"> PAGEREF _Toc249256338 \h </w:instrText>
      </w:r>
      <w:r w:rsidR="00897992">
        <w:fldChar w:fldCharType="separate"/>
      </w:r>
      <w:r>
        <w:t>23</w:t>
      </w:r>
      <w:r w:rsidR="00897992">
        <w:fldChar w:fldCharType="end"/>
      </w:r>
    </w:p>
    <w:p w:rsidR="00073FC5" w:rsidRDefault="00073FC5">
      <w:pPr>
        <w:pStyle w:val="TOC3"/>
        <w:rPr>
          <w:rFonts w:asciiTheme="minorHAnsi" w:eastAsiaTheme="minorEastAsia" w:hAnsiTheme="minorHAnsi" w:cstheme="minorBidi"/>
          <w:sz w:val="22"/>
          <w:szCs w:val="22"/>
        </w:rPr>
      </w:pPr>
      <w:r>
        <w:t>Understanding Service-Oriented Architecture</w:t>
      </w:r>
      <w:r>
        <w:tab/>
      </w:r>
      <w:r w:rsidR="00897992">
        <w:fldChar w:fldCharType="begin"/>
      </w:r>
      <w:r>
        <w:instrText xml:space="preserve"> PAGEREF _Toc249256339 \h </w:instrText>
      </w:r>
      <w:r w:rsidR="00897992">
        <w:fldChar w:fldCharType="separate"/>
      </w:r>
      <w:r>
        <w:t>23</w:t>
      </w:r>
      <w:r w:rsidR="00897992">
        <w:fldChar w:fldCharType="end"/>
      </w:r>
    </w:p>
    <w:p w:rsidR="00394D5E" w:rsidRPr="00F92B60" w:rsidRDefault="00897992" w:rsidP="00ED64EB">
      <w:r w:rsidRPr="00F92B60">
        <w:rPr>
          <w:b/>
        </w:rPr>
        <w:fldChar w:fldCharType="end"/>
      </w:r>
    </w:p>
    <w:p w:rsidR="00394D5E" w:rsidRPr="00F92B60" w:rsidRDefault="00394D5E" w:rsidP="00ED64EB">
      <w:pPr>
        <w:pStyle w:val="Backgroundinfo"/>
        <w:sectPr w:rsidR="00394D5E" w:rsidRPr="00F92B60" w:rsidSect="00A02B8C">
          <w:headerReference w:type="default" r:id="rId14"/>
          <w:footerReference w:type="default" r:id="rId15"/>
          <w:pgSz w:w="12240" w:h="15840"/>
          <w:pgMar w:top="1440" w:right="1080" w:bottom="1440" w:left="4464" w:header="720" w:footer="720" w:gutter="0"/>
          <w:cols w:space="720"/>
          <w:titlePg/>
        </w:sectPr>
      </w:pPr>
    </w:p>
    <w:p w:rsidR="002B68EB" w:rsidRPr="00F92B60" w:rsidRDefault="008046DF" w:rsidP="002B68EB">
      <w:pPr>
        <w:pStyle w:val="Heading1"/>
        <w:framePr w:wrap="notBeside"/>
      </w:pPr>
      <w:bookmarkStart w:id="0" w:name="_Toc249256298"/>
      <w:bookmarkStart w:id="1" w:name="_Toc163314689"/>
      <w:bookmarkStart w:id="2" w:name="_Toc198006058"/>
      <w:r w:rsidRPr="00F92B60">
        <w:lastRenderedPageBreak/>
        <w:t>Overview</w:t>
      </w:r>
      <w:bookmarkEnd w:id="0"/>
    </w:p>
    <w:p w:rsidR="008046DF" w:rsidRPr="00F92B60" w:rsidRDefault="008046DF" w:rsidP="008046DF">
      <w:r w:rsidRPr="00F92B60">
        <w:t>Microsoft</w:t>
      </w:r>
      <w:r w:rsidR="00D365F3">
        <w:t xml:space="preserve">® </w:t>
      </w:r>
      <w:r w:rsidRPr="00F92B60">
        <w:t>Excel</w:t>
      </w:r>
      <w:r w:rsidR="00D365F3">
        <w:t>®</w:t>
      </w:r>
      <w:r w:rsidR="00314156">
        <w:t xml:space="preserve"> </w:t>
      </w:r>
      <w:r w:rsidRPr="00F92B60">
        <w:t xml:space="preserve">is a critical tool used by </w:t>
      </w:r>
      <w:r w:rsidR="004E4BC8" w:rsidRPr="00F92B60">
        <w:t xml:space="preserve">millions of users </w:t>
      </w:r>
      <w:r w:rsidRPr="00F92B60">
        <w:t xml:space="preserve">across </w:t>
      </w:r>
      <w:r w:rsidR="0072727F">
        <w:t xml:space="preserve">all </w:t>
      </w:r>
      <w:r w:rsidRPr="00F92B60">
        <w:t>industry groups.</w:t>
      </w:r>
      <w:r w:rsidR="00F92B60" w:rsidRPr="00F92B60">
        <w:t xml:space="preserve"> </w:t>
      </w:r>
      <w:r w:rsidRPr="00F92B60">
        <w:t xml:space="preserve">With a wealth of statistical analysis functions, support for constructing complex analyses, and </w:t>
      </w:r>
      <w:r w:rsidR="001B6878">
        <w:t>broad</w:t>
      </w:r>
      <w:r w:rsidRPr="00F92B60">
        <w:t xml:space="preserve"> extensibility, </w:t>
      </w:r>
      <w:r w:rsidR="00314156">
        <w:t xml:space="preserve">Microsoft </w:t>
      </w:r>
      <w:r w:rsidRPr="00F92B60">
        <w:t>Excel</w:t>
      </w:r>
      <w:r w:rsidR="0072727F">
        <w:t> 20</w:t>
      </w:r>
      <w:r w:rsidR="00756E85">
        <w:t>10</w:t>
      </w:r>
      <w:r w:rsidRPr="00F92B60">
        <w:t xml:space="preserve"> is the tool of choice for analyzing business data.</w:t>
      </w:r>
    </w:p>
    <w:p w:rsidR="008046DF" w:rsidRPr="00F92B60" w:rsidRDefault="008046DF" w:rsidP="008046DF">
      <w:r w:rsidRPr="00F92B60">
        <w:t>As models grow larger and workbooks become more complex, the value of the information generated increases.</w:t>
      </w:r>
      <w:r w:rsidR="00F92B60" w:rsidRPr="00F92B60">
        <w:t xml:space="preserve"> </w:t>
      </w:r>
      <w:r w:rsidR="0072727F">
        <w:t>H</w:t>
      </w:r>
      <w:r w:rsidRPr="00F92B60">
        <w:t xml:space="preserve">owever, more complex workbooks </w:t>
      </w:r>
      <w:r w:rsidR="0072727F">
        <w:t xml:space="preserve">also </w:t>
      </w:r>
      <w:r w:rsidRPr="00F92B60">
        <w:t>require more time to calculate.</w:t>
      </w:r>
      <w:r w:rsidR="00F92B60" w:rsidRPr="00F92B60">
        <w:t xml:space="preserve"> </w:t>
      </w:r>
      <w:r w:rsidRPr="00F92B60">
        <w:t>For complex analyses</w:t>
      </w:r>
      <w:r w:rsidR="0072727F">
        <w:t>,</w:t>
      </w:r>
      <w:r w:rsidRPr="00F92B60">
        <w:t xml:space="preserve"> it is not uncommon </w:t>
      </w:r>
      <w:r w:rsidR="0072727F">
        <w:t>for</w:t>
      </w:r>
      <w:r w:rsidR="0072727F" w:rsidRPr="00F92B60">
        <w:t xml:space="preserve"> </w:t>
      </w:r>
      <w:r w:rsidR="0072727F">
        <w:t xml:space="preserve">users to spend </w:t>
      </w:r>
      <w:r w:rsidRPr="00F92B60">
        <w:t>hours, days, or even weeks complet</w:t>
      </w:r>
      <w:r w:rsidR="001B6878">
        <w:t>ing</w:t>
      </w:r>
      <w:r w:rsidR="0072727F">
        <w:t xml:space="preserve"> such complex workbooks</w:t>
      </w:r>
      <w:r w:rsidRPr="00F92B60">
        <w:t>.</w:t>
      </w:r>
      <w:r w:rsidR="00F92B60" w:rsidRPr="00F92B60">
        <w:t xml:space="preserve"> </w:t>
      </w:r>
      <w:r w:rsidRPr="00F92B60">
        <w:t xml:space="preserve">The problem </w:t>
      </w:r>
      <w:r w:rsidR="0072727F">
        <w:t>this white paper</w:t>
      </w:r>
      <w:r w:rsidR="0072727F" w:rsidRPr="00F92B60">
        <w:t xml:space="preserve"> </w:t>
      </w:r>
      <w:r w:rsidRPr="00F92B60">
        <w:t>address</w:t>
      </w:r>
      <w:r w:rsidR="0072727F">
        <w:t>es</w:t>
      </w:r>
      <w:r w:rsidRPr="00F92B60">
        <w:t xml:space="preserve"> is how </w:t>
      </w:r>
      <w:r w:rsidR="0072727F">
        <w:t xml:space="preserve">organizations can reduce </w:t>
      </w:r>
      <w:r w:rsidR="004E4BC8" w:rsidRPr="00F92B60">
        <w:t xml:space="preserve">the calculation time </w:t>
      </w:r>
      <w:r w:rsidR="0072727F">
        <w:t>required for</w:t>
      </w:r>
      <w:r w:rsidR="0072727F" w:rsidRPr="00F92B60">
        <w:t xml:space="preserve"> </w:t>
      </w:r>
      <w:r w:rsidR="004E4BC8" w:rsidRPr="00F92B60">
        <w:t xml:space="preserve">long-running workbooks </w:t>
      </w:r>
      <w:r w:rsidRPr="00F92B60">
        <w:t>to give users faster access to business-critical information.</w:t>
      </w:r>
    </w:p>
    <w:p w:rsidR="008046DF" w:rsidRPr="00F92B60" w:rsidRDefault="008046DF" w:rsidP="008046DF">
      <w:r w:rsidRPr="00F92B60">
        <w:t>One solution is to use Windows</w:t>
      </w:r>
      <w:r w:rsidR="00A6352E">
        <w:t>®</w:t>
      </w:r>
      <w:r w:rsidRPr="00F92B60">
        <w:t xml:space="preserve"> HPC Server</w:t>
      </w:r>
      <w:r w:rsidR="00A6352E">
        <w:t> 2008 R2</w:t>
      </w:r>
      <w:r w:rsidRPr="00F92B60">
        <w:t xml:space="preserve"> to scale Excel</w:t>
      </w:r>
      <w:r w:rsidR="0072727F">
        <w:t> 20</w:t>
      </w:r>
      <w:r w:rsidR="00756E85">
        <w:t>10</w:t>
      </w:r>
      <w:r w:rsidRPr="00F92B60">
        <w:t xml:space="preserve"> calculation</w:t>
      </w:r>
      <w:r w:rsidR="0072727F">
        <w:t>s</w:t>
      </w:r>
      <w:r w:rsidRPr="00F92B60">
        <w:t xml:space="preserve"> across multiple </w:t>
      </w:r>
      <w:r w:rsidR="00114F5A">
        <w:t xml:space="preserve">nodes in a </w:t>
      </w:r>
      <w:r w:rsidRPr="00F92B60">
        <w:t xml:space="preserve">Windows </w:t>
      </w:r>
      <w:r w:rsidR="00314156">
        <w:t>h</w:t>
      </w:r>
      <w:r w:rsidR="00D7469A">
        <w:t>igh</w:t>
      </w:r>
      <w:r w:rsidR="00314156">
        <w:t>-p</w:t>
      </w:r>
      <w:r w:rsidR="00D7469A">
        <w:t xml:space="preserve">erformance </w:t>
      </w:r>
      <w:r w:rsidR="00314156">
        <w:t>c</w:t>
      </w:r>
      <w:r w:rsidR="00D7469A">
        <w:t>omputing (HPC)</w:t>
      </w:r>
      <w:r w:rsidR="00114F5A">
        <w:t xml:space="preserve"> cluster</w:t>
      </w:r>
      <w:r w:rsidR="0072727F" w:rsidRPr="00F92B60">
        <w:t xml:space="preserve"> </w:t>
      </w:r>
      <w:r w:rsidRPr="00F92B60">
        <w:t>in parallel.</w:t>
      </w:r>
      <w:r w:rsidR="00F92B60" w:rsidRPr="00F92B60">
        <w:t xml:space="preserve"> </w:t>
      </w:r>
      <w:r w:rsidR="0072727F">
        <w:t>T</w:t>
      </w:r>
      <w:r w:rsidRPr="00F92B60">
        <w:t>his paper present</w:t>
      </w:r>
      <w:r w:rsidR="0072727F">
        <w:t>s</w:t>
      </w:r>
      <w:r w:rsidRPr="00F92B60">
        <w:t xml:space="preserve"> three methods for running Excel</w:t>
      </w:r>
      <w:r w:rsidR="0072727F">
        <w:t> 20</w:t>
      </w:r>
      <w:r w:rsidR="00756E85">
        <w:t>10</w:t>
      </w:r>
      <w:r w:rsidRPr="00F92B60">
        <w:t xml:space="preserve"> calculations </w:t>
      </w:r>
      <w:r w:rsidR="001B6878">
        <w:t>i</w:t>
      </w:r>
      <w:r w:rsidR="001B6878" w:rsidRPr="00F92B60">
        <w:t xml:space="preserve">n </w:t>
      </w:r>
      <w:r w:rsidRPr="00F92B60">
        <w:t xml:space="preserve">a Windows HPC </w:t>
      </w:r>
      <w:r w:rsidR="00A6352E">
        <w:t xml:space="preserve">Server 2008 R2 </w:t>
      </w:r>
      <w:r w:rsidR="00DE4F7A">
        <w:t xml:space="preserve">based </w:t>
      </w:r>
      <w:r w:rsidRPr="00F92B60">
        <w:t xml:space="preserve">cluster: </w:t>
      </w:r>
      <w:r w:rsidR="00DE4F7A">
        <w:t xml:space="preserve">running Excel 2010 workbooks in a cluster, </w:t>
      </w:r>
      <w:r w:rsidR="00574BCE">
        <w:t xml:space="preserve">running Excel 2010 </w:t>
      </w:r>
      <w:r w:rsidR="00756E85">
        <w:t>u</w:t>
      </w:r>
      <w:r w:rsidR="00756E85" w:rsidRPr="00F92B60">
        <w:t>ser</w:t>
      </w:r>
      <w:r w:rsidRPr="00F92B60">
        <w:t>-</w:t>
      </w:r>
      <w:r w:rsidR="00756E85">
        <w:t>d</w:t>
      </w:r>
      <w:r w:rsidR="00756E85" w:rsidRPr="00F92B60">
        <w:t xml:space="preserve">efined </w:t>
      </w:r>
      <w:r w:rsidR="00756E85">
        <w:t>f</w:t>
      </w:r>
      <w:r w:rsidR="00756E85" w:rsidRPr="00F92B60">
        <w:t>unctions</w:t>
      </w:r>
      <w:r w:rsidR="00756E85">
        <w:t xml:space="preserve"> (UDF</w:t>
      </w:r>
      <w:r w:rsidR="0078643E">
        <w:t>s</w:t>
      </w:r>
      <w:r w:rsidR="00756E85">
        <w:t>)</w:t>
      </w:r>
      <w:r w:rsidR="00574BCE">
        <w:t xml:space="preserve"> in a cluster</w:t>
      </w:r>
      <w:r w:rsidRPr="00F92B60">
        <w:t xml:space="preserve">; </w:t>
      </w:r>
      <w:r w:rsidR="00DE4F7A">
        <w:t xml:space="preserve">and </w:t>
      </w:r>
      <w:r w:rsidR="00756E85">
        <w:t>u</w:t>
      </w:r>
      <w:r w:rsidR="00721FF7" w:rsidRPr="00F92B60">
        <w:t>sing Excel</w:t>
      </w:r>
      <w:r w:rsidR="00756E85">
        <w:t> 2010</w:t>
      </w:r>
      <w:r w:rsidR="00721FF7" w:rsidRPr="00F92B60">
        <w:t xml:space="preserve"> as a </w:t>
      </w:r>
      <w:r w:rsidR="00756E85">
        <w:t>c</w:t>
      </w:r>
      <w:r w:rsidR="00721FF7" w:rsidRPr="00F92B60">
        <w:t xml:space="preserve">luster </w:t>
      </w:r>
      <w:r w:rsidR="00756E85">
        <w:t>service-oriented architecture (</w:t>
      </w:r>
      <w:r w:rsidR="00721FF7" w:rsidRPr="00F92B60">
        <w:t>SOA</w:t>
      </w:r>
      <w:r w:rsidR="00756E85">
        <w:t>)</w:t>
      </w:r>
      <w:r w:rsidR="00721FF7" w:rsidRPr="00F92B60">
        <w:t xml:space="preserve"> </w:t>
      </w:r>
      <w:r w:rsidR="00756E85">
        <w:t>c</w:t>
      </w:r>
      <w:r w:rsidR="00721FF7" w:rsidRPr="00F92B60">
        <w:t>lient</w:t>
      </w:r>
      <w:r w:rsidRPr="00F92B60">
        <w:t>.</w:t>
      </w:r>
    </w:p>
    <w:p w:rsidR="00DE4F7A" w:rsidRPr="00F92B60" w:rsidRDefault="00AA3200" w:rsidP="00DE4F7A">
      <w:r w:rsidRPr="003E0FB0">
        <w:t>Windows HPC Server</w:t>
      </w:r>
      <w:r w:rsidR="00314156">
        <w:t> </w:t>
      </w:r>
      <w:r w:rsidRPr="003E0FB0">
        <w:t>2008</w:t>
      </w:r>
      <w:r w:rsidR="00314156">
        <w:t> </w:t>
      </w:r>
      <w:r w:rsidRPr="003E0FB0">
        <w:t xml:space="preserve">R2 now enables running </w:t>
      </w:r>
      <w:r w:rsidR="002034E3">
        <w:t>multiple</w:t>
      </w:r>
      <w:r w:rsidR="002034E3" w:rsidRPr="003E0FB0">
        <w:t xml:space="preserve"> </w:t>
      </w:r>
      <w:r w:rsidRPr="003E0FB0">
        <w:t>instances of Excel</w:t>
      </w:r>
      <w:r w:rsidR="00314156">
        <w:t> </w:t>
      </w:r>
      <w:r w:rsidRPr="003E0FB0">
        <w:t xml:space="preserve">2010 </w:t>
      </w:r>
      <w:r w:rsidR="00314156">
        <w:t>i</w:t>
      </w:r>
      <w:r w:rsidRPr="003E0FB0">
        <w:t xml:space="preserve">n a Windows HPC cluster, where each instance is running an independent calculation or iteration of the same workbook with </w:t>
      </w:r>
      <w:r w:rsidR="002034E3">
        <w:t xml:space="preserve">a </w:t>
      </w:r>
      <w:r w:rsidRPr="003E0FB0">
        <w:t>different dataset</w:t>
      </w:r>
      <w:r w:rsidR="002034E3">
        <w:t xml:space="preserve"> or parameters</w:t>
      </w:r>
      <w:r w:rsidRPr="003E0FB0">
        <w:t>.</w:t>
      </w:r>
      <w:r>
        <w:t xml:space="preserve"> </w:t>
      </w:r>
      <w:r w:rsidR="00041CC4" w:rsidRPr="00041CC4">
        <w:t xml:space="preserve">This </w:t>
      </w:r>
      <w:r w:rsidR="006F0FF9">
        <w:t>solution</w:t>
      </w:r>
      <w:r w:rsidR="00314156">
        <w:t xml:space="preserve"> </w:t>
      </w:r>
      <w:r w:rsidR="00041CC4" w:rsidRPr="00041CC4">
        <w:t>allows near</w:t>
      </w:r>
      <w:r w:rsidR="00314156">
        <w:t>-</w:t>
      </w:r>
      <w:r w:rsidR="00041CC4" w:rsidRPr="00041CC4">
        <w:t>linear performance increases for iterative spreadsheets, such as those running a Monte Carlo</w:t>
      </w:r>
      <w:r w:rsidR="00041CC4" w:rsidRPr="00F92B60">
        <w:t xml:space="preserve"> </w:t>
      </w:r>
      <w:r w:rsidR="00041CC4">
        <w:t>algorithm.</w:t>
      </w:r>
    </w:p>
    <w:p w:rsidR="008046DF" w:rsidRPr="00F92B60" w:rsidRDefault="00F04386" w:rsidP="008046DF">
      <w:r>
        <w:t>Running Excel 2010 UDFs in a cluster is</w:t>
      </w:r>
      <w:r w:rsidR="008046DF" w:rsidRPr="00F92B60">
        <w:t xml:space="preserve"> a new </w:t>
      </w:r>
      <w:r>
        <w:t>ability</w:t>
      </w:r>
      <w:r w:rsidR="008046DF" w:rsidRPr="00F92B60">
        <w:t xml:space="preserve"> of </w:t>
      </w:r>
      <w:r w:rsidR="003F6DE0" w:rsidRPr="00F92B60">
        <w:t>Excel</w:t>
      </w:r>
      <w:r w:rsidR="003F6DE0">
        <w:t> </w:t>
      </w:r>
      <w:r w:rsidR="008046DF" w:rsidRPr="00F92B60">
        <w:t>2010</w:t>
      </w:r>
      <w:r w:rsidR="003F6DE0">
        <w:t xml:space="preserve"> </w:t>
      </w:r>
      <w:r w:rsidR="00D305B1">
        <w:t>for running</w:t>
      </w:r>
      <w:r w:rsidR="008046DF" w:rsidRPr="00F92B60">
        <w:t xml:space="preserve"> complex or </w:t>
      </w:r>
      <w:r w:rsidR="003F6DE0" w:rsidRPr="00F92B60">
        <w:t>time</w:t>
      </w:r>
      <w:r w:rsidR="003F6DE0">
        <w:t>-</w:t>
      </w:r>
      <w:r w:rsidR="008046DF" w:rsidRPr="00F92B60">
        <w:t xml:space="preserve">consuming </w:t>
      </w:r>
      <w:r w:rsidR="003F6DE0">
        <w:t>UDFs—</w:t>
      </w:r>
      <w:r w:rsidR="008046DF" w:rsidRPr="00F92B60">
        <w:t xml:space="preserve">functions contained in Excel </w:t>
      </w:r>
      <w:r w:rsidR="003F6DE0">
        <w:t>link</w:t>
      </w:r>
      <w:r w:rsidR="003F6DE0" w:rsidRPr="00F92B60">
        <w:t xml:space="preserve"> </w:t>
      </w:r>
      <w:r w:rsidR="008046DF" w:rsidRPr="00F92B60">
        <w:t>libraries (XLLs)</w:t>
      </w:r>
      <w:r w:rsidR="003F6DE0">
        <w:t>—</w:t>
      </w:r>
      <w:r>
        <w:t>i</w:t>
      </w:r>
      <w:r w:rsidR="008046DF" w:rsidRPr="00F92B60">
        <w:t>n a Windows</w:t>
      </w:r>
      <w:r w:rsidR="00D7469A">
        <w:t xml:space="preserve"> HPC Server 2008 R2</w:t>
      </w:r>
      <w:r w:rsidR="00314156">
        <w:t>–</w:t>
      </w:r>
      <w:r w:rsidR="008046DF" w:rsidRPr="00F92B60">
        <w:t xml:space="preserve">based </w:t>
      </w:r>
      <w:r w:rsidR="003F6DE0">
        <w:t>c</w:t>
      </w:r>
      <w:r w:rsidR="003F6DE0" w:rsidRPr="00F92B60">
        <w:t>luster</w:t>
      </w:r>
      <w:r w:rsidR="008046DF" w:rsidRPr="00F92B60">
        <w:t>.</w:t>
      </w:r>
      <w:r w:rsidR="00F92B60" w:rsidRPr="00F92B60">
        <w:t xml:space="preserve"> </w:t>
      </w:r>
      <w:r w:rsidR="008046DF" w:rsidRPr="00F92B60">
        <w:t xml:space="preserve">If a workbook includes </w:t>
      </w:r>
      <w:r w:rsidR="0070118E" w:rsidRPr="00F92B60">
        <w:t xml:space="preserve">long-running </w:t>
      </w:r>
      <w:r w:rsidR="003F6DE0">
        <w:t>UDFs</w:t>
      </w:r>
      <w:r w:rsidR="008046DF" w:rsidRPr="00F92B60">
        <w:t>, moving calculations to the cluster can result in significant performance improvement</w:t>
      </w:r>
      <w:r w:rsidR="00D7469A">
        <w:t>s</w:t>
      </w:r>
      <w:r w:rsidR="008046DF" w:rsidRPr="00F92B60">
        <w:t>.</w:t>
      </w:r>
    </w:p>
    <w:p w:rsidR="008046DF" w:rsidRPr="00F92B60" w:rsidRDefault="008046DF" w:rsidP="008046DF">
      <w:r w:rsidRPr="00F92B60">
        <w:t xml:space="preserve">Using the Windows HPC </w:t>
      </w:r>
      <w:r w:rsidR="00D7469A">
        <w:t xml:space="preserve">Pack </w:t>
      </w:r>
      <w:r w:rsidR="00C779A8">
        <w:t>software development kit (</w:t>
      </w:r>
      <w:r w:rsidRPr="00F92B60">
        <w:t>SDK</w:t>
      </w:r>
      <w:r w:rsidR="00C779A8">
        <w:t>)</w:t>
      </w:r>
      <w:r w:rsidRPr="00F92B60">
        <w:t xml:space="preserve">, </w:t>
      </w:r>
      <w:r w:rsidR="00721FF7" w:rsidRPr="00F92B60">
        <w:t>Excel</w:t>
      </w:r>
      <w:r w:rsidR="00B679F0">
        <w:t> 2010 can function</w:t>
      </w:r>
      <w:r w:rsidR="00721FF7" w:rsidRPr="00F92B60">
        <w:t xml:space="preserve"> as a </w:t>
      </w:r>
      <w:r w:rsidR="00B679F0">
        <w:t>c</w:t>
      </w:r>
      <w:r w:rsidR="00721FF7" w:rsidRPr="00F92B60">
        <w:t xml:space="preserve">luster SOA </w:t>
      </w:r>
      <w:r w:rsidR="00B679F0">
        <w:t>c</w:t>
      </w:r>
      <w:r w:rsidR="00721FF7" w:rsidRPr="00F92B60">
        <w:t xml:space="preserve">lient </w:t>
      </w:r>
      <w:r w:rsidRPr="00F92B60">
        <w:t xml:space="preserve">to run complex and </w:t>
      </w:r>
      <w:r w:rsidR="00B679F0" w:rsidRPr="00F92B60">
        <w:t>time</w:t>
      </w:r>
      <w:r w:rsidR="00B679F0">
        <w:t>-</w:t>
      </w:r>
      <w:r w:rsidRPr="00F92B60">
        <w:t>consuming calculations across a set of servers in a Windows HPC cluster.</w:t>
      </w:r>
      <w:r w:rsidR="00F92B60" w:rsidRPr="00F92B60">
        <w:t xml:space="preserve"> </w:t>
      </w:r>
      <w:r w:rsidR="00534E4D" w:rsidRPr="00F92B60">
        <w:t xml:space="preserve">Any </w:t>
      </w:r>
      <w:r w:rsidR="00296613">
        <w:t>Microsoft </w:t>
      </w:r>
      <w:r w:rsidR="00534E4D" w:rsidRPr="00F92B60">
        <w:t xml:space="preserve">.NET or </w:t>
      </w:r>
      <w:r w:rsidR="00296613">
        <w:t>Component Object Model (</w:t>
      </w:r>
      <w:r w:rsidR="00534E4D" w:rsidRPr="00F92B60">
        <w:t>COM</w:t>
      </w:r>
      <w:r w:rsidR="00296613">
        <w:t>)</w:t>
      </w:r>
      <w:r w:rsidR="00534E4D" w:rsidRPr="00F92B60">
        <w:t xml:space="preserve"> application can use the Windows HPC </w:t>
      </w:r>
      <w:r w:rsidR="00314156">
        <w:t xml:space="preserve">Pack </w:t>
      </w:r>
      <w:r w:rsidR="00534E4D" w:rsidRPr="00F92B60">
        <w:t>SDK</w:t>
      </w:r>
      <w:r w:rsidR="00296613">
        <w:t>:</w:t>
      </w:r>
      <w:r w:rsidR="00534E4D" w:rsidRPr="00F92B60">
        <w:t xml:space="preserve"> </w:t>
      </w:r>
      <w:r w:rsidR="00296613">
        <w:t>T</w:t>
      </w:r>
      <w:r w:rsidR="00534E4D" w:rsidRPr="00F92B60">
        <w:t xml:space="preserve">his paper </w:t>
      </w:r>
      <w:r w:rsidR="00721FF7" w:rsidRPr="00F92B60">
        <w:t>use</w:t>
      </w:r>
      <w:r w:rsidR="00296613">
        <w:t>s</w:t>
      </w:r>
      <w:r w:rsidR="00721FF7" w:rsidRPr="00F92B60">
        <w:t xml:space="preserve"> </w:t>
      </w:r>
      <w:r w:rsidR="00314156">
        <w:t xml:space="preserve">Microsoft </w:t>
      </w:r>
      <w:r w:rsidR="00D7469A">
        <w:t>Visual Studio</w:t>
      </w:r>
      <w:r w:rsidR="00314156">
        <w:t>®</w:t>
      </w:r>
      <w:r w:rsidR="00D7469A">
        <w:t xml:space="preserve"> Tools for Office </w:t>
      </w:r>
      <w:r w:rsidR="00721FF7" w:rsidRPr="00F92B60">
        <w:t>(</w:t>
      </w:r>
      <w:r w:rsidR="00534E4D" w:rsidRPr="00F92B60">
        <w:t>VSTO</w:t>
      </w:r>
      <w:r w:rsidR="00721FF7" w:rsidRPr="00F92B60">
        <w:t>)</w:t>
      </w:r>
      <w:r w:rsidR="00534E4D" w:rsidRPr="00F92B60">
        <w:t xml:space="preserve"> </w:t>
      </w:r>
      <w:r w:rsidR="00721FF7" w:rsidRPr="00F92B60">
        <w:t xml:space="preserve">to construct an </w:t>
      </w:r>
      <w:r w:rsidR="00534E4D" w:rsidRPr="00F92B60">
        <w:t>Excel</w:t>
      </w:r>
      <w:r w:rsidR="00296613">
        <w:t> 2010</w:t>
      </w:r>
      <w:r w:rsidR="00534E4D" w:rsidRPr="00F92B60">
        <w:t xml:space="preserve"> </w:t>
      </w:r>
      <w:r w:rsidR="00296613">
        <w:t>a</w:t>
      </w:r>
      <w:r w:rsidR="00296613" w:rsidRPr="00F92B60">
        <w:t>dd</w:t>
      </w:r>
      <w:r w:rsidR="00534E4D" w:rsidRPr="00F92B60">
        <w:t xml:space="preserve">-in </w:t>
      </w:r>
      <w:r w:rsidR="00296613">
        <w:t>that</w:t>
      </w:r>
      <w:r w:rsidR="00721FF7" w:rsidRPr="00F92B60">
        <w:t xml:space="preserve"> connect</w:t>
      </w:r>
      <w:r w:rsidR="00296613">
        <w:t>s</w:t>
      </w:r>
      <w:r w:rsidR="00721FF7" w:rsidRPr="00F92B60">
        <w:t xml:space="preserve"> to the cluster as a </w:t>
      </w:r>
      <w:r w:rsidR="00296613">
        <w:t>c</w:t>
      </w:r>
      <w:r w:rsidR="00721FF7" w:rsidRPr="00F92B60">
        <w:t xml:space="preserve">luster SOA </w:t>
      </w:r>
      <w:r w:rsidR="00296613">
        <w:t>c</w:t>
      </w:r>
      <w:r w:rsidR="00721FF7" w:rsidRPr="00F92B60">
        <w:t>lient.</w:t>
      </w:r>
    </w:p>
    <w:p w:rsidR="006B783D" w:rsidRPr="00F92B60" w:rsidRDefault="0073543E" w:rsidP="00F3599F">
      <w:r>
        <w:t>T</w:t>
      </w:r>
      <w:r w:rsidR="008046DF" w:rsidRPr="00F92B60">
        <w:t xml:space="preserve">he sections that follow describe each solution and provide specific examples of how </w:t>
      </w:r>
      <w:r w:rsidR="002D1305">
        <w:t>they</w:t>
      </w:r>
      <w:r w:rsidR="008046DF" w:rsidRPr="00F92B60">
        <w:t xml:space="preserve"> can be used to improve the performance of long-running Excel</w:t>
      </w:r>
      <w:r w:rsidR="002D1305">
        <w:t> 2010</w:t>
      </w:r>
      <w:r w:rsidR="008046DF" w:rsidRPr="00F92B60">
        <w:t xml:space="preserve"> workbooks.</w:t>
      </w:r>
    </w:p>
    <w:p w:rsidR="008046DF" w:rsidRPr="00F92B60" w:rsidRDefault="008046DF" w:rsidP="008046DF">
      <w:pPr>
        <w:pStyle w:val="Heading1"/>
        <w:framePr w:wrap="notBeside"/>
      </w:pPr>
      <w:bookmarkStart w:id="3" w:name="_Toc249256299"/>
      <w:bookmarkEnd w:id="1"/>
      <w:bookmarkEnd w:id="2"/>
      <w:r w:rsidRPr="00F92B60">
        <w:lastRenderedPageBreak/>
        <w:t>High-</w:t>
      </w:r>
      <w:r w:rsidR="001B6878">
        <w:t>p</w:t>
      </w:r>
      <w:r w:rsidR="002D1305" w:rsidRPr="00F92B60">
        <w:t xml:space="preserve">erformance </w:t>
      </w:r>
      <w:r w:rsidRPr="00F92B60">
        <w:t>Computing</w:t>
      </w:r>
      <w:bookmarkEnd w:id="3"/>
    </w:p>
    <w:p w:rsidR="008046DF" w:rsidRPr="00F92B60" w:rsidRDefault="00947C63" w:rsidP="008046DF">
      <w:r w:rsidRPr="00F92B60">
        <w:rPr>
          <w:noProof/>
          <w:lang w:eastAsia="zh-CN"/>
        </w:rPr>
        <w:drawing>
          <wp:anchor distT="0" distB="0" distL="114300" distR="114300" simplePos="0" relativeHeight="251660288" behindDoc="0" locked="0" layoutInCell="1" allowOverlap="1">
            <wp:simplePos x="0" y="0"/>
            <wp:positionH relativeFrom="column">
              <wp:posOffset>699135</wp:posOffset>
            </wp:positionH>
            <wp:positionV relativeFrom="paragraph">
              <wp:posOffset>1028700</wp:posOffset>
            </wp:positionV>
            <wp:extent cx="2914650" cy="3028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0289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sidR="008046DF" w:rsidRPr="00F92B60">
        <w:t>High-</w:t>
      </w:r>
      <w:r w:rsidR="002D1305">
        <w:t>p</w:t>
      </w:r>
      <w:r w:rsidR="002D1305" w:rsidRPr="00F92B60">
        <w:t xml:space="preserve">erformance </w:t>
      </w:r>
      <w:r w:rsidR="002D1305">
        <w:t>c</w:t>
      </w:r>
      <w:r w:rsidR="002D1305" w:rsidRPr="00F92B60">
        <w:t xml:space="preserve">omputing </w:t>
      </w:r>
      <w:r w:rsidR="008046DF" w:rsidRPr="00F92B60">
        <w:t>uses a cluster of servers to split complex computations into smaller tasks</w:t>
      </w:r>
      <w:r w:rsidR="002D1305">
        <w:t xml:space="preserve"> that</w:t>
      </w:r>
      <w:r w:rsidR="008046DF" w:rsidRPr="00F92B60">
        <w:t xml:space="preserve"> can be calculated in parallel on multiple servers.</w:t>
      </w:r>
      <w:r w:rsidR="00F92B60" w:rsidRPr="00F92B60">
        <w:t xml:space="preserve"> </w:t>
      </w:r>
      <w:r w:rsidR="008046DF" w:rsidRPr="00F92B60">
        <w:t>A</w:t>
      </w:r>
      <w:r w:rsidR="0063741B">
        <w:t xml:space="preserve"> Windows</w:t>
      </w:r>
      <w:r w:rsidR="008046DF" w:rsidRPr="00F92B60">
        <w:t xml:space="preserve"> </w:t>
      </w:r>
      <w:r w:rsidR="002D1305">
        <w:t>HPC</w:t>
      </w:r>
      <w:r w:rsidR="008046DF" w:rsidRPr="00F92B60">
        <w:t xml:space="preserve"> cluster consists of sever</w:t>
      </w:r>
      <w:r w:rsidR="003B38E4" w:rsidRPr="00F92B60">
        <w:t xml:space="preserve">al networked </w:t>
      </w:r>
      <w:r w:rsidR="002D1305">
        <w:t>servers (see Figure 1)</w:t>
      </w:r>
      <w:r w:rsidR="003B38E4" w:rsidRPr="00F92B60">
        <w:t>.</w:t>
      </w:r>
    </w:p>
    <w:p w:rsidR="00947C63" w:rsidRPr="00F92B60" w:rsidRDefault="00947C63" w:rsidP="008046DF"/>
    <w:p w:rsidR="00A6352E" w:rsidRDefault="002D1305">
      <w:pPr>
        <w:pStyle w:val="Caption"/>
      </w:pPr>
      <w:r>
        <w:t xml:space="preserve">Figure 1. </w:t>
      </w:r>
      <w:r w:rsidR="0063741B">
        <w:t xml:space="preserve">Windows </w:t>
      </w:r>
      <w:r>
        <w:t>HPC cluster topology</w:t>
      </w:r>
    </w:p>
    <w:p w:rsidR="008046DF" w:rsidRPr="00F92B60" w:rsidRDefault="008046DF" w:rsidP="008046DF">
      <w:r w:rsidRPr="00F92B60">
        <w:t xml:space="preserve">Each </w:t>
      </w:r>
      <w:r w:rsidR="000D4C99">
        <w:t>server</w:t>
      </w:r>
      <w:r w:rsidR="000D4C99" w:rsidRPr="00F92B60">
        <w:t xml:space="preserve"> </w:t>
      </w:r>
      <w:r w:rsidRPr="00F92B60">
        <w:t>in the cluster performs one or more specific roles.</w:t>
      </w:r>
      <w:r w:rsidR="00F92B60" w:rsidRPr="00F92B60">
        <w:t xml:space="preserve"> </w:t>
      </w:r>
      <w:r w:rsidRPr="00F92B60">
        <w:t>A</w:t>
      </w:r>
      <w:r w:rsidR="0063741B">
        <w:t xml:space="preserve"> Windows</w:t>
      </w:r>
      <w:r w:rsidRPr="00F92B60">
        <w:t xml:space="preserve"> </w:t>
      </w:r>
      <w:r w:rsidR="002D1305">
        <w:t>HPC</w:t>
      </w:r>
      <w:r w:rsidRPr="00F92B60">
        <w:t xml:space="preserve"> cluster uses a </w:t>
      </w:r>
      <w:r w:rsidR="002D1305">
        <w:t>S</w:t>
      </w:r>
      <w:r w:rsidR="002D1305" w:rsidRPr="00F92B60">
        <w:t xml:space="preserve">cheduler </w:t>
      </w:r>
      <w:r w:rsidRPr="00F92B60">
        <w:t>(</w:t>
      </w:r>
      <w:r w:rsidR="00F31374">
        <w:t>hosted on</w:t>
      </w:r>
      <w:r w:rsidRPr="00F92B60">
        <w:t xml:space="preserve"> a</w:t>
      </w:r>
      <w:r w:rsidRPr="00314156">
        <w:rPr>
          <w:i/>
        </w:rPr>
        <w:t xml:space="preserve"> </w:t>
      </w:r>
      <w:r w:rsidR="002D1305" w:rsidRPr="00314156">
        <w:rPr>
          <w:rStyle w:val="Emphasis"/>
          <w:i w:val="0"/>
        </w:rPr>
        <w:t>H</w:t>
      </w:r>
      <w:r w:rsidR="00BA05A5" w:rsidRPr="00314156">
        <w:rPr>
          <w:rStyle w:val="Emphasis"/>
          <w:i w:val="0"/>
        </w:rPr>
        <w:t xml:space="preserve">ead </w:t>
      </w:r>
      <w:r w:rsidR="003570C7" w:rsidRPr="00314156">
        <w:rPr>
          <w:rStyle w:val="Emphasis"/>
          <w:i w:val="0"/>
        </w:rPr>
        <w:t>n</w:t>
      </w:r>
      <w:r w:rsidR="00BA05A5" w:rsidRPr="00314156">
        <w:rPr>
          <w:rStyle w:val="Emphasis"/>
          <w:i w:val="0"/>
        </w:rPr>
        <w:t>ode</w:t>
      </w:r>
      <w:r w:rsidRPr="00314156">
        <w:rPr>
          <w:i/>
        </w:rPr>
        <w:t>)</w:t>
      </w:r>
      <w:r w:rsidRPr="00F92B60">
        <w:t xml:space="preserve"> to manage computation tasks and </w:t>
      </w:r>
      <w:r w:rsidR="002D1305">
        <w:t>C</w:t>
      </w:r>
      <w:r w:rsidR="002D1305" w:rsidRPr="00F92B60">
        <w:t xml:space="preserve">ompute </w:t>
      </w:r>
      <w:r w:rsidR="003570C7">
        <w:t>n</w:t>
      </w:r>
      <w:r w:rsidR="002D1305" w:rsidRPr="00F92B60">
        <w:t>odes</w:t>
      </w:r>
      <w:r w:rsidR="000D4C99">
        <w:t xml:space="preserve"> </w:t>
      </w:r>
      <w:r w:rsidR="0063741B">
        <w:t xml:space="preserve">(that is, servers) </w:t>
      </w:r>
      <w:r w:rsidR="000D4C99">
        <w:t>to</w:t>
      </w:r>
      <w:r w:rsidRPr="00F92B60">
        <w:t xml:space="preserve"> perform the actual work.</w:t>
      </w:r>
    </w:p>
    <w:p w:rsidR="008046DF" w:rsidRPr="00F92B60" w:rsidRDefault="008046DF" w:rsidP="008046DF">
      <w:r w:rsidRPr="00F92B60">
        <w:t>In a typical cluster calculation, a client computer</w:t>
      </w:r>
      <w:r w:rsidR="002D1305">
        <w:rPr>
          <w:rStyle w:val="Emphasis"/>
        </w:rPr>
        <w:t>—</w:t>
      </w:r>
      <w:r w:rsidRPr="00F92B60">
        <w:t xml:space="preserve">such as a </w:t>
      </w:r>
      <w:r w:rsidR="002D1305">
        <w:t xml:space="preserve">desktop computer running the </w:t>
      </w:r>
      <w:r w:rsidRPr="00F92B60">
        <w:t xml:space="preserve">Windows </w:t>
      </w:r>
      <w:r w:rsidR="002D1305">
        <w:t>operating system—</w:t>
      </w:r>
      <w:r w:rsidRPr="00F92B60">
        <w:t xml:space="preserve">connects to the </w:t>
      </w:r>
      <w:r w:rsidR="002D1305">
        <w:t>S</w:t>
      </w:r>
      <w:r w:rsidR="002D1305" w:rsidRPr="00F92B60">
        <w:t xml:space="preserve">cheduler </w:t>
      </w:r>
      <w:r w:rsidRPr="00F92B60">
        <w:t>over the network to submit a job.</w:t>
      </w:r>
      <w:r w:rsidR="00F92B60" w:rsidRPr="00F92B60">
        <w:t xml:space="preserve"> </w:t>
      </w:r>
      <w:r w:rsidRPr="00F92B60">
        <w:t xml:space="preserve">The Scheduler handles the work of managing the Compute </w:t>
      </w:r>
      <w:r w:rsidR="003570C7">
        <w:t>n</w:t>
      </w:r>
      <w:r w:rsidR="003570C7" w:rsidRPr="00F92B60">
        <w:t>odes</w:t>
      </w:r>
      <w:r w:rsidRPr="00F92B60">
        <w:t>, locating available resources</w:t>
      </w:r>
      <w:r w:rsidR="000D4C99">
        <w:t>,</w:t>
      </w:r>
      <w:r w:rsidRPr="00F92B60">
        <w:t xml:space="preserve"> and running the computation.</w:t>
      </w:r>
      <w:r w:rsidR="00F92B60" w:rsidRPr="00F92B60">
        <w:t xml:space="preserve"> </w:t>
      </w:r>
      <w:r w:rsidRPr="00F92B60">
        <w:t xml:space="preserve">As the Compute </w:t>
      </w:r>
      <w:r w:rsidR="003570C7">
        <w:t>n</w:t>
      </w:r>
      <w:r w:rsidR="003570C7" w:rsidRPr="00F92B60">
        <w:t xml:space="preserve">odes </w:t>
      </w:r>
      <w:r w:rsidRPr="00F92B60">
        <w:t xml:space="preserve">complete units of work, the Scheduler </w:t>
      </w:r>
      <w:r w:rsidR="00611A9C">
        <w:t>sends</w:t>
      </w:r>
      <w:r w:rsidR="00611A9C" w:rsidRPr="00F92B60">
        <w:t xml:space="preserve"> </w:t>
      </w:r>
      <w:r w:rsidRPr="00F92B60">
        <w:t>calculation results to the client</w:t>
      </w:r>
      <w:r w:rsidR="00611A9C">
        <w:t xml:space="preserve"> computer</w:t>
      </w:r>
      <w:r w:rsidRPr="00F92B60">
        <w:t>.</w:t>
      </w:r>
    </w:p>
    <w:p w:rsidR="008046DF" w:rsidRPr="00F92B60" w:rsidRDefault="008046DF" w:rsidP="008046DF">
      <w:r w:rsidRPr="00F92B60">
        <w:t>Windows HPC Server</w:t>
      </w:r>
      <w:r w:rsidR="00C03D3D">
        <w:t> 2008 R2</w:t>
      </w:r>
      <w:r w:rsidRPr="00F92B60">
        <w:t xml:space="preserve"> also supports one or more Windows Communication Foundat</w:t>
      </w:r>
      <w:r w:rsidR="004E4BC8" w:rsidRPr="00F92B60">
        <w:t>i</w:t>
      </w:r>
      <w:r w:rsidRPr="00F92B60">
        <w:t xml:space="preserve">on (WCF) Broker </w:t>
      </w:r>
      <w:r w:rsidR="003570C7">
        <w:t>n</w:t>
      </w:r>
      <w:r w:rsidR="00611A9C" w:rsidRPr="00F92B60">
        <w:t>odes</w:t>
      </w:r>
      <w:r w:rsidRPr="00F92B60">
        <w:t xml:space="preserve">, which enable running WCF </w:t>
      </w:r>
      <w:r w:rsidR="002419A5">
        <w:t>s</w:t>
      </w:r>
      <w:r w:rsidR="002419A5" w:rsidRPr="00F92B60">
        <w:t xml:space="preserve">ervices </w:t>
      </w:r>
      <w:r w:rsidR="000D4C99">
        <w:t>i</w:t>
      </w:r>
      <w:r w:rsidR="000D4C99" w:rsidRPr="00F92B60">
        <w:t xml:space="preserve">n </w:t>
      </w:r>
      <w:r w:rsidRPr="00F92B60">
        <w:t>the cluster.</w:t>
      </w:r>
      <w:r w:rsidR="00F92B60" w:rsidRPr="00F92B60">
        <w:t xml:space="preserve"> </w:t>
      </w:r>
      <w:r w:rsidRPr="00F92B60">
        <w:t>WCF enables and simplifies building service-oriented applications</w:t>
      </w:r>
      <w:r w:rsidR="00C03D3D">
        <w:t xml:space="preserve">, and </w:t>
      </w:r>
      <w:r w:rsidRPr="00F92B60">
        <w:t>Windows HPC Server</w:t>
      </w:r>
      <w:r w:rsidR="00C03D3D">
        <w:t> 2008 R2</w:t>
      </w:r>
      <w:r w:rsidRPr="00F92B60">
        <w:t xml:space="preserve"> supports a</w:t>
      </w:r>
      <w:r w:rsidR="00922B75">
        <w:t>n</w:t>
      </w:r>
      <w:r w:rsidRPr="00F92B60">
        <w:t xml:space="preserve"> SOA model</w:t>
      </w:r>
      <w:r w:rsidR="00922B75">
        <w:t xml:space="preserve"> that</w:t>
      </w:r>
      <w:r w:rsidRPr="00F92B60">
        <w:t xml:space="preserve"> enables running WCF services </w:t>
      </w:r>
      <w:r w:rsidR="000D4C99">
        <w:t>i</w:t>
      </w:r>
      <w:r w:rsidR="000D4C99" w:rsidRPr="00F92B60">
        <w:t xml:space="preserve">n </w:t>
      </w:r>
      <w:r w:rsidRPr="00F92B60">
        <w:t xml:space="preserve">a </w:t>
      </w:r>
      <w:r w:rsidR="00C422FB" w:rsidRPr="00C422FB">
        <w:t xml:space="preserve">Windows HPC </w:t>
      </w:r>
      <w:r w:rsidRPr="00F92B60">
        <w:t>cluster.</w:t>
      </w:r>
      <w:r w:rsidR="00F92B60" w:rsidRPr="00F92B60">
        <w:t xml:space="preserve"> </w:t>
      </w:r>
      <w:r w:rsidRPr="00F92B60">
        <w:t xml:space="preserve">Taken together, WCF and SOA provide a simple framework for building service applications to run </w:t>
      </w:r>
      <w:r w:rsidR="003D4634">
        <w:t>i</w:t>
      </w:r>
      <w:r w:rsidR="003D4634" w:rsidRPr="00F92B60">
        <w:t xml:space="preserve">n </w:t>
      </w:r>
      <w:r w:rsidRPr="00F92B60">
        <w:t>a cluster.</w:t>
      </w:r>
    </w:p>
    <w:p w:rsidR="008046DF" w:rsidRPr="00F92B60" w:rsidRDefault="008046DF" w:rsidP="008046DF">
      <w:r w:rsidRPr="00F92B60">
        <w:lastRenderedPageBreak/>
        <w:t xml:space="preserve">Using the SOA model, </w:t>
      </w:r>
      <w:r w:rsidR="006D53F8">
        <w:t xml:space="preserve">developers can build a </w:t>
      </w:r>
      <w:r w:rsidRPr="00F92B60">
        <w:t xml:space="preserve">cluster application as a library in any language that runs on the </w:t>
      </w:r>
      <w:r w:rsidR="00697F17" w:rsidRPr="00F92B60">
        <w:t>Microsoft</w:t>
      </w:r>
      <w:r w:rsidR="00697F17">
        <w:t> </w:t>
      </w:r>
      <w:r w:rsidR="004E4BC8" w:rsidRPr="00F92B60">
        <w:t>.</w:t>
      </w:r>
      <w:r w:rsidRPr="00F92B60">
        <w:t xml:space="preserve">NET </w:t>
      </w:r>
      <w:r w:rsidR="00697F17">
        <w:t>F</w:t>
      </w:r>
      <w:r w:rsidR="00697F17" w:rsidRPr="00F92B60">
        <w:t>ramework</w:t>
      </w:r>
      <w:r w:rsidRPr="00F92B60">
        <w:t xml:space="preserve">, </w:t>
      </w:r>
      <w:r w:rsidR="00697F17">
        <w:t>such as</w:t>
      </w:r>
      <w:r w:rsidR="00697F17" w:rsidRPr="00F92B60">
        <w:t xml:space="preserve"> </w:t>
      </w:r>
      <w:r w:rsidRPr="00F92B60">
        <w:t xml:space="preserve">C# or </w:t>
      </w:r>
      <w:r w:rsidR="00164A2C">
        <w:t xml:space="preserve">Microsoft </w:t>
      </w:r>
      <w:r w:rsidRPr="00F92B60">
        <w:t>Visual Basic</w:t>
      </w:r>
      <w:r w:rsidR="00164A2C">
        <w:t>®</w:t>
      </w:r>
      <w:r w:rsidR="00DF1E18">
        <w:t>.NET</w:t>
      </w:r>
      <w:r w:rsidRPr="00F92B60">
        <w:t>.</w:t>
      </w:r>
      <w:r w:rsidR="00F92B60" w:rsidRPr="00F92B60">
        <w:t xml:space="preserve"> </w:t>
      </w:r>
      <w:r w:rsidRPr="00F92B60">
        <w:t>WCF removes the complexity of managing and hosting services, so the WCF library need only provide calculation functions.</w:t>
      </w:r>
      <w:r w:rsidR="00F92B60" w:rsidRPr="00F92B60">
        <w:t xml:space="preserve"> </w:t>
      </w:r>
      <w:r w:rsidR="00697F17">
        <w:t>I</w:t>
      </w:r>
      <w:r w:rsidR="00697F17" w:rsidRPr="00F92B60">
        <w:t xml:space="preserve">n </w:t>
      </w:r>
      <w:r w:rsidRPr="00F92B60">
        <w:t xml:space="preserve">a Windows HPC </w:t>
      </w:r>
      <w:r w:rsidR="00697F17">
        <w:t>c</w:t>
      </w:r>
      <w:r w:rsidR="00697F17" w:rsidRPr="00F92B60">
        <w:t>luster</w:t>
      </w:r>
      <w:r w:rsidRPr="00F92B60">
        <w:t xml:space="preserve">, the WCF Broker uses the </w:t>
      </w:r>
      <w:r w:rsidR="00697F17">
        <w:t>c</w:t>
      </w:r>
      <w:r w:rsidR="00697F17" w:rsidRPr="00F92B60">
        <w:t xml:space="preserve">luster </w:t>
      </w:r>
      <w:r w:rsidRPr="00F92B60">
        <w:t>Scheduler to manage compute resources and perform the actual calculation</w:t>
      </w:r>
      <w:r w:rsidR="00697F17">
        <w:t>s</w:t>
      </w:r>
      <w:r w:rsidRPr="00F92B60">
        <w:t>.</w:t>
      </w:r>
    </w:p>
    <w:p w:rsidR="00754538" w:rsidRPr="00F92B60" w:rsidRDefault="008046DF" w:rsidP="008046DF">
      <w:r w:rsidRPr="00F92B60">
        <w:t xml:space="preserve">The complete list of </w:t>
      </w:r>
      <w:r w:rsidR="00697F17">
        <w:t xml:space="preserve">HPC </w:t>
      </w:r>
      <w:r w:rsidRPr="00F92B60">
        <w:t xml:space="preserve">features </w:t>
      </w:r>
      <w:r w:rsidR="00697F17">
        <w:t>is</w:t>
      </w:r>
      <w:r w:rsidR="00697F17" w:rsidRPr="00F92B60">
        <w:t xml:space="preserve"> </w:t>
      </w:r>
      <w:r w:rsidRPr="00F92B60">
        <w:t xml:space="preserve">too </w:t>
      </w:r>
      <w:r w:rsidR="00697F17">
        <w:t>long</w:t>
      </w:r>
      <w:r w:rsidR="00697F17" w:rsidRPr="00F92B60">
        <w:t xml:space="preserve"> </w:t>
      </w:r>
      <w:r w:rsidRPr="00F92B60">
        <w:t xml:space="preserve">to </w:t>
      </w:r>
      <w:r w:rsidR="00697F17">
        <w:t>provide</w:t>
      </w:r>
      <w:r w:rsidR="00697F17" w:rsidRPr="00F92B60">
        <w:t xml:space="preserve"> </w:t>
      </w:r>
      <w:r w:rsidRPr="00F92B60">
        <w:t>here.</w:t>
      </w:r>
      <w:r w:rsidR="00F92B60" w:rsidRPr="00F92B60">
        <w:t xml:space="preserve"> </w:t>
      </w:r>
      <w:r w:rsidRPr="00F92B60">
        <w:t>However</w:t>
      </w:r>
      <w:r w:rsidR="00697F17">
        <w:t>,</w:t>
      </w:r>
      <w:r w:rsidRPr="00F92B60">
        <w:t xml:space="preserve"> </w:t>
      </w:r>
      <w:r w:rsidR="003570C7">
        <w:t xml:space="preserve">here are </w:t>
      </w:r>
      <w:r w:rsidRPr="00F92B60">
        <w:t xml:space="preserve">a few key benefits </w:t>
      </w:r>
      <w:r w:rsidR="003570C7">
        <w:t xml:space="preserve">that </w:t>
      </w:r>
      <w:r w:rsidRPr="00F92B60">
        <w:t xml:space="preserve">make </w:t>
      </w:r>
      <w:r w:rsidR="00DB1B34">
        <w:t xml:space="preserve">Windows </w:t>
      </w:r>
      <w:r w:rsidR="00697F17">
        <w:t>HPC</w:t>
      </w:r>
      <w:r w:rsidR="00697F17" w:rsidRPr="00F92B60">
        <w:t xml:space="preserve"> </w:t>
      </w:r>
      <w:r w:rsidR="00DB1B34">
        <w:t xml:space="preserve">Server 2008 R2 </w:t>
      </w:r>
      <w:r w:rsidRPr="00F92B60">
        <w:t>an excellent platform for running Excel</w:t>
      </w:r>
      <w:r w:rsidR="00697F17">
        <w:t> 2010</w:t>
      </w:r>
      <w:r w:rsidRPr="00F92B60">
        <w:t xml:space="preserve"> calculations:</w:t>
      </w:r>
    </w:p>
    <w:p w:rsidR="00A6352E" w:rsidRPr="00CE6083" w:rsidRDefault="00F31374" w:rsidP="00F31374">
      <w:pPr>
        <w:pStyle w:val="ListBullet2"/>
      </w:pPr>
      <w:r w:rsidRPr="00F31374">
        <w:rPr>
          <w:b/>
        </w:rPr>
        <w:t xml:space="preserve">Reliability. </w:t>
      </w:r>
      <w:r w:rsidRPr="00F31374">
        <w:t xml:space="preserve">A complex Excel workbook that calculates in hours or days on a </w:t>
      </w:r>
      <w:r w:rsidR="00CE6083">
        <w:t>client computer</w:t>
      </w:r>
      <w:r w:rsidRPr="00F31374">
        <w:t xml:space="preserve"> is vulnerable to accidents, power outages, and hardware failures. </w:t>
      </w:r>
      <w:r w:rsidR="00CE6083">
        <w:t>I</w:t>
      </w:r>
      <w:r w:rsidRPr="00F31374">
        <w:t>n an HPC cluster, if an individual compute node fails, calculations can be redirected to other nodes.</w:t>
      </w:r>
    </w:p>
    <w:p w:rsidR="00F31374" w:rsidRDefault="00F31374">
      <w:pPr>
        <w:pStyle w:val="ListBullet2"/>
      </w:pPr>
      <w:r w:rsidRPr="00F31374">
        <w:rPr>
          <w:b/>
        </w:rPr>
        <w:t xml:space="preserve">Flexibility. </w:t>
      </w:r>
      <w:r w:rsidRPr="00F31374">
        <w:t>Compute nodes can be added to a</w:t>
      </w:r>
      <w:r w:rsidR="00CE6083">
        <w:t xml:space="preserve"> Windows</w:t>
      </w:r>
      <w:r w:rsidRPr="00F31374">
        <w:t xml:space="preserve"> HPC cluster at any time to increase available computing power. As users, calculations, and utilization increases, the cluster can be scaled as needed to meet the needs of an organization. Also, resources available to a single user can grow and shrink with priority using the job scheduler </w:t>
      </w:r>
      <w:r w:rsidR="00CE6083">
        <w:t xml:space="preserve">that </w:t>
      </w:r>
      <w:r w:rsidRPr="00F31374">
        <w:t>com</w:t>
      </w:r>
      <w:r w:rsidR="00CE6083">
        <w:t>es</w:t>
      </w:r>
      <w:r w:rsidRPr="00F31374">
        <w:t xml:space="preserve"> with Windows HPC Server</w:t>
      </w:r>
      <w:r w:rsidR="00952375">
        <w:t> </w:t>
      </w:r>
      <w:r w:rsidRPr="00F31374">
        <w:t>2008</w:t>
      </w:r>
      <w:r w:rsidR="00952375">
        <w:t> </w:t>
      </w:r>
      <w:r w:rsidRPr="00F31374">
        <w:t>R2.</w:t>
      </w:r>
    </w:p>
    <w:p w:rsidR="00F31374" w:rsidRPr="00F31374" w:rsidRDefault="002E6409" w:rsidP="00F31374">
      <w:pPr>
        <w:pStyle w:val="ListBullet2"/>
      </w:pPr>
      <w:r>
        <w:rPr>
          <w:b/>
        </w:rPr>
        <w:t>Efficient</w:t>
      </w:r>
      <w:r w:rsidRPr="00F31374">
        <w:rPr>
          <w:b/>
        </w:rPr>
        <w:t xml:space="preserve"> </w:t>
      </w:r>
      <w:r w:rsidR="00F31374" w:rsidRPr="00F31374">
        <w:rPr>
          <w:b/>
        </w:rPr>
        <w:t>resource sharing.</w:t>
      </w:r>
      <w:r w:rsidR="00F31374" w:rsidRPr="00F31374">
        <w:t xml:space="preserve"> With a</w:t>
      </w:r>
      <w:r w:rsidR="00CE6083">
        <w:t xml:space="preserve"> Windows</w:t>
      </w:r>
      <w:r w:rsidR="00F31374" w:rsidRPr="00F31374">
        <w:t xml:space="preserve"> HPC cluster installed on an organization’s network, all authorized users in the organization can take advantage of the cluster. A single cluster can support multiple users and Excel</w:t>
      </w:r>
      <w:r w:rsidR="00CE6083">
        <w:t> 2010</w:t>
      </w:r>
      <w:r w:rsidR="00F31374" w:rsidRPr="00F31374">
        <w:t xml:space="preserve"> </w:t>
      </w:r>
      <w:r w:rsidR="00CE6083">
        <w:t>instances</w:t>
      </w:r>
      <w:r w:rsidR="00F31374" w:rsidRPr="00F31374">
        <w:t xml:space="preserve"> while providing a central point for resource management and</w:t>
      </w:r>
      <w:r w:rsidR="00CE6083">
        <w:t>,</w:t>
      </w:r>
      <w:r w:rsidR="00F31374" w:rsidRPr="00F31374">
        <w:t xml:space="preserve"> overall</w:t>
      </w:r>
      <w:r w:rsidR="00CE6083">
        <w:t>,</w:t>
      </w:r>
      <w:r w:rsidR="00F31374" w:rsidRPr="00F31374">
        <w:t xml:space="preserve"> more optimized resource sharing across the organization.</w:t>
      </w:r>
    </w:p>
    <w:p w:rsidR="008046DF" w:rsidRPr="00F92B60" w:rsidRDefault="008046DF" w:rsidP="008046DF">
      <w:pPr>
        <w:pStyle w:val="Heading1"/>
        <w:framePr w:wrap="notBeside"/>
      </w:pPr>
      <w:bookmarkStart w:id="4" w:name="_Toc249256300"/>
      <w:r w:rsidRPr="00F92B60">
        <w:lastRenderedPageBreak/>
        <w:t>Getting the Best Performance</w:t>
      </w:r>
      <w:bookmarkEnd w:id="4"/>
    </w:p>
    <w:p w:rsidR="008046DF" w:rsidRPr="00F92B60" w:rsidRDefault="008046DF" w:rsidP="008046DF">
      <w:r w:rsidRPr="00F92B60">
        <w:t xml:space="preserve">The key to any </w:t>
      </w:r>
      <w:r w:rsidR="00F7762C">
        <w:t>HPC</w:t>
      </w:r>
      <w:r w:rsidRPr="00F92B60">
        <w:t xml:space="preserve"> solution is parallelization.</w:t>
      </w:r>
      <w:r w:rsidR="00F92B60" w:rsidRPr="00F92B60">
        <w:t xml:space="preserve"> </w:t>
      </w:r>
      <w:r w:rsidR="00BA05A5" w:rsidRPr="00BA05A5">
        <w:rPr>
          <w:i/>
        </w:rPr>
        <w:t>Parallelization</w:t>
      </w:r>
      <w:r w:rsidRPr="00F92B60">
        <w:t xml:space="preserve"> refers to splitting a complex computation into component parts</w:t>
      </w:r>
      <w:r w:rsidR="00F7762C">
        <w:t xml:space="preserve"> that</w:t>
      </w:r>
      <w:r w:rsidRPr="00F92B60">
        <w:t xml:space="preserve"> can be run simultaneously (or </w:t>
      </w:r>
      <w:r w:rsidR="00BA05A5" w:rsidRPr="00BA05A5">
        <w:rPr>
          <w:i/>
        </w:rPr>
        <w:t>in parallel</w:t>
      </w:r>
      <w:r w:rsidRPr="00F92B60">
        <w:t xml:space="preserve">) on multiple </w:t>
      </w:r>
      <w:r w:rsidR="00E01DA1">
        <w:t>servers</w:t>
      </w:r>
      <w:r w:rsidRPr="00F92B60">
        <w:t>.</w:t>
      </w:r>
    </w:p>
    <w:p w:rsidR="008046DF" w:rsidRPr="00F92B60" w:rsidRDefault="008046DF" w:rsidP="008046DF">
      <w:r w:rsidRPr="00F92B60">
        <w:t>To run an Excel</w:t>
      </w:r>
      <w:r w:rsidR="00F7762C">
        <w:t> 2010</w:t>
      </w:r>
      <w:r w:rsidRPr="00F92B60">
        <w:t xml:space="preserve"> workbook </w:t>
      </w:r>
      <w:r w:rsidR="00F7762C">
        <w:t xml:space="preserve">in </w:t>
      </w:r>
      <w:r w:rsidRPr="00F92B60">
        <w:t>a</w:t>
      </w:r>
      <w:r w:rsidR="00420CB3">
        <w:t xml:space="preserve"> Windows</w:t>
      </w:r>
      <w:r w:rsidRPr="00F92B60">
        <w:t xml:space="preserve"> HPC cluster, some part of the calculation must </w:t>
      </w:r>
      <w:r w:rsidR="002E6409">
        <w:t xml:space="preserve">be </w:t>
      </w:r>
      <w:r w:rsidRPr="00F92B60">
        <w:t>able to run in parallel.</w:t>
      </w:r>
      <w:r w:rsidR="00F92B60" w:rsidRPr="00F92B60">
        <w:t xml:space="preserve"> </w:t>
      </w:r>
      <w:r w:rsidRPr="00F92B60">
        <w:t>The actual performance improvement in the application will depend on how much of the calculation can be parallelized</w:t>
      </w:r>
      <w:r w:rsidR="00F7762C">
        <w:t>, the</w:t>
      </w:r>
      <w:r w:rsidR="00F7762C" w:rsidRPr="00F92B60">
        <w:t xml:space="preserve"> </w:t>
      </w:r>
      <w:r w:rsidRPr="00F92B60">
        <w:t>overhead involved in the cluster calculation</w:t>
      </w:r>
      <w:r w:rsidR="00F7762C">
        <w:t>,</w:t>
      </w:r>
      <w:r w:rsidR="00F7762C" w:rsidRPr="00F92B60">
        <w:t xml:space="preserve"> </w:t>
      </w:r>
      <w:r w:rsidRPr="00F92B60">
        <w:t xml:space="preserve">and the size of the cluster and </w:t>
      </w:r>
      <w:r w:rsidR="00F7762C">
        <w:t xml:space="preserve">its </w:t>
      </w:r>
      <w:r w:rsidRPr="00F92B60">
        <w:t>available resources.</w:t>
      </w:r>
      <w:r w:rsidR="00706C76">
        <w:t xml:space="preserve"> </w:t>
      </w:r>
      <w:r w:rsidR="004E4BC8" w:rsidRPr="00F92B60">
        <w:t>Not all long-running Excel</w:t>
      </w:r>
      <w:r w:rsidR="00F7762C">
        <w:t> 2010</w:t>
      </w:r>
      <w:r w:rsidR="004E4BC8" w:rsidRPr="00F92B60">
        <w:t xml:space="preserve"> workbook calculations can be exported to the cluster.</w:t>
      </w:r>
      <w:r w:rsidR="00F92B60" w:rsidRPr="00F92B60">
        <w:t xml:space="preserve"> </w:t>
      </w:r>
      <w:r w:rsidR="004E4BC8" w:rsidRPr="00F92B60">
        <w:t>Some Excel</w:t>
      </w:r>
      <w:r w:rsidR="00F7762C">
        <w:t> 2010</w:t>
      </w:r>
      <w:r w:rsidR="004E4BC8" w:rsidRPr="00F92B60">
        <w:t xml:space="preserve"> functions, such as creating a PivotTable or sorting a large data set, cannot be effectively parallelized and are therefore not suitable for</w:t>
      </w:r>
      <w:r w:rsidR="003B38E4" w:rsidRPr="00F92B60">
        <w:t xml:space="preserve"> calculation </w:t>
      </w:r>
      <w:r w:rsidR="00F7762C">
        <w:t>i</w:t>
      </w:r>
      <w:r w:rsidR="00F7762C" w:rsidRPr="00F92B60">
        <w:t xml:space="preserve">n </w:t>
      </w:r>
      <w:r w:rsidR="003B38E4" w:rsidRPr="00F92B60">
        <w:t>the cluster.</w:t>
      </w:r>
    </w:p>
    <w:p w:rsidR="004E4BC8" w:rsidRPr="00F92B60" w:rsidRDefault="004E4BC8" w:rsidP="008046DF">
      <w:r w:rsidRPr="00F92B60">
        <w:t xml:space="preserve">An important first step in designing a cluster solution is identifying </w:t>
      </w:r>
      <w:r w:rsidR="00F7762C">
        <w:t>why a particular workbook calculation is</w:t>
      </w:r>
      <w:r w:rsidRPr="00F92B60">
        <w:t xml:space="preserve"> long</w:t>
      </w:r>
      <w:r w:rsidR="00CE6083">
        <w:t xml:space="preserve"> </w:t>
      </w:r>
      <w:r w:rsidRPr="00F92B60">
        <w:t>running.</w:t>
      </w:r>
      <w:r w:rsidR="00F92B60" w:rsidRPr="00F92B60">
        <w:t xml:space="preserve"> </w:t>
      </w:r>
      <w:r w:rsidRPr="00F92B60">
        <w:t xml:space="preserve">The examples in the sections that follow highlight common characteristics of long-running workbooks </w:t>
      </w:r>
      <w:r w:rsidR="006D2F1B">
        <w:t>that</w:t>
      </w:r>
      <w:r w:rsidR="006D2F1B" w:rsidRPr="00F92B60">
        <w:t xml:space="preserve"> </w:t>
      </w:r>
      <w:r w:rsidRPr="00F92B60">
        <w:t>lend themselves</w:t>
      </w:r>
      <w:r w:rsidR="003B38E4" w:rsidRPr="00F92B60">
        <w:t xml:space="preserve"> to cluster calculation.</w:t>
      </w:r>
    </w:p>
    <w:p w:rsidR="008046DF" w:rsidRPr="00F92B60" w:rsidRDefault="008046DF" w:rsidP="008046DF">
      <w:pPr>
        <w:pStyle w:val="Heading1"/>
        <w:framePr w:wrap="notBeside"/>
      </w:pPr>
      <w:bookmarkStart w:id="5" w:name="_Toc249256301"/>
      <w:r w:rsidRPr="00F92B60">
        <w:lastRenderedPageBreak/>
        <w:t>Understanding Industry Challenges</w:t>
      </w:r>
      <w:bookmarkEnd w:id="5"/>
    </w:p>
    <w:p w:rsidR="008046DF" w:rsidRPr="00F92B60" w:rsidRDefault="008046DF" w:rsidP="008046DF">
      <w:pPr>
        <w:pStyle w:val="Heading2"/>
        <w:rPr>
          <w:noProof w:val="0"/>
        </w:rPr>
      </w:pPr>
      <w:bookmarkStart w:id="6" w:name="_Toc244312147"/>
      <w:bookmarkStart w:id="7" w:name="_Toc249256302"/>
      <w:r w:rsidRPr="00F92B60">
        <w:rPr>
          <w:noProof w:val="0"/>
        </w:rPr>
        <w:t>Scenario 1: Insurance Reserve Requirements</w:t>
      </w:r>
      <w:bookmarkEnd w:id="6"/>
      <w:bookmarkEnd w:id="7"/>
    </w:p>
    <w:p w:rsidR="008046DF" w:rsidRPr="00F92B60" w:rsidRDefault="008046DF" w:rsidP="008046DF">
      <w:r w:rsidRPr="00F92B60">
        <w:t xml:space="preserve">In the insurance industry, firms must calculate reserve requirements on an ongoing basis to satisfy regulatory requirements </w:t>
      </w:r>
      <w:r w:rsidR="00706C76">
        <w:t>and</w:t>
      </w:r>
      <w:r w:rsidRPr="00F92B60">
        <w:t xml:space="preserve"> to understand their financial position.</w:t>
      </w:r>
      <w:r w:rsidR="00F92B60" w:rsidRPr="00F92B60">
        <w:t xml:space="preserve"> </w:t>
      </w:r>
      <w:r w:rsidR="00BA05A5" w:rsidRPr="00706C76">
        <w:t>Reserve requirements calculation</w:t>
      </w:r>
      <w:r w:rsidRPr="00F92B60">
        <w:t xml:space="preserve"> involves a thorough analysis of outstanding policies </w:t>
      </w:r>
      <w:r w:rsidR="00BE2603">
        <w:t xml:space="preserve">that a firm </w:t>
      </w:r>
      <w:r w:rsidR="00BE2603" w:rsidRPr="00F92B60">
        <w:t>issue</w:t>
      </w:r>
      <w:r w:rsidR="00BE2603">
        <w:t>s</w:t>
      </w:r>
      <w:r w:rsidR="00BE2603" w:rsidRPr="00F92B60">
        <w:t xml:space="preserve"> </w:t>
      </w:r>
      <w:r w:rsidRPr="00F92B60">
        <w:t xml:space="preserve">or </w:t>
      </w:r>
      <w:r w:rsidR="00BE2603" w:rsidRPr="00F92B60">
        <w:t>own</w:t>
      </w:r>
      <w:r w:rsidR="00BE2603">
        <w:t>s</w:t>
      </w:r>
      <w:r w:rsidRPr="00F92B60">
        <w:t xml:space="preserve"> and includes complex tax, asset, and actuarial factors </w:t>
      </w:r>
      <w:r w:rsidR="00BE2603">
        <w:t>that</w:t>
      </w:r>
      <w:r w:rsidR="00BE2603" w:rsidRPr="00F92B60">
        <w:t xml:space="preserve"> </w:t>
      </w:r>
      <w:r w:rsidRPr="00F92B60">
        <w:t>must be calculated for each policy.</w:t>
      </w:r>
    </w:p>
    <w:p w:rsidR="008046DF" w:rsidRPr="00F92B60" w:rsidRDefault="00844600" w:rsidP="008046DF">
      <w:r>
        <w:t>Insurance firms often perform t</w:t>
      </w:r>
      <w:r w:rsidRPr="00F92B60">
        <w:t xml:space="preserve">his </w:t>
      </w:r>
      <w:r w:rsidR="008046DF" w:rsidRPr="00F92B60">
        <w:t>calculation in Excel.</w:t>
      </w:r>
      <w:r w:rsidR="00F92B60" w:rsidRPr="00F92B60">
        <w:t xml:space="preserve"> </w:t>
      </w:r>
      <w:r w:rsidR="008046DF" w:rsidRPr="00F92B60">
        <w:t>Excel provides an excellent framework for constructing complex policy analyses, managing data, and creating reports.</w:t>
      </w:r>
      <w:r w:rsidR="00F92B60" w:rsidRPr="00F92B60">
        <w:t xml:space="preserve"> </w:t>
      </w:r>
      <w:r>
        <w:t>Many</w:t>
      </w:r>
      <w:r w:rsidR="008046DF" w:rsidRPr="00F92B60">
        <w:t xml:space="preserve"> </w:t>
      </w:r>
      <w:r>
        <w:t>non-Microsoft</w:t>
      </w:r>
      <w:r w:rsidR="008046DF" w:rsidRPr="00F92B60">
        <w:t xml:space="preserve"> tools have been developed to support the industry and help construct reserve requirements models in Excel.</w:t>
      </w:r>
    </w:p>
    <w:p w:rsidR="008046DF" w:rsidRPr="00F92B60" w:rsidRDefault="008046DF" w:rsidP="008046DF">
      <w:r w:rsidRPr="00F92B60">
        <w:t>However</w:t>
      </w:r>
      <w:r w:rsidR="00844600">
        <w:t>,</w:t>
      </w:r>
      <w:r w:rsidRPr="00F92B60">
        <w:t xml:space="preserve"> as the number of policies increases and firms incorporate more jurisdictional and regulatory factors in</w:t>
      </w:r>
      <w:r w:rsidR="00844600">
        <w:t>to</w:t>
      </w:r>
      <w:r w:rsidRPr="00F92B60">
        <w:t xml:space="preserve"> the calculation, the time required to perform the calculation increases.</w:t>
      </w:r>
      <w:r w:rsidR="00F92B60" w:rsidRPr="00F92B60">
        <w:t xml:space="preserve"> </w:t>
      </w:r>
      <w:r w:rsidRPr="00F92B60">
        <w:t xml:space="preserve">It is not uncommon for complex reserve requirements calculations involving tens of thousands of individual policies to take days or even weeks to </w:t>
      </w:r>
      <w:r w:rsidR="00844600">
        <w:t>finish</w:t>
      </w:r>
      <w:r w:rsidRPr="00F92B60">
        <w:t>.</w:t>
      </w:r>
    </w:p>
    <w:p w:rsidR="008046DF" w:rsidRPr="00F92B60" w:rsidRDefault="008046DF" w:rsidP="008046DF">
      <w:pPr>
        <w:pStyle w:val="Heading2"/>
        <w:rPr>
          <w:noProof w:val="0"/>
        </w:rPr>
      </w:pPr>
      <w:bookmarkStart w:id="8" w:name="_Toc244312148"/>
      <w:bookmarkStart w:id="9" w:name="_Toc249256303"/>
      <w:r w:rsidRPr="00F92B60">
        <w:rPr>
          <w:noProof w:val="0"/>
        </w:rPr>
        <w:t>Scenario 2: Financial Portfolio Modeling</w:t>
      </w:r>
      <w:bookmarkEnd w:id="8"/>
      <w:bookmarkEnd w:id="9"/>
    </w:p>
    <w:p w:rsidR="008046DF" w:rsidRPr="00F92B60" w:rsidRDefault="008046DF" w:rsidP="008046DF">
      <w:r w:rsidRPr="00F92B60">
        <w:t>Organizations throughout the financial service</w:t>
      </w:r>
      <w:r w:rsidR="001E4536">
        <w:t>s</w:t>
      </w:r>
      <w:r w:rsidRPr="00F92B60">
        <w:t xml:space="preserve"> industry maintain portfolios of assets and need to understand the value of these assets on an ongoing basis.</w:t>
      </w:r>
      <w:r w:rsidR="00F92B60" w:rsidRPr="00F92B60">
        <w:t xml:space="preserve"> </w:t>
      </w:r>
      <w:r w:rsidRPr="00F92B60">
        <w:t xml:space="preserve">This </w:t>
      </w:r>
      <w:r w:rsidR="001E4536">
        <w:t xml:space="preserve">scrutiny </w:t>
      </w:r>
      <w:r w:rsidRPr="00F92B60">
        <w:t xml:space="preserve">might be </w:t>
      </w:r>
      <w:r w:rsidR="001E4536">
        <w:t xml:space="preserve">required </w:t>
      </w:r>
      <w:r w:rsidRPr="00F92B60">
        <w:t>to satisfy internal controls or outside regulatory requirements or simply to understand the financial position of the firm at any given moment.</w:t>
      </w:r>
    </w:p>
    <w:p w:rsidR="008046DF" w:rsidRPr="00F92B60" w:rsidRDefault="008046DF" w:rsidP="008046DF">
      <w:r w:rsidRPr="00F92B60">
        <w:t>Excel is a commonly used tool to model financial portfolios.</w:t>
      </w:r>
      <w:r w:rsidR="00F92B60" w:rsidRPr="00F92B60">
        <w:t xml:space="preserve"> </w:t>
      </w:r>
      <w:r w:rsidRPr="00F92B60">
        <w:t>With a wealth of statistical analysis functions as well as support for complex calculations, Excel can be used to generate comprehensive ongoing portfolio valuations.</w:t>
      </w:r>
      <w:r w:rsidR="001E4536">
        <w:t xml:space="preserve"> </w:t>
      </w:r>
      <w:r w:rsidRPr="00F92B60">
        <w:t>However</w:t>
      </w:r>
      <w:r w:rsidR="001E4536">
        <w:t>,</w:t>
      </w:r>
      <w:r w:rsidRPr="00F92B60">
        <w:t xml:space="preserve"> as portfolios become larger and more complex and the assets themselves require more complex mathematical analysis, modeling individual or aggregate portfolios of assets can become </w:t>
      </w:r>
      <w:r w:rsidR="001E4536" w:rsidRPr="00F92B60">
        <w:t>time</w:t>
      </w:r>
      <w:r w:rsidR="001E4536">
        <w:t>-</w:t>
      </w:r>
      <w:r w:rsidRPr="00F92B60">
        <w:t>consuming.</w:t>
      </w:r>
      <w:r w:rsidR="00F92B60" w:rsidRPr="00F92B60">
        <w:t xml:space="preserve"> </w:t>
      </w:r>
      <w:r w:rsidRPr="00F92B60">
        <w:t xml:space="preserve">Calculating a model containing thousands of individual assets and securities may require minutes or even hours on a typical </w:t>
      </w:r>
      <w:r w:rsidR="001E4536">
        <w:t>client computer</w:t>
      </w:r>
      <w:r w:rsidRPr="00F92B60">
        <w:t>.</w:t>
      </w:r>
    </w:p>
    <w:p w:rsidR="008046DF" w:rsidRPr="00F92B60" w:rsidRDefault="008046DF" w:rsidP="008046DF">
      <w:r w:rsidRPr="00F92B60">
        <w:t>The time required to calculate a portfolio model has a direct impact on a firm’s ability to manage assets, understand its financial position, and manage overall risk.</w:t>
      </w:r>
      <w:r w:rsidR="00F92B60" w:rsidRPr="00F92B60">
        <w:t xml:space="preserve"> </w:t>
      </w:r>
      <w:r w:rsidRPr="00F92B60">
        <w:t>As the time required to calculate the value of an individual or aggregate portfolio increases, the firm loses the ability to make critical business decisions and react to market conditions.</w:t>
      </w:r>
    </w:p>
    <w:p w:rsidR="008046DF" w:rsidRPr="00F92B60" w:rsidRDefault="004B052C" w:rsidP="008046DF">
      <w:pPr>
        <w:pStyle w:val="Heading1"/>
        <w:framePr w:wrap="notBeside"/>
      </w:pPr>
      <w:bookmarkStart w:id="10" w:name="_Toc249256304"/>
      <w:r>
        <w:lastRenderedPageBreak/>
        <w:t>T</w:t>
      </w:r>
      <w:r w:rsidR="008046DF" w:rsidRPr="00F92B60">
        <w:t xml:space="preserve">hree </w:t>
      </w:r>
      <w:r>
        <w:t>S</w:t>
      </w:r>
      <w:r w:rsidR="008046DF" w:rsidRPr="00F92B60">
        <w:t xml:space="preserve">olutions </w:t>
      </w:r>
      <w:r>
        <w:t>f</w:t>
      </w:r>
      <w:r w:rsidR="008046DF" w:rsidRPr="00F92B60">
        <w:t xml:space="preserve">or </w:t>
      </w:r>
      <w:r>
        <w:t>M</w:t>
      </w:r>
      <w:r w:rsidR="008046DF" w:rsidRPr="00F92B60">
        <w:t xml:space="preserve">oving </w:t>
      </w:r>
      <w:r>
        <w:t>E</w:t>
      </w:r>
      <w:r w:rsidR="008046DF" w:rsidRPr="00F92B60">
        <w:t xml:space="preserve">xcel </w:t>
      </w:r>
      <w:r>
        <w:t>C</w:t>
      </w:r>
      <w:r w:rsidR="008046DF" w:rsidRPr="00F92B60">
        <w:t>alculation</w:t>
      </w:r>
      <w:r>
        <w:t>s</w:t>
      </w:r>
      <w:r w:rsidR="008046DF" w:rsidRPr="00F92B60">
        <w:t xml:space="preserve"> </w:t>
      </w:r>
      <w:r>
        <w:t>t</w:t>
      </w:r>
      <w:r w:rsidR="008046DF" w:rsidRPr="00F92B60">
        <w:t xml:space="preserve">o </w:t>
      </w:r>
      <w:r>
        <w:t>t</w:t>
      </w:r>
      <w:r w:rsidR="008046DF" w:rsidRPr="00F92B60">
        <w:t xml:space="preserve">he </w:t>
      </w:r>
      <w:r>
        <w:t>C</w:t>
      </w:r>
      <w:r w:rsidR="008046DF" w:rsidRPr="00F92B60">
        <w:t>luster</w:t>
      </w:r>
      <w:bookmarkEnd w:id="10"/>
    </w:p>
    <w:p w:rsidR="008046DF" w:rsidRPr="00F92B60" w:rsidRDefault="00A32D47" w:rsidP="008046DF">
      <w:r>
        <w:t>T</w:t>
      </w:r>
      <w:r w:rsidR="008046DF" w:rsidRPr="00F92B60">
        <w:t>his section present</w:t>
      </w:r>
      <w:r>
        <w:t>s</w:t>
      </w:r>
      <w:r w:rsidR="008046DF" w:rsidRPr="00F92B60">
        <w:t xml:space="preserve"> three solutions for moving long-running Excel calculations to a</w:t>
      </w:r>
      <w:r w:rsidR="00420CB3">
        <w:t xml:space="preserve"> Windows</w:t>
      </w:r>
      <w:r w:rsidR="008046DF" w:rsidRPr="00F92B60">
        <w:t xml:space="preserve"> </w:t>
      </w:r>
      <w:r>
        <w:t>HPC</w:t>
      </w:r>
      <w:r w:rsidR="003B38E4" w:rsidRPr="00F92B60">
        <w:t xml:space="preserve"> cluster.</w:t>
      </w:r>
    </w:p>
    <w:p w:rsidR="003E0FB0" w:rsidRPr="00F92B60" w:rsidRDefault="003E0FB0" w:rsidP="003E0FB0">
      <w:pPr>
        <w:pStyle w:val="Heading2"/>
        <w:keepLines/>
        <w:spacing w:before="200" w:after="0" w:line="276" w:lineRule="auto"/>
        <w:rPr>
          <w:noProof w:val="0"/>
        </w:rPr>
      </w:pPr>
      <w:bookmarkStart w:id="11" w:name="_Toc248739207"/>
      <w:bookmarkStart w:id="12" w:name="_Toc249256305"/>
      <w:bookmarkStart w:id="13" w:name="_Toc244312150"/>
      <w:r>
        <w:rPr>
          <w:noProof w:val="0"/>
        </w:rPr>
        <w:t xml:space="preserve">Running </w:t>
      </w:r>
      <w:r w:rsidR="00AF7C38">
        <w:rPr>
          <w:noProof w:val="0"/>
        </w:rPr>
        <w:t xml:space="preserve">an </w:t>
      </w:r>
      <w:r w:rsidRPr="00077AD7">
        <w:rPr>
          <w:noProof w:val="0"/>
        </w:rPr>
        <w:t>Excel 2010</w:t>
      </w:r>
      <w:r w:rsidR="00AF7C38">
        <w:rPr>
          <w:noProof w:val="0"/>
        </w:rPr>
        <w:t xml:space="preserve"> Workbook</w:t>
      </w:r>
      <w:r>
        <w:rPr>
          <w:noProof w:val="0"/>
        </w:rPr>
        <w:t xml:space="preserve"> in a Windows HPC Cluster</w:t>
      </w:r>
      <w:bookmarkEnd w:id="11"/>
      <w:bookmarkEnd w:id="12"/>
    </w:p>
    <w:p w:rsidR="003E0FB0" w:rsidRPr="00F92B60" w:rsidRDefault="003E0FB0" w:rsidP="003E0FB0">
      <w:r w:rsidRPr="003E0FB0">
        <w:t>Windows HPC Server</w:t>
      </w:r>
      <w:r w:rsidR="004B052C">
        <w:t> </w:t>
      </w:r>
      <w:r w:rsidRPr="003E0FB0">
        <w:t>2008</w:t>
      </w:r>
      <w:r w:rsidR="004B052C">
        <w:t> </w:t>
      </w:r>
      <w:r w:rsidRPr="003E0FB0">
        <w:t xml:space="preserve">R2 now enables running </w:t>
      </w:r>
      <w:r w:rsidR="002E6409">
        <w:t>multiple</w:t>
      </w:r>
      <w:r w:rsidR="002E6409" w:rsidRPr="003E0FB0">
        <w:t xml:space="preserve"> </w:t>
      </w:r>
      <w:r w:rsidRPr="003E0FB0">
        <w:t>instances of Excel</w:t>
      </w:r>
      <w:r w:rsidR="004B052C">
        <w:t> </w:t>
      </w:r>
      <w:r w:rsidRPr="003E0FB0">
        <w:t xml:space="preserve">2010 </w:t>
      </w:r>
      <w:r w:rsidR="004B052C">
        <w:t>i</w:t>
      </w:r>
      <w:r w:rsidRPr="003E0FB0">
        <w:t xml:space="preserve">n a Windows HPC cluster, where each instance is running an independent calculation or iteration of the same workbook with </w:t>
      </w:r>
      <w:r w:rsidR="004B052C">
        <w:t xml:space="preserve">a </w:t>
      </w:r>
      <w:r w:rsidRPr="003E0FB0">
        <w:t>different dataset.</w:t>
      </w:r>
      <w:r>
        <w:t xml:space="preserve"> </w:t>
      </w:r>
      <w:r w:rsidRPr="00F92B60">
        <w:t>Many complex and long-ru</w:t>
      </w:r>
      <w:r>
        <w:t>n</w:t>
      </w:r>
      <w:r w:rsidRPr="00F92B60">
        <w:t xml:space="preserve">ning workbooks run </w:t>
      </w:r>
      <w:r w:rsidRPr="004B052C">
        <w:rPr>
          <w:i/>
        </w:rPr>
        <w:t>iteratively</w:t>
      </w:r>
      <w:r>
        <w:t>—</w:t>
      </w:r>
      <w:r w:rsidRPr="00F92B60">
        <w:t xml:space="preserve">that is, they perform a single calculation many times over different sets of input data. These workbooks might include intensive mathematical calculations contained in multiple worksheets, or they might contain complex </w:t>
      </w:r>
      <w:r w:rsidR="004B052C">
        <w:t>Microsoft Visual Basic for Applications (</w:t>
      </w:r>
      <w:r w:rsidRPr="00F92B60">
        <w:t>VBA</w:t>
      </w:r>
      <w:r w:rsidR="004B052C">
        <w:t>)</w:t>
      </w:r>
      <w:r w:rsidRPr="00F92B60">
        <w:t xml:space="preserve"> functions.</w:t>
      </w:r>
    </w:p>
    <w:p w:rsidR="003E0FB0" w:rsidRPr="00F92B60" w:rsidRDefault="003E0FB0" w:rsidP="003E0FB0">
      <w:r w:rsidRPr="00F92B60">
        <w:t xml:space="preserve">When a workbook runs iteratively, the best option for parallelizing the calculation </w:t>
      </w:r>
      <w:r>
        <w:t>is</w:t>
      </w:r>
      <w:r w:rsidRPr="00F92B60">
        <w:t xml:space="preserve"> to run the entire workbook </w:t>
      </w:r>
      <w:r>
        <w:t>i</w:t>
      </w:r>
      <w:r w:rsidRPr="00F92B60">
        <w:t>n the cluster. In this model</w:t>
      </w:r>
      <w:r>
        <w:t>,</w:t>
      </w:r>
      <w:r w:rsidRPr="00F92B60">
        <w:t xml:space="preserve"> individual calculations need not be split into component parts, but the overall calculation</w:t>
      </w:r>
      <w:r>
        <w:t>—</w:t>
      </w:r>
      <w:r w:rsidRPr="00F92B60">
        <w:t>generating the results from many individual calculations</w:t>
      </w:r>
      <w:r>
        <w:t>—</w:t>
      </w:r>
      <w:r w:rsidRPr="00F92B60">
        <w:t>can be run in parallel.</w:t>
      </w:r>
    </w:p>
    <w:p w:rsidR="003E0FB0" w:rsidRPr="00F92B60" w:rsidRDefault="003E0FB0" w:rsidP="003E0FB0">
      <w:r w:rsidRPr="00F92B60">
        <w:t xml:space="preserve">Every application </w:t>
      </w:r>
      <w:r>
        <w:t xml:space="preserve">that benefits from this solution </w:t>
      </w:r>
      <w:r w:rsidRPr="00F92B60">
        <w:t xml:space="preserve">has three parts: the </w:t>
      </w:r>
      <w:r w:rsidRPr="00BA05A5">
        <w:rPr>
          <w:i/>
        </w:rPr>
        <w:t>workbook,</w:t>
      </w:r>
      <w:r w:rsidRPr="00F92B60">
        <w:t xml:space="preserve"> a </w:t>
      </w:r>
      <w:r w:rsidRPr="00BA05A5">
        <w:rPr>
          <w:i/>
        </w:rPr>
        <w:t>service,</w:t>
      </w:r>
      <w:r w:rsidRPr="00F92B60">
        <w:t xml:space="preserve"> and a </w:t>
      </w:r>
      <w:r w:rsidRPr="00BA05A5">
        <w:rPr>
          <w:i/>
        </w:rPr>
        <w:t>client.</w:t>
      </w:r>
      <w:r w:rsidRPr="00F92B60">
        <w:t xml:space="preserve"> </w:t>
      </w:r>
      <w:r w:rsidR="0068024B">
        <w:t>Excel</w:t>
      </w:r>
      <w:r w:rsidR="003317DF">
        <w:t> </w:t>
      </w:r>
      <w:r w:rsidR="0068024B">
        <w:t>2010 and Windows HPC Server</w:t>
      </w:r>
      <w:r w:rsidR="003317DF">
        <w:t> </w:t>
      </w:r>
      <w:r w:rsidR="0068024B">
        <w:t>2008</w:t>
      </w:r>
      <w:r w:rsidR="003317DF">
        <w:t> </w:t>
      </w:r>
      <w:r w:rsidR="0068024B">
        <w:t xml:space="preserve">R2 must be installed on each cluster server. </w:t>
      </w:r>
      <w:r w:rsidR="009C7217">
        <w:t xml:space="preserve">Microsoft </w:t>
      </w:r>
      <w:r w:rsidR="00110E2C">
        <w:t>Excel</w:t>
      </w:r>
      <w:r w:rsidR="003317DF">
        <w:t> </w:t>
      </w:r>
      <w:r w:rsidR="0068024B">
        <w:t xml:space="preserve">2007 </w:t>
      </w:r>
      <w:r w:rsidR="00110E2C">
        <w:t>or</w:t>
      </w:r>
      <w:r w:rsidR="003317DF">
        <w:t xml:space="preserve"> </w:t>
      </w:r>
      <w:r w:rsidR="00110E2C">
        <w:t>Excel</w:t>
      </w:r>
      <w:r w:rsidR="003317DF">
        <w:t> </w:t>
      </w:r>
      <w:r w:rsidR="0068024B">
        <w:t xml:space="preserve">2010 must be installed on the client </w:t>
      </w:r>
      <w:r w:rsidR="003317DF">
        <w:t>computer</w:t>
      </w:r>
      <w:r w:rsidR="0068024B">
        <w:t xml:space="preserve">. The </w:t>
      </w:r>
      <w:r w:rsidR="003317DF">
        <w:t>c</w:t>
      </w:r>
      <w:r w:rsidR="0068024B">
        <w:t xml:space="preserve">lient </w:t>
      </w:r>
      <w:r w:rsidR="003317DF">
        <w:t>computer</w:t>
      </w:r>
      <w:r w:rsidR="0068024B">
        <w:t xml:space="preserve"> can </w:t>
      </w:r>
      <w:r w:rsidR="003317DF">
        <w:t xml:space="preserve">run the </w:t>
      </w:r>
      <w:r w:rsidR="00110E2C">
        <w:t>Windows</w:t>
      </w:r>
      <w:r w:rsidR="003317DF">
        <w:t> </w:t>
      </w:r>
      <w:r w:rsidR="0068024B">
        <w:t xml:space="preserve">XP </w:t>
      </w:r>
      <w:r w:rsidR="003317DF">
        <w:t>with Service Pack 3</w:t>
      </w:r>
      <w:r w:rsidR="0068024B">
        <w:t>, Windows Vista</w:t>
      </w:r>
      <w:r w:rsidR="003317DF">
        <w:t>®</w:t>
      </w:r>
      <w:r w:rsidR="0068024B">
        <w:t>, or Windows</w:t>
      </w:r>
      <w:r w:rsidR="003317DF">
        <w:t> </w:t>
      </w:r>
      <w:r w:rsidR="0068024B">
        <w:t>7</w:t>
      </w:r>
      <w:r w:rsidR="003317DF">
        <w:t xml:space="preserve"> operating system</w:t>
      </w:r>
      <w:r w:rsidR="0068024B">
        <w:t xml:space="preserve">. </w:t>
      </w:r>
      <w:r w:rsidRPr="00F92B60">
        <w:t xml:space="preserve">The next sections describe these components and </w:t>
      </w:r>
      <w:r>
        <w:t xml:space="preserve">show </w:t>
      </w:r>
      <w:r w:rsidRPr="00F92B60">
        <w:t>how they fit together.</w:t>
      </w:r>
    </w:p>
    <w:p w:rsidR="003E0FB0" w:rsidRPr="00F92B60" w:rsidRDefault="003E0FB0" w:rsidP="003E0FB0">
      <w:pPr>
        <w:pStyle w:val="Heading3"/>
      </w:pPr>
      <w:bookmarkStart w:id="14" w:name="_Toc248739208"/>
      <w:bookmarkStart w:id="15" w:name="_Toc249256306"/>
      <w:r w:rsidRPr="00F92B60">
        <w:t>The Workbook</w:t>
      </w:r>
      <w:bookmarkEnd w:id="14"/>
      <w:bookmarkEnd w:id="15"/>
    </w:p>
    <w:p w:rsidR="003E0FB0" w:rsidRPr="00F92B60" w:rsidRDefault="003E0FB0" w:rsidP="003E0FB0">
      <w:r w:rsidRPr="00F92B60">
        <w:t xml:space="preserve">The </w:t>
      </w:r>
      <w:r w:rsidRPr="00F92B60">
        <w:rPr>
          <w:i/>
        </w:rPr>
        <w:t xml:space="preserve">workbook </w:t>
      </w:r>
      <w:r w:rsidRPr="00F92B60">
        <w:t xml:space="preserve">refers to a standard Excel workbook. </w:t>
      </w:r>
      <w:r>
        <w:t>This solution</w:t>
      </w:r>
      <w:r w:rsidRPr="00F92B60">
        <w:t xml:space="preserve"> runs </w:t>
      </w:r>
      <w:r w:rsidR="002E6409">
        <w:t>multiple instances of Excel</w:t>
      </w:r>
      <w:r w:rsidR="004B052C">
        <w:t> 2010</w:t>
      </w:r>
      <w:r w:rsidR="002E6409">
        <w:t xml:space="preserve"> </w:t>
      </w:r>
      <w:r w:rsidRPr="00F92B60">
        <w:t xml:space="preserve">on cluster </w:t>
      </w:r>
      <w:r>
        <w:t>servers</w:t>
      </w:r>
      <w:r w:rsidRPr="00F92B60">
        <w:t xml:space="preserve">, meaning </w:t>
      </w:r>
      <w:r>
        <w:t xml:space="preserve">that </w:t>
      </w:r>
      <w:r w:rsidRPr="00F92B60">
        <w:t>it support</w:t>
      </w:r>
      <w:r>
        <w:t>s</w:t>
      </w:r>
      <w:r w:rsidRPr="00F92B60">
        <w:t xml:space="preserve"> workbooks that use VBA</w:t>
      </w:r>
      <w:r>
        <w:t xml:space="preserve"> or</w:t>
      </w:r>
      <w:r w:rsidRPr="00F92B60">
        <w:t xml:space="preserve"> XLL</w:t>
      </w:r>
      <w:r>
        <w:t xml:space="preserve"> add-ins</w:t>
      </w:r>
      <w:r w:rsidRPr="00F92B60">
        <w:t xml:space="preserve"> or </w:t>
      </w:r>
      <w:r>
        <w:t>an Excel Add-in (</w:t>
      </w:r>
      <w:r w:rsidRPr="00F92B60">
        <w:t>XLA</w:t>
      </w:r>
      <w:r>
        <w:t>)</w:t>
      </w:r>
      <w:r w:rsidRPr="00F92B60">
        <w:t xml:space="preserve"> </w:t>
      </w:r>
      <w:r>
        <w:t>as well as</w:t>
      </w:r>
      <w:r w:rsidRPr="00F92B60">
        <w:t xml:space="preserve"> external resources (provided these resources are accessible from the </w:t>
      </w:r>
      <w:r>
        <w:t>servers</w:t>
      </w:r>
      <w:r w:rsidRPr="00F92B60">
        <w:t>).</w:t>
      </w:r>
    </w:p>
    <w:p w:rsidR="003E0FB0" w:rsidRPr="00F92B60" w:rsidRDefault="003E0FB0" w:rsidP="003E0FB0">
      <w:r w:rsidRPr="00F92B60">
        <w:t>In some cases, workbooks may need to be m</w:t>
      </w:r>
      <w:r>
        <w:t>odified to work with this solution</w:t>
      </w:r>
      <w:r w:rsidRPr="00F92B60">
        <w:t>. When Excel</w:t>
      </w:r>
      <w:r w:rsidR="004B052C">
        <w:t> 2010</w:t>
      </w:r>
      <w:r w:rsidRPr="00F92B60">
        <w:t xml:space="preserve"> runs on the server, it does not support user interaction. </w:t>
      </w:r>
      <w:r w:rsidRPr="003E0FB0">
        <w:t>Windows HPC Server</w:t>
      </w:r>
      <w:r w:rsidR="004B052C">
        <w:t> </w:t>
      </w:r>
      <w:r w:rsidRPr="003E0FB0">
        <w:t>2008</w:t>
      </w:r>
      <w:r w:rsidR="004B052C">
        <w:t> </w:t>
      </w:r>
      <w:r w:rsidRPr="003E0FB0">
        <w:t>R2</w:t>
      </w:r>
      <w:r w:rsidRPr="00F92B60">
        <w:t xml:space="preserve"> includes a comprehensive pop-up manager</w:t>
      </w:r>
      <w:r>
        <w:t xml:space="preserve"> that</w:t>
      </w:r>
      <w:r w:rsidRPr="00F92B60">
        <w:t xml:space="preserve"> can handle occasional dialog</w:t>
      </w:r>
      <w:r>
        <w:t xml:space="preserve"> boxe</w:t>
      </w:r>
      <w:r w:rsidRPr="00F92B60">
        <w:t>s and pop</w:t>
      </w:r>
      <w:r>
        <w:t>-</w:t>
      </w:r>
      <w:r w:rsidRPr="00F92B60">
        <w:t xml:space="preserve">up messages, but it is not designed to support interactive </w:t>
      </w:r>
      <w:r w:rsidRPr="00077AD7">
        <w:t>Excel 2010</w:t>
      </w:r>
      <w:r w:rsidRPr="00F92B60">
        <w:t xml:space="preserve"> features</w:t>
      </w:r>
      <w:r>
        <w:t>:</w:t>
      </w:r>
      <w:r w:rsidRPr="00F92B60">
        <w:t xml:space="preserve"> </w:t>
      </w:r>
      <w:r>
        <w:t>Users</w:t>
      </w:r>
      <w:r w:rsidRPr="00F92B60">
        <w:t xml:space="preserve"> cannot create a PivotTable when running on the server, for example, because </w:t>
      </w:r>
      <w:r>
        <w:t>doing so</w:t>
      </w:r>
      <w:r w:rsidRPr="00F92B60">
        <w:t xml:space="preserve"> requires user interaction.</w:t>
      </w:r>
    </w:p>
    <w:p w:rsidR="003E0FB0" w:rsidRPr="00F92B60" w:rsidRDefault="003E0FB0" w:rsidP="003E0FB0">
      <w:r w:rsidRPr="00F92B60">
        <w:t xml:space="preserve">When a workbook is used </w:t>
      </w:r>
      <w:r w:rsidR="007427EC">
        <w:t>in this scenario</w:t>
      </w:r>
      <w:r w:rsidRPr="00F92B60">
        <w:t>, it is important to identify the input values and the output or result of the calculation. The input values might be cells within a worksheet in which the user enters a value</w:t>
      </w:r>
      <w:r>
        <w:t>,</w:t>
      </w:r>
      <w:r w:rsidRPr="00F92B60">
        <w:t xml:space="preserve"> or the</w:t>
      </w:r>
      <w:r>
        <w:t>y</w:t>
      </w:r>
      <w:r w:rsidRPr="00F92B60">
        <w:t xml:space="preserve"> might be parameters to a VBA function. The output might be a second set of cells within a worksheet or the result of a VBA function.</w:t>
      </w:r>
      <w:r>
        <w:t xml:space="preserve"> </w:t>
      </w:r>
      <w:r w:rsidRPr="00F92B60">
        <w:t xml:space="preserve">Identifying the workbook input and </w:t>
      </w:r>
      <w:r w:rsidRPr="00F92B60">
        <w:lastRenderedPageBreak/>
        <w:t xml:space="preserve">output values is important when developing the service, which will run on the cluster </w:t>
      </w:r>
      <w:r>
        <w:t>servers</w:t>
      </w:r>
      <w:r w:rsidRPr="00F92B60">
        <w:t xml:space="preserve"> and execute the workbook calculation.</w:t>
      </w:r>
    </w:p>
    <w:p w:rsidR="003E0FB0" w:rsidRPr="00F92B60" w:rsidRDefault="003E0FB0" w:rsidP="003E0FB0">
      <w:pPr>
        <w:pStyle w:val="Heading3"/>
      </w:pPr>
      <w:bookmarkStart w:id="16" w:name="_Toc248739209"/>
      <w:bookmarkStart w:id="17" w:name="_Toc249256307"/>
      <w:r w:rsidRPr="00F92B60">
        <w:t>The Service</w:t>
      </w:r>
      <w:bookmarkEnd w:id="16"/>
      <w:bookmarkEnd w:id="17"/>
    </w:p>
    <w:p w:rsidR="003E0FB0" w:rsidRPr="00F92B60" w:rsidRDefault="003E0FB0" w:rsidP="003E0FB0">
      <w:r w:rsidRPr="00F92B60">
        <w:t xml:space="preserve">The </w:t>
      </w:r>
      <w:r w:rsidRPr="00F92B60">
        <w:rPr>
          <w:i/>
        </w:rPr>
        <w:t>service</w:t>
      </w:r>
      <w:r w:rsidRPr="00F92B60">
        <w:t xml:space="preserve"> is a WCF service </w:t>
      </w:r>
      <w:r>
        <w:t>that</w:t>
      </w:r>
      <w:r w:rsidRPr="00F92B60">
        <w:t xml:space="preserve"> controls </w:t>
      </w:r>
      <w:r w:rsidR="007427EC">
        <w:t>the execution of the Excel</w:t>
      </w:r>
      <w:r w:rsidR="004B052C">
        <w:t> 2010</w:t>
      </w:r>
      <w:r w:rsidR="007427EC">
        <w:t xml:space="preserve"> workbooks</w:t>
      </w:r>
      <w:r w:rsidRPr="00F92B60">
        <w:t xml:space="preserve"> on the cluster </w:t>
      </w:r>
      <w:r>
        <w:t>servers</w:t>
      </w:r>
      <w:r w:rsidRPr="00F92B60">
        <w:t>. The service start</w:t>
      </w:r>
      <w:r w:rsidR="007427EC">
        <w:t>s</w:t>
      </w:r>
      <w:r w:rsidRPr="00F92B60">
        <w:t xml:space="preserve"> </w:t>
      </w:r>
      <w:r w:rsidRPr="00077AD7">
        <w:t>Excel 2010</w:t>
      </w:r>
      <w:r w:rsidRPr="00F92B60">
        <w:t>, calculate</w:t>
      </w:r>
      <w:r w:rsidR="007427EC">
        <w:t>s</w:t>
      </w:r>
      <w:r w:rsidRPr="00F92B60">
        <w:t xml:space="preserve"> a workbook, and return</w:t>
      </w:r>
      <w:r w:rsidR="007427EC">
        <w:t>s</w:t>
      </w:r>
      <w:r w:rsidRPr="00F92B60">
        <w:t xml:space="preserve"> results.</w:t>
      </w:r>
      <w:r w:rsidR="0068024B">
        <w:t xml:space="preserve"> </w:t>
      </w:r>
    </w:p>
    <w:p w:rsidR="00E0005D" w:rsidRDefault="003E0FB0" w:rsidP="00E0005D">
      <w:r w:rsidRPr="00F92B60">
        <w:t>Windows HPC Server</w:t>
      </w:r>
      <w:r>
        <w:t xml:space="preserve"> 2008 R2 </w:t>
      </w:r>
      <w:r w:rsidRPr="00F92B60">
        <w:t>offers a</w:t>
      </w:r>
      <w:r>
        <w:t>n</w:t>
      </w:r>
      <w:r w:rsidRPr="00F92B60">
        <w:t xml:space="preserve"> SOA model</w:t>
      </w:r>
      <w:r>
        <w:t xml:space="preserve"> that</w:t>
      </w:r>
      <w:r w:rsidRPr="00F92B60">
        <w:t xml:space="preserve"> enables running WCF services </w:t>
      </w:r>
      <w:r>
        <w:t>i</w:t>
      </w:r>
      <w:r w:rsidRPr="00F92B60">
        <w:t xml:space="preserve">n the cluster. </w:t>
      </w:r>
      <w:r>
        <w:t>I</w:t>
      </w:r>
      <w:r w:rsidRPr="00F92B60">
        <w:t xml:space="preserve">n a Windows HPC </w:t>
      </w:r>
      <w:r>
        <w:t>c</w:t>
      </w:r>
      <w:r w:rsidRPr="00F92B60">
        <w:t>luster, the WCF Broker node handles managing and hosting the service library. The Scheduler handles assigning and managing compute resources.</w:t>
      </w:r>
      <w:r>
        <w:t xml:space="preserve"> </w:t>
      </w:r>
      <w:r w:rsidRPr="00F92B60">
        <w:t>From the standpoint of the developer, using WCF removes all the complexity of hosting and managing the service. The developer need only build the calculation functions.</w:t>
      </w:r>
    </w:p>
    <w:p w:rsidR="003E0FB0" w:rsidRPr="007427EC" w:rsidRDefault="007427EC" w:rsidP="00E0005D">
      <w:r w:rsidRPr="00E0005D">
        <w:t>When</w:t>
      </w:r>
      <w:r w:rsidR="003E0FB0" w:rsidRPr="00E0005D">
        <w:t xml:space="preserve"> </w:t>
      </w:r>
      <w:r w:rsidRPr="00E0005D">
        <w:t xml:space="preserve">running Excel 2010 workbooks in a Windows HPC </w:t>
      </w:r>
      <w:r w:rsidR="004B052C">
        <w:t>c</w:t>
      </w:r>
      <w:r w:rsidRPr="00E0005D">
        <w:t>luster</w:t>
      </w:r>
      <w:r w:rsidR="003E0FB0" w:rsidRPr="00E0005D">
        <w:t xml:space="preserve">, the WCF service manages the Excel 2010 process used to calculate the workbook. </w:t>
      </w:r>
      <w:r w:rsidRPr="00E0005D">
        <w:t>It</w:t>
      </w:r>
      <w:r w:rsidR="003E0FB0" w:rsidRPr="00E0005D">
        <w:t xml:space="preserve"> provides a single method, which calculates the workbook and returns the calculation results.</w:t>
      </w:r>
    </w:p>
    <w:p w:rsidR="003E0FB0" w:rsidRPr="00F92B60" w:rsidRDefault="003E0FB0" w:rsidP="003E0FB0">
      <w:r w:rsidRPr="00F92B60">
        <w:t xml:space="preserve">Once the service has started </w:t>
      </w:r>
      <w:r w:rsidRPr="00077AD7">
        <w:t>Excel 2010</w:t>
      </w:r>
      <w:r w:rsidRPr="00F92B60">
        <w:t xml:space="preserve"> on a </w:t>
      </w:r>
      <w:r>
        <w:t>server</w:t>
      </w:r>
      <w:r w:rsidRPr="00F92B60">
        <w:t>, it can interact with the workbook</w:t>
      </w:r>
      <w:r>
        <w:t xml:space="preserve"> in either of two ways</w:t>
      </w:r>
      <w:r w:rsidR="007427EC">
        <w:t xml:space="preserve"> to</w:t>
      </w:r>
      <w:r w:rsidRPr="00F92B60">
        <w:t xml:space="preserve"> provides access to the Excel object model (</w:t>
      </w:r>
      <w:r>
        <w:t>similar to</w:t>
      </w:r>
      <w:r w:rsidRPr="00F92B60">
        <w:t xml:space="preserve"> using Excel automation on </w:t>
      </w:r>
      <w:r>
        <w:t>a client computer</w:t>
      </w:r>
      <w:r w:rsidRPr="00F92B60">
        <w:t>)</w:t>
      </w:r>
      <w:r w:rsidR="00E0005D">
        <w:t>:</w:t>
      </w:r>
      <w:r w:rsidRPr="00F92B60">
        <w:t xml:space="preserve"> Using the Excel object model</w:t>
      </w:r>
      <w:r>
        <w:t>,</w:t>
      </w:r>
      <w:r w:rsidRPr="00F92B60">
        <w:t xml:space="preserve"> the service can read from and write to the workbook, and it can trigger calculation of the workbook. For example, in a simple workbook</w:t>
      </w:r>
      <w:r>
        <w:t>,</w:t>
      </w:r>
      <w:r w:rsidRPr="00F92B60">
        <w:t xml:space="preserve"> the service might write values into some input cells</w:t>
      </w:r>
      <w:r>
        <w:t>,</w:t>
      </w:r>
      <w:r w:rsidRPr="00F92B60">
        <w:t xml:space="preserve"> recalculate the workbook</w:t>
      </w:r>
      <w:r>
        <w:t>,</w:t>
      </w:r>
      <w:r w:rsidRPr="00F92B60">
        <w:t xml:space="preserve"> and then read the values of some output cells.</w:t>
      </w:r>
    </w:p>
    <w:p w:rsidR="003E0FB0" w:rsidRPr="00F92B60" w:rsidRDefault="003E0FB0" w:rsidP="003E0FB0">
      <w:r w:rsidRPr="00F92B60">
        <w:t xml:space="preserve">The Excel object model also supports calling VBA methods within the workbook. If the workbook uses a VBA method to run a calculation, </w:t>
      </w:r>
      <w:r w:rsidR="007427EC">
        <w:t>the WCF service</w:t>
      </w:r>
      <w:r w:rsidRPr="00F92B60">
        <w:t xml:space="preserve"> can call the VBA method with input data and return the result when the calculation is complete.</w:t>
      </w:r>
    </w:p>
    <w:p w:rsidR="003E0FB0" w:rsidRPr="00F92B60" w:rsidRDefault="003E0FB0" w:rsidP="003E0FB0">
      <w:pPr>
        <w:pStyle w:val="Heading3"/>
      </w:pPr>
      <w:bookmarkStart w:id="18" w:name="_Toc248739210"/>
      <w:bookmarkStart w:id="19" w:name="_Toc249256308"/>
      <w:r w:rsidRPr="00F92B60">
        <w:t>The Client</w:t>
      </w:r>
      <w:bookmarkEnd w:id="18"/>
      <w:bookmarkEnd w:id="19"/>
    </w:p>
    <w:p w:rsidR="003E0FB0" w:rsidRPr="00F92B60" w:rsidRDefault="003E0FB0" w:rsidP="003E0FB0">
      <w:r w:rsidRPr="00F92B60">
        <w:t xml:space="preserve">The </w:t>
      </w:r>
      <w:r w:rsidRPr="00F92B60">
        <w:rPr>
          <w:i/>
        </w:rPr>
        <w:t>client</w:t>
      </w:r>
      <w:r w:rsidRPr="00F92B60">
        <w:t xml:space="preserve"> is a program </w:t>
      </w:r>
      <w:r>
        <w:t>that</w:t>
      </w:r>
      <w:r w:rsidRPr="00F92B60">
        <w:t xml:space="preserve"> controls the overall calculation. </w:t>
      </w:r>
      <w:r>
        <w:t>It</w:t>
      </w:r>
      <w:r w:rsidRPr="00F92B60">
        <w:t xml:space="preserve"> is designed to work with the WCF service</w:t>
      </w:r>
      <w:r>
        <w:t>, and i</w:t>
      </w:r>
      <w:r w:rsidRPr="00F92B60">
        <w:t>t tells the service which workbook to calculate</w:t>
      </w:r>
      <w:r>
        <w:t xml:space="preserve"> along with</w:t>
      </w:r>
      <w:r w:rsidRPr="00F92B60">
        <w:t xml:space="preserve"> </w:t>
      </w:r>
      <w:r>
        <w:t>the</w:t>
      </w:r>
      <w:r w:rsidRPr="00F92B60">
        <w:t xml:space="preserve"> parameters or options to use, and it receives results when the calculation is complete</w:t>
      </w:r>
      <w:r>
        <w:t xml:space="preserve"> (see Figure </w:t>
      </w:r>
      <w:r w:rsidR="00533D68">
        <w:t>2</w:t>
      </w:r>
      <w:r>
        <w:t>)</w:t>
      </w:r>
      <w:r w:rsidRPr="00F92B60">
        <w:t>.</w:t>
      </w:r>
    </w:p>
    <w:p w:rsidR="003E0FB0" w:rsidRPr="00F92B60" w:rsidRDefault="00897992" w:rsidP="003E0FB0">
      <w:bookmarkStart w:id="20" w:name="_GoBack"/>
      <w:bookmarkEnd w:id="20"/>
      <w:r>
        <w:lastRenderedPageBreak/>
        <w:pict>
          <v:group id="_x0000_s1128" editas="canvas" style="position:absolute;left:0;text-align:left;margin-left:-57.95pt;margin-top:81.05pt;width:406.8pt;height:223.2pt;z-index:251666432" coordorigin="3174,5238" coordsize="9150,50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left:3174;top:5238;width:9150;height:5021" o:preferrelative="f">
              <v:fill o:detectmouseclick="t"/>
              <v:path o:extrusionok="t" o:connecttype="none"/>
              <o:lock v:ext="edit" text="t"/>
            </v:shape>
            <v:roundrect id="_x0000_s1130" style="position:absolute;left:7029;top:5658;width:1485;height:1035;v-text-anchor:middle" arcsize="10923f" strokecolor="#4f81bd" strokeweight="2.5pt">
              <v:shadow color="#868686"/>
              <v:textbox style="mso-next-textbox:#_x0000_s1130">
                <w:txbxContent>
                  <w:p w:rsidR="003B5BEF" w:rsidRDefault="003B5BEF" w:rsidP="003E0FB0">
                    <w:pPr>
                      <w:pStyle w:val="NoSpacing"/>
                      <w:jc w:val="center"/>
                    </w:pPr>
                    <w:r>
                      <w:t>Client</w:t>
                    </w:r>
                  </w:p>
                </w:txbxContent>
              </v:textbox>
            </v:roundrect>
            <v:roundrect id="_x0000_s1131" style="position:absolute;left:7029;top:7278;width:1485;height:1035;v-text-anchor:middle" arcsize="10923f" strokecolor="#4f81bd" strokeweight="2.5pt">
              <v:shadow color="#868686"/>
              <v:textbox style="mso-next-textbox:#_x0000_s1131">
                <w:txbxContent>
                  <w:p w:rsidR="003B5BEF" w:rsidRDefault="003B5BEF" w:rsidP="003E0FB0">
                    <w:pPr>
                      <w:pStyle w:val="NoSpacing"/>
                      <w:jc w:val="center"/>
                    </w:pPr>
                    <w:r>
                      <w:t>Service</w:t>
                    </w:r>
                  </w:p>
                </w:txbxContent>
              </v:textbox>
            </v:roundrect>
            <v:roundrect id="_x0000_s1132" style="position:absolute;left:7029;top:8898;width:1633;height:1035;v-text-anchor:middle" arcsize="10923f" strokecolor="#4f81bd" strokeweight="2.5pt">
              <v:shadow color="#868686"/>
              <v:textbox style="mso-next-textbox:#_x0000_s1132">
                <w:txbxContent>
                  <w:p w:rsidR="003B5BEF" w:rsidRDefault="003B5BEF" w:rsidP="003E0FB0">
                    <w:pPr>
                      <w:pStyle w:val="NoSpacing"/>
                      <w:jc w:val="center"/>
                    </w:pPr>
                    <w:r>
                      <w:t>Excel + Workbook</w:t>
                    </w:r>
                  </w:p>
                </w:txbxContent>
              </v:textbox>
            </v:roundrect>
            <v:shape id="_x0000_s1133" type="#_x0000_t75" style="position:absolute;left:7163;top:5298;width:586;height:781" fillcolor="#4f81bd">
              <v:imagedata r:id="rId17" o:title=""/>
              <v:shadow color="#eeece1"/>
            </v:shape>
            <v:shape id="_x0000_s1134" type="#_x0000_t75" style="position:absolute;left:7163;top:6918;width:511;height:900" fillcolor="#4f81bd">
              <v:imagedata r:id="rId18" o:title=""/>
              <v:shadow color="#eeece1"/>
            </v:shape>
            <v:shape id="_x0000_s1135" type="#_x0000_t75" style="position:absolute;left:7163;top:8538;width:766;height:588" fillcolor="black" stroked="t" strokecolor="#a5a5a5">
              <v:fill color2="black"/>
              <v:imagedata r:id="rId19" o:title=""/>
              <v:shadow color="black"/>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36" type="#_x0000_t102" style="position:absolute;left:6129;top:6378;width:720;height:1440" adj="14985,19890" fillcolor="#95b3d7" strokecolor="#4f81bd" strokeweight="1.5pt">
              <v:shadow color="#868686"/>
            </v:shape>
            <v:shape id="_x0000_s1137" type="#_x0000_t102" style="position:absolute;left:6129;top:7998;width:720;height:1440" adj="14985,19890" fillcolor="#95b3d7" strokecolor="#4f81bd" strokeweight="1.5pt">
              <v:shadow color="#868686"/>
            </v:shape>
            <v:shape id="_x0000_s1138" type="#_x0000_t102" style="position:absolute;left:8662;top:6259;width:720;height:1440;flip:x y" adj="14985,19890" fillcolor="#9bbb59" strokecolor="#76923c" strokeweight="1.5pt">
              <v:shadow color="#868686"/>
            </v:shape>
            <v:shape id="_x0000_s1139" type="#_x0000_t102" style="position:absolute;left:8662;top:7879;width:720;height:1440;flip:x y" adj="14985,19890" fillcolor="#9bbb59" strokecolor="#76923c" strokeweight="1.5pt">
              <v:shadow color="#868686"/>
            </v:shape>
            <v:rect id="_x0000_s1140" style="position:absolute;left:3459;top:6014;width:2340;height:1440">
              <v:textbox style="mso-next-textbox:#_x0000_s1140">
                <w:txbxContent>
                  <w:p w:rsidR="003B5BEF" w:rsidRDefault="003B5BEF" w:rsidP="003E0FB0">
                    <w:pPr>
                      <w:pStyle w:val="NoSpacing"/>
                    </w:pPr>
                    <w:r>
                      <w:t>1. The client sends a request to the service for calculation.</w:t>
                    </w:r>
                  </w:p>
                </w:txbxContent>
              </v:textbox>
            </v:rect>
            <v:rect id="_x0000_s1141" style="position:absolute;left:3459;top:7998;width:2340;height:1444">
              <v:textbox style="mso-next-textbox:#_x0000_s1141">
                <w:txbxContent>
                  <w:p w:rsidR="003B5BEF" w:rsidRDefault="003B5BEF" w:rsidP="003E0FB0">
                    <w:pPr>
                      <w:pStyle w:val="NoSpacing"/>
                    </w:pPr>
                    <w:r>
                      <w:t>2. The service loads the workbook on a server and runs the calculation.</w:t>
                    </w:r>
                  </w:p>
                </w:txbxContent>
              </v:textbox>
            </v:rect>
            <v:rect id="_x0000_s1142" style="position:absolute;left:9759;top:7998;width:2340;height:1440">
              <v:textbox style="mso-next-textbox:#_x0000_s1142">
                <w:txbxContent>
                  <w:p w:rsidR="003B5BEF" w:rsidRDefault="003B5BEF" w:rsidP="003E0FB0">
                    <w:pPr>
                      <w:pStyle w:val="NoSpacing"/>
                    </w:pPr>
                    <w:r>
                      <w:t>3. When complete, the workbook returns the result to the service.</w:t>
                    </w:r>
                  </w:p>
                </w:txbxContent>
              </v:textbox>
            </v:rect>
            <v:rect id="_x0000_s1143" style="position:absolute;left:9759;top:6018;width:2340;height:1440">
              <v:textbox style="mso-next-textbox:#_x0000_s1143">
                <w:txbxContent>
                  <w:p w:rsidR="003B5BEF" w:rsidRDefault="003B5BEF" w:rsidP="003E0FB0">
                    <w:pPr>
                      <w:pStyle w:val="NoSpacing"/>
                    </w:pPr>
                    <w:r>
                      <w:t>4. The service sends the calculated result back to the client.</w:t>
                    </w:r>
                  </w:p>
                </w:txbxContent>
              </v:textbox>
            </v:rect>
            <w10:wrap type="topAndBottom"/>
          </v:group>
          <o:OLEObject Type="Embed" ProgID="Visio.Drawing.11" ShapeID="_x0000_s1133" DrawAspect="Content" ObjectID="_1331988606" r:id="rId20"/>
          <o:OLEObject Type="Embed" ProgID="Visio.Drawing.11" ShapeID="_x0000_s1134" DrawAspect="Content" ObjectID="_1331988607" r:id="rId21"/>
        </w:pict>
      </w:r>
      <w:r w:rsidR="003E0FB0" w:rsidRPr="00F92B60">
        <w:t>The client typically runs on a user</w:t>
      </w:r>
      <w:r w:rsidR="003E0FB0">
        <w:t>’s client computer</w:t>
      </w:r>
      <w:r w:rsidR="009C7217">
        <w:t>. C</w:t>
      </w:r>
      <w:r w:rsidR="003E0FB0" w:rsidRPr="00F92B60">
        <w:t>lient programs can be written in any language supported by Microsoft</w:t>
      </w:r>
      <w:r w:rsidR="003E0FB0">
        <w:t> </w:t>
      </w:r>
      <w:r w:rsidR="003E0FB0" w:rsidRPr="00F92B60">
        <w:t>.NET or COM</w:t>
      </w:r>
      <w:r w:rsidR="003E0FB0">
        <w:t>, and t</w:t>
      </w:r>
      <w:r w:rsidR="003E0FB0" w:rsidRPr="00F92B60">
        <w:t>he client can be a Windows application</w:t>
      </w:r>
      <w:r w:rsidR="00B81B4A">
        <w:t xml:space="preserve"> or </w:t>
      </w:r>
      <w:r w:rsidR="003E0FB0" w:rsidRPr="00F92B60">
        <w:t>a command-line program</w:t>
      </w:r>
      <w:r w:rsidR="00B81B4A">
        <w:t>.</w:t>
      </w:r>
      <w:r w:rsidR="003E0FB0" w:rsidRPr="00F92B60">
        <w:t xml:space="preserve"> </w:t>
      </w:r>
      <w:r w:rsidR="003E0FB0">
        <w:t>(I</w:t>
      </w:r>
      <w:r w:rsidR="003E0FB0" w:rsidRPr="00F92B60">
        <w:t xml:space="preserve">n the example given later </w:t>
      </w:r>
      <w:r w:rsidR="003E0FB0">
        <w:t>in</w:t>
      </w:r>
      <w:r w:rsidR="003E0FB0" w:rsidRPr="00F92B60">
        <w:t xml:space="preserve"> this paper, the client program is built into </w:t>
      </w:r>
      <w:r w:rsidR="003E0FB0" w:rsidRPr="00632FD3">
        <w:t>Excel 2010</w:t>
      </w:r>
      <w:r w:rsidR="003E0FB0" w:rsidRPr="00F92B60">
        <w:t xml:space="preserve"> using </w:t>
      </w:r>
      <w:r w:rsidR="003E0FB0">
        <w:t>VSTO</w:t>
      </w:r>
      <w:r w:rsidR="003E0FB0" w:rsidRPr="00F92B60">
        <w:t xml:space="preserve"> and C#.</w:t>
      </w:r>
      <w:r w:rsidR="003E0FB0">
        <w:t>)</w:t>
      </w:r>
    </w:p>
    <w:p w:rsidR="003E0FB0" w:rsidRDefault="001A58AE" w:rsidP="003E0FB0">
      <w:pPr>
        <w:pStyle w:val="Caption"/>
      </w:pPr>
      <w:r>
        <w:t>Figure 2</w:t>
      </w:r>
      <w:r w:rsidR="003E0FB0">
        <w:t xml:space="preserve">. </w:t>
      </w:r>
      <w:r w:rsidR="008C6019">
        <w:t>A</w:t>
      </w:r>
      <w:r w:rsidR="003E0FB0" w:rsidRPr="00F92B60">
        <w:t xml:space="preserve">pplication </w:t>
      </w:r>
      <w:r w:rsidR="003E0FB0">
        <w:t>f</w:t>
      </w:r>
      <w:r w:rsidR="003E0FB0" w:rsidRPr="00F92B60">
        <w:t xml:space="preserve">low for a </w:t>
      </w:r>
      <w:r w:rsidR="003E0FB0">
        <w:t>s</w:t>
      </w:r>
      <w:r w:rsidR="003E0FB0" w:rsidRPr="00F92B60">
        <w:t xml:space="preserve">ingle </w:t>
      </w:r>
      <w:r w:rsidR="003E0FB0">
        <w:t>s</w:t>
      </w:r>
      <w:r w:rsidR="003E0FB0" w:rsidRPr="00F92B60">
        <w:t xml:space="preserve">ervice </w:t>
      </w:r>
      <w:r w:rsidR="003E0FB0">
        <w:t>c</w:t>
      </w:r>
      <w:r w:rsidR="003E0FB0" w:rsidRPr="00F92B60">
        <w:t>all</w:t>
      </w:r>
      <w:r w:rsidR="008C6019">
        <w:t xml:space="preserve"> of running workbooks on a cluster</w:t>
      </w:r>
    </w:p>
    <w:p w:rsidR="003E0FB0" w:rsidRDefault="003E0FB0" w:rsidP="003E0FB0">
      <w:pPr>
        <w:pStyle w:val="Heading3"/>
      </w:pPr>
      <w:bookmarkStart w:id="21" w:name="_Toc248739211"/>
      <w:bookmarkStart w:id="22" w:name="_Toc249256309"/>
      <w:r w:rsidRPr="00F92B60">
        <w:t xml:space="preserve">Strengths and Weaknesses of </w:t>
      </w:r>
      <w:r>
        <w:t xml:space="preserve">Running </w:t>
      </w:r>
      <w:r w:rsidRPr="003F769B">
        <w:t>Excel 2010</w:t>
      </w:r>
      <w:r>
        <w:t xml:space="preserve"> in a Windows HPC Cluster</w:t>
      </w:r>
      <w:bookmarkEnd w:id="21"/>
      <w:bookmarkEnd w:id="22"/>
    </w:p>
    <w:p w:rsidR="003E0FB0" w:rsidRDefault="003E0FB0" w:rsidP="003E0FB0">
      <w:r>
        <w:t xml:space="preserve">Running </w:t>
      </w:r>
      <w:r w:rsidRPr="003F769B">
        <w:t>Excel 2010</w:t>
      </w:r>
      <w:r>
        <w:t xml:space="preserve"> in a Windows HPC cluster</w:t>
      </w:r>
      <w:r w:rsidRPr="001E2B28">
        <w:t xml:space="preserve"> has </w:t>
      </w:r>
      <w:r>
        <w:t xml:space="preserve">the following </w:t>
      </w:r>
      <w:r w:rsidRPr="001E2B28">
        <w:t>strengths and weaknesses:</w:t>
      </w:r>
    </w:p>
    <w:p w:rsidR="003E0FB0" w:rsidRDefault="003E0FB0" w:rsidP="003E0FB0">
      <w:pPr>
        <w:pStyle w:val="ListBullet2"/>
      </w:pPr>
      <w:r w:rsidRPr="00BA05A5">
        <w:rPr>
          <w:b/>
        </w:rPr>
        <w:t xml:space="preserve">Run </w:t>
      </w:r>
      <w:r w:rsidR="00467028">
        <w:rPr>
          <w:b/>
        </w:rPr>
        <w:t xml:space="preserve">multiple </w:t>
      </w:r>
      <w:r w:rsidRPr="00021E6F">
        <w:rPr>
          <w:b/>
        </w:rPr>
        <w:t>Excel 2010</w:t>
      </w:r>
      <w:r w:rsidR="00467028">
        <w:rPr>
          <w:b/>
        </w:rPr>
        <w:t xml:space="preserve"> instanc</w:t>
      </w:r>
      <w:r w:rsidRPr="00BA05A5">
        <w:rPr>
          <w:b/>
        </w:rPr>
        <w:t xml:space="preserve">es on cluster </w:t>
      </w:r>
      <w:r>
        <w:rPr>
          <w:b/>
        </w:rPr>
        <w:t>servers</w:t>
      </w:r>
      <w:r w:rsidRPr="00BA05A5">
        <w:rPr>
          <w:b/>
        </w:rPr>
        <w:t>.</w:t>
      </w:r>
      <w:r w:rsidRPr="001E2B28">
        <w:t xml:space="preserve"> Using </w:t>
      </w:r>
      <w:r w:rsidR="00B603D6">
        <w:t>this approach</w:t>
      </w:r>
      <w:r w:rsidRPr="001E2B28">
        <w:t xml:space="preserve">, </w:t>
      </w:r>
      <w:r>
        <w:t>users</w:t>
      </w:r>
      <w:r w:rsidRPr="001E2B28">
        <w:t xml:space="preserve"> </w:t>
      </w:r>
      <w:r w:rsidR="00467028">
        <w:t>can run multiple</w:t>
      </w:r>
      <w:r w:rsidRPr="001E2B28">
        <w:t xml:space="preserve"> Excel</w:t>
      </w:r>
      <w:r w:rsidR="00533D68">
        <w:t> 2010</w:t>
      </w:r>
      <w:r w:rsidRPr="001E2B28">
        <w:t xml:space="preserve"> </w:t>
      </w:r>
      <w:r w:rsidR="00467028">
        <w:t>instances</w:t>
      </w:r>
      <w:r w:rsidRPr="001E2B28">
        <w:t xml:space="preserve"> on the </w:t>
      </w:r>
      <w:r>
        <w:t>c</w:t>
      </w:r>
      <w:r w:rsidRPr="001E2B28">
        <w:t>luster, including support for VBA, XLL</w:t>
      </w:r>
      <w:r>
        <w:t>,</w:t>
      </w:r>
      <w:r w:rsidRPr="001E2B28">
        <w:t xml:space="preserve"> and XLA.</w:t>
      </w:r>
      <w:r w:rsidR="00B603D6">
        <w:t xml:space="preserve"> Although it</w:t>
      </w:r>
      <w:r w:rsidRPr="001E2B28">
        <w:t xml:space="preserve"> does not support some user</w:t>
      </w:r>
      <w:r>
        <w:t xml:space="preserve"> </w:t>
      </w:r>
      <w:r w:rsidRPr="001E2B28">
        <w:t xml:space="preserve">interface </w:t>
      </w:r>
      <w:r>
        <w:t xml:space="preserve">(UI) </w:t>
      </w:r>
      <w:r w:rsidRPr="001E2B28">
        <w:t xml:space="preserve">features of </w:t>
      </w:r>
      <w:r w:rsidRPr="00021E6F">
        <w:t>Excel 2010</w:t>
      </w:r>
      <w:r w:rsidRPr="001E2B28">
        <w:t xml:space="preserve">, many workbooks run </w:t>
      </w:r>
      <w:r>
        <w:t>i</w:t>
      </w:r>
      <w:r w:rsidRPr="001E2B28">
        <w:t>n the cluster without modification, and most workbook</w:t>
      </w:r>
      <w:r>
        <w:t>s—including those that access remote databases or look up data in other workbooks—</w:t>
      </w:r>
      <w:r w:rsidRPr="001E2B28">
        <w:t xml:space="preserve">can be </w:t>
      </w:r>
      <w:r w:rsidR="00B603D6">
        <w:t>modified to run with this approach</w:t>
      </w:r>
      <w:r w:rsidRPr="001E2B28">
        <w:t>.</w:t>
      </w:r>
      <w:r w:rsidR="000D4497">
        <w:t xml:space="preserve"> </w:t>
      </w:r>
    </w:p>
    <w:p w:rsidR="00467028" w:rsidRDefault="003E0FB0" w:rsidP="00467028">
      <w:pPr>
        <w:pStyle w:val="ListBullet2"/>
      </w:pPr>
      <w:r w:rsidRPr="00BA05A5">
        <w:rPr>
          <w:b/>
        </w:rPr>
        <w:t xml:space="preserve">Run workbooks from </w:t>
      </w:r>
      <w:r w:rsidRPr="00021E6F">
        <w:rPr>
          <w:b/>
        </w:rPr>
        <w:t>Excel 2010</w:t>
      </w:r>
      <w:r w:rsidRPr="00BA05A5">
        <w:rPr>
          <w:b/>
        </w:rPr>
        <w:t>, from a Windows program, or from a command-line program.</w:t>
      </w:r>
      <w:r w:rsidRPr="00627269">
        <w:t xml:space="preserve"> </w:t>
      </w:r>
      <w:r w:rsidR="00B603D6">
        <w:t>Using this approach</w:t>
      </w:r>
      <w:r w:rsidRPr="00627269">
        <w:t xml:space="preserve">, </w:t>
      </w:r>
      <w:r>
        <w:t>users can run a workbook</w:t>
      </w:r>
      <w:r w:rsidRPr="00627269">
        <w:t xml:space="preserve"> </w:t>
      </w:r>
      <w:r w:rsidR="00467028">
        <w:t>calculation from</w:t>
      </w:r>
      <w:r w:rsidRPr="00627269">
        <w:t xml:space="preserve"> program</w:t>
      </w:r>
      <w:r w:rsidR="00467028">
        <w:t>s</w:t>
      </w:r>
      <w:r w:rsidRPr="00627269">
        <w:t xml:space="preserve"> that</w:t>
      </w:r>
      <w:r w:rsidR="00467028">
        <w:t xml:space="preserve"> support</w:t>
      </w:r>
      <w:r w:rsidRPr="00627269">
        <w:t xml:space="preserve"> Microsoft</w:t>
      </w:r>
      <w:r>
        <w:t> </w:t>
      </w:r>
      <w:r w:rsidRPr="00627269">
        <w:t>.NET or COM.</w:t>
      </w:r>
      <w:r w:rsidR="00B603D6">
        <w:t xml:space="preserve"> For example, it is possible to build a </w:t>
      </w:r>
      <w:r w:rsidR="00B603D6" w:rsidRPr="00627269">
        <w:t>solution</w:t>
      </w:r>
      <w:r w:rsidRPr="00627269">
        <w:t xml:space="preserve"> </w:t>
      </w:r>
      <w:r w:rsidR="00B603D6">
        <w:t>in</w:t>
      </w:r>
      <w:r w:rsidRPr="00627269">
        <w:t xml:space="preserve"> </w:t>
      </w:r>
      <w:r w:rsidRPr="00021E6F">
        <w:t>Excel 2010</w:t>
      </w:r>
      <w:r w:rsidRPr="00627269">
        <w:t xml:space="preserve"> using VSTO</w:t>
      </w:r>
      <w:r w:rsidR="00533D68">
        <w:t>,</w:t>
      </w:r>
      <w:r w:rsidRPr="00627269">
        <w:t xml:space="preserve"> from a stand-alone Windows program</w:t>
      </w:r>
      <w:r w:rsidR="00533D68">
        <w:t>,</w:t>
      </w:r>
      <w:r w:rsidRPr="00627269">
        <w:t xml:space="preserve"> or </w:t>
      </w:r>
      <w:r w:rsidR="00533D68">
        <w:t xml:space="preserve">from </w:t>
      </w:r>
      <w:r w:rsidRPr="00627269">
        <w:t>a command-line program.</w:t>
      </w:r>
      <w:r w:rsidR="00467028">
        <w:t xml:space="preserve"> However, s</w:t>
      </w:r>
      <w:r w:rsidR="00467028" w:rsidRPr="00627269">
        <w:t xml:space="preserve">ome additional </w:t>
      </w:r>
      <w:r w:rsidR="00467028">
        <w:t xml:space="preserve">and customized </w:t>
      </w:r>
      <w:r w:rsidR="00533D68">
        <w:t>UI activity</w:t>
      </w:r>
      <w:r w:rsidR="00467028" w:rsidRPr="00627269">
        <w:t xml:space="preserve"> is required</w:t>
      </w:r>
      <w:r w:rsidR="00467028">
        <w:t xml:space="preserve"> in the client program</w:t>
      </w:r>
      <w:r w:rsidR="00467028" w:rsidRPr="00627269">
        <w:t>, which may require changes to workflow and user processes</w:t>
      </w:r>
      <w:r w:rsidR="00467028">
        <w:t xml:space="preserve"> and additional developments</w:t>
      </w:r>
      <w:r w:rsidR="00467028" w:rsidRPr="00627269">
        <w:t>.</w:t>
      </w:r>
    </w:p>
    <w:p w:rsidR="003E0FB0" w:rsidRDefault="003E0FB0" w:rsidP="003E0FB0">
      <w:pPr>
        <w:pStyle w:val="ListBullet2"/>
      </w:pPr>
      <w:r w:rsidRPr="00BA05A5">
        <w:rPr>
          <w:b/>
        </w:rPr>
        <w:lastRenderedPageBreak/>
        <w:t>Pop-up window management.</w:t>
      </w:r>
      <w:r w:rsidRPr="00627269">
        <w:t xml:space="preserve"> </w:t>
      </w:r>
      <w:r w:rsidRPr="00021E6F">
        <w:t>Excel 2010</w:t>
      </w:r>
      <w:r w:rsidRPr="00627269">
        <w:t xml:space="preserve"> was designed as a desktop program</w:t>
      </w:r>
      <w:r>
        <w:t>.</w:t>
      </w:r>
      <w:r w:rsidRPr="00627269">
        <w:t xml:space="preserve"> </w:t>
      </w:r>
      <w:r>
        <w:t>A</w:t>
      </w:r>
      <w:r w:rsidRPr="00627269">
        <w:t>s a result</w:t>
      </w:r>
      <w:r>
        <w:t>, it</w:t>
      </w:r>
      <w:r w:rsidRPr="00627269">
        <w:t xml:space="preserve"> incorporates user interaction, often in the form of pop</w:t>
      </w:r>
      <w:r>
        <w:t>-</w:t>
      </w:r>
      <w:r w:rsidRPr="00627269">
        <w:t xml:space="preserve">up messages and dialog boxes. If a long-running workbook </w:t>
      </w:r>
      <w:r>
        <w:t xml:space="preserve">displays a </w:t>
      </w:r>
      <w:r w:rsidRPr="00627269">
        <w:t>pop</w:t>
      </w:r>
      <w:r>
        <w:t>-</w:t>
      </w:r>
      <w:r w:rsidRPr="00627269">
        <w:t>up dialog box, the calculation will stop</w:t>
      </w:r>
      <w:r>
        <w:t>,</w:t>
      </w:r>
      <w:r w:rsidRPr="00627269">
        <w:t xml:space="preserve"> cost</w:t>
      </w:r>
      <w:r>
        <w:t>ing</w:t>
      </w:r>
      <w:r w:rsidRPr="00627269">
        <w:t xml:space="preserve"> processing time</w:t>
      </w:r>
      <w:r>
        <w:t>. Such stoppages</w:t>
      </w:r>
      <w:r w:rsidRPr="00627269">
        <w:t xml:space="preserve"> can be </w:t>
      </w:r>
      <w:r>
        <w:t>difficult</w:t>
      </w:r>
      <w:r w:rsidRPr="00627269">
        <w:t xml:space="preserve"> to debug if </w:t>
      </w:r>
      <w:r w:rsidRPr="00021E6F">
        <w:t>Excel 2010</w:t>
      </w:r>
      <w:r w:rsidRPr="00627269">
        <w:t xml:space="preserve"> is on a remote server.</w:t>
      </w:r>
    </w:p>
    <w:p w:rsidR="003E0FB0" w:rsidRDefault="00B603D6" w:rsidP="003E0FB0">
      <w:pPr>
        <w:pStyle w:val="ListContinue2"/>
      </w:pPr>
      <w:r w:rsidRPr="00F92B60">
        <w:t>Windows HPC Server</w:t>
      </w:r>
      <w:r>
        <w:t> 2008 R2</w:t>
      </w:r>
      <w:r w:rsidR="003E0FB0" w:rsidRPr="00F92B60">
        <w:t xml:space="preserve"> integrates a pop-up manager </w:t>
      </w:r>
      <w:r w:rsidR="003E0FB0">
        <w:t>that</w:t>
      </w:r>
      <w:r w:rsidR="003E0FB0" w:rsidRPr="00F92B60">
        <w:t xml:space="preserve"> logs pop-up window events and can take custom actions to deal with them</w:t>
      </w:r>
      <w:r w:rsidR="003E0FB0">
        <w:t>—</w:t>
      </w:r>
      <w:r w:rsidR="003E0FB0" w:rsidRPr="00F92B60">
        <w:t xml:space="preserve">anything from clicking </w:t>
      </w:r>
      <w:r w:rsidR="003E0FB0" w:rsidRPr="00BA05A5">
        <w:rPr>
          <w:b/>
        </w:rPr>
        <w:t>OK</w:t>
      </w:r>
      <w:r w:rsidR="003E0FB0" w:rsidRPr="00F92B60">
        <w:t xml:space="preserve"> </w:t>
      </w:r>
      <w:r w:rsidR="003E0FB0">
        <w:t>i</w:t>
      </w:r>
      <w:r w:rsidR="003E0FB0" w:rsidRPr="00F92B60">
        <w:t xml:space="preserve">n </w:t>
      </w:r>
      <w:r w:rsidR="00DE7028">
        <w:t>a</w:t>
      </w:r>
      <w:r w:rsidR="00DE7028" w:rsidRPr="00F92B60">
        <w:t xml:space="preserve"> </w:t>
      </w:r>
      <w:r w:rsidR="003E0FB0" w:rsidRPr="00F92B60">
        <w:t>dialog box to canceling the calculation and notifying the user.</w:t>
      </w:r>
    </w:p>
    <w:p w:rsidR="003E0FB0" w:rsidRDefault="003E0FB0" w:rsidP="003E0FB0">
      <w:pPr>
        <w:pStyle w:val="ListBullet2"/>
      </w:pPr>
      <w:r w:rsidRPr="00467028">
        <w:rPr>
          <w:b/>
        </w:rPr>
        <w:t xml:space="preserve">Running </w:t>
      </w:r>
      <w:r w:rsidR="007C6B60">
        <w:rPr>
          <w:b/>
        </w:rPr>
        <w:t>workbooks</w:t>
      </w:r>
      <w:r w:rsidRPr="00467028">
        <w:rPr>
          <w:b/>
        </w:rPr>
        <w:t xml:space="preserve"> in the cluster may require resource management. </w:t>
      </w:r>
      <w:r w:rsidRPr="00BA05A5">
        <w:t xml:space="preserve">In </w:t>
      </w:r>
      <w:r>
        <w:t>s</w:t>
      </w:r>
      <w:r w:rsidRPr="00627269">
        <w:t>ome cases</w:t>
      </w:r>
      <w:r>
        <w:t>,</w:t>
      </w:r>
      <w:r w:rsidRPr="00627269">
        <w:t xml:space="preserve"> running </w:t>
      </w:r>
      <w:r w:rsidRPr="00021E6F">
        <w:t>Excel 2010</w:t>
      </w:r>
      <w:r w:rsidRPr="00627269">
        <w:t xml:space="preserve"> </w:t>
      </w:r>
      <w:r>
        <w:t>i</w:t>
      </w:r>
      <w:r w:rsidRPr="00627269">
        <w:t xml:space="preserve">n the cluster may require specific resource management. If </w:t>
      </w:r>
      <w:r>
        <w:t>a user</w:t>
      </w:r>
      <w:r w:rsidRPr="00627269">
        <w:t xml:space="preserve"> </w:t>
      </w:r>
      <w:r>
        <w:t>is</w:t>
      </w:r>
      <w:r w:rsidRPr="00627269">
        <w:t xml:space="preserve"> accessing a database, for example, </w:t>
      </w:r>
      <w:r>
        <w:t>he or she</w:t>
      </w:r>
      <w:r w:rsidRPr="00627269">
        <w:t xml:space="preserve"> must ensure that the database is accessible from cluster </w:t>
      </w:r>
      <w:r>
        <w:t>servers</w:t>
      </w:r>
      <w:r w:rsidRPr="00627269">
        <w:t xml:space="preserve">. If </w:t>
      </w:r>
      <w:r>
        <w:t>the</w:t>
      </w:r>
      <w:r w:rsidRPr="00627269">
        <w:t xml:space="preserve"> workbook calls any </w:t>
      </w:r>
      <w:r>
        <w:t>non-Microsoft</w:t>
      </w:r>
      <w:r w:rsidRPr="00627269">
        <w:t xml:space="preserve"> add-ins, </w:t>
      </w:r>
      <w:r>
        <w:t>the user</w:t>
      </w:r>
      <w:r w:rsidRPr="00627269">
        <w:t xml:space="preserve"> must make sure that these </w:t>
      </w:r>
      <w:r>
        <w:t xml:space="preserve">add-ins are </w:t>
      </w:r>
      <w:r w:rsidRPr="00627269">
        <w:t xml:space="preserve">available on the </w:t>
      </w:r>
      <w:r>
        <w:t>servers,</w:t>
      </w:r>
      <w:r w:rsidRPr="00627269">
        <w:t xml:space="preserve"> as well.</w:t>
      </w:r>
    </w:p>
    <w:p w:rsidR="00317241" w:rsidRDefault="00317241" w:rsidP="003E0FB0">
      <w:pPr>
        <w:pStyle w:val="ListBullet2"/>
      </w:pPr>
      <w:r w:rsidRPr="00AF3BE1">
        <w:rPr>
          <w:b/>
        </w:rPr>
        <w:t>Cluster calculation involves some overhead.</w:t>
      </w:r>
      <w:r>
        <w:t xml:space="preserve"> Running a workbook in a cluster incurs some overhead. A fixed amount of time is involved in connecting to the job scheduler and starting Excel</w:t>
      </w:r>
      <w:r w:rsidR="00AF3BE1">
        <w:t> </w:t>
      </w:r>
      <w:r>
        <w:t xml:space="preserve">2010 on each server. </w:t>
      </w:r>
      <w:r w:rsidR="00AF3BE1">
        <w:t>Also, t</w:t>
      </w:r>
      <w:r>
        <w:t xml:space="preserve">here is variable overhead in running the calculation on each </w:t>
      </w:r>
      <w:r w:rsidR="00AF3BE1">
        <w:t>c</w:t>
      </w:r>
      <w:r>
        <w:t xml:space="preserve">ompute core, including network latency and additional processing as data records are passed to each process and </w:t>
      </w:r>
      <w:r w:rsidR="00AF3BE1">
        <w:t>results are collected.</w:t>
      </w:r>
    </w:p>
    <w:p w:rsidR="003E0FB0" w:rsidRDefault="003E0FB0" w:rsidP="003E0FB0">
      <w:pPr>
        <w:pStyle w:val="Heading3"/>
      </w:pPr>
      <w:bookmarkStart w:id="23" w:name="_Toc248739212"/>
      <w:bookmarkStart w:id="24" w:name="_Toc249256310"/>
      <w:r w:rsidRPr="00F92B60">
        <w:t xml:space="preserve">When to </w:t>
      </w:r>
      <w:r>
        <w:t xml:space="preserve">Run </w:t>
      </w:r>
      <w:r w:rsidRPr="00021E6F">
        <w:t>Excel 2010</w:t>
      </w:r>
      <w:r>
        <w:t xml:space="preserve"> </w:t>
      </w:r>
      <w:r w:rsidR="00CC16F5">
        <w:t>W</w:t>
      </w:r>
      <w:r w:rsidR="00467028">
        <w:t xml:space="preserve">orkbooks </w:t>
      </w:r>
      <w:r>
        <w:t>in a Windows HPC Cluster</w:t>
      </w:r>
      <w:bookmarkEnd w:id="23"/>
      <w:bookmarkEnd w:id="24"/>
    </w:p>
    <w:p w:rsidR="003E0FB0" w:rsidRDefault="003E0FB0" w:rsidP="003E0FB0">
      <w:r>
        <w:t xml:space="preserve">Run </w:t>
      </w:r>
      <w:r w:rsidRPr="00021E6F">
        <w:t>Excel 2010</w:t>
      </w:r>
      <w:r>
        <w:t xml:space="preserve"> </w:t>
      </w:r>
      <w:r w:rsidR="00467028">
        <w:t xml:space="preserve">workbooks </w:t>
      </w:r>
      <w:r>
        <w:t>in a Windows HPC cluster when:</w:t>
      </w:r>
    </w:p>
    <w:p w:rsidR="003E0FB0" w:rsidRDefault="003E0FB0" w:rsidP="003E0FB0">
      <w:pPr>
        <w:pStyle w:val="ListBullet2"/>
      </w:pPr>
      <w:r>
        <w:t>There is</w:t>
      </w:r>
      <w:r w:rsidRPr="00F92B60">
        <w:t xml:space="preserve"> a long-running workbook that calculates iteratively (</w:t>
      </w:r>
      <w:r>
        <w:t xml:space="preserve">that is, </w:t>
      </w:r>
      <w:r w:rsidRPr="00F92B60">
        <w:t>runs the same calculation many times over different sets of input data)</w:t>
      </w:r>
      <w:r>
        <w:t>.</w:t>
      </w:r>
    </w:p>
    <w:p w:rsidR="003E0FB0" w:rsidRDefault="003E0FB0" w:rsidP="003E0FB0">
      <w:pPr>
        <w:pStyle w:val="ListBullet2"/>
      </w:pPr>
      <w:r>
        <w:t>The</w:t>
      </w:r>
      <w:r w:rsidRPr="00F92B60">
        <w:t xml:space="preserve"> workbook uses VBA, macros, or complex calculation</w:t>
      </w:r>
      <w:r>
        <w:t>s</w:t>
      </w:r>
      <w:r w:rsidRPr="00F92B60">
        <w:t xml:space="preserve"> involving multiple worksheets</w:t>
      </w:r>
      <w:r>
        <w:t>.</w:t>
      </w:r>
    </w:p>
    <w:p w:rsidR="003E0FB0" w:rsidRDefault="008E2453" w:rsidP="003E0FB0">
      <w:pPr>
        <w:pStyle w:val="ListBullet2"/>
      </w:pPr>
      <w:r>
        <w:t>Excel</w:t>
      </w:r>
      <w:r w:rsidRPr="00F92B60">
        <w:t xml:space="preserve"> </w:t>
      </w:r>
      <w:r w:rsidR="003E0FB0" w:rsidRPr="00F92B60">
        <w:t>users</w:t>
      </w:r>
      <w:r w:rsidR="003E0FB0">
        <w:t>—</w:t>
      </w:r>
      <w:r w:rsidR="003E0FB0" w:rsidRPr="00F92B60">
        <w:t>not software developers</w:t>
      </w:r>
      <w:r w:rsidR="003E0FB0">
        <w:t>—</w:t>
      </w:r>
      <w:r w:rsidR="003E0FB0" w:rsidRPr="00F92B60">
        <w:t>create, maintain</w:t>
      </w:r>
      <w:r w:rsidR="003E0FB0">
        <w:t>,</w:t>
      </w:r>
      <w:r w:rsidR="003E0FB0" w:rsidRPr="00F92B60">
        <w:t xml:space="preserve"> and modify </w:t>
      </w:r>
      <w:r w:rsidR="003E0FB0">
        <w:t>their</w:t>
      </w:r>
      <w:r w:rsidR="003E0FB0" w:rsidRPr="00F92B60">
        <w:t xml:space="preserve"> workbooks and </w:t>
      </w:r>
      <w:r w:rsidR="003E0FB0" w:rsidRPr="00B53FD2">
        <w:t>Excel 2010</w:t>
      </w:r>
      <w:r w:rsidR="003E0FB0" w:rsidRPr="00F92B60">
        <w:t xml:space="preserve"> applications</w:t>
      </w:r>
      <w:r w:rsidR="003E0FB0">
        <w:t>.</w:t>
      </w:r>
    </w:p>
    <w:p w:rsidR="003E0FB0" w:rsidRDefault="003E0FB0" w:rsidP="003E0FB0">
      <w:pPr>
        <w:pStyle w:val="ListBullet2"/>
      </w:pPr>
      <w:r>
        <w:t>A user</w:t>
      </w:r>
      <w:r w:rsidRPr="00F92B60">
        <w:t xml:space="preserve"> would like to run a long-running </w:t>
      </w:r>
      <w:r w:rsidRPr="00B53FD2">
        <w:t>Excel 2010</w:t>
      </w:r>
      <w:r w:rsidRPr="00F92B60">
        <w:t xml:space="preserve"> calculation from a separate application or script</w:t>
      </w:r>
      <w:r>
        <w:t>.</w:t>
      </w:r>
    </w:p>
    <w:p w:rsidR="00947C63" w:rsidRPr="00F92B60" w:rsidRDefault="00947C63" w:rsidP="00947C63">
      <w:pPr>
        <w:pStyle w:val="Heading2"/>
        <w:keepLines/>
        <w:spacing w:before="200" w:after="0" w:line="276" w:lineRule="auto"/>
        <w:rPr>
          <w:noProof w:val="0"/>
        </w:rPr>
      </w:pPr>
    </w:p>
    <w:p w:rsidR="008046DF" w:rsidRPr="00F92B60" w:rsidRDefault="0050668D" w:rsidP="00947C63">
      <w:pPr>
        <w:pStyle w:val="Heading2"/>
        <w:keepLines/>
        <w:spacing w:before="200" w:after="0" w:line="276" w:lineRule="auto"/>
        <w:rPr>
          <w:noProof w:val="0"/>
        </w:rPr>
      </w:pPr>
      <w:bookmarkStart w:id="25" w:name="_Toc248739201"/>
      <w:bookmarkStart w:id="26" w:name="_Toc249256311"/>
      <w:r>
        <w:rPr>
          <w:noProof w:val="0"/>
        </w:rPr>
        <w:t xml:space="preserve">Running Excel 2010 UDFs in a Windows HPC </w:t>
      </w:r>
      <w:r w:rsidR="008046DF" w:rsidRPr="00F92B60">
        <w:rPr>
          <w:noProof w:val="0"/>
        </w:rPr>
        <w:t>Cluster</w:t>
      </w:r>
      <w:bookmarkEnd w:id="13"/>
      <w:bookmarkEnd w:id="25"/>
      <w:bookmarkEnd w:id="26"/>
    </w:p>
    <w:p w:rsidR="008046DF" w:rsidRPr="00F92B60" w:rsidRDefault="00A40E03" w:rsidP="008046DF">
      <w:r>
        <w:t>UDFs</w:t>
      </w:r>
      <w:r w:rsidR="008046DF" w:rsidRPr="00F92B60">
        <w:t xml:space="preserve"> are a well-established mechanism for extending Excel.</w:t>
      </w:r>
      <w:r w:rsidR="00F92B60" w:rsidRPr="00F92B60">
        <w:t xml:space="preserve"> </w:t>
      </w:r>
      <w:r w:rsidR="008046DF" w:rsidRPr="00F92B60">
        <w:t>Functions contained in XLLs can be called from spreadsheet cells like any function in the standard Excel library.</w:t>
      </w:r>
    </w:p>
    <w:p w:rsidR="008046DF" w:rsidRPr="00F92B60" w:rsidRDefault="008046DF" w:rsidP="008046DF">
      <w:r w:rsidRPr="00F92B60">
        <w:lastRenderedPageBreak/>
        <w:t xml:space="preserve">Beginning with </w:t>
      </w:r>
      <w:r w:rsidR="00A40E03">
        <w:t>the 2007 </w:t>
      </w:r>
      <w:r w:rsidRPr="00F92B60">
        <w:t>Microsoft Office</w:t>
      </w:r>
      <w:r w:rsidR="00A40E03">
        <w:t xml:space="preserve"> system</w:t>
      </w:r>
      <w:r w:rsidRPr="00F92B60">
        <w:t xml:space="preserve">, Excel provided support for </w:t>
      </w:r>
      <w:r w:rsidR="00A40E03">
        <w:t>m</w:t>
      </w:r>
      <w:r w:rsidR="00A40E03" w:rsidRPr="00F92B60">
        <w:t>ulti</w:t>
      </w:r>
      <w:r w:rsidR="00DC041B" w:rsidRPr="00F92B60">
        <w:t xml:space="preserve">-threaded </w:t>
      </w:r>
      <w:r w:rsidR="00A40E03">
        <w:t>r</w:t>
      </w:r>
      <w:r w:rsidR="00A40E03" w:rsidRPr="00F92B60">
        <w:t xml:space="preserve">ecalculation </w:t>
      </w:r>
      <w:r w:rsidR="00A40E03">
        <w:t>(MTR)–e</w:t>
      </w:r>
      <w:r w:rsidR="00A40E03" w:rsidRPr="00F92B60">
        <w:t xml:space="preserve">nabled </w:t>
      </w:r>
      <w:r w:rsidR="00A40E03">
        <w:t>UDFs</w:t>
      </w:r>
      <w:r w:rsidRPr="00F92B60">
        <w:t>.</w:t>
      </w:r>
      <w:r w:rsidR="00F92B60" w:rsidRPr="00F92B60">
        <w:t xml:space="preserve"> </w:t>
      </w:r>
      <w:r w:rsidR="000C2229" w:rsidRPr="00F92B60">
        <w:t>Excel</w:t>
      </w:r>
      <w:r w:rsidR="000C2229">
        <w:t> </w:t>
      </w:r>
      <w:r w:rsidRPr="00F92B60">
        <w:t xml:space="preserve">2007 was the first </w:t>
      </w:r>
      <w:r w:rsidR="000C2229">
        <w:t xml:space="preserve">Excel </w:t>
      </w:r>
      <w:r w:rsidRPr="00F92B60">
        <w:t xml:space="preserve">release to support multi-threaded calculation on </w:t>
      </w:r>
      <w:r w:rsidR="000C2229">
        <w:t>client computers</w:t>
      </w:r>
      <w:r w:rsidR="000C2229" w:rsidRPr="00F92B60">
        <w:t xml:space="preserve"> </w:t>
      </w:r>
      <w:r w:rsidRPr="00F92B60">
        <w:t>with more than one processing core.</w:t>
      </w:r>
      <w:r w:rsidR="00F92B60" w:rsidRPr="00F92B60">
        <w:t xml:space="preserve"> </w:t>
      </w:r>
      <w:r w:rsidR="000C2229">
        <w:t>MTR-e</w:t>
      </w:r>
      <w:r w:rsidR="00DC041B" w:rsidRPr="00F92B60">
        <w:t xml:space="preserve">nabled UDFs </w:t>
      </w:r>
      <w:r w:rsidRPr="00F92B60">
        <w:t>can be run in parallel on multiple processing cores, resulting in better workbook performance.</w:t>
      </w:r>
    </w:p>
    <w:p w:rsidR="008046DF" w:rsidRPr="00F92B60" w:rsidRDefault="000C2229" w:rsidP="008046DF">
      <w:r w:rsidRPr="00F92B60">
        <w:t>Excel</w:t>
      </w:r>
      <w:r>
        <w:t> </w:t>
      </w:r>
      <w:r w:rsidR="008046DF" w:rsidRPr="00F92B60">
        <w:t xml:space="preserve">2010 extends this model to the cluster </w:t>
      </w:r>
      <w:r w:rsidR="00BB55F3">
        <w:t>by enabling Excel</w:t>
      </w:r>
      <w:r w:rsidR="00E570DF">
        <w:t> </w:t>
      </w:r>
      <w:r w:rsidR="00BB55F3">
        <w:t>2010 UDFs to run in a Windows HPC cluster</w:t>
      </w:r>
      <w:r>
        <w:t xml:space="preserve"> (see Figure </w:t>
      </w:r>
      <w:r w:rsidR="00E570DF">
        <w:t>3</w:t>
      </w:r>
      <w:r>
        <w:t>)</w:t>
      </w:r>
      <w:r w:rsidR="008046DF" w:rsidRPr="00F92B60">
        <w:t>.</w:t>
      </w:r>
      <w:r w:rsidR="00F92B60" w:rsidRPr="00F92B60">
        <w:t xml:space="preserve"> </w:t>
      </w:r>
      <w:r w:rsidR="00BB55F3">
        <w:t>In the c</w:t>
      </w:r>
      <w:r w:rsidR="008046DF" w:rsidRPr="00F92B60">
        <w:t>luster</w:t>
      </w:r>
      <w:r w:rsidR="00BB55F3">
        <w:t xml:space="preserve">, </w:t>
      </w:r>
      <w:r w:rsidR="008046DF" w:rsidRPr="00F92B60">
        <w:t xml:space="preserve">UDFs work much like traditional UDFs, except that the calculation is performed by one or more </w:t>
      </w:r>
      <w:r w:rsidR="00D2337E">
        <w:t>servers</w:t>
      </w:r>
      <w:r w:rsidR="008046DF" w:rsidRPr="00F92B60">
        <w:t>.</w:t>
      </w:r>
      <w:r>
        <w:t xml:space="preserve"> </w:t>
      </w:r>
      <w:r w:rsidR="008046DF" w:rsidRPr="00F92B60">
        <w:t>The key benefit is parallelization.</w:t>
      </w:r>
      <w:r w:rsidR="00F92B60" w:rsidRPr="00F92B60">
        <w:t xml:space="preserve"> </w:t>
      </w:r>
      <w:r w:rsidR="008046DF" w:rsidRPr="00F92B60">
        <w:t xml:space="preserve">If a workbook contains calls to </w:t>
      </w:r>
      <w:r w:rsidR="00DC041B" w:rsidRPr="00F92B60">
        <w:t xml:space="preserve">long-running </w:t>
      </w:r>
      <w:r>
        <w:t>UDFs</w:t>
      </w:r>
      <w:r w:rsidR="008046DF" w:rsidRPr="00F92B60">
        <w:t xml:space="preserve">, multiple </w:t>
      </w:r>
      <w:r w:rsidR="00D2337E">
        <w:t>servers</w:t>
      </w:r>
      <w:r w:rsidR="008046DF" w:rsidRPr="00F92B60">
        <w:t xml:space="preserve"> can be used to evaluate functions simultaneously.</w:t>
      </w:r>
      <w:r>
        <w:t xml:space="preserve"> </w:t>
      </w:r>
      <w:r w:rsidR="008046DF" w:rsidRPr="00F92B60">
        <w:t>As far as user</w:t>
      </w:r>
      <w:r>
        <w:t>s</w:t>
      </w:r>
      <w:r w:rsidR="008046DF" w:rsidRPr="00F92B60">
        <w:t xml:space="preserve"> </w:t>
      </w:r>
      <w:r>
        <w:t>are</w:t>
      </w:r>
      <w:r w:rsidRPr="00F92B60">
        <w:t xml:space="preserve"> </w:t>
      </w:r>
      <w:r w:rsidR="008046DF" w:rsidRPr="00F92B60">
        <w:t xml:space="preserve">concerned, there is no difference between a </w:t>
      </w:r>
      <w:r>
        <w:t>client computer</w:t>
      </w:r>
      <w:r w:rsidRPr="00F92B60">
        <w:t xml:space="preserve"> </w:t>
      </w:r>
      <w:r w:rsidR="008046DF" w:rsidRPr="00F92B60">
        <w:t xml:space="preserve">function and a function running </w:t>
      </w:r>
      <w:r>
        <w:t>i</w:t>
      </w:r>
      <w:r w:rsidRPr="00F92B60">
        <w:t xml:space="preserve">n </w:t>
      </w:r>
      <w:r w:rsidR="008046DF" w:rsidRPr="00F92B60">
        <w:t>the cluster</w:t>
      </w:r>
      <w:r>
        <w:t>—</w:t>
      </w:r>
      <w:r w:rsidR="008046DF" w:rsidRPr="00F92B60">
        <w:t>except better performance.</w:t>
      </w:r>
    </w:p>
    <w:p w:rsidR="00A6352E" w:rsidRDefault="00897992">
      <w:pPr>
        <w:pStyle w:val="Caption"/>
      </w:pPr>
      <w:r>
        <w:pict>
          <v:group id="Canvas 17" o:spid="_x0000_s1026" editas="canvas" style="position:absolute;left:0;text-align:left;margin-left:-130.95pt;margin-top:11.45pt;width:457.2pt;height:251.25pt;z-index:251661312;mso-position-horizontal-relative:margin;mso-width-relative:margin;mso-height-relative:margin" coordsize="58064,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">
            <v:rect id="_x0000_s1027" style="position:absolute;width:58064;height:31908;visibility:visible" filled="f" stroked="f"/>
            <v:roundrect id="AutoShape 22" o:spid="_x0000_s1028" style="position:absolute;left:19431;top:3429;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1PMYA&#10;AADbAAAADwAAAGRycy9kb3ducmV2LnhtbESPT2vCQBTE70K/w/IKvemmgqKpGykFtUgPNS1Kb4/s&#10;yx+afRuyG5N8+25B8DjMzG+YzXYwtbhS6yrLCp5nEQjizOqKCwXfX7vpCoTzyBpry6RgJAfb5GGy&#10;wVjbnk90TX0hAoRdjApK75tYSpeVZNDNbEMcvNy2Bn2QbSF1i32Am1rOo2gpDVYcFkps6K2k7Dft&#10;jIL+MB6a9Dh8/uSXaKy6j/1Jdmelnh6H1xcQngZ/D9/a71rBYg3/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Y1PMYAAADbAAAADwAAAAAAAAAAAAAAAACYAgAAZHJz&#10;L2Rvd25yZXYueG1sUEsFBgAAAAAEAAQA9QAAAIsDAAAAAA==&#10;" strokecolor="#4f81bd" strokeweight="2.5pt">
              <v:shadow color="#868686"/>
              <v:textbox style="mso-next-textbox:#AutoShape 22">
                <w:txbxContent>
                  <w:p w:rsidR="003B5BEF" w:rsidRDefault="003B5BEF" w:rsidP="008046DF">
                    <w:pPr>
                      <w:pStyle w:val="NoSpacing"/>
                      <w:jc w:val="center"/>
                    </w:pPr>
                    <w:r>
                      <w:t>Compute Node</w:t>
                    </w:r>
                  </w:p>
                </w:txbxContent>
              </v:textbox>
            </v:roundrect>
            <v:roundrect id="AutoShape 23" o:spid="_x0000_s1029" style="position:absolute;left:3429;top:12668;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WHMAA&#10;AADbAAAADwAAAGRycy9kb3ducmV2LnhtbERPTYvCMBC9C/6HMII3Td2DSDXKIqiLeNAqLnsbmrEt&#10;20xKk9r235uD4PHxvlebzpTiSbUrLCuYTSMQxKnVBWcKbtfdZAHCeWSNpWVS0JODzXo4WGGsbcsX&#10;eiY+EyGEXYwKcu+rWEqX5mTQTW1FHLiHrQ36AOtM6hrbEG5K+RVFc2mw4NCQY0XbnNL/pDEK2kN/&#10;qJJjd/57/EZ90Zz2F9nclRqPuu8lCE+d/4jf7h+tYB7Why/h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BWHMAAAADbAAAADwAAAAAAAAAAAAAAAACYAgAAZHJzL2Rvd25y&#10;ZXYueG1sUEsFBgAAAAAEAAQA9QAAAIUDAAAAAA==&#10;" strokecolor="#4f81bd" strokeweight="2.5pt">
              <v:shadow color="#868686"/>
              <v:textbox style="mso-next-textbox:#AutoShape 23">
                <w:txbxContent>
                  <w:p w:rsidR="003B5BEF" w:rsidRDefault="003B5BEF" w:rsidP="008046DF">
                    <w:pPr>
                      <w:pStyle w:val="NoSpacing"/>
                      <w:jc w:val="center"/>
                    </w:pPr>
                    <w:r>
                      <w:t>Excel</w:t>
                    </w:r>
                  </w:p>
                </w:txbxContent>
              </v:textbox>
            </v:roundrect>
            <v:shape id="Picture 24" o:spid="_x0000_s1030" type="#_x0000_t75" style="position:absolute;left:4279;top:10382;width:4865;height:3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6bTBAAAA2wAAAA8AAABkcnMvZG93bnJldi54bWxEj82qwjAUhPeC7xCOcDeiqXfRSjWKVPxZ&#10;avUBDs2xLTYnpYla394IF+5ymJlvmOW6N414Uudqywpm0wgEcWF1zaWC62U3mYNwHlljY5kUvMnB&#10;ejUcLDHV9sVneua+FAHCLkUFlfdtKqUrKjLoprYlDt7NdgZ9kF0pdYevADeN/I2iWBqsOSxU2FJW&#10;UXHPH0ZBmWxpf3rPnYm2+018GGdJktVK/Yz6zQKEp97/h//aR60gnsH3S/gBcv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q6bTBAAAA2wAAAA8AAAAAAAAAAAAAAAAAnwIA&#10;AGRycy9kb3ducmV2LnhtbFBLBQYAAAAABAAEAPcAAACNAwAAAAA=&#10;" fillcolor="black" stroked="t" strokecolor="#a5a5a5">
              <v:imagedata r:id="rId22" o:title=""/>
              <v:shadow color="black"/>
            </v:shape>
            <v:rect id="Rectangle 25" o:spid="_x0000_s1031" style="position:absolute;left:32004;top:2286;width:23590;height:24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style="mso-next-textbox:#Rectangle 25">
                <w:txbxContent>
                  <w:p w:rsidR="003B5BEF" w:rsidRDefault="003B5BEF" w:rsidP="0070118E">
                    <w:pPr>
                      <w:jc w:val="left"/>
                    </w:pPr>
                    <w:r>
                      <w:t xml:space="preserve">The benefit of running UDFs in a Windows HPC cluster is in </w:t>
                    </w:r>
                    <w:r w:rsidRPr="000F3797">
                      <w:rPr>
                        <w:i/>
                      </w:rPr>
                      <w:t>parallelization</w:t>
                    </w:r>
                    <w:r>
                      <w:t>.</w:t>
                    </w:r>
                  </w:p>
                  <w:p w:rsidR="003B5BEF" w:rsidRDefault="003B5BEF" w:rsidP="0070118E">
                    <w:pPr>
                      <w:jc w:val="left"/>
                    </w:pPr>
                    <w:r>
                      <w:t>When Excel recalculates, it can send a large number of UDFs to the cluster for processing at the same time, speeding up the overall calculation.</w:t>
                    </w:r>
                  </w:p>
                  <w:p w:rsidR="003B5BEF" w:rsidRDefault="003B5BEF" w:rsidP="0070118E">
                    <w:pPr>
                      <w:jc w:val="left"/>
                    </w:pPr>
                    <w:r>
                      <w:t>This process is transparent to the user. From the user standpoint, there is no difference in functionality—just better performance.</w:t>
                    </w:r>
                  </w:p>
                </w:txbxContent>
              </v:textbox>
            </v:rect>
            <v:shape id="Picture 26" o:spid="_x0000_s1032" type="#_x0000_t75" style="position:absolute;left:20193;top:1409;width:4692;height:4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HcPGAAAA2wAAAA8AAABkcnMvZG93bnJldi54bWxEj1trwkAUhN+F/oflFHwzm14Qia4iLZbQ&#10;RqTqg4+H7MkFs2dDdk3Sf98tCH0cZuYbZrUZTSN66lxtWcFTFIMgzq2uuVRwPu1mCxDOI2tsLJOC&#10;H3KwWT9MVphoO/A39UdfigBhl6CCyvs2kdLlFRl0kW2Jg1fYzqAPsiul7nAIcNPI5zieS4M1h4UK&#10;W3qrKL8eb0ZBsf+Sl6w97D6GxeHzNS3y/bvPlJo+jtslCE+j/w/f26lWMH+B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Edw8YAAADbAAAADwAAAAAAAAAAAAAA&#10;AACfAgAAZHJzL2Rvd25yZXYueG1sUEsFBgAAAAAEAAQA9wAAAJIDAAAAAA==&#10;">
              <v:imagedata r:id="rId23" o:title=""/>
            </v:shape>
            <v:roundrect id="AutoShape 27" o:spid="_x0000_s1033" style="position:absolute;left:19431;top:12668;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QH8UA&#10;AADbAAAADwAAAGRycy9kb3ducmV2LnhtbESPQWvCQBSE7wX/w/IEb83GIiLRVUrBKuKhpqL09sg+&#10;k9Ds25DdmOTfuwWhx2FmvmFWm95U4k6NKy0rmEYxCOLM6pJzBefv7esChPPIGivLpGAgB5v16GWF&#10;ibYdn+ie+lwECLsEFRTe14mULivIoItsTRy8m20M+iCbXOoGuwA3lXyL47k0WHJYKLCmj4Ky37Q1&#10;CrrdsKvTQ//1c7vGQ9keP0+yvSg1GffvSxCeev8ffrb3WsF8Bn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1AfxQAAANsAAAAPAAAAAAAAAAAAAAAAAJgCAABkcnMv&#10;ZG93bnJldi54bWxQSwUGAAAAAAQABAD1AAAAigMAAAAA&#10;" strokecolor="#4f81bd" strokeweight="2.5pt">
              <v:shadow color="#868686"/>
              <v:textbox style="mso-next-textbox:#AutoShape 27">
                <w:txbxContent>
                  <w:p w:rsidR="003B5BEF" w:rsidRPr="00231F18" w:rsidRDefault="003B5BEF" w:rsidP="008046DF">
                    <w:pPr>
                      <w:pStyle w:val="NoSpacing"/>
                      <w:jc w:val="center"/>
                    </w:pPr>
                    <w:r>
                      <w:t>Compute Node</w:t>
                    </w:r>
                  </w:p>
                </w:txbxContent>
              </v:textbox>
            </v:roundrect>
            <v:shape id="Picture 28" o:spid="_x0000_s1034" type="#_x0000_t75" style="position:absolute;left:20193;top:10648;width:4692;height:4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ICzGAAAA2wAAAA8AAABkcnMvZG93bnJldi54bWxEj09rwkAUxO9Cv8PyCt7MpqUVia4iLZbQ&#10;RqTqweMj+/IHs29Ddk3Sb98tCD0OM/MbZrUZTSN66lxtWcFTFIMgzq2uuVRwPu1mCxDOI2tsLJOC&#10;H3KwWT9MVphoO/A39UdfigBhl6CCyvs2kdLlFRl0kW2Jg1fYzqAPsiul7nAIcNPI5zieS4M1h4UK&#10;W3qrKL8eb0ZBsf+Sl6w97D6GxeHzJS3y/bvPlJo+jtslCE+j/w/f26lWMH+F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QgLMYAAADbAAAADwAAAAAAAAAAAAAA&#10;AACfAgAAZHJzL2Rvd25yZXYueG1sUEsFBgAAAAAEAAQA9wAAAJIDAAAAAA==&#10;">
              <v:imagedata r:id="rId23" o:title=""/>
            </v:shape>
            <v:roundrect id="AutoShape 29" o:spid="_x0000_s1035" style="position:absolute;left:19431;top:21983;width:9429;height:6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r88QA&#10;AADbAAAADwAAAGRycy9kb3ducmV2LnhtbESPQWvCQBSE70L/w/IK3symHoKkrlIKVREPGktLb4/s&#10;MwnNvg3ZjUn+vSsIHoeZ+YZZrgdTiyu1rrKs4C2KQRDnVldcKPg+f80WIJxH1lhbJgUjOVivXiZL&#10;TLXt+UTXzBciQNilqKD0vkmldHlJBl1kG+LgXWxr0AfZFlK32Ae4qeU8jhNpsOKwUGJDnyXl/1ln&#10;FPTbcdtk++H4d/mNx6o7bE6y+1Fq+jp8vIPwNPhn+NHeaQVJA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a/PEAAAA2wAAAA8AAAAAAAAAAAAAAAAAmAIAAGRycy9k&#10;b3ducmV2LnhtbFBLBQYAAAAABAAEAPUAAACJAwAAAAA=&#10;" strokecolor="#4f81bd" strokeweight="2.5pt">
              <v:shadow color="#868686"/>
              <v:textbox style="mso-next-textbox:#AutoShape 29">
                <w:txbxContent>
                  <w:p w:rsidR="003B5BEF" w:rsidRPr="009B36CA" w:rsidRDefault="003B5BEF" w:rsidP="008046DF">
                    <w:pPr>
                      <w:pStyle w:val="NoSpacing"/>
                      <w:jc w:val="center"/>
                    </w:pPr>
                    <w:r>
                      <w:t>Compute Node</w:t>
                    </w:r>
                  </w:p>
                </w:txbxContent>
              </v:textbox>
            </v:roundrect>
            <v:shape id="Picture 30" o:spid="_x0000_s1036" type="#_x0000_t75" style="position:absolute;left:20193;top:19964;width:4692;height:4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G8DEAAAA2wAAAA8AAABkcnMvZG93bnJldi54bWxEj0uLAjEQhO/C/ofQgjfNKKIyGmVZUcQH&#10;su4ePDaTngc76QyT6Iz/3gjCHouq+oparFpTijvVrrCsYDiIQBAnVhecKfj92fRnIJxH1lhaJgUP&#10;crBafnQWGGvb8DfdLz4TAcIuRgW591UspUtyMugGtiIOXmprgz7IOpO6xibATSlHUTSRBgsOCzlW&#10;9JVT8ne5GQXp6SCvx+q82Taz8368S5PT2h+V6nXbzzkIT63/D7/bO61gMoXXl/AD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qG8DEAAAA2wAAAA8AAAAAAAAAAAAAAAAA&#10;nwIAAGRycy9kb3ducmV2LnhtbFBLBQYAAAAABAAEAPcAAACQAwAAAAA=&#10;">
              <v:imagedata r:id="rId23"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37" type="#_x0000_t34" style="position:absolute;left:13017;top:6718;width:6255;height:923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Zxr4AAADbAAAADwAAAGRycy9kb3ducmV2LnhtbERPzYrCMBC+L/gOYQQvi6bKIlKNUgTB&#10;iwtbfYChGZtiZ1KaqPXtzUHY48f3v9kN3KoH9aHxYmA+y0CRVN42Uhu4nA/TFagQUSy2XsjAiwLs&#10;tqOvDebWP+WPHmWsVQqRkKMBF2OXax0qR4xh5juSxF19zxgT7Gtte3ymcG71IsuWmrGR1OCwo72j&#10;6lbe2cAvf8fjibvDTfjiyp99UZ2vhTGT8VCsQUUa4r/44z5aA8s0Nn1JP0Bv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99nGvgAAANsAAAAPAAAAAAAAAAAAAAAAAKEC&#10;AABkcnMvZG93bnJldi54bWxQSwUGAAAAAAQABAD5AAAAjAMAAAAA&#10;" adj="10789" strokecolor="#4f81bd" strokeweight="2.25pt">
              <v:stroke startarrow="block" startarrowwidth="wide" endarrow="block" endarrowwidth="wide"/>
            </v:shape>
            <v:shapetype id="_x0000_t32" coordsize="21600,21600" o:spt="32" o:oned="t" path="m,l21600,21600e" filled="f">
              <v:path arrowok="t" fillok="f" o:connecttype="none"/>
              <o:lock v:ext="edit" shapetype="t"/>
            </v:shapetype>
            <v:shape id="AutoShape 32" o:spid="_x0000_s1038" type="#_x0000_t32" style="position:absolute;left:13017;top:15957;width:6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5AMQAAADbAAAADwAAAGRycy9kb3ducmV2LnhtbESPX2vCQBDE3wW/w7GFvtWLoZU2eopN&#10;WxApBf/g85Jbk9DcXshtNX57Tyj4OMzMb5jZoneNOlEXas8GxqMEFHHhbc2lgf3u6+kVVBBki41n&#10;MnChAIv5cDDDzPozb+i0lVJFCIcMDVQibaZ1KCpyGEa+JY7e0XcOJcqu1LbDc4S7RqdJMtEOa44L&#10;FbaUV1T8bv+cgfWnlDqndPPR/4wP9fvLav8tz8Y8PvTLKSihXu7h//bKGpi8we1L/AF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3kAxAAAANsAAAAPAAAAAAAAAAAA&#10;AAAAAKECAABkcnMvZG93bnJldi54bWxQSwUGAAAAAAQABAD5AAAAkgMAAAAA&#10;" strokecolor="#4f81bd" strokeweight="2.25pt">
              <v:stroke startarrow="block" startarrowwidth="wide" endarrow="block" endarrowwidth="wide"/>
            </v:shape>
            <v:shape id="AutoShape 33" o:spid="_x0000_s1039" type="#_x0000_t34" style="position:absolute;left:13017;top:15957;width:6255;height:931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hJ8EAAADbAAAADwAAAGRycy9kb3ducmV2LnhtbERPzWrCQBC+F3yHZQQvRTf1kGp0FbEI&#10;Hlrw7wHG7JhEs7Mhu2p8+86h0OPH9z9fdq5WD2pD5dnAxygBRZx7W3Fh4HTcDCegQkS2WHsmAy8K&#10;sFz03uaYWf/kPT0OsVASwiFDA2WMTaZ1yEtyGEa+IRbu4luHUWBbaNviU8JdrcdJkmqHFUtDiQ2t&#10;S8pvh7uT3nsarruvy65Jp+F827x//+BpYsyg361moCJ18V/8595aA5+yXr7ID9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S+EnwQAAANsAAAAPAAAAAAAAAAAAAAAA&#10;AKECAABkcnMvZG93bnJldi54bWxQSwUGAAAAAAQABAD5AAAAjwMAAAAA&#10;" adj="10789" strokecolor="#4f81bd" strokeweight="2.25pt">
              <v:stroke startarrow="block" startarrowwidth="wide" endarrow="block" endarrowwidth="wide"/>
            </v:shape>
            <w10:wrap type="square" anchorx="margin"/>
          </v:group>
        </w:pict>
      </w:r>
      <w:r w:rsidR="001A58AE">
        <w:t>Figure 3</w:t>
      </w:r>
      <w:r w:rsidR="000C2229">
        <w:t xml:space="preserve">. </w:t>
      </w:r>
      <w:r w:rsidR="00E570DF">
        <w:t>Running</w:t>
      </w:r>
      <w:r w:rsidR="00F422EB">
        <w:t xml:space="preserve"> UDFs</w:t>
      </w:r>
      <w:r w:rsidR="00E570DF">
        <w:t xml:space="preserve"> in a Windows HPC cluster</w:t>
      </w:r>
    </w:p>
    <w:p w:rsidR="008B4259" w:rsidRDefault="008046DF" w:rsidP="0070118E">
      <w:pPr>
        <w:pStyle w:val="Heading3"/>
      </w:pPr>
      <w:bookmarkStart w:id="27" w:name="_Toc248739202"/>
      <w:bookmarkStart w:id="28" w:name="_Toc249256312"/>
      <w:r w:rsidRPr="00F92B60">
        <w:t xml:space="preserve">Strengths and </w:t>
      </w:r>
      <w:r w:rsidR="008B4259">
        <w:t>W</w:t>
      </w:r>
      <w:r w:rsidR="008B4259" w:rsidRPr="00F92B60">
        <w:t xml:space="preserve">eaknesses </w:t>
      </w:r>
      <w:r w:rsidRPr="00F92B60">
        <w:t xml:space="preserve">of </w:t>
      </w:r>
      <w:r w:rsidR="00146958">
        <w:t>Running</w:t>
      </w:r>
      <w:r w:rsidR="008B4259" w:rsidRPr="00F92B60">
        <w:t xml:space="preserve"> </w:t>
      </w:r>
      <w:r w:rsidRPr="00F92B60">
        <w:t>UDFs</w:t>
      </w:r>
      <w:r w:rsidR="00146958">
        <w:t xml:space="preserve"> in a Windows HPC Cluster</w:t>
      </w:r>
      <w:bookmarkEnd w:id="27"/>
      <w:bookmarkEnd w:id="28"/>
    </w:p>
    <w:p w:rsidR="00A6352E" w:rsidRDefault="00146958">
      <w:r>
        <w:t xml:space="preserve">Running </w:t>
      </w:r>
      <w:r w:rsidR="008B4259">
        <w:t xml:space="preserve">UDFs </w:t>
      </w:r>
      <w:r>
        <w:t xml:space="preserve">in a Windows HPC cluster </w:t>
      </w:r>
      <w:r w:rsidR="008B4259">
        <w:t>ha</w:t>
      </w:r>
      <w:r w:rsidR="0069629C">
        <w:t>s</w:t>
      </w:r>
      <w:r w:rsidR="008B4259">
        <w:t xml:space="preserve"> </w:t>
      </w:r>
      <w:r w:rsidR="00D2337E">
        <w:t xml:space="preserve">the following </w:t>
      </w:r>
      <w:r w:rsidR="008B4259">
        <w:t>strengths and weaknesses:</w:t>
      </w:r>
    </w:p>
    <w:p w:rsidR="00A6352E" w:rsidRDefault="00BA05A5">
      <w:pPr>
        <w:pStyle w:val="ListBullet2"/>
      </w:pPr>
      <w:r w:rsidRPr="00BA05A5">
        <w:rPr>
          <w:b/>
        </w:rPr>
        <w:t>Existing XLLs require only minor modification.</w:t>
      </w:r>
      <w:r w:rsidR="008B4259" w:rsidRPr="008B4259">
        <w:t xml:space="preserve"> </w:t>
      </w:r>
      <w:r w:rsidR="008B4259">
        <w:t>UDFs</w:t>
      </w:r>
      <w:r w:rsidR="008046DF" w:rsidRPr="008B4259">
        <w:t xml:space="preserve"> in XLL files must be rebuilt to support calculation </w:t>
      </w:r>
      <w:r w:rsidR="008B4259">
        <w:t xml:space="preserve">in </w:t>
      </w:r>
      <w:r w:rsidR="008046DF" w:rsidRPr="008B4259">
        <w:t>the cluster.</w:t>
      </w:r>
      <w:r w:rsidR="00F92B60" w:rsidRPr="008B4259">
        <w:t xml:space="preserve"> </w:t>
      </w:r>
      <w:r w:rsidR="008046DF" w:rsidRPr="008B4259">
        <w:t>However</w:t>
      </w:r>
      <w:r w:rsidR="008B4259">
        <w:t>,</w:t>
      </w:r>
      <w:r w:rsidR="008046DF" w:rsidRPr="008B4259">
        <w:t xml:space="preserve"> only a small change to the code</w:t>
      </w:r>
      <w:r w:rsidR="008B4259">
        <w:t xml:space="preserve"> is required</w:t>
      </w:r>
      <w:r w:rsidR="008046DF" w:rsidRPr="008B4259">
        <w:t>.</w:t>
      </w:r>
    </w:p>
    <w:p w:rsidR="00A6352E" w:rsidRDefault="00BA05A5">
      <w:pPr>
        <w:pStyle w:val="ListBullet2"/>
      </w:pPr>
      <w:r w:rsidRPr="00BA05A5">
        <w:rPr>
          <w:b/>
        </w:rPr>
        <w:lastRenderedPageBreak/>
        <w:t>UDFs run both on client computers and in the cluster.</w:t>
      </w:r>
      <w:r w:rsidR="008B4259" w:rsidRPr="008B4259">
        <w:t xml:space="preserve"> </w:t>
      </w:r>
      <w:r w:rsidR="008046DF" w:rsidRPr="008B4259">
        <w:t xml:space="preserve">The user has complete control over whether code executes on the </w:t>
      </w:r>
      <w:r w:rsidR="00D2337E">
        <w:t>client computer</w:t>
      </w:r>
      <w:r w:rsidR="00D2337E" w:rsidRPr="008B4259">
        <w:t xml:space="preserve"> </w:t>
      </w:r>
      <w:r w:rsidR="008046DF" w:rsidRPr="008B4259">
        <w:t xml:space="preserve">or </w:t>
      </w:r>
      <w:r w:rsidR="00D2337E">
        <w:t>i</w:t>
      </w:r>
      <w:r w:rsidR="00D2337E" w:rsidRPr="008B4259">
        <w:t xml:space="preserve">n </w:t>
      </w:r>
      <w:r w:rsidR="008046DF" w:rsidRPr="008B4259">
        <w:t>the cluster and can change this setting at any time.</w:t>
      </w:r>
    </w:p>
    <w:p w:rsidR="00A6352E" w:rsidRDefault="00BA05A5">
      <w:pPr>
        <w:pStyle w:val="ListBullet2"/>
      </w:pPr>
      <w:r w:rsidRPr="00BA05A5">
        <w:rPr>
          <w:b/>
        </w:rPr>
        <w:t xml:space="preserve">No changes to </w:t>
      </w:r>
      <w:r w:rsidR="00D2337E">
        <w:rPr>
          <w:b/>
        </w:rPr>
        <w:t xml:space="preserve">the </w:t>
      </w:r>
      <w:r w:rsidRPr="00BA05A5">
        <w:rPr>
          <w:b/>
        </w:rPr>
        <w:t>Excel user workflow.</w:t>
      </w:r>
      <w:r w:rsidR="008B4259" w:rsidRPr="008B4259">
        <w:t xml:space="preserve"> </w:t>
      </w:r>
      <w:r w:rsidR="008046DF" w:rsidRPr="008B4259">
        <w:t xml:space="preserve">To the user, functions running </w:t>
      </w:r>
      <w:r w:rsidR="008B4259">
        <w:t>i</w:t>
      </w:r>
      <w:r w:rsidR="008B4259" w:rsidRPr="008B4259">
        <w:t xml:space="preserve">n </w:t>
      </w:r>
      <w:r w:rsidR="008046DF" w:rsidRPr="008B4259">
        <w:t xml:space="preserve">the cluster are identical to functions running on the </w:t>
      </w:r>
      <w:r w:rsidR="008B4259">
        <w:t>client computer</w:t>
      </w:r>
      <w:r w:rsidR="008046DF" w:rsidRPr="008B4259">
        <w:t>.</w:t>
      </w:r>
      <w:r w:rsidR="00F92B60" w:rsidRPr="008B4259">
        <w:t xml:space="preserve"> </w:t>
      </w:r>
      <w:r w:rsidR="008046DF" w:rsidRPr="008B4259">
        <w:t>Existing spreadsheets do not need to be modified, and users can insert functions as they would normally with no change to process or workflow.</w:t>
      </w:r>
    </w:p>
    <w:p w:rsidR="00A6352E" w:rsidRDefault="00BA05A5">
      <w:pPr>
        <w:pStyle w:val="ListBullet2"/>
      </w:pPr>
      <w:r w:rsidRPr="00BA05A5">
        <w:rPr>
          <w:b/>
        </w:rPr>
        <w:t>Only native code (XLL) functions are supported.</w:t>
      </w:r>
      <w:r w:rsidR="008B4259" w:rsidRPr="008B4259">
        <w:t xml:space="preserve"> </w:t>
      </w:r>
      <w:r w:rsidR="008046DF" w:rsidRPr="008B4259">
        <w:t xml:space="preserve">If </w:t>
      </w:r>
      <w:r w:rsidR="008B4259">
        <w:t>an organization’s</w:t>
      </w:r>
      <w:r w:rsidR="008B4259" w:rsidRPr="008B4259">
        <w:t xml:space="preserve"> </w:t>
      </w:r>
      <w:r w:rsidR="008B4259">
        <w:t>UDFs</w:t>
      </w:r>
      <w:r w:rsidR="008046DF" w:rsidRPr="008B4259">
        <w:t xml:space="preserve"> are written in </w:t>
      </w:r>
      <w:r w:rsidR="008B4259" w:rsidRPr="008B4259">
        <w:t>VBA</w:t>
      </w:r>
      <w:r w:rsidR="008046DF" w:rsidRPr="008B4259">
        <w:t xml:space="preserve">, consider using </w:t>
      </w:r>
      <w:r w:rsidR="00C4240E">
        <w:t xml:space="preserve">the approach presented </w:t>
      </w:r>
      <w:r w:rsidR="00467028">
        <w:t>earlier</w:t>
      </w:r>
      <w:r w:rsidR="00C4240E">
        <w:t xml:space="preserve"> to run the workbook entirely </w:t>
      </w:r>
      <w:r w:rsidR="00DF1E18">
        <w:t>i</w:t>
      </w:r>
      <w:r w:rsidR="00C4240E">
        <w:t>n a cluster</w:t>
      </w:r>
      <w:r w:rsidR="008046DF" w:rsidRPr="008B4259">
        <w:t>.</w:t>
      </w:r>
      <w:r w:rsidR="00F92B60" w:rsidRPr="008B4259">
        <w:t xml:space="preserve"> </w:t>
      </w:r>
      <w:r w:rsidR="008046DF" w:rsidRPr="008B4259">
        <w:t xml:space="preserve">If </w:t>
      </w:r>
      <w:r w:rsidR="008B4259">
        <w:t>the UDFs</w:t>
      </w:r>
      <w:r w:rsidR="008046DF" w:rsidRPr="008B4259">
        <w:t xml:space="preserve"> are written in a </w:t>
      </w:r>
      <w:r w:rsidR="008B4259">
        <w:t>Microsoft </w:t>
      </w:r>
      <w:r w:rsidR="00DC041B" w:rsidRPr="008B4259">
        <w:t>.</w:t>
      </w:r>
      <w:r w:rsidR="008046DF" w:rsidRPr="008B4259">
        <w:t xml:space="preserve">NET </w:t>
      </w:r>
      <w:r w:rsidR="008B4259">
        <w:t>F</w:t>
      </w:r>
      <w:r w:rsidR="008B4259" w:rsidRPr="008B4259">
        <w:t xml:space="preserve">ramework </w:t>
      </w:r>
      <w:r w:rsidR="008046DF" w:rsidRPr="008B4259">
        <w:t>language like C# or Visual Basic</w:t>
      </w:r>
      <w:r w:rsidR="00E90B7C">
        <w:t>.NET</w:t>
      </w:r>
      <w:r w:rsidR="008046DF" w:rsidRPr="008B4259">
        <w:t xml:space="preserve">, consider </w:t>
      </w:r>
      <w:r w:rsidR="00C4240E">
        <w:t xml:space="preserve">using </w:t>
      </w:r>
      <w:r w:rsidR="0069629C">
        <w:t>Excel 2010 as a cluster SOA client</w:t>
      </w:r>
      <w:r w:rsidR="008046DF" w:rsidRPr="008B4259">
        <w:t>.</w:t>
      </w:r>
    </w:p>
    <w:p w:rsidR="00A6352E" w:rsidRDefault="00BA05A5">
      <w:pPr>
        <w:pStyle w:val="ListBullet2"/>
      </w:pPr>
      <w:r w:rsidRPr="00BA05A5">
        <w:rPr>
          <w:b/>
        </w:rPr>
        <w:t>Code must be recompiled.</w:t>
      </w:r>
      <w:r w:rsidR="00E34B78" w:rsidRPr="00E34B78">
        <w:t xml:space="preserve"> </w:t>
      </w:r>
      <w:r w:rsidR="008046DF" w:rsidRPr="00E34B78">
        <w:t xml:space="preserve">To </w:t>
      </w:r>
      <w:r w:rsidR="007D5003">
        <w:t xml:space="preserve">support running in a Windows HPC cluster, </w:t>
      </w:r>
      <w:r w:rsidR="008046DF" w:rsidRPr="00E34B78">
        <w:t>the XLL library must be rebuilt.</w:t>
      </w:r>
      <w:r w:rsidR="00F92B60" w:rsidRPr="00E34B78">
        <w:t xml:space="preserve"> </w:t>
      </w:r>
      <w:r w:rsidR="00E34B78">
        <w:t>Doing so</w:t>
      </w:r>
      <w:r w:rsidR="00E34B78" w:rsidRPr="00E34B78">
        <w:t xml:space="preserve"> </w:t>
      </w:r>
      <w:r w:rsidR="008046DF" w:rsidRPr="00E34B78">
        <w:t xml:space="preserve">requires that the source code </w:t>
      </w:r>
      <w:r w:rsidR="00E34B78">
        <w:t xml:space="preserve">and tools be </w:t>
      </w:r>
      <w:r w:rsidR="008046DF" w:rsidRPr="00E34B78">
        <w:t>available to recompile the library.</w:t>
      </w:r>
    </w:p>
    <w:p w:rsidR="00A6352E" w:rsidRDefault="00BA05A5">
      <w:pPr>
        <w:pStyle w:val="ListBullet2"/>
      </w:pPr>
      <w:r w:rsidRPr="00BA05A5">
        <w:rPr>
          <w:b/>
        </w:rPr>
        <w:t xml:space="preserve">UDFs </w:t>
      </w:r>
      <w:r w:rsidR="007D5003">
        <w:rPr>
          <w:b/>
        </w:rPr>
        <w:t xml:space="preserve">running in a Windows HPC cluster </w:t>
      </w:r>
      <w:r w:rsidRPr="00BA05A5">
        <w:rPr>
          <w:b/>
        </w:rPr>
        <w:t>do not support the Excel application programming interface (API).</w:t>
      </w:r>
      <w:r w:rsidR="00E34B78" w:rsidRPr="00E34B78">
        <w:t xml:space="preserve"> </w:t>
      </w:r>
      <w:r w:rsidR="008046DF" w:rsidRPr="00E34B78">
        <w:t xml:space="preserve">Because UDFs running </w:t>
      </w:r>
      <w:r w:rsidR="00E34B78">
        <w:t>i</w:t>
      </w:r>
      <w:r w:rsidR="00E34B78" w:rsidRPr="00E34B78">
        <w:t xml:space="preserve">n </w:t>
      </w:r>
      <w:r w:rsidR="008046DF" w:rsidRPr="00E34B78">
        <w:t>the cluster are not running within Excel, they do not have complete access to the Excel workbook or application.</w:t>
      </w:r>
      <w:r w:rsidR="00F92B60" w:rsidRPr="00E34B78">
        <w:t xml:space="preserve"> </w:t>
      </w:r>
      <w:r w:rsidR="008046DF" w:rsidRPr="00E34B78">
        <w:t>This means that Excel API functions are unavailable.</w:t>
      </w:r>
      <w:r w:rsidR="00F92B60" w:rsidRPr="00E34B78">
        <w:t xml:space="preserve"> </w:t>
      </w:r>
      <w:r w:rsidR="008046DF" w:rsidRPr="00E34B78">
        <w:t xml:space="preserve">For example, UDFs </w:t>
      </w:r>
      <w:r w:rsidR="007D5003">
        <w:t xml:space="preserve">running in a Windows HPC cluster </w:t>
      </w:r>
      <w:r w:rsidR="008046DF" w:rsidRPr="00E34B78">
        <w:t>cannot resolve workbook references.</w:t>
      </w:r>
    </w:p>
    <w:p w:rsidR="00A6352E" w:rsidRDefault="008046DF">
      <w:pPr>
        <w:pStyle w:val="ListContinue2"/>
      </w:pPr>
      <w:r w:rsidRPr="00F92B60">
        <w:t>However</w:t>
      </w:r>
      <w:r w:rsidR="00E34B78">
        <w:t>,</w:t>
      </w:r>
      <w:r w:rsidRPr="00F92B60">
        <w:t xml:space="preserve"> many UDFs will work </w:t>
      </w:r>
      <w:r w:rsidR="00D2337E">
        <w:t>i</w:t>
      </w:r>
      <w:r w:rsidR="00D2337E" w:rsidRPr="00F92B60">
        <w:t xml:space="preserve">n </w:t>
      </w:r>
      <w:r w:rsidRPr="00F92B60">
        <w:t xml:space="preserve">the cluster without changes, and </w:t>
      </w:r>
      <w:r w:rsidR="0070118E" w:rsidRPr="00F92B60">
        <w:t xml:space="preserve">many more </w:t>
      </w:r>
      <w:r w:rsidRPr="00F92B60">
        <w:t>UDFs can be modified to meet these limitations.</w:t>
      </w:r>
      <w:r w:rsidR="00F92B60" w:rsidRPr="00F92B60">
        <w:t xml:space="preserve"> </w:t>
      </w:r>
      <w:r w:rsidR="0070118E" w:rsidRPr="00F92B60">
        <w:t>Provided that the UDF performs a single, atomic calculation</w:t>
      </w:r>
      <w:r w:rsidR="00E34B78">
        <w:t>—</w:t>
      </w:r>
      <w:r w:rsidR="0070118E" w:rsidRPr="00F92B60">
        <w:t>that is, it takes some parameters as inputs and returns a value as an output</w:t>
      </w:r>
      <w:r w:rsidR="00E34B78">
        <w:t>—</w:t>
      </w:r>
      <w:r w:rsidR="0070118E" w:rsidRPr="00F92B60">
        <w:t xml:space="preserve">there is a good chance it can be converted </w:t>
      </w:r>
      <w:r w:rsidR="009F55E6">
        <w:t>run in a Windows HPC cluster</w:t>
      </w:r>
      <w:r w:rsidR="0070118E" w:rsidRPr="00F92B60">
        <w:t>.</w:t>
      </w:r>
      <w:r w:rsidR="00F92B60" w:rsidRPr="00F92B60">
        <w:t xml:space="preserve"> </w:t>
      </w:r>
      <w:r w:rsidR="00E34B78">
        <w:t>In contrast</w:t>
      </w:r>
      <w:r w:rsidR="0070118E" w:rsidRPr="00F92B60">
        <w:t xml:space="preserve">, if a UDF needs to look up values in a spreadsheet or uses </w:t>
      </w:r>
      <w:r w:rsidR="00E34B78">
        <w:t>a</w:t>
      </w:r>
      <w:r w:rsidR="00E34B78" w:rsidRPr="00F92B60">
        <w:t xml:space="preserve">rray </w:t>
      </w:r>
      <w:r w:rsidR="0070118E" w:rsidRPr="00F92B60">
        <w:t xml:space="preserve">or </w:t>
      </w:r>
      <w:r w:rsidR="00E34B78">
        <w:t>r</w:t>
      </w:r>
      <w:r w:rsidR="00E34B78" w:rsidRPr="00F92B60">
        <w:t xml:space="preserve">ange </w:t>
      </w:r>
      <w:r w:rsidR="0070118E" w:rsidRPr="00F92B60">
        <w:t xml:space="preserve">references, it may not be a candidate for running </w:t>
      </w:r>
      <w:r w:rsidR="00E34B78">
        <w:t>i</w:t>
      </w:r>
      <w:r w:rsidR="00E34B78" w:rsidRPr="00F92B60">
        <w:t xml:space="preserve">n </w:t>
      </w:r>
      <w:r w:rsidR="0070118E" w:rsidRPr="00F92B60">
        <w:t>the cluster.</w:t>
      </w:r>
    </w:p>
    <w:p w:rsidR="00A6352E" w:rsidRDefault="00BA05A5">
      <w:pPr>
        <w:pStyle w:val="ListBullet2"/>
      </w:pPr>
      <w:r w:rsidRPr="00BA05A5">
        <w:rPr>
          <w:b/>
        </w:rPr>
        <w:t>Cluster calculation involves some overhead.</w:t>
      </w:r>
      <w:r w:rsidR="00E34B78" w:rsidRPr="00E34B78">
        <w:t xml:space="preserve"> </w:t>
      </w:r>
      <w:r w:rsidR="008046DF" w:rsidRPr="00E34B78">
        <w:t xml:space="preserve">Running a UDF </w:t>
      </w:r>
      <w:r w:rsidR="00E34B78">
        <w:t>i</w:t>
      </w:r>
      <w:r w:rsidR="00E34B78" w:rsidRPr="00E34B78">
        <w:t xml:space="preserve">n </w:t>
      </w:r>
      <w:r w:rsidR="008046DF" w:rsidRPr="00E34B78">
        <w:t>the cluster includes some network latency</w:t>
      </w:r>
      <w:r w:rsidR="00E34B78">
        <w:t>,</w:t>
      </w:r>
      <w:r w:rsidR="008046DF" w:rsidRPr="00E34B78">
        <w:t xml:space="preserve"> </w:t>
      </w:r>
      <w:r w:rsidR="00DC041B" w:rsidRPr="00E34B78">
        <w:t xml:space="preserve">because </w:t>
      </w:r>
      <w:r w:rsidR="008046DF" w:rsidRPr="00E34B78">
        <w:t>data is sent through the network to the cluster and results are returned to Excel over the network.</w:t>
      </w:r>
      <w:r w:rsidR="00F92B60" w:rsidRPr="00E34B78">
        <w:t xml:space="preserve"> </w:t>
      </w:r>
      <w:r w:rsidR="008046DF" w:rsidRPr="00E34B78">
        <w:t xml:space="preserve">If a UDF already executes quickly on </w:t>
      </w:r>
      <w:r w:rsidR="00E34B78">
        <w:t>a</w:t>
      </w:r>
      <w:r w:rsidR="00E34B78" w:rsidRPr="00E34B78">
        <w:t xml:space="preserve"> </w:t>
      </w:r>
      <w:r w:rsidR="00E34B78">
        <w:t>client computer</w:t>
      </w:r>
      <w:r w:rsidR="008046DF" w:rsidRPr="00E34B78">
        <w:t xml:space="preserve">, there may not be a benefit to running the calculation </w:t>
      </w:r>
      <w:r w:rsidR="00E34B78">
        <w:t>i</w:t>
      </w:r>
      <w:r w:rsidR="00E34B78" w:rsidRPr="00E34B78">
        <w:t xml:space="preserve">n </w:t>
      </w:r>
      <w:r w:rsidR="008046DF" w:rsidRPr="00E34B78">
        <w:t>the cluster.</w:t>
      </w:r>
    </w:p>
    <w:p w:rsidR="008F571C" w:rsidRDefault="008046DF" w:rsidP="0070118E">
      <w:pPr>
        <w:pStyle w:val="Heading3"/>
      </w:pPr>
      <w:bookmarkStart w:id="29" w:name="_Toc248739203"/>
      <w:bookmarkStart w:id="30" w:name="_Toc249256313"/>
      <w:r w:rsidRPr="00F92B60">
        <w:t xml:space="preserve">When to </w:t>
      </w:r>
      <w:r w:rsidR="003049AD">
        <w:t>Run</w:t>
      </w:r>
      <w:r w:rsidR="00E34B78" w:rsidRPr="00F92B60">
        <w:t xml:space="preserve"> </w:t>
      </w:r>
      <w:r w:rsidRPr="00F92B60">
        <w:t>UDFs</w:t>
      </w:r>
      <w:r w:rsidR="003049AD">
        <w:t xml:space="preserve"> in a Windows HPC Cluster</w:t>
      </w:r>
      <w:bookmarkEnd w:id="29"/>
      <w:bookmarkEnd w:id="30"/>
    </w:p>
    <w:p w:rsidR="00A6352E" w:rsidRDefault="003049AD" w:rsidP="00BA2066">
      <w:pPr>
        <w:spacing w:after="60"/>
      </w:pPr>
      <w:r>
        <w:t>Run</w:t>
      </w:r>
      <w:r w:rsidR="00A20DD1">
        <w:t xml:space="preserve"> UDFs </w:t>
      </w:r>
      <w:r>
        <w:t xml:space="preserve">in a Windows HPC cluster </w:t>
      </w:r>
      <w:r w:rsidR="00A20DD1">
        <w:t>when:</w:t>
      </w:r>
    </w:p>
    <w:p w:rsidR="00A6352E" w:rsidRDefault="00A20DD1" w:rsidP="00BA2066">
      <w:pPr>
        <w:pStyle w:val="ListBullet2"/>
        <w:spacing w:line="240" w:lineRule="auto"/>
      </w:pPr>
      <w:r>
        <w:t>There is</w:t>
      </w:r>
      <w:r w:rsidRPr="00F92B60">
        <w:t xml:space="preserve"> </w:t>
      </w:r>
      <w:r w:rsidR="008046DF" w:rsidRPr="00F92B60">
        <w:t xml:space="preserve">a long-running workbook and much of the calculation time is consumed by </w:t>
      </w:r>
      <w:r>
        <w:t>UDFs</w:t>
      </w:r>
      <w:r w:rsidR="008046DF" w:rsidRPr="00F92B60">
        <w:t xml:space="preserve"> in the spreadsheet.</w:t>
      </w:r>
    </w:p>
    <w:p w:rsidR="00A6352E" w:rsidRDefault="00A20DD1">
      <w:pPr>
        <w:pStyle w:val="ListBullet2"/>
      </w:pPr>
      <w:r>
        <w:t>F</w:t>
      </w:r>
      <w:r w:rsidR="008046DF" w:rsidRPr="00F92B60">
        <w:t xml:space="preserve">unctions are self-contained: </w:t>
      </w:r>
      <w:r>
        <w:t>T</w:t>
      </w:r>
      <w:r w:rsidRPr="00F92B60">
        <w:t xml:space="preserve">hey </w:t>
      </w:r>
      <w:r w:rsidR="008046DF" w:rsidRPr="00F92B60">
        <w:t>take arguments and return a value but do not otherwise look up data or make changes to the spreadsheet</w:t>
      </w:r>
      <w:r>
        <w:t>.</w:t>
      </w:r>
    </w:p>
    <w:p w:rsidR="00A6352E" w:rsidRDefault="00A20DD1">
      <w:pPr>
        <w:pStyle w:val="ListBullet2"/>
      </w:pPr>
      <w:r>
        <w:lastRenderedPageBreak/>
        <w:t>There is</w:t>
      </w:r>
      <w:r w:rsidR="008046DF" w:rsidRPr="00F92B60">
        <w:t xml:space="preserve"> an existing XLL containing </w:t>
      </w:r>
      <w:r>
        <w:t>UDFs that</w:t>
      </w:r>
      <w:r w:rsidR="008046DF" w:rsidRPr="00F92B60">
        <w:t xml:space="preserve"> can </w:t>
      </w:r>
      <w:r>
        <w:t xml:space="preserve">be </w:t>
      </w:r>
      <w:r w:rsidR="008046DF" w:rsidRPr="00F92B60">
        <w:t>recompile</w:t>
      </w:r>
      <w:r>
        <w:t>d</w:t>
      </w:r>
      <w:r w:rsidR="008046DF" w:rsidRPr="00F92B60">
        <w:t xml:space="preserve"> to </w:t>
      </w:r>
      <w:r w:rsidR="0035486E">
        <w:t>support running in a Windows HPC cluster</w:t>
      </w:r>
      <w:r w:rsidR="00052A4B">
        <w:t>;</w:t>
      </w:r>
      <w:r w:rsidR="008046DF" w:rsidRPr="00F92B60">
        <w:t xml:space="preserve"> or</w:t>
      </w:r>
      <w:r w:rsidR="00052A4B">
        <w:t>,</w:t>
      </w:r>
      <w:r w:rsidR="008046DF" w:rsidRPr="00F92B60">
        <w:t xml:space="preserve"> </w:t>
      </w:r>
      <w:r>
        <w:t>a user has</w:t>
      </w:r>
      <w:r w:rsidR="008046DF" w:rsidRPr="00F92B60">
        <w:t xml:space="preserve"> native code (C</w:t>
      </w:r>
      <w:r w:rsidR="00611B56">
        <w:t xml:space="preserve"> or </w:t>
      </w:r>
      <w:r w:rsidR="008046DF" w:rsidRPr="00F92B60">
        <w:t xml:space="preserve">C++) that </w:t>
      </w:r>
      <w:r>
        <w:t>he or she</w:t>
      </w:r>
      <w:r w:rsidRPr="00F92B60">
        <w:t xml:space="preserve"> </w:t>
      </w:r>
      <w:r w:rsidR="008046DF" w:rsidRPr="00F92B60">
        <w:t>want</w:t>
      </w:r>
      <w:r>
        <w:t>s</w:t>
      </w:r>
      <w:r w:rsidR="008046DF" w:rsidRPr="00F92B60">
        <w:t xml:space="preserve"> to call from Excel, and </w:t>
      </w:r>
      <w:r w:rsidR="00052A4B">
        <w:t>the user</w:t>
      </w:r>
      <w:r w:rsidR="00052A4B" w:rsidRPr="00F92B60">
        <w:t xml:space="preserve"> </w:t>
      </w:r>
      <w:r w:rsidR="008046DF" w:rsidRPr="00F92B60">
        <w:t xml:space="preserve">can build an XLL to provide </w:t>
      </w:r>
      <w:r w:rsidR="00052A4B">
        <w:t>UDFs</w:t>
      </w:r>
      <w:r w:rsidR="008046DF" w:rsidRPr="00F92B60">
        <w:t>.</w:t>
      </w:r>
    </w:p>
    <w:p w:rsidR="00947C63" w:rsidRPr="00F92B60" w:rsidRDefault="00947C63">
      <w:pPr>
        <w:spacing w:after="0" w:line="240" w:lineRule="auto"/>
        <w:jc w:val="left"/>
        <w:rPr>
          <w:b/>
          <w:sz w:val="22"/>
        </w:rPr>
      </w:pPr>
      <w:bookmarkStart w:id="31" w:name="_Toc244312151"/>
    </w:p>
    <w:p w:rsidR="008046DF" w:rsidRPr="00F92B60" w:rsidRDefault="00721FF7" w:rsidP="00947C63">
      <w:pPr>
        <w:pStyle w:val="Heading2"/>
        <w:keepLines/>
        <w:spacing w:before="200" w:after="0" w:line="276" w:lineRule="auto"/>
        <w:rPr>
          <w:noProof w:val="0"/>
        </w:rPr>
      </w:pPr>
      <w:bookmarkStart w:id="32" w:name="_Toc248739204"/>
      <w:bookmarkStart w:id="33" w:name="_Toc249256314"/>
      <w:r w:rsidRPr="00F92B60">
        <w:rPr>
          <w:noProof w:val="0"/>
        </w:rPr>
        <w:t>Using Excel as a Cluster SOA Client</w:t>
      </w:r>
      <w:bookmarkEnd w:id="31"/>
      <w:bookmarkEnd w:id="32"/>
      <w:bookmarkEnd w:id="33"/>
    </w:p>
    <w:p w:rsidR="00721FF7" w:rsidRPr="00F92B60" w:rsidRDefault="008046DF" w:rsidP="008046DF">
      <w:r w:rsidRPr="00F92B60">
        <w:t>Windows HPC Server</w:t>
      </w:r>
      <w:r w:rsidR="00765F10">
        <w:t> </w:t>
      </w:r>
      <w:r w:rsidR="004D4BD7">
        <w:t xml:space="preserve">2008 R2 </w:t>
      </w:r>
      <w:r w:rsidRPr="00F92B60">
        <w:t>provides a</w:t>
      </w:r>
      <w:r w:rsidR="00E50E8F">
        <w:t>n</w:t>
      </w:r>
      <w:r w:rsidRPr="00F92B60">
        <w:t xml:space="preserve"> SDK for building applications that run </w:t>
      </w:r>
      <w:r w:rsidR="00E50E8F">
        <w:t>i</w:t>
      </w:r>
      <w:r w:rsidR="00E50E8F" w:rsidRPr="00F92B60">
        <w:t xml:space="preserve">n </w:t>
      </w:r>
      <w:r w:rsidRPr="00F92B60">
        <w:t>the cluster.</w:t>
      </w:r>
      <w:r w:rsidR="00F92B60" w:rsidRPr="00F92B60">
        <w:t xml:space="preserve"> </w:t>
      </w:r>
      <w:r w:rsidR="00721FF7" w:rsidRPr="00F92B60">
        <w:t xml:space="preserve">Any language </w:t>
      </w:r>
      <w:r w:rsidR="00E50E8F">
        <w:t>that</w:t>
      </w:r>
      <w:r w:rsidR="00721FF7" w:rsidRPr="00F92B60">
        <w:t xml:space="preserve"> runs </w:t>
      </w:r>
      <w:r w:rsidR="00E50E8F">
        <w:t>i</w:t>
      </w:r>
      <w:r w:rsidR="00721FF7" w:rsidRPr="00F92B60">
        <w:t xml:space="preserve">n the </w:t>
      </w:r>
      <w:r w:rsidR="00E50E8F">
        <w:t>Microsoft </w:t>
      </w:r>
      <w:r w:rsidR="00721FF7" w:rsidRPr="00F92B60">
        <w:t xml:space="preserve">.NET </w:t>
      </w:r>
      <w:r w:rsidR="00E50E8F">
        <w:t>F</w:t>
      </w:r>
      <w:r w:rsidR="00721FF7" w:rsidRPr="00F92B60">
        <w:t xml:space="preserve">ramework </w:t>
      </w:r>
      <w:r w:rsidR="00E50E8F">
        <w:t>(</w:t>
      </w:r>
      <w:r w:rsidR="00721FF7" w:rsidRPr="00F92B60">
        <w:t>like C# and Visual Basic</w:t>
      </w:r>
      <w:r w:rsidR="004D4BD7">
        <w:t>.NET</w:t>
      </w:r>
      <w:r w:rsidR="00E50E8F">
        <w:t>)</w:t>
      </w:r>
      <w:r w:rsidR="00721FF7" w:rsidRPr="00F92B60">
        <w:t xml:space="preserve"> or any language </w:t>
      </w:r>
      <w:r w:rsidR="00E50E8F">
        <w:t>that</w:t>
      </w:r>
      <w:r w:rsidR="00721FF7" w:rsidRPr="00F92B60">
        <w:t xml:space="preserve"> supports COM </w:t>
      </w:r>
      <w:r w:rsidR="00E50E8F">
        <w:t>(</w:t>
      </w:r>
      <w:r w:rsidR="00721FF7" w:rsidRPr="00F92B60">
        <w:t>like C and C++</w:t>
      </w:r>
      <w:r w:rsidR="00E50E8F">
        <w:t>)</w:t>
      </w:r>
      <w:r w:rsidR="00721FF7" w:rsidRPr="00F92B60">
        <w:t xml:space="preserve"> can use the Windows HPC </w:t>
      </w:r>
      <w:r w:rsidR="004D4BD7">
        <w:t xml:space="preserve">Pack </w:t>
      </w:r>
      <w:r w:rsidR="00721FF7" w:rsidRPr="00F92B60">
        <w:t>SDK to build cluster-aware applications.</w:t>
      </w:r>
    </w:p>
    <w:p w:rsidR="00721FF7" w:rsidRPr="00F92B60" w:rsidRDefault="00721FF7" w:rsidP="008046DF">
      <w:r w:rsidRPr="00F92B60">
        <w:t>Excel</w:t>
      </w:r>
      <w:r w:rsidR="004D4BD7">
        <w:t xml:space="preserve"> </w:t>
      </w:r>
      <w:r w:rsidRPr="00F92B60">
        <w:t>supports a number of frameworks for extensibility and development.</w:t>
      </w:r>
      <w:r w:rsidR="00F92B60" w:rsidRPr="00F92B60">
        <w:t xml:space="preserve"> </w:t>
      </w:r>
      <w:r w:rsidRPr="00F92B60">
        <w:t xml:space="preserve">Using the Windows HPC </w:t>
      </w:r>
      <w:r w:rsidR="004D4BD7">
        <w:t xml:space="preserve">Pack </w:t>
      </w:r>
      <w:r w:rsidRPr="00F92B60">
        <w:t xml:space="preserve">SDK, </w:t>
      </w:r>
      <w:r w:rsidR="00AC46FC">
        <w:t>users</w:t>
      </w:r>
      <w:r w:rsidRPr="00F92B60">
        <w:t xml:space="preserve"> can build Excel applications </w:t>
      </w:r>
      <w:r w:rsidR="00AC46FC">
        <w:t>that</w:t>
      </w:r>
      <w:r w:rsidRPr="00F92B60">
        <w:t xml:space="preserve"> use the cluster for computation-intensive workbook tasks.</w:t>
      </w:r>
    </w:p>
    <w:p w:rsidR="008F571C" w:rsidRPr="00F92B60" w:rsidRDefault="008046DF" w:rsidP="0070118E">
      <w:pPr>
        <w:pStyle w:val="Heading3"/>
      </w:pPr>
      <w:bookmarkStart w:id="34" w:name="_Toc249256315"/>
      <w:r w:rsidRPr="00F92B60">
        <w:t xml:space="preserve">Strengths and Weaknesses of </w:t>
      </w:r>
      <w:r w:rsidR="00AC46FC">
        <w:t>U</w:t>
      </w:r>
      <w:r w:rsidR="00AC46FC" w:rsidRPr="00F92B60">
        <w:t xml:space="preserve">sing </w:t>
      </w:r>
      <w:r w:rsidR="00721FF7" w:rsidRPr="00F92B60">
        <w:t>Excel</w:t>
      </w:r>
      <w:r w:rsidR="00FA1543">
        <w:t xml:space="preserve"> </w:t>
      </w:r>
      <w:r w:rsidR="00721FF7" w:rsidRPr="00F92B60">
        <w:t>as a Cluster SOA Client</w:t>
      </w:r>
      <w:bookmarkEnd w:id="34"/>
    </w:p>
    <w:p w:rsidR="00A6352E" w:rsidRDefault="00AF574F" w:rsidP="00BA2066">
      <w:pPr>
        <w:spacing w:after="60"/>
      </w:pPr>
      <w:r>
        <w:t>Using Excel</w:t>
      </w:r>
      <w:r w:rsidR="004D4BD7">
        <w:t xml:space="preserve"> </w:t>
      </w:r>
      <w:r>
        <w:t xml:space="preserve">as a cluster SOA client has </w:t>
      </w:r>
      <w:r w:rsidR="006D73A8">
        <w:t xml:space="preserve">the following </w:t>
      </w:r>
      <w:r>
        <w:t>strengths and weaknesses:</w:t>
      </w:r>
    </w:p>
    <w:p w:rsidR="00A6352E" w:rsidRDefault="00BA05A5">
      <w:pPr>
        <w:pStyle w:val="ListBullet2"/>
      </w:pPr>
      <w:r w:rsidRPr="00BA05A5">
        <w:rPr>
          <w:b/>
        </w:rPr>
        <w:t>Flexibility.</w:t>
      </w:r>
      <w:r w:rsidR="00AF574F" w:rsidRPr="00AF574F">
        <w:t xml:space="preserve"> </w:t>
      </w:r>
      <w:r w:rsidR="00AF574F">
        <w:t>M</w:t>
      </w:r>
      <w:r w:rsidR="00721FF7" w:rsidRPr="00AF574F">
        <w:t>any frameworks for extending Excel</w:t>
      </w:r>
      <w:r w:rsidR="00AF574F">
        <w:t xml:space="preserve"> exist</w:t>
      </w:r>
      <w:r w:rsidR="00721FF7" w:rsidRPr="00AF574F">
        <w:t xml:space="preserve">, </w:t>
      </w:r>
      <w:r w:rsidR="00AF574F">
        <w:t xml:space="preserve">and they </w:t>
      </w:r>
      <w:r w:rsidR="008046DF" w:rsidRPr="00AF574F">
        <w:t xml:space="preserve">offer </w:t>
      </w:r>
      <w:r w:rsidR="006D73A8">
        <w:t>tremendous</w:t>
      </w:r>
      <w:r w:rsidR="008046DF" w:rsidRPr="00AF574F">
        <w:t xml:space="preserve"> flexibility in the applications and functions </w:t>
      </w:r>
      <w:r w:rsidR="00AF574F">
        <w:t>users</w:t>
      </w:r>
      <w:r w:rsidR="00AF574F" w:rsidRPr="00AF574F">
        <w:t xml:space="preserve"> </w:t>
      </w:r>
      <w:r w:rsidR="008046DF" w:rsidRPr="00AF574F">
        <w:t>can develop.</w:t>
      </w:r>
      <w:r w:rsidR="00F92B60" w:rsidRPr="00AF574F">
        <w:t xml:space="preserve"> </w:t>
      </w:r>
      <w:r w:rsidR="00721FF7" w:rsidRPr="00AF574F">
        <w:t xml:space="preserve">Using these extension frameworks and the Windows HPC </w:t>
      </w:r>
      <w:r w:rsidR="004D4BD7">
        <w:t xml:space="preserve">Pack </w:t>
      </w:r>
      <w:r w:rsidR="00721FF7" w:rsidRPr="00AF574F">
        <w:t xml:space="preserve">SDK, </w:t>
      </w:r>
      <w:r w:rsidR="00AF574F">
        <w:t>users</w:t>
      </w:r>
      <w:r w:rsidR="00721FF7" w:rsidRPr="00AF574F">
        <w:t xml:space="preserve"> can construct a wide range of applications </w:t>
      </w:r>
      <w:r w:rsidR="00AF574F">
        <w:t>that</w:t>
      </w:r>
      <w:r w:rsidR="00721FF7" w:rsidRPr="00AF574F">
        <w:t xml:space="preserve"> use Excel</w:t>
      </w:r>
      <w:r w:rsidR="004D4BD7">
        <w:t xml:space="preserve"> </w:t>
      </w:r>
      <w:r w:rsidR="00721FF7" w:rsidRPr="00AF574F">
        <w:t xml:space="preserve">as a </w:t>
      </w:r>
      <w:r w:rsidR="00AF574F">
        <w:t>c</w:t>
      </w:r>
      <w:r w:rsidR="00721FF7" w:rsidRPr="00AF574F">
        <w:t>luster SOA client.</w:t>
      </w:r>
      <w:r w:rsidR="00F92B60" w:rsidRPr="00AF574F">
        <w:t xml:space="preserve"> </w:t>
      </w:r>
      <w:r w:rsidR="006D73A8">
        <w:t>Most</w:t>
      </w:r>
      <w:r w:rsidR="00721FF7" w:rsidRPr="00AF574F">
        <w:t xml:space="preserve"> service</w:t>
      </w:r>
      <w:r w:rsidR="006D73A8">
        <w:t>s</w:t>
      </w:r>
      <w:r w:rsidR="00721FF7" w:rsidRPr="00AF574F">
        <w:t xml:space="preserve"> </w:t>
      </w:r>
      <w:r w:rsidR="00AF574F">
        <w:t>that</w:t>
      </w:r>
      <w:r w:rsidR="00721FF7" w:rsidRPr="00AF574F">
        <w:t xml:space="preserve"> run </w:t>
      </w:r>
      <w:r w:rsidR="00AF574F">
        <w:t>i</w:t>
      </w:r>
      <w:r w:rsidR="00721FF7" w:rsidRPr="00AF574F">
        <w:t>n the cluster can be integrated with Excel</w:t>
      </w:r>
      <w:r w:rsidR="004D4BD7">
        <w:t> 2010</w:t>
      </w:r>
      <w:r w:rsidR="00721FF7" w:rsidRPr="00AF574F">
        <w:t>.</w:t>
      </w:r>
    </w:p>
    <w:p w:rsidR="00A6352E" w:rsidRDefault="00BA05A5">
      <w:pPr>
        <w:pStyle w:val="ListBullet2"/>
      </w:pPr>
      <w:r w:rsidRPr="00BA05A5">
        <w:rPr>
          <w:b/>
        </w:rPr>
        <w:t>Starting from scratch.</w:t>
      </w:r>
      <w:r w:rsidR="00AF574F" w:rsidRPr="00AF574F">
        <w:t xml:space="preserve"> </w:t>
      </w:r>
      <w:r w:rsidR="00AF574F">
        <w:t>Although</w:t>
      </w:r>
      <w:r w:rsidR="008046DF" w:rsidRPr="00AF574F">
        <w:t xml:space="preserve"> </w:t>
      </w:r>
      <w:r w:rsidR="00721FF7" w:rsidRPr="00AF574F">
        <w:t xml:space="preserve">this option </w:t>
      </w:r>
      <w:r w:rsidR="008046DF" w:rsidRPr="00AF574F">
        <w:t>offers a lot of flexibility, that flexibility comes with some development cost.</w:t>
      </w:r>
      <w:r w:rsidR="00F92B60" w:rsidRPr="00AF574F">
        <w:t xml:space="preserve"> </w:t>
      </w:r>
      <w:r w:rsidR="00AF574F">
        <w:t>B</w:t>
      </w:r>
      <w:r w:rsidR="008046DF" w:rsidRPr="00AF574F">
        <w:t>uild</w:t>
      </w:r>
      <w:r w:rsidR="00AF574F">
        <w:t>ing</w:t>
      </w:r>
      <w:r w:rsidR="008046DF" w:rsidRPr="00AF574F">
        <w:t xml:space="preserve"> application</w:t>
      </w:r>
      <w:r w:rsidR="00721FF7" w:rsidRPr="00AF574F">
        <w:t>s</w:t>
      </w:r>
      <w:r w:rsidR="008046DF" w:rsidRPr="00AF574F">
        <w:t xml:space="preserve"> that connect to the cluster requires building </w:t>
      </w:r>
      <w:r w:rsidR="00721FF7" w:rsidRPr="00AF574F">
        <w:t xml:space="preserve">an </w:t>
      </w:r>
      <w:r w:rsidR="008046DF" w:rsidRPr="00AF574F">
        <w:t>Excel</w:t>
      </w:r>
      <w:r w:rsidR="004C31EF">
        <w:t> </w:t>
      </w:r>
      <w:r w:rsidR="004D4BD7">
        <w:t>2010</w:t>
      </w:r>
      <w:r w:rsidR="008046DF" w:rsidRPr="00AF574F">
        <w:t xml:space="preserve"> interface and </w:t>
      </w:r>
      <w:r w:rsidR="00721FF7" w:rsidRPr="00AF574F">
        <w:t xml:space="preserve">a </w:t>
      </w:r>
      <w:r w:rsidR="008046DF" w:rsidRPr="00AF574F">
        <w:t xml:space="preserve">cluster </w:t>
      </w:r>
      <w:r w:rsidR="00721FF7" w:rsidRPr="00AF574F">
        <w:t>service</w:t>
      </w:r>
      <w:r w:rsidR="008046DF" w:rsidRPr="00AF574F">
        <w:t>.</w:t>
      </w:r>
      <w:r w:rsidR="00F92B60" w:rsidRPr="00AF574F">
        <w:t xml:space="preserve"> </w:t>
      </w:r>
      <w:r w:rsidR="00AF574F">
        <w:t>Doing so</w:t>
      </w:r>
      <w:r w:rsidR="00AF574F" w:rsidRPr="00AF574F">
        <w:t xml:space="preserve"> </w:t>
      </w:r>
      <w:r w:rsidR="008046DF" w:rsidRPr="00AF574F">
        <w:t>is not difficult for seasoned developer</w:t>
      </w:r>
      <w:r w:rsidR="00721FF7" w:rsidRPr="00AF574F">
        <w:t>s</w:t>
      </w:r>
      <w:r w:rsidR="008046DF" w:rsidRPr="00AF574F">
        <w:t>, but it may be outside the skill set of business users.</w:t>
      </w:r>
    </w:p>
    <w:p w:rsidR="008F571C" w:rsidRDefault="008046DF" w:rsidP="0070118E">
      <w:pPr>
        <w:pStyle w:val="Heading3"/>
      </w:pPr>
      <w:bookmarkStart w:id="35" w:name="_Toc249256316"/>
      <w:r w:rsidRPr="00F92B60">
        <w:t xml:space="preserve">When to </w:t>
      </w:r>
      <w:r w:rsidR="006F3680">
        <w:t>U</w:t>
      </w:r>
      <w:r w:rsidR="006F3680" w:rsidRPr="00F92B60">
        <w:t xml:space="preserve">se </w:t>
      </w:r>
      <w:r w:rsidR="004C31EF" w:rsidRPr="004C31EF">
        <w:t>Excel</w:t>
      </w:r>
      <w:r w:rsidR="00290C0D">
        <w:t xml:space="preserve"> </w:t>
      </w:r>
      <w:r w:rsidR="00721FF7" w:rsidRPr="00F92B60">
        <w:t>as a Cluster SOA Client</w:t>
      </w:r>
      <w:bookmarkEnd w:id="35"/>
    </w:p>
    <w:p w:rsidR="00A6352E" w:rsidRDefault="006F3680" w:rsidP="00DA047C">
      <w:pPr>
        <w:spacing w:after="60"/>
      </w:pPr>
      <w:r>
        <w:t xml:space="preserve">Use </w:t>
      </w:r>
      <w:r w:rsidR="004C31EF" w:rsidRPr="004C31EF">
        <w:t>Excel</w:t>
      </w:r>
      <w:r w:rsidR="00290C0D">
        <w:t xml:space="preserve"> </w:t>
      </w:r>
      <w:r>
        <w:t>as a cluster SOA client when:</w:t>
      </w:r>
    </w:p>
    <w:p w:rsidR="00A6352E" w:rsidRDefault="006F3680">
      <w:pPr>
        <w:pStyle w:val="ListBullet2"/>
      </w:pPr>
      <w:r>
        <w:t xml:space="preserve">A user </w:t>
      </w:r>
      <w:r w:rsidR="008046DF" w:rsidRPr="00F92B60">
        <w:t>ha</w:t>
      </w:r>
      <w:r>
        <w:t>s</w:t>
      </w:r>
      <w:r w:rsidR="008046DF" w:rsidRPr="00F92B60">
        <w:t xml:space="preserve"> an existing application or cluster service </w:t>
      </w:r>
      <w:r>
        <w:t>he or she</w:t>
      </w:r>
      <w:r w:rsidRPr="00F92B60">
        <w:t xml:space="preserve"> </w:t>
      </w:r>
      <w:r w:rsidR="008046DF" w:rsidRPr="00F92B60">
        <w:t>want</w:t>
      </w:r>
      <w:r>
        <w:t>s</w:t>
      </w:r>
      <w:r w:rsidR="008046DF" w:rsidRPr="00F92B60">
        <w:t xml:space="preserve"> to integrate with </w:t>
      </w:r>
      <w:r w:rsidR="00FA1543">
        <w:t>Excel</w:t>
      </w:r>
      <w:r w:rsidR="00290C0D">
        <w:t> 2010</w:t>
      </w:r>
      <w:r>
        <w:t>.</w:t>
      </w:r>
    </w:p>
    <w:p w:rsidR="003B38E4" w:rsidRPr="00F92B60" w:rsidRDefault="006F3680" w:rsidP="003B38E4">
      <w:pPr>
        <w:pStyle w:val="ListBullet2"/>
      </w:pPr>
      <w:r>
        <w:t>A user</w:t>
      </w:r>
      <w:r w:rsidRPr="00F92B60">
        <w:t xml:space="preserve"> </w:t>
      </w:r>
      <w:r w:rsidR="008046DF" w:rsidRPr="00F92B60">
        <w:t xml:space="preserve">would like to build a complex or intensive calculation into </w:t>
      </w:r>
      <w:r w:rsidR="00FA1543">
        <w:t>Excel</w:t>
      </w:r>
      <w:r w:rsidR="00290C0D">
        <w:t> 2010</w:t>
      </w:r>
      <w:r w:rsidR="008046DF" w:rsidRPr="00F92B60">
        <w:t xml:space="preserve"> and can develop a cluster application or service</w:t>
      </w:r>
      <w:r>
        <w:t>.</w:t>
      </w:r>
    </w:p>
    <w:p w:rsidR="008046DF" w:rsidRPr="00F92B60" w:rsidRDefault="008046DF" w:rsidP="008046DF">
      <w:pPr>
        <w:pStyle w:val="Heading1"/>
        <w:framePr w:wrap="notBeside"/>
      </w:pPr>
      <w:bookmarkStart w:id="36" w:name="_Toc248739213"/>
      <w:bookmarkStart w:id="37" w:name="_Toc249256317"/>
      <w:r w:rsidRPr="00F92B60">
        <w:lastRenderedPageBreak/>
        <w:t>Examples</w:t>
      </w:r>
      <w:bookmarkEnd w:id="36"/>
      <w:bookmarkEnd w:id="37"/>
    </w:p>
    <w:p w:rsidR="008046DF" w:rsidRPr="00F92B60" w:rsidRDefault="00407FF9" w:rsidP="008046DF">
      <w:r>
        <w:t>T</w:t>
      </w:r>
      <w:r w:rsidR="008046DF" w:rsidRPr="00F92B60">
        <w:t>his section present</w:t>
      </w:r>
      <w:r>
        <w:t>s</w:t>
      </w:r>
      <w:r w:rsidR="008046DF" w:rsidRPr="00F92B60">
        <w:t xml:space="preserve"> example scenarios in which the various methods described in this paper are used to solve real-world problems.</w:t>
      </w:r>
      <w:r w:rsidR="00F92B60" w:rsidRPr="00F92B60">
        <w:t xml:space="preserve"> </w:t>
      </w:r>
      <w:r w:rsidR="008046DF" w:rsidRPr="00F92B60">
        <w:t>These example scenarios are based on actual customer implementations, but some details have been changed</w:t>
      </w:r>
      <w:r>
        <w:t>,</w:t>
      </w:r>
      <w:r w:rsidR="008046DF" w:rsidRPr="00F92B60">
        <w:t xml:space="preserve"> and multiple actual implementations were combined to construct the examples.</w:t>
      </w:r>
    </w:p>
    <w:p w:rsidR="00C07A44" w:rsidRPr="00F92B60" w:rsidRDefault="00C07A44" w:rsidP="00C07A44">
      <w:pPr>
        <w:pStyle w:val="Heading2"/>
        <w:keepLines/>
        <w:spacing w:before="200" w:after="0" w:line="276" w:lineRule="auto"/>
        <w:rPr>
          <w:noProof w:val="0"/>
        </w:rPr>
      </w:pPr>
      <w:bookmarkStart w:id="38" w:name="_Toc248739224"/>
      <w:bookmarkStart w:id="39" w:name="_Toc249256318"/>
      <w:bookmarkStart w:id="40" w:name="_Toc244312154"/>
      <w:r>
        <w:rPr>
          <w:noProof w:val="0"/>
        </w:rPr>
        <w:t xml:space="preserve">Running an </w:t>
      </w:r>
      <w:r w:rsidRPr="006E2005">
        <w:rPr>
          <w:noProof w:val="0"/>
        </w:rPr>
        <w:t>Excel 2010</w:t>
      </w:r>
      <w:r>
        <w:rPr>
          <w:noProof w:val="0"/>
        </w:rPr>
        <w:t xml:space="preserve"> Workbook in a Windows HPC Cluster</w:t>
      </w:r>
      <w:r w:rsidRPr="00F92B60">
        <w:rPr>
          <w:noProof w:val="0"/>
        </w:rPr>
        <w:t>: Insurance Reserve Requirements</w:t>
      </w:r>
      <w:bookmarkEnd w:id="38"/>
      <w:bookmarkEnd w:id="39"/>
    </w:p>
    <w:p w:rsidR="00C07A44" w:rsidRPr="00F92B60" w:rsidRDefault="00C07A44" w:rsidP="00C07A44">
      <w:r w:rsidRPr="00F92B60">
        <w:t xml:space="preserve">An insurance reserve requirements calculation uses a complex </w:t>
      </w:r>
      <w:r w:rsidRPr="000C7C44">
        <w:t>Excel</w:t>
      </w:r>
      <w:r w:rsidRPr="00F92B60">
        <w:t xml:space="preserve"> workbook. The workbook calculates more than 150,000 records but takes more than a week to </w:t>
      </w:r>
      <w:r>
        <w:t>finish</w:t>
      </w:r>
      <w:r w:rsidRPr="00F92B60">
        <w:t>.</w:t>
      </w:r>
    </w:p>
    <w:p w:rsidR="00C07A44" w:rsidRPr="00F92B60" w:rsidRDefault="00C07A44" w:rsidP="00C07A44">
      <w:r w:rsidRPr="00F92B60">
        <w:t xml:space="preserve">The solution uses </w:t>
      </w:r>
      <w:r>
        <w:t>Windows HPC Server 2008 R2 and Excel</w:t>
      </w:r>
      <w:r w:rsidR="00290C0D">
        <w:t> 2010</w:t>
      </w:r>
      <w:r>
        <w:t xml:space="preserve"> </w:t>
      </w:r>
      <w:r w:rsidRPr="00F92B60">
        <w:t xml:space="preserve">to calculate the workbook </w:t>
      </w:r>
      <w:r>
        <w:t>i</w:t>
      </w:r>
      <w:r w:rsidRPr="00F92B60">
        <w:t xml:space="preserve">n the cluster. </w:t>
      </w:r>
      <w:r>
        <w:t>Running the workbook in a</w:t>
      </w:r>
      <w:r w:rsidRPr="00F92B60">
        <w:t xml:space="preserve"> 128-core </w:t>
      </w:r>
      <w:r w:rsidR="00290C0D">
        <w:t xml:space="preserve">windows </w:t>
      </w:r>
      <w:r w:rsidRPr="00F92B60">
        <w:t>HPC cluster, the calculation runs in just over two hours.</w:t>
      </w:r>
    </w:p>
    <w:p w:rsidR="00C07A44" w:rsidRPr="00F92B60" w:rsidRDefault="00C07A44" w:rsidP="00C07A44">
      <w:pPr>
        <w:pStyle w:val="Heading3"/>
      </w:pPr>
      <w:bookmarkStart w:id="41" w:name="_Toc248739225"/>
      <w:bookmarkStart w:id="42" w:name="_Toc249256319"/>
      <w:r w:rsidRPr="00F92B60">
        <w:t>Overview</w:t>
      </w:r>
      <w:bookmarkEnd w:id="41"/>
      <w:bookmarkEnd w:id="42"/>
    </w:p>
    <w:p w:rsidR="00C07A44" w:rsidRPr="00F92B60" w:rsidRDefault="00C07A44" w:rsidP="00C07A44">
      <w:r w:rsidRPr="00F92B60">
        <w:t>A large insurance firm uses Excel</w:t>
      </w:r>
      <w:r w:rsidR="00290C0D">
        <w:t xml:space="preserve"> </w:t>
      </w:r>
      <w:r w:rsidRPr="00F92B60">
        <w:t>to calculate reserve requirements. This calculation uses a complex workbook incorporating tax, financial, and actuarial analys</w:t>
      </w:r>
      <w:r>
        <w:t>e</w:t>
      </w:r>
      <w:r w:rsidRPr="00F92B60">
        <w:t xml:space="preserve">s for each policy. The workbook is designed to calculate </w:t>
      </w:r>
      <w:r w:rsidR="00E90B7C">
        <w:t xml:space="preserve">with </w:t>
      </w:r>
      <w:r w:rsidRPr="00F92B60">
        <w:t xml:space="preserve">more than 150,000 individual policy records and generate aggregate and summary reports. Running on </w:t>
      </w:r>
      <w:r>
        <w:t>a client computer</w:t>
      </w:r>
      <w:r w:rsidRPr="00F92B60">
        <w:t>, the total calculation takes more than one week. The firm currently calculates the workbook on a monthly basis but would like to be able to get the same data weekly or even daily.</w:t>
      </w:r>
    </w:p>
    <w:p w:rsidR="00C07A44" w:rsidRPr="00F92B60" w:rsidRDefault="00C07A44" w:rsidP="00C07A44">
      <w:r w:rsidRPr="00F92B60">
        <w:t xml:space="preserve">The workbook runs as a VBA application. To start the calculation, a user </w:t>
      </w:r>
      <w:r>
        <w:t>clicks</w:t>
      </w:r>
      <w:r w:rsidRPr="00F92B60">
        <w:t xml:space="preserve"> a button on one of the worksheets. The VBA code first loads tax, financial</w:t>
      </w:r>
      <w:r>
        <w:t>,</w:t>
      </w:r>
      <w:r w:rsidRPr="00F92B60">
        <w:t xml:space="preserve"> and actuarial data from a </w:t>
      </w:r>
      <w:r>
        <w:t xml:space="preserve">Microsoft </w:t>
      </w:r>
      <w:r w:rsidRPr="00F92B60">
        <w:t>SQL</w:t>
      </w:r>
      <w:r>
        <w:t> </w:t>
      </w:r>
      <w:r w:rsidRPr="00F92B60">
        <w:t>Server</w:t>
      </w:r>
      <w:r>
        <w:t>®</w:t>
      </w:r>
      <w:r w:rsidRPr="00F92B60">
        <w:t xml:space="preserve"> database and creates worksheet tables containing th</w:t>
      </w:r>
      <w:r>
        <w:t>e</w:t>
      </w:r>
      <w:r w:rsidRPr="00F92B60">
        <w:t xml:space="preserve"> information. Next, the VBA code opens a text file containing the records to calculate. For each record, the VBA code sets various workbook cell values and recalculates the workbook. Calculation of a single record takes between 2 and 5</w:t>
      </w:r>
      <w:r>
        <w:t> </w:t>
      </w:r>
      <w:r w:rsidRPr="00F92B60">
        <w:t>seconds.</w:t>
      </w:r>
    </w:p>
    <w:p w:rsidR="00C07A44" w:rsidRPr="00F92B60" w:rsidRDefault="00C07A44" w:rsidP="00C07A44">
      <w:r>
        <w:t>When</w:t>
      </w:r>
      <w:r w:rsidRPr="00F92B60">
        <w:t xml:space="preserve"> the calculation of a single record is complete, the VBA code reads values from the workbook representing the results of the calculation. These values are used to update summary data and </w:t>
      </w:r>
      <w:r>
        <w:t xml:space="preserve">are </w:t>
      </w:r>
      <w:r w:rsidRPr="00F92B60">
        <w:t>written to a report file. When the application has calculated the complete set of more than 150,000 records, the VBA code writes summary data to the report file.</w:t>
      </w:r>
    </w:p>
    <w:p w:rsidR="00C07A44" w:rsidRPr="00F92B60" w:rsidRDefault="00C07A44" w:rsidP="00C07A44">
      <w:pPr>
        <w:pStyle w:val="Heading3"/>
      </w:pPr>
      <w:bookmarkStart w:id="43" w:name="_Toc248739226"/>
      <w:bookmarkStart w:id="44" w:name="_Toc249256320"/>
      <w:r w:rsidRPr="00F92B60">
        <w:t>Selecting a Solution</w:t>
      </w:r>
      <w:bookmarkEnd w:id="43"/>
      <w:bookmarkEnd w:id="44"/>
    </w:p>
    <w:p w:rsidR="00C07A44" w:rsidRPr="00F92B60" w:rsidRDefault="00C07A44" w:rsidP="00C07A44">
      <w:r w:rsidRPr="00F92B60">
        <w:t>In this scenario, there is no single long-running function resulting in long overall calculation time. Rather</w:t>
      </w:r>
      <w:r>
        <w:t>,</w:t>
      </w:r>
      <w:r w:rsidRPr="00F92B60">
        <w:t xml:space="preserve"> the calculation of each record is complex, incorporating a number of VBA functions and calculations in multiple worksheets. The workbook is calculated many times over a large set of input data, but individual record</w:t>
      </w:r>
      <w:r>
        <w:t>s</w:t>
      </w:r>
      <w:r w:rsidRPr="00F92B60">
        <w:t xml:space="preserve"> </w:t>
      </w:r>
      <w:r>
        <w:t>are</w:t>
      </w:r>
      <w:r w:rsidRPr="00F92B60">
        <w:t xml:space="preserve"> calculated as a single unit</w:t>
      </w:r>
      <w:r>
        <w:t>,</w:t>
      </w:r>
      <w:r w:rsidRPr="00F92B60">
        <w:t xml:space="preserve"> suggest</w:t>
      </w:r>
      <w:r>
        <w:t>ing</w:t>
      </w:r>
      <w:r w:rsidRPr="00F92B60">
        <w:t xml:space="preserve"> that the </w:t>
      </w:r>
      <w:r w:rsidRPr="00F92B60">
        <w:lastRenderedPageBreak/>
        <w:t>overall process can be parallelized by calculating individual records independently.</w:t>
      </w:r>
    </w:p>
    <w:p w:rsidR="00C07A44" w:rsidRPr="00F92B60" w:rsidRDefault="00C07A44" w:rsidP="00C07A44">
      <w:r w:rsidRPr="00F92B60">
        <w:t xml:space="preserve">If a calculation is iterative over a large set of data and requires </w:t>
      </w:r>
      <w:r>
        <w:t xml:space="preserve">that </w:t>
      </w:r>
      <w:r w:rsidRPr="00F92B60">
        <w:t xml:space="preserve">the entire workbook be calculated for each data record, then the best solution may be to </w:t>
      </w:r>
      <w:r>
        <w:t xml:space="preserve">run multiple instances of the entire </w:t>
      </w:r>
      <w:r w:rsidRPr="00F92B60">
        <w:t xml:space="preserve">workbook </w:t>
      </w:r>
      <w:r>
        <w:t>i</w:t>
      </w:r>
      <w:r w:rsidRPr="00F92B60">
        <w:t>n the cluster.</w:t>
      </w:r>
    </w:p>
    <w:p w:rsidR="00C07A44" w:rsidRPr="00F92B60" w:rsidRDefault="00C07A44" w:rsidP="00C07A44">
      <w:pPr>
        <w:pStyle w:val="Heading3"/>
      </w:pPr>
      <w:bookmarkStart w:id="45" w:name="_Toc248739227"/>
      <w:bookmarkStart w:id="46" w:name="_Toc249256321"/>
      <w:r w:rsidRPr="00F92B60">
        <w:t>Structure of the Solution</w:t>
      </w:r>
      <w:bookmarkEnd w:id="45"/>
      <w:bookmarkEnd w:id="46"/>
    </w:p>
    <w:p w:rsidR="00C07A44" w:rsidRPr="00F92B60" w:rsidRDefault="00C07A44" w:rsidP="00C07A44">
      <w:r w:rsidRPr="00F92B60">
        <w:t xml:space="preserve">As described </w:t>
      </w:r>
      <w:r>
        <w:t>earlier</w:t>
      </w:r>
      <w:r w:rsidRPr="00F92B60">
        <w:t xml:space="preserve">, every solution </w:t>
      </w:r>
      <w:r>
        <w:t xml:space="preserve">to run workbooks on a cluster </w:t>
      </w:r>
      <w:r w:rsidRPr="00F92B60">
        <w:t xml:space="preserve">has three parts: the workbook, which will be calculated </w:t>
      </w:r>
      <w:r>
        <w:t>i</w:t>
      </w:r>
      <w:r w:rsidRPr="00F92B60">
        <w:t xml:space="preserve">n the cluster; a service, which is responsible for running </w:t>
      </w:r>
      <w:r w:rsidRPr="00880CC1">
        <w:t>Excel 2010</w:t>
      </w:r>
      <w:r w:rsidRPr="00F92B60">
        <w:t xml:space="preserve"> on the cluster </w:t>
      </w:r>
      <w:r>
        <w:t>servers</w:t>
      </w:r>
      <w:r w:rsidRPr="00F92B60">
        <w:t xml:space="preserve">; and a client program, which controls the calculation and provides a </w:t>
      </w:r>
      <w:r>
        <w:t>UI</w:t>
      </w:r>
      <w:r w:rsidRPr="00F92B60">
        <w:t>.</w:t>
      </w:r>
    </w:p>
    <w:p w:rsidR="00C07A44" w:rsidRPr="00F92B60" w:rsidRDefault="00C07A44" w:rsidP="00C07A44">
      <w:r w:rsidRPr="00F92B60">
        <w:t xml:space="preserve">For this solution, the client is built into </w:t>
      </w:r>
      <w:r w:rsidRPr="00880CC1">
        <w:t>Excel 2010</w:t>
      </w:r>
      <w:r w:rsidRPr="00F92B60">
        <w:t xml:space="preserve"> using VSTO. With VSTO, </w:t>
      </w:r>
      <w:r>
        <w:t>developers</w:t>
      </w:r>
      <w:r w:rsidRPr="00F92B60">
        <w:t xml:space="preserve"> can build a client program </w:t>
      </w:r>
      <w:r>
        <w:t>that</w:t>
      </w:r>
      <w:r w:rsidRPr="00F92B60">
        <w:t xml:space="preserve"> uses </w:t>
      </w:r>
      <w:r w:rsidRPr="00880CC1">
        <w:t>Excel </w:t>
      </w:r>
      <w:r w:rsidRPr="00F92B60">
        <w:t xml:space="preserve">as the </w:t>
      </w:r>
      <w:r>
        <w:t>UI</w:t>
      </w:r>
      <w:r w:rsidRPr="00F92B60">
        <w:t>.</w:t>
      </w:r>
    </w:p>
    <w:p w:rsidR="00C07A44" w:rsidRPr="00F92B60" w:rsidRDefault="00C07A44" w:rsidP="00C07A44">
      <w:r w:rsidRPr="00F92B60">
        <w:t>The service is a WCF service library</w:t>
      </w:r>
      <w:r>
        <w:t xml:space="preserve"> that</w:t>
      </w:r>
      <w:r w:rsidRPr="00F92B60">
        <w:t xml:space="preserve"> use</w:t>
      </w:r>
      <w:r>
        <w:t>s</w:t>
      </w:r>
      <w:r w:rsidRPr="00F92B60">
        <w:t xml:space="preserve"> the SOA model </w:t>
      </w:r>
      <w:r>
        <w:t>i</w:t>
      </w:r>
      <w:r w:rsidRPr="00F92B60">
        <w:t xml:space="preserve">n the Windows HPC </w:t>
      </w:r>
      <w:r>
        <w:t>c</w:t>
      </w:r>
      <w:r w:rsidRPr="00F92B60">
        <w:t xml:space="preserve">luster. WCF simplifies the design and development of the service, so the library only needs to include a single function to calculate the workbook. The service is designed to be asynchronous, meaning </w:t>
      </w:r>
      <w:r>
        <w:t xml:space="preserve">that </w:t>
      </w:r>
      <w:r w:rsidRPr="00F92B60">
        <w:t>individual calculations can be run simultaneously</w:t>
      </w:r>
      <w:r>
        <w:t>.</w:t>
      </w:r>
      <w:r w:rsidRPr="00F92B60">
        <w:t xml:space="preserve"> (WCF automatically makes service functions asynchronous, so little extra effort </w:t>
      </w:r>
      <w:r>
        <w:t>is required from</w:t>
      </w:r>
      <w:r w:rsidRPr="00F92B60">
        <w:t xml:space="preserve"> the developer</w:t>
      </w:r>
      <w:r>
        <w:t>.</w:t>
      </w:r>
      <w:r w:rsidRPr="00F92B60">
        <w:t>)</w:t>
      </w:r>
    </w:p>
    <w:p w:rsidR="00C07A44" w:rsidRPr="00F92B60" w:rsidRDefault="00897992" w:rsidP="00C07A44">
      <w:r>
        <w:pict>
          <v:group id="Canvas 46" o:spid="_x0000_s1144" editas="canvas" style="position:absolute;left:0;text-align:left;margin-left:-78.55pt;margin-top:56.6pt;width:467.35pt;height:185.75pt;z-index:251668480;mso-height-relative:margin" coordsize="59353,2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">
            <v:rect id="_x0000_s1145" style="position:absolute;width:59353;height:23590;visibility:visible" filled="f" stroked="f"/>
            <v:rect id="Rectangle 76" o:spid="_x0000_s1146" style="position:absolute;left:49860;top:12431;width:686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textbox style="mso-next-textbox:#Rectangle 76">
                <w:txbxContent>
                  <w:p w:rsidR="003B5BEF" w:rsidRDefault="003B5BEF" w:rsidP="00C07A44">
                    <w:pPr>
                      <w:pStyle w:val="NoSpacing"/>
                    </w:pPr>
                    <w:r>
                      <w:t>No</w:t>
                    </w:r>
                  </w:p>
                </w:txbxContent>
              </v:textbox>
            </v:rect>
            <v:roundrect id="AutoShape 77" o:spid="_x0000_s1147" style="position:absolute;left:6958;top:4457;width:9411;height:65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Gx8IA&#10;AADcAAAADwAAAGRycy9kb3ducmV2LnhtbERPTYvCMBC9C/6HMII3TfUg0jWKCK6LeFir7LK3oRnb&#10;YjMpTWrbf78RBG/zeJ+z2nSmFA+qXWFZwWwagSBOrS44U3C97CdLEM4jaywtk4KeHGzWw8EKY21b&#10;PtMj8ZkIIexiVJB7X8VSujQng25qK+LA3Wxt0AdYZ1LX2IZwU8p5FC2kwYJDQ44V7XJK70ljFLSH&#10;/lAlx+777/Yb9UVz+jzL5kep8ajbfoDw1Pm3+OX+0mH+bA7PZ8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EbHwgAAANwAAAAPAAAAAAAAAAAAAAAAAJgCAABkcnMvZG93&#10;bnJldi54bWxQSwUGAAAAAAQABAD1AAAAhwMAAAAA&#10;" strokecolor="#4f81bd" strokeweight="2.5pt">
              <v:shadow color="#868686"/>
              <v:textbox style="mso-next-textbox:#AutoShape 77">
                <w:txbxContent>
                  <w:p w:rsidR="003B5BEF" w:rsidRDefault="003B5BEF" w:rsidP="00C07A44">
                    <w:pPr>
                      <w:pStyle w:val="NoSpacing"/>
                      <w:jc w:val="center"/>
                    </w:pPr>
                    <w:r>
                      <w:t>Read Next Record</w:t>
                    </w:r>
                  </w:p>
                </w:txbxContent>
              </v:textbox>
            </v:roundrect>
            <v:roundrect id="AutoShape 78" o:spid="_x0000_s1148" style="position:absolute;left:19523;top:4457;width:9410;height:65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jXMQA&#10;AADcAAAADwAAAGRycy9kb3ducmV2LnhtbERPS2vCQBC+F/wPywjemo0VSomuoRTUUnqoUZTehuzk&#10;QbOzIbsxyb/vFgre5uN7ziYdTSNu1LnasoJlFIMgzq2uuVRwPu0eX0A4j6yxsUwKJnKQbmcPG0y0&#10;HfhIt8yXIoSwS1BB5X2bSOnyigy6yLbEgStsZ9AH2JVSdziEcNPIpzh+lgZrDg0VtvRWUf6T9UbB&#10;cJgObfYxfn0X13iq+8/9UfYXpRbz8XUNwtPo7+J/97sO85cr+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41zEAAAA3AAAAA8AAAAAAAAAAAAAAAAAmAIAAGRycy9k&#10;b3ducmV2LnhtbFBLBQYAAAAABAAEAPUAAACJAwAAAAA=&#10;" strokecolor="#4f81bd" strokeweight="2.5pt">
              <v:shadow color="#868686"/>
              <v:textbox style="mso-next-textbox:#AutoShape 78">
                <w:txbxContent>
                  <w:p w:rsidR="003B5BEF" w:rsidRDefault="003B5BEF" w:rsidP="00C07A44">
                    <w:pPr>
                      <w:pStyle w:val="NoSpacing"/>
                      <w:jc w:val="center"/>
                    </w:pPr>
                    <w:r>
                      <w:t>Calculate Workbook</w:t>
                    </w:r>
                  </w:p>
                </w:txbxContent>
              </v:textbox>
            </v:roundrect>
            <v:roundrect id="AutoShape 79" o:spid="_x0000_s1149" style="position:absolute;left:32095;top:4457;width:9411;height:65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7KMQA&#10;AADcAAAADwAAAGRycy9kb3ducmV2LnhtbERPS2vCQBC+F/wPywjemo1FSomuoRTUUnqoUZTehuzk&#10;QbOzIbsxyb/vFgre5uN7ziYdTSNu1LnasoJlFIMgzq2uuVRwPu0eX0A4j6yxsUwKJnKQbmcPG0y0&#10;HfhIt8yXIoSwS1BB5X2bSOnyigy6yLbEgStsZ9AH2JVSdziEcNPIpzh+lgZrDg0VtvRWUf6T9UbB&#10;cJgObfYxfn0X13iq+8/9UfYXpRbz8XUNwtPo7+J/97sO85cr+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eyjEAAAA3AAAAA8AAAAAAAAAAAAAAAAAmAIAAGRycy9k&#10;b3ducmV2LnhtbFBLBQYAAAAABAAEAPUAAACJAwAAAAA=&#10;" strokecolor="#4f81bd" strokeweight="2.5pt">
              <v:shadow color="#868686"/>
              <v:textbox style="mso-next-textbox:#AutoShape 79">
                <w:txbxContent>
                  <w:p w:rsidR="003B5BEF" w:rsidRDefault="003B5BEF" w:rsidP="00C07A44">
                    <w:pPr>
                      <w:pStyle w:val="NoSpacing"/>
                      <w:jc w:val="center"/>
                    </w:pPr>
                    <w:r>
                      <w:t>Insert Results into Worksheet</w:t>
                    </w:r>
                  </w:p>
                </w:txbxContent>
              </v:textbox>
            </v:roundrect>
            <v:roundrect id="AutoShape 80" o:spid="_x0000_s1150" style="position:absolute;left:44626;top:4473;width:9411;height:65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es8QA&#10;AADcAAAADwAAAGRycy9kb3ducmV2LnhtbERPS2vCQBC+F/wPywjemo0FS4muoRTUUnqoUZTehuzk&#10;QbOzIbsxyb/vFgre5uN7ziYdTSNu1LnasoJlFIMgzq2uuVRwPu0eX0A4j6yxsUwKJnKQbmcPG0y0&#10;HfhIt8yXIoSwS1BB5X2bSOnyigy6yLbEgStsZ9AH2JVSdziEcNPIpzh+lgZrDg0VtvRWUf6T9UbB&#10;cJgObfYxfn0X13iq+8/9UfYXpRbz8XUNwtPo7+J/97sO85cr+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3rPEAAAA3AAAAA8AAAAAAAAAAAAAAAAAmAIAAGRycy9k&#10;b3ducmV2LnhtbFBLBQYAAAAABAAEAPUAAACJAwAAAAA=&#10;" strokecolor="#4f81bd" strokeweight="2.5pt">
              <v:shadow color="#868686"/>
              <v:textbox style="mso-next-textbox:#AutoShape 80">
                <w:txbxContent>
                  <w:p w:rsidR="003B5BEF" w:rsidRDefault="003B5BEF" w:rsidP="00C07A44">
                    <w:pPr>
                      <w:pStyle w:val="NoSpacing"/>
                      <w:jc w:val="center"/>
                    </w:pPr>
                    <w:r>
                      <w:t>Have More Records?</w:t>
                    </w:r>
                  </w:p>
                </w:txbxContent>
              </v:textbox>
            </v:roundrect>
            <v:roundrect id="AutoShape 81" o:spid="_x0000_s1151" style="position:absolute;left:44626;top:14717;width:9411;height:65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AxMMA&#10;AADcAAAADwAAAGRycy9kb3ducmV2LnhtbERPS2vCQBC+C/0PyxR60409BEldRQptRHowaWnpbciO&#10;STA7G7Kb1793hUJv8/E9Z7ufTCMG6lxtWcF6FYEgLqyuuVTw9fm23IBwHlljY5kUzORgv3tYbDHR&#10;duSMhtyXIoSwS1BB5X2bSOmKigy6lW2JA3exnUEfYFdK3eEYwk0jn6MolgZrDg0VtvRaUXHNe6Ng&#10;TOe0zU/T+ffyE811//Geyf5bqafH6fACwtPk/8V/7qMO89cx3J8JF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AxMMAAADcAAAADwAAAAAAAAAAAAAAAACYAgAAZHJzL2Rv&#10;d25yZXYueG1sUEsFBgAAAAAEAAQA9QAAAIgDAAAAAA==&#10;" strokecolor="#4f81bd" strokeweight="2.5pt">
              <v:shadow color="#868686"/>
              <v:textbox style="mso-next-textbox:#AutoShape 81">
                <w:txbxContent>
                  <w:p w:rsidR="003B5BEF" w:rsidRDefault="003B5BEF" w:rsidP="00C07A44">
                    <w:pPr>
                      <w:pStyle w:val="NoSpacing"/>
                      <w:jc w:val="center"/>
                    </w:pPr>
                    <w:r>
                      <w:t>Complete</w:t>
                    </w:r>
                  </w:p>
                </w:txbxContent>
              </v:textbox>
            </v:roundrect>
            <v:shape id="AutoShape 82" o:spid="_x0000_s1152" type="#_x0000_t32" style="position:absolute;left:16526;top:7742;width:284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8ycMAAADcAAAADwAAAGRycy9kb3ducmV2LnhtbERPTWvCQBC9F/oflil4azbG0sboKqVQ&#10;8KCIaaHXITsmwexs3N2a+O+7QsHbPN7nLNej6cSFnG8tK5gmKQjiyuqWawXfX5/POQgfkDV2lknB&#10;lTysV48PSyy0HfhAlzLUIoawL1BBE0JfSOmrhgz6xPbEkTtaZzBE6GqpHQ4x3HQyS9NXabDl2NBg&#10;Tx8NVafy1yjYb2V2+jnMd/k53dczfjm67VkqNXka3xcgAo3hLv53b3ScP32D2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0PMnDAAAA3AAAAA8AAAAAAAAAAAAA&#10;AAAAoQIAAGRycy9kb3ducmV2LnhtbFBLBQYAAAAABAAEAPkAAACRAwAAAAA=&#10;" strokecolor="#4f81bd" strokeweight="2.25pt">
              <v:stroke endarrow="block" endarrowwidth="wide"/>
            </v:shape>
            <v:shape id="AutoShape 83" o:spid="_x0000_s1153" type="#_x0000_t32" style="position:absolute;left:29098;top:7734;width:2832;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PlMYAAADcAAAADwAAAGRycy9kb3ducmV2LnhtbESPzWrDQAyE74W+w6JCbs3aKf3BzSa0&#10;gUJK6kOdPoDwqrZbr9bsbhzn7aNDIDeJGc18Wq4n16uRQuw8G8jnGSji2tuOGwM/+4/7F1AxIVvs&#10;PZOBE0VYr25vllhYf+RvGqvUKAnhWKCBNqWh0DrWLTmMcz8Qi/brg8Mka2i0DXiUcNfrRZY9aYcd&#10;S0OLA21aqv+rgzNQ2fB1eN+VYRof08Pz/rPMT3+lMbO76e0VVKIpXc2X660V/Fxo5RmZQK/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1j5TGAAAA3AAAAA8AAAAAAAAA&#10;AAAAAAAAoQIAAGRycy9kb3ducmV2LnhtbFBLBQYAAAAABAAEAPkAAACUAwAAAAA=&#10;" strokecolor="#4f81bd" strokeweight="2.25pt">
              <v:stroke endarrow="block" endarrowwidth="wide"/>
            </v:shape>
            <v:shape id="AutoShape 84" o:spid="_x0000_s1154" type="#_x0000_t32" style="position:absolute;left:41662;top:7734;width:2807;height: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NIMAAAADcAAAADwAAAGRycy9kb3ducmV2LnhtbERPy6rCMBDdX/AfwgjurqkPRKtRRBBc&#10;KOID3A7N2BabSU2i9v79jSC4m8N5zmzRmEo8yfnSsoJeNwFBnFldcq7gfFr/jkH4gKyxskwK/sjD&#10;Yt76mWGq7YsP9DyGXMQQ9ikqKEKoUyl9VpBB37U1ceSu1hkMEbpcaoevGG4q2U+SkTRYcmwosKZV&#10;Qdnt+DAK9lvZv10Ok934nuzzAQ+vbnuXSnXazXIKIlATvuKPe6Pj/N4E3s/EC+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nDSDAAAAA3AAAAA8AAAAAAAAAAAAAAAAA&#10;oQIAAGRycy9kb3ducmV2LnhtbFBLBQYAAAAABAAEAPkAAACOAwAAAAA=&#10;" strokecolor="#4f81bd" strokeweight="2.25pt">
              <v:stroke endarrow="block" endarrowwidth="wide"/>
            </v:shape>
            <v:shape id="AutoShape 85" o:spid="_x0000_s1155" type="#_x0000_t32" style="position:absolute;left:49331;top:11192;width:9;height:33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uAMUAAADcAAAADwAAAGRycy9kb3ducmV2LnhtbESPT2vCQBDF7wW/wzJCb3XTKMWmriKC&#10;4MEi/oFeh+yYBLOzcXfV9Nt3DkJvM7w37/1mtuhdq+4UYuPZwPsoA0VcettwZeB0XL9NQcWEbLH1&#10;TAZ+KcJiPniZYWH9g/d0P6RKSQjHAg3UKXWF1rGsyWEc+Y5YtLMPDpOsodI24EPCXavzLPvQDhuW&#10;hho7WtVUXg43Z2C31fnlZ//5Pb1mu2rMk3PYXrUxr8N++QUqUZ/+zc/rjRX8XPDlGZ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FuAMUAAADcAAAADwAAAAAAAAAA&#10;AAAAAAChAgAAZHJzL2Rvd25yZXYueG1sUEsFBgAAAAAEAAQA+QAAAJMDAAAAAA==&#10;" strokecolor="#4f81bd" strokeweight="2.25pt">
              <v:stroke endarrow="block" endarrowwidth="wide"/>
            </v:shape>
            <v:shape id="AutoShape 86" o:spid="_x0000_s1156" type="#_x0000_t34" style="position:absolute;left:30494;top:-14530;width:16;height:3766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PlMMAAADcAAAADwAAAGRycy9kb3ducmV2LnhtbERPS2vCQBC+C/0PyxS8SN1osZQ0G2lF&#10;oR6KaPU+zU6T0OxszG4e/nu3IHibj+85yXIwleiocaVlBbNpBII4s7rkXMHxe/P0CsJ5ZI2VZVJw&#10;IQfL9GGUYKxtz3vqDj4XIYRdjAoK7+tYSpcVZNBNbU0cuF/bGPQBNrnUDfYh3FRyHkUv0mDJoaHA&#10;mlYFZX+H1ihY7Pqf1SU6bb/K9cfZsp0860mr1PhxeH8D4Wnwd/HN/anD/PkM/p8JF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cD5TDAAAA3AAAAA8AAAAAAAAAAAAA&#10;AAAAoQIAAGRycy9kb3ducmV2LnhtbFBLBQYAAAAABAAEAPkAAACRAwAAAAA=&#10;" adj="2433600" strokecolor="#4f81bd" strokeweight="2.25pt">
              <v:stroke endarrow="block"/>
            </v:shape>
            <v:rect id="Rectangle 87" o:spid="_x0000_s1157" style="position:absolute;left:49860;top:1172;width:6868;height:2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v:textbox style="mso-next-textbox:#Rectangle 87">
                <w:txbxContent>
                  <w:p w:rsidR="003B5BEF" w:rsidRDefault="003B5BEF" w:rsidP="00C07A44">
                    <w:pPr>
                      <w:pStyle w:val="NoSpacing"/>
                    </w:pPr>
                    <w:r>
                      <w:t>Yes</w:t>
                    </w:r>
                  </w:p>
                </w:txbxContent>
              </v:textbox>
            </v:rect>
            <v:shape id="AutoShape 88" o:spid="_x0000_s1158" type="#_x0000_t32" style="position:absolute;left:3524;top:7742;width:3278;height: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3XWMIAAADcAAAADwAAAGRycy9kb3ducmV2LnhtbERPzWrCQBC+F3yHZQRvdaNiLdFVtFBQ&#10;2hyMfYAhOyZps7Nhd43x7buC4G0+vt9ZbXrTiI6cry0rmIwTEMSF1TWXCn5On6/vIHxA1thYJgU3&#10;8rBZD15WmGp75SN1eShFDGGfooIqhDaV0hcVGfRj2xJH7mydwRChK6V2eI3hppHTJHmTBmuODRW2&#10;9FFR8ZdfjIJcu+/L7itzfTcPs8XpkE1uv5lSo2G/XYII1Ien+OHe6zh/OoP7M/E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3XWMIAAADcAAAADwAAAAAAAAAAAAAA&#10;AAChAgAAZHJzL2Rvd25yZXYueG1sUEsFBgAAAAAEAAQA+QAAAJADAAAAAA==&#10;" strokecolor="#4f81bd" strokeweight="2.25pt">
              <v:stroke endarrow="block" endarrowwidth="wide"/>
            </v:shape>
            <w10:wrap type="topAndBottom"/>
          </v:group>
        </w:pict>
      </w:r>
      <w:r w:rsidR="00C07A44" w:rsidRPr="00F92B60">
        <w:t xml:space="preserve">The workbook was originally designed to read records from a text file, calculate each record in a loop, and then write summary results back to the spreadsheet. The basic application flow of the original workbook </w:t>
      </w:r>
      <w:r w:rsidR="00C07A44">
        <w:t>is shown in Figure 4.</w:t>
      </w:r>
    </w:p>
    <w:p w:rsidR="00C07A44" w:rsidRDefault="00C07A44" w:rsidP="00C07A44">
      <w:pPr>
        <w:pStyle w:val="Caption"/>
      </w:pPr>
      <w:r>
        <w:t>Figure 4. The application flow of the original Excel workbook</w:t>
      </w:r>
    </w:p>
    <w:p w:rsidR="00C07A44" w:rsidRPr="00F92B60" w:rsidRDefault="00C07A44" w:rsidP="00C07A44">
      <w:r>
        <w:t>T</w:t>
      </w:r>
      <w:r w:rsidRPr="00F92B60">
        <w:t xml:space="preserve">his </w:t>
      </w:r>
      <w:r>
        <w:t>flow occurs</w:t>
      </w:r>
      <w:r w:rsidRPr="00F92B60">
        <w:t xml:space="preserve"> in a VBA routine. On the </w:t>
      </w:r>
      <w:r>
        <w:t>client computer,</w:t>
      </w:r>
      <w:r w:rsidRPr="00F92B60">
        <w:t xml:space="preserve"> this makes sense, because the workbook can only calculate one record at a time. </w:t>
      </w:r>
      <w:r>
        <w:t>I</w:t>
      </w:r>
      <w:r w:rsidRPr="00F92B60">
        <w:t xml:space="preserve">n the cluster, however, each </w:t>
      </w:r>
      <w:r>
        <w:t>server</w:t>
      </w:r>
      <w:r w:rsidRPr="00F92B60">
        <w:t xml:space="preserve"> calculate</w:t>
      </w:r>
      <w:r>
        <w:t>s</w:t>
      </w:r>
      <w:r w:rsidRPr="00F92B60">
        <w:t xml:space="preserve"> a single record at a time. To support this</w:t>
      </w:r>
      <w:r>
        <w:t>,</w:t>
      </w:r>
      <w:r w:rsidRPr="00F92B60">
        <w:t xml:space="preserve"> </w:t>
      </w:r>
      <w:r>
        <w:t xml:space="preserve">the </w:t>
      </w:r>
      <w:r>
        <w:lastRenderedPageBreak/>
        <w:t>developer</w:t>
      </w:r>
      <w:r w:rsidRPr="00F92B60">
        <w:t xml:space="preserve"> isolate</w:t>
      </w:r>
      <w:r>
        <w:t>s</w:t>
      </w:r>
      <w:r w:rsidRPr="00F92B60">
        <w:t xml:space="preserve"> the calculation as a separate VBA method, which </w:t>
      </w:r>
      <w:r>
        <w:t>he or she</w:t>
      </w:r>
      <w:r w:rsidRPr="00F92B60">
        <w:t xml:space="preserve"> can call with input data and </w:t>
      </w:r>
      <w:r>
        <w:t>that</w:t>
      </w:r>
      <w:r w:rsidRPr="00F92B60">
        <w:t xml:space="preserve"> return</w:t>
      </w:r>
      <w:r>
        <w:t>s</w:t>
      </w:r>
      <w:r w:rsidRPr="00F92B60">
        <w:t xml:space="preserve"> the result of the calculation</w:t>
      </w:r>
      <w:r>
        <w:t>, as shown in Figure 5.</w:t>
      </w:r>
    </w:p>
    <w:p w:rsidR="00C07A44" w:rsidRDefault="00897992" w:rsidP="00C07A44">
      <w:pPr>
        <w:pStyle w:val="Caption"/>
      </w:pPr>
      <w:r>
        <w:pict>
          <v:group id="Canvas 32" o:spid="_x0000_s1159" editas="canvas" style="position:absolute;left:0;text-align:left;margin-left:-99.15pt;margin-top:20.4pt;width:467.3pt;height:185.75pt;z-index:251669504;mso-width-relative:margin;mso-height-relative:margin" coordsize="59344,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">
            <v:rect id="_x0000_s1160" style="position:absolute;width:59344;height:23591;visibility:visible" filled="f" stroked="f"/>
            <v:rect id="Rectangle 61" o:spid="_x0000_s1161" style="position:absolute;left:49860;top:12433;width:68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3icYA&#10;AADcAAAADwAAAGRycy9kb3ducmV2LnhtbESPT2sCQQzF74V+hyEFb3W2glVWRxGlVC+Cfyj1Fmbi&#10;7tKdzLIz6vrtm4PgLeG9vPfLdN75Wl2pjVVgAx/9DBSxDa7iwsDx8PU+BhUTssM6MBm4U4T57PVl&#10;irkLN97RdZ8KJSEcczRQptTkWkdbksfYDw2xaOfQekyytoV2Ld4k3Nd6kGWf2mPF0lBiQ8uS7N/+&#10;4g3Yy8+m2X671XE5Hp22i9Xange/xvTeusUEVKIuPc2P67UT/KHgyzMygZ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3icYAAADcAAAADwAAAAAAAAAAAAAAAACYAgAAZHJz&#10;L2Rvd25yZXYueG1sUEsFBgAAAAAEAAQA9QAAAIsDAAAAAA==&#10;" stroked="f" strokecolor="#dbe5f1">
              <v:textbox style="mso-next-textbox:#Rectangle 61">
                <w:txbxContent>
                  <w:p w:rsidR="003B5BEF" w:rsidRPr="00F40A17" w:rsidRDefault="003B5BEF" w:rsidP="00C07A44">
                    <w:pPr>
                      <w:rPr>
                        <w:color w:val="C6D9F1"/>
                      </w:rPr>
                    </w:pPr>
                    <w:r w:rsidRPr="00F40A17">
                      <w:rPr>
                        <w:color w:val="C6D9F1"/>
                      </w:rPr>
                      <w:t>No</w:t>
                    </w:r>
                  </w:p>
                </w:txbxContent>
              </v:textbox>
            </v:rect>
            <v:roundrect id="AutoShape 62" o:spid="_x0000_s1162" style="position:absolute;left:6959;top:4457;width:9411;height:65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7/8IA&#10;AADcAAAADwAAAGRycy9kb3ducmV2LnhtbERPTWsCMRC9F/wPYYTealaxpaxGKYqwBy+r0vOwGTdb&#10;N5M1ibr21zeC0Ns83ufMl71txZV8aBwrGI8yEMSV0w3XCg77zdsniBCRNbaOScGdAiwXg5c55trd&#10;uKTrLtYihXDIUYGJsculDJUhi2HkOuLEHZ23GBP0tdQebynctnKSZR/SYsOpwWBHK0PVaXexCvzv&#10;ujtsS1sU5/33zxRP5XZ1N0q9DvuvGYhIffwXP92FTvPfx/B4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rv/wgAAANwAAAAPAAAAAAAAAAAAAAAAAJgCAABkcnMvZG93&#10;bnJldi54bWxQSwUGAAAAAAQABAD1AAAAhwMAAAAA&#10;" strokecolor="#dbe5f1" strokeweight="2.5pt">
              <v:shadow color="#868686"/>
              <v:textbox style="mso-next-textbox:#AutoShape 62">
                <w:txbxContent>
                  <w:p w:rsidR="003B5BEF" w:rsidRPr="00F40A17" w:rsidRDefault="003B5BEF" w:rsidP="00C07A44">
                    <w:pPr>
                      <w:pStyle w:val="NoSpacing"/>
                      <w:jc w:val="center"/>
                      <w:rPr>
                        <w:color w:val="C6D9F1"/>
                      </w:rPr>
                    </w:pPr>
                    <w:r w:rsidRPr="00F40A17">
                      <w:rPr>
                        <w:color w:val="C6D9F1"/>
                      </w:rPr>
                      <w:t>Read Next Record</w:t>
                    </w:r>
                  </w:p>
                </w:txbxContent>
              </v:textbox>
            </v:roundrect>
            <v:roundrect id="AutoShape 63" o:spid="_x0000_s1163" style="position:absolute;left:19526;top:4457;width:9410;height:65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B8QA&#10;AADcAAAADwAAAGRycy9kb3ducmV2LnhtbERPS2vCQBC+F/wPywjemo2CpUTXUArWUnqoUZTehuzk&#10;QbOzIbsxyb/vFgre5uN7zjYdTSNu1LnasoJlFIMgzq2uuVRwPu0fn0E4j6yxsUwKJnKQ7mYPW0y0&#10;HfhIt8yXIoSwS1BB5X2bSOnyigy6yLbEgStsZ9AH2JVSdziEcNPIVRw/SYM1h4YKW3qtKP/JeqNg&#10;OEyHNvsYv76LazzV/efbUfYXpRbz8WUDwtPo7+J/97sO89cr+HsmX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wfEAAAA3AAAAA8AAAAAAAAAAAAAAAAAmAIAAGRycy9k&#10;b3ducmV2LnhtbFBLBQYAAAAABAAEAPUAAACJAwAAAAA=&#10;" strokecolor="#4f81bd" strokeweight="2.5pt">
              <v:shadow color="#868686"/>
              <v:textbox style="mso-next-textbox:#AutoShape 63">
                <w:txbxContent>
                  <w:p w:rsidR="003B5BEF" w:rsidRDefault="003B5BEF" w:rsidP="00C07A44">
                    <w:pPr>
                      <w:pStyle w:val="NoSpacing"/>
                      <w:jc w:val="center"/>
                    </w:pPr>
                    <w:r>
                      <w:t>Calculate Workbook</w:t>
                    </w:r>
                  </w:p>
                </w:txbxContent>
              </v:textbox>
            </v:roundrect>
            <v:roundrect id="AutoShape 64" o:spid="_x0000_s1164" style="position:absolute;left:32092;top:4457;width:9411;height:65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AE8IA&#10;AADcAAAADwAAAGRycy9kb3ducmV2LnhtbERPTWsCMRC9C/6HMII3zVZbKVujiFLYg5dV6XnYTDdb&#10;N5M1SXXtr28KBW/zeJ+zXPe2FVfyoXGs4GmagSCunG64VnA6vk9eQYSIrLF1TAruFGC9Gg6WmGt3&#10;45Kuh1iLFMIhRwUmxi6XMlSGLIap64gT9+m8xZigr6X2eEvhtpWzLFtIiw2nBoMdbQ1V58O3VeB/&#10;dt1pX9qiuBw/vp7xXO63d6PUeNRv3kBE6uND/O8udJr/Moe/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IATwgAAANwAAAAPAAAAAAAAAAAAAAAAAJgCAABkcnMvZG93&#10;bnJldi54bWxQSwUGAAAAAAQABAD1AAAAhwMAAAAA&#10;" strokecolor="#dbe5f1" strokeweight="2.5pt">
              <v:shadow color="#868686"/>
              <v:textbox style="mso-next-textbox:#AutoShape 64">
                <w:txbxContent>
                  <w:p w:rsidR="003B5BEF" w:rsidRPr="00F40A17" w:rsidRDefault="003B5BEF" w:rsidP="00C07A44">
                    <w:pPr>
                      <w:pStyle w:val="NoSpacing"/>
                      <w:jc w:val="center"/>
                      <w:rPr>
                        <w:color w:val="C6D9F1"/>
                      </w:rPr>
                    </w:pPr>
                    <w:r w:rsidRPr="00F40A17">
                      <w:rPr>
                        <w:color w:val="C6D9F1"/>
                      </w:rPr>
                      <w:t>Insert Results into Worksheet</w:t>
                    </w:r>
                  </w:p>
                </w:txbxContent>
              </v:textbox>
            </v:roundrect>
            <v:roundrect id="AutoShape 65" o:spid="_x0000_s1165" style="position:absolute;left:44627;top:4476;width:9411;height:65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YZ8IA&#10;AADcAAAADwAAAGRycy9kb3ducmV2LnhtbERPTWsCMRC9F/wPYYTeataipaxGEYuwBy+r0vOwGTer&#10;m8maRF37602h0Ns83ufMl71txY18aBwrGI8yEMSV0w3XCg77zdsniBCRNbaOScGDAiwXg5c55trd&#10;uaTbLtYihXDIUYGJsculDJUhi2HkOuLEHZ23GBP0tdQe7ynctvI9yz6kxYZTg8GO1oaq8+5qFfif&#10;r+6wLW1RXPbfpwmey+36YZR6HfarGYhIffwX/7kLneZPJ/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RhnwgAAANwAAAAPAAAAAAAAAAAAAAAAAJgCAABkcnMvZG93&#10;bnJldi54bWxQSwUGAAAAAAQABAD1AAAAhwMAAAAA&#10;" strokecolor="#dbe5f1" strokeweight="2.5pt">
              <v:shadow color="#868686"/>
              <v:textbox style="mso-next-textbox:#AutoShape 65">
                <w:txbxContent>
                  <w:p w:rsidR="003B5BEF" w:rsidRPr="00F40A17" w:rsidRDefault="003B5BEF" w:rsidP="00C07A44">
                    <w:pPr>
                      <w:pStyle w:val="NoSpacing"/>
                      <w:jc w:val="center"/>
                      <w:rPr>
                        <w:color w:val="C6D9F1"/>
                      </w:rPr>
                    </w:pPr>
                    <w:r w:rsidRPr="00F40A17">
                      <w:rPr>
                        <w:color w:val="C6D9F1"/>
                      </w:rPr>
                      <w:t>Have More Records?</w:t>
                    </w:r>
                  </w:p>
                </w:txbxContent>
              </v:textbox>
            </v:roundrect>
            <v:roundrect id="AutoShape 66" o:spid="_x0000_s1166" style="position:absolute;left:44627;top:14719;width:9411;height:65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9/MIA&#10;AADcAAAADwAAAGRycy9kb3ducmV2LnhtbERPTWsCMRC9F/wPYQRvNWvRUlajiEXYg5dV6XnYjJvV&#10;zWRNoq799U2h0Ns83ucsVr1txZ18aBwrmIwzEMSV0w3XCo6H7esHiBCRNbaOScGTAqyWg5cF5to9&#10;uKT7PtYihXDIUYGJsculDJUhi2HsOuLEnZy3GBP0tdQeHynctvIty96lxYZTg8GONoaqy/5mFfjv&#10;z+64K21RXA9f5yleyt3maZQaDfv1HESkPv6L/9yFTvNnM/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b38wgAAANwAAAAPAAAAAAAAAAAAAAAAAJgCAABkcnMvZG93&#10;bnJldi54bWxQSwUGAAAAAAQABAD1AAAAhwMAAAAA&#10;" strokecolor="#dbe5f1" strokeweight="2.5pt">
              <v:shadow color="#868686"/>
              <v:textbox style="mso-next-textbox:#AutoShape 66">
                <w:txbxContent>
                  <w:p w:rsidR="003B5BEF" w:rsidRPr="00F40A17" w:rsidRDefault="003B5BEF" w:rsidP="00C07A44">
                    <w:pPr>
                      <w:pStyle w:val="NoSpacing"/>
                      <w:jc w:val="center"/>
                      <w:rPr>
                        <w:color w:val="C6D9F1"/>
                      </w:rPr>
                    </w:pPr>
                    <w:r w:rsidRPr="00F40A17">
                      <w:rPr>
                        <w:color w:val="C6D9F1"/>
                      </w:rPr>
                      <w:t>Complete</w:t>
                    </w:r>
                  </w:p>
                </w:txbxContent>
              </v:textbox>
            </v:roundrect>
            <v:shape id="AutoShape 67" o:spid="_x0000_s1167" type="#_x0000_t32" style="position:absolute;left:16529;top:7740;width:2838;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gksEAAADcAAAADwAAAGRycy9kb3ducmV2LnhtbERPS4vCMBC+C/6HMMLeNNVV0WoUEYQ9&#10;uIgP8Do0Y1tsJjWJ2v33ZkHwNh/fc+bLxlTiQc6XlhX0ewkI4szqknMFp+OmOwHhA7LGyjIp+CMP&#10;y0W7NcdU2yfv6XEIuYgh7FNUUIRQp1L6rCCDvmdr4shdrDMYInS51A6fMdxUcpAkY2mw5NhQYE3r&#10;grLr4W4U7LZycD3vp7+TW7LLv3l4cdubVOqr06xmIAI14SN+u390nD8aw/8z8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iCSwQAAANwAAAAPAAAAAAAAAAAAAAAA&#10;AKECAABkcnMvZG93bnJldi54bWxQSwUGAAAAAAQABAD5AAAAjwMAAAAA&#10;" strokecolor="#4f81bd" strokeweight="2.25pt">
              <v:stroke endarrow="block" endarrowwidth="wide"/>
            </v:shape>
            <v:shape id="AutoShape 68" o:spid="_x0000_s1168" type="#_x0000_t32" style="position:absolute;left:29095;top:7734;width:2839;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iJsIAAADcAAAADwAAAGRycy9kb3ducmV2LnhtbERPzWrCQBC+F3yHZQRvdWPFKtFVrCC0&#10;tDkYfYAhOybR7GzYXWN8+26h4G0+vt9ZbXrTiI6cry0rmIwTEMSF1TWXCk7H/esChA/IGhvLpOBB&#10;HjbrwcsKU23vfKAuD6WIIexTVFCF0KZS+qIig35sW+LIna0zGCJ0pdQO7zHcNPItSd6lwZpjQ4Ut&#10;7SoqrvnNKMi1+7l9fGeu72ZhOj9+ZZPHJVNqNOy3SxCB+vAU/7s/dZw/m8P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CiJsIAAADcAAAADwAAAAAAAAAAAAAA&#10;AAChAgAAZHJzL2Rvd25yZXYueG1sUEsFBgAAAAAEAAQA+QAAAJADAAAAAA==&#10;" strokecolor="#4f81bd" strokeweight="2.25pt">
              <v:stroke endarrow="block" endarrowwidth="wide"/>
            </v:shape>
            <v:shape id="AutoShape 69" o:spid="_x0000_s1169" type="#_x0000_t32" style="position:absolute;left:41662;top:7734;width:2807;height: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3QMUAAADcAAAADwAAAGRycy9kb3ducmV2LnhtbESPzW7CQAyE75V4h5WRuFRlA6h/KQtC&#10;IFBOSCV9ADfrJhFZb5RdQnh7fEDqzdaMZz4v14NrVE9dqD0bmE0TUMSFtzWXBn7y/csHqBCRLTae&#10;ycCNAqxXo6clptZf+Zv6UyyVhHBI0UAVY5tqHYqKHIapb4lF+/OdwyhrV2rb4VXCXaPnSfKmHdYs&#10;DRW2tK2oOJ8uzsCh/j1m73jLP11vD88zm2eXxc6YyXjYfIGKNMR/8+M6s4L/K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X3QMUAAADcAAAADwAAAAAAAAAA&#10;AAAAAAChAgAAZHJzL2Rvd25yZXYueG1sUEsFBgAAAAAEAAQA+QAAAJMDAAAAAA==&#10;" strokecolor="#dbe5f1" strokeweight="2.25pt">
              <v:stroke endarrow="block" endarrowwidth="wide"/>
            </v:shape>
            <v:shape id="AutoShape 70" o:spid="_x0000_s1170" type="#_x0000_t32" style="position:absolute;left:49333;top:11195;width:6;height:3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S28EAAADcAAAADwAAAGRycy9kb3ducmV2LnhtbERPzYrCMBC+C/sOYRa8iKYqrto1yrKi&#10;9CSs9QHGZmzLNpPSxFrf3giCt/n4fme16UwlWmpcaVnBeBSBIM6sLjlXcEp3wwUI55E1VpZJwZ0c&#10;bNYfvRXG2t74j9qjz0UIYRejgsL7OpbSZQUZdCNbEwfuYhuDPsAml7rBWwg3lZxE0Zc0WHJoKLCm&#10;34Ky/+PVKNiX50Myx3u6NK3eD8Y6Ta7TrVL9z+7nG4Snzr/FL3eiw/zZEp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VLbwQAAANwAAAAPAAAAAAAAAAAAAAAA&#10;AKECAABkcnMvZG93bnJldi54bWxQSwUGAAAAAAQABAD5AAAAjwMAAAAA&#10;" strokecolor="#dbe5f1" strokeweight="2.25pt">
              <v:stroke endarrow="block" endarrowwidth="wide"/>
            </v:shape>
            <v:shape id="AutoShape 71" o:spid="_x0000_s1171" type="#_x0000_t34" style="position:absolute;left:30485;top:-14522;width:19;height:3766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9CcQAAADcAAAADwAAAGRycy9kb3ducmV2LnhtbESP0UrDQBBF3wX/YRmhb3aj0CBpt0UU&#10;JbSgWPsBQ3aaTc3Oht1tk/698yD4NsO9c++Z1WbyvbpQTF1gAw/zAhRxE2zHrYHD99v9E6iUkS32&#10;gcnAlRJs1rc3K6xsGPmLLvvcKgnhVKEBl/NQaZ0aRx7TPAzEoh1D9Jhlja22EUcJ971+LIpSe+xY&#10;GhwO9OKo+dmfvYGxvrp8Knfuc/xY+C3a3Wv9Ho2Z3U3PS1CZpvxv/ruureCX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r0JxAAAANwAAAAPAAAAAAAAAAAA&#10;AAAAAKECAABkcnMvZG93bnJldi54bWxQSwUGAAAAAAQABAD5AAAAkgMAAAAA&#10;" adj="2433600" strokecolor="#dbe5f1" strokeweight="2.25pt">
              <v:stroke endarrow="block"/>
            </v:shape>
            <v:rect id="Rectangle 72" o:spid="_x0000_s1172" style="position:absolute;left:49860;top:1174;width:6870;height:2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Yr8QA&#10;AADcAAAADwAAAGRycy9kb3ducmV2LnhtbERPS2vCQBC+F/oflin0Vjd6sJK6CaKUxotQFbG3YXdM&#10;QrOzIbt5+O+7hUJv8/E9Z51PthEDdb52rGA+S0AQa2dqLhWcT+8vKxA+IBtsHJOCO3nIs8eHNabG&#10;jfxJwzGUIoawT1FBFUKbSul1RRb9zLXEkbu5zmKIsCul6XCM4baRiyRZSos1x4YKW9pWpL+PvVWg&#10;+8u+PXyY3Xm7ev06bHaFvi2uSj0/TZs3EIGm8C/+cxcmzl/O4feZeIH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mK/EAAAA3AAAAA8AAAAAAAAAAAAAAAAAmAIAAGRycy9k&#10;b3ducmV2LnhtbFBLBQYAAAAABAAEAPUAAACJAwAAAAA=&#10;" stroked="f" strokecolor="#dbe5f1">
              <v:textbox style="mso-next-textbox:#Rectangle 72">
                <w:txbxContent>
                  <w:p w:rsidR="003B5BEF" w:rsidRPr="00F40A17" w:rsidRDefault="003B5BEF" w:rsidP="00C07A44">
                    <w:pPr>
                      <w:rPr>
                        <w:color w:val="C6D9F1"/>
                      </w:rPr>
                    </w:pPr>
                    <w:r w:rsidRPr="00F40A17">
                      <w:rPr>
                        <w:color w:val="C6D9F1"/>
                      </w:rPr>
                      <w:t>Yes</w:t>
                    </w:r>
                  </w:p>
                </w:txbxContent>
              </v:textbox>
            </v:rect>
            <v:shape id="AutoShape 73" o:spid="_x0000_s1173" type="#_x0000_t32" style="position:absolute;left:3524;top:7740;width:3276;height: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J28EAAADcAAAADwAAAGRycy9kb3ducmV2LnhtbERPTWsCMRC9C/6HMII3zaooZWsUKRSK&#10;9KLtocchGXe33UzWZKrb/vpGEHqbx/uc9bb3rbpQTE1gA7NpAYrYBtdwZeD97XnyACoJssM2MBn4&#10;oQTbzXCwxtKFKx/ocpRK5RBOJRqoRbpS62Rr8pimoSPO3ClEj5JhrLSLeM3hvtXzolhpjw3nhho7&#10;eqrJfh2/vYHX/d6ePs8fv60Eu8PYy2IpYsx41O8eQQn18i++u19cnr+aw+2ZfIH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8nbwQAAANwAAAAPAAAAAAAAAAAAAAAA&#10;AKECAABkcnMvZG93bnJldi54bWxQSwUGAAAAAAQABAD5AAAAjwMAAAAA&#10;" strokecolor="#dbe5f1" strokeweight="2.25pt">
              <v:stroke endarrow="block" endarrowwidth="wide"/>
            </v:shape>
            <w10:wrap type="topAndBottom"/>
          </v:group>
        </w:pict>
      </w:r>
      <w:r w:rsidR="00C07A44">
        <w:t>Figure 5. Isolating the calculation as a separate VBA function</w:t>
      </w:r>
    </w:p>
    <w:p w:rsidR="00C07A44" w:rsidRPr="00F92B60" w:rsidRDefault="00C07A44" w:rsidP="00C07A44">
      <w:r w:rsidRPr="00F92B60">
        <w:t>This modification changes only the application flow, not the calculation itself. The same VBA code is used to perform the actual calculation</w:t>
      </w:r>
      <w:r>
        <w:t>, which</w:t>
      </w:r>
      <w:r w:rsidRPr="00F92B60">
        <w:t xml:space="preserve"> is important in this solution</w:t>
      </w:r>
      <w:r>
        <w:t>,</w:t>
      </w:r>
      <w:r w:rsidRPr="00F92B60">
        <w:t xml:space="preserve"> because the firm may periodically change the calculation routine, and those changes must be incorporated in the cluster solution. Because </w:t>
      </w:r>
      <w:r>
        <w:t>this solution</w:t>
      </w:r>
      <w:r w:rsidRPr="00F92B60">
        <w:t xml:space="preserve"> supports running the workbook </w:t>
      </w:r>
      <w:r>
        <w:t>i</w:t>
      </w:r>
      <w:r w:rsidRPr="00F92B60">
        <w:t>n</w:t>
      </w:r>
      <w:r>
        <w:t>to</w:t>
      </w:r>
      <w:r w:rsidRPr="00F92B60">
        <w:t xml:space="preserve"> the cluster and calling VBA functions, all of the business logic can be retained in the VBA code</w:t>
      </w:r>
      <w:r w:rsidR="00E02ADC">
        <w:t>,</w:t>
      </w:r>
      <w:r w:rsidR="008F225C">
        <w:t xml:space="preserve"> which is in a new workbook that runs </w:t>
      </w:r>
      <w:r w:rsidR="00E02ADC">
        <w:t>i</w:t>
      </w:r>
      <w:r w:rsidR="008F225C">
        <w:t>n the cluster</w:t>
      </w:r>
      <w:r w:rsidRPr="00F92B60">
        <w:t>.</w:t>
      </w:r>
    </w:p>
    <w:p w:rsidR="00C07A44" w:rsidRPr="00F92B60" w:rsidRDefault="00C07A44" w:rsidP="00C07A44">
      <w:r w:rsidRPr="00F92B60">
        <w:t>The rest of the calculation</w:t>
      </w:r>
      <w:r>
        <w:t>—</w:t>
      </w:r>
      <w:r w:rsidRPr="00F92B60">
        <w:t>reading data records and managing results</w:t>
      </w:r>
      <w:r>
        <w:t>—</w:t>
      </w:r>
      <w:r w:rsidRPr="00F92B60">
        <w:t xml:space="preserve">is handled by the client program. From the standpoint of the user, the application works the same </w:t>
      </w:r>
      <w:r>
        <w:t>i</w:t>
      </w:r>
      <w:r w:rsidRPr="00F92B60">
        <w:t xml:space="preserve">n the cluster as it </w:t>
      </w:r>
      <w:r>
        <w:t>did</w:t>
      </w:r>
      <w:r w:rsidRPr="00F92B60">
        <w:t xml:space="preserve"> on the </w:t>
      </w:r>
      <w:r>
        <w:t>client computer</w:t>
      </w:r>
      <w:r w:rsidRPr="00F92B60">
        <w:t>. Instead of being controlled by VBA, however, the client program</w:t>
      </w:r>
      <w:r>
        <w:t>—</w:t>
      </w:r>
      <w:r w:rsidRPr="00F92B60">
        <w:t xml:space="preserve">a VSTO </w:t>
      </w:r>
      <w:r w:rsidR="00F7545C">
        <w:t>a</w:t>
      </w:r>
      <w:r w:rsidRPr="00F92B60">
        <w:t>dd-in</w:t>
      </w:r>
      <w:r>
        <w:t>—</w:t>
      </w:r>
      <w:r w:rsidRPr="00F92B60">
        <w:t>controls the calculation.</w:t>
      </w:r>
    </w:p>
    <w:p w:rsidR="00C07A44" w:rsidRPr="00F92B60" w:rsidRDefault="00C07A44" w:rsidP="00C07A44">
      <w:r w:rsidRPr="00F92B60">
        <w:t xml:space="preserve">All preliminary calculation steps are run on the </w:t>
      </w:r>
      <w:r>
        <w:t>client computer</w:t>
      </w:r>
      <w:r w:rsidRPr="00F92B60">
        <w:t xml:space="preserve"> using </w:t>
      </w:r>
      <w:r w:rsidRPr="003A025A">
        <w:t>Excel 2010</w:t>
      </w:r>
      <w:r w:rsidRPr="00F92B60">
        <w:t xml:space="preserve">, as they were in the original application. This </w:t>
      </w:r>
      <w:r>
        <w:t xml:space="preserve">process </w:t>
      </w:r>
      <w:r w:rsidRPr="00F92B60">
        <w:t>includes loading database tables for tax, financial, and actuarial data into the spreadsheet. The client program does this by calling VBA routines in the workbook.</w:t>
      </w:r>
    </w:p>
    <w:p w:rsidR="00C07A44" w:rsidRPr="00F92B60" w:rsidRDefault="00C07A44" w:rsidP="00C07A44">
      <w:r w:rsidRPr="00F92B60">
        <w:t>Next</w:t>
      </w:r>
      <w:r>
        <w:t>,</w:t>
      </w:r>
      <w:r w:rsidRPr="00F92B60">
        <w:t xml:space="preserve"> the client program saves a temporary copy of the workbook</w:t>
      </w:r>
      <w:r>
        <w:t>,</w:t>
      </w:r>
      <w:r w:rsidRPr="00F92B60">
        <w:t xml:space="preserve"> ensur</w:t>
      </w:r>
      <w:r>
        <w:t>ing</w:t>
      </w:r>
      <w:r w:rsidRPr="00F92B60">
        <w:t xml:space="preserve"> that the calculation use</w:t>
      </w:r>
      <w:r>
        <w:t>s</w:t>
      </w:r>
      <w:r w:rsidRPr="00F92B60">
        <w:t xml:space="preserve"> the updated data tables</w:t>
      </w:r>
      <w:r>
        <w:t xml:space="preserve"> and</w:t>
      </w:r>
      <w:r w:rsidRPr="00F92B60">
        <w:t xml:space="preserve"> capture</w:t>
      </w:r>
      <w:r>
        <w:t>s</w:t>
      </w:r>
      <w:r w:rsidRPr="00F92B60">
        <w:t xml:space="preserve"> any changes the user has made to the workbook. The temporary copy is stored where it will be accessible to the cluster </w:t>
      </w:r>
      <w:r>
        <w:t>servers</w:t>
      </w:r>
      <w:r w:rsidRPr="00F92B60">
        <w:t>.</w:t>
      </w:r>
    </w:p>
    <w:p w:rsidR="00C07A44" w:rsidRPr="00F92B60" w:rsidRDefault="00C07A44" w:rsidP="00C07A44">
      <w:r w:rsidRPr="00F92B60">
        <w:lastRenderedPageBreak/>
        <w:t xml:space="preserve">The client program then reads the input data file. For each record in the file, the client program sends a request to the cluster service. Once all requests are sent, the client waits for calculations to </w:t>
      </w:r>
      <w:r>
        <w:t>finish</w:t>
      </w:r>
      <w:r w:rsidRPr="00F92B60">
        <w:t>. While the application is running, the client program presents visual feedback to the user</w:t>
      </w:r>
      <w:r>
        <w:t>—</w:t>
      </w:r>
      <w:r w:rsidRPr="00F92B60">
        <w:t>a progress bar and the current status of the calculation.</w:t>
      </w:r>
    </w:p>
    <w:p w:rsidR="00C07A44" w:rsidRPr="00F92B60" w:rsidRDefault="00C07A44" w:rsidP="00C07A44">
      <w:r w:rsidRPr="00F92B60">
        <w:t xml:space="preserve">On each </w:t>
      </w:r>
      <w:r>
        <w:t>server</w:t>
      </w:r>
      <w:r w:rsidRPr="00F92B60">
        <w:t>, when the service receives a request</w:t>
      </w:r>
      <w:r>
        <w:t>,</w:t>
      </w:r>
      <w:r w:rsidRPr="00F92B60">
        <w:t xml:space="preserve"> it call</w:t>
      </w:r>
      <w:r>
        <w:t>s</w:t>
      </w:r>
      <w:r w:rsidRPr="00F92B60">
        <w:t xml:space="preserve"> the VBA method in the workbook and run the calculation. When an individual calculation is complete, the service returns the results of the calculation to the client program and waits for the next request.</w:t>
      </w:r>
    </w:p>
    <w:p w:rsidR="00C07A44" w:rsidRPr="00F92B60" w:rsidRDefault="00C07A44" w:rsidP="00C07A44">
      <w:r w:rsidRPr="00F92B60">
        <w:t xml:space="preserve">As results are returned, the client program inserts them into the spreadsheet. Once all records have been calculated, the workbook includes the results for each record as if the calculation had been run on the </w:t>
      </w:r>
      <w:r>
        <w:t>client computer</w:t>
      </w:r>
      <w:r w:rsidRPr="00F92B60">
        <w:t>. The client then takes care of some accounting tasks, saving a copy of the processed workbook and writing a report log.</w:t>
      </w:r>
    </w:p>
    <w:p w:rsidR="00C07A44" w:rsidRPr="00F92B60" w:rsidRDefault="00897992" w:rsidP="00C07A44">
      <w:r>
        <w:pict>
          <v:group id="_x0000_s1174" editas="canvas" style="position:absolute;left:0;text-align:left;margin-left:-142.3pt;margin-top:35.25pt;width:468pt;height:263pt;z-index:251670528" coordorigin="1440,1440" coordsize="9360,5260">
            <o:lock v:ext="edit" aspectratio="t"/>
            <v:shape id="_x0000_s1175" type="#_x0000_t75" style="position:absolute;left:1440;top:1440;width:9360;height:5260" o:preferrelative="f">
              <v:fill o:detectmouseclick="t"/>
              <v:path o:extrusionok="t" o:connecttype="none"/>
              <o:lock v:ext="edit" text="t"/>
            </v:shape>
            <v:roundrect id="_x0000_s1176" style="position:absolute;left:2466;top:2012;width:1482;height:1033;v-text-anchor:middle" arcsize="10923f" strokecolor="#9bbb59" strokeweight="2.5pt">
              <v:shadow color="#868686"/>
              <v:textbox style="mso-next-textbox:#_x0000_s1176">
                <w:txbxContent>
                  <w:p w:rsidR="003B5BEF" w:rsidRDefault="003B5BEF" w:rsidP="00C07A44">
                    <w:pPr>
                      <w:pStyle w:val="NoSpacing"/>
                      <w:jc w:val="center"/>
                    </w:pPr>
                    <w:r>
                      <w:t>Read Records</w:t>
                    </w:r>
                  </w:p>
                </w:txbxContent>
              </v:textbox>
            </v:roundrect>
            <v:roundrect id="_x0000_s1177" style="position:absolute;left:4445;top:2009;width:1482;height:1036;v-text-anchor:middle" arcsize="10923f" strokecolor="#9bbb59" strokeweight="2.5pt">
              <v:shadow color="#868686"/>
              <v:textbox style="mso-next-textbox:#_x0000_s1177">
                <w:txbxContent>
                  <w:p w:rsidR="003B5BEF" w:rsidRDefault="003B5BEF" w:rsidP="00C07A44">
                    <w:pPr>
                      <w:pStyle w:val="NoSpacing"/>
                      <w:jc w:val="center"/>
                    </w:pPr>
                    <w:r>
                      <w:t>Send Requests to Service</w:t>
                    </w:r>
                  </w:p>
                </w:txbxContent>
              </v:textbox>
            </v:roundrect>
            <v:roundrect id="_x0000_s1178" style="position:absolute;left:4445;top:3630;width:1482;height:1031;v-text-anchor:middle" arcsize="10923f" strokecolor="#c0504d" strokeweight="2.5pt">
              <v:shadow color="#868686"/>
              <v:textbox style="mso-next-textbox:#_x0000_s1178">
                <w:txbxContent>
                  <w:p w:rsidR="003B5BEF" w:rsidRDefault="003B5BEF" w:rsidP="00C07A44">
                    <w:pPr>
                      <w:pStyle w:val="NoSpacing"/>
                      <w:jc w:val="center"/>
                    </w:pPr>
                    <w:r>
                      <w:t>Receive Request from Client</w:t>
                    </w:r>
                  </w:p>
                </w:txbxContent>
              </v:textbox>
            </v:roundrect>
            <v:roundrect id="_x0000_s1179" style="position:absolute;left:6424;top:3630;width:1482;height:1031;v-text-anchor:middle" arcsize="10923f" strokecolor="#c0504d" strokeweight="2.5pt">
              <v:shadow color="#868686"/>
              <v:textbox style="mso-next-textbox:#_x0000_s1179">
                <w:txbxContent>
                  <w:p w:rsidR="003B5BEF" w:rsidRDefault="003B5BEF" w:rsidP="00C07A44">
                    <w:pPr>
                      <w:pStyle w:val="NoSpacing"/>
                      <w:jc w:val="center"/>
                    </w:pPr>
                    <w:r>
                      <w:t>Call VBA Function</w:t>
                    </w:r>
                  </w:p>
                </w:txbxContent>
              </v:textbox>
            </v:roundrect>
            <v:roundrect id="_x0000_s1180" style="position:absolute;left:8406;top:3631;width:1482;height:1030;v-text-anchor:middle" arcsize="10923f" strokecolor="#c0504d" strokeweight="2.5pt">
              <v:shadow color="#868686"/>
              <v:textbox style="mso-next-textbox:#_x0000_s1180">
                <w:txbxContent>
                  <w:p w:rsidR="003B5BEF" w:rsidRDefault="003B5BEF" w:rsidP="00C07A44">
                    <w:pPr>
                      <w:pStyle w:val="NoSpacing"/>
                      <w:jc w:val="center"/>
                    </w:pPr>
                    <w:r>
                      <w:t>Return Results to Client</w:t>
                    </w:r>
                  </w:p>
                </w:txbxContent>
              </v:textbox>
            </v:roundrect>
            <v:roundrect id="_x0000_s1181" style="position:absolute;left:8406;top:2009;width:1482;height:1036;v-text-anchor:middle" arcsize="10923f" strokecolor="#9bbb59" strokeweight="2.5pt">
              <v:shadow color="#868686"/>
              <v:textbox style="mso-next-textbox:#_x0000_s1181">
                <w:txbxContent>
                  <w:p w:rsidR="003B5BEF" w:rsidRDefault="003B5BEF" w:rsidP="00C07A44">
                    <w:pPr>
                      <w:pStyle w:val="NoSpacing"/>
                      <w:jc w:val="center"/>
                    </w:pPr>
                    <w:r>
                      <w:t>Insert Results into Worksheet</w:t>
                    </w:r>
                  </w:p>
                </w:txbxContent>
              </v:textbox>
            </v:roundrect>
            <v:roundrect id="_x0000_s1182" style="position:absolute;left:6424;top:5250;width:1482;height:1032;v-text-anchor:middle" arcsize="10923f" strokecolor="#4f81bd" strokeweight="2.5pt">
              <v:shadow color="#868686"/>
              <v:textbox style="mso-next-textbox:#_x0000_s1182">
                <w:txbxContent>
                  <w:p w:rsidR="003B5BEF" w:rsidRDefault="003B5BEF" w:rsidP="00C07A44">
                    <w:pPr>
                      <w:pStyle w:val="NoSpacing"/>
                      <w:jc w:val="center"/>
                    </w:pPr>
                    <w:r>
                      <w:t>Calculate</w:t>
                    </w:r>
                  </w:p>
                </w:txbxContent>
              </v:textbox>
            </v:roundrect>
            <v:shapetype id="_x0000_t33" coordsize="21600,21600" o:spt="33" o:oned="t" path="m,l21600,r,21600e" filled="f">
              <v:stroke joinstyle="miter"/>
              <v:path arrowok="t" fillok="f" o:connecttype="none"/>
              <o:lock v:ext="edit" shapetype="t"/>
            </v:shapetype>
            <v:shape id="_x0000_s1183" type="#_x0000_t33" style="position:absolute;left:7931;top:4686;width:1216;height:1080;flip:y" o:connectortype="elbow" adj="-144041,129420,-144041" strokecolor="#4f81bd" strokeweight="2.25pt">
              <v:stroke endarrow="block" endarrowwidth="wide"/>
            </v:shape>
            <v:shape id="_x0000_s1184" type="#_x0000_t32" style="position:absolute;left:6896;top:4955;width:539;height:1;rotation:90" o:connectortype="elbow" adj="-294265,-1,-294265" strokecolor="#c0504d" strokeweight="2.25pt">
              <v:stroke endarrow="block" endarrowwidth="wide"/>
            </v:shape>
            <v:shape id="_x0000_s1185" type="#_x0000_t32" style="position:absolute;left:8880;top:3337;width:536;height:1;rotation:270" o:connectortype="elbow" adj="-375784,-1,-375784" strokecolor="#c0504d" strokeweight="2.25pt">
              <v:stroke endarrow="block" endarrowwidth="wide"/>
            </v:shape>
            <v:shape id="_x0000_s1186" type="#_x0000_t34" style="position:absolute;left:3973;top:2527;width:447;height:2;flip:y" o:connectortype="elbow" adj="10776,34927200,-200585" strokecolor="#9bbb59" strokeweight="2.25pt">
              <v:stroke endarrow="block" endarrowwidth="wide"/>
            </v:shape>
            <v:shape id="_x0000_s1187" type="#_x0000_t32" style="position:absolute;left:4919;top:3337;width:535;height:1;rotation:90" o:connectortype="elbow" adj="-216565,-1,-216565" strokecolor="#9bbb59" strokeweight="2.25pt">
              <v:stroke endarrow="block" endarrowwidth="wide"/>
            </v:shape>
            <v:shape id="_x0000_s1188" type="#_x0000_t32" style="position:absolute;left:5952;top:4146;width:447;height:1" o:connectortype="elbow" adj="-296215,-1,-296215" strokecolor="#c0504d" strokeweight="2.25pt">
              <v:stroke endarrow="block" endarrowwidth="wide"/>
            </v:shape>
            <v:rect id="_x0000_s1189" style="position:absolute;left:1559;top:1648;width:828;height:364" stroked="f">
              <v:textbox style="mso-next-textbox:#_x0000_s1189">
                <w:txbxContent>
                  <w:p w:rsidR="003B5BEF" w:rsidRDefault="003B5BEF" w:rsidP="00C07A44">
                    <w:pPr>
                      <w:pStyle w:val="NoSpacing"/>
                    </w:pPr>
                    <w:r>
                      <w:t>Client</w:t>
                    </w:r>
                  </w:p>
                </w:txbxContent>
              </v:textbox>
            </v:rect>
            <v:rect id="_x0000_s1190" style="position:absolute;left:3054;top:3419;width:1261;height:364" stroked="f">
              <v:textbox style="mso-next-textbox:#_x0000_s1190">
                <w:txbxContent>
                  <w:p w:rsidR="003B5BEF" w:rsidRDefault="003B5BEF" w:rsidP="00C07A44">
                    <w:pPr>
                      <w:pStyle w:val="NoSpacing"/>
                    </w:pPr>
                    <w:r>
                      <w:t>Service</w:t>
                    </w:r>
                  </w:p>
                </w:txbxContent>
              </v:textbox>
            </v:rect>
            <v:rect id="_x0000_s1191" style="position:absolute;left:4799;top:5043;width:1261;height:364" stroked="f">
              <v:textbox style="mso-next-textbox:#_x0000_s1191">
                <w:txbxContent>
                  <w:p w:rsidR="003B5BEF" w:rsidRDefault="003B5BEF" w:rsidP="00C07A44">
                    <w:pPr>
                      <w:pStyle w:val="NoSpacing"/>
                    </w:pPr>
                    <w:r>
                      <w:t>Workbook</w:t>
                    </w:r>
                  </w:p>
                </w:txbxContent>
              </v:textbox>
            </v:rect>
            <v:shape id="_x0000_s1192" type="#_x0000_t75" style="position:absolute;left:2466;top:1622;width:588;height:782" fillcolor="#4f81bd">
              <v:imagedata r:id="rId17" o:title=""/>
              <v:shadow color="#eeece1"/>
            </v:shape>
            <v:shape id="_x0000_s1193" type="#_x0000_t75" style="position:absolute;left:6192;top:5043;width:767;height:588" fillcolor="black" stroked="t" strokecolor="#a5a5a5">
              <v:fill color2="black"/>
              <v:imagedata r:id="rId19" o:title=""/>
              <v:shadow color="black"/>
            </v:shape>
            <v:shape id="_x0000_s1194" type="#_x0000_t75" style="position:absolute;left:6446;top:3245;width:513;height:901" fillcolor="#4f81bd">
              <v:imagedata r:id="rId18" o:title=""/>
              <v:shadow color="#eeece1"/>
            </v:shape>
            <v:shape id="_x0000_s1195" type="#_x0000_t75" style="position:absolute;left:8426;top:3246;width:513;height:901" fillcolor="#4f81bd">
              <v:imagedata r:id="rId18" o:title=""/>
              <v:shadow color="#eeece1"/>
            </v:shape>
            <v:shape id="_x0000_s1196" type="#_x0000_t75" style="position:absolute;left:4466;top:3245;width:513;height:901" fillcolor="#4f81bd">
              <v:imagedata r:id="rId18" o:title=""/>
              <v:shadow color="#eeece1"/>
            </v:shape>
            <v:shape id="_x0000_s1197" type="#_x0000_t75" style="position:absolute;left:4445;top:1622;width:588;height:782" fillcolor="#4f81bd">
              <v:imagedata r:id="rId17" o:title=""/>
              <v:shadow color="#eeece1"/>
            </v:shape>
            <v:shape id="_x0000_s1198" type="#_x0000_t75" style="position:absolute;left:8406;top:1622;width:588;height:782" fillcolor="#4f81bd">
              <v:imagedata r:id="rId17" o:title=""/>
              <v:shadow color="#eeece1"/>
            </v:shape>
            <w10:wrap type="topAndBottom"/>
          </v:group>
          <o:OLEObject Type="Embed" ProgID="Visio.Drawing.11" ShapeID="_x0000_s1192" DrawAspect="Content" ObjectID="_1331988608" r:id="rId24"/>
          <o:OLEObject Type="Embed" ProgID="Visio.Drawing.11" ShapeID="_x0000_s1194" DrawAspect="Content" ObjectID="_1331988609" r:id="rId25"/>
          <o:OLEObject Type="Embed" ProgID="Visio.Drawing.11" ShapeID="_x0000_s1195" DrawAspect="Content" ObjectID="_1331988610" r:id="rId26"/>
          <o:OLEObject Type="Embed" ProgID="Visio.Drawing.11" ShapeID="_x0000_s1196" DrawAspect="Content" ObjectID="_1331988611" r:id="rId27"/>
          <o:OLEObject Type="Embed" ProgID="Visio.Drawing.11" ShapeID="_x0000_s1197" DrawAspect="Content" ObjectID="_1331988612" r:id="rId28"/>
          <o:OLEObject Type="Embed" ProgID="Visio.Drawing.11" ShapeID="_x0000_s1198" DrawAspect="Content" ObjectID="_1331988613" r:id="rId29"/>
        </w:pict>
      </w:r>
      <w:r w:rsidR="00C07A44">
        <w:t>The application flow i</w:t>
      </w:r>
      <w:r w:rsidR="00C07A44" w:rsidRPr="00F92B60">
        <w:t>n the cluster solution</w:t>
      </w:r>
      <w:r w:rsidR="00C07A44">
        <w:t xml:space="preserve"> </w:t>
      </w:r>
      <w:r w:rsidR="00C07A44" w:rsidRPr="00F92B60">
        <w:t xml:space="preserve">is </w:t>
      </w:r>
      <w:r w:rsidR="00C07A44">
        <w:t>shown in Figure 6.</w:t>
      </w:r>
    </w:p>
    <w:p w:rsidR="00C07A44" w:rsidRDefault="00C07A44" w:rsidP="00C07A44">
      <w:pPr>
        <w:pStyle w:val="Caption"/>
      </w:pPr>
      <w:r>
        <w:t xml:space="preserve">Figure 6. </w:t>
      </w:r>
      <w:r w:rsidRPr="00AA7973">
        <w:t xml:space="preserve">The application flow </w:t>
      </w:r>
      <w:r>
        <w:t>in</w:t>
      </w:r>
      <w:r w:rsidRPr="00AA7973">
        <w:t xml:space="preserve"> the </w:t>
      </w:r>
      <w:r>
        <w:t>cluster solution</w:t>
      </w:r>
    </w:p>
    <w:p w:rsidR="00C07A44" w:rsidRPr="00F92B60" w:rsidRDefault="00C07A44" w:rsidP="00C07A44">
      <w:pPr>
        <w:pStyle w:val="Heading3"/>
      </w:pPr>
      <w:bookmarkStart w:id="47" w:name="_Toc248739228"/>
      <w:bookmarkStart w:id="48" w:name="_Toc249256322"/>
      <w:r w:rsidRPr="00F92B60">
        <w:t>Performance</w:t>
      </w:r>
      <w:bookmarkEnd w:id="47"/>
      <w:bookmarkEnd w:id="48"/>
    </w:p>
    <w:p w:rsidR="00C07A44" w:rsidRPr="00F92B60" w:rsidRDefault="00C07A44" w:rsidP="00C07A44">
      <w:r>
        <w:t>The</w:t>
      </w:r>
      <w:r w:rsidRPr="00F92B60">
        <w:t xml:space="preserve"> 128-core </w:t>
      </w:r>
      <w:r>
        <w:t xml:space="preserve">Windows </w:t>
      </w:r>
      <w:r w:rsidRPr="00F92B60">
        <w:t xml:space="preserve">HPC cluster consists of 16 </w:t>
      </w:r>
      <w:r>
        <w:t>servers</w:t>
      </w:r>
      <w:r w:rsidRPr="00F92B60">
        <w:t>, each with 8 processor cores.</w:t>
      </w:r>
      <w:r>
        <w:t xml:space="preserve"> W</w:t>
      </w:r>
      <w:r w:rsidRPr="00F92B60">
        <w:t xml:space="preserve">ith a 128-core </w:t>
      </w:r>
      <w:r>
        <w:t xml:space="preserve">Windows </w:t>
      </w:r>
      <w:r w:rsidRPr="00F92B60">
        <w:t xml:space="preserve">HPC cluster, the calculation runs in just over two hours (compared with more than one week running on </w:t>
      </w:r>
      <w:r>
        <w:t>a</w:t>
      </w:r>
      <w:r w:rsidRPr="00F92B60">
        <w:t xml:space="preserve"> </w:t>
      </w:r>
      <w:r>
        <w:t>client computer</w:t>
      </w:r>
      <w:r w:rsidRPr="00F92B60">
        <w:t xml:space="preserve">). </w:t>
      </w:r>
      <w:r>
        <w:t>Running workbooks</w:t>
      </w:r>
      <w:r w:rsidRPr="00F92B60">
        <w:t xml:space="preserve"> </w:t>
      </w:r>
      <w:r>
        <w:t>i</w:t>
      </w:r>
      <w:r w:rsidRPr="00F92B60">
        <w:t>n the cluster</w:t>
      </w:r>
      <w:r>
        <w:t xml:space="preserve"> provides</w:t>
      </w:r>
      <w:r w:rsidRPr="00F92B60">
        <w:t xml:space="preserve"> the option of running the </w:t>
      </w:r>
      <w:r w:rsidRPr="00F92B60">
        <w:lastRenderedPageBreak/>
        <w:t xml:space="preserve">service on a per-node or per-core basis. Running per-node, </w:t>
      </w:r>
      <w:r>
        <w:t>users</w:t>
      </w:r>
      <w:r w:rsidRPr="00F92B60">
        <w:t xml:space="preserve"> can run at most one instance of </w:t>
      </w:r>
      <w:r>
        <w:t>Excel</w:t>
      </w:r>
      <w:r w:rsidR="00F7545C">
        <w:t> 2010</w:t>
      </w:r>
      <w:r w:rsidRPr="00F92B60">
        <w:t xml:space="preserve"> for each cluster </w:t>
      </w:r>
      <w:r>
        <w:t>server</w:t>
      </w:r>
      <w:r w:rsidRPr="00F92B60">
        <w:t xml:space="preserve">. Running per-core, </w:t>
      </w:r>
      <w:r>
        <w:t>users</w:t>
      </w:r>
      <w:r w:rsidRPr="00F92B60">
        <w:t xml:space="preserve"> can run one instance of </w:t>
      </w:r>
      <w:r>
        <w:t>Excel </w:t>
      </w:r>
      <w:r w:rsidR="00F7545C">
        <w:t xml:space="preserve">2010 </w:t>
      </w:r>
      <w:r w:rsidRPr="00F92B60">
        <w:t xml:space="preserve">for each core on each </w:t>
      </w:r>
      <w:r>
        <w:t>server</w:t>
      </w:r>
      <w:r w:rsidR="00F7545C">
        <w:t>.</w:t>
      </w:r>
    </w:p>
    <w:p w:rsidR="00C07A44" w:rsidRPr="00F92B60" w:rsidRDefault="00C07A44" w:rsidP="00C07A44">
      <w:r w:rsidRPr="00BA05A5">
        <w:t xml:space="preserve">For this solution, </w:t>
      </w:r>
      <w:r>
        <w:t>the firm</w:t>
      </w:r>
      <w:r w:rsidRPr="00BA05A5">
        <w:t xml:space="preserve"> elect</w:t>
      </w:r>
      <w:r>
        <w:t>s</w:t>
      </w:r>
      <w:r w:rsidRPr="00BA05A5">
        <w:t xml:space="preserve"> to run </w:t>
      </w:r>
      <w:r w:rsidR="008C6019">
        <w:t>the workbooks</w:t>
      </w:r>
      <w:r w:rsidRPr="00BA05A5">
        <w:t xml:space="preserve"> on a per-core basis</w:t>
      </w:r>
      <w:r>
        <w:t xml:space="preserve"> </w:t>
      </w:r>
      <w:r w:rsidRPr="00BA05A5">
        <w:t>based on an analysis of the specific workbook.</w:t>
      </w:r>
      <w:r w:rsidRPr="00F92B60">
        <w:t xml:space="preserve"> </w:t>
      </w:r>
      <w:r w:rsidRPr="00BA05A5">
        <w:t>Excel</w:t>
      </w:r>
      <w:r>
        <w:t> </w:t>
      </w:r>
      <w:r w:rsidRPr="00BA05A5">
        <w:t>2010 supports multi-threaded workbook calculation</w:t>
      </w:r>
      <w:r>
        <w:t>, which</w:t>
      </w:r>
      <w:r w:rsidRPr="00F92B60">
        <w:t xml:space="preserve"> </w:t>
      </w:r>
      <w:r>
        <w:t>o</w:t>
      </w:r>
      <w:r w:rsidRPr="00BA05A5">
        <w:t xml:space="preserve">n the </w:t>
      </w:r>
      <w:r>
        <w:t>client computer</w:t>
      </w:r>
      <w:r w:rsidRPr="00BA05A5">
        <w:t xml:space="preserve"> can improve calculation performance by utilizing more than one processor core.</w:t>
      </w:r>
      <w:r w:rsidRPr="00F92B60">
        <w:t xml:space="preserve"> </w:t>
      </w:r>
      <w:r w:rsidRPr="00BA05A5">
        <w:t>However</w:t>
      </w:r>
      <w:r>
        <w:t>,</w:t>
      </w:r>
      <w:r w:rsidRPr="00BA05A5">
        <w:t xml:space="preserve"> </w:t>
      </w:r>
      <w:r>
        <w:t>i</w:t>
      </w:r>
      <w:r w:rsidRPr="00BA05A5">
        <w:t xml:space="preserve">n the cluster, where multiple instances of </w:t>
      </w:r>
      <w:r w:rsidRPr="00C17908">
        <w:t>Excel 2010</w:t>
      </w:r>
      <w:r>
        <w:t xml:space="preserve"> are running</w:t>
      </w:r>
      <w:r w:rsidRPr="00BA05A5">
        <w:t xml:space="preserve">, it may be more efficient to run the calculation in single-threaded mode but run more than one instance of </w:t>
      </w:r>
      <w:r w:rsidRPr="00C17908">
        <w:t>Excel 2010</w:t>
      </w:r>
      <w:r w:rsidRPr="00BA05A5">
        <w:t xml:space="preserve"> on each </w:t>
      </w:r>
      <w:r>
        <w:t>server</w:t>
      </w:r>
      <w:r w:rsidRPr="00BA05A5">
        <w:t>.</w:t>
      </w:r>
      <w:r w:rsidRPr="00F92B60">
        <w:t xml:space="preserve"> </w:t>
      </w:r>
      <w:r w:rsidRPr="00BA05A5">
        <w:t>By restricting the calculation to a single processor, the individual calculations are slightly slower, but the aggregate calculation is much faster</w:t>
      </w:r>
      <w:r>
        <w:t>,</w:t>
      </w:r>
      <w:r w:rsidRPr="00BA05A5">
        <w:t xml:space="preserve"> because each core run</w:t>
      </w:r>
      <w:r>
        <w:t>s</w:t>
      </w:r>
      <w:r w:rsidRPr="00BA05A5">
        <w:t xml:space="preserve"> a separate instance of </w:t>
      </w:r>
      <w:r w:rsidRPr="00C17908">
        <w:t>Excel 2010</w:t>
      </w:r>
      <w:r w:rsidRPr="00BA05A5">
        <w:t>.</w:t>
      </w:r>
    </w:p>
    <w:p w:rsidR="00C07A44" w:rsidRPr="00F92B60" w:rsidRDefault="00C07A44" w:rsidP="00C07A44">
      <w:r w:rsidRPr="00F92B60">
        <w:t xml:space="preserve">Running </w:t>
      </w:r>
      <w:r w:rsidR="00267797">
        <w:t>a workbook</w:t>
      </w:r>
      <w:r w:rsidR="008C6019">
        <w:t xml:space="preserve"> on a cluster </w:t>
      </w:r>
      <w:r w:rsidRPr="00F92B60">
        <w:t xml:space="preserve">also incurs some overhead. </w:t>
      </w:r>
      <w:r>
        <w:t xml:space="preserve">A </w:t>
      </w:r>
      <w:r w:rsidRPr="00F92B60">
        <w:t xml:space="preserve">fixed amount of time </w:t>
      </w:r>
      <w:r>
        <w:t xml:space="preserve">is </w:t>
      </w:r>
      <w:r w:rsidRPr="00F92B60">
        <w:t xml:space="preserve">involved in connecting to the job scheduler and starting </w:t>
      </w:r>
      <w:r w:rsidRPr="00314A89">
        <w:t>Excel 2010</w:t>
      </w:r>
      <w:r w:rsidRPr="00F92B60">
        <w:t xml:space="preserve"> on each </w:t>
      </w:r>
      <w:r>
        <w:t>server</w:t>
      </w:r>
      <w:r w:rsidRPr="00F92B60">
        <w:t xml:space="preserve">. There is some additional variable overhead in running the calculation on each compute core, including network latency and additional processing as data records </w:t>
      </w:r>
      <w:r>
        <w:t xml:space="preserve">are passed </w:t>
      </w:r>
      <w:r w:rsidRPr="00F92B60">
        <w:t>to each process and collect results.</w:t>
      </w:r>
    </w:p>
    <w:p w:rsidR="00947C63" w:rsidRPr="00F92B60" w:rsidRDefault="00947C63" w:rsidP="003B38E4"/>
    <w:p w:rsidR="008046DF" w:rsidRPr="00F92B60" w:rsidRDefault="00B53FD2" w:rsidP="00947C63">
      <w:pPr>
        <w:pStyle w:val="Heading2"/>
        <w:keepLines/>
        <w:spacing w:before="200" w:after="0" w:line="276" w:lineRule="auto"/>
        <w:rPr>
          <w:noProof w:val="0"/>
        </w:rPr>
      </w:pPr>
      <w:bookmarkStart w:id="49" w:name="_Toc248739214"/>
      <w:bookmarkStart w:id="50" w:name="_Toc249256323"/>
      <w:r>
        <w:rPr>
          <w:noProof w:val="0"/>
        </w:rPr>
        <w:t xml:space="preserve">Running </w:t>
      </w:r>
      <w:r w:rsidRPr="00B53FD2">
        <w:rPr>
          <w:noProof w:val="0"/>
        </w:rPr>
        <w:t>Excel 2010</w:t>
      </w:r>
      <w:r w:rsidR="00407FF9" w:rsidRPr="00F92B60">
        <w:rPr>
          <w:noProof w:val="0"/>
        </w:rPr>
        <w:t xml:space="preserve"> </w:t>
      </w:r>
      <w:r w:rsidR="008046DF" w:rsidRPr="00F92B60">
        <w:rPr>
          <w:noProof w:val="0"/>
        </w:rPr>
        <w:t>UDF</w:t>
      </w:r>
      <w:r w:rsidR="00F7545C">
        <w:rPr>
          <w:noProof w:val="0"/>
        </w:rPr>
        <w:t>s</w:t>
      </w:r>
      <w:r w:rsidR="008046DF" w:rsidRPr="00F92B60">
        <w:rPr>
          <w:noProof w:val="0"/>
        </w:rPr>
        <w:t xml:space="preserve"> </w:t>
      </w:r>
      <w:r>
        <w:rPr>
          <w:noProof w:val="0"/>
        </w:rPr>
        <w:t>in a Windows HPC Cluster</w:t>
      </w:r>
      <w:r w:rsidR="008046DF" w:rsidRPr="00F92B60">
        <w:rPr>
          <w:noProof w:val="0"/>
        </w:rPr>
        <w:t>: Derivatives Portfolio Calculation</w:t>
      </w:r>
      <w:bookmarkEnd w:id="40"/>
      <w:bookmarkEnd w:id="49"/>
      <w:bookmarkEnd w:id="50"/>
    </w:p>
    <w:p w:rsidR="008046DF" w:rsidRPr="00F92B60" w:rsidRDefault="008046DF" w:rsidP="008046DF">
      <w:r w:rsidRPr="00F92B60">
        <w:t xml:space="preserve">A large financial services firm uses </w:t>
      </w:r>
      <w:r w:rsidR="00267797">
        <w:t>Excel</w:t>
      </w:r>
      <w:r w:rsidRPr="00F92B60">
        <w:t xml:space="preserve"> to price derivative securities.</w:t>
      </w:r>
      <w:r w:rsidR="00F92B60" w:rsidRPr="00F92B60">
        <w:t xml:space="preserve"> </w:t>
      </w:r>
      <w:r w:rsidRPr="00F92B60">
        <w:t xml:space="preserve">The </w:t>
      </w:r>
      <w:r w:rsidR="00267797">
        <w:t>Excel</w:t>
      </w:r>
      <w:r w:rsidR="0053665C">
        <w:t xml:space="preserve"> </w:t>
      </w:r>
      <w:r w:rsidRPr="00F92B60">
        <w:t xml:space="preserve">calculation uses </w:t>
      </w:r>
      <w:r w:rsidR="00D24389">
        <w:t>UDFs</w:t>
      </w:r>
      <w:r w:rsidRPr="00F92B60">
        <w:t xml:space="preserve"> in an XLL to calculate the prices of individual securities.</w:t>
      </w:r>
    </w:p>
    <w:p w:rsidR="008046DF" w:rsidRPr="00F92B60" w:rsidRDefault="008046DF" w:rsidP="008046DF">
      <w:r w:rsidRPr="00F92B60">
        <w:t xml:space="preserve">Running on </w:t>
      </w:r>
      <w:r w:rsidR="00D24389">
        <w:t>a</w:t>
      </w:r>
      <w:r w:rsidR="00B72445">
        <w:t xml:space="preserve"> client computer</w:t>
      </w:r>
      <w:r w:rsidRPr="00F92B60">
        <w:t xml:space="preserve">, a market sweep analysis evaluating several thousand individual derivative contracts </w:t>
      </w:r>
      <w:r w:rsidR="00B72445">
        <w:t>finishes</w:t>
      </w:r>
      <w:r w:rsidR="00B72445" w:rsidRPr="00F92B60">
        <w:t xml:space="preserve"> </w:t>
      </w:r>
      <w:r w:rsidRPr="00F92B60">
        <w:t xml:space="preserve">in approximately </w:t>
      </w:r>
      <w:r w:rsidR="00B72445" w:rsidRPr="00F92B60">
        <w:t>45</w:t>
      </w:r>
      <w:r w:rsidR="00B72445">
        <w:t> </w:t>
      </w:r>
      <w:r w:rsidRPr="00F92B60">
        <w:t>minutes.</w:t>
      </w:r>
      <w:r w:rsidR="00F92B60" w:rsidRPr="00F92B60">
        <w:t xml:space="preserve"> </w:t>
      </w:r>
      <w:r w:rsidRPr="00F92B60">
        <w:t xml:space="preserve">A single portfolio of several hundred contracts </w:t>
      </w:r>
      <w:r w:rsidR="00B72445">
        <w:t>finishes</w:t>
      </w:r>
      <w:r w:rsidR="00B72445" w:rsidRPr="00F92B60">
        <w:t xml:space="preserve"> </w:t>
      </w:r>
      <w:r w:rsidRPr="00F92B60">
        <w:t xml:space="preserve">in about </w:t>
      </w:r>
      <w:r w:rsidR="00B72445" w:rsidRPr="00F92B60">
        <w:t>5</w:t>
      </w:r>
      <w:r w:rsidR="00B72445">
        <w:t> </w:t>
      </w:r>
      <w:r w:rsidRPr="00F92B60">
        <w:t>minutes.</w:t>
      </w:r>
    </w:p>
    <w:p w:rsidR="008046DF" w:rsidRPr="00F92B60" w:rsidRDefault="008046DF" w:rsidP="008046DF">
      <w:r w:rsidRPr="00F92B60">
        <w:t xml:space="preserve">The solution converts the existing </w:t>
      </w:r>
      <w:r w:rsidR="00B72445">
        <w:t>UDFs</w:t>
      </w:r>
      <w:r w:rsidRPr="00F92B60">
        <w:t xml:space="preserve"> to </w:t>
      </w:r>
      <w:r w:rsidR="00427029">
        <w:t>run in a Windows HPC cluster</w:t>
      </w:r>
      <w:r w:rsidRPr="00F92B60">
        <w:t>.</w:t>
      </w:r>
      <w:r w:rsidR="00F92B60" w:rsidRPr="00F92B60">
        <w:t xml:space="preserve"> </w:t>
      </w:r>
      <w:r w:rsidRPr="00F92B60">
        <w:t xml:space="preserve">Running </w:t>
      </w:r>
      <w:r w:rsidR="00B72445">
        <w:t>i</w:t>
      </w:r>
      <w:r w:rsidR="00B72445" w:rsidRPr="00F92B60">
        <w:t xml:space="preserve">n </w:t>
      </w:r>
      <w:r w:rsidRPr="00F92B60">
        <w:t xml:space="preserve">a 128-core Windows HPC </w:t>
      </w:r>
      <w:r w:rsidR="00B72445">
        <w:t>c</w:t>
      </w:r>
      <w:r w:rsidR="00B72445" w:rsidRPr="00F92B60">
        <w:t>luster</w:t>
      </w:r>
      <w:r w:rsidRPr="00F92B60">
        <w:t xml:space="preserve">, the market sweep analysis </w:t>
      </w:r>
      <w:r w:rsidR="00B72445">
        <w:t>finishes</w:t>
      </w:r>
      <w:r w:rsidR="00B72445" w:rsidRPr="00F92B60">
        <w:t xml:space="preserve"> </w:t>
      </w:r>
      <w:r w:rsidRPr="00F92B60">
        <w:t xml:space="preserve">in less than </w:t>
      </w:r>
      <w:r w:rsidR="009450FF">
        <w:t>1 </w:t>
      </w:r>
      <w:r w:rsidRPr="00F92B60">
        <w:t>minute.</w:t>
      </w:r>
      <w:r w:rsidR="00F92B60" w:rsidRPr="00F92B60">
        <w:t xml:space="preserve"> </w:t>
      </w:r>
      <w:r w:rsidRPr="00F92B60">
        <w:t xml:space="preserve">The individual portfolio </w:t>
      </w:r>
      <w:r w:rsidR="00B72445">
        <w:t xml:space="preserve">is </w:t>
      </w:r>
      <w:r w:rsidR="00B72445" w:rsidRPr="00F92B60">
        <w:t>calculate</w:t>
      </w:r>
      <w:r w:rsidR="00B72445">
        <w:t>d</w:t>
      </w:r>
      <w:r w:rsidR="00B72445" w:rsidRPr="00F92B60">
        <w:t xml:space="preserve"> </w:t>
      </w:r>
      <w:r w:rsidRPr="00F92B60">
        <w:t xml:space="preserve">in about </w:t>
      </w:r>
      <w:r w:rsidR="00B72445" w:rsidRPr="00F92B60">
        <w:t>12</w:t>
      </w:r>
      <w:r w:rsidR="00B72445">
        <w:t> </w:t>
      </w:r>
      <w:r w:rsidRPr="00F92B60">
        <w:t>seconds.</w:t>
      </w:r>
    </w:p>
    <w:p w:rsidR="008046DF" w:rsidRPr="00F92B60" w:rsidRDefault="008046DF" w:rsidP="008046DF">
      <w:pPr>
        <w:pStyle w:val="Heading3"/>
      </w:pPr>
      <w:bookmarkStart w:id="51" w:name="_Toc248739215"/>
      <w:bookmarkStart w:id="52" w:name="_Toc249256324"/>
      <w:r w:rsidRPr="00F92B60">
        <w:t>Overview</w:t>
      </w:r>
      <w:bookmarkEnd w:id="51"/>
      <w:bookmarkEnd w:id="52"/>
    </w:p>
    <w:p w:rsidR="008046DF" w:rsidRPr="00F92B60" w:rsidRDefault="008046DF" w:rsidP="008046DF">
      <w:r w:rsidRPr="00F92B60">
        <w:t>A large financial services firm is engaged in pricing derivate securities, both for its own account and for customer accounts.</w:t>
      </w:r>
      <w:r w:rsidR="00F92B60" w:rsidRPr="00F92B60">
        <w:t xml:space="preserve"> </w:t>
      </w:r>
      <w:r w:rsidRPr="00F92B60">
        <w:t>Individual portfolios consist of several hundred individual derivatives contracts.</w:t>
      </w:r>
      <w:r w:rsidR="00F92B60" w:rsidRPr="00F92B60">
        <w:t xml:space="preserve"> </w:t>
      </w:r>
      <w:r w:rsidRPr="00F92B60">
        <w:t>Periodically</w:t>
      </w:r>
      <w:r w:rsidR="000A248C">
        <w:t>,</w:t>
      </w:r>
      <w:r w:rsidRPr="00F92B60">
        <w:t xml:space="preserve"> the firm performs a market sweep analysis, which consists of calculating prices for several thousand outstanding derivatives contracts.</w:t>
      </w:r>
    </w:p>
    <w:p w:rsidR="008046DF" w:rsidRPr="00F92B60" w:rsidRDefault="008046DF" w:rsidP="008046DF">
      <w:r w:rsidRPr="00F92B60">
        <w:lastRenderedPageBreak/>
        <w:t xml:space="preserve">To support this analysis, the firm has developed several XLLs containing </w:t>
      </w:r>
      <w:r w:rsidR="000A248C">
        <w:t>UDFs that</w:t>
      </w:r>
      <w:r w:rsidRPr="00F92B60">
        <w:t xml:space="preserve"> perform the price calculations.</w:t>
      </w:r>
      <w:r w:rsidR="00F92B60" w:rsidRPr="00F92B60">
        <w:t xml:space="preserve"> </w:t>
      </w:r>
      <w:r w:rsidRPr="00F92B60">
        <w:t xml:space="preserve">The specifics of each function depend on the particular contracts, but each function takes </w:t>
      </w:r>
      <w:r w:rsidR="000A248C">
        <w:t>a</w:t>
      </w:r>
      <w:r w:rsidR="000A248C" w:rsidRPr="00F92B60">
        <w:t xml:space="preserve"> </w:t>
      </w:r>
      <w:r w:rsidRPr="00F92B60">
        <w:t>number of parameters and returns a result.</w:t>
      </w:r>
    </w:p>
    <w:p w:rsidR="008046DF" w:rsidRPr="00F92B60" w:rsidRDefault="008046DF" w:rsidP="008046DF">
      <w:r w:rsidRPr="00F92B60">
        <w:t>The calculation functions use a binomial or lattice model to arrive at a price for a given security.</w:t>
      </w:r>
      <w:r w:rsidR="00F92B60" w:rsidRPr="00F92B60">
        <w:t xml:space="preserve"> </w:t>
      </w:r>
      <w:r w:rsidRPr="00F92B60">
        <w:t xml:space="preserve">At the best level of precision, each calculation can take up to </w:t>
      </w:r>
      <w:r w:rsidR="000A248C" w:rsidRPr="00F92B60">
        <w:t>500</w:t>
      </w:r>
      <w:r w:rsidR="000A248C">
        <w:t> </w:t>
      </w:r>
      <w:r w:rsidRPr="00F92B60">
        <w:t>milliseconds (1/2</w:t>
      </w:r>
      <w:r w:rsidR="009450FF">
        <w:t> </w:t>
      </w:r>
      <w:r w:rsidRPr="00F92B60">
        <w:t xml:space="preserve">second) to </w:t>
      </w:r>
      <w:r w:rsidR="000A248C">
        <w:t>finish</w:t>
      </w:r>
      <w:r w:rsidRPr="00F92B60">
        <w:t>.</w:t>
      </w:r>
    </w:p>
    <w:p w:rsidR="008046DF" w:rsidRPr="00F92B60" w:rsidRDefault="008046DF" w:rsidP="008046DF">
      <w:r w:rsidRPr="00F92B60">
        <w:t xml:space="preserve">To calculate a workbook, the user refreshes dynamic market data using </w:t>
      </w:r>
      <w:r w:rsidR="00B828DD">
        <w:t>Dynamic Data Exchange (</w:t>
      </w:r>
      <w:r w:rsidRPr="00F92B60">
        <w:t>DDE</w:t>
      </w:r>
      <w:r w:rsidR="00B828DD">
        <w:t>)</w:t>
      </w:r>
      <w:r w:rsidRPr="00F92B60">
        <w:t>.</w:t>
      </w:r>
      <w:r w:rsidR="00F92B60" w:rsidRPr="00F92B60">
        <w:t xml:space="preserve"> </w:t>
      </w:r>
      <w:r w:rsidRPr="00F92B60">
        <w:t xml:space="preserve">As these values </w:t>
      </w:r>
      <w:r w:rsidR="00B828DD">
        <w:t xml:space="preserve">are </w:t>
      </w:r>
      <w:r w:rsidRPr="00F92B60">
        <w:t>update</w:t>
      </w:r>
      <w:r w:rsidR="00B828DD">
        <w:t>d</w:t>
      </w:r>
      <w:r w:rsidRPr="00F92B60">
        <w:t xml:space="preserve">, </w:t>
      </w:r>
      <w:r w:rsidR="00427029" w:rsidRPr="00427029">
        <w:t>Excel</w:t>
      </w:r>
      <w:r w:rsidRPr="00F92B60">
        <w:t xml:space="preserve"> automatically recalculates the workbook.</w:t>
      </w:r>
      <w:r w:rsidR="00F92B60" w:rsidRPr="00F92B60">
        <w:t xml:space="preserve"> </w:t>
      </w:r>
      <w:r w:rsidRPr="00F92B60">
        <w:t>During the calculation</w:t>
      </w:r>
      <w:r w:rsidR="00B828DD">
        <w:t>,</w:t>
      </w:r>
      <w:r w:rsidRPr="00F92B60">
        <w:t xml:space="preserve"> the user-defined pricing functions are called</w:t>
      </w:r>
      <w:r w:rsidR="00B828DD">
        <w:t>,</w:t>
      </w:r>
      <w:r w:rsidRPr="00F92B60">
        <w:t xml:space="preserve"> and results are returned.</w:t>
      </w:r>
    </w:p>
    <w:p w:rsidR="008046DF" w:rsidRPr="00F92B60" w:rsidRDefault="008046DF" w:rsidP="008046DF">
      <w:pPr>
        <w:pStyle w:val="Heading3"/>
      </w:pPr>
      <w:bookmarkStart w:id="53" w:name="_Toc248739216"/>
      <w:bookmarkStart w:id="54" w:name="_Toc249256325"/>
      <w:r w:rsidRPr="00F92B60">
        <w:t>Selecting a Solution</w:t>
      </w:r>
      <w:bookmarkEnd w:id="53"/>
      <w:bookmarkEnd w:id="54"/>
    </w:p>
    <w:p w:rsidR="008046DF" w:rsidRPr="00F92B60" w:rsidRDefault="008046DF" w:rsidP="008046DF">
      <w:r w:rsidRPr="00F92B60">
        <w:t xml:space="preserve">An analysis of the workbooks and functions </w:t>
      </w:r>
      <w:r w:rsidR="00B828DD">
        <w:t xml:space="preserve">that the firm </w:t>
      </w:r>
      <w:r w:rsidR="00B828DD" w:rsidRPr="00F92B60">
        <w:t>use</w:t>
      </w:r>
      <w:r w:rsidR="00B828DD">
        <w:t>s</w:t>
      </w:r>
      <w:r w:rsidR="00B828DD" w:rsidRPr="00F92B60">
        <w:t xml:space="preserve"> </w:t>
      </w:r>
      <w:r w:rsidRPr="00F92B60">
        <w:t xml:space="preserve">indicates that </w:t>
      </w:r>
      <w:r w:rsidR="00D24389">
        <w:t xml:space="preserve">the pricing functions consume </w:t>
      </w:r>
      <w:r w:rsidR="00B828DD">
        <w:t>most of</w:t>
      </w:r>
      <w:r w:rsidRPr="00F92B60">
        <w:t xml:space="preserve"> the calculation time.</w:t>
      </w:r>
      <w:r w:rsidR="00F92B60" w:rsidRPr="00F92B60">
        <w:t xml:space="preserve"> </w:t>
      </w:r>
      <w:r w:rsidRPr="00F92B60">
        <w:t xml:space="preserve">The </w:t>
      </w:r>
      <w:r w:rsidR="00427029" w:rsidRPr="00427029">
        <w:t>Excel</w:t>
      </w:r>
      <w:r w:rsidRPr="00F92B60">
        <w:t xml:space="preserve"> calculation in a typical workbook is straightforward: </w:t>
      </w:r>
      <w:r w:rsidR="00B828DD">
        <w:t>When</w:t>
      </w:r>
      <w:r w:rsidR="00B828DD" w:rsidRPr="00F92B60">
        <w:t xml:space="preserve"> </w:t>
      </w:r>
      <w:r w:rsidRPr="00F92B60">
        <w:t>individual prices have been found, the workbook calculates aggregate values and summary statistics.</w:t>
      </w:r>
    </w:p>
    <w:p w:rsidR="008046DF" w:rsidRPr="00F92B60" w:rsidRDefault="00241B88" w:rsidP="008046DF">
      <w:r>
        <w:t xml:space="preserve">If the time required to </w:t>
      </w:r>
      <w:r w:rsidR="00B828DD" w:rsidRPr="00F92B60">
        <w:t>calculat</w:t>
      </w:r>
      <w:r w:rsidR="00B828DD">
        <w:t>e</w:t>
      </w:r>
      <w:r w:rsidR="00B828DD" w:rsidRPr="00F92B60">
        <w:t xml:space="preserve"> </w:t>
      </w:r>
      <w:r w:rsidR="008046DF" w:rsidRPr="00F92B60">
        <w:t xml:space="preserve">a long-running workbook is consumed by a large number of </w:t>
      </w:r>
      <w:r w:rsidR="00B828DD">
        <w:t>UDFs</w:t>
      </w:r>
      <w:r w:rsidR="008046DF" w:rsidRPr="00F92B60">
        <w:t xml:space="preserve">, running these functions </w:t>
      </w:r>
      <w:r w:rsidR="00B828DD">
        <w:t>i</w:t>
      </w:r>
      <w:r w:rsidR="00B828DD" w:rsidRPr="00F92B60">
        <w:t xml:space="preserve">n </w:t>
      </w:r>
      <w:r w:rsidR="008046DF" w:rsidRPr="00F92B60">
        <w:t>the cluster can be the best solution to the problem.</w:t>
      </w:r>
    </w:p>
    <w:p w:rsidR="008046DF" w:rsidRPr="00F92B60" w:rsidRDefault="008046DF" w:rsidP="008046DF">
      <w:r w:rsidRPr="00F92B60">
        <w:t xml:space="preserve">In this case, the </w:t>
      </w:r>
      <w:r w:rsidR="00B828DD">
        <w:t>UDFs</w:t>
      </w:r>
      <w:r w:rsidRPr="00F92B60">
        <w:t xml:space="preserve"> meet the criteria for running </w:t>
      </w:r>
      <w:r w:rsidR="00B828DD">
        <w:t>i</w:t>
      </w:r>
      <w:r w:rsidR="00B828DD" w:rsidRPr="00F92B60">
        <w:t xml:space="preserve">n </w:t>
      </w:r>
      <w:r w:rsidRPr="00F92B60">
        <w:t>the cluster.</w:t>
      </w:r>
      <w:r w:rsidR="00F92B60" w:rsidRPr="00F92B60">
        <w:t xml:space="preserve"> </w:t>
      </w:r>
      <w:r w:rsidRPr="00F92B60">
        <w:t>Each function is entirely self-contained</w:t>
      </w:r>
      <w:r w:rsidR="00B828DD">
        <w:t>—</w:t>
      </w:r>
      <w:r w:rsidRPr="00F92B60">
        <w:t>that is, each function takes some arguments and returns a specific value but does not look up values or otherwise interact with the workbook.</w:t>
      </w:r>
      <w:r w:rsidR="00F92B60" w:rsidRPr="00F92B60">
        <w:t xml:space="preserve"> </w:t>
      </w:r>
      <w:r w:rsidRPr="00F92B60">
        <w:t xml:space="preserve">The firm has access to source code for the extension libraries and can rebuild them to support running </w:t>
      </w:r>
      <w:r w:rsidR="00EF023D">
        <w:t>i</w:t>
      </w:r>
      <w:r w:rsidR="00EF023D" w:rsidRPr="00F92B60">
        <w:t xml:space="preserve">n </w:t>
      </w:r>
      <w:r w:rsidRPr="00F92B60">
        <w:t>the cluster.</w:t>
      </w:r>
      <w:r w:rsidR="00432AF4">
        <w:t xml:space="preserve"> </w:t>
      </w:r>
      <w:r w:rsidRPr="00F92B60">
        <w:t>Therefore</w:t>
      </w:r>
      <w:r w:rsidR="00EF023D">
        <w:t>,</w:t>
      </w:r>
      <w:r w:rsidRPr="00F92B60">
        <w:t xml:space="preserve"> the solution selected in this case is to </w:t>
      </w:r>
      <w:r w:rsidR="00427029">
        <w:t>run the</w:t>
      </w:r>
      <w:r w:rsidRPr="00F92B60">
        <w:t xml:space="preserve"> </w:t>
      </w:r>
      <w:r w:rsidR="00EF023D">
        <w:t>UDFs</w:t>
      </w:r>
      <w:r w:rsidRPr="00F92B60">
        <w:t xml:space="preserve"> </w:t>
      </w:r>
      <w:r w:rsidR="00427029">
        <w:t>in a Windows HPC cluster</w:t>
      </w:r>
      <w:r w:rsidRPr="00F92B60">
        <w:t>.</w:t>
      </w:r>
    </w:p>
    <w:p w:rsidR="008046DF" w:rsidRPr="00F92B60" w:rsidRDefault="008046DF" w:rsidP="008046DF">
      <w:pPr>
        <w:pStyle w:val="Heading3"/>
      </w:pPr>
      <w:bookmarkStart w:id="55" w:name="_Toc248739217"/>
      <w:bookmarkStart w:id="56" w:name="_Toc249256326"/>
      <w:r w:rsidRPr="00F92B60">
        <w:t xml:space="preserve">Structure of the UDF </w:t>
      </w:r>
      <w:r w:rsidR="00432AF4">
        <w:t>S</w:t>
      </w:r>
      <w:r w:rsidR="00432AF4" w:rsidRPr="00F92B60">
        <w:t>olution</w:t>
      </w:r>
      <w:bookmarkEnd w:id="55"/>
      <w:bookmarkEnd w:id="56"/>
    </w:p>
    <w:p w:rsidR="008046DF" w:rsidRPr="00F92B60" w:rsidRDefault="008046DF" w:rsidP="008046DF">
      <w:r w:rsidRPr="00F92B60">
        <w:t xml:space="preserve">The existing XLLs were modified to support calculation </w:t>
      </w:r>
      <w:r w:rsidR="00432AF4">
        <w:t>i</w:t>
      </w:r>
      <w:r w:rsidR="00432AF4" w:rsidRPr="00F92B60">
        <w:t xml:space="preserve">n </w:t>
      </w:r>
      <w:r w:rsidRPr="00F92B60">
        <w:t>the cluster</w:t>
      </w:r>
      <w:r w:rsidR="00D24389">
        <w:t xml:space="preserve">—a </w:t>
      </w:r>
      <w:r w:rsidR="00432AF4">
        <w:t xml:space="preserve">modification </w:t>
      </w:r>
      <w:r w:rsidR="00D24389">
        <w:t xml:space="preserve">that </w:t>
      </w:r>
      <w:r w:rsidR="00D24389" w:rsidRPr="00F92B60">
        <w:t>require</w:t>
      </w:r>
      <w:r w:rsidR="00D24389">
        <w:t>s</w:t>
      </w:r>
      <w:r w:rsidR="00D24389" w:rsidRPr="00F92B60">
        <w:t xml:space="preserve"> </w:t>
      </w:r>
      <w:r w:rsidRPr="00F92B60">
        <w:t>only a small change to the code.</w:t>
      </w:r>
      <w:r w:rsidR="00F92B60" w:rsidRPr="00F92B60">
        <w:t xml:space="preserve"> </w:t>
      </w:r>
      <w:r w:rsidR="00432AF4">
        <w:t>When</w:t>
      </w:r>
      <w:r w:rsidR="00432AF4" w:rsidRPr="00F92B60">
        <w:t xml:space="preserve"> </w:t>
      </w:r>
      <w:r w:rsidRPr="00F92B60">
        <w:t>the code was updated, the libraries were rebuilt and deployed to users.</w:t>
      </w:r>
      <w:r w:rsidR="00F92B60" w:rsidRPr="00F92B60">
        <w:t xml:space="preserve"> </w:t>
      </w:r>
      <w:r w:rsidRPr="00F92B60">
        <w:t xml:space="preserve">The functions are also deployed </w:t>
      </w:r>
      <w:r w:rsidR="00432AF4">
        <w:t>i</w:t>
      </w:r>
      <w:r w:rsidR="00432AF4" w:rsidRPr="00F92B60">
        <w:t xml:space="preserve">n </w:t>
      </w:r>
      <w:r w:rsidRPr="00F92B60">
        <w:t xml:space="preserve">the cluster using the Windows HPC Cluster Connector provided with </w:t>
      </w:r>
      <w:r w:rsidR="00241B88">
        <w:t>the</w:t>
      </w:r>
      <w:r w:rsidR="009450FF">
        <w:t xml:space="preserve"> </w:t>
      </w:r>
      <w:r w:rsidR="000D3D9E">
        <w:t xml:space="preserve">Windows HPC Pack </w:t>
      </w:r>
      <w:r w:rsidR="009450FF">
        <w:t xml:space="preserve">SDK </w:t>
      </w:r>
      <w:r w:rsidR="000D3D9E">
        <w:t>client utilities</w:t>
      </w:r>
      <w:r w:rsidRPr="00F92B60">
        <w:t>.</w:t>
      </w:r>
    </w:p>
    <w:p w:rsidR="008046DF" w:rsidRPr="00F92B60" w:rsidRDefault="008046DF" w:rsidP="008046DF">
      <w:r w:rsidRPr="00F92B60">
        <w:t xml:space="preserve">Running on </w:t>
      </w:r>
      <w:r w:rsidR="00D24389">
        <w:t>a</w:t>
      </w:r>
      <w:r w:rsidR="00432AF4">
        <w:t xml:space="preserve"> client computer</w:t>
      </w:r>
      <w:r w:rsidRPr="00F92B60">
        <w:t>, the updated functions are identical to the previous versions.</w:t>
      </w:r>
      <w:r w:rsidR="00F92B60" w:rsidRPr="00F92B60">
        <w:t xml:space="preserve"> </w:t>
      </w:r>
      <w:r w:rsidR="00D24389">
        <w:t>However, u</w:t>
      </w:r>
      <w:r w:rsidR="00D24389" w:rsidRPr="00F92B60">
        <w:t xml:space="preserve">sers </w:t>
      </w:r>
      <w:r w:rsidRPr="00F92B60">
        <w:t xml:space="preserve">of </w:t>
      </w:r>
      <w:r w:rsidR="00432AF4" w:rsidRPr="00F92B60">
        <w:t>Excel</w:t>
      </w:r>
      <w:r w:rsidR="00432AF4">
        <w:t> </w:t>
      </w:r>
      <w:r w:rsidRPr="00F92B60">
        <w:t xml:space="preserve">2010 now have the option of running the functions </w:t>
      </w:r>
      <w:r w:rsidR="00432AF4">
        <w:t>i</w:t>
      </w:r>
      <w:r w:rsidR="00432AF4" w:rsidRPr="00F92B60">
        <w:t xml:space="preserve">n </w:t>
      </w:r>
      <w:r w:rsidRPr="00F92B60">
        <w:t>the Windows HPC cluster.</w:t>
      </w:r>
    </w:p>
    <w:p w:rsidR="008046DF" w:rsidRPr="00F92B60" w:rsidRDefault="008046DF" w:rsidP="008046DF">
      <w:r w:rsidRPr="00F92B60">
        <w:t xml:space="preserve">To run the functions </w:t>
      </w:r>
      <w:r w:rsidR="00D24389">
        <w:t>i</w:t>
      </w:r>
      <w:r w:rsidR="00D24389" w:rsidRPr="00F92B60">
        <w:t xml:space="preserve">n </w:t>
      </w:r>
      <w:r w:rsidRPr="00F92B60">
        <w:t xml:space="preserve">the cluster, the user enables cluster calculation in the </w:t>
      </w:r>
      <w:r w:rsidR="00432AF4" w:rsidRPr="00F92B60">
        <w:t>Excel</w:t>
      </w:r>
      <w:r w:rsidR="00432AF4">
        <w:t> </w:t>
      </w:r>
      <w:r w:rsidRPr="00F92B60">
        <w:t xml:space="preserve">2010 </w:t>
      </w:r>
      <w:r w:rsidR="00BA05A5" w:rsidRPr="0027445F">
        <w:rPr>
          <w:b/>
        </w:rPr>
        <w:t>Settings</w:t>
      </w:r>
      <w:r w:rsidR="00432AF4" w:rsidRPr="00F92B60">
        <w:t xml:space="preserve"> </w:t>
      </w:r>
      <w:r w:rsidRPr="00F92B60">
        <w:t>dialog</w:t>
      </w:r>
      <w:r w:rsidR="00432AF4">
        <w:t xml:space="preserve"> box</w:t>
      </w:r>
      <w:r w:rsidRPr="00F92B60">
        <w:t>. No changes to the workbooks, user workflow</w:t>
      </w:r>
      <w:r w:rsidR="00432AF4">
        <w:t>,</w:t>
      </w:r>
      <w:r w:rsidRPr="00F92B60">
        <w:t xml:space="preserve"> or process are required.</w:t>
      </w:r>
      <w:r w:rsidR="00F92B60" w:rsidRPr="00F92B60">
        <w:t xml:space="preserve"> </w:t>
      </w:r>
      <w:r w:rsidRPr="00F92B60">
        <w:t>When the workbook is recalculated, Excel</w:t>
      </w:r>
      <w:r w:rsidR="00432AF4">
        <w:t> 2010</w:t>
      </w:r>
      <w:r w:rsidRPr="00F92B60">
        <w:t xml:space="preserve"> sends the </w:t>
      </w:r>
      <w:r w:rsidR="00F240FA">
        <w:t>UDFs</w:t>
      </w:r>
      <w:r w:rsidRPr="00F92B60">
        <w:t xml:space="preserve"> to the cluster for calculation.</w:t>
      </w:r>
      <w:r w:rsidR="00F92B60" w:rsidRPr="00F92B60">
        <w:t xml:space="preserve"> </w:t>
      </w:r>
      <w:r w:rsidRPr="00F92B60">
        <w:t xml:space="preserve">Running </w:t>
      </w:r>
      <w:r w:rsidR="00D24389">
        <w:t>i</w:t>
      </w:r>
      <w:r w:rsidR="00D24389" w:rsidRPr="00F92B60">
        <w:t xml:space="preserve">n </w:t>
      </w:r>
      <w:r w:rsidRPr="00F92B60">
        <w:t xml:space="preserve">a 128-core </w:t>
      </w:r>
      <w:r w:rsidRPr="00F92B60">
        <w:lastRenderedPageBreak/>
        <w:t>Windows HPC cluster, the workbook can now calculate up to 128 UDFs simultaneously, resulting in better overall performance.</w:t>
      </w:r>
    </w:p>
    <w:p w:rsidR="008046DF" w:rsidRPr="00F92B60" w:rsidRDefault="008046DF" w:rsidP="008046DF">
      <w:pPr>
        <w:pStyle w:val="Heading3"/>
      </w:pPr>
      <w:bookmarkStart w:id="57" w:name="_Toc248739218"/>
      <w:bookmarkStart w:id="58" w:name="_Toc249256327"/>
      <w:r w:rsidRPr="00F92B60">
        <w:t>Performance</w:t>
      </w:r>
      <w:bookmarkEnd w:id="57"/>
      <w:bookmarkEnd w:id="58"/>
    </w:p>
    <w:p w:rsidR="00A6352E" w:rsidRDefault="00310CAB">
      <w:bookmarkStart w:id="59" w:name="_Toc244312155"/>
      <w:r w:rsidRPr="00F92B60">
        <w:t xml:space="preserve">Running </w:t>
      </w:r>
      <w:r w:rsidR="00432AF4">
        <w:t>i</w:t>
      </w:r>
      <w:r w:rsidRPr="00F92B60">
        <w:t xml:space="preserve">n a 128-core Windows HPC </w:t>
      </w:r>
      <w:r w:rsidR="00432AF4">
        <w:t>c</w:t>
      </w:r>
      <w:r w:rsidRPr="00F92B60">
        <w:t xml:space="preserve">luster, the market sweep analysis </w:t>
      </w:r>
      <w:r w:rsidR="00432AF4">
        <w:t>finishes</w:t>
      </w:r>
      <w:r w:rsidRPr="00F92B60">
        <w:t xml:space="preserve"> in less than </w:t>
      </w:r>
      <w:r w:rsidR="0027445F">
        <w:t>1 </w:t>
      </w:r>
      <w:r w:rsidRPr="00F92B60">
        <w:t>minute.</w:t>
      </w:r>
      <w:r w:rsidR="00F92B60" w:rsidRPr="00F92B60">
        <w:t xml:space="preserve"> </w:t>
      </w:r>
      <w:r w:rsidRPr="00F92B60">
        <w:t xml:space="preserve">The individual portfolio </w:t>
      </w:r>
      <w:r w:rsidR="00432AF4">
        <w:t xml:space="preserve">is </w:t>
      </w:r>
      <w:r w:rsidRPr="00F92B60">
        <w:t>calculate</w:t>
      </w:r>
      <w:r w:rsidR="00432AF4">
        <w:t>d</w:t>
      </w:r>
      <w:r w:rsidRPr="00F92B60">
        <w:t xml:space="preserve"> in about 12</w:t>
      </w:r>
      <w:r w:rsidR="00432AF4">
        <w:t> </w:t>
      </w:r>
      <w:r w:rsidRPr="00F92B60">
        <w:t>seconds.</w:t>
      </w:r>
    </w:p>
    <w:p w:rsidR="00A6352E" w:rsidRDefault="00310CAB">
      <w:r w:rsidRPr="00F92B60">
        <w:t xml:space="preserve">The </w:t>
      </w:r>
      <w:r w:rsidR="00432AF4">
        <w:t>UDFs</w:t>
      </w:r>
      <w:r w:rsidRPr="00F92B60">
        <w:t xml:space="preserve"> themselves do not run faster </w:t>
      </w:r>
      <w:r w:rsidR="00432AF4">
        <w:t>i</w:t>
      </w:r>
      <w:r w:rsidRPr="00F92B60">
        <w:t xml:space="preserve">n the cluster than they do on the </w:t>
      </w:r>
      <w:r w:rsidR="00432AF4">
        <w:t>client computer:</w:t>
      </w:r>
      <w:r w:rsidR="00F92B60" w:rsidRPr="00F92B60">
        <w:t xml:space="preserve"> </w:t>
      </w:r>
      <w:r w:rsidRPr="00F92B60">
        <w:t>The performance improvement comes from parallelization</w:t>
      </w:r>
      <w:r w:rsidR="00432AF4">
        <w:t>.</w:t>
      </w:r>
      <w:r w:rsidRPr="00F92B60">
        <w:t xml:space="preserve"> </w:t>
      </w:r>
      <w:r w:rsidR="00432AF4">
        <w:t>I</w:t>
      </w:r>
      <w:r w:rsidRPr="00F92B60">
        <w:t xml:space="preserve">n a 128-core Windows HPC </w:t>
      </w:r>
      <w:r w:rsidR="00432AF4">
        <w:t>c</w:t>
      </w:r>
      <w:r w:rsidRPr="00F92B60">
        <w:t>luster</w:t>
      </w:r>
      <w:r w:rsidR="00432AF4">
        <w:t>,</w:t>
      </w:r>
      <w:r w:rsidRPr="00F92B60">
        <w:t xml:space="preserve"> </w:t>
      </w:r>
      <w:r w:rsidR="00432AF4">
        <w:t>Excel</w:t>
      </w:r>
      <w:r w:rsidRPr="00F92B60">
        <w:t xml:space="preserve"> can calculate 128 functions simultaneously.</w:t>
      </w:r>
    </w:p>
    <w:p w:rsidR="00A6352E" w:rsidRDefault="00BA05A5">
      <w:pPr>
        <w:pStyle w:val="Heading2"/>
        <w:rPr>
          <w:noProof w:val="0"/>
        </w:rPr>
      </w:pPr>
      <w:bookmarkStart w:id="60" w:name="_Toc248739219"/>
      <w:bookmarkStart w:id="61" w:name="_Toc249256328"/>
      <w:r w:rsidRPr="00BA05A5">
        <w:rPr>
          <w:noProof w:val="0"/>
        </w:rPr>
        <w:t xml:space="preserve">Cluster SOA </w:t>
      </w:r>
      <w:r w:rsidR="00834321">
        <w:rPr>
          <w:noProof w:val="0"/>
        </w:rPr>
        <w:t xml:space="preserve">Client </w:t>
      </w:r>
      <w:r w:rsidRPr="00BA05A5">
        <w:rPr>
          <w:noProof w:val="0"/>
        </w:rPr>
        <w:t>Solution: Data Analysis</w:t>
      </w:r>
      <w:bookmarkEnd w:id="59"/>
      <w:bookmarkEnd w:id="60"/>
      <w:bookmarkEnd w:id="61"/>
    </w:p>
    <w:p w:rsidR="008046DF" w:rsidRPr="00F92B60" w:rsidRDefault="008046DF" w:rsidP="008046DF">
      <w:r w:rsidRPr="00F92B60">
        <w:t>A financial analyst examines large data sets and develops ratio correlation matrices.</w:t>
      </w:r>
      <w:r w:rsidR="00F92B60" w:rsidRPr="00F92B60">
        <w:t xml:space="preserve"> </w:t>
      </w:r>
      <w:r w:rsidRPr="00F92B60">
        <w:t>Each set of data requires ratio tables and cross-correlation matrices for up to 1,000 observed prices of 100 assets.</w:t>
      </w:r>
      <w:r w:rsidR="00F92B60" w:rsidRPr="00F92B60">
        <w:t xml:space="preserve"> </w:t>
      </w:r>
      <w:r w:rsidRPr="00F92B60">
        <w:t xml:space="preserve">Using </w:t>
      </w:r>
      <w:r w:rsidR="006E2005" w:rsidRPr="006E2005">
        <w:t>Excel</w:t>
      </w:r>
      <w:r w:rsidR="0027445F">
        <w:t xml:space="preserve"> </w:t>
      </w:r>
      <w:r w:rsidRPr="00F92B60">
        <w:t xml:space="preserve">on </w:t>
      </w:r>
      <w:r w:rsidR="00834321">
        <w:t>a</w:t>
      </w:r>
      <w:r w:rsidR="00B56D93">
        <w:t xml:space="preserve"> client computer</w:t>
      </w:r>
      <w:r w:rsidRPr="00F92B60">
        <w:t xml:space="preserve">, the process can take </w:t>
      </w:r>
      <w:r w:rsidR="00B56D93" w:rsidRPr="00F92B60">
        <w:t>30</w:t>
      </w:r>
      <w:r w:rsidR="00B56D93">
        <w:t> </w:t>
      </w:r>
      <w:r w:rsidRPr="00F92B60">
        <w:t>minutes or more.</w:t>
      </w:r>
    </w:p>
    <w:p w:rsidR="008046DF" w:rsidRPr="00F92B60" w:rsidRDefault="00B56D93" w:rsidP="008046DF">
      <w:pPr>
        <w:rPr>
          <w:highlight w:val="yellow"/>
        </w:rPr>
      </w:pPr>
      <w:r w:rsidRPr="00F92B60">
        <w:t>Th</w:t>
      </w:r>
      <w:r>
        <w:t>is</w:t>
      </w:r>
      <w:r w:rsidRPr="00F92B60">
        <w:t xml:space="preserve"> </w:t>
      </w:r>
      <w:r w:rsidR="008046DF" w:rsidRPr="00F92B60">
        <w:t xml:space="preserve">solution uses </w:t>
      </w:r>
      <w:r w:rsidR="00721FF7" w:rsidRPr="00F92B60">
        <w:t xml:space="preserve">an </w:t>
      </w:r>
      <w:r w:rsidR="008046DF" w:rsidRPr="00F92B60">
        <w:t>Excel</w:t>
      </w:r>
      <w:r w:rsidR="0027445F">
        <w:t xml:space="preserve"> </w:t>
      </w:r>
      <w:r>
        <w:t>a</w:t>
      </w:r>
      <w:r w:rsidRPr="00F92B60">
        <w:t>dd</w:t>
      </w:r>
      <w:r w:rsidR="008046DF" w:rsidRPr="00F92B60">
        <w:t xml:space="preserve">-in built with VSTO </w:t>
      </w:r>
      <w:r w:rsidR="00721FF7" w:rsidRPr="00F92B60">
        <w:t xml:space="preserve">as a </w:t>
      </w:r>
      <w:r>
        <w:t>c</w:t>
      </w:r>
      <w:r w:rsidR="00721FF7" w:rsidRPr="00F92B60">
        <w:t xml:space="preserve">luster SOA </w:t>
      </w:r>
      <w:r>
        <w:t>c</w:t>
      </w:r>
      <w:r w:rsidR="00721FF7" w:rsidRPr="00F92B60">
        <w:t xml:space="preserve">lient </w:t>
      </w:r>
      <w:r w:rsidR="008046DF" w:rsidRPr="00F92B60">
        <w:t xml:space="preserve">to run the calculation </w:t>
      </w:r>
      <w:r>
        <w:t>i</w:t>
      </w:r>
      <w:r w:rsidRPr="00F92B60">
        <w:t xml:space="preserve">n </w:t>
      </w:r>
      <w:r w:rsidR="008046DF" w:rsidRPr="00F92B60">
        <w:t>a Windows HPC cluster.</w:t>
      </w:r>
      <w:r w:rsidR="00F92B60" w:rsidRPr="00F92B60">
        <w:t xml:space="preserve"> </w:t>
      </w:r>
      <w:r w:rsidR="008046DF" w:rsidRPr="00F92B60">
        <w:t xml:space="preserve">Using the cluster solution, the same data set </w:t>
      </w:r>
      <w:r>
        <w:t xml:space="preserve">is </w:t>
      </w:r>
      <w:r w:rsidRPr="00F92B60">
        <w:t>calculate</w:t>
      </w:r>
      <w:r>
        <w:t>d</w:t>
      </w:r>
      <w:r w:rsidRPr="00F92B60">
        <w:t xml:space="preserve"> </w:t>
      </w:r>
      <w:r w:rsidR="008046DF" w:rsidRPr="00F92B60">
        <w:t>in less than one minute.</w:t>
      </w:r>
      <w:r w:rsidR="00F92B60" w:rsidRPr="00F92B60">
        <w:t xml:space="preserve"> </w:t>
      </w:r>
      <w:r w:rsidR="008046DF" w:rsidRPr="00F92B60">
        <w:t xml:space="preserve">The VSTO </w:t>
      </w:r>
      <w:r w:rsidR="0027445F">
        <w:t>a</w:t>
      </w:r>
      <w:r w:rsidR="00721FF7" w:rsidRPr="00F92B60">
        <w:t>dd</w:t>
      </w:r>
      <w:r w:rsidR="008046DF" w:rsidRPr="00F92B60">
        <w:t xml:space="preserve">-in also automates the process, minimizing the work </w:t>
      </w:r>
      <w:r>
        <w:t xml:space="preserve">that </w:t>
      </w:r>
      <w:r w:rsidR="008046DF" w:rsidRPr="00F92B60">
        <w:t xml:space="preserve">the analyst </w:t>
      </w:r>
      <w:r>
        <w:t xml:space="preserve">must do </w:t>
      </w:r>
      <w:r w:rsidR="008046DF" w:rsidRPr="00F92B60">
        <w:t>and helping to reduce accidental data error.</w:t>
      </w:r>
    </w:p>
    <w:p w:rsidR="008046DF" w:rsidRPr="00F92B60" w:rsidRDefault="008046DF" w:rsidP="008046DF">
      <w:pPr>
        <w:pStyle w:val="Heading3"/>
      </w:pPr>
      <w:bookmarkStart w:id="62" w:name="_Toc248739220"/>
      <w:bookmarkStart w:id="63" w:name="_Toc249256329"/>
      <w:r w:rsidRPr="00F92B60">
        <w:t>Overview</w:t>
      </w:r>
      <w:bookmarkEnd w:id="62"/>
      <w:bookmarkEnd w:id="63"/>
    </w:p>
    <w:p w:rsidR="008046DF" w:rsidRPr="00F92B60" w:rsidRDefault="008046DF" w:rsidP="008046DF">
      <w:r w:rsidRPr="00F92B60">
        <w:t>A financial analyst examines large data sets and develops ratio correlation matrices.</w:t>
      </w:r>
      <w:r w:rsidR="00F92B60" w:rsidRPr="00F92B60">
        <w:t xml:space="preserve"> </w:t>
      </w:r>
      <w:r w:rsidRPr="00F92B60">
        <w:t>A given set of data might contain 1,000 prices for each of 100 individual assets.</w:t>
      </w:r>
      <w:r w:rsidR="00F92B60" w:rsidRPr="00F92B60">
        <w:t xml:space="preserve"> </w:t>
      </w:r>
      <w:r w:rsidRPr="00F92B60">
        <w:t>The ratio correlation analysis requires first creating price ratio tables representing the movement of individual asset prices over time.</w:t>
      </w:r>
      <w:r w:rsidR="00F92B60" w:rsidRPr="00F92B60">
        <w:t xml:space="preserve"> </w:t>
      </w:r>
      <w:r w:rsidRPr="00F92B60">
        <w:t>For 1,000 prices, the ratio data will be a table of 499,500 rows.</w:t>
      </w:r>
      <w:r w:rsidR="00F92B60" w:rsidRPr="00F92B60">
        <w:t xml:space="preserve"> </w:t>
      </w:r>
      <w:r w:rsidRPr="00F92B60">
        <w:t xml:space="preserve">The analyst creates ratio tables for each of the 100 assets, and then uses the </w:t>
      </w:r>
      <w:r w:rsidR="006E2005" w:rsidRPr="006E2005">
        <w:t>Excel</w:t>
      </w:r>
      <w:r w:rsidR="0027445F">
        <w:t xml:space="preserve"> </w:t>
      </w:r>
      <w:r w:rsidR="00B56D93">
        <w:t>d</w:t>
      </w:r>
      <w:r w:rsidR="00B56D93" w:rsidRPr="00F92B60">
        <w:t xml:space="preserve">ata </w:t>
      </w:r>
      <w:r w:rsidR="00B56D93">
        <w:t>a</w:t>
      </w:r>
      <w:r w:rsidR="00B56D93" w:rsidRPr="00F92B60">
        <w:t xml:space="preserve">nalysis </w:t>
      </w:r>
      <w:r w:rsidRPr="00F92B60">
        <w:t>tools to generate a correlation matrix.</w:t>
      </w:r>
      <w:r w:rsidR="00F92B60" w:rsidRPr="00F92B60">
        <w:t xml:space="preserve"> </w:t>
      </w:r>
      <w:r w:rsidR="00B56D93">
        <w:t>When</w:t>
      </w:r>
      <w:r w:rsidR="00B56D93" w:rsidRPr="00F92B60">
        <w:t xml:space="preserve"> </w:t>
      </w:r>
      <w:r w:rsidRPr="00F92B60">
        <w:t>the correlation matrix has been created, other analysts within the firm use the Excel</w:t>
      </w:r>
      <w:r w:rsidR="0027445F">
        <w:t xml:space="preserve"> </w:t>
      </w:r>
      <w:r w:rsidRPr="00F92B60">
        <w:t>workbook for portfolio analysis.</w:t>
      </w:r>
    </w:p>
    <w:p w:rsidR="008046DF" w:rsidRPr="00F92B60" w:rsidRDefault="008046DF" w:rsidP="008046DF">
      <w:r w:rsidRPr="00F92B60">
        <w:t>The process is time-consuming, because the ratio tables must be created for each data set as it is received</w:t>
      </w:r>
      <w:r w:rsidR="00CE6838">
        <w:t>—</w:t>
      </w:r>
      <w:r w:rsidRPr="00F92B60">
        <w:t xml:space="preserve">a manual process </w:t>
      </w:r>
      <w:r w:rsidR="00CE6838">
        <w:t>that</w:t>
      </w:r>
      <w:r w:rsidR="00CE6838" w:rsidRPr="00F92B60">
        <w:t xml:space="preserve"> </w:t>
      </w:r>
      <w:r w:rsidRPr="00F92B60">
        <w:t>can be error-prone.</w:t>
      </w:r>
      <w:r w:rsidR="00F92B60" w:rsidRPr="00F92B60">
        <w:t xml:space="preserve"> </w:t>
      </w:r>
      <w:r w:rsidR="005B6AD0">
        <w:t>T</w:t>
      </w:r>
      <w:r w:rsidRPr="00F92B60">
        <w:t xml:space="preserve">he correlation analysis can be performed automatically with the </w:t>
      </w:r>
      <w:r w:rsidR="006E2005" w:rsidRPr="006E2005">
        <w:t>Excel</w:t>
      </w:r>
      <w:r w:rsidRPr="00F92B60">
        <w:t xml:space="preserve"> tools, but this analysis is slow for large data sets.</w:t>
      </w:r>
      <w:r w:rsidR="003B3FE0">
        <w:t xml:space="preserve"> </w:t>
      </w:r>
      <w:r w:rsidRPr="00F92B60">
        <w:t xml:space="preserve">The workbooks become large </w:t>
      </w:r>
      <w:r w:rsidR="005B6AD0">
        <w:t>when</w:t>
      </w:r>
      <w:r w:rsidR="005B6AD0" w:rsidRPr="00F92B60">
        <w:t xml:space="preserve"> </w:t>
      </w:r>
      <w:r w:rsidRPr="00F92B60">
        <w:t>the ratio tables have been created, but the tables are not used after the correlation analysis has been performed, and the tables are usually discarded to reduce the size of the workbooks.</w:t>
      </w:r>
      <w:r w:rsidR="003B3FE0">
        <w:t xml:space="preserve"> </w:t>
      </w:r>
      <w:r w:rsidRPr="00F92B60">
        <w:t>The analyst would like to be able to perform the calculation more quickly and to automate the process to make it less manually intensive and error-prone.</w:t>
      </w:r>
    </w:p>
    <w:p w:rsidR="008046DF" w:rsidRPr="00F92B60" w:rsidRDefault="008046DF" w:rsidP="008046DF">
      <w:pPr>
        <w:pStyle w:val="Heading3"/>
      </w:pPr>
      <w:bookmarkStart w:id="64" w:name="_Toc248739221"/>
      <w:bookmarkStart w:id="65" w:name="_Toc249256330"/>
      <w:r w:rsidRPr="00F92B60">
        <w:lastRenderedPageBreak/>
        <w:t xml:space="preserve">Selecting a </w:t>
      </w:r>
      <w:r w:rsidR="003B3FE0">
        <w:t>S</w:t>
      </w:r>
      <w:r w:rsidR="003B3FE0" w:rsidRPr="00F92B60">
        <w:t>olution</w:t>
      </w:r>
      <w:bookmarkEnd w:id="64"/>
      <w:bookmarkEnd w:id="65"/>
    </w:p>
    <w:p w:rsidR="008046DF" w:rsidRPr="00F92B60" w:rsidRDefault="008046DF" w:rsidP="008046DF">
      <w:r w:rsidRPr="00F92B60">
        <w:t xml:space="preserve">Because individual ratio tables and correlation pairs are calculated independently, the calculation can be parallelized </w:t>
      </w:r>
      <w:r w:rsidR="003B3FE0">
        <w:t>i</w:t>
      </w:r>
      <w:r w:rsidR="003B3FE0" w:rsidRPr="00F92B60">
        <w:t xml:space="preserve">n </w:t>
      </w:r>
      <w:r w:rsidRPr="00F92B60">
        <w:t>the cluster.</w:t>
      </w:r>
      <w:r w:rsidR="00F92B60" w:rsidRPr="00F92B60">
        <w:t xml:space="preserve"> </w:t>
      </w:r>
      <w:r w:rsidRPr="00F92B60">
        <w:t>The actual calculation is relatively straightforward</w:t>
      </w:r>
      <w:r w:rsidR="003B3FE0">
        <w:t>:</w:t>
      </w:r>
      <w:r w:rsidR="003B3FE0" w:rsidRPr="00F92B60">
        <w:t xml:space="preserve"> </w:t>
      </w:r>
      <w:r w:rsidRPr="00F92B60">
        <w:t>Both the ratio calculation and the correlation analysis are simple mathematical operations.</w:t>
      </w:r>
      <w:r w:rsidR="00F92B60" w:rsidRPr="00F92B60">
        <w:t xml:space="preserve"> </w:t>
      </w:r>
      <w:r w:rsidRPr="00F92B60">
        <w:t>Complexity arises because the model deals with a large number of individual assets simultaneously and because the generated ratio tables are very large.</w:t>
      </w:r>
    </w:p>
    <w:p w:rsidR="008046DF" w:rsidRPr="00F92B60" w:rsidRDefault="008046DF" w:rsidP="008046DF">
      <w:r w:rsidRPr="00F92B60">
        <w:t>For purposes of performance, it makes sense to move the calculation out of Excel</w:t>
      </w:r>
      <w:r w:rsidR="003B3FE0">
        <w:t> 2010</w:t>
      </w:r>
      <w:r w:rsidRPr="00F92B60">
        <w:t>.</w:t>
      </w:r>
      <w:r w:rsidR="00F92B60" w:rsidRPr="00F92B60">
        <w:t xml:space="preserve"> </w:t>
      </w:r>
      <w:r w:rsidRPr="00F92B60">
        <w:t>The calculation does not use any VBA code or macros, and it is not dependent on calculations in other worksheets or outside resources.</w:t>
      </w:r>
      <w:r w:rsidR="00F92B60" w:rsidRPr="00F92B60">
        <w:t xml:space="preserve"> </w:t>
      </w:r>
      <w:r w:rsidRPr="00F92B60">
        <w:t>The intermediate data is not used, so it should be more efficient to use Excel</w:t>
      </w:r>
      <w:r w:rsidR="003B3FE0">
        <w:t> 2010 only</w:t>
      </w:r>
      <w:r w:rsidRPr="00F92B60">
        <w:t xml:space="preserve"> for the input and output data.</w:t>
      </w:r>
    </w:p>
    <w:p w:rsidR="008046DF" w:rsidRPr="00F92B60" w:rsidRDefault="008046DF" w:rsidP="008046DF">
      <w:r w:rsidRPr="00F92B60">
        <w:t>In this scenario, the calculation could be moved to the cluster</w:t>
      </w:r>
      <w:r w:rsidR="003B3FE0">
        <w:t xml:space="preserve"> in any of several ways</w:t>
      </w:r>
      <w:r w:rsidRPr="00F92B60">
        <w:t>.</w:t>
      </w:r>
      <w:r w:rsidR="00F92B60" w:rsidRPr="00F92B60">
        <w:t xml:space="preserve"> </w:t>
      </w:r>
      <w:r w:rsidRPr="00F92B60">
        <w:t xml:space="preserve">For example, </w:t>
      </w:r>
      <w:r w:rsidR="003B3FE0">
        <w:t>the analyst</w:t>
      </w:r>
      <w:r w:rsidR="003B3FE0" w:rsidRPr="00F92B60">
        <w:t xml:space="preserve"> </w:t>
      </w:r>
      <w:r w:rsidRPr="00F92B60">
        <w:t>could create a UDF to perform a single calculation on a pair of columns.</w:t>
      </w:r>
      <w:r w:rsidR="00F92B60" w:rsidRPr="00F92B60">
        <w:t xml:space="preserve"> </w:t>
      </w:r>
      <w:r w:rsidRPr="00F92B60">
        <w:t>However</w:t>
      </w:r>
      <w:r w:rsidR="003B3FE0">
        <w:t>,</w:t>
      </w:r>
      <w:r w:rsidRPr="00F92B60">
        <w:t xml:space="preserve"> this </w:t>
      </w:r>
      <w:r w:rsidR="003B3FE0">
        <w:t xml:space="preserve">approach </w:t>
      </w:r>
      <w:r w:rsidRPr="00F92B60">
        <w:t xml:space="preserve">would still require that the user construct the data tables in </w:t>
      </w:r>
      <w:r w:rsidR="006E2005" w:rsidRPr="006E2005">
        <w:t>Excel 2010</w:t>
      </w:r>
      <w:r w:rsidRPr="00F92B60">
        <w:t>.</w:t>
      </w:r>
      <w:r w:rsidR="00F92B60" w:rsidRPr="00F92B60">
        <w:t xml:space="preserve"> </w:t>
      </w:r>
      <w:r w:rsidRPr="00F92B60">
        <w:t>The ideal solution will handle the calculation tasks as well as automate the process.</w:t>
      </w:r>
    </w:p>
    <w:p w:rsidR="008046DF" w:rsidRPr="00F92B60" w:rsidRDefault="008046DF" w:rsidP="008046DF">
      <w:r w:rsidRPr="00F92B60">
        <w:t xml:space="preserve">The </w:t>
      </w:r>
      <w:r w:rsidR="003B3FE0">
        <w:t xml:space="preserve">analyst opts </w:t>
      </w:r>
      <w:r w:rsidRPr="00F92B60">
        <w:t xml:space="preserve">to </w:t>
      </w:r>
      <w:r w:rsidR="00721FF7" w:rsidRPr="00F92B60">
        <w:t xml:space="preserve">use Excel as a </w:t>
      </w:r>
      <w:r w:rsidR="003B3FE0">
        <w:t>c</w:t>
      </w:r>
      <w:r w:rsidR="00721FF7" w:rsidRPr="00F92B60">
        <w:t xml:space="preserve">luster SOA </w:t>
      </w:r>
      <w:r w:rsidR="003B3FE0">
        <w:t>c</w:t>
      </w:r>
      <w:r w:rsidR="00721FF7" w:rsidRPr="00F92B60">
        <w:t>lient.</w:t>
      </w:r>
      <w:r w:rsidR="00F92B60" w:rsidRPr="00F92B60">
        <w:t xml:space="preserve"> </w:t>
      </w:r>
      <w:r w:rsidR="003B3FE0">
        <w:t>He</w:t>
      </w:r>
      <w:r w:rsidR="00721FF7" w:rsidRPr="00F92B60">
        <w:t xml:space="preserve"> </w:t>
      </w:r>
      <w:r w:rsidRPr="00F92B60">
        <w:t>create</w:t>
      </w:r>
      <w:r w:rsidR="003B3FE0">
        <w:t>s</w:t>
      </w:r>
      <w:r w:rsidRPr="00F92B60">
        <w:t xml:space="preserve"> an Excel </w:t>
      </w:r>
      <w:r w:rsidR="003B3FE0">
        <w:t>a</w:t>
      </w:r>
      <w:r w:rsidR="003B3FE0" w:rsidRPr="00F92B60">
        <w:t>dd</w:t>
      </w:r>
      <w:r w:rsidRPr="00F92B60">
        <w:t>-in using VSTO and run</w:t>
      </w:r>
      <w:r w:rsidR="003B3FE0">
        <w:t>s</w:t>
      </w:r>
      <w:r w:rsidRPr="00F92B60">
        <w:t xml:space="preserve"> the calculation as a cluster service.</w:t>
      </w:r>
      <w:r w:rsidR="00F92B60" w:rsidRPr="00F92B60">
        <w:t xml:space="preserve"> </w:t>
      </w:r>
      <w:r w:rsidRPr="00F92B60">
        <w:t>VSTO support</w:t>
      </w:r>
      <w:r w:rsidR="003B3FE0">
        <w:t>s</w:t>
      </w:r>
      <w:r w:rsidRPr="00F92B60">
        <w:t xml:space="preserve"> automating the process within Excel, reducing manual effort and </w:t>
      </w:r>
      <w:r w:rsidR="00834321">
        <w:t xml:space="preserve">helping to </w:t>
      </w:r>
      <w:r w:rsidRPr="00F92B60">
        <w:t>minimizing the potential for error.</w:t>
      </w:r>
      <w:r w:rsidR="00F92B60" w:rsidRPr="00F92B60">
        <w:t xml:space="preserve"> </w:t>
      </w:r>
      <w:r w:rsidRPr="00F92B60">
        <w:t xml:space="preserve">The calculation </w:t>
      </w:r>
      <w:r w:rsidR="003B3FE0">
        <w:t>is</w:t>
      </w:r>
      <w:r w:rsidRPr="00F92B60">
        <w:t xml:space="preserve"> developed as a C# library</w:t>
      </w:r>
      <w:r w:rsidR="003B3FE0">
        <w:t xml:space="preserve"> that</w:t>
      </w:r>
      <w:r w:rsidRPr="00F92B60">
        <w:t xml:space="preserve"> can be run </w:t>
      </w:r>
      <w:r w:rsidR="00834321">
        <w:t>i</w:t>
      </w:r>
      <w:r w:rsidR="00834321" w:rsidRPr="00F92B60">
        <w:t xml:space="preserve">n </w:t>
      </w:r>
      <w:r w:rsidRPr="00F92B60">
        <w:t>the cluster.</w:t>
      </w:r>
      <w:r w:rsidR="00F92B60" w:rsidRPr="00F92B60">
        <w:t xml:space="preserve"> </w:t>
      </w:r>
      <w:r w:rsidRPr="00F92B60">
        <w:t xml:space="preserve">The VSTO </w:t>
      </w:r>
      <w:r w:rsidR="0027445F">
        <w:t>a</w:t>
      </w:r>
      <w:r w:rsidRPr="00F92B60">
        <w:t>dd-in connect</w:t>
      </w:r>
      <w:r w:rsidR="003B3FE0">
        <w:t>s</w:t>
      </w:r>
      <w:r w:rsidRPr="00F92B60">
        <w:t xml:space="preserve"> to the cluster to execute the calculation in parallel.</w:t>
      </w:r>
    </w:p>
    <w:p w:rsidR="008046DF" w:rsidRPr="00F92B60" w:rsidRDefault="008046DF" w:rsidP="008046DF">
      <w:pPr>
        <w:pStyle w:val="Heading3"/>
      </w:pPr>
      <w:bookmarkStart w:id="66" w:name="_Toc248739222"/>
      <w:bookmarkStart w:id="67" w:name="_Toc249256331"/>
      <w:r w:rsidRPr="00F92B60">
        <w:t xml:space="preserve">Structure of the </w:t>
      </w:r>
      <w:r w:rsidR="00721FF7" w:rsidRPr="00F92B60">
        <w:t xml:space="preserve">Cluster SOA </w:t>
      </w:r>
      <w:r w:rsidR="00834321">
        <w:t xml:space="preserve">Client </w:t>
      </w:r>
      <w:r w:rsidR="003B3FE0">
        <w:t>S</w:t>
      </w:r>
      <w:r w:rsidR="003B3FE0" w:rsidRPr="00F92B60">
        <w:t>olution</w:t>
      </w:r>
      <w:bookmarkEnd w:id="66"/>
      <w:bookmarkEnd w:id="67"/>
    </w:p>
    <w:p w:rsidR="008046DF" w:rsidRPr="00F92B60" w:rsidRDefault="008046DF" w:rsidP="008046DF">
      <w:r w:rsidRPr="00F92B60">
        <w:t xml:space="preserve">The solution is built in two parts: a calculation library, which runs </w:t>
      </w:r>
      <w:r w:rsidR="00AB0F85">
        <w:t>i</w:t>
      </w:r>
      <w:r w:rsidR="00AB0F85" w:rsidRPr="00F92B60">
        <w:t xml:space="preserve">n </w:t>
      </w:r>
      <w:r w:rsidRPr="00F92B60">
        <w:t>the cluster, and</w:t>
      </w:r>
      <w:r w:rsidR="008D66BC" w:rsidRPr="00F92B60">
        <w:t xml:space="preserve"> an </w:t>
      </w:r>
      <w:r w:rsidRPr="00F92B60">
        <w:t>Excel</w:t>
      </w:r>
      <w:r w:rsidR="00AB0F85">
        <w:t> 2010</w:t>
      </w:r>
      <w:r w:rsidRPr="00F92B60">
        <w:t xml:space="preserve"> </w:t>
      </w:r>
      <w:r w:rsidR="00AB0F85">
        <w:t>a</w:t>
      </w:r>
      <w:r w:rsidR="00AB0F85" w:rsidRPr="00F92B60">
        <w:t>dd</w:t>
      </w:r>
      <w:r w:rsidRPr="00F92B60">
        <w:t>-in, which manages the calculation</w:t>
      </w:r>
      <w:r w:rsidR="00483DC6" w:rsidRPr="00F92B60">
        <w:t xml:space="preserve"> from the </w:t>
      </w:r>
      <w:r w:rsidR="00AB0F85">
        <w:t>client computer</w:t>
      </w:r>
      <w:r w:rsidRPr="00F92B60">
        <w:t>.</w:t>
      </w:r>
      <w:r w:rsidR="00F92B60" w:rsidRPr="00F92B60">
        <w:t xml:space="preserve"> </w:t>
      </w:r>
      <w:r w:rsidRPr="00F92B60">
        <w:t xml:space="preserve">The </w:t>
      </w:r>
      <w:r w:rsidR="00AB0F85">
        <w:t>a</w:t>
      </w:r>
      <w:r w:rsidRPr="00F92B60">
        <w:t xml:space="preserve">dd-in provides a </w:t>
      </w:r>
      <w:r w:rsidR="00AB0F85">
        <w:t>UI</w:t>
      </w:r>
      <w:r w:rsidRPr="00F92B60">
        <w:t>, manages collecting the data from the workbook, and generates the correlation matrix when the calculation is complete.</w:t>
      </w:r>
    </w:p>
    <w:p w:rsidR="008046DF" w:rsidRPr="00F92B60" w:rsidRDefault="008046DF" w:rsidP="008046DF">
      <w:r w:rsidRPr="00F92B60">
        <w:t xml:space="preserve">The calculation library is built as a WCF service designed to run on </w:t>
      </w:r>
      <w:r w:rsidR="00565EB9">
        <w:t>Windows HPC Server 2008 R2</w:t>
      </w:r>
      <w:r w:rsidRPr="00F92B60">
        <w:t>.</w:t>
      </w:r>
      <w:r w:rsidR="00F92B60" w:rsidRPr="00F92B60">
        <w:t xml:space="preserve"> </w:t>
      </w:r>
      <w:r w:rsidRPr="00F92B60">
        <w:t>Using WCF greatly simplifies the design and implementation of the calculation service.</w:t>
      </w:r>
      <w:r w:rsidR="00F92B60" w:rsidRPr="00F92B60">
        <w:t xml:space="preserve"> </w:t>
      </w:r>
      <w:r w:rsidRPr="00F92B60">
        <w:t>The service library developed for this solution includes a single function</w:t>
      </w:r>
      <w:r w:rsidR="00AB0F85">
        <w:t xml:space="preserve"> that</w:t>
      </w:r>
      <w:r w:rsidRPr="00F92B60">
        <w:t xml:space="preserve"> performs the ratio and correlation calculation on a pair of price sets.</w:t>
      </w:r>
      <w:r w:rsidR="00F92B60" w:rsidRPr="00F92B60">
        <w:t xml:space="preserve"> </w:t>
      </w:r>
      <w:r w:rsidR="00AB0F85">
        <w:t>I</w:t>
      </w:r>
      <w:r w:rsidR="00AB0F85" w:rsidRPr="00F92B60">
        <w:t xml:space="preserve">n </w:t>
      </w:r>
      <w:r w:rsidRPr="00F92B60">
        <w:t>the cluster, the WCF Broker will handle managing and hosting the service.</w:t>
      </w:r>
      <w:r w:rsidR="00F92B60" w:rsidRPr="00F92B60">
        <w:t xml:space="preserve"> </w:t>
      </w:r>
      <w:r w:rsidRPr="00F92B60">
        <w:t>The Scheduler will handle assigning and managing compute resources.</w:t>
      </w:r>
    </w:p>
    <w:p w:rsidR="008046DF" w:rsidRPr="00F92B60" w:rsidRDefault="008046DF" w:rsidP="008046DF">
      <w:r w:rsidRPr="00F92B60">
        <w:t>The service library provides an interface</w:t>
      </w:r>
      <w:r w:rsidR="00AB0F85">
        <w:t xml:space="preserve"> that</w:t>
      </w:r>
      <w:r w:rsidRPr="00F92B60">
        <w:t xml:space="preserve"> is used to generate a client library (WCF provides tools for generating this client library automatically).</w:t>
      </w:r>
      <w:r w:rsidR="00F92B60" w:rsidRPr="00F92B60">
        <w:t xml:space="preserve"> </w:t>
      </w:r>
      <w:r w:rsidRPr="00F92B60">
        <w:t xml:space="preserve">The VSTO </w:t>
      </w:r>
      <w:r w:rsidR="0027445F">
        <w:lastRenderedPageBreak/>
        <w:t>a</w:t>
      </w:r>
      <w:r w:rsidRPr="00F92B60">
        <w:t xml:space="preserve">dd-in uses the client library to connect to the service running </w:t>
      </w:r>
      <w:r w:rsidR="00AB0F85">
        <w:t>i</w:t>
      </w:r>
      <w:r w:rsidR="00AB0F85" w:rsidRPr="00F92B60">
        <w:t xml:space="preserve">n </w:t>
      </w:r>
      <w:r w:rsidRPr="00F92B60">
        <w:t>the cluster and call the calculation function.</w:t>
      </w:r>
    </w:p>
    <w:p w:rsidR="008046DF" w:rsidRPr="00F92B60" w:rsidRDefault="008046DF" w:rsidP="008046DF">
      <w:r w:rsidRPr="00F92B60">
        <w:t xml:space="preserve">To use the new cluster calculation service, the analyst clicks a button </w:t>
      </w:r>
      <w:r w:rsidR="00AB0F85">
        <w:t>o</w:t>
      </w:r>
      <w:r w:rsidR="00AB0F85" w:rsidRPr="00F92B60">
        <w:t xml:space="preserve">n </w:t>
      </w:r>
      <w:r w:rsidRPr="00F92B60">
        <w:t>the Excel</w:t>
      </w:r>
      <w:r w:rsidR="00AB0F85">
        <w:t> 2010</w:t>
      </w:r>
      <w:r w:rsidRPr="00F92B60">
        <w:t xml:space="preserve"> </w:t>
      </w:r>
      <w:r w:rsidR="00834321">
        <w:t>R</w:t>
      </w:r>
      <w:r w:rsidR="00834321" w:rsidRPr="00F92B60">
        <w:t>ibbon</w:t>
      </w:r>
      <w:r w:rsidRPr="00F92B60">
        <w:t>.</w:t>
      </w:r>
      <w:r w:rsidR="00F92B60" w:rsidRPr="00F92B60">
        <w:t xml:space="preserve"> </w:t>
      </w:r>
      <w:r w:rsidRPr="00F92B60">
        <w:t xml:space="preserve">The VSTO </w:t>
      </w:r>
      <w:r w:rsidR="0027445F">
        <w:t>a</w:t>
      </w:r>
      <w:r w:rsidRPr="00F92B60">
        <w:t>dd-in first collects data from the workbook</w:t>
      </w:r>
      <w:r w:rsidR="00AB0F85">
        <w:t>,</w:t>
      </w:r>
      <w:r w:rsidRPr="00F92B60">
        <w:t xml:space="preserve"> then connects to the cluster service and for each pair of price sets</w:t>
      </w:r>
      <w:r w:rsidR="00AB0F85">
        <w:t>—</w:t>
      </w:r>
      <w:r w:rsidRPr="00F92B60">
        <w:t>up to a total of 10,000 pairs</w:t>
      </w:r>
      <w:r w:rsidR="00AB0F85">
        <w:t>—</w:t>
      </w:r>
      <w:r w:rsidR="00E24C0B">
        <w:t xml:space="preserve">and </w:t>
      </w:r>
      <w:r w:rsidRPr="00F92B60">
        <w:t>sends a request to the cluster service by calling the interface function in the client library.</w:t>
      </w:r>
      <w:r w:rsidR="00F92B60" w:rsidRPr="00F92B60">
        <w:t xml:space="preserve"> </w:t>
      </w:r>
      <w:r w:rsidRPr="00F92B60">
        <w:t xml:space="preserve">The function runs asynchronously, </w:t>
      </w:r>
      <w:r w:rsidR="00AB0F85">
        <w:t xml:space="preserve">but the add-in displays a progress bar </w:t>
      </w:r>
      <w:r w:rsidRPr="00F92B60">
        <w:t>while the calculation is running.</w:t>
      </w:r>
    </w:p>
    <w:p w:rsidR="008046DF" w:rsidRPr="00F92B60" w:rsidRDefault="008046DF" w:rsidP="008046DF">
      <w:pPr>
        <w:rPr>
          <w:highlight w:val="yellow"/>
        </w:rPr>
      </w:pPr>
      <w:r w:rsidRPr="00F92B60">
        <w:t xml:space="preserve">As calculation requests </w:t>
      </w:r>
      <w:r w:rsidR="00DB2830">
        <w:t>finish</w:t>
      </w:r>
      <w:r w:rsidRPr="00F92B60">
        <w:t xml:space="preserve">, results are returned to the </w:t>
      </w:r>
      <w:r w:rsidR="00DB2830">
        <w:t>a</w:t>
      </w:r>
      <w:r w:rsidR="00DB2830" w:rsidRPr="00F92B60">
        <w:t>dd</w:t>
      </w:r>
      <w:r w:rsidRPr="00F92B60">
        <w:t>-in and stored in memory.</w:t>
      </w:r>
      <w:r w:rsidR="00F92B60" w:rsidRPr="00F92B60">
        <w:t xml:space="preserve"> </w:t>
      </w:r>
      <w:r w:rsidR="00DB2830">
        <w:t>When</w:t>
      </w:r>
      <w:r w:rsidR="00DB2830" w:rsidRPr="00F92B60">
        <w:t xml:space="preserve"> </w:t>
      </w:r>
      <w:r w:rsidRPr="00F92B60">
        <w:t xml:space="preserve">all the requests have </w:t>
      </w:r>
      <w:r w:rsidR="00DB2830">
        <w:t>finished,</w:t>
      </w:r>
      <w:r w:rsidR="00DB2830" w:rsidRPr="00F92B60">
        <w:t xml:space="preserve"> </w:t>
      </w:r>
      <w:r w:rsidRPr="00F92B60">
        <w:t xml:space="preserve">the </w:t>
      </w:r>
      <w:r w:rsidR="00DB2830">
        <w:t>a</w:t>
      </w:r>
      <w:r w:rsidR="00DB2830" w:rsidRPr="00F92B60">
        <w:t>dd</w:t>
      </w:r>
      <w:r w:rsidRPr="00F92B60">
        <w:t>-in creates a new worksheet within the workbook and inserts the calculation results as a correlation matrix.</w:t>
      </w:r>
    </w:p>
    <w:p w:rsidR="008046DF" w:rsidRPr="00F92B60" w:rsidRDefault="008046DF" w:rsidP="008046DF">
      <w:pPr>
        <w:pStyle w:val="Heading3"/>
      </w:pPr>
      <w:bookmarkStart w:id="68" w:name="_Toc248739223"/>
      <w:bookmarkStart w:id="69" w:name="_Toc249256332"/>
      <w:r w:rsidRPr="00F92B60">
        <w:t>Performance</w:t>
      </w:r>
      <w:bookmarkEnd w:id="68"/>
      <w:bookmarkEnd w:id="69"/>
    </w:p>
    <w:p w:rsidR="008046DF" w:rsidRPr="00F92B60" w:rsidRDefault="008046DF" w:rsidP="008046DF">
      <w:r w:rsidRPr="00F92B60">
        <w:t xml:space="preserve">Using the </w:t>
      </w:r>
      <w:r w:rsidR="00DB2830">
        <w:t>c</w:t>
      </w:r>
      <w:r w:rsidR="008D66BC" w:rsidRPr="00F92B60">
        <w:t xml:space="preserve">luster SOA </w:t>
      </w:r>
      <w:r w:rsidR="00DB2830">
        <w:t xml:space="preserve">client </w:t>
      </w:r>
      <w:r w:rsidRPr="00F92B60">
        <w:t>solution with the Windows HPC cluster, the calculation runs much faster</w:t>
      </w:r>
      <w:r w:rsidR="00DB2830">
        <w:t>—</w:t>
      </w:r>
      <w:r w:rsidRPr="00F92B60">
        <w:t xml:space="preserve">from </w:t>
      </w:r>
      <w:r w:rsidR="00DB2830" w:rsidRPr="00F92B60">
        <w:t>30</w:t>
      </w:r>
      <w:r w:rsidR="00DB2830">
        <w:t> </w:t>
      </w:r>
      <w:r w:rsidRPr="00F92B60">
        <w:t xml:space="preserve">minutes on the </w:t>
      </w:r>
      <w:r w:rsidR="00DB2830">
        <w:t>client computer</w:t>
      </w:r>
      <w:r w:rsidRPr="00F92B60">
        <w:t xml:space="preserve"> using standard Excel</w:t>
      </w:r>
      <w:r w:rsidR="00DB2830">
        <w:t> 2010</w:t>
      </w:r>
      <w:r w:rsidRPr="00F92B60">
        <w:t xml:space="preserve"> tools to less than </w:t>
      </w:r>
      <w:r w:rsidR="0027445F">
        <w:t>1 </w:t>
      </w:r>
      <w:r w:rsidRPr="00F92B60">
        <w:t xml:space="preserve">minute </w:t>
      </w:r>
      <w:r w:rsidR="00DB2830">
        <w:t>i</w:t>
      </w:r>
      <w:r w:rsidR="00DB2830" w:rsidRPr="00F92B60">
        <w:t xml:space="preserve">n </w:t>
      </w:r>
      <w:r w:rsidRPr="00F92B60">
        <w:t>the cluster.</w:t>
      </w:r>
    </w:p>
    <w:p w:rsidR="008046DF" w:rsidRPr="00F92B60" w:rsidRDefault="008046DF" w:rsidP="008046DF">
      <w:r w:rsidRPr="00F92B60">
        <w:t xml:space="preserve">The VSTO </w:t>
      </w:r>
      <w:r w:rsidR="0027445F">
        <w:t>a</w:t>
      </w:r>
      <w:r w:rsidR="008D66BC" w:rsidRPr="00F92B60">
        <w:t xml:space="preserve">dd-in </w:t>
      </w:r>
      <w:r w:rsidRPr="00F92B60">
        <w:t>also automates the process, so that the analyst can calculate the data and generate the correlation matrix as a new worksheet with a single button click.</w:t>
      </w:r>
      <w:r w:rsidR="00F92B60" w:rsidRPr="00F92B60">
        <w:t xml:space="preserve"> </w:t>
      </w:r>
      <w:r w:rsidRPr="00F92B60">
        <w:t xml:space="preserve">This both speeds up the process and </w:t>
      </w:r>
      <w:r w:rsidR="00CA543A">
        <w:t xml:space="preserve">helps to </w:t>
      </w:r>
      <w:r w:rsidRPr="00F92B60">
        <w:t>reduce the opportunity for error.</w:t>
      </w:r>
    </w:p>
    <w:p w:rsidR="00990CD9" w:rsidRPr="00F92B60" w:rsidRDefault="00990CD9">
      <w:pPr>
        <w:spacing w:after="0" w:line="240" w:lineRule="auto"/>
        <w:jc w:val="left"/>
        <w:rPr>
          <w:b/>
          <w:sz w:val="22"/>
        </w:rPr>
      </w:pPr>
      <w:bookmarkStart w:id="70" w:name="_Toc244312156"/>
    </w:p>
    <w:p w:rsidR="008046DF" w:rsidRPr="00F92B60" w:rsidRDefault="008046DF" w:rsidP="008046DF">
      <w:pPr>
        <w:pStyle w:val="Heading1"/>
        <w:framePr w:wrap="notBeside"/>
      </w:pPr>
      <w:bookmarkStart w:id="71" w:name="_Toc248739229"/>
      <w:bookmarkStart w:id="72" w:name="_Toc249256333"/>
      <w:bookmarkEnd w:id="70"/>
      <w:r w:rsidRPr="00F92B60">
        <w:lastRenderedPageBreak/>
        <w:t>Summary</w:t>
      </w:r>
      <w:bookmarkEnd w:id="71"/>
      <w:bookmarkEnd w:id="72"/>
    </w:p>
    <w:p w:rsidR="008046DF" w:rsidRPr="00F92B60" w:rsidRDefault="008046DF" w:rsidP="008046DF">
      <w:r w:rsidRPr="00F92B60">
        <w:t>With the release of Windows HPC Server</w:t>
      </w:r>
      <w:r w:rsidR="005F38D6">
        <w:t> </w:t>
      </w:r>
      <w:r w:rsidR="005F38D6" w:rsidRPr="00F92B60">
        <w:t>2008</w:t>
      </w:r>
      <w:r w:rsidR="005F38D6">
        <w:t> </w:t>
      </w:r>
      <w:r w:rsidRPr="00F92B60">
        <w:t xml:space="preserve">R2 and </w:t>
      </w:r>
      <w:r w:rsidR="005F38D6">
        <w:t xml:space="preserve">the </w:t>
      </w:r>
      <w:r w:rsidR="00001E67">
        <w:t>Excel</w:t>
      </w:r>
      <w:r w:rsidR="007A688B">
        <w:t> </w:t>
      </w:r>
      <w:r w:rsidR="00001E67">
        <w:t>2010</w:t>
      </w:r>
      <w:r w:rsidRPr="00F92B60">
        <w:t>, it is now possible to extend complex and long-running Excel calculations to a</w:t>
      </w:r>
      <w:r w:rsidR="008D5FC2">
        <w:t xml:space="preserve"> Windows</w:t>
      </w:r>
      <w:r w:rsidRPr="00F92B60">
        <w:t xml:space="preserve"> </w:t>
      </w:r>
      <w:r w:rsidR="005F38D6">
        <w:t>HPC</w:t>
      </w:r>
      <w:r w:rsidRPr="00F92B60">
        <w:t xml:space="preserve"> </w:t>
      </w:r>
      <w:r w:rsidR="005F38D6">
        <w:t>c</w:t>
      </w:r>
      <w:r w:rsidR="005F38D6" w:rsidRPr="00F92B60">
        <w:t>luster</w:t>
      </w:r>
      <w:r w:rsidRPr="00F92B60">
        <w:t>.</w:t>
      </w:r>
      <w:r w:rsidR="00F92B60" w:rsidRPr="00F92B60">
        <w:t xml:space="preserve"> </w:t>
      </w:r>
      <w:r w:rsidR="005F38D6">
        <w:t>T</w:t>
      </w:r>
      <w:r w:rsidRPr="00F92B60">
        <w:t xml:space="preserve">his paper described three methods for </w:t>
      </w:r>
      <w:r w:rsidR="005710A3">
        <w:t>doing so</w:t>
      </w:r>
      <w:r w:rsidRPr="00F92B60">
        <w:t>:</w:t>
      </w:r>
      <w:r w:rsidR="00F92B60" w:rsidRPr="00F92B60">
        <w:t xml:space="preserve"> </w:t>
      </w:r>
      <w:r w:rsidR="0049708E">
        <w:t xml:space="preserve">running </w:t>
      </w:r>
      <w:r w:rsidR="0049708E" w:rsidRPr="00244ADF">
        <w:t>Excel 2010</w:t>
      </w:r>
      <w:r w:rsidR="0049708E">
        <w:t xml:space="preserve"> workbooks in a Windows HPC cluster, </w:t>
      </w:r>
      <w:r w:rsidR="00244ADF">
        <w:t xml:space="preserve">running </w:t>
      </w:r>
      <w:r w:rsidR="00244ADF" w:rsidRPr="00244ADF">
        <w:t>Excel 2010</w:t>
      </w:r>
      <w:r w:rsidR="005F38D6" w:rsidRPr="00F92B60">
        <w:t xml:space="preserve"> </w:t>
      </w:r>
      <w:r w:rsidR="005F38D6">
        <w:t>UDFs</w:t>
      </w:r>
      <w:r w:rsidR="00244ADF">
        <w:t xml:space="preserve"> in a Windows HPC cluster</w:t>
      </w:r>
      <w:r w:rsidR="005F38D6">
        <w:t>,</w:t>
      </w:r>
      <w:r w:rsidR="005F38D6" w:rsidRPr="00F92B60">
        <w:t xml:space="preserve"> </w:t>
      </w:r>
      <w:r w:rsidR="0049708E">
        <w:t xml:space="preserve">and </w:t>
      </w:r>
      <w:r w:rsidR="00244ADF">
        <w:t xml:space="preserve">using </w:t>
      </w:r>
      <w:r w:rsidR="00244ADF" w:rsidRPr="00244ADF">
        <w:t>Excel 2010</w:t>
      </w:r>
      <w:r w:rsidR="00244ADF">
        <w:t xml:space="preserve"> </w:t>
      </w:r>
      <w:r w:rsidR="00241B88">
        <w:t>as a cluster SOA client</w:t>
      </w:r>
      <w:r w:rsidR="007A688B">
        <w:t>.</w:t>
      </w:r>
    </w:p>
    <w:p w:rsidR="008C6019" w:rsidRPr="00F92B60" w:rsidRDefault="008C6019" w:rsidP="008C6019">
      <w:r w:rsidRPr="003E0FB0">
        <w:t>Windows HPC Server</w:t>
      </w:r>
      <w:r w:rsidR="00014396">
        <w:t> </w:t>
      </w:r>
      <w:r w:rsidRPr="003E0FB0">
        <w:t>2008</w:t>
      </w:r>
      <w:r w:rsidR="00014396">
        <w:t> </w:t>
      </w:r>
      <w:r w:rsidRPr="003E0FB0">
        <w:t xml:space="preserve">R2 now enables running </w:t>
      </w:r>
      <w:r w:rsidR="004169A6">
        <w:t>multiple</w:t>
      </w:r>
      <w:r w:rsidR="004169A6" w:rsidRPr="003E0FB0">
        <w:t xml:space="preserve"> </w:t>
      </w:r>
      <w:r w:rsidRPr="003E0FB0">
        <w:t>instances of Excel</w:t>
      </w:r>
      <w:r w:rsidR="00014396">
        <w:t> </w:t>
      </w:r>
      <w:r w:rsidRPr="003E0FB0">
        <w:t xml:space="preserve">2010 </w:t>
      </w:r>
      <w:r w:rsidR="00014396">
        <w:t>i</w:t>
      </w:r>
      <w:r w:rsidRPr="003E0FB0">
        <w:t xml:space="preserve">n a Windows HPC cluster, where each instance is running an independent calculation or iteration of the same workbook with </w:t>
      </w:r>
      <w:r w:rsidR="00014396">
        <w:t xml:space="preserve">a </w:t>
      </w:r>
      <w:r w:rsidRPr="003E0FB0">
        <w:t>different data</w:t>
      </w:r>
      <w:r w:rsidR="00014396">
        <w:t xml:space="preserve"> </w:t>
      </w:r>
      <w:r w:rsidRPr="003E0FB0">
        <w:t>set.</w:t>
      </w:r>
      <w:r>
        <w:t xml:space="preserve"> Using this approach</w:t>
      </w:r>
      <w:r w:rsidRPr="00F92B60">
        <w:t xml:space="preserve">, long-running and iterative workbooks can be calculated in parallel </w:t>
      </w:r>
      <w:r w:rsidR="00014396">
        <w:t>i</w:t>
      </w:r>
      <w:r w:rsidRPr="00F92B60">
        <w:t>n the cluster, resulting in better overall performance.</w:t>
      </w:r>
    </w:p>
    <w:p w:rsidR="008046DF" w:rsidRPr="00F92B60" w:rsidRDefault="00244ADF" w:rsidP="008046DF">
      <w:r>
        <w:t xml:space="preserve">Running </w:t>
      </w:r>
      <w:r w:rsidRPr="00244ADF">
        <w:t>Excel 2010</w:t>
      </w:r>
      <w:r>
        <w:t xml:space="preserve"> UDFs</w:t>
      </w:r>
      <w:r w:rsidR="008046DF" w:rsidRPr="00F92B60">
        <w:t xml:space="preserve"> </w:t>
      </w:r>
      <w:r>
        <w:t xml:space="preserve">in a Windows HPC cluster is </w:t>
      </w:r>
      <w:r w:rsidR="008046DF" w:rsidRPr="00F92B60">
        <w:t xml:space="preserve">a new feature of </w:t>
      </w:r>
      <w:r w:rsidR="005F38D6" w:rsidRPr="00F92B60">
        <w:t>Excel</w:t>
      </w:r>
      <w:r w:rsidR="005F38D6">
        <w:t> </w:t>
      </w:r>
      <w:r w:rsidR="008046DF" w:rsidRPr="00F92B60">
        <w:t>2010</w:t>
      </w:r>
      <w:r w:rsidR="005F38D6">
        <w:t xml:space="preserve"> that</w:t>
      </w:r>
      <w:r w:rsidR="008046DF" w:rsidRPr="00F92B60">
        <w:t xml:space="preserve"> provide a platform for running complex or </w:t>
      </w:r>
      <w:r w:rsidR="005F38D6" w:rsidRPr="00F92B60">
        <w:t>time</w:t>
      </w:r>
      <w:r w:rsidR="005F38D6">
        <w:t>-</w:t>
      </w:r>
      <w:r w:rsidR="008046DF" w:rsidRPr="00F92B60">
        <w:t xml:space="preserve">consuming </w:t>
      </w:r>
      <w:r w:rsidR="005F38D6">
        <w:t>UDFs</w:t>
      </w:r>
      <w:r w:rsidR="008046DF" w:rsidRPr="00F92B60">
        <w:t xml:space="preserve"> in parallel </w:t>
      </w:r>
      <w:r w:rsidR="005F38D6">
        <w:t>i</w:t>
      </w:r>
      <w:r w:rsidR="005F38D6" w:rsidRPr="00F92B60">
        <w:t xml:space="preserve">n </w:t>
      </w:r>
      <w:r w:rsidR="008046DF" w:rsidRPr="00F92B60">
        <w:t xml:space="preserve">a Windows HPC </w:t>
      </w:r>
      <w:r w:rsidR="005F38D6">
        <w:t>c</w:t>
      </w:r>
      <w:r w:rsidR="005F38D6" w:rsidRPr="00F92B60">
        <w:t>luster</w:t>
      </w:r>
      <w:r w:rsidR="008046DF" w:rsidRPr="00F92B60">
        <w:t>.</w:t>
      </w:r>
      <w:r w:rsidR="00F92B60" w:rsidRPr="00F92B60">
        <w:t xml:space="preserve"> </w:t>
      </w:r>
      <w:r w:rsidR="008046DF" w:rsidRPr="00F92B60">
        <w:t xml:space="preserve">If a long-running workbook includes multiple </w:t>
      </w:r>
      <w:r w:rsidR="005F38D6">
        <w:t>UDFs</w:t>
      </w:r>
      <w:r w:rsidR="008046DF" w:rsidRPr="00F92B60">
        <w:t>, moving calculation to the cluster can result in significant overall performance improvement.</w:t>
      </w:r>
    </w:p>
    <w:p w:rsidR="008D66BC" w:rsidRPr="00F92B60" w:rsidRDefault="008D66BC" w:rsidP="008D66BC">
      <w:r w:rsidRPr="00F92B60">
        <w:t>Windows HPC Server</w:t>
      </w:r>
      <w:r w:rsidR="008D5FC2">
        <w:t> </w:t>
      </w:r>
      <w:r w:rsidR="00014396">
        <w:t xml:space="preserve">2008 R2 </w:t>
      </w:r>
      <w:r w:rsidRPr="00F92B60">
        <w:t>provides a</w:t>
      </w:r>
      <w:r w:rsidR="005F38D6">
        <w:t>n</w:t>
      </w:r>
      <w:r w:rsidRPr="00F92B60">
        <w:t xml:space="preserve"> SDK for building and developing applications </w:t>
      </w:r>
      <w:r w:rsidR="005F38D6">
        <w:t>that</w:t>
      </w:r>
      <w:r w:rsidRPr="00F92B60">
        <w:t xml:space="preserve"> run </w:t>
      </w:r>
      <w:r w:rsidR="005F38D6">
        <w:t>i</w:t>
      </w:r>
      <w:r w:rsidRPr="00F92B60">
        <w:t>n the cluster.</w:t>
      </w:r>
      <w:r w:rsidR="00F92B60" w:rsidRPr="00F92B60">
        <w:t xml:space="preserve"> </w:t>
      </w:r>
      <w:r w:rsidRPr="00F92B60">
        <w:t xml:space="preserve">Using the Windows HPC </w:t>
      </w:r>
      <w:r w:rsidR="00014396">
        <w:t xml:space="preserve">Pack </w:t>
      </w:r>
      <w:r w:rsidRPr="00F92B60">
        <w:t xml:space="preserve">SDK, </w:t>
      </w:r>
      <w:r w:rsidR="005F38D6">
        <w:t>users</w:t>
      </w:r>
      <w:r w:rsidRPr="00F92B60">
        <w:t xml:space="preserve"> can </w:t>
      </w:r>
      <w:r w:rsidR="005F38D6">
        <w:t>employ</w:t>
      </w:r>
      <w:r w:rsidRPr="00F92B60">
        <w:t xml:space="preserve"> </w:t>
      </w:r>
      <w:r w:rsidR="00244ADF" w:rsidRPr="00244ADF">
        <w:t>Excel 2010</w:t>
      </w:r>
      <w:r w:rsidRPr="00F92B60">
        <w:t xml:space="preserve"> as a </w:t>
      </w:r>
      <w:r w:rsidR="005F38D6">
        <w:t>c</w:t>
      </w:r>
      <w:r w:rsidRPr="00F92B60">
        <w:t xml:space="preserve">luster SOA </w:t>
      </w:r>
      <w:r w:rsidR="005F38D6">
        <w:t>c</w:t>
      </w:r>
      <w:r w:rsidRPr="00F92B60">
        <w:t>lient to run complex and time</w:t>
      </w:r>
      <w:r w:rsidR="005F38D6">
        <w:t>-</w:t>
      </w:r>
      <w:r w:rsidRPr="00F92B60">
        <w:t>consuming calculations across a set of servers in a Windows HPC cluster.</w:t>
      </w:r>
    </w:p>
    <w:p w:rsidR="008046DF" w:rsidRPr="00F92B60" w:rsidRDefault="008046DF" w:rsidP="008046DF">
      <w:r w:rsidRPr="00F92B60">
        <w:t xml:space="preserve">Each of these solutions has strengths and weaknesses, and </w:t>
      </w:r>
      <w:r w:rsidR="005F38D6">
        <w:t xml:space="preserve">which solution an organization </w:t>
      </w:r>
      <w:r w:rsidR="005F38D6" w:rsidRPr="00F92B60">
        <w:t>select</w:t>
      </w:r>
      <w:r w:rsidR="005F38D6">
        <w:t>s</w:t>
      </w:r>
      <w:r w:rsidR="005F38D6" w:rsidRPr="00F92B60">
        <w:t xml:space="preserve"> </w:t>
      </w:r>
      <w:r w:rsidRPr="00F92B60">
        <w:t>depend</w:t>
      </w:r>
      <w:r w:rsidR="005F38D6">
        <w:t>s</w:t>
      </w:r>
      <w:r w:rsidRPr="00F92B60">
        <w:t xml:space="preserve"> on </w:t>
      </w:r>
      <w:r w:rsidR="005F38D6">
        <w:t>that organization’s</w:t>
      </w:r>
      <w:r w:rsidR="005F38D6" w:rsidRPr="00F92B60">
        <w:t xml:space="preserve"> </w:t>
      </w:r>
      <w:r w:rsidRPr="00F92B60">
        <w:t>situation or calculation problem.</w:t>
      </w:r>
      <w:r w:rsidR="00F92B60" w:rsidRPr="00F92B60">
        <w:t xml:space="preserve"> </w:t>
      </w:r>
      <w:r w:rsidRPr="00F92B60">
        <w:t xml:space="preserve">Whatever solution </w:t>
      </w:r>
      <w:r w:rsidR="005F38D6">
        <w:t>is</w:t>
      </w:r>
      <w:r w:rsidR="005F38D6" w:rsidRPr="00F92B60">
        <w:t xml:space="preserve"> </w:t>
      </w:r>
      <w:r w:rsidRPr="00F92B60">
        <w:t>select</w:t>
      </w:r>
      <w:r w:rsidR="005F38D6">
        <w:t>ed</w:t>
      </w:r>
      <w:r w:rsidRPr="00F92B60">
        <w:t xml:space="preserve">, executing some part of the calculation </w:t>
      </w:r>
      <w:r w:rsidR="005F38D6">
        <w:t>i</w:t>
      </w:r>
      <w:r w:rsidR="005F38D6" w:rsidRPr="00F92B60">
        <w:t xml:space="preserve">n </w:t>
      </w:r>
      <w:r w:rsidRPr="00F92B60">
        <w:t>a Windows HPC cluster will result in better performance</w:t>
      </w:r>
      <w:r w:rsidR="005F38D6">
        <w:t>—</w:t>
      </w:r>
      <w:r w:rsidRPr="00F92B60">
        <w:t>sometimes dramatically better performance</w:t>
      </w:r>
      <w:r w:rsidR="005F38D6">
        <w:t>—over</w:t>
      </w:r>
      <w:r w:rsidRPr="00F92B60">
        <w:t xml:space="preserve"> calculating the same workbook on </w:t>
      </w:r>
      <w:r w:rsidR="005F38D6">
        <w:t>a client computer</w:t>
      </w:r>
      <w:r w:rsidRPr="00F92B60">
        <w:t>.</w:t>
      </w:r>
    </w:p>
    <w:p w:rsidR="008046DF" w:rsidRPr="00F92B60" w:rsidRDefault="008046DF" w:rsidP="008046DF">
      <w:r w:rsidRPr="00F92B60">
        <w:t xml:space="preserve">Executing </w:t>
      </w:r>
      <w:r w:rsidR="00244ADF" w:rsidRPr="00244ADF">
        <w:t>Excel 2010</w:t>
      </w:r>
      <w:r w:rsidRPr="00F92B60">
        <w:t xml:space="preserve"> calculations </w:t>
      </w:r>
      <w:r w:rsidR="005F38D6">
        <w:t>i</w:t>
      </w:r>
      <w:r w:rsidR="005F38D6" w:rsidRPr="00F92B60">
        <w:t xml:space="preserve">n </w:t>
      </w:r>
      <w:r w:rsidRPr="00F92B60">
        <w:t xml:space="preserve">the cluster offers further benefits in </w:t>
      </w:r>
      <w:r w:rsidR="0013774F">
        <w:t>flexibility</w:t>
      </w:r>
      <w:r w:rsidRPr="00F92B60">
        <w:t xml:space="preserve">, </w:t>
      </w:r>
      <w:r w:rsidR="0013774F" w:rsidRPr="00F92B60">
        <w:t xml:space="preserve">reliability, </w:t>
      </w:r>
      <w:r w:rsidR="0013774F">
        <w:t xml:space="preserve">and </w:t>
      </w:r>
      <w:r w:rsidR="00110E2C">
        <w:t xml:space="preserve">efficient </w:t>
      </w:r>
      <w:r w:rsidR="0013774F" w:rsidRPr="00F92B60">
        <w:t>resou</w:t>
      </w:r>
      <w:r w:rsidR="0013774F">
        <w:t>rce sharing</w:t>
      </w:r>
      <w:r w:rsidR="005F38D6">
        <w:t>—</w:t>
      </w:r>
      <w:r w:rsidRPr="00F92B60">
        <w:t xml:space="preserve">benefits </w:t>
      </w:r>
      <w:r w:rsidR="005F38D6">
        <w:t>that</w:t>
      </w:r>
      <w:r w:rsidR="005F38D6" w:rsidRPr="00F92B60">
        <w:t xml:space="preserve"> </w:t>
      </w:r>
      <w:r w:rsidRPr="00F92B60">
        <w:t>will accr</w:t>
      </w:r>
      <w:r w:rsidR="003B38E4" w:rsidRPr="00F92B60">
        <w:t>ue to any solution you select.</w:t>
      </w:r>
    </w:p>
    <w:p w:rsidR="008046DF" w:rsidRPr="00F92B60" w:rsidRDefault="008046DF" w:rsidP="008046DF">
      <w:pPr>
        <w:pStyle w:val="Heading1"/>
        <w:framePr w:wrap="notBeside"/>
      </w:pPr>
      <w:bookmarkStart w:id="73" w:name="_Toc248739230"/>
      <w:bookmarkStart w:id="74" w:name="_Toc249256334"/>
      <w:r w:rsidRPr="00F92B60">
        <w:lastRenderedPageBreak/>
        <w:t>Additional Resources</w:t>
      </w:r>
      <w:bookmarkEnd w:id="73"/>
      <w:bookmarkEnd w:id="74"/>
    </w:p>
    <w:p w:rsidR="008046DF" w:rsidRPr="00F92B60" w:rsidRDefault="008046DF" w:rsidP="008046DF">
      <w:r w:rsidRPr="00F92B60">
        <w:t>For more information on the various Microsoft technologies and platforms discussed in this paper, please see the following links:</w:t>
      </w:r>
    </w:p>
    <w:p w:rsidR="008046DF" w:rsidRPr="00F92B60" w:rsidRDefault="008046DF" w:rsidP="008046DF">
      <w:pPr>
        <w:pStyle w:val="Heading3"/>
      </w:pPr>
      <w:bookmarkStart w:id="75" w:name="_Toc248739231"/>
      <w:bookmarkStart w:id="76" w:name="_Toc249256335"/>
      <w:r w:rsidRPr="00F92B60">
        <w:t>Windows HPC Server 2008 R2</w:t>
      </w:r>
      <w:bookmarkEnd w:id="75"/>
      <w:bookmarkEnd w:id="76"/>
    </w:p>
    <w:p w:rsidR="008046DF" w:rsidRPr="00F92B60" w:rsidRDefault="00897992" w:rsidP="008046DF">
      <w:hyperlink r:id="rId30" w:history="1">
        <w:r w:rsidR="008046DF" w:rsidRPr="00B466EB">
          <w:rPr>
            <w:rStyle w:val="Hyperlink"/>
          </w:rPr>
          <w:t>http://www.microsoft.com/hpc</w:t>
        </w:r>
      </w:hyperlink>
    </w:p>
    <w:p w:rsidR="008046DF" w:rsidRPr="00F92B60" w:rsidRDefault="005F38D6" w:rsidP="008046DF">
      <w:pPr>
        <w:pStyle w:val="Heading3"/>
      </w:pPr>
      <w:bookmarkStart w:id="77" w:name="_Toc248739232"/>
      <w:bookmarkStart w:id="78" w:name="_Toc249256336"/>
      <w:r>
        <w:t>2010 </w:t>
      </w:r>
      <w:r w:rsidR="00865FF2">
        <w:t xml:space="preserve">Microsoft </w:t>
      </w:r>
      <w:r w:rsidR="008046DF" w:rsidRPr="00F92B60">
        <w:t xml:space="preserve">Office </w:t>
      </w:r>
      <w:r>
        <w:t>system</w:t>
      </w:r>
      <w:bookmarkEnd w:id="77"/>
      <w:bookmarkEnd w:id="78"/>
    </w:p>
    <w:p w:rsidR="008046DF" w:rsidRDefault="00897992" w:rsidP="008046DF">
      <w:hyperlink r:id="rId31" w:history="1">
        <w:r w:rsidR="00AE5D08" w:rsidRPr="0038396A">
          <w:rPr>
            <w:rStyle w:val="Hyperlink"/>
          </w:rPr>
          <w:t>http://www.microsoft.com/office</w:t>
        </w:r>
      </w:hyperlink>
    </w:p>
    <w:p w:rsidR="00AE5D08" w:rsidRPr="00865FF2" w:rsidRDefault="00D2228B" w:rsidP="00AE5D08">
      <w:pPr>
        <w:pStyle w:val="CommentText"/>
        <w:rPr>
          <w:b/>
          <w:u w:val="single"/>
        </w:rPr>
      </w:pPr>
      <w:r>
        <w:rPr>
          <w:b/>
          <w:u w:val="single"/>
        </w:rPr>
        <w:t xml:space="preserve">Windows </w:t>
      </w:r>
      <w:r w:rsidR="00AE5D08" w:rsidRPr="00865FF2">
        <w:rPr>
          <w:b/>
          <w:u w:val="single"/>
        </w:rPr>
        <w:t>HPC TechCenter</w:t>
      </w:r>
    </w:p>
    <w:p w:rsidR="00AE5D08" w:rsidRPr="00F92B60" w:rsidRDefault="00897992" w:rsidP="00AE5D08">
      <w:hyperlink r:id="rId32" w:history="1">
        <w:r w:rsidR="00E30735" w:rsidRPr="00B466EB">
          <w:rPr>
            <w:rStyle w:val="Hyperlink"/>
          </w:rPr>
          <w:t>http://technet.microsoft.com/en-us/library/ee783547(WS.10).aspx</w:t>
        </w:r>
      </w:hyperlink>
    </w:p>
    <w:p w:rsidR="008046DF" w:rsidRPr="00F92B60" w:rsidRDefault="008046DF" w:rsidP="008046DF">
      <w:pPr>
        <w:pStyle w:val="Heading3"/>
      </w:pPr>
      <w:bookmarkStart w:id="79" w:name="_Toc248739234"/>
      <w:bookmarkStart w:id="80" w:name="_Toc249256337"/>
      <w:r w:rsidRPr="00F92B60">
        <w:t>Visual Studio Tools for Office</w:t>
      </w:r>
      <w:bookmarkEnd w:id="79"/>
      <w:bookmarkEnd w:id="80"/>
    </w:p>
    <w:p w:rsidR="008046DF" w:rsidRPr="00F92B60" w:rsidRDefault="00897992" w:rsidP="008046DF">
      <w:hyperlink r:id="rId33" w:history="1">
        <w:r w:rsidR="008046DF" w:rsidRPr="00B466EB">
          <w:rPr>
            <w:rStyle w:val="Hyperlink"/>
          </w:rPr>
          <w:t>http://msdn.microsoft.com/en-us/vsto/default.aspx</w:t>
        </w:r>
      </w:hyperlink>
    </w:p>
    <w:p w:rsidR="008046DF" w:rsidRPr="00F92B60" w:rsidRDefault="008046DF" w:rsidP="008046DF">
      <w:pPr>
        <w:pStyle w:val="Heading3"/>
      </w:pPr>
      <w:bookmarkStart w:id="81" w:name="_Toc248739236"/>
      <w:bookmarkStart w:id="82" w:name="_Toc249256338"/>
      <w:r w:rsidRPr="00F92B60">
        <w:t>Windows Communications Foundation</w:t>
      </w:r>
      <w:bookmarkEnd w:id="81"/>
      <w:bookmarkEnd w:id="82"/>
    </w:p>
    <w:p w:rsidR="008046DF" w:rsidRPr="00F92B60" w:rsidRDefault="00897992" w:rsidP="008046DF">
      <w:hyperlink r:id="rId34" w:history="1">
        <w:r w:rsidR="008046DF" w:rsidRPr="00B466EB">
          <w:rPr>
            <w:rStyle w:val="Hyperlink"/>
          </w:rPr>
          <w:t>http://msdn.microsoft.com/en-us/netframework/aa663324.aspx</w:t>
        </w:r>
      </w:hyperlink>
    </w:p>
    <w:p w:rsidR="008046DF" w:rsidRPr="00F92B60" w:rsidRDefault="00E24C0B" w:rsidP="008046DF">
      <w:pPr>
        <w:pStyle w:val="Heading3"/>
      </w:pPr>
      <w:bookmarkStart w:id="83" w:name="_Toc248739237"/>
      <w:bookmarkStart w:id="84" w:name="_Toc249256339"/>
      <w:r>
        <w:t xml:space="preserve">Understanding </w:t>
      </w:r>
      <w:r w:rsidR="008046DF" w:rsidRPr="00F92B60">
        <w:t>Service-Oriented Architecture</w:t>
      </w:r>
      <w:bookmarkEnd w:id="83"/>
      <w:bookmarkEnd w:id="84"/>
    </w:p>
    <w:p w:rsidR="008046DF" w:rsidRPr="00F92B60" w:rsidRDefault="00897992" w:rsidP="008046DF">
      <w:pPr>
        <w:rPr>
          <w:b/>
        </w:rPr>
      </w:pPr>
      <w:hyperlink r:id="rId35" w:history="1">
        <w:r w:rsidR="008046DF" w:rsidRPr="00B466EB">
          <w:rPr>
            <w:rStyle w:val="Hyperlink"/>
          </w:rPr>
          <w:t>http://msdn.microsoft.com/en-us/library/aa480021.aspx</w:t>
        </w:r>
      </w:hyperlink>
    </w:p>
    <w:sectPr w:rsidR="008046DF" w:rsidRPr="00F92B60" w:rsidSect="00A02B8C">
      <w:headerReference w:type="even" r:id="rId36"/>
      <w:headerReference w:type="default" r:id="rId37"/>
      <w:footerReference w:type="even" r:id="rId38"/>
      <w:footerReference w:type="default" r:id="rId39"/>
      <w:type w:val="oddPage"/>
      <w:pgSz w:w="12240" w:h="15840" w:code="1"/>
      <w:pgMar w:top="1440" w:right="720" w:bottom="1584" w:left="4464"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C0">
      <wne:acd wne:acdName="acd2"/>
    </wne:keymap>
    <wne:keymap wne:kcmPrimary="04C0">
      <wne:acd wne:acdName="acd1"/>
    </wne:keymap>
    <wne:keymap wne:kcmPrimary="06BE">
      <wne:acd wne:acdName="acd0"/>
    </wne:keymap>
  </wne:keymaps>
  <wne:toolbars>
    <wne:acdManifest>
      <wne:acdEntry wne:acdName="acd0"/>
      <wne:acdEntry wne:acdName="acd1"/>
      <wne:acdEntry wne:acdName="acd2"/>
    </wne:acdManifest>
  </wne:toolbars>
  <wne:acds>
    <wne:acd wne:argValue="AgBCAG8AZAB5ACAAYgB1AGwAbABlAHQA" wne:acdName="acd0" wne:fciIndexBasedOn="0065"/>
    <wne:acd wne:argValue="AgBCAG8AZAB5ACAAbgBvACAAaQBuAGQAZQBuAHQAIABDAGgAYQByACAAQwBoAGEAcgA=" wne:acdName="acd1" wne:fciIndexBasedOn="0065"/>
    <wne:acd wne:argValue="AgBCAGEAYwBrAGcAcgBvAHUAbgBkACAAaQBuAGYAbwA=" wne:acdName="acd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413" w:rsidRDefault="00FC3413" w:rsidP="00ED64EB">
      <w:r>
        <w:separator/>
      </w:r>
    </w:p>
  </w:endnote>
  <w:endnote w:type="continuationSeparator" w:id="0">
    <w:p w:rsidR="00FC3413" w:rsidRDefault="00FC3413" w:rsidP="00ED64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Norm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panose1 w:val="02010600030101010101"/>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BEF" w:rsidRDefault="003B5BEF" w:rsidP="00ED64EB">
    <w:pPr>
      <w:pStyle w:val="Head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BEF" w:rsidRPr="001A39D6" w:rsidRDefault="003B5BEF" w:rsidP="00ED64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BEF" w:rsidRDefault="003B5BEF" w:rsidP="00ED64EB">
    <w:pPr>
      <w:pStyle w:val="Footer-odd"/>
      <w:tabs>
        <w:tab w:val="clear" w:pos="3870"/>
        <w:tab w:val="clear" w:pos="7056"/>
        <w:tab w:val="center" w:pos="1440"/>
        <w:tab w:val="left" w:pos="6660"/>
      </w:tabs>
    </w:pPr>
    <w:r>
      <w:tab/>
    </w:r>
    <w:sdt>
      <w:sdtPr>
        <w:alias w:val="Title"/>
        <w:id w:val="668549524"/>
        <w:placeholder>
          <w:docPart w:val="0FC06AFE07DD474D8EDCDCDE4A2B311B"/>
        </w:placeholder>
        <w:dataBinding w:prefixMappings="xmlns:ns0='http://purl.org/dc/elements/1.1/' xmlns:ns1='http://schemas.openxmlformats.org/package/2006/metadata/core-properties' " w:xpath="/ns1:coreProperties[1]/ns0:title[1]" w:storeItemID="{6C3C8BC8-F283-45AE-878A-BAB7291924A1}"/>
        <w:text/>
      </w:sdtPr>
      <w:sdtContent>
        <w:r>
          <w:t>Accelerating Microsoft® Excel® 2010 with Windows® HPC Server 2008 R2</w:t>
        </w:r>
      </w:sdtContent>
    </w:sdt>
    <w:r w:rsidRPr="00D42F52">
      <w:tab/>
    </w:r>
    <w:fldSimple w:instr=" PAGE ">
      <w:r w:rsidR="000B1BBC">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413" w:rsidRDefault="00FC3413" w:rsidP="00ED64EB">
      <w:r>
        <w:separator/>
      </w:r>
    </w:p>
  </w:footnote>
  <w:footnote w:type="continuationSeparator" w:id="0">
    <w:p w:rsidR="00FC3413" w:rsidRDefault="00FC3413" w:rsidP="00ED64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BEF" w:rsidRDefault="003B5BEF" w:rsidP="00ED64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BEF" w:rsidRDefault="00897992" w:rsidP="00ED64EB">
    <w:pPr>
      <w:pStyle w:val="Header"/>
    </w:pPr>
    <w:r>
      <w:rPr>
        <w:noProof/>
      </w:rPr>
      <w:pict>
        <v:rect id="Rectangle 1" o:spid="_x0000_s2049" style="position:absolute;left:0;text-align:left;margin-left:36pt;margin-top:36pt;width:166.05pt;height:4.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" o:allowincell="f" fillcolor="black" strokeweight=".5pt">
          <w10:wrap anchorx="page" anchory="page"/>
          <w10:anchorlock/>
        </v:rect>
      </w:pict>
    </w:r>
  </w:p>
  <w:p w:rsidR="003B5BEF" w:rsidRDefault="003B5BEF" w:rsidP="00ED64EB"/>
  <w:p w:rsidR="003B5BEF" w:rsidRDefault="003B5BEF" w:rsidP="00ED64E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BEF" w:rsidRPr="00AA18C4" w:rsidRDefault="003B5BEF" w:rsidP="00AA18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5D4569C"/>
    <w:lvl w:ilvl="0">
      <w:start w:val="1"/>
      <w:numFmt w:val="decimal"/>
      <w:lvlText w:val="%1."/>
      <w:lvlJc w:val="left"/>
      <w:pPr>
        <w:tabs>
          <w:tab w:val="num" w:pos="1800"/>
        </w:tabs>
        <w:ind w:left="1800" w:hanging="360"/>
      </w:pPr>
    </w:lvl>
  </w:abstractNum>
  <w:abstractNum w:abstractNumId="1">
    <w:nsid w:val="FFFFFF7D"/>
    <w:multiLevelType w:val="singleLevel"/>
    <w:tmpl w:val="161CB910"/>
    <w:lvl w:ilvl="0">
      <w:start w:val="1"/>
      <w:numFmt w:val="decimal"/>
      <w:lvlText w:val="%1."/>
      <w:lvlJc w:val="left"/>
      <w:pPr>
        <w:tabs>
          <w:tab w:val="num" w:pos="1440"/>
        </w:tabs>
        <w:ind w:left="1440" w:hanging="360"/>
      </w:pPr>
    </w:lvl>
  </w:abstractNum>
  <w:abstractNum w:abstractNumId="2">
    <w:nsid w:val="FFFFFF7E"/>
    <w:multiLevelType w:val="singleLevel"/>
    <w:tmpl w:val="425E87F4"/>
    <w:lvl w:ilvl="0">
      <w:start w:val="1"/>
      <w:numFmt w:val="decimal"/>
      <w:lvlText w:val="%1."/>
      <w:lvlJc w:val="left"/>
      <w:pPr>
        <w:tabs>
          <w:tab w:val="num" w:pos="1080"/>
        </w:tabs>
        <w:ind w:left="1080" w:hanging="360"/>
      </w:pPr>
    </w:lvl>
  </w:abstractNum>
  <w:abstractNum w:abstractNumId="3">
    <w:nsid w:val="FFFFFF7F"/>
    <w:multiLevelType w:val="singleLevel"/>
    <w:tmpl w:val="F06E3980"/>
    <w:lvl w:ilvl="0">
      <w:start w:val="1"/>
      <w:numFmt w:val="decimal"/>
      <w:lvlText w:val="%1."/>
      <w:lvlJc w:val="left"/>
      <w:pPr>
        <w:tabs>
          <w:tab w:val="num" w:pos="720"/>
        </w:tabs>
        <w:ind w:left="720" w:hanging="360"/>
      </w:pPr>
    </w:lvl>
  </w:abstractNum>
  <w:abstractNum w:abstractNumId="4">
    <w:nsid w:val="FFFFFF80"/>
    <w:multiLevelType w:val="singleLevel"/>
    <w:tmpl w:val="32AEB5D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94E7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1C8738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5C45B0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FAE5602"/>
    <w:lvl w:ilvl="0">
      <w:start w:val="1"/>
      <w:numFmt w:val="decimal"/>
      <w:lvlText w:val="%1."/>
      <w:lvlJc w:val="left"/>
      <w:pPr>
        <w:tabs>
          <w:tab w:val="num" w:pos="360"/>
        </w:tabs>
        <w:ind w:left="360" w:hanging="360"/>
      </w:pPr>
    </w:lvl>
  </w:abstractNum>
  <w:abstractNum w:abstractNumId="9">
    <w:nsid w:val="011B2256"/>
    <w:multiLevelType w:val="hybridMultilevel"/>
    <w:tmpl w:val="1646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CB529F"/>
    <w:multiLevelType w:val="hybridMultilevel"/>
    <w:tmpl w:val="DD6AC8E6"/>
    <w:lvl w:ilvl="0" w:tplc="0B44AB44">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C400D1FC" w:tentative="1">
      <w:start w:val="1"/>
      <w:numFmt w:val="bullet"/>
      <w:lvlText w:val="o"/>
      <w:lvlJc w:val="left"/>
      <w:pPr>
        <w:tabs>
          <w:tab w:val="num" w:pos="1440"/>
        </w:tabs>
        <w:ind w:left="1440" w:hanging="360"/>
      </w:pPr>
      <w:rPr>
        <w:rFonts w:ascii="Courier New" w:hAnsi="Courier New" w:hint="default"/>
      </w:rPr>
    </w:lvl>
    <w:lvl w:ilvl="2" w:tplc="2B2227F2" w:tentative="1">
      <w:start w:val="1"/>
      <w:numFmt w:val="bullet"/>
      <w:lvlText w:val=""/>
      <w:lvlJc w:val="left"/>
      <w:pPr>
        <w:tabs>
          <w:tab w:val="num" w:pos="2160"/>
        </w:tabs>
        <w:ind w:left="2160" w:hanging="360"/>
      </w:pPr>
      <w:rPr>
        <w:rFonts w:ascii="Wingdings" w:hAnsi="Wingdings" w:hint="default"/>
      </w:rPr>
    </w:lvl>
    <w:lvl w:ilvl="3" w:tplc="F92C9E96" w:tentative="1">
      <w:start w:val="1"/>
      <w:numFmt w:val="bullet"/>
      <w:lvlText w:val=""/>
      <w:lvlJc w:val="left"/>
      <w:pPr>
        <w:tabs>
          <w:tab w:val="num" w:pos="2880"/>
        </w:tabs>
        <w:ind w:left="2880" w:hanging="360"/>
      </w:pPr>
      <w:rPr>
        <w:rFonts w:ascii="Symbol" w:hAnsi="Symbol" w:hint="default"/>
      </w:rPr>
    </w:lvl>
    <w:lvl w:ilvl="4" w:tplc="50BCCE4E" w:tentative="1">
      <w:start w:val="1"/>
      <w:numFmt w:val="bullet"/>
      <w:lvlText w:val="o"/>
      <w:lvlJc w:val="left"/>
      <w:pPr>
        <w:tabs>
          <w:tab w:val="num" w:pos="3600"/>
        </w:tabs>
        <w:ind w:left="3600" w:hanging="360"/>
      </w:pPr>
      <w:rPr>
        <w:rFonts w:ascii="Courier New" w:hAnsi="Courier New" w:hint="default"/>
      </w:rPr>
    </w:lvl>
    <w:lvl w:ilvl="5" w:tplc="046AA088" w:tentative="1">
      <w:start w:val="1"/>
      <w:numFmt w:val="bullet"/>
      <w:lvlText w:val=""/>
      <w:lvlJc w:val="left"/>
      <w:pPr>
        <w:tabs>
          <w:tab w:val="num" w:pos="4320"/>
        </w:tabs>
        <w:ind w:left="4320" w:hanging="360"/>
      </w:pPr>
      <w:rPr>
        <w:rFonts w:ascii="Wingdings" w:hAnsi="Wingdings" w:hint="default"/>
      </w:rPr>
    </w:lvl>
    <w:lvl w:ilvl="6" w:tplc="2FF052C0" w:tentative="1">
      <w:start w:val="1"/>
      <w:numFmt w:val="bullet"/>
      <w:lvlText w:val=""/>
      <w:lvlJc w:val="left"/>
      <w:pPr>
        <w:tabs>
          <w:tab w:val="num" w:pos="5040"/>
        </w:tabs>
        <w:ind w:left="5040" w:hanging="360"/>
      </w:pPr>
      <w:rPr>
        <w:rFonts w:ascii="Symbol" w:hAnsi="Symbol" w:hint="default"/>
      </w:rPr>
    </w:lvl>
    <w:lvl w:ilvl="7" w:tplc="04BABD2E" w:tentative="1">
      <w:start w:val="1"/>
      <w:numFmt w:val="bullet"/>
      <w:lvlText w:val="o"/>
      <w:lvlJc w:val="left"/>
      <w:pPr>
        <w:tabs>
          <w:tab w:val="num" w:pos="5760"/>
        </w:tabs>
        <w:ind w:left="5760" w:hanging="360"/>
      </w:pPr>
      <w:rPr>
        <w:rFonts w:ascii="Courier New" w:hAnsi="Courier New" w:hint="default"/>
      </w:rPr>
    </w:lvl>
    <w:lvl w:ilvl="8" w:tplc="25268D8A" w:tentative="1">
      <w:start w:val="1"/>
      <w:numFmt w:val="bullet"/>
      <w:lvlText w:val=""/>
      <w:lvlJc w:val="left"/>
      <w:pPr>
        <w:tabs>
          <w:tab w:val="num" w:pos="6480"/>
        </w:tabs>
        <w:ind w:left="6480" w:hanging="360"/>
      </w:pPr>
      <w:rPr>
        <w:rFonts w:ascii="Wingdings" w:hAnsi="Wingdings" w:hint="default"/>
      </w:rPr>
    </w:lvl>
  </w:abstractNum>
  <w:abstractNum w:abstractNumId="11">
    <w:nsid w:val="167F3440"/>
    <w:multiLevelType w:val="singleLevel"/>
    <w:tmpl w:val="86C24FD0"/>
    <w:lvl w:ilvl="0">
      <w:start w:val="1"/>
      <w:numFmt w:val="bullet"/>
      <w:pStyle w:val="TableBullet3"/>
      <w:lvlText w:val=""/>
      <w:lvlJc w:val="left"/>
      <w:pPr>
        <w:tabs>
          <w:tab w:val="num" w:pos="360"/>
        </w:tabs>
        <w:ind w:left="360" w:hanging="360"/>
      </w:pPr>
      <w:rPr>
        <w:rFonts w:ascii="Symbol" w:hAnsi="Symbol" w:hint="default"/>
      </w:rPr>
    </w:lvl>
  </w:abstractNum>
  <w:abstractNum w:abstractNumId="12">
    <w:nsid w:val="2639128F"/>
    <w:multiLevelType w:val="hybridMultilevel"/>
    <w:tmpl w:val="CADC11A4"/>
    <w:lvl w:ilvl="0" w:tplc="F8F0C6F6">
      <w:start w:val="1"/>
      <w:numFmt w:val="bullet"/>
      <w:pStyle w:val="Bodybullet"/>
      <w:lvlText w:val=""/>
      <w:lvlJc w:val="left"/>
      <w:pPr>
        <w:tabs>
          <w:tab w:val="num" w:pos="504"/>
        </w:tabs>
        <w:ind w:left="504" w:hanging="288"/>
      </w:pPr>
      <w:rPr>
        <w:rFonts w:ascii="Wingdings" w:hAnsi="Wingdings" w:hint="default"/>
        <w:color w:val="auto"/>
      </w:rPr>
    </w:lvl>
    <w:lvl w:ilvl="1" w:tplc="73D662E0">
      <w:start w:val="1"/>
      <w:numFmt w:val="bullet"/>
      <w:lvlText w:val="o"/>
      <w:lvlJc w:val="left"/>
      <w:pPr>
        <w:tabs>
          <w:tab w:val="num" w:pos="1440"/>
        </w:tabs>
        <w:ind w:left="1440" w:hanging="360"/>
      </w:pPr>
      <w:rPr>
        <w:rFonts w:ascii="Courier New" w:hAnsi="Courier New" w:hint="default"/>
      </w:rPr>
    </w:lvl>
    <w:lvl w:ilvl="2" w:tplc="A4C2230E" w:tentative="1">
      <w:start w:val="1"/>
      <w:numFmt w:val="bullet"/>
      <w:lvlText w:val=""/>
      <w:lvlJc w:val="left"/>
      <w:pPr>
        <w:tabs>
          <w:tab w:val="num" w:pos="2160"/>
        </w:tabs>
        <w:ind w:left="2160" w:hanging="360"/>
      </w:pPr>
      <w:rPr>
        <w:rFonts w:ascii="Wingdings" w:hAnsi="Wingdings" w:hint="default"/>
      </w:rPr>
    </w:lvl>
    <w:lvl w:ilvl="3" w:tplc="2CFC3B90" w:tentative="1">
      <w:start w:val="1"/>
      <w:numFmt w:val="bullet"/>
      <w:lvlText w:val=""/>
      <w:lvlJc w:val="left"/>
      <w:pPr>
        <w:tabs>
          <w:tab w:val="num" w:pos="2880"/>
        </w:tabs>
        <w:ind w:left="2880" w:hanging="360"/>
      </w:pPr>
      <w:rPr>
        <w:rFonts w:ascii="Symbol" w:hAnsi="Symbol" w:hint="default"/>
      </w:rPr>
    </w:lvl>
    <w:lvl w:ilvl="4" w:tplc="4C64EB7C" w:tentative="1">
      <w:start w:val="1"/>
      <w:numFmt w:val="bullet"/>
      <w:lvlText w:val="o"/>
      <w:lvlJc w:val="left"/>
      <w:pPr>
        <w:tabs>
          <w:tab w:val="num" w:pos="3600"/>
        </w:tabs>
        <w:ind w:left="3600" w:hanging="360"/>
      </w:pPr>
      <w:rPr>
        <w:rFonts w:ascii="Courier New" w:hAnsi="Courier New" w:hint="default"/>
      </w:rPr>
    </w:lvl>
    <w:lvl w:ilvl="5" w:tplc="B1AA6D12" w:tentative="1">
      <w:start w:val="1"/>
      <w:numFmt w:val="bullet"/>
      <w:lvlText w:val=""/>
      <w:lvlJc w:val="left"/>
      <w:pPr>
        <w:tabs>
          <w:tab w:val="num" w:pos="4320"/>
        </w:tabs>
        <w:ind w:left="4320" w:hanging="360"/>
      </w:pPr>
      <w:rPr>
        <w:rFonts w:ascii="Wingdings" w:hAnsi="Wingdings" w:hint="default"/>
      </w:rPr>
    </w:lvl>
    <w:lvl w:ilvl="6" w:tplc="CC5EB1FA" w:tentative="1">
      <w:start w:val="1"/>
      <w:numFmt w:val="bullet"/>
      <w:lvlText w:val=""/>
      <w:lvlJc w:val="left"/>
      <w:pPr>
        <w:tabs>
          <w:tab w:val="num" w:pos="5040"/>
        </w:tabs>
        <w:ind w:left="5040" w:hanging="360"/>
      </w:pPr>
      <w:rPr>
        <w:rFonts w:ascii="Symbol" w:hAnsi="Symbol" w:hint="default"/>
      </w:rPr>
    </w:lvl>
    <w:lvl w:ilvl="7" w:tplc="4194501E" w:tentative="1">
      <w:start w:val="1"/>
      <w:numFmt w:val="bullet"/>
      <w:lvlText w:val="o"/>
      <w:lvlJc w:val="left"/>
      <w:pPr>
        <w:tabs>
          <w:tab w:val="num" w:pos="5760"/>
        </w:tabs>
        <w:ind w:left="5760" w:hanging="360"/>
      </w:pPr>
      <w:rPr>
        <w:rFonts w:ascii="Courier New" w:hAnsi="Courier New" w:hint="default"/>
      </w:rPr>
    </w:lvl>
    <w:lvl w:ilvl="8" w:tplc="08341760" w:tentative="1">
      <w:start w:val="1"/>
      <w:numFmt w:val="bullet"/>
      <w:lvlText w:val=""/>
      <w:lvlJc w:val="left"/>
      <w:pPr>
        <w:tabs>
          <w:tab w:val="num" w:pos="6480"/>
        </w:tabs>
        <w:ind w:left="6480" w:hanging="360"/>
      </w:pPr>
      <w:rPr>
        <w:rFonts w:ascii="Wingdings" w:hAnsi="Wingdings" w:hint="default"/>
      </w:rPr>
    </w:lvl>
  </w:abstractNum>
  <w:abstractNum w:abstractNumId="13">
    <w:nsid w:val="280B5F39"/>
    <w:multiLevelType w:val="singleLevel"/>
    <w:tmpl w:val="392480B2"/>
    <w:lvl w:ilvl="0">
      <w:start w:val="1"/>
      <w:numFmt w:val="bullet"/>
      <w:pStyle w:val="TableBullet1"/>
      <w:lvlText w:val=""/>
      <w:lvlJc w:val="left"/>
      <w:pPr>
        <w:tabs>
          <w:tab w:val="num" w:pos="360"/>
        </w:tabs>
        <w:ind w:left="360" w:hanging="360"/>
      </w:pPr>
      <w:rPr>
        <w:rFonts w:ascii="Symbol" w:hAnsi="Symbol" w:hint="default"/>
      </w:rPr>
    </w:lvl>
  </w:abstractNum>
  <w:abstractNum w:abstractNumId="14">
    <w:nsid w:val="28477186"/>
    <w:multiLevelType w:val="hybridMultilevel"/>
    <w:tmpl w:val="CDC2447E"/>
    <w:lvl w:ilvl="0" w:tplc="827AE83E">
      <w:start w:val="1"/>
      <w:numFmt w:val="bullet"/>
      <w:pStyle w:val="BulletafterNumber"/>
      <w:lvlText w:val=""/>
      <w:lvlJc w:val="left"/>
      <w:pPr>
        <w:tabs>
          <w:tab w:val="num" w:pos="360"/>
        </w:tabs>
        <w:ind w:left="360" w:hanging="360"/>
      </w:pPr>
      <w:rPr>
        <w:rFonts w:ascii="Symbol" w:hAnsi="Symbol" w:hint="default"/>
        <w:color w:val="auto"/>
      </w:rPr>
    </w:lvl>
    <w:lvl w:ilvl="1" w:tplc="3446EDBE" w:tentative="1">
      <w:start w:val="1"/>
      <w:numFmt w:val="bullet"/>
      <w:lvlText w:val="o"/>
      <w:lvlJc w:val="left"/>
      <w:pPr>
        <w:tabs>
          <w:tab w:val="num" w:pos="1440"/>
        </w:tabs>
        <w:ind w:left="1440" w:hanging="360"/>
      </w:pPr>
      <w:rPr>
        <w:rFonts w:ascii="Courier New" w:hAnsi="Courier New" w:hint="default"/>
      </w:rPr>
    </w:lvl>
    <w:lvl w:ilvl="2" w:tplc="3FB8FD94" w:tentative="1">
      <w:start w:val="1"/>
      <w:numFmt w:val="bullet"/>
      <w:lvlText w:val=""/>
      <w:lvlJc w:val="left"/>
      <w:pPr>
        <w:tabs>
          <w:tab w:val="num" w:pos="2160"/>
        </w:tabs>
        <w:ind w:left="2160" w:hanging="360"/>
      </w:pPr>
      <w:rPr>
        <w:rFonts w:ascii="Wingdings" w:hAnsi="Wingdings" w:hint="default"/>
      </w:rPr>
    </w:lvl>
    <w:lvl w:ilvl="3" w:tplc="B5A2A40E" w:tentative="1">
      <w:start w:val="1"/>
      <w:numFmt w:val="bullet"/>
      <w:lvlText w:val=""/>
      <w:lvlJc w:val="left"/>
      <w:pPr>
        <w:tabs>
          <w:tab w:val="num" w:pos="2880"/>
        </w:tabs>
        <w:ind w:left="2880" w:hanging="360"/>
      </w:pPr>
      <w:rPr>
        <w:rFonts w:ascii="Symbol" w:hAnsi="Symbol" w:hint="default"/>
      </w:rPr>
    </w:lvl>
    <w:lvl w:ilvl="4" w:tplc="4A529C30" w:tentative="1">
      <w:start w:val="1"/>
      <w:numFmt w:val="bullet"/>
      <w:lvlText w:val="o"/>
      <w:lvlJc w:val="left"/>
      <w:pPr>
        <w:tabs>
          <w:tab w:val="num" w:pos="3600"/>
        </w:tabs>
        <w:ind w:left="3600" w:hanging="360"/>
      </w:pPr>
      <w:rPr>
        <w:rFonts w:ascii="Courier New" w:hAnsi="Courier New" w:hint="default"/>
      </w:rPr>
    </w:lvl>
    <w:lvl w:ilvl="5" w:tplc="8B62A14A" w:tentative="1">
      <w:start w:val="1"/>
      <w:numFmt w:val="bullet"/>
      <w:lvlText w:val=""/>
      <w:lvlJc w:val="left"/>
      <w:pPr>
        <w:tabs>
          <w:tab w:val="num" w:pos="4320"/>
        </w:tabs>
        <w:ind w:left="4320" w:hanging="360"/>
      </w:pPr>
      <w:rPr>
        <w:rFonts w:ascii="Wingdings" w:hAnsi="Wingdings" w:hint="default"/>
      </w:rPr>
    </w:lvl>
    <w:lvl w:ilvl="6" w:tplc="32102046" w:tentative="1">
      <w:start w:val="1"/>
      <w:numFmt w:val="bullet"/>
      <w:lvlText w:val=""/>
      <w:lvlJc w:val="left"/>
      <w:pPr>
        <w:tabs>
          <w:tab w:val="num" w:pos="5040"/>
        </w:tabs>
        <w:ind w:left="5040" w:hanging="360"/>
      </w:pPr>
      <w:rPr>
        <w:rFonts w:ascii="Symbol" w:hAnsi="Symbol" w:hint="default"/>
      </w:rPr>
    </w:lvl>
    <w:lvl w:ilvl="7" w:tplc="798C5780" w:tentative="1">
      <w:start w:val="1"/>
      <w:numFmt w:val="bullet"/>
      <w:lvlText w:val="o"/>
      <w:lvlJc w:val="left"/>
      <w:pPr>
        <w:tabs>
          <w:tab w:val="num" w:pos="5760"/>
        </w:tabs>
        <w:ind w:left="5760" w:hanging="360"/>
      </w:pPr>
      <w:rPr>
        <w:rFonts w:ascii="Courier New" w:hAnsi="Courier New" w:hint="default"/>
      </w:rPr>
    </w:lvl>
    <w:lvl w:ilvl="8" w:tplc="5A247696" w:tentative="1">
      <w:start w:val="1"/>
      <w:numFmt w:val="bullet"/>
      <w:lvlText w:val=""/>
      <w:lvlJc w:val="left"/>
      <w:pPr>
        <w:tabs>
          <w:tab w:val="num" w:pos="6480"/>
        </w:tabs>
        <w:ind w:left="6480" w:hanging="360"/>
      </w:pPr>
      <w:rPr>
        <w:rFonts w:ascii="Wingdings" w:hAnsi="Wingdings" w:hint="default"/>
      </w:rPr>
    </w:lvl>
  </w:abstractNum>
  <w:abstractNum w:abstractNumId="15">
    <w:nsid w:val="28C665D7"/>
    <w:multiLevelType w:val="singleLevel"/>
    <w:tmpl w:val="B0543046"/>
    <w:lvl w:ilvl="0">
      <w:start w:val="1"/>
      <w:numFmt w:val="bullet"/>
      <w:pStyle w:val="Bullet1"/>
      <w:lvlText w:val=""/>
      <w:lvlJc w:val="left"/>
      <w:pPr>
        <w:tabs>
          <w:tab w:val="num" w:pos="288"/>
        </w:tabs>
        <w:ind w:left="288" w:hanging="288"/>
      </w:pPr>
      <w:rPr>
        <w:rFonts w:ascii="Wingdings" w:hAnsi="Wingdings" w:hint="default"/>
      </w:rPr>
    </w:lvl>
  </w:abstractNum>
  <w:abstractNum w:abstractNumId="16">
    <w:nsid w:val="2A3A1FB6"/>
    <w:multiLevelType w:val="hybridMultilevel"/>
    <w:tmpl w:val="19EE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8784B"/>
    <w:multiLevelType w:val="hybridMultilevel"/>
    <w:tmpl w:val="A5E6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124EBC"/>
    <w:multiLevelType w:val="hybridMultilevel"/>
    <w:tmpl w:val="4D74DB06"/>
    <w:lvl w:ilvl="0" w:tplc="A1F26C46">
      <w:start w:val="1"/>
      <w:numFmt w:val="bullet"/>
      <w:pStyle w:val="Bullet2"/>
      <w:lvlText w:val="–"/>
      <w:lvlJc w:val="left"/>
      <w:pPr>
        <w:tabs>
          <w:tab w:val="num" w:pos="-288"/>
        </w:tabs>
        <w:ind w:left="-288" w:hanging="360"/>
      </w:pPr>
      <w:rPr>
        <w:rFonts w:ascii="Arial" w:hAnsi="Arial"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9">
    <w:nsid w:val="353E5787"/>
    <w:multiLevelType w:val="hybridMultilevel"/>
    <w:tmpl w:val="CEE0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8E2610"/>
    <w:multiLevelType w:val="singleLevel"/>
    <w:tmpl w:val="8B06DE32"/>
    <w:lvl w:ilvl="0">
      <w:start w:val="1"/>
      <w:numFmt w:val="bullet"/>
      <w:pStyle w:val="Bullet3"/>
      <w:lvlText w:val=""/>
      <w:lvlJc w:val="left"/>
      <w:pPr>
        <w:tabs>
          <w:tab w:val="num" w:pos="648"/>
        </w:tabs>
        <w:ind w:left="648" w:hanging="403"/>
      </w:pPr>
      <w:rPr>
        <w:rFonts w:ascii="Symbol" w:hAnsi="Symbol" w:hint="default"/>
      </w:rPr>
    </w:lvl>
  </w:abstractNum>
  <w:abstractNum w:abstractNumId="21">
    <w:nsid w:val="525600E4"/>
    <w:multiLevelType w:val="hybridMultilevel"/>
    <w:tmpl w:val="90FE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643D7E"/>
    <w:multiLevelType w:val="hybridMultilevel"/>
    <w:tmpl w:val="7944926A"/>
    <w:lvl w:ilvl="0" w:tplc="04090001">
      <w:start w:val="1"/>
      <w:numFmt w:val="bullet"/>
      <w:pStyle w:val="Normal-bulleted"/>
      <w:lvlText w:val=""/>
      <w:lvlJc w:val="left"/>
      <w:pPr>
        <w:tabs>
          <w:tab w:val="num" w:pos="261"/>
        </w:tabs>
        <w:ind w:left="261" w:hanging="216"/>
      </w:pPr>
      <w:rPr>
        <w:rFonts w:ascii="Symbol" w:hAnsi="Symbol" w:hint="default"/>
        <w:sz w:val="20"/>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3">
    <w:nsid w:val="6D6D4D53"/>
    <w:multiLevelType w:val="hybridMultilevel"/>
    <w:tmpl w:val="3FB8C6AC"/>
    <w:lvl w:ilvl="0" w:tplc="DF7879E4">
      <w:start w:val="1"/>
      <w:numFmt w:val="bullet"/>
      <w:pStyle w:val="FeatureNormal"/>
      <w:lvlText w:val=""/>
      <w:lvlJc w:val="left"/>
      <w:pPr>
        <w:ind w:left="720" w:hanging="360"/>
      </w:pPr>
      <w:rPr>
        <w:rFonts w:ascii="Symbol" w:hAnsi="Symbol" w:hint="default"/>
      </w:rPr>
    </w:lvl>
    <w:lvl w:ilvl="1" w:tplc="8A2420C2" w:tentative="1">
      <w:start w:val="1"/>
      <w:numFmt w:val="bullet"/>
      <w:lvlText w:val="o"/>
      <w:lvlJc w:val="left"/>
      <w:pPr>
        <w:ind w:left="1440" w:hanging="360"/>
      </w:pPr>
      <w:rPr>
        <w:rFonts w:ascii="Courier New" w:hAnsi="Courier New" w:hint="default"/>
      </w:rPr>
    </w:lvl>
    <w:lvl w:ilvl="2" w:tplc="38D47184" w:tentative="1">
      <w:start w:val="1"/>
      <w:numFmt w:val="bullet"/>
      <w:lvlText w:val=""/>
      <w:lvlJc w:val="left"/>
      <w:pPr>
        <w:ind w:left="2160" w:hanging="360"/>
      </w:pPr>
      <w:rPr>
        <w:rFonts w:ascii="Wingdings" w:hAnsi="Wingdings" w:hint="default"/>
      </w:rPr>
    </w:lvl>
    <w:lvl w:ilvl="3" w:tplc="44FCC77C" w:tentative="1">
      <w:start w:val="1"/>
      <w:numFmt w:val="bullet"/>
      <w:lvlText w:val=""/>
      <w:lvlJc w:val="left"/>
      <w:pPr>
        <w:ind w:left="2880" w:hanging="360"/>
      </w:pPr>
      <w:rPr>
        <w:rFonts w:ascii="Symbol" w:hAnsi="Symbol" w:hint="default"/>
      </w:rPr>
    </w:lvl>
    <w:lvl w:ilvl="4" w:tplc="9E6AE2CA" w:tentative="1">
      <w:start w:val="1"/>
      <w:numFmt w:val="bullet"/>
      <w:lvlText w:val="o"/>
      <w:lvlJc w:val="left"/>
      <w:pPr>
        <w:ind w:left="3600" w:hanging="360"/>
      </w:pPr>
      <w:rPr>
        <w:rFonts w:ascii="Courier New" w:hAnsi="Courier New" w:hint="default"/>
      </w:rPr>
    </w:lvl>
    <w:lvl w:ilvl="5" w:tplc="F920DB18" w:tentative="1">
      <w:start w:val="1"/>
      <w:numFmt w:val="bullet"/>
      <w:lvlText w:val=""/>
      <w:lvlJc w:val="left"/>
      <w:pPr>
        <w:ind w:left="4320" w:hanging="360"/>
      </w:pPr>
      <w:rPr>
        <w:rFonts w:ascii="Wingdings" w:hAnsi="Wingdings" w:hint="default"/>
      </w:rPr>
    </w:lvl>
    <w:lvl w:ilvl="6" w:tplc="D1BCA722" w:tentative="1">
      <w:start w:val="1"/>
      <w:numFmt w:val="bullet"/>
      <w:lvlText w:val=""/>
      <w:lvlJc w:val="left"/>
      <w:pPr>
        <w:ind w:left="5040" w:hanging="360"/>
      </w:pPr>
      <w:rPr>
        <w:rFonts w:ascii="Symbol" w:hAnsi="Symbol" w:hint="default"/>
      </w:rPr>
    </w:lvl>
    <w:lvl w:ilvl="7" w:tplc="7020FFA6" w:tentative="1">
      <w:start w:val="1"/>
      <w:numFmt w:val="bullet"/>
      <w:lvlText w:val="o"/>
      <w:lvlJc w:val="left"/>
      <w:pPr>
        <w:ind w:left="5760" w:hanging="360"/>
      </w:pPr>
      <w:rPr>
        <w:rFonts w:ascii="Courier New" w:hAnsi="Courier New" w:hint="default"/>
      </w:rPr>
    </w:lvl>
    <w:lvl w:ilvl="8" w:tplc="35624CCE" w:tentative="1">
      <w:start w:val="1"/>
      <w:numFmt w:val="bullet"/>
      <w:lvlText w:val=""/>
      <w:lvlJc w:val="left"/>
      <w:pPr>
        <w:ind w:left="6480" w:hanging="360"/>
      </w:pPr>
      <w:rPr>
        <w:rFonts w:ascii="Wingdings" w:hAnsi="Wingdings" w:hint="default"/>
      </w:rPr>
    </w:lvl>
  </w:abstractNum>
  <w:abstractNum w:abstractNumId="24">
    <w:nsid w:val="6DCC7E3C"/>
    <w:multiLevelType w:val="singleLevel"/>
    <w:tmpl w:val="DD4EAD42"/>
    <w:lvl w:ilvl="0">
      <w:start w:val="1"/>
      <w:numFmt w:val="bullet"/>
      <w:pStyle w:val="Bullet-bodyindent"/>
      <w:lvlText w:val=""/>
      <w:lvlJc w:val="left"/>
      <w:pPr>
        <w:tabs>
          <w:tab w:val="num" w:pos="648"/>
        </w:tabs>
        <w:ind w:left="648" w:hanging="403"/>
      </w:pPr>
      <w:rPr>
        <w:rFonts w:ascii="Symbol" w:hAnsi="Symbol" w:hint="default"/>
      </w:rPr>
    </w:lvl>
  </w:abstractNum>
  <w:abstractNum w:abstractNumId="25">
    <w:nsid w:val="707459D5"/>
    <w:multiLevelType w:val="hybridMultilevel"/>
    <w:tmpl w:val="4A88A3F2"/>
    <w:lvl w:ilvl="0" w:tplc="E4D44BB2">
      <w:start w:val="1"/>
      <w:numFmt w:val="bullet"/>
      <w:pStyle w:val="BulletedList"/>
      <w:lvlText w:val=""/>
      <w:lvlJc w:val="left"/>
      <w:pPr>
        <w:tabs>
          <w:tab w:val="num" w:pos="1320"/>
        </w:tabs>
        <w:ind w:left="1320" w:hanging="360"/>
      </w:pPr>
      <w:rPr>
        <w:rFonts w:ascii="Symbol" w:hAnsi="Symbol" w:hint="default"/>
      </w:rPr>
    </w:lvl>
    <w:lvl w:ilvl="1" w:tplc="6ED2EA12" w:tentative="1">
      <w:start w:val="1"/>
      <w:numFmt w:val="bullet"/>
      <w:lvlText w:val="o"/>
      <w:lvlJc w:val="left"/>
      <w:pPr>
        <w:tabs>
          <w:tab w:val="num" w:pos="1440"/>
        </w:tabs>
        <w:ind w:left="1440" w:hanging="360"/>
      </w:pPr>
      <w:rPr>
        <w:rFonts w:ascii="Courier New" w:hAnsi="Courier New" w:hint="default"/>
      </w:rPr>
    </w:lvl>
    <w:lvl w:ilvl="2" w:tplc="74FEC838" w:tentative="1">
      <w:start w:val="1"/>
      <w:numFmt w:val="bullet"/>
      <w:lvlText w:val=""/>
      <w:lvlJc w:val="left"/>
      <w:pPr>
        <w:tabs>
          <w:tab w:val="num" w:pos="2160"/>
        </w:tabs>
        <w:ind w:left="2160" w:hanging="360"/>
      </w:pPr>
      <w:rPr>
        <w:rFonts w:ascii="Wingdings" w:hAnsi="Wingdings" w:hint="default"/>
      </w:rPr>
    </w:lvl>
    <w:lvl w:ilvl="3" w:tplc="83BAF880" w:tentative="1">
      <w:start w:val="1"/>
      <w:numFmt w:val="bullet"/>
      <w:lvlText w:val=""/>
      <w:lvlJc w:val="left"/>
      <w:pPr>
        <w:tabs>
          <w:tab w:val="num" w:pos="2880"/>
        </w:tabs>
        <w:ind w:left="2880" w:hanging="360"/>
      </w:pPr>
      <w:rPr>
        <w:rFonts w:ascii="Symbol" w:hAnsi="Symbol" w:hint="default"/>
      </w:rPr>
    </w:lvl>
    <w:lvl w:ilvl="4" w:tplc="F880F4AA" w:tentative="1">
      <w:start w:val="1"/>
      <w:numFmt w:val="bullet"/>
      <w:lvlText w:val="o"/>
      <w:lvlJc w:val="left"/>
      <w:pPr>
        <w:tabs>
          <w:tab w:val="num" w:pos="3600"/>
        </w:tabs>
        <w:ind w:left="3600" w:hanging="360"/>
      </w:pPr>
      <w:rPr>
        <w:rFonts w:ascii="Courier New" w:hAnsi="Courier New" w:hint="default"/>
      </w:rPr>
    </w:lvl>
    <w:lvl w:ilvl="5" w:tplc="B2004B74" w:tentative="1">
      <w:start w:val="1"/>
      <w:numFmt w:val="bullet"/>
      <w:lvlText w:val=""/>
      <w:lvlJc w:val="left"/>
      <w:pPr>
        <w:tabs>
          <w:tab w:val="num" w:pos="4320"/>
        </w:tabs>
        <w:ind w:left="4320" w:hanging="360"/>
      </w:pPr>
      <w:rPr>
        <w:rFonts w:ascii="Wingdings" w:hAnsi="Wingdings" w:hint="default"/>
      </w:rPr>
    </w:lvl>
    <w:lvl w:ilvl="6" w:tplc="FA1CCE14" w:tentative="1">
      <w:start w:val="1"/>
      <w:numFmt w:val="bullet"/>
      <w:lvlText w:val=""/>
      <w:lvlJc w:val="left"/>
      <w:pPr>
        <w:tabs>
          <w:tab w:val="num" w:pos="5040"/>
        </w:tabs>
        <w:ind w:left="5040" w:hanging="360"/>
      </w:pPr>
      <w:rPr>
        <w:rFonts w:ascii="Symbol" w:hAnsi="Symbol" w:hint="default"/>
      </w:rPr>
    </w:lvl>
    <w:lvl w:ilvl="7" w:tplc="95207B9E" w:tentative="1">
      <w:start w:val="1"/>
      <w:numFmt w:val="bullet"/>
      <w:lvlText w:val="o"/>
      <w:lvlJc w:val="left"/>
      <w:pPr>
        <w:tabs>
          <w:tab w:val="num" w:pos="5760"/>
        </w:tabs>
        <w:ind w:left="5760" w:hanging="360"/>
      </w:pPr>
      <w:rPr>
        <w:rFonts w:ascii="Courier New" w:hAnsi="Courier New" w:hint="default"/>
      </w:rPr>
    </w:lvl>
    <w:lvl w:ilvl="8" w:tplc="FCF4D690" w:tentative="1">
      <w:start w:val="1"/>
      <w:numFmt w:val="bullet"/>
      <w:lvlText w:val=""/>
      <w:lvlJc w:val="left"/>
      <w:pPr>
        <w:tabs>
          <w:tab w:val="num" w:pos="6480"/>
        </w:tabs>
        <w:ind w:left="6480" w:hanging="360"/>
      </w:pPr>
      <w:rPr>
        <w:rFonts w:ascii="Wingdings" w:hAnsi="Wingdings" w:hint="default"/>
      </w:rPr>
    </w:lvl>
  </w:abstractNum>
  <w:abstractNum w:abstractNumId="26">
    <w:nsid w:val="71BB74F4"/>
    <w:multiLevelType w:val="singleLevel"/>
    <w:tmpl w:val="532C47BA"/>
    <w:lvl w:ilvl="0">
      <w:start w:val="1"/>
      <w:numFmt w:val="decimal"/>
      <w:pStyle w:val="NumberedList1"/>
      <w:lvlText w:val="%1."/>
      <w:lvlJc w:val="left"/>
      <w:pPr>
        <w:tabs>
          <w:tab w:val="num" w:pos="360"/>
        </w:tabs>
        <w:ind w:left="360" w:hanging="360"/>
      </w:pPr>
    </w:lvl>
  </w:abstractNum>
  <w:abstractNum w:abstractNumId="27">
    <w:nsid w:val="7D601953"/>
    <w:multiLevelType w:val="hybridMultilevel"/>
    <w:tmpl w:val="B980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EE65F0"/>
    <w:multiLevelType w:val="singleLevel"/>
    <w:tmpl w:val="8FD0BE5A"/>
    <w:lvl w:ilvl="0">
      <w:start w:val="1"/>
      <w:numFmt w:val="bullet"/>
      <w:pStyle w:val="Bullet10"/>
      <w:lvlText w:val=""/>
      <w:lvlJc w:val="left"/>
      <w:pPr>
        <w:tabs>
          <w:tab w:val="num" w:pos="288"/>
        </w:tabs>
        <w:ind w:left="288" w:hanging="288"/>
      </w:pPr>
      <w:rPr>
        <w:rFonts w:ascii="Wingdings" w:hAnsi="Wingdings" w:hint="default"/>
      </w:rPr>
    </w:lvl>
  </w:abstractNum>
  <w:num w:numId="1">
    <w:abstractNumId w:val="28"/>
  </w:num>
  <w:num w:numId="2">
    <w:abstractNumId w:val="20"/>
  </w:num>
  <w:num w:numId="3">
    <w:abstractNumId w:val="24"/>
  </w:num>
  <w:num w:numId="4">
    <w:abstractNumId w:val="13"/>
  </w:num>
  <w:num w:numId="5">
    <w:abstractNumId w:val="11"/>
  </w:num>
  <w:num w:numId="6">
    <w:abstractNumId w:val="15"/>
  </w:num>
  <w:num w:numId="7">
    <w:abstractNumId w:val="18"/>
  </w:num>
  <w:num w:numId="8">
    <w:abstractNumId w:val="25"/>
  </w:num>
  <w:num w:numId="9">
    <w:abstractNumId w:val="12"/>
  </w:num>
  <w:num w:numId="10">
    <w:abstractNumId w:val="10"/>
  </w:num>
  <w:num w:numId="11">
    <w:abstractNumId w:val="22"/>
  </w:num>
  <w:num w:numId="12">
    <w:abstractNumId w:val="23"/>
  </w:num>
  <w:num w:numId="13">
    <w:abstractNumId w:val="26"/>
  </w:num>
  <w:num w:numId="14">
    <w:abstractNumId w:val="14"/>
  </w:num>
  <w:num w:numId="15">
    <w:abstractNumId w:val="9"/>
  </w:num>
  <w:num w:numId="16">
    <w:abstractNumId w:val="16"/>
  </w:num>
  <w:num w:numId="17">
    <w:abstractNumId w:val="19"/>
  </w:num>
  <w:num w:numId="18">
    <w:abstractNumId w:val="21"/>
  </w:num>
  <w:num w:numId="19">
    <w:abstractNumId w:val="17"/>
  </w:num>
  <w:num w:numId="20">
    <w:abstractNumId w:val="27"/>
  </w:num>
  <w:num w:numId="21">
    <w:abstractNumId w:val="0"/>
  </w:num>
  <w:num w:numId="22">
    <w:abstractNumId w:val="1"/>
  </w:num>
  <w:num w:numId="23">
    <w:abstractNumId w:val="2"/>
  </w:num>
  <w:num w:numId="24">
    <w:abstractNumId w:val="3"/>
  </w:num>
  <w:num w:numId="25">
    <w:abstractNumId w:val="8"/>
  </w:num>
  <w:num w:numId="26">
    <w:abstractNumId w:val="4"/>
  </w:num>
  <w:num w:numId="27">
    <w:abstractNumId w:val="5"/>
  </w:num>
  <w:num w:numId="28">
    <w:abstractNumId w:val="6"/>
  </w:num>
  <w:num w:numId="29">
    <w:abstractNumId w:val="7"/>
  </w:num>
  <w:num w:numId="3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stylePaneFormatFilter w:val="7804"/>
  <w:stylePaneSortMethod w:val="000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useFELayout/>
  </w:compat>
  <w:rsids>
    <w:rsidRoot w:val="00FA12C3"/>
    <w:rsid w:val="000000D6"/>
    <w:rsid w:val="00000295"/>
    <w:rsid w:val="000005A1"/>
    <w:rsid w:val="0000092E"/>
    <w:rsid w:val="00000AAF"/>
    <w:rsid w:val="00000D46"/>
    <w:rsid w:val="00000DD3"/>
    <w:rsid w:val="000011FA"/>
    <w:rsid w:val="000017C2"/>
    <w:rsid w:val="00001896"/>
    <w:rsid w:val="00001BFA"/>
    <w:rsid w:val="00001C0A"/>
    <w:rsid w:val="00001DF7"/>
    <w:rsid w:val="00001E67"/>
    <w:rsid w:val="00001F0D"/>
    <w:rsid w:val="00001F5A"/>
    <w:rsid w:val="0000220B"/>
    <w:rsid w:val="000022AF"/>
    <w:rsid w:val="000023DE"/>
    <w:rsid w:val="0000248C"/>
    <w:rsid w:val="00003425"/>
    <w:rsid w:val="000035E7"/>
    <w:rsid w:val="00003B02"/>
    <w:rsid w:val="00003CB2"/>
    <w:rsid w:val="00003D4F"/>
    <w:rsid w:val="00003FE1"/>
    <w:rsid w:val="00004148"/>
    <w:rsid w:val="000042C3"/>
    <w:rsid w:val="000044E6"/>
    <w:rsid w:val="000046EC"/>
    <w:rsid w:val="000049BF"/>
    <w:rsid w:val="00004B26"/>
    <w:rsid w:val="00004E7D"/>
    <w:rsid w:val="00004F60"/>
    <w:rsid w:val="00004FDA"/>
    <w:rsid w:val="0000547C"/>
    <w:rsid w:val="00005519"/>
    <w:rsid w:val="00005A41"/>
    <w:rsid w:val="00005C9F"/>
    <w:rsid w:val="00006501"/>
    <w:rsid w:val="00006511"/>
    <w:rsid w:val="000065E3"/>
    <w:rsid w:val="00006684"/>
    <w:rsid w:val="000066A7"/>
    <w:rsid w:val="00006821"/>
    <w:rsid w:val="000068D3"/>
    <w:rsid w:val="000069A0"/>
    <w:rsid w:val="000069F7"/>
    <w:rsid w:val="00006B99"/>
    <w:rsid w:val="00006BC4"/>
    <w:rsid w:val="00006F7B"/>
    <w:rsid w:val="00007079"/>
    <w:rsid w:val="00007505"/>
    <w:rsid w:val="000075F6"/>
    <w:rsid w:val="00007832"/>
    <w:rsid w:val="00007892"/>
    <w:rsid w:val="00007928"/>
    <w:rsid w:val="00007DCB"/>
    <w:rsid w:val="00010244"/>
    <w:rsid w:val="000103F3"/>
    <w:rsid w:val="000107F6"/>
    <w:rsid w:val="00010AA0"/>
    <w:rsid w:val="00010B79"/>
    <w:rsid w:val="00010FFD"/>
    <w:rsid w:val="0001145C"/>
    <w:rsid w:val="00011513"/>
    <w:rsid w:val="00011687"/>
    <w:rsid w:val="00011890"/>
    <w:rsid w:val="000118E1"/>
    <w:rsid w:val="00011AFE"/>
    <w:rsid w:val="00011BA8"/>
    <w:rsid w:val="00011EDA"/>
    <w:rsid w:val="000120DB"/>
    <w:rsid w:val="00012387"/>
    <w:rsid w:val="00012584"/>
    <w:rsid w:val="00012609"/>
    <w:rsid w:val="00012642"/>
    <w:rsid w:val="00012841"/>
    <w:rsid w:val="0001288E"/>
    <w:rsid w:val="0001298D"/>
    <w:rsid w:val="00012AD7"/>
    <w:rsid w:val="00013177"/>
    <w:rsid w:val="00013677"/>
    <w:rsid w:val="00013803"/>
    <w:rsid w:val="0001392D"/>
    <w:rsid w:val="00013AE5"/>
    <w:rsid w:val="000141C1"/>
    <w:rsid w:val="0001429D"/>
    <w:rsid w:val="00014396"/>
    <w:rsid w:val="0001446F"/>
    <w:rsid w:val="00014584"/>
    <w:rsid w:val="00014B50"/>
    <w:rsid w:val="00014DE8"/>
    <w:rsid w:val="00014E08"/>
    <w:rsid w:val="00014F8C"/>
    <w:rsid w:val="00014FE9"/>
    <w:rsid w:val="00015060"/>
    <w:rsid w:val="000150E6"/>
    <w:rsid w:val="0001511A"/>
    <w:rsid w:val="00015218"/>
    <w:rsid w:val="00015266"/>
    <w:rsid w:val="0001556D"/>
    <w:rsid w:val="000157CF"/>
    <w:rsid w:val="00015AD4"/>
    <w:rsid w:val="00015B30"/>
    <w:rsid w:val="00015ED0"/>
    <w:rsid w:val="00015FF1"/>
    <w:rsid w:val="000160AD"/>
    <w:rsid w:val="000160D4"/>
    <w:rsid w:val="000162A4"/>
    <w:rsid w:val="000164C7"/>
    <w:rsid w:val="0001673A"/>
    <w:rsid w:val="00016937"/>
    <w:rsid w:val="00016B47"/>
    <w:rsid w:val="00016EB8"/>
    <w:rsid w:val="00016F1A"/>
    <w:rsid w:val="0001715D"/>
    <w:rsid w:val="00017848"/>
    <w:rsid w:val="00017B53"/>
    <w:rsid w:val="00017CE6"/>
    <w:rsid w:val="00017D40"/>
    <w:rsid w:val="00017D81"/>
    <w:rsid w:val="00020166"/>
    <w:rsid w:val="000201FD"/>
    <w:rsid w:val="0002041F"/>
    <w:rsid w:val="0002065C"/>
    <w:rsid w:val="000206D8"/>
    <w:rsid w:val="000209A2"/>
    <w:rsid w:val="00020B36"/>
    <w:rsid w:val="00020BC7"/>
    <w:rsid w:val="00020C4A"/>
    <w:rsid w:val="00020D84"/>
    <w:rsid w:val="00020E2C"/>
    <w:rsid w:val="00020ED0"/>
    <w:rsid w:val="00020F51"/>
    <w:rsid w:val="000210AB"/>
    <w:rsid w:val="00021307"/>
    <w:rsid w:val="000213A5"/>
    <w:rsid w:val="000214F8"/>
    <w:rsid w:val="000219A1"/>
    <w:rsid w:val="00021C1E"/>
    <w:rsid w:val="00021DF0"/>
    <w:rsid w:val="00021E6F"/>
    <w:rsid w:val="00022560"/>
    <w:rsid w:val="0002268E"/>
    <w:rsid w:val="00022946"/>
    <w:rsid w:val="00022985"/>
    <w:rsid w:val="00022D85"/>
    <w:rsid w:val="00022D99"/>
    <w:rsid w:val="000236E3"/>
    <w:rsid w:val="00023BE5"/>
    <w:rsid w:val="00023D02"/>
    <w:rsid w:val="00023D9F"/>
    <w:rsid w:val="0002420E"/>
    <w:rsid w:val="0002442C"/>
    <w:rsid w:val="00024552"/>
    <w:rsid w:val="00024A6B"/>
    <w:rsid w:val="00024D4D"/>
    <w:rsid w:val="00024E25"/>
    <w:rsid w:val="00024FA5"/>
    <w:rsid w:val="0002527E"/>
    <w:rsid w:val="000252DC"/>
    <w:rsid w:val="000254B1"/>
    <w:rsid w:val="000254F8"/>
    <w:rsid w:val="00025819"/>
    <w:rsid w:val="000258BC"/>
    <w:rsid w:val="00025E56"/>
    <w:rsid w:val="00025E98"/>
    <w:rsid w:val="000260FB"/>
    <w:rsid w:val="00026215"/>
    <w:rsid w:val="000262BA"/>
    <w:rsid w:val="0002648A"/>
    <w:rsid w:val="000267D1"/>
    <w:rsid w:val="00026892"/>
    <w:rsid w:val="000268C4"/>
    <w:rsid w:val="00026EA5"/>
    <w:rsid w:val="0002779A"/>
    <w:rsid w:val="0002785F"/>
    <w:rsid w:val="000278C9"/>
    <w:rsid w:val="00027ACA"/>
    <w:rsid w:val="00027BE1"/>
    <w:rsid w:val="00027F3B"/>
    <w:rsid w:val="000300B3"/>
    <w:rsid w:val="0003022F"/>
    <w:rsid w:val="00030320"/>
    <w:rsid w:val="00030402"/>
    <w:rsid w:val="00030630"/>
    <w:rsid w:val="00030705"/>
    <w:rsid w:val="0003085D"/>
    <w:rsid w:val="00030896"/>
    <w:rsid w:val="000309C9"/>
    <w:rsid w:val="00030A92"/>
    <w:rsid w:val="00030AEA"/>
    <w:rsid w:val="00030B15"/>
    <w:rsid w:val="00030DB7"/>
    <w:rsid w:val="00030E76"/>
    <w:rsid w:val="00030ED8"/>
    <w:rsid w:val="00030ED9"/>
    <w:rsid w:val="00031203"/>
    <w:rsid w:val="000314D0"/>
    <w:rsid w:val="00031569"/>
    <w:rsid w:val="00031714"/>
    <w:rsid w:val="000317B3"/>
    <w:rsid w:val="00031C6D"/>
    <w:rsid w:val="00032610"/>
    <w:rsid w:val="00032996"/>
    <w:rsid w:val="000329D9"/>
    <w:rsid w:val="00032B9D"/>
    <w:rsid w:val="00032E00"/>
    <w:rsid w:val="00032EEF"/>
    <w:rsid w:val="000332F5"/>
    <w:rsid w:val="000333B1"/>
    <w:rsid w:val="000333B7"/>
    <w:rsid w:val="0003347E"/>
    <w:rsid w:val="000335BE"/>
    <w:rsid w:val="00033817"/>
    <w:rsid w:val="000338B5"/>
    <w:rsid w:val="000339CC"/>
    <w:rsid w:val="00033B4B"/>
    <w:rsid w:val="00033FD6"/>
    <w:rsid w:val="00034431"/>
    <w:rsid w:val="000349C5"/>
    <w:rsid w:val="000349DF"/>
    <w:rsid w:val="00034A73"/>
    <w:rsid w:val="000357E5"/>
    <w:rsid w:val="00035908"/>
    <w:rsid w:val="00035A9D"/>
    <w:rsid w:val="00035E88"/>
    <w:rsid w:val="00036254"/>
    <w:rsid w:val="00036637"/>
    <w:rsid w:val="00036995"/>
    <w:rsid w:val="00036AC2"/>
    <w:rsid w:val="00036C29"/>
    <w:rsid w:val="00036D09"/>
    <w:rsid w:val="000371AA"/>
    <w:rsid w:val="00037628"/>
    <w:rsid w:val="000377FD"/>
    <w:rsid w:val="0003784B"/>
    <w:rsid w:val="00037917"/>
    <w:rsid w:val="00037B60"/>
    <w:rsid w:val="00037ED3"/>
    <w:rsid w:val="000401D1"/>
    <w:rsid w:val="00040793"/>
    <w:rsid w:val="00040904"/>
    <w:rsid w:val="000409F6"/>
    <w:rsid w:val="0004110C"/>
    <w:rsid w:val="000415D1"/>
    <w:rsid w:val="00041626"/>
    <w:rsid w:val="00041A0D"/>
    <w:rsid w:val="00041A46"/>
    <w:rsid w:val="00041A59"/>
    <w:rsid w:val="00041CC4"/>
    <w:rsid w:val="00041F0C"/>
    <w:rsid w:val="00042098"/>
    <w:rsid w:val="00042104"/>
    <w:rsid w:val="00042386"/>
    <w:rsid w:val="000423EC"/>
    <w:rsid w:val="000423F5"/>
    <w:rsid w:val="000424BE"/>
    <w:rsid w:val="000426DE"/>
    <w:rsid w:val="00042A59"/>
    <w:rsid w:val="00042B39"/>
    <w:rsid w:val="00042F6B"/>
    <w:rsid w:val="0004319F"/>
    <w:rsid w:val="00043254"/>
    <w:rsid w:val="00043520"/>
    <w:rsid w:val="00043725"/>
    <w:rsid w:val="00043775"/>
    <w:rsid w:val="000438B3"/>
    <w:rsid w:val="0004395A"/>
    <w:rsid w:val="0004397F"/>
    <w:rsid w:val="00043C1A"/>
    <w:rsid w:val="00043D85"/>
    <w:rsid w:val="00043E26"/>
    <w:rsid w:val="00043FF0"/>
    <w:rsid w:val="00044069"/>
    <w:rsid w:val="00044F4B"/>
    <w:rsid w:val="00045060"/>
    <w:rsid w:val="00045209"/>
    <w:rsid w:val="0004544B"/>
    <w:rsid w:val="00045772"/>
    <w:rsid w:val="000457A0"/>
    <w:rsid w:val="00045904"/>
    <w:rsid w:val="000459D3"/>
    <w:rsid w:val="00045B9F"/>
    <w:rsid w:val="00045C11"/>
    <w:rsid w:val="00045FCD"/>
    <w:rsid w:val="0004605D"/>
    <w:rsid w:val="000461C5"/>
    <w:rsid w:val="00046320"/>
    <w:rsid w:val="000468BB"/>
    <w:rsid w:val="000469C4"/>
    <w:rsid w:val="00046B8E"/>
    <w:rsid w:val="00046E39"/>
    <w:rsid w:val="000471B1"/>
    <w:rsid w:val="000472F5"/>
    <w:rsid w:val="000473FE"/>
    <w:rsid w:val="00047606"/>
    <w:rsid w:val="0004772D"/>
    <w:rsid w:val="000478C5"/>
    <w:rsid w:val="00047A24"/>
    <w:rsid w:val="00047B54"/>
    <w:rsid w:val="00047B6B"/>
    <w:rsid w:val="00047FCA"/>
    <w:rsid w:val="00047FCB"/>
    <w:rsid w:val="00050260"/>
    <w:rsid w:val="00050823"/>
    <w:rsid w:val="0005093A"/>
    <w:rsid w:val="00050A06"/>
    <w:rsid w:val="00050D1D"/>
    <w:rsid w:val="00050E75"/>
    <w:rsid w:val="000510C8"/>
    <w:rsid w:val="0005123F"/>
    <w:rsid w:val="000517DD"/>
    <w:rsid w:val="00051CB7"/>
    <w:rsid w:val="000520C4"/>
    <w:rsid w:val="000522F4"/>
    <w:rsid w:val="0005254D"/>
    <w:rsid w:val="0005265F"/>
    <w:rsid w:val="0005269B"/>
    <w:rsid w:val="00052713"/>
    <w:rsid w:val="0005273B"/>
    <w:rsid w:val="00052779"/>
    <w:rsid w:val="00052A4B"/>
    <w:rsid w:val="00052EC3"/>
    <w:rsid w:val="00053611"/>
    <w:rsid w:val="0005365F"/>
    <w:rsid w:val="000537A8"/>
    <w:rsid w:val="00053C0E"/>
    <w:rsid w:val="00053E83"/>
    <w:rsid w:val="00054074"/>
    <w:rsid w:val="00054238"/>
    <w:rsid w:val="0005458A"/>
    <w:rsid w:val="000546C7"/>
    <w:rsid w:val="00054780"/>
    <w:rsid w:val="00054787"/>
    <w:rsid w:val="00054884"/>
    <w:rsid w:val="0005500A"/>
    <w:rsid w:val="00055322"/>
    <w:rsid w:val="00055538"/>
    <w:rsid w:val="0005554F"/>
    <w:rsid w:val="0005594B"/>
    <w:rsid w:val="00055A30"/>
    <w:rsid w:val="00055B58"/>
    <w:rsid w:val="00055B5E"/>
    <w:rsid w:val="00055D22"/>
    <w:rsid w:val="00055FAC"/>
    <w:rsid w:val="00056107"/>
    <w:rsid w:val="00056508"/>
    <w:rsid w:val="000565CD"/>
    <w:rsid w:val="00056E2D"/>
    <w:rsid w:val="00056FFB"/>
    <w:rsid w:val="00057691"/>
    <w:rsid w:val="000576B1"/>
    <w:rsid w:val="000576ED"/>
    <w:rsid w:val="00057B44"/>
    <w:rsid w:val="00057B4D"/>
    <w:rsid w:val="00057DA7"/>
    <w:rsid w:val="00057ECA"/>
    <w:rsid w:val="00057EE9"/>
    <w:rsid w:val="00060175"/>
    <w:rsid w:val="00060556"/>
    <w:rsid w:val="00060589"/>
    <w:rsid w:val="000607BC"/>
    <w:rsid w:val="000608E5"/>
    <w:rsid w:val="00060BD7"/>
    <w:rsid w:val="00060C17"/>
    <w:rsid w:val="00060CB4"/>
    <w:rsid w:val="00060D39"/>
    <w:rsid w:val="00061173"/>
    <w:rsid w:val="000613EB"/>
    <w:rsid w:val="0006158B"/>
    <w:rsid w:val="000616F8"/>
    <w:rsid w:val="00061824"/>
    <w:rsid w:val="00061A99"/>
    <w:rsid w:val="00061BEA"/>
    <w:rsid w:val="00061EA7"/>
    <w:rsid w:val="00061F4F"/>
    <w:rsid w:val="00061F93"/>
    <w:rsid w:val="0006218A"/>
    <w:rsid w:val="000625AC"/>
    <w:rsid w:val="000625CC"/>
    <w:rsid w:val="000625F9"/>
    <w:rsid w:val="00062B37"/>
    <w:rsid w:val="00062CB3"/>
    <w:rsid w:val="00062DDC"/>
    <w:rsid w:val="00062E88"/>
    <w:rsid w:val="00062F6A"/>
    <w:rsid w:val="00063174"/>
    <w:rsid w:val="0006333A"/>
    <w:rsid w:val="0006348C"/>
    <w:rsid w:val="0006391E"/>
    <w:rsid w:val="00063929"/>
    <w:rsid w:val="00064242"/>
    <w:rsid w:val="00064315"/>
    <w:rsid w:val="000644CD"/>
    <w:rsid w:val="000645FC"/>
    <w:rsid w:val="00064726"/>
    <w:rsid w:val="000648FE"/>
    <w:rsid w:val="00064959"/>
    <w:rsid w:val="00064A7A"/>
    <w:rsid w:val="00064AD4"/>
    <w:rsid w:val="00064B0B"/>
    <w:rsid w:val="00064CB8"/>
    <w:rsid w:val="00064DB2"/>
    <w:rsid w:val="00064E77"/>
    <w:rsid w:val="000655EB"/>
    <w:rsid w:val="000659B9"/>
    <w:rsid w:val="00065CD0"/>
    <w:rsid w:val="00065D20"/>
    <w:rsid w:val="000660AE"/>
    <w:rsid w:val="00066550"/>
    <w:rsid w:val="00066966"/>
    <w:rsid w:val="0006699C"/>
    <w:rsid w:val="00066A5A"/>
    <w:rsid w:val="00066B81"/>
    <w:rsid w:val="00066F81"/>
    <w:rsid w:val="00067098"/>
    <w:rsid w:val="00067307"/>
    <w:rsid w:val="00067713"/>
    <w:rsid w:val="0006783B"/>
    <w:rsid w:val="0006786C"/>
    <w:rsid w:val="00067AB5"/>
    <w:rsid w:val="00067C46"/>
    <w:rsid w:val="000701DD"/>
    <w:rsid w:val="00070323"/>
    <w:rsid w:val="00070499"/>
    <w:rsid w:val="0007060F"/>
    <w:rsid w:val="0007069C"/>
    <w:rsid w:val="000708C7"/>
    <w:rsid w:val="00070BFE"/>
    <w:rsid w:val="00070D6F"/>
    <w:rsid w:val="00070D7B"/>
    <w:rsid w:val="00071101"/>
    <w:rsid w:val="00071184"/>
    <w:rsid w:val="0007130F"/>
    <w:rsid w:val="000713F5"/>
    <w:rsid w:val="00071788"/>
    <w:rsid w:val="0007182E"/>
    <w:rsid w:val="0007191C"/>
    <w:rsid w:val="00071C06"/>
    <w:rsid w:val="00071CFA"/>
    <w:rsid w:val="00071FE9"/>
    <w:rsid w:val="00072179"/>
    <w:rsid w:val="000721A6"/>
    <w:rsid w:val="0007223A"/>
    <w:rsid w:val="00072315"/>
    <w:rsid w:val="00072838"/>
    <w:rsid w:val="00072B27"/>
    <w:rsid w:val="00072BA2"/>
    <w:rsid w:val="00072D12"/>
    <w:rsid w:val="00072E65"/>
    <w:rsid w:val="00072FB3"/>
    <w:rsid w:val="0007393D"/>
    <w:rsid w:val="00073B3B"/>
    <w:rsid w:val="00073CF3"/>
    <w:rsid w:val="00073E5B"/>
    <w:rsid w:val="00073F55"/>
    <w:rsid w:val="00073FC5"/>
    <w:rsid w:val="0007409D"/>
    <w:rsid w:val="000744C4"/>
    <w:rsid w:val="0007450C"/>
    <w:rsid w:val="0007462B"/>
    <w:rsid w:val="000746A5"/>
    <w:rsid w:val="00074AE6"/>
    <w:rsid w:val="000750AA"/>
    <w:rsid w:val="00075161"/>
    <w:rsid w:val="000751A0"/>
    <w:rsid w:val="000751AC"/>
    <w:rsid w:val="00075272"/>
    <w:rsid w:val="00075313"/>
    <w:rsid w:val="00075D3F"/>
    <w:rsid w:val="00075E13"/>
    <w:rsid w:val="00075F4E"/>
    <w:rsid w:val="00076036"/>
    <w:rsid w:val="0007633E"/>
    <w:rsid w:val="00076500"/>
    <w:rsid w:val="000765C4"/>
    <w:rsid w:val="00076641"/>
    <w:rsid w:val="0007677A"/>
    <w:rsid w:val="000767BF"/>
    <w:rsid w:val="000768A3"/>
    <w:rsid w:val="00076969"/>
    <w:rsid w:val="00076A43"/>
    <w:rsid w:val="00076C83"/>
    <w:rsid w:val="00076D04"/>
    <w:rsid w:val="00076E15"/>
    <w:rsid w:val="00076F77"/>
    <w:rsid w:val="000771EF"/>
    <w:rsid w:val="00077473"/>
    <w:rsid w:val="000775D1"/>
    <w:rsid w:val="0007787A"/>
    <w:rsid w:val="00077AD7"/>
    <w:rsid w:val="00077B48"/>
    <w:rsid w:val="00077C0D"/>
    <w:rsid w:val="00077E04"/>
    <w:rsid w:val="00080037"/>
    <w:rsid w:val="00080355"/>
    <w:rsid w:val="000806EF"/>
    <w:rsid w:val="00080932"/>
    <w:rsid w:val="00080ACD"/>
    <w:rsid w:val="00080C50"/>
    <w:rsid w:val="00080E79"/>
    <w:rsid w:val="00080FD8"/>
    <w:rsid w:val="0008109B"/>
    <w:rsid w:val="0008114C"/>
    <w:rsid w:val="00081322"/>
    <w:rsid w:val="000813D6"/>
    <w:rsid w:val="00081DF7"/>
    <w:rsid w:val="00082290"/>
    <w:rsid w:val="00082917"/>
    <w:rsid w:val="00082981"/>
    <w:rsid w:val="00082CA0"/>
    <w:rsid w:val="00083302"/>
    <w:rsid w:val="000833E7"/>
    <w:rsid w:val="00083543"/>
    <w:rsid w:val="00083750"/>
    <w:rsid w:val="00083857"/>
    <w:rsid w:val="000839CC"/>
    <w:rsid w:val="000839EC"/>
    <w:rsid w:val="00083B38"/>
    <w:rsid w:val="00083B51"/>
    <w:rsid w:val="00083F1A"/>
    <w:rsid w:val="00083FF8"/>
    <w:rsid w:val="000841A0"/>
    <w:rsid w:val="0008428A"/>
    <w:rsid w:val="00084888"/>
    <w:rsid w:val="00084938"/>
    <w:rsid w:val="00084A0A"/>
    <w:rsid w:val="00084C87"/>
    <w:rsid w:val="00084D81"/>
    <w:rsid w:val="00084FDD"/>
    <w:rsid w:val="0008514B"/>
    <w:rsid w:val="000852CF"/>
    <w:rsid w:val="0008536F"/>
    <w:rsid w:val="000853A7"/>
    <w:rsid w:val="00085417"/>
    <w:rsid w:val="000855A7"/>
    <w:rsid w:val="000863B8"/>
    <w:rsid w:val="0008677C"/>
    <w:rsid w:val="00086970"/>
    <w:rsid w:val="00086A9B"/>
    <w:rsid w:val="00086DAE"/>
    <w:rsid w:val="0008701C"/>
    <w:rsid w:val="00087029"/>
    <w:rsid w:val="000872FE"/>
    <w:rsid w:val="0008748D"/>
    <w:rsid w:val="00087917"/>
    <w:rsid w:val="00087B76"/>
    <w:rsid w:val="00090163"/>
    <w:rsid w:val="0009018D"/>
    <w:rsid w:val="000902D3"/>
    <w:rsid w:val="00090724"/>
    <w:rsid w:val="00090729"/>
    <w:rsid w:val="00090750"/>
    <w:rsid w:val="00090791"/>
    <w:rsid w:val="00090F1E"/>
    <w:rsid w:val="000910A7"/>
    <w:rsid w:val="0009112F"/>
    <w:rsid w:val="000911A2"/>
    <w:rsid w:val="00091869"/>
    <w:rsid w:val="000918F2"/>
    <w:rsid w:val="00091911"/>
    <w:rsid w:val="00091BB3"/>
    <w:rsid w:val="00091E53"/>
    <w:rsid w:val="00091E5A"/>
    <w:rsid w:val="000923B4"/>
    <w:rsid w:val="000925C5"/>
    <w:rsid w:val="00092642"/>
    <w:rsid w:val="0009287F"/>
    <w:rsid w:val="00092B67"/>
    <w:rsid w:val="00092E98"/>
    <w:rsid w:val="00092F4D"/>
    <w:rsid w:val="00093013"/>
    <w:rsid w:val="0009303A"/>
    <w:rsid w:val="0009304E"/>
    <w:rsid w:val="00093311"/>
    <w:rsid w:val="00093467"/>
    <w:rsid w:val="00093620"/>
    <w:rsid w:val="00093A70"/>
    <w:rsid w:val="00093B40"/>
    <w:rsid w:val="00093C77"/>
    <w:rsid w:val="00093D7C"/>
    <w:rsid w:val="00094042"/>
    <w:rsid w:val="00094355"/>
    <w:rsid w:val="00094795"/>
    <w:rsid w:val="0009497E"/>
    <w:rsid w:val="00094B30"/>
    <w:rsid w:val="00094C55"/>
    <w:rsid w:val="00094ED6"/>
    <w:rsid w:val="0009501D"/>
    <w:rsid w:val="00095960"/>
    <w:rsid w:val="00095997"/>
    <w:rsid w:val="0009599F"/>
    <w:rsid w:val="00095F51"/>
    <w:rsid w:val="00096033"/>
    <w:rsid w:val="000961C0"/>
    <w:rsid w:val="000961EC"/>
    <w:rsid w:val="0009638E"/>
    <w:rsid w:val="0009642E"/>
    <w:rsid w:val="00096596"/>
    <w:rsid w:val="00096FE2"/>
    <w:rsid w:val="00097275"/>
    <w:rsid w:val="000972DA"/>
    <w:rsid w:val="00097A91"/>
    <w:rsid w:val="000A01C2"/>
    <w:rsid w:val="000A0416"/>
    <w:rsid w:val="000A072B"/>
    <w:rsid w:val="000A09F5"/>
    <w:rsid w:val="000A0C24"/>
    <w:rsid w:val="000A13AF"/>
    <w:rsid w:val="000A1427"/>
    <w:rsid w:val="000A1489"/>
    <w:rsid w:val="000A1540"/>
    <w:rsid w:val="000A15EE"/>
    <w:rsid w:val="000A1835"/>
    <w:rsid w:val="000A1BFA"/>
    <w:rsid w:val="000A1E22"/>
    <w:rsid w:val="000A1E2E"/>
    <w:rsid w:val="000A248C"/>
    <w:rsid w:val="000A298A"/>
    <w:rsid w:val="000A2A15"/>
    <w:rsid w:val="000A2BD0"/>
    <w:rsid w:val="000A2CF8"/>
    <w:rsid w:val="000A30E2"/>
    <w:rsid w:val="000A3119"/>
    <w:rsid w:val="000A3167"/>
    <w:rsid w:val="000A31A4"/>
    <w:rsid w:val="000A3373"/>
    <w:rsid w:val="000A353E"/>
    <w:rsid w:val="000A39B6"/>
    <w:rsid w:val="000A3F5F"/>
    <w:rsid w:val="000A401E"/>
    <w:rsid w:val="000A44F2"/>
    <w:rsid w:val="000A48B9"/>
    <w:rsid w:val="000A4BC1"/>
    <w:rsid w:val="000A4FAB"/>
    <w:rsid w:val="000A53C9"/>
    <w:rsid w:val="000A5517"/>
    <w:rsid w:val="000A571D"/>
    <w:rsid w:val="000A57B0"/>
    <w:rsid w:val="000A582B"/>
    <w:rsid w:val="000A5FE3"/>
    <w:rsid w:val="000A62DE"/>
    <w:rsid w:val="000A6336"/>
    <w:rsid w:val="000A6410"/>
    <w:rsid w:val="000A67A2"/>
    <w:rsid w:val="000A67E9"/>
    <w:rsid w:val="000A689A"/>
    <w:rsid w:val="000A6910"/>
    <w:rsid w:val="000A6BAB"/>
    <w:rsid w:val="000A70F0"/>
    <w:rsid w:val="000A722D"/>
    <w:rsid w:val="000A7242"/>
    <w:rsid w:val="000A72E4"/>
    <w:rsid w:val="000A73CF"/>
    <w:rsid w:val="000A7451"/>
    <w:rsid w:val="000A74AF"/>
    <w:rsid w:val="000A75E7"/>
    <w:rsid w:val="000A7620"/>
    <w:rsid w:val="000A778D"/>
    <w:rsid w:val="000A77BA"/>
    <w:rsid w:val="000A77D1"/>
    <w:rsid w:val="000A7E6D"/>
    <w:rsid w:val="000A7EE3"/>
    <w:rsid w:val="000A7F6F"/>
    <w:rsid w:val="000B01F3"/>
    <w:rsid w:val="000B0412"/>
    <w:rsid w:val="000B04F7"/>
    <w:rsid w:val="000B062D"/>
    <w:rsid w:val="000B094A"/>
    <w:rsid w:val="000B0A10"/>
    <w:rsid w:val="000B0BCF"/>
    <w:rsid w:val="000B0E01"/>
    <w:rsid w:val="000B1384"/>
    <w:rsid w:val="000B1631"/>
    <w:rsid w:val="000B1790"/>
    <w:rsid w:val="000B1BA1"/>
    <w:rsid w:val="000B1BBC"/>
    <w:rsid w:val="000B1E13"/>
    <w:rsid w:val="000B2075"/>
    <w:rsid w:val="000B20B9"/>
    <w:rsid w:val="000B22C1"/>
    <w:rsid w:val="000B2472"/>
    <w:rsid w:val="000B26D1"/>
    <w:rsid w:val="000B2893"/>
    <w:rsid w:val="000B2BCA"/>
    <w:rsid w:val="000B309C"/>
    <w:rsid w:val="000B321A"/>
    <w:rsid w:val="000B38C6"/>
    <w:rsid w:val="000B38CC"/>
    <w:rsid w:val="000B3C99"/>
    <w:rsid w:val="000B3E17"/>
    <w:rsid w:val="000B3FD5"/>
    <w:rsid w:val="000B420B"/>
    <w:rsid w:val="000B49EA"/>
    <w:rsid w:val="000B4A5D"/>
    <w:rsid w:val="000B4B45"/>
    <w:rsid w:val="000B4CCF"/>
    <w:rsid w:val="000B4DC4"/>
    <w:rsid w:val="000B5070"/>
    <w:rsid w:val="000B510D"/>
    <w:rsid w:val="000B5438"/>
    <w:rsid w:val="000B55FE"/>
    <w:rsid w:val="000B570F"/>
    <w:rsid w:val="000B5874"/>
    <w:rsid w:val="000B5C93"/>
    <w:rsid w:val="000B5DE6"/>
    <w:rsid w:val="000B5DEE"/>
    <w:rsid w:val="000B6331"/>
    <w:rsid w:val="000B6396"/>
    <w:rsid w:val="000B6643"/>
    <w:rsid w:val="000B667D"/>
    <w:rsid w:val="000B6A10"/>
    <w:rsid w:val="000B6B64"/>
    <w:rsid w:val="000B6F0C"/>
    <w:rsid w:val="000B6F5C"/>
    <w:rsid w:val="000B7176"/>
    <w:rsid w:val="000B7414"/>
    <w:rsid w:val="000B745B"/>
    <w:rsid w:val="000B7F2D"/>
    <w:rsid w:val="000C0730"/>
    <w:rsid w:val="000C0B0C"/>
    <w:rsid w:val="000C0B42"/>
    <w:rsid w:val="000C0EC3"/>
    <w:rsid w:val="000C0FC0"/>
    <w:rsid w:val="000C110E"/>
    <w:rsid w:val="000C1545"/>
    <w:rsid w:val="000C1B30"/>
    <w:rsid w:val="000C1C29"/>
    <w:rsid w:val="000C2229"/>
    <w:rsid w:val="000C2281"/>
    <w:rsid w:val="000C2783"/>
    <w:rsid w:val="000C28A2"/>
    <w:rsid w:val="000C2917"/>
    <w:rsid w:val="000C2A74"/>
    <w:rsid w:val="000C2B27"/>
    <w:rsid w:val="000C32C7"/>
    <w:rsid w:val="000C34FE"/>
    <w:rsid w:val="000C3536"/>
    <w:rsid w:val="000C37CA"/>
    <w:rsid w:val="000C37D9"/>
    <w:rsid w:val="000C3A00"/>
    <w:rsid w:val="000C3AAA"/>
    <w:rsid w:val="000C3BDB"/>
    <w:rsid w:val="000C3CD5"/>
    <w:rsid w:val="000C3DEE"/>
    <w:rsid w:val="000C438A"/>
    <w:rsid w:val="000C447A"/>
    <w:rsid w:val="000C4655"/>
    <w:rsid w:val="000C4968"/>
    <w:rsid w:val="000C4B4E"/>
    <w:rsid w:val="000C50D1"/>
    <w:rsid w:val="000C53C8"/>
    <w:rsid w:val="000C5565"/>
    <w:rsid w:val="000C5624"/>
    <w:rsid w:val="000C5A97"/>
    <w:rsid w:val="000C5AD4"/>
    <w:rsid w:val="000C5E92"/>
    <w:rsid w:val="000C5F91"/>
    <w:rsid w:val="000C6033"/>
    <w:rsid w:val="000C60CF"/>
    <w:rsid w:val="000C611E"/>
    <w:rsid w:val="000C647C"/>
    <w:rsid w:val="000C6508"/>
    <w:rsid w:val="000C6526"/>
    <w:rsid w:val="000C652D"/>
    <w:rsid w:val="000C66E6"/>
    <w:rsid w:val="000C671D"/>
    <w:rsid w:val="000C6952"/>
    <w:rsid w:val="000C6CEC"/>
    <w:rsid w:val="000C6D43"/>
    <w:rsid w:val="000C6DC5"/>
    <w:rsid w:val="000C6E01"/>
    <w:rsid w:val="000C74E1"/>
    <w:rsid w:val="000C7611"/>
    <w:rsid w:val="000C76C1"/>
    <w:rsid w:val="000C784C"/>
    <w:rsid w:val="000C7858"/>
    <w:rsid w:val="000C7C44"/>
    <w:rsid w:val="000C7EF2"/>
    <w:rsid w:val="000D04D6"/>
    <w:rsid w:val="000D0691"/>
    <w:rsid w:val="000D06FB"/>
    <w:rsid w:val="000D0985"/>
    <w:rsid w:val="000D0B62"/>
    <w:rsid w:val="000D0CEB"/>
    <w:rsid w:val="000D0E97"/>
    <w:rsid w:val="000D1212"/>
    <w:rsid w:val="000D1536"/>
    <w:rsid w:val="000D15DA"/>
    <w:rsid w:val="000D16F6"/>
    <w:rsid w:val="000D173B"/>
    <w:rsid w:val="000D1A83"/>
    <w:rsid w:val="000D1B3B"/>
    <w:rsid w:val="000D1B53"/>
    <w:rsid w:val="000D1C5F"/>
    <w:rsid w:val="000D1C72"/>
    <w:rsid w:val="000D1C73"/>
    <w:rsid w:val="000D1D4C"/>
    <w:rsid w:val="000D1D82"/>
    <w:rsid w:val="000D1DBC"/>
    <w:rsid w:val="000D227D"/>
    <w:rsid w:val="000D24FF"/>
    <w:rsid w:val="000D2647"/>
    <w:rsid w:val="000D2C09"/>
    <w:rsid w:val="000D2C5E"/>
    <w:rsid w:val="000D2F1F"/>
    <w:rsid w:val="000D320E"/>
    <w:rsid w:val="000D3965"/>
    <w:rsid w:val="000D3D9E"/>
    <w:rsid w:val="000D3FDB"/>
    <w:rsid w:val="000D4153"/>
    <w:rsid w:val="000D4497"/>
    <w:rsid w:val="000D4C99"/>
    <w:rsid w:val="000D4E7D"/>
    <w:rsid w:val="000D51BD"/>
    <w:rsid w:val="000D5872"/>
    <w:rsid w:val="000D59A5"/>
    <w:rsid w:val="000D5A1F"/>
    <w:rsid w:val="000D5D20"/>
    <w:rsid w:val="000D5DF1"/>
    <w:rsid w:val="000D6013"/>
    <w:rsid w:val="000D601E"/>
    <w:rsid w:val="000D62AC"/>
    <w:rsid w:val="000D652A"/>
    <w:rsid w:val="000D6A04"/>
    <w:rsid w:val="000D6C50"/>
    <w:rsid w:val="000D6D06"/>
    <w:rsid w:val="000D6D0A"/>
    <w:rsid w:val="000D6F3A"/>
    <w:rsid w:val="000D7737"/>
    <w:rsid w:val="000D776D"/>
    <w:rsid w:val="000D7925"/>
    <w:rsid w:val="000D7C05"/>
    <w:rsid w:val="000D7FBD"/>
    <w:rsid w:val="000E0104"/>
    <w:rsid w:val="000E0296"/>
    <w:rsid w:val="000E0E30"/>
    <w:rsid w:val="000E0F1A"/>
    <w:rsid w:val="000E0FDF"/>
    <w:rsid w:val="000E1063"/>
    <w:rsid w:val="000E154E"/>
    <w:rsid w:val="000E18D7"/>
    <w:rsid w:val="000E1AA0"/>
    <w:rsid w:val="000E1F9D"/>
    <w:rsid w:val="000E21CA"/>
    <w:rsid w:val="000E233D"/>
    <w:rsid w:val="000E2593"/>
    <w:rsid w:val="000E2653"/>
    <w:rsid w:val="000E26A1"/>
    <w:rsid w:val="000E26A2"/>
    <w:rsid w:val="000E27C7"/>
    <w:rsid w:val="000E2850"/>
    <w:rsid w:val="000E2B72"/>
    <w:rsid w:val="000E2CB0"/>
    <w:rsid w:val="000E2E35"/>
    <w:rsid w:val="000E2F54"/>
    <w:rsid w:val="000E30BA"/>
    <w:rsid w:val="000E32DA"/>
    <w:rsid w:val="000E3394"/>
    <w:rsid w:val="000E3575"/>
    <w:rsid w:val="000E3686"/>
    <w:rsid w:val="000E3EE8"/>
    <w:rsid w:val="000E4387"/>
    <w:rsid w:val="000E43A9"/>
    <w:rsid w:val="000E47B1"/>
    <w:rsid w:val="000E47DB"/>
    <w:rsid w:val="000E4905"/>
    <w:rsid w:val="000E4BB2"/>
    <w:rsid w:val="000E4C53"/>
    <w:rsid w:val="000E4C6F"/>
    <w:rsid w:val="000E4C76"/>
    <w:rsid w:val="000E4E04"/>
    <w:rsid w:val="000E4E79"/>
    <w:rsid w:val="000E4E9E"/>
    <w:rsid w:val="000E4EEB"/>
    <w:rsid w:val="000E4F38"/>
    <w:rsid w:val="000E5181"/>
    <w:rsid w:val="000E552E"/>
    <w:rsid w:val="000E55D9"/>
    <w:rsid w:val="000E5921"/>
    <w:rsid w:val="000E5A90"/>
    <w:rsid w:val="000E5D48"/>
    <w:rsid w:val="000E6AA1"/>
    <w:rsid w:val="000E6BD1"/>
    <w:rsid w:val="000E6E77"/>
    <w:rsid w:val="000E6EAA"/>
    <w:rsid w:val="000E6EC2"/>
    <w:rsid w:val="000E6F0D"/>
    <w:rsid w:val="000E7068"/>
    <w:rsid w:val="000E707C"/>
    <w:rsid w:val="000E7394"/>
    <w:rsid w:val="000E78F2"/>
    <w:rsid w:val="000E7AFD"/>
    <w:rsid w:val="000E7C4B"/>
    <w:rsid w:val="000E7F98"/>
    <w:rsid w:val="000F018D"/>
    <w:rsid w:val="000F0217"/>
    <w:rsid w:val="000F0423"/>
    <w:rsid w:val="000F04D7"/>
    <w:rsid w:val="000F07AF"/>
    <w:rsid w:val="000F08A1"/>
    <w:rsid w:val="000F0932"/>
    <w:rsid w:val="000F0C53"/>
    <w:rsid w:val="000F0D25"/>
    <w:rsid w:val="000F0F70"/>
    <w:rsid w:val="000F1056"/>
    <w:rsid w:val="000F110F"/>
    <w:rsid w:val="000F13C5"/>
    <w:rsid w:val="000F1463"/>
    <w:rsid w:val="000F1F4C"/>
    <w:rsid w:val="000F217B"/>
    <w:rsid w:val="000F244A"/>
    <w:rsid w:val="000F25B2"/>
    <w:rsid w:val="000F26D9"/>
    <w:rsid w:val="000F2CA9"/>
    <w:rsid w:val="000F2D56"/>
    <w:rsid w:val="000F3015"/>
    <w:rsid w:val="000F307B"/>
    <w:rsid w:val="000F307C"/>
    <w:rsid w:val="000F31B0"/>
    <w:rsid w:val="000F3386"/>
    <w:rsid w:val="000F3402"/>
    <w:rsid w:val="000F378F"/>
    <w:rsid w:val="000F37D7"/>
    <w:rsid w:val="000F37DA"/>
    <w:rsid w:val="000F3A6F"/>
    <w:rsid w:val="000F3AAC"/>
    <w:rsid w:val="000F3B18"/>
    <w:rsid w:val="000F3BE0"/>
    <w:rsid w:val="000F3CF9"/>
    <w:rsid w:val="000F3EBF"/>
    <w:rsid w:val="000F4420"/>
    <w:rsid w:val="000F45FB"/>
    <w:rsid w:val="000F47A2"/>
    <w:rsid w:val="000F498D"/>
    <w:rsid w:val="000F4C4F"/>
    <w:rsid w:val="000F4C72"/>
    <w:rsid w:val="000F4C82"/>
    <w:rsid w:val="000F4D20"/>
    <w:rsid w:val="000F4D6C"/>
    <w:rsid w:val="000F4E6D"/>
    <w:rsid w:val="000F4FBA"/>
    <w:rsid w:val="000F5077"/>
    <w:rsid w:val="000F5091"/>
    <w:rsid w:val="000F51FA"/>
    <w:rsid w:val="000F56E6"/>
    <w:rsid w:val="000F56EA"/>
    <w:rsid w:val="000F5769"/>
    <w:rsid w:val="000F586F"/>
    <w:rsid w:val="000F5981"/>
    <w:rsid w:val="000F5D0B"/>
    <w:rsid w:val="000F6787"/>
    <w:rsid w:val="000F6A9A"/>
    <w:rsid w:val="000F6E42"/>
    <w:rsid w:val="000F6FC0"/>
    <w:rsid w:val="000F763B"/>
    <w:rsid w:val="000F78BE"/>
    <w:rsid w:val="00100023"/>
    <w:rsid w:val="0010012D"/>
    <w:rsid w:val="00100363"/>
    <w:rsid w:val="001003BB"/>
    <w:rsid w:val="001005AD"/>
    <w:rsid w:val="0010068C"/>
    <w:rsid w:val="00100904"/>
    <w:rsid w:val="00100B66"/>
    <w:rsid w:val="00100BB3"/>
    <w:rsid w:val="00101154"/>
    <w:rsid w:val="00101365"/>
    <w:rsid w:val="00101460"/>
    <w:rsid w:val="00101610"/>
    <w:rsid w:val="00101712"/>
    <w:rsid w:val="00101775"/>
    <w:rsid w:val="001017DB"/>
    <w:rsid w:val="00101C84"/>
    <w:rsid w:val="00101ECC"/>
    <w:rsid w:val="00101F72"/>
    <w:rsid w:val="001021DB"/>
    <w:rsid w:val="00102422"/>
    <w:rsid w:val="00102862"/>
    <w:rsid w:val="001028DB"/>
    <w:rsid w:val="00102C46"/>
    <w:rsid w:val="00102C8F"/>
    <w:rsid w:val="00102E1B"/>
    <w:rsid w:val="00103336"/>
    <w:rsid w:val="0010381C"/>
    <w:rsid w:val="00103851"/>
    <w:rsid w:val="00103B7E"/>
    <w:rsid w:val="00103D3A"/>
    <w:rsid w:val="00103D5C"/>
    <w:rsid w:val="00103F07"/>
    <w:rsid w:val="00103F64"/>
    <w:rsid w:val="001046B1"/>
    <w:rsid w:val="00104873"/>
    <w:rsid w:val="001048F2"/>
    <w:rsid w:val="00104B0A"/>
    <w:rsid w:val="00104BBA"/>
    <w:rsid w:val="00104F71"/>
    <w:rsid w:val="00105299"/>
    <w:rsid w:val="001052CE"/>
    <w:rsid w:val="001053C7"/>
    <w:rsid w:val="00105452"/>
    <w:rsid w:val="00105831"/>
    <w:rsid w:val="00105EB1"/>
    <w:rsid w:val="00106275"/>
    <w:rsid w:val="0010673D"/>
    <w:rsid w:val="0010684F"/>
    <w:rsid w:val="001068EF"/>
    <w:rsid w:val="00106A04"/>
    <w:rsid w:val="00106B28"/>
    <w:rsid w:val="00106F70"/>
    <w:rsid w:val="001073A5"/>
    <w:rsid w:val="001076DC"/>
    <w:rsid w:val="00107969"/>
    <w:rsid w:val="00107C31"/>
    <w:rsid w:val="001101EC"/>
    <w:rsid w:val="001101FB"/>
    <w:rsid w:val="0011046A"/>
    <w:rsid w:val="00110A21"/>
    <w:rsid w:val="00110C5F"/>
    <w:rsid w:val="00110E2C"/>
    <w:rsid w:val="00111071"/>
    <w:rsid w:val="00111323"/>
    <w:rsid w:val="00111A85"/>
    <w:rsid w:val="00111CF6"/>
    <w:rsid w:val="00111D47"/>
    <w:rsid w:val="0011207A"/>
    <w:rsid w:val="001127D6"/>
    <w:rsid w:val="00112926"/>
    <w:rsid w:val="00112997"/>
    <w:rsid w:val="00112B18"/>
    <w:rsid w:val="00113001"/>
    <w:rsid w:val="00113308"/>
    <w:rsid w:val="001133C6"/>
    <w:rsid w:val="001134E9"/>
    <w:rsid w:val="001137C0"/>
    <w:rsid w:val="00113B1E"/>
    <w:rsid w:val="00113CAF"/>
    <w:rsid w:val="00113E48"/>
    <w:rsid w:val="00114272"/>
    <w:rsid w:val="00114336"/>
    <w:rsid w:val="00114450"/>
    <w:rsid w:val="001145BC"/>
    <w:rsid w:val="00114C17"/>
    <w:rsid w:val="00114F5A"/>
    <w:rsid w:val="001154D7"/>
    <w:rsid w:val="001155DC"/>
    <w:rsid w:val="00115A05"/>
    <w:rsid w:val="00115B9B"/>
    <w:rsid w:val="00115CD2"/>
    <w:rsid w:val="00115D2A"/>
    <w:rsid w:val="001160CE"/>
    <w:rsid w:val="001161EF"/>
    <w:rsid w:val="00116436"/>
    <w:rsid w:val="00116BF7"/>
    <w:rsid w:val="00116CDE"/>
    <w:rsid w:val="00116F28"/>
    <w:rsid w:val="00116FDA"/>
    <w:rsid w:val="00117143"/>
    <w:rsid w:val="0011714C"/>
    <w:rsid w:val="00117363"/>
    <w:rsid w:val="00117417"/>
    <w:rsid w:val="00117489"/>
    <w:rsid w:val="0011755E"/>
    <w:rsid w:val="0011765B"/>
    <w:rsid w:val="0011765E"/>
    <w:rsid w:val="001177C9"/>
    <w:rsid w:val="00117B4E"/>
    <w:rsid w:val="00117D84"/>
    <w:rsid w:val="00117EAB"/>
    <w:rsid w:val="00117FA1"/>
    <w:rsid w:val="001201C8"/>
    <w:rsid w:val="00120296"/>
    <w:rsid w:val="001202E7"/>
    <w:rsid w:val="0012031B"/>
    <w:rsid w:val="00120440"/>
    <w:rsid w:val="001204EA"/>
    <w:rsid w:val="001205A1"/>
    <w:rsid w:val="0012071A"/>
    <w:rsid w:val="00120766"/>
    <w:rsid w:val="001207CF"/>
    <w:rsid w:val="00120B56"/>
    <w:rsid w:val="00120B5C"/>
    <w:rsid w:val="00120C9A"/>
    <w:rsid w:val="00121209"/>
    <w:rsid w:val="001212D1"/>
    <w:rsid w:val="001216F8"/>
    <w:rsid w:val="00121742"/>
    <w:rsid w:val="00121786"/>
    <w:rsid w:val="001218C3"/>
    <w:rsid w:val="0012195E"/>
    <w:rsid w:val="00121AAF"/>
    <w:rsid w:val="00121AEA"/>
    <w:rsid w:val="00121B8C"/>
    <w:rsid w:val="00121DC1"/>
    <w:rsid w:val="00121DC9"/>
    <w:rsid w:val="0012220E"/>
    <w:rsid w:val="00122344"/>
    <w:rsid w:val="001226C6"/>
    <w:rsid w:val="00122784"/>
    <w:rsid w:val="00122A2E"/>
    <w:rsid w:val="00122A36"/>
    <w:rsid w:val="00122C08"/>
    <w:rsid w:val="0012304D"/>
    <w:rsid w:val="00123361"/>
    <w:rsid w:val="001235A7"/>
    <w:rsid w:val="001237F5"/>
    <w:rsid w:val="0012394C"/>
    <w:rsid w:val="00123B29"/>
    <w:rsid w:val="00123B4E"/>
    <w:rsid w:val="00123C47"/>
    <w:rsid w:val="00123C48"/>
    <w:rsid w:val="00123DD8"/>
    <w:rsid w:val="001248C2"/>
    <w:rsid w:val="00124D1F"/>
    <w:rsid w:val="00125099"/>
    <w:rsid w:val="00125688"/>
    <w:rsid w:val="001256F2"/>
    <w:rsid w:val="00125C82"/>
    <w:rsid w:val="00125F08"/>
    <w:rsid w:val="00126143"/>
    <w:rsid w:val="00126242"/>
    <w:rsid w:val="001265DF"/>
    <w:rsid w:val="00126A57"/>
    <w:rsid w:val="00126B4D"/>
    <w:rsid w:val="00126BEF"/>
    <w:rsid w:val="00126F45"/>
    <w:rsid w:val="001271E0"/>
    <w:rsid w:val="0012733D"/>
    <w:rsid w:val="00127420"/>
    <w:rsid w:val="0012762E"/>
    <w:rsid w:val="00127935"/>
    <w:rsid w:val="00127CE7"/>
    <w:rsid w:val="00127D7C"/>
    <w:rsid w:val="00130068"/>
    <w:rsid w:val="001302FA"/>
    <w:rsid w:val="00130578"/>
    <w:rsid w:val="0013087C"/>
    <w:rsid w:val="001308E3"/>
    <w:rsid w:val="00131018"/>
    <w:rsid w:val="0013135D"/>
    <w:rsid w:val="0013162E"/>
    <w:rsid w:val="00131EAD"/>
    <w:rsid w:val="00131ED4"/>
    <w:rsid w:val="00131F22"/>
    <w:rsid w:val="00131F41"/>
    <w:rsid w:val="001323C9"/>
    <w:rsid w:val="001326E3"/>
    <w:rsid w:val="001327C7"/>
    <w:rsid w:val="0013296D"/>
    <w:rsid w:val="00132ADC"/>
    <w:rsid w:val="00132AF1"/>
    <w:rsid w:val="00132C46"/>
    <w:rsid w:val="00132D4D"/>
    <w:rsid w:val="00132E6C"/>
    <w:rsid w:val="001332EF"/>
    <w:rsid w:val="001333F3"/>
    <w:rsid w:val="001334F7"/>
    <w:rsid w:val="0013357F"/>
    <w:rsid w:val="00133B0E"/>
    <w:rsid w:val="00133C7E"/>
    <w:rsid w:val="00133E9E"/>
    <w:rsid w:val="001340AB"/>
    <w:rsid w:val="001340F8"/>
    <w:rsid w:val="00134347"/>
    <w:rsid w:val="001343A0"/>
    <w:rsid w:val="001344BD"/>
    <w:rsid w:val="00134624"/>
    <w:rsid w:val="00134785"/>
    <w:rsid w:val="001349E1"/>
    <w:rsid w:val="00134C53"/>
    <w:rsid w:val="00134C55"/>
    <w:rsid w:val="00134FDD"/>
    <w:rsid w:val="001355D2"/>
    <w:rsid w:val="00135732"/>
    <w:rsid w:val="00135F1A"/>
    <w:rsid w:val="0013678B"/>
    <w:rsid w:val="00136822"/>
    <w:rsid w:val="001370F3"/>
    <w:rsid w:val="00137699"/>
    <w:rsid w:val="0013774F"/>
    <w:rsid w:val="001379CF"/>
    <w:rsid w:val="00137B7B"/>
    <w:rsid w:val="00137E49"/>
    <w:rsid w:val="00137F28"/>
    <w:rsid w:val="00140026"/>
    <w:rsid w:val="00140069"/>
    <w:rsid w:val="001403BC"/>
    <w:rsid w:val="001405B7"/>
    <w:rsid w:val="001406F8"/>
    <w:rsid w:val="00140AC0"/>
    <w:rsid w:val="00140AC9"/>
    <w:rsid w:val="00140B6B"/>
    <w:rsid w:val="00140EF4"/>
    <w:rsid w:val="00140F45"/>
    <w:rsid w:val="00141013"/>
    <w:rsid w:val="001411DD"/>
    <w:rsid w:val="00141290"/>
    <w:rsid w:val="001414D1"/>
    <w:rsid w:val="00141959"/>
    <w:rsid w:val="00141A17"/>
    <w:rsid w:val="00142150"/>
    <w:rsid w:val="00142268"/>
    <w:rsid w:val="00142363"/>
    <w:rsid w:val="001423BE"/>
    <w:rsid w:val="00142548"/>
    <w:rsid w:val="0014256D"/>
    <w:rsid w:val="00142713"/>
    <w:rsid w:val="00142F16"/>
    <w:rsid w:val="00142F51"/>
    <w:rsid w:val="001432C0"/>
    <w:rsid w:val="00143A35"/>
    <w:rsid w:val="00143C49"/>
    <w:rsid w:val="00143D12"/>
    <w:rsid w:val="00143D63"/>
    <w:rsid w:val="001440CD"/>
    <w:rsid w:val="0014419E"/>
    <w:rsid w:val="0014424D"/>
    <w:rsid w:val="001443B5"/>
    <w:rsid w:val="00144402"/>
    <w:rsid w:val="001445ED"/>
    <w:rsid w:val="00144C77"/>
    <w:rsid w:val="001450F2"/>
    <w:rsid w:val="00145274"/>
    <w:rsid w:val="0014580A"/>
    <w:rsid w:val="00145872"/>
    <w:rsid w:val="00145976"/>
    <w:rsid w:val="00145F02"/>
    <w:rsid w:val="00145F4D"/>
    <w:rsid w:val="00146054"/>
    <w:rsid w:val="00146302"/>
    <w:rsid w:val="001468C6"/>
    <w:rsid w:val="00146958"/>
    <w:rsid w:val="00147050"/>
    <w:rsid w:val="0014708A"/>
    <w:rsid w:val="00147185"/>
    <w:rsid w:val="00147260"/>
    <w:rsid w:val="001476E8"/>
    <w:rsid w:val="00147C95"/>
    <w:rsid w:val="00147EB4"/>
    <w:rsid w:val="001500BE"/>
    <w:rsid w:val="001501B9"/>
    <w:rsid w:val="00150401"/>
    <w:rsid w:val="0015048E"/>
    <w:rsid w:val="00150514"/>
    <w:rsid w:val="00150732"/>
    <w:rsid w:val="00150878"/>
    <w:rsid w:val="001508EC"/>
    <w:rsid w:val="00150B5A"/>
    <w:rsid w:val="00151159"/>
    <w:rsid w:val="001512CF"/>
    <w:rsid w:val="00151476"/>
    <w:rsid w:val="00151624"/>
    <w:rsid w:val="00151869"/>
    <w:rsid w:val="00151E1D"/>
    <w:rsid w:val="00152114"/>
    <w:rsid w:val="00152B42"/>
    <w:rsid w:val="00152F5E"/>
    <w:rsid w:val="0015346B"/>
    <w:rsid w:val="001534F7"/>
    <w:rsid w:val="001536C2"/>
    <w:rsid w:val="0015378B"/>
    <w:rsid w:val="00153BB3"/>
    <w:rsid w:val="00153C44"/>
    <w:rsid w:val="00153C52"/>
    <w:rsid w:val="00153E77"/>
    <w:rsid w:val="00153FE6"/>
    <w:rsid w:val="0015411D"/>
    <w:rsid w:val="001542EC"/>
    <w:rsid w:val="00154DDC"/>
    <w:rsid w:val="00154E06"/>
    <w:rsid w:val="00154F68"/>
    <w:rsid w:val="00154FCB"/>
    <w:rsid w:val="00155541"/>
    <w:rsid w:val="001557BE"/>
    <w:rsid w:val="00155810"/>
    <w:rsid w:val="0015598A"/>
    <w:rsid w:val="00155D66"/>
    <w:rsid w:val="00155E56"/>
    <w:rsid w:val="00156423"/>
    <w:rsid w:val="001565BC"/>
    <w:rsid w:val="001566CB"/>
    <w:rsid w:val="001567F1"/>
    <w:rsid w:val="001567FF"/>
    <w:rsid w:val="00156810"/>
    <w:rsid w:val="00156998"/>
    <w:rsid w:val="00156CE6"/>
    <w:rsid w:val="00156D61"/>
    <w:rsid w:val="00156FCA"/>
    <w:rsid w:val="0015709F"/>
    <w:rsid w:val="001570D4"/>
    <w:rsid w:val="0015750D"/>
    <w:rsid w:val="00157534"/>
    <w:rsid w:val="0015775D"/>
    <w:rsid w:val="0015783E"/>
    <w:rsid w:val="00157A02"/>
    <w:rsid w:val="00157A6B"/>
    <w:rsid w:val="00157E5F"/>
    <w:rsid w:val="00157E7A"/>
    <w:rsid w:val="00157FDF"/>
    <w:rsid w:val="001603BB"/>
    <w:rsid w:val="001609E2"/>
    <w:rsid w:val="00160C13"/>
    <w:rsid w:val="001610E7"/>
    <w:rsid w:val="001615B5"/>
    <w:rsid w:val="00161817"/>
    <w:rsid w:val="00161AE2"/>
    <w:rsid w:val="00161AED"/>
    <w:rsid w:val="00161D61"/>
    <w:rsid w:val="00162188"/>
    <w:rsid w:val="0016219A"/>
    <w:rsid w:val="001621D7"/>
    <w:rsid w:val="001621F5"/>
    <w:rsid w:val="00162583"/>
    <w:rsid w:val="001626B7"/>
    <w:rsid w:val="00162D1B"/>
    <w:rsid w:val="00163035"/>
    <w:rsid w:val="001630DC"/>
    <w:rsid w:val="001631A0"/>
    <w:rsid w:val="001634B4"/>
    <w:rsid w:val="001635C8"/>
    <w:rsid w:val="0016364E"/>
    <w:rsid w:val="0016392D"/>
    <w:rsid w:val="00163C35"/>
    <w:rsid w:val="00164136"/>
    <w:rsid w:val="001642AB"/>
    <w:rsid w:val="00164363"/>
    <w:rsid w:val="00164606"/>
    <w:rsid w:val="00164948"/>
    <w:rsid w:val="001649BC"/>
    <w:rsid w:val="00164A2C"/>
    <w:rsid w:val="00164A5F"/>
    <w:rsid w:val="00164A6C"/>
    <w:rsid w:val="00164E52"/>
    <w:rsid w:val="001651B4"/>
    <w:rsid w:val="001653E5"/>
    <w:rsid w:val="00165585"/>
    <w:rsid w:val="00165825"/>
    <w:rsid w:val="00165B9A"/>
    <w:rsid w:val="00165F22"/>
    <w:rsid w:val="0016610B"/>
    <w:rsid w:val="00166210"/>
    <w:rsid w:val="001663B3"/>
    <w:rsid w:val="001669FF"/>
    <w:rsid w:val="00166BBA"/>
    <w:rsid w:val="00166BD9"/>
    <w:rsid w:val="00167270"/>
    <w:rsid w:val="001673D7"/>
    <w:rsid w:val="0016741D"/>
    <w:rsid w:val="00167614"/>
    <w:rsid w:val="00167804"/>
    <w:rsid w:val="001679B6"/>
    <w:rsid w:val="00167C0F"/>
    <w:rsid w:val="00167EAE"/>
    <w:rsid w:val="00167F21"/>
    <w:rsid w:val="00167FD7"/>
    <w:rsid w:val="001700FA"/>
    <w:rsid w:val="001704A2"/>
    <w:rsid w:val="0017050B"/>
    <w:rsid w:val="00170560"/>
    <w:rsid w:val="00170AF5"/>
    <w:rsid w:val="00170B76"/>
    <w:rsid w:val="00170E9C"/>
    <w:rsid w:val="00170EA2"/>
    <w:rsid w:val="0017157D"/>
    <w:rsid w:val="0017195E"/>
    <w:rsid w:val="00171BF5"/>
    <w:rsid w:val="0017226F"/>
    <w:rsid w:val="00172325"/>
    <w:rsid w:val="00172500"/>
    <w:rsid w:val="001728DC"/>
    <w:rsid w:val="00172E34"/>
    <w:rsid w:val="0017301C"/>
    <w:rsid w:val="001733CB"/>
    <w:rsid w:val="001735F6"/>
    <w:rsid w:val="00173609"/>
    <w:rsid w:val="00173B6D"/>
    <w:rsid w:val="00173F24"/>
    <w:rsid w:val="00173F2C"/>
    <w:rsid w:val="00173F98"/>
    <w:rsid w:val="001741F1"/>
    <w:rsid w:val="0017436E"/>
    <w:rsid w:val="001748D8"/>
    <w:rsid w:val="0017494F"/>
    <w:rsid w:val="00174AB1"/>
    <w:rsid w:val="00174DC4"/>
    <w:rsid w:val="00174EC3"/>
    <w:rsid w:val="00174F9C"/>
    <w:rsid w:val="00175049"/>
    <w:rsid w:val="0017537B"/>
    <w:rsid w:val="001754C2"/>
    <w:rsid w:val="0017572B"/>
    <w:rsid w:val="0017587A"/>
    <w:rsid w:val="00175A76"/>
    <w:rsid w:val="00175CA5"/>
    <w:rsid w:val="00175D78"/>
    <w:rsid w:val="00176253"/>
    <w:rsid w:val="00176465"/>
    <w:rsid w:val="001765E4"/>
    <w:rsid w:val="001766CD"/>
    <w:rsid w:val="0017676B"/>
    <w:rsid w:val="00176803"/>
    <w:rsid w:val="00176A0F"/>
    <w:rsid w:val="00176AEC"/>
    <w:rsid w:val="00176B76"/>
    <w:rsid w:val="00176DA5"/>
    <w:rsid w:val="00176F5B"/>
    <w:rsid w:val="00177091"/>
    <w:rsid w:val="0017745C"/>
    <w:rsid w:val="0017755B"/>
    <w:rsid w:val="0017778E"/>
    <w:rsid w:val="00177856"/>
    <w:rsid w:val="00177ACB"/>
    <w:rsid w:val="00177D05"/>
    <w:rsid w:val="00177DF4"/>
    <w:rsid w:val="00177EE1"/>
    <w:rsid w:val="00177FFE"/>
    <w:rsid w:val="00180074"/>
    <w:rsid w:val="0018031A"/>
    <w:rsid w:val="00180C3C"/>
    <w:rsid w:val="0018101A"/>
    <w:rsid w:val="00181111"/>
    <w:rsid w:val="001813CD"/>
    <w:rsid w:val="00181669"/>
    <w:rsid w:val="001817CC"/>
    <w:rsid w:val="00181B72"/>
    <w:rsid w:val="00181E06"/>
    <w:rsid w:val="00182192"/>
    <w:rsid w:val="00182AA1"/>
    <w:rsid w:val="00182AEF"/>
    <w:rsid w:val="00182C5B"/>
    <w:rsid w:val="00182C6C"/>
    <w:rsid w:val="00182CDB"/>
    <w:rsid w:val="001832B7"/>
    <w:rsid w:val="001835BD"/>
    <w:rsid w:val="00183743"/>
    <w:rsid w:val="0018391B"/>
    <w:rsid w:val="00183D6A"/>
    <w:rsid w:val="00183F30"/>
    <w:rsid w:val="00183FB1"/>
    <w:rsid w:val="001844C9"/>
    <w:rsid w:val="0018458C"/>
    <w:rsid w:val="001849AE"/>
    <w:rsid w:val="00184DDB"/>
    <w:rsid w:val="0018515A"/>
    <w:rsid w:val="00185162"/>
    <w:rsid w:val="001852EF"/>
    <w:rsid w:val="001855EA"/>
    <w:rsid w:val="00185956"/>
    <w:rsid w:val="001859AF"/>
    <w:rsid w:val="00185A98"/>
    <w:rsid w:val="00185BE6"/>
    <w:rsid w:val="00185BF6"/>
    <w:rsid w:val="00185CDB"/>
    <w:rsid w:val="001867E1"/>
    <w:rsid w:val="00186B0D"/>
    <w:rsid w:val="00186B1C"/>
    <w:rsid w:val="00186CE7"/>
    <w:rsid w:val="0018716A"/>
    <w:rsid w:val="00187726"/>
    <w:rsid w:val="001877E7"/>
    <w:rsid w:val="0018788E"/>
    <w:rsid w:val="001878D4"/>
    <w:rsid w:val="00187B45"/>
    <w:rsid w:val="00187C12"/>
    <w:rsid w:val="00187CA7"/>
    <w:rsid w:val="0019027F"/>
    <w:rsid w:val="0019046B"/>
    <w:rsid w:val="00190ABE"/>
    <w:rsid w:val="00190BB8"/>
    <w:rsid w:val="00190BE0"/>
    <w:rsid w:val="00190ED7"/>
    <w:rsid w:val="00190FED"/>
    <w:rsid w:val="00191150"/>
    <w:rsid w:val="001915FA"/>
    <w:rsid w:val="001917FF"/>
    <w:rsid w:val="00191981"/>
    <w:rsid w:val="00191BCD"/>
    <w:rsid w:val="00191C26"/>
    <w:rsid w:val="00191EAC"/>
    <w:rsid w:val="0019220B"/>
    <w:rsid w:val="001928E7"/>
    <w:rsid w:val="00192951"/>
    <w:rsid w:val="00192AC6"/>
    <w:rsid w:val="00192CB7"/>
    <w:rsid w:val="00192DAF"/>
    <w:rsid w:val="00192E14"/>
    <w:rsid w:val="00192F2D"/>
    <w:rsid w:val="00192F7B"/>
    <w:rsid w:val="00193240"/>
    <w:rsid w:val="0019327B"/>
    <w:rsid w:val="00193464"/>
    <w:rsid w:val="00193539"/>
    <w:rsid w:val="0019366C"/>
    <w:rsid w:val="001938AC"/>
    <w:rsid w:val="00193B51"/>
    <w:rsid w:val="00193F1E"/>
    <w:rsid w:val="001940AB"/>
    <w:rsid w:val="001940C8"/>
    <w:rsid w:val="001943BC"/>
    <w:rsid w:val="0019460C"/>
    <w:rsid w:val="00194A4F"/>
    <w:rsid w:val="00194A87"/>
    <w:rsid w:val="00194D74"/>
    <w:rsid w:val="00194E3D"/>
    <w:rsid w:val="00194FD2"/>
    <w:rsid w:val="001957CF"/>
    <w:rsid w:val="0019593D"/>
    <w:rsid w:val="00195AA7"/>
    <w:rsid w:val="00195C1D"/>
    <w:rsid w:val="00195FB5"/>
    <w:rsid w:val="001965FD"/>
    <w:rsid w:val="00196FF6"/>
    <w:rsid w:val="0019707A"/>
    <w:rsid w:val="0019716B"/>
    <w:rsid w:val="001971A2"/>
    <w:rsid w:val="001973E1"/>
    <w:rsid w:val="00197B0D"/>
    <w:rsid w:val="00197D01"/>
    <w:rsid w:val="00197E1A"/>
    <w:rsid w:val="00197FBC"/>
    <w:rsid w:val="001A0501"/>
    <w:rsid w:val="001A08C5"/>
    <w:rsid w:val="001A0C53"/>
    <w:rsid w:val="001A0D37"/>
    <w:rsid w:val="001A0E05"/>
    <w:rsid w:val="001A0EA6"/>
    <w:rsid w:val="001A1394"/>
    <w:rsid w:val="001A19F3"/>
    <w:rsid w:val="001A1AA5"/>
    <w:rsid w:val="001A1B18"/>
    <w:rsid w:val="001A1B45"/>
    <w:rsid w:val="001A1D6D"/>
    <w:rsid w:val="001A1F11"/>
    <w:rsid w:val="001A23EB"/>
    <w:rsid w:val="001A2405"/>
    <w:rsid w:val="001A2A6D"/>
    <w:rsid w:val="001A2B74"/>
    <w:rsid w:val="001A324F"/>
    <w:rsid w:val="001A38B4"/>
    <w:rsid w:val="001A3907"/>
    <w:rsid w:val="001A39D6"/>
    <w:rsid w:val="001A3A12"/>
    <w:rsid w:val="001A3CB0"/>
    <w:rsid w:val="001A3CF0"/>
    <w:rsid w:val="001A3D23"/>
    <w:rsid w:val="001A3E0B"/>
    <w:rsid w:val="001A431D"/>
    <w:rsid w:val="001A445C"/>
    <w:rsid w:val="001A4A5E"/>
    <w:rsid w:val="001A4BC5"/>
    <w:rsid w:val="001A4CE2"/>
    <w:rsid w:val="001A4E34"/>
    <w:rsid w:val="001A4EC6"/>
    <w:rsid w:val="001A5067"/>
    <w:rsid w:val="001A5093"/>
    <w:rsid w:val="001A53FA"/>
    <w:rsid w:val="001A57BC"/>
    <w:rsid w:val="001A58AE"/>
    <w:rsid w:val="001A5D9D"/>
    <w:rsid w:val="001A5EC7"/>
    <w:rsid w:val="001A6274"/>
    <w:rsid w:val="001A6381"/>
    <w:rsid w:val="001A6493"/>
    <w:rsid w:val="001A6508"/>
    <w:rsid w:val="001A66C2"/>
    <w:rsid w:val="001A6A42"/>
    <w:rsid w:val="001A6A73"/>
    <w:rsid w:val="001A6C07"/>
    <w:rsid w:val="001A6CAB"/>
    <w:rsid w:val="001A6E14"/>
    <w:rsid w:val="001A6EB2"/>
    <w:rsid w:val="001A6FD3"/>
    <w:rsid w:val="001A76C6"/>
    <w:rsid w:val="001A7832"/>
    <w:rsid w:val="001A7B0C"/>
    <w:rsid w:val="001A7E50"/>
    <w:rsid w:val="001B01BA"/>
    <w:rsid w:val="001B038D"/>
    <w:rsid w:val="001B071D"/>
    <w:rsid w:val="001B0817"/>
    <w:rsid w:val="001B0903"/>
    <w:rsid w:val="001B0912"/>
    <w:rsid w:val="001B0E24"/>
    <w:rsid w:val="001B0ECB"/>
    <w:rsid w:val="001B103F"/>
    <w:rsid w:val="001B139E"/>
    <w:rsid w:val="001B15EF"/>
    <w:rsid w:val="001B1675"/>
    <w:rsid w:val="001B1B1D"/>
    <w:rsid w:val="001B1BCA"/>
    <w:rsid w:val="001B1C62"/>
    <w:rsid w:val="001B1C94"/>
    <w:rsid w:val="001B1EFB"/>
    <w:rsid w:val="001B2136"/>
    <w:rsid w:val="001B2286"/>
    <w:rsid w:val="001B22FE"/>
    <w:rsid w:val="001B28DF"/>
    <w:rsid w:val="001B2942"/>
    <w:rsid w:val="001B2A09"/>
    <w:rsid w:val="001B2CCE"/>
    <w:rsid w:val="001B2CEC"/>
    <w:rsid w:val="001B2E84"/>
    <w:rsid w:val="001B30D1"/>
    <w:rsid w:val="001B3260"/>
    <w:rsid w:val="001B34D2"/>
    <w:rsid w:val="001B36AC"/>
    <w:rsid w:val="001B3853"/>
    <w:rsid w:val="001B392B"/>
    <w:rsid w:val="001B3C9E"/>
    <w:rsid w:val="001B3D59"/>
    <w:rsid w:val="001B3E1D"/>
    <w:rsid w:val="001B41C0"/>
    <w:rsid w:val="001B41C7"/>
    <w:rsid w:val="001B4329"/>
    <w:rsid w:val="001B4364"/>
    <w:rsid w:val="001B4402"/>
    <w:rsid w:val="001B44A9"/>
    <w:rsid w:val="001B4524"/>
    <w:rsid w:val="001B47A6"/>
    <w:rsid w:val="001B48B8"/>
    <w:rsid w:val="001B4941"/>
    <w:rsid w:val="001B4E46"/>
    <w:rsid w:val="001B4E50"/>
    <w:rsid w:val="001B4E7B"/>
    <w:rsid w:val="001B5009"/>
    <w:rsid w:val="001B5319"/>
    <w:rsid w:val="001B558C"/>
    <w:rsid w:val="001B5746"/>
    <w:rsid w:val="001B588F"/>
    <w:rsid w:val="001B58EE"/>
    <w:rsid w:val="001B5A67"/>
    <w:rsid w:val="001B5AD8"/>
    <w:rsid w:val="001B5CD0"/>
    <w:rsid w:val="001B63BC"/>
    <w:rsid w:val="001B65A2"/>
    <w:rsid w:val="001B6878"/>
    <w:rsid w:val="001B6F95"/>
    <w:rsid w:val="001B7502"/>
    <w:rsid w:val="001B752F"/>
    <w:rsid w:val="001B7610"/>
    <w:rsid w:val="001B762C"/>
    <w:rsid w:val="001B7B1B"/>
    <w:rsid w:val="001C003B"/>
    <w:rsid w:val="001C0312"/>
    <w:rsid w:val="001C0339"/>
    <w:rsid w:val="001C050E"/>
    <w:rsid w:val="001C057B"/>
    <w:rsid w:val="001C08A3"/>
    <w:rsid w:val="001C0AE9"/>
    <w:rsid w:val="001C0B8C"/>
    <w:rsid w:val="001C1149"/>
    <w:rsid w:val="001C126D"/>
    <w:rsid w:val="001C1630"/>
    <w:rsid w:val="001C1795"/>
    <w:rsid w:val="001C1C01"/>
    <w:rsid w:val="001C20E8"/>
    <w:rsid w:val="001C2105"/>
    <w:rsid w:val="001C2208"/>
    <w:rsid w:val="001C2353"/>
    <w:rsid w:val="001C2567"/>
    <w:rsid w:val="001C257F"/>
    <w:rsid w:val="001C25C1"/>
    <w:rsid w:val="001C27E5"/>
    <w:rsid w:val="001C284F"/>
    <w:rsid w:val="001C28FD"/>
    <w:rsid w:val="001C2C07"/>
    <w:rsid w:val="001C2E91"/>
    <w:rsid w:val="001C3090"/>
    <w:rsid w:val="001C31EB"/>
    <w:rsid w:val="001C32D9"/>
    <w:rsid w:val="001C32F6"/>
    <w:rsid w:val="001C36C9"/>
    <w:rsid w:val="001C39ED"/>
    <w:rsid w:val="001C3A35"/>
    <w:rsid w:val="001C3F56"/>
    <w:rsid w:val="001C44AF"/>
    <w:rsid w:val="001C463B"/>
    <w:rsid w:val="001C47EF"/>
    <w:rsid w:val="001C4E29"/>
    <w:rsid w:val="001C4F12"/>
    <w:rsid w:val="001C5085"/>
    <w:rsid w:val="001C512C"/>
    <w:rsid w:val="001C52F3"/>
    <w:rsid w:val="001C588A"/>
    <w:rsid w:val="001C5F53"/>
    <w:rsid w:val="001C6DB6"/>
    <w:rsid w:val="001C6F1C"/>
    <w:rsid w:val="001C704A"/>
    <w:rsid w:val="001C7159"/>
    <w:rsid w:val="001C7188"/>
    <w:rsid w:val="001C7298"/>
    <w:rsid w:val="001C7495"/>
    <w:rsid w:val="001C7C73"/>
    <w:rsid w:val="001C7D6E"/>
    <w:rsid w:val="001C7F45"/>
    <w:rsid w:val="001D0004"/>
    <w:rsid w:val="001D0051"/>
    <w:rsid w:val="001D0055"/>
    <w:rsid w:val="001D006E"/>
    <w:rsid w:val="001D02C0"/>
    <w:rsid w:val="001D032E"/>
    <w:rsid w:val="001D0334"/>
    <w:rsid w:val="001D039A"/>
    <w:rsid w:val="001D0A25"/>
    <w:rsid w:val="001D0AAE"/>
    <w:rsid w:val="001D0B49"/>
    <w:rsid w:val="001D0DAB"/>
    <w:rsid w:val="001D1160"/>
    <w:rsid w:val="001D129D"/>
    <w:rsid w:val="001D138E"/>
    <w:rsid w:val="001D14E3"/>
    <w:rsid w:val="001D1714"/>
    <w:rsid w:val="001D17A7"/>
    <w:rsid w:val="001D1937"/>
    <w:rsid w:val="001D1B24"/>
    <w:rsid w:val="001D1BAC"/>
    <w:rsid w:val="001D1E53"/>
    <w:rsid w:val="001D213C"/>
    <w:rsid w:val="001D2383"/>
    <w:rsid w:val="001D2768"/>
    <w:rsid w:val="001D2AE7"/>
    <w:rsid w:val="001D2BB0"/>
    <w:rsid w:val="001D2C3D"/>
    <w:rsid w:val="001D329F"/>
    <w:rsid w:val="001D3402"/>
    <w:rsid w:val="001D39C0"/>
    <w:rsid w:val="001D3A99"/>
    <w:rsid w:val="001D3AB2"/>
    <w:rsid w:val="001D3BAD"/>
    <w:rsid w:val="001D3D87"/>
    <w:rsid w:val="001D3DA9"/>
    <w:rsid w:val="001D3DB5"/>
    <w:rsid w:val="001D49A2"/>
    <w:rsid w:val="001D49EA"/>
    <w:rsid w:val="001D4A24"/>
    <w:rsid w:val="001D4AD9"/>
    <w:rsid w:val="001D4CF0"/>
    <w:rsid w:val="001D512E"/>
    <w:rsid w:val="001D54CD"/>
    <w:rsid w:val="001D54F8"/>
    <w:rsid w:val="001D56BF"/>
    <w:rsid w:val="001D5BAB"/>
    <w:rsid w:val="001D5CA1"/>
    <w:rsid w:val="001D5CF4"/>
    <w:rsid w:val="001D5D64"/>
    <w:rsid w:val="001D6727"/>
    <w:rsid w:val="001D6928"/>
    <w:rsid w:val="001D699D"/>
    <w:rsid w:val="001D6D46"/>
    <w:rsid w:val="001D70BB"/>
    <w:rsid w:val="001D767B"/>
    <w:rsid w:val="001D76DC"/>
    <w:rsid w:val="001D7B00"/>
    <w:rsid w:val="001D7C09"/>
    <w:rsid w:val="001D7CCC"/>
    <w:rsid w:val="001D7E32"/>
    <w:rsid w:val="001E02EB"/>
    <w:rsid w:val="001E0304"/>
    <w:rsid w:val="001E03D4"/>
    <w:rsid w:val="001E055B"/>
    <w:rsid w:val="001E0B91"/>
    <w:rsid w:val="001E0E62"/>
    <w:rsid w:val="001E12CC"/>
    <w:rsid w:val="001E13D9"/>
    <w:rsid w:val="001E17B0"/>
    <w:rsid w:val="001E1866"/>
    <w:rsid w:val="001E19B2"/>
    <w:rsid w:val="001E1DE7"/>
    <w:rsid w:val="001E2053"/>
    <w:rsid w:val="001E22DB"/>
    <w:rsid w:val="001E2406"/>
    <w:rsid w:val="001E2731"/>
    <w:rsid w:val="001E2B28"/>
    <w:rsid w:val="001E2C53"/>
    <w:rsid w:val="001E2D9F"/>
    <w:rsid w:val="001E2E0F"/>
    <w:rsid w:val="001E3180"/>
    <w:rsid w:val="001E3250"/>
    <w:rsid w:val="001E32B5"/>
    <w:rsid w:val="001E3402"/>
    <w:rsid w:val="001E3623"/>
    <w:rsid w:val="001E39DF"/>
    <w:rsid w:val="001E3DCA"/>
    <w:rsid w:val="001E4046"/>
    <w:rsid w:val="001E446A"/>
    <w:rsid w:val="001E44E9"/>
    <w:rsid w:val="001E4536"/>
    <w:rsid w:val="001E4845"/>
    <w:rsid w:val="001E4B44"/>
    <w:rsid w:val="001E4C70"/>
    <w:rsid w:val="001E4F33"/>
    <w:rsid w:val="001E542E"/>
    <w:rsid w:val="001E5436"/>
    <w:rsid w:val="001E57EE"/>
    <w:rsid w:val="001E5DA1"/>
    <w:rsid w:val="001E5DD1"/>
    <w:rsid w:val="001E6113"/>
    <w:rsid w:val="001E61BB"/>
    <w:rsid w:val="001E642A"/>
    <w:rsid w:val="001E6704"/>
    <w:rsid w:val="001E6748"/>
    <w:rsid w:val="001E678B"/>
    <w:rsid w:val="001E68CA"/>
    <w:rsid w:val="001E68FE"/>
    <w:rsid w:val="001E6C32"/>
    <w:rsid w:val="001E6EF2"/>
    <w:rsid w:val="001E712B"/>
    <w:rsid w:val="001E72A0"/>
    <w:rsid w:val="001E7451"/>
    <w:rsid w:val="001E7480"/>
    <w:rsid w:val="001E7550"/>
    <w:rsid w:val="001E75C3"/>
    <w:rsid w:val="001E7737"/>
    <w:rsid w:val="001E78A0"/>
    <w:rsid w:val="001E78CD"/>
    <w:rsid w:val="001E79D6"/>
    <w:rsid w:val="001E7B07"/>
    <w:rsid w:val="001E7BB3"/>
    <w:rsid w:val="001E7BBF"/>
    <w:rsid w:val="001E7D39"/>
    <w:rsid w:val="001E7F57"/>
    <w:rsid w:val="001F00B7"/>
    <w:rsid w:val="001F012A"/>
    <w:rsid w:val="001F0701"/>
    <w:rsid w:val="001F0828"/>
    <w:rsid w:val="001F0B79"/>
    <w:rsid w:val="001F1019"/>
    <w:rsid w:val="001F1041"/>
    <w:rsid w:val="001F1589"/>
    <w:rsid w:val="001F17D0"/>
    <w:rsid w:val="001F1EBA"/>
    <w:rsid w:val="001F211A"/>
    <w:rsid w:val="001F2248"/>
    <w:rsid w:val="001F2380"/>
    <w:rsid w:val="001F24DB"/>
    <w:rsid w:val="001F24E0"/>
    <w:rsid w:val="001F27D6"/>
    <w:rsid w:val="001F29C6"/>
    <w:rsid w:val="001F2C3D"/>
    <w:rsid w:val="001F2CF0"/>
    <w:rsid w:val="001F338D"/>
    <w:rsid w:val="001F34BA"/>
    <w:rsid w:val="001F3512"/>
    <w:rsid w:val="001F3543"/>
    <w:rsid w:val="001F371A"/>
    <w:rsid w:val="001F3A80"/>
    <w:rsid w:val="001F4221"/>
    <w:rsid w:val="001F452D"/>
    <w:rsid w:val="001F4736"/>
    <w:rsid w:val="001F4869"/>
    <w:rsid w:val="001F49CB"/>
    <w:rsid w:val="001F4B09"/>
    <w:rsid w:val="001F4C45"/>
    <w:rsid w:val="001F4D22"/>
    <w:rsid w:val="001F4DD0"/>
    <w:rsid w:val="001F5130"/>
    <w:rsid w:val="001F5771"/>
    <w:rsid w:val="001F57B4"/>
    <w:rsid w:val="001F57C6"/>
    <w:rsid w:val="001F5976"/>
    <w:rsid w:val="001F5A2F"/>
    <w:rsid w:val="001F64AE"/>
    <w:rsid w:val="001F64BB"/>
    <w:rsid w:val="001F6512"/>
    <w:rsid w:val="001F6906"/>
    <w:rsid w:val="001F6957"/>
    <w:rsid w:val="001F6A43"/>
    <w:rsid w:val="001F6B05"/>
    <w:rsid w:val="001F6C2C"/>
    <w:rsid w:val="001F6FB9"/>
    <w:rsid w:val="001F705A"/>
    <w:rsid w:val="001F724B"/>
    <w:rsid w:val="001F72EF"/>
    <w:rsid w:val="001F757B"/>
    <w:rsid w:val="001F7A10"/>
    <w:rsid w:val="001F7B26"/>
    <w:rsid w:val="001F7BDD"/>
    <w:rsid w:val="001F7C6F"/>
    <w:rsid w:val="001F7CAB"/>
    <w:rsid w:val="001F7D35"/>
    <w:rsid w:val="001F7DCC"/>
    <w:rsid w:val="00200200"/>
    <w:rsid w:val="0020034E"/>
    <w:rsid w:val="0020041A"/>
    <w:rsid w:val="0020070D"/>
    <w:rsid w:val="002007FC"/>
    <w:rsid w:val="0020080D"/>
    <w:rsid w:val="00200BA7"/>
    <w:rsid w:val="00201157"/>
    <w:rsid w:val="00201416"/>
    <w:rsid w:val="002015AF"/>
    <w:rsid w:val="002015BC"/>
    <w:rsid w:val="0020162F"/>
    <w:rsid w:val="00201F03"/>
    <w:rsid w:val="002022AB"/>
    <w:rsid w:val="00202400"/>
    <w:rsid w:val="00202432"/>
    <w:rsid w:val="00202486"/>
    <w:rsid w:val="002024BD"/>
    <w:rsid w:val="002025C3"/>
    <w:rsid w:val="0020261E"/>
    <w:rsid w:val="00202937"/>
    <w:rsid w:val="00202BD3"/>
    <w:rsid w:val="00202CA2"/>
    <w:rsid w:val="00202DFF"/>
    <w:rsid w:val="0020307A"/>
    <w:rsid w:val="002030F3"/>
    <w:rsid w:val="002033C9"/>
    <w:rsid w:val="002034E3"/>
    <w:rsid w:val="0020362F"/>
    <w:rsid w:val="00203780"/>
    <w:rsid w:val="002038CA"/>
    <w:rsid w:val="002038F1"/>
    <w:rsid w:val="00203B09"/>
    <w:rsid w:val="00203BFE"/>
    <w:rsid w:val="00203E40"/>
    <w:rsid w:val="00203EAF"/>
    <w:rsid w:val="00203F85"/>
    <w:rsid w:val="00203FDD"/>
    <w:rsid w:val="00204103"/>
    <w:rsid w:val="002047A7"/>
    <w:rsid w:val="00204A31"/>
    <w:rsid w:val="00204C09"/>
    <w:rsid w:val="002052DE"/>
    <w:rsid w:val="00205427"/>
    <w:rsid w:val="002054E7"/>
    <w:rsid w:val="0020550C"/>
    <w:rsid w:val="002055F7"/>
    <w:rsid w:val="00205952"/>
    <w:rsid w:val="00205BDB"/>
    <w:rsid w:val="00205E26"/>
    <w:rsid w:val="002060D2"/>
    <w:rsid w:val="002061E9"/>
    <w:rsid w:val="00206308"/>
    <w:rsid w:val="0020648D"/>
    <w:rsid w:val="002064D2"/>
    <w:rsid w:val="00206580"/>
    <w:rsid w:val="002067DE"/>
    <w:rsid w:val="00206D1D"/>
    <w:rsid w:val="00206E69"/>
    <w:rsid w:val="00207666"/>
    <w:rsid w:val="00207806"/>
    <w:rsid w:val="002078C8"/>
    <w:rsid w:val="00207989"/>
    <w:rsid w:val="00207A05"/>
    <w:rsid w:val="00207E29"/>
    <w:rsid w:val="00207F4C"/>
    <w:rsid w:val="00210135"/>
    <w:rsid w:val="0021013A"/>
    <w:rsid w:val="00210535"/>
    <w:rsid w:val="0021065E"/>
    <w:rsid w:val="002106F7"/>
    <w:rsid w:val="00210BA0"/>
    <w:rsid w:val="0021113B"/>
    <w:rsid w:val="002111D9"/>
    <w:rsid w:val="002112D6"/>
    <w:rsid w:val="002123D8"/>
    <w:rsid w:val="00212675"/>
    <w:rsid w:val="00212D1C"/>
    <w:rsid w:val="002130C5"/>
    <w:rsid w:val="002130F2"/>
    <w:rsid w:val="0021328A"/>
    <w:rsid w:val="00213355"/>
    <w:rsid w:val="0021342E"/>
    <w:rsid w:val="002135EE"/>
    <w:rsid w:val="0021384B"/>
    <w:rsid w:val="00213C47"/>
    <w:rsid w:val="00213D26"/>
    <w:rsid w:val="00213D47"/>
    <w:rsid w:val="00213DEA"/>
    <w:rsid w:val="00213E83"/>
    <w:rsid w:val="00214270"/>
    <w:rsid w:val="002142F9"/>
    <w:rsid w:val="002146C7"/>
    <w:rsid w:val="00214867"/>
    <w:rsid w:val="002149F1"/>
    <w:rsid w:val="00214BF6"/>
    <w:rsid w:val="00214F6D"/>
    <w:rsid w:val="002156DF"/>
    <w:rsid w:val="00215C18"/>
    <w:rsid w:val="00215EC6"/>
    <w:rsid w:val="00215F86"/>
    <w:rsid w:val="0021639A"/>
    <w:rsid w:val="002163E0"/>
    <w:rsid w:val="00216512"/>
    <w:rsid w:val="00216520"/>
    <w:rsid w:val="00216754"/>
    <w:rsid w:val="00216932"/>
    <w:rsid w:val="002169BC"/>
    <w:rsid w:val="00216B30"/>
    <w:rsid w:val="00216D37"/>
    <w:rsid w:val="00216F6D"/>
    <w:rsid w:val="0021704D"/>
    <w:rsid w:val="00217807"/>
    <w:rsid w:val="00217D1D"/>
    <w:rsid w:val="00220033"/>
    <w:rsid w:val="0022026A"/>
    <w:rsid w:val="00220408"/>
    <w:rsid w:val="00220457"/>
    <w:rsid w:val="0022050A"/>
    <w:rsid w:val="0022111D"/>
    <w:rsid w:val="002211C9"/>
    <w:rsid w:val="00221528"/>
    <w:rsid w:val="0022172D"/>
    <w:rsid w:val="00221754"/>
    <w:rsid w:val="0022184A"/>
    <w:rsid w:val="00221892"/>
    <w:rsid w:val="00221A13"/>
    <w:rsid w:val="00221CB0"/>
    <w:rsid w:val="00221FF9"/>
    <w:rsid w:val="002220D7"/>
    <w:rsid w:val="0022212C"/>
    <w:rsid w:val="00222169"/>
    <w:rsid w:val="0022238E"/>
    <w:rsid w:val="00222506"/>
    <w:rsid w:val="00222AB0"/>
    <w:rsid w:val="00222B68"/>
    <w:rsid w:val="00222BBF"/>
    <w:rsid w:val="002230D6"/>
    <w:rsid w:val="0022313B"/>
    <w:rsid w:val="002232AD"/>
    <w:rsid w:val="0022343F"/>
    <w:rsid w:val="00223734"/>
    <w:rsid w:val="00223AC5"/>
    <w:rsid w:val="00223B74"/>
    <w:rsid w:val="00223FC8"/>
    <w:rsid w:val="002243B2"/>
    <w:rsid w:val="00224443"/>
    <w:rsid w:val="002244E1"/>
    <w:rsid w:val="002245DD"/>
    <w:rsid w:val="00224610"/>
    <w:rsid w:val="00224D3A"/>
    <w:rsid w:val="00225585"/>
    <w:rsid w:val="0022566D"/>
    <w:rsid w:val="0022569A"/>
    <w:rsid w:val="002256C6"/>
    <w:rsid w:val="00225878"/>
    <w:rsid w:val="002258CF"/>
    <w:rsid w:val="002258DD"/>
    <w:rsid w:val="00225921"/>
    <w:rsid w:val="00225BF1"/>
    <w:rsid w:val="00225CAB"/>
    <w:rsid w:val="00225E25"/>
    <w:rsid w:val="002263D3"/>
    <w:rsid w:val="002265F5"/>
    <w:rsid w:val="0022686A"/>
    <w:rsid w:val="00226A27"/>
    <w:rsid w:val="00226AE4"/>
    <w:rsid w:val="00226F25"/>
    <w:rsid w:val="00227178"/>
    <w:rsid w:val="002278AE"/>
    <w:rsid w:val="00227A45"/>
    <w:rsid w:val="00227B34"/>
    <w:rsid w:val="00227BF9"/>
    <w:rsid w:val="00227C49"/>
    <w:rsid w:val="00227EFB"/>
    <w:rsid w:val="00227FD0"/>
    <w:rsid w:val="0023012F"/>
    <w:rsid w:val="0023015F"/>
    <w:rsid w:val="002308BA"/>
    <w:rsid w:val="00230A80"/>
    <w:rsid w:val="00230B84"/>
    <w:rsid w:val="00230FEA"/>
    <w:rsid w:val="002310E4"/>
    <w:rsid w:val="002310F7"/>
    <w:rsid w:val="00231557"/>
    <w:rsid w:val="00231858"/>
    <w:rsid w:val="002318E3"/>
    <w:rsid w:val="00231A12"/>
    <w:rsid w:val="00231AAC"/>
    <w:rsid w:val="002321EB"/>
    <w:rsid w:val="00232550"/>
    <w:rsid w:val="00232AE8"/>
    <w:rsid w:val="00232F58"/>
    <w:rsid w:val="00233319"/>
    <w:rsid w:val="00233B23"/>
    <w:rsid w:val="00233B6C"/>
    <w:rsid w:val="00233E35"/>
    <w:rsid w:val="00233E89"/>
    <w:rsid w:val="00233FC0"/>
    <w:rsid w:val="00233FFD"/>
    <w:rsid w:val="00234038"/>
    <w:rsid w:val="00234545"/>
    <w:rsid w:val="00234756"/>
    <w:rsid w:val="00234A92"/>
    <w:rsid w:val="00234FF6"/>
    <w:rsid w:val="00235209"/>
    <w:rsid w:val="00235744"/>
    <w:rsid w:val="002357E9"/>
    <w:rsid w:val="002358AF"/>
    <w:rsid w:val="00235A49"/>
    <w:rsid w:val="00235B0C"/>
    <w:rsid w:val="00235E67"/>
    <w:rsid w:val="00235FBF"/>
    <w:rsid w:val="00235FE6"/>
    <w:rsid w:val="00236065"/>
    <w:rsid w:val="00236712"/>
    <w:rsid w:val="00236864"/>
    <w:rsid w:val="002368A4"/>
    <w:rsid w:val="002369FA"/>
    <w:rsid w:val="00236BE6"/>
    <w:rsid w:val="00236EDD"/>
    <w:rsid w:val="00236FD9"/>
    <w:rsid w:val="00237026"/>
    <w:rsid w:val="00237149"/>
    <w:rsid w:val="002371D6"/>
    <w:rsid w:val="00237240"/>
    <w:rsid w:val="00237785"/>
    <w:rsid w:val="00237824"/>
    <w:rsid w:val="0023787A"/>
    <w:rsid w:val="00237885"/>
    <w:rsid w:val="0023794D"/>
    <w:rsid w:val="00237BB8"/>
    <w:rsid w:val="00237D70"/>
    <w:rsid w:val="00237F35"/>
    <w:rsid w:val="00237F5B"/>
    <w:rsid w:val="002401DB"/>
    <w:rsid w:val="00240279"/>
    <w:rsid w:val="002402E9"/>
    <w:rsid w:val="002403C2"/>
    <w:rsid w:val="0024040C"/>
    <w:rsid w:val="00240656"/>
    <w:rsid w:val="00240669"/>
    <w:rsid w:val="00240C98"/>
    <w:rsid w:val="0024109E"/>
    <w:rsid w:val="002411AA"/>
    <w:rsid w:val="002412BC"/>
    <w:rsid w:val="0024155E"/>
    <w:rsid w:val="0024165C"/>
    <w:rsid w:val="002417FF"/>
    <w:rsid w:val="002419A5"/>
    <w:rsid w:val="00241B88"/>
    <w:rsid w:val="00241D39"/>
    <w:rsid w:val="002421E9"/>
    <w:rsid w:val="00242246"/>
    <w:rsid w:val="0024259B"/>
    <w:rsid w:val="002427B7"/>
    <w:rsid w:val="00242A63"/>
    <w:rsid w:val="0024304B"/>
    <w:rsid w:val="0024318B"/>
    <w:rsid w:val="00243284"/>
    <w:rsid w:val="00243365"/>
    <w:rsid w:val="00243699"/>
    <w:rsid w:val="002436C7"/>
    <w:rsid w:val="00243A30"/>
    <w:rsid w:val="00243ACB"/>
    <w:rsid w:val="00243EF2"/>
    <w:rsid w:val="00244208"/>
    <w:rsid w:val="00244553"/>
    <w:rsid w:val="0024470A"/>
    <w:rsid w:val="00244ADF"/>
    <w:rsid w:val="00244DC9"/>
    <w:rsid w:val="00245677"/>
    <w:rsid w:val="00245C46"/>
    <w:rsid w:val="00245DEB"/>
    <w:rsid w:val="00245E44"/>
    <w:rsid w:val="00245F4F"/>
    <w:rsid w:val="00245FC1"/>
    <w:rsid w:val="00246079"/>
    <w:rsid w:val="00246683"/>
    <w:rsid w:val="002467B4"/>
    <w:rsid w:val="00246844"/>
    <w:rsid w:val="002468F4"/>
    <w:rsid w:val="0024696D"/>
    <w:rsid w:val="00246B22"/>
    <w:rsid w:val="00246BCF"/>
    <w:rsid w:val="00246BFB"/>
    <w:rsid w:val="00246CA5"/>
    <w:rsid w:val="00247003"/>
    <w:rsid w:val="0024702F"/>
    <w:rsid w:val="00247266"/>
    <w:rsid w:val="0024731F"/>
    <w:rsid w:val="0024737B"/>
    <w:rsid w:val="002474CE"/>
    <w:rsid w:val="002474E8"/>
    <w:rsid w:val="002476C8"/>
    <w:rsid w:val="0024776A"/>
    <w:rsid w:val="00247983"/>
    <w:rsid w:val="00247DEB"/>
    <w:rsid w:val="00247FA5"/>
    <w:rsid w:val="002504D7"/>
    <w:rsid w:val="0025068B"/>
    <w:rsid w:val="002508F5"/>
    <w:rsid w:val="00250AA0"/>
    <w:rsid w:val="00250E15"/>
    <w:rsid w:val="00250F18"/>
    <w:rsid w:val="0025136C"/>
    <w:rsid w:val="002514EF"/>
    <w:rsid w:val="00251667"/>
    <w:rsid w:val="0025171C"/>
    <w:rsid w:val="002517A9"/>
    <w:rsid w:val="00251879"/>
    <w:rsid w:val="00251A49"/>
    <w:rsid w:val="00251B8D"/>
    <w:rsid w:val="00251DD3"/>
    <w:rsid w:val="00252064"/>
    <w:rsid w:val="00252709"/>
    <w:rsid w:val="00252C5C"/>
    <w:rsid w:val="00252EA9"/>
    <w:rsid w:val="00252F26"/>
    <w:rsid w:val="0025307B"/>
    <w:rsid w:val="00253436"/>
    <w:rsid w:val="002536C9"/>
    <w:rsid w:val="002537DA"/>
    <w:rsid w:val="00253E99"/>
    <w:rsid w:val="00253F80"/>
    <w:rsid w:val="0025405B"/>
    <w:rsid w:val="00254330"/>
    <w:rsid w:val="002543BB"/>
    <w:rsid w:val="00254D42"/>
    <w:rsid w:val="00254FA8"/>
    <w:rsid w:val="002551CE"/>
    <w:rsid w:val="00255255"/>
    <w:rsid w:val="0025555C"/>
    <w:rsid w:val="002555F6"/>
    <w:rsid w:val="002559A2"/>
    <w:rsid w:val="00255B47"/>
    <w:rsid w:val="00255B5D"/>
    <w:rsid w:val="00255C43"/>
    <w:rsid w:val="00255C73"/>
    <w:rsid w:val="00255DBD"/>
    <w:rsid w:val="0025603A"/>
    <w:rsid w:val="002561CC"/>
    <w:rsid w:val="0025624E"/>
    <w:rsid w:val="0025650B"/>
    <w:rsid w:val="00256588"/>
    <w:rsid w:val="00256826"/>
    <w:rsid w:val="00256AF7"/>
    <w:rsid w:val="00256B95"/>
    <w:rsid w:val="00256C4A"/>
    <w:rsid w:val="00257D00"/>
    <w:rsid w:val="0026056D"/>
    <w:rsid w:val="0026069B"/>
    <w:rsid w:val="00260992"/>
    <w:rsid w:val="00260AD7"/>
    <w:rsid w:val="00260E42"/>
    <w:rsid w:val="002611F2"/>
    <w:rsid w:val="002612BF"/>
    <w:rsid w:val="002618F7"/>
    <w:rsid w:val="00261AEF"/>
    <w:rsid w:val="00261BB7"/>
    <w:rsid w:val="00261E22"/>
    <w:rsid w:val="0026201B"/>
    <w:rsid w:val="002621C4"/>
    <w:rsid w:val="00262626"/>
    <w:rsid w:val="0026288E"/>
    <w:rsid w:val="0026295F"/>
    <w:rsid w:val="00262D52"/>
    <w:rsid w:val="00262DE0"/>
    <w:rsid w:val="00262E90"/>
    <w:rsid w:val="0026332B"/>
    <w:rsid w:val="00263415"/>
    <w:rsid w:val="00263476"/>
    <w:rsid w:val="00263635"/>
    <w:rsid w:val="00263692"/>
    <w:rsid w:val="002637D3"/>
    <w:rsid w:val="002638EC"/>
    <w:rsid w:val="0026399C"/>
    <w:rsid w:val="00263C22"/>
    <w:rsid w:val="00263D16"/>
    <w:rsid w:val="00263D56"/>
    <w:rsid w:val="00263DCF"/>
    <w:rsid w:val="00263F48"/>
    <w:rsid w:val="0026418D"/>
    <w:rsid w:val="002643E3"/>
    <w:rsid w:val="00264DF5"/>
    <w:rsid w:val="00264EC6"/>
    <w:rsid w:val="00264ED0"/>
    <w:rsid w:val="00264FCF"/>
    <w:rsid w:val="002650DC"/>
    <w:rsid w:val="002652A0"/>
    <w:rsid w:val="0026588B"/>
    <w:rsid w:val="00265A60"/>
    <w:rsid w:val="00265D5D"/>
    <w:rsid w:val="00265E83"/>
    <w:rsid w:val="00266039"/>
    <w:rsid w:val="002660D1"/>
    <w:rsid w:val="00266212"/>
    <w:rsid w:val="00266571"/>
    <w:rsid w:val="002665D6"/>
    <w:rsid w:val="00266797"/>
    <w:rsid w:val="0026699A"/>
    <w:rsid w:val="00266DF8"/>
    <w:rsid w:val="002676D8"/>
    <w:rsid w:val="00267797"/>
    <w:rsid w:val="00267804"/>
    <w:rsid w:val="00267A2C"/>
    <w:rsid w:val="00267EAA"/>
    <w:rsid w:val="00267FC4"/>
    <w:rsid w:val="00267FEE"/>
    <w:rsid w:val="0027011D"/>
    <w:rsid w:val="00270176"/>
    <w:rsid w:val="002702DC"/>
    <w:rsid w:val="00270623"/>
    <w:rsid w:val="0027076C"/>
    <w:rsid w:val="00270C66"/>
    <w:rsid w:val="00270F61"/>
    <w:rsid w:val="00271299"/>
    <w:rsid w:val="00271320"/>
    <w:rsid w:val="00271371"/>
    <w:rsid w:val="002715FC"/>
    <w:rsid w:val="00271630"/>
    <w:rsid w:val="002716D2"/>
    <w:rsid w:val="00271B19"/>
    <w:rsid w:val="00272025"/>
    <w:rsid w:val="002720A2"/>
    <w:rsid w:val="00272207"/>
    <w:rsid w:val="002723F0"/>
    <w:rsid w:val="002724EC"/>
    <w:rsid w:val="002725C1"/>
    <w:rsid w:val="00272619"/>
    <w:rsid w:val="00272816"/>
    <w:rsid w:val="00272AF2"/>
    <w:rsid w:val="00272CE7"/>
    <w:rsid w:val="00272F46"/>
    <w:rsid w:val="0027376C"/>
    <w:rsid w:val="002738ED"/>
    <w:rsid w:val="00273990"/>
    <w:rsid w:val="00273C08"/>
    <w:rsid w:val="00273D07"/>
    <w:rsid w:val="00274113"/>
    <w:rsid w:val="00274130"/>
    <w:rsid w:val="0027445F"/>
    <w:rsid w:val="002746A7"/>
    <w:rsid w:val="0027498A"/>
    <w:rsid w:val="00274D2A"/>
    <w:rsid w:val="00274E7F"/>
    <w:rsid w:val="00274F71"/>
    <w:rsid w:val="00275120"/>
    <w:rsid w:val="00275155"/>
    <w:rsid w:val="00275252"/>
    <w:rsid w:val="00275291"/>
    <w:rsid w:val="00275415"/>
    <w:rsid w:val="00275571"/>
    <w:rsid w:val="0027557D"/>
    <w:rsid w:val="00275726"/>
    <w:rsid w:val="0027580F"/>
    <w:rsid w:val="00275980"/>
    <w:rsid w:val="00275B66"/>
    <w:rsid w:val="00275C3E"/>
    <w:rsid w:val="0027618B"/>
    <w:rsid w:val="002761BA"/>
    <w:rsid w:val="002761CD"/>
    <w:rsid w:val="002762AE"/>
    <w:rsid w:val="00276355"/>
    <w:rsid w:val="00276423"/>
    <w:rsid w:val="0027673A"/>
    <w:rsid w:val="002767FA"/>
    <w:rsid w:val="002769AD"/>
    <w:rsid w:val="002769D9"/>
    <w:rsid w:val="00276B97"/>
    <w:rsid w:val="00276BBE"/>
    <w:rsid w:val="00276C27"/>
    <w:rsid w:val="00276D7E"/>
    <w:rsid w:val="00277046"/>
    <w:rsid w:val="002774BC"/>
    <w:rsid w:val="002777F1"/>
    <w:rsid w:val="002778B7"/>
    <w:rsid w:val="00277D50"/>
    <w:rsid w:val="002804F4"/>
    <w:rsid w:val="00280576"/>
    <w:rsid w:val="00280878"/>
    <w:rsid w:val="00280A4A"/>
    <w:rsid w:val="00280B01"/>
    <w:rsid w:val="00280BC1"/>
    <w:rsid w:val="00280E04"/>
    <w:rsid w:val="00280E8B"/>
    <w:rsid w:val="0028191C"/>
    <w:rsid w:val="00282145"/>
    <w:rsid w:val="002825E9"/>
    <w:rsid w:val="0028264B"/>
    <w:rsid w:val="00283383"/>
    <w:rsid w:val="00283476"/>
    <w:rsid w:val="0028393E"/>
    <w:rsid w:val="00283A8E"/>
    <w:rsid w:val="00283CF2"/>
    <w:rsid w:val="00283FA7"/>
    <w:rsid w:val="002841C1"/>
    <w:rsid w:val="00284504"/>
    <w:rsid w:val="002845AF"/>
    <w:rsid w:val="002848A6"/>
    <w:rsid w:val="00284955"/>
    <w:rsid w:val="00284E4F"/>
    <w:rsid w:val="00284EBB"/>
    <w:rsid w:val="0028539B"/>
    <w:rsid w:val="002853C6"/>
    <w:rsid w:val="002855CB"/>
    <w:rsid w:val="00285868"/>
    <w:rsid w:val="00285B01"/>
    <w:rsid w:val="00285FE1"/>
    <w:rsid w:val="00285FF5"/>
    <w:rsid w:val="002861C2"/>
    <w:rsid w:val="002865B0"/>
    <w:rsid w:val="00286613"/>
    <w:rsid w:val="00286775"/>
    <w:rsid w:val="00286830"/>
    <w:rsid w:val="00286C45"/>
    <w:rsid w:val="00286CD4"/>
    <w:rsid w:val="00286F56"/>
    <w:rsid w:val="00286F6C"/>
    <w:rsid w:val="00286FF0"/>
    <w:rsid w:val="002875FE"/>
    <w:rsid w:val="00287932"/>
    <w:rsid w:val="002879A9"/>
    <w:rsid w:val="00287A06"/>
    <w:rsid w:val="002900A0"/>
    <w:rsid w:val="00290C0D"/>
    <w:rsid w:val="00291105"/>
    <w:rsid w:val="002912BF"/>
    <w:rsid w:val="002916B1"/>
    <w:rsid w:val="00291A54"/>
    <w:rsid w:val="00291E30"/>
    <w:rsid w:val="0029202F"/>
    <w:rsid w:val="00292043"/>
    <w:rsid w:val="00292067"/>
    <w:rsid w:val="0029210E"/>
    <w:rsid w:val="002925BD"/>
    <w:rsid w:val="00292709"/>
    <w:rsid w:val="00292740"/>
    <w:rsid w:val="00292C24"/>
    <w:rsid w:val="00292F30"/>
    <w:rsid w:val="00293108"/>
    <w:rsid w:val="0029333D"/>
    <w:rsid w:val="0029345C"/>
    <w:rsid w:val="00293717"/>
    <w:rsid w:val="0029399E"/>
    <w:rsid w:val="002939EE"/>
    <w:rsid w:val="00293BC5"/>
    <w:rsid w:val="00293EBA"/>
    <w:rsid w:val="00293F54"/>
    <w:rsid w:val="00294168"/>
    <w:rsid w:val="002941B3"/>
    <w:rsid w:val="002941DC"/>
    <w:rsid w:val="0029426A"/>
    <w:rsid w:val="00294394"/>
    <w:rsid w:val="00294480"/>
    <w:rsid w:val="00294644"/>
    <w:rsid w:val="00294786"/>
    <w:rsid w:val="00294C1D"/>
    <w:rsid w:val="00294C70"/>
    <w:rsid w:val="00294CA0"/>
    <w:rsid w:val="0029517A"/>
    <w:rsid w:val="002951AD"/>
    <w:rsid w:val="00295381"/>
    <w:rsid w:val="00295421"/>
    <w:rsid w:val="002954D6"/>
    <w:rsid w:val="00295E49"/>
    <w:rsid w:val="0029644F"/>
    <w:rsid w:val="002964E7"/>
    <w:rsid w:val="00296613"/>
    <w:rsid w:val="0029678D"/>
    <w:rsid w:val="00296A31"/>
    <w:rsid w:val="00296A6F"/>
    <w:rsid w:val="00296E97"/>
    <w:rsid w:val="00296F29"/>
    <w:rsid w:val="00296FD8"/>
    <w:rsid w:val="002972F0"/>
    <w:rsid w:val="0029780E"/>
    <w:rsid w:val="00297923"/>
    <w:rsid w:val="00297971"/>
    <w:rsid w:val="00297ADF"/>
    <w:rsid w:val="00297DDC"/>
    <w:rsid w:val="00297E17"/>
    <w:rsid w:val="00297E97"/>
    <w:rsid w:val="002A0085"/>
    <w:rsid w:val="002A02AB"/>
    <w:rsid w:val="002A0431"/>
    <w:rsid w:val="002A06A5"/>
    <w:rsid w:val="002A09DD"/>
    <w:rsid w:val="002A0CD0"/>
    <w:rsid w:val="002A10BF"/>
    <w:rsid w:val="002A1524"/>
    <w:rsid w:val="002A1883"/>
    <w:rsid w:val="002A1B66"/>
    <w:rsid w:val="002A22B3"/>
    <w:rsid w:val="002A23B2"/>
    <w:rsid w:val="002A272D"/>
    <w:rsid w:val="002A2BA2"/>
    <w:rsid w:val="002A3053"/>
    <w:rsid w:val="002A325A"/>
    <w:rsid w:val="002A32BA"/>
    <w:rsid w:val="002A3388"/>
    <w:rsid w:val="002A3717"/>
    <w:rsid w:val="002A3859"/>
    <w:rsid w:val="002A3A57"/>
    <w:rsid w:val="002A3A75"/>
    <w:rsid w:val="002A3BCC"/>
    <w:rsid w:val="002A3DD3"/>
    <w:rsid w:val="002A40BD"/>
    <w:rsid w:val="002A4210"/>
    <w:rsid w:val="002A4240"/>
    <w:rsid w:val="002A425C"/>
    <w:rsid w:val="002A4270"/>
    <w:rsid w:val="002A4374"/>
    <w:rsid w:val="002A466B"/>
    <w:rsid w:val="002A49E2"/>
    <w:rsid w:val="002A4ADE"/>
    <w:rsid w:val="002A4B4C"/>
    <w:rsid w:val="002A50D8"/>
    <w:rsid w:val="002A50F8"/>
    <w:rsid w:val="002A52F7"/>
    <w:rsid w:val="002A532D"/>
    <w:rsid w:val="002A54BC"/>
    <w:rsid w:val="002A54FD"/>
    <w:rsid w:val="002A555B"/>
    <w:rsid w:val="002A571D"/>
    <w:rsid w:val="002A5A13"/>
    <w:rsid w:val="002A5C49"/>
    <w:rsid w:val="002A5C7A"/>
    <w:rsid w:val="002A5C8D"/>
    <w:rsid w:val="002A61E3"/>
    <w:rsid w:val="002A6277"/>
    <w:rsid w:val="002A6342"/>
    <w:rsid w:val="002A64FF"/>
    <w:rsid w:val="002A6619"/>
    <w:rsid w:val="002A6713"/>
    <w:rsid w:val="002A692F"/>
    <w:rsid w:val="002A6A53"/>
    <w:rsid w:val="002A6EEF"/>
    <w:rsid w:val="002A7153"/>
    <w:rsid w:val="002A739A"/>
    <w:rsid w:val="002A7473"/>
    <w:rsid w:val="002A757E"/>
    <w:rsid w:val="002A7646"/>
    <w:rsid w:val="002A7694"/>
    <w:rsid w:val="002A773C"/>
    <w:rsid w:val="002A7771"/>
    <w:rsid w:val="002A7B1F"/>
    <w:rsid w:val="002A7C34"/>
    <w:rsid w:val="002B00D3"/>
    <w:rsid w:val="002B00E6"/>
    <w:rsid w:val="002B0190"/>
    <w:rsid w:val="002B05B5"/>
    <w:rsid w:val="002B0BC1"/>
    <w:rsid w:val="002B10B6"/>
    <w:rsid w:val="002B10F2"/>
    <w:rsid w:val="002B15B8"/>
    <w:rsid w:val="002B1672"/>
    <w:rsid w:val="002B177D"/>
    <w:rsid w:val="002B189D"/>
    <w:rsid w:val="002B1AB8"/>
    <w:rsid w:val="002B1B5A"/>
    <w:rsid w:val="002B241D"/>
    <w:rsid w:val="002B26F7"/>
    <w:rsid w:val="002B271C"/>
    <w:rsid w:val="002B2776"/>
    <w:rsid w:val="002B2987"/>
    <w:rsid w:val="002B29E4"/>
    <w:rsid w:val="002B2A54"/>
    <w:rsid w:val="002B2BFD"/>
    <w:rsid w:val="002B2DFE"/>
    <w:rsid w:val="002B328A"/>
    <w:rsid w:val="002B32C9"/>
    <w:rsid w:val="002B33DD"/>
    <w:rsid w:val="002B34C1"/>
    <w:rsid w:val="002B35F1"/>
    <w:rsid w:val="002B3876"/>
    <w:rsid w:val="002B3D34"/>
    <w:rsid w:val="002B3D53"/>
    <w:rsid w:val="002B3E14"/>
    <w:rsid w:val="002B40CD"/>
    <w:rsid w:val="002B4515"/>
    <w:rsid w:val="002B486F"/>
    <w:rsid w:val="002B4B32"/>
    <w:rsid w:val="002B512D"/>
    <w:rsid w:val="002B538F"/>
    <w:rsid w:val="002B5625"/>
    <w:rsid w:val="002B5A1B"/>
    <w:rsid w:val="002B5B2B"/>
    <w:rsid w:val="002B5C3C"/>
    <w:rsid w:val="002B623A"/>
    <w:rsid w:val="002B6392"/>
    <w:rsid w:val="002B65EB"/>
    <w:rsid w:val="002B68EB"/>
    <w:rsid w:val="002B6988"/>
    <w:rsid w:val="002B7248"/>
    <w:rsid w:val="002B745A"/>
    <w:rsid w:val="002B74CE"/>
    <w:rsid w:val="002B78B2"/>
    <w:rsid w:val="002B7966"/>
    <w:rsid w:val="002B7DBA"/>
    <w:rsid w:val="002C0048"/>
    <w:rsid w:val="002C00A1"/>
    <w:rsid w:val="002C05DD"/>
    <w:rsid w:val="002C0856"/>
    <w:rsid w:val="002C0D03"/>
    <w:rsid w:val="002C0F14"/>
    <w:rsid w:val="002C0FE4"/>
    <w:rsid w:val="002C146E"/>
    <w:rsid w:val="002C14B1"/>
    <w:rsid w:val="002C17E2"/>
    <w:rsid w:val="002C1C30"/>
    <w:rsid w:val="002C1E42"/>
    <w:rsid w:val="002C20BE"/>
    <w:rsid w:val="002C22F3"/>
    <w:rsid w:val="002C24F3"/>
    <w:rsid w:val="002C2589"/>
    <w:rsid w:val="002C261F"/>
    <w:rsid w:val="002C26F2"/>
    <w:rsid w:val="002C2899"/>
    <w:rsid w:val="002C3511"/>
    <w:rsid w:val="002C3679"/>
    <w:rsid w:val="002C433D"/>
    <w:rsid w:val="002C4930"/>
    <w:rsid w:val="002C4D4F"/>
    <w:rsid w:val="002C4DED"/>
    <w:rsid w:val="002C5294"/>
    <w:rsid w:val="002C54D2"/>
    <w:rsid w:val="002C54E3"/>
    <w:rsid w:val="002C59F4"/>
    <w:rsid w:val="002C5B33"/>
    <w:rsid w:val="002C5CA0"/>
    <w:rsid w:val="002C5DC8"/>
    <w:rsid w:val="002C5E66"/>
    <w:rsid w:val="002C5E71"/>
    <w:rsid w:val="002C613E"/>
    <w:rsid w:val="002C62AD"/>
    <w:rsid w:val="002C6371"/>
    <w:rsid w:val="002C63B7"/>
    <w:rsid w:val="002C6C60"/>
    <w:rsid w:val="002C6CFB"/>
    <w:rsid w:val="002C71CD"/>
    <w:rsid w:val="002C726E"/>
    <w:rsid w:val="002C745C"/>
    <w:rsid w:val="002C790F"/>
    <w:rsid w:val="002C7D63"/>
    <w:rsid w:val="002C7D9B"/>
    <w:rsid w:val="002D02BB"/>
    <w:rsid w:val="002D02D5"/>
    <w:rsid w:val="002D0717"/>
    <w:rsid w:val="002D07F6"/>
    <w:rsid w:val="002D0A4B"/>
    <w:rsid w:val="002D0AD9"/>
    <w:rsid w:val="002D0FD1"/>
    <w:rsid w:val="002D103B"/>
    <w:rsid w:val="002D1228"/>
    <w:rsid w:val="002D1305"/>
    <w:rsid w:val="002D1510"/>
    <w:rsid w:val="002D1660"/>
    <w:rsid w:val="002D17EB"/>
    <w:rsid w:val="002D17FC"/>
    <w:rsid w:val="002D1AD0"/>
    <w:rsid w:val="002D1C72"/>
    <w:rsid w:val="002D1CAE"/>
    <w:rsid w:val="002D1FBD"/>
    <w:rsid w:val="002D24C2"/>
    <w:rsid w:val="002D25B0"/>
    <w:rsid w:val="002D27AE"/>
    <w:rsid w:val="002D2863"/>
    <w:rsid w:val="002D2886"/>
    <w:rsid w:val="002D2925"/>
    <w:rsid w:val="002D293B"/>
    <w:rsid w:val="002D29F4"/>
    <w:rsid w:val="002D2EFD"/>
    <w:rsid w:val="002D2F80"/>
    <w:rsid w:val="002D2FBE"/>
    <w:rsid w:val="002D312B"/>
    <w:rsid w:val="002D34E2"/>
    <w:rsid w:val="002D37A6"/>
    <w:rsid w:val="002D37CC"/>
    <w:rsid w:val="002D38A4"/>
    <w:rsid w:val="002D38F2"/>
    <w:rsid w:val="002D397E"/>
    <w:rsid w:val="002D3C17"/>
    <w:rsid w:val="002D3D20"/>
    <w:rsid w:val="002D4051"/>
    <w:rsid w:val="002D46E3"/>
    <w:rsid w:val="002D48FF"/>
    <w:rsid w:val="002D4B1D"/>
    <w:rsid w:val="002D4D69"/>
    <w:rsid w:val="002D4EB7"/>
    <w:rsid w:val="002D518A"/>
    <w:rsid w:val="002D5402"/>
    <w:rsid w:val="002D591B"/>
    <w:rsid w:val="002D594F"/>
    <w:rsid w:val="002D5C04"/>
    <w:rsid w:val="002D60C2"/>
    <w:rsid w:val="002D60C8"/>
    <w:rsid w:val="002D6172"/>
    <w:rsid w:val="002D6225"/>
    <w:rsid w:val="002D64F9"/>
    <w:rsid w:val="002D6538"/>
    <w:rsid w:val="002D6612"/>
    <w:rsid w:val="002D6752"/>
    <w:rsid w:val="002D697E"/>
    <w:rsid w:val="002D69C3"/>
    <w:rsid w:val="002D6A0A"/>
    <w:rsid w:val="002D6C2A"/>
    <w:rsid w:val="002D74DC"/>
    <w:rsid w:val="002D792E"/>
    <w:rsid w:val="002D7BC9"/>
    <w:rsid w:val="002D7DE4"/>
    <w:rsid w:val="002E0048"/>
    <w:rsid w:val="002E00D0"/>
    <w:rsid w:val="002E00D8"/>
    <w:rsid w:val="002E0367"/>
    <w:rsid w:val="002E0379"/>
    <w:rsid w:val="002E0551"/>
    <w:rsid w:val="002E08FD"/>
    <w:rsid w:val="002E0A88"/>
    <w:rsid w:val="002E0B18"/>
    <w:rsid w:val="002E0D0B"/>
    <w:rsid w:val="002E0EAD"/>
    <w:rsid w:val="002E0FD6"/>
    <w:rsid w:val="002E1001"/>
    <w:rsid w:val="002E13DF"/>
    <w:rsid w:val="002E15D0"/>
    <w:rsid w:val="002E1800"/>
    <w:rsid w:val="002E183B"/>
    <w:rsid w:val="002E1C4D"/>
    <w:rsid w:val="002E21CC"/>
    <w:rsid w:val="002E22B9"/>
    <w:rsid w:val="002E22BC"/>
    <w:rsid w:val="002E22FD"/>
    <w:rsid w:val="002E262F"/>
    <w:rsid w:val="002E26F6"/>
    <w:rsid w:val="002E2AB3"/>
    <w:rsid w:val="002E31DE"/>
    <w:rsid w:val="002E3A04"/>
    <w:rsid w:val="002E3E75"/>
    <w:rsid w:val="002E3F61"/>
    <w:rsid w:val="002E3F95"/>
    <w:rsid w:val="002E3FCB"/>
    <w:rsid w:val="002E41B0"/>
    <w:rsid w:val="002E444E"/>
    <w:rsid w:val="002E4657"/>
    <w:rsid w:val="002E4B88"/>
    <w:rsid w:val="002E4CA5"/>
    <w:rsid w:val="002E4EA0"/>
    <w:rsid w:val="002E4F9B"/>
    <w:rsid w:val="002E51B4"/>
    <w:rsid w:val="002E532F"/>
    <w:rsid w:val="002E56CE"/>
    <w:rsid w:val="002E5726"/>
    <w:rsid w:val="002E5792"/>
    <w:rsid w:val="002E5AEE"/>
    <w:rsid w:val="002E5D59"/>
    <w:rsid w:val="002E5DB7"/>
    <w:rsid w:val="002E6409"/>
    <w:rsid w:val="002E6690"/>
    <w:rsid w:val="002E6783"/>
    <w:rsid w:val="002E6B76"/>
    <w:rsid w:val="002E6F15"/>
    <w:rsid w:val="002E71C2"/>
    <w:rsid w:val="002E737E"/>
    <w:rsid w:val="002E76EA"/>
    <w:rsid w:val="002E792D"/>
    <w:rsid w:val="002E7B08"/>
    <w:rsid w:val="002E7D1B"/>
    <w:rsid w:val="002F0190"/>
    <w:rsid w:val="002F0504"/>
    <w:rsid w:val="002F05AF"/>
    <w:rsid w:val="002F09CC"/>
    <w:rsid w:val="002F0D5C"/>
    <w:rsid w:val="002F11EB"/>
    <w:rsid w:val="002F12B6"/>
    <w:rsid w:val="002F15A7"/>
    <w:rsid w:val="002F15B1"/>
    <w:rsid w:val="002F1BB8"/>
    <w:rsid w:val="002F1CC5"/>
    <w:rsid w:val="002F1D9E"/>
    <w:rsid w:val="002F1F41"/>
    <w:rsid w:val="002F2246"/>
    <w:rsid w:val="002F2667"/>
    <w:rsid w:val="002F2729"/>
    <w:rsid w:val="002F2893"/>
    <w:rsid w:val="002F29BE"/>
    <w:rsid w:val="002F2B2A"/>
    <w:rsid w:val="002F2B3E"/>
    <w:rsid w:val="002F2BFD"/>
    <w:rsid w:val="002F2C65"/>
    <w:rsid w:val="002F2E47"/>
    <w:rsid w:val="002F2FED"/>
    <w:rsid w:val="002F3230"/>
    <w:rsid w:val="002F33B6"/>
    <w:rsid w:val="002F33D1"/>
    <w:rsid w:val="002F38D9"/>
    <w:rsid w:val="002F3993"/>
    <w:rsid w:val="002F39A4"/>
    <w:rsid w:val="002F3A84"/>
    <w:rsid w:val="002F40D7"/>
    <w:rsid w:val="002F4171"/>
    <w:rsid w:val="002F4647"/>
    <w:rsid w:val="002F49F7"/>
    <w:rsid w:val="002F4A05"/>
    <w:rsid w:val="002F4DF6"/>
    <w:rsid w:val="002F4ED7"/>
    <w:rsid w:val="002F50B8"/>
    <w:rsid w:val="002F53C9"/>
    <w:rsid w:val="002F5451"/>
    <w:rsid w:val="002F56A5"/>
    <w:rsid w:val="002F5C2F"/>
    <w:rsid w:val="002F5D1C"/>
    <w:rsid w:val="002F604B"/>
    <w:rsid w:val="002F60CE"/>
    <w:rsid w:val="002F621A"/>
    <w:rsid w:val="002F62A3"/>
    <w:rsid w:val="002F6505"/>
    <w:rsid w:val="002F65B1"/>
    <w:rsid w:val="002F6907"/>
    <w:rsid w:val="002F6A1F"/>
    <w:rsid w:val="002F6A20"/>
    <w:rsid w:val="002F6B4B"/>
    <w:rsid w:val="002F74A8"/>
    <w:rsid w:val="002F763A"/>
    <w:rsid w:val="002F774B"/>
    <w:rsid w:val="002F7C0A"/>
    <w:rsid w:val="00300151"/>
    <w:rsid w:val="003001D9"/>
    <w:rsid w:val="003001E0"/>
    <w:rsid w:val="00300565"/>
    <w:rsid w:val="003008E4"/>
    <w:rsid w:val="003009E8"/>
    <w:rsid w:val="003009FE"/>
    <w:rsid w:val="00300EB7"/>
    <w:rsid w:val="003018CF"/>
    <w:rsid w:val="00301DFF"/>
    <w:rsid w:val="00301E84"/>
    <w:rsid w:val="00301FAF"/>
    <w:rsid w:val="003022AE"/>
    <w:rsid w:val="0030275A"/>
    <w:rsid w:val="0030288E"/>
    <w:rsid w:val="00302BB5"/>
    <w:rsid w:val="00302C46"/>
    <w:rsid w:val="00302CF0"/>
    <w:rsid w:val="003032FD"/>
    <w:rsid w:val="00303327"/>
    <w:rsid w:val="0030372D"/>
    <w:rsid w:val="003037D4"/>
    <w:rsid w:val="00303954"/>
    <w:rsid w:val="00303D25"/>
    <w:rsid w:val="00303DB6"/>
    <w:rsid w:val="003040E2"/>
    <w:rsid w:val="0030432A"/>
    <w:rsid w:val="003043C3"/>
    <w:rsid w:val="00304644"/>
    <w:rsid w:val="003046AA"/>
    <w:rsid w:val="00304937"/>
    <w:rsid w:val="00304984"/>
    <w:rsid w:val="003049AD"/>
    <w:rsid w:val="00304BFF"/>
    <w:rsid w:val="00304E7A"/>
    <w:rsid w:val="003057FF"/>
    <w:rsid w:val="0030585A"/>
    <w:rsid w:val="00305889"/>
    <w:rsid w:val="003058B5"/>
    <w:rsid w:val="00305957"/>
    <w:rsid w:val="00305A15"/>
    <w:rsid w:val="00305B63"/>
    <w:rsid w:val="00305D97"/>
    <w:rsid w:val="00305F18"/>
    <w:rsid w:val="00306485"/>
    <w:rsid w:val="0030694D"/>
    <w:rsid w:val="00306B89"/>
    <w:rsid w:val="00306E31"/>
    <w:rsid w:val="003070D6"/>
    <w:rsid w:val="0030745A"/>
    <w:rsid w:val="003077A7"/>
    <w:rsid w:val="0030783F"/>
    <w:rsid w:val="00307B39"/>
    <w:rsid w:val="00307B9C"/>
    <w:rsid w:val="00307C47"/>
    <w:rsid w:val="00307E0A"/>
    <w:rsid w:val="003100D3"/>
    <w:rsid w:val="00310353"/>
    <w:rsid w:val="00310372"/>
    <w:rsid w:val="00310439"/>
    <w:rsid w:val="00310447"/>
    <w:rsid w:val="003107AA"/>
    <w:rsid w:val="00310902"/>
    <w:rsid w:val="00310909"/>
    <w:rsid w:val="00310B75"/>
    <w:rsid w:val="00310CAB"/>
    <w:rsid w:val="00311335"/>
    <w:rsid w:val="003116C8"/>
    <w:rsid w:val="0031178A"/>
    <w:rsid w:val="0031187E"/>
    <w:rsid w:val="003119A2"/>
    <w:rsid w:val="00311A19"/>
    <w:rsid w:val="00311A21"/>
    <w:rsid w:val="00311C01"/>
    <w:rsid w:val="00311D52"/>
    <w:rsid w:val="00312343"/>
    <w:rsid w:val="00312418"/>
    <w:rsid w:val="0031281B"/>
    <w:rsid w:val="00312AAA"/>
    <w:rsid w:val="00312B7C"/>
    <w:rsid w:val="00312C01"/>
    <w:rsid w:val="0031315F"/>
    <w:rsid w:val="003132ED"/>
    <w:rsid w:val="003135D5"/>
    <w:rsid w:val="003137F8"/>
    <w:rsid w:val="00313E56"/>
    <w:rsid w:val="00313E87"/>
    <w:rsid w:val="003140F0"/>
    <w:rsid w:val="00314156"/>
    <w:rsid w:val="003142EF"/>
    <w:rsid w:val="00314332"/>
    <w:rsid w:val="00314A89"/>
    <w:rsid w:val="00314B9A"/>
    <w:rsid w:val="00315040"/>
    <w:rsid w:val="0031505B"/>
    <w:rsid w:val="00315158"/>
    <w:rsid w:val="00315174"/>
    <w:rsid w:val="003152BA"/>
    <w:rsid w:val="00315546"/>
    <w:rsid w:val="003157AC"/>
    <w:rsid w:val="003158C9"/>
    <w:rsid w:val="00315D90"/>
    <w:rsid w:val="00316817"/>
    <w:rsid w:val="00316BC1"/>
    <w:rsid w:val="00316F69"/>
    <w:rsid w:val="003170FF"/>
    <w:rsid w:val="00317241"/>
    <w:rsid w:val="00317273"/>
    <w:rsid w:val="003173F0"/>
    <w:rsid w:val="00317467"/>
    <w:rsid w:val="0031761A"/>
    <w:rsid w:val="00317955"/>
    <w:rsid w:val="00317C05"/>
    <w:rsid w:val="00317E36"/>
    <w:rsid w:val="00317F8D"/>
    <w:rsid w:val="003201F7"/>
    <w:rsid w:val="00320220"/>
    <w:rsid w:val="003202E5"/>
    <w:rsid w:val="003203A3"/>
    <w:rsid w:val="00320949"/>
    <w:rsid w:val="00320955"/>
    <w:rsid w:val="00320DFA"/>
    <w:rsid w:val="00320EFF"/>
    <w:rsid w:val="00320F28"/>
    <w:rsid w:val="00321103"/>
    <w:rsid w:val="00321230"/>
    <w:rsid w:val="003212D4"/>
    <w:rsid w:val="0032133F"/>
    <w:rsid w:val="003216F1"/>
    <w:rsid w:val="003217E6"/>
    <w:rsid w:val="00321951"/>
    <w:rsid w:val="003219F2"/>
    <w:rsid w:val="00321A57"/>
    <w:rsid w:val="00321AF7"/>
    <w:rsid w:val="00321B05"/>
    <w:rsid w:val="00322015"/>
    <w:rsid w:val="00322221"/>
    <w:rsid w:val="00322309"/>
    <w:rsid w:val="00322507"/>
    <w:rsid w:val="003225D6"/>
    <w:rsid w:val="00322747"/>
    <w:rsid w:val="00322837"/>
    <w:rsid w:val="003228BC"/>
    <w:rsid w:val="003228CE"/>
    <w:rsid w:val="00322B0D"/>
    <w:rsid w:val="00322B26"/>
    <w:rsid w:val="00322C3A"/>
    <w:rsid w:val="00322D4D"/>
    <w:rsid w:val="00322F51"/>
    <w:rsid w:val="00322FAF"/>
    <w:rsid w:val="0032315B"/>
    <w:rsid w:val="00323248"/>
    <w:rsid w:val="0032339B"/>
    <w:rsid w:val="00323591"/>
    <w:rsid w:val="003235F0"/>
    <w:rsid w:val="003235F1"/>
    <w:rsid w:val="0032376C"/>
    <w:rsid w:val="003239FA"/>
    <w:rsid w:val="00323BBB"/>
    <w:rsid w:val="00323F1E"/>
    <w:rsid w:val="00323FEF"/>
    <w:rsid w:val="00324390"/>
    <w:rsid w:val="003243F7"/>
    <w:rsid w:val="00324646"/>
    <w:rsid w:val="003247DA"/>
    <w:rsid w:val="00324923"/>
    <w:rsid w:val="00324986"/>
    <w:rsid w:val="00324B58"/>
    <w:rsid w:val="00324D6F"/>
    <w:rsid w:val="00324E96"/>
    <w:rsid w:val="00325406"/>
    <w:rsid w:val="0032543A"/>
    <w:rsid w:val="00325745"/>
    <w:rsid w:val="00325C92"/>
    <w:rsid w:val="003260A0"/>
    <w:rsid w:val="00326451"/>
    <w:rsid w:val="003264ED"/>
    <w:rsid w:val="00326D08"/>
    <w:rsid w:val="0032728F"/>
    <w:rsid w:val="00327419"/>
    <w:rsid w:val="0032776F"/>
    <w:rsid w:val="00327A72"/>
    <w:rsid w:val="00327BEA"/>
    <w:rsid w:val="00327FD0"/>
    <w:rsid w:val="003305D5"/>
    <w:rsid w:val="00330708"/>
    <w:rsid w:val="003308B4"/>
    <w:rsid w:val="00330920"/>
    <w:rsid w:val="0033095F"/>
    <w:rsid w:val="003309A4"/>
    <w:rsid w:val="00330B23"/>
    <w:rsid w:val="00330CF3"/>
    <w:rsid w:val="00330EBB"/>
    <w:rsid w:val="003314A5"/>
    <w:rsid w:val="003315FB"/>
    <w:rsid w:val="003316BC"/>
    <w:rsid w:val="0033178D"/>
    <w:rsid w:val="003317DF"/>
    <w:rsid w:val="00331AFF"/>
    <w:rsid w:val="00331D5E"/>
    <w:rsid w:val="00331D84"/>
    <w:rsid w:val="00331E68"/>
    <w:rsid w:val="00331F7C"/>
    <w:rsid w:val="0033201F"/>
    <w:rsid w:val="003320AD"/>
    <w:rsid w:val="0033214A"/>
    <w:rsid w:val="003323C3"/>
    <w:rsid w:val="00332426"/>
    <w:rsid w:val="00332C79"/>
    <w:rsid w:val="00332E26"/>
    <w:rsid w:val="00332E82"/>
    <w:rsid w:val="0033333D"/>
    <w:rsid w:val="00333428"/>
    <w:rsid w:val="00333906"/>
    <w:rsid w:val="0033394D"/>
    <w:rsid w:val="003339DC"/>
    <w:rsid w:val="003340F4"/>
    <w:rsid w:val="003345E5"/>
    <w:rsid w:val="003346D3"/>
    <w:rsid w:val="00334706"/>
    <w:rsid w:val="0033472C"/>
    <w:rsid w:val="00334B82"/>
    <w:rsid w:val="00334C2F"/>
    <w:rsid w:val="00334C5E"/>
    <w:rsid w:val="00334CF0"/>
    <w:rsid w:val="003350AB"/>
    <w:rsid w:val="003357F1"/>
    <w:rsid w:val="00335826"/>
    <w:rsid w:val="00335C6A"/>
    <w:rsid w:val="00335CC3"/>
    <w:rsid w:val="00335EEA"/>
    <w:rsid w:val="003360F9"/>
    <w:rsid w:val="00336283"/>
    <w:rsid w:val="00336354"/>
    <w:rsid w:val="00336C71"/>
    <w:rsid w:val="00336FB8"/>
    <w:rsid w:val="003372AD"/>
    <w:rsid w:val="003376FD"/>
    <w:rsid w:val="0033796A"/>
    <w:rsid w:val="00337D55"/>
    <w:rsid w:val="00337DD9"/>
    <w:rsid w:val="00337E21"/>
    <w:rsid w:val="00337F05"/>
    <w:rsid w:val="00340055"/>
    <w:rsid w:val="00340324"/>
    <w:rsid w:val="00340405"/>
    <w:rsid w:val="003405C9"/>
    <w:rsid w:val="00340810"/>
    <w:rsid w:val="003408BC"/>
    <w:rsid w:val="003409E9"/>
    <w:rsid w:val="003411BF"/>
    <w:rsid w:val="00341543"/>
    <w:rsid w:val="003419B1"/>
    <w:rsid w:val="00341AD3"/>
    <w:rsid w:val="00341B5B"/>
    <w:rsid w:val="00341B76"/>
    <w:rsid w:val="00341D59"/>
    <w:rsid w:val="00342148"/>
    <w:rsid w:val="0034269F"/>
    <w:rsid w:val="003429D5"/>
    <w:rsid w:val="00342AE1"/>
    <w:rsid w:val="00342BE3"/>
    <w:rsid w:val="00342C3F"/>
    <w:rsid w:val="00343372"/>
    <w:rsid w:val="003437C0"/>
    <w:rsid w:val="003440E2"/>
    <w:rsid w:val="003447F9"/>
    <w:rsid w:val="003448B1"/>
    <w:rsid w:val="00344A1D"/>
    <w:rsid w:val="00344F43"/>
    <w:rsid w:val="00344F6D"/>
    <w:rsid w:val="003454F5"/>
    <w:rsid w:val="003457C9"/>
    <w:rsid w:val="00345962"/>
    <w:rsid w:val="00345A76"/>
    <w:rsid w:val="00345CE7"/>
    <w:rsid w:val="00345D17"/>
    <w:rsid w:val="00345FA1"/>
    <w:rsid w:val="003462B4"/>
    <w:rsid w:val="00346318"/>
    <w:rsid w:val="00346331"/>
    <w:rsid w:val="00346579"/>
    <w:rsid w:val="003467B6"/>
    <w:rsid w:val="00346935"/>
    <w:rsid w:val="00346960"/>
    <w:rsid w:val="00346C68"/>
    <w:rsid w:val="00347187"/>
    <w:rsid w:val="003476D1"/>
    <w:rsid w:val="003478B1"/>
    <w:rsid w:val="003478B5"/>
    <w:rsid w:val="00347AE8"/>
    <w:rsid w:val="003500FD"/>
    <w:rsid w:val="003501A9"/>
    <w:rsid w:val="00350210"/>
    <w:rsid w:val="003503C8"/>
    <w:rsid w:val="00350668"/>
    <w:rsid w:val="00350A23"/>
    <w:rsid w:val="00350AE6"/>
    <w:rsid w:val="00350B19"/>
    <w:rsid w:val="00350C79"/>
    <w:rsid w:val="00350D5B"/>
    <w:rsid w:val="00350D68"/>
    <w:rsid w:val="00350E20"/>
    <w:rsid w:val="00350EE0"/>
    <w:rsid w:val="00350EE4"/>
    <w:rsid w:val="00351070"/>
    <w:rsid w:val="003510D1"/>
    <w:rsid w:val="003514EF"/>
    <w:rsid w:val="00351578"/>
    <w:rsid w:val="003518D7"/>
    <w:rsid w:val="00351BAA"/>
    <w:rsid w:val="00351FB9"/>
    <w:rsid w:val="003523B1"/>
    <w:rsid w:val="00352417"/>
    <w:rsid w:val="003526BF"/>
    <w:rsid w:val="00352BC6"/>
    <w:rsid w:val="00352C1F"/>
    <w:rsid w:val="00352F70"/>
    <w:rsid w:val="00353195"/>
    <w:rsid w:val="00353350"/>
    <w:rsid w:val="003534C1"/>
    <w:rsid w:val="00353618"/>
    <w:rsid w:val="00353649"/>
    <w:rsid w:val="003536A2"/>
    <w:rsid w:val="0035390B"/>
    <w:rsid w:val="00353C81"/>
    <w:rsid w:val="00353E4B"/>
    <w:rsid w:val="003540F0"/>
    <w:rsid w:val="0035486E"/>
    <w:rsid w:val="00354E0E"/>
    <w:rsid w:val="00355001"/>
    <w:rsid w:val="00355664"/>
    <w:rsid w:val="003556C2"/>
    <w:rsid w:val="0035599D"/>
    <w:rsid w:val="003559C3"/>
    <w:rsid w:val="00355C8E"/>
    <w:rsid w:val="00356129"/>
    <w:rsid w:val="003564F1"/>
    <w:rsid w:val="003565B1"/>
    <w:rsid w:val="003565E1"/>
    <w:rsid w:val="00356A86"/>
    <w:rsid w:val="00356B57"/>
    <w:rsid w:val="00356CDB"/>
    <w:rsid w:val="00356D7E"/>
    <w:rsid w:val="00356EA5"/>
    <w:rsid w:val="003570C7"/>
    <w:rsid w:val="0035724D"/>
    <w:rsid w:val="00357322"/>
    <w:rsid w:val="003573FB"/>
    <w:rsid w:val="003576F9"/>
    <w:rsid w:val="003577EE"/>
    <w:rsid w:val="00357A0E"/>
    <w:rsid w:val="00357CCD"/>
    <w:rsid w:val="00357CF4"/>
    <w:rsid w:val="00357EEF"/>
    <w:rsid w:val="00360160"/>
    <w:rsid w:val="003602D7"/>
    <w:rsid w:val="003602FC"/>
    <w:rsid w:val="00360587"/>
    <w:rsid w:val="00360742"/>
    <w:rsid w:val="00360A45"/>
    <w:rsid w:val="00360A9F"/>
    <w:rsid w:val="00360AD9"/>
    <w:rsid w:val="00361134"/>
    <w:rsid w:val="003612E7"/>
    <w:rsid w:val="00361384"/>
    <w:rsid w:val="00361516"/>
    <w:rsid w:val="00361565"/>
    <w:rsid w:val="00361C27"/>
    <w:rsid w:val="00362040"/>
    <w:rsid w:val="00362545"/>
    <w:rsid w:val="00362982"/>
    <w:rsid w:val="00362C09"/>
    <w:rsid w:val="00362DFD"/>
    <w:rsid w:val="00362F24"/>
    <w:rsid w:val="00362F26"/>
    <w:rsid w:val="003631C2"/>
    <w:rsid w:val="00363221"/>
    <w:rsid w:val="00363223"/>
    <w:rsid w:val="00363478"/>
    <w:rsid w:val="003637A9"/>
    <w:rsid w:val="00363ACD"/>
    <w:rsid w:val="00363D74"/>
    <w:rsid w:val="00364069"/>
    <w:rsid w:val="003640DB"/>
    <w:rsid w:val="00364130"/>
    <w:rsid w:val="003642F2"/>
    <w:rsid w:val="003645B4"/>
    <w:rsid w:val="003645B9"/>
    <w:rsid w:val="003646E1"/>
    <w:rsid w:val="00364DD5"/>
    <w:rsid w:val="003651DB"/>
    <w:rsid w:val="003651F6"/>
    <w:rsid w:val="0036523C"/>
    <w:rsid w:val="003656E6"/>
    <w:rsid w:val="00365863"/>
    <w:rsid w:val="00365ADB"/>
    <w:rsid w:val="00365EC3"/>
    <w:rsid w:val="00365F49"/>
    <w:rsid w:val="00366288"/>
    <w:rsid w:val="00366586"/>
    <w:rsid w:val="003665FC"/>
    <w:rsid w:val="00366646"/>
    <w:rsid w:val="0036690B"/>
    <w:rsid w:val="00366B0F"/>
    <w:rsid w:val="003672D9"/>
    <w:rsid w:val="0036742C"/>
    <w:rsid w:val="00367501"/>
    <w:rsid w:val="0036774F"/>
    <w:rsid w:val="003678E4"/>
    <w:rsid w:val="00367B7B"/>
    <w:rsid w:val="00367D1F"/>
    <w:rsid w:val="0037010E"/>
    <w:rsid w:val="00370215"/>
    <w:rsid w:val="003702D4"/>
    <w:rsid w:val="0037040E"/>
    <w:rsid w:val="0037045A"/>
    <w:rsid w:val="003708EF"/>
    <w:rsid w:val="00370B9D"/>
    <w:rsid w:val="00370C8E"/>
    <w:rsid w:val="00370DB4"/>
    <w:rsid w:val="00371138"/>
    <w:rsid w:val="0037116D"/>
    <w:rsid w:val="00371181"/>
    <w:rsid w:val="003716B2"/>
    <w:rsid w:val="00371898"/>
    <w:rsid w:val="003719DE"/>
    <w:rsid w:val="00371A3E"/>
    <w:rsid w:val="00371C2C"/>
    <w:rsid w:val="00371EF6"/>
    <w:rsid w:val="00372016"/>
    <w:rsid w:val="003720F2"/>
    <w:rsid w:val="003725E8"/>
    <w:rsid w:val="00372658"/>
    <w:rsid w:val="003726FB"/>
    <w:rsid w:val="00372708"/>
    <w:rsid w:val="003729A3"/>
    <w:rsid w:val="00372A48"/>
    <w:rsid w:val="00372AD5"/>
    <w:rsid w:val="00372AEC"/>
    <w:rsid w:val="00372D76"/>
    <w:rsid w:val="00372E71"/>
    <w:rsid w:val="00373218"/>
    <w:rsid w:val="003734F9"/>
    <w:rsid w:val="003735FF"/>
    <w:rsid w:val="0037361C"/>
    <w:rsid w:val="003737FE"/>
    <w:rsid w:val="00373953"/>
    <w:rsid w:val="00373A2E"/>
    <w:rsid w:val="00373F5C"/>
    <w:rsid w:val="00373FCC"/>
    <w:rsid w:val="003742BD"/>
    <w:rsid w:val="003742EB"/>
    <w:rsid w:val="00374396"/>
    <w:rsid w:val="00374510"/>
    <w:rsid w:val="0037480B"/>
    <w:rsid w:val="00374AA8"/>
    <w:rsid w:val="00374CFF"/>
    <w:rsid w:val="00374D9D"/>
    <w:rsid w:val="0037532C"/>
    <w:rsid w:val="003753FE"/>
    <w:rsid w:val="003756E5"/>
    <w:rsid w:val="00375873"/>
    <w:rsid w:val="00375C5B"/>
    <w:rsid w:val="00375E6D"/>
    <w:rsid w:val="003762C9"/>
    <w:rsid w:val="0037641F"/>
    <w:rsid w:val="0037644D"/>
    <w:rsid w:val="003764F0"/>
    <w:rsid w:val="00376906"/>
    <w:rsid w:val="003769DC"/>
    <w:rsid w:val="00376AF8"/>
    <w:rsid w:val="00376B9E"/>
    <w:rsid w:val="00376D20"/>
    <w:rsid w:val="0037708E"/>
    <w:rsid w:val="00377245"/>
    <w:rsid w:val="003775AF"/>
    <w:rsid w:val="00377824"/>
    <w:rsid w:val="00377940"/>
    <w:rsid w:val="00377B68"/>
    <w:rsid w:val="00377E68"/>
    <w:rsid w:val="00377F14"/>
    <w:rsid w:val="00380492"/>
    <w:rsid w:val="0038064B"/>
    <w:rsid w:val="003806B1"/>
    <w:rsid w:val="003807FA"/>
    <w:rsid w:val="0038109D"/>
    <w:rsid w:val="003816B2"/>
    <w:rsid w:val="0038170C"/>
    <w:rsid w:val="00381A13"/>
    <w:rsid w:val="00381AF3"/>
    <w:rsid w:val="00381B51"/>
    <w:rsid w:val="00381C35"/>
    <w:rsid w:val="00381E00"/>
    <w:rsid w:val="00381F32"/>
    <w:rsid w:val="00381F6B"/>
    <w:rsid w:val="003822CD"/>
    <w:rsid w:val="0038251E"/>
    <w:rsid w:val="00382AAB"/>
    <w:rsid w:val="00382D59"/>
    <w:rsid w:val="00382FC9"/>
    <w:rsid w:val="00383051"/>
    <w:rsid w:val="0038305A"/>
    <w:rsid w:val="00383938"/>
    <w:rsid w:val="00383AC2"/>
    <w:rsid w:val="00384075"/>
    <w:rsid w:val="0038432B"/>
    <w:rsid w:val="00384466"/>
    <w:rsid w:val="0038466D"/>
    <w:rsid w:val="003847D6"/>
    <w:rsid w:val="00384824"/>
    <w:rsid w:val="00384A73"/>
    <w:rsid w:val="00384FA7"/>
    <w:rsid w:val="003850EC"/>
    <w:rsid w:val="00385101"/>
    <w:rsid w:val="003857B3"/>
    <w:rsid w:val="00385901"/>
    <w:rsid w:val="00385D62"/>
    <w:rsid w:val="00385E82"/>
    <w:rsid w:val="00386616"/>
    <w:rsid w:val="003867C7"/>
    <w:rsid w:val="00386C2C"/>
    <w:rsid w:val="00386F8D"/>
    <w:rsid w:val="00386F9B"/>
    <w:rsid w:val="00387199"/>
    <w:rsid w:val="00387300"/>
    <w:rsid w:val="0038732D"/>
    <w:rsid w:val="003874C3"/>
    <w:rsid w:val="0038774B"/>
    <w:rsid w:val="00387759"/>
    <w:rsid w:val="00387A0C"/>
    <w:rsid w:val="00387AB1"/>
    <w:rsid w:val="00387B6C"/>
    <w:rsid w:val="00387C45"/>
    <w:rsid w:val="00387DD8"/>
    <w:rsid w:val="00387E95"/>
    <w:rsid w:val="00390588"/>
    <w:rsid w:val="00390816"/>
    <w:rsid w:val="00390AA1"/>
    <w:rsid w:val="00391024"/>
    <w:rsid w:val="0039102D"/>
    <w:rsid w:val="00391113"/>
    <w:rsid w:val="003912BF"/>
    <w:rsid w:val="003914B5"/>
    <w:rsid w:val="0039165F"/>
    <w:rsid w:val="003917FF"/>
    <w:rsid w:val="0039193A"/>
    <w:rsid w:val="0039198F"/>
    <w:rsid w:val="00391B07"/>
    <w:rsid w:val="00391E4A"/>
    <w:rsid w:val="00391F66"/>
    <w:rsid w:val="00391F82"/>
    <w:rsid w:val="00392075"/>
    <w:rsid w:val="003921CD"/>
    <w:rsid w:val="003925DF"/>
    <w:rsid w:val="003926F4"/>
    <w:rsid w:val="00392787"/>
    <w:rsid w:val="003928E1"/>
    <w:rsid w:val="00392A8B"/>
    <w:rsid w:val="00392D01"/>
    <w:rsid w:val="00392DAC"/>
    <w:rsid w:val="00392E0E"/>
    <w:rsid w:val="00392F62"/>
    <w:rsid w:val="00392FEF"/>
    <w:rsid w:val="0039302F"/>
    <w:rsid w:val="0039338B"/>
    <w:rsid w:val="0039341C"/>
    <w:rsid w:val="003936CA"/>
    <w:rsid w:val="003936DE"/>
    <w:rsid w:val="00393767"/>
    <w:rsid w:val="003938E2"/>
    <w:rsid w:val="00393A7C"/>
    <w:rsid w:val="00393B34"/>
    <w:rsid w:val="00393C81"/>
    <w:rsid w:val="00393EE6"/>
    <w:rsid w:val="00393FD7"/>
    <w:rsid w:val="00393FFB"/>
    <w:rsid w:val="003943D9"/>
    <w:rsid w:val="003943EC"/>
    <w:rsid w:val="00394469"/>
    <w:rsid w:val="003947C4"/>
    <w:rsid w:val="00394912"/>
    <w:rsid w:val="00394C19"/>
    <w:rsid w:val="00394C69"/>
    <w:rsid w:val="00394D5E"/>
    <w:rsid w:val="00394D9C"/>
    <w:rsid w:val="00394E4F"/>
    <w:rsid w:val="00394ED2"/>
    <w:rsid w:val="003950BB"/>
    <w:rsid w:val="00395150"/>
    <w:rsid w:val="003951B5"/>
    <w:rsid w:val="0039524F"/>
    <w:rsid w:val="0039536A"/>
    <w:rsid w:val="0039555E"/>
    <w:rsid w:val="003955F0"/>
    <w:rsid w:val="0039589A"/>
    <w:rsid w:val="00395901"/>
    <w:rsid w:val="00395E1E"/>
    <w:rsid w:val="00395F06"/>
    <w:rsid w:val="00396653"/>
    <w:rsid w:val="00396655"/>
    <w:rsid w:val="00396978"/>
    <w:rsid w:val="003969C4"/>
    <w:rsid w:val="003969FB"/>
    <w:rsid w:val="00396B16"/>
    <w:rsid w:val="00396DD6"/>
    <w:rsid w:val="00396E1E"/>
    <w:rsid w:val="00396F48"/>
    <w:rsid w:val="0039721D"/>
    <w:rsid w:val="003973CE"/>
    <w:rsid w:val="0039758C"/>
    <w:rsid w:val="00397592"/>
    <w:rsid w:val="00397725"/>
    <w:rsid w:val="00397CB8"/>
    <w:rsid w:val="00397EC5"/>
    <w:rsid w:val="00397F54"/>
    <w:rsid w:val="003A0149"/>
    <w:rsid w:val="003A0231"/>
    <w:rsid w:val="003A025A"/>
    <w:rsid w:val="003A02D7"/>
    <w:rsid w:val="003A04D8"/>
    <w:rsid w:val="003A05C9"/>
    <w:rsid w:val="003A0C5C"/>
    <w:rsid w:val="003A0D7D"/>
    <w:rsid w:val="003A0E1E"/>
    <w:rsid w:val="003A0E70"/>
    <w:rsid w:val="003A0EF1"/>
    <w:rsid w:val="003A103E"/>
    <w:rsid w:val="003A1170"/>
    <w:rsid w:val="003A11CE"/>
    <w:rsid w:val="003A17E2"/>
    <w:rsid w:val="003A1D66"/>
    <w:rsid w:val="003A20FA"/>
    <w:rsid w:val="003A245A"/>
    <w:rsid w:val="003A24E4"/>
    <w:rsid w:val="003A2591"/>
    <w:rsid w:val="003A2622"/>
    <w:rsid w:val="003A2638"/>
    <w:rsid w:val="003A27A8"/>
    <w:rsid w:val="003A27F5"/>
    <w:rsid w:val="003A2824"/>
    <w:rsid w:val="003A28F0"/>
    <w:rsid w:val="003A2B68"/>
    <w:rsid w:val="003A2C3E"/>
    <w:rsid w:val="003A2C68"/>
    <w:rsid w:val="003A2D8C"/>
    <w:rsid w:val="003A2E95"/>
    <w:rsid w:val="003A3058"/>
    <w:rsid w:val="003A3252"/>
    <w:rsid w:val="003A332D"/>
    <w:rsid w:val="003A3A23"/>
    <w:rsid w:val="003A3C38"/>
    <w:rsid w:val="003A3CAC"/>
    <w:rsid w:val="003A4309"/>
    <w:rsid w:val="003A44D4"/>
    <w:rsid w:val="003A47C4"/>
    <w:rsid w:val="003A4A63"/>
    <w:rsid w:val="003A4CCC"/>
    <w:rsid w:val="003A4CDA"/>
    <w:rsid w:val="003A4F0A"/>
    <w:rsid w:val="003A5057"/>
    <w:rsid w:val="003A52C5"/>
    <w:rsid w:val="003A5685"/>
    <w:rsid w:val="003A56D4"/>
    <w:rsid w:val="003A58F1"/>
    <w:rsid w:val="003A5C8A"/>
    <w:rsid w:val="003A5D19"/>
    <w:rsid w:val="003A5D69"/>
    <w:rsid w:val="003A5DFE"/>
    <w:rsid w:val="003A5FFA"/>
    <w:rsid w:val="003A6008"/>
    <w:rsid w:val="003A614E"/>
    <w:rsid w:val="003A6179"/>
    <w:rsid w:val="003A6342"/>
    <w:rsid w:val="003A636A"/>
    <w:rsid w:val="003A646A"/>
    <w:rsid w:val="003A64DE"/>
    <w:rsid w:val="003A6571"/>
    <w:rsid w:val="003A6637"/>
    <w:rsid w:val="003A6A2B"/>
    <w:rsid w:val="003A6B26"/>
    <w:rsid w:val="003A6E5E"/>
    <w:rsid w:val="003A74B9"/>
    <w:rsid w:val="003A75C7"/>
    <w:rsid w:val="003A76A0"/>
    <w:rsid w:val="003A779D"/>
    <w:rsid w:val="003A77B9"/>
    <w:rsid w:val="003A7AED"/>
    <w:rsid w:val="003A7B2C"/>
    <w:rsid w:val="003A7B61"/>
    <w:rsid w:val="003A7E72"/>
    <w:rsid w:val="003B01AC"/>
    <w:rsid w:val="003B06CB"/>
    <w:rsid w:val="003B0936"/>
    <w:rsid w:val="003B09D5"/>
    <w:rsid w:val="003B0D11"/>
    <w:rsid w:val="003B1215"/>
    <w:rsid w:val="003B1483"/>
    <w:rsid w:val="003B1647"/>
    <w:rsid w:val="003B190B"/>
    <w:rsid w:val="003B1A31"/>
    <w:rsid w:val="003B1C53"/>
    <w:rsid w:val="003B211D"/>
    <w:rsid w:val="003B2916"/>
    <w:rsid w:val="003B2958"/>
    <w:rsid w:val="003B2A55"/>
    <w:rsid w:val="003B2BCB"/>
    <w:rsid w:val="003B2F7A"/>
    <w:rsid w:val="003B305A"/>
    <w:rsid w:val="003B3569"/>
    <w:rsid w:val="003B360D"/>
    <w:rsid w:val="003B38E4"/>
    <w:rsid w:val="003B38F6"/>
    <w:rsid w:val="003B3B07"/>
    <w:rsid w:val="003B3B6E"/>
    <w:rsid w:val="003B3B84"/>
    <w:rsid w:val="003B3D62"/>
    <w:rsid w:val="003B3DA8"/>
    <w:rsid w:val="003B3FE0"/>
    <w:rsid w:val="003B42A1"/>
    <w:rsid w:val="003B43EA"/>
    <w:rsid w:val="003B454E"/>
    <w:rsid w:val="003B45EE"/>
    <w:rsid w:val="003B49A8"/>
    <w:rsid w:val="003B50BF"/>
    <w:rsid w:val="003B529C"/>
    <w:rsid w:val="003B5454"/>
    <w:rsid w:val="003B5479"/>
    <w:rsid w:val="003B5805"/>
    <w:rsid w:val="003B5BEF"/>
    <w:rsid w:val="003B5FF4"/>
    <w:rsid w:val="003B6C0B"/>
    <w:rsid w:val="003B6C40"/>
    <w:rsid w:val="003B6CF0"/>
    <w:rsid w:val="003B6E8E"/>
    <w:rsid w:val="003B6FBE"/>
    <w:rsid w:val="003B719B"/>
    <w:rsid w:val="003B743D"/>
    <w:rsid w:val="003B7553"/>
    <w:rsid w:val="003B76C2"/>
    <w:rsid w:val="003B7A16"/>
    <w:rsid w:val="003C01E5"/>
    <w:rsid w:val="003C0694"/>
    <w:rsid w:val="003C0853"/>
    <w:rsid w:val="003C08A1"/>
    <w:rsid w:val="003C0991"/>
    <w:rsid w:val="003C0AF6"/>
    <w:rsid w:val="003C1316"/>
    <w:rsid w:val="003C13B7"/>
    <w:rsid w:val="003C18A2"/>
    <w:rsid w:val="003C1AD5"/>
    <w:rsid w:val="003C1BC6"/>
    <w:rsid w:val="003C1DAF"/>
    <w:rsid w:val="003C1F40"/>
    <w:rsid w:val="003C20FA"/>
    <w:rsid w:val="003C2514"/>
    <w:rsid w:val="003C2C88"/>
    <w:rsid w:val="003C2CCF"/>
    <w:rsid w:val="003C2CD6"/>
    <w:rsid w:val="003C2E78"/>
    <w:rsid w:val="003C2F75"/>
    <w:rsid w:val="003C2FB0"/>
    <w:rsid w:val="003C35CB"/>
    <w:rsid w:val="003C3635"/>
    <w:rsid w:val="003C3711"/>
    <w:rsid w:val="003C384B"/>
    <w:rsid w:val="003C3A58"/>
    <w:rsid w:val="003C3B2E"/>
    <w:rsid w:val="003C3CDA"/>
    <w:rsid w:val="003C3DBC"/>
    <w:rsid w:val="003C3EC2"/>
    <w:rsid w:val="003C3F00"/>
    <w:rsid w:val="003C40F0"/>
    <w:rsid w:val="003C419E"/>
    <w:rsid w:val="003C42B0"/>
    <w:rsid w:val="003C43CA"/>
    <w:rsid w:val="003C44EA"/>
    <w:rsid w:val="003C4511"/>
    <w:rsid w:val="003C4F00"/>
    <w:rsid w:val="003C5488"/>
    <w:rsid w:val="003C5A29"/>
    <w:rsid w:val="003C5DED"/>
    <w:rsid w:val="003C5FF9"/>
    <w:rsid w:val="003C60BE"/>
    <w:rsid w:val="003C626B"/>
    <w:rsid w:val="003C62DC"/>
    <w:rsid w:val="003C661C"/>
    <w:rsid w:val="003C6801"/>
    <w:rsid w:val="003C6D6E"/>
    <w:rsid w:val="003C6EE6"/>
    <w:rsid w:val="003C722A"/>
    <w:rsid w:val="003C74CA"/>
    <w:rsid w:val="003C7650"/>
    <w:rsid w:val="003C7974"/>
    <w:rsid w:val="003C79F4"/>
    <w:rsid w:val="003C7A3E"/>
    <w:rsid w:val="003C7AC3"/>
    <w:rsid w:val="003C7AC8"/>
    <w:rsid w:val="003D0039"/>
    <w:rsid w:val="003D024D"/>
    <w:rsid w:val="003D02AD"/>
    <w:rsid w:val="003D034C"/>
    <w:rsid w:val="003D05AB"/>
    <w:rsid w:val="003D06DB"/>
    <w:rsid w:val="003D0746"/>
    <w:rsid w:val="003D0A36"/>
    <w:rsid w:val="003D0DB5"/>
    <w:rsid w:val="003D103B"/>
    <w:rsid w:val="003D1045"/>
    <w:rsid w:val="003D158C"/>
    <w:rsid w:val="003D18EF"/>
    <w:rsid w:val="003D1C06"/>
    <w:rsid w:val="003D1C50"/>
    <w:rsid w:val="003D1DBD"/>
    <w:rsid w:val="003D1DEC"/>
    <w:rsid w:val="003D1FFD"/>
    <w:rsid w:val="003D229D"/>
    <w:rsid w:val="003D23BA"/>
    <w:rsid w:val="003D2458"/>
    <w:rsid w:val="003D2698"/>
    <w:rsid w:val="003D2766"/>
    <w:rsid w:val="003D28BC"/>
    <w:rsid w:val="003D2BD9"/>
    <w:rsid w:val="003D2CC4"/>
    <w:rsid w:val="003D2F56"/>
    <w:rsid w:val="003D30F1"/>
    <w:rsid w:val="003D30F7"/>
    <w:rsid w:val="003D31E7"/>
    <w:rsid w:val="003D32A3"/>
    <w:rsid w:val="003D34E6"/>
    <w:rsid w:val="003D3647"/>
    <w:rsid w:val="003D365B"/>
    <w:rsid w:val="003D3977"/>
    <w:rsid w:val="003D39F5"/>
    <w:rsid w:val="003D3BB3"/>
    <w:rsid w:val="003D3D2C"/>
    <w:rsid w:val="003D3D68"/>
    <w:rsid w:val="003D3EF1"/>
    <w:rsid w:val="003D44AF"/>
    <w:rsid w:val="003D44E6"/>
    <w:rsid w:val="003D4634"/>
    <w:rsid w:val="003D46B6"/>
    <w:rsid w:val="003D48B7"/>
    <w:rsid w:val="003D4AB1"/>
    <w:rsid w:val="003D5289"/>
    <w:rsid w:val="003D53D6"/>
    <w:rsid w:val="003D554B"/>
    <w:rsid w:val="003D567B"/>
    <w:rsid w:val="003D578D"/>
    <w:rsid w:val="003D589C"/>
    <w:rsid w:val="003D5D77"/>
    <w:rsid w:val="003D5DC3"/>
    <w:rsid w:val="003D60D2"/>
    <w:rsid w:val="003D670A"/>
    <w:rsid w:val="003D677A"/>
    <w:rsid w:val="003D68D3"/>
    <w:rsid w:val="003D74A2"/>
    <w:rsid w:val="003D7617"/>
    <w:rsid w:val="003D7776"/>
    <w:rsid w:val="003D77B3"/>
    <w:rsid w:val="003D7882"/>
    <w:rsid w:val="003D790B"/>
    <w:rsid w:val="003D7DF4"/>
    <w:rsid w:val="003E0140"/>
    <w:rsid w:val="003E016C"/>
    <w:rsid w:val="003E048C"/>
    <w:rsid w:val="003E0492"/>
    <w:rsid w:val="003E0778"/>
    <w:rsid w:val="003E085E"/>
    <w:rsid w:val="003E0B70"/>
    <w:rsid w:val="003E0B78"/>
    <w:rsid w:val="003E0FB0"/>
    <w:rsid w:val="003E10E9"/>
    <w:rsid w:val="003E12CD"/>
    <w:rsid w:val="003E13D0"/>
    <w:rsid w:val="003E15AB"/>
    <w:rsid w:val="003E1B4B"/>
    <w:rsid w:val="003E1BC8"/>
    <w:rsid w:val="003E1C3E"/>
    <w:rsid w:val="003E1C7B"/>
    <w:rsid w:val="003E2358"/>
    <w:rsid w:val="003E2376"/>
    <w:rsid w:val="003E2410"/>
    <w:rsid w:val="003E242F"/>
    <w:rsid w:val="003E251D"/>
    <w:rsid w:val="003E260B"/>
    <w:rsid w:val="003E287B"/>
    <w:rsid w:val="003E2BF2"/>
    <w:rsid w:val="003E2E8E"/>
    <w:rsid w:val="003E2FD6"/>
    <w:rsid w:val="003E3075"/>
    <w:rsid w:val="003E30A9"/>
    <w:rsid w:val="003E31F0"/>
    <w:rsid w:val="003E33D9"/>
    <w:rsid w:val="003E3420"/>
    <w:rsid w:val="003E3BF6"/>
    <w:rsid w:val="003E42B6"/>
    <w:rsid w:val="003E4336"/>
    <w:rsid w:val="003E475D"/>
    <w:rsid w:val="003E4A72"/>
    <w:rsid w:val="003E4E1A"/>
    <w:rsid w:val="003E4ED6"/>
    <w:rsid w:val="003E4FF7"/>
    <w:rsid w:val="003E53D3"/>
    <w:rsid w:val="003E574A"/>
    <w:rsid w:val="003E5B91"/>
    <w:rsid w:val="003E6624"/>
    <w:rsid w:val="003E6A8F"/>
    <w:rsid w:val="003E6B20"/>
    <w:rsid w:val="003E6DF0"/>
    <w:rsid w:val="003E717A"/>
    <w:rsid w:val="003E73E7"/>
    <w:rsid w:val="003E7444"/>
    <w:rsid w:val="003E74D7"/>
    <w:rsid w:val="003E7875"/>
    <w:rsid w:val="003E7AE1"/>
    <w:rsid w:val="003E7DBD"/>
    <w:rsid w:val="003F0137"/>
    <w:rsid w:val="003F0350"/>
    <w:rsid w:val="003F036B"/>
    <w:rsid w:val="003F0430"/>
    <w:rsid w:val="003F044B"/>
    <w:rsid w:val="003F092A"/>
    <w:rsid w:val="003F0C22"/>
    <w:rsid w:val="003F0D3E"/>
    <w:rsid w:val="003F0E2F"/>
    <w:rsid w:val="003F156B"/>
    <w:rsid w:val="003F1715"/>
    <w:rsid w:val="003F19F0"/>
    <w:rsid w:val="003F1CD2"/>
    <w:rsid w:val="003F2191"/>
    <w:rsid w:val="003F2281"/>
    <w:rsid w:val="003F2560"/>
    <w:rsid w:val="003F25A0"/>
    <w:rsid w:val="003F25AB"/>
    <w:rsid w:val="003F2741"/>
    <w:rsid w:val="003F2955"/>
    <w:rsid w:val="003F2CCB"/>
    <w:rsid w:val="003F2F21"/>
    <w:rsid w:val="003F3555"/>
    <w:rsid w:val="003F3557"/>
    <w:rsid w:val="003F367F"/>
    <w:rsid w:val="003F3749"/>
    <w:rsid w:val="003F3780"/>
    <w:rsid w:val="003F3A23"/>
    <w:rsid w:val="003F3D4D"/>
    <w:rsid w:val="003F3E82"/>
    <w:rsid w:val="003F40FE"/>
    <w:rsid w:val="003F4103"/>
    <w:rsid w:val="003F4829"/>
    <w:rsid w:val="003F492E"/>
    <w:rsid w:val="003F4CD3"/>
    <w:rsid w:val="003F4D96"/>
    <w:rsid w:val="003F4DEF"/>
    <w:rsid w:val="003F5249"/>
    <w:rsid w:val="003F527F"/>
    <w:rsid w:val="003F53FC"/>
    <w:rsid w:val="003F542A"/>
    <w:rsid w:val="003F54C4"/>
    <w:rsid w:val="003F5B97"/>
    <w:rsid w:val="003F5EFC"/>
    <w:rsid w:val="003F6989"/>
    <w:rsid w:val="003F6DE0"/>
    <w:rsid w:val="003F6ED2"/>
    <w:rsid w:val="003F724A"/>
    <w:rsid w:val="003F7337"/>
    <w:rsid w:val="003F7697"/>
    <w:rsid w:val="003F769B"/>
    <w:rsid w:val="003F7858"/>
    <w:rsid w:val="003F7A85"/>
    <w:rsid w:val="003F7CB2"/>
    <w:rsid w:val="004000A3"/>
    <w:rsid w:val="0040064C"/>
    <w:rsid w:val="00400670"/>
    <w:rsid w:val="004006BD"/>
    <w:rsid w:val="00400743"/>
    <w:rsid w:val="00400AF3"/>
    <w:rsid w:val="00400B8A"/>
    <w:rsid w:val="00400BBC"/>
    <w:rsid w:val="00400EB8"/>
    <w:rsid w:val="00400F01"/>
    <w:rsid w:val="004013C3"/>
    <w:rsid w:val="004014C9"/>
    <w:rsid w:val="00401558"/>
    <w:rsid w:val="0040178A"/>
    <w:rsid w:val="004018C5"/>
    <w:rsid w:val="00401EA9"/>
    <w:rsid w:val="00402278"/>
    <w:rsid w:val="0040232F"/>
    <w:rsid w:val="004025D7"/>
    <w:rsid w:val="0040264A"/>
    <w:rsid w:val="004027DB"/>
    <w:rsid w:val="00403040"/>
    <w:rsid w:val="004032D7"/>
    <w:rsid w:val="004034CE"/>
    <w:rsid w:val="00403676"/>
    <w:rsid w:val="004037DE"/>
    <w:rsid w:val="00403810"/>
    <w:rsid w:val="00403DB1"/>
    <w:rsid w:val="00403FEB"/>
    <w:rsid w:val="004041F0"/>
    <w:rsid w:val="004042BC"/>
    <w:rsid w:val="0040458B"/>
    <w:rsid w:val="004045E3"/>
    <w:rsid w:val="00404CA6"/>
    <w:rsid w:val="00404E70"/>
    <w:rsid w:val="00404ED4"/>
    <w:rsid w:val="00404F39"/>
    <w:rsid w:val="00404FDB"/>
    <w:rsid w:val="00405089"/>
    <w:rsid w:val="00405A7D"/>
    <w:rsid w:val="00405D4A"/>
    <w:rsid w:val="00406391"/>
    <w:rsid w:val="00406436"/>
    <w:rsid w:val="004064FC"/>
    <w:rsid w:val="00406567"/>
    <w:rsid w:val="004066B7"/>
    <w:rsid w:val="00406910"/>
    <w:rsid w:val="0040694B"/>
    <w:rsid w:val="00406CDE"/>
    <w:rsid w:val="00406F4E"/>
    <w:rsid w:val="004070F7"/>
    <w:rsid w:val="0040749F"/>
    <w:rsid w:val="004078F9"/>
    <w:rsid w:val="00407F23"/>
    <w:rsid w:val="00407FF9"/>
    <w:rsid w:val="00410054"/>
    <w:rsid w:val="0041037F"/>
    <w:rsid w:val="00410A5D"/>
    <w:rsid w:val="00410ABA"/>
    <w:rsid w:val="00410AE8"/>
    <w:rsid w:val="00410B33"/>
    <w:rsid w:val="00410BC9"/>
    <w:rsid w:val="00410C9A"/>
    <w:rsid w:val="00411126"/>
    <w:rsid w:val="00411176"/>
    <w:rsid w:val="00411381"/>
    <w:rsid w:val="00411563"/>
    <w:rsid w:val="00411A92"/>
    <w:rsid w:val="00411B70"/>
    <w:rsid w:val="00411C7B"/>
    <w:rsid w:val="00411D70"/>
    <w:rsid w:val="00411DD2"/>
    <w:rsid w:val="0041286F"/>
    <w:rsid w:val="00412974"/>
    <w:rsid w:val="00412B26"/>
    <w:rsid w:val="00412B59"/>
    <w:rsid w:val="00412B6C"/>
    <w:rsid w:val="00412BB2"/>
    <w:rsid w:val="00412F0E"/>
    <w:rsid w:val="0041394E"/>
    <w:rsid w:val="00413A18"/>
    <w:rsid w:val="0041443A"/>
    <w:rsid w:val="00414492"/>
    <w:rsid w:val="0041453F"/>
    <w:rsid w:val="00414596"/>
    <w:rsid w:val="00414A32"/>
    <w:rsid w:val="00414AB4"/>
    <w:rsid w:val="00415096"/>
    <w:rsid w:val="00415320"/>
    <w:rsid w:val="004154AF"/>
    <w:rsid w:val="0041590D"/>
    <w:rsid w:val="00415A6C"/>
    <w:rsid w:val="004166F7"/>
    <w:rsid w:val="00416742"/>
    <w:rsid w:val="00416789"/>
    <w:rsid w:val="0041695B"/>
    <w:rsid w:val="004169A6"/>
    <w:rsid w:val="00416AD6"/>
    <w:rsid w:val="00416F24"/>
    <w:rsid w:val="00417230"/>
    <w:rsid w:val="00417589"/>
    <w:rsid w:val="004175D8"/>
    <w:rsid w:val="004176F5"/>
    <w:rsid w:val="0042008F"/>
    <w:rsid w:val="0042081C"/>
    <w:rsid w:val="00420A71"/>
    <w:rsid w:val="00420BDB"/>
    <w:rsid w:val="00420C03"/>
    <w:rsid w:val="00420CB3"/>
    <w:rsid w:val="00420DBC"/>
    <w:rsid w:val="0042105E"/>
    <w:rsid w:val="004210E6"/>
    <w:rsid w:val="00421208"/>
    <w:rsid w:val="004213AB"/>
    <w:rsid w:val="004215A9"/>
    <w:rsid w:val="004215F5"/>
    <w:rsid w:val="0042168D"/>
    <w:rsid w:val="004218D9"/>
    <w:rsid w:val="00421B64"/>
    <w:rsid w:val="00421C96"/>
    <w:rsid w:val="0042268C"/>
    <w:rsid w:val="0042272E"/>
    <w:rsid w:val="00422B64"/>
    <w:rsid w:val="00422F23"/>
    <w:rsid w:val="00423867"/>
    <w:rsid w:val="00423C72"/>
    <w:rsid w:val="00423CDC"/>
    <w:rsid w:val="00423D2F"/>
    <w:rsid w:val="004244A1"/>
    <w:rsid w:val="004249E6"/>
    <w:rsid w:val="0042553B"/>
    <w:rsid w:val="0042573D"/>
    <w:rsid w:val="00425797"/>
    <w:rsid w:val="004257B1"/>
    <w:rsid w:val="00425A7E"/>
    <w:rsid w:val="00425C75"/>
    <w:rsid w:val="00426016"/>
    <w:rsid w:val="0042612F"/>
    <w:rsid w:val="00426273"/>
    <w:rsid w:val="00426761"/>
    <w:rsid w:val="0042687E"/>
    <w:rsid w:val="004268F0"/>
    <w:rsid w:val="00426ABC"/>
    <w:rsid w:val="00426DB5"/>
    <w:rsid w:val="00427029"/>
    <w:rsid w:val="004272A1"/>
    <w:rsid w:val="00427326"/>
    <w:rsid w:val="0042745F"/>
    <w:rsid w:val="004276B1"/>
    <w:rsid w:val="00427B25"/>
    <w:rsid w:val="00427BE9"/>
    <w:rsid w:val="00427C5A"/>
    <w:rsid w:val="00427F21"/>
    <w:rsid w:val="0043000B"/>
    <w:rsid w:val="00430025"/>
    <w:rsid w:val="00430325"/>
    <w:rsid w:val="004308A6"/>
    <w:rsid w:val="00430A44"/>
    <w:rsid w:val="00430C06"/>
    <w:rsid w:val="0043118B"/>
    <w:rsid w:val="0043154C"/>
    <w:rsid w:val="00431775"/>
    <w:rsid w:val="0043187C"/>
    <w:rsid w:val="004319BB"/>
    <w:rsid w:val="00431A62"/>
    <w:rsid w:val="00431BD5"/>
    <w:rsid w:val="00432009"/>
    <w:rsid w:val="004320E3"/>
    <w:rsid w:val="004325AA"/>
    <w:rsid w:val="00432AF4"/>
    <w:rsid w:val="00432C7B"/>
    <w:rsid w:val="00432DC8"/>
    <w:rsid w:val="004333C2"/>
    <w:rsid w:val="00433A11"/>
    <w:rsid w:val="00433A65"/>
    <w:rsid w:val="00433A7F"/>
    <w:rsid w:val="00433E23"/>
    <w:rsid w:val="0043400B"/>
    <w:rsid w:val="004341CB"/>
    <w:rsid w:val="004342C6"/>
    <w:rsid w:val="004347B7"/>
    <w:rsid w:val="00434823"/>
    <w:rsid w:val="00434EB8"/>
    <w:rsid w:val="00434F06"/>
    <w:rsid w:val="0043515E"/>
    <w:rsid w:val="0043551D"/>
    <w:rsid w:val="00435798"/>
    <w:rsid w:val="004357FD"/>
    <w:rsid w:val="00435924"/>
    <w:rsid w:val="00435B7A"/>
    <w:rsid w:val="00436186"/>
    <w:rsid w:val="0043634B"/>
    <w:rsid w:val="004364AD"/>
    <w:rsid w:val="00436537"/>
    <w:rsid w:val="00436547"/>
    <w:rsid w:val="0043669F"/>
    <w:rsid w:val="004366E2"/>
    <w:rsid w:val="0043675D"/>
    <w:rsid w:val="0043682B"/>
    <w:rsid w:val="00436834"/>
    <w:rsid w:val="004369F8"/>
    <w:rsid w:val="00436C15"/>
    <w:rsid w:val="004371D2"/>
    <w:rsid w:val="00437347"/>
    <w:rsid w:val="004376E2"/>
    <w:rsid w:val="0043783D"/>
    <w:rsid w:val="00437886"/>
    <w:rsid w:val="0043799D"/>
    <w:rsid w:val="00437C2E"/>
    <w:rsid w:val="00437CF3"/>
    <w:rsid w:val="004400CC"/>
    <w:rsid w:val="004401DD"/>
    <w:rsid w:val="004404A3"/>
    <w:rsid w:val="00440F0A"/>
    <w:rsid w:val="004410E0"/>
    <w:rsid w:val="00441195"/>
    <w:rsid w:val="004412A1"/>
    <w:rsid w:val="0044168B"/>
    <w:rsid w:val="00441978"/>
    <w:rsid w:val="00441E56"/>
    <w:rsid w:val="00441E79"/>
    <w:rsid w:val="00441E7B"/>
    <w:rsid w:val="00441FF1"/>
    <w:rsid w:val="00442032"/>
    <w:rsid w:val="0044219E"/>
    <w:rsid w:val="004422DA"/>
    <w:rsid w:val="00442411"/>
    <w:rsid w:val="00442546"/>
    <w:rsid w:val="004425FB"/>
    <w:rsid w:val="00442A64"/>
    <w:rsid w:val="00442C57"/>
    <w:rsid w:val="00442CE0"/>
    <w:rsid w:val="00442D02"/>
    <w:rsid w:val="00442D50"/>
    <w:rsid w:val="00442DD2"/>
    <w:rsid w:val="00442E8A"/>
    <w:rsid w:val="00442F79"/>
    <w:rsid w:val="00443158"/>
    <w:rsid w:val="004432D5"/>
    <w:rsid w:val="004434F6"/>
    <w:rsid w:val="00443637"/>
    <w:rsid w:val="004436C5"/>
    <w:rsid w:val="00443795"/>
    <w:rsid w:val="00443877"/>
    <w:rsid w:val="00443D3C"/>
    <w:rsid w:val="00443E16"/>
    <w:rsid w:val="004440D9"/>
    <w:rsid w:val="004445E2"/>
    <w:rsid w:val="004446B5"/>
    <w:rsid w:val="00444740"/>
    <w:rsid w:val="0044477E"/>
    <w:rsid w:val="00444786"/>
    <w:rsid w:val="00444917"/>
    <w:rsid w:val="00444965"/>
    <w:rsid w:val="00444C79"/>
    <w:rsid w:val="00444C84"/>
    <w:rsid w:val="00444D9B"/>
    <w:rsid w:val="00445752"/>
    <w:rsid w:val="0044575B"/>
    <w:rsid w:val="00445800"/>
    <w:rsid w:val="004458B8"/>
    <w:rsid w:val="00445BA6"/>
    <w:rsid w:val="00445CBE"/>
    <w:rsid w:val="00445CD0"/>
    <w:rsid w:val="004460AD"/>
    <w:rsid w:val="004461A8"/>
    <w:rsid w:val="00446531"/>
    <w:rsid w:val="0044679A"/>
    <w:rsid w:val="00446D7C"/>
    <w:rsid w:val="00446DF9"/>
    <w:rsid w:val="00446F17"/>
    <w:rsid w:val="0044718E"/>
    <w:rsid w:val="00447297"/>
    <w:rsid w:val="004472E7"/>
    <w:rsid w:val="004476B4"/>
    <w:rsid w:val="0044778B"/>
    <w:rsid w:val="00447F2A"/>
    <w:rsid w:val="004500C1"/>
    <w:rsid w:val="004500DA"/>
    <w:rsid w:val="004502A3"/>
    <w:rsid w:val="0045041C"/>
    <w:rsid w:val="004507C3"/>
    <w:rsid w:val="00450A01"/>
    <w:rsid w:val="00450A77"/>
    <w:rsid w:val="00450C9A"/>
    <w:rsid w:val="00450FFD"/>
    <w:rsid w:val="00451169"/>
    <w:rsid w:val="00451266"/>
    <w:rsid w:val="004513A4"/>
    <w:rsid w:val="00451493"/>
    <w:rsid w:val="004519E5"/>
    <w:rsid w:val="00451B05"/>
    <w:rsid w:val="00451B47"/>
    <w:rsid w:val="00451F95"/>
    <w:rsid w:val="00451FE9"/>
    <w:rsid w:val="0045210C"/>
    <w:rsid w:val="00452878"/>
    <w:rsid w:val="00452F70"/>
    <w:rsid w:val="00452FA9"/>
    <w:rsid w:val="00453159"/>
    <w:rsid w:val="004534B3"/>
    <w:rsid w:val="00453540"/>
    <w:rsid w:val="004539D4"/>
    <w:rsid w:val="00453BC1"/>
    <w:rsid w:val="00453BD1"/>
    <w:rsid w:val="00453CE5"/>
    <w:rsid w:val="00454216"/>
    <w:rsid w:val="004542AE"/>
    <w:rsid w:val="00454307"/>
    <w:rsid w:val="00454520"/>
    <w:rsid w:val="004546C1"/>
    <w:rsid w:val="00454BCD"/>
    <w:rsid w:val="00454C06"/>
    <w:rsid w:val="00454F3B"/>
    <w:rsid w:val="0045500A"/>
    <w:rsid w:val="004552BE"/>
    <w:rsid w:val="004554B9"/>
    <w:rsid w:val="00455502"/>
    <w:rsid w:val="0045593D"/>
    <w:rsid w:val="00455AB7"/>
    <w:rsid w:val="00455B51"/>
    <w:rsid w:val="00455D98"/>
    <w:rsid w:val="00455F87"/>
    <w:rsid w:val="00455FD8"/>
    <w:rsid w:val="0045603F"/>
    <w:rsid w:val="0045607E"/>
    <w:rsid w:val="004560C7"/>
    <w:rsid w:val="004568D6"/>
    <w:rsid w:val="00456BDD"/>
    <w:rsid w:val="00456CD1"/>
    <w:rsid w:val="0045700E"/>
    <w:rsid w:val="004571A1"/>
    <w:rsid w:val="0045754B"/>
    <w:rsid w:val="0045754C"/>
    <w:rsid w:val="004579C0"/>
    <w:rsid w:val="00457A0D"/>
    <w:rsid w:val="00457E38"/>
    <w:rsid w:val="004601D6"/>
    <w:rsid w:val="004603B3"/>
    <w:rsid w:val="00460443"/>
    <w:rsid w:val="004608CB"/>
    <w:rsid w:val="0046139C"/>
    <w:rsid w:val="00461495"/>
    <w:rsid w:val="0046157F"/>
    <w:rsid w:val="004617D5"/>
    <w:rsid w:val="004619E9"/>
    <w:rsid w:val="004619F5"/>
    <w:rsid w:val="00461B00"/>
    <w:rsid w:val="00461E70"/>
    <w:rsid w:val="004620F9"/>
    <w:rsid w:val="00462521"/>
    <w:rsid w:val="004628AB"/>
    <w:rsid w:val="004628C4"/>
    <w:rsid w:val="00462C75"/>
    <w:rsid w:val="004633B5"/>
    <w:rsid w:val="0046355E"/>
    <w:rsid w:val="00463563"/>
    <w:rsid w:val="004636E1"/>
    <w:rsid w:val="00463A1E"/>
    <w:rsid w:val="00463A48"/>
    <w:rsid w:val="00463B60"/>
    <w:rsid w:val="00463CBB"/>
    <w:rsid w:val="00463D39"/>
    <w:rsid w:val="00463EBB"/>
    <w:rsid w:val="0046407F"/>
    <w:rsid w:val="004641AD"/>
    <w:rsid w:val="0046430F"/>
    <w:rsid w:val="00464382"/>
    <w:rsid w:val="004643A8"/>
    <w:rsid w:val="004644E1"/>
    <w:rsid w:val="004646F5"/>
    <w:rsid w:val="004647E1"/>
    <w:rsid w:val="00464917"/>
    <w:rsid w:val="00464BAD"/>
    <w:rsid w:val="00464C60"/>
    <w:rsid w:val="004651C8"/>
    <w:rsid w:val="004655ED"/>
    <w:rsid w:val="004656C1"/>
    <w:rsid w:val="004658E8"/>
    <w:rsid w:val="00465EAF"/>
    <w:rsid w:val="00465F5E"/>
    <w:rsid w:val="004662CA"/>
    <w:rsid w:val="00466419"/>
    <w:rsid w:val="0046655B"/>
    <w:rsid w:val="004665D1"/>
    <w:rsid w:val="004667C8"/>
    <w:rsid w:val="004668AF"/>
    <w:rsid w:val="00466A8A"/>
    <w:rsid w:val="00467028"/>
    <w:rsid w:val="00467094"/>
    <w:rsid w:val="00467149"/>
    <w:rsid w:val="0046730F"/>
    <w:rsid w:val="0046748E"/>
    <w:rsid w:val="0046757E"/>
    <w:rsid w:val="00467647"/>
    <w:rsid w:val="00467742"/>
    <w:rsid w:val="00467A7C"/>
    <w:rsid w:val="00467B14"/>
    <w:rsid w:val="00467E95"/>
    <w:rsid w:val="00467F18"/>
    <w:rsid w:val="00467FC8"/>
    <w:rsid w:val="00470133"/>
    <w:rsid w:val="004702D4"/>
    <w:rsid w:val="004704A1"/>
    <w:rsid w:val="00470B45"/>
    <w:rsid w:val="00470FEF"/>
    <w:rsid w:val="00471169"/>
    <w:rsid w:val="00471450"/>
    <w:rsid w:val="004714FD"/>
    <w:rsid w:val="00471A29"/>
    <w:rsid w:val="00471F9A"/>
    <w:rsid w:val="0047219D"/>
    <w:rsid w:val="00472513"/>
    <w:rsid w:val="00472589"/>
    <w:rsid w:val="00472794"/>
    <w:rsid w:val="004727B0"/>
    <w:rsid w:val="0047298E"/>
    <w:rsid w:val="004729C2"/>
    <w:rsid w:val="00472F83"/>
    <w:rsid w:val="004732CD"/>
    <w:rsid w:val="004732D1"/>
    <w:rsid w:val="004733F4"/>
    <w:rsid w:val="004736CF"/>
    <w:rsid w:val="00473D17"/>
    <w:rsid w:val="00473DB4"/>
    <w:rsid w:val="00473DDE"/>
    <w:rsid w:val="00473F3E"/>
    <w:rsid w:val="004743C8"/>
    <w:rsid w:val="0047440E"/>
    <w:rsid w:val="00474641"/>
    <w:rsid w:val="004747E1"/>
    <w:rsid w:val="00474925"/>
    <w:rsid w:val="004749D6"/>
    <w:rsid w:val="00474B77"/>
    <w:rsid w:val="0047503B"/>
    <w:rsid w:val="0047526C"/>
    <w:rsid w:val="0047527E"/>
    <w:rsid w:val="004754FC"/>
    <w:rsid w:val="0047575D"/>
    <w:rsid w:val="00475922"/>
    <w:rsid w:val="00475A90"/>
    <w:rsid w:val="004761FD"/>
    <w:rsid w:val="0047651F"/>
    <w:rsid w:val="00476BA7"/>
    <w:rsid w:val="00476D6C"/>
    <w:rsid w:val="00476F15"/>
    <w:rsid w:val="004771CF"/>
    <w:rsid w:val="00477281"/>
    <w:rsid w:val="0047733B"/>
    <w:rsid w:val="004773C8"/>
    <w:rsid w:val="00477444"/>
    <w:rsid w:val="00477531"/>
    <w:rsid w:val="0047754D"/>
    <w:rsid w:val="004776C4"/>
    <w:rsid w:val="004776D8"/>
    <w:rsid w:val="00477B83"/>
    <w:rsid w:val="00477BBB"/>
    <w:rsid w:val="00477F5A"/>
    <w:rsid w:val="004802A0"/>
    <w:rsid w:val="0048036D"/>
    <w:rsid w:val="00480379"/>
    <w:rsid w:val="0048061F"/>
    <w:rsid w:val="00480654"/>
    <w:rsid w:val="004807A6"/>
    <w:rsid w:val="004808D6"/>
    <w:rsid w:val="00480941"/>
    <w:rsid w:val="004809BC"/>
    <w:rsid w:val="00480C6D"/>
    <w:rsid w:val="00480D1B"/>
    <w:rsid w:val="004810CC"/>
    <w:rsid w:val="00481365"/>
    <w:rsid w:val="004813D1"/>
    <w:rsid w:val="0048154B"/>
    <w:rsid w:val="00481789"/>
    <w:rsid w:val="0048179D"/>
    <w:rsid w:val="0048193F"/>
    <w:rsid w:val="00481D62"/>
    <w:rsid w:val="00481F90"/>
    <w:rsid w:val="004820B2"/>
    <w:rsid w:val="004824BB"/>
    <w:rsid w:val="0048299C"/>
    <w:rsid w:val="004829EE"/>
    <w:rsid w:val="00482A98"/>
    <w:rsid w:val="00482B9B"/>
    <w:rsid w:val="004830A3"/>
    <w:rsid w:val="00483173"/>
    <w:rsid w:val="004831FE"/>
    <w:rsid w:val="00483211"/>
    <w:rsid w:val="00483678"/>
    <w:rsid w:val="004836D9"/>
    <w:rsid w:val="00483775"/>
    <w:rsid w:val="00483BEB"/>
    <w:rsid w:val="00483DC6"/>
    <w:rsid w:val="00483ECC"/>
    <w:rsid w:val="004842F1"/>
    <w:rsid w:val="00484443"/>
    <w:rsid w:val="00484468"/>
    <w:rsid w:val="00484B57"/>
    <w:rsid w:val="00484E2F"/>
    <w:rsid w:val="00484FAA"/>
    <w:rsid w:val="00485078"/>
    <w:rsid w:val="00485410"/>
    <w:rsid w:val="0048542A"/>
    <w:rsid w:val="0048543C"/>
    <w:rsid w:val="0048549B"/>
    <w:rsid w:val="00485621"/>
    <w:rsid w:val="004856A6"/>
    <w:rsid w:val="0048598A"/>
    <w:rsid w:val="00485B39"/>
    <w:rsid w:val="00485D03"/>
    <w:rsid w:val="00485D25"/>
    <w:rsid w:val="00485DE3"/>
    <w:rsid w:val="00485E0C"/>
    <w:rsid w:val="00486355"/>
    <w:rsid w:val="0048638D"/>
    <w:rsid w:val="004865A1"/>
    <w:rsid w:val="004866E5"/>
    <w:rsid w:val="00486A9E"/>
    <w:rsid w:val="00486D2B"/>
    <w:rsid w:val="00486F50"/>
    <w:rsid w:val="0048717D"/>
    <w:rsid w:val="0048725C"/>
    <w:rsid w:val="004872E1"/>
    <w:rsid w:val="0048749B"/>
    <w:rsid w:val="0048755C"/>
    <w:rsid w:val="0048756D"/>
    <w:rsid w:val="0048757E"/>
    <w:rsid w:val="00487624"/>
    <w:rsid w:val="0048766F"/>
    <w:rsid w:val="0048768B"/>
    <w:rsid w:val="004876AC"/>
    <w:rsid w:val="0048785C"/>
    <w:rsid w:val="00487E75"/>
    <w:rsid w:val="00487F18"/>
    <w:rsid w:val="00487FA0"/>
    <w:rsid w:val="00487FA5"/>
    <w:rsid w:val="004903B0"/>
    <w:rsid w:val="00490544"/>
    <w:rsid w:val="00490751"/>
    <w:rsid w:val="0049088F"/>
    <w:rsid w:val="0049089F"/>
    <w:rsid w:val="00490A33"/>
    <w:rsid w:val="00490C27"/>
    <w:rsid w:val="00490C92"/>
    <w:rsid w:val="00490D81"/>
    <w:rsid w:val="00490F15"/>
    <w:rsid w:val="0049102D"/>
    <w:rsid w:val="004916FD"/>
    <w:rsid w:val="0049176C"/>
    <w:rsid w:val="004918F3"/>
    <w:rsid w:val="004919DE"/>
    <w:rsid w:val="00491C02"/>
    <w:rsid w:val="00491C16"/>
    <w:rsid w:val="00491CD5"/>
    <w:rsid w:val="00491E62"/>
    <w:rsid w:val="00491EED"/>
    <w:rsid w:val="004921F1"/>
    <w:rsid w:val="0049244C"/>
    <w:rsid w:val="00492A7C"/>
    <w:rsid w:val="00492A96"/>
    <w:rsid w:val="00492B95"/>
    <w:rsid w:val="00492C59"/>
    <w:rsid w:val="00492E5D"/>
    <w:rsid w:val="00492EFE"/>
    <w:rsid w:val="0049319D"/>
    <w:rsid w:val="004931B6"/>
    <w:rsid w:val="004932E9"/>
    <w:rsid w:val="0049353C"/>
    <w:rsid w:val="00493C0E"/>
    <w:rsid w:val="004940D4"/>
    <w:rsid w:val="004940E5"/>
    <w:rsid w:val="0049436A"/>
    <w:rsid w:val="004943C9"/>
    <w:rsid w:val="00494412"/>
    <w:rsid w:val="00494926"/>
    <w:rsid w:val="00494B23"/>
    <w:rsid w:val="00494C22"/>
    <w:rsid w:val="00494EBD"/>
    <w:rsid w:val="00495197"/>
    <w:rsid w:val="004953D3"/>
    <w:rsid w:val="00495478"/>
    <w:rsid w:val="004954EF"/>
    <w:rsid w:val="00495673"/>
    <w:rsid w:val="00495790"/>
    <w:rsid w:val="004959F0"/>
    <w:rsid w:val="00495A6F"/>
    <w:rsid w:val="00495F1A"/>
    <w:rsid w:val="004960EA"/>
    <w:rsid w:val="004963A2"/>
    <w:rsid w:val="004963D5"/>
    <w:rsid w:val="0049641A"/>
    <w:rsid w:val="00496560"/>
    <w:rsid w:val="00496638"/>
    <w:rsid w:val="00496805"/>
    <w:rsid w:val="0049684C"/>
    <w:rsid w:val="00496ACA"/>
    <w:rsid w:val="00496AE3"/>
    <w:rsid w:val="00496DD4"/>
    <w:rsid w:val="00496ED2"/>
    <w:rsid w:val="00496FFA"/>
    <w:rsid w:val="0049708E"/>
    <w:rsid w:val="00497093"/>
    <w:rsid w:val="004970CB"/>
    <w:rsid w:val="00497679"/>
    <w:rsid w:val="004977AD"/>
    <w:rsid w:val="00497931"/>
    <w:rsid w:val="0049799F"/>
    <w:rsid w:val="00497CD2"/>
    <w:rsid w:val="004A0044"/>
    <w:rsid w:val="004A034E"/>
    <w:rsid w:val="004A052A"/>
    <w:rsid w:val="004A052E"/>
    <w:rsid w:val="004A05BE"/>
    <w:rsid w:val="004A05CC"/>
    <w:rsid w:val="004A069C"/>
    <w:rsid w:val="004A0D2C"/>
    <w:rsid w:val="004A0F02"/>
    <w:rsid w:val="004A0F4C"/>
    <w:rsid w:val="004A128E"/>
    <w:rsid w:val="004A13C2"/>
    <w:rsid w:val="004A185E"/>
    <w:rsid w:val="004A1CF2"/>
    <w:rsid w:val="004A204E"/>
    <w:rsid w:val="004A24B2"/>
    <w:rsid w:val="004A29E6"/>
    <w:rsid w:val="004A2A12"/>
    <w:rsid w:val="004A2EDB"/>
    <w:rsid w:val="004A3222"/>
    <w:rsid w:val="004A3235"/>
    <w:rsid w:val="004A3346"/>
    <w:rsid w:val="004A34B0"/>
    <w:rsid w:val="004A3630"/>
    <w:rsid w:val="004A36FA"/>
    <w:rsid w:val="004A37F9"/>
    <w:rsid w:val="004A3B08"/>
    <w:rsid w:val="004A3C0E"/>
    <w:rsid w:val="004A3CD7"/>
    <w:rsid w:val="004A3E9C"/>
    <w:rsid w:val="004A3EED"/>
    <w:rsid w:val="004A4059"/>
    <w:rsid w:val="004A4356"/>
    <w:rsid w:val="004A435B"/>
    <w:rsid w:val="004A45D7"/>
    <w:rsid w:val="004A466F"/>
    <w:rsid w:val="004A467A"/>
    <w:rsid w:val="004A477D"/>
    <w:rsid w:val="004A47F4"/>
    <w:rsid w:val="004A4A14"/>
    <w:rsid w:val="004A4D5B"/>
    <w:rsid w:val="004A5375"/>
    <w:rsid w:val="004A549B"/>
    <w:rsid w:val="004A5542"/>
    <w:rsid w:val="004A5545"/>
    <w:rsid w:val="004A558A"/>
    <w:rsid w:val="004A5949"/>
    <w:rsid w:val="004A5B46"/>
    <w:rsid w:val="004A5C75"/>
    <w:rsid w:val="004A5ED7"/>
    <w:rsid w:val="004A62F8"/>
    <w:rsid w:val="004A6347"/>
    <w:rsid w:val="004A645C"/>
    <w:rsid w:val="004A6492"/>
    <w:rsid w:val="004A67D1"/>
    <w:rsid w:val="004A690E"/>
    <w:rsid w:val="004A6940"/>
    <w:rsid w:val="004A6B8E"/>
    <w:rsid w:val="004A6D08"/>
    <w:rsid w:val="004A6D0B"/>
    <w:rsid w:val="004A6E2C"/>
    <w:rsid w:val="004A7DBC"/>
    <w:rsid w:val="004A7DC8"/>
    <w:rsid w:val="004A7E35"/>
    <w:rsid w:val="004B0025"/>
    <w:rsid w:val="004B00F4"/>
    <w:rsid w:val="004B052C"/>
    <w:rsid w:val="004B0698"/>
    <w:rsid w:val="004B0786"/>
    <w:rsid w:val="004B0872"/>
    <w:rsid w:val="004B0873"/>
    <w:rsid w:val="004B089C"/>
    <w:rsid w:val="004B0D1C"/>
    <w:rsid w:val="004B0D32"/>
    <w:rsid w:val="004B0E15"/>
    <w:rsid w:val="004B0F02"/>
    <w:rsid w:val="004B153F"/>
    <w:rsid w:val="004B1857"/>
    <w:rsid w:val="004B18BC"/>
    <w:rsid w:val="004B1F26"/>
    <w:rsid w:val="004B1FF2"/>
    <w:rsid w:val="004B202B"/>
    <w:rsid w:val="004B2092"/>
    <w:rsid w:val="004B23FC"/>
    <w:rsid w:val="004B24C5"/>
    <w:rsid w:val="004B2512"/>
    <w:rsid w:val="004B27DE"/>
    <w:rsid w:val="004B2A1E"/>
    <w:rsid w:val="004B308C"/>
    <w:rsid w:val="004B34D7"/>
    <w:rsid w:val="004B3622"/>
    <w:rsid w:val="004B3624"/>
    <w:rsid w:val="004B36B6"/>
    <w:rsid w:val="004B38D6"/>
    <w:rsid w:val="004B3926"/>
    <w:rsid w:val="004B4065"/>
    <w:rsid w:val="004B4143"/>
    <w:rsid w:val="004B4273"/>
    <w:rsid w:val="004B43DA"/>
    <w:rsid w:val="004B44FC"/>
    <w:rsid w:val="004B4AD0"/>
    <w:rsid w:val="004B4C32"/>
    <w:rsid w:val="004B4D16"/>
    <w:rsid w:val="004B4E05"/>
    <w:rsid w:val="004B50F4"/>
    <w:rsid w:val="004B536B"/>
    <w:rsid w:val="004B568A"/>
    <w:rsid w:val="004B599B"/>
    <w:rsid w:val="004B59BB"/>
    <w:rsid w:val="004B5BDA"/>
    <w:rsid w:val="004B5BE2"/>
    <w:rsid w:val="004B5FAB"/>
    <w:rsid w:val="004B6069"/>
    <w:rsid w:val="004B60EE"/>
    <w:rsid w:val="004B610B"/>
    <w:rsid w:val="004B6184"/>
    <w:rsid w:val="004B61E3"/>
    <w:rsid w:val="004B645A"/>
    <w:rsid w:val="004B67B2"/>
    <w:rsid w:val="004B6949"/>
    <w:rsid w:val="004B6FF2"/>
    <w:rsid w:val="004B79B0"/>
    <w:rsid w:val="004B7BFE"/>
    <w:rsid w:val="004B7F12"/>
    <w:rsid w:val="004C005B"/>
    <w:rsid w:val="004C014B"/>
    <w:rsid w:val="004C04EC"/>
    <w:rsid w:val="004C06C3"/>
    <w:rsid w:val="004C06E1"/>
    <w:rsid w:val="004C06FF"/>
    <w:rsid w:val="004C0987"/>
    <w:rsid w:val="004C0A70"/>
    <w:rsid w:val="004C101A"/>
    <w:rsid w:val="004C16CE"/>
    <w:rsid w:val="004C172A"/>
    <w:rsid w:val="004C1979"/>
    <w:rsid w:val="004C1B22"/>
    <w:rsid w:val="004C1B3F"/>
    <w:rsid w:val="004C1BEA"/>
    <w:rsid w:val="004C1EBE"/>
    <w:rsid w:val="004C1F42"/>
    <w:rsid w:val="004C1FC0"/>
    <w:rsid w:val="004C220A"/>
    <w:rsid w:val="004C237E"/>
    <w:rsid w:val="004C23E5"/>
    <w:rsid w:val="004C26AC"/>
    <w:rsid w:val="004C2706"/>
    <w:rsid w:val="004C2CCA"/>
    <w:rsid w:val="004C31EF"/>
    <w:rsid w:val="004C3A69"/>
    <w:rsid w:val="004C3B3B"/>
    <w:rsid w:val="004C3C8B"/>
    <w:rsid w:val="004C3DAC"/>
    <w:rsid w:val="004C40D6"/>
    <w:rsid w:val="004C416D"/>
    <w:rsid w:val="004C44DE"/>
    <w:rsid w:val="004C487A"/>
    <w:rsid w:val="004C49F6"/>
    <w:rsid w:val="004C4AC0"/>
    <w:rsid w:val="004C4BC2"/>
    <w:rsid w:val="004C4C64"/>
    <w:rsid w:val="004C4FE3"/>
    <w:rsid w:val="004C5037"/>
    <w:rsid w:val="004C51DC"/>
    <w:rsid w:val="004C55F1"/>
    <w:rsid w:val="004C5746"/>
    <w:rsid w:val="004C5ADD"/>
    <w:rsid w:val="004C6000"/>
    <w:rsid w:val="004C632F"/>
    <w:rsid w:val="004C63A9"/>
    <w:rsid w:val="004C6582"/>
    <w:rsid w:val="004C668F"/>
    <w:rsid w:val="004C6744"/>
    <w:rsid w:val="004C69C2"/>
    <w:rsid w:val="004C6AF9"/>
    <w:rsid w:val="004C726D"/>
    <w:rsid w:val="004C7452"/>
    <w:rsid w:val="004C7769"/>
    <w:rsid w:val="004C7812"/>
    <w:rsid w:val="004C7899"/>
    <w:rsid w:val="004C7AD5"/>
    <w:rsid w:val="004D01D9"/>
    <w:rsid w:val="004D03FC"/>
    <w:rsid w:val="004D05C7"/>
    <w:rsid w:val="004D0683"/>
    <w:rsid w:val="004D09C6"/>
    <w:rsid w:val="004D0A59"/>
    <w:rsid w:val="004D0A85"/>
    <w:rsid w:val="004D0E72"/>
    <w:rsid w:val="004D0ED2"/>
    <w:rsid w:val="004D0F9E"/>
    <w:rsid w:val="004D10CC"/>
    <w:rsid w:val="004D1819"/>
    <w:rsid w:val="004D19C4"/>
    <w:rsid w:val="004D1FDF"/>
    <w:rsid w:val="004D2770"/>
    <w:rsid w:val="004D27A6"/>
    <w:rsid w:val="004D2825"/>
    <w:rsid w:val="004D2B71"/>
    <w:rsid w:val="004D2E2F"/>
    <w:rsid w:val="004D2FDB"/>
    <w:rsid w:val="004D3011"/>
    <w:rsid w:val="004D311B"/>
    <w:rsid w:val="004D33A0"/>
    <w:rsid w:val="004D34C2"/>
    <w:rsid w:val="004D361F"/>
    <w:rsid w:val="004D3771"/>
    <w:rsid w:val="004D38D0"/>
    <w:rsid w:val="004D3934"/>
    <w:rsid w:val="004D41E9"/>
    <w:rsid w:val="004D427B"/>
    <w:rsid w:val="004D4395"/>
    <w:rsid w:val="004D4BD7"/>
    <w:rsid w:val="004D5364"/>
    <w:rsid w:val="004D54BB"/>
    <w:rsid w:val="004D57F8"/>
    <w:rsid w:val="004D5BF5"/>
    <w:rsid w:val="004D5FDF"/>
    <w:rsid w:val="004D5FEB"/>
    <w:rsid w:val="004D62B4"/>
    <w:rsid w:val="004D6421"/>
    <w:rsid w:val="004D6751"/>
    <w:rsid w:val="004D67B3"/>
    <w:rsid w:val="004D6957"/>
    <w:rsid w:val="004D6C3C"/>
    <w:rsid w:val="004D6C7B"/>
    <w:rsid w:val="004D6CDF"/>
    <w:rsid w:val="004D6CE0"/>
    <w:rsid w:val="004D6CFF"/>
    <w:rsid w:val="004D6DAD"/>
    <w:rsid w:val="004D6F8A"/>
    <w:rsid w:val="004D701C"/>
    <w:rsid w:val="004D70BE"/>
    <w:rsid w:val="004D7552"/>
    <w:rsid w:val="004D7679"/>
    <w:rsid w:val="004D77B1"/>
    <w:rsid w:val="004D78A0"/>
    <w:rsid w:val="004D7BEB"/>
    <w:rsid w:val="004D7E26"/>
    <w:rsid w:val="004E01ED"/>
    <w:rsid w:val="004E03F5"/>
    <w:rsid w:val="004E04FC"/>
    <w:rsid w:val="004E05CE"/>
    <w:rsid w:val="004E06E4"/>
    <w:rsid w:val="004E0871"/>
    <w:rsid w:val="004E0A13"/>
    <w:rsid w:val="004E0A3B"/>
    <w:rsid w:val="004E0A84"/>
    <w:rsid w:val="004E0A8A"/>
    <w:rsid w:val="004E0AF8"/>
    <w:rsid w:val="004E0DC7"/>
    <w:rsid w:val="004E0F95"/>
    <w:rsid w:val="004E11AD"/>
    <w:rsid w:val="004E11D3"/>
    <w:rsid w:val="004E11F6"/>
    <w:rsid w:val="004E1228"/>
    <w:rsid w:val="004E132A"/>
    <w:rsid w:val="004E1646"/>
    <w:rsid w:val="004E19BB"/>
    <w:rsid w:val="004E1A8B"/>
    <w:rsid w:val="004E1EF1"/>
    <w:rsid w:val="004E220A"/>
    <w:rsid w:val="004E2314"/>
    <w:rsid w:val="004E2455"/>
    <w:rsid w:val="004E28E0"/>
    <w:rsid w:val="004E2925"/>
    <w:rsid w:val="004E2A51"/>
    <w:rsid w:val="004E2B11"/>
    <w:rsid w:val="004E2F1F"/>
    <w:rsid w:val="004E301E"/>
    <w:rsid w:val="004E318E"/>
    <w:rsid w:val="004E3598"/>
    <w:rsid w:val="004E35A5"/>
    <w:rsid w:val="004E37F9"/>
    <w:rsid w:val="004E39CD"/>
    <w:rsid w:val="004E3A96"/>
    <w:rsid w:val="004E3C27"/>
    <w:rsid w:val="004E3D16"/>
    <w:rsid w:val="004E3DB0"/>
    <w:rsid w:val="004E3DE4"/>
    <w:rsid w:val="004E3ECD"/>
    <w:rsid w:val="004E3FED"/>
    <w:rsid w:val="004E3FFA"/>
    <w:rsid w:val="004E40BD"/>
    <w:rsid w:val="004E4173"/>
    <w:rsid w:val="004E4236"/>
    <w:rsid w:val="004E42BC"/>
    <w:rsid w:val="004E440E"/>
    <w:rsid w:val="004E4706"/>
    <w:rsid w:val="004E4723"/>
    <w:rsid w:val="004E4B04"/>
    <w:rsid w:val="004E4B36"/>
    <w:rsid w:val="004E4B3C"/>
    <w:rsid w:val="004E4BC8"/>
    <w:rsid w:val="004E4E0B"/>
    <w:rsid w:val="004E5201"/>
    <w:rsid w:val="004E5256"/>
    <w:rsid w:val="004E58A6"/>
    <w:rsid w:val="004E5995"/>
    <w:rsid w:val="004E5AE6"/>
    <w:rsid w:val="004E62B6"/>
    <w:rsid w:val="004E64E6"/>
    <w:rsid w:val="004E6864"/>
    <w:rsid w:val="004E6934"/>
    <w:rsid w:val="004E6AA6"/>
    <w:rsid w:val="004E6E4E"/>
    <w:rsid w:val="004E6F13"/>
    <w:rsid w:val="004E6F5B"/>
    <w:rsid w:val="004E7676"/>
    <w:rsid w:val="004E7BA8"/>
    <w:rsid w:val="004F01D4"/>
    <w:rsid w:val="004F0319"/>
    <w:rsid w:val="004F04BA"/>
    <w:rsid w:val="004F093B"/>
    <w:rsid w:val="004F1461"/>
    <w:rsid w:val="004F16E5"/>
    <w:rsid w:val="004F1B7F"/>
    <w:rsid w:val="004F1E1A"/>
    <w:rsid w:val="004F1EE0"/>
    <w:rsid w:val="004F20AC"/>
    <w:rsid w:val="004F232A"/>
    <w:rsid w:val="004F262C"/>
    <w:rsid w:val="004F294C"/>
    <w:rsid w:val="004F2BF6"/>
    <w:rsid w:val="004F2CCE"/>
    <w:rsid w:val="004F2CE7"/>
    <w:rsid w:val="004F2DF5"/>
    <w:rsid w:val="004F31CD"/>
    <w:rsid w:val="004F323C"/>
    <w:rsid w:val="004F3250"/>
    <w:rsid w:val="004F3787"/>
    <w:rsid w:val="004F3878"/>
    <w:rsid w:val="004F3AB7"/>
    <w:rsid w:val="004F3DD8"/>
    <w:rsid w:val="004F3E82"/>
    <w:rsid w:val="004F3FB5"/>
    <w:rsid w:val="004F3FB6"/>
    <w:rsid w:val="004F3FFA"/>
    <w:rsid w:val="004F4006"/>
    <w:rsid w:val="004F4179"/>
    <w:rsid w:val="004F41C3"/>
    <w:rsid w:val="004F436F"/>
    <w:rsid w:val="004F4757"/>
    <w:rsid w:val="004F47EB"/>
    <w:rsid w:val="004F4BED"/>
    <w:rsid w:val="004F4EF4"/>
    <w:rsid w:val="004F533B"/>
    <w:rsid w:val="004F54E3"/>
    <w:rsid w:val="004F591E"/>
    <w:rsid w:val="004F5B55"/>
    <w:rsid w:val="004F5C35"/>
    <w:rsid w:val="004F5DF0"/>
    <w:rsid w:val="004F5E0F"/>
    <w:rsid w:val="004F6355"/>
    <w:rsid w:val="004F6918"/>
    <w:rsid w:val="004F69B9"/>
    <w:rsid w:val="004F6A2F"/>
    <w:rsid w:val="004F6A76"/>
    <w:rsid w:val="004F6DA5"/>
    <w:rsid w:val="004F6DE1"/>
    <w:rsid w:val="004F6EE9"/>
    <w:rsid w:val="004F702D"/>
    <w:rsid w:val="004F70BE"/>
    <w:rsid w:val="004F7413"/>
    <w:rsid w:val="004F76C0"/>
    <w:rsid w:val="004F78AA"/>
    <w:rsid w:val="004F7F9B"/>
    <w:rsid w:val="004F7FBD"/>
    <w:rsid w:val="005000D6"/>
    <w:rsid w:val="00500403"/>
    <w:rsid w:val="00500577"/>
    <w:rsid w:val="00500927"/>
    <w:rsid w:val="00500BBE"/>
    <w:rsid w:val="0050111B"/>
    <w:rsid w:val="00501125"/>
    <w:rsid w:val="00501417"/>
    <w:rsid w:val="005015C6"/>
    <w:rsid w:val="0050170B"/>
    <w:rsid w:val="00501AAB"/>
    <w:rsid w:val="00501B58"/>
    <w:rsid w:val="00501C29"/>
    <w:rsid w:val="00501E79"/>
    <w:rsid w:val="00502007"/>
    <w:rsid w:val="00502221"/>
    <w:rsid w:val="005023C0"/>
    <w:rsid w:val="00502468"/>
    <w:rsid w:val="005028BC"/>
    <w:rsid w:val="00502A8C"/>
    <w:rsid w:val="00502BDF"/>
    <w:rsid w:val="00503054"/>
    <w:rsid w:val="0050339B"/>
    <w:rsid w:val="005035A9"/>
    <w:rsid w:val="005035F7"/>
    <w:rsid w:val="005038D1"/>
    <w:rsid w:val="00503C48"/>
    <w:rsid w:val="00503E76"/>
    <w:rsid w:val="00503F12"/>
    <w:rsid w:val="00503F67"/>
    <w:rsid w:val="00503F82"/>
    <w:rsid w:val="00504088"/>
    <w:rsid w:val="005041C5"/>
    <w:rsid w:val="005042A2"/>
    <w:rsid w:val="00504818"/>
    <w:rsid w:val="00504A19"/>
    <w:rsid w:val="00504CAF"/>
    <w:rsid w:val="00504F83"/>
    <w:rsid w:val="00504FA9"/>
    <w:rsid w:val="00505089"/>
    <w:rsid w:val="00505132"/>
    <w:rsid w:val="005058A7"/>
    <w:rsid w:val="00505968"/>
    <w:rsid w:val="005059C5"/>
    <w:rsid w:val="0050622C"/>
    <w:rsid w:val="00506309"/>
    <w:rsid w:val="0050642E"/>
    <w:rsid w:val="0050668D"/>
    <w:rsid w:val="00506800"/>
    <w:rsid w:val="0050693F"/>
    <w:rsid w:val="00506A35"/>
    <w:rsid w:val="00506B28"/>
    <w:rsid w:val="00506CAA"/>
    <w:rsid w:val="00506E08"/>
    <w:rsid w:val="005070FA"/>
    <w:rsid w:val="005074DA"/>
    <w:rsid w:val="0050755D"/>
    <w:rsid w:val="005075EE"/>
    <w:rsid w:val="005075F8"/>
    <w:rsid w:val="00507635"/>
    <w:rsid w:val="0050768D"/>
    <w:rsid w:val="00507D49"/>
    <w:rsid w:val="00510594"/>
    <w:rsid w:val="0051060A"/>
    <w:rsid w:val="00510933"/>
    <w:rsid w:val="00510A9C"/>
    <w:rsid w:val="00510C50"/>
    <w:rsid w:val="00510F07"/>
    <w:rsid w:val="00510F2C"/>
    <w:rsid w:val="00511147"/>
    <w:rsid w:val="00511364"/>
    <w:rsid w:val="00511588"/>
    <w:rsid w:val="00511649"/>
    <w:rsid w:val="00511672"/>
    <w:rsid w:val="00511701"/>
    <w:rsid w:val="00511740"/>
    <w:rsid w:val="00511CC3"/>
    <w:rsid w:val="00511EFC"/>
    <w:rsid w:val="005120F7"/>
    <w:rsid w:val="00512418"/>
    <w:rsid w:val="005133CE"/>
    <w:rsid w:val="005133D6"/>
    <w:rsid w:val="00513884"/>
    <w:rsid w:val="00513B82"/>
    <w:rsid w:val="00513CD0"/>
    <w:rsid w:val="00513E32"/>
    <w:rsid w:val="00513E46"/>
    <w:rsid w:val="0051441F"/>
    <w:rsid w:val="0051442E"/>
    <w:rsid w:val="005145D0"/>
    <w:rsid w:val="0051468A"/>
    <w:rsid w:val="00514792"/>
    <w:rsid w:val="00514B43"/>
    <w:rsid w:val="00514C98"/>
    <w:rsid w:val="00514D9F"/>
    <w:rsid w:val="00514E17"/>
    <w:rsid w:val="00514EF0"/>
    <w:rsid w:val="00514FFA"/>
    <w:rsid w:val="0051510A"/>
    <w:rsid w:val="0051533D"/>
    <w:rsid w:val="005153CF"/>
    <w:rsid w:val="0051540B"/>
    <w:rsid w:val="00515610"/>
    <w:rsid w:val="00515750"/>
    <w:rsid w:val="00515C25"/>
    <w:rsid w:val="00515E91"/>
    <w:rsid w:val="00515FAC"/>
    <w:rsid w:val="00516188"/>
    <w:rsid w:val="0051635C"/>
    <w:rsid w:val="005163AB"/>
    <w:rsid w:val="00516B49"/>
    <w:rsid w:val="00516BE3"/>
    <w:rsid w:val="00516E5F"/>
    <w:rsid w:val="00516FAB"/>
    <w:rsid w:val="0051704B"/>
    <w:rsid w:val="00517423"/>
    <w:rsid w:val="0051756E"/>
    <w:rsid w:val="005175E6"/>
    <w:rsid w:val="00517818"/>
    <w:rsid w:val="00517AB1"/>
    <w:rsid w:val="00517BEB"/>
    <w:rsid w:val="00517BF8"/>
    <w:rsid w:val="00517C3F"/>
    <w:rsid w:val="00517D39"/>
    <w:rsid w:val="00517E81"/>
    <w:rsid w:val="00517F4C"/>
    <w:rsid w:val="005201C6"/>
    <w:rsid w:val="005204F1"/>
    <w:rsid w:val="00520694"/>
    <w:rsid w:val="00520745"/>
    <w:rsid w:val="00520783"/>
    <w:rsid w:val="005207B0"/>
    <w:rsid w:val="005207FF"/>
    <w:rsid w:val="00520ACC"/>
    <w:rsid w:val="00520B25"/>
    <w:rsid w:val="00520C41"/>
    <w:rsid w:val="005210AB"/>
    <w:rsid w:val="00521207"/>
    <w:rsid w:val="005215F7"/>
    <w:rsid w:val="00521638"/>
    <w:rsid w:val="0052176E"/>
    <w:rsid w:val="005218E6"/>
    <w:rsid w:val="00521965"/>
    <w:rsid w:val="00521B47"/>
    <w:rsid w:val="00521C63"/>
    <w:rsid w:val="00521EE4"/>
    <w:rsid w:val="0052273F"/>
    <w:rsid w:val="00522843"/>
    <w:rsid w:val="00522970"/>
    <w:rsid w:val="00522BDA"/>
    <w:rsid w:val="00522C7D"/>
    <w:rsid w:val="00522CBF"/>
    <w:rsid w:val="00522E2D"/>
    <w:rsid w:val="00522FA6"/>
    <w:rsid w:val="005230BA"/>
    <w:rsid w:val="0052315B"/>
    <w:rsid w:val="005231E7"/>
    <w:rsid w:val="00523863"/>
    <w:rsid w:val="00523BE0"/>
    <w:rsid w:val="00523CB6"/>
    <w:rsid w:val="00524346"/>
    <w:rsid w:val="005249A1"/>
    <w:rsid w:val="00524BA8"/>
    <w:rsid w:val="00524C23"/>
    <w:rsid w:val="00524E39"/>
    <w:rsid w:val="00524F51"/>
    <w:rsid w:val="005251EE"/>
    <w:rsid w:val="00525211"/>
    <w:rsid w:val="00525AE3"/>
    <w:rsid w:val="00525D0A"/>
    <w:rsid w:val="0052650F"/>
    <w:rsid w:val="00526513"/>
    <w:rsid w:val="00526C26"/>
    <w:rsid w:val="00526DC8"/>
    <w:rsid w:val="00526EA8"/>
    <w:rsid w:val="00526F59"/>
    <w:rsid w:val="00526FD9"/>
    <w:rsid w:val="00527088"/>
    <w:rsid w:val="0052726B"/>
    <w:rsid w:val="00527387"/>
    <w:rsid w:val="00527759"/>
    <w:rsid w:val="00527D77"/>
    <w:rsid w:val="00527E8D"/>
    <w:rsid w:val="0053020A"/>
    <w:rsid w:val="00530292"/>
    <w:rsid w:val="00530328"/>
    <w:rsid w:val="00530529"/>
    <w:rsid w:val="005307A4"/>
    <w:rsid w:val="00530996"/>
    <w:rsid w:val="00530B0C"/>
    <w:rsid w:val="00530B1A"/>
    <w:rsid w:val="00530BCB"/>
    <w:rsid w:val="00530EEF"/>
    <w:rsid w:val="0053134C"/>
    <w:rsid w:val="005314DA"/>
    <w:rsid w:val="00531659"/>
    <w:rsid w:val="005317B1"/>
    <w:rsid w:val="005319E3"/>
    <w:rsid w:val="00531A8C"/>
    <w:rsid w:val="00531AA8"/>
    <w:rsid w:val="00531B05"/>
    <w:rsid w:val="00531CD1"/>
    <w:rsid w:val="005323C6"/>
    <w:rsid w:val="0053280B"/>
    <w:rsid w:val="00532D09"/>
    <w:rsid w:val="00532FE5"/>
    <w:rsid w:val="00533294"/>
    <w:rsid w:val="0053364E"/>
    <w:rsid w:val="005336BC"/>
    <w:rsid w:val="005337C5"/>
    <w:rsid w:val="005339FF"/>
    <w:rsid w:val="00533A3C"/>
    <w:rsid w:val="00533A7A"/>
    <w:rsid w:val="00533BE9"/>
    <w:rsid w:val="00533D68"/>
    <w:rsid w:val="00533DDB"/>
    <w:rsid w:val="00533FE1"/>
    <w:rsid w:val="005341BC"/>
    <w:rsid w:val="00534473"/>
    <w:rsid w:val="005344DC"/>
    <w:rsid w:val="00534870"/>
    <w:rsid w:val="00534949"/>
    <w:rsid w:val="00534A12"/>
    <w:rsid w:val="00534E4D"/>
    <w:rsid w:val="00534E89"/>
    <w:rsid w:val="00534EF5"/>
    <w:rsid w:val="00534FFE"/>
    <w:rsid w:val="005350F0"/>
    <w:rsid w:val="005356D6"/>
    <w:rsid w:val="0053588B"/>
    <w:rsid w:val="005359B3"/>
    <w:rsid w:val="00535BA3"/>
    <w:rsid w:val="00535D54"/>
    <w:rsid w:val="00535DBE"/>
    <w:rsid w:val="005360B7"/>
    <w:rsid w:val="00536167"/>
    <w:rsid w:val="005365F1"/>
    <w:rsid w:val="0053665C"/>
    <w:rsid w:val="00536868"/>
    <w:rsid w:val="005368A0"/>
    <w:rsid w:val="00536AC3"/>
    <w:rsid w:val="00536E8C"/>
    <w:rsid w:val="00536FDD"/>
    <w:rsid w:val="00537159"/>
    <w:rsid w:val="0053763F"/>
    <w:rsid w:val="005376FA"/>
    <w:rsid w:val="0053771C"/>
    <w:rsid w:val="00537735"/>
    <w:rsid w:val="0053782A"/>
    <w:rsid w:val="00537843"/>
    <w:rsid w:val="0053790A"/>
    <w:rsid w:val="0053791C"/>
    <w:rsid w:val="00537C7D"/>
    <w:rsid w:val="005402FC"/>
    <w:rsid w:val="005404C7"/>
    <w:rsid w:val="005410C5"/>
    <w:rsid w:val="005410D5"/>
    <w:rsid w:val="005410D9"/>
    <w:rsid w:val="00541544"/>
    <w:rsid w:val="005415BC"/>
    <w:rsid w:val="005417EB"/>
    <w:rsid w:val="00541C5D"/>
    <w:rsid w:val="00541D3F"/>
    <w:rsid w:val="00541E08"/>
    <w:rsid w:val="00542321"/>
    <w:rsid w:val="005424E0"/>
    <w:rsid w:val="005424FC"/>
    <w:rsid w:val="00542689"/>
    <w:rsid w:val="00542B60"/>
    <w:rsid w:val="00542B75"/>
    <w:rsid w:val="00542BA9"/>
    <w:rsid w:val="005431C7"/>
    <w:rsid w:val="0054348A"/>
    <w:rsid w:val="005434DC"/>
    <w:rsid w:val="0054357D"/>
    <w:rsid w:val="00543795"/>
    <w:rsid w:val="00543887"/>
    <w:rsid w:val="00543A70"/>
    <w:rsid w:val="00543AFC"/>
    <w:rsid w:val="00543D51"/>
    <w:rsid w:val="00543D73"/>
    <w:rsid w:val="005442E7"/>
    <w:rsid w:val="005445BC"/>
    <w:rsid w:val="0054473A"/>
    <w:rsid w:val="005448EA"/>
    <w:rsid w:val="00544D22"/>
    <w:rsid w:val="00544E06"/>
    <w:rsid w:val="00544F06"/>
    <w:rsid w:val="005452D0"/>
    <w:rsid w:val="00545508"/>
    <w:rsid w:val="005455D6"/>
    <w:rsid w:val="00545B8F"/>
    <w:rsid w:val="00545C17"/>
    <w:rsid w:val="00545CE3"/>
    <w:rsid w:val="00545D7A"/>
    <w:rsid w:val="00545F65"/>
    <w:rsid w:val="005460D9"/>
    <w:rsid w:val="00546216"/>
    <w:rsid w:val="00546414"/>
    <w:rsid w:val="00546743"/>
    <w:rsid w:val="005468DC"/>
    <w:rsid w:val="00546ADC"/>
    <w:rsid w:val="00546B9E"/>
    <w:rsid w:val="00546D56"/>
    <w:rsid w:val="00546DBB"/>
    <w:rsid w:val="0054742D"/>
    <w:rsid w:val="005474F8"/>
    <w:rsid w:val="00547532"/>
    <w:rsid w:val="00547629"/>
    <w:rsid w:val="0054763B"/>
    <w:rsid w:val="00547691"/>
    <w:rsid w:val="005479AE"/>
    <w:rsid w:val="00547A5F"/>
    <w:rsid w:val="005502EC"/>
    <w:rsid w:val="00550306"/>
    <w:rsid w:val="00550400"/>
    <w:rsid w:val="005504F4"/>
    <w:rsid w:val="005505EA"/>
    <w:rsid w:val="00550638"/>
    <w:rsid w:val="00550902"/>
    <w:rsid w:val="00550CA3"/>
    <w:rsid w:val="00550CDD"/>
    <w:rsid w:val="00550F1A"/>
    <w:rsid w:val="00551025"/>
    <w:rsid w:val="00551032"/>
    <w:rsid w:val="00551090"/>
    <w:rsid w:val="0055118F"/>
    <w:rsid w:val="00551446"/>
    <w:rsid w:val="00551639"/>
    <w:rsid w:val="005516BF"/>
    <w:rsid w:val="00551883"/>
    <w:rsid w:val="005518F3"/>
    <w:rsid w:val="00551B73"/>
    <w:rsid w:val="00551C3C"/>
    <w:rsid w:val="00551F98"/>
    <w:rsid w:val="005521E6"/>
    <w:rsid w:val="00552887"/>
    <w:rsid w:val="00552CEE"/>
    <w:rsid w:val="00552ED0"/>
    <w:rsid w:val="00552EF7"/>
    <w:rsid w:val="0055322F"/>
    <w:rsid w:val="0055362D"/>
    <w:rsid w:val="00553A67"/>
    <w:rsid w:val="00553BC0"/>
    <w:rsid w:val="00553C33"/>
    <w:rsid w:val="00553D16"/>
    <w:rsid w:val="00553D35"/>
    <w:rsid w:val="00553DFF"/>
    <w:rsid w:val="00554320"/>
    <w:rsid w:val="00554321"/>
    <w:rsid w:val="00554461"/>
    <w:rsid w:val="00554477"/>
    <w:rsid w:val="0055453B"/>
    <w:rsid w:val="00554558"/>
    <w:rsid w:val="00554716"/>
    <w:rsid w:val="00554C3A"/>
    <w:rsid w:val="00554CEF"/>
    <w:rsid w:val="00554DCE"/>
    <w:rsid w:val="00554DD5"/>
    <w:rsid w:val="00554DE3"/>
    <w:rsid w:val="00554F81"/>
    <w:rsid w:val="005555C8"/>
    <w:rsid w:val="005555CC"/>
    <w:rsid w:val="0055579E"/>
    <w:rsid w:val="00555956"/>
    <w:rsid w:val="00555BE9"/>
    <w:rsid w:val="00555E99"/>
    <w:rsid w:val="005560CF"/>
    <w:rsid w:val="00556242"/>
    <w:rsid w:val="005563B7"/>
    <w:rsid w:val="005564D7"/>
    <w:rsid w:val="0055672D"/>
    <w:rsid w:val="00556930"/>
    <w:rsid w:val="005569F4"/>
    <w:rsid w:val="00556BD4"/>
    <w:rsid w:val="00556F16"/>
    <w:rsid w:val="005570D9"/>
    <w:rsid w:val="00557332"/>
    <w:rsid w:val="005574DD"/>
    <w:rsid w:val="00557566"/>
    <w:rsid w:val="00557831"/>
    <w:rsid w:val="00557FEE"/>
    <w:rsid w:val="00560137"/>
    <w:rsid w:val="00560276"/>
    <w:rsid w:val="005605AF"/>
    <w:rsid w:val="00560ADD"/>
    <w:rsid w:val="00560C19"/>
    <w:rsid w:val="00560D67"/>
    <w:rsid w:val="00560E21"/>
    <w:rsid w:val="00560F83"/>
    <w:rsid w:val="0056134F"/>
    <w:rsid w:val="005614CC"/>
    <w:rsid w:val="005618AC"/>
    <w:rsid w:val="0056198B"/>
    <w:rsid w:val="00561AC1"/>
    <w:rsid w:val="00561F61"/>
    <w:rsid w:val="0056216F"/>
    <w:rsid w:val="00562283"/>
    <w:rsid w:val="0056233E"/>
    <w:rsid w:val="00562736"/>
    <w:rsid w:val="00562834"/>
    <w:rsid w:val="00562942"/>
    <w:rsid w:val="00562B60"/>
    <w:rsid w:val="00562D25"/>
    <w:rsid w:val="005634E1"/>
    <w:rsid w:val="005636F2"/>
    <w:rsid w:val="005637FC"/>
    <w:rsid w:val="005638AC"/>
    <w:rsid w:val="00563919"/>
    <w:rsid w:val="00563C50"/>
    <w:rsid w:val="00563E69"/>
    <w:rsid w:val="00563EF6"/>
    <w:rsid w:val="00564103"/>
    <w:rsid w:val="0056411D"/>
    <w:rsid w:val="00564206"/>
    <w:rsid w:val="00564485"/>
    <w:rsid w:val="00564A6C"/>
    <w:rsid w:val="00564A6D"/>
    <w:rsid w:val="00564A72"/>
    <w:rsid w:val="00564BC0"/>
    <w:rsid w:val="00564C2B"/>
    <w:rsid w:val="00564D09"/>
    <w:rsid w:val="005651FA"/>
    <w:rsid w:val="0056541A"/>
    <w:rsid w:val="00565571"/>
    <w:rsid w:val="00565597"/>
    <w:rsid w:val="005659F9"/>
    <w:rsid w:val="00565C62"/>
    <w:rsid w:val="00565D02"/>
    <w:rsid w:val="00565EB9"/>
    <w:rsid w:val="005660CD"/>
    <w:rsid w:val="00566153"/>
    <w:rsid w:val="005661F7"/>
    <w:rsid w:val="005668DD"/>
    <w:rsid w:val="00566B3F"/>
    <w:rsid w:val="00566BCE"/>
    <w:rsid w:val="005672C6"/>
    <w:rsid w:val="0056761B"/>
    <w:rsid w:val="0056783C"/>
    <w:rsid w:val="00567D3D"/>
    <w:rsid w:val="00567F04"/>
    <w:rsid w:val="0057015E"/>
    <w:rsid w:val="005701FD"/>
    <w:rsid w:val="00570244"/>
    <w:rsid w:val="00570294"/>
    <w:rsid w:val="005703AC"/>
    <w:rsid w:val="0057069F"/>
    <w:rsid w:val="00570A98"/>
    <w:rsid w:val="00570E01"/>
    <w:rsid w:val="00570E44"/>
    <w:rsid w:val="005710A3"/>
    <w:rsid w:val="005711F0"/>
    <w:rsid w:val="0057130B"/>
    <w:rsid w:val="00571537"/>
    <w:rsid w:val="00571587"/>
    <w:rsid w:val="00571643"/>
    <w:rsid w:val="00571729"/>
    <w:rsid w:val="005717EB"/>
    <w:rsid w:val="00571AC2"/>
    <w:rsid w:val="00571BD7"/>
    <w:rsid w:val="00571CB8"/>
    <w:rsid w:val="00571ED8"/>
    <w:rsid w:val="00572264"/>
    <w:rsid w:val="00572490"/>
    <w:rsid w:val="00572A13"/>
    <w:rsid w:val="00572D6B"/>
    <w:rsid w:val="00572E68"/>
    <w:rsid w:val="00572EC8"/>
    <w:rsid w:val="0057326D"/>
    <w:rsid w:val="00573533"/>
    <w:rsid w:val="00573535"/>
    <w:rsid w:val="00573661"/>
    <w:rsid w:val="00573672"/>
    <w:rsid w:val="00573922"/>
    <w:rsid w:val="00573D94"/>
    <w:rsid w:val="00573F18"/>
    <w:rsid w:val="00573F49"/>
    <w:rsid w:val="00573F7A"/>
    <w:rsid w:val="005740BF"/>
    <w:rsid w:val="005740C9"/>
    <w:rsid w:val="0057420C"/>
    <w:rsid w:val="00574673"/>
    <w:rsid w:val="0057476C"/>
    <w:rsid w:val="00574833"/>
    <w:rsid w:val="00574A93"/>
    <w:rsid w:val="00574B10"/>
    <w:rsid w:val="00574BCE"/>
    <w:rsid w:val="00574FF8"/>
    <w:rsid w:val="005751CE"/>
    <w:rsid w:val="00575421"/>
    <w:rsid w:val="00575586"/>
    <w:rsid w:val="00575821"/>
    <w:rsid w:val="00575855"/>
    <w:rsid w:val="00575BF0"/>
    <w:rsid w:val="00575D47"/>
    <w:rsid w:val="00575D9D"/>
    <w:rsid w:val="00576230"/>
    <w:rsid w:val="00576357"/>
    <w:rsid w:val="00576622"/>
    <w:rsid w:val="00576821"/>
    <w:rsid w:val="00576A30"/>
    <w:rsid w:val="00576A68"/>
    <w:rsid w:val="00576D49"/>
    <w:rsid w:val="00576DBA"/>
    <w:rsid w:val="00576E57"/>
    <w:rsid w:val="00576E68"/>
    <w:rsid w:val="00577110"/>
    <w:rsid w:val="00577279"/>
    <w:rsid w:val="00577373"/>
    <w:rsid w:val="005773CD"/>
    <w:rsid w:val="00577625"/>
    <w:rsid w:val="00577870"/>
    <w:rsid w:val="00577B3B"/>
    <w:rsid w:val="00577DB1"/>
    <w:rsid w:val="005802BE"/>
    <w:rsid w:val="005802ED"/>
    <w:rsid w:val="0058034C"/>
    <w:rsid w:val="0058084E"/>
    <w:rsid w:val="00580A39"/>
    <w:rsid w:val="00580BDF"/>
    <w:rsid w:val="005813AA"/>
    <w:rsid w:val="0058199A"/>
    <w:rsid w:val="00581D92"/>
    <w:rsid w:val="00582107"/>
    <w:rsid w:val="005821E3"/>
    <w:rsid w:val="0058245E"/>
    <w:rsid w:val="0058261C"/>
    <w:rsid w:val="005826C9"/>
    <w:rsid w:val="0058286F"/>
    <w:rsid w:val="005829B2"/>
    <w:rsid w:val="00582ABB"/>
    <w:rsid w:val="00582AFA"/>
    <w:rsid w:val="00582ED5"/>
    <w:rsid w:val="00582F73"/>
    <w:rsid w:val="00582F77"/>
    <w:rsid w:val="0058307D"/>
    <w:rsid w:val="00583747"/>
    <w:rsid w:val="005837CB"/>
    <w:rsid w:val="005838B2"/>
    <w:rsid w:val="00583A2F"/>
    <w:rsid w:val="00583D19"/>
    <w:rsid w:val="00583E19"/>
    <w:rsid w:val="00583E70"/>
    <w:rsid w:val="00583F18"/>
    <w:rsid w:val="00583FCD"/>
    <w:rsid w:val="005842E2"/>
    <w:rsid w:val="0058481A"/>
    <w:rsid w:val="00584B06"/>
    <w:rsid w:val="00584BA3"/>
    <w:rsid w:val="00584D3B"/>
    <w:rsid w:val="00584E5F"/>
    <w:rsid w:val="00584E74"/>
    <w:rsid w:val="00585022"/>
    <w:rsid w:val="005851B8"/>
    <w:rsid w:val="005851E7"/>
    <w:rsid w:val="00585755"/>
    <w:rsid w:val="00585957"/>
    <w:rsid w:val="00585B38"/>
    <w:rsid w:val="00585D57"/>
    <w:rsid w:val="00585D5C"/>
    <w:rsid w:val="005860DB"/>
    <w:rsid w:val="005862CB"/>
    <w:rsid w:val="005863C0"/>
    <w:rsid w:val="005867EF"/>
    <w:rsid w:val="00586973"/>
    <w:rsid w:val="00587018"/>
    <w:rsid w:val="005873BA"/>
    <w:rsid w:val="005874D7"/>
    <w:rsid w:val="00587720"/>
    <w:rsid w:val="00587723"/>
    <w:rsid w:val="0058776D"/>
    <w:rsid w:val="00587CE5"/>
    <w:rsid w:val="00587D34"/>
    <w:rsid w:val="00587F44"/>
    <w:rsid w:val="0059026D"/>
    <w:rsid w:val="005902AE"/>
    <w:rsid w:val="00590346"/>
    <w:rsid w:val="00590423"/>
    <w:rsid w:val="005905CB"/>
    <w:rsid w:val="00590936"/>
    <w:rsid w:val="00590AD6"/>
    <w:rsid w:val="00590AE1"/>
    <w:rsid w:val="00590B36"/>
    <w:rsid w:val="00590CB5"/>
    <w:rsid w:val="00590CD7"/>
    <w:rsid w:val="00590D55"/>
    <w:rsid w:val="00590DCC"/>
    <w:rsid w:val="00590E5D"/>
    <w:rsid w:val="00591038"/>
    <w:rsid w:val="005910A8"/>
    <w:rsid w:val="005910B3"/>
    <w:rsid w:val="00591412"/>
    <w:rsid w:val="0059144F"/>
    <w:rsid w:val="0059172B"/>
    <w:rsid w:val="00591C7F"/>
    <w:rsid w:val="00591F0C"/>
    <w:rsid w:val="00592002"/>
    <w:rsid w:val="00592083"/>
    <w:rsid w:val="00592098"/>
    <w:rsid w:val="005920D9"/>
    <w:rsid w:val="0059214A"/>
    <w:rsid w:val="00592540"/>
    <w:rsid w:val="005927A2"/>
    <w:rsid w:val="00592A95"/>
    <w:rsid w:val="00592BC3"/>
    <w:rsid w:val="00592D46"/>
    <w:rsid w:val="0059308E"/>
    <w:rsid w:val="00593460"/>
    <w:rsid w:val="00593575"/>
    <w:rsid w:val="0059378D"/>
    <w:rsid w:val="005937A5"/>
    <w:rsid w:val="00593A23"/>
    <w:rsid w:val="00593C30"/>
    <w:rsid w:val="00593C97"/>
    <w:rsid w:val="00593E61"/>
    <w:rsid w:val="00593FDC"/>
    <w:rsid w:val="00594028"/>
    <w:rsid w:val="005943E2"/>
    <w:rsid w:val="00594569"/>
    <w:rsid w:val="00594755"/>
    <w:rsid w:val="005947B0"/>
    <w:rsid w:val="00594E5B"/>
    <w:rsid w:val="00595064"/>
    <w:rsid w:val="00595767"/>
    <w:rsid w:val="005957F3"/>
    <w:rsid w:val="0059599C"/>
    <w:rsid w:val="00595AFA"/>
    <w:rsid w:val="00595CBE"/>
    <w:rsid w:val="00595D99"/>
    <w:rsid w:val="005960C6"/>
    <w:rsid w:val="00596242"/>
    <w:rsid w:val="005968E6"/>
    <w:rsid w:val="00596A38"/>
    <w:rsid w:val="00596B9F"/>
    <w:rsid w:val="00596C65"/>
    <w:rsid w:val="00596D1A"/>
    <w:rsid w:val="00596D26"/>
    <w:rsid w:val="00596D8D"/>
    <w:rsid w:val="00596FC8"/>
    <w:rsid w:val="005970B1"/>
    <w:rsid w:val="005971F3"/>
    <w:rsid w:val="005973D2"/>
    <w:rsid w:val="00597400"/>
    <w:rsid w:val="00597679"/>
    <w:rsid w:val="00597981"/>
    <w:rsid w:val="00597D1F"/>
    <w:rsid w:val="00597D28"/>
    <w:rsid w:val="00597D61"/>
    <w:rsid w:val="00597F42"/>
    <w:rsid w:val="005A029E"/>
    <w:rsid w:val="005A04FD"/>
    <w:rsid w:val="005A0510"/>
    <w:rsid w:val="005A079F"/>
    <w:rsid w:val="005A07AB"/>
    <w:rsid w:val="005A085B"/>
    <w:rsid w:val="005A0A81"/>
    <w:rsid w:val="005A0D7E"/>
    <w:rsid w:val="005A0EE3"/>
    <w:rsid w:val="005A0FBD"/>
    <w:rsid w:val="005A128A"/>
    <w:rsid w:val="005A15C7"/>
    <w:rsid w:val="005A1687"/>
    <w:rsid w:val="005A18C1"/>
    <w:rsid w:val="005A1922"/>
    <w:rsid w:val="005A1BC8"/>
    <w:rsid w:val="005A1C88"/>
    <w:rsid w:val="005A1DAF"/>
    <w:rsid w:val="005A1FA7"/>
    <w:rsid w:val="005A20FA"/>
    <w:rsid w:val="005A23AF"/>
    <w:rsid w:val="005A2592"/>
    <w:rsid w:val="005A2716"/>
    <w:rsid w:val="005A2828"/>
    <w:rsid w:val="005A29A9"/>
    <w:rsid w:val="005A2A57"/>
    <w:rsid w:val="005A2AA6"/>
    <w:rsid w:val="005A2C1D"/>
    <w:rsid w:val="005A2F0C"/>
    <w:rsid w:val="005A30FA"/>
    <w:rsid w:val="005A32F2"/>
    <w:rsid w:val="005A336B"/>
    <w:rsid w:val="005A33B1"/>
    <w:rsid w:val="005A33DD"/>
    <w:rsid w:val="005A3651"/>
    <w:rsid w:val="005A39AF"/>
    <w:rsid w:val="005A3D07"/>
    <w:rsid w:val="005A3D57"/>
    <w:rsid w:val="005A3FB9"/>
    <w:rsid w:val="005A4113"/>
    <w:rsid w:val="005A4158"/>
    <w:rsid w:val="005A41F5"/>
    <w:rsid w:val="005A4351"/>
    <w:rsid w:val="005A4438"/>
    <w:rsid w:val="005A45CB"/>
    <w:rsid w:val="005A476D"/>
    <w:rsid w:val="005A48EE"/>
    <w:rsid w:val="005A4903"/>
    <w:rsid w:val="005A4AC5"/>
    <w:rsid w:val="005A4B66"/>
    <w:rsid w:val="005A4D4C"/>
    <w:rsid w:val="005A508C"/>
    <w:rsid w:val="005A51F4"/>
    <w:rsid w:val="005A5244"/>
    <w:rsid w:val="005A542F"/>
    <w:rsid w:val="005A565A"/>
    <w:rsid w:val="005A56B0"/>
    <w:rsid w:val="005A5B9B"/>
    <w:rsid w:val="005A5E8E"/>
    <w:rsid w:val="005A5EA2"/>
    <w:rsid w:val="005A66E4"/>
    <w:rsid w:val="005A6AE5"/>
    <w:rsid w:val="005A70B2"/>
    <w:rsid w:val="005A73F6"/>
    <w:rsid w:val="005A7422"/>
    <w:rsid w:val="005A7698"/>
    <w:rsid w:val="005A77DD"/>
    <w:rsid w:val="005A7841"/>
    <w:rsid w:val="005A784F"/>
    <w:rsid w:val="005A78FA"/>
    <w:rsid w:val="005A7AC9"/>
    <w:rsid w:val="005A7DFB"/>
    <w:rsid w:val="005A7EA0"/>
    <w:rsid w:val="005A7EAB"/>
    <w:rsid w:val="005B022E"/>
    <w:rsid w:val="005B0842"/>
    <w:rsid w:val="005B0AE4"/>
    <w:rsid w:val="005B0BE2"/>
    <w:rsid w:val="005B0F8C"/>
    <w:rsid w:val="005B100A"/>
    <w:rsid w:val="005B11C6"/>
    <w:rsid w:val="005B11F4"/>
    <w:rsid w:val="005B137D"/>
    <w:rsid w:val="005B143D"/>
    <w:rsid w:val="005B174B"/>
    <w:rsid w:val="005B1A4B"/>
    <w:rsid w:val="005B1C14"/>
    <w:rsid w:val="005B1CE2"/>
    <w:rsid w:val="005B1DA6"/>
    <w:rsid w:val="005B2070"/>
    <w:rsid w:val="005B221F"/>
    <w:rsid w:val="005B2230"/>
    <w:rsid w:val="005B250F"/>
    <w:rsid w:val="005B2667"/>
    <w:rsid w:val="005B277C"/>
    <w:rsid w:val="005B2D96"/>
    <w:rsid w:val="005B2E3E"/>
    <w:rsid w:val="005B3100"/>
    <w:rsid w:val="005B328D"/>
    <w:rsid w:val="005B3302"/>
    <w:rsid w:val="005B368C"/>
    <w:rsid w:val="005B3729"/>
    <w:rsid w:val="005B38B5"/>
    <w:rsid w:val="005B38DF"/>
    <w:rsid w:val="005B3A7D"/>
    <w:rsid w:val="005B3AB6"/>
    <w:rsid w:val="005B3CE3"/>
    <w:rsid w:val="005B4085"/>
    <w:rsid w:val="005B40D9"/>
    <w:rsid w:val="005B42E2"/>
    <w:rsid w:val="005B458A"/>
    <w:rsid w:val="005B46D2"/>
    <w:rsid w:val="005B499F"/>
    <w:rsid w:val="005B4A2F"/>
    <w:rsid w:val="005B4F58"/>
    <w:rsid w:val="005B506F"/>
    <w:rsid w:val="005B5B6F"/>
    <w:rsid w:val="005B5DBC"/>
    <w:rsid w:val="005B5DDA"/>
    <w:rsid w:val="005B6047"/>
    <w:rsid w:val="005B613A"/>
    <w:rsid w:val="005B63E6"/>
    <w:rsid w:val="005B672D"/>
    <w:rsid w:val="005B6843"/>
    <w:rsid w:val="005B6AD0"/>
    <w:rsid w:val="005B6F0C"/>
    <w:rsid w:val="005B795A"/>
    <w:rsid w:val="005B7C80"/>
    <w:rsid w:val="005B7F4D"/>
    <w:rsid w:val="005C0048"/>
    <w:rsid w:val="005C039A"/>
    <w:rsid w:val="005C0888"/>
    <w:rsid w:val="005C0D22"/>
    <w:rsid w:val="005C0E71"/>
    <w:rsid w:val="005C1364"/>
    <w:rsid w:val="005C13E7"/>
    <w:rsid w:val="005C13F3"/>
    <w:rsid w:val="005C1512"/>
    <w:rsid w:val="005C1679"/>
    <w:rsid w:val="005C1781"/>
    <w:rsid w:val="005C1C0F"/>
    <w:rsid w:val="005C1C81"/>
    <w:rsid w:val="005C1F20"/>
    <w:rsid w:val="005C1FA7"/>
    <w:rsid w:val="005C249F"/>
    <w:rsid w:val="005C25F1"/>
    <w:rsid w:val="005C263B"/>
    <w:rsid w:val="005C26DE"/>
    <w:rsid w:val="005C2825"/>
    <w:rsid w:val="005C34E7"/>
    <w:rsid w:val="005C368B"/>
    <w:rsid w:val="005C3759"/>
    <w:rsid w:val="005C3AA6"/>
    <w:rsid w:val="005C3FB8"/>
    <w:rsid w:val="005C441C"/>
    <w:rsid w:val="005C450D"/>
    <w:rsid w:val="005C45AE"/>
    <w:rsid w:val="005C4A3B"/>
    <w:rsid w:val="005C4B22"/>
    <w:rsid w:val="005C4E34"/>
    <w:rsid w:val="005C4F05"/>
    <w:rsid w:val="005C4FC0"/>
    <w:rsid w:val="005C5078"/>
    <w:rsid w:val="005C5238"/>
    <w:rsid w:val="005C5429"/>
    <w:rsid w:val="005C5474"/>
    <w:rsid w:val="005C5791"/>
    <w:rsid w:val="005C5B02"/>
    <w:rsid w:val="005C5C6D"/>
    <w:rsid w:val="005C6314"/>
    <w:rsid w:val="005C63FC"/>
    <w:rsid w:val="005C648F"/>
    <w:rsid w:val="005C6549"/>
    <w:rsid w:val="005C65DA"/>
    <w:rsid w:val="005C6636"/>
    <w:rsid w:val="005C675A"/>
    <w:rsid w:val="005C69EC"/>
    <w:rsid w:val="005C6EE1"/>
    <w:rsid w:val="005C6F12"/>
    <w:rsid w:val="005C7285"/>
    <w:rsid w:val="005C72E0"/>
    <w:rsid w:val="005C730A"/>
    <w:rsid w:val="005C7853"/>
    <w:rsid w:val="005C7E8A"/>
    <w:rsid w:val="005D0181"/>
    <w:rsid w:val="005D0200"/>
    <w:rsid w:val="005D02A4"/>
    <w:rsid w:val="005D031A"/>
    <w:rsid w:val="005D0716"/>
    <w:rsid w:val="005D071B"/>
    <w:rsid w:val="005D08C6"/>
    <w:rsid w:val="005D0B0F"/>
    <w:rsid w:val="005D0BCD"/>
    <w:rsid w:val="005D0D5E"/>
    <w:rsid w:val="005D0EAD"/>
    <w:rsid w:val="005D11F9"/>
    <w:rsid w:val="005D13CB"/>
    <w:rsid w:val="005D17AA"/>
    <w:rsid w:val="005D1BA7"/>
    <w:rsid w:val="005D1BAA"/>
    <w:rsid w:val="005D1C79"/>
    <w:rsid w:val="005D1E1C"/>
    <w:rsid w:val="005D1EAD"/>
    <w:rsid w:val="005D1EB1"/>
    <w:rsid w:val="005D1FAA"/>
    <w:rsid w:val="005D21DD"/>
    <w:rsid w:val="005D2622"/>
    <w:rsid w:val="005D26D3"/>
    <w:rsid w:val="005D2750"/>
    <w:rsid w:val="005D27B6"/>
    <w:rsid w:val="005D27BD"/>
    <w:rsid w:val="005D2C98"/>
    <w:rsid w:val="005D2D32"/>
    <w:rsid w:val="005D2E5A"/>
    <w:rsid w:val="005D3632"/>
    <w:rsid w:val="005D36D3"/>
    <w:rsid w:val="005D36D4"/>
    <w:rsid w:val="005D3783"/>
    <w:rsid w:val="005D3C04"/>
    <w:rsid w:val="005D4189"/>
    <w:rsid w:val="005D4482"/>
    <w:rsid w:val="005D44A6"/>
    <w:rsid w:val="005D45F0"/>
    <w:rsid w:val="005D45F5"/>
    <w:rsid w:val="005D4810"/>
    <w:rsid w:val="005D4885"/>
    <w:rsid w:val="005D4E90"/>
    <w:rsid w:val="005D55D0"/>
    <w:rsid w:val="005D591B"/>
    <w:rsid w:val="005D5AC1"/>
    <w:rsid w:val="005D600E"/>
    <w:rsid w:val="005D6170"/>
    <w:rsid w:val="005D65A4"/>
    <w:rsid w:val="005D6647"/>
    <w:rsid w:val="005D665B"/>
    <w:rsid w:val="005D6798"/>
    <w:rsid w:val="005D67D0"/>
    <w:rsid w:val="005D6D9B"/>
    <w:rsid w:val="005D6DF5"/>
    <w:rsid w:val="005D6EFF"/>
    <w:rsid w:val="005D6F5D"/>
    <w:rsid w:val="005D7165"/>
    <w:rsid w:val="005D7300"/>
    <w:rsid w:val="005D73BB"/>
    <w:rsid w:val="005D7503"/>
    <w:rsid w:val="005D7584"/>
    <w:rsid w:val="005D7AB1"/>
    <w:rsid w:val="005D7BE1"/>
    <w:rsid w:val="005E0259"/>
    <w:rsid w:val="005E0272"/>
    <w:rsid w:val="005E034D"/>
    <w:rsid w:val="005E0654"/>
    <w:rsid w:val="005E0674"/>
    <w:rsid w:val="005E06A3"/>
    <w:rsid w:val="005E07B8"/>
    <w:rsid w:val="005E091C"/>
    <w:rsid w:val="005E096C"/>
    <w:rsid w:val="005E0C87"/>
    <w:rsid w:val="005E0D61"/>
    <w:rsid w:val="005E0E0A"/>
    <w:rsid w:val="005E0E7B"/>
    <w:rsid w:val="005E0FC2"/>
    <w:rsid w:val="005E10D5"/>
    <w:rsid w:val="005E1136"/>
    <w:rsid w:val="005E1176"/>
    <w:rsid w:val="005E19DD"/>
    <w:rsid w:val="005E19F5"/>
    <w:rsid w:val="005E1D78"/>
    <w:rsid w:val="005E2060"/>
    <w:rsid w:val="005E2118"/>
    <w:rsid w:val="005E21FA"/>
    <w:rsid w:val="005E2316"/>
    <w:rsid w:val="005E2381"/>
    <w:rsid w:val="005E2D6F"/>
    <w:rsid w:val="005E2F20"/>
    <w:rsid w:val="005E330C"/>
    <w:rsid w:val="005E354C"/>
    <w:rsid w:val="005E35B5"/>
    <w:rsid w:val="005E35D2"/>
    <w:rsid w:val="005E371B"/>
    <w:rsid w:val="005E376C"/>
    <w:rsid w:val="005E38EC"/>
    <w:rsid w:val="005E3FE2"/>
    <w:rsid w:val="005E40AA"/>
    <w:rsid w:val="005E43E0"/>
    <w:rsid w:val="005E4B44"/>
    <w:rsid w:val="005E4C32"/>
    <w:rsid w:val="005E4FC4"/>
    <w:rsid w:val="005E51B9"/>
    <w:rsid w:val="005E53F2"/>
    <w:rsid w:val="005E5837"/>
    <w:rsid w:val="005E5B94"/>
    <w:rsid w:val="005E5E39"/>
    <w:rsid w:val="005E5E80"/>
    <w:rsid w:val="005E5F25"/>
    <w:rsid w:val="005E612A"/>
    <w:rsid w:val="005E646A"/>
    <w:rsid w:val="005E6FB4"/>
    <w:rsid w:val="005E7008"/>
    <w:rsid w:val="005E7395"/>
    <w:rsid w:val="005E739C"/>
    <w:rsid w:val="005E73A2"/>
    <w:rsid w:val="005E79A4"/>
    <w:rsid w:val="005E7D17"/>
    <w:rsid w:val="005E7F66"/>
    <w:rsid w:val="005E7F85"/>
    <w:rsid w:val="005F00C8"/>
    <w:rsid w:val="005F0B1B"/>
    <w:rsid w:val="005F0F26"/>
    <w:rsid w:val="005F0F46"/>
    <w:rsid w:val="005F0FA3"/>
    <w:rsid w:val="005F11E1"/>
    <w:rsid w:val="005F1261"/>
    <w:rsid w:val="005F14FD"/>
    <w:rsid w:val="005F1631"/>
    <w:rsid w:val="005F1680"/>
    <w:rsid w:val="005F169D"/>
    <w:rsid w:val="005F16F4"/>
    <w:rsid w:val="005F1929"/>
    <w:rsid w:val="005F19BC"/>
    <w:rsid w:val="005F1B73"/>
    <w:rsid w:val="005F1EC7"/>
    <w:rsid w:val="005F2353"/>
    <w:rsid w:val="005F23E5"/>
    <w:rsid w:val="005F2543"/>
    <w:rsid w:val="005F2723"/>
    <w:rsid w:val="005F27D8"/>
    <w:rsid w:val="005F2825"/>
    <w:rsid w:val="005F28DA"/>
    <w:rsid w:val="005F29BD"/>
    <w:rsid w:val="005F2A27"/>
    <w:rsid w:val="005F2B7F"/>
    <w:rsid w:val="005F2C06"/>
    <w:rsid w:val="005F2E9D"/>
    <w:rsid w:val="005F2F9B"/>
    <w:rsid w:val="005F31C8"/>
    <w:rsid w:val="005F3481"/>
    <w:rsid w:val="005F3733"/>
    <w:rsid w:val="005F38D6"/>
    <w:rsid w:val="005F3B94"/>
    <w:rsid w:val="005F3BB5"/>
    <w:rsid w:val="005F3CFF"/>
    <w:rsid w:val="005F3FF2"/>
    <w:rsid w:val="005F406E"/>
    <w:rsid w:val="005F44C4"/>
    <w:rsid w:val="005F4531"/>
    <w:rsid w:val="005F46EC"/>
    <w:rsid w:val="005F470E"/>
    <w:rsid w:val="005F499E"/>
    <w:rsid w:val="005F4B92"/>
    <w:rsid w:val="005F4EFC"/>
    <w:rsid w:val="005F50CF"/>
    <w:rsid w:val="005F543C"/>
    <w:rsid w:val="005F5BC0"/>
    <w:rsid w:val="005F5CA8"/>
    <w:rsid w:val="005F5CF3"/>
    <w:rsid w:val="005F5DAC"/>
    <w:rsid w:val="005F5E26"/>
    <w:rsid w:val="005F5EA3"/>
    <w:rsid w:val="005F6107"/>
    <w:rsid w:val="005F63E0"/>
    <w:rsid w:val="005F6821"/>
    <w:rsid w:val="005F7170"/>
    <w:rsid w:val="005F7290"/>
    <w:rsid w:val="005F76BF"/>
    <w:rsid w:val="005F797B"/>
    <w:rsid w:val="005F7CCE"/>
    <w:rsid w:val="006000B0"/>
    <w:rsid w:val="006001E4"/>
    <w:rsid w:val="00600475"/>
    <w:rsid w:val="00600634"/>
    <w:rsid w:val="00600B28"/>
    <w:rsid w:val="00600C5F"/>
    <w:rsid w:val="00600DC4"/>
    <w:rsid w:val="00600ECA"/>
    <w:rsid w:val="00601791"/>
    <w:rsid w:val="00601B7E"/>
    <w:rsid w:val="00601C28"/>
    <w:rsid w:val="00601DAC"/>
    <w:rsid w:val="00601F17"/>
    <w:rsid w:val="006025F5"/>
    <w:rsid w:val="00602CC9"/>
    <w:rsid w:val="006030C4"/>
    <w:rsid w:val="00603463"/>
    <w:rsid w:val="00603622"/>
    <w:rsid w:val="00603843"/>
    <w:rsid w:val="0060385A"/>
    <w:rsid w:val="006039BC"/>
    <w:rsid w:val="00603E1E"/>
    <w:rsid w:val="00603E4A"/>
    <w:rsid w:val="006041B3"/>
    <w:rsid w:val="00604269"/>
    <w:rsid w:val="00604531"/>
    <w:rsid w:val="006047C8"/>
    <w:rsid w:val="0060488A"/>
    <w:rsid w:val="006049AD"/>
    <w:rsid w:val="00604E1E"/>
    <w:rsid w:val="00605187"/>
    <w:rsid w:val="006051D2"/>
    <w:rsid w:val="006051E9"/>
    <w:rsid w:val="006053E2"/>
    <w:rsid w:val="00605687"/>
    <w:rsid w:val="0060577E"/>
    <w:rsid w:val="0060581D"/>
    <w:rsid w:val="0060589A"/>
    <w:rsid w:val="00605E82"/>
    <w:rsid w:val="00605EFF"/>
    <w:rsid w:val="006060BD"/>
    <w:rsid w:val="00606936"/>
    <w:rsid w:val="0060722D"/>
    <w:rsid w:val="00607334"/>
    <w:rsid w:val="006073E9"/>
    <w:rsid w:val="0060747A"/>
    <w:rsid w:val="0060753C"/>
    <w:rsid w:val="0060758C"/>
    <w:rsid w:val="0060787C"/>
    <w:rsid w:val="0060799A"/>
    <w:rsid w:val="00607A09"/>
    <w:rsid w:val="00607D38"/>
    <w:rsid w:val="00607D56"/>
    <w:rsid w:val="00607EB0"/>
    <w:rsid w:val="0061002A"/>
    <w:rsid w:val="006100AC"/>
    <w:rsid w:val="0061019D"/>
    <w:rsid w:val="006103D0"/>
    <w:rsid w:val="00610453"/>
    <w:rsid w:val="00610498"/>
    <w:rsid w:val="0061089C"/>
    <w:rsid w:val="0061094B"/>
    <w:rsid w:val="00610EE5"/>
    <w:rsid w:val="00611101"/>
    <w:rsid w:val="006112DB"/>
    <w:rsid w:val="006114C4"/>
    <w:rsid w:val="006118A9"/>
    <w:rsid w:val="00611998"/>
    <w:rsid w:val="006119AC"/>
    <w:rsid w:val="00611A9C"/>
    <w:rsid w:val="00611B1F"/>
    <w:rsid w:val="00611B56"/>
    <w:rsid w:val="00611CEC"/>
    <w:rsid w:val="00611E70"/>
    <w:rsid w:val="006123B0"/>
    <w:rsid w:val="00612926"/>
    <w:rsid w:val="00612953"/>
    <w:rsid w:val="00612C4A"/>
    <w:rsid w:val="00612EBE"/>
    <w:rsid w:val="0061330B"/>
    <w:rsid w:val="0061363D"/>
    <w:rsid w:val="00613825"/>
    <w:rsid w:val="0061395F"/>
    <w:rsid w:val="00613AD7"/>
    <w:rsid w:val="00613BAF"/>
    <w:rsid w:val="0061408D"/>
    <w:rsid w:val="006141EA"/>
    <w:rsid w:val="006144D6"/>
    <w:rsid w:val="00614991"/>
    <w:rsid w:val="00614A03"/>
    <w:rsid w:val="00614C72"/>
    <w:rsid w:val="00614D43"/>
    <w:rsid w:val="00615037"/>
    <w:rsid w:val="00615045"/>
    <w:rsid w:val="00615136"/>
    <w:rsid w:val="006152FC"/>
    <w:rsid w:val="00615484"/>
    <w:rsid w:val="00615720"/>
    <w:rsid w:val="00615930"/>
    <w:rsid w:val="00615D85"/>
    <w:rsid w:val="00615DAE"/>
    <w:rsid w:val="00615EE8"/>
    <w:rsid w:val="0061609B"/>
    <w:rsid w:val="006160D1"/>
    <w:rsid w:val="00616135"/>
    <w:rsid w:val="00616141"/>
    <w:rsid w:val="00616E76"/>
    <w:rsid w:val="00616EF6"/>
    <w:rsid w:val="00617063"/>
    <w:rsid w:val="006171A2"/>
    <w:rsid w:val="0061726E"/>
    <w:rsid w:val="00617391"/>
    <w:rsid w:val="0061755F"/>
    <w:rsid w:val="0061759C"/>
    <w:rsid w:val="00617719"/>
    <w:rsid w:val="00617734"/>
    <w:rsid w:val="006177C6"/>
    <w:rsid w:val="0061791A"/>
    <w:rsid w:val="00617A5E"/>
    <w:rsid w:val="00617C53"/>
    <w:rsid w:val="00617D52"/>
    <w:rsid w:val="00617DA8"/>
    <w:rsid w:val="006203FB"/>
    <w:rsid w:val="00620A59"/>
    <w:rsid w:val="00620C65"/>
    <w:rsid w:val="00620F08"/>
    <w:rsid w:val="00620FFF"/>
    <w:rsid w:val="006219E6"/>
    <w:rsid w:val="00621A74"/>
    <w:rsid w:val="00621D5D"/>
    <w:rsid w:val="00621FA0"/>
    <w:rsid w:val="006221C8"/>
    <w:rsid w:val="00622223"/>
    <w:rsid w:val="006223EF"/>
    <w:rsid w:val="006223F0"/>
    <w:rsid w:val="006223F4"/>
    <w:rsid w:val="006223FB"/>
    <w:rsid w:val="006224C1"/>
    <w:rsid w:val="00622563"/>
    <w:rsid w:val="00622873"/>
    <w:rsid w:val="00622921"/>
    <w:rsid w:val="006229CF"/>
    <w:rsid w:val="00623155"/>
    <w:rsid w:val="00623209"/>
    <w:rsid w:val="0062382D"/>
    <w:rsid w:val="0062387E"/>
    <w:rsid w:val="00623977"/>
    <w:rsid w:val="00624194"/>
    <w:rsid w:val="006243C6"/>
    <w:rsid w:val="00624780"/>
    <w:rsid w:val="00624957"/>
    <w:rsid w:val="006249B8"/>
    <w:rsid w:val="00624B38"/>
    <w:rsid w:val="00624DAE"/>
    <w:rsid w:val="00624E3D"/>
    <w:rsid w:val="00624F9E"/>
    <w:rsid w:val="00624FDA"/>
    <w:rsid w:val="006252E2"/>
    <w:rsid w:val="006256CF"/>
    <w:rsid w:val="006258C6"/>
    <w:rsid w:val="00625957"/>
    <w:rsid w:val="00625C8D"/>
    <w:rsid w:val="00626418"/>
    <w:rsid w:val="00626468"/>
    <w:rsid w:val="0062649A"/>
    <w:rsid w:val="00626528"/>
    <w:rsid w:val="00626533"/>
    <w:rsid w:val="0062663B"/>
    <w:rsid w:val="00626891"/>
    <w:rsid w:val="00626A3A"/>
    <w:rsid w:val="00626C6B"/>
    <w:rsid w:val="00626D1E"/>
    <w:rsid w:val="00626D93"/>
    <w:rsid w:val="00626FEE"/>
    <w:rsid w:val="00627269"/>
    <w:rsid w:val="0062727C"/>
    <w:rsid w:val="006273DD"/>
    <w:rsid w:val="006277BF"/>
    <w:rsid w:val="006279D4"/>
    <w:rsid w:val="00627AC1"/>
    <w:rsid w:val="00627DFC"/>
    <w:rsid w:val="00627EBA"/>
    <w:rsid w:val="00627ECD"/>
    <w:rsid w:val="00630147"/>
    <w:rsid w:val="0063016A"/>
    <w:rsid w:val="00630646"/>
    <w:rsid w:val="00630678"/>
    <w:rsid w:val="006306F7"/>
    <w:rsid w:val="006307BC"/>
    <w:rsid w:val="00630C42"/>
    <w:rsid w:val="00630E00"/>
    <w:rsid w:val="00630FA6"/>
    <w:rsid w:val="006310E9"/>
    <w:rsid w:val="006311CE"/>
    <w:rsid w:val="006314A2"/>
    <w:rsid w:val="00631830"/>
    <w:rsid w:val="00631986"/>
    <w:rsid w:val="00631D86"/>
    <w:rsid w:val="00631FA0"/>
    <w:rsid w:val="0063202C"/>
    <w:rsid w:val="006324DE"/>
    <w:rsid w:val="00632A10"/>
    <w:rsid w:val="00632FD3"/>
    <w:rsid w:val="00633274"/>
    <w:rsid w:val="0063347C"/>
    <w:rsid w:val="006335D7"/>
    <w:rsid w:val="006336DE"/>
    <w:rsid w:val="006337EF"/>
    <w:rsid w:val="006338FA"/>
    <w:rsid w:val="00633924"/>
    <w:rsid w:val="00633CDE"/>
    <w:rsid w:val="00633FF9"/>
    <w:rsid w:val="006344E9"/>
    <w:rsid w:val="006345EA"/>
    <w:rsid w:val="00634629"/>
    <w:rsid w:val="00634A25"/>
    <w:rsid w:val="00634A98"/>
    <w:rsid w:val="00634D23"/>
    <w:rsid w:val="00634E6E"/>
    <w:rsid w:val="00634EFE"/>
    <w:rsid w:val="00634F9D"/>
    <w:rsid w:val="0063532B"/>
    <w:rsid w:val="006354D4"/>
    <w:rsid w:val="006355EB"/>
    <w:rsid w:val="006357FD"/>
    <w:rsid w:val="00635F37"/>
    <w:rsid w:val="006369F1"/>
    <w:rsid w:val="00636A0F"/>
    <w:rsid w:val="00636C67"/>
    <w:rsid w:val="00636CB0"/>
    <w:rsid w:val="00636D84"/>
    <w:rsid w:val="00636ED1"/>
    <w:rsid w:val="00636FB0"/>
    <w:rsid w:val="006370E7"/>
    <w:rsid w:val="00637192"/>
    <w:rsid w:val="0063741B"/>
    <w:rsid w:val="00637528"/>
    <w:rsid w:val="00637AE0"/>
    <w:rsid w:val="00637CC1"/>
    <w:rsid w:val="00637F58"/>
    <w:rsid w:val="0064065A"/>
    <w:rsid w:val="00640798"/>
    <w:rsid w:val="00640833"/>
    <w:rsid w:val="00640A5D"/>
    <w:rsid w:val="00640B64"/>
    <w:rsid w:val="006413BC"/>
    <w:rsid w:val="006414BB"/>
    <w:rsid w:val="00641570"/>
    <w:rsid w:val="00641A03"/>
    <w:rsid w:val="00641A58"/>
    <w:rsid w:val="00641F3D"/>
    <w:rsid w:val="00642112"/>
    <w:rsid w:val="00642252"/>
    <w:rsid w:val="00642323"/>
    <w:rsid w:val="0064241B"/>
    <w:rsid w:val="00642612"/>
    <w:rsid w:val="006429E9"/>
    <w:rsid w:val="00642D85"/>
    <w:rsid w:val="00642E33"/>
    <w:rsid w:val="00642FD3"/>
    <w:rsid w:val="0064316D"/>
    <w:rsid w:val="00643338"/>
    <w:rsid w:val="006435F4"/>
    <w:rsid w:val="0064373D"/>
    <w:rsid w:val="0064389A"/>
    <w:rsid w:val="00643944"/>
    <w:rsid w:val="00643B2E"/>
    <w:rsid w:val="00643E12"/>
    <w:rsid w:val="00643E25"/>
    <w:rsid w:val="006441CA"/>
    <w:rsid w:val="00644610"/>
    <w:rsid w:val="006446B4"/>
    <w:rsid w:val="00644703"/>
    <w:rsid w:val="00644D31"/>
    <w:rsid w:val="006450B1"/>
    <w:rsid w:val="006450B7"/>
    <w:rsid w:val="00645227"/>
    <w:rsid w:val="0064573E"/>
    <w:rsid w:val="00645777"/>
    <w:rsid w:val="006457AD"/>
    <w:rsid w:val="00645837"/>
    <w:rsid w:val="00645A30"/>
    <w:rsid w:val="00645AD2"/>
    <w:rsid w:val="00645D70"/>
    <w:rsid w:val="006466CA"/>
    <w:rsid w:val="006467D0"/>
    <w:rsid w:val="006468E5"/>
    <w:rsid w:val="00646CC3"/>
    <w:rsid w:val="00646FCA"/>
    <w:rsid w:val="00647106"/>
    <w:rsid w:val="00647386"/>
    <w:rsid w:val="006479A0"/>
    <w:rsid w:val="00647A3B"/>
    <w:rsid w:val="00647CFA"/>
    <w:rsid w:val="006503C8"/>
    <w:rsid w:val="0065072D"/>
    <w:rsid w:val="00650CD7"/>
    <w:rsid w:val="00650D93"/>
    <w:rsid w:val="00650E4B"/>
    <w:rsid w:val="00650F0C"/>
    <w:rsid w:val="00651539"/>
    <w:rsid w:val="006516BC"/>
    <w:rsid w:val="006516EC"/>
    <w:rsid w:val="00651966"/>
    <w:rsid w:val="00651A3E"/>
    <w:rsid w:val="00651ABA"/>
    <w:rsid w:val="00651C8A"/>
    <w:rsid w:val="00651CA5"/>
    <w:rsid w:val="00651EA1"/>
    <w:rsid w:val="00651FAB"/>
    <w:rsid w:val="0065262D"/>
    <w:rsid w:val="00652B21"/>
    <w:rsid w:val="00652FB0"/>
    <w:rsid w:val="00653011"/>
    <w:rsid w:val="00653210"/>
    <w:rsid w:val="00653AA2"/>
    <w:rsid w:val="00653AC6"/>
    <w:rsid w:val="00653F50"/>
    <w:rsid w:val="00653F84"/>
    <w:rsid w:val="00653FBD"/>
    <w:rsid w:val="00654349"/>
    <w:rsid w:val="0065441D"/>
    <w:rsid w:val="00654523"/>
    <w:rsid w:val="0065452B"/>
    <w:rsid w:val="00654537"/>
    <w:rsid w:val="00654720"/>
    <w:rsid w:val="00654B4A"/>
    <w:rsid w:val="006551BF"/>
    <w:rsid w:val="006554F5"/>
    <w:rsid w:val="00655634"/>
    <w:rsid w:val="00655AEE"/>
    <w:rsid w:val="00655E61"/>
    <w:rsid w:val="0065618E"/>
    <w:rsid w:val="006561A3"/>
    <w:rsid w:val="006562CC"/>
    <w:rsid w:val="00656728"/>
    <w:rsid w:val="0065687E"/>
    <w:rsid w:val="00656972"/>
    <w:rsid w:val="00656F6E"/>
    <w:rsid w:val="006572F3"/>
    <w:rsid w:val="006573C3"/>
    <w:rsid w:val="0065744A"/>
    <w:rsid w:val="00657518"/>
    <w:rsid w:val="006578ED"/>
    <w:rsid w:val="00657BA0"/>
    <w:rsid w:val="00657CC1"/>
    <w:rsid w:val="00657F6C"/>
    <w:rsid w:val="0066006E"/>
    <w:rsid w:val="006601A8"/>
    <w:rsid w:val="006601C4"/>
    <w:rsid w:val="006602CE"/>
    <w:rsid w:val="00660367"/>
    <w:rsid w:val="00660856"/>
    <w:rsid w:val="00660B84"/>
    <w:rsid w:val="00660CC1"/>
    <w:rsid w:val="00660DB4"/>
    <w:rsid w:val="00661120"/>
    <w:rsid w:val="006614AC"/>
    <w:rsid w:val="00661806"/>
    <w:rsid w:val="00661810"/>
    <w:rsid w:val="00661A76"/>
    <w:rsid w:val="00661D7B"/>
    <w:rsid w:val="00661E47"/>
    <w:rsid w:val="006623CC"/>
    <w:rsid w:val="00662B59"/>
    <w:rsid w:val="00662C32"/>
    <w:rsid w:val="00662DE0"/>
    <w:rsid w:val="0066315B"/>
    <w:rsid w:val="00663350"/>
    <w:rsid w:val="006637C4"/>
    <w:rsid w:val="006637D0"/>
    <w:rsid w:val="00663994"/>
    <w:rsid w:val="00663C52"/>
    <w:rsid w:val="00663E69"/>
    <w:rsid w:val="00664225"/>
    <w:rsid w:val="0066440B"/>
    <w:rsid w:val="006644E6"/>
    <w:rsid w:val="00664846"/>
    <w:rsid w:val="0066489B"/>
    <w:rsid w:val="00664FA6"/>
    <w:rsid w:val="00664FEE"/>
    <w:rsid w:val="006651D8"/>
    <w:rsid w:val="006651DC"/>
    <w:rsid w:val="0066521D"/>
    <w:rsid w:val="006654EA"/>
    <w:rsid w:val="00665770"/>
    <w:rsid w:val="00665822"/>
    <w:rsid w:val="006658B4"/>
    <w:rsid w:val="00665AAF"/>
    <w:rsid w:val="00665C72"/>
    <w:rsid w:val="00666385"/>
    <w:rsid w:val="006663D7"/>
    <w:rsid w:val="006663E7"/>
    <w:rsid w:val="00666616"/>
    <w:rsid w:val="00666871"/>
    <w:rsid w:val="00666B82"/>
    <w:rsid w:val="00666C92"/>
    <w:rsid w:val="00666FDD"/>
    <w:rsid w:val="006675B0"/>
    <w:rsid w:val="00667722"/>
    <w:rsid w:val="00667763"/>
    <w:rsid w:val="006678DA"/>
    <w:rsid w:val="00667B36"/>
    <w:rsid w:val="00667D42"/>
    <w:rsid w:val="00667E32"/>
    <w:rsid w:val="00667F8A"/>
    <w:rsid w:val="00667FA8"/>
    <w:rsid w:val="00670307"/>
    <w:rsid w:val="0067057C"/>
    <w:rsid w:val="006705A7"/>
    <w:rsid w:val="00670941"/>
    <w:rsid w:val="00670A6D"/>
    <w:rsid w:val="00670B89"/>
    <w:rsid w:val="00670D75"/>
    <w:rsid w:val="00671056"/>
    <w:rsid w:val="006714E3"/>
    <w:rsid w:val="006717EF"/>
    <w:rsid w:val="00671BD8"/>
    <w:rsid w:val="00671C90"/>
    <w:rsid w:val="00672184"/>
    <w:rsid w:val="006723F1"/>
    <w:rsid w:val="0067270A"/>
    <w:rsid w:val="00672740"/>
    <w:rsid w:val="006728FC"/>
    <w:rsid w:val="00672AFB"/>
    <w:rsid w:val="00672E23"/>
    <w:rsid w:val="00672F9E"/>
    <w:rsid w:val="00673267"/>
    <w:rsid w:val="00673457"/>
    <w:rsid w:val="00673636"/>
    <w:rsid w:val="00673AFB"/>
    <w:rsid w:val="00673C65"/>
    <w:rsid w:val="00674032"/>
    <w:rsid w:val="00674219"/>
    <w:rsid w:val="00675469"/>
    <w:rsid w:val="00675788"/>
    <w:rsid w:val="00675BFB"/>
    <w:rsid w:val="00675C33"/>
    <w:rsid w:val="00675CE7"/>
    <w:rsid w:val="00676246"/>
    <w:rsid w:val="006762F7"/>
    <w:rsid w:val="00676322"/>
    <w:rsid w:val="006766CE"/>
    <w:rsid w:val="00676700"/>
    <w:rsid w:val="00676ABA"/>
    <w:rsid w:val="00676D45"/>
    <w:rsid w:val="00676E01"/>
    <w:rsid w:val="00677082"/>
    <w:rsid w:val="006770AC"/>
    <w:rsid w:val="00677338"/>
    <w:rsid w:val="006773A6"/>
    <w:rsid w:val="006774F8"/>
    <w:rsid w:val="006776DB"/>
    <w:rsid w:val="006779B7"/>
    <w:rsid w:val="00677A08"/>
    <w:rsid w:val="00677AD9"/>
    <w:rsid w:val="00677D12"/>
    <w:rsid w:val="00677D67"/>
    <w:rsid w:val="00677E5B"/>
    <w:rsid w:val="00680007"/>
    <w:rsid w:val="00680190"/>
    <w:rsid w:val="0068020D"/>
    <w:rsid w:val="0068024B"/>
    <w:rsid w:val="00680646"/>
    <w:rsid w:val="00680935"/>
    <w:rsid w:val="00680EAF"/>
    <w:rsid w:val="00681024"/>
    <w:rsid w:val="00681172"/>
    <w:rsid w:val="00681476"/>
    <w:rsid w:val="00681595"/>
    <w:rsid w:val="0068185C"/>
    <w:rsid w:val="00681AA1"/>
    <w:rsid w:val="00681AE0"/>
    <w:rsid w:val="00681B60"/>
    <w:rsid w:val="00681E37"/>
    <w:rsid w:val="00682468"/>
    <w:rsid w:val="0068265A"/>
    <w:rsid w:val="006827C7"/>
    <w:rsid w:val="006829D5"/>
    <w:rsid w:val="00682A73"/>
    <w:rsid w:val="00682A8A"/>
    <w:rsid w:val="00682AF3"/>
    <w:rsid w:val="00682B11"/>
    <w:rsid w:val="00683260"/>
    <w:rsid w:val="00683BF2"/>
    <w:rsid w:val="00683CCB"/>
    <w:rsid w:val="00683E17"/>
    <w:rsid w:val="00683E6E"/>
    <w:rsid w:val="00683FB0"/>
    <w:rsid w:val="006840D8"/>
    <w:rsid w:val="00684180"/>
    <w:rsid w:val="006843EA"/>
    <w:rsid w:val="00684402"/>
    <w:rsid w:val="006844BE"/>
    <w:rsid w:val="00684805"/>
    <w:rsid w:val="00684854"/>
    <w:rsid w:val="006854BE"/>
    <w:rsid w:val="006855E0"/>
    <w:rsid w:val="0068579B"/>
    <w:rsid w:val="00685825"/>
    <w:rsid w:val="0068594D"/>
    <w:rsid w:val="00685B33"/>
    <w:rsid w:val="00685C5F"/>
    <w:rsid w:val="00685CC4"/>
    <w:rsid w:val="00685F2E"/>
    <w:rsid w:val="00686058"/>
    <w:rsid w:val="006860D5"/>
    <w:rsid w:val="00686466"/>
    <w:rsid w:val="0068659C"/>
    <w:rsid w:val="00686829"/>
    <w:rsid w:val="0068683B"/>
    <w:rsid w:val="00686A83"/>
    <w:rsid w:val="00686AE0"/>
    <w:rsid w:val="00686C24"/>
    <w:rsid w:val="00686E7E"/>
    <w:rsid w:val="00686EBA"/>
    <w:rsid w:val="00686F37"/>
    <w:rsid w:val="006871C2"/>
    <w:rsid w:val="006871E1"/>
    <w:rsid w:val="00687352"/>
    <w:rsid w:val="00687364"/>
    <w:rsid w:val="006879D3"/>
    <w:rsid w:val="00687BE8"/>
    <w:rsid w:val="006900E1"/>
    <w:rsid w:val="00690225"/>
    <w:rsid w:val="00690276"/>
    <w:rsid w:val="00690532"/>
    <w:rsid w:val="00690682"/>
    <w:rsid w:val="00690AC0"/>
    <w:rsid w:val="00690BDB"/>
    <w:rsid w:val="00690D21"/>
    <w:rsid w:val="00690FC9"/>
    <w:rsid w:val="00690FDB"/>
    <w:rsid w:val="006911CB"/>
    <w:rsid w:val="00691369"/>
    <w:rsid w:val="0069168C"/>
    <w:rsid w:val="00691AF9"/>
    <w:rsid w:val="00691B7A"/>
    <w:rsid w:val="00691BE7"/>
    <w:rsid w:val="00691FD3"/>
    <w:rsid w:val="00692064"/>
    <w:rsid w:val="0069212A"/>
    <w:rsid w:val="006922B8"/>
    <w:rsid w:val="006925F9"/>
    <w:rsid w:val="0069267A"/>
    <w:rsid w:val="006926F3"/>
    <w:rsid w:val="006928E7"/>
    <w:rsid w:val="00692AB0"/>
    <w:rsid w:val="00692CAE"/>
    <w:rsid w:val="00692DCE"/>
    <w:rsid w:val="00692ED2"/>
    <w:rsid w:val="00692F4B"/>
    <w:rsid w:val="006930A0"/>
    <w:rsid w:val="00693109"/>
    <w:rsid w:val="006935AB"/>
    <w:rsid w:val="00693BE0"/>
    <w:rsid w:val="00693BF0"/>
    <w:rsid w:val="00693EF3"/>
    <w:rsid w:val="00693F01"/>
    <w:rsid w:val="00693F11"/>
    <w:rsid w:val="00693F33"/>
    <w:rsid w:val="00693F75"/>
    <w:rsid w:val="00694146"/>
    <w:rsid w:val="00694395"/>
    <w:rsid w:val="00694426"/>
    <w:rsid w:val="006944FC"/>
    <w:rsid w:val="0069459D"/>
    <w:rsid w:val="00694779"/>
    <w:rsid w:val="00694880"/>
    <w:rsid w:val="00694905"/>
    <w:rsid w:val="00694960"/>
    <w:rsid w:val="00694A53"/>
    <w:rsid w:val="00694EE6"/>
    <w:rsid w:val="0069505E"/>
    <w:rsid w:val="00695405"/>
    <w:rsid w:val="00695653"/>
    <w:rsid w:val="00695673"/>
    <w:rsid w:val="00695A9F"/>
    <w:rsid w:val="00695B80"/>
    <w:rsid w:val="00695C51"/>
    <w:rsid w:val="00695D95"/>
    <w:rsid w:val="00695E1B"/>
    <w:rsid w:val="00695F1A"/>
    <w:rsid w:val="0069609D"/>
    <w:rsid w:val="0069629C"/>
    <w:rsid w:val="006963AD"/>
    <w:rsid w:val="006965BA"/>
    <w:rsid w:val="0069690C"/>
    <w:rsid w:val="00696B15"/>
    <w:rsid w:val="00696EC7"/>
    <w:rsid w:val="00696F11"/>
    <w:rsid w:val="00697501"/>
    <w:rsid w:val="0069791E"/>
    <w:rsid w:val="00697BB8"/>
    <w:rsid w:val="00697EB2"/>
    <w:rsid w:val="00697F17"/>
    <w:rsid w:val="006A009F"/>
    <w:rsid w:val="006A01B3"/>
    <w:rsid w:val="006A01F6"/>
    <w:rsid w:val="006A02D6"/>
    <w:rsid w:val="006A0357"/>
    <w:rsid w:val="006A074A"/>
    <w:rsid w:val="006A0B29"/>
    <w:rsid w:val="006A0CED"/>
    <w:rsid w:val="006A0E29"/>
    <w:rsid w:val="006A1612"/>
    <w:rsid w:val="006A1941"/>
    <w:rsid w:val="006A194C"/>
    <w:rsid w:val="006A204F"/>
    <w:rsid w:val="006A227E"/>
    <w:rsid w:val="006A23A0"/>
    <w:rsid w:val="006A23F9"/>
    <w:rsid w:val="006A2865"/>
    <w:rsid w:val="006A2C47"/>
    <w:rsid w:val="006A2C7B"/>
    <w:rsid w:val="006A2EC2"/>
    <w:rsid w:val="006A3103"/>
    <w:rsid w:val="006A32C0"/>
    <w:rsid w:val="006A3AFF"/>
    <w:rsid w:val="006A3B84"/>
    <w:rsid w:val="006A3B92"/>
    <w:rsid w:val="006A3D21"/>
    <w:rsid w:val="006A457C"/>
    <w:rsid w:val="006A4B75"/>
    <w:rsid w:val="006A5203"/>
    <w:rsid w:val="006A5325"/>
    <w:rsid w:val="006A569C"/>
    <w:rsid w:val="006A5A32"/>
    <w:rsid w:val="006A5B7D"/>
    <w:rsid w:val="006A5CFD"/>
    <w:rsid w:val="006A5F19"/>
    <w:rsid w:val="006A62B4"/>
    <w:rsid w:val="006A68D5"/>
    <w:rsid w:val="006A6A2F"/>
    <w:rsid w:val="006A6C41"/>
    <w:rsid w:val="006A7067"/>
    <w:rsid w:val="006A735E"/>
    <w:rsid w:val="006A7362"/>
    <w:rsid w:val="006A7378"/>
    <w:rsid w:val="006A73B6"/>
    <w:rsid w:val="006A7418"/>
    <w:rsid w:val="006A74C1"/>
    <w:rsid w:val="006A75E5"/>
    <w:rsid w:val="006A77F0"/>
    <w:rsid w:val="006A78A0"/>
    <w:rsid w:val="006A7AF9"/>
    <w:rsid w:val="006A7C31"/>
    <w:rsid w:val="006A7D61"/>
    <w:rsid w:val="006B0EF4"/>
    <w:rsid w:val="006B108B"/>
    <w:rsid w:val="006B10A8"/>
    <w:rsid w:val="006B1518"/>
    <w:rsid w:val="006B15EE"/>
    <w:rsid w:val="006B1701"/>
    <w:rsid w:val="006B17A0"/>
    <w:rsid w:val="006B18C0"/>
    <w:rsid w:val="006B1D54"/>
    <w:rsid w:val="006B22B2"/>
    <w:rsid w:val="006B2691"/>
    <w:rsid w:val="006B26A3"/>
    <w:rsid w:val="006B27D7"/>
    <w:rsid w:val="006B27F5"/>
    <w:rsid w:val="006B2983"/>
    <w:rsid w:val="006B2B38"/>
    <w:rsid w:val="006B2C04"/>
    <w:rsid w:val="006B3308"/>
    <w:rsid w:val="006B3422"/>
    <w:rsid w:val="006B361D"/>
    <w:rsid w:val="006B3949"/>
    <w:rsid w:val="006B3AFE"/>
    <w:rsid w:val="006B3F7B"/>
    <w:rsid w:val="006B4086"/>
    <w:rsid w:val="006B42AC"/>
    <w:rsid w:val="006B44EA"/>
    <w:rsid w:val="006B4803"/>
    <w:rsid w:val="006B4D70"/>
    <w:rsid w:val="006B4DB4"/>
    <w:rsid w:val="006B4E87"/>
    <w:rsid w:val="006B4F41"/>
    <w:rsid w:val="006B5171"/>
    <w:rsid w:val="006B5957"/>
    <w:rsid w:val="006B6013"/>
    <w:rsid w:val="006B61C6"/>
    <w:rsid w:val="006B64D9"/>
    <w:rsid w:val="006B6568"/>
    <w:rsid w:val="006B6609"/>
    <w:rsid w:val="006B6887"/>
    <w:rsid w:val="006B6AB7"/>
    <w:rsid w:val="006B6BA8"/>
    <w:rsid w:val="006B6D69"/>
    <w:rsid w:val="006B769F"/>
    <w:rsid w:val="006B7720"/>
    <w:rsid w:val="006B783D"/>
    <w:rsid w:val="006B7A00"/>
    <w:rsid w:val="006B7BFE"/>
    <w:rsid w:val="006B7F19"/>
    <w:rsid w:val="006B7F99"/>
    <w:rsid w:val="006C003A"/>
    <w:rsid w:val="006C0137"/>
    <w:rsid w:val="006C0570"/>
    <w:rsid w:val="006C0788"/>
    <w:rsid w:val="006C0ADD"/>
    <w:rsid w:val="006C0B5E"/>
    <w:rsid w:val="006C12EA"/>
    <w:rsid w:val="006C163C"/>
    <w:rsid w:val="006C1778"/>
    <w:rsid w:val="006C17AA"/>
    <w:rsid w:val="006C1805"/>
    <w:rsid w:val="006C1B76"/>
    <w:rsid w:val="006C1E8B"/>
    <w:rsid w:val="006C219C"/>
    <w:rsid w:val="006C23E2"/>
    <w:rsid w:val="006C246B"/>
    <w:rsid w:val="006C2769"/>
    <w:rsid w:val="006C285D"/>
    <w:rsid w:val="006C2881"/>
    <w:rsid w:val="006C28BF"/>
    <w:rsid w:val="006C28C8"/>
    <w:rsid w:val="006C2C09"/>
    <w:rsid w:val="006C3253"/>
    <w:rsid w:val="006C34D7"/>
    <w:rsid w:val="006C36C0"/>
    <w:rsid w:val="006C3823"/>
    <w:rsid w:val="006C3966"/>
    <w:rsid w:val="006C39AE"/>
    <w:rsid w:val="006C3FE0"/>
    <w:rsid w:val="006C4020"/>
    <w:rsid w:val="006C4089"/>
    <w:rsid w:val="006C419D"/>
    <w:rsid w:val="006C43C4"/>
    <w:rsid w:val="006C43FB"/>
    <w:rsid w:val="006C44DB"/>
    <w:rsid w:val="006C450C"/>
    <w:rsid w:val="006C48CA"/>
    <w:rsid w:val="006C4D0F"/>
    <w:rsid w:val="006C4D2F"/>
    <w:rsid w:val="006C4DBF"/>
    <w:rsid w:val="006C4E5D"/>
    <w:rsid w:val="006C4F42"/>
    <w:rsid w:val="006C50B2"/>
    <w:rsid w:val="006C50BE"/>
    <w:rsid w:val="006C5859"/>
    <w:rsid w:val="006C596C"/>
    <w:rsid w:val="006C5E73"/>
    <w:rsid w:val="006C5E84"/>
    <w:rsid w:val="006C5F0D"/>
    <w:rsid w:val="006C5F1A"/>
    <w:rsid w:val="006C655F"/>
    <w:rsid w:val="006C6A0D"/>
    <w:rsid w:val="006C6A17"/>
    <w:rsid w:val="006C6DEE"/>
    <w:rsid w:val="006C6E07"/>
    <w:rsid w:val="006C70A2"/>
    <w:rsid w:val="006C713F"/>
    <w:rsid w:val="006C73BB"/>
    <w:rsid w:val="006C763E"/>
    <w:rsid w:val="006D086E"/>
    <w:rsid w:val="006D0A07"/>
    <w:rsid w:val="006D0DDE"/>
    <w:rsid w:val="006D1ACF"/>
    <w:rsid w:val="006D1F1E"/>
    <w:rsid w:val="006D1F37"/>
    <w:rsid w:val="006D1FD6"/>
    <w:rsid w:val="006D2292"/>
    <w:rsid w:val="006D22F2"/>
    <w:rsid w:val="006D2311"/>
    <w:rsid w:val="006D2DD6"/>
    <w:rsid w:val="006D2F1B"/>
    <w:rsid w:val="006D3163"/>
    <w:rsid w:val="006D31F7"/>
    <w:rsid w:val="006D32A8"/>
    <w:rsid w:val="006D3522"/>
    <w:rsid w:val="006D3583"/>
    <w:rsid w:val="006D36E3"/>
    <w:rsid w:val="006D3900"/>
    <w:rsid w:val="006D39E7"/>
    <w:rsid w:val="006D4025"/>
    <w:rsid w:val="006D4252"/>
    <w:rsid w:val="006D4275"/>
    <w:rsid w:val="006D44A2"/>
    <w:rsid w:val="006D44D9"/>
    <w:rsid w:val="006D4745"/>
    <w:rsid w:val="006D47F4"/>
    <w:rsid w:val="006D49BB"/>
    <w:rsid w:val="006D4ED1"/>
    <w:rsid w:val="006D4FFC"/>
    <w:rsid w:val="006D53F8"/>
    <w:rsid w:val="006D54CD"/>
    <w:rsid w:val="006D5908"/>
    <w:rsid w:val="006D5E21"/>
    <w:rsid w:val="006D60E1"/>
    <w:rsid w:val="006D633D"/>
    <w:rsid w:val="006D6573"/>
    <w:rsid w:val="006D67B5"/>
    <w:rsid w:val="006D6AA3"/>
    <w:rsid w:val="006D6AE9"/>
    <w:rsid w:val="006D6E81"/>
    <w:rsid w:val="006D73A8"/>
    <w:rsid w:val="006D7408"/>
    <w:rsid w:val="006D75E6"/>
    <w:rsid w:val="006D7691"/>
    <w:rsid w:val="006D79C9"/>
    <w:rsid w:val="006E00A8"/>
    <w:rsid w:val="006E05E6"/>
    <w:rsid w:val="006E089F"/>
    <w:rsid w:val="006E0B7D"/>
    <w:rsid w:val="006E0FAD"/>
    <w:rsid w:val="006E1137"/>
    <w:rsid w:val="006E1579"/>
    <w:rsid w:val="006E1969"/>
    <w:rsid w:val="006E1ACA"/>
    <w:rsid w:val="006E1B6D"/>
    <w:rsid w:val="006E1BE8"/>
    <w:rsid w:val="006E2005"/>
    <w:rsid w:val="006E2032"/>
    <w:rsid w:val="006E2332"/>
    <w:rsid w:val="006E2349"/>
    <w:rsid w:val="006E23F5"/>
    <w:rsid w:val="006E24AF"/>
    <w:rsid w:val="006E26EC"/>
    <w:rsid w:val="006E28CF"/>
    <w:rsid w:val="006E29FC"/>
    <w:rsid w:val="006E2BA3"/>
    <w:rsid w:val="006E2BD5"/>
    <w:rsid w:val="006E30C7"/>
    <w:rsid w:val="006E3135"/>
    <w:rsid w:val="006E313A"/>
    <w:rsid w:val="006E31FE"/>
    <w:rsid w:val="006E3500"/>
    <w:rsid w:val="006E39E5"/>
    <w:rsid w:val="006E3BC2"/>
    <w:rsid w:val="006E3D1D"/>
    <w:rsid w:val="006E3DB4"/>
    <w:rsid w:val="006E3DE8"/>
    <w:rsid w:val="006E4006"/>
    <w:rsid w:val="006E4033"/>
    <w:rsid w:val="006E415E"/>
    <w:rsid w:val="006E42C3"/>
    <w:rsid w:val="006E4380"/>
    <w:rsid w:val="006E440D"/>
    <w:rsid w:val="006E4533"/>
    <w:rsid w:val="006E458B"/>
    <w:rsid w:val="006E46A3"/>
    <w:rsid w:val="006E47BD"/>
    <w:rsid w:val="006E4A41"/>
    <w:rsid w:val="006E4AEB"/>
    <w:rsid w:val="006E5131"/>
    <w:rsid w:val="006E5217"/>
    <w:rsid w:val="006E52D2"/>
    <w:rsid w:val="006E540E"/>
    <w:rsid w:val="006E59A5"/>
    <w:rsid w:val="006E59C4"/>
    <w:rsid w:val="006E5DB7"/>
    <w:rsid w:val="006E62AA"/>
    <w:rsid w:val="006E6644"/>
    <w:rsid w:val="006E69EA"/>
    <w:rsid w:val="006E6A78"/>
    <w:rsid w:val="006E6CD8"/>
    <w:rsid w:val="006E6DCC"/>
    <w:rsid w:val="006E7848"/>
    <w:rsid w:val="006E787D"/>
    <w:rsid w:val="006E7C2B"/>
    <w:rsid w:val="006F0346"/>
    <w:rsid w:val="006F03C0"/>
    <w:rsid w:val="006F0755"/>
    <w:rsid w:val="006F0860"/>
    <w:rsid w:val="006F0FF9"/>
    <w:rsid w:val="006F11EE"/>
    <w:rsid w:val="006F14D6"/>
    <w:rsid w:val="006F1570"/>
    <w:rsid w:val="006F1596"/>
    <w:rsid w:val="006F1A1F"/>
    <w:rsid w:val="006F1B28"/>
    <w:rsid w:val="006F1BDE"/>
    <w:rsid w:val="006F1BE3"/>
    <w:rsid w:val="006F1DE0"/>
    <w:rsid w:val="006F1FA5"/>
    <w:rsid w:val="006F2617"/>
    <w:rsid w:val="006F2A13"/>
    <w:rsid w:val="006F2A5D"/>
    <w:rsid w:val="006F2EFE"/>
    <w:rsid w:val="006F2F9E"/>
    <w:rsid w:val="006F3047"/>
    <w:rsid w:val="006F3468"/>
    <w:rsid w:val="006F349C"/>
    <w:rsid w:val="006F34D6"/>
    <w:rsid w:val="006F34EB"/>
    <w:rsid w:val="006F3680"/>
    <w:rsid w:val="006F3A11"/>
    <w:rsid w:val="006F3A54"/>
    <w:rsid w:val="006F3BC3"/>
    <w:rsid w:val="006F3E52"/>
    <w:rsid w:val="006F406C"/>
    <w:rsid w:val="006F4206"/>
    <w:rsid w:val="006F4273"/>
    <w:rsid w:val="006F4631"/>
    <w:rsid w:val="006F46DA"/>
    <w:rsid w:val="006F4C9E"/>
    <w:rsid w:val="006F4CCA"/>
    <w:rsid w:val="006F4CF5"/>
    <w:rsid w:val="006F5008"/>
    <w:rsid w:val="006F517C"/>
    <w:rsid w:val="006F5460"/>
    <w:rsid w:val="006F5592"/>
    <w:rsid w:val="006F574A"/>
    <w:rsid w:val="006F5C94"/>
    <w:rsid w:val="006F5DA9"/>
    <w:rsid w:val="006F608A"/>
    <w:rsid w:val="006F62B1"/>
    <w:rsid w:val="006F6405"/>
    <w:rsid w:val="006F6630"/>
    <w:rsid w:val="006F678D"/>
    <w:rsid w:val="006F6DC6"/>
    <w:rsid w:val="006F76E9"/>
    <w:rsid w:val="006F7945"/>
    <w:rsid w:val="006F7D87"/>
    <w:rsid w:val="006F7E70"/>
    <w:rsid w:val="006F7EEF"/>
    <w:rsid w:val="00700121"/>
    <w:rsid w:val="007001E4"/>
    <w:rsid w:val="0070025E"/>
    <w:rsid w:val="00700382"/>
    <w:rsid w:val="007003BD"/>
    <w:rsid w:val="007004F0"/>
    <w:rsid w:val="0070095B"/>
    <w:rsid w:val="00700998"/>
    <w:rsid w:val="00700B37"/>
    <w:rsid w:val="00700C05"/>
    <w:rsid w:val="0070110F"/>
    <w:rsid w:val="0070118E"/>
    <w:rsid w:val="007013BD"/>
    <w:rsid w:val="007013C7"/>
    <w:rsid w:val="007014A3"/>
    <w:rsid w:val="007014B3"/>
    <w:rsid w:val="0070159C"/>
    <w:rsid w:val="007016C1"/>
    <w:rsid w:val="00701DD7"/>
    <w:rsid w:val="00702268"/>
    <w:rsid w:val="007022D0"/>
    <w:rsid w:val="00702650"/>
    <w:rsid w:val="007026F7"/>
    <w:rsid w:val="007027CD"/>
    <w:rsid w:val="00702A71"/>
    <w:rsid w:val="00702A72"/>
    <w:rsid w:val="00702C94"/>
    <w:rsid w:val="00702F27"/>
    <w:rsid w:val="007032D1"/>
    <w:rsid w:val="00703408"/>
    <w:rsid w:val="0070347C"/>
    <w:rsid w:val="007034F8"/>
    <w:rsid w:val="00703613"/>
    <w:rsid w:val="0070367D"/>
    <w:rsid w:val="007036D0"/>
    <w:rsid w:val="00703854"/>
    <w:rsid w:val="0070425A"/>
    <w:rsid w:val="007045D8"/>
    <w:rsid w:val="00704641"/>
    <w:rsid w:val="00704802"/>
    <w:rsid w:val="0070487C"/>
    <w:rsid w:val="00704CA1"/>
    <w:rsid w:val="00704D00"/>
    <w:rsid w:val="00704EFE"/>
    <w:rsid w:val="00704F37"/>
    <w:rsid w:val="007052C8"/>
    <w:rsid w:val="00705A5C"/>
    <w:rsid w:val="00705E64"/>
    <w:rsid w:val="00705E71"/>
    <w:rsid w:val="00705EB1"/>
    <w:rsid w:val="007061F1"/>
    <w:rsid w:val="0070622C"/>
    <w:rsid w:val="00706401"/>
    <w:rsid w:val="0070651C"/>
    <w:rsid w:val="00706A7A"/>
    <w:rsid w:val="00706BD8"/>
    <w:rsid w:val="00706C76"/>
    <w:rsid w:val="00707B0D"/>
    <w:rsid w:val="00707C95"/>
    <w:rsid w:val="00707CEF"/>
    <w:rsid w:val="00707D95"/>
    <w:rsid w:val="007102B0"/>
    <w:rsid w:val="00710914"/>
    <w:rsid w:val="00710DA9"/>
    <w:rsid w:val="0071150B"/>
    <w:rsid w:val="0071158A"/>
    <w:rsid w:val="007115E1"/>
    <w:rsid w:val="007118A6"/>
    <w:rsid w:val="00711A3C"/>
    <w:rsid w:val="00711B1B"/>
    <w:rsid w:val="00711CA6"/>
    <w:rsid w:val="00711DFF"/>
    <w:rsid w:val="0071242D"/>
    <w:rsid w:val="00712527"/>
    <w:rsid w:val="0071258F"/>
    <w:rsid w:val="0071289F"/>
    <w:rsid w:val="00712D01"/>
    <w:rsid w:val="007131A3"/>
    <w:rsid w:val="007132E8"/>
    <w:rsid w:val="00713394"/>
    <w:rsid w:val="0071372B"/>
    <w:rsid w:val="00713B56"/>
    <w:rsid w:val="00713C44"/>
    <w:rsid w:val="00714424"/>
    <w:rsid w:val="00714550"/>
    <w:rsid w:val="0071456E"/>
    <w:rsid w:val="0071465A"/>
    <w:rsid w:val="0071473D"/>
    <w:rsid w:val="007149F2"/>
    <w:rsid w:val="00714D8F"/>
    <w:rsid w:val="0071500B"/>
    <w:rsid w:val="007150C0"/>
    <w:rsid w:val="007155D4"/>
    <w:rsid w:val="00715F55"/>
    <w:rsid w:val="00715F81"/>
    <w:rsid w:val="007166A2"/>
    <w:rsid w:val="00716E1A"/>
    <w:rsid w:val="00716E62"/>
    <w:rsid w:val="007170D1"/>
    <w:rsid w:val="007171B2"/>
    <w:rsid w:val="0071743D"/>
    <w:rsid w:val="007175A9"/>
    <w:rsid w:val="007178C3"/>
    <w:rsid w:val="0071797A"/>
    <w:rsid w:val="007179A1"/>
    <w:rsid w:val="00717C76"/>
    <w:rsid w:val="007200DF"/>
    <w:rsid w:val="007200FB"/>
    <w:rsid w:val="007201D2"/>
    <w:rsid w:val="00720367"/>
    <w:rsid w:val="00720398"/>
    <w:rsid w:val="00720442"/>
    <w:rsid w:val="00720540"/>
    <w:rsid w:val="00720C59"/>
    <w:rsid w:val="00721058"/>
    <w:rsid w:val="0072154F"/>
    <w:rsid w:val="007216CB"/>
    <w:rsid w:val="00721742"/>
    <w:rsid w:val="00721938"/>
    <w:rsid w:val="00721956"/>
    <w:rsid w:val="00721BE8"/>
    <w:rsid w:val="00721FF7"/>
    <w:rsid w:val="00722062"/>
    <w:rsid w:val="00722372"/>
    <w:rsid w:val="007224DC"/>
    <w:rsid w:val="00722805"/>
    <w:rsid w:val="00722ABC"/>
    <w:rsid w:val="00722C6C"/>
    <w:rsid w:val="00722E02"/>
    <w:rsid w:val="00723070"/>
    <w:rsid w:val="007230FF"/>
    <w:rsid w:val="007235F5"/>
    <w:rsid w:val="00723691"/>
    <w:rsid w:val="00723884"/>
    <w:rsid w:val="00723A20"/>
    <w:rsid w:val="00723E27"/>
    <w:rsid w:val="00723E45"/>
    <w:rsid w:val="00723F0A"/>
    <w:rsid w:val="00724190"/>
    <w:rsid w:val="00724283"/>
    <w:rsid w:val="007244D3"/>
    <w:rsid w:val="00724877"/>
    <w:rsid w:val="0072496B"/>
    <w:rsid w:val="00724C4C"/>
    <w:rsid w:val="00724CF6"/>
    <w:rsid w:val="00724D6B"/>
    <w:rsid w:val="00724E94"/>
    <w:rsid w:val="007252DD"/>
    <w:rsid w:val="007252EC"/>
    <w:rsid w:val="00725468"/>
    <w:rsid w:val="0072547A"/>
    <w:rsid w:val="007254A3"/>
    <w:rsid w:val="007257E8"/>
    <w:rsid w:val="00725C1D"/>
    <w:rsid w:val="00725EAC"/>
    <w:rsid w:val="00725FDB"/>
    <w:rsid w:val="00726442"/>
    <w:rsid w:val="00726564"/>
    <w:rsid w:val="00726B85"/>
    <w:rsid w:val="00726E13"/>
    <w:rsid w:val="0072703C"/>
    <w:rsid w:val="00727085"/>
    <w:rsid w:val="0072727F"/>
    <w:rsid w:val="007273F5"/>
    <w:rsid w:val="00727530"/>
    <w:rsid w:val="00727A1E"/>
    <w:rsid w:val="00727A5E"/>
    <w:rsid w:val="00727C52"/>
    <w:rsid w:val="00727D32"/>
    <w:rsid w:val="007306E0"/>
    <w:rsid w:val="007307DB"/>
    <w:rsid w:val="007307F2"/>
    <w:rsid w:val="007308E5"/>
    <w:rsid w:val="007309D3"/>
    <w:rsid w:val="007312FC"/>
    <w:rsid w:val="0073130A"/>
    <w:rsid w:val="007313C1"/>
    <w:rsid w:val="00731421"/>
    <w:rsid w:val="007314D9"/>
    <w:rsid w:val="00731565"/>
    <w:rsid w:val="00731584"/>
    <w:rsid w:val="00731669"/>
    <w:rsid w:val="007318DF"/>
    <w:rsid w:val="0073210A"/>
    <w:rsid w:val="0073210D"/>
    <w:rsid w:val="007327A4"/>
    <w:rsid w:val="00732A31"/>
    <w:rsid w:val="00732AC3"/>
    <w:rsid w:val="00732CE0"/>
    <w:rsid w:val="00732F98"/>
    <w:rsid w:val="00733698"/>
    <w:rsid w:val="00733974"/>
    <w:rsid w:val="00733ABF"/>
    <w:rsid w:val="00733CA4"/>
    <w:rsid w:val="00733CA5"/>
    <w:rsid w:val="00733F1F"/>
    <w:rsid w:val="007341B1"/>
    <w:rsid w:val="0073422D"/>
    <w:rsid w:val="0073447A"/>
    <w:rsid w:val="007348A0"/>
    <w:rsid w:val="00734DFA"/>
    <w:rsid w:val="00734E33"/>
    <w:rsid w:val="007350A2"/>
    <w:rsid w:val="007351B6"/>
    <w:rsid w:val="007353DE"/>
    <w:rsid w:val="0073543E"/>
    <w:rsid w:val="0073568E"/>
    <w:rsid w:val="00735694"/>
    <w:rsid w:val="007359E4"/>
    <w:rsid w:val="00735EFC"/>
    <w:rsid w:val="0073610D"/>
    <w:rsid w:val="00736113"/>
    <w:rsid w:val="007362BF"/>
    <w:rsid w:val="00736418"/>
    <w:rsid w:val="00736621"/>
    <w:rsid w:val="00736983"/>
    <w:rsid w:val="00736C5E"/>
    <w:rsid w:val="00736D88"/>
    <w:rsid w:val="00736EDA"/>
    <w:rsid w:val="00736F32"/>
    <w:rsid w:val="00736FAF"/>
    <w:rsid w:val="007370D8"/>
    <w:rsid w:val="0073713D"/>
    <w:rsid w:val="007371F0"/>
    <w:rsid w:val="007374B4"/>
    <w:rsid w:val="007377C4"/>
    <w:rsid w:val="00737890"/>
    <w:rsid w:val="0073789E"/>
    <w:rsid w:val="00737909"/>
    <w:rsid w:val="00737B3D"/>
    <w:rsid w:val="0074004C"/>
    <w:rsid w:val="00740236"/>
    <w:rsid w:val="0074044A"/>
    <w:rsid w:val="007406EF"/>
    <w:rsid w:val="00740974"/>
    <w:rsid w:val="00740FD0"/>
    <w:rsid w:val="007412BC"/>
    <w:rsid w:val="00741334"/>
    <w:rsid w:val="0074158E"/>
    <w:rsid w:val="00741A43"/>
    <w:rsid w:val="00741F30"/>
    <w:rsid w:val="00742799"/>
    <w:rsid w:val="007427EC"/>
    <w:rsid w:val="007428C6"/>
    <w:rsid w:val="00742FE1"/>
    <w:rsid w:val="00743030"/>
    <w:rsid w:val="007435A6"/>
    <w:rsid w:val="007435B2"/>
    <w:rsid w:val="007435F5"/>
    <w:rsid w:val="00743965"/>
    <w:rsid w:val="007439B4"/>
    <w:rsid w:val="00743A24"/>
    <w:rsid w:val="00743C6A"/>
    <w:rsid w:val="00743EB9"/>
    <w:rsid w:val="00743F5F"/>
    <w:rsid w:val="00744326"/>
    <w:rsid w:val="00744341"/>
    <w:rsid w:val="00744A6A"/>
    <w:rsid w:val="00744F04"/>
    <w:rsid w:val="0074500E"/>
    <w:rsid w:val="0074524A"/>
    <w:rsid w:val="007455C9"/>
    <w:rsid w:val="007455DA"/>
    <w:rsid w:val="00745832"/>
    <w:rsid w:val="00745C9E"/>
    <w:rsid w:val="00745CBE"/>
    <w:rsid w:val="0074602A"/>
    <w:rsid w:val="00746281"/>
    <w:rsid w:val="00746562"/>
    <w:rsid w:val="00746FA9"/>
    <w:rsid w:val="0074704D"/>
    <w:rsid w:val="00747102"/>
    <w:rsid w:val="00747202"/>
    <w:rsid w:val="00747311"/>
    <w:rsid w:val="0074735E"/>
    <w:rsid w:val="007473C1"/>
    <w:rsid w:val="00747411"/>
    <w:rsid w:val="007474D3"/>
    <w:rsid w:val="007476EA"/>
    <w:rsid w:val="0074793E"/>
    <w:rsid w:val="00747AC2"/>
    <w:rsid w:val="00747AC5"/>
    <w:rsid w:val="00747C20"/>
    <w:rsid w:val="00747E1B"/>
    <w:rsid w:val="00750344"/>
    <w:rsid w:val="00750360"/>
    <w:rsid w:val="0075058B"/>
    <w:rsid w:val="0075058D"/>
    <w:rsid w:val="00750646"/>
    <w:rsid w:val="00750D94"/>
    <w:rsid w:val="00750FA9"/>
    <w:rsid w:val="007511D3"/>
    <w:rsid w:val="007511FC"/>
    <w:rsid w:val="007514D8"/>
    <w:rsid w:val="0075150D"/>
    <w:rsid w:val="00751B0F"/>
    <w:rsid w:val="00751CEC"/>
    <w:rsid w:val="007520A1"/>
    <w:rsid w:val="0075223D"/>
    <w:rsid w:val="00752449"/>
    <w:rsid w:val="007525D5"/>
    <w:rsid w:val="00752648"/>
    <w:rsid w:val="007528BE"/>
    <w:rsid w:val="00752B27"/>
    <w:rsid w:val="00752CBE"/>
    <w:rsid w:val="00752F93"/>
    <w:rsid w:val="00752FA8"/>
    <w:rsid w:val="00752FF1"/>
    <w:rsid w:val="00753168"/>
    <w:rsid w:val="00753459"/>
    <w:rsid w:val="007538BA"/>
    <w:rsid w:val="00753954"/>
    <w:rsid w:val="00753A89"/>
    <w:rsid w:val="00753AF5"/>
    <w:rsid w:val="00754538"/>
    <w:rsid w:val="007547A6"/>
    <w:rsid w:val="007547F5"/>
    <w:rsid w:val="007548D2"/>
    <w:rsid w:val="00754CD9"/>
    <w:rsid w:val="00754E45"/>
    <w:rsid w:val="007552AA"/>
    <w:rsid w:val="00755391"/>
    <w:rsid w:val="007554EF"/>
    <w:rsid w:val="007555E3"/>
    <w:rsid w:val="00755788"/>
    <w:rsid w:val="007557C8"/>
    <w:rsid w:val="0075586F"/>
    <w:rsid w:val="007559BB"/>
    <w:rsid w:val="00755B32"/>
    <w:rsid w:val="00755BB5"/>
    <w:rsid w:val="00755C10"/>
    <w:rsid w:val="00755C77"/>
    <w:rsid w:val="00755DA2"/>
    <w:rsid w:val="00755DDC"/>
    <w:rsid w:val="00755E85"/>
    <w:rsid w:val="00756323"/>
    <w:rsid w:val="007564F4"/>
    <w:rsid w:val="0075663F"/>
    <w:rsid w:val="0075666A"/>
    <w:rsid w:val="00756855"/>
    <w:rsid w:val="007568CD"/>
    <w:rsid w:val="00756B2A"/>
    <w:rsid w:val="00756E85"/>
    <w:rsid w:val="00757010"/>
    <w:rsid w:val="00757451"/>
    <w:rsid w:val="00757A4A"/>
    <w:rsid w:val="00757B0B"/>
    <w:rsid w:val="00757B1B"/>
    <w:rsid w:val="00757EEB"/>
    <w:rsid w:val="00760121"/>
    <w:rsid w:val="0076019C"/>
    <w:rsid w:val="007601CC"/>
    <w:rsid w:val="007607D3"/>
    <w:rsid w:val="00760827"/>
    <w:rsid w:val="00760EDE"/>
    <w:rsid w:val="00761185"/>
    <w:rsid w:val="0076121A"/>
    <w:rsid w:val="007613F6"/>
    <w:rsid w:val="007615BE"/>
    <w:rsid w:val="0076177A"/>
    <w:rsid w:val="00761806"/>
    <w:rsid w:val="00761830"/>
    <w:rsid w:val="00761934"/>
    <w:rsid w:val="00761B75"/>
    <w:rsid w:val="007620D4"/>
    <w:rsid w:val="00762391"/>
    <w:rsid w:val="007623E1"/>
    <w:rsid w:val="00762461"/>
    <w:rsid w:val="007627DD"/>
    <w:rsid w:val="007629B9"/>
    <w:rsid w:val="00762C93"/>
    <w:rsid w:val="00762EF6"/>
    <w:rsid w:val="007630C9"/>
    <w:rsid w:val="007636E9"/>
    <w:rsid w:val="007636F2"/>
    <w:rsid w:val="00763B95"/>
    <w:rsid w:val="00763D0D"/>
    <w:rsid w:val="00763D34"/>
    <w:rsid w:val="00763DB2"/>
    <w:rsid w:val="00763E52"/>
    <w:rsid w:val="00764131"/>
    <w:rsid w:val="00764188"/>
    <w:rsid w:val="007642C3"/>
    <w:rsid w:val="00764849"/>
    <w:rsid w:val="00764930"/>
    <w:rsid w:val="00764CF3"/>
    <w:rsid w:val="00765143"/>
    <w:rsid w:val="0076525F"/>
    <w:rsid w:val="00765355"/>
    <w:rsid w:val="007656B9"/>
    <w:rsid w:val="00765854"/>
    <w:rsid w:val="00765889"/>
    <w:rsid w:val="00765BC5"/>
    <w:rsid w:val="00765C58"/>
    <w:rsid w:val="00765CF3"/>
    <w:rsid w:val="00765E9B"/>
    <w:rsid w:val="00765ED6"/>
    <w:rsid w:val="00765F10"/>
    <w:rsid w:val="00766943"/>
    <w:rsid w:val="00766CC1"/>
    <w:rsid w:val="00766FD7"/>
    <w:rsid w:val="00767085"/>
    <w:rsid w:val="007670C0"/>
    <w:rsid w:val="0076713B"/>
    <w:rsid w:val="00767420"/>
    <w:rsid w:val="00767499"/>
    <w:rsid w:val="00767787"/>
    <w:rsid w:val="00767821"/>
    <w:rsid w:val="0076797F"/>
    <w:rsid w:val="007679CF"/>
    <w:rsid w:val="00767AF9"/>
    <w:rsid w:val="00767C9C"/>
    <w:rsid w:val="00770083"/>
    <w:rsid w:val="007702E8"/>
    <w:rsid w:val="007706B7"/>
    <w:rsid w:val="00770954"/>
    <w:rsid w:val="007709E9"/>
    <w:rsid w:val="00770A4B"/>
    <w:rsid w:val="00770F27"/>
    <w:rsid w:val="0077108A"/>
    <w:rsid w:val="0077120B"/>
    <w:rsid w:val="007712F5"/>
    <w:rsid w:val="00771A03"/>
    <w:rsid w:val="00771AC4"/>
    <w:rsid w:val="00771F31"/>
    <w:rsid w:val="00771F95"/>
    <w:rsid w:val="00771FC9"/>
    <w:rsid w:val="00772098"/>
    <w:rsid w:val="00772177"/>
    <w:rsid w:val="0077221E"/>
    <w:rsid w:val="0077223C"/>
    <w:rsid w:val="007723AF"/>
    <w:rsid w:val="0077243B"/>
    <w:rsid w:val="00772442"/>
    <w:rsid w:val="00772542"/>
    <w:rsid w:val="0077256E"/>
    <w:rsid w:val="00772614"/>
    <w:rsid w:val="0077268A"/>
    <w:rsid w:val="0077274A"/>
    <w:rsid w:val="00772869"/>
    <w:rsid w:val="00772B79"/>
    <w:rsid w:val="007731B6"/>
    <w:rsid w:val="007733A1"/>
    <w:rsid w:val="00773555"/>
    <w:rsid w:val="00773814"/>
    <w:rsid w:val="00773DAE"/>
    <w:rsid w:val="00774130"/>
    <w:rsid w:val="00774137"/>
    <w:rsid w:val="007741C3"/>
    <w:rsid w:val="00774224"/>
    <w:rsid w:val="00774365"/>
    <w:rsid w:val="0077442E"/>
    <w:rsid w:val="0077463D"/>
    <w:rsid w:val="00774668"/>
    <w:rsid w:val="00774C10"/>
    <w:rsid w:val="00774C68"/>
    <w:rsid w:val="00774F6D"/>
    <w:rsid w:val="0077524B"/>
    <w:rsid w:val="00775558"/>
    <w:rsid w:val="0077561C"/>
    <w:rsid w:val="00775699"/>
    <w:rsid w:val="00775ACF"/>
    <w:rsid w:val="0077607A"/>
    <w:rsid w:val="0077607E"/>
    <w:rsid w:val="00776284"/>
    <w:rsid w:val="007763D7"/>
    <w:rsid w:val="00776831"/>
    <w:rsid w:val="007769AC"/>
    <w:rsid w:val="00776C4B"/>
    <w:rsid w:val="00776C74"/>
    <w:rsid w:val="00777079"/>
    <w:rsid w:val="00777345"/>
    <w:rsid w:val="00777B00"/>
    <w:rsid w:val="00777B34"/>
    <w:rsid w:val="00780377"/>
    <w:rsid w:val="00780677"/>
    <w:rsid w:val="007806AB"/>
    <w:rsid w:val="00780754"/>
    <w:rsid w:val="007807AA"/>
    <w:rsid w:val="00780BCB"/>
    <w:rsid w:val="00780D01"/>
    <w:rsid w:val="00781263"/>
    <w:rsid w:val="007812B1"/>
    <w:rsid w:val="00781357"/>
    <w:rsid w:val="0078162C"/>
    <w:rsid w:val="00781798"/>
    <w:rsid w:val="0078185A"/>
    <w:rsid w:val="0078190C"/>
    <w:rsid w:val="00781E60"/>
    <w:rsid w:val="00781EA2"/>
    <w:rsid w:val="00781EC1"/>
    <w:rsid w:val="00782018"/>
    <w:rsid w:val="007820E7"/>
    <w:rsid w:val="007822A3"/>
    <w:rsid w:val="00782589"/>
    <w:rsid w:val="00782734"/>
    <w:rsid w:val="00782887"/>
    <w:rsid w:val="007828E8"/>
    <w:rsid w:val="00782ABF"/>
    <w:rsid w:val="00782B23"/>
    <w:rsid w:val="00782DEC"/>
    <w:rsid w:val="00782E1C"/>
    <w:rsid w:val="007830F5"/>
    <w:rsid w:val="00783141"/>
    <w:rsid w:val="00783357"/>
    <w:rsid w:val="00783411"/>
    <w:rsid w:val="007834DA"/>
    <w:rsid w:val="007838F1"/>
    <w:rsid w:val="007839C8"/>
    <w:rsid w:val="00783CBA"/>
    <w:rsid w:val="00783D18"/>
    <w:rsid w:val="00783E06"/>
    <w:rsid w:val="00783E46"/>
    <w:rsid w:val="00783E6C"/>
    <w:rsid w:val="0078433E"/>
    <w:rsid w:val="00784391"/>
    <w:rsid w:val="0078457D"/>
    <w:rsid w:val="007846D0"/>
    <w:rsid w:val="00784717"/>
    <w:rsid w:val="007847BF"/>
    <w:rsid w:val="007848A8"/>
    <w:rsid w:val="007849E2"/>
    <w:rsid w:val="00784D1A"/>
    <w:rsid w:val="0078527A"/>
    <w:rsid w:val="0078555A"/>
    <w:rsid w:val="00785585"/>
    <w:rsid w:val="00785866"/>
    <w:rsid w:val="00785884"/>
    <w:rsid w:val="00785B7A"/>
    <w:rsid w:val="00785C04"/>
    <w:rsid w:val="00785DDD"/>
    <w:rsid w:val="00785E57"/>
    <w:rsid w:val="0078623A"/>
    <w:rsid w:val="0078627B"/>
    <w:rsid w:val="0078643E"/>
    <w:rsid w:val="00786A3F"/>
    <w:rsid w:val="00786BDC"/>
    <w:rsid w:val="007870B4"/>
    <w:rsid w:val="00787143"/>
    <w:rsid w:val="007872F7"/>
    <w:rsid w:val="00787496"/>
    <w:rsid w:val="0078792A"/>
    <w:rsid w:val="00787AED"/>
    <w:rsid w:val="00787EAE"/>
    <w:rsid w:val="007901D1"/>
    <w:rsid w:val="00790462"/>
    <w:rsid w:val="00790603"/>
    <w:rsid w:val="007911D1"/>
    <w:rsid w:val="00791343"/>
    <w:rsid w:val="00791625"/>
    <w:rsid w:val="00791683"/>
    <w:rsid w:val="00791972"/>
    <w:rsid w:val="00791DF7"/>
    <w:rsid w:val="0079240F"/>
    <w:rsid w:val="00792553"/>
    <w:rsid w:val="00792724"/>
    <w:rsid w:val="00792B09"/>
    <w:rsid w:val="00792C3D"/>
    <w:rsid w:val="00792E6A"/>
    <w:rsid w:val="007939DD"/>
    <w:rsid w:val="007939F1"/>
    <w:rsid w:val="007940C2"/>
    <w:rsid w:val="0079416A"/>
    <w:rsid w:val="00794432"/>
    <w:rsid w:val="0079451D"/>
    <w:rsid w:val="00794774"/>
    <w:rsid w:val="007947B6"/>
    <w:rsid w:val="00794AAF"/>
    <w:rsid w:val="00794EE4"/>
    <w:rsid w:val="00794FD3"/>
    <w:rsid w:val="007950A2"/>
    <w:rsid w:val="007950B6"/>
    <w:rsid w:val="0079514A"/>
    <w:rsid w:val="00795157"/>
    <w:rsid w:val="00795189"/>
    <w:rsid w:val="007951B8"/>
    <w:rsid w:val="0079583A"/>
    <w:rsid w:val="0079585C"/>
    <w:rsid w:val="0079644C"/>
    <w:rsid w:val="00796501"/>
    <w:rsid w:val="00796935"/>
    <w:rsid w:val="00796978"/>
    <w:rsid w:val="00796A20"/>
    <w:rsid w:val="00796EB3"/>
    <w:rsid w:val="00797120"/>
    <w:rsid w:val="00797281"/>
    <w:rsid w:val="007973A8"/>
    <w:rsid w:val="00797508"/>
    <w:rsid w:val="007978BA"/>
    <w:rsid w:val="007978BD"/>
    <w:rsid w:val="00797B82"/>
    <w:rsid w:val="00797CEB"/>
    <w:rsid w:val="007A01FC"/>
    <w:rsid w:val="007A02DE"/>
    <w:rsid w:val="007A050D"/>
    <w:rsid w:val="007A0586"/>
    <w:rsid w:val="007A0A36"/>
    <w:rsid w:val="007A0AB8"/>
    <w:rsid w:val="007A0B12"/>
    <w:rsid w:val="007A0E1C"/>
    <w:rsid w:val="007A0E79"/>
    <w:rsid w:val="007A0F8A"/>
    <w:rsid w:val="007A0F9A"/>
    <w:rsid w:val="007A10E1"/>
    <w:rsid w:val="007A10E3"/>
    <w:rsid w:val="007A1187"/>
    <w:rsid w:val="007A11C8"/>
    <w:rsid w:val="007A1680"/>
    <w:rsid w:val="007A18D3"/>
    <w:rsid w:val="007A1CF3"/>
    <w:rsid w:val="007A1D8F"/>
    <w:rsid w:val="007A1E3E"/>
    <w:rsid w:val="007A24AE"/>
    <w:rsid w:val="007A2748"/>
    <w:rsid w:val="007A27BD"/>
    <w:rsid w:val="007A2DF8"/>
    <w:rsid w:val="007A311C"/>
    <w:rsid w:val="007A3121"/>
    <w:rsid w:val="007A3249"/>
    <w:rsid w:val="007A38A7"/>
    <w:rsid w:val="007A3DF8"/>
    <w:rsid w:val="007A3F7C"/>
    <w:rsid w:val="007A40EE"/>
    <w:rsid w:val="007A4261"/>
    <w:rsid w:val="007A42A8"/>
    <w:rsid w:val="007A44E7"/>
    <w:rsid w:val="007A4514"/>
    <w:rsid w:val="007A458E"/>
    <w:rsid w:val="007A462F"/>
    <w:rsid w:val="007A4A44"/>
    <w:rsid w:val="007A4D69"/>
    <w:rsid w:val="007A4E9A"/>
    <w:rsid w:val="007A4EA8"/>
    <w:rsid w:val="007A508A"/>
    <w:rsid w:val="007A50CA"/>
    <w:rsid w:val="007A542B"/>
    <w:rsid w:val="007A568F"/>
    <w:rsid w:val="007A57B0"/>
    <w:rsid w:val="007A5854"/>
    <w:rsid w:val="007A588A"/>
    <w:rsid w:val="007A5A42"/>
    <w:rsid w:val="007A5BE6"/>
    <w:rsid w:val="007A5CFB"/>
    <w:rsid w:val="007A5D54"/>
    <w:rsid w:val="007A5E49"/>
    <w:rsid w:val="007A5E8A"/>
    <w:rsid w:val="007A6057"/>
    <w:rsid w:val="007A631A"/>
    <w:rsid w:val="007A6330"/>
    <w:rsid w:val="007A65B4"/>
    <w:rsid w:val="007A667E"/>
    <w:rsid w:val="007A66A1"/>
    <w:rsid w:val="007A66C0"/>
    <w:rsid w:val="007A6755"/>
    <w:rsid w:val="007A688B"/>
    <w:rsid w:val="007A6997"/>
    <w:rsid w:val="007A6BF3"/>
    <w:rsid w:val="007A6C2F"/>
    <w:rsid w:val="007A6EF2"/>
    <w:rsid w:val="007A6F43"/>
    <w:rsid w:val="007A70CD"/>
    <w:rsid w:val="007A73F2"/>
    <w:rsid w:val="007A75B3"/>
    <w:rsid w:val="007A75EA"/>
    <w:rsid w:val="007A7659"/>
    <w:rsid w:val="007A7873"/>
    <w:rsid w:val="007A7B95"/>
    <w:rsid w:val="007A7CEA"/>
    <w:rsid w:val="007B00E0"/>
    <w:rsid w:val="007B03AE"/>
    <w:rsid w:val="007B05DB"/>
    <w:rsid w:val="007B0646"/>
    <w:rsid w:val="007B0764"/>
    <w:rsid w:val="007B0A4E"/>
    <w:rsid w:val="007B1137"/>
    <w:rsid w:val="007B1375"/>
    <w:rsid w:val="007B1440"/>
    <w:rsid w:val="007B1691"/>
    <w:rsid w:val="007B187D"/>
    <w:rsid w:val="007B1F2D"/>
    <w:rsid w:val="007B21D3"/>
    <w:rsid w:val="007B2259"/>
    <w:rsid w:val="007B2490"/>
    <w:rsid w:val="007B2598"/>
    <w:rsid w:val="007B2760"/>
    <w:rsid w:val="007B2892"/>
    <w:rsid w:val="007B2A01"/>
    <w:rsid w:val="007B2AAD"/>
    <w:rsid w:val="007B2C80"/>
    <w:rsid w:val="007B2D64"/>
    <w:rsid w:val="007B31CB"/>
    <w:rsid w:val="007B3545"/>
    <w:rsid w:val="007B3634"/>
    <w:rsid w:val="007B36C3"/>
    <w:rsid w:val="007B3A30"/>
    <w:rsid w:val="007B3C0F"/>
    <w:rsid w:val="007B4153"/>
    <w:rsid w:val="007B4431"/>
    <w:rsid w:val="007B449A"/>
    <w:rsid w:val="007B491E"/>
    <w:rsid w:val="007B517B"/>
    <w:rsid w:val="007B5867"/>
    <w:rsid w:val="007B589D"/>
    <w:rsid w:val="007B5CCA"/>
    <w:rsid w:val="007B5DEC"/>
    <w:rsid w:val="007B5F6D"/>
    <w:rsid w:val="007B60CA"/>
    <w:rsid w:val="007B6259"/>
    <w:rsid w:val="007B626D"/>
    <w:rsid w:val="007B65CC"/>
    <w:rsid w:val="007B6897"/>
    <w:rsid w:val="007B7170"/>
    <w:rsid w:val="007B7644"/>
    <w:rsid w:val="007B7715"/>
    <w:rsid w:val="007B771A"/>
    <w:rsid w:val="007B7944"/>
    <w:rsid w:val="007B79B4"/>
    <w:rsid w:val="007B79E9"/>
    <w:rsid w:val="007B7FE2"/>
    <w:rsid w:val="007C007E"/>
    <w:rsid w:val="007C00F7"/>
    <w:rsid w:val="007C00FA"/>
    <w:rsid w:val="007C05B5"/>
    <w:rsid w:val="007C079B"/>
    <w:rsid w:val="007C08D0"/>
    <w:rsid w:val="007C0FC6"/>
    <w:rsid w:val="007C1150"/>
    <w:rsid w:val="007C1440"/>
    <w:rsid w:val="007C19EC"/>
    <w:rsid w:val="007C1D71"/>
    <w:rsid w:val="007C1EF5"/>
    <w:rsid w:val="007C229B"/>
    <w:rsid w:val="007C22D4"/>
    <w:rsid w:val="007C25D4"/>
    <w:rsid w:val="007C28AB"/>
    <w:rsid w:val="007C2D12"/>
    <w:rsid w:val="007C2F2E"/>
    <w:rsid w:val="007C2F73"/>
    <w:rsid w:val="007C2F95"/>
    <w:rsid w:val="007C308C"/>
    <w:rsid w:val="007C3431"/>
    <w:rsid w:val="007C35C9"/>
    <w:rsid w:val="007C368E"/>
    <w:rsid w:val="007C417A"/>
    <w:rsid w:val="007C4210"/>
    <w:rsid w:val="007C4550"/>
    <w:rsid w:val="007C45A5"/>
    <w:rsid w:val="007C46C1"/>
    <w:rsid w:val="007C4948"/>
    <w:rsid w:val="007C4C74"/>
    <w:rsid w:val="007C4D41"/>
    <w:rsid w:val="007C4F6F"/>
    <w:rsid w:val="007C5122"/>
    <w:rsid w:val="007C5322"/>
    <w:rsid w:val="007C5982"/>
    <w:rsid w:val="007C5A97"/>
    <w:rsid w:val="007C5AC7"/>
    <w:rsid w:val="007C5D51"/>
    <w:rsid w:val="007C5D5D"/>
    <w:rsid w:val="007C5EBC"/>
    <w:rsid w:val="007C657A"/>
    <w:rsid w:val="007C6759"/>
    <w:rsid w:val="007C69C3"/>
    <w:rsid w:val="007C6AC6"/>
    <w:rsid w:val="007C6B60"/>
    <w:rsid w:val="007C6B9C"/>
    <w:rsid w:val="007C7433"/>
    <w:rsid w:val="007C7848"/>
    <w:rsid w:val="007C7ADF"/>
    <w:rsid w:val="007C7B07"/>
    <w:rsid w:val="007D02F8"/>
    <w:rsid w:val="007D03F7"/>
    <w:rsid w:val="007D0583"/>
    <w:rsid w:val="007D095C"/>
    <w:rsid w:val="007D0B0A"/>
    <w:rsid w:val="007D0E43"/>
    <w:rsid w:val="007D1033"/>
    <w:rsid w:val="007D122E"/>
    <w:rsid w:val="007D1378"/>
    <w:rsid w:val="007D1448"/>
    <w:rsid w:val="007D1938"/>
    <w:rsid w:val="007D194F"/>
    <w:rsid w:val="007D1CAD"/>
    <w:rsid w:val="007D1CE3"/>
    <w:rsid w:val="007D1D42"/>
    <w:rsid w:val="007D21EB"/>
    <w:rsid w:val="007D258A"/>
    <w:rsid w:val="007D2754"/>
    <w:rsid w:val="007D29D2"/>
    <w:rsid w:val="007D29FC"/>
    <w:rsid w:val="007D2AE0"/>
    <w:rsid w:val="007D2B6A"/>
    <w:rsid w:val="007D2C69"/>
    <w:rsid w:val="007D2CFB"/>
    <w:rsid w:val="007D3020"/>
    <w:rsid w:val="007D320D"/>
    <w:rsid w:val="007D33FE"/>
    <w:rsid w:val="007D341E"/>
    <w:rsid w:val="007D34DE"/>
    <w:rsid w:val="007D3635"/>
    <w:rsid w:val="007D381E"/>
    <w:rsid w:val="007D3989"/>
    <w:rsid w:val="007D3FBC"/>
    <w:rsid w:val="007D40F9"/>
    <w:rsid w:val="007D417D"/>
    <w:rsid w:val="007D4327"/>
    <w:rsid w:val="007D4368"/>
    <w:rsid w:val="007D468A"/>
    <w:rsid w:val="007D483F"/>
    <w:rsid w:val="007D496B"/>
    <w:rsid w:val="007D49B2"/>
    <w:rsid w:val="007D4A1F"/>
    <w:rsid w:val="007D4C4E"/>
    <w:rsid w:val="007D4C5E"/>
    <w:rsid w:val="007D4D99"/>
    <w:rsid w:val="007D5003"/>
    <w:rsid w:val="007D50AD"/>
    <w:rsid w:val="007D51D0"/>
    <w:rsid w:val="007D5370"/>
    <w:rsid w:val="007D5631"/>
    <w:rsid w:val="007D56BE"/>
    <w:rsid w:val="007D5849"/>
    <w:rsid w:val="007D5A1F"/>
    <w:rsid w:val="007D5A2F"/>
    <w:rsid w:val="007D5C9A"/>
    <w:rsid w:val="007D5EEC"/>
    <w:rsid w:val="007D6021"/>
    <w:rsid w:val="007D6242"/>
    <w:rsid w:val="007D625C"/>
    <w:rsid w:val="007D639E"/>
    <w:rsid w:val="007D63C4"/>
    <w:rsid w:val="007D657C"/>
    <w:rsid w:val="007D66C4"/>
    <w:rsid w:val="007D69E4"/>
    <w:rsid w:val="007D6A05"/>
    <w:rsid w:val="007D6DC2"/>
    <w:rsid w:val="007D6E43"/>
    <w:rsid w:val="007D6EBF"/>
    <w:rsid w:val="007D742E"/>
    <w:rsid w:val="007D74EB"/>
    <w:rsid w:val="007D75A4"/>
    <w:rsid w:val="007D7602"/>
    <w:rsid w:val="007D760D"/>
    <w:rsid w:val="007D7860"/>
    <w:rsid w:val="007D78E2"/>
    <w:rsid w:val="007D7A83"/>
    <w:rsid w:val="007D7D8E"/>
    <w:rsid w:val="007D7DE6"/>
    <w:rsid w:val="007D7E20"/>
    <w:rsid w:val="007D7E4A"/>
    <w:rsid w:val="007E0125"/>
    <w:rsid w:val="007E051A"/>
    <w:rsid w:val="007E0730"/>
    <w:rsid w:val="007E08FD"/>
    <w:rsid w:val="007E0C60"/>
    <w:rsid w:val="007E1747"/>
    <w:rsid w:val="007E1A73"/>
    <w:rsid w:val="007E1AA9"/>
    <w:rsid w:val="007E1BB9"/>
    <w:rsid w:val="007E1BCC"/>
    <w:rsid w:val="007E1E46"/>
    <w:rsid w:val="007E210C"/>
    <w:rsid w:val="007E2583"/>
    <w:rsid w:val="007E304D"/>
    <w:rsid w:val="007E34CE"/>
    <w:rsid w:val="007E3947"/>
    <w:rsid w:val="007E3E08"/>
    <w:rsid w:val="007E3FD3"/>
    <w:rsid w:val="007E40D2"/>
    <w:rsid w:val="007E42CE"/>
    <w:rsid w:val="007E43DE"/>
    <w:rsid w:val="007E43FE"/>
    <w:rsid w:val="007E450A"/>
    <w:rsid w:val="007E452F"/>
    <w:rsid w:val="007E471E"/>
    <w:rsid w:val="007E48CF"/>
    <w:rsid w:val="007E4BCE"/>
    <w:rsid w:val="007E4CA2"/>
    <w:rsid w:val="007E5010"/>
    <w:rsid w:val="007E514E"/>
    <w:rsid w:val="007E515C"/>
    <w:rsid w:val="007E5218"/>
    <w:rsid w:val="007E589E"/>
    <w:rsid w:val="007E5905"/>
    <w:rsid w:val="007E59FB"/>
    <w:rsid w:val="007E5C1D"/>
    <w:rsid w:val="007E5DEC"/>
    <w:rsid w:val="007E6610"/>
    <w:rsid w:val="007E66D5"/>
    <w:rsid w:val="007E6967"/>
    <w:rsid w:val="007E6B07"/>
    <w:rsid w:val="007E6B44"/>
    <w:rsid w:val="007E6C3D"/>
    <w:rsid w:val="007E6D7E"/>
    <w:rsid w:val="007E6F5E"/>
    <w:rsid w:val="007E6FA7"/>
    <w:rsid w:val="007E72E4"/>
    <w:rsid w:val="007E7395"/>
    <w:rsid w:val="007E7508"/>
    <w:rsid w:val="007E7539"/>
    <w:rsid w:val="007E75BE"/>
    <w:rsid w:val="007E77B7"/>
    <w:rsid w:val="007E789F"/>
    <w:rsid w:val="007E78FA"/>
    <w:rsid w:val="007E7B36"/>
    <w:rsid w:val="007E7B81"/>
    <w:rsid w:val="007E7D13"/>
    <w:rsid w:val="007E7DC6"/>
    <w:rsid w:val="007E7E25"/>
    <w:rsid w:val="007F016C"/>
    <w:rsid w:val="007F025C"/>
    <w:rsid w:val="007F0345"/>
    <w:rsid w:val="007F0346"/>
    <w:rsid w:val="007F0A17"/>
    <w:rsid w:val="007F0AA4"/>
    <w:rsid w:val="007F0B26"/>
    <w:rsid w:val="007F0C33"/>
    <w:rsid w:val="007F1078"/>
    <w:rsid w:val="007F12FC"/>
    <w:rsid w:val="007F135C"/>
    <w:rsid w:val="007F13C4"/>
    <w:rsid w:val="007F14A9"/>
    <w:rsid w:val="007F1E7C"/>
    <w:rsid w:val="007F1E96"/>
    <w:rsid w:val="007F1FC5"/>
    <w:rsid w:val="007F210B"/>
    <w:rsid w:val="007F22EC"/>
    <w:rsid w:val="007F242B"/>
    <w:rsid w:val="007F25B1"/>
    <w:rsid w:val="007F26C1"/>
    <w:rsid w:val="007F28D1"/>
    <w:rsid w:val="007F2992"/>
    <w:rsid w:val="007F3086"/>
    <w:rsid w:val="007F3145"/>
    <w:rsid w:val="007F3238"/>
    <w:rsid w:val="007F32B4"/>
    <w:rsid w:val="007F333A"/>
    <w:rsid w:val="007F3785"/>
    <w:rsid w:val="007F390B"/>
    <w:rsid w:val="007F397D"/>
    <w:rsid w:val="007F3B76"/>
    <w:rsid w:val="007F3BD7"/>
    <w:rsid w:val="007F3FC0"/>
    <w:rsid w:val="007F401A"/>
    <w:rsid w:val="007F413D"/>
    <w:rsid w:val="007F43F8"/>
    <w:rsid w:val="007F4481"/>
    <w:rsid w:val="007F454D"/>
    <w:rsid w:val="007F47E0"/>
    <w:rsid w:val="007F4876"/>
    <w:rsid w:val="007F493C"/>
    <w:rsid w:val="007F4C18"/>
    <w:rsid w:val="007F4C76"/>
    <w:rsid w:val="007F533B"/>
    <w:rsid w:val="007F548F"/>
    <w:rsid w:val="007F551F"/>
    <w:rsid w:val="007F553C"/>
    <w:rsid w:val="007F5804"/>
    <w:rsid w:val="007F58C8"/>
    <w:rsid w:val="007F59AF"/>
    <w:rsid w:val="007F5B42"/>
    <w:rsid w:val="007F6587"/>
    <w:rsid w:val="007F659A"/>
    <w:rsid w:val="007F6650"/>
    <w:rsid w:val="007F66A8"/>
    <w:rsid w:val="007F6859"/>
    <w:rsid w:val="007F69AD"/>
    <w:rsid w:val="007F69F1"/>
    <w:rsid w:val="007F6A16"/>
    <w:rsid w:val="007F6D5C"/>
    <w:rsid w:val="007F6E2E"/>
    <w:rsid w:val="007F6F0C"/>
    <w:rsid w:val="007F71D5"/>
    <w:rsid w:val="007F72B2"/>
    <w:rsid w:val="007F7430"/>
    <w:rsid w:val="007F755D"/>
    <w:rsid w:val="007F778C"/>
    <w:rsid w:val="007F781C"/>
    <w:rsid w:val="007F7919"/>
    <w:rsid w:val="007F79DF"/>
    <w:rsid w:val="007F7BF9"/>
    <w:rsid w:val="00800182"/>
    <w:rsid w:val="008003CC"/>
    <w:rsid w:val="00800814"/>
    <w:rsid w:val="00800943"/>
    <w:rsid w:val="00800C58"/>
    <w:rsid w:val="00800CDD"/>
    <w:rsid w:val="00800E8D"/>
    <w:rsid w:val="00800F3A"/>
    <w:rsid w:val="008010C5"/>
    <w:rsid w:val="00801493"/>
    <w:rsid w:val="00801526"/>
    <w:rsid w:val="00801538"/>
    <w:rsid w:val="00801DE1"/>
    <w:rsid w:val="00801E13"/>
    <w:rsid w:val="00801EBA"/>
    <w:rsid w:val="00801FA4"/>
    <w:rsid w:val="0080205D"/>
    <w:rsid w:val="00802269"/>
    <w:rsid w:val="008023D8"/>
    <w:rsid w:val="00802544"/>
    <w:rsid w:val="00802576"/>
    <w:rsid w:val="0080258A"/>
    <w:rsid w:val="00802619"/>
    <w:rsid w:val="00802763"/>
    <w:rsid w:val="008028CF"/>
    <w:rsid w:val="00802AAB"/>
    <w:rsid w:val="00802BA5"/>
    <w:rsid w:val="00803110"/>
    <w:rsid w:val="008031B5"/>
    <w:rsid w:val="00803535"/>
    <w:rsid w:val="00803820"/>
    <w:rsid w:val="00803C55"/>
    <w:rsid w:val="00803DA8"/>
    <w:rsid w:val="0080440A"/>
    <w:rsid w:val="0080440F"/>
    <w:rsid w:val="00804558"/>
    <w:rsid w:val="008046DF"/>
    <w:rsid w:val="00804828"/>
    <w:rsid w:val="008048CB"/>
    <w:rsid w:val="008049AA"/>
    <w:rsid w:val="00804C01"/>
    <w:rsid w:val="00804E4C"/>
    <w:rsid w:val="00804E9C"/>
    <w:rsid w:val="008053AE"/>
    <w:rsid w:val="00805552"/>
    <w:rsid w:val="008058FE"/>
    <w:rsid w:val="00805A40"/>
    <w:rsid w:val="00805CBD"/>
    <w:rsid w:val="00805D1F"/>
    <w:rsid w:val="00805D4B"/>
    <w:rsid w:val="00805DB8"/>
    <w:rsid w:val="00805DD0"/>
    <w:rsid w:val="00805EB5"/>
    <w:rsid w:val="00805F07"/>
    <w:rsid w:val="00805F62"/>
    <w:rsid w:val="008060DA"/>
    <w:rsid w:val="0080615F"/>
    <w:rsid w:val="008066EC"/>
    <w:rsid w:val="0080674F"/>
    <w:rsid w:val="0080679E"/>
    <w:rsid w:val="00806BA3"/>
    <w:rsid w:val="008070CD"/>
    <w:rsid w:val="008071E9"/>
    <w:rsid w:val="00807472"/>
    <w:rsid w:val="0080767C"/>
    <w:rsid w:val="008076DE"/>
    <w:rsid w:val="00807A7A"/>
    <w:rsid w:val="00807E33"/>
    <w:rsid w:val="00807E86"/>
    <w:rsid w:val="00810390"/>
    <w:rsid w:val="0081047E"/>
    <w:rsid w:val="008105FD"/>
    <w:rsid w:val="00810711"/>
    <w:rsid w:val="00810B9A"/>
    <w:rsid w:val="008110E5"/>
    <w:rsid w:val="00811146"/>
    <w:rsid w:val="008114FF"/>
    <w:rsid w:val="00811CA2"/>
    <w:rsid w:val="00811D50"/>
    <w:rsid w:val="00811DAD"/>
    <w:rsid w:val="00811F4A"/>
    <w:rsid w:val="008121DB"/>
    <w:rsid w:val="008122B4"/>
    <w:rsid w:val="008126DD"/>
    <w:rsid w:val="00812874"/>
    <w:rsid w:val="00812D05"/>
    <w:rsid w:val="00812D9B"/>
    <w:rsid w:val="0081331D"/>
    <w:rsid w:val="008133C9"/>
    <w:rsid w:val="00813529"/>
    <w:rsid w:val="00813547"/>
    <w:rsid w:val="008135E9"/>
    <w:rsid w:val="00813A3E"/>
    <w:rsid w:val="00813BA7"/>
    <w:rsid w:val="00813BA8"/>
    <w:rsid w:val="00813BFD"/>
    <w:rsid w:val="00813D5B"/>
    <w:rsid w:val="00814047"/>
    <w:rsid w:val="00814050"/>
    <w:rsid w:val="008141EB"/>
    <w:rsid w:val="00814348"/>
    <w:rsid w:val="008148B2"/>
    <w:rsid w:val="008148CE"/>
    <w:rsid w:val="00814956"/>
    <w:rsid w:val="00814A56"/>
    <w:rsid w:val="00814CEE"/>
    <w:rsid w:val="00814D07"/>
    <w:rsid w:val="00814E7A"/>
    <w:rsid w:val="008150A0"/>
    <w:rsid w:val="008151FD"/>
    <w:rsid w:val="00815202"/>
    <w:rsid w:val="008152C3"/>
    <w:rsid w:val="00815390"/>
    <w:rsid w:val="008154B8"/>
    <w:rsid w:val="008156A3"/>
    <w:rsid w:val="008157A8"/>
    <w:rsid w:val="008157E8"/>
    <w:rsid w:val="008158C6"/>
    <w:rsid w:val="008159E6"/>
    <w:rsid w:val="00815A76"/>
    <w:rsid w:val="00815C12"/>
    <w:rsid w:val="00815C79"/>
    <w:rsid w:val="00815CEA"/>
    <w:rsid w:val="00815CFC"/>
    <w:rsid w:val="0081605C"/>
    <w:rsid w:val="00816361"/>
    <w:rsid w:val="008164C4"/>
    <w:rsid w:val="008164D7"/>
    <w:rsid w:val="0081686D"/>
    <w:rsid w:val="00816968"/>
    <w:rsid w:val="00816C6A"/>
    <w:rsid w:val="00816DC2"/>
    <w:rsid w:val="00817871"/>
    <w:rsid w:val="008178B5"/>
    <w:rsid w:val="008179DF"/>
    <w:rsid w:val="00817BF3"/>
    <w:rsid w:val="00817C79"/>
    <w:rsid w:val="00817D87"/>
    <w:rsid w:val="00817DD1"/>
    <w:rsid w:val="00817ED0"/>
    <w:rsid w:val="00820220"/>
    <w:rsid w:val="008204B8"/>
    <w:rsid w:val="00820739"/>
    <w:rsid w:val="008208AA"/>
    <w:rsid w:val="008208F8"/>
    <w:rsid w:val="0082166D"/>
    <w:rsid w:val="00821B8B"/>
    <w:rsid w:val="00821E07"/>
    <w:rsid w:val="0082253B"/>
    <w:rsid w:val="00822572"/>
    <w:rsid w:val="008225A6"/>
    <w:rsid w:val="00822725"/>
    <w:rsid w:val="00822A2C"/>
    <w:rsid w:val="00822B2D"/>
    <w:rsid w:val="00822B30"/>
    <w:rsid w:val="00822C67"/>
    <w:rsid w:val="00822CFD"/>
    <w:rsid w:val="00822D6F"/>
    <w:rsid w:val="008231D9"/>
    <w:rsid w:val="00823299"/>
    <w:rsid w:val="008235BA"/>
    <w:rsid w:val="008237E5"/>
    <w:rsid w:val="0082393D"/>
    <w:rsid w:val="00823AD7"/>
    <w:rsid w:val="00823D1F"/>
    <w:rsid w:val="00823E36"/>
    <w:rsid w:val="008244A3"/>
    <w:rsid w:val="008246CA"/>
    <w:rsid w:val="008246DD"/>
    <w:rsid w:val="008247A1"/>
    <w:rsid w:val="0082480E"/>
    <w:rsid w:val="008248C3"/>
    <w:rsid w:val="00824FB0"/>
    <w:rsid w:val="00824FD6"/>
    <w:rsid w:val="008250CE"/>
    <w:rsid w:val="00825139"/>
    <w:rsid w:val="008251EA"/>
    <w:rsid w:val="008253F2"/>
    <w:rsid w:val="0082564B"/>
    <w:rsid w:val="00825C52"/>
    <w:rsid w:val="00826530"/>
    <w:rsid w:val="00826A15"/>
    <w:rsid w:val="00826C46"/>
    <w:rsid w:val="00826EF8"/>
    <w:rsid w:val="00827036"/>
    <w:rsid w:val="008271A4"/>
    <w:rsid w:val="0082766C"/>
    <w:rsid w:val="00827905"/>
    <w:rsid w:val="00827C23"/>
    <w:rsid w:val="00827F0F"/>
    <w:rsid w:val="00827F3C"/>
    <w:rsid w:val="00827F49"/>
    <w:rsid w:val="00830218"/>
    <w:rsid w:val="00830467"/>
    <w:rsid w:val="0083047D"/>
    <w:rsid w:val="008307F3"/>
    <w:rsid w:val="00830900"/>
    <w:rsid w:val="008309A7"/>
    <w:rsid w:val="00830BA6"/>
    <w:rsid w:val="00830C34"/>
    <w:rsid w:val="00830DF3"/>
    <w:rsid w:val="008311B6"/>
    <w:rsid w:val="00831623"/>
    <w:rsid w:val="0083165A"/>
    <w:rsid w:val="00831759"/>
    <w:rsid w:val="0083197F"/>
    <w:rsid w:val="00831A5C"/>
    <w:rsid w:val="00831DDF"/>
    <w:rsid w:val="00831E90"/>
    <w:rsid w:val="00831EF9"/>
    <w:rsid w:val="0083207C"/>
    <w:rsid w:val="0083222D"/>
    <w:rsid w:val="0083344D"/>
    <w:rsid w:val="00833831"/>
    <w:rsid w:val="00833B28"/>
    <w:rsid w:val="00833B86"/>
    <w:rsid w:val="00833C13"/>
    <w:rsid w:val="00833D0B"/>
    <w:rsid w:val="00833D64"/>
    <w:rsid w:val="00833DF4"/>
    <w:rsid w:val="00833E28"/>
    <w:rsid w:val="00834321"/>
    <w:rsid w:val="00834459"/>
    <w:rsid w:val="00834A2A"/>
    <w:rsid w:val="00834B48"/>
    <w:rsid w:val="00834B7A"/>
    <w:rsid w:val="008350E4"/>
    <w:rsid w:val="00835128"/>
    <w:rsid w:val="0083573C"/>
    <w:rsid w:val="00835A0B"/>
    <w:rsid w:val="00835A98"/>
    <w:rsid w:val="00835FD1"/>
    <w:rsid w:val="0083614D"/>
    <w:rsid w:val="0083616B"/>
    <w:rsid w:val="0083662C"/>
    <w:rsid w:val="008366A1"/>
    <w:rsid w:val="00836760"/>
    <w:rsid w:val="00837729"/>
    <w:rsid w:val="0083796A"/>
    <w:rsid w:val="00837D15"/>
    <w:rsid w:val="00837D9D"/>
    <w:rsid w:val="008403A4"/>
    <w:rsid w:val="008404F2"/>
    <w:rsid w:val="0084070E"/>
    <w:rsid w:val="00840922"/>
    <w:rsid w:val="00840BA1"/>
    <w:rsid w:val="00840E53"/>
    <w:rsid w:val="00841034"/>
    <w:rsid w:val="008411BB"/>
    <w:rsid w:val="008414A7"/>
    <w:rsid w:val="00841638"/>
    <w:rsid w:val="008417EC"/>
    <w:rsid w:val="0084184E"/>
    <w:rsid w:val="008419E7"/>
    <w:rsid w:val="00841A69"/>
    <w:rsid w:val="00841AAA"/>
    <w:rsid w:val="0084216C"/>
    <w:rsid w:val="00842296"/>
    <w:rsid w:val="008423F0"/>
    <w:rsid w:val="00842838"/>
    <w:rsid w:val="00842AD5"/>
    <w:rsid w:val="00842AF1"/>
    <w:rsid w:val="00842C6D"/>
    <w:rsid w:val="00842CF7"/>
    <w:rsid w:val="00842D24"/>
    <w:rsid w:val="00842F17"/>
    <w:rsid w:val="0084344D"/>
    <w:rsid w:val="0084356E"/>
    <w:rsid w:val="008435CA"/>
    <w:rsid w:val="00843959"/>
    <w:rsid w:val="008439C6"/>
    <w:rsid w:val="00843CBA"/>
    <w:rsid w:val="00844329"/>
    <w:rsid w:val="00844331"/>
    <w:rsid w:val="00844424"/>
    <w:rsid w:val="00844600"/>
    <w:rsid w:val="00844731"/>
    <w:rsid w:val="008449D3"/>
    <w:rsid w:val="0084533B"/>
    <w:rsid w:val="00845377"/>
    <w:rsid w:val="00845730"/>
    <w:rsid w:val="00845736"/>
    <w:rsid w:val="00845760"/>
    <w:rsid w:val="00845DBE"/>
    <w:rsid w:val="00846333"/>
    <w:rsid w:val="00846357"/>
    <w:rsid w:val="008465B4"/>
    <w:rsid w:val="00846684"/>
    <w:rsid w:val="00846741"/>
    <w:rsid w:val="0084680C"/>
    <w:rsid w:val="00846B41"/>
    <w:rsid w:val="00846FD5"/>
    <w:rsid w:val="00847164"/>
    <w:rsid w:val="008473C1"/>
    <w:rsid w:val="0084770A"/>
    <w:rsid w:val="008477A5"/>
    <w:rsid w:val="008478C6"/>
    <w:rsid w:val="008479EC"/>
    <w:rsid w:val="00847AC0"/>
    <w:rsid w:val="00847AD9"/>
    <w:rsid w:val="00847AE3"/>
    <w:rsid w:val="00847D29"/>
    <w:rsid w:val="00847DB1"/>
    <w:rsid w:val="00847E8F"/>
    <w:rsid w:val="00850126"/>
    <w:rsid w:val="0085032B"/>
    <w:rsid w:val="0085044C"/>
    <w:rsid w:val="008505C6"/>
    <w:rsid w:val="00850635"/>
    <w:rsid w:val="008506B9"/>
    <w:rsid w:val="008506C4"/>
    <w:rsid w:val="00850734"/>
    <w:rsid w:val="00850BB7"/>
    <w:rsid w:val="00850DC2"/>
    <w:rsid w:val="008510DE"/>
    <w:rsid w:val="0085131F"/>
    <w:rsid w:val="00851368"/>
    <w:rsid w:val="008513E9"/>
    <w:rsid w:val="0085149D"/>
    <w:rsid w:val="008514F3"/>
    <w:rsid w:val="00851695"/>
    <w:rsid w:val="00851815"/>
    <w:rsid w:val="00851912"/>
    <w:rsid w:val="00851A53"/>
    <w:rsid w:val="00851CE4"/>
    <w:rsid w:val="00851EC3"/>
    <w:rsid w:val="008521E3"/>
    <w:rsid w:val="00852303"/>
    <w:rsid w:val="00852558"/>
    <w:rsid w:val="00852660"/>
    <w:rsid w:val="0085270B"/>
    <w:rsid w:val="008528D9"/>
    <w:rsid w:val="00852D5A"/>
    <w:rsid w:val="00852FB0"/>
    <w:rsid w:val="008531AD"/>
    <w:rsid w:val="00853220"/>
    <w:rsid w:val="00853442"/>
    <w:rsid w:val="00853503"/>
    <w:rsid w:val="00853532"/>
    <w:rsid w:val="00853C7A"/>
    <w:rsid w:val="00853CFD"/>
    <w:rsid w:val="00853FEF"/>
    <w:rsid w:val="008542C5"/>
    <w:rsid w:val="008542FB"/>
    <w:rsid w:val="00854646"/>
    <w:rsid w:val="00854AEC"/>
    <w:rsid w:val="00854B72"/>
    <w:rsid w:val="00854DC4"/>
    <w:rsid w:val="00854DF5"/>
    <w:rsid w:val="00854E1E"/>
    <w:rsid w:val="00854F34"/>
    <w:rsid w:val="00854F8B"/>
    <w:rsid w:val="008551DD"/>
    <w:rsid w:val="00855716"/>
    <w:rsid w:val="00855972"/>
    <w:rsid w:val="00855C3B"/>
    <w:rsid w:val="00855D53"/>
    <w:rsid w:val="00855D68"/>
    <w:rsid w:val="00855EF6"/>
    <w:rsid w:val="00855FB8"/>
    <w:rsid w:val="00856001"/>
    <w:rsid w:val="0085612D"/>
    <w:rsid w:val="008562FB"/>
    <w:rsid w:val="0085696D"/>
    <w:rsid w:val="00856B50"/>
    <w:rsid w:val="00856BD7"/>
    <w:rsid w:val="00856C71"/>
    <w:rsid w:val="00856D67"/>
    <w:rsid w:val="00856EA1"/>
    <w:rsid w:val="00857190"/>
    <w:rsid w:val="008579B8"/>
    <w:rsid w:val="00857C60"/>
    <w:rsid w:val="00857C73"/>
    <w:rsid w:val="008603AB"/>
    <w:rsid w:val="00860728"/>
    <w:rsid w:val="008609F1"/>
    <w:rsid w:val="00860B0A"/>
    <w:rsid w:val="00860B4A"/>
    <w:rsid w:val="00860CA0"/>
    <w:rsid w:val="00860F11"/>
    <w:rsid w:val="008613BD"/>
    <w:rsid w:val="008615C4"/>
    <w:rsid w:val="008619D4"/>
    <w:rsid w:val="008619E6"/>
    <w:rsid w:val="00861D0D"/>
    <w:rsid w:val="00861EAB"/>
    <w:rsid w:val="0086200C"/>
    <w:rsid w:val="00862073"/>
    <w:rsid w:val="0086223B"/>
    <w:rsid w:val="00862285"/>
    <w:rsid w:val="00862295"/>
    <w:rsid w:val="008625BA"/>
    <w:rsid w:val="00862B0B"/>
    <w:rsid w:val="00862D75"/>
    <w:rsid w:val="00862E6E"/>
    <w:rsid w:val="00862EF5"/>
    <w:rsid w:val="0086337F"/>
    <w:rsid w:val="008637ED"/>
    <w:rsid w:val="00863A4D"/>
    <w:rsid w:val="00863B9F"/>
    <w:rsid w:val="00863C1C"/>
    <w:rsid w:val="00863D21"/>
    <w:rsid w:val="00863D31"/>
    <w:rsid w:val="00863D6D"/>
    <w:rsid w:val="008643D6"/>
    <w:rsid w:val="0086442B"/>
    <w:rsid w:val="0086462B"/>
    <w:rsid w:val="0086509D"/>
    <w:rsid w:val="008651D4"/>
    <w:rsid w:val="00865C5D"/>
    <w:rsid w:val="00865CB4"/>
    <w:rsid w:val="00865EB7"/>
    <w:rsid w:val="00865FF2"/>
    <w:rsid w:val="008663AA"/>
    <w:rsid w:val="00866416"/>
    <w:rsid w:val="0086649F"/>
    <w:rsid w:val="00866532"/>
    <w:rsid w:val="00866569"/>
    <w:rsid w:val="0086675D"/>
    <w:rsid w:val="008669F1"/>
    <w:rsid w:val="00866B4F"/>
    <w:rsid w:val="00866C1D"/>
    <w:rsid w:val="00866CE8"/>
    <w:rsid w:val="00866EA6"/>
    <w:rsid w:val="00867A19"/>
    <w:rsid w:val="00867AA9"/>
    <w:rsid w:val="00867ABF"/>
    <w:rsid w:val="00867CB3"/>
    <w:rsid w:val="00867D17"/>
    <w:rsid w:val="00867D8B"/>
    <w:rsid w:val="00867DC4"/>
    <w:rsid w:val="0087056F"/>
    <w:rsid w:val="0087087F"/>
    <w:rsid w:val="008708DC"/>
    <w:rsid w:val="00870BD3"/>
    <w:rsid w:val="00870D79"/>
    <w:rsid w:val="00870DB5"/>
    <w:rsid w:val="0087182D"/>
    <w:rsid w:val="0087197C"/>
    <w:rsid w:val="00871A6D"/>
    <w:rsid w:val="00871B83"/>
    <w:rsid w:val="00871E3F"/>
    <w:rsid w:val="0087244A"/>
    <w:rsid w:val="008724E0"/>
    <w:rsid w:val="00872506"/>
    <w:rsid w:val="00872806"/>
    <w:rsid w:val="00872E5A"/>
    <w:rsid w:val="00873710"/>
    <w:rsid w:val="00873E66"/>
    <w:rsid w:val="00873EDA"/>
    <w:rsid w:val="00873EDF"/>
    <w:rsid w:val="00873EEA"/>
    <w:rsid w:val="00874267"/>
    <w:rsid w:val="00874641"/>
    <w:rsid w:val="008748F5"/>
    <w:rsid w:val="008749C7"/>
    <w:rsid w:val="00874C3C"/>
    <w:rsid w:val="00874EAA"/>
    <w:rsid w:val="00874ED8"/>
    <w:rsid w:val="00874FBA"/>
    <w:rsid w:val="0087513B"/>
    <w:rsid w:val="00875191"/>
    <w:rsid w:val="008752EB"/>
    <w:rsid w:val="008753B6"/>
    <w:rsid w:val="008756CA"/>
    <w:rsid w:val="008757E0"/>
    <w:rsid w:val="00875C5B"/>
    <w:rsid w:val="00875D93"/>
    <w:rsid w:val="00875E5A"/>
    <w:rsid w:val="00875F13"/>
    <w:rsid w:val="00876019"/>
    <w:rsid w:val="00876147"/>
    <w:rsid w:val="00876379"/>
    <w:rsid w:val="008765E1"/>
    <w:rsid w:val="008767D7"/>
    <w:rsid w:val="008768B8"/>
    <w:rsid w:val="00876C19"/>
    <w:rsid w:val="008772CB"/>
    <w:rsid w:val="0087738E"/>
    <w:rsid w:val="008777F6"/>
    <w:rsid w:val="00877FC9"/>
    <w:rsid w:val="00880639"/>
    <w:rsid w:val="00880A18"/>
    <w:rsid w:val="00880C43"/>
    <w:rsid w:val="00880C94"/>
    <w:rsid w:val="00880CAC"/>
    <w:rsid w:val="00880CC1"/>
    <w:rsid w:val="00880D75"/>
    <w:rsid w:val="00880DBF"/>
    <w:rsid w:val="00881002"/>
    <w:rsid w:val="008811B9"/>
    <w:rsid w:val="008813D4"/>
    <w:rsid w:val="00881608"/>
    <w:rsid w:val="0088186C"/>
    <w:rsid w:val="00881A01"/>
    <w:rsid w:val="008820DC"/>
    <w:rsid w:val="00882155"/>
    <w:rsid w:val="00882200"/>
    <w:rsid w:val="00882448"/>
    <w:rsid w:val="00882488"/>
    <w:rsid w:val="008825E0"/>
    <w:rsid w:val="00882695"/>
    <w:rsid w:val="008826D0"/>
    <w:rsid w:val="00882AFD"/>
    <w:rsid w:val="00882DB7"/>
    <w:rsid w:val="00882E52"/>
    <w:rsid w:val="0088340F"/>
    <w:rsid w:val="008834E2"/>
    <w:rsid w:val="00883784"/>
    <w:rsid w:val="008838EE"/>
    <w:rsid w:val="0088395E"/>
    <w:rsid w:val="00883B34"/>
    <w:rsid w:val="00883D5F"/>
    <w:rsid w:val="00883D8D"/>
    <w:rsid w:val="00883F7A"/>
    <w:rsid w:val="0088432E"/>
    <w:rsid w:val="00884732"/>
    <w:rsid w:val="008847AE"/>
    <w:rsid w:val="0088492D"/>
    <w:rsid w:val="00884B3C"/>
    <w:rsid w:val="00884CBF"/>
    <w:rsid w:val="00884FF8"/>
    <w:rsid w:val="0088510F"/>
    <w:rsid w:val="00885381"/>
    <w:rsid w:val="008859F6"/>
    <w:rsid w:val="00885C7D"/>
    <w:rsid w:val="00886350"/>
    <w:rsid w:val="0088646E"/>
    <w:rsid w:val="0088656F"/>
    <w:rsid w:val="00886606"/>
    <w:rsid w:val="0088664B"/>
    <w:rsid w:val="0088696D"/>
    <w:rsid w:val="008869E4"/>
    <w:rsid w:val="00886CF8"/>
    <w:rsid w:val="00887083"/>
    <w:rsid w:val="0088712E"/>
    <w:rsid w:val="0088721A"/>
    <w:rsid w:val="00887287"/>
    <w:rsid w:val="008874CD"/>
    <w:rsid w:val="0088792E"/>
    <w:rsid w:val="00887B58"/>
    <w:rsid w:val="00887CB2"/>
    <w:rsid w:val="00887F8D"/>
    <w:rsid w:val="0089005D"/>
    <w:rsid w:val="00890161"/>
    <w:rsid w:val="008901BE"/>
    <w:rsid w:val="0089070A"/>
    <w:rsid w:val="008909D0"/>
    <w:rsid w:val="00890E5A"/>
    <w:rsid w:val="00890E83"/>
    <w:rsid w:val="00890F91"/>
    <w:rsid w:val="0089115E"/>
    <w:rsid w:val="008911C6"/>
    <w:rsid w:val="008914B5"/>
    <w:rsid w:val="008916BE"/>
    <w:rsid w:val="008917B6"/>
    <w:rsid w:val="008918E4"/>
    <w:rsid w:val="00891C00"/>
    <w:rsid w:val="00891ECE"/>
    <w:rsid w:val="00892056"/>
    <w:rsid w:val="00892456"/>
    <w:rsid w:val="00892464"/>
    <w:rsid w:val="0089275D"/>
    <w:rsid w:val="00892926"/>
    <w:rsid w:val="00892A04"/>
    <w:rsid w:val="00892A58"/>
    <w:rsid w:val="00892ACB"/>
    <w:rsid w:val="00892D91"/>
    <w:rsid w:val="00893675"/>
    <w:rsid w:val="008936C7"/>
    <w:rsid w:val="00893716"/>
    <w:rsid w:val="00893797"/>
    <w:rsid w:val="00893920"/>
    <w:rsid w:val="00893ED5"/>
    <w:rsid w:val="00893EFF"/>
    <w:rsid w:val="00893F58"/>
    <w:rsid w:val="00893F60"/>
    <w:rsid w:val="00894491"/>
    <w:rsid w:val="00894680"/>
    <w:rsid w:val="0089483A"/>
    <w:rsid w:val="00894CAE"/>
    <w:rsid w:val="008950D4"/>
    <w:rsid w:val="008953CF"/>
    <w:rsid w:val="00895C39"/>
    <w:rsid w:val="00895E89"/>
    <w:rsid w:val="00895E8C"/>
    <w:rsid w:val="00895F50"/>
    <w:rsid w:val="00895FA9"/>
    <w:rsid w:val="0089653E"/>
    <w:rsid w:val="00896669"/>
    <w:rsid w:val="0089674E"/>
    <w:rsid w:val="008967EB"/>
    <w:rsid w:val="008968BD"/>
    <w:rsid w:val="008968F9"/>
    <w:rsid w:val="00896916"/>
    <w:rsid w:val="008969AF"/>
    <w:rsid w:val="00896B7E"/>
    <w:rsid w:val="00896C4C"/>
    <w:rsid w:val="00896D62"/>
    <w:rsid w:val="00896E59"/>
    <w:rsid w:val="00896FF6"/>
    <w:rsid w:val="00897120"/>
    <w:rsid w:val="0089749F"/>
    <w:rsid w:val="00897631"/>
    <w:rsid w:val="008977D4"/>
    <w:rsid w:val="00897992"/>
    <w:rsid w:val="00897DB0"/>
    <w:rsid w:val="00897E2E"/>
    <w:rsid w:val="008A0349"/>
    <w:rsid w:val="008A0382"/>
    <w:rsid w:val="008A06F3"/>
    <w:rsid w:val="008A074D"/>
    <w:rsid w:val="008A0796"/>
    <w:rsid w:val="008A09B4"/>
    <w:rsid w:val="008A0B8D"/>
    <w:rsid w:val="008A0BC7"/>
    <w:rsid w:val="008A0F16"/>
    <w:rsid w:val="008A104E"/>
    <w:rsid w:val="008A1859"/>
    <w:rsid w:val="008A1935"/>
    <w:rsid w:val="008A2024"/>
    <w:rsid w:val="008A2138"/>
    <w:rsid w:val="008A24FD"/>
    <w:rsid w:val="008A25C7"/>
    <w:rsid w:val="008A2642"/>
    <w:rsid w:val="008A275C"/>
    <w:rsid w:val="008A29F1"/>
    <w:rsid w:val="008A2BE6"/>
    <w:rsid w:val="008A2E00"/>
    <w:rsid w:val="008A3057"/>
    <w:rsid w:val="008A3810"/>
    <w:rsid w:val="008A3E32"/>
    <w:rsid w:val="008A3FCE"/>
    <w:rsid w:val="008A4113"/>
    <w:rsid w:val="008A411B"/>
    <w:rsid w:val="008A418E"/>
    <w:rsid w:val="008A4463"/>
    <w:rsid w:val="008A4581"/>
    <w:rsid w:val="008A45BE"/>
    <w:rsid w:val="008A476F"/>
    <w:rsid w:val="008A4771"/>
    <w:rsid w:val="008A48CC"/>
    <w:rsid w:val="008A499A"/>
    <w:rsid w:val="008A4AB0"/>
    <w:rsid w:val="008A4B89"/>
    <w:rsid w:val="008A506F"/>
    <w:rsid w:val="008A54FD"/>
    <w:rsid w:val="008A59CD"/>
    <w:rsid w:val="008A5A26"/>
    <w:rsid w:val="008A60FA"/>
    <w:rsid w:val="008A6136"/>
    <w:rsid w:val="008A62E1"/>
    <w:rsid w:val="008A6636"/>
    <w:rsid w:val="008A670C"/>
    <w:rsid w:val="008A6826"/>
    <w:rsid w:val="008A6E2F"/>
    <w:rsid w:val="008A6EBD"/>
    <w:rsid w:val="008A724A"/>
    <w:rsid w:val="008A73A3"/>
    <w:rsid w:val="008A742B"/>
    <w:rsid w:val="008A770F"/>
    <w:rsid w:val="008A7AA9"/>
    <w:rsid w:val="008A7B49"/>
    <w:rsid w:val="008A7B89"/>
    <w:rsid w:val="008A7CA6"/>
    <w:rsid w:val="008A7DCC"/>
    <w:rsid w:val="008B0076"/>
    <w:rsid w:val="008B00A2"/>
    <w:rsid w:val="008B0531"/>
    <w:rsid w:val="008B05AE"/>
    <w:rsid w:val="008B0632"/>
    <w:rsid w:val="008B0753"/>
    <w:rsid w:val="008B08AF"/>
    <w:rsid w:val="008B0912"/>
    <w:rsid w:val="008B0AE9"/>
    <w:rsid w:val="008B0B26"/>
    <w:rsid w:val="008B0C4D"/>
    <w:rsid w:val="008B0F4A"/>
    <w:rsid w:val="008B106C"/>
    <w:rsid w:val="008B119D"/>
    <w:rsid w:val="008B1549"/>
    <w:rsid w:val="008B1711"/>
    <w:rsid w:val="008B1779"/>
    <w:rsid w:val="008B17F6"/>
    <w:rsid w:val="008B1A02"/>
    <w:rsid w:val="008B1E2A"/>
    <w:rsid w:val="008B1F53"/>
    <w:rsid w:val="008B20AA"/>
    <w:rsid w:val="008B231F"/>
    <w:rsid w:val="008B2496"/>
    <w:rsid w:val="008B2596"/>
    <w:rsid w:val="008B2644"/>
    <w:rsid w:val="008B271A"/>
    <w:rsid w:val="008B2881"/>
    <w:rsid w:val="008B289D"/>
    <w:rsid w:val="008B2C64"/>
    <w:rsid w:val="008B354C"/>
    <w:rsid w:val="008B3558"/>
    <w:rsid w:val="008B359A"/>
    <w:rsid w:val="008B36F4"/>
    <w:rsid w:val="008B37F3"/>
    <w:rsid w:val="008B381B"/>
    <w:rsid w:val="008B388F"/>
    <w:rsid w:val="008B3B03"/>
    <w:rsid w:val="008B3B8D"/>
    <w:rsid w:val="008B3ECD"/>
    <w:rsid w:val="008B4259"/>
    <w:rsid w:val="008B42EC"/>
    <w:rsid w:val="008B440B"/>
    <w:rsid w:val="008B44AF"/>
    <w:rsid w:val="008B45D4"/>
    <w:rsid w:val="008B4B77"/>
    <w:rsid w:val="008B4C2C"/>
    <w:rsid w:val="008B4CFB"/>
    <w:rsid w:val="008B50E1"/>
    <w:rsid w:val="008B5B14"/>
    <w:rsid w:val="008B6116"/>
    <w:rsid w:val="008B6728"/>
    <w:rsid w:val="008B6758"/>
    <w:rsid w:val="008B6791"/>
    <w:rsid w:val="008B69C0"/>
    <w:rsid w:val="008B6A1F"/>
    <w:rsid w:val="008B6C10"/>
    <w:rsid w:val="008B6D0A"/>
    <w:rsid w:val="008B6E02"/>
    <w:rsid w:val="008B6E7B"/>
    <w:rsid w:val="008B6F59"/>
    <w:rsid w:val="008B71A4"/>
    <w:rsid w:val="008B75B9"/>
    <w:rsid w:val="008B783C"/>
    <w:rsid w:val="008B78F9"/>
    <w:rsid w:val="008B7B7E"/>
    <w:rsid w:val="008B7C86"/>
    <w:rsid w:val="008B7E16"/>
    <w:rsid w:val="008C0031"/>
    <w:rsid w:val="008C015C"/>
    <w:rsid w:val="008C0217"/>
    <w:rsid w:val="008C0403"/>
    <w:rsid w:val="008C06A9"/>
    <w:rsid w:val="008C07F9"/>
    <w:rsid w:val="008C0806"/>
    <w:rsid w:val="008C0B35"/>
    <w:rsid w:val="008C0B6E"/>
    <w:rsid w:val="008C0BC8"/>
    <w:rsid w:val="008C0CEB"/>
    <w:rsid w:val="008C0D4D"/>
    <w:rsid w:val="008C11F3"/>
    <w:rsid w:val="008C1369"/>
    <w:rsid w:val="008C157A"/>
    <w:rsid w:val="008C16CE"/>
    <w:rsid w:val="008C1A84"/>
    <w:rsid w:val="008C1DFC"/>
    <w:rsid w:val="008C1F89"/>
    <w:rsid w:val="008C2365"/>
    <w:rsid w:val="008C293D"/>
    <w:rsid w:val="008C2A4D"/>
    <w:rsid w:val="008C2C14"/>
    <w:rsid w:val="008C307F"/>
    <w:rsid w:val="008C31A2"/>
    <w:rsid w:val="008C330F"/>
    <w:rsid w:val="008C35DF"/>
    <w:rsid w:val="008C37AE"/>
    <w:rsid w:val="008C3867"/>
    <w:rsid w:val="008C3C22"/>
    <w:rsid w:val="008C3E9D"/>
    <w:rsid w:val="008C410F"/>
    <w:rsid w:val="008C4113"/>
    <w:rsid w:val="008C4222"/>
    <w:rsid w:val="008C452F"/>
    <w:rsid w:val="008C463D"/>
    <w:rsid w:val="008C46DD"/>
    <w:rsid w:val="008C4C77"/>
    <w:rsid w:val="008C4E88"/>
    <w:rsid w:val="008C4FA0"/>
    <w:rsid w:val="008C50E2"/>
    <w:rsid w:val="008C5B4A"/>
    <w:rsid w:val="008C5B7D"/>
    <w:rsid w:val="008C5C83"/>
    <w:rsid w:val="008C5CF8"/>
    <w:rsid w:val="008C5E59"/>
    <w:rsid w:val="008C6019"/>
    <w:rsid w:val="008C60E3"/>
    <w:rsid w:val="008C62D1"/>
    <w:rsid w:val="008C6CEC"/>
    <w:rsid w:val="008C6DE4"/>
    <w:rsid w:val="008C70BA"/>
    <w:rsid w:val="008C70D1"/>
    <w:rsid w:val="008C72CE"/>
    <w:rsid w:val="008C73A2"/>
    <w:rsid w:val="008C7684"/>
    <w:rsid w:val="008C78DA"/>
    <w:rsid w:val="008C79AD"/>
    <w:rsid w:val="008C7C94"/>
    <w:rsid w:val="008C7F1B"/>
    <w:rsid w:val="008D01C4"/>
    <w:rsid w:val="008D028E"/>
    <w:rsid w:val="008D043B"/>
    <w:rsid w:val="008D04B5"/>
    <w:rsid w:val="008D04CC"/>
    <w:rsid w:val="008D053A"/>
    <w:rsid w:val="008D0603"/>
    <w:rsid w:val="008D079F"/>
    <w:rsid w:val="008D0A2B"/>
    <w:rsid w:val="008D0CFE"/>
    <w:rsid w:val="008D0EDE"/>
    <w:rsid w:val="008D0F79"/>
    <w:rsid w:val="008D10A1"/>
    <w:rsid w:val="008D130D"/>
    <w:rsid w:val="008D1414"/>
    <w:rsid w:val="008D1779"/>
    <w:rsid w:val="008D1927"/>
    <w:rsid w:val="008D197A"/>
    <w:rsid w:val="008D1A7A"/>
    <w:rsid w:val="008D1A8A"/>
    <w:rsid w:val="008D1AA0"/>
    <w:rsid w:val="008D1C65"/>
    <w:rsid w:val="008D1CB9"/>
    <w:rsid w:val="008D2061"/>
    <w:rsid w:val="008D20C5"/>
    <w:rsid w:val="008D2586"/>
    <w:rsid w:val="008D2788"/>
    <w:rsid w:val="008D27AF"/>
    <w:rsid w:val="008D29C8"/>
    <w:rsid w:val="008D2A28"/>
    <w:rsid w:val="008D2C30"/>
    <w:rsid w:val="008D3089"/>
    <w:rsid w:val="008D30CD"/>
    <w:rsid w:val="008D35A5"/>
    <w:rsid w:val="008D365F"/>
    <w:rsid w:val="008D3AC6"/>
    <w:rsid w:val="008D435E"/>
    <w:rsid w:val="008D4423"/>
    <w:rsid w:val="008D44B9"/>
    <w:rsid w:val="008D44D5"/>
    <w:rsid w:val="008D46F4"/>
    <w:rsid w:val="008D478D"/>
    <w:rsid w:val="008D4AAD"/>
    <w:rsid w:val="008D4F84"/>
    <w:rsid w:val="008D564D"/>
    <w:rsid w:val="008D56E5"/>
    <w:rsid w:val="008D5C1A"/>
    <w:rsid w:val="008D5D68"/>
    <w:rsid w:val="008D5E71"/>
    <w:rsid w:val="008D5FC2"/>
    <w:rsid w:val="008D64C2"/>
    <w:rsid w:val="008D66BC"/>
    <w:rsid w:val="008D675B"/>
    <w:rsid w:val="008D6D08"/>
    <w:rsid w:val="008D6D0F"/>
    <w:rsid w:val="008D7142"/>
    <w:rsid w:val="008D7243"/>
    <w:rsid w:val="008D73CE"/>
    <w:rsid w:val="008D7634"/>
    <w:rsid w:val="008D7687"/>
    <w:rsid w:val="008D7935"/>
    <w:rsid w:val="008D7A01"/>
    <w:rsid w:val="008D7B93"/>
    <w:rsid w:val="008E0247"/>
    <w:rsid w:val="008E0701"/>
    <w:rsid w:val="008E08A1"/>
    <w:rsid w:val="008E0BF0"/>
    <w:rsid w:val="008E1294"/>
    <w:rsid w:val="008E14F8"/>
    <w:rsid w:val="008E15A1"/>
    <w:rsid w:val="008E1858"/>
    <w:rsid w:val="008E1D1B"/>
    <w:rsid w:val="008E216F"/>
    <w:rsid w:val="008E2216"/>
    <w:rsid w:val="008E2453"/>
    <w:rsid w:val="008E2497"/>
    <w:rsid w:val="008E259E"/>
    <w:rsid w:val="008E25EA"/>
    <w:rsid w:val="008E26A6"/>
    <w:rsid w:val="008E2E75"/>
    <w:rsid w:val="008E2F2A"/>
    <w:rsid w:val="008E3099"/>
    <w:rsid w:val="008E3305"/>
    <w:rsid w:val="008E3928"/>
    <w:rsid w:val="008E397B"/>
    <w:rsid w:val="008E3A14"/>
    <w:rsid w:val="008E3C71"/>
    <w:rsid w:val="008E3D02"/>
    <w:rsid w:val="008E3F01"/>
    <w:rsid w:val="008E3F38"/>
    <w:rsid w:val="008E403B"/>
    <w:rsid w:val="008E40EA"/>
    <w:rsid w:val="008E417C"/>
    <w:rsid w:val="008E4297"/>
    <w:rsid w:val="008E45AC"/>
    <w:rsid w:val="008E47BD"/>
    <w:rsid w:val="008E4C5E"/>
    <w:rsid w:val="008E4CB8"/>
    <w:rsid w:val="008E5245"/>
    <w:rsid w:val="008E53FC"/>
    <w:rsid w:val="008E5413"/>
    <w:rsid w:val="008E570D"/>
    <w:rsid w:val="008E5E6C"/>
    <w:rsid w:val="008E5F09"/>
    <w:rsid w:val="008E5F39"/>
    <w:rsid w:val="008E6195"/>
    <w:rsid w:val="008E653D"/>
    <w:rsid w:val="008E657B"/>
    <w:rsid w:val="008E6C6F"/>
    <w:rsid w:val="008E6EF5"/>
    <w:rsid w:val="008E6F14"/>
    <w:rsid w:val="008E7554"/>
    <w:rsid w:val="008E7664"/>
    <w:rsid w:val="008E7815"/>
    <w:rsid w:val="008E7A1D"/>
    <w:rsid w:val="008E7D3D"/>
    <w:rsid w:val="008E7DB5"/>
    <w:rsid w:val="008E7DD2"/>
    <w:rsid w:val="008F0040"/>
    <w:rsid w:val="008F0241"/>
    <w:rsid w:val="008F0412"/>
    <w:rsid w:val="008F0513"/>
    <w:rsid w:val="008F0750"/>
    <w:rsid w:val="008F0874"/>
    <w:rsid w:val="008F0C09"/>
    <w:rsid w:val="008F12BD"/>
    <w:rsid w:val="008F15CA"/>
    <w:rsid w:val="008F1947"/>
    <w:rsid w:val="008F1952"/>
    <w:rsid w:val="008F1D7B"/>
    <w:rsid w:val="008F1EB4"/>
    <w:rsid w:val="008F1F5F"/>
    <w:rsid w:val="008F1FFA"/>
    <w:rsid w:val="008F2175"/>
    <w:rsid w:val="008F225C"/>
    <w:rsid w:val="008F246B"/>
    <w:rsid w:val="008F2871"/>
    <w:rsid w:val="008F2BBA"/>
    <w:rsid w:val="008F31DE"/>
    <w:rsid w:val="008F3305"/>
    <w:rsid w:val="008F3571"/>
    <w:rsid w:val="008F36FA"/>
    <w:rsid w:val="008F37F9"/>
    <w:rsid w:val="008F3BCC"/>
    <w:rsid w:val="008F4241"/>
    <w:rsid w:val="008F42A7"/>
    <w:rsid w:val="008F4652"/>
    <w:rsid w:val="008F465B"/>
    <w:rsid w:val="008F4866"/>
    <w:rsid w:val="008F4DD7"/>
    <w:rsid w:val="008F4EA9"/>
    <w:rsid w:val="008F53A6"/>
    <w:rsid w:val="008F53AA"/>
    <w:rsid w:val="008F54BD"/>
    <w:rsid w:val="008F571C"/>
    <w:rsid w:val="008F57E6"/>
    <w:rsid w:val="008F595A"/>
    <w:rsid w:val="008F5964"/>
    <w:rsid w:val="008F59DA"/>
    <w:rsid w:val="008F5C6F"/>
    <w:rsid w:val="008F5D58"/>
    <w:rsid w:val="008F5F68"/>
    <w:rsid w:val="008F5FA3"/>
    <w:rsid w:val="008F5FF6"/>
    <w:rsid w:val="008F600E"/>
    <w:rsid w:val="008F6240"/>
    <w:rsid w:val="008F65D2"/>
    <w:rsid w:val="008F6624"/>
    <w:rsid w:val="008F66AB"/>
    <w:rsid w:val="008F686C"/>
    <w:rsid w:val="008F68C0"/>
    <w:rsid w:val="008F6BD0"/>
    <w:rsid w:val="008F6DAA"/>
    <w:rsid w:val="008F6E73"/>
    <w:rsid w:val="008F6FDB"/>
    <w:rsid w:val="008F700D"/>
    <w:rsid w:val="008F748B"/>
    <w:rsid w:val="008F7A84"/>
    <w:rsid w:val="008F7D8E"/>
    <w:rsid w:val="0090014C"/>
    <w:rsid w:val="0090016B"/>
    <w:rsid w:val="009005B3"/>
    <w:rsid w:val="009009BB"/>
    <w:rsid w:val="00900C0E"/>
    <w:rsid w:val="00900D0C"/>
    <w:rsid w:val="00901420"/>
    <w:rsid w:val="0090165E"/>
    <w:rsid w:val="009016A7"/>
    <w:rsid w:val="00901910"/>
    <w:rsid w:val="00901A0B"/>
    <w:rsid w:val="00901A5F"/>
    <w:rsid w:val="00901AF1"/>
    <w:rsid w:val="00901B9A"/>
    <w:rsid w:val="00901C7E"/>
    <w:rsid w:val="00901CAC"/>
    <w:rsid w:val="00901F15"/>
    <w:rsid w:val="00901F8A"/>
    <w:rsid w:val="00902283"/>
    <w:rsid w:val="0090240B"/>
    <w:rsid w:val="00902480"/>
    <w:rsid w:val="009026E0"/>
    <w:rsid w:val="009037EB"/>
    <w:rsid w:val="00903A82"/>
    <w:rsid w:val="00903E8E"/>
    <w:rsid w:val="00903F9E"/>
    <w:rsid w:val="0090401C"/>
    <w:rsid w:val="009043BA"/>
    <w:rsid w:val="009045F0"/>
    <w:rsid w:val="0090470A"/>
    <w:rsid w:val="00904729"/>
    <w:rsid w:val="009048FE"/>
    <w:rsid w:val="00904B5B"/>
    <w:rsid w:val="00904C90"/>
    <w:rsid w:val="00905455"/>
    <w:rsid w:val="009059E1"/>
    <w:rsid w:val="00905ABC"/>
    <w:rsid w:val="00905B9E"/>
    <w:rsid w:val="00905C36"/>
    <w:rsid w:val="0090604B"/>
    <w:rsid w:val="009062DD"/>
    <w:rsid w:val="009062FB"/>
    <w:rsid w:val="009064B6"/>
    <w:rsid w:val="00906506"/>
    <w:rsid w:val="00906DB7"/>
    <w:rsid w:val="00906DCA"/>
    <w:rsid w:val="009070AF"/>
    <w:rsid w:val="009071BB"/>
    <w:rsid w:val="009073E7"/>
    <w:rsid w:val="00907488"/>
    <w:rsid w:val="009076FA"/>
    <w:rsid w:val="00907871"/>
    <w:rsid w:val="009078C0"/>
    <w:rsid w:val="00907A4A"/>
    <w:rsid w:val="00907ACE"/>
    <w:rsid w:val="00907DDD"/>
    <w:rsid w:val="00907ED0"/>
    <w:rsid w:val="00907F88"/>
    <w:rsid w:val="0091020C"/>
    <w:rsid w:val="009102EB"/>
    <w:rsid w:val="009105A5"/>
    <w:rsid w:val="00910A21"/>
    <w:rsid w:val="00910D9A"/>
    <w:rsid w:val="00910ECF"/>
    <w:rsid w:val="00910FA5"/>
    <w:rsid w:val="00910FB5"/>
    <w:rsid w:val="009112B1"/>
    <w:rsid w:val="00911493"/>
    <w:rsid w:val="009118C5"/>
    <w:rsid w:val="0091192E"/>
    <w:rsid w:val="00911D68"/>
    <w:rsid w:val="00911EFE"/>
    <w:rsid w:val="0091213B"/>
    <w:rsid w:val="00912441"/>
    <w:rsid w:val="00912851"/>
    <w:rsid w:val="00912897"/>
    <w:rsid w:val="00912E92"/>
    <w:rsid w:val="00912F82"/>
    <w:rsid w:val="00913DDA"/>
    <w:rsid w:val="00913E30"/>
    <w:rsid w:val="00913EBC"/>
    <w:rsid w:val="00913FE8"/>
    <w:rsid w:val="0091489D"/>
    <w:rsid w:val="00914958"/>
    <w:rsid w:val="0091497A"/>
    <w:rsid w:val="00914D0D"/>
    <w:rsid w:val="00914EE1"/>
    <w:rsid w:val="009151F2"/>
    <w:rsid w:val="009152AF"/>
    <w:rsid w:val="009152FF"/>
    <w:rsid w:val="00915389"/>
    <w:rsid w:val="00915441"/>
    <w:rsid w:val="00915524"/>
    <w:rsid w:val="009155BA"/>
    <w:rsid w:val="009155EF"/>
    <w:rsid w:val="009158D2"/>
    <w:rsid w:val="00915B1E"/>
    <w:rsid w:val="00915F89"/>
    <w:rsid w:val="00916040"/>
    <w:rsid w:val="0091605D"/>
    <w:rsid w:val="00916408"/>
    <w:rsid w:val="0091653B"/>
    <w:rsid w:val="0091684E"/>
    <w:rsid w:val="00916853"/>
    <w:rsid w:val="009168A7"/>
    <w:rsid w:val="00916D8B"/>
    <w:rsid w:val="00916DA7"/>
    <w:rsid w:val="00916DDC"/>
    <w:rsid w:val="0091736D"/>
    <w:rsid w:val="0091759D"/>
    <w:rsid w:val="009176E9"/>
    <w:rsid w:val="0091779C"/>
    <w:rsid w:val="00917ADA"/>
    <w:rsid w:val="00917C9C"/>
    <w:rsid w:val="00917CD8"/>
    <w:rsid w:val="00917DBA"/>
    <w:rsid w:val="00920345"/>
    <w:rsid w:val="00920614"/>
    <w:rsid w:val="00920677"/>
    <w:rsid w:val="009207F5"/>
    <w:rsid w:val="009209A1"/>
    <w:rsid w:val="00920A7D"/>
    <w:rsid w:val="00920C73"/>
    <w:rsid w:val="00920F8C"/>
    <w:rsid w:val="00920FE0"/>
    <w:rsid w:val="00921013"/>
    <w:rsid w:val="0092129D"/>
    <w:rsid w:val="009214AC"/>
    <w:rsid w:val="0092184D"/>
    <w:rsid w:val="00921979"/>
    <w:rsid w:val="00922121"/>
    <w:rsid w:val="00922407"/>
    <w:rsid w:val="00922554"/>
    <w:rsid w:val="009227B2"/>
    <w:rsid w:val="0092283B"/>
    <w:rsid w:val="00922B75"/>
    <w:rsid w:val="009230E0"/>
    <w:rsid w:val="009231A5"/>
    <w:rsid w:val="00923774"/>
    <w:rsid w:val="009239C7"/>
    <w:rsid w:val="00923D21"/>
    <w:rsid w:val="00923E0B"/>
    <w:rsid w:val="00923E40"/>
    <w:rsid w:val="00923EBF"/>
    <w:rsid w:val="009240B8"/>
    <w:rsid w:val="009240BC"/>
    <w:rsid w:val="009241F3"/>
    <w:rsid w:val="0092441E"/>
    <w:rsid w:val="00924606"/>
    <w:rsid w:val="00924788"/>
    <w:rsid w:val="00924C1B"/>
    <w:rsid w:val="00924C94"/>
    <w:rsid w:val="00924F30"/>
    <w:rsid w:val="0092513F"/>
    <w:rsid w:val="00925638"/>
    <w:rsid w:val="009258A6"/>
    <w:rsid w:val="009259F2"/>
    <w:rsid w:val="00925A8F"/>
    <w:rsid w:val="00925C85"/>
    <w:rsid w:val="00925D45"/>
    <w:rsid w:val="00925FEF"/>
    <w:rsid w:val="0092605A"/>
    <w:rsid w:val="00926378"/>
    <w:rsid w:val="00926941"/>
    <w:rsid w:val="009269CB"/>
    <w:rsid w:val="00926B17"/>
    <w:rsid w:val="00926C30"/>
    <w:rsid w:val="00926E47"/>
    <w:rsid w:val="00927043"/>
    <w:rsid w:val="009270FA"/>
    <w:rsid w:val="0092739E"/>
    <w:rsid w:val="009274A4"/>
    <w:rsid w:val="009275D9"/>
    <w:rsid w:val="0092772B"/>
    <w:rsid w:val="009279A4"/>
    <w:rsid w:val="00927B54"/>
    <w:rsid w:val="00927BE6"/>
    <w:rsid w:val="00927D09"/>
    <w:rsid w:val="00927F3A"/>
    <w:rsid w:val="009301D2"/>
    <w:rsid w:val="00930348"/>
    <w:rsid w:val="009303B3"/>
    <w:rsid w:val="009305D3"/>
    <w:rsid w:val="009305E2"/>
    <w:rsid w:val="009306F6"/>
    <w:rsid w:val="00930731"/>
    <w:rsid w:val="00930797"/>
    <w:rsid w:val="009311DD"/>
    <w:rsid w:val="00931776"/>
    <w:rsid w:val="00931B77"/>
    <w:rsid w:val="0093218D"/>
    <w:rsid w:val="009322A5"/>
    <w:rsid w:val="009324D3"/>
    <w:rsid w:val="0093264B"/>
    <w:rsid w:val="0093291E"/>
    <w:rsid w:val="00932AC1"/>
    <w:rsid w:val="00932C21"/>
    <w:rsid w:val="0093314E"/>
    <w:rsid w:val="009332B0"/>
    <w:rsid w:val="00933319"/>
    <w:rsid w:val="00933403"/>
    <w:rsid w:val="00933599"/>
    <w:rsid w:val="00933607"/>
    <w:rsid w:val="009337E9"/>
    <w:rsid w:val="009339C5"/>
    <w:rsid w:val="00933DE6"/>
    <w:rsid w:val="009341AF"/>
    <w:rsid w:val="009342A4"/>
    <w:rsid w:val="0093438D"/>
    <w:rsid w:val="00934482"/>
    <w:rsid w:val="00934710"/>
    <w:rsid w:val="009349C3"/>
    <w:rsid w:val="00934A5E"/>
    <w:rsid w:val="0093501B"/>
    <w:rsid w:val="00935021"/>
    <w:rsid w:val="0093522B"/>
    <w:rsid w:val="009352F3"/>
    <w:rsid w:val="0093560B"/>
    <w:rsid w:val="0093592D"/>
    <w:rsid w:val="00935B92"/>
    <w:rsid w:val="00935DC7"/>
    <w:rsid w:val="00936246"/>
    <w:rsid w:val="009366EF"/>
    <w:rsid w:val="00936A90"/>
    <w:rsid w:val="00936CED"/>
    <w:rsid w:val="0093717A"/>
    <w:rsid w:val="0093729F"/>
    <w:rsid w:val="0093730A"/>
    <w:rsid w:val="00937CD6"/>
    <w:rsid w:val="00937D7B"/>
    <w:rsid w:val="00937FC7"/>
    <w:rsid w:val="00940118"/>
    <w:rsid w:val="00940485"/>
    <w:rsid w:val="0094053D"/>
    <w:rsid w:val="00940569"/>
    <w:rsid w:val="009406DD"/>
    <w:rsid w:val="00940885"/>
    <w:rsid w:val="00940B1B"/>
    <w:rsid w:val="00940E7A"/>
    <w:rsid w:val="00941041"/>
    <w:rsid w:val="009410CD"/>
    <w:rsid w:val="0094143B"/>
    <w:rsid w:val="009419DF"/>
    <w:rsid w:val="00941A98"/>
    <w:rsid w:val="00941D11"/>
    <w:rsid w:val="0094228A"/>
    <w:rsid w:val="0094269E"/>
    <w:rsid w:val="00942A2F"/>
    <w:rsid w:val="00942E66"/>
    <w:rsid w:val="00942ED5"/>
    <w:rsid w:val="00942EF3"/>
    <w:rsid w:val="00942F30"/>
    <w:rsid w:val="0094333C"/>
    <w:rsid w:val="009437B6"/>
    <w:rsid w:val="009439AC"/>
    <w:rsid w:val="00943F02"/>
    <w:rsid w:val="00944266"/>
    <w:rsid w:val="009444D0"/>
    <w:rsid w:val="009445E5"/>
    <w:rsid w:val="0094471D"/>
    <w:rsid w:val="00944983"/>
    <w:rsid w:val="00944C99"/>
    <w:rsid w:val="009450FF"/>
    <w:rsid w:val="009452EC"/>
    <w:rsid w:val="00945530"/>
    <w:rsid w:val="0094575E"/>
    <w:rsid w:val="009457B1"/>
    <w:rsid w:val="009457BD"/>
    <w:rsid w:val="00945EC2"/>
    <w:rsid w:val="00945F50"/>
    <w:rsid w:val="00945FE7"/>
    <w:rsid w:val="0094622E"/>
    <w:rsid w:val="0094665B"/>
    <w:rsid w:val="009469DB"/>
    <w:rsid w:val="00946A35"/>
    <w:rsid w:val="00946B1E"/>
    <w:rsid w:val="00946C42"/>
    <w:rsid w:val="00946F99"/>
    <w:rsid w:val="0094766E"/>
    <w:rsid w:val="00947734"/>
    <w:rsid w:val="00947877"/>
    <w:rsid w:val="009478FF"/>
    <w:rsid w:val="00947C63"/>
    <w:rsid w:val="00947E05"/>
    <w:rsid w:val="00950103"/>
    <w:rsid w:val="00950576"/>
    <w:rsid w:val="00950E74"/>
    <w:rsid w:val="00950FF0"/>
    <w:rsid w:val="00951178"/>
    <w:rsid w:val="009519FA"/>
    <w:rsid w:val="00951B30"/>
    <w:rsid w:val="00951BC8"/>
    <w:rsid w:val="00951C18"/>
    <w:rsid w:val="00951D62"/>
    <w:rsid w:val="00951EB8"/>
    <w:rsid w:val="00952375"/>
    <w:rsid w:val="00952588"/>
    <w:rsid w:val="009525AD"/>
    <w:rsid w:val="0095261F"/>
    <w:rsid w:val="0095268C"/>
    <w:rsid w:val="00952A87"/>
    <w:rsid w:val="00953106"/>
    <w:rsid w:val="00953527"/>
    <w:rsid w:val="009539FA"/>
    <w:rsid w:val="00953D24"/>
    <w:rsid w:val="00953E96"/>
    <w:rsid w:val="00953F55"/>
    <w:rsid w:val="00954349"/>
    <w:rsid w:val="009543B6"/>
    <w:rsid w:val="009544FD"/>
    <w:rsid w:val="009545F7"/>
    <w:rsid w:val="0095492C"/>
    <w:rsid w:val="00954E3F"/>
    <w:rsid w:val="00954FAC"/>
    <w:rsid w:val="00955421"/>
    <w:rsid w:val="0095576B"/>
    <w:rsid w:val="00955947"/>
    <w:rsid w:val="00955CD3"/>
    <w:rsid w:val="00955D25"/>
    <w:rsid w:val="00955E19"/>
    <w:rsid w:val="00955F17"/>
    <w:rsid w:val="00956437"/>
    <w:rsid w:val="00956607"/>
    <w:rsid w:val="00956ACB"/>
    <w:rsid w:val="00956D1B"/>
    <w:rsid w:val="00956FCC"/>
    <w:rsid w:val="00957721"/>
    <w:rsid w:val="009577CC"/>
    <w:rsid w:val="009603D3"/>
    <w:rsid w:val="009604BD"/>
    <w:rsid w:val="00960631"/>
    <w:rsid w:val="0096070E"/>
    <w:rsid w:val="00960875"/>
    <w:rsid w:val="00960B57"/>
    <w:rsid w:val="00960C07"/>
    <w:rsid w:val="00960D0C"/>
    <w:rsid w:val="00960E26"/>
    <w:rsid w:val="00960EC2"/>
    <w:rsid w:val="00960F0E"/>
    <w:rsid w:val="00961392"/>
    <w:rsid w:val="00961505"/>
    <w:rsid w:val="0096154C"/>
    <w:rsid w:val="0096161E"/>
    <w:rsid w:val="009618A9"/>
    <w:rsid w:val="009618FE"/>
    <w:rsid w:val="009619C3"/>
    <w:rsid w:val="00961B97"/>
    <w:rsid w:val="00961E52"/>
    <w:rsid w:val="009625C4"/>
    <w:rsid w:val="00962A78"/>
    <w:rsid w:val="00962AC5"/>
    <w:rsid w:val="009631BE"/>
    <w:rsid w:val="0096323F"/>
    <w:rsid w:val="009634FA"/>
    <w:rsid w:val="0096397D"/>
    <w:rsid w:val="00963E20"/>
    <w:rsid w:val="00963E74"/>
    <w:rsid w:val="00963FA0"/>
    <w:rsid w:val="009641C0"/>
    <w:rsid w:val="0096528C"/>
    <w:rsid w:val="009654D9"/>
    <w:rsid w:val="00965522"/>
    <w:rsid w:val="00965FA4"/>
    <w:rsid w:val="009660E1"/>
    <w:rsid w:val="009662D0"/>
    <w:rsid w:val="009663EA"/>
    <w:rsid w:val="009663EB"/>
    <w:rsid w:val="00966551"/>
    <w:rsid w:val="009668F0"/>
    <w:rsid w:val="009669B9"/>
    <w:rsid w:val="00966AA8"/>
    <w:rsid w:val="00966BD4"/>
    <w:rsid w:val="00966C3C"/>
    <w:rsid w:val="00966CB8"/>
    <w:rsid w:val="00967090"/>
    <w:rsid w:val="00967D77"/>
    <w:rsid w:val="00967D95"/>
    <w:rsid w:val="00967E5C"/>
    <w:rsid w:val="00967ED5"/>
    <w:rsid w:val="009701D8"/>
    <w:rsid w:val="00970397"/>
    <w:rsid w:val="009703F9"/>
    <w:rsid w:val="009706C8"/>
    <w:rsid w:val="00970774"/>
    <w:rsid w:val="0097083B"/>
    <w:rsid w:val="00970AE7"/>
    <w:rsid w:val="009715A7"/>
    <w:rsid w:val="0097187B"/>
    <w:rsid w:val="00971BF6"/>
    <w:rsid w:val="00971C78"/>
    <w:rsid w:val="00971DF6"/>
    <w:rsid w:val="00972300"/>
    <w:rsid w:val="009725C2"/>
    <w:rsid w:val="009727A6"/>
    <w:rsid w:val="00972DDB"/>
    <w:rsid w:val="00972DF1"/>
    <w:rsid w:val="00973320"/>
    <w:rsid w:val="00973352"/>
    <w:rsid w:val="00973B00"/>
    <w:rsid w:val="00973CEB"/>
    <w:rsid w:val="00973F2E"/>
    <w:rsid w:val="00974110"/>
    <w:rsid w:val="00974468"/>
    <w:rsid w:val="0097455E"/>
    <w:rsid w:val="009745C3"/>
    <w:rsid w:val="00974BBF"/>
    <w:rsid w:val="00974E50"/>
    <w:rsid w:val="00974EC3"/>
    <w:rsid w:val="00974F32"/>
    <w:rsid w:val="00974FEA"/>
    <w:rsid w:val="00975107"/>
    <w:rsid w:val="00975313"/>
    <w:rsid w:val="00975494"/>
    <w:rsid w:val="009754E1"/>
    <w:rsid w:val="00975506"/>
    <w:rsid w:val="009755E8"/>
    <w:rsid w:val="00975694"/>
    <w:rsid w:val="009756E4"/>
    <w:rsid w:val="00975701"/>
    <w:rsid w:val="00975865"/>
    <w:rsid w:val="009758DF"/>
    <w:rsid w:val="00975A95"/>
    <w:rsid w:val="00975B4F"/>
    <w:rsid w:val="00976116"/>
    <w:rsid w:val="00976293"/>
    <w:rsid w:val="009762BD"/>
    <w:rsid w:val="00976356"/>
    <w:rsid w:val="0097675B"/>
    <w:rsid w:val="00976919"/>
    <w:rsid w:val="00976A3F"/>
    <w:rsid w:val="00976BFD"/>
    <w:rsid w:val="00976C00"/>
    <w:rsid w:val="00976CF6"/>
    <w:rsid w:val="00976D8A"/>
    <w:rsid w:val="00976E1B"/>
    <w:rsid w:val="009770DF"/>
    <w:rsid w:val="00977261"/>
    <w:rsid w:val="009772AD"/>
    <w:rsid w:val="009776C8"/>
    <w:rsid w:val="00977BC9"/>
    <w:rsid w:val="00977D4A"/>
    <w:rsid w:val="00977DAF"/>
    <w:rsid w:val="00977DEB"/>
    <w:rsid w:val="00977E3F"/>
    <w:rsid w:val="0098041E"/>
    <w:rsid w:val="00980509"/>
    <w:rsid w:val="0098056A"/>
    <w:rsid w:val="009806EC"/>
    <w:rsid w:val="00980899"/>
    <w:rsid w:val="00980A33"/>
    <w:rsid w:val="00980ADB"/>
    <w:rsid w:val="00981109"/>
    <w:rsid w:val="00981282"/>
    <w:rsid w:val="009813FD"/>
    <w:rsid w:val="009816A7"/>
    <w:rsid w:val="00981712"/>
    <w:rsid w:val="009819F8"/>
    <w:rsid w:val="00981A45"/>
    <w:rsid w:val="00981E12"/>
    <w:rsid w:val="00982063"/>
    <w:rsid w:val="009820B5"/>
    <w:rsid w:val="00982276"/>
    <w:rsid w:val="009825B0"/>
    <w:rsid w:val="00982A07"/>
    <w:rsid w:val="00982D5D"/>
    <w:rsid w:val="00982D8F"/>
    <w:rsid w:val="00982E08"/>
    <w:rsid w:val="00983170"/>
    <w:rsid w:val="00983365"/>
    <w:rsid w:val="009834A9"/>
    <w:rsid w:val="00983815"/>
    <w:rsid w:val="00983C51"/>
    <w:rsid w:val="00983CB6"/>
    <w:rsid w:val="00983CD3"/>
    <w:rsid w:val="009842A2"/>
    <w:rsid w:val="009843ED"/>
    <w:rsid w:val="009844ED"/>
    <w:rsid w:val="00984917"/>
    <w:rsid w:val="00984951"/>
    <w:rsid w:val="00984C4E"/>
    <w:rsid w:val="00984CD4"/>
    <w:rsid w:val="00984DB9"/>
    <w:rsid w:val="009852AF"/>
    <w:rsid w:val="00985819"/>
    <w:rsid w:val="0098583C"/>
    <w:rsid w:val="0098593B"/>
    <w:rsid w:val="00985A5C"/>
    <w:rsid w:val="00985C8C"/>
    <w:rsid w:val="00985DAD"/>
    <w:rsid w:val="00985E2D"/>
    <w:rsid w:val="0098607D"/>
    <w:rsid w:val="00986288"/>
    <w:rsid w:val="0098637F"/>
    <w:rsid w:val="0098644D"/>
    <w:rsid w:val="00987680"/>
    <w:rsid w:val="009876ED"/>
    <w:rsid w:val="009879C3"/>
    <w:rsid w:val="00987AE9"/>
    <w:rsid w:val="00987F92"/>
    <w:rsid w:val="00987FD3"/>
    <w:rsid w:val="00990624"/>
    <w:rsid w:val="0099072E"/>
    <w:rsid w:val="00990791"/>
    <w:rsid w:val="00990B9F"/>
    <w:rsid w:val="00990BFB"/>
    <w:rsid w:val="00990CD9"/>
    <w:rsid w:val="00991100"/>
    <w:rsid w:val="00991218"/>
    <w:rsid w:val="00991457"/>
    <w:rsid w:val="00991624"/>
    <w:rsid w:val="009919EA"/>
    <w:rsid w:val="00991ACC"/>
    <w:rsid w:val="009921A4"/>
    <w:rsid w:val="00992356"/>
    <w:rsid w:val="009923CD"/>
    <w:rsid w:val="00992517"/>
    <w:rsid w:val="009927AA"/>
    <w:rsid w:val="00992801"/>
    <w:rsid w:val="00992828"/>
    <w:rsid w:val="00992BAC"/>
    <w:rsid w:val="00992BD0"/>
    <w:rsid w:val="00992CF8"/>
    <w:rsid w:val="00993377"/>
    <w:rsid w:val="0099351A"/>
    <w:rsid w:val="0099369D"/>
    <w:rsid w:val="0099391E"/>
    <w:rsid w:val="0099393E"/>
    <w:rsid w:val="00993B42"/>
    <w:rsid w:val="009941B1"/>
    <w:rsid w:val="009945B1"/>
    <w:rsid w:val="00994D98"/>
    <w:rsid w:val="009951ED"/>
    <w:rsid w:val="00995AB3"/>
    <w:rsid w:val="00995BE0"/>
    <w:rsid w:val="00995D0D"/>
    <w:rsid w:val="009960D7"/>
    <w:rsid w:val="00996170"/>
    <w:rsid w:val="00996467"/>
    <w:rsid w:val="009965F4"/>
    <w:rsid w:val="0099669B"/>
    <w:rsid w:val="009968BF"/>
    <w:rsid w:val="00996A7E"/>
    <w:rsid w:val="00996AC1"/>
    <w:rsid w:val="00996B00"/>
    <w:rsid w:val="00996C04"/>
    <w:rsid w:val="00996D28"/>
    <w:rsid w:val="00996D97"/>
    <w:rsid w:val="00997493"/>
    <w:rsid w:val="009976BF"/>
    <w:rsid w:val="0099779C"/>
    <w:rsid w:val="00997893"/>
    <w:rsid w:val="00997BA7"/>
    <w:rsid w:val="00997D02"/>
    <w:rsid w:val="00997D8A"/>
    <w:rsid w:val="00997DAC"/>
    <w:rsid w:val="00997FF3"/>
    <w:rsid w:val="009A0099"/>
    <w:rsid w:val="009A03E7"/>
    <w:rsid w:val="009A0661"/>
    <w:rsid w:val="009A0ACB"/>
    <w:rsid w:val="009A0CE9"/>
    <w:rsid w:val="009A0E8D"/>
    <w:rsid w:val="009A0F02"/>
    <w:rsid w:val="009A0F6D"/>
    <w:rsid w:val="009A10F7"/>
    <w:rsid w:val="009A1121"/>
    <w:rsid w:val="009A1175"/>
    <w:rsid w:val="009A126D"/>
    <w:rsid w:val="009A12C2"/>
    <w:rsid w:val="009A13EC"/>
    <w:rsid w:val="009A1434"/>
    <w:rsid w:val="009A15AC"/>
    <w:rsid w:val="009A18B5"/>
    <w:rsid w:val="009A18B6"/>
    <w:rsid w:val="009A1938"/>
    <w:rsid w:val="009A1B30"/>
    <w:rsid w:val="009A1C4D"/>
    <w:rsid w:val="009A1F10"/>
    <w:rsid w:val="009A1F33"/>
    <w:rsid w:val="009A1FBC"/>
    <w:rsid w:val="009A24EC"/>
    <w:rsid w:val="009A2785"/>
    <w:rsid w:val="009A2787"/>
    <w:rsid w:val="009A2A6A"/>
    <w:rsid w:val="009A2A6F"/>
    <w:rsid w:val="009A2AB1"/>
    <w:rsid w:val="009A2D75"/>
    <w:rsid w:val="009A2FEA"/>
    <w:rsid w:val="009A3001"/>
    <w:rsid w:val="009A3105"/>
    <w:rsid w:val="009A3203"/>
    <w:rsid w:val="009A3431"/>
    <w:rsid w:val="009A3636"/>
    <w:rsid w:val="009A3787"/>
    <w:rsid w:val="009A3822"/>
    <w:rsid w:val="009A3982"/>
    <w:rsid w:val="009A3A74"/>
    <w:rsid w:val="009A4472"/>
    <w:rsid w:val="009A44A3"/>
    <w:rsid w:val="009A4568"/>
    <w:rsid w:val="009A46C2"/>
    <w:rsid w:val="009A4807"/>
    <w:rsid w:val="009A49C0"/>
    <w:rsid w:val="009A49FE"/>
    <w:rsid w:val="009A4B76"/>
    <w:rsid w:val="009A4E3A"/>
    <w:rsid w:val="009A51C2"/>
    <w:rsid w:val="009A535F"/>
    <w:rsid w:val="009A57F4"/>
    <w:rsid w:val="009A5B09"/>
    <w:rsid w:val="009A5E3A"/>
    <w:rsid w:val="009A624C"/>
    <w:rsid w:val="009A633F"/>
    <w:rsid w:val="009A65B8"/>
    <w:rsid w:val="009A667A"/>
    <w:rsid w:val="009A6706"/>
    <w:rsid w:val="009A697C"/>
    <w:rsid w:val="009A69C7"/>
    <w:rsid w:val="009A6A81"/>
    <w:rsid w:val="009A6AA8"/>
    <w:rsid w:val="009A7122"/>
    <w:rsid w:val="009A718C"/>
    <w:rsid w:val="009A751D"/>
    <w:rsid w:val="009A75EC"/>
    <w:rsid w:val="009A7976"/>
    <w:rsid w:val="009A7D02"/>
    <w:rsid w:val="009A7E9B"/>
    <w:rsid w:val="009A7FB4"/>
    <w:rsid w:val="009B0408"/>
    <w:rsid w:val="009B04D6"/>
    <w:rsid w:val="009B063F"/>
    <w:rsid w:val="009B074B"/>
    <w:rsid w:val="009B0835"/>
    <w:rsid w:val="009B0933"/>
    <w:rsid w:val="009B0CCC"/>
    <w:rsid w:val="009B0D63"/>
    <w:rsid w:val="009B0EDE"/>
    <w:rsid w:val="009B13FC"/>
    <w:rsid w:val="009B1502"/>
    <w:rsid w:val="009B152E"/>
    <w:rsid w:val="009B1612"/>
    <w:rsid w:val="009B1E35"/>
    <w:rsid w:val="009B1F86"/>
    <w:rsid w:val="009B1FBC"/>
    <w:rsid w:val="009B20B2"/>
    <w:rsid w:val="009B2229"/>
    <w:rsid w:val="009B2244"/>
    <w:rsid w:val="009B2420"/>
    <w:rsid w:val="009B2444"/>
    <w:rsid w:val="009B25B4"/>
    <w:rsid w:val="009B2850"/>
    <w:rsid w:val="009B2AA0"/>
    <w:rsid w:val="009B2CFE"/>
    <w:rsid w:val="009B300A"/>
    <w:rsid w:val="009B31E9"/>
    <w:rsid w:val="009B361B"/>
    <w:rsid w:val="009B387E"/>
    <w:rsid w:val="009B3B8C"/>
    <w:rsid w:val="009B3CAC"/>
    <w:rsid w:val="009B44CE"/>
    <w:rsid w:val="009B48DF"/>
    <w:rsid w:val="009B49B8"/>
    <w:rsid w:val="009B4A64"/>
    <w:rsid w:val="009B4AE1"/>
    <w:rsid w:val="009B4FB3"/>
    <w:rsid w:val="009B5096"/>
    <w:rsid w:val="009B50C2"/>
    <w:rsid w:val="009B5885"/>
    <w:rsid w:val="009B60B6"/>
    <w:rsid w:val="009B6143"/>
    <w:rsid w:val="009B62DB"/>
    <w:rsid w:val="009B6473"/>
    <w:rsid w:val="009B64F6"/>
    <w:rsid w:val="009B65A5"/>
    <w:rsid w:val="009B6603"/>
    <w:rsid w:val="009B6AE4"/>
    <w:rsid w:val="009B7324"/>
    <w:rsid w:val="009B761F"/>
    <w:rsid w:val="009B7AAB"/>
    <w:rsid w:val="009B7AF0"/>
    <w:rsid w:val="009C030F"/>
    <w:rsid w:val="009C050B"/>
    <w:rsid w:val="009C0C33"/>
    <w:rsid w:val="009C0F4E"/>
    <w:rsid w:val="009C1187"/>
    <w:rsid w:val="009C1490"/>
    <w:rsid w:val="009C15CA"/>
    <w:rsid w:val="009C1651"/>
    <w:rsid w:val="009C1F8D"/>
    <w:rsid w:val="009C257F"/>
    <w:rsid w:val="009C26FC"/>
    <w:rsid w:val="009C2843"/>
    <w:rsid w:val="009C28A4"/>
    <w:rsid w:val="009C2A40"/>
    <w:rsid w:val="009C2B5F"/>
    <w:rsid w:val="009C2DFC"/>
    <w:rsid w:val="009C2FBA"/>
    <w:rsid w:val="009C389F"/>
    <w:rsid w:val="009C3E04"/>
    <w:rsid w:val="009C3EE4"/>
    <w:rsid w:val="009C40DE"/>
    <w:rsid w:val="009C43B4"/>
    <w:rsid w:val="009C44AA"/>
    <w:rsid w:val="009C468A"/>
    <w:rsid w:val="009C4842"/>
    <w:rsid w:val="009C4B30"/>
    <w:rsid w:val="009C4E91"/>
    <w:rsid w:val="009C4FE3"/>
    <w:rsid w:val="009C51D6"/>
    <w:rsid w:val="009C5277"/>
    <w:rsid w:val="009C535A"/>
    <w:rsid w:val="009C54CA"/>
    <w:rsid w:val="009C57DA"/>
    <w:rsid w:val="009C5B54"/>
    <w:rsid w:val="009C5E4A"/>
    <w:rsid w:val="009C5FA3"/>
    <w:rsid w:val="009C6367"/>
    <w:rsid w:val="009C64AE"/>
    <w:rsid w:val="009C653B"/>
    <w:rsid w:val="009C6712"/>
    <w:rsid w:val="009C6811"/>
    <w:rsid w:val="009C6B0D"/>
    <w:rsid w:val="009C6B56"/>
    <w:rsid w:val="009C6C0E"/>
    <w:rsid w:val="009C7217"/>
    <w:rsid w:val="009C7278"/>
    <w:rsid w:val="009C76E2"/>
    <w:rsid w:val="009C774A"/>
    <w:rsid w:val="009C7791"/>
    <w:rsid w:val="009C795D"/>
    <w:rsid w:val="009C796A"/>
    <w:rsid w:val="009C798D"/>
    <w:rsid w:val="009C7A8B"/>
    <w:rsid w:val="009C7FE6"/>
    <w:rsid w:val="009D044F"/>
    <w:rsid w:val="009D05F3"/>
    <w:rsid w:val="009D09D5"/>
    <w:rsid w:val="009D0EE1"/>
    <w:rsid w:val="009D0FE4"/>
    <w:rsid w:val="009D1069"/>
    <w:rsid w:val="009D1130"/>
    <w:rsid w:val="009D114E"/>
    <w:rsid w:val="009D1372"/>
    <w:rsid w:val="009D15BB"/>
    <w:rsid w:val="009D1FE0"/>
    <w:rsid w:val="009D26C7"/>
    <w:rsid w:val="009D2716"/>
    <w:rsid w:val="009D286E"/>
    <w:rsid w:val="009D2C06"/>
    <w:rsid w:val="009D2EB2"/>
    <w:rsid w:val="009D2EF9"/>
    <w:rsid w:val="009D3638"/>
    <w:rsid w:val="009D380C"/>
    <w:rsid w:val="009D394F"/>
    <w:rsid w:val="009D3A18"/>
    <w:rsid w:val="009D3AA3"/>
    <w:rsid w:val="009D3BDA"/>
    <w:rsid w:val="009D4236"/>
    <w:rsid w:val="009D4316"/>
    <w:rsid w:val="009D433C"/>
    <w:rsid w:val="009D4460"/>
    <w:rsid w:val="009D468C"/>
    <w:rsid w:val="009D4AB1"/>
    <w:rsid w:val="009D4CC9"/>
    <w:rsid w:val="009D50A0"/>
    <w:rsid w:val="009D52B1"/>
    <w:rsid w:val="009D5387"/>
    <w:rsid w:val="009D53AC"/>
    <w:rsid w:val="009D55F7"/>
    <w:rsid w:val="009D5615"/>
    <w:rsid w:val="009D5983"/>
    <w:rsid w:val="009D59BC"/>
    <w:rsid w:val="009D5BFC"/>
    <w:rsid w:val="009D5C84"/>
    <w:rsid w:val="009D6044"/>
    <w:rsid w:val="009D6271"/>
    <w:rsid w:val="009D6364"/>
    <w:rsid w:val="009D64A5"/>
    <w:rsid w:val="009D6814"/>
    <w:rsid w:val="009D6928"/>
    <w:rsid w:val="009D69B8"/>
    <w:rsid w:val="009D6E9E"/>
    <w:rsid w:val="009D6EA3"/>
    <w:rsid w:val="009D7071"/>
    <w:rsid w:val="009D70B9"/>
    <w:rsid w:val="009D7593"/>
    <w:rsid w:val="009D7C3E"/>
    <w:rsid w:val="009D7FB6"/>
    <w:rsid w:val="009E0118"/>
    <w:rsid w:val="009E013E"/>
    <w:rsid w:val="009E0156"/>
    <w:rsid w:val="009E0221"/>
    <w:rsid w:val="009E0681"/>
    <w:rsid w:val="009E0704"/>
    <w:rsid w:val="009E0898"/>
    <w:rsid w:val="009E0B4A"/>
    <w:rsid w:val="009E0BC1"/>
    <w:rsid w:val="009E0FE0"/>
    <w:rsid w:val="009E11FC"/>
    <w:rsid w:val="009E13FE"/>
    <w:rsid w:val="009E1784"/>
    <w:rsid w:val="009E17EF"/>
    <w:rsid w:val="009E1800"/>
    <w:rsid w:val="009E1A36"/>
    <w:rsid w:val="009E1C65"/>
    <w:rsid w:val="009E1D5E"/>
    <w:rsid w:val="009E1DF3"/>
    <w:rsid w:val="009E1E2F"/>
    <w:rsid w:val="009E2023"/>
    <w:rsid w:val="009E2317"/>
    <w:rsid w:val="009E2438"/>
    <w:rsid w:val="009E24C9"/>
    <w:rsid w:val="009E2530"/>
    <w:rsid w:val="009E25C9"/>
    <w:rsid w:val="009E25CB"/>
    <w:rsid w:val="009E25F1"/>
    <w:rsid w:val="009E29DC"/>
    <w:rsid w:val="009E2C4C"/>
    <w:rsid w:val="009E2ED6"/>
    <w:rsid w:val="009E3562"/>
    <w:rsid w:val="009E3668"/>
    <w:rsid w:val="009E3956"/>
    <w:rsid w:val="009E3BB6"/>
    <w:rsid w:val="009E3C71"/>
    <w:rsid w:val="009E40A0"/>
    <w:rsid w:val="009E41B6"/>
    <w:rsid w:val="009E4429"/>
    <w:rsid w:val="009E4672"/>
    <w:rsid w:val="009E4B6F"/>
    <w:rsid w:val="009E51E1"/>
    <w:rsid w:val="009E53AA"/>
    <w:rsid w:val="009E56B9"/>
    <w:rsid w:val="009E56DC"/>
    <w:rsid w:val="009E5828"/>
    <w:rsid w:val="009E5927"/>
    <w:rsid w:val="009E5DDC"/>
    <w:rsid w:val="009E64CA"/>
    <w:rsid w:val="009E650B"/>
    <w:rsid w:val="009E65FE"/>
    <w:rsid w:val="009E6689"/>
    <w:rsid w:val="009E6995"/>
    <w:rsid w:val="009E6C97"/>
    <w:rsid w:val="009E6F11"/>
    <w:rsid w:val="009E6FF4"/>
    <w:rsid w:val="009E700D"/>
    <w:rsid w:val="009E7106"/>
    <w:rsid w:val="009E718F"/>
    <w:rsid w:val="009E7383"/>
    <w:rsid w:val="009E746E"/>
    <w:rsid w:val="009E7470"/>
    <w:rsid w:val="009E7497"/>
    <w:rsid w:val="009E77C5"/>
    <w:rsid w:val="009E78CC"/>
    <w:rsid w:val="009E79EB"/>
    <w:rsid w:val="009E7BB0"/>
    <w:rsid w:val="009E7DB2"/>
    <w:rsid w:val="009F00F7"/>
    <w:rsid w:val="009F034A"/>
    <w:rsid w:val="009F0472"/>
    <w:rsid w:val="009F0596"/>
    <w:rsid w:val="009F059F"/>
    <w:rsid w:val="009F073B"/>
    <w:rsid w:val="009F082F"/>
    <w:rsid w:val="009F0911"/>
    <w:rsid w:val="009F0EFA"/>
    <w:rsid w:val="009F13C0"/>
    <w:rsid w:val="009F18EB"/>
    <w:rsid w:val="009F1BC7"/>
    <w:rsid w:val="009F20AF"/>
    <w:rsid w:val="009F2107"/>
    <w:rsid w:val="009F2205"/>
    <w:rsid w:val="009F25A9"/>
    <w:rsid w:val="009F2739"/>
    <w:rsid w:val="009F2C65"/>
    <w:rsid w:val="009F2FD4"/>
    <w:rsid w:val="009F31DB"/>
    <w:rsid w:val="009F3373"/>
    <w:rsid w:val="009F351C"/>
    <w:rsid w:val="009F352C"/>
    <w:rsid w:val="009F3659"/>
    <w:rsid w:val="009F3679"/>
    <w:rsid w:val="009F3B67"/>
    <w:rsid w:val="009F3B80"/>
    <w:rsid w:val="009F468E"/>
    <w:rsid w:val="009F48D7"/>
    <w:rsid w:val="009F48DB"/>
    <w:rsid w:val="009F4B93"/>
    <w:rsid w:val="009F4DA8"/>
    <w:rsid w:val="009F4DEC"/>
    <w:rsid w:val="009F4E53"/>
    <w:rsid w:val="009F4ECD"/>
    <w:rsid w:val="009F525A"/>
    <w:rsid w:val="009F5388"/>
    <w:rsid w:val="009F55E6"/>
    <w:rsid w:val="009F56D0"/>
    <w:rsid w:val="009F575E"/>
    <w:rsid w:val="009F5774"/>
    <w:rsid w:val="009F5B2B"/>
    <w:rsid w:val="009F5E13"/>
    <w:rsid w:val="009F613F"/>
    <w:rsid w:val="009F6467"/>
    <w:rsid w:val="009F6583"/>
    <w:rsid w:val="009F671F"/>
    <w:rsid w:val="009F6A5C"/>
    <w:rsid w:val="009F6AD3"/>
    <w:rsid w:val="009F6E59"/>
    <w:rsid w:val="009F702E"/>
    <w:rsid w:val="009F7139"/>
    <w:rsid w:val="009F747F"/>
    <w:rsid w:val="009F760C"/>
    <w:rsid w:val="009F7734"/>
    <w:rsid w:val="009F7781"/>
    <w:rsid w:val="009F7899"/>
    <w:rsid w:val="009F7BA1"/>
    <w:rsid w:val="00A00327"/>
    <w:rsid w:val="00A0047A"/>
    <w:rsid w:val="00A00605"/>
    <w:rsid w:val="00A00658"/>
    <w:rsid w:val="00A00760"/>
    <w:rsid w:val="00A00D60"/>
    <w:rsid w:val="00A011B5"/>
    <w:rsid w:val="00A013C1"/>
    <w:rsid w:val="00A0152E"/>
    <w:rsid w:val="00A015BC"/>
    <w:rsid w:val="00A01652"/>
    <w:rsid w:val="00A01996"/>
    <w:rsid w:val="00A01A76"/>
    <w:rsid w:val="00A01BDC"/>
    <w:rsid w:val="00A01D3D"/>
    <w:rsid w:val="00A01ED7"/>
    <w:rsid w:val="00A01FF3"/>
    <w:rsid w:val="00A0210F"/>
    <w:rsid w:val="00A0266F"/>
    <w:rsid w:val="00A02800"/>
    <w:rsid w:val="00A02B8C"/>
    <w:rsid w:val="00A02BB6"/>
    <w:rsid w:val="00A02F46"/>
    <w:rsid w:val="00A02FA6"/>
    <w:rsid w:val="00A03345"/>
    <w:rsid w:val="00A03504"/>
    <w:rsid w:val="00A03927"/>
    <w:rsid w:val="00A03939"/>
    <w:rsid w:val="00A039FB"/>
    <w:rsid w:val="00A03B31"/>
    <w:rsid w:val="00A03C9F"/>
    <w:rsid w:val="00A03E7B"/>
    <w:rsid w:val="00A04148"/>
    <w:rsid w:val="00A041B2"/>
    <w:rsid w:val="00A04419"/>
    <w:rsid w:val="00A0449D"/>
    <w:rsid w:val="00A0472B"/>
    <w:rsid w:val="00A04785"/>
    <w:rsid w:val="00A049EC"/>
    <w:rsid w:val="00A04BC6"/>
    <w:rsid w:val="00A04D3F"/>
    <w:rsid w:val="00A04DE0"/>
    <w:rsid w:val="00A04FA1"/>
    <w:rsid w:val="00A0510F"/>
    <w:rsid w:val="00A0511D"/>
    <w:rsid w:val="00A052B0"/>
    <w:rsid w:val="00A05330"/>
    <w:rsid w:val="00A0551C"/>
    <w:rsid w:val="00A055AA"/>
    <w:rsid w:val="00A055BD"/>
    <w:rsid w:val="00A05827"/>
    <w:rsid w:val="00A05828"/>
    <w:rsid w:val="00A058DE"/>
    <w:rsid w:val="00A0597A"/>
    <w:rsid w:val="00A05B94"/>
    <w:rsid w:val="00A05BF3"/>
    <w:rsid w:val="00A05C16"/>
    <w:rsid w:val="00A05F05"/>
    <w:rsid w:val="00A0625E"/>
    <w:rsid w:val="00A063F0"/>
    <w:rsid w:val="00A06432"/>
    <w:rsid w:val="00A065DD"/>
    <w:rsid w:val="00A06623"/>
    <w:rsid w:val="00A0662F"/>
    <w:rsid w:val="00A06AE2"/>
    <w:rsid w:val="00A06B72"/>
    <w:rsid w:val="00A06BC1"/>
    <w:rsid w:val="00A06CBC"/>
    <w:rsid w:val="00A06CD9"/>
    <w:rsid w:val="00A074F3"/>
    <w:rsid w:val="00A07533"/>
    <w:rsid w:val="00A07572"/>
    <w:rsid w:val="00A07620"/>
    <w:rsid w:val="00A07FCF"/>
    <w:rsid w:val="00A10075"/>
    <w:rsid w:val="00A10482"/>
    <w:rsid w:val="00A10518"/>
    <w:rsid w:val="00A106B1"/>
    <w:rsid w:val="00A106C5"/>
    <w:rsid w:val="00A108DB"/>
    <w:rsid w:val="00A10B52"/>
    <w:rsid w:val="00A10B55"/>
    <w:rsid w:val="00A10BDD"/>
    <w:rsid w:val="00A10F1E"/>
    <w:rsid w:val="00A10F43"/>
    <w:rsid w:val="00A112DB"/>
    <w:rsid w:val="00A11321"/>
    <w:rsid w:val="00A1151D"/>
    <w:rsid w:val="00A11638"/>
    <w:rsid w:val="00A1163F"/>
    <w:rsid w:val="00A11642"/>
    <w:rsid w:val="00A11866"/>
    <w:rsid w:val="00A12382"/>
    <w:rsid w:val="00A12389"/>
    <w:rsid w:val="00A12666"/>
    <w:rsid w:val="00A1267D"/>
    <w:rsid w:val="00A126DA"/>
    <w:rsid w:val="00A12B28"/>
    <w:rsid w:val="00A131E2"/>
    <w:rsid w:val="00A133D3"/>
    <w:rsid w:val="00A137E5"/>
    <w:rsid w:val="00A13904"/>
    <w:rsid w:val="00A13B3E"/>
    <w:rsid w:val="00A13BC3"/>
    <w:rsid w:val="00A13E7E"/>
    <w:rsid w:val="00A140CE"/>
    <w:rsid w:val="00A14B90"/>
    <w:rsid w:val="00A14C48"/>
    <w:rsid w:val="00A14F35"/>
    <w:rsid w:val="00A151BA"/>
    <w:rsid w:val="00A15322"/>
    <w:rsid w:val="00A15709"/>
    <w:rsid w:val="00A15820"/>
    <w:rsid w:val="00A15E25"/>
    <w:rsid w:val="00A15EBA"/>
    <w:rsid w:val="00A15F97"/>
    <w:rsid w:val="00A15FAB"/>
    <w:rsid w:val="00A1615A"/>
    <w:rsid w:val="00A16556"/>
    <w:rsid w:val="00A16745"/>
    <w:rsid w:val="00A167F8"/>
    <w:rsid w:val="00A168E7"/>
    <w:rsid w:val="00A16C81"/>
    <w:rsid w:val="00A16D2B"/>
    <w:rsid w:val="00A16E57"/>
    <w:rsid w:val="00A17077"/>
    <w:rsid w:val="00A17561"/>
    <w:rsid w:val="00A17601"/>
    <w:rsid w:val="00A177B7"/>
    <w:rsid w:val="00A177FF"/>
    <w:rsid w:val="00A17884"/>
    <w:rsid w:val="00A178D8"/>
    <w:rsid w:val="00A17B64"/>
    <w:rsid w:val="00A17E91"/>
    <w:rsid w:val="00A17F1B"/>
    <w:rsid w:val="00A2016A"/>
    <w:rsid w:val="00A20633"/>
    <w:rsid w:val="00A20754"/>
    <w:rsid w:val="00A207D7"/>
    <w:rsid w:val="00A207E4"/>
    <w:rsid w:val="00A208E8"/>
    <w:rsid w:val="00A20A2B"/>
    <w:rsid w:val="00A20B7D"/>
    <w:rsid w:val="00A20CA8"/>
    <w:rsid w:val="00A20DD1"/>
    <w:rsid w:val="00A20E3C"/>
    <w:rsid w:val="00A20EFB"/>
    <w:rsid w:val="00A211F6"/>
    <w:rsid w:val="00A21B1B"/>
    <w:rsid w:val="00A21ECB"/>
    <w:rsid w:val="00A21ED7"/>
    <w:rsid w:val="00A22104"/>
    <w:rsid w:val="00A22239"/>
    <w:rsid w:val="00A22279"/>
    <w:rsid w:val="00A2237B"/>
    <w:rsid w:val="00A22452"/>
    <w:rsid w:val="00A2271E"/>
    <w:rsid w:val="00A227D1"/>
    <w:rsid w:val="00A229DA"/>
    <w:rsid w:val="00A22A73"/>
    <w:rsid w:val="00A22B23"/>
    <w:rsid w:val="00A22BD2"/>
    <w:rsid w:val="00A22BDA"/>
    <w:rsid w:val="00A22DFF"/>
    <w:rsid w:val="00A2302E"/>
    <w:rsid w:val="00A230B8"/>
    <w:rsid w:val="00A23188"/>
    <w:rsid w:val="00A23254"/>
    <w:rsid w:val="00A23284"/>
    <w:rsid w:val="00A23292"/>
    <w:rsid w:val="00A238D8"/>
    <w:rsid w:val="00A239F7"/>
    <w:rsid w:val="00A23D81"/>
    <w:rsid w:val="00A23EB4"/>
    <w:rsid w:val="00A24506"/>
    <w:rsid w:val="00A2495B"/>
    <w:rsid w:val="00A249AD"/>
    <w:rsid w:val="00A24C6B"/>
    <w:rsid w:val="00A24E35"/>
    <w:rsid w:val="00A25104"/>
    <w:rsid w:val="00A25193"/>
    <w:rsid w:val="00A25225"/>
    <w:rsid w:val="00A2538A"/>
    <w:rsid w:val="00A2542E"/>
    <w:rsid w:val="00A2588C"/>
    <w:rsid w:val="00A259A0"/>
    <w:rsid w:val="00A25BC3"/>
    <w:rsid w:val="00A25D2F"/>
    <w:rsid w:val="00A263ED"/>
    <w:rsid w:val="00A264CB"/>
    <w:rsid w:val="00A266F7"/>
    <w:rsid w:val="00A269F4"/>
    <w:rsid w:val="00A26C00"/>
    <w:rsid w:val="00A26D16"/>
    <w:rsid w:val="00A26E11"/>
    <w:rsid w:val="00A26E2D"/>
    <w:rsid w:val="00A275FF"/>
    <w:rsid w:val="00A2781C"/>
    <w:rsid w:val="00A2782D"/>
    <w:rsid w:val="00A2784D"/>
    <w:rsid w:val="00A27E62"/>
    <w:rsid w:val="00A30059"/>
    <w:rsid w:val="00A301CC"/>
    <w:rsid w:val="00A30269"/>
    <w:rsid w:val="00A30813"/>
    <w:rsid w:val="00A30C19"/>
    <w:rsid w:val="00A30C58"/>
    <w:rsid w:val="00A30EA3"/>
    <w:rsid w:val="00A310F0"/>
    <w:rsid w:val="00A311E6"/>
    <w:rsid w:val="00A314BC"/>
    <w:rsid w:val="00A315AE"/>
    <w:rsid w:val="00A31C0F"/>
    <w:rsid w:val="00A31D69"/>
    <w:rsid w:val="00A31FFE"/>
    <w:rsid w:val="00A32077"/>
    <w:rsid w:val="00A325CE"/>
    <w:rsid w:val="00A326C4"/>
    <w:rsid w:val="00A327E9"/>
    <w:rsid w:val="00A32999"/>
    <w:rsid w:val="00A32BA4"/>
    <w:rsid w:val="00A32C8E"/>
    <w:rsid w:val="00A32CD4"/>
    <w:rsid w:val="00A32D47"/>
    <w:rsid w:val="00A32DA0"/>
    <w:rsid w:val="00A32E48"/>
    <w:rsid w:val="00A32F1F"/>
    <w:rsid w:val="00A32FF0"/>
    <w:rsid w:val="00A330C9"/>
    <w:rsid w:val="00A330CC"/>
    <w:rsid w:val="00A3379B"/>
    <w:rsid w:val="00A3386C"/>
    <w:rsid w:val="00A33BDC"/>
    <w:rsid w:val="00A34047"/>
    <w:rsid w:val="00A343E6"/>
    <w:rsid w:val="00A3451A"/>
    <w:rsid w:val="00A348A1"/>
    <w:rsid w:val="00A34AAC"/>
    <w:rsid w:val="00A34D73"/>
    <w:rsid w:val="00A34E10"/>
    <w:rsid w:val="00A35035"/>
    <w:rsid w:val="00A35411"/>
    <w:rsid w:val="00A35441"/>
    <w:rsid w:val="00A355A9"/>
    <w:rsid w:val="00A35927"/>
    <w:rsid w:val="00A359C3"/>
    <w:rsid w:val="00A35B72"/>
    <w:rsid w:val="00A35C28"/>
    <w:rsid w:val="00A36652"/>
    <w:rsid w:val="00A366BD"/>
    <w:rsid w:val="00A36893"/>
    <w:rsid w:val="00A36BD3"/>
    <w:rsid w:val="00A36D0A"/>
    <w:rsid w:val="00A36E89"/>
    <w:rsid w:val="00A36EB6"/>
    <w:rsid w:val="00A36F93"/>
    <w:rsid w:val="00A372BC"/>
    <w:rsid w:val="00A3739E"/>
    <w:rsid w:val="00A37514"/>
    <w:rsid w:val="00A3776D"/>
    <w:rsid w:val="00A377AC"/>
    <w:rsid w:val="00A378D7"/>
    <w:rsid w:val="00A37AD8"/>
    <w:rsid w:val="00A37D38"/>
    <w:rsid w:val="00A401C9"/>
    <w:rsid w:val="00A402F7"/>
    <w:rsid w:val="00A40576"/>
    <w:rsid w:val="00A406F1"/>
    <w:rsid w:val="00A40A95"/>
    <w:rsid w:val="00A40E03"/>
    <w:rsid w:val="00A416CD"/>
    <w:rsid w:val="00A4171C"/>
    <w:rsid w:val="00A41CEC"/>
    <w:rsid w:val="00A41D4C"/>
    <w:rsid w:val="00A41F94"/>
    <w:rsid w:val="00A4210C"/>
    <w:rsid w:val="00A42319"/>
    <w:rsid w:val="00A4238F"/>
    <w:rsid w:val="00A4242D"/>
    <w:rsid w:val="00A425AE"/>
    <w:rsid w:val="00A42625"/>
    <w:rsid w:val="00A4262C"/>
    <w:rsid w:val="00A4267C"/>
    <w:rsid w:val="00A4286E"/>
    <w:rsid w:val="00A42A41"/>
    <w:rsid w:val="00A42B92"/>
    <w:rsid w:val="00A430D5"/>
    <w:rsid w:val="00A431A3"/>
    <w:rsid w:val="00A4387E"/>
    <w:rsid w:val="00A43BB1"/>
    <w:rsid w:val="00A43EE0"/>
    <w:rsid w:val="00A4420B"/>
    <w:rsid w:val="00A44558"/>
    <w:rsid w:val="00A445F4"/>
    <w:rsid w:val="00A447D1"/>
    <w:rsid w:val="00A4486B"/>
    <w:rsid w:val="00A44A6C"/>
    <w:rsid w:val="00A44FFD"/>
    <w:rsid w:val="00A4534D"/>
    <w:rsid w:val="00A45797"/>
    <w:rsid w:val="00A4591E"/>
    <w:rsid w:val="00A45B0B"/>
    <w:rsid w:val="00A45D57"/>
    <w:rsid w:val="00A4619D"/>
    <w:rsid w:val="00A46256"/>
    <w:rsid w:val="00A469AF"/>
    <w:rsid w:val="00A46C61"/>
    <w:rsid w:val="00A46D03"/>
    <w:rsid w:val="00A47213"/>
    <w:rsid w:val="00A472E4"/>
    <w:rsid w:val="00A4738F"/>
    <w:rsid w:val="00A47550"/>
    <w:rsid w:val="00A477AA"/>
    <w:rsid w:val="00A47D47"/>
    <w:rsid w:val="00A50204"/>
    <w:rsid w:val="00A50531"/>
    <w:rsid w:val="00A507CC"/>
    <w:rsid w:val="00A509B0"/>
    <w:rsid w:val="00A50CE9"/>
    <w:rsid w:val="00A50E30"/>
    <w:rsid w:val="00A510DF"/>
    <w:rsid w:val="00A5124C"/>
    <w:rsid w:val="00A51478"/>
    <w:rsid w:val="00A5199F"/>
    <w:rsid w:val="00A51A3F"/>
    <w:rsid w:val="00A51A46"/>
    <w:rsid w:val="00A51D13"/>
    <w:rsid w:val="00A51EF3"/>
    <w:rsid w:val="00A5206D"/>
    <w:rsid w:val="00A522EE"/>
    <w:rsid w:val="00A52450"/>
    <w:rsid w:val="00A52A1A"/>
    <w:rsid w:val="00A52AB4"/>
    <w:rsid w:val="00A52E19"/>
    <w:rsid w:val="00A53260"/>
    <w:rsid w:val="00A537A2"/>
    <w:rsid w:val="00A54AD3"/>
    <w:rsid w:val="00A550A3"/>
    <w:rsid w:val="00A550A8"/>
    <w:rsid w:val="00A55610"/>
    <w:rsid w:val="00A557E0"/>
    <w:rsid w:val="00A55883"/>
    <w:rsid w:val="00A55B5C"/>
    <w:rsid w:val="00A55C08"/>
    <w:rsid w:val="00A55F3C"/>
    <w:rsid w:val="00A56167"/>
    <w:rsid w:val="00A56262"/>
    <w:rsid w:val="00A564E8"/>
    <w:rsid w:val="00A565DF"/>
    <w:rsid w:val="00A567C8"/>
    <w:rsid w:val="00A5684C"/>
    <w:rsid w:val="00A56C66"/>
    <w:rsid w:val="00A56DE6"/>
    <w:rsid w:val="00A574C6"/>
    <w:rsid w:val="00A576E0"/>
    <w:rsid w:val="00A577F1"/>
    <w:rsid w:val="00A5785E"/>
    <w:rsid w:val="00A57A51"/>
    <w:rsid w:val="00A60031"/>
    <w:rsid w:val="00A60073"/>
    <w:rsid w:val="00A601E4"/>
    <w:rsid w:val="00A60759"/>
    <w:rsid w:val="00A6085B"/>
    <w:rsid w:val="00A60AF3"/>
    <w:rsid w:val="00A60E3E"/>
    <w:rsid w:val="00A61053"/>
    <w:rsid w:val="00A61241"/>
    <w:rsid w:val="00A615D8"/>
    <w:rsid w:val="00A61621"/>
    <w:rsid w:val="00A617C5"/>
    <w:rsid w:val="00A61856"/>
    <w:rsid w:val="00A61C30"/>
    <w:rsid w:val="00A61CA6"/>
    <w:rsid w:val="00A61CB8"/>
    <w:rsid w:val="00A61EFB"/>
    <w:rsid w:val="00A62771"/>
    <w:rsid w:val="00A62DC7"/>
    <w:rsid w:val="00A63118"/>
    <w:rsid w:val="00A6343B"/>
    <w:rsid w:val="00A6352E"/>
    <w:rsid w:val="00A63C2F"/>
    <w:rsid w:val="00A63F3E"/>
    <w:rsid w:val="00A63F91"/>
    <w:rsid w:val="00A640FC"/>
    <w:rsid w:val="00A64264"/>
    <w:rsid w:val="00A6429D"/>
    <w:rsid w:val="00A6442A"/>
    <w:rsid w:val="00A64550"/>
    <w:rsid w:val="00A645A7"/>
    <w:rsid w:val="00A645EA"/>
    <w:rsid w:val="00A6468A"/>
    <w:rsid w:val="00A6471C"/>
    <w:rsid w:val="00A64B56"/>
    <w:rsid w:val="00A64BEC"/>
    <w:rsid w:val="00A64DE4"/>
    <w:rsid w:val="00A64E9A"/>
    <w:rsid w:val="00A6502E"/>
    <w:rsid w:val="00A65238"/>
    <w:rsid w:val="00A65414"/>
    <w:rsid w:val="00A65AC4"/>
    <w:rsid w:val="00A65ADA"/>
    <w:rsid w:val="00A65BC4"/>
    <w:rsid w:val="00A65C19"/>
    <w:rsid w:val="00A65C2F"/>
    <w:rsid w:val="00A65D03"/>
    <w:rsid w:val="00A65E3D"/>
    <w:rsid w:val="00A65E8D"/>
    <w:rsid w:val="00A660F4"/>
    <w:rsid w:val="00A66550"/>
    <w:rsid w:val="00A6659B"/>
    <w:rsid w:val="00A67081"/>
    <w:rsid w:val="00A672A1"/>
    <w:rsid w:val="00A672AE"/>
    <w:rsid w:val="00A67392"/>
    <w:rsid w:val="00A6779A"/>
    <w:rsid w:val="00A677A8"/>
    <w:rsid w:val="00A67944"/>
    <w:rsid w:val="00A67A18"/>
    <w:rsid w:val="00A67C5F"/>
    <w:rsid w:val="00A67ECD"/>
    <w:rsid w:val="00A700A8"/>
    <w:rsid w:val="00A70301"/>
    <w:rsid w:val="00A70309"/>
    <w:rsid w:val="00A70615"/>
    <w:rsid w:val="00A70945"/>
    <w:rsid w:val="00A70D84"/>
    <w:rsid w:val="00A711CD"/>
    <w:rsid w:val="00A71531"/>
    <w:rsid w:val="00A715D8"/>
    <w:rsid w:val="00A716C9"/>
    <w:rsid w:val="00A7174A"/>
    <w:rsid w:val="00A71AA6"/>
    <w:rsid w:val="00A71B62"/>
    <w:rsid w:val="00A7232D"/>
    <w:rsid w:val="00A72558"/>
    <w:rsid w:val="00A72588"/>
    <w:rsid w:val="00A727C3"/>
    <w:rsid w:val="00A729AA"/>
    <w:rsid w:val="00A72B6C"/>
    <w:rsid w:val="00A72C49"/>
    <w:rsid w:val="00A73525"/>
    <w:rsid w:val="00A73785"/>
    <w:rsid w:val="00A73C9C"/>
    <w:rsid w:val="00A73CE7"/>
    <w:rsid w:val="00A73E92"/>
    <w:rsid w:val="00A73EBB"/>
    <w:rsid w:val="00A7414E"/>
    <w:rsid w:val="00A741BB"/>
    <w:rsid w:val="00A742E7"/>
    <w:rsid w:val="00A744B7"/>
    <w:rsid w:val="00A74524"/>
    <w:rsid w:val="00A745FE"/>
    <w:rsid w:val="00A748B2"/>
    <w:rsid w:val="00A74B89"/>
    <w:rsid w:val="00A74CA0"/>
    <w:rsid w:val="00A74D12"/>
    <w:rsid w:val="00A7519A"/>
    <w:rsid w:val="00A75589"/>
    <w:rsid w:val="00A75598"/>
    <w:rsid w:val="00A755A3"/>
    <w:rsid w:val="00A75A9D"/>
    <w:rsid w:val="00A75AA3"/>
    <w:rsid w:val="00A75AED"/>
    <w:rsid w:val="00A75CDA"/>
    <w:rsid w:val="00A75CEC"/>
    <w:rsid w:val="00A75E16"/>
    <w:rsid w:val="00A75ED9"/>
    <w:rsid w:val="00A76045"/>
    <w:rsid w:val="00A763D8"/>
    <w:rsid w:val="00A76BA0"/>
    <w:rsid w:val="00A76D65"/>
    <w:rsid w:val="00A76E80"/>
    <w:rsid w:val="00A76E8D"/>
    <w:rsid w:val="00A7720F"/>
    <w:rsid w:val="00A774D4"/>
    <w:rsid w:val="00A77AD8"/>
    <w:rsid w:val="00A77AEC"/>
    <w:rsid w:val="00A77BDA"/>
    <w:rsid w:val="00A77C92"/>
    <w:rsid w:val="00A77C95"/>
    <w:rsid w:val="00A77E00"/>
    <w:rsid w:val="00A8007E"/>
    <w:rsid w:val="00A804AB"/>
    <w:rsid w:val="00A80552"/>
    <w:rsid w:val="00A807FA"/>
    <w:rsid w:val="00A809DF"/>
    <w:rsid w:val="00A80BE4"/>
    <w:rsid w:val="00A80DBE"/>
    <w:rsid w:val="00A80E7D"/>
    <w:rsid w:val="00A81329"/>
    <w:rsid w:val="00A81BAF"/>
    <w:rsid w:val="00A81E18"/>
    <w:rsid w:val="00A81E7E"/>
    <w:rsid w:val="00A81ED4"/>
    <w:rsid w:val="00A81EE6"/>
    <w:rsid w:val="00A82213"/>
    <w:rsid w:val="00A82433"/>
    <w:rsid w:val="00A824B8"/>
    <w:rsid w:val="00A8279C"/>
    <w:rsid w:val="00A828C8"/>
    <w:rsid w:val="00A82A18"/>
    <w:rsid w:val="00A82AF3"/>
    <w:rsid w:val="00A82B90"/>
    <w:rsid w:val="00A83022"/>
    <w:rsid w:val="00A83D59"/>
    <w:rsid w:val="00A83D68"/>
    <w:rsid w:val="00A83DF4"/>
    <w:rsid w:val="00A841D7"/>
    <w:rsid w:val="00A845BD"/>
    <w:rsid w:val="00A8461E"/>
    <w:rsid w:val="00A847A5"/>
    <w:rsid w:val="00A84B52"/>
    <w:rsid w:val="00A84BD8"/>
    <w:rsid w:val="00A84E34"/>
    <w:rsid w:val="00A84F8D"/>
    <w:rsid w:val="00A85924"/>
    <w:rsid w:val="00A85F08"/>
    <w:rsid w:val="00A862CE"/>
    <w:rsid w:val="00A86829"/>
    <w:rsid w:val="00A86925"/>
    <w:rsid w:val="00A8697B"/>
    <w:rsid w:val="00A86A2D"/>
    <w:rsid w:val="00A86D67"/>
    <w:rsid w:val="00A878C7"/>
    <w:rsid w:val="00A87911"/>
    <w:rsid w:val="00A879A9"/>
    <w:rsid w:val="00A87AD7"/>
    <w:rsid w:val="00A87C78"/>
    <w:rsid w:val="00A87D49"/>
    <w:rsid w:val="00A87E2E"/>
    <w:rsid w:val="00A9011C"/>
    <w:rsid w:val="00A902D8"/>
    <w:rsid w:val="00A90306"/>
    <w:rsid w:val="00A90439"/>
    <w:rsid w:val="00A904C2"/>
    <w:rsid w:val="00A908F6"/>
    <w:rsid w:val="00A90B76"/>
    <w:rsid w:val="00A90C62"/>
    <w:rsid w:val="00A90DFA"/>
    <w:rsid w:val="00A91134"/>
    <w:rsid w:val="00A911B3"/>
    <w:rsid w:val="00A911F3"/>
    <w:rsid w:val="00A9127D"/>
    <w:rsid w:val="00A913A5"/>
    <w:rsid w:val="00A915BB"/>
    <w:rsid w:val="00A91770"/>
    <w:rsid w:val="00A91876"/>
    <w:rsid w:val="00A918A1"/>
    <w:rsid w:val="00A918CF"/>
    <w:rsid w:val="00A919EA"/>
    <w:rsid w:val="00A91A8D"/>
    <w:rsid w:val="00A91E28"/>
    <w:rsid w:val="00A91FEF"/>
    <w:rsid w:val="00A92220"/>
    <w:rsid w:val="00A9227E"/>
    <w:rsid w:val="00A923E4"/>
    <w:rsid w:val="00A925EC"/>
    <w:rsid w:val="00A92A15"/>
    <w:rsid w:val="00A92A56"/>
    <w:rsid w:val="00A92CF3"/>
    <w:rsid w:val="00A9374E"/>
    <w:rsid w:val="00A9379E"/>
    <w:rsid w:val="00A93821"/>
    <w:rsid w:val="00A938DC"/>
    <w:rsid w:val="00A93FA5"/>
    <w:rsid w:val="00A942C3"/>
    <w:rsid w:val="00A94519"/>
    <w:rsid w:val="00A947E0"/>
    <w:rsid w:val="00A94817"/>
    <w:rsid w:val="00A94A0D"/>
    <w:rsid w:val="00A94A1B"/>
    <w:rsid w:val="00A94C0F"/>
    <w:rsid w:val="00A94C44"/>
    <w:rsid w:val="00A94C5E"/>
    <w:rsid w:val="00A94DEA"/>
    <w:rsid w:val="00A94DEF"/>
    <w:rsid w:val="00A94F74"/>
    <w:rsid w:val="00A95344"/>
    <w:rsid w:val="00A9543B"/>
    <w:rsid w:val="00A9547B"/>
    <w:rsid w:val="00A95552"/>
    <w:rsid w:val="00A9596E"/>
    <w:rsid w:val="00A95BFE"/>
    <w:rsid w:val="00A95C6F"/>
    <w:rsid w:val="00A95C80"/>
    <w:rsid w:val="00A95D84"/>
    <w:rsid w:val="00A961CC"/>
    <w:rsid w:val="00A962A4"/>
    <w:rsid w:val="00A96758"/>
    <w:rsid w:val="00A96934"/>
    <w:rsid w:val="00A969CA"/>
    <w:rsid w:val="00A969CE"/>
    <w:rsid w:val="00A9730E"/>
    <w:rsid w:val="00A9778A"/>
    <w:rsid w:val="00A97898"/>
    <w:rsid w:val="00A97959"/>
    <w:rsid w:val="00A97B99"/>
    <w:rsid w:val="00A97D14"/>
    <w:rsid w:val="00AA0016"/>
    <w:rsid w:val="00AA01C3"/>
    <w:rsid w:val="00AA0335"/>
    <w:rsid w:val="00AA03CF"/>
    <w:rsid w:val="00AA05CE"/>
    <w:rsid w:val="00AA087B"/>
    <w:rsid w:val="00AA09DF"/>
    <w:rsid w:val="00AA0BBE"/>
    <w:rsid w:val="00AA0D85"/>
    <w:rsid w:val="00AA0FF5"/>
    <w:rsid w:val="00AA1099"/>
    <w:rsid w:val="00AA10CD"/>
    <w:rsid w:val="00AA11A4"/>
    <w:rsid w:val="00AA135C"/>
    <w:rsid w:val="00AA13BA"/>
    <w:rsid w:val="00AA1436"/>
    <w:rsid w:val="00AA17B4"/>
    <w:rsid w:val="00AA18C4"/>
    <w:rsid w:val="00AA1BE0"/>
    <w:rsid w:val="00AA242C"/>
    <w:rsid w:val="00AA25CF"/>
    <w:rsid w:val="00AA276E"/>
    <w:rsid w:val="00AA28EE"/>
    <w:rsid w:val="00AA290B"/>
    <w:rsid w:val="00AA2920"/>
    <w:rsid w:val="00AA2BB8"/>
    <w:rsid w:val="00AA2BEC"/>
    <w:rsid w:val="00AA2BFA"/>
    <w:rsid w:val="00AA2C79"/>
    <w:rsid w:val="00AA2F1B"/>
    <w:rsid w:val="00AA3154"/>
    <w:rsid w:val="00AA3200"/>
    <w:rsid w:val="00AA3ACA"/>
    <w:rsid w:val="00AA3AEA"/>
    <w:rsid w:val="00AA3C1E"/>
    <w:rsid w:val="00AA3CC2"/>
    <w:rsid w:val="00AA4001"/>
    <w:rsid w:val="00AA4222"/>
    <w:rsid w:val="00AA44D7"/>
    <w:rsid w:val="00AA4ABF"/>
    <w:rsid w:val="00AA4B4F"/>
    <w:rsid w:val="00AA4BBD"/>
    <w:rsid w:val="00AA4C01"/>
    <w:rsid w:val="00AA4C10"/>
    <w:rsid w:val="00AA4D0E"/>
    <w:rsid w:val="00AA4EB9"/>
    <w:rsid w:val="00AA5124"/>
    <w:rsid w:val="00AA51DF"/>
    <w:rsid w:val="00AA523E"/>
    <w:rsid w:val="00AA544E"/>
    <w:rsid w:val="00AA5538"/>
    <w:rsid w:val="00AA58A9"/>
    <w:rsid w:val="00AA5F0F"/>
    <w:rsid w:val="00AA6360"/>
    <w:rsid w:val="00AA6393"/>
    <w:rsid w:val="00AA655A"/>
    <w:rsid w:val="00AA665F"/>
    <w:rsid w:val="00AA6FC7"/>
    <w:rsid w:val="00AA71A6"/>
    <w:rsid w:val="00AA72FA"/>
    <w:rsid w:val="00AA7386"/>
    <w:rsid w:val="00AA7657"/>
    <w:rsid w:val="00AA7676"/>
    <w:rsid w:val="00AA7709"/>
    <w:rsid w:val="00AA7798"/>
    <w:rsid w:val="00AA77B1"/>
    <w:rsid w:val="00AA7892"/>
    <w:rsid w:val="00AA7973"/>
    <w:rsid w:val="00AA7CB2"/>
    <w:rsid w:val="00AA7DEA"/>
    <w:rsid w:val="00AA7E7C"/>
    <w:rsid w:val="00AB01C5"/>
    <w:rsid w:val="00AB0615"/>
    <w:rsid w:val="00AB0AA0"/>
    <w:rsid w:val="00AB0F38"/>
    <w:rsid w:val="00AB0F85"/>
    <w:rsid w:val="00AB101A"/>
    <w:rsid w:val="00AB13B3"/>
    <w:rsid w:val="00AB13EF"/>
    <w:rsid w:val="00AB1623"/>
    <w:rsid w:val="00AB1639"/>
    <w:rsid w:val="00AB1863"/>
    <w:rsid w:val="00AB1898"/>
    <w:rsid w:val="00AB1949"/>
    <w:rsid w:val="00AB1CA0"/>
    <w:rsid w:val="00AB1CEF"/>
    <w:rsid w:val="00AB1F5A"/>
    <w:rsid w:val="00AB24A2"/>
    <w:rsid w:val="00AB281A"/>
    <w:rsid w:val="00AB2A42"/>
    <w:rsid w:val="00AB2B21"/>
    <w:rsid w:val="00AB2B39"/>
    <w:rsid w:val="00AB33F2"/>
    <w:rsid w:val="00AB3516"/>
    <w:rsid w:val="00AB3549"/>
    <w:rsid w:val="00AB35C3"/>
    <w:rsid w:val="00AB3C73"/>
    <w:rsid w:val="00AB3F71"/>
    <w:rsid w:val="00AB4083"/>
    <w:rsid w:val="00AB431E"/>
    <w:rsid w:val="00AB439A"/>
    <w:rsid w:val="00AB445B"/>
    <w:rsid w:val="00AB4568"/>
    <w:rsid w:val="00AB49BA"/>
    <w:rsid w:val="00AB4AE0"/>
    <w:rsid w:val="00AB4BBD"/>
    <w:rsid w:val="00AB4E87"/>
    <w:rsid w:val="00AB516D"/>
    <w:rsid w:val="00AB5369"/>
    <w:rsid w:val="00AB54E0"/>
    <w:rsid w:val="00AB5567"/>
    <w:rsid w:val="00AB5657"/>
    <w:rsid w:val="00AB58CD"/>
    <w:rsid w:val="00AB5A6B"/>
    <w:rsid w:val="00AB5B87"/>
    <w:rsid w:val="00AB61ED"/>
    <w:rsid w:val="00AB65A0"/>
    <w:rsid w:val="00AB6760"/>
    <w:rsid w:val="00AB6887"/>
    <w:rsid w:val="00AB6A9D"/>
    <w:rsid w:val="00AB6ACA"/>
    <w:rsid w:val="00AB6B61"/>
    <w:rsid w:val="00AB6B96"/>
    <w:rsid w:val="00AB6C14"/>
    <w:rsid w:val="00AB6C40"/>
    <w:rsid w:val="00AB7555"/>
    <w:rsid w:val="00AB7A98"/>
    <w:rsid w:val="00AB7ADB"/>
    <w:rsid w:val="00AB7C11"/>
    <w:rsid w:val="00AB7D30"/>
    <w:rsid w:val="00AC024F"/>
    <w:rsid w:val="00AC0AE6"/>
    <w:rsid w:val="00AC0E75"/>
    <w:rsid w:val="00AC12F8"/>
    <w:rsid w:val="00AC1A78"/>
    <w:rsid w:val="00AC1B0E"/>
    <w:rsid w:val="00AC1E2D"/>
    <w:rsid w:val="00AC2114"/>
    <w:rsid w:val="00AC21FA"/>
    <w:rsid w:val="00AC2660"/>
    <w:rsid w:val="00AC278A"/>
    <w:rsid w:val="00AC2B65"/>
    <w:rsid w:val="00AC2C87"/>
    <w:rsid w:val="00AC2DD2"/>
    <w:rsid w:val="00AC2FF6"/>
    <w:rsid w:val="00AC343B"/>
    <w:rsid w:val="00AC3605"/>
    <w:rsid w:val="00AC388F"/>
    <w:rsid w:val="00AC38F0"/>
    <w:rsid w:val="00AC3959"/>
    <w:rsid w:val="00AC3C2F"/>
    <w:rsid w:val="00AC3C3C"/>
    <w:rsid w:val="00AC3C5B"/>
    <w:rsid w:val="00AC3D28"/>
    <w:rsid w:val="00AC3DD0"/>
    <w:rsid w:val="00AC420A"/>
    <w:rsid w:val="00AC4323"/>
    <w:rsid w:val="00AC432F"/>
    <w:rsid w:val="00AC46FC"/>
    <w:rsid w:val="00AC4910"/>
    <w:rsid w:val="00AC4A72"/>
    <w:rsid w:val="00AC4AC8"/>
    <w:rsid w:val="00AC4C97"/>
    <w:rsid w:val="00AC4D13"/>
    <w:rsid w:val="00AC4D87"/>
    <w:rsid w:val="00AC4EA3"/>
    <w:rsid w:val="00AC4EF3"/>
    <w:rsid w:val="00AC4FC4"/>
    <w:rsid w:val="00AC5916"/>
    <w:rsid w:val="00AC5A3C"/>
    <w:rsid w:val="00AC5B39"/>
    <w:rsid w:val="00AC5C44"/>
    <w:rsid w:val="00AC5E5C"/>
    <w:rsid w:val="00AC6211"/>
    <w:rsid w:val="00AC62D0"/>
    <w:rsid w:val="00AC6378"/>
    <w:rsid w:val="00AC65F8"/>
    <w:rsid w:val="00AC67E7"/>
    <w:rsid w:val="00AC6CA2"/>
    <w:rsid w:val="00AC6DD7"/>
    <w:rsid w:val="00AC701E"/>
    <w:rsid w:val="00AC71CD"/>
    <w:rsid w:val="00AC740C"/>
    <w:rsid w:val="00AC7505"/>
    <w:rsid w:val="00AC767D"/>
    <w:rsid w:val="00AC7BB2"/>
    <w:rsid w:val="00AD018E"/>
    <w:rsid w:val="00AD0670"/>
    <w:rsid w:val="00AD0688"/>
    <w:rsid w:val="00AD0A74"/>
    <w:rsid w:val="00AD0AB3"/>
    <w:rsid w:val="00AD0D90"/>
    <w:rsid w:val="00AD0FB8"/>
    <w:rsid w:val="00AD113F"/>
    <w:rsid w:val="00AD15AB"/>
    <w:rsid w:val="00AD1ACB"/>
    <w:rsid w:val="00AD1C3F"/>
    <w:rsid w:val="00AD1D73"/>
    <w:rsid w:val="00AD1F4C"/>
    <w:rsid w:val="00AD20AB"/>
    <w:rsid w:val="00AD228E"/>
    <w:rsid w:val="00AD22D4"/>
    <w:rsid w:val="00AD2908"/>
    <w:rsid w:val="00AD298E"/>
    <w:rsid w:val="00AD2FC4"/>
    <w:rsid w:val="00AD338B"/>
    <w:rsid w:val="00AD33DA"/>
    <w:rsid w:val="00AD38B6"/>
    <w:rsid w:val="00AD3A76"/>
    <w:rsid w:val="00AD4115"/>
    <w:rsid w:val="00AD412A"/>
    <w:rsid w:val="00AD4255"/>
    <w:rsid w:val="00AD4343"/>
    <w:rsid w:val="00AD468C"/>
    <w:rsid w:val="00AD4994"/>
    <w:rsid w:val="00AD4A49"/>
    <w:rsid w:val="00AD4AE3"/>
    <w:rsid w:val="00AD4C71"/>
    <w:rsid w:val="00AD50CD"/>
    <w:rsid w:val="00AD5330"/>
    <w:rsid w:val="00AD568F"/>
    <w:rsid w:val="00AD56F1"/>
    <w:rsid w:val="00AD63F9"/>
    <w:rsid w:val="00AD6488"/>
    <w:rsid w:val="00AD68C0"/>
    <w:rsid w:val="00AD6E20"/>
    <w:rsid w:val="00AD6EAC"/>
    <w:rsid w:val="00AD75DF"/>
    <w:rsid w:val="00AD76A7"/>
    <w:rsid w:val="00AD798E"/>
    <w:rsid w:val="00AD7A01"/>
    <w:rsid w:val="00AD7AD5"/>
    <w:rsid w:val="00AE0058"/>
    <w:rsid w:val="00AE06D2"/>
    <w:rsid w:val="00AE0758"/>
    <w:rsid w:val="00AE08BD"/>
    <w:rsid w:val="00AE08F2"/>
    <w:rsid w:val="00AE0E1F"/>
    <w:rsid w:val="00AE0E50"/>
    <w:rsid w:val="00AE106E"/>
    <w:rsid w:val="00AE12A2"/>
    <w:rsid w:val="00AE13AE"/>
    <w:rsid w:val="00AE13D1"/>
    <w:rsid w:val="00AE14EA"/>
    <w:rsid w:val="00AE1B78"/>
    <w:rsid w:val="00AE1DE9"/>
    <w:rsid w:val="00AE2071"/>
    <w:rsid w:val="00AE20DB"/>
    <w:rsid w:val="00AE2360"/>
    <w:rsid w:val="00AE246F"/>
    <w:rsid w:val="00AE2D9D"/>
    <w:rsid w:val="00AE2F8D"/>
    <w:rsid w:val="00AE2FD3"/>
    <w:rsid w:val="00AE3068"/>
    <w:rsid w:val="00AE3428"/>
    <w:rsid w:val="00AE35FF"/>
    <w:rsid w:val="00AE38FF"/>
    <w:rsid w:val="00AE3AB5"/>
    <w:rsid w:val="00AE3BD8"/>
    <w:rsid w:val="00AE3D89"/>
    <w:rsid w:val="00AE3E23"/>
    <w:rsid w:val="00AE44B1"/>
    <w:rsid w:val="00AE4575"/>
    <w:rsid w:val="00AE46F1"/>
    <w:rsid w:val="00AE4993"/>
    <w:rsid w:val="00AE578F"/>
    <w:rsid w:val="00AE57A3"/>
    <w:rsid w:val="00AE5926"/>
    <w:rsid w:val="00AE5967"/>
    <w:rsid w:val="00AE5D08"/>
    <w:rsid w:val="00AE5E77"/>
    <w:rsid w:val="00AE5FA7"/>
    <w:rsid w:val="00AE5FDE"/>
    <w:rsid w:val="00AE60B5"/>
    <w:rsid w:val="00AE6347"/>
    <w:rsid w:val="00AE6431"/>
    <w:rsid w:val="00AE6609"/>
    <w:rsid w:val="00AE660D"/>
    <w:rsid w:val="00AE6CC2"/>
    <w:rsid w:val="00AE6E4C"/>
    <w:rsid w:val="00AE6EA0"/>
    <w:rsid w:val="00AE7120"/>
    <w:rsid w:val="00AE7232"/>
    <w:rsid w:val="00AE732F"/>
    <w:rsid w:val="00AE777A"/>
    <w:rsid w:val="00AE797D"/>
    <w:rsid w:val="00AE79F0"/>
    <w:rsid w:val="00AE7A6C"/>
    <w:rsid w:val="00AE7EB3"/>
    <w:rsid w:val="00AF025A"/>
    <w:rsid w:val="00AF02CE"/>
    <w:rsid w:val="00AF083C"/>
    <w:rsid w:val="00AF0A3F"/>
    <w:rsid w:val="00AF0A98"/>
    <w:rsid w:val="00AF0D67"/>
    <w:rsid w:val="00AF109B"/>
    <w:rsid w:val="00AF115A"/>
    <w:rsid w:val="00AF12DE"/>
    <w:rsid w:val="00AF1693"/>
    <w:rsid w:val="00AF1859"/>
    <w:rsid w:val="00AF1B68"/>
    <w:rsid w:val="00AF1D8A"/>
    <w:rsid w:val="00AF1DD8"/>
    <w:rsid w:val="00AF2483"/>
    <w:rsid w:val="00AF25B6"/>
    <w:rsid w:val="00AF2971"/>
    <w:rsid w:val="00AF2BEC"/>
    <w:rsid w:val="00AF2C8A"/>
    <w:rsid w:val="00AF2EC1"/>
    <w:rsid w:val="00AF32B2"/>
    <w:rsid w:val="00AF37E3"/>
    <w:rsid w:val="00AF3A1C"/>
    <w:rsid w:val="00AF3ACC"/>
    <w:rsid w:val="00AF3BE1"/>
    <w:rsid w:val="00AF3CC0"/>
    <w:rsid w:val="00AF3F25"/>
    <w:rsid w:val="00AF4185"/>
    <w:rsid w:val="00AF453D"/>
    <w:rsid w:val="00AF4556"/>
    <w:rsid w:val="00AF4568"/>
    <w:rsid w:val="00AF456D"/>
    <w:rsid w:val="00AF48D7"/>
    <w:rsid w:val="00AF4D30"/>
    <w:rsid w:val="00AF4D65"/>
    <w:rsid w:val="00AF4E7D"/>
    <w:rsid w:val="00AF5113"/>
    <w:rsid w:val="00AF52A1"/>
    <w:rsid w:val="00AF574F"/>
    <w:rsid w:val="00AF5EFB"/>
    <w:rsid w:val="00AF641E"/>
    <w:rsid w:val="00AF671D"/>
    <w:rsid w:val="00AF69CA"/>
    <w:rsid w:val="00AF69E2"/>
    <w:rsid w:val="00AF6F4F"/>
    <w:rsid w:val="00AF7102"/>
    <w:rsid w:val="00AF75CA"/>
    <w:rsid w:val="00AF7646"/>
    <w:rsid w:val="00AF7800"/>
    <w:rsid w:val="00AF7AC3"/>
    <w:rsid w:val="00AF7C38"/>
    <w:rsid w:val="00B00027"/>
    <w:rsid w:val="00B0018B"/>
    <w:rsid w:val="00B001E0"/>
    <w:rsid w:val="00B003ED"/>
    <w:rsid w:val="00B00C40"/>
    <w:rsid w:val="00B00CE5"/>
    <w:rsid w:val="00B00E47"/>
    <w:rsid w:val="00B01716"/>
    <w:rsid w:val="00B01A26"/>
    <w:rsid w:val="00B01B99"/>
    <w:rsid w:val="00B01BFB"/>
    <w:rsid w:val="00B02536"/>
    <w:rsid w:val="00B0261F"/>
    <w:rsid w:val="00B026D7"/>
    <w:rsid w:val="00B02884"/>
    <w:rsid w:val="00B028C3"/>
    <w:rsid w:val="00B02A60"/>
    <w:rsid w:val="00B02E2A"/>
    <w:rsid w:val="00B02F94"/>
    <w:rsid w:val="00B02FED"/>
    <w:rsid w:val="00B03125"/>
    <w:rsid w:val="00B03499"/>
    <w:rsid w:val="00B03706"/>
    <w:rsid w:val="00B03835"/>
    <w:rsid w:val="00B03A9F"/>
    <w:rsid w:val="00B03C98"/>
    <w:rsid w:val="00B03F5B"/>
    <w:rsid w:val="00B03F5C"/>
    <w:rsid w:val="00B04021"/>
    <w:rsid w:val="00B042BC"/>
    <w:rsid w:val="00B04B16"/>
    <w:rsid w:val="00B04C1A"/>
    <w:rsid w:val="00B04D2B"/>
    <w:rsid w:val="00B050CB"/>
    <w:rsid w:val="00B053A4"/>
    <w:rsid w:val="00B055DD"/>
    <w:rsid w:val="00B05738"/>
    <w:rsid w:val="00B05ACC"/>
    <w:rsid w:val="00B05AD4"/>
    <w:rsid w:val="00B05B35"/>
    <w:rsid w:val="00B05D6C"/>
    <w:rsid w:val="00B060DE"/>
    <w:rsid w:val="00B06461"/>
    <w:rsid w:val="00B06532"/>
    <w:rsid w:val="00B0657B"/>
    <w:rsid w:val="00B06808"/>
    <w:rsid w:val="00B06B89"/>
    <w:rsid w:val="00B07057"/>
    <w:rsid w:val="00B07230"/>
    <w:rsid w:val="00B075BE"/>
    <w:rsid w:val="00B075E9"/>
    <w:rsid w:val="00B07860"/>
    <w:rsid w:val="00B07866"/>
    <w:rsid w:val="00B07B2B"/>
    <w:rsid w:val="00B07CE0"/>
    <w:rsid w:val="00B10089"/>
    <w:rsid w:val="00B10802"/>
    <w:rsid w:val="00B11100"/>
    <w:rsid w:val="00B11132"/>
    <w:rsid w:val="00B11270"/>
    <w:rsid w:val="00B11622"/>
    <w:rsid w:val="00B11832"/>
    <w:rsid w:val="00B11836"/>
    <w:rsid w:val="00B11A80"/>
    <w:rsid w:val="00B11F9E"/>
    <w:rsid w:val="00B11FF4"/>
    <w:rsid w:val="00B122EA"/>
    <w:rsid w:val="00B1230C"/>
    <w:rsid w:val="00B12445"/>
    <w:rsid w:val="00B12460"/>
    <w:rsid w:val="00B12827"/>
    <w:rsid w:val="00B12D14"/>
    <w:rsid w:val="00B12D8A"/>
    <w:rsid w:val="00B12E3F"/>
    <w:rsid w:val="00B12FFE"/>
    <w:rsid w:val="00B13224"/>
    <w:rsid w:val="00B13759"/>
    <w:rsid w:val="00B137CB"/>
    <w:rsid w:val="00B13BE9"/>
    <w:rsid w:val="00B13D59"/>
    <w:rsid w:val="00B1431A"/>
    <w:rsid w:val="00B1499D"/>
    <w:rsid w:val="00B15195"/>
    <w:rsid w:val="00B1576E"/>
    <w:rsid w:val="00B15878"/>
    <w:rsid w:val="00B158D7"/>
    <w:rsid w:val="00B159D3"/>
    <w:rsid w:val="00B159D8"/>
    <w:rsid w:val="00B15C1B"/>
    <w:rsid w:val="00B15D43"/>
    <w:rsid w:val="00B16288"/>
    <w:rsid w:val="00B166AA"/>
    <w:rsid w:val="00B16831"/>
    <w:rsid w:val="00B16841"/>
    <w:rsid w:val="00B16C4A"/>
    <w:rsid w:val="00B16D0E"/>
    <w:rsid w:val="00B16D94"/>
    <w:rsid w:val="00B1738A"/>
    <w:rsid w:val="00B1739F"/>
    <w:rsid w:val="00B17704"/>
    <w:rsid w:val="00B20002"/>
    <w:rsid w:val="00B20485"/>
    <w:rsid w:val="00B2060A"/>
    <w:rsid w:val="00B20A0C"/>
    <w:rsid w:val="00B20ADC"/>
    <w:rsid w:val="00B20CB2"/>
    <w:rsid w:val="00B20F43"/>
    <w:rsid w:val="00B21055"/>
    <w:rsid w:val="00B21250"/>
    <w:rsid w:val="00B2136C"/>
    <w:rsid w:val="00B21ADB"/>
    <w:rsid w:val="00B22700"/>
    <w:rsid w:val="00B22A5C"/>
    <w:rsid w:val="00B22BBF"/>
    <w:rsid w:val="00B22F15"/>
    <w:rsid w:val="00B22F8E"/>
    <w:rsid w:val="00B2311A"/>
    <w:rsid w:val="00B23260"/>
    <w:rsid w:val="00B232EC"/>
    <w:rsid w:val="00B23398"/>
    <w:rsid w:val="00B234F4"/>
    <w:rsid w:val="00B23ED6"/>
    <w:rsid w:val="00B23F34"/>
    <w:rsid w:val="00B24109"/>
    <w:rsid w:val="00B243A4"/>
    <w:rsid w:val="00B245E6"/>
    <w:rsid w:val="00B245F9"/>
    <w:rsid w:val="00B24A25"/>
    <w:rsid w:val="00B24D22"/>
    <w:rsid w:val="00B24DC2"/>
    <w:rsid w:val="00B24F07"/>
    <w:rsid w:val="00B2530D"/>
    <w:rsid w:val="00B25C92"/>
    <w:rsid w:val="00B25E43"/>
    <w:rsid w:val="00B25EA9"/>
    <w:rsid w:val="00B25F60"/>
    <w:rsid w:val="00B263F4"/>
    <w:rsid w:val="00B2643D"/>
    <w:rsid w:val="00B26519"/>
    <w:rsid w:val="00B26643"/>
    <w:rsid w:val="00B26773"/>
    <w:rsid w:val="00B267D1"/>
    <w:rsid w:val="00B26F4F"/>
    <w:rsid w:val="00B26F58"/>
    <w:rsid w:val="00B27375"/>
    <w:rsid w:val="00B27482"/>
    <w:rsid w:val="00B27C3F"/>
    <w:rsid w:val="00B27CE5"/>
    <w:rsid w:val="00B27ED9"/>
    <w:rsid w:val="00B3062E"/>
    <w:rsid w:val="00B306FA"/>
    <w:rsid w:val="00B30775"/>
    <w:rsid w:val="00B30785"/>
    <w:rsid w:val="00B3094C"/>
    <w:rsid w:val="00B30A24"/>
    <w:rsid w:val="00B30BA5"/>
    <w:rsid w:val="00B30C3C"/>
    <w:rsid w:val="00B30C96"/>
    <w:rsid w:val="00B30FDF"/>
    <w:rsid w:val="00B31086"/>
    <w:rsid w:val="00B31159"/>
    <w:rsid w:val="00B31321"/>
    <w:rsid w:val="00B31360"/>
    <w:rsid w:val="00B3166A"/>
    <w:rsid w:val="00B317C1"/>
    <w:rsid w:val="00B31FA3"/>
    <w:rsid w:val="00B32230"/>
    <w:rsid w:val="00B322D3"/>
    <w:rsid w:val="00B32B50"/>
    <w:rsid w:val="00B32B8C"/>
    <w:rsid w:val="00B32D79"/>
    <w:rsid w:val="00B32DB2"/>
    <w:rsid w:val="00B32DC2"/>
    <w:rsid w:val="00B3311B"/>
    <w:rsid w:val="00B33609"/>
    <w:rsid w:val="00B33618"/>
    <w:rsid w:val="00B33972"/>
    <w:rsid w:val="00B3399E"/>
    <w:rsid w:val="00B33C7C"/>
    <w:rsid w:val="00B345C3"/>
    <w:rsid w:val="00B346A5"/>
    <w:rsid w:val="00B34B36"/>
    <w:rsid w:val="00B34B98"/>
    <w:rsid w:val="00B34E09"/>
    <w:rsid w:val="00B34FEE"/>
    <w:rsid w:val="00B35300"/>
    <w:rsid w:val="00B3572E"/>
    <w:rsid w:val="00B357D5"/>
    <w:rsid w:val="00B358ED"/>
    <w:rsid w:val="00B35A0C"/>
    <w:rsid w:val="00B35A86"/>
    <w:rsid w:val="00B35BEA"/>
    <w:rsid w:val="00B35D11"/>
    <w:rsid w:val="00B36167"/>
    <w:rsid w:val="00B36813"/>
    <w:rsid w:val="00B36F06"/>
    <w:rsid w:val="00B3709F"/>
    <w:rsid w:val="00B3710E"/>
    <w:rsid w:val="00B37164"/>
    <w:rsid w:val="00B372AC"/>
    <w:rsid w:val="00B3748B"/>
    <w:rsid w:val="00B3769D"/>
    <w:rsid w:val="00B376E8"/>
    <w:rsid w:val="00B37B9F"/>
    <w:rsid w:val="00B37C01"/>
    <w:rsid w:val="00B37FB2"/>
    <w:rsid w:val="00B4022D"/>
    <w:rsid w:val="00B40437"/>
    <w:rsid w:val="00B40633"/>
    <w:rsid w:val="00B4075F"/>
    <w:rsid w:val="00B408D9"/>
    <w:rsid w:val="00B40B66"/>
    <w:rsid w:val="00B40D05"/>
    <w:rsid w:val="00B40DD2"/>
    <w:rsid w:val="00B40FD1"/>
    <w:rsid w:val="00B410E5"/>
    <w:rsid w:val="00B4118F"/>
    <w:rsid w:val="00B412C4"/>
    <w:rsid w:val="00B4135A"/>
    <w:rsid w:val="00B4136E"/>
    <w:rsid w:val="00B413D6"/>
    <w:rsid w:val="00B414F0"/>
    <w:rsid w:val="00B41537"/>
    <w:rsid w:val="00B4156D"/>
    <w:rsid w:val="00B415AD"/>
    <w:rsid w:val="00B4168B"/>
    <w:rsid w:val="00B41832"/>
    <w:rsid w:val="00B418A4"/>
    <w:rsid w:val="00B419B5"/>
    <w:rsid w:val="00B41A71"/>
    <w:rsid w:val="00B41E7A"/>
    <w:rsid w:val="00B42077"/>
    <w:rsid w:val="00B42242"/>
    <w:rsid w:val="00B4229C"/>
    <w:rsid w:val="00B42375"/>
    <w:rsid w:val="00B4238F"/>
    <w:rsid w:val="00B423DF"/>
    <w:rsid w:val="00B42520"/>
    <w:rsid w:val="00B42762"/>
    <w:rsid w:val="00B428F5"/>
    <w:rsid w:val="00B42974"/>
    <w:rsid w:val="00B42BF4"/>
    <w:rsid w:val="00B42FAD"/>
    <w:rsid w:val="00B4327B"/>
    <w:rsid w:val="00B4344C"/>
    <w:rsid w:val="00B436C1"/>
    <w:rsid w:val="00B438B4"/>
    <w:rsid w:val="00B43974"/>
    <w:rsid w:val="00B43B19"/>
    <w:rsid w:val="00B43C1F"/>
    <w:rsid w:val="00B43DD3"/>
    <w:rsid w:val="00B43E42"/>
    <w:rsid w:val="00B4414A"/>
    <w:rsid w:val="00B4424E"/>
    <w:rsid w:val="00B44934"/>
    <w:rsid w:val="00B44AF4"/>
    <w:rsid w:val="00B44B13"/>
    <w:rsid w:val="00B44B81"/>
    <w:rsid w:val="00B4512B"/>
    <w:rsid w:val="00B45477"/>
    <w:rsid w:val="00B4574F"/>
    <w:rsid w:val="00B45879"/>
    <w:rsid w:val="00B45ACB"/>
    <w:rsid w:val="00B45F20"/>
    <w:rsid w:val="00B45FF7"/>
    <w:rsid w:val="00B46366"/>
    <w:rsid w:val="00B464AE"/>
    <w:rsid w:val="00B464DD"/>
    <w:rsid w:val="00B46509"/>
    <w:rsid w:val="00B466EB"/>
    <w:rsid w:val="00B46C96"/>
    <w:rsid w:val="00B4771E"/>
    <w:rsid w:val="00B47B61"/>
    <w:rsid w:val="00B47B9D"/>
    <w:rsid w:val="00B50092"/>
    <w:rsid w:val="00B50144"/>
    <w:rsid w:val="00B505F5"/>
    <w:rsid w:val="00B50991"/>
    <w:rsid w:val="00B509E8"/>
    <w:rsid w:val="00B50CAE"/>
    <w:rsid w:val="00B50DA4"/>
    <w:rsid w:val="00B51337"/>
    <w:rsid w:val="00B51543"/>
    <w:rsid w:val="00B51AE6"/>
    <w:rsid w:val="00B51B8A"/>
    <w:rsid w:val="00B51CEB"/>
    <w:rsid w:val="00B51D57"/>
    <w:rsid w:val="00B51E14"/>
    <w:rsid w:val="00B51F44"/>
    <w:rsid w:val="00B52146"/>
    <w:rsid w:val="00B5259B"/>
    <w:rsid w:val="00B5270D"/>
    <w:rsid w:val="00B52935"/>
    <w:rsid w:val="00B5296F"/>
    <w:rsid w:val="00B52B87"/>
    <w:rsid w:val="00B52BA4"/>
    <w:rsid w:val="00B52EAF"/>
    <w:rsid w:val="00B52EE1"/>
    <w:rsid w:val="00B52FA2"/>
    <w:rsid w:val="00B53210"/>
    <w:rsid w:val="00B5357D"/>
    <w:rsid w:val="00B535CB"/>
    <w:rsid w:val="00B539B1"/>
    <w:rsid w:val="00B539D9"/>
    <w:rsid w:val="00B53A3A"/>
    <w:rsid w:val="00B53F0E"/>
    <w:rsid w:val="00B53F2B"/>
    <w:rsid w:val="00B53FD2"/>
    <w:rsid w:val="00B54577"/>
    <w:rsid w:val="00B54B27"/>
    <w:rsid w:val="00B54BAD"/>
    <w:rsid w:val="00B550B3"/>
    <w:rsid w:val="00B550CC"/>
    <w:rsid w:val="00B55122"/>
    <w:rsid w:val="00B55139"/>
    <w:rsid w:val="00B556A1"/>
    <w:rsid w:val="00B55D6E"/>
    <w:rsid w:val="00B5631B"/>
    <w:rsid w:val="00B5653F"/>
    <w:rsid w:val="00B566BB"/>
    <w:rsid w:val="00B56C7E"/>
    <w:rsid w:val="00B56CD1"/>
    <w:rsid w:val="00B56D93"/>
    <w:rsid w:val="00B56EE0"/>
    <w:rsid w:val="00B5707E"/>
    <w:rsid w:val="00B5708F"/>
    <w:rsid w:val="00B573C1"/>
    <w:rsid w:val="00B574D2"/>
    <w:rsid w:val="00B57605"/>
    <w:rsid w:val="00B5760A"/>
    <w:rsid w:val="00B576B6"/>
    <w:rsid w:val="00B57AED"/>
    <w:rsid w:val="00B57BF4"/>
    <w:rsid w:val="00B57D22"/>
    <w:rsid w:val="00B57F81"/>
    <w:rsid w:val="00B603D6"/>
    <w:rsid w:val="00B604A4"/>
    <w:rsid w:val="00B60883"/>
    <w:rsid w:val="00B60D08"/>
    <w:rsid w:val="00B60DDA"/>
    <w:rsid w:val="00B60EC6"/>
    <w:rsid w:val="00B61236"/>
    <w:rsid w:val="00B6128F"/>
    <w:rsid w:val="00B6148C"/>
    <w:rsid w:val="00B616FE"/>
    <w:rsid w:val="00B617A2"/>
    <w:rsid w:val="00B617B6"/>
    <w:rsid w:val="00B619E3"/>
    <w:rsid w:val="00B62206"/>
    <w:rsid w:val="00B62514"/>
    <w:rsid w:val="00B625EC"/>
    <w:rsid w:val="00B62875"/>
    <w:rsid w:val="00B6289A"/>
    <w:rsid w:val="00B628F6"/>
    <w:rsid w:val="00B62B61"/>
    <w:rsid w:val="00B62C80"/>
    <w:rsid w:val="00B62EBD"/>
    <w:rsid w:val="00B62F73"/>
    <w:rsid w:val="00B6336C"/>
    <w:rsid w:val="00B63927"/>
    <w:rsid w:val="00B64006"/>
    <w:rsid w:val="00B6412F"/>
    <w:rsid w:val="00B6426B"/>
    <w:rsid w:val="00B64367"/>
    <w:rsid w:val="00B643C8"/>
    <w:rsid w:val="00B6487C"/>
    <w:rsid w:val="00B649A5"/>
    <w:rsid w:val="00B64D35"/>
    <w:rsid w:val="00B65281"/>
    <w:rsid w:val="00B65469"/>
    <w:rsid w:val="00B655DA"/>
    <w:rsid w:val="00B65830"/>
    <w:rsid w:val="00B659A6"/>
    <w:rsid w:val="00B65C23"/>
    <w:rsid w:val="00B65D3A"/>
    <w:rsid w:val="00B65E8A"/>
    <w:rsid w:val="00B664FA"/>
    <w:rsid w:val="00B66637"/>
    <w:rsid w:val="00B666D9"/>
    <w:rsid w:val="00B66807"/>
    <w:rsid w:val="00B66A32"/>
    <w:rsid w:val="00B66AC8"/>
    <w:rsid w:val="00B66BBA"/>
    <w:rsid w:val="00B66FE7"/>
    <w:rsid w:val="00B670B6"/>
    <w:rsid w:val="00B67330"/>
    <w:rsid w:val="00B674EF"/>
    <w:rsid w:val="00B67681"/>
    <w:rsid w:val="00B6768E"/>
    <w:rsid w:val="00B67848"/>
    <w:rsid w:val="00B679F0"/>
    <w:rsid w:val="00B67B64"/>
    <w:rsid w:val="00B67BDA"/>
    <w:rsid w:val="00B67DF8"/>
    <w:rsid w:val="00B67E9C"/>
    <w:rsid w:val="00B67F07"/>
    <w:rsid w:val="00B67F13"/>
    <w:rsid w:val="00B67FE7"/>
    <w:rsid w:val="00B7057D"/>
    <w:rsid w:val="00B70CE9"/>
    <w:rsid w:val="00B7147F"/>
    <w:rsid w:val="00B7149B"/>
    <w:rsid w:val="00B716BB"/>
    <w:rsid w:val="00B71AEB"/>
    <w:rsid w:val="00B71B00"/>
    <w:rsid w:val="00B71D6F"/>
    <w:rsid w:val="00B71FA4"/>
    <w:rsid w:val="00B72081"/>
    <w:rsid w:val="00B7232F"/>
    <w:rsid w:val="00B72378"/>
    <w:rsid w:val="00B72445"/>
    <w:rsid w:val="00B727E4"/>
    <w:rsid w:val="00B72B6D"/>
    <w:rsid w:val="00B72CF9"/>
    <w:rsid w:val="00B73023"/>
    <w:rsid w:val="00B73399"/>
    <w:rsid w:val="00B7358D"/>
    <w:rsid w:val="00B73B8E"/>
    <w:rsid w:val="00B73C04"/>
    <w:rsid w:val="00B73EEB"/>
    <w:rsid w:val="00B73F4A"/>
    <w:rsid w:val="00B73F8E"/>
    <w:rsid w:val="00B7410C"/>
    <w:rsid w:val="00B7439E"/>
    <w:rsid w:val="00B74621"/>
    <w:rsid w:val="00B74800"/>
    <w:rsid w:val="00B748E9"/>
    <w:rsid w:val="00B74C92"/>
    <w:rsid w:val="00B74EFC"/>
    <w:rsid w:val="00B75058"/>
    <w:rsid w:val="00B750E7"/>
    <w:rsid w:val="00B756D0"/>
    <w:rsid w:val="00B758DF"/>
    <w:rsid w:val="00B75953"/>
    <w:rsid w:val="00B75C96"/>
    <w:rsid w:val="00B76105"/>
    <w:rsid w:val="00B764CF"/>
    <w:rsid w:val="00B76586"/>
    <w:rsid w:val="00B76900"/>
    <w:rsid w:val="00B76919"/>
    <w:rsid w:val="00B76E24"/>
    <w:rsid w:val="00B76F09"/>
    <w:rsid w:val="00B76F66"/>
    <w:rsid w:val="00B774E7"/>
    <w:rsid w:val="00B775CF"/>
    <w:rsid w:val="00B7765C"/>
    <w:rsid w:val="00B778A5"/>
    <w:rsid w:val="00B7793C"/>
    <w:rsid w:val="00B77E8E"/>
    <w:rsid w:val="00B8005A"/>
    <w:rsid w:val="00B800FC"/>
    <w:rsid w:val="00B802B9"/>
    <w:rsid w:val="00B8071C"/>
    <w:rsid w:val="00B8079D"/>
    <w:rsid w:val="00B80AF5"/>
    <w:rsid w:val="00B80DBC"/>
    <w:rsid w:val="00B80F0E"/>
    <w:rsid w:val="00B80F21"/>
    <w:rsid w:val="00B80F23"/>
    <w:rsid w:val="00B81149"/>
    <w:rsid w:val="00B81361"/>
    <w:rsid w:val="00B81364"/>
    <w:rsid w:val="00B81403"/>
    <w:rsid w:val="00B81B4A"/>
    <w:rsid w:val="00B81B6D"/>
    <w:rsid w:val="00B81C65"/>
    <w:rsid w:val="00B81FA7"/>
    <w:rsid w:val="00B822A0"/>
    <w:rsid w:val="00B82385"/>
    <w:rsid w:val="00B8250F"/>
    <w:rsid w:val="00B828DD"/>
    <w:rsid w:val="00B82C58"/>
    <w:rsid w:val="00B82C68"/>
    <w:rsid w:val="00B82C72"/>
    <w:rsid w:val="00B82F90"/>
    <w:rsid w:val="00B82F91"/>
    <w:rsid w:val="00B82FB3"/>
    <w:rsid w:val="00B831B2"/>
    <w:rsid w:val="00B83909"/>
    <w:rsid w:val="00B83942"/>
    <w:rsid w:val="00B83A08"/>
    <w:rsid w:val="00B83B7B"/>
    <w:rsid w:val="00B83C9B"/>
    <w:rsid w:val="00B83CB5"/>
    <w:rsid w:val="00B83D31"/>
    <w:rsid w:val="00B83D84"/>
    <w:rsid w:val="00B83F28"/>
    <w:rsid w:val="00B83F95"/>
    <w:rsid w:val="00B8442F"/>
    <w:rsid w:val="00B8489B"/>
    <w:rsid w:val="00B84994"/>
    <w:rsid w:val="00B84AE3"/>
    <w:rsid w:val="00B84EB6"/>
    <w:rsid w:val="00B8505E"/>
    <w:rsid w:val="00B850C8"/>
    <w:rsid w:val="00B854CC"/>
    <w:rsid w:val="00B86661"/>
    <w:rsid w:val="00B86E28"/>
    <w:rsid w:val="00B86FE3"/>
    <w:rsid w:val="00B87007"/>
    <w:rsid w:val="00B87531"/>
    <w:rsid w:val="00B87782"/>
    <w:rsid w:val="00B87ADD"/>
    <w:rsid w:val="00B87DCD"/>
    <w:rsid w:val="00B87F47"/>
    <w:rsid w:val="00B90018"/>
    <w:rsid w:val="00B9015F"/>
    <w:rsid w:val="00B9019E"/>
    <w:rsid w:val="00B901C7"/>
    <w:rsid w:val="00B904C3"/>
    <w:rsid w:val="00B9058B"/>
    <w:rsid w:val="00B9094E"/>
    <w:rsid w:val="00B90E96"/>
    <w:rsid w:val="00B90F4E"/>
    <w:rsid w:val="00B915F3"/>
    <w:rsid w:val="00B919DE"/>
    <w:rsid w:val="00B91D7A"/>
    <w:rsid w:val="00B91E69"/>
    <w:rsid w:val="00B91EAC"/>
    <w:rsid w:val="00B92087"/>
    <w:rsid w:val="00B92171"/>
    <w:rsid w:val="00B922F8"/>
    <w:rsid w:val="00B928A8"/>
    <w:rsid w:val="00B9293F"/>
    <w:rsid w:val="00B9297F"/>
    <w:rsid w:val="00B92A26"/>
    <w:rsid w:val="00B92E37"/>
    <w:rsid w:val="00B92E84"/>
    <w:rsid w:val="00B92EDD"/>
    <w:rsid w:val="00B930E4"/>
    <w:rsid w:val="00B93533"/>
    <w:rsid w:val="00B93599"/>
    <w:rsid w:val="00B93749"/>
    <w:rsid w:val="00B9374A"/>
    <w:rsid w:val="00B9383B"/>
    <w:rsid w:val="00B93A6B"/>
    <w:rsid w:val="00B93AF2"/>
    <w:rsid w:val="00B93C26"/>
    <w:rsid w:val="00B93F32"/>
    <w:rsid w:val="00B945E4"/>
    <w:rsid w:val="00B9469A"/>
    <w:rsid w:val="00B94BEE"/>
    <w:rsid w:val="00B94D41"/>
    <w:rsid w:val="00B94DAC"/>
    <w:rsid w:val="00B95220"/>
    <w:rsid w:val="00B95427"/>
    <w:rsid w:val="00B9553E"/>
    <w:rsid w:val="00B9555A"/>
    <w:rsid w:val="00B95C2D"/>
    <w:rsid w:val="00B9615B"/>
    <w:rsid w:val="00B9643C"/>
    <w:rsid w:val="00B9693F"/>
    <w:rsid w:val="00B96C54"/>
    <w:rsid w:val="00B96D67"/>
    <w:rsid w:val="00B96FA8"/>
    <w:rsid w:val="00B9700F"/>
    <w:rsid w:val="00B971EB"/>
    <w:rsid w:val="00B97BCA"/>
    <w:rsid w:val="00BA02B1"/>
    <w:rsid w:val="00BA02F2"/>
    <w:rsid w:val="00BA0426"/>
    <w:rsid w:val="00BA05A5"/>
    <w:rsid w:val="00BA0604"/>
    <w:rsid w:val="00BA0CA6"/>
    <w:rsid w:val="00BA10F3"/>
    <w:rsid w:val="00BA14AF"/>
    <w:rsid w:val="00BA16CF"/>
    <w:rsid w:val="00BA16D9"/>
    <w:rsid w:val="00BA1904"/>
    <w:rsid w:val="00BA1AB0"/>
    <w:rsid w:val="00BA1BF4"/>
    <w:rsid w:val="00BA1F2B"/>
    <w:rsid w:val="00BA1F65"/>
    <w:rsid w:val="00BA1FC2"/>
    <w:rsid w:val="00BA2004"/>
    <w:rsid w:val="00BA2066"/>
    <w:rsid w:val="00BA2141"/>
    <w:rsid w:val="00BA231B"/>
    <w:rsid w:val="00BA23F9"/>
    <w:rsid w:val="00BA25FF"/>
    <w:rsid w:val="00BA26CF"/>
    <w:rsid w:val="00BA27D2"/>
    <w:rsid w:val="00BA2AB9"/>
    <w:rsid w:val="00BA2C69"/>
    <w:rsid w:val="00BA3126"/>
    <w:rsid w:val="00BA325B"/>
    <w:rsid w:val="00BA32FC"/>
    <w:rsid w:val="00BA33F8"/>
    <w:rsid w:val="00BA37FE"/>
    <w:rsid w:val="00BA38F2"/>
    <w:rsid w:val="00BA398C"/>
    <w:rsid w:val="00BA3A55"/>
    <w:rsid w:val="00BA3C13"/>
    <w:rsid w:val="00BA3D36"/>
    <w:rsid w:val="00BA444E"/>
    <w:rsid w:val="00BA4466"/>
    <w:rsid w:val="00BA4A2E"/>
    <w:rsid w:val="00BA5512"/>
    <w:rsid w:val="00BA559A"/>
    <w:rsid w:val="00BA5A6F"/>
    <w:rsid w:val="00BA5AC5"/>
    <w:rsid w:val="00BA5B75"/>
    <w:rsid w:val="00BA5C16"/>
    <w:rsid w:val="00BA5C17"/>
    <w:rsid w:val="00BA60C7"/>
    <w:rsid w:val="00BA676D"/>
    <w:rsid w:val="00BA68AD"/>
    <w:rsid w:val="00BA68DD"/>
    <w:rsid w:val="00BA6B91"/>
    <w:rsid w:val="00BA6EEC"/>
    <w:rsid w:val="00BA6F1B"/>
    <w:rsid w:val="00BA6F3C"/>
    <w:rsid w:val="00BA6F6B"/>
    <w:rsid w:val="00BA72A4"/>
    <w:rsid w:val="00BA75AF"/>
    <w:rsid w:val="00BA76F1"/>
    <w:rsid w:val="00BA78A7"/>
    <w:rsid w:val="00BA78B3"/>
    <w:rsid w:val="00BA7994"/>
    <w:rsid w:val="00BA7A29"/>
    <w:rsid w:val="00BB014D"/>
    <w:rsid w:val="00BB015F"/>
    <w:rsid w:val="00BB0765"/>
    <w:rsid w:val="00BB08F2"/>
    <w:rsid w:val="00BB0A93"/>
    <w:rsid w:val="00BB0D94"/>
    <w:rsid w:val="00BB0D9F"/>
    <w:rsid w:val="00BB0E61"/>
    <w:rsid w:val="00BB0ED9"/>
    <w:rsid w:val="00BB0EE0"/>
    <w:rsid w:val="00BB107D"/>
    <w:rsid w:val="00BB115C"/>
    <w:rsid w:val="00BB11B9"/>
    <w:rsid w:val="00BB164D"/>
    <w:rsid w:val="00BB17C1"/>
    <w:rsid w:val="00BB1999"/>
    <w:rsid w:val="00BB19EE"/>
    <w:rsid w:val="00BB1AFD"/>
    <w:rsid w:val="00BB1DF0"/>
    <w:rsid w:val="00BB1E4C"/>
    <w:rsid w:val="00BB201A"/>
    <w:rsid w:val="00BB2030"/>
    <w:rsid w:val="00BB20D3"/>
    <w:rsid w:val="00BB217D"/>
    <w:rsid w:val="00BB241D"/>
    <w:rsid w:val="00BB282F"/>
    <w:rsid w:val="00BB2AE3"/>
    <w:rsid w:val="00BB2B30"/>
    <w:rsid w:val="00BB2CAF"/>
    <w:rsid w:val="00BB2CF8"/>
    <w:rsid w:val="00BB303F"/>
    <w:rsid w:val="00BB33E0"/>
    <w:rsid w:val="00BB344A"/>
    <w:rsid w:val="00BB3577"/>
    <w:rsid w:val="00BB3863"/>
    <w:rsid w:val="00BB3881"/>
    <w:rsid w:val="00BB38D6"/>
    <w:rsid w:val="00BB3DDB"/>
    <w:rsid w:val="00BB4028"/>
    <w:rsid w:val="00BB4260"/>
    <w:rsid w:val="00BB42D0"/>
    <w:rsid w:val="00BB4511"/>
    <w:rsid w:val="00BB473D"/>
    <w:rsid w:val="00BB4E21"/>
    <w:rsid w:val="00BB4EF2"/>
    <w:rsid w:val="00BB5246"/>
    <w:rsid w:val="00BB526E"/>
    <w:rsid w:val="00BB535D"/>
    <w:rsid w:val="00BB53E7"/>
    <w:rsid w:val="00BB55F3"/>
    <w:rsid w:val="00BB581E"/>
    <w:rsid w:val="00BB59F6"/>
    <w:rsid w:val="00BB5A96"/>
    <w:rsid w:val="00BB5CD0"/>
    <w:rsid w:val="00BB63E9"/>
    <w:rsid w:val="00BB6701"/>
    <w:rsid w:val="00BB69F2"/>
    <w:rsid w:val="00BB6E81"/>
    <w:rsid w:val="00BB70A0"/>
    <w:rsid w:val="00BB70C7"/>
    <w:rsid w:val="00BB76D3"/>
    <w:rsid w:val="00BB799E"/>
    <w:rsid w:val="00BB7A6A"/>
    <w:rsid w:val="00BB7B97"/>
    <w:rsid w:val="00BB7FB7"/>
    <w:rsid w:val="00BC0056"/>
    <w:rsid w:val="00BC0068"/>
    <w:rsid w:val="00BC01BF"/>
    <w:rsid w:val="00BC01DA"/>
    <w:rsid w:val="00BC0268"/>
    <w:rsid w:val="00BC0464"/>
    <w:rsid w:val="00BC0890"/>
    <w:rsid w:val="00BC0AB1"/>
    <w:rsid w:val="00BC0AF9"/>
    <w:rsid w:val="00BC0DD0"/>
    <w:rsid w:val="00BC13C3"/>
    <w:rsid w:val="00BC13C5"/>
    <w:rsid w:val="00BC19AF"/>
    <w:rsid w:val="00BC1F33"/>
    <w:rsid w:val="00BC2734"/>
    <w:rsid w:val="00BC2855"/>
    <w:rsid w:val="00BC28E2"/>
    <w:rsid w:val="00BC294B"/>
    <w:rsid w:val="00BC2C7B"/>
    <w:rsid w:val="00BC2FC3"/>
    <w:rsid w:val="00BC337D"/>
    <w:rsid w:val="00BC34C4"/>
    <w:rsid w:val="00BC36C1"/>
    <w:rsid w:val="00BC3A84"/>
    <w:rsid w:val="00BC3AA9"/>
    <w:rsid w:val="00BC3AAC"/>
    <w:rsid w:val="00BC3C87"/>
    <w:rsid w:val="00BC3E9A"/>
    <w:rsid w:val="00BC400F"/>
    <w:rsid w:val="00BC4143"/>
    <w:rsid w:val="00BC4524"/>
    <w:rsid w:val="00BC45C2"/>
    <w:rsid w:val="00BC45D8"/>
    <w:rsid w:val="00BC464F"/>
    <w:rsid w:val="00BC472A"/>
    <w:rsid w:val="00BC47AF"/>
    <w:rsid w:val="00BC47B0"/>
    <w:rsid w:val="00BC4828"/>
    <w:rsid w:val="00BC489E"/>
    <w:rsid w:val="00BC4906"/>
    <w:rsid w:val="00BC4A86"/>
    <w:rsid w:val="00BC4C4B"/>
    <w:rsid w:val="00BC4E91"/>
    <w:rsid w:val="00BC50A0"/>
    <w:rsid w:val="00BC50DA"/>
    <w:rsid w:val="00BC53ED"/>
    <w:rsid w:val="00BC55D5"/>
    <w:rsid w:val="00BC5984"/>
    <w:rsid w:val="00BC5A76"/>
    <w:rsid w:val="00BC5AF4"/>
    <w:rsid w:val="00BC5BF0"/>
    <w:rsid w:val="00BC5C0C"/>
    <w:rsid w:val="00BC5EC3"/>
    <w:rsid w:val="00BC5ED3"/>
    <w:rsid w:val="00BC5EED"/>
    <w:rsid w:val="00BC5FD0"/>
    <w:rsid w:val="00BC64DE"/>
    <w:rsid w:val="00BC650A"/>
    <w:rsid w:val="00BC6715"/>
    <w:rsid w:val="00BC6786"/>
    <w:rsid w:val="00BC6A96"/>
    <w:rsid w:val="00BC6BEF"/>
    <w:rsid w:val="00BC6C32"/>
    <w:rsid w:val="00BC71AA"/>
    <w:rsid w:val="00BC746C"/>
    <w:rsid w:val="00BC77D8"/>
    <w:rsid w:val="00BC78BE"/>
    <w:rsid w:val="00BC7AF1"/>
    <w:rsid w:val="00BC7EAD"/>
    <w:rsid w:val="00BD08A0"/>
    <w:rsid w:val="00BD0A0E"/>
    <w:rsid w:val="00BD0F6D"/>
    <w:rsid w:val="00BD10B6"/>
    <w:rsid w:val="00BD13E0"/>
    <w:rsid w:val="00BD179E"/>
    <w:rsid w:val="00BD1962"/>
    <w:rsid w:val="00BD1C96"/>
    <w:rsid w:val="00BD1FE0"/>
    <w:rsid w:val="00BD23BE"/>
    <w:rsid w:val="00BD24F2"/>
    <w:rsid w:val="00BD260B"/>
    <w:rsid w:val="00BD26BE"/>
    <w:rsid w:val="00BD29EE"/>
    <w:rsid w:val="00BD3156"/>
    <w:rsid w:val="00BD32F3"/>
    <w:rsid w:val="00BD3367"/>
    <w:rsid w:val="00BD353E"/>
    <w:rsid w:val="00BD35F5"/>
    <w:rsid w:val="00BD3675"/>
    <w:rsid w:val="00BD39E2"/>
    <w:rsid w:val="00BD3A57"/>
    <w:rsid w:val="00BD3CFB"/>
    <w:rsid w:val="00BD3D4F"/>
    <w:rsid w:val="00BD4069"/>
    <w:rsid w:val="00BD40D1"/>
    <w:rsid w:val="00BD4372"/>
    <w:rsid w:val="00BD43BE"/>
    <w:rsid w:val="00BD48FD"/>
    <w:rsid w:val="00BD4AE0"/>
    <w:rsid w:val="00BD4B42"/>
    <w:rsid w:val="00BD4DD1"/>
    <w:rsid w:val="00BD4E64"/>
    <w:rsid w:val="00BD4F37"/>
    <w:rsid w:val="00BD5333"/>
    <w:rsid w:val="00BD5388"/>
    <w:rsid w:val="00BD53F0"/>
    <w:rsid w:val="00BD5501"/>
    <w:rsid w:val="00BD5761"/>
    <w:rsid w:val="00BD57E7"/>
    <w:rsid w:val="00BD582F"/>
    <w:rsid w:val="00BD583C"/>
    <w:rsid w:val="00BD5D1E"/>
    <w:rsid w:val="00BD62A1"/>
    <w:rsid w:val="00BD6738"/>
    <w:rsid w:val="00BD6796"/>
    <w:rsid w:val="00BD67A0"/>
    <w:rsid w:val="00BD6C4F"/>
    <w:rsid w:val="00BD6C77"/>
    <w:rsid w:val="00BD6D61"/>
    <w:rsid w:val="00BD6E68"/>
    <w:rsid w:val="00BD7123"/>
    <w:rsid w:val="00BD7226"/>
    <w:rsid w:val="00BD73E5"/>
    <w:rsid w:val="00BD784D"/>
    <w:rsid w:val="00BD79E3"/>
    <w:rsid w:val="00BD7B8C"/>
    <w:rsid w:val="00BD7D1D"/>
    <w:rsid w:val="00BD7DD7"/>
    <w:rsid w:val="00BD7E92"/>
    <w:rsid w:val="00BE013D"/>
    <w:rsid w:val="00BE0171"/>
    <w:rsid w:val="00BE01C9"/>
    <w:rsid w:val="00BE0551"/>
    <w:rsid w:val="00BE06B8"/>
    <w:rsid w:val="00BE06CD"/>
    <w:rsid w:val="00BE0AEB"/>
    <w:rsid w:val="00BE0CE2"/>
    <w:rsid w:val="00BE123E"/>
    <w:rsid w:val="00BE1462"/>
    <w:rsid w:val="00BE1D04"/>
    <w:rsid w:val="00BE216B"/>
    <w:rsid w:val="00BE22C9"/>
    <w:rsid w:val="00BE2603"/>
    <w:rsid w:val="00BE276E"/>
    <w:rsid w:val="00BE2BEE"/>
    <w:rsid w:val="00BE304C"/>
    <w:rsid w:val="00BE3540"/>
    <w:rsid w:val="00BE35B9"/>
    <w:rsid w:val="00BE3BC5"/>
    <w:rsid w:val="00BE3E3E"/>
    <w:rsid w:val="00BE412D"/>
    <w:rsid w:val="00BE4268"/>
    <w:rsid w:val="00BE49C1"/>
    <w:rsid w:val="00BE49E8"/>
    <w:rsid w:val="00BE4B52"/>
    <w:rsid w:val="00BE4E37"/>
    <w:rsid w:val="00BE50B5"/>
    <w:rsid w:val="00BE5128"/>
    <w:rsid w:val="00BE55B8"/>
    <w:rsid w:val="00BE55C6"/>
    <w:rsid w:val="00BE564C"/>
    <w:rsid w:val="00BE56E3"/>
    <w:rsid w:val="00BE56F7"/>
    <w:rsid w:val="00BE5BB3"/>
    <w:rsid w:val="00BE5D9B"/>
    <w:rsid w:val="00BE5E9E"/>
    <w:rsid w:val="00BE5F69"/>
    <w:rsid w:val="00BE65E7"/>
    <w:rsid w:val="00BE686C"/>
    <w:rsid w:val="00BE6C54"/>
    <w:rsid w:val="00BE6DC1"/>
    <w:rsid w:val="00BE6FBB"/>
    <w:rsid w:val="00BE717A"/>
    <w:rsid w:val="00BE71B7"/>
    <w:rsid w:val="00BE7371"/>
    <w:rsid w:val="00BE76E7"/>
    <w:rsid w:val="00BE78C2"/>
    <w:rsid w:val="00BE7CB7"/>
    <w:rsid w:val="00BF0410"/>
    <w:rsid w:val="00BF05B8"/>
    <w:rsid w:val="00BF0C10"/>
    <w:rsid w:val="00BF14D1"/>
    <w:rsid w:val="00BF1553"/>
    <w:rsid w:val="00BF174E"/>
    <w:rsid w:val="00BF188F"/>
    <w:rsid w:val="00BF1A5E"/>
    <w:rsid w:val="00BF1FAA"/>
    <w:rsid w:val="00BF246B"/>
    <w:rsid w:val="00BF2828"/>
    <w:rsid w:val="00BF2DDA"/>
    <w:rsid w:val="00BF2E5C"/>
    <w:rsid w:val="00BF3196"/>
    <w:rsid w:val="00BF3383"/>
    <w:rsid w:val="00BF348C"/>
    <w:rsid w:val="00BF34D2"/>
    <w:rsid w:val="00BF37B7"/>
    <w:rsid w:val="00BF3A12"/>
    <w:rsid w:val="00BF4CFD"/>
    <w:rsid w:val="00BF50EC"/>
    <w:rsid w:val="00BF532C"/>
    <w:rsid w:val="00BF55F6"/>
    <w:rsid w:val="00BF5694"/>
    <w:rsid w:val="00BF56D4"/>
    <w:rsid w:val="00BF5728"/>
    <w:rsid w:val="00BF5CEF"/>
    <w:rsid w:val="00BF6404"/>
    <w:rsid w:val="00BF653F"/>
    <w:rsid w:val="00BF65E5"/>
    <w:rsid w:val="00BF6691"/>
    <w:rsid w:val="00BF6722"/>
    <w:rsid w:val="00BF6F62"/>
    <w:rsid w:val="00BF745C"/>
    <w:rsid w:val="00BF77C8"/>
    <w:rsid w:val="00BF7926"/>
    <w:rsid w:val="00BF7AD4"/>
    <w:rsid w:val="00BF7C82"/>
    <w:rsid w:val="00BF7E3B"/>
    <w:rsid w:val="00C001E4"/>
    <w:rsid w:val="00C004A5"/>
    <w:rsid w:val="00C006D4"/>
    <w:rsid w:val="00C006F8"/>
    <w:rsid w:val="00C00A05"/>
    <w:rsid w:val="00C00B53"/>
    <w:rsid w:val="00C00B81"/>
    <w:rsid w:val="00C0144E"/>
    <w:rsid w:val="00C0149F"/>
    <w:rsid w:val="00C01814"/>
    <w:rsid w:val="00C01965"/>
    <w:rsid w:val="00C01BCA"/>
    <w:rsid w:val="00C01C82"/>
    <w:rsid w:val="00C01D08"/>
    <w:rsid w:val="00C02037"/>
    <w:rsid w:val="00C02209"/>
    <w:rsid w:val="00C022AD"/>
    <w:rsid w:val="00C0238F"/>
    <w:rsid w:val="00C02625"/>
    <w:rsid w:val="00C02951"/>
    <w:rsid w:val="00C02A1E"/>
    <w:rsid w:val="00C02BBF"/>
    <w:rsid w:val="00C02E31"/>
    <w:rsid w:val="00C02F0D"/>
    <w:rsid w:val="00C0302A"/>
    <w:rsid w:val="00C03247"/>
    <w:rsid w:val="00C03358"/>
    <w:rsid w:val="00C033CA"/>
    <w:rsid w:val="00C034E2"/>
    <w:rsid w:val="00C03577"/>
    <w:rsid w:val="00C0392A"/>
    <w:rsid w:val="00C039C8"/>
    <w:rsid w:val="00C03D3D"/>
    <w:rsid w:val="00C04155"/>
    <w:rsid w:val="00C04259"/>
    <w:rsid w:val="00C044B4"/>
    <w:rsid w:val="00C047C8"/>
    <w:rsid w:val="00C04909"/>
    <w:rsid w:val="00C04936"/>
    <w:rsid w:val="00C0495A"/>
    <w:rsid w:val="00C04BF2"/>
    <w:rsid w:val="00C04F4A"/>
    <w:rsid w:val="00C04FE0"/>
    <w:rsid w:val="00C05237"/>
    <w:rsid w:val="00C052A1"/>
    <w:rsid w:val="00C05677"/>
    <w:rsid w:val="00C056E7"/>
    <w:rsid w:val="00C05ADB"/>
    <w:rsid w:val="00C05B12"/>
    <w:rsid w:val="00C05BDB"/>
    <w:rsid w:val="00C05C4A"/>
    <w:rsid w:val="00C0623A"/>
    <w:rsid w:val="00C0640B"/>
    <w:rsid w:val="00C06438"/>
    <w:rsid w:val="00C06527"/>
    <w:rsid w:val="00C0675B"/>
    <w:rsid w:val="00C068EE"/>
    <w:rsid w:val="00C06AD1"/>
    <w:rsid w:val="00C06BD2"/>
    <w:rsid w:val="00C06E14"/>
    <w:rsid w:val="00C072FF"/>
    <w:rsid w:val="00C07553"/>
    <w:rsid w:val="00C0758B"/>
    <w:rsid w:val="00C0758D"/>
    <w:rsid w:val="00C07661"/>
    <w:rsid w:val="00C0771C"/>
    <w:rsid w:val="00C07792"/>
    <w:rsid w:val="00C0786E"/>
    <w:rsid w:val="00C07A44"/>
    <w:rsid w:val="00C1018D"/>
    <w:rsid w:val="00C10248"/>
    <w:rsid w:val="00C102E8"/>
    <w:rsid w:val="00C1032B"/>
    <w:rsid w:val="00C109D7"/>
    <w:rsid w:val="00C10B70"/>
    <w:rsid w:val="00C10E41"/>
    <w:rsid w:val="00C10FFB"/>
    <w:rsid w:val="00C113FC"/>
    <w:rsid w:val="00C114F2"/>
    <w:rsid w:val="00C1151C"/>
    <w:rsid w:val="00C11707"/>
    <w:rsid w:val="00C11849"/>
    <w:rsid w:val="00C11925"/>
    <w:rsid w:val="00C12239"/>
    <w:rsid w:val="00C12242"/>
    <w:rsid w:val="00C1247A"/>
    <w:rsid w:val="00C12952"/>
    <w:rsid w:val="00C129DD"/>
    <w:rsid w:val="00C12A58"/>
    <w:rsid w:val="00C12BC4"/>
    <w:rsid w:val="00C12F01"/>
    <w:rsid w:val="00C1343E"/>
    <w:rsid w:val="00C13742"/>
    <w:rsid w:val="00C13B23"/>
    <w:rsid w:val="00C13B51"/>
    <w:rsid w:val="00C14038"/>
    <w:rsid w:val="00C14177"/>
    <w:rsid w:val="00C1419C"/>
    <w:rsid w:val="00C1434A"/>
    <w:rsid w:val="00C144F2"/>
    <w:rsid w:val="00C14693"/>
    <w:rsid w:val="00C149B5"/>
    <w:rsid w:val="00C14A9F"/>
    <w:rsid w:val="00C14CCE"/>
    <w:rsid w:val="00C14D37"/>
    <w:rsid w:val="00C14D8E"/>
    <w:rsid w:val="00C14E93"/>
    <w:rsid w:val="00C14F7E"/>
    <w:rsid w:val="00C155C0"/>
    <w:rsid w:val="00C15690"/>
    <w:rsid w:val="00C1575A"/>
    <w:rsid w:val="00C1575C"/>
    <w:rsid w:val="00C1588A"/>
    <w:rsid w:val="00C158F6"/>
    <w:rsid w:val="00C15A18"/>
    <w:rsid w:val="00C15BF6"/>
    <w:rsid w:val="00C15C27"/>
    <w:rsid w:val="00C15D3F"/>
    <w:rsid w:val="00C160A5"/>
    <w:rsid w:val="00C16133"/>
    <w:rsid w:val="00C1656D"/>
    <w:rsid w:val="00C16684"/>
    <w:rsid w:val="00C16834"/>
    <w:rsid w:val="00C16B88"/>
    <w:rsid w:val="00C16BB9"/>
    <w:rsid w:val="00C16BEB"/>
    <w:rsid w:val="00C16C16"/>
    <w:rsid w:val="00C16D98"/>
    <w:rsid w:val="00C16F5A"/>
    <w:rsid w:val="00C16FEE"/>
    <w:rsid w:val="00C1719A"/>
    <w:rsid w:val="00C172E2"/>
    <w:rsid w:val="00C174BB"/>
    <w:rsid w:val="00C174ED"/>
    <w:rsid w:val="00C1759C"/>
    <w:rsid w:val="00C17789"/>
    <w:rsid w:val="00C17908"/>
    <w:rsid w:val="00C1792A"/>
    <w:rsid w:val="00C17B1D"/>
    <w:rsid w:val="00C17F7F"/>
    <w:rsid w:val="00C20312"/>
    <w:rsid w:val="00C2052F"/>
    <w:rsid w:val="00C2059F"/>
    <w:rsid w:val="00C205A0"/>
    <w:rsid w:val="00C205DB"/>
    <w:rsid w:val="00C20749"/>
    <w:rsid w:val="00C20757"/>
    <w:rsid w:val="00C20AD7"/>
    <w:rsid w:val="00C20C81"/>
    <w:rsid w:val="00C20DBE"/>
    <w:rsid w:val="00C21135"/>
    <w:rsid w:val="00C2161B"/>
    <w:rsid w:val="00C216BF"/>
    <w:rsid w:val="00C2195D"/>
    <w:rsid w:val="00C219C4"/>
    <w:rsid w:val="00C219E7"/>
    <w:rsid w:val="00C21A04"/>
    <w:rsid w:val="00C21AB2"/>
    <w:rsid w:val="00C21BCF"/>
    <w:rsid w:val="00C21CB0"/>
    <w:rsid w:val="00C2215F"/>
    <w:rsid w:val="00C22309"/>
    <w:rsid w:val="00C2270E"/>
    <w:rsid w:val="00C22732"/>
    <w:rsid w:val="00C22735"/>
    <w:rsid w:val="00C228D5"/>
    <w:rsid w:val="00C22940"/>
    <w:rsid w:val="00C22A28"/>
    <w:rsid w:val="00C23333"/>
    <w:rsid w:val="00C233A0"/>
    <w:rsid w:val="00C234A5"/>
    <w:rsid w:val="00C234B3"/>
    <w:rsid w:val="00C237A0"/>
    <w:rsid w:val="00C23A15"/>
    <w:rsid w:val="00C23B87"/>
    <w:rsid w:val="00C2407C"/>
    <w:rsid w:val="00C24456"/>
    <w:rsid w:val="00C246EB"/>
    <w:rsid w:val="00C24A1F"/>
    <w:rsid w:val="00C24A54"/>
    <w:rsid w:val="00C24AB3"/>
    <w:rsid w:val="00C24B25"/>
    <w:rsid w:val="00C24DF7"/>
    <w:rsid w:val="00C24F8B"/>
    <w:rsid w:val="00C25146"/>
    <w:rsid w:val="00C2525D"/>
    <w:rsid w:val="00C2545C"/>
    <w:rsid w:val="00C256D8"/>
    <w:rsid w:val="00C258E4"/>
    <w:rsid w:val="00C25905"/>
    <w:rsid w:val="00C25945"/>
    <w:rsid w:val="00C25B7A"/>
    <w:rsid w:val="00C25ED2"/>
    <w:rsid w:val="00C26A3E"/>
    <w:rsid w:val="00C26CA0"/>
    <w:rsid w:val="00C27134"/>
    <w:rsid w:val="00C2720A"/>
    <w:rsid w:val="00C27310"/>
    <w:rsid w:val="00C274E1"/>
    <w:rsid w:val="00C3002B"/>
    <w:rsid w:val="00C30044"/>
    <w:rsid w:val="00C307EF"/>
    <w:rsid w:val="00C30828"/>
    <w:rsid w:val="00C309A5"/>
    <w:rsid w:val="00C30A0D"/>
    <w:rsid w:val="00C30AFB"/>
    <w:rsid w:val="00C30C3A"/>
    <w:rsid w:val="00C310CD"/>
    <w:rsid w:val="00C31502"/>
    <w:rsid w:val="00C31540"/>
    <w:rsid w:val="00C31912"/>
    <w:rsid w:val="00C31A51"/>
    <w:rsid w:val="00C31D6F"/>
    <w:rsid w:val="00C31DA0"/>
    <w:rsid w:val="00C31E25"/>
    <w:rsid w:val="00C325E4"/>
    <w:rsid w:val="00C3262A"/>
    <w:rsid w:val="00C326BB"/>
    <w:rsid w:val="00C32CE1"/>
    <w:rsid w:val="00C332E0"/>
    <w:rsid w:val="00C33934"/>
    <w:rsid w:val="00C33943"/>
    <w:rsid w:val="00C339A9"/>
    <w:rsid w:val="00C33B09"/>
    <w:rsid w:val="00C33D4D"/>
    <w:rsid w:val="00C33DF4"/>
    <w:rsid w:val="00C33F12"/>
    <w:rsid w:val="00C34311"/>
    <w:rsid w:val="00C343D6"/>
    <w:rsid w:val="00C346A3"/>
    <w:rsid w:val="00C34855"/>
    <w:rsid w:val="00C3497F"/>
    <w:rsid w:val="00C34C9E"/>
    <w:rsid w:val="00C34F5C"/>
    <w:rsid w:val="00C350B7"/>
    <w:rsid w:val="00C3538F"/>
    <w:rsid w:val="00C35CAB"/>
    <w:rsid w:val="00C35F93"/>
    <w:rsid w:val="00C3607A"/>
    <w:rsid w:val="00C36261"/>
    <w:rsid w:val="00C36447"/>
    <w:rsid w:val="00C364EB"/>
    <w:rsid w:val="00C3675E"/>
    <w:rsid w:val="00C367F4"/>
    <w:rsid w:val="00C36872"/>
    <w:rsid w:val="00C3690E"/>
    <w:rsid w:val="00C36EC3"/>
    <w:rsid w:val="00C37104"/>
    <w:rsid w:val="00C371EB"/>
    <w:rsid w:val="00C374DF"/>
    <w:rsid w:val="00C37663"/>
    <w:rsid w:val="00C3776E"/>
    <w:rsid w:val="00C377CF"/>
    <w:rsid w:val="00C379C0"/>
    <w:rsid w:val="00C37D6C"/>
    <w:rsid w:val="00C400FA"/>
    <w:rsid w:val="00C40181"/>
    <w:rsid w:val="00C4019F"/>
    <w:rsid w:val="00C402F6"/>
    <w:rsid w:val="00C404A3"/>
    <w:rsid w:val="00C4061C"/>
    <w:rsid w:val="00C40701"/>
    <w:rsid w:val="00C40C52"/>
    <w:rsid w:val="00C40D10"/>
    <w:rsid w:val="00C40F72"/>
    <w:rsid w:val="00C41149"/>
    <w:rsid w:val="00C413C5"/>
    <w:rsid w:val="00C4175E"/>
    <w:rsid w:val="00C41B4E"/>
    <w:rsid w:val="00C41F18"/>
    <w:rsid w:val="00C42261"/>
    <w:rsid w:val="00C422FB"/>
    <w:rsid w:val="00C4240E"/>
    <w:rsid w:val="00C4280A"/>
    <w:rsid w:val="00C42898"/>
    <w:rsid w:val="00C43073"/>
    <w:rsid w:val="00C433FE"/>
    <w:rsid w:val="00C4354D"/>
    <w:rsid w:val="00C4389B"/>
    <w:rsid w:val="00C43B72"/>
    <w:rsid w:val="00C43BEC"/>
    <w:rsid w:val="00C43E4A"/>
    <w:rsid w:val="00C43F46"/>
    <w:rsid w:val="00C43FE9"/>
    <w:rsid w:val="00C44245"/>
    <w:rsid w:val="00C4427C"/>
    <w:rsid w:val="00C44EC4"/>
    <w:rsid w:val="00C459E8"/>
    <w:rsid w:val="00C45A57"/>
    <w:rsid w:val="00C45A95"/>
    <w:rsid w:val="00C45C29"/>
    <w:rsid w:val="00C45D76"/>
    <w:rsid w:val="00C45E21"/>
    <w:rsid w:val="00C45F75"/>
    <w:rsid w:val="00C45FD7"/>
    <w:rsid w:val="00C4616D"/>
    <w:rsid w:val="00C46236"/>
    <w:rsid w:val="00C4624C"/>
    <w:rsid w:val="00C462EA"/>
    <w:rsid w:val="00C469F8"/>
    <w:rsid w:val="00C46A15"/>
    <w:rsid w:val="00C46C34"/>
    <w:rsid w:val="00C46D48"/>
    <w:rsid w:val="00C47643"/>
    <w:rsid w:val="00C47655"/>
    <w:rsid w:val="00C4779D"/>
    <w:rsid w:val="00C47DD7"/>
    <w:rsid w:val="00C47EAA"/>
    <w:rsid w:val="00C47F74"/>
    <w:rsid w:val="00C5017E"/>
    <w:rsid w:val="00C502D2"/>
    <w:rsid w:val="00C50554"/>
    <w:rsid w:val="00C5055B"/>
    <w:rsid w:val="00C50E03"/>
    <w:rsid w:val="00C50FFC"/>
    <w:rsid w:val="00C515EE"/>
    <w:rsid w:val="00C517EB"/>
    <w:rsid w:val="00C51860"/>
    <w:rsid w:val="00C519CE"/>
    <w:rsid w:val="00C51DA3"/>
    <w:rsid w:val="00C52114"/>
    <w:rsid w:val="00C524F0"/>
    <w:rsid w:val="00C5256B"/>
    <w:rsid w:val="00C52621"/>
    <w:rsid w:val="00C52768"/>
    <w:rsid w:val="00C5297E"/>
    <w:rsid w:val="00C52982"/>
    <w:rsid w:val="00C52FB5"/>
    <w:rsid w:val="00C5317C"/>
    <w:rsid w:val="00C53982"/>
    <w:rsid w:val="00C539CA"/>
    <w:rsid w:val="00C53B9E"/>
    <w:rsid w:val="00C53BEE"/>
    <w:rsid w:val="00C53CA2"/>
    <w:rsid w:val="00C53DE2"/>
    <w:rsid w:val="00C540C5"/>
    <w:rsid w:val="00C54175"/>
    <w:rsid w:val="00C5474D"/>
    <w:rsid w:val="00C54995"/>
    <w:rsid w:val="00C5506A"/>
    <w:rsid w:val="00C5518D"/>
    <w:rsid w:val="00C553AD"/>
    <w:rsid w:val="00C553B1"/>
    <w:rsid w:val="00C5571C"/>
    <w:rsid w:val="00C55887"/>
    <w:rsid w:val="00C55A37"/>
    <w:rsid w:val="00C55CB4"/>
    <w:rsid w:val="00C55E77"/>
    <w:rsid w:val="00C560D7"/>
    <w:rsid w:val="00C56187"/>
    <w:rsid w:val="00C563A2"/>
    <w:rsid w:val="00C5654A"/>
    <w:rsid w:val="00C56A0A"/>
    <w:rsid w:val="00C56A1C"/>
    <w:rsid w:val="00C56BD3"/>
    <w:rsid w:val="00C56E4F"/>
    <w:rsid w:val="00C571A6"/>
    <w:rsid w:val="00C5725A"/>
    <w:rsid w:val="00C57425"/>
    <w:rsid w:val="00C579E7"/>
    <w:rsid w:val="00C57DC1"/>
    <w:rsid w:val="00C57E04"/>
    <w:rsid w:val="00C602AB"/>
    <w:rsid w:val="00C60306"/>
    <w:rsid w:val="00C603EC"/>
    <w:rsid w:val="00C604FE"/>
    <w:rsid w:val="00C60746"/>
    <w:rsid w:val="00C60822"/>
    <w:rsid w:val="00C60C08"/>
    <w:rsid w:val="00C60DDC"/>
    <w:rsid w:val="00C61551"/>
    <w:rsid w:val="00C616E6"/>
    <w:rsid w:val="00C61804"/>
    <w:rsid w:val="00C619F5"/>
    <w:rsid w:val="00C61A7D"/>
    <w:rsid w:val="00C61B01"/>
    <w:rsid w:val="00C61D73"/>
    <w:rsid w:val="00C61E6D"/>
    <w:rsid w:val="00C61EC0"/>
    <w:rsid w:val="00C61F2A"/>
    <w:rsid w:val="00C62362"/>
    <w:rsid w:val="00C624A0"/>
    <w:rsid w:val="00C6266C"/>
    <w:rsid w:val="00C6272C"/>
    <w:rsid w:val="00C62A86"/>
    <w:rsid w:val="00C62F30"/>
    <w:rsid w:val="00C6329F"/>
    <w:rsid w:val="00C63517"/>
    <w:rsid w:val="00C635BD"/>
    <w:rsid w:val="00C63760"/>
    <w:rsid w:val="00C63770"/>
    <w:rsid w:val="00C637C5"/>
    <w:rsid w:val="00C63A0D"/>
    <w:rsid w:val="00C63B9B"/>
    <w:rsid w:val="00C63BF4"/>
    <w:rsid w:val="00C64167"/>
    <w:rsid w:val="00C641D0"/>
    <w:rsid w:val="00C64404"/>
    <w:rsid w:val="00C64488"/>
    <w:rsid w:val="00C64500"/>
    <w:rsid w:val="00C64A07"/>
    <w:rsid w:val="00C64ACB"/>
    <w:rsid w:val="00C64BAA"/>
    <w:rsid w:val="00C64E13"/>
    <w:rsid w:val="00C64E91"/>
    <w:rsid w:val="00C65160"/>
    <w:rsid w:val="00C653CB"/>
    <w:rsid w:val="00C6540D"/>
    <w:rsid w:val="00C655B9"/>
    <w:rsid w:val="00C658D4"/>
    <w:rsid w:val="00C659A1"/>
    <w:rsid w:val="00C65AA7"/>
    <w:rsid w:val="00C65B7F"/>
    <w:rsid w:val="00C65CFA"/>
    <w:rsid w:val="00C65D78"/>
    <w:rsid w:val="00C65FB8"/>
    <w:rsid w:val="00C661E6"/>
    <w:rsid w:val="00C662BE"/>
    <w:rsid w:val="00C66650"/>
    <w:rsid w:val="00C668D4"/>
    <w:rsid w:val="00C66AAB"/>
    <w:rsid w:val="00C66B03"/>
    <w:rsid w:val="00C66BDD"/>
    <w:rsid w:val="00C66C01"/>
    <w:rsid w:val="00C66C71"/>
    <w:rsid w:val="00C67032"/>
    <w:rsid w:val="00C67828"/>
    <w:rsid w:val="00C67AB3"/>
    <w:rsid w:val="00C70244"/>
    <w:rsid w:val="00C70254"/>
    <w:rsid w:val="00C70322"/>
    <w:rsid w:val="00C7034B"/>
    <w:rsid w:val="00C70361"/>
    <w:rsid w:val="00C7042D"/>
    <w:rsid w:val="00C70684"/>
    <w:rsid w:val="00C70794"/>
    <w:rsid w:val="00C70AC6"/>
    <w:rsid w:val="00C70F50"/>
    <w:rsid w:val="00C711F3"/>
    <w:rsid w:val="00C71240"/>
    <w:rsid w:val="00C71704"/>
    <w:rsid w:val="00C7178F"/>
    <w:rsid w:val="00C71B12"/>
    <w:rsid w:val="00C71C52"/>
    <w:rsid w:val="00C71F72"/>
    <w:rsid w:val="00C72031"/>
    <w:rsid w:val="00C72107"/>
    <w:rsid w:val="00C722CB"/>
    <w:rsid w:val="00C723FA"/>
    <w:rsid w:val="00C7283B"/>
    <w:rsid w:val="00C72B6F"/>
    <w:rsid w:val="00C72B94"/>
    <w:rsid w:val="00C72BD5"/>
    <w:rsid w:val="00C733C5"/>
    <w:rsid w:val="00C7352E"/>
    <w:rsid w:val="00C73590"/>
    <w:rsid w:val="00C7378D"/>
    <w:rsid w:val="00C73851"/>
    <w:rsid w:val="00C739EA"/>
    <w:rsid w:val="00C73BBE"/>
    <w:rsid w:val="00C74475"/>
    <w:rsid w:val="00C7459C"/>
    <w:rsid w:val="00C746CA"/>
    <w:rsid w:val="00C74736"/>
    <w:rsid w:val="00C747A5"/>
    <w:rsid w:val="00C747BD"/>
    <w:rsid w:val="00C74845"/>
    <w:rsid w:val="00C749FB"/>
    <w:rsid w:val="00C74D94"/>
    <w:rsid w:val="00C75095"/>
    <w:rsid w:val="00C750DC"/>
    <w:rsid w:val="00C75210"/>
    <w:rsid w:val="00C75739"/>
    <w:rsid w:val="00C7576E"/>
    <w:rsid w:val="00C75EFB"/>
    <w:rsid w:val="00C760CE"/>
    <w:rsid w:val="00C76364"/>
    <w:rsid w:val="00C76395"/>
    <w:rsid w:val="00C7641A"/>
    <w:rsid w:val="00C76466"/>
    <w:rsid w:val="00C766A9"/>
    <w:rsid w:val="00C7694F"/>
    <w:rsid w:val="00C76C90"/>
    <w:rsid w:val="00C77102"/>
    <w:rsid w:val="00C77363"/>
    <w:rsid w:val="00C7748E"/>
    <w:rsid w:val="00C775FC"/>
    <w:rsid w:val="00C77668"/>
    <w:rsid w:val="00C778DA"/>
    <w:rsid w:val="00C779A8"/>
    <w:rsid w:val="00C77A1D"/>
    <w:rsid w:val="00C77DC2"/>
    <w:rsid w:val="00C77DDC"/>
    <w:rsid w:val="00C77FC0"/>
    <w:rsid w:val="00C80083"/>
    <w:rsid w:val="00C80169"/>
    <w:rsid w:val="00C80521"/>
    <w:rsid w:val="00C80E45"/>
    <w:rsid w:val="00C80E8C"/>
    <w:rsid w:val="00C80FC0"/>
    <w:rsid w:val="00C80FFE"/>
    <w:rsid w:val="00C81009"/>
    <w:rsid w:val="00C8113F"/>
    <w:rsid w:val="00C81142"/>
    <w:rsid w:val="00C811F6"/>
    <w:rsid w:val="00C81386"/>
    <w:rsid w:val="00C81582"/>
    <w:rsid w:val="00C81A1F"/>
    <w:rsid w:val="00C81B19"/>
    <w:rsid w:val="00C81B56"/>
    <w:rsid w:val="00C81B59"/>
    <w:rsid w:val="00C81C90"/>
    <w:rsid w:val="00C81F7D"/>
    <w:rsid w:val="00C821E7"/>
    <w:rsid w:val="00C822ED"/>
    <w:rsid w:val="00C82443"/>
    <w:rsid w:val="00C8257D"/>
    <w:rsid w:val="00C827C2"/>
    <w:rsid w:val="00C829A0"/>
    <w:rsid w:val="00C82ECB"/>
    <w:rsid w:val="00C831C0"/>
    <w:rsid w:val="00C832F2"/>
    <w:rsid w:val="00C839FC"/>
    <w:rsid w:val="00C83A70"/>
    <w:rsid w:val="00C83E29"/>
    <w:rsid w:val="00C8402C"/>
    <w:rsid w:val="00C843C9"/>
    <w:rsid w:val="00C844B0"/>
    <w:rsid w:val="00C84510"/>
    <w:rsid w:val="00C84AF6"/>
    <w:rsid w:val="00C84B8A"/>
    <w:rsid w:val="00C84C94"/>
    <w:rsid w:val="00C84DB9"/>
    <w:rsid w:val="00C84F49"/>
    <w:rsid w:val="00C85287"/>
    <w:rsid w:val="00C85405"/>
    <w:rsid w:val="00C85836"/>
    <w:rsid w:val="00C85925"/>
    <w:rsid w:val="00C85931"/>
    <w:rsid w:val="00C85B0E"/>
    <w:rsid w:val="00C85B2C"/>
    <w:rsid w:val="00C85EC4"/>
    <w:rsid w:val="00C85FB1"/>
    <w:rsid w:val="00C8614E"/>
    <w:rsid w:val="00C8634D"/>
    <w:rsid w:val="00C86469"/>
    <w:rsid w:val="00C86CF0"/>
    <w:rsid w:val="00C87002"/>
    <w:rsid w:val="00C87268"/>
    <w:rsid w:val="00C8731F"/>
    <w:rsid w:val="00C87630"/>
    <w:rsid w:val="00C878A7"/>
    <w:rsid w:val="00C87A8F"/>
    <w:rsid w:val="00C87C64"/>
    <w:rsid w:val="00C87CEB"/>
    <w:rsid w:val="00C87D07"/>
    <w:rsid w:val="00C900ED"/>
    <w:rsid w:val="00C902AC"/>
    <w:rsid w:val="00C90336"/>
    <w:rsid w:val="00C9038D"/>
    <w:rsid w:val="00C90619"/>
    <w:rsid w:val="00C90805"/>
    <w:rsid w:val="00C909CB"/>
    <w:rsid w:val="00C90B2A"/>
    <w:rsid w:val="00C90BB3"/>
    <w:rsid w:val="00C90C27"/>
    <w:rsid w:val="00C90EC1"/>
    <w:rsid w:val="00C91086"/>
    <w:rsid w:val="00C912DF"/>
    <w:rsid w:val="00C915EC"/>
    <w:rsid w:val="00C91704"/>
    <w:rsid w:val="00C9191C"/>
    <w:rsid w:val="00C91CC5"/>
    <w:rsid w:val="00C91F1F"/>
    <w:rsid w:val="00C92087"/>
    <w:rsid w:val="00C92248"/>
    <w:rsid w:val="00C92282"/>
    <w:rsid w:val="00C922CD"/>
    <w:rsid w:val="00C9233B"/>
    <w:rsid w:val="00C92530"/>
    <w:rsid w:val="00C926C6"/>
    <w:rsid w:val="00C92783"/>
    <w:rsid w:val="00C92831"/>
    <w:rsid w:val="00C92987"/>
    <w:rsid w:val="00C92AB1"/>
    <w:rsid w:val="00C92CED"/>
    <w:rsid w:val="00C92D70"/>
    <w:rsid w:val="00C92FBD"/>
    <w:rsid w:val="00C92FF6"/>
    <w:rsid w:val="00C932CE"/>
    <w:rsid w:val="00C93614"/>
    <w:rsid w:val="00C93B1F"/>
    <w:rsid w:val="00C93DDC"/>
    <w:rsid w:val="00C940FC"/>
    <w:rsid w:val="00C94279"/>
    <w:rsid w:val="00C94AD5"/>
    <w:rsid w:val="00C94C28"/>
    <w:rsid w:val="00C94C83"/>
    <w:rsid w:val="00C950BE"/>
    <w:rsid w:val="00C954BD"/>
    <w:rsid w:val="00C95620"/>
    <w:rsid w:val="00C95670"/>
    <w:rsid w:val="00C95A22"/>
    <w:rsid w:val="00C95B04"/>
    <w:rsid w:val="00C95BD6"/>
    <w:rsid w:val="00C95BFE"/>
    <w:rsid w:val="00C95E00"/>
    <w:rsid w:val="00C96137"/>
    <w:rsid w:val="00C963D2"/>
    <w:rsid w:val="00C967AD"/>
    <w:rsid w:val="00C96A13"/>
    <w:rsid w:val="00C96BA4"/>
    <w:rsid w:val="00C96BD2"/>
    <w:rsid w:val="00C96E82"/>
    <w:rsid w:val="00C96F30"/>
    <w:rsid w:val="00C96F62"/>
    <w:rsid w:val="00C97260"/>
    <w:rsid w:val="00C9733D"/>
    <w:rsid w:val="00C976A3"/>
    <w:rsid w:val="00CA0087"/>
    <w:rsid w:val="00CA00DD"/>
    <w:rsid w:val="00CA02FE"/>
    <w:rsid w:val="00CA03AC"/>
    <w:rsid w:val="00CA0479"/>
    <w:rsid w:val="00CA04CD"/>
    <w:rsid w:val="00CA0808"/>
    <w:rsid w:val="00CA087E"/>
    <w:rsid w:val="00CA0BE2"/>
    <w:rsid w:val="00CA0CF8"/>
    <w:rsid w:val="00CA1418"/>
    <w:rsid w:val="00CA1924"/>
    <w:rsid w:val="00CA1C01"/>
    <w:rsid w:val="00CA1D53"/>
    <w:rsid w:val="00CA1D56"/>
    <w:rsid w:val="00CA1EEE"/>
    <w:rsid w:val="00CA2405"/>
    <w:rsid w:val="00CA24BC"/>
    <w:rsid w:val="00CA298D"/>
    <w:rsid w:val="00CA2ACC"/>
    <w:rsid w:val="00CA2AEC"/>
    <w:rsid w:val="00CA2B69"/>
    <w:rsid w:val="00CA2B7A"/>
    <w:rsid w:val="00CA2BC2"/>
    <w:rsid w:val="00CA2C8D"/>
    <w:rsid w:val="00CA2DB8"/>
    <w:rsid w:val="00CA2E54"/>
    <w:rsid w:val="00CA2F19"/>
    <w:rsid w:val="00CA2F70"/>
    <w:rsid w:val="00CA348A"/>
    <w:rsid w:val="00CA34E5"/>
    <w:rsid w:val="00CA37F4"/>
    <w:rsid w:val="00CA381D"/>
    <w:rsid w:val="00CA3967"/>
    <w:rsid w:val="00CA3A2A"/>
    <w:rsid w:val="00CA3D36"/>
    <w:rsid w:val="00CA3EC4"/>
    <w:rsid w:val="00CA3F96"/>
    <w:rsid w:val="00CA424D"/>
    <w:rsid w:val="00CA4296"/>
    <w:rsid w:val="00CA42C9"/>
    <w:rsid w:val="00CA42DA"/>
    <w:rsid w:val="00CA439E"/>
    <w:rsid w:val="00CA45CB"/>
    <w:rsid w:val="00CA47B0"/>
    <w:rsid w:val="00CA4C4E"/>
    <w:rsid w:val="00CA4E5A"/>
    <w:rsid w:val="00CA4F0E"/>
    <w:rsid w:val="00CA4F9F"/>
    <w:rsid w:val="00CA521C"/>
    <w:rsid w:val="00CA524D"/>
    <w:rsid w:val="00CA542B"/>
    <w:rsid w:val="00CA543A"/>
    <w:rsid w:val="00CA5470"/>
    <w:rsid w:val="00CA5845"/>
    <w:rsid w:val="00CA5850"/>
    <w:rsid w:val="00CA643F"/>
    <w:rsid w:val="00CA6996"/>
    <w:rsid w:val="00CA69C7"/>
    <w:rsid w:val="00CA69FE"/>
    <w:rsid w:val="00CA6F70"/>
    <w:rsid w:val="00CA6FB7"/>
    <w:rsid w:val="00CA7113"/>
    <w:rsid w:val="00CA7337"/>
    <w:rsid w:val="00CA73EE"/>
    <w:rsid w:val="00CA78F0"/>
    <w:rsid w:val="00CA79F5"/>
    <w:rsid w:val="00CA7A4F"/>
    <w:rsid w:val="00CA7E39"/>
    <w:rsid w:val="00CB0110"/>
    <w:rsid w:val="00CB0111"/>
    <w:rsid w:val="00CB06CB"/>
    <w:rsid w:val="00CB0867"/>
    <w:rsid w:val="00CB0D2B"/>
    <w:rsid w:val="00CB1E2A"/>
    <w:rsid w:val="00CB239F"/>
    <w:rsid w:val="00CB23FB"/>
    <w:rsid w:val="00CB2510"/>
    <w:rsid w:val="00CB26E4"/>
    <w:rsid w:val="00CB2878"/>
    <w:rsid w:val="00CB29B8"/>
    <w:rsid w:val="00CB2B34"/>
    <w:rsid w:val="00CB2CDA"/>
    <w:rsid w:val="00CB2E46"/>
    <w:rsid w:val="00CB3024"/>
    <w:rsid w:val="00CB30C1"/>
    <w:rsid w:val="00CB344A"/>
    <w:rsid w:val="00CB377B"/>
    <w:rsid w:val="00CB3B2B"/>
    <w:rsid w:val="00CB422B"/>
    <w:rsid w:val="00CB42E4"/>
    <w:rsid w:val="00CB43A1"/>
    <w:rsid w:val="00CB4405"/>
    <w:rsid w:val="00CB44D9"/>
    <w:rsid w:val="00CB48EC"/>
    <w:rsid w:val="00CB4920"/>
    <w:rsid w:val="00CB4A9B"/>
    <w:rsid w:val="00CB4E7A"/>
    <w:rsid w:val="00CB51C4"/>
    <w:rsid w:val="00CB525E"/>
    <w:rsid w:val="00CB525F"/>
    <w:rsid w:val="00CB53C2"/>
    <w:rsid w:val="00CB56DB"/>
    <w:rsid w:val="00CB57B8"/>
    <w:rsid w:val="00CB5A01"/>
    <w:rsid w:val="00CB5B0A"/>
    <w:rsid w:val="00CB5C8C"/>
    <w:rsid w:val="00CB5C99"/>
    <w:rsid w:val="00CB5D79"/>
    <w:rsid w:val="00CB60AE"/>
    <w:rsid w:val="00CB61E7"/>
    <w:rsid w:val="00CB62E1"/>
    <w:rsid w:val="00CB64D9"/>
    <w:rsid w:val="00CB655B"/>
    <w:rsid w:val="00CB685B"/>
    <w:rsid w:val="00CB6B1B"/>
    <w:rsid w:val="00CB6B50"/>
    <w:rsid w:val="00CB6BA2"/>
    <w:rsid w:val="00CB6CAB"/>
    <w:rsid w:val="00CB6D91"/>
    <w:rsid w:val="00CB6E62"/>
    <w:rsid w:val="00CB72ED"/>
    <w:rsid w:val="00CB7740"/>
    <w:rsid w:val="00CB7751"/>
    <w:rsid w:val="00CB7786"/>
    <w:rsid w:val="00CB790F"/>
    <w:rsid w:val="00CB7992"/>
    <w:rsid w:val="00CB7D6A"/>
    <w:rsid w:val="00CB7DD2"/>
    <w:rsid w:val="00CC03CE"/>
    <w:rsid w:val="00CC0932"/>
    <w:rsid w:val="00CC14B7"/>
    <w:rsid w:val="00CC16F5"/>
    <w:rsid w:val="00CC193D"/>
    <w:rsid w:val="00CC1966"/>
    <w:rsid w:val="00CC1AFC"/>
    <w:rsid w:val="00CC1D85"/>
    <w:rsid w:val="00CC1F3B"/>
    <w:rsid w:val="00CC1FAC"/>
    <w:rsid w:val="00CC1FF8"/>
    <w:rsid w:val="00CC2221"/>
    <w:rsid w:val="00CC2343"/>
    <w:rsid w:val="00CC23F7"/>
    <w:rsid w:val="00CC25B1"/>
    <w:rsid w:val="00CC2AFE"/>
    <w:rsid w:val="00CC2BEB"/>
    <w:rsid w:val="00CC2CC2"/>
    <w:rsid w:val="00CC2EB3"/>
    <w:rsid w:val="00CC3080"/>
    <w:rsid w:val="00CC3102"/>
    <w:rsid w:val="00CC33C6"/>
    <w:rsid w:val="00CC36B7"/>
    <w:rsid w:val="00CC37C6"/>
    <w:rsid w:val="00CC3863"/>
    <w:rsid w:val="00CC399A"/>
    <w:rsid w:val="00CC39FC"/>
    <w:rsid w:val="00CC3B58"/>
    <w:rsid w:val="00CC3BD4"/>
    <w:rsid w:val="00CC3EDB"/>
    <w:rsid w:val="00CC4165"/>
    <w:rsid w:val="00CC4194"/>
    <w:rsid w:val="00CC419F"/>
    <w:rsid w:val="00CC44C5"/>
    <w:rsid w:val="00CC44F9"/>
    <w:rsid w:val="00CC4570"/>
    <w:rsid w:val="00CC45D8"/>
    <w:rsid w:val="00CC472F"/>
    <w:rsid w:val="00CC4BF3"/>
    <w:rsid w:val="00CC4DCF"/>
    <w:rsid w:val="00CC531E"/>
    <w:rsid w:val="00CC5536"/>
    <w:rsid w:val="00CC5C68"/>
    <w:rsid w:val="00CC5DD4"/>
    <w:rsid w:val="00CC62D7"/>
    <w:rsid w:val="00CC639A"/>
    <w:rsid w:val="00CC694C"/>
    <w:rsid w:val="00CC6AD7"/>
    <w:rsid w:val="00CC6C0B"/>
    <w:rsid w:val="00CC6E8F"/>
    <w:rsid w:val="00CC6EA5"/>
    <w:rsid w:val="00CC6FC0"/>
    <w:rsid w:val="00CC7095"/>
    <w:rsid w:val="00CC7375"/>
    <w:rsid w:val="00CC74CC"/>
    <w:rsid w:val="00CC74D3"/>
    <w:rsid w:val="00CC78BD"/>
    <w:rsid w:val="00CC7993"/>
    <w:rsid w:val="00CC7E5A"/>
    <w:rsid w:val="00CC7F85"/>
    <w:rsid w:val="00CD00F5"/>
    <w:rsid w:val="00CD01DF"/>
    <w:rsid w:val="00CD020E"/>
    <w:rsid w:val="00CD02C2"/>
    <w:rsid w:val="00CD07F0"/>
    <w:rsid w:val="00CD0928"/>
    <w:rsid w:val="00CD0AF5"/>
    <w:rsid w:val="00CD0B23"/>
    <w:rsid w:val="00CD0F36"/>
    <w:rsid w:val="00CD1003"/>
    <w:rsid w:val="00CD1354"/>
    <w:rsid w:val="00CD1726"/>
    <w:rsid w:val="00CD172D"/>
    <w:rsid w:val="00CD18DD"/>
    <w:rsid w:val="00CD1AA7"/>
    <w:rsid w:val="00CD1DD5"/>
    <w:rsid w:val="00CD1ED6"/>
    <w:rsid w:val="00CD1FD5"/>
    <w:rsid w:val="00CD21D2"/>
    <w:rsid w:val="00CD2419"/>
    <w:rsid w:val="00CD252E"/>
    <w:rsid w:val="00CD25C0"/>
    <w:rsid w:val="00CD27A1"/>
    <w:rsid w:val="00CD285A"/>
    <w:rsid w:val="00CD2C80"/>
    <w:rsid w:val="00CD2D28"/>
    <w:rsid w:val="00CD2E3F"/>
    <w:rsid w:val="00CD2F98"/>
    <w:rsid w:val="00CD326E"/>
    <w:rsid w:val="00CD36C1"/>
    <w:rsid w:val="00CD3AD9"/>
    <w:rsid w:val="00CD3D6D"/>
    <w:rsid w:val="00CD3D9C"/>
    <w:rsid w:val="00CD3EF8"/>
    <w:rsid w:val="00CD4136"/>
    <w:rsid w:val="00CD44F9"/>
    <w:rsid w:val="00CD4524"/>
    <w:rsid w:val="00CD4BF7"/>
    <w:rsid w:val="00CD4D8B"/>
    <w:rsid w:val="00CD5114"/>
    <w:rsid w:val="00CD546B"/>
    <w:rsid w:val="00CD5559"/>
    <w:rsid w:val="00CD5580"/>
    <w:rsid w:val="00CD55FD"/>
    <w:rsid w:val="00CD5604"/>
    <w:rsid w:val="00CD566F"/>
    <w:rsid w:val="00CD5F94"/>
    <w:rsid w:val="00CD6645"/>
    <w:rsid w:val="00CD664E"/>
    <w:rsid w:val="00CD6701"/>
    <w:rsid w:val="00CD6C53"/>
    <w:rsid w:val="00CD6DB5"/>
    <w:rsid w:val="00CD7049"/>
    <w:rsid w:val="00CD7205"/>
    <w:rsid w:val="00CD7604"/>
    <w:rsid w:val="00CD7914"/>
    <w:rsid w:val="00CD7CC2"/>
    <w:rsid w:val="00CE0309"/>
    <w:rsid w:val="00CE0380"/>
    <w:rsid w:val="00CE080B"/>
    <w:rsid w:val="00CE08ED"/>
    <w:rsid w:val="00CE095C"/>
    <w:rsid w:val="00CE0C0E"/>
    <w:rsid w:val="00CE0C32"/>
    <w:rsid w:val="00CE0C9C"/>
    <w:rsid w:val="00CE10A9"/>
    <w:rsid w:val="00CE10DC"/>
    <w:rsid w:val="00CE124C"/>
    <w:rsid w:val="00CE126D"/>
    <w:rsid w:val="00CE126E"/>
    <w:rsid w:val="00CE184B"/>
    <w:rsid w:val="00CE18EB"/>
    <w:rsid w:val="00CE1BA4"/>
    <w:rsid w:val="00CE1BA6"/>
    <w:rsid w:val="00CE1DBE"/>
    <w:rsid w:val="00CE1FD4"/>
    <w:rsid w:val="00CE21FB"/>
    <w:rsid w:val="00CE23E7"/>
    <w:rsid w:val="00CE290E"/>
    <w:rsid w:val="00CE2C22"/>
    <w:rsid w:val="00CE3023"/>
    <w:rsid w:val="00CE315F"/>
    <w:rsid w:val="00CE33F8"/>
    <w:rsid w:val="00CE340D"/>
    <w:rsid w:val="00CE3507"/>
    <w:rsid w:val="00CE35A7"/>
    <w:rsid w:val="00CE3664"/>
    <w:rsid w:val="00CE382F"/>
    <w:rsid w:val="00CE3B03"/>
    <w:rsid w:val="00CE3D54"/>
    <w:rsid w:val="00CE3E7D"/>
    <w:rsid w:val="00CE4193"/>
    <w:rsid w:val="00CE45FC"/>
    <w:rsid w:val="00CE47B9"/>
    <w:rsid w:val="00CE485F"/>
    <w:rsid w:val="00CE4D31"/>
    <w:rsid w:val="00CE4E70"/>
    <w:rsid w:val="00CE503B"/>
    <w:rsid w:val="00CE5078"/>
    <w:rsid w:val="00CE51A1"/>
    <w:rsid w:val="00CE52F2"/>
    <w:rsid w:val="00CE5BAC"/>
    <w:rsid w:val="00CE5D04"/>
    <w:rsid w:val="00CE5D43"/>
    <w:rsid w:val="00CE5DEF"/>
    <w:rsid w:val="00CE5FC1"/>
    <w:rsid w:val="00CE5FE9"/>
    <w:rsid w:val="00CE604E"/>
    <w:rsid w:val="00CE6051"/>
    <w:rsid w:val="00CE6083"/>
    <w:rsid w:val="00CE678D"/>
    <w:rsid w:val="00CE67F3"/>
    <w:rsid w:val="00CE6838"/>
    <w:rsid w:val="00CE6B60"/>
    <w:rsid w:val="00CE6C37"/>
    <w:rsid w:val="00CE6D3A"/>
    <w:rsid w:val="00CE6E6A"/>
    <w:rsid w:val="00CE7058"/>
    <w:rsid w:val="00CE71AB"/>
    <w:rsid w:val="00CE71D3"/>
    <w:rsid w:val="00CE7432"/>
    <w:rsid w:val="00CE75C8"/>
    <w:rsid w:val="00CE799C"/>
    <w:rsid w:val="00CE7EB0"/>
    <w:rsid w:val="00CF04AE"/>
    <w:rsid w:val="00CF0650"/>
    <w:rsid w:val="00CF07F7"/>
    <w:rsid w:val="00CF09A2"/>
    <w:rsid w:val="00CF09D0"/>
    <w:rsid w:val="00CF09FD"/>
    <w:rsid w:val="00CF0A67"/>
    <w:rsid w:val="00CF1064"/>
    <w:rsid w:val="00CF10D3"/>
    <w:rsid w:val="00CF128E"/>
    <w:rsid w:val="00CF18D8"/>
    <w:rsid w:val="00CF1ACE"/>
    <w:rsid w:val="00CF1DED"/>
    <w:rsid w:val="00CF1E9F"/>
    <w:rsid w:val="00CF1EE8"/>
    <w:rsid w:val="00CF20FB"/>
    <w:rsid w:val="00CF227A"/>
    <w:rsid w:val="00CF2D17"/>
    <w:rsid w:val="00CF2F8F"/>
    <w:rsid w:val="00CF312E"/>
    <w:rsid w:val="00CF321F"/>
    <w:rsid w:val="00CF331F"/>
    <w:rsid w:val="00CF334B"/>
    <w:rsid w:val="00CF360A"/>
    <w:rsid w:val="00CF3C83"/>
    <w:rsid w:val="00CF3E8F"/>
    <w:rsid w:val="00CF41F1"/>
    <w:rsid w:val="00CF47E2"/>
    <w:rsid w:val="00CF4B4D"/>
    <w:rsid w:val="00CF4CFE"/>
    <w:rsid w:val="00CF4FF2"/>
    <w:rsid w:val="00CF5045"/>
    <w:rsid w:val="00CF5140"/>
    <w:rsid w:val="00CF5442"/>
    <w:rsid w:val="00CF55AB"/>
    <w:rsid w:val="00CF5634"/>
    <w:rsid w:val="00CF568B"/>
    <w:rsid w:val="00CF5862"/>
    <w:rsid w:val="00CF5BBF"/>
    <w:rsid w:val="00CF5D1B"/>
    <w:rsid w:val="00CF5E1E"/>
    <w:rsid w:val="00CF5F23"/>
    <w:rsid w:val="00CF5FFD"/>
    <w:rsid w:val="00CF603D"/>
    <w:rsid w:val="00CF6273"/>
    <w:rsid w:val="00CF62CD"/>
    <w:rsid w:val="00CF63BC"/>
    <w:rsid w:val="00CF64D6"/>
    <w:rsid w:val="00CF6594"/>
    <w:rsid w:val="00CF6979"/>
    <w:rsid w:val="00CF6A38"/>
    <w:rsid w:val="00CF6A6D"/>
    <w:rsid w:val="00CF6BF6"/>
    <w:rsid w:val="00CF6CB6"/>
    <w:rsid w:val="00CF6D9C"/>
    <w:rsid w:val="00CF6E20"/>
    <w:rsid w:val="00CF6F00"/>
    <w:rsid w:val="00CF746A"/>
    <w:rsid w:val="00CF75CA"/>
    <w:rsid w:val="00CF7B94"/>
    <w:rsid w:val="00CF7CB7"/>
    <w:rsid w:val="00CF7D72"/>
    <w:rsid w:val="00CF7E69"/>
    <w:rsid w:val="00CF7EF8"/>
    <w:rsid w:val="00D00256"/>
    <w:rsid w:val="00D00395"/>
    <w:rsid w:val="00D00396"/>
    <w:rsid w:val="00D004BA"/>
    <w:rsid w:val="00D00BA4"/>
    <w:rsid w:val="00D00BF1"/>
    <w:rsid w:val="00D00C3D"/>
    <w:rsid w:val="00D00DB7"/>
    <w:rsid w:val="00D00FBE"/>
    <w:rsid w:val="00D0113D"/>
    <w:rsid w:val="00D012AE"/>
    <w:rsid w:val="00D015E0"/>
    <w:rsid w:val="00D01C6F"/>
    <w:rsid w:val="00D01D69"/>
    <w:rsid w:val="00D02196"/>
    <w:rsid w:val="00D023D3"/>
    <w:rsid w:val="00D02404"/>
    <w:rsid w:val="00D025A7"/>
    <w:rsid w:val="00D02625"/>
    <w:rsid w:val="00D027B7"/>
    <w:rsid w:val="00D027CF"/>
    <w:rsid w:val="00D02AE1"/>
    <w:rsid w:val="00D02DD2"/>
    <w:rsid w:val="00D03555"/>
    <w:rsid w:val="00D035B3"/>
    <w:rsid w:val="00D03604"/>
    <w:rsid w:val="00D0395A"/>
    <w:rsid w:val="00D03B6A"/>
    <w:rsid w:val="00D03EB8"/>
    <w:rsid w:val="00D04B51"/>
    <w:rsid w:val="00D04BDE"/>
    <w:rsid w:val="00D04DAB"/>
    <w:rsid w:val="00D05133"/>
    <w:rsid w:val="00D0574E"/>
    <w:rsid w:val="00D057DE"/>
    <w:rsid w:val="00D05862"/>
    <w:rsid w:val="00D05BA9"/>
    <w:rsid w:val="00D06173"/>
    <w:rsid w:val="00D0620E"/>
    <w:rsid w:val="00D06388"/>
    <w:rsid w:val="00D066B7"/>
    <w:rsid w:val="00D067BF"/>
    <w:rsid w:val="00D06B2A"/>
    <w:rsid w:val="00D06DB2"/>
    <w:rsid w:val="00D07216"/>
    <w:rsid w:val="00D073B3"/>
    <w:rsid w:val="00D075B2"/>
    <w:rsid w:val="00D07A93"/>
    <w:rsid w:val="00D100A2"/>
    <w:rsid w:val="00D100FC"/>
    <w:rsid w:val="00D102F7"/>
    <w:rsid w:val="00D10A0C"/>
    <w:rsid w:val="00D10A5C"/>
    <w:rsid w:val="00D10C9A"/>
    <w:rsid w:val="00D10DF7"/>
    <w:rsid w:val="00D10EDF"/>
    <w:rsid w:val="00D11163"/>
    <w:rsid w:val="00D11285"/>
    <w:rsid w:val="00D113A7"/>
    <w:rsid w:val="00D119DE"/>
    <w:rsid w:val="00D11F5D"/>
    <w:rsid w:val="00D11FC8"/>
    <w:rsid w:val="00D12081"/>
    <w:rsid w:val="00D12469"/>
    <w:rsid w:val="00D1249E"/>
    <w:rsid w:val="00D1258C"/>
    <w:rsid w:val="00D12AC2"/>
    <w:rsid w:val="00D12D42"/>
    <w:rsid w:val="00D12E1A"/>
    <w:rsid w:val="00D13051"/>
    <w:rsid w:val="00D134BD"/>
    <w:rsid w:val="00D134EB"/>
    <w:rsid w:val="00D13B71"/>
    <w:rsid w:val="00D13D0E"/>
    <w:rsid w:val="00D13F48"/>
    <w:rsid w:val="00D13F95"/>
    <w:rsid w:val="00D14313"/>
    <w:rsid w:val="00D143F4"/>
    <w:rsid w:val="00D145D2"/>
    <w:rsid w:val="00D1461F"/>
    <w:rsid w:val="00D14A48"/>
    <w:rsid w:val="00D14AF5"/>
    <w:rsid w:val="00D14B18"/>
    <w:rsid w:val="00D14BB4"/>
    <w:rsid w:val="00D14D36"/>
    <w:rsid w:val="00D14F7E"/>
    <w:rsid w:val="00D151B0"/>
    <w:rsid w:val="00D1542F"/>
    <w:rsid w:val="00D15757"/>
    <w:rsid w:val="00D1583E"/>
    <w:rsid w:val="00D15AC2"/>
    <w:rsid w:val="00D15B0E"/>
    <w:rsid w:val="00D15DE5"/>
    <w:rsid w:val="00D15E8A"/>
    <w:rsid w:val="00D15FE7"/>
    <w:rsid w:val="00D16174"/>
    <w:rsid w:val="00D165DE"/>
    <w:rsid w:val="00D1677E"/>
    <w:rsid w:val="00D16B74"/>
    <w:rsid w:val="00D16C16"/>
    <w:rsid w:val="00D16D63"/>
    <w:rsid w:val="00D16E19"/>
    <w:rsid w:val="00D16E86"/>
    <w:rsid w:val="00D16EAB"/>
    <w:rsid w:val="00D16FEC"/>
    <w:rsid w:val="00D170B2"/>
    <w:rsid w:val="00D170F3"/>
    <w:rsid w:val="00D17141"/>
    <w:rsid w:val="00D17279"/>
    <w:rsid w:val="00D1741F"/>
    <w:rsid w:val="00D1749D"/>
    <w:rsid w:val="00D1754E"/>
    <w:rsid w:val="00D1766A"/>
    <w:rsid w:val="00D178B0"/>
    <w:rsid w:val="00D17972"/>
    <w:rsid w:val="00D17B29"/>
    <w:rsid w:val="00D17F4C"/>
    <w:rsid w:val="00D2004F"/>
    <w:rsid w:val="00D20611"/>
    <w:rsid w:val="00D208AD"/>
    <w:rsid w:val="00D20C3E"/>
    <w:rsid w:val="00D20FEF"/>
    <w:rsid w:val="00D2118D"/>
    <w:rsid w:val="00D2125E"/>
    <w:rsid w:val="00D2144A"/>
    <w:rsid w:val="00D219DE"/>
    <w:rsid w:val="00D21CD4"/>
    <w:rsid w:val="00D21DB7"/>
    <w:rsid w:val="00D21E80"/>
    <w:rsid w:val="00D21F70"/>
    <w:rsid w:val="00D22014"/>
    <w:rsid w:val="00D22061"/>
    <w:rsid w:val="00D2228B"/>
    <w:rsid w:val="00D22291"/>
    <w:rsid w:val="00D22466"/>
    <w:rsid w:val="00D227CC"/>
    <w:rsid w:val="00D229A9"/>
    <w:rsid w:val="00D229C7"/>
    <w:rsid w:val="00D22E35"/>
    <w:rsid w:val="00D230AA"/>
    <w:rsid w:val="00D23271"/>
    <w:rsid w:val="00D2337E"/>
    <w:rsid w:val="00D23A1E"/>
    <w:rsid w:val="00D23DD8"/>
    <w:rsid w:val="00D23E8E"/>
    <w:rsid w:val="00D24389"/>
    <w:rsid w:val="00D24ACA"/>
    <w:rsid w:val="00D24BCB"/>
    <w:rsid w:val="00D24D64"/>
    <w:rsid w:val="00D24E8A"/>
    <w:rsid w:val="00D25037"/>
    <w:rsid w:val="00D250D4"/>
    <w:rsid w:val="00D252E0"/>
    <w:rsid w:val="00D2537E"/>
    <w:rsid w:val="00D25419"/>
    <w:rsid w:val="00D25465"/>
    <w:rsid w:val="00D25565"/>
    <w:rsid w:val="00D25572"/>
    <w:rsid w:val="00D257FD"/>
    <w:rsid w:val="00D25B23"/>
    <w:rsid w:val="00D25CAD"/>
    <w:rsid w:val="00D25CDA"/>
    <w:rsid w:val="00D25DE4"/>
    <w:rsid w:val="00D25FB6"/>
    <w:rsid w:val="00D26113"/>
    <w:rsid w:val="00D26556"/>
    <w:rsid w:val="00D265CC"/>
    <w:rsid w:val="00D26709"/>
    <w:rsid w:val="00D26A65"/>
    <w:rsid w:val="00D26AED"/>
    <w:rsid w:val="00D26E80"/>
    <w:rsid w:val="00D27047"/>
    <w:rsid w:val="00D27218"/>
    <w:rsid w:val="00D2728C"/>
    <w:rsid w:val="00D2749C"/>
    <w:rsid w:val="00D27938"/>
    <w:rsid w:val="00D27E3D"/>
    <w:rsid w:val="00D3026A"/>
    <w:rsid w:val="00D30428"/>
    <w:rsid w:val="00D305AF"/>
    <w:rsid w:val="00D305B1"/>
    <w:rsid w:val="00D30BC8"/>
    <w:rsid w:val="00D30CCA"/>
    <w:rsid w:val="00D30F28"/>
    <w:rsid w:val="00D31319"/>
    <w:rsid w:val="00D3145C"/>
    <w:rsid w:val="00D31545"/>
    <w:rsid w:val="00D31940"/>
    <w:rsid w:val="00D319E4"/>
    <w:rsid w:val="00D31A28"/>
    <w:rsid w:val="00D31CB0"/>
    <w:rsid w:val="00D31CC7"/>
    <w:rsid w:val="00D31DCD"/>
    <w:rsid w:val="00D32618"/>
    <w:rsid w:val="00D32674"/>
    <w:rsid w:val="00D3271D"/>
    <w:rsid w:val="00D32B73"/>
    <w:rsid w:val="00D32E30"/>
    <w:rsid w:val="00D32E84"/>
    <w:rsid w:val="00D32E96"/>
    <w:rsid w:val="00D33954"/>
    <w:rsid w:val="00D33BE8"/>
    <w:rsid w:val="00D33CC1"/>
    <w:rsid w:val="00D33EAA"/>
    <w:rsid w:val="00D341C8"/>
    <w:rsid w:val="00D34320"/>
    <w:rsid w:val="00D34819"/>
    <w:rsid w:val="00D34994"/>
    <w:rsid w:val="00D34E33"/>
    <w:rsid w:val="00D34E6B"/>
    <w:rsid w:val="00D35037"/>
    <w:rsid w:val="00D3521E"/>
    <w:rsid w:val="00D3533E"/>
    <w:rsid w:val="00D353E1"/>
    <w:rsid w:val="00D354E9"/>
    <w:rsid w:val="00D3550E"/>
    <w:rsid w:val="00D35896"/>
    <w:rsid w:val="00D359B6"/>
    <w:rsid w:val="00D359F8"/>
    <w:rsid w:val="00D35BFF"/>
    <w:rsid w:val="00D35CE2"/>
    <w:rsid w:val="00D35CF5"/>
    <w:rsid w:val="00D35E81"/>
    <w:rsid w:val="00D3640A"/>
    <w:rsid w:val="00D365F3"/>
    <w:rsid w:val="00D366FC"/>
    <w:rsid w:val="00D3673F"/>
    <w:rsid w:val="00D36A2A"/>
    <w:rsid w:val="00D36F0C"/>
    <w:rsid w:val="00D36F0D"/>
    <w:rsid w:val="00D36FB4"/>
    <w:rsid w:val="00D3709D"/>
    <w:rsid w:val="00D373BA"/>
    <w:rsid w:val="00D375FC"/>
    <w:rsid w:val="00D377AA"/>
    <w:rsid w:val="00D377F5"/>
    <w:rsid w:val="00D3788A"/>
    <w:rsid w:val="00D37B02"/>
    <w:rsid w:val="00D37C83"/>
    <w:rsid w:val="00D37F2E"/>
    <w:rsid w:val="00D40089"/>
    <w:rsid w:val="00D400A6"/>
    <w:rsid w:val="00D409BF"/>
    <w:rsid w:val="00D40CD0"/>
    <w:rsid w:val="00D40CFD"/>
    <w:rsid w:val="00D41127"/>
    <w:rsid w:val="00D41205"/>
    <w:rsid w:val="00D4127E"/>
    <w:rsid w:val="00D4151C"/>
    <w:rsid w:val="00D41739"/>
    <w:rsid w:val="00D41B86"/>
    <w:rsid w:val="00D41E7A"/>
    <w:rsid w:val="00D42281"/>
    <w:rsid w:val="00D42482"/>
    <w:rsid w:val="00D4248D"/>
    <w:rsid w:val="00D42763"/>
    <w:rsid w:val="00D42AB2"/>
    <w:rsid w:val="00D42B9F"/>
    <w:rsid w:val="00D42DF5"/>
    <w:rsid w:val="00D42E3F"/>
    <w:rsid w:val="00D42EFF"/>
    <w:rsid w:val="00D42F09"/>
    <w:rsid w:val="00D42F52"/>
    <w:rsid w:val="00D42FCC"/>
    <w:rsid w:val="00D4308E"/>
    <w:rsid w:val="00D430B9"/>
    <w:rsid w:val="00D43118"/>
    <w:rsid w:val="00D4342D"/>
    <w:rsid w:val="00D4365B"/>
    <w:rsid w:val="00D4379E"/>
    <w:rsid w:val="00D43A0B"/>
    <w:rsid w:val="00D43B16"/>
    <w:rsid w:val="00D4404B"/>
    <w:rsid w:val="00D441FC"/>
    <w:rsid w:val="00D4471F"/>
    <w:rsid w:val="00D4472C"/>
    <w:rsid w:val="00D44906"/>
    <w:rsid w:val="00D44C21"/>
    <w:rsid w:val="00D44C5B"/>
    <w:rsid w:val="00D44DCA"/>
    <w:rsid w:val="00D44E4C"/>
    <w:rsid w:val="00D45326"/>
    <w:rsid w:val="00D4540D"/>
    <w:rsid w:val="00D45421"/>
    <w:rsid w:val="00D4544C"/>
    <w:rsid w:val="00D45493"/>
    <w:rsid w:val="00D45519"/>
    <w:rsid w:val="00D45809"/>
    <w:rsid w:val="00D4587A"/>
    <w:rsid w:val="00D459E2"/>
    <w:rsid w:val="00D45A46"/>
    <w:rsid w:val="00D46081"/>
    <w:rsid w:val="00D460D2"/>
    <w:rsid w:val="00D46183"/>
    <w:rsid w:val="00D461BE"/>
    <w:rsid w:val="00D464C1"/>
    <w:rsid w:val="00D4651D"/>
    <w:rsid w:val="00D4652E"/>
    <w:rsid w:val="00D468EF"/>
    <w:rsid w:val="00D46937"/>
    <w:rsid w:val="00D4697B"/>
    <w:rsid w:val="00D46B61"/>
    <w:rsid w:val="00D46C1F"/>
    <w:rsid w:val="00D46D94"/>
    <w:rsid w:val="00D470F8"/>
    <w:rsid w:val="00D475AC"/>
    <w:rsid w:val="00D476E6"/>
    <w:rsid w:val="00D47755"/>
    <w:rsid w:val="00D47B8C"/>
    <w:rsid w:val="00D47C6D"/>
    <w:rsid w:val="00D47CEB"/>
    <w:rsid w:val="00D47CF0"/>
    <w:rsid w:val="00D50147"/>
    <w:rsid w:val="00D501BC"/>
    <w:rsid w:val="00D503A9"/>
    <w:rsid w:val="00D50580"/>
    <w:rsid w:val="00D505C7"/>
    <w:rsid w:val="00D506B4"/>
    <w:rsid w:val="00D50C2B"/>
    <w:rsid w:val="00D50FA4"/>
    <w:rsid w:val="00D511BF"/>
    <w:rsid w:val="00D51469"/>
    <w:rsid w:val="00D514F9"/>
    <w:rsid w:val="00D514FE"/>
    <w:rsid w:val="00D519C1"/>
    <w:rsid w:val="00D51CA9"/>
    <w:rsid w:val="00D51DF4"/>
    <w:rsid w:val="00D51E46"/>
    <w:rsid w:val="00D52627"/>
    <w:rsid w:val="00D52730"/>
    <w:rsid w:val="00D527AC"/>
    <w:rsid w:val="00D5294E"/>
    <w:rsid w:val="00D5297E"/>
    <w:rsid w:val="00D52A24"/>
    <w:rsid w:val="00D52A69"/>
    <w:rsid w:val="00D52AA2"/>
    <w:rsid w:val="00D52B90"/>
    <w:rsid w:val="00D52F9B"/>
    <w:rsid w:val="00D530D4"/>
    <w:rsid w:val="00D530E0"/>
    <w:rsid w:val="00D532CF"/>
    <w:rsid w:val="00D5335E"/>
    <w:rsid w:val="00D5357E"/>
    <w:rsid w:val="00D537D1"/>
    <w:rsid w:val="00D5390E"/>
    <w:rsid w:val="00D53BBB"/>
    <w:rsid w:val="00D53F6D"/>
    <w:rsid w:val="00D54333"/>
    <w:rsid w:val="00D546CA"/>
    <w:rsid w:val="00D547A9"/>
    <w:rsid w:val="00D5488D"/>
    <w:rsid w:val="00D549CF"/>
    <w:rsid w:val="00D54C45"/>
    <w:rsid w:val="00D553B0"/>
    <w:rsid w:val="00D55657"/>
    <w:rsid w:val="00D55B44"/>
    <w:rsid w:val="00D55DAE"/>
    <w:rsid w:val="00D55E05"/>
    <w:rsid w:val="00D55FE0"/>
    <w:rsid w:val="00D5616F"/>
    <w:rsid w:val="00D56173"/>
    <w:rsid w:val="00D5625F"/>
    <w:rsid w:val="00D564DB"/>
    <w:rsid w:val="00D567BD"/>
    <w:rsid w:val="00D568E9"/>
    <w:rsid w:val="00D570C6"/>
    <w:rsid w:val="00D571AB"/>
    <w:rsid w:val="00D572A4"/>
    <w:rsid w:val="00D573C9"/>
    <w:rsid w:val="00D57535"/>
    <w:rsid w:val="00D5755E"/>
    <w:rsid w:val="00D57AB9"/>
    <w:rsid w:val="00D57B93"/>
    <w:rsid w:val="00D57D13"/>
    <w:rsid w:val="00D57D54"/>
    <w:rsid w:val="00D57E14"/>
    <w:rsid w:val="00D57E87"/>
    <w:rsid w:val="00D57FD7"/>
    <w:rsid w:val="00D57FF8"/>
    <w:rsid w:val="00D60018"/>
    <w:rsid w:val="00D60223"/>
    <w:rsid w:val="00D6067E"/>
    <w:rsid w:val="00D606A1"/>
    <w:rsid w:val="00D608BC"/>
    <w:rsid w:val="00D609B8"/>
    <w:rsid w:val="00D60BD1"/>
    <w:rsid w:val="00D60BD4"/>
    <w:rsid w:val="00D60C42"/>
    <w:rsid w:val="00D60F17"/>
    <w:rsid w:val="00D614DA"/>
    <w:rsid w:val="00D615AC"/>
    <w:rsid w:val="00D619A6"/>
    <w:rsid w:val="00D61AB5"/>
    <w:rsid w:val="00D61B2C"/>
    <w:rsid w:val="00D61BE1"/>
    <w:rsid w:val="00D61C01"/>
    <w:rsid w:val="00D61E99"/>
    <w:rsid w:val="00D61ECB"/>
    <w:rsid w:val="00D62221"/>
    <w:rsid w:val="00D622BE"/>
    <w:rsid w:val="00D62391"/>
    <w:rsid w:val="00D623E0"/>
    <w:rsid w:val="00D62424"/>
    <w:rsid w:val="00D6271E"/>
    <w:rsid w:val="00D62F29"/>
    <w:rsid w:val="00D63086"/>
    <w:rsid w:val="00D63448"/>
    <w:rsid w:val="00D634E1"/>
    <w:rsid w:val="00D6366F"/>
    <w:rsid w:val="00D637A2"/>
    <w:rsid w:val="00D63852"/>
    <w:rsid w:val="00D63A41"/>
    <w:rsid w:val="00D63D1D"/>
    <w:rsid w:val="00D63DB7"/>
    <w:rsid w:val="00D64098"/>
    <w:rsid w:val="00D64115"/>
    <w:rsid w:val="00D6417A"/>
    <w:rsid w:val="00D642DA"/>
    <w:rsid w:val="00D644A2"/>
    <w:rsid w:val="00D64956"/>
    <w:rsid w:val="00D64D36"/>
    <w:rsid w:val="00D64D99"/>
    <w:rsid w:val="00D64DD0"/>
    <w:rsid w:val="00D64F17"/>
    <w:rsid w:val="00D65120"/>
    <w:rsid w:val="00D65225"/>
    <w:rsid w:val="00D653A3"/>
    <w:rsid w:val="00D6542B"/>
    <w:rsid w:val="00D655A0"/>
    <w:rsid w:val="00D655D9"/>
    <w:rsid w:val="00D655EA"/>
    <w:rsid w:val="00D65F7A"/>
    <w:rsid w:val="00D65FF1"/>
    <w:rsid w:val="00D6617B"/>
    <w:rsid w:val="00D664BE"/>
    <w:rsid w:val="00D66703"/>
    <w:rsid w:val="00D6677C"/>
    <w:rsid w:val="00D66B59"/>
    <w:rsid w:val="00D66B92"/>
    <w:rsid w:val="00D67181"/>
    <w:rsid w:val="00D671CA"/>
    <w:rsid w:val="00D672F7"/>
    <w:rsid w:val="00D674EE"/>
    <w:rsid w:val="00D67516"/>
    <w:rsid w:val="00D6773B"/>
    <w:rsid w:val="00D6789E"/>
    <w:rsid w:val="00D678AC"/>
    <w:rsid w:val="00D67909"/>
    <w:rsid w:val="00D67D16"/>
    <w:rsid w:val="00D67DB9"/>
    <w:rsid w:val="00D7087E"/>
    <w:rsid w:val="00D70885"/>
    <w:rsid w:val="00D7092E"/>
    <w:rsid w:val="00D70A07"/>
    <w:rsid w:val="00D71636"/>
    <w:rsid w:val="00D71926"/>
    <w:rsid w:val="00D71D13"/>
    <w:rsid w:val="00D7255B"/>
    <w:rsid w:val="00D72B7C"/>
    <w:rsid w:val="00D72F5F"/>
    <w:rsid w:val="00D72F9F"/>
    <w:rsid w:val="00D732D7"/>
    <w:rsid w:val="00D73444"/>
    <w:rsid w:val="00D73817"/>
    <w:rsid w:val="00D73D1E"/>
    <w:rsid w:val="00D73D1F"/>
    <w:rsid w:val="00D73F16"/>
    <w:rsid w:val="00D73F19"/>
    <w:rsid w:val="00D7420C"/>
    <w:rsid w:val="00D7442B"/>
    <w:rsid w:val="00D74601"/>
    <w:rsid w:val="00D7469A"/>
    <w:rsid w:val="00D74B19"/>
    <w:rsid w:val="00D74E46"/>
    <w:rsid w:val="00D7503B"/>
    <w:rsid w:val="00D752BC"/>
    <w:rsid w:val="00D75546"/>
    <w:rsid w:val="00D7558C"/>
    <w:rsid w:val="00D757C0"/>
    <w:rsid w:val="00D75E68"/>
    <w:rsid w:val="00D75FB7"/>
    <w:rsid w:val="00D762D4"/>
    <w:rsid w:val="00D764F1"/>
    <w:rsid w:val="00D76792"/>
    <w:rsid w:val="00D76B1B"/>
    <w:rsid w:val="00D76EB3"/>
    <w:rsid w:val="00D7725A"/>
    <w:rsid w:val="00D77313"/>
    <w:rsid w:val="00D77C1A"/>
    <w:rsid w:val="00D77C95"/>
    <w:rsid w:val="00D80485"/>
    <w:rsid w:val="00D80879"/>
    <w:rsid w:val="00D80D5D"/>
    <w:rsid w:val="00D80E3C"/>
    <w:rsid w:val="00D80EFB"/>
    <w:rsid w:val="00D810E7"/>
    <w:rsid w:val="00D813A5"/>
    <w:rsid w:val="00D813C3"/>
    <w:rsid w:val="00D81530"/>
    <w:rsid w:val="00D81804"/>
    <w:rsid w:val="00D81AA7"/>
    <w:rsid w:val="00D81E20"/>
    <w:rsid w:val="00D81F79"/>
    <w:rsid w:val="00D81F91"/>
    <w:rsid w:val="00D82260"/>
    <w:rsid w:val="00D82292"/>
    <w:rsid w:val="00D82B74"/>
    <w:rsid w:val="00D82E26"/>
    <w:rsid w:val="00D8302C"/>
    <w:rsid w:val="00D830B7"/>
    <w:rsid w:val="00D8311D"/>
    <w:rsid w:val="00D831DA"/>
    <w:rsid w:val="00D83225"/>
    <w:rsid w:val="00D832F4"/>
    <w:rsid w:val="00D83342"/>
    <w:rsid w:val="00D834B8"/>
    <w:rsid w:val="00D83500"/>
    <w:rsid w:val="00D835B8"/>
    <w:rsid w:val="00D836CE"/>
    <w:rsid w:val="00D83746"/>
    <w:rsid w:val="00D83932"/>
    <w:rsid w:val="00D83B95"/>
    <w:rsid w:val="00D83EAE"/>
    <w:rsid w:val="00D83F44"/>
    <w:rsid w:val="00D8403A"/>
    <w:rsid w:val="00D8419B"/>
    <w:rsid w:val="00D843EE"/>
    <w:rsid w:val="00D843F7"/>
    <w:rsid w:val="00D8495E"/>
    <w:rsid w:val="00D851BD"/>
    <w:rsid w:val="00D85398"/>
    <w:rsid w:val="00D854A0"/>
    <w:rsid w:val="00D85699"/>
    <w:rsid w:val="00D856F8"/>
    <w:rsid w:val="00D8570F"/>
    <w:rsid w:val="00D85804"/>
    <w:rsid w:val="00D85911"/>
    <w:rsid w:val="00D85939"/>
    <w:rsid w:val="00D85AD9"/>
    <w:rsid w:val="00D85C3C"/>
    <w:rsid w:val="00D86205"/>
    <w:rsid w:val="00D86327"/>
    <w:rsid w:val="00D865D4"/>
    <w:rsid w:val="00D86D03"/>
    <w:rsid w:val="00D86D04"/>
    <w:rsid w:val="00D86DA6"/>
    <w:rsid w:val="00D87014"/>
    <w:rsid w:val="00D872F7"/>
    <w:rsid w:val="00D8742A"/>
    <w:rsid w:val="00D875DA"/>
    <w:rsid w:val="00D8786A"/>
    <w:rsid w:val="00D87899"/>
    <w:rsid w:val="00D878A9"/>
    <w:rsid w:val="00D87DBA"/>
    <w:rsid w:val="00D900B0"/>
    <w:rsid w:val="00D9015E"/>
    <w:rsid w:val="00D90595"/>
    <w:rsid w:val="00D90B22"/>
    <w:rsid w:val="00D90E03"/>
    <w:rsid w:val="00D914A6"/>
    <w:rsid w:val="00D914CF"/>
    <w:rsid w:val="00D91529"/>
    <w:rsid w:val="00D915B7"/>
    <w:rsid w:val="00D915D6"/>
    <w:rsid w:val="00D9186F"/>
    <w:rsid w:val="00D91A02"/>
    <w:rsid w:val="00D91A8F"/>
    <w:rsid w:val="00D91BA4"/>
    <w:rsid w:val="00D91C2D"/>
    <w:rsid w:val="00D9242A"/>
    <w:rsid w:val="00D924B4"/>
    <w:rsid w:val="00D925E2"/>
    <w:rsid w:val="00D929B2"/>
    <w:rsid w:val="00D92CB8"/>
    <w:rsid w:val="00D92D39"/>
    <w:rsid w:val="00D93165"/>
    <w:rsid w:val="00D93209"/>
    <w:rsid w:val="00D93234"/>
    <w:rsid w:val="00D93630"/>
    <w:rsid w:val="00D9376F"/>
    <w:rsid w:val="00D9398D"/>
    <w:rsid w:val="00D939CF"/>
    <w:rsid w:val="00D93DEA"/>
    <w:rsid w:val="00D94168"/>
    <w:rsid w:val="00D94589"/>
    <w:rsid w:val="00D9459E"/>
    <w:rsid w:val="00D94705"/>
    <w:rsid w:val="00D94748"/>
    <w:rsid w:val="00D94918"/>
    <w:rsid w:val="00D94959"/>
    <w:rsid w:val="00D949CB"/>
    <w:rsid w:val="00D95068"/>
    <w:rsid w:val="00D95240"/>
    <w:rsid w:val="00D956D1"/>
    <w:rsid w:val="00D96474"/>
    <w:rsid w:val="00D96531"/>
    <w:rsid w:val="00D9658F"/>
    <w:rsid w:val="00D96998"/>
    <w:rsid w:val="00D96D8D"/>
    <w:rsid w:val="00D96E5C"/>
    <w:rsid w:val="00D97002"/>
    <w:rsid w:val="00D97828"/>
    <w:rsid w:val="00D97AD1"/>
    <w:rsid w:val="00D97DEA"/>
    <w:rsid w:val="00D97E41"/>
    <w:rsid w:val="00DA047C"/>
    <w:rsid w:val="00DA061A"/>
    <w:rsid w:val="00DA08FA"/>
    <w:rsid w:val="00DA09BB"/>
    <w:rsid w:val="00DA0A3D"/>
    <w:rsid w:val="00DA0AA9"/>
    <w:rsid w:val="00DA0BCF"/>
    <w:rsid w:val="00DA0D5B"/>
    <w:rsid w:val="00DA0D8E"/>
    <w:rsid w:val="00DA13D7"/>
    <w:rsid w:val="00DA154F"/>
    <w:rsid w:val="00DA167C"/>
    <w:rsid w:val="00DA2326"/>
    <w:rsid w:val="00DA26E0"/>
    <w:rsid w:val="00DA2855"/>
    <w:rsid w:val="00DA2AF0"/>
    <w:rsid w:val="00DA2BA2"/>
    <w:rsid w:val="00DA2E03"/>
    <w:rsid w:val="00DA2F62"/>
    <w:rsid w:val="00DA3220"/>
    <w:rsid w:val="00DA3399"/>
    <w:rsid w:val="00DA3F83"/>
    <w:rsid w:val="00DA40F1"/>
    <w:rsid w:val="00DA4166"/>
    <w:rsid w:val="00DA44EE"/>
    <w:rsid w:val="00DA49F5"/>
    <w:rsid w:val="00DA49FE"/>
    <w:rsid w:val="00DA4D81"/>
    <w:rsid w:val="00DA54A2"/>
    <w:rsid w:val="00DA54CC"/>
    <w:rsid w:val="00DA5520"/>
    <w:rsid w:val="00DA575F"/>
    <w:rsid w:val="00DA57B4"/>
    <w:rsid w:val="00DA5831"/>
    <w:rsid w:val="00DA5A72"/>
    <w:rsid w:val="00DA5A96"/>
    <w:rsid w:val="00DA5DD3"/>
    <w:rsid w:val="00DA5F07"/>
    <w:rsid w:val="00DA5F77"/>
    <w:rsid w:val="00DA6139"/>
    <w:rsid w:val="00DA6326"/>
    <w:rsid w:val="00DA6618"/>
    <w:rsid w:val="00DA6635"/>
    <w:rsid w:val="00DA6690"/>
    <w:rsid w:val="00DA6732"/>
    <w:rsid w:val="00DA6867"/>
    <w:rsid w:val="00DA6CDA"/>
    <w:rsid w:val="00DA6D81"/>
    <w:rsid w:val="00DA72C1"/>
    <w:rsid w:val="00DA77B7"/>
    <w:rsid w:val="00DA79EC"/>
    <w:rsid w:val="00DA79FA"/>
    <w:rsid w:val="00DA7E34"/>
    <w:rsid w:val="00DA7F60"/>
    <w:rsid w:val="00DB01C9"/>
    <w:rsid w:val="00DB0290"/>
    <w:rsid w:val="00DB0736"/>
    <w:rsid w:val="00DB0916"/>
    <w:rsid w:val="00DB0949"/>
    <w:rsid w:val="00DB14B9"/>
    <w:rsid w:val="00DB1686"/>
    <w:rsid w:val="00DB171C"/>
    <w:rsid w:val="00DB1ADB"/>
    <w:rsid w:val="00DB1B34"/>
    <w:rsid w:val="00DB1C61"/>
    <w:rsid w:val="00DB1D8F"/>
    <w:rsid w:val="00DB1E15"/>
    <w:rsid w:val="00DB2590"/>
    <w:rsid w:val="00DB2782"/>
    <w:rsid w:val="00DB2830"/>
    <w:rsid w:val="00DB29C3"/>
    <w:rsid w:val="00DB2A59"/>
    <w:rsid w:val="00DB2C32"/>
    <w:rsid w:val="00DB2CF2"/>
    <w:rsid w:val="00DB2F56"/>
    <w:rsid w:val="00DB3050"/>
    <w:rsid w:val="00DB3533"/>
    <w:rsid w:val="00DB3624"/>
    <w:rsid w:val="00DB373D"/>
    <w:rsid w:val="00DB3AEC"/>
    <w:rsid w:val="00DB3EFE"/>
    <w:rsid w:val="00DB40A9"/>
    <w:rsid w:val="00DB40E7"/>
    <w:rsid w:val="00DB4484"/>
    <w:rsid w:val="00DB44CE"/>
    <w:rsid w:val="00DB4A85"/>
    <w:rsid w:val="00DB4B27"/>
    <w:rsid w:val="00DB4EE3"/>
    <w:rsid w:val="00DB4FE5"/>
    <w:rsid w:val="00DB5041"/>
    <w:rsid w:val="00DB508E"/>
    <w:rsid w:val="00DB51CD"/>
    <w:rsid w:val="00DB5363"/>
    <w:rsid w:val="00DB544A"/>
    <w:rsid w:val="00DB551A"/>
    <w:rsid w:val="00DB5A83"/>
    <w:rsid w:val="00DB5C8B"/>
    <w:rsid w:val="00DB5D25"/>
    <w:rsid w:val="00DB5D3A"/>
    <w:rsid w:val="00DB5DA4"/>
    <w:rsid w:val="00DB5E25"/>
    <w:rsid w:val="00DB60F1"/>
    <w:rsid w:val="00DB62F1"/>
    <w:rsid w:val="00DB6346"/>
    <w:rsid w:val="00DB6727"/>
    <w:rsid w:val="00DB6D5C"/>
    <w:rsid w:val="00DB7395"/>
    <w:rsid w:val="00DB77BF"/>
    <w:rsid w:val="00DB78B3"/>
    <w:rsid w:val="00DB7DA6"/>
    <w:rsid w:val="00DC008D"/>
    <w:rsid w:val="00DC030F"/>
    <w:rsid w:val="00DC041B"/>
    <w:rsid w:val="00DC0B20"/>
    <w:rsid w:val="00DC0BE5"/>
    <w:rsid w:val="00DC0C4A"/>
    <w:rsid w:val="00DC0D04"/>
    <w:rsid w:val="00DC0F72"/>
    <w:rsid w:val="00DC11B4"/>
    <w:rsid w:val="00DC1567"/>
    <w:rsid w:val="00DC161A"/>
    <w:rsid w:val="00DC187F"/>
    <w:rsid w:val="00DC26CD"/>
    <w:rsid w:val="00DC2A16"/>
    <w:rsid w:val="00DC2B67"/>
    <w:rsid w:val="00DC2EB7"/>
    <w:rsid w:val="00DC31AA"/>
    <w:rsid w:val="00DC33AB"/>
    <w:rsid w:val="00DC342A"/>
    <w:rsid w:val="00DC363B"/>
    <w:rsid w:val="00DC36DA"/>
    <w:rsid w:val="00DC3C4D"/>
    <w:rsid w:val="00DC3C53"/>
    <w:rsid w:val="00DC3F02"/>
    <w:rsid w:val="00DC451A"/>
    <w:rsid w:val="00DC45CF"/>
    <w:rsid w:val="00DC4967"/>
    <w:rsid w:val="00DC4E1E"/>
    <w:rsid w:val="00DC5196"/>
    <w:rsid w:val="00DC51DC"/>
    <w:rsid w:val="00DC5220"/>
    <w:rsid w:val="00DC5923"/>
    <w:rsid w:val="00DC59F4"/>
    <w:rsid w:val="00DC5B20"/>
    <w:rsid w:val="00DC5D0B"/>
    <w:rsid w:val="00DC5E59"/>
    <w:rsid w:val="00DC6072"/>
    <w:rsid w:val="00DC61AC"/>
    <w:rsid w:val="00DC646C"/>
    <w:rsid w:val="00DC67CA"/>
    <w:rsid w:val="00DC6C41"/>
    <w:rsid w:val="00DC6C8C"/>
    <w:rsid w:val="00DC6CFA"/>
    <w:rsid w:val="00DC6D8E"/>
    <w:rsid w:val="00DC706F"/>
    <w:rsid w:val="00DC720B"/>
    <w:rsid w:val="00DC78D3"/>
    <w:rsid w:val="00DC79AF"/>
    <w:rsid w:val="00DC7B0A"/>
    <w:rsid w:val="00DC7F71"/>
    <w:rsid w:val="00DD035E"/>
    <w:rsid w:val="00DD0490"/>
    <w:rsid w:val="00DD0780"/>
    <w:rsid w:val="00DD09FB"/>
    <w:rsid w:val="00DD0C51"/>
    <w:rsid w:val="00DD0EB4"/>
    <w:rsid w:val="00DD0FA6"/>
    <w:rsid w:val="00DD1372"/>
    <w:rsid w:val="00DD14F7"/>
    <w:rsid w:val="00DD1544"/>
    <w:rsid w:val="00DD16F0"/>
    <w:rsid w:val="00DD1747"/>
    <w:rsid w:val="00DD174D"/>
    <w:rsid w:val="00DD17B5"/>
    <w:rsid w:val="00DD17FF"/>
    <w:rsid w:val="00DD199B"/>
    <w:rsid w:val="00DD1C5C"/>
    <w:rsid w:val="00DD1EEC"/>
    <w:rsid w:val="00DD1FA1"/>
    <w:rsid w:val="00DD2016"/>
    <w:rsid w:val="00DD23FC"/>
    <w:rsid w:val="00DD251B"/>
    <w:rsid w:val="00DD2721"/>
    <w:rsid w:val="00DD278B"/>
    <w:rsid w:val="00DD2DC6"/>
    <w:rsid w:val="00DD2F9D"/>
    <w:rsid w:val="00DD303F"/>
    <w:rsid w:val="00DD30B4"/>
    <w:rsid w:val="00DD341E"/>
    <w:rsid w:val="00DD3433"/>
    <w:rsid w:val="00DD3657"/>
    <w:rsid w:val="00DD36EF"/>
    <w:rsid w:val="00DD37E9"/>
    <w:rsid w:val="00DD3F32"/>
    <w:rsid w:val="00DD43F3"/>
    <w:rsid w:val="00DD451E"/>
    <w:rsid w:val="00DD45D9"/>
    <w:rsid w:val="00DD496C"/>
    <w:rsid w:val="00DD49B7"/>
    <w:rsid w:val="00DD4B33"/>
    <w:rsid w:val="00DD4B39"/>
    <w:rsid w:val="00DD4D5C"/>
    <w:rsid w:val="00DD52A0"/>
    <w:rsid w:val="00DD5529"/>
    <w:rsid w:val="00DD5579"/>
    <w:rsid w:val="00DD56D8"/>
    <w:rsid w:val="00DD5956"/>
    <w:rsid w:val="00DD60B3"/>
    <w:rsid w:val="00DD666F"/>
    <w:rsid w:val="00DD6780"/>
    <w:rsid w:val="00DD687F"/>
    <w:rsid w:val="00DD68BA"/>
    <w:rsid w:val="00DD6C47"/>
    <w:rsid w:val="00DD6CA9"/>
    <w:rsid w:val="00DD6E16"/>
    <w:rsid w:val="00DD6F70"/>
    <w:rsid w:val="00DD75F7"/>
    <w:rsid w:val="00DD7B5D"/>
    <w:rsid w:val="00DD7FB5"/>
    <w:rsid w:val="00DE02EA"/>
    <w:rsid w:val="00DE0437"/>
    <w:rsid w:val="00DE0965"/>
    <w:rsid w:val="00DE0B13"/>
    <w:rsid w:val="00DE0DE2"/>
    <w:rsid w:val="00DE0E1E"/>
    <w:rsid w:val="00DE1414"/>
    <w:rsid w:val="00DE1429"/>
    <w:rsid w:val="00DE1647"/>
    <w:rsid w:val="00DE1707"/>
    <w:rsid w:val="00DE17FD"/>
    <w:rsid w:val="00DE1978"/>
    <w:rsid w:val="00DE1B71"/>
    <w:rsid w:val="00DE1DA2"/>
    <w:rsid w:val="00DE1E00"/>
    <w:rsid w:val="00DE1F9C"/>
    <w:rsid w:val="00DE2CD9"/>
    <w:rsid w:val="00DE3008"/>
    <w:rsid w:val="00DE3349"/>
    <w:rsid w:val="00DE33AE"/>
    <w:rsid w:val="00DE3471"/>
    <w:rsid w:val="00DE349A"/>
    <w:rsid w:val="00DE357E"/>
    <w:rsid w:val="00DE3736"/>
    <w:rsid w:val="00DE39E5"/>
    <w:rsid w:val="00DE3A5F"/>
    <w:rsid w:val="00DE3AEE"/>
    <w:rsid w:val="00DE3DBB"/>
    <w:rsid w:val="00DE3E43"/>
    <w:rsid w:val="00DE416F"/>
    <w:rsid w:val="00DE427C"/>
    <w:rsid w:val="00DE42F0"/>
    <w:rsid w:val="00DE4490"/>
    <w:rsid w:val="00DE49B7"/>
    <w:rsid w:val="00DE49F1"/>
    <w:rsid w:val="00DE4A78"/>
    <w:rsid w:val="00DE4BBF"/>
    <w:rsid w:val="00DE4ECD"/>
    <w:rsid w:val="00DE4F28"/>
    <w:rsid w:val="00DE4F7A"/>
    <w:rsid w:val="00DE5105"/>
    <w:rsid w:val="00DE51C7"/>
    <w:rsid w:val="00DE560A"/>
    <w:rsid w:val="00DE5746"/>
    <w:rsid w:val="00DE58F9"/>
    <w:rsid w:val="00DE5EB5"/>
    <w:rsid w:val="00DE5F10"/>
    <w:rsid w:val="00DE5F7E"/>
    <w:rsid w:val="00DE66C6"/>
    <w:rsid w:val="00DE67C1"/>
    <w:rsid w:val="00DE69DF"/>
    <w:rsid w:val="00DE69FE"/>
    <w:rsid w:val="00DE6AD9"/>
    <w:rsid w:val="00DE6B6A"/>
    <w:rsid w:val="00DE7028"/>
    <w:rsid w:val="00DE7520"/>
    <w:rsid w:val="00DE7925"/>
    <w:rsid w:val="00DE7BC9"/>
    <w:rsid w:val="00DE7C58"/>
    <w:rsid w:val="00DE7CA6"/>
    <w:rsid w:val="00DE7CEA"/>
    <w:rsid w:val="00DE7D78"/>
    <w:rsid w:val="00DE7E7D"/>
    <w:rsid w:val="00DE7F33"/>
    <w:rsid w:val="00DF049E"/>
    <w:rsid w:val="00DF06B2"/>
    <w:rsid w:val="00DF0A78"/>
    <w:rsid w:val="00DF0B00"/>
    <w:rsid w:val="00DF0E3D"/>
    <w:rsid w:val="00DF1206"/>
    <w:rsid w:val="00DF1415"/>
    <w:rsid w:val="00DF1557"/>
    <w:rsid w:val="00DF17B9"/>
    <w:rsid w:val="00DF1CDB"/>
    <w:rsid w:val="00DF1E18"/>
    <w:rsid w:val="00DF1FA1"/>
    <w:rsid w:val="00DF207B"/>
    <w:rsid w:val="00DF2612"/>
    <w:rsid w:val="00DF26A2"/>
    <w:rsid w:val="00DF26A9"/>
    <w:rsid w:val="00DF26D7"/>
    <w:rsid w:val="00DF2A07"/>
    <w:rsid w:val="00DF2D8D"/>
    <w:rsid w:val="00DF2E0F"/>
    <w:rsid w:val="00DF2E14"/>
    <w:rsid w:val="00DF3075"/>
    <w:rsid w:val="00DF308C"/>
    <w:rsid w:val="00DF33B3"/>
    <w:rsid w:val="00DF3A3E"/>
    <w:rsid w:val="00DF3FCD"/>
    <w:rsid w:val="00DF47E7"/>
    <w:rsid w:val="00DF4A6B"/>
    <w:rsid w:val="00DF4DB4"/>
    <w:rsid w:val="00DF50DC"/>
    <w:rsid w:val="00DF56D4"/>
    <w:rsid w:val="00DF572C"/>
    <w:rsid w:val="00DF58D8"/>
    <w:rsid w:val="00DF5AFD"/>
    <w:rsid w:val="00DF5B5F"/>
    <w:rsid w:val="00DF628A"/>
    <w:rsid w:val="00DF62BC"/>
    <w:rsid w:val="00DF6381"/>
    <w:rsid w:val="00DF654D"/>
    <w:rsid w:val="00DF6796"/>
    <w:rsid w:val="00DF6F57"/>
    <w:rsid w:val="00DF7003"/>
    <w:rsid w:val="00DF708E"/>
    <w:rsid w:val="00DF7234"/>
    <w:rsid w:val="00DF7274"/>
    <w:rsid w:val="00DF73DA"/>
    <w:rsid w:val="00DF76DE"/>
    <w:rsid w:val="00DF78E4"/>
    <w:rsid w:val="00DF7BFA"/>
    <w:rsid w:val="00DF7DF2"/>
    <w:rsid w:val="00DF7EA1"/>
    <w:rsid w:val="00DF7F2F"/>
    <w:rsid w:val="00DF7FEA"/>
    <w:rsid w:val="00E0005D"/>
    <w:rsid w:val="00E002F2"/>
    <w:rsid w:val="00E00457"/>
    <w:rsid w:val="00E0052C"/>
    <w:rsid w:val="00E00849"/>
    <w:rsid w:val="00E00AE2"/>
    <w:rsid w:val="00E011CA"/>
    <w:rsid w:val="00E01967"/>
    <w:rsid w:val="00E01ADC"/>
    <w:rsid w:val="00E01DA1"/>
    <w:rsid w:val="00E01F02"/>
    <w:rsid w:val="00E02251"/>
    <w:rsid w:val="00E023EA"/>
    <w:rsid w:val="00E02ADC"/>
    <w:rsid w:val="00E02BB5"/>
    <w:rsid w:val="00E02C73"/>
    <w:rsid w:val="00E02CF3"/>
    <w:rsid w:val="00E0325A"/>
    <w:rsid w:val="00E0341D"/>
    <w:rsid w:val="00E034A5"/>
    <w:rsid w:val="00E03604"/>
    <w:rsid w:val="00E03674"/>
    <w:rsid w:val="00E03F5C"/>
    <w:rsid w:val="00E04057"/>
    <w:rsid w:val="00E0430F"/>
    <w:rsid w:val="00E04439"/>
    <w:rsid w:val="00E0458F"/>
    <w:rsid w:val="00E052A3"/>
    <w:rsid w:val="00E05685"/>
    <w:rsid w:val="00E056E9"/>
    <w:rsid w:val="00E05776"/>
    <w:rsid w:val="00E057DA"/>
    <w:rsid w:val="00E058B7"/>
    <w:rsid w:val="00E05B57"/>
    <w:rsid w:val="00E05BC9"/>
    <w:rsid w:val="00E05E11"/>
    <w:rsid w:val="00E060E5"/>
    <w:rsid w:val="00E06678"/>
    <w:rsid w:val="00E068E5"/>
    <w:rsid w:val="00E06944"/>
    <w:rsid w:val="00E06A8F"/>
    <w:rsid w:val="00E06AC7"/>
    <w:rsid w:val="00E06B21"/>
    <w:rsid w:val="00E06C8D"/>
    <w:rsid w:val="00E070F9"/>
    <w:rsid w:val="00E074DC"/>
    <w:rsid w:val="00E07708"/>
    <w:rsid w:val="00E10198"/>
    <w:rsid w:val="00E101D2"/>
    <w:rsid w:val="00E10813"/>
    <w:rsid w:val="00E10B91"/>
    <w:rsid w:val="00E10BD3"/>
    <w:rsid w:val="00E10C39"/>
    <w:rsid w:val="00E11162"/>
    <w:rsid w:val="00E11293"/>
    <w:rsid w:val="00E118C4"/>
    <w:rsid w:val="00E11B1F"/>
    <w:rsid w:val="00E11E76"/>
    <w:rsid w:val="00E11F45"/>
    <w:rsid w:val="00E124F1"/>
    <w:rsid w:val="00E12796"/>
    <w:rsid w:val="00E12822"/>
    <w:rsid w:val="00E129C7"/>
    <w:rsid w:val="00E12B58"/>
    <w:rsid w:val="00E12C3C"/>
    <w:rsid w:val="00E132C1"/>
    <w:rsid w:val="00E132CC"/>
    <w:rsid w:val="00E133A3"/>
    <w:rsid w:val="00E1346C"/>
    <w:rsid w:val="00E136D3"/>
    <w:rsid w:val="00E13BE0"/>
    <w:rsid w:val="00E140E4"/>
    <w:rsid w:val="00E143F8"/>
    <w:rsid w:val="00E14854"/>
    <w:rsid w:val="00E14930"/>
    <w:rsid w:val="00E14959"/>
    <w:rsid w:val="00E14A4D"/>
    <w:rsid w:val="00E14A9C"/>
    <w:rsid w:val="00E14E62"/>
    <w:rsid w:val="00E150ED"/>
    <w:rsid w:val="00E15177"/>
    <w:rsid w:val="00E1518F"/>
    <w:rsid w:val="00E15470"/>
    <w:rsid w:val="00E157C9"/>
    <w:rsid w:val="00E15847"/>
    <w:rsid w:val="00E158EF"/>
    <w:rsid w:val="00E159B7"/>
    <w:rsid w:val="00E15A13"/>
    <w:rsid w:val="00E15BCB"/>
    <w:rsid w:val="00E15FF9"/>
    <w:rsid w:val="00E1629D"/>
    <w:rsid w:val="00E16602"/>
    <w:rsid w:val="00E16734"/>
    <w:rsid w:val="00E1694E"/>
    <w:rsid w:val="00E16B0B"/>
    <w:rsid w:val="00E16CE3"/>
    <w:rsid w:val="00E16E30"/>
    <w:rsid w:val="00E16E45"/>
    <w:rsid w:val="00E16FEF"/>
    <w:rsid w:val="00E17A74"/>
    <w:rsid w:val="00E2010E"/>
    <w:rsid w:val="00E20534"/>
    <w:rsid w:val="00E20A64"/>
    <w:rsid w:val="00E20BDC"/>
    <w:rsid w:val="00E20DBE"/>
    <w:rsid w:val="00E20F60"/>
    <w:rsid w:val="00E20FB6"/>
    <w:rsid w:val="00E20FF0"/>
    <w:rsid w:val="00E21174"/>
    <w:rsid w:val="00E21290"/>
    <w:rsid w:val="00E21415"/>
    <w:rsid w:val="00E2161F"/>
    <w:rsid w:val="00E21922"/>
    <w:rsid w:val="00E21B63"/>
    <w:rsid w:val="00E220A1"/>
    <w:rsid w:val="00E22617"/>
    <w:rsid w:val="00E22928"/>
    <w:rsid w:val="00E22C56"/>
    <w:rsid w:val="00E22EB9"/>
    <w:rsid w:val="00E22FCE"/>
    <w:rsid w:val="00E2323D"/>
    <w:rsid w:val="00E235FF"/>
    <w:rsid w:val="00E23637"/>
    <w:rsid w:val="00E2397D"/>
    <w:rsid w:val="00E23C1F"/>
    <w:rsid w:val="00E2416A"/>
    <w:rsid w:val="00E2429B"/>
    <w:rsid w:val="00E24630"/>
    <w:rsid w:val="00E24867"/>
    <w:rsid w:val="00E24C0B"/>
    <w:rsid w:val="00E24E6A"/>
    <w:rsid w:val="00E24E8D"/>
    <w:rsid w:val="00E24E98"/>
    <w:rsid w:val="00E252B3"/>
    <w:rsid w:val="00E25363"/>
    <w:rsid w:val="00E2560D"/>
    <w:rsid w:val="00E25C82"/>
    <w:rsid w:val="00E2617C"/>
    <w:rsid w:val="00E261F2"/>
    <w:rsid w:val="00E262D5"/>
    <w:rsid w:val="00E26473"/>
    <w:rsid w:val="00E264A2"/>
    <w:rsid w:val="00E26552"/>
    <w:rsid w:val="00E2692E"/>
    <w:rsid w:val="00E26D41"/>
    <w:rsid w:val="00E26D80"/>
    <w:rsid w:val="00E26E31"/>
    <w:rsid w:val="00E26EC5"/>
    <w:rsid w:val="00E271C6"/>
    <w:rsid w:val="00E2776F"/>
    <w:rsid w:val="00E27AD9"/>
    <w:rsid w:val="00E27D03"/>
    <w:rsid w:val="00E27FBE"/>
    <w:rsid w:val="00E30161"/>
    <w:rsid w:val="00E30735"/>
    <w:rsid w:val="00E30844"/>
    <w:rsid w:val="00E30C0D"/>
    <w:rsid w:val="00E3102E"/>
    <w:rsid w:val="00E310B8"/>
    <w:rsid w:val="00E3183E"/>
    <w:rsid w:val="00E31878"/>
    <w:rsid w:val="00E31AD3"/>
    <w:rsid w:val="00E31F12"/>
    <w:rsid w:val="00E31F1B"/>
    <w:rsid w:val="00E321D1"/>
    <w:rsid w:val="00E32346"/>
    <w:rsid w:val="00E327BE"/>
    <w:rsid w:val="00E32F43"/>
    <w:rsid w:val="00E32FA3"/>
    <w:rsid w:val="00E33174"/>
    <w:rsid w:val="00E33238"/>
    <w:rsid w:val="00E333C2"/>
    <w:rsid w:val="00E333F2"/>
    <w:rsid w:val="00E33C90"/>
    <w:rsid w:val="00E33CAA"/>
    <w:rsid w:val="00E33D43"/>
    <w:rsid w:val="00E33E63"/>
    <w:rsid w:val="00E33EB8"/>
    <w:rsid w:val="00E3415D"/>
    <w:rsid w:val="00E3415E"/>
    <w:rsid w:val="00E34A90"/>
    <w:rsid w:val="00E34B6A"/>
    <w:rsid w:val="00E34B78"/>
    <w:rsid w:val="00E34D4B"/>
    <w:rsid w:val="00E34DB9"/>
    <w:rsid w:val="00E34FA2"/>
    <w:rsid w:val="00E350E4"/>
    <w:rsid w:val="00E35321"/>
    <w:rsid w:val="00E35518"/>
    <w:rsid w:val="00E356A1"/>
    <w:rsid w:val="00E358A4"/>
    <w:rsid w:val="00E3593C"/>
    <w:rsid w:val="00E35961"/>
    <w:rsid w:val="00E35AF0"/>
    <w:rsid w:val="00E35BC3"/>
    <w:rsid w:val="00E35BD9"/>
    <w:rsid w:val="00E35D12"/>
    <w:rsid w:val="00E36BB2"/>
    <w:rsid w:val="00E36CB6"/>
    <w:rsid w:val="00E36F2C"/>
    <w:rsid w:val="00E37167"/>
    <w:rsid w:val="00E373BA"/>
    <w:rsid w:val="00E37724"/>
    <w:rsid w:val="00E3773D"/>
    <w:rsid w:val="00E37934"/>
    <w:rsid w:val="00E379C9"/>
    <w:rsid w:val="00E37EAD"/>
    <w:rsid w:val="00E400B4"/>
    <w:rsid w:val="00E40431"/>
    <w:rsid w:val="00E40472"/>
    <w:rsid w:val="00E406EB"/>
    <w:rsid w:val="00E40712"/>
    <w:rsid w:val="00E40FE3"/>
    <w:rsid w:val="00E410FE"/>
    <w:rsid w:val="00E41107"/>
    <w:rsid w:val="00E41134"/>
    <w:rsid w:val="00E41150"/>
    <w:rsid w:val="00E41163"/>
    <w:rsid w:val="00E41679"/>
    <w:rsid w:val="00E417B7"/>
    <w:rsid w:val="00E41838"/>
    <w:rsid w:val="00E41D18"/>
    <w:rsid w:val="00E4259C"/>
    <w:rsid w:val="00E42662"/>
    <w:rsid w:val="00E42861"/>
    <w:rsid w:val="00E42C77"/>
    <w:rsid w:val="00E42E95"/>
    <w:rsid w:val="00E42EA7"/>
    <w:rsid w:val="00E433C8"/>
    <w:rsid w:val="00E438EB"/>
    <w:rsid w:val="00E43A14"/>
    <w:rsid w:val="00E43CBB"/>
    <w:rsid w:val="00E43E88"/>
    <w:rsid w:val="00E43F4B"/>
    <w:rsid w:val="00E4406E"/>
    <w:rsid w:val="00E44158"/>
    <w:rsid w:val="00E444AD"/>
    <w:rsid w:val="00E449E6"/>
    <w:rsid w:val="00E44A6F"/>
    <w:rsid w:val="00E44C7A"/>
    <w:rsid w:val="00E44D52"/>
    <w:rsid w:val="00E44DAA"/>
    <w:rsid w:val="00E44E5D"/>
    <w:rsid w:val="00E44E8E"/>
    <w:rsid w:val="00E45022"/>
    <w:rsid w:val="00E451EE"/>
    <w:rsid w:val="00E453C4"/>
    <w:rsid w:val="00E456D7"/>
    <w:rsid w:val="00E4599D"/>
    <w:rsid w:val="00E45A44"/>
    <w:rsid w:val="00E45A6B"/>
    <w:rsid w:val="00E45F36"/>
    <w:rsid w:val="00E45F7C"/>
    <w:rsid w:val="00E46206"/>
    <w:rsid w:val="00E4632E"/>
    <w:rsid w:val="00E46426"/>
    <w:rsid w:val="00E46634"/>
    <w:rsid w:val="00E46774"/>
    <w:rsid w:val="00E4693E"/>
    <w:rsid w:val="00E46C78"/>
    <w:rsid w:val="00E46DD0"/>
    <w:rsid w:val="00E470D3"/>
    <w:rsid w:val="00E471CA"/>
    <w:rsid w:val="00E4725F"/>
    <w:rsid w:val="00E473C6"/>
    <w:rsid w:val="00E475B6"/>
    <w:rsid w:val="00E47616"/>
    <w:rsid w:val="00E47D46"/>
    <w:rsid w:val="00E47E3D"/>
    <w:rsid w:val="00E47EB1"/>
    <w:rsid w:val="00E50554"/>
    <w:rsid w:val="00E50C5E"/>
    <w:rsid w:val="00E50E8F"/>
    <w:rsid w:val="00E50EB0"/>
    <w:rsid w:val="00E51005"/>
    <w:rsid w:val="00E5103D"/>
    <w:rsid w:val="00E513AF"/>
    <w:rsid w:val="00E515E9"/>
    <w:rsid w:val="00E51AD5"/>
    <w:rsid w:val="00E51D0C"/>
    <w:rsid w:val="00E51DC3"/>
    <w:rsid w:val="00E51DCA"/>
    <w:rsid w:val="00E51E5C"/>
    <w:rsid w:val="00E51E6E"/>
    <w:rsid w:val="00E51EBD"/>
    <w:rsid w:val="00E51EDD"/>
    <w:rsid w:val="00E522B6"/>
    <w:rsid w:val="00E52401"/>
    <w:rsid w:val="00E52563"/>
    <w:rsid w:val="00E52779"/>
    <w:rsid w:val="00E52971"/>
    <w:rsid w:val="00E52CED"/>
    <w:rsid w:val="00E531F5"/>
    <w:rsid w:val="00E53451"/>
    <w:rsid w:val="00E53E7B"/>
    <w:rsid w:val="00E54769"/>
    <w:rsid w:val="00E548DB"/>
    <w:rsid w:val="00E54B0F"/>
    <w:rsid w:val="00E54D10"/>
    <w:rsid w:val="00E54DD8"/>
    <w:rsid w:val="00E54E4C"/>
    <w:rsid w:val="00E5508E"/>
    <w:rsid w:val="00E5573B"/>
    <w:rsid w:val="00E55F24"/>
    <w:rsid w:val="00E55FF4"/>
    <w:rsid w:val="00E56071"/>
    <w:rsid w:val="00E56A63"/>
    <w:rsid w:val="00E56FC3"/>
    <w:rsid w:val="00E570DF"/>
    <w:rsid w:val="00E574C6"/>
    <w:rsid w:val="00E57607"/>
    <w:rsid w:val="00E579D1"/>
    <w:rsid w:val="00E60095"/>
    <w:rsid w:val="00E600EA"/>
    <w:rsid w:val="00E603D9"/>
    <w:rsid w:val="00E6067A"/>
    <w:rsid w:val="00E6092D"/>
    <w:rsid w:val="00E60D84"/>
    <w:rsid w:val="00E60EBF"/>
    <w:rsid w:val="00E61201"/>
    <w:rsid w:val="00E61239"/>
    <w:rsid w:val="00E61329"/>
    <w:rsid w:val="00E61380"/>
    <w:rsid w:val="00E613E7"/>
    <w:rsid w:val="00E61ABD"/>
    <w:rsid w:val="00E61CF0"/>
    <w:rsid w:val="00E61EBC"/>
    <w:rsid w:val="00E61EEC"/>
    <w:rsid w:val="00E6224F"/>
    <w:rsid w:val="00E62677"/>
    <w:rsid w:val="00E627B5"/>
    <w:rsid w:val="00E62893"/>
    <w:rsid w:val="00E628A1"/>
    <w:rsid w:val="00E62A92"/>
    <w:rsid w:val="00E62C7A"/>
    <w:rsid w:val="00E62DB0"/>
    <w:rsid w:val="00E632A4"/>
    <w:rsid w:val="00E63443"/>
    <w:rsid w:val="00E6381C"/>
    <w:rsid w:val="00E63A59"/>
    <w:rsid w:val="00E63CC1"/>
    <w:rsid w:val="00E63DC8"/>
    <w:rsid w:val="00E641F9"/>
    <w:rsid w:val="00E6438E"/>
    <w:rsid w:val="00E64735"/>
    <w:rsid w:val="00E64746"/>
    <w:rsid w:val="00E6485E"/>
    <w:rsid w:val="00E64ABA"/>
    <w:rsid w:val="00E64F4C"/>
    <w:rsid w:val="00E655A7"/>
    <w:rsid w:val="00E656C7"/>
    <w:rsid w:val="00E6572B"/>
    <w:rsid w:val="00E65BB0"/>
    <w:rsid w:val="00E65C35"/>
    <w:rsid w:val="00E65FCA"/>
    <w:rsid w:val="00E6631E"/>
    <w:rsid w:val="00E6652F"/>
    <w:rsid w:val="00E66838"/>
    <w:rsid w:val="00E668DC"/>
    <w:rsid w:val="00E669DD"/>
    <w:rsid w:val="00E66CCC"/>
    <w:rsid w:val="00E66F6C"/>
    <w:rsid w:val="00E67177"/>
    <w:rsid w:val="00E67681"/>
    <w:rsid w:val="00E67756"/>
    <w:rsid w:val="00E67B34"/>
    <w:rsid w:val="00E70220"/>
    <w:rsid w:val="00E703C9"/>
    <w:rsid w:val="00E706A4"/>
    <w:rsid w:val="00E7083E"/>
    <w:rsid w:val="00E70A04"/>
    <w:rsid w:val="00E70C40"/>
    <w:rsid w:val="00E716BF"/>
    <w:rsid w:val="00E71802"/>
    <w:rsid w:val="00E718BE"/>
    <w:rsid w:val="00E71920"/>
    <w:rsid w:val="00E71B3D"/>
    <w:rsid w:val="00E71CCC"/>
    <w:rsid w:val="00E72439"/>
    <w:rsid w:val="00E724CA"/>
    <w:rsid w:val="00E72614"/>
    <w:rsid w:val="00E72731"/>
    <w:rsid w:val="00E72998"/>
    <w:rsid w:val="00E72E2F"/>
    <w:rsid w:val="00E72F8F"/>
    <w:rsid w:val="00E7321E"/>
    <w:rsid w:val="00E7372B"/>
    <w:rsid w:val="00E7385D"/>
    <w:rsid w:val="00E73CCF"/>
    <w:rsid w:val="00E744F9"/>
    <w:rsid w:val="00E7457A"/>
    <w:rsid w:val="00E74A2F"/>
    <w:rsid w:val="00E74A95"/>
    <w:rsid w:val="00E74B0F"/>
    <w:rsid w:val="00E74D46"/>
    <w:rsid w:val="00E74EFB"/>
    <w:rsid w:val="00E7502F"/>
    <w:rsid w:val="00E75114"/>
    <w:rsid w:val="00E75557"/>
    <w:rsid w:val="00E75754"/>
    <w:rsid w:val="00E759EB"/>
    <w:rsid w:val="00E75B4C"/>
    <w:rsid w:val="00E75BE7"/>
    <w:rsid w:val="00E75E49"/>
    <w:rsid w:val="00E76023"/>
    <w:rsid w:val="00E763B5"/>
    <w:rsid w:val="00E763CB"/>
    <w:rsid w:val="00E7664E"/>
    <w:rsid w:val="00E7667D"/>
    <w:rsid w:val="00E76ACC"/>
    <w:rsid w:val="00E76CBF"/>
    <w:rsid w:val="00E76E31"/>
    <w:rsid w:val="00E7703B"/>
    <w:rsid w:val="00E77210"/>
    <w:rsid w:val="00E7733D"/>
    <w:rsid w:val="00E773E3"/>
    <w:rsid w:val="00E776F3"/>
    <w:rsid w:val="00E77743"/>
    <w:rsid w:val="00E777CF"/>
    <w:rsid w:val="00E77C72"/>
    <w:rsid w:val="00E77D51"/>
    <w:rsid w:val="00E80663"/>
    <w:rsid w:val="00E80814"/>
    <w:rsid w:val="00E80947"/>
    <w:rsid w:val="00E80AF4"/>
    <w:rsid w:val="00E80E2E"/>
    <w:rsid w:val="00E80E42"/>
    <w:rsid w:val="00E80EF6"/>
    <w:rsid w:val="00E813E9"/>
    <w:rsid w:val="00E81562"/>
    <w:rsid w:val="00E8181B"/>
    <w:rsid w:val="00E818F8"/>
    <w:rsid w:val="00E81AD6"/>
    <w:rsid w:val="00E81FD8"/>
    <w:rsid w:val="00E822A8"/>
    <w:rsid w:val="00E824C5"/>
    <w:rsid w:val="00E829D3"/>
    <w:rsid w:val="00E82D58"/>
    <w:rsid w:val="00E82E28"/>
    <w:rsid w:val="00E83AE1"/>
    <w:rsid w:val="00E83BD8"/>
    <w:rsid w:val="00E83DB5"/>
    <w:rsid w:val="00E844A4"/>
    <w:rsid w:val="00E84616"/>
    <w:rsid w:val="00E847BB"/>
    <w:rsid w:val="00E847C1"/>
    <w:rsid w:val="00E84950"/>
    <w:rsid w:val="00E84A8B"/>
    <w:rsid w:val="00E84DD4"/>
    <w:rsid w:val="00E85155"/>
    <w:rsid w:val="00E851B0"/>
    <w:rsid w:val="00E8524B"/>
    <w:rsid w:val="00E858D9"/>
    <w:rsid w:val="00E85B5B"/>
    <w:rsid w:val="00E85CF9"/>
    <w:rsid w:val="00E861C8"/>
    <w:rsid w:val="00E865EA"/>
    <w:rsid w:val="00E867F3"/>
    <w:rsid w:val="00E86857"/>
    <w:rsid w:val="00E868C7"/>
    <w:rsid w:val="00E86F39"/>
    <w:rsid w:val="00E87518"/>
    <w:rsid w:val="00E875C4"/>
    <w:rsid w:val="00E877B6"/>
    <w:rsid w:val="00E87805"/>
    <w:rsid w:val="00E87B10"/>
    <w:rsid w:val="00E87C61"/>
    <w:rsid w:val="00E87DF6"/>
    <w:rsid w:val="00E87F7E"/>
    <w:rsid w:val="00E9022E"/>
    <w:rsid w:val="00E9055A"/>
    <w:rsid w:val="00E9060C"/>
    <w:rsid w:val="00E9092F"/>
    <w:rsid w:val="00E90B7C"/>
    <w:rsid w:val="00E90BA3"/>
    <w:rsid w:val="00E90DB7"/>
    <w:rsid w:val="00E90F9F"/>
    <w:rsid w:val="00E912C7"/>
    <w:rsid w:val="00E914EC"/>
    <w:rsid w:val="00E91659"/>
    <w:rsid w:val="00E9184F"/>
    <w:rsid w:val="00E919A7"/>
    <w:rsid w:val="00E91B02"/>
    <w:rsid w:val="00E91EFC"/>
    <w:rsid w:val="00E92146"/>
    <w:rsid w:val="00E921F9"/>
    <w:rsid w:val="00E924B0"/>
    <w:rsid w:val="00E9253F"/>
    <w:rsid w:val="00E92671"/>
    <w:rsid w:val="00E926D3"/>
    <w:rsid w:val="00E92740"/>
    <w:rsid w:val="00E92BBF"/>
    <w:rsid w:val="00E92EC6"/>
    <w:rsid w:val="00E9313D"/>
    <w:rsid w:val="00E93259"/>
    <w:rsid w:val="00E935A1"/>
    <w:rsid w:val="00E935DF"/>
    <w:rsid w:val="00E9372B"/>
    <w:rsid w:val="00E93885"/>
    <w:rsid w:val="00E93957"/>
    <w:rsid w:val="00E9399E"/>
    <w:rsid w:val="00E93AD4"/>
    <w:rsid w:val="00E93DEC"/>
    <w:rsid w:val="00E942C5"/>
    <w:rsid w:val="00E943BE"/>
    <w:rsid w:val="00E945A1"/>
    <w:rsid w:val="00E94666"/>
    <w:rsid w:val="00E94834"/>
    <w:rsid w:val="00E94902"/>
    <w:rsid w:val="00E94ACD"/>
    <w:rsid w:val="00E94C3B"/>
    <w:rsid w:val="00E95256"/>
    <w:rsid w:val="00E95313"/>
    <w:rsid w:val="00E953E9"/>
    <w:rsid w:val="00E9550E"/>
    <w:rsid w:val="00E955FA"/>
    <w:rsid w:val="00E95638"/>
    <w:rsid w:val="00E9566A"/>
    <w:rsid w:val="00E95728"/>
    <w:rsid w:val="00E9591A"/>
    <w:rsid w:val="00E95A4A"/>
    <w:rsid w:val="00E95C2D"/>
    <w:rsid w:val="00E95CB1"/>
    <w:rsid w:val="00E95F0F"/>
    <w:rsid w:val="00E961F2"/>
    <w:rsid w:val="00E96325"/>
    <w:rsid w:val="00E96514"/>
    <w:rsid w:val="00E96759"/>
    <w:rsid w:val="00E967DB"/>
    <w:rsid w:val="00E96B61"/>
    <w:rsid w:val="00E96B98"/>
    <w:rsid w:val="00E96E86"/>
    <w:rsid w:val="00E973B0"/>
    <w:rsid w:val="00E97464"/>
    <w:rsid w:val="00E9772E"/>
    <w:rsid w:val="00E97761"/>
    <w:rsid w:val="00E97767"/>
    <w:rsid w:val="00E9785F"/>
    <w:rsid w:val="00E979C3"/>
    <w:rsid w:val="00E97ADE"/>
    <w:rsid w:val="00E97CDC"/>
    <w:rsid w:val="00E97F54"/>
    <w:rsid w:val="00EA0101"/>
    <w:rsid w:val="00EA0140"/>
    <w:rsid w:val="00EA02A7"/>
    <w:rsid w:val="00EA02B0"/>
    <w:rsid w:val="00EA03C8"/>
    <w:rsid w:val="00EA042D"/>
    <w:rsid w:val="00EA04DC"/>
    <w:rsid w:val="00EA04DF"/>
    <w:rsid w:val="00EA05D0"/>
    <w:rsid w:val="00EA0667"/>
    <w:rsid w:val="00EA0922"/>
    <w:rsid w:val="00EA0BC5"/>
    <w:rsid w:val="00EA0E44"/>
    <w:rsid w:val="00EA0F96"/>
    <w:rsid w:val="00EA17DE"/>
    <w:rsid w:val="00EA1853"/>
    <w:rsid w:val="00EA1C0D"/>
    <w:rsid w:val="00EA1C5B"/>
    <w:rsid w:val="00EA1F1F"/>
    <w:rsid w:val="00EA2126"/>
    <w:rsid w:val="00EA22EC"/>
    <w:rsid w:val="00EA26FC"/>
    <w:rsid w:val="00EA2A50"/>
    <w:rsid w:val="00EA2B60"/>
    <w:rsid w:val="00EA2E45"/>
    <w:rsid w:val="00EA348D"/>
    <w:rsid w:val="00EA350A"/>
    <w:rsid w:val="00EA373D"/>
    <w:rsid w:val="00EA39F5"/>
    <w:rsid w:val="00EA3D19"/>
    <w:rsid w:val="00EA3D44"/>
    <w:rsid w:val="00EA414B"/>
    <w:rsid w:val="00EA4552"/>
    <w:rsid w:val="00EA4788"/>
    <w:rsid w:val="00EA4926"/>
    <w:rsid w:val="00EA4994"/>
    <w:rsid w:val="00EA4A10"/>
    <w:rsid w:val="00EA4D7F"/>
    <w:rsid w:val="00EA4DCC"/>
    <w:rsid w:val="00EA5020"/>
    <w:rsid w:val="00EA54A8"/>
    <w:rsid w:val="00EA580E"/>
    <w:rsid w:val="00EA59D7"/>
    <w:rsid w:val="00EA5AC4"/>
    <w:rsid w:val="00EA5ED7"/>
    <w:rsid w:val="00EA5F45"/>
    <w:rsid w:val="00EA61AC"/>
    <w:rsid w:val="00EA62B8"/>
    <w:rsid w:val="00EA6604"/>
    <w:rsid w:val="00EA664E"/>
    <w:rsid w:val="00EA6CA5"/>
    <w:rsid w:val="00EA6CD1"/>
    <w:rsid w:val="00EA6F8B"/>
    <w:rsid w:val="00EA70E1"/>
    <w:rsid w:val="00EA765A"/>
    <w:rsid w:val="00EA7A3E"/>
    <w:rsid w:val="00EA7B26"/>
    <w:rsid w:val="00EA7E50"/>
    <w:rsid w:val="00EB0152"/>
    <w:rsid w:val="00EB028F"/>
    <w:rsid w:val="00EB029D"/>
    <w:rsid w:val="00EB038E"/>
    <w:rsid w:val="00EB05B3"/>
    <w:rsid w:val="00EB0847"/>
    <w:rsid w:val="00EB09B8"/>
    <w:rsid w:val="00EB0AAC"/>
    <w:rsid w:val="00EB0C92"/>
    <w:rsid w:val="00EB0DD6"/>
    <w:rsid w:val="00EB1CDF"/>
    <w:rsid w:val="00EB1EFF"/>
    <w:rsid w:val="00EB2382"/>
    <w:rsid w:val="00EB265F"/>
    <w:rsid w:val="00EB26B9"/>
    <w:rsid w:val="00EB27BE"/>
    <w:rsid w:val="00EB2817"/>
    <w:rsid w:val="00EB29C0"/>
    <w:rsid w:val="00EB2EED"/>
    <w:rsid w:val="00EB32DE"/>
    <w:rsid w:val="00EB3304"/>
    <w:rsid w:val="00EB34A2"/>
    <w:rsid w:val="00EB3A18"/>
    <w:rsid w:val="00EB3B4A"/>
    <w:rsid w:val="00EB3EBC"/>
    <w:rsid w:val="00EB405C"/>
    <w:rsid w:val="00EB420E"/>
    <w:rsid w:val="00EB4698"/>
    <w:rsid w:val="00EB46B0"/>
    <w:rsid w:val="00EB49C6"/>
    <w:rsid w:val="00EB4E12"/>
    <w:rsid w:val="00EB51CE"/>
    <w:rsid w:val="00EB529A"/>
    <w:rsid w:val="00EB588C"/>
    <w:rsid w:val="00EB596D"/>
    <w:rsid w:val="00EB599B"/>
    <w:rsid w:val="00EB5B91"/>
    <w:rsid w:val="00EB60A1"/>
    <w:rsid w:val="00EB610B"/>
    <w:rsid w:val="00EB61D2"/>
    <w:rsid w:val="00EB6271"/>
    <w:rsid w:val="00EB6276"/>
    <w:rsid w:val="00EB6449"/>
    <w:rsid w:val="00EB6748"/>
    <w:rsid w:val="00EB685A"/>
    <w:rsid w:val="00EB6AE7"/>
    <w:rsid w:val="00EB70E1"/>
    <w:rsid w:val="00EB735C"/>
    <w:rsid w:val="00EB7B15"/>
    <w:rsid w:val="00EB7DD7"/>
    <w:rsid w:val="00EB7E4A"/>
    <w:rsid w:val="00EC0129"/>
    <w:rsid w:val="00EC0140"/>
    <w:rsid w:val="00EC021E"/>
    <w:rsid w:val="00EC02BF"/>
    <w:rsid w:val="00EC0429"/>
    <w:rsid w:val="00EC0533"/>
    <w:rsid w:val="00EC0776"/>
    <w:rsid w:val="00EC08F4"/>
    <w:rsid w:val="00EC0AFA"/>
    <w:rsid w:val="00EC0C73"/>
    <w:rsid w:val="00EC0F7F"/>
    <w:rsid w:val="00EC147B"/>
    <w:rsid w:val="00EC19CF"/>
    <w:rsid w:val="00EC1BC9"/>
    <w:rsid w:val="00EC21D3"/>
    <w:rsid w:val="00EC22DE"/>
    <w:rsid w:val="00EC22E8"/>
    <w:rsid w:val="00EC232F"/>
    <w:rsid w:val="00EC23B4"/>
    <w:rsid w:val="00EC23CE"/>
    <w:rsid w:val="00EC2608"/>
    <w:rsid w:val="00EC281C"/>
    <w:rsid w:val="00EC2A8E"/>
    <w:rsid w:val="00EC2A9C"/>
    <w:rsid w:val="00EC2B19"/>
    <w:rsid w:val="00EC2C82"/>
    <w:rsid w:val="00EC31CD"/>
    <w:rsid w:val="00EC37E7"/>
    <w:rsid w:val="00EC3A16"/>
    <w:rsid w:val="00EC3BFE"/>
    <w:rsid w:val="00EC41D4"/>
    <w:rsid w:val="00EC44E2"/>
    <w:rsid w:val="00EC4603"/>
    <w:rsid w:val="00EC4738"/>
    <w:rsid w:val="00EC4744"/>
    <w:rsid w:val="00EC4F64"/>
    <w:rsid w:val="00EC520B"/>
    <w:rsid w:val="00EC52B0"/>
    <w:rsid w:val="00EC53C8"/>
    <w:rsid w:val="00EC55DE"/>
    <w:rsid w:val="00EC5C4A"/>
    <w:rsid w:val="00EC5DBD"/>
    <w:rsid w:val="00EC5DF1"/>
    <w:rsid w:val="00EC5F22"/>
    <w:rsid w:val="00EC6193"/>
    <w:rsid w:val="00EC6284"/>
    <w:rsid w:val="00EC62A1"/>
    <w:rsid w:val="00EC62CA"/>
    <w:rsid w:val="00EC64D7"/>
    <w:rsid w:val="00EC6672"/>
    <w:rsid w:val="00EC6799"/>
    <w:rsid w:val="00EC6B75"/>
    <w:rsid w:val="00EC6E3B"/>
    <w:rsid w:val="00EC6EF8"/>
    <w:rsid w:val="00EC7337"/>
    <w:rsid w:val="00EC73F9"/>
    <w:rsid w:val="00EC740E"/>
    <w:rsid w:val="00EC783A"/>
    <w:rsid w:val="00EC7C2C"/>
    <w:rsid w:val="00ED026D"/>
    <w:rsid w:val="00ED0423"/>
    <w:rsid w:val="00ED06C8"/>
    <w:rsid w:val="00ED08A5"/>
    <w:rsid w:val="00ED0EEB"/>
    <w:rsid w:val="00ED0F27"/>
    <w:rsid w:val="00ED1061"/>
    <w:rsid w:val="00ED131F"/>
    <w:rsid w:val="00ED194B"/>
    <w:rsid w:val="00ED2089"/>
    <w:rsid w:val="00ED217C"/>
    <w:rsid w:val="00ED2226"/>
    <w:rsid w:val="00ED28C3"/>
    <w:rsid w:val="00ED2C1D"/>
    <w:rsid w:val="00ED2DE4"/>
    <w:rsid w:val="00ED3340"/>
    <w:rsid w:val="00ED38A0"/>
    <w:rsid w:val="00ED38F1"/>
    <w:rsid w:val="00ED3A10"/>
    <w:rsid w:val="00ED3B2F"/>
    <w:rsid w:val="00ED3B91"/>
    <w:rsid w:val="00ED3C95"/>
    <w:rsid w:val="00ED3F02"/>
    <w:rsid w:val="00ED401C"/>
    <w:rsid w:val="00ED438A"/>
    <w:rsid w:val="00ED43CB"/>
    <w:rsid w:val="00ED455B"/>
    <w:rsid w:val="00ED459A"/>
    <w:rsid w:val="00ED46BE"/>
    <w:rsid w:val="00ED47D1"/>
    <w:rsid w:val="00ED4916"/>
    <w:rsid w:val="00ED4EFA"/>
    <w:rsid w:val="00ED4F8D"/>
    <w:rsid w:val="00ED505E"/>
    <w:rsid w:val="00ED577B"/>
    <w:rsid w:val="00ED5885"/>
    <w:rsid w:val="00ED5E41"/>
    <w:rsid w:val="00ED5F14"/>
    <w:rsid w:val="00ED6175"/>
    <w:rsid w:val="00ED61B6"/>
    <w:rsid w:val="00ED64A0"/>
    <w:rsid w:val="00ED64EB"/>
    <w:rsid w:val="00ED669D"/>
    <w:rsid w:val="00ED6D6A"/>
    <w:rsid w:val="00ED6E17"/>
    <w:rsid w:val="00ED6E3C"/>
    <w:rsid w:val="00ED6FB3"/>
    <w:rsid w:val="00ED71FA"/>
    <w:rsid w:val="00ED74E6"/>
    <w:rsid w:val="00ED7AA4"/>
    <w:rsid w:val="00ED7BF3"/>
    <w:rsid w:val="00ED7C3C"/>
    <w:rsid w:val="00ED7C4B"/>
    <w:rsid w:val="00ED7C9A"/>
    <w:rsid w:val="00ED7F4D"/>
    <w:rsid w:val="00EE015D"/>
    <w:rsid w:val="00EE02F3"/>
    <w:rsid w:val="00EE05B1"/>
    <w:rsid w:val="00EE05F6"/>
    <w:rsid w:val="00EE08A6"/>
    <w:rsid w:val="00EE09A3"/>
    <w:rsid w:val="00EE0B59"/>
    <w:rsid w:val="00EE0D15"/>
    <w:rsid w:val="00EE10BB"/>
    <w:rsid w:val="00EE1332"/>
    <w:rsid w:val="00EE1458"/>
    <w:rsid w:val="00EE19B0"/>
    <w:rsid w:val="00EE1C9D"/>
    <w:rsid w:val="00EE1F02"/>
    <w:rsid w:val="00EE20A8"/>
    <w:rsid w:val="00EE244F"/>
    <w:rsid w:val="00EE26FE"/>
    <w:rsid w:val="00EE2892"/>
    <w:rsid w:val="00EE2AD6"/>
    <w:rsid w:val="00EE2EBE"/>
    <w:rsid w:val="00EE2F13"/>
    <w:rsid w:val="00EE3351"/>
    <w:rsid w:val="00EE35B5"/>
    <w:rsid w:val="00EE3788"/>
    <w:rsid w:val="00EE3791"/>
    <w:rsid w:val="00EE3B65"/>
    <w:rsid w:val="00EE404D"/>
    <w:rsid w:val="00EE476C"/>
    <w:rsid w:val="00EE47B4"/>
    <w:rsid w:val="00EE487D"/>
    <w:rsid w:val="00EE4B75"/>
    <w:rsid w:val="00EE4CDA"/>
    <w:rsid w:val="00EE4E43"/>
    <w:rsid w:val="00EE4EE5"/>
    <w:rsid w:val="00EE4F93"/>
    <w:rsid w:val="00EE5013"/>
    <w:rsid w:val="00EE505E"/>
    <w:rsid w:val="00EE530B"/>
    <w:rsid w:val="00EE5458"/>
    <w:rsid w:val="00EE54DC"/>
    <w:rsid w:val="00EE55AF"/>
    <w:rsid w:val="00EE5670"/>
    <w:rsid w:val="00EE56DF"/>
    <w:rsid w:val="00EE59C0"/>
    <w:rsid w:val="00EE5AB7"/>
    <w:rsid w:val="00EE5D1E"/>
    <w:rsid w:val="00EE5F46"/>
    <w:rsid w:val="00EE6193"/>
    <w:rsid w:val="00EE6268"/>
    <w:rsid w:val="00EE62F2"/>
    <w:rsid w:val="00EE66FE"/>
    <w:rsid w:val="00EE6A76"/>
    <w:rsid w:val="00EE6C2D"/>
    <w:rsid w:val="00EE6FA8"/>
    <w:rsid w:val="00EE710D"/>
    <w:rsid w:val="00EE7204"/>
    <w:rsid w:val="00EE75A6"/>
    <w:rsid w:val="00EE7705"/>
    <w:rsid w:val="00EE7D8B"/>
    <w:rsid w:val="00EE7EF9"/>
    <w:rsid w:val="00EF023D"/>
    <w:rsid w:val="00EF03FA"/>
    <w:rsid w:val="00EF05B8"/>
    <w:rsid w:val="00EF0673"/>
    <w:rsid w:val="00EF099C"/>
    <w:rsid w:val="00EF0B69"/>
    <w:rsid w:val="00EF0F12"/>
    <w:rsid w:val="00EF1011"/>
    <w:rsid w:val="00EF14B9"/>
    <w:rsid w:val="00EF1622"/>
    <w:rsid w:val="00EF1D84"/>
    <w:rsid w:val="00EF1ECB"/>
    <w:rsid w:val="00EF2101"/>
    <w:rsid w:val="00EF231E"/>
    <w:rsid w:val="00EF2447"/>
    <w:rsid w:val="00EF26C2"/>
    <w:rsid w:val="00EF2791"/>
    <w:rsid w:val="00EF28DF"/>
    <w:rsid w:val="00EF29B0"/>
    <w:rsid w:val="00EF29C1"/>
    <w:rsid w:val="00EF2A8D"/>
    <w:rsid w:val="00EF2C08"/>
    <w:rsid w:val="00EF2C1E"/>
    <w:rsid w:val="00EF2C9D"/>
    <w:rsid w:val="00EF2CCE"/>
    <w:rsid w:val="00EF2E2D"/>
    <w:rsid w:val="00EF2F27"/>
    <w:rsid w:val="00EF3158"/>
    <w:rsid w:val="00EF347B"/>
    <w:rsid w:val="00EF36A7"/>
    <w:rsid w:val="00EF37D7"/>
    <w:rsid w:val="00EF39A4"/>
    <w:rsid w:val="00EF3A17"/>
    <w:rsid w:val="00EF3B3E"/>
    <w:rsid w:val="00EF3C6F"/>
    <w:rsid w:val="00EF41B0"/>
    <w:rsid w:val="00EF43DF"/>
    <w:rsid w:val="00EF4510"/>
    <w:rsid w:val="00EF45BD"/>
    <w:rsid w:val="00EF49F2"/>
    <w:rsid w:val="00EF4C13"/>
    <w:rsid w:val="00EF4C79"/>
    <w:rsid w:val="00EF4DF3"/>
    <w:rsid w:val="00EF4ED0"/>
    <w:rsid w:val="00EF525F"/>
    <w:rsid w:val="00EF58EF"/>
    <w:rsid w:val="00EF5B1E"/>
    <w:rsid w:val="00EF5C81"/>
    <w:rsid w:val="00EF5DB5"/>
    <w:rsid w:val="00EF5EC4"/>
    <w:rsid w:val="00EF5F43"/>
    <w:rsid w:val="00EF5F8C"/>
    <w:rsid w:val="00EF61BA"/>
    <w:rsid w:val="00EF6235"/>
    <w:rsid w:val="00EF6335"/>
    <w:rsid w:val="00EF6401"/>
    <w:rsid w:val="00EF6813"/>
    <w:rsid w:val="00EF692F"/>
    <w:rsid w:val="00EF6A92"/>
    <w:rsid w:val="00EF6CBF"/>
    <w:rsid w:val="00EF6D78"/>
    <w:rsid w:val="00EF73D9"/>
    <w:rsid w:val="00EF777C"/>
    <w:rsid w:val="00EF7944"/>
    <w:rsid w:val="00EF79EC"/>
    <w:rsid w:val="00EF7ADA"/>
    <w:rsid w:val="00EF7C78"/>
    <w:rsid w:val="00EF7FC8"/>
    <w:rsid w:val="00F00401"/>
    <w:rsid w:val="00F004A3"/>
    <w:rsid w:val="00F00908"/>
    <w:rsid w:val="00F00919"/>
    <w:rsid w:val="00F00BE9"/>
    <w:rsid w:val="00F00C29"/>
    <w:rsid w:val="00F00C83"/>
    <w:rsid w:val="00F00F06"/>
    <w:rsid w:val="00F01240"/>
    <w:rsid w:val="00F01788"/>
    <w:rsid w:val="00F018D6"/>
    <w:rsid w:val="00F01CB3"/>
    <w:rsid w:val="00F01E1D"/>
    <w:rsid w:val="00F01EC0"/>
    <w:rsid w:val="00F02222"/>
    <w:rsid w:val="00F02238"/>
    <w:rsid w:val="00F023D3"/>
    <w:rsid w:val="00F025E3"/>
    <w:rsid w:val="00F02A62"/>
    <w:rsid w:val="00F02C5B"/>
    <w:rsid w:val="00F03A8A"/>
    <w:rsid w:val="00F03AE5"/>
    <w:rsid w:val="00F03E7E"/>
    <w:rsid w:val="00F04104"/>
    <w:rsid w:val="00F04386"/>
    <w:rsid w:val="00F04553"/>
    <w:rsid w:val="00F04614"/>
    <w:rsid w:val="00F04616"/>
    <w:rsid w:val="00F0486C"/>
    <w:rsid w:val="00F04C44"/>
    <w:rsid w:val="00F0513E"/>
    <w:rsid w:val="00F05251"/>
    <w:rsid w:val="00F05596"/>
    <w:rsid w:val="00F05756"/>
    <w:rsid w:val="00F05776"/>
    <w:rsid w:val="00F058EE"/>
    <w:rsid w:val="00F0599C"/>
    <w:rsid w:val="00F05AD0"/>
    <w:rsid w:val="00F05BA0"/>
    <w:rsid w:val="00F05D46"/>
    <w:rsid w:val="00F05E05"/>
    <w:rsid w:val="00F05E98"/>
    <w:rsid w:val="00F06210"/>
    <w:rsid w:val="00F06266"/>
    <w:rsid w:val="00F062A8"/>
    <w:rsid w:val="00F065A3"/>
    <w:rsid w:val="00F066FD"/>
    <w:rsid w:val="00F06703"/>
    <w:rsid w:val="00F0670D"/>
    <w:rsid w:val="00F06A78"/>
    <w:rsid w:val="00F06AF0"/>
    <w:rsid w:val="00F06C2F"/>
    <w:rsid w:val="00F06E5B"/>
    <w:rsid w:val="00F07338"/>
    <w:rsid w:val="00F0741A"/>
    <w:rsid w:val="00F075E3"/>
    <w:rsid w:val="00F07A1F"/>
    <w:rsid w:val="00F07D11"/>
    <w:rsid w:val="00F07E9E"/>
    <w:rsid w:val="00F10107"/>
    <w:rsid w:val="00F101B7"/>
    <w:rsid w:val="00F1048E"/>
    <w:rsid w:val="00F107E4"/>
    <w:rsid w:val="00F10965"/>
    <w:rsid w:val="00F10ABC"/>
    <w:rsid w:val="00F10BFC"/>
    <w:rsid w:val="00F10C70"/>
    <w:rsid w:val="00F10E1D"/>
    <w:rsid w:val="00F10F89"/>
    <w:rsid w:val="00F111A0"/>
    <w:rsid w:val="00F11334"/>
    <w:rsid w:val="00F113EE"/>
    <w:rsid w:val="00F117F9"/>
    <w:rsid w:val="00F11B65"/>
    <w:rsid w:val="00F11C33"/>
    <w:rsid w:val="00F11E3B"/>
    <w:rsid w:val="00F11E75"/>
    <w:rsid w:val="00F121B4"/>
    <w:rsid w:val="00F121C4"/>
    <w:rsid w:val="00F12209"/>
    <w:rsid w:val="00F1253F"/>
    <w:rsid w:val="00F1266A"/>
    <w:rsid w:val="00F12677"/>
    <w:rsid w:val="00F1283F"/>
    <w:rsid w:val="00F12C17"/>
    <w:rsid w:val="00F12CF1"/>
    <w:rsid w:val="00F12E06"/>
    <w:rsid w:val="00F131BD"/>
    <w:rsid w:val="00F13241"/>
    <w:rsid w:val="00F13406"/>
    <w:rsid w:val="00F13DB2"/>
    <w:rsid w:val="00F13E24"/>
    <w:rsid w:val="00F13F51"/>
    <w:rsid w:val="00F1408E"/>
    <w:rsid w:val="00F14257"/>
    <w:rsid w:val="00F14E5B"/>
    <w:rsid w:val="00F14ED0"/>
    <w:rsid w:val="00F1509C"/>
    <w:rsid w:val="00F15168"/>
    <w:rsid w:val="00F15271"/>
    <w:rsid w:val="00F15508"/>
    <w:rsid w:val="00F15B2A"/>
    <w:rsid w:val="00F15CC8"/>
    <w:rsid w:val="00F16139"/>
    <w:rsid w:val="00F164A3"/>
    <w:rsid w:val="00F16622"/>
    <w:rsid w:val="00F16767"/>
    <w:rsid w:val="00F16906"/>
    <w:rsid w:val="00F16BC2"/>
    <w:rsid w:val="00F16EE3"/>
    <w:rsid w:val="00F1720D"/>
    <w:rsid w:val="00F1729B"/>
    <w:rsid w:val="00F17468"/>
    <w:rsid w:val="00F17AE2"/>
    <w:rsid w:val="00F17E79"/>
    <w:rsid w:val="00F17EE8"/>
    <w:rsid w:val="00F20443"/>
    <w:rsid w:val="00F20D51"/>
    <w:rsid w:val="00F20D5C"/>
    <w:rsid w:val="00F20E91"/>
    <w:rsid w:val="00F20F22"/>
    <w:rsid w:val="00F21072"/>
    <w:rsid w:val="00F21190"/>
    <w:rsid w:val="00F21CCF"/>
    <w:rsid w:val="00F21DDD"/>
    <w:rsid w:val="00F21FDD"/>
    <w:rsid w:val="00F22391"/>
    <w:rsid w:val="00F22510"/>
    <w:rsid w:val="00F228D8"/>
    <w:rsid w:val="00F22A5B"/>
    <w:rsid w:val="00F22AB1"/>
    <w:rsid w:val="00F22B83"/>
    <w:rsid w:val="00F22CEE"/>
    <w:rsid w:val="00F234AC"/>
    <w:rsid w:val="00F234B5"/>
    <w:rsid w:val="00F2398D"/>
    <w:rsid w:val="00F23996"/>
    <w:rsid w:val="00F239C0"/>
    <w:rsid w:val="00F23A8D"/>
    <w:rsid w:val="00F23AA3"/>
    <w:rsid w:val="00F23C48"/>
    <w:rsid w:val="00F23CA3"/>
    <w:rsid w:val="00F23D7F"/>
    <w:rsid w:val="00F23DBE"/>
    <w:rsid w:val="00F23EDD"/>
    <w:rsid w:val="00F24040"/>
    <w:rsid w:val="00F240AA"/>
    <w:rsid w:val="00F240FA"/>
    <w:rsid w:val="00F24281"/>
    <w:rsid w:val="00F244CC"/>
    <w:rsid w:val="00F24B94"/>
    <w:rsid w:val="00F252A4"/>
    <w:rsid w:val="00F25469"/>
    <w:rsid w:val="00F25588"/>
    <w:rsid w:val="00F257D8"/>
    <w:rsid w:val="00F25C8E"/>
    <w:rsid w:val="00F25DF6"/>
    <w:rsid w:val="00F25F6E"/>
    <w:rsid w:val="00F25FAA"/>
    <w:rsid w:val="00F260BB"/>
    <w:rsid w:val="00F26165"/>
    <w:rsid w:val="00F264FA"/>
    <w:rsid w:val="00F26513"/>
    <w:rsid w:val="00F267CC"/>
    <w:rsid w:val="00F268F6"/>
    <w:rsid w:val="00F26ADD"/>
    <w:rsid w:val="00F26C18"/>
    <w:rsid w:val="00F26F47"/>
    <w:rsid w:val="00F272A8"/>
    <w:rsid w:val="00F27321"/>
    <w:rsid w:val="00F27410"/>
    <w:rsid w:val="00F2754C"/>
    <w:rsid w:val="00F27565"/>
    <w:rsid w:val="00F2756F"/>
    <w:rsid w:val="00F276B6"/>
    <w:rsid w:val="00F27707"/>
    <w:rsid w:val="00F277DB"/>
    <w:rsid w:val="00F278B5"/>
    <w:rsid w:val="00F27C32"/>
    <w:rsid w:val="00F27E71"/>
    <w:rsid w:val="00F301BC"/>
    <w:rsid w:val="00F3070E"/>
    <w:rsid w:val="00F307C1"/>
    <w:rsid w:val="00F30829"/>
    <w:rsid w:val="00F308BC"/>
    <w:rsid w:val="00F308E0"/>
    <w:rsid w:val="00F30A56"/>
    <w:rsid w:val="00F30BD8"/>
    <w:rsid w:val="00F311D4"/>
    <w:rsid w:val="00F31374"/>
    <w:rsid w:val="00F31419"/>
    <w:rsid w:val="00F31791"/>
    <w:rsid w:val="00F31B2F"/>
    <w:rsid w:val="00F3212B"/>
    <w:rsid w:val="00F3222D"/>
    <w:rsid w:val="00F32236"/>
    <w:rsid w:val="00F322D4"/>
    <w:rsid w:val="00F328FA"/>
    <w:rsid w:val="00F32B4E"/>
    <w:rsid w:val="00F32CBD"/>
    <w:rsid w:val="00F32CD9"/>
    <w:rsid w:val="00F32D27"/>
    <w:rsid w:val="00F32DCD"/>
    <w:rsid w:val="00F3310E"/>
    <w:rsid w:val="00F33152"/>
    <w:rsid w:val="00F3355D"/>
    <w:rsid w:val="00F3359F"/>
    <w:rsid w:val="00F336FB"/>
    <w:rsid w:val="00F3370C"/>
    <w:rsid w:val="00F33AC3"/>
    <w:rsid w:val="00F33BB8"/>
    <w:rsid w:val="00F33D9D"/>
    <w:rsid w:val="00F33F63"/>
    <w:rsid w:val="00F33FAD"/>
    <w:rsid w:val="00F34252"/>
    <w:rsid w:val="00F34302"/>
    <w:rsid w:val="00F3445B"/>
    <w:rsid w:val="00F34493"/>
    <w:rsid w:val="00F34627"/>
    <w:rsid w:val="00F34BAB"/>
    <w:rsid w:val="00F34FF2"/>
    <w:rsid w:val="00F35410"/>
    <w:rsid w:val="00F3545F"/>
    <w:rsid w:val="00F3558D"/>
    <w:rsid w:val="00F3599F"/>
    <w:rsid w:val="00F35AD3"/>
    <w:rsid w:val="00F35D47"/>
    <w:rsid w:val="00F35F75"/>
    <w:rsid w:val="00F3604F"/>
    <w:rsid w:val="00F3614C"/>
    <w:rsid w:val="00F36445"/>
    <w:rsid w:val="00F36494"/>
    <w:rsid w:val="00F36677"/>
    <w:rsid w:val="00F36699"/>
    <w:rsid w:val="00F3694E"/>
    <w:rsid w:val="00F36AA2"/>
    <w:rsid w:val="00F36E95"/>
    <w:rsid w:val="00F37138"/>
    <w:rsid w:val="00F371FC"/>
    <w:rsid w:val="00F372A2"/>
    <w:rsid w:val="00F375AE"/>
    <w:rsid w:val="00F376DA"/>
    <w:rsid w:val="00F37AAE"/>
    <w:rsid w:val="00F37D66"/>
    <w:rsid w:val="00F37F00"/>
    <w:rsid w:val="00F4005E"/>
    <w:rsid w:val="00F400A7"/>
    <w:rsid w:val="00F401EF"/>
    <w:rsid w:val="00F40264"/>
    <w:rsid w:val="00F40347"/>
    <w:rsid w:val="00F408BF"/>
    <w:rsid w:val="00F40C02"/>
    <w:rsid w:val="00F40CBE"/>
    <w:rsid w:val="00F40F03"/>
    <w:rsid w:val="00F40F26"/>
    <w:rsid w:val="00F41227"/>
    <w:rsid w:val="00F4165C"/>
    <w:rsid w:val="00F41C33"/>
    <w:rsid w:val="00F421A2"/>
    <w:rsid w:val="00F422EB"/>
    <w:rsid w:val="00F4245E"/>
    <w:rsid w:val="00F426F0"/>
    <w:rsid w:val="00F42AB7"/>
    <w:rsid w:val="00F42B9E"/>
    <w:rsid w:val="00F42D1A"/>
    <w:rsid w:val="00F43063"/>
    <w:rsid w:val="00F431E2"/>
    <w:rsid w:val="00F43289"/>
    <w:rsid w:val="00F43327"/>
    <w:rsid w:val="00F4338A"/>
    <w:rsid w:val="00F436D1"/>
    <w:rsid w:val="00F43930"/>
    <w:rsid w:val="00F439B8"/>
    <w:rsid w:val="00F439F4"/>
    <w:rsid w:val="00F43A1C"/>
    <w:rsid w:val="00F43B7E"/>
    <w:rsid w:val="00F43C36"/>
    <w:rsid w:val="00F44357"/>
    <w:rsid w:val="00F444F0"/>
    <w:rsid w:val="00F4478D"/>
    <w:rsid w:val="00F44833"/>
    <w:rsid w:val="00F44A46"/>
    <w:rsid w:val="00F44ADD"/>
    <w:rsid w:val="00F44B58"/>
    <w:rsid w:val="00F44BF1"/>
    <w:rsid w:val="00F44DCA"/>
    <w:rsid w:val="00F44E35"/>
    <w:rsid w:val="00F44F9C"/>
    <w:rsid w:val="00F450E3"/>
    <w:rsid w:val="00F4527E"/>
    <w:rsid w:val="00F45385"/>
    <w:rsid w:val="00F45681"/>
    <w:rsid w:val="00F45864"/>
    <w:rsid w:val="00F4597F"/>
    <w:rsid w:val="00F45E35"/>
    <w:rsid w:val="00F465CB"/>
    <w:rsid w:val="00F46618"/>
    <w:rsid w:val="00F46817"/>
    <w:rsid w:val="00F4689E"/>
    <w:rsid w:val="00F4691B"/>
    <w:rsid w:val="00F46AFB"/>
    <w:rsid w:val="00F46C38"/>
    <w:rsid w:val="00F46C6B"/>
    <w:rsid w:val="00F47264"/>
    <w:rsid w:val="00F4737D"/>
    <w:rsid w:val="00F47380"/>
    <w:rsid w:val="00F476E3"/>
    <w:rsid w:val="00F47783"/>
    <w:rsid w:val="00F477C4"/>
    <w:rsid w:val="00F47928"/>
    <w:rsid w:val="00F479E8"/>
    <w:rsid w:val="00F47BB6"/>
    <w:rsid w:val="00F47EA7"/>
    <w:rsid w:val="00F47EDF"/>
    <w:rsid w:val="00F47FB1"/>
    <w:rsid w:val="00F50140"/>
    <w:rsid w:val="00F50186"/>
    <w:rsid w:val="00F50FD8"/>
    <w:rsid w:val="00F51839"/>
    <w:rsid w:val="00F51CDF"/>
    <w:rsid w:val="00F51FD2"/>
    <w:rsid w:val="00F522BD"/>
    <w:rsid w:val="00F523DD"/>
    <w:rsid w:val="00F52405"/>
    <w:rsid w:val="00F52A6B"/>
    <w:rsid w:val="00F5329A"/>
    <w:rsid w:val="00F5333A"/>
    <w:rsid w:val="00F53540"/>
    <w:rsid w:val="00F53563"/>
    <w:rsid w:val="00F535B1"/>
    <w:rsid w:val="00F53677"/>
    <w:rsid w:val="00F5381C"/>
    <w:rsid w:val="00F53B2F"/>
    <w:rsid w:val="00F54308"/>
    <w:rsid w:val="00F543B6"/>
    <w:rsid w:val="00F54411"/>
    <w:rsid w:val="00F54550"/>
    <w:rsid w:val="00F54F4C"/>
    <w:rsid w:val="00F54FE0"/>
    <w:rsid w:val="00F553B5"/>
    <w:rsid w:val="00F55504"/>
    <w:rsid w:val="00F555E2"/>
    <w:rsid w:val="00F558B6"/>
    <w:rsid w:val="00F55A1C"/>
    <w:rsid w:val="00F55B3F"/>
    <w:rsid w:val="00F55F14"/>
    <w:rsid w:val="00F55F90"/>
    <w:rsid w:val="00F55F98"/>
    <w:rsid w:val="00F560DF"/>
    <w:rsid w:val="00F5616B"/>
    <w:rsid w:val="00F561EA"/>
    <w:rsid w:val="00F5661F"/>
    <w:rsid w:val="00F566E0"/>
    <w:rsid w:val="00F5682B"/>
    <w:rsid w:val="00F56862"/>
    <w:rsid w:val="00F5689A"/>
    <w:rsid w:val="00F56F49"/>
    <w:rsid w:val="00F57353"/>
    <w:rsid w:val="00F57607"/>
    <w:rsid w:val="00F57968"/>
    <w:rsid w:val="00F57D1B"/>
    <w:rsid w:val="00F57D7B"/>
    <w:rsid w:val="00F60055"/>
    <w:rsid w:val="00F601EE"/>
    <w:rsid w:val="00F603DD"/>
    <w:rsid w:val="00F60493"/>
    <w:rsid w:val="00F60502"/>
    <w:rsid w:val="00F60858"/>
    <w:rsid w:val="00F6091B"/>
    <w:rsid w:val="00F60B6A"/>
    <w:rsid w:val="00F61448"/>
    <w:rsid w:val="00F61688"/>
    <w:rsid w:val="00F616BC"/>
    <w:rsid w:val="00F619AC"/>
    <w:rsid w:val="00F61C92"/>
    <w:rsid w:val="00F61EA1"/>
    <w:rsid w:val="00F61ED1"/>
    <w:rsid w:val="00F6225D"/>
    <w:rsid w:val="00F62548"/>
    <w:rsid w:val="00F63017"/>
    <w:rsid w:val="00F630D3"/>
    <w:rsid w:val="00F6341E"/>
    <w:rsid w:val="00F634C8"/>
    <w:rsid w:val="00F634D4"/>
    <w:rsid w:val="00F634F9"/>
    <w:rsid w:val="00F6354E"/>
    <w:rsid w:val="00F6380A"/>
    <w:rsid w:val="00F63B87"/>
    <w:rsid w:val="00F63C2F"/>
    <w:rsid w:val="00F63C70"/>
    <w:rsid w:val="00F63CD8"/>
    <w:rsid w:val="00F63E0B"/>
    <w:rsid w:val="00F642ED"/>
    <w:rsid w:val="00F6446D"/>
    <w:rsid w:val="00F6467B"/>
    <w:rsid w:val="00F6488F"/>
    <w:rsid w:val="00F648C3"/>
    <w:rsid w:val="00F64BA3"/>
    <w:rsid w:val="00F65121"/>
    <w:rsid w:val="00F652EC"/>
    <w:rsid w:val="00F6561F"/>
    <w:rsid w:val="00F65865"/>
    <w:rsid w:val="00F65D26"/>
    <w:rsid w:val="00F65DE8"/>
    <w:rsid w:val="00F6625E"/>
    <w:rsid w:val="00F665BC"/>
    <w:rsid w:val="00F6692A"/>
    <w:rsid w:val="00F67106"/>
    <w:rsid w:val="00F673E4"/>
    <w:rsid w:val="00F67421"/>
    <w:rsid w:val="00F675E1"/>
    <w:rsid w:val="00F67820"/>
    <w:rsid w:val="00F67A4C"/>
    <w:rsid w:val="00F67BB4"/>
    <w:rsid w:val="00F67D22"/>
    <w:rsid w:val="00F67DD5"/>
    <w:rsid w:val="00F67E7A"/>
    <w:rsid w:val="00F67F4C"/>
    <w:rsid w:val="00F7002B"/>
    <w:rsid w:val="00F70107"/>
    <w:rsid w:val="00F70280"/>
    <w:rsid w:val="00F703ED"/>
    <w:rsid w:val="00F70640"/>
    <w:rsid w:val="00F7079D"/>
    <w:rsid w:val="00F709B6"/>
    <w:rsid w:val="00F709C5"/>
    <w:rsid w:val="00F70A32"/>
    <w:rsid w:val="00F70A62"/>
    <w:rsid w:val="00F70D41"/>
    <w:rsid w:val="00F70FDA"/>
    <w:rsid w:val="00F71024"/>
    <w:rsid w:val="00F711A7"/>
    <w:rsid w:val="00F71222"/>
    <w:rsid w:val="00F712E9"/>
    <w:rsid w:val="00F715F9"/>
    <w:rsid w:val="00F71969"/>
    <w:rsid w:val="00F71B6F"/>
    <w:rsid w:val="00F71CA2"/>
    <w:rsid w:val="00F71E3C"/>
    <w:rsid w:val="00F71FA3"/>
    <w:rsid w:val="00F720AB"/>
    <w:rsid w:val="00F72150"/>
    <w:rsid w:val="00F722B3"/>
    <w:rsid w:val="00F728FC"/>
    <w:rsid w:val="00F72B8E"/>
    <w:rsid w:val="00F72CAC"/>
    <w:rsid w:val="00F72FAB"/>
    <w:rsid w:val="00F72FED"/>
    <w:rsid w:val="00F73236"/>
    <w:rsid w:val="00F735E5"/>
    <w:rsid w:val="00F73698"/>
    <w:rsid w:val="00F7394E"/>
    <w:rsid w:val="00F73AC3"/>
    <w:rsid w:val="00F73EA0"/>
    <w:rsid w:val="00F744B5"/>
    <w:rsid w:val="00F7456E"/>
    <w:rsid w:val="00F74639"/>
    <w:rsid w:val="00F74844"/>
    <w:rsid w:val="00F7487F"/>
    <w:rsid w:val="00F74969"/>
    <w:rsid w:val="00F74DA7"/>
    <w:rsid w:val="00F74EF3"/>
    <w:rsid w:val="00F74FBB"/>
    <w:rsid w:val="00F751FE"/>
    <w:rsid w:val="00F75219"/>
    <w:rsid w:val="00F7528E"/>
    <w:rsid w:val="00F752B0"/>
    <w:rsid w:val="00F7532F"/>
    <w:rsid w:val="00F7545C"/>
    <w:rsid w:val="00F754D7"/>
    <w:rsid w:val="00F75952"/>
    <w:rsid w:val="00F75A6F"/>
    <w:rsid w:val="00F75A81"/>
    <w:rsid w:val="00F75B4C"/>
    <w:rsid w:val="00F75D6C"/>
    <w:rsid w:val="00F75D85"/>
    <w:rsid w:val="00F7600C"/>
    <w:rsid w:val="00F764E0"/>
    <w:rsid w:val="00F76767"/>
    <w:rsid w:val="00F76997"/>
    <w:rsid w:val="00F76D7D"/>
    <w:rsid w:val="00F770FC"/>
    <w:rsid w:val="00F77381"/>
    <w:rsid w:val="00F774AD"/>
    <w:rsid w:val="00F7762C"/>
    <w:rsid w:val="00F77BD7"/>
    <w:rsid w:val="00F80373"/>
    <w:rsid w:val="00F80394"/>
    <w:rsid w:val="00F80498"/>
    <w:rsid w:val="00F804C9"/>
    <w:rsid w:val="00F80509"/>
    <w:rsid w:val="00F80825"/>
    <w:rsid w:val="00F8096A"/>
    <w:rsid w:val="00F80DE6"/>
    <w:rsid w:val="00F81010"/>
    <w:rsid w:val="00F8102B"/>
    <w:rsid w:val="00F810C7"/>
    <w:rsid w:val="00F81133"/>
    <w:rsid w:val="00F81752"/>
    <w:rsid w:val="00F81759"/>
    <w:rsid w:val="00F81BCF"/>
    <w:rsid w:val="00F81DDE"/>
    <w:rsid w:val="00F825C8"/>
    <w:rsid w:val="00F82762"/>
    <w:rsid w:val="00F82795"/>
    <w:rsid w:val="00F827C0"/>
    <w:rsid w:val="00F829F0"/>
    <w:rsid w:val="00F82B8C"/>
    <w:rsid w:val="00F82EA5"/>
    <w:rsid w:val="00F82FFC"/>
    <w:rsid w:val="00F83075"/>
    <w:rsid w:val="00F831B8"/>
    <w:rsid w:val="00F831EC"/>
    <w:rsid w:val="00F83216"/>
    <w:rsid w:val="00F83236"/>
    <w:rsid w:val="00F83596"/>
    <w:rsid w:val="00F8363C"/>
    <w:rsid w:val="00F836C4"/>
    <w:rsid w:val="00F838F5"/>
    <w:rsid w:val="00F8394A"/>
    <w:rsid w:val="00F83D93"/>
    <w:rsid w:val="00F83DC6"/>
    <w:rsid w:val="00F83DF4"/>
    <w:rsid w:val="00F83E5F"/>
    <w:rsid w:val="00F8425B"/>
    <w:rsid w:val="00F84304"/>
    <w:rsid w:val="00F848E5"/>
    <w:rsid w:val="00F84925"/>
    <w:rsid w:val="00F84C12"/>
    <w:rsid w:val="00F84F80"/>
    <w:rsid w:val="00F85042"/>
    <w:rsid w:val="00F852E1"/>
    <w:rsid w:val="00F85596"/>
    <w:rsid w:val="00F85984"/>
    <w:rsid w:val="00F85A2C"/>
    <w:rsid w:val="00F85A7A"/>
    <w:rsid w:val="00F85DAD"/>
    <w:rsid w:val="00F85DE0"/>
    <w:rsid w:val="00F85F1F"/>
    <w:rsid w:val="00F8601C"/>
    <w:rsid w:val="00F860DB"/>
    <w:rsid w:val="00F860DD"/>
    <w:rsid w:val="00F8618E"/>
    <w:rsid w:val="00F86518"/>
    <w:rsid w:val="00F866D2"/>
    <w:rsid w:val="00F867C8"/>
    <w:rsid w:val="00F867DC"/>
    <w:rsid w:val="00F86841"/>
    <w:rsid w:val="00F8690F"/>
    <w:rsid w:val="00F87084"/>
    <w:rsid w:val="00F8737B"/>
    <w:rsid w:val="00F873DA"/>
    <w:rsid w:val="00F87614"/>
    <w:rsid w:val="00F87932"/>
    <w:rsid w:val="00F90039"/>
    <w:rsid w:val="00F9025C"/>
    <w:rsid w:val="00F907C7"/>
    <w:rsid w:val="00F9081C"/>
    <w:rsid w:val="00F90A7F"/>
    <w:rsid w:val="00F90AB7"/>
    <w:rsid w:val="00F90F65"/>
    <w:rsid w:val="00F9120C"/>
    <w:rsid w:val="00F9166F"/>
    <w:rsid w:val="00F91701"/>
    <w:rsid w:val="00F919DE"/>
    <w:rsid w:val="00F91C5E"/>
    <w:rsid w:val="00F91C85"/>
    <w:rsid w:val="00F92234"/>
    <w:rsid w:val="00F92236"/>
    <w:rsid w:val="00F9280C"/>
    <w:rsid w:val="00F92858"/>
    <w:rsid w:val="00F9289D"/>
    <w:rsid w:val="00F9292E"/>
    <w:rsid w:val="00F929DB"/>
    <w:rsid w:val="00F92B60"/>
    <w:rsid w:val="00F92BC7"/>
    <w:rsid w:val="00F92DA6"/>
    <w:rsid w:val="00F92E38"/>
    <w:rsid w:val="00F92F63"/>
    <w:rsid w:val="00F930AD"/>
    <w:rsid w:val="00F9310E"/>
    <w:rsid w:val="00F931E8"/>
    <w:rsid w:val="00F93631"/>
    <w:rsid w:val="00F93920"/>
    <w:rsid w:val="00F93B47"/>
    <w:rsid w:val="00F93DFD"/>
    <w:rsid w:val="00F9429A"/>
    <w:rsid w:val="00F946AD"/>
    <w:rsid w:val="00F94AE7"/>
    <w:rsid w:val="00F94C08"/>
    <w:rsid w:val="00F950DF"/>
    <w:rsid w:val="00F956A2"/>
    <w:rsid w:val="00F956AB"/>
    <w:rsid w:val="00F956C8"/>
    <w:rsid w:val="00F95F09"/>
    <w:rsid w:val="00F96567"/>
    <w:rsid w:val="00F96A9F"/>
    <w:rsid w:val="00F96B2F"/>
    <w:rsid w:val="00F96DB2"/>
    <w:rsid w:val="00F96DF2"/>
    <w:rsid w:val="00F96ECD"/>
    <w:rsid w:val="00F9748C"/>
    <w:rsid w:val="00F974BF"/>
    <w:rsid w:val="00F974D6"/>
    <w:rsid w:val="00F9767B"/>
    <w:rsid w:val="00F97849"/>
    <w:rsid w:val="00F97A4B"/>
    <w:rsid w:val="00F97BEC"/>
    <w:rsid w:val="00F97C56"/>
    <w:rsid w:val="00F97F91"/>
    <w:rsid w:val="00FA00D0"/>
    <w:rsid w:val="00FA02E2"/>
    <w:rsid w:val="00FA050D"/>
    <w:rsid w:val="00FA0522"/>
    <w:rsid w:val="00FA0928"/>
    <w:rsid w:val="00FA0C62"/>
    <w:rsid w:val="00FA0FFD"/>
    <w:rsid w:val="00FA12C3"/>
    <w:rsid w:val="00FA140E"/>
    <w:rsid w:val="00FA1543"/>
    <w:rsid w:val="00FA15CF"/>
    <w:rsid w:val="00FA1645"/>
    <w:rsid w:val="00FA16C2"/>
    <w:rsid w:val="00FA188E"/>
    <w:rsid w:val="00FA198F"/>
    <w:rsid w:val="00FA1B69"/>
    <w:rsid w:val="00FA2162"/>
    <w:rsid w:val="00FA274C"/>
    <w:rsid w:val="00FA2ABE"/>
    <w:rsid w:val="00FA2B15"/>
    <w:rsid w:val="00FA2B62"/>
    <w:rsid w:val="00FA2D0D"/>
    <w:rsid w:val="00FA2E2D"/>
    <w:rsid w:val="00FA2F30"/>
    <w:rsid w:val="00FA304B"/>
    <w:rsid w:val="00FA330C"/>
    <w:rsid w:val="00FA33F8"/>
    <w:rsid w:val="00FA37B7"/>
    <w:rsid w:val="00FA3D50"/>
    <w:rsid w:val="00FA3D62"/>
    <w:rsid w:val="00FA3E13"/>
    <w:rsid w:val="00FA3E7B"/>
    <w:rsid w:val="00FA3EA9"/>
    <w:rsid w:val="00FA43FC"/>
    <w:rsid w:val="00FA459C"/>
    <w:rsid w:val="00FA468E"/>
    <w:rsid w:val="00FA48BD"/>
    <w:rsid w:val="00FA4B23"/>
    <w:rsid w:val="00FA4C71"/>
    <w:rsid w:val="00FA4C83"/>
    <w:rsid w:val="00FA4DAD"/>
    <w:rsid w:val="00FA4DDF"/>
    <w:rsid w:val="00FA502E"/>
    <w:rsid w:val="00FA5089"/>
    <w:rsid w:val="00FA5357"/>
    <w:rsid w:val="00FA536A"/>
    <w:rsid w:val="00FA53EE"/>
    <w:rsid w:val="00FA6170"/>
    <w:rsid w:val="00FA6577"/>
    <w:rsid w:val="00FA6660"/>
    <w:rsid w:val="00FA667A"/>
    <w:rsid w:val="00FA6704"/>
    <w:rsid w:val="00FA67FC"/>
    <w:rsid w:val="00FA68D4"/>
    <w:rsid w:val="00FA690B"/>
    <w:rsid w:val="00FA6B5F"/>
    <w:rsid w:val="00FA6EC7"/>
    <w:rsid w:val="00FA7169"/>
    <w:rsid w:val="00FA7175"/>
    <w:rsid w:val="00FA7446"/>
    <w:rsid w:val="00FA74B9"/>
    <w:rsid w:val="00FA7D73"/>
    <w:rsid w:val="00FA7D9D"/>
    <w:rsid w:val="00FA7DE7"/>
    <w:rsid w:val="00FB02CB"/>
    <w:rsid w:val="00FB06BE"/>
    <w:rsid w:val="00FB0964"/>
    <w:rsid w:val="00FB0984"/>
    <w:rsid w:val="00FB0B6F"/>
    <w:rsid w:val="00FB0ED4"/>
    <w:rsid w:val="00FB11CB"/>
    <w:rsid w:val="00FB1706"/>
    <w:rsid w:val="00FB1981"/>
    <w:rsid w:val="00FB1FC4"/>
    <w:rsid w:val="00FB2024"/>
    <w:rsid w:val="00FB216A"/>
    <w:rsid w:val="00FB21C8"/>
    <w:rsid w:val="00FB2546"/>
    <w:rsid w:val="00FB25EB"/>
    <w:rsid w:val="00FB261C"/>
    <w:rsid w:val="00FB2753"/>
    <w:rsid w:val="00FB2769"/>
    <w:rsid w:val="00FB27A3"/>
    <w:rsid w:val="00FB2AD6"/>
    <w:rsid w:val="00FB2B73"/>
    <w:rsid w:val="00FB2D09"/>
    <w:rsid w:val="00FB2EB1"/>
    <w:rsid w:val="00FB2FC7"/>
    <w:rsid w:val="00FB30A5"/>
    <w:rsid w:val="00FB30F7"/>
    <w:rsid w:val="00FB321D"/>
    <w:rsid w:val="00FB3349"/>
    <w:rsid w:val="00FB3533"/>
    <w:rsid w:val="00FB356E"/>
    <w:rsid w:val="00FB35A9"/>
    <w:rsid w:val="00FB3BAE"/>
    <w:rsid w:val="00FB3F35"/>
    <w:rsid w:val="00FB3FC4"/>
    <w:rsid w:val="00FB450B"/>
    <w:rsid w:val="00FB4559"/>
    <w:rsid w:val="00FB4C54"/>
    <w:rsid w:val="00FB4DBA"/>
    <w:rsid w:val="00FB4DE5"/>
    <w:rsid w:val="00FB4ED3"/>
    <w:rsid w:val="00FB50F9"/>
    <w:rsid w:val="00FB52CF"/>
    <w:rsid w:val="00FB5669"/>
    <w:rsid w:val="00FB5B54"/>
    <w:rsid w:val="00FB5F04"/>
    <w:rsid w:val="00FB60E8"/>
    <w:rsid w:val="00FB61B8"/>
    <w:rsid w:val="00FB6512"/>
    <w:rsid w:val="00FB66F7"/>
    <w:rsid w:val="00FB707C"/>
    <w:rsid w:val="00FB710F"/>
    <w:rsid w:val="00FB742D"/>
    <w:rsid w:val="00FB764D"/>
    <w:rsid w:val="00FB76C0"/>
    <w:rsid w:val="00FB76D6"/>
    <w:rsid w:val="00FB77AC"/>
    <w:rsid w:val="00FB7945"/>
    <w:rsid w:val="00FB7A2A"/>
    <w:rsid w:val="00FB7ADF"/>
    <w:rsid w:val="00FB7AFC"/>
    <w:rsid w:val="00FB7C05"/>
    <w:rsid w:val="00FB7D24"/>
    <w:rsid w:val="00FB7EDB"/>
    <w:rsid w:val="00FC0047"/>
    <w:rsid w:val="00FC0061"/>
    <w:rsid w:val="00FC0083"/>
    <w:rsid w:val="00FC0335"/>
    <w:rsid w:val="00FC06B1"/>
    <w:rsid w:val="00FC06C7"/>
    <w:rsid w:val="00FC07C5"/>
    <w:rsid w:val="00FC09AE"/>
    <w:rsid w:val="00FC0B60"/>
    <w:rsid w:val="00FC0E9E"/>
    <w:rsid w:val="00FC17C9"/>
    <w:rsid w:val="00FC18B7"/>
    <w:rsid w:val="00FC208E"/>
    <w:rsid w:val="00FC2160"/>
    <w:rsid w:val="00FC24CE"/>
    <w:rsid w:val="00FC26FF"/>
    <w:rsid w:val="00FC271E"/>
    <w:rsid w:val="00FC2746"/>
    <w:rsid w:val="00FC27F7"/>
    <w:rsid w:val="00FC28C6"/>
    <w:rsid w:val="00FC2A9C"/>
    <w:rsid w:val="00FC2BE6"/>
    <w:rsid w:val="00FC2E74"/>
    <w:rsid w:val="00FC3231"/>
    <w:rsid w:val="00FC328C"/>
    <w:rsid w:val="00FC3413"/>
    <w:rsid w:val="00FC346E"/>
    <w:rsid w:val="00FC348C"/>
    <w:rsid w:val="00FC351A"/>
    <w:rsid w:val="00FC3571"/>
    <w:rsid w:val="00FC36D8"/>
    <w:rsid w:val="00FC37BC"/>
    <w:rsid w:val="00FC384F"/>
    <w:rsid w:val="00FC3BA4"/>
    <w:rsid w:val="00FC3BE4"/>
    <w:rsid w:val="00FC3E52"/>
    <w:rsid w:val="00FC4188"/>
    <w:rsid w:val="00FC43C2"/>
    <w:rsid w:val="00FC4421"/>
    <w:rsid w:val="00FC48B9"/>
    <w:rsid w:val="00FC4948"/>
    <w:rsid w:val="00FC4AEF"/>
    <w:rsid w:val="00FC4BDD"/>
    <w:rsid w:val="00FC4CCC"/>
    <w:rsid w:val="00FC4E98"/>
    <w:rsid w:val="00FC4F69"/>
    <w:rsid w:val="00FC5356"/>
    <w:rsid w:val="00FC5525"/>
    <w:rsid w:val="00FC558F"/>
    <w:rsid w:val="00FC5995"/>
    <w:rsid w:val="00FC59AE"/>
    <w:rsid w:val="00FC5EBD"/>
    <w:rsid w:val="00FC62B6"/>
    <w:rsid w:val="00FC63CD"/>
    <w:rsid w:val="00FC6603"/>
    <w:rsid w:val="00FC6830"/>
    <w:rsid w:val="00FC6917"/>
    <w:rsid w:val="00FC6ACE"/>
    <w:rsid w:val="00FC6FA7"/>
    <w:rsid w:val="00FC7358"/>
    <w:rsid w:val="00FC7668"/>
    <w:rsid w:val="00FC77B2"/>
    <w:rsid w:val="00FC787C"/>
    <w:rsid w:val="00FC7CD5"/>
    <w:rsid w:val="00FD017C"/>
    <w:rsid w:val="00FD077D"/>
    <w:rsid w:val="00FD0945"/>
    <w:rsid w:val="00FD0A8C"/>
    <w:rsid w:val="00FD0D6D"/>
    <w:rsid w:val="00FD1031"/>
    <w:rsid w:val="00FD118B"/>
    <w:rsid w:val="00FD14AF"/>
    <w:rsid w:val="00FD150F"/>
    <w:rsid w:val="00FD1584"/>
    <w:rsid w:val="00FD1635"/>
    <w:rsid w:val="00FD1821"/>
    <w:rsid w:val="00FD1CEB"/>
    <w:rsid w:val="00FD2434"/>
    <w:rsid w:val="00FD25E2"/>
    <w:rsid w:val="00FD26E1"/>
    <w:rsid w:val="00FD2BAD"/>
    <w:rsid w:val="00FD2C71"/>
    <w:rsid w:val="00FD301B"/>
    <w:rsid w:val="00FD3104"/>
    <w:rsid w:val="00FD3342"/>
    <w:rsid w:val="00FD34F3"/>
    <w:rsid w:val="00FD35BD"/>
    <w:rsid w:val="00FD362E"/>
    <w:rsid w:val="00FD36ED"/>
    <w:rsid w:val="00FD3787"/>
    <w:rsid w:val="00FD385E"/>
    <w:rsid w:val="00FD3A9C"/>
    <w:rsid w:val="00FD3AD9"/>
    <w:rsid w:val="00FD3BA0"/>
    <w:rsid w:val="00FD3C04"/>
    <w:rsid w:val="00FD3E67"/>
    <w:rsid w:val="00FD4067"/>
    <w:rsid w:val="00FD42B1"/>
    <w:rsid w:val="00FD44A4"/>
    <w:rsid w:val="00FD4807"/>
    <w:rsid w:val="00FD4828"/>
    <w:rsid w:val="00FD4891"/>
    <w:rsid w:val="00FD4DC6"/>
    <w:rsid w:val="00FD553F"/>
    <w:rsid w:val="00FD5584"/>
    <w:rsid w:val="00FD55CA"/>
    <w:rsid w:val="00FD561D"/>
    <w:rsid w:val="00FD577F"/>
    <w:rsid w:val="00FD5808"/>
    <w:rsid w:val="00FD5991"/>
    <w:rsid w:val="00FD5C6C"/>
    <w:rsid w:val="00FD5CA2"/>
    <w:rsid w:val="00FD5F04"/>
    <w:rsid w:val="00FD6042"/>
    <w:rsid w:val="00FD63EA"/>
    <w:rsid w:val="00FD664D"/>
    <w:rsid w:val="00FD6809"/>
    <w:rsid w:val="00FD6810"/>
    <w:rsid w:val="00FD6843"/>
    <w:rsid w:val="00FD695B"/>
    <w:rsid w:val="00FD6CA8"/>
    <w:rsid w:val="00FD6EE6"/>
    <w:rsid w:val="00FD6FBD"/>
    <w:rsid w:val="00FD71A0"/>
    <w:rsid w:val="00FD7538"/>
    <w:rsid w:val="00FD79FB"/>
    <w:rsid w:val="00FD7D89"/>
    <w:rsid w:val="00FD7DA2"/>
    <w:rsid w:val="00FD7E93"/>
    <w:rsid w:val="00FE0054"/>
    <w:rsid w:val="00FE010C"/>
    <w:rsid w:val="00FE0160"/>
    <w:rsid w:val="00FE0260"/>
    <w:rsid w:val="00FE02B5"/>
    <w:rsid w:val="00FE0318"/>
    <w:rsid w:val="00FE04BB"/>
    <w:rsid w:val="00FE0532"/>
    <w:rsid w:val="00FE05FD"/>
    <w:rsid w:val="00FE08C7"/>
    <w:rsid w:val="00FE0D6A"/>
    <w:rsid w:val="00FE0E0F"/>
    <w:rsid w:val="00FE0ED1"/>
    <w:rsid w:val="00FE17B5"/>
    <w:rsid w:val="00FE1A34"/>
    <w:rsid w:val="00FE1B16"/>
    <w:rsid w:val="00FE1B6E"/>
    <w:rsid w:val="00FE1CA7"/>
    <w:rsid w:val="00FE1D23"/>
    <w:rsid w:val="00FE1D30"/>
    <w:rsid w:val="00FE1E7B"/>
    <w:rsid w:val="00FE1EC5"/>
    <w:rsid w:val="00FE2181"/>
    <w:rsid w:val="00FE21F5"/>
    <w:rsid w:val="00FE261C"/>
    <w:rsid w:val="00FE2810"/>
    <w:rsid w:val="00FE2E2C"/>
    <w:rsid w:val="00FE30EF"/>
    <w:rsid w:val="00FE3431"/>
    <w:rsid w:val="00FE3763"/>
    <w:rsid w:val="00FE395F"/>
    <w:rsid w:val="00FE3C0F"/>
    <w:rsid w:val="00FE3D1B"/>
    <w:rsid w:val="00FE40A9"/>
    <w:rsid w:val="00FE4403"/>
    <w:rsid w:val="00FE4464"/>
    <w:rsid w:val="00FE44A8"/>
    <w:rsid w:val="00FE4AB8"/>
    <w:rsid w:val="00FE5207"/>
    <w:rsid w:val="00FE559F"/>
    <w:rsid w:val="00FE5C3B"/>
    <w:rsid w:val="00FE5D47"/>
    <w:rsid w:val="00FE5FEC"/>
    <w:rsid w:val="00FE60EE"/>
    <w:rsid w:val="00FE6141"/>
    <w:rsid w:val="00FE63EE"/>
    <w:rsid w:val="00FE647B"/>
    <w:rsid w:val="00FE6B69"/>
    <w:rsid w:val="00FE6D27"/>
    <w:rsid w:val="00FE6F60"/>
    <w:rsid w:val="00FE6F75"/>
    <w:rsid w:val="00FE729D"/>
    <w:rsid w:val="00FE74AE"/>
    <w:rsid w:val="00FE7720"/>
    <w:rsid w:val="00FE792F"/>
    <w:rsid w:val="00FE7A32"/>
    <w:rsid w:val="00FE7E3A"/>
    <w:rsid w:val="00FE7E54"/>
    <w:rsid w:val="00FF0006"/>
    <w:rsid w:val="00FF000F"/>
    <w:rsid w:val="00FF044B"/>
    <w:rsid w:val="00FF0D21"/>
    <w:rsid w:val="00FF0F9F"/>
    <w:rsid w:val="00FF10A6"/>
    <w:rsid w:val="00FF116F"/>
    <w:rsid w:val="00FF149C"/>
    <w:rsid w:val="00FF14AB"/>
    <w:rsid w:val="00FF1535"/>
    <w:rsid w:val="00FF1682"/>
    <w:rsid w:val="00FF1E8E"/>
    <w:rsid w:val="00FF20E0"/>
    <w:rsid w:val="00FF26A7"/>
    <w:rsid w:val="00FF2721"/>
    <w:rsid w:val="00FF2988"/>
    <w:rsid w:val="00FF29CA"/>
    <w:rsid w:val="00FF2EB7"/>
    <w:rsid w:val="00FF3150"/>
    <w:rsid w:val="00FF3151"/>
    <w:rsid w:val="00FF315A"/>
    <w:rsid w:val="00FF31CE"/>
    <w:rsid w:val="00FF34E9"/>
    <w:rsid w:val="00FF3539"/>
    <w:rsid w:val="00FF38C8"/>
    <w:rsid w:val="00FF3B52"/>
    <w:rsid w:val="00FF3D7A"/>
    <w:rsid w:val="00FF3DC8"/>
    <w:rsid w:val="00FF4211"/>
    <w:rsid w:val="00FF436D"/>
    <w:rsid w:val="00FF44DC"/>
    <w:rsid w:val="00FF4826"/>
    <w:rsid w:val="00FF4FDF"/>
    <w:rsid w:val="00FF5030"/>
    <w:rsid w:val="00FF554D"/>
    <w:rsid w:val="00FF5633"/>
    <w:rsid w:val="00FF5653"/>
    <w:rsid w:val="00FF5936"/>
    <w:rsid w:val="00FF62BB"/>
    <w:rsid w:val="00FF669D"/>
    <w:rsid w:val="00FF70D8"/>
    <w:rsid w:val="00FF72C9"/>
    <w:rsid w:val="00FF74B9"/>
    <w:rsid w:val="00FF75A0"/>
    <w:rsid w:val="00FF76FB"/>
    <w:rsid w:val="00FF7D94"/>
    <w:rsid w:val="00FF7EE7"/>
    <w:rsid w:val="00FF7F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22" type="connector" idref="#_x0000_s1183">
          <o:proxy start="" idref="#_x0000_s1182" connectloc="3"/>
          <o:proxy end="" idref="#_x0000_s1180" connectloc="2"/>
        </o:r>
        <o:r id="V:Rule23" type="connector" idref="#AutoShape 71"/>
        <o:r id="V:Rule24" type="connector" idref="#AutoShape 31"/>
        <o:r id="V:Rule25" type="connector" idref="#AutoShape 73"/>
        <o:r id="V:Rule26" type="connector" idref="#_x0000_s1186">
          <o:proxy start="" idref="#_x0000_s1176" connectloc="3"/>
          <o:proxy end="" idref="#_x0000_s1177" connectloc="1"/>
        </o:r>
        <o:r id="V:Rule27" type="connector" idref="#AutoShape 83"/>
        <o:r id="V:Rule28" type="connector" idref="#AutoShape 68"/>
        <o:r id="V:Rule29" type="connector" idref="#_x0000_s1188">
          <o:proxy start="" idref="#_x0000_s1178" connectloc="3"/>
          <o:proxy end="" idref="#_x0000_s1179" connectloc="1"/>
        </o:r>
        <o:r id="V:Rule30" type="connector" idref="#_x0000_s1187">
          <o:proxy start="" idref="#_x0000_s1177" connectloc="2"/>
          <o:proxy end="" idref="#_x0000_s1178" connectloc="0"/>
        </o:r>
        <o:r id="V:Rule31" type="connector" idref="#AutoShape 84"/>
        <o:r id="V:Rule32" type="connector" idref="#AutoShape 82"/>
        <o:r id="V:Rule33" type="connector" idref="#_x0000_s1185">
          <o:proxy start="" idref="#_x0000_s1180" connectloc="0"/>
          <o:proxy end="" idref="#_x0000_s1181" connectloc="2"/>
        </o:r>
        <o:r id="V:Rule34" type="connector" idref="#AutoShape 69"/>
        <o:r id="V:Rule35" type="connector" idref="#AutoShape 88"/>
        <o:r id="V:Rule36" type="connector" idref="#AutoShape 33"/>
        <o:r id="V:Rule37" type="connector" idref="#AutoShape 67"/>
        <o:r id="V:Rule38" type="connector" idref="#AutoShape 32"/>
        <o:r id="V:Rule39" type="connector" idref="#_x0000_s1184">
          <o:proxy start="" idref="#_x0000_s1179" connectloc="2"/>
          <o:proxy end="" idref="#_x0000_s1182" connectloc="0"/>
        </o:r>
        <o:r id="V:Rule40" type="connector" idref="#AutoShape 85"/>
        <o:r id="V:Rule41" type="connector" idref="#AutoShape 70"/>
        <o:r id="V:Rule42" type="connector" idref="#AutoShape 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annotation text" w:uiPriority="99"/>
    <w:lsdException w:name="caption" w:locked="1" w:qFormat="1"/>
    <w:lsdException w:name="annotation reference" w:uiPriority="99"/>
    <w:lsdException w:name="Title" w:locked="1"/>
    <w:lsdException w:name="Subtitle" w:locked="1"/>
    <w:lsdException w:name="Strong" w:locked="1"/>
    <w:lsdException w:name="Emphasis" w:locked="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52375"/>
    <w:pPr>
      <w:spacing w:after="120" w:line="300" w:lineRule="exact"/>
      <w:jc w:val="both"/>
    </w:pPr>
    <w:rPr>
      <w:rFonts w:ascii="Arial" w:hAnsi="Arial"/>
    </w:rPr>
  </w:style>
  <w:style w:type="paragraph" w:styleId="Heading1">
    <w:name w:val="heading 1"/>
    <w:basedOn w:val="Normal"/>
    <w:next w:val="Normal"/>
    <w:qFormat/>
    <w:rsid w:val="004651C8"/>
    <w:pPr>
      <w:keepNext/>
      <w:pageBreakBefore/>
      <w:framePr w:w="3456" w:wrap="notBeside" w:hAnchor="page" w:x="721" w:yAlign="top"/>
      <w:jc w:val="left"/>
      <w:outlineLvl w:val="0"/>
    </w:pPr>
    <w:rPr>
      <w:rFonts w:ascii="Arial Black" w:hAnsi="Arial Black"/>
      <w:caps/>
      <w:kern w:val="28"/>
      <w:sz w:val="24"/>
      <w:szCs w:val="24"/>
    </w:rPr>
  </w:style>
  <w:style w:type="paragraph" w:styleId="Heading2">
    <w:name w:val="heading 2"/>
    <w:basedOn w:val="Normal"/>
    <w:next w:val="Normal"/>
    <w:link w:val="Heading2Char"/>
    <w:qFormat/>
    <w:rsid w:val="00962AC5"/>
    <w:pPr>
      <w:keepNext/>
      <w:spacing w:before="360" w:after="60"/>
      <w:jc w:val="left"/>
      <w:outlineLvl w:val="1"/>
    </w:pPr>
    <w:rPr>
      <w:b/>
      <w:noProof/>
      <w:sz w:val="22"/>
    </w:rPr>
  </w:style>
  <w:style w:type="paragraph" w:styleId="Heading3">
    <w:name w:val="heading 3"/>
    <w:basedOn w:val="Normal"/>
    <w:next w:val="Normal"/>
    <w:link w:val="Heading3Char"/>
    <w:qFormat/>
    <w:rsid w:val="00C74475"/>
    <w:pPr>
      <w:keepNext/>
      <w:spacing w:before="240" w:after="20"/>
      <w:jc w:val="left"/>
      <w:outlineLvl w:val="2"/>
    </w:pPr>
    <w:rPr>
      <w:b/>
      <w:u w:val="single"/>
    </w:rPr>
  </w:style>
  <w:style w:type="paragraph" w:styleId="Heading4">
    <w:name w:val="heading 4"/>
    <w:basedOn w:val="Normal"/>
    <w:next w:val="Normal"/>
    <w:link w:val="Heading4Char"/>
    <w:rsid w:val="00CC1966"/>
    <w:pPr>
      <w:keepNext/>
      <w:spacing w:before="240" w:after="20"/>
      <w:outlineLvl w:val="3"/>
    </w:pPr>
    <w:rPr>
      <w:i/>
      <w:szCs w:val="16"/>
      <w:u w:val="single"/>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Picture1Small"/>
    <w:rsid w:val="00590936"/>
    <w:pPr>
      <w:framePr w:wrap="auto"/>
    </w:pPr>
    <w:rPr>
      <w:noProof/>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630FA6"/>
    <w:pPr>
      <w:tabs>
        <w:tab w:val="left" w:pos="4440"/>
      </w:tabs>
      <w:spacing w:before="0" w:after="120" w:line="240" w:lineRule="auto"/>
      <w:ind w:left="3773"/>
    </w:pPr>
    <w:rPr>
      <w:i w:val="0"/>
      <w:sz w:val="16"/>
    </w:rPr>
  </w:style>
  <w:style w:type="paragraph" w:customStyle="1" w:styleId="Contents">
    <w:name w:val="Contents"/>
    <w:basedOn w:val="Heading1"/>
    <w:rsid w:val="00590936"/>
    <w:pPr>
      <w:framePr w:wrap="notBeside"/>
    </w:pPr>
  </w:style>
  <w:style w:type="paragraph" w:styleId="TOC1">
    <w:name w:val="toc 1"/>
    <w:basedOn w:val="Normal"/>
    <w:next w:val="TOC2"/>
    <w:autoRedefine/>
    <w:uiPriority w:val="39"/>
    <w:rsid w:val="00584B06"/>
    <w:pPr>
      <w:tabs>
        <w:tab w:val="right" w:leader="dot" w:pos="6480"/>
      </w:tabs>
      <w:spacing w:before="280" w:after="0" w:line="280" w:lineRule="atLeast"/>
    </w:pPr>
    <w:rPr>
      <w:b/>
      <w:noProof/>
    </w:rPr>
  </w:style>
  <w:style w:type="paragraph" w:styleId="TOC2">
    <w:name w:val="toc 2"/>
    <w:basedOn w:val="Normal"/>
    <w:autoRedefine/>
    <w:uiPriority w:val="39"/>
    <w:rsid w:val="00BF5694"/>
    <w:pPr>
      <w:tabs>
        <w:tab w:val="right" w:leader="dot" w:pos="6480"/>
        <w:tab w:val="right" w:pos="7056"/>
      </w:tabs>
      <w:spacing w:after="60"/>
    </w:pPr>
    <w:rPr>
      <w:noProof/>
      <w:sz w:val="19"/>
    </w:rPr>
  </w:style>
  <w:style w:type="paragraph" w:styleId="Header">
    <w:name w:val="header"/>
    <w:basedOn w:val="Normal"/>
    <w:link w:val="HeaderChar"/>
    <w:rsid w:val="00590936"/>
    <w:pPr>
      <w:tabs>
        <w:tab w:val="center" w:pos="4320"/>
        <w:tab w:val="right" w:pos="8640"/>
      </w:tabs>
    </w:pPr>
  </w:style>
  <w:style w:type="paragraph" w:styleId="Footer">
    <w:name w:val="footer"/>
    <w:basedOn w:val="Normal"/>
    <w:link w:val="FooterChar"/>
    <w:rsid w:val="00590936"/>
    <w:pPr>
      <w:tabs>
        <w:tab w:val="center" w:pos="4320"/>
        <w:tab w:val="right" w:pos="8640"/>
      </w:tabs>
    </w:pPr>
  </w:style>
  <w:style w:type="paragraph" w:customStyle="1" w:styleId="InWin2Knotes">
    <w:name w:val="InWin2K notes"/>
    <w:basedOn w:val="Videonotes"/>
    <w:rsid w:val="00CF360A"/>
    <w:rPr>
      <w:b/>
      <w:color w:val="800080"/>
    </w:rPr>
  </w:style>
  <w:style w:type="paragraph" w:styleId="BodyText">
    <w:name w:val="Body Text"/>
    <w:basedOn w:val="Normal"/>
    <w:link w:val="BodyTextChar"/>
    <w:rsid w:val="00590936"/>
    <w:pPr>
      <w:spacing w:after="60"/>
    </w:pPr>
    <w:rPr>
      <w:b/>
    </w:rPr>
  </w:style>
  <w:style w:type="paragraph" w:styleId="BodyTextIndent">
    <w:name w:val="Body Text Indent"/>
    <w:basedOn w:val="Normal"/>
    <w:link w:val="BodyTextIndentChar"/>
    <w:rsid w:val="00590936"/>
    <w:pPr>
      <w:spacing w:after="60"/>
      <w:ind w:left="360"/>
    </w:pPr>
  </w:style>
  <w:style w:type="paragraph" w:customStyle="1" w:styleId="Body-indent">
    <w:name w:val="Body-indent"/>
    <w:basedOn w:val="Normal"/>
    <w:rsid w:val="00590936"/>
    <w:pPr>
      <w:widowControl w:val="0"/>
      <w:ind w:right="-19" w:firstLine="240"/>
    </w:pPr>
    <w:rPr>
      <w:sz w:val="19"/>
    </w:rPr>
  </w:style>
  <w:style w:type="paragraph" w:customStyle="1" w:styleId="Bullet10">
    <w:name w:val="Bullet 1"/>
    <w:basedOn w:val="Normal"/>
    <w:link w:val="Bullet1Char"/>
    <w:rsid w:val="00423CDC"/>
    <w:pPr>
      <w:keepLines/>
      <w:widowControl w:val="0"/>
      <w:numPr>
        <w:numId w:val="1"/>
      </w:numPr>
      <w:tabs>
        <w:tab w:val="left" w:pos="7920"/>
      </w:tabs>
    </w:pPr>
  </w:style>
  <w:style w:type="paragraph" w:customStyle="1" w:styleId="Bullet2">
    <w:name w:val="Bullet 2"/>
    <w:basedOn w:val="Normal"/>
    <w:autoRedefine/>
    <w:rsid w:val="004C5037"/>
    <w:pPr>
      <w:numPr>
        <w:numId w:val="7"/>
      </w:numPr>
      <w:tabs>
        <w:tab w:val="left" w:pos="810"/>
      </w:tabs>
      <w:ind w:left="806" w:hanging="302"/>
    </w:pPr>
    <w:rPr>
      <w:rFonts w:eastAsia="Batang"/>
    </w:rPr>
  </w:style>
  <w:style w:type="paragraph" w:customStyle="1" w:styleId="Bullet3">
    <w:name w:val="Bullet 3"/>
    <w:basedOn w:val="Normal"/>
    <w:rsid w:val="00590936"/>
    <w:pPr>
      <w:widowControl w:val="0"/>
      <w:numPr>
        <w:numId w:val="2"/>
      </w:numPr>
      <w:tabs>
        <w:tab w:val="left" w:pos="7920"/>
      </w:tabs>
      <w:spacing w:after="280"/>
    </w:pPr>
    <w:rPr>
      <w:sz w:val="19"/>
    </w:rPr>
  </w:style>
  <w:style w:type="paragraph" w:customStyle="1" w:styleId="Bullet4">
    <w:name w:val="Bullet 4"/>
    <w:basedOn w:val="Normal"/>
    <w:rsid w:val="00590936"/>
    <w:pPr>
      <w:widowControl w:val="0"/>
      <w:tabs>
        <w:tab w:val="left" w:pos="7920"/>
      </w:tabs>
      <w:ind w:left="480" w:hanging="240"/>
    </w:pPr>
    <w:rPr>
      <w:sz w:val="19"/>
    </w:rPr>
  </w:style>
  <w:style w:type="paragraph" w:customStyle="1" w:styleId="Bullet5">
    <w:name w:val="Bullet 5"/>
    <w:basedOn w:val="Bullet4"/>
    <w:rsid w:val="00590936"/>
    <w:pPr>
      <w:spacing w:after="280"/>
    </w:pPr>
  </w:style>
  <w:style w:type="paragraph" w:customStyle="1" w:styleId="Bulletbodyindentsecond">
    <w:name w:val="Bullet body indent second"/>
    <w:basedOn w:val="Normal"/>
    <w:rsid w:val="00590936"/>
    <w:pPr>
      <w:widowControl w:val="0"/>
      <w:tabs>
        <w:tab w:val="left" w:pos="7920"/>
      </w:tabs>
      <w:ind w:left="648"/>
    </w:pPr>
    <w:rPr>
      <w:sz w:val="19"/>
    </w:rPr>
  </w:style>
  <w:style w:type="paragraph" w:customStyle="1" w:styleId="Bullet-bodyindent">
    <w:name w:val="Bullet-body indent"/>
    <w:basedOn w:val="Bullet10"/>
    <w:rsid w:val="00590936"/>
    <w:pPr>
      <w:numPr>
        <w:numId w:val="3"/>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Body-indent"/>
    <w:rsid w:val="00590936"/>
    <w:pPr>
      <w:spacing w:before="280" w:after="280"/>
      <w:ind w:left="240" w:firstLine="0"/>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NoteCaution">
    <w:name w:val="Note/Caution"/>
    <w:basedOn w:val="Body-indent"/>
    <w:next w:val="Body-indent"/>
    <w:rsid w:val="00590936"/>
    <w:pPr>
      <w:tabs>
        <w:tab w:val="left" w:pos="7920"/>
      </w:tabs>
      <w:spacing w:before="140"/>
      <w:ind w:right="-14" w:firstLine="0"/>
    </w:pPr>
    <w:rPr>
      <w:rFonts w:ascii="Arial Narrow" w:hAnsi="Arial Narrow"/>
      <w:b/>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4"/>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5"/>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4802A0"/>
    <w:pPr>
      <w:tabs>
        <w:tab w:val="right" w:leader="dot" w:pos="6480"/>
      </w:tabs>
      <w:ind w:left="240"/>
    </w:pPr>
    <w:rPr>
      <w:noProof/>
      <w:sz w:val="19"/>
    </w:rPr>
  </w:style>
  <w:style w:type="paragraph" w:styleId="TOC4">
    <w:name w:val="toc 4"/>
    <w:basedOn w:val="Normal"/>
    <w:autoRedefine/>
    <w:semiHidden/>
    <w:rsid w:val="00590936"/>
    <w:pPr>
      <w:tabs>
        <w:tab w:val="right" w:pos="7056"/>
      </w:tabs>
      <w:ind w:left="480"/>
    </w:pPr>
    <w:rPr>
      <w:noProof/>
      <w:sz w:val="19"/>
    </w:rPr>
  </w:style>
  <w:style w:type="paragraph" w:styleId="TOC5">
    <w:name w:val="toc 5"/>
    <w:basedOn w:val="Normal"/>
    <w:next w:val="Normal"/>
    <w:autoRedefine/>
    <w:semiHidden/>
    <w:rsid w:val="00590936"/>
    <w:pPr>
      <w:ind w:left="960"/>
    </w:pPr>
  </w:style>
  <w:style w:type="paragraph" w:styleId="TOC6">
    <w:name w:val="toc 6"/>
    <w:basedOn w:val="Normal"/>
    <w:next w:val="Normal"/>
    <w:autoRedefine/>
    <w:semiHidden/>
    <w:rsid w:val="00590936"/>
    <w:pPr>
      <w:ind w:left="1200"/>
    </w:pPr>
  </w:style>
  <w:style w:type="paragraph" w:styleId="TOC7">
    <w:name w:val="toc 7"/>
    <w:basedOn w:val="Normal"/>
    <w:next w:val="Normal"/>
    <w:autoRedefine/>
    <w:semiHidden/>
    <w:rsid w:val="00590936"/>
    <w:pPr>
      <w:ind w:left="1440"/>
    </w:pPr>
  </w:style>
  <w:style w:type="paragraph" w:styleId="TOC8">
    <w:name w:val="toc 8"/>
    <w:basedOn w:val="Normal"/>
    <w:next w:val="Normal"/>
    <w:autoRedefine/>
    <w:semiHidden/>
    <w:rsid w:val="00590936"/>
    <w:pPr>
      <w:ind w:left="1680"/>
    </w:pPr>
  </w:style>
  <w:style w:type="paragraph" w:styleId="TOC9">
    <w:name w:val="toc 9"/>
    <w:basedOn w:val="Normal"/>
    <w:next w:val="Normal"/>
    <w:autoRedefine/>
    <w:semiHidden/>
    <w:rsid w:val="00590936"/>
    <w:pPr>
      <w:ind w:left="1920"/>
    </w:pPr>
  </w:style>
  <w:style w:type="character" w:styleId="CommentReference">
    <w:name w:val="annotation reference"/>
    <w:basedOn w:val="DefaultParagraphFont"/>
    <w:uiPriority w:val="99"/>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rsid w:val="00E471CA"/>
    <w:rPr>
      <w:rFonts w:ascii="Arial" w:hAnsi="Arial" w:cs="Times New Roman"/>
      <w:color w:val="0000FF"/>
      <w:sz w:val="20"/>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qFormat/>
    <w:rsid w:val="009844ED"/>
    <w:pPr>
      <w:spacing w:before="120" w:after="360"/>
      <w:jc w:val="center"/>
    </w:pPr>
    <w:rPr>
      <w:b/>
      <w:sz w:val="16"/>
    </w:rPr>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qFormat/>
    <w:rsid w:val="001B0912"/>
    <w:rPr>
      <w:rFonts w:ascii="Verdana" w:hAnsi="Verdana"/>
      <w:b/>
      <w:color w:val="0000FF"/>
      <w:sz w:val="17"/>
    </w:rPr>
  </w:style>
  <w:style w:type="character" w:customStyle="1" w:styleId="Body-indentChar">
    <w:name w:val="Body-indent Char"/>
    <w:basedOn w:val="DefaultParagraphFont"/>
    <w:rsid w:val="00590936"/>
    <w:rPr>
      <w:rFonts w:ascii="Arial" w:hAnsi="Arial" w:cs="Times New Roman"/>
      <w:sz w:val="19"/>
      <w:lang w:val="en-US" w:eastAsia="en-US" w:bidi="ar-SA"/>
    </w:rPr>
  </w:style>
  <w:style w:type="paragraph" w:styleId="FootnoteText">
    <w:name w:val="footnote text"/>
    <w:basedOn w:val="Normal"/>
    <w:semiHidden/>
    <w:rsid w:val="00590936"/>
    <w:rPr>
      <w:sz w:val="16"/>
    </w:rPr>
  </w:style>
  <w:style w:type="character" w:styleId="FootnoteReference">
    <w:name w:val="footnote reference"/>
    <w:basedOn w:val="DefaultParagraphFont"/>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uiPriority w:val="99"/>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character" w:customStyle="1" w:styleId="Heading4Char">
    <w:name w:val="Heading 4 Char"/>
    <w:basedOn w:val="DefaultParagraphFont"/>
    <w:link w:val="Heading4"/>
    <w:locked/>
    <w:rsid w:val="00CC1966"/>
    <w:rPr>
      <w:rFonts w:ascii="Arial" w:hAnsi="Arial"/>
      <w:i/>
      <w:szCs w:val="16"/>
      <w:u w:val="single"/>
    </w:rPr>
  </w:style>
  <w:style w:type="character" w:customStyle="1" w:styleId="Heading3Char">
    <w:name w:val="Heading 3 Char"/>
    <w:basedOn w:val="DefaultParagraphFont"/>
    <w:link w:val="Heading3"/>
    <w:locked/>
    <w:rsid w:val="00C74475"/>
    <w:rPr>
      <w:rFonts w:ascii="Arial" w:hAnsi="Arial" w:cs="Times New Roman"/>
      <w:b/>
      <w:u w:val="single"/>
      <w:lang w:val="en-US" w:eastAsia="en-US" w:bidi="ar-SA"/>
    </w:rPr>
  </w:style>
  <w:style w:type="table" w:styleId="TableGrid">
    <w:name w:val="Table Grid"/>
    <w:basedOn w:val="TableNormal"/>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Body-noindent">
    <w:name w:val="Body-no indent"/>
    <w:rsid w:val="004A5ED7"/>
    <w:pPr>
      <w:tabs>
        <w:tab w:val="left" w:pos="7920"/>
      </w:tabs>
      <w:spacing w:after="120" w:line="280" w:lineRule="exact"/>
    </w:pPr>
    <w:rPr>
      <w:rFonts w:ascii="Arial" w:hAnsi="Arial"/>
    </w:rPr>
  </w:style>
  <w:style w:type="paragraph" w:customStyle="1" w:styleId="Issue">
    <w:name w:val="Issue"/>
    <w:basedOn w:val="Normal"/>
    <w:link w:val="IssueChar"/>
    <w:rsid w:val="0041443A"/>
    <w:rPr>
      <w:b/>
      <w:color w:val="FF0000"/>
    </w:rPr>
  </w:style>
  <w:style w:type="character" w:customStyle="1" w:styleId="BackgroundinfoChar">
    <w:name w:val="Background info Char"/>
    <w:basedOn w:val="DefaultParagraphFont"/>
    <w:link w:val="Backgroundinfo"/>
    <w:locked/>
    <w:rsid w:val="001B0912"/>
    <w:rPr>
      <w:rFonts w:ascii="Verdana" w:hAnsi="Verdana"/>
      <w:b/>
      <w:color w:val="0000FF"/>
      <w:sz w:val="17"/>
    </w:rPr>
  </w:style>
  <w:style w:type="character" w:customStyle="1" w:styleId="QuestionChar">
    <w:name w:val="Question Char"/>
    <w:basedOn w:val="BackgroundinfoChar"/>
    <w:link w:val="Question"/>
    <w:locked/>
    <w:rsid w:val="000744C4"/>
    <w:rPr>
      <w:rFonts w:ascii="Verdana" w:hAnsi="Verdana"/>
      <w:b/>
      <w:color w:val="FF0000"/>
      <w:sz w:val="17"/>
    </w:rPr>
  </w:style>
  <w:style w:type="paragraph" w:customStyle="1" w:styleId="Bullet1">
    <w:name w:val="Bullet1"/>
    <w:basedOn w:val="Normal"/>
    <w:rsid w:val="00D73F16"/>
    <w:pPr>
      <w:numPr>
        <w:numId w:val="6"/>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rsid w:val="00087029"/>
    <w:pPr>
      <w:keepLines/>
      <w:numPr>
        <w:numId w:val="8"/>
      </w:numPr>
      <w:spacing w:before="20" w:after="100" w:line="240" w:lineRule="exact"/>
      <w:ind w:right="-580"/>
    </w:pPr>
    <w:rPr>
      <w:rFonts w:ascii="Times New Roman" w:hAnsi="Times New Roman"/>
      <w:szCs w:val="24"/>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paragraph" w:customStyle="1" w:styleId="StyleBodyTextIndent11ptBlue">
    <w:name w:val="Style Body Text Indent + 11 pt Blue"/>
    <w:basedOn w:val="BodyTextIndent"/>
    <w:rsid w:val="00284955"/>
    <w:rPr>
      <w:i/>
      <w:color w:val="0000FF"/>
    </w:rPr>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character" w:customStyle="1" w:styleId="Bullet1Char">
    <w:name w:val="Bullet 1 Char"/>
    <w:basedOn w:val="DefaultParagraphFont"/>
    <w:link w:val="Bullet10"/>
    <w:locked/>
    <w:rsid w:val="00423CDC"/>
    <w:rPr>
      <w:rFonts w:ascii="Arial" w:hAnsi="Arial"/>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AF109B"/>
    <w:pPr>
      <w:numPr>
        <w:numId w:val="9"/>
      </w:numPr>
    </w:pPr>
  </w:style>
  <w:style w:type="paragraph" w:customStyle="1" w:styleId="BodynoindentCharChar">
    <w:name w:val="Body no indent Char Char"/>
    <w:link w:val="BodynoindentCharCharChar"/>
    <w:rsid w:val="0039341C"/>
    <w:pPr>
      <w:tabs>
        <w:tab w:val="left" w:pos="7920"/>
      </w:tabs>
      <w:spacing w:after="120" w:line="280" w:lineRule="exact"/>
    </w:pPr>
    <w:rPr>
      <w:rFonts w:ascii="Arial" w:hAnsi="Arial"/>
    </w:rPr>
  </w:style>
  <w:style w:type="character" w:customStyle="1" w:styleId="BodynoindentCharCharChar">
    <w:name w:val="Body no indent Char Char Char"/>
    <w:basedOn w:val="DefaultParagraphFont"/>
    <w:link w:val="BodynoindentCharChar"/>
    <w:locked/>
    <w:rsid w:val="0039341C"/>
    <w:rPr>
      <w:rFonts w:ascii="Arial" w:hAnsi="Arial"/>
      <w:lang w:val="en-US" w:eastAsia="en-US" w:bidi="ar-SA"/>
    </w:rPr>
  </w:style>
  <w:style w:type="paragraph" w:customStyle="1" w:styleId="BodynoindentChar">
    <w:name w:val="Body no indent Char"/>
    <w:rsid w:val="005570D9"/>
    <w:pPr>
      <w:tabs>
        <w:tab w:val="left" w:pos="7920"/>
      </w:tabs>
      <w:spacing w:after="120" w:line="280" w:lineRule="exact"/>
    </w:pPr>
    <w:rPr>
      <w:rFonts w:ascii="Arial" w:hAnsi="Arial"/>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character" w:customStyle="1" w:styleId="Heading2Char">
    <w:name w:val="Heading 2 Char"/>
    <w:basedOn w:val="DefaultParagraphFont"/>
    <w:link w:val="Heading2"/>
    <w:locked/>
    <w:rsid w:val="00962AC5"/>
    <w:rPr>
      <w:rFonts w:ascii="Arial" w:hAnsi="Arial"/>
      <w:b/>
      <w:noProof/>
      <w:sz w:val="22"/>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character" w:customStyle="1" w:styleId="BodybulletChar">
    <w:name w:val="Body bullet Char"/>
    <w:basedOn w:val="DefaultParagraphFont"/>
    <w:link w:val="Bodybullet"/>
    <w:locked/>
    <w:rsid w:val="00AF109B"/>
    <w:rPr>
      <w:rFonts w:ascii="Arial" w:hAnsi="Arial"/>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link w:val="ListParagraphChar"/>
    <w:uiPriority w:val="34"/>
    <w:qFormat/>
    <w:rsid w:val="0070118E"/>
    <w:pPr>
      <w:spacing w:before="240" w:after="0" w:line="240" w:lineRule="auto"/>
      <w:ind w:left="720"/>
    </w:pPr>
    <w:rPr>
      <w:rFonts w:ascii="Calibri" w:hAnsi="Calibri"/>
      <w:sz w:val="22"/>
      <w:szCs w:val="22"/>
    </w:r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10"/>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uiPriority w:val="1"/>
    <w:qFormat/>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11"/>
      </w:numPr>
    </w:pPr>
  </w:style>
  <w:style w:type="paragraph" w:customStyle="1" w:styleId="DocumentTitle">
    <w:name w:val="Document Title"/>
    <w:basedOn w:val="Normal"/>
    <w:rsid w:val="0093522B"/>
    <w:pPr>
      <w:spacing w:after="0" w:line="360" w:lineRule="exact"/>
      <w:jc w:val="left"/>
    </w:pPr>
    <w:rPr>
      <w:rFonts w:ascii="Franklin Gothic Medium" w:hAnsi="Franklin Gothic Medium"/>
      <w:sz w:val="32"/>
      <w:szCs w:val="24"/>
    </w:rPr>
  </w:style>
  <w:style w:type="character" w:customStyle="1" w:styleId="StyleRed2">
    <w:name w:val="Style Red2"/>
    <w:basedOn w:val="DefaultParagraphFont"/>
    <w:rsid w:val="008D365F"/>
    <w:rPr>
      <w:b/>
      <w:color w:val="FF0000"/>
    </w:rPr>
  </w:style>
  <w:style w:type="paragraph" w:customStyle="1" w:styleId="Benefit">
    <w:name w:val="Benefit"/>
    <w:basedOn w:val="Normal"/>
    <w:next w:val="Heading1"/>
    <w:link w:val="BenefitChar"/>
    <w:rsid w:val="00DA6690"/>
    <w:pPr>
      <w:pBdr>
        <w:top w:val="single" w:sz="4" w:space="1" w:color="C2D69B"/>
        <w:left w:val="single" w:sz="4" w:space="4" w:color="C2D69B"/>
        <w:bottom w:val="single" w:sz="4" w:space="1" w:color="C2D69B"/>
        <w:right w:val="single" w:sz="4" w:space="4" w:color="C2D69B"/>
      </w:pBdr>
      <w:shd w:val="clear" w:color="auto" w:fill="D6E3BC"/>
      <w:spacing w:after="200" w:line="276" w:lineRule="auto"/>
      <w:ind w:left="720"/>
      <w:contextualSpacing/>
      <w:jc w:val="left"/>
    </w:pPr>
    <w:rPr>
      <w:rFonts w:ascii="Calibri" w:hAnsi="Calibri"/>
      <w:i/>
      <w:sz w:val="22"/>
      <w:szCs w:val="22"/>
    </w:rPr>
  </w:style>
  <w:style w:type="character" w:customStyle="1" w:styleId="BenefitChar">
    <w:name w:val="Benefit Char"/>
    <w:basedOn w:val="DefaultParagraphFont"/>
    <w:link w:val="Benefit"/>
    <w:locked/>
    <w:rsid w:val="00DA6690"/>
    <w:rPr>
      <w:rFonts w:ascii="Calibri" w:hAnsi="Calibri"/>
      <w:i/>
      <w:sz w:val="22"/>
      <w:szCs w:val="22"/>
      <w:lang w:val="en-US" w:eastAsia="en-US" w:bidi="ar-SA"/>
    </w:rPr>
  </w:style>
  <w:style w:type="paragraph" w:customStyle="1" w:styleId="FeatureNormal">
    <w:name w:val="FeatureNormal"/>
    <w:basedOn w:val="ListParagraph"/>
    <w:link w:val="FeatureNormalChar"/>
    <w:rsid w:val="0071289F"/>
    <w:pPr>
      <w:numPr>
        <w:numId w:val="12"/>
      </w:numPr>
      <w:spacing w:after="200" w:line="276" w:lineRule="auto"/>
      <w:contextualSpacing/>
      <w:jc w:val="left"/>
    </w:pPr>
  </w:style>
  <w:style w:type="character" w:customStyle="1" w:styleId="FeatureNormalChar">
    <w:name w:val="FeatureNormal Char"/>
    <w:basedOn w:val="DefaultParagraphFont"/>
    <w:link w:val="FeatureNormal"/>
    <w:locked/>
    <w:rsid w:val="0071289F"/>
    <w:rPr>
      <w:rFonts w:ascii="Calibri" w:hAnsi="Calibri"/>
      <w:sz w:val="22"/>
      <w:szCs w:val="22"/>
    </w:rPr>
  </w:style>
  <w:style w:type="character" w:customStyle="1" w:styleId="HeaderChar">
    <w:name w:val="Header Char"/>
    <w:basedOn w:val="DefaultParagraphFont"/>
    <w:link w:val="Header"/>
    <w:semiHidden/>
    <w:rsid w:val="00981712"/>
    <w:rPr>
      <w:rFonts w:ascii="Arial" w:hAnsi="Arial"/>
      <w:lang w:val="en-US" w:eastAsia="en-US" w:bidi="ar-SA"/>
    </w:rPr>
  </w:style>
  <w:style w:type="character" w:customStyle="1" w:styleId="FooterChar">
    <w:name w:val="Footer Char"/>
    <w:basedOn w:val="DefaultParagraphFont"/>
    <w:link w:val="Footer"/>
    <w:rsid w:val="00981712"/>
    <w:rPr>
      <w:rFonts w:ascii="Arial" w:hAnsi="Arial"/>
      <w:lang w:val="en-US" w:eastAsia="en-US" w:bidi="ar-SA"/>
    </w:rPr>
  </w:style>
  <w:style w:type="paragraph" w:customStyle="1" w:styleId="WhitePaperTitle">
    <w:name w:val="White Paper Title"/>
    <w:basedOn w:val="Normal"/>
    <w:next w:val="Normal"/>
    <w:rsid w:val="00981712"/>
    <w:pPr>
      <w:keepNext/>
      <w:keepLines/>
      <w:suppressLineNumbers/>
      <w:suppressAutoHyphens/>
      <w:spacing w:before="240" w:after="60" w:line="440" w:lineRule="exact"/>
      <w:jc w:val="left"/>
    </w:pPr>
    <w:rPr>
      <w:b/>
      <w:snapToGrid w:val="0"/>
      <w:kern w:val="72"/>
      <w:sz w:val="42"/>
    </w:rPr>
  </w:style>
  <w:style w:type="paragraph" w:customStyle="1" w:styleId="WhitePaperDescriptor">
    <w:name w:val="White Paper Descriptor"/>
    <w:basedOn w:val="Normal"/>
    <w:next w:val="WhitePaperTitle"/>
    <w:rsid w:val="00981712"/>
    <w:pPr>
      <w:suppressLineNumbers/>
      <w:suppressAutoHyphens/>
      <w:spacing w:after="360" w:line="240" w:lineRule="atLeast"/>
      <w:jc w:val="left"/>
    </w:pPr>
    <w:rPr>
      <w:kern w:val="20"/>
      <w:sz w:val="32"/>
    </w:rPr>
  </w:style>
  <w:style w:type="character" w:customStyle="1" w:styleId="TextChar">
    <w:name w:val="Text Char"/>
    <w:aliases w:val="t Char"/>
    <w:basedOn w:val="DefaultParagraphFont"/>
    <w:link w:val="Text"/>
    <w:rsid w:val="00EE1458"/>
    <w:rPr>
      <w:rFonts w:ascii="Palatino Linotype" w:hAnsi="Palatino Linotype"/>
      <w:color w:val="000000"/>
      <w:szCs w:val="16"/>
      <w:lang w:val="en-US" w:eastAsia="en-US" w:bidi="ar-SA"/>
    </w:rPr>
  </w:style>
  <w:style w:type="character" w:customStyle="1" w:styleId="CommentTextChar">
    <w:name w:val="Comment Text Char"/>
    <w:basedOn w:val="DefaultParagraphFont"/>
    <w:link w:val="CommentText"/>
    <w:uiPriority w:val="99"/>
    <w:rsid w:val="00D16B74"/>
    <w:rPr>
      <w:rFonts w:ascii="Arial" w:hAnsi="Arial" w:cs="Arial"/>
    </w:rPr>
  </w:style>
  <w:style w:type="character" w:customStyle="1" w:styleId="ListParagraphChar">
    <w:name w:val="List Paragraph Char"/>
    <w:basedOn w:val="DefaultParagraphFont"/>
    <w:link w:val="ListParagraph"/>
    <w:uiPriority w:val="34"/>
    <w:locked/>
    <w:rsid w:val="0070118E"/>
    <w:rPr>
      <w:rFonts w:ascii="Calibri" w:hAnsi="Calibri"/>
      <w:sz w:val="22"/>
      <w:szCs w:val="22"/>
    </w:rPr>
  </w:style>
  <w:style w:type="paragraph" w:customStyle="1" w:styleId="StandFirstIntroduction">
    <w:name w:val="Stand First Introduction"/>
    <w:basedOn w:val="Normal"/>
    <w:rsid w:val="00B97BCA"/>
    <w:pPr>
      <w:spacing w:after="0" w:line="360" w:lineRule="exact"/>
      <w:jc w:val="left"/>
    </w:pPr>
    <w:rPr>
      <w:rFonts w:ascii="Franklin Gothic Book" w:hAnsi="Franklin Gothic Book"/>
      <w:sz w:val="24"/>
      <w:szCs w:val="24"/>
      <w:lang w:val="en-GB"/>
    </w:rPr>
  </w:style>
  <w:style w:type="paragraph" w:customStyle="1" w:styleId="Bodycopy">
    <w:name w:val="Body copy"/>
    <w:basedOn w:val="Normal"/>
    <w:rsid w:val="006A23F9"/>
    <w:pPr>
      <w:spacing w:after="0" w:line="240" w:lineRule="exact"/>
      <w:jc w:val="left"/>
    </w:pPr>
    <w:rPr>
      <w:rFonts w:ascii="Segoe UI" w:hAnsi="Segoe UI" w:cs="Segoe UI"/>
      <w:sz w:val="17"/>
      <w:szCs w:val="24"/>
    </w:rPr>
  </w:style>
  <w:style w:type="paragraph" w:customStyle="1" w:styleId="NumberedList1">
    <w:name w:val="Numbered List 1"/>
    <w:aliases w:val="nl1"/>
    <w:basedOn w:val="Normal"/>
    <w:rsid w:val="0077223C"/>
    <w:pPr>
      <w:numPr>
        <w:numId w:val="13"/>
      </w:numPr>
      <w:spacing w:before="60" w:after="60" w:line="260" w:lineRule="exact"/>
      <w:jc w:val="left"/>
    </w:pPr>
    <w:rPr>
      <w:rFonts w:ascii="Verdana" w:hAnsi="Verdana"/>
      <w:color w:val="000000"/>
    </w:rPr>
  </w:style>
  <w:style w:type="paragraph" w:customStyle="1" w:styleId="TableSpacingAfter">
    <w:name w:val="Table Spacing After"/>
    <w:aliases w:val="tsa"/>
    <w:basedOn w:val="Text"/>
    <w:next w:val="Text"/>
    <w:rsid w:val="0077223C"/>
    <w:pPr>
      <w:spacing w:after="0" w:line="120" w:lineRule="exact"/>
    </w:pPr>
    <w:rPr>
      <w:rFonts w:ascii="Verdana" w:hAnsi="Verdana"/>
      <w:sz w:val="12"/>
      <w:szCs w:val="20"/>
    </w:rPr>
  </w:style>
  <w:style w:type="paragraph" w:customStyle="1" w:styleId="Tablebullet">
    <w:name w:val="Table bullet"/>
    <w:basedOn w:val="BulletedList"/>
    <w:autoRedefine/>
    <w:rsid w:val="0077223C"/>
    <w:pPr>
      <w:keepLines w:val="0"/>
      <w:tabs>
        <w:tab w:val="clear" w:pos="1320"/>
        <w:tab w:val="num" w:pos="360"/>
      </w:tabs>
      <w:spacing w:before="60" w:after="0" w:line="280" w:lineRule="exact"/>
      <w:ind w:left="360" w:right="113"/>
      <w:jc w:val="left"/>
    </w:pPr>
    <w:rPr>
      <w:rFonts w:ascii="Arial" w:hAnsi="Arial" w:cs="Arial"/>
      <w:color w:val="000000"/>
      <w:sz w:val="18"/>
      <w:szCs w:val="20"/>
    </w:rPr>
  </w:style>
  <w:style w:type="paragraph" w:customStyle="1" w:styleId="Example">
    <w:name w:val="Example"/>
    <w:basedOn w:val="Technicalnote"/>
    <w:link w:val="ExampleChar"/>
    <w:qFormat/>
    <w:rsid w:val="003E0B78"/>
    <w:pPr>
      <w:pBdr>
        <w:top w:val="single" w:sz="4" w:space="1" w:color="0000FF"/>
        <w:left w:val="single" w:sz="4" w:space="4" w:color="0000FF"/>
        <w:bottom w:val="single" w:sz="4" w:space="4" w:color="0000FF"/>
        <w:right w:val="single" w:sz="4" w:space="4" w:color="0000FF"/>
      </w:pBdr>
      <w:spacing w:line="280" w:lineRule="exact"/>
    </w:pPr>
    <w:rPr>
      <w:rFonts w:ascii="Arial" w:hAnsi="Arial"/>
      <w:i w:val="0"/>
      <w:color w:val="0000CC"/>
    </w:rPr>
  </w:style>
  <w:style w:type="character" w:customStyle="1" w:styleId="ExampleChar">
    <w:name w:val="Example Char"/>
    <w:basedOn w:val="DefaultParagraphFont"/>
    <w:link w:val="Example"/>
    <w:rsid w:val="003E0B78"/>
    <w:rPr>
      <w:rFonts w:ascii="Arial" w:hAnsi="Arial"/>
      <w:color w:val="0000CC"/>
      <w:shd w:val="clear" w:color="auto" w:fill="E0E0E0"/>
    </w:rPr>
  </w:style>
  <w:style w:type="paragraph" w:customStyle="1" w:styleId="BulletafterNumber">
    <w:name w:val="Bullet after Number"/>
    <w:basedOn w:val="Normal"/>
    <w:rsid w:val="002B68EB"/>
    <w:pPr>
      <w:numPr>
        <w:numId w:val="14"/>
      </w:numPr>
      <w:spacing w:line="280" w:lineRule="exact"/>
      <w:ind w:right="-360"/>
      <w:jc w:val="left"/>
    </w:pPr>
    <w:rPr>
      <w:rFonts w:ascii="Calibri" w:hAnsi="Calibri" w:cs="Arial"/>
      <w:sz w:val="22"/>
    </w:rPr>
  </w:style>
  <w:style w:type="paragraph" w:customStyle="1" w:styleId="CaptionNormal">
    <w:name w:val="Caption Normal"/>
    <w:basedOn w:val="Normal"/>
    <w:next w:val="Normal"/>
    <w:rsid w:val="002B68EB"/>
    <w:pPr>
      <w:spacing w:before="60" w:after="280" w:line="200" w:lineRule="exact"/>
      <w:ind w:right="-360"/>
      <w:jc w:val="left"/>
    </w:pPr>
    <w:rPr>
      <w:rFonts w:ascii="Calibri" w:hAnsi="Calibri" w:cs="Arial"/>
      <w:i/>
      <w:sz w:val="22"/>
    </w:rPr>
  </w:style>
  <w:style w:type="paragraph" w:customStyle="1" w:styleId="CodeBlockScreened">
    <w:name w:val="Code Block Screened"/>
    <w:basedOn w:val="Normal"/>
    <w:next w:val="Normal"/>
    <w:rsid w:val="002B68EB"/>
    <w:pPr>
      <w:shd w:val="clear" w:color="auto" w:fill="E6E6E6"/>
      <w:spacing w:after="60" w:line="240" w:lineRule="auto"/>
      <w:ind w:left="648" w:hanging="288"/>
      <w:jc w:val="left"/>
    </w:pPr>
    <w:rPr>
      <w:rFonts w:ascii="Consolas" w:eastAsia="SimSun" w:hAnsi="Consolas"/>
      <w:noProof/>
      <w:sz w:val="16"/>
    </w:rPr>
  </w:style>
  <w:style w:type="character" w:styleId="PlaceholderText">
    <w:name w:val="Placeholder Text"/>
    <w:basedOn w:val="DefaultParagraphFont"/>
    <w:uiPriority w:val="99"/>
    <w:semiHidden/>
    <w:rsid w:val="00310CAB"/>
    <w:rPr>
      <w:color w:val="808080"/>
    </w:rPr>
  </w:style>
  <w:style w:type="paragraph" w:styleId="ListBullet2">
    <w:name w:val="List Bullet 2"/>
    <w:basedOn w:val="Normal"/>
    <w:rsid w:val="00697F17"/>
    <w:pPr>
      <w:numPr>
        <w:numId w:val="29"/>
      </w:numPr>
      <w:contextualSpacing/>
    </w:pPr>
  </w:style>
  <w:style w:type="character" w:customStyle="1" w:styleId="BodyTextChar">
    <w:name w:val="Body Text Char"/>
    <w:basedOn w:val="DefaultParagraphFont"/>
    <w:link w:val="BodyText"/>
    <w:rsid w:val="003B38E4"/>
    <w:rPr>
      <w:rFonts w:ascii="Arial" w:hAnsi="Arial"/>
      <w:b/>
    </w:rPr>
  </w:style>
  <w:style w:type="character" w:customStyle="1" w:styleId="BodyTextIndentChar">
    <w:name w:val="Body Text Indent Char"/>
    <w:basedOn w:val="DefaultParagraphFont"/>
    <w:link w:val="BodyTextIndent"/>
    <w:rsid w:val="003B38E4"/>
    <w:rPr>
      <w:rFonts w:ascii="Arial" w:hAnsi="Arial"/>
    </w:rPr>
  </w:style>
  <w:style w:type="paragraph" w:styleId="ListContinue2">
    <w:name w:val="List Continue 2"/>
    <w:basedOn w:val="Normal"/>
    <w:rsid w:val="00E34B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annotation text" w:uiPriority="99"/>
    <w:lsdException w:name="caption" w:locked="1" w:qFormat="1"/>
    <w:lsdException w:name="annotation reference" w:uiPriority="99"/>
    <w:lsdException w:name="Title" w:locked="1"/>
    <w:lsdException w:name="Subtitle" w:locked="1"/>
    <w:lsdException w:name="Strong" w:locked="1"/>
    <w:lsdException w:name="Emphasis" w:locked="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02B8C"/>
    <w:pPr>
      <w:spacing w:after="120" w:line="300" w:lineRule="exact"/>
      <w:jc w:val="both"/>
    </w:pPr>
    <w:rPr>
      <w:rFonts w:ascii="Arial" w:hAnsi="Arial"/>
    </w:rPr>
  </w:style>
  <w:style w:type="paragraph" w:styleId="Heading1">
    <w:name w:val="heading 1"/>
    <w:basedOn w:val="Normal"/>
    <w:next w:val="Normal"/>
    <w:qFormat/>
    <w:rsid w:val="004651C8"/>
    <w:pPr>
      <w:keepNext/>
      <w:pageBreakBefore/>
      <w:framePr w:w="3456" w:wrap="notBeside" w:hAnchor="page" w:x="721" w:yAlign="top"/>
      <w:jc w:val="left"/>
      <w:outlineLvl w:val="0"/>
    </w:pPr>
    <w:rPr>
      <w:rFonts w:ascii="Arial Black" w:hAnsi="Arial Black"/>
      <w:caps/>
      <w:kern w:val="28"/>
      <w:sz w:val="24"/>
      <w:szCs w:val="24"/>
    </w:rPr>
  </w:style>
  <w:style w:type="paragraph" w:styleId="Heading2">
    <w:name w:val="heading 2"/>
    <w:basedOn w:val="Normal"/>
    <w:next w:val="Normal"/>
    <w:link w:val="Heading2Char"/>
    <w:qFormat/>
    <w:rsid w:val="00962AC5"/>
    <w:pPr>
      <w:keepNext/>
      <w:spacing w:before="360" w:after="60"/>
      <w:jc w:val="left"/>
      <w:outlineLvl w:val="1"/>
    </w:pPr>
    <w:rPr>
      <w:b/>
      <w:noProof/>
      <w:sz w:val="22"/>
    </w:rPr>
  </w:style>
  <w:style w:type="paragraph" w:styleId="Heading3">
    <w:name w:val="heading 3"/>
    <w:basedOn w:val="Normal"/>
    <w:next w:val="Normal"/>
    <w:link w:val="Heading3Char"/>
    <w:qFormat/>
    <w:rsid w:val="00C74475"/>
    <w:pPr>
      <w:keepNext/>
      <w:spacing w:before="240" w:after="20"/>
      <w:jc w:val="left"/>
      <w:outlineLvl w:val="2"/>
    </w:pPr>
    <w:rPr>
      <w:b/>
      <w:u w:val="single"/>
    </w:rPr>
  </w:style>
  <w:style w:type="paragraph" w:styleId="Heading4">
    <w:name w:val="heading 4"/>
    <w:basedOn w:val="Normal"/>
    <w:next w:val="Normal"/>
    <w:link w:val="Heading4Char"/>
    <w:rsid w:val="00CC1966"/>
    <w:pPr>
      <w:keepNext/>
      <w:spacing w:before="240" w:after="20"/>
      <w:outlineLvl w:val="3"/>
    </w:pPr>
    <w:rPr>
      <w:i/>
      <w:szCs w:val="16"/>
      <w:u w:val="single"/>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Picture1Small"/>
    <w:rsid w:val="00590936"/>
    <w:pPr>
      <w:framePr w:wrap="auto"/>
    </w:pPr>
    <w:rPr>
      <w:noProof/>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630FA6"/>
    <w:pPr>
      <w:tabs>
        <w:tab w:val="left" w:pos="4440"/>
      </w:tabs>
      <w:spacing w:before="0" w:after="120" w:line="240" w:lineRule="auto"/>
      <w:ind w:left="3773"/>
    </w:pPr>
    <w:rPr>
      <w:i w:val="0"/>
      <w:sz w:val="16"/>
    </w:rPr>
  </w:style>
  <w:style w:type="paragraph" w:customStyle="1" w:styleId="Contents">
    <w:name w:val="Contents"/>
    <w:basedOn w:val="Heading1"/>
    <w:rsid w:val="00590936"/>
    <w:pPr>
      <w:framePr w:wrap="notBeside"/>
    </w:pPr>
  </w:style>
  <w:style w:type="paragraph" w:styleId="TOC1">
    <w:name w:val="toc 1"/>
    <w:basedOn w:val="Normal"/>
    <w:next w:val="TOC2"/>
    <w:autoRedefine/>
    <w:uiPriority w:val="39"/>
    <w:rsid w:val="00584B06"/>
    <w:pPr>
      <w:tabs>
        <w:tab w:val="right" w:leader="dot" w:pos="6480"/>
      </w:tabs>
      <w:spacing w:before="280" w:after="0" w:line="280" w:lineRule="atLeast"/>
    </w:pPr>
    <w:rPr>
      <w:b/>
      <w:noProof/>
    </w:rPr>
  </w:style>
  <w:style w:type="paragraph" w:styleId="TOC2">
    <w:name w:val="toc 2"/>
    <w:basedOn w:val="Normal"/>
    <w:autoRedefine/>
    <w:uiPriority w:val="39"/>
    <w:rsid w:val="00BF5694"/>
    <w:pPr>
      <w:tabs>
        <w:tab w:val="right" w:leader="dot" w:pos="6480"/>
        <w:tab w:val="right" w:pos="7056"/>
      </w:tabs>
      <w:spacing w:after="60"/>
    </w:pPr>
    <w:rPr>
      <w:noProof/>
      <w:sz w:val="19"/>
    </w:rPr>
  </w:style>
  <w:style w:type="paragraph" w:styleId="Header">
    <w:name w:val="header"/>
    <w:basedOn w:val="Normal"/>
    <w:link w:val="HeaderChar"/>
    <w:rsid w:val="00590936"/>
    <w:pPr>
      <w:tabs>
        <w:tab w:val="center" w:pos="4320"/>
        <w:tab w:val="right" w:pos="8640"/>
      </w:tabs>
    </w:pPr>
  </w:style>
  <w:style w:type="paragraph" w:styleId="Footer">
    <w:name w:val="footer"/>
    <w:basedOn w:val="Normal"/>
    <w:link w:val="FooterChar"/>
    <w:rsid w:val="00590936"/>
    <w:pPr>
      <w:tabs>
        <w:tab w:val="center" w:pos="4320"/>
        <w:tab w:val="right" w:pos="8640"/>
      </w:tabs>
    </w:pPr>
  </w:style>
  <w:style w:type="paragraph" w:customStyle="1" w:styleId="InWin2Knotes">
    <w:name w:val="InWin2K notes"/>
    <w:basedOn w:val="Videonotes"/>
    <w:rsid w:val="00CF360A"/>
    <w:rPr>
      <w:b/>
      <w:color w:val="800080"/>
    </w:rPr>
  </w:style>
  <w:style w:type="paragraph" w:styleId="BodyText">
    <w:name w:val="Body Text"/>
    <w:basedOn w:val="Normal"/>
    <w:rsid w:val="00590936"/>
    <w:pPr>
      <w:spacing w:after="60"/>
    </w:pPr>
    <w:rPr>
      <w:b/>
    </w:rPr>
  </w:style>
  <w:style w:type="paragraph" w:styleId="BodyTextIndent">
    <w:name w:val="Body Text Indent"/>
    <w:basedOn w:val="Normal"/>
    <w:rsid w:val="00590936"/>
    <w:pPr>
      <w:spacing w:after="60"/>
      <w:ind w:left="360"/>
    </w:pPr>
  </w:style>
  <w:style w:type="paragraph" w:customStyle="1" w:styleId="Body-indent">
    <w:name w:val="Body-indent"/>
    <w:basedOn w:val="Normal"/>
    <w:rsid w:val="00590936"/>
    <w:pPr>
      <w:widowControl w:val="0"/>
      <w:ind w:right="-19" w:firstLine="240"/>
    </w:pPr>
    <w:rPr>
      <w:sz w:val="19"/>
    </w:rPr>
  </w:style>
  <w:style w:type="paragraph" w:customStyle="1" w:styleId="Bullet10">
    <w:name w:val="Bullet 1"/>
    <w:basedOn w:val="Normal"/>
    <w:link w:val="Bullet1Char"/>
    <w:rsid w:val="00423CDC"/>
    <w:pPr>
      <w:keepLines/>
      <w:widowControl w:val="0"/>
      <w:numPr>
        <w:numId w:val="1"/>
      </w:numPr>
      <w:tabs>
        <w:tab w:val="left" w:pos="7920"/>
      </w:tabs>
    </w:pPr>
  </w:style>
  <w:style w:type="paragraph" w:customStyle="1" w:styleId="Bullet2">
    <w:name w:val="Bullet 2"/>
    <w:basedOn w:val="Normal"/>
    <w:autoRedefine/>
    <w:rsid w:val="004C5037"/>
    <w:pPr>
      <w:numPr>
        <w:numId w:val="7"/>
      </w:numPr>
      <w:tabs>
        <w:tab w:val="left" w:pos="810"/>
      </w:tabs>
      <w:ind w:left="806" w:hanging="302"/>
    </w:pPr>
    <w:rPr>
      <w:rFonts w:eastAsia="Batang"/>
    </w:rPr>
  </w:style>
  <w:style w:type="paragraph" w:customStyle="1" w:styleId="Bullet3">
    <w:name w:val="Bullet 3"/>
    <w:basedOn w:val="Normal"/>
    <w:rsid w:val="00590936"/>
    <w:pPr>
      <w:widowControl w:val="0"/>
      <w:numPr>
        <w:numId w:val="2"/>
      </w:numPr>
      <w:tabs>
        <w:tab w:val="left" w:pos="7920"/>
      </w:tabs>
      <w:spacing w:after="280"/>
    </w:pPr>
    <w:rPr>
      <w:sz w:val="19"/>
    </w:rPr>
  </w:style>
  <w:style w:type="paragraph" w:customStyle="1" w:styleId="Bullet4">
    <w:name w:val="Bullet 4"/>
    <w:basedOn w:val="Normal"/>
    <w:rsid w:val="00590936"/>
    <w:pPr>
      <w:widowControl w:val="0"/>
      <w:tabs>
        <w:tab w:val="left" w:pos="7920"/>
      </w:tabs>
      <w:ind w:left="480" w:hanging="240"/>
    </w:pPr>
    <w:rPr>
      <w:sz w:val="19"/>
    </w:rPr>
  </w:style>
  <w:style w:type="paragraph" w:customStyle="1" w:styleId="Bullet5">
    <w:name w:val="Bullet 5"/>
    <w:basedOn w:val="Bullet4"/>
    <w:rsid w:val="00590936"/>
    <w:pPr>
      <w:spacing w:after="280"/>
    </w:pPr>
  </w:style>
  <w:style w:type="paragraph" w:customStyle="1" w:styleId="Bulletbodyindentsecond">
    <w:name w:val="Bullet body indent second"/>
    <w:basedOn w:val="Normal"/>
    <w:rsid w:val="00590936"/>
    <w:pPr>
      <w:widowControl w:val="0"/>
      <w:tabs>
        <w:tab w:val="left" w:pos="7920"/>
      </w:tabs>
      <w:ind w:left="648"/>
    </w:pPr>
    <w:rPr>
      <w:sz w:val="19"/>
    </w:rPr>
  </w:style>
  <w:style w:type="paragraph" w:customStyle="1" w:styleId="Bullet-bodyindent">
    <w:name w:val="Bullet-body indent"/>
    <w:basedOn w:val="Bullet10"/>
    <w:rsid w:val="00590936"/>
    <w:pPr>
      <w:numPr>
        <w:numId w:val="3"/>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Body-indent"/>
    <w:rsid w:val="00590936"/>
    <w:pPr>
      <w:spacing w:before="280" w:after="280"/>
      <w:ind w:left="240" w:firstLine="0"/>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NoteCaution">
    <w:name w:val="Note/Caution"/>
    <w:basedOn w:val="Body-indent"/>
    <w:next w:val="Body-indent"/>
    <w:rsid w:val="00590936"/>
    <w:pPr>
      <w:tabs>
        <w:tab w:val="left" w:pos="7920"/>
      </w:tabs>
      <w:spacing w:before="140"/>
      <w:ind w:right="-14" w:firstLine="0"/>
    </w:pPr>
    <w:rPr>
      <w:rFonts w:ascii="Arial Narrow" w:hAnsi="Arial Narrow"/>
      <w:b/>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4"/>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5"/>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4802A0"/>
    <w:pPr>
      <w:tabs>
        <w:tab w:val="right" w:leader="dot" w:pos="6480"/>
      </w:tabs>
      <w:ind w:left="240"/>
    </w:pPr>
    <w:rPr>
      <w:noProof/>
      <w:sz w:val="19"/>
    </w:rPr>
  </w:style>
  <w:style w:type="paragraph" w:styleId="TOC4">
    <w:name w:val="toc 4"/>
    <w:basedOn w:val="Normal"/>
    <w:autoRedefine/>
    <w:semiHidden/>
    <w:rsid w:val="00590936"/>
    <w:pPr>
      <w:tabs>
        <w:tab w:val="right" w:pos="7056"/>
      </w:tabs>
      <w:ind w:left="480"/>
    </w:pPr>
    <w:rPr>
      <w:noProof/>
      <w:sz w:val="19"/>
    </w:rPr>
  </w:style>
  <w:style w:type="paragraph" w:styleId="TOC5">
    <w:name w:val="toc 5"/>
    <w:basedOn w:val="Normal"/>
    <w:next w:val="Normal"/>
    <w:autoRedefine/>
    <w:semiHidden/>
    <w:rsid w:val="00590936"/>
    <w:pPr>
      <w:ind w:left="960"/>
    </w:pPr>
  </w:style>
  <w:style w:type="paragraph" w:styleId="TOC6">
    <w:name w:val="toc 6"/>
    <w:basedOn w:val="Normal"/>
    <w:next w:val="Normal"/>
    <w:autoRedefine/>
    <w:semiHidden/>
    <w:rsid w:val="00590936"/>
    <w:pPr>
      <w:ind w:left="1200"/>
    </w:pPr>
  </w:style>
  <w:style w:type="paragraph" w:styleId="TOC7">
    <w:name w:val="toc 7"/>
    <w:basedOn w:val="Normal"/>
    <w:next w:val="Normal"/>
    <w:autoRedefine/>
    <w:semiHidden/>
    <w:rsid w:val="00590936"/>
    <w:pPr>
      <w:ind w:left="1440"/>
    </w:pPr>
  </w:style>
  <w:style w:type="paragraph" w:styleId="TOC8">
    <w:name w:val="toc 8"/>
    <w:basedOn w:val="Normal"/>
    <w:next w:val="Normal"/>
    <w:autoRedefine/>
    <w:semiHidden/>
    <w:rsid w:val="00590936"/>
    <w:pPr>
      <w:ind w:left="1680"/>
    </w:pPr>
  </w:style>
  <w:style w:type="paragraph" w:styleId="TOC9">
    <w:name w:val="toc 9"/>
    <w:basedOn w:val="Normal"/>
    <w:next w:val="Normal"/>
    <w:autoRedefine/>
    <w:semiHidden/>
    <w:rsid w:val="00590936"/>
    <w:pPr>
      <w:ind w:left="1920"/>
    </w:pPr>
  </w:style>
  <w:style w:type="character" w:styleId="CommentReference">
    <w:name w:val="annotation reference"/>
    <w:basedOn w:val="DefaultParagraphFont"/>
    <w:uiPriority w:val="99"/>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rsid w:val="00E471CA"/>
    <w:rPr>
      <w:rFonts w:ascii="Arial" w:hAnsi="Arial" w:cs="Times New Roman"/>
      <w:color w:val="0000FF"/>
      <w:sz w:val="20"/>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qFormat/>
    <w:rsid w:val="009844ED"/>
    <w:pPr>
      <w:spacing w:before="120" w:after="360"/>
      <w:jc w:val="center"/>
    </w:pPr>
    <w:rPr>
      <w:b/>
      <w:sz w:val="16"/>
    </w:rPr>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qFormat/>
    <w:rsid w:val="001B0912"/>
    <w:rPr>
      <w:rFonts w:ascii="Verdana" w:hAnsi="Verdana"/>
      <w:b/>
      <w:color w:val="0000FF"/>
      <w:sz w:val="17"/>
    </w:rPr>
  </w:style>
  <w:style w:type="character" w:customStyle="1" w:styleId="Body-indentChar">
    <w:name w:val="Body-indent Char"/>
    <w:basedOn w:val="DefaultParagraphFont"/>
    <w:rsid w:val="00590936"/>
    <w:rPr>
      <w:rFonts w:ascii="Arial" w:hAnsi="Arial" w:cs="Times New Roman"/>
      <w:sz w:val="19"/>
      <w:lang w:val="en-US" w:eastAsia="en-US" w:bidi="ar-SA"/>
    </w:rPr>
  </w:style>
  <w:style w:type="paragraph" w:styleId="FootnoteText">
    <w:name w:val="footnote text"/>
    <w:basedOn w:val="Normal"/>
    <w:semiHidden/>
    <w:rsid w:val="00590936"/>
    <w:rPr>
      <w:sz w:val="16"/>
    </w:rPr>
  </w:style>
  <w:style w:type="character" w:styleId="FootnoteReference">
    <w:name w:val="footnote reference"/>
    <w:basedOn w:val="DefaultParagraphFont"/>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uiPriority w:val="99"/>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character" w:customStyle="1" w:styleId="Heading4Char">
    <w:name w:val="Heading 4 Char"/>
    <w:basedOn w:val="DefaultParagraphFont"/>
    <w:link w:val="Heading4"/>
    <w:locked/>
    <w:rsid w:val="00CC1966"/>
    <w:rPr>
      <w:rFonts w:ascii="Arial" w:hAnsi="Arial"/>
      <w:i/>
      <w:szCs w:val="16"/>
      <w:u w:val="single"/>
    </w:rPr>
  </w:style>
  <w:style w:type="character" w:customStyle="1" w:styleId="Heading3Char">
    <w:name w:val="Heading 3 Char"/>
    <w:basedOn w:val="DefaultParagraphFont"/>
    <w:link w:val="Heading3"/>
    <w:locked/>
    <w:rsid w:val="00C74475"/>
    <w:rPr>
      <w:rFonts w:ascii="Arial" w:hAnsi="Arial" w:cs="Times New Roman"/>
      <w:b/>
      <w:u w:val="single"/>
      <w:lang w:val="en-US" w:eastAsia="en-US" w:bidi="ar-SA"/>
    </w:rPr>
  </w:style>
  <w:style w:type="table" w:styleId="TableGrid">
    <w:name w:val="Table Grid"/>
    <w:basedOn w:val="TableNormal"/>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Body-noindent">
    <w:name w:val="Body-no indent"/>
    <w:rsid w:val="004A5ED7"/>
    <w:pPr>
      <w:tabs>
        <w:tab w:val="left" w:pos="7920"/>
      </w:tabs>
      <w:spacing w:after="120" w:line="280" w:lineRule="exact"/>
    </w:pPr>
    <w:rPr>
      <w:rFonts w:ascii="Arial" w:hAnsi="Arial"/>
    </w:rPr>
  </w:style>
  <w:style w:type="paragraph" w:customStyle="1" w:styleId="Issue">
    <w:name w:val="Issue"/>
    <w:basedOn w:val="Normal"/>
    <w:link w:val="IssueChar"/>
    <w:rsid w:val="0041443A"/>
    <w:rPr>
      <w:b/>
      <w:color w:val="FF0000"/>
    </w:rPr>
  </w:style>
  <w:style w:type="character" w:customStyle="1" w:styleId="BackgroundinfoChar">
    <w:name w:val="Background info Char"/>
    <w:basedOn w:val="DefaultParagraphFont"/>
    <w:link w:val="Backgroundinfo"/>
    <w:locked/>
    <w:rsid w:val="001B0912"/>
    <w:rPr>
      <w:rFonts w:ascii="Verdana" w:hAnsi="Verdana"/>
      <w:b/>
      <w:color w:val="0000FF"/>
      <w:sz w:val="17"/>
    </w:rPr>
  </w:style>
  <w:style w:type="character" w:customStyle="1" w:styleId="QuestionChar">
    <w:name w:val="Question Char"/>
    <w:basedOn w:val="BackgroundinfoChar"/>
    <w:link w:val="Question"/>
    <w:locked/>
    <w:rsid w:val="000744C4"/>
    <w:rPr>
      <w:rFonts w:ascii="Verdana" w:hAnsi="Verdana"/>
      <w:b/>
      <w:color w:val="FF0000"/>
      <w:sz w:val="17"/>
    </w:rPr>
  </w:style>
  <w:style w:type="paragraph" w:customStyle="1" w:styleId="Bullet1">
    <w:name w:val="Bullet1"/>
    <w:basedOn w:val="Normal"/>
    <w:rsid w:val="00D73F16"/>
    <w:pPr>
      <w:numPr>
        <w:numId w:val="6"/>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rsid w:val="00087029"/>
    <w:pPr>
      <w:keepLines/>
      <w:numPr>
        <w:numId w:val="8"/>
      </w:numPr>
      <w:spacing w:before="20" w:after="100" w:line="240" w:lineRule="exact"/>
      <w:ind w:right="-580"/>
    </w:pPr>
    <w:rPr>
      <w:rFonts w:ascii="Times New Roman" w:hAnsi="Times New Roman"/>
      <w:szCs w:val="24"/>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paragraph" w:customStyle="1" w:styleId="StyleBodyTextIndent11ptBlue">
    <w:name w:val="Style Body Text Indent + 11 pt Blue"/>
    <w:basedOn w:val="BodyTextIndent"/>
    <w:rsid w:val="00284955"/>
    <w:rPr>
      <w:i/>
      <w:color w:val="0000FF"/>
    </w:rPr>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character" w:customStyle="1" w:styleId="Bullet1Char">
    <w:name w:val="Bullet 1 Char"/>
    <w:basedOn w:val="DefaultParagraphFont"/>
    <w:link w:val="Bullet10"/>
    <w:locked/>
    <w:rsid w:val="00423CDC"/>
    <w:rPr>
      <w:rFonts w:ascii="Arial" w:hAnsi="Arial"/>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AF109B"/>
    <w:pPr>
      <w:numPr>
        <w:numId w:val="9"/>
      </w:numPr>
    </w:pPr>
  </w:style>
  <w:style w:type="paragraph" w:customStyle="1" w:styleId="BodynoindentCharChar">
    <w:name w:val="Body no indent Char Char"/>
    <w:link w:val="BodynoindentCharCharChar"/>
    <w:rsid w:val="0039341C"/>
    <w:pPr>
      <w:tabs>
        <w:tab w:val="left" w:pos="7920"/>
      </w:tabs>
      <w:spacing w:after="120" w:line="280" w:lineRule="exact"/>
    </w:pPr>
    <w:rPr>
      <w:rFonts w:ascii="Arial" w:hAnsi="Arial"/>
    </w:rPr>
  </w:style>
  <w:style w:type="character" w:customStyle="1" w:styleId="BodynoindentCharCharChar">
    <w:name w:val="Body no indent Char Char Char"/>
    <w:basedOn w:val="DefaultParagraphFont"/>
    <w:link w:val="BodynoindentCharChar"/>
    <w:locked/>
    <w:rsid w:val="0039341C"/>
    <w:rPr>
      <w:rFonts w:ascii="Arial" w:hAnsi="Arial"/>
      <w:lang w:val="en-US" w:eastAsia="en-US" w:bidi="ar-SA"/>
    </w:rPr>
  </w:style>
  <w:style w:type="paragraph" w:customStyle="1" w:styleId="BodynoindentChar">
    <w:name w:val="Body no indent Char"/>
    <w:rsid w:val="005570D9"/>
    <w:pPr>
      <w:tabs>
        <w:tab w:val="left" w:pos="7920"/>
      </w:tabs>
      <w:spacing w:after="120" w:line="280" w:lineRule="exact"/>
    </w:pPr>
    <w:rPr>
      <w:rFonts w:ascii="Arial" w:hAnsi="Arial"/>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character" w:customStyle="1" w:styleId="Heading2Char">
    <w:name w:val="Heading 2 Char"/>
    <w:basedOn w:val="DefaultParagraphFont"/>
    <w:link w:val="Heading2"/>
    <w:locked/>
    <w:rsid w:val="00962AC5"/>
    <w:rPr>
      <w:rFonts w:ascii="Arial" w:hAnsi="Arial"/>
      <w:b/>
      <w:noProof/>
      <w:sz w:val="22"/>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character" w:customStyle="1" w:styleId="BodybulletChar">
    <w:name w:val="Body bullet Char"/>
    <w:basedOn w:val="DefaultParagraphFont"/>
    <w:link w:val="Bodybullet"/>
    <w:locked/>
    <w:rsid w:val="00AF109B"/>
    <w:rPr>
      <w:rFonts w:ascii="Arial" w:hAnsi="Arial"/>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link w:val="ListParagraphChar"/>
    <w:uiPriority w:val="34"/>
    <w:qFormat/>
    <w:rsid w:val="0070118E"/>
    <w:pPr>
      <w:spacing w:before="240" w:after="0" w:line="240" w:lineRule="auto"/>
      <w:ind w:left="720"/>
    </w:pPr>
    <w:rPr>
      <w:rFonts w:ascii="Calibri" w:hAnsi="Calibri"/>
      <w:sz w:val="22"/>
      <w:szCs w:val="22"/>
    </w:r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10"/>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uiPriority w:val="1"/>
    <w:qFormat/>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11"/>
      </w:numPr>
    </w:pPr>
  </w:style>
  <w:style w:type="paragraph" w:customStyle="1" w:styleId="DocumentTitle">
    <w:name w:val="Document Title"/>
    <w:basedOn w:val="Normal"/>
    <w:rsid w:val="0093522B"/>
    <w:pPr>
      <w:spacing w:after="0" w:line="360" w:lineRule="exact"/>
      <w:jc w:val="left"/>
    </w:pPr>
    <w:rPr>
      <w:rFonts w:ascii="Franklin Gothic Medium" w:hAnsi="Franklin Gothic Medium"/>
      <w:sz w:val="32"/>
      <w:szCs w:val="24"/>
    </w:rPr>
  </w:style>
  <w:style w:type="character" w:customStyle="1" w:styleId="StyleRed2">
    <w:name w:val="Style Red2"/>
    <w:basedOn w:val="DefaultParagraphFont"/>
    <w:rsid w:val="008D365F"/>
    <w:rPr>
      <w:b/>
      <w:color w:val="FF0000"/>
    </w:rPr>
  </w:style>
  <w:style w:type="paragraph" w:customStyle="1" w:styleId="Benefit">
    <w:name w:val="Benefit"/>
    <w:basedOn w:val="Normal"/>
    <w:next w:val="Heading1"/>
    <w:link w:val="BenefitChar"/>
    <w:rsid w:val="00DA6690"/>
    <w:pPr>
      <w:pBdr>
        <w:top w:val="single" w:sz="4" w:space="1" w:color="C2D69B"/>
        <w:left w:val="single" w:sz="4" w:space="4" w:color="C2D69B"/>
        <w:bottom w:val="single" w:sz="4" w:space="1" w:color="C2D69B"/>
        <w:right w:val="single" w:sz="4" w:space="4" w:color="C2D69B"/>
      </w:pBdr>
      <w:shd w:val="clear" w:color="auto" w:fill="D6E3BC"/>
      <w:spacing w:after="200" w:line="276" w:lineRule="auto"/>
      <w:ind w:left="720"/>
      <w:contextualSpacing/>
      <w:jc w:val="left"/>
    </w:pPr>
    <w:rPr>
      <w:rFonts w:ascii="Calibri" w:hAnsi="Calibri"/>
      <w:i/>
      <w:sz w:val="22"/>
      <w:szCs w:val="22"/>
    </w:rPr>
  </w:style>
  <w:style w:type="character" w:customStyle="1" w:styleId="BenefitChar">
    <w:name w:val="Benefit Char"/>
    <w:basedOn w:val="DefaultParagraphFont"/>
    <w:link w:val="Benefit"/>
    <w:locked/>
    <w:rsid w:val="00DA6690"/>
    <w:rPr>
      <w:rFonts w:ascii="Calibri" w:hAnsi="Calibri"/>
      <w:i/>
      <w:sz w:val="22"/>
      <w:szCs w:val="22"/>
      <w:lang w:val="en-US" w:eastAsia="en-US" w:bidi="ar-SA"/>
    </w:rPr>
  </w:style>
  <w:style w:type="paragraph" w:customStyle="1" w:styleId="FeatureNormal">
    <w:name w:val="FeatureNormal"/>
    <w:basedOn w:val="ListParagraph"/>
    <w:link w:val="FeatureNormalChar"/>
    <w:rsid w:val="0071289F"/>
    <w:pPr>
      <w:numPr>
        <w:numId w:val="12"/>
      </w:numPr>
      <w:spacing w:after="200" w:line="276" w:lineRule="auto"/>
      <w:contextualSpacing/>
      <w:jc w:val="left"/>
    </w:pPr>
  </w:style>
  <w:style w:type="character" w:customStyle="1" w:styleId="FeatureNormalChar">
    <w:name w:val="FeatureNormal Char"/>
    <w:basedOn w:val="DefaultParagraphFont"/>
    <w:link w:val="FeatureNormal"/>
    <w:locked/>
    <w:rsid w:val="0071289F"/>
    <w:rPr>
      <w:rFonts w:ascii="Calibri" w:hAnsi="Calibri"/>
      <w:sz w:val="22"/>
      <w:szCs w:val="22"/>
    </w:rPr>
  </w:style>
  <w:style w:type="character" w:customStyle="1" w:styleId="HeaderChar">
    <w:name w:val="Header Char"/>
    <w:basedOn w:val="DefaultParagraphFont"/>
    <w:link w:val="Header"/>
    <w:semiHidden/>
    <w:rsid w:val="00981712"/>
    <w:rPr>
      <w:rFonts w:ascii="Arial" w:hAnsi="Arial"/>
      <w:lang w:val="en-US" w:eastAsia="en-US" w:bidi="ar-SA"/>
    </w:rPr>
  </w:style>
  <w:style w:type="character" w:customStyle="1" w:styleId="FooterChar">
    <w:name w:val="Footer Char"/>
    <w:basedOn w:val="DefaultParagraphFont"/>
    <w:link w:val="Footer"/>
    <w:rsid w:val="00981712"/>
    <w:rPr>
      <w:rFonts w:ascii="Arial" w:hAnsi="Arial"/>
      <w:lang w:val="en-US" w:eastAsia="en-US" w:bidi="ar-SA"/>
    </w:rPr>
  </w:style>
  <w:style w:type="paragraph" w:customStyle="1" w:styleId="WhitePaperTitle">
    <w:name w:val="White Paper Title"/>
    <w:basedOn w:val="Normal"/>
    <w:next w:val="Normal"/>
    <w:rsid w:val="00981712"/>
    <w:pPr>
      <w:keepNext/>
      <w:keepLines/>
      <w:suppressLineNumbers/>
      <w:suppressAutoHyphens/>
      <w:spacing w:before="240" w:after="60" w:line="440" w:lineRule="exact"/>
      <w:jc w:val="left"/>
    </w:pPr>
    <w:rPr>
      <w:b/>
      <w:snapToGrid w:val="0"/>
      <w:kern w:val="72"/>
      <w:sz w:val="42"/>
    </w:rPr>
  </w:style>
  <w:style w:type="paragraph" w:customStyle="1" w:styleId="WhitePaperDescriptor">
    <w:name w:val="White Paper Descriptor"/>
    <w:basedOn w:val="Normal"/>
    <w:next w:val="WhitePaperTitle"/>
    <w:rsid w:val="00981712"/>
    <w:pPr>
      <w:suppressLineNumbers/>
      <w:suppressAutoHyphens/>
      <w:spacing w:after="360" w:line="240" w:lineRule="atLeast"/>
      <w:jc w:val="left"/>
    </w:pPr>
    <w:rPr>
      <w:kern w:val="20"/>
      <w:sz w:val="32"/>
    </w:rPr>
  </w:style>
  <w:style w:type="character" w:customStyle="1" w:styleId="TextChar">
    <w:name w:val="Text Char"/>
    <w:aliases w:val="t Char"/>
    <w:basedOn w:val="DefaultParagraphFont"/>
    <w:link w:val="Text"/>
    <w:rsid w:val="00EE1458"/>
    <w:rPr>
      <w:rFonts w:ascii="Palatino Linotype" w:hAnsi="Palatino Linotype"/>
      <w:color w:val="000000"/>
      <w:szCs w:val="16"/>
      <w:lang w:val="en-US" w:eastAsia="en-US" w:bidi="ar-SA"/>
    </w:rPr>
  </w:style>
  <w:style w:type="character" w:customStyle="1" w:styleId="CommentTextChar">
    <w:name w:val="Comment Text Char"/>
    <w:basedOn w:val="DefaultParagraphFont"/>
    <w:link w:val="CommentText"/>
    <w:uiPriority w:val="99"/>
    <w:rsid w:val="00D16B74"/>
    <w:rPr>
      <w:rFonts w:ascii="Arial" w:hAnsi="Arial" w:cs="Arial"/>
    </w:rPr>
  </w:style>
  <w:style w:type="character" w:customStyle="1" w:styleId="ListParagraphChar">
    <w:name w:val="List Paragraph Char"/>
    <w:basedOn w:val="DefaultParagraphFont"/>
    <w:link w:val="ListParagraph"/>
    <w:uiPriority w:val="34"/>
    <w:locked/>
    <w:rsid w:val="0070118E"/>
    <w:rPr>
      <w:rFonts w:ascii="Calibri" w:hAnsi="Calibri"/>
      <w:sz w:val="22"/>
      <w:szCs w:val="22"/>
    </w:rPr>
  </w:style>
  <w:style w:type="paragraph" w:customStyle="1" w:styleId="StandFirstIntroduction">
    <w:name w:val="Stand First Introduction"/>
    <w:basedOn w:val="Normal"/>
    <w:rsid w:val="00B97BCA"/>
    <w:pPr>
      <w:spacing w:after="0" w:line="360" w:lineRule="exact"/>
      <w:jc w:val="left"/>
    </w:pPr>
    <w:rPr>
      <w:rFonts w:ascii="Franklin Gothic Book" w:hAnsi="Franklin Gothic Book"/>
      <w:sz w:val="24"/>
      <w:szCs w:val="24"/>
      <w:lang w:val="en-GB"/>
    </w:rPr>
  </w:style>
  <w:style w:type="paragraph" w:customStyle="1" w:styleId="Bodycopy">
    <w:name w:val="Body copy"/>
    <w:basedOn w:val="Normal"/>
    <w:rsid w:val="006A23F9"/>
    <w:pPr>
      <w:spacing w:after="0" w:line="240" w:lineRule="exact"/>
      <w:jc w:val="left"/>
    </w:pPr>
    <w:rPr>
      <w:rFonts w:ascii="Segoe UI" w:hAnsi="Segoe UI" w:cs="Segoe UI"/>
      <w:sz w:val="17"/>
      <w:szCs w:val="24"/>
    </w:rPr>
  </w:style>
  <w:style w:type="paragraph" w:customStyle="1" w:styleId="NumberedList1">
    <w:name w:val="Numbered List 1"/>
    <w:aliases w:val="nl1"/>
    <w:basedOn w:val="Normal"/>
    <w:rsid w:val="0077223C"/>
    <w:pPr>
      <w:numPr>
        <w:numId w:val="13"/>
      </w:numPr>
      <w:spacing w:before="60" w:after="60" w:line="260" w:lineRule="exact"/>
      <w:jc w:val="left"/>
    </w:pPr>
    <w:rPr>
      <w:rFonts w:ascii="Verdana" w:hAnsi="Verdana"/>
      <w:color w:val="000000"/>
    </w:rPr>
  </w:style>
  <w:style w:type="paragraph" w:customStyle="1" w:styleId="TableSpacingAfter">
    <w:name w:val="Table Spacing After"/>
    <w:aliases w:val="tsa"/>
    <w:basedOn w:val="Text"/>
    <w:next w:val="Text"/>
    <w:rsid w:val="0077223C"/>
    <w:pPr>
      <w:spacing w:after="0" w:line="120" w:lineRule="exact"/>
    </w:pPr>
    <w:rPr>
      <w:rFonts w:ascii="Verdana" w:hAnsi="Verdana"/>
      <w:sz w:val="12"/>
      <w:szCs w:val="20"/>
    </w:rPr>
  </w:style>
  <w:style w:type="paragraph" w:customStyle="1" w:styleId="Tablebullet">
    <w:name w:val="Table bullet"/>
    <w:basedOn w:val="BulletedList"/>
    <w:autoRedefine/>
    <w:rsid w:val="0077223C"/>
    <w:pPr>
      <w:keepLines w:val="0"/>
      <w:tabs>
        <w:tab w:val="clear" w:pos="1320"/>
        <w:tab w:val="num" w:pos="360"/>
      </w:tabs>
      <w:spacing w:before="60" w:after="0" w:line="280" w:lineRule="exact"/>
      <w:ind w:left="360" w:right="113"/>
      <w:jc w:val="left"/>
    </w:pPr>
    <w:rPr>
      <w:rFonts w:ascii="Arial" w:hAnsi="Arial" w:cs="Arial"/>
      <w:color w:val="000000"/>
      <w:sz w:val="18"/>
      <w:szCs w:val="20"/>
    </w:rPr>
  </w:style>
  <w:style w:type="paragraph" w:customStyle="1" w:styleId="Example">
    <w:name w:val="Example"/>
    <w:basedOn w:val="Technicalnote"/>
    <w:link w:val="ExampleChar"/>
    <w:qFormat/>
    <w:rsid w:val="003E0B78"/>
    <w:pPr>
      <w:pBdr>
        <w:top w:val="single" w:sz="4" w:space="1" w:color="0000FF"/>
        <w:left w:val="single" w:sz="4" w:space="4" w:color="0000FF"/>
        <w:bottom w:val="single" w:sz="4" w:space="4" w:color="0000FF"/>
        <w:right w:val="single" w:sz="4" w:space="4" w:color="0000FF"/>
      </w:pBdr>
      <w:spacing w:line="280" w:lineRule="exact"/>
    </w:pPr>
    <w:rPr>
      <w:rFonts w:ascii="Arial" w:hAnsi="Arial"/>
      <w:i w:val="0"/>
      <w:color w:val="0000CC"/>
    </w:rPr>
  </w:style>
  <w:style w:type="character" w:customStyle="1" w:styleId="ExampleChar">
    <w:name w:val="Example Char"/>
    <w:basedOn w:val="DefaultParagraphFont"/>
    <w:link w:val="Example"/>
    <w:rsid w:val="003E0B78"/>
    <w:rPr>
      <w:rFonts w:ascii="Arial" w:hAnsi="Arial"/>
      <w:color w:val="0000CC"/>
      <w:shd w:val="clear" w:color="auto" w:fill="E0E0E0"/>
    </w:rPr>
  </w:style>
  <w:style w:type="paragraph" w:customStyle="1" w:styleId="BulletafterNumber">
    <w:name w:val="Bullet after Number"/>
    <w:basedOn w:val="Normal"/>
    <w:rsid w:val="002B68EB"/>
    <w:pPr>
      <w:numPr>
        <w:numId w:val="14"/>
      </w:numPr>
      <w:spacing w:line="280" w:lineRule="exact"/>
      <w:ind w:right="-360"/>
      <w:jc w:val="left"/>
    </w:pPr>
    <w:rPr>
      <w:rFonts w:ascii="Calibri" w:hAnsi="Calibri" w:cs="Arial"/>
      <w:sz w:val="22"/>
    </w:rPr>
  </w:style>
  <w:style w:type="paragraph" w:customStyle="1" w:styleId="CaptionNormal">
    <w:name w:val="Caption Normal"/>
    <w:basedOn w:val="Normal"/>
    <w:next w:val="Normal"/>
    <w:rsid w:val="002B68EB"/>
    <w:pPr>
      <w:spacing w:before="60" w:after="280" w:line="200" w:lineRule="exact"/>
      <w:ind w:right="-360"/>
      <w:jc w:val="left"/>
    </w:pPr>
    <w:rPr>
      <w:rFonts w:ascii="Calibri" w:hAnsi="Calibri" w:cs="Arial"/>
      <w:i/>
      <w:sz w:val="22"/>
    </w:rPr>
  </w:style>
  <w:style w:type="paragraph" w:customStyle="1" w:styleId="CodeBlockScreened">
    <w:name w:val="Code Block Screened"/>
    <w:basedOn w:val="Normal"/>
    <w:next w:val="Normal"/>
    <w:rsid w:val="002B68EB"/>
    <w:pPr>
      <w:shd w:val="clear" w:color="auto" w:fill="E6E6E6"/>
      <w:spacing w:after="60" w:line="240" w:lineRule="auto"/>
      <w:ind w:left="648" w:hanging="288"/>
      <w:jc w:val="left"/>
    </w:pPr>
    <w:rPr>
      <w:rFonts w:ascii="Consolas" w:eastAsia="SimSun" w:hAnsi="Consolas"/>
      <w:noProof/>
      <w:sz w:val="16"/>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
      </w:divsChild>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315"/>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315"/>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315"/>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326">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6106">
      <w:bodyDiv w:val="1"/>
      <w:marLeft w:val="0"/>
      <w:marRight w:val="0"/>
      <w:marTop w:val="0"/>
      <w:marBottom w:val="0"/>
      <w:divBdr>
        <w:top w:val="none" w:sz="0" w:space="0" w:color="auto"/>
        <w:left w:val="none" w:sz="0" w:space="0" w:color="auto"/>
        <w:bottom w:val="none" w:sz="0" w:space="0" w:color="auto"/>
        <w:right w:val="none" w:sz="0" w:space="0" w:color="auto"/>
      </w:divBdr>
    </w:div>
    <w:div w:id="199245257">
      <w:bodyDiv w:val="1"/>
      <w:marLeft w:val="0"/>
      <w:marRight w:val="0"/>
      <w:marTop w:val="0"/>
      <w:marBottom w:val="0"/>
      <w:divBdr>
        <w:top w:val="none" w:sz="0" w:space="0" w:color="auto"/>
        <w:left w:val="none" w:sz="0" w:space="0" w:color="auto"/>
        <w:bottom w:val="none" w:sz="0" w:space="0" w:color="auto"/>
        <w:right w:val="none" w:sz="0" w:space="0" w:color="auto"/>
      </w:divBdr>
    </w:div>
    <w:div w:id="316962405">
      <w:bodyDiv w:val="1"/>
      <w:marLeft w:val="0"/>
      <w:marRight w:val="0"/>
      <w:marTop w:val="0"/>
      <w:marBottom w:val="0"/>
      <w:divBdr>
        <w:top w:val="none" w:sz="0" w:space="0" w:color="auto"/>
        <w:left w:val="none" w:sz="0" w:space="0" w:color="auto"/>
        <w:bottom w:val="none" w:sz="0" w:space="0" w:color="auto"/>
        <w:right w:val="none" w:sz="0" w:space="0" w:color="auto"/>
      </w:divBdr>
      <w:divsChild>
        <w:div w:id="1400635702">
          <w:marLeft w:val="547"/>
          <w:marRight w:val="0"/>
          <w:marTop w:val="0"/>
          <w:marBottom w:val="0"/>
          <w:divBdr>
            <w:top w:val="none" w:sz="0" w:space="0" w:color="auto"/>
            <w:left w:val="none" w:sz="0" w:space="0" w:color="auto"/>
            <w:bottom w:val="none" w:sz="0" w:space="0" w:color="auto"/>
            <w:right w:val="none" w:sz="0" w:space="0" w:color="auto"/>
          </w:divBdr>
        </w:div>
        <w:div w:id="43256900">
          <w:marLeft w:val="547"/>
          <w:marRight w:val="0"/>
          <w:marTop w:val="0"/>
          <w:marBottom w:val="0"/>
          <w:divBdr>
            <w:top w:val="none" w:sz="0" w:space="0" w:color="auto"/>
            <w:left w:val="none" w:sz="0" w:space="0" w:color="auto"/>
            <w:bottom w:val="none" w:sz="0" w:space="0" w:color="auto"/>
            <w:right w:val="none" w:sz="0" w:space="0" w:color="auto"/>
          </w:divBdr>
        </w:div>
        <w:div w:id="424349412">
          <w:marLeft w:val="547"/>
          <w:marRight w:val="0"/>
          <w:marTop w:val="0"/>
          <w:marBottom w:val="0"/>
          <w:divBdr>
            <w:top w:val="none" w:sz="0" w:space="0" w:color="auto"/>
            <w:left w:val="none" w:sz="0" w:space="0" w:color="auto"/>
            <w:bottom w:val="none" w:sz="0" w:space="0" w:color="auto"/>
            <w:right w:val="none" w:sz="0" w:space="0" w:color="auto"/>
          </w:divBdr>
        </w:div>
        <w:div w:id="1112676447">
          <w:marLeft w:val="547"/>
          <w:marRight w:val="0"/>
          <w:marTop w:val="0"/>
          <w:marBottom w:val="0"/>
          <w:divBdr>
            <w:top w:val="none" w:sz="0" w:space="0" w:color="auto"/>
            <w:left w:val="none" w:sz="0" w:space="0" w:color="auto"/>
            <w:bottom w:val="none" w:sz="0" w:space="0" w:color="auto"/>
            <w:right w:val="none" w:sz="0" w:space="0" w:color="auto"/>
          </w:divBdr>
        </w:div>
      </w:divsChild>
    </w:div>
    <w:div w:id="337007505">
      <w:bodyDiv w:val="1"/>
      <w:marLeft w:val="0"/>
      <w:marRight w:val="0"/>
      <w:marTop w:val="0"/>
      <w:marBottom w:val="0"/>
      <w:divBdr>
        <w:top w:val="none" w:sz="0" w:space="0" w:color="auto"/>
        <w:left w:val="none" w:sz="0" w:space="0" w:color="auto"/>
        <w:bottom w:val="none" w:sz="0" w:space="0" w:color="auto"/>
        <w:right w:val="none" w:sz="0" w:space="0" w:color="auto"/>
      </w:divBdr>
    </w:div>
    <w:div w:id="377438614">
      <w:bodyDiv w:val="1"/>
      <w:marLeft w:val="0"/>
      <w:marRight w:val="0"/>
      <w:marTop w:val="0"/>
      <w:marBottom w:val="0"/>
      <w:divBdr>
        <w:top w:val="none" w:sz="0" w:space="0" w:color="auto"/>
        <w:left w:val="none" w:sz="0" w:space="0" w:color="auto"/>
        <w:bottom w:val="none" w:sz="0" w:space="0" w:color="auto"/>
        <w:right w:val="none" w:sz="0" w:space="0" w:color="auto"/>
      </w:divBdr>
    </w:div>
    <w:div w:id="457527697">
      <w:bodyDiv w:val="1"/>
      <w:marLeft w:val="0"/>
      <w:marRight w:val="0"/>
      <w:marTop w:val="0"/>
      <w:marBottom w:val="0"/>
      <w:divBdr>
        <w:top w:val="none" w:sz="0" w:space="0" w:color="auto"/>
        <w:left w:val="none" w:sz="0" w:space="0" w:color="auto"/>
        <w:bottom w:val="none" w:sz="0" w:space="0" w:color="auto"/>
        <w:right w:val="none" w:sz="0" w:space="0" w:color="auto"/>
      </w:divBdr>
      <w:divsChild>
        <w:div w:id="862740678">
          <w:marLeft w:val="619"/>
          <w:marRight w:val="0"/>
          <w:marTop w:val="106"/>
          <w:marBottom w:val="0"/>
          <w:divBdr>
            <w:top w:val="none" w:sz="0" w:space="0" w:color="auto"/>
            <w:left w:val="none" w:sz="0" w:space="0" w:color="auto"/>
            <w:bottom w:val="none" w:sz="0" w:space="0" w:color="auto"/>
            <w:right w:val="none" w:sz="0" w:space="0" w:color="auto"/>
          </w:divBdr>
        </w:div>
        <w:div w:id="1134719623">
          <w:marLeft w:val="1339"/>
          <w:marRight w:val="0"/>
          <w:marTop w:val="91"/>
          <w:marBottom w:val="0"/>
          <w:divBdr>
            <w:top w:val="none" w:sz="0" w:space="0" w:color="auto"/>
            <w:left w:val="none" w:sz="0" w:space="0" w:color="auto"/>
            <w:bottom w:val="none" w:sz="0" w:space="0" w:color="auto"/>
            <w:right w:val="none" w:sz="0" w:space="0" w:color="auto"/>
          </w:divBdr>
        </w:div>
        <w:div w:id="1216621478">
          <w:marLeft w:val="1987"/>
          <w:marRight w:val="0"/>
          <w:marTop w:val="82"/>
          <w:marBottom w:val="0"/>
          <w:divBdr>
            <w:top w:val="none" w:sz="0" w:space="0" w:color="auto"/>
            <w:left w:val="none" w:sz="0" w:space="0" w:color="auto"/>
            <w:bottom w:val="none" w:sz="0" w:space="0" w:color="auto"/>
            <w:right w:val="none" w:sz="0" w:space="0" w:color="auto"/>
          </w:divBdr>
        </w:div>
      </w:divsChild>
    </w:div>
    <w:div w:id="467282029">
      <w:bodyDiv w:val="1"/>
      <w:marLeft w:val="0"/>
      <w:marRight w:val="0"/>
      <w:marTop w:val="0"/>
      <w:marBottom w:val="0"/>
      <w:divBdr>
        <w:top w:val="none" w:sz="0" w:space="0" w:color="auto"/>
        <w:left w:val="none" w:sz="0" w:space="0" w:color="auto"/>
        <w:bottom w:val="none" w:sz="0" w:space="0" w:color="auto"/>
        <w:right w:val="none" w:sz="0" w:space="0" w:color="auto"/>
      </w:divBdr>
    </w:div>
    <w:div w:id="528379398">
      <w:bodyDiv w:val="1"/>
      <w:marLeft w:val="0"/>
      <w:marRight w:val="0"/>
      <w:marTop w:val="0"/>
      <w:marBottom w:val="0"/>
      <w:divBdr>
        <w:top w:val="none" w:sz="0" w:space="0" w:color="auto"/>
        <w:left w:val="none" w:sz="0" w:space="0" w:color="auto"/>
        <w:bottom w:val="none" w:sz="0" w:space="0" w:color="auto"/>
        <w:right w:val="none" w:sz="0" w:space="0" w:color="auto"/>
      </w:divBdr>
    </w:div>
    <w:div w:id="549733908">
      <w:bodyDiv w:val="1"/>
      <w:marLeft w:val="0"/>
      <w:marRight w:val="0"/>
      <w:marTop w:val="0"/>
      <w:marBottom w:val="0"/>
      <w:divBdr>
        <w:top w:val="none" w:sz="0" w:space="0" w:color="auto"/>
        <w:left w:val="none" w:sz="0" w:space="0" w:color="auto"/>
        <w:bottom w:val="none" w:sz="0" w:space="0" w:color="auto"/>
        <w:right w:val="none" w:sz="0" w:space="0" w:color="auto"/>
      </w:divBdr>
      <w:divsChild>
        <w:div w:id="930090469">
          <w:marLeft w:val="547"/>
          <w:marRight w:val="0"/>
          <w:marTop w:val="0"/>
          <w:marBottom w:val="0"/>
          <w:divBdr>
            <w:top w:val="none" w:sz="0" w:space="0" w:color="auto"/>
            <w:left w:val="none" w:sz="0" w:space="0" w:color="auto"/>
            <w:bottom w:val="none" w:sz="0" w:space="0" w:color="auto"/>
            <w:right w:val="none" w:sz="0" w:space="0" w:color="auto"/>
          </w:divBdr>
        </w:div>
        <w:div w:id="568150889">
          <w:marLeft w:val="547"/>
          <w:marRight w:val="0"/>
          <w:marTop w:val="0"/>
          <w:marBottom w:val="0"/>
          <w:divBdr>
            <w:top w:val="none" w:sz="0" w:space="0" w:color="auto"/>
            <w:left w:val="none" w:sz="0" w:space="0" w:color="auto"/>
            <w:bottom w:val="none" w:sz="0" w:space="0" w:color="auto"/>
            <w:right w:val="none" w:sz="0" w:space="0" w:color="auto"/>
          </w:divBdr>
        </w:div>
      </w:divsChild>
    </w:div>
    <w:div w:id="629363099">
      <w:bodyDiv w:val="1"/>
      <w:marLeft w:val="0"/>
      <w:marRight w:val="0"/>
      <w:marTop w:val="0"/>
      <w:marBottom w:val="0"/>
      <w:divBdr>
        <w:top w:val="none" w:sz="0" w:space="0" w:color="auto"/>
        <w:left w:val="none" w:sz="0" w:space="0" w:color="auto"/>
        <w:bottom w:val="none" w:sz="0" w:space="0" w:color="auto"/>
        <w:right w:val="none" w:sz="0" w:space="0" w:color="auto"/>
      </w:divBdr>
      <w:divsChild>
        <w:div w:id="1684429443">
          <w:marLeft w:val="1267"/>
          <w:marRight w:val="0"/>
          <w:marTop w:val="86"/>
          <w:marBottom w:val="0"/>
          <w:divBdr>
            <w:top w:val="none" w:sz="0" w:space="0" w:color="auto"/>
            <w:left w:val="none" w:sz="0" w:space="0" w:color="auto"/>
            <w:bottom w:val="none" w:sz="0" w:space="0" w:color="auto"/>
            <w:right w:val="none" w:sz="0" w:space="0" w:color="auto"/>
          </w:divBdr>
        </w:div>
        <w:div w:id="1856339123">
          <w:marLeft w:val="1267"/>
          <w:marRight w:val="0"/>
          <w:marTop w:val="86"/>
          <w:marBottom w:val="0"/>
          <w:divBdr>
            <w:top w:val="none" w:sz="0" w:space="0" w:color="auto"/>
            <w:left w:val="none" w:sz="0" w:space="0" w:color="auto"/>
            <w:bottom w:val="none" w:sz="0" w:space="0" w:color="auto"/>
            <w:right w:val="none" w:sz="0" w:space="0" w:color="auto"/>
          </w:divBdr>
        </w:div>
        <w:div w:id="238829261">
          <w:marLeft w:val="1267"/>
          <w:marRight w:val="0"/>
          <w:marTop w:val="86"/>
          <w:marBottom w:val="0"/>
          <w:divBdr>
            <w:top w:val="none" w:sz="0" w:space="0" w:color="auto"/>
            <w:left w:val="none" w:sz="0" w:space="0" w:color="auto"/>
            <w:bottom w:val="none" w:sz="0" w:space="0" w:color="auto"/>
            <w:right w:val="none" w:sz="0" w:space="0" w:color="auto"/>
          </w:divBdr>
        </w:div>
        <w:div w:id="1668941929">
          <w:marLeft w:val="1267"/>
          <w:marRight w:val="0"/>
          <w:marTop w:val="86"/>
          <w:marBottom w:val="0"/>
          <w:divBdr>
            <w:top w:val="none" w:sz="0" w:space="0" w:color="auto"/>
            <w:left w:val="none" w:sz="0" w:space="0" w:color="auto"/>
            <w:bottom w:val="none" w:sz="0" w:space="0" w:color="auto"/>
            <w:right w:val="none" w:sz="0" w:space="0" w:color="auto"/>
          </w:divBdr>
        </w:div>
      </w:divsChild>
    </w:div>
    <w:div w:id="720249675">
      <w:bodyDiv w:val="1"/>
      <w:marLeft w:val="0"/>
      <w:marRight w:val="0"/>
      <w:marTop w:val="0"/>
      <w:marBottom w:val="0"/>
      <w:divBdr>
        <w:top w:val="none" w:sz="0" w:space="0" w:color="auto"/>
        <w:left w:val="none" w:sz="0" w:space="0" w:color="auto"/>
        <w:bottom w:val="none" w:sz="0" w:space="0" w:color="auto"/>
        <w:right w:val="none" w:sz="0" w:space="0" w:color="auto"/>
      </w:divBdr>
    </w:div>
    <w:div w:id="738602834">
      <w:bodyDiv w:val="1"/>
      <w:marLeft w:val="0"/>
      <w:marRight w:val="0"/>
      <w:marTop w:val="0"/>
      <w:marBottom w:val="0"/>
      <w:divBdr>
        <w:top w:val="none" w:sz="0" w:space="0" w:color="auto"/>
        <w:left w:val="none" w:sz="0" w:space="0" w:color="auto"/>
        <w:bottom w:val="none" w:sz="0" w:space="0" w:color="auto"/>
        <w:right w:val="none" w:sz="0" w:space="0" w:color="auto"/>
      </w:divBdr>
    </w:div>
    <w:div w:id="776557428">
      <w:bodyDiv w:val="1"/>
      <w:marLeft w:val="0"/>
      <w:marRight w:val="0"/>
      <w:marTop w:val="0"/>
      <w:marBottom w:val="0"/>
      <w:divBdr>
        <w:top w:val="none" w:sz="0" w:space="0" w:color="auto"/>
        <w:left w:val="none" w:sz="0" w:space="0" w:color="auto"/>
        <w:bottom w:val="none" w:sz="0" w:space="0" w:color="auto"/>
        <w:right w:val="none" w:sz="0" w:space="0" w:color="auto"/>
      </w:divBdr>
    </w:div>
    <w:div w:id="784882699">
      <w:bodyDiv w:val="1"/>
      <w:marLeft w:val="0"/>
      <w:marRight w:val="0"/>
      <w:marTop w:val="0"/>
      <w:marBottom w:val="0"/>
      <w:divBdr>
        <w:top w:val="none" w:sz="0" w:space="0" w:color="auto"/>
        <w:left w:val="none" w:sz="0" w:space="0" w:color="auto"/>
        <w:bottom w:val="none" w:sz="0" w:space="0" w:color="auto"/>
        <w:right w:val="none" w:sz="0" w:space="0" w:color="auto"/>
      </w:divBdr>
    </w:div>
    <w:div w:id="791438749">
      <w:bodyDiv w:val="1"/>
      <w:marLeft w:val="0"/>
      <w:marRight w:val="0"/>
      <w:marTop w:val="0"/>
      <w:marBottom w:val="0"/>
      <w:divBdr>
        <w:top w:val="none" w:sz="0" w:space="0" w:color="auto"/>
        <w:left w:val="none" w:sz="0" w:space="0" w:color="auto"/>
        <w:bottom w:val="none" w:sz="0" w:space="0" w:color="auto"/>
        <w:right w:val="none" w:sz="0" w:space="0" w:color="auto"/>
      </w:divBdr>
    </w:div>
    <w:div w:id="821040336">
      <w:bodyDiv w:val="1"/>
      <w:marLeft w:val="0"/>
      <w:marRight w:val="0"/>
      <w:marTop w:val="0"/>
      <w:marBottom w:val="0"/>
      <w:divBdr>
        <w:top w:val="none" w:sz="0" w:space="0" w:color="auto"/>
        <w:left w:val="none" w:sz="0" w:space="0" w:color="auto"/>
        <w:bottom w:val="none" w:sz="0" w:space="0" w:color="auto"/>
        <w:right w:val="none" w:sz="0" w:space="0" w:color="auto"/>
      </w:divBdr>
    </w:div>
    <w:div w:id="1055540834">
      <w:bodyDiv w:val="1"/>
      <w:marLeft w:val="0"/>
      <w:marRight w:val="0"/>
      <w:marTop w:val="0"/>
      <w:marBottom w:val="0"/>
      <w:divBdr>
        <w:top w:val="none" w:sz="0" w:space="0" w:color="auto"/>
        <w:left w:val="none" w:sz="0" w:space="0" w:color="auto"/>
        <w:bottom w:val="none" w:sz="0" w:space="0" w:color="auto"/>
        <w:right w:val="none" w:sz="0" w:space="0" w:color="auto"/>
      </w:divBdr>
    </w:div>
    <w:div w:id="1082338020">
      <w:bodyDiv w:val="1"/>
      <w:marLeft w:val="0"/>
      <w:marRight w:val="0"/>
      <w:marTop w:val="0"/>
      <w:marBottom w:val="0"/>
      <w:divBdr>
        <w:top w:val="none" w:sz="0" w:space="0" w:color="auto"/>
        <w:left w:val="none" w:sz="0" w:space="0" w:color="auto"/>
        <w:bottom w:val="none" w:sz="0" w:space="0" w:color="auto"/>
        <w:right w:val="none" w:sz="0" w:space="0" w:color="auto"/>
      </w:divBdr>
    </w:div>
    <w:div w:id="1120800603">
      <w:bodyDiv w:val="1"/>
      <w:marLeft w:val="0"/>
      <w:marRight w:val="0"/>
      <w:marTop w:val="0"/>
      <w:marBottom w:val="0"/>
      <w:divBdr>
        <w:top w:val="none" w:sz="0" w:space="0" w:color="auto"/>
        <w:left w:val="none" w:sz="0" w:space="0" w:color="auto"/>
        <w:bottom w:val="none" w:sz="0" w:space="0" w:color="auto"/>
        <w:right w:val="none" w:sz="0" w:space="0" w:color="auto"/>
      </w:divBdr>
    </w:div>
    <w:div w:id="1126119473">
      <w:bodyDiv w:val="1"/>
      <w:marLeft w:val="0"/>
      <w:marRight w:val="0"/>
      <w:marTop w:val="0"/>
      <w:marBottom w:val="0"/>
      <w:divBdr>
        <w:top w:val="none" w:sz="0" w:space="0" w:color="auto"/>
        <w:left w:val="none" w:sz="0" w:space="0" w:color="auto"/>
        <w:bottom w:val="none" w:sz="0" w:space="0" w:color="auto"/>
        <w:right w:val="none" w:sz="0" w:space="0" w:color="auto"/>
      </w:divBdr>
    </w:div>
    <w:div w:id="1199195704">
      <w:bodyDiv w:val="1"/>
      <w:marLeft w:val="0"/>
      <w:marRight w:val="0"/>
      <w:marTop w:val="0"/>
      <w:marBottom w:val="0"/>
      <w:divBdr>
        <w:top w:val="none" w:sz="0" w:space="0" w:color="auto"/>
        <w:left w:val="none" w:sz="0" w:space="0" w:color="auto"/>
        <w:bottom w:val="none" w:sz="0" w:space="0" w:color="auto"/>
        <w:right w:val="none" w:sz="0" w:space="0" w:color="auto"/>
      </w:divBdr>
    </w:div>
    <w:div w:id="1201431627">
      <w:bodyDiv w:val="1"/>
      <w:marLeft w:val="0"/>
      <w:marRight w:val="0"/>
      <w:marTop w:val="0"/>
      <w:marBottom w:val="0"/>
      <w:divBdr>
        <w:top w:val="none" w:sz="0" w:space="0" w:color="auto"/>
        <w:left w:val="none" w:sz="0" w:space="0" w:color="auto"/>
        <w:bottom w:val="none" w:sz="0" w:space="0" w:color="auto"/>
        <w:right w:val="none" w:sz="0" w:space="0" w:color="auto"/>
      </w:divBdr>
    </w:div>
    <w:div w:id="1216239670">
      <w:bodyDiv w:val="1"/>
      <w:marLeft w:val="0"/>
      <w:marRight w:val="0"/>
      <w:marTop w:val="0"/>
      <w:marBottom w:val="0"/>
      <w:divBdr>
        <w:top w:val="none" w:sz="0" w:space="0" w:color="auto"/>
        <w:left w:val="none" w:sz="0" w:space="0" w:color="auto"/>
        <w:bottom w:val="none" w:sz="0" w:space="0" w:color="auto"/>
        <w:right w:val="none" w:sz="0" w:space="0" w:color="auto"/>
      </w:divBdr>
    </w:div>
    <w:div w:id="1390031125">
      <w:bodyDiv w:val="1"/>
      <w:marLeft w:val="0"/>
      <w:marRight w:val="0"/>
      <w:marTop w:val="0"/>
      <w:marBottom w:val="0"/>
      <w:divBdr>
        <w:top w:val="none" w:sz="0" w:space="0" w:color="auto"/>
        <w:left w:val="none" w:sz="0" w:space="0" w:color="auto"/>
        <w:bottom w:val="none" w:sz="0" w:space="0" w:color="auto"/>
        <w:right w:val="none" w:sz="0" w:space="0" w:color="auto"/>
      </w:divBdr>
    </w:div>
    <w:div w:id="1464349403">
      <w:bodyDiv w:val="1"/>
      <w:marLeft w:val="0"/>
      <w:marRight w:val="0"/>
      <w:marTop w:val="0"/>
      <w:marBottom w:val="0"/>
      <w:divBdr>
        <w:top w:val="none" w:sz="0" w:space="0" w:color="auto"/>
        <w:left w:val="none" w:sz="0" w:space="0" w:color="auto"/>
        <w:bottom w:val="none" w:sz="0" w:space="0" w:color="auto"/>
        <w:right w:val="none" w:sz="0" w:space="0" w:color="auto"/>
      </w:divBdr>
    </w:div>
    <w:div w:id="1516266452">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sChild>
        <w:div w:id="389887569">
          <w:marLeft w:val="547"/>
          <w:marRight w:val="0"/>
          <w:marTop w:val="0"/>
          <w:marBottom w:val="0"/>
          <w:divBdr>
            <w:top w:val="none" w:sz="0" w:space="0" w:color="auto"/>
            <w:left w:val="none" w:sz="0" w:space="0" w:color="auto"/>
            <w:bottom w:val="none" w:sz="0" w:space="0" w:color="auto"/>
            <w:right w:val="none" w:sz="0" w:space="0" w:color="auto"/>
          </w:divBdr>
        </w:div>
        <w:div w:id="1680503578">
          <w:marLeft w:val="547"/>
          <w:marRight w:val="0"/>
          <w:marTop w:val="0"/>
          <w:marBottom w:val="0"/>
          <w:divBdr>
            <w:top w:val="none" w:sz="0" w:space="0" w:color="auto"/>
            <w:left w:val="none" w:sz="0" w:space="0" w:color="auto"/>
            <w:bottom w:val="none" w:sz="0" w:space="0" w:color="auto"/>
            <w:right w:val="none" w:sz="0" w:space="0" w:color="auto"/>
          </w:divBdr>
        </w:div>
      </w:divsChild>
    </w:div>
    <w:div w:id="1635015790">
      <w:bodyDiv w:val="1"/>
      <w:marLeft w:val="0"/>
      <w:marRight w:val="0"/>
      <w:marTop w:val="0"/>
      <w:marBottom w:val="0"/>
      <w:divBdr>
        <w:top w:val="none" w:sz="0" w:space="0" w:color="auto"/>
        <w:left w:val="none" w:sz="0" w:space="0" w:color="auto"/>
        <w:bottom w:val="none" w:sz="0" w:space="0" w:color="auto"/>
        <w:right w:val="none" w:sz="0" w:space="0" w:color="auto"/>
      </w:divBdr>
    </w:div>
    <w:div w:id="1646855039">
      <w:bodyDiv w:val="1"/>
      <w:marLeft w:val="0"/>
      <w:marRight w:val="0"/>
      <w:marTop w:val="0"/>
      <w:marBottom w:val="0"/>
      <w:divBdr>
        <w:top w:val="none" w:sz="0" w:space="0" w:color="auto"/>
        <w:left w:val="none" w:sz="0" w:space="0" w:color="auto"/>
        <w:bottom w:val="none" w:sz="0" w:space="0" w:color="auto"/>
        <w:right w:val="none" w:sz="0" w:space="0" w:color="auto"/>
      </w:divBdr>
      <w:divsChild>
        <w:div w:id="1210728951">
          <w:marLeft w:val="547"/>
          <w:marRight w:val="0"/>
          <w:marTop w:val="0"/>
          <w:marBottom w:val="0"/>
          <w:divBdr>
            <w:top w:val="none" w:sz="0" w:space="0" w:color="auto"/>
            <w:left w:val="none" w:sz="0" w:space="0" w:color="auto"/>
            <w:bottom w:val="none" w:sz="0" w:space="0" w:color="auto"/>
            <w:right w:val="none" w:sz="0" w:space="0" w:color="auto"/>
          </w:divBdr>
        </w:div>
        <w:div w:id="1225333028">
          <w:marLeft w:val="547"/>
          <w:marRight w:val="0"/>
          <w:marTop w:val="0"/>
          <w:marBottom w:val="0"/>
          <w:divBdr>
            <w:top w:val="none" w:sz="0" w:space="0" w:color="auto"/>
            <w:left w:val="none" w:sz="0" w:space="0" w:color="auto"/>
            <w:bottom w:val="none" w:sz="0" w:space="0" w:color="auto"/>
            <w:right w:val="none" w:sz="0" w:space="0" w:color="auto"/>
          </w:divBdr>
        </w:div>
        <w:div w:id="2102337991">
          <w:marLeft w:val="547"/>
          <w:marRight w:val="0"/>
          <w:marTop w:val="0"/>
          <w:marBottom w:val="0"/>
          <w:divBdr>
            <w:top w:val="none" w:sz="0" w:space="0" w:color="auto"/>
            <w:left w:val="none" w:sz="0" w:space="0" w:color="auto"/>
            <w:bottom w:val="none" w:sz="0" w:space="0" w:color="auto"/>
            <w:right w:val="none" w:sz="0" w:space="0" w:color="auto"/>
          </w:divBdr>
        </w:div>
      </w:divsChild>
    </w:div>
    <w:div w:id="2125534603">
      <w:bodyDiv w:val="1"/>
      <w:marLeft w:val="0"/>
      <w:marRight w:val="0"/>
      <w:marTop w:val="0"/>
      <w:marBottom w:val="0"/>
      <w:divBdr>
        <w:top w:val="none" w:sz="0" w:space="0" w:color="auto"/>
        <w:left w:val="none" w:sz="0" w:space="0" w:color="auto"/>
        <w:bottom w:val="none" w:sz="0" w:space="0" w:color="auto"/>
        <w:right w:val="none" w:sz="0" w:space="0" w:color="auto"/>
      </w:divBdr>
      <w:divsChild>
        <w:div w:id="1171875062">
          <w:marLeft w:val="547"/>
          <w:marRight w:val="0"/>
          <w:marTop w:val="154"/>
          <w:marBottom w:val="0"/>
          <w:divBdr>
            <w:top w:val="none" w:sz="0" w:space="0" w:color="auto"/>
            <w:left w:val="none" w:sz="0" w:space="0" w:color="auto"/>
            <w:bottom w:val="none" w:sz="0" w:space="0" w:color="auto"/>
            <w:right w:val="none" w:sz="0" w:space="0" w:color="auto"/>
          </w:divBdr>
        </w:div>
        <w:div w:id="1527861860">
          <w:marLeft w:val="547"/>
          <w:marRight w:val="0"/>
          <w:marTop w:val="154"/>
          <w:marBottom w:val="0"/>
          <w:divBdr>
            <w:top w:val="none" w:sz="0" w:space="0" w:color="auto"/>
            <w:left w:val="none" w:sz="0" w:space="0" w:color="auto"/>
            <w:bottom w:val="none" w:sz="0" w:space="0" w:color="auto"/>
            <w:right w:val="none" w:sz="0" w:space="0" w:color="auto"/>
          </w:divBdr>
        </w:div>
        <w:div w:id="1787041263">
          <w:marLeft w:val="1166"/>
          <w:marRight w:val="0"/>
          <w:marTop w:val="134"/>
          <w:marBottom w:val="0"/>
          <w:divBdr>
            <w:top w:val="none" w:sz="0" w:space="0" w:color="auto"/>
            <w:left w:val="none" w:sz="0" w:space="0" w:color="auto"/>
            <w:bottom w:val="none" w:sz="0" w:space="0" w:color="auto"/>
            <w:right w:val="none" w:sz="0" w:space="0" w:color="auto"/>
          </w:divBdr>
        </w:div>
        <w:div w:id="1998873186">
          <w:marLeft w:val="1166"/>
          <w:marRight w:val="0"/>
          <w:marTop w:val="134"/>
          <w:marBottom w:val="0"/>
          <w:divBdr>
            <w:top w:val="none" w:sz="0" w:space="0" w:color="auto"/>
            <w:left w:val="none" w:sz="0" w:space="0" w:color="auto"/>
            <w:bottom w:val="none" w:sz="0" w:space="0" w:color="auto"/>
            <w:right w:val="none" w:sz="0" w:space="0" w:color="auto"/>
          </w:divBdr>
        </w:div>
        <w:div w:id="1791364721">
          <w:marLeft w:val="1166"/>
          <w:marRight w:val="0"/>
          <w:marTop w:val="134"/>
          <w:marBottom w:val="0"/>
          <w:divBdr>
            <w:top w:val="none" w:sz="0" w:space="0" w:color="auto"/>
            <w:left w:val="none" w:sz="0" w:space="0" w:color="auto"/>
            <w:bottom w:val="none" w:sz="0" w:space="0" w:color="auto"/>
            <w:right w:val="none" w:sz="0" w:space="0" w:color="auto"/>
          </w:divBdr>
        </w:div>
        <w:div w:id="12230779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oleObject" Target="embeddings/oleObject5.bin"/><Relationship Id="rId39"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oleObject" Target="embeddings/oleObject2.bin"/><Relationship Id="rId34" Type="http://schemas.openxmlformats.org/officeDocument/2006/relationships/hyperlink" Target="http://msdn.microsoft.com/en-us/netframework/aa663324.aspx"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oleObject" Target="embeddings/oleObject4.bin"/><Relationship Id="rId33" Type="http://schemas.openxmlformats.org/officeDocument/2006/relationships/hyperlink" Target="http://msdn.microsoft.com/en-us/vsto/default.aspx" TargetMode="External"/><Relationship Id="rId38"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oleObject" Target="embeddings/oleObject8.bin"/><Relationship Id="rId41"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hyperlink" Target="http://technet.microsoft.com/en-us/library/ee783547(WS.10).aspx" TargetMode="Externa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7.bin"/><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microsoft.com/office"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hyperlink" Target="http://www.microsoft.com/hpc" TargetMode="External"/><Relationship Id="rId35" Type="http://schemas.openxmlformats.org/officeDocument/2006/relationships/hyperlink" Target="http://msdn.microsoft.com/en-us/library/aa480021.aspx" TargetMode="External"/><Relationship Id="rId4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FC06AFE07DD474D8EDCDCDE4A2B311B"/>
        <w:category>
          <w:name w:val="General"/>
          <w:gallery w:val="placeholder"/>
        </w:category>
        <w:types>
          <w:type w:val="bbPlcHdr"/>
        </w:types>
        <w:behaviors>
          <w:behavior w:val="content"/>
        </w:behaviors>
        <w:guid w:val="{50DCDACF-6C17-4784-8122-76B427E8F792}"/>
      </w:docPartPr>
      <w:docPartBody>
        <w:p w:rsidR="00D20992" w:rsidRDefault="00D20992">
          <w:r w:rsidRPr="00CF39CD">
            <w:rPr>
              <w:rStyle w:val="PlaceholderText"/>
            </w:rPr>
            <w:t>[Title]</w:t>
          </w:r>
        </w:p>
      </w:docPartBody>
    </w:docPart>
    <w:docPart>
      <w:docPartPr>
        <w:name w:val="F906A9AA6E654FF6B5BD472E9A713F9B"/>
        <w:category>
          <w:name w:val="General"/>
          <w:gallery w:val="placeholder"/>
        </w:category>
        <w:types>
          <w:type w:val="bbPlcHdr"/>
        </w:types>
        <w:behaviors>
          <w:behavior w:val="content"/>
        </w:behaviors>
        <w:guid w:val="{87949593-B20E-4EF7-B305-BBB94F12AD64}"/>
      </w:docPartPr>
      <w:docPartBody>
        <w:p w:rsidR="00D20992" w:rsidRDefault="00D20992">
          <w:r w:rsidRPr="00CF39CD">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Norm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panose1 w:val="02010600030101010101"/>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D20992"/>
    <w:rsid w:val="00171BF8"/>
    <w:rsid w:val="001A26D0"/>
    <w:rsid w:val="001E6354"/>
    <w:rsid w:val="002C6CEA"/>
    <w:rsid w:val="00494A70"/>
    <w:rsid w:val="004F0198"/>
    <w:rsid w:val="006B54F1"/>
    <w:rsid w:val="00783BAA"/>
    <w:rsid w:val="00864AC7"/>
    <w:rsid w:val="00864B0A"/>
    <w:rsid w:val="00B44944"/>
    <w:rsid w:val="00CF2A6F"/>
    <w:rsid w:val="00D20992"/>
    <w:rsid w:val="00D2671B"/>
    <w:rsid w:val="00E52CDA"/>
    <w:rsid w:val="00E8779F"/>
    <w:rsid w:val="00E96B7D"/>
    <w:rsid w:val="00F2478D"/>
    <w:rsid w:val="00F90230"/>
    <w:rsid w:val="00FB1E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F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0992"/>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escription0 xmlns="4ccbbf91-a4cf-4e19-84fb-a60fc4b73d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55CE6F83176C4F8CA2DE68A6667E70" ma:contentTypeVersion="1" ma:contentTypeDescription="Create a new document." ma:contentTypeScope="" ma:versionID="0e986d8b610085f4321f911820642321">
  <xsd:schema xmlns:xsd="http://www.w3.org/2001/XMLSchema" xmlns:xs="http://www.w3.org/2001/XMLSchema" xmlns:p="http://schemas.microsoft.com/office/2006/metadata/properties" xmlns:ns2="4ccbbf91-a4cf-4e19-84fb-a60fc4b73dac" targetNamespace="http://schemas.microsoft.com/office/2006/metadata/properties" ma:root="true" ma:fieldsID="6266e0f86d945b7ebd10b7ed540e3eb3" ns2:_="">
    <xsd:import namespace="4ccbbf91-a4cf-4e19-84fb-a60fc4b73dac"/>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bbf91-a4cf-4e19-84fb-a60fc4b73dac"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BB3DA-83BF-43AD-AD34-88D612E42DB8}">
  <ds:schemaRefs>
    <ds:schemaRef ds:uri="http://schemas.microsoft.com/sharepoint/v3/contenttype/forms"/>
  </ds:schemaRefs>
</ds:datastoreItem>
</file>

<file path=customXml/itemProps2.xml><?xml version="1.0" encoding="utf-8"?>
<ds:datastoreItem xmlns:ds="http://schemas.openxmlformats.org/officeDocument/2006/customXml" ds:itemID="{9B2C48F7-F0F2-444E-9330-AA829FA808E0}">
  <ds:schemaRefs>
    <ds:schemaRef ds:uri="http://schemas.microsoft.com/office/2006/metadata/properties"/>
    <ds:schemaRef ds:uri="4ccbbf91-a4cf-4e19-84fb-a60fc4b73dac"/>
  </ds:schemaRefs>
</ds:datastoreItem>
</file>

<file path=customXml/itemProps3.xml><?xml version="1.0" encoding="utf-8"?>
<ds:datastoreItem xmlns:ds="http://schemas.openxmlformats.org/officeDocument/2006/customXml" ds:itemID="{2577B272-0D11-4E78-8171-2E398DADD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bbf91-a4cf-4e19-84fb-a60fc4b73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B393A7-63CA-40EF-9A94-1B6FE49B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7623</Words>
  <Characters>43456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Accelerating Microsoft® Excel® 2010 with Windows® HPC Server 2008 R2</vt:lpstr>
    </vt:vector>
  </TitlesOfParts>
  <LinksUpToDate>false</LinksUpToDate>
  <CharactersWithSpaces>50978</CharactersWithSpaces>
  <SharedDoc>false</SharedDoc>
  <HLinks>
    <vt:vector size="12" baseType="variant">
      <vt:variant>
        <vt:i4>5636191</vt:i4>
      </vt:variant>
      <vt:variant>
        <vt:i4>33</vt:i4>
      </vt:variant>
      <vt:variant>
        <vt:i4>0</vt:i4>
      </vt:variant>
      <vt:variant>
        <vt:i4>5</vt:i4>
      </vt:variant>
      <vt:variant>
        <vt:lpwstr>http://www.microsoft.com/vstudio</vt:lpwstr>
      </vt:variant>
      <vt:variant>
        <vt:lpwstr/>
      </vt:variant>
      <vt:variant>
        <vt:i4>5636191</vt:i4>
      </vt:variant>
      <vt:variant>
        <vt:i4>0</vt:i4>
      </vt:variant>
      <vt:variant>
        <vt:i4>0</vt:i4>
      </vt:variant>
      <vt:variant>
        <vt:i4>5</vt:i4>
      </vt:variant>
      <vt:variant>
        <vt:lpwstr>http://www.microsoft.com/vstudio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Accelerating Microsoft® Excel® 2010 with Windows® HPC Server 2008 R2</dc:title>
  <dc:creator/>
  <cp:keywords>Excel 2010, Windows HPC Server 2008 R2, workbook</cp:keywords>
  <cp:lastModifiedBy/>
  <cp:revision>1</cp:revision>
  <dcterms:created xsi:type="dcterms:W3CDTF">2010-03-15T22:16:00Z</dcterms:created>
  <dcterms:modified xsi:type="dcterms:W3CDTF">2010-04-05T23:04:00Z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0x010100F855CE6F83176C4F8CA2DE68A6667E70</vt:lpwstr>
  </property>
</Properties>
</file>