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RPr="00A34585" w:rsidTr="000358E7">
        <w:trPr>
          <w:cantSplit/>
          <w:trHeight w:hRule="exact" w:val="1970"/>
        </w:trPr>
        <w:tc>
          <w:tcPr>
            <w:tcW w:w="3119" w:type="dxa"/>
            <w:vMerge w:val="restart"/>
          </w:tcPr>
          <w:p w:rsidR="003119F1" w:rsidRPr="00A34585" w:rsidRDefault="00185B03">
            <w:pPr>
              <w:pStyle w:val="SectionHeading"/>
              <w:spacing w:before="100"/>
              <w:rPr>
                <w:lang w:val="sl-SI"/>
              </w:rPr>
            </w:pPr>
            <w:bookmarkStart w:id="0" w:name="TableColumn" w:colFirst="1" w:colLast="1"/>
            <w:r w:rsidRPr="00A34585">
              <w:rPr>
                <w:lang w:val="sl-SI"/>
              </w:rPr>
              <w:t>Pregled</w:t>
            </w:r>
          </w:p>
          <w:p w:rsidR="003119F1" w:rsidRPr="00A34585" w:rsidRDefault="00185B03">
            <w:pPr>
              <w:pStyle w:val="Bodycopy"/>
              <w:rPr>
                <w:lang w:val="sl-SI"/>
              </w:rPr>
            </w:pPr>
            <w:r w:rsidRPr="00A34585">
              <w:rPr>
                <w:rFonts w:ascii="Franklin Gothic Heavy" w:hAnsi="Franklin Gothic Heavy"/>
                <w:lang w:val="sl-SI"/>
              </w:rPr>
              <w:t>Država</w:t>
            </w:r>
            <w:r w:rsidR="003119F1" w:rsidRPr="00A34585">
              <w:rPr>
                <w:rFonts w:ascii="Franklin Gothic Heavy" w:hAnsi="Franklin Gothic Heavy"/>
                <w:lang w:val="sl-SI"/>
              </w:rPr>
              <w:t>:</w:t>
            </w:r>
            <w:r w:rsidR="003119F1" w:rsidRPr="00A34585">
              <w:rPr>
                <w:lang w:val="sl-SI"/>
              </w:rPr>
              <w:t xml:space="preserve"> </w:t>
            </w:r>
            <w:bookmarkStart w:id="1" w:name="OverviewCountry"/>
            <w:r w:rsidR="000358E7" w:rsidRPr="00A34585">
              <w:rPr>
                <w:lang w:val="sl-SI"/>
              </w:rPr>
              <w:t>Slovenija</w:t>
            </w:r>
            <w:bookmarkEnd w:id="1"/>
          </w:p>
          <w:p w:rsidR="003119F1" w:rsidRPr="00A34585" w:rsidRDefault="00185B03">
            <w:pPr>
              <w:pStyle w:val="Bodycopy"/>
              <w:rPr>
                <w:lang w:val="sl-SI"/>
              </w:rPr>
            </w:pPr>
            <w:r w:rsidRPr="00A34585">
              <w:rPr>
                <w:rFonts w:ascii="Franklin Gothic Heavy" w:hAnsi="Franklin Gothic Heavy"/>
                <w:lang w:val="sl-SI"/>
              </w:rPr>
              <w:t>Panoga</w:t>
            </w:r>
            <w:r w:rsidR="003119F1" w:rsidRPr="00A34585">
              <w:rPr>
                <w:rFonts w:ascii="Franklin Gothic Heavy" w:hAnsi="Franklin Gothic Heavy"/>
                <w:lang w:val="sl-SI"/>
              </w:rPr>
              <w:t>:</w:t>
            </w:r>
            <w:r w:rsidR="003119F1" w:rsidRPr="00A34585">
              <w:rPr>
                <w:lang w:val="sl-SI"/>
              </w:rPr>
              <w:t xml:space="preserve"> </w:t>
            </w:r>
            <w:r w:rsidR="00B13388" w:rsidRPr="00A34585">
              <w:rPr>
                <w:lang w:val="sl-SI"/>
              </w:rPr>
              <w:t>Informacijske tehnologije</w:t>
            </w:r>
          </w:p>
          <w:p w:rsidR="003119F1" w:rsidRPr="00A34585" w:rsidRDefault="003119F1">
            <w:pPr>
              <w:pStyle w:val="Bodycopy"/>
              <w:rPr>
                <w:lang w:val="sl-SI"/>
              </w:rPr>
            </w:pPr>
          </w:p>
          <w:p w:rsidR="003119F1" w:rsidRPr="00A34585" w:rsidRDefault="00185B03">
            <w:pPr>
              <w:pStyle w:val="Bodycopyheading"/>
              <w:rPr>
                <w:lang w:val="sl-SI"/>
              </w:rPr>
            </w:pPr>
            <w:r w:rsidRPr="00A34585">
              <w:rPr>
                <w:lang w:val="sl-SI"/>
              </w:rPr>
              <w:t>Opis stranke</w:t>
            </w:r>
          </w:p>
          <w:p w:rsidR="003119F1" w:rsidRPr="00A34585" w:rsidRDefault="00B13388">
            <w:pPr>
              <w:pStyle w:val="Bodycopy"/>
              <w:rPr>
                <w:lang w:val="sl-SI"/>
              </w:rPr>
            </w:pPr>
            <w:r w:rsidRPr="00A34585">
              <w:rPr>
                <w:lang w:val="sl-SI"/>
              </w:rPr>
              <w:t xml:space="preserve">Podjetje S&amp;T Slovenija je eden vodilnih ponudnikov celovitih rešitev informacijskih tehnologij v Sloveniji in zaposluje 350 ljudi. </w:t>
            </w:r>
          </w:p>
          <w:p w:rsidR="003119F1" w:rsidRPr="00A34585" w:rsidRDefault="003119F1">
            <w:pPr>
              <w:pStyle w:val="Bodycopy"/>
              <w:rPr>
                <w:lang w:val="sl-SI"/>
              </w:rPr>
            </w:pPr>
          </w:p>
          <w:p w:rsidR="003119F1" w:rsidRPr="00A34585" w:rsidRDefault="00185B03">
            <w:pPr>
              <w:pStyle w:val="Bodycopyheading"/>
              <w:rPr>
                <w:lang w:val="sl-SI"/>
              </w:rPr>
            </w:pPr>
            <w:r w:rsidRPr="00A34585">
              <w:rPr>
                <w:lang w:val="sl-SI"/>
              </w:rPr>
              <w:t>Stanje</w:t>
            </w:r>
          </w:p>
          <w:p w:rsidR="003119F1" w:rsidRPr="00A34585" w:rsidRDefault="00B13388">
            <w:pPr>
              <w:pStyle w:val="Bodycopy"/>
              <w:rPr>
                <w:lang w:val="sl-SI"/>
              </w:rPr>
            </w:pPr>
            <w:r w:rsidRPr="00A34585">
              <w:rPr>
                <w:lang w:val="sl-SI"/>
              </w:rPr>
              <w:t xml:space="preserve">Podjetje se je srečevalo z izzivi na področju načrtovanja poslovanja in odkrivanja priložnosti. Pomanjkanje učinkovite komunikacije in koordinacije je vplivalo tudi na učinkovitost in storilnost zaposlenih ter poslovno uspešnost podjetja. </w:t>
            </w:r>
          </w:p>
          <w:p w:rsidR="003119F1" w:rsidRPr="00A34585" w:rsidRDefault="003119F1">
            <w:pPr>
              <w:pStyle w:val="Bodycopy"/>
              <w:rPr>
                <w:lang w:val="sl-SI"/>
              </w:rPr>
            </w:pPr>
          </w:p>
          <w:p w:rsidR="003119F1" w:rsidRPr="00A34585" w:rsidRDefault="00185B03">
            <w:pPr>
              <w:pStyle w:val="Bodycopyheading"/>
              <w:rPr>
                <w:lang w:val="sl-SI"/>
              </w:rPr>
            </w:pPr>
            <w:r w:rsidRPr="00A34585">
              <w:rPr>
                <w:lang w:val="sl-SI"/>
              </w:rPr>
              <w:t>Rešitev</w:t>
            </w:r>
          </w:p>
          <w:p w:rsidR="003119F1" w:rsidRPr="00A34585" w:rsidRDefault="000358E7">
            <w:pPr>
              <w:pStyle w:val="Bodycopy"/>
              <w:rPr>
                <w:lang w:val="sl-SI"/>
              </w:rPr>
            </w:pPr>
            <w:bookmarkStart w:id="2" w:name="OverviewSolution"/>
            <w:r w:rsidRPr="00A34585">
              <w:rPr>
                <w:lang w:val="sl-SI"/>
              </w:rPr>
              <w:t xml:space="preserve">Podjetje se je odločilo za uvedbo rešitve Microsoft Dynamics </w:t>
            </w:r>
            <w:r w:rsidR="00B13388" w:rsidRPr="00A34585">
              <w:rPr>
                <w:lang w:val="sl-SI"/>
              </w:rPr>
              <w:t>CRM</w:t>
            </w:r>
            <w:bookmarkEnd w:id="2"/>
            <w:r w:rsidR="00B13388" w:rsidRPr="00A34585">
              <w:rPr>
                <w:lang w:val="sl-SI"/>
              </w:rPr>
              <w:t xml:space="preserve"> za upravljanje odnosov s strankami in podporo procesom načrtovanja poslovanja in prodaje. </w:t>
            </w:r>
          </w:p>
          <w:p w:rsidR="003119F1" w:rsidRPr="00A34585" w:rsidRDefault="003119F1">
            <w:pPr>
              <w:pStyle w:val="Bodycopy"/>
              <w:rPr>
                <w:lang w:val="sl-SI"/>
              </w:rPr>
            </w:pPr>
          </w:p>
          <w:p w:rsidR="003119F1" w:rsidRPr="00A34585" w:rsidRDefault="00185B03">
            <w:pPr>
              <w:pStyle w:val="Bodycopyheading"/>
              <w:rPr>
                <w:lang w:val="sl-SI"/>
              </w:rPr>
            </w:pPr>
            <w:r w:rsidRPr="00A34585">
              <w:rPr>
                <w:lang w:val="sl-SI"/>
              </w:rPr>
              <w:t>Prednost</w:t>
            </w:r>
            <w:r w:rsidR="00E43405" w:rsidRPr="00A34585">
              <w:rPr>
                <w:lang w:val="sl-SI"/>
              </w:rPr>
              <w:t>i</w:t>
            </w:r>
          </w:p>
          <w:p w:rsidR="000358E7" w:rsidRPr="00A34585" w:rsidRDefault="00B13388">
            <w:pPr>
              <w:pStyle w:val="Bullet"/>
              <w:rPr>
                <w:lang w:val="sl-SI"/>
              </w:rPr>
            </w:pPr>
            <w:bookmarkStart w:id="3" w:name="OverviewBenefits"/>
            <w:r w:rsidRPr="00A34585">
              <w:rPr>
                <w:lang w:val="sl-SI"/>
              </w:rPr>
              <w:t>Povečana preglednost poslovanja</w:t>
            </w:r>
          </w:p>
          <w:p w:rsidR="000358E7" w:rsidRPr="00A34585" w:rsidRDefault="00B13388">
            <w:pPr>
              <w:pStyle w:val="Bullet"/>
              <w:rPr>
                <w:lang w:val="sl-SI"/>
              </w:rPr>
            </w:pPr>
            <w:r w:rsidRPr="00A34585">
              <w:rPr>
                <w:lang w:val="sl-SI"/>
              </w:rPr>
              <w:t>Dostop do informacij o strankah za podporo trženjskim akcijam</w:t>
            </w:r>
          </w:p>
          <w:p w:rsidR="000358E7" w:rsidRPr="00A34585" w:rsidRDefault="00B13388">
            <w:pPr>
              <w:pStyle w:val="Bullet"/>
              <w:rPr>
                <w:lang w:val="sl-SI"/>
              </w:rPr>
            </w:pPr>
            <w:r w:rsidRPr="00A34585">
              <w:rPr>
                <w:lang w:val="sl-SI"/>
              </w:rPr>
              <w:t>Izboljšana skupna raba in izmenjava informacij</w:t>
            </w:r>
          </w:p>
          <w:bookmarkEnd w:id="3"/>
          <w:p w:rsidR="003119F1" w:rsidRPr="00A34585" w:rsidRDefault="00B13388">
            <w:pPr>
              <w:pStyle w:val="Bullet"/>
              <w:rPr>
                <w:lang w:val="sl-SI"/>
              </w:rPr>
            </w:pPr>
            <w:r w:rsidRPr="00A34585">
              <w:rPr>
                <w:lang w:val="sl-SI"/>
              </w:rPr>
              <w:t>Prijaznost do uporabnika</w:t>
            </w:r>
          </w:p>
          <w:p w:rsidR="003119F1" w:rsidRPr="00A34585" w:rsidRDefault="003119F1">
            <w:pPr>
              <w:pStyle w:val="Bodycopy"/>
              <w:rPr>
                <w:lang w:val="sl-SI"/>
              </w:rPr>
            </w:pPr>
          </w:p>
        </w:tc>
        <w:tc>
          <w:tcPr>
            <w:tcW w:w="284" w:type="dxa"/>
            <w:tcBorders>
              <w:left w:val="nil"/>
              <w:right w:val="single" w:sz="8" w:space="0" w:color="112E58"/>
            </w:tcBorders>
            <w:shd w:val="clear" w:color="auto" w:fill="auto"/>
          </w:tcPr>
          <w:p w:rsidR="003119F1" w:rsidRPr="00A34585" w:rsidRDefault="003119F1">
            <w:pPr>
              <w:rPr>
                <w:lang w:val="sl-SI"/>
              </w:rPr>
            </w:pPr>
          </w:p>
        </w:tc>
        <w:tc>
          <w:tcPr>
            <w:tcW w:w="284" w:type="dxa"/>
            <w:tcBorders>
              <w:left w:val="single" w:sz="8" w:space="0" w:color="112E58"/>
            </w:tcBorders>
          </w:tcPr>
          <w:p w:rsidR="003119F1" w:rsidRPr="00A34585" w:rsidRDefault="003119F1">
            <w:pPr>
              <w:rPr>
                <w:lang w:val="sl-SI"/>
              </w:rPr>
            </w:pPr>
          </w:p>
        </w:tc>
        <w:tc>
          <w:tcPr>
            <w:tcW w:w="6861" w:type="dxa"/>
          </w:tcPr>
          <w:p w:rsidR="003119F1" w:rsidRPr="00A34585" w:rsidRDefault="001F3482" w:rsidP="00942705">
            <w:pPr>
              <w:pStyle w:val="Pullquote"/>
              <w:rPr>
                <w:lang w:val="sl-SI"/>
              </w:rPr>
            </w:pPr>
            <w:r w:rsidRPr="00A34585">
              <w:rPr>
                <w:lang w:val="sl-SI"/>
              </w:rPr>
              <w:t>Zaposleni in vodilni ima</w:t>
            </w:r>
            <w:r w:rsidR="00942705">
              <w:rPr>
                <w:lang w:val="sl-SI"/>
              </w:rPr>
              <w:t>m</w:t>
            </w:r>
            <w:r w:rsidRPr="00A34585">
              <w:rPr>
                <w:lang w:val="sl-SI"/>
              </w:rPr>
              <w:t xml:space="preserve">o sedaj boljši pregled </w:t>
            </w:r>
            <w:r w:rsidR="00942705">
              <w:rPr>
                <w:lang w:val="sl-SI"/>
              </w:rPr>
              <w:t xml:space="preserve">tako </w:t>
            </w:r>
            <w:r w:rsidRPr="00A34585">
              <w:rPr>
                <w:lang w:val="sl-SI"/>
              </w:rPr>
              <w:t xml:space="preserve">nad tekočimi projekti </w:t>
            </w:r>
            <w:r w:rsidR="00942705">
              <w:rPr>
                <w:lang w:val="sl-SI"/>
              </w:rPr>
              <w:t>kot</w:t>
            </w:r>
            <w:r w:rsidRPr="00A34585">
              <w:rPr>
                <w:lang w:val="sl-SI"/>
              </w:rPr>
              <w:t xml:space="preserve"> tudi preteklimi dejavnostmi. </w:t>
            </w:r>
            <w:r w:rsidR="00942705">
              <w:rPr>
                <w:lang w:val="sl-SI"/>
              </w:rPr>
              <w:t>U</w:t>
            </w:r>
            <w:r w:rsidRPr="00A34585">
              <w:rPr>
                <w:lang w:val="sl-SI"/>
              </w:rPr>
              <w:t xml:space="preserve">rejena zbirka strank </w:t>
            </w:r>
            <w:r w:rsidR="00942705">
              <w:rPr>
                <w:lang w:val="sl-SI"/>
              </w:rPr>
              <w:t xml:space="preserve">nam </w:t>
            </w:r>
            <w:r w:rsidRPr="00A34585">
              <w:rPr>
                <w:lang w:val="sl-SI"/>
              </w:rPr>
              <w:t xml:space="preserve">omogoča učinkovito izvajanje trženjskih dejavnosti. </w:t>
            </w:r>
          </w:p>
          <w:p w:rsidR="003119F1" w:rsidRPr="00A34585" w:rsidRDefault="001F3482">
            <w:pPr>
              <w:pStyle w:val="PullQuotecredit"/>
              <w:rPr>
                <w:lang w:val="sl-SI"/>
              </w:rPr>
            </w:pPr>
            <w:bookmarkStart w:id="4" w:name="DocumentIntroductionCredit"/>
            <w:r w:rsidRPr="00A34585">
              <w:rPr>
                <w:lang w:val="sl-SI"/>
              </w:rPr>
              <w:t>Robert Trnovec</w:t>
            </w:r>
            <w:r w:rsidR="000358E7" w:rsidRPr="00A34585">
              <w:rPr>
                <w:lang w:val="sl-SI"/>
              </w:rPr>
              <w:t xml:space="preserve">, </w:t>
            </w:r>
            <w:r w:rsidRPr="00A34585">
              <w:rPr>
                <w:lang w:val="sl-SI"/>
              </w:rPr>
              <w:t>predsednik uprave</w:t>
            </w:r>
            <w:r w:rsidR="000358E7" w:rsidRPr="00A34585">
              <w:rPr>
                <w:lang w:val="sl-SI"/>
              </w:rPr>
              <w:t xml:space="preserve">, </w:t>
            </w:r>
            <w:bookmarkEnd w:id="4"/>
            <w:r w:rsidRPr="00A34585">
              <w:rPr>
                <w:lang w:val="sl-SI"/>
              </w:rPr>
              <w:t>S&amp;T Slovenija</w:t>
            </w:r>
          </w:p>
          <w:p w:rsidR="003119F1" w:rsidRPr="00A34585" w:rsidRDefault="003119F1">
            <w:pPr>
              <w:spacing w:after="80"/>
              <w:jc w:val="right"/>
              <w:rPr>
                <w:color w:val="FF9900"/>
                <w:lang w:val="sl-SI"/>
              </w:rPr>
            </w:pPr>
          </w:p>
        </w:tc>
      </w:tr>
      <w:tr w:rsidR="003119F1" w:rsidRPr="00A34585" w:rsidTr="00D03B5C">
        <w:trPr>
          <w:cantSplit/>
          <w:trHeight w:hRule="exact" w:val="6363"/>
        </w:trPr>
        <w:tc>
          <w:tcPr>
            <w:tcW w:w="3119" w:type="dxa"/>
            <w:vMerge/>
          </w:tcPr>
          <w:p w:rsidR="003119F1" w:rsidRPr="00A34585" w:rsidRDefault="003119F1">
            <w:pPr>
              <w:pStyle w:val="Bodycopy"/>
              <w:rPr>
                <w:lang w:val="sl-SI"/>
              </w:rPr>
            </w:pPr>
          </w:p>
        </w:tc>
        <w:tc>
          <w:tcPr>
            <w:tcW w:w="284" w:type="dxa"/>
            <w:tcBorders>
              <w:left w:val="nil"/>
              <w:right w:val="single" w:sz="8" w:space="0" w:color="112E58"/>
            </w:tcBorders>
            <w:shd w:val="clear" w:color="auto" w:fill="auto"/>
          </w:tcPr>
          <w:p w:rsidR="003119F1" w:rsidRPr="00A34585" w:rsidRDefault="003119F1">
            <w:pPr>
              <w:pStyle w:val="Bodycopy"/>
              <w:rPr>
                <w:lang w:val="sl-SI"/>
              </w:rPr>
            </w:pPr>
          </w:p>
        </w:tc>
        <w:tc>
          <w:tcPr>
            <w:tcW w:w="284" w:type="dxa"/>
            <w:tcBorders>
              <w:left w:val="single" w:sz="8" w:space="0" w:color="112E58"/>
            </w:tcBorders>
          </w:tcPr>
          <w:p w:rsidR="003119F1" w:rsidRPr="00A34585" w:rsidRDefault="003119F1">
            <w:pPr>
              <w:pStyle w:val="Bodycopy"/>
              <w:rPr>
                <w:lang w:val="sl-SI"/>
              </w:rPr>
            </w:pPr>
          </w:p>
        </w:tc>
        <w:tc>
          <w:tcPr>
            <w:tcW w:w="6861" w:type="dxa"/>
          </w:tcPr>
          <w:p w:rsidR="000358E7" w:rsidRPr="005A069D" w:rsidRDefault="00B13388" w:rsidP="000358E7">
            <w:pPr>
              <w:pStyle w:val="StandFirstIntroduction"/>
              <w:rPr>
                <w:sz w:val="22"/>
                <w:szCs w:val="22"/>
                <w:lang w:val="sl-SI"/>
              </w:rPr>
            </w:pPr>
            <w:bookmarkStart w:id="5" w:name="DocumentFirstPageBody"/>
            <w:r w:rsidRPr="005A069D">
              <w:rPr>
                <w:sz w:val="22"/>
                <w:szCs w:val="22"/>
                <w:lang w:val="sl-SI"/>
              </w:rPr>
              <w:t xml:space="preserve">Podjetje S&amp;T Slovenija je eden vodilnih slovenskih ponudnikov informacijskih tehnologij. S 350 zaposlenimi nudijo vrhunske storitve in rešitve številnim največjim slovenskim podjetjem </w:t>
            </w:r>
            <w:r w:rsidR="00D03B5C" w:rsidRPr="005A069D">
              <w:rPr>
                <w:sz w:val="22"/>
                <w:szCs w:val="22"/>
                <w:lang w:val="sl-SI"/>
              </w:rPr>
              <w:t>in podjetjem v srednji in vzhodni Evropi, v</w:t>
            </w:r>
            <w:r w:rsidRPr="005A069D">
              <w:rPr>
                <w:sz w:val="22"/>
                <w:szCs w:val="22"/>
                <w:lang w:val="sl-SI"/>
              </w:rPr>
              <w:t xml:space="preserve"> različnih </w:t>
            </w:r>
            <w:r w:rsidR="00D03B5C" w:rsidRPr="005A069D">
              <w:rPr>
                <w:sz w:val="22"/>
                <w:szCs w:val="22"/>
                <w:lang w:val="sl-SI"/>
              </w:rPr>
              <w:t>gospodarskih panogah</w:t>
            </w:r>
            <w:r w:rsidRPr="005A069D">
              <w:rPr>
                <w:sz w:val="22"/>
                <w:szCs w:val="22"/>
                <w:lang w:val="sl-SI"/>
              </w:rPr>
              <w:t>, kot so finančne</w:t>
            </w:r>
            <w:r w:rsidR="005A069D" w:rsidRPr="005A069D">
              <w:rPr>
                <w:sz w:val="22"/>
                <w:szCs w:val="22"/>
                <w:lang w:val="sl-SI"/>
              </w:rPr>
              <w:t xml:space="preserve"> </w:t>
            </w:r>
            <w:r w:rsidR="00D03B5C" w:rsidRPr="005A069D">
              <w:rPr>
                <w:sz w:val="22"/>
                <w:szCs w:val="22"/>
                <w:lang w:val="sl-SI"/>
              </w:rPr>
              <w:t>inštitucije</w:t>
            </w:r>
            <w:r w:rsidRPr="005A069D">
              <w:rPr>
                <w:sz w:val="22"/>
                <w:szCs w:val="22"/>
                <w:lang w:val="sl-SI"/>
              </w:rPr>
              <w:t xml:space="preserve">, proizvodnja, </w:t>
            </w:r>
            <w:r w:rsidR="00D03B5C" w:rsidRPr="005A069D">
              <w:rPr>
                <w:sz w:val="22"/>
                <w:szCs w:val="22"/>
                <w:lang w:val="sl-SI"/>
              </w:rPr>
              <w:t xml:space="preserve">trgovina, turizem, </w:t>
            </w:r>
            <w:r w:rsidRPr="005A069D">
              <w:rPr>
                <w:sz w:val="22"/>
                <w:szCs w:val="22"/>
                <w:lang w:val="sl-SI"/>
              </w:rPr>
              <w:t xml:space="preserve"> </w:t>
            </w:r>
            <w:r w:rsidR="00D03B5C" w:rsidRPr="005A069D">
              <w:rPr>
                <w:sz w:val="22"/>
                <w:szCs w:val="22"/>
                <w:lang w:val="sl-SI"/>
              </w:rPr>
              <w:t xml:space="preserve">logistika </w:t>
            </w:r>
            <w:r w:rsidRPr="005A069D">
              <w:rPr>
                <w:sz w:val="22"/>
                <w:szCs w:val="22"/>
                <w:lang w:val="sl-SI"/>
              </w:rPr>
              <w:t xml:space="preserve">in obramba. </w:t>
            </w:r>
          </w:p>
          <w:p w:rsidR="000358E7" w:rsidRPr="005A069D" w:rsidRDefault="000358E7" w:rsidP="000358E7">
            <w:pPr>
              <w:pStyle w:val="StandFirstIntroduction"/>
              <w:rPr>
                <w:sz w:val="22"/>
                <w:szCs w:val="22"/>
                <w:lang w:val="sl-SI"/>
              </w:rPr>
            </w:pPr>
          </w:p>
          <w:p w:rsidR="000358E7" w:rsidRPr="005A069D" w:rsidRDefault="00B13388" w:rsidP="000358E7">
            <w:pPr>
              <w:pStyle w:val="StandFirstIntroduction"/>
              <w:rPr>
                <w:sz w:val="22"/>
                <w:szCs w:val="22"/>
                <w:lang w:val="sl-SI"/>
              </w:rPr>
            </w:pPr>
            <w:r w:rsidRPr="005A069D">
              <w:rPr>
                <w:sz w:val="22"/>
                <w:szCs w:val="22"/>
                <w:lang w:val="sl-SI"/>
              </w:rPr>
              <w:t>Podjetje je iska</w:t>
            </w:r>
            <w:r w:rsidR="00A34585" w:rsidRPr="005A069D">
              <w:rPr>
                <w:sz w:val="22"/>
                <w:szCs w:val="22"/>
                <w:lang w:val="sl-SI"/>
              </w:rPr>
              <w:t>lo rešitev, s katero bi podprlo</w:t>
            </w:r>
            <w:r w:rsidRPr="005A069D">
              <w:rPr>
                <w:sz w:val="22"/>
                <w:szCs w:val="22"/>
                <w:lang w:val="sl-SI"/>
              </w:rPr>
              <w:t xml:space="preserve"> procese n</w:t>
            </w:r>
            <w:r w:rsidR="00A34585" w:rsidRPr="005A069D">
              <w:rPr>
                <w:sz w:val="22"/>
                <w:szCs w:val="22"/>
                <w:lang w:val="sl-SI"/>
              </w:rPr>
              <w:t>ačrtovanja prodaje in zagotovilo</w:t>
            </w:r>
            <w:r w:rsidRPr="005A069D">
              <w:rPr>
                <w:sz w:val="22"/>
                <w:szCs w:val="22"/>
                <w:lang w:val="sl-SI"/>
              </w:rPr>
              <w:t xml:space="preserve"> učinkovito komunikacijo med zaposlenimi. V preteklosti zaposleni namreč pogosto niso bili seznanjeni z različnimi projekti, ki so se odvijali pri stranki. Poleg tega je podjetje iskalo rešitev, s katero bi lahko učinkoviteje nadzorovalo izrabo različnih virov, potrebnih za izvajanje projektov. </w:t>
            </w:r>
            <w:r w:rsidR="000358E7" w:rsidRPr="005A069D">
              <w:rPr>
                <w:sz w:val="22"/>
                <w:szCs w:val="22"/>
                <w:lang w:val="sl-SI"/>
              </w:rPr>
              <w:t xml:space="preserve"> </w:t>
            </w:r>
          </w:p>
          <w:bookmarkEnd w:id="5"/>
          <w:p w:rsidR="003119F1" w:rsidRPr="005A069D" w:rsidRDefault="003119F1" w:rsidP="00E43405">
            <w:pPr>
              <w:pStyle w:val="StandFirstIntroduction"/>
              <w:rPr>
                <w:sz w:val="22"/>
                <w:szCs w:val="22"/>
                <w:lang w:val="sl-SI"/>
              </w:rPr>
            </w:pPr>
          </w:p>
          <w:p w:rsidR="00B13388" w:rsidRPr="00A34585" w:rsidRDefault="00B13388" w:rsidP="00E43405">
            <w:pPr>
              <w:pStyle w:val="StandFirstIntroduction"/>
              <w:rPr>
                <w:lang w:val="sl-SI"/>
              </w:rPr>
            </w:pPr>
            <w:r w:rsidRPr="005A069D">
              <w:rPr>
                <w:sz w:val="22"/>
                <w:szCs w:val="22"/>
                <w:lang w:val="sl-SI"/>
              </w:rPr>
              <w:t xml:space="preserve">S&amp;T Slovenija je vpeljal rešitev za upravljanje odnosov s strankami Microsoft Dynamics CRM, kar jim je omogočilo nasloviti pomembne poslovne izzive ter obenem vzpostaviti platformo za nadaljnji razvoj in rast podjetja. </w:t>
            </w:r>
          </w:p>
        </w:tc>
      </w:tr>
      <w:tr w:rsidR="003119F1" w:rsidRPr="00A34585" w:rsidTr="000358E7">
        <w:trPr>
          <w:cantSplit/>
          <w:trHeight w:hRule="exact" w:val="180"/>
        </w:trPr>
        <w:tc>
          <w:tcPr>
            <w:tcW w:w="3119" w:type="dxa"/>
          </w:tcPr>
          <w:p w:rsidR="003119F1" w:rsidRPr="00A34585" w:rsidRDefault="003119F1">
            <w:pPr>
              <w:rPr>
                <w:lang w:val="sl-SI"/>
              </w:rPr>
            </w:pPr>
          </w:p>
        </w:tc>
        <w:tc>
          <w:tcPr>
            <w:tcW w:w="284" w:type="dxa"/>
            <w:tcBorders>
              <w:left w:val="nil"/>
              <w:right w:val="single" w:sz="8" w:space="0" w:color="112E58"/>
            </w:tcBorders>
            <w:shd w:val="clear" w:color="auto" w:fill="auto"/>
          </w:tcPr>
          <w:p w:rsidR="003119F1" w:rsidRPr="00A34585" w:rsidRDefault="003119F1">
            <w:pPr>
              <w:rPr>
                <w:lang w:val="sl-SI"/>
              </w:rPr>
            </w:pPr>
          </w:p>
        </w:tc>
        <w:tc>
          <w:tcPr>
            <w:tcW w:w="284" w:type="dxa"/>
            <w:tcBorders>
              <w:left w:val="single" w:sz="8" w:space="0" w:color="112E58"/>
            </w:tcBorders>
          </w:tcPr>
          <w:p w:rsidR="003119F1" w:rsidRPr="00A34585" w:rsidRDefault="003119F1">
            <w:pPr>
              <w:rPr>
                <w:lang w:val="sl-SI"/>
              </w:rPr>
            </w:pPr>
          </w:p>
        </w:tc>
        <w:tc>
          <w:tcPr>
            <w:tcW w:w="6861" w:type="dxa"/>
          </w:tcPr>
          <w:p w:rsidR="003119F1" w:rsidRPr="00A34585" w:rsidRDefault="003119F1">
            <w:pPr>
              <w:spacing w:after="80"/>
              <w:jc w:val="right"/>
              <w:rPr>
                <w:color w:val="FF9900"/>
                <w:lang w:val="sl-SI"/>
              </w:rPr>
            </w:pPr>
          </w:p>
        </w:tc>
      </w:tr>
      <w:tr w:rsidR="003119F1" w:rsidRPr="00A34585" w:rsidTr="000358E7">
        <w:trPr>
          <w:cantSplit/>
          <w:trHeight w:val="1740"/>
        </w:trPr>
        <w:tc>
          <w:tcPr>
            <w:tcW w:w="3119" w:type="dxa"/>
            <w:vMerge w:val="restart"/>
            <w:vAlign w:val="bottom"/>
          </w:tcPr>
          <w:p w:rsidR="003119F1" w:rsidRPr="00A34585" w:rsidRDefault="003119F1">
            <w:pPr>
              <w:rPr>
                <w:lang w:val="sl-SI"/>
              </w:rPr>
            </w:pPr>
          </w:p>
        </w:tc>
        <w:tc>
          <w:tcPr>
            <w:tcW w:w="284" w:type="dxa"/>
            <w:tcBorders>
              <w:left w:val="nil"/>
              <w:right w:val="single" w:sz="8" w:space="0" w:color="112E58"/>
            </w:tcBorders>
            <w:shd w:val="clear" w:color="auto" w:fill="auto"/>
          </w:tcPr>
          <w:p w:rsidR="003119F1" w:rsidRPr="00A34585" w:rsidRDefault="003119F1">
            <w:pPr>
              <w:rPr>
                <w:lang w:val="sl-SI"/>
              </w:rPr>
            </w:pPr>
          </w:p>
        </w:tc>
        <w:tc>
          <w:tcPr>
            <w:tcW w:w="284" w:type="dxa"/>
            <w:vMerge w:val="restart"/>
            <w:tcBorders>
              <w:left w:val="single" w:sz="8" w:space="0" w:color="112E58"/>
            </w:tcBorders>
          </w:tcPr>
          <w:p w:rsidR="003119F1" w:rsidRPr="00A34585" w:rsidRDefault="003119F1">
            <w:pPr>
              <w:rPr>
                <w:lang w:val="sl-SI"/>
              </w:rPr>
            </w:pPr>
          </w:p>
        </w:tc>
        <w:tc>
          <w:tcPr>
            <w:tcW w:w="6861" w:type="dxa"/>
            <w:vMerge w:val="restart"/>
            <w:vAlign w:val="bottom"/>
          </w:tcPr>
          <w:p w:rsidR="003119F1" w:rsidRPr="00A34585" w:rsidRDefault="00A20703">
            <w:pPr>
              <w:jc w:val="right"/>
              <w:rPr>
                <w:color w:val="FF9900"/>
                <w:lang w:val="sl-SI"/>
              </w:rPr>
            </w:pPr>
            <w:bookmarkStart w:id="6" w:name="ProductLogo"/>
            <w:r w:rsidRPr="00D272E5">
              <w:rPr>
                <w:color w:val="FF9900"/>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209.25pt;height:51.75pt;visibility:visible">
                  <v:imagedata r:id="rId7" o:title="CEPFiles_logo_MSDynamics"/>
                </v:shape>
              </w:pict>
            </w:r>
            <w:bookmarkEnd w:id="6"/>
          </w:p>
        </w:tc>
      </w:tr>
      <w:bookmarkEnd w:id="0"/>
      <w:tr w:rsidR="003119F1" w:rsidRPr="00A34585">
        <w:trPr>
          <w:cantSplit/>
          <w:trHeight w:val="80"/>
        </w:trPr>
        <w:tc>
          <w:tcPr>
            <w:tcW w:w="3119" w:type="dxa"/>
            <w:vMerge/>
            <w:vAlign w:val="bottom"/>
          </w:tcPr>
          <w:p w:rsidR="003119F1" w:rsidRPr="00A34585" w:rsidRDefault="003119F1">
            <w:pPr>
              <w:rPr>
                <w:lang w:val="sl-SI"/>
              </w:rPr>
            </w:pPr>
          </w:p>
        </w:tc>
        <w:tc>
          <w:tcPr>
            <w:tcW w:w="284" w:type="dxa"/>
            <w:tcBorders>
              <w:left w:val="nil"/>
            </w:tcBorders>
          </w:tcPr>
          <w:p w:rsidR="003119F1" w:rsidRPr="00A34585" w:rsidRDefault="003119F1">
            <w:pPr>
              <w:rPr>
                <w:sz w:val="12"/>
                <w:lang w:val="sl-SI"/>
              </w:rPr>
            </w:pPr>
          </w:p>
        </w:tc>
        <w:tc>
          <w:tcPr>
            <w:tcW w:w="284" w:type="dxa"/>
            <w:vMerge/>
            <w:tcBorders>
              <w:left w:val="nil"/>
            </w:tcBorders>
          </w:tcPr>
          <w:p w:rsidR="003119F1" w:rsidRPr="00A34585" w:rsidRDefault="003119F1">
            <w:pPr>
              <w:rPr>
                <w:lang w:val="sl-SI"/>
              </w:rPr>
            </w:pPr>
          </w:p>
        </w:tc>
        <w:tc>
          <w:tcPr>
            <w:tcW w:w="6861" w:type="dxa"/>
            <w:vMerge/>
            <w:vAlign w:val="bottom"/>
          </w:tcPr>
          <w:p w:rsidR="003119F1" w:rsidRPr="00A34585" w:rsidRDefault="003119F1">
            <w:pPr>
              <w:jc w:val="right"/>
              <w:rPr>
                <w:color w:val="FF9900"/>
                <w:lang w:val="sl-SI"/>
              </w:rPr>
            </w:pPr>
          </w:p>
        </w:tc>
      </w:tr>
    </w:tbl>
    <w:p w:rsidR="003119F1" w:rsidRPr="00A34585" w:rsidRDefault="003119F1">
      <w:pPr>
        <w:rPr>
          <w:sz w:val="2"/>
          <w:lang w:val="sl-SI"/>
        </w:rPr>
      </w:pPr>
    </w:p>
    <w:p w:rsidR="003119F1" w:rsidRPr="00A34585" w:rsidRDefault="003119F1">
      <w:pPr>
        <w:rPr>
          <w:sz w:val="2"/>
          <w:lang w:val="sl-SI"/>
        </w:rPr>
        <w:sectPr w:rsidR="003119F1" w:rsidRPr="00A34585">
          <w:headerReference w:type="default" r:id="rId8"/>
          <w:pgSz w:w="12242" w:h="15842" w:code="1"/>
          <w:pgMar w:top="3600" w:right="851" w:bottom="200" w:left="851" w:header="0" w:footer="300" w:gutter="0"/>
          <w:cols w:space="227"/>
          <w:docGrid w:linePitch="360"/>
        </w:sectPr>
      </w:pPr>
    </w:p>
    <w:p w:rsidR="003119F1" w:rsidRPr="00A34585" w:rsidRDefault="000358E7">
      <w:pPr>
        <w:pStyle w:val="SectionHeading"/>
        <w:rPr>
          <w:lang w:val="sl-SI"/>
        </w:rPr>
      </w:pPr>
      <w:r w:rsidRPr="00A34585">
        <w:rPr>
          <w:lang w:val="sl-SI"/>
        </w:rPr>
        <w:lastRenderedPageBreak/>
        <w:t>Stanje</w:t>
      </w:r>
    </w:p>
    <w:p w:rsidR="00B13388" w:rsidRPr="00A34585" w:rsidRDefault="00B13388" w:rsidP="00B13388">
      <w:pPr>
        <w:pStyle w:val="Bodycopy"/>
        <w:rPr>
          <w:lang w:val="sl-SI"/>
        </w:rPr>
      </w:pPr>
      <w:bookmarkStart w:id="9" w:name="DocumentSituation"/>
      <w:r w:rsidRPr="00A34585">
        <w:rPr>
          <w:lang w:val="sl-SI"/>
        </w:rPr>
        <w:t xml:space="preserve">Podjetje S&amp;T Slovenija, </w:t>
      </w:r>
      <w:r w:rsidR="00E95D10">
        <w:rPr>
          <w:lang w:val="sl-SI"/>
        </w:rPr>
        <w:t>i</w:t>
      </w:r>
      <w:r w:rsidRPr="00A34585">
        <w:rPr>
          <w:lang w:val="sl-SI"/>
        </w:rPr>
        <w:t xml:space="preserve">nformacijske rešitve in storitve d.d., je vse od svoje ustanovitve leta 1991 eden vodilnih ponudnikov celovitih rešitev informacijskih tehnologij na slovenskem trgu. Podjetje se osredotoča na razvoj in vzpostavitev rešitev, s katerimi lahko podjetja vseh velikosti izboljšajo svojo poslovno uspešnost. Leta 1999 je podjetje S&amp;T Slovenija d.d. postalo del dunajske družbe </w:t>
      </w:r>
      <w:hyperlink r:id="rId9" w:history="1">
        <w:r w:rsidRPr="00A34585">
          <w:rPr>
            <w:rStyle w:val="Hyperlink"/>
            <w:lang w:val="sl-SI"/>
          </w:rPr>
          <w:t>S&amp;T AG</w:t>
        </w:r>
      </w:hyperlink>
      <w:r w:rsidRPr="00A34585">
        <w:rPr>
          <w:lang w:val="sl-SI"/>
        </w:rPr>
        <w:t xml:space="preserve"> (Systems Integration and Technology Distribution AG), ki ima več kot 80 podružnic v 22 državah srednje in vzhodne Evrope ter Azije. V letu 2007 je podjetje zaposlovalo 3150 ljudi in doseglo prihodke v višini 524 milijonov evrov. </w:t>
      </w:r>
    </w:p>
    <w:p w:rsidR="001F3482" w:rsidRPr="00A34585" w:rsidRDefault="001F3482" w:rsidP="00B13388">
      <w:pPr>
        <w:pStyle w:val="Bodycopy"/>
        <w:rPr>
          <w:lang w:val="sl-SI"/>
        </w:rPr>
      </w:pPr>
    </w:p>
    <w:p w:rsidR="00B13388" w:rsidRPr="00A34585" w:rsidRDefault="00B13388" w:rsidP="00B13388">
      <w:pPr>
        <w:pStyle w:val="Bodycopy"/>
        <w:rPr>
          <w:lang w:val="sl-SI"/>
        </w:rPr>
      </w:pPr>
      <w:r w:rsidRPr="00A34585">
        <w:rPr>
          <w:lang w:val="sl-SI"/>
        </w:rPr>
        <w:t xml:space="preserve">Danes podjetje na sedežu v Ljubljani in v podružnicah v Celju, Kopru in Mariboru zaposluje 350 vrhunskih strokovnjakov. </w:t>
      </w:r>
      <w:r w:rsidR="00BA21EE">
        <w:rPr>
          <w:lang w:val="sl-SI"/>
        </w:rPr>
        <w:t xml:space="preserve">Podjetju </w:t>
      </w:r>
      <w:r w:rsidRPr="00A34585">
        <w:rPr>
          <w:lang w:val="sl-SI"/>
        </w:rPr>
        <w:t xml:space="preserve">zaupajo </w:t>
      </w:r>
      <w:r w:rsidR="00E95D10">
        <w:rPr>
          <w:lang w:val="sl-SI"/>
        </w:rPr>
        <w:t xml:space="preserve">največja slovenska podjetja </w:t>
      </w:r>
      <w:r w:rsidRPr="00A34585">
        <w:rPr>
          <w:lang w:val="sl-SI"/>
        </w:rPr>
        <w:t xml:space="preserve">finančnih </w:t>
      </w:r>
      <w:r w:rsidR="00BA21EE">
        <w:rPr>
          <w:lang w:val="sl-SI"/>
        </w:rPr>
        <w:t>inštitucij</w:t>
      </w:r>
      <w:r w:rsidRPr="00A34585">
        <w:rPr>
          <w:lang w:val="sl-SI"/>
        </w:rPr>
        <w:t xml:space="preserve">, proizvodnje, </w:t>
      </w:r>
      <w:r w:rsidR="00BA21EE">
        <w:rPr>
          <w:lang w:val="sl-SI"/>
        </w:rPr>
        <w:t>trgovine</w:t>
      </w:r>
      <w:r w:rsidRPr="00A34585">
        <w:rPr>
          <w:lang w:val="sl-SI"/>
        </w:rPr>
        <w:t xml:space="preserve">, </w:t>
      </w:r>
      <w:r w:rsidR="00BA21EE">
        <w:rPr>
          <w:lang w:val="sl-SI"/>
        </w:rPr>
        <w:t>turizma</w:t>
      </w:r>
      <w:r w:rsidRPr="00A34585">
        <w:rPr>
          <w:lang w:val="sl-SI"/>
        </w:rPr>
        <w:t xml:space="preserve">, logistike, in obrambe. </w:t>
      </w:r>
    </w:p>
    <w:p w:rsidR="001F3482" w:rsidRPr="00A34585" w:rsidRDefault="001F3482" w:rsidP="00B13388">
      <w:pPr>
        <w:pStyle w:val="Bodycopy"/>
        <w:rPr>
          <w:lang w:val="sl-SI"/>
        </w:rPr>
      </w:pPr>
    </w:p>
    <w:p w:rsidR="00B13388" w:rsidRPr="00A34585" w:rsidRDefault="00B13388" w:rsidP="00B13388">
      <w:pPr>
        <w:pStyle w:val="Bodycopy"/>
        <w:rPr>
          <w:lang w:val="sl-SI"/>
        </w:rPr>
      </w:pPr>
      <w:r w:rsidRPr="00A34585">
        <w:rPr>
          <w:lang w:val="sl-SI"/>
        </w:rPr>
        <w:t xml:space="preserve">S&amp;T </w:t>
      </w:r>
      <w:r w:rsidR="00BA21EE">
        <w:rPr>
          <w:lang w:val="sl-SI"/>
        </w:rPr>
        <w:t xml:space="preserve">Slovenija </w:t>
      </w:r>
      <w:r w:rsidRPr="00A34585">
        <w:rPr>
          <w:lang w:val="sl-SI"/>
        </w:rPr>
        <w:t xml:space="preserve">se pri svojem delu osredotoča na zagotavljanje širokega nabora rešitev, zaradi česar s strankami navezujejo dolgoročne partnerske odnose, saj lahko tako stranka svoje informacijske rešitve kupuje pri enem samem dobavitelju. Za uspešno izvajanje tovrstnega pristopa k poslovanju pa je izredno pomembno, da podjetje zagotovi učinkovito in usklajeno sodelovanje med vsemi prodajnimi in izvedbenimi izdelki znotraj organizacije. </w:t>
      </w:r>
    </w:p>
    <w:p w:rsidR="001F3482" w:rsidRPr="00A34585" w:rsidRDefault="001F3482" w:rsidP="00B13388">
      <w:pPr>
        <w:pStyle w:val="Bodycopy"/>
        <w:rPr>
          <w:lang w:val="sl-SI"/>
        </w:rPr>
      </w:pPr>
    </w:p>
    <w:p w:rsidR="00B13388" w:rsidRPr="00A34585" w:rsidRDefault="00B13388" w:rsidP="00B13388">
      <w:pPr>
        <w:pStyle w:val="Bodycopy"/>
        <w:rPr>
          <w:lang w:val="sl-SI"/>
        </w:rPr>
      </w:pPr>
      <w:r w:rsidRPr="00A34585">
        <w:rPr>
          <w:lang w:val="sl-SI"/>
        </w:rPr>
        <w:t>»Posamezni zaposleni S&amp;T, ki so imeli stike s strankami v preteklosti, so pogosto poznali le tista področja in projekte, ki so jih pokrivali sami,« je povedal Borut Kolmanič, direktor prodaje in marketinga v S&amp;T Slovenija. »Drugih projektov v teku pri stranki niso poznali, pri čemer včasih niso vedeli niti za projekte, ki so jih izvajali sodelavci iz drugih enot podjetja S&amp;T.«</w:t>
      </w:r>
    </w:p>
    <w:p w:rsidR="001F3482" w:rsidRPr="00A34585" w:rsidRDefault="001F3482" w:rsidP="00B13388">
      <w:pPr>
        <w:pStyle w:val="Bodycopy"/>
        <w:rPr>
          <w:lang w:val="sl-SI"/>
        </w:rPr>
      </w:pPr>
    </w:p>
    <w:p w:rsidR="00B13388" w:rsidRPr="00A34585" w:rsidRDefault="00B13388" w:rsidP="00B13388">
      <w:pPr>
        <w:pStyle w:val="Bodycopy"/>
        <w:rPr>
          <w:lang w:val="sl-SI"/>
        </w:rPr>
      </w:pPr>
      <w:r w:rsidRPr="00A34585">
        <w:rPr>
          <w:lang w:val="sl-SI"/>
        </w:rPr>
        <w:t xml:space="preserve">Podjetje se je srečevalo tudi z izzivi na področju načrtovanja in napovedovanja projektov in priložnosti. Zaradi pomanjkljivih možnosti napovedovanja in koordinacije je prihajalo do prevelikih zahtev do določenih virov, kar je otežilo uresničevanje dogovorjenih rokov. Obenem so bili določeni viri premalo izkoriščeni, kar je zmanjševalo učinkovitost podjetja. </w:t>
      </w:r>
    </w:p>
    <w:p w:rsidR="001F3482" w:rsidRPr="00A34585" w:rsidRDefault="001F3482" w:rsidP="00B13388">
      <w:pPr>
        <w:pStyle w:val="Bodycopy"/>
        <w:rPr>
          <w:lang w:val="sl-SI"/>
        </w:rPr>
      </w:pPr>
    </w:p>
    <w:p w:rsidR="00B13388" w:rsidRPr="00A34585" w:rsidRDefault="00B13388" w:rsidP="00942705">
      <w:pPr>
        <w:pStyle w:val="Bodycopy"/>
        <w:rPr>
          <w:lang w:val="sl-SI"/>
        </w:rPr>
      </w:pPr>
      <w:r w:rsidRPr="00A34585">
        <w:rPr>
          <w:lang w:val="sl-SI"/>
        </w:rPr>
        <w:t xml:space="preserve">»Izzivi, s katerimi smo se srečevali pri napovedovanju poslovanja, so dodatno prišli do izraza tudi zaradi tega, ker smo del mednarodne delniške družbe,« je pojasnil Borut Kolmanič. »V okviru skupine moramo napovedovati svoje poslovanje, kar je zaradi </w:t>
      </w:r>
      <w:r w:rsidR="00942705">
        <w:rPr>
          <w:lang w:val="sl-SI"/>
        </w:rPr>
        <w:t>razpršenosti poslovanja</w:t>
      </w:r>
      <w:r w:rsidRPr="00A34585">
        <w:rPr>
          <w:lang w:val="sl-SI"/>
        </w:rPr>
        <w:t xml:space="preserve"> </w:t>
      </w:r>
      <w:r w:rsidR="00942705">
        <w:rPr>
          <w:lang w:val="sl-SI"/>
        </w:rPr>
        <w:t xml:space="preserve">pri usklajevanju </w:t>
      </w:r>
      <w:r w:rsidRPr="00A34585">
        <w:rPr>
          <w:lang w:val="sl-SI"/>
        </w:rPr>
        <w:t>pomenilo veliko dodatnega ročnega dela.«</w:t>
      </w:r>
    </w:p>
    <w:p w:rsidR="001F3482" w:rsidRPr="00A34585" w:rsidRDefault="001F3482" w:rsidP="00B13388">
      <w:pPr>
        <w:pStyle w:val="Bodycopy"/>
        <w:rPr>
          <w:lang w:val="sl-SI"/>
        </w:rPr>
      </w:pPr>
    </w:p>
    <w:p w:rsidR="000358E7" w:rsidRPr="00A34585" w:rsidRDefault="00B13388" w:rsidP="00B13388">
      <w:pPr>
        <w:pStyle w:val="Bodycopy"/>
        <w:rPr>
          <w:lang w:val="sl-SI"/>
        </w:rPr>
      </w:pPr>
      <w:r w:rsidRPr="00A34585">
        <w:rPr>
          <w:lang w:val="sl-SI"/>
        </w:rPr>
        <w:t>Podjetje je iskalo rešitev, s katero bi odgovorilo na te izzive in si poleg celovitega pogleda na pričakovano poslovanje, zagotovilo tudi zgodovinske informacije o poslovanju s stranko. Pomembna zahteva je bila tudi združitev kontaktnih informacij posameznih strank, ki so se nahajale v različnih podatkovnih zbirkah. Pomanjkanje centralizacije kontaktnih podatkov o strankah je oteževalo izvajanje rednih prodajnih in trženjskih akcij.</w:t>
      </w:r>
      <w:r w:rsidR="000358E7" w:rsidRPr="00A34585">
        <w:rPr>
          <w:lang w:val="sl-SI"/>
        </w:rPr>
        <w:t xml:space="preserve"> </w:t>
      </w:r>
    </w:p>
    <w:bookmarkEnd w:id="9"/>
    <w:p w:rsidR="003119F1" w:rsidRPr="00A34585" w:rsidRDefault="003119F1">
      <w:pPr>
        <w:pStyle w:val="Bodycopy"/>
        <w:rPr>
          <w:lang w:val="sl-SI"/>
        </w:rPr>
      </w:pPr>
    </w:p>
    <w:p w:rsidR="003119F1" w:rsidRPr="00A34585" w:rsidRDefault="003119F1">
      <w:pPr>
        <w:pStyle w:val="Bodycopy"/>
        <w:rPr>
          <w:lang w:val="sl-SI"/>
        </w:rPr>
      </w:pPr>
    </w:p>
    <w:p w:rsidR="003119F1" w:rsidRPr="00A34585" w:rsidRDefault="000358E7">
      <w:pPr>
        <w:pStyle w:val="SectionHeading"/>
        <w:rPr>
          <w:lang w:val="sl-SI"/>
        </w:rPr>
      </w:pPr>
      <w:r w:rsidRPr="00A34585">
        <w:rPr>
          <w:lang w:val="sl-SI"/>
        </w:rPr>
        <w:t>Rešitev</w:t>
      </w:r>
    </w:p>
    <w:p w:rsidR="001F3482" w:rsidRPr="00A34585" w:rsidRDefault="001F3482" w:rsidP="001F3482">
      <w:pPr>
        <w:pStyle w:val="Bodycopy"/>
        <w:rPr>
          <w:lang w:val="sl-SI"/>
        </w:rPr>
      </w:pPr>
      <w:bookmarkStart w:id="10" w:name="DocumentSolution"/>
      <w:r w:rsidRPr="00A34585">
        <w:rPr>
          <w:lang w:val="sl-SI"/>
        </w:rPr>
        <w:t>Pri odločanju za rešitev je podjetje S&amp;T</w:t>
      </w:r>
      <w:r w:rsidR="00BA21EE">
        <w:rPr>
          <w:lang w:val="sl-SI"/>
        </w:rPr>
        <w:t xml:space="preserve"> Slovenija</w:t>
      </w:r>
      <w:r w:rsidRPr="00A34585">
        <w:rPr>
          <w:lang w:val="sl-SI"/>
        </w:rPr>
        <w:t xml:space="preserve"> </w:t>
      </w:r>
      <w:r w:rsidR="00BA21EE">
        <w:rPr>
          <w:lang w:val="sl-SI"/>
        </w:rPr>
        <w:t xml:space="preserve"> </w:t>
      </w:r>
      <w:r w:rsidRPr="00A34585">
        <w:rPr>
          <w:lang w:val="sl-SI"/>
        </w:rPr>
        <w:t xml:space="preserve">upoštevalo različne rešitve, med katerimi je bila tudi rešitev za upravljanje odnosov s strankami podjetja SAP. Zaradi interne usmeritve v uporabo Microsoftovih tehnologij v informacijski infrastrukturi pa so se odločili za uvedbo rešitve Microsoft Dynamics CRM, celovitega sistema za upravljanje odnosov s strankami in prodajnih ter trženjskih akcij. </w:t>
      </w:r>
    </w:p>
    <w:p w:rsidR="001F3482" w:rsidRPr="00A34585" w:rsidRDefault="001F3482" w:rsidP="001F3482">
      <w:pPr>
        <w:pStyle w:val="Bodycopy"/>
        <w:rPr>
          <w:lang w:val="sl-SI"/>
        </w:rPr>
      </w:pPr>
    </w:p>
    <w:p w:rsidR="001F3482" w:rsidRPr="00A34585" w:rsidRDefault="001F3482" w:rsidP="001F3482">
      <w:pPr>
        <w:pStyle w:val="Bodycopy"/>
        <w:rPr>
          <w:lang w:val="sl-SI"/>
        </w:rPr>
      </w:pPr>
      <w:r w:rsidRPr="00A34585">
        <w:rPr>
          <w:lang w:val="sl-SI"/>
        </w:rPr>
        <w:t>»Odločili smo se za rešitev, ki je prijazna do uporabnika in deluje v okolju, ki ga zaposleni že poznajo, kar pomeni krajši čas uvedbe,« je povedal Marjan Tomšič, direktor IT in logistike v S&amp;T</w:t>
      </w:r>
      <w:r w:rsidR="00BA21EE">
        <w:rPr>
          <w:lang w:val="sl-SI"/>
        </w:rPr>
        <w:t xml:space="preserve"> Slovenija</w:t>
      </w:r>
      <w:r w:rsidRPr="00A34585">
        <w:rPr>
          <w:lang w:val="sl-SI"/>
        </w:rPr>
        <w:t>. »Poleg tega se rešitev odlično integrira v naše obstoječe okolje in nam zagotavlja nizke skupne stroške lastništva.«</w:t>
      </w:r>
    </w:p>
    <w:p w:rsidR="001F3482" w:rsidRPr="00A34585" w:rsidRDefault="001F3482" w:rsidP="001F3482">
      <w:pPr>
        <w:pStyle w:val="Bodycopy"/>
        <w:rPr>
          <w:lang w:val="sl-SI"/>
        </w:rPr>
      </w:pPr>
    </w:p>
    <w:p w:rsidR="001F3482" w:rsidRPr="00A34585" w:rsidRDefault="001F3482" w:rsidP="001F3482">
      <w:pPr>
        <w:pStyle w:val="Bodycopy"/>
        <w:rPr>
          <w:lang w:val="sl-SI"/>
        </w:rPr>
      </w:pPr>
      <w:r w:rsidRPr="00A34585">
        <w:rPr>
          <w:lang w:val="sl-SI"/>
        </w:rPr>
        <w:t xml:space="preserve">S&amp;T </w:t>
      </w:r>
      <w:r w:rsidR="00BA21EE">
        <w:rPr>
          <w:lang w:val="sl-SI"/>
        </w:rPr>
        <w:t xml:space="preserve"> Slovenija </w:t>
      </w:r>
      <w:r w:rsidRPr="00A34585">
        <w:rPr>
          <w:lang w:val="sl-SI"/>
        </w:rPr>
        <w:t>je sistem Microsoft Dynamics CRM implementiral na platformi Windows Server 2003 ter podatkovnem strežniku Microsoft SQL Server 2005. Microsoft Dynamics CRM je namenjen upravljanju odnosov s strankami, informacijami o stikih ter spremljanj</w:t>
      </w:r>
      <w:r w:rsidR="00E95D10">
        <w:rPr>
          <w:lang w:val="sl-SI"/>
        </w:rPr>
        <w:t>u</w:t>
      </w:r>
      <w:r w:rsidRPr="00A34585">
        <w:rPr>
          <w:lang w:val="sl-SI"/>
        </w:rPr>
        <w:t xml:space="preserve"> priložnosti in upravl</w:t>
      </w:r>
      <w:r w:rsidR="00E95D10">
        <w:rPr>
          <w:lang w:val="sl-SI"/>
        </w:rPr>
        <w:t>janju</w:t>
      </w:r>
      <w:r w:rsidRPr="00A34585">
        <w:rPr>
          <w:lang w:val="sl-SI"/>
        </w:rPr>
        <w:t xml:space="preserve"> prodajnih in trženjskih dejavnosti. Zaposleni in vodstvo uporabljajo tudi Microsoft Excel za finančni vpogled v podatke o odprtih priložnostih ter Microsoft Outlook, ki omogoča samodejno spremljanje aktivnosti ter dostop do funkcionalnosti sistema CRM, do katerih lahko uporabniki dostopajo tudi prek spletnega vmesnika. </w:t>
      </w:r>
    </w:p>
    <w:p w:rsidR="001F3482" w:rsidRPr="00A34585" w:rsidRDefault="001F3482" w:rsidP="001F3482">
      <w:pPr>
        <w:pStyle w:val="Bodycopy"/>
        <w:rPr>
          <w:lang w:val="sl-SI"/>
        </w:rPr>
      </w:pPr>
    </w:p>
    <w:p w:rsidR="001F3482" w:rsidRPr="00A34585" w:rsidRDefault="001F3482" w:rsidP="001F3482">
      <w:pPr>
        <w:pStyle w:val="Bodycopy"/>
        <w:rPr>
          <w:lang w:val="sl-SI"/>
        </w:rPr>
      </w:pPr>
      <w:r w:rsidRPr="00A34585">
        <w:rPr>
          <w:lang w:val="sl-SI"/>
        </w:rPr>
        <w:t xml:space="preserve">V podjetju so zagotovili tudi integracijo s poslovnim informacijskim sistemom SAP, saj je bilo </w:t>
      </w:r>
      <w:r w:rsidR="00E95D10">
        <w:rPr>
          <w:lang w:val="sl-SI"/>
        </w:rPr>
        <w:t>treba</w:t>
      </w:r>
      <w:r w:rsidRPr="00A34585">
        <w:rPr>
          <w:lang w:val="sl-SI"/>
        </w:rPr>
        <w:t xml:space="preserve"> zagotoviti prenos določenih podatkov med obema sistemoma. Pomemben izziv pri vpeljavi je predstavljala tudi prenova poslovnih procesov, saj je nov sistem zahteval tudi nov način dela in pristop k obravnavanju podatkov. </w:t>
      </w:r>
    </w:p>
    <w:p w:rsidR="001F3482" w:rsidRPr="00A34585" w:rsidRDefault="001F3482" w:rsidP="001F3482">
      <w:pPr>
        <w:pStyle w:val="Bodycopy"/>
        <w:rPr>
          <w:lang w:val="sl-SI"/>
        </w:rPr>
      </w:pPr>
    </w:p>
    <w:p w:rsidR="001F3482" w:rsidRPr="00A34585" w:rsidRDefault="001F3482" w:rsidP="001F3482">
      <w:pPr>
        <w:pStyle w:val="Bodycopy"/>
        <w:rPr>
          <w:lang w:val="sl-SI"/>
        </w:rPr>
      </w:pPr>
      <w:r w:rsidRPr="00A34585">
        <w:rPr>
          <w:lang w:val="sl-SI"/>
        </w:rPr>
        <w:t>»Kakovost podatkov je nenadoma postala odvisna od dela vsakega zaposlenega v prodaji</w:t>
      </w:r>
      <w:r w:rsidR="00E95D10">
        <w:rPr>
          <w:lang w:val="sl-SI"/>
        </w:rPr>
        <w:t>,</w:t>
      </w:r>
      <w:r w:rsidRPr="00A34585">
        <w:rPr>
          <w:lang w:val="sl-SI"/>
        </w:rPr>
        <w:t xml:space="preserve"> in ko je ta postala zadovoljiva, napovedi rezultatov niso bile več odvisne samo od izkušenj in informiranosti vodilnih</w:t>
      </w:r>
      <w:r w:rsidR="00E95D10">
        <w:rPr>
          <w:lang w:val="sl-SI"/>
        </w:rPr>
        <w:t>,</w:t>
      </w:r>
      <w:r w:rsidR="00A34585">
        <w:rPr>
          <w:lang w:val="sl-SI"/>
        </w:rPr>
        <w:t xml:space="preserve"> </w:t>
      </w:r>
      <w:r w:rsidRPr="00A34585">
        <w:rPr>
          <w:lang w:val="sl-SI"/>
        </w:rPr>
        <w:t>pač so le še pogled na podatke, s katerimi vsakodnevno delajo vsi v prodaji</w:t>
      </w:r>
      <w:r w:rsidR="00E95D10">
        <w:rPr>
          <w:lang w:val="sl-SI"/>
        </w:rPr>
        <w:t>,</w:t>
      </w:r>
      <w:r w:rsidRPr="00A34585">
        <w:rPr>
          <w:lang w:val="sl-SI"/>
        </w:rPr>
        <w:t>« je pojasnil Borut Kolmanič. »Obenem pa je vpeljava novega sistema omogočila bistvene izboljšave nekaterih prodajnih in drugih procesov.«</w:t>
      </w:r>
    </w:p>
    <w:p w:rsidR="001F3482" w:rsidRPr="00A34585" w:rsidRDefault="001F3482" w:rsidP="001F3482">
      <w:pPr>
        <w:pStyle w:val="Bodycopy"/>
        <w:rPr>
          <w:lang w:val="sl-SI"/>
        </w:rPr>
      </w:pPr>
    </w:p>
    <w:p w:rsidR="000358E7" w:rsidRPr="00A34585" w:rsidRDefault="001F3482" w:rsidP="001F3482">
      <w:pPr>
        <w:pStyle w:val="Bodycopy"/>
        <w:rPr>
          <w:lang w:val="sl-SI"/>
        </w:rPr>
      </w:pPr>
      <w:r w:rsidRPr="00A34585">
        <w:rPr>
          <w:lang w:val="sl-SI"/>
        </w:rPr>
        <w:t>S&amp;T Slovenija je ob vzpostavitvi sledil določenim smernicam celotne skupine, vendar so pripravili bistveno izboljšano rešitev, ki je učinkovito zadovoljevala potrebe zaposlenih na vseh ravneh podjetja, s čimer je njihova implementacija postala načrt za vpeljavo v drugih delih skupine v vseh 22 državah.</w:t>
      </w:r>
    </w:p>
    <w:bookmarkEnd w:id="10"/>
    <w:p w:rsidR="003119F1" w:rsidRPr="00A34585" w:rsidRDefault="003119F1">
      <w:pPr>
        <w:pStyle w:val="Bodycopy"/>
        <w:rPr>
          <w:lang w:val="sl-SI"/>
        </w:rPr>
      </w:pPr>
    </w:p>
    <w:p w:rsidR="003119F1" w:rsidRPr="00A34585" w:rsidRDefault="003119F1">
      <w:pPr>
        <w:pStyle w:val="Bodycopy"/>
        <w:rPr>
          <w:lang w:val="sl-SI"/>
        </w:rPr>
      </w:pPr>
    </w:p>
    <w:p w:rsidR="003119F1" w:rsidRPr="00A34585" w:rsidRDefault="000358E7">
      <w:pPr>
        <w:pStyle w:val="SectionHeading"/>
        <w:rPr>
          <w:lang w:val="sl-SI"/>
        </w:rPr>
      </w:pPr>
      <w:r w:rsidRPr="00A34585">
        <w:rPr>
          <w:lang w:val="sl-SI"/>
        </w:rPr>
        <w:t>Prednosti</w:t>
      </w:r>
    </w:p>
    <w:p w:rsidR="001F3482" w:rsidRPr="00A34585" w:rsidRDefault="001F3482" w:rsidP="001F3482">
      <w:pPr>
        <w:pStyle w:val="Bodycopy"/>
        <w:rPr>
          <w:lang w:val="sl-SI"/>
        </w:rPr>
      </w:pPr>
      <w:bookmarkStart w:id="11" w:name="DocumentBenefits"/>
      <w:r w:rsidRPr="00A34585">
        <w:rPr>
          <w:lang w:val="sl-SI"/>
        </w:rPr>
        <w:t xml:space="preserve">Z uvedbo rešitve Microsoft Dynamics CRM je podjetje S&amp;T </w:t>
      </w:r>
      <w:r w:rsidR="00BA21EE">
        <w:rPr>
          <w:lang w:val="sl-SI"/>
        </w:rPr>
        <w:t xml:space="preserve">Slovenija </w:t>
      </w:r>
      <w:r w:rsidRPr="00A34585">
        <w:rPr>
          <w:lang w:val="sl-SI"/>
        </w:rPr>
        <w:t>doseglo začrtane cilje, ki so si jih zastavili pred začetkom projekta. Glavna prednost je povečana preglednost poslovanja, saj lahko sedaj oddelek za prodajo učinkoviteje in hitreje pripravi napovedi, obenem pa imajo tudi odličen pregled nad priložnostmi tako po posameznih prodajnih programih kot tudi po strankah.</w:t>
      </w:r>
    </w:p>
    <w:p w:rsidR="001F3482" w:rsidRPr="00A34585" w:rsidRDefault="001F3482" w:rsidP="001F3482">
      <w:pPr>
        <w:pStyle w:val="Bodycopy"/>
        <w:rPr>
          <w:lang w:val="sl-SI"/>
        </w:rPr>
      </w:pPr>
    </w:p>
    <w:p w:rsidR="001F3482" w:rsidRPr="00A34585" w:rsidRDefault="001F3482" w:rsidP="001F3482">
      <w:pPr>
        <w:pStyle w:val="Bodycopy"/>
        <w:rPr>
          <w:lang w:val="sl-SI"/>
        </w:rPr>
      </w:pPr>
      <w:r w:rsidRPr="00A34585">
        <w:rPr>
          <w:lang w:val="sl-SI"/>
        </w:rPr>
        <w:t>»Zaposleni in vodilni imajo sedaj boljši pregled nad tekočimi projekti in seveda tudi preteklimi dejavnostmi,« je povedal Robert Trnovec, predsednik uprave. »Prav tako imamo sedaj na voljo tudi hiter dostop do urejene podatkovne zbirke strank, kar nam omogoča bolj učinkovito izvajanje najrazličnejših trženjskih dejavnosti.«</w:t>
      </w:r>
    </w:p>
    <w:p w:rsidR="001F3482" w:rsidRPr="00A34585" w:rsidRDefault="001F3482" w:rsidP="001F3482">
      <w:pPr>
        <w:pStyle w:val="Bodycopy"/>
        <w:rPr>
          <w:lang w:val="sl-SI"/>
        </w:rPr>
      </w:pPr>
    </w:p>
    <w:p w:rsidR="001F3482" w:rsidRPr="00A34585" w:rsidRDefault="001F3482" w:rsidP="001F3482">
      <w:pPr>
        <w:pStyle w:val="Bodycopy"/>
        <w:rPr>
          <w:lang w:val="sl-SI"/>
        </w:rPr>
      </w:pPr>
      <w:r w:rsidRPr="00A34585">
        <w:rPr>
          <w:lang w:val="sl-SI"/>
        </w:rPr>
        <w:t xml:space="preserve">Uvedba sistema pa prinaša tudi pomembne poslovne prednosti. Z uvedbo sistema za upravljanje odnosov s strankami se je izboljšal pretok informacij v podjetju, kar je neposredno vplivalo na povečanje obsega prodaje in poslovno uspešnost podjetja. Prav tako se je povečalo zadovoljstvo strank, saj je S&amp;T </w:t>
      </w:r>
      <w:r w:rsidR="00BA21EE">
        <w:rPr>
          <w:lang w:val="sl-SI"/>
        </w:rPr>
        <w:t xml:space="preserve"> Slovenija </w:t>
      </w:r>
      <w:r w:rsidRPr="00A34585">
        <w:rPr>
          <w:lang w:val="sl-SI"/>
        </w:rPr>
        <w:t xml:space="preserve">uspešno konsolidiral informacije med udeleženci v različnih procesih in tako omogočil bolj učinkovito komunikacijo in sodelovanje med zaposlenimi. </w:t>
      </w:r>
    </w:p>
    <w:p w:rsidR="001F3482" w:rsidRPr="00A34585" w:rsidRDefault="001F3482" w:rsidP="001F3482">
      <w:pPr>
        <w:pStyle w:val="Bodycopy"/>
        <w:rPr>
          <w:lang w:val="sl-SI"/>
        </w:rPr>
      </w:pPr>
    </w:p>
    <w:p w:rsidR="001F3482" w:rsidRPr="00A34585" w:rsidRDefault="001F3482" w:rsidP="001F3482">
      <w:pPr>
        <w:pStyle w:val="Bodycopy"/>
        <w:rPr>
          <w:lang w:val="sl-SI"/>
        </w:rPr>
      </w:pPr>
      <w:r w:rsidRPr="00A34585">
        <w:rPr>
          <w:lang w:val="sl-SI"/>
        </w:rPr>
        <w:t>Microsoft Dynamics CRM je bil toplo sprejet tudi med uporabniki. Rešitev s svojo prijaznostjo do uporabnika in integracijo z odjemalcem Microsoft Outlook omogoča hiter začetek dela, saj so nove funkcionalnosti na voljo v okviru aplikacije, ki jo uporabniki že poznajo in znajo uporabljati. Na voljo je tudi spletni vmesnik, kar omogoča delo na daljavo. Uporabniki imajo z novo rešitvijo na voljo zmogljivo orodje za poročanje ter organizacijo lastnega dela, kar povečuje njihovo storilnost in učinkovitost.</w:t>
      </w:r>
    </w:p>
    <w:p w:rsidR="001F3482" w:rsidRPr="00A34585" w:rsidRDefault="001F3482" w:rsidP="001F3482">
      <w:pPr>
        <w:pStyle w:val="Bodycopy"/>
        <w:rPr>
          <w:lang w:val="sl-SI"/>
        </w:rPr>
      </w:pPr>
      <w:r w:rsidRPr="00A34585">
        <w:rPr>
          <w:lang w:val="sl-SI"/>
        </w:rPr>
        <w:t xml:space="preserve"> </w:t>
      </w:r>
    </w:p>
    <w:p w:rsidR="001F3482" w:rsidRPr="00A34585" w:rsidRDefault="001F3482" w:rsidP="001F3482">
      <w:pPr>
        <w:pStyle w:val="Bodycopy"/>
        <w:rPr>
          <w:lang w:val="sl-SI"/>
        </w:rPr>
      </w:pPr>
      <w:r w:rsidRPr="00A34585">
        <w:rPr>
          <w:lang w:val="sl-SI"/>
        </w:rPr>
        <w:t>Podjetje S&amp;T</w:t>
      </w:r>
      <w:r w:rsidR="00BA21EE">
        <w:rPr>
          <w:lang w:val="sl-SI"/>
        </w:rPr>
        <w:t xml:space="preserve"> Slovenija</w:t>
      </w:r>
      <w:r w:rsidRPr="00A34585">
        <w:rPr>
          <w:lang w:val="sl-SI"/>
        </w:rPr>
        <w:t xml:space="preserve"> ima s sistemom Microsoft Dynamics CRM velike načrte tudi za prihodnost. Med glavnimi projekti je integracija s sistemom za upravljanje dokumentov Microsoft Office SharePoint Portal Server, kar jim bo omogočilo preprosto obvladovanje dokumentacije, povezane s posameznimi strankami. Prav tako načrtujejo prehod na višjo različico programske opreme, s čimer si bodo odprli prosto pot za vzpostavljanje in uvedbo delovnih tokov. </w:t>
      </w:r>
    </w:p>
    <w:p w:rsidR="001F3482" w:rsidRPr="00A34585" w:rsidRDefault="001F3482" w:rsidP="001F3482">
      <w:pPr>
        <w:pStyle w:val="Bodycopy"/>
        <w:rPr>
          <w:lang w:val="sl-SI"/>
        </w:rPr>
      </w:pPr>
    </w:p>
    <w:p w:rsidR="001F3482" w:rsidRPr="00A34585" w:rsidRDefault="001F3482" w:rsidP="001F3482">
      <w:pPr>
        <w:pStyle w:val="Bodycopy"/>
        <w:rPr>
          <w:lang w:val="sl-SI"/>
        </w:rPr>
      </w:pPr>
      <w:r w:rsidRPr="00A34585">
        <w:rPr>
          <w:lang w:val="sl-SI"/>
        </w:rPr>
        <w:t>»To nam bo med drugim omogočilo določanje opomnikov za prihajajoče naloge, poveza</w:t>
      </w:r>
      <w:r w:rsidR="00B86103">
        <w:rPr>
          <w:lang w:val="sl-SI"/>
        </w:rPr>
        <w:t>ne s posameznimi strankami.</w:t>
      </w:r>
      <w:r w:rsidRPr="00A34585">
        <w:rPr>
          <w:lang w:val="sl-SI"/>
        </w:rPr>
        <w:t xml:space="preserve"> Našim prodajalcem bo omogočilo bolj proaktiven pristop k delu s strankami</w:t>
      </w:r>
      <w:r w:rsidR="00B86103">
        <w:rPr>
          <w:lang w:val="sl-SI"/>
        </w:rPr>
        <w:t>,</w:t>
      </w:r>
      <w:r w:rsidRPr="00A34585">
        <w:rPr>
          <w:lang w:val="sl-SI"/>
        </w:rPr>
        <w:t>« je povedal Borut Kolmanič. »Med nalogami, ki jih bo mogoče določati na ta način</w:t>
      </w:r>
      <w:r w:rsidR="00B86103">
        <w:rPr>
          <w:lang w:val="sl-SI"/>
        </w:rPr>
        <w:t>,</w:t>
      </w:r>
      <w:r w:rsidRPr="00A34585">
        <w:rPr>
          <w:lang w:val="sl-SI"/>
        </w:rPr>
        <w:t xml:space="preserve"> so obnove licenčnih vzdrževanj, redne vzdrževalne naloge in druga opravila.« Od prehoda na novo različico si precej obeta tudi oddelek za marketing, saj bo v novem okolju lahko lažje in celoviteje izvajal trženjske aktivnosti.</w:t>
      </w:r>
    </w:p>
    <w:p w:rsidR="001F3482" w:rsidRPr="00A34585" w:rsidRDefault="001F3482" w:rsidP="001F3482">
      <w:pPr>
        <w:pStyle w:val="Bodycopy"/>
        <w:rPr>
          <w:lang w:val="sl-SI"/>
        </w:rPr>
      </w:pPr>
    </w:p>
    <w:p w:rsidR="000358E7" w:rsidRPr="00A34585" w:rsidRDefault="001F3482" w:rsidP="001F3482">
      <w:pPr>
        <w:pStyle w:val="Bodycopy"/>
        <w:rPr>
          <w:lang w:val="sl-SI"/>
        </w:rPr>
      </w:pPr>
      <w:r w:rsidRPr="00A34585">
        <w:rPr>
          <w:lang w:val="sl-SI"/>
        </w:rPr>
        <w:t xml:space="preserve">V podjetju S&amp;T </w:t>
      </w:r>
      <w:r w:rsidR="00BA21EE">
        <w:rPr>
          <w:lang w:val="sl-SI"/>
        </w:rPr>
        <w:t xml:space="preserve">Slovenija </w:t>
      </w:r>
      <w:r w:rsidRPr="00A34585">
        <w:rPr>
          <w:lang w:val="sl-SI"/>
        </w:rPr>
        <w:t>so prepričani, da Microsoft Dynamics CRM predstavlja zmogljivo in učinkovito platformo za nadaljnjo rast in učinkovito podporo najrazličnejšim poslovnim procesom tudi v prihodnosti.</w:t>
      </w:r>
      <w:r w:rsidR="000358E7" w:rsidRPr="00A34585">
        <w:rPr>
          <w:lang w:val="sl-SI"/>
        </w:rPr>
        <w:t xml:space="preserve"> </w:t>
      </w:r>
    </w:p>
    <w:bookmarkEnd w:id="11"/>
    <w:p w:rsidR="003119F1" w:rsidRPr="00A34585" w:rsidRDefault="003119F1">
      <w:pPr>
        <w:pStyle w:val="SectionHeading"/>
        <w:rPr>
          <w:sz w:val="20"/>
          <w:lang w:val="sl-SI"/>
        </w:rPr>
      </w:pPr>
      <w:r w:rsidRPr="00A34585">
        <w:rPr>
          <w:lang w:val="sl-SI"/>
        </w:rPr>
        <w:br w:type="column"/>
      </w:r>
      <w:bookmarkStart w:id="12" w:name="ProductBoilerplateTitle"/>
      <w:r w:rsidR="00D272E5">
        <w:rPr>
          <w:sz w:val="20"/>
          <w:lang w:val="sl-SI"/>
        </w:rPr>
        <w:pict>
          <v:shapetype id="_x0000_t202" coordsize="21600,21600" o:spt="202" path="m,l,21600r21600,l21600,xe">
            <v:stroke joinstyle="miter"/>
            <v:path gradientshapeok="t" o:connecttype="rect"/>
          </v:shapetype>
          <v:shape id="_x0000_s1126" type="#_x0000_t202" style="position:absolute;margin-left:225pt;margin-top:600pt;width:348.3pt;height:138.55pt;z-index:3;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1F3482">
                    <w:trPr>
                      <w:cantSplit/>
                      <w:trHeight w:hRule="exact" w:val="170"/>
                    </w:trPr>
                    <w:tc>
                      <w:tcPr>
                        <w:tcW w:w="6692" w:type="dxa"/>
                        <w:gridSpan w:val="2"/>
                      </w:tcPr>
                      <w:p w:rsidR="001F3482" w:rsidRDefault="001F3482">
                        <w:pPr>
                          <w:pStyle w:val="SectionHeadingGrey"/>
                        </w:pPr>
                        <w:bookmarkStart w:id="13" w:name="Softwareandservicestable"/>
                        <w:bookmarkEnd w:id="13"/>
                      </w:p>
                    </w:tc>
                  </w:tr>
                  <w:tr w:rsidR="001F3482">
                    <w:trPr>
                      <w:trHeight w:val="3846"/>
                    </w:trPr>
                    <w:tc>
                      <w:tcPr>
                        <w:tcW w:w="3302" w:type="dxa"/>
                      </w:tcPr>
                      <w:p w:rsidR="001F3482" w:rsidRDefault="001F3482" w:rsidP="000358E7">
                        <w:pPr>
                          <w:pStyle w:val="SectionHeadingGrey"/>
                        </w:pPr>
                        <w:bookmarkStart w:id="14" w:name="SoftwareandServices1"/>
                        <w:bookmarkEnd w:id="14"/>
                        <w:r>
                          <w:t>Programska oprema in storitve</w:t>
                        </w:r>
                      </w:p>
                      <w:p w:rsidR="00B13388" w:rsidRDefault="001F3482" w:rsidP="000358E7">
                        <w:pPr>
                          <w:pStyle w:val="BulletGrey"/>
                        </w:pPr>
                        <w:r>
                          <w:t>Izdelki</w:t>
                        </w:r>
                      </w:p>
                      <w:p w:rsidR="002D689B" w:rsidRDefault="00A20703" w:rsidP="002D689B">
                        <w:pPr>
                          <w:pStyle w:val="BulletGrey"/>
                          <w:numPr>
                            <w:ilvl w:val="0"/>
                            <w:numId w:val="13"/>
                          </w:numPr>
                        </w:pPr>
                        <w:r>
                          <w:t xml:space="preserve">Microsoft Dynamics </w:t>
                        </w:r>
                        <w:r w:rsidR="00942705">
                          <w:t>CRM</w:t>
                        </w:r>
                      </w:p>
                      <w:p w:rsidR="00942705" w:rsidRDefault="00942705" w:rsidP="002D689B">
                        <w:pPr>
                          <w:pStyle w:val="BulletGrey"/>
                          <w:numPr>
                            <w:ilvl w:val="0"/>
                            <w:numId w:val="13"/>
                          </w:numPr>
                        </w:pPr>
                        <w:r>
                          <w:t>Microsoft Windows Server 2003</w:t>
                        </w:r>
                      </w:p>
                      <w:p w:rsidR="00942705" w:rsidRDefault="00942705" w:rsidP="002D689B">
                        <w:pPr>
                          <w:pStyle w:val="BulletGrey"/>
                          <w:numPr>
                            <w:ilvl w:val="0"/>
                            <w:numId w:val="13"/>
                          </w:numPr>
                        </w:pPr>
                        <w:r>
                          <w:t>Microsoft SQL Server 2005 (z Analysis Services)</w:t>
                        </w:r>
                      </w:p>
                      <w:p w:rsidR="00942705" w:rsidRDefault="00942705" w:rsidP="002D689B">
                        <w:pPr>
                          <w:pStyle w:val="BulletGrey"/>
                          <w:numPr>
                            <w:ilvl w:val="0"/>
                            <w:numId w:val="13"/>
                          </w:numPr>
                        </w:pPr>
                        <w:r>
                          <w:t>Microsoft Outlook</w:t>
                        </w:r>
                      </w:p>
                      <w:p w:rsidR="00942705" w:rsidRDefault="00942705" w:rsidP="002D689B">
                        <w:pPr>
                          <w:pStyle w:val="BulletGrey"/>
                          <w:numPr>
                            <w:ilvl w:val="0"/>
                            <w:numId w:val="13"/>
                          </w:numPr>
                        </w:pPr>
                        <w:r>
                          <w:t>Microsoft Internet Explorer</w:t>
                        </w:r>
                      </w:p>
                      <w:p w:rsidR="00942705" w:rsidRDefault="00942705" w:rsidP="002D689B">
                        <w:pPr>
                          <w:pStyle w:val="BulletGrey"/>
                          <w:numPr>
                            <w:ilvl w:val="0"/>
                            <w:numId w:val="13"/>
                          </w:numPr>
                        </w:pPr>
                        <w:r>
                          <w:t>Microsoft Excel</w:t>
                        </w:r>
                      </w:p>
                    </w:tc>
                    <w:tc>
                      <w:tcPr>
                        <w:tcW w:w="3390" w:type="dxa"/>
                      </w:tcPr>
                      <w:p w:rsidR="00B13388" w:rsidRDefault="00B13388" w:rsidP="002D689B">
                        <w:pPr>
                          <w:pStyle w:val="BulletLevel2"/>
                          <w:numPr>
                            <w:ilvl w:val="0"/>
                            <w:numId w:val="0"/>
                          </w:numPr>
                          <w:ind w:left="360"/>
                        </w:pPr>
                        <w:bookmarkStart w:id="15" w:name="SoftwareandServices2"/>
                        <w:bookmarkEnd w:id="15"/>
                      </w:p>
                    </w:tc>
                  </w:tr>
                </w:tbl>
                <w:p w:rsidR="001F3482" w:rsidRDefault="001F3482">
                  <w:pPr>
                    <w:pStyle w:val="Bodycopy"/>
                    <w:rPr>
                      <w:lang w:val="sv-SE"/>
                    </w:rPr>
                  </w:pPr>
                </w:p>
              </w:txbxContent>
            </v:textbox>
            <w10:wrap type="square" anchorx="page" anchory="page"/>
            <w10:anchorlock/>
          </v:shape>
        </w:pict>
      </w:r>
      <w:r w:rsidR="00D272E5">
        <w:rPr>
          <w:sz w:val="20"/>
          <w:lang w:val="sl-SI"/>
        </w:rPr>
        <w:pict>
          <v:shape id="DisclaimerBox" o:spid="_x0000_s1112" type="#_x0000_t202" style="position:absolute;margin-left:43.7pt;margin-top:650pt;width:172.3pt;height:109.55pt;z-index: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1F3482" w:rsidTr="00D564CD">
                    <w:trPr>
                      <w:trHeight w:val="2114"/>
                    </w:trPr>
                    <w:tc>
                      <w:tcPr>
                        <w:tcW w:w="3200" w:type="dxa"/>
                        <w:tcBorders>
                          <w:top w:val="nil"/>
                          <w:left w:val="nil"/>
                          <w:bottom w:val="nil"/>
                          <w:right w:val="nil"/>
                        </w:tcBorders>
                        <w:vAlign w:val="bottom"/>
                      </w:tcPr>
                      <w:p w:rsidR="001F3482" w:rsidRPr="00AF2CE5" w:rsidRDefault="001F3482" w:rsidP="00D564CD">
                        <w:pPr>
                          <w:pStyle w:val="Disclaimer"/>
                          <w:rPr>
                            <w:szCs w:val="11"/>
                          </w:rPr>
                        </w:pPr>
                        <w:bookmarkStart w:id="16" w:name="Disclaimer"/>
                        <w:r w:rsidRPr="00AF2CE5">
                          <w:rPr>
                            <w:szCs w:val="11"/>
                          </w:rPr>
                          <w:t>© 2005 Microsoft Corporation. Vse pravice pridržane. Ta primer strankine rešitve je informativne narave. Microsoft, Primer: Active Directory, Windows, logotip Windows, Windows Server in Windows Server System so registrirane blagovne znamke ali blagovne znamke v lasti družbe Microsoft Corporation v ZDA in/ali drugih državah. Imena resničnih podjetij ali izdelkov, omenjenih v tem dokumentu, utegnejo biti blagovne znamke, ki pripadajo svojim lastnikom.</w:t>
                        </w:r>
                      </w:p>
                      <w:p w:rsidR="001F3482" w:rsidRPr="00AF2CE5" w:rsidRDefault="001F3482" w:rsidP="00D564CD">
                        <w:pPr>
                          <w:pStyle w:val="Disclaimer"/>
                          <w:rPr>
                            <w:szCs w:val="11"/>
                          </w:rPr>
                        </w:pPr>
                      </w:p>
                      <w:p w:rsidR="001F3482" w:rsidRPr="000D4386" w:rsidRDefault="001F3482" w:rsidP="00B86103">
                        <w:pPr>
                          <w:pStyle w:val="Disclaimer"/>
                          <w:rPr>
                            <w:szCs w:val="11"/>
                          </w:rPr>
                        </w:pPr>
                        <w:r w:rsidRPr="00AF2CE5">
                          <w:rPr>
                            <w:szCs w:val="11"/>
                          </w:rPr>
                          <w:t xml:space="preserve">Dokument objavljen </w:t>
                        </w:r>
                        <w:r>
                          <w:rPr>
                            <w:szCs w:val="11"/>
                          </w:rPr>
                          <w:t>januarja 200</w:t>
                        </w:r>
                        <w:r w:rsidR="00B86103">
                          <w:rPr>
                            <w:szCs w:val="11"/>
                          </w:rPr>
                          <w:t>9</w:t>
                        </w:r>
                        <w:r w:rsidRPr="00AF2CE5">
                          <w:rPr>
                            <w:szCs w:val="11"/>
                          </w:rPr>
                          <w:t>.</w:t>
                        </w:r>
                        <w:bookmarkEnd w:id="16"/>
                      </w:p>
                    </w:tc>
                    <w:tc>
                      <w:tcPr>
                        <w:tcW w:w="280" w:type="dxa"/>
                        <w:tcBorders>
                          <w:top w:val="nil"/>
                          <w:left w:val="nil"/>
                          <w:bottom w:val="nil"/>
                          <w:right w:val="single" w:sz="8" w:space="0" w:color="112E58"/>
                        </w:tcBorders>
                        <w:shd w:val="clear" w:color="auto" w:fill="auto"/>
                        <w:vAlign w:val="bottom"/>
                      </w:tcPr>
                      <w:p w:rsidR="001F3482" w:rsidRDefault="001F3482" w:rsidP="00D564CD">
                        <w:pPr>
                          <w:pStyle w:val="Disclaimer"/>
                        </w:pPr>
                      </w:p>
                    </w:tc>
                  </w:tr>
                </w:tbl>
                <w:p w:rsidR="001F3482" w:rsidRDefault="001F3482" w:rsidP="00185B03">
                  <w:pPr>
                    <w:pStyle w:val="Disclaimer"/>
                  </w:pPr>
                </w:p>
                <w:p w:rsidR="001F3482" w:rsidRPr="00185B03" w:rsidRDefault="001F3482" w:rsidP="00185B03"/>
              </w:txbxContent>
            </v:textbox>
            <w10:wrap anchorx="page" anchory="page"/>
            <w10:anchorlock/>
          </v:shape>
        </w:pict>
      </w:r>
      <w:r w:rsidR="00D272E5">
        <w:rPr>
          <w:sz w:val="20"/>
          <w:lang w:val="sl-SI"/>
        </w:rPr>
        <w:pict>
          <v:shape id="_x0000_s1111" type="#_x0000_t202" style="position:absolute;margin-left:42.55pt;margin-top:161.95pt;width:155.9pt;height:484.4pt;z-index:1;mso-position-horizontal-relative:page;mso-position-vertical-relative:page" stroked="f">
            <v:textbox style="mso-next-textbox:#_x0000_s1111" inset="0,0,0,0">
              <w:txbxContent>
                <w:p w:rsidR="001F3482" w:rsidRDefault="001F3482">
                  <w:pPr>
                    <w:pStyle w:val="SectionHeading"/>
                  </w:pPr>
                  <w:r>
                    <w:t>Več informacij</w:t>
                  </w:r>
                </w:p>
                <w:p w:rsidR="001F3482" w:rsidRDefault="001F3482" w:rsidP="00185B03">
                  <w:pPr>
                    <w:pStyle w:val="Bodycopy"/>
                  </w:pPr>
                  <w:r>
                    <w:t xml:space="preserve">Za več informacij o izdelkih in rešitvah Microsoft Dynamics pokličite Microsoftov Dynamics oddelek na tel. številko 01 584 61 76 ali obiščite spletno stran </w:t>
                  </w:r>
                  <w:hyperlink r:id="rId10" w:history="1">
                    <w:r>
                      <w:rPr>
                        <w:rStyle w:val="Hyperlink"/>
                      </w:rPr>
                      <w:t>www.microsoft.com/slovenija/dynamics/</w:t>
                    </w:r>
                  </w:hyperlink>
                  <w:r>
                    <w:t xml:space="preserve">. </w:t>
                  </w:r>
                </w:p>
                <w:p w:rsidR="001F3482" w:rsidRDefault="001F3482" w:rsidP="00185B03">
                  <w:pPr>
                    <w:pStyle w:val="Bodycopy"/>
                  </w:pPr>
                </w:p>
                <w:p w:rsidR="001F3482" w:rsidRDefault="001F3482">
                  <w:pPr>
                    <w:pStyle w:val="Bodycopy"/>
                  </w:pPr>
                  <w:r>
                    <w:t xml:space="preserve">Za več informacij o podjetju S&amp;T Slovenija obiščite spletno stran </w:t>
                  </w:r>
                  <w:hyperlink r:id="rId11" w:history="1">
                    <w:r w:rsidRPr="00F32E9B">
                      <w:rPr>
                        <w:rStyle w:val="Hyperlink"/>
                        <w:lang w:val="sl-SI"/>
                      </w:rPr>
                      <w:t>www.snt.si</w:t>
                    </w:r>
                  </w:hyperlink>
                  <w:r>
                    <w:t xml:space="preserve">.    </w:t>
                  </w:r>
                  <w:bookmarkStart w:id="17" w:name="CustomerURL"/>
                  <w:bookmarkEnd w:id="17"/>
                </w:p>
                <w:p w:rsidR="001F3482" w:rsidRDefault="001F3482">
                  <w:pPr>
                    <w:pStyle w:val="Bodycopy"/>
                  </w:pPr>
                </w:p>
              </w:txbxContent>
            </v:textbox>
            <w10:wrap anchorx="page" anchory="page"/>
            <w10:anchorlock/>
          </v:shape>
        </w:pict>
      </w:r>
      <w:r w:rsidR="000358E7" w:rsidRPr="00A34585">
        <w:rPr>
          <w:sz w:val="20"/>
          <w:lang w:val="sl-SI"/>
        </w:rPr>
        <w:t>Microsoft Dynamics</w:t>
      </w:r>
      <w:bookmarkEnd w:id="12"/>
      <w:r w:rsidR="001F3482" w:rsidRPr="00A34585">
        <w:rPr>
          <w:sz w:val="20"/>
          <w:lang w:val="sl-SI"/>
        </w:rPr>
        <w:t xml:space="preserve"> CRM</w:t>
      </w:r>
    </w:p>
    <w:p w:rsidR="001F3482" w:rsidRPr="00A34585" w:rsidRDefault="001F3482" w:rsidP="001F3482">
      <w:pPr>
        <w:pStyle w:val="Bodycopy"/>
        <w:rPr>
          <w:lang w:val="sl-SI"/>
        </w:rPr>
      </w:pPr>
      <w:bookmarkStart w:id="18" w:name="ProductBoilerplateText"/>
      <w:r w:rsidRPr="00A34585">
        <w:rPr>
          <w:lang w:val="sl-SI"/>
        </w:rPr>
        <w:t>Microsoft Dynamics CRM je sistem za upravljanje odnosov s strankami (CRM) za vse, ki želijo s pomočjo informacij pustiti čim boljši vtis na svoje stranke. Rešitev nudi popoln nadzor nad prodajnimi in trženjskimi aktivnostmi ter servisom in zagotavlja popolno integracijo z orodji Microsoft Office in Microsoft Office Outlook. Rešitev Microsoft Dynamics CRM dela za vas, saj deluje tako, kot delajo vaši uporabniki, vaše podjetje in kot mora delovati tehnologija. </w:t>
      </w:r>
    </w:p>
    <w:p w:rsidR="001F3482" w:rsidRPr="00A34585" w:rsidRDefault="001F3482" w:rsidP="001F3482">
      <w:pPr>
        <w:pStyle w:val="Bodycopy"/>
        <w:rPr>
          <w:lang w:val="sl-SI"/>
        </w:rPr>
      </w:pPr>
    </w:p>
    <w:p w:rsidR="001F3482" w:rsidRPr="00A34585" w:rsidRDefault="001F3482" w:rsidP="001F3482">
      <w:pPr>
        <w:pStyle w:val="Bodycopy"/>
        <w:rPr>
          <w:lang w:val="sl-SI"/>
        </w:rPr>
      </w:pPr>
      <w:r w:rsidRPr="00A34585">
        <w:rPr>
          <w:lang w:val="sl-SI"/>
        </w:rPr>
        <w:t>Za več informacij o Microsoft Dynamics obiščite:</w:t>
      </w:r>
    </w:p>
    <w:p w:rsidR="001F3482" w:rsidRPr="00A34585" w:rsidRDefault="00D272E5" w:rsidP="001F3482">
      <w:pPr>
        <w:pStyle w:val="Bodycopy"/>
        <w:rPr>
          <w:lang w:val="sl-SI"/>
        </w:rPr>
      </w:pPr>
      <w:hyperlink r:id="rId12" w:history="1">
        <w:r w:rsidR="001F3482" w:rsidRPr="00A34585">
          <w:rPr>
            <w:rStyle w:val="Hyperlink"/>
            <w:lang w:val="sl-SI"/>
          </w:rPr>
          <w:t>www.microsoft.com/slovenija/dynamics/</w:t>
        </w:r>
      </w:hyperlink>
      <w:r w:rsidR="001F3482" w:rsidRPr="00A34585">
        <w:rPr>
          <w:lang w:val="sl-SI"/>
        </w:rPr>
        <w:t xml:space="preserve"> </w:t>
      </w:r>
    </w:p>
    <w:p w:rsidR="000358E7" w:rsidRPr="00A34585" w:rsidRDefault="00CA2B23">
      <w:pPr>
        <w:pStyle w:val="Bodycopy"/>
        <w:rPr>
          <w:lang w:val="sl-SI"/>
        </w:rPr>
      </w:pPr>
      <w:r w:rsidRPr="00A34585">
        <w:rPr>
          <w:lang w:val="sl-SI"/>
        </w:rPr>
        <w:t xml:space="preserve"> </w:t>
      </w:r>
    </w:p>
    <w:p w:rsidR="000358E7" w:rsidRPr="00A34585" w:rsidRDefault="000358E7">
      <w:pPr>
        <w:pStyle w:val="Bodycopy"/>
        <w:rPr>
          <w:lang w:val="sl-SI"/>
        </w:rPr>
      </w:pPr>
    </w:p>
    <w:p w:rsidR="003119F1" w:rsidRPr="00A34585" w:rsidRDefault="000358E7">
      <w:pPr>
        <w:pStyle w:val="Bodycopy"/>
        <w:rPr>
          <w:lang w:val="sl-SI"/>
        </w:rPr>
      </w:pPr>
      <w:r w:rsidRPr="00A34585">
        <w:rPr>
          <w:lang w:val="sl-SI"/>
        </w:rPr>
        <w:t xml:space="preserve"> </w:t>
      </w:r>
      <w:bookmarkEnd w:id="18"/>
    </w:p>
    <w:sectPr w:rsidR="003119F1" w:rsidRPr="00A34585" w:rsidSect="00A0798F">
      <w:headerReference w:type="default" r:id="rId13"/>
      <w:footerReference w:type="default" r:id="rId14"/>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57D" w:rsidRDefault="00C7157D">
      <w:r>
        <w:separator/>
      </w:r>
    </w:p>
  </w:endnote>
  <w:endnote w:type="continuationSeparator" w:id="1">
    <w:p w:rsidR="00C7157D" w:rsidRDefault="00C7157D">
      <w:r>
        <w:continuationSeparator/>
      </w:r>
    </w:p>
  </w:endnote>
</w:endnotes>
</file>

<file path=word/fontTable.xml><?xml version="1.0" encoding="utf-8"?>
<w:fonts xmlns:r="http://schemas.openxmlformats.org/officeDocument/2006/relationships" xmlns:w="http://schemas.openxmlformats.org/wordprocessingml/2006/main">
  <w:font w:name="Franklin Gothic Book">
    <w:panose1 w:val="020B05030201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FundRunk-Normal">
    <w:altName w:val="Times New Roman"/>
    <w:charset w:val="00"/>
    <w:family w:val="auto"/>
    <w:pitch w:val="variable"/>
    <w:sig w:usb0="00000087" w:usb1="00000000" w:usb2="00000000" w:usb3="00000000" w:csb0="0000001B" w:csb1="00000000"/>
  </w:font>
  <w:font w:name="Franklin Gothic Medium">
    <w:panose1 w:val="020B06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Franklin Gothic Heavy">
    <w:panose1 w:val="020B0903020102020204"/>
    <w:charset w:val="EE"/>
    <w:family w:val="swiss"/>
    <w:pitch w:val="variable"/>
    <w:sig w:usb0="00000287" w:usb1="00000000" w:usb2="00000000" w:usb3="00000000" w:csb0="0000009F" w:csb1="00000000"/>
    <w:embedRegular r:id="rId1" w:subsetted="1" w:fontKey="{BCCADE2C-DA18-496E-8F49-F0ACD8861348}"/>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82" w:rsidRDefault="00D272E5">
    <w:pPr>
      <w:pStyle w:val="Footer"/>
      <w:tabs>
        <w:tab w:val="left" w:pos="2760"/>
      </w:tabs>
      <w:jc w:val="right"/>
    </w:pPr>
    <w:r>
      <w:fldChar w:fldCharType="begin"/>
    </w:r>
    <w:r w:rsidR="001F3482">
      <w:instrText xml:space="preserve"> if </w:instrText>
    </w:r>
    <w:r>
      <w:rPr>
        <w:rStyle w:val="PageNumber"/>
      </w:rPr>
      <w:fldChar w:fldCharType="begin"/>
    </w:r>
    <w:r w:rsidR="001F3482">
      <w:rPr>
        <w:rStyle w:val="PageNumber"/>
      </w:rPr>
      <w:instrText xml:space="preserve"> PAGE </w:instrText>
    </w:r>
    <w:r>
      <w:rPr>
        <w:rStyle w:val="PageNumber"/>
      </w:rPr>
      <w:fldChar w:fldCharType="separate"/>
    </w:r>
    <w:r w:rsidR="00A20703">
      <w:rPr>
        <w:rStyle w:val="PageNumber"/>
        <w:noProof/>
      </w:rPr>
      <w:instrText>4</w:instrText>
    </w:r>
    <w:r>
      <w:rPr>
        <w:rStyle w:val="PageNumber"/>
      </w:rPr>
      <w:fldChar w:fldCharType="end"/>
    </w:r>
    <w:r w:rsidR="001F3482">
      <w:rPr>
        <w:rStyle w:val="PageNumber"/>
      </w:rPr>
      <w:instrText xml:space="preserve"> = </w:instrText>
    </w:r>
    <w:r>
      <w:rPr>
        <w:rStyle w:val="PageNumber"/>
      </w:rPr>
      <w:fldChar w:fldCharType="begin"/>
    </w:r>
    <w:r w:rsidR="001F3482">
      <w:rPr>
        <w:rStyle w:val="PageNumber"/>
      </w:rPr>
      <w:instrText xml:space="preserve"> NUMPAGES </w:instrText>
    </w:r>
    <w:r>
      <w:rPr>
        <w:rStyle w:val="PageNumber"/>
      </w:rPr>
      <w:fldChar w:fldCharType="separate"/>
    </w:r>
    <w:r w:rsidR="00A20703">
      <w:rPr>
        <w:rStyle w:val="PageNumber"/>
        <w:noProof/>
      </w:rPr>
      <w:instrText>4</w:instrText>
    </w:r>
    <w:r>
      <w:rPr>
        <w:rStyle w:val="PageNumber"/>
      </w:rPr>
      <w:fldChar w:fldCharType="end"/>
    </w:r>
    <w:r w:rsidR="001F3482">
      <w:rPr>
        <w:rStyle w:val="PageNumber"/>
      </w:rPr>
      <w:instrText xml:space="preserve"> </w:instrText>
    </w:r>
    <w:r w:rsidR="00A20703" w:rsidRPr="00D272E5">
      <w:rPr>
        <w:noProof/>
        <w:spacing w:val="20"/>
        <w:sz w:val="16"/>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i1028" type="#_x0000_t75" alt="Microsoft" style="width:156pt;height:1in;visibility:visible">
          <v:imagedata r:id="rId1" o:title="Microsoft"/>
        </v:shape>
      </w:pict>
    </w:r>
    <w:r w:rsidR="001F3482">
      <w:rPr>
        <w:rStyle w:val="PageNumber"/>
      </w:rPr>
      <w:instrText xml:space="preserve"> </w:instrText>
    </w:r>
    <w:r w:rsidR="001F3482">
      <w:instrText xml:space="preserve">"" </w:instrText>
    </w:r>
    <w:r w:rsidR="00A20703">
      <w:fldChar w:fldCharType="separate"/>
    </w:r>
    <w:r w:rsidR="00A20703" w:rsidRPr="00D272E5">
      <w:rPr>
        <w:noProof/>
        <w:spacing w:val="20"/>
        <w:sz w:val="16"/>
        <w:lang w:val="sl-SI" w:eastAsia="sl-SI"/>
      </w:rPr>
      <w:pict>
        <v:shape id="_x0000_i1029" type="#_x0000_t75" alt="Microsoft" style="width:156pt;height:1in;visibility:visible">
          <v:imagedata r:id="rId1" o:title="Microsoft"/>
        </v:shape>
      </w:pic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57D" w:rsidRDefault="00C7157D">
      <w:r>
        <w:separator/>
      </w:r>
    </w:p>
  </w:footnote>
  <w:footnote w:type="continuationSeparator" w:id="1">
    <w:p w:rsidR="00C7157D" w:rsidRDefault="00C715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6" w:type="dxa"/>
      <w:tblInd w:w="-860" w:type="dxa"/>
      <w:tblLayout w:type="fixed"/>
      <w:tblCellMar>
        <w:left w:w="0" w:type="dxa"/>
        <w:right w:w="0" w:type="dxa"/>
      </w:tblCellMar>
      <w:tblLook w:val="0000"/>
    </w:tblPr>
    <w:tblGrid>
      <w:gridCol w:w="860"/>
      <w:gridCol w:w="3393"/>
      <w:gridCol w:w="284"/>
      <w:gridCol w:w="6379"/>
    </w:tblGrid>
    <w:tr w:rsidR="001F3482">
      <w:trPr>
        <w:cantSplit/>
        <w:trHeight w:hRule="exact" w:val="1155"/>
      </w:trPr>
      <w:tc>
        <w:tcPr>
          <w:tcW w:w="4253" w:type="dxa"/>
          <w:gridSpan w:val="2"/>
          <w:vMerge w:val="restart"/>
        </w:tcPr>
        <w:p w:rsidR="001F3482" w:rsidRDefault="00D272E5">
          <w:bookmarkStart w:id="7" w:name="ProductPicture"/>
          <w:r w:rsidRPr="00D272E5">
            <w:rPr>
              <w:noProof/>
              <w:lang w:val="sl-SI"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212.25pt;height:132pt;visibility:visible">
                <v:imagedata r:id="rId1" o:title="CEPFiles_picture_Men_Talking"/>
              </v:shape>
            </w:pict>
          </w:r>
          <w:bookmarkEnd w:id="7"/>
        </w:p>
      </w:tc>
      <w:tc>
        <w:tcPr>
          <w:tcW w:w="284" w:type="dxa"/>
          <w:vMerge w:val="restart"/>
        </w:tcPr>
        <w:p w:rsidR="001F3482" w:rsidRDefault="001F3482"/>
      </w:tc>
      <w:tc>
        <w:tcPr>
          <w:tcW w:w="6379" w:type="dxa"/>
        </w:tcPr>
        <w:p w:rsidR="001F3482" w:rsidRDefault="001F3482">
          <w:pPr>
            <w:pStyle w:val="StandFirstIntroduction"/>
          </w:pPr>
        </w:p>
      </w:tc>
    </w:tr>
    <w:tr w:rsidR="001F3482">
      <w:trPr>
        <w:cantSplit/>
        <w:trHeight w:val="768"/>
      </w:trPr>
      <w:tc>
        <w:tcPr>
          <w:tcW w:w="4253" w:type="dxa"/>
          <w:gridSpan w:val="2"/>
          <w:vMerge/>
        </w:tcPr>
        <w:p w:rsidR="001F3482" w:rsidRDefault="001F3482"/>
      </w:tc>
      <w:tc>
        <w:tcPr>
          <w:tcW w:w="284" w:type="dxa"/>
          <w:vMerge/>
        </w:tcPr>
        <w:p w:rsidR="001F3482" w:rsidRDefault="001F3482"/>
      </w:tc>
      <w:tc>
        <w:tcPr>
          <w:tcW w:w="6379" w:type="dxa"/>
          <w:vAlign w:val="bottom"/>
        </w:tcPr>
        <w:p w:rsidR="001F3482" w:rsidRDefault="001F3482">
          <w:pPr>
            <w:pStyle w:val="Casestudydescription"/>
          </w:pPr>
          <w:bookmarkStart w:id="8" w:name="ProductTitle"/>
          <w:r>
            <w:t>Microsoft Dynamics CRM</w:t>
          </w:r>
          <w:bookmarkEnd w:id="8"/>
        </w:p>
        <w:p w:rsidR="001F3482" w:rsidRDefault="001F3482">
          <w:pPr>
            <w:pStyle w:val="Casestudydescription"/>
          </w:pPr>
          <w:r>
            <w:t>Študija primera</w:t>
          </w:r>
        </w:p>
      </w:tc>
    </w:tr>
    <w:tr w:rsidR="001F3482">
      <w:trPr>
        <w:cantSplit/>
        <w:trHeight w:val="1248"/>
      </w:trPr>
      <w:tc>
        <w:tcPr>
          <w:tcW w:w="4253" w:type="dxa"/>
          <w:gridSpan w:val="2"/>
          <w:vMerge/>
        </w:tcPr>
        <w:p w:rsidR="001F3482" w:rsidRDefault="001F3482"/>
      </w:tc>
      <w:tc>
        <w:tcPr>
          <w:tcW w:w="284" w:type="dxa"/>
        </w:tcPr>
        <w:p w:rsidR="001F3482" w:rsidRDefault="00D272E5">
          <w:r w:rsidRPr="00D272E5">
            <w:rPr>
              <w:noProof/>
              <w:sz w:val="20"/>
              <w:lang w:val="en-US"/>
            </w:rPr>
            <w:pict>
              <v:shapetype id="_x0000_t202" coordsize="21600,21600" o:spt="202" path="m,l,21600r21600,l21600,xe">
                <v:stroke joinstyle="miter"/>
                <v:path gradientshapeok="t" o:connecttype="rect"/>
              </v:shapetype>
              <v:shape id="Green501" o:spid="_x0000_s2080" type="#_x0000_t202" style="position:absolute;margin-left:-.55pt;margin-top:11.35pt;width:401pt;height:24.5pt;z-index:-5;mso-wrap-edited:f;mso-position-horizontal-relative:page;mso-position-vertical-relative:page" wrapcoords="-92 0 -92 21392 21600 21392 21600 0 -92 0" fillcolor="#ccecff" stroked="f">
                <v:fill color2="#4db2ff" angle="-90" focus="100%" type="gradient"/>
                <v:textbox style="mso-next-textbox:#Green501" inset="0,0,0,0">
                  <w:txbxContent>
                    <w:p w:rsidR="001F3482" w:rsidRDefault="001F3482"/>
                  </w:txbxContent>
                </v:textbox>
                <w10:wrap anchorx="page" anchory="page"/>
                <w10:anchorlock/>
              </v:shape>
            </w:pict>
          </w:r>
        </w:p>
      </w:tc>
      <w:tc>
        <w:tcPr>
          <w:tcW w:w="6379" w:type="dxa"/>
        </w:tcPr>
        <w:p w:rsidR="001F3482" w:rsidRDefault="001F3482">
          <w:pPr>
            <w:spacing w:after="80"/>
            <w:jc w:val="right"/>
            <w:rPr>
              <w:color w:val="FF9900"/>
            </w:rPr>
          </w:pPr>
        </w:p>
      </w:tc>
    </w:tr>
    <w:tr w:rsidR="001F3482">
      <w:trPr>
        <w:cantSplit/>
        <w:trHeight w:hRule="exact" w:val="707"/>
      </w:trPr>
      <w:tc>
        <w:tcPr>
          <w:tcW w:w="860" w:type="dxa"/>
          <w:vMerge w:val="restart"/>
        </w:tcPr>
        <w:p w:rsidR="001F3482" w:rsidRDefault="001F3482"/>
      </w:tc>
      <w:tc>
        <w:tcPr>
          <w:tcW w:w="3393" w:type="dxa"/>
          <w:vMerge w:val="restart"/>
        </w:tcPr>
        <w:p w:rsidR="001F3482" w:rsidRDefault="001F3482">
          <w:pPr>
            <w:rPr>
              <w:sz w:val="8"/>
            </w:rPr>
          </w:pPr>
        </w:p>
        <w:p w:rsidR="001F3482" w:rsidRDefault="00D272E5">
          <w:r w:rsidRPr="00D272E5">
            <w:rPr>
              <w:noProof/>
              <w:lang w:val="sl-SI" w:eastAsia="sl-SI"/>
            </w:rPr>
            <w:pict>
              <v:shape id="_x0000_i1027" type="#_x0000_t75" style="width:118.5pt;height:75pt;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">
                <v:imagedata r:id="rId2" o:title="" croptop="-859f" cropbottom="-1401f"/>
                <o:lock v:ext="edit" aspectratio="f"/>
              </v:shape>
            </w:pict>
          </w:r>
        </w:p>
      </w:tc>
      <w:tc>
        <w:tcPr>
          <w:tcW w:w="284" w:type="dxa"/>
          <w:tcBorders>
            <w:left w:val="nil"/>
          </w:tcBorders>
        </w:tcPr>
        <w:p w:rsidR="001F3482" w:rsidRDefault="00D272E5">
          <w:r w:rsidRPr="00D272E5">
            <w:rPr>
              <w:noProof/>
              <w:sz w:val="20"/>
              <w:lang w:val="en-US"/>
            </w:rPr>
            <w:pict>
              <v:shape id="GreenFade1" o:spid="_x0000_s2093" type="#_x0000_t202" style="position:absolute;margin-left:-.55pt;margin-top:-158.6pt;width:401.1pt;height:107.75pt;z-index:-1;mso-wrap-edited:f;mso-position-horizontal-relative:page;mso-position-vertical-relative:page" wrapcoords="-92 0 -92 21392 21600 21392 21600 0 -92 0" fillcolor="#112e58" stroked="f">
                <v:fill color2="#09f" angle="-90" focus="100%" type="gradient"/>
                <v:textbox style="mso-next-textbox:#GreenFade1" inset="0,0,0,0">
                  <w:txbxContent>
                    <w:p w:rsidR="001F3482" w:rsidRDefault="001F3482"/>
                  </w:txbxContent>
                </v:textbox>
                <w10:wrap anchorx="page" anchory="page"/>
                <w10:anchorlock/>
              </v:shape>
            </w:pict>
          </w:r>
        </w:p>
      </w:tc>
      <w:tc>
        <w:tcPr>
          <w:tcW w:w="6379" w:type="dxa"/>
        </w:tcPr>
        <w:p w:rsidR="001F3482" w:rsidRDefault="001F3482">
          <w:pPr>
            <w:pStyle w:val="DocumentTitle"/>
          </w:pPr>
          <w:r>
            <w:t>Izboljšan pregled nad delom s strankami</w:t>
          </w:r>
        </w:p>
      </w:tc>
    </w:tr>
    <w:tr w:rsidR="001F3482">
      <w:trPr>
        <w:cantSplit/>
        <w:trHeight w:val="1008"/>
      </w:trPr>
      <w:tc>
        <w:tcPr>
          <w:tcW w:w="860" w:type="dxa"/>
          <w:vMerge/>
        </w:tcPr>
        <w:p w:rsidR="001F3482" w:rsidRDefault="001F3482"/>
      </w:tc>
      <w:tc>
        <w:tcPr>
          <w:tcW w:w="3393" w:type="dxa"/>
          <w:vMerge/>
          <w:tcBorders>
            <w:top w:val="single" w:sz="4" w:space="0" w:color="auto"/>
          </w:tcBorders>
        </w:tcPr>
        <w:p w:rsidR="001F3482" w:rsidRDefault="001F3482"/>
      </w:tc>
      <w:tc>
        <w:tcPr>
          <w:tcW w:w="284" w:type="dxa"/>
          <w:tcBorders>
            <w:left w:val="nil"/>
          </w:tcBorders>
        </w:tcPr>
        <w:p w:rsidR="001F3482" w:rsidRDefault="001F3482">
          <w:pPr>
            <w:rPr>
              <w:noProof/>
              <w:sz w:val="20"/>
              <w:lang w:val="en-US"/>
            </w:rPr>
          </w:pPr>
        </w:p>
      </w:tc>
      <w:tc>
        <w:tcPr>
          <w:tcW w:w="6379" w:type="dxa"/>
          <w:vAlign w:val="bottom"/>
        </w:tcPr>
        <w:p w:rsidR="001F3482" w:rsidRDefault="001F3482">
          <w:pPr>
            <w:pStyle w:val="StandFirstIntroduction"/>
            <w:spacing w:line="240" w:lineRule="auto"/>
            <w:rPr>
              <w:sz w:val="20"/>
            </w:rPr>
          </w:pPr>
        </w:p>
        <w:p w:rsidR="001F3482" w:rsidRDefault="001F3482">
          <w:pPr>
            <w:pStyle w:val="StandFirstIntroduction"/>
            <w:spacing w:line="240" w:lineRule="auto"/>
            <w:rPr>
              <w:sz w:val="20"/>
            </w:rPr>
          </w:pPr>
        </w:p>
        <w:p w:rsidR="001F3482" w:rsidRDefault="001F3482">
          <w:pPr>
            <w:pStyle w:val="StandFirstIntroduction"/>
          </w:pPr>
        </w:p>
      </w:tc>
    </w:tr>
  </w:tbl>
  <w:p w:rsidR="001F3482" w:rsidRDefault="001F3482">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482" w:rsidRDefault="00D272E5">
    <w:pPr>
      <w:pStyle w:val="Header"/>
    </w:pPr>
    <w:r w:rsidRPr="00D272E5">
      <w:rPr>
        <w:noProof/>
        <w:sz w:val="20"/>
        <w:lang w:val="en-US" w:bidi="ar-SA"/>
      </w:rPr>
      <w:pict>
        <v:line id="ThinGreenLine" o:spid="_x0000_s2088" style="position:absolute;left:0;text-align:left;flip:x;z-index:-2;mso-position-horizontal-relative:page;mso-position-vertical-relative:page" from="212.35pt,161.6pt" to="212.35pt,725.6pt" strokecolor="#112e58">
          <w10:wrap anchorx="page" anchory="page"/>
        </v:line>
      </w:pict>
    </w:r>
    <w:r w:rsidRPr="00D272E5">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3;mso-wrap-edited:f;mso-position-horizontal-relative:page;mso-position-vertical-relative:page" wrapcoords="-92 0 -92 21392 21600 21392 21600 0 -92 0" fillcolor="#09f" stroked="f">
          <v:textbox style="mso-next-textbox:#Green502" inset="0,0,0,0">
            <w:txbxContent>
              <w:p w:rsidR="001F3482" w:rsidRDefault="001F3482"/>
            </w:txbxContent>
          </v:textbox>
          <w10:wrap anchorx="page" anchory="page"/>
          <w10:anchorlock/>
        </v:shape>
      </w:pict>
    </w:r>
    <w:r w:rsidRPr="00D272E5">
      <w:rPr>
        <w:noProof/>
        <w:sz w:val="20"/>
        <w:lang w:val="en-US" w:bidi="ar-SA"/>
      </w:rPr>
      <w:pict>
        <v:shape id="GreenFade2" o:spid="_x0000_s2083" type="#_x0000_t202" style="position:absolute;left:0;text-align:left;margin-left:0;margin-top:-.05pt;width:612.1pt;height:42pt;z-index:-4;mso-wrap-edited:f;mso-position-horizontal-relative:page;mso-position-vertical-relative:page" wrapcoords="-92 0 -92 21392 21600 21392 21600 0 -92 0" fillcolor="#112e58" stroked="f">
          <v:fill color2="#09f" angle="-90" focus="100%" type="gradient"/>
          <v:textbox style="mso-next-textbox:#GreenFade2" inset="0,0,0,0">
            <w:txbxContent>
              <w:p w:rsidR="001F3482" w:rsidRDefault="001F3482"/>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3C3435"/>
    <w:multiLevelType w:val="hybridMultilevel"/>
    <w:tmpl w:val="292CF67A"/>
    <w:lvl w:ilvl="0" w:tplc="BE4A8C12">
      <w:start w:val="1"/>
      <w:numFmt w:val="bullet"/>
      <w:lvlRestart w:val="0"/>
      <w:pStyle w:val="Bullet"/>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AC6885"/>
    <w:multiLevelType w:val="hybridMultilevel"/>
    <w:tmpl w:val="CD8AA086"/>
    <w:lvl w:ilvl="0" w:tplc="3216C6D0">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A6C1D81"/>
    <w:multiLevelType w:val="hybridMultilevel"/>
    <w:tmpl w:val="902ED4D0"/>
    <w:lvl w:ilvl="0" w:tplc="2DAA1CC2">
      <w:numFmt w:val="bullet"/>
      <w:lvlText w:val="-"/>
      <w:lvlJc w:val="left"/>
      <w:pPr>
        <w:ind w:left="530" w:hanging="360"/>
      </w:pPr>
      <w:rPr>
        <w:rFonts w:ascii="Franklin Gothic Book" w:eastAsia="Times New Roman" w:hAnsi="Franklin Gothic Book" w:cs="Times New Roman"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5">
    <w:nsid w:val="443140D9"/>
    <w:multiLevelType w:val="hybridMultilevel"/>
    <w:tmpl w:val="40E26DE4"/>
    <w:lvl w:ilvl="0" w:tplc="DFE28CA6">
      <w:start w:val="1"/>
      <w:numFmt w:val="bullet"/>
      <w:lvlRestart w:val="0"/>
      <w:pStyle w:val="Bulletbold"/>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65F798E"/>
    <w:multiLevelType w:val="multilevel"/>
    <w:tmpl w:val="3FCE1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6FE4487"/>
    <w:multiLevelType w:val="singleLevel"/>
    <w:tmpl w:val="86EEE6A8"/>
    <w:lvl w:ilvl="0">
      <w:start w:val="1"/>
      <w:numFmt w:val="decimal"/>
      <w:pStyle w:val="TOC2"/>
      <w:lvlText w:val="%1."/>
      <w:lvlJc w:val="left"/>
      <w:pPr>
        <w:tabs>
          <w:tab w:val="num" w:pos="360"/>
        </w:tabs>
        <w:ind w:left="360" w:hanging="360"/>
      </w:pPr>
    </w:lvl>
  </w:abstractNum>
  <w:abstractNum w:abstractNumId="8">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9">
    <w:nsid w:val="4F147D09"/>
    <w:multiLevelType w:val="hybridMultilevel"/>
    <w:tmpl w:val="0C3E2140"/>
    <w:lvl w:ilvl="0" w:tplc="09C0808C">
      <w:start w:val="1"/>
      <w:numFmt w:val="bullet"/>
      <w:lvlRestart w:val="0"/>
      <w:pStyle w:val="Bulletcolored"/>
      <w:lvlText w:val=""/>
      <w:lvlJc w:val="left"/>
      <w:pPr>
        <w:tabs>
          <w:tab w:val="num" w:pos="170"/>
        </w:tabs>
        <w:ind w:left="170" w:hanging="170"/>
      </w:pPr>
      <w:rPr>
        <w:rFonts w:ascii="Wingdings" w:hAnsi="Wingdings" w:hint="default"/>
        <w:color w:val="112E58"/>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11">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8"/>
  </w:num>
  <w:num w:numId="3">
    <w:abstractNumId w:val="10"/>
  </w:num>
  <w:num w:numId="4">
    <w:abstractNumId w:val="7"/>
  </w:num>
  <w:num w:numId="5">
    <w:abstractNumId w:val="1"/>
  </w:num>
  <w:num w:numId="6">
    <w:abstractNumId w:val="12"/>
  </w:num>
  <w:num w:numId="7">
    <w:abstractNumId w:val="3"/>
  </w:num>
  <w:num w:numId="8">
    <w:abstractNumId w:val="1"/>
  </w:num>
  <w:num w:numId="9">
    <w:abstractNumId w:val="5"/>
  </w:num>
  <w:num w:numId="10">
    <w:abstractNumId w:val="2"/>
  </w:num>
  <w:num w:numId="11">
    <w:abstractNumId w:val="9"/>
  </w:num>
  <w:num w:numId="12">
    <w:abstractNumId w:val="6"/>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embedSystemFonts/>
  <w:saveSubsetFonts/>
  <w:stylePaneFormatFilter w:val="3F01"/>
  <w:doNotTrackMoves/>
  <w:defaultTabStop w:val="720"/>
  <w:hyphenationZone w:val="425"/>
  <w:drawingGridVerticalSpacing w:val="120"/>
  <w:displayHorizontalDrawingGridEvery w:val="0"/>
  <w:doNotUseMarginsForDrawingGridOrigin/>
  <w:drawingGridHorizontalOrigin w:val="0"/>
  <w:drawingGridVerticalOrigin w:val="0"/>
  <w:noPunctuationKerning/>
  <w:characterSpacingControl w:val="doNotCompress"/>
  <w:savePreviewPicture/>
  <w:hdrShapeDefaults>
    <o:shapedefaults v:ext="edit" spidmax="7170"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ACTIVATED" w:val="1"/>
    <w:docVar w:name="CHKITEM" w:val="0"/>
    <w:docVar w:name="ColorHalfRGB" w:val="16750848"/>
    <w:docVar w:name="ColorName" w:val="MS Dynamics"/>
    <w:docVar w:name="ColorRGB" w:val="5778961"/>
    <w:docVar w:name="ComboBox1_ListCount" w:val="0"/>
    <w:docVar w:name="ComboBox1_ListIndex" w:val="-1"/>
    <w:docVar w:name="lbColour_0_0" w:val="Red"/>
    <w:docVar w:name="lbColour_0_1" w:val="13311"/>
    <w:docVar w:name="lbColour_0_2" w:val="9019391"/>
    <w:docVar w:name="lbColour_0_SELECTED" w:val="0"/>
    <w:docVar w:name="lbColour_1_0" w:val="Blue"/>
    <w:docVar w:name="lbColour_1_1" w:val="16750848"/>
    <w:docVar w:name="lbColour_1_2" w:val="16765585"/>
    <w:docVar w:name="lbColour_1_SELECTED" w:val="0"/>
    <w:docVar w:name="lbColour_2_0" w:val="Green"/>
    <w:docVar w:name="lbColour_2_1" w:val="3394662"/>
    <w:docVar w:name="lbColour_2_2" w:val="11004349"/>
    <w:docVar w:name="lbColour_2_SELECTED" w:val="0"/>
    <w:docVar w:name="lbColour_3_0" w:val="Grey"/>
    <w:docVar w:name="lbColour_3_1" w:val="10066329"/>
    <w:docVar w:name="lbColour_3_2" w:val="12632256"/>
    <w:docVar w:name="lbColour_3_SELECTED" w:val="0"/>
    <w:docVar w:name="lbColour_4_0" w:val="Yellow"/>
    <w:docVar w:name="lbColour_4_1" w:val="52479"/>
    <w:docVar w:name="lbColour_4_2" w:val="12632256"/>
    <w:docVar w:name="lbColour_4_SELECTED" w:val="0"/>
    <w:docVar w:name="lbColour_5_0" w:val="Dark blue"/>
    <w:docVar w:name="lbColour_5_1" w:val="5778961"/>
    <w:docVar w:name="lbColour_5_2" w:val="12632256"/>
    <w:docVar w:name="lbColour_5_SELECTED" w:val="0"/>
    <w:docVar w:name="lbColour_6_0" w:val="Dark red"/>
    <w:docVar w:name="lbColour_6_1" w:val="1316205"/>
    <w:docVar w:name="lbColour_6_2" w:val="12632256"/>
    <w:docVar w:name="lbColour_6_SELECTED" w:val="0"/>
    <w:docVar w:name="lbColour_7_0" w:val="Dark green"/>
    <w:docVar w:name="lbColour_7_1" w:val="2447360"/>
    <w:docVar w:name="lbColour_7_2" w:val="12632256"/>
    <w:docVar w:name="lbColour_7_SELECTED" w:val="0"/>
    <w:docVar w:name="lbColour_8_0" w:val="Dark yellow"/>
    <w:docVar w:name="lbColour_8_1" w:val="1531880"/>
    <w:docVar w:name="lbColour_8_2" w:val="12632256"/>
    <w:docVar w:name="lbColour_8_SELECTED" w:val="0"/>
    <w:docVar w:name="lbColour_9_0" w:val="MS Dynamics"/>
    <w:docVar w:name="lbColour_9_1" w:val="5778961"/>
    <w:docVar w:name="lbColour_9_2" w:val="16750848"/>
    <w:docVar w:name="lbColour_9_SELECTED" w:val="-1"/>
    <w:docVar w:name="lbColour_ListCount" w:val="10"/>
    <w:docVar w:name="lbColour_ListIndex" w:val="9"/>
    <w:docVar w:name="lbList_0_0" w:val="Products"/>
    <w:docVar w:name="lbList_0_1" w:val="Microsoft Dynamics NAV"/>
    <w:docVar w:name="lbList_0_2" w:val="006"/>
    <w:docVar w:name="lbList_0_SELECTED" w:val="-1"/>
    <w:docVar w:name="lbList_ListCount" w:val="1"/>
    <w:docVar w:name="lbList_ListIndex" w:val="0"/>
    <w:docVar w:name="lbOffice_ListCount" w:val="0"/>
    <w:docVar w:name="lbOffice_ListIndex" w:val="-1"/>
    <w:docVar w:name="lbProductList_0_0" w:val=" DEFAULT"/>
    <w:docVar w:name="lbProductList_0_SELECTED" w:val="0"/>
    <w:docVar w:name="lbProductList_1_0" w:val=".NET Framework 3.0"/>
    <w:docVar w:name="lbProductList_1_SELECTED" w:val="0"/>
    <w:docVar w:name="lbProductList_10_0" w:val="Biztalk"/>
    <w:docVar w:name="lbProductList_10_SELECTED" w:val="0"/>
    <w:docVar w:name="lbProductList_11_0" w:val="CMS"/>
    <w:docVar w:name="lbProductList_11_SELECTED" w:val="0"/>
    <w:docVar w:name="lbProductList_12_0" w:val="Commerce Server"/>
    <w:docVar w:name="lbProductList_12_SELECTED" w:val="0"/>
    <w:docVar w:name="lbProductList_13_0" w:val="Communications Sector"/>
    <w:docVar w:name="lbProductList_13_SELECTED" w:val="0"/>
    <w:docVar w:name="lbProductList_14_0" w:val="Dynamics"/>
    <w:docVar w:name="lbProductList_14_SELECTED" w:val="-1"/>
    <w:docVar w:name="lbProductList_15_0" w:val="Enterprise Integration"/>
    <w:docVar w:name="lbProductList_15_SELECTED" w:val="0"/>
    <w:docVar w:name="lbProductList_16_0" w:val="Exchange 2000"/>
    <w:docVar w:name="lbProductList_16_SELECTED" w:val="0"/>
    <w:docVar w:name="lbProductList_17_0" w:val="Exchange 2003"/>
    <w:docVar w:name="lbProductList_17_SELECTED" w:val="0"/>
    <w:docVar w:name="lbProductList_18_0" w:val="Exchange 2007"/>
    <w:docVar w:name="lbProductList_18_SELECTED" w:val="0"/>
    <w:docVar w:name="lbProductList_19_0" w:val="Forefront"/>
    <w:docVar w:name="lbProductList_19_SELECTED" w:val="0"/>
    <w:docVar w:name="lbProductList_2_0" w:val=".NET"/>
    <w:docVar w:name="lbProductList_2_SELECTED" w:val="0"/>
    <w:docVar w:name="lbProductList_20_0" w:val="Groove Virtual Office"/>
    <w:docVar w:name="lbProductList_20_SELECTED" w:val="0"/>
    <w:docVar w:name="lbProductList_21_0" w:val="Internet Business"/>
    <w:docVar w:name="lbProductList_21_SELECTED" w:val="0"/>
    <w:docVar w:name="lbProductList_22_0" w:val="Interoperability"/>
    <w:docVar w:name="lbProductList_22_SELECTED" w:val="0"/>
    <w:docVar w:name="lbProductList_23_0" w:val="ISA"/>
    <w:docVar w:name="lbProductList_23_SELECTED" w:val="0"/>
    <w:docVar w:name="lbProductList_24_0" w:val="Macintosh Business Unit"/>
    <w:docVar w:name="lbProductList_24_SELECTED" w:val="0"/>
    <w:docVar w:name="lbProductList_25_0" w:val="MBS"/>
    <w:docVar w:name="lbProductList_25_SELECTED" w:val="0"/>
    <w:docVar w:name="lbProductList_26_0" w:val="MBS_RMS"/>
    <w:docVar w:name="lbProductList_26_SELECTED" w:val="0"/>
    <w:docVar w:name="lbProductList_27_0" w:val="MCSE"/>
    <w:docVar w:name="lbProductList_27_SELECTED" w:val="0"/>
    <w:docVar w:name="lbProductList_28_0" w:val="Microsoft Learning"/>
    <w:docVar w:name="lbProductList_28_SELECTED" w:val="0"/>
    <w:docVar w:name="lbProductList_29_0" w:val="Microsoft Server"/>
    <w:docVar w:name="lbProductList_29_SELECTED" w:val="0"/>
    <w:docVar w:name="lbProductList_3_0" w:val="Active Directory"/>
    <w:docVar w:name="lbProductList_3_SELECTED" w:val="0"/>
    <w:docVar w:name="lbProductList_30_0" w:val="Microsoft Services"/>
    <w:docVar w:name="lbProductList_30_SELECTED" w:val="0"/>
    <w:docVar w:name="lbProductList_31_0" w:val="MSA"/>
    <w:docVar w:name="lbProductList_31_SELECTED" w:val="0"/>
    <w:docVar w:name="lbProductList_32_0" w:val="MSPP"/>
    <w:docVar w:name="lbProductList_32_SELECTED" w:val="0"/>
    <w:docVar w:name="lbProductList_33_0" w:val="MTC"/>
    <w:docVar w:name="lbProductList_33_SELECTED" w:val="0"/>
    <w:docVar w:name="lbProductList_34_0" w:val="Office System"/>
    <w:docVar w:name="lbProductList_34_SELECTED" w:val="0"/>
    <w:docVar w:name="lbProductList_35_0" w:val="Office_Exchange"/>
    <w:docVar w:name="lbProductList_35_SELECTED" w:val="0"/>
    <w:docVar w:name="lbProductList_36_0" w:val="Office_Exchange_Vista"/>
    <w:docVar w:name="lbProductList_36_SELECTED" w:val="0"/>
    <w:docVar w:name="lbProductList_37_0" w:val="Office_Vista"/>
    <w:docVar w:name="lbProductList_37_SELECTED" w:val="0"/>
    <w:docVar w:name="lbProductList_38_0" w:val="Portals"/>
    <w:docVar w:name="lbProductList_38_SELECTED" w:val="0"/>
    <w:docVar w:name="lbProductList_39_0" w:val="Project EPM"/>
    <w:docVar w:name="lbProductList_39_SELECTED" w:val="0"/>
    <w:docVar w:name="lbProductList_4_0" w:val="Basic to Standardized"/>
    <w:docVar w:name="lbProductList_4_SELECTED" w:val="0"/>
    <w:docVar w:name="lbProductList_40_0" w:val="Project_Six_Sigma"/>
    <w:docVar w:name="lbProductList_40_SELECTED" w:val="0"/>
    <w:docVar w:name="lbProductList_41_0" w:val="Rationalized to Dynamic"/>
    <w:docVar w:name="lbProductList_41_SELECTED" w:val="0"/>
    <w:docVar w:name="lbProductList_42_0" w:val="RMS"/>
    <w:docVar w:name="lbProductList_42_SELECTED" w:val="0"/>
    <w:docVar w:name="lbProductList_43_0" w:val="SAM"/>
    <w:docVar w:name="lbProductList_43_SELECTED" w:val="0"/>
    <w:docVar w:name="lbProductList_44_0" w:val="Server Consolidation"/>
    <w:docVar w:name="lbProductList_44_SELECTED" w:val="0"/>
    <w:docVar w:name="lbProductList_45_0" w:val="Small Business Server 2003"/>
    <w:docVar w:name="lbProductList_45_SELECTED" w:val="0"/>
    <w:docVar w:name="lbProductList_46_0" w:val="SMS"/>
    <w:docVar w:name="lbProductList_46_SELECTED" w:val="0"/>
    <w:docVar w:name="lbProductList_47_0" w:val="SQL Server"/>
    <w:docVar w:name="lbProductList_47_SELECTED" w:val="0"/>
    <w:docVar w:name="lbProductList_48_0" w:val="Standardized to Rationalized"/>
    <w:docVar w:name="lbProductList_48_SELECTED" w:val="0"/>
    <w:docVar w:name="lbProductList_49_0" w:val="Tablet PC"/>
    <w:docVar w:name="lbProductList_49_SELECTED" w:val="0"/>
    <w:docVar w:name="lbProductList_5_0" w:val="BDM Financial Services"/>
    <w:docVar w:name="lbProductList_5_SELECTED" w:val="0"/>
    <w:docVar w:name="lbProductList_50_0" w:val="Visio"/>
    <w:docVar w:name="lbProductList_50_SELECTED" w:val="0"/>
    <w:docVar w:name="lbProductList_51_0" w:val="Visual Studio"/>
    <w:docVar w:name="lbProductList_51_SELECTED" w:val="0"/>
    <w:docVar w:name="lbProductList_52_0" w:val="Volume Licensing"/>
    <w:docVar w:name="lbProductList_52_SELECTED" w:val="0"/>
    <w:docVar w:name="lbProductList_53_0" w:val="VS.NET"/>
    <w:docVar w:name="lbProductList_53_SELECTED" w:val="0"/>
    <w:docVar w:name="lbProductList_54_0" w:val="Windows Desktop Search"/>
    <w:docVar w:name="lbProductList_54_SELECTED" w:val="0"/>
    <w:docVar w:name="lbProductList_55_0" w:val="Windows Embedded"/>
    <w:docVar w:name="lbProductList_55_SELECTED" w:val="0"/>
    <w:docVar w:name="lbProductList_56_0" w:val="Windows Mobile"/>
    <w:docVar w:name="lbProductList_56_SELECTED" w:val="0"/>
    <w:docVar w:name="lbProductList_57_0" w:val="Windows Server 2003 R2"/>
    <w:docVar w:name="lbProductList_57_SELECTED" w:val="0"/>
    <w:docVar w:name="lbProductList_58_0" w:val="Windows Server 2003"/>
    <w:docVar w:name="lbProductList_58_SELECTED" w:val="0"/>
    <w:docVar w:name="lbProductList_59_0" w:val="Windows Server System"/>
    <w:docVar w:name="lbProductList_59_SELECTED" w:val="0"/>
    <w:docVar w:name="lbProductList_6_0" w:val="BDM Healthcare Services"/>
    <w:docVar w:name="lbProductList_6_SELECTED" w:val="0"/>
    <w:docVar w:name="lbProductList_60_0" w:val="Windows Vista"/>
    <w:docVar w:name="lbProductList_60_SELECTED" w:val="0"/>
    <w:docVar w:name="lbProductList_61_0" w:val="Windows XP"/>
    <w:docVar w:name="lbProductList_61_SELECTED" w:val="0"/>
    <w:docVar w:name="lbProductList_7_0" w:val="BDM Manufacturing"/>
    <w:docVar w:name="lbProductList_7_SELECTED" w:val="0"/>
    <w:docVar w:name="lbProductList_8_0" w:val="BDM Retail"/>
    <w:docVar w:name="lbProductList_8_SELECTED" w:val="0"/>
    <w:docVar w:name="lbProductList_9_0" w:val="BI"/>
    <w:docVar w:name="lbProductList_9_SELECTED" w:val="0"/>
    <w:docVar w:name="lbProductList_ListCount" w:val="62"/>
    <w:docVar w:name="lbProductList_ListIndex" w:val="14"/>
    <w:docVar w:name="RERUN" w:val="1"/>
    <w:docVar w:name="tbDatePublished" w:val="december 2007"/>
    <w:docVar w:name="tbDisclaimer1" w:val="This case study is for informational purposes only. MICROSOFT MAKES NO WARRANTIES, EXPRESS OR IMPLIED, IN THIS SUMMARY."/>
    <w:docVar w:name="tbDocumentBenefits" w:val="Z uvedbo novega sistema so v IJS pridobili zmogljivo in odprto rešitev, ki jim zagotavlja potrebne funkcionalnosti. Med najpomembnejšimi prednostmi so napredne možnosti za upravljanje projektov, ki jih zagotavlja Microsoft Dynamics NAV v navezi z dodatnimi razširitvami. Olajšano je načrtovanje virov, časa in sredstev kot tudi obračunavanje končanih projektov, saj so vsi podatki vključeni v enoten in integriran sistem, kar nudi izredno podroben vpogled v stanje posameznih projektov. &#10;&#10;Druga pomembna lastnost novega sistema je kadrovska evidenca in spremljanje zasedenosti posameznih zaposlenih. »Projektno vodenje vedno temelji na kadrih in integracija kadrovske evidence v celoten sistem je za nas izredno pomembna,« je pojasnil Korbar. »Za vsakega posameznika vemo, kako obremenjen je, kdaj je na voljo in kakšne so razpoložljive kapacitete za pridobivanje projektov.«&#10;&#10;S celovito kadrovsko evidenco in naprednimi možnostmi za upravljanje projektov so v IJS pridobili izredno zmogljivo orodje za spremljanje poslovanja v organizaciji. Za vsak projekt posebej lahko v IJS spremljajo uporabo virov ter finančne vidike projekta, ki vključujejo plačila, prihodke in stroške. Na ta način so pridobili celovito sliko na ravni posameznih projektov in celotnega instituta. &#10;&#10;V institutu  so lahko z novim sistemom izvedli tudi interno obračunavanje storitev, ki jih zagotavljajo interne službe za podporo zaposlenim in oddelkom. Obračunavanje storitev je z novim sistemom preprosto in omogoča interno izstavljanje računov, kar še poveča transparentnost poslovanja. Prav tako se vsi podatki shranjujejo v enoten sistem, kar vodilnim delavcem omogoča, da svoje odločitve sprejemajo na podlagi kakovostnih podatkov. Prav tako ni več potrebe po podvojenem vnašanju podatkov, saj se vsi podatki iz različnih modulov in razširitev shranjujejo v enotni podatkovni zbirki. &#10;&#10;»Pomembna prednost je tudi odprtost sistema, ki nam omogoča pripravo različnih poročil,« je poudaril Korbar. »V starem sistemu so imeli zaposleni na voljo številna prilagojena poročila, ki so jih potrebovali pri svojem delu. Z Dynamics NAV lahko ta interna poročila zagotovimo v skladu z njihovimi potrebami.«&#10;&#10;Na IJS so na področju poročil že zagotovili obvezna poročila, kot so bilanca uspeha in stanja ter izkaz denarnih tokov. V prihodnosti načrtujejo, da bodo poročilom za zunanje organizacije dodali tudi več poročil za interne skupine in uporabnike. Na institutu še ocenjujejo, ali bodo izkoristili obstoječe funkcionalnosti sistema Dynamics NAV ali pa se bodo odločili za samostojno rešitev za poslovno poročanje. &#10;"/>
    <w:docVar w:name="tbDocumentFirstPageBody" w:val="Institut Jožef Stefan (IJS) je vrhunska slovenska raziskovalna in razvojna ustanova, ki uspešno deluje na slovenskem in mednarodnih trgih raziskovalnih in razvojnih storitev. &#10;&#10;Organizacija se je ob prehodu na evro odločila za uvedbo novega poslovnega informacijskega sistema, ki bi jim zagotavljal učinkovito podporo projektnemu delu, na podlagi katerega je institut organiziran. &#10;&#10;IJS je iskal integrirano rešitev, ki bi združevala upravljanje projektov in spremljanje razpoložljivosti človeških virov z finančno računovodskimi aplikacijami. Institut se je odločil za vpeljavo rešitve Microsoft Dynamics NAV z dodatki, ki podpirajo specifične zahteve poslovanja na institutu. "/>
    <w:docVar w:name="tbDocumentIntroduction" w:val="Z novim sistemom za vsakega posameznika vemo, kako obremenjen je, kdaj je na voljo in kakšne so razpoložljive kapacitete za pridobivanje projektov."/>
    <w:docVar w:name="tbDocumentIntroductionCredit" w:val="Darko Korbar, (naziv), Institut Jožef Stefan"/>
    <w:docVar w:name="tbDocumentSituation" w:val="Institut Jožef Stefan (IJS) je vrhunska slovenska raziskovalna in razvojna ustanova, ki deluje na številnih področjih  kot so nanotehnologije, novi materiali, biotehnologije, tehnologije vodenja in proizvodnje, komunikacijske tehnologije, računalniške tehnologije in tehnologije znanja, okoljske tehnologije in reaktorske tehnologije. &#10;&#10;Institut sodeluje z mnogimi uglednimi institucijami po svetu, organizira mednarodne konference, sodeluje na mednarodnih razstavah, poleg tega pa po najboljših močeh skrbi za mednarodno izmenjavo strokovnjakov. Institut večino svojih prihodkov ustvarja preko različnih projektov, ki jih izvaja za naročnike, med katerimi so različne državne in zasebne organizacije. &#10;&#10;»Kot storitvenag organizacija dosegamo preko prodaje s projekti,« je povedal Darko Korbar, (naziv), IJS. »Iz tega razloga je nujno, da poslovanje spremljamo na ravni projektov, kar vključuje tako finančne postavke kot tudi razpoložljivost in izkoristek človeških virov.«&#10;&#10;IJS je v preteklosti uporabljal lasten poslovno informacijski sistem, vendar so ob prehodu na evro ugotovili, da nadgradnja ali prenova ni možna. Zaradi tega je institut želel prenoviti svoj obstoječi informacijski sistem, kar bi jim poleg podpore za evro zagotovilo tudi nove funkcionalnosti in poenostavljeno delo ter dodatne možnosti pri upravljanju človeških virov. &#10;&#10;Institut je že v avgustu 2004 objavilo javni razpis, kjer so izbrali ponudnika, ki pa ni zagotovil potrebne kakovosti pri izvedbi projekta, zaradi česar je IJS konec leta 2005 prekinil sodelovanje. V prvi polovici leta 2006 je tako IJS opravil podrobno analizo svojih poslovnih procesov ter pripravil nov javni razpis, s katerim so iskali rešitev za podporo svojemu poslovanju. &#10;&#10;»Med osnovne zahteve smo postavili integriran poslovni informacijski sistem, ki bi povezoval vse funkcije poslovanja in deloval na osnovi enkratnega vnosa podatkov,« je povedal Korbar. »Poleg tega smo iskali sistem, ki bi bil odprt za nadgradnje in prilagoditve, ki jih potrebuje specifično poslovanje instituta.«&#10;&#10;Med posebnimi zahtevami so bile napredne zmožnosti projektnega vodenja od porabe časa do planiranja in finančnega spremljanja projektov. Prav tako so na IJS iskali rešitev kadrovse evidence, ki bi bila dovolj razširljiva, da bi podprla različne zahteve, kot so razpreditev sodelavca na več delovnih mestih, strokovne nazive, različna mentorstva in druge. &#10;&#10;Posebne zahteve je imel institut tudi na področju finančno računovodskega dela rešitve, kjer je organizacija zahtevala posebne prilagoditve za finančne izkaze javne službe in lastnih dejavnosti. &#10;"/>
    <w:docVar w:name="tbDocumentSolution" w:val="IJS je na razpisu, na katerem je sodelovalo večje število domačih in tujih ponudnikov, izbral podjetje Microsoft, ki je na razpisu sodelovalo s svojima slovenskima partnerjema Spin in NPS. Skupina je predstavila koncept rešitve, ki temelji na poslovnem informacijskem sistemu Microsoft Dynamics NAV in dodatnih modulih neodvisnih ponudnikov za potrebe kadrovske evidence in projektno vodenje. &#10;&#10;»Uvedbo sistema smo morali izvesti v enem letu, zaradi česar smo iskali rešitev, ki bi že v standardni obliki nudil večino potrebnih funkcionalnosti,« je povedal Korbar. »Z Dynamics NAV smo pridobili odprto platformo, ki smo jo lahko nadgradili s potrebnimi dodatki.«&#10;&#10;Rešitev Dynamics NAV je nameščena na operacijskem sistemu Windows Server xxxx in podatkovnem strežniku Microsoft SQL Server xxxx, ki zagotavljata zanesljivo in zmogljivo platformo za poslovno informacijski sistem. Poleg večine modulov Microsoft Dynamics NAV so na IJS vpeljali tudi dodatne module za potrebe vodenja projektov in kadrovsko evidenco. &#10;&#10;Rešitev TimeTrack omogoča zaposlenim, da preko portala SharePoint vnašajo podatke o svojem delu in porabljenem času. Podatki, ki so vnešeni v modul so na voljo drugim modulom v sistemu Dynamics NAV, kot so modul za plače, stroški dela ter glavna knjiga. Z medsebojno integracijo podatkov se je mogoče izogniti večkratnemu vnosu podatkov v različne module, obenem pa so uporabnikom in vodjam projektov na voljo podatki o človeških virih v realnem času. &#10;&#10;Za potrebe vodenja projektov je bil uporabljen dodatek podjetja Top Solutions, ki omgoča preprosto upravljanje in vodenje večjega števila projektov istočasno. Za posamezne projekte je mogoče voditi različne izdatke, kot so poraba časa ali zunanji računi, kar izboljša vpogled v stanje in stroške projekta. &#10;&#10;Poseben izziv namestitve je bil kratek časovni rok, saj je bilo potrebno zagotoviti delovanje sistema pred 1. januarjem 2007, ko je Slovenija uradno prevzela evro. »Kratek časovni rok nam ni omogočil, da bi oba sistema delovala vzporedno,« je povedal Korbar. »Imamo zelo integriran sistem, kjer so projekti izredno tesno povezani s finačnimi in računovodskimi aplikacijami, zaradi česar je bil postopek namestitev izredno zahteven.«&#10;"/>
    <w:docVar w:name="tbDocumentTitle" w:val="Popoln vpogled v projektno delo"/>
    <w:docVar w:name="tbOverviewBenefits1" w:val="Boljši pregled nad projekti"/>
    <w:docVar w:name="tbOverviewBenefits2" w:val="Natančen vpogled v človeške vi"/>
    <w:docVar w:name="tbOverviewBenefits3" w:val="Podpora za evro"/>
    <w:docVar w:name="tbOverviewBenefits4" w:val="Odprtost za ustvarjanje poroči"/>
    <w:docVar w:name="tbOverviewBusinessSituation" w:val="Ob prehodu na evro obstoječega poslovnega informacijskega sistema ni bilo mogoče nadgraditi z novimi funkcionalnostmi. IJS je tako pričel iskati rešitev, ki bi podprla poslovanje na institutu. "/>
    <w:docVar w:name="tbOverviewCountry" w:val="Slovenija"/>
    <w:docVar w:name="tbOverviewCustomerProfile" w:val="Institut Jožef Stefan (IJS) je vrhunska slovenska raziskovalna in razvojna ustanova, ki uspešno deluje na slovenskem in mednarodnih trgih raziskovalnih in razvojnih storitev. "/>
    <w:docVar w:name="tbOverviewIndustry" w:val="Raziskovalna dejavnost"/>
    <w:docVar w:name="tbOverviewSolution" w:val="Podjetje se je odločilo za uvedbo rešitve Microsoft Dynamics NAV z dodatki za vodenje kadrovske evidence in upravljanje projektov. "/>
    <w:docVar w:name="tbProductBoilerplateText" w:val="Microsoft Dynamics is a line of integrated, adaptable business management solutions that enables you and your people to make business decisions with greater confidence. Microsoft Dynamics works like familiar Microsoft software such as Microsoft Office, which means less of a learning curve for your people, so they can get up and running quickly and focus on what’s most important. And because it is from Microsoft, it easily works with the systems that your company already has implemented. By automating and streamlining financial, customer relationship, and supply chain processes, Microsoft Dynamics brings together people, processes, and technologies, increasing the productivity and effectiveness of your business, and helping you drive business success. &#10; &#10;For more information about Microsoft Dynamics, go to:&#10;www.microsoft.com/dynamics  &#10;&#10; "/>
    <w:docVar w:name="tbProductBoilerplateTitle" w:val="Microsoft Dynamics"/>
    <w:docVar w:name="tbProductTitle" w:val="Microsoft Dynamics&#10;Customer Solution Case Study"/>
  </w:docVars>
  <w:rsids>
    <w:rsidRoot w:val="00185B03"/>
    <w:rsid w:val="00017222"/>
    <w:rsid w:val="000358E7"/>
    <w:rsid w:val="00095B46"/>
    <w:rsid w:val="001339A1"/>
    <w:rsid w:val="00185B03"/>
    <w:rsid w:val="001D1697"/>
    <w:rsid w:val="001F3482"/>
    <w:rsid w:val="00200C2A"/>
    <w:rsid w:val="0023200F"/>
    <w:rsid w:val="00241E2E"/>
    <w:rsid w:val="00283CE9"/>
    <w:rsid w:val="002D689B"/>
    <w:rsid w:val="002E40AA"/>
    <w:rsid w:val="003119F1"/>
    <w:rsid w:val="0034748E"/>
    <w:rsid w:val="00372441"/>
    <w:rsid w:val="00396B14"/>
    <w:rsid w:val="003C383F"/>
    <w:rsid w:val="00406277"/>
    <w:rsid w:val="004C56CD"/>
    <w:rsid w:val="005A069D"/>
    <w:rsid w:val="005A070E"/>
    <w:rsid w:val="005A3E37"/>
    <w:rsid w:val="00682BC8"/>
    <w:rsid w:val="006E199B"/>
    <w:rsid w:val="006E5542"/>
    <w:rsid w:val="007179E4"/>
    <w:rsid w:val="00726138"/>
    <w:rsid w:val="008A1E86"/>
    <w:rsid w:val="0092417C"/>
    <w:rsid w:val="00942705"/>
    <w:rsid w:val="009544BA"/>
    <w:rsid w:val="00961BCE"/>
    <w:rsid w:val="009A3B28"/>
    <w:rsid w:val="009C7FB0"/>
    <w:rsid w:val="009F6063"/>
    <w:rsid w:val="00A0798F"/>
    <w:rsid w:val="00A20703"/>
    <w:rsid w:val="00A34585"/>
    <w:rsid w:val="00A46D64"/>
    <w:rsid w:val="00A804C4"/>
    <w:rsid w:val="00B13388"/>
    <w:rsid w:val="00B205AD"/>
    <w:rsid w:val="00B5733F"/>
    <w:rsid w:val="00B73B29"/>
    <w:rsid w:val="00B81FE2"/>
    <w:rsid w:val="00B86103"/>
    <w:rsid w:val="00B92AD9"/>
    <w:rsid w:val="00BA21EE"/>
    <w:rsid w:val="00BE16C4"/>
    <w:rsid w:val="00C40E49"/>
    <w:rsid w:val="00C7157D"/>
    <w:rsid w:val="00C77127"/>
    <w:rsid w:val="00CA2B23"/>
    <w:rsid w:val="00CB1FEA"/>
    <w:rsid w:val="00D03B5C"/>
    <w:rsid w:val="00D272E5"/>
    <w:rsid w:val="00D564CD"/>
    <w:rsid w:val="00D805C2"/>
    <w:rsid w:val="00DA283E"/>
    <w:rsid w:val="00DC0A98"/>
    <w:rsid w:val="00E023BD"/>
    <w:rsid w:val="00E20922"/>
    <w:rsid w:val="00E43405"/>
    <w:rsid w:val="00E95D10"/>
    <w:rsid w:val="00F056D5"/>
    <w:rsid w:val="00F2236B"/>
    <w:rsid w:val="00F63AF6"/>
    <w:rsid w:val="00FC51A2"/>
    <w:rsid w:val="00FD3478"/>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798F"/>
    <w:rPr>
      <w:rFonts w:ascii="Franklin Gothic Book" w:hAnsi="Franklin Gothic Book"/>
      <w:sz w:val="17"/>
      <w:szCs w:val="24"/>
      <w:lang w:val="en-GB" w:eastAsia="en-US"/>
    </w:rPr>
  </w:style>
  <w:style w:type="paragraph" w:styleId="Heading1">
    <w:name w:val="heading 1"/>
    <w:basedOn w:val="Normal"/>
    <w:next w:val="Normal"/>
    <w:qFormat/>
    <w:rsid w:val="00A0798F"/>
    <w:pPr>
      <w:keepNext/>
      <w:spacing w:before="240" w:after="60"/>
      <w:jc w:val="both"/>
      <w:outlineLvl w:val="0"/>
    </w:pPr>
    <w:rPr>
      <w:rFonts w:ascii="Arial" w:hAnsi="Arial"/>
      <w:b/>
      <w:kern w:val="28"/>
      <w:sz w:val="28"/>
      <w:szCs w:val="20"/>
      <w:lang w:bidi="he-IL"/>
    </w:rPr>
  </w:style>
  <w:style w:type="paragraph" w:styleId="Heading2">
    <w:name w:val="heading 2"/>
    <w:basedOn w:val="Heading1"/>
    <w:next w:val="Normal"/>
    <w:qFormat/>
    <w:rsid w:val="00A0798F"/>
    <w:pPr>
      <w:tabs>
        <w:tab w:val="num" w:pos="1440"/>
      </w:tabs>
      <w:spacing w:after="240"/>
      <w:ind w:left="1440" w:hanging="720"/>
      <w:jc w:val="left"/>
      <w:outlineLvl w:val="1"/>
    </w:pPr>
    <w:rPr>
      <w:kern w:val="0"/>
      <w:sz w:val="26"/>
    </w:rPr>
  </w:style>
  <w:style w:type="paragraph" w:styleId="Heading3">
    <w:name w:val="heading 3"/>
    <w:basedOn w:val="Normal"/>
    <w:next w:val="Normal"/>
    <w:qFormat/>
    <w:rsid w:val="00A0798F"/>
    <w:pPr>
      <w:keepNext/>
      <w:numPr>
        <w:ilvl w:val="2"/>
        <w:numId w:val="6"/>
      </w:numPr>
      <w:tabs>
        <w:tab w:val="clear" w:pos="720"/>
        <w:tab w:val="num" w:pos="360"/>
      </w:tabs>
      <w:spacing w:before="240" w:after="60"/>
      <w:ind w:left="360" w:hanging="360"/>
      <w:outlineLvl w:val="2"/>
    </w:pPr>
    <w:rPr>
      <w:rFonts w:ascii="Arial" w:hAnsi="Arial"/>
      <w:sz w:val="24"/>
      <w:szCs w:val="20"/>
      <w:lang w:bidi="he-IL"/>
    </w:rPr>
  </w:style>
  <w:style w:type="paragraph" w:styleId="Heading4">
    <w:name w:val="heading 4"/>
    <w:basedOn w:val="Normal"/>
    <w:next w:val="Normal"/>
    <w:qFormat/>
    <w:rsid w:val="00A0798F"/>
    <w:pPr>
      <w:keepNext/>
      <w:spacing w:before="240" w:after="60"/>
      <w:outlineLvl w:val="3"/>
    </w:pPr>
    <w:rPr>
      <w:rFonts w:ascii="Arial" w:hAnsi="Arial"/>
      <w:b/>
      <w:sz w:val="24"/>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A0798F"/>
    <w:pPr>
      <w:ind w:left="1134"/>
    </w:pPr>
    <w:rPr>
      <w:rFonts w:ascii="Lucida Sans Typewriter" w:hAnsi="Lucida Sans Typewriter"/>
      <w:sz w:val="20"/>
    </w:rPr>
  </w:style>
  <w:style w:type="paragraph" w:styleId="Footer">
    <w:name w:val="footer"/>
    <w:basedOn w:val="Normal"/>
    <w:rsid w:val="00A0798F"/>
    <w:pPr>
      <w:tabs>
        <w:tab w:val="center" w:pos="4153"/>
        <w:tab w:val="right" w:pos="8306"/>
      </w:tabs>
    </w:pPr>
  </w:style>
  <w:style w:type="paragraph" w:styleId="Header">
    <w:name w:val="header"/>
    <w:basedOn w:val="Normal"/>
    <w:rsid w:val="00A0798F"/>
    <w:pPr>
      <w:tabs>
        <w:tab w:val="center" w:pos="4153"/>
        <w:tab w:val="right" w:pos="8306"/>
      </w:tabs>
      <w:jc w:val="both"/>
    </w:pPr>
    <w:rPr>
      <w:sz w:val="16"/>
      <w:szCs w:val="20"/>
      <w:lang w:bidi="he-IL"/>
    </w:rPr>
  </w:style>
  <w:style w:type="paragraph" w:styleId="EnvelopeReturn">
    <w:name w:val="envelope return"/>
    <w:basedOn w:val="Normal"/>
    <w:rsid w:val="00A0798F"/>
    <w:rPr>
      <w:rFonts w:ascii="FundRunk-Normal" w:hAnsi="FundRunk-Normal"/>
      <w:i/>
      <w:sz w:val="48"/>
      <w:szCs w:val="48"/>
    </w:rPr>
  </w:style>
  <w:style w:type="paragraph" w:styleId="CommentText">
    <w:name w:val="annotation text"/>
    <w:basedOn w:val="Normal"/>
    <w:semiHidden/>
    <w:rsid w:val="00A0798F"/>
    <w:rPr>
      <w:sz w:val="24"/>
    </w:rPr>
  </w:style>
  <w:style w:type="paragraph" w:customStyle="1" w:styleId="Answer">
    <w:name w:val="Answer"/>
    <w:basedOn w:val="Normal"/>
    <w:next w:val="Question"/>
    <w:rsid w:val="00A0798F"/>
    <w:pPr>
      <w:numPr>
        <w:numId w:val="3"/>
      </w:numPr>
    </w:pPr>
    <w:rPr>
      <w:i/>
    </w:rPr>
  </w:style>
  <w:style w:type="paragraph" w:customStyle="1" w:styleId="Question">
    <w:name w:val="Question"/>
    <w:basedOn w:val="Normal"/>
    <w:next w:val="Answer"/>
    <w:rsid w:val="00A0798F"/>
    <w:pPr>
      <w:numPr>
        <w:numId w:val="2"/>
      </w:numPr>
    </w:pPr>
  </w:style>
  <w:style w:type="paragraph" w:customStyle="1" w:styleId="Bodycopy">
    <w:name w:val="Body copy"/>
    <w:basedOn w:val="Normal"/>
    <w:rsid w:val="00A0798F"/>
    <w:pPr>
      <w:spacing w:line="240" w:lineRule="exact"/>
    </w:pPr>
    <w:rPr>
      <w:lang w:val="en-US"/>
    </w:rPr>
  </w:style>
  <w:style w:type="paragraph" w:customStyle="1" w:styleId="SectionHeading">
    <w:name w:val="Section Heading"/>
    <w:basedOn w:val="ColoredText"/>
    <w:next w:val="Bodycopy"/>
    <w:rsid w:val="00A0798F"/>
    <w:rPr>
      <w:rFonts w:ascii="Franklin Gothic Medium" w:hAnsi="Franklin Gothic Medium"/>
      <w:sz w:val="24"/>
    </w:rPr>
  </w:style>
  <w:style w:type="paragraph" w:customStyle="1" w:styleId="Subject">
    <w:name w:val="Subject"/>
    <w:basedOn w:val="Normal"/>
    <w:rsid w:val="00A0798F"/>
    <w:pPr>
      <w:jc w:val="center"/>
    </w:pPr>
    <w:rPr>
      <w:rFonts w:ascii="Century Schoolbook" w:hAnsi="Century Schoolbook"/>
      <w:b/>
      <w:sz w:val="32"/>
      <w:u w:val="single"/>
    </w:rPr>
  </w:style>
  <w:style w:type="paragraph" w:styleId="PlainText">
    <w:name w:val="Plain Text"/>
    <w:basedOn w:val="Normal"/>
    <w:rsid w:val="00A0798F"/>
    <w:rPr>
      <w:sz w:val="22"/>
    </w:rPr>
  </w:style>
  <w:style w:type="paragraph" w:customStyle="1" w:styleId="MergedAnswer">
    <w:name w:val="MergedAnswer"/>
    <w:basedOn w:val="Normal"/>
    <w:rsid w:val="00A0798F"/>
  </w:style>
  <w:style w:type="paragraph" w:styleId="TOC2">
    <w:name w:val="toc 2"/>
    <w:basedOn w:val="Normal"/>
    <w:next w:val="Normal"/>
    <w:autoRedefine/>
    <w:semiHidden/>
    <w:rsid w:val="00A0798F"/>
    <w:pPr>
      <w:widowControl w:val="0"/>
      <w:numPr>
        <w:numId w:val="4"/>
      </w:numPr>
      <w:tabs>
        <w:tab w:val="left" w:pos="851"/>
        <w:tab w:val="right" w:pos="8335"/>
      </w:tabs>
      <w:ind w:left="0" w:firstLine="0"/>
    </w:pPr>
    <w:rPr>
      <w:rFonts w:ascii="Times New Roman" w:eastAsia="PMingLiU" w:hAnsi="Times New Roman"/>
      <w:kern w:val="2"/>
      <w:sz w:val="40"/>
      <w:lang w:val="en-US" w:eastAsia="zh-TW"/>
    </w:rPr>
  </w:style>
  <w:style w:type="paragraph" w:customStyle="1" w:styleId="StandFirstIntroduction">
    <w:name w:val="Stand First Introduction"/>
    <w:basedOn w:val="Normal"/>
    <w:rsid w:val="00A0798F"/>
    <w:pPr>
      <w:spacing w:line="360" w:lineRule="exact"/>
    </w:pPr>
    <w:rPr>
      <w:sz w:val="24"/>
    </w:rPr>
  </w:style>
  <w:style w:type="paragraph" w:customStyle="1" w:styleId="PartnerName">
    <w:name w:val="Partner Name"/>
    <w:basedOn w:val="ColoredText"/>
    <w:rsid w:val="00A0798F"/>
    <w:pPr>
      <w:spacing w:after="10" w:line="240" w:lineRule="auto"/>
    </w:pPr>
    <w:rPr>
      <w:rFonts w:ascii="Franklin Gothic Medium" w:hAnsi="Franklin Gothic Medium"/>
      <w:bCs/>
      <w:sz w:val="32"/>
    </w:rPr>
  </w:style>
  <w:style w:type="paragraph" w:customStyle="1" w:styleId="WHITEPAPER">
    <w:name w:val="WHITE PAPER"/>
    <w:basedOn w:val="ColoredText"/>
    <w:rsid w:val="00A0798F"/>
    <w:pPr>
      <w:spacing w:before="100" w:line="240" w:lineRule="auto"/>
      <w:jc w:val="right"/>
    </w:pPr>
    <w:rPr>
      <w:rFonts w:ascii="Franklin Gothic Medium" w:hAnsi="Franklin Gothic Medium"/>
      <w:sz w:val="14"/>
    </w:rPr>
  </w:style>
  <w:style w:type="paragraph" w:customStyle="1" w:styleId="Tabletextheading">
    <w:name w:val="Table text heading"/>
    <w:basedOn w:val="Normal"/>
    <w:next w:val="Tabletext"/>
    <w:rsid w:val="00A0798F"/>
    <w:pPr>
      <w:spacing w:before="40" w:after="20"/>
    </w:pPr>
    <w:rPr>
      <w:rFonts w:ascii="Franklin Gothic Medium" w:hAnsi="Franklin Gothic Medium"/>
      <w:b/>
      <w:bCs/>
    </w:rPr>
  </w:style>
  <w:style w:type="paragraph" w:customStyle="1" w:styleId="Bullet">
    <w:name w:val="Bullet"/>
    <w:basedOn w:val="Bulletcolored"/>
    <w:rsid w:val="000358E7"/>
    <w:pPr>
      <w:numPr>
        <w:numId w:val="10"/>
      </w:numPr>
    </w:pPr>
    <w:rPr>
      <w:color w:val="auto"/>
    </w:rPr>
  </w:style>
  <w:style w:type="paragraph" w:customStyle="1" w:styleId="Bodycopyheading">
    <w:name w:val="Body copy heading"/>
    <w:basedOn w:val="Bodycopy"/>
    <w:next w:val="Bodycopy"/>
    <w:rsid w:val="00A0798F"/>
    <w:rPr>
      <w:rFonts w:ascii="Franklin Gothic Heavy" w:hAnsi="Franklin Gothic Heavy"/>
      <w:szCs w:val="17"/>
    </w:rPr>
  </w:style>
  <w:style w:type="paragraph" w:customStyle="1" w:styleId="Disclaimer">
    <w:name w:val="Disclaimer"/>
    <w:basedOn w:val="Bodycopy"/>
    <w:rsid w:val="00A0798F"/>
    <w:pPr>
      <w:spacing w:line="120" w:lineRule="exact"/>
    </w:pPr>
    <w:rPr>
      <w:sz w:val="11"/>
    </w:rPr>
  </w:style>
  <w:style w:type="paragraph" w:customStyle="1" w:styleId="Pullquote">
    <w:name w:val="Pull quote"/>
    <w:basedOn w:val="ColoredText"/>
    <w:rsid w:val="00A0798F"/>
    <w:pPr>
      <w:spacing w:line="360" w:lineRule="exact"/>
    </w:pPr>
    <w:rPr>
      <w:sz w:val="30"/>
    </w:rPr>
  </w:style>
  <w:style w:type="paragraph" w:customStyle="1" w:styleId="Diagramcaption">
    <w:name w:val="Diagram caption"/>
    <w:basedOn w:val="ColoredText"/>
    <w:rsid w:val="00A0798F"/>
    <w:rPr>
      <w:rFonts w:ascii="Franklin Gothic Medium" w:hAnsi="Franklin Gothic Medium"/>
      <w:sz w:val="19"/>
    </w:rPr>
  </w:style>
  <w:style w:type="paragraph" w:styleId="TOC1">
    <w:name w:val="toc 1"/>
    <w:basedOn w:val="Normal"/>
    <w:next w:val="Normal"/>
    <w:semiHidden/>
    <w:rsid w:val="00A0798F"/>
    <w:pPr>
      <w:tabs>
        <w:tab w:val="right" w:pos="3289"/>
      </w:tabs>
      <w:spacing w:line="360" w:lineRule="exact"/>
    </w:pPr>
    <w:rPr>
      <w:noProof/>
      <w:color w:val="FFFFFF"/>
      <w:sz w:val="24"/>
    </w:rPr>
  </w:style>
  <w:style w:type="paragraph" w:styleId="TOC3">
    <w:name w:val="toc 3"/>
    <w:basedOn w:val="Normal"/>
    <w:next w:val="Normal"/>
    <w:autoRedefine/>
    <w:semiHidden/>
    <w:rsid w:val="00A0798F"/>
    <w:pPr>
      <w:ind w:left="440"/>
    </w:pPr>
  </w:style>
  <w:style w:type="paragraph" w:styleId="TOC4">
    <w:name w:val="toc 4"/>
    <w:basedOn w:val="Normal"/>
    <w:next w:val="Normal"/>
    <w:autoRedefine/>
    <w:semiHidden/>
    <w:rsid w:val="00A0798F"/>
    <w:pPr>
      <w:ind w:left="660"/>
    </w:pPr>
  </w:style>
  <w:style w:type="paragraph" w:styleId="TOC5">
    <w:name w:val="toc 5"/>
    <w:basedOn w:val="Normal"/>
    <w:next w:val="Normal"/>
    <w:autoRedefine/>
    <w:semiHidden/>
    <w:rsid w:val="00A0798F"/>
    <w:pPr>
      <w:ind w:left="880"/>
    </w:pPr>
  </w:style>
  <w:style w:type="paragraph" w:styleId="TOC6">
    <w:name w:val="toc 6"/>
    <w:basedOn w:val="Normal"/>
    <w:next w:val="Normal"/>
    <w:autoRedefine/>
    <w:semiHidden/>
    <w:rsid w:val="00A0798F"/>
    <w:pPr>
      <w:ind w:left="1100"/>
    </w:pPr>
  </w:style>
  <w:style w:type="paragraph" w:styleId="TOC7">
    <w:name w:val="toc 7"/>
    <w:basedOn w:val="Normal"/>
    <w:next w:val="Normal"/>
    <w:autoRedefine/>
    <w:semiHidden/>
    <w:rsid w:val="00A0798F"/>
    <w:pPr>
      <w:ind w:left="1320"/>
    </w:pPr>
  </w:style>
  <w:style w:type="paragraph" w:styleId="TOC8">
    <w:name w:val="toc 8"/>
    <w:basedOn w:val="Normal"/>
    <w:next w:val="Normal"/>
    <w:autoRedefine/>
    <w:semiHidden/>
    <w:rsid w:val="00A0798F"/>
    <w:pPr>
      <w:ind w:left="1540"/>
    </w:pPr>
  </w:style>
  <w:style w:type="paragraph" w:styleId="TOC9">
    <w:name w:val="toc 9"/>
    <w:basedOn w:val="Normal"/>
    <w:next w:val="Normal"/>
    <w:autoRedefine/>
    <w:semiHidden/>
    <w:rsid w:val="00A0798F"/>
    <w:pPr>
      <w:ind w:left="1760"/>
    </w:pPr>
  </w:style>
  <w:style w:type="character" w:styleId="Hyperlink">
    <w:name w:val="Hyperlink"/>
    <w:basedOn w:val="DefaultParagraphFont"/>
    <w:rsid w:val="00A0798F"/>
    <w:rPr>
      <w:color w:val="0000FF"/>
      <w:u w:val="single"/>
    </w:rPr>
  </w:style>
  <w:style w:type="paragraph" w:customStyle="1" w:styleId="AutoCorrect">
    <w:name w:val="AutoCorrect"/>
    <w:rsid w:val="00A0798F"/>
    <w:rPr>
      <w:lang w:val="en-GB" w:eastAsia="en-US" w:bidi="he-IL"/>
    </w:rPr>
  </w:style>
  <w:style w:type="paragraph" w:styleId="BodyText">
    <w:name w:val="Body Text"/>
    <w:basedOn w:val="Normal"/>
    <w:rsid w:val="00A0798F"/>
    <w:pPr>
      <w:spacing w:after="120"/>
    </w:pPr>
    <w:rPr>
      <w:rFonts w:ascii="Arial" w:hAnsi="Arial"/>
      <w:snapToGrid w:val="0"/>
      <w:sz w:val="20"/>
      <w:szCs w:val="20"/>
      <w:lang w:val="en-US" w:bidi="he-IL"/>
    </w:rPr>
  </w:style>
  <w:style w:type="paragraph" w:customStyle="1" w:styleId="Bulletcolored">
    <w:name w:val="Bullet colored"/>
    <w:basedOn w:val="ColoredText"/>
    <w:rsid w:val="000358E7"/>
    <w:pPr>
      <w:numPr>
        <w:numId w:val="11"/>
      </w:numPr>
    </w:pPr>
    <w:rPr>
      <w:szCs w:val="17"/>
    </w:rPr>
  </w:style>
  <w:style w:type="paragraph" w:customStyle="1" w:styleId="ColoredText">
    <w:name w:val="Colored Text"/>
    <w:basedOn w:val="Bodycopy"/>
    <w:rsid w:val="00A0798F"/>
    <w:rPr>
      <w:color w:val="112E58"/>
    </w:rPr>
  </w:style>
  <w:style w:type="paragraph" w:customStyle="1" w:styleId="DocumentTitle">
    <w:name w:val="Document Title"/>
    <w:basedOn w:val="ColoredText"/>
    <w:rsid w:val="00A0798F"/>
    <w:pPr>
      <w:spacing w:line="360" w:lineRule="exact"/>
    </w:pPr>
    <w:rPr>
      <w:rFonts w:ascii="Franklin Gothic Medium" w:hAnsi="Franklin Gothic Medium"/>
      <w:color w:val="auto"/>
      <w:sz w:val="32"/>
    </w:rPr>
  </w:style>
  <w:style w:type="paragraph" w:customStyle="1" w:styleId="Tableheading">
    <w:name w:val="Table heading"/>
    <w:basedOn w:val="ColoredText"/>
    <w:rsid w:val="00A0798F"/>
    <w:rPr>
      <w:rFonts w:ascii="Franklin Gothic Medium" w:hAnsi="Franklin Gothic Medium"/>
      <w:bCs/>
    </w:rPr>
  </w:style>
  <w:style w:type="paragraph" w:customStyle="1" w:styleId="Bulletbold">
    <w:name w:val="Bullet bold"/>
    <w:basedOn w:val="Bullet"/>
    <w:rsid w:val="000358E7"/>
    <w:pPr>
      <w:numPr>
        <w:numId w:val="9"/>
      </w:numPr>
    </w:pPr>
    <w:rPr>
      <w:rFonts w:ascii="Franklin Gothic Heavy" w:hAnsi="Franklin Gothic Heavy"/>
    </w:rPr>
  </w:style>
  <w:style w:type="paragraph" w:customStyle="1" w:styleId="Contents">
    <w:name w:val="Contents"/>
    <w:basedOn w:val="Bodycopy"/>
    <w:rsid w:val="00A0798F"/>
    <w:pPr>
      <w:spacing w:line="480" w:lineRule="exact"/>
    </w:pPr>
    <w:rPr>
      <w:rFonts w:ascii="Franklin Gothic Medium" w:hAnsi="Franklin Gothic Medium"/>
      <w:color w:val="FFFFFF"/>
      <w:sz w:val="30"/>
    </w:rPr>
  </w:style>
  <w:style w:type="character" w:styleId="PageNumber">
    <w:name w:val="page number"/>
    <w:basedOn w:val="DefaultParagraphFont"/>
    <w:rsid w:val="00A0798F"/>
    <w:rPr>
      <w:rFonts w:ascii="Franklin Gothic Book" w:hAnsi="Franklin Gothic Book"/>
      <w:spacing w:val="20"/>
      <w:sz w:val="16"/>
    </w:rPr>
  </w:style>
  <w:style w:type="paragraph" w:customStyle="1" w:styleId="Tabletext">
    <w:name w:val="Table text"/>
    <w:basedOn w:val="Bodycopy"/>
    <w:rsid w:val="00A0798F"/>
    <w:pPr>
      <w:spacing w:after="40"/>
    </w:pPr>
  </w:style>
  <w:style w:type="paragraph" w:customStyle="1" w:styleId="OrangeText">
    <w:name w:val="Orange Text"/>
    <w:basedOn w:val="Normal"/>
    <w:rsid w:val="00A0798F"/>
    <w:pPr>
      <w:spacing w:line="240" w:lineRule="exact"/>
    </w:pPr>
    <w:rPr>
      <w:color w:val="FF3300"/>
    </w:rPr>
  </w:style>
  <w:style w:type="paragraph" w:customStyle="1" w:styleId="Casestudydescription">
    <w:name w:val="Case study description"/>
    <w:basedOn w:val="Normal"/>
    <w:rsid w:val="00A0798F"/>
    <w:rPr>
      <w:rFonts w:ascii="Franklin Gothic Medium" w:hAnsi="Franklin Gothic Medium"/>
      <w:color w:val="FFFFFF"/>
      <w:sz w:val="24"/>
    </w:rPr>
  </w:style>
  <w:style w:type="paragraph" w:customStyle="1" w:styleId="PullQuotecredit">
    <w:name w:val="Pull Quote credit"/>
    <w:basedOn w:val="Pullquote"/>
    <w:rsid w:val="00A0798F"/>
    <w:pPr>
      <w:spacing w:before="120" w:line="240" w:lineRule="exact"/>
    </w:pPr>
    <w:rPr>
      <w:sz w:val="16"/>
    </w:rPr>
  </w:style>
  <w:style w:type="paragraph" w:customStyle="1" w:styleId="Diagramtitle">
    <w:name w:val="Diagram title"/>
    <w:basedOn w:val="Bodycopy"/>
    <w:rsid w:val="00A0798F"/>
    <w:rPr>
      <w:rFonts w:ascii="Franklin Gothic Medium" w:hAnsi="Franklin Gothic Medium"/>
      <w:color w:val="FFFFFF"/>
      <w:sz w:val="19"/>
    </w:rPr>
  </w:style>
  <w:style w:type="paragraph" w:customStyle="1" w:styleId="Bullet2">
    <w:name w:val="Bullet2"/>
    <w:basedOn w:val="Bullet"/>
    <w:rsid w:val="00A0798F"/>
    <w:pPr>
      <w:numPr>
        <w:numId w:val="0"/>
      </w:numPr>
      <w:ind w:left="170"/>
    </w:pPr>
  </w:style>
  <w:style w:type="paragraph" w:customStyle="1" w:styleId="SectionHeadingGrey">
    <w:name w:val="Section Heading Grey"/>
    <w:basedOn w:val="SectionHeading"/>
    <w:rsid w:val="00A0798F"/>
    <w:rPr>
      <w:color w:val="666666"/>
    </w:rPr>
  </w:style>
  <w:style w:type="paragraph" w:customStyle="1" w:styleId="BulletGrey">
    <w:name w:val="Bullet Grey"/>
    <w:basedOn w:val="Bullet"/>
    <w:rsid w:val="000358E7"/>
    <w:pPr>
      <w:numPr>
        <w:numId w:val="7"/>
      </w:numPr>
    </w:pPr>
  </w:style>
  <w:style w:type="paragraph" w:customStyle="1" w:styleId="TableTitle">
    <w:name w:val="Table Title"/>
    <w:basedOn w:val="Tabletextheading"/>
    <w:rsid w:val="00A0798F"/>
    <w:pPr>
      <w:ind w:left="60"/>
    </w:pPr>
    <w:rPr>
      <w:color w:val="FFFFFF"/>
      <w:szCs w:val="17"/>
    </w:rPr>
  </w:style>
  <w:style w:type="paragraph" w:styleId="EnvelopeAddress">
    <w:name w:val="envelope address"/>
    <w:basedOn w:val="Normal"/>
    <w:rsid w:val="00A0798F"/>
    <w:pPr>
      <w:framePr w:w="7920" w:h="1980" w:hRule="exact" w:hSpace="180" w:wrap="auto" w:hAnchor="page" w:xAlign="center" w:yAlign="bottom"/>
      <w:ind w:left="2880"/>
    </w:pPr>
    <w:rPr>
      <w:rFonts w:ascii="Arial" w:hAnsi="Arial" w:cs="Arial"/>
      <w:sz w:val="24"/>
    </w:rPr>
  </w:style>
  <w:style w:type="paragraph" w:customStyle="1" w:styleId="BulletLevel2">
    <w:name w:val="Bullet Level2"/>
    <w:basedOn w:val="BulletGrey"/>
    <w:rsid w:val="00A0798F"/>
    <w:pPr>
      <w:numPr>
        <w:numId w:val="8"/>
      </w:numPr>
    </w:pPr>
  </w:style>
  <w:style w:type="paragraph" w:styleId="BalloonText">
    <w:name w:val="Balloon Text"/>
    <w:basedOn w:val="Normal"/>
    <w:semiHidden/>
    <w:rsid w:val="00A079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icrosoft.com/slovenija/dynami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nt.si"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microsoft.com/slovenija/dynamics/" TargetMode="External"/><Relationship Id="rId4" Type="http://schemas.openxmlformats.org/officeDocument/2006/relationships/webSettings" Target="webSettings.xml"/><Relationship Id="rId9" Type="http://schemas.openxmlformats.org/officeDocument/2006/relationships/hyperlink" Target="http://www.snt-world.com/"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9170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WriteImage CEP Popoln vpogled v projektno delo</vt:lpstr>
    </vt:vector>
  </TitlesOfParts>
  <Company>WriteImage</Company>
  <LinksUpToDate>false</LinksUpToDate>
  <CharactersWithSpaces>10757</CharactersWithSpaces>
  <SharedDoc>false</SharedDoc>
  <HLinks>
    <vt:vector size="24" baseType="variant">
      <vt:variant>
        <vt:i4>327683</vt:i4>
      </vt:variant>
      <vt:variant>
        <vt:i4>3</vt:i4>
      </vt:variant>
      <vt:variant>
        <vt:i4>0</vt:i4>
      </vt:variant>
      <vt:variant>
        <vt:i4>5</vt:i4>
      </vt:variant>
      <vt:variant>
        <vt:lpwstr>http://www.microsoft.com/slovenija/dynamics/</vt:lpwstr>
      </vt:variant>
      <vt:variant>
        <vt:lpwstr/>
      </vt:variant>
      <vt:variant>
        <vt:i4>4390993</vt:i4>
      </vt:variant>
      <vt:variant>
        <vt:i4>0</vt:i4>
      </vt:variant>
      <vt:variant>
        <vt:i4>0</vt:i4>
      </vt:variant>
      <vt:variant>
        <vt:i4>5</vt:i4>
      </vt:variant>
      <vt:variant>
        <vt:lpwstr>http://www.snt-world.com/</vt:lpwstr>
      </vt:variant>
      <vt:variant>
        <vt:lpwstr/>
      </vt:variant>
      <vt:variant>
        <vt:i4>7340153</vt:i4>
      </vt:variant>
      <vt:variant>
        <vt:i4>3</vt:i4>
      </vt:variant>
      <vt:variant>
        <vt:i4>0</vt:i4>
      </vt:variant>
      <vt:variant>
        <vt:i4>5</vt:i4>
      </vt:variant>
      <vt:variant>
        <vt:lpwstr>http://www.snt.si/</vt:lpwstr>
      </vt:variant>
      <vt:variant>
        <vt:lpwstr/>
      </vt:variant>
      <vt:variant>
        <vt:i4>327683</vt:i4>
      </vt:variant>
      <vt:variant>
        <vt:i4>0</vt:i4>
      </vt:variant>
      <vt:variant>
        <vt:i4>0</vt:i4>
      </vt:variant>
      <vt:variant>
        <vt:i4>5</vt:i4>
      </vt:variant>
      <vt:variant>
        <vt:lpwstr>http://www.microsoft.com/slovenija/dynamics/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WriteImage CEP Popoln vpogled v projektno delo</dc:title>
  <dc:subject>Customer:   Partner:</dc:subject>
  <dc:creator>Matija Kočevar</dc:creator>
  <cp:keywords>Country: Slovenija  Industry: Raziskovalna dejavnost</cp:keywords>
  <cp:lastModifiedBy>legnic</cp:lastModifiedBy>
  <cp:revision>3</cp:revision>
  <cp:lastPrinted>2003-07-10T23:36:00Z</cp:lastPrinted>
  <dcterms:created xsi:type="dcterms:W3CDTF">2009-01-23T12:41:00Z</dcterms:created>
  <dcterms:modified xsi:type="dcterms:W3CDTF">2009-01-26T13:44:00Z</dcterms:modified>
  <cp:category>Product: Microsoft Dynamics_x000d_
Customer Solution Case Study</cp:category>
</cp:coreProperties>
</file>