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Default="00E3065F" w:rsidP="00DE77A4">
      <w:pPr>
        <w:pStyle w:val="Title"/>
      </w:pPr>
      <w:bookmarkStart w:id="0" w:name="OLE_LINK1"/>
      <w:bookmarkStart w:id="1" w:name="OLE_LINK2"/>
      <w:r>
        <w:t>How to U</w:t>
      </w:r>
      <w:r w:rsidR="00F65A3B">
        <w:t xml:space="preserve">se an INF to </w:t>
      </w:r>
      <w:r>
        <w:t>O</w:t>
      </w:r>
      <w:r w:rsidR="00DB1A91">
        <w:t>verride</w:t>
      </w:r>
      <w:r w:rsidR="00CE008D">
        <w:t xml:space="preserve"> the </w:t>
      </w:r>
      <w:r w:rsidR="00F65A3B">
        <w:t>Monitor EDID</w:t>
      </w:r>
    </w:p>
    <w:bookmarkEnd w:id="0"/>
    <w:bookmarkEnd w:id="1"/>
    <w:p w:rsidR="00DE77A4" w:rsidRDefault="00D1779D" w:rsidP="00DE77A4">
      <w:pPr>
        <w:pStyle w:val="Version"/>
      </w:pPr>
      <w:r>
        <w:t>November 5</w:t>
      </w:r>
      <w:r w:rsidR="001B0F51">
        <w:t>, 2008</w:t>
      </w:r>
      <w:r w:rsidR="00DE77A4" w:rsidRPr="009A3B29">
        <w:rPr>
          <w:rStyle w:val="Red"/>
        </w:rPr>
        <w:t> </w:t>
      </w:r>
    </w:p>
    <w:p w:rsidR="008A6A85" w:rsidRPr="00A6731E" w:rsidRDefault="00DE77A4" w:rsidP="00A6731E">
      <w:pPr>
        <w:pStyle w:val="Procedure"/>
      </w:pPr>
      <w:r w:rsidRPr="00446428">
        <w:t>Abstract</w:t>
      </w:r>
    </w:p>
    <w:p w:rsidR="00DE77A4" w:rsidRDefault="00206927" w:rsidP="008A6A85">
      <w:pPr>
        <w:pStyle w:val="BodyText"/>
      </w:pPr>
      <w:r>
        <w:t xml:space="preserve">All </w:t>
      </w:r>
      <w:r w:rsidR="003E6051">
        <w:t>display devices (</w:t>
      </w:r>
      <w:r w:rsidR="00893622">
        <w:t>m</w:t>
      </w:r>
      <w:r w:rsidRPr="00A347EF">
        <w:t xml:space="preserve">onitors, </w:t>
      </w:r>
      <w:r w:rsidR="00893622">
        <w:t>p</w:t>
      </w:r>
      <w:r w:rsidR="003E6051">
        <w:t>rojectors</w:t>
      </w:r>
      <w:r w:rsidR="00893622">
        <w:t>,</w:t>
      </w:r>
      <w:r w:rsidR="003E6051">
        <w:t xml:space="preserve"> and </w:t>
      </w:r>
      <w:r w:rsidR="00893622">
        <w:t>television</w:t>
      </w:r>
      <w:r w:rsidR="003E6051">
        <w:t xml:space="preserve">s), </w:t>
      </w:r>
      <w:r w:rsidRPr="00A347EF">
        <w:t xml:space="preserve">analog or digital, </w:t>
      </w:r>
      <w:r>
        <w:t xml:space="preserve">must </w:t>
      </w:r>
      <w:r w:rsidRPr="00A347EF">
        <w:t xml:space="preserve">supply Extended Display Identification Data </w:t>
      </w:r>
      <w:r>
        <w:t>(</w:t>
      </w:r>
      <w:r w:rsidRPr="00A347EF">
        <w:t>EDID</w:t>
      </w:r>
      <w:r>
        <w:t xml:space="preserve">), </w:t>
      </w:r>
      <w:r w:rsidR="007D5BAA">
        <w:t xml:space="preserve">which </w:t>
      </w:r>
      <w:r w:rsidR="003E6051">
        <w:t xml:space="preserve">is </w:t>
      </w:r>
      <w:r>
        <w:t xml:space="preserve">stored in </w:t>
      </w:r>
      <w:r w:rsidR="007D5BAA">
        <w:t xml:space="preserve">the monitor’s </w:t>
      </w:r>
      <w:r>
        <w:t xml:space="preserve">EEPROM. </w:t>
      </w:r>
      <w:r w:rsidR="003E6051">
        <w:t xml:space="preserve">Sometimes </w:t>
      </w:r>
      <w:r w:rsidR="00380D94">
        <w:t xml:space="preserve">during manufacturing, incorrect or incomplete EDID might </w:t>
      </w:r>
      <w:r w:rsidR="00893622">
        <w:t xml:space="preserve">be </w:t>
      </w:r>
      <w:r w:rsidR="00380D94">
        <w:t xml:space="preserve">flashed on the </w:t>
      </w:r>
      <w:r w:rsidR="003C1A46">
        <w:t>E</w:t>
      </w:r>
      <w:r w:rsidR="00380D94">
        <w:t xml:space="preserve">EPROM. Such EDIDs </w:t>
      </w:r>
      <w:r>
        <w:t xml:space="preserve">can lead to problems such as setting incorrect display modes. </w:t>
      </w:r>
      <w:r w:rsidR="006E0AC4" w:rsidRPr="006453F2">
        <w:t xml:space="preserve">This white paper </w:t>
      </w:r>
      <w:r>
        <w:t>describes how</w:t>
      </w:r>
      <w:r w:rsidR="006E0AC4">
        <w:t xml:space="preserve"> </w:t>
      </w:r>
      <w:r>
        <w:t>m</w:t>
      </w:r>
      <w:r w:rsidR="006E0AC4">
        <w:t xml:space="preserve">onitor </w:t>
      </w:r>
      <w:r>
        <w:t>m</w:t>
      </w:r>
      <w:r w:rsidR="006E0AC4">
        <w:t xml:space="preserve">anufacturers </w:t>
      </w:r>
      <w:r>
        <w:t>can</w:t>
      </w:r>
      <w:r w:rsidR="007D5BAA">
        <w:t xml:space="preserve"> avoid reflashing the monitor’s EEPROM by</w:t>
      </w:r>
      <w:r>
        <w:t xml:space="preserve"> </w:t>
      </w:r>
      <w:r w:rsidR="007D5BAA">
        <w:t>implementing a</w:t>
      </w:r>
      <w:r>
        <w:t xml:space="preserve"> monitor INF </w:t>
      </w:r>
      <w:r w:rsidR="007D5BAA">
        <w:t xml:space="preserve">that overrides </w:t>
      </w:r>
      <w:r w:rsidR="00707396">
        <w:t>part of</w:t>
      </w:r>
      <w:r w:rsidR="00E844E8">
        <w:t>, or the entire,</w:t>
      </w:r>
      <w:r>
        <w:t xml:space="preserve"> EDID information</w:t>
      </w:r>
      <w:r w:rsidR="007D5BAA">
        <w:t xml:space="preserve"> in software</w:t>
      </w:r>
      <w:r>
        <w:t xml:space="preserve">. </w:t>
      </w:r>
      <w:r w:rsidR="00690FC0">
        <w:t>This paper describes how to implement such an INF.</w:t>
      </w:r>
    </w:p>
    <w:p w:rsidR="00DE77A4" w:rsidRDefault="00DE77A4" w:rsidP="00DE77A4">
      <w:pPr>
        <w:pStyle w:val="BodyText"/>
      </w:pPr>
      <w:r>
        <w:t>This information applies for the following operating systems:</w:t>
      </w:r>
      <w:r>
        <w:br/>
      </w:r>
      <w:r w:rsidR="00882B4F">
        <w:tab/>
        <w:t>Windows</w:t>
      </w:r>
      <w:r w:rsidR="00882B4F">
        <w:rPr>
          <w:rStyle w:val="Small"/>
        </w:rPr>
        <w:t>®</w:t>
      </w:r>
      <w:r w:rsidR="00882B4F">
        <w:t xml:space="preserve"> 7</w:t>
      </w:r>
      <w:r w:rsidR="00882B4F">
        <w:br/>
      </w:r>
      <w:r>
        <w:tab/>
        <w:t>Windows Server</w:t>
      </w:r>
      <w:r>
        <w:rPr>
          <w:rStyle w:val="Small"/>
        </w:rPr>
        <w:t>®</w:t>
      </w:r>
      <w:r>
        <w:t xml:space="preserve"> </w:t>
      </w:r>
      <w:r w:rsidR="00555AF3">
        <w:t>2008</w:t>
      </w:r>
      <w:r>
        <w:br/>
      </w:r>
      <w:r>
        <w:tab/>
        <w:t>Windows Vista</w:t>
      </w:r>
      <w:r w:rsidR="00893622">
        <w:t>®</w:t>
      </w:r>
    </w:p>
    <w:p w:rsidR="00DE77A4" w:rsidRPr="00D70DFD" w:rsidRDefault="00DE77A4" w:rsidP="00FF632F">
      <w:pPr>
        <w:pStyle w:val="BodyText"/>
      </w:pPr>
      <w:r w:rsidRPr="00D70DFD">
        <w:t>References and resources discussed here are listed at the end of this paper.</w:t>
      </w:r>
    </w:p>
    <w:p w:rsidR="00A6731E" w:rsidRPr="006F426D" w:rsidRDefault="00A6731E" w:rsidP="00DE77A4">
      <w:pPr>
        <w:pStyle w:val="BodyText"/>
      </w:pPr>
      <w:r>
        <w:t xml:space="preserve">For the latest information, see: </w:t>
      </w:r>
      <w:r>
        <w:br/>
      </w:r>
      <w:r>
        <w:tab/>
      </w:r>
      <w:hyperlink r:id="rId7" w:history="1">
        <w:r w:rsidRPr="009D5713">
          <w:rPr>
            <w:rStyle w:val="Hyperlink"/>
          </w:rPr>
          <w:t>http://www.microsoft.com/whdc/</w:t>
        </w:r>
        <w:r w:rsidR="00893622" w:rsidRPr="009D5713">
          <w:rPr>
            <w:rStyle w:val="Hyperlink"/>
          </w:rPr>
          <w:t>device/display/edid_over.mspx</w:t>
        </w:r>
      </w:hyperlink>
    </w:p>
    <w:p w:rsidR="00DE77A4" w:rsidRDefault="00DE77A4" w:rsidP="00C05E05"/>
    <w:p w:rsidR="00893622" w:rsidRDefault="004D2E11" w:rsidP="00EB776A">
      <w:pPr>
        <w:pStyle w:val="Disclaimertext"/>
        <w:pageBreakBefore/>
      </w:pPr>
      <w:r w:rsidRPr="00AE4752">
        <w:lastRenderedPageBreak/>
        <w:t xml:space="preserve">Disclaimer: </w:t>
      </w:r>
      <w:r w:rsidR="00DE77A4" w:rsidRPr="00446428">
        <w:t>This is a preliminary document and may be changed substantially prior to final commercial release of the software described herein.</w:t>
      </w:r>
    </w:p>
    <w:p w:rsidR="00DE77A4" w:rsidRPr="00446428" w:rsidRDefault="00DE77A4" w:rsidP="00446428">
      <w:pPr>
        <w:pStyle w:val="Disclaimertext"/>
      </w:pPr>
    </w:p>
    <w:p w:rsidR="00DE77A4" w:rsidRPr="00446428" w:rsidRDefault="00DE77A4"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E77A4" w:rsidRPr="00446428" w:rsidRDefault="00DE77A4" w:rsidP="00446428">
      <w:pPr>
        <w:pStyle w:val="Disclaimertext"/>
      </w:pPr>
    </w:p>
    <w:p w:rsidR="00DE77A4" w:rsidRPr="00446428" w:rsidRDefault="00DE77A4" w:rsidP="00446428">
      <w:pPr>
        <w:pStyle w:val="Disclaimertext"/>
      </w:pPr>
      <w:r w:rsidRPr="00446428">
        <w:t>This White Paper is for informational purposes only. MICROSOFT MAKES NO WARRANTIES, EXPRESS, IMPLIED OR STATUTORY, AS TO THE INFORMATION IN THIS DOCUMENT.</w:t>
      </w:r>
    </w:p>
    <w:p w:rsidR="00DE77A4" w:rsidRPr="00446428" w:rsidRDefault="00DE77A4" w:rsidP="00446428">
      <w:pPr>
        <w:pStyle w:val="Disclaimertext"/>
      </w:pPr>
    </w:p>
    <w:p w:rsidR="00893622" w:rsidRDefault="00DE77A4" w:rsidP="00446428">
      <w:pPr>
        <w:pStyle w:val="Disclaimertext"/>
      </w:pPr>
      <w:r w:rsidRPr="00446428">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DE77A4" w:rsidRPr="00446428" w:rsidRDefault="00DE77A4" w:rsidP="00446428">
      <w:pPr>
        <w:pStyle w:val="Disclaimertext"/>
      </w:pPr>
    </w:p>
    <w:p w:rsidR="00DE77A4" w:rsidRPr="00446428" w:rsidRDefault="00DE77A4"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E77A4" w:rsidRPr="00446428" w:rsidRDefault="00DE77A4" w:rsidP="00446428">
      <w:pPr>
        <w:pStyle w:val="Disclaimertext"/>
      </w:pPr>
    </w:p>
    <w:p w:rsidR="00893622" w:rsidRDefault="00DE77A4" w:rsidP="00446428">
      <w:pPr>
        <w:pStyle w:val="Disclaimertext"/>
      </w:pPr>
      <w:r w:rsidRPr="00446428">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6F426D" w:rsidRPr="00446428" w:rsidRDefault="006F426D" w:rsidP="00446428">
      <w:pPr>
        <w:pStyle w:val="Disclaimertext"/>
      </w:pPr>
    </w:p>
    <w:p w:rsidR="00DE77A4" w:rsidRPr="00446428" w:rsidRDefault="006F426D" w:rsidP="00446428">
      <w:pPr>
        <w:pStyle w:val="Disclaimertext"/>
      </w:pPr>
      <w:r w:rsidRPr="00446428">
        <w:t>© 200</w:t>
      </w:r>
      <w:r w:rsidR="009A5AE1">
        <w:t>8</w:t>
      </w:r>
      <w:r w:rsidRPr="00446428">
        <w:t xml:space="preserve"> Microsoft Corporation. All rights reserved.</w:t>
      </w:r>
    </w:p>
    <w:p w:rsidR="00DE77A4" w:rsidRPr="00446428" w:rsidRDefault="00DE77A4" w:rsidP="00446428">
      <w:pPr>
        <w:pStyle w:val="Disclaimertext"/>
      </w:pPr>
    </w:p>
    <w:p w:rsidR="00DE77A4" w:rsidRPr="00446428" w:rsidRDefault="00DE77A4" w:rsidP="00446428">
      <w:pPr>
        <w:pStyle w:val="Disclaimertext"/>
      </w:pPr>
      <w:r w:rsidRPr="00446428">
        <w:t>Microsoft, Windows, Windows Server, and Windows Vista are either registered trademarks or trademarks of Microsoft Corporation in the United States and/or other countries.</w:t>
      </w:r>
    </w:p>
    <w:p w:rsidR="00DE77A4" w:rsidRPr="00446428" w:rsidRDefault="00DE77A4" w:rsidP="00446428">
      <w:pPr>
        <w:pStyle w:val="Disclaimertext"/>
      </w:pPr>
    </w:p>
    <w:p w:rsidR="00DE77A4" w:rsidRDefault="00DE77A4" w:rsidP="00446428">
      <w:pPr>
        <w:pStyle w:val="Disclaimertext"/>
      </w:pPr>
      <w:r w:rsidRPr="00446428">
        <w:t>The names of actual companies and products mentioned herein may be the trademarks of their respective owners.</w:t>
      </w:r>
    </w:p>
    <w:p w:rsidR="00E419C2" w:rsidRDefault="00E419C2" w:rsidP="00E419C2">
      <w:pPr>
        <w:pStyle w:val="TableHead"/>
      </w:pPr>
      <w:r>
        <w:t>Document History</w:t>
      </w:r>
    </w:p>
    <w:tbl>
      <w:tblPr>
        <w:tblStyle w:val="Tablerowcell"/>
        <w:tblW w:w="0" w:type="auto"/>
        <w:tblLook w:val="04A0"/>
      </w:tblPr>
      <w:tblGrid>
        <w:gridCol w:w="1728"/>
        <w:gridCol w:w="1343"/>
        <w:gridCol w:w="1529"/>
        <w:gridCol w:w="1529"/>
        <w:gridCol w:w="1672"/>
      </w:tblGrid>
      <w:tr w:rsidR="00E419C2" w:rsidTr="00D1779D">
        <w:trPr>
          <w:cnfStyle w:val="100000000000"/>
        </w:trPr>
        <w:tc>
          <w:tcPr>
            <w:tcW w:w="1728" w:type="dxa"/>
          </w:tcPr>
          <w:p w:rsidR="00E419C2" w:rsidRPr="00AE4752" w:rsidRDefault="00E419C2" w:rsidP="009A7AB4">
            <w:pPr>
              <w:keepNext/>
            </w:pPr>
            <w:r>
              <w:t>Date</w:t>
            </w:r>
          </w:p>
        </w:tc>
        <w:tc>
          <w:tcPr>
            <w:tcW w:w="1343" w:type="dxa"/>
          </w:tcPr>
          <w:p w:rsidR="00E419C2" w:rsidRPr="00E419C2" w:rsidRDefault="00E419C2" w:rsidP="009A7AB4">
            <w:pPr>
              <w:keepNext/>
            </w:pPr>
            <w:r w:rsidRPr="00E419C2">
              <w:t>Change</w:t>
            </w:r>
          </w:p>
        </w:tc>
        <w:tc>
          <w:tcPr>
            <w:tcW w:w="1529" w:type="dxa"/>
          </w:tcPr>
          <w:p w:rsidR="00E419C2" w:rsidRPr="003D7085" w:rsidRDefault="00E419C2" w:rsidP="009A7AB4">
            <w:pPr>
              <w:keepNext/>
              <w:rPr>
                <w:b w:val="0"/>
                <w:sz w:val="18"/>
              </w:rPr>
            </w:pPr>
          </w:p>
        </w:tc>
        <w:tc>
          <w:tcPr>
            <w:tcW w:w="1529" w:type="dxa"/>
          </w:tcPr>
          <w:p w:rsidR="00E419C2" w:rsidRPr="003D7085" w:rsidRDefault="00E419C2" w:rsidP="009A7AB4">
            <w:pPr>
              <w:keepNext/>
              <w:rPr>
                <w:b w:val="0"/>
                <w:sz w:val="18"/>
              </w:rPr>
            </w:pPr>
          </w:p>
        </w:tc>
        <w:tc>
          <w:tcPr>
            <w:tcW w:w="1672" w:type="dxa"/>
          </w:tcPr>
          <w:p w:rsidR="00E419C2" w:rsidRPr="003D7085" w:rsidRDefault="00E419C2" w:rsidP="009A7AB4">
            <w:pPr>
              <w:keepNext/>
              <w:rPr>
                <w:b w:val="0"/>
                <w:sz w:val="18"/>
              </w:rPr>
            </w:pPr>
          </w:p>
        </w:tc>
      </w:tr>
      <w:tr w:rsidR="00E419C2" w:rsidTr="00D1779D">
        <w:tc>
          <w:tcPr>
            <w:tcW w:w="1728" w:type="dxa"/>
          </w:tcPr>
          <w:p w:rsidR="00E419C2" w:rsidRPr="00AE4752" w:rsidRDefault="00D1779D" w:rsidP="009A7AB4">
            <w:r>
              <w:t>November 5, 2008</w:t>
            </w:r>
          </w:p>
        </w:tc>
        <w:tc>
          <w:tcPr>
            <w:tcW w:w="6073" w:type="dxa"/>
            <w:gridSpan w:val="4"/>
          </w:tcPr>
          <w:p w:rsidR="00E419C2" w:rsidRPr="00AE4752" w:rsidRDefault="00E419C2" w:rsidP="00E419C2">
            <w:r>
              <w:t>First publication</w:t>
            </w:r>
          </w:p>
        </w:tc>
      </w:tr>
    </w:tbl>
    <w:p w:rsidR="00E419C2" w:rsidRDefault="00E419C2" w:rsidP="00E419C2">
      <w:pPr>
        <w:pStyle w:val="BodyText"/>
      </w:pPr>
    </w:p>
    <w:p w:rsidR="004D2E11" w:rsidRPr="00A6731E" w:rsidRDefault="004D2E11" w:rsidP="004D2E11">
      <w:pPr>
        <w:pStyle w:val="Contents"/>
      </w:pPr>
      <w:r w:rsidRPr="00555AF3">
        <w:t>Contents</w:t>
      </w:r>
    </w:p>
    <w:p w:rsidR="00D1779D" w:rsidRDefault="00923D59">
      <w:pPr>
        <w:pStyle w:val="TOC1"/>
      </w:pPr>
      <w:r w:rsidRPr="00923D59">
        <w:rPr>
          <w:rFonts w:ascii="Arial" w:eastAsia="MS Mincho" w:hAnsi="Arial" w:cs="Arial"/>
          <w:sz w:val="18"/>
          <w:szCs w:val="20"/>
        </w:rPr>
        <w:fldChar w:fldCharType="begin"/>
      </w:r>
      <w:r w:rsidR="004D2E11">
        <w:instrText xml:space="preserve"> TOC \o "1-3" \h \z \u </w:instrText>
      </w:r>
      <w:r w:rsidRPr="00923D59">
        <w:rPr>
          <w:rFonts w:ascii="Arial" w:eastAsia="MS Mincho" w:hAnsi="Arial" w:cs="Arial"/>
          <w:sz w:val="18"/>
          <w:szCs w:val="20"/>
        </w:rPr>
        <w:fldChar w:fldCharType="separate"/>
      </w:r>
      <w:hyperlink w:anchor="_Toc212365938" w:history="1">
        <w:r w:rsidR="00D1779D" w:rsidRPr="001E48C0">
          <w:rPr>
            <w:rStyle w:val="Hyperlink"/>
          </w:rPr>
          <w:t>Introduction</w:t>
        </w:r>
        <w:r w:rsidR="00D1779D">
          <w:rPr>
            <w:webHidden/>
          </w:rPr>
          <w:tab/>
        </w:r>
        <w:r>
          <w:rPr>
            <w:webHidden/>
          </w:rPr>
          <w:fldChar w:fldCharType="begin"/>
        </w:r>
        <w:r w:rsidR="00D1779D">
          <w:rPr>
            <w:webHidden/>
          </w:rPr>
          <w:instrText xml:space="preserve"> PAGEREF _Toc212365938 \h </w:instrText>
        </w:r>
        <w:r>
          <w:rPr>
            <w:webHidden/>
          </w:rPr>
        </w:r>
        <w:r>
          <w:rPr>
            <w:webHidden/>
          </w:rPr>
          <w:fldChar w:fldCharType="separate"/>
        </w:r>
        <w:r w:rsidR="00D1779D">
          <w:rPr>
            <w:webHidden/>
          </w:rPr>
          <w:t>3</w:t>
        </w:r>
        <w:r>
          <w:rPr>
            <w:webHidden/>
          </w:rPr>
          <w:fldChar w:fldCharType="end"/>
        </w:r>
      </w:hyperlink>
    </w:p>
    <w:p w:rsidR="00D1779D" w:rsidRDefault="00923D59">
      <w:pPr>
        <w:pStyle w:val="TOC1"/>
      </w:pPr>
      <w:hyperlink w:anchor="_Toc212365939" w:history="1">
        <w:r w:rsidR="00D1779D" w:rsidRPr="001E48C0">
          <w:rPr>
            <w:rStyle w:val="Hyperlink"/>
          </w:rPr>
          <w:t>How to Update an EDID by Using an INF</w:t>
        </w:r>
        <w:r w:rsidR="00D1779D">
          <w:rPr>
            <w:webHidden/>
          </w:rPr>
          <w:tab/>
        </w:r>
        <w:r>
          <w:rPr>
            <w:webHidden/>
          </w:rPr>
          <w:fldChar w:fldCharType="begin"/>
        </w:r>
        <w:r w:rsidR="00D1779D">
          <w:rPr>
            <w:webHidden/>
          </w:rPr>
          <w:instrText xml:space="preserve"> PAGEREF _Toc212365939 \h </w:instrText>
        </w:r>
        <w:r>
          <w:rPr>
            <w:webHidden/>
          </w:rPr>
        </w:r>
        <w:r>
          <w:rPr>
            <w:webHidden/>
          </w:rPr>
          <w:fldChar w:fldCharType="separate"/>
        </w:r>
        <w:r w:rsidR="00D1779D">
          <w:rPr>
            <w:webHidden/>
          </w:rPr>
          <w:t>3</w:t>
        </w:r>
        <w:r>
          <w:rPr>
            <w:webHidden/>
          </w:rPr>
          <w:fldChar w:fldCharType="end"/>
        </w:r>
      </w:hyperlink>
    </w:p>
    <w:p w:rsidR="00D1779D" w:rsidRDefault="00923D59">
      <w:pPr>
        <w:pStyle w:val="TOC2"/>
        <w:rPr>
          <w:rFonts w:eastAsiaTheme="minorEastAsia"/>
        </w:rPr>
      </w:pPr>
      <w:hyperlink w:anchor="_Toc212365940" w:history="1">
        <w:r w:rsidR="00D1779D" w:rsidRPr="001E48C0">
          <w:rPr>
            <w:rStyle w:val="Hyperlink"/>
          </w:rPr>
          <w:t>EDID Format</w:t>
        </w:r>
        <w:r w:rsidR="00D1779D">
          <w:rPr>
            <w:webHidden/>
          </w:rPr>
          <w:tab/>
        </w:r>
        <w:r>
          <w:rPr>
            <w:webHidden/>
          </w:rPr>
          <w:fldChar w:fldCharType="begin"/>
        </w:r>
        <w:r w:rsidR="00D1779D">
          <w:rPr>
            <w:webHidden/>
          </w:rPr>
          <w:instrText xml:space="preserve"> PAGEREF _Toc212365940 \h </w:instrText>
        </w:r>
        <w:r>
          <w:rPr>
            <w:webHidden/>
          </w:rPr>
        </w:r>
        <w:r>
          <w:rPr>
            <w:webHidden/>
          </w:rPr>
          <w:fldChar w:fldCharType="separate"/>
        </w:r>
        <w:r w:rsidR="00D1779D">
          <w:rPr>
            <w:webHidden/>
          </w:rPr>
          <w:t>4</w:t>
        </w:r>
        <w:r>
          <w:rPr>
            <w:webHidden/>
          </w:rPr>
          <w:fldChar w:fldCharType="end"/>
        </w:r>
      </w:hyperlink>
    </w:p>
    <w:p w:rsidR="00D1779D" w:rsidRDefault="00923D59">
      <w:pPr>
        <w:pStyle w:val="TOC2"/>
        <w:rPr>
          <w:rFonts w:eastAsiaTheme="minorEastAsia"/>
        </w:rPr>
      </w:pPr>
      <w:hyperlink w:anchor="_Toc212365941" w:history="1">
        <w:r w:rsidR="00D1779D" w:rsidRPr="001E48C0">
          <w:rPr>
            <w:rStyle w:val="Hyperlink"/>
          </w:rPr>
          <w:t>How to Override EDID Information in an INF</w:t>
        </w:r>
        <w:r w:rsidR="00D1779D">
          <w:rPr>
            <w:webHidden/>
          </w:rPr>
          <w:tab/>
        </w:r>
        <w:r>
          <w:rPr>
            <w:webHidden/>
          </w:rPr>
          <w:fldChar w:fldCharType="begin"/>
        </w:r>
        <w:r w:rsidR="00D1779D">
          <w:rPr>
            <w:webHidden/>
          </w:rPr>
          <w:instrText xml:space="preserve"> PAGEREF _Toc212365941 \h </w:instrText>
        </w:r>
        <w:r>
          <w:rPr>
            <w:webHidden/>
          </w:rPr>
        </w:r>
        <w:r>
          <w:rPr>
            <w:webHidden/>
          </w:rPr>
          <w:fldChar w:fldCharType="separate"/>
        </w:r>
        <w:r w:rsidR="00D1779D">
          <w:rPr>
            <w:webHidden/>
          </w:rPr>
          <w:t>4</w:t>
        </w:r>
        <w:r>
          <w:rPr>
            <w:webHidden/>
          </w:rPr>
          <w:fldChar w:fldCharType="end"/>
        </w:r>
      </w:hyperlink>
    </w:p>
    <w:p w:rsidR="00D1779D" w:rsidRDefault="00923D59">
      <w:pPr>
        <w:pStyle w:val="TOC1"/>
      </w:pPr>
      <w:hyperlink w:anchor="_Toc212365942" w:history="1">
        <w:r w:rsidR="00D1779D" w:rsidRPr="001E48C0">
          <w:rPr>
            <w:rStyle w:val="Hyperlink"/>
          </w:rPr>
          <w:t>Implementation Requirements and Guidelines</w:t>
        </w:r>
        <w:r w:rsidR="00D1779D">
          <w:rPr>
            <w:webHidden/>
          </w:rPr>
          <w:tab/>
        </w:r>
        <w:r>
          <w:rPr>
            <w:webHidden/>
          </w:rPr>
          <w:fldChar w:fldCharType="begin"/>
        </w:r>
        <w:r w:rsidR="00D1779D">
          <w:rPr>
            <w:webHidden/>
          </w:rPr>
          <w:instrText xml:space="preserve"> PAGEREF _Toc212365942 \h </w:instrText>
        </w:r>
        <w:r>
          <w:rPr>
            <w:webHidden/>
          </w:rPr>
        </w:r>
        <w:r>
          <w:rPr>
            <w:webHidden/>
          </w:rPr>
          <w:fldChar w:fldCharType="separate"/>
        </w:r>
        <w:r w:rsidR="00D1779D">
          <w:rPr>
            <w:webHidden/>
          </w:rPr>
          <w:t>5</w:t>
        </w:r>
        <w:r>
          <w:rPr>
            <w:webHidden/>
          </w:rPr>
          <w:fldChar w:fldCharType="end"/>
        </w:r>
      </w:hyperlink>
    </w:p>
    <w:p w:rsidR="00D1779D" w:rsidRDefault="00923D59">
      <w:pPr>
        <w:pStyle w:val="TOC1"/>
      </w:pPr>
      <w:hyperlink w:anchor="_Toc212365943" w:history="1">
        <w:r w:rsidR="00D1779D" w:rsidRPr="001E48C0">
          <w:rPr>
            <w:rStyle w:val="Hyperlink"/>
          </w:rPr>
          <w:t>Windows Logo Program EDID Requirements</w:t>
        </w:r>
        <w:r w:rsidR="00D1779D">
          <w:rPr>
            <w:webHidden/>
          </w:rPr>
          <w:tab/>
        </w:r>
        <w:r>
          <w:rPr>
            <w:webHidden/>
          </w:rPr>
          <w:fldChar w:fldCharType="begin"/>
        </w:r>
        <w:r w:rsidR="00D1779D">
          <w:rPr>
            <w:webHidden/>
          </w:rPr>
          <w:instrText xml:space="preserve"> PAGEREF _Toc212365943 \h </w:instrText>
        </w:r>
        <w:r>
          <w:rPr>
            <w:webHidden/>
          </w:rPr>
        </w:r>
        <w:r>
          <w:rPr>
            <w:webHidden/>
          </w:rPr>
          <w:fldChar w:fldCharType="separate"/>
        </w:r>
        <w:r w:rsidR="00D1779D">
          <w:rPr>
            <w:webHidden/>
          </w:rPr>
          <w:t>7</w:t>
        </w:r>
        <w:r>
          <w:rPr>
            <w:webHidden/>
          </w:rPr>
          <w:fldChar w:fldCharType="end"/>
        </w:r>
      </w:hyperlink>
    </w:p>
    <w:p w:rsidR="00D1779D" w:rsidRDefault="00923D59">
      <w:pPr>
        <w:pStyle w:val="TOC1"/>
      </w:pPr>
      <w:hyperlink w:anchor="_Toc212365944" w:history="1">
        <w:r w:rsidR="00D1779D" w:rsidRPr="001E48C0">
          <w:rPr>
            <w:rStyle w:val="Hyperlink"/>
          </w:rPr>
          <w:t>Call to Action</w:t>
        </w:r>
        <w:r w:rsidR="00D1779D">
          <w:rPr>
            <w:webHidden/>
          </w:rPr>
          <w:tab/>
        </w:r>
        <w:r>
          <w:rPr>
            <w:webHidden/>
          </w:rPr>
          <w:fldChar w:fldCharType="begin"/>
        </w:r>
        <w:r w:rsidR="00D1779D">
          <w:rPr>
            <w:webHidden/>
          </w:rPr>
          <w:instrText xml:space="preserve"> PAGEREF _Toc212365944 \h </w:instrText>
        </w:r>
        <w:r>
          <w:rPr>
            <w:webHidden/>
          </w:rPr>
        </w:r>
        <w:r>
          <w:rPr>
            <w:webHidden/>
          </w:rPr>
          <w:fldChar w:fldCharType="separate"/>
        </w:r>
        <w:r w:rsidR="00D1779D">
          <w:rPr>
            <w:webHidden/>
          </w:rPr>
          <w:t>8</w:t>
        </w:r>
        <w:r>
          <w:rPr>
            <w:webHidden/>
          </w:rPr>
          <w:fldChar w:fldCharType="end"/>
        </w:r>
      </w:hyperlink>
    </w:p>
    <w:p w:rsidR="00D1779D" w:rsidRDefault="00923D59">
      <w:pPr>
        <w:pStyle w:val="TOC1"/>
      </w:pPr>
      <w:hyperlink w:anchor="_Toc212365945" w:history="1">
        <w:r w:rsidR="00D1779D" w:rsidRPr="001E48C0">
          <w:rPr>
            <w:rStyle w:val="Hyperlink"/>
          </w:rPr>
          <w:t>Resources</w:t>
        </w:r>
        <w:r w:rsidR="00D1779D">
          <w:rPr>
            <w:webHidden/>
          </w:rPr>
          <w:tab/>
        </w:r>
        <w:r>
          <w:rPr>
            <w:webHidden/>
          </w:rPr>
          <w:fldChar w:fldCharType="begin"/>
        </w:r>
        <w:r w:rsidR="00D1779D">
          <w:rPr>
            <w:webHidden/>
          </w:rPr>
          <w:instrText xml:space="preserve"> PAGEREF _Toc212365945 \h </w:instrText>
        </w:r>
        <w:r>
          <w:rPr>
            <w:webHidden/>
          </w:rPr>
        </w:r>
        <w:r>
          <w:rPr>
            <w:webHidden/>
          </w:rPr>
          <w:fldChar w:fldCharType="separate"/>
        </w:r>
        <w:r w:rsidR="00D1779D">
          <w:rPr>
            <w:webHidden/>
          </w:rPr>
          <w:t>8</w:t>
        </w:r>
        <w:r>
          <w:rPr>
            <w:webHidden/>
          </w:rPr>
          <w:fldChar w:fldCharType="end"/>
        </w:r>
      </w:hyperlink>
    </w:p>
    <w:p w:rsidR="004D2E11" w:rsidRDefault="00923D59" w:rsidP="004D2E11">
      <w:r>
        <w:fldChar w:fldCharType="end"/>
      </w:r>
    </w:p>
    <w:p w:rsidR="00DE77A4" w:rsidRDefault="00555AF3" w:rsidP="00BB1588">
      <w:pPr>
        <w:pStyle w:val="Heading1"/>
      </w:pPr>
      <w:r>
        <w:br w:type="page"/>
      </w:r>
      <w:bookmarkStart w:id="2" w:name="_Toc212365938"/>
      <w:r w:rsidR="003A669E">
        <w:lastRenderedPageBreak/>
        <w:t>Introduction</w:t>
      </w:r>
      <w:bookmarkEnd w:id="2"/>
    </w:p>
    <w:p w:rsidR="006A3A11" w:rsidRDefault="003A669E" w:rsidP="003A669E">
      <w:pPr>
        <w:pStyle w:val="BodyText"/>
      </w:pPr>
      <w:r>
        <w:t>All m</w:t>
      </w:r>
      <w:r w:rsidRPr="00A347EF">
        <w:t xml:space="preserve">onitors, analog or digital, </w:t>
      </w:r>
      <w:r>
        <w:t xml:space="preserve">must </w:t>
      </w:r>
      <w:r w:rsidR="00690FC0">
        <w:t>support</w:t>
      </w:r>
      <w:r w:rsidRPr="00A347EF">
        <w:t xml:space="preserve"> Extended Display Identification Data </w:t>
      </w:r>
      <w:r>
        <w:t>(</w:t>
      </w:r>
      <w:r w:rsidRPr="00A347EF">
        <w:t>EDID</w:t>
      </w:r>
      <w:r>
        <w:t>)</w:t>
      </w:r>
      <w:r w:rsidR="00F65A3B">
        <w:t xml:space="preserve">, which </w:t>
      </w:r>
      <w:r w:rsidRPr="00A347EF">
        <w:t xml:space="preserve">contains information such as </w:t>
      </w:r>
      <w:r w:rsidR="006A3A11">
        <w:t>the monitor identifier, manufacturer data, h</w:t>
      </w:r>
      <w:r w:rsidRPr="00A347EF">
        <w:t xml:space="preserve">ardware </w:t>
      </w:r>
      <w:r w:rsidR="006A3A11">
        <w:t>identifier</w:t>
      </w:r>
      <w:r w:rsidRPr="00A347EF">
        <w:t xml:space="preserve">, </w:t>
      </w:r>
      <w:r w:rsidR="006A3A11">
        <w:t>t</w:t>
      </w:r>
      <w:r w:rsidRPr="00A347EF">
        <w:t xml:space="preserve">iming </w:t>
      </w:r>
      <w:r w:rsidR="006A3A11">
        <w:t>information, and so on</w:t>
      </w:r>
      <w:r w:rsidRPr="00A347EF">
        <w:t xml:space="preserve">. This data is </w:t>
      </w:r>
      <w:r w:rsidR="006A3A11">
        <w:t xml:space="preserve">stored in the monitor’s EEPROM in a format that </w:t>
      </w:r>
      <w:r w:rsidR="006A3A11" w:rsidRPr="00A347EF">
        <w:t xml:space="preserve">is specified by </w:t>
      </w:r>
      <w:r w:rsidR="006A3A11">
        <w:t>the Video Electronics Standards Association (</w:t>
      </w:r>
      <w:r w:rsidR="006A3A11" w:rsidRPr="00A347EF">
        <w:t>VESA</w:t>
      </w:r>
      <w:r w:rsidR="006A3A11">
        <w:t>).</w:t>
      </w:r>
    </w:p>
    <w:p w:rsidR="004A1AD4" w:rsidRDefault="00690FC0" w:rsidP="004A1AD4">
      <w:pPr>
        <w:pStyle w:val="BodyText"/>
      </w:pPr>
      <w:r>
        <w:t xml:space="preserve">Monitors provide the EDID to </w:t>
      </w:r>
      <w:r w:rsidR="00F65A3B">
        <w:t>Windows</w:t>
      </w:r>
      <w:r w:rsidR="00893622">
        <w:t>®</w:t>
      </w:r>
      <w:r w:rsidR="00F65A3B">
        <w:t xml:space="preserve"> components, display drivers, and </w:t>
      </w:r>
      <w:r w:rsidR="004A1AD4">
        <w:t xml:space="preserve">some </w:t>
      </w:r>
      <w:r w:rsidR="00F65A3B">
        <w:t>user-mode applications</w:t>
      </w:r>
      <w:r w:rsidR="005A4B22">
        <w:t>. For example,</w:t>
      </w:r>
      <w:r w:rsidR="004A1AD4">
        <w:t xml:space="preserve"> </w:t>
      </w:r>
      <w:r w:rsidR="005A4B22">
        <w:t>dur</w:t>
      </w:r>
      <w:r w:rsidR="00787879">
        <w:t>ing initialization the monitor</w:t>
      </w:r>
      <w:r w:rsidR="005A4B22" w:rsidRPr="00A347EF">
        <w:t xml:space="preserve"> driver queries the WDDM driver for </w:t>
      </w:r>
      <w:r w:rsidR="005A4B22">
        <w:t>brightness q</w:t>
      </w:r>
      <w:r w:rsidR="005A4B22" w:rsidRPr="00A347EF">
        <w:t xml:space="preserve">uery </w:t>
      </w:r>
      <w:r w:rsidR="005A4B22">
        <w:t>i</w:t>
      </w:r>
      <w:r w:rsidR="005A4B22" w:rsidRPr="00A347EF">
        <w:t>nterface and device driver interface (DD</w:t>
      </w:r>
      <w:r w:rsidR="005A4B22">
        <w:t>I) support, which is in the EDID</w:t>
      </w:r>
      <w:r w:rsidR="005A4B22" w:rsidRPr="00A347EF">
        <w:t>.</w:t>
      </w:r>
      <w:r w:rsidR="005A4B22">
        <w:t xml:space="preserve"> Incorrect or invalid </w:t>
      </w:r>
      <w:r w:rsidR="004A1AD4">
        <w:t>EDID information on the monitor’s</w:t>
      </w:r>
      <w:r w:rsidR="00B162F2">
        <w:t xml:space="preserve"> EEPROM </w:t>
      </w:r>
      <w:r w:rsidR="004A1AD4">
        <w:t xml:space="preserve">can </w:t>
      </w:r>
      <w:r w:rsidR="001B0F51">
        <w:t>therefore</w:t>
      </w:r>
      <w:r w:rsidR="005A4B22">
        <w:t xml:space="preserve"> </w:t>
      </w:r>
      <w:r w:rsidR="004C439F">
        <w:t>lead to</w:t>
      </w:r>
      <w:r w:rsidR="004A1AD4">
        <w:t xml:space="preserve"> problems such as</w:t>
      </w:r>
      <w:r w:rsidR="004C439F">
        <w:t xml:space="preserve"> setting</w:t>
      </w:r>
      <w:r w:rsidR="004A1AD4">
        <w:t xml:space="preserve"> incorrect display modes.</w:t>
      </w:r>
    </w:p>
    <w:p w:rsidR="00A11E8D" w:rsidRDefault="00787879" w:rsidP="00D1779D">
      <w:pPr>
        <w:pStyle w:val="BodyTextLink"/>
      </w:pPr>
      <w:r>
        <w:t xml:space="preserve">There are two approaches to correcting </w:t>
      </w:r>
      <w:r w:rsidR="004A1AD4">
        <w:t>EDIDs</w:t>
      </w:r>
      <w:r w:rsidR="000D457F">
        <w:t>:</w:t>
      </w:r>
    </w:p>
    <w:p w:rsidR="003A669E" w:rsidRPr="00A347EF" w:rsidRDefault="003A669E" w:rsidP="00A11E8D">
      <w:pPr>
        <w:pStyle w:val="BulletList"/>
      </w:pPr>
      <w:r w:rsidRPr="00A347EF">
        <w:t xml:space="preserve">The </w:t>
      </w:r>
      <w:r w:rsidR="00B162F2">
        <w:t xml:space="preserve">standard solution </w:t>
      </w:r>
      <w:r w:rsidR="00787879">
        <w:t>is</w:t>
      </w:r>
      <w:r w:rsidR="00B162F2">
        <w:t xml:space="preserve"> to </w:t>
      </w:r>
      <w:r w:rsidR="00787879">
        <w:t xml:space="preserve">have the customer </w:t>
      </w:r>
      <w:r w:rsidR="00B162F2">
        <w:t>send the monitor</w:t>
      </w:r>
      <w:r w:rsidRPr="00A347EF">
        <w:t xml:space="preserve"> back t</w:t>
      </w:r>
      <w:r w:rsidR="00B162F2">
        <w:t>o the m</w:t>
      </w:r>
      <w:r w:rsidR="00787879">
        <w:t>anufacturer</w:t>
      </w:r>
      <w:r w:rsidR="00893622">
        <w:t>, who</w:t>
      </w:r>
      <w:r w:rsidR="00787879">
        <w:t xml:space="preserve"> re</w:t>
      </w:r>
      <w:r w:rsidR="00862414">
        <w:t>flash</w:t>
      </w:r>
      <w:r w:rsidR="00893622">
        <w:t>es</w:t>
      </w:r>
      <w:r w:rsidR="00B162F2">
        <w:t xml:space="preserve"> the EEPROM with the correct EDID </w:t>
      </w:r>
      <w:r w:rsidR="00862414">
        <w:t>and return</w:t>
      </w:r>
      <w:r w:rsidR="00893622">
        <w:t>s</w:t>
      </w:r>
      <w:r w:rsidR="00B162F2">
        <w:t xml:space="preserve"> the monitor to the customer.</w:t>
      </w:r>
    </w:p>
    <w:p w:rsidR="003A669E" w:rsidRDefault="003A669E" w:rsidP="002278A7">
      <w:pPr>
        <w:pStyle w:val="BulletList"/>
      </w:pPr>
      <w:r w:rsidRPr="00FB569F">
        <w:t xml:space="preserve">A better solution </w:t>
      </w:r>
      <w:r w:rsidR="002278A7">
        <w:t xml:space="preserve">is </w:t>
      </w:r>
      <w:r w:rsidR="001A6065">
        <w:t>for the man</w:t>
      </w:r>
      <w:r w:rsidR="00BB2BD7">
        <w:t>ufacture</w:t>
      </w:r>
      <w:r w:rsidR="00862414">
        <w:t>r</w:t>
      </w:r>
      <w:r w:rsidR="00BB2BD7">
        <w:t xml:space="preserve"> to </w:t>
      </w:r>
      <w:r w:rsidR="00862414">
        <w:t>implement</w:t>
      </w:r>
      <w:r w:rsidR="00BB2BD7">
        <w:t xml:space="preserve"> an INF file that contains</w:t>
      </w:r>
      <w:r w:rsidR="001A6065">
        <w:t xml:space="preserve"> th</w:t>
      </w:r>
      <w:r w:rsidR="00CF169C">
        <w:t>e correct EDID information</w:t>
      </w:r>
      <w:r w:rsidR="00862414">
        <w:t xml:space="preserve"> and download it to the customer’s computer</w:t>
      </w:r>
      <w:r w:rsidR="00BB2BD7">
        <w:t xml:space="preserve">. </w:t>
      </w:r>
      <w:r w:rsidR="002278A7">
        <w:t xml:space="preserve">Windows </w:t>
      </w:r>
      <w:r w:rsidR="00BB2BD7">
        <w:t>extracts the updated EDID information from the INF</w:t>
      </w:r>
      <w:r w:rsidR="00862414">
        <w:t xml:space="preserve"> and provides </w:t>
      </w:r>
      <w:r w:rsidR="00787879">
        <w:t>it</w:t>
      </w:r>
      <w:r w:rsidR="00CF169C">
        <w:t xml:space="preserve"> t</w:t>
      </w:r>
      <w:r w:rsidR="00BB2BD7">
        <w:t xml:space="preserve">o components </w:t>
      </w:r>
      <w:r w:rsidR="00862414">
        <w:t xml:space="preserve">instead of the </w:t>
      </w:r>
      <w:r w:rsidR="00787879">
        <w:t xml:space="preserve">information from the </w:t>
      </w:r>
      <w:r w:rsidR="00862414">
        <w:t xml:space="preserve">EEPROM EDID, </w:t>
      </w:r>
      <w:r w:rsidR="000D457F">
        <w:t>effectively overriding</w:t>
      </w:r>
      <w:r w:rsidR="00BB2BD7">
        <w:t xml:space="preserve"> </w:t>
      </w:r>
      <w:r w:rsidR="00CF169C">
        <w:t>the EEPROM EDID</w:t>
      </w:r>
      <w:r w:rsidR="002278A7">
        <w:t>.</w:t>
      </w:r>
    </w:p>
    <w:p w:rsidR="002278A7" w:rsidRDefault="002278A7" w:rsidP="002278A7">
      <w:pPr>
        <w:pStyle w:val="Le"/>
      </w:pPr>
    </w:p>
    <w:p w:rsidR="002278A7" w:rsidRDefault="00787879" w:rsidP="002278A7">
      <w:pPr>
        <w:pStyle w:val="BodyText"/>
      </w:pPr>
      <w:r>
        <w:t>This paper describes</w:t>
      </w:r>
      <w:r w:rsidR="002278A7">
        <w:t xml:space="preserve"> how to implement an INF to </w:t>
      </w:r>
      <w:r>
        <w:t>override</w:t>
      </w:r>
      <w:r w:rsidR="002278A7">
        <w:t xml:space="preserve"> a monitor’s EDID</w:t>
      </w:r>
      <w:r>
        <w:t xml:space="preserve"> and briefly discusses the related Windows </w:t>
      </w:r>
      <w:r w:rsidR="00893622">
        <w:t>l</w:t>
      </w:r>
      <w:r>
        <w:t>ogo requirements</w:t>
      </w:r>
      <w:r w:rsidR="002278A7">
        <w:t>.</w:t>
      </w:r>
    </w:p>
    <w:p w:rsidR="00893622" w:rsidRPr="00893622" w:rsidRDefault="002D4168" w:rsidP="002278A7">
      <w:pPr>
        <w:pStyle w:val="BodyText"/>
      </w:pPr>
      <w:r>
        <w:t xml:space="preserve">In addition to </w:t>
      </w:r>
      <w:r w:rsidR="00707396">
        <w:t>replacing the EDID information as described in this white</w:t>
      </w:r>
      <w:r w:rsidR="00893622">
        <w:t xml:space="preserve"> </w:t>
      </w:r>
      <w:r w:rsidR="00707396">
        <w:t xml:space="preserve">paper, </w:t>
      </w:r>
      <w:r>
        <w:t>a vendor can</w:t>
      </w:r>
      <w:r w:rsidR="00707396">
        <w:t xml:space="preserve"> provide an override for the monitor name and the preferred display resolution. Such an override is frequently made available to end users </w:t>
      </w:r>
      <w:r>
        <w:t>through</w:t>
      </w:r>
      <w:r w:rsidR="00707396">
        <w:t xml:space="preserve"> Windows Update or digital media in the shipped box. Such an override </w:t>
      </w:r>
      <w:r w:rsidR="00893622">
        <w:t xml:space="preserve">receives </w:t>
      </w:r>
      <w:r w:rsidR="00707396">
        <w:t xml:space="preserve">higher precedence than the </w:t>
      </w:r>
      <w:r w:rsidR="00707396" w:rsidRPr="00893622">
        <w:t xml:space="preserve">EDID override mentioned in this paper. Guidelines for achieving this can be found </w:t>
      </w:r>
      <w:r w:rsidR="00893622" w:rsidRPr="00893622">
        <w:t>in “Monitor INF File Sections” in the</w:t>
      </w:r>
      <w:r w:rsidR="00893622">
        <w:t xml:space="preserve"> </w:t>
      </w:r>
      <w:r w:rsidR="00893622" w:rsidRPr="00893622">
        <w:t>Windows Driver Kit (WDK)</w:t>
      </w:r>
      <w:r w:rsidR="00893622">
        <w:t>.</w:t>
      </w:r>
    </w:p>
    <w:p w:rsidR="003A669E" w:rsidRPr="00A347EF" w:rsidRDefault="00787879" w:rsidP="003A669E">
      <w:pPr>
        <w:pStyle w:val="Heading1"/>
      </w:pPr>
      <w:bookmarkStart w:id="3" w:name="_Toc159843390"/>
      <w:bookmarkStart w:id="4" w:name="_Toc212365939"/>
      <w:bookmarkStart w:id="5" w:name="BrightnessSupportInitialization"/>
      <w:r>
        <w:t>How to Update</w:t>
      </w:r>
      <w:r w:rsidR="003A669E" w:rsidRPr="00A347EF">
        <w:t xml:space="preserve"> an EDID</w:t>
      </w:r>
      <w:bookmarkEnd w:id="3"/>
      <w:r w:rsidR="005A4B22">
        <w:t xml:space="preserve"> </w:t>
      </w:r>
      <w:r w:rsidR="00893622">
        <w:t>by U</w:t>
      </w:r>
      <w:r w:rsidR="005A4B22">
        <w:t>sing an INF</w:t>
      </w:r>
      <w:bookmarkEnd w:id="4"/>
    </w:p>
    <w:bookmarkEnd w:id="5"/>
    <w:p w:rsidR="003A669E" w:rsidRPr="00FB569F" w:rsidRDefault="005A4B22" w:rsidP="00787879">
      <w:pPr>
        <w:pStyle w:val="BodyTextLink"/>
      </w:pPr>
      <w:r>
        <w:t xml:space="preserve">To update </w:t>
      </w:r>
      <w:r w:rsidR="00862414">
        <w:t xml:space="preserve">an </w:t>
      </w:r>
      <w:r>
        <w:t xml:space="preserve">EDID </w:t>
      </w:r>
      <w:r w:rsidR="00893622">
        <w:t xml:space="preserve">by </w:t>
      </w:r>
      <w:r w:rsidR="00862414">
        <w:t>using an INF</w:t>
      </w:r>
      <w:r w:rsidR="003A669E" w:rsidRPr="00FB569F">
        <w:t>:</w:t>
      </w:r>
    </w:p>
    <w:p w:rsidR="00893622" w:rsidRDefault="0015520A" w:rsidP="0015520A">
      <w:pPr>
        <w:pStyle w:val="List"/>
      </w:pPr>
      <w:r>
        <w:t>1.</w:t>
      </w:r>
      <w:r>
        <w:tab/>
      </w:r>
      <w:r w:rsidR="003613D2">
        <w:t>The monitor manufacture</w:t>
      </w:r>
      <w:r w:rsidR="002D4168">
        <w:t>r</w:t>
      </w:r>
      <w:r w:rsidR="003613D2">
        <w:t xml:space="preserve"> </w:t>
      </w:r>
      <w:r w:rsidR="00862414">
        <w:t>implements</w:t>
      </w:r>
      <w:r w:rsidR="003A669E" w:rsidRPr="00FB569F">
        <w:t xml:space="preserve"> </w:t>
      </w:r>
      <w:r w:rsidR="00787879">
        <w:t>an INF</w:t>
      </w:r>
      <w:r w:rsidR="003A669E" w:rsidRPr="00FB569F">
        <w:t xml:space="preserve"> </w:t>
      </w:r>
      <w:r w:rsidR="003613D2">
        <w:t>that contains the updated</w:t>
      </w:r>
      <w:r w:rsidR="003A669E" w:rsidRPr="00FB569F">
        <w:t xml:space="preserve"> EDID information</w:t>
      </w:r>
      <w:r w:rsidR="00206927">
        <w:t xml:space="preserve"> and downloads</w:t>
      </w:r>
      <w:r w:rsidR="000854E4">
        <w:t xml:space="preserve"> the file</w:t>
      </w:r>
      <w:r w:rsidR="00862414">
        <w:t xml:space="preserve"> </w:t>
      </w:r>
      <w:r w:rsidR="00206927">
        <w:t>to</w:t>
      </w:r>
      <w:r w:rsidR="00862414">
        <w:t xml:space="preserve"> the user’s computer</w:t>
      </w:r>
      <w:r w:rsidR="003A669E" w:rsidRPr="00FB569F">
        <w:t>.</w:t>
      </w:r>
      <w:r w:rsidR="0011029C">
        <w:t xml:space="preserve"> This can be done </w:t>
      </w:r>
      <w:r w:rsidR="00893622">
        <w:t xml:space="preserve">through </w:t>
      </w:r>
      <w:r w:rsidR="0011029C">
        <w:t>Windows Update or by shipping a CD with the monitor.</w:t>
      </w:r>
    </w:p>
    <w:p w:rsidR="003A669E" w:rsidRPr="00FB569F" w:rsidRDefault="0015520A" w:rsidP="0015520A">
      <w:pPr>
        <w:pStyle w:val="List"/>
      </w:pPr>
      <w:r>
        <w:t>2.</w:t>
      </w:r>
      <w:r>
        <w:tab/>
        <w:t>The m</w:t>
      </w:r>
      <w:r w:rsidR="003A669E" w:rsidRPr="00FB569F">
        <w:t xml:space="preserve">onitor </w:t>
      </w:r>
      <w:r>
        <w:t>c</w:t>
      </w:r>
      <w:r w:rsidR="003A669E" w:rsidRPr="00FB569F">
        <w:t xml:space="preserve">lass </w:t>
      </w:r>
      <w:r>
        <w:t>installer extracts</w:t>
      </w:r>
      <w:r w:rsidR="003A669E" w:rsidRPr="00FB569F">
        <w:t xml:space="preserve"> </w:t>
      </w:r>
      <w:r>
        <w:t>the updated EDID information</w:t>
      </w:r>
      <w:r w:rsidR="00787879">
        <w:t xml:space="preserve"> from the INF</w:t>
      </w:r>
      <w:r w:rsidR="00862414">
        <w:t xml:space="preserve"> and</w:t>
      </w:r>
      <w:r w:rsidR="00372E6B">
        <w:t xml:space="preserve"> </w:t>
      </w:r>
      <w:r>
        <w:t xml:space="preserve">stores </w:t>
      </w:r>
      <w:r w:rsidR="00862414">
        <w:t>the information</w:t>
      </w:r>
      <w:r>
        <w:t xml:space="preserve"> as values under the following</w:t>
      </w:r>
      <w:r w:rsidR="003A669E" w:rsidRPr="00FB569F">
        <w:t xml:space="preserve"> registry</w:t>
      </w:r>
      <w:r>
        <w:t xml:space="preserve"> key</w:t>
      </w:r>
      <w:r w:rsidR="00862414">
        <w:t>:</w:t>
      </w:r>
    </w:p>
    <w:p w:rsidR="00DE00F5" w:rsidRDefault="003A669E" w:rsidP="0015520A">
      <w:pPr>
        <w:pStyle w:val="PlainText"/>
        <w:ind w:left="360"/>
      </w:pPr>
      <w:r w:rsidRPr="00FB569F">
        <w:t>HKEY_LOCAL_MACHINE\SYSTEM\CurrentControlSet\Enum\DISPLAY</w:t>
      </w:r>
    </w:p>
    <w:p w:rsidR="00307C9E" w:rsidRDefault="00307C9E" w:rsidP="0015520A">
      <w:pPr>
        <w:pStyle w:val="PlainText"/>
        <w:ind w:left="360"/>
      </w:pPr>
    </w:p>
    <w:p w:rsidR="000A22BB" w:rsidRDefault="000A22BB" w:rsidP="000A22BB">
      <w:pPr>
        <w:pStyle w:val="Le"/>
      </w:pPr>
    </w:p>
    <w:p w:rsidR="00DE00F5" w:rsidRDefault="00DE00F5" w:rsidP="000A22BB">
      <w:pPr>
        <w:pStyle w:val="List"/>
      </w:pPr>
      <w:r>
        <w:tab/>
      </w:r>
      <w:r w:rsidRPr="00DE00F5">
        <w:t xml:space="preserve">Each EDID override </w:t>
      </w:r>
      <w:r w:rsidR="00200F33">
        <w:t>is</w:t>
      </w:r>
      <w:r w:rsidRPr="00DE00F5">
        <w:t xml:space="preserve"> stored under a separate key</w:t>
      </w:r>
      <w:r w:rsidR="00893622">
        <w:t>, f</w:t>
      </w:r>
      <w:r w:rsidRPr="00DE00F5">
        <w:t>or example</w:t>
      </w:r>
      <w:r w:rsidR="00893622">
        <w:t>:</w:t>
      </w:r>
    </w:p>
    <w:p w:rsidR="00DE00F5" w:rsidRDefault="00DE00F5" w:rsidP="00DE00F5">
      <w:pPr>
        <w:pStyle w:val="PlainText"/>
        <w:ind w:left="360"/>
      </w:pPr>
      <w:r w:rsidRPr="00FB569F">
        <w:t>HKEY_LOCAL_MACHINE\SYSTEM\CurrentControlSet\Enum\DISPLAY</w:t>
      </w:r>
      <w:r>
        <w:rPr>
          <w:i/>
        </w:rPr>
        <w:t>\</w:t>
      </w:r>
      <w:r w:rsidRPr="00FB569F">
        <w:rPr>
          <w:i/>
        </w:rPr>
        <w:t>DELA007\</w:t>
      </w:r>
      <w:r>
        <w:rPr>
          <w:i/>
        </w:rPr>
        <w:br/>
        <w:t xml:space="preserve">      </w:t>
      </w:r>
      <w:r w:rsidRPr="00FB569F">
        <w:rPr>
          <w:i/>
        </w:rPr>
        <w:t>5&amp;1608c50f&amp;0&amp;10000090&amp;01&amp;20</w:t>
      </w:r>
      <w:r w:rsidRPr="00FB569F">
        <w:t>\D</w:t>
      </w:r>
      <w:r>
        <w:t>evice Parameters\EDID_Override</w:t>
      </w:r>
    </w:p>
    <w:p w:rsidR="00307C9E" w:rsidRDefault="00307C9E" w:rsidP="00307C9E">
      <w:pPr>
        <w:pStyle w:val="Le"/>
      </w:pPr>
    </w:p>
    <w:p w:rsidR="005A6FCB" w:rsidRDefault="000A22BB" w:rsidP="000A22BB">
      <w:pPr>
        <w:pStyle w:val="List"/>
      </w:pPr>
      <w:r>
        <w:lastRenderedPageBreak/>
        <w:t>3.</w:t>
      </w:r>
      <w:r>
        <w:tab/>
        <w:t>The m</w:t>
      </w:r>
      <w:r w:rsidR="003A669E" w:rsidRPr="00FB569F">
        <w:t xml:space="preserve">onitor driver </w:t>
      </w:r>
      <w:r w:rsidR="000854E4">
        <w:t>checks</w:t>
      </w:r>
      <w:r>
        <w:t xml:space="preserve"> </w:t>
      </w:r>
      <w:r w:rsidR="003A669E" w:rsidRPr="00FB569F">
        <w:t>the registry</w:t>
      </w:r>
      <w:r>
        <w:t xml:space="preserve"> during initialization</w:t>
      </w:r>
      <w:r w:rsidR="000854E4">
        <w:t xml:space="preserve"> and uses any EDID information </w:t>
      </w:r>
      <w:r w:rsidR="001B0F51">
        <w:t xml:space="preserve">that is </w:t>
      </w:r>
      <w:r w:rsidR="000854E4">
        <w:t>stored there instead of the corresponding information on EEPROM</w:t>
      </w:r>
      <w:r w:rsidR="003A669E" w:rsidRPr="00FB569F">
        <w:t>.</w:t>
      </w:r>
    </w:p>
    <w:p w:rsidR="0015520A" w:rsidRPr="00FB569F" w:rsidRDefault="000A22BB" w:rsidP="005A6FCB">
      <w:pPr>
        <w:pStyle w:val="BodyTextIndent"/>
      </w:pPr>
      <w:r>
        <w:t>EDID information that has been added to the r</w:t>
      </w:r>
      <w:r w:rsidR="0015520A" w:rsidRPr="00FB569F">
        <w:t>egistry</w:t>
      </w:r>
      <w:r>
        <w:t xml:space="preserve"> always takes precedence over EEPROM</w:t>
      </w:r>
      <w:r w:rsidR="000854E4">
        <w:t xml:space="preserve"> EDID</w:t>
      </w:r>
      <w:r w:rsidR="0015520A" w:rsidRPr="00FB569F">
        <w:t>.</w:t>
      </w:r>
    </w:p>
    <w:p w:rsidR="003A669E" w:rsidRDefault="000A22BB" w:rsidP="0015520A">
      <w:pPr>
        <w:pStyle w:val="List"/>
      </w:pPr>
      <w:r>
        <w:t>4.</w:t>
      </w:r>
      <w:r>
        <w:tab/>
      </w:r>
      <w:r w:rsidR="00DE00F5">
        <w:t>Windows components and u</w:t>
      </w:r>
      <w:r w:rsidR="003A669E" w:rsidRPr="00FB569F">
        <w:t xml:space="preserve">ser-mode applications </w:t>
      </w:r>
      <w:r>
        <w:t>use</w:t>
      </w:r>
      <w:r w:rsidR="003A669E" w:rsidRPr="00FB569F">
        <w:t xml:space="preserve"> the </w:t>
      </w:r>
      <w:r>
        <w:t>updated</w:t>
      </w:r>
      <w:r w:rsidR="003A669E" w:rsidRPr="00FB569F">
        <w:t xml:space="preserve"> EDID information.</w:t>
      </w:r>
    </w:p>
    <w:p w:rsidR="000854E4" w:rsidRDefault="000854E4" w:rsidP="000854E4">
      <w:pPr>
        <w:pStyle w:val="Heading2"/>
      </w:pPr>
      <w:bookmarkStart w:id="6" w:name="_Toc212365940"/>
      <w:r>
        <w:t>EDID Format</w:t>
      </w:r>
      <w:bookmarkEnd w:id="6"/>
    </w:p>
    <w:p w:rsidR="00AC0EE1" w:rsidRDefault="00AC0EE1" w:rsidP="005D200B">
      <w:pPr>
        <w:pStyle w:val="BodyTextLink"/>
      </w:pPr>
      <w:r>
        <w:t xml:space="preserve">EDID data is </w:t>
      </w:r>
      <w:r w:rsidR="005D200B">
        <w:t>formatted</w:t>
      </w:r>
      <w:r w:rsidR="00C57DE3">
        <w:t xml:space="preserve"> as one or more 128</w:t>
      </w:r>
      <w:r w:rsidR="00893622">
        <w:t>-</w:t>
      </w:r>
      <w:r w:rsidR="00C57DE3">
        <w:t>byte blocks:</w:t>
      </w:r>
    </w:p>
    <w:p w:rsidR="00505BA0" w:rsidRDefault="00AC0EE1" w:rsidP="00AC0EE1">
      <w:pPr>
        <w:pStyle w:val="BulletList"/>
      </w:pPr>
      <w:r>
        <w:t>EDID version 1.0</w:t>
      </w:r>
      <w:r w:rsidR="00505BA0">
        <w:t xml:space="preserve"> through 1.2</w:t>
      </w:r>
      <w:r>
        <w:t xml:space="preserve"> consist</w:t>
      </w:r>
      <w:r w:rsidR="005D200B">
        <w:t>s</w:t>
      </w:r>
      <w:r>
        <w:t xml:space="preserve"> of a single block</w:t>
      </w:r>
      <w:r w:rsidR="005D200B">
        <w:t xml:space="preserve"> of data</w:t>
      </w:r>
      <w:r>
        <w:t xml:space="preserve">, </w:t>
      </w:r>
      <w:r w:rsidR="00505BA0">
        <w:t>per</w:t>
      </w:r>
      <w:r w:rsidR="003A669E" w:rsidRPr="00FB569F">
        <w:t xml:space="preserve"> the VESA specification</w:t>
      </w:r>
      <w:r>
        <w:t>.</w:t>
      </w:r>
    </w:p>
    <w:p w:rsidR="00505BA0" w:rsidRDefault="00505BA0" w:rsidP="00AC0EE1">
      <w:pPr>
        <w:pStyle w:val="BulletList"/>
      </w:pPr>
      <w:r>
        <w:t>With EDID version 1.3 or enhanced EDID (E-EDID), manufacture</w:t>
      </w:r>
      <w:r w:rsidR="005D200B">
        <w:t>r</w:t>
      </w:r>
      <w:r>
        <w:t xml:space="preserve">s can </w:t>
      </w:r>
      <w:r w:rsidR="005D200B">
        <w:t>specify</w:t>
      </w:r>
      <w:r>
        <w:t xml:space="preserve"> one or more </w:t>
      </w:r>
      <w:r w:rsidR="003A669E" w:rsidRPr="00FB569F">
        <w:t>extension blocks</w:t>
      </w:r>
      <w:r>
        <w:t xml:space="preserve"> in addition to the primary block.</w:t>
      </w:r>
    </w:p>
    <w:p w:rsidR="00505BA0" w:rsidRDefault="00505BA0" w:rsidP="00505BA0">
      <w:pPr>
        <w:pStyle w:val="Le"/>
      </w:pPr>
    </w:p>
    <w:p w:rsidR="003A669E" w:rsidRDefault="00505BA0" w:rsidP="00505BA0">
      <w:pPr>
        <w:pStyle w:val="BodyText"/>
      </w:pPr>
      <w:r>
        <w:t xml:space="preserve">Each block is numbered, starting with 0 for the </w:t>
      </w:r>
      <w:r w:rsidR="00DF3262">
        <w:t>initial</w:t>
      </w:r>
      <w:r>
        <w:t xml:space="preserve"> block. To update</w:t>
      </w:r>
      <w:r w:rsidR="003A669E" w:rsidRPr="00FB569F">
        <w:t xml:space="preserve"> EDID</w:t>
      </w:r>
      <w:r>
        <w:t xml:space="preserve"> information, the manufacture</w:t>
      </w:r>
      <w:r w:rsidR="005D200B">
        <w:t>r’s INF</w:t>
      </w:r>
      <w:r>
        <w:t xml:space="preserve"> specif</w:t>
      </w:r>
      <w:r w:rsidR="000A7AA3">
        <w:t>ies</w:t>
      </w:r>
      <w:r>
        <w:t xml:space="preserve"> the number of the block to be updated and </w:t>
      </w:r>
      <w:r w:rsidR="0038111C">
        <w:t>provide</w:t>
      </w:r>
      <w:r w:rsidR="000A7AA3">
        <w:t>s</w:t>
      </w:r>
      <w:r w:rsidR="0038111C">
        <w:t xml:space="preserve"> </w:t>
      </w:r>
      <w:r w:rsidR="003A669E" w:rsidRPr="00FB569F">
        <w:t xml:space="preserve">128 bytes of EDID data </w:t>
      </w:r>
      <w:r>
        <w:t xml:space="preserve">to replace the original </w:t>
      </w:r>
      <w:r w:rsidR="005D200B">
        <w:t>block</w:t>
      </w:r>
      <w:r w:rsidR="003A669E" w:rsidRPr="00FB569F">
        <w:t xml:space="preserve">. </w:t>
      </w:r>
      <w:r w:rsidR="005D200B">
        <w:t>The m</w:t>
      </w:r>
      <w:r w:rsidR="003A669E" w:rsidRPr="00FB569F">
        <w:t xml:space="preserve">onitor driver </w:t>
      </w:r>
      <w:r w:rsidR="0038111C">
        <w:t>obtain</w:t>
      </w:r>
      <w:r w:rsidR="000A7AA3">
        <w:t>s</w:t>
      </w:r>
      <w:r w:rsidR="003A669E" w:rsidRPr="00FB569F">
        <w:t xml:space="preserve"> the </w:t>
      </w:r>
      <w:r w:rsidR="0038111C">
        <w:t>updated data</w:t>
      </w:r>
      <w:r w:rsidR="005D200B">
        <w:t xml:space="preserve"> for the corrected blocks</w:t>
      </w:r>
      <w:r w:rsidR="0038111C">
        <w:t xml:space="preserve"> from the registry</w:t>
      </w:r>
      <w:r w:rsidR="005D200B">
        <w:t xml:space="preserve"> and use</w:t>
      </w:r>
      <w:r w:rsidR="000A7AA3">
        <w:t>s</w:t>
      </w:r>
      <w:r w:rsidR="005D200B">
        <w:t xml:space="preserve"> the </w:t>
      </w:r>
      <w:r w:rsidR="0038111C">
        <w:t xml:space="preserve">EEPROM </w:t>
      </w:r>
      <w:r w:rsidR="005D200B">
        <w:t>data for the remaining blocks</w:t>
      </w:r>
      <w:r w:rsidR="003A669E" w:rsidRPr="00FB569F">
        <w:t>.</w:t>
      </w:r>
    </w:p>
    <w:p w:rsidR="000854E4" w:rsidRDefault="00540341" w:rsidP="000854E4">
      <w:pPr>
        <w:pStyle w:val="Heading2"/>
      </w:pPr>
      <w:bookmarkStart w:id="7" w:name="_Toc212365941"/>
      <w:r>
        <w:t xml:space="preserve">How to Override EDID </w:t>
      </w:r>
      <w:r w:rsidR="000854E4">
        <w:t>Information</w:t>
      </w:r>
      <w:r>
        <w:t xml:space="preserve"> in an INF</w:t>
      </w:r>
      <w:bookmarkEnd w:id="7"/>
    </w:p>
    <w:p w:rsidR="0038111C" w:rsidRDefault="0038111C" w:rsidP="00893622">
      <w:pPr>
        <w:pStyle w:val="BodyTextLink"/>
      </w:pPr>
      <w:r>
        <w:t xml:space="preserve">To </w:t>
      </w:r>
      <w:r w:rsidR="00540341">
        <w:t>override an EDID</w:t>
      </w:r>
      <w:r w:rsidR="00C57DE3">
        <w:t xml:space="preserve">, </w:t>
      </w:r>
      <w:r w:rsidR="000A7AA3">
        <w:t>include</w:t>
      </w:r>
      <w:r w:rsidR="00540341">
        <w:t xml:space="preserve"> an</w:t>
      </w:r>
      <w:r>
        <w:t xml:space="preserve"> </w:t>
      </w:r>
      <w:r w:rsidRPr="000A7AA3">
        <w:rPr>
          <w:b/>
        </w:rPr>
        <w:t>AddReg</w:t>
      </w:r>
      <w:r w:rsidR="00540341">
        <w:t xml:space="preserve"> directive</w:t>
      </w:r>
      <w:r>
        <w:t xml:space="preserve"> in the INF </w:t>
      </w:r>
      <w:r w:rsidR="00540341">
        <w:t>for each block that you want to override,</w:t>
      </w:r>
      <w:r w:rsidR="00540341" w:rsidRPr="00540341">
        <w:t xml:space="preserve"> </w:t>
      </w:r>
      <w:r w:rsidR="00540341">
        <w:t>in the following format</w:t>
      </w:r>
      <w:r>
        <w:t>:</w:t>
      </w:r>
    </w:p>
    <w:p w:rsidR="0038111C" w:rsidRDefault="0038111C" w:rsidP="0038111C">
      <w:pPr>
        <w:pStyle w:val="PlainText"/>
      </w:pPr>
      <w:r w:rsidRPr="00A347EF">
        <w:t xml:space="preserve">HKR, EDID_OVERRIDE, </w:t>
      </w:r>
      <w:r w:rsidRPr="0038111C">
        <w:rPr>
          <w:i/>
        </w:rPr>
        <w:t>BlockNumber</w:t>
      </w:r>
      <w:r w:rsidRPr="00A347EF">
        <w:t>,</w:t>
      </w:r>
      <w:r w:rsidR="000A7AA3">
        <w:rPr>
          <w:i/>
        </w:rPr>
        <w:t xml:space="preserve"> Byte 1, Byte 2, Byte 3, Byte 4</w:t>
      </w:r>
      <w:r w:rsidR="000A7AA3">
        <w:t>,</w:t>
      </w:r>
      <w:r>
        <w:t>...</w:t>
      </w:r>
    </w:p>
    <w:p w:rsidR="00307C9E" w:rsidRPr="00A347EF" w:rsidRDefault="00307C9E" w:rsidP="0038111C">
      <w:pPr>
        <w:pStyle w:val="PlainText"/>
      </w:pPr>
    </w:p>
    <w:p w:rsidR="0038111C" w:rsidRPr="00FB569F" w:rsidRDefault="0038111C" w:rsidP="0038111C">
      <w:pPr>
        <w:pStyle w:val="Le"/>
      </w:pPr>
    </w:p>
    <w:p w:rsidR="0038111C" w:rsidRDefault="0038111C" w:rsidP="003A669E">
      <w:pPr>
        <w:pStyle w:val="BodyText"/>
      </w:pPr>
      <w:r>
        <w:t>The block number is followed by 128 hexadecimal integers</w:t>
      </w:r>
      <w:r w:rsidR="00540341">
        <w:t xml:space="preserve"> </w:t>
      </w:r>
      <w:r>
        <w:t xml:space="preserve">that contain the </w:t>
      </w:r>
      <w:r w:rsidR="000651A6">
        <w:t xml:space="preserve">binary </w:t>
      </w:r>
      <w:r>
        <w:t>EDID data.</w:t>
      </w:r>
    </w:p>
    <w:p w:rsidR="003A669E" w:rsidRPr="00FB569F" w:rsidRDefault="00540341" w:rsidP="00893622">
      <w:pPr>
        <w:pStyle w:val="BodyTextLink"/>
      </w:pPr>
      <w:r>
        <w:t xml:space="preserve">Manufacturers </w:t>
      </w:r>
      <w:r w:rsidR="00893622">
        <w:t xml:space="preserve">must </w:t>
      </w:r>
      <w:r w:rsidR="00A65A4B">
        <w:t>update</w:t>
      </w:r>
      <w:r>
        <w:t xml:space="preserve"> only those EDID blocks that are incorrect. The system </w:t>
      </w:r>
      <w:r w:rsidR="00A65A4B">
        <w:t>obtain</w:t>
      </w:r>
      <w:r w:rsidR="00893622">
        <w:t>s</w:t>
      </w:r>
      <w:r w:rsidR="00A65A4B">
        <w:t xml:space="preserve"> the remaining blocks from</w:t>
      </w:r>
      <w:r>
        <w:t xml:space="preserve"> EEPROM. </w:t>
      </w:r>
      <w:r w:rsidR="0038111C">
        <w:t>The following example shows</w:t>
      </w:r>
      <w:r w:rsidR="00365DCA">
        <w:t xml:space="preserve"> </w:t>
      </w:r>
      <w:r w:rsidR="00A65A4B">
        <w:t xml:space="preserve">the relevant sections of </w:t>
      </w:r>
      <w:r>
        <w:t xml:space="preserve">an INF that </w:t>
      </w:r>
      <w:r w:rsidR="00365DCA">
        <w:t>update</w:t>
      </w:r>
      <w:r>
        <w:t>s</w:t>
      </w:r>
      <w:r w:rsidR="00365DCA">
        <w:t xml:space="preserve"> EDID blocks 0, 4, and 5</w:t>
      </w:r>
      <w:r w:rsidR="002C4983">
        <w:t>.</w:t>
      </w:r>
      <w:r w:rsidR="002C4983" w:rsidRPr="002C4983">
        <w:t xml:space="preserve"> </w:t>
      </w:r>
      <w:r w:rsidR="002C4983">
        <w:t xml:space="preserve">The </w:t>
      </w:r>
      <w:r w:rsidR="00924FC8">
        <w:t xml:space="preserve">monitor driver </w:t>
      </w:r>
      <w:r w:rsidR="00A65A4B">
        <w:t xml:space="preserve">obtains </w:t>
      </w:r>
      <w:r w:rsidR="002C4983">
        <w:t>blocks 1 - 3 and any extension blocks that follow block 5</w:t>
      </w:r>
      <w:r w:rsidR="00A65A4B">
        <w:t xml:space="preserve"> from EEPROM</w:t>
      </w:r>
      <w:r w:rsidR="00893622">
        <w:t>:</w:t>
      </w:r>
    </w:p>
    <w:p w:rsidR="003A669E" w:rsidRPr="00A347EF" w:rsidRDefault="003A669E" w:rsidP="003A669E">
      <w:pPr>
        <w:pStyle w:val="PlainText"/>
      </w:pPr>
      <w:r w:rsidRPr="00A347EF">
        <w:t>[ABC.</w:t>
      </w:r>
      <w:r w:rsidRPr="006A371A">
        <w:rPr>
          <w:i/>
        </w:rPr>
        <w:t>DDInstall</w:t>
      </w:r>
      <w:r w:rsidRPr="00A347EF">
        <w:t>.HW]</w:t>
      </w:r>
    </w:p>
    <w:p w:rsidR="003A669E" w:rsidRDefault="003A669E" w:rsidP="003A669E">
      <w:pPr>
        <w:pStyle w:val="PlainText"/>
      </w:pPr>
      <w:r w:rsidRPr="00A347EF">
        <w:t>ABC.AddReg</w:t>
      </w:r>
    </w:p>
    <w:p w:rsidR="000651A6" w:rsidRPr="00A347EF" w:rsidRDefault="000651A6" w:rsidP="003A669E">
      <w:pPr>
        <w:pStyle w:val="PlainText"/>
      </w:pPr>
      <w:r>
        <w:t>...</w:t>
      </w:r>
    </w:p>
    <w:p w:rsidR="003A669E" w:rsidRPr="00A347EF" w:rsidRDefault="003A669E" w:rsidP="003A669E">
      <w:pPr>
        <w:pStyle w:val="PlainText"/>
      </w:pPr>
      <w:r w:rsidRPr="00A347EF">
        <w:t>[ABC.AddReg]</w:t>
      </w:r>
    </w:p>
    <w:p w:rsidR="003A669E" w:rsidRPr="00A347EF" w:rsidRDefault="003A669E" w:rsidP="003A669E">
      <w:pPr>
        <w:pStyle w:val="PlainText"/>
      </w:pPr>
      <w:r w:rsidRPr="00A347EF">
        <w:t>HKR, EDID_OVERRIDE, 0, 1</w:t>
      </w:r>
      <w:r w:rsidR="000651A6">
        <w:t>, 00, FF</w:t>
      </w:r>
      <w:r w:rsidRPr="00A347EF">
        <w:t xml:space="preserve">, </w:t>
      </w:r>
      <w:r w:rsidR="00AC0EE1">
        <w:t>...,</w:t>
      </w:r>
      <w:r w:rsidR="000651A6">
        <w:t xml:space="preserve"> 3</w:t>
      </w:r>
      <w:r w:rsidR="0038111C">
        <w:t>B</w:t>
      </w:r>
    </w:p>
    <w:p w:rsidR="003A669E" w:rsidRDefault="003A669E" w:rsidP="003A669E">
      <w:pPr>
        <w:pStyle w:val="PlainText"/>
      </w:pPr>
      <w:r w:rsidRPr="00A347EF">
        <w:t>HKR, EDID_OVERRIDE, 4, 1, 1F, 3E,</w:t>
      </w:r>
      <w:r w:rsidR="00AC0EE1">
        <w:t xml:space="preserve"> ..., </w:t>
      </w:r>
      <w:r w:rsidRPr="00A347EF">
        <w:t>4E</w:t>
      </w:r>
    </w:p>
    <w:p w:rsidR="003A669E" w:rsidRDefault="000651A6" w:rsidP="003A669E">
      <w:pPr>
        <w:pStyle w:val="PlainText"/>
      </w:pPr>
      <w:r>
        <w:t>HKR, EDID_OVERRIDE, 5</w:t>
      </w:r>
      <w:r w:rsidR="003A669E" w:rsidRPr="00A347EF">
        <w:t xml:space="preserve">, </w:t>
      </w:r>
      <w:r>
        <w:t>1, 24, 5C, ...,</w:t>
      </w:r>
      <w:r w:rsidR="003A669E" w:rsidRPr="00A347EF">
        <w:t xml:space="preserve"> 2D</w:t>
      </w:r>
    </w:p>
    <w:p w:rsidR="007809C7" w:rsidRPr="00A347EF" w:rsidRDefault="007809C7" w:rsidP="003A669E">
      <w:pPr>
        <w:pStyle w:val="PlainText"/>
      </w:pPr>
      <w:r>
        <w:t>...</w:t>
      </w:r>
    </w:p>
    <w:p w:rsidR="003A669E" w:rsidRPr="00FB569F" w:rsidRDefault="003A669E" w:rsidP="000651A6">
      <w:pPr>
        <w:pStyle w:val="Le"/>
      </w:pPr>
    </w:p>
    <w:p w:rsidR="003A669E" w:rsidRPr="00FB569F" w:rsidRDefault="003A669E" w:rsidP="003A669E">
      <w:pPr>
        <w:pStyle w:val="BodyText"/>
      </w:pPr>
      <w:r w:rsidRPr="00FB569F">
        <w:t xml:space="preserve">For </w:t>
      </w:r>
      <w:r w:rsidR="000651A6">
        <w:t>more information on</w:t>
      </w:r>
      <w:r w:rsidR="002C4983">
        <w:t xml:space="preserve"> INFs in general and </w:t>
      </w:r>
      <w:r w:rsidR="000651A6" w:rsidRPr="000651A6">
        <w:rPr>
          <w:b/>
        </w:rPr>
        <w:t>AddReg</w:t>
      </w:r>
      <w:r w:rsidRPr="00FB569F">
        <w:t xml:space="preserve"> and </w:t>
      </w:r>
      <w:r w:rsidR="000651A6" w:rsidRPr="000651A6">
        <w:rPr>
          <w:i/>
        </w:rPr>
        <w:t>DDInstall</w:t>
      </w:r>
      <w:r w:rsidRPr="00FB569F">
        <w:t xml:space="preserve"> </w:t>
      </w:r>
      <w:r w:rsidR="000651A6">
        <w:t xml:space="preserve">in </w:t>
      </w:r>
      <w:r w:rsidR="002C4983">
        <w:t>particular</w:t>
      </w:r>
      <w:r w:rsidRPr="00FB569F">
        <w:t xml:space="preserve">, </w:t>
      </w:r>
      <w:r w:rsidR="000651A6">
        <w:t>see</w:t>
      </w:r>
      <w:r w:rsidRPr="00FB569F">
        <w:t xml:space="preserve"> </w:t>
      </w:r>
      <w:r w:rsidR="00365DCA">
        <w:t>“Creating an INF File”</w:t>
      </w:r>
      <w:r w:rsidR="00893622">
        <w:t xml:space="preserve"> in the WDK</w:t>
      </w:r>
      <w:r w:rsidRPr="00FB569F">
        <w:t>.</w:t>
      </w:r>
    </w:p>
    <w:p w:rsidR="003A669E" w:rsidRPr="006453F2" w:rsidRDefault="003A669E" w:rsidP="003A669E">
      <w:pPr>
        <w:pStyle w:val="Heading1"/>
      </w:pPr>
      <w:bookmarkStart w:id="8" w:name="_Toc159843392"/>
      <w:bookmarkStart w:id="9" w:name="_Toc212365942"/>
      <w:bookmarkStart w:id="10" w:name="BrightnessLevels"/>
      <w:r w:rsidRPr="006453F2">
        <w:lastRenderedPageBreak/>
        <w:t>Implementation Requirements and Guidelines</w:t>
      </w:r>
      <w:bookmarkEnd w:id="8"/>
      <w:bookmarkEnd w:id="9"/>
    </w:p>
    <w:bookmarkEnd w:id="10"/>
    <w:p w:rsidR="003A669E" w:rsidRDefault="00365DCA" w:rsidP="00307C9E">
      <w:pPr>
        <w:pStyle w:val="BodyTextLink"/>
      </w:pPr>
      <w:r>
        <w:t xml:space="preserve">The following example shows a complete </w:t>
      </w:r>
      <w:r w:rsidR="007E31D0">
        <w:t>generic INF file for overriding monitor EDID information for Windows Vista</w:t>
      </w:r>
      <w:r w:rsidR="00893622">
        <w:t>®</w:t>
      </w:r>
      <w:r w:rsidR="007E31D0">
        <w:t xml:space="preserve"> and later</w:t>
      </w:r>
      <w:r w:rsidR="001B0F51">
        <w:t xml:space="preserve"> versions</w:t>
      </w:r>
      <w:r>
        <w:t xml:space="preserve">. The </w:t>
      </w:r>
      <w:r w:rsidR="007E31D0">
        <w:t xml:space="preserve">example is an edited version of </w:t>
      </w:r>
      <w:r w:rsidR="00A65A4B">
        <w:t>a WDK sample</w:t>
      </w:r>
      <w:r w:rsidR="00893622">
        <w:t>—</w:t>
      </w:r>
      <w:r w:rsidR="007E31D0">
        <w:t>monsamp.inf</w:t>
      </w:r>
      <w:r w:rsidR="00893622">
        <w:t>—</w:t>
      </w:r>
      <w:r w:rsidR="007E31D0">
        <w:t xml:space="preserve">which is </w:t>
      </w:r>
      <w:r w:rsidR="00A65A4B">
        <w:t>located</w:t>
      </w:r>
      <w:r>
        <w:t xml:space="preserve"> at WinDDK</w:t>
      </w:r>
      <w:r w:rsidR="003A669E" w:rsidRPr="00FB569F">
        <w:t>\</w:t>
      </w:r>
      <w:r w:rsidRPr="00365DCA">
        <w:rPr>
          <w:i/>
        </w:rPr>
        <w:t>BuildNumber</w:t>
      </w:r>
      <w:r w:rsidR="003A669E" w:rsidRPr="00FB569F">
        <w:t>\src\video\monitors\inf\monsamp.inf</w:t>
      </w:r>
      <w:r w:rsidR="003A669E">
        <w:t>.</w:t>
      </w:r>
      <w:r w:rsidR="007E31D0">
        <w:t xml:space="preserve"> </w:t>
      </w:r>
      <w:r w:rsidR="00A6371F">
        <w:t xml:space="preserve">For an explanation of the numbered comments, see the notes </w:t>
      </w:r>
      <w:r w:rsidR="00893622">
        <w:t xml:space="preserve">after the </w:t>
      </w:r>
      <w:r w:rsidR="00A6371F">
        <w:t>follow</w:t>
      </w:r>
      <w:r w:rsidR="00893622">
        <w:t>ing</w:t>
      </w:r>
      <w:r w:rsidR="00A6371F">
        <w:t xml:space="preserve"> example</w:t>
      </w:r>
      <w:r w:rsidR="00893622">
        <w:t>:</w:t>
      </w:r>
    </w:p>
    <w:p w:rsidR="00A6371F" w:rsidRDefault="00A6371F" w:rsidP="00307C9E">
      <w:pPr>
        <w:pStyle w:val="PlainText"/>
        <w:ind w:right="-720"/>
      </w:pPr>
      <w:r>
        <w:t>[Version]</w:t>
      </w:r>
    </w:p>
    <w:p w:rsidR="00A6371F" w:rsidRDefault="00A6371F" w:rsidP="00307C9E">
      <w:pPr>
        <w:pStyle w:val="PlainText"/>
        <w:ind w:right="-720"/>
      </w:pPr>
      <w:r>
        <w:t>signature="$WINDOWS NT$"</w:t>
      </w:r>
    </w:p>
    <w:p w:rsidR="00A6371F" w:rsidRDefault="00A6371F" w:rsidP="00307C9E">
      <w:pPr>
        <w:pStyle w:val="PlainText"/>
        <w:ind w:right="-720"/>
      </w:pPr>
      <w:r>
        <w:t>Class=Monitor</w:t>
      </w:r>
    </w:p>
    <w:p w:rsidR="00A6371F" w:rsidRPr="004A5619" w:rsidRDefault="00A6371F" w:rsidP="00307C9E">
      <w:pPr>
        <w:pStyle w:val="PlainText"/>
        <w:ind w:right="-720"/>
        <w:rPr>
          <w:lang w:val="de-DE"/>
        </w:rPr>
      </w:pPr>
      <w:r w:rsidRPr="004A5619">
        <w:rPr>
          <w:lang w:val="de-DE"/>
        </w:rPr>
        <w:t>ClassGuid={4D36E96E-E325-11CE-BFC1-08002BE10318}</w:t>
      </w:r>
    </w:p>
    <w:p w:rsidR="00A6371F" w:rsidRDefault="00A6371F" w:rsidP="00307C9E">
      <w:pPr>
        <w:pStyle w:val="PlainText"/>
        <w:ind w:right="-720"/>
      </w:pPr>
      <w:r>
        <w:t>Provider="MS_EDID_OVERRIDE"</w:t>
      </w:r>
    </w:p>
    <w:p w:rsidR="00A6371F" w:rsidRDefault="00A6371F" w:rsidP="00307C9E">
      <w:pPr>
        <w:pStyle w:val="PlainText"/>
        <w:ind w:right="-720"/>
      </w:pPr>
      <w:r>
        <w:t>DriverVer=04/18/2006, 1.0.0.0</w:t>
      </w:r>
    </w:p>
    <w:p w:rsidR="00A6371F" w:rsidRDefault="00A6371F" w:rsidP="00307C9E">
      <w:pPr>
        <w:pStyle w:val="PlainText"/>
        <w:ind w:right="-720"/>
      </w:pPr>
    </w:p>
    <w:p w:rsidR="00A6371F" w:rsidRPr="004A5619" w:rsidRDefault="00A6371F" w:rsidP="00307C9E">
      <w:pPr>
        <w:pStyle w:val="PlainText"/>
        <w:ind w:right="-720"/>
        <w:rPr>
          <w:b/>
          <w:lang w:val="fr-FR"/>
        </w:rPr>
      </w:pPr>
      <w:r w:rsidRPr="004A5619">
        <w:rPr>
          <w:b/>
          <w:lang w:val="fr-FR"/>
        </w:rPr>
        <w:t>;[1]</w:t>
      </w:r>
    </w:p>
    <w:p w:rsidR="00A6371F" w:rsidRPr="004A5619" w:rsidRDefault="00A6371F" w:rsidP="00307C9E">
      <w:pPr>
        <w:pStyle w:val="PlainText"/>
        <w:ind w:right="-720"/>
        <w:rPr>
          <w:lang w:val="fr-FR"/>
        </w:rPr>
      </w:pPr>
      <w:r w:rsidRPr="004A5619">
        <w:rPr>
          <w:lang w:val="fr-FR"/>
        </w:rPr>
        <w:t>;CatalogFile=Sample.cat</w:t>
      </w:r>
    </w:p>
    <w:p w:rsidR="00A6371F" w:rsidRPr="004A5619" w:rsidRDefault="00A6371F" w:rsidP="00307C9E">
      <w:pPr>
        <w:pStyle w:val="PlainText"/>
        <w:ind w:right="-720"/>
        <w:rPr>
          <w:lang w:val="fr-FR"/>
        </w:rPr>
      </w:pPr>
    </w:p>
    <w:p w:rsidR="00A6371F" w:rsidRPr="004A5619" w:rsidRDefault="00A6371F" w:rsidP="00307C9E">
      <w:pPr>
        <w:pStyle w:val="PlainText"/>
        <w:ind w:right="-720"/>
        <w:rPr>
          <w:lang w:val="fr-FR"/>
        </w:rPr>
      </w:pPr>
      <w:r w:rsidRPr="004A5619">
        <w:rPr>
          <w:lang w:val="fr-FR"/>
        </w:rPr>
        <w:t>[DestinationDirs]</w:t>
      </w:r>
    </w:p>
    <w:p w:rsidR="00A6371F" w:rsidRPr="004A5619" w:rsidRDefault="00A6371F" w:rsidP="00307C9E">
      <w:pPr>
        <w:pStyle w:val="PlainText"/>
        <w:ind w:right="-720"/>
        <w:rPr>
          <w:lang w:val="fr-FR"/>
        </w:rPr>
      </w:pPr>
      <w:r w:rsidRPr="004A5619">
        <w:rPr>
          <w:lang w:val="fr-FR"/>
        </w:rPr>
        <w:t>DefaultDestDir=23</w:t>
      </w:r>
    </w:p>
    <w:p w:rsidR="00A6371F" w:rsidRPr="004A5619" w:rsidRDefault="00A6371F" w:rsidP="00307C9E">
      <w:pPr>
        <w:pStyle w:val="PlainText"/>
        <w:ind w:right="-720"/>
        <w:rPr>
          <w:lang w:val="fr-FR"/>
        </w:rPr>
      </w:pPr>
    </w:p>
    <w:p w:rsidR="00A6371F" w:rsidRDefault="00A6371F" w:rsidP="00307C9E">
      <w:pPr>
        <w:pStyle w:val="PlainText"/>
        <w:ind w:right="-720"/>
      </w:pPr>
      <w:r>
        <w:t>[SourceDisksNames]</w:t>
      </w:r>
    </w:p>
    <w:p w:rsidR="00A6371F" w:rsidRDefault="00A6371F" w:rsidP="00307C9E">
      <w:pPr>
        <w:pStyle w:val="PlainText"/>
        <w:ind w:right="-720"/>
      </w:pPr>
      <w:r>
        <w:t>1=%SourceDisksNames%</w:t>
      </w:r>
    </w:p>
    <w:p w:rsidR="00A6371F" w:rsidRDefault="00A6371F" w:rsidP="00307C9E">
      <w:pPr>
        <w:pStyle w:val="PlainText"/>
        <w:ind w:right="-720"/>
      </w:pPr>
    </w:p>
    <w:p w:rsidR="00A6371F" w:rsidRPr="00A65A4B" w:rsidRDefault="00A6371F" w:rsidP="00307C9E">
      <w:pPr>
        <w:pStyle w:val="PlainText"/>
        <w:ind w:right="-720"/>
        <w:rPr>
          <w:b/>
        </w:rPr>
      </w:pPr>
      <w:r w:rsidRPr="00A65A4B">
        <w:rPr>
          <w:b/>
        </w:rPr>
        <w:t>;[2]</w:t>
      </w:r>
    </w:p>
    <w:p w:rsidR="00A6371F" w:rsidRDefault="00A6371F" w:rsidP="00307C9E">
      <w:pPr>
        <w:pStyle w:val="PlainText"/>
        <w:ind w:right="-720"/>
      </w:pPr>
      <w:r>
        <w:t>[SourceDisksFiles]</w:t>
      </w:r>
    </w:p>
    <w:p w:rsidR="00A6371F" w:rsidRDefault="00A6371F" w:rsidP="00307C9E">
      <w:pPr>
        <w:pStyle w:val="PlainText"/>
        <w:ind w:right="-720"/>
      </w:pPr>
      <w:r>
        <w:t>;profile1.icm=1</w:t>
      </w:r>
    </w:p>
    <w:p w:rsidR="00A6371F" w:rsidRDefault="00A6371F" w:rsidP="00307C9E">
      <w:pPr>
        <w:pStyle w:val="PlainText"/>
        <w:ind w:right="-720"/>
      </w:pPr>
    </w:p>
    <w:p w:rsidR="00A6371F" w:rsidRDefault="00A6371F" w:rsidP="00307C9E">
      <w:pPr>
        <w:pStyle w:val="PlainText"/>
        <w:ind w:right="-720"/>
      </w:pPr>
      <w:r>
        <w:t>[Manufacturer]</w:t>
      </w:r>
    </w:p>
    <w:p w:rsidR="00A6371F" w:rsidRDefault="00A6371F" w:rsidP="00307C9E">
      <w:pPr>
        <w:pStyle w:val="PlainText"/>
        <w:ind w:right="-720"/>
      </w:pPr>
      <w:r>
        <w:t>%MS_EDID_OVERRIDE%=MS_EDID_OVERRIDE,NTx86,NTamd64</w:t>
      </w:r>
    </w:p>
    <w:p w:rsidR="00A6371F" w:rsidRDefault="00A6371F" w:rsidP="00307C9E">
      <w:pPr>
        <w:pStyle w:val="PlainText"/>
        <w:ind w:right="-720"/>
      </w:pPr>
    </w:p>
    <w:p w:rsidR="00A6371F" w:rsidRPr="00A65A4B" w:rsidRDefault="00241AE2" w:rsidP="00307C9E">
      <w:pPr>
        <w:pStyle w:val="PlainText"/>
        <w:ind w:right="-720"/>
        <w:rPr>
          <w:b/>
        </w:rPr>
      </w:pPr>
      <w:r w:rsidRPr="00A65A4B">
        <w:rPr>
          <w:b/>
        </w:rPr>
        <w:t>;[3]</w:t>
      </w:r>
    </w:p>
    <w:p w:rsidR="00A6371F" w:rsidRDefault="00A6371F" w:rsidP="00307C9E">
      <w:pPr>
        <w:pStyle w:val="PlainText"/>
        <w:ind w:right="-720"/>
      </w:pPr>
      <w:r>
        <w:t>[MS_EDID_OVERRIDE.NTx86]</w:t>
      </w:r>
    </w:p>
    <w:p w:rsidR="00A6371F" w:rsidRDefault="00A6371F" w:rsidP="00307C9E">
      <w:pPr>
        <w:pStyle w:val="PlainText"/>
        <w:ind w:right="-720"/>
      </w:pPr>
      <w:r>
        <w:t>%MS_EDID_OVERRIDE-1%=MS_EDID_OVERRIDE-1.Install, MONITOR\MON1234</w:t>
      </w:r>
    </w:p>
    <w:p w:rsidR="00A6371F" w:rsidRDefault="00A6371F" w:rsidP="00307C9E">
      <w:pPr>
        <w:pStyle w:val="PlainText"/>
        <w:ind w:right="-720"/>
      </w:pPr>
    </w:p>
    <w:p w:rsidR="00A6371F" w:rsidRDefault="00A6371F" w:rsidP="00307C9E">
      <w:pPr>
        <w:pStyle w:val="PlainText"/>
        <w:ind w:right="-720"/>
      </w:pPr>
      <w:r>
        <w:t>[MS_EDID_OVERRIDE.NTamd64]</w:t>
      </w:r>
    </w:p>
    <w:p w:rsidR="00A6371F" w:rsidRDefault="00A6371F" w:rsidP="00307C9E">
      <w:pPr>
        <w:pStyle w:val="PlainText"/>
        <w:ind w:right="-720"/>
      </w:pPr>
      <w:r>
        <w:t>%MS_EDID_OVERRIDE-1%=MS_EDID_OVERRIDE-1.Install.NTamd64, MONITOR\MON1234</w:t>
      </w:r>
    </w:p>
    <w:p w:rsidR="00A6371F" w:rsidRDefault="00A6371F" w:rsidP="00307C9E">
      <w:pPr>
        <w:pStyle w:val="PlainText"/>
        <w:ind w:right="-720"/>
      </w:pPr>
    </w:p>
    <w:p w:rsidR="00A6371F" w:rsidRDefault="00A6371F" w:rsidP="00307C9E">
      <w:pPr>
        <w:pStyle w:val="PlainText"/>
        <w:ind w:right="-720"/>
      </w:pPr>
      <w:r>
        <w:t>[MS_EDID_OVERRIDE-1.Install.NTx86]</w:t>
      </w:r>
    </w:p>
    <w:p w:rsidR="00A6371F" w:rsidRDefault="00A6371F" w:rsidP="00307C9E">
      <w:pPr>
        <w:pStyle w:val="PlainText"/>
        <w:ind w:right="-720"/>
      </w:pPr>
      <w:r>
        <w:t>DelReg=DEL_CURRENT_REG</w:t>
      </w:r>
    </w:p>
    <w:p w:rsidR="00A6371F" w:rsidRDefault="00A6371F" w:rsidP="00307C9E">
      <w:pPr>
        <w:pStyle w:val="PlainText"/>
        <w:ind w:right="-720"/>
      </w:pPr>
      <w:r>
        <w:t>AddReg=MS_EDID_OVERRIDE-1.AddReg, 1024, 1280, DPMS</w:t>
      </w:r>
    </w:p>
    <w:p w:rsidR="00A6371F" w:rsidRDefault="00A6371F" w:rsidP="00307C9E">
      <w:pPr>
        <w:pStyle w:val="PlainText"/>
        <w:ind w:right="-720"/>
      </w:pPr>
      <w:r>
        <w:t>CopyFiles=MS_EDID_OVERRIDE-1.CopyFiles</w:t>
      </w:r>
    </w:p>
    <w:p w:rsidR="00A6371F" w:rsidRDefault="00A6371F" w:rsidP="00307C9E">
      <w:pPr>
        <w:pStyle w:val="PlainText"/>
        <w:ind w:right="-720"/>
      </w:pPr>
    </w:p>
    <w:p w:rsidR="00A6371F" w:rsidRDefault="00A6371F" w:rsidP="00307C9E">
      <w:pPr>
        <w:pStyle w:val="PlainText"/>
        <w:ind w:right="-720"/>
      </w:pPr>
      <w:r>
        <w:t>[MS_EDID_OVERRIDE-1.Install.NTamd64]</w:t>
      </w:r>
    </w:p>
    <w:p w:rsidR="00A6371F" w:rsidRDefault="00A6371F" w:rsidP="00307C9E">
      <w:pPr>
        <w:pStyle w:val="PlainText"/>
        <w:ind w:right="-720"/>
      </w:pPr>
      <w:r>
        <w:t>DelReg=DEL_CURRENT_REG</w:t>
      </w:r>
    </w:p>
    <w:p w:rsidR="00A6371F" w:rsidRDefault="00A6371F" w:rsidP="00307C9E">
      <w:pPr>
        <w:pStyle w:val="PlainText"/>
        <w:ind w:right="-720"/>
      </w:pPr>
      <w:r>
        <w:t>AddReg=MS_EDID_OVERRIDE-1.AddReg, 1024, 1280, DPMS</w:t>
      </w:r>
    </w:p>
    <w:p w:rsidR="00A6371F" w:rsidRDefault="00A6371F" w:rsidP="00307C9E">
      <w:pPr>
        <w:pStyle w:val="PlainText"/>
        <w:ind w:right="-720"/>
      </w:pPr>
      <w:r>
        <w:t>CopyFiles=MS_EDID_OVERRIDE-1.CopyFiles</w:t>
      </w:r>
    </w:p>
    <w:p w:rsidR="00A6371F" w:rsidRDefault="00A6371F" w:rsidP="00307C9E">
      <w:pPr>
        <w:pStyle w:val="PlainText"/>
        <w:ind w:right="-720"/>
      </w:pPr>
    </w:p>
    <w:p w:rsidR="00A6371F" w:rsidRDefault="00A6371F" w:rsidP="00307C9E">
      <w:pPr>
        <w:pStyle w:val="PlainText"/>
        <w:ind w:right="-720"/>
      </w:pPr>
      <w:r>
        <w:t>[MS_EDID_OVERRIDE-1.Install.NTx86.HW]</w:t>
      </w:r>
    </w:p>
    <w:p w:rsidR="00A6371F" w:rsidRDefault="00A6371F" w:rsidP="00307C9E">
      <w:pPr>
        <w:pStyle w:val="PlainText"/>
        <w:ind w:right="-720"/>
      </w:pPr>
      <w:r>
        <w:t>AddReg=MS_EDID_OVERRIDE-1_AddReg</w:t>
      </w:r>
    </w:p>
    <w:p w:rsidR="00A6371F" w:rsidRDefault="00A6371F" w:rsidP="00307C9E">
      <w:pPr>
        <w:pStyle w:val="PlainText"/>
        <w:ind w:right="-720"/>
      </w:pPr>
    </w:p>
    <w:p w:rsidR="00A6371F" w:rsidRDefault="00A6371F" w:rsidP="00307C9E">
      <w:pPr>
        <w:pStyle w:val="PlainText"/>
        <w:ind w:right="-720"/>
      </w:pPr>
      <w:r>
        <w:t>[MS_EDID_OVERRIDE-1.Install.NTamd64.HW]</w:t>
      </w:r>
    </w:p>
    <w:p w:rsidR="00A6371F" w:rsidRDefault="00A6371F" w:rsidP="00307C9E">
      <w:pPr>
        <w:pStyle w:val="PlainText"/>
        <w:ind w:right="-720"/>
      </w:pPr>
      <w:r>
        <w:t>AddReg=MS_EDID_OVERRIDE-1_AddReg</w:t>
      </w:r>
    </w:p>
    <w:p w:rsidR="00A6371F" w:rsidRDefault="00A6371F" w:rsidP="00307C9E">
      <w:pPr>
        <w:pStyle w:val="PlainText"/>
        <w:ind w:right="-720"/>
      </w:pPr>
    </w:p>
    <w:p w:rsidR="00241AE2" w:rsidRPr="00241AE2" w:rsidRDefault="00241AE2" w:rsidP="00893622">
      <w:pPr>
        <w:pStyle w:val="PlainText"/>
        <w:keepNext/>
        <w:ind w:right="-720"/>
        <w:rPr>
          <w:b/>
        </w:rPr>
      </w:pPr>
      <w:r w:rsidRPr="00241AE2">
        <w:rPr>
          <w:b/>
        </w:rPr>
        <w:lastRenderedPageBreak/>
        <w:t>;[4]</w:t>
      </w:r>
    </w:p>
    <w:p w:rsidR="00A6371F" w:rsidRDefault="00A6371F" w:rsidP="00893622">
      <w:pPr>
        <w:pStyle w:val="PlainText"/>
        <w:keepNext/>
        <w:ind w:right="-720"/>
      </w:pPr>
      <w:r>
        <w:t>[MS_EDID_OVERRIDE-1_AddReg]</w:t>
      </w:r>
    </w:p>
    <w:p w:rsidR="00A6371F" w:rsidRDefault="00A6371F" w:rsidP="00893622">
      <w:pPr>
        <w:pStyle w:val="PlainText"/>
        <w:keepLines/>
        <w:ind w:right="-720"/>
      </w:pPr>
      <w:r>
        <w:t>HKR,EDID_OVERRIDE,"0",0x01,0x00,0xFF,0xFF,0xFF,0xFF,0xFF,0xFF,0x00,0x35,0xEE,0x34,0x12,0x01,0x00,0x00,0x00,0x0A,0x0E,0x01,0x03,0x68,0x22,0x1B,0x78,0xEA,0xAE,0xA5,0xA6,0x54,0x4C,0x99,0x26,0x14,0x50,0x54,0xA5,0x4B,0x00,0x71,0x4F,0x81,0x80,0xA9,0x40,0x01,0x01,0x01,0x01,0x01,0x01,0x01,0x01,0x01,0x01,0x30,0x2A,0x00,0x98,0x51,0x00,0x2A,0x40,0x30,0x70,0x13,0x00,0x52,0x0E,0x11,0x00,0x00,0x1E,0x00,0x00,0x00,0xFF,0x00,0x41,0x42,0x30,0x30,0x30,0x30,0x30,0x30,0x30,0x30,0x30,0x31,0x0A,0x00,0x00,0x00,0xFC,0x00,0x4D,0x53,0x20,0x31,0x32,0x33,0x34,0x0A,0x0A,0x0A,0x0A,0x0A,0x0A,0x00,0x00,0x00,0xFD,0x00,0x38,0x4C,0x1F,0x50,0x12,0x00,0x0A,0x20,0x20,0x20,0x20,0x20,0x20,0x00,0xDB</w:t>
      </w:r>
    </w:p>
    <w:p w:rsidR="00A6371F" w:rsidRDefault="00A6371F" w:rsidP="00307C9E">
      <w:pPr>
        <w:pStyle w:val="PlainText"/>
        <w:ind w:right="-720"/>
      </w:pPr>
    </w:p>
    <w:p w:rsidR="00A6371F" w:rsidRDefault="00A6371F" w:rsidP="00307C9E">
      <w:pPr>
        <w:pStyle w:val="PlainText"/>
        <w:ind w:right="-720"/>
      </w:pPr>
      <w:r>
        <w:t>[DEL_CURRENT_REG]</w:t>
      </w:r>
    </w:p>
    <w:p w:rsidR="00A6371F" w:rsidRDefault="00A6371F" w:rsidP="00307C9E">
      <w:pPr>
        <w:pStyle w:val="PlainText"/>
        <w:ind w:right="-720"/>
      </w:pPr>
      <w:r>
        <w:t>HKR,MODES</w:t>
      </w:r>
    </w:p>
    <w:p w:rsidR="00A6371F" w:rsidRDefault="00A6371F" w:rsidP="00307C9E">
      <w:pPr>
        <w:pStyle w:val="PlainText"/>
        <w:ind w:right="-720"/>
      </w:pPr>
      <w:r>
        <w:t>HKR,,MaxResolution</w:t>
      </w:r>
    </w:p>
    <w:p w:rsidR="00A6371F" w:rsidRDefault="00A6371F" w:rsidP="00307C9E">
      <w:pPr>
        <w:pStyle w:val="PlainText"/>
        <w:ind w:right="-720"/>
      </w:pPr>
      <w:r>
        <w:t>HKR,,DPMS</w:t>
      </w:r>
    </w:p>
    <w:p w:rsidR="00A6371F" w:rsidRDefault="00A6371F" w:rsidP="00307C9E">
      <w:pPr>
        <w:pStyle w:val="PlainText"/>
        <w:ind w:right="-720"/>
      </w:pPr>
      <w:r>
        <w:t>HKR,,ICMProfile</w:t>
      </w:r>
    </w:p>
    <w:p w:rsidR="00A6371F" w:rsidRDefault="00A6371F" w:rsidP="00307C9E">
      <w:pPr>
        <w:pStyle w:val="PlainText"/>
        <w:ind w:right="-720"/>
      </w:pPr>
    </w:p>
    <w:p w:rsidR="00893622" w:rsidRDefault="00A6371F" w:rsidP="00307C9E">
      <w:pPr>
        <w:pStyle w:val="PlainText"/>
        <w:ind w:right="-720"/>
        <w:rPr>
          <w:b/>
        </w:rPr>
      </w:pPr>
      <w:r w:rsidRPr="009132BA">
        <w:rPr>
          <w:b/>
        </w:rPr>
        <w:t>;</w:t>
      </w:r>
      <w:r w:rsidR="009132BA" w:rsidRPr="009132BA">
        <w:rPr>
          <w:b/>
        </w:rPr>
        <w:t>[5]</w:t>
      </w:r>
    </w:p>
    <w:p w:rsidR="00A6371F" w:rsidRDefault="00A6371F" w:rsidP="00307C9E">
      <w:pPr>
        <w:pStyle w:val="PlainText"/>
        <w:ind w:right="-720"/>
      </w:pPr>
    </w:p>
    <w:p w:rsidR="00A6371F" w:rsidRDefault="00A6371F" w:rsidP="00307C9E">
      <w:pPr>
        <w:pStyle w:val="PlainText"/>
        <w:ind w:right="-720"/>
      </w:pPr>
    </w:p>
    <w:p w:rsidR="00A6371F" w:rsidRDefault="00A6371F" w:rsidP="00307C9E">
      <w:pPr>
        <w:pStyle w:val="PlainText"/>
        <w:ind w:right="-720"/>
      </w:pPr>
      <w:r>
        <w:t>[1024]</w:t>
      </w:r>
    </w:p>
    <w:p w:rsidR="00A6371F" w:rsidRDefault="00A6371F" w:rsidP="00307C9E">
      <w:pPr>
        <w:pStyle w:val="PlainText"/>
        <w:ind w:right="-720"/>
      </w:pPr>
      <w:r>
        <w:t>HKR,,MaxResolution,,"1024,768"</w:t>
      </w:r>
    </w:p>
    <w:p w:rsidR="00A6371F" w:rsidRDefault="00A6371F" w:rsidP="00307C9E">
      <w:pPr>
        <w:pStyle w:val="PlainText"/>
        <w:ind w:right="-720"/>
      </w:pPr>
      <w:r>
        <w:t>[1280]</w:t>
      </w:r>
    </w:p>
    <w:p w:rsidR="00A6371F" w:rsidRDefault="00A6371F" w:rsidP="00307C9E">
      <w:pPr>
        <w:pStyle w:val="PlainText"/>
        <w:ind w:right="-720"/>
      </w:pPr>
      <w:r>
        <w:t>HKR,,MaxResolution,,"1280,1024"</w:t>
      </w:r>
    </w:p>
    <w:p w:rsidR="00A6371F" w:rsidRDefault="00A6371F" w:rsidP="00307C9E">
      <w:pPr>
        <w:pStyle w:val="PlainText"/>
        <w:ind w:right="-720"/>
      </w:pPr>
    </w:p>
    <w:p w:rsidR="00A6371F" w:rsidRDefault="00A6371F" w:rsidP="00307C9E">
      <w:pPr>
        <w:pStyle w:val="PlainText"/>
        <w:ind w:right="-720"/>
      </w:pPr>
      <w:r>
        <w:t>[DPMS]</w:t>
      </w:r>
    </w:p>
    <w:p w:rsidR="00A6371F" w:rsidRDefault="00A6371F" w:rsidP="00307C9E">
      <w:pPr>
        <w:pStyle w:val="PlainText"/>
        <w:ind w:right="-720"/>
      </w:pPr>
      <w:r>
        <w:t>HKR,,DPMS,,1</w:t>
      </w:r>
    </w:p>
    <w:p w:rsidR="00A6371F" w:rsidRDefault="00A6371F" w:rsidP="00307C9E">
      <w:pPr>
        <w:pStyle w:val="PlainText"/>
        <w:ind w:right="-720"/>
      </w:pPr>
    </w:p>
    <w:p w:rsidR="00A6371F" w:rsidRDefault="00A6371F" w:rsidP="00307C9E">
      <w:pPr>
        <w:pStyle w:val="PlainText"/>
        <w:ind w:right="-720"/>
      </w:pPr>
      <w:r>
        <w:t>[MS_EDID_OVERRIDE-1.AddReg]</w:t>
      </w:r>
    </w:p>
    <w:p w:rsidR="00A6371F" w:rsidRPr="004A5619" w:rsidRDefault="00A6371F" w:rsidP="00307C9E">
      <w:pPr>
        <w:pStyle w:val="PlainText"/>
        <w:ind w:right="-720"/>
        <w:rPr>
          <w:lang w:val="fr-FR"/>
        </w:rPr>
      </w:pPr>
      <w:r w:rsidRPr="004A5619">
        <w:rPr>
          <w:lang w:val="fr-FR"/>
        </w:rPr>
        <w:t>HKR,"MODES\1024,768",Mode1,,"31.0-94.0,55.0-160.0,+,+"</w:t>
      </w:r>
    </w:p>
    <w:p w:rsidR="00A6371F" w:rsidRPr="004A5619" w:rsidRDefault="00A6371F" w:rsidP="00307C9E">
      <w:pPr>
        <w:pStyle w:val="PlainText"/>
        <w:ind w:right="-720"/>
        <w:rPr>
          <w:lang w:val="fr-FR"/>
        </w:rPr>
      </w:pPr>
      <w:r w:rsidRPr="004A5619">
        <w:rPr>
          <w:lang w:val="fr-FR"/>
        </w:rPr>
        <w:t>HKR,"MODES\1280,1024",Mode1,,"31.0-94.0,55.0-160.0,+,+"</w:t>
      </w:r>
    </w:p>
    <w:p w:rsidR="00A6371F" w:rsidRPr="004A5619" w:rsidRDefault="00A6371F" w:rsidP="00307C9E">
      <w:pPr>
        <w:pStyle w:val="PlainText"/>
        <w:ind w:right="-720"/>
        <w:rPr>
          <w:lang w:val="fr-FR"/>
        </w:rPr>
      </w:pPr>
    </w:p>
    <w:p w:rsidR="00A6371F" w:rsidRPr="009132BA" w:rsidRDefault="009132BA" w:rsidP="00307C9E">
      <w:pPr>
        <w:pStyle w:val="PlainText"/>
        <w:ind w:right="-720"/>
        <w:rPr>
          <w:b/>
        </w:rPr>
      </w:pPr>
      <w:r w:rsidRPr="009132BA">
        <w:rPr>
          <w:b/>
        </w:rPr>
        <w:t>;[6]</w:t>
      </w:r>
    </w:p>
    <w:p w:rsidR="00A6371F" w:rsidRDefault="00A6371F" w:rsidP="00307C9E">
      <w:pPr>
        <w:pStyle w:val="PlainText"/>
        <w:ind w:right="-720"/>
      </w:pPr>
      <w:r>
        <w:t>[MS_EDID_OVERRIDE-1.CopyFiles]</w:t>
      </w:r>
    </w:p>
    <w:p w:rsidR="00A6371F" w:rsidRDefault="00A6371F" w:rsidP="00307C9E">
      <w:pPr>
        <w:pStyle w:val="PlainText"/>
        <w:ind w:right="-720"/>
      </w:pPr>
      <w:r>
        <w:t>;PROFILE1.ICM</w:t>
      </w:r>
    </w:p>
    <w:p w:rsidR="00A6371F" w:rsidRDefault="00A6371F" w:rsidP="00307C9E">
      <w:pPr>
        <w:pStyle w:val="PlainText"/>
        <w:ind w:right="-720"/>
      </w:pPr>
    </w:p>
    <w:p w:rsidR="00A6371F" w:rsidRDefault="00A6371F" w:rsidP="00307C9E">
      <w:pPr>
        <w:pStyle w:val="PlainText"/>
        <w:ind w:right="-720"/>
      </w:pPr>
      <w:r>
        <w:t>[Strings]</w:t>
      </w:r>
    </w:p>
    <w:p w:rsidR="00A6371F" w:rsidRDefault="00A6371F" w:rsidP="00307C9E">
      <w:pPr>
        <w:pStyle w:val="PlainText"/>
        <w:ind w:right="-720"/>
      </w:pPr>
      <w:r>
        <w:t>MonitorClassName="Monitor"</w:t>
      </w:r>
    </w:p>
    <w:p w:rsidR="00A6371F" w:rsidRDefault="00A6371F" w:rsidP="00307C9E">
      <w:pPr>
        <w:pStyle w:val="PlainText"/>
        <w:ind w:right="-720"/>
      </w:pPr>
      <w:r>
        <w:t>SourceDisksNames="MS_EDID_OVERRIDE Monitor EDID Override Installation Disk"</w:t>
      </w:r>
    </w:p>
    <w:p w:rsidR="00A6371F" w:rsidRDefault="00A6371F" w:rsidP="00307C9E">
      <w:pPr>
        <w:pStyle w:val="PlainText"/>
        <w:ind w:right="-720"/>
      </w:pPr>
    </w:p>
    <w:p w:rsidR="00A6371F" w:rsidRDefault="00A6371F" w:rsidP="00307C9E">
      <w:pPr>
        <w:pStyle w:val="PlainText"/>
        <w:ind w:right="-720"/>
      </w:pPr>
      <w:r>
        <w:t>MS_EDID_OVERRIDE="MS_EDID_OVERRIDE"</w:t>
      </w:r>
    </w:p>
    <w:p w:rsidR="003A669E" w:rsidRPr="00FB569F" w:rsidRDefault="00A6371F" w:rsidP="00307C9E">
      <w:pPr>
        <w:pStyle w:val="PlainText"/>
        <w:ind w:right="-720"/>
      </w:pPr>
      <w:r>
        <w:t>MS_EDID_OVERRIDE-1="MS EDID Override"</w:t>
      </w:r>
    </w:p>
    <w:p w:rsidR="003A669E" w:rsidRDefault="003A669E" w:rsidP="00A6371F">
      <w:pPr>
        <w:pStyle w:val="Le"/>
      </w:pPr>
    </w:p>
    <w:p w:rsidR="00A6371F" w:rsidRPr="00307C9E" w:rsidRDefault="00A6371F" w:rsidP="00307C9E">
      <w:pPr>
        <w:pStyle w:val="BodyTextLink"/>
        <w:rPr>
          <w:b/>
        </w:rPr>
      </w:pPr>
      <w:r w:rsidRPr="00307C9E">
        <w:rPr>
          <w:b/>
        </w:rPr>
        <w:t>Notes:</w:t>
      </w:r>
    </w:p>
    <w:p w:rsidR="00A6371F" w:rsidRDefault="00A6371F" w:rsidP="00A6371F">
      <w:pPr>
        <w:pStyle w:val="List"/>
      </w:pPr>
      <w:r>
        <w:t>1.</w:t>
      </w:r>
      <w:r>
        <w:tab/>
        <w:t xml:space="preserve">Released versions of this INF should be accompanied by a signed catalog </w:t>
      </w:r>
      <w:r w:rsidR="00A65A4B">
        <w:t xml:space="preserve">(.cat) </w:t>
      </w:r>
      <w:r>
        <w:t xml:space="preserve">file. To do </w:t>
      </w:r>
      <w:r w:rsidR="001B0F51">
        <w:t>this</w:t>
      </w:r>
      <w:r>
        <w:t xml:space="preserve">, remove the comment character from the </w:t>
      </w:r>
      <w:r w:rsidR="00241AE2">
        <w:t>following directive</w:t>
      </w:r>
      <w:r>
        <w:t xml:space="preserve"> and change Sample.cat to the name of your signed catalog file.</w:t>
      </w:r>
    </w:p>
    <w:p w:rsidR="00A6371F" w:rsidRDefault="00A6371F" w:rsidP="00A6371F">
      <w:pPr>
        <w:pStyle w:val="List"/>
      </w:pPr>
      <w:r>
        <w:t>2.</w:t>
      </w:r>
      <w:r>
        <w:tab/>
        <w:t>To copy a mon</w:t>
      </w:r>
      <w:r w:rsidR="00241AE2">
        <w:t>itor profile, remove the comment</w:t>
      </w:r>
      <w:r>
        <w:t xml:space="preserve"> from the following directive.</w:t>
      </w:r>
      <w:r w:rsidR="009132BA">
        <w:t xml:space="preserve"> You must also add a corresponding </w:t>
      </w:r>
      <w:r w:rsidR="009132BA" w:rsidRPr="00A65A4B">
        <w:rPr>
          <w:b/>
        </w:rPr>
        <w:t>CopyFiles</w:t>
      </w:r>
      <w:r w:rsidR="009132BA">
        <w:t xml:space="preserve"> section, as discussed in note 6.</w:t>
      </w:r>
    </w:p>
    <w:p w:rsidR="00241AE2" w:rsidRDefault="00241AE2" w:rsidP="00A6371F">
      <w:pPr>
        <w:pStyle w:val="List"/>
      </w:pPr>
      <w:r>
        <w:t>3.</w:t>
      </w:r>
      <w:r>
        <w:tab/>
        <w:t>Change the hardware ID from MON1234 to that of the monitor that is associated with this INF.</w:t>
      </w:r>
    </w:p>
    <w:p w:rsidR="00241AE2" w:rsidRDefault="00241AE2" w:rsidP="00A6371F">
      <w:pPr>
        <w:pStyle w:val="List"/>
      </w:pPr>
      <w:r>
        <w:t>4.</w:t>
      </w:r>
      <w:r>
        <w:tab/>
      </w:r>
      <w:r w:rsidR="00F500B6">
        <w:t xml:space="preserve">Replace the following example EDID directive with one or more EDID directives that contain the corrected information </w:t>
      </w:r>
      <w:r>
        <w:t xml:space="preserve">for each block </w:t>
      </w:r>
      <w:r w:rsidR="00F500B6">
        <w:t>that you want to override</w:t>
      </w:r>
      <w:r>
        <w:t>.</w:t>
      </w:r>
    </w:p>
    <w:p w:rsidR="009132BA" w:rsidRDefault="009132BA" w:rsidP="009132BA">
      <w:pPr>
        <w:pStyle w:val="List"/>
      </w:pPr>
      <w:r>
        <w:t>5.</w:t>
      </w:r>
      <w:r>
        <w:tab/>
      </w:r>
      <w:r w:rsidR="001B0F51">
        <w:t>Use t</w:t>
      </w:r>
      <w:r>
        <w:t xml:space="preserve">he following </w:t>
      </w:r>
      <w:r w:rsidRPr="009132BA">
        <w:rPr>
          <w:b/>
        </w:rPr>
        <w:t>AddReg</w:t>
      </w:r>
      <w:r>
        <w:t xml:space="preserve"> directives to define default settings for standard resolutions.</w:t>
      </w:r>
    </w:p>
    <w:p w:rsidR="009132BA" w:rsidRDefault="009132BA" w:rsidP="009132BA">
      <w:pPr>
        <w:pStyle w:val="List"/>
      </w:pPr>
      <w:r>
        <w:lastRenderedPageBreak/>
        <w:t>6.</w:t>
      </w:r>
      <w:r>
        <w:tab/>
        <w:t xml:space="preserve">To copy a monitor profile, remove the comment </w:t>
      </w:r>
      <w:r w:rsidR="00E849CF">
        <w:t xml:space="preserve">character </w:t>
      </w:r>
      <w:r>
        <w:t>from the following directive.</w:t>
      </w:r>
    </w:p>
    <w:p w:rsidR="003A669E" w:rsidRPr="006453F2" w:rsidRDefault="003A669E" w:rsidP="003A669E">
      <w:pPr>
        <w:pStyle w:val="Heading1"/>
      </w:pPr>
      <w:bookmarkStart w:id="11" w:name="_Toc159843393"/>
      <w:bookmarkStart w:id="12" w:name="_Toc212365943"/>
      <w:r w:rsidRPr="006453F2">
        <w:t xml:space="preserve">Windows Logo Program </w:t>
      </w:r>
      <w:r w:rsidR="009E670F">
        <w:t xml:space="preserve">EDID </w:t>
      </w:r>
      <w:r w:rsidRPr="006453F2">
        <w:t>Requirements</w:t>
      </w:r>
      <w:bookmarkEnd w:id="11"/>
      <w:bookmarkEnd w:id="12"/>
    </w:p>
    <w:p w:rsidR="003A669E" w:rsidRDefault="00E849CF" w:rsidP="00307C9E">
      <w:pPr>
        <w:pStyle w:val="BodyText"/>
        <w:keepLines/>
      </w:pPr>
      <w:r>
        <w:t>The Windows Logo Program requires</w:t>
      </w:r>
      <w:r w:rsidR="00F500B6">
        <w:t xml:space="preserve"> d</w:t>
      </w:r>
      <w:r w:rsidR="003A669E">
        <w:t xml:space="preserve">isplay devices to </w:t>
      </w:r>
      <w:r>
        <w:t>provide</w:t>
      </w:r>
      <w:r w:rsidR="003A669E">
        <w:t xml:space="preserve"> a well-formed EDID. </w:t>
      </w:r>
      <w:r w:rsidR="009E670F">
        <w:t>The specific requirement is Display-0065</w:t>
      </w:r>
      <w:r w:rsidR="003A669E">
        <w:t>.</w:t>
      </w:r>
      <w:r w:rsidR="009E670F">
        <w:t xml:space="preserve"> The following list </w:t>
      </w:r>
      <w:r w:rsidR="009A0286">
        <w:t>summarizes</w:t>
      </w:r>
      <w:r w:rsidR="009E670F">
        <w:t xml:space="preserve"> the </w:t>
      </w:r>
      <w:r w:rsidR="009A0286">
        <w:t xml:space="preserve">requirements </w:t>
      </w:r>
      <w:r w:rsidR="00F500B6">
        <w:t>at</w:t>
      </w:r>
      <w:r w:rsidR="009A0286">
        <w:t xml:space="preserve"> the time this paper was published. Y</w:t>
      </w:r>
      <w:r w:rsidR="009E670F">
        <w:t xml:space="preserve">ou should check the latest version of the Windows </w:t>
      </w:r>
      <w:r w:rsidR="001B0F51">
        <w:t>l</w:t>
      </w:r>
      <w:r w:rsidR="009E670F">
        <w:t>ogo specification for the</w:t>
      </w:r>
      <w:r w:rsidR="009A0286">
        <w:t xml:space="preserve"> current requirements</w:t>
      </w:r>
      <w:r w:rsidR="009E670F">
        <w:t>.</w:t>
      </w:r>
    </w:p>
    <w:p w:rsidR="009A0286" w:rsidRDefault="009A0286" w:rsidP="009A0286">
      <w:pPr>
        <w:pStyle w:val="Heading4"/>
      </w:pPr>
      <w:r>
        <w:t>Display - 0065: Display device implements the EDID data structure</w:t>
      </w:r>
    </w:p>
    <w:p w:rsidR="009A0286" w:rsidRPr="009A0286" w:rsidRDefault="009A0286" w:rsidP="009A0286">
      <w:pPr>
        <w:pStyle w:val="BodyText"/>
        <w:ind w:left="360"/>
      </w:pPr>
      <w:r w:rsidRPr="00AA4BC2">
        <w:rPr>
          <w:b/>
        </w:rPr>
        <w:t>Effective Date:</w:t>
      </w:r>
      <w:r>
        <w:t xml:space="preserve"> 01-Jun-2006</w:t>
      </w:r>
      <w:r>
        <w:br/>
      </w:r>
      <w:r w:rsidRPr="00AA4BC2">
        <w:rPr>
          <w:b/>
        </w:rPr>
        <w:t>Expiration Date:</w:t>
      </w:r>
      <w:r>
        <w:t xml:space="preserve"> None</w:t>
      </w:r>
      <w:r>
        <w:br/>
      </w:r>
      <w:r w:rsidRPr="00AA4BC2">
        <w:rPr>
          <w:b/>
        </w:rPr>
        <w:t>Status:</w:t>
      </w:r>
      <w:r>
        <w:t xml:space="preserve"> Approved</w:t>
      </w:r>
      <w:r>
        <w:br/>
      </w:r>
      <w:r w:rsidRPr="00AA4BC2">
        <w:rPr>
          <w:b/>
        </w:rPr>
        <w:t>Required for:</w:t>
      </w:r>
      <w:r>
        <w:br/>
      </w:r>
      <w:r>
        <w:tab/>
      </w:r>
      <w:r w:rsidRPr="00AA4BC2">
        <w:rPr>
          <w:b/>
        </w:rPr>
        <w:t>Basic:</w:t>
      </w:r>
      <w:r>
        <w:t xml:space="preserve"> Yes</w:t>
      </w:r>
      <w:r>
        <w:br/>
      </w:r>
      <w:r>
        <w:tab/>
      </w:r>
      <w:r w:rsidRPr="00AA4BC2">
        <w:rPr>
          <w:b/>
        </w:rPr>
        <w:t>Premium:</w:t>
      </w:r>
      <w:r>
        <w:t xml:space="preserve"> Yes</w:t>
      </w:r>
    </w:p>
    <w:p w:rsidR="002C41CA" w:rsidRDefault="003A669E" w:rsidP="00AA4BC2">
      <w:pPr>
        <w:pStyle w:val="BodyTextLink"/>
      </w:pPr>
      <w:r>
        <w:t xml:space="preserve">The monitor must transmit an EDID </w:t>
      </w:r>
      <w:r w:rsidR="009A0286">
        <w:t>that contains</w:t>
      </w:r>
      <w:r w:rsidR="002C41CA">
        <w:t>:</w:t>
      </w:r>
    </w:p>
    <w:p w:rsidR="002C41CA" w:rsidRDefault="002C41CA" w:rsidP="002C41CA">
      <w:pPr>
        <w:pStyle w:val="BulletList"/>
      </w:pPr>
      <w:r>
        <w:t xml:space="preserve">A </w:t>
      </w:r>
      <w:r w:rsidR="003A669E">
        <w:t xml:space="preserve">unique </w:t>
      </w:r>
      <w:r w:rsidR="00C00E27">
        <w:t xml:space="preserve">manufacturer </w:t>
      </w:r>
      <w:r w:rsidR="003A669E">
        <w:t>ID</w:t>
      </w:r>
      <w:r w:rsidR="00F500B6">
        <w:t>.</w:t>
      </w:r>
    </w:p>
    <w:p w:rsidR="002C41CA" w:rsidRDefault="002C41CA" w:rsidP="002C41CA">
      <w:pPr>
        <w:pStyle w:val="BulletList"/>
      </w:pPr>
      <w:r>
        <w:t xml:space="preserve">A unique </w:t>
      </w:r>
      <w:r w:rsidR="003A669E">
        <w:t>manufa</w:t>
      </w:r>
      <w:r>
        <w:t>cturer name</w:t>
      </w:r>
      <w:r w:rsidR="00AA4BC2">
        <w:t>.</w:t>
      </w:r>
    </w:p>
    <w:p w:rsidR="002C41CA" w:rsidRPr="004A5619" w:rsidRDefault="002C41CA" w:rsidP="002C41CA">
      <w:pPr>
        <w:pStyle w:val="BulletList"/>
        <w:rPr>
          <w:lang w:val="fr-FR"/>
        </w:rPr>
      </w:pPr>
      <w:r w:rsidRPr="004A5619">
        <w:rPr>
          <w:lang w:val="fr-FR"/>
        </w:rPr>
        <w:t>A unique product code ID</w:t>
      </w:r>
      <w:r w:rsidR="00F500B6" w:rsidRPr="004A5619">
        <w:rPr>
          <w:lang w:val="fr-FR"/>
        </w:rPr>
        <w:t>.</w:t>
      </w:r>
    </w:p>
    <w:p w:rsidR="003A669E" w:rsidRDefault="002C41CA" w:rsidP="002C41CA">
      <w:pPr>
        <w:pStyle w:val="BulletList"/>
      </w:pPr>
      <w:r>
        <w:t>All the required fields</w:t>
      </w:r>
      <w:r w:rsidR="003A669E">
        <w:t xml:space="preserve"> </w:t>
      </w:r>
      <w:r w:rsidR="00F500B6">
        <w:t xml:space="preserve">as </w:t>
      </w:r>
      <w:r w:rsidR="003A669E">
        <w:t xml:space="preserve">defined </w:t>
      </w:r>
      <w:r w:rsidR="00F500B6">
        <w:t>by</w:t>
      </w:r>
      <w:r w:rsidR="003A669E">
        <w:t xml:space="preserve"> </w:t>
      </w:r>
      <w:r>
        <w:t xml:space="preserve">the </w:t>
      </w:r>
      <w:r w:rsidR="003A669E">
        <w:t>VESA Enhanced Extended Display Ident</w:t>
      </w:r>
      <w:r>
        <w:t>ification Data Standard specification</w:t>
      </w:r>
      <w:r w:rsidR="00F500B6">
        <w:t xml:space="preserve">, Release A, Section </w:t>
      </w:r>
      <w:r w:rsidR="003A669E">
        <w:t>3.</w:t>
      </w:r>
    </w:p>
    <w:p w:rsidR="003A669E" w:rsidRDefault="003A669E" w:rsidP="00AA4BC2">
      <w:pPr>
        <w:pStyle w:val="BulletList"/>
      </w:pPr>
      <w:r>
        <w:t xml:space="preserve">For analog CRTs, </w:t>
      </w:r>
      <w:r w:rsidR="00AA4BC2">
        <w:t xml:space="preserve">the </w:t>
      </w:r>
      <w:r>
        <w:t>EDID must indicate at least o</w:t>
      </w:r>
      <w:r w:rsidR="00AA4BC2">
        <w:t xml:space="preserve">ne VESA mode at 75 Hz or higher </w:t>
      </w:r>
      <w:r>
        <w:t>for each supported resolution.</w:t>
      </w:r>
    </w:p>
    <w:p w:rsidR="00BE2A6D" w:rsidRDefault="00BE2A6D" w:rsidP="00BE2A6D">
      <w:pPr>
        <w:pStyle w:val="Le"/>
      </w:pPr>
    </w:p>
    <w:p w:rsidR="003A669E" w:rsidRPr="00A347EF" w:rsidRDefault="003A669E" w:rsidP="00AA4BC2">
      <w:pPr>
        <w:pStyle w:val="BodyTextLink"/>
      </w:pPr>
      <w:r>
        <w:t xml:space="preserve">All monitors must support E-EDID by </w:t>
      </w:r>
      <w:r w:rsidR="00BE2A6D">
        <w:t>implementing</w:t>
      </w:r>
      <w:r>
        <w:t xml:space="preserve"> an EDID 1.3 </w:t>
      </w:r>
      <w:r w:rsidR="00AA4BC2">
        <w:t xml:space="preserve">or later data structure that sets the </w:t>
      </w:r>
      <w:r w:rsidRPr="00A347EF">
        <w:t xml:space="preserve">preferred </w:t>
      </w:r>
      <w:r w:rsidR="00C853A5">
        <w:t>-</w:t>
      </w:r>
      <w:r w:rsidRPr="00A347EF">
        <w:t>mode bit for all monitor types.</w:t>
      </w:r>
      <w:r w:rsidR="00AA4BC2">
        <w:t xml:space="preserve"> The EDID must:</w:t>
      </w:r>
    </w:p>
    <w:p w:rsidR="00BE2A6D" w:rsidRPr="00BE2A6D" w:rsidRDefault="00AA4BC2" w:rsidP="00AA4BC2">
      <w:pPr>
        <w:pStyle w:val="BulletList"/>
        <w:rPr>
          <w:szCs w:val="24"/>
        </w:rPr>
      </w:pPr>
      <w:r>
        <w:t>Include</w:t>
      </w:r>
      <w:r w:rsidR="003A669E" w:rsidRPr="00A347EF">
        <w:t xml:space="preserve"> timing data for the prefe</w:t>
      </w:r>
      <w:r w:rsidR="00BE2A6D">
        <w:t>rred display mode in Timing #1</w:t>
      </w:r>
      <w:r w:rsidR="00D1779D">
        <w:t>:</w:t>
      </w:r>
    </w:p>
    <w:p w:rsidR="00BE2A6D" w:rsidRPr="00BE2A6D" w:rsidRDefault="003A669E" w:rsidP="00BE2A6D">
      <w:pPr>
        <w:pStyle w:val="BulletList2"/>
        <w:rPr>
          <w:szCs w:val="24"/>
        </w:rPr>
      </w:pPr>
      <w:r w:rsidRPr="00A347EF">
        <w:t>For an LCD or other fixed-fo</w:t>
      </w:r>
      <w:r w:rsidR="00AA4BC2">
        <w:t>rmat display, the preferred display mode is</w:t>
      </w:r>
      <w:r w:rsidRPr="00A347EF">
        <w:t xml:space="preserve"> the </w:t>
      </w:r>
      <w:r w:rsidR="00AA4BC2">
        <w:t>panel’s native mode</w:t>
      </w:r>
      <w:r w:rsidR="00BE2A6D">
        <w:t>.</w:t>
      </w:r>
    </w:p>
    <w:p w:rsidR="003A669E" w:rsidRPr="00A347EF" w:rsidRDefault="003A669E" w:rsidP="00BE2A6D">
      <w:pPr>
        <w:pStyle w:val="BulletList2"/>
        <w:rPr>
          <w:szCs w:val="24"/>
        </w:rPr>
      </w:pPr>
      <w:r w:rsidRPr="00A347EF">
        <w:t>For other display types, th</w:t>
      </w:r>
      <w:r w:rsidR="00AA4BC2">
        <w:t>e preferred display mode</w:t>
      </w:r>
      <w:r w:rsidRPr="00A347EF">
        <w:t xml:space="preserve"> is </w:t>
      </w:r>
      <w:r w:rsidR="00C853A5">
        <w:t xml:space="preserve">the optimal display mode. It </w:t>
      </w:r>
      <w:r w:rsidR="00AA4BC2">
        <w:t>must be</w:t>
      </w:r>
      <w:r w:rsidRPr="00A347EF">
        <w:t xml:space="preserve"> based on the size and capabilities of the device and meet the requirements for refresh rates </w:t>
      </w:r>
      <w:r w:rsidR="00D1779D">
        <w:t xml:space="preserve">that were </w:t>
      </w:r>
      <w:r w:rsidRPr="00A347EF">
        <w:t xml:space="preserve">defined </w:t>
      </w:r>
      <w:r w:rsidR="001B0F51">
        <w:t>earlier in this paper</w:t>
      </w:r>
      <w:r w:rsidRPr="00A347EF">
        <w:t>.</w:t>
      </w:r>
    </w:p>
    <w:p w:rsidR="00C853A5" w:rsidRPr="00C853A5" w:rsidRDefault="00BE2A6D" w:rsidP="00AA4BC2">
      <w:pPr>
        <w:pStyle w:val="BulletList"/>
        <w:rPr>
          <w:szCs w:val="24"/>
        </w:rPr>
      </w:pPr>
      <w:r>
        <w:t xml:space="preserve">Implement </w:t>
      </w:r>
      <w:r w:rsidR="00C853A5">
        <w:t>monitor descriptors.</w:t>
      </w:r>
    </w:p>
    <w:p w:rsidR="003A669E" w:rsidRPr="00A347EF" w:rsidRDefault="00C853A5" w:rsidP="00C853A5">
      <w:pPr>
        <w:pStyle w:val="BodyTextIndent"/>
        <w:rPr>
          <w:szCs w:val="24"/>
        </w:rPr>
      </w:pPr>
      <w:r>
        <w:t>The descriptors</w:t>
      </w:r>
      <w:r w:rsidR="00BE2A6D">
        <w:t xml:space="preserve"> must include the </w:t>
      </w:r>
      <w:r w:rsidR="001B0F51">
        <w:t>m</w:t>
      </w:r>
      <w:r w:rsidR="00BE2A6D">
        <w:t>onitor name and—</w:t>
      </w:r>
      <w:r w:rsidR="003A669E" w:rsidRPr="00A347EF">
        <w:t>for continuous frequency m</w:t>
      </w:r>
      <w:r w:rsidR="00BE2A6D">
        <w:t xml:space="preserve">onitors—the </w:t>
      </w:r>
      <w:r w:rsidR="003A669E" w:rsidRPr="00A347EF">
        <w:t xml:space="preserve">monitor range limits. If the </w:t>
      </w:r>
      <w:r w:rsidR="001B0F51">
        <w:t>m</w:t>
      </w:r>
      <w:r w:rsidR="003A669E" w:rsidRPr="00A347EF">
        <w:t xml:space="preserve">onitor does not support continuous frequencies, monitor range limits </w:t>
      </w:r>
      <w:r w:rsidR="00BE2A6D">
        <w:t>should</w:t>
      </w:r>
      <w:r w:rsidR="003A669E" w:rsidRPr="00A347EF">
        <w:t xml:space="preserve"> not</w:t>
      </w:r>
      <w:r w:rsidR="00BE2A6D">
        <w:t xml:space="preserve"> be</w:t>
      </w:r>
      <w:r w:rsidR="003A669E" w:rsidRPr="00A347EF">
        <w:t xml:space="preserve"> exposed.</w:t>
      </w:r>
    </w:p>
    <w:p w:rsidR="003A669E" w:rsidRDefault="003A669E" w:rsidP="003A669E">
      <w:pPr>
        <w:pStyle w:val="Le"/>
      </w:pPr>
    </w:p>
    <w:p w:rsidR="003A669E" w:rsidRDefault="00C853A5" w:rsidP="003A669E">
      <w:pPr>
        <w:pStyle w:val="BodyTextLink"/>
      </w:pPr>
      <w:r>
        <w:t>All-in-one systems—including mobile systems—</w:t>
      </w:r>
      <w:r w:rsidR="003A669E">
        <w:t xml:space="preserve">must </w:t>
      </w:r>
      <w:r w:rsidR="00A40C23">
        <w:t>provide</w:t>
      </w:r>
      <w:r w:rsidR="003A669E">
        <w:t xml:space="preserve"> an EDID in </w:t>
      </w:r>
      <w:r w:rsidR="00A40C23">
        <w:t>one of the following ways</w:t>
      </w:r>
      <w:r w:rsidR="003A669E">
        <w:t>:</w:t>
      </w:r>
    </w:p>
    <w:p w:rsidR="003A669E" w:rsidRPr="007809C7" w:rsidRDefault="00BE2A6D" w:rsidP="007809C7">
      <w:pPr>
        <w:pStyle w:val="BulletList"/>
      </w:pPr>
      <w:r>
        <w:t xml:space="preserve">The </w:t>
      </w:r>
      <w:r w:rsidR="003A669E" w:rsidRPr="007809C7">
        <w:t xml:space="preserve">LCD panel provides </w:t>
      </w:r>
      <w:r>
        <w:t>the EDID, much like</w:t>
      </w:r>
      <w:r w:rsidR="003A669E" w:rsidRPr="007809C7">
        <w:t xml:space="preserve"> an externally attached monitor.</w:t>
      </w:r>
    </w:p>
    <w:p w:rsidR="003A669E" w:rsidRDefault="003A669E" w:rsidP="007809C7">
      <w:pPr>
        <w:pStyle w:val="BulletList"/>
      </w:pPr>
      <w:r w:rsidRPr="007809C7">
        <w:t xml:space="preserve">If the LCD panel does not provide </w:t>
      </w:r>
      <w:r w:rsidR="00BE2A6D">
        <w:t>an EDID</w:t>
      </w:r>
      <w:r w:rsidRPr="007809C7">
        <w:t xml:space="preserve">, the WDDM miniport </w:t>
      </w:r>
      <w:r w:rsidR="00BE2A6D">
        <w:t xml:space="preserve">driver </w:t>
      </w:r>
      <w:r w:rsidR="00C853A5">
        <w:t>provides the EDID</w:t>
      </w:r>
      <w:r w:rsidR="001B0F51">
        <w:t xml:space="preserve"> by</w:t>
      </w:r>
      <w:r w:rsidR="00C853A5">
        <w:t xml:space="preserve"> </w:t>
      </w:r>
      <w:r w:rsidR="00A40C23">
        <w:t>us</w:t>
      </w:r>
      <w:r w:rsidR="00C853A5">
        <w:t>ing</w:t>
      </w:r>
      <w:r w:rsidR="00A40C23">
        <w:t xml:space="preserve"> one of the following approaches</w:t>
      </w:r>
      <w:r w:rsidR="00C853A5">
        <w:t>:</w:t>
      </w:r>
    </w:p>
    <w:p w:rsidR="00A40C23" w:rsidRPr="007809C7" w:rsidRDefault="00A40C23" w:rsidP="00A40C23">
      <w:pPr>
        <w:pStyle w:val="BulletList2"/>
      </w:pPr>
      <w:r>
        <w:t>T</w:t>
      </w:r>
      <w:r w:rsidRPr="007809C7">
        <w:t xml:space="preserve">he WDDM miniport </w:t>
      </w:r>
      <w:r>
        <w:t>driver defines the EDID itself.</w:t>
      </w:r>
    </w:p>
    <w:p w:rsidR="00893622" w:rsidRDefault="00A40C23" w:rsidP="00A40C23">
      <w:pPr>
        <w:pStyle w:val="BulletList2"/>
      </w:pPr>
      <w:r w:rsidRPr="007809C7">
        <w:lastRenderedPageBreak/>
        <w:t xml:space="preserve">The WDDM </w:t>
      </w:r>
      <w:r>
        <w:t xml:space="preserve">miniport </w:t>
      </w:r>
      <w:r w:rsidRPr="007809C7">
        <w:t xml:space="preserve">driver </w:t>
      </w:r>
      <w:r>
        <w:t>retrieves the EDID from the system BIOS by executing</w:t>
      </w:r>
      <w:r w:rsidRPr="007809C7">
        <w:t xml:space="preserve"> the ACPI </w:t>
      </w:r>
      <w:r w:rsidRPr="00A40C23">
        <w:rPr>
          <w:b/>
        </w:rPr>
        <w:t>_DDC</w:t>
      </w:r>
      <w:r w:rsidRPr="007809C7">
        <w:t xml:space="preserve"> method on the child device </w:t>
      </w:r>
      <w:r w:rsidR="001B0F51">
        <w:t xml:space="preserve">that is </w:t>
      </w:r>
      <w:r w:rsidRPr="007809C7">
        <w:t>associated with the internal</w:t>
      </w:r>
      <w:r w:rsidR="0064415F">
        <w:t xml:space="preserve"> panel</w:t>
      </w:r>
      <w:r w:rsidRPr="007809C7">
        <w:t>.</w:t>
      </w:r>
    </w:p>
    <w:p w:rsidR="00C853A5" w:rsidRPr="007809C7" w:rsidRDefault="00C853A5" w:rsidP="00C853A5">
      <w:pPr>
        <w:pStyle w:val="Le"/>
      </w:pPr>
    </w:p>
    <w:p w:rsidR="003A669E" w:rsidRDefault="003A669E" w:rsidP="003A669E">
      <w:pPr>
        <w:pStyle w:val="BodyText"/>
      </w:pPr>
      <w:r w:rsidRPr="00A347EF">
        <w:rPr>
          <w:b/>
        </w:rPr>
        <w:t xml:space="preserve">Design and Implementation Note: </w:t>
      </w:r>
      <w:r w:rsidR="00C853A5">
        <w:t xml:space="preserve">The ACPI </w:t>
      </w:r>
      <w:r w:rsidRPr="00242058">
        <w:t xml:space="preserve">specification defines the method </w:t>
      </w:r>
      <w:r w:rsidR="001B0F51">
        <w:t xml:space="preserve">that is </w:t>
      </w:r>
      <w:r w:rsidR="00C853A5">
        <w:t xml:space="preserve">used </w:t>
      </w:r>
      <w:r w:rsidRPr="00242058">
        <w:t xml:space="preserve">to </w:t>
      </w:r>
      <w:r w:rsidR="001B0F51">
        <w:t>obtain</w:t>
      </w:r>
      <w:r w:rsidRPr="00242058">
        <w:t xml:space="preserve"> the EDID from the BIOS </w:t>
      </w:r>
      <w:r w:rsidR="00C853A5">
        <w:t xml:space="preserve">so that it has functionality </w:t>
      </w:r>
      <w:r w:rsidR="001B0F51">
        <w:t>the same as</w:t>
      </w:r>
      <w:r w:rsidR="00C853A5">
        <w:t xml:space="preserve"> that </w:t>
      </w:r>
      <w:r w:rsidRPr="00242058">
        <w:t>specified in ACPI 2.0b, Appendix B, or later.</w:t>
      </w:r>
    </w:p>
    <w:p w:rsidR="003A669E" w:rsidRPr="00FB569F" w:rsidRDefault="001B0F51" w:rsidP="003A669E">
      <w:pPr>
        <w:pStyle w:val="BodyText"/>
      </w:pPr>
      <w:r>
        <w:t>N</w:t>
      </w:r>
      <w:r w:rsidR="003A2F78" w:rsidRPr="00FB569F">
        <w:t xml:space="preserve">o </w:t>
      </w:r>
      <w:r w:rsidR="003A2F78">
        <w:t xml:space="preserve">hardware requirements specifically </w:t>
      </w:r>
      <w:r>
        <w:t xml:space="preserve">are </w:t>
      </w:r>
      <w:r w:rsidR="003A2F78">
        <w:t>related to overriding EEPROM EDIDs, so s</w:t>
      </w:r>
      <w:r w:rsidR="00D90C09" w:rsidRPr="00FB569F">
        <w:t xml:space="preserve">upplying </w:t>
      </w:r>
      <w:r w:rsidR="00D90C09">
        <w:t>an EDID override in the m</w:t>
      </w:r>
      <w:r w:rsidR="00D90C09" w:rsidRPr="00FB569F">
        <w:t xml:space="preserve">onitor INF is completely optional. </w:t>
      </w:r>
      <w:r w:rsidR="003A2F78">
        <w:t>In particular, including</w:t>
      </w:r>
      <w:r w:rsidR="00D90C09">
        <w:t xml:space="preserve"> EDID information</w:t>
      </w:r>
      <w:r w:rsidR="003A669E" w:rsidRPr="00FB569F">
        <w:t xml:space="preserve"> in </w:t>
      </w:r>
      <w:r w:rsidR="00D90C09">
        <w:t>the monitor</w:t>
      </w:r>
      <w:r w:rsidR="003A669E" w:rsidRPr="00FB569F">
        <w:t xml:space="preserve"> INF </w:t>
      </w:r>
      <w:r w:rsidR="003A2F78">
        <w:t xml:space="preserve">is not necessary </w:t>
      </w:r>
      <w:r w:rsidR="003A669E" w:rsidRPr="00FB569F">
        <w:t xml:space="preserve">if </w:t>
      </w:r>
      <w:r w:rsidR="00D90C09">
        <w:t>the m</w:t>
      </w:r>
      <w:r w:rsidR="003A669E" w:rsidRPr="00FB569F">
        <w:t>onitor</w:t>
      </w:r>
      <w:r w:rsidR="003A2F78">
        <w:t>’s</w:t>
      </w:r>
      <w:r w:rsidR="003A669E" w:rsidRPr="00FB569F">
        <w:t xml:space="preserve"> </w:t>
      </w:r>
      <w:r w:rsidR="00D90C09">
        <w:t xml:space="preserve">EEPROM </w:t>
      </w:r>
      <w:r w:rsidR="003A669E" w:rsidRPr="00FB569F">
        <w:t>pro</w:t>
      </w:r>
      <w:r w:rsidR="00D90C09">
        <w:t>vide</w:t>
      </w:r>
      <w:r w:rsidR="003A2F78">
        <w:t>s</w:t>
      </w:r>
      <w:r w:rsidR="00D90C09">
        <w:t xml:space="preserve"> the correct information</w:t>
      </w:r>
      <w:r w:rsidR="003A669E">
        <w:t>.</w:t>
      </w:r>
    </w:p>
    <w:p w:rsidR="003A669E" w:rsidRPr="006453F2" w:rsidRDefault="00AE08F4" w:rsidP="003A669E">
      <w:pPr>
        <w:pStyle w:val="Heading1"/>
      </w:pPr>
      <w:bookmarkStart w:id="13" w:name="_Toc212365944"/>
      <w:r>
        <w:t>Call to Action</w:t>
      </w:r>
      <w:bookmarkEnd w:id="13"/>
    </w:p>
    <w:p w:rsidR="003A669E" w:rsidRPr="006453F2" w:rsidRDefault="003A669E" w:rsidP="00AE08F4">
      <w:pPr>
        <w:pStyle w:val="DT"/>
      </w:pPr>
      <w:r>
        <w:t>Monitor</w:t>
      </w:r>
      <w:r w:rsidRPr="006453F2">
        <w:t xml:space="preserve"> manufacturers:</w:t>
      </w:r>
    </w:p>
    <w:p w:rsidR="003A669E" w:rsidRPr="00FB569F" w:rsidRDefault="00AE08F4" w:rsidP="00AE08F4">
      <w:pPr>
        <w:pStyle w:val="DL"/>
      </w:pPr>
      <w:r>
        <w:t>If y</w:t>
      </w:r>
      <w:r w:rsidRPr="00FB569F">
        <w:t xml:space="preserve">our </w:t>
      </w:r>
      <w:r>
        <w:t>display devices</w:t>
      </w:r>
      <w:r w:rsidRPr="00FB569F">
        <w:t xml:space="preserve"> </w:t>
      </w:r>
      <w:r>
        <w:t>contain</w:t>
      </w:r>
      <w:r w:rsidRPr="00FB569F">
        <w:t xml:space="preserve"> incorrect EDID data in the EEPROM</w:t>
      </w:r>
      <w:r>
        <w:t>, supply the correct information in your monitor INF</w:t>
      </w:r>
      <w:r w:rsidR="003A669E" w:rsidRPr="00FB569F">
        <w:t>. This</w:t>
      </w:r>
      <w:r>
        <w:t xml:space="preserve"> approach</w:t>
      </w:r>
      <w:r w:rsidR="003A669E" w:rsidRPr="00FB569F">
        <w:t xml:space="preserve"> significantly reduce</w:t>
      </w:r>
      <w:r>
        <w:t>s</w:t>
      </w:r>
      <w:r w:rsidR="003A669E" w:rsidRPr="00FB569F">
        <w:t xml:space="preserve"> support costs </w:t>
      </w:r>
      <w:r>
        <w:t>compared to</w:t>
      </w:r>
      <w:r w:rsidR="003A2F78">
        <w:t xml:space="preserve"> shipping d</w:t>
      </w:r>
      <w:r w:rsidR="003A669E">
        <w:t>isplay devices</w:t>
      </w:r>
      <w:r w:rsidR="003A669E" w:rsidRPr="00FB569F">
        <w:t xml:space="preserve"> back to the factory to </w:t>
      </w:r>
      <w:r>
        <w:t>reflash</w:t>
      </w:r>
      <w:r w:rsidR="003A669E" w:rsidRPr="00FB569F">
        <w:t xml:space="preserve"> the EEPROM.</w:t>
      </w:r>
    </w:p>
    <w:p w:rsidR="003A669E" w:rsidRDefault="00AE08F4" w:rsidP="00AE08F4">
      <w:pPr>
        <w:pStyle w:val="BodyTextIndent"/>
      </w:pPr>
      <w:r w:rsidRPr="00AE08F4">
        <w:rPr>
          <w:b/>
        </w:rPr>
        <w:t>Note:</w:t>
      </w:r>
      <w:r>
        <w:t xml:space="preserve"> </w:t>
      </w:r>
      <w:r w:rsidR="003A669E" w:rsidRPr="00FB569F">
        <w:t xml:space="preserve">Monitor </w:t>
      </w:r>
      <w:r w:rsidR="001B0F51">
        <w:t>m</w:t>
      </w:r>
      <w:r w:rsidR="003A669E" w:rsidRPr="00FB569F">
        <w:t xml:space="preserve">anufacturers </w:t>
      </w:r>
      <w:r w:rsidR="003A669E">
        <w:t>must</w:t>
      </w:r>
      <w:r>
        <w:t xml:space="preserve"> update the m</w:t>
      </w:r>
      <w:r w:rsidR="003A669E" w:rsidRPr="00FB569F">
        <w:t>onitor INFs through Windows Update.</w:t>
      </w:r>
    </w:p>
    <w:p w:rsidR="003A669E" w:rsidRPr="006453F2" w:rsidRDefault="003A669E" w:rsidP="00AE08F4">
      <w:pPr>
        <w:pStyle w:val="DT"/>
      </w:pPr>
      <w:r w:rsidRPr="006453F2">
        <w:t>Graphics hardware vendors:</w:t>
      </w:r>
    </w:p>
    <w:p w:rsidR="003A669E" w:rsidRPr="006453F2" w:rsidRDefault="003A669E" w:rsidP="00AE08F4">
      <w:pPr>
        <w:pStyle w:val="DL"/>
      </w:pPr>
      <w:r w:rsidRPr="006453F2">
        <w:t xml:space="preserve">Design your </w:t>
      </w:r>
      <w:r w:rsidR="001B0F51">
        <w:t>Windows Display Driver Model (</w:t>
      </w:r>
      <w:r w:rsidRPr="006453F2">
        <w:t>WDDM</w:t>
      </w:r>
      <w:r w:rsidR="001B0F51">
        <w:t>)</w:t>
      </w:r>
      <w:r w:rsidRPr="006453F2">
        <w:t xml:space="preserve"> drivers to </w:t>
      </w:r>
      <w:r>
        <w:t>take advantage of EDID overrides.</w:t>
      </w:r>
    </w:p>
    <w:p w:rsidR="003A669E" w:rsidRPr="006453F2" w:rsidRDefault="003A669E" w:rsidP="00AE08F4">
      <w:pPr>
        <w:pStyle w:val="DT"/>
      </w:pPr>
      <w:r w:rsidRPr="006453F2">
        <w:t>System builders:</w:t>
      </w:r>
    </w:p>
    <w:p w:rsidR="003A669E" w:rsidRPr="006453F2" w:rsidRDefault="003A669E" w:rsidP="00AE08F4">
      <w:pPr>
        <w:pStyle w:val="DL"/>
      </w:pPr>
      <w:r>
        <w:t xml:space="preserve">Build systems </w:t>
      </w:r>
      <w:r w:rsidR="00AE08F4">
        <w:t xml:space="preserve">that work with </w:t>
      </w:r>
      <w:r w:rsidR="001B0F51">
        <w:t>many different</w:t>
      </w:r>
      <w:r w:rsidR="00AE08F4">
        <w:t xml:space="preserve"> d</w:t>
      </w:r>
      <w:r>
        <w:t>isplay devices and switchboxes.</w:t>
      </w:r>
    </w:p>
    <w:p w:rsidR="003A669E" w:rsidRPr="006453F2" w:rsidRDefault="003A669E" w:rsidP="003A669E">
      <w:pPr>
        <w:pStyle w:val="Heading1"/>
      </w:pPr>
      <w:bookmarkStart w:id="14" w:name="_Toc159843395"/>
      <w:bookmarkStart w:id="15" w:name="_Toc212365945"/>
      <w:r w:rsidRPr="006453F2">
        <w:t>Resources</w:t>
      </w:r>
      <w:bookmarkEnd w:id="14"/>
      <w:bookmarkEnd w:id="15"/>
    </w:p>
    <w:p w:rsidR="003A669E" w:rsidRPr="006453F2" w:rsidRDefault="003A669E" w:rsidP="003A669E">
      <w:pPr>
        <w:pStyle w:val="BodyText"/>
      </w:pPr>
      <w:r w:rsidRPr="006453F2">
        <w:t>If you have additional questions that are not addressed by this document, send e</w:t>
      </w:r>
      <w:r w:rsidR="001B0F51">
        <w:noBreakHyphen/>
      </w:r>
      <w:r w:rsidRPr="006453F2">
        <w:t xml:space="preserve">mail to </w:t>
      </w:r>
      <w:hyperlink r:id="rId8" w:history="1">
        <w:r w:rsidRPr="00AE08F4">
          <w:rPr>
            <w:rStyle w:val="Hyperlink"/>
            <w:noProof/>
          </w:rPr>
          <w:t>directx</w:t>
        </w:r>
        <w:r w:rsidRPr="00AE08F4">
          <w:rPr>
            <w:rStyle w:val="Hyperlink"/>
          </w:rPr>
          <w:t>@microsoft.com</w:t>
        </w:r>
      </w:hyperlink>
      <w:r w:rsidRPr="006453F2">
        <w:t>.</w:t>
      </w:r>
      <w:r w:rsidR="009A7AB4">
        <w:t xml:space="preserve"> The following links provide further information on EDIDs and related topics.</w:t>
      </w:r>
    </w:p>
    <w:p w:rsidR="00893622" w:rsidRPr="001B0F51" w:rsidRDefault="00893622" w:rsidP="001B0F51">
      <w:pPr>
        <w:pStyle w:val="TableHead"/>
        <w:rPr>
          <w:sz w:val="22"/>
          <w:szCs w:val="22"/>
        </w:rPr>
      </w:pPr>
      <w:r w:rsidRPr="001B0F51">
        <w:rPr>
          <w:sz w:val="22"/>
          <w:szCs w:val="22"/>
        </w:rPr>
        <w:t>Windows Driver Kit</w:t>
      </w:r>
    </w:p>
    <w:p w:rsidR="00893622" w:rsidRDefault="00893622" w:rsidP="006A3A11">
      <w:pPr>
        <w:pStyle w:val="DT"/>
      </w:pPr>
      <w:r>
        <w:t>Monitor INF File Sections</w:t>
      </w:r>
    </w:p>
    <w:p w:rsidR="00893622" w:rsidRDefault="00923D59" w:rsidP="001B0F51">
      <w:pPr>
        <w:pStyle w:val="DL"/>
      </w:pPr>
      <w:hyperlink r:id="rId9" w:history="1">
        <w:r w:rsidR="001B0F51" w:rsidRPr="008210C7">
          <w:rPr>
            <w:rStyle w:val="Hyperlink"/>
          </w:rPr>
          <w:t>http://msdn.microsoft.com/en-us/library/ms801139.aspx</w:t>
        </w:r>
      </w:hyperlink>
    </w:p>
    <w:p w:rsidR="00365DCA" w:rsidRDefault="00365DCA" w:rsidP="006A3A11">
      <w:pPr>
        <w:pStyle w:val="DT"/>
      </w:pPr>
      <w:r>
        <w:t>Creating an INF File</w:t>
      </w:r>
    </w:p>
    <w:p w:rsidR="00365DCA" w:rsidRPr="00365DCA" w:rsidRDefault="00923D59" w:rsidP="00365DCA">
      <w:pPr>
        <w:pStyle w:val="DL"/>
      </w:pPr>
      <w:hyperlink r:id="rId10" w:history="1">
        <w:r w:rsidR="00365DCA" w:rsidRPr="00365DCA">
          <w:rPr>
            <w:rStyle w:val="Hyperlink"/>
          </w:rPr>
          <w:t>http://msdn2.microsoft.com/en-us/library/ms790220.aspx</w:t>
        </w:r>
      </w:hyperlink>
    </w:p>
    <w:p w:rsidR="001B0F51" w:rsidRPr="001B0F51" w:rsidRDefault="001B0F51" w:rsidP="001B0F51">
      <w:pPr>
        <w:pStyle w:val="TableHead"/>
        <w:rPr>
          <w:rStyle w:val="BodyTextLinkChar"/>
          <w:sz w:val="22"/>
          <w:szCs w:val="22"/>
        </w:rPr>
      </w:pPr>
      <w:r w:rsidRPr="001B0F51">
        <w:rPr>
          <w:rStyle w:val="BodyTextLinkChar"/>
          <w:sz w:val="22"/>
          <w:szCs w:val="22"/>
        </w:rPr>
        <w:t>WHDC Web site</w:t>
      </w:r>
    </w:p>
    <w:p w:rsidR="003A669E" w:rsidRPr="006A3A11" w:rsidRDefault="003A669E" w:rsidP="006A3A11">
      <w:pPr>
        <w:pStyle w:val="DT"/>
      </w:pPr>
      <w:r w:rsidRPr="006A3A11">
        <w:rPr>
          <w:rStyle w:val="BodyTextLinkChar"/>
        </w:rPr>
        <w:t>Display and Graphics – Architecture and Driver Support Resources</w:t>
      </w:r>
    </w:p>
    <w:p w:rsidR="003A669E" w:rsidRPr="006453F2" w:rsidRDefault="00923D59" w:rsidP="006A3A11">
      <w:pPr>
        <w:pStyle w:val="DL"/>
      </w:pPr>
      <w:hyperlink r:id="rId11" w:history="1">
        <w:r w:rsidR="003A669E" w:rsidRPr="006A3A11">
          <w:rPr>
            <w:rStyle w:val="Hyperlink"/>
          </w:rPr>
          <w:t>http://www.microsoft.com/whdc/device/display/default.mspx</w:t>
        </w:r>
      </w:hyperlink>
    </w:p>
    <w:p w:rsidR="003A669E" w:rsidRPr="006A3A11" w:rsidRDefault="003A669E" w:rsidP="006A3A11">
      <w:pPr>
        <w:pStyle w:val="DT"/>
        <w:rPr>
          <w:rStyle w:val="BodyTextLinkChar"/>
        </w:rPr>
      </w:pPr>
      <w:r w:rsidRPr="006A3A11">
        <w:rPr>
          <w:rStyle w:val="BodyTextLinkChar"/>
        </w:rPr>
        <w:t>Windows Logo Program Requirements Suite, Version 3.0</w:t>
      </w:r>
    </w:p>
    <w:p w:rsidR="003A669E" w:rsidRDefault="00923D59" w:rsidP="006A3A11">
      <w:pPr>
        <w:pStyle w:val="DL"/>
      </w:pPr>
      <w:hyperlink r:id="rId12" w:history="1">
        <w:r w:rsidR="003A669E" w:rsidRPr="006A3A11">
          <w:rPr>
            <w:rStyle w:val="Hyperlink"/>
          </w:rPr>
          <w:t>http://www.microsoft.com/whdc/winlogo/hwrequirements.mspx</w:t>
        </w:r>
      </w:hyperlink>
    </w:p>
    <w:p w:rsidR="006A3A11" w:rsidRPr="001B0F51" w:rsidRDefault="006A3A11" w:rsidP="001B0F51">
      <w:pPr>
        <w:pStyle w:val="TableHead"/>
        <w:rPr>
          <w:sz w:val="22"/>
          <w:szCs w:val="22"/>
        </w:rPr>
      </w:pPr>
      <w:r w:rsidRPr="001B0F51">
        <w:rPr>
          <w:sz w:val="22"/>
          <w:szCs w:val="22"/>
        </w:rPr>
        <w:t>Video Electronics Standards Association</w:t>
      </w:r>
      <w:r w:rsidR="001B0F51" w:rsidRPr="001B0F51">
        <w:rPr>
          <w:sz w:val="22"/>
          <w:szCs w:val="22"/>
        </w:rPr>
        <w:t xml:space="preserve"> (VESA)</w:t>
      </w:r>
    </w:p>
    <w:p w:rsidR="006A3A11" w:rsidRDefault="00923D59" w:rsidP="006A3A11">
      <w:pPr>
        <w:pStyle w:val="DL"/>
      </w:pPr>
      <w:hyperlink r:id="rId13" w:history="1">
        <w:r w:rsidR="006A3A11" w:rsidRPr="006A3A11">
          <w:rPr>
            <w:rStyle w:val="Hyperlink"/>
          </w:rPr>
          <w:t>http://www.vesa.org</w:t>
        </w:r>
      </w:hyperlink>
    </w:p>
    <w:p w:rsidR="001B0F51" w:rsidRDefault="001B0F51" w:rsidP="001B0F51">
      <w:pPr>
        <w:pStyle w:val="DT"/>
      </w:pPr>
      <w:r>
        <w:t>VESA Standards Summaries</w:t>
      </w:r>
    </w:p>
    <w:p w:rsidR="001B0F51" w:rsidRPr="002C41CA" w:rsidRDefault="00923D59" w:rsidP="001B0F51">
      <w:pPr>
        <w:pStyle w:val="DL"/>
      </w:pPr>
      <w:hyperlink r:id="rId14" w:history="1">
        <w:r w:rsidR="001B0F51" w:rsidRPr="002C41CA">
          <w:rPr>
            <w:rStyle w:val="Hyperlink"/>
          </w:rPr>
          <w:t>http://www.vesa.org/Standards/summaries.htm</w:t>
        </w:r>
      </w:hyperlink>
    </w:p>
    <w:p w:rsidR="001B0F51" w:rsidRPr="001B0F51" w:rsidRDefault="001B0F51" w:rsidP="001B0F51">
      <w:pPr>
        <w:pStyle w:val="DT"/>
      </w:pPr>
    </w:p>
    <w:p w:rsidR="00E664DB" w:rsidRPr="00E664DB" w:rsidRDefault="00E664DB" w:rsidP="00E664DB"/>
    <w:sectPr w:rsidR="00E664DB" w:rsidRPr="00E664DB" w:rsidSect="00876B66">
      <w:headerReference w:type="default" r:id="rId15"/>
      <w:footerReference w:type="default" r:id="rId16"/>
      <w:headerReference w:type="first" r:id="rId17"/>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0A9" w:rsidRDefault="002310A9" w:rsidP="00DE77A4">
      <w:r>
        <w:separator/>
      </w:r>
    </w:p>
  </w:endnote>
  <w:endnote w:type="continuationSeparator" w:id="1">
    <w:p w:rsidR="002310A9" w:rsidRDefault="002310A9"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AB4" w:rsidRDefault="00923D59">
    <w:pPr>
      <w:pStyle w:val="Footer"/>
    </w:pPr>
    <w:fldSimple w:instr=" STYLEREF  Version  \* MERGEFORMAT ">
      <w:r w:rsidR="004A5619">
        <w:rPr>
          <w:noProof/>
        </w:rPr>
        <w:t>November 5, 2008</w:t>
      </w:r>
    </w:fldSimple>
    <w:r w:rsidR="009A7AB4">
      <w:br/>
      <w:t>© 2008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0A9" w:rsidRDefault="002310A9" w:rsidP="00DE77A4">
      <w:r>
        <w:separator/>
      </w:r>
    </w:p>
  </w:footnote>
  <w:footnote w:type="continuationSeparator" w:id="1">
    <w:p w:rsidR="002310A9" w:rsidRDefault="002310A9"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AB4" w:rsidRDefault="00D1202F" w:rsidP="00DE77A4">
    <w:pPr>
      <w:pStyle w:val="Header"/>
    </w:pPr>
    <w:r>
      <w:rPr>
        <w:noProof/>
      </w:rPr>
      <w:t>How to Use an INF to Override the Monitor EDID</w:t>
    </w:r>
    <w:r w:rsidR="009A7AB4">
      <w:t xml:space="preserve"> - </w:t>
    </w:r>
    <w:fldSimple w:instr=" PAGE ">
      <w:r w:rsidR="004A5619">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AB4" w:rsidRDefault="009A7AB4" w:rsidP="00870EFF">
    <w:pPr>
      <w:pStyle w:val="Header"/>
    </w:pPr>
    <w:r>
      <w:rPr>
        <w:noProof/>
        <w:lang w:eastAsia="zh-TW"/>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A5134"/>
    <w:multiLevelType w:val="hybridMultilevel"/>
    <w:tmpl w:val="5E3A4D40"/>
    <w:lvl w:ilvl="0" w:tplc="AC2ED17C">
      <w:start w:val="1"/>
      <w:numFmt w:val="bullet"/>
      <w:pStyle w:val="BulletList"/>
      <w:lvlText w:val=""/>
      <w:lvlJc w:val="left"/>
      <w:pPr>
        <w:tabs>
          <w:tab w:val="num" w:pos="720"/>
        </w:tabs>
        <w:ind w:left="720" w:hanging="360"/>
      </w:pPr>
      <w:rPr>
        <w:rFonts w:ascii="Symbol" w:hAnsi="Symbol" w:hint="default"/>
      </w:rPr>
    </w:lvl>
    <w:lvl w:ilvl="1" w:tplc="3FC86522">
      <w:start w:val="1"/>
      <w:numFmt w:val="bullet"/>
      <w:lvlText w:val="o"/>
      <w:lvlJc w:val="left"/>
      <w:pPr>
        <w:tabs>
          <w:tab w:val="num" w:pos="1440"/>
        </w:tabs>
        <w:ind w:left="1440" w:hanging="360"/>
      </w:pPr>
      <w:rPr>
        <w:rFonts w:ascii="Courier New" w:hAnsi="Courier New" w:cs="Courier New" w:hint="default"/>
      </w:rPr>
    </w:lvl>
    <w:lvl w:ilvl="2" w:tplc="546C0672" w:tentative="1">
      <w:start w:val="1"/>
      <w:numFmt w:val="bullet"/>
      <w:lvlText w:val=""/>
      <w:lvlJc w:val="left"/>
      <w:pPr>
        <w:tabs>
          <w:tab w:val="num" w:pos="2160"/>
        </w:tabs>
        <w:ind w:left="2160" w:hanging="360"/>
      </w:pPr>
      <w:rPr>
        <w:rFonts w:ascii="Wingdings" w:hAnsi="Wingdings" w:hint="default"/>
      </w:rPr>
    </w:lvl>
    <w:lvl w:ilvl="3" w:tplc="85A2F6BC" w:tentative="1">
      <w:start w:val="1"/>
      <w:numFmt w:val="bullet"/>
      <w:lvlText w:val=""/>
      <w:lvlJc w:val="left"/>
      <w:pPr>
        <w:tabs>
          <w:tab w:val="num" w:pos="2880"/>
        </w:tabs>
        <w:ind w:left="2880" w:hanging="360"/>
      </w:pPr>
      <w:rPr>
        <w:rFonts w:ascii="Symbol" w:hAnsi="Symbol" w:hint="default"/>
      </w:rPr>
    </w:lvl>
    <w:lvl w:ilvl="4" w:tplc="3770130E" w:tentative="1">
      <w:start w:val="1"/>
      <w:numFmt w:val="bullet"/>
      <w:lvlText w:val="o"/>
      <w:lvlJc w:val="left"/>
      <w:pPr>
        <w:tabs>
          <w:tab w:val="num" w:pos="3600"/>
        </w:tabs>
        <w:ind w:left="3600" w:hanging="360"/>
      </w:pPr>
      <w:rPr>
        <w:rFonts w:ascii="Courier New" w:hAnsi="Courier New" w:cs="Courier New" w:hint="default"/>
      </w:rPr>
    </w:lvl>
    <w:lvl w:ilvl="5" w:tplc="4D844168" w:tentative="1">
      <w:start w:val="1"/>
      <w:numFmt w:val="bullet"/>
      <w:lvlText w:val=""/>
      <w:lvlJc w:val="left"/>
      <w:pPr>
        <w:tabs>
          <w:tab w:val="num" w:pos="4320"/>
        </w:tabs>
        <w:ind w:left="4320" w:hanging="360"/>
      </w:pPr>
      <w:rPr>
        <w:rFonts w:ascii="Wingdings" w:hAnsi="Wingdings" w:hint="default"/>
      </w:rPr>
    </w:lvl>
    <w:lvl w:ilvl="6" w:tplc="8EB8A8EA" w:tentative="1">
      <w:start w:val="1"/>
      <w:numFmt w:val="bullet"/>
      <w:lvlText w:val=""/>
      <w:lvlJc w:val="left"/>
      <w:pPr>
        <w:tabs>
          <w:tab w:val="num" w:pos="5040"/>
        </w:tabs>
        <w:ind w:left="5040" w:hanging="360"/>
      </w:pPr>
      <w:rPr>
        <w:rFonts w:ascii="Symbol" w:hAnsi="Symbol" w:hint="default"/>
      </w:rPr>
    </w:lvl>
    <w:lvl w:ilvl="7" w:tplc="A1D8739C" w:tentative="1">
      <w:start w:val="1"/>
      <w:numFmt w:val="bullet"/>
      <w:lvlText w:val="o"/>
      <w:lvlJc w:val="left"/>
      <w:pPr>
        <w:tabs>
          <w:tab w:val="num" w:pos="5760"/>
        </w:tabs>
        <w:ind w:left="5760" w:hanging="360"/>
      </w:pPr>
      <w:rPr>
        <w:rFonts w:ascii="Courier New" w:hAnsi="Courier New" w:cs="Courier New" w:hint="default"/>
      </w:rPr>
    </w:lvl>
    <w:lvl w:ilvl="8" w:tplc="A9DE4A10" w:tentative="1">
      <w:start w:val="1"/>
      <w:numFmt w:val="bullet"/>
      <w:lvlText w:val=""/>
      <w:lvlJc w:val="left"/>
      <w:pPr>
        <w:tabs>
          <w:tab w:val="num" w:pos="6480"/>
        </w:tabs>
        <w:ind w:left="6480" w:hanging="360"/>
      </w:pPr>
      <w:rPr>
        <w:rFonts w:ascii="Wingdings" w:hAnsi="Wingdings" w:hint="default"/>
      </w:rPr>
    </w:lvl>
  </w:abstractNum>
  <w:abstractNum w:abstractNumId="1">
    <w:nsid w:val="712612F7"/>
    <w:multiLevelType w:val="hybridMultilevel"/>
    <w:tmpl w:val="60C01CB2"/>
    <w:lvl w:ilvl="0" w:tplc="2C400E70">
      <w:start w:val="1"/>
      <w:numFmt w:val="bullet"/>
      <w:pStyle w:val="TableBullet"/>
      <w:lvlText w:val=""/>
      <w:lvlJc w:val="left"/>
      <w:pPr>
        <w:tabs>
          <w:tab w:val="num" w:pos="120"/>
        </w:tabs>
        <w:ind w:left="120" w:hanging="120"/>
      </w:pPr>
      <w:rPr>
        <w:rFonts w:ascii="Wingdings" w:hAnsi="Wingdings" w:hint="default"/>
      </w:rPr>
    </w:lvl>
    <w:lvl w:ilvl="1" w:tplc="555E4E82" w:tentative="1">
      <w:start w:val="1"/>
      <w:numFmt w:val="bullet"/>
      <w:lvlText w:val="o"/>
      <w:lvlJc w:val="left"/>
      <w:pPr>
        <w:tabs>
          <w:tab w:val="num" w:pos="1440"/>
        </w:tabs>
        <w:ind w:left="1440" w:hanging="360"/>
      </w:pPr>
      <w:rPr>
        <w:rFonts w:ascii="Courier New" w:hAnsi="Courier New" w:cs="Courier New" w:hint="default"/>
      </w:rPr>
    </w:lvl>
    <w:lvl w:ilvl="2" w:tplc="3A24F2CE" w:tentative="1">
      <w:start w:val="1"/>
      <w:numFmt w:val="bullet"/>
      <w:lvlText w:val=""/>
      <w:lvlJc w:val="left"/>
      <w:pPr>
        <w:tabs>
          <w:tab w:val="num" w:pos="2160"/>
        </w:tabs>
        <w:ind w:left="2160" w:hanging="360"/>
      </w:pPr>
      <w:rPr>
        <w:rFonts w:ascii="Wingdings" w:hAnsi="Wingdings" w:hint="default"/>
      </w:rPr>
    </w:lvl>
    <w:lvl w:ilvl="3" w:tplc="88DE3E06" w:tentative="1">
      <w:start w:val="1"/>
      <w:numFmt w:val="bullet"/>
      <w:lvlText w:val=""/>
      <w:lvlJc w:val="left"/>
      <w:pPr>
        <w:tabs>
          <w:tab w:val="num" w:pos="2880"/>
        </w:tabs>
        <w:ind w:left="2880" w:hanging="360"/>
      </w:pPr>
      <w:rPr>
        <w:rFonts w:ascii="Symbol" w:hAnsi="Symbol" w:hint="default"/>
      </w:rPr>
    </w:lvl>
    <w:lvl w:ilvl="4" w:tplc="C7A81ECE" w:tentative="1">
      <w:start w:val="1"/>
      <w:numFmt w:val="bullet"/>
      <w:lvlText w:val="o"/>
      <w:lvlJc w:val="left"/>
      <w:pPr>
        <w:tabs>
          <w:tab w:val="num" w:pos="3600"/>
        </w:tabs>
        <w:ind w:left="3600" w:hanging="360"/>
      </w:pPr>
      <w:rPr>
        <w:rFonts w:ascii="Courier New" w:hAnsi="Courier New" w:cs="Courier New" w:hint="default"/>
      </w:rPr>
    </w:lvl>
    <w:lvl w:ilvl="5" w:tplc="4AD8B0F0" w:tentative="1">
      <w:start w:val="1"/>
      <w:numFmt w:val="bullet"/>
      <w:lvlText w:val=""/>
      <w:lvlJc w:val="left"/>
      <w:pPr>
        <w:tabs>
          <w:tab w:val="num" w:pos="4320"/>
        </w:tabs>
        <w:ind w:left="4320" w:hanging="360"/>
      </w:pPr>
      <w:rPr>
        <w:rFonts w:ascii="Wingdings" w:hAnsi="Wingdings" w:hint="default"/>
      </w:rPr>
    </w:lvl>
    <w:lvl w:ilvl="6" w:tplc="5296A12C" w:tentative="1">
      <w:start w:val="1"/>
      <w:numFmt w:val="bullet"/>
      <w:lvlText w:val=""/>
      <w:lvlJc w:val="left"/>
      <w:pPr>
        <w:tabs>
          <w:tab w:val="num" w:pos="5040"/>
        </w:tabs>
        <w:ind w:left="5040" w:hanging="360"/>
      </w:pPr>
      <w:rPr>
        <w:rFonts w:ascii="Symbol" w:hAnsi="Symbol" w:hint="default"/>
      </w:rPr>
    </w:lvl>
    <w:lvl w:ilvl="7" w:tplc="7B68DF72" w:tentative="1">
      <w:start w:val="1"/>
      <w:numFmt w:val="bullet"/>
      <w:lvlText w:val="o"/>
      <w:lvlJc w:val="left"/>
      <w:pPr>
        <w:tabs>
          <w:tab w:val="num" w:pos="5760"/>
        </w:tabs>
        <w:ind w:left="5760" w:hanging="360"/>
      </w:pPr>
      <w:rPr>
        <w:rFonts w:ascii="Courier New" w:hAnsi="Courier New" w:cs="Courier New" w:hint="default"/>
      </w:rPr>
    </w:lvl>
    <w:lvl w:ilvl="8" w:tplc="BD54F0F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83970"/>
  </w:hdrShapeDefaults>
  <w:footnotePr>
    <w:footnote w:id="0"/>
    <w:footnote w:id="1"/>
  </w:footnotePr>
  <w:endnotePr>
    <w:endnote w:id="0"/>
    <w:endnote w:id="1"/>
  </w:endnotePr>
  <w:compat/>
  <w:rsids>
    <w:rsidRoot w:val="00BC0085"/>
    <w:rsid w:val="00027417"/>
    <w:rsid w:val="00031869"/>
    <w:rsid w:val="0003317C"/>
    <w:rsid w:val="0005043D"/>
    <w:rsid w:val="000651A6"/>
    <w:rsid w:val="00077E76"/>
    <w:rsid w:val="00083DB1"/>
    <w:rsid w:val="000854E4"/>
    <w:rsid w:val="000A22BB"/>
    <w:rsid w:val="000A7AA3"/>
    <w:rsid w:val="000B6497"/>
    <w:rsid w:val="000C7BDC"/>
    <w:rsid w:val="000D457F"/>
    <w:rsid w:val="0011029C"/>
    <w:rsid w:val="0015520A"/>
    <w:rsid w:val="001A6065"/>
    <w:rsid w:val="001B0F51"/>
    <w:rsid w:val="001C0D4A"/>
    <w:rsid w:val="001C5133"/>
    <w:rsid w:val="001C6FFE"/>
    <w:rsid w:val="001E2D86"/>
    <w:rsid w:val="00200F33"/>
    <w:rsid w:val="00206927"/>
    <w:rsid w:val="0021320C"/>
    <w:rsid w:val="0021779D"/>
    <w:rsid w:val="00220D6E"/>
    <w:rsid w:val="002278A7"/>
    <w:rsid w:val="002310A9"/>
    <w:rsid w:val="00241AE2"/>
    <w:rsid w:val="00244C01"/>
    <w:rsid w:val="00255606"/>
    <w:rsid w:val="00256717"/>
    <w:rsid w:val="00263751"/>
    <w:rsid w:val="00277A06"/>
    <w:rsid w:val="00297473"/>
    <w:rsid w:val="002A00E9"/>
    <w:rsid w:val="002B49D0"/>
    <w:rsid w:val="002C1F39"/>
    <w:rsid w:val="002C41CA"/>
    <w:rsid w:val="002C4983"/>
    <w:rsid w:val="002D4168"/>
    <w:rsid w:val="00307C9E"/>
    <w:rsid w:val="00322055"/>
    <w:rsid w:val="00340F17"/>
    <w:rsid w:val="0034707B"/>
    <w:rsid w:val="0035260F"/>
    <w:rsid w:val="00355716"/>
    <w:rsid w:val="003613D2"/>
    <w:rsid w:val="00365DCA"/>
    <w:rsid w:val="00372E6B"/>
    <w:rsid w:val="00380D94"/>
    <w:rsid w:val="0038111C"/>
    <w:rsid w:val="00385750"/>
    <w:rsid w:val="003A2F78"/>
    <w:rsid w:val="003A669E"/>
    <w:rsid w:val="003C02C3"/>
    <w:rsid w:val="003C1A46"/>
    <w:rsid w:val="003C475A"/>
    <w:rsid w:val="003D40ED"/>
    <w:rsid w:val="003E036B"/>
    <w:rsid w:val="003E6051"/>
    <w:rsid w:val="003E7BD4"/>
    <w:rsid w:val="003F7631"/>
    <w:rsid w:val="0041021C"/>
    <w:rsid w:val="00420DA6"/>
    <w:rsid w:val="00446428"/>
    <w:rsid w:val="00450F2A"/>
    <w:rsid w:val="00482331"/>
    <w:rsid w:val="004A1AD4"/>
    <w:rsid w:val="004A5619"/>
    <w:rsid w:val="004A6389"/>
    <w:rsid w:val="004C439F"/>
    <w:rsid w:val="004D2E11"/>
    <w:rsid w:val="004D798A"/>
    <w:rsid w:val="004F1EE7"/>
    <w:rsid w:val="00505BA0"/>
    <w:rsid w:val="00505D55"/>
    <w:rsid w:val="005147E2"/>
    <w:rsid w:val="00521BE1"/>
    <w:rsid w:val="00540341"/>
    <w:rsid w:val="00551309"/>
    <w:rsid w:val="00555AF3"/>
    <w:rsid w:val="00587497"/>
    <w:rsid w:val="005A4B22"/>
    <w:rsid w:val="005A6FCB"/>
    <w:rsid w:val="005D200B"/>
    <w:rsid w:val="005D7B5E"/>
    <w:rsid w:val="005F3E6A"/>
    <w:rsid w:val="0060524B"/>
    <w:rsid w:val="0064415F"/>
    <w:rsid w:val="00647625"/>
    <w:rsid w:val="0065056F"/>
    <w:rsid w:val="00687ED3"/>
    <w:rsid w:val="00690FC0"/>
    <w:rsid w:val="006A371A"/>
    <w:rsid w:val="006A3A11"/>
    <w:rsid w:val="006A443A"/>
    <w:rsid w:val="006E0AC4"/>
    <w:rsid w:val="006F426D"/>
    <w:rsid w:val="00707396"/>
    <w:rsid w:val="00734B67"/>
    <w:rsid w:val="00741FDE"/>
    <w:rsid w:val="007538FC"/>
    <w:rsid w:val="007809C7"/>
    <w:rsid w:val="00787879"/>
    <w:rsid w:val="007B2BC7"/>
    <w:rsid w:val="007C17E9"/>
    <w:rsid w:val="007D5BAA"/>
    <w:rsid w:val="007E31D0"/>
    <w:rsid w:val="007F1501"/>
    <w:rsid w:val="007F35DE"/>
    <w:rsid w:val="00813451"/>
    <w:rsid w:val="00850FB4"/>
    <w:rsid w:val="00854509"/>
    <w:rsid w:val="00856982"/>
    <w:rsid w:val="00862414"/>
    <w:rsid w:val="00870EFF"/>
    <w:rsid w:val="00875312"/>
    <w:rsid w:val="00876B66"/>
    <w:rsid w:val="00881F3B"/>
    <w:rsid w:val="00882B4F"/>
    <w:rsid w:val="00893622"/>
    <w:rsid w:val="008A6A85"/>
    <w:rsid w:val="008B5F29"/>
    <w:rsid w:val="00910DE5"/>
    <w:rsid w:val="009111B8"/>
    <w:rsid w:val="009132BA"/>
    <w:rsid w:val="00923D59"/>
    <w:rsid w:val="00924FC8"/>
    <w:rsid w:val="00932521"/>
    <w:rsid w:val="00975023"/>
    <w:rsid w:val="00981431"/>
    <w:rsid w:val="009933DD"/>
    <w:rsid w:val="009A0286"/>
    <w:rsid w:val="009A3B29"/>
    <w:rsid w:val="009A5AE1"/>
    <w:rsid w:val="009A7AB4"/>
    <w:rsid w:val="009C0C24"/>
    <w:rsid w:val="009D5713"/>
    <w:rsid w:val="009E670F"/>
    <w:rsid w:val="00A049AC"/>
    <w:rsid w:val="00A11E8D"/>
    <w:rsid w:val="00A15395"/>
    <w:rsid w:val="00A40C23"/>
    <w:rsid w:val="00A6371F"/>
    <w:rsid w:val="00A65A4B"/>
    <w:rsid w:val="00A6731E"/>
    <w:rsid w:val="00A74EF8"/>
    <w:rsid w:val="00A75967"/>
    <w:rsid w:val="00A83FB5"/>
    <w:rsid w:val="00A84221"/>
    <w:rsid w:val="00A872C9"/>
    <w:rsid w:val="00A94769"/>
    <w:rsid w:val="00AA4BC2"/>
    <w:rsid w:val="00AC0EE1"/>
    <w:rsid w:val="00AD7912"/>
    <w:rsid w:val="00AE08F4"/>
    <w:rsid w:val="00AE4752"/>
    <w:rsid w:val="00AF79E6"/>
    <w:rsid w:val="00B162F2"/>
    <w:rsid w:val="00B542A7"/>
    <w:rsid w:val="00B54807"/>
    <w:rsid w:val="00B91C4B"/>
    <w:rsid w:val="00B94E61"/>
    <w:rsid w:val="00BA32CA"/>
    <w:rsid w:val="00BA460C"/>
    <w:rsid w:val="00BB1588"/>
    <w:rsid w:val="00BB2BD7"/>
    <w:rsid w:val="00BB7099"/>
    <w:rsid w:val="00BB7D5F"/>
    <w:rsid w:val="00BC0085"/>
    <w:rsid w:val="00BE2A6D"/>
    <w:rsid w:val="00C00E27"/>
    <w:rsid w:val="00C01C73"/>
    <w:rsid w:val="00C04181"/>
    <w:rsid w:val="00C05E05"/>
    <w:rsid w:val="00C07024"/>
    <w:rsid w:val="00C25D37"/>
    <w:rsid w:val="00C34C74"/>
    <w:rsid w:val="00C356D9"/>
    <w:rsid w:val="00C4036E"/>
    <w:rsid w:val="00C57DE3"/>
    <w:rsid w:val="00C62059"/>
    <w:rsid w:val="00C853A5"/>
    <w:rsid w:val="00CB64D5"/>
    <w:rsid w:val="00CC3FDD"/>
    <w:rsid w:val="00CE008D"/>
    <w:rsid w:val="00CF169C"/>
    <w:rsid w:val="00D019B5"/>
    <w:rsid w:val="00D1202F"/>
    <w:rsid w:val="00D15DEF"/>
    <w:rsid w:val="00D1779D"/>
    <w:rsid w:val="00D66C3E"/>
    <w:rsid w:val="00D90C09"/>
    <w:rsid w:val="00D93557"/>
    <w:rsid w:val="00D97921"/>
    <w:rsid w:val="00DB1A91"/>
    <w:rsid w:val="00DD0131"/>
    <w:rsid w:val="00DE00F5"/>
    <w:rsid w:val="00DE77A4"/>
    <w:rsid w:val="00DF3262"/>
    <w:rsid w:val="00E0515F"/>
    <w:rsid w:val="00E0571D"/>
    <w:rsid w:val="00E3065F"/>
    <w:rsid w:val="00E419C2"/>
    <w:rsid w:val="00E53124"/>
    <w:rsid w:val="00E5702A"/>
    <w:rsid w:val="00E63B82"/>
    <w:rsid w:val="00E65302"/>
    <w:rsid w:val="00E664DB"/>
    <w:rsid w:val="00E844E8"/>
    <w:rsid w:val="00E849CF"/>
    <w:rsid w:val="00EA6DE9"/>
    <w:rsid w:val="00EB776A"/>
    <w:rsid w:val="00ED6894"/>
    <w:rsid w:val="00EF6CA0"/>
    <w:rsid w:val="00EF7B39"/>
    <w:rsid w:val="00F221ED"/>
    <w:rsid w:val="00F25B2B"/>
    <w:rsid w:val="00F369B9"/>
    <w:rsid w:val="00F41A14"/>
    <w:rsid w:val="00F500B6"/>
    <w:rsid w:val="00F64E37"/>
    <w:rsid w:val="00F65A3B"/>
    <w:rsid w:val="00F75675"/>
    <w:rsid w:val="00F76A98"/>
    <w:rsid w:val="00F86938"/>
    <w:rsid w:val="00FE5EC2"/>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E0571D"/>
    <w:rPr>
      <w:rFonts w:asciiTheme="minorHAnsi" w:hAnsiTheme="minorHAnsi"/>
    </w:rPr>
  </w:style>
  <w:style w:type="paragraph" w:styleId="Heading1">
    <w:name w:val="heading 1"/>
    <w:aliases w:val="h1"/>
    <w:basedOn w:val="Normal"/>
    <w:next w:val="BodyText"/>
    <w:link w:val="Heading1Char"/>
    <w:qFormat/>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aliases w:val="h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aliases w:val="h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aliases w:val="ti"/>
    <w:basedOn w:val="BodyText"/>
    <w:next w:val="BulletList"/>
    <w:link w:val="BodyTextLinkChar"/>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link w:val="BulletList2Char"/>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3C475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b/>
      <w:color w:val="FF000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character" w:customStyle="1" w:styleId="BodyTextLinkChar">
    <w:name w:val="Body Text Link Char"/>
    <w:aliases w:val="ti Char"/>
    <w:basedOn w:val="DefaultParagraphFont"/>
    <w:link w:val="BodyTextLink"/>
    <w:rsid w:val="003A669E"/>
    <w:rPr>
      <w:rFonts w:asciiTheme="minorHAnsi" w:eastAsia="MS Mincho" w:hAnsiTheme="minorHAnsi" w:cs="Arial"/>
      <w:szCs w:val="20"/>
    </w:rPr>
  </w:style>
  <w:style w:type="character" w:styleId="CommentReference">
    <w:name w:val="annotation reference"/>
    <w:basedOn w:val="DefaultParagraphFont"/>
    <w:uiPriority w:val="99"/>
    <w:semiHidden/>
    <w:unhideWhenUsed/>
    <w:rsid w:val="003A669E"/>
    <w:rPr>
      <w:sz w:val="16"/>
      <w:szCs w:val="16"/>
    </w:rPr>
  </w:style>
  <w:style w:type="paragraph" w:styleId="CommentSubject">
    <w:name w:val="annotation subject"/>
    <w:basedOn w:val="CommentText"/>
    <w:next w:val="CommentText"/>
    <w:link w:val="CommentSubjectChar"/>
    <w:uiPriority w:val="99"/>
    <w:semiHidden/>
    <w:unhideWhenUsed/>
    <w:rsid w:val="003A669E"/>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3A669E"/>
    <w:rPr>
      <w:rFonts w:asciiTheme="minorHAnsi" w:hAnsiTheme="minorHAnsi"/>
      <w:b/>
      <w:bCs/>
      <w:sz w:val="20"/>
    </w:rPr>
  </w:style>
  <w:style w:type="character" w:customStyle="1" w:styleId="BulletList2Char">
    <w:name w:val="Bullet List 2 Char"/>
    <w:basedOn w:val="DefaultParagraphFont"/>
    <w:link w:val="BulletList2"/>
    <w:rsid w:val="003A669E"/>
    <w:rPr>
      <w:rFonts w:asciiTheme="minorHAnsi" w:eastAsia="MS Mincho" w:hAnsiTheme="minorHAnsi" w:cs="Arial"/>
      <w:szCs w:val="20"/>
    </w:rPr>
  </w:style>
  <w:style w:type="character" w:styleId="FollowedHyperlink">
    <w:name w:val="FollowedHyperlink"/>
    <w:basedOn w:val="DefaultParagraphFont"/>
    <w:uiPriority w:val="99"/>
    <w:semiHidden/>
    <w:unhideWhenUsed/>
    <w:rsid w:val="003A669E"/>
    <w:rPr>
      <w:color w:val="800080" w:themeColor="followedHyperlink"/>
      <w:u w:val="single"/>
    </w:rPr>
  </w:style>
  <w:style w:type="paragraph" w:styleId="DocumentMap">
    <w:name w:val="Document Map"/>
    <w:basedOn w:val="Normal"/>
    <w:link w:val="DocumentMapChar"/>
    <w:uiPriority w:val="99"/>
    <w:semiHidden/>
    <w:unhideWhenUsed/>
    <w:rsid w:val="005D7B5E"/>
    <w:rPr>
      <w:rFonts w:ascii="Tahoma" w:hAnsi="Tahoma" w:cs="Tahoma"/>
      <w:sz w:val="16"/>
      <w:szCs w:val="16"/>
    </w:rPr>
  </w:style>
  <w:style w:type="character" w:customStyle="1" w:styleId="DocumentMapChar">
    <w:name w:val="Document Map Char"/>
    <w:basedOn w:val="DefaultParagraphFont"/>
    <w:link w:val="DocumentMap"/>
    <w:uiPriority w:val="99"/>
    <w:semiHidden/>
    <w:rsid w:val="005D7B5E"/>
    <w:rPr>
      <w:rFonts w:ascii="Tahoma" w:hAnsi="Tahoma" w:cs="Tahoma"/>
      <w:sz w:val="16"/>
      <w:szCs w:val="16"/>
    </w:rPr>
  </w:style>
  <w:style w:type="paragraph" w:customStyle="1" w:styleId="tablehead0">
    <w:name w:val="table  head"/>
    <w:basedOn w:val="DT"/>
    <w:qFormat/>
    <w:rsid w:val="001B0F5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x@microsoft.com" TargetMode="External"/><Relationship Id="rId13" Type="http://schemas.openxmlformats.org/officeDocument/2006/relationships/hyperlink" Target="http://www.ves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crosoft.com/whdc/device/display/edid_over.mspx" TargetMode="External"/><Relationship Id="rId12" Type="http://schemas.openxmlformats.org/officeDocument/2006/relationships/hyperlink" Target="http://www.microsoft.com/whdc/winlogo/hwrequirements.m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whdc/device/display/default.m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sdn2.microsoft.com/en-us/library/ms790220.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sdn.microsoft.com/en-us/library/ms801139.aspx" TargetMode="External"/><Relationship Id="rId14" Type="http://schemas.openxmlformats.org/officeDocument/2006/relationships/hyperlink" Target="http://www.vesa.org/Standards/summaries.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2008-11-04T16:41:00Z</dcterms:created>
  <dcterms:modified xsi:type="dcterms:W3CDTF">2008-11-04T16:41:00Z</dcterms:modified>
  <cp:category/>
</cp:coreProperties>
</file>