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F22A5" w:rsidRDefault="00463D2C" w:rsidP="004777F9">
      <w:pPr>
        <w:pStyle w:val="Heading1"/>
        <w:spacing w:before="120" w:after="120"/>
      </w:pPr>
      <w:r>
        <w:t>Introduction to the S</w:t>
      </w:r>
      <w:r w:rsidR="00E93354">
        <w:t xml:space="preserve">ervices </w:t>
      </w:r>
      <w:r>
        <w:t>P</w:t>
      </w:r>
      <w:r w:rsidR="00E93354">
        <w:t xml:space="preserve">rovider </w:t>
      </w:r>
      <w:r>
        <w:t>L</w:t>
      </w:r>
      <w:r w:rsidR="00E93354">
        <w:t xml:space="preserve">icense </w:t>
      </w:r>
      <w:r>
        <w:t>A</w:t>
      </w:r>
      <w:r w:rsidR="00E93354">
        <w:t>greement</w:t>
      </w:r>
      <w:r>
        <w:t xml:space="preserve"> Program</w:t>
      </w:r>
    </w:p>
    <w:p w:rsidR="00AF22A5" w:rsidRDefault="00E93354" w:rsidP="00A57601">
      <w:pPr>
        <w:spacing w:after="120"/>
      </w:pPr>
      <w:r>
        <w:t>With t</w:t>
      </w:r>
      <w:r w:rsidR="00EB2E42">
        <w:t xml:space="preserve">he </w:t>
      </w:r>
      <w:r w:rsidR="00AF22A5">
        <w:t xml:space="preserve">Services Provider License Agreement </w:t>
      </w:r>
      <w:r w:rsidR="006F5768">
        <w:t xml:space="preserve">(SPLA) </w:t>
      </w:r>
      <w:r w:rsidR="00AF22A5">
        <w:t>Program</w:t>
      </w:r>
      <w:r>
        <w:t>,</w:t>
      </w:r>
      <w:r w:rsidR="00AF22A5">
        <w:t xml:space="preserve"> </w:t>
      </w:r>
      <w:r w:rsidR="00C25039">
        <w:t>s</w:t>
      </w:r>
      <w:r w:rsidR="00512123">
        <w:t>ervice</w:t>
      </w:r>
      <w:r w:rsidR="00D64AAB">
        <w:t>s</w:t>
      </w:r>
      <w:r w:rsidR="00512123">
        <w:t xml:space="preserve"> </w:t>
      </w:r>
      <w:r w:rsidR="00C25039">
        <w:t>p</w:t>
      </w:r>
      <w:r w:rsidR="00512123">
        <w:t xml:space="preserve">roviders and </w:t>
      </w:r>
      <w:r w:rsidR="00C25039">
        <w:t>i</w:t>
      </w:r>
      <w:r w:rsidR="00512123">
        <w:t xml:space="preserve">ndependent </w:t>
      </w:r>
      <w:r w:rsidR="00C25039">
        <w:t>s</w:t>
      </w:r>
      <w:r w:rsidR="00512123">
        <w:t xml:space="preserve">oftware </w:t>
      </w:r>
      <w:r w:rsidR="00C25039">
        <w:t>v</w:t>
      </w:r>
      <w:r w:rsidR="00512123">
        <w:t xml:space="preserve">endors (ISVs) </w:t>
      </w:r>
      <w:r w:rsidR="00444E2D">
        <w:t>can</w:t>
      </w:r>
      <w:r>
        <w:t xml:space="preserve"> </w:t>
      </w:r>
      <w:r w:rsidR="00AF22A5">
        <w:t xml:space="preserve">license </w:t>
      </w:r>
      <w:r w:rsidR="00AF22A5" w:rsidRPr="00E24370">
        <w:rPr>
          <w:rFonts w:cs="Arial"/>
          <w:szCs w:val="22"/>
        </w:rPr>
        <w:t>Microsoft</w:t>
      </w:r>
      <w:r w:rsidR="00E24370" w:rsidRPr="00E24370">
        <w:rPr>
          <w:rFonts w:cs="Arial"/>
          <w:szCs w:val="22"/>
          <w:vertAlign w:val="superscript"/>
        </w:rPr>
        <w:t>®</w:t>
      </w:r>
      <w:r w:rsidR="00AF22A5" w:rsidRPr="00E24370">
        <w:rPr>
          <w:rFonts w:cs="Arial"/>
          <w:szCs w:val="22"/>
        </w:rPr>
        <w:t xml:space="preserve"> products </w:t>
      </w:r>
      <w:r w:rsidR="00512123" w:rsidRPr="00E24370">
        <w:rPr>
          <w:rFonts w:cs="Arial"/>
          <w:szCs w:val="22"/>
        </w:rPr>
        <w:t>on</w:t>
      </w:r>
      <w:r w:rsidR="00512123">
        <w:t xml:space="preserve"> a monthly basis</w:t>
      </w:r>
      <w:r w:rsidR="00B61099">
        <w:t xml:space="preserve">, </w:t>
      </w:r>
      <w:r>
        <w:t xml:space="preserve">during </w:t>
      </w:r>
      <w:r w:rsidR="00B61099">
        <w:t>a three-year agreement term</w:t>
      </w:r>
      <w:r>
        <w:t>.</w:t>
      </w:r>
      <w:r w:rsidR="00512123">
        <w:t xml:space="preserve"> </w:t>
      </w:r>
      <w:r w:rsidR="00815388">
        <w:t>You</w:t>
      </w:r>
      <w:r>
        <w:t xml:space="preserve"> can then </w:t>
      </w:r>
      <w:r w:rsidR="00AF22A5">
        <w:t xml:space="preserve">use these </w:t>
      </w:r>
      <w:r w:rsidR="00815388">
        <w:t xml:space="preserve">licensed </w:t>
      </w:r>
      <w:r w:rsidR="00AF22A5">
        <w:t xml:space="preserve">products to provide software services </w:t>
      </w:r>
      <w:r w:rsidR="00512123">
        <w:t xml:space="preserve">and hosted applications </w:t>
      </w:r>
      <w:r w:rsidR="00AF22A5">
        <w:t>to your customers</w:t>
      </w:r>
      <w:r w:rsidR="00B61099">
        <w:t>.</w:t>
      </w:r>
    </w:p>
    <w:p w:rsidR="00F97AAF" w:rsidRDefault="00F97AAF" w:rsidP="00A57601">
      <w:pPr>
        <w:spacing w:after="120"/>
      </w:pPr>
      <w:r>
        <w:t xml:space="preserve">While other Microsoft Volume Licensing programs, such as the Enterprise Agreement, </w:t>
      </w:r>
      <w:r w:rsidR="00694066">
        <w:t xml:space="preserve">Select Plus, </w:t>
      </w:r>
      <w:r>
        <w:t xml:space="preserve">Select License, and Open </w:t>
      </w:r>
      <w:r w:rsidR="006F31C6">
        <w:t xml:space="preserve">Programs </w:t>
      </w:r>
      <w:r>
        <w:t xml:space="preserve">do not allow hosting of Microsoft </w:t>
      </w:r>
      <w:r w:rsidR="00274DA4">
        <w:t>licensed</w:t>
      </w:r>
      <w:r>
        <w:t xml:space="preserve"> products, the Services Provider License Agreement Program does give you the right to license </w:t>
      </w:r>
      <w:r w:rsidR="006F31C6">
        <w:t xml:space="preserve">specific </w:t>
      </w:r>
      <w:r>
        <w:t>Microsoft products for hosting.</w:t>
      </w:r>
    </w:p>
    <w:p w:rsidR="00EB0473" w:rsidRDefault="00EB0473" w:rsidP="00A57601">
      <w:pPr>
        <w:spacing w:after="120"/>
      </w:pPr>
      <w:r w:rsidRPr="00346265">
        <w:t>Service</w:t>
      </w:r>
      <w:r w:rsidR="00D64AAB">
        <w:t>s</w:t>
      </w:r>
      <w:r w:rsidRPr="00346265">
        <w:t xml:space="preserve"> providers offer a variety of services to customers</w:t>
      </w:r>
      <w:r>
        <w:t>. Specifically, you are a service</w:t>
      </w:r>
      <w:r w:rsidR="00D64AAB">
        <w:t>s</w:t>
      </w:r>
      <w:r w:rsidR="00B61099">
        <w:t xml:space="preserve"> </w:t>
      </w:r>
      <w:r>
        <w:t>provider if you provide the following services to your customers:</w:t>
      </w:r>
    </w:p>
    <w:p w:rsidR="00EB0473" w:rsidRDefault="00EB0473" w:rsidP="0000176F">
      <w:pPr>
        <w:pStyle w:val="ListParagraph"/>
        <w:numPr>
          <w:ilvl w:val="0"/>
          <w:numId w:val="15"/>
        </w:numPr>
        <w:ind w:left="360"/>
      </w:pPr>
      <w:r>
        <w:t xml:space="preserve">Your organization </w:t>
      </w:r>
      <w:r w:rsidR="0056237F">
        <w:t xml:space="preserve">offers </w:t>
      </w:r>
      <w:r>
        <w:t xml:space="preserve">your customers direct or indirect access to Microsoft </w:t>
      </w:r>
      <w:r w:rsidR="00D64AAB">
        <w:t>licensed</w:t>
      </w:r>
      <w:r>
        <w:t xml:space="preserve"> products such as hosted </w:t>
      </w:r>
      <w:r w:rsidR="00D67DE3">
        <w:t>W</w:t>
      </w:r>
      <w:r w:rsidR="00B61099">
        <w:t>eb</w:t>
      </w:r>
      <w:r w:rsidR="00D67DE3">
        <w:t xml:space="preserve"> </w:t>
      </w:r>
      <w:r>
        <w:t xml:space="preserve">sites or </w:t>
      </w:r>
      <w:r w:rsidR="00B61099">
        <w:t>line-of-business (</w:t>
      </w:r>
      <w:r>
        <w:t>LOB</w:t>
      </w:r>
      <w:r w:rsidR="00B61099">
        <w:t>)</w:t>
      </w:r>
      <w:r>
        <w:t xml:space="preserve"> applications through Microsoft server </w:t>
      </w:r>
      <w:r w:rsidR="00A91BA7">
        <w:t>licensed products</w:t>
      </w:r>
      <w:r>
        <w:t>.</w:t>
      </w:r>
    </w:p>
    <w:p w:rsidR="00EB0473" w:rsidRDefault="00EB0473" w:rsidP="0000176F">
      <w:pPr>
        <w:numPr>
          <w:ilvl w:val="0"/>
          <w:numId w:val="14"/>
        </w:numPr>
        <w:tabs>
          <w:tab w:val="clear" w:pos="720"/>
          <w:tab w:val="num" w:pos="360"/>
        </w:tabs>
        <w:ind w:left="360"/>
      </w:pPr>
      <w:r>
        <w:t xml:space="preserve">Your organization provides your customers with software services that </w:t>
      </w:r>
      <w:r w:rsidR="00274DA4">
        <w:t>interact with Microsoft licensed products</w:t>
      </w:r>
      <w:r>
        <w:t xml:space="preserve">. In this </w:t>
      </w:r>
      <w:r w:rsidR="00D67DE3">
        <w:t>solution</w:t>
      </w:r>
      <w:r>
        <w:t xml:space="preserve">, you, not the end customer, are the licensee.  </w:t>
      </w:r>
    </w:p>
    <w:p w:rsidR="00EB0473" w:rsidRDefault="00EB0473" w:rsidP="0000176F">
      <w:pPr>
        <w:numPr>
          <w:ilvl w:val="0"/>
          <w:numId w:val="14"/>
        </w:numPr>
        <w:tabs>
          <w:tab w:val="clear" w:pos="720"/>
          <w:tab w:val="num" w:pos="360"/>
        </w:tabs>
        <w:ind w:left="360"/>
      </w:pPr>
      <w:r>
        <w:t>Your organization facilitates your customer</w:t>
      </w:r>
      <w:r w:rsidR="00E24370">
        <w:t>’</w:t>
      </w:r>
      <w:r>
        <w:t>s business, including business</w:t>
      </w:r>
      <w:r w:rsidR="007D16BE">
        <w:t xml:space="preserve"> </w:t>
      </w:r>
      <w:r>
        <w:t>transactions with third parties, through software services</w:t>
      </w:r>
      <w:r w:rsidR="00D64AAB" w:rsidRPr="00D64AAB">
        <w:t xml:space="preserve"> that interact with Microsoft licensed products</w:t>
      </w:r>
      <w:r>
        <w:t>.</w:t>
      </w:r>
    </w:p>
    <w:p w:rsidR="00EB0473" w:rsidRDefault="00EB0473" w:rsidP="0000176F">
      <w:pPr>
        <w:numPr>
          <w:ilvl w:val="0"/>
          <w:numId w:val="14"/>
        </w:numPr>
        <w:tabs>
          <w:tab w:val="clear" w:pos="720"/>
          <w:tab w:val="num" w:pos="360"/>
        </w:tabs>
        <w:ind w:left="360"/>
      </w:pPr>
      <w:r>
        <w:t xml:space="preserve">Your organization provides your customers with access to, and use of any application, Microsoft or otherwise, and the application is running on a server and interacts with a Microsoft </w:t>
      </w:r>
      <w:r w:rsidR="00274DA4">
        <w:t xml:space="preserve">licensed </w:t>
      </w:r>
      <w:r>
        <w:t>product on that server.</w:t>
      </w:r>
    </w:p>
    <w:p w:rsidR="00CB5828" w:rsidRDefault="00AF22A5" w:rsidP="00A57601">
      <w:pPr>
        <w:spacing w:before="120"/>
      </w:pPr>
      <w:r>
        <w:t xml:space="preserve">Software services are services that you </w:t>
      </w:r>
      <w:r w:rsidR="002472F1">
        <w:t xml:space="preserve">offer </w:t>
      </w:r>
      <w:r>
        <w:t xml:space="preserve">your customers that make licensed products </w:t>
      </w:r>
      <w:r w:rsidR="00B61099">
        <w:t xml:space="preserve">available </w:t>
      </w:r>
      <w:r>
        <w:t>and that display, run, access, or otherwise intera</w:t>
      </w:r>
      <w:r w:rsidR="00EB0473">
        <w:t xml:space="preserve">ct with </w:t>
      </w:r>
      <w:r w:rsidR="0057277B">
        <w:t xml:space="preserve">Microsoft </w:t>
      </w:r>
      <w:r w:rsidR="00EB0473">
        <w:t>licensed products</w:t>
      </w:r>
      <w:r w:rsidR="007A4353">
        <w:t>. You provide these services from one or more data centers through the Int</w:t>
      </w:r>
      <w:r w:rsidR="00AD0D11">
        <w:t xml:space="preserve">ernet, a telephony network, or </w:t>
      </w:r>
      <w:r w:rsidR="007A4353">
        <w:t xml:space="preserve">a private network on a rental, subscription, or services basis, </w:t>
      </w:r>
      <w:r w:rsidR="00EB0473">
        <w:t>whether or not the service</w:t>
      </w:r>
      <w:r w:rsidR="00D64AAB">
        <w:t>s</w:t>
      </w:r>
      <w:r w:rsidR="00EB0473">
        <w:t xml:space="preserve"> provider receives a fee. </w:t>
      </w:r>
    </w:p>
    <w:p w:rsidR="00140060" w:rsidRDefault="00140060" w:rsidP="00A57601">
      <w:pPr>
        <w:pStyle w:val="Heading2"/>
        <w:spacing w:before="120"/>
      </w:pPr>
      <w:r>
        <w:t>Program Benefits</w:t>
      </w:r>
    </w:p>
    <w:p w:rsidR="006155D2" w:rsidRDefault="006F31C6" w:rsidP="006155D2">
      <w:r w:rsidRPr="006F31C6">
        <w:t xml:space="preserve">The SPLA </w:t>
      </w:r>
      <w:r w:rsidR="00D951F3">
        <w:t xml:space="preserve">makes </w:t>
      </w:r>
      <w:r w:rsidRPr="006F31C6">
        <w:t xml:space="preserve">offering software services </w:t>
      </w:r>
      <w:r w:rsidR="00D951F3">
        <w:t xml:space="preserve">easier </w:t>
      </w:r>
      <w:r w:rsidRPr="006F31C6">
        <w:t>because you are the licensee, not the customer.</w:t>
      </w:r>
      <w:r>
        <w:t xml:space="preserve"> </w:t>
      </w:r>
      <w:r w:rsidR="00117D6C" w:rsidRPr="005B2DB8">
        <w:t>The SPLA can benefit service</w:t>
      </w:r>
      <w:r w:rsidR="0057277B" w:rsidRPr="005B2DB8">
        <w:t>s</w:t>
      </w:r>
      <w:r w:rsidR="00117D6C" w:rsidRPr="005B2DB8">
        <w:t xml:space="preserve"> providers by </w:t>
      </w:r>
      <w:r w:rsidR="00E20C7E">
        <w:t>helping</w:t>
      </w:r>
      <w:r w:rsidR="00E20C7E" w:rsidRPr="005B2DB8">
        <w:t xml:space="preserve"> </w:t>
      </w:r>
      <w:r w:rsidR="00117D6C" w:rsidRPr="005B2DB8">
        <w:t xml:space="preserve">you </w:t>
      </w:r>
      <w:r w:rsidR="009B1C0B" w:rsidRPr="005B2DB8">
        <w:t>enrich</w:t>
      </w:r>
      <w:r w:rsidR="00C25039" w:rsidRPr="005B2DB8">
        <w:t xml:space="preserve"> </w:t>
      </w:r>
      <w:r w:rsidR="00117D6C" w:rsidRPr="005B2DB8">
        <w:t>y</w:t>
      </w:r>
      <w:r w:rsidR="009B1C0B" w:rsidRPr="005B2DB8">
        <w:t xml:space="preserve">our solution </w:t>
      </w:r>
      <w:r w:rsidR="00117D6C" w:rsidRPr="005B2DB8">
        <w:t xml:space="preserve">and </w:t>
      </w:r>
      <w:r w:rsidR="00E20C7E">
        <w:t>giving</w:t>
      </w:r>
      <w:r w:rsidR="00E20C7E" w:rsidRPr="005B2DB8">
        <w:t xml:space="preserve"> </w:t>
      </w:r>
      <w:r w:rsidR="009B1C0B" w:rsidRPr="005B2DB8">
        <w:t xml:space="preserve">your customers a fast, easy way to access fully licensed Microsoft </w:t>
      </w:r>
      <w:r w:rsidR="002C1247" w:rsidRPr="005B2DB8">
        <w:t>products</w:t>
      </w:r>
      <w:r w:rsidR="00117D6C" w:rsidRPr="005B2DB8">
        <w:t>.</w:t>
      </w:r>
      <w:r w:rsidR="00C25039" w:rsidRPr="005B2DB8">
        <w:t xml:space="preserve"> </w:t>
      </w:r>
      <w:r w:rsidR="00E20C7E">
        <w:t>T</w:t>
      </w:r>
      <w:r w:rsidR="00ED12AA" w:rsidRPr="005B2DB8">
        <w:t>he benefits of the Service</w:t>
      </w:r>
      <w:r w:rsidR="002C1247" w:rsidRPr="005B2DB8">
        <w:t>s</w:t>
      </w:r>
      <w:r w:rsidR="00ED12AA" w:rsidRPr="005B2DB8">
        <w:t xml:space="preserve"> Provider License Agreement </w:t>
      </w:r>
      <w:r w:rsidR="00C70795">
        <w:t>are</w:t>
      </w:r>
      <w:r w:rsidR="00ED12AA" w:rsidRPr="005B2DB8">
        <w:t>:</w:t>
      </w:r>
      <w:r w:rsidR="00BD6A35">
        <w:t xml:space="preserve"> </w:t>
      </w:r>
    </w:p>
    <w:p w:rsidR="006155D2" w:rsidRDefault="006155D2" w:rsidP="006155D2"/>
    <w:p w:rsidR="00527DFD" w:rsidRDefault="0057277B" w:rsidP="00140060">
      <w:pPr>
        <w:numPr>
          <w:ilvl w:val="0"/>
          <w:numId w:val="10"/>
        </w:numPr>
        <w:spacing w:line="276" w:lineRule="auto"/>
      </w:pPr>
      <w:r>
        <w:rPr>
          <w:b/>
        </w:rPr>
        <w:t>A</w:t>
      </w:r>
      <w:r w:rsidR="00346265" w:rsidRPr="00596CD7">
        <w:rPr>
          <w:b/>
        </w:rPr>
        <w:t>bil</w:t>
      </w:r>
      <w:r w:rsidR="00263045" w:rsidRPr="00596CD7">
        <w:rPr>
          <w:b/>
        </w:rPr>
        <w:t>i</w:t>
      </w:r>
      <w:r w:rsidR="00346265" w:rsidRPr="00596CD7">
        <w:rPr>
          <w:b/>
        </w:rPr>
        <w:t>ty to deliver a customized service</w:t>
      </w:r>
      <w:r w:rsidR="006155D2">
        <w:rPr>
          <w:b/>
        </w:rPr>
        <w:t xml:space="preserve">. </w:t>
      </w:r>
      <w:r w:rsidRPr="0057277B">
        <w:t>You have g</w:t>
      </w:r>
      <w:r w:rsidR="00596CD7" w:rsidRPr="00596CD7">
        <w:t>reater flexibility when licensing Microsoft products to your customers in a dedicated hosting environment or shared hosting environment.</w:t>
      </w:r>
      <w:r w:rsidR="00140060">
        <w:t xml:space="preserve"> You can manage the services and </w:t>
      </w:r>
      <w:r w:rsidR="00D07796">
        <w:t xml:space="preserve">use rights </w:t>
      </w:r>
      <w:r w:rsidR="00140060">
        <w:t>for your customers.</w:t>
      </w:r>
    </w:p>
    <w:p w:rsidR="001E44BE" w:rsidRPr="001E44BE" w:rsidRDefault="00346265" w:rsidP="00140060">
      <w:pPr>
        <w:numPr>
          <w:ilvl w:val="0"/>
          <w:numId w:val="10"/>
        </w:numPr>
        <w:spacing w:line="276" w:lineRule="auto"/>
      </w:pPr>
      <w:r w:rsidRPr="00596CD7">
        <w:rPr>
          <w:b/>
        </w:rPr>
        <w:t>Flexible cost structure</w:t>
      </w:r>
      <w:r w:rsidR="00596CD7">
        <w:t xml:space="preserve">. </w:t>
      </w:r>
      <w:r w:rsidR="00596CD7" w:rsidRPr="00596CD7">
        <w:t xml:space="preserve">With a monthly use-based licensing payment structure, you </w:t>
      </w:r>
      <w:r w:rsidR="001E44BE">
        <w:t xml:space="preserve">report and </w:t>
      </w:r>
      <w:r w:rsidR="00596CD7" w:rsidRPr="00596CD7">
        <w:t>pay for only what you authorized your customers to use the previous month.</w:t>
      </w:r>
      <w:r w:rsidR="00140060">
        <w:t xml:space="preserve"> Plus,</w:t>
      </w:r>
      <w:r w:rsidR="00D71908">
        <w:t xml:space="preserve"> you have</w:t>
      </w:r>
      <w:r w:rsidR="00140060">
        <w:t xml:space="preserve"> no start-up costs and no monthly </w:t>
      </w:r>
      <w:r w:rsidR="001E44BE">
        <w:t>sales requirements or long-term commitment</w:t>
      </w:r>
      <w:r w:rsidR="001E44BE">
        <w:rPr>
          <w:szCs w:val="22"/>
        </w:rPr>
        <w:t>s</w:t>
      </w:r>
      <w:r w:rsidR="006F31C6" w:rsidRPr="00E73FF4">
        <w:rPr>
          <w:szCs w:val="22"/>
        </w:rPr>
        <w:t>.</w:t>
      </w:r>
      <w:r w:rsidR="006F31C6">
        <w:rPr>
          <w:szCs w:val="22"/>
        </w:rPr>
        <w:t xml:space="preserve"> </w:t>
      </w:r>
    </w:p>
    <w:p w:rsidR="00C70795" w:rsidRDefault="00694066" w:rsidP="00C70795">
      <w:pPr>
        <w:numPr>
          <w:ilvl w:val="1"/>
          <w:numId w:val="10"/>
        </w:numPr>
        <w:spacing w:line="276" w:lineRule="auto"/>
      </w:pPr>
      <w:r w:rsidRPr="00694066">
        <w:lastRenderedPageBreak/>
        <w:t xml:space="preserve">Introducing the three-year commitment offering coming in early 2009. The three-year commitment offering is the addition of SKUs that will allow services providers to commit up front to licenses for certain licensed products </w:t>
      </w:r>
      <w:r w:rsidR="00D07796">
        <w:t xml:space="preserve">for the full three years </w:t>
      </w:r>
      <w:r w:rsidRPr="00694066">
        <w:t>and receive a 12 percent discount</w:t>
      </w:r>
      <w:r w:rsidR="00C70795">
        <w:t>.</w:t>
      </w:r>
    </w:p>
    <w:p w:rsidR="00694066" w:rsidRPr="00694066" w:rsidRDefault="00F73711" w:rsidP="00140060">
      <w:pPr>
        <w:numPr>
          <w:ilvl w:val="0"/>
          <w:numId w:val="10"/>
        </w:numPr>
        <w:spacing w:line="276" w:lineRule="auto"/>
      </w:pPr>
      <w:r>
        <w:rPr>
          <w:b/>
        </w:rPr>
        <w:t>Wide</w:t>
      </w:r>
      <w:r w:rsidR="00346265" w:rsidRPr="00596CD7">
        <w:rPr>
          <w:b/>
        </w:rPr>
        <w:t xml:space="preserve"> selection of current product versions</w:t>
      </w:r>
      <w:r w:rsidR="00596CD7">
        <w:t xml:space="preserve">. </w:t>
      </w:r>
      <w:r w:rsidR="00596CD7" w:rsidRPr="00596CD7">
        <w:rPr>
          <w:bCs/>
        </w:rPr>
        <w:t xml:space="preserve">You have access to a wide range of </w:t>
      </w:r>
      <w:r w:rsidR="00BE22B2">
        <w:rPr>
          <w:bCs/>
        </w:rPr>
        <w:t xml:space="preserve">the most current </w:t>
      </w:r>
      <w:r w:rsidR="00596CD7" w:rsidRPr="00596CD7">
        <w:rPr>
          <w:bCs/>
        </w:rPr>
        <w:t xml:space="preserve">Microsoft </w:t>
      </w:r>
      <w:r w:rsidR="00274DA4">
        <w:rPr>
          <w:bCs/>
        </w:rPr>
        <w:t>licensed</w:t>
      </w:r>
      <w:r w:rsidR="00596CD7" w:rsidRPr="00596CD7">
        <w:rPr>
          <w:bCs/>
        </w:rPr>
        <w:t xml:space="preserve"> products, including server and desktop PC applications</w:t>
      </w:r>
      <w:r w:rsidR="00BE22B2">
        <w:rPr>
          <w:bCs/>
        </w:rPr>
        <w:t>, for one monthly price</w:t>
      </w:r>
      <w:r w:rsidR="00D07796">
        <w:rPr>
          <w:bCs/>
        </w:rPr>
        <w:t xml:space="preserve"> per licensed product</w:t>
      </w:r>
      <w:r w:rsidR="00BE22B2">
        <w:rPr>
          <w:bCs/>
        </w:rPr>
        <w:t xml:space="preserve">. </w:t>
      </w:r>
      <w:r w:rsidR="00694066">
        <w:rPr>
          <w:bCs/>
        </w:rPr>
        <w:t>You also get</w:t>
      </w:r>
      <w:r w:rsidR="00BE22B2" w:rsidRPr="00BE22B2">
        <w:rPr>
          <w:szCs w:val="22"/>
        </w:rPr>
        <w:t xml:space="preserve"> the most updated security features and other enhanced features</w:t>
      </w:r>
      <w:r w:rsidR="00694066">
        <w:rPr>
          <w:szCs w:val="22"/>
        </w:rPr>
        <w:t xml:space="preserve"> included in the monthly price</w:t>
      </w:r>
      <w:r w:rsidR="00D07796">
        <w:rPr>
          <w:szCs w:val="22"/>
        </w:rPr>
        <w:t xml:space="preserve"> for each licensed product</w:t>
      </w:r>
      <w:r w:rsidR="00BE22B2" w:rsidRPr="00BE22B2">
        <w:rPr>
          <w:szCs w:val="22"/>
        </w:rPr>
        <w:t xml:space="preserve">. </w:t>
      </w:r>
    </w:p>
    <w:p w:rsidR="00527DFD" w:rsidRDefault="00694066" w:rsidP="00140060">
      <w:pPr>
        <w:numPr>
          <w:ilvl w:val="0"/>
          <w:numId w:val="10"/>
        </w:numPr>
        <w:spacing w:line="276" w:lineRule="auto"/>
      </w:pPr>
      <w:r>
        <w:rPr>
          <w:b/>
        </w:rPr>
        <w:t>Media fulfillment options</w:t>
      </w:r>
      <w:r w:rsidRPr="00694066">
        <w:rPr>
          <w:szCs w:val="22"/>
        </w:rPr>
        <w:t>.</w:t>
      </w:r>
      <w:r>
        <w:rPr>
          <w:szCs w:val="22"/>
        </w:rPr>
        <w:t xml:space="preserve"> </w:t>
      </w:r>
      <w:r w:rsidR="00BE22B2" w:rsidRPr="00BE22B2">
        <w:rPr>
          <w:szCs w:val="22"/>
        </w:rPr>
        <w:t xml:space="preserve">Services providers </w:t>
      </w:r>
      <w:r>
        <w:rPr>
          <w:szCs w:val="22"/>
        </w:rPr>
        <w:t>have the ability to</w:t>
      </w:r>
      <w:r w:rsidR="00BE22B2" w:rsidRPr="00BE22B2">
        <w:rPr>
          <w:szCs w:val="22"/>
        </w:rPr>
        <w:t xml:space="preserve"> download </w:t>
      </w:r>
      <w:r>
        <w:rPr>
          <w:szCs w:val="22"/>
        </w:rPr>
        <w:t>licensed products</w:t>
      </w:r>
      <w:r w:rsidR="00BE22B2" w:rsidRPr="00BE22B2">
        <w:rPr>
          <w:szCs w:val="22"/>
        </w:rPr>
        <w:t xml:space="preserve"> </w:t>
      </w:r>
      <w:r w:rsidR="00D71908">
        <w:rPr>
          <w:szCs w:val="22"/>
        </w:rPr>
        <w:t>through</w:t>
      </w:r>
      <w:r w:rsidR="00BE22B2" w:rsidRPr="00BE22B2">
        <w:rPr>
          <w:szCs w:val="22"/>
        </w:rPr>
        <w:t xml:space="preserve"> the Volume Licens</w:t>
      </w:r>
      <w:r>
        <w:rPr>
          <w:szCs w:val="22"/>
        </w:rPr>
        <w:t xml:space="preserve">e </w:t>
      </w:r>
      <w:r w:rsidR="00BE22B2" w:rsidRPr="00BE22B2">
        <w:rPr>
          <w:szCs w:val="22"/>
        </w:rPr>
        <w:t>Service</w:t>
      </w:r>
      <w:r w:rsidR="00C70795">
        <w:rPr>
          <w:szCs w:val="22"/>
        </w:rPr>
        <w:t>s</w:t>
      </w:r>
      <w:r w:rsidR="00BE22B2" w:rsidRPr="00BE22B2">
        <w:rPr>
          <w:szCs w:val="22"/>
        </w:rPr>
        <w:t xml:space="preserve"> </w:t>
      </w:r>
      <w:r>
        <w:rPr>
          <w:szCs w:val="22"/>
        </w:rPr>
        <w:t>Web site</w:t>
      </w:r>
      <w:r w:rsidR="00BE22B2" w:rsidRPr="00BE22B2">
        <w:rPr>
          <w:szCs w:val="22"/>
        </w:rPr>
        <w:t xml:space="preserve"> (</w:t>
      </w:r>
      <w:r>
        <w:rPr>
          <w:szCs w:val="22"/>
        </w:rPr>
        <w:t>M</w:t>
      </w:r>
      <w:r w:rsidR="00BE22B2" w:rsidRPr="00BE22B2">
        <w:rPr>
          <w:szCs w:val="22"/>
        </w:rPr>
        <w:t xml:space="preserve">VLS) at </w:t>
      </w:r>
      <w:hyperlink r:id="rId7" w:history="1">
        <w:r w:rsidRPr="00485C1A">
          <w:rPr>
            <w:rStyle w:val="Hyperlink"/>
            <w:szCs w:val="22"/>
          </w:rPr>
          <w:t>https://licensing.microsoft.com/</w:t>
        </w:r>
      </w:hyperlink>
      <w:r>
        <w:rPr>
          <w:szCs w:val="22"/>
        </w:rPr>
        <w:t xml:space="preserve"> as an alternative to purchasing</w:t>
      </w:r>
      <w:r w:rsidR="00BE22B2" w:rsidRPr="00BE22B2">
        <w:rPr>
          <w:szCs w:val="22"/>
        </w:rPr>
        <w:t xml:space="preserve"> media </w:t>
      </w:r>
      <w:r w:rsidR="00B16C42">
        <w:rPr>
          <w:szCs w:val="22"/>
        </w:rPr>
        <w:t xml:space="preserve">from </w:t>
      </w:r>
      <w:r>
        <w:rPr>
          <w:szCs w:val="22"/>
        </w:rPr>
        <w:t xml:space="preserve">the price list through </w:t>
      </w:r>
      <w:r w:rsidR="00B16C42">
        <w:rPr>
          <w:szCs w:val="22"/>
        </w:rPr>
        <w:t xml:space="preserve">Worldwide Fulfillment </w:t>
      </w:r>
      <w:r w:rsidR="00BE22B2" w:rsidRPr="00BE22B2">
        <w:rPr>
          <w:szCs w:val="22"/>
        </w:rPr>
        <w:t>for a minimal cost.</w:t>
      </w:r>
    </w:p>
    <w:p w:rsidR="00694066" w:rsidRPr="00566CBF" w:rsidRDefault="00694066" w:rsidP="00694066">
      <w:pPr>
        <w:pStyle w:val="ListParagraph"/>
        <w:numPr>
          <w:ilvl w:val="0"/>
          <w:numId w:val="10"/>
        </w:numPr>
        <w:rPr>
          <w:b/>
          <w:bCs/>
          <w:szCs w:val="22"/>
        </w:rPr>
      </w:pPr>
      <w:r w:rsidRPr="00566CBF">
        <w:rPr>
          <w:b/>
          <w:bCs/>
          <w:szCs w:val="22"/>
        </w:rPr>
        <w:t xml:space="preserve">Simplicity of MBSA addition and a single master agreement. </w:t>
      </w:r>
      <w:r w:rsidRPr="00566CBF">
        <w:rPr>
          <w:bCs/>
          <w:szCs w:val="22"/>
        </w:rPr>
        <w:t>The MBSA is a perpetual agreement between the customer and Microsoft that contains evergreen terms and conditions that are applicable to all agreements signed und</w:t>
      </w:r>
      <w:r>
        <w:rPr>
          <w:bCs/>
          <w:szCs w:val="22"/>
        </w:rPr>
        <w:t xml:space="preserve">er it. Once an MBSA/MBA is in place a services provider will only need to sign a shorter and simplified SPLA every three years. </w:t>
      </w:r>
      <w:r w:rsidR="00A74AB7">
        <w:rPr>
          <w:bCs/>
          <w:szCs w:val="22"/>
        </w:rPr>
        <w:t>The perpetual agreement</w:t>
      </w:r>
      <w:r>
        <w:rPr>
          <w:bCs/>
          <w:szCs w:val="22"/>
        </w:rPr>
        <w:t xml:space="preserve"> also makes it easier to acquire support from Microsoft as it includes the ability to purchase Premier and Professional support.</w:t>
      </w:r>
    </w:p>
    <w:p w:rsidR="00527DFD" w:rsidRDefault="00346265" w:rsidP="00140060">
      <w:pPr>
        <w:numPr>
          <w:ilvl w:val="0"/>
          <w:numId w:val="10"/>
        </w:numPr>
        <w:spacing w:line="276" w:lineRule="auto"/>
      </w:pPr>
      <w:r w:rsidRPr="00596CD7">
        <w:rPr>
          <w:b/>
        </w:rPr>
        <w:t>Worldwide distribution</w:t>
      </w:r>
      <w:r w:rsidR="00596CD7">
        <w:t xml:space="preserve">. </w:t>
      </w:r>
      <w:r w:rsidR="00596CD7" w:rsidRPr="00596CD7">
        <w:t xml:space="preserve">You can use Microsoft </w:t>
      </w:r>
      <w:r w:rsidR="00274DA4">
        <w:t>licensed</w:t>
      </w:r>
      <w:r w:rsidR="00596CD7" w:rsidRPr="00596CD7">
        <w:t xml:space="preserve"> products to sell your services to customers in any part of the world</w:t>
      </w:r>
      <w:r w:rsidR="00694066">
        <w:t xml:space="preserve"> where distribution is legally allowed</w:t>
      </w:r>
      <w:r w:rsidR="00596CD7">
        <w:t>.</w:t>
      </w:r>
    </w:p>
    <w:p w:rsidR="0057277B" w:rsidRDefault="0057277B" w:rsidP="0057277B">
      <w:pPr>
        <w:numPr>
          <w:ilvl w:val="0"/>
          <w:numId w:val="10"/>
        </w:numPr>
        <w:spacing w:line="276" w:lineRule="auto"/>
      </w:pPr>
      <w:r w:rsidRPr="00596CD7">
        <w:rPr>
          <w:b/>
        </w:rPr>
        <w:t>Rental rights.</w:t>
      </w:r>
      <w:r w:rsidRPr="00596CD7">
        <w:t xml:space="preserve"> The </w:t>
      </w:r>
      <w:r>
        <w:t>SPLA</w:t>
      </w:r>
      <w:r w:rsidRPr="00596CD7">
        <w:t xml:space="preserve"> includes rental rights that allow you to rent desktop PCs with </w:t>
      </w:r>
      <w:r>
        <w:t xml:space="preserve">certain </w:t>
      </w:r>
      <w:r w:rsidRPr="00596CD7">
        <w:t xml:space="preserve">Microsoft </w:t>
      </w:r>
      <w:r>
        <w:t>licensed products</w:t>
      </w:r>
      <w:r w:rsidRPr="00596CD7">
        <w:t xml:space="preserve"> installed.</w:t>
      </w:r>
    </w:p>
    <w:p w:rsidR="0057277B" w:rsidRPr="0057277B" w:rsidRDefault="00D36812" w:rsidP="00140060">
      <w:pPr>
        <w:numPr>
          <w:ilvl w:val="0"/>
          <w:numId w:val="10"/>
        </w:numPr>
        <w:spacing w:line="276" w:lineRule="auto"/>
      </w:pPr>
      <w:r w:rsidRPr="00D36812">
        <w:rPr>
          <w:b/>
        </w:rPr>
        <w:t>Evaluation and testing of Licensed Products.</w:t>
      </w:r>
      <w:r>
        <w:t xml:space="preserve"> You may internally test and evaluate the Microsoft licensed products for up to 90 days before offering them to your customers as a service.</w:t>
      </w:r>
    </w:p>
    <w:p w:rsidR="00527DFD" w:rsidRDefault="00263045" w:rsidP="00140060">
      <w:pPr>
        <w:numPr>
          <w:ilvl w:val="0"/>
          <w:numId w:val="10"/>
        </w:numPr>
        <w:spacing w:line="276" w:lineRule="auto"/>
      </w:pPr>
      <w:r w:rsidRPr="00596CD7">
        <w:rPr>
          <w:b/>
        </w:rPr>
        <w:t>Customer facility installations</w:t>
      </w:r>
      <w:r w:rsidR="00596CD7">
        <w:t xml:space="preserve">. </w:t>
      </w:r>
      <w:r w:rsidR="00596CD7" w:rsidRPr="00596CD7">
        <w:t xml:space="preserve">You can install Microsoft </w:t>
      </w:r>
      <w:r w:rsidR="00274DA4">
        <w:t>licensed</w:t>
      </w:r>
      <w:r w:rsidR="00596CD7" w:rsidRPr="00596CD7">
        <w:t xml:space="preserve"> products on devices you own or lease and that are located on your customer’s premises.</w:t>
      </w:r>
    </w:p>
    <w:p w:rsidR="00527DFD" w:rsidRDefault="00BD6A35" w:rsidP="00140060">
      <w:pPr>
        <w:numPr>
          <w:ilvl w:val="0"/>
          <w:numId w:val="10"/>
        </w:numPr>
        <w:spacing w:line="276" w:lineRule="auto"/>
      </w:pPr>
      <w:r w:rsidRPr="00596CD7">
        <w:rPr>
          <w:b/>
        </w:rPr>
        <w:t>Data center outsourcing</w:t>
      </w:r>
      <w:r w:rsidR="00596CD7">
        <w:t xml:space="preserve">. </w:t>
      </w:r>
      <w:r w:rsidR="00596CD7" w:rsidRPr="00596CD7">
        <w:t xml:space="preserve">The </w:t>
      </w:r>
      <w:r w:rsidR="00596CD7">
        <w:t>SPLA</w:t>
      </w:r>
      <w:r w:rsidR="00596CD7" w:rsidRPr="00596CD7">
        <w:t xml:space="preserve"> allows you to install Microsoft </w:t>
      </w:r>
      <w:r w:rsidR="00274DA4">
        <w:t>licensed</w:t>
      </w:r>
      <w:r w:rsidR="00596CD7" w:rsidRPr="00596CD7">
        <w:t xml:space="preserve"> products on servers under the day-to-day management and control of an outsourcing company</w:t>
      </w:r>
      <w:r w:rsidR="00D07796">
        <w:t>.</w:t>
      </w:r>
    </w:p>
    <w:p w:rsidR="00624D13" w:rsidRPr="00624D13" w:rsidRDefault="00624D13" w:rsidP="00AD0D11">
      <w:pPr>
        <w:numPr>
          <w:ilvl w:val="0"/>
          <w:numId w:val="10"/>
        </w:numPr>
        <w:spacing w:line="276" w:lineRule="auto"/>
      </w:pPr>
      <w:r w:rsidRPr="00624D13">
        <w:rPr>
          <w:b/>
        </w:rPr>
        <w:t>One organization-wide agreement.</w:t>
      </w:r>
      <w:r>
        <w:t xml:space="preserve"> </w:t>
      </w:r>
      <w:r w:rsidRPr="00624D13">
        <w:t>You can include affiliates associated with your organization under one master agreement. Affiliates of your company must be entire legal entities, not partial entities such as departments, divisions, or business units.</w:t>
      </w:r>
    </w:p>
    <w:p w:rsidR="00624D13" w:rsidRDefault="00624D13" w:rsidP="00624D13">
      <w:pPr>
        <w:numPr>
          <w:ilvl w:val="0"/>
          <w:numId w:val="10"/>
        </w:numPr>
        <w:spacing w:line="276" w:lineRule="auto"/>
      </w:pPr>
      <w:r w:rsidRPr="00596CD7">
        <w:rPr>
          <w:b/>
        </w:rPr>
        <w:t>Customer facility installations</w:t>
      </w:r>
      <w:r>
        <w:t xml:space="preserve">. </w:t>
      </w:r>
      <w:r w:rsidRPr="00596CD7">
        <w:t xml:space="preserve">You can install Microsoft </w:t>
      </w:r>
      <w:r>
        <w:t>licensed</w:t>
      </w:r>
      <w:r w:rsidRPr="00596CD7">
        <w:t xml:space="preserve"> products on devices you own or lease </w:t>
      </w:r>
      <w:r>
        <w:t xml:space="preserve">if they </w:t>
      </w:r>
      <w:r w:rsidRPr="00596CD7">
        <w:t>are located on your customer’s premises.</w:t>
      </w:r>
    </w:p>
    <w:p w:rsidR="00140060" w:rsidRDefault="00140060" w:rsidP="00AD0D11">
      <w:pPr>
        <w:numPr>
          <w:ilvl w:val="0"/>
          <w:numId w:val="10"/>
        </w:numPr>
        <w:spacing w:line="276" w:lineRule="auto"/>
      </w:pPr>
      <w:r>
        <w:rPr>
          <w:b/>
        </w:rPr>
        <w:t>Customer evaluations.</w:t>
      </w:r>
      <w:r>
        <w:t xml:space="preserve"> You may use the licensed products to provide software services to your prospective customers on a trial basis for up to 60 days.</w:t>
      </w:r>
    </w:p>
    <w:p w:rsidR="00C70795" w:rsidRDefault="00C70795">
      <w:pPr>
        <w:rPr>
          <w:rStyle w:val="Heading1Char"/>
        </w:rPr>
      </w:pPr>
      <w:r>
        <w:rPr>
          <w:rStyle w:val="Heading1Char"/>
        </w:rPr>
        <w:br w:type="page"/>
      </w:r>
    </w:p>
    <w:p w:rsidR="00140060" w:rsidRDefault="00AD0D11" w:rsidP="00B16C42">
      <w:pPr>
        <w:spacing w:before="240" w:after="60" w:line="276" w:lineRule="auto"/>
      </w:pPr>
      <w:r w:rsidRPr="00B16C42">
        <w:rPr>
          <w:rStyle w:val="Heading1Char"/>
        </w:rPr>
        <w:lastRenderedPageBreak/>
        <w:t>Licensing Models Avai</w:t>
      </w:r>
      <w:r>
        <w:rPr>
          <w:rStyle w:val="Heading1Char"/>
        </w:rPr>
        <w:t>lable</w:t>
      </w:r>
    </w:p>
    <w:p w:rsidR="005208B1" w:rsidRDefault="00BD6A35" w:rsidP="005208B1">
      <w:pPr>
        <w:spacing w:before="120" w:after="120"/>
      </w:pPr>
      <w:r w:rsidRPr="00BD6A35">
        <w:t>Licenses acquire under the SPLA are monthly non-perpetual licenses that can be used during the agreement</w:t>
      </w:r>
      <w:r w:rsidR="006F31C6">
        <w:t>’s</w:t>
      </w:r>
      <w:r w:rsidR="00D64AAB">
        <w:t xml:space="preserve"> term</w:t>
      </w:r>
      <w:r w:rsidRPr="00BD6A35">
        <w:t xml:space="preserve">. </w:t>
      </w:r>
      <w:r w:rsidR="00E1082F">
        <w:t>T</w:t>
      </w:r>
      <w:r w:rsidRPr="00BD6A35">
        <w:t>wo licensing models</w:t>
      </w:r>
      <w:r w:rsidR="00E1082F">
        <w:t xml:space="preserve"> are available</w:t>
      </w:r>
      <w:r w:rsidRPr="00BD6A35">
        <w:t xml:space="preserve">, and your customer’s </w:t>
      </w:r>
      <w:r w:rsidR="00274DA4">
        <w:t>licensed</w:t>
      </w:r>
      <w:r w:rsidRPr="00BD6A35">
        <w:t xml:space="preserve"> product needs determine </w:t>
      </w:r>
      <w:r>
        <w:t>the license type.</w:t>
      </w:r>
      <w:r w:rsidR="00955C8A">
        <w:t xml:space="preserve"> Please note that not all products are available in both license models.</w:t>
      </w:r>
      <w:r w:rsidR="00955C8A" w:rsidRPr="00955C8A">
        <w:t xml:space="preserve"> For a list of </w:t>
      </w:r>
      <w:r w:rsidR="00D64AAB">
        <w:t>licensed</w:t>
      </w:r>
      <w:r w:rsidR="00955C8A" w:rsidRPr="00955C8A">
        <w:t xml:space="preserve"> products available for each license model, visit </w:t>
      </w:r>
      <w:hyperlink r:id="rId8" w:history="1">
        <w:r w:rsidR="00955C8A" w:rsidRPr="00E24370">
          <w:rPr>
            <w:rStyle w:val="Hyperlink"/>
          </w:rPr>
          <w:t>http://www.microsoftvolumelicensing.com/userights/DocumentHome.aspx</w:t>
        </w:r>
      </w:hyperlink>
      <w:r w:rsidR="00955C8A" w:rsidRPr="00955C8A">
        <w:t>.</w:t>
      </w:r>
      <w:r w:rsidR="006F31C6">
        <w:t xml:space="preserve"> The </w:t>
      </w:r>
      <w:r w:rsidR="00E1082F">
        <w:t xml:space="preserve">two </w:t>
      </w:r>
      <w:r w:rsidR="006F31C6">
        <w:t>licensing models are:</w:t>
      </w:r>
    </w:p>
    <w:p w:rsidR="00955C8A" w:rsidRDefault="00955C8A" w:rsidP="00955C8A">
      <w:pPr>
        <w:numPr>
          <w:ilvl w:val="0"/>
          <w:numId w:val="3"/>
        </w:numPr>
        <w:spacing w:before="120" w:after="120"/>
      </w:pPr>
      <w:r>
        <w:t xml:space="preserve">Per Subscriber: A Subscriber Access License (SAL) is required for each unique individual user or device that is authorized to access or otherwise use the </w:t>
      </w:r>
      <w:r w:rsidR="00274DA4">
        <w:t>licensed product</w:t>
      </w:r>
      <w:r w:rsidR="00D36812">
        <w:t>s</w:t>
      </w:r>
      <w:r>
        <w:t xml:space="preserve">. </w:t>
      </w:r>
      <w:r w:rsidR="00624D13">
        <w:t>When using the SAL option, a</w:t>
      </w:r>
      <w:r w:rsidR="003D3773">
        <w:t xml:space="preserve"> separate Server License</w:t>
      </w:r>
      <w:r w:rsidR="003D3773" w:rsidDel="003D3773">
        <w:t xml:space="preserve"> </w:t>
      </w:r>
      <w:r w:rsidR="003D3773">
        <w:t>is not needed</w:t>
      </w:r>
      <w:r w:rsidR="00624D13">
        <w:t>.</w:t>
      </w:r>
      <w:r w:rsidR="00624D13" w:rsidDel="00624D13">
        <w:t xml:space="preserve"> </w:t>
      </w:r>
      <w:r>
        <w:t xml:space="preserve">. Examples of products licensed with a SAL: </w:t>
      </w:r>
      <w:r w:rsidR="00365281">
        <w:t xml:space="preserve">the </w:t>
      </w:r>
      <w:r>
        <w:t>Windows Server</w:t>
      </w:r>
      <w:r w:rsidR="00E24370" w:rsidRPr="00E24370">
        <w:rPr>
          <w:rFonts w:cs="Arial"/>
          <w:szCs w:val="22"/>
          <w:vertAlign w:val="superscript"/>
        </w:rPr>
        <w:t>®</w:t>
      </w:r>
      <w:r w:rsidR="00365281">
        <w:t xml:space="preserve"> operating system</w:t>
      </w:r>
      <w:r>
        <w:t>, Microsoft SQL Server</w:t>
      </w:r>
      <w:r w:rsidR="00E24370" w:rsidRPr="00E24370">
        <w:rPr>
          <w:rFonts w:cs="Arial"/>
          <w:szCs w:val="22"/>
          <w:vertAlign w:val="superscript"/>
        </w:rPr>
        <w:t>®</w:t>
      </w:r>
      <w:r>
        <w:t xml:space="preserve">, Microsoft Exchange Server, </w:t>
      </w:r>
      <w:r w:rsidR="00365281">
        <w:t xml:space="preserve">the </w:t>
      </w:r>
      <w:r>
        <w:t>Microsoft Office</w:t>
      </w:r>
      <w:r w:rsidR="00365281">
        <w:t xml:space="preserve"> </w:t>
      </w:r>
      <w:r w:rsidR="00624D13">
        <w:t>S</w:t>
      </w:r>
      <w:r w:rsidR="00365281">
        <w:t>ystem</w:t>
      </w:r>
      <w:r>
        <w:t>, and Microsoft Dynamics</w:t>
      </w:r>
      <w:r w:rsidR="00E24370" w:rsidRPr="00E24370">
        <w:rPr>
          <w:rFonts w:cs="Arial"/>
          <w:szCs w:val="22"/>
          <w:vertAlign w:val="superscript"/>
        </w:rPr>
        <w:t>®</w:t>
      </w:r>
      <w:r>
        <w:t xml:space="preserve"> business software. </w:t>
      </w:r>
    </w:p>
    <w:p w:rsidR="00955C8A" w:rsidRDefault="00955C8A" w:rsidP="00AD0D11">
      <w:pPr>
        <w:numPr>
          <w:ilvl w:val="0"/>
          <w:numId w:val="3"/>
        </w:numPr>
      </w:pPr>
      <w:r>
        <w:t xml:space="preserve">Per Processor: Each Processor License allows an unlimited number of users to access the </w:t>
      </w:r>
      <w:r w:rsidR="00274DA4">
        <w:t>licensed product</w:t>
      </w:r>
      <w:r>
        <w:t xml:space="preserve"> that is installed on that processor for products licensed through a per processor model. Examples of products licensed through a per processor model: Windows Server, Microsoft SQL Server, Microsoft SharePoint</w:t>
      </w:r>
      <w:r w:rsidR="00E24370" w:rsidRPr="00E24370">
        <w:rPr>
          <w:rFonts w:cs="Arial"/>
          <w:szCs w:val="22"/>
          <w:vertAlign w:val="superscript"/>
        </w:rPr>
        <w:t>®</w:t>
      </w:r>
      <w:r w:rsidRPr="006F3365">
        <w:rPr>
          <w:rFonts w:cs="Arial"/>
          <w:color w:val="000000"/>
        </w:rPr>
        <w:t xml:space="preserve"> </w:t>
      </w:r>
      <w:r>
        <w:t xml:space="preserve">Server, and </w:t>
      </w:r>
      <w:r w:rsidR="000760D1">
        <w:t xml:space="preserve">the </w:t>
      </w:r>
      <w:r>
        <w:t>Office</w:t>
      </w:r>
      <w:r w:rsidR="000760D1">
        <w:t xml:space="preserve"> </w:t>
      </w:r>
      <w:r w:rsidR="00624D13">
        <w:t>S</w:t>
      </w:r>
      <w:r w:rsidR="000760D1">
        <w:t>ystem</w:t>
      </w:r>
      <w:r>
        <w:t>.</w:t>
      </w:r>
    </w:p>
    <w:p w:rsidR="00F97AAF" w:rsidRDefault="00D357D0" w:rsidP="00AD0D11">
      <w:pPr>
        <w:pStyle w:val="Heading1"/>
        <w:spacing w:after="120"/>
      </w:pPr>
      <w:r>
        <w:t xml:space="preserve">Program </w:t>
      </w:r>
      <w:r w:rsidR="00F97AAF">
        <w:t>Eligibility and Requirements</w:t>
      </w:r>
    </w:p>
    <w:p w:rsidR="00F97AAF" w:rsidRDefault="00390667" w:rsidP="00A57601">
      <w:pPr>
        <w:spacing w:after="120"/>
      </w:pPr>
      <w:r w:rsidRPr="00390667">
        <w:t xml:space="preserve">The Microsoft </w:t>
      </w:r>
      <w:r w:rsidR="00D64AAB">
        <w:t>SPLA</w:t>
      </w:r>
      <w:r w:rsidRPr="00390667">
        <w:t xml:space="preserve"> </w:t>
      </w:r>
      <w:r w:rsidR="00D42B3D">
        <w:t>P</w:t>
      </w:r>
      <w:r w:rsidRPr="00390667">
        <w:t>rogram is a worldwide software licensing program for service</w:t>
      </w:r>
      <w:r w:rsidR="00982046">
        <w:t>s</w:t>
      </w:r>
      <w:r w:rsidRPr="00390667">
        <w:t xml:space="preserve"> providers.</w:t>
      </w:r>
      <w:r>
        <w:t xml:space="preserve"> </w:t>
      </w:r>
      <w:r w:rsidR="00F97AAF">
        <w:t xml:space="preserve">The following are key requirements for </w:t>
      </w:r>
      <w:r w:rsidR="00D42B3D">
        <w:t xml:space="preserve">participating </w:t>
      </w:r>
      <w:r w:rsidR="00F97AAF">
        <w:t xml:space="preserve">in the </w:t>
      </w:r>
      <w:r w:rsidR="00626400">
        <w:t>SPLA</w:t>
      </w:r>
      <w:r w:rsidR="00D42B3D">
        <w:t xml:space="preserve"> Program</w:t>
      </w:r>
      <w:r w:rsidR="00F97AAF">
        <w:t xml:space="preserve">. For the full list of program requirements, please see the </w:t>
      </w:r>
      <w:r w:rsidR="00624D13" w:rsidRPr="00624D13">
        <w:rPr>
          <w:i/>
        </w:rPr>
        <w:t xml:space="preserve">Microsoft </w:t>
      </w:r>
      <w:r w:rsidR="00F97AAF" w:rsidRPr="00982046">
        <w:rPr>
          <w:i/>
          <w:szCs w:val="22"/>
        </w:rPr>
        <w:t>Services Provider License Agreement Program Guide</w:t>
      </w:r>
      <w:r w:rsidR="00F97AAF">
        <w:t>.</w:t>
      </w:r>
    </w:p>
    <w:p w:rsidR="00F97AAF" w:rsidRDefault="00F97AAF" w:rsidP="0057277B">
      <w:pPr>
        <w:pStyle w:val="Bulleted"/>
        <w:numPr>
          <w:ilvl w:val="0"/>
          <w:numId w:val="20"/>
        </w:numPr>
      </w:pPr>
      <w:r w:rsidRPr="00F97AAF">
        <w:rPr>
          <w:b/>
        </w:rPr>
        <w:t>Enroll in the Microsoft Partner Program.</w:t>
      </w:r>
      <w:r>
        <w:t xml:space="preserve"> You</w:t>
      </w:r>
      <w:r w:rsidRPr="0056750E">
        <w:t xml:space="preserve"> must be either a Microsoft Certified Partner or a Registered Member of the Microsoft Partner Program</w:t>
      </w:r>
      <w:r>
        <w:t>. If you are a Registered Member, you must also enroll in the Mi</w:t>
      </w:r>
      <w:r w:rsidRPr="0056750E">
        <w:t xml:space="preserve">crosoft Hosting </w:t>
      </w:r>
      <w:r w:rsidR="00D07796">
        <w:t>Community</w:t>
      </w:r>
      <w:r w:rsidRPr="0056750E">
        <w:t xml:space="preserve">. </w:t>
      </w:r>
      <w:hyperlink r:id="rId9" w:history="1"/>
    </w:p>
    <w:p w:rsidR="00624D13" w:rsidRPr="00624D13" w:rsidRDefault="006F31C6" w:rsidP="00624D13">
      <w:pPr>
        <w:numPr>
          <w:ilvl w:val="0"/>
          <w:numId w:val="20"/>
        </w:numPr>
        <w:spacing w:before="120" w:after="120"/>
        <w:rPr>
          <w:bCs/>
        </w:rPr>
      </w:pPr>
      <w:r w:rsidRPr="00D357D0">
        <w:rPr>
          <w:b/>
        </w:rPr>
        <w:t>Sign a Microsoft Business and Services Agreement (MBSA).</w:t>
      </w:r>
      <w:r w:rsidR="00463D2C" w:rsidRPr="00D357D0">
        <w:rPr>
          <w:b/>
        </w:rPr>
        <w:t xml:space="preserve"> </w:t>
      </w:r>
      <w:r w:rsidR="00F73711" w:rsidRPr="00F73711">
        <w:t xml:space="preserve">The </w:t>
      </w:r>
      <w:r w:rsidR="00D357D0" w:rsidRPr="00D357D0">
        <w:t xml:space="preserve">SPLA must now be linked to a Microsoft Business and Services Agreement (MBSA/MBA). The MBSA/MBA is a perpetual agreement between the customer and Microsoft that contains high-level terms and conditions that </w:t>
      </w:r>
      <w:r w:rsidR="00D42B3D">
        <w:t xml:space="preserve">apply </w:t>
      </w:r>
      <w:r w:rsidR="00D357D0" w:rsidRPr="00D357D0">
        <w:t xml:space="preserve">to all agreements signed under it. </w:t>
      </w:r>
    </w:p>
    <w:p w:rsidR="00624D13" w:rsidRPr="00624D13" w:rsidRDefault="00624D13" w:rsidP="0000176F">
      <w:pPr>
        <w:numPr>
          <w:ilvl w:val="1"/>
          <w:numId w:val="20"/>
        </w:numPr>
        <w:spacing w:before="120" w:after="120"/>
        <w:rPr>
          <w:bCs/>
        </w:rPr>
      </w:pPr>
      <w:r w:rsidRPr="00624D13">
        <w:rPr>
          <w:bCs/>
        </w:rPr>
        <w:t xml:space="preserve">Services providers that have an existing MBSA/MBA via another Volume Licensing Agreement (Enterprise Agreement, Enterprise Subscription Agreement, Select Plus, Select License, or ISV) should work with their account manager and/or reseller to provide their MBSA/MBA number and link the MBSA/MBA to their SPLA. </w:t>
      </w:r>
    </w:p>
    <w:p w:rsidR="00624D13" w:rsidRPr="00624D13" w:rsidRDefault="00624D13" w:rsidP="0000176F">
      <w:pPr>
        <w:numPr>
          <w:ilvl w:val="1"/>
          <w:numId w:val="20"/>
        </w:numPr>
        <w:spacing w:before="120" w:after="120"/>
        <w:rPr>
          <w:b/>
          <w:bCs/>
        </w:rPr>
      </w:pPr>
      <w:r w:rsidRPr="00624D13">
        <w:rPr>
          <w:bCs/>
        </w:rPr>
        <w:t>Services providers without an existing MBSA/MBA will be required to sign on the next time they sign a SPLA.</w:t>
      </w:r>
    </w:p>
    <w:p w:rsidR="00F97AAF" w:rsidRDefault="00F97AAF" w:rsidP="0057277B">
      <w:pPr>
        <w:numPr>
          <w:ilvl w:val="0"/>
          <w:numId w:val="20"/>
        </w:numPr>
        <w:spacing w:before="120" w:after="120"/>
      </w:pPr>
      <w:r w:rsidRPr="00D357D0">
        <w:rPr>
          <w:b/>
        </w:rPr>
        <w:t xml:space="preserve">Designate a </w:t>
      </w:r>
      <w:r w:rsidR="00982046" w:rsidRPr="00D357D0">
        <w:rPr>
          <w:b/>
        </w:rPr>
        <w:t>licensed</w:t>
      </w:r>
      <w:r w:rsidRPr="00D357D0">
        <w:rPr>
          <w:b/>
        </w:rPr>
        <w:t xml:space="preserve"> products reseller</w:t>
      </w:r>
      <w:r w:rsidR="00624D13">
        <w:rPr>
          <w:b/>
        </w:rPr>
        <w:t xml:space="preserve"> (indirect agreements only)</w:t>
      </w:r>
      <w:r w:rsidRPr="00D357D0">
        <w:rPr>
          <w:b/>
        </w:rPr>
        <w:t>.</w:t>
      </w:r>
      <w:r>
        <w:t xml:space="preserve"> </w:t>
      </w:r>
      <w:r w:rsidR="00D36812">
        <w:t xml:space="preserve">Unless you have a direct agreement with Microsoft, work with a SPLA </w:t>
      </w:r>
      <w:r w:rsidR="007205D0">
        <w:t xml:space="preserve">reseller </w:t>
      </w:r>
      <w:r w:rsidR="00D36812">
        <w:t xml:space="preserve">to complete the Services </w:t>
      </w:r>
      <w:r w:rsidR="007205D0">
        <w:t>Provider License Agreement</w:t>
      </w:r>
      <w:r w:rsidR="006F31C6">
        <w:t xml:space="preserve"> and MBSA</w:t>
      </w:r>
      <w:r w:rsidR="00624D13">
        <w:t xml:space="preserve"> (if a new MBSA is necessary)</w:t>
      </w:r>
      <w:r w:rsidR="007205D0">
        <w:t xml:space="preserve"> </w:t>
      </w:r>
      <w:r w:rsidR="002F2D9B">
        <w:t xml:space="preserve">and </w:t>
      </w:r>
      <w:r w:rsidR="00F50B8D">
        <w:t xml:space="preserve">to </w:t>
      </w:r>
      <w:r w:rsidR="007205D0">
        <w:t>collect your monthly use report, zero use report, and payment for the licenses used during the previous month</w:t>
      </w:r>
      <w:r w:rsidR="009C4EA6">
        <w:t>.</w:t>
      </w:r>
      <w:r w:rsidR="007205D0">
        <w:t xml:space="preserve"> </w:t>
      </w:r>
      <w:r w:rsidR="009C4EA6">
        <w:t xml:space="preserve">The SPLA reseller can also assist you </w:t>
      </w:r>
      <w:r w:rsidR="007205D0">
        <w:t xml:space="preserve">on all aspects of the SPLA </w:t>
      </w:r>
      <w:r w:rsidR="00F50B8D">
        <w:t>P</w:t>
      </w:r>
      <w:r w:rsidR="007205D0">
        <w:t xml:space="preserve">rogram. Select a licensed products reseller from the list of </w:t>
      </w:r>
      <w:r w:rsidR="00626400">
        <w:t>SPLA r</w:t>
      </w:r>
      <w:r w:rsidRPr="00257746">
        <w:t>eseller</w:t>
      </w:r>
      <w:r w:rsidR="007205D0">
        <w:t>s</w:t>
      </w:r>
      <w:r w:rsidR="00626400">
        <w:t xml:space="preserve"> </w:t>
      </w:r>
      <w:r>
        <w:t xml:space="preserve">at </w:t>
      </w:r>
      <w:hyperlink r:id="rId10" w:history="1">
        <w:r w:rsidR="00A74AB7" w:rsidRPr="00006EF7">
          <w:rPr>
            <w:rStyle w:val="Hyperlink"/>
          </w:rPr>
          <w:t>http://www.microsoft.com/serviceproviders/spla</w:t>
        </w:r>
      </w:hyperlink>
      <w:r>
        <w:t>.</w:t>
      </w:r>
    </w:p>
    <w:p w:rsidR="00F97AAF" w:rsidRDefault="00F97AAF" w:rsidP="0057277B">
      <w:pPr>
        <w:numPr>
          <w:ilvl w:val="0"/>
          <w:numId w:val="20"/>
        </w:numPr>
        <w:spacing w:before="120" w:after="120"/>
      </w:pPr>
      <w:r w:rsidRPr="00F97AAF">
        <w:rPr>
          <w:b/>
        </w:rPr>
        <w:lastRenderedPageBreak/>
        <w:t xml:space="preserve">Provide monthly reporting on </w:t>
      </w:r>
      <w:r w:rsidR="007205D0">
        <w:rPr>
          <w:b/>
        </w:rPr>
        <w:t>software licenses</w:t>
      </w:r>
      <w:r w:rsidRPr="00F97AAF">
        <w:rPr>
          <w:b/>
        </w:rPr>
        <w:t>.</w:t>
      </w:r>
      <w:r>
        <w:t xml:space="preserve"> </w:t>
      </w:r>
      <w:r w:rsidRPr="0076239D">
        <w:t xml:space="preserve">Submit a monthly use report </w:t>
      </w:r>
      <w:r w:rsidR="0077287B">
        <w:t xml:space="preserve">to your SPLA reseller </w:t>
      </w:r>
      <w:r w:rsidRPr="0076239D">
        <w:t>on all licenses that you</w:t>
      </w:r>
      <w:r w:rsidR="007205D0">
        <w:t>, your affiliates, and software services resellers</w:t>
      </w:r>
      <w:r w:rsidR="00B839CE">
        <w:t xml:space="preserve"> </w:t>
      </w:r>
      <w:r w:rsidRPr="0076239D">
        <w:t>authorized your customers to use</w:t>
      </w:r>
      <w:r w:rsidR="009A38CE">
        <w:t xml:space="preserve"> during the preceding calendar month</w:t>
      </w:r>
      <w:r w:rsidRPr="0076239D">
        <w:t>.</w:t>
      </w:r>
      <w:r w:rsidR="0077287B">
        <w:t xml:space="preserve"> </w:t>
      </w:r>
      <w:r w:rsidR="00D07796">
        <w:t xml:space="preserve">If the end customer generated more than </w:t>
      </w:r>
      <w:r w:rsidR="00E24370">
        <w:t>US$</w:t>
      </w:r>
      <w:r w:rsidR="00D07796">
        <w:t xml:space="preserve">1,000 per month in revenue, you must include the end customer name and address. </w:t>
      </w:r>
      <w:r w:rsidR="0077287B">
        <w:t xml:space="preserve">If you did not use any of the licensed products to provide software services to your customers, you </w:t>
      </w:r>
      <w:r w:rsidR="007F22B8">
        <w:t>are required</w:t>
      </w:r>
      <w:r w:rsidR="0077287B">
        <w:t xml:space="preserve"> to submit a zero use report.</w:t>
      </w:r>
      <w:r w:rsidR="009A38CE">
        <w:t xml:space="preserve">  </w:t>
      </w:r>
    </w:p>
    <w:p w:rsidR="006F31C6" w:rsidRPr="006F31C6" w:rsidRDefault="006F31C6" w:rsidP="0057277B">
      <w:pPr>
        <w:numPr>
          <w:ilvl w:val="0"/>
          <w:numId w:val="20"/>
        </w:numPr>
        <w:spacing w:before="120" w:after="120"/>
      </w:pPr>
      <w:r w:rsidRPr="00463D2C">
        <w:rPr>
          <w:b/>
        </w:rPr>
        <w:t xml:space="preserve">Submit a monthly invoice payment. </w:t>
      </w:r>
      <w:r>
        <w:t>The SPLA reseller invoice</w:t>
      </w:r>
      <w:r w:rsidR="003859F4">
        <w:t>s</w:t>
      </w:r>
      <w:r>
        <w:t xml:space="preserve"> you monthly </w:t>
      </w:r>
      <w:r w:rsidR="00463D2C">
        <w:t>(Microsoft invoice</w:t>
      </w:r>
      <w:r w:rsidR="003859F4">
        <w:t>s</w:t>
      </w:r>
      <w:r w:rsidR="00463D2C">
        <w:t xml:space="preserve"> you if you have a direct agreement) based on the num</w:t>
      </w:r>
      <w:r w:rsidR="004376F2">
        <w:t>b</w:t>
      </w:r>
      <w:r w:rsidR="00463D2C">
        <w:t>er of licenses reported in your monthly use report.</w:t>
      </w:r>
    </w:p>
    <w:p w:rsidR="00F97AAF" w:rsidRDefault="00F97AAF" w:rsidP="0057277B">
      <w:pPr>
        <w:numPr>
          <w:ilvl w:val="0"/>
          <w:numId w:val="20"/>
        </w:numPr>
        <w:spacing w:before="120" w:after="120"/>
      </w:pPr>
      <w:r w:rsidRPr="00F97AAF">
        <w:rPr>
          <w:b/>
        </w:rPr>
        <w:t>Comply with the Services Provider Use Rights</w:t>
      </w:r>
      <w:r w:rsidR="00520B35">
        <w:rPr>
          <w:b/>
        </w:rPr>
        <w:t xml:space="preserve"> (SPUR)</w:t>
      </w:r>
      <w:r w:rsidRPr="00F97AAF">
        <w:rPr>
          <w:b/>
        </w:rPr>
        <w:t>.</w:t>
      </w:r>
      <w:r w:rsidRPr="00F97AAF">
        <w:t xml:space="preserve"> </w:t>
      </w:r>
      <w:r>
        <w:t xml:space="preserve">The </w:t>
      </w:r>
      <w:r w:rsidR="00982046">
        <w:t>SPUR</w:t>
      </w:r>
      <w:r w:rsidR="00626400">
        <w:t xml:space="preserve"> </w:t>
      </w:r>
      <w:r w:rsidR="007205D0">
        <w:t>describes the product use r</w:t>
      </w:r>
      <w:r>
        <w:t>ights for pr</w:t>
      </w:r>
      <w:r w:rsidR="007205D0">
        <w:t xml:space="preserve">oducts licensed under the SPLA. The SPUR specifies use rights and conditions </w:t>
      </w:r>
      <w:r w:rsidR="003859F4">
        <w:t xml:space="preserve">that apply </w:t>
      </w:r>
      <w:r w:rsidR="007205D0">
        <w:t xml:space="preserve">to a customer’s use of the licensed products. Microsoft may revise the SPUR at any time. The SPUR is </w:t>
      </w:r>
      <w:r w:rsidR="003620F0">
        <w:t xml:space="preserve">updated quarterly and is </w:t>
      </w:r>
      <w:r w:rsidR="007205D0">
        <w:t xml:space="preserve">located at </w:t>
      </w:r>
      <w:hyperlink r:id="rId11" w:history="1">
        <w:r w:rsidR="007205D0" w:rsidRPr="00D43DD8">
          <w:rPr>
            <w:rStyle w:val="Hyperlink"/>
            <w:szCs w:val="22"/>
          </w:rPr>
          <w:t>http://www.microsoftvolumelicensing.com/userights/DocumentSearch.aspx?Mode=3&amp;DocumentTypeId=2</w:t>
        </w:r>
      </w:hyperlink>
      <w:r w:rsidR="007205D0" w:rsidRPr="00D43DD8">
        <w:rPr>
          <w:szCs w:val="22"/>
        </w:rPr>
        <w:t>.</w:t>
      </w:r>
    </w:p>
    <w:p w:rsidR="00280C09" w:rsidRPr="00280C09" w:rsidRDefault="00F97AAF" w:rsidP="00280C09">
      <w:pPr>
        <w:numPr>
          <w:ilvl w:val="0"/>
          <w:numId w:val="20"/>
        </w:numPr>
        <w:tabs>
          <w:tab w:val="num" w:pos="360"/>
        </w:tabs>
      </w:pPr>
      <w:r>
        <w:rPr>
          <w:b/>
        </w:rPr>
        <w:t>P</w:t>
      </w:r>
      <w:r w:rsidRPr="00F97AAF">
        <w:rPr>
          <w:b/>
        </w:rPr>
        <w:t>rovide technical support.</w:t>
      </w:r>
      <w:r w:rsidR="00B839CE">
        <w:rPr>
          <w:b/>
        </w:rPr>
        <w:t xml:space="preserve"> </w:t>
      </w:r>
      <w:r>
        <w:t xml:space="preserve">You are responsible for providing technical </w:t>
      </w:r>
      <w:r w:rsidR="007205D0">
        <w:t xml:space="preserve">product </w:t>
      </w:r>
      <w:r>
        <w:t xml:space="preserve">support </w:t>
      </w:r>
      <w:r w:rsidR="00520B35">
        <w:t xml:space="preserve">for the Microsoft licensed products you deliver </w:t>
      </w:r>
      <w:r>
        <w:t>to your customers.</w:t>
      </w:r>
      <w:r w:rsidR="00280C09" w:rsidRPr="00280C09">
        <w:t xml:space="preserve"> You are required to have one of the following:</w:t>
      </w:r>
    </w:p>
    <w:p w:rsidR="00280C09" w:rsidRPr="00280C09" w:rsidRDefault="00280C09" w:rsidP="00280C09">
      <w:pPr>
        <w:numPr>
          <w:ilvl w:val="1"/>
          <w:numId w:val="20"/>
        </w:numPr>
        <w:rPr>
          <w:b/>
          <w:bCs/>
        </w:rPr>
      </w:pPr>
      <w:r w:rsidRPr="00280C09">
        <w:t>A Microsoft Premier support services agreement; or</w:t>
      </w:r>
    </w:p>
    <w:p w:rsidR="00280C09" w:rsidRPr="00280C09" w:rsidRDefault="00280C09" w:rsidP="00280C09">
      <w:pPr>
        <w:numPr>
          <w:ilvl w:val="1"/>
          <w:numId w:val="20"/>
        </w:numPr>
        <w:rPr>
          <w:b/>
          <w:bCs/>
        </w:rPr>
      </w:pPr>
      <w:r w:rsidRPr="00280C09">
        <w:t>Support services through the Microsoft Professional support program with prepayment for at least 10 incidents; or</w:t>
      </w:r>
    </w:p>
    <w:p w:rsidR="00F97AAF" w:rsidRDefault="00280C09" w:rsidP="00280C09">
      <w:pPr>
        <w:numPr>
          <w:ilvl w:val="1"/>
          <w:numId w:val="20"/>
        </w:numPr>
      </w:pPr>
      <w:r w:rsidRPr="00280C09">
        <w:t>Support services that are equivalent to the above through either another Microsoft support program or a third party support services provider</w:t>
      </w:r>
    </w:p>
    <w:p w:rsidR="00F97AAF" w:rsidRDefault="00F97AAF" w:rsidP="00AD0D11">
      <w:pPr>
        <w:pStyle w:val="Bulleted"/>
        <w:numPr>
          <w:ilvl w:val="0"/>
          <w:numId w:val="0"/>
        </w:numPr>
        <w:spacing w:before="240"/>
      </w:pPr>
      <w:r>
        <w:rPr>
          <w:rStyle w:val="Heading1Char"/>
        </w:rPr>
        <w:t>Pricing</w:t>
      </w:r>
      <w:r w:rsidR="00D10BBF">
        <w:rPr>
          <w:rStyle w:val="Heading1Char"/>
        </w:rPr>
        <w:t xml:space="preserve"> </w:t>
      </w:r>
    </w:p>
    <w:p w:rsidR="00D07796" w:rsidRPr="003E5EF3" w:rsidRDefault="00D07796" w:rsidP="00D07796">
      <w:pPr>
        <w:pStyle w:val="Boldnumbers"/>
        <w:spacing w:before="0" w:after="240"/>
      </w:pPr>
      <w:r w:rsidRPr="003E5EF3">
        <w:t>Microsoft may decrease the price in the price list at any time. Microsoft may increase the price in the price list only once each calendar year on January 1 and at any time to offset exchange rate fluctuations for prices other than U.S. dollars. If Microsoft increases the price of a particular version of a licensed product after you sign your agreement, you are invoiced at the price in effect for that particular licensed product at that time.</w:t>
      </w:r>
    </w:p>
    <w:p w:rsidR="00520B35" w:rsidRPr="00520B35" w:rsidRDefault="00520B35" w:rsidP="007F1038">
      <w:pPr>
        <w:pStyle w:val="Boldnumbers"/>
        <w:spacing w:before="0" w:after="120"/>
        <w:rPr>
          <w:b/>
        </w:rPr>
      </w:pPr>
      <w:r w:rsidRPr="00520B35">
        <w:rPr>
          <w:b/>
        </w:rPr>
        <w:t>Indirect Agreements</w:t>
      </w:r>
    </w:p>
    <w:p w:rsidR="00520B35" w:rsidRPr="003E5EF3" w:rsidRDefault="001A5BED" w:rsidP="007F1038">
      <w:pPr>
        <w:pStyle w:val="Boldnumbers"/>
        <w:spacing w:before="0" w:after="120"/>
      </w:pPr>
      <w:r w:rsidRPr="003E5EF3">
        <w:t xml:space="preserve">To find out the price you are charged for each Microsoft </w:t>
      </w:r>
      <w:r w:rsidR="00520B35" w:rsidRPr="003E5EF3">
        <w:t>licensed product</w:t>
      </w:r>
      <w:r w:rsidRPr="003E5EF3">
        <w:t xml:space="preserve"> offered through the Services Provider License Agreement, please contact your SPLA reseller. </w:t>
      </w:r>
    </w:p>
    <w:p w:rsidR="00520B35" w:rsidRPr="003E5EF3" w:rsidRDefault="00520B35" w:rsidP="007F1038">
      <w:pPr>
        <w:pStyle w:val="Boldnumbers"/>
        <w:spacing w:before="0" w:after="120"/>
        <w:rPr>
          <w:b/>
        </w:rPr>
      </w:pPr>
      <w:r w:rsidRPr="003E5EF3">
        <w:rPr>
          <w:b/>
        </w:rPr>
        <w:t>Direct Agreements</w:t>
      </w:r>
    </w:p>
    <w:p w:rsidR="00520B35" w:rsidRPr="003E5EF3" w:rsidRDefault="00520B35" w:rsidP="007F1038">
      <w:pPr>
        <w:pStyle w:val="Boldnumbers"/>
        <w:spacing w:before="0" w:after="120"/>
      </w:pPr>
      <w:r w:rsidRPr="003E5EF3">
        <w:t>Pr</w:t>
      </w:r>
      <w:r w:rsidR="003E5EF3" w:rsidRPr="003E5EF3">
        <w:t>ices</w:t>
      </w:r>
      <w:r w:rsidRPr="003E5EF3">
        <w:t xml:space="preserve"> for </w:t>
      </w:r>
      <w:r w:rsidR="003E5EF3" w:rsidRPr="003E5EF3">
        <w:t xml:space="preserve">the </w:t>
      </w:r>
      <w:r w:rsidRPr="003E5EF3">
        <w:t xml:space="preserve">Microsoft licensed products are stated in the price list </w:t>
      </w:r>
      <w:r w:rsidR="001B16F3">
        <w:t>at</w:t>
      </w:r>
      <w:r w:rsidR="001B16F3" w:rsidRPr="003E5EF3">
        <w:t xml:space="preserve"> </w:t>
      </w:r>
      <w:hyperlink r:id="rId12" w:history="1">
        <w:r w:rsidR="007F22B8" w:rsidRPr="00E24370">
          <w:rPr>
            <w:rStyle w:val="Hyperlink"/>
          </w:rPr>
          <w:t>https://</w:t>
        </w:r>
        <w:r w:rsidR="0077287B" w:rsidRPr="00E24370">
          <w:rPr>
            <w:rStyle w:val="Hyperlink"/>
          </w:rPr>
          <w:t>www.</w:t>
        </w:r>
        <w:r w:rsidR="00053BFA" w:rsidRPr="00E24370">
          <w:rPr>
            <w:rStyle w:val="Hyperlink"/>
          </w:rPr>
          <w:t>explore.ms</w:t>
        </w:r>
      </w:hyperlink>
      <w:r w:rsidR="00053BFA" w:rsidRPr="003E5EF3">
        <w:t xml:space="preserve">. </w:t>
      </w:r>
    </w:p>
    <w:p w:rsidR="00D07796" w:rsidRPr="00D07796" w:rsidRDefault="00D07796" w:rsidP="00D07796">
      <w:pPr>
        <w:pStyle w:val="Heading3"/>
        <w:rPr>
          <w:rFonts w:cs="Times New Roman"/>
          <w:bCs w:val="0"/>
          <w:sz w:val="22"/>
          <w:szCs w:val="24"/>
        </w:rPr>
      </w:pPr>
      <w:r w:rsidRPr="00D07796">
        <w:rPr>
          <w:rFonts w:cs="Times New Roman"/>
          <w:bCs w:val="0"/>
          <w:sz w:val="22"/>
          <w:szCs w:val="24"/>
        </w:rPr>
        <w:t>Academic pricing</w:t>
      </w:r>
    </w:p>
    <w:p w:rsidR="001A5BED" w:rsidRPr="003E5EF3" w:rsidRDefault="001A5BED" w:rsidP="007F1038">
      <w:pPr>
        <w:pStyle w:val="Boldnumbers"/>
        <w:spacing w:before="0" w:after="120"/>
      </w:pPr>
      <w:r w:rsidRPr="003E5EF3">
        <w:t xml:space="preserve">Academic pricing on selected products is available when you </w:t>
      </w:r>
      <w:r w:rsidR="001B16F3">
        <w:t>offer</w:t>
      </w:r>
      <w:r w:rsidR="001B16F3" w:rsidRPr="003E5EF3">
        <w:t xml:space="preserve"> </w:t>
      </w:r>
      <w:r w:rsidRPr="003E5EF3">
        <w:t xml:space="preserve">services to qualified education customers. </w:t>
      </w:r>
    </w:p>
    <w:p w:rsidR="00C70795" w:rsidRDefault="00C70795">
      <w:pPr>
        <w:rPr>
          <w:rStyle w:val="Heading1Char"/>
        </w:rPr>
      </w:pPr>
      <w:r>
        <w:rPr>
          <w:rStyle w:val="Heading1Char"/>
        </w:rPr>
        <w:br w:type="page"/>
      </w:r>
    </w:p>
    <w:p w:rsidR="00D10BBF" w:rsidRDefault="00463D2C" w:rsidP="00AD0D11">
      <w:pPr>
        <w:spacing w:before="240" w:after="120"/>
        <w:rPr>
          <w:rStyle w:val="Heading1Char"/>
        </w:rPr>
      </w:pPr>
      <w:r>
        <w:rPr>
          <w:rStyle w:val="Heading1Char"/>
        </w:rPr>
        <w:lastRenderedPageBreak/>
        <w:t xml:space="preserve">Participating </w:t>
      </w:r>
      <w:r w:rsidR="00D10BBF">
        <w:rPr>
          <w:rStyle w:val="Heading1Char"/>
        </w:rPr>
        <w:t xml:space="preserve">in the </w:t>
      </w:r>
      <w:r w:rsidR="009A38CE">
        <w:rPr>
          <w:rStyle w:val="Heading1Char"/>
        </w:rPr>
        <w:t xml:space="preserve">Services Provider License Agreement </w:t>
      </w:r>
      <w:r>
        <w:rPr>
          <w:rStyle w:val="Heading1Char"/>
        </w:rPr>
        <w:t>Program</w:t>
      </w:r>
    </w:p>
    <w:p w:rsidR="00ED71C3" w:rsidRDefault="00ED71C3" w:rsidP="00ED71C3">
      <w:r>
        <w:t xml:space="preserve">To participate in the </w:t>
      </w:r>
      <w:r w:rsidR="009A38CE">
        <w:t>SPLA</w:t>
      </w:r>
      <w:r>
        <w:t xml:space="preserve"> </w:t>
      </w:r>
      <w:r w:rsidR="001B16F3">
        <w:t>P</w:t>
      </w:r>
      <w:r>
        <w:t xml:space="preserve">rogram, follow these key procedures: </w:t>
      </w:r>
    </w:p>
    <w:p w:rsidR="00ED71C3" w:rsidRDefault="00ED71C3" w:rsidP="00ED71C3">
      <w:pPr>
        <w:pStyle w:val="ListParagraph"/>
        <w:numPr>
          <w:ilvl w:val="0"/>
          <w:numId w:val="11"/>
        </w:numPr>
        <w:spacing w:line="276" w:lineRule="auto"/>
      </w:pPr>
      <w:r>
        <w:t>Meet one of the following two requirements:</w:t>
      </w:r>
    </w:p>
    <w:p w:rsidR="00ED71C3" w:rsidRDefault="00ED71C3" w:rsidP="00ED71C3">
      <w:pPr>
        <w:pStyle w:val="ListParagraph"/>
        <w:numPr>
          <w:ilvl w:val="1"/>
          <w:numId w:val="11"/>
        </w:numPr>
        <w:spacing w:after="200" w:line="276" w:lineRule="auto"/>
      </w:pPr>
      <w:r>
        <w:t xml:space="preserve">Enroll in the </w:t>
      </w:r>
      <w:r w:rsidRPr="00046AB5">
        <w:t xml:space="preserve">Microsoft Certified Partner </w:t>
      </w:r>
      <w:r>
        <w:t xml:space="preserve">Program at: </w:t>
      </w:r>
      <w:hyperlink r:id="rId13" w:history="1">
        <w:r w:rsidRPr="006F51B7">
          <w:rPr>
            <w:rStyle w:val="Hyperlink"/>
          </w:rPr>
          <w:t>https://partner.microsoft.com/US/program/programoverview/certifiedpartner</w:t>
        </w:r>
      </w:hyperlink>
      <w:r w:rsidR="001B16F3">
        <w:t>/</w:t>
      </w:r>
      <w:r>
        <w:t xml:space="preserve"> </w:t>
      </w:r>
    </w:p>
    <w:p w:rsidR="00ED71C3" w:rsidRDefault="00ED71C3" w:rsidP="00ED71C3">
      <w:pPr>
        <w:pStyle w:val="ListParagraph"/>
        <w:numPr>
          <w:ilvl w:val="1"/>
          <w:numId w:val="11"/>
        </w:numPr>
        <w:spacing w:after="200" w:line="276" w:lineRule="auto"/>
      </w:pPr>
      <w:r>
        <w:t xml:space="preserve">Enroll as a Registered Member in the Microsoft </w:t>
      </w:r>
      <w:r w:rsidRPr="00046AB5">
        <w:t>Partner Program and enroll</w:t>
      </w:r>
      <w:r>
        <w:t xml:space="preserve"> </w:t>
      </w:r>
      <w:r w:rsidRPr="00046AB5">
        <w:t xml:space="preserve">in the Microsoft Hosting </w:t>
      </w:r>
      <w:r w:rsidR="00D07796">
        <w:t>Community</w:t>
      </w:r>
      <w:r>
        <w:t>:</w:t>
      </w:r>
      <w:r w:rsidRPr="00046AB5">
        <w:t xml:space="preserve"> </w:t>
      </w:r>
      <w:r>
        <w:br/>
      </w:r>
      <w:hyperlink r:id="rId14" w:history="1">
        <w:r w:rsidRPr="006F51B7">
          <w:rPr>
            <w:rStyle w:val="Hyperlink"/>
          </w:rPr>
          <w:t>https://partner.microsoft.com/US/program/programoverview/registeredmember</w:t>
        </w:r>
      </w:hyperlink>
      <w:r w:rsidR="000F3A88">
        <w:t>/</w:t>
      </w:r>
      <w:r w:rsidR="009A38CE">
        <w:br/>
      </w:r>
      <w:hyperlink r:id="rId15" w:history="1">
        <w:r w:rsidR="009A38CE" w:rsidRPr="006E6CF1">
          <w:rPr>
            <w:rStyle w:val="Hyperlink"/>
          </w:rPr>
          <w:t>https://partner.microsoft.com/global/program/competencies/40011651</w:t>
        </w:r>
      </w:hyperlink>
      <w:r>
        <w:t xml:space="preserve"> </w:t>
      </w:r>
    </w:p>
    <w:p w:rsidR="00546BA0" w:rsidRDefault="00546BA0" w:rsidP="007F1038">
      <w:pPr>
        <w:pStyle w:val="ListParagraph"/>
        <w:numPr>
          <w:ilvl w:val="0"/>
          <w:numId w:val="11"/>
        </w:numPr>
        <w:spacing w:after="120" w:line="276" w:lineRule="auto"/>
      </w:pPr>
      <w:r>
        <w:t xml:space="preserve">Enroll in the SPLA </w:t>
      </w:r>
      <w:r w:rsidR="000F3A88">
        <w:t>P</w:t>
      </w:r>
      <w:r>
        <w:t>rogram</w:t>
      </w:r>
      <w:r w:rsidR="00463D2C">
        <w:t xml:space="preserve"> by signing the SPLA </w:t>
      </w:r>
      <w:r w:rsidR="00410281">
        <w:t>A</w:t>
      </w:r>
      <w:r w:rsidR="00463D2C">
        <w:t xml:space="preserve">greement and </w:t>
      </w:r>
      <w:r w:rsidR="004376F2">
        <w:t>having an active</w:t>
      </w:r>
      <w:r w:rsidR="00463D2C">
        <w:t xml:space="preserve"> MBSA</w:t>
      </w:r>
      <w:r>
        <w:t>.</w:t>
      </w:r>
    </w:p>
    <w:p w:rsidR="00546BA0" w:rsidRDefault="00ED71C3" w:rsidP="00546BA0">
      <w:pPr>
        <w:pStyle w:val="ListParagraph"/>
        <w:numPr>
          <w:ilvl w:val="1"/>
          <w:numId w:val="11"/>
        </w:numPr>
        <w:spacing w:after="120" w:line="276" w:lineRule="auto"/>
      </w:pPr>
      <w:r>
        <w:t xml:space="preserve">Contact a SPLA reseller </w:t>
      </w:r>
      <w:r w:rsidR="009A38CE">
        <w:t xml:space="preserve">if you have an indirect agreement or are new to the SPLA </w:t>
      </w:r>
      <w:r w:rsidR="000F3A88">
        <w:t>P</w:t>
      </w:r>
      <w:r w:rsidR="009A38CE">
        <w:t>rogram</w:t>
      </w:r>
      <w:r w:rsidR="001C486A">
        <w:t>.</w:t>
      </w:r>
    </w:p>
    <w:p w:rsidR="00546BA0" w:rsidRDefault="001C486A" w:rsidP="00546BA0">
      <w:pPr>
        <w:pStyle w:val="ListParagraph"/>
        <w:numPr>
          <w:ilvl w:val="1"/>
          <w:numId w:val="11"/>
        </w:numPr>
        <w:spacing w:after="240" w:line="276" w:lineRule="auto"/>
      </w:pPr>
      <w:r>
        <w:t xml:space="preserve">Contact your Microsoft </w:t>
      </w:r>
      <w:r w:rsidR="00330FEA">
        <w:t>a</w:t>
      </w:r>
      <w:r>
        <w:t xml:space="preserve">ccount </w:t>
      </w:r>
      <w:r w:rsidR="00330FEA">
        <w:t>m</w:t>
      </w:r>
      <w:r w:rsidR="00546BA0" w:rsidRPr="00D55E30">
        <w:t>anager if you currently have a direct agreement with Microsoft.</w:t>
      </w:r>
    </w:p>
    <w:p w:rsidR="00955C8A" w:rsidRDefault="00955C8A" w:rsidP="004777F9">
      <w:pPr>
        <w:spacing w:line="276" w:lineRule="auto"/>
      </w:pPr>
      <w:r>
        <w:t xml:space="preserve">For a list of Microsoft software products available through the Services Provider License Agreement, visit </w:t>
      </w:r>
      <w:hyperlink r:id="rId16" w:history="1">
        <w:r w:rsidRPr="006F51B7">
          <w:rPr>
            <w:rStyle w:val="Hyperlink"/>
          </w:rPr>
          <w:t>http://www.microsoftvolumelicensing.com/userights/DocumentHome.aspx</w:t>
        </w:r>
      </w:hyperlink>
      <w:r>
        <w:t xml:space="preserve">. </w:t>
      </w:r>
    </w:p>
    <w:p w:rsidR="00CD5065" w:rsidRDefault="00010A81" w:rsidP="004777F9">
      <w:pPr>
        <w:pStyle w:val="Heading1"/>
        <w:spacing w:after="120"/>
      </w:pPr>
      <w:r>
        <w:t xml:space="preserve">Additional </w:t>
      </w:r>
      <w:r w:rsidR="00CD5065">
        <w:t>Resources</w:t>
      </w:r>
    </w:p>
    <w:p w:rsidR="00CD5065" w:rsidRPr="00A9773A" w:rsidRDefault="00CD5065" w:rsidP="00CD5065">
      <w:pPr>
        <w:rPr>
          <w:b/>
        </w:rPr>
      </w:pPr>
      <w:r w:rsidRPr="00A9773A">
        <w:rPr>
          <w:b/>
        </w:rPr>
        <w:t xml:space="preserve">Microsoft Volume Licensing </w:t>
      </w:r>
    </w:p>
    <w:p w:rsidR="00CD5065" w:rsidRDefault="00196B53" w:rsidP="00546BA0">
      <w:pPr>
        <w:spacing w:after="160"/>
      </w:pPr>
      <w:hyperlink r:id="rId17" w:history="1">
        <w:r w:rsidR="00E24370">
          <w:rPr>
            <w:rStyle w:val="Hyperlink"/>
          </w:rPr>
          <w:t>https://partner.microsoft.com/40019020/</w:t>
        </w:r>
      </w:hyperlink>
    </w:p>
    <w:p w:rsidR="00CD5065" w:rsidRPr="00A9773A" w:rsidRDefault="00AA256A" w:rsidP="00546BA0">
      <w:pPr>
        <w:spacing w:before="120"/>
        <w:rPr>
          <w:b/>
        </w:rPr>
      </w:pPr>
      <w:r>
        <w:rPr>
          <w:b/>
        </w:rPr>
        <w:t xml:space="preserve">Services </w:t>
      </w:r>
      <w:r w:rsidR="00CD5065" w:rsidRPr="00A9773A">
        <w:rPr>
          <w:b/>
        </w:rPr>
        <w:t>Provider License Agreement Program</w:t>
      </w:r>
    </w:p>
    <w:p w:rsidR="00463D2C" w:rsidRDefault="00463D2C" w:rsidP="00546BA0">
      <w:r>
        <w:t>https://partner.microsoft.com/40012010</w:t>
      </w:r>
    </w:p>
    <w:p w:rsidR="00103402" w:rsidRDefault="00196B53" w:rsidP="00546BA0">
      <w:hyperlink r:id="rId18" w:history="1">
        <w:r w:rsidR="00103402" w:rsidRPr="002E01C6">
          <w:rPr>
            <w:rStyle w:val="Hyperlink"/>
          </w:rPr>
          <w:t>www.microsoft.com/licensing/programs/spla/default.mspx</w:t>
        </w:r>
      </w:hyperlink>
    </w:p>
    <w:p w:rsidR="00C70795" w:rsidRDefault="00C70795" w:rsidP="00546BA0">
      <w:pPr>
        <w:spacing w:before="120"/>
        <w:rPr>
          <w:b/>
        </w:rPr>
      </w:pPr>
      <w:r>
        <w:rPr>
          <w:b/>
        </w:rPr>
        <w:t>Microsoft SPLA Resellers:</w:t>
      </w:r>
    </w:p>
    <w:p w:rsidR="00C70795" w:rsidRPr="00E24370" w:rsidRDefault="00196B53" w:rsidP="00E24370">
      <w:pPr>
        <w:spacing w:after="160"/>
        <w:rPr>
          <w:rStyle w:val="Hyperlink"/>
        </w:rPr>
      </w:pPr>
      <w:hyperlink r:id="rId19" w:anchor="SPLAReseller" w:history="1">
        <w:r w:rsidR="00C70795" w:rsidRPr="00E24370">
          <w:rPr>
            <w:rStyle w:val="Hyperlink"/>
          </w:rPr>
          <w:t>http://www.microsoft.com/serviceproviders/licensing/howto.mspx#SPLAReseller</w:t>
        </w:r>
      </w:hyperlink>
    </w:p>
    <w:p w:rsidR="00CD5065" w:rsidRPr="00A9773A" w:rsidRDefault="00B241BD" w:rsidP="00546BA0">
      <w:pPr>
        <w:spacing w:before="120"/>
        <w:rPr>
          <w:b/>
        </w:rPr>
      </w:pPr>
      <w:r>
        <w:rPr>
          <w:b/>
        </w:rPr>
        <w:t xml:space="preserve">SPLA </w:t>
      </w:r>
      <w:r w:rsidR="00CD5065" w:rsidRPr="00A9773A">
        <w:rPr>
          <w:b/>
        </w:rPr>
        <w:t>Training with the Microsoft Partner Learning Center</w:t>
      </w:r>
    </w:p>
    <w:p w:rsidR="00CD5065" w:rsidRDefault="00196B53" w:rsidP="00546BA0">
      <w:pPr>
        <w:spacing w:after="160"/>
      </w:pPr>
      <w:hyperlink r:id="rId20" w:history="1">
        <w:r w:rsidR="00546BA0" w:rsidRPr="000F27B0">
          <w:rPr>
            <w:rStyle w:val="Hyperlink"/>
          </w:rPr>
          <w:t>https://training.partner.microsoft.com/plc/register.aspx?publisher=3&amp;courseid=1166</w:t>
        </w:r>
      </w:hyperlink>
      <w:r w:rsidR="00D20FA8">
        <w:t xml:space="preserve"> </w:t>
      </w:r>
      <w:r w:rsidR="00CD5065">
        <w:t xml:space="preserve"> </w:t>
      </w:r>
    </w:p>
    <w:p w:rsidR="00CD5065" w:rsidRPr="00A9773A" w:rsidRDefault="006A6698" w:rsidP="00546BA0">
      <w:pPr>
        <w:spacing w:before="120"/>
        <w:rPr>
          <w:b/>
        </w:rPr>
      </w:pPr>
      <w:r>
        <w:rPr>
          <w:b/>
        </w:rPr>
        <w:t>C</w:t>
      </w:r>
      <w:r w:rsidR="00CD5065" w:rsidRPr="00A9773A">
        <w:rPr>
          <w:b/>
        </w:rPr>
        <w:t>ontract</w:t>
      </w:r>
      <w:r>
        <w:rPr>
          <w:b/>
        </w:rPr>
        <w:t xml:space="preserve"> </w:t>
      </w:r>
      <w:r w:rsidR="00CD5065" w:rsidRPr="00A9773A">
        <w:rPr>
          <w:b/>
        </w:rPr>
        <w:t>and program inquiries</w:t>
      </w:r>
      <w:r>
        <w:rPr>
          <w:b/>
        </w:rPr>
        <w:t>:</w:t>
      </w:r>
    </w:p>
    <w:p w:rsidR="006A6698" w:rsidRPr="006A6698" w:rsidRDefault="006A6698" w:rsidP="006A6698">
      <w:pPr>
        <w:spacing w:after="240"/>
      </w:pPr>
      <w:r w:rsidRPr="006A6698">
        <w:t xml:space="preserve">Find a reseller in your area: </w:t>
      </w:r>
      <w:hyperlink r:id="rId21" w:anchor="SPLAReseller" w:history="1">
        <w:r w:rsidRPr="006A6698">
          <w:rPr>
            <w:rStyle w:val="Hyperlink"/>
          </w:rPr>
          <w:t>http://www.microsoft.com/serviceproviders/licensing/howto.mspx#SPLAReseller</w:t>
        </w:r>
      </w:hyperlink>
    </w:p>
    <w:p w:rsidR="0000176F" w:rsidRDefault="006A6698" w:rsidP="00CD5065">
      <w:r w:rsidRPr="006A6698">
        <w:t xml:space="preserve">Have a reseller in your area contact you: </w:t>
      </w:r>
    </w:p>
    <w:p w:rsidR="00463D2C" w:rsidRDefault="00196B53" w:rsidP="00CD5065">
      <w:pPr>
        <w:rPr>
          <w:szCs w:val="22"/>
        </w:rPr>
      </w:pPr>
      <w:hyperlink r:id="rId22" w:history="1">
        <w:r w:rsidR="0000176F" w:rsidRPr="0000176F">
          <w:rPr>
            <w:rStyle w:val="Hyperlink"/>
          </w:rPr>
          <w:t>http://www.microsoft.com/serviceproviders/spla</w:t>
        </w:r>
      </w:hyperlink>
    </w:p>
    <w:p w:rsidR="00463D2C" w:rsidRPr="0000176F" w:rsidRDefault="00463D2C" w:rsidP="00CD5065">
      <w:pPr>
        <w:rPr>
          <w:sz w:val="16"/>
          <w:szCs w:val="16"/>
        </w:rPr>
      </w:pPr>
    </w:p>
    <w:p w:rsidR="0000176F" w:rsidRDefault="0000176F" w:rsidP="00463D2C">
      <w:pPr>
        <w:rPr>
          <w:rStyle w:val="Footnote"/>
        </w:rPr>
      </w:pPr>
    </w:p>
    <w:p w:rsidR="00463D2C" w:rsidRPr="00463D2C" w:rsidRDefault="00CD0BCF" w:rsidP="00463D2C">
      <w:pPr>
        <w:rPr>
          <w:sz w:val="16"/>
        </w:rPr>
      </w:pPr>
      <w:r w:rsidRPr="00952747">
        <w:rPr>
          <w:rStyle w:val="Footnote"/>
        </w:rPr>
        <w:t>This document is for informational purposes only. MICROSOFT MAKES NO WARRANTIES, EXPRESS OR IMPLIED, IN THIS DOCUMENT.</w:t>
      </w:r>
      <w:r w:rsidR="00463D2C">
        <w:rPr>
          <w:rStyle w:val="Footnote"/>
        </w:rPr>
        <w:t xml:space="preserve"> </w:t>
      </w:r>
      <w:r w:rsidR="00463D2C" w:rsidRPr="00463D2C">
        <w:rPr>
          <w:sz w:val="16"/>
        </w:rPr>
        <w:t>The contents of this guide are subject to change.</w:t>
      </w:r>
    </w:p>
    <w:p w:rsidR="00463D2C" w:rsidRPr="00463D2C" w:rsidRDefault="00463D2C" w:rsidP="00463D2C">
      <w:pPr>
        <w:rPr>
          <w:b/>
          <w:sz w:val="16"/>
        </w:rPr>
      </w:pPr>
    </w:p>
    <w:p w:rsidR="00463D2C" w:rsidRPr="00463D2C" w:rsidRDefault="00463D2C" w:rsidP="00463D2C">
      <w:pPr>
        <w:rPr>
          <w:sz w:val="16"/>
        </w:rPr>
      </w:pPr>
      <w:r w:rsidRPr="00463D2C">
        <w:rPr>
          <w:sz w:val="16"/>
        </w:rPr>
        <w:t>Microsoft provides this material solely for informational and marketing purposes. Customers should refer to their agreements for a full understanding of their rights and obligations under Microsoft’s Volume Licensing programs. Microsoft software is licensed, not sold. The value and benefit gained through the use of Microsoft software and services may vary by customer. Customers with questions about differences between this material and the agreements should contact their reseller or Microsoft account manager.</w:t>
      </w:r>
    </w:p>
    <w:p w:rsidR="0000176F" w:rsidRDefault="0000176F" w:rsidP="00463D2C">
      <w:pPr>
        <w:rPr>
          <w:sz w:val="16"/>
        </w:rPr>
      </w:pPr>
    </w:p>
    <w:p w:rsidR="000013BB" w:rsidRPr="00952747" w:rsidRDefault="00463D2C" w:rsidP="00274DA4">
      <w:pPr>
        <w:rPr>
          <w:rStyle w:val="Footnote"/>
        </w:rPr>
      </w:pPr>
      <w:r w:rsidRPr="00463D2C">
        <w:rPr>
          <w:sz w:val="16"/>
        </w:rPr>
        <w:t>0</w:t>
      </w:r>
      <w:r w:rsidR="007E7613">
        <w:rPr>
          <w:sz w:val="16"/>
        </w:rPr>
        <w:t>9</w:t>
      </w:r>
      <w:r w:rsidRPr="00463D2C">
        <w:rPr>
          <w:sz w:val="16"/>
        </w:rPr>
        <w:t>08</w:t>
      </w:r>
      <w:r w:rsidR="00D10BBF">
        <w:rPr>
          <w:rStyle w:val="Footnote"/>
        </w:rPr>
        <w:tab/>
      </w:r>
      <w:r w:rsidR="00D10BBF">
        <w:rPr>
          <w:rStyle w:val="Footnote"/>
        </w:rPr>
        <w:tab/>
      </w:r>
      <w:r w:rsidR="00D10BBF">
        <w:rPr>
          <w:rStyle w:val="Footnote"/>
        </w:rPr>
        <w:tab/>
      </w:r>
    </w:p>
    <w:sectPr w:rsidR="000013BB" w:rsidRPr="00952747" w:rsidSect="006A6698">
      <w:headerReference w:type="even" r:id="rId23"/>
      <w:headerReference w:type="default" r:id="rId24"/>
      <w:footerReference w:type="even" r:id="rId25"/>
      <w:footerReference w:type="default" r:id="rId26"/>
      <w:headerReference w:type="first" r:id="rId27"/>
      <w:footerReference w:type="first" r:id="rId28"/>
      <w:footnotePr>
        <w:numFmt w:val="chicago"/>
      </w:footnotePr>
      <w:type w:val="continuous"/>
      <w:pgSz w:w="12240" w:h="15840"/>
      <w:pgMar w:top="1980" w:right="1530" w:bottom="1170" w:left="144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A0F03" w:rsidRDefault="00AA0F03">
      <w:r>
        <w:separator/>
      </w:r>
    </w:p>
  </w:endnote>
  <w:endnote w:type="continuationSeparator" w:id="1">
    <w:p w:rsidR="00AA0F03" w:rsidRDefault="00AA0F0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erkeley">
    <w:altName w:val="Courier New"/>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6294" w:rsidRDefault="00A16294">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3D2C" w:rsidRDefault="00196B53" w:rsidP="00463D2C">
    <w:pPr>
      <w:pStyle w:val="Footer"/>
    </w:pPr>
    <w:r w:rsidRPr="00BB5AE2">
      <w:rPr>
        <w:rStyle w:val="PageNumber"/>
        <w:color w:val="808080" w:themeColor="background1" w:themeShade="80"/>
        <w:sz w:val="18"/>
        <w:szCs w:val="18"/>
      </w:rPr>
      <w:fldChar w:fldCharType="begin"/>
    </w:r>
    <w:r w:rsidR="00463D2C" w:rsidRPr="00BB5AE2">
      <w:rPr>
        <w:rStyle w:val="PageNumber"/>
        <w:color w:val="808080" w:themeColor="background1" w:themeShade="80"/>
        <w:sz w:val="18"/>
        <w:szCs w:val="18"/>
      </w:rPr>
      <w:instrText xml:space="preserve"> PAGE </w:instrText>
    </w:r>
    <w:r w:rsidRPr="00BB5AE2">
      <w:rPr>
        <w:rStyle w:val="PageNumber"/>
        <w:color w:val="808080" w:themeColor="background1" w:themeShade="80"/>
        <w:sz w:val="18"/>
        <w:szCs w:val="18"/>
      </w:rPr>
      <w:fldChar w:fldCharType="separate"/>
    </w:r>
    <w:r w:rsidR="0090340F">
      <w:rPr>
        <w:rStyle w:val="PageNumber"/>
        <w:noProof/>
        <w:color w:val="808080" w:themeColor="background1" w:themeShade="80"/>
        <w:sz w:val="18"/>
        <w:szCs w:val="18"/>
      </w:rPr>
      <w:t>4</w:t>
    </w:r>
    <w:r w:rsidRPr="00BB5AE2">
      <w:rPr>
        <w:rStyle w:val="PageNumber"/>
        <w:color w:val="808080" w:themeColor="background1" w:themeShade="80"/>
        <w:sz w:val="18"/>
        <w:szCs w:val="18"/>
      </w:rPr>
      <w:fldChar w:fldCharType="end"/>
    </w:r>
    <w:r w:rsidR="00463D2C">
      <w:rPr>
        <w:noProof/>
      </w:rPr>
      <w:drawing>
        <wp:anchor distT="0" distB="0" distL="114300" distR="114300" simplePos="0" relativeHeight="251661312" behindDoc="1" locked="0" layoutInCell="1" allowOverlap="1">
          <wp:simplePos x="0" y="0"/>
          <wp:positionH relativeFrom="column">
            <wp:posOffset>-914400</wp:posOffset>
          </wp:positionH>
          <wp:positionV relativeFrom="paragraph">
            <wp:posOffset>257810</wp:posOffset>
          </wp:positionV>
          <wp:extent cx="7772400" cy="342900"/>
          <wp:effectExtent l="19050" t="0" r="0" b="0"/>
          <wp:wrapNone/>
          <wp:docPr id="9" name="Picture 1" descr="Internal_Datasheet_Foo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rnal_Datasheet_Footer.png"/>
                  <pic:cNvPicPr/>
                </pic:nvPicPr>
                <pic:blipFill>
                  <a:blip r:embed="rId1"/>
                  <a:stretch>
                    <a:fillRect/>
                  </a:stretch>
                </pic:blipFill>
                <pic:spPr>
                  <a:xfrm>
                    <a:off x="0" y="0"/>
                    <a:ext cx="7772400" cy="342900"/>
                  </a:xfrm>
                  <a:prstGeom prst="rect">
                    <a:avLst/>
                  </a:prstGeom>
                </pic:spPr>
              </pic:pic>
            </a:graphicData>
          </a:graphic>
        </wp:anchor>
      </w:drawing>
    </w:r>
  </w:p>
  <w:p w:rsidR="008F1618" w:rsidRPr="00463D2C" w:rsidRDefault="008F1618" w:rsidP="00463D2C">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6294" w:rsidRDefault="00A1629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A0F03" w:rsidRDefault="00AA0F03">
      <w:r>
        <w:separator/>
      </w:r>
    </w:p>
  </w:footnote>
  <w:footnote w:type="continuationSeparator" w:id="1">
    <w:p w:rsidR="00AA0F03" w:rsidRDefault="00AA0F0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6294" w:rsidRDefault="00A16294">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5F09" w:rsidRPr="004376F2" w:rsidRDefault="004376F2" w:rsidP="004376F2">
    <w:pPr>
      <w:pStyle w:val="Header"/>
    </w:pPr>
    <w:r w:rsidRPr="004376F2">
      <w:rPr>
        <w:noProof/>
      </w:rPr>
      <w:drawing>
        <wp:anchor distT="0" distB="0" distL="114300" distR="114300" simplePos="0" relativeHeight="251667456" behindDoc="1" locked="0" layoutInCell="1" allowOverlap="1">
          <wp:simplePos x="0" y="0"/>
          <wp:positionH relativeFrom="column">
            <wp:posOffset>-914400</wp:posOffset>
          </wp:positionH>
          <wp:positionV relativeFrom="paragraph">
            <wp:posOffset>-457200</wp:posOffset>
          </wp:positionV>
          <wp:extent cx="7772400" cy="1257300"/>
          <wp:effectExtent l="1905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stretch>
                    <a:fillRect/>
                  </a:stretch>
                </pic:blipFill>
                <pic:spPr bwMode="auto">
                  <a:xfrm>
                    <a:off x="0" y="0"/>
                    <a:ext cx="7800663" cy="1261872"/>
                  </a:xfrm>
                  <a:prstGeom prst="rect">
                    <a:avLst/>
                  </a:prstGeom>
                  <a:noFill/>
                  <a:ln w="9525">
                    <a:noFill/>
                    <a:miter lim="800000"/>
                    <a:headEnd/>
                    <a:tailEnd/>
                  </a:ln>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76F2" w:rsidRPr="001D1A7E" w:rsidRDefault="004376F2" w:rsidP="004376F2">
    <w:pPr>
      <w:pStyle w:val="Header"/>
      <w:spacing w:before="420" w:after="560"/>
      <w:rPr>
        <w:color w:val="FFFFFF" w:themeColor="background1"/>
        <w:sz w:val="44"/>
        <w:szCs w:val="44"/>
      </w:rPr>
    </w:pPr>
    <w:r>
      <w:rPr>
        <w:noProof/>
        <w:color w:val="FFFFFF" w:themeColor="background1"/>
        <w:sz w:val="44"/>
        <w:szCs w:val="44"/>
      </w:rPr>
      <w:drawing>
        <wp:anchor distT="0" distB="0" distL="114300" distR="114300" simplePos="0" relativeHeight="251665408" behindDoc="1" locked="0" layoutInCell="1" allowOverlap="1">
          <wp:simplePos x="0" y="0"/>
          <wp:positionH relativeFrom="column">
            <wp:posOffset>-916305</wp:posOffset>
          </wp:positionH>
          <wp:positionV relativeFrom="paragraph">
            <wp:posOffset>-488950</wp:posOffset>
          </wp:positionV>
          <wp:extent cx="7774305" cy="1775460"/>
          <wp:effectExtent l="19050" t="0" r="0" b="0"/>
          <wp:wrapNone/>
          <wp:docPr id="2" name="Picture 0" descr="Customer_DataSheet_Tit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stomer_DataSheet_Title.png"/>
                  <pic:cNvPicPr/>
                </pic:nvPicPr>
                <pic:blipFill>
                  <a:blip r:embed="rId1"/>
                  <a:stretch>
                    <a:fillRect/>
                  </a:stretch>
                </pic:blipFill>
                <pic:spPr>
                  <a:xfrm>
                    <a:off x="0" y="0"/>
                    <a:ext cx="7774305" cy="1775460"/>
                  </a:xfrm>
                  <a:prstGeom prst="rect">
                    <a:avLst/>
                  </a:prstGeom>
                </pic:spPr>
              </pic:pic>
            </a:graphicData>
          </a:graphic>
        </wp:anchor>
      </w:drawing>
    </w:r>
    <w:r>
      <w:rPr>
        <w:color w:val="FFFFFF" w:themeColor="background1"/>
        <w:sz w:val="44"/>
        <w:szCs w:val="44"/>
      </w:rPr>
      <w:t>Microsoft Services Provider License Agreement</w:t>
    </w:r>
  </w:p>
  <w:p w:rsidR="004376F2" w:rsidRPr="008B2218" w:rsidRDefault="004376F2" w:rsidP="004376F2">
    <w:pPr>
      <w:pStyle w:val="Header"/>
      <w:spacing w:before="440" w:after="360"/>
      <w:rPr>
        <w:sz w:val="32"/>
      </w:rPr>
    </w:pPr>
    <w:r w:rsidRPr="008B2218">
      <w:rPr>
        <w:b/>
        <w:color w:val="FFFFFF" w:themeColor="background1"/>
        <w:sz w:val="28"/>
        <w:szCs w:val="21"/>
      </w:rPr>
      <w:t>Program Overview</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0B7003"/>
    <w:multiLevelType w:val="hybridMultilevel"/>
    <w:tmpl w:val="D53AC4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803035B"/>
    <w:multiLevelType w:val="hybridMultilevel"/>
    <w:tmpl w:val="F4A02C3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87E7861"/>
    <w:multiLevelType w:val="multilevel"/>
    <w:tmpl w:val="7818A798"/>
    <w:lvl w:ilvl="0">
      <w:start w:val="1"/>
      <w:numFmt w:val="bullet"/>
      <w:lvlText w:val=""/>
      <w:lvlJc w:val="left"/>
      <w:pPr>
        <w:tabs>
          <w:tab w:val="num" w:pos="720"/>
        </w:tabs>
        <w:ind w:left="720" w:hanging="360"/>
      </w:pPr>
      <w:rPr>
        <w:rFonts w:ascii="Symbol" w:hAnsi="Symbol"/>
        <w:sz w:val="22"/>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
    <w:nsid w:val="0FCE0B9C"/>
    <w:multiLevelType w:val="hybridMultilevel"/>
    <w:tmpl w:val="4AFC0792"/>
    <w:lvl w:ilvl="0" w:tplc="0409000F">
      <w:start w:val="1"/>
      <w:numFmt w:val="decimal"/>
      <w:lvlText w:val="%1."/>
      <w:lvlJc w:val="left"/>
      <w:pPr>
        <w:ind w:left="720" w:hanging="360"/>
      </w:pPr>
      <w:rPr>
        <w:rFonts w:cs="Times New Roman"/>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
    <w:nsid w:val="17B520FA"/>
    <w:multiLevelType w:val="hybridMultilevel"/>
    <w:tmpl w:val="1CE6FD66"/>
    <w:lvl w:ilvl="0" w:tplc="112ABF52">
      <w:start w:val="1"/>
      <w:numFmt w:val="bullet"/>
      <w:pStyle w:val="Bulleted"/>
      <w:lvlText w:val=""/>
      <w:lvlJc w:val="left"/>
      <w:pPr>
        <w:tabs>
          <w:tab w:val="num" w:pos="720"/>
        </w:tabs>
        <w:ind w:left="720" w:hanging="360"/>
      </w:pPr>
      <w:rPr>
        <w:rFonts w:ascii="Symbol" w:hAnsi="Symbol" w:hint="default"/>
      </w:rPr>
    </w:lvl>
    <w:lvl w:ilvl="1" w:tplc="0409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1C9F242E"/>
    <w:multiLevelType w:val="hybridMultilevel"/>
    <w:tmpl w:val="68DE828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
    <w:nsid w:val="22CF2333"/>
    <w:multiLevelType w:val="hybridMultilevel"/>
    <w:tmpl w:val="2410EAE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24DF4A4C"/>
    <w:multiLevelType w:val="hybridMultilevel"/>
    <w:tmpl w:val="836436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B6B6443"/>
    <w:multiLevelType w:val="hybridMultilevel"/>
    <w:tmpl w:val="F1D8826A"/>
    <w:lvl w:ilvl="0" w:tplc="A2B8E5DA">
      <w:start w:val="1"/>
      <w:numFmt w:val="bullet"/>
      <w:lvlText w:val="-"/>
      <w:lvlJc w:val="left"/>
      <w:pPr>
        <w:tabs>
          <w:tab w:val="num" w:pos="720"/>
        </w:tabs>
        <w:ind w:left="720" w:hanging="360"/>
      </w:pPr>
      <w:rPr>
        <w:rFonts w:ascii="Berkeley" w:hAnsi="Berkeley"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2DCA4C47"/>
    <w:multiLevelType w:val="hybridMultilevel"/>
    <w:tmpl w:val="F1C8469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504E3E94">
      <w:start w:val="1"/>
      <w:numFmt w:val="bullet"/>
      <w:lvlText w:val="o"/>
      <w:lvlJc w:val="left"/>
      <w:pPr>
        <w:tabs>
          <w:tab w:val="num" w:pos="6480"/>
        </w:tabs>
        <w:ind w:left="6480" w:hanging="360"/>
      </w:pPr>
      <w:rPr>
        <w:rFonts w:ascii="Courier New" w:hAnsi="Courier New" w:hint="default"/>
        <w:color w:val="auto"/>
      </w:rPr>
    </w:lvl>
  </w:abstractNum>
  <w:abstractNum w:abstractNumId="10">
    <w:nsid w:val="2EB91B58"/>
    <w:multiLevelType w:val="hybridMultilevel"/>
    <w:tmpl w:val="682823F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332C6DD7"/>
    <w:multiLevelType w:val="hybridMultilevel"/>
    <w:tmpl w:val="5616F0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615700F"/>
    <w:multiLevelType w:val="hybridMultilevel"/>
    <w:tmpl w:val="0A4A31E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3F846621"/>
    <w:multiLevelType w:val="hybridMultilevel"/>
    <w:tmpl w:val="B5ECD3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3D628E0"/>
    <w:multiLevelType w:val="hybridMultilevel"/>
    <w:tmpl w:val="9888290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44F93C97"/>
    <w:multiLevelType w:val="hybridMultilevel"/>
    <w:tmpl w:val="7898C302"/>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4878592D"/>
    <w:multiLevelType w:val="hybridMultilevel"/>
    <w:tmpl w:val="2BDE3950"/>
    <w:lvl w:ilvl="0" w:tplc="A2B8E5DA">
      <w:start w:val="1"/>
      <w:numFmt w:val="bullet"/>
      <w:lvlText w:val="-"/>
      <w:lvlJc w:val="left"/>
      <w:pPr>
        <w:tabs>
          <w:tab w:val="num" w:pos="720"/>
        </w:tabs>
        <w:ind w:left="720" w:hanging="360"/>
      </w:pPr>
      <w:rPr>
        <w:rFonts w:ascii="Berkeley" w:hAnsi="Berkeley"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4C08109B"/>
    <w:multiLevelType w:val="hybridMultilevel"/>
    <w:tmpl w:val="7818A79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4CC270F0"/>
    <w:multiLevelType w:val="hybridMultilevel"/>
    <w:tmpl w:val="3620F96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4CDF432A"/>
    <w:multiLevelType w:val="hybridMultilevel"/>
    <w:tmpl w:val="7AB2779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693A20D3"/>
    <w:multiLevelType w:val="hybridMultilevel"/>
    <w:tmpl w:val="F858E44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7C39612C"/>
    <w:multiLevelType w:val="multilevel"/>
    <w:tmpl w:val="68DE8282"/>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num w:numId="1">
    <w:abstractNumId w:val="17"/>
  </w:num>
  <w:num w:numId="2">
    <w:abstractNumId w:val="2"/>
  </w:num>
  <w:num w:numId="3">
    <w:abstractNumId w:val="5"/>
  </w:num>
  <w:num w:numId="4">
    <w:abstractNumId w:val="21"/>
  </w:num>
  <w:num w:numId="5">
    <w:abstractNumId w:val="1"/>
  </w:num>
  <w:num w:numId="6">
    <w:abstractNumId w:val="16"/>
  </w:num>
  <w:num w:numId="7">
    <w:abstractNumId w:val="12"/>
  </w:num>
  <w:num w:numId="8">
    <w:abstractNumId w:val="8"/>
  </w:num>
  <w:num w:numId="9">
    <w:abstractNumId w:val="10"/>
  </w:num>
  <w:num w:numId="10">
    <w:abstractNumId w:val="18"/>
  </w:num>
  <w:num w:numId="11">
    <w:abstractNumId w:val="6"/>
  </w:num>
  <w:num w:numId="12">
    <w:abstractNumId w:val="3"/>
  </w:num>
  <w:num w:numId="13">
    <w:abstractNumId w:val="15"/>
  </w:num>
  <w:num w:numId="14">
    <w:abstractNumId w:val="20"/>
  </w:num>
  <w:num w:numId="15">
    <w:abstractNumId w:val="11"/>
  </w:num>
  <w:num w:numId="16">
    <w:abstractNumId w:val="4"/>
  </w:num>
  <w:num w:numId="17">
    <w:abstractNumId w:val="19"/>
  </w:num>
  <w:num w:numId="18">
    <w:abstractNumId w:val="0"/>
  </w:num>
  <w:num w:numId="19">
    <w:abstractNumId w:val="13"/>
  </w:num>
  <w:num w:numId="20">
    <w:abstractNumId w:val="14"/>
  </w:num>
  <w:num w:numId="21">
    <w:abstractNumId w:val="7"/>
  </w:num>
  <w:num w:numId="22">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removePersonalInformation/>
  <w:removeDateAndTime/>
  <w:stylePaneFormatFilter w:val="3F01"/>
  <w:stylePaneSortMethod w:val="0000"/>
  <w:defaultTabStop w:val="720"/>
  <w:drawingGridHorizontalSpacing w:val="110"/>
  <w:displayHorizontalDrawingGridEvery w:val="2"/>
  <w:characterSpacingControl w:val="doNotCompress"/>
  <w:hdrShapeDefaults>
    <o:shapedefaults v:ext="edit" spidmax="82946"/>
  </w:hdrShapeDefaults>
  <w:footnotePr>
    <w:numFmt w:val="chicago"/>
    <w:footnote w:id="0"/>
    <w:footnote w:id="1"/>
  </w:footnotePr>
  <w:endnotePr>
    <w:endnote w:id="0"/>
    <w:endnote w:id="1"/>
  </w:endnotePr>
  <w:compat/>
  <w:rsids>
    <w:rsidRoot w:val="00684F19"/>
    <w:rsid w:val="000013BB"/>
    <w:rsid w:val="0000176F"/>
    <w:rsid w:val="00010A81"/>
    <w:rsid w:val="0004431A"/>
    <w:rsid w:val="00053BFA"/>
    <w:rsid w:val="000564BE"/>
    <w:rsid w:val="000760D1"/>
    <w:rsid w:val="000C3B10"/>
    <w:rsid w:val="000E2FC8"/>
    <w:rsid w:val="000F3A88"/>
    <w:rsid w:val="000F62BE"/>
    <w:rsid w:val="00103402"/>
    <w:rsid w:val="00115ECB"/>
    <w:rsid w:val="00117D4F"/>
    <w:rsid w:val="00117D6C"/>
    <w:rsid w:val="00140060"/>
    <w:rsid w:val="00146F5F"/>
    <w:rsid w:val="00154C49"/>
    <w:rsid w:val="001621F0"/>
    <w:rsid w:val="00174E38"/>
    <w:rsid w:val="00183742"/>
    <w:rsid w:val="00185F09"/>
    <w:rsid w:val="00195BD9"/>
    <w:rsid w:val="00196B53"/>
    <w:rsid w:val="001A5BED"/>
    <w:rsid w:val="001B16F3"/>
    <w:rsid w:val="001C486A"/>
    <w:rsid w:val="001C5F56"/>
    <w:rsid w:val="001D07E8"/>
    <w:rsid w:val="001E16CA"/>
    <w:rsid w:val="001E44BE"/>
    <w:rsid w:val="001F0629"/>
    <w:rsid w:val="0021740B"/>
    <w:rsid w:val="00226662"/>
    <w:rsid w:val="002472F1"/>
    <w:rsid w:val="0025021E"/>
    <w:rsid w:val="00263045"/>
    <w:rsid w:val="00274176"/>
    <w:rsid w:val="00274DA4"/>
    <w:rsid w:val="00280C09"/>
    <w:rsid w:val="002951A9"/>
    <w:rsid w:val="002A6100"/>
    <w:rsid w:val="002B1364"/>
    <w:rsid w:val="002B58DA"/>
    <w:rsid w:val="002B63D0"/>
    <w:rsid w:val="002C1247"/>
    <w:rsid w:val="002C36BD"/>
    <w:rsid w:val="002C76DD"/>
    <w:rsid w:val="002E34A8"/>
    <w:rsid w:val="002F2D9B"/>
    <w:rsid w:val="002F7985"/>
    <w:rsid w:val="0031258A"/>
    <w:rsid w:val="00313017"/>
    <w:rsid w:val="00315DD4"/>
    <w:rsid w:val="00330FEA"/>
    <w:rsid w:val="00333899"/>
    <w:rsid w:val="00343195"/>
    <w:rsid w:val="00346265"/>
    <w:rsid w:val="00352E6D"/>
    <w:rsid w:val="00357E56"/>
    <w:rsid w:val="003620F0"/>
    <w:rsid w:val="00365281"/>
    <w:rsid w:val="00365C99"/>
    <w:rsid w:val="003859F4"/>
    <w:rsid w:val="00390667"/>
    <w:rsid w:val="003A38BA"/>
    <w:rsid w:val="003A3FA6"/>
    <w:rsid w:val="003B1A58"/>
    <w:rsid w:val="003D3773"/>
    <w:rsid w:val="003E1022"/>
    <w:rsid w:val="003E214E"/>
    <w:rsid w:val="003E29B4"/>
    <w:rsid w:val="003E30C3"/>
    <w:rsid w:val="003E5EF3"/>
    <w:rsid w:val="00404052"/>
    <w:rsid w:val="00410281"/>
    <w:rsid w:val="00422EE5"/>
    <w:rsid w:val="004376F2"/>
    <w:rsid w:val="00444E2D"/>
    <w:rsid w:val="004625DD"/>
    <w:rsid w:val="00463D2C"/>
    <w:rsid w:val="004777F9"/>
    <w:rsid w:val="00497EE6"/>
    <w:rsid w:val="004C25AE"/>
    <w:rsid w:val="004D176F"/>
    <w:rsid w:val="004D4945"/>
    <w:rsid w:val="004D50AD"/>
    <w:rsid w:val="004D735D"/>
    <w:rsid w:val="0050742C"/>
    <w:rsid w:val="00512123"/>
    <w:rsid w:val="005172C7"/>
    <w:rsid w:val="00517C8F"/>
    <w:rsid w:val="005208B1"/>
    <w:rsid w:val="00520B35"/>
    <w:rsid w:val="00527DFD"/>
    <w:rsid w:val="005364AE"/>
    <w:rsid w:val="00546BA0"/>
    <w:rsid w:val="00551D81"/>
    <w:rsid w:val="0056237F"/>
    <w:rsid w:val="0057277B"/>
    <w:rsid w:val="00586153"/>
    <w:rsid w:val="00586C67"/>
    <w:rsid w:val="00596CD7"/>
    <w:rsid w:val="005B1B2B"/>
    <w:rsid w:val="005B2DB8"/>
    <w:rsid w:val="005C2FAE"/>
    <w:rsid w:val="005C5302"/>
    <w:rsid w:val="005D7B1B"/>
    <w:rsid w:val="005E1713"/>
    <w:rsid w:val="005F5F67"/>
    <w:rsid w:val="00600283"/>
    <w:rsid w:val="006155D2"/>
    <w:rsid w:val="00616A30"/>
    <w:rsid w:val="006249DA"/>
    <w:rsid w:val="00624D13"/>
    <w:rsid w:val="00626400"/>
    <w:rsid w:val="006424C9"/>
    <w:rsid w:val="00646BEE"/>
    <w:rsid w:val="0065799D"/>
    <w:rsid w:val="00666EAE"/>
    <w:rsid w:val="006827A9"/>
    <w:rsid w:val="00684F19"/>
    <w:rsid w:val="0068515A"/>
    <w:rsid w:val="00693B55"/>
    <w:rsid w:val="00694066"/>
    <w:rsid w:val="006A6698"/>
    <w:rsid w:val="006A7BE5"/>
    <w:rsid w:val="006C11D8"/>
    <w:rsid w:val="006C3BA0"/>
    <w:rsid w:val="006E05DF"/>
    <w:rsid w:val="006F31C6"/>
    <w:rsid w:val="006F5006"/>
    <w:rsid w:val="006F5768"/>
    <w:rsid w:val="007009FD"/>
    <w:rsid w:val="00705092"/>
    <w:rsid w:val="007205D0"/>
    <w:rsid w:val="0073678F"/>
    <w:rsid w:val="0077144A"/>
    <w:rsid w:val="0077287B"/>
    <w:rsid w:val="0077568A"/>
    <w:rsid w:val="0078167F"/>
    <w:rsid w:val="0078274B"/>
    <w:rsid w:val="0079081C"/>
    <w:rsid w:val="007913A5"/>
    <w:rsid w:val="00793234"/>
    <w:rsid w:val="007A4353"/>
    <w:rsid w:val="007B1442"/>
    <w:rsid w:val="007C3B37"/>
    <w:rsid w:val="007D16BE"/>
    <w:rsid w:val="007D72D1"/>
    <w:rsid w:val="007E0AEE"/>
    <w:rsid w:val="007E7613"/>
    <w:rsid w:val="007F1038"/>
    <w:rsid w:val="007F22B8"/>
    <w:rsid w:val="008108EA"/>
    <w:rsid w:val="00815388"/>
    <w:rsid w:val="00815C4A"/>
    <w:rsid w:val="008A23C4"/>
    <w:rsid w:val="008B1591"/>
    <w:rsid w:val="008B2218"/>
    <w:rsid w:val="008B2BCF"/>
    <w:rsid w:val="008B734A"/>
    <w:rsid w:val="008D215C"/>
    <w:rsid w:val="008D2EE2"/>
    <w:rsid w:val="008D7639"/>
    <w:rsid w:val="008D7927"/>
    <w:rsid w:val="008F1618"/>
    <w:rsid w:val="008F43FD"/>
    <w:rsid w:val="0090340F"/>
    <w:rsid w:val="00923B1A"/>
    <w:rsid w:val="0093039A"/>
    <w:rsid w:val="009403BE"/>
    <w:rsid w:val="00952747"/>
    <w:rsid w:val="00955C8A"/>
    <w:rsid w:val="00961371"/>
    <w:rsid w:val="00963ECC"/>
    <w:rsid w:val="00964F8F"/>
    <w:rsid w:val="00982046"/>
    <w:rsid w:val="00986539"/>
    <w:rsid w:val="009A38CE"/>
    <w:rsid w:val="009B1A90"/>
    <w:rsid w:val="009B1C0B"/>
    <w:rsid w:val="009B49A4"/>
    <w:rsid w:val="009B7204"/>
    <w:rsid w:val="009C4EA6"/>
    <w:rsid w:val="009F7926"/>
    <w:rsid w:val="00A017CC"/>
    <w:rsid w:val="00A05058"/>
    <w:rsid w:val="00A14DDE"/>
    <w:rsid w:val="00A16294"/>
    <w:rsid w:val="00A26602"/>
    <w:rsid w:val="00A27BC0"/>
    <w:rsid w:val="00A33B3D"/>
    <w:rsid w:val="00A4601A"/>
    <w:rsid w:val="00A57601"/>
    <w:rsid w:val="00A74AB7"/>
    <w:rsid w:val="00A83B96"/>
    <w:rsid w:val="00A84B21"/>
    <w:rsid w:val="00A91BA7"/>
    <w:rsid w:val="00A9773A"/>
    <w:rsid w:val="00AA0F03"/>
    <w:rsid w:val="00AA256A"/>
    <w:rsid w:val="00AA53D7"/>
    <w:rsid w:val="00AA59E4"/>
    <w:rsid w:val="00AB6A45"/>
    <w:rsid w:val="00AC1442"/>
    <w:rsid w:val="00AD0D11"/>
    <w:rsid w:val="00AF22A5"/>
    <w:rsid w:val="00B136D3"/>
    <w:rsid w:val="00B16C42"/>
    <w:rsid w:val="00B216BF"/>
    <w:rsid w:val="00B241BD"/>
    <w:rsid w:val="00B31EB6"/>
    <w:rsid w:val="00B45363"/>
    <w:rsid w:val="00B51808"/>
    <w:rsid w:val="00B61099"/>
    <w:rsid w:val="00B65905"/>
    <w:rsid w:val="00B676AC"/>
    <w:rsid w:val="00B839CE"/>
    <w:rsid w:val="00B85883"/>
    <w:rsid w:val="00BA17F4"/>
    <w:rsid w:val="00BC625E"/>
    <w:rsid w:val="00BD480D"/>
    <w:rsid w:val="00BD6A35"/>
    <w:rsid w:val="00BE22B2"/>
    <w:rsid w:val="00C114BA"/>
    <w:rsid w:val="00C25039"/>
    <w:rsid w:val="00C33FF7"/>
    <w:rsid w:val="00C70795"/>
    <w:rsid w:val="00C7373D"/>
    <w:rsid w:val="00C823B9"/>
    <w:rsid w:val="00CA0B3B"/>
    <w:rsid w:val="00CA1E59"/>
    <w:rsid w:val="00CB5828"/>
    <w:rsid w:val="00CD0BCF"/>
    <w:rsid w:val="00CD1E7E"/>
    <w:rsid w:val="00CD5065"/>
    <w:rsid w:val="00D07796"/>
    <w:rsid w:val="00D10BBF"/>
    <w:rsid w:val="00D139BF"/>
    <w:rsid w:val="00D20FA8"/>
    <w:rsid w:val="00D357D0"/>
    <w:rsid w:val="00D35B14"/>
    <w:rsid w:val="00D36812"/>
    <w:rsid w:val="00D42B3D"/>
    <w:rsid w:val="00D46901"/>
    <w:rsid w:val="00D477CF"/>
    <w:rsid w:val="00D64AAB"/>
    <w:rsid w:val="00D67DE3"/>
    <w:rsid w:val="00D71908"/>
    <w:rsid w:val="00D814CC"/>
    <w:rsid w:val="00D91F9E"/>
    <w:rsid w:val="00D93DC5"/>
    <w:rsid w:val="00D951F3"/>
    <w:rsid w:val="00D9530E"/>
    <w:rsid w:val="00DA042C"/>
    <w:rsid w:val="00DA04F4"/>
    <w:rsid w:val="00DA78CA"/>
    <w:rsid w:val="00DC3EE0"/>
    <w:rsid w:val="00DD0FFA"/>
    <w:rsid w:val="00E045C8"/>
    <w:rsid w:val="00E1082F"/>
    <w:rsid w:val="00E14A42"/>
    <w:rsid w:val="00E20C7E"/>
    <w:rsid w:val="00E24370"/>
    <w:rsid w:val="00E34F07"/>
    <w:rsid w:val="00E51E82"/>
    <w:rsid w:val="00E9111E"/>
    <w:rsid w:val="00E93354"/>
    <w:rsid w:val="00E97D01"/>
    <w:rsid w:val="00EA1AC1"/>
    <w:rsid w:val="00EB0473"/>
    <w:rsid w:val="00EB13EC"/>
    <w:rsid w:val="00EB2E42"/>
    <w:rsid w:val="00ED12AA"/>
    <w:rsid w:val="00ED4691"/>
    <w:rsid w:val="00ED71C3"/>
    <w:rsid w:val="00EE34B3"/>
    <w:rsid w:val="00EF0C4A"/>
    <w:rsid w:val="00F1326B"/>
    <w:rsid w:val="00F17794"/>
    <w:rsid w:val="00F45589"/>
    <w:rsid w:val="00F50B8D"/>
    <w:rsid w:val="00F52407"/>
    <w:rsid w:val="00F54323"/>
    <w:rsid w:val="00F73711"/>
    <w:rsid w:val="00F77177"/>
    <w:rsid w:val="00F81E58"/>
    <w:rsid w:val="00F87F69"/>
    <w:rsid w:val="00F91F20"/>
    <w:rsid w:val="00F97AAF"/>
    <w:rsid w:val="00FA7663"/>
    <w:rsid w:val="00FB0676"/>
    <w:rsid w:val="00FF0FF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2946"/>
    <o:shapelayout v:ext="edit">
      <o:idmap v:ext="edit" data="1"/>
      <o:regrouptable v:ext="edit">
        <o:entry new="1" old="0"/>
        <o:entry new="2" old="0"/>
        <o:entry new="3" old="0"/>
        <o:entry new="4" old="0"/>
        <o:entry new="5"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uiPriority="99"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footer" w:uiPriority="99"/>
    <w:lsdException w:name="caption" w:semiHidden="1" w:unhideWhenUsed="1" w:qFormat="1"/>
    <w:lsdException w:name="annotation reference" w:uiPriority="99"/>
    <w:lsdException w:name="page number" w:uiPriority="99"/>
    <w:lsdException w:name="Title" w:qFormat="1"/>
    <w:lsdException w:name="Subtitle" w:qFormat="1"/>
    <w:lsdException w:name="Hyperlink"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24370"/>
    <w:rPr>
      <w:rFonts w:ascii="Arial" w:hAnsi="Arial"/>
      <w:sz w:val="22"/>
      <w:szCs w:val="24"/>
    </w:rPr>
  </w:style>
  <w:style w:type="paragraph" w:styleId="Heading1">
    <w:name w:val="heading 1"/>
    <w:basedOn w:val="Normal"/>
    <w:next w:val="Normal"/>
    <w:link w:val="Heading1Char"/>
    <w:qFormat/>
    <w:rsid w:val="00D93DC5"/>
    <w:pPr>
      <w:keepNext/>
      <w:spacing w:before="240" w:after="60"/>
      <w:outlineLvl w:val="0"/>
    </w:pPr>
    <w:rPr>
      <w:rFonts w:cs="Arial"/>
      <w:b/>
      <w:bCs/>
      <w:color w:val="F57A3B"/>
      <w:kern w:val="32"/>
      <w:sz w:val="32"/>
      <w:szCs w:val="32"/>
    </w:rPr>
  </w:style>
  <w:style w:type="paragraph" w:styleId="Heading2">
    <w:name w:val="heading 2"/>
    <w:basedOn w:val="Normal"/>
    <w:next w:val="Normal"/>
    <w:link w:val="Heading2Char"/>
    <w:uiPriority w:val="99"/>
    <w:qFormat/>
    <w:rsid w:val="00684F19"/>
    <w:pPr>
      <w:keepNext/>
      <w:spacing w:before="240" w:after="60"/>
      <w:outlineLvl w:val="1"/>
    </w:pPr>
    <w:rPr>
      <w:rFonts w:cs="Arial"/>
      <w:b/>
      <w:bCs/>
      <w:iCs/>
      <w:sz w:val="28"/>
      <w:szCs w:val="28"/>
    </w:rPr>
  </w:style>
  <w:style w:type="paragraph" w:styleId="Heading3">
    <w:name w:val="heading 3"/>
    <w:basedOn w:val="Normal"/>
    <w:next w:val="Normal"/>
    <w:qFormat/>
    <w:rsid w:val="00C7373D"/>
    <w:pPr>
      <w:keepNext/>
      <w:spacing w:before="240" w:after="60"/>
      <w:outlineLvl w:val="2"/>
    </w:pPr>
    <w:rPr>
      <w:rFonts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185F09"/>
    <w:pPr>
      <w:tabs>
        <w:tab w:val="center" w:pos="4320"/>
        <w:tab w:val="right" w:pos="8640"/>
      </w:tabs>
    </w:pPr>
  </w:style>
  <w:style w:type="paragraph" w:styleId="Footer">
    <w:name w:val="footer"/>
    <w:basedOn w:val="Normal"/>
    <w:uiPriority w:val="99"/>
    <w:rsid w:val="00AA59E4"/>
    <w:pPr>
      <w:tabs>
        <w:tab w:val="center" w:pos="4320"/>
        <w:tab w:val="right" w:pos="8640"/>
      </w:tabs>
    </w:pPr>
    <w:rPr>
      <w:sz w:val="18"/>
    </w:rPr>
  </w:style>
  <w:style w:type="character" w:customStyle="1" w:styleId="Footnote">
    <w:name w:val="Footnote"/>
    <w:basedOn w:val="DefaultParagraphFont"/>
    <w:rsid w:val="00952747"/>
    <w:rPr>
      <w:rFonts w:ascii="Arial" w:hAnsi="Arial"/>
      <w:sz w:val="16"/>
    </w:rPr>
  </w:style>
  <w:style w:type="paragraph" w:styleId="BalloonText">
    <w:name w:val="Balloon Text"/>
    <w:basedOn w:val="Normal"/>
    <w:semiHidden/>
    <w:rsid w:val="00F77177"/>
    <w:rPr>
      <w:rFonts w:ascii="Tahoma" w:hAnsi="Tahoma" w:cs="Tahoma"/>
      <w:sz w:val="16"/>
      <w:szCs w:val="16"/>
    </w:rPr>
  </w:style>
  <w:style w:type="character" w:styleId="PageNumber">
    <w:name w:val="page number"/>
    <w:basedOn w:val="DefaultParagraphFont"/>
    <w:uiPriority w:val="99"/>
    <w:rsid w:val="008F1618"/>
    <w:rPr>
      <w:rFonts w:ascii="Arial" w:hAnsi="Arial"/>
      <w:sz w:val="16"/>
    </w:rPr>
  </w:style>
  <w:style w:type="character" w:styleId="Hyperlink">
    <w:name w:val="Hyperlink"/>
    <w:basedOn w:val="DefaultParagraphFont"/>
    <w:qFormat/>
    <w:rsid w:val="00CD5065"/>
    <w:rPr>
      <w:color w:val="0000FF"/>
      <w:u w:val="single"/>
    </w:rPr>
  </w:style>
  <w:style w:type="paragraph" w:styleId="FootnoteText">
    <w:name w:val="footnote text"/>
    <w:basedOn w:val="Normal"/>
    <w:semiHidden/>
    <w:rsid w:val="00AA59E4"/>
    <w:rPr>
      <w:sz w:val="20"/>
      <w:szCs w:val="20"/>
    </w:rPr>
  </w:style>
  <w:style w:type="character" w:styleId="FootnoteReference">
    <w:name w:val="footnote reference"/>
    <w:basedOn w:val="DefaultParagraphFont"/>
    <w:semiHidden/>
    <w:rsid w:val="00AA59E4"/>
    <w:rPr>
      <w:rFonts w:ascii="Arial" w:hAnsi="Arial"/>
      <w:sz w:val="16"/>
      <w:vertAlign w:val="superscript"/>
    </w:rPr>
  </w:style>
  <w:style w:type="character" w:styleId="FollowedHyperlink">
    <w:name w:val="FollowedHyperlink"/>
    <w:basedOn w:val="DefaultParagraphFont"/>
    <w:rsid w:val="006C11D8"/>
    <w:rPr>
      <w:color w:val="800080"/>
      <w:u w:val="single"/>
    </w:rPr>
  </w:style>
  <w:style w:type="character" w:styleId="CommentReference">
    <w:name w:val="annotation reference"/>
    <w:basedOn w:val="DefaultParagraphFont"/>
    <w:uiPriority w:val="99"/>
    <w:rsid w:val="006C11D8"/>
    <w:rPr>
      <w:sz w:val="16"/>
      <w:szCs w:val="16"/>
    </w:rPr>
  </w:style>
  <w:style w:type="paragraph" w:styleId="CommentText">
    <w:name w:val="annotation text"/>
    <w:basedOn w:val="Normal"/>
    <w:link w:val="CommentTextChar"/>
    <w:uiPriority w:val="99"/>
    <w:rsid w:val="006C11D8"/>
    <w:rPr>
      <w:sz w:val="20"/>
      <w:szCs w:val="20"/>
    </w:rPr>
  </w:style>
  <w:style w:type="character" w:customStyle="1" w:styleId="CommentTextChar">
    <w:name w:val="Comment Text Char"/>
    <w:basedOn w:val="DefaultParagraphFont"/>
    <w:link w:val="CommentText"/>
    <w:uiPriority w:val="99"/>
    <w:rsid w:val="006C11D8"/>
    <w:rPr>
      <w:rFonts w:ascii="Arial" w:hAnsi="Arial"/>
    </w:rPr>
  </w:style>
  <w:style w:type="paragraph" w:styleId="CommentSubject">
    <w:name w:val="annotation subject"/>
    <w:basedOn w:val="CommentText"/>
    <w:next w:val="CommentText"/>
    <w:link w:val="CommentSubjectChar"/>
    <w:rsid w:val="006C11D8"/>
    <w:rPr>
      <w:b/>
      <w:bCs/>
    </w:rPr>
  </w:style>
  <w:style w:type="character" w:customStyle="1" w:styleId="CommentSubjectChar">
    <w:name w:val="Comment Subject Char"/>
    <w:basedOn w:val="CommentTextChar"/>
    <w:link w:val="CommentSubject"/>
    <w:rsid w:val="006C11D8"/>
    <w:rPr>
      <w:b/>
      <w:bCs/>
    </w:rPr>
  </w:style>
  <w:style w:type="paragraph" w:styleId="ListParagraph">
    <w:name w:val="List Paragraph"/>
    <w:basedOn w:val="Normal"/>
    <w:uiPriority w:val="99"/>
    <w:qFormat/>
    <w:rsid w:val="00ED71C3"/>
    <w:pPr>
      <w:ind w:left="720"/>
      <w:contextualSpacing/>
    </w:pPr>
  </w:style>
  <w:style w:type="paragraph" w:styleId="NormalWeb">
    <w:name w:val="Normal (Web)"/>
    <w:basedOn w:val="Normal"/>
    <w:uiPriority w:val="99"/>
    <w:rsid w:val="004D176F"/>
    <w:pPr>
      <w:spacing w:before="100" w:beforeAutospacing="1" w:after="100" w:afterAutospacing="1"/>
    </w:pPr>
    <w:rPr>
      <w:sz w:val="24"/>
    </w:rPr>
  </w:style>
  <w:style w:type="character" w:customStyle="1" w:styleId="Heading2Char">
    <w:name w:val="Heading 2 Char"/>
    <w:basedOn w:val="DefaultParagraphFont"/>
    <w:link w:val="Heading2"/>
    <w:uiPriority w:val="99"/>
    <w:rsid w:val="00140060"/>
    <w:rPr>
      <w:rFonts w:ascii="Arial" w:hAnsi="Arial" w:cs="Arial"/>
      <w:b/>
      <w:bCs/>
      <w:iCs/>
      <w:sz w:val="28"/>
      <w:szCs w:val="28"/>
    </w:rPr>
  </w:style>
  <w:style w:type="character" w:customStyle="1" w:styleId="Heading1Char">
    <w:name w:val="Heading 1 Char"/>
    <w:basedOn w:val="DefaultParagraphFont"/>
    <w:link w:val="Heading1"/>
    <w:rsid w:val="00140060"/>
    <w:rPr>
      <w:rFonts w:ascii="Arial" w:hAnsi="Arial" w:cs="Arial"/>
      <w:b/>
      <w:bCs/>
      <w:color w:val="F57A3B"/>
      <w:kern w:val="32"/>
      <w:sz w:val="32"/>
      <w:szCs w:val="32"/>
    </w:rPr>
  </w:style>
  <w:style w:type="paragraph" w:customStyle="1" w:styleId="Bulleted">
    <w:name w:val="Bulleted"/>
    <w:basedOn w:val="Normal"/>
    <w:rsid w:val="00F97AAF"/>
    <w:pPr>
      <w:numPr>
        <w:numId w:val="16"/>
      </w:numPr>
      <w:spacing w:before="120" w:after="120"/>
    </w:pPr>
  </w:style>
  <w:style w:type="paragraph" w:customStyle="1" w:styleId="Boldnumbers">
    <w:name w:val="Bold numbers"/>
    <w:basedOn w:val="Normal"/>
    <w:link w:val="BoldnumbersChar"/>
    <w:autoRedefine/>
    <w:uiPriority w:val="99"/>
    <w:rsid w:val="001A5BED"/>
    <w:pPr>
      <w:spacing w:before="120"/>
    </w:pPr>
  </w:style>
  <w:style w:type="character" w:customStyle="1" w:styleId="BoldnumbersChar">
    <w:name w:val="Bold numbers Char"/>
    <w:basedOn w:val="DefaultParagraphFont"/>
    <w:link w:val="Boldnumbers"/>
    <w:uiPriority w:val="99"/>
    <w:locked/>
    <w:rsid w:val="001A5BED"/>
    <w:rPr>
      <w:rFonts w:ascii="Arial" w:hAnsi="Arial"/>
      <w:sz w:val="22"/>
      <w:szCs w:val="24"/>
    </w:rPr>
  </w:style>
</w:styles>
</file>

<file path=word/webSettings.xml><?xml version="1.0" encoding="utf-8"?>
<w:webSettings xmlns:r="http://schemas.openxmlformats.org/officeDocument/2006/relationships" xmlns:w="http://schemas.openxmlformats.org/wordprocessingml/2006/main">
  <w:divs>
    <w:div w:id="519586056">
      <w:bodyDiv w:val="1"/>
      <w:marLeft w:val="0"/>
      <w:marRight w:val="0"/>
      <w:marTop w:val="0"/>
      <w:marBottom w:val="0"/>
      <w:divBdr>
        <w:top w:val="none" w:sz="0" w:space="0" w:color="auto"/>
        <w:left w:val="none" w:sz="0" w:space="0" w:color="auto"/>
        <w:bottom w:val="none" w:sz="0" w:space="0" w:color="auto"/>
        <w:right w:val="none" w:sz="0" w:space="0" w:color="auto"/>
      </w:divBdr>
    </w:div>
    <w:div w:id="12250194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microsoftvolumelicensing.com/userights/DocumentHome.aspx" TargetMode="External"/><Relationship Id="rId13" Type="http://schemas.openxmlformats.org/officeDocument/2006/relationships/hyperlink" Target="https://partner.microsoft.com/US/program/programoverview/certifiedpartner" TargetMode="External"/><Relationship Id="rId18" Type="http://schemas.openxmlformats.org/officeDocument/2006/relationships/hyperlink" Target="http://www.microsoft.com/licensing/programs/spla/default.mspx" TargetMode="External"/><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hyperlink" Target="http://www.microsoft.com/serviceproviders/licensing/howto.mspx" TargetMode="External"/><Relationship Id="rId7" Type="http://schemas.openxmlformats.org/officeDocument/2006/relationships/hyperlink" Target="https://licensing.microsoft.com/" TargetMode="External"/><Relationship Id="rId12" Type="http://schemas.openxmlformats.org/officeDocument/2006/relationships/hyperlink" Target="https://www.explore.ms" TargetMode="External"/><Relationship Id="rId17" Type="http://schemas.openxmlformats.org/officeDocument/2006/relationships/hyperlink" Target="https://partner.microsoft.com/40019020" TargetMode="External"/><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www.microsoftvolumelicensing.com/userights/DocumentHome.aspx" TargetMode="External"/><Relationship Id="rId20" Type="http://schemas.openxmlformats.org/officeDocument/2006/relationships/hyperlink" Target="https://training.partner.microsoft.com/plc/register.aspx?publisher=3&amp;courseid=1166"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microsoftvolumelicensing.com/userights/DocumentSearch.aspx?Mode=3&amp;DocumentTypeId=2" TargetMode="External"/><Relationship Id="rId24"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hyperlink" Target="https://partner.microsoft.com/global/program/competencies/40011651" TargetMode="External"/><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hyperlink" Target="http://www.microsoft.com/serviceproviders/spla" TargetMode="External"/><Relationship Id="rId19" Type="http://schemas.openxmlformats.org/officeDocument/2006/relationships/hyperlink" Target="http://www.microsoft.com/serviceproviders/licensing/howto.mspx" TargetMode="External"/><Relationship Id="rId4" Type="http://schemas.openxmlformats.org/officeDocument/2006/relationships/webSettings" Target="webSettings.xml"/><Relationship Id="rId9" Type="http://schemas.openxmlformats.org/officeDocument/2006/relationships/hyperlink" Target="https://partner.microsoft.com/US/program/programoverview/programbenefits" TargetMode="External"/><Relationship Id="rId14" Type="http://schemas.openxmlformats.org/officeDocument/2006/relationships/hyperlink" Target="https://partner.microsoft.com/US/program/programoverview/registeredmember" TargetMode="External"/><Relationship Id="rId22" Type="http://schemas.openxmlformats.org/officeDocument/2006/relationships/hyperlink" Target="http://www.microsoft.com/serviceproviders/spla" TargetMode="External"/><Relationship Id="rId27" Type="http://schemas.openxmlformats.org/officeDocument/2006/relationships/header" Target="header3.xml"/><Relationship Id="rId30"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2233</Words>
  <Characters>12729</Characters>
  <Application>Microsoft Office Word</Application>
  <DocSecurity>0</DocSecurity>
  <Lines>106</Lines>
  <Paragraphs>29</Paragraphs>
  <ScaleCrop>false</ScaleCrop>
  <HeadingPairs>
    <vt:vector size="2" baseType="variant">
      <vt:variant>
        <vt:lpstr>Title</vt:lpstr>
      </vt:variant>
      <vt:variant>
        <vt:i4>1</vt:i4>
      </vt:variant>
    </vt:vector>
  </HeadingPairs>
  <TitlesOfParts>
    <vt:vector size="1" baseType="lpstr">
      <vt:lpstr>SPLA Datasheet</vt:lpstr>
    </vt:vector>
  </TitlesOfParts>
  <LinksUpToDate>false</LinksUpToDate>
  <CharactersWithSpaces>14933</CharactersWithSpaces>
  <SharedDoc>false</SharedDoc>
  <HLinks>
    <vt:vector size="138" baseType="variant">
      <vt:variant>
        <vt:i4>4587571</vt:i4>
      </vt:variant>
      <vt:variant>
        <vt:i4>66</vt:i4>
      </vt:variant>
      <vt:variant>
        <vt:i4>0</vt:i4>
      </vt:variant>
      <vt:variant>
        <vt:i4>5</vt:i4>
      </vt:variant>
      <vt:variant>
        <vt:lpwstr>mailto:contact@spectrum.co.jp</vt:lpwstr>
      </vt:variant>
      <vt:variant>
        <vt:lpwstr/>
      </vt:variant>
      <vt:variant>
        <vt:i4>458794</vt:i4>
      </vt:variant>
      <vt:variant>
        <vt:i4>63</vt:i4>
      </vt:variant>
      <vt:variant>
        <vt:i4>0</vt:i4>
      </vt:variant>
      <vt:variant>
        <vt:i4>5</vt:i4>
      </vt:variant>
      <vt:variant>
        <vt:lpwstr>mailto:licenseinfo@bb.softbank.co.jp</vt:lpwstr>
      </vt:variant>
      <vt:variant>
        <vt:lpwstr/>
      </vt:variant>
      <vt:variant>
        <vt:i4>7536646</vt:i4>
      </vt:variant>
      <vt:variant>
        <vt:i4>60</vt:i4>
      </vt:variant>
      <vt:variant>
        <vt:i4>0</vt:i4>
      </vt:variant>
      <vt:variant>
        <vt:i4>5</vt:i4>
      </vt:variant>
      <vt:variant>
        <vt:lpwstr>mailto:spla@opj.ntt-it.co.jp</vt:lpwstr>
      </vt:variant>
      <vt:variant>
        <vt:lpwstr/>
      </vt:variant>
      <vt:variant>
        <vt:i4>3866641</vt:i4>
      </vt:variant>
      <vt:variant>
        <vt:i4>57</vt:i4>
      </vt:variant>
      <vt:variant>
        <vt:i4>0</vt:i4>
      </vt:variant>
      <vt:variant>
        <vt:i4>5</vt:i4>
      </vt:variant>
      <vt:variant>
        <vt:lpwstr>mailto:jpn_ccs_sa@hp.com</vt:lpwstr>
      </vt:variant>
      <vt:variant>
        <vt:lpwstr/>
      </vt:variant>
      <vt:variant>
        <vt:i4>7209085</vt:i4>
      </vt:variant>
      <vt:variant>
        <vt:i4>54</vt:i4>
      </vt:variant>
      <vt:variant>
        <vt:i4>0</vt:i4>
      </vt:variant>
      <vt:variant>
        <vt:i4>5</vt:i4>
      </vt:variant>
      <vt:variant>
        <vt:lpwstr>mailto:opss_license@hitachi-densa.co.jp</vt:lpwstr>
      </vt:variant>
      <vt:variant>
        <vt:lpwstr/>
      </vt:variant>
      <vt:variant>
        <vt:i4>1048584</vt:i4>
      </vt:variant>
      <vt:variant>
        <vt:i4>51</vt:i4>
      </vt:variant>
      <vt:variant>
        <vt:i4>0</vt:i4>
      </vt:variant>
      <vt:variant>
        <vt:i4>5</vt:i4>
      </vt:variant>
      <vt:variant>
        <vt:lpwstr>mailto:asp_faq@microsoft.com</vt:lpwstr>
      </vt:variant>
      <vt:variant>
        <vt:lpwstr/>
      </vt:variant>
      <vt:variant>
        <vt:i4>7995456</vt:i4>
      </vt:variant>
      <vt:variant>
        <vt:i4>48</vt:i4>
      </vt:variant>
      <vt:variant>
        <vt:i4>0</vt:i4>
      </vt:variant>
      <vt:variant>
        <vt:i4>5</vt:i4>
      </vt:variant>
      <vt:variant>
        <vt:lpwstr>mailto:Aspquest@microsoft.com</vt:lpwstr>
      </vt:variant>
      <vt:variant>
        <vt:lpwstr/>
      </vt:variant>
      <vt:variant>
        <vt:i4>7471170</vt:i4>
      </vt:variant>
      <vt:variant>
        <vt:i4>45</vt:i4>
      </vt:variant>
      <vt:variant>
        <vt:i4>0</vt:i4>
      </vt:variant>
      <vt:variant>
        <vt:i4>5</vt:i4>
      </vt:variant>
      <vt:variant>
        <vt:lpwstr>mailto:spla@microsoft.com</vt:lpwstr>
      </vt:variant>
      <vt:variant>
        <vt:lpwstr/>
      </vt:variant>
      <vt:variant>
        <vt:i4>1835064</vt:i4>
      </vt:variant>
      <vt:variant>
        <vt:i4>42</vt:i4>
      </vt:variant>
      <vt:variant>
        <vt:i4>0</vt:i4>
      </vt:variant>
      <vt:variant>
        <vt:i4>5</vt:i4>
      </vt:variant>
      <vt:variant>
        <vt:lpwstr>mailto:splanz@microsoft.com</vt:lpwstr>
      </vt:variant>
      <vt:variant>
        <vt:lpwstr/>
      </vt:variant>
      <vt:variant>
        <vt:i4>7274601</vt:i4>
      </vt:variant>
      <vt:variant>
        <vt:i4>39</vt:i4>
      </vt:variant>
      <vt:variant>
        <vt:i4>0</vt:i4>
      </vt:variant>
      <vt:variant>
        <vt:i4>5</vt:i4>
      </vt:variant>
      <vt:variant>
        <vt:lpwstr>http://www.microsoft.com/serviceproviders/licensing/acquirespla/en-us/acquirespla.mspx</vt:lpwstr>
      </vt:variant>
      <vt:variant>
        <vt:lpwstr/>
      </vt:variant>
      <vt:variant>
        <vt:i4>1769505</vt:i4>
      </vt:variant>
      <vt:variant>
        <vt:i4>36</vt:i4>
      </vt:variant>
      <vt:variant>
        <vt:i4>0</vt:i4>
      </vt:variant>
      <vt:variant>
        <vt:i4>5</vt:i4>
      </vt:variant>
      <vt:variant>
        <vt:lpwstr>mailto:splaaus@microsoft.com</vt:lpwstr>
      </vt:variant>
      <vt:variant>
        <vt:lpwstr/>
      </vt:variant>
      <vt:variant>
        <vt:i4>4128813</vt:i4>
      </vt:variant>
      <vt:variant>
        <vt:i4>33</vt:i4>
      </vt:variant>
      <vt:variant>
        <vt:i4>0</vt:i4>
      </vt:variant>
      <vt:variant>
        <vt:i4>5</vt:i4>
      </vt:variant>
      <vt:variant>
        <vt:lpwstr>https://training.partner.microsoft.com/plc/register.aspx?publisher=3&amp;courseid=1166</vt:lpwstr>
      </vt:variant>
      <vt:variant>
        <vt:lpwstr/>
      </vt:variant>
      <vt:variant>
        <vt:i4>2293808</vt:i4>
      </vt:variant>
      <vt:variant>
        <vt:i4>30</vt:i4>
      </vt:variant>
      <vt:variant>
        <vt:i4>0</vt:i4>
      </vt:variant>
      <vt:variant>
        <vt:i4>5</vt:i4>
      </vt:variant>
      <vt:variant>
        <vt:lpwstr>http://www.microsoft.com/serviceproviders/hosters.mspx</vt:lpwstr>
      </vt:variant>
      <vt:variant>
        <vt:lpwstr/>
      </vt:variant>
      <vt:variant>
        <vt:i4>1048588</vt:i4>
      </vt:variant>
      <vt:variant>
        <vt:i4>27</vt:i4>
      </vt:variant>
      <vt:variant>
        <vt:i4>0</vt:i4>
      </vt:variant>
      <vt:variant>
        <vt:i4>5</vt:i4>
      </vt:variant>
      <vt:variant>
        <vt:lpwstr>http://www.microsoft.com/licensing/programs/spla/default.mspx</vt:lpwstr>
      </vt:variant>
      <vt:variant>
        <vt:lpwstr/>
      </vt:variant>
      <vt:variant>
        <vt:i4>3145761</vt:i4>
      </vt:variant>
      <vt:variant>
        <vt:i4>24</vt:i4>
      </vt:variant>
      <vt:variant>
        <vt:i4>0</vt:i4>
      </vt:variant>
      <vt:variant>
        <vt:i4>5</vt:i4>
      </vt:variant>
      <vt:variant>
        <vt:lpwstr>http://www.microsoft.com/licensing</vt:lpwstr>
      </vt:variant>
      <vt:variant>
        <vt:lpwstr/>
      </vt:variant>
      <vt:variant>
        <vt:i4>8126582</vt:i4>
      </vt:variant>
      <vt:variant>
        <vt:i4>21</vt:i4>
      </vt:variant>
      <vt:variant>
        <vt:i4>0</vt:i4>
      </vt:variant>
      <vt:variant>
        <vt:i4>5</vt:i4>
      </vt:variant>
      <vt:variant>
        <vt:lpwstr>http://www.microsoftvolumelicensing.com/userights/DocumentHome.aspx</vt:lpwstr>
      </vt:variant>
      <vt:variant>
        <vt:lpwstr/>
      </vt:variant>
      <vt:variant>
        <vt:i4>6815866</vt:i4>
      </vt:variant>
      <vt:variant>
        <vt:i4>18</vt:i4>
      </vt:variant>
      <vt:variant>
        <vt:i4>0</vt:i4>
      </vt:variant>
      <vt:variant>
        <vt:i4>5</vt:i4>
      </vt:variant>
      <vt:variant>
        <vt:lpwstr>http://www.microsoft.com/licensing/programs/spla/resellers.mspx</vt:lpwstr>
      </vt:variant>
      <vt:variant>
        <vt:lpwstr/>
      </vt:variant>
      <vt:variant>
        <vt:i4>4521984</vt:i4>
      </vt:variant>
      <vt:variant>
        <vt:i4>15</vt:i4>
      </vt:variant>
      <vt:variant>
        <vt:i4>0</vt:i4>
      </vt:variant>
      <vt:variant>
        <vt:i4>5</vt:i4>
      </vt:variant>
      <vt:variant>
        <vt:lpwstr>https://partner.microsoft.com/US/program/programoverview/registeredmember</vt:lpwstr>
      </vt:variant>
      <vt:variant>
        <vt:lpwstr/>
      </vt:variant>
      <vt:variant>
        <vt:i4>4390935</vt:i4>
      </vt:variant>
      <vt:variant>
        <vt:i4>12</vt:i4>
      </vt:variant>
      <vt:variant>
        <vt:i4>0</vt:i4>
      </vt:variant>
      <vt:variant>
        <vt:i4>5</vt:i4>
      </vt:variant>
      <vt:variant>
        <vt:lpwstr>https://partner.microsoft.com/US/program/programoverview/certifiedpartner</vt:lpwstr>
      </vt:variant>
      <vt:variant>
        <vt:lpwstr/>
      </vt:variant>
      <vt:variant>
        <vt:i4>6815866</vt:i4>
      </vt:variant>
      <vt:variant>
        <vt:i4>9</vt:i4>
      </vt:variant>
      <vt:variant>
        <vt:i4>0</vt:i4>
      </vt:variant>
      <vt:variant>
        <vt:i4>5</vt:i4>
      </vt:variant>
      <vt:variant>
        <vt:lpwstr>http://www.microsoft.com/licensing/programs/spla/resellers.mspx</vt:lpwstr>
      </vt:variant>
      <vt:variant>
        <vt:lpwstr/>
      </vt:variant>
      <vt:variant>
        <vt:i4>6029315</vt:i4>
      </vt:variant>
      <vt:variant>
        <vt:i4>6</vt:i4>
      </vt:variant>
      <vt:variant>
        <vt:i4>0</vt:i4>
      </vt:variant>
      <vt:variant>
        <vt:i4>5</vt:i4>
      </vt:variant>
      <vt:variant>
        <vt:lpwstr>https://partner.microsoft.com/US/program/programoverview/programbenefits</vt:lpwstr>
      </vt:variant>
      <vt:variant>
        <vt:lpwstr/>
      </vt:variant>
      <vt:variant>
        <vt:i4>5963803</vt:i4>
      </vt:variant>
      <vt:variant>
        <vt:i4>3</vt:i4>
      </vt:variant>
      <vt:variant>
        <vt:i4>0</vt:i4>
      </vt:variant>
      <vt:variant>
        <vt:i4>5</vt:i4>
      </vt:variant>
      <vt:variant>
        <vt:lpwstr>http://www.microsoftvolumelicensing.com/userights/DocumentSearch.aspx?Mode=3&amp;DocumentTypeId=2</vt:lpwstr>
      </vt:variant>
      <vt:variant>
        <vt:lpwstr/>
      </vt:variant>
      <vt:variant>
        <vt:i4>8126582</vt:i4>
      </vt:variant>
      <vt:variant>
        <vt:i4>0</vt:i4>
      </vt:variant>
      <vt:variant>
        <vt:i4>0</vt:i4>
      </vt:variant>
      <vt:variant>
        <vt:i4>5</vt:i4>
      </vt:variant>
      <vt:variant>
        <vt:lpwstr>http://www.microsoftvolumelicensing.com/userights/DocumentHome.aspx</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dcterms:created xsi:type="dcterms:W3CDTF">2008-10-07T20:18:00Z</dcterms:created>
  <dcterms:modified xsi:type="dcterms:W3CDTF">2008-10-07T20:18:00Z</dcterms:modified>
</cp:coreProperties>
</file>