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1E0" w:firstRow="1" w:lastRow="1" w:firstColumn="1" w:lastColumn="1" w:noHBand="0" w:noVBand="0"/>
      </w:tblPr>
      <w:tblGrid>
        <w:gridCol w:w="6676"/>
        <w:gridCol w:w="2180"/>
      </w:tblGrid>
      <w:tr w:rsidR="003C1C70" w:rsidRPr="00FD7AF6">
        <w:tc>
          <w:tcPr>
            <w:tcW w:w="4271" w:type="dxa"/>
            <w:vAlign w:val="bottom"/>
          </w:tcPr>
          <w:p w:rsidR="003C1C70" w:rsidRPr="00FD7AF6" w:rsidRDefault="002D7191">
            <w:pPr>
              <w:spacing w:after="0" w:line="240" w:lineRule="auto"/>
              <w:rPr>
                <w:b/>
              </w:rPr>
            </w:pPr>
            <w:r w:rsidRPr="00FD7AF6">
              <w:rPr>
                <w:noProof/>
              </w:rPr>
              <w:drawing>
                <wp:inline distT="0" distB="0" distL="0" distR="0" wp14:editId="1E4EC3EB">
                  <wp:extent cx="4102100" cy="1333500"/>
                  <wp:effectExtent l="0" t="0" r="0" b="0"/>
                  <wp:docPr id="11" name="Picture 11" descr="::Logos:Windows 7:Print CMYK:Windows7_h_c.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Windows 7:Print CMYK:Windows7_h_c.ai"/>
                          <pic:cNvPicPr>
                            <a:picLocks noChangeAspect="1" noChangeArrowheads="1"/>
                          </pic:cNvPicPr>
                        </pic:nvPicPr>
                        <pic:blipFill>
                          <a:blip r:embed="rId10" cstate="print"/>
                          <a:srcRect/>
                          <a:stretch>
                            <a:fillRect/>
                          </a:stretch>
                        </pic:blipFill>
                        <pic:spPr bwMode="auto">
                          <a:xfrm>
                            <a:off x="0" y="0"/>
                            <a:ext cx="4102100" cy="1333500"/>
                          </a:xfrm>
                          <a:prstGeom prst="rect">
                            <a:avLst/>
                          </a:prstGeom>
                          <a:noFill/>
                          <a:ln w="9525">
                            <a:noFill/>
                            <a:miter lim="800000"/>
                            <a:headEnd/>
                            <a:tailEnd/>
                          </a:ln>
                        </pic:spPr>
                      </pic:pic>
                    </a:graphicData>
                  </a:graphic>
                </wp:inline>
              </w:drawing>
            </w:r>
          </w:p>
        </w:tc>
        <w:tc>
          <w:tcPr>
            <w:tcW w:w="4585" w:type="dxa"/>
            <w:vAlign w:val="bottom"/>
          </w:tcPr>
          <w:p w:rsidR="003C1C70" w:rsidRPr="00FD7AF6" w:rsidRDefault="003C1C70">
            <w:pPr>
              <w:spacing w:after="0" w:line="240" w:lineRule="auto"/>
            </w:pPr>
          </w:p>
        </w:tc>
      </w:tr>
    </w:tbl>
    <w:p w:rsidR="003C1C70" w:rsidRPr="00FD7AF6" w:rsidRDefault="004A0D2D">
      <w:pPr>
        <w:pStyle w:val="PaperTitle"/>
        <w:spacing w:before="1920"/>
      </w:pPr>
      <w:fldSimple w:instr=" TITLE   \* MERGEFORMAT ">
        <w:r w:rsidR="00AD07CF" w:rsidRPr="00FD7AF6">
          <w:t>Windows Virtual PC and Windows XP Mode</w:t>
        </w:r>
      </w:fldSimple>
    </w:p>
    <w:p w:rsidR="003C1C70" w:rsidRPr="00FD7AF6" w:rsidRDefault="003C1C70">
      <w:pPr>
        <w:pStyle w:val="Byline"/>
      </w:pPr>
      <w:r w:rsidRPr="00FD7AF6">
        <w:t xml:space="preserve">By </w:t>
      </w:r>
      <w:fldSimple w:instr=" AUTHOR   \* MERGEFORMAT ">
        <w:r w:rsidR="000673D9" w:rsidRPr="00FD7AF6">
          <w:t>Byron Hynes</w:t>
        </w:r>
      </w:fldSimple>
    </w:p>
    <w:p w:rsidR="003C1C70" w:rsidRPr="00FD7AF6" w:rsidRDefault="003C1C70">
      <w:pPr>
        <w:pStyle w:val="Byline"/>
        <w:spacing w:after="1920"/>
      </w:pPr>
      <w:r w:rsidRPr="00FD7AF6">
        <w:t xml:space="preserve">Published </w:t>
      </w:r>
      <w:r w:rsidR="00644CAD">
        <w:fldChar w:fldCharType="begin"/>
      </w:r>
      <w:r w:rsidR="006D4A5F">
        <w:instrText xml:space="preserve"> DATE  \@ "MMMM yy"  \* MERGEFORMAT </w:instrText>
      </w:r>
      <w:r w:rsidR="00644CAD">
        <w:fldChar w:fldCharType="separate"/>
      </w:r>
      <w:r w:rsidR="00786043">
        <w:rPr>
          <w:noProof/>
        </w:rPr>
        <w:t>October 09</w:t>
      </w:r>
      <w:r w:rsidR="00644CAD">
        <w:rPr>
          <w:noProof/>
        </w:rPr>
        <w:fldChar w:fldCharType="end"/>
      </w:r>
    </w:p>
    <w:p w:rsidR="003C1C70" w:rsidRPr="00FD7AF6" w:rsidRDefault="003C1C70">
      <w:pPr>
        <w:pStyle w:val="AbstractTitle"/>
      </w:pPr>
      <w:r w:rsidRPr="00FD7AF6">
        <w:t>Abstract</w:t>
      </w:r>
    </w:p>
    <w:p w:rsidR="00DE1221" w:rsidRPr="00FD7AF6" w:rsidRDefault="006B4E5C" w:rsidP="003D5C00">
      <w:pPr>
        <w:pStyle w:val="AbstractText"/>
        <w:ind w:right="-144"/>
      </w:pPr>
      <w:r w:rsidRPr="00FD7AF6">
        <w:t>This paper examines the use of Windows</w:t>
      </w:r>
      <w:r w:rsidR="00E1419D">
        <w:t>®</w:t>
      </w:r>
      <w:r w:rsidRPr="00FD7AF6">
        <w:t xml:space="preserve"> Virtual</w:t>
      </w:r>
      <w:r w:rsidR="00E1419D">
        <w:t> </w:t>
      </w:r>
      <w:r w:rsidRPr="00FD7AF6">
        <w:t>PC and Windows</w:t>
      </w:r>
      <w:r w:rsidR="00E1419D">
        <w:t> </w:t>
      </w:r>
      <w:r w:rsidRPr="00FD7AF6">
        <w:t xml:space="preserve">XP Mode in </w:t>
      </w:r>
      <w:r w:rsidR="00E1419D">
        <w:t xml:space="preserve">the </w:t>
      </w:r>
      <w:r w:rsidRPr="00FD7AF6">
        <w:t>Windows</w:t>
      </w:r>
      <w:r w:rsidR="00E1419D">
        <w:t> </w:t>
      </w:r>
      <w:r w:rsidRPr="00FD7AF6">
        <w:t>7</w:t>
      </w:r>
      <w:r w:rsidR="00E1419D">
        <w:t xml:space="preserve"> operating system</w:t>
      </w:r>
      <w:r w:rsidRPr="00FD7AF6">
        <w:t xml:space="preserve"> and describes how to set up a proof-of-concept test. It also introduces consider</w:t>
      </w:r>
      <w:r w:rsidR="00E1419D">
        <w:t>ations for</w:t>
      </w:r>
      <w:r w:rsidRPr="00FD7AF6">
        <w:t xml:space="preserve"> planning a virtualized solution for your environment.</w:t>
      </w:r>
    </w:p>
    <w:p w:rsidR="00505E80" w:rsidRPr="00FD7AF6" w:rsidRDefault="00505E80" w:rsidP="003D5C00">
      <w:pPr>
        <w:pStyle w:val="AbstractText"/>
        <w:ind w:right="-144"/>
      </w:pPr>
    </w:p>
    <w:p w:rsidR="003C1C70" w:rsidRPr="00FD7AF6" w:rsidRDefault="003C1C70">
      <w:pPr>
        <w:pStyle w:val="AbstractText"/>
        <w:ind w:right="-144"/>
        <w:sectPr w:rsidR="003C1C70" w:rsidRPr="00FD7AF6" w:rsidSect="00F2420C">
          <w:footerReference w:type="first" r:id="rId11"/>
          <w:pgSz w:w="12240" w:h="15840"/>
          <w:pgMar w:top="1440" w:right="1800" w:bottom="1440" w:left="1800" w:header="720" w:footer="720" w:gutter="0"/>
          <w:cols w:space="720"/>
          <w:titlePg/>
        </w:sectPr>
      </w:pPr>
    </w:p>
    <w:p w:rsidR="00D72221" w:rsidRPr="00FD7AF6" w:rsidRDefault="00D72221" w:rsidP="00D72221">
      <w:pPr>
        <w:pStyle w:val="Legalese"/>
        <w:spacing w:line="180" w:lineRule="exact"/>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sidRPr="00FD7AF6">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72221" w:rsidRPr="00FD7AF6" w:rsidRDefault="00D72221" w:rsidP="00D72221">
      <w:pPr>
        <w:pStyle w:val="Legalese"/>
        <w:spacing w:line="180" w:lineRule="exact"/>
      </w:pPr>
      <w:r w:rsidRPr="00FD7AF6">
        <w:t>This white paper is for informational purposes only. MICROSOFT MAKES NO WARRANTIES, EXPRESS OR IMPLIED, IN THIS DOCUMENT.</w:t>
      </w:r>
    </w:p>
    <w:p w:rsidR="00D72221" w:rsidRPr="00FD7AF6" w:rsidRDefault="00D72221" w:rsidP="00D72221">
      <w:pPr>
        <w:pStyle w:val="Legalese"/>
        <w:spacing w:line="180" w:lineRule="exact"/>
      </w:pPr>
      <w:r w:rsidRPr="00FD7AF6">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72221" w:rsidRPr="00FD7AF6" w:rsidRDefault="00D72221" w:rsidP="00D72221">
      <w:pPr>
        <w:pStyle w:val="Legalese"/>
        <w:spacing w:line="180" w:lineRule="exact"/>
      </w:pPr>
      <w:r w:rsidRPr="00FD7AF6">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72221" w:rsidRPr="00FD7AF6" w:rsidRDefault="00D72221" w:rsidP="00D72221">
      <w:pPr>
        <w:pStyle w:val="Legalese"/>
        <w:spacing w:line="180" w:lineRule="exact"/>
      </w:pPr>
      <w:r w:rsidRPr="00FD7AF6">
        <w:t>© 200</w:t>
      </w:r>
      <w:r w:rsidR="00597B69" w:rsidRPr="00FD7AF6">
        <w:t>9</w:t>
      </w:r>
      <w:r w:rsidRPr="00FD7AF6">
        <w:t xml:space="preserve"> Microsoft Corporation. All rights reserved. Microsoft,</w:t>
      </w:r>
      <w:r w:rsidR="008F60A3">
        <w:t xml:space="preserve"> Hyper-V, Internet Explorer, SharePoint, Windows, Windows Server</w:t>
      </w:r>
      <w:r w:rsidRPr="00FD7AF6">
        <w:t xml:space="preserve">, </w:t>
      </w:r>
      <w:r w:rsidR="008F60A3">
        <w:t xml:space="preserve">Windows Vista, </w:t>
      </w:r>
      <w:r w:rsidRPr="00FD7AF6">
        <w:t>and the Windows logo and are either registered trademarks or trademarks of Microsoft Corporation in the United States and/or other countries.</w:t>
      </w:r>
    </w:p>
    <w:p w:rsidR="00D72221" w:rsidRPr="00FD7AF6" w:rsidRDefault="00D72221" w:rsidP="00D72221">
      <w:pPr>
        <w:pStyle w:val="Legalese"/>
        <w:spacing w:line="180" w:lineRule="exact"/>
      </w:pPr>
      <w:r w:rsidRPr="00FD7AF6">
        <w:t>The names of actual companies and products mentioned herein may be the trademarks of their respective owners. Microsoft Corporation • One Microsoft Way • Redmond, WA 98052-6399 • USA</w:t>
      </w:r>
    </w:p>
    <w:p w:rsidR="003C1C70" w:rsidRPr="00FD7AF6" w:rsidRDefault="003C1C70">
      <w:pPr>
        <w:pStyle w:val="Contents"/>
      </w:pPr>
      <w:bookmarkStart w:id="8" w:name="_Toc237967743"/>
      <w:r w:rsidRPr="00FD7AF6">
        <w:lastRenderedPageBreak/>
        <w:t>Contents</w:t>
      </w:r>
      <w:bookmarkEnd w:id="0"/>
      <w:bookmarkEnd w:id="1"/>
      <w:bookmarkEnd w:id="2"/>
      <w:bookmarkEnd w:id="3"/>
      <w:bookmarkEnd w:id="4"/>
      <w:bookmarkEnd w:id="5"/>
      <w:bookmarkEnd w:id="6"/>
      <w:bookmarkEnd w:id="7"/>
      <w:bookmarkEnd w:id="8"/>
    </w:p>
    <w:p w:rsidR="008F60A3" w:rsidRDefault="00644CAD">
      <w:pPr>
        <w:pStyle w:val="TOC1"/>
        <w:rPr>
          <w:rFonts w:asciiTheme="minorHAnsi" w:eastAsiaTheme="minorEastAsia" w:hAnsiTheme="minorHAnsi" w:cstheme="minorBidi"/>
          <w:b w:val="0"/>
          <w:sz w:val="22"/>
          <w:szCs w:val="22"/>
        </w:rPr>
      </w:pPr>
      <w:r w:rsidRPr="00FD7AF6">
        <w:rPr>
          <w:noProof w:val="0"/>
        </w:rPr>
        <w:fldChar w:fldCharType="begin"/>
      </w:r>
      <w:r w:rsidR="003C1C70" w:rsidRPr="00FD7AF6">
        <w:rPr>
          <w:noProof w:val="0"/>
        </w:rPr>
        <w:instrText xml:space="preserve"> TOC \o "1-3" \h \z </w:instrText>
      </w:r>
      <w:r w:rsidRPr="00FD7AF6">
        <w:rPr>
          <w:noProof w:val="0"/>
        </w:rPr>
        <w:fldChar w:fldCharType="separate"/>
      </w:r>
      <w:hyperlink w:anchor="_Toc237967743" w:history="1">
        <w:r w:rsidR="008F60A3" w:rsidRPr="000C48D7">
          <w:rPr>
            <w:rStyle w:val="Hyperlink"/>
          </w:rPr>
          <w:t>Contents</w:t>
        </w:r>
        <w:r w:rsidR="008F60A3">
          <w:rPr>
            <w:webHidden/>
          </w:rPr>
          <w:tab/>
        </w:r>
        <w:r>
          <w:rPr>
            <w:webHidden/>
          </w:rPr>
          <w:fldChar w:fldCharType="begin"/>
        </w:r>
        <w:r w:rsidR="008F60A3">
          <w:rPr>
            <w:webHidden/>
          </w:rPr>
          <w:instrText xml:space="preserve"> PAGEREF _Toc237967743 \h </w:instrText>
        </w:r>
        <w:r>
          <w:rPr>
            <w:webHidden/>
          </w:rPr>
        </w:r>
        <w:r>
          <w:rPr>
            <w:webHidden/>
          </w:rPr>
          <w:fldChar w:fldCharType="separate"/>
        </w:r>
        <w:r w:rsidR="008F60A3">
          <w:rPr>
            <w:webHidden/>
          </w:rPr>
          <w:t>2</w:t>
        </w:r>
        <w:r>
          <w:rPr>
            <w:webHidden/>
          </w:rPr>
          <w:fldChar w:fldCharType="end"/>
        </w:r>
      </w:hyperlink>
    </w:p>
    <w:p w:rsidR="008F60A3" w:rsidRDefault="00367BC8">
      <w:pPr>
        <w:pStyle w:val="TOC1"/>
        <w:rPr>
          <w:rFonts w:asciiTheme="minorHAnsi" w:eastAsiaTheme="minorEastAsia" w:hAnsiTheme="minorHAnsi" w:cstheme="minorBidi"/>
          <w:b w:val="0"/>
          <w:sz w:val="22"/>
          <w:szCs w:val="22"/>
        </w:rPr>
      </w:pPr>
      <w:hyperlink w:anchor="_Toc237967744" w:history="1">
        <w:r w:rsidR="008F60A3" w:rsidRPr="000C48D7">
          <w:rPr>
            <w:rStyle w:val="Hyperlink"/>
          </w:rPr>
          <w:t>Introduction</w:t>
        </w:r>
        <w:r w:rsidR="008F60A3">
          <w:rPr>
            <w:webHidden/>
          </w:rPr>
          <w:tab/>
        </w:r>
        <w:r w:rsidR="00644CAD">
          <w:rPr>
            <w:webHidden/>
          </w:rPr>
          <w:fldChar w:fldCharType="begin"/>
        </w:r>
        <w:r w:rsidR="008F60A3">
          <w:rPr>
            <w:webHidden/>
          </w:rPr>
          <w:instrText xml:space="preserve"> PAGEREF _Toc237967744 \h </w:instrText>
        </w:r>
        <w:r w:rsidR="00644CAD">
          <w:rPr>
            <w:webHidden/>
          </w:rPr>
        </w:r>
        <w:r w:rsidR="00644CAD">
          <w:rPr>
            <w:webHidden/>
          </w:rPr>
          <w:fldChar w:fldCharType="separate"/>
        </w:r>
        <w:r w:rsidR="008F60A3">
          <w:rPr>
            <w:webHidden/>
          </w:rPr>
          <w:t>3</w:t>
        </w:r>
        <w:r w:rsidR="00644CAD">
          <w:rPr>
            <w:webHidden/>
          </w:rPr>
          <w:fldChar w:fldCharType="end"/>
        </w:r>
      </w:hyperlink>
    </w:p>
    <w:p w:rsidR="008F60A3" w:rsidRDefault="00367BC8">
      <w:pPr>
        <w:pStyle w:val="TOC1"/>
        <w:rPr>
          <w:rFonts w:asciiTheme="minorHAnsi" w:eastAsiaTheme="minorEastAsia" w:hAnsiTheme="minorHAnsi" w:cstheme="minorBidi"/>
          <w:b w:val="0"/>
          <w:sz w:val="22"/>
          <w:szCs w:val="22"/>
        </w:rPr>
      </w:pPr>
      <w:hyperlink w:anchor="_Toc237967745" w:history="1">
        <w:r w:rsidR="008F60A3" w:rsidRPr="000C48D7">
          <w:rPr>
            <w:rStyle w:val="Hyperlink"/>
          </w:rPr>
          <w:t>Virtualization in Windows 7</w:t>
        </w:r>
        <w:r w:rsidR="008F60A3">
          <w:rPr>
            <w:webHidden/>
          </w:rPr>
          <w:tab/>
        </w:r>
        <w:r w:rsidR="00644CAD">
          <w:rPr>
            <w:webHidden/>
          </w:rPr>
          <w:fldChar w:fldCharType="begin"/>
        </w:r>
        <w:r w:rsidR="008F60A3">
          <w:rPr>
            <w:webHidden/>
          </w:rPr>
          <w:instrText xml:space="preserve"> PAGEREF _Toc237967745 \h </w:instrText>
        </w:r>
        <w:r w:rsidR="00644CAD">
          <w:rPr>
            <w:webHidden/>
          </w:rPr>
        </w:r>
        <w:r w:rsidR="00644CAD">
          <w:rPr>
            <w:webHidden/>
          </w:rPr>
          <w:fldChar w:fldCharType="separate"/>
        </w:r>
        <w:r w:rsidR="008F60A3">
          <w:rPr>
            <w:webHidden/>
          </w:rPr>
          <w:t>4</w:t>
        </w:r>
        <w:r w:rsidR="00644CAD">
          <w:rPr>
            <w:webHidden/>
          </w:rPr>
          <w:fldChar w:fldCharType="end"/>
        </w:r>
      </w:hyperlink>
    </w:p>
    <w:p w:rsidR="008F60A3" w:rsidRDefault="00367BC8">
      <w:pPr>
        <w:pStyle w:val="TOC2"/>
        <w:rPr>
          <w:rFonts w:asciiTheme="minorHAnsi" w:eastAsiaTheme="minorEastAsia" w:hAnsiTheme="minorHAnsi" w:cstheme="minorBidi"/>
          <w:sz w:val="22"/>
          <w:szCs w:val="22"/>
        </w:rPr>
      </w:pPr>
      <w:hyperlink w:anchor="_Toc237967746" w:history="1">
        <w:r w:rsidR="008F60A3" w:rsidRPr="000C48D7">
          <w:rPr>
            <w:rStyle w:val="Hyperlink"/>
          </w:rPr>
          <w:t>Microsoft’s View of Virtualization</w:t>
        </w:r>
        <w:r w:rsidR="008F60A3">
          <w:rPr>
            <w:webHidden/>
          </w:rPr>
          <w:tab/>
        </w:r>
        <w:r w:rsidR="00644CAD">
          <w:rPr>
            <w:webHidden/>
          </w:rPr>
          <w:fldChar w:fldCharType="begin"/>
        </w:r>
        <w:r w:rsidR="008F60A3">
          <w:rPr>
            <w:webHidden/>
          </w:rPr>
          <w:instrText xml:space="preserve"> PAGEREF _Toc237967746 \h </w:instrText>
        </w:r>
        <w:r w:rsidR="00644CAD">
          <w:rPr>
            <w:webHidden/>
          </w:rPr>
        </w:r>
        <w:r w:rsidR="00644CAD">
          <w:rPr>
            <w:webHidden/>
          </w:rPr>
          <w:fldChar w:fldCharType="separate"/>
        </w:r>
        <w:r w:rsidR="008F60A3">
          <w:rPr>
            <w:webHidden/>
          </w:rPr>
          <w:t>4</w:t>
        </w:r>
        <w:r w:rsidR="00644CAD">
          <w:rPr>
            <w:webHidden/>
          </w:rPr>
          <w:fldChar w:fldCharType="end"/>
        </w:r>
      </w:hyperlink>
    </w:p>
    <w:p w:rsidR="008F60A3" w:rsidRDefault="00367BC8">
      <w:pPr>
        <w:pStyle w:val="TOC2"/>
        <w:rPr>
          <w:rFonts w:asciiTheme="minorHAnsi" w:eastAsiaTheme="minorEastAsia" w:hAnsiTheme="minorHAnsi" w:cstheme="minorBidi"/>
          <w:sz w:val="22"/>
          <w:szCs w:val="22"/>
        </w:rPr>
      </w:pPr>
      <w:hyperlink w:anchor="_Toc237967747" w:history="1">
        <w:r w:rsidR="008F60A3" w:rsidRPr="000C48D7">
          <w:rPr>
            <w:rStyle w:val="Hyperlink"/>
          </w:rPr>
          <w:t>What Is Windows Virtual PC?</w:t>
        </w:r>
        <w:r w:rsidR="008F60A3">
          <w:rPr>
            <w:webHidden/>
          </w:rPr>
          <w:tab/>
        </w:r>
        <w:r w:rsidR="00644CAD">
          <w:rPr>
            <w:webHidden/>
          </w:rPr>
          <w:fldChar w:fldCharType="begin"/>
        </w:r>
        <w:r w:rsidR="008F60A3">
          <w:rPr>
            <w:webHidden/>
          </w:rPr>
          <w:instrText xml:space="preserve"> PAGEREF _Toc237967747 \h </w:instrText>
        </w:r>
        <w:r w:rsidR="00644CAD">
          <w:rPr>
            <w:webHidden/>
          </w:rPr>
        </w:r>
        <w:r w:rsidR="00644CAD">
          <w:rPr>
            <w:webHidden/>
          </w:rPr>
          <w:fldChar w:fldCharType="separate"/>
        </w:r>
        <w:r w:rsidR="008F60A3">
          <w:rPr>
            <w:webHidden/>
          </w:rPr>
          <w:t>4</w:t>
        </w:r>
        <w:r w:rsidR="00644CAD">
          <w:rPr>
            <w:webHidden/>
          </w:rPr>
          <w:fldChar w:fldCharType="end"/>
        </w:r>
      </w:hyperlink>
    </w:p>
    <w:p w:rsidR="008F60A3" w:rsidRDefault="00367BC8">
      <w:pPr>
        <w:pStyle w:val="TOC2"/>
        <w:rPr>
          <w:rFonts w:asciiTheme="minorHAnsi" w:eastAsiaTheme="minorEastAsia" w:hAnsiTheme="minorHAnsi" w:cstheme="minorBidi"/>
          <w:sz w:val="22"/>
          <w:szCs w:val="22"/>
        </w:rPr>
      </w:pPr>
      <w:hyperlink w:anchor="_Toc237967748" w:history="1">
        <w:r w:rsidR="008F60A3" w:rsidRPr="000C48D7">
          <w:rPr>
            <w:rStyle w:val="Hyperlink"/>
          </w:rPr>
          <w:t>What Is Windows XP Mode?</w:t>
        </w:r>
        <w:r w:rsidR="008F60A3">
          <w:rPr>
            <w:webHidden/>
          </w:rPr>
          <w:tab/>
        </w:r>
        <w:r w:rsidR="00644CAD">
          <w:rPr>
            <w:webHidden/>
          </w:rPr>
          <w:fldChar w:fldCharType="begin"/>
        </w:r>
        <w:r w:rsidR="008F60A3">
          <w:rPr>
            <w:webHidden/>
          </w:rPr>
          <w:instrText xml:space="preserve"> PAGEREF _Toc237967748 \h </w:instrText>
        </w:r>
        <w:r w:rsidR="00644CAD">
          <w:rPr>
            <w:webHidden/>
          </w:rPr>
        </w:r>
        <w:r w:rsidR="00644CAD">
          <w:rPr>
            <w:webHidden/>
          </w:rPr>
          <w:fldChar w:fldCharType="separate"/>
        </w:r>
        <w:r w:rsidR="008F60A3">
          <w:rPr>
            <w:webHidden/>
          </w:rPr>
          <w:t>4</w:t>
        </w:r>
        <w:r w:rsidR="00644CAD">
          <w:rPr>
            <w:webHidden/>
          </w:rPr>
          <w:fldChar w:fldCharType="end"/>
        </w:r>
      </w:hyperlink>
    </w:p>
    <w:p w:rsidR="008F60A3" w:rsidRDefault="00367BC8">
      <w:pPr>
        <w:pStyle w:val="TOC2"/>
        <w:rPr>
          <w:rFonts w:asciiTheme="minorHAnsi" w:eastAsiaTheme="minorEastAsia" w:hAnsiTheme="minorHAnsi" w:cstheme="minorBidi"/>
          <w:sz w:val="22"/>
          <w:szCs w:val="22"/>
        </w:rPr>
      </w:pPr>
      <w:hyperlink w:anchor="_Toc237967749" w:history="1">
        <w:r w:rsidR="008F60A3" w:rsidRPr="000C48D7">
          <w:rPr>
            <w:rStyle w:val="Hyperlink"/>
          </w:rPr>
          <w:t>How Do These Features Relate?</w:t>
        </w:r>
        <w:r w:rsidR="008F60A3">
          <w:rPr>
            <w:webHidden/>
          </w:rPr>
          <w:tab/>
        </w:r>
        <w:r w:rsidR="00644CAD">
          <w:rPr>
            <w:webHidden/>
          </w:rPr>
          <w:fldChar w:fldCharType="begin"/>
        </w:r>
        <w:r w:rsidR="008F60A3">
          <w:rPr>
            <w:webHidden/>
          </w:rPr>
          <w:instrText xml:space="preserve"> PAGEREF _Toc237967749 \h </w:instrText>
        </w:r>
        <w:r w:rsidR="00644CAD">
          <w:rPr>
            <w:webHidden/>
          </w:rPr>
        </w:r>
        <w:r w:rsidR="00644CAD">
          <w:rPr>
            <w:webHidden/>
          </w:rPr>
          <w:fldChar w:fldCharType="separate"/>
        </w:r>
        <w:r w:rsidR="008F60A3">
          <w:rPr>
            <w:webHidden/>
          </w:rPr>
          <w:t>5</w:t>
        </w:r>
        <w:r w:rsidR="00644CAD">
          <w:rPr>
            <w:webHidden/>
          </w:rPr>
          <w:fldChar w:fldCharType="end"/>
        </w:r>
      </w:hyperlink>
    </w:p>
    <w:p w:rsidR="008F60A3" w:rsidRDefault="00367BC8">
      <w:pPr>
        <w:pStyle w:val="TOC2"/>
        <w:rPr>
          <w:rFonts w:asciiTheme="minorHAnsi" w:eastAsiaTheme="minorEastAsia" w:hAnsiTheme="minorHAnsi" w:cstheme="minorBidi"/>
          <w:sz w:val="22"/>
          <w:szCs w:val="22"/>
        </w:rPr>
      </w:pPr>
      <w:hyperlink w:anchor="_Toc237967750" w:history="1">
        <w:r w:rsidR="008F60A3" w:rsidRPr="000C48D7">
          <w:rPr>
            <w:rStyle w:val="Hyperlink"/>
          </w:rPr>
          <w:t>Virtualization Included with Windows 7</w:t>
        </w:r>
        <w:r w:rsidR="008F60A3">
          <w:rPr>
            <w:webHidden/>
          </w:rPr>
          <w:tab/>
        </w:r>
        <w:r w:rsidR="00644CAD">
          <w:rPr>
            <w:webHidden/>
          </w:rPr>
          <w:fldChar w:fldCharType="begin"/>
        </w:r>
        <w:r w:rsidR="008F60A3">
          <w:rPr>
            <w:webHidden/>
          </w:rPr>
          <w:instrText xml:space="preserve"> PAGEREF _Toc237967750 \h </w:instrText>
        </w:r>
        <w:r w:rsidR="00644CAD">
          <w:rPr>
            <w:webHidden/>
          </w:rPr>
        </w:r>
        <w:r w:rsidR="00644CAD">
          <w:rPr>
            <w:webHidden/>
          </w:rPr>
          <w:fldChar w:fldCharType="separate"/>
        </w:r>
        <w:r w:rsidR="008F60A3">
          <w:rPr>
            <w:webHidden/>
          </w:rPr>
          <w:t>5</w:t>
        </w:r>
        <w:r w:rsidR="00644CAD">
          <w:rPr>
            <w:webHidden/>
          </w:rPr>
          <w:fldChar w:fldCharType="end"/>
        </w:r>
      </w:hyperlink>
    </w:p>
    <w:p w:rsidR="008F60A3" w:rsidRDefault="00367BC8">
      <w:pPr>
        <w:pStyle w:val="TOC1"/>
        <w:rPr>
          <w:rFonts w:asciiTheme="minorHAnsi" w:eastAsiaTheme="minorEastAsia" w:hAnsiTheme="minorHAnsi" w:cstheme="minorBidi"/>
          <w:b w:val="0"/>
          <w:sz w:val="22"/>
          <w:szCs w:val="22"/>
        </w:rPr>
      </w:pPr>
      <w:hyperlink w:anchor="_Toc237967751" w:history="1">
        <w:r w:rsidR="008F60A3" w:rsidRPr="000C48D7">
          <w:rPr>
            <w:rStyle w:val="Hyperlink"/>
          </w:rPr>
          <w:t>Building a Test Environment for Windows XP Mode</w:t>
        </w:r>
        <w:r w:rsidR="008F60A3">
          <w:rPr>
            <w:webHidden/>
          </w:rPr>
          <w:tab/>
        </w:r>
        <w:r w:rsidR="00644CAD">
          <w:rPr>
            <w:webHidden/>
          </w:rPr>
          <w:fldChar w:fldCharType="begin"/>
        </w:r>
        <w:r w:rsidR="008F60A3">
          <w:rPr>
            <w:webHidden/>
          </w:rPr>
          <w:instrText xml:space="preserve"> PAGEREF _Toc237967751 \h </w:instrText>
        </w:r>
        <w:r w:rsidR="00644CAD">
          <w:rPr>
            <w:webHidden/>
          </w:rPr>
        </w:r>
        <w:r w:rsidR="00644CAD">
          <w:rPr>
            <w:webHidden/>
          </w:rPr>
          <w:fldChar w:fldCharType="separate"/>
        </w:r>
        <w:r w:rsidR="008F60A3">
          <w:rPr>
            <w:webHidden/>
          </w:rPr>
          <w:t>6</w:t>
        </w:r>
        <w:r w:rsidR="00644CAD">
          <w:rPr>
            <w:webHidden/>
          </w:rPr>
          <w:fldChar w:fldCharType="end"/>
        </w:r>
      </w:hyperlink>
    </w:p>
    <w:p w:rsidR="008F60A3" w:rsidRDefault="00367BC8">
      <w:pPr>
        <w:pStyle w:val="TOC2"/>
        <w:rPr>
          <w:rFonts w:asciiTheme="minorHAnsi" w:eastAsiaTheme="minorEastAsia" w:hAnsiTheme="minorHAnsi" w:cstheme="minorBidi"/>
          <w:sz w:val="22"/>
          <w:szCs w:val="22"/>
        </w:rPr>
      </w:pPr>
      <w:hyperlink w:anchor="_Toc237967752" w:history="1">
        <w:r w:rsidR="008F60A3" w:rsidRPr="000C48D7">
          <w:rPr>
            <w:rStyle w:val="Hyperlink"/>
          </w:rPr>
          <w:t>Planning and Considerations</w:t>
        </w:r>
        <w:r w:rsidR="008F60A3">
          <w:rPr>
            <w:webHidden/>
          </w:rPr>
          <w:tab/>
        </w:r>
        <w:r w:rsidR="00644CAD">
          <w:rPr>
            <w:webHidden/>
          </w:rPr>
          <w:fldChar w:fldCharType="begin"/>
        </w:r>
        <w:r w:rsidR="008F60A3">
          <w:rPr>
            <w:webHidden/>
          </w:rPr>
          <w:instrText xml:space="preserve"> PAGEREF _Toc237967752 \h </w:instrText>
        </w:r>
        <w:r w:rsidR="00644CAD">
          <w:rPr>
            <w:webHidden/>
          </w:rPr>
        </w:r>
        <w:r w:rsidR="00644CAD">
          <w:rPr>
            <w:webHidden/>
          </w:rPr>
          <w:fldChar w:fldCharType="separate"/>
        </w:r>
        <w:r w:rsidR="008F60A3">
          <w:rPr>
            <w:webHidden/>
          </w:rPr>
          <w:t>6</w:t>
        </w:r>
        <w:r w:rsidR="00644CAD">
          <w:rPr>
            <w:webHidden/>
          </w:rPr>
          <w:fldChar w:fldCharType="end"/>
        </w:r>
      </w:hyperlink>
    </w:p>
    <w:p w:rsidR="008F60A3" w:rsidRDefault="00367BC8">
      <w:pPr>
        <w:pStyle w:val="TOC3"/>
        <w:rPr>
          <w:rFonts w:asciiTheme="minorHAnsi" w:eastAsiaTheme="minorEastAsia" w:hAnsiTheme="minorHAnsi" w:cstheme="minorBidi"/>
          <w:sz w:val="22"/>
          <w:szCs w:val="22"/>
        </w:rPr>
      </w:pPr>
      <w:hyperlink w:anchor="_Toc237967753" w:history="1">
        <w:r w:rsidR="008F60A3" w:rsidRPr="000C48D7">
          <w:rPr>
            <w:rStyle w:val="Hyperlink"/>
          </w:rPr>
          <w:t>Hardware Requirements</w:t>
        </w:r>
        <w:r w:rsidR="008F60A3">
          <w:rPr>
            <w:webHidden/>
          </w:rPr>
          <w:tab/>
        </w:r>
        <w:r w:rsidR="00644CAD">
          <w:rPr>
            <w:webHidden/>
          </w:rPr>
          <w:fldChar w:fldCharType="begin"/>
        </w:r>
        <w:r w:rsidR="008F60A3">
          <w:rPr>
            <w:webHidden/>
          </w:rPr>
          <w:instrText xml:space="preserve"> PAGEREF _Toc237967753 \h </w:instrText>
        </w:r>
        <w:r w:rsidR="00644CAD">
          <w:rPr>
            <w:webHidden/>
          </w:rPr>
        </w:r>
        <w:r w:rsidR="00644CAD">
          <w:rPr>
            <w:webHidden/>
          </w:rPr>
          <w:fldChar w:fldCharType="separate"/>
        </w:r>
        <w:r w:rsidR="008F60A3">
          <w:rPr>
            <w:webHidden/>
          </w:rPr>
          <w:t>6</w:t>
        </w:r>
        <w:r w:rsidR="00644CAD">
          <w:rPr>
            <w:webHidden/>
          </w:rPr>
          <w:fldChar w:fldCharType="end"/>
        </w:r>
      </w:hyperlink>
    </w:p>
    <w:p w:rsidR="008F60A3" w:rsidRDefault="00367BC8">
      <w:pPr>
        <w:pStyle w:val="TOC3"/>
        <w:rPr>
          <w:rFonts w:asciiTheme="minorHAnsi" w:eastAsiaTheme="minorEastAsia" w:hAnsiTheme="minorHAnsi" w:cstheme="minorBidi"/>
          <w:sz w:val="22"/>
          <w:szCs w:val="22"/>
        </w:rPr>
      </w:pPr>
      <w:hyperlink w:anchor="_Toc237967754" w:history="1">
        <w:r w:rsidR="008F60A3" w:rsidRPr="000C48D7">
          <w:rPr>
            <w:rStyle w:val="Hyperlink"/>
          </w:rPr>
          <w:t>Table 1. Windows Virtual PC Hardware Requirements</w:t>
        </w:r>
        <w:r w:rsidR="008F60A3">
          <w:rPr>
            <w:webHidden/>
          </w:rPr>
          <w:tab/>
        </w:r>
        <w:r w:rsidR="00644CAD">
          <w:rPr>
            <w:webHidden/>
          </w:rPr>
          <w:fldChar w:fldCharType="begin"/>
        </w:r>
        <w:r w:rsidR="008F60A3">
          <w:rPr>
            <w:webHidden/>
          </w:rPr>
          <w:instrText xml:space="preserve"> PAGEREF _Toc237967754 \h </w:instrText>
        </w:r>
        <w:r w:rsidR="00644CAD">
          <w:rPr>
            <w:webHidden/>
          </w:rPr>
        </w:r>
        <w:r w:rsidR="00644CAD">
          <w:rPr>
            <w:webHidden/>
          </w:rPr>
          <w:fldChar w:fldCharType="separate"/>
        </w:r>
        <w:r w:rsidR="008F60A3">
          <w:rPr>
            <w:webHidden/>
          </w:rPr>
          <w:t>6</w:t>
        </w:r>
        <w:r w:rsidR="00644CAD">
          <w:rPr>
            <w:webHidden/>
          </w:rPr>
          <w:fldChar w:fldCharType="end"/>
        </w:r>
      </w:hyperlink>
    </w:p>
    <w:p w:rsidR="008F60A3" w:rsidRDefault="00367BC8">
      <w:pPr>
        <w:pStyle w:val="TOC3"/>
        <w:rPr>
          <w:rFonts w:asciiTheme="minorHAnsi" w:eastAsiaTheme="minorEastAsia" w:hAnsiTheme="minorHAnsi" w:cstheme="minorBidi"/>
          <w:sz w:val="22"/>
          <w:szCs w:val="22"/>
        </w:rPr>
      </w:pPr>
      <w:hyperlink w:anchor="_Toc237967755" w:history="1">
        <w:r w:rsidR="008F60A3" w:rsidRPr="000C48D7">
          <w:rPr>
            <w:rStyle w:val="Hyperlink"/>
          </w:rPr>
          <w:t>Operating Systems</w:t>
        </w:r>
        <w:r w:rsidR="008F60A3">
          <w:rPr>
            <w:webHidden/>
          </w:rPr>
          <w:tab/>
        </w:r>
        <w:r w:rsidR="00644CAD">
          <w:rPr>
            <w:webHidden/>
          </w:rPr>
          <w:fldChar w:fldCharType="begin"/>
        </w:r>
        <w:r w:rsidR="008F60A3">
          <w:rPr>
            <w:webHidden/>
          </w:rPr>
          <w:instrText xml:space="preserve"> PAGEREF _Toc237967755 \h </w:instrText>
        </w:r>
        <w:r w:rsidR="00644CAD">
          <w:rPr>
            <w:webHidden/>
          </w:rPr>
        </w:r>
        <w:r w:rsidR="00644CAD">
          <w:rPr>
            <w:webHidden/>
          </w:rPr>
          <w:fldChar w:fldCharType="separate"/>
        </w:r>
        <w:r w:rsidR="008F60A3">
          <w:rPr>
            <w:webHidden/>
          </w:rPr>
          <w:t>6</w:t>
        </w:r>
        <w:r w:rsidR="00644CAD">
          <w:rPr>
            <w:webHidden/>
          </w:rPr>
          <w:fldChar w:fldCharType="end"/>
        </w:r>
      </w:hyperlink>
    </w:p>
    <w:p w:rsidR="008F60A3" w:rsidRDefault="00367BC8">
      <w:pPr>
        <w:pStyle w:val="TOC2"/>
        <w:rPr>
          <w:rFonts w:asciiTheme="minorHAnsi" w:eastAsiaTheme="minorEastAsia" w:hAnsiTheme="minorHAnsi" w:cstheme="minorBidi"/>
          <w:sz w:val="22"/>
          <w:szCs w:val="22"/>
        </w:rPr>
      </w:pPr>
      <w:hyperlink w:anchor="_Toc237967756" w:history="1">
        <w:r w:rsidR="008F60A3" w:rsidRPr="000C48D7">
          <w:rPr>
            <w:rStyle w:val="Hyperlink"/>
          </w:rPr>
          <w:t>Security Risks and Management Challenges</w:t>
        </w:r>
        <w:r w:rsidR="008F60A3">
          <w:rPr>
            <w:webHidden/>
          </w:rPr>
          <w:tab/>
        </w:r>
        <w:r w:rsidR="00644CAD">
          <w:rPr>
            <w:webHidden/>
          </w:rPr>
          <w:fldChar w:fldCharType="begin"/>
        </w:r>
        <w:r w:rsidR="008F60A3">
          <w:rPr>
            <w:webHidden/>
          </w:rPr>
          <w:instrText xml:space="preserve"> PAGEREF _Toc237967756 \h </w:instrText>
        </w:r>
        <w:r w:rsidR="00644CAD">
          <w:rPr>
            <w:webHidden/>
          </w:rPr>
        </w:r>
        <w:r w:rsidR="00644CAD">
          <w:rPr>
            <w:webHidden/>
          </w:rPr>
          <w:fldChar w:fldCharType="separate"/>
        </w:r>
        <w:r w:rsidR="008F60A3">
          <w:rPr>
            <w:webHidden/>
          </w:rPr>
          <w:t>8</w:t>
        </w:r>
        <w:r w:rsidR="00644CAD">
          <w:rPr>
            <w:webHidden/>
          </w:rPr>
          <w:fldChar w:fldCharType="end"/>
        </w:r>
      </w:hyperlink>
    </w:p>
    <w:p w:rsidR="008F60A3" w:rsidRDefault="00367BC8">
      <w:pPr>
        <w:pStyle w:val="TOC2"/>
        <w:rPr>
          <w:rFonts w:asciiTheme="minorHAnsi" w:eastAsiaTheme="minorEastAsia" w:hAnsiTheme="minorHAnsi" w:cstheme="minorBidi"/>
          <w:sz w:val="22"/>
          <w:szCs w:val="22"/>
        </w:rPr>
      </w:pPr>
      <w:hyperlink w:anchor="_Toc237967757" w:history="1">
        <w:r w:rsidR="008F60A3" w:rsidRPr="000C48D7">
          <w:rPr>
            <w:rStyle w:val="Hyperlink"/>
          </w:rPr>
          <w:t>Installing Windows Virtual PC and Windows XP Mode</w:t>
        </w:r>
        <w:r w:rsidR="008F60A3">
          <w:rPr>
            <w:webHidden/>
          </w:rPr>
          <w:tab/>
        </w:r>
        <w:r w:rsidR="00644CAD">
          <w:rPr>
            <w:webHidden/>
          </w:rPr>
          <w:fldChar w:fldCharType="begin"/>
        </w:r>
        <w:r w:rsidR="008F60A3">
          <w:rPr>
            <w:webHidden/>
          </w:rPr>
          <w:instrText xml:space="preserve"> PAGEREF _Toc237967757 \h </w:instrText>
        </w:r>
        <w:r w:rsidR="00644CAD">
          <w:rPr>
            <w:webHidden/>
          </w:rPr>
        </w:r>
        <w:r w:rsidR="00644CAD">
          <w:rPr>
            <w:webHidden/>
          </w:rPr>
          <w:fldChar w:fldCharType="separate"/>
        </w:r>
        <w:r w:rsidR="008F60A3">
          <w:rPr>
            <w:webHidden/>
          </w:rPr>
          <w:t>9</w:t>
        </w:r>
        <w:r w:rsidR="00644CAD">
          <w:rPr>
            <w:webHidden/>
          </w:rPr>
          <w:fldChar w:fldCharType="end"/>
        </w:r>
      </w:hyperlink>
    </w:p>
    <w:p w:rsidR="008F60A3" w:rsidRDefault="00367BC8">
      <w:pPr>
        <w:pStyle w:val="TOC3"/>
        <w:rPr>
          <w:rFonts w:asciiTheme="minorHAnsi" w:eastAsiaTheme="minorEastAsia" w:hAnsiTheme="minorHAnsi" w:cstheme="minorBidi"/>
          <w:sz w:val="22"/>
          <w:szCs w:val="22"/>
        </w:rPr>
      </w:pPr>
      <w:hyperlink w:anchor="_Toc237967758" w:history="1">
        <w:r w:rsidR="008F60A3" w:rsidRPr="000C48D7">
          <w:rPr>
            <w:rStyle w:val="Hyperlink"/>
          </w:rPr>
          <w:t>Download and Install Windows Virtual PC</w:t>
        </w:r>
        <w:r w:rsidR="008F60A3">
          <w:rPr>
            <w:webHidden/>
          </w:rPr>
          <w:tab/>
        </w:r>
        <w:r w:rsidR="00644CAD">
          <w:rPr>
            <w:webHidden/>
          </w:rPr>
          <w:fldChar w:fldCharType="begin"/>
        </w:r>
        <w:r w:rsidR="008F60A3">
          <w:rPr>
            <w:webHidden/>
          </w:rPr>
          <w:instrText xml:space="preserve"> PAGEREF _Toc237967758 \h </w:instrText>
        </w:r>
        <w:r w:rsidR="00644CAD">
          <w:rPr>
            <w:webHidden/>
          </w:rPr>
        </w:r>
        <w:r w:rsidR="00644CAD">
          <w:rPr>
            <w:webHidden/>
          </w:rPr>
          <w:fldChar w:fldCharType="separate"/>
        </w:r>
        <w:r w:rsidR="008F60A3">
          <w:rPr>
            <w:webHidden/>
          </w:rPr>
          <w:t>9</w:t>
        </w:r>
        <w:r w:rsidR="00644CAD">
          <w:rPr>
            <w:webHidden/>
          </w:rPr>
          <w:fldChar w:fldCharType="end"/>
        </w:r>
      </w:hyperlink>
    </w:p>
    <w:p w:rsidR="008F60A3" w:rsidRDefault="00367BC8">
      <w:pPr>
        <w:pStyle w:val="TOC3"/>
        <w:rPr>
          <w:rFonts w:asciiTheme="minorHAnsi" w:eastAsiaTheme="minorEastAsia" w:hAnsiTheme="minorHAnsi" w:cstheme="minorBidi"/>
          <w:sz w:val="22"/>
          <w:szCs w:val="22"/>
        </w:rPr>
      </w:pPr>
      <w:hyperlink w:anchor="_Toc237967759" w:history="1">
        <w:r w:rsidR="008F60A3" w:rsidRPr="000C48D7">
          <w:rPr>
            <w:rStyle w:val="Hyperlink"/>
          </w:rPr>
          <w:t>Choose a Windows XP Image</w:t>
        </w:r>
        <w:r w:rsidR="008F60A3">
          <w:rPr>
            <w:webHidden/>
          </w:rPr>
          <w:tab/>
        </w:r>
        <w:r w:rsidR="00644CAD">
          <w:rPr>
            <w:webHidden/>
          </w:rPr>
          <w:fldChar w:fldCharType="begin"/>
        </w:r>
        <w:r w:rsidR="008F60A3">
          <w:rPr>
            <w:webHidden/>
          </w:rPr>
          <w:instrText xml:space="preserve"> PAGEREF _Toc237967759 \h </w:instrText>
        </w:r>
        <w:r w:rsidR="00644CAD">
          <w:rPr>
            <w:webHidden/>
          </w:rPr>
        </w:r>
        <w:r w:rsidR="00644CAD">
          <w:rPr>
            <w:webHidden/>
          </w:rPr>
          <w:fldChar w:fldCharType="separate"/>
        </w:r>
        <w:r w:rsidR="008F60A3">
          <w:rPr>
            <w:webHidden/>
          </w:rPr>
          <w:t>10</w:t>
        </w:r>
        <w:r w:rsidR="00644CAD">
          <w:rPr>
            <w:webHidden/>
          </w:rPr>
          <w:fldChar w:fldCharType="end"/>
        </w:r>
      </w:hyperlink>
    </w:p>
    <w:p w:rsidR="008F60A3" w:rsidRDefault="00367BC8">
      <w:pPr>
        <w:pStyle w:val="TOC3"/>
        <w:rPr>
          <w:rFonts w:asciiTheme="minorHAnsi" w:eastAsiaTheme="minorEastAsia" w:hAnsiTheme="minorHAnsi" w:cstheme="minorBidi"/>
          <w:sz w:val="22"/>
          <w:szCs w:val="22"/>
        </w:rPr>
      </w:pPr>
      <w:hyperlink w:anchor="_Toc237967760" w:history="1">
        <w:r w:rsidR="008F60A3" w:rsidRPr="000C48D7">
          <w:rPr>
            <w:rStyle w:val="Hyperlink"/>
          </w:rPr>
          <w:t>Configuring Windows XP Mode</w:t>
        </w:r>
        <w:r w:rsidR="008F60A3">
          <w:rPr>
            <w:webHidden/>
          </w:rPr>
          <w:tab/>
        </w:r>
        <w:r w:rsidR="00644CAD">
          <w:rPr>
            <w:webHidden/>
          </w:rPr>
          <w:fldChar w:fldCharType="begin"/>
        </w:r>
        <w:r w:rsidR="008F60A3">
          <w:rPr>
            <w:webHidden/>
          </w:rPr>
          <w:instrText xml:space="preserve"> PAGEREF _Toc237967760 \h </w:instrText>
        </w:r>
        <w:r w:rsidR="00644CAD">
          <w:rPr>
            <w:webHidden/>
          </w:rPr>
        </w:r>
        <w:r w:rsidR="00644CAD">
          <w:rPr>
            <w:webHidden/>
          </w:rPr>
          <w:fldChar w:fldCharType="separate"/>
        </w:r>
        <w:r w:rsidR="008F60A3">
          <w:rPr>
            <w:webHidden/>
          </w:rPr>
          <w:t>12</w:t>
        </w:r>
        <w:r w:rsidR="00644CAD">
          <w:rPr>
            <w:webHidden/>
          </w:rPr>
          <w:fldChar w:fldCharType="end"/>
        </w:r>
      </w:hyperlink>
    </w:p>
    <w:p w:rsidR="008F60A3" w:rsidRDefault="00367BC8">
      <w:pPr>
        <w:pStyle w:val="TOC3"/>
        <w:rPr>
          <w:rFonts w:asciiTheme="minorHAnsi" w:eastAsiaTheme="minorEastAsia" w:hAnsiTheme="minorHAnsi" w:cstheme="minorBidi"/>
          <w:sz w:val="22"/>
          <w:szCs w:val="22"/>
        </w:rPr>
      </w:pPr>
      <w:hyperlink w:anchor="_Toc237967761" w:history="1">
        <w:r w:rsidR="008F60A3" w:rsidRPr="000C48D7">
          <w:rPr>
            <w:rStyle w:val="Hyperlink"/>
          </w:rPr>
          <w:t>Locking Down the Guest</w:t>
        </w:r>
        <w:r w:rsidR="008F60A3">
          <w:rPr>
            <w:webHidden/>
          </w:rPr>
          <w:tab/>
        </w:r>
        <w:r w:rsidR="00644CAD">
          <w:rPr>
            <w:webHidden/>
          </w:rPr>
          <w:fldChar w:fldCharType="begin"/>
        </w:r>
        <w:r w:rsidR="008F60A3">
          <w:rPr>
            <w:webHidden/>
          </w:rPr>
          <w:instrText xml:space="preserve"> PAGEREF _Toc237967761 \h </w:instrText>
        </w:r>
        <w:r w:rsidR="00644CAD">
          <w:rPr>
            <w:webHidden/>
          </w:rPr>
        </w:r>
        <w:r w:rsidR="00644CAD">
          <w:rPr>
            <w:webHidden/>
          </w:rPr>
          <w:fldChar w:fldCharType="separate"/>
        </w:r>
        <w:r w:rsidR="008F60A3">
          <w:rPr>
            <w:webHidden/>
          </w:rPr>
          <w:t>12</w:t>
        </w:r>
        <w:r w:rsidR="00644CAD">
          <w:rPr>
            <w:webHidden/>
          </w:rPr>
          <w:fldChar w:fldCharType="end"/>
        </w:r>
      </w:hyperlink>
    </w:p>
    <w:p w:rsidR="008F60A3" w:rsidRDefault="00367BC8">
      <w:pPr>
        <w:pStyle w:val="TOC1"/>
        <w:rPr>
          <w:rFonts w:asciiTheme="minorHAnsi" w:eastAsiaTheme="minorEastAsia" w:hAnsiTheme="minorHAnsi" w:cstheme="minorBidi"/>
          <w:b w:val="0"/>
          <w:sz w:val="22"/>
          <w:szCs w:val="22"/>
        </w:rPr>
      </w:pPr>
      <w:hyperlink w:anchor="_Toc237967762" w:history="1">
        <w:r w:rsidR="008F60A3" w:rsidRPr="000C48D7">
          <w:rPr>
            <w:rStyle w:val="Hyperlink"/>
          </w:rPr>
          <w:t>Future Publications</w:t>
        </w:r>
        <w:r w:rsidR="008F60A3">
          <w:rPr>
            <w:webHidden/>
          </w:rPr>
          <w:tab/>
        </w:r>
        <w:r w:rsidR="00644CAD">
          <w:rPr>
            <w:webHidden/>
          </w:rPr>
          <w:fldChar w:fldCharType="begin"/>
        </w:r>
        <w:r w:rsidR="008F60A3">
          <w:rPr>
            <w:webHidden/>
          </w:rPr>
          <w:instrText xml:space="preserve"> PAGEREF _Toc237967762 \h </w:instrText>
        </w:r>
        <w:r w:rsidR="00644CAD">
          <w:rPr>
            <w:webHidden/>
          </w:rPr>
        </w:r>
        <w:r w:rsidR="00644CAD">
          <w:rPr>
            <w:webHidden/>
          </w:rPr>
          <w:fldChar w:fldCharType="separate"/>
        </w:r>
        <w:r w:rsidR="008F60A3">
          <w:rPr>
            <w:webHidden/>
          </w:rPr>
          <w:t>14</w:t>
        </w:r>
        <w:r w:rsidR="00644CAD">
          <w:rPr>
            <w:webHidden/>
          </w:rPr>
          <w:fldChar w:fldCharType="end"/>
        </w:r>
      </w:hyperlink>
    </w:p>
    <w:p w:rsidR="008F60A3" w:rsidRDefault="00367BC8">
      <w:pPr>
        <w:pStyle w:val="TOC1"/>
        <w:rPr>
          <w:rFonts w:asciiTheme="minorHAnsi" w:eastAsiaTheme="minorEastAsia" w:hAnsiTheme="minorHAnsi" w:cstheme="minorBidi"/>
          <w:b w:val="0"/>
          <w:sz w:val="22"/>
          <w:szCs w:val="22"/>
        </w:rPr>
      </w:pPr>
      <w:hyperlink w:anchor="_Toc237967763" w:history="1">
        <w:r w:rsidR="008F60A3" w:rsidRPr="000C48D7">
          <w:rPr>
            <w:rStyle w:val="Hyperlink"/>
          </w:rPr>
          <w:t>Additional Resources</w:t>
        </w:r>
        <w:r w:rsidR="008F60A3">
          <w:rPr>
            <w:webHidden/>
          </w:rPr>
          <w:tab/>
        </w:r>
        <w:r w:rsidR="00644CAD">
          <w:rPr>
            <w:webHidden/>
          </w:rPr>
          <w:fldChar w:fldCharType="begin"/>
        </w:r>
        <w:r w:rsidR="008F60A3">
          <w:rPr>
            <w:webHidden/>
          </w:rPr>
          <w:instrText xml:space="preserve"> PAGEREF _Toc237967763 \h </w:instrText>
        </w:r>
        <w:r w:rsidR="00644CAD">
          <w:rPr>
            <w:webHidden/>
          </w:rPr>
        </w:r>
        <w:r w:rsidR="00644CAD">
          <w:rPr>
            <w:webHidden/>
          </w:rPr>
          <w:fldChar w:fldCharType="separate"/>
        </w:r>
        <w:r w:rsidR="008F60A3">
          <w:rPr>
            <w:webHidden/>
          </w:rPr>
          <w:t>15</w:t>
        </w:r>
        <w:r w:rsidR="00644CAD">
          <w:rPr>
            <w:webHidden/>
          </w:rPr>
          <w:fldChar w:fldCharType="end"/>
        </w:r>
      </w:hyperlink>
    </w:p>
    <w:p w:rsidR="003C1C70" w:rsidRPr="00FD7AF6" w:rsidRDefault="00644CAD">
      <w:pPr>
        <w:pStyle w:val="Heading1"/>
      </w:pPr>
      <w:r w:rsidRPr="00FD7AF6">
        <w:lastRenderedPageBreak/>
        <w:fldChar w:fldCharType="end"/>
      </w:r>
      <w:bookmarkStart w:id="9" w:name="_Toc237967744"/>
      <w:r w:rsidR="00AD07CF" w:rsidRPr="00FD7AF6">
        <w:t>Introduction</w:t>
      </w:r>
      <w:bookmarkEnd w:id="9"/>
    </w:p>
    <w:p w:rsidR="00AD07CF" w:rsidRPr="00FD7AF6" w:rsidRDefault="00AD07CF" w:rsidP="00AD07CF">
      <w:r w:rsidRPr="00FD7AF6">
        <w:t>With the introduction of the Windows® 7 operating system, Windows Virtual PC</w:t>
      </w:r>
      <w:r w:rsidR="00E1419D">
        <w:t>,</w:t>
      </w:r>
      <w:r w:rsidRPr="00FD7AF6">
        <w:t xml:space="preserve"> and Windows XP Mode, Microsoft </w:t>
      </w:r>
      <w:r w:rsidR="00E1419D">
        <w:t>offers</w:t>
      </w:r>
      <w:r w:rsidRPr="00FD7AF6">
        <w:t xml:space="preserve"> new virtualization options that give businesses the flexibility and opportunity to use the best features of Windows 7 and modern application software while maintaining the critical ability to retain and use essential applications that may require specific operating systems or configurations.</w:t>
      </w:r>
    </w:p>
    <w:p w:rsidR="003C33F0" w:rsidRPr="00FD7AF6" w:rsidRDefault="00AD07CF">
      <w:r w:rsidRPr="00FD7AF6">
        <w:t>With this opportunity for flexibility, however, comes risk. This paper briefly explains some of the options available to you, and then guides you through setting up a small test or proof-of-concept (PoC) environment.</w:t>
      </w:r>
      <w:r w:rsidR="00E1419D">
        <w:t xml:space="preserve"> </w:t>
      </w:r>
      <w:r w:rsidRPr="00FD7AF6">
        <w:t>The bulk of this paper focuses on using Windows XP Mode to enable corporate uses to seamless run one or more legacy applications. Windows Virtual PC supports many other scenarios and other Windows technologies. For additional references, see the Resources section.</w:t>
      </w:r>
    </w:p>
    <w:p w:rsidR="00AD07CF" w:rsidRPr="00FD7AF6" w:rsidRDefault="00AD07CF" w:rsidP="00AD07CF">
      <w:pPr>
        <w:pStyle w:val="Heading1"/>
      </w:pPr>
      <w:bookmarkStart w:id="10" w:name="_Toc236563584"/>
      <w:bookmarkStart w:id="11" w:name="_Toc237967745"/>
      <w:r w:rsidRPr="00FD7AF6">
        <w:lastRenderedPageBreak/>
        <w:t>Virtualization in Windows 7</w:t>
      </w:r>
      <w:bookmarkEnd w:id="10"/>
      <w:bookmarkEnd w:id="11"/>
    </w:p>
    <w:p w:rsidR="00AD07CF" w:rsidRPr="00FD7AF6" w:rsidRDefault="00AD07CF" w:rsidP="00AD07CF">
      <w:pPr>
        <w:pStyle w:val="Heading2"/>
      </w:pPr>
      <w:bookmarkStart w:id="12" w:name="_Toc236563585"/>
      <w:bookmarkStart w:id="13" w:name="_Toc237967746"/>
      <w:r w:rsidRPr="00FD7AF6">
        <w:t>Microsoft’s View of Virtualization</w:t>
      </w:r>
      <w:bookmarkEnd w:id="12"/>
      <w:bookmarkEnd w:id="13"/>
    </w:p>
    <w:p w:rsidR="00AD07CF" w:rsidRPr="00FD7AF6" w:rsidRDefault="00AD07CF" w:rsidP="00AD07CF">
      <w:r w:rsidRPr="00FD7AF6">
        <w:t>At Microsoft, we see virtualization as much more than just a remotely hosted client computer or an on-demand server. We view virtualization as a complete spectrum that spans the enterprise.</w:t>
      </w:r>
    </w:p>
    <w:p w:rsidR="00AD07CF" w:rsidRPr="00FD7AF6" w:rsidRDefault="00AD07CF" w:rsidP="00AD07CF">
      <w:r w:rsidRPr="00FD7AF6">
        <w:t>Microsoft Virtualization includes the following major concepts:</w:t>
      </w:r>
    </w:p>
    <w:p w:rsidR="00AD07CF" w:rsidRPr="00FD7AF6" w:rsidRDefault="00AD07CF" w:rsidP="00BC2DA7">
      <w:pPr>
        <w:pStyle w:val="Bullet1"/>
      </w:pPr>
      <w:r w:rsidRPr="00BC2DA7">
        <w:rPr>
          <w:rStyle w:val="Strong"/>
        </w:rPr>
        <w:t>Profile virtualization.</w:t>
      </w:r>
      <w:r w:rsidRPr="00BC2DA7">
        <w:t xml:space="preserve"> </w:t>
      </w:r>
      <w:r w:rsidRPr="00FD7AF6">
        <w:t>Find technologies that make users’ files and settings, such as folder redirection and offline files, available wherever they log in.</w:t>
      </w:r>
    </w:p>
    <w:p w:rsidR="00AD07CF" w:rsidRPr="00FD7AF6" w:rsidRDefault="00AD07CF" w:rsidP="00BC2DA7">
      <w:pPr>
        <w:pStyle w:val="Bullet1"/>
      </w:pPr>
      <w:r w:rsidRPr="00BC2DA7">
        <w:rPr>
          <w:rStyle w:val="Strong"/>
        </w:rPr>
        <w:t>Presentation virtualization.</w:t>
      </w:r>
      <w:r w:rsidRPr="00BC2DA7">
        <w:t xml:space="preserve"> </w:t>
      </w:r>
      <w:r w:rsidRPr="00FD7AF6">
        <w:t>Use Remote Desktop Service (RDS)</w:t>
      </w:r>
      <w:r w:rsidR="00BC2DA7">
        <w:t>—</w:t>
      </w:r>
      <w:r w:rsidRPr="00FD7AF6">
        <w:t>formerly Terminal Services</w:t>
      </w:r>
      <w:r w:rsidR="00BC2DA7">
        <w:t>—</w:t>
      </w:r>
      <w:r w:rsidRPr="00FD7AF6">
        <w:t>to provide users with remote access to desktops or applications running on servers.</w:t>
      </w:r>
    </w:p>
    <w:p w:rsidR="00AD07CF" w:rsidRPr="00FD7AF6" w:rsidRDefault="00AD07CF" w:rsidP="00543AD0">
      <w:pPr>
        <w:pStyle w:val="Bullet1"/>
      </w:pPr>
      <w:r w:rsidRPr="00543AD0">
        <w:rPr>
          <w:rStyle w:val="Strong"/>
        </w:rPr>
        <w:t>Server virtualization.</w:t>
      </w:r>
      <w:r w:rsidRPr="00FD7AF6">
        <w:t xml:space="preserve"> Windows Server® 2008 R2 Hyper-V™ technology allow</w:t>
      </w:r>
      <w:r w:rsidR="00205504">
        <w:t>s</w:t>
      </w:r>
      <w:r w:rsidRPr="00FD7AF6">
        <w:t xml:space="preserve"> new solutions in consolidation, continuity, development, and virtual desktop scenarios.</w:t>
      </w:r>
    </w:p>
    <w:p w:rsidR="00AD07CF" w:rsidRPr="00FD7AF6" w:rsidRDefault="00AD07CF" w:rsidP="00541705">
      <w:pPr>
        <w:pStyle w:val="Bullet1"/>
      </w:pPr>
      <w:r w:rsidRPr="00541705">
        <w:rPr>
          <w:rStyle w:val="Strong"/>
        </w:rPr>
        <w:t>Desktop virtualization</w:t>
      </w:r>
      <w:r w:rsidR="00541705">
        <w:rPr>
          <w:rStyle w:val="Strong"/>
        </w:rPr>
        <w:t>.</w:t>
      </w:r>
      <w:r w:rsidRPr="00541705">
        <w:t xml:space="preserve"> </w:t>
      </w:r>
      <w:r w:rsidRPr="00FD7AF6">
        <w:t>Technologies such as Windows Virtual PC, Microsoft Virtual PC 2007, and Microsoft Enterprise Desktop Virtualization (MED-V) create flexibility by allowing you to create different desktops as and where needed.</w:t>
      </w:r>
    </w:p>
    <w:p w:rsidR="00AD07CF" w:rsidRPr="00FD7AF6" w:rsidRDefault="00AD07CF" w:rsidP="004021AB">
      <w:pPr>
        <w:pStyle w:val="Bullet1"/>
      </w:pPr>
      <w:r w:rsidRPr="004021AB">
        <w:rPr>
          <w:rStyle w:val="Strong"/>
        </w:rPr>
        <w:t>Application virtualization</w:t>
      </w:r>
      <w:r w:rsidR="004021AB">
        <w:rPr>
          <w:rStyle w:val="Strong"/>
        </w:rPr>
        <w:t>.</w:t>
      </w:r>
      <w:r w:rsidRPr="004021AB">
        <w:t xml:space="preserve"> </w:t>
      </w:r>
      <w:r w:rsidRPr="00FD7AF6">
        <w:t>Microsoft Application Virtualization (App-V) allows for centralized management and distribution of executable files to be run on demand where needed.</w:t>
      </w:r>
    </w:p>
    <w:p w:rsidR="00AD07CF" w:rsidRPr="00FD7AF6" w:rsidRDefault="00AD07CF" w:rsidP="00AD07CF">
      <w:r w:rsidRPr="00FD7AF6">
        <w:t>You can combine these concepts, features, and products to meet the changing needs of your dynamic organization. For example, many Virtual Desktop Infrastructure (VDI) applications use a combination that includes all these types of virtualization.</w:t>
      </w:r>
    </w:p>
    <w:p w:rsidR="00AD07CF" w:rsidRPr="00FD7AF6" w:rsidRDefault="00AD07CF" w:rsidP="00AD07CF">
      <w:pPr>
        <w:pStyle w:val="Heading2"/>
      </w:pPr>
      <w:bookmarkStart w:id="14" w:name="_Toc236563586"/>
      <w:bookmarkStart w:id="15" w:name="_Toc237967747"/>
      <w:r w:rsidRPr="00FD7AF6">
        <w:t>What Is Windows Virtual PC?</w:t>
      </w:r>
      <w:bookmarkEnd w:id="14"/>
      <w:bookmarkEnd w:id="15"/>
    </w:p>
    <w:p w:rsidR="00AD07CF" w:rsidRPr="00FD7AF6" w:rsidRDefault="00AD07CF" w:rsidP="00AD07CF">
      <w:r w:rsidRPr="00FD7AF6">
        <w:t>Windows Virtual PC</w:t>
      </w:r>
      <w:r w:rsidR="00205504">
        <w:t>, an optional component of Windows 7,</w:t>
      </w:r>
      <w:r w:rsidRPr="00FD7AF6">
        <w:t xml:space="preserve"> helps you maintain the compatibility of legacy and custom applications in Windows 7 without additional application compatibility, testing, or training costs. You can run key Windows XP or Windows Vista® applications in Windows 7 in a seamless way.</w:t>
      </w:r>
    </w:p>
    <w:p w:rsidR="00AD07CF" w:rsidRPr="00FD7AF6" w:rsidRDefault="00AD07CF" w:rsidP="00AD07CF">
      <w:r w:rsidRPr="00FD7AF6">
        <w:t>With Windows Virtual PC</w:t>
      </w:r>
      <w:r w:rsidR="00E04692">
        <w:t>,</w:t>
      </w:r>
      <w:r w:rsidRPr="00FD7AF6">
        <w:t xml:space="preserve"> you can create and run one or more virtual machines (VMs), each with its own operating system (Windows XP, Windows Vista, or Windows</w:t>
      </w:r>
      <w:r w:rsidR="00E04692">
        <w:t> </w:t>
      </w:r>
      <w:r w:rsidRPr="00FD7AF6">
        <w:t>7), as a secure, private virtual environment that is accessible and easy to use yet tightly integrated with the Windows 7 host.</w:t>
      </w:r>
    </w:p>
    <w:p w:rsidR="00AD07CF" w:rsidRPr="00FD7AF6" w:rsidRDefault="00AD07CF" w:rsidP="00AD07CF">
      <w:r w:rsidRPr="00FD7AF6">
        <w:t>Windows Virtual</w:t>
      </w:r>
      <w:r w:rsidR="00E04692">
        <w:t> </w:t>
      </w:r>
      <w:r w:rsidRPr="00FD7AF6">
        <w:t>PC is an optional component of Windows</w:t>
      </w:r>
      <w:r w:rsidR="00E04692">
        <w:t> </w:t>
      </w:r>
      <w:r w:rsidRPr="00FD7AF6">
        <w:t>7 and an evolution of Virtual PC 2007. While Virtual PC 2007 will be qualified to run under Windows 7, Windows Virtual</w:t>
      </w:r>
      <w:r w:rsidR="00E04692">
        <w:t> </w:t>
      </w:r>
      <w:r w:rsidRPr="00FD7AF6">
        <w:t>PC and Virtual</w:t>
      </w:r>
      <w:r w:rsidR="00E04692">
        <w:t> </w:t>
      </w:r>
      <w:r w:rsidRPr="00FD7AF6">
        <w:t>PC</w:t>
      </w:r>
      <w:r w:rsidR="00E04692">
        <w:t> </w:t>
      </w:r>
      <w:r w:rsidRPr="00FD7AF6">
        <w:t>2007 cannot co-exist on the same Windows</w:t>
      </w:r>
      <w:r w:rsidR="00E04692">
        <w:t> </w:t>
      </w:r>
      <w:r w:rsidRPr="00FD7AF6">
        <w:t>7 installation. Windows Virtual PC does not run on versions of the Windows operating system prior to Windows 7.</w:t>
      </w:r>
    </w:p>
    <w:p w:rsidR="00AD07CF" w:rsidRPr="00FD7AF6" w:rsidRDefault="00AD07CF" w:rsidP="00AD07CF">
      <w:r w:rsidRPr="00FD7AF6">
        <w:t xml:space="preserve">To learn more about Windows Virtual PC, </w:t>
      </w:r>
      <w:r w:rsidR="00E04692">
        <w:t xml:space="preserve">see </w:t>
      </w:r>
      <w:r w:rsidR="00E04692" w:rsidRPr="00E04692">
        <w:rPr>
          <w:rStyle w:val="Strong"/>
        </w:rPr>
        <w:t>Windows XP Mode and Windows Virtual PC</w:t>
      </w:r>
      <w:r w:rsidR="00E04692">
        <w:t xml:space="preserve"> at</w:t>
      </w:r>
      <w:r w:rsidRPr="00FD7AF6">
        <w:t xml:space="preserve"> </w:t>
      </w:r>
      <w:hyperlink r:id="rId12" w:history="1">
        <w:r w:rsidRPr="00FD7AF6">
          <w:rPr>
            <w:rStyle w:val="Hyperlink"/>
          </w:rPr>
          <w:t>http://go.microsoft.com/fwlink/?LinkID=149077</w:t>
        </w:r>
      </w:hyperlink>
      <w:r w:rsidRPr="00FD7AF6">
        <w:t>.</w:t>
      </w:r>
    </w:p>
    <w:p w:rsidR="00AD07CF" w:rsidRPr="00FD7AF6" w:rsidRDefault="00AD07CF" w:rsidP="00AD07CF">
      <w:pPr>
        <w:pStyle w:val="Heading2"/>
      </w:pPr>
      <w:bookmarkStart w:id="16" w:name="_Toc236563587"/>
      <w:bookmarkStart w:id="17" w:name="_Toc237967748"/>
      <w:r w:rsidRPr="00FD7AF6">
        <w:t>What Is Windows</w:t>
      </w:r>
      <w:r w:rsidR="00A63AE4">
        <w:t> </w:t>
      </w:r>
      <w:r w:rsidRPr="00FD7AF6">
        <w:t>XP Mode</w:t>
      </w:r>
      <w:bookmarkEnd w:id="16"/>
      <w:r w:rsidR="00A63AE4">
        <w:t>?</w:t>
      </w:r>
      <w:bookmarkEnd w:id="17"/>
    </w:p>
    <w:p w:rsidR="00AD07CF" w:rsidRPr="00FD7AF6" w:rsidRDefault="00AD07CF" w:rsidP="00AD07CF">
      <w:r w:rsidRPr="00FD7AF6">
        <w:t xml:space="preserve">Windows XP Mode is a Windows 7 </w:t>
      </w:r>
      <w:r w:rsidR="003B0353" w:rsidRPr="00FD7AF6">
        <w:t>benefit</w:t>
      </w:r>
      <w:r w:rsidRPr="00FD7AF6">
        <w:t xml:space="preserve"> that allows you to seamlessly integrate applications running </w:t>
      </w:r>
      <w:r w:rsidR="003B0353" w:rsidRPr="00FD7AF6">
        <w:t xml:space="preserve">on </w:t>
      </w:r>
      <w:r w:rsidRPr="00FD7AF6">
        <w:t>Windows XP with a user’s Windows 7 desktop and menus.</w:t>
      </w:r>
      <w:r w:rsidR="00A63AE4">
        <w:t xml:space="preserve"> </w:t>
      </w:r>
      <w:r w:rsidRPr="00FD7AF6">
        <w:t xml:space="preserve">The Windows XP Mode download includes a prepackaged VM of Windows XP with Service Pack 3 (SP3) that is preinstalled </w:t>
      </w:r>
      <w:r w:rsidR="00205504">
        <w:t>as</w:t>
      </w:r>
      <w:r w:rsidRPr="00FD7AF6">
        <w:t xml:space="preserve"> a virtual hard disk (VHD) </w:t>
      </w:r>
      <w:r w:rsidRPr="00FD7AF6">
        <w:lastRenderedPageBreak/>
        <w:t>and licensed specifically for use with Windows 7</w:t>
      </w:r>
      <w:r w:rsidR="003B0353" w:rsidRPr="00FD7AF6">
        <w:t xml:space="preserve"> Professional, Ultimate</w:t>
      </w:r>
      <w:r w:rsidR="00A63AE4">
        <w:t>,</w:t>
      </w:r>
      <w:r w:rsidR="003B0353" w:rsidRPr="00FD7AF6">
        <w:t xml:space="preserve"> and </w:t>
      </w:r>
      <w:r w:rsidR="00FD7AF6" w:rsidRPr="00FD7AF6">
        <w:t>Enterprise</w:t>
      </w:r>
      <w:r w:rsidR="003B0353" w:rsidRPr="00FD7AF6">
        <w:t>.</w:t>
      </w:r>
      <w:r w:rsidRPr="00FD7AF6">
        <w:t xml:space="preserve"> This guest machine is used to run the </w:t>
      </w:r>
      <w:r w:rsidR="003B0353" w:rsidRPr="00FD7AF6">
        <w:t>productivity business applications</w:t>
      </w:r>
      <w:r w:rsidRPr="00FD7AF6">
        <w:t>.</w:t>
      </w:r>
    </w:p>
    <w:p w:rsidR="00AD07CF" w:rsidRPr="00FD7AF6" w:rsidRDefault="00AD07CF" w:rsidP="00AD07CF">
      <w:pPr>
        <w:pStyle w:val="Heading2"/>
      </w:pPr>
      <w:bookmarkStart w:id="18" w:name="_Toc236563588"/>
      <w:bookmarkStart w:id="19" w:name="_Toc237967749"/>
      <w:r w:rsidRPr="00FD7AF6">
        <w:t>How Do These Features Relate?</w:t>
      </w:r>
      <w:bookmarkEnd w:id="18"/>
      <w:bookmarkEnd w:id="19"/>
    </w:p>
    <w:p w:rsidR="00AD07CF" w:rsidRPr="00FD7AF6" w:rsidRDefault="00AD07CF" w:rsidP="00AD07CF">
      <w:r w:rsidRPr="00FD7AF6">
        <w:t>Windows Virtual PC is the virtualization</w:t>
      </w:r>
      <w:r w:rsidR="003B0353" w:rsidRPr="00FD7AF6">
        <w:t xml:space="preserve"> runtime</w:t>
      </w:r>
      <w:r w:rsidRPr="00FD7AF6">
        <w:t xml:space="preserve"> engine for Windows 7. </w:t>
      </w:r>
      <w:r w:rsidR="003B0353" w:rsidRPr="00FD7AF6">
        <w:t>In some ways, i</w:t>
      </w:r>
      <w:r w:rsidRPr="00FD7AF6">
        <w:t>t is similar to Virtual PC 2007</w:t>
      </w:r>
      <w:r w:rsidR="00BB50B1">
        <w:t>,</w:t>
      </w:r>
      <w:r w:rsidRPr="00FD7AF6">
        <w:t xml:space="preserve"> but it is </w:t>
      </w:r>
      <w:r w:rsidR="003B0353" w:rsidRPr="00FD7AF6">
        <w:t xml:space="preserve">specifically designed and </w:t>
      </w:r>
      <w:r w:rsidRPr="00FD7AF6">
        <w:t>optimized for Windows 7</w:t>
      </w:r>
      <w:r w:rsidR="003B0353" w:rsidRPr="00FD7AF6">
        <w:t>. It supports the integration of Windows</w:t>
      </w:r>
      <w:r w:rsidR="00BB50B1">
        <w:t> </w:t>
      </w:r>
      <w:r w:rsidR="003B0353" w:rsidRPr="00FD7AF6">
        <w:t>XP applications with the Windows</w:t>
      </w:r>
      <w:r w:rsidR="00BB50B1">
        <w:t> </w:t>
      </w:r>
      <w:r w:rsidR="003B0353" w:rsidRPr="00FD7AF6">
        <w:t>7 Explorer and shell, adds support for USB devices in the guest, and allows users to operate applications seamlessly between the two operating systems. In most circumstances, performance is improved compared to Virtual</w:t>
      </w:r>
      <w:r w:rsidR="00BB50B1">
        <w:t> </w:t>
      </w:r>
      <w:r w:rsidR="003B0353" w:rsidRPr="00FD7AF6">
        <w:t>PC</w:t>
      </w:r>
      <w:r w:rsidR="00205504">
        <w:t xml:space="preserve"> 2007</w:t>
      </w:r>
      <w:r w:rsidR="003B0353" w:rsidRPr="00FD7AF6">
        <w:t>.</w:t>
      </w:r>
    </w:p>
    <w:p w:rsidR="003B0353" w:rsidRPr="00FD7AF6" w:rsidRDefault="00AD07CF" w:rsidP="00AD07CF">
      <w:r w:rsidRPr="00FD7AF6">
        <w:t xml:space="preserve">Windows XP Mode is a Windows 7 </w:t>
      </w:r>
      <w:r w:rsidR="003B0353" w:rsidRPr="00FD7AF6">
        <w:t xml:space="preserve">benefit that </w:t>
      </w:r>
      <w:r w:rsidR="00205504">
        <w:t>utilizes virtualization technology, such as</w:t>
      </w:r>
      <w:r w:rsidR="00205504" w:rsidRPr="00FD7AF6">
        <w:t xml:space="preserve"> </w:t>
      </w:r>
      <w:r w:rsidR="003B0353" w:rsidRPr="00FD7AF6">
        <w:t>Windows Virtual</w:t>
      </w:r>
      <w:r w:rsidR="00DA13BE">
        <w:t> </w:t>
      </w:r>
      <w:r w:rsidR="003B0353" w:rsidRPr="00FD7AF6">
        <w:t>PC</w:t>
      </w:r>
      <w:r w:rsidR="00205504">
        <w:t>,</w:t>
      </w:r>
      <w:r w:rsidR="003B0353" w:rsidRPr="00FD7AF6">
        <w:t xml:space="preserve"> to provide tight integration for productivity business application</w:t>
      </w:r>
      <w:r w:rsidR="00DA13BE">
        <w:t>s</w:t>
      </w:r>
      <w:r w:rsidR="003B0353" w:rsidRPr="00FD7AF6">
        <w:t xml:space="preserve">. The term </w:t>
      </w:r>
      <w:r w:rsidR="003B0353" w:rsidRPr="00837602">
        <w:rPr>
          <w:rStyle w:val="Italic"/>
        </w:rPr>
        <w:t>Windows</w:t>
      </w:r>
      <w:r w:rsidR="00837602" w:rsidRPr="00837602">
        <w:rPr>
          <w:rStyle w:val="Italic"/>
        </w:rPr>
        <w:t> </w:t>
      </w:r>
      <w:r w:rsidR="003B0353" w:rsidRPr="00837602">
        <w:rPr>
          <w:rStyle w:val="Italic"/>
        </w:rPr>
        <w:t xml:space="preserve">XP </w:t>
      </w:r>
      <w:r w:rsidR="00837602" w:rsidRPr="00837602">
        <w:rPr>
          <w:rStyle w:val="Italic"/>
        </w:rPr>
        <w:t>M</w:t>
      </w:r>
      <w:r w:rsidR="003B0353" w:rsidRPr="00837602">
        <w:rPr>
          <w:rStyle w:val="Italic"/>
        </w:rPr>
        <w:t>ode</w:t>
      </w:r>
      <w:r w:rsidR="003B0353" w:rsidRPr="00FD7AF6">
        <w:t xml:space="preserve"> refers primarily to the user experience of this integration along with the available Windows</w:t>
      </w:r>
      <w:r w:rsidR="00837602">
        <w:t> </w:t>
      </w:r>
      <w:r w:rsidR="003B0353" w:rsidRPr="00FD7AF6">
        <w:t>XP with SP3 image.</w:t>
      </w:r>
    </w:p>
    <w:p w:rsidR="00AD07CF" w:rsidRPr="00FD7AF6" w:rsidRDefault="00AD07CF" w:rsidP="00AD07CF">
      <w:r w:rsidRPr="00FD7AF6">
        <w:t xml:space="preserve">An enterprise-level solution is also available. MED-V is built on Virtual PC 2007 and is specially designed to provide enterprises with the capability to centrally manage and deploy virtual Windows environments. Currently, MED-V is available for Windows Vista; a future version </w:t>
      </w:r>
      <w:r w:rsidR="003B0353" w:rsidRPr="00FD7AF6">
        <w:t xml:space="preserve">will be released </w:t>
      </w:r>
      <w:r w:rsidRPr="00FD7AF6">
        <w:t>to support Windows 7</w:t>
      </w:r>
      <w:r w:rsidR="003B0353" w:rsidRPr="00FD7AF6">
        <w:t xml:space="preserve"> and Windows Virtual</w:t>
      </w:r>
      <w:r w:rsidR="00837602">
        <w:t> </w:t>
      </w:r>
      <w:r w:rsidR="003B0353" w:rsidRPr="00FD7AF6">
        <w:t>PC</w:t>
      </w:r>
      <w:r w:rsidRPr="00FD7AF6">
        <w:t>.</w:t>
      </w:r>
    </w:p>
    <w:p w:rsidR="00AD07CF" w:rsidRPr="00FD7AF6" w:rsidRDefault="00AD07CF" w:rsidP="00AD07CF">
      <w:pPr>
        <w:pStyle w:val="Heading2"/>
      </w:pPr>
      <w:bookmarkStart w:id="20" w:name="_Toc236563589"/>
      <w:bookmarkStart w:id="21" w:name="_Toc237967750"/>
      <w:r w:rsidRPr="00FD7AF6">
        <w:t>Virtualization Included with Windows 7</w:t>
      </w:r>
      <w:bookmarkEnd w:id="20"/>
      <w:bookmarkEnd w:id="21"/>
    </w:p>
    <w:p w:rsidR="00153134" w:rsidRDefault="00153134" w:rsidP="00AD07CF">
      <w:r>
        <w:t>Windows 7 has been extensively tested with thousands of applications, including applications written by Microsoft and hundreds of Independent Software Vendors (ISVs). The majority of applications will run under Windows 7 without modification. Windows 7 also includes a number of application compatibility ("app compat") tools and features to help you seamlessly integrate existing applications into Windows 7.</w:t>
      </w:r>
    </w:p>
    <w:p w:rsidR="00153134" w:rsidRDefault="00153134" w:rsidP="00AD07CF">
      <w:r>
        <w:t xml:space="preserve">For those few applications that cannot be supported under Windows 7, Windows XP Mode provides a way to use those applications -- in a Windows XP instance -- from Windows 7. </w:t>
      </w:r>
    </w:p>
    <w:p w:rsidR="00AD07CF" w:rsidRPr="00FD7AF6" w:rsidRDefault="00AD07CF" w:rsidP="00AD07CF">
      <w:r w:rsidRPr="00FD7AF6">
        <w:t>Windows Virtual PC and Windows XP Mode are not available for all editions of Windows 7</w:t>
      </w:r>
      <w:r w:rsidR="00153134">
        <w:t>. Windows XP mode is available for Windows 7 Professional, Enterprise, and Ultimate</w:t>
      </w:r>
      <w:r w:rsidRPr="00FD7AF6">
        <w:t xml:space="preserve">. (For more information, see the section, “System Requirements,” later in this paper.) Windows Virtual PC </w:t>
      </w:r>
      <w:r w:rsidR="003B0353" w:rsidRPr="00FD7AF6">
        <w:t xml:space="preserve">and </w:t>
      </w:r>
      <w:r w:rsidRPr="00FD7AF6">
        <w:t xml:space="preserve">the Windows XP Mode image </w:t>
      </w:r>
      <w:r w:rsidR="00153134">
        <w:t xml:space="preserve">are available for download from http://www.windows.com/xpmode. You must </w:t>
      </w:r>
      <w:r w:rsidRPr="00FD7AF6">
        <w:t>install them on each Windows 7 computer or include them in your Windows 7 deployment images.</w:t>
      </w:r>
    </w:p>
    <w:p w:rsidR="00996E05" w:rsidRPr="00FD7AF6" w:rsidRDefault="00996E05" w:rsidP="00996E05">
      <w:pPr>
        <w:pStyle w:val="Heading1"/>
      </w:pPr>
      <w:bookmarkStart w:id="22" w:name="_Toc236563590"/>
      <w:bookmarkStart w:id="23" w:name="_Toc237967751"/>
      <w:r w:rsidRPr="00FD7AF6">
        <w:lastRenderedPageBreak/>
        <w:t>Building a Test Environment for Windows XP Mode</w:t>
      </w:r>
      <w:bookmarkEnd w:id="22"/>
      <w:bookmarkEnd w:id="23"/>
    </w:p>
    <w:p w:rsidR="00996E05" w:rsidRPr="00FD7AF6" w:rsidRDefault="00996E05" w:rsidP="00996E05">
      <w:r w:rsidRPr="00FD7AF6">
        <w:t>As with any technology, it is important to test Windows XP Mode in a controlled environment. This section shows you how to do so.</w:t>
      </w:r>
    </w:p>
    <w:p w:rsidR="00996E05" w:rsidRPr="00FD7AF6" w:rsidRDefault="00996E05" w:rsidP="00996E05">
      <w:pPr>
        <w:pStyle w:val="Heading2"/>
      </w:pPr>
      <w:bookmarkStart w:id="24" w:name="_Toc236563591"/>
      <w:bookmarkStart w:id="25" w:name="_Toc237967752"/>
      <w:r w:rsidRPr="00FD7AF6">
        <w:t>Planning and Considerations</w:t>
      </w:r>
      <w:bookmarkEnd w:id="24"/>
      <w:bookmarkEnd w:id="25"/>
    </w:p>
    <w:p w:rsidR="00996E05" w:rsidRPr="00FD7AF6" w:rsidRDefault="00996E05" w:rsidP="00996E05">
      <w:r w:rsidRPr="00FD7AF6">
        <w:t>Among the first considerations is the compatibility of the hardware and the operating systems to be used as hosts and as guests.</w:t>
      </w:r>
    </w:p>
    <w:p w:rsidR="00996E05" w:rsidRPr="00FD7AF6" w:rsidRDefault="00996E05" w:rsidP="00996E05">
      <w:pPr>
        <w:pStyle w:val="Heading3"/>
      </w:pPr>
      <w:bookmarkStart w:id="26" w:name="_Toc236563592"/>
      <w:bookmarkStart w:id="27" w:name="_Toc237967753"/>
      <w:r w:rsidRPr="00FD7AF6">
        <w:t>Hardware Requirements</w:t>
      </w:r>
      <w:bookmarkEnd w:id="26"/>
      <w:bookmarkEnd w:id="27"/>
    </w:p>
    <w:p w:rsidR="00996E05" w:rsidRPr="00FD7AF6" w:rsidRDefault="00996E05" w:rsidP="00996E05">
      <w:r w:rsidRPr="00FD7AF6">
        <w:t>Table 1 lists the minimum system requirements for installing and running Windows Virtual PC</w:t>
      </w:r>
      <w:r w:rsidR="00205504">
        <w:t xml:space="preserve"> for Windows XP Mode</w:t>
      </w:r>
      <w:r w:rsidRPr="00FD7AF6">
        <w:t xml:space="preserve">. In some cases, Windows Virtual PC </w:t>
      </w:r>
      <w:r w:rsidRPr="00FD7AF6">
        <w:rPr>
          <w:i/>
        </w:rPr>
        <w:t xml:space="preserve">may </w:t>
      </w:r>
      <w:r w:rsidRPr="00FD7AF6">
        <w:t>be installed if some of the minimum recommendations are not met; however, functionality and performance would be significantly affected.</w:t>
      </w:r>
    </w:p>
    <w:p w:rsidR="00996E05" w:rsidRPr="00FD7AF6" w:rsidRDefault="00996E05" w:rsidP="00222653">
      <w:pPr>
        <w:pStyle w:val="TableTitle"/>
      </w:pPr>
      <w:bookmarkStart w:id="28" w:name="_Toc237967754"/>
      <w:r w:rsidRPr="00FD7AF6">
        <w:t>Table 1. Windows Virtual PC Hardware Requirements</w:t>
      </w:r>
      <w:bookmarkEnd w:id="28"/>
    </w:p>
    <w:tbl>
      <w:tblPr>
        <w:tblW w:w="0" w:type="auto"/>
        <w:tblInd w:w="86"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2752"/>
        <w:gridCol w:w="3814"/>
      </w:tblGrid>
      <w:tr w:rsidR="00996E05" w:rsidRPr="00FD7AF6" w:rsidTr="00EB4458">
        <w:trPr>
          <w:cantSplit/>
          <w:tblHeader/>
        </w:trPr>
        <w:tc>
          <w:tcPr>
            <w:tcW w:w="2752" w:type="dxa"/>
            <w:tcBorders>
              <w:top w:val="single" w:sz="12" w:space="0" w:color="808080"/>
              <w:left w:val="single" w:sz="12" w:space="0" w:color="808080"/>
              <w:bottom w:val="single" w:sz="4" w:space="0" w:color="808080"/>
              <w:right w:val="single" w:sz="6" w:space="0" w:color="808080"/>
              <w:tl2br w:val="nil"/>
              <w:tr2bl w:val="nil"/>
            </w:tcBorders>
            <w:shd w:val="clear" w:color="auto" w:fill="D9D9D9" w:themeFill="background1" w:themeFillShade="D9"/>
          </w:tcPr>
          <w:p w:rsidR="00996E05" w:rsidRPr="00FD7AF6" w:rsidRDefault="00996E05" w:rsidP="00222653">
            <w:pPr>
              <w:pStyle w:val="TableBold"/>
            </w:pPr>
            <w:r w:rsidRPr="00FD7AF6">
              <w:t>Client computer requirements</w:t>
            </w:r>
          </w:p>
        </w:tc>
        <w:tc>
          <w:tcPr>
            <w:tcW w:w="3814" w:type="dxa"/>
            <w:tcBorders>
              <w:top w:val="single" w:sz="12" w:space="0" w:color="808080"/>
              <w:left w:val="single" w:sz="6" w:space="0" w:color="808080"/>
              <w:bottom w:val="single" w:sz="4" w:space="0" w:color="808080"/>
              <w:right w:val="single" w:sz="12" w:space="0" w:color="808080"/>
              <w:tl2br w:val="nil"/>
              <w:tr2bl w:val="nil"/>
            </w:tcBorders>
            <w:shd w:val="clear" w:color="auto" w:fill="D9D9D9" w:themeFill="background1" w:themeFillShade="D9"/>
          </w:tcPr>
          <w:p w:rsidR="00996E05" w:rsidRPr="00FD7AF6" w:rsidRDefault="00996E05" w:rsidP="00222653">
            <w:pPr>
              <w:pStyle w:val="TableBold"/>
            </w:pPr>
            <w:r w:rsidRPr="00FD7AF6">
              <w:t>Description</w:t>
            </w:r>
          </w:p>
        </w:tc>
      </w:tr>
      <w:tr w:rsidR="00996E05" w:rsidRPr="00FD7AF6" w:rsidTr="00222653">
        <w:trPr>
          <w:cantSplit/>
        </w:trPr>
        <w:tc>
          <w:tcPr>
            <w:tcW w:w="2752" w:type="dxa"/>
          </w:tcPr>
          <w:p w:rsidR="00996E05" w:rsidRPr="00FD7AF6" w:rsidRDefault="00996E05" w:rsidP="00222653">
            <w:pPr>
              <w:pStyle w:val="TableBody"/>
            </w:pPr>
            <w:r w:rsidRPr="00FD7AF6">
              <w:t>Processor</w:t>
            </w:r>
          </w:p>
        </w:tc>
        <w:tc>
          <w:tcPr>
            <w:tcW w:w="3814" w:type="dxa"/>
            <w:vAlign w:val="center"/>
          </w:tcPr>
          <w:p w:rsidR="00996E05" w:rsidRPr="00FD7AF6" w:rsidRDefault="00996E05" w:rsidP="00205504">
            <w:pPr>
              <w:pStyle w:val="TableBody"/>
            </w:pPr>
            <w:r w:rsidRPr="00FD7AF6">
              <w:t>Hardware</w:t>
            </w:r>
            <w:r w:rsidR="00205504">
              <w:t>-</w:t>
            </w:r>
            <w:r w:rsidRPr="00FD7AF6">
              <w:t>Assisted Virtualization (HAV)–enabled Intel</w:t>
            </w:r>
            <w:r w:rsidR="00205504">
              <w:t>,</w:t>
            </w:r>
            <w:r w:rsidRPr="00FD7AF6">
              <w:t xml:space="preserve"> AMD</w:t>
            </w:r>
            <w:r w:rsidR="00205504">
              <w:t xml:space="preserve"> or VIA</w:t>
            </w:r>
            <w:r w:rsidRPr="00FD7AF6">
              <w:t xml:space="preserve"> processor (32 or 64</w:t>
            </w:r>
            <w:r w:rsidR="00222653">
              <w:t> </w:t>
            </w:r>
            <w:r w:rsidRPr="00FD7AF6">
              <w:t>bit)</w:t>
            </w:r>
          </w:p>
        </w:tc>
      </w:tr>
      <w:tr w:rsidR="00996E05" w:rsidRPr="00FD7AF6" w:rsidTr="00222653">
        <w:trPr>
          <w:cantSplit/>
        </w:trPr>
        <w:tc>
          <w:tcPr>
            <w:tcW w:w="2752" w:type="dxa"/>
          </w:tcPr>
          <w:p w:rsidR="00996E05" w:rsidRPr="00FD7AF6" w:rsidRDefault="00996E05" w:rsidP="00222653">
            <w:pPr>
              <w:pStyle w:val="TableBody"/>
            </w:pPr>
            <w:r w:rsidRPr="00FD7AF6">
              <w:t xml:space="preserve">Memory </w:t>
            </w:r>
          </w:p>
        </w:tc>
        <w:tc>
          <w:tcPr>
            <w:tcW w:w="3814" w:type="dxa"/>
            <w:vAlign w:val="center"/>
          </w:tcPr>
          <w:p w:rsidR="00996E05" w:rsidRPr="00FD7AF6" w:rsidRDefault="00153134" w:rsidP="006F507D">
            <w:pPr>
              <w:pStyle w:val="TableBody"/>
            </w:pPr>
            <w:r>
              <w:t>Additional</w:t>
            </w:r>
            <w:r w:rsidR="0027083F">
              <w:t xml:space="preserve"> 1GB above Windows 7 requirements</w:t>
            </w:r>
          </w:p>
        </w:tc>
      </w:tr>
      <w:tr w:rsidR="00996E05" w:rsidRPr="00FD7AF6" w:rsidTr="00222653">
        <w:trPr>
          <w:cantSplit/>
        </w:trPr>
        <w:tc>
          <w:tcPr>
            <w:tcW w:w="2752" w:type="dxa"/>
          </w:tcPr>
          <w:p w:rsidR="00996E05" w:rsidRPr="00FD7AF6" w:rsidRDefault="00996E05" w:rsidP="00222653">
            <w:pPr>
              <w:pStyle w:val="TableBody"/>
            </w:pPr>
            <w:r w:rsidRPr="00FD7AF6">
              <w:t>Hard disk space</w:t>
            </w:r>
          </w:p>
        </w:tc>
        <w:tc>
          <w:tcPr>
            <w:tcW w:w="3814" w:type="dxa"/>
            <w:vAlign w:val="center"/>
          </w:tcPr>
          <w:p w:rsidR="00996E05" w:rsidRPr="00FD7AF6" w:rsidRDefault="00996E05" w:rsidP="00222653">
            <w:pPr>
              <w:pStyle w:val="TableBody"/>
            </w:pPr>
            <w:r w:rsidRPr="00FD7AF6">
              <w:br/>
            </w:r>
          </w:p>
          <w:p w:rsidR="00996E05" w:rsidRPr="00FD7AF6" w:rsidRDefault="00996E05" w:rsidP="00222653">
            <w:pPr>
              <w:pStyle w:val="TableBody"/>
            </w:pPr>
            <w:r w:rsidRPr="00FD7AF6">
              <w:t>15 GB of</w:t>
            </w:r>
            <w:r w:rsidR="0027083F">
              <w:t xml:space="preserve"> additional</w:t>
            </w:r>
            <w:r w:rsidRPr="00FD7AF6">
              <w:t xml:space="preserve"> hard disk space to run one (supported) guest operating system</w:t>
            </w:r>
          </w:p>
        </w:tc>
      </w:tr>
    </w:tbl>
    <w:p w:rsidR="00996E05" w:rsidRPr="00FD7AF6" w:rsidRDefault="00996E05" w:rsidP="00996E05">
      <w:pPr>
        <w:pStyle w:val="Heading3"/>
      </w:pPr>
      <w:bookmarkStart w:id="29" w:name="_Toc236563593"/>
      <w:bookmarkStart w:id="30" w:name="_Toc237967755"/>
      <w:r w:rsidRPr="00FD7AF6">
        <w:t>Operating Systems</w:t>
      </w:r>
      <w:bookmarkEnd w:id="29"/>
      <w:bookmarkEnd w:id="30"/>
    </w:p>
    <w:p w:rsidR="00996E05" w:rsidRPr="00FD7AF6" w:rsidRDefault="00996E05" w:rsidP="00996E05">
      <w:r w:rsidRPr="00FD7AF6">
        <w:t>Windows Virtual PC is available for Windows 7 Ultimate, Enterprise, Professional, Home Basic, and Home Premium. However, Windows XP Mode functionality is only available if the host is Windows 7 Ultimate, Enterprise, or Professional.</w:t>
      </w:r>
    </w:p>
    <w:p w:rsidR="00996E05" w:rsidRPr="00FD7AF6" w:rsidRDefault="00996E05" w:rsidP="00996E05">
      <w:r w:rsidRPr="00FD7AF6">
        <w:t>The support matrix in Table 2 shows which combinations are available.</w:t>
      </w:r>
    </w:p>
    <w:p w:rsidR="00996E05" w:rsidRPr="00FD7AF6" w:rsidRDefault="006F507D" w:rsidP="00996E05">
      <w:pPr>
        <w:pStyle w:val="Caption"/>
      </w:pPr>
      <w:r>
        <w:br w:type="page"/>
      </w:r>
      <w:r w:rsidR="00996E05" w:rsidRPr="00FD7AF6">
        <w:lastRenderedPageBreak/>
        <w:t>Table 2. Support Matrix</w:t>
      </w:r>
    </w:p>
    <w:tbl>
      <w:tblPr>
        <w:tblW w:w="9266" w:type="dxa"/>
        <w:tblInd w:w="2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86" w:type="dxa"/>
          <w:right w:w="86" w:type="dxa"/>
        </w:tblCellMar>
        <w:tblLook w:val="01E0" w:firstRow="1" w:lastRow="1" w:firstColumn="1" w:lastColumn="1" w:noHBand="0" w:noVBand="0"/>
      </w:tblPr>
      <w:tblGrid>
        <w:gridCol w:w="4131"/>
        <w:gridCol w:w="1675"/>
        <w:gridCol w:w="1475"/>
        <w:gridCol w:w="1985"/>
      </w:tblGrid>
      <w:tr w:rsidR="00BD455A" w:rsidRPr="002E4A6C" w:rsidTr="00BD455A">
        <w:trPr>
          <w:tblHeader/>
        </w:trPr>
        <w:tc>
          <w:tcPr>
            <w:tcW w:w="39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D455A" w:rsidRPr="002E4A6C" w:rsidRDefault="00BD455A" w:rsidP="00350247">
            <w:pPr>
              <w:keepNext/>
              <w:rPr>
                <w:b/>
                <w:sz w:val="14"/>
                <w:szCs w:val="18"/>
              </w:rPr>
            </w:pPr>
          </w:p>
        </w:tc>
        <w:tc>
          <w:tcPr>
            <w:tcW w:w="1593"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D455A" w:rsidRPr="002E4A6C" w:rsidRDefault="00BD455A" w:rsidP="00350247">
            <w:pPr>
              <w:keepNext/>
              <w:rPr>
                <w:b/>
                <w:sz w:val="14"/>
                <w:szCs w:val="18"/>
              </w:rPr>
            </w:pPr>
            <w:r w:rsidRPr="002E4A6C">
              <w:rPr>
                <w:b/>
                <w:sz w:val="14"/>
                <w:szCs w:val="18"/>
              </w:rPr>
              <w:t>Windows 7 Ultimate, Enterprise</w:t>
            </w:r>
          </w:p>
        </w:tc>
        <w:tc>
          <w:tcPr>
            <w:tcW w:w="1403"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D455A" w:rsidRPr="002E4A6C" w:rsidRDefault="00BD455A" w:rsidP="00350247">
            <w:pPr>
              <w:keepNext/>
              <w:rPr>
                <w:b/>
                <w:sz w:val="14"/>
                <w:szCs w:val="18"/>
              </w:rPr>
            </w:pPr>
            <w:r w:rsidRPr="002E4A6C">
              <w:rPr>
                <w:b/>
                <w:sz w:val="14"/>
                <w:szCs w:val="18"/>
              </w:rPr>
              <w:t>Windows 7 Professional</w:t>
            </w:r>
          </w:p>
        </w:tc>
        <w:tc>
          <w:tcPr>
            <w:tcW w:w="188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D455A" w:rsidRPr="002E4A6C" w:rsidRDefault="00BD455A" w:rsidP="00350247">
            <w:pPr>
              <w:keepNext/>
              <w:rPr>
                <w:b/>
                <w:sz w:val="14"/>
                <w:szCs w:val="18"/>
              </w:rPr>
            </w:pPr>
            <w:r w:rsidRPr="002E4A6C">
              <w:rPr>
                <w:b/>
                <w:sz w:val="14"/>
                <w:szCs w:val="18"/>
              </w:rPr>
              <w:t>Windows 7 Home Basic, Home Premium</w:t>
            </w:r>
          </w:p>
        </w:tc>
      </w:tr>
      <w:tr w:rsidR="00BD455A" w:rsidRPr="002E4A6C" w:rsidTr="00BD455A">
        <w:tc>
          <w:tcPr>
            <w:tcW w:w="3928" w:type="dxa"/>
          </w:tcPr>
          <w:p w:rsidR="00BD455A" w:rsidRPr="002E4A6C" w:rsidRDefault="00BD455A" w:rsidP="00BD455A">
            <w:pPr>
              <w:spacing w:line="240" w:lineRule="auto"/>
              <w:rPr>
                <w:sz w:val="14"/>
              </w:rPr>
            </w:pPr>
            <w:r w:rsidRPr="002E4A6C">
              <w:rPr>
                <w:sz w:val="14"/>
              </w:rPr>
              <w:t>W</w:t>
            </w:r>
            <w:r>
              <w:rPr>
                <w:sz w:val="14"/>
              </w:rPr>
              <w:t xml:space="preserve">indows </w:t>
            </w:r>
            <w:r w:rsidRPr="002E4A6C">
              <w:rPr>
                <w:sz w:val="14"/>
              </w:rPr>
              <w:t>V</w:t>
            </w:r>
            <w:r>
              <w:rPr>
                <w:sz w:val="14"/>
              </w:rPr>
              <w:t xml:space="preserve">irtual </w:t>
            </w:r>
            <w:r w:rsidRPr="002E4A6C">
              <w:rPr>
                <w:sz w:val="14"/>
              </w:rPr>
              <w:t xml:space="preserve">PC </w:t>
            </w:r>
            <w:r>
              <w:rPr>
                <w:sz w:val="14"/>
              </w:rPr>
              <w:t xml:space="preserve">is supported on these Windows 7 Editions (SKUs). It </w:t>
            </w:r>
            <w:r w:rsidRPr="002E4A6C">
              <w:rPr>
                <w:sz w:val="14"/>
              </w:rPr>
              <w:t>installs on both 32 bit and 64 bit versions</w:t>
            </w:r>
            <w:r>
              <w:rPr>
                <w:sz w:val="14"/>
              </w:rPr>
              <w:t xml:space="preserve"> of Windows 7</w:t>
            </w:r>
          </w:p>
        </w:tc>
        <w:tc>
          <w:tcPr>
            <w:tcW w:w="1593" w:type="dxa"/>
          </w:tcPr>
          <w:p w:rsidR="00BD455A" w:rsidRPr="002E4A6C" w:rsidRDefault="00BD455A" w:rsidP="00350247">
            <w:pPr>
              <w:spacing w:line="240" w:lineRule="auto"/>
              <w:rPr>
                <w:sz w:val="14"/>
              </w:rPr>
            </w:pPr>
            <w:r w:rsidRPr="002E4A6C">
              <w:rPr>
                <w:sz w:val="14"/>
              </w:rPr>
              <w:t>Yes</w:t>
            </w:r>
          </w:p>
        </w:tc>
        <w:tc>
          <w:tcPr>
            <w:tcW w:w="1403" w:type="dxa"/>
          </w:tcPr>
          <w:p w:rsidR="00BD455A" w:rsidRPr="002E4A6C" w:rsidRDefault="00BD455A" w:rsidP="00350247">
            <w:pPr>
              <w:spacing w:line="240" w:lineRule="auto"/>
              <w:rPr>
                <w:sz w:val="14"/>
              </w:rPr>
            </w:pPr>
            <w:r w:rsidRPr="002E4A6C">
              <w:rPr>
                <w:sz w:val="14"/>
              </w:rPr>
              <w:t>Yes</w:t>
            </w:r>
          </w:p>
        </w:tc>
        <w:tc>
          <w:tcPr>
            <w:tcW w:w="1888" w:type="dxa"/>
          </w:tcPr>
          <w:p w:rsidR="00BD455A" w:rsidRPr="002E4A6C" w:rsidRDefault="00BD455A" w:rsidP="00350247">
            <w:pPr>
              <w:spacing w:line="240" w:lineRule="auto"/>
              <w:rPr>
                <w:sz w:val="14"/>
              </w:rPr>
            </w:pPr>
            <w:r w:rsidRPr="002E4A6C">
              <w:rPr>
                <w:sz w:val="14"/>
              </w:rPr>
              <w:t>Yes</w:t>
            </w:r>
          </w:p>
        </w:tc>
      </w:tr>
      <w:tr w:rsidR="00BD455A" w:rsidRPr="002E4A6C" w:rsidTr="00BD455A">
        <w:tc>
          <w:tcPr>
            <w:tcW w:w="3928" w:type="dxa"/>
          </w:tcPr>
          <w:p w:rsidR="00BD455A" w:rsidRPr="002E4A6C" w:rsidRDefault="00BD455A" w:rsidP="00BD455A">
            <w:pPr>
              <w:spacing w:line="240" w:lineRule="auto"/>
              <w:rPr>
                <w:sz w:val="14"/>
              </w:rPr>
            </w:pPr>
            <w:r w:rsidRPr="002E4A6C">
              <w:rPr>
                <w:sz w:val="14"/>
              </w:rPr>
              <w:t>Windows XP Mode</w:t>
            </w:r>
            <w:r>
              <w:rPr>
                <w:sz w:val="14"/>
              </w:rPr>
              <w:t xml:space="preserve"> is supported on these Windows 7 Editions</w:t>
            </w:r>
          </w:p>
        </w:tc>
        <w:tc>
          <w:tcPr>
            <w:tcW w:w="1593" w:type="dxa"/>
          </w:tcPr>
          <w:p w:rsidR="00BD455A" w:rsidRPr="002E4A6C" w:rsidRDefault="00BD455A" w:rsidP="00350247">
            <w:pPr>
              <w:spacing w:line="240" w:lineRule="auto"/>
              <w:rPr>
                <w:sz w:val="14"/>
              </w:rPr>
            </w:pPr>
            <w:r w:rsidRPr="002E4A6C">
              <w:rPr>
                <w:sz w:val="14"/>
              </w:rPr>
              <w:t>Yes</w:t>
            </w:r>
          </w:p>
        </w:tc>
        <w:tc>
          <w:tcPr>
            <w:tcW w:w="1403" w:type="dxa"/>
          </w:tcPr>
          <w:p w:rsidR="00BD455A" w:rsidRPr="002E4A6C" w:rsidRDefault="00BD455A" w:rsidP="00350247">
            <w:pPr>
              <w:spacing w:line="240" w:lineRule="auto"/>
              <w:rPr>
                <w:sz w:val="14"/>
              </w:rPr>
            </w:pPr>
            <w:r w:rsidRPr="002E4A6C">
              <w:rPr>
                <w:sz w:val="14"/>
              </w:rPr>
              <w:t>Yes</w:t>
            </w:r>
          </w:p>
        </w:tc>
        <w:tc>
          <w:tcPr>
            <w:tcW w:w="1888" w:type="dxa"/>
          </w:tcPr>
          <w:p w:rsidR="00BD455A" w:rsidRPr="002E4A6C" w:rsidRDefault="00BD455A" w:rsidP="00350247">
            <w:pPr>
              <w:spacing w:line="240" w:lineRule="auto"/>
              <w:rPr>
                <w:sz w:val="14"/>
              </w:rPr>
            </w:pPr>
            <w:r w:rsidRPr="002E4A6C">
              <w:rPr>
                <w:sz w:val="14"/>
              </w:rPr>
              <w:t>No</w:t>
            </w:r>
          </w:p>
        </w:tc>
      </w:tr>
    </w:tbl>
    <w:p w:rsidR="00996E05" w:rsidRDefault="00996E05" w:rsidP="00996E05"/>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258"/>
        <w:gridCol w:w="1259"/>
        <w:gridCol w:w="1259"/>
        <w:gridCol w:w="1259"/>
        <w:gridCol w:w="1259"/>
        <w:gridCol w:w="1259"/>
        <w:gridCol w:w="1259"/>
      </w:tblGrid>
      <w:tr w:rsidR="00BD455A" w:rsidRPr="003A0F42" w:rsidTr="00350247">
        <w:trPr>
          <w:trHeight w:val="20"/>
          <w:tblHeader/>
        </w:trPr>
        <w:tc>
          <w:tcPr>
            <w:tcW w:w="125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D455A" w:rsidRPr="003A0F42" w:rsidRDefault="00BD455A" w:rsidP="00350247">
            <w:pPr>
              <w:keepNext/>
              <w:rPr>
                <w:b/>
                <w:sz w:val="14"/>
                <w:szCs w:val="18"/>
              </w:rPr>
            </w:pPr>
          </w:p>
        </w:tc>
        <w:tc>
          <w:tcPr>
            <w:tcW w:w="1259"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D455A" w:rsidRPr="003A0F42" w:rsidRDefault="00BD455A" w:rsidP="00350247">
            <w:pPr>
              <w:keepNext/>
              <w:rPr>
                <w:b/>
                <w:sz w:val="14"/>
                <w:szCs w:val="18"/>
              </w:rPr>
            </w:pPr>
            <w:r w:rsidRPr="003A0F42">
              <w:rPr>
                <w:b/>
                <w:sz w:val="14"/>
                <w:szCs w:val="18"/>
              </w:rPr>
              <w:t>Windows 7 Ultimate, Enterprise</w:t>
            </w:r>
          </w:p>
        </w:tc>
        <w:tc>
          <w:tcPr>
            <w:tcW w:w="1259"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D455A" w:rsidRPr="003A0F42" w:rsidRDefault="00BD455A" w:rsidP="00350247">
            <w:pPr>
              <w:keepNext/>
              <w:rPr>
                <w:b/>
                <w:sz w:val="14"/>
                <w:szCs w:val="18"/>
              </w:rPr>
            </w:pPr>
            <w:r w:rsidRPr="003A0F42">
              <w:rPr>
                <w:b/>
                <w:sz w:val="14"/>
                <w:szCs w:val="18"/>
              </w:rPr>
              <w:t>Windows 7 Professional</w:t>
            </w:r>
          </w:p>
        </w:tc>
        <w:tc>
          <w:tcPr>
            <w:tcW w:w="1259"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D455A" w:rsidRPr="003A0F42" w:rsidRDefault="00BD455A" w:rsidP="00350247">
            <w:pPr>
              <w:keepNext/>
              <w:rPr>
                <w:b/>
                <w:sz w:val="14"/>
                <w:szCs w:val="18"/>
              </w:rPr>
            </w:pPr>
            <w:r w:rsidRPr="003A0F42">
              <w:rPr>
                <w:b/>
                <w:sz w:val="14"/>
                <w:szCs w:val="18"/>
              </w:rPr>
              <w:t>Windows 7 Home Basic, Home Premium</w:t>
            </w:r>
          </w:p>
        </w:tc>
        <w:tc>
          <w:tcPr>
            <w:tcW w:w="1259"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D455A" w:rsidRPr="003A0F42" w:rsidRDefault="00BD455A" w:rsidP="00350247">
            <w:pPr>
              <w:keepNext/>
              <w:rPr>
                <w:b/>
                <w:sz w:val="14"/>
                <w:szCs w:val="18"/>
              </w:rPr>
            </w:pPr>
            <w:r w:rsidRPr="003A0F42">
              <w:rPr>
                <w:b/>
                <w:sz w:val="14"/>
                <w:szCs w:val="18"/>
              </w:rPr>
              <w:t>Windows Vista Business</w:t>
            </w:r>
          </w:p>
        </w:tc>
        <w:tc>
          <w:tcPr>
            <w:tcW w:w="1259"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D455A" w:rsidRPr="003A0F42" w:rsidRDefault="00BD455A" w:rsidP="00350247">
            <w:pPr>
              <w:keepNext/>
              <w:rPr>
                <w:b/>
                <w:sz w:val="14"/>
                <w:szCs w:val="18"/>
              </w:rPr>
            </w:pPr>
            <w:r w:rsidRPr="003A0F42">
              <w:rPr>
                <w:b/>
                <w:sz w:val="14"/>
                <w:szCs w:val="18"/>
              </w:rPr>
              <w:t>Windows Vista Enterprise, Ultimate</w:t>
            </w:r>
          </w:p>
        </w:tc>
        <w:tc>
          <w:tcPr>
            <w:tcW w:w="1259"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D455A" w:rsidRPr="003A0F42" w:rsidRDefault="00BD455A" w:rsidP="00350247">
            <w:pPr>
              <w:keepNext/>
              <w:rPr>
                <w:b/>
                <w:sz w:val="14"/>
                <w:szCs w:val="18"/>
              </w:rPr>
            </w:pPr>
            <w:r w:rsidRPr="003A0F42">
              <w:rPr>
                <w:b/>
                <w:sz w:val="14"/>
                <w:szCs w:val="18"/>
              </w:rPr>
              <w:t>Windows XP SP3 Professional</w:t>
            </w:r>
          </w:p>
        </w:tc>
      </w:tr>
      <w:tr w:rsidR="00BD455A" w:rsidRPr="003A0F42" w:rsidTr="00350247">
        <w:trPr>
          <w:trHeight w:val="20"/>
        </w:trPr>
        <w:tc>
          <w:tcPr>
            <w:tcW w:w="1258" w:type="dxa"/>
          </w:tcPr>
          <w:p w:rsidR="00BD455A" w:rsidRPr="003A0F42" w:rsidRDefault="00BD455A" w:rsidP="00350247">
            <w:pPr>
              <w:spacing w:line="240" w:lineRule="auto"/>
              <w:rPr>
                <w:sz w:val="14"/>
              </w:rPr>
            </w:pPr>
            <w:r w:rsidRPr="003A0F42">
              <w:rPr>
                <w:sz w:val="14"/>
              </w:rPr>
              <w:t>Following Guest OS are supported to run in  WVPC. Only 32 bit Guest OS are supported.</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r>
      <w:tr w:rsidR="00BD455A" w:rsidRPr="003A0F42" w:rsidTr="00350247">
        <w:trPr>
          <w:trHeight w:val="20"/>
        </w:trPr>
        <w:tc>
          <w:tcPr>
            <w:tcW w:w="1258" w:type="dxa"/>
          </w:tcPr>
          <w:p w:rsidR="00BD455A" w:rsidRPr="003A0F42" w:rsidRDefault="00BD455A" w:rsidP="00350247">
            <w:pPr>
              <w:spacing w:line="240" w:lineRule="auto"/>
              <w:rPr>
                <w:sz w:val="14"/>
              </w:rPr>
            </w:pPr>
            <w:r w:rsidRPr="003A0F42">
              <w:rPr>
                <w:sz w:val="14"/>
              </w:rPr>
              <w:t>Virtual Application: feature is available for the following Guest OS</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No</w:t>
            </w:r>
          </w:p>
        </w:tc>
        <w:tc>
          <w:tcPr>
            <w:tcW w:w="1259" w:type="dxa"/>
          </w:tcPr>
          <w:p w:rsidR="00BD455A" w:rsidRPr="003A0F42" w:rsidRDefault="00BD455A" w:rsidP="00350247">
            <w:pPr>
              <w:spacing w:line="240" w:lineRule="auto"/>
              <w:rPr>
                <w:sz w:val="14"/>
              </w:rPr>
            </w:pPr>
            <w:r w:rsidRPr="003A0F42">
              <w:rPr>
                <w:sz w:val="14"/>
              </w:rPr>
              <w:t>No</w:t>
            </w:r>
          </w:p>
        </w:tc>
        <w:tc>
          <w:tcPr>
            <w:tcW w:w="1259" w:type="dxa"/>
          </w:tcPr>
          <w:p w:rsidR="00BD455A" w:rsidRPr="003A0F42" w:rsidRDefault="00BD455A" w:rsidP="00350247">
            <w:pPr>
              <w:spacing w:line="240" w:lineRule="auto"/>
              <w:rPr>
                <w:sz w:val="14"/>
              </w:rPr>
            </w:pPr>
            <w:r w:rsidRPr="003A0F42">
              <w:rPr>
                <w:sz w:val="14"/>
              </w:rPr>
              <w:t>No</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r>
      <w:tr w:rsidR="00BD455A" w:rsidRPr="003A0F42" w:rsidTr="00350247">
        <w:trPr>
          <w:trHeight w:val="20"/>
        </w:trPr>
        <w:tc>
          <w:tcPr>
            <w:tcW w:w="1258" w:type="dxa"/>
          </w:tcPr>
          <w:p w:rsidR="00BD455A" w:rsidRPr="003A0F42" w:rsidRDefault="00BD455A" w:rsidP="00350247">
            <w:pPr>
              <w:spacing w:line="240" w:lineRule="auto"/>
              <w:rPr>
                <w:sz w:val="14"/>
              </w:rPr>
            </w:pPr>
            <w:r w:rsidRPr="003A0F42">
              <w:rPr>
                <w:sz w:val="14"/>
              </w:rPr>
              <w:t>Integration Feature: supported on the following Guest OS</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No</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c>
          <w:tcPr>
            <w:tcW w:w="1259" w:type="dxa"/>
          </w:tcPr>
          <w:p w:rsidR="00BD455A" w:rsidRPr="003A0F42" w:rsidRDefault="00BD455A" w:rsidP="00350247">
            <w:pPr>
              <w:spacing w:line="240" w:lineRule="auto"/>
              <w:rPr>
                <w:sz w:val="14"/>
              </w:rPr>
            </w:pPr>
            <w:r w:rsidRPr="003A0F42">
              <w:rPr>
                <w:sz w:val="14"/>
              </w:rPr>
              <w:t>Yes</w:t>
            </w:r>
          </w:p>
        </w:tc>
      </w:tr>
    </w:tbl>
    <w:p w:rsidR="00BD455A" w:rsidRPr="00FD7AF6" w:rsidRDefault="00BD455A" w:rsidP="00996E05"/>
    <w:p w:rsidR="00996E05" w:rsidRPr="00FD7AF6" w:rsidRDefault="00996E05" w:rsidP="00996E05">
      <w:r w:rsidRPr="00FD7AF6">
        <w:t>Beyond the limits of what will and will not work, you must take the following considerations into account:</w:t>
      </w:r>
    </w:p>
    <w:p w:rsidR="00996E05" w:rsidRPr="00FD7AF6" w:rsidRDefault="00996E05" w:rsidP="00B43418">
      <w:pPr>
        <w:pStyle w:val="Bullet1"/>
      </w:pPr>
      <w:r w:rsidRPr="00FD7AF6">
        <w:t>How will you deploy Windows Virtual PC to Windows 7 clients computers? Does your organization have a management tool?</w:t>
      </w:r>
      <w:r w:rsidR="00515DBE">
        <w:t xml:space="preserve"> As with any new technology, an effective deployment plan and the right tools can make the difference between quick success and long bouts of frustration.</w:t>
      </w:r>
    </w:p>
    <w:p w:rsidR="00996E05" w:rsidRPr="00FD7AF6" w:rsidRDefault="00996E05" w:rsidP="00B43418">
      <w:pPr>
        <w:pStyle w:val="Bullet1"/>
      </w:pPr>
      <w:r w:rsidRPr="00FD7AF6">
        <w:t>Will users do their own application testing,</w:t>
      </w:r>
      <w:r w:rsidRPr="00FD7AF6" w:rsidDel="006A0126">
        <w:t xml:space="preserve"> </w:t>
      </w:r>
      <w:r w:rsidRPr="00FD7AF6">
        <w:t>or will testing be partially or totally centralized?</w:t>
      </w:r>
      <w:r w:rsidR="00515DBE">
        <w:t xml:space="preserve"> It is important to define who is responsible for determining whether applications need to run under Windows XP Mode, run directly under Windows 7 (with or without application compatibility settings), or even retired.</w:t>
      </w:r>
    </w:p>
    <w:p w:rsidR="00996E05" w:rsidRPr="00FD7AF6" w:rsidRDefault="00996E05" w:rsidP="00B43418">
      <w:pPr>
        <w:pStyle w:val="Bullet1"/>
      </w:pPr>
      <w:r w:rsidRPr="00FD7AF6">
        <w:t>Will you allow any application to run in Windows XP Mode, or only approved applications?</w:t>
      </w:r>
      <w:r w:rsidR="00515DBE">
        <w:t xml:space="preserve"> This is a logical extension of your existing policies about approved applications. However, some users may think it is acceptable to run anything under Windows XP Mode, even if it's not allowed under Windows 7.</w:t>
      </w:r>
    </w:p>
    <w:p w:rsidR="00996E05" w:rsidRPr="00FD7AF6" w:rsidRDefault="00996E05" w:rsidP="003F5A44">
      <w:pPr>
        <w:pStyle w:val="Bullet1"/>
      </w:pPr>
      <w:r w:rsidRPr="00FD7AF6">
        <w:t>Will you run Windows XP Mode only, or will other operating systems (such as Windows Vista) also be available to users?</w:t>
      </w:r>
      <w:r w:rsidR="00515DBE">
        <w:t xml:space="preserve"> There are licensing, deployment, supportability and security concerns with each operating system that you might make available to be used under Windows Virtual PC.</w:t>
      </w:r>
    </w:p>
    <w:p w:rsidR="00996E05" w:rsidRPr="00FD7AF6" w:rsidRDefault="00996E05" w:rsidP="003F5A44">
      <w:pPr>
        <w:pStyle w:val="Bullet1"/>
      </w:pPr>
      <w:r w:rsidRPr="00FD7AF6">
        <w:t>Will you use the preconfigured Windows XP with SP3 image or build your own?</w:t>
      </w:r>
      <w:r w:rsidR="00515DBE">
        <w:t xml:space="preserve"> Some organizations prefer a totally customized image, as discussed below, but be aware of licensing requirements and the increased overhead of maintaining your own image.</w:t>
      </w:r>
    </w:p>
    <w:p w:rsidR="00996E05" w:rsidRPr="00FD7AF6" w:rsidRDefault="00996E05" w:rsidP="003F5A44">
      <w:pPr>
        <w:pStyle w:val="Bullet1"/>
      </w:pPr>
      <w:r w:rsidRPr="00FD7AF6">
        <w:lastRenderedPageBreak/>
        <w:t>How will you deploy guest operating system images to the Windows 7 host computers?</w:t>
      </w:r>
      <w:r w:rsidR="00515DBE">
        <w:t xml:space="preserve"> If not using the provided Windows XP mode images and wizards, there will be more deployment efforts required.</w:t>
      </w:r>
    </w:p>
    <w:p w:rsidR="00996E05" w:rsidRPr="00FD7AF6" w:rsidRDefault="00996E05" w:rsidP="0019271C">
      <w:pPr>
        <w:pStyle w:val="Bullet1"/>
      </w:pPr>
      <w:r w:rsidRPr="00FD7AF6">
        <w:t xml:space="preserve">By default, the first time Windows XP Mode is used, the interactive user is required to perform some configuration steps. How will this be handled? </w:t>
      </w:r>
      <w:r w:rsidR="00515DBE">
        <w:t xml:space="preserve"> Microsoft solutions help enterprises to minimize the need for end-users to be involved in the configuration of Windows XP mode, but may require more initial planning prior to deployment. Conversely, users who are administrators on their computers can install Windows XP Mode with a wizard. In that scenario, help desk staff should be trained to field questions or issues that may arise.</w:t>
      </w:r>
    </w:p>
    <w:p w:rsidR="00996E05" w:rsidRPr="00FD7AF6" w:rsidRDefault="00996E05" w:rsidP="00996E05">
      <w:r w:rsidRPr="00FD7AF6">
        <w:t>The use of a second operating system, albeit virtual, introduces significant risks and challenges, particularly regarding security and management. These are discussed in the next section.</w:t>
      </w:r>
    </w:p>
    <w:p w:rsidR="00DD6453" w:rsidRPr="00FD7AF6" w:rsidRDefault="00DD6453" w:rsidP="00DD6453">
      <w:pPr>
        <w:pStyle w:val="Heading2"/>
      </w:pPr>
      <w:bookmarkStart w:id="31" w:name="_Toc236563594"/>
      <w:bookmarkStart w:id="32" w:name="_Toc237967756"/>
      <w:r w:rsidRPr="00FD7AF6">
        <w:t>Security Risks and Management Challenges</w:t>
      </w:r>
      <w:bookmarkEnd w:id="31"/>
      <w:bookmarkEnd w:id="32"/>
    </w:p>
    <w:p w:rsidR="00DD6453" w:rsidRPr="00FD7AF6" w:rsidRDefault="00DD6453" w:rsidP="00DD6453">
      <w:r w:rsidRPr="00FD7AF6">
        <w:t xml:space="preserve">Many IT pros—even experienced professionals—fail to fully consider the security implications of virtualization in their environment. It is vital to realize that any guest running under Windows Virtual PC is a full computer in its own right. </w:t>
      </w:r>
      <w:r w:rsidR="008B1926">
        <w:t>Although</w:t>
      </w:r>
      <w:r w:rsidRPr="00FD7AF6">
        <w:t xml:space="preserve"> </w:t>
      </w:r>
      <w:r w:rsidR="008B1926">
        <w:t>i</w:t>
      </w:r>
      <w:r w:rsidRPr="00FD7AF6">
        <w:t xml:space="preserve">t uses hardware on the host </w:t>
      </w:r>
      <w:r w:rsidR="008B1926">
        <w:t>client computer</w:t>
      </w:r>
      <w:r w:rsidRPr="00FD7AF6">
        <w:t xml:space="preserve">—processor, memory, disk space—it is not governed by security policies applied to the host, nor is it automatically given access to resources on the host or the host’s networks. This means that </w:t>
      </w:r>
      <w:r w:rsidR="008B1926">
        <w:t xml:space="preserve">you must manage </w:t>
      </w:r>
      <w:r w:rsidRPr="00FD7AF6">
        <w:t>the images in several ways:</w:t>
      </w:r>
    </w:p>
    <w:p w:rsidR="00DD6453" w:rsidRPr="00FD7AF6" w:rsidRDefault="00DD6453" w:rsidP="008B1926">
      <w:pPr>
        <w:pStyle w:val="Bullet1"/>
      </w:pPr>
      <w:r w:rsidRPr="00FD7AF6">
        <w:t>If the applications running on the guest require access to network resources, the guest operating system will probably need to be joined to the domain.</w:t>
      </w:r>
    </w:p>
    <w:p w:rsidR="00DD6453" w:rsidRDefault="00DD6453" w:rsidP="004D2617">
      <w:pPr>
        <w:pStyle w:val="Bullet1"/>
      </w:pPr>
      <w:r w:rsidRPr="00FD7AF6">
        <w:t>The guest operating system will require IP addressing, Domain Name System (DNS) assignments, and other such infrastructure services. Depending on the number in use on your network, that may require additional resources.</w:t>
      </w:r>
    </w:p>
    <w:p w:rsidR="00BD455A" w:rsidRPr="00FD7AF6" w:rsidRDefault="00BD455A" w:rsidP="004D2617">
      <w:pPr>
        <w:pStyle w:val="Bullet1"/>
      </w:pPr>
      <w:r>
        <w:t>Since it is a full operating system, each XP Mode image requires anti-virus, firewall configurations, and the application of recommended security settings.</w:t>
      </w:r>
    </w:p>
    <w:p w:rsidR="006B4E5C" w:rsidRPr="00FD7AF6" w:rsidRDefault="00DD6453" w:rsidP="00DD6453">
      <w:r w:rsidRPr="00FD7AF6">
        <w:t>There are two important security concerns to address at this stage. First, Windows XP Mode requires that the user logged in to the Windows Virtual PC host (the Windows 7 computer) have certain</w:t>
      </w:r>
      <w:r w:rsidR="00FD7AF6">
        <w:t xml:space="preserve"> </w:t>
      </w:r>
      <w:r w:rsidRPr="00FD7AF6">
        <w:t>rights on the guest operating system (the Windows XP image).</w:t>
      </w:r>
      <w:r w:rsidR="006B4E5C" w:rsidRPr="00FD7AF6">
        <w:t xml:space="preserve"> To use an application on the guest</w:t>
      </w:r>
      <w:r w:rsidR="00F417B4">
        <w:t>—</w:t>
      </w:r>
      <w:r w:rsidR="006B4E5C" w:rsidRPr="00FD7AF6">
        <w:t>and have it integrated with the Windows</w:t>
      </w:r>
      <w:r w:rsidR="00F417B4">
        <w:t> </w:t>
      </w:r>
      <w:r w:rsidR="006B4E5C" w:rsidRPr="00FD7AF6">
        <w:t>7 desktop (that is, to use Windows</w:t>
      </w:r>
      <w:r w:rsidR="00F417B4">
        <w:t> </w:t>
      </w:r>
      <w:r w:rsidR="006B4E5C" w:rsidRPr="00FD7AF6">
        <w:t>XP Mode)</w:t>
      </w:r>
      <w:r w:rsidR="00F417B4">
        <w:t>—</w:t>
      </w:r>
      <w:r w:rsidR="006B4E5C" w:rsidRPr="00FD7AF6">
        <w:t>the user must log in to the guest operating systems as an administrator of that guest or as a member of the Remote Desktop users group on the guest</w:t>
      </w:r>
      <w:r w:rsidR="00BD455A">
        <w:t>, and the user must have a password that is not blank.</w:t>
      </w:r>
    </w:p>
    <w:p w:rsidR="00DD6453" w:rsidRPr="00FD7AF6" w:rsidRDefault="00DD6453" w:rsidP="00DD6453">
      <w:r w:rsidRPr="00FD7AF6">
        <w:t xml:space="preserve">By default, the Windows XP Mode Wizard creates a new user, named </w:t>
      </w:r>
      <w:r w:rsidRPr="006B2521">
        <w:rPr>
          <w:rStyle w:val="Italic"/>
        </w:rPr>
        <w:t>XPMUser,</w:t>
      </w:r>
      <w:r w:rsidRPr="00FD7AF6">
        <w:t xml:space="preserve"> in the Windows XP guest operating system and makes it a member of the local Administrators group on the Windows XP VM.</w:t>
      </w:r>
      <w:r w:rsidR="006B2521">
        <w:t xml:space="preserve"> </w:t>
      </w:r>
      <w:r w:rsidRPr="00FD7AF6">
        <w:t>Also by default, a user logged in to the Windows 7 host who runs a Windows XP Mode application does so in the security context of the XPMUser.</w:t>
      </w:r>
    </w:p>
    <w:p w:rsidR="006B4E5C" w:rsidRPr="00FD7AF6" w:rsidRDefault="006B4E5C" w:rsidP="00DD6453">
      <w:r w:rsidRPr="00FD7AF6">
        <w:t xml:space="preserve">Instead of using the default XPMUser, </w:t>
      </w:r>
      <w:r w:rsidR="00DD6453" w:rsidRPr="00FD7AF6">
        <w:t>join the Windows XP guest to your corporate domain</w:t>
      </w:r>
      <w:r w:rsidRPr="00FD7AF6">
        <w:t xml:space="preserve">. This allows the user to </w:t>
      </w:r>
      <w:r w:rsidR="00DD6453" w:rsidRPr="00FD7AF6">
        <w:t xml:space="preserve">log in </w:t>
      </w:r>
      <w:r w:rsidRPr="00FD7AF6">
        <w:t>to both the Windows</w:t>
      </w:r>
      <w:r w:rsidR="006B2521">
        <w:t> </w:t>
      </w:r>
      <w:r w:rsidRPr="00FD7AF6">
        <w:t>7 host and the Windows</w:t>
      </w:r>
      <w:r w:rsidR="006B2521">
        <w:t> </w:t>
      </w:r>
      <w:r w:rsidRPr="00FD7AF6">
        <w:t xml:space="preserve">XP guest </w:t>
      </w:r>
      <w:r w:rsidR="006B2521">
        <w:t>operating system</w:t>
      </w:r>
      <w:r w:rsidRPr="00FD7AF6">
        <w:t xml:space="preserve"> </w:t>
      </w:r>
      <w:r w:rsidR="00DD6453" w:rsidRPr="00FD7AF6">
        <w:t xml:space="preserve">with his or her own </w:t>
      </w:r>
      <w:r w:rsidRPr="00FD7AF6">
        <w:t xml:space="preserve">domain </w:t>
      </w:r>
      <w:r w:rsidR="00DD6453" w:rsidRPr="00FD7AF6">
        <w:t>credentials</w:t>
      </w:r>
      <w:r w:rsidRPr="00FD7AF6">
        <w:t xml:space="preserve">. </w:t>
      </w:r>
      <w:r w:rsidR="006B2521">
        <w:t>You must add t</w:t>
      </w:r>
      <w:r w:rsidRPr="00FD7AF6">
        <w:t>he domain user account to the Administrators or Remote Desktop Users group on the guest.</w:t>
      </w:r>
    </w:p>
    <w:p w:rsidR="00DD6453" w:rsidRPr="00FD7AF6" w:rsidRDefault="006B4E5C" w:rsidP="00DD6453">
      <w:r w:rsidRPr="00FD7AF6">
        <w:t xml:space="preserve">If desired, </w:t>
      </w:r>
      <w:r w:rsidR="006B2521">
        <w:t xml:space="preserve">Windows Virtual PC can save </w:t>
      </w:r>
      <w:r w:rsidRPr="00FD7AF6">
        <w:t xml:space="preserve">credentials to allow automatic </w:t>
      </w:r>
      <w:r w:rsidR="00DD6453" w:rsidRPr="00FD7AF6">
        <w:t>login</w:t>
      </w:r>
      <w:r w:rsidRPr="00FD7AF6">
        <w:t xml:space="preserve"> to the guest.</w:t>
      </w:r>
      <w:r w:rsidR="00DD6453" w:rsidRPr="00FD7AF6">
        <w:t xml:space="preserve"> </w:t>
      </w:r>
      <w:r w:rsidR="00BD455A">
        <w:t xml:space="preserve">This </w:t>
      </w:r>
      <w:r w:rsidR="006B2521">
        <w:t>creates a</w:t>
      </w:r>
      <w:r w:rsidR="00DD6453" w:rsidRPr="00FD7AF6">
        <w:t xml:space="preserve"> </w:t>
      </w:r>
      <w:r w:rsidRPr="00FD7AF6">
        <w:t xml:space="preserve">small </w:t>
      </w:r>
      <w:r w:rsidR="00DD6453" w:rsidRPr="00FD7AF6">
        <w:t>administrative burden</w:t>
      </w:r>
      <w:r w:rsidR="006B2521">
        <w:t>,</w:t>
      </w:r>
      <w:r w:rsidR="00DD6453" w:rsidRPr="00FD7AF6">
        <w:t xml:space="preserve"> as passwords are changed and require updating.</w:t>
      </w:r>
    </w:p>
    <w:p w:rsidR="00DD6453" w:rsidRPr="00FD7AF6" w:rsidRDefault="00DD6453" w:rsidP="00DD6453">
      <w:r w:rsidRPr="00FD7AF6">
        <w:lastRenderedPageBreak/>
        <w:t xml:space="preserve">You must also determine how to manage updates </w:t>
      </w:r>
      <w:r w:rsidR="0027083F">
        <w:t>to</w:t>
      </w:r>
      <w:r w:rsidRPr="00FD7AF6">
        <w:t xml:space="preserve"> the virtual images. This presents a particular problem in that the image may not be loaded (that is, Windows Virtual PC may not be running, and that guest may not be started) when you want to perform the update.</w:t>
      </w:r>
      <w:r w:rsidR="006B2521">
        <w:t xml:space="preserve"> </w:t>
      </w:r>
      <w:r w:rsidRPr="00FD7AF6">
        <w:t>It is true that in many cases, the risk profile is reduced, because the Windows XP guest is not being used for general-purpose computing. In other cases, particularly those where Web browsing is performed in the Windows XP guest, updating is essential. Microsoft recommends including the Windows XP images in your patching plans. Your patch-management scheme may involve using a management tool, such as Microsoft System Center Operations Manager 2007, both to start Windows Virtual PC on the host and to patch the guest. (By default, when Windows XP Mode is run for the first time, the user is prompted to turn on Automatic Updates.)</w:t>
      </w:r>
    </w:p>
    <w:p w:rsidR="00DD6453" w:rsidRDefault="00BD455A" w:rsidP="00DD6453">
      <w:r>
        <w:t>O</w:t>
      </w:r>
      <w:r w:rsidR="00DD6453" w:rsidRPr="00FD7AF6">
        <w:t>ptions include offline patching of the VHDs using tools such as Microsoft System Center Virtual Machine Manager 2008</w:t>
      </w:r>
      <w:r>
        <w:t>.</w:t>
      </w:r>
      <w:r w:rsidRPr="00FD7AF6" w:rsidDel="00BD455A">
        <w:t xml:space="preserve"> </w:t>
      </w:r>
    </w:p>
    <w:p w:rsidR="00574050" w:rsidRPr="00FD7AF6" w:rsidRDefault="00574050" w:rsidP="00574050">
      <w:pPr>
        <w:pStyle w:val="Heading3"/>
      </w:pPr>
      <w:r w:rsidRPr="00FD7AF6">
        <w:t>Locking Down the Guest</w:t>
      </w:r>
    </w:p>
    <w:p w:rsidR="00574050" w:rsidRPr="00FD7AF6" w:rsidRDefault="00574050" w:rsidP="00574050">
      <w:r w:rsidRPr="00FD7AF6">
        <w:t>The guest operating system is a full, running operating system on your network. However, because most interaction with this VM will be limited to a single application’s window, it may not be obvious to most users that it is a full computer.</w:t>
      </w:r>
    </w:p>
    <w:p w:rsidR="00574050" w:rsidRPr="00FD7AF6" w:rsidRDefault="00574050" w:rsidP="00574050">
      <w:r w:rsidRPr="00FD7AF6">
        <w:t>Because the guest operating system is most likely being used to support a legacy application or Web site, it is unlikely that it will have the benefit of the latest designs in security features, even if it has been recently patched.</w:t>
      </w:r>
    </w:p>
    <w:p w:rsidR="00574050" w:rsidRPr="00FD7AF6" w:rsidRDefault="00574050" w:rsidP="00574050">
      <w:r w:rsidRPr="00FD7AF6">
        <w:t xml:space="preserve">In addition, by using a common </w:t>
      </w:r>
      <w:r w:rsidRPr="00AB240F">
        <w:rPr>
          <w:rStyle w:val="Strong"/>
          <w:rFonts w:eastAsiaTheme="minorHAnsi"/>
        </w:rPr>
        <w:t>File</w:t>
      </w:r>
      <w:r w:rsidRPr="00FD7AF6">
        <w:t xml:space="preserve"> </w:t>
      </w:r>
      <w:r>
        <w:t>command</w:t>
      </w:r>
      <w:r w:rsidRPr="00FD7AF6">
        <w:t xml:space="preserve"> (such as </w:t>
      </w:r>
      <w:r w:rsidRPr="00AB240F">
        <w:rPr>
          <w:rStyle w:val="Strong"/>
          <w:rFonts w:eastAsiaTheme="minorHAnsi"/>
        </w:rPr>
        <w:t>Open</w:t>
      </w:r>
      <w:r w:rsidRPr="00FD7AF6">
        <w:t>) or the Web browser (</w:t>
      </w:r>
      <w:r>
        <w:t xml:space="preserve">by default, </w:t>
      </w:r>
      <w:r w:rsidRPr="00FD7AF6">
        <w:t>Windows Internet Explorer® version 6), a user could navigate—intentionally or accidentally—to a resource or application that you prefer not be accessed from the guest operating system.</w:t>
      </w:r>
    </w:p>
    <w:p w:rsidR="00574050" w:rsidRPr="00FD7AF6" w:rsidRDefault="00574050" w:rsidP="00574050">
      <w:r w:rsidRPr="00FD7AF6">
        <w:t>Microsoft recommends that you consider “locking down” the guest operating system using features such as Group Policy, software restriction policies, and Internet Explore policies to control how the guest operating system can be used. Note especially, though, that policies applied to the host operating system are not automatically applied to the guest operating system or vice versa. (</w:t>
      </w:r>
      <w:r>
        <w:t>S</w:t>
      </w:r>
      <w:r w:rsidRPr="00FD7AF6">
        <w:t xml:space="preserve">ome policies </w:t>
      </w:r>
      <w:r>
        <w:t>can</w:t>
      </w:r>
      <w:r w:rsidRPr="00FD7AF6">
        <w:t xml:space="preserve"> be applied to both if the computer domain accounts are subject to them, but they are applied independently from one another.)</w:t>
      </w:r>
    </w:p>
    <w:p w:rsidR="00515DBE" w:rsidRDefault="00F411F3" w:rsidP="00574050">
      <w:pPr>
        <w:pStyle w:val="Heading2"/>
      </w:pPr>
      <w:bookmarkStart w:id="33" w:name="_Toc236563595"/>
      <w:bookmarkStart w:id="34" w:name="_Toc237967757"/>
      <w:r w:rsidRPr="00FD7AF6">
        <w:t>Installing Windows Virtual PC and Windows XP Mode</w:t>
      </w:r>
      <w:bookmarkEnd w:id="33"/>
      <w:bookmarkEnd w:id="34"/>
    </w:p>
    <w:p w:rsidR="00F411F3" w:rsidRPr="00FD7AF6" w:rsidRDefault="00F411F3" w:rsidP="00F411F3">
      <w:r w:rsidRPr="00FD7AF6">
        <w:t>This section provides the steps required to download, install, configure, and use Windows Virtual PC and Windows XP Mode on a Windows 7 client computer.</w:t>
      </w:r>
    </w:p>
    <w:p w:rsidR="00F411F3" w:rsidRPr="00FD7AF6" w:rsidRDefault="00F411F3" w:rsidP="00F411F3">
      <w:pPr>
        <w:pStyle w:val="Heading3"/>
      </w:pPr>
      <w:bookmarkStart w:id="35" w:name="_Toc236563596"/>
      <w:bookmarkStart w:id="36" w:name="_Toc237967758"/>
      <w:r w:rsidRPr="00FD7AF6">
        <w:t>Download and Install Windows Virtual PC</w:t>
      </w:r>
      <w:bookmarkEnd w:id="35"/>
      <w:bookmarkEnd w:id="36"/>
    </w:p>
    <w:p w:rsidR="00F411F3" w:rsidRPr="00FD7AF6" w:rsidRDefault="00F411F3" w:rsidP="00F411F3">
      <w:r w:rsidRPr="00FD7AF6">
        <w:t>Windows Virtual PC is not included with Windows 7 but is available as a free download from</w:t>
      </w:r>
      <w:r w:rsidRPr="00ED3157">
        <w:t xml:space="preserve"> Microsoft at</w:t>
      </w:r>
      <w:r w:rsidRPr="00FD7AF6">
        <w:t xml:space="preserve"> </w:t>
      </w:r>
      <w:hyperlink r:id="rId13" w:history="1">
        <w:r w:rsidR="00EB4458">
          <w:rPr>
            <w:rStyle w:val="Hyperlink"/>
          </w:rPr>
          <w:t>http://go.microsoft.com/fwlink/?LinkID=149077</w:t>
        </w:r>
      </w:hyperlink>
      <w:r w:rsidRPr="00FD7AF6">
        <w:t>.</w:t>
      </w:r>
      <w:r w:rsidR="00ED3157">
        <w:t xml:space="preserve"> </w:t>
      </w:r>
      <w:r w:rsidRPr="00FD7AF6">
        <w:t xml:space="preserve">Windows Virtual PC is provided as a Microsoft </w:t>
      </w:r>
      <w:r w:rsidR="00ED3157">
        <w:t>U</w:t>
      </w:r>
      <w:r w:rsidRPr="00FD7AF6">
        <w:t>pdate (MSU) file, allowing it to be distributed and installed with any number of installation tools.</w:t>
      </w:r>
    </w:p>
    <w:p w:rsidR="00F411F3" w:rsidRPr="00FD7AF6" w:rsidRDefault="00F411F3" w:rsidP="00ED3157">
      <w:r w:rsidRPr="00FD7AF6">
        <w:t xml:space="preserve">For this walk-through, install </w:t>
      </w:r>
      <w:r w:rsidR="0027083F">
        <w:t xml:space="preserve">Windows </w:t>
      </w:r>
      <w:r w:rsidRPr="00FD7AF6">
        <w:t>Virtual PC</w:t>
      </w:r>
      <w:r w:rsidR="0027083F">
        <w:t xml:space="preserve"> </w:t>
      </w:r>
      <w:r w:rsidRPr="00FD7AF6">
        <w:t xml:space="preserve">by double-clicking the MSU file on a Windows 7 client. This method uses the stand-alone update installer and looks similar to the installation of any update, as shown in Figure 1. To </w:t>
      </w:r>
      <w:r w:rsidR="001B51E3">
        <w:t xml:space="preserve">complete the installation of </w:t>
      </w:r>
      <w:r w:rsidRPr="00FD7AF6">
        <w:t>Windows Virtual PC, a restart is required.</w:t>
      </w:r>
    </w:p>
    <w:p w:rsidR="00F411F3" w:rsidRPr="00FD7AF6" w:rsidRDefault="00ED3157" w:rsidP="00ED3157">
      <w:pPr>
        <w:pStyle w:val="BodyText"/>
      </w:pPr>
      <w:r w:rsidRPr="00ED3157">
        <w:rPr>
          <w:rStyle w:val="CaptionNormalChar"/>
          <w:noProof/>
        </w:rPr>
        <w:lastRenderedPageBreak/>
        <w:drawing>
          <wp:inline distT="0" distB="0" distL="0" distR="0" wp14:editId="4EBEDF98">
            <wp:extent cx="5346065" cy="3771900"/>
            <wp:effectExtent l="19050" t="0" r="6985" b="0"/>
            <wp:docPr id="1" name="Picture 0" descr="W7BPH-0005 (7-28-2009 2.25.2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7BPH-0005 (7-28-2009 2.25.26 AM).png"/>
                    <pic:cNvPicPr/>
                  </pic:nvPicPr>
                  <pic:blipFill>
                    <a:blip r:embed="rId14" cstate="print"/>
                    <a:stretch>
                      <a:fillRect/>
                    </a:stretch>
                  </pic:blipFill>
                  <pic:spPr>
                    <a:xfrm>
                      <a:off x="0" y="0"/>
                      <a:ext cx="5346065" cy="3771900"/>
                    </a:xfrm>
                    <a:prstGeom prst="rect">
                      <a:avLst/>
                    </a:prstGeom>
                    <a:noFill/>
                    <a:ln>
                      <a:noFill/>
                    </a:ln>
                  </pic:spPr>
                </pic:pic>
              </a:graphicData>
            </a:graphic>
          </wp:inline>
        </w:drawing>
      </w:r>
    </w:p>
    <w:p w:rsidR="00F411F3" w:rsidRPr="00FD7AF6" w:rsidRDefault="00F411F3" w:rsidP="002567D0">
      <w:pPr>
        <w:pStyle w:val="CaptionNormal"/>
      </w:pPr>
      <w:r w:rsidRPr="00FD7AF6">
        <w:t>Figure 1. Installation of Windows Virtual PC</w:t>
      </w:r>
    </w:p>
    <w:p w:rsidR="00F411F3" w:rsidRPr="00FD7AF6" w:rsidRDefault="00F411F3" w:rsidP="00F411F3">
      <w:pPr>
        <w:pStyle w:val="Heading3"/>
      </w:pPr>
      <w:bookmarkStart w:id="37" w:name="_Toc236563597"/>
      <w:bookmarkStart w:id="38" w:name="_Toc237967759"/>
      <w:r w:rsidRPr="00FD7AF6">
        <w:t>Choose a Windows XP Image</w:t>
      </w:r>
      <w:bookmarkEnd w:id="37"/>
      <w:bookmarkEnd w:id="38"/>
    </w:p>
    <w:p w:rsidR="00F411F3" w:rsidRPr="00FD7AF6" w:rsidRDefault="00F411F3" w:rsidP="00F411F3">
      <w:r w:rsidRPr="00FD7AF6">
        <w:t>For simple testing and uncomplicated scenarios, the preconfigured Windows XP with SP3 image is the simplest and most direct way to get started with Windows XP Mode. However, many enterprises will prefer to customize and create their own Windows XP image, including required applications.</w:t>
      </w:r>
    </w:p>
    <w:p w:rsidR="00F411F3" w:rsidRPr="00FD7AF6" w:rsidRDefault="00F411F3" w:rsidP="00F411F3">
      <w:pPr>
        <w:pStyle w:val="Heading4"/>
      </w:pPr>
      <w:r w:rsidRPr="00FD7AF6">
        <w:t>Download and Install the Windows XP Mode Preconfigured Guest Operating System</w:t>
      </w:r>
    </w:p>
    <w:p w:rsidR="00F411F3" w:rsidRPr="00FD7AF6" w:rsidRDefault="00F411F3" w:rsidP="00F411F3">
      <w:r w:rsidRPr="00FD7AF6">
        <w:t xml:space="preserve">You can download </w:t>
      </w:r>
      <w:r w:rsidRPr="00832612">
        <w:t xml:space="preserve">the </w:t>
      </w:r>
      <w:r w:rsidR="00AE1544">
        <w:t>executable</w:t>
      </w:r>
      <w:r w:rsidRPr="00832612">
        <w:t xml:space="preserve"> file from</w:t>
      </w:r>
      <w:r w:rsidR="00EB4458">
        <w:t xml:space="preserve"> the Windows site at</w:t>
      </w:r>
      <w:r w:rsidRPr="00832612">
        <w:t xml:space="preserve"> </w:t>
      </w:r>
      <w:hyperlink r:id="rId15" w:history="1">
        <w:r w:rsidRPr="00FD7AF6">
          <w:rPr>
            <w:rStyle w:val="Hyperlink"/>
          </w:rPr>
          <w:t>http://go.microsoft.com/fwlink/?LinkID=149077</w:t>
        </w:r>
      </w:hyperlink>
      <w:r w:rsidRPr="00FD7AF6">
        <w:t xml:space="preserve">. </w:t>
      </w:r>
      <w:r w:rsidR="00AE1544">
        <w:t>Since</w:t>
      </w:r>
      <w:r w:rsidR="00AE1544" w:rsidRPr="00FD7AF6">
        <w:t xml:space="preserve"> </w:t>
      </w:r>
      <w:r w:rsidRPr="00FD7AF6">
        <w:t>Windows Virtual</w:t>
      </w:r>
      <w:r w:rsidR="00EB4458">
        <w:t> </w:t>
      </w:r>
      <w:r w:rsidRPr="00FD7AF6">
        <w:t xml:space="preserve">PC is packaged as a </w:t>
      </w:r>
      <w:r w:rsidR="00AE1544">
        <w:t xml:space="preserve">Microsoft </w:t>
      </w:r>
      <w:r w:rsidRPr="00FD7AF6">
        <w:t>Update with the update stand-alone installer, you can deploy it directly to computers by using any common deployment technology that supports Windows updates.</w:t>
      </w:r>
    </w:p>
    <w:p w:rsidR="00350247" w:rsidRDefault="00F411F3" w:rsidP="003030D9">
      <w:pPr>
        <w:pStyle w:val="BodyText"/>
      </w:pPr>
      <w:r w:rsidRPr="00FD7AF6">
        <w:t>The Windows XP Mode installer copies the preconfigured Windows XP with SP3 VHD to the location you specify.</w:t>
      </w:r>
    </w:p>
    <w:p w:rsidR="00350247" w:rsidRDefault="00350247" w:rsidP="003030D9">
      <w:pPr>
        <w:pStyle w:val="BodyText"/>
      </w:pPr>
      <w:r>
        <w:t>Since copying the files can be time-consuming, a tutorial is presented while Windows XP Mode is installed.</w:t>
      </w:r>
      <w:r w:rsidR="00574050">
        <w:t xml:space="preserve"> A sample of the tutorial is shown in Figure 2.</w:t>
      </w:r>
    </w:p>
    <w:p w:rsidR="00574050" w:rsidRDefault="00574050" w:rsidP="003030D9">
      <w:pPr>
        <w:pStyle w:val="BodyText"/>
      </w:pPr>
      <w:r w:rsidRPr="00574050">
        <w:rPr>
          <w:noProof/>
        </w:rPr>
        <w:lastRenderedPageBreak/>
        <w:drawing>
          <wp:inline distT="0" distB="0" distL="0" distR="0" wp14:editId="0B94A02A">
            <wp:extent cx="4181475" cy="2924175"/>
            <wp:effectExtent l="19050" t="0" r="9525" b="0"/>
            <wp:docPr id="6" name="Picture 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6" cstate="print">
                      <a:extLst>
                        <a:ext uri="28A0092B-C50C-407e-A947-70E740481C1C">
                          <a14:useLocalDpi xmlns:a14="http://schemas.microsoft.com/office/drawing/2007/7/7/main" val="0"/>
                        </a:ext>
                      </a:extLst>
                    </a:blip>
                    <a:srcRect/>
                    <a:stretch>
                      <a:fillRect/>
                    </a:stretch>
                  </pic:blipFill>
                  <pic:spPr bwMode="auto">
                    <a:xfrm>
                      <a:off x="0" y="0"/>
                      <a:ext cx="4181475" cy="2924175"/>
                    </a:xfrm>
                    <a:prstGeom prst="rect">
                      <a:avLst/>
                    </a:prstGeom>
                    <a:extLst>
                      <a:ext uri="{909E8E84-426E-40dd-AFC4-6F175D3DCCD1}">
                        <a14:hiddenFill xmlns:a14="http://schemas.microsoft.com/office/drawing/2007/7/7/main">
                          <a:solidFill>
                            <a:schemeClr val="accent1"/>
                          </a:solidFill>
                        </a14:hiddenFill>
                      </a:ext>
                      <a:ext uri="{91240B29-F687-4f45-9708-019B960494DF}">
                        <a14:hiddenLine xmlns:a14="http://schemas.microsoft.com/office/drawing/2007/7/7/main" w="9525">
                          <a:solidFill>
                            <a:schemeClr val="tx1"/>
                          </a:solidFill>
                          <a:miter lim="800000"/>
                          <a:headEnd/>
                          <a:tailEnd/>
                        </a14:hiddenLine>
                      </a:ext>
                      <a:ext uri="{AF507438-7753-43e0-B8FC-AC1667EBCBE1}">
                        <a14:hiddenEffects xmlns:a14="http://schemas.microsoft.com/office/drawing/2007/7/7/main">
                          <a:effectLst>
                            <a:outerShdw blurRad="63500" dist="35921" dir="2700000" algn="ctr" rotWithShape="0">
                              <a:schemeClr val="bg2"/>
                            </a:outerShdw>
                          </a:effectLst>
                        </a14:hiddenEffects>
                      </a:ext>
                    </a:extLst>
                  </pic:spPr>
                </pic:pic>
              </a:graphicData>
            </a:graphic>
          </wp:inline>
        </w:drawing>
      </w:r>
    </w:p>
    <w:p w:rsidR="00574050" w:rsidRDefault="00574050" w:rsidP="00574050">
      <w:pPr>
        <w:pStyle w:val="CaptionNormal"/>
      </w:pPr>
      <w:r w:rsidRPr="003030D9">
        <w:t xml:space="preserve">Figure 2. Windows XP Mode </w:t>
      </w:r>
      <w:r>
        <w:t>tutorial</w:t>
      </w:r>
    </w:p>
    <w:p w:rsidR="00574050" w:rsidRDefault="00574050" w:rsidP="003030D9">
      <w:pPr>
        <w:pStyle w:val="BodyText"/>
      </w:pPr>
    </w:p>
    <w:p w:rsidR="00F411F3" w:rsidRDefault="00F411F3" w:rsidP="003030D9">
      <w:pPr>
        <w:pStyle w:val="BodyText"/>
      </w:pPr>
      <w:r w:rsidRPr="00FD7AF6">
        <w:t>At the end of the installation, you can choose to launch the Windows XP Mode Wizard, as shown in Figure </w:t>
      </w:r>
      <w:r w:rsidR="00574050">
        <w:t>3</w:t>
      </w:r>
      <w:r w:rsidRPr="00FD7AF6">
        <w:t>.</w:t>
      </w:r>
    </w:p>
    <w:p w:rsidR="003030D9" w:rsidRPr="00FD7AF6" w:rsidRDefault="003030D9" w:rsidP="003030D9">
      <w:pPr>
        <w:pStyle w:val="BodyText"/>
      </w:pPr>
      <w:r w:rsidRPr="00FD7AF6">
        <w:rPr>
          <w:noProof/>
        </w:rPr>
        <w:drawing>
          <wp:inline distT="0" distB="0" distL="0" distR="0" wp14:editId="5FD12BD8">
            <wp:extent cx="4113003" cy="3157268"/>
            <wp:effectExtent l="19050" t="0" r="1797" b="0"/>
            <wp:docPr id="2" name="Picture 10" descr="W7BPH-0005 (7-28-2009 2.37.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7BPH-0005 (7-28-2009 2.37.21 AM).png"/>
                    <pic:cNvPicPr/>
                  </pic:nvPicPr>
                  <pic:blipFill>
                    <a:blip r:embed="rId17" cstate="print"/>
                    <a:stretch>
                      <a:fillRect/>
                    </a:stretch>
                  </pic:blipFill>
                  <pic:spPr>
                    <a:xfrm>
                      <a:off x="0" y="0"/>
                      <a:ext cx="4113003" cy="3157268"/>
                    </a:xfrm>
                    <a:prstGeom prst="rect">
                      <a:avLst/>
                    </a:prstGeom>
                  </pic:spPr>
                </pic:pic>
              </a:graphicData>
            </a:graphic>
          </wp:inline>
        </w:drawing>
      </w:r>
    </w:p>
    <w:p w:rsidR="00F411F3" w:rsidRDefault="00F411F3" w:rsidP="003030D9">
      <w:pPr>
        <w:pStyle w:val="CaptionNormal"/>
      </w:pPr>
      <w:r w:rsidRPr="003030D9">
        <w:t xml:space="preserve">Figure </w:t>
      </w:r>
      <w:r w:rsidR="00574050">
        <w:t>3</w:t>
      </w:r>
      <w:r w:rsidRPr="003030D9">
        <w:t>. Completion of Windows XP Mode installation</w:t>
      </w:r>
    </w:p>
    <w:p w:rsidR="00CD0E62" w:rsidRPr="003030D9" w:rsidRDefault="00CD0E62" w:rsidP="003030D9">
      <w:pPr>
        <w:pStyle w:val="CaptionNormal"/>
      </w:pPr>
      <w:r>
        <w:t xml:space="preserve"> </w:t>
      </w:r>
    </w:p>
    <w:p w:rsidR="00F411F3" w:rsidRPr="00FD7AF6" w:rsidRDefault="00F411F3" w:rsidP="00F411F3">
      <w:pPr>
        <w:pStyle w:val="Heading4"/>
      </w:pPr>
      <w:r w:rsidRPr="00FD7AF6">
        <w:lastRenderedPageBreak/>
        <w:t>Create a Custom Windows XP Image</w:t>
      </w:r>
    </w:p>
    <w:p w:rsidR="001B51E3" w:rsidRDefault="00F411F3" w:rsidP="00F411F3">
      <w:r w:rsidRPr="00FD7AF6">
        <w:t xml:space="preserve">The full details of everything that you can do </w:t>
      </w:r>
      <w:r w:rsidR="001B51E3">
        <w:t xml:space="preserve">when </w:t>
      </w:r>
      <w:r w:rsidRPr="00FD7AF6">
        <w:t xml:space="preserve">creating </w:t>
      </w:r>
      <w:r w:rsidR="001B51E3">
        <w:t xml:space="preserve">a custom deployment of </w:t>
      </w:r>
      <w:r w:rsidRPr="00FD7AF6">
        <w:t>Windows XP is outside the scope of this document</w:t>
      </w:r>
      <w:r w:rsidR="001B51E3">
        <w:t xml:space="preserve">. </w:t>
      </w:r>
      <w:r w:rsidR="00574050">
        <w:t>However, since m</w:t>
      </w:r>
      <w:r w:rsidR="001B51E3">
        <w:t>any administrators are already well-versed in creating custom Windows XP deployments, let's consider the concept of a custom Windows XP VHD from a high level</w:t>
      </w:r>
    </w:p>
    <w:p w:rsidR="001B51E3" w:rsidRDefault="001B51E3" w:rsidP="00F411F3">
      <w:r>
        <w:t xml:space="preserve">One </w:t>
      </w:r>
      <w:r w:rsidR="00574050">
        <w:t xml:space="preserve">very important </w:t>
      </w:r>
      <w:r>
        <w:t xml:space="preserve">thing to bear in mind is that creating your own VHD for Windows XP mode requires that your virtual machines be licensed. There are many different types of licensing options available, but it is quite clear that only the XP Mode pre-configured VHD provides a free license. </w:t>
      </w:r>
    </w:p>
    <w:p w:rsidR="001B51E3" w:rsidRDefault="001B51E3" w:rsidP="00F411F3">
      <w:r>
        <w:t>The following steps are a high-level overview of creating a custom VHD. Microsoft is planning to release a more detailed document, as described later in the section "future publications".</w:t>
      </w:r>
    </w:p>
    <w:p w:rsidR="00F411F3" w:rsidRPr="00FD7AF6" w:rsidRDefault="001B51E3" w:rsidP="00F411F3">
      <w:r>
        <w:t xml:space="preserve">If you do create a custom XP image for use with Window Virtual PC or XP Mode, </w:t>
      </w:r>
      <w:r w:rsidR="00F411F3" w:rsidRPr="00FD7AF6">
        <w:t xml:space="preserve">because </w:t>
      </w:r>
      <w:r>
        <w:t xml:space="preserve">the </w:t>
      </w:r>
      <w:r w:rsidR="00F411F3" w:rsidRPr="00FD7AF6">
        <w:t>image is specifically for a virtualized environment, be sure to include the integration components as described below.</w:t>
      </w:r>
    </w:p>
    <w:p w:rsidR="00C21C92" w:rsidRPr="00FD7AF6" w:rsidRDefault="002567D0">
      <w:pPr>
        <w:pStyle w:val="Note"/>
      </w:pPr>
      <w:r w:rsidRPr="00140BAB">
        <w:rPr>
          <w:rStyle w:val="Strong"/>
        </w:rPr>
        <w:t>Note</w:t>
      </w:r>
      <w:r w:rsidR="00140BAB" w:rsidRPr="00140BAB">
        <w:rPr>
          <w:rStyle w:val="Strong"/>
        </w:rPr>
        <w:t>   </w:t>
      </w:r>
      <w:r w:rsidRPr="00FD7AF6">
        <w:t>It is possible to use the provided image of Windows</w:t>
      </w:r>
      <w:r w:rsidR="00140BAB">
        <w:t> </w:t>
      </w:r>
      <w:r w:rsidRPr="00FD7AF6">
        <w:t xml:space="preserve">XP with SP3 as a starting point for your custom image rather than installing </w:t>
      </w:r>
      <w:r w:rsidR="00140BAB">
        <w:t>Windows </w:t>
      </w:r>
      <w:r w:rsidRPr="00FD7AF6">
        <w:t>XP from installation media. However, if you do so, you will still need to install custom applications, merge the changes to the VHD</w:t>
      </w:r>
      <w:r w:rsidR="00140BAB">
        <w:t>,</w:t>
      </w:r>
      <w:r w:rsidRPr="00FD7AF6">
        <w:t xml:space="preserve"> and use </w:t>
      </w:r>
      <w:r w:rsidR="00140BAB">
        <w:t>the System Preparation Tool (</w:t>
      </w:r>
      <w:r w:rsidRPr="00FD7AF6">
        <w:t>Sysprep</w:t>
      </w:r>
      <w:r w:rsidR="00140BAB">
        <w:t>)</w:t>
      </w:r>
      <w:r w:rsidRPr="00FD7AF6">
        <w:t xml:space="preserve"> as discussed below.</w:t>
      </w:r>
    </w:p>
    <w:p w:rsidR="002567D0" w:rsidRPr="00FD7AF6" w:rsidRDefault="002567D0" w:rsidP="002567D0">
      <w:r w:rsidRPr="00FD7AF6">
        <w:t>Complete the following steps:</w:t>
      </w:r>
    </w:p>
    <w:p w:rsidR="002567D0" w:rsidRPr="00FD7AF6" w:rsidRDefault="002567D0" w:rsidP="002567D0">
      <w:pPr>
        <w:pStyle w:val="ListNumber"/>
        <w:widowControl w:val="0"/>
        <w:adjustRightInd w:val="0"/>
        <w:jc w:val="both"/>
        <w:textAlignment w:val="baseline"/>
      </w:pPr>
      <w:r w:rsidRPr="00FD7AF6">
        <w:t>Create a new VM, and install Windows XP.</w:t>
      </w:r>
    </w:p>
    <w:p w:rsidR="00515DBE" w:rsidRDefault="002567D0">
      <w:pPr>
        <w:pStyle w:val="ListContinue"/>
      </w:pPr>
      <w:r w:rsidRPr="00FD7AF6">
        <w:t>The VM settings are stored as a .vmc file, and a VHD is stored as a .vhd file. Ensure that you create both files in the same folder you want to use when you deploy them to each target computer. For example, if you want to deploy these files to C:\VirtualMachines on each target computer, create the files in C:\VirtualMachines on your computer.</w:t>
      </w:r>
    </w:p>
    <w:p w:rsidR="00350247" w:rsidRDefault="00350247" w:rsidP="002567D0">
      <w:pPr>
        <w:pStyle w:val="ListNumber"/>
        <w:keepNext/>
        <w:widowControl w:val="0"/>
        <w:adjustRightInd w:val="0"/>
        <w:jc w:val="both"/>
        <w:textAlignment w:val="baseline"/>
      </w:pPr>
      <w:r w:rsidRPr="00350247">
        <w:t>When the Windows XP installation is successfully completed, log on to the virtual machine to complete first run tasks, and then turn off the virtual machine.</w:t>
      </w:r>
      <w:r>
        <w:t xml:space="preserve">  </w:t>
      </w:r>
    </w:p>
    <w:p w:rsidR="00515DBE" w:rsidRDefault="00350247">
      <w:pPr>
        <w:pStyle w:val="ListContinued"/>
      </w:pPr>
      <w:r>
        <w:t xml:space="preserve">Note: </w:t>
      </w:r>
      <w:r w:rsidR="002567D0" w:rsidRPr="00FD7AF6">
        <w:t xml:space="preserve">The administrator password should be blank. If you assign an administrator password during the installation, set it to blank before using </w:t>
      </w:r>
      <w:r w:rsidR="00FD7AF6" w:rsidRPr="00FD7AF6">
        <w:t>Sysprep</w:t>
      </w:r>
      <w:r w:rsidR="002567D0" w:rsidRPr="00FD7AF6">
        <w:t>.</w:t>
      </w:r>
    </w:p>
    <w:p w:rsidR="00515DBE" w:rsidRDefault="00350247">
      <w:r>
        <w:t>5.</w:t>
      </w:r>
      <w:r>
        <w:tab/>
        <w:t xml:space="preserve">On the virtual machine toolbar, click </w:t>
      </w:r>
      <w:r>
        <w:rPr>
          <w:rStyle w:val="UI"/>
        </w:rPr>
        <w:t>Tools</w:t>
      </w:r>
      <w:r>
        <w:t xml:space="preserve">, and then click </w:t>
      </w:r>
      <w:r>
        <w:rPr>
          <w:rStyle w:val="UI"/>
        </w:rPr>
        <w:t>Install Integration Components</w:t>
      </w:r>
      <w:r>
        <w:t>.</w:t>
      </w:r>
    </w:p>
    <w:p w:rsidR="00350247" w:rsidRDefault="00350247" w:rsidP="00350247">
      <w:pPr>
        <w:pStyle w:val="NumberedList1"/>
        <w:numPr>
          <w:ilvl w:val="0"/>
          <w:numId w:val="0"/>
        </w:numPr>
        <w:tabs>
          <w:tab w:val="left" w:pos="360"/>
        </w:tabs>
        <w:ind w:left="360" w:hanging="360"/>
      </w:pPr>
      <w:r>
        <w:t>6.</w:t>
      </w:r>
      <w:r>
        <w:tab/>
        <w:t xml:space="preserve">On the virtual machine, download the </w:t>
      </w:r>
      <w:hyperlink r:id="rId18" w:history="1">
        <w:r>
          <w:rPr>
            <w:rStyle w:val="Hyperlink"/>
          </w:rPr>
          <w:t>Update for Windows XP SP3 to enable RemoteApp™</w:t>
        </w:r>
      </w:hyperlink>
      <w:r>
        <w:t xml:space="preserve"> from </w:t>
      </w:r>
      <w:hyperlink r:id="rId19" w:history="1">
        <w:r>
          <w:rPr>
            <w:rStyle w:val="Hyperlink"/>
          </w:rPr>
          <w:t>http://go.microsoft.com/fwlink/?LinkId=140339</w:t>
        </w:r>
      </w:hyperlink>
      <w:r>
        <w:t>. This update allows you to run many Windows XP productivity applications on a Windows 7 computer using WVPC by launching the application from the Windows 7 Start menu.</w:t>
      </w:r>
    </w:p>
    <w:p w:rsidR="00350247" w:rsidRDefault="00350247" w:rsidP="00350247">
      <w:pPr>
        <w:pStyle w:val="NumberedList1"/>
        <w:numPr>
          <w:ilvl w:val="0"/>
          <w:numId w:val="0"/>
        </w:numPr>
        <w:tabs>
          <w:tab w:val="left" w:pos="360"/>
        </w:tabs>
        <w:ind w:left="360" w:hanging="360"/>
      </w:pPr>
      <w:r>
        <w:t>7.</w:t>
      </w:r>
      <w:r>
        <w:tab/>
        <w:t>Restart the virtual machine to complete the Integration Components and RemoteApp update installation.</w:t>
      </w:r>
    </w:p>
    <w:p w:rsidR="00350247" w:rsidRDefault="00350247" w:rsidP="00350247">
      <w:pPr>
        <w:pStyle w:val="NumberedList1"/>
        <w:numPr>
          <w:ilvl w:val="0"/>
          <w:numId w:val="0"/>
        </w:numPr>
        <w:tabs>
          <w:tab w:val="left" w:pos="360"/>
        </w:tabs>
        <w:ind w:left="360" w:hanging="360"/>
      </w:pPr>
      <w:r>
        <w:t>8.</w:t>
      </w:r>
      <w:r>
        <w:tab/>
        <w:t>Install and configure the Line of Business (LOB) applications used in your organization on the virtual machine.</w:t>
      </w:r>
    </w:p>
    <w:p w:rsidR="00350247" w:rsidRDefault="00350247" w:rsidP="00350247">
      <w:pPr>
        <w:pStyle w:val="NumberedList1"/>
        <w:numPr>
          <w:ilvl w:val="0"/>
          <w:numId w:val="0"/>
        </w:numPr>
        <w:tabs>
          <w:tab w:val="left" w:pos="360"/>
        </w:tabs>
        <w:ind w:left="360" w:hanging="360"/>
      </w:pPr>
      <w:r>
        <w:t>9.</w:t>
      </w:r>
      <w:r>
        <w:tab/>
        <w:t xml:space="preserve">Download the Windows XP Professional sysprep files from the Microsoft Web site to your Windows XP virtual machine. Ensure that you download the version that corresponds to your guest operating system. For example, you can download the sysprep utility for Windows XP Service Pack 3 at </w:t>
      </w:r>
      <w:hyperlink r:id="rId20" w:history="1">
        <w:r w:rsidRPr="00392035">
          <w:rPr>
            <w:rStyle w:val="Hyperlink"/>
          </w:rPr>
          <w:t>http://www.microsoft.com/downloads/details.aspx?familyid=673A1019-8E3E-4BE0-AC31-70DD21B5AFA7&amp;displaylang=en</w:t>
        </w:r>
      </w:hyperlink>
      <w:r>
        <w:t>.</w:t>
      </w:r>
    </w:p>
    <w:p w:rsidR="00350247" w:rsidRDefault="00350247" w:rsidP="00350247">
      <w:pPr>
        <w:pStyle w:val="NumberedList1"/>
        <w:numPr>
          <w:ilvl w:val="0"/>
          <w:numId w:val="0"/>
        </w:numPr>
        <w:tabs>
          <w:tab w:val="left" w:pos="360"/>
        </w:tabs>
        <w:ind w:left="360" w:hanging="360"/>
      </w:pPr>
      <w:r>
        <w:t>10.</w:t>
      </w:r>
      <w:r>
        <w:tab/>
        <w:t xml:space="preserve">Copy all of the files from </w:t>
      </w:r>
      <w:r>
        <w:rPr>
          <w:rStyle w:val="System"/>
        </w:rPr>
        <w:t>Deploy.cab</w:t>
      </w:r>
      <w:r>
        <w:t xml:space="preserve"> to the directory </w:t>
      </w:r>
      <w:r>
        <w:rPr>
          <w:rStyle w:val="System"/>
        </w:rPr>
        <w:t>c:\sysprep</w:t>
      </w:r>
      <w:r>
        <w:t xml:space="preserve"> on the virtual machine’s hard drive.</w:t>
      </w:r>
    </w:p>
    <w:p w:rsidR="00350247" w:rsidRDefault="00350247" w:rsidP="00350247">
      <w:pPr>
        <w:pStyle w:val="NumberedList1"/>
        <w:numPr>
          <w:ilvl w:val="0"/>
          <w:numId w:val="0"/>
        </w:numPr>
        <w:tabs>
          <w:tab w:val="left" w:pos="360"/>
        </w:tabs>
        <w:ind w:left="360" w:hanging="360"/>
      </w:pPr>
      <w:r>
        <w:lastRenderedPageBreak/>
        <w:t>11.</w:t>
      </w:r>
      <w:r>
        <w:tab/>
        <w:t>Turn off the virtual machine.</w:t>
      </w:r>
    </w:p>
    <w:p w:rsidR="00350247" w:rsidRDefault="00350247" w:rsidP="00350247">
      <w:pPr>
        <w:pStyle w:val="NumberedList1"/>
        <w:numPr>
          <w:ilvl w:val="0"/>
          <w:numId w:val="0"/>
        </w:numPr>
        <w:tabs>
          <w:tab w:val="left" w:pos="360"/>
        </w:tabs>
        <w:ind w:left="360" w:hanging="360"/>
      </w:pPr>
      <w:r>
        <w:t>12.</w:t>
      </w:r>
      <w:r>
        <w:tab/>
        <w:t xml:space="preserve">Copy the </w:t>
      </w:r>
      <w:r>
        <w:rPr>
          <w:rStyle w:val="System"/>
        </w:rPr>
        <w:t>sysprep.inf</w:t>
      </w:r>
      <w:r>
        <w:t xml:space="preserve"> file to the </w:t>
      </w:r>
      <w:r>
        <w:rPr>
          <w:rStyle w:val="System"/>
        </w:rPr>
        <w:t>C:\sysprep</w:t>
      </w:r>
      <w:r>
        <w:t xml:space="preserve"> directory on the virtual machine’s hard drive. </w:t>
      </w:r>
    </w:p>
    <w:p w:rsidR="00350247" w:rsidRDefault="00515DBE" w:rsidP="00350247">
      <w:pPr>
        <w:pStyle w:val="AlertLabelinList1"/>
      </w:pPr>
      <w:r>
        <w:rPr>
          <w:noProof/>
        </w:rPr>
        <w:drawing>
          <wp:inline distT="0" distB="0" distL="0" distR="0" wp14:editId="768BED55">
            <wp:extent cx="219075" cy="152400"/>
            <wp:effectExtent l="19050" t="0" r="9525"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219075" cy="152400"/>
                    </a:xfrm>
                    <a:prstGeom prst="rect">
                      <a:avLst/>
                    </a:prstGeom>
                    <a:noFill/>
                    <a:ln w="9525">
                      <a:noFill/>
                      <a:miter lim="800000"/>
                      <a:headEnd/>
                      <a:tailEnd/>
                    </a:ln>
                  </pic:spPr>
                </pic:pic>
              </a:graphicData>
            </a:graphic>
          </wp:inline>
        </w:drawing>
      </w:r>
      <w:r w:rsidR="00350247">
        <w:t xml:space="preserve">Note </w:t>
      </w:r>
    </w:p>
    <w:p w:rsidR="00350247" w:rsidRDefault="00350247" w:rsidP="00350247">
      <w:pPr>
        <w:pStyle w:val="AlertTextinList2"/>
      </w:pPr>
      <w:r>
        <w:t xml:space="preserve">You can use the sample </w:t>
      </w:r>
      <w:r>
        <w:rPr>
          <w:rStyle w:val="System"/>
        </w:rPr>
        <w:t>sysprep.inf</w:t>
      </w:r>
      <w:r>
        <w:t xml:space="preserve"> file included with the sysprep download, or you can create a custom </w:t>
      </w:r>
      <w:r>
        <w:rPr>
          <w:rStyle w:val="System"/>
        </w:rPr>
        <w:t>sysprep.inf</w:t>
      </w:r>
      <w:r>
        <w:t xml:space="preserve"> file.</w:t>
      </w:r>
    </w:p>
    <w:p w:rsidR="00350247" w:rsidRDefault="00350247" w:rsidP="00350247">
      <w:pPr>
        <w:pStyle w:val="NumberedList1"/>
        <w:numPr>
          <w:ilvl w:val="0"/>
          <w:numId w:val="0"/>
        </w:numPr>
        <w:tabs>
          <w:tab w:val="left" w:pos="360"/>
        </w:tabs>
        <w:ind w:left="360" w:hanging="360"/>
      </w:pPr>
      <w:r>
        <w:t>13.</w:t>
      </w:r>
      <w:r>
        <w:tab/>
        <w:t xml:space="preserve">Start the Windows XP virtual machine and log on. In Windows Explorer, navigate to the directory </w:t>
      </w:r>
      <w:r>
        <w:rPr>
          <w:rStyle w:val="System"/>
        </w:rPr>
        <w:t>c:\sysprep</w:t>
      </w:r>
      <w:r>
        <w:t xml:space="preserve"> and double-click </w:t>
      </w:r>
      <w:r>
        <w:rPr>
          <w:rStyle w:val="UI"/>
        </w:rPr>
        <w:t>Sysprep.exe</w:t>
      </w:r>
      <w:r>
        <w:t xml:space="preserve">. The </w:t>
      </w:r>
      <w:r>
        <w:rPr>
          <w:rStyle w:val="UI"/>
        </w:rPr>
        <w:t>System Preparation Tool</w:t>
      </w:r>
      <w:r>
        <w:t xml:space="preserve"> dialog box will open so that you can prepare the VHD for distribution.</w:t>
      </w:r>
    </w:p>
    <w:p w:rsidR="00350247" w:rsidRDefault="00350247" w:rsidP="00350247">
      <w:pPr>
        <w:pStyle w:val="NumberedList1"/>
        <w:numPr>
          <w:ilvl w:val="0"/>
          <w:numId w:val="0"/>
        </w:numPr>
        <w:tabs>
          <w:tab w:val="left" w:pos="360"/>
        </w:tabs>
        <w:ind w:left="360" w:hanging="360"/>
      </w:pPr>
      <w:r>
        <w:t>14.</w:t>
      </w:r>
      <w:r>
        <w:tab/>
        <w:t xml:space="preserve">Select </w:t>
      </w:r>
      <w:r>
        <w:rPr>
          <w:rStyle w:val="UI"/>
        </w:rPr>
        <w:t>Don’t reset grace period for activation</w:t>
      </w:r>
      <w:r>
        <w:t>.</w:t>
      </w:r>
    </w:p>
    <w:p w:rsidR="00350247" w:rsidRDefault="00350247" w:rsidP="00350247">
      <w:pPr>
        <w:pStyle w:val="NumberedList1"/>
        <w:numPr>
          <w:ilvl w:val="0"/>
          <w:numId w:val="0"/>
        </w:numPr>
        <w:tabs>
          <w:tab w:val="left" w:pos="360"/>
        </w:tabs>
        <w:ind w:left="360" w:hanging="360"/>
      </w:pPr>
      <w:r>
        <w:t>15.</w:t>
      </w:r>
      <w:r>
        <w:tab/>
        <w:t xml:space="preserve">Select </w:t>
      </w:r>
      <w:r>
        <w:rPr>
          <w:rStyle w:val="UI"/>
        </w:rPr>
        <w:t>Use Mini-Setup</w:t>
      </w:r>
      <w:r>
        <w:t>.</w:t>
      </w:r>
    </w:p>
    <w:p w:rsidR="00350247" w:rsidRDefault="00350247" w:rsidP="00350247">
      <w:pPr>
        <w:pStyle w:val="NumberedList1"/>
        <w:numPr>
          <w:ilvl w:val="0"/>
          <w:numId w:val="0"/>
        </w:numPr>
        <w:tabs>
          <w:tab w:val="left" w:pos="360"/>
        </w:tabs>
        <w:ind w:left="360" w:hanging="360"/>
      </w:pPr>
      <w:r>
        <w:t>16.</w:t>
      </w:r>
      <w:r>
        <w:tab/>
        <w:t xml:space="preserve">Click </w:t>
      </w:r>
      <w:r>
        <w:rPr>
          <w:rStyle w:val="UI"/>
        </w:rPr>
        <w:t>Reseal</w:t>
      </w:r>
      <w:r>
        <w:t xml:space="preserve">, and then click </w:t>
      </w:r>
      <w:r>
        <w:rPr>
          <w:rStyle w:val="UI"/>
        </w:rPr>
        <w:t>OK</w:t>
      </w:r>
      <w:r>
        <w:t>. Wait for the sysprep operation to finish.</w:t>
      </w:r>
    </w:p>
    <w:p w:rsidR="00350247" w:rsidRDefault="00350247" w:rsidP="00350247">
      <w:pPr>
        <w:pStyle w:val="NumberedList1"/>
        <w:numPr>
          <w:ilvl w:val="0"/>
          <w:numId w:val="0"/>
        </w:numPr>
        <w:tabs>
          <w:tab w:val="left" w:pos="360"/>
        </w:tabs>
        <w:ind w:left="360" w:hanging="360"/>
      </w:pPr>
      <w:r>
        <w:t>17.</w:t>
      </w:r>
      <w:r>
        <w:tab/>
        <w:t>Turn off the virtual machine.</w:t>
      </w:r>
    </w:p>
    <w:p w:rsidR="00350247" w:rsidRDefault="00515DBE" w:rsidP="00350247">
      <w:pPr>
        <w:pStyle w:val="AlertLabelinList1"/>
      </w:pPr>
      <w:r>
        <w:rPr>
          <w:noProof/>
        </w:rPr>
        <w:drawing>
          <wp:inline distT="0" distB="0" distL="0" distR="0" wp14:editId="711CDD59">
            <wp:extent cx="219075" cy="152400"/>
            <wp:effectExtent l="19050" t="0" r="9525"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219075" cy="152400"/>
                    </a:xfrm>
                    <a:prstGeom prst="rect">
                      <a:avLst/>
                    </a:prstGeom>
                    <a:noFill/>
                    <a:ln w="9525">
                      <a:noFill/>
                      <a:miter lim="800000"/>
                      <a:headEnd/>
                      <a:tailEnd/>
                    </a:ln>
                  </pic:spPr>
                </pic:pic>
              </a:graphicData>
            </a:graphic>
          </wp:inline>
        </w:drawing>
      </w:r>
      <w:r w:rsidR="00350247">
        <w:t xml:space="preserve">Note </w:t>
      </w:r>
    </w:p>
    <w:p w:rsidR="00515DBE" w:rsidRDefault="00350247">
      <w:pPr>
        <w:pStyle w:val="ListBullet2"/>
        <w:numPr>
          <w:ilvl w:val="0"/>
          <w:numId w:val="0"/>
        </w:numPr>
        <w:ind w:left="720"/>
      </w:pPr>
      <w:r>
        <w:t>If you have enabled Undo Disks for the virtual machine, be sure to commit changes to the VHD.</w:t>
      </w:r>
    </w:p>
    <w:p w:rsidR="0095354A" w:rsidRPr="00FD7AF6" w:rsidRDefault="0095354A" w:rsidP="0095354A">
      <w:pPr>
        <w:pStyle w:val="Heading4"/>
      </w:pPr>
      <w:r w:rsidRPr="00FD7AF6">
        <w:t>Integration Components</w:t>
      </w:r>
    </w:p>
    <w:p w:rsidR="0095354A" w:rsidRPr="00FD7AF6" w:rsidRDefault="0095354A" w:rsidP="0095354A">
      <w:r w:rsidRPr="00BA1B15">
        <w:rPr>
          <w:rStyle w:val="Italic"/>
        </w:rPr>
        <w:t>Integration components</w:t>
      </w:r>
      <w:r w:rsidRPr="00FD7AF6">
        <w:t xml:space="preserve"> are a set of low-level software, such as device drivers, that allow seamless integration between the guest operating system and the host. These components are installed by default in the preconfigured Windows XP guest provided for Windows XP Mode. When building your own guest VHD, </w:t>
      </w:r>
      <w:r w:rsidR="00BA1B15">
        <w:t>Microsoft</w:t>
      </w:r>
      <w:r w:rsidRPr="00FD7AF6">
        <w:t xml:space="preserve"> recommend</w:t>
      </w:r>
      <w:r w:rsidR="00BA1B15">
        <w:t>s</w:t>
      </w:r>
      <w:r w:rsidRPr="00FD7AF6">
        <w:t xml:space="preserve"> that you install them.</w:t>
      </w:r>
    </w:p>
    <w:p w:rsidR="0095354A" w:rsidRPr="00FD7AF6" w:rsidRDefault="0095354A" w:rsidP="0095354A">
      <w:pPr>
        <w:pStyle w:val="Heading4"/>
      </w:pPr>
      <w:r w:rsidRPr="00FD7AF6">
        <w:t>Configuring Applications</w:t>
      </w:r>
    </w:p>
    <w:p w:rsidR="0095354A" w:rsidRPr="00FD7AF6" w:rsidRDefault="0095354A" w:rsidP="0095354A">
      <w:r w:rsidRPr="00FD7AF6">
        <w:t xml:space="preserve">Applications installed with shortcuts in the Programs folder of the All Users Start menu folder in the Windows XP </w:t>
      </w:r>
      <w:r w:rsidR="00614024">
        <w:t>i</w:t>
      </w:r>
      <w:r w:rsidRPr="00FD7AF6">
        <w:t xml:space="preserve">mage will automatically be published to the host’s Start menu. Consider carefully the division of applications from the data they use. Any data stored on the “local” drive of a VM is lost if that machine is destroyed. Typically, any enterprise data would be store centrally on a server, in a database, in e-mail, or in Windows SharePoint® Services. In addition to protecting against data loss, this also allows for simpler patching and updating. If you do not need to worry about local data, you can simply distribute a new Windows XP </w:t>
      </w:r>
      <w:r w:rsidR="00614024">
        <w:t>i</w:t>
      </w:r>
      <w:r w:rsidRPr="00FD7AF6">
        <w:t>mage when it has been updated.</w:t>
      </w:r>
    </w:p>
    <w:p w:rsidR="0095354A" w:rsidRPr="00FD7AF6" w:rsidRDefault="0095354A" w:rsidP="0095354A">
      <w:pPr>
        <w:pStyle w:val="Heading3"/>
      </w:pPr>
      <w:bookmarkStart w:id="39" w:name="_Toc236563598"/>
      <w:bookmarkStart w:id="40" w:name="_Toc237967760"/>
      <w:r w:rsidRPr="00FD7AF6">
        <w:t>Configuring Windows XP Mode</w:t>
      </w:r>
      <w:bookmarkEnd w:id="39"/>
      <w:bookmarkEnd w:id="40"/>
    </w:p>
    <w:p w:rsidR="0095354A" w:rsidRPr="00FD7AF6" w:rsidRDefault="0095354A" w:rsidP="0095354A">
      <w:r w:rsidRPr="00FD7AF6">
        <w:t>After you have installed Windows XP Mode using either the Microsoft image or your own, you must configure it. If you are installing Windows XP Mode manually, you are prompted for configuration at the end of installation, as shown in Figure 2 above.</w:t>
      </w:r>
    </w:p>
    <w:p w:rsidR="0095354A" w:rsidRPr="00FD7AF6" w:rsidRDefault="0095354A" w:rsidP="0095354A">
      <w:r w:rsidRPr="00FD7AF6">
        <w:t>The initial wizard prompt</w:t>
      </w:r>
      <w:r w:rsidR="00AB240F">
        <w:t>s</w:t>
      </w:r>
      <w:r w:rsidRPr="00FD7AF6">
        <w:t xml:space="preserve"> you to accept the Windows XP Mode License Agreement, setting the location </w:t>
      </w:r>
      <w:r w:rsidR="00AB240F">
        <w:t>in which</w:t>
      </w:r>
      <w:r w:rsidRPr="00FD7AF6">
        <w:t xml:space="preserve"> the Windows XP Mode VM configuration (VMC) files will be stored, and prompts you to activate Automatic Updates. Behind the scenes, the wizard then configures Windows XP Mode for use.</w:t>
      </w:r>
    </w:p>
    <w:p w:rsidR="0095354A" w:rsidRPr="00FD7AF6" w:rsidRDefault="0095354A" w:rsidP="0095354A">
      <w:r w:rsidRPr="00FD7AF6">
        <w:t xml:space="preserve">If you are deploying a custom VHD instead, or if you do not want your users to see this wizard, then you can use the scripts provided by Microsoft in the </w:t>
      </w:r>
      <w:r w:rsidRPr="00AB240F">
        <w:rPr>
          <w:rStyle w:val="Italic"/>
          <w:rFonts w:eastAsiaTheme="minorHAnsi"/>
        </w:rPr>
        <w:t>Proof-of-Concept Guide</w:t>
      </w:r>
      <w:r w:rsidRPr="00FD7AF6">
        <w:t xml:space="preserve"> (see the “Resources” section).</w:t>
      </w:r>
    </w:p>
    <w:p w:rsidR="0095354A" w:rsidRPr="00FD7AF6" w:rsidRDefault="0095354A" w:rsidP="0095354A">
      <w:r w:rsidRPr="00FD7AF6">
        <w:t xml:space="preserve"> </w:t>
      </w:r>
    </w:p>
    <w:p w:rsidR="00997497" w:rsidRPr="00FD7AF6" w:rsidRDefault="00997497" w:rsidP="00997497">
      <w:pPr>
        <w:pStyle w:val="Heading1"/>
      </w:pPr>
      <w:bookmarkStart w:id="41" w:name="_Toc236563601"/>
      <w:bookmarkStart w:id="42" w:name="_Toc237967763"/>
      <w:r w:rsidRPr="00FD7AF6">
        <w:lastRenderedPageBreak/>
        <w:t>Additional Resources</w:t>
      </w:r>
      <w:bookmarkEnd w:id="41"/>
      <w:bookmarkEnd w:id="42"/>
    </w:p>
    <w:p w:rsidR="00997497" w:rsidRPr="00FD7AF6" w:rsidRDefault="00997497" w:rsidP="00997497">
      <w:r w:rsidRPr="00FD7AF6">
        <w:t>IT pros evaluating and using Windows Virtual PC and Windows XP Mode may find the following resources useful:</w:t>
      </w:r>
    </w:p>
    <w:p w:rsidR="00997497" w:rsidRPr="00FD7AF6" w:rsidRDefault="00997497" w:rsidP="00AB240F">
      <w:pPr>
        <w:pStyle w:val="Bullet1"/>
      </w:pPr>
      <w:r w:rsidRPr="00FD7AF6">
        <w:t xml:space="preserve">Windows Virtual PC </w:t>
      </w:r>
      <w:r w:rsidRPr="00AB240F">
        <w:rPr>
          <w:rStyle w:val="Italic"/>
        </w:rPr>
        <w:t>Proof-of-Concept Guide,</w:t>
      </w:r>
      <w:r w:rsidRPr="00FD7AF6">
        <w:t xml:space="preserve"> available at </w:t>
      </w:r>
      <w:hyperlink r:id="rId22" w:history="1">
        <w:r w:rsidR="00786043" w:rsidRPr="00786043">
          <w:rPr>
            <w:rStyle w:val="Hyperlink"/>
          </w:rPr>
          <w:t>http://go.microsoft.com/fwlink/?LinkID=167125</w:t>
        </w:r>
      </w:hyperlink>
    </w:p>
    <w:p w:rsidR="00997497" w:rsidRPr="00FD7AF6" w:rsidRDefault="00997497" w:rsidP="00AB240F">
      <w:pPr>
        <w:pStyle w:val="Bullet1"/>
      </w:pPr>
      <w:r w:rsidRPr="00FD7AF6">
        <w:t xml:space="preserve">Windows Virtual PC Tips, available at </w:t>
      </w:r>
      <w:r w:rsidR="00786043">
        <w:t>-</w:t>
      </w:r>
      <w:hyperlink r:id="rId23" w:history="1">
        <w:r w:rsidR="00786043" w:rsidRPr="00786043">
          <w:rPr>
            <w:rStyle w:val="Hyperlink"/>
          </w:rPr>
          <w:t>http://www.microsoft.com/downloads/details.aspx?displaylang=en&amp;FamilyID=ffc6c931-6216-4a1d-bdab-936fef353060</w:t>
        </w:r>
      </w:hyperlink>
    </w:p>
    <w:p w:rsidR="00997497" w:rsidRDefault="00997497" w:rsidP="00AB240F">
      <w:pPr>
        <w:pStyle w:val="Bullet1"/>
      </w:pPr>
      <w:r w:rsidRPr="00AB240F">
        <w:rPr>
          <w:rStyle w:val="Italic"/>
        </w:rPr>
        <w:t>Windows Virtual PC Evaluation Guide,</w:t>
      </w:r>
      <w:r w:rsidRPr="00FD7AF6">
        <w:t xml:space="preserve"> available from Microsoft TechNet at </w:t>
      </w:r>
      <w:hyperlink r:id="rId24" w:history="1">
        <w:r w:rsidR="00786043" w:rsidRPr="00786043">
          <w:rPr>
            <w:rStyle w:val="Hyperlink"/>
          </w:rPr>
          <w:t>http://go.microsoft.com/fwlink/?LinkID=140338</w:t>
        </w:r>
      </w:hyperlink>
    </w:p>
    <w:p w:rsidR="00574050" w:rsidRPr="00574050" w:rsidRDefault="00574050" w:rsidP="00574050">
      <w:r>
        <w:t xml:space="preserve">The </w:t>
      </w:r>
      <w:r>
        <w:rPr>
          <w:i/>
        </w:rPr>
        <w:t xml:space="preserve">Proof-of-Concept </w:t>
      </w:r>
      <w:r w:rsidR="007B15BA">
        <w:rPr>
          <w:i/>
        </w:rPr>
        <w:t>Guide</w:t>
      </w:r>
      <w:r>
        <w:rPr>
          <w:i/>
        </w:rPr>
        <w:t xml:space="preserve">, </w:t>
      </w:r>
      <w:r>
        <w:t xml:space="preserve">listed above, is </w:t>
      </w:r>
      <w:r w:rsidRPr="00574050">
        <w:t>a detailed guide packaged with resources and scripts to allow you to configure Windows XP Mode easily</w:t>
      </w:r>
      <w:r>
        <w:t xml:space="preserve"> in your organization</w:t>
      </w:r>
      <w:r w:rsidRPr="00574050">
        <w:t xml:space="preserve">. </w:t>
      </w:r>
    </w:p>
    <w:p w:rsidR="00574050" w:rsidRPr="00574050" w:rsidRDefault="00574050" w:rsidP="00574050">
      <w:r w:rsidRPr="00574050">
        <w:t xml:space="preserve">Microsoft is also planning to release an updated version of MED-V as part of it ongoing commitment to Microsoft Software Assurance and the Microsoft Desktop Optimization Pack (MDOP). This updated version is planned to support Windows Virtual PC and Windows XP Mode. For more information, visit </w:t>
      </w:r>
      <w:hyperlink r:id="rId25" w:history="1">
        <w:r w:rsidRPr="00574050">
          <w:t>http://www.microsoft.com/windows/enterprise/products/mdop/med-v.aspx</w:t>
        </w:r>
      </w:hyperlink>
      <w:r w:rsidRPr="00574050">
        <w:t>.</w:t>
      </w:r>
    </w:p>
    <w:p w:rsidR="00574050" w:rsidRPr="00FD7AF6" w:rsidRDefault="00574050" w:rsidP="00F32121">
      <w:pPr>
        <w:pStyle w:val="Bullet1"/>
        <w:numPr>
          <w:ilvl w:val="0"/>
          <w:numId w:val="0"/>
        </w:numPr>
        <w:ind w:left="360"/>
      </w:pPr>
    </w:p>
    <w:sectPr w:rsidR="00574050" w:rsidRPr="00FD7AF6" w:rsidSect="00E550DD">
      <w:headerReference w:type="even" r:id="rId26"/>
      <w:headerReference w:type="default" r:id="rId27"/>
      <w:footerReference w:type="even" r:id="rId28"/>
      <w:footerReference w:type="default" r:id="rId29"/>
      <w:footerReference w:type="first" r:id="rId30"/>
      <w:type w:val="oddPage"/>
      <w:pgSz w:w="12240" w:h="15840" w:code="1"/>
      <w:pgMar w:top="1339" w:right="1080" w:bottom="1800" w:left="1440" w:header="720" w:footer="720" w:gutter="0"/>
      <w:pgNumType w:start="0"/>
      <w:cols w:space="720"/>
      <w:titlePg/>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rsidR="00367BC8" w:rsidRDefault="00367BC8">
      <w:r>
        <w:separator/>
      </w:r>
    </w:p>
  </w:endnote>
  <w:endnote w:type="continuationSeparator" w:id="0">
    <w:p w:rsidR="00367BC8" w:rsidRDefault="0036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515DBE" w:rsidRDefault="00515DBE" w:rsidP="00F2420C">
    <w:pPr>
      <w:pStyle w:val="Footer"/>
      <w:jc w:val="right"/>
    </w:pPr>
    <w:r>
      <w:rPr>
        <w:noProof/>
      </w:rPr>
      <w:drawing>
        <wp:anchor distT="0" distB="0" distL="114300" distR="114300" simplePos="0" relativeHeight="251658240" behindDoc="0" locked="0" layoutInCell="1" allowOverlap="1" wp14:editId="5502E13A">
          <wp:simplePos x="0" y="0"/>
          <wp:positionH relativeFrom="column">
            <wp:posOffset>4492625</wp:posOffset>
          </wp:positionH>
          <wp:positionV relativeFrom="paragraph">
            <wp:posOffset>-69215</wp:posOffset>
          </wp:positionV>
          <wp:extent cx="1196975" cy="196215"/>
          <wp:effectExtent l="0" t="0" r="0" b="0"/>
          <wp:wrapNone/>
          <wp:docPr id="3" name="Picture 3" descr="ms-logo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logo_bL"/>
                  <pic:cNvPicPr>
                    <a:picLocks noChangeAspect="1" noChangeArrowheads="1"/>
                  </pic:cNvPicPr>
                </pic:nvPicPr>
                <pic:blipFill>
                  <a:blip r:embed="rId1"/>
                  <a:srcRect/>
                  <a:stretch>
                    <a:fillRect/>
                  </a:stretch>
                </pic:blipFill>
                <pic:spPr bwMode="auto">
                  <a:xfrm>
                    <a:off x="0" y="0"/>
                    <a:ext cx="1196975" cy="196215"/>
                  </a:xfrm>
                  <a:prstGeom prst="rect">
                    <a:avLst/>
                  </a:prstGeom>
                  <a:noFill/>
                  <a:ln w="9525">
                    <a:noFill/>
                    <a:miter lim="800000"/>
                    <a:headEnd/>
                    <a:tailEnd/>
                  </a:ln>
                </pic:spPr>
              </pic:pic>
            </a:graphicData>
          </a:graphic>
        </wp:anchor>
      </w:drawing>
    </w: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515DBE" w:rsidRDefault="00515D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5DBE" w:rsidRDefault="00515DBE">
    <w:pPr>
      <w:pStyle w:val="Footer-even"/>
      <w:ind w:right="360"/>
    </w:pPr>
    <w:r>
      <w:t xml:space="preserve">Windows XP White Paper </w:t>
    </w:r>
    <w:r>
      <w:tab/>
    </w:r>
  </w:p>
  <w:p w:rsidR="00515DBE" w:rsidRDefault="00515DBE"/>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515DBE" w:rsidRDefault="00515DBE">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86043">
      <w:rPr>
        <w:rStyle w:val="PageNumber"/>
        <w:noProof/>
      </w:rPr>
      <w:t>13</w:t>
    </w:r>
    <w:r>
      <w:rPr>
        <w:rStyle w:val="PageNumber"/>
      </w:rPr>
      <w:fldChar w:fldCharType="end"/>
    </w:r>
  </w:p>
  <w:p w:rsidR="00515DBE" w:rsidRDefault="004A0D2D">
    <w:pPr>
      <w:pStyle w:val="Footer-odd"/>
      <w:tabs>
        <w:tab w:val="left" w:pos="1260"/>
      </w:tabs>
      <w:ind w:left="0"/>
    </w:pPr>
    <w:r>
      <w:fldChar w:fldCharType="begin"/>
    </w:r>
    <w:r>
      <w:instrText xml:space="preserve"> TITLE   \* MERGEFORMAT </w:instrText>
    </w:r>
    <w:r>
      <w:fldChar w:fldCharType="separate"/>
    </w:r>
    <w:r w:rsidR="00515DBE">
      <w:t>Windows Virtual PC and Windows XP Mode</w:t>
    </w:r>
    <w:r>
      <w:fldChar w:fldCharType="end"/>
    </w:r>
  </w:p>
</w:ftr>
</file>

<file path=word/footer4.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515DBE" w:rsidRDefault="00515DBE" w:rsidP="00F2420C">
    <w:pPr>
      <w:pStyle w:val="Footer"/>
      <w:jc w:val="right"/>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rsidR="00367BC8" w:rsidRDefault="00367BC8">
      <w:r>
        <w:separator/>
      </w:r>
    </w:p>
  </w:footnote>
  <w:footnote w:type="continuationSeparator" w:id="0">
    <w:p w:rsidR="00367BC8" w:rsidRDefault="00367BC8">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515DBE" w:rsidRDefault="00C23A5A">
    <w:pPr>
      <w:pBdr>
        <w:top w:val="single" w:sz="4" w:space="1" w:color="auto"/>
      </w:pBdr>
      <w:ind w:hanging="3690"/>
    </w:pPr>
    <w:r>
      <w:rPr>
        <w:noProof/>
      </w:rPr>
      <mc:AlternateContent>
        <mc:Choice Requires="wps">
          <w:drawing>
            <wp:anchor distT="0" distB="0" distL="114300" distR="114300" simplePos="0" relativeHeight="251657728" behindDoc="0" locked="1" layoutInCell="0" allowOverlap="1" wp14:editId="6A87412A">
              <wp:simplePos x="0" y="0"/>
              <wp:positionH relativeFrom="page">
                <wp:posOffset>457200</wp:posOffset>
              </wp:positionH>
              <wp:positionV relativeFrom="page">
                <wp:posOffset>457200</wp:posOffset>
              </wp:positionV>
              <wp:extent cx="2108835" cy="60960"/>
              <wp:effectExtent l="38100" t="38100" r="43815" b="34290"/>
              <wp:wrapNone/>
              <wp:docPr id="7" name="Rectangle 7"/>
              <wp:cNvGraphicFramePr>
                <a:graphicFrameLocks xmlns:a="http://schemas.openxmlformats.org/drawingml/2006/main"/>
              </wp:cNvGraphicFramePr>
              <a:graphic xmlns:a="http://schemas.openxmlformats.org/drawingml/2006/main">
                <a:graphicData uri="http://schemas.microsoft.com/office/word/2008/6/28/wordprocessingShape">
                  <wps:wsp>
                    <wps:cNvSpPr>
                      <a:spLocks noChangeArrowheads="1"/>
                    </wps:cNvSpPr>
                    <wps:spPr bwMode="auto">
                      <a:xfrm>
                        <a:off x="0" y="0"/>
                        <a:ext cx="2108835" cy="60960"/>
                      </a:xfrm>
                      <a:prstGeom prst="rect">
                        <a:avLst/>
                      </a:prstGeom>
                      <a:solidFill>
                        <a:srgbClr xmlns:a14="http://schemas.microsoft.com/office/drawing/2007/7/7/main" val="000000" mc:Ignorable=""/>
                      </a:solidFill>
                      <a:ln w="6350">
                        <a:solidFill>
                          <a:srgbClr xmlns:a14="http://schemas.microsoft.com/office/drawing/2007/7/7/main" val="000000" mc:Ignorable=""/>
                        </a:solidFill>
                        <a:miter lim="800000"/>
                        <a:headEnd/>
                        <a:tailEnd/>
                      </a:ln>
                    </wps:spPr>
                    <wps:bodyPr rot="0" vert="horz" wrap="square" lIns="91440" tIns="45720" rIns="91440" bIns="45720" anchor="t" anchorCtr="0" upright="1">
                      <a:noAutofit/>
                    </wps:bodyPr>
                  </wps:wsp>
                </a:graphicData>
              </a:graphic>
            </wp:anchor>
          </w:drawing>
        </mc:Choice>
        <mc:Fallback>
          <w:pict>
            <v:rect id="Rectangle 7" o:spid="_x0000_s1026" style="position:absolute;margin-left:36pt;margin-top:36pt;width:166.05pt;height:4.8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" o:allowincell="f" fillcolor="black" strokeweight=".5pt">
              <w10:wrap anchorx="page" anchory="page"/>
              <w10:anchorlock/>
            </v:rect>
          </w:pict>
        </mc:Fallback>
      </mc:AlternateContent>
    </w:r>
  </w:p>
  <w:p w:rsidR="00515DBE" w:rsidRDefault="00515DBE"/>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515DBE" w:rsidRDefault="00515DBE">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FFFFFF7C"/>
    <w:multiLevelType w:val="singleLevel"/>
    <w:tmpl w:val="F36C13CC"/>
    <w:lvl w:ilvl="0">
      <w:start w:val="1"/>
      <w:numFmt w:val="decimal"/>
      <w:lvlText w:val="%1."/>
      <w:lvlJc w:val="left"/>
      <w:pPr>
        <w:tabs>
          <w:tab w:val="num" w:pos="1800"/>
        </w:tabs>
        <w:ind w:left="1800" w:hanging="360"/>
      </w:pPr>
    </w:lvl>
  </w:abstractNum>
  <w:abstractNum w:abstractNumId="1">
    <w:nsid w:val="FFFFFF7D"/>
    <w:multiLevelType w:val="singleLevel"/>
    <w:tmpl w:val="FCD4F224"/>
    <w:lvl w:ilvl="0">
      <w:start w:val="1"/>
      <w:numFmt w:val="decimal"/>
      <w:lvlText w:val="%1."/>
      <w:lvlJc w:val="left"/>
      <w:pPr>
        <w:tabs>
          <w:tab w:val="num" w:pos="1440"/>
        </w:tabs>
        <w:ind w:left="1440" w:hanging="360"/>
      </w:pPr>
    </w:lvl>
  </w:abstractNum>
  <w:abstractNum w:abstractNumId="2">
    <w:nsid w:val="FFFFFF7E"/>
    <w:multiLevelType w:val="singleLevel"/>
    <w:tmpl w:val="0A84AE8E"/>
    <w:lvl w:ilvl="0">
      <w:start w:val="1"/>
      <w:numFmt w:val="decimal"/>
      <w:lvlText w:val="%1."/>
      <w:lvlJc w:val="left"/>
      <w:pPr>
        <w:tabs>
          <w:tab w:val="num" w:pos="1080"/>
        </w:tabs>
        <w:ind w:left="1080" w:hanging="360"/>
      </w:pPr>
    </w:lvl>
  </w:abstractNum>
  <w:abstractNum w:abstractNumId="3">
    <w:nsid w:val="FFFFFF7F"/>
    <w:multiLevelType w:val="singleLevel"/>
    <w:tmpl w:val="E79ABF0A"/>
    <w:lvl w:ilvl="0">
      <w:start w:val="1"/>
      <w:numFmt w:val="decimal"/>
      <w:pStyle w:val="ListNumber2"/>
      <w:lvlText w:val="%1."/>
      <w:lvlJc w:val="left"/>
      <w:pPr>
        <w:tabs>
          <w:tab w:val="num" w:pos="720"/>
        </w:tabs>
        <w:ind w:left="720" w:hanging="360"/>
      </w:pPr>
    </w:lvl>
  </w:abstractNum>
  <w:abstractNum w:abstractNumId="4">
    <w:nsid w:val="FFFFFF80"/>
    <w:multiLevelType w:val="singleLevel"/>
    <w:tmpl w:val="5C2EAA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FE53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85071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C9868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7EE71B0"/>
    <w:lvl w:ilvl="0">
      <w:start w:val="1"/>
      <w:numFmt w:val="decimal"/>
      <w:pStyle w:val="ListNumber"/>
      <w:lvlText w:val="%1."/>
      <w:lvlJc w:val="left"/>
      <w:pPr>
        <w:tabs>
          <w:tab w:val="num" w:pos="360"/>
        </w:tabs>
        <w:ind w:left="360" w:hanging="360"/>
      </w:pPr>
    </w:lvl>
  </w:abstractNum>
  <w:abstractNum w:abstractNumId="9">
    <w:nsid w:val="FFFFFF89"/>
    <w:multiLevelType w:val="singleLevel"/>
    <w:tmpl w:val="1AAC88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B16236"/>
    <w:multiLevelType w:val="hybridMultilevel"/>
    <w:tmpl w:val="FB26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201C31"/>
    <w:multiLevelType w:val="hybridMultilevel"/>
    <w:tmpl w:val="89AC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13">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14">
    <w:nsid w:val="38F55965"/>
    <w:multiLevelType w:val="hybridMultilevel"/>
    <w:tmpl w:val="7F0A0818"/>
    <w:lvl w:ilvl="0" w:tplc="6E2612B6">
      <w:start w:val="1"/>
      <w:numFmt w:val="bullet"/>
      <w:lvlText w:val="o"/>
      <w:lvlJc w:val="left"/>
      <w:pPr>
        <w:tabs>
          <w:tab w:val="num" w:pos="1200"/>
        </w:tabs>
        <w:ind w:left="1200" w:hanging="360"/>
      </w:pPr>
      <w:rPr>
        <w:rFonts w:ascii="Courier New" w:hAnsi="Courier New" w:hint="default"/>
      </w:rPr>
    </w:lvl>
    <w:lvl w:ilvl="1" w:tplc="40AA4014" w:tentative="1">
      <w:start w:val="1"/>
      <w:numFmt w:val="bullet"/>
      <w:lvlText w:val="o"/>
      <w:lvlJc w:val="left"/>
      <w:pPr>
        <w:tabs>
          <w:tab w:val="num" w:pos="1920"/>
        </w:tabs>
        <w:ind w:left="1920" w:hanging="360"/>
      </w:pPr>
      <w:rPr>
        <w:rFonts w:ascii="Courier New" w:hAnsi="Courier New" w:hint="default"/>
      </w:rPr>
    </w:lvl>
    <w:lvl w:ilvl="2" w:tplc="C306342E" w:tentative="1">
      <w:start w:val="1"/>
      <w:numFmt w:val="bullet"/>
      <w:lvlText w:val=""/>
      <w:lvlJc w:val="left"/>
      <w:pPr>
        <w:tabs>
          <w:tab w:val="num" w:pos="2640"/>
        </w:tabs>
        <w:ind w:left="2640" w:hanging="360"/>
      </w:pPr>
      <w:rPr>
        <w:rFonts w:ascii="Wingdings" w:hAnsi="Wingdings" w:hint="default"/>
      </w:rPr>
    </w:lvl>
    <w:lvl w:ilvl="3" w:tplc="42AACFB4" w:tentative="1">
      <w:start w:val="1"/>
      <w:numFmt w:val="bullet"/>
      <w:lvlText w:val=""/>
      <w:lvlJc w:val="left"/>
      <w:pPr>
        <w:tabs>
          <w:tab w:val="num" w:pos="3360"/>
        </w:tabs>
        <w:ind w:left="3360" w:hanging="360"/>
      </w:pPr>
      <w:rPr>
        <w:rFonts w:ascii="Symbol" w:hAnsi="Symbol" w:hint="default"/>
      </w:rPr>
    </w:lvl>
    <w:lvl w:ilvl="4" w:tplc="CB5E80CC" w:tentative="1">
      <w:start w:val="1"/>
      <w:numFmt w:val="bullet"/>
      <w:lvlText w:val="o"/>
      <w:lvlJc w:val="left"/>
      <w:pPr>
        <w:tabs>
          <w:tab w:val="num" w:pos="4080"/>
        </w:tabs>
        <w:ind w:left="4080" w:hanging="360"/>
      </w:pPr>
      <w:rPr>
        <w:rFonts w:ascii="Courier New" w:hAnsi="Courier New" w:hint="default"/>
      </w:rPr>
    </w:lvl>
    <w:lvl w:ilvl="5" w:tplc="88127EBA" w:tentative="1">
      <w:start w:val="1"/>
      <w:numFmt w:val="bullet"/>
      <w:lvlText w:val=""/>
      <w:lvlJc w:val="left"/>
      <w:pPr>
        <w:tabs>
          <w:tab w:val="num" w:pos="4800"/>
        </w:tabs>
        <w:ind w:left="4800" w:hanging="360"/>
      </w:pPr>
      <w:rPr>
        <w:rFonts w:ascii="Wingdings" w:hAnsi="Wingdings" w:hint="default"/>
      </w:rPr>
    </w:lvl>
    <w:lvl w:ilvl="6" w:tplc="0EB8F758" w:tentative="1">
      <w:start w:val="1"/>
      <w:numFmt w:val="bullet"/>
      <w:lvlText w:val=""/>
      <w:lvlJc w:val="left"/>
      <w:pPr>
        <w:tabs>
          <w:tab w:val="num" w:pos="5520"/>
        </w:tabs>
        <w:ind w:left="5520" w:hanging="360"/>
      </w:pPr>
      <w:rPr>
        <w:rFonts w:ascii="Symbol" w:hAnsi="Symbol" w:hint="default"/>
      </w:rPr>
    </w:lvl>
    <w:lvl w:ilvl="7" w:tplc="96DE4010" w:tentative="1">
      <w:start w:val="1"/>
      <w:numFmt w:val="bullet"/>
      <w:lvlText w:val="o"/>
      <w:lvlJc w:val="left"/>
      <w:pPr>
        <w:tabs>
          <w:tab w:val="num" w:pos="6240"/>
        </w:tabs>
        <w:ind w:left="6240" w:hanging="360"/>
      </w:pPr>
      <w:rPr>
        <w:rFonts w:ascii="Courier New" w:hAnsi="Courier New" w:hint="default"/>
      </w:rPr>
    </w:lvl>
    <w:lvl w:ilvl="8" w:tplc="F4F02AA2" w:tentative="1">
      <w:start w:val="1"/>
      <w:numFmt w:val="bullet"/>
      <w:lvlText w:val=""/>
      <w:lvlJc w:val="left"/>
      <w:pPr>
        <w:tabs>
          <w:tab w:val="num" w:pos="6960"/>
        </w:tabs>
        <w:ind w:left="6960" w:hanging="360"/>
      </w:pPr>
      <w:rPr>
        <w:rFonts w:ascii="Wingdings" w:hAnsi="Wingdings" w:hint="default"/>
      </w:rPr>
    </w:lvl>
  </w:abstractNum>
  <w:abstractNum w:abstractNumId="15">
    <w:nsid w:val="3E4768C5"/>
    <w:multiLevelType w:val="hybridMultilevel"/>
    <w:tmpl w:val="3B5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F6EBF"/>
    <w:multiLevelType w:val="hybridMultilevel"/>
    <w:tmpl w:val="B92EB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8">
    <w:nsid w:val="54673B4D"/>
    <w:multiLevelType w:val="hybridMultilevel"/>
    <w:tmpl w:val="031CB6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D0796E"/>
    <w:multiLevelType w:val="hybridMultilevel"/>
    <w:tmpl w:val="C0F86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A85319E"/>
    <w:multiLevelType w:val="hybridMultilevel"/>
    <w:tmpl w:val="817C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C17F84"/>
    <w:multiLevelType w:val="singleLevel"/>
    <w:tmpl w:val="975ABEA0"/>
    <w:lvl w:ilvl="0">
      <w:start w:val="1"/>
      <w:numFmt w:val="decimal"/>
      <w:lvlText w:val="%1."/>
      <w:legacy w:legacy="1" w:legacySpace="0" w:legacyIndent="216"/>
      <w:lvlJc w:val="left"/>
      <w:pPr>
        <w:ind w:left="216" w:hanging="216"/>
      </w:pPr>
      <w:rPr>
        <w:rFonts w:ascii="Times" w:hAnsi="Times" w:hint="default"/>
        <w:sz w:val="16"/>
      </w:rPr>
    </w:lvl>
  </w:abstractNum>
  <w:abstractNum w:abstractNumId="22">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3">
    <w:nsid w:val="79557225"/>
    <w:multiLevelType w:val="hybridMultilevel"/>
    <w:tmpl w:val="B0A8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num w:numId="1">
    <w:abstractNumId w:val="24"/>
  </w:num>
  <w:num w:numId="2">
    <w:abstractNumId w:val="14"/>
  </w:num>
  <w:num w:numId="3">
    <w:abstractNumId w:val="13"/>
  </w:num>
  <w:num w:numId="4">
    <w:abstractNumId w:val="12"/>
  </w:num>
  <w:num w:numId="5">
    <w:abstractNumId w:val="21"/>
  </w:num>
  <w:num w:numId="6">
    <w:abstractNumId w:val="9"/>
  </w:num>
  <w:num w:numId="7">
    <w:abstractNumId w:val="8"/>
  </w:num>
  <w:num w:numId="8">
    <w:abstractNumId w:val="17"/>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3"/>
  </w:num>
  <w:num w:numId="18">
    <w:abstractNumId w:val="15"/>
  </w:num>
  <w:num w:numId="19">
    <w:abstractNumId w:val="20"/>
  </w:num>
  <w:num w:numId="20">
    <w:abstractNumId w:val="19"/>
  </w:num>
  <w:num w:numId="21">
    <w:abstractNumId w:val="18"/>
  </w:num>
  <w:num w:numId="22">
    <w:abstractNumId w:val="16"/>
  </w:num>
  <w:num w:numId="23">
    <w:abstractNumId w:val="10"/>
  </w:num>
  <w:num w:numId="24">
    <w:abstractNumId w:val="24"/>
  </w:num>
  <w:num w:numId="25">
    <w:abstractNumId w:val="22"/>
  </w:num>
  <w:num w:numId="2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embedSystemFonts/>
  <w:attachedTemplate r:id="rId1"/>
  <w:linkStyles/>
  <w:stylePaneSortMethod w:val="000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CF"/>
    <w:rsid w:val="00002855"/>
    <w:rsid w:val="000075F1"/>
    <w:rsid w:val="00011735"/>
    <w:rsid w:val="00017CD9"/>
    <w:rsid w:val="00021C60"/>
    <w:rsid w:val="00025B13"/>
    <w:rsid w:val="00027FEC"/>
    <w:rsid w:val="000328AB"/>
    <w:rsid w:val="00035160"/>
    <w:rsid w:val="0004014F"/>
    <w:rsid w:val="00046CBD"/>
    <w:rsid w:val="00046CE7"/>
    <w:rsid w:val="00047CA5"/>
    <w:rsid w:val="00050C9C"/>
    <w:rsid w:val="00052F73"/>
    <w:rsid w:val="00054F5D"/>
    <w:rsid w:val="00066E47"/>
    <w:rsid w:val="000673D9"/>
    <w:rsid w:val="00073E4D"/>
    <w:rsid w:val="00073EB1"/>
    <w:rsid w:val="00074D77"/>
    <w:rsid w:val="000879FD"/>
    <w:rsid w:val="00097E13"/>
    <w:rsid w:val="000A3FD8"/>
    <w:rsid w:val="000B24A0"/>
    <w:rsid w:val="000B5F2C"/>
    <w:rsid w:val="000C7563"/>
    <w:rsid w:val="000D129A"/>
    <w:rsid w:val="000D2665"/>
    <w:rsid w:val="000D476C"/>
    <w:rsid w:val="000D5338"/>
    <w:rsid w:val="000D5568"/>
    <w:rsid w:val="000D7D3E"/>
    <w:rsid w:val="000E183B"/>
    <w:rsid w:val="000E3547"/>
    <w:rsid w:val="000E436D"/>
    <w:rsid w:val="000F23A0"/>
    <w:rsid w:val="000F7A29"/>
    <w:rsid w:val="00102AD2"/>
    <w:rsid w:val="00104AEE"/>
    <w:rsid w:val="00106162"/>
    <w:rsid w:val="00110B72"/>
    <w:rsid w:val="0012148A"/>
    <w:rsid w:val="00126EFB"/>
    <w:rsid w:val="001270B8"/>
    <w:rsid w:val="00127272"/>
    <w:rsid w:val="00131644"/>
    <w:rsid w:val="00136CED"/>
    <w:rsid w:val="0013737F"/>
    <w:rsid w:val="00140BAB"/>
    <w:rsid w:val="00152062"/>
    <w:rsid w:val="00153134"/>
    <w:rsid w:val="00156E7D"/>
    <w:rsid w:val="00160043"/>
    <w:rsid w:val="00164D2B"/>
    <w:rsid w:val="00171109"/>
    <w:rsid w:val="00171EBB"/>
    <w:rsid w:val="001754D6"/>
    <w:rsid w:val="00177A5B"/>
    <w:rsid w:val="00184EF5"/>
    <w:rsid w:val="001910B6"/>
    <w:rsid w:val="00191EB7"/>
    <w:rsid w:val="0019271C"/>
    <w:rsid w:val="001A1FE9"/>
    <w:rsid w:val="001B51E3"/>
    <w:rsid w:val="001C40A0"/>
    <w:rsid w:val="001D620E"/>
    <w:rsid w:val="001E0F3A"/>
    <w:rsid w:val="001E1E51"/>
    <w:rsid w:val="001E5CF2"/>
    <w:rsid w:val="00205504"/>
    <w:rsid w:val="002124EA"/>
    <w:rsid w:val="00222653"/>
    <w:rsid w:val="002411CB"/>
    <w:rsid w:val="00242305"/>
    <w:rsid w:val="00246B3A"/>
    <w:rsid w:val="00250875"/>
    <w:rsid w:val="00255CD3"/>
    <w:rsid w:val="002567D0"/>
    <w:rsid w:val="00265256"/>
    <w:rsid w:val="0027083F"/>
    <w:rsid w:val="0028214F"/>
    <w:rsid w:val="00284A4F"/>
    <w:rsid w:val="00295D94"/>
    <w:rsid w:val="002B3B88"/>
    <w:rsid w:val="002C0BDB"/>
    <w:rsid w:val="002C5045"/>
    <w:rsid w:val="002D0DFD"/>
    <w:rsid w:val="002D66D4"/>
    <w:rsid w:val="002D7191"/>
    <w:rsid w:val="0030239F"/>
    <w:rsid w:val="003030D9"/>
    <w:rsid w:val="00341C03"/>
    <w:rsid w:val="0034450F"/>
    <w:rsid w:val="00350247"/>
    <w:rsid w:val="00362A7B"/>
    <w:rsid w:val="00367BC8"/>
    <w:rsid w:val="00374366"/>
    <w:rsid w:val="00376403"/>
    <w:rsid w:val="00385FAF"/>
    <w:rsid w:val="00387E4F"/>
    <w:rsid w:val="003A1720"/>
    <w:rsid w:val="003A1FE2"/>
    <w:rsid w:val="003A3897"/>
    <w:rsid w:val="003B0353"/>
    <w:rsid w:val="003B2BBB"/>
    <w:rsid w:val="003B2D48"/>
    <w:rsid w:val="003B5B80"/>
    <w:rsid w:val="003C1C70"/>
    <w:rsid w:val="003C33F0"/>
    <w:rsid w:val="003D5C00"/>
    <w:rsid w:val="003D729E"/>
    <w:rsid w:val="003E566B"/>
    <w:rsid w:val="003F022B"/>
    <w:rsid w:val="003F3A06"/>
    <w:rsid w:val="003F5A44"/>
    <w:rsid w:val="003F736D"/>
    <w:rsid w:val="00401D65"/>
    <w:rsid w:val="004021AB"/>
    <w:rsid w:val="004048CF"/>
    <w:rsid w:val="00413EB3"/>
    <w:rsid w:val="00417036"/>
    <w:rsid w:val="00421194"/>
    <w:rsid w:val="00435E1E"/>
    <w:rsid w:val="0043606A"/>
    <w:rsid w:val="004473B9"/>
    <w:rsid w:val="004501E8"/>
    <w:rsid w:val="00460696"/>
    <w:rsid w:val="00467549"/>
    <w:rsid w:val="00471593"/>
    <w:rsid w:val="00476E9C"/>
    <w:rsid w:val="00477937"/>
    <w:rsid w:val="0048444C"/>
    <w:rsid w:val="00490333"/>
    <w:rsid w:val="00490C92"/>
    <w:rsid w:val="00492B21"/>
    <w:rsid w:val="004A0D2D"/>
    <w:rsid w:val="004A3893"/>
    <w:rsid w:val="004B4C10"/>
    <w:rsid w:val="004C0A34"/>
    <w:rsid w:val="004C4B5E"/>
    <w:rsid w:val="004C797D"/>
    <w:rsid w:val="004D19F7"/>
    <w:rsid w:val="004D2617"/>
    <w:rsid w:val="004D5844"/>
    <w:rsid w:val="004D6D27"/>
    <w:rsid w:val="004D7819"/>
    <w:rsid w:val="004E16F1"/>
    <w:rsid w:val="004E42F7"/>
    <w:rsid w:val="004E54B8"/>
    <w:rsid w:val="004E5E41"/>
    <w:rsid w:val="004E6333"/>
    <w:rsid w:val="004F2E14"/>
    <w:rsid w:val="004F6CF1"/>
    <w:rsid w:val="005024C5"/>
    <w:rsid w:val="00503633"/>
    <w:rsid w:val="00505E80"/>
    <w:rsid w:val="005073CC"/>
    <w:rsid w:val="00507A4A"/>
    <w:rsid w:val="0051031A"/>
    <w:rsid w:val="00515DBE"/>
    <w:rsid w:val="00530A39"/>
    <w:rsid w:val="00541705"/>
    <w:rsid w:val="00542F07"/>
    <w:rsid w:val="00543AD0"/>
    <w:rsid w:val="00545F12"/>
    <w:rsid w:val="0055531F"/>
    <w:rsid w:val="00556B85"/>
    <w:rsid w:val="005617CC"/>
    <w:rsid w:val="00564209"/>
    <w:rsid w:val="005728AE"/>
    <w:rsid w:val="00574050"/>
    <w:rsid w:val="005741AB"/>
    <w:rsid w:val="00585C67"/>
    <w:rsid w:val="00597A34"/>
    <w:rsid w:val="00597B69"/>
    <w:rsid w:val="005A3249"/>
    <w:rsid w:val="005A4B09"/>
    <w:rsid w:val="005A6B11"/>
    <w:rsid w:val="005B6D0D"/>
    <w:rsid w:val="005C23C4"/>
    <w:rsid w:val="005C2616"/>
    <w:rsid w:val="005C3211"/>
    <w:rsid w:val="005C5E87"/>
    <w:rsid w:val="005D4451"/>
    <w:rsid w:val="005E510F"/>
    <w:rsid w:val="005F30CE"/>
    <w:rsid w:val="006051DB"/>
    <w:rsid w:val="00611324"/>
    <w:rsid w:val="00614024"/>
    <w:rsid w:val="00617529"/>
    <w:rsid w:val="006244BC"/>
    <w:rsid w:val="00631D3C"/>
    <w:rsid w:val="00637417"/>
    <w:rsid w:val="006377A0"/>
    <w:rsid w:val="0064034D"/>
    <w:rsid w:val="00644CAD"/>
    <w:rsid w:val="00662A84"/>
    <w:rsid w:val="00663E4E"/>
    <w:rsid w:val="00672AD8"/>
    <w:rsid w:val="00674FDB"/>
    <w:rsid w:val="0067784D"/>
    <w:rsid w:val="00690EBB"/>
    <w:rsid w:val="006B2521"/>
    <w:rsid w:val="006B4E5C"/>
    <w:rsid w:val="006C27BD"/>
    <w:rsid w:val="006C41B9"/>
    <w:rsid w:val="006C7615"/>
    <w:rsid w:val="006C7C09"/>
    <w:rsid w:val="006D4A5F"/>
    <w:rsid w:val="006D6D25"/>
    <w:rsid w:val="006E1458"/>
    <w:rsid w:val="006E5954"/>
    <w:rsid w:val="006E5D6C"/>
    <w:rsid w:val="006F499C"/>
    <w:rsid w:val="006F507D"/>
    <w:rsid w:val="007068AF"/>
    <w:rsid w:val="007112D5"/>
    <w:rsid w:val="00732CDD"/>
    <w:rsid w:val="007441EE"/>
    <w:rsid w:val="007548AD"/>
    <w:rsid w:val="00755FD4"/>
    <w:rsid w:val="007777F1"/>
    <w:rsid w:val="00777DD9"/>
    <w:rsid w:val="00782035"/>
    <w:rsid w:val="00786043"/>
    <w:rsid w:val="00797DB8"/>
    <w:rsid w:val="007A2000"/>
    <w:rsid w:val="007B15BA"/>
    <w:rsid w:val="007D0E25"/>
    <w:rsid w:val="007D139B"/>
    <w:rsid w:val="007D6865"/>
    <w:rsid w:val="007E4861"/>
    <w:rsid w:val="007F4F3E"/>
    <w:rsid w:val="007F4FA0"/>
    <w:rsid w:val="007F7B86"/>
    <w:rsid w:val="0080340F"/>
    <w:rsid w:val="0080727C"/>
    <w:rsid w:val="008255F2"/>
    <w:rsid w:val="00826BA5"/>
    <w:rsid w:val="00831FA8"/>
    <w:rsid w:val="00832612"/>
    <w:rsid w:val="00832A10"/>
    <w:rsid w:val="00837602"/>
    <w:rsid w:val="00860845"/>
    <w:rsid w:val="00870871"/>
    <w:rsid w:val="00877A33"/>
    <w:rsid w:val="008838DF"/>
    <w:rsid w:val="00887F41"/>
    <w:rsid w:val="008904B5"/>
    <w:rsid w:val="00893B3A"/>
    <w:rsid w:val="00894323"/>
    <w:rsid w:val="00895ADC"/>
    <w:rsid w:val="00895B54"/>
    <w:rsid w:val="008B1926"/>
    <w:rsid w:val="008D3107"/>
    <w:rsid w:val="008D6360"/>
    <w:rsid w:val="008F0C3F"/>
    <w:rsid w:val="008F50E5"/>
    <w:rsid w:val="008F60A3"/>
    <w:rsid w:val="00905C23"/>
    <w:rsid w:val="00905D4D"/>
    <w:rsid w:val="009172C1"/>
    <w:rsid w:val="0092095D"/>
    <w:rsid w:val="00930570"/>
    <w:rsid w:val="009313D2"/>
    <w:rsid w:val="009350FE"/>
    <w:rsid w:val="00936C99"/>
    <w:rsid w:val="009429E9"/>
    <w:rsid w:val="009476F4"/>
    <w:rsid w:val="00947B0E"/>
    <w:rsid w:val="0095354A"/>
    <w:rsid w:val="00964CAC"/>
    <w:rsid w:val="0097031B"/>
    <w:rsid w:val="00975D03"/>
    <w:rsid w:val="00977A99"/>
    <w:rsid w:val="00983675"/>
    <w:rsid w:val="009955C3"/>
    <w:rsid w:val="00996E05"/>
    <w:rsid w:val="00997497"/>
    <w:rsid w:val="00997BA8"/>
    <w:rsid w:val="00997C65"/>
    <w:rsid w:val="009A0CB9"/>
    <w:rsid w:val="009B31A4"/>
    <w:rsid w:val="009D4A37"/>
    <w:rsid w:val="009D61F9"/>
    <w:rsid w:val="009E369F"/>
    <w:rsid w:val="009E5DD7"/>
    <w:rsid w:val="00A00E19"/>
    <w:rsid w:val="00A04EA8"/>
    <w:rsid w:val="00A1576B"/>
    <w:rsid w:val="00A1610A"/>
    <w:rsid w:val="00A3177F"/>
    <w:rsid w:val="00A339E7"/>
    <w:rsid w:val="00A42C1B"/>
    <w:rsid w:val="00A52E59"/>
    <w:rsid w:val="00A544F6"/>
    <w:rsid w:val="00A63AE4"/>
    <w:rsid w:val="00A9003D"/>
    <w:rsid w:val="00A9105F"/>
    <w:rsid w:val="00A92D7B"/>
    <w:rsid w:val="00A941CD"/>
    <w:rsid w:val="00AA18AF"/>
    <w:rsid w:val="00AA3A33"/>
    <w:rsid w:val="00AB03CD"/>
    <w:rsid w:val="00AB0D53"/>
    <w:rsid w:val="00AB240F"/>
    <w:rsid w:val="00AB5083"/>
    <w:rsid w:val="00AD07CF"/>
    <w:rsid w:val="00AD4548"/>
    <w:rsid w:val="00AD619A"/>
    <w:rsid w:val="00AE057A"/>
    <w:rsid w:val="00AE1544"/>
    <w:rsid w:val="00AE31B2"/>
    <w:rsid w:val="00AE6213"/>
    <w:rsid w:val="00AE733D"/>
    <w:rsid w:val="00AF6478"/>
    <w:rsid w:val="00B041FE"/>
    <w:rsid w:val="00B06F12"/>
    <w:rsid w:val="00B229A2"/>
    <w:rsid w:val="00B34F02"/>
    <w:rsid w:val="00B353DC"/>
    <w:rsid w:val="00B40978"/>
    <w:rsid w:val="00B41A15"/>
    <w:rsid w:val="00B43418"/>
    <w:rsid w:val="00B4759C"/>
    <w:rsid w:val="00B51A01"/>
    <w:rsid w:val="00B56B40"/>
    <w:rsid w:val="00B61277"/>
    <w:rsid w:val="00B6238B"/>
    <w:rsid w:val="00B77B17"/>
    <w:rsid w:val="00B801E0"/>
    <w:rsid w:val="00B84490"/>
    <w:rsid w:val="00BA1B15"/>
    <w:rsid w:val="00BA23FB"/>
    <w:rsid w:val="00BA64AF"/>
    <w:rsid w:val="00BB50B1"/>
    <w:rsid w:val="00BC2DA7"/>
    <w:rsid w:val="00BD455A"/>
    <w:rsid w:val="00BD57F3"/>
    <w:rsid w:val="00BF163B"/>
    <w:rsid w:val="00BF19FA"/>
    <w:rsid w:val="00C053D4"/>
    <w:rsid w:val="00C100B0"/>
    <w:rsid w:val="00C1577E"/>
    <w:rsid w:val="00C21C92"/>
    <w:rsid w:val="00C22765"/>
    <w:rsid w:val="00C23A5A"/>
    <w:rsid w:val="00C37C7D"/>
    <w:rsid w:val="00C52CB1"/>
    <w:rsid w:val="00C53C4C"/>
    <w:rsid w:val="00C62800"/>
    <w:rsid w:val="00C65A73"/>
    <w:rsid w:val="00C66A4A"/>
    <w:rsid w:val="00C7467C"/>
    <w:rsid w:val="00C76B65"/>
    <w:rsid w:val="00C77D3F"/>
    <w:rsid w:val="00C81885"/>
    <w:rsid w:val="00C8736C"/>
    <w:rsid w:val="00C942FC"/>
    <w:rsid w:val="00C95AF5"/>
    <w:rsid w:val="00CA158A"/>
    <w:rsid w:val="00CB1D6B"/>
    <w:rsid w:val="00CB5E02"/>
    <w:rsid w:val="00CC1586"/>
    <w:rsid w:val="00CC48F3"/>
    <w:rsid w:val="00CD03E7"/>
    <w:rsid w:val="00CD0E62"/>
    <w:rsid w:val="00CD2F26"/>
    <w:rsid w:val="00CD6E39"/>
    <w:rsid w:val="00CE4A5C"/>
    <w:rsid w:val="00CF2A72"/>
    <w:rsid w:val="00CF3E1C"/>
    <w:rsid w:val="00D13EF2"/>
    <w:rsid w:val="00D20AA7"/>
    <w:rsid w:val="00D20F1B"/>
    <w:rsid w:val="00D21BCA"/>
    <w:rsid w:val="00D25165"/>
    <w:rsid w:val="00D34683"/>
    <w:rsid w:val="00D41EDF"/>
    <w:rsid w:val="00D43AC4"/>
    <w:rsid w:val="00D45CBA"/>
    <w:rsid w:val="00D53190"/>
    <w:rsid w:val="00D5529E"/>
    <w:rsid w:val="00D57901"/>
    <w:rsid w:val="00D67476"/>
    <w:rsid w:val="00D72221"/>
    <w:rsid w:val="00DA13BE"/>
    <w:rsid w:val="00DA55FA"/>
    <w:rsid w:val="00DC2E2E"/>
    <w:rsid w:val="00DC5622"/>
    <w:rsid w:val="00DD0109"/>
    <w:rsid w:val="00DD25A6"/>
    <w:rsid w:val="00DD46B2"/>
    <w:rsid w:val="00DD51AA"/>
    <w:rsid w:val="00DD6453"/>
    <w:rsid w:val="00DE1221"/>
    <w:rsid w:val="00DF049B"/>
    <w:rsid w:val="00E04692"/>
    <w:rsid w:val="00E1137B"/>
    <w:rsid w:val="00E1419D"/>
    <w:rsid w:val="00E30028"/>
    <w:rsid w:val="00E45118"/>
    <w:rsid w:val="00E550DD"/>
    <w:rsid w:val="00E56EF4"/>
    <w:rsid w:val="00E616CA"/>
    <w:rsid w:val="00E735D3"/>
    <w:rsid w:val="00E73C33"/>
    <w:rsid w:val="00E76939"/>
    <w:rsid w:val="00E92B4D"/>
    <w:rsid w:val="00E9559A"/>
    <w:rsid w:val="00EA2E0E"/>
    <w:rsid w:val="00EA3431"/>
    <w:rsid w:val="00EB07A4"/>
    <w:rsid w:val="00EB4458"/>
    <w:rsid w:val="00EB65E3"/>
    <w:rsid w:val="00EC054A"/>
    <w:rsid w:val="00EC4C4D"/>
    <w:rsid w:val="00ED3157"/>
    <w:rsid w:val="00ED338E"/>
    <w:rsid w:val="00ED3E9C"/>
    <w:rsid w:val="00ED6893"/>
    <w:rsid w:val="00EE0FBC"/>
    <w:rsid w:val="00EE4F2F"/>
    <w:rsid w:val="00EE74E4"/>
    <w:rsid w:val="00EF0A03"/>
    <w:rsid w:val="00EF6122"/>
    <w:rsid w:val="00F02991"/>
    <w:rsid w:val="00F02D7C"/>
    <w:rsid w:val="00F02DA9"/>
    <w:rsid w:val="00F12E5E"/>
    <w:rsid w:val="00F13A16"/>
    <w:rsid w:val="00F2420C"/>
    <w:rsid w:val="00F247CF"/>
    <w:rsid w:val="00F32121"/>
    <w:rsid w:val="00F32626"/>
    <w:rsid w:val="00F3321E"/>
    <w:rsid w:val="00F411F3"/>
    <w:rsid w:val="00F417B4"/>
    <w:rsid w:val="00F43203"/>
    <w:rsid w:val="00F46322"/>
    <w:rsid w:val="00F50D32"/>
    <w:rsid w:val="00F53A31"/>
    <w:rsid w:val="00F542A9"/>
    <w:rsid w:val="00F72A8D"/>
    <w:rsid w:val="00F7748E"/>
    <w:rsid w:val="00F775AF"/>
    <w:rsid w:val="00F90371"/>
    <w:rsid w:val="00F95CD9"/>
    <w:rsid w:val="00FA0146"/>
    <w:rsid w:val="00FA0C0E"/>
    <w:rsid w:val="00FA3A1B"/>
    <w:rsid w:val="00FA7F28"/>
    <w:rsid w:val="00FB3A01"/>
    <w:rsid w:val="00FB4C51"/>
    <w:rsid w:val="00FC3F5D"/>
    <w:rsid w:val="00FD3B1F"/>
    <w:rsid w:val="00FD7AF6"/>
    <w:rsid w:val="00FE6BD0"/>
    <w:rsid w:val="00FF0F56"/>
    <w:rsid w:val="00FF465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8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F6"/>
    <w:pPr>
      <w:spacing w:after="120" w:line="280" w:lineRule="exact"/>
    </w:pPr>
    <w:rPr>
      <w:rFonts w:ascii="Arial" w:hAnsi="Arial"/>
    </w:rPr>
  </w:style>
  <w:style w:type="paragraph" w:styleId="Heading1">
    <w:name w:val="heading 1"/>
    <w:basedOn w:val="Normal"/>
    <w:next w:val="Normal"/>
    <w:autoRedefine/>
    <w:qFormat/>
    <w:rsid w:val="00FD7AF6"/>
    <w:pPr>
      <w:pageBreakBefore/>
      <w:pBdr>
        <w:top w:val="single" w:sz="4" w:space="2" w:color="auto"/>
      </w:pBdr>
      <w:spacing w:before="360"/>
      <w:outlineLvl w:val="0"/>
    </w:pPr>
    <w:rPr>
      <w:b/>
      <w:kern w:val="28"/>
      <w:sz w:val="24"/>
    </w:rPr>
  </w:style>
  <w:style w:type="paragraph" w:styleId="Heading2">
    <w:name w:val="heading 2"/>
    <w:basedOn w:val="Normal"/>
    <w:next w:val="Normal"/>
    <w:qFormat/>
    <w:rsid w:val="00FD7AF6"/>
    <w:pPr>
      <w:keepNext/>
      <w:spacing w:before="280" w:after="0"/>
      <w:outlineLvl w:val="1"/>
    </w:pPr>
    <w:rPr>
      <w:rFonts w:ascii="Arial Black" w:hAnsi="Arial Black"/>
    </w:rPr>
  </w:style>
  <w:style w:type="paragraph" w:styleId="Heading3">
    <w:name w:val="heading 3"/>
    <w:aliases w:val="Third Level Topic,h3"/>
    <w:basedOn w:val="Normal"/>
    <w:next w:val="Normal"/>
    <w:qFormat/>
    <w:rsid w:val="00FD7AF6"/>
    <w:pPr>
      <w:keepNext/>
      <w:spacing w:before="280" w:after="0"/>
      <w:outlineLvl w:val="2"/>
    </w:pPr>
    <w:rPr>
      <w:b/>
    </w:rPr>
  </w:style>
  <w:style w:type="paragraph" w:styleId="Heading4">
    <w:name w:val="heading 4"/>
    <w:basedOn w:val="Normal"/>
    <w:next w:val="Normal"/>
    <w:qFormat/>
    <w:rsid w:val="00FD7AF6"/>
    <w:pPr>
      <w:keepNext/>
      <w:spacing w:before="280" w:after="0"/>
      <w:outlineLvl w:val="3"/>
    </w:pPr>
    <w:rPr>
      <w:b/>
      <w:sz w:val="18"/>
    </w:rPr>
  </w:style>
  <w:style w:type="paragraph" w:styleId="Heading5">
    <w:name w:val="heading 5"/>
    <w:basedOn w:val="Normal"/>
    <w:next w:val="Normal"/>
    <w:qFormat/>
    <w:rsid w:val="00FD7AF6"/>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nhideWhenUsed/>
    <w:qFormat/>
    <w:rsid w:val="00574050"/>
    <w:pPr>
      <w:keepNext/>
      <w:keepLines/>
      <w:spacing w:before="200" w:after="0"/>
      <w:outlineLvl w:val="5"/>
    </w:pPr>
    <w:rPr>
      <w:rFonts w:asciiTheme="majorHAnsi" w:eastAsiaTheme="majorEastAsia" w:hAnsiTheme="majorHAnsi" w:cstheme="majorBidi"/>
      <w:i/>
      <w:iCs/>
      <w:color w:val="25406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Text">
    <w:name w:val="Abstract Text"/>
    <w:rsid w:val="00FD7AF6"/>
    <w:pPr>
      <w:tabs>
        <w:tab w:val="left" w:pos="1680"/>
      </w:tabs>
      <w:spacing w:line="280" w:lineRule="exact"/>
    </w:pPr>
    <w:rPr>
      <w:rFonts w:ascii="Arial" w:hAnsi="Arial"/>
      <w:sz w:val="19"/>
    </w:rPr>
  </w:style>
  <w:style w:type="paragraph" w:customStyle="1" w:styleId="AbstractTitle">
    <w:name w:val="Abstract Title"/>
    <w:basedOn w:val="Normal"/>
    <w:rsid w:val="00FD7AF6"/>
    <w:pPr>
      <w:pBdr>
        <w:top w:val="single" w:sz="4" w:space="1" w:color="auto"/>
      </w:pBdr>
      <w:spacing w:before="40"/>
      <w:ind w:right="144"/>
    </w:pPr>
    <w:rPr>
      <w:b/>
      <w:sz w:val="19"/>
    </w:rPr>
  </w:style>
  <w:style w:type="paragraph" w:customStyle="1" w:styleId="Bullet1">
    <w:name w:val="Bullet 1"/>
    <w:basedOn w:val="Normal"/>
    <w:rsid w:val="00FD7AF6"/>
    <w:pPr>
      <w:widowControl w:val="0"/>
      <w:numPr>
        <w:numId w:val="24"/>
      </w:numPr>
      <w:tabs>
        <w:tab w:val="left" w:pos="7920"/>
      </w:tabs>
      <w:spacing w:after="160"/>
    </w:pPr>
  </w:style>
  <w:style w:type="paragraph" w:customStyle="1" w:styleId="Bullet2">
    <w:name w:val="Bullet 2"/>
    <w:basedOn w:val="Normal"/>
    <w:rsid w:val="00FD7AF6"/>
    <w:pPr>
      <w:widowControl w:val="0"/>
      <w:spacing w:after="160"/>
      <w:ind w:left="720" w:hanging="360"/>
    </w:pPr>
  </w:style>
  <w:style w:type="paragraph" w:customStyle="1" w:styleId="Bullet3">
    <w:name w:val="Bullet 3"/>
    <w:basedOn w:val="Normal"/>
    <w:rsid w:val="00FD7AF6"/>
    <w:pPr>
      <w:widowControl w:val="0"/>
      <w:spacing w:after="160"/>
      <w:ind w:left="1080" w:hanging="360"/>
    </w:pPr>
  </w:style>
  <w:style w:type="paragraph" w:customStyle="1" w:styleId="CaptionLargePicture">
    <w:name w:val="Caption Large Picture"/>
    <w:basedOn w:val="Normal"/>
    <w:rsid w:val="00FD7AF6"/>
    <w:pPr>
      <w:spacing w:before="60" w:after="280" w:line="200" w:lineRule="exact"/>
      <w:ind w:left="-3744"/>
    </w:pPr>
    <w:rPr>
      <w:i/>
      <w:sz w:val="18"/>
    </w:rPr>
  </w:style>
  <w:style w:type="paragraph" w:customStyle="1" w:styleId="CaptionNormal">
    <w:name w:val="Caption Normal"/>
    <w:basedOn w:val="Normal"/>
    <w:rsid w:val="00FD7AF6"/>
    <w:pPr>
      <w:spacing w:before="60" w:after="280" w:line="200" w:lineRule="exact"/>
    </w:pPr>
    <w:rPr>
      <w:i/>
      <w:sz w:val="18"/>
    </w:rPr>
  </w:style>
  <w:style w:type="paragraph" w:customStyle="1" w:styleId="Code">
    <w:name w:val="Code"/>
    <w:basedOn w:val="Normal"/>
    <w:rsid w:val="00FD7AF6"/>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semiHidden/>
    <w:rsid w:val="00FD7AF6"/>
    <w:rPr>
      <w:sz w:val="16"/>
      <w:szCs w:val="16"/>
    </w:rPr>
  </w:style>
  <w:style w:type="paragraph" w:styleId="CommentText">
    <w:name w:val="annotation text"/>
    <w:basedOn w:val="Normal"/>
    <w:link w:val="CommentTextChar"/>
    <w:semiHidden/>
    <w:rsid w:val="00FD7AF6"/>
  </w:style>
  <w:style w:type="paragraph" w:customStyle="1" w:styleId="Contents">
    <w:name w:val="Contents"/>
    <w:basedOn w:val="Heading1"/>
    <w:rsid w:val="00FD7AF6"/>
    <w:rPr>
      <w:bCs/>
    </w:rPr>
  </w:style>
  <w:style w:type="paragraph" w:customStyle="1" w:styleId="DocumentType">
    <w:name w:val="Document Type"/>
    <w:basedOn w:val="Normal"/>
    <w:autoRedefine/>
    <w:rsid w:val="00FD7AF6"/>
    <w:pPr>
      <w:spacing w:before="480"/>
    </w:pPr>
    <w:rPr>
      <w:b/>
      <w:kern w:val="28"/>
    </w:rPr>
  </w:style>
  <w:style w:type="paragraph" w:styleId="Header">
    <w:name w:val="header"/>
    <w:basedOn w:val="Normal"/>
    <w:rsid w:val="00FD7AF6"/>
    <w:pPr>
      <w:tabs>
        <w:tab w:val="center" w:pos="4320"/>
        <w:tab w:val="right" w:pos="8640"/>
      </w:tabs>
    </w:pPr>
  </w:style>
  <w:style w:type="paragraph" w:customStyle="1" w:styleId="Footer-even">
    <w:name w:val="Footer-even"/>
    <w:basedOn w:val="Normal"/>
    <w:rsid w:val="00FD7AF6"/>
    <w:pPr>
      <w:pBdr>
        <w:top w:val="single" w:sz="6" w:space="1" w:color="auto"/>
      </w:pBdr>
      <w:tabs>
        <w:tab w:val="center" w:pos="-2016"/>
      </w:tabs>
      <w:ind w:left="-3787"/>
    </w:pPr>
    <w:rPr>
      <w:b/>
      <w:sz w:val="15"/>
    </w:rPr>
  </w:style>
  <w:style w:type="paragraph" w:customStyle="1" w:styleId="Footer-odd">
    <w:name w:val="Footer-odd"/>
    <w:basedOn w:val="Normal"/>
    <w:rsid w:val="00FD7AF6"/>
    <w:pPr>
      <w:pBdr>
        <w:top w:val="single" w:sz="6" w:space="1" w:color="auto"/>
      </w:pBdr>
      <w:tabs>
        <w:tab w:val="left" w:pos="3870"/>
        <w:tab w:val="left" w:pos="7056"/>
      </w:tabs>
      <w:ind w:left="-3787"/>
    </w:pPr>
    <w:rPr>
      <w:b/>
      <w:sz w:val="15"/>
    </w:rPr>
  </w:style>
  <w:style w:type="character" w:styleId="FootnoteReference">
    <w:name w:val="footnote reference"/>
    <w:basedOn w:val="DefaultParagraphFont"/>
    <w:semiHidden/>
    <w:rsid w:val="00FD7AF6"/>
    <w:rPr>
      <w:vertAlign w:val="superscript"/>
    </w:rPr>
  </w:style>
  <w:style w:type="paragraph" w:styleId="FootnoteText">
    <w:name w:val="footnote text"/>
    <w:basedOn w:val="Normal"/>
    <w:semiHidden/>
    <w:rsid w:val="00FD7AF6"/>
    <w:pPr>
      <w:widowControl w:val="0"/>
    </w:pPr>
    <w:rPr>
      <w:rFonts w:ascii="Times" w:hAnsi="Times"/>
      <w:sz w:val="16"/>
    </w:rPr>
  </w:style>
  <w:style w:type="character" w:styleId="Hyperlink">
    <w:name w:val="Hyperlink"/>
    <w:basedOn w:val="DefaultParagraphFont"/>
    <w:uiPriority w:val="99"/>
    <w:rsid w:val="00FD7AF6"/>
    <w:rPr>
      <w:color w:val="0000FF"/>
      <w:u w:val="single"/>
    </w:rPr>
  </w:style>
  <w:style w:type="paragraph" w:customStyle="1" w:styleId="Legalese">
    <w:name w:val="Legalese"/>
    <w:basedOn w:val="Normal"/>
    <w:rsid w:val="00FD7AF6"/>
    <w:pPr>
      <w:tabs>
        <w:tab w:val="left" w:pos="4440"/>
      </w:tabs>
      <w:spacing w:after="70" w:line="140" w:lineRule="exact"/>
      <w:ind w:left="3773"/>
    </w:pPr>
    <w:rPr>
      <w:i/>
      <w:sz w:val="16"/>
    </w:rPr>
  </w:style>
  <w:style w:type="paragraph" w:customStyle="1" w:styleId="Picture1Small">
    <w:name w:val="Picture1 Small"/>
    <w:basedOn w:val="Normal"/>
    <w:next w:val="Normal"/>
    <w:rsid w:val="00FD7AF6"/>
    <w:pPr>
      <w:framePr w:w="3336" w:wrap="auto" w:hAnchor="page" w:x="817" w:y="3162"/>
      <w:jc w:val="center"/>
    </w:pPr>
    <w:rPr>
      <w:i/>
      <w:sz w:val="15"/>
    </w:rPr>
  </w:style>
  <w:style w:type="paragraph" w:customStyle="1" w:styleId="MastheadDescriptor">
    <w:name w:val="Masthead Descriptor"/>
    <w:basedOn w:val="Normal"/>
    <w:rsid w:val="00FD7AF6"/>
    <w:pPr>
      <w:spacing w:after="1040" w:line="200" w:lineRule="exact"/>
      <w:ind w:left="792"/>
    </w:pPr>
    <w:rPr>
      <w:i/>
    </w:rPr>
  </w:style>
  <w:style w:type="paragraph" w:customStyle="1" w:styleId="Number">
    <w:name w:val="Number"/>
    <w:basedOn w:val="Normal"/>
    <w:rsid w:val="00FD7AF6"/>
    <w:pPr>
      <w:widowControl w:val="0"/>
      <w:tabs>
        <w:tab w:val="left" w:pos="7920"/>
      </w:tabs>
      <w:ind w:left="216" w:hanging="216"/>
    </w:pPr>
  </w:style>
  <w:style w:type="paragraph" w:customStyle="1" w:styleId="Numberafterbullet">
    <w:name w:val="Number after bullet"/>
    <w:basedOn w:val="Number"/>
    <w:rsid w:val="00FD7AF6"/>
    <w:pPr>
      <w:ind w:left="605"/>
    </w:pPr>
  </w:style>
  <w:style w:type="character" w:styleId="PageNumber">
    <w:name w:val="page number"/>
    <w:basedOn w:val="DefaultParagraphFont"/>
    <w:rsid w:val="00FD7AF6"/>
  </w:style>
  <w:style w:type="paragraph" w:customStyle="1" w:styleId="PaperTitle">
    <w:name w:val="Paper Title"/>
    <w:basedOn w:val="Normal"/>
    <w:rsid w:val="00FD7AF6"/>
    <w:pPr>
      <w:spacing w:before="40"/>
      <w:ind w:right="360"/>
    </w:pPr>
    <w:rPr>
      <w:sz w:val="32"/>
    </w:rPr>
  </w:style>
  <w:style w:type="paragraph" w:customStyle="1" w:styleId="Picture2Med">
    <w:name w:val="Picture2 Med"/>
    <w:basedOn w:val="Normal"/>
    <w:next w:val="CaptionNormal"/>
    <w:rsid w:val="00FD7AF6"/>
    <w:pPr>
      <w:keepNext/>
      <w:spacing w:before="280"/>
    </w:pPr>
    <w:rPr>
      <w:noProof/>
    </w:rPr>
  </w:style>
  <w:style w:type="paragraph" w:customStyle="1" w:styleId="Picture3Large">
    <w:name w:val="Picture3 Large"/>
    <w:basedOn w:val="Normal"/>
    <w:next w:val="CaptionLargePicture"/>
    <w:rsid w:val="00FD7AF6"/>
    <w:pPr>
      <w:keepNext/>
      <w:spacing w:before="280"/>
      <w:ind w:left="-3744"/>
    </w:pPr>
    <w:rPr>
      <w:noProof/>
    </w:rPr>
  </w:style>
  <w:style w:type="character" w:styleId="FollowedHyperlink">
    <w:name w:val="FollowedHyperlink"/>
    <w:basedOn w:val="DefaultParagraphFont"/>
    <w:rsid w:val="00FD7AF6"/>
    <w:rPr>
      <w:color w:val="800080"/>
      <w:u w:val="single"/>
    </w:rPr>
  </w:style>
  <w:style w:type="paragraph" w:customStyle="1" w:styleId="TableBody">
    <w:name w:val="Table Body"/>
    <w:basedOn w:val="Normal"/>
    <w:rsid w:val="00FD7AF6"/>
    <w:pPr>
      <w:spacing w:before="40" w:after="40" w:line="250" w:lineRule="exact"/>
      <w:ind w:right="115"/>
    </w:pPr>
    <w:rPr>
      <w:sz w:val="18"/>
    </w:rPr>
  </w:style>
  <w:style w:type="paragraph" w:customStyle="1" w:styleId="TableBold">
    <w:name w:val="Table Bold"/>
    <w:basedOn w:val="Normal"/>
    <w:rsid w:val="00FD7AF6"/>
    <w:pPr>
      <w:widowControl w:val="0"/>
      <w:spacing w:before="40" w:after="40" w:line="250" w:lineRule="exact"/>
    </w:pPr>
    <w:rPr>
      <w:b/>
      <w:sz w:val="18"/>
    </w:rPr>
  </w:style>
  <w:style w:type="paragraph" w:customStyle="1" w:styleId="TableBullet">
    <w:name w:val="Table Bullet"/>
    <w:basedOn w:val="TableBody"/>
    <w:rsid w:val="00FD7AF6"/>
    <w:pPr>
      <w:spacing w:after="0"/>
      <w:ind w:left="360" w:right="0" w:hanging="360"/>
    </w:pPr>
  </w:style>
  <w:style w:type="paragraph" w:customStyle="1" w:styleId="TableTitle">
    <w:name w:val="Table Title"/>
    <w:basedOn w:val="Heading3"/>
    <w:rsid w:val="00FD7AF6"/>
    <w:pPr>
      <w:spacing w:after="120"/>
    </w:pPr>
  </w:style>
  <w:style w:type="paragraph" w:styleId="TOC1">
    <w:name w:val="toc 1"/>
    <w:basedOn w:val="Normal"/>
    <w:next w:val="TOC2"/>
    <w:autoRedefine/>
    <w:uiPriority w:val="39"/>
    <w:rsid w:val="00FD7AF6"/>
    <w:pPr>
      <w:tabs>
        <w:tab w:val="right" w:leader="dot" w:pos="6480"/>
        <w:tab w:val="right" w:leader="dot" w:pos="7056"/>
      </w:tabs>
      <w:spacing w:before="280" w:line="280" w:lineRule="atLeast"/>
    </w:pPr>
    <w:rPr>
      <w:b/>
      <w:noProof/>
    </w:rPr>
  </w:style>
  <w:style w:type="paragraph" w:styleId="TOC2">
    <w:name w:val="toc 2"/>
    <w:basedOn w:val="Normal"/>
    <w:autoRedefine/>
    <w:uiPriority w:val="39"/>
    <w:rsid w:val="00FD7AF6"/>
    <w:pPr>
      <w:tabs>
        <w:tab w:val="right" w:pos="6480"/>
        <w:tab w:val="right" w:pos="7056"/>
      </w:tabs>
    </w:pPr>
    <w:rPr>
      <w:noProof/>
      <w:sz w:val="19"/>
    </w:rPr>
  </w:style>
  <w:style w:type="paragraph" w:styleId="TOC3">
    <w:name w:val="toc 3"/>
    <w:basedOn w:val="Normal"/>
    <w:autoRedefine/>
    <w:uiPriority w:val="39"/>
    <w:rsid w:val="00FD7AF6"/>
    <w:pPr>
      <w:tabs>
        <w:tab w:val="right" w:pos="6480"/>
      </w:tabs>
      <w:ind w:left="240"/>
    </w:pPr>
    <w:rPr>
      <w:noProof/>
      <w:sz w:val="19"/>
    </w:rPr>
  </w:style>
  <w:style w:type="paragraph" w:styleId="TOC4">
    <w:name w:val="toc 4"/>
    <w:basedOn w:val="Normal"/>
    <w:autoRedefine/>
    <w:semiHidden/>
    <w:rsid w:val="00FD7AF6"/>
    <w:pPr>
      <w:tabs>
        <w:tab w:val="right" w:pos="7056"/>
      </w:tabs>
      <w:ind w:left="480"/>
    </w:pPr>
    <w:rPr>
      <w:noProof/>
      <w:sz w:val="19"/>
    </w:rPr>
  </w:style>
  <w:style w:type="paragraph" w:styleId="Footer">
    <w:name w:val="footer"/>
    <w:basedOn w:val="Normal"/>
    <w:rsid w:val="00FD7AF6"/>
    <w:pPr>
      <w:tabs>
        <w:tab w:val="center" w:pos="4320"/>
        <w:tab w:val="right" w:pos="8640"/>
      </w:tabs>
    </w:pPr>
  </w:style>
  <w:style w:type="paragraph" w:customStyle="1" w:styleId="Byline">
    <w:name w:val="Byline"/>
    <w:basedOn w:val="Normal"/>
    <w:autoRedefine/>
    <w:rsid w:val="00FD7AF6"/>
    <w:pPr>
      <w:tabs>
        <w:tab w:val="left" w:pos="360"/>
      </w:tabs>
      <w:spacing w:after="0"/>
    </w:pPr>
    <w:rPr>
      <w:i/>
    </w:rPr>
  </w:style>
  <w:style w:type="paragraph" w:styleId="TOC5">
    <w:name w:val="toc 5"/>
    <w:basedOn w:val="Normal"/>
    <w:next w:val="Normal"/>
    <w:autoRedefine/>
    <w:semiHidden/>
    <w:rsid w:val="00FD7AF6"/>
    <w:pPr>
      <w:ind w:left="800"/>
    </w:pPr>
  </w:style>
  <w:style w:type="paragraph" w:styleId="TOC6">
    <w:name w:val="toc 6"/>
    <w:basedOn w:val="Normal"/>
    <w:next w:val="Normal"/>
    <w:autoRedefine/>
    <w:semiHidden/>
    <w:rsid w:val="00FD7AF6"/>
    <w:pPr>
      <w:ind w:left="1000"/>
    </w:pPr>
  </w:style>
  <w:style w:type="paragraph" w:styleId="TOC7">
    <w:name w:val="toc 7"/>
    <w:basedOn w:val="Normal"/>
    <w:next w:val="Normal"/>
    <w:autoRedefine/>
    <w:semiHidden/>
    <w:rsid w:val="00FD7AF6"/>
    <w:pPr>
      <w:ind w:left="1200"/>
    </w:pPr>
  </w:style>
  <w:style w:type="paragraph" w:styleId="TOC8">
    <w:name w:val="toc 8"/>
    <w:basedOn w:val="Normal"/>
    <w:next w:val="Normal"/>
    <w:autoRedefine/>
    <w:semiHidden/>
    <w:rsid w:val="00FD7AF6"/>
    <w:pPr>
      <w:ind w:left="1400"/>
    </w:pPr>
  </w:style>
  <w:style w:type="paragraph" w:styleId="TOC9">
    <w:name w:val="toc 9"/>
    <w:basedOn w:val="Normal"/>
    <w:next w:val="Normal"/>
    <w:autoRedefine/>
    <w:semiHidden/>
    <w:rsid w:val="00FD7AF6"/>
    <w:pPr>
      <w:ind w:left="1600"/>
    </w:pPr>
  </w:style>
  <w:style w:type="paragraph" w:customStyle="1" w:styleId="NoteChar">
    <w:name w:val="Note Char"/>
    <w:basedOn w:val="Normal"/>
    <w:link w:val="NoteCharChar"/>
    <w:autoRedefine/>
    <w:rsid w:val="00FD7AF6"/>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rsid w:val="00FD7AF6"/>
    <w:pPr>
      <w:spacing w:before="240" w:after="0" w:line="240" w:lineRule="auto"/>
    </w:pPr>
    <w:rPr>
      <w:rFonts w:cs="Arial"/>
      <w:szCs w:val="17"/>
    </w:rPr>
  </w:style>
  <w:style w:type="character" w:customStyle="1" w:styleId="Heading2Char">
    <w:name w:val="Heading 2 Char"/>
    <w:basedOn w:val="DefaultParagraphFont"/>
    <w:rsid w:val="00FD7AF6"/>
    <w:rPr>
      <w:rFonts w:ascii="Arial Black" w:hAnsi="Arial Black"/>
      <w:lang w:val="en-US" w:eastAsia="en-US" w:bidi="ar-SA"/>
    </w:rPr>
  </w:style>
  <w:style w:type="paragraph" w:styleId="NormalWeb">
    <w:name w:val="Normal (Web)"/>
    <w:basedOn w:val="Normal"/>
    <w:rsid w:val="00FD7AF6"/>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semiHidden/>
    <w:rsid w:val="00FD7AF6"/>
    <w:pPr>
      <w:ind w:left="200" w:hanging="200"/>
    </w:pPr>
  </w:style>
  <w:style w:type="character" w:customStyle="1" w:styleId="Picture2MedChar">
    <w:name w:val="Picture2 Med Char"/>
    <w:basedOn w:val="DefaultParagraphFont"/>
    <w:rsid w:val="00FD7AF6"/>
    <w:rPr>
      <w:rFonts w:ascii="Arial" w:hAnsi="Arial"/>
      <w:noProof/>
      <w:lang w:val="en-US" w:eastAsia="en-US" w:bidi="ar-SA"/>
    </w:rPr>
  </w:style>
  <w:style w:type="paragraph" w:styleId="BalloonText">
    <w:name w:val="Balloon Text"/>
    <w:basedOn w:val="Normal"/>
    <w:semiHidden/>
    <w:rsid w:val="00FD7AF6"/>
    <w:rPr>
      <w:rFonts w:ascii="Tahoma" w:hAnsi="Tahoma" w:cs="Tahoma"/>
      <w:sz w:val="16"/>
      <w:szCs w:val="16"/>
    </w:rPr>
  </w:style>
  <w:style w:type="paragraph" w:customStyle="1" w:styleId="Normal1">
    <w:name w:val="Normal1"/>
    <w:aliases w:val="n,P,N,normal1,Text,t,Nnormal,body text,Blockquote,body page break,Nnorma"/>
    <w:rsid w:val="00FD7AF6"/>
    <w:pPr>
      <w:spacing w:before="120"/>
      <w:ind w:right="1200"/>
    </w:pPr>
    <w:rPr>
      <w:sz w:val="21"/>
    </w:rPr>
  </w:style>
  <w:style w:type="character" w:customStyle="1" w:styleId="Heading1Char">
    <w:name w:val="Heading 1 Char"/>
    <w:basedOn w:val="DefaultParagraphFont"/>
    <w:rsid w:val="00FD7AF6"/>
    <w:rPr>
      <w:rFonts w:ascii="Arial" w:hAnsi="Arial"/>
      <w:b/>
      <w:kern w:val="28"/>
      <w:sz w:val="24"/>
      <w:lang w:val="en-US" w:eastAsia="en-US" w:bidi="ar-SA"/>
    </w:rPr>
  </w:style>
  <w:style w:type="character" w:styleId="Strong">
    <w:name w:val="Strong"/>
    <w:basedOn w:val="DefaultParagraphFont"/>
    <w:qFormat/>
    <w:rsid w:val="00FD7AF6"/>
    <w:rPr>
      <w:b/>
      <w:bCs/>
    </w:rPr>
  </w:style>
  <w:style w:type="paragraph" w:customStyle="1" w:styleId="footnote2">
    <w:name w:val="footnote2"/>
    <w:basedOn w:val="Normal"/>
    <w:rsid w:val="00FD7AF6"/>
    <w:pPr>
      <w:spacing w:before="100" w:beforeAutospacing="1" w:after="100" w:afterAutospacing="1" w:line="360" w:lineRule="auto"/>
    </w:pPr>
    <w:rPr>
      <w:rFonts w:ascii="Verdana" w:hAnsi="Verdana"/>
      <w:sz w:val="19"/>
      <w:szCs w:val="19"/>
    </w:rPr>
  </w:style>
  <w:style w:type="paragraph" w:styleId="CommentSubject">
    <w:name w:val="annotation subject"/>
    <w:basedOn w:val="CommentText"/>
    <w:next w:val="CommentText"/>
    <w:semiHidden/>
    <w:rsid w:val="00FD7AF6"/>
    <w:rPr>
      <w:b/>
      <w:bCs/>
    </w:rPr>
  </w:style>
  <w:style w:type="character" w:customStyle="1" w:styleId="CaptionNormalChar">
    <w:name w:val="Caption Normal Char"/>
    <w:basedOn w:val="DefaultParagraphFont"/>
    <w:rsid w:val="00FD7AF6"/>
    <w:rPr>
      <w:rFonts w:ascii="Arial" w:hAnsi="Arial"/>
      <w:i/>
      <w:sz w:val="18"/>
      <w:lang w:val="en-US" w:eastAsia="en-US" w:bidi="ar-SA"/>
    </w:rPr>
  </w:style>
  <w:style w:type="paragraph" w:styleId="DocumentMap">
    <w:name w:val="Document Map"/>
    <w:basedOn w:val="Normal"/>
    <w:semiHidden/>
    <w:rsid w:val="00FD7AF6"/>
    <w:pPr>
      <w:shd w:val="clear" w:color="auto" w:fill="000080"/>
    </w:pPr>
    <w:rPr>
      <w:rFonts w:ascii="Tahoma" w:hAnsi="Tahoma" w:cs="Tahoma"/>
    </w:rPr>
  </w:style>
  <w:style w:type="paragraph" w:customStyle="1" w:styleId="OfficeTableBody">
    <w:name w:val="Office Table Body"/>
    <w:basedOn w:val="Normal"/>
    <w:rsid w:val="00FD7AF6"/>
    <w:pPr>
      <w:spacing w:after="100" w:line="240" w:lineRule="auto"/>
    </w:pPr>
    <w:rPr>
      <w:lang w:bidi="he-IL"/>
    </w:rPr>
  </w:style>
  <w:style w:type="paragraph" w:customStyle="1" w:styleId="Bullet10">
    <w:name w:val="Bullet1"/>
    <w:basedOn w:val="ListBullet"/>
    <w:rsid w:val="00FD7AF6"/>
    <w:pPr>
      <w:numPr>
        <w:numId w:val="0"/>
      </w:numPr>
      <w:spacing w:line="280" w:lineRule="atLeast"/>
      <w:ind w:left="216" w:right="-357" w:hanging="216"/>
    </w:pPr>
    <w:rPr>
      <w:rFonts w:cs="Arial"/>
      <w:szCs w:val="24"/>
    </w:rPr>
  </w:style>
  <w:style w:type="paragraph" w:styleId="Caption">
    <w:name w:val="caption"/>
    <w:basedOn w:val="Normal"/>
    <w:next w:val="Normal"/>
    <w:qFormat/>
    <w:rsid w:val="00FD7AF6"/>
    <w:pPr>
      <w:spacing w:before="120" w:after="240"/>
    </w:pPr>
    <w:rPr>
      <w:b/>
      <w:bCs/>
    </w:rPr>
  </w:style>
  <w:style w:type="paragraph" w:customStyle="1" w:styleId="ListContinued">
    <w:name w:val="List Continued"/>
    <w:basedOn w:val="Bullet1"/>
    <w:rsid w:val="00FD7AF6"/>
    <w:pPr>
      <w:numPr>
        <w:numId w:val="0"/>
      </w:numPr>
      <w:ind w:left="360"/>
    </w:pPr>
  </w:style>
  <w:style w:type="paragraph" w:customStyle="1" w:styleId="Heading40">
    <w:name w:val="Heading4"/>
    <w:basedOn w:val="Normal"/>
    <w:next w:val="Heading3"/>
    <w:rsid w:val="00FD7AF6"/>
    <w:pPr>
      <w:spacing w:line="280" w:lineRule="atLeast"/>
      <w:ind w:right="-357"/>
    </w:pPr>
    <w:rPr>
      <w:rFonts w:cs="Arial"/>
      <w:b/>
      <w:sz w:val="18"/>
    </w:rPr>
  </w:style>
  <w:style w:type="paragraph" w:styleId="ListBullet">
    <w:name w:val="List Bullet"/>
    <w:basedOn w:val="Normal"/>
    <w:autoRedefine/>
    <w:rsid w:val="00FD7AF6"/>
    <w:pPr>
      <w:numPr>
        <w:numId w:val="6"/>
      </w:numPr>
    </w:pPr>
  </w:style>
  <w:style w:type="paragraph" w:customStyle="1" w:styleId="ListBulletedItem1">
    <w:name w:val="List Bulleted Item 1"/>
    <w:rsid w:val="00FD7AF6"/>
    <w:pPr>
      <w:numPr>
        <w:numId w:val="8"/>
      </w:numPr>
      <w:spacing w:before="120" w:line="240" w:lineRule="exact"/>
      <w:ind w:right="547"/>
    </w:pPr>
    <w:rPr>
      <w:rFonts w:ascii="Verdana" w:hAnsi="Verdana"/>
      <w:kern w:val="20"/>
    </w:rPr>
  </w:style>
  <w:style w:type="character" w:customStyle="1" w:styleId="Heading2CharChar">
    <w:name w:val="Heading 2 Char Char"/>
    <w:basedOn w:val="DefaultParagraphFont"/>
    <w:rsid w:val="00FD7AF6"/>
    <w:rPr>
      <w:rFonts w:ascii="Arial Black" w:hAnsi="Arial Black"/>
      <w:lang w:val="en-US" w:eastAsia="en-US" w:bidi="ar-SA"/>
    </w:rPr>
  </w:style>
  <w:style w:type="paragraph" w:customStyle="1" w:styleId="Tablespacing">
    <w:name w:val="Table spacing"/>
    <w:aliases w:val="ts"/>
    <w:basedOn w:val="Normal"/>
    <w:next w:val="Normal"/>
    <w:rsid w:val="00FD7AF6"/>
    <w:pPr>
      <w:spacing w:before="20" w:after="100" w:line="100" w:lineRule="exact"/>
      <w:ind w:left="960"/>
    </w:pPr>
    <w:rPr>
      <w:rFonts w:ascii="Times New Roman" w:hAnsi="Times New Roman"/>
      <w:sz w:val="10"/>
      <w:szCs w:val="24"/>
    </w:rPr>
  </w:style>
  <w:style w:type="table" w:styleId="TableGrid">
    <w:name w:val="Table Grid"/>
    <w:basedOn w:val="TableNormal"/>
    <w:rsid w:val="00FD7AF6"/>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rsid w:val="00FD7AF6"/>
    <w:pPr>
      <w:spacing w:line="280" w:lineRule="atLeast"/>
      <w:ind w:left="360" w:right="-357"/>
    </w:pPr>
    <w:rPr>
      <w:rFonts w:cs="Arial"/>
      <w:szCs w:val="24"/>
    </w:rPr>
  </w:style>
  <w:style w:type="character" w:customStyle="1" w:styleId="Italic">
    <w:name w:val="Italic"/>
    <w:aliases w:val="i"/>
    <w:basedOn w:val="DefaultParagraphFont"/>
    <w:rsid w:val="00FD7AF6"/>
    <w:rPr>
      <w:i/>
      <w:spacing w:val="0"/>
      <w:w w:val="100"/>
      <w:kern w:val="0"/>
      <w:position w:val="0"/>
    </w:rPr>
  </w:style>
  <w:style w:type="paragraph" w:styleId="ListNumber">
    <w:name w:val="List Number"/>
    <w:basedOn w:val="Normal"/>
    <w:rsid w:val="00FD7AF6"/>
    <w:pPr>
      <w:numPr>
        <w:numId w:val="7"/>
      </w:numPr>
    </w:pPr>
  </w:style>
  <w:style w:type="paragraph" w:customStyle="1" w:styleId="CodeCharChar">
    <w:name w:val="Code Char Char"/>
    <w:basedOn w:val="Normal"/>
    <w:link w:val="CodeCharCharChar"/>
    <w:rsid w:val="00FD7AF6"/>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rsid w:val="00FD7AF6"/>
    <w:rPr>
      <w:rFonts w:ascii="Lucida Console" w:hAnsi="Lucida Console" w:cs="Arial"/>
      <w:sz w:val="18"/>
      <w:szCs w:val="18"/>
    </w:rPr>
  </w:style>
  <w:style w:type="character" w:customStyle="1" w:styleId="NoteCharChar">
    <w:name w:val="Note Char Char"/>
    <w:basedOn w:val="DefaultParagraphFont"/>
    <w:link w:val="NoteChar"/>
    <w:rsid w:val="00FD7AF6"/>
    <w:rPr>
      <w:rFonts w:ascii="Arial" w:hAnsi="Arial"/>
      <w:bCs/>
      <w:sz w:val="18"/>
    </w:rPr>
  </w:style>
  <w:style w:type="paragraph" w:customStyle="1" w:styleId="CodeChar">
    <w:name w:val="Code Char"/>
    <w:basedOn w:val="Normal"/>
    <w:link w:val="CodeCharChar1"/>
    <w:rsid w:val="00FD7AF6"/>
    <w:pPr>
      <w:spacing w:line="180" w:lineRule="exact"/>
      <w:ind w:right="113"/>
    </w:pPr>
    <w:rPr>
      <w:rFonts w:ascii="Lucida Console" w:hAnsi="Lucida Console" w:cs="Arial"/>
      <w:sz w:val="18"/>
      <w:szCs w:val="18"/>
    </w:rPr>
  </w:style>
  <w:style w:type="paragraph" w:customStyle="1" w:styleId="Note">
    <w:name w:val="Note"/>
    <w:basedOn w:val="Normal"/>
    <w:rsid w:val="00FD7AF6"/>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rsid w:val="00FD7AF6"/>
    <w:rPr>
      <w:rFonts w:ascii="Lucida Console" w:hAnsi="Lucida Console" w:cs="Arial"/>
      <w:sz w:val="18"/>
      <w:szCs w:val="18"/>
    </w:rPr>
  </w:style>
  <w:style w:type="paragraph" w:styleId="ListParagraph">
    <w:name w:val="List Paragraph"/>
    <w:basedOn w:val="Normal"/>
    <w:uiPriority w:val="34"/>
    <w:qFormat/>
    <w:rsid w:val="00AD07CF"/>
    <w:pPr>
      <w:spacing w:after="200" w:line="276" w:lineRule="auto"/>
      <w:ind w:left="720"/>
      <w:contextualSpacing/>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AD07CF"/>
    <w:rPr>
      <w:rFonts w:ascii="Arial" w:hAnsi="Arial" w:cs="Arial"/>
      <w:szCs w:val="17"/>
    </w:rPr>
  </w:style>
  <w:style w:type="paragraph" w:styleId="Revision">
    <w:name w:val="Revision"/>
    <w:hidden/>
    <w:uiPriority w:val="99"/>
    <w:semiHidden/>
    <w:rsid w:val="003B0353"/>
    <w:rPr>
      <w:rFonts w:ascii="Arial" w:hAnsi="Arial"/>
    </w:rPr>
  </w:style>
  <w:style w:type="paragraph" w:styleId="NoSpacing">
    <w:name w:val="No Spacing"/>
    <w:uiPriority w:val="1"/>
    <w:qFormat/>
    <w:rsid w:val="00996E05"/>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996E05"/>
    <w:rPr>
      <w:rFonts w:ascii="Arial" w:hAnsi="Arial"/>
    </w:rPr>
  </w:style>
  <w:style w:type="paragraph" w:styleId="List2">
    <w:name w:val="List 2"/>
    <w:basedOn w:val="Normal"/>
    <w:rsid w:val="002567D0"/>
    <w:pPr>
      <w:ind w:left="720" w:hanging="360"/>
      <w:contextualSpacing/>
    </w:pPr>
  </w:style>
  <w:style w:type="paragraph" w:styleId="List">
    <w:name w:val="List"/>
    <w:basedOn w:val="Normal"/>
    <w:rsid w:val="002567D0"/>
    <w:pPr>
      <w:ind w:left="360" w:hanging="360"/>
      <w:contextualSpacing/>
    </w:pPr>
  </w:style>
  <w:style w:type="paragraph" w:styleId="ListContinue">
    <w:name w:val="List Continue"/>
    <w:basedOn w:val="Normal"/>
    <w:rsid w:val="002567D0"/>
    <w:pPr>
      <w:ind w:left="360"/>
      <w:contextualSpacing/>
    </w:pPr>
  </w:style>
  <w:style w:type="paragraph" w:styleId="ListBullet2">
    <w:name w:val="List Bullet 2"/>
    <w:basedOn w:val="Normal"/>
    <w:rsid w:val="002567D0"/>
    <w:pPr>
      <w:numPr>
        <w:numId w:val="9"/>
      </w:numPr>
      <w:contextualSpacing/>
    </w:pPr>
  </w:style>
  <w:style w:type="paragraph" w:styleId="ListBullet3">
    <w:name w:val="List Bullet 3"/>
    <w:basedOn w:val="Normal"/>
    <w:rsid w:val="002567D0"/>
    <w:pPr>
      <w:numPr>
        <w:numId w:val="10"/>
      </w:numPr>
      <w:contextualSpacing/>
    </w:pPr>
  </w:style>
  <w:style w:type="paragraph" w:styleId="ListContinue3">
    <w:name w:val="List Continue 3"/>
    <w:basedOn w:val="Normal"/>
    <w:rsid w:val="0095354A"/>
    <w:pPr>
      <w:ind w:left="1080"/>
      <w:contextualSpacing/>
    </w:pPr>
  </w:style>
  <w:style w:type="paragraph" w:styleId="ListContinue2">
    <w:name w:val="List Continue 2"/>
    <w:basedOn w:val="Normal"/>
    <w:rsid w:val="0095354A"/>
    <w:pPr>
      <w:ind w:left="720"/>
      <w:contextualSpacing/>
    </w:pPr>
  </w:style>
  <w:style w:type="paragraph" w:styleId="BodyText2">
    <w:name w:val="Body Text 2"/>
    <w:basedOn w:val="Normal"/>
    <w:link w:val="BodyText2Char"/>
    <w:rsid w:val="00ED3157"/>
    <w:pPr>
      <w:spacing w:line="480" w:lineRule="auto"/>
    </w:pPr>
  </w:style>
  <w:style w:type="character" w:customStyle="1" w:styleId="BodyText2Char">
    <w:name w:val="Body Text 2 Char"/>
    <w:basedOn w:val="DefaultParagraphFont"/>
    <w:link w:val="BodyText2"/>
    <w:rsid w:val="00ED3157"/>
    <w:rPr>
      <w:rFonts w:ascii="Arial" w:hAnsi="Arial"/>
    </w:rPr>
  </w:style>
  <w:style w:type="character" w:customStyle="1" w:styleId="ConditionalMarker">
    <w:name w:val="Conditional Marker"/>
    <w:aliases w:val="cm"/>
    <w:basedOn w:val="DefaultParagraphFont"/>
    <w:locked/>
    <w:rsid w:val="00350247"/>
    <w:rPr>
      <w:noProof/>
      <w:vanish/>
      <w:color w:val="C0C0C0"/>
      <w:szCs w:val="18"/>
      <w:bdr w:val="none" w:sz="0" w:space="0" w:color="auto"/>
      <w:shd w:val="clear" w:color="FFFF00" w:fill="auto"/>
      <w:lang w:val="en-US"/>
    </w:rPr>
  </w:style>
  <w:style w:type="paragraph" w:customStyle="1" w:styleId="AlertLabelinList1">
    <w:name w:val="Alert Label in List 1"/>
    <w:aliases w:val="al1"/>
    <w:basedOn w:val="Normal"/>
    <w:rsid w:val="00350247"/>
    <w:pPr>
      <w:keepNext/>
      <w:spacing w:before="120" w:after="0" w:line="300" w:lineRule="exact"/>
      <w:ind w:left="360"/>
    </w:pPr>
    <w:rPr>
      <w:rFonts w:eastAsia="SimSun"/>
      <w:b/>
      <w:kern w:val="24"/>
    </w:rPr>
  </w:style>
  <w:style w:type="paragraph" w:customStyle="1" w:styleId="AlertTextinList2">
    <w:name w:val="Alert Text in List 2"/>
    <w:aliases w:val="at2"/>
    <w:basedOn w:val="Normal"/>
    <w:rsid w:val="00350247"/>
    <w:pPr>
      <w:spacing w:before="60" w:after="60"/>
      <w:ind w:left="1080" w:right="360"/>
    </w:pPr>
    <w:rPr>
      <w:rFonts w:eastAsia="SimSun"/>
      <w:kern w:val="24"/>
    </w:rPr>
  </w:style>
  <w:style w:type="paragraph" w:customStyle="1" w:styleId="NumberedList1">
    <w:name w:val="Numbered List 1"/>
    <w:aliases w:val="nl1"/>
    <w:basedOn w:val="ListNumber"/>
    <w:rsid w:val="00350247"/>
    <w:pPr>
      <w:numPr>
        <w:numId w:val="25"/>
      </w:numPr>
      <w:spacing w:before="60" w:after="60"/>
    </w:pPr>
    <w:rPr>
      <w:rFonts w:eastAsia="SimSun"/>
      <w:kern w:val="24"/>
    </w:rPr>
  </w:style>
  <w:style w:type="character" w:customStyle="1" w:styleId="UI">
    <w:name w:val="UI"/>
    <w:aliases w:val="ui"/>
    <w:basedOn w:val="DefaultParagraphFont"/>
    <w:rsid w:val="00350247"/>
    <w:rPr>
      <w:b/>
      <w:color w:val="auto"/>
      <w:szCs w:val="18"/>
      <w:u w:val="none"/>
    </w:rPr>
  </w:style>
  <w:style w:type="character" w:customStyle="1" w:styleId="System">
    <w:name w:val="System"/>
    <w:aliases w:val="sys"/>
    <w:basedOn w:val="DefaultParagraphFont"/>
    <w:locked/>
    <w:rsid w:val="00350247"/>
    <w:rPr>
      <w:b/>
      <w:color w:val="auto"/>
      <w:szCs w:val="20"/>
      <w:u w:val="none"/>
      <w:bdr w:val="none" w:sz="0" w:space="0" w:color="auto"/>
      <w:shd w:val="clear" w:color="auto" w:fill="auto"/>
    </w:rPr>
  </w:style>
  <w:style w:type="paragraph" w:styleId="ListNumber2">
    <w:name w:val="List Number 2"/>
    <w:basedOn w:val="Normal"/>
    <w:rsid w:val="00350247"/>
    <w:pPr>
      <w:numPr>
        <w:numId w:val="13"/>
      </w:numPr>
      <w:contextualSpacing/>
    </w:pPr>
  </w:style>
  <w:style w:type="paragraph" w:styleId="ListContinue4">
    <w:name w:val="List Continue 4"/>
    <w:basedOn w:val="Normal"/>
    <w:rsid w:val="00350247"/>
    <w:pPr>
      <w:ind w:left="1440"/>
      <w:contextualSpacing/>
    </w:pPr>
  </w:style>
  <w:style w:type="character" w:customStyle="1" w:styleId="Heading6Char">
    <w:name w:val="Heading 6 Char"/>
    <w:basedOn w:val="DefaultParagraphFont"/>
    <w:link w:val="Heading6"/>
    <w:rsid w:val="00574050"/>
    <w:rPr>
      <w:rFonts w:asciiTheme="majorHAnsi" w:eastAsiaTheme="majorEastAsia" w:hAnsiTheme="majorHAnsi" w:cstheme="majorBidi"/>
      <w:i/>
      <w:iCs/>
      <w:color w:val="254061" w:themeColor="accent1" w:themeShade="7F"/>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F6"/>
    <w:pPr>
      <w:spacing w:after="120" w:line="280" w:lineRule="exact"/>
    </w:pPr>
    <w:rPr>
      <w:rFonts w:ascii="Arial" w:hAnsi="Arial"/>
    </w:rPr>
  </w:style>
  <w:style w:type="paragraph" w:styleId="Heading1">
    <w:name w:val="heading 1"/>
    <w:basedOn w:val="Normal"/>
    <w:next w:val="Normal"/>
    <w:autoRedefine/>
    <w:qFormat/>
    <w:rsid w:val="00FD7AF6"/>
    <w:pPr>
      <w:pageBreakBefore/>
      <w:pBdr>
        <w:top w:val="single" w:sz="4" w:space="2" w:color="auto"/>
      </w:pBdr>
      <w:spacing w:before="360"/>
      <w:outlineLvl w:val="0"/>
    </w:pPr>
    <w:rPr>
      <w:b/>
      <w:kern w:val="28"/>
      <w:sz w:val="24"/>
    </w:rPr>
  </w:style>
  <w:style w:type="paragraph" w:styleId="Heading2">
    <w:name w:val="heading 2"/>
    <w:basedOn w:val="Normal"/>
    <w:next w:val="Normal"/>
    <w:qFormat/>
    <w:rsid w:val="00FD7AF6"/>
    <w:pPr>
      <w:keepNext/>
      <w:spacing w:before="280" w:after="0"/>
      <w:outlineLvl w:val="1"/>
    </w:pPr>
    <w:rPr>
      <w:rFonts w:ascii="Arial Black" w:hAnsi="Arial Black"/>
    </w:rPr>
  </w:style>
  <w:style w:type="paragraph" w:styleId="Heading3">
    <w:name w:val="heading 3"/>
    <w:aliases w:val="Third Level Topic,h3"/>
    <w:basedOn w:val="Normal"/>
    <w:next w:val="Normal"/>
    <w:qFormat/>
    <w:rsid w:val="00FD7AF6"/>
    <w:pPr>
      <w:keepNext/>
      <w:spacing w:before="280" w:after="0"/>
      <w:outlineLvl w:val="2"/>
    </w:pPr>
    <w:rPr>
      <w:b/>
    </w:rPr>
  </w:style>
  <w:style w:type="paragraph" w:styleId="Heading4">
    <w:name w:val="heading 4"/>
    <w:basedOn w:val="Normal"/>
    <w:next w:val="Normal"/>
    <w:qFormat/>
    <w:rsid w:val="00FD7AF6"/>
    <w:pPr>
      <w:keepNext/>
      <w:spacing w:before="280" w:after="0"/>
      <w:outlineLvl w:val="3"/>
    </w:pPr>
    <w:rPr>
      <w:b/>
      <w:sz w:val="18"/>
    </w:rPr>
  </w:style>
  <w:style w:type="paragraph" w:styleId="Heading5">
    <w:name w:val="heading 5"/>
    <w:basedOn w:val="Normal"/>
    <w:next w:val="Normal"/>
    <w:qFormat/>
    <w:rsid w:val="00FD7AF6"/>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nhideWhenUsed/>
    <w:qFormat/>
    <w:rsid w:val="00574050"/>
    <w:pPr>
      <w:keepNext/>
      <w:keepLines/>
      <w:spacing w:before="200" w:after="0"/>
      <w:outlineLvl w:val="5"/>
    </w:pPr>
    <w:rPr>
      <w:rFonts w:asciiTheme="majorHAnsi" w:eastAsiaTheme="majorEastAsia" w:hAnsiTheme="majorHAnsi" w:cstheme="majorBidi"/>
      <w:i/>
      <w:iCs/>
      <w:color w:val="25406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Text">
    <w:name w:val="Abstract Text"/>
    <w:rsid w:val="00FD7AF6"/>
    <w:pPr>
      <w:tabs>
        <w:tab w:val="left" w:pos="1680"/>
      </w:tabs>
      <w:spacing w:line="280" w:lineRule="exact"/>
    </w:pPr>
    <w:rPr>
      <w:rFonts w:ascii="Arial" w:hAnsi="Arial"/>
      <w:sz w:val="19"/>
    </w:rPr>
  </w:style>
  <w:style w:type="paragraph" w:customStyle="1" w:styleId="AbstractTitle">
    <w:name w:val="Abstract Title"/>
    <w:basedOn w:val="Normal"/>
    <w:rsid w:val="00FD7AF6"/>
    <w:pPr>
      <w:pBdr>
        <w:top w:val="single" w:sz="4" w:space="1" w:color="auto"/>
      </w:pBdr>
      <w:spacing w:before="40"/>
      <w:ind w:right="144"/>
    </w:pPr>
    <w:rPr>
      <w:b/>
      <w:sz w:val="19"/>
    </w:rPr>
  </w:style>
  <w:style w:type="paragraph" w:customStyle="1" w:styleId="Bullet1">
    <w:name w:val="Bullet 1"/>
    <w:basedOn w:val="Normal"/>
    <w:rsid w:val="00FD7AF6"/>
    <w:pPr>
      <w:widowControl w:val="0"/>
      <w:numPr>
        <w:numId w:val="24"/>
      </w:numPr>
      <w:tabs>
        <w:tab w:val="left" w:pos="7920"/>
      </w:tabs>
      <w:spacing w:after="160"/>
    </w:pPr>
  </w:style>
  <w:style w:type="paragraph" w:customStyle="1" w:styleId="Bullet2">
    <w:name w:val="Bullet 2"/>
    <w:basedOn w:val="Normal"/>
    <w:rsid w:val="00FD7AF6"/>
    <w:pPr>
      <w:widowControl w:val="0"/>
      <w:spacing w:after="160"/>
      <w:ind w:left="720" w:hanging="360"/>
    </w:pPr>
  </w:style>
  <w:style w:type="paragraph" w:customStyle="1" w:styleId="Bullet3">
    <w:name w:val="Bullet 3"/>
    <w:basedOn w:val="Normal"/>
    <w:rsid w:val="00FD7AF6"/>
    <w:pPr>
      <w:widowControl w:val="0"/>
      <w:spacing w:after="160"/>
      <w:ind w:left="1080" w:hanging="360"/>
    </w:pPr>
  </w:style>
  <w:style w:type="paragraph" w:customStyle="1" w:styleId="CaptionLargePicture">
    <w:name w:val="Caption Large Picture"/>
    <w:basedOn w:val="Normal"/>
    <w:rsid w:val="00FD7AF6"/>
    <w:pPr>
      <w:spacing w:before="60" w:after="280" w:line="200" w:lineRule="exact"/>
      <w:ind w:left="-3744"/>
    </w:pPr>
    <w:rPr>
      <w:i/>
      <w:sz w:val="18"/>
    </w:rPr>
  </w:style>
  <w:style w:type="paragraph" w:customStyle="1" w:styleId="CaptionNormal">
    <w:name w:val="Caption Normal"/>
    <w:basedOn w:val="Normal"/>
    <w:rsid w:val="00FD7AF6"/>
    <w:pPr>
      <w:spacing w:before="60" w:after="280" w:line="200" w:lineRule="exact"/>
    </w:pPr>
    <w:rPr>
      <w:i/>
      <w:sz w:val="18"/>
    </w:rPr>
  </w:style>
  <w:style w:type="paragraph" w:customStyle="1" w:styleId="Code">
    <w:name w:val="Code"/>
    <w:basedOn w:val="Normal"/>
    <w:rsid w:val="00FD7AF6"/>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semiHidden/>
    <w:rsid w:val="00FD7AF6"/>
    <w:rPr>
      <w:sz w:val="16"/>
      <w:szCs w:val="16"/>
    </w:rPr>
  </w:style>
  <w:style w:type="paragraph" w:styleId="CommentText">
    <w:name w:val="annotation text"/>
    <w:basedOn w:val="Normal"/>
    <w:link w:val="CommentTextChar"/>
    <w:semiHidden/>
    <w:rsid w:val="00FD7AF6"/>
  </w:style>
  <w:style w:type="paragraph" w:customStyle="1" w:styleId="Contents">
    <w:name w:val="Contents"/>
    <w:basedOn w:val="Heading1"/>
    <w:rsid w:val="00FD7AF6"/>
    <w:rPr>
      <w:bCs/>
    </w:rPr>
  </w:style>
  <w:style w:type="paragraph" w:customStyle="1" w:styleId="DocumentType">
    <w:name w:val="Document Type"/>
    <w:basedOn w:val="Normal"/>
    <w:autoRedefine/>
    <w:rsid w:val="00FD7AF6"/>
    <w:pPr>
      <w:spacing w:before="480"/>
    </w:pPr>
    <w:rPr>
      <w:b/>
      <w:kern w:val="28"/>
    </w:rPr>
  </w:style>
  <w:style w:type="paragraph" w:styleId="Header">
    <w:name w:val="header"/>
    <w:basedOn w:val="Normal"/>
    <w:rsid w:val="00FD7AF6"/>
    <w:pPr>
      <w:tabs>
        <w:tab w:val="center" w:pos="4320"/>
        <w:tab w:val="right" w:pos="8640"/>
      </w:tabs>
    </w:pPr>
  </w:style>
  <w:style w:type="paragraph" w:customStyle="1" w:styleId="Footer-even">
    <w:name w:val="Footer-even"/>
    <w:basedOn w:val="Normal"/>
    <w:rsid w:val="00FD7AF6"/>
    <w:pPr>
      <w:pBdr>
        <w:top w:val="single" w:sz="6" w:space="1" w:color="auto"/>
      </w:pBdr>
      <w:tabs>
        <w:tab w:val="center" w:pos="-2016"/>
      </w:tabs>
      <w:ind w:left="-3787"/>
    </w:pPr>
    <w:rPr>
      <w:b/>
      <w:sz w:val="15"/>
    </w:rPr>
  </w:style>
  <w:style w:type="paragraph" w:customStyle="1" w:styleId="Footer-odd">
    <w:name w:val="Footer-odd"/>
    <w:basedOn w:val="Normal"/>
    <w:rsid w:val="00FD7AF6"/>
    <w:pPr>
      <w:pBdr>
        <w:top w:val="single" w:sz="6" w:space="1" w:color="auto"/>
      </w:pBdr>
      <w:tabs>
        <w:tab w:val="left" w:pos="3870"/>
        <w:tab w:val="left" w:pos="7056"/>
      </w:tabs>
      <w:ind w:left="-3787"/>
    </w:pPr>
    <w:rPr>
      <w:b/>
      <w:sz w:val="15"/>
    </w:rPr>
  </w:style>
  <w:style w:type="character" w:styleId="FootnoteReference">
    <w:name w:val="footnote reference"/>
    <w:basedOn w:val="DefaultParagraphFont"/>
    <w:semiHidden/>
    <w:rsid w:val="00FD7AF6"/>
    <w:rPr>
      <w:vertAlign w:val="superscript"/>
    </w:rPr>
  </w:style>
  <w:style w:type="paragraph" w:styleId="FootnoteText">
    <w:name w:val="footnote text"/>
    <w:basedOn w:val="Normal"/>
    <w:semiHidden/>
    <w:rsid w:val="00FD7AF6"/>
    <w:pPr>
      <w:widowControl w:val="0"/>
    </w:pPr>
    <w:rPr>
      <w:rFonts w:ascii="Times" w:hAnsi="Times"/>
      <w:sz w:val="16"/>
    </w:rPr>
  </w:style>
  <w:style w:type="character" w:styleId="Hyperlink">
    <w:name w:val="Hyperlink"/>
    <w:basedOn w:val="DefaultParagraphFont"/>
    <w:uiPriority w:val="99"/>
    <w:rsid w:val="00FD7AF6"/>
    <w:rPr>
      <w:color w:val="0000FF"/>
      <w:u w:val="single"/>
    </w:rPr>
  </w:style>
  <w:style w:type="paragraph" w:customStyle="1" w:styleId="Legalese">
    <w:name w:val="Legalese"/>
    <w:basedOn w:val="Normal"/>
    <w:rsid w:val="00FD7AF6"/>
    <w:pPr>
      <w:tabs>
        <w:tab w:val="left" w:pos="4440"/>
      </w:tabs>
      <w:spacing w:after="70" w:line="140" w:lineRule="exact"/>
      <w:ind w:left="3773"/>
    </w:pPr>
    <w:rPr>
      <w:i/>
      <w:sz w:val="16"/>
    </w:rPr>
  </w:style>
  <w:style w:type="paragraph" w:customStyle="1" w:styleId="Picture1Small">
    <w:name w:val="Picture1 Small"/>
    <w:basedOn w:val="Normal"/>
    <w:next w:val="Normal"/>
    <w:rsid w:val="00FD7AF6"/>
    <w:pPr>
      <w:framePr w:w="3336" w:wrap="auto" w:hAnchor="page" w:x="817" w:y="3162"/>
      <w:jc w:val="center"/>
    </w:pPr>
    <w:rPr>
      <w:i/>
      <w:sz w:val="15"/>
    </w:rPr>
  </w:style>
  <w:style w:type="paragraph" w:customStyle="1" w:styleId="MastheadDescriptor">
    <w:name w:val="Masthead Descriptor"/>
    <w:basedOn w:val="Normal"/>
    <w:rsid w:val="00FD7AF6"/>
    <w:pPr>
      <w:spacing w:after="1040" w:line="200" w:lineRule="exact"/>
      <w:ind w:left="792"/>
    </w:pPr>
    <w:rPr>
      <w:i/>
    </w:rPr>
  </w:style>
  <w:style w:type="paragraph" w:customStyle="1" w:styleId="Number">
    <w:name w:val="Number"/>
    <w:basedOn w:val="Normal"/>
    <w:rsid w:val="00FD7AF6"/>
    <w:pPr>
      <w:widowControl w:val="0"/>
      <w:tabs>
        <w:tab w:val="left" w:pos="7920"/>
      </w:tabs>
      <w:ind w:left="216" w:hanging="216"/>
    </w:pPr>
  </w:style>
  <w:style w:type="paragraph" w:customStyle="1" w:styleId="Numberafterbullet">
    <w:name w:val="Number after bullet"/>
    <w:basedOn w:val="Number"/>
    <w:rsid w:val="00FD7AF6"/>
    <w:pPr>
      <w:ind w:left="605"/>
    </w:pPr>
  </w:style>
  <w:style w:type="character" w:styleId="PageNumber">
    <w:name w:val="page number"/>
    <w:basedOn w:val="DefaultParagraphFont"/>
    <w:rsid w:val="00FD7AF6"/>
  </w:style>
  <w:style w:type="paragraph" w:customStyle="1" w:styleId="PaperTitle">
    <w:name w:val="Paper Title"/>
    <w:basedOn w:val="Normal"/>
    <w:rsid w:val="00FD7AF6"/>
    <w:pPr>
      <w:spacing w:before="40"/>
      <w:ind w:right="360"/>
    </w:pPr>
    <w:rPr>
      <w:sz w:val="32"/>
    </w:rPr>
  </w:style>
  <w:style w:type="paragraph" w:customStyle="1" w:styleId="Picture2Med">
    <w:name w:val="Picture2 Med"/>
    <w:basedOn w:val="Normal"/>
    <w:next w:val="CaptionNormal"/>
    <w:rsid w:val="00FD7AF6"/>
    <w:pPr>
      <w:keepNext/>
      <w:spacing w:before="280"/>
    </w:pPr>
    <w:rPr>
      <w:noProof/>
    </w:rPr>
  </w:style>
  <w:style w:type="paragraph" w:customStyle="1" w:styleId="Picture3Large">
    <w:name w:val="Picture3 Large"/>
    <w:basedOn w:val="Normal"/>
    <w:next w:val="CaptionLargePicture"/>
    <w:rsid w:val="00FD7AF6"/>
    <w:pPr>
      <w:keepNext/>
      <w:spacing w:before="280"/>
      <w:ind w:left="-3744"/>
    </w:pPr>
    <w:rPr>
      <w:noProof/>
    </w:rPr>
  </w:style>
  <w:style w:type="character" w:styleId="FollowedHyperlink">
    <w:name w:val="FollowedHyperlink"/>
    <w:basedOn w:val="DefaultParagraphFont"/>
    <w:rsid w:val="00FD7AF6"/>
    <w:rPr>
      <w:color w:val="800080"/>
      <w:u w:val="single"/>
    </w:rPr>
  </w:style>
  <w:style w:type="paragraph" w:customStyle="1" w:styleId="TableBody">
    <w:name w:val="Table Body"/>
    <w:basedOn w:val="Normal"/>
    <w:rsid w:val="00FD7AF6"/>
    <w:pPr>
      <w:spacing w:before="40" w:after="40" w:line="250" w:lineRule="exact"/>
      <w:ind w:right="115"/>
    </w:pPr>
    <w:rPr>
      <w:sz w:val="18"/>
    </w:rPr>
  </w:style>
  <w:style w:type="paragraph" w:customStyle="1" w:styleId="TableBold">
    <w:name w:val="Table Bold"/>
    <w:basedOn w:val="Normal"/>
    <w:rsid w:val="00FD7AF6"/>
    <w:pPr>
      <w:widowControl w:val="0"/>
      <w:spacing w:before="40" w:after="40" w:line="250" w:lineRule="exact"/>
    </w:pPr>
    <w:rPr>
      <w:b/>
      <w:sz w:val="18"/>
    </w:rPr>
  </w:style>
  <w:style w:type="paragraph" w:customStyle="1" w:styleId="TableBullet">
    <w:name w:val="Table Bullet"/>
    <w:basedOn w:val="TableBody"/>
    <w:rsid w:val="00FD7AF6"/>
    <w:pPr>
      <w:spacing w:after="0"/>
      <w:ind w:left="360" w:right="0" w:hanging="360"/>
    </w:pPr>
  </w:style>
  <w:style w:type="paragraph" w:customStyle="1" w:styleId="TableTitle">
    <w:name w:val="Table Title"/>
    <w:basedOn w:val="Heading3"/>
    <w:rsid w:val="00FD7AF6"/>
    <w:pPr>
      <w:spacing w:after="120"/>
    </w:pPr>
  </w:style>
  <w:style w:type="paragraph" w:styleId="TOC1">
    <w:name w:val="toc 1"/>
    <w:basedOn w:val="Normal"/>
    <w:next w:val="TOC2"/>
    <w:autoRedefine/>
    <w:uiPriority w:val="39"/>
    <w:rsid w:val="00FD7AF6"/>
    <w:pPr>
      <w:tabs>
        <w:tab w:val="right" w:leader="dot" w:pos="6480"/>
        <w:tab w:val="right" w:leader="dot" w:pos="7056"/>
      </w:tabs>
      <w:spacing w:before="280" w:line="280" w:lineRule="atLeast"/>
    </w:pPr>
    <w:rPr>
      <w:b/>
      <w:noProof/>
    </w:rPr>
  </w:style>
  <w:style w:type="paragraph" w:styleId="TOC2">
    <w:name w:val="toc 2"/>
    <w:basedOn w:val="Normal"/>
    <w:autoRedefine/>
    <w:uiPriority w:val="39"/>
    <w:rsid w:val="00FD7AF6"/>
    <w:pPr>
      <w:tabs>
        <w:tab w:val="right" w:pos="6480"/>
        <w:tab w:val="right" w:pos="7056"/>
      </w:tabs>
    </w:pPr>
    <w:rPr>
      <w:noProof/>
      <w:sz w:val="19"/>
    </w:rPr>
  </w:style>
  <w:style w:type="paragraph" w:styleId="TOC3">
    <w:name w:val="toc 3"/>
    <w:basedOn w:val="Normal"/>
    <w:autoRedefine/>
    <w:uiPriority w:val="39"/>
    <w:rsid w:val="00FD7AF6"/>
    <w:pPr>
      <w:tabs>
        <w:tab w:val="right" w:pos="6480"/>
      </w:tabs>
      <w:ind w:left="240"/>
    </w:pPr>
    <w:rPr>
      <w:noProof/>
      <w:sz w:val="19"/>
    </w:rPr>
  </w:style>
  <w:style w:type="paragraph" w:styleId="TOC4">
    <w:name w:val="toc 4"/>
    <w:basedOn w:val="Normal"/>
    <w:autoRedefine/>
    <w:semiHidden/>
    <w:rsid w:val="00FD7AF6"/>
    <w:pPr>
      <w:tabs>
        <w:tab w:val="right" w:pos="7056"/>
      </w:tabs>
      <w:ind w:left="480"/>
    </w:pPr>
    <w:rPr>
      <w:noProof/>
      <w:sz w:val="19"/>
    </w:rPr>
  </w:style>
  <w:style w:type="paragraph" w:styleId="Footer">
    <w:name w:val="footer"/>
    <w:basedOn w:val="Normal"/>
    <w:rsid w:val="00FD7AF6"/>
    <w:pPr>
      <w:tabs>
        <w:tab w:val="center" w:pos="4320"/>
        <w:tab w:val="right" w:pos="8640"/>
      </w:tabs>
    </w:pPr>
  </w:style>
  <w:style w:type="paragraph" w:customStyle="1" w:styleId="Byline">
    <w:name w:val="Byline"/>
    <w:basedOn w:val="Normal"/>
    <w:autoRedefine/>
    <w:rsid w:val="00FD7AF6"/>
    <w:pPr>
      <w:tabs>
        <w:tab w:val="left" w:pos="360"/>
      </w:tabs>
      <w:spacing w:after="0"/>
    </w:pPr>
    <w:rPr>
      <w:i/>
    </w:rPr>
  </w:style>
  <w:style w:type="paragraph" w:styleId="TOC5">
    <w:name w:val="toc 5"/>
    <w:basedOn w:val="Normal"/>
    <w:next w:val="Normal"/>
    <w:autoRedefine/>
    <w:semiHidden/>
    <w:rsid w:val="00FD7AF6"/>
    <w:pPr>
      <w:ind w:left="800"/>
    </w:pPr>
  </w:style>
  <w:style w:type="paragraph" w:styleId="TOC6">
    <w:name w:val="toc 6"/>
    <w:basedOn w:val="Normal"/>
    <w:next w:val="Normal"/>
    <w:autoRedefine/>
    <w:semiHidden/>
    <w:rsid w:val="00FD7AF6"/>
    <w:pPr>
      <w:ind w:left="1000"/>
    </w:pPr>
  </w:style>
  <w:style w:type="paragraph" w:styleId="TOC7">
    <w:name w:val="toc 7"/>
    <w:basedOn w:val="Normal"/>
    <w:next w:val="Normal"/>
    <w:autoRedefine/>
    <w:semiHidden/>
    <w:rsid w:val="00FD7AF6"/>
    <w:pPr>
      <w:ind w:left="1200"/>
    </w:pPr>
  </w:style>
  <w:style w:type="paragraph" w:styleId="TOC8">
    <w:name w:val="toc 8"/>
    <w:basedOn w:val="Normal"/>
    <w:next w:val="Normal"/>
    <w:autoRedefine/>
    <w:semiHidden/>
    <w:rsid w:val="00FD7AF6"/>
    <w:pPr>
      <w:ind w:left="1400"/>
    </w:pPr>
  </w:style>
  <w:style w:type="paragraph" w:styleId="TOC9">
    <w:name w:val="toc 9"/>
    <w:basedOn w:val="Normal"/>
    <w:next w:val="Normal"/>
    <w:autoRedefine/>
    <w:semiHidden/>
    <w:rsid w:val="00FD7AF6"/>
    <w:pPr>
      <w:ind w:left="1600"/>
    </w:pPr>
  </w:style>
  <w:style w:type="paragraph" w:customStyle="1" w:styleId="NoteChar">
    <w:name w:val="Note Char"/>
    <w:basedOn w:val="Normal"/>
    <w:link w:val="NoteCharChar"/>
    <w:autoRedefine/>
    <w:rsid w:val="00FD7AF6"/>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rsid w:val="00FD7AF6"/>
    <w:pPr>
      <w:spacing w:before="240" w:after="0" w:line="240" w:lineRule="auto"/>
    </w:pPr>
    <w:rPr>
      <w:rFonts w:cs="Arial"/>
      <w:szCs w:val="17"/>
    </w:rPr>
  </w:style>
  <w:style w:type="character" w:customStyle="1" w:styleId="Heading2Char">
    <w:name w:val="Heading 2 Char"/>
    <w:basedOn w:val="DefaultParagraphFont"/>
    <w:rsid w:val="00FD7AF6"/>
    <w:rPr>
      <w:rFonts w:ascii="Arial Black" w:hAnsi="Arial Black"/>
      <w:lang w:val="en-US" w:eastAsia="en-US" w:bidi="ar-SA"/>
    </w:rPr>
  </w:style>
  <w:style w:type="paragraph" w:styleId="NormalWeb">
    <w:name w:val="Normal (Web)"/>
    <w:basedOn w:val="Normal"/>
    <w:rsid w:val="00FD7AF6"/>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semiHidden/>
    <w:rsid w:val="00FD7AF6"/>
    <w:pPr>
      <w:ind w:left="200" w:hanging="200"/>
    </w:pPr>
  </w:style>
  <w:style w:type="character" w:customStyle="1" w:styleId="Picture2MedChar">
    <w:name w:val="Picture2 Med Char"/>
    <w:basedOn w:val="DefaultParagraphFont"/>
    <w:rsid w:val="00FD7AF6"/>
    <w:rPr>
      <w:rFonts w:ascii="Arial" w:hAnsi="Arial"/>
      <w:noProof/>
      <w:lang w:val="en-US" w:eastAsia="en-US" w:bidi="ar-SA"/>
    </w:rPr>
  </w:style>
  <w:style w:type="paragraph" w:styleId="BalloonText">
    <w:name w:val="Balloon Text"/>
    <w:basedOn w:val="Normal"/>
    <w:semiHidden/>
    <w:rsid w:val="00FD7AF6"/>
    <w:rPr>
      <w:rFonts w:ascii="Tahoma" w:hAnsi="Tahoma" w:cs="Tahoma"/>
      <w:sz w:val="16"/>
      <w:szCs w:val="16"/>
    </w:rPr>
  </w:style>
  <w:style w:type="paragraph" w:customStyle="1" w:styleId="Normal1">
    <w:name w:val="Normal1"/>
    <w:aliases w:val="n,P,N,normal1,Text,t,Nnormal,body text,Blockquote,body page break,Nnorma"/>
    <w:rsid w:val="00FD7AF6"/>
    <w:pPr>
      <w:spacing w:before="120"/>
      <w:ind w:right="1200"/>
    </w:pPr>
    <w:rPr>
      <w:sz w:val="21"/>
    </w:rPr>
  </w:style>
  <w:style w:type="character" w:customStyle="1" w:styleId="Heading1Char">
    <w:name w:val="Heading 1 Char"/>
    <w:basedOn w:val="DefaultParagraphFont"/>
    <w:rsid w:val="00FD7AF6"/>
    <w:rPr>
      <w:rFonts w:ascii="Arial" w:hAnsi="Arial"/>
      <w:b/>
      <w:kern w:val="28"/>
      <w:sz w:val="24"/>
      <w:lang w:val="en-US" w:eastAsia="en-US" w:bidi="ar-SA"/>
    </w:rPr>
  </w:style>
  <w:style w:type="character" w:styleId="Strong">
    <w:name w:val="Strong"/>
    <w:basedOn w:val="DefaultParagraphFont"/>
    <w:qFormat/>
    <w:rsid w:val="00FD7AF6"/>
    <w:rPr>
      <w:b/>
      <w:bCs/>
    </w:rPr>
  </w:style>
  <w:style w:type="paragraph" w:customStyle="1" w:styleId="footnote2">
    <w:name w:val="footnote2"/>
    <w:basedOn w:val="Normal"/>
    <w:rsid w:val="00FD7AF6"/>
    <w:pPr>
      <w:spacing w:before="100" w:beforeAutospacing="1" w:after="100" w:afterAutospacing="1" w:line="360" w:lineRule="auto"/>
    </w:pPr>
    <w:rPr>
      <w:rFonts w:ascii="Verdana" w:hAnsi="Verdana"/>
      <w:sz w:val="19"/>
      <w:szCs w:val="19"/>
    </w:rPr>
  </w:style>
  <w:style w:type="paragraph" w:styleId="CommentSubject">
    <w:name w:val="annotation subject"/>
    <w:basedOn w:val="CommentText"/>
    <w:next w:val="CommentText"/>
    <w:semiHidden/>
    <w:rsid w:val="00FD7AF6"/>
    <w:rPr>
      <w:b/>
      <w:bCs/>
    </w:rPr>
  </w:style>
  <w:style w:type="character" w:customStyle="1" w:styleId="CaptionNormalChar">
    <w:name w:val="Caption Normal Char"/>
    <w:basedOn w:val="DefaultParagraphFont"/>
    <w:rsid w:val="00FD7AF6"/>
    <w:rPr>
      <w:rFonts w:ascii="Arial" w:hAnsi="Arial"/>
      <w:i/>
      <w:sz w:val="18"/>
      <w:lang w:val="en-US" w:eastAsia="en-US" w:bidi="ar-SA"/>
    </w:rPr>
  </w:style>
  <w:style w:type="paragraph" w:styleId="DocumentMap">
    <w:name w:val="Document Map"/>
    <w:basedOn w:val="Normal"/>
    <w:semiHidden/>
    <w:rsid w:val="00FD7AF6"/>
    <w:pPr>
      <w:shd w:val="clear" w:color="auto" w:fill="000080"/>
    </w:pPr>
    <w:rPr>
      <w:rFonts w:ascii="Tahoma" w:hAnsi="Tahoma" w:cs="Tahoma"/>
    </w:rPr>
  </w:style>
  <w:style w:type="paragraph" w:customStyle="1" w:styleId="OfficeTableBody">
    <w:name w:val="Office Table Body"/>
    <w:basedOn w:val="Normal"/>
    <w:rsid w:val="00FD7AF6"/>
    <w:pPr>
      <w:spacing w:after="100" w:line="240" w:lineRule="auto"/>
    </w:pPr>
    <w:rPr>
      <w:lang w:bidi="he-IL"/>
    </w:rPr>
  </w:style>
  <w:style w:type="paragraph" w:customStyle="1" w:styleId="Bullet10">
    <w:name w:val="Bullet1"/>
    <w:basedOn w:val="ListBullet"/>
    <w:rsid w:val="00FD7AF6"/>
    <w:pPr>
      <w:numPr>
        <w:numId w:val="0"/>
      </w:numPr>
      <w:spacing w:line="280" w:lineRule="atLeast"/>
      <w:ind w:left="216" w:right="-357" w:hanging="216"/>
    </w:pPr>
    <w:rPr>
      <w:rFonts w:cs="Arial"/>
      <w:szCs w:val="24"/>
    </w:rPr>
  </w:style>
  <w:style w:type="paragraph" w:styleId="Caption">
    <w:name w:val="caption"/>
    <w:basedOn w:val="Normal"/>
    <w:next w:val="Normal"/>
    <w:qFormat/>
    <w:rsid w:val="00FD7AF6"/>
    <w:pPr>
      <w:spacing w:before="120" w:after="240"/>
    </w:pPr>
    <w:rPr>
      <w:b/>
      <w:bCs/>
    </w:rPr>
  </w:style>
  <w:style w:type="paragraph" w:customStyle="1" w:styleId="ListContinued">
    <w:name w:val="List Continued"/>
    <w:basedOn w:val="Bullet1"/>
    <w:rsid w:val="00FD7AF6"/>
    <w:pPr>
      <w:numPr>
        <w:numId w:val="0"/>
      </w:numPr>
      <w:ind w:left="360"/>
    </w:pPr>
  </w:style>
  <w:style w:type="paragraph" w:customStyle="1" w:styleId="Heading40">
    <w:name w:val="Heading4"/>
    <w:basedOn w:val="Normal"/>
    <w:next w:val="Heading3"/>
    <w:rsid w:val="00FD7AF6"/>
    <w:pPr>
      <w:spacing w:line="280" w:lineRule="atLeast"/>
      <w:ind w:right="-357"/>
    </w:pPr>
    <w:rPr>
      <w:rFonts w:cs="Arial"/>
      <w:b/>
      <w:sz w:val="18"/>
    </w:rPr>
  </w:style>
  <w:style w:type="paragraph" w:styleId="ListBullet">
    <w:name w:val="List Bullet"/>
    <w:basedOn w:val="Normal"/>
    <w:autoRedefine/>
    <w:rsid w:val="00FD7AF6"/>
    <w:pPr>
      <w:numPr>
        <w:numId w:val="6"/>
      </w:numPr>
    </w:pPr>
  </w:style>
  <w:style w:type="paragraph" w:customStyle="1" w:styleId="ListBulletedItem1">
    <w:name w:val="List Bulleted Item 1"/>
    <w:rsid w:val="00FD7AF6"/>
    <w:pPr>
      <w:numPr>
        <w:numId w:val="8"/>
      </w:numPr>
      <w:spacing w:before="120" w:line="240" w:lineRule="exact"/>
      <w:ind w:right="547"/>
    </w:pPr>
    <w:rPr>
      <w:rFonts w:ascii="Verdana" w:hAnsi="Verdana"/>
      <w:kern w:val="20"/>
    </w:rPr>
  </w:style>
  <w:style w:type="character" w:customStyle="1" w:styleId="Heading2CharChar">
    <w:name w:val="Heading 2 Char Char"/>
    <w:basedOn w:val="DefaultParagraphFont"/>
    <w:rsid w:val="00FD7AF6"/>
    <w:rPr>
      <w:rFonts w:ascii="Arial Black" w:hAnsi="Arial Black"/>
      <w:lang w:val="en-US" w:eastAsia="en-US" w:bidi="ar-SA"/>
    </w:rPr>
  </w:style>
  <w:style w:type="paragraph" w:customStyle="1" w:styleId="Tablespacing">
    <w:name w:val="Table spacing"/>
    <w:aliases w:val="ts"/>
    <w:basedOn w:val="Normal"/>
    <w:next w:val="Normal"/>
    <w:rsid w:val="00FD7AF6"/>
    <w:pPr>
      <w:spacing w:before="20" w:after="100" w:line="100" w:lineRule="exact"/>
      <w:ind w:left="960"/>
    </w:pPr>
    <w:rPr>
      <w:rFonts w:ascii="Times New Roman" w:hAnsi="Times New Roman"/>
      <w:sz w:val="10"/>
      <w:szCs w:val="24"/>
    </w:rPr>
  </w:style>
  <w:style w:type="table" w:styleId="TableGrid">
    <w:name w:val="Table Grid"/>
    <w:basedOn w:val="TableNormal"/>
    <w:rsid w:val="00FD7AF6"/>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rsid w:val="00FD7AF6"/>
    <w:pPr>
      <w:spacing w:line="280" w:lineRule="atLeast"/>
      <w:ind w:left="360" w:right="-357"/>
    </w:pPr>
    <w:rPr>
      <w:rFonts w:cs="Arial"/>
      <w:szCs w:val="24"/>
    </w:rPr>
  </w:style>
  <w:style w:type="character" w:customStyle="1" w:styleId="Italic">
    <w:name w:val="Italic"/>
    <w:aliases w:val="i"/>
    <w:basedOn w:val="DefaultParagraphFont"/>
    <w:rsid w:val="00FD7AF6"/>
    <w:rPr>
      <w:i/>
      <w:spacing w:val="0"/>
      <w:w w:val="100"/>
      <w:kern w:val="0"/>
      <w:position w:val="0"/>
    </w:rPr>
  </w:style>
  <w:style w:type="paragraph" w:styleId="ListNumber">
    <w:name w:val="List Number"/>
    <w:basedOn w:val="Normal"/>
    <w:rsid w:val="00FD7AF6"/>
    <w:pPr>
      <w:numPr>
        <w:numId w:val="7"/>
      </w:numPr>
    </w:pPr>
  </w:style>
  <w:style w:type="paragraph" w:customStyle="1" w:styleId="CodeCharChar">
    <w:name w:val="Code Char Char"/>
    <w:basedOn w:val="Normal"/>
    <w:link w:val="CodeCharCharChar"/>
    <w:rsid w:val="00FD7AF6"/>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rsid w:val="00FD7AF6"/>
    <w:rPr>
      <w:rFonts w:ascii="Lucida Console" w:hAnsi="Lucida Console" w:cs="Arial"/>
      <w:sz w:val="18"/>
      <w:szCs w:val="18"/>
    </w:rPr>
  </w:style>
  <w:style w:type="character" w:customStyle="1" w:styleId="NoteCharChar">
    <w:name w:val="Note Char Char"/>
    <w:basedOn w:val="DefaultParagraphFont"/>
    <w:link w:val="NoteChar"/>
    <w:rsid w:val="00FD7AF6"/>
    <w:rPr>
      <w:rFonts w:ascii="Arial" w:hAnsi="Arial"/>
      <w:bCs/>
      <w:sz w:val="18"/>
    </w:rPr>
  </w:style>
  <w:style w:type="paragraph" w:customStyle="1" w:styleId="CodeChar">
    <w:name w:val="Code Char"/>
    <w:basedOn w:val="Normal"/>
    <w:link w:val="CodeCharChar1"/>
    <w:rsid w:val="00FD7AF6"/>
    <w:pPr>
      <w:spacing w:line="180" w:lineRule="exact"/>
      <w:ind w:right="113"/>
    </w:pPr>
    <w:rPr>
      <w:rFonts w:ascii="Lucida Console" w:hAnsi="Lucida Console" w:cs="Arial"/>
      <w:sz w:val="18"/>
      <w:szCs w:val="18"/>
    </w:rPr>
  </w:style>
  <w:style w:type="paragraph" w:customStyle="1" w:styleId="Note">
    <w:name w:val="Note"/>
    <w:basedOn w:val="Normal"/>
    <w:rsid w:val="00FD7AF6"/>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rsid w:val="00FD7AF6"/>
    <w:rPr>
      <w:rFonts w:ascii="Lucida Console" w:hAnsi="Lucida Console" w:cs="Arial"/>
      <w:sz w:val="18"/>
      <w:szCs w:val="18"/>
    </w:rPr>
  </w:style>
  <w:style w:type="paragraph" w:styleId="ListParagraph">
    <w:name w:val="List Paragraph"/>
    <w:basedOn w:val="Normal"/>
    <w:uiPriority w:val="34"/>
    <w:qFormat/>
    <w:rsid w:val="00AD07CF"/>
    <w:pPr>
      <w:spacing w:after="200" w:line="276" w:lineRule="auto"/>
      <w:ind w:left="720"/>
      <w:contextualSpacing/>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AD07CF"/>
    <w:rPr>
      <w:rFonts w:ascii="Arial" w:hAnsi="Arial" w:cs="Arial"/>
      <w:szCs w:val="17"/>
    </w:rPr>
  </w:style>
  <w:style w:type="paragraph" w:styleId="Revision">
    <w:name w:val="Revision"/>
    <w:hidden/>
    <w:uiPriority w:val="99"/>
    <w:semiHidden/>
    <w:rsid w:val="003B0353"/>
    <w:rPr>
      <w:rFonts w:ascii="Arial" w:hAnsi="Arial"/>
    </w:rPr>
  </w:style>
  <w:style w:type="paragraph" w:styleId="NoSpacing">
    <w:name w:val="No Spacing"/>
    <w:uiPriority w:val="1"/>
    <w:qFormat/>
    <w:rsid w:val="00996E05"/>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996E05"/>
    <w:rPr>
      <w:rFonts w:ascii="Arial" w:hAnsi="Arial"/>
    </w:rPr>
  </w:style>
  <w:style w:type="paragraph" w:styleId="List2">
    <w:name w:val="List 2"/>
    <w:basedOn w:val="Normal"/>
    <w:rsid w:val="002567D0"/>
    <w:pPr>
      <w:ind w:left="720" w:hanging="360"/>
      <w:contextualSpacing/>
    </w:pPr>
  </w:style>
  <w:style w:type="paragraph" w:styleId="List">
    <w:name w:val="List"/>
    <w:basedOn w:val="Normal"/>
    <w:rsid w:val="002567D0"/>
    <w:pPr>
      <w:ind w:left="360" w:hanging="360"/>
      <w:contextualSpacing/>
    </w:pPr>
  </w:style>
  <w:style w:type="paragraph" w:styleId="ListContinue">
    <w:name w:val="List Continue"/>
    <w:basedOn w:val="Normal"/>
    <w:rsid w:val="002567D0"/>
    <w:pPr>
      <w:ind w:left="360"/>
      <w:contextualSpacing/>
    </w:pPr>
  </w:style>
  <w:style w:type="paragraph" w:styleId="ListBullet2">
    <w:name w:val="List Bullet 2"/>
    <w:basedOn w:val="Normal"/>
    <w:rsid w:val="002567D0"/>
    <w:pPr>
      <w:numPr>
        <w:numId w:val="9"/>
      </w:numPr>
      <w:contextualSpacing/>
    </w:pPr>
  </w:style>
  <w:style w:type="paragraph" w:styleId="ListBullet3">
    <w:name w:val="List Bullet 3"/>
    <w:basedOn w:val="Normal"/>
    <w:rsid w:val="002567D0"/>
    <w:pPr>
      <w:numPr>
        <w:numId w:val="10"/>
      </w:numPr>
      <w:contextualSpacing/>
    </w:pPr>
  </w:style>
  <w:style w:type="paragraph" w:styleId="ListContinue3">
    <w:name w:val="List Continue 3"/>
    <w:basedOn w:val="Normal"/>
    <w:rsid w:val="0095354A"/>
    <w:pPr>
      <w:ind w:left="1080"/>
      <w:contextualSpacing/>
    </w:pPr>
  </w:style>
  <w:style w:type="paragraph" w:styleId="ListContinue2">
    <w:name w:val="List Continue 2"/>
    <w:basedOn w:val="Normal"/>
    <w:rsid w:val="0095354A"/>
    <w:pPr>
      <w:ind w:left="720"/>
      <w:contextualSpacing/>
    </w:pPr>
  </w:style>
  <w:style w:type="paragraph" w:styleId="BodyText2">
    <w:name w:val="Body Text 2"/>
    <w:basedOn w:val="Normal"/>
    <w:link w:val="BodyText2Char"/>
    <w:rsid w:val="00ED3157"/>
    <w:pPr>
      <w:spacing w:line="480" w:lineRule="auto"/>
    </w:pPr>
  </w:style>
  <w:style w:type="character" w:customStyle="1" w:styleId="BodyText2Char">
    <w:name w:val="Body Text 2 Char"/>
    <w:basedOn w:val="DefaultParagraphFont"/>
    <w:link w:val="BodyText2"/>
    <w:rsid w:val="00ED3157"/>
    <w:rPr>
      <w:rFonts w:ascii="Arial" w:hAnsi="Arial"/>
    </w:rPr>
  </w:style>
  <w:style w:type="character" w:customStyle="1" w:styleId="ConditionalMarker">
    <w:name w:val="Conditional Marker"/>
    <w:aliases w:val="cm"/>
    <w:basedOn w:val="DefaultParagraphFont"/>
    <w:locked/>
    <w:rsid w:val="00350247"/>
    <w:rPr>
      <w:noProof/>
      <w:vanish/>
      <w:color w:val="C0C0C0"/>
      <w:szCs w:val="18"/>
      <w:bdr w:val="none" w:sz="0" w:space="0" w:color="auto"/>
      <w:shd w:val="clear" w:color="FFFF00" w:fill="auto"/>
      <w:lang w:val="en-US"/>
    </w:rPr>
  </w:style>
  <w:style w:type="paragraph" w:customStyle="1" w:styleId="AlertLabelinList1">
    <w:name w:val="Alert Label in List 1"/>
    <w:aliases w:val="al1"/>
    <w:basedOn w:val="Normal"/>
    <w:rsid w:val="00350247"/>
    <w:pPr>
      <w:keepNext/>
      <w:spacing w:before="120" w:after="0" w:line="300" w:lineRule="exact"/>
      <w:ind w:left="360"/>
    </w:pPr>
    <w:rPr>
      <w:rFonts w:eastAsia="SimSun"/>
      <w:b/>
      <w:kern w:val="24"/>
    </w:rPr>
  </w:style>
  <w:style w:type="paragraph" w:customStyle="1" w:styleId="AlertTextinList2">
    <w:name w:val="Alert Text in List 2"/>
    <w:aliases w:val="at2"/>
    <w:basedOn w:val="Normal"/>
    <w:rsid w:val="00350247"/>
    <w:pPr>
      <w:spacing w:before="60" w:after="60"/>
      <w:ind w:left="1080" w:right="360"/>
    </w:pPr>
    <w:rPr>
      <w:rFonts w:eastAsia="SimSun"/>
      <w:kern w:val="24"/>
    </w:rPr>
  </w:style>
  <w:style w:type="paragraph" w:customStyle="1" w:styleId="NumberedList1">
    <w:name w:val="Numbered List 1"/>
    <w:aliases w:val="nl1"/>
    <w:basedOn w:val="ListNumber"/>
    <w:rsid w:val="00350247"/>
    <w:pPr>
      <w:numPr>
        <w:numId w:val="25"/>
      </w:numPr>
      <w:spacing w:before="60" w:after="60"/>
    </w:pPr>
    <w:rPr>
      <w:rFonts w:eastAsia="SimSun"/>
      <w:kern w:val="24"/>
    </w:rPr>
  </w:style>
  <w:style w:type="character" w:customStyle="1" w:styleId="UI">
    <w:name w:val="UI"/>
    <w:aliases w:val="ui"/>
    <w:basedOn w:val="DefaultParagraphFont"/>
    <w:rsid w:val="00350247"/>
    <w:rPr>
      <w:b/>
      <w:color w:val="auto"/>
      <w:szCs w:val="18"/>
      <w:u w:val="none"/>
    </w:rPr>
  </w:style>
  <w:style w:type="character" w:customStyle="1" w:styleId="System">
    <w:name w:val="System"/>
    <w:aliases w:val="sys"/>
    <w:basedOn w:val="DefaultParagraphFont"/>
    <w:locked/>
    <w:rsid w:val="00350247"/>
    <w:rPr>
      <w:b/>
      <w:color w:val="auto"/>
      <w:szCs w:val="20"/>
      <w:u w:val="none"/>
      <w:bdr w:val="none" w:sz="0" w:space="0" w:color="auto"/>
      <w:shd w:val="clear" w:color="auto" w:fill="auto"/>
    </w:rPr>
  </w:style>
  <w:style w:type="paragraph" w:styleId="ListNumber2">
    <w:name w:val="List Number 2"/>
    <w:basedOn w:val="Normal"/>
    <w:rsid w:val="00350247"/>
    <w:pPr>
      <w:numPr>
        <w:numId w:val="13"/>
      </w:numPr>
      <w:contextualSpacing/>
    </w:pPr>
  </w:style>
  <w:style w:type="paragraph" w:styleId="ListContinue4">
    <w:name w:val="List Continue 4"/>
    <w:basedOn w:val="Normal"/>
    <w:rsid w:val="00350247"/>
    <w:pPr>
      <w:ind w:left="1440"/>
      <w:contextualSpacing/>
    </w:pPr>
  </w:style>
  <w:style w:type="character" w:customStyle="1" w:styleId="Heading6Char">
    <w:name w:val="Heading 6 Char"/>
    <w:basedOn w:val="DefaultParagraphFont"/>
    <w:link w:val="Heading6"/>
    <w:rsid w:val="00574050"/>
    <w:rPr>
      <w:rFonts w:asciiTheme="majorHAnsi" w:eastAsiaTheme="majorEastAsia" w:hAnsiTheme="majorHAnsi" w:cstheme="majorBidi"/>
      <w:i/>
      <w:iCs/>
      <w:color w:val="254061"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o.microsoft.com/fwlink/?LinkID=149077" TargetMode="External"/><Relationship Id="rId18" Type="http://schemas.openxmlformats.org/officeDocument/2006/relationships/hyperlink" Target="http://go.microsoft.com/fwlink/?LinkId=140339"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NULL"/><Relationship Id="rId7" Type="http://schemas.openxmlformats.org/officeDocument/2006/relationships/webSettings" Target="webSettings.xml"/><Relationship Id="rId12" Type="http://schemas.openxmlformats.org/officeDocument/2006/relationships/hyperlink" Target="http://go.microsoft.com/fwlink/?LinkID=149077" TargetMode="External"/><Relationship Id="rId17" Type="http://schemas.openxmlformats.org/officeDocument/2006/relationships/image" Target="media/image5.png"/><Relationship Id="rId25" Type="http://schemas.openxmlformats.org/officeDocument/2006/relationships/hyperlink" Target="http://www.microsoft.com/windows/enterprise/products/mdop/med-v.aspx"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microsoft.com/downloads/details.aspx?familyid=673A1019-8E3E-4BE0-AC31-70DD21B5AFA7&amp;display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go.microsoft.com/fwlink/?LinkID=140338" TargetMode="External"/><Relationship Id="rId32" Type="http://schemas.openxmlformats.org/officeDocument/2006/relationships/theme" Target="theme/theme1.xml"/><Relationship Id="rId5" Type="http://schemas.microsoft.com/office/2006/relationships/stylesWithtEffects" Target="stylesWithEffects.xml"/><Relationship Id="rId15" Type="http://schemas.openxmlformats.org/officeDocument/2006/relationships/hyperlink" Target="http://go.microsoft.com/fwlink/?LinkID=149077" TargetMode="External"/><Relationship Id="rId23" Type="http://schemas.openxmlformats.org/officeDocument/2006/relationships/hyperlink" Target="http://www.microsoft.com/downloads/details.aspx?displaylang=en&amp;FamilyID=ffc6c931-6216-4a1d-bdab-936fef353060"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go.microsoft.com/fwlink/?LinkId=140339"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go.microsoft.com/fwlink/?LinkID=167125" TargetMode="External"/><Relationship Id="rId27" Type="http://schemas.openxmlformats.org/officeDocument/2006/relationships/header" Target="header2.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tterata.YOUR-7745395E08\Application%20Data\Microsoft\Templates\Win7Whi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2009-10-15T20:40:00Z</outs:dateTime>
      <outs:isPinned>true</outs:isPinned>
    </outs:relatedDate>
    <outs:relatedDate>
      <outs:type>2</outs:type>
      <outs:displayName>Created</outs:displayName>
      <outs:dateTime>2009-10-15T20:40:00Z</outs:dateTime>
      <outs:isPinned>true</outs:isPinned>
    </outs:relatedDate>
    <outs:relatedDate>
      <outs:type>4</outs:type>
      <outs:displayName>Last Printed</outs:displayName>
      <outs:dateTime>2002-10-24T01:17:00Z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Byron Hynes</outs:displayName>
          <outs:accountName/>
        </outs:relatedPerson>
      </outs:people>
      <outs:source>0</outs:source>
      <outs:isPinned>true</outs:isPinned>
    </outs:relatedPeopleItem>
    <outs:relatedPeopleItem>
      <outs:category>Last modified by</outs:category>
      <outs:people>
        <outs:relatedPerson>
          <outs:displayName>Brett Polen (Xtreme Consulting Group Inc)</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82EE-55A1-4816-BADD-2E0056B9CDD1}">
  <ds:schemaRefs>
    <ds:schemaRef ds:uri="http://schemas.microsoft.com/office/2009/outspace/metadata"/>
  </ds:schemaRefs>
</ds:datastoreItem>
</file>

<file path=customXml/itemProps2.xml><?xml version="1.0" encoding="utf-8"?>
<ds:datastoreItem xmlns:ds="http://schemas.openxmlformats.org/officeDocument/2006/customXml" ds:itemID="{D622D0F7-6936-46FD-A4E3-BC819CCC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Win7White Paper</Template>
  <TotalTime>0</TotalTime>
  <Pages>15</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Windows Virtual PC and Windows XP Mode</vt:lpstr>
    </vt:vector>
  </TitlesOfParts>
  <Company>Microsoft Corporation</Company>
  <LinksUpToDate>false</LinksUpToDate>
  <CharactersWithSpaces>29512</CharactersWithSpaces>
  <SharedDoc>false</SharedDoc>
  <HyperlinkBase/>
  <HLinks>
    <vt:vector size="24" baseType="variant">
      <vt:variant>
        <vt:i4>1769530</vt:i4>
      </vt:variant>
      <vt:variant>
        <vt:i4>34</vt:i4>
      </vt:variant>
      <vt:variant>
        <vt:i4>0</vt:i4>
      </vt:variant>
      <vt:variant>
        <vt:i4>5</vt:i4>
      </vt:variant>
      <vt:variant>
        <vt:lpwstr/>
      </vt:variant>
      <vt:variant>
        <vt:lpwstr>_Toc48843252</vt:lpwstr>
      </vt:variant>
      <vt:variant>
        <vt:i4>1572922</vt:i4>
      </vt:variant>
      <vt:variant>
        <vt:i4>28</vt:i4>
      </vt:variant>
      <vt:variant>
        <vt:i4>0</vt:i4>
      </vt:variant>
      <vt:variant>
        <vt:i4>5</vt:i4>
      </vt:variant>
      <vt:variant>
        <vt:lpwstr/>
      </vt:variant>
      <vt:variant>
        <vt:lpwstr>_Toc48843251</vt:lpwstr>
      </vt:variant>
      <vt:variant>
        <vt:i4>1638458</vt:i4>
      </vt:variant>
      <vt:variant>
        <vt:i4>22</vt:i4>
      </vt:variant>
      <vt:variant>
        <vt:i4>0</vt:i4>
      </vt:variant>
      <vt:variant>
        <vt:i4>5</vt:i4>
      </vt:variant>
      <vt:variant>
        <vt:lpwstr/>
      </vt:variant>
      <vt:variant>
        <vt:lpwstr>_Toc48843250</vt:lpwstr>
      </vt:variant>
      <vt:variant>
        <vt:i4>1048635</vt:i4>
      </vt:variant>
      <vt:variant>
        <vt:i4>16</vt:i4>
      </vt:variant>
      <vt:variant>
        <vt:i4>0</vt:i4>
      </vt:variant>
      <vt:variant>
        <vt:i4>5</vt:i4>
      </vt:variant>
      <vt:variant>
        <vt:lpwstr/>
      </vt:variant>
      <vt:variant>
        <vt:lpwstr>_Toc48843249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Virtual PC and Windows XP Mode</dc:title>
  <dc:subject>Virtualization in Windows 7</dc:subject>
  <dc:creator>Byron Hynes</dc:creator>
  <cp:keywords>Virtualization, VPC, XP Mode, Windows 7, Virtual PC, VHD</cp:keywords>
  <cp:lastModifiedBy>Brett Polen (Xtreme Consulting Group Inc)</cp:lastModifiedBy>
  <cp:revision>2</cp:revision>
  <cp:lastPrinted>2002-10-24T01:17:00Z</cp:lastPrinted>
  <dcterms:created xsi:type="dcterms:W3CDTF">2009-10-19T17:43:00Z</dcterms:created>
  <dcterms:modified xsi:type="dcterms:W3CDTF">2009-10-19T17:43:00Z</dcterms:modified>
</cp:coreProperties>
</file>