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DE" w:rsidRPr="00245548" w:rsidRDefault="00A162F5" w:rsidP="00725B83">
      <w:pPr>
        <w:pStyle w:val="TitlePageTitle"/>
        <w:jc w:val="center"/>
        <w:rPr>
          <w:color w:val="77B559" w:themeColor="accent2"/>
          <w:sz w:val="72"/>
          <w:szCs w:val="72"/>
        </w:rPr>
      </w:pPr>
      <w:r w:rsidRPr="00A162F5">
        <w:rPr>
          <w:noProof/>
          <w:sz w:val="72"/>
          <w:szCs w:val="7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148.5pt;margin-top:76.35pt;width:191.25pt;height:21.65pt;z-index:251660288;mso-width-relative:margin;mso-height-relative:margin" filled="f" stroked="f">
            <v:textbox>
              <w:txbxContent>
                <w:p w:rsidR="00725B83" w:rsidRPr="00123636" w:rsidRDefault="00725B83">
                  <w:pPr>
                    <w:rPr>
                      <w:b/>
                      <w:color w:val="7CB7F8"/>
                      <w:sz w:val="36"/>
                      <w:szCs w:val="36"/>
                    </w:rPr>
                  </w:pPr>
                  <w:r w:rsidRPr="00123636">
                    <w:rPr>
                      <w:b/>
                      <w:color w:val="7CB7F8"/>
                      <w:sz w:val="36"/>
                      <w:szCs w:val="36"/>
                    </w:rPr>
                    <w:t>Student Handout</w:t>
                  </w:r>
                </w:p>
              </w:txbxContent>
            </v:textbox>
          </v:shape>
        </w:pict>
      </w:r>
      <w:r w:rsidR="00245548">
        <w:rPr>
          <w:color w:val="77B559" w:themeColor="accent2"/>
          <w:sz w:val="72"/>
          <w:szCs w:val="72"/>
        </w:rPr>
        <w:t xml:space="preserve">Graph </w:t>
      </w:r>
      <w:r w:rsidR="00E1434A">
        <w:rPr>
          <w:color w:val="77B559" w:themeColor="accent2"/>
          <w:sz w:val="72"/>
          <w:szCs w:val="72"/>
        </w:rPr>
        <w:t xml:space="preserve">Related </w:t>
      </w:r>
      <w:r w:rsidR="00245548">
        <w:rPr>
          <w:color w:val="77B559" w:themeColor="accent2"/>
          <w:sz w:val="72"/>
          <w:szCs w:val="72"/>
        </w:rPr>
        <w:t>Linear Inequalities</w:t>
      </w:r>
    </w:p>
    <w:p w:rsidR="00514DB1" w:rsidRPr="00514DB1" w:rsidRDefault="00514DB1" w:rsidP="001B54BF">
      <w:pPr>
        <w:pStyle w:val="ActivityText2"/>
      </w:pPr>
    </w:p>
    <w:p w:rsidR="001B54BF" w:rsidRDefault="001B54BF" w:rsidP="00725B83">
      <w:pPr>
        <w:spacing w:line="240" w:lineRule="auto"/>
        <w:jc w:val="center"/>
      </w:pPr>
    </w:p>
    <w:p w:rsidR="004835A9" w:rsidRDefault="00A162F5" w:rsidP="00725B83">
      <w:pPr>
        <w:spacing w:line="240" w:lineRule="auto"/>
        <w:jc w:val="center"/>
      </w:pPr>
      <w:r>
        <w:pict>
          <v:group id="_x0000_s1088" style="width:428.05pt;height:69.1pt;mso-position-horizontal-relative:char;mso-position-vertical-relative:line" coordorigin="1429,5402" coordsize="8561,2213">
            <v:roundrect id="_x0000_s1089" style="position:absolute;left:1429;top:5402;width:8561;height:2213" arcsize="10923f" fillcolor="#e4a81b [3206]" stroked="f"/>
            <v:shape id="_x0000_s1090" type="#_x0000_t202" style="position:absolute;left:1560;top:5552;width:8325;height:2018;mso-width-relative:margin;mso-height-relative:margin" fillcolor="#e4a81b [3206]" stroked="f">
              <v:textbox style="mso-next-textbox:#_x0000_s1090">
                <w:txbxContent>
                  <w:p w:rsidR="004835A9" w:rsidRPr="00123636" w:rsidRDefault="004835A9" w:rsidP="004835A9">
                    <w:pPr>
                      <w:pStyle w:val="ActivityHeader"/>
                      <w:rPr>
                        <w:rFonts w:ascii="Arial" w:hAnsi="Arial" w:cs="Arial"/>
                      </w:rPr>
                    </w:pPr>
                    <w:r w:rsidRPr="00123636">
                      <w:rPr>
                        <w:rFonts w:ascii="Arial" w:hAnsi="Arial" w:cs="Arial"/>
                      </w:rPr>
                      <w:t>Step 1:  Graph and sketch related inequalities</w:t>
                    </w:r>
                  </w:p>
                  <w:p w:rsidR="004835A9" w:rsidRDefault="004835A9" w:rsidP="004835A9">
                    <w:pPr>
                      <w:pStyle w:val="ActivityText"/>
                    </w:pPr>
                    <w:r w:rsidRPr="00123636">
                      <w:rPr>
                        <w:rStyle w:val="ActivityTextChar"/>
                        <w:rFonts w:ascii="Arial" w:hAnsi="Arial" w:cs="Arial"/>
                      </w:rPr>
                      <w:t>Match the related inequalities by putting the number of the inequality in the left column beside its corresponding “relative</w:t>
                    </w:r>
                    <w:r w:rsidRPr="0079693D">
                      <w:rPr>
                        <w:rStyle w:val="ActivityTextChar"/>
                        <w:rFonts w:asciiTheme="minorHAnsi" w:hAnsiTheme="minorHAnsi" w:cs="Arial"/>
                      </w:rPr>
                      <w:t>” in the</w:t>
                    </w:r>
                    <w:r w:rsidRPr="0079693D">
                      <w:rPr>
                        <w:rFonts w:asciiTheme="minorHAnsi" w:hAnsiTheme="minorHAnsi" w:cs="Arial"/>
                      </w:rPr>
                      <w:t xml:space="preserve"> right column.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835A9" w:rsidRDefault="004835A9" w:rsidP="00725B83">
      <w:pPr>
        <w:spacing w:line="240" w:lineRule="auto"/>
        <w:jc w:val="center"/>
      </w:pPr>
    </w:p>
    <w:p w:rsidR="004835A9" w:rsidRPr="006D6EB0" w:rsidRDefault="004835A9" w:rsidP="004835A9">
      <w:pPr>
        <w:pStyle w:val="ListParagraph"/>
        <w:numPr>
          <w:ilvl w:val="0"/>
          <w:numId w:val="7"/>
        </w:numPr>
        <w:spacing w:after="150" w:line="240" w:lineRule="auto"/>
        <w:rPr>
          <w:rFonts w:asciiTheme="minorHAnsi" w:hAnsiTheme="minorHAnsi" w:cs="Arial"/>
        </w:rPr>
      </w:pPr>
      <w:r w:rsidRPr="006D6EB0">
        <w:rPr>
          <w:rFonts w:asciiTheme="minorHAnsi" w:hAnsiTheme="minorHAnsi" w:cs="Arial"/>
        </w:rPr>
        <w:t xml:space="preserve">With your partner, graph both related inequalities, the one you were given and the one your partner has, in Microsoft Math.  </w:t>
      </w:r>
    </w:p>
    <w:p w:rsidR="004835A9" w:rsidRPr="006D6EB0" w:rsidRDefault="004835A9" w:rsidP="004835A9">
      <w:pPr>
        <w:pStyle w:val="ListParagraph"/>
        <w:spacing w:after="150" w:line="240" w:lineRule="auto"/>
        <w:rPr>
          <w:rFonts w:asciiTheme="minorHAnsi" w:hAnsiTheme="minorHAnsi" w:cs="Arial"/>
        </w:rPr>
      </w:pPr>
      <w:r w:rsidRPr="006D6EB0">
        <w:rPr>
          <w:rFonts w:asciiTheme="minorHAnsi" w:hAnsiTheme="minorHAnsi" w:cs="Arial"/>
        </w:rPr>
        <w:t>For help, read How to Graph an Inequality in Microsoft Math.</w:t>
      </w:r>
    </w:p>
    <w:p w:rsidR="004835A9" w:rsidRPr="006D6EB0" w:rsidRDefault="004835A9" w:rsidP="004835A9">
      <w:pPr>
        <w:pStyle w:val="ListParagraph"/>
        <w:numPr>
          <w:ilvl w:val="0"/>
          <w:numId w:val="7"/>
        </w:numPr>
        <w:spacing w:after="150" w:line="240" w:lineRule="auto"/>
        <w:rPr>
          <w:rFonts w:asciiTheme="minorHAnsi" w:hAnsiTheme="minorHAnsi" w:cs="Arial"/>
        </w:rPr>
      </w:pPr>
      <w:r w:rsidRPr="006D6EB0">
        <w:rPr>
          <w:rFonts w:asciiTheme="minorHAnsi" w:hAnsiTheme="minorHAnsi" w:cs="Arial"/>
        </w:rPr>
        <w:t xml:space="preserve">Once you have graphed the two inequalities, hand sketch a graph of your two inequalities on a sheet of graph paper. For graph paper, print this Office Excel document. </w:t>
      </w:r>
    </w:p>
    <w:p w:rsidR="004835A9" w:rsidRPr="006D6EB0" w:rsidRDefault="004835A9" w:rsidP="004835A9">
      <w:pPr>
        <w:pStyle w:val="ListParagraph"/>
        <w:numPr>
          <w:ilvl w:val="0"/>
          <w:numId w:val="7"/>
        </w:numPr>
        <w:spacing w:after="150" w:line="240" w:lineRule="auto"/>
        <w:rPr>
          <w:rFonts w:asciiTheme="minorHAnsi" w:hAnsiTheme="minorHAnsi" w:cs="Arial"/>
        </w:rPr>
      </w:pPr>
      <w:r w:rsidRPr="006D6EB0">
        <w:rPr>
          <w:rFonts w:asciiTheme="minorHAnsi" w:hAnsiTheme="minorHAnsi" w:cs="Arial"/>
        </w:rPr>
        <w:t xml:space="preserve">On your hand-sketched graph, shade the set of points that satisfies both inequalities. </w:t>
      </w:r>
    </w:p>
    <w:p w:rsidR="004835A9" w:rsidRDefault="004835A9" w:rsidP="004835A9">
      <w:pPr>
        <w:pStyle w:val="ListParagraph"/>
        <w:numPr>
          <w:ilvl w:val="0"/>
          <w:numId w:val="7"/>
        </w:numPr>
        <w:spacing w:after="150" w:line="240" w:lineRule="auto"/>
        <w:rPr>
          <w:rFonts w:ascii="Verdana" w:hAnsi="Verdana"/>
          <w:sz w:val="17"/>
          <w:szCs w:val="17"/>
        </w:rPr>
      </w:pPr>
      <w:r w:rsidRPr="006D6EB0">
        <w:rPr>
          <w:rFonts w:asciiTheme="minorHAnsi" w:hAnsiTheme="minorHAnsi" w:cs="Arial"/>
        </w:rPr>
        <w:t>Pick a point inside the shaded area and test to see if it satisfies both inequalities.</w:t>
      </w:r>
    </w:p>
    <w:p w:rsidR="004835A9" w:rsidRPr="004835A9" w:rsidRDefault="004835A9" w:rsidP="004835A9">
      <w:pPr>
        <w:pStyle w:val="ListParagraph"/>
        <w:spacing w:after="150" w:line="240" w:lineRule="auto"/>
        <w:rPr>
          <w:rFonts w:ascii="Verdana" w:hAnsi="Verdana"/>
          <w:sz w:val="17"/>
          <w:szCs w:val="17"/>
        </w:rPr>
      </w:pPr>
    </w:p>
    <w:p w:rsidR="00B01DDE" w:rsidRDefault="006D6EB0">
      <w:r>
        <w:rPr>
          <w:rFonts w:asciiTheme="minorHAnsi" w:hAnsiTheme="minorHAnsi" w:cs="Arial"/>
          <w:b/>
          <w:color w:val="FFFFFF" w:themeColor="background1"/>
        </w:rPr>
        <w:t xml:space="preserve">     </w:t>
      </w:r>
      <w:r w:rsidR="00A162F5" w:rsidRPr="00A162F5">
        <w:pict>
          <v:group id="_x0000_s1060" style="width:428.05pt;height:91.9pt;mso-position-horizontal-relative:char;mso-position-vertical-relative:line" coordorigin="1429,5402" coordsize="8561,2213">
            <v:roundrect id="_x0000_s1031" style="position:absolute;left:1429;top:5402;width:8561;height:2213" arcsize="10923f" fillcolor="#e4a81b [3206]" stroked="f"/>
            <v:shape id="_x0000_s1032" type="#_x0000_t202" style="position:absolute;left:1560;top:5552;width:8325;height:2018;mso-width-relative:margin;mso-height-relative:margin" fillcolor="#e4a81b [3206]" stroked="f">
              <v:textbox style="mso-next-textbox:#_x0000_s1032">
                <w:txbxContent>
                  <w:p w:rsidR="006F7848" w:rsidRPr="006D6EB0" w:rsidRDefault="004835A9" w:rsidP="008C2C2D">
                    <w:pPr>
                      <w:pStyle w:val="ActivityHeader"/>
                      <w:rPr>
                        <w:rFonts w:asciiTheme="minorHAnsi" w:hAnsiTheme="minorHAnsi" w:cs="Arial"/>
                      </w:rPr>
                    </w:pPr>
                    <w:r w:rsidRPr="006D6EB0">
                      <w:rPr>
                        <w:rFonts w:asciiTheme="minorHAnsi" w:hAnsiTheme="minorHAnsi" w:cs="Arial"/>
                      </w:rPr>
                      <w:t>Step 2</w:t>
                    </w:r>
                    <w:r w:rsidR="00725B83" w:rsidRPr="006D6EB0">
                      <w:rPr>
                        <w:rFonts w:asciiTheme="minorHAnsi" w:hAnsiTheme="minorHAnsi" w:cs="Arial"/>
                      </w:rPr>
                      <w:t>:</w:t>
                    </w:r>
                    <w:r w:rsidRPr="006D6EB0">
                      <w:rPr>
                        <w:rFonts w:asciiTheme="minorHAnsi" w:hAnsiTheme="minorHAnsi" w:cs="Arial"/>
                      </w:rPr>
                      <w:t xml:space="preserve">  Pair other inequalities</w:t>
                    </w:r>
                  </w:p>
                  <w:p w:rsidR="00725B83" w:rsidRDefault="004835A9" w:rsidP="00725B83">
                    <w:pPr>
                      <w:pStyle w:val="ActivityText"/>
                    </w:pPr>
                    <w:r w:rsidRPr="006D6EB0">
                      <w:rPr>
                        <w:rStyle w:val="ActivityTextChar"/>
                        <w:rFonts w:asciiTheme="minorHAnsi" w:hAnsiTheme="minorHAnsi" w:cs="Arial"/>
                      </w:rPr>
                      <w:t xml:space="preserve">Now that you have successfully paired one set of related inequalities by finding your partner, you are ready to pair other related inequalities.  </w:t>
                    </w:r>
                    <w:r w:rsidR="00725B83" w:rsidRPr="006D6EB0">
                      <w:rPr>
                        <w:rStyle w:val="ActivityTextChar"/>
                        <w:rFonts w:asciiTheme="minorHAnsi" w:hAnsiTheme="minorHAnsi" w:cs="Arial"/>
                      </w:rPr>
                      <w:t>M</w:t>
                    </w:r>
                    <w:r w:rsidR="00C10129" w:rsidRPr="006D6EB0">
                      <w:rPr>
                        <w:rStyle w:val="ActivityTextChar"/>
                        <w:rFonts w:asciiTheme="minorHAnsi" w:hAnsiTheme="minorHAnsi" w:cs="Arial"/>
                      </w:rPr>
                      <w:t xml:space="preserve">atch the related inequalities </w:t>
                    </w:r>
                    <w:r w:rsidRPr="006D6EB0">
                      <w:rPr>
                        <w:rStyle w:val="ActivityTextChar"/>
                        <w:rFonts w:asciiTheme="minorHAnsi" w:hAnsiTheme="minorHAnsi" w:cs="Arial"/>
                      </w:rPr>
                      <w:t xml:space="preserve">listed below </w:t>
                    </w:r>
                    <w:r w:rsidR="00725B83" w:rsidRPr="006D6EB0">
                      <w:rPr>
                        <w:rStyle w:val="ActivityTextChar"/>
                        <w:rFonts w:asciiTheme="minorHAnsi" w:hAnsiTheme="minorHAnsi" w:cs="Arial"/>
                      </w:rPr>
                      <w:t>by putting the number of the inequality in the left column beside its corresponding “relative” in the</w:t>
                    </w:r>
                    <w:r w:rsidR="00725B83" w:rsidRPr="006D6EB0">
                      <w:rPr>
                        <w:rStyle w:val="ActivityTextChar"/>
                        <w:rFonts w:asciiTheme="minorHAnsi" w:hAnsiTheme="minorHAnsi"/>
                      </w:rPr>
                      <w:t xml:space="preserve"> right column.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0"/>
        <w:gridCol w:w="4788"/>
      </w:tblGrid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y &lt; - 2x + 1 (Parallel)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bookmarkStart w:id="0" w:name="OLE_LINK4"/>
            <w:bookmarkStart w:id="1" w:name="OLE_LINK5"/>
            <w:r w:rsidRPr="006D6EB0">
              <w:rPr>
                <w:rFonts w:asciiTheme="minorHAnsi" w:hAnsiTheme="minorHAnsi" w:cs="Arial"/>
              </w:rPr>
              <w:t xml:space="preserve">_____ </w:t>
            </w:r>
            <w:bookmarkEnd w:id="0"/>
            <w:bookmarkEnd w:id="1"/>
            <w:r w:rsidRPr="006D6EB0">
              <w:rPr>
                <w:rFonts w:asciiTheme="minorHAnsi" w:hAnsiTheme="minorHAnsi" w:cs="Arial"/>
              </w:rPr>
              <w:t xml:space="preserve"> x &gt; 0 (Perpendicular)</w:t>
            </w:r>
          </w:p>
        </w:tc>
      </w:tr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y &lt; 2x + 1 (Perpendicular)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_____  x &gt; - 5 (Parallel)</w:t>
            </w:r>
          </w:p>
        </w:tc>
      </w:tr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y &gt; - 4 x -3 (Parallel)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_____  y &lt; - (¼) x +3 (Parallel)</w:t>
            </w:r>
          </w:p>
        </w:tc>
      </w:tr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y &lt; - x  - 3 (Perpendicular)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_____  y &lt; - 4 x +3 (Parallel)</w:t>
            </w:r>
          </w:p>
        </w:tc>
      </w:tr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y &lt; 2x -3 (Parallel)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_____  y &lt; - 5 (Parallel)</w:t>
            </w:r>
          </w:p>
        </w:tc>
      </w:tr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y &lt; 5 (Perpendicular)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_____  y &lt; - x - 1 (Perpendicular)</w:t>
            </w:r>
          </w:p>
        </w:tc>
      </w:tr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x &lt; 5 (Parallel)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_____  y &lt; - 3x + 3 (Parallel)</w:t>
            </w:r>
          </w:p>
        </w:tc>
      </w:tr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lastRenderedPageBreak/>
              <w:t>y &lt; - 2 (Parallel)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_____  y &gt; - (½) x+ 1 (Perpendicular)</w:t>
            </w:r>
          </w:p>
        </w:tc>
      </w:tr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y &gt; - 3x - 2 (Parallel)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_____  y &gt; (1/3 )x - 2 (Perpendicular)</w:t>
            </w:r>
          </w:p>
        </w:tc>
      </w:tr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y &lt; - 3x  - 2 (Perpendicular)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_____  y &gt; - (3/2)x+ 1 (Parallel)</w:t>
            </w:r>
          </w:p>
        </w:tc>
      </w:tr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y &lt; (2/3)x + 1 (Perpendicular)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_____  y &gt; - (3/2)x+ 1 (Perpendicular)</w:t>
            </w:r>
          </w:p>
        </w:tc>
      </w:tr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y &gt; - (¼) x -3 (Parallel)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_____  y &gt; - 2x   (Parallel)</w:t>
            </w:r>
          </w:p>
        </w:tc>
      </w:tr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y &gt; x -1 (Perpendicular)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_____  y &gt; 2x + 3 (Parallel)</w:t>
            </w:r>
          </w:p>
        </w:tc>
      </w:tr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y &lt; x – 2 (Parallel)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_____  y &gt; x - 3 (Perpendicular)</w:t>
            </w:r>
          </w:p>
        </w:tc>
      </w:tr>
      <w:tr w:rsidR="00725B83" w:rsidRPr="006D6EB0" w:rsidTr="00725B83">
        <w:trPr>
          <w:trHeight w:val="576"/>
        </w:trPr>
        <w:tc>
          <w:tcPr>
            <w:tcW w:w="4410" w:type="dxa"/>
            <w:vAlign w:val="center"/>
          </w:tcPr>
          <w:p w:rsidR="00725B83" w:rsidRPr="006D6EB0" w:rsidRDefault="00725B83" w:rsidP="00725B83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y &gt; - (3/2)x (Parallel)</w:t>
            </w:r>
          </w:p>
        </w:tc>
        <w:tc>
          <w:tcPr>
            <w:tcW w:w="4788" w:type="dxa"/>
            <w:vAlign w:val="center"/>
          </w:tcPr>
          <w:p w:rsidR="00725B83" w:rsidRPr="006D6EB0" w:rsidRDefault="00725B83" w:rsidP="00725B83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6D6EB0">
              <w:rPr>
                <w:rFonts w:asciiTheme="minorHAnsi" w:hAnsiTheme="minorHAnsi" w:cs="Arial"/>
              </w:rPr>
              <w:t>_____  y &gt; x – 8 (Parallel)</w:t>
            </w:r>
          </w:p>
        </w:tc>
      </w:tr>
    </w:tbl>
    <w:p w:rsidR="00514DB1" w:rsidRPr="006D6EB0" w:rsidRDefault="00514DB1" w:rsidP="00245548">
      <w:pPr>
        <w:spacing w:line="240" w:lineRule="auto"/>
        <w:rPr>
          <w:rFonts w:asciiTheme="minorHAnsi" w:hAnsiTheme="minorHAnsi"/>
        </w:rPr>
      </w:pPr>
    </w:p>
    <w:p w:rsidR="008F4D94" w:rsidRPr="006D6EB0" w:rsidRDefault="00A162F5" w:rsidP="00245548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>
          <v:group id="_x0000_s1082" style="width:428.05pt;height:38.45pt;mso-position-horizontal-relative:char;mso-position-vertical-relative:line" coordorigin="1429,5402" coordsize="8561,2213">
            <v:roundrect id="_x0000_s1083" style="position:absolute;left:1429;top:5402;width:8561;height:2213" arcsize="10923f" fillcolor="#e4a81b [3206]" stroked="f"/>
            <v:shape id="_x0000_s1084" type="#_x0000_t202" style="position:absolute;left:1560;top:5552;width:8325;height:2018;mso-width-relative:margin;mso-height-relative:margin" fillcolor="#e4a81b [3206]" stroked="f">
              <v:textbox style="mso-next-textbox:#_x0000_s1084">
                <w:txbxContent>
                  <w:p w:rsidR="008F4D94" w:rsidRPr="006D6EB0" w:rsidRDefault="004835A9" w:rsidP="008F4D94">
                    <w:pPr>
                      <w:pStyle w:val="ActivityHeader"/>
                      <w:rPr>
                        <w:rFonts w:asciiTheme="minorHAnsi" w:hAnsiTheme="minorHAnsi" w:cs="Arial"/>
                      </w:rPr>
                    </w:pPr>
                    <w:r w:rsidRPr="006D6EB0">
                      <w:rPr>
                        <w:rFonts w:asciiTheme="minorHAnsi" w:hAnsiTheme="minorHAnsi" w:cs="Arial"/>
                      </w:rPr>
                      <w:t>Step 3</w:t>
                    </w:r>
                    <w:r w:rsidR="008F4D94" w:rsidRPr="006D6EB0">
                      <w:rPr>
                        <w:rFonts w:asciiTheme="minorHAnsi" w:hAnsiTheme="minorHAnsi" w:cs="Arial"/>
                      </w:rPr>
                      <w:t>:</w:t>
                    </w:r>
                    <w:r w:rsidRPr="006D6EB0">
                      <w:rPr>
                        <w:rFonts w:asciiTheme="minorHAnsi" w:hAnsiTheme="minorHAnsi" w:cs="Arial"/>
                      </w:rPr>
                      <w:t xml:space="preserve">  Graph all the pairs of related inequalities listed in Step 2</w:t>
                    </w:r>
                  </w:p>
                  <w:p w:rsidR="008F4D94" w:rsidRDefault="008F4D94" w:rsidP="008F4D94">
                    <w:pPr>
                      <w:pStyle w:val="ActivityText"/>
                    </w:pPr>
                    <w:r w:rsidRPr="00D46AD9"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835A9" w:rsidRPr="006D6EB0" w:rsidRDefault="004835A9" w:rsidP="00245548">
      <w:pPr>
        <w:spacing w:line="240" w:lineRule="auto"/>
        <w:rPr>
          <w:rFonts w:asciiTheme="minorHAnsi" w:hAnsiTheme="minorHAnsi"/>
        </w:rPr>
      </w:pPr>
    </w:p>
    <w:p w:rsidR="004835A9" w:rsidRPr="006D6EB0" w:rsidRDefault="004835A9" w:rsidP="004835A9">
      <w:pPr>
        <w:pStyle w:val="ListParagraph"/>
        <w:numPr>
          <w:ilvl w:val="0"/>
          <w:numId w:val="8"/>
        </w:numPr>
        <w:spacing w:after="150" w:line="240" w:lineRule="auto"/>
        <w:rPr>
          <w:rFonts w:asciiTheme="minorHAnsi" w:hAnsiTheme="minorHAnsi" w:cs="Arial"/>
        </w:rPr>
      </w:pPr>
      <w:r w:rsidRPr="006D6EB0">
        <w:rPr>
          <w:rFonts w:asciiTheme="minorHAnsi" w:hAnsiTheme="minorHAnsi" w:cs="Arial"/>
        </w:rPr>
        <w:t>Using Microsoft Math, graph all the pairs of related inequalities you found listed</w:t>
      </w:r>
      <w:r w:rsidR="00FA69A3" w:rsidRPr="006D6EB0">
        <w:rPr>
          <w:rFonts w:asciiTheme="minorHAnsi" w:hAnsiTheme="minorHAnsi" w:cs="Arial"/>
        </w:rPr>
        <w:t xml:space="preserve"> above in Step 2</w:t>
      </w:r>
      <w:r w:rsidRPr="006D6EB0">
        <w:rPr>
          <w:rFonts w:asciiTheme="minorHAnsi" w:hAnsiTheme="minorHAnsi" w:cs="Arial"/>
        </w:rPr>
        <w:t>.</w:t>
      </w:r>
    </w:p>
    <w:p w:rsidR="004835A9" w:rsidRPr="006D6EB0" w:rsidRDefault="004835A9" w:rsidP="004835A9">
      <w:pPr>
        <w:pStyle w:val="ListParagraph"/>
        <w:numPr>
          <w:ilvl w:val="0"/>
          <w:numId w:val="8"/>
        </w:numPr>
        <w:spacing w:after="150" w:line="240" w:lineRule="auto"/>
        <w:rPr>
          <w:rFonts w:asciiTheme="minorHAnsi" w:hAnsiTheme="minorHAnsi" w:cs="Arial"/>
        </w:rPr>
      </w:pPr>
      <w:r w:rsidRPr="006D6EB0">
        <w:rPr>
          <w:rFonts w:asciiTheme="minorHAnsi" w:hAnsiTheme="minorHAnsi" w:cs="Arial"/>
        </w:rPr>
        <w:t>Hand-sketch each pair of related inequalities.</w:t>
      </w:r>
    </w:p>
    <w:p w:rsidR="008F4D94" w:rsidRPr="006D6EB0" w:rsidRDefault="004835A9" w:rsidP="004835A9">
      <w:pPr>
        <w:pStyle w:val="ListParagraph"/>
        <w:numPr>
          <w:ilvl w:val="0"/>
          <w:numId w:val="8"/>
        </w:numPr>
        <w:spacing w:after="150" w:line="240" w:lineRule="auto"/>
        <w:rPr>
          <w:rFonts w:asciiTheme="minorHAnsi" w:hAnsiTheme="minorHAnsi"/>
          <w:b/>
          <w:bCs/>
        </w:rPr>
      </w:pPr>
      <w:r w:rsidRPr="006D6EB0">
        <w:rPr>
          <w:rFonts w:asciiTheme="minorHAnsi" w:hAnsiTheme="minorHAnsi" w:cs="Arial"/>
        </w:rPr>
        <w:t xml:space="preserve">Identify a point in the solution of the system of inequalities.  </w:t>
      </w:r>
    </w:p>
    <w:sectPr w:rsidR="008F4D94" w:rsidRPr="006D6EB0" w:rsidSect="009374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8C2" w:rsidRDefault="00B508C2">
      <w:r>
        <w:separator/>
      </w:r>
    </w:p>
  </w:endnote>
  <w:endnote w:type="continuationSeparator" w:id="1">
    <w:p w:rsidR="00B508C2" w:rsidRDefault="00B50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92" w:rsidRDefault="00D213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0C" w:rsidRPr="00D21392" w:rsidRDefault="0093740C" w:rsidP="00D213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0C" w:rsidRPr="00D21392" w:rsidRDefault="0093740C" w:rsidP="00D21392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8C2" w:rsidRDefault="00B508C2">
      <w:r>
        <w:separator/>
      </w:r>
    </w:p>
  </w:footnote>
  <w:footnote w:type="continuationSeparator" w:id="1">
    <w:p w:rsidR="00B508C2" w:rsidRDefault="00B50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92" w:rsidRDefault="00D213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92" w:rsidRDefault="00D213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BF" w:rsidRPr="00D21392" w:rsidRDefault="001B54BF" w:rsidP="00D21392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0CC6"/>
    <w:multiLevelType w:val="hybridMultilevel"/>
    <w:tmpl w:val="44B0A748"/>
    <w:lvl w:ilvl="0" w:tplc="EB5CB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E060D"/>
    <w:multiLevelType w:val="hybridMultilevel"/>
    <w:tmpl w:val="A8A09626"/>
    <w:lvl w:ilvl="0" w:tplc="B75821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35B9F"/>
    <w:multiLevelType w:val="hybridMultilevel"/>
    <w:tmpl w:val="478EA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84FA1"/>
    <w:multiLevelType w:val="hybridMultilevel"/>
    <w:tmpl w:val="8BC20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E70DB4"/>
    <w:multiLevelType w:val="hybridMultilevel"/>
    <w:tmpl w:val="20B4E408"/>
    <w:lvl w:ilvl="0" w:tplc="AE463F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46C16"/>
    <w:multiLevelType w:val="hybridMultilevel"/>
    <w:tmpl w:val="0414B798"/>
    <w:lvl w:ilvl="0" w:tplc="66A2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95227"/>
    <w:multiLevelType w:val="hybridMultilevel"/>
    <w:tmpl w:val="E88AABFA"/>
    <w:lvl w:ilvl="0" w:tplc="7EC0F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47351"/>
    <w:multiLevelType w:val="multilevel"/>
    <w:tmpl w:val="9B5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hideGrammaticalErrors/>
  <w:stylePaneFormatFilter w:val="3001"/>
  <w:defaultTabStop w:val="720"/>
  <w:drawingGridHorizontalSpacing w:val="120"/>
  <w:displayHorizontalDrawingGridEvery w:val="2"/>
  <w:characterSpacingControl w:val="doNotCompress"/>
  <w:hdrShapeDefaults>
    <o:shapedefaults v:ext="edit" spidmax="49154">
      <o:colormenu v:ext="edit" fillcolor="none [3206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95192D"/>
    <w:rsid w:val="000112FD"/>
    <w:rsid w:val="00043B7C"/>
    <w:rsid w:val="00090E5A"/>
    <w:rsid w:val="000C58CB"/>
    <w:rsid w:val="000E4276"/>
    <w:rsid w:val="00123636"/>
    <w:rsid w:val="00145548"/>
    <w:rsid w:val="00152909"/>
    <w:rsid w:val="001773A1"/>
    <w:rsid w:val="001B54BF"/>
    <w:rsid w:val="00202DF1"/>
    <w:rsid w:val="00245548"/>
    <w:rsid w:val="002552A3"/>
    <w:rsid w:val="00260F3A"/>
    <w:rsid w:val="002B7B81"/>
    <w:rsid w:val="00386C21"/>
    <w:rsid w:val="003E1DF7"/>
    <w:rsid w:val="004418DF"/>
    <w:rsid w:val="00453FF9"/>
    <w:rsid w:val="004633E2"/>
    <w:rsid w:val="00472903"/>
    <w:rsid w:val="004835A9"/>
    <w:rsid w:val="00491000"/>
    <w:rsid w:val="00514DB1"/>
    <w:rsid w:val="00533F03"/>
    <w:rsid w:val="00555451"/>
    <w:rsid w:val="00560DBB"/>
    <w:rsid w:val="0059643F"/>
    <w:rsid w:val="00694507"/>
    <w:rsid w:val="006B259B"/>
    <w:rsid w:val="006C67FC"/>
    <w:rsid w:val="006D6EB0"/>
    <w:rsid w:val="006F1448"/>
    <w:rsid w:val="006F7848"/>
    <w:rsid w:val="00723897"/>
    <w:rsid w:val="00725B83"/>
    <w:rsid w:val="00731A2A"/>
    <w:rsid w:val="007610F0"/>
    <w:rsid w:val="007713B0"/>
    <w:rsid w:val="00783C85"/>
    <w:rsid w:val="0078750C"/>
    <w:rsid w:val="00795817"/>
    <w:rsid w:val="0079693D"/>
    <w:rsid w:val="007F0AE0"/>
    <w:rsid w:val="007F1E3A"/>
    <w:rsid w:val="00827560"/>
    <w:rsid w:val="00865BDD"/>
    <w:rsid w:val="00896895"/>
    <w:rsid w:val="008A5520"/>
    <w:rsid w:val="008C2C2D"/>
    <w:rsid w:val="008F4D94"/>
    <w:rsid w:val="009208CD"/>
    <w:rsid w:val="0093740C"/>
    <w:rsid w:val="00940FF6"/>
    <w:rsid w:val="009435E2"/>
    <w:rsid w:val="009469CA"/>
    <w:rsid w:val="0095192D"/>
    <w:rsid w:val="00980CC6"/>
    <w:rsid w:val="009A08E4"/>
    <w:rsid w:val="00A13290"/>
    <w:rsid w:val="00A162F5"/>
    <w:rsid w:val="00A31DE3"/>
    <w:rsid w:val="00A32EC5"/>
    <w:rsid w:val="00A8088C"/>
    <w:rsid w:val="00A95C1B"/>
    <w:rsid w:val="00AB1AAD"/>
    <w:rsid w:val="00AF7830"/>
    <w:rsid w:val="00B01DDE"/>
    <w:rsid w:val="00B03631"/>
    <w:rsid w:val="00B508C2"/>
    <w:rsid w:val="00B71D16"/>
    <w:rsid w:val="00BA291F"/>
    <w:rsid w:val="00C10129"/>
    <w:rsid w:val="00C661BF"/>
    <w:rsid w:val="00D21392"/>
    <w:rsid w:val="00D46FA7"/>
    <w:rsid w:val="00D56240"/>
    <w:rsid w:val="00DA66F8"/>
    <w:rsid w:val="00DB2A2C"/>
    <w:rsid w:val="00E11DD8"/>
    <w:rsid w:val="00E1201B"/>
    <w:rsid w:val="00E1434A"/>
    <w:rsid w:val="00E84B06"/>
    <w:rsid w:val="00E87D7F"/>
    <w:rsid w:val="00E94D1E"/>
    <w:rsid w:val="00EF0B81"/>
    <w:rsid w:val="00F05E0B"/>
    <w:rsid w:val="00F2133F"/>
    <w:rsid w:val="00FA69A3"/>
    <w:rsid w:val="00FD5AD4"/>
    <w:rsid w:val="00FE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06]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8E4"/>
    <w:pPr>
      <w:spacing w:line="480" w:lineRule="auto"/>
    </w:pPr>
    <w:rPr>
      <w:rFonts w:ascii="Gill Sans MT" w:hAnsi="Gill Sans MT"/>
      <w:sz w:val="24"/>
      <w:szCs w:val="24"/>
      <w:lang w:eastAsia="en-US"/>
    </w:rPr>
  </w:style>
  <w:style w:type="paragraph" w:styleId="Heading1">
    <w:name w:val="heading 1"/>
    <w:next w:val="Normal"/>
    <w:qFormat/>
    <w:rsid w:val="009A08E4"/>
    <w:pPr>
      <w:keepNext/>
      <w:spacing w:before="240" w:after="60"/>
      <w:outlineLvl w:val="0"/>
    </w:pPr>
    <w:rPr>
      <w:rFonts w:ascii="Gill Sans MT" w:hAnsi="Gill Sans MT" w:cs="Arial"/>
      <w:b/>
      <w:bCs/>
      <w:kern w:val="32"/>
      <w:sz w:val="36"/>
      <w:szCs w:val="32"/>
      <w:lang w:eastAsia="en-US"/>
    </w:rPr>
  </w:style>
  <w:style w:type="paragraph" w:styleId="Heading2">
    <w:name w:val="heading 2"/>
    <w:next w:val="Normal"/>
    <w:qFormat/>
    <w:rsid w:val="009A08E4"/>
    <w:pPr>
      <w:keepNext/>
      <w:spacing w:before="240" w:after="60"/>
      <w:outlineLvl w:val="1"/>
    </w:pPr>
    <w:rPr>
      <w:rFonts w:ascii="Gill Sans MT" w:hAnsi="Gill Sans MT" w:cs="Arial"/>
      <w:bCs/>
      <w:i/>
      <w:iCs/>
      <w:sz w:val="28"/>
      <w:szCs w:val="28"/>
      <w:lang w:eastAsia="en-US"/>
    </w:rPr>
  </w:style>
  <w:style w:type="paragraph" w:styleId="Heading3">
    <w:name w:val="heading 3"/>
    <w:next w:val="Normal"/>
    <w:qFormat/>
    <w:rsid w:val="009A08E4"/>
    <w:pPr>
      <w:keepNext/>
      <w:spacing w:before="240" w:after="60"/>
      <w:outlineLvl w:val="2"/>
    </w:pPr>
    <w:rPr>
      <w:rFonts w:ascii="Gill Sans MT" w:hAnsi="Gill Sans MT" w:cs="Arial"/>
      <w:b/>
      <w:bCs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Title">
    <w:name w:val="Title Page Title"/>
    <w:next w:val="Normal"/>
    <w:rsid w:val="009A08E4"/>
    <w:rPr>
      <w:rFonts w:ascii="Gill Sans MT" w:hAnsi="Gill Sans MT"/>
      <w:sz w:val="80"/>
      <w:szCs w:val="24"/>
      <w:lang w:eastAsia="en-US"/>
    </w:rPr>
  </w:style>
  <w:style w:type="paragraph" w:customStyle="1" w:styleId="TitlePageSubtitle">
    <w:name w:val="Title Page Subtitle"/>
    <w:next w:val="Normal"/>
    <w:rsid w:val="009A08E4"/>
    <w:rPr>
      <w:rFonts w:ascii="Gill Sans MT" w:hAnsi="Gill Sans MT"/>
      <w:sz w:val="48"/>
      <w:szCs w:val="48"/>
      <w:lang w:eastAsia="en-US"/>
    </w:rPr>
  </w:style>
  <w:style w:type="paragraph" w:customStyle="1" w:styleId="TitlePageOther">
    <w:name w:val="Title Page Other"/>
    <w:next w:val="Normal"/>
    <w:qFormat/>
    <w:rsid w:val="00F2133F"/>
    <w:rPr>
      <w:rFonts w:ascii="Gill Sans MT" w:hAnsi="Gill Sans MT"/>
      <w:b/>
      <w:color w:val="77B559" w:themeColor="accent2"/>
      <w:sz w:val="28"/>
      <w:szCs w:val="24"/>
      <w:lang w:eastAsia="en-US"/>
    </w:rPr>
  </w:style>
  <w:style w:type="paragraph" w:customStyle="1" w:styleId="ReportTitle">
    <w:name w:val="Report Title"/>
    <w:next w:val="Normal"/>
    <w:qFormat/>
    <w:rsid w:val="00F2133F"/>
    <w:pPr>
      <w:pBdr>
        <w:bottom w:val="single" w:sz="2" w:space="1" w:color="E4A81B" w:themeColor="accent3"/>
      </w:pBdr>
      <w:spacing w:after="120"/>
    </w:pPr>
    <w:rPr>
      <w:rFonts w:asciiTheme="majorHAnsi" w:hAnsiTheme="majorHAnsi"/>
      <w:color w:val="0536B3" w:themeColor="text2"/>
      <w:sz w:val="56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A0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A08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133F"/>
    <w:rPr>
      <w:color w:val="0536B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AB1AAD"/>
    <w:rPr>
      <w:rFonts w:ascii="Gill Sans MT" w:hAnsi="Gill Sans M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B1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AAD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rsid w:val="0095192D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5192D"/>
    <w:rPr>
      <w:rFonts w:ascii="Courier New" w:hAnsi="Courier New" w:cs="Courier New"/>
      <w:lang w:eastAsia="en-US"/>
    </w:rPr>
  </w:style>
  <w:style w:type="paragraph" w:styleId="NormalWeb">
    <w:name w:val="Normal (Web)"/>
    <w:basedOn w:val="Normal"/>
    <w:rsid w:val="0095192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rsid w:val="00A95C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A13290"/>
    <w:rPr>
      <w:i/>
      <w:iCs/>
    </w:rPr>
  </w:style>
  <w:style w:type="paragraph" w:styleId="FootnoteText">
    <w:name w:val="footnote text"/>
    <w:basedOn w:val="Normal"/>
    <w:link w:val="FootnoteTextChar"/>
    <w:rsid w:val="00E84B0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84B06"/>
    <w:rPr>
      <w:rFonts w:ascii="Gill Sans MT" w:hAnsi="Gill Sans MT"/>
      <w:lang w:eastAsia="en-US"/>
    </w:rPr>
  </w:style>
  <w:style w:type="character" w:styleId="FootnoteReference">
    <w:name w:val="footnote reference"/>
    <w:basedOn w:val="DefaultParagraphFont"/>
    <w:rsid w:val="00E84B0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F7848"/>
    <w:rPr>
      <w:rFonts w:ascii="Gill Sans MT" w:hAnsi="Gill Sans M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31A2A"/>
    <w:pPr>
      <w:ind w:left="720"/>
      <w:contextualSpacing/>
    </w:pPr>
  </w:style>
  <w:style w:type="paragraph" w:customStyle="1" w:styleId="ActivityText">
    <w:name w:val="ActivityText"/>
    <w:basedOn w:val="Normal"/>
    <w:link w:val="ActivityTextChar"/>
    <w:qFormat/>
    <w:rsid w:val="004633E2"/>
    <w:pPr>
      <w:spacing w:after="120" w:line="240" w:lineRule="auto"/>
    </w:pPr>
    <w:rPr>
      <w:color w:val="FFFFFF" w:themeColor="background1"/>
    </w:rPr>
  </w:style>
  <w:style w:type="paragraph" w:customStyle="1" w:styleId="ActivityHeader">
    <w:name w:val="ActivityHeader"/>
    <w:basedOn w:val="Normal"/>
    <w:link w:val="ActivityHeaderChar"/>
    <w:qFormat/>
    <w:rsid w:val="004633E2"/>
    <w:pPr>
      <w:spacing w:after="120" w:line="240" w:lineRule="auto"/>
    </w:pPr>
    <w:rPr>
      <w:b/>
      <w:color w:val="FFFFFF" w:themeColor="background1"/>
    </w:rPr>
  </w:style>
  <w:style w:type="character" w:customStyle="1" w:styleId="ActivityTextChar">
    <w:name w:val="ActivityText Char"/>
    <w:basedOn w:val="DefaultParagraphFont"/>
    <w:link w:val="ActivityText"/>
    <w:rsid w:val="004633E2"/>
    <w:rPr>
      <w:rFonts w:ascii="Gill Sans MT" w:hAnsi="Gill Sans MT"/>
      <w:color w:val="FFFFFF" w:themeColor="background1"/>
      <w:sz w:val="24"/>
      <w:szCs w:val="24"/>
      <w:lang w:eastAsia="en-US"/>
    </w:rPr>
  </w:style>
  <w:style w:type="paragraph" w:customStyle="1" w:styleId="ActivityText2">
    <w:name w:val="ActivityText2"/>
    <w:basedOn w:val="Normal"/>
    <w:link w:val="ActivityText2Char"/>
    <w:qFormat/>
    <w:rsid w:val="004633E2"/>
    <w:pPr>
      <w:spacing w:line="240" w:lineRule="auto"/>
    </w:pPr>
    <w:rPr>
      <w:i/>
      <w:color w:val="FFFFFF" w:themeColor="background1"/>
      <w:sz w:val="20"/>
      <w:szCs w:val="20"/>
    </w:rPr>
  </w:style>
  <w:style w:type="character" w:customStyle="1" w:styleId="ActivityHeaderChar">
    <w:name w:val="ActivityHeader Char"/>
    <w:basedOn w:val="DefaultParagraphFont"/>
    <w:link w:val="ActivityHeader"/>
    <w:rsid w:val="004633E2"/>
    <w:rPr>
      <w:rFonts w:ascii="Gill Sans MT" w:hAnsi="Gill Sans MT"/>
      <w:b/>
      <w:color w:val="FFFFFF" w:themeColor="background1"/>
      <w:sz w:val="24"/>
      <w:szCs w:val="24"/>
      <w:lang w:eastAsia="en-US"/>
    </w:rPr>
  </w:style>
  <w:style w:type="character" w:customStyle="1" w:styleId="ActivityText2Char">
    <w:name w:val="ActivityText2 Char"/>
    <w:basedOn w:val="DefaultParagraphFont"/>
    <w:link w:val="ActivityText2"/>
    <w:rsid w:val="004633E2"/>
    <w:rPr>
      <w:rFonts w:ascii="Gill Sans MT" w:hAnsi="Gill Sans MT"/>
      <w:i/>
      <w:color w:val="FFFFFF" w:themeColor="background1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483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5A9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5A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ountain">
  <a:themeElements>
    <a:clrScheme name="Mountain">
      <a:dk1>
        <a:srgbClr val="000000"/>
      </a:dk1>
      <a:lt1>
        <a:srgbClr val="FFFFFF"/>
      </a:lt1>
      <a:dk2>
        <a:srgbClr val="0536B3"/>
      </a:dk2>
      <a:lt2>
        <a:srgbClr val="7CB7F8"/>
      </a:lt2>
      <a:accent1>
        <a:srgbClr val="3F9EE4"/>
      </a:accent1>
      <a:accent2>
        <a:srgbClr val="77B559"/>
      </a:accent2>
      <a:accent3>
        <a:srgbClr val="E4A81B"/>
      </a:accent3>
      <a:accent4>
        <a:srgbClr val="108BB4"/>
      </a:accent4>
      <a:accent5>
        <a:srgbClr val="DA7328"/>
      </a:accent5>
      <a:accent6>
        <a:srgbClr val="AE589F"/>
      </a:accent6>
      <a:hlink>
        <a:srgbClr val="460245"/>
      </a:hlink>
      <a:folHlink>
        <a:srgbClr val="AC17D6"/>
      </a:folHlink>
    </a:clrScheme>
    <a:fontScheme name="Mountain">
      <a:maj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HY 헤드라인 M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untain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0000"/>
              </a:schemeClr>
            </a:gs>
            <a:gs pos="50000">
              <a:schemeClr val="phClr">
                <a:tint val="25000"/>
                <a:shade val="100000"/>
                <a:hueMod val="100000"/>
                <a:satMod val="10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40000"/>
                <a:shade val="100000"/>
                <a:hueMod val="100000"/>
                <a:satMod val="100000"/>
              </a:schemeClr>
            </a:gs>
            <a:gs pos="30000">
              <a:schemeClr val="phClr">
                <a:tint val="100000"/>
                <a:shade val="100000"/>
                <a:hueMod val="100000"/>
                <a:satMod val="100000"/>
              </a:schemeClr>
            </a:gs>
            <a:gs pos="68000">
              <a:schemeClr val="phClr">
                <a:tint val="100000"/>
                <a:shade val="100000"/>
                <a:hueMod val="100000"/>
                <a:satMod val="100000"/>
              </a:schemeClr>
            </a:gs>
            <a:gs pos="100000">
              <a:schemeClr val="phClr">
                <a:tint val="40000"/>
                <a:shade val="100000"/>
                <a:hueMod val="100000"/>
                <a:sat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br" rotWithShape="0">
              <a:srgbClr val="000000">
                <a:alpha val="0"/>
              </a:srgbClr>
            </a:outerShdw>
          </a:effectLst>
        </a:effectStyle>
        <a:effectStyle>
          <a:effectLst>
            <a:outerShdw blurRad="38100" dist="25400" dir="5400000" algn="ctr" rotWithShape="0">
              <a:srgbClr val="EBE9ED">
                <a:alpha val="0"/>
              </a:srgbClr>
            </a:outerShdw>
          </a:effectLst>
          <a:scene3d>
            <a:camera prst="orthographicFront">
              <a:rot lat="0" lon="0" rev="0"/>
            </a:camera>
            <a:lightRig rig="glow" dir="b"/>
          </a:scene3d>
          <a:sp3d contourW="6350" prstMaterial="softEdge">
            <a:bevelT w="25400" h="25400"/>
            <a:contourClr>
              <a:schemeClr val="phClr">
                <a:tint val="9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reflection blurRad="12700" stA="40000" endPos="40000" dist="25400" dir="5400000" sy="-100000" rotWithShape="0"/>
          </a:effectLst>
          <a:scene3d>
            <a:camera prst="perspectiveFront"/>
            <a:lightRig rig="glow" dir="b"/>
          </a:scene3d>
          <a:sp3d contourW="6350" prstMaterial="softEdge">
            <a:bevelT w="50800" h="25400"/>
            <a:contourClr>
              <a:schemeClr val="phClr">
                <a:tint val="100000"/>
                <a:shade val="80000"/>
                <a:hueMod val="100000"/>
                <a:satMod val="1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95000"/>
                <a:satMod val="100000"/>
              </a:schemeClr>
            </a:gs>
            <a:gs pos="100000">
              <a:schemeClr val="phClr">
                <a:tint val="10000"/>
                <a:satMod val="300000"/>
              </a:schemeClr>
            </a:gs>
          </a:gsLst>
          <a:lin ang="13000000" scaled="0"/>
        </a:gradFill>
        <a:blipFill>
          <a:blip xmlns:r="http://schemas.openxmlformats.org/officeDocument/2006/relationships" r:embed="rId1">
            <a:duotone>
              <a:schemeClr val="phClr">
                <a:shade val="75000"/>
              </a:schemeClr>
              <a:schemeClr val="phClr">
                <a:tint val="55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2008-12-04T23:24:00Z</dcterms:created>
  <dcterms:modified xsi:type="dcterms:W3CDTF">2009-01-14T23:11:00Z</dcterms:modified>
</cp:coreProperties>
</file>