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F1" w:rsidRPr="00B77BF7" w:rsidRDefault="006172F1" w:rsidP="002D1979">
      <w:pPr>
        <w:pStyle w:val="Title"/>
        <w:rPr>
          <w:rFonts w:ascii="Arial" w:eastAsia="Times New Roman" w:hAnsi="Arial" w:cs="Arial"/>
          <w:color w:val="000000"/>
          <w:kern w:val="36"/>
          <w:sz w:val="31"/>
          <w:szCs w:val="31"/>
        </w:rPr>
      </w:pPr>
      <w:r>
        <w:rPr>
          <w:rFonts w:eastAsia="Times New Roman"/>
        </w:rPr>
        <w:t>Understanding money and current currency exchange</w:t>
      </w:r>
    </w:p>
    <w:p w:rsidR="002D1979" w:rsidRDefault="002D1979" w:rsidP="002D1979">
      <w:pPr>
        <w:pStyle w:val="Subtitle"/>
        <w:ind w:left="0"/>
        <w:rPr>
          <w:rFonts w:eastAsia="Times New Roman"/>
        </w:rPr>
      </w:pPr>
      <w:r>
        <w:rPr>
          <w:rFonts w:eastAsia="Times New Roman"/>
        </w:rPr>
        <w:t>Student guide</w:t>
      </w:r>
    </w:p>
    <w:p w:rsidR="0099139E" w:rsidRPr="00C45082" w:rsidRDefault="0099139E" w:rsidP="007B0764">
      <w:pPr>
        <w:spacing w:after="0"/>
        <w:ind w:left="0"/>
        <w:rPr>
          <w:b/>
          <w:i/>
        </w:rPr>
      </w:pPr>
      <w:r>
        <w:rPr>
          <w:rFonts w:ascii="Verdana" w:eastAsia="Times New Roman" w:hAnsi="Verdana" w:cs="Times New Roman"/>
          <w:noProof/>
          <w:sz w:val="17"/>
          <w:szCs w:val="17"/>
        </w:rPr>
        <w:drawing>
          <wp:inline distT="0" distB="0" distL="0" distR="0">
            <wp:extent cx="1066800" cy="1190625"/>
            <wp:effectExtent l="19050" t="0" r="0" b="0"/>
            <wp:docPr id="21" name="Picture 15" descr="Photo of paper currency from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 of paper currency from around the world."/>
                    <pic:cNvPicPr>
                      <a:picLocks noChangeAspect="1" noChangeArrowheads="1"/>
                    </pic:cNvPicPr>
                  </pic:nvPicPr>
                  <pic:blipFill>
                    <a:blip r:embed="rId7" cstate="print"/>
                    <a:srcRect/>
                    <a:stretch>
                      <a:fillRect/>
                    </a:stretch>
                  </pic:blipFill>
                  <pic:spPr bwMode="auto">
                    <a:xfrm>
                      <a:off x="0" y="0"/>
                      <a:ext cx="1066800" cy="1190625"/>
                    </a:xfrm>
                    <a:prstGeom prst="rect">
                      <a:avLst/>
                    </a:prstGeom>
                    <a:noFill/>
                    <a:ln w="9525">
                      <a:noFill/>
                      <a:miter lim="800000"/>
                      <a:headEnd/>
                      <a:tailEnd/>
                    </a:ln>
                  </pic:spPr>
                </pic:pic>
              </a:graphicData>
            </a:graphic>
          </wp:inline>
        </w:drawing>
      </w:r>
      <w:r w:rsidR="007B0764">
        <w:br/>
      </w:r>
      <w:r w:rsidRPr="00C45082">
        <w:rPr>
          <w:i/>
        </w:rPr>
        <w:t>Money from around the world</w:t>
      </w:r>
    </w:p>
    <w:p w:rsidR="00735823" w:rsidRDefault="00735823" w:rsidP="002D1979">
      <w:pPr>
        <w:ind w:left="0"/>
        <w:rPr>
          <w:rStyle w:val="Heading2Char"/>
        </w:rPr>
      </w:pPr>
      <w:r w:rsidRPr="002D1979">
        <w:rPr>
          <w:rStyle w:val="Heading1Char"/>
        </w:rPr>
        <w:t>Step 1</w:t>
      </w:r>
      <w:r w:rsidR="002D1979" w:rsidRPr="002D1979">
        <w:rPr>
          <w:rStyle w:val="Heading1Char"/>
        </w:rPr>
        <w:br/>
      </w:r>
      <w:r w:rsidRPr="002D1979">
        <w:rPr>
          <w:rStyle w:val="Heading2Char"/>
        </w:rPr>
        <w:t xml:space="preserve">Explore the nature </w:t>
      </w:r>
      <w:r w:rsidR="0099139E" w:rsidRPr="002D1979">
        <w:rPr>
          <w:rStyle w:val="Heading2Char"/>
        </w:rPr>
        <w:t xml:space="preserve">and history </w:t>
      </w:r>
      <w:r w:rsidRPr="002D1979">
        <w:rPr>
          <w:rStyle w:val="Heading2Char"/>
        </w:rPr>
        <w:t>of money</w:t>
      </w:r>
    </w:p>
    <w:p w:rsidR="002D1979" w:rsidRDefault="002D1979" w:rsidP="002D1979">
      <w:pPr>
        <w:ind w:left="0"/>
        <w:rPr>
          <w:rStyle w:val="Heading2Char"/>
        </w:rPr>
      </w:pPr>
      <w:r>
        <w:rPr>
          <w:rStyle w:val="Heading2Char"/>
        </w:rPr>
        <w:t>Software: Microsoft® Encarta® or other encyclopedia, Microsoft Office OneNote® 2007</w:t>
      </w:r>
    </w:p>
    <w:p w:rsidR="002D1979" w:rsidRDefault="002D1979" w:rsidP="002D1979">
      <w:pPr>
        <w:ind w:left="0"/>
        <w:rPr>
          <w:rStyle w:val="Heading2Char"/>
        </w:rPr>
      </w:pPr>
      <w:r>
        <w:rPr>
          <w:rStyle w:val="Heading2Char"/>
        </w:rPr>
        <w:t>What to do: Research money and gather related information in OneNote</w:t>
      </w:r>
    </w:p>
    <w:p w:rsidR="002D1979" w:rsidRPr="008C0B7B" w:rsidRDefault="002D1979" w:rsidP="002D1979">
      <w:pPr>
        <w:ind w:left="0"/>
      </w:pPr>
      <w:r w:rsidRPr="008C0B7B">
        <w:t>For your report, think about these questions:</w:t>
      </w:r>
    </w:p>
    <w:p w:rsidR="002D1979" w:rsidRPr="008C0B7B" w:rsidRDefault="002D1979" w:rsidP="002D1979">
      <w:pPr>
        <w:pStyle w:val="ListParagraph"/>
        <w:numPr>
          <w:ilvl w:val="0"/>
          <w:numId w:val="3"/>
        </w:numPr>
      </w:pPr>
      <w:r w:rsidRPr="008C0B7B">
        <w:t>What is money?</w:t>
      </w:r>
    </w:p>
    <w:p w:rsidR="002D1979" w:rsidRPr="008C0B7B" w:rsidRDefault="002D1979" w:rsidP="002D1979">
      <w:pPr>
        <w:pStyle w:val="ListParagraph"/>
        <w:numPr>
          <w:ilvl w:val="0"/>
          <w:numId w:val="3"/>
        </w:numPr>
      </w:pPr>
      <w:r w:rsidRPr="008C0B7B">
        <w:t>Why was it invented?</w:t>
      </w:r>
    </w:p>
    <w:p w:rsidR="002D1979" w:rsidRPr="008C0B7B" w:rsidRDefault="002D1979" w:rsidP="002D1979">
      <w:pPr>
        <w:pStyle w:val="ListParagraph"/>
        <w:numPr>
          <w:ilvl w:val="0"/>
          <w:numId w:val="3"/>
        </w:numPr>
      </w:pPr>
      <w:r w:rsidRPr="008C0B7B">
        <w:t>What forms can money</w:t>
      </w:r>
      <w:r>
        <w:t>,</w:t>
      </w:r>
      <w:r w:rsidRPr="008C0B7B">
        <w:t xml:space="preserve"> </w:t>
      </w:r>
      <w:r>
        <w:t xml:space="preserve">as a medium of exchange, </w:t>
      </w:r>
      <w:r w:rsidRPr="008C0B7B">
        <w:t>take?</w:t>
      </w:r>
    </w:p>
    <w:p w:rsidR="002D1979" w:rsidRDefault="002D1979" w:rsidP="002D1979">
      <w:pPr>
        <w:pStyle w:val="ListParagraph"/>
        <w:numPr>
          <w:ilvl w:val="0"/>
          <w:numId w:val="3"/>
        </w:numPr>
      </w:pPr>
      <w:r>
        <w:t>Why does the value of money change?</w:t>
      </w:r>
    </w:p>
    <w:p w:rsidR="002D1979" w:rsidRDefault="002D1979" w:rsidP="002D1979">
      <w:pPr>
        <w:ind w:left="0"/>
      </w:pPr>
      <w:r w:rsidRPr="0099139E">
        <w:t>Give an example of how the value of money</w:t>
      </w:r>
      <w:r>
        <w:t>,</w:t>
      </w:r>
      <w:r w:rsidRPr="0099139E">
        <w:t xml:space="preserve"> as exchange or currency</w:t>
      </w:r>
      <w:r>
        <w:t>,</w:t>
      </w:r>
      <w:r w:rsidRPr="0099139E">
        <w:t xml:space="preserve"> changed dramatically in a short period of time</w:t>
      </w:r>
      <w:r>
        <w:t xml:space="preserve"> in one country</w:t>
      </w:r>
      <w:r w:rsidRPr="0099139E">
        <w:t>.</w:t>
      </w:r>
      <w:r>
        <w:t xml:space="preserve"> (For example, when the Confederacy in the United States of America lost the Civil War, Confederate money suddenly became worthless; or when Yugoslavia broke apart into separate nations in the early 1990s, the Yugoslav dinar was revalued five  times before losing all value and being replaced by three separate currencies.)</w:t>
      </w:r>
    </w:p>
    <w:p w:rsidR="002D1979" w:rsidRDefault="002D1979" w:rsidP="002D1979">
      <w:pPr>
        <w:ind w:left="0"/>
      </w:pPr>
      <w:r w:rsidRPr="00EA1F8C">
        <w:t xml:space="preserve">Start Encarta, click </w:t>
      </w:r>
      <w:r w:rsidRPr="00EA1F8C">
        <w:rPr>
          <w:b/>
          <w:bCs/>
        </w:rPr>
        <w:t>Articles</w:t>
      </w:r>
      <w:r w:rsidRPr="004266E5">
        <w:rPr>
          <w:bCs/>
        </w:rPr>
        <w:t>,</w:t>
      </w:r>
      <w:r w:rsidRPr="00EA1F8C">
        <w:rPr>
          <w:b/>
          <w:bCs/>
        </w:rPr>
        <w:t xml:space="preserve"> </w:t>
      </w:r>
      <w:r w:rsidRPr="00EA1F8C">
        <w:rPr>
          <w:bCs/>
        </w:rPr>
        <w:t>and</w:t>
      </w:r>
      <w:r>
        <w:rPr>
          <w:bCs/>
        </w:rPr>
        <w:t xml:space="preserve"> then</w:t>
      </w:r>
      <w:r w:rsidRPr="00EA1F8C">
        <w:rPr>
          <w:bCs/>
        </w:rPr>
        <w:t xml:space="preserve"> type </w:t>
      </w:r>
      <w:r w:rsidRPr="00C43CE4">
        <w:rPr>
          <w:b/>
          <w:bCs/>
        </w:rPr>
        <w:t>Money</w:t>
      </w:r>
      <w:r>
        <w:rPr>
          <w:bCs/>
        </w:rPr>
        <w:t>.</w:t>
      </w:r>
      <w:r w:rsidRPr="00EA1F8C">
        <w:rPr>
          <w:bCs/>
        </w:rPr>
        <w:t xml:space="preserve"> </w:t>
      </w:r>
      <w:r w:rsidRPr="00EA1F8C">
        <w:t xml:space="preserve">Read the first two sections of the article "Money," </w:t>
      </w:r>
      <w:r>
        <w:t>as along with</w:t>
      </w:r>
      <w:r w:rsidRPr="00EA1F8C">
        <w:t xml:space="preserve"> related subjects, such as "Currency."</w:t>
      </w:r>
      <w:r>
        <w:t xml:space="preserve"> If you do not have access to Encarta, research the topics "money," "currency,” "value," "exchange," and "banking" in another online encyclopedia.</w:t>
      </w:r>
    </w:p>
    <w:p w:rsidR="002D1979" w:rsidRPr="00EA1F8C" w:rsidRDefault="002D1979" w:rsidP="002D1979">
      <w:pPr>
        <w:ind w:left="0"/>
        <w:rPr>
          <w:i/>
        </w:rPr>
      </w:pPr>
      <w:r>
        <w:t xml:space="preserve">In the Encarta article on money, click </w:t>
      </w:r>
      <w:r>
        <w:rPr>
          <w:b/>
        </w:rPr>
        <w:t>Timeline</w:t>
      </w:r>
      <w:r>
        <w:t xml:space="preserve"> at the bottom of the page. A dynamic timeline appears. Type </w:t>
      </w:r>
      <w:r>
        <w:rPr>
          <w:b/>
        </w:rPr>
        <w:t xml:space="preserve">money </w:t>
      </w:r>
      <w:r>
        <w:t xml:space="preserve">in the </w:t>
      </w:r>
      <w:r w:rsidRPr="004266E5">
        <w:rPr>
          <w:b/>
        </w:rPr>
        <w:t>Topic</w:t>
      </w:r>
      <w:r w:rsidRPr="00D203BC">
        <w:t xml:space="preserve"> search</w:t>
      </w:r>
      <w:r>
        <w:t xml:space="preserve"> box, and explore the topics that </w:t>
      </w:r>
      <w:r>
        <w:lastRenderedPageBreak/>
        <w:t xml:space="preserve">appear, from the earliest period to today, or click </w:t>
      </w:r>
      <w:r>
        <w:rPr>
          <w:b/>
        </w:rPr>
        <w:t>Show custom timeline</w:t>
      </w:r>
      <w:r>
        <w:t xml:space="preserve"> to see all the events. Note the significant moments in the history of value and exchange. Make a list of 7–10 important shifts in the history of money, and enter them in your OneNote notebook with a brief description of the change and its significance. If you do not have access to the Encarta money timeline, research topics like these on the Internet: Shekel becomes standard unit of weight, banks appear in Mesopotamia, paper money introduced in China, Antwerp Stock Exchange built, and John Maynard Keyes's work on economic depressions.</w:t>
      </w:r>
    </w:p>
    <w:tbl>
      <w:tblPr>
        <w:tblW w:w="0" w:type="auto"/>
        <w:tblCellSpacing w:w="0" w:type="dxa"/>
        <w:tblInd w:w="-994" w:type="dxa"/>
        <w:tblCellMar>
          <w:left w:w="0" w:type="dxa"/>
          <w:right w:w="0" w:type="dxa"/>
        </w:tblCellMar>
        <w:tblLook w:val="04A0"/>
      </w:tblPr>
      <w:tblGrid>
        <w:gridCol w:w="6"/>
        <w:gridCol w:w="6"/>
      </w:tblGrid>
      <w:tr w:rsidR="00735823" w:rsidRPr="008C0B7B" w:rsidTr="002D1979">
        <w:trPr>
          <w:tblCellSpacing w:w="0" w:type="dxa"/>
        </w:trPr>
        <w:tc>
          <w:tcPr>
            <w:tcW w:w="0" w:type="auto"/>
            <w:noWrap/>
            <w:hideMark/>
          </w:tcPr>
          <w:p w:rsidR="00735823" w:rsidRPr="008C0B7B" w:rsidRDefault="00735823" w:rsidP="00B330B4">
            <w:pPr>
              <w:jc w:val="right"/>
              <w:rPr>
                <w:rFonts w:ascii="Verdana" w:eastAsia="Times New Roman" w:hAnsi="Verdana" w:cs="Times New Roman"/>
                <w:sz w:val="17"/>
                <w:szCs w:val="17"/>
              </w:rPr>
            </w:pPr>
          </w:p>
        </w:tc>
        <w:tc>
          <w:tcPr>
            <w:tcW w:w="0" w:type="auto"/>
            <w:hideMark/>
          </w:tcPr>
          <w:p w:rsidR="0099139E" w:rsidRPr="008C0B7B" w:rsidRDefault="0099139E" w:rsidP="00EA1F8C">
            <w:pPr>
              <w:rPr>
                <w:rFonts w:ascii="Verdana" w:eastAsia="Times New Roman" w:hAnsi="Verdana" w:cs="Times New Roman"/>
                <w:sz w:val="17"/>
                <w:szCs w:val="17"/>
              </w:rPr>
            </w:pPr>
          </w:p>
        </w:tc>
      </w:tr>
    </w:tbl>
    <w:p w:rsidR="002D1979" w:rsidRDefault="002D1979" w:rsidP="002D1979">
      <w:pPr>
        <w:ind w:left="0"/>
      </w:pPr>
      <w:r w:rsidRPr="008C0B7B">
        <w:t>Use the Encarta World Atlas found in the Maps tool</w:t>
      </w:r>
      <w:r>
        <w:t>, or another map tool,</w:t>
      </w:r>
      <w:r w:rsidRPr="008C0B7B">
        <w:t xml:space="preserve"> to select two countries</w:t>
      </w:r>
      <w:r>
        <w:t xml:space="preserve"> (</w:t>
      </w:r>
      <w:r w:rsidRPr="008C0B7B">
        <w:t>in addition to your own</w:t>
      </w:r>
      <w:r>
        <w:t>)</w:t>
      </w:r>
      <w:r w:rsidRPr="008C0B7B">
        <w:t xml:space="preserve"> as subjects for research on currencies. </w:t>
      </w:r>
      <w:r>
        <w:t xml:space="preserve">Using Encarta or another encyclopedia, review the </w:t>
      </w:r>
      <w:r w:rsidRPr="008C0B7B">
        <w:t xml:space="preserve">description of "Currency and Banking," </w:t>
      </w:r>
      <w:r>
        <w:t>along with</w:t>
      </w:r>
      <w:r w:rsidRPr="008C0B7B">
        <w:t xml:space="preserve"> the history of each country, and determine what each country's currency reflects about its culture.</w:t>
      </w:r>
      <w:r>
        <w:t xml:space="preserve"> Also note and describe one major shift in value and exchange that each country underwent in its history. Record this information in your OneNote notebook. </w:t>
      </w:r>
    </w:p>
    <w:p w:rsidR="002D1979" w:rsidRDefault="002D1979" w:rsidP="002D1979">
      <w:pPr>
        <w:ind w:left="0"/>
      </w:pPr>
      <w:r w:rsidRPr="008C0B7B">
        <w:t xml:space="preserve">Browse related entries, multimedia, and related Web sites suggested by the Encarta </w:t>
      </w:r>
      <w:r>
        <w:t xml:space="preserve">or other encyclopedia </w:t>
      </w:r>
      <w:r w:rsidRPr="008C0B7B">
        <w:t>ar</w:t>
      </w:r>
      <w:r>
        <w:t>ticles and record what you find in your OneNote notebook.</w:t>
      </w:r>
    </w:p>
    <w:p w:rsidR="002D1979" w:rsidRDefault="002D1979" w:rsidP="002D1979">
      <w:pPr>
        <w:ind w:left="0"/>
      </w:pPr>
      <w:r>
        <w:t xml:space="preserve">Use the </w:t>
      </w:r>
      <w:r w:rsidRPr="002D1979">
        <w:t>XE Universal Currency Converter (Web access) (</w:t>
      </w:r>
      <w:hyperlink r:id="rId8" w:history="1">
        <w:r w:rsidRPr="002D1979">
          <w:rPr>
            <w:rStyle w:val="Hyperlink"/>
          </w:rPr>
          <w:t>http://www.xe.com/ucc/</w:t>
        </w:r>
      </w:hyperlink>
      <w:r>
        <w:t>) to convert the currencies of these three countries. Record the results in your notebook.</w:t>
      </w:r>
    </w:p>
    <w:p w:rsidR="00735823" w:rsidRPr="00AD3E27" w:rsidRDefault="00EB1C56" w:rsidP="00AD3E27">
      <w:pPr>
        <w:ind w:left="0"/>
        <w:outlineLvl w:val="2"/>
        <w:rPr>
          <w:rStyle w:val="Heading2Char"/>
        </w:rPr>
      </w:pPr>
      <w:r w:rsidRPr="00AD3E27">
        <w:rPr>
          <w:rStyle w:val="Heading1Char"/>
        </w:rPr>
        <w:t>Step 2</w:t>
      </w:r>
      <w:r w:rsidR="00AD3E27" w:rsidRPr="00AD3E27">
        <w:rPr>
          <w:rStyle w:val="Heading1Char"/>
        </w:rPr>
        <w:br/>
      </w:r>
      <w:r w:rsidRPr="00AD3E27">
        <w:rPr>
          <w:rStyle w:val="Heading2Char"/>
        </w:rPr>
        <w:t xml:space="preserve">Create </w:t>
      </w:r>
      <w:r w:rsidR="00735823" w:rsidRPr="00AD3E27">
        <w:rPr>
          <w:rStyle w:val="Heading2Char"/>
        </w:rPr>
        <w:t>your report</w:t>
      </w:r>
    </w:p>
    <w:p w:rsidR="00AD3E27" w:rsidRPr="008C0B7B" w:rsidRDefault="00AD3E27" w:rsidP="00AD3E27">
      <w:pPr>
        <w:pStyle w:val="Heading2"/>
        <w:rPr>
          <w:rFonts w:eastAsia="Times New Roman"/>
        </w:rPr>
      </w:pPr>
      <w:r w:rsidRPr="008C0B7B">
        <w:rPr>
          <w:rFonts w:eastAsia="Times New Roman"/>
        </w:rPr>
        <w:t>Software:</w:t>
      </w:r>
      <w:r>
        <w:rPr>
          <w:rFonts w:eastAsia="Times New Roman"/>
        </w:rPr>
        <w:t xml:space="preserve"> Microsoft Encarta, Microsoft Office OneNote 2007</w:t>
      </w:r>
    </w:p>
    <w:p w:rsidR="00AD3E27" w:rsidRPr="008C0B7B" w:rsidRDefault="00AD3E27" w:rsidP="00AD3E27">
      <w:pPr>
        <w:pStyle w:val="Heading2"/>
        <w:rPr>
          <w:rFonts w:eastAsia="Times New Roman"/>
        </w:rPr>
      </w:pPr>
      <w:r w:rsidRPr="008C0B7B">
        <w:rPr>
          <w:rFonts w:eastAsia="Times New Roman"/>
        </w:rPr>
        <w:t>What to do</w:t>
      </w:r>
      <w:r>
        <w:rPr>
          <w:rFonts w:eastAsia="Times New Roman"/>
        </w:rPr>
        <w:t xml:space="preserve">: </w:t>
      </w:r>
      <w:r w:rsidRPr="004D51E2">
        <w:rPr>
          <w:rFonts w:eastAsia="Times New Roman"/>
        </w:rPr>
        <w:t>Review your information</w:t>
      </w:r>
      <w:r>
        <w:rPr>
          <w:rFonts w:eastAsia="Times New Roman"/>
        </w:rPr>
        <w:t>,</w:t>
      </w:r>
      <w:r w:rsidRPr="004D51E2">
        <w:rPr>
          <w:rFonts w:eastAsia="Times New Roman"/>
        </w:rPr>
        <w:t xml:space="preserve"> and outline your report</w:t>
      </w:r>
    </w:p>
    <w:p w:rsidR="004266E5" w:rsidRDefault="008F2A01" w:rsidP="00AD3E27">
      <w:pPr>
        <w:ind w:left="0"/>
      </w:pPr>
      <w:r>
        <w:t>Review all the information you gathered in your OneNote Notebook</w:t>
      </w:r>
      <w:r w:rsidRPr="008C0B7B">
        <w:t xml:space="preserve"> from all appropriate articles, sidebars, media features, and Web sources to answer the original four questions. (Suggestion: Use maps and other media from Encarta World Atlas</w:t>
      </w:r>
      <w:r>
        <w:t xml:space="preserve"> or another map tool, in addition to</w:t>
      </w:r>
      <w:r w:rsidRPr="008C0B7B">
        <w:t xml:space="preserve"> related articles and Web sites to illustrate your findings.</w:t>
      </w:r>
      <w:r>
        <w:t xml:space="preserve"> It’s easy to insert or attach many different kinds of media, links, and files into OneNote.</w:t>
      </w:r>
      <w:r w:rsidRPr="008C0B7B">
        <w:t>)</w:t>
      </w:r>
    </w:p>
    <w:p w:rsidR="004266E5" w:rsidRDefault="008F2A01" w:rsidP="00AD3E27">
      <w:pPr>
        <w:ind w:left="0"/>
      </w:pPr>
      <w:r>
        <w:t>Organize your material into a comprehensive, coherent report. The flexible page layout in OneNote lets you organize your multimedia sources in many different ways.</w:t>
      </w:r>
    </w:p>
    <w:p w:rsidR="004266E5" w:rsidRDefault="008F2A01" w:rsidP="00AD3E27">
      <w:pPr>
        <w:ind w:left="0"/>
      </w:pPr>
      <w:r w:rsidRPr="00EB1C56">
        <w:rPr>
          <w:b/>
        </w:rPr>
        <w:t>Note</w:t>
      </w:r>
      <w:r>
        <w:rPr>
          <w:b/>
        </w:rPr>
        <w:t>:</w:t>
      </w:r>
      <w:r w:rsidRPr="00EB1C56">
        <w:rPr>
          <w:b/>
        </w:rPr>
        <w:t xml:space="preserve"> </w:t>
      </w:r>
      <w:r>
        <w:t>You can u</w:t>
      </w:r>
      <w:r w:rsidRPr="008C0B7B">
        <w:t>se the Encarta Researcher in the Homework Center to help you organize your information and outline your report. Use the chartmaker tool in the Homework Center to compare the exchange rate of the three currencies you studied.</w:t>
      </w:r>
      <w:r>
        <w:t xml:space="preserve"> </w:t>
      </w:r>
    </w:p>
    <w:p w:rsidR="0066193E" w:rsidRDefault="0066193E" w:rsidP="00735823">
      <w:pPr>
        <w:outlineLvl w:val="2"/>
        <w:rPr>
          <w:rFonts w:ascii="Verdana" w:eastAsia="Times New Roman" w:hAnsi="Verdana" w:cs="Times New Roman"/>
          <w:b/>
          <w:bCs/>
          <w:sz w:val="17"/>
          <w:szCs w:val="17"/>
        </w:rPr>
      </w:pPr>
    </w:p>
    <w:p w:rsidR="00735823" w:rsidRPr="00AD3E27" w:rsidRDefault="00735823" w:rsidP="00AD3E27">
      <w:pPr>
        <w:ind w:left="0"/>
        <w:outlineLvl w:val="2"/>
        <w:rPr>
          <w:rStyle w:val="Heading2Char"/>
        </w:rPr>
      </w:pPr>
      <w:r w:rsidRPr="00AD3E27">
        <w:rPr>
          <w:rStyle w:val="Heading1Char"/>
        </w:rPr>
        <w:lastRenderedPageBreak/>
        <w:t>Step 3</w:t>
      </w:r>
      <w:r w:rsidR="00AD3E27" w:rsidRPr="00AD3E27">
        <w:rPr>
          <w:rStyle w:val="Heading1Char"/>
        </w:rPr>
        <w:br/>
      </w:r>
      <w:r w:rsidRPr="00AD3E27">
        <w:rPr>
          <w:rStyle w:val="Heading2Char"/>
        </w:rPr>
        <w:t>Present your findings</w:t>
      </w:r>
    </w:p>
    <w:p w:rsidR="00AD3E27" w:rsidRPr="008C0B7B" w:rsidRDefault="00AD3E27" w:rsidP="00AD3E27">
      <w:pPr>
        <w:pStyle w:val="Heading2"/>
        <w:rPr>
          <w:rFonts w:eastAsia="Times New Roman"/>
        </w:rPr>
      </w:pPr>
      <w:r w:rsidRPr="008C0B7B">
        <w:rPr>
          <w:rFonts w:eastAsia="Times New Roman"/>
        </w:rPr>
        <w:t>Software: Microsoft Encarta</w:t>
      </w:r>
      <w:r>
        <w:rPr>
          <w:rFonts w:eastAsia="Times New Roman"/>
        </w:rPr>
        <w:t>, Microsoft Office OneNote 2007, Microsoft® Office Word 2007</w:t>
      </w:r>
    </w:p>
    <w:p w:rsidR="00AD3E27" w:rsidRPr="008C0B7B" w:rsidRDefault="00AD3E27" w:rsidP="00AD3E27">
      <w:pPr>
        <w:pStyle w:val="Heading2"/>
        <w:rPr>
          <w:rFonts w:eastAsia="Times New Roman"/>
        </w:rPr>
      </w:pPr>
      <w:r w:rsidRPr="008C0B7B">
        <w:rPr>
          <w:rFonts w:eastAsia="Times New Roman"/>
        </w:rPr>
        <w:t>What to do</w:t>
      </w:r>
      <w:r>
        <w:rPr>
          <w:rFonts w:eastAsia="Times New Roman"/>
        </w:rPr>
        <w:t xml:space="preserve">: </w:t>
      </w:r>
      <w:r w:rsidRPr="00EB1C56">
        <w:rPr>
          <w:rFonts w:eastAsia="Times New Roman"/>
        </w:rPr>
        <w:t>Complete your repor</w:t>
      </w:r>
      <w:r w:rsidRPr="004266E5">
        <w:rPr>
          <w:rFonts w:eastAsia="Times New Roman"/>
        </w:rPr>
        <w:t>t</w:t>
      </w:r>
    </w:p>
    <w:p w:rsidR="00735823" w:rsidRDefault="004D51E2" w:rsidP="00AD3E27">
      <w:pPr>
        <w:ind w:left="0"/>
      </w:pPr>
      <w:r>
        <w:t>When you are ready to polish your report from your OneNote notebook, cli</w:t>
      </w:r>
      <w:r w:rsidR="00271EF9">
        <w:t>c</w:t>
      </w:r>
      <w:r>
        <w:t xml:space="preserve">k </w:t>
      </w:r>
      <w:r w:rsidRPr="004D51E2">
        <w:rPr>
          <w:b/>
        </w:rPr>
        <w:t>File</w:t>
      </w:r>
      <w:r w:rsidR="008F2A01">
        <w:rPr>
          <w:b/>
        </w:rPr>
        <w:t xml:space="preserve"> </w:t>
      </w:r>
      <w:r w:rsidRPr="004D51E2">
        <w:rPr>
          <w:b/>
        </w:rPr>
        <w:t>&gt;</w:t>
      </w:r>
      <w:r w:rsidR="008F2A01">
        <w:rPr>
          <w:b/>
        </w:rPr>
        <w:t xml:space="preserve"> </w:t>
      </w:r>
      <w:r w:rsidRPr="004D51E2">
        <w:rPr>
          <w:b/>
        </w:rPr>
        <w:t>Send To</w:t>
      </w:r>
      <w:r w:rsidR="008F2A01">
        <w:rPr>
          <w:b/>
        </w:rPr>
        <w:t xml:space="preserve"> </w:t>
      </w:r>
      <w:r w:rsidRPr="004D51E2">
        <w:rPr>
          <w:b/>
        </w:rPr>
        <w:t>&gt; Microsoft Office Word</w:t>
      </w:r>
      <w:r>
        <w:t xml:space="preserve">. </w:t>
      </w:r>
      <w:r w:rsidR="00AD3E27">
        <w:br/>
      </w:r>
      <w:r>
        <w:t>Alternatively, y</w:t>
      </w:r>
      <w:r w:rsidR="00EB1C56">
        <w:t>ou can u</w:t>
      </w:r>
      <w:r w:rsidR="00B81658">
        <w:t xml:space="preserve">se the </w:t>
      </w:r>
      <w:r w:rsidR="004266E5" w:rsidRPr="004266E5">
        <w:rPr>
          <w:b/>
        </w:rPr>
        <w:t>Research paper</w:t>
      </w:r>
      <w:r w:rsidR="00EB1C56">
        <w:t xml:space="preserve"> selection</w:t>
      </w:r>
      <w:r w:rsidR="00B81658">
        <w:t xml:space="preserve"> in </w:t>
      </w:r>
      <w:r w:rsidR="004266E5" w:rsidRPr="004266E5">
        <w:rPr>
          <w:b/>
        </w:rPr>
        <w:t>Project &amp; Reports</w:t>
      </w:r>
      <w:r w:rsidR="00B81658">
        <w:t xml:space="preserve"> in the Encarta Homework Center </w:t>
      </w:r>
      <w:r w:rsidR="00735823" w:rsidRPr="006C42CB">
        <w:t>as your guide to</w:t>
      </w:r>
      <w:r w:rsidR="00EB1C56">
        <w:t xml:space="preserve"> preparing your report. Make sure to </w:t>
      </w:r>
      <w:r>
        <w:t>i</w:t>
      </w:r>
      <w:r w:rsidR="00735823" w:rsidRPr="006C42CB">
        <w:t>nclude any pictures, text, maps, or other items that help illustrate your findings.</w:t>
      </w:r>
    </w:p>
    <w:p w:rsidR="004D51E2" w:rsidRDefault="004D51E2" w:rsidP="00AD3E27">
      <w:pPr>
        <w:ind w:left="0"/>
      </w:pPr>
      <w:r>
        <w:t xml:space="preserve">Edit your </w:t>
      </w:r>
      <w:r w:rsidR="008F2A01">
        <w:t xml:space="preserve">Office </w:t>
      </w:r>
      <w:r>
        <w:t xml:space="preserve">Word </w:t>
      </w:r>
      <w:r w:rsidR="008F2A01">
        <w:t xml:space="preserve">2007 </w:t>
      </w:r>
      <w:r>
        <w:t>document report.</w:t>
      </w:r>
    </w:p>
    <w:p w:rsidR="004D51E2" w:rsidRDefault="004D51E2" w:rsidP="00AD3E27">
      <w:pPr>
        <w:ind w:left="0"/>
      </w:pPr>
      <w:r>
        <w:t>Proof your report.</w:t>
      </w:r>
    </w:p>
    <w:p w:rsidR="004266E5" w:rsidRPr="004266E5" w:rsidRDefault="004266E5" w:rsidP="004266E5">
      <w:pPr>
        <w:rPr>
          <w:rFonts w:ascii="Verdana" w:eastAsia="Times New Roman" w:hAnsi="Verdana" w:cs="Times New Roman"/>
          <w:bCs/>
          <w:sz w:val="17"/>
          <w:szCs w:val="17"/>
        </w:rPr>
      </w:pPr>
    </w:p>
    <w:p w:rsidR="005B0FAD" w:rsidRDefault="00611227" w:rsidP="006172F1"/>
    <w:sectPr w:rsidR="005B0FAD" w:rsidSect="002D19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227" w:rsidRDefault="00611227" w:rsidP="00D228D6">
      <w:pPr>
        <w:spacing w:before="0" w:after="0"/>
      </w:pPr>
      <w:r>
        <w:separator/>
      </w:r>
    </w:p>
  </w:endnote>
  <w:endnote w:type="continuationSeparator" w:id="0">
    <w:p w:rsidR="00611227" w:rsidRDefault="00611227" w:rsidP="00D228D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D6" w:rsidRDefault="00D228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D6" w:rsidRDefault="00D228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D6" w:rsidRDefault="00D22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227" w:rsidRDefault="00611227" w:rsidP="00D228D6">
      <w:pPr>
        <w:spacing w:before="0" w:after="0"/>
      </w:pPr>
      <w:r>
        <w:separator/>
      </w:r>
    </w:p>
  </w:footnote>
  <w:footnote w:type="continuationSeparator" w:id="0">
    <w:p w:rsidR="00611227" w:rsidRDefault="00611227" w:rsidP="00D228D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D6" w:rsidRDefault="00D228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D6" w:rsidRDefault="00D228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8D6" w:rsidRDefault="00D228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E4056"/>
    <w:multiLevelType w:val="hybridMultilevel"/>
    <w:tmpl w:val="246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F0D1C"/>
    <w:multiLevelType w:val="hybridMultilevel"/>
    <w:tmpl w:val="44E8F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450723A"/>
    <w:multiLevelType w:val="hybridMultilevel"/>
    <w:tmpl w:val="CCE4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172F1"/>
    <w:rsid w:val="00000DD3"/>
    <w:rsid w:val="001E5D75"/>
    <w:rsid w:val="00271EF9"/>
    <w:rsid w:val="002B18BF"/>
    <w:rsid w:val="002D1979"/>
    <w:rsid w:val="003F5145"/>
    <w:rsid w:val="00422F9E"/>
    <w:rsid w:val="004266E5"/>
    <w:rsid w:val="004C2A8C"/>
    <w:rsid w:val="004D51E2"/>
    <w:rsid w:val="00584139"/>
    <w:rsid w:val="00611227"/>
    <w:rsid w:val="006172F1"/>
    <w:rsid w:val="0066193E"/>
    <w:rsid w:val="00735823"/>
    <w:rsid w:val="00781060"/>
    <w:rsid w:val="007B0764"/>
    <w:rsid w:val="008F2A01"/>
    <w:rsid w:val="00973729"/>
    <w:rsid w:val="0099139E"/>
    <w:rsid w:val="009A5174"/>
    <w:rsid w:val="009F5B3F"/>
    <w:rsid w:val="00A9350E"/>
    <w:rsid w:val="00AB3C5C"/>
    <w:rsid w:val="00AD3E27"/>
    <w:rsid w:val="00B81658"/>
    <w:rsid w:val="00C2762C"/>
    <w:rsid w:val="00C43CE4"/>
    <w:rsid w:val="00C45082"/>
    <w:rsid w:val="00D203BC"/>
    <w:rsid w:val="00D228D6"/>
    <w:rsid w:val="00D67EEB"/>
    <w:rsid w:val="00DB1F99"/>
    <w:rsid w:val="00E00A77"/>
    <w:rsid w:val="00EA1F8C"/>
    <w:rsid w:val="00EB1C56"/>
    <w:rsid w:val="00EE5F01"/>
    <w:rsid w:val="00F00B50"/>
    <w:rsid w:val="00F538C7"/>
    <w:rsid w:val="00F54722"/>
    <w:rsid w:val="00F70C43"/>
    <w:rsid w:val="00FF0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79"/>
    <w:pPr>
      <w:spacing w:before="100" w:beforeAutospacing="1" w:after="100" w:afterAutospacing="1" w:line="240" w:lineRule="auto"/>
      <w:ind w:left="994" w:right="1152"/>
    </w:pPr>
    <w:rPr>
      <w:rFonts w:ascii="Constantia" w:hAnsi="Constantia"/>
    </w:rPr>
  </w:style>
  <w:style w:type="paragraph" w:styleId="Heading1">
    <w:name w:val="heading 1"/>
    <w:next w:val="Normal"/>
    <w:link w:val="Heading1Char"/>
    <w:autoRedefine/>
    <w:uiPriority w:val="9"/>
    <w:qFormat/>
    <w:rsid w:val="002D1979"/>
    <w:pPr>
      <w:keepNext/>
      <w:keepLines/>
      <w:spacing w:before="480" w:after="0"/>
      <w:outlineLvl w:val="0"/>
    </w:pPr>
    <w:rPr>
      <w:rFonts w:ascii="Calibri" w:eastAsiaTheme="majorEastAsia" w:hAnsi="Calibri" w:cstheme="majorBidi"/>
      <w:b/>
      <w:bCs/>
      <w:color w:val="365F91" w:themeColor="accent1" w:themeShade="BF"/>
      <w:sz w:val="32"/>
      <w:szCs w:val="28"/>
    </w:rPr>
  </w:style>
  <w:style w:type="paragraph" w:styleId="Heading2">
    <w:name w:val="heading 2"/>
    <w:next w:val="Normal"/>
    <w:link w:val="Heading2Char"/>
    <w:uiPriority w:val="9"/>
    <w:unhideWhenUsed/>
    <w:qFormat/>
    <w:rsid w:val="002D1979"/>
    <w:pPr>
      <w:keepNext/>
      <w:keepLines/>
      <w:spacing w:before="200" w:after="0"/>
      <w:outlineLvl w:val="1"/>
    </w:pPr>
    <w:rPr>
      <w:rFonts w:ascii="Calibri" w:eastAsiaTheme="majorEastAsia" w:hAnsi="Calibri"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autoRedefine/>
    <w:uiPriority w:val="10"/>
    <w:qFormat/>
    <w:rsid w:val="002D1979"/>
    <w:pPr>
      <w:pBdr>
        <w:bottom w:val="single" w:sz="8" w:space="4" w:color="4F81BD" w:themeColor="accent1"/>
      </w:pBdr>
      <w:spacing w:after="300"/>
      <w:contextualSpacing/>
      <w:outlineLvl w:val="3"/>
    </w:pPr>
    <w:rPr>
      <w:rFonts w:ascii="Calibri" w:eastAsiaTheme="majorEastAsia" w:hAnsi="Calibri" w:cstheme="majorBidi"/>
      <w:b/>
      <w:bCs/>
      <w:color w:val="17365D" w:themeColor="text2" w:themeShade="BF"/>
      <w:spacing w:val="5"/>
      <w:kern w:val="28"/>
      <w:sz w:val="48"/>
      <w:szCs w:val="52"/>
    </w:rPr>
  </w:style>
  <w:style w:type="character" w:customStyle="1" w:styleId="TitleChar">
    <w:name w:val="Title Char"/>
    <w:basedOn w:val="DefaultParagraphFont"/>
    <w:link w:val="Title"/>
    <w:uiPriority w:val="10"/>
    <w:rsid w:val="002D1979"/>
    <w:rPr>
      <w:rFonts w:ascii="Calibri" w:eastAsiaTheme="majorEastAsia" w:hAnsi="Calibri" w:cstheme="majorBidi"/>
      <w:b/>
      <w:bCs/>
      <w:color w:val="17365D" w:themeColor="text2" w:themeShade="BF"/>
      <w:spacing w:val="5"/>
      <w:kern w:val="28"/>
      <w:sz w:val="48"/>
      <w:szCs w:val="52"/>
    </w:rPr>
  </w:style>
  <w:style w:type="paragraph" w:styleId="BalloonText">
    <w:name w:val="Balloon Text"/>
    <w:basedOn w:val="Normal"/>
    <w:link w:val="BalloonTextChar"/>
    <w:uiPriority w:val="99"/>
    <w:semiHidden/>
    <w:unhideWhenUsed/>
    <w:rsid w:val="009913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39E"/>
    <w:rPr>
      <w:rFonts w:ascii="Tahoma" w:hAnsi="Tahoma" w:cs="Tahoma"/>
      <w:sz w:val="16"/>
      <w:szCs w:val="16"/>
    </w:rPr>
  </w:style>
  <w:style w:type="paragraph" w:styleId="ListParagraph">
    <w:name w:val="List Paragraph"/>
    <w:basedOn w:val="Normal"/>
    <w:uiPriority w:val="34"/>
    <w:qFormat/>
    <w:rsid w:val="002D1979"/>
    <w:pPr>
      <w:ind w:left="720"/>
      <w:contextualSpacing/>
    </w:pPr>
  </w:style>
  <w:style w:type="character" w:styleId="CommentReference">
    <w:name w:val="annotation reference"/>
    <w:basedOn w:val="DefaultParagraphFont"/>
    <w:uiPriority w:val="99"/>
    <w:semiHidden/>
    <w:unhideWhenUsed/>
    <w:rsid w:val="0099139E"/>
    <w:rPr>
      <w:sz w:val="16"/>
      <w:szCs w:val="16"/>
    </w:rPr>
  </w:style>
  <w:style w:type="paragraph" w:styleId="CommentText">
    <w:name w:val="annotation text"/>
    <w:basedOn w:val="Normal"/>
    <w:link w:val="CommentTextChar"/>
    <w:uiPriority w:val="99"/>
    <w:semiHidden/>
    <w:unhideWhenUsed/>
    <w:rsid w:val="0099139E"/>
    <w:rPr>
      <w:sz w:val="20"/>
      <w:szCs w:val="20"/>
    </w:rPr>
  </w:style>
  <w:style w:type="character" w:customStyle="1" w:styleId="CommentTextChar">
    <w:name w:val="Comment Text Char"/>
    <w:basedOn w:val="DefaultParagraphFont"/>
    <w:link w:val="CommentText"/>
    <w:uiPriority w:val="99"/>
    <w:semiHidden/>
    <w:rsid w:val="0099139E"/>
    <w:rPr>
      <w:sz w:val="20"/>
      <w:szCs w:val="20"/>
    </w:rPr>
  </w:style>
  <w:style w:type="character" w:styleId="Hyperlink">
    <w:name w:val="Hyperlink"/>
    <w:basedOn w:val="DefaultParagraphFont"/>
    <w:uiPriority w:val="99"/>
    <w:unhideWhenUsed/>
    <w:rsid w:val="00B81658"/>
    <w:rPr>
      <w:color w:val="0000FF"/>
      <w:u w:val="single"/>
    </w:rPr>
  </w:style>
  <w:style w:type="paragraph" w:styleId="CommentSubject">
    <w:name w:val="annotation subject"/>
    <w:basedOn w:val="CommentText"/>
    <w:next w:val="CommentText"/>
    <w:link w:val="CommentSubjectChar"/>
    <w:uiPriority w:val="99"/>
    <w:semiHidden/>
    <w:unhideWhenUsed/>
    <w:rsid w:val="004D51E2"/>
    <w:pPr>
      <w:spacing w:before="0" w:beforeAutospacing="0" w:after="200" w:afterAutospacing="0"/>
      <w:ind w:left="0" w:right="0"/>
    </w:pPr>
    <w:rPr>
      <w:b/>
      <w:bCs/>
    </w:rPr>
  </w:style>
  <w:style w:type="character" w:customStyle="1" w:styleId="CommentSubjectChar">
    <w:name w:val="Comment Subject Char"/>
    <w:basedOn w:val="CommentTextChar"/>
    <w:link w:val="CommentSubject"/>
    <w:uiPriority w:val="99"/>
    <w:semiHidden/>
    <w:rsid w:val="004D51E2"/>
    <w:rPr>
      <w:b/>
      <w:bCs/>
    </w:rPr>
  </w:style>
  <w:style w:type="paragraph" w:styleId="Revision">
    <w:name w:val="Revision"/>
    <w:hidden/>
    <w:uiPriority w:val="99"/>
    <w:semiHidden/>
    <w:rsid w:val="00271EF9"/>
    <w:pPr>
      <w:spacing w:after="0" w:line="240" w:lineRule="auto"/>
    </w:pPr>
  </w:style>
  <w:style w:type="character" w:styleId="FollowedHyperlink">
    <w:name w:val="FollowedHyperlink"/>
    <w:basedOn w:val="DefaultParagraphFont"/>
    <w:uiPriority w:val="99"/>
    <w:semiHidden/>
    <w:unhideWhenUsed/>
    <w:rsid w:val="00F54722"/>
    <w:rPr>
      <w:color w:val="800080" w:themeColor="followedHyperlink"/>
      <w:u w:val="single"/>
    </w:rPr>
  </w:style>
  <w:style w:type="character" w:customStyle="1" w:styleId="Heading1Char">
    <w:name w:val="Heading 1 Char"/>
    <w:basedOn w:val="DefaultParagraphFont"/>
    <w:link w:val="Heading1"/>
    <w:uiPriority w:val="9"/>
    <w:rsid w:val="002D1979"/>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2D1979"/>
    <w:rPr>
      <w:rFonts w:ascii="Calibri" w:eastAsiaTheme="majorEastAsia" w:hAnsi="Calibri" w:cstheme="majorBidi"/>
      <w:b/>
      <w:bCs/>
      <w:color w:val="4F81BD" w:themeColor="accent1"/>
      <w:sz w:val="24"/>
      <w:szCs w:val="26"/>
    </w:rPr>
  </w:style>
  <w:style w:type="paragraph" w:styleId="Subtitle">
    <w:name w:val="Subtitle"/>
    <w:next w:val="Normal"/>
    <w:link w:val="SubtitleChar"/>
    <w:autoRedefine/>
    <w:uiPriority w:val="11"/>
    <w:qFormat/>
    <w:rsid w:val="002D1979"/>
    <w:pPr>
      <w:numPr>
        <w:ilvl w:val="1"/>
      </w:numPr>
      <w:ind w:left="994"/>
    </w:pPr>
    <w:rPr>
      <w:rFonts w:ascii="Calibri" w:eastAsiaTheme="majorEastAsia" w:hAnsi="Calibr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79"/>
    <w:rPr>
      <w:rFonts w:ascii="Calibri" w:eastAsiaTheme="majorEastAsia" w:hAnsi="Calibri" w:cstheme="majorBidi"/>
      <w:i/>
      <w:iCs/>
      <w:color w:val="4F81BD" w:themeColor="accent1"/>
      <w:spacing w:val="15"/>
      <w:sz w:val="24"/>
      <w:szCs w:val="24"/>
    </w:rPr>
  </w:style>
  <w:style w:type="character" w:styleId="Strong">
    <w:name w:val="Strong"/>
    <w:basedOn w:val="DefaultParagraphFont"/>
    <w:uiPriority w:val="22"/>
    <w:qFormat/>
    <w:rsid w:val="002D1979"/>
    <w:rPr>
      <w:b/>
      <w:bCs/>
    </w:rPr>
  </w:style>
  <w:style w:type="character" w:styleId="IntenseEmphasis">
    <w:name w:val="Intense Emphasis"/>
    <w:basedOn w:val="DefaultParagraphFont"/>
    <w:uiPriority w:val="21"/>
    <w:qFormat/>
    <w:rsid w:val="002D1979"/>
    <w:rPr>
      <w:b/>
      <w:bCs/>
      <w:i/>
      <w:iCs/>
      <w:color w:val="4F81BD" w:themeColor="accent1"/>
    </w:rPr>
  </w:style>
  <w:style w:type="paragraph" w:styleId="Header">
    <w:name w:val="header"/>
    <w:basedOn w:val="Normal"/>
    <w:link w:val="HeaderChar"/>
    <w:uiPriority w:val="99"/>
    <w:semiHidden/>
    <w:unhideWhenUsed/>
    <w:rsid w:val="00D228D6"/>
    <w:pPr>
      <w:tabs>
        <w:tab w:val="center" w:pos="4680"/>
        <w:tab w:val="right" w:pos="9360"/>
      </w:tabs>
      <w:spacing w:before="0" w:after="0"/>
    </w:pPr>
  </w:style>
  <w:style w:type="character" w:customStyle="1" w:styleId="HeaderChar">
    <w:name w:val="Header Char"/>
    <w:basedOn w:val="DefaultParagraphFont"/>
    <w:link w:val="Header"/>
    <w:uiPriority w:val="99"/>
    <w:semiHidden/>
    <w:rsid w:val="00D228D6"/>
    <w:rPr>
      <w:rFonts w:ascii="Constantia" w:hAnsi="Constantia"/>
    </w:rPr>
  </w:style>
  <w:style w:type="paragraph" w:styleId="Footer">
    <w:name w:val="footer"/>
    <w:basedOn w:val="Normal"/>
    <w:link w:val="FooterChar"/>
    <w:uiPriority w:val="99"/>
    <w:semiHidden/>
    <w:unhideWhenUsed/>
    <w:rsid w:val="00D228D6"/>
    <w:pPr>
      <w:tabs>
        <w:tab w:val="center" w:pos="4680"/>
        <w:tab w:val="right" w:pos="9360"/>
      </w:tabs>
      <w:spacing w:before="0" w:after="0"/>
    </w:pPr>
  </w:style>
  <w:style w:type="character" w:customStyle="1" w:styleId="FooterChar">
    <w:name w:val="Footer Char"/>
    <w:basedOn w:val="DefaultParagraphFont"/>
    <w:link w:val="Footer"/>
    <w:uiPriority w:val="99"/>
    <w:semiHidden/>
    <w:rsid w:val="00D228D6"/>
    <w:rPr>
      <w:rFonts w:ascii="Constantia" w:hAnsi="Constant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e.com/ucc/%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2010-02-13T00:36:00Z</dcterms:created>
  <dcterms:modified xsi:type="dcterms:W3CDTF">2010-02-13T00:36:00Z</dcterms:modified>
</cp:coreProperties>
</file>