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813" w:rsidRPr="00B96E68" w:rsidRDefault="00465641" w:rsidP="00346DBA">
      <w:pPr>
        <w:pStyle w:val="Quote"/>
        <w:spacing w:after="120"/>
        <w:rPr>
          <w:lang w:val="de-DE"/>
        </w:rPr>
      </w:pPr>
      <w:r w:rsidRPr="00B96E68">
        <w:rPr>
          <w:rFonts w:ascii="Segoe UI" w:hAnsi="Segoe UI"/>
          <w:color w:val="595959"/>
          <w:lang w:val="de-DE"/>
        </w:rPr>
        <w:t>Ob i</w:t>
      </w:r>
      <w:bookmarkStart w:id="0" w:name="_GoBack"/>
      <w:bookmarkEnd w:id="0"/>
      <w:r w:rsidR="00774813" w:rsidRPr="00B96E68">
        <w:rPr>
          <w:rFonts w:ascii="Segoe UI" w:hAnsi="Segoe UI"/>
          <w:color w:val="595959"/>
          <w:lang w:val="de-DE"/>
        </w:rPr>
        <w:t xml:space="preserve">m Büro, zuhause oder unterwegs, mit Microsoft® Office Web </w:t>
      </w:r>
      <w:proofErr w:type="spellStart"/>
      <w:r w:rsidR="00774813" w:rsidRPr="00B96E68">
        <w:rPr>
          <w:rFonts w:ascii="Segoe UI" w:hAnsi="Segoe UI"/>
          <w:color w:val="595959"/>
          <w:lang w:val="de-DE"/>
        </w:rPr>
        <w:t>Apps</w:t>
      </w:r>
      <w:proofErr w:type="spellEnd"/>
      <w:r w:rsidR="00774813" w:rsidRPr="00B96E68">
        <w:rPr>
          <w:rFonts w:ascii="Segoe UI" w:hAnsi="Segoe UI"/>
          <w:color w:val="595959"/>
          <w:lang w:val="de-DE"/>
        </w:rPr>
        <w:t xml:space="preserve"> können Sie Ihre Microsoft Office-Benutzererfahrung auf das Web erweitern und Aufgaben in gewohnter Weise erledigen. Sie arbeiten in einer vertrauten Umgebung mit gewohnten Features. Sie können nahtlos mit Personen an verschiedenen Standorten zusammenarbeiten. Dabei spielt es keine Rolle, welche Microsoft Office-Version auf ihren Computern installiert ist oder ob Microsoft Office überhaupt installiert ist. Zeigen Sie Dateien in hoher Wiedergabetreue an, und bearbeiten Sie sie vertrauensvoll. Willkommen bei Office Web </w:t>
      </w:r>
      <w:proofErr w:type="spellStart"/>
      <w:r w:rsidR="00774813" w:rsidRPr="00B96E68">
        <w:rPr>
          <w:rFonts w:ascii="Segoe UI" w:hAnsi="Segoe UI"/>
          <w:color w:val="595959"/>
          <w:lang w:val="de-DE"/>
        </w:rPr>
        <w:t>Apps</w:t>
      </w:r>
      <w:proofErr w:type="spellEnd"/>
      <w:r w:rsidR="00774813" w:rsidRPr="00B96E68">
        <w:rPr>
          <w:rFonts w:ascii="Segoe UI" w:hAnsi="Segoe UI"/>
          <w:color w:val="595959"/>
          <w:lang w:val="de-DE"/>
        </w:rPr>
        <w:t>, den perfekten webbasierten Ergänzungen zu Microsoft Office 2010.</w:t>
      </w:r>
    </w:p>
    <w:tbl>
      <w:tblPr>
        <w:tblStyle w:val="TableGrid"/>
        <w:tblW w:w="1078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160"/>
        <w:gridCol w:w="270"/>
        <w:gridCol w:w="8350"/>
      </w:tblGrid>
      <w:tr w:rsidR="00F31831" w:rsidRPr="00B96E68" w:rsidTr="00762AF4">
        <w:trPr>
          <w:trHeight w:val="576"/>
        </w:trPr>
        <w:tc>
          <w:tcPr>
            <w:tcW w:w="2160" w:type="dxa"/>
            <w:shd w:val="clear" w:color="auto" w:fill="DFE7F9" w:themeFill="background2"/>
            <w:tcMar>
              <w:left w:w="58" w:type="dxa"/>
            </w:tcMar>
            <w:vAlign w:val="center"/>
          </w:tcPr>
          <w:p w:rsidR="00F31831" w:rsidRPr="00B96E68" w:rsidRDefault="00774813" w:rsidP="003356F4">
            <w:pPr>
              <w:pStyle w:val="Heading2"/>
              <w:outlineLvl w:val="1"/>
              <w:rPr>
                <w:lang w:val="de-DE"/>
              </w:rPr>
            </w:pPr>
            <w:r w:rsidRPr="00B96E68">
              <w:rPr>
                <w:rFonts w:ascii="Segoe UI" w:hAnsi="Segoe UI"/>
                <w:color w:val="0F2350"/>
                <w:lang w:val="de-DE"/>
              </w:rPr>
              <w:t>Dateien online anzeigen und bearbeiten</w:t>
            </w:r>
          </w:p>
        </w:tc>
        <w:tc>
          <w:tcPr>
            <w:tcW w:w="270" w:type="dxa"/>
            <w:shd w:val="clear" w:color="auto" w:fill="DFE7F9" w:themeFill="background2"/>
            <w:vAlign w:val="center"/>
          </w:tcPr>
          <w:p w:rsidR="00F31831" w:rsidRPr="00B96E68" w:rsidRDefault="00F31831" w:rsidP="00E045D2">
            <w:pPr>
              <w:pStyle w:val="NoSpacing"/>
              <w:rPr>
                <w:lang w:val="de-DE"/>
              </w:rPr>
            </w:pPr>
          </w:p>
        </w:tc>
        <w:tc>
          <w:tcPr>
            <w:tcW w:w="8350" w:type="dxa"/>
            <w:shd w:val="clear" w:color="auto" w:fill="DFE7F9" w:themeFill="background2"/>
            <w:vAlign w:val="center"/>
          </w:tcPr>
          <w:p w:rsidR="00F31831" w:rsidRPr="00B96E68" w:rsidRDefault="00774813" w:rsidP="004A3B5C">
            <w:pPr>
              <w:pStyle w:val="Heading4"/>
              <w:outlineLvl w:val="3"/>
              <w:rPr>
                <w:lang w:val="de-DE"/>
              </w:rPr>
            </w:pPr>
            <w:r w:rsidRPr="00B96E68">
              <w:rPr>
                <w:rFonts w:ascii="Segoe UI" w:hAnsi="Segoe UI"/>
                <w:color w:val="595959"/>
                <w:lang w:val="de-DE"/>
              </w:rPr>
              <w:t>Stellen Sie auf Ihrem Desktop in Microsoft PowerPoint®, Microsoft Word, Microsoft Excel® und Microsoft OneNote® erstellte Inhalte auf einer Microsoft SharePoint® 2010-Website bereit. Anschließend können Sie von praktisch jedem Computer mit Internetverbindung aus auf diese Dateien zugreifen, sie anzeigen, bearbeiten und mit anderen gemeinsam nutzen.</w:t>
            </w:r>
          </w:p>
        </w:tc>
      </w:tr>
    </w:tbl>
    <w:p w:rsidR="00774813" w:rsidRDefault="00774813" w:rsidP="00334630">
      <w:pPr>
        <w:pStyle w:val="Heading7"/>
        <w:spacing w:before="120"/>
      </w:pPr>
      <w:proofErr w:type="spellStart"/>
      <w:r>
        <w:rPr>
          <w:rFonts w:ascii="Segoe UI" w:hAnsi="Segoe UI"/>
        </w:rPr>
        <w:t>Dateien</w:t>
      </w:r>
      <w:proofErr w:type="spellEnd"/>
      <w:r>
        <w:rPr>
          <w:rFonts w:ascii="Segoe UI" w:hAnsi="Segoe UI"/>
        </w:rPr>
        <w:t xml:space="preserve"> </w:t>
      </w:r>
      <w:proofErr w:type="gramStart"/>
      <w:r>
        <w:rPr>
          <w:rFonts w:ascii="Segoe UI" w:hAnsi="Segoe UI"/>
        </w:rPr>
        <w:t>ins</w:t>
      </w:r>
      <w:proofErr w:type="gramEnd"/>
      <w:r>
        <w:rPr>
          <w:rFonts w:ascii="Segoe UI" w:hAnsi="Segoe UI"/>
        </w:rPr>
        <w:t xml:space="preserve"> Web </w:t>
      </w:r>
      <w:proofErr w:type="spellStart"/>
      <w:r>
        <w:rPr>
          <w:rFonts w:ascii="Segoe UI" w:hAnsi="Segoe UI"/>
        </w:rPr>
        <w:t>hochladen</w:t>
      </w:r>
      <w:proofErr w:type="spellEnd"/>
    </w:p>
    <w:tbl>
      <w:tblPr>
        <w:tblStyle w:val="Hosttable"/>
        <w:tblW w:w="5000" w:type="pct"/>
        <w:tblLook w:val="04A0"/>
      </w:tblPr>
      <w:tblGrid>
        <w:gridCol w:w="5491"/>
        <w:gridCol w:w="270"/>
        <w:gridCol w:w="5039"/>
      </w:tblGrid>
      <w:tr w:rsidR="00774813" w:rsidTr="00346DBA">
        <w:tc>
          <w:tcPr>
            <w:tcW w:w="2542" w:type="pct"/>
          </w:tcPr>
          <w:p w:rsidR="006C1EE2" w:rsidRPr="00B96E68" w:rsidRDefault="006C1EE2" w:rsidP="006C1EE2">
            <w:pPr>
              <w:pStyle w:val="Heading8"/>
              <w:outlineLvl w:val="7"/>
              <w:rPr>
                <w:lang w:val="de-DE"/>
              </w:rPr>
            </w:pPr>
            <w:r w:rsidRPr="00B96E68">
              <w:rPr>
                <w:rFonts w:ascii="Segoe UI" w:hAnsi="Segoe UI"/>
                <w:lang w:val="de-DE"/>
              </w:rPr>
              <w:t xml:space="preserve">Nachdem Sie ein Dokument, eine Präsentation, eine Arbeitsmappe oder ein Notizbuch auf eine SharePoint 2010-Website hochgeladen haben, können Sie diese Dateien in Office Web </w:t>
            </w:r>
            <w:proofErr w:type="spellStart"/>
            <w:r w:rsidRPr="00B96E68">
              <w:rPr>
                <w:rFonts w:ascii="Segoe UI" w:hAnsi="Segoe UI"/>
                <w:lang w:val="de-DE"/>
              </w:rPr>
              <w:t>Apps</w:t>
            </w:r>
            <w:proofErr w:type="spellEnd"/>
            <w:r w:rsidRPr="00B96E68">
              <w:rPr>
                <w:rFonts w:ascii="Segoe UI" w:hAnsi="Segoe UI"/>
                <w:lang w:val="de-DE"/>
              </w:rPr>
              <w:t xml:space="preserve"> anzeigen oder bearbeiten.</w:t>
            </w:r>
          </w:p>
          <w:p w:rsidR="00774813" w:rsidRPr="00B96E68" w:rsidRDefault="00774813" w:rsidP="00774813">
            <w:pPr>
              <w:pStyle w:val="ListBullet"/>
              <w:rPr>
                <w:lang w:val="de-DE"/>
              </w:rPr>
            </w:pPr>
            <w:r w:rsidRPr="00B96E68">
              <w:rPr>
                <w:rFonts w:ascii="Segoe UI" w:hAnsi="Segoe UI"/>
                <w:lang w:val="de-DE"/>
              </w:rPr>
              <w:t xml:space="preserve">Um eine Datei direkt aus Word 2010, PowerPoint 2010 oder Excel 2010 auf einer SharePoint-Website zu speichern, klicken Sie auf die Registerkarte </w:t>
            </w:r>
            <w:r w:rsidRPr="00B96E68">
              <w:rPr>
                <w:rStyle w:val="UIReference"/>
                <w:rFonts w:ascii="Segoe UI" w:hAnsi="Segoe UI"/>
                <w:lang w:val="de-DE"/>
              </w:rPr>
              <w:t>Datei</w:t>
            </w:r>
            <w:r w:rsidRPr="00B96E68">
              <w:rPr>
                <w:rFonts w:ascii="Segoe UI" w:hAnsi="Segoe UI"/>
                <w:lang w:val="de-DE"/>
              </w:rPr>
              <w:t xml:space="preserve">, um die </w:t>
            </w:r>
            <w:r w:rsidRPr="00B96E68">
              <w:rPr>
                <w:rStyle w:val="UIReference"/>
                <w:rFonts w:ascii="Segoe UI" w:hAnsi="Segoe UI"/>
                <w:lang w:val="de-DE"/>
              </w:rPr>
              <w:t>Microsoft Office Backstage™-Ansicht</w:t>
            </w:r>
            <w:r w:rsidRPr="00B96E68">
              <w:rPr>
                <w:rFonts w:ascii="Segoe UI" w:hAnsi="Segoe UI"/>
                <w:lang w:val="de-DE"/>
              </w:rPr>
              <w:t xml:space="preserve"> zu öffnen. Klicken Sie auf </w:t>
            </w:r>
            <w:r w:rsidRPr="00B96E68">
              <w:rPr>
                <w:rStyle w:val="UIReference"/>
                <w:rFonts w:ascii="Segoe UI" w:hAnsi="Segoe UI"/>
                <w:lang w:val="de-DE"/>
              </w:rPr>
              <w:t>Speichern und Senden</w:t>
            </w:r>
            <w:r w:rsidRPr="00B96E68">
              <w:rPr>
                <w:rFonts w:ascii="Segoe UI" w:hAnsi="Segoe UI"/>
                <w:lang w:val="de-DE"/>
              </w:rPr>
              <w:t xml:space="preserve"> und dann auf </w:t>
            </w:r>
            <w:proofErr w:type="spellStart"/>
            <w:r w:rsidRPr="00B96E68">
              <w:rPr>
                <w:rStyle w:val="UIReference"/>
                <w:rFonts w:ascii="Segoe UI" w:hAnsi="Segoe UI"/>
                <w:lang w:val="de-DE"/>
              </w:rPr>
              <w:t>Auf</w:t>
            </w:r>
            <w:proofErr w:type="spellEnd"/>
            <w:r w:rsidRPr="00B96E68">
              <w:rPr>
                <w:rStyle w:val="UIReference"/>
                <w:rFonts w:ascii="Segoe UI" w:hAnsi="Segoe UI"/>
                <w:lang w:val="de-DE"/>
              </w:rPr>
              <w:t xml:space="preserve"> SharePoint speichern</w:t>
            </w:r>
            <w:r w:rsidRPr="00B96E68">
              <w:rPr>
                <w:rFonts w:ascii="Segoe UI" w:hAnsi="Segoe UI"/>
                <w:lang w:val="de-DE"/>
              </w:rPr>
              <w:t xml:space="preserve">, wie unten dargestellt. </w:t>
            </w:r>
          </w:p>
          <w:p w:rsidR="00774813" w:rsidRPr="003E10C5" w:rsidRDefault="00774813" w:rsidP="002A5A39">
            <w:pPr>
              <w:pStyle w:val="NormalIndent"/>
            </w:pPr>
            <w:r>
              <w:rPr>
                <w:noProof/>
              </w:rPr>
              <w:drawing>
                <wp:inline distT="0" distB="0" distL="0" distR="0">
                  <wp:extent cx="2847975" cy="1175467"/>
                  <wp:effectExtent l="95250" t="76200" r="85725" b="819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Apps - Save to SharePoint.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0902" cy="1180802"/>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125" w:type="pct"/>
          </w:tcPr>
          <w:p w:rsidR="00774813" w:rsidRDefault="00774813" w:rsidP="00774813"/>
        </w:tc>
        <w:tc>
          <w:tcPr>
            <w:tcW w:w="2333" w:type="pct"/>
          </w:tcPr>
          <w:p w:rsidR="00774813" w:rsidRPr="00B96E68" w:rsidRDefault="00774813" w:rsidP="00774813">
            <w:pPr>
              <w:pStyle w:val="ListBullet"/>
              <w:rPr>
                <w:lang w:val="de-DE"/>
              </w:rPr>
            </w:pPr>
            <w:r w:rsidRPr="00B96E68">
              <w:rPr>
                <w:rFonts w:ascii="Segoe UI" w:hAnsi="Segoe UI"/>
                <w:lang w:val="de-DE"/>
              </w:rPr>
              <w:t xml:space="preserve">Um ein Notizbuch direkt aus OneNote 2010 auf einer SharePoint-Website zu speichern, klicken Sie auf die Registerkarte </w:t>
            </w:r>
            <w:r w:rsidRPr="00B96E68">
              <w:rPr>
                <w:rStyle w:val="UIReference"/>
                <w:rFonts w:ascii="Segoe UI" w:hAnsi="Segoe UI"/>
                <w:lang w:val="de-DE"/>
              </w:rPr>
              <w:t>Datei</w:t>
            </w:r>
            <w:r w:rsidRPr="00B96E68">
              <w:rPr>
                <w:rFonts w:ascii="Segoe UI" w:hAnsi="Segoe UI"/>
                <w:lang w:val="de-DE"/>
              </w:rPr>
              <w:t xml:space="preserve">, um die </w:t>
            </w:r>
            <w:r w:rsidRPr="00B96E68">
              <w:rPr>
                <w:rStyle w:val="UIReference"/>
                <w:rFonts w:ascii="Segoe UI" w:hAnsi="Segoe UI"/>
                <w:lang w:val="de-DE"/>
              </w:rPr>
              <w:t>Backstage-Ansicht</w:t>
            </w:r>
            <w:r w:rsidRPr="00B96E68">
              <w:rPr>
                <w:rFonts w:ascii="Segoe UI" w:hAnsi="Segoe UI"/>
                <w:lang w:val="de-DE"/>
              </w:rPr>
              <w:t xml:space="preserve"> zu öffnen. Klicken Sie auf </w:t>
            </w:r>
            <w:r w:rsidRPr="00B96E68">
              <w:rPr>
                <w:rStyle w:val="UIReference"/>
                <w:rFonts w:ascii="Segoe UI" w:hAnsi="Segoe UI"/>
                <w:lang w:val="de-DE"/>
              </w:rPr>
              <w:t>Freigeben</w:t>
            </w:r>
            <w:r w:rsidRPr="00B96E68">
              <w:rPr>
                <w:rFonts w:ascii="Segoe UI" w:hAnsi="Segoe UI"/>
                <w:lang w:val="de-DE"/>
              </w:rPr>
              <w:t xml:space="preserve"> und dann auf </w:t>
            </w:r>
            <w:r w:rsidRPr="00B96E68">
              <w:rPr>
                <w:rStyle w:val="UIReference"/>
                <w:rFonts w:ascii="Segoe UI" w:hAnsi="Segoe UI"/>
                <w:lang w:val="de-DE"/>
              </w:rPr>
              <w:t>Netzwerk</w:t>
            </w:r>
            <w:r w:rsidRPr="00B96E68">
              <w:rPr>
                <w:rFonts w:ascii="Segoe UI" w:hAnsi="Segoe UI"/>
                <w:lang w:val="de-DE"/>
              </w:rPr>
              <w:t>, um den SharePoint-Speicherort anzugeben.</w:t>
            </w:r>
          </w:p>
          <w:p w:rsidR="00774813" w:rsidRPr="00B96E68" w:rsidRDefault="00774813" w:rsidP="00774813">
            <w:pPr>
              <w:pStyle w:val="ListBullet"/>
              <w:rPr>
                <w:lang w:val="de-DE"/>
              </w:rPr>
            </w:pPr>
            <w:r w:rsidRPr="00B96E68">
              <w:rPr>
                <w:rFonts w:ascii="Segoe UI" w:hAnsi="Segoe UI"/>
                <w:lang w:val="de-DE"/>
              </w:rPr>
              <w:t xml:space="preserve">Um Dateien direkt aus SharePoint hochzuladen, klicken Sie unten in einer SharePoint-Dokumentbibliothek auf den Befehl </w:t>
            </w:r>
            <w:r w:rsidRPr="00B96E68">
              <w:rPr>
                <w:rStyle w:val="UIReference"/>
                <w:rFonts w:ascii="Segoe UI" w:hAnsi="Segoe UI"/>
                <w:lang w:val="de-DE"/>
              </w:rPr>
              <w:t>Dokument hinzufügen</w:t>
            </w:r>
            <w:r w:rsidRPr="00B96E68">
              <w:rPr>
                <w:rFonts w:ascii="Segoe UI" w:hAnsi="Segoe UI"/>
                <w:lang w:val="de-DE"/>
              </w:rPr>
              <w:t>, wie hier dargestellt.</w:t>
            </w:r>
          </w:p>
          <w:p w:rsidR="00774813" w:rsidRDefault="00774813" w:rsidP="00346DBA">
            <w:pPr>
              <w:pStyle w:val="NormalIndent"/>
              <w:spacing w:after="0"/>
            </w:pPr>
            <w:r>
              <w:rPr>
                <w:noProof/>
              </w:rPr>
              <w:drawing>
                <wp:inline distT="0" distB="0" distL="0" distR="0">
                  <wp:extent cx="1676400" cy="1158853"/>
                  <wp:effectExtent l="95250" t="76200" r="95250" b="800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Apps - SP 2010 Library.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2785" cy="1163267"/>
                          </a:xfrm>
                          <a:prstGeom prst="rect">
                            <a:avLst/>
                          </a:prstGeom>
                          <a:ln>
                            <a:noFill/>
                          </a:ln>
                          <a:effectLst>
                            <a:outerShdw blurRad="63500" sx="102000" sy="102000" algn="ctr" rotWithShape="0">
                              <a:prstClr val="black">
                                <a:alpha val="40000"/>
                              </a:prstClr>
                            </a:outerShdw>
                          </a:effectLst>
                        </pic:spPr>
                      </pic:pic>
                    </a:graphicData>
                  </a:graphic>
                </wp:inline>
              </w:drawing>
            </w:r>
          </w:p>
        </w:tc>
      </w:tr>
    </w:tbl>
    <w:p w:rsidR="002A5A39" w:rsidRPr="00B96E68" w:rsidRDefault="002A5A39" w:rsidP="002A5A39">
      <w:pPr>
        <w:pStyle w:val="DisclaimerText"/>
        <w:rPr>
          <w:spacing w:val="-4"/>
          <w:lang w:val="de-DE"/>
        </w:rPr>
      </w:pPr>
      <w:r w:rsidRPr="00B96E68">
        <w:rPr>
          <w:rFonts w:ascii="Segoe UI" w:hAnsi="Segoe UI"/>
          <w:b/>
          <w:spacing w:val="-4"/>
          <w:lang w:val="de-DE"/>
        </w:rPr>
        <w:t>Hinweis</w:t>
      </w:r>
      <w:r w:rsidRPr="00B96E68">
        <w:rPr>
          <w:rFonts w:ascii="Segoe UI" w:hAnsi="Segoe UI"/>
          <w:spacing w:val="-4"/>
          <w:lang w:val="de-DE"/>
        </w:rPr>
        <w:t xml:space="preserve">: Für Office Web </w:t>
      </w:r>
      <w:proofErr w:type="spellStart"/>
      <w:r w:rsidRPr="00B96E68">
        <w:rPr>
          <w:rFonts w:ascii="Segoe UI" w:hAnsi="Segoe UI"/>
          <w:spacing w:val="-4"/>
          <w:lang w:val="de-DE"/>
        </w:rPr>
        <w:t>Apps</w:t>
      </w:r>
      <w:proofErr w:type="spellEnd"/>
      <w:r w:rsidRPr="00B96E68">
        <w:rPr>
          <w:rFonts w:ascii="Segoe UI" w:hAnsi="Segoe UI"/>
          <w:spacing w:val="-4"/>
          <w:lang w:val="de-DE"/>
        </w:rPr>
        <w:t xml:space="preserve"> sind ein geeignetes Gerät, eine Internetverbindung, ein unterstützter Browser und entweder SharePoint </w:t>
      </w:r>
      <w:proofErr w:type="spellStart"/>
      <w:r w:rsidRPr="00B96E68">
        <w:rPr>
          <w:rFonts w:ascii="Segoe UI" w:hAnsi="Segoe UI"/>
          <w:spacing w:val="-4"/>
          <w:lang w:val="de-DE"/>
        </w:rPr>
        <w:t>Foundation</w:t>
      </w:r>
      <w:proofErr w:type="spellEnd"/>
      <w:r w:rsidRPr="00B96E68">
        <w:rPr>
          <w:rFonts w:ascii="Segoe UI" w:hAnsi="Segoe UI"/>
          <w:spacing w:val="-4"/>
          <w:lang w:val="de-DE"/>
        </w:rPr>
        <w:t xml:space="preserve"> 2010 (zur geschäftlichen Verwendung) oder eine Windows Live™ ID (zum privaten Gebrauch) erforderlich. Damit Sie Dateien online auf einer SharePoint 2010-Website anzeigen und bearbeiten können, müssen Office Web </w:t>
      </w:r>
      <w:proofErr w:type="spellStart"/>
      <w:r w:rsidRPr="00B96E68">
        <w:rPr>
          <w:rFonts w:ascii="Segoe UI" w:hAnsi="Segoe UI"/>
          <w:spacing w:val="-4"/>
          <w:lang w:val="de-DE"/>
        </w:rPr>
        <w:t>Apps</w:t>
      </w:r>
      <w:proofErr w:type="spellEnd"/>
      <w:r w:rsidRPr="00B96E68">
        <w:rPr>
          <w:rFonts w:ascii="Segoe UI" w:hAnsi="Segoe UI"/>
          <w:spacing w:val="-4"/>
          <w:lang w:val="de-DE"/>
        </w:rPr>
        <w:t xml:space="preserve"> von Ihrer Organisation installiert werden. Falls Sie von einem nicht mit dem Unternehmensnetzwerk verbundenen Computer online auf Ihre Dateien zugreifen möchten, erkundigen Sie sich bei der IT-Abteilung nach der Möglichkeit, </w:t>
      </w:r>
      <w:proofErr w:type="spellStart"/>
      <w:r w:rsidRPr="00B96E68">
        <w:rPr>
          <w:rFonts w:ascii="Segoe UI" w:hAnsi="Segoe UI"/>
          <w:spacing w:val="-4"/>
          <w:lang w:val="de-DE"/>
        </w:rPr>
        <w:t>Extraneteinstellungen</w:t>
      </w:r>
      <w:proofErr w:type="spellEnd"/>
      <w:r w:rsidRPr="00B96E68">
        <w:rPr>
          <w:rFonts w:ascii="Segoe UI" w:hAnsi="Segoe UI"/>
          <w:spacing w:val="-4"/>
          <w:lang w:val="de-DE"/>
        </w:rPr>
        <w:t xml:space="preserve"> für Ihre SharePoint 2010-Website zu aktivieren. Für Office Web </w:t>
      </w:r>
      <w:proofErr w:type="spellStart"/>
      <w:r w:rsidRPr="00B96E68">
        <w:rPr>
          <w:rFonts w:ascii="Segoe UI" w:hAnsi="Segoe UI"/>
          <w:spacing w:val="-4"/>
          <w:lang w:val="de-DE"/>
        </w:rPr>
        <w:t>Apps</w:t>
      </w:r>
      <w:proofErr w:type="spellEnd"/>
      <w:r w:rsidRPr="00B96E68">
        <w:rPr>
          <w:rFonts w:ascii="Segoe UI" w:hAnsi="Segoe UI"/>
          <w:spacing w:val="-4"/>
          <w:lang w:val="de-DE"/>
        </w:rPr>
        <w:t xml:space="preserve"> auf Windows Live werden die OneNote Web </w:t>
      </w:r>
      <w:proofErr w:type="spellStart"/>
      <w:r w:rsidRPr="00B96E68">
        <w:rPr>
          <w:rFonts w:ascii="Segoe UI" w:hAnsi="Segoe UI"/>
          <w:spacing w:val="-4"/>
          <w:lang w:val="de-DE"/>
        </w:rPr>
        <w:t>App</w:t>
      </w:r>
      <w:proofErr w:type="spellEnd"/>
      <w:r w:rsidRPr="00B96E68">
        <w:rPr>
          <w:rFonts w:ascii="Segoe UI" w:hAnsi="Segoe UI"/>
          <w:spacing w:val="-4"/>
          <w:lang w:val="de-DE"/>
        </w:rPr>
        <w:t xml:space="preserve"> und die Bearbeitungsfunktion über die Word Web </w:t>
      </w:r>
      <w:proofErr w:type="spellStart"/>
      <w:r w:rsidRPr="00B96E68">
        <w:rPr>
          <w:rFonts w:ascii="Segoe UI" w:hAnsi="Segoe UI"/>
          <w:spacing w:val="-4"/>
          <w:lang w:val="de-DE"/>
        </w:rPr>
        <w:t>App</w:t>
      </w:r>
      <w:proofErr w:type="spellEnd"/>
      <w:r w:rsidRPr="00B96E68">
        <w:rPr>
          <w:rFonts w:ascii="Segoe UI" w:hAnsi="Segoe UI"/>
          <w:spacing w:val="-4"/>
          <w:lang w:val="de-DE"/>
        </w:rPr>
        <w:t xml:space="preserve"> im zweiten Halbjahr 2010 zur Verfügung gestellt. Zu den unterstützten Browsern gehören Windows</w:t>
      </w:r>
      <w:r w:rsidRPr="00B96E68">
        <w:rPr>
          <w:rFonts w:ascii="Segoe UI" w:hAnsi="Segoe UI"/>
          <w:spacing w:val="-4"/>
          <w:vertAlign w:val="superscript"/>
          <w:lang w:val="de-DE"/>
        </w:rPr>
        <w:t xml:space="preserve">® </w:t>
      </w:r>
      <w:r w:rsidRPr="00B96E68">
        <w:rPr>
          <w:rFonts w:ascii="Segoe UI" w:hAnsi="Segoe UI"/>
          <w:spacing w:val="-4"/>
          <w:lang w:val="de-DE"/>
        </w:rPr>
        <w:t>Internet Explorer</w:t>
      </w:r>
      <w:r w:rsidRPr="00B96E68">
        <w:rPr>
          <w:rFonts w:ascii="Segoe UI" w:hAnsi="Segoe UI"/>
          <w:spacing w:val="-4"/>
          <w:vertAlign w:val="superscript"/>
          <w:lang w:val="de-DE"/>
        </w:rPr>
        <w:t>®</w:t>
      </w:r>
      <w:r w:rsidRPr="00B96E68">
        <w:rPr>
          <w:rFonts w:ascii="Segoe UI" w:hAnsi="Segoe UI"/>
          <w:spacing w:val="-4"/>
          <w:lang w:val="de-DE"/>
        </w:rPr>
        <w:t xml:space="preserve"> 7 oder höher für Windows, Safari 4 oder höher für Mac und </w:t>
      </w:r>
      <w:proofErr w:type="spellStart"/>
      <w:r w:rsidRPr="00B96E68">
        <w:rPr>
          <w:rFonts w:ascii="Segoe UI" w:hAnsi="Segoe UI"/>
          <w:spacing w:val="-4"/>
          <w:lang w:val="de-DE"/>
        </w:rPr>
        <w:t>Firefox</w:t>
      </w:r>
      <w:proofErr w:type="spellEnd"/>
      <w:r w:rsidRPr="00B96E68">
        <w:rPr>
          <w:rFonts w:ascii="Segoe UI" w:hAnsi="Segoe UI"/>
          <w:spacing w:val="-4"/>
          <w:lang w:val="de-DE"/>
        </w:rPr>
        <w:t> 3.5 oder höher für Windows, Mac oder Linux.</w:t>
      </w:r>
    </w:p>
    <w:p w:rsidR="006C1EE2" w:rsidRPr="00B96E68" w:rsidRDefault="006C1EE2" w:rsidP="00334630">
      <w:pPr>
        <w:pStyle w:val="Heading7"/>
        <w:spacing w:before="120"/>
        <w:rPr>
          <w:lang w:val="de-DE"/>
        </w:rPr>
      </w:pPr>
      <w:r w:rsidRPr="00B96E68">
        <w:rPr>
          <w:rFonts w:ascii="Segoe UI" w:hAnsi="Segoe UI"/>
          <w:lang w:val="de-DE"/>
        </w:rPr>
        <w:t>Dateien online anzeigen</w:t>
      </w:r>
    </w:p>
    <w:p w:rsidR="006C1EE2" w:rsidRPr="00B96E68" w:rsidRDefault="006C1EE2" w:rsidP="006C1EE2">
      <w:pPr>
        <w:pStyle w:val="Heading8"/>
        <w:rPr>
          <w:lang w:val="de-DE"/>
        </w:rPr>
      </w:pPr>
      <w:r w:rsidRPr="00B96E68">
        <w:rPr>
          <w:rFonts w:ascii="Segoe UI" w:hAnsi="Segoe UI"/>
          <w:lang w:val="de-DE"/>
        </w:rPr>
        <w:t xml:space="preserve">Wenn Office Web </w:t>
      </w:r>
      <w:proofErr w:type="spellStart"/>
      <w:r w:rsidRPr="00B96E68">
        <w:rPr>
          <w:rFonts w:ascii="Segoe UI" w:hAnsi="Segoe UI"/>
          <w:lang w:val="de-DE"/>
        </w:rPr>
        <w:t>Apps</w:t>
      </w:r>
      <w:proofErr w:type="spellEnd"/>
      <w:r w:rsidRPr="00B96E68">
        <w:rPr>
          <w:rFonts w:ascii="Segoe UI" w:hAnsi="Segoe UI"/>
          <w:lang w:val="de-DE"/>
        </w:rPr>
        <w:t xml:space="preserve"> in Ihrer Organisation installiert sind, müssen Sie nur auf einen Word-, Excel-, PowerPoint- oder OneNote-Dateinamen in der SharePoint 2010-Dokumentbibliothek klicken, und die Datei wird standardmäßig in Office Web </w:t>
      </w:r>
      <w:proofErr w:type="spellStart"/>
      <w:r w:rsidRPr="00B96E68">
        <w:rPr>
          <w:rFonts w:ascii="Segoe UI" w:hAnsi="Segoe UI"/>
          <w:lang w:val="de-DE"/>
        </w:rPr>
        <w:t>Apps</w:t>
      </w:r>
      <w:proofErr w:type="spellEnd"/>
      <w:r w:rsidRPr="00B96E68">
        <w:rPr>
          <w:rFonts w:ascii="Segoe UI" w:hAnsi="Segoe UI"/>
          <w:lang w:val="de-DE"/>
        </w:rPr>
        <w:t xml:space="preserve"> geöffnet. </w:t>
      </w:r>
    </w:p>
    <w:p w:rsidR="006C1EE2" w:rsidRPr="00B96E68" w:rsidRDefault="006C1EE2" w:rsidP="006C1EE2">
      <w:pPr>
        <w:pStyle w:val="ListBullet"/>
        <w:rPr>
          <w:lang w:val="de-DE"/>
        </w:rPr>
      </w:pPr>
      <w:r w:rsidRPr="00B96E68">
        <w:rPr>
          <w:rFonts w:ascii="Segoe UI" w:hAnsi="Segoe UI"/>
          <w:lang w:val="de-DE"/>
        </w:rPr>
        <w:t xml:space="preserve">Word-, Excel- und PowerPoint-Dokumente werden standardmäßig im Ansichtsmodus (auch als Leseansicht bezeichnet) in Office Web </w:t>
      </w:r>
      <w:proofErr w:type="spellStart"/>
      <w:r w:rsidRPr="00B96E68">
        <w:rPr>
          <w:rFonts w:ascii="Segoe UI" w:hAnsi="Segoe UI"/>
          <w:lang w:val="de-DE"/>
        </w:rPr>
        <w:t>Apps</w:t>
      </w:r>
      <w:proofErr w:type="spellEnd"/>
      <w:r w:rsidRPr="00B96E68">
        <w:rPr>
          <w:rFonts w:ascii="Segoe UI" w:hAnsi="Segoe UI"/>
          <w:lang w:val="de-DE"/>
        </w:rPr>
        <w:t xml:space="preserve"> geöffnet. </w:t>
      </w:r>
    </w:p>
    <w:p w:rsidR="006C1EE2" w:rsidRPr="00B96E68" w:rsidRDefault="006C1EE2" w:rsidP="006C1EE2">
      <w:pPr>
        <w:pStyle w:val="ListBullet"/>
        <w:rPr>
          <w:lang w:val="de-DE"/>
        </w:rPr>
      </w:pPr>
      <w:r w:rsidRPr="00B96E68">
        <w:rPr>
          <w:rFonts w:ascii="Segoe UI" w:hAnsi="Segoe UI"/>
          <w:lang w:val="de-DE"/>
        </w:rPr>
        <w:t xml:space="preserve">OneNote-Notizbücher werden standardmäßig im Bearbeitungsmodus (auch als Bearbeitungsansicht bezeichnet) in Office Web </w:t>
      </w:r>
      <w:proofErr w:type="spellStart"/>
      <w:r w:rsidRPr="00B96E68">
        <w:rPr>
          <w:rFonts w:ascii="Segoe UI" w:hAnsi="Segoe UI"/>
          <w:lang w:val="de-DE"/>
        </w:rPr>
        <w:t>Apps</w:t>
      </w:r>
      <w:proofErr w:type="spellEnd"/>
      <w:r w:rsidRPr="00B96E68">
        <w:rPr>
          <w:rFonts w:ascii="Segoe UI" w:hAnsi="Segoe UI"/>
          <w:lang w:val="de-DE"/>
        </w:rPr>
        <w:t xml:space="preserve"> geöffnet, sofern das Notizbuch nicht schreibgeschützt ist. Wenn Sie ein Notizbuch in der Leseansicht anzeigen möchten, nachdem es zum Bearbeiten geöffnet wurde, klicken Sie auf der Registerkarte </w:t>
      </w:r>
      <w:r w:rsidRPr="00B96E68">
        <w:rPr>
          <w:rStyle w:val="UIReference"/>
          <w:rFonts w:ascii="Segoe UI" w:hAnsi="Segoe UI"/>
          <w:lang w:val="de-DE"/>
        </w:rPr>
        <w:t>Ansicht</w:t>
      </w:r>
      <w:r w:rsidRPr="00B96E68">
        <w:rPr>
          <w:rFonts w:ascii="Segoe UI" w:hAnsi="Segoe UI"/>
          <w:lang w:val="de-DE"/>
        </w:rPr>
        <w:t xml:space="preserve"> des Menübands auf </w:t>
      </w:r>
      <w:r w:rsidRPr="00B96E68">
        <w:rPr>
          <w:rStyle w:val="UIReference"/>
          <w:rFonts w:ascii="Segoe UI" w:hAnsi="Segoe UI"/>
          <w:lang w:val="de-DE"/>
        </w:rPr>
        <w:t>Leseansicht</w:t>
      </w:r>
      <w:r w:rsidRPr="00B96E68">
        <w:rPr>
          <w:rFonts w:ascii="Segoe UI" w:hAnsi="Segoe UI"/>
          <w:lang w:val="de-DE"/>
        </w:rPr>
        <w:t>.</w:t>
      </w:r>
    </w:p>
    <w:tbl>
      <w:tblPr>
        <w:tblStyle w:val="Hosttable"/>
        <w:tblW w:w="0" w:type="auto"/>
        <w:tblLayout w:type="fixed"/>
        <w:tblLook w:val="04A0"/>
      </w:tblPr>
      <w:tblGrid>
        <w:gridCol w:w="4230"/>
        <w:gridCol w:w="90"/>
        <w:gridCol w:w="6480"/>
      </w:tblGrid>
      <w:tr w:rsidR="00346DBA" w:rsidTr="00B96E68">
        <w:tc>
          <w:tcPr>
            <w:tcW w:w="4230" w:type="dxa"/>
          </w:tcPr>
          <w:p w:rsidR="00346DBA" w:rsidRPr="00B96E68" w:rsidRDefault="00346DBA" w:rsidP="006C1EE2">
            <w:pPr>
              <w:pStyle w:val="ListBullet"/>
              <w:rPr>
                <w:lang w:val="de-DE"/>
              </w:rPr>
            </w:pPr>
            <w:r w:rsidRPr="00B96E68">
              <w:rPr>
                <w:rFonts w:ascii="Segoe UI" w:hAnsi="Segoe UI"/>
                <w:lang w:val="de-DE"/>
              </w:rPr>
              <w:t xml:space="preserve">Die Befehlsleisten, die im Ansichtsmodus für jede Office Web </w:t>
            </w:r>
            <w:proofErr w:type="spellStart"/>
            <w:r w:rsidRPr="00B96E68">
              <w:rPr>
                <w:rFonts w:ascii="Segoe UI" w:hAnsi="Segoe UI"/>
                <w:lang w:val="de-DE"/>
              </w:rPr>
              <w:t>App</w:t>
            </w:r>
            <w:proofErr w:type="spellEnd"/>
            <w:r w:rsidRPr="00B96E68">
              <w:rPr>
                <w:rFonts w:ascii="Segoe UI" w:hAnsi="Segoe UI"/>
                <w:lang w:val="de-DE"/>
              </w:rPr>
              <w:t xml:space="preserve"> angezeigt werden, bieten einheitlichen Zugriff auf Befehle, die Sie üblicherweise beim Anzeigen von Dateien benötigen. Beispiele sind das Aktualisieren von Daten in einer Excel-Arbeitsmappe, das Suchen nach Text in einem Word-Dokument, das Anzeigen einer PowerPoint-Bildschirmpräsentation oder das Anzeigen der Autoren der letzten Änderungen in einem OneNote-Notizbuch.</w:t>
            </w:r>
          </w:p>
        </w:tc>
        <w:tc>
          <w:tcPr>
            <w:tcW w:w="90" w:type="dxa"/>
          </w:tcPr>
          <w:p w:rsidR="00346DBA" w:rsidRPr="00B96E68" w:rsidRDefault="00346DBA" w:rsidP="00346DBA">
            <w:pPr>
              <w:rPr>
                <w:lang w:val="de-DE"/>
              </w:rPr>
            </w:pPr>
          </w:p>
        </w:tc>
        <w:tc>
          <w:tcPr>
            <w:tcW w:w="6480" w:type="dxa"/>
          </w:tcPr>
          <w:p w:rsidR="00346DBA" w:rsidRDefault="00346DBA" w:rsidP="00334630">
            <w:pPr>
              <w:spacing w:before="0" w:after="0" w:line="228" w:lineRule="auto"/>
            </w:pPr>
            <w:r>
              <w:rPr>
                <w:noProof/>
              </w:rPr>
              <w:drawing>
                <wp:inline distT="0" distB="0" distL="0" distR="0">
                  <wp:extent cx="3813048" cy="164592"/>
                  <wp:effectExtent l="57150" t="57150" r="35560" b="102235"/>
                  <wp:docPr id="5" name="Picture 5" descr="C:\Users\Steph\Desktop\RTM Web Apps screens - raw - for Web copy 12-29\RTM Web Apps shots ready\Word reading view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Desktop\RTM Web Apps screens - raw - for Web copy 12-29\RTM Web Apps shots ready\Word reading view bar.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048" cy="164592"/>
                          </a:xfrm>
                          <a:prstGeom prst="rect">
                            <a:avLst/>
                          </a:prstGeom>
                          <a:ln>
                            <a:noFill/>
                          </a:ln>
                          <a:effectLst>
                            <a:outerShdw blurRad="63500" dist="25400" dir="2700000" algn="tl" rotWithShape="0">
                              <a:srgbClr val="333333">
                                <a:alpha val="65000"/>
                              </a:srgbClr>
                            </a:outerShdw>
                          </a:effectLst>
                        </pic:spPr>
                      </pic:pic>
                    </a:graphicData>
                  </a:graphic>
                </wp:inline>
              </w:drawing>
            </w:r>
          </w:p>
          <w:p w:rsidR="00346DBA" w:rsidRDefault="00346DBA" w:rsidP="00334630">
            <w:pPr>
              <w:spacing w:before="0" w:after="0" w:line="228" w:lineRule="auto"/>
              <w:jc w:val="right"/>
            </w:pPr>
            <w:r>
              <w:rPr>
                <w:noProof/>
              </w:rPr>
              <w:drawing>
                <wp:inline distT="0" distB="0" distL="0" distR="0">
                  <wp:extent cx="3813048" cy="164592"/>
                  <wp:effectExtent l="57150" t="57150" r="35560" b="102235"/>
                  <wp:docPr id="26" name="Picture 26" descr="C:\Users\Steph\Desktop\RTM Web Apps screens - raw - for Web copy 12-29\RTM Web Apps shots ready\PPT reading view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Desktop\RTM Web Apps screens - raw - for Web copy 12-29\RTM Web Apps shots ready\PPT reading view bar.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048" cy="164592"/>
                          </a:xfrm>
                          <a:prstGeom prst="rect">
                            <a:avLst/>
                          </a:prstGeom>
                          <a:ln>
                            <a:noFill/>
                          </a:ln>
                          <a:effectLst>
                            <a:outerShdw blurRad="63500" dist="25400" dir="2700000" algn="tl" rotWithShape="0">
                              <a:srgbClr val="333333">
                                <a:alpha val="65000"/>
                              </a:srgbClr>
                            </a:outerShdw>
                          </a:effectLst>
                        </pic:spPr>
                      </pic:pic>
                    </a:graphicData>
                  </a:graphic>
                </wp:inline>
              </w:drawing>
            </w:r>
          </w:p>
          <w:p w:rsidR="00346DBA" w:rsidRDefault="00346DBA" w:rsidP="00334630">
            <w:pPr>
              <w:spacing w:before="0" w:after="0" w:line="228" w:lineRule="auto"/>
            </w:pPr>
            <w:r>
              <w:rPr>
                <w:noProof/>
              </w:rPr>
              <w:drawing>
                <wp:inline distT="0" distB="0" distL="0" distR="0">
                  <wp:extent cx="3813048" cy="164592"/>
                  <wp:effectExtent l="57150" t="57150" r="35560" b="102235"/>
                  <wp:docPr id="19" name="Picture 19" descr="C:\Users\Steph\Desktop\RTM Web Apps screens - raw - for Web copy 12-29\RTM Web Apps shots ready\Excel reading view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Desktop\RTM Web Apps screens - raw - for Web copy 12-29\RTM Web Apps shots ready\Excel reading view bar.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048" cy="164592"/>
                          </a:xfrm>
                          <a:prstGeom prst="rect">
                            <a:avLst/>
                          </a:prstGeom>
                          <a:ln>
                            <a:noFill/>
                          </a:ln>
                          <a:effectLst>
                            <a:outerShdw blurRad="63500" dist="25400" dir="2700000" algn="tl" rotWithShape="0">
                              <a:srgbClr val="333333">
                                <a:alpha val="65000"/>
                              </a:srgbClr>
                            </a:outerShdw>
                          </a:effectLst>
                        </pic:spPr>
                      </pic:pic>
                    </a:graphicData>
                  </a:graphic>
                </wp:inline>
              </w:drawing>
            </w:r>
          </w:p>
          <w:p w:rsidR="00346DBA" w:rsidRDefault="00346DBA" w:rsidP="00334630">
            <w:pPr>
              <w:spacing w:before="0" w:after="0" w:line="228" w:lineRule="auto"/>
              <w:jc w:val="right"/>
            </w:pPr>
            <w:r>
              <w:rPr>
                <w:noProof/>
              </w:rPr>
              <w:drawing>
                <wp:inline distT="0" distB="0" distL="0" distR="0">
                  <wp:extent cx="3813048" cy="164592"/>
                  <wp:effectExtent l="57150" t="57150" r="35560" b="102235"/>
                  <wp:docPr id="10" name="Picture 10" descr="C:\Users\Steph\Desktop\RTM Web Apps screens - raw - for Web copy 12-29\RTM Web Apps shots ready\OneNote reading view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Desktop\RTM Web Apps screens - raw - for Web copy 12-29\RTM Web Apps shots ready\OneNote reading view bar.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048" cy="164592"/>
                          </a:xfrm>
                          <a:prstGeom prst="rect">
                            <a:avLst/>
                          </a:prstGeom>
                          <a:ln>
                            <a:noFill/>
                          </a:ln>
                          <a:effectLst>
                            <a:outerShdw blurRad="63500" dist="25400" dir="2700000" algn="tl" rotWithShape="0">
                              <a:srgbClr val="333333">
                                <a:alpha val="65000"/>
                              </a:srgbClr>
                            </a:outerShdw>
                          </a:effectLst>
                        </pic:spPr>
                      </pic:pic>
                    </a:graphicData>
                  </a:graphic>
                </wp:inline>
              </w:drawing>
            </w:r>
          </w:p>
        </w:tc>
      </w:tr>
    </w:tbl>
    <w:p w:rsidR="00B96E68" w:rsidRDefault="00B96E68" w:rsidP="00346DBA">
      <w:pPr>
        <w:pStyle w:val="NoSpacing"/>
        <w:sectPr w:rsidR="00B96E68" w:rsidSect="00B06CA7">
          <w:headerReference w:type="default" r:id="rId14"/>
          <w:footerReference w:type="default" r:id="rId15"/>
          <w:pgSz w:w="12240" w:h="15840"/>
          <w:pgMar w:top="1440" w:right="720" w:bottom="720" w:left="720" w:header="432" w:footer="720" w:gutter="0"/>
          <w:cols w:space="720"/>
          <w:docGrid w:linePitch="360"/>
        </w:sectPr>
      </w:pPr>
    </w:p>
    <w:p w:rsidR="002A5A39" w:rsidRDefault="002A5A39" w:rsidP="00346DBA">
      <w:pPr>
        <w:pStyle w:val="NoSpacing"/>
      </w:pPr>
    </w:p>
    <w:tbl>
      <w:tblPr>
        <w:tblStyle w:val="Hosttable"/>
        <w:tblW w:w="5000" w:type="pct"/>
        <w:tblLook w:val="04A0"/>
      </w:tblPr>
      <w:tblGrid>
        <w:gridCol w:w="3871"/>
        <w:gridCol w:w="6929"/>
      </w:tblGrid>
      <w:tr w:rsidR="006749B1" w:rsidTr="00334630">
        <w:tc>
          <w:tcPr>
            <w:tcW w:w="1792" w:type="pct"/>
          </w:tcPr>
          <w:p w:rsidR="006749B1" w:rsidRDefault="006749B1" w:rsidP="002A450C">
            <w:pPr>
              <w:spacing w:before="0" w:after="0"/>
              <w:jc w:val="center"/>
            </w:pPr>
            <w:r>
              <w:rPr>
                <w:noProof/>
              </w:rPr>
              <w:drawing>
                <wp:inline distT="0" distB="0" distL="0" distR="0">
                  <wp:extent cx="2247782" cy="752475"/>
                  <wp:effectExtent l="95250" t="76200" r="95885" b="666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67763" cy="7591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08" w:type="pct"/>
          </w:tcPr>
          <w:p w:rsidR="006749B1" w:rsidRPr="00B96E68" w:rsidRDefault="006749B1" w:rsidP="00346DBA">
            <w:pPr>
              <w:pStyle w:val="Heading7"/>
              <w:outlineLvl w:val="6"/>
              <w:rPr>
                <w:lang w:val="de-DE"/>
              </w:rPr>
            </w:pPr>
            <w:r w:rsidRPr="00B96E68">
              <w:rPr>
                <w:rFonts w:ascii="Segoe UI" w:hAnsi="Segoe UI"/>
                <w:lang w:val="de-DE"/>
              </w:rPr>
              <w:t>Dateien online bearbeiten</w:t>
            </w:r>
          </w:p>
          <w:p w:rsidR="006749B1" w:rsidRPr="00B96E68" w:rsidRDefault="006749B1" w:rsidP="00346DBA">
            <w:pPr>
              <w:rPr>
                <w:lang w:val="de-DE"/>
              </w:rPr>
            </w:pPr>
            <w:r w:rsidRPr="00B96E68">
              <w:rPr>
                <w:rFonts w:ascii="Segoe UI" w:hAnsi="Segoe UI"/>
                <w:lang w:val="de-DE"/>
              </w:rPr>
              <w:t xml:space="preserve">Wenn ein Dokument, eine Präsentation, eine Arbeitsmappe oder ein Notizbuch im Ansichtsmodus in Office Web </w:t>
            </w:r>
            <w:proofErr w:type="spellStart"/>
            <w:r w:rsidRPr="00B96E68">
              <w:rPr>
                <w:rFonts w:ascii="Segoe UI" w:hAnsi="Segoe UI"/>
                <w:lang w:val="de-DE"/>
              </w:rPr>
              <w:t>Apps</w:t>
            </w:r>
            <w:proofErr w:type="spellEnd"/>
            <w:r w:rsidRPr="00B96E68">
              <w:rPr>
                <w:rFonts w:ascii="Segoe UI" w:hAnsi="Segoe UI"/>
                <w:lang w:val="de-DE"/>
              </w:rPr>
              <w:t xml:space="preserve"> geöffnet wird, klicken Sie auf der Befehlsleiste auf die Schaltfläche </w:t>
            </w:r>
            <w:r w:rsidRPr="00B96E68">
              <w:rPr>
                <w:rStyle w:val="UIReference"/>
                <w:rFonts w:ascii="Segoe UI" w:hAnsi="Segoe UI"/>
                <w:lang w:val="de-DE"/>
              </w:rPr>
              <w:t>Im Browser bearbeiten</w:t>
            </w:r>
            <w:r w:rsidRPr="00B96E68">
              <w:rPr>
                <w:rFonts w:ascii="Segoe UI" w:hAnsi="Segoe UI"/>
                <w:lang w:val="de-DE"/>
              </w:rPr>
              <w:t>, um die Datei online zu bearbeiten.</w:t>
            </w:r>
          </w:p>
          <w:p w:rsidR="006749B1" w:rsidRPr="003E10C5" w:rsidRDefault="006749B1" w:rsidP="00346DBA">
            <w:pPr>
              <w:pStyle w:val="ListBullet"/>
            </w:pPr>
            <w:r w:rsidRPr="00B96E68">
              <w:rPr>
                <w:rFonts w:ascii="Segoe UI" w:hAnsi="Segoe UI"/>
                <w:lang w:val="de-DE"/>
              </w:rPr>
              <w:t xml:space="preserve">Wenn Sie eine Datei direkt aus der SharePoint-Bibliotheksliste zur Onlinebearbeitung öffnen möchten, klicken Sie auf den Dropdownpfeil, der beim Zeigen auf den Dateinamen eingeblendet wird, um die Dateioptionen zu erweitern. </w:t>
            </w:r>
            <w:proofErr w:type="spellStart"/>
            <w:r>
              <w:rPr>
                <w:rFonts w:ascii="Segoe UI" w:hAnsi="Segoe UI"/>
              </w:rPr>
              <w:t>Klicken</w:t>
            </w:r>
            <w:proofErr w:type="spellEnd"/>
            <w:r>
              <w:rPr>
                <w:rFonts w:ascii="Segoe UI" w:hAnsi="Segoe UI"/>
              </w:rPr>
              <w:t xml:space="preserve"> </w:t>
            </w:r>
            <w:proofErr w:type="spellStart"/>
            <w:r>
              <w:rPr>
                <w:rFonts w:ascii="Segoe UI" w:hAnsi="Segoe UI"/>
              </w:rPr>
              <w:t>Sie</w:t>
            </w:r>
            <w:proofErr w:type="spellEnd"/>
            <w:r>
              <w:rPr>
                <w:rFonts w:ascii="Segoe UI" w:hAnsi="Segoe UI"/>
              </w:rPr>
              <w:t xml:space="preserve"> </w:t>
            </w:r>
            <w:proofErr w:type="spellStart"/>
            <w:r>
              <w:rPr>
                <w:rFonts w:ascii="Segoe UI" w:hAnsi="Segoe UI"/>
              </w:rPr>
              <w:t>dann</w:t>
            </w:r>
            <w:proofErr w:type="spellEnd"/>
            <w:r>
              <w:rPr>
                <w:rFonts w:ascii="Segoe UI" w:hAnsi="Segoe UI"/>
              </w:rPr>
              <w:t xml:space="preserve"> auf </w:t>
            </w:r>
            <w:proofErr w:type="spellStart"/>
            <w:r>
              <w:rPr>
                <w:rStyle w:val="UIReference"/>
                <w:rFonts w:ascii="Segoe UI" w:hAnsi="Segoe UI"/>
              </w:rPr>
              <w:t>Im</w:t>
            </w:r>
            <w:proofErr w:type="spellEnd"/>
            <w:r>
              <w:rPr>
                <w:rStyle w:val="UIReference"/>
                <w:rFonts w:ascii="Segoe UI" w:hAnsi="Segoe UI"/>
              </w:rPr>
              <w:t xml:space="preserve"> Browser </w:t>
            </w:r>
            <w:proofErr w:type="spellStart"/>
            <w:r>
              <w:rPr>
                <w:rStyle w:val="UIReference"/>
                <w:rFonts w:ascii="Segoe UI" w:hAnsi="Segoe UI"/>
              </w:rPr>
              <w:t>bearbeiten</w:t>
            </w:r>
            <w:proofErr w:type="spellEnd"/>
            <w:r>
              <w:rPr>
                <w:rFonts w:ascii="Segoe UI" w:hAnsi="Segoe UI"/>
              </w:rPr>
              <w:t>.</w:t>
            </w:r>
          </w:p>
        </w:tc>
      </w:tr>
    </w:tbl>
    <w:p w:rsidR="006749B1" w:rsidRPr="00B96E68" w:rsidRDefault="006749B1" w:rsidP="006749B1">
      <w:pPr>
        <w:pStyle w:val="Heading7"/>
        <w:rPr>
          <w:lang w:val="de-DE"/>
        </w:rPr>
      </w:pPr>
      <w:r w:rsidRPr="00B96E68">
        <w:rPr>
          <w:rFonts w:ascii="Segoe UI" w:hAnsi="Segoe UI"/>
          <w:lang w:val="de-DE"/>
        </w:rPr>
        <w:t>Dateien in der Desktopanwendung öffnen</w:t>
      </w:r>
    </w:p>
    <w:p w:rsidR="006749B1" w:rsidRPr="00B96E68" w:rsidRDefault="006749B1" w:rsidP="006749B1">
      <w:pPr>
        <w:pStyle w:val="Heading8"/>
        <w:rPr>
          <w:lang w:val="de-DE"/>
        </w:rPr>
      </w:pPr>
      <w:r w:rsidRPr="00B96E68">
        <w:rPr>
          <w:rFonts w:ascii="Segoe UI" w:hAnsi="Segoe UI"/>
          <w:lang w:val="de-DE"/>
        </w:rPr>
        <w:t xml:space="preserve">Wenn Sie auf alle leistungsstarken Tools in den Microsoft Office-Anwendungen auf dem Desktop zugreifen möchten, können Sie die Datei mit nur einem Mausklick direkt aus den Office Web </w:t>
      </w:r>
      <w:proofErr w:type="spellStart"/>
      <w:r w:rsidRPr="00B96E68">
        <w:rPr>
          <w:rFonts w:ascii="Segoe UI" w:hAnsi="Segoe UI"/>
          <w:lang w:val="de-DE"/>
        </w:rPr>
        <w:t>Apps</w:t>
      </w:r>
      <w:proofErr w:type="spellEnd"/>
      <w:r w:rsidRPr="00B96E68">
        <w:rPr>
          <w:rFonts w:ascii="Segoe UI" w:hAnsi="Segoe UI"/>
          <w:lang w:val="de-DE"/>
        </w:rPr>
        <w:t xml:space="preserve"> in Word, Excel, PowerPoint oder OneNote öffnen. Im Ansichtsmodus klicken Sie auf der Befehlsleiste auf </w:t>
      </w:r>
      <w:r w:rsidRPr="00B96E68">
        <w:rPr>
          <w:rFonts w:ascii="Segoe UI" w:hAnsi="Segoe UI"/>
          <w:b/>
          <w:lang w:val="de-DE"/>
        </w:rPr>
        <w:t>In &lt;Anwendung&gt; öffnen</w:t>
      </w:r>
      <w:r w:rsidRPr="00B96E68">
        <w:rPr>
          <w:rFonts w:ascii="Segoe UI" w:hAnsi="Segoe UI"/>
          <w:lang w:val="de-DE"/>
        </w:rPr>
        <w:t xml:space="preserve">. Im Bearbeitungsmodus finden Sie denselben Befehl auf der Registerkarte </w:t>
      </w:r>
      <w:r w:rsidRPr="00B96E68">
        <w:rPr>
          <w:rFonts w:ascii="Segoe UI" w:hAnsi="Segoe UI"/>
          <w:b/>
          <w:lang w:val="de-DE"/>
        </w:rPr>
        <w:t>Start</w:t>
      </w:r>
      <w:r w:rsidRPr="00B96E68">
        <w:rPr>
          <w:rFonts w:ascii="Segoe UI" w:hAnsi="Segoe UI"/>
          <w:lang w:val="de-DE"/>
        </w:rPr>
        <w:t xml:space="preserve"> des Menübands in der Gruppe </w:t>
      </w:r>
      <w:r w:rsidRPr="00B96E68">
        <w:rPr>
          <w:rFonts w:ascii="Segoe UI" w:hAnsi="Segoe UI"/>
          <w:b/>
          <w:lang w:val="de-DE"/>
        </w:rPr>
        <w:t>Office</w:t>
      </w:r>
      <w:r w:rsidRPr="00B96E68">
        <w:rPr>
          <w:rFonts w:ascii="Segoe UI" w:hAnsi="Segoe UI"/>
          <w:lang w:val="de-DE"/>
        </w:rPr>
        <w:t>.</w:t>
      </w:r>
    </w:p>
    <w:p w:rsidR="00210FC8" w:rsidRPr="00B96E68" w:rsidRDefault="00210FC8" w:rsidP="005E5238">
      <w:pPr>
        <w:pStyle w:val="DisclaimerText"/>
        <w:spacing w:after="120"/>
        <w:rPr>
          <w:spacing w:val="-2"/>
          <w:lang w:val="de-DE"/>
        </w:rPr>
      </w:pPr>
      <w:r w:rsidRPr="00B96E68">
        <w:rPr>
          <w:rFonts w:ascii="Segoe UI" w:hAnsi="Segoe UI"/>
          <w:b/>
          <w:spacing w:val="-2"/>
          <w:lang w:val="de-DE"/>
        </w:rPr>
        <w:t>Hinweis</w:t>
      </w:r>
      <w:r w:rsidRPr="00B96E68">
        <w:rPr>
          <w:rFonts w:ascii="Segoe UI" w:hAnsi="Segoe UI"/>
          <w:spacing w:val="-2"/>
          <w:lang w:val="de-DE"/>
        </w:rPr>
        <w:t xml:space="preserve">: Das Öffnen einer Datei in der Desktopanwendung direkt aus Office Web </w:t>
      </w:r>
      <w:proofErr w:type="spellStart"/>
      <w:r w:rsidRPr="00B96E68">
        <w:rPr>
          <w:rFonts w:ascii="Segoe UI" w:hAnsi="Segoe UI"/>
          <w:spacing w:val="-2"/>
          <w:lang w:val="de-DE"/>
        </w:rPr>
        <w:t>Apps</w:t>
      </w:r>
      <w:proofErr w:type="spellEnd"/>
      <w:r w:rsidRPr="00B96E68">
        <w:rPr>
          <w:rFonts w:ascii="Segoe UI" w:hAnsi="Segoe UI"/>
          <w:spacing w:val="-2"/>
          <w:lang w:val="de-DE"/>
        </w:rPr>
        <w:t xml:space="preserve"> erfordert einen Computer mit einem unterstützten Browser wie Windows Internet Explorer, Safari oder </w:t>
      </w:r>
      <w:proofErr w:type="spellStart"/>
      <w:r w:rsidRPr="00B96E68">
        <w:rPr>
          <w:rFonts w:ascii="Segoe UI" w:hAnsi="Segoe UI"/>
          <w:spacing w:val="-2"/>
          <w:lang w:val="de-DE"/>
        </w:rPr>
        <w:t>Firefox</w:t>
      </w:r>
      <w:proofErr w:type="spellEnd"/>
      <w:r w:rsidRPr="00B96E68">
        <w:rPr>
          <w:rFonts w:ascii="Segoe UI" w:hAnsi="Segoe UI"/>
          <w:spacing w:val="-2"/>
          <w:lang w:val="de-DE"/>
        </w:rPr>
        <w:t xml:space="preserve"> sowie Office 2003 oder einer höheren Version von Microsoft Office für Windows. Diese Funktionalität steht auch auf Computern mit einem unterstützten Safari- oder </w:t>
      </w:r>
      <w:proofErr w:type="spellStart"/>
      <w:r w:rsidRPr="00B96E68">
        <w:rPr>
          <w:rFonts w:ascii="Segoe UI" w:hAnsi="Segoe UI"/>
          <w:spacing w:val="-2"/>
          <w:lang w:val="de-DE"/>
        </w:rPr>
        <w:t>Firefox</w:t>
      </w:r>
      <w:proofErr w:type="spellEnd"/>
      <w:r w:rsidRPr="00B96E68">
        <w:rPr>
          <w:rFonts w:ascii="Segoe UI" w:hAnsi="Segoe UI"/>
          <w:spacing w:val="-2"/>
          <w:lang w:val="de-DE"/>
        </w:rPr>
        <w:t>-Browser und Office für Mac 2011 zur Verfügung.</w:t>
      </w:r>
    </w:p>
    <w:tbl>
      <w:tblPr>
        <w:tblStyle w:val="TableGrid"/>
        <w:tblW w:w="491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hemeFill="accent6"/>
        <w:tblCellMar>
          <w:left w:w="0" w:type="dxa"/>
          <w:right w:w="0" w:type="dxa"/>
        </w:tblCellMar>
        <w:tblLook w:val="04A0"/>
      </w:tblPr>
      <w:tblGrid>
        <w:gridCol w:w="750"/>
        <w:gridCol w:w="240"/>
        <w:gridCol w:w="9629"/>
      </w:tblGrid>
      <w:tr w:rsidR="00210FC8" w:rsidRPr="00B96E68" w:rsidTr="006E5EFD">
        <w:trPr>
          <w:trHeight w:val="576"/>
        </w:trPr>
        <w:tc>
          <w:tcPr>
            <w:tcW w:w="353" w:type="pct"/>
            <w:shd w:val="clear" w:color="auto" w:fill="92D050" w:themeFill="accent6"/>
            <w:vAlign w:val="center"/>
          </w:tcPr>
          <w:p w:rsidR="00210FC8" w:rsidRDefault="00210FC8" w:rsidP="00210FC8">
            <w:pPr>
              <w:pStyle w:val="NoSpacing"/>
            </w:pPr>
            <w:r>
              <w:rPr>
                <w:noProof/>
              </w:rPr>
              <w:drawing>
                <wp:inline distT="0" distB="0" distL="0" distR="0">
                  <wp:extent cx="457200" cy="324358"/>
                  <wp:effectExtent l="1905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7200" cy="324358"/>
                          </a:xfrm>
                          <a:prstGeom prst="rect">
                            <a:avLst/>
                          </a:prstGeom>
                          <a:noFill/>
                        </pic:spPr>
                      </pic:pic>
                    </a:graphicData>
                  </a:graphic>
                </wp:inline>
              </w:drawing>
            </w:r>
          </w:p>
        </w:tc>
        <w:tc>
          <w:tcPr>
            <w:tcW w:w="113" w:type="pct"/>
            <w:shd w:val="clear" w:color="auto" w:fill="92D050" w:themeFill="accent6"/>
          </w:tcPr>
          <w:p w:rsidR="00210FC8" w:rsidRDefault="00210FC8" w:rsidP="00210FC8">
            <w:pPr>
              <w:pStyle w:val="NoSpacing"/>
            </w:pPr>
          </w:p>
        </w:tc>
        <w:tc>
          <w:tcPr>
            <w:tcW w:w="4534" w:type="pct"/>
            <w:shd w:val="clear" w:color="auto" w:fill="92D050" w:themeFill="accent6"/>
          </w:tcPr>
          <w:p w:rsidR="00210FC8" w:rsidRPr="00B96E68" w:rsidRDefault="00210FC8" w:rsidP="001733EF">
            <w:pPr>
              <w:pStyle w:val="Heading6"/>
              <w:outlineLvl w:val="5"/>
              <w:rPr>
                <w:lang w:val="de-DE"/>
              </w:rPr>
            </w:pPr>
            <w:r w:rsidRPr="00B96E68">
              <w:rPr>
                <w:rStyle w:val="Heading5Char"/>
                <w:rFonts w:ascii="Segoe UI" w:hAnsi="Segoe UI"/>
                <w:b/>
                <w:color w:val="FFFFFF"/>
                <w:lang w:val="de-DE"/>
              </w:rPr>
              <w:t>Tipp:</w:t>
            </w:r>
            <w:r w:rsidRPr="00B96E68">
              <w:rPr>
                <w:rFonts w:ascii="Segoe UI" w:hAnsi="Segoe UI"/>
                <w:color w:val="FFFFFF"/>
                <w:lang w:val="de-DE"/>
              </w:rPr>
              <w:t xml:space="preserve"> PowerPoint-, Excel- und OneNote-Dateien werden bei der Bearbeitung in Office Web </w:t>
            </w:r>
            <w:proofErr w:type="spellStart"/>
            <w:r w:rsidRPr="00B96E68">
              <w:rPr>
                <w:rFonts w:ascii="Segoe UI" w:hAnsi="Segoe UI"/>
                <w:color w:val="FFFFFF"/>
                <w:lang w:val="de-DE"/>
              </w:rPr>
              <w:t>Apps</w:t>
            </w:r>
            <w:proofErr w:type="spellEnd"/>
            <w:r w:rsidRPr="00B96E68">
              <w:rPr>
                <w:rFonts w:ascii="Segoe UI" w:hAnsi="Segoe UI"/>
                <w:color w:val="FFFFFF"/>
                <w:lang w:val="de-DE"/>
              </w:rPr>
              <w:t xml:space="preserve"> automatisch gespeichert. Wenn Sie ein Word-Dokument bei der Bearbeitung in Word Web </w:t>
            </w:r>
            <w:proofErr w:type="spellStart"/>
            <w:r w:rsidRPr="00B96E68">
              <w:rPr>
                <w:rFonts w:ascii="Segoe UI" w:hAnsi="Segoe UI"/>
                <w:color w:val="FFFFFF"/>
                <w:lang w:val="de-DE"/>
              </w:rPr>
              <w:t>App</w:t>
            </w:r>
            <w:proofErr w:type="spellEnd"/>
            <w:r w:rsidRPr="00B96E68">
              <w:rPr>
                <w:rFonts w:ascii="Segoe UI" w:hAnsi="Segoe UI"/>
                <w:color w:val="FFFFFF"/>
                <w:lang w:val="de-DE"/>
              </w:rPr>
              <w:t xml:space="preserve"> speichern möchten, klicken Sie auf der Symbolleiste für den Schnellzugriff (über der Registerkarte „Datei“ des Menübands) auf die Schaltfläche „Speichern“. </w:t>
            </w:r>
          </w:p>
        </w:tc>
      </w:tr>
    </w:tbl>
    <w:p w:rsidR="00210FC8" w:rsidRPr="00B96E68" w:rsidRDefault="00210FC8" w:rsidP="006749B1">
      <w:pPr>
        <w:rPr>
          <w:sz w:val="12"/>
          <w:lang w:val="de-DE"/>
        </w:rPr>
      </w:pPr>
    </w:p>
    <w:tbl>
      <w:tblPr>
        <w:tblStyle w:val="TableGrid"/>
        <w:tblW w:w="1078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160"/>
        <w:gridCol w:w="270"/>
        <w:gridCol w:w="8350"/>
      </w:tblGrid>
      <w:tr w:rsidR="00762AF4" w:rsidRPr="00B96E68" w:rsidTr="006C1EE2">
        <w:trPr>
          <w:trHeight w:val="576"/>
        </w:trPr>
        <w:tc>
          <w:tcPr>
            <w:tcW w:w="2160" w:type="dxa"/>
            <w:shd w:val="clear" w:color="auto" w:fill="DFE7F9" w:themeFill="background2"/>
            <w:tcMar>
              <w:left w:w="58" w:type="dxa"/>
            </w:tcMar>
            <w:vAlign w:val="center"/>
          </w:tcPr>
          <w:p w:rsidR="00762AF4" w:rsidRPr="002B625D" w:rsidRDefault="006E5EFD" w:rsidP="006C1EE2">
            <w:pPr>
              <w:pStyle w:val="Heading2"/>
              <w:outlineLvl w:val="1"/>
            </w:pPr>
            <w:proofErr w:type="spellStart"/>
            <w:r>
              <w:rPr>
                <w:rFonts w:ascii="Segoe UI" w:hAnsi="Segoe UI"/>
                <w:color w:val="0F2350"/>
              </w:rPr>
              <w:t>Sofort</w:t>
            </w:r>
            <w:proofErr w:type="spellEnd"/>
            <w:r>
              <w:rPr>
                <w:rFonts w:ascii="Segoe UI" w:hAnsi="Segoe UI"/>
                <w:color w:val="0F2350"/>
              </w:rPr>
              <w:t xml:space="preserve"> </w:t>
            </w:r>
            <w:proofErr w:type="spellStart"/>
            <w:r>
              <w:rPr>
                <w:rFonts w:ascii="Segoe UI" w:hAnsi="Segoe UI"/>
                <w:color w:val="0F2350"/>
              </w:rPr>
              <w:t>loslegen</w:t>
            </w:r>
            <w:proofErr w:type="spellEnd"/>
          </w:p>
        </w:tc>
        <w:tc>
          <w:tcPr>
            <w:tcW w:w="270" w:type="dxa"/>
            <w:shd w:val="clear" w:color="auto" w:fill="DFE7F9" w:themeFill="background2"/>
            <w:vAlign w:val="center"/>
          </w:tcPr>
          <w:p w:rsidR="00762AF4" w:rsidRDefault="00762AF4" w:rsidP="006C1EE2">
            <w:pPr>
              <w:pStyle w:val="NoSpacing"/>
            </w:pPr>
          </w:p>
        </w:tc>
        <w:tc>
          <w:tcPr>
            <w:tcW w:w="8350" w:type="dxa"/>
            <w:shd w:val="clear" w:color="auto" w:fill="DFE7F9" w:themeFill="background2"/>
            <w:vAlign w:val="center"/>
          </w:tcPr>
          <w:p w:rsidR="00762AF4" w:rsidRPr="00B96E68" w:rsidRDefault="006E5EFD" w:rsidP="006C1EE2">
            <w:pPr>
              <w:pStyle w:val="Heading4"/>
              <w:outlineLvl w:val="3"/>
              <w:rPr>
                <w:lang w:val="de-DE"/>
              </w:rPr>
            </w:pPr>
            <w:r w:rsidRPr="00B96E68">
              <w:rPr>
                <w:rFonts w:ascii="Segoe UI" w:hAnsi="Segoe UI"/>
                <w:color w:val="595959"/>
                <w:lang w:val="de-DE"/>
              </w:rPr>
              <w:t xml:space="preserve">Mit Office Web </w:t>
            </w:r>
            <w:proofErr w:type="spellStart"/>
            <w:r w:rsidRPr="00B96E68">
              <w:rPr>
                <w:rFonts w:ascii="Segoe UI" w:hAnsi="Segoe UI"/>
                <w:color w:val="595959"/>
                <w:lang w:val="de-DE"/>
              </w:rPr>
              <w:t>Apps</w:t>
            </w:r>
            <w:proofErr w:type="spellEnd"/>
            <w:r w:rsidRPr="00B96E68">
              <w:rPr>
                <w:rFonts w:ascii="Segoe UI" w:hAnsi="Segoe UI"/>
                <w:color w:val="595959"/>
                <w:lang w:val="de-DE"/>
              </w:rPr>
              <w:t xml:space="preserve"> arbeiten Sie in einer gewohnten Umgebung mit denselben vertrauten Bearbeitungs- und Formatierungsfunktionen, die Sie täglich in Microsoft Office verwenden.</w:t>
            </w:r>
          </w:p>
        </w:tc>
      </w:tr>
    </w:tbl>
    <w:p w:rsidR="00C82935" w:rsidRPr="00B96E68" w:rsidRDefault="00C82935" w:rsidP="00C757D9">
      <w:pPr>
        <w:pStyle w:val="NoSpacing"/>
        <w:rPr>
          <w:lang w:val="de-DE"/>
        </w:rPr>
      </w:pPr>
    </w:p>
    <w:tbl>
      <w:tblPr>
        <w:tblStyle w:val="Hosttable"/>
        <w:tblW w:w="5000" w:type="pct"/>
        <w:tblLook w:val="04A0"/>
      </w:tblPr>
      <w:tblGrid>
        <w:gridCol w:w="4320"/>
        <w:gridCol w:w="270"/>
        <w:gridCol w:w="6210"/>
      </w:tblGrid>
      <w:tr w:rsidR="0094057B" w:rsidTr="00346DBA">
        <w:tc>
          <w:tcPr>
            <w:tcW w:w="2000" w:type="pct"/>
          </w:tcPr>
          <w:p w:rsidR="0094057B" w:rsidRPr="00B96E68" w:rsidRDefault="0094057B" w:rsidP="006E5EFD">
            <w:pPr>
              <w:pStyle w:val="Heading7"/>
              <w:outlineLvl w:val="6"/>
              <w:rPr>
                <w:lang w:val="de-DE"/>
              </w:rPr>
            </w:pPr>
            <w:r w:rsidRPr="00B96E68">
              <w:rPr>
                <w:rFonts w:ascii="Segoe UI" w:hAnsi="Segoe UI"/>
                <w:lang w:val="de-DE"/>
              </w:rPr>
              <w:t>Vertraute Bearbeitungstools verwenden</w:t>
            </w:r>
          </w:p>
          <w:p w:rsidR="0094057B" w:rsidRPr="00B96E68" w:rsidRDefault="0094057B" w:rsidP="006E5EFD">
            <w:pPr>
              <w:rPr>
                <w:lang w:val="de-DE"/>
              </w:rPr>
            </w:pPr>
            <w:r w:rsidRPr="00B96E68">
              <w:rPr>
                <w:rFonts w:ascii="Segoe UI" w:hAnsi="Segoe UI"/>
                <w:lang w:val="de-DE"/>
              </w:rPr>
              <w:t xml:space="preserve">Auf dem </w:t>
            </w:r>
            <w:proofErr w:type="spellStart"/>
            <w:r w:rsidRPr="00B96E68">
              <w:rPr>
                <w:rFonts w:ascii="Segoe UI" w:hAnsi="Segoe UI"/>
                <w:lang w:val="de-DE"/>
              </w:rPr>
              <w:t>Menüband</w:t>
            </w:r>
            <w:proofErr w:type="spellEnd"/>
            <w:r w:rsidRPr="00B96E68">
              <w:rPr>
                <w:rFonts w:ascii="Segoe UI" w:hAnsi="Segoe UI"/>
                <w:lang w:val="de-DE"/>
              </w:rPr>
              <w:t xml:space="preserve"> in Office Web </w:t>
            </w:r>
            <w:proofErr w:type="spellStart"/>
            <w:r w:rsidRPr="00B96E68">
              <w:rPr>
                <w:rFonts w:ascii="Segoe UI" w:hAnsi="Segoe UI"/>
                <w:lang w:val="de-DE"/>
              </w:rPr>
              <w:t>Apps</w:t>
            </w:r>
            <w:proofErr w:type="spellEnd"/>
            <w:r w:rsidRPr="00B96E68">
              <w:rPr>
                <w:rFonts w:ascii="Segoe UI" w:hAnsi="Segoe UI"/>
                <w:lang w:val="de-DE"/>
              </w:rPr>
              <w:t xml:space="preserve"> finden Sie gewohnte Features wie grundlegende Bearbeitungstools, Schriftartformatierung, Befehle zum Rückgängigmachen und Wiederholen und vieles mehr. Wenn Sie eine Datei zum Bearbeiten in Office Web </w:t>
            </w:r>
            <w:proofErr w:type="spellStart"/>
            <w:r w:rsidRPr="00B96E68">
              <w:rPr>
                <w:rFonts w:ascii="Segoe UI" w:hAnsi="Segoe UI"/>
                <w:lang w:val="de-DE"/>
              </w:rPr>
              <w:t>Apps</w:t>
            </w:r>
            <w:proofErr w:type="spellEnd"/>
            <w:r w:rsidRPr="00B96E68">
              <w:rPr>
                <w:rFonts w:ascii="Segoe UI" w:hAnsi="Segoe UI"/>
                <w:lang w:val="de-DE"/>
              </w:rPr>
              <w:t xml:space="preserve"> öffnen, können Sie all Ihre Erfahrungen aus den täglich verwendeten Microsoft Office-Programmen nutzen.</w:t>
            </w:r>
          </w:p>
          <w:p w:rsidR="0094057B" w:rsidRPr="00B96E68" w:rsidRDefault="0094057B" w:rsidP="006E5EFD">
            <w:pPr>
              <w:pStyle w:val="ListBullet"/>
              <w:rPr>
                <w:lang w:val="de-DE"/>
              </w:rPr>
            </w:pPr>
            <w:r w:rsidRPr="00B96E68">
              <w:rPr>
                <w:rFonts w:ascii="Segoe UI" w:hAnsi="Segoe UI"/>
                <w:lang w:val="de-DE"/>
              </w:rPr>
              <w:t xml:space="preserve">Sie werden auch viele gewohnte Tastenkombinationen zum Bearbeiten und Formatieren wieder finden. Nutzen Sie beispielsweise Tastenkombinationen mit STRG+UMSCHALT+ dem ersten Buchstaben des Befehls, wie STRG+UMSCHALT+F, STRG+UMSCHALT+K, STRG+UMSCHALT+U, um Text fett, kursiv bzw. unterstrichen zu formatieren; STRG+S zum Speichern von Dokumenten in Word Web </w:t>
            </w:r>
            <w:proofErr w:type="spellStart"/>
            <w:r w:rsidRPr="00B96E68">
              <w:rPr>
                <w:rFonts w:ascii="Segoe UI" w:hAnsi="Segoe UI"/>
                <w:lang w:val="de-DE"/>
              </w:rPr>
              <w:t>App</w:t>
            </w:r>
            <w:proofErr w:type="spellEnd"/>
            <w:r w:rsidRPr="00B96E68">
              <w:rPr>
                <w:rFonts w:ascii="Segoe UI" w:hAnsi="Segoe UI"/>
                <w:lang w:val="de-DE"/>
              </w:rPr>
              <w:t xml:space="preserve"> oder STRG+F zum Finden von Inhalten in Word oder Excel Web </w:t>
            </w:r>
            <w:proofErr w:type="spellStart"/>
            <w:r w:rsidRPr="00B96E68">
              <w:rPr>
                <w:rFonts w:ascii="Segoe UI" w:hAnsi="Segoe UI"/>
                <w:lang w:val="de-DE"/>
              </w:rPr>
              <w:t>App</w:t>
            </w:r>
            <w:proofErr w:type="spellEnd"/>
            <w:r w:rsidRPr="00B96E68">
              <w:rPr>
                <w:rFonts w:ascii="Segoe UI" w:hAnsi="Segoe UI"/>
                <w:lang w:val="de-DE"/>
              </w:rPr>
              <w:t xml:space="preserve">. </w:t>
            </w:r>
          </w:p>
        </w:tc>
        <w:tc>
          <w:tcPr>
            <w:tcW w:w="125" w:type="pct"/>
          </w:tcPr>
          <w:p w:rsidR="0094057B" w:rsidRPr="00B96E68" w:rsidRDefault="0094057B" w:rsidP="0094057B">
            <w:pPr>
              <w:rPr>
                <w:lang w:val="de-DE"/>
              </w:rPr>
            </w:pPr>
          </w:p>
        </w:tc>
        <w:tc>
          <w:tcPr>
            <w:tcW w:w="2875" w:type="pct"/>
          </w:tcPr>
          <w:p w:rsidR="0094057B" w:rsidRDefault="0094057B" w:rsidP="00C757D9">
            <w:pPr>
              <w:spacing w:before="0" w:after="0"/>
            </w:pPr>
            <w:r>
              <w:rPr>
                <w:noProof/>
              </w:rPr>
              <w:drawing>
                <wp:inline distT="0" distB="0" distL="0" distR="0">
                  <wp:extent cx="2743200" cy="371387"/>
                  <wp:effectExtent l="57150" t="57150" r="95250" b="86360"/>
                  <wp:docPr id="11" name="Picture 11" descr="C:\Users\Steph\Desktop\RTM Web Apps screens - raw - for Web copy 12-29\RTM Web Apps shots ready\Word 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h\Desktop\RTM Web Apps screens - raw - for Web copy 12-29\RTM Web Apps shots ready\Word ribbon.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71387"/>
                          </a:xfrm>
                          <a:prstGeom prst="rect">
                            <a:avLst/>
                          </a:prstGeom>
                          <a:ln>
                            <a:noFill/>
                          </a:ln>
                          <a:effectLst>
                            <a:outerShdw blurRad="63500" dist="25400" dir="2700000" algn="tl" rotWithShape="0">
                              <a:srgbClr val="333333">
                                <a:alpha val="65000"/>
                              </a:srgbClr>
                            </a:outerShdw>
                          </a:effectLst>
                        </pic:spPr>
                      </pic:pic>
                    </a:graphicData>
                  </a:graphic>
                </wp:inline>
              </w:drawing>
            </w:r>
          </w:p>
          <w:p w:rsidR="0094057B" w:rsidRDefault="0094057B" w:rsidP="00C757D9">
            <w:pPr>
              <w:spacing w:before="0" w:after="0"/>
              <w:jc w:val="right"/>
            </w:pPr>
            <w:r>
              <w:rPr>
                <w:noProof/>
              </w:rPr>
              <w:drawing>
                <wp:inline distT="0" distB="0" distL="0" distR="0">
                  <wp:extent cx="2743200" cy="371387"/>
                  <wp:effectExtent l="57150" t="57150" r="95250" b="86360"/>
                  <wp:docPr id="12" name="Picture 12" descr="C:\Users\Steph\Desktop\RTM Web Apps screens - raw - for Web copy 12-29\RTM Web Apps shots ready\Excel 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Desktop\RTM Web Apps screens - raw - for Web copy 12-29\RTM Web Apps shots ready\Excel ribbon.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71387"/>
                          </a:xfrm>
                          <a:prstGeom prst="rect">
                            <a:avLst/>
                          </a:prstGeom>
                          <a:ln>
                            <a:noFill/>
                          </a:ln>
                          <a:effectLst>
                            <a:outerShdw blurRad="63500" dist="25400" dir="2700000" algn="tl" rotWithShape="0">
                              <a:srgbClr val="333333">
                                <a:alpha val="65000"/>
                              </a:srgbClr>
                            </a:outerShdw>
                          </a:effectLst>
                        </pic:spPr>
                      </pic:pic>
                    </a:graphicData>
                  </a:graphic>
                </wp:inline>
              </w:drawing>
            </w:r>
          </w:p>
          <w:p w:rsidR="0094057B" w:rsidRDefault="0094057B" w:rsidP="00C757D9">
            <w:pPr>
              <w:spacing w:before="0" w:after="0"/>
            </w:pPr>
            <w:r>
              <w:rPr>
                <w:noProof/>
              </w:rPr>
              <w:drawing>
                <wp:inline distT="0" distB="0" distL="0" distR="0">
                  <wp:extent cx="2743200" cy="371387"/>
                  <wp:effectExtent l="57150" t="57150" r="95250" b="86360"/>
                  <wp:docPr id="37" name="Picture 37" descr="C:\Users\Steph\Desktop\RTM Web Apps screens - raw - for Web copy 12-29\RTM Web Apps shots ready\PowerPoint 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Desktop\RTM Web Apps screens - raw - for Web copy 12-29\RTM Web Apps shots ready\PowerPoint ribbon.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71387"/>
                          </a:xfrm>
                          <a:prstGeom prst="rect">
                            <a:avLst/>
                          </a:prstGeom>
                          <a:ln>
                            <a:noFill/>
                          </a:ln>
                          <a:effectLst>
                            <a:outerShdw blurRad="63500" dist="25400" dir="2700000" algn="tl" rotWithShape="0">
                              <a:srgbClr val="333333">
                                <a:alpha val="65000"/>
                              </a:srgbClr>
                            </a:outerShdw>
                          </a:effectLst>
                        </pic:spPr>
                      </pic:pic>
                    </a:graphicData>
                  </a:graphic>
                </wp:inline>
              </w:drawing>
            </w:r>
          </w:p>
          <w:p w:rsidR="0094057B" w:rsidRDefault="0094057B" w:rsidP="00C757D9">
            <w:pPr>
              <w:spacing w:before="0" w:after="0"/>
              <w:jc w:val="right"/>
            </w:pPr>
            <w:r>
              <w:rPr>
                <w:noProof/>
              </w:rPr>
              <w:drawing>
                <wp:inline distT="0" distB="0" distL="0" distR="0">
                  <wp:extent cx="2743200" cy="371387"/>
                  <wp:effectExtent l="57150" t="57150" r="95250" b="86360"/>
                  <wp:docPr id="17" name="Picture 17" descr="C:\Users\Steph\Desktop\RTM Web Apps screens - raw - for Web copy 12-29\RTM Web Apps shots ready\OneNote 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ph\Desktop\RTM Web Apps screens - raw - for Web copy 12-29\RTM Web Apps shots ready\OneNote ribbon.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71387"/>
                          </a:xfrm>
                          <a:prstGeom prst="rect">
                            <a:avLst/>
                          </a:prstGeom>
                          <a:ln>
                            <a:noFill/>
                          </a:ln>
                          <a:effectLst>
                            <a:outerShdw blurRad="63500" dist="25400" dir="2700000" algn="tl" rotWithShape="0">
                              <a:srgbClr val="333333">
                                <a:alpha val="65000"/>
                              </a:srgbClr>
                            </a:outerShdw>
                          </a:effectLst>
                        </pic:spPr>
                      </pic:pic>
                    </a:graphicData>
                  </a:graphic>
                </wp:inline>
              </w:drawing>
            </w:r>
          </w:p>
        </w:tc>
      </w:tr>
    </w:tbl>
    <w:p w:rsidR="002A5A39" w:rsidRDefault="002A5A39" w:rsidP="00C757D9">
      <w:pPr>
        <w:pStyle w:val="NoSpacing"/>
      </w:pPr>
    </w:p>
    <w:tbl>
      <w:tblPr>
        <w:tblStyle w:val="TableGrid"/>
        <w:tblW w:w="491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hemeFill="accent6"/>
        <w:tblCellMar>
          <w:left w:w="0" w:type="dxa"/>
          <w:right w:w="0" w:type="dxa"/>
        </w:tblCellMar>
        <w:tblLook w:val="04A0"/>
      </w:tblPr>
      <w:tblGrid>
        <w:gridCol w:w="750"/>
        <w:gridCol w:w="240"/>
        <w:gridCol w:w="9629"/>
      </w:tblGrid>
      <w:tr w:rsidR="00C757D9" w:rsidRPr="00B96E68" w:rsidTr="00095C4A">
        <w:trPr>
          <w:trHeight w:val="576"/>
        </w:trPr>
        <w:tc>
          <w:tcPr>
            <w:tcW w:w="353" w:type="pct"/>
            <w:shd w:val="clear" w:color="auto" w:fill="92D050" w:themeFill="accent6"/>
            <w:vAlign w:val="center"/>
          </w:tcPr>
          <w:p w:rsidR="00C757D9" w:rsidRDefault="00C757D9" w:rsidP="00095C4A">
            <w:pPr>
              <w:pStyle w:val="NoSpacing"/>
            </w:pPr>
            <w:r>
              <w:rPr>
                <w:noProof/>
              </w:rPr>
              <w:drawing>
                <wp:inline distT="0" distB="0" distL="0" distR="0">
                  <wp:extent cx="457200" cy="324358"/>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7200" cy="324358"/>
                          </a:xfrm>
                          <a:prstGeom prst="rect">
                            <a:avLst/>
                          </a:prstGeom>
                          <a:noFill/>
                        </pic:spPr>
                      </pic:pic>
                    </a:graphicData>
                  </a:graphic>
                </wp:inline>
              </w:drawing>
            </w:r>
          </w:p>
        </w:tc>
        <w:tc>
          <w:tcPr>
            <w:tcW w:w="113" w:type="pct"/>
            <w:shd w:val="clear" w:color="auto" w:fill="92D050" w:themeFill="accent6"/>
          </w:tcPr>
          <w:p w:rsidR="00C757D9" w:rsidRDefault="00C757D9" w:rsidP="00095C4A">
            <w:pPr>
              <w:pStyle w:val="NoSpacing"/>
            </w:pPr>
          </w:p>
        </w:tc>
        <w:tc>
          <w:tcPr>
            <w:tcW w:w="4534" w:type="pct"/>
            <w:shd w:val="clear" w:color="auto" w:fill="92D050" w:themeFill="accent6"/>
          </w:tcPr>
          <w:p w:rsidR="00C757D9" w:rsidRPr="00B96E68" w:rsidRDefault="00C757D9" w:rsidP="00095C4A">
            <w:pPr>
              <w:pStyle w:val="Heading6"/>
              <w:outlineLvl w:val="5"/>
              <w:rPr>
                <w:lang w:val="de-DE"/>
              </w:rPr>
            </w:pPr>
            <w:r w:rsidRPr="00B96E68">
              <w:rPr>
                <w:rStyle w:val="Heading5Char"/>
                <w:rFonts w:ascii="Segoe UI" w:hAnsi="Segoe UI"/>
                <w:b/>
                <w:color w:val="FFFFFF"/>
                <w:lang w:val="de-DE"/>
              </w:rPr>
              <w:t>Tipp:</w:t>
            </w:r>
            <w:r w:rsidRPr="00B96E68">
              <w:rPr>
                <w:rFonts w:ascii="Segoe UI" w:hAnsi="Segoe UI"/>
                <w:color w:val="FFFFFF"/>
                <w:lang w:val="de-DE"/>
              </w:rPr>
              <w:t xml:space="preserve"> Wie in den Microsoft Office-Programmen auf dem Desktop finden Sie Befehle in Office Web </w:t>
            </w:r>
            <w:proofErr w:type="spellStart"/>
            <w:r w:rsidRPr="00B96E68">
              <w:rPr>
                <w:rFonts w:ascii="Segoe UI" w:hAnsi="Segoe UI"/>
                <w:color w:val="FFFFFF"/>
                <w:lang w:val="de-DE"/>
              </w:rPr>
              <w:t>Apps</w:t>
            </w:r>
            <w:proofErr w:type="spellEnd"/>
            <w:r w:rsidRPr="00B96E68">
              <w:rPr>
                <w:rFonts w:ascii="Segoe UI" w:hAnsi="Segoe UI"/>
                <w:color w:val="FFFFFF"/>
                <w:lang w:val="de-DE"/>
              </w:rPr>
              <w:t xml:space="preserve"> an einheitlichen Stellen. Beispielsweise finden Sie die Befehle „Rückgängig“ und „Wiederholen“ direkt über der Registerkarte „Datei“, die Gruppe „Zwischenablage“ am Beginn der Registerkarte „Start“ und die Option zum Öffnen der Datei in der Desktopanwendung am Ende der Registerkarte „Start“.</w:t>
            </w:r>
          </w:p>
        </w:tc>
      </w:tr>
    </w:tbl>
    <w:p w:rsidR="00C757D9" w:rsidRPr="00B96E68" w:rsidRDefault="00C757D9" w:rsidP="00A00FE5">
      <w:pPr>
        <w:rPr>
          <w:sz w:val="12"/>
          <w:lang w:val="de-DE"/>
        </w:rPr>
      </w:pPr>
    </w:p>
    <w:tbl>
      <w:tblPr>
        <w:tblStyle w:val="TableGrid"/>
        <w:tblW w:w="1078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700"/>
        <w:gridCol w:w="270"/>
        <w:gridCol w:w="7810"/>
      </w:tblGrid>
      <w:tr w:rsidR="00C757D9" w:rsidRPr="00B96E68" w:rsidTr="00095C4A">
        <w:trPr>
          <w:trHeight w:val="576"/>
        </w:trPr>
        <w:tc>
          <w:tcPr>
            <w:tcW w:w="2700" w:type="dxa"/>
            <w:shd w:val="clear" w:color="auto" w:fill="DFE7F9" w:themeFill="background2"/>
            <w:tcMar>
              <w:left w:w="58" w:type="dxa"/>
            </w:tcMar>
            <w:vAlign w:val="center"/>
          </w:tcPr>
          <w:p w:rsidR="00C757D9" w:rsidRPr="002B625D" w:rsidRDefault="00095C4A" w:rsidP="00095C4A">
            <w:pPr>
              <w:pStyle w:val="Heading2"/>
              <w:outlineLvl w:val="1"/>
            </w:pPr>
            <w:proofErr w:type="spellStart"/>
            <w:r>
              <w:rPr>
                <w:rFonts w:ascii="Segoe UI" w:hAnsi="Segoe UI"/>
                <w:color w:val="0F2350"/>
              </w:rPr>
              <w:lastRenderedPageBreak/>
              <w:t>Zusammenarbeiten</w:t>
            </w:r>
            <w:proofErr w:type="spellEnd"/>
            <w:r>
              <w:rPr>
                <w:rFonts w:ascii="Segoe UI" w:hAnsi="Segoe UI"/>
                <w:color w:val="0F2350"/>
              </w:rPr>
              <w:t xml:space="preserve"> </w:t>
            </w:r>
            <w:proofErr w:type="spellStart"/>
            <w:r>
              <w:rPr>
                <w:rFonts w:ascii="Segoe UI" w:hAnsi="Segoe UI"/>
                <w:color w:val="0F2350"/>
              </w:rPr>
              <w:t>ohne</w:t>
            </w:r>
            <w:proofErr w:type="spellEnd"/>
            <w:r>
              <w:rPr>
                <w:rFonts w:ascii="Segoe UI" w:hAnsi="Segoe UI"/>
                <w:color w:val="0F2350"/>
              </w:rPr>
              <w:t xml:space="preserve"> </w:t>
            </w:r>
            <w:proofErr w:type="spellStart"/>
            <w:r>
              <w:rPr>
                <w:rFonts w:ascii="Segoe UI" w:hAnsi="Segoe UI"/>
                <w:color w:val="0F2350"/>
              </w:rPr>
              <w:t>Wartezeit</w:t>
            </w:r>
            <w:proofErr w:type="spellEnd"/>
          </w:p>
        </w:tc>
        <w:tc>
          <w:tcPr>
            <w:tcW w:w="270" w:type="dxa"/>
            <w:shd w:val="clear" w:color="auto" w:fill="DFE7F9" w:themeFill="background2"/>
            <w:vAlign w:val="center"/>
          </w:tcPr>
          <w:p w:rsidR="00C757D9" w:rsidRDefault="00C757D9" w:rsidP="00095C4A">
            <w:pPr>
              <w:pStyle w:val="NoSpacing"/>
            </w:pPr>
          </w:p>
        </w:tc>
        <w:tc>
          <w:tcPr>
            <w:tcW w:w="7810" w:type="dxa"/>
            <w:shd w:val="clear" w:color="auto" w:fill="DFE7F9" w:themeFill="background2"/>
            <w:vAlign w:val="center"/>
          </w:tcPr>
          <w:p w:rsidR="00C757D9" w:rsidRPr="00B96E68" w:rsidRDefault="00095C4A" w:rsidP="00095C4A">
            <w:pPr>
              <w:pStyle w:val="Heading4"/>
              <w:outlineLvl w:val="3"/>
              <w:rPr>
                <w:lang w:val="de-DE"/>
              </w:rPr>
            </w:pPr>
            <w:r w:rsidRPr="00B96E68">
              <w:rPr>
                <w:rFonts w:ascii="Segoe UI" w:hAnsi="Segoe UI"/>
                <w:color w:val="595959"/>
                <w:lang w:val="de-DE"/>
              </w:rPr>
              <w:t xml:space="preserve">Bearbeiten Sie mit Office Web </w:t>
            </w:r>
            <w:proofErr w:type="spellStart"/>
            <w:r w:rsidRPr="00B96E68">
              <w:rPr>
                <w:rFonts w:ascii="Segoe UI" w:hAnsi="Segoe UI"/>
                <w:color w:val="595959"/>
                <w:lang w:val="de-DE"/>
              </w:rPr>
              <w:t>Apps</w:t>
            </w:r>
            <w:proofErr w:type="spellEnd"/>
            <w:r w:rsidRPr="00B96E68">
              <w:rPr>
                <w:rFonts w:ascii="Segoe UI" w:hAnsi="Segoe UI"/>
                <w:color w:val="595959"/>
                <w:lang w:val="de-DE"/>
              </w:rPr>
              <w:t xml:space="preserve"> gleichzeitig mit anderen dieselbe Excel-Arbeitsmappe oder dasselbe OneNote-Notizbuch.</w:t>
            </w:r>
          </w:p>
        </w:tc>
      </w:tr>
    </w:tbl>
    <w:p w:rsidR="00095C4A" w:rsidRPr="00B96E68" w:rsidRDefault="00095C4A" w:rsidP="00095C4A">
      <w:pPr>
        <w:pStyle w:val="Heading8"/>
        <w:rPr>
          <w:lang w:val="de-DE"/>
        </w:rPr>
      </w:pPr>
      <w:r w:rsidRPr="00B96E68">
        <w:rPr>
          <w:rFonts w:ascii="Segoe UI" w:hAnsi="Segoe UI"/>
          <w:lang w:val="de-DE"/>
        </w:rPr>
        <w:t>Bearbeiten Sie dieselbe Arbeitsmappe oder dasselbe Notizbuch gleichzeitig mit Personen an anderen Standorten, und sehen Sie von anderen vorgenommene Änderungen fast in Echtzeit.</w:t>
      </w:r>
    </w:p>
    <w:tbl>
      <w:tblPr>
        <w:tblStyle w:val="Hosttable"/>
        <w:tblW w:w="5000" w:type="pct"/>
        <w:tblLayout w:type="fixed"/>
        <w:tblLook w:val="04A0"/>
      </w:tblPr>
      <w:tblGrid>
        <w:gridCol w:w="3331"/>
        <w:gridCol w:w="2430"/>
        <w:gridCol w:w="5039"/>
      </w:tblGrid>
      <w:tr w:rsidR="00095C4A" w:rsidRPr="00B96E68" w:rsidTr="00346DBA">
        <w:tc>
          <w:tcPr>
            <w:tcW w:w="1542" w:type="pct"/>
          </w:tcPr>
          <w:p w:rsidR="00095C4A" w:rsidRPr="00B96E68" w:rsidRDefault="00095C4A" w:rsidP="00095C4A">
            <w:pPr>
              <w:pStyle w:val="Heading7"/>
              <w:outlineLvl w:val="6"/>
              <w:rPr>
                <w:lang w:val="de-DE"/>
              </w:rPr>
            </w:pPr>
            <w:r w:rsidRPr="00B96E68">
              <w:rPr>
                <w:rFonts w:ascii="Segoe UI" w:hAnsi="Segoe UI"/>
                <w:lang w:val="de-DE"/>
              </w:rPr>
              <w:t>Excel-Arbeitsmappen gleichzeitig mit anderen bearbeiten</w:t>
            </w:r>
          </w:p>
          <w:p w:rsidR="00095C4A" w:rsidRPr="00B96E68" w:rsidRDefault="00095C4A" w:rsidP="00095C4A">
            <w:pPr>
              <w:pStyle w:val="Heading8"/>
              <w:outlineLvl w:val="7"/>
              <w:rPr>
                <w:lang w:val="de-DE"/>
              </w:rPr>
            </w:pPr>
            <w:r w:rsidRPr="00B96E68">
              <w:rPr>
                <w:rFonts w:ascii="Segoe UI" w:hAnsi="Segoe UI"/>
                <w:lang w:val="de-DE"/>
              </w:rPr>
              <w:t xml:space="preserve">Wenn Sie eine Arbeitsmappe zum Bearbeiten in Excel Web </w:t>
            </w:r>
            <w:proofErr w:type="spellStart"/>
            <w:r w:rsidRPr="00B96E68">
              <w:rPr>
                <w:rFonts w:ascii="Segoe UI" w:hAnsi="Segoe UI"/>
                <w:lang w:val="de-DE"/>
              </w:rPr>
              <w:t>App</w:t>
            </w:r>
            <w:proofErr w:type="spellEnd"/>
            <w:r w:rsidRPr="00B96E68">
              <w:rPr>
                <w:rFonts w:ascii="Segoe UI" w:hAnsi="Segoe UI"/>
                <w:lang w:val="de-DE"/>
              </w:rPr>
              <w:t xml:space="preserve"> öffnen, während jemand anders die Datei zum Bearbeiten geöffnet hat, erfolgt die Bearbeitung automatisch gleichzeitig. </w:t>
            </w:r>
          </w:p>
          <w:p w:rsidR="00C757D9" w:rsidRPr="00B96E68" w:rsidRDefault="00095C4A" w:rsidP="00095C4A">
            <w:pPr>
              <w:pStyle w:val="ListBullet"/>
              <w:rPr>
                <w:lang w:val="de-DE"/>
              </w:rPr>
            </w:pPr>
            <w:r w:rsidRPr="00B96E68">
              <w:rPr>
                <w:rFonts w:ascii="Segoe UI" w:hAnsi="Segoe UI"/>
                <w:lang w:val="de-DE"/>
              </w:rPr>
              <w:t xml:space="preserve">Klicken Sie auf die Anzeige </w:t>
            </w:r>
            <w:r w:rsidRPr="00B96E68">
              <w:rPr>
                <w:rStyle w:val="UIReference"/>
                <w:rFonts w:ascii="Segoe UI" w:hAnsi="Segoe UI"/>
                <w:lang w:val="de-DE"/>
              </w:rPr>
              <w:t>Personen bei der Bearbeitung</w:t>
            </w:r>
            <w:r w:rsidRPr="00B96E68">
              <w:rPr>
                <w:rFonts w:ascii="Segoe UI" w:hAnsi="Segoe UI"/>
                <w:lang w:val="de-DE"/>
              </w:rPr>
              <w:t xml:space="preserve"> rechts in der Statusleiste unten im Excel Web </w:t>
            </w:r>
            <w:proofErr w:type="spellStart"/>
            <w:r w:rsidRPr="00B96E68">
              <w:rPr>
                <w:rFonts w:ascii="Segoe UI" w:hAnsi="Segoe UI"/>
                <w:lang w:val="de-DE"/>
              </w:rPr>
              <w:t>App</w:t>
            </w:r>
            <w:proofErr w:type="spellEnd"/>
            <w:r w:rsidRPr="00B96E68">
              <w:rPr>
                <w:rFonts w:ascii="Segoe UI" w:hAnsi="Segoe UI"/>
                <w:lang w:val="de-DE"/>
              </w:rPr>
              <w:t>-Fenster (wie hier dargestellt), um zu sehen, wer außer Ihnen die Arbeitsmappe bearbeitet.</w:t>
            </w:r>
          </w:p>
        </w:tc>
        <w:tc>
          <w:tcPr>
            <w:tcW w:w="1125" w:type="pct"/>
          </w:tcPr>
          <w:p w:rsidR="00C757D9" w:rsidRPr="003E10C5" w:rsidRDefault="00095C4A" w:rsidP="00095C4A">
            <w:r>
              <w:rPr>
                <w:noProof/>
              </w:rPr>
              <w:drawing>
                <wp:inline distT="0" distB="0" distL="0" distR="0">
                  <wp:extent cx="1319917" cy="717242"/>
                  <wp:effectExtent l="95250" t="76200" r="90170" b="831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887" cy="723203"/>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2333" w:type="pct"/>
          </w:tcPr>
          <w:p w:rsidR="00095C4A" w:rsidRPr="00B96E68" w:rsidRDefault="00095C4A" w:rsidP="00095C4A">
            <w:pPr>
              <w:pStyle w:val="Heading7"/>
              <w:outlineLvl w:val="6"/>
              <w:rPr>
                <w:lang w:val="de-DE"/>
              </w:rPr>
            </w:pPr>
            <w:r w:rsidRPr="00B96E68">
              <w:rPr>
                <w:rFonts w:ascii="Segoe UI" w:hAnsi="Segoe UI"/>
                <w:lang w:val="de-DE"/>
              </w:rPr>
              <w:t xml:space="preserve">OneNote-Notizbücher gleichzeitig mit anderen bearbeiten </w:t>
            </w:r>
          </w:p>
          <w:p w:rsidR="00095C4A" w:rsidRPr="00B96E68" w:rsidRDefault="00095C4A" w:rsidP="00095C4A">
            <w:pPr>
              <w:pStyle w:val="Heading8"/>
              <w:outlineLvl w:val="7"/>
              <w:rPr>
                <w:lang w:val="de-DE"/>
              </w:rPr>
            </w:pPr>
            <w:r w:rsidRPr="00B96E68">
              <w:rPr>
                <w:rFonts w:ascii="Segoe UI" w:hAnsi="Segoe UI"/>
                <w:lang w:val="de-DE"/>
              </w:rPr>
              <w:t xml:space="preserve">Bearbeiten Sie dasselbe OneNote-Notizbuch gleichzeitig mit anderen, die OneNote Web </w:t>
            </w:r>
            <w:proofErr w:type="spellStart"/>
            <w:r w:rsidRPr="00B96E68">
              <w:rPr>
                <w:rFonts w:ascii="Segoe UI" w:hAnsi="Segoe UI"/>
                <w:lang w:val="de-DE"/>
              </w:rPr>
              <w:t>App</w:t>
            </w:r>
            <w:proofErr w:type="spellEnd"/>
            <w:r w:rsidRPr="00B96E68">
              <w:rPr>
                <w:rFonts w:ascii="Segoe UI" w:hAnsi="Segoe UI"/>
                <w:lang w:val="de-DE"/>
              </w:rPr>
              <w:t xml:space="preserve"> oder OneNote 2010 verwenden.</w:t>
            </w:r>
          </w:p>
          <w:p w:rsidR="00095C4A" w:rsidRPr="00B96E68" w:rsidRDefault="00095C4A" w:rsidP="00095C4A">
            <w:pPr>
              <w:pStyle w:val="ListBullet"/>
              <w:rPr>
                <w:lang w:val="de-DE"/>
              </w:rPr>
            </w:pPr>
            <w:r w:rsidRPr="00B96E68">
              <w:rPr>
                <w:rFonts w:ascii="Segoe UI" w:hAnsi="Segoe UI"/>
                <w:lang w:val="de-DE"/>
              </w:rPr>
              <w:t xml:space="preserve">Wenn Sie ein OneNote 2010-Notizbuch zum Bearbeiten in OneNote Web </w:t>
            </w:r>
            <w:proofErr w:type="spellStart"/>
            <w:r w:rsidRPr="00B96E68">
              <w:rPr>
                <w:rFonts w:ascii="Segoe UI" w:hAnsi="Segoe UI"/>
                <w:lang w:val="de-DE"/>
              </w:rPr>
              <w:t>App</w:t>
            </w:r>
            <w:proofErr w:type="spellEnd"/>
            <w:r w:rsidRPr="00B96E68">
              <w:rPr>
                <w:rFonts w:ascii="Segoe UI" w:hAnsi="Segoe UI"/>
                <w:lang w:val="de-DE"/>
              </w:rPr>
              <w:t xml:space="preserve"> oder OneNote 2010 öffnen, während jemand anders das Notizbuch zum Bearbeiten in einem dieser Programme geöffnet hat, beginnt die gleichzeitige Bearbeitung automatisch.</w:t>
            </w:r>
          </w:p>
          <w:p w:rsidR="00C757D9" w:rsidRPr="00B96E68" w:rsidRDefault="00095C4A" w:rsidP="001733EF">
            <w:pPr>
              <w:pStyle w:val="ListBullet"/>
              <w:rPr>
                <w:lang w:val="de-DE"/>
              </w:rPr>
            </w:pPr>
            <w:r w:rsidRPr="00B96E68">
              <w:rPr>
                <w:rFonts w:ascii="Segoe UI" w:hAnsi="Segoe UI"/>
                <w:lang w:val="de-DE"/>
              </w:rPr>
              <w:t xml:space="preserve">Erkunden Sie neue Features zum Arbeiten mit freigegebenen Notizbüchern in OneNote Web </w:t>
            </w:r>
            <w:proofErr w:type="spellStart"/>
            <w:r w:rsidRPr="00B96E68">
              <w:rPr>
                <w:rFonts w:ascii="Segoe UI" w:hAnsi="Segoe UI"/>
                <w:lang w:val="de-DE"/>
              </w:rPr>
              <w:t>App</w:t>
            </w:r>
            <w:proofErr w:type="spellEnd"/>
            <w:r w:rsidRPr="00B96E68">
              <w:rPr>
                <w:rFonts w:ascii="Segoe UI" w:hAnsi="Segoe UI"/>
                <w:lang w:val="de-DE"/>
              </w:rPr>
              <w:t xml:space="preserve"> und OneNote 2010, z. B. den Zugriff auf vorherige Versionen von Seiten und die Möglichkeit, den Autor bestimmter Inhalte in Ihrem Notizbuch anzuzeigen. In OneNote Web </w:t>
            </w:r>
            <w:proofErr w:type="spellStart"/>
            <w:r w:rsidRPr="00B96E68">
              <w:rPr>
                <w:rFonts w:ascii="Segoe UI" w:hAnsi="Segoe UI"/>
                <w:lang w:val="de-DE"/>
              </w:rPr>
              <w:t>App</w:t>
            </w:r>
            <w:proofErr w:type="spellEnd"/>
            <w:r w:rsidRPr="00B96E68">
              <w:rPr>
                <w:rFonts w:ascii="Segoe UI" w:hAnsi="Segoe UI"/>
                <w:lang w:val="de-DE"/>
              </w:rPr>
              <w:t xml:space="preserve"> finden Sie diese Optionen auf der Registerkarte </w:t>
            </w:r>
            <w:r w:rsidRPr="00B96E68">
              <w:rPr>
                <w:rStyle w:val="UIReference"/>
                <w:rFonts w:ascii="Segoe UI" w:hAnsi="Segoe UI"/>
                <w:lang w:val="de-DE"/>
              </w:rPr>
              <w:t>Ansicht</w:t>
            </w:r>
            <w:r w:rsidRPr="00B96E68">
              <w:rPr>
                <w:rFonts w:ascii="Segoe UI" w:hAnsi="Segoe UI"/>
                <w:lang w:val="de-DE"/>
              </w:rPr>
              <w:t xml:space="preserve">. </w:t>
            </w:r>
          </w:p>
        </w:tc>
      </w:tr>
    </w:tbl>
    <w:p w:rsidR="00C757D9" w:rsidRPr="00B96E68" w:rsidRDefault="00C757D9" w:rsidP="00C757D9">
      <w:pPr>
        <w:pStyle w:val="NoSpacing"/>
        <w:rPr>
          <w:lang w:val="de-DE"/>
        </w:rPr>
      </w:pPr>
    </w:p>
    <w:tbl>
      <w:tblPr>
        <w:tblStyle w:val="TableGrid"/>
        <w:tblW w:w="491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hemeFill="accent6"/>
        <w:tblCellMar>
          <w:left w:w="0" w:type="dxa"/>
          <w:right w:w="0" w:type="dxa"/>
        </w:tblCellMar>
        <w:tblLook w:val="04A0"/>
      </w:tblPr>
      <w:tblGrid>
        <w:gridCol w:w="750"/>
        <w:gridCol w:w="240"/>
        <w:gridCol w:w="9629"/>
      </w:tblGrid>
      <w:tr w:rsidR="00C757D9" w:rsidRPr="00B96E68" w:rsidTr="00095C4A">
        <w:trPr>
          <w:trHeight w:val="576"/>
        </w:trPr>
        <w:tc>
          <w:tcPr>
            <w:tcW w:w="353" w:type="pct"/>
            <w:shd w:val="clear" w:color="auto" w:fill="92D050" w:themeFill="accent6"/>
            <w:vAlign w:val="center"/>
          </w:tcPr>
          <w:p w:rsidR="00C757D9" w:rsidRDefault="00C757D9" w:rsidP="00095C4A">
            <w:pPr>
              <w:pStyle w:val="NoSpacing"/>
            </w:pPr>
            <w:r>
              <w:rPr>
                <w:noProof/>
              </w:rPr>
              <w:drawing>
                <wp:inline distT="0" distB="0" distL="0" distR="0">
                  <wp:extent cx="457200" cy="324358"/>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7200" cy="324358"/>
                          </a:xfrm>
                          <a:prstGeom prst="rect">
                            <a:avLst/>
                          </a:prstGeom>
                          <a:noFill/>
                        </pic:spPr>
                      </pic:pic>
                    </a:graphicData>
                  </a:graphic>
                </wp:inline>
              </w:drawing>
            </w:r>
          </w:p>
        </w:tc>
        <w:tc>
          <w:tcPr>
            <w:tcW w:w="113" w:type="pct"/>
            <w:shd w:val="clear" w:color="auto" w:fill="92D050" w:themeFill="accent6"/>
          </w:tcPr>
          <w:p w:rsidR="00C757D9" w:rsidRDefault="00C757D9" w:rsidP="00095C4A">
            <w:pPr>
              <w:pStyle w:val="NoSpacing"/>
            </w:pPr>
          </w:p>
        </w:tc>
        <w:tc>
          <w:tcPr>
            <w:tcW w:w="4534" w:type="pct"/>
            <w:shd w:val="clear" w:color="auto" w:fill="92D050" w:themeFill="accent6"/>
          </w:tcPr>
          <w:p w:rsidR="00C757D9" w:rsidRPr="00B96E68" w:rsidRDefault="00C757D9" w:rsidP="00095C4A">
            <w:pPr>
              <w:pStyle w:val="Heading6"/>
              <w:outlineLvl w:val="5"/>
              <w:rPr>
                <w:lang w:val="de-DE"/>
              </w:rPr>
            </w:pPr>
            <w:r w:rsidRPr="00B96E68">
              <w:rPr>
                <w:rStyle w:val="Heading5Char"/>
                <w:rFonts w:ascii="Segoe UI" w:hAnsi="Segoe UI"/>
                <w:b/>
                <w:color w:val="FFFFFF"/>
                <w:lang w:val="de-DE"/>
              </w:rPr>
              <w:t>Tipp:</w:t>
            </w:r>
            <w:r w:rsidRPr="00B96E68">
              <w:rPr>
                <w:rFonts w:ascii="Segoe UI" w:hAnsi="Segoe UI"/>
                <w:color w:val="FFFFFF"/>
                <w:lang w:val="de-DE"/>
              </w:rPr>
              <w:t xml:space="preserve"> Mit den neuen Funktionen zur gemeinsamen Dokumenterstellung in Word 2010 oder PowerPoint 2010 auf dem Desktop können Sie auch gleichzeitig Word 2010-Dokumente und PowerPoint 2010-Präsentationen bearbeiten. Hierzu laden Sie das Dokument oder die Präsentation auf eine SharePoint 2010-Website hoch und öffnen sie dann zum Bearbeiten in Word 2010 oder PowerPoint 2010, während andere dieselbe Datei zum Bearbeiten in der Desktopanwendung geöffnet haben.</w:t>
            </w:r>
          </w:p>
        </w:tc>
      </w:tr>
    </w:tbl>
    <w:p w:rsidR="00C757D9" w:rsidRPr="00B96E68" w:rsidRDefault="00C757D9" w:rsidP="005E5238">
      <w:pPr>
        <w:pStyle w:val="NoSpacing"/>
        <w:rPr>
          <w:lang w:val="de-DE"/>
        </w:rPr>
      </w:pPr>
    </w:p>
    <w:tbl>
      <w:tblPr>
        <w:tblStyle w:val="TableGrid"/>
        <w:tblW w:w="1078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160"/>
        <w:gridCol w:w="270"/>
        <w:gridCol w:w="8350"/>
      </w:tblGrid>
      <w:tr w:rsidR="008F1DFE" w:rsidRPr="00B96E68" w:rsidTr="002A450C">
        <w:trPr>
          <w:trHeight w:val="576"/>
        </w:trPr>
        <w:tc>
          <w:tcPr>
            <w:tcW w:w="2160" w:type="dxa"/>
            <w:shd w:val="clear" w:color="auto" w:fill="DFE7F9" w:themeFill="background2"/>
            <w:tcMar>
              <w:left w:w="58" w:type="dxa"/>
            </w:tcMar>
            <w:vAlign w:val="center"/>
          </w:tcPr>
          <w:p w:rsidR="008F1DFE" w:rsidRPr="00B96E68" w:rsidRDefault="008F1DFE" w:rsidP="002A450C">
            <w:pPr>
              <w:pStyle w:val="Heading2"/>
              <w:outlineLvl w:val="1"/>
              <w:rPr>
                <w:lang w:val="de-DE"/>
              </w:rPr>
            </w:pPr>
            <w:r w:rsidRPr="00B96E68">
              <w:rPr>
                <w:rFonts w:ascii="Segoe UI" w:hAnsi="Segoe UI"/>
                <w:color w:val="0F2350"/>
                <w:lang w:val="de-DE"/>
              </w:rPr>
              <w:t xml:space="preserve">Erste Schritte mit Word Web </w:t>
            </w:r>
            <w:proofErr w:type="spellStart"/>
            <w:r w:rsidRPr="00B96E68">
              <w:rPr>
                <w:rFonts w:ascii="Segoe UI" w:hAnsi="Segoe UI"/>
                <w:color w:val="0F2350"/>
                <w:lang w:val="de-DE"/>
              </w:rPr>
              <w:t>App</w:t>
            </w:r>
            <w:proofErr w:type="spellEnd"/>
          </w:p>
        </w:tc>
        <w:tc>
          <w:tcPr>
            <w:tcW w:w="270" w:type="dxa"/>
            <w:shd w:val="clear" w:color="auto" w:fill="DFE7F9" w:themeFill="background2"/>
            <w:vAlign w:val="center"/>
          </w:tcPr>
          <w:p w:rsidR="008F1DFE" w:rsidRPr="00B96E68" w:rsidRDefault="008F1DFE" w:rsidP="002A450C">
            <w:pPr>
              <w:pStyle w:val="NoSpacing"/>
              <w:rPr>
                <w:lang w:val="de-DE"/>
              </w:rPr>
            </w:pPr>
          </w:p>
        </w:tc>
        <w:tc>
          <w:tcPr>
            <w:tcW w:w="8350" w:type="dxa"/>
            <w:shd w:val="clear" w:color="auto" w:fill="DFE7F9" w:themeFill="background2"/>
            <w:vAlign w:val="center"/>
          </w:tcPr>
          <w:p w:rsidR="008F1DFE" w:rsidRPr="00B96E68" w:rsidRDefault="008F1DFE" w:rsidP="002A450C">
            <w:pPr>
              <w:pStyle w:val="Heading4"/>
              <w:outlineLvl w:val="3"/>
              <w:rPr>
                <w:lang w:val="de-DE"/>
              </w:rPr>
            </w:pPr>
            <w:r w:rsidRPr="00B96E68">
              <w:rPr>
                <w:rFonts w:ascii="Segoe UI" w:hAnsi="Segoe UI"/>
                <w:color w:val="595959"/>
                <w:lang w:val="de-DE"/>
              </w:rPr>
              <w:t xml:space="preserve">Zeigen Sie Ihre Dokumente online in hoher Wiedergabetreue an, und verwenden Sie aus Word bekannte Tools, wie AutoKorrektur, Rechtschreibprüfung während der Eingabe, Schriftart- und Absatzformatierung sowie Tabellen. </w:t>
            </w:r>
          </w:p>
        </w:tc>
      </w:tr>
    </w:tbl>
    <w:p w:rsidR="008F1DFE" w:rsidRPr="00B96E68" w:rsidRDefault="008F1DFE" w:rsidP="008F1DFE">
      <w:pPr>
        <w:pStyle w:val="NoSpacing"/>
        <w:rPr>
          <w:lang w:val="de-DE"/>
        </w:rPr>
      </w:pPr>
    </w:p>
    <w:tbl>
      <w:tblPr>
        <w:tblStyle w:val="Hosttable"/>
        <w:tblW w:w="5000" w:type="pct"/>
        <w:tblLook w:val="04A0"/>
      </w:tblPr>
      <w:tblGrid>
        <w:gridCol w:w="5184"/>
        <w:gridCol w:w="432"/>
        <w:gridCol w:w="5184"/>
      </w:tblGrid>
      <w:tr w:rsidR="008F1DFE" w:rsidRPr="00B96E68" w:rsidTr="008F1DFE">
        <w:tc>
          <w:tcPr>
            <w:tcW w:w="2400" w:type="pct"/>
          </w:tcPr>
          <w:p w:rsidR="008F1DFE" w:rsidRPr="00B96E68" w:rsidRDefault="008F1DFE" w:rsidP="008F1DFE">
            <w:pPr>
              <w:pStyle w:val="ListBullet"/>
              <w:rPr>
                <w:lang w:val="de-DE"/>
              </w:rPr>
            </w:pPr>
            <w:r w:rsidRPr="00B96E68">
              <w:rPr>
                <w:rFonts w:ascii="Segoe UI" w:hAnsi="Segoe UI"/>
                <w:lang w:val="de-DE"/>
              </w:rPr>
              <w:t xml:space="preserve">Suchen Sie nach Dokumenttext, drucken Sie das Dokument, kopieren Sie Text oder durchsuchen Sie Seiten direkt von Word Web </w:t>
            </w:r>
            <w:proofErr w:type="spellStart"/>
            <w:r w:rsidRPr="00B96E68">
              <w:rPr>
                <w:rFonts w:ascii="Segoe UI" w:hAnsi="Segoe UI"/>
                <w:lang w:val="de-DE"/>
              </w:rPr>
              <w:t>App</w:t>
            </w:r>
            <w:proofErr w:type="spellEnd"/>
            <w:r w:rsidRPr="00B96E68">
              <w:rPr>
                <w:rFonts w:ascii="Segoe UI" w:hAnsi="Segoe UI"/>
                <w:lang w:val="de-DE"/>
              </w:rPr>
              <w:t xml:space="preserve"> im Ansichtsmodus. Klicken Sie auf der Befehlsleiste auf die Registerkarte </w:t>
            </w:r>
            <w:r w:rsidRPr="00B96E68">
              <w:rPr>
                <w:rStyle w:val="UIReference"/>
                <w:rFonts w:ascii="Segoe UI" w:hAnsi="Segoe UI"/>
                <w:lang w:val="de-DE"/>
              </w:rPr>
              <w:t>Datei</w:t>
            </w:r>
            <w:r w:rsidRPr="00B96E68">
              <w:rPr>
                <w:rFonts w:ascii="Segoe UI" w:hAnsi="Segoe UI"/>
                <w:lang w:val="de-DE"/>
              </w:rPr>
              <w:t xml:space="preserve">, um den Befehl </w:t>
            </w:r>
            <w:r w:rsidRPr="00B96E68">
              <w:rPr>
                <w:rStyle w:val="UIReference"/>
                <w:rFonts w:ascii="Segoe UI" w:hAnsi="Segoe UI"/>
                <w:lang w:val="de-DE"/>
              </w:rPr>
              <w:t>Drucken</w:t>
            </w:r>
            <w:r w:rsidRPr="00B96E68">
              <w:rPr>
                <w:rFonts w:ascii="Segoe UI" w:hAnsi="Segoe UI"/>
                <w:lang w:val="de-DE"/>
              </w:rPr>
              <w:t xml:space="preserve"> anzuzeigen. Klicken Sie auf der Befehlsleiste auf die Schaltfläche </w:t>
            </w:r>
            <w:proofErr w:type="spellStart"/>
            <w:r w:rsidRPr="00B96E68">
              <w:rPr>
                <w:rStyle w:val="UIReference"/>
                <w:rFonts w:ascii="Segoe UI" w:hAnsi="Segoe UI"/>
                <w:lang w:val="de-DE"/>
              </w:rPr>
              <w:t>Suchen</w:t>
            </w:r>
            <w:proofErr w:type="spellEnd"/>
            <w:r w:rsidRPr="00B96E68">
              <w:rPr>
                <w:rFonts w:ascii="Segoe UI" w:hAnsi="Segoe UI"/>
                <w:lang w:val="de-DE"/>
              </w:rPr>
              <w:t xml:space="preserve">, um den Bereich </w:t>
            </w:r>
            <w:r w:rsidRPr="00B96E68">
              <w:rPr>
                <w:rStyle w:val="UIReference"/>
                <w:rFonts w:ascii="Segoe UI" w:hAnsi="Segoe UI"/>
                <w:lang w:val="de-DE"/>
              </w:rPr>
              <w:t>Im Dokument suchen</w:t>
            </w:r>
            <w:r w:rsidRPr="00B96E68">
              <w:rPr>
                <w:rFonts w:ascii="Segoe UI" w:hAnsi="Segoe UI"/>
                <w:lang w:val="de-DE"/>
              </w:rPr>
              <w:t xml:space="preserve"> zu öffnen.</w:t>
            </w:r>
          </w:p>
        </w:tc>
        <w:tc>
          <w:tcPr>
            <w:tcW w:w="200" w:type="pct"/>
          </w:tcPr>
          <w:p w:rsidR="008F1DFE" w:rsidRPr="00B96E68" w:rsidRDefault="008F1DFE" w:rsidP="002A450C">
            <w:pPr>
              <w:rPr>
                <w:lang w:val="de-DE"/>
              </w:rPr>
            </w:pPr>
          </w:p>
        </w:tc>
        <w:tc>
          <w:tcPr>
            <w:tcW w:w="2400" w:type="pct"/>
          </w:tcPr>
          <w:p w:rsidR="008F1DFE" w:rsidRPr="00B96E68" w:rsidRDefault="008F1DFE" w:rsidP="008F1DFE">
            <w:pPr>
              <w:pStyle w:val="ListBullet"/>
              <w:rPr>
                <w:lang w:val="de-DE"/>
              </w:rPr>
            </w:pPr>
            <w:r w:rsidRPr="00B96E68">
              <w:rPr>
                <w:rFonts w:ascii="Segoe UI" w:hAnsi="Segoe UI"/>
                <w:lang w:val="de-DE"/>
              </w:rPr>
              <w:t>Bearbeiten und formatieren Sie Text mit vielfältigen Befehlen zur Schriftart- und Absatzformatierung, Nummerierungen und Aufzählungszeichen sowie Absatzformatvorlagen. Sie können auch Tabellen einfügen und bearbeiten sowie Bilder einfügen und verkleinern oder vergrößern. Wenn sich die Einfügemarke in einer Tabelle befindet oder Sie ein Bild markieren, werden automatisch Kontextregisterkarten mit zusätzlichen Tools eingeblendet.</w:t>
            </w:r>
          </w:p>
        </w:tc>
      </w:tr>
      <w:tr w:rsidR="008F1DFE" w:rsidTr="008F1DFE">
        <w:tc>
          <w:tcPr>
            <w:tcW w:w="2400" w:type="pct"/>
          </w:tcPr>
          <w:p w:rsidR="008F1DFE" w:rsidRDefault="008F1DFE" w:rsidP="008F1DFE">
            <w:pPr>
              <w:pStyle w:val="NormalIndent"/>
              <w:spacing w:after="0"/>
            </w:pPr>
            <w:r>
              <w:rPr>
                <w:noProof/>
              </w:rPr>
              <w:drawing>
                <wp:inline distT="0" distB="0" distL="0" distR="0">
                  <wp:extent cx="2194560" cy="1643113"/>
                  <wp:effectExtent l="95250" t="95250" r="91440" b="908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WAC Find SP.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643113"/>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200" w:type="pct"/>
          </w:tcPr>
          <w:p w:rsidR="008F1DFE" w:rsidRDefault="008F1DFE" w:rsidP="008F1DFE"/>
        </w:tc>
        <w:tc>
          <w:tcPr>
            <w:tcW w:w="2400" w:type="pct"/>
          </w:tcPr>
          <w:p w:rsidR="008F1DFE" w:rsidRDefault="008F1DFE" w:rsidP="008F1DFE">
            <w:pPr>
              <w:pStyle w:val="NormalIndent"/>
              <w:spacing w:after="0"/>
            </w:pPr>
            <w:r>
              <w:rPr>
                <w:noProof/>
              </w:rPr>
              <w:drawing>
                <wp:inline distT="0" distB="0" distL="0" distR="0">
                  <wp:extent cx="2194560" cy="1645318"/>
                  <wp:effectExtent l="95250" t="95250" r="91440" b="882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WAC spell.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645318"/>
                          </a:xfrm>
                          <a:prstGeom prst="rect">
                            <a:avLst/>
                          </a:prstGeom>
                          <a:ln>
                            <a:noFill/>
                          </a:ln>
                          <a:effectLst>
                            <a:outerShdw blurRad="63500" sx="102000" sy="102000" algn="ctr" rotWithShape="0">
                              <a:prstClr val="black">
                                <a:alpha val="40000"/>
                              </a:prstClr>
                            </a:outerShdw>
                          </a:effectLst>
                        </pic:spPr>
                      </pic:pic>
                    </a:graphicData>
                  </a:graphic>
                </wp:inline>
              </w:drawing>
            </w:r>
          </w:p>
        </w:tc>
      </w:tr>
    </w:tbl>
    <w:p w:rsidR="008F1DFE" w:rsidRDefault="008F1DFE" w:rsidP="008F1DFE">
      <w:pPr>
        <w:pStyle w:val="NoSpacing"/>
      </w:pPr>
    </w:p>
    <w:tbl>
      <w:tblPr>
        <w:tblStyle w:val="TableGrid"/>
        <w:tblW w:w="491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hemeFill="accent6"/>
        <w:tblCellMar>
          <w:left w:w="0" w:type="dxa"/>
          <w:right w:w="0" w:type="dxa"/>
        </w:tblCellMar>
        <w:tblLook w:val="04A0"/>
      </w:tblPr>
      <w:tblGrid>
        <w:gridCol w:w="750"/>
        <w:gridCol w:w="240"/>
        <w:gridCol w:w="9629"/>
      </w:tblGrid>
      <w:tr w:rsidR="008F1DFE" w:rsidRPr="00B96E68" w:rsidTr="002A450C">
        <w:trPr>
          <w:trHeight w:val="576"/>
        </w:trPr>
        <w:tc>
          <w:tcPr>
            <w:tcW w:w="353" w:type="pct"/>
            <w:shd w:val="clear" w:color="auto" w:fill="92D050" w:themeFill="accent6"/>
            <w:vAlign w:val="center"/>
          </w:tcPr>
          <w:p w:rsidR="008F1DFE" w:rsidRDefault="008F1DFE" w:rsidP="002A450C">
            <w:pPr>
              <w:pStyle w:val="NoSpacing"/>
            </w:pPr>
            <w:r>
              <w:rPr>
                <w:noProof/>
              </w:rPr>
              <w:drawing>
                <wp:inline distT="0" distB="0" distL="0" distR="0">
                  <wp:extent cx="457200" cy="324358"/>
                  <wp:effectExtent l="1905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7200" cy="324358"/>
                          </a:xfrm>
                          <a:prstGeom prst="rect">
                            <a:avLst/>
                          </a:prstGeom>
                          <a:noFill/>
                        </pic:spPr>
                      </pic:pic>
                    </a:graphicData>
                  </a:graphic>
                </wp:inline>
              </w:drawing>
            </w:r>
          </w:p>
        </w:tc>
        <w:tc>
          <w:tcPr>
            <w:tcW w:w="113" w:type="pct"/>
            <w:shd w:val="clear" w:color="auto" w:fill="92D050" w:themeFill="accent6"/>
          </w:tcPr>
          <w:p w:rsidR="008F1DFE" w:rsidRDefault="008F1DFE" w:rsidP="002A450C">
            <w:pPr>
              <w:pStyle w:val="NoSpacing"/>
            </w:pPr>
          </w:p>
        </w:tc>
        <w:tc>
          <w:tcPr>
            <w:tcW w:w="4534" w:type="pct"/>
            <w:shd w:val="clear" w:color="auto" w:fill="92D050" w:themeFill="accent6"/>
          </w:tcPr>
          <w:p w:rsidR="008F1DFE" w:rsidRPr="00B96E68" w:rsidRDefault="008F1DFE" w:rsidP="00027AC3">
            <w:pPr>
              <w:pStyle w:val="Heading6"/>
              <w:outlineLvl w:val="5"/>
              <w:rPr>
                <w:lang w:val="de-DE"/>
              </w:rPr>
            </w:pPr>
            <w:r w:rsidRPr="00B96E68">
              <w:rPr>
                <w:rStyle w:val="Heading5Char"/>
                <w:rFonts w:ascii="Segoe UI" w:hAnsi="Segoe UI"/>
                <w:b/>
                <w:color w:val="FFFFFF"/>
                <w:lang w:val="de-DE"/>
              </w:rPr>
              <w:t>Tipp:</w:t>
            </w:r>
            <w:r w:rsidRPr="00B96E68">
              <w:rPr>
                <w:rFonts w:ascii="Segoe UI" w:hAnsi="Segoe UI"/>
                <w:color w:val="FFFFFF"/>
                <w:lang w:val="de-DE"/>
              </w:rPr>
              <w:t xml:space="preserve"> Damit Inhalte auf dem Weg vom Desktop ins Web und zurück erhalten bleiben, werden Objekte, die nicht in Word Web </w:t>
            </w:r>
            <w:proofErr w:type="spellStart"/>
            <w:r w:rsidRPr="00B96E68">
              <w:rPr>
                <w:rFonts w:ascii="Segoe UI" w:hAnsi="Segoe UI"/>
                <w:color w:val="FFFFFF"/>
                <w:lang w:val="de-DE"/>
              </w:rPr>
              <w:t>App</w:t>
            </w:r>
            <w:proofErr w:type="spellEnd"/>
            <w:r w:rsidRPr="00B96E68">
              <w:rPr>
                <w:rFonts w:ascii="Segoe UI" w:hAnsi="Segoe UI"/>
                <w:color w:val="FFFFFF"/>
                <w:lang w:val="de-DE"/>
              </w:rPr>
              <w:t xml:space="preserve"> bearbeitet werden können, z. B. Diagramme und Inhaltssteuerelemente, beim Bearbeiten des Dokuments in Word Web </w:t>
            </w:r>
            <w:proofErr w:type="spellStart"/>
            <w:r w:rsidRPr="00B96E68">
              <w:rPr>
                <w:rFonts w:ascii="Segoe UI" w:hAnsi="Segoe UI"/>
                <w:color w:val="FFFFFF"/>
                <w:lang w:val="de-DE"/>
              </w:rPr>
              <w:t>App</w:t>
            </w:r>
            <w:proofErr w:type="spellEnd"/>
            <w:r w:rsidRPr="00B96E68">
              <w:rPr>
                <w:rFonts w:ascii="Segoe UI" w:hAnsi="Segoe UI"/>
                <w:color w:val="FFFFFF"/>
                <w:lang w:val="de-DE"/>
              </w:rPr>
              <w:t xml:space="preserve"> durch Platzhalter angezeigt. Ähnlich werden Nummerierungen und Aufzählungszeichen in einem Standardformat angezeigt, wenn ein Dokument zum Bearbeiten in Word Web </w:t>
            </w:r>
            <w:proofErr w:type="spellStart"/>
            <w:r w:rsidRPr="00B96E68">
              <w:rPr>
                <w:rFonts w:ascii="Segoe UI" w:hAnsi="Segoe UI"/>
                <w:color w:val="FFFFFF"/>
                <w:lang w:val="de-DE"/>
              </w:rPr>
              <w:t>App</w:t>
            </w:r>
            <w:proofErr w:type="spellEnd"/>
            <w:r w:rsidRPr="00B96E68">
              <w:rPr>
                <w:rFonts w:ascii="Segoe UI" w:hAnsi="Segoe UI"/>
                <w:color w:val="FFFFFF"/>
                <w:lang w:val="de-DE"/>
              </w:rPr>
              <w:t xml:space="preserve"> geöffnet ist. Zeigen Sie das Dokument in der Leseansicht an, oder öffnen Sie es auf dem Desktop in Microsoft Word, um den vollen Dokumentinhalt in hoher Wiedergabetreue zu sehen.</w:t>
            </w:r>
          </w:p>
        </w:tc>
      </w:tr>
    </w:tbl>
    <w:p w:rsidR="002A5A39" w:rsidRPr="00B96E68" w:rsidRDefault="002A5A39" w:rsidP="00027AC3">
      <w:pPr>
        <w:rPr>
          <w:lang w:val="de-DE"/>
        </w:rPr>
      </w:pPr>
    </w:p>
    <w:tbl>
      <w:tblPr>
        <w:tblStyle w:val="TableGrid"/>
        <w:tblW w:w="1078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160"/>
        <w:gridCol w:w="270"/>
        <w:gridCol w:w="8350"/>
      </w:tblGrid>
      <w:tr w:rsidR="008F1DFE" w:rsidRPr="00B96E68" w:rsidTr="002A450C">
        <w:trPr>
          <w:trHeight w:val="576"/>
        </w:trPr>
        <w:tc>
          <w:tcPr>
            <w:tcW w:w="2160" w:type="dxa"/>
            <w:shd w:val="clear" w:color="auto" w:fill="DFE7F9" w:themeFill="background2"/>
            <w:tcMar>
              <w:left w:w="58" w:type="dxa"/>
            </w:tcMar>
            <w:vAlign w:val="center"/>
          </w:tcPr>
          <w:p w:rsidR="008F1DFE" w:rsidRPr="00B96E68" w:rsidRDefault="008F1DFE" w:rsidP="002A450C">
            <w:pPr>
              <w:pStyle w:val="Heading2"/>
              <w:outlineLvl w:val="1"/>
              <w:rPr>
                <w:lang w:val="de-DE"/>
              </w:rPr>
            </w:pPr>
            <w:r w:rsidRPr="00B96E68">
              <w:rPr>
                <w:rFonts w:ascii="Segoe UI" w:hAnsi="Segoe UI"/>
                <w:color w:val="0F2350"/>
                <w:lang w:val="de-DE"/>
              </w:rPr>
              <w:lastRenderedPageBreak/>
              <w:t xml:space="preserve">Erste Schritte mit Excel Web </w:t>
            </w:r>
            <w:proofErr w:type="spellStart"/>
            <w:r w:rsidRPr="00B96E68">
              <w:rPr>
                <w:rFonts w:ascii="Segoe UI" w:hAnsi="Segoe UI"/>
                <w:color w:val="0F2350"/>
                <w:lang w:val="de-DE"/>
              </w:rPr>
              <w:t>App</w:t>
            </w:r>
            <w:proofErr w:type="spellEnd"/>
          </w:p>
        </w:tc>
        <w:tc>
          <w:tcPr>
            <w:tcW w:w="270" w:type="dxa"/>
            <w:shd w:val="clear" w:color="auto" w:fill="DFE7F9" w:themeFill="background2"/>
            <w:vAlign w:val="center"/>
          </w:tcPr>
          <w:p w:rsidR="008F1DFE" w:rsidRPr="00B96E68" w:rsidRDefault="008F1DFE" w:rsidP="002A450C">
            <w:pPr>
              <w:pStyle w:val="NoSpacing"/>
              <w:rPr>
                <w:lang w:val="de-DE"/>
              </w:rPr>
            </w:pPr>
          </w:p>
        </w:tc>
        <w:tc>
          <w:tcPr>
            <w:tcW w:w="8350" w:type="dxa"/>
            <w:shd w:val="clear" w:color="auto" w:fill="DFE7F9" w:themeFill="background2"/>
            <w:vAlign w:val="center"/>
          </w:tcPr>
          <w:p w:rsidR="008F1DFE" w:rsidRPr="00B96E68" w:rsidRDefault="008F1DFE" w:rsidP="002A450C">
            <w:pPr>
              <w:pStyle w:val="Heading4"/>
              <w:outlineLvl w:val="3"/>
              <w:rPr>
                <w:lang w:val="de-DE"/>
              </w:rPr>
            </w:pPr>
            <w:r w:rsidRPr="00B96E68">
              <w:rPr>
                <w:rFonts w:ascii="Segoe UI" w:hAnsi="Segoe UI"/>
                <w:color w:val="595959"/>
                <w:lang w:val="de-DE"/>
              </w:rPr>
              <w:t xml:space="preserve">Reichhaltige </w:t>
            </w:r>
            <w:proofErr w:type="spellStart"/>
            <w:r w:rsidRPr="00B96E68">
              <w:rPr>
                <w:rFonts w:ascii="Segoe UI" w:hAnsi="Segoe UI"/>
                <w:color w:val="595959"/>
                <w:lang w:val="de-DE"/>
              </w:rPr>
              <w:t>Arbeitsmappeninhalte</w:t>
            </w:r>
            <w:proofErr w:type="spellEnd"/>
            <w:r w:rsidRPr="00B96E68">
              <w:rPr>
                <w:rFonts w:ascii="Segoe UI" w:hAnsi="Segoe UI"/>
                <w:color w:val="595959"/>
                <w:lang w:val="de-DE"/>
              </w:rPr>
              <w:t xml:space="preserve"> werden automatisch aktualisiert, während Sie Zellendaten bearbeiten. Viele aus Excel bekannte Features, z. B. IntelliSense-Listen, werden angezeigt, wenn Sie beginnen einen Funktionsnamen einzugeben.</w:t>
            </w:r>
          </w:p>
        </w:tc>
      </w:tr>
    </w:tbl>
    <w:p w:rsidR="008F1DFE" w:rsidRPr="00B96E68" w:rsidRDefault="008F1DFE" w:rsidP="008F1DFE">
      <w:pPr>
        <w:pStyle w:val="NoSpacing"/>
        <w:rPr>
          <w:lang w:val="de-DE"/>
        </w:rPr>
      </w:pPr>
    </w:p>
    <w:tbl>
      <w:tblPr>
        <w:tblStyle w:val="Hosttable"/>
        <w:tblW w:w="5000" w:type="pct"/>
        <w:tblLook w:val="04A0"/>
      </w:tblPr>
      <w:tblGrid>
        <w:gridCol w:w="5184"/>
        <w:gridCol w:w="432"/>
        <w:gridCol w:w="5184"/>
      </w:tblGrid>
      <w:tr w:rsidR="008F1DFE" w:rsidRPr="00B96E68" w:rsidTr="002A450C">
        <w:tc>
          <w:tcPr>
            <w:tcW w:w="2400" w:type="pct"/>
          </w:tcPr>
          <w:p w:rsidR="008F1DFE" w:rsidRPr="00B96E68" w:rsidRDefault="008F1DFE" w:rsidP="008F1DFE">
            <w:pPr>
              <w:pStyle w:val="ListBullet"/>
              <w:rPr>
                <w:lang w:val="de-DE"/>
              </w:rPr>
            </w:pPr>
            <w:r w:rsidRPr="00B96E68">
              <w:rPr>
                <w:rFonts w:ascii="Segoe UI" w:hAnsi="Segoe UI"/>
                <w:lang w:val="de-DE"/>
              </w:rPr>
              <w:t xml:space="preserve">Wenn eine Arbeitsmappe in Excel Web </w:t>
            </w:r>
            <w:proofErr w:type="spellStart"/>
            <w:r w:rsidRPr="00B96E68">
              <w:rPr>
                <w:rFonts w:ascii="Segoe UI" w:hAnsi="Segoe UI"/>
                <w:lang w:val="de-DE"/>
              </w:rPr>
              <w:t>App</w:t>
            </w:r>
            <w:proofErr w:type="spellEnd"/>
            <w:r w:rsidRPr="00B96E68">
              <w:rPr>
                <w:rFonts w:ascii="Segoe UI" w:hAnsi="Segoe UI"/>
                <w:lang w:val="de-DE"/>
              </w:rPr>
              <w:t xml:space="preserve"> im Ansichtsmodus geöffnet ist, können Sie sie mit gewohnten Tools wie Blattregisterkarten und Zeilen- oder Spaltenüberschriften durchsuchen, Daten in Tabellen und PivotTable-Ansichten sortieren und filtern oder Kategorien in einem Datenschnitt auswählen, wie hier dargestellt. Oder Sie verwenden Optionen auf der Befehlsleiste, um Datenverbindungen zu aktualisieren oder nach Inhalten in der Arbeitsmappe zu suchen. </w:t>
            </w:r>
          </w:p>
        </w:tc>
        <w:tc>
          <w:tcPr>
            <w:tcW w:w="200" w:type="pct"/>
          </w:tcPr>
          <w:p w:rsidR="008F1DFE" w:rsidRPr="00B96E68" w:rsidRDefault="008F1DFE" w:rsidP="002A450C">
            <w:pPr>
              <w:rPr>
                <w:lang w:val="de-DE"/>
              </w:rPr>
            </w:pPr>
          </w:p>
        </w:tc>
        <w:tc>
          <w:tcPr>
            <w:tcW w:w="2400" w:type="pct"/>
          </w:tcPr>
          <w:p w:rsidR="008F1DFE" w:rsidRPr="00B96E68" w:rsidRDefault="008F1DFE" w:rsidP="00334630">
            <w:pPr>
              <w:pStyle w:val="ListBullet"/>
              <w:rPr>
                <w:lang w:val="de-DE"/>
              </w:rPr>
            </w:pPr>
            <w:r w:rsidRPr="00B96E68">
              <w:rPr>
                <w:rFonts w:ascii="Segoe UI" w:hAnsi="Segoe UI"/>
                <w:lang w:val="de-DE"/>
              </w:rPr>
              <w:t xml:space="preserve">Wenn eine Arbeitsmappe in Excel Web </w:t>
            </w:r>
            <w:proofErr w:type="spellStart"/>
            <w:r w:rsidRPr="00B96E68">
              <w:rPr>
                <w:rFonts w:ascii="Segoe UI" w:hAnsi="Segoe UI"/>
                <w:lang w:val="de-DE"/>
              </w:rPr>
              <w:t>App</w:t>
            </w:r>
            <w:proofErr w:type="spellEnd"/>
            <w:r w:rsidRPr="00B96E68">
              <w:rPr>
                <w:rFonts w:ascii="Segoe UI" w:hAnsi="Segoe UI"/>
                <w:lang w:val="de-DE"/>
              </w:rPr>
              <w:t xml:space="preserve"> zum Bearbeiten geöffnet ist, können Sie Zellwerte bearbeiten, Zellen und Texte bearbeiten und formatieren sowie Excel-Tabellen mit verbundenen Zeilen und AutoFiltern einfügen. Geben Sie ein Gleichheitszeichen ein, und beginnen Sie mit der Eingabe des gewünschten Funktionsnamens, um eine IntelliSense-Liste mit entsprechenden Funktionen aus Excel einzublenden.</w:t>
            </w:r>
          </w:p>
        </w:tc>
      </w:tr>
      <w:tr w:rsidR="008F1DFE" w:rsidTr="002A450C">
        <w:tc>
          <w:tcPr>
            <w:tcW w:w="2400" w:type="pct"/>
          </w:tcPr>
          <w:p w:rsidR="008F1DFE" w:rsidRDefault="008F1DFE" w:rsidP="008F1DFE">
            <w:pPr>
              <w:pStyle w:val="NormalIndent"/>
              <w:spacing w:after="0"/>
            </w:pPr>
            <w:r>
              <w:rPr>
                <w:noProof/>
              </w:rPr>
              <w:drawing>
                <wp:inline distT="0" distB="0" distL="0" distR="0">
                  <wp:extent cx="2194560" cy="1645318"/>
                  <wp:effectExtent l="95250" t="95250" r="91440" b="882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WAC View with Slicer SP.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645318"/>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200" w:type="pct"/>
          </w:tcPr>
          <w:p w:rsidR="008F1DFE" w:rsidRDefault="008F1DFE" w:rsidP="008F1DFE"/>
        </w:tc>
        <w:tc>
          <w:tcPr>
            <w:tcW w:w="2400" w:type="pct"/>
          </w:tcPr>
          <w:p w:rsidR="008F1DFE" w:rsidRDefault="008F1DFE" w:rsidP="008F1DFE">
            <w:pPr>
              <w:pStyle w:val="NormalIndent"/>
              <w:spacing w:after="0"/>
            </w:pPr>
            <w:r>
              <w:rPr>
                <w:noProof/>
              </w:rPr>
              <w:drawing>
                <wp:inline distT="0" distB="0" distL="0" distR="0">
                  <wp:extent cx="2194560" cy="1645318"/>
                  <wp:effectExtent l="95250" t="95250" r="91440" b="882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WAC IntelliSense.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645318"/>
                          </a:xfrm>
                          <a:prstGeom prst="rect">
                            <a:avLst/>
                          </a:prstGeom>
                          <a:ln>
                            <a:noFill/>
                          </a:ln>
                          <a:effectLst>
                            <a:outerShdw blurRad="63500" sx="102000" sy="102000" algn="ctr" rotWithShape="0">
                              <a:prstClr val="black">
                                <a:alpha val="40000"/>
                              </a:prstClr>
                            </a:outerShdw>
                          </a:effectLst>
                        </pic:spPr>
                      </pic:pic>
                    </a:graphicData>
                  </a:graphic>
                </wp:inline>
              </w:drawing>
            </w:r>
          </w:p>
        </w:tc>
      </w:tr>
    </w:tbl>
    <w:p w:rsidR="008F1DFE" w:rsidRDefault="008F1DFE" w:rsidP="008F1DFE">
      <w:pPr>
        <w:pStyle w:val="NoSpacing"/>
      </w:pPr>
    </w:p>
    <w:tbl>
      <w:tblPr>
        <w:tblStyle w:val="TableGrid"/>
        <w:tblW w:w="491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hemeFill="accent6"/>
        <w:tblCellMar>
          <w:left w:w="0" w:type="dxa"/>
          <w:right w:w="0" w:type="dxa"/>
        </w:tblCellMar>
        <w:tblLook w:val="04A0"/>
      </w:tblPr>
      <w:tblGrid>
        <w:gridCol w:w="750"/>
        <w:gridCol w:w="240"/>
        <w:gridCol w:w="9629"/>
      </w:tblGrid>
      <w:tr w:rsidR="008F1DFE" w:rsidRPr="00B96E68" w:rsidTr="002A450C">
        <w:trPr>
          <w:trHeight w:val="576"/>
        </w:trPr>
        <w:tc>
          <w:tcPr>
            <w:tcW w:w="353" w:type="pct"/>
            <w:shd w:val="clear" w:color="auto" w:fill="92D050" w:themeFill="accent6"/>
            <w:vAlign w:val="center"/>
          </w:tcPr>
          <w:p w:rsidR="008F1DFE" w:rsidRDefault="008F1DFE" w:rsidP="002A450C">
            <w:pPr>
              <w:pStyle w:val="NoSpacing"/>
            </w:pPr>
            <w:r>
              <w:rPr>
                <w:noProof/>
              </w:rPr>
              <w:drawing>
                <wp:inline distT="0" distB="0" distL="0" distR="0">
                  <wp:extent cx="457200" cy="324358"/>
                  <wp:effectExtent l="1905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7200" cy="324358"/>
                          </a:xfrm>
                          <a:prstGeom prst="rect">
                            <a:avLst/>
                          </a:prstGeom>
                          <a:noFill/>
                        </pic:spPr>
                      </pic:pic>
                    </a:graphicData>
                  </a:graphic>
                </wp:inline>
              </w:drawing>
            </w:r>
          </w:p>
        </w:tc>
        <w:tc>
          <w:tcPr>
            <w:tcW w:w="113" w:type="pct"/>
            <w:shd w:val="clear" w:color="auto" w:fill="92D050" w:themeFill="accent6"/>
          </w:tcPr>
          <w:p w:rsidR="008F1DFE" w:rsidRDefault="008F1DFE" w:rsidP="002A450C">
            <w:pPr>
              <w:pStyle w:val="NoSpacing"/>
            </w:pPr>
          </w:p>
        </w:tc>
        <w:tc>
          <w:tcPr>
            <w:tcW w:w="4534" w:type="pct"/>
            <w:shd w:val="clear" w:color="auto" w:fill="92D050" w:themeFill="accent6"/>
          </w:tcPr>
          <w:p w:rsidR="008F1DFE" w:rsidRPr="00B96E68" w:rsidRDefault="008F1DFE" w:rsidP="002A450C">
            <w:pPr>
              <w:pStyle w:val="Heading6"/>
              <w:outlineLvl w:val="5"/>
              <w:rPr>
                <w:lang w:val="de-DE"/>
              </w:rPr>
            </w:pPr>
            <w:r w:rsidRPr="00B96E68">
              <w:rPr>
                <w:rStyle w:val="Heading5Char"/>
                <w:rFonts w:ascii="Segoe UI" w:hAnsi="Segoe UI"/>
                <w:b/>
                <w:color w:val="FFFFFF"/>
                <w:lang w:val="de-DE"/>
              </w:rPr>
              <w:t>Tipp:</w:t>
            </w:r>
            <w:r w:rsidRPr="00B96E68">
              <w:rPr>
                <w:rFonts w:ascii="Segoe UI" w:hAnsi="Segoe UI"/>
                <w:color w:val="FFFFFF"/>
                <w:lang w:val="de-DE"/>
              </w:rPr>
              <w:t xml:space="preserve"> Wenn Sie Zellwerte bearbeiten, die Teil der Datenquelle für reichhaltige Inhalte in Ihren Arbeitsmappen sind, z. B. Diagramme und Sparklines, werden alle betroffenen Objekte praktisch in Echtzeit aktualisiert.</w:t>
            </w:r>
          </w:p>
        </w:tc>
      </w:tr>
    </w:tbl>
    <w:p w:rsidR="008F1DFE" w:rsidRPr="00B96E68" w:rsidRDefault="008F1DFE" w:rsidP="008F1DFE">
      <w:pPr>
        <w:pStyle w:val="NoSpacing"/>
        <w:rPr>
          <w:lang w:val="de-DE"/>
        </w:rPr>
      </w:pPr>
    </w:p>
    <w:p w:rsidR="002A5A39" w:rsidRPr="00B96E68" w:rsidRDefault="002A5A39" w:rsidP="008F1DFE">
      <w:pPr>
        <w:pStyle w:val="NoSpacing"/>
        <w:rPr>
          <w:lang w:val="de-DE"/>
        </w:rPr>
        <w:sectPr w:rsidR="002A5A39" w:rsidRPr="00B96E68" w:rsidSect="00933A31">
          <w:headerReference w:type="default" r:id="rId27"/>
          <w:footerReference w:type="default" r:id="rId28"/>
          <w:pgSz w:w="12240" w:h="15840"/>
          <w:pgMar w:top="1800" w:right="720" w:bottom="720" w:left="720" w:header="432" w:footer="720" w:gutter="0"/>
          <w:cols w:space="720"/>
          <w:docGrid w:linePitch="360"/>
        </w:sectPr>
      </w:pPr>
    </w:p>
    <w:tbl>
      <w:tblPr>
        <w:tblStyle w:val="TableGrid"/>
        <w:tblW w:w="1078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340"/>
        <w:gridCol w:w="270"/>
        <w:gridCol w:w="8170"/>
      </w:tblGrid>
      <w:tr w:rsidR="002A450C" w:rsidRPr="00B96E68" w:rsidTr="002A450C">
        <w:trPr>
          <w:trHeight w:val="576"/>
        </w:trPr>
        <w:tc>
          <w:tcPr>
            <w:tcW w:w="2340" w:type="dxa"/>
            <w:shd w:val="clear" w:color="auto" w:fill="DFE7F9" w:themeFill="background2"/>
            <w:tcMar>
              <w:left w:w="58" w:type="dxa"/>
            </w:tcMar>
            <w:vAlign w:val="center"/>
          </w:tcPr>
          <w:p w:rsidR="002A450C" w:rsidRPr="00B96E68" w:rsidRDefault="002A450C" w:rsidP="002A450C">
            <w:pPr>
              <w:pStyle w:val="Heading2"/>
              <w:outlineLvl w:val="1"/>
              <w:rPr>
                <w:lang w:val="de-DE"/>
              </w:rPr>
            </w:pPr>
            <w:r w:rsidRPr="00B96E68">
              <w:rPr>
                <w:rFonts w:ascii="Segoe UI" w:hAnsi="Segoe UI"/>
                <w:color w:val="0F2350"/>
                <w:lang w:val="de-DE"/>
              </w:rPr>
              <w:lastRenderedPageBreak/>
              <w:t xml:space="preserve">Erste Schritte mit PowerPoint Web </w:t>
            </w:r>
            <w:proofErr w:type="spellStart"/>
            <w:r w:rsidRPr="00B96E68">
              <w:rPr>
                <w:rFonts w:ascii="Segoe UI" w:hAnsi="Segoe UI"/>
                <w:color w:val="0F2350"/>
                <w:lang w:val="de-DE"/>
              </w:rPr>
              <w:t>App</w:t>
            </w:r>
            <w:proofErr w:type="spellEnd"/>
          </w:p>
        </w:tc>
        <w:tc>
          <w:tcPr>
            <w:tcW w:w="270" w:type="dxa"/>
            <w:shd w:val="clear" w:color="auto" w:fill="DFE7F9" w:themeFill="background2"/>
            <w:vAlign w:val="center"/>
          </w:tcPr>
          <w:p w:rsidR="002A450C" w:rsidRPr="00B96E68" w:rsidRDefault="002A450C" w:rsidP="002A450C">
            <w:pPr>
              <w:pStyle w:val="NoSpacing"/>
              <w:rPr>
                <w:lang w:val="de-DE"/>
              </w:rPr>
            </w:pPr>
          </w:p>
        </w:tc>
        <w:tc>
          <w:tcPr>
            <w:tcW w:w="8170" w:type="dxa"/>
            <w:shd w:val="clear" w:color="auto" w:fill="DFE7F9" w:themeFill="background2"/>
            <w:vAlign w:val="center"/>
          </w:tcPr>
          <w:p w:rsidR="002A450C" w:rsidRPr="00B96E68" w:rsidRDefault="002A450C" w:rsidP="002A450C">
            <w:pPr>
              <w:pStyle w:val="Heading4"/>
              <w:outlineLvl w:val="3"/>
              <w:rPr>
                <w:lang w:val="de-DE"/>
              </w:rPr>
            </w:pPr>
            <w:r w:rsidRPr="00B96E68">
              <w:rPr>
                <w:rFonts w:ascii="Segoe UI" w:hAnsi="Segoe UI"/>
                <w:color w:val="595959"/>
                <w:lang w:val="de-DE"/>
              </w:rPr>
              <w:t xml:space="preserve">Führen Sie Ihre Präsentation jederzeit von fast überall vor, und verwenden Sie einige der Features, die Sie schon aus PowerPoint kennen. Sie können Folien hinzufügen oder löschen, die Schriftart- und Absatzformatierung ändern, ein Folienlayout anwenden, ein Bild ersetzen oder ein </w:t>
            </w:r>
            <w:proofErr w:type="spellStart"/>
            <w:r w:rsidRPr="00B96E68">
              <w:rPr>
                <w:rFonts w:ascii="Segoe UI" w:hAnsi="Segoe UI"/>
                <w:color w:val="595959"/>
                <w:lang w:val="de-DE"/>
              </w:rPr>
              <w:t>SmartArt</w:t>
            </w:r>
            <w:proofErr w:type="spellEnd"/>
            <w:r w:rsidRPr="00B96E68">
              <w:rPr>
                <w:rFonts w:ascii="Segoe UI" w:hAnsi="Segoe UI"/>
                <w:color w:val="595959"/>
                <w:lang w:val="de-DE"/>
              </w:rPr>
              <w:t>®-Diagramm einfügen.</w:t>
            </w:r>
          </w:p>
        </w:tc>
      </w:tr>
    </w:tbl>
    <w:p w:rsidR="002A450C" w:rsidRPr="00B96E68" w:rsidRDefault="002A450C" w:rsidP="002A450C">
      <w:pPr>
        <w:pStyle w:val="NoSpacing"/>
        <w:rPr>
          <w:lang w:val="de-DE"/>
        </w:rPr>
      </w:pPr>
    </w:p>
    <w:tbl>
      <w:tblPr>
        <w:tblStyle w:val="Hosttable"/>
        <w:tblW w:w="5000" w:type="pct"/>
        <w:tblLook w:val="04A0"/>
      </w:tblPr>
      <w:tblGrid>
        <w:gridCol w:w="5184"/>
        <w:gridCol w:w="432"/>
        <w:gridCol w:w="5184"/>
      </w:tblGrid>
      <w:tr w:rsidR="002A450C" w:rsidRPr="00B96E68" w:rsidTr="002A450C">
        <w:tc>
          <w:tcPr>
            <w:tcW w:w="2400" w:type="pct"/>
          </w:tcPr>
          <w:p w:rsidR="002A450C" w:rsidRPr="00B96E68" w:rsidRDefault="002A450C" w:rsidP="002A450C">
            <w:pPr>
              <w:pStyle w:val="ListBullet"/>
              <w:rPr>
                <w:lang w:val="de-DE"/>
              </w:rPr>
            </w:pPr>
            <w:r w:rsidRPr="00B96E68">
              <w:rPr>
                <w:rFonts w:ascii="Segoe UI" w:hAnsi="Segoe UI"/>
                <w:lang w:val="de-DE"/>
              </w:rPr>
              <w:t xml:space="preserve">Durchsuchen Sie Folien, führen Sie Ihre Bildschirmpräsentation in hoher Wiedergabetreue vor und betrachten oder kopieren Sie Foliennotizen oder Foliengliederungstext direkt aus PowerPoint Web </w:t>
            </w:r>
            <w:proofErr w:type="spellStart"/>
            <w:r w:rsidRPr="00B96E68">
              <w:rPr>
                <w:rFonts w:ascii="Segoe UI" w:hAnsi="Segoe UI"/>
                <w:lang w:val="de-DE"/>
              </w:rPr>
              <w:t>App</w:t>
            </w:r>
            <w:proofErr w:type="spellEnd"/>
            <w:r w:rsidRPr="00B96E68">
              <w:rPr>
                <w:rFonts w:ascii="Segoe UI" w:hAnsi="Segoe UI"/>
                <w:lang w:val="de-DE"/>
              </w:rPr>
              <w:t xml:space="preserve"> im Ansichtsmodus. Zum Anzeigen der Foliennotizen klicken Sie unten im PowerPoint Web </w:t>
            </w:r>
            <w:proofErr w:type="spellStart"/>
            <w:r w:rsidRPr="00B96E68">
              <w:rPr>
                <w:rFonts w:ascii="Segoe UI" w:hAnsi="Segoe UI"/>
                <w:lang w:val="de-DE"/>
              </w:rPr>
              <w:t>App</w:t>
            </w:r>
            <w:proofErr w:type="spellEnd"/>
            <w:r w:rsidRPr="00B96E68">
              <w:rPr>
                <w:rFonts w:ascii="Segoe UI" w:hAnsi="Segoe UI"/>
                <w:lang w:val="de-DE"/>
              </w:rPr>
              <w:t xml:space="preserve">-Fenster auf den Befehl </w:t>
            </w:r>
            <w:r w:rsidRPr="00B96E68">
              <w:rPr>
                <w:rStyle w:val="UIReference"/>
                <w:rFonts w:ascii="Segoe UI" w:hAnsi="Segoe UI"/>
                <w:lang w:val="de-DE"/>
              </w:rPr>
              <w:t>Notizen</w:t>
            </w:r>
            <w:r w:rsidRPr="00B96E68">
              <w:rPr>
                <w:rFonts w:ascii="Segoe UI" w:hAnsi="Segoe UI"/>
                <w:lang w:val="de-DE"/>
              </w:rPr>
              <w:t xml:space="preserve">. Zum Anzeigen der Foliengliederung klicken Sie auf die Registerkarte </w:t>
            </w:r>
            <w:r w:rsidRPr="00B96E68">
              <w:rPr>
                <w:rStyle w:val="UIReference"/>
                <w:rFonts w:ascii="Segoe UI" w:hAnsi="Segoe UI"/>
                <w:lang w:val="de-DE"/>
              </w:rPr>
              <w:t>Datei</w:t>
            </w:r>
            <w:r w:rsidRPr="00B96E68">
              <w:rPr>
                <w:rFonts w:ascii="Segoe UI" w:hAnsi="Segoe UI"/>
                <w:lang w:val="de-DE"/>
              </w:rPr>
              <w:t xml:space="preserve"> und dann auf </w:t>
            </w:r>
            <w:r w:rsidRPr="00B96E68">
              <w:rPr>
                <w:rStyle w:val="UIReference"/>
                <w:rFonts w:ascii="Segoe UI" w:hAnsi="Segoe UI"/>
                <w:lang w:val="de-DE"/>
              </w:rPr>
              <w:t>Gliederungsansicht</w:t>
            </w:r>
            <w:r w:rsidRPr="00B96E68">
              <w:rPr>
                <w:rFonts w:ascii="Segoe UI" w:hAnsi="Segoe UI"/>
                <w:lang w:val="de-DE"/>
              </w:rPr>
              <w:t xml:space="preserve">. Zum Kopieren von Notizen oder Gliederungstext markieren Sie den zu kopierenden Text und drücken STRG+C, oder verwenden Sie den Befehl </w:t>
            </w:r>
            <w:r w:rsidRPr="00B96E68">
              <w:rPr>
                <w:rStyle w:val="UIReference"/>
                <w:rFonts w:ascii="Segoe UI" w:hAnsi="Segoe UI"/>
                <w:lang w:val="de-DE"/>
              </w:rPr>
              <w:t>Kopieren</w:t>
            </w:r>
            <w:r w:rsidRPr="00B96E68">
              <w:rPr>
                <w:rFonts w:ascii="Segoe UI" w:hAnsi="Segoe UI"/>
                <w:lang w:val="de-DE"/>
              </w:rPr>
              <w:t xml:space="preserve"> im Browser.</w:t>
            </w:r>
          </w:p>
        </w:tc>
        <w:tc>
          <w:tcPr>
            <w:tcW w:w="200" w:type="pct"/>
          </w:tcPr>
          <w:p w:rsidR="002A450C" w:rsidRPr="00B96E68" w:rsidRDefault="002A450C" w:rsidP="002A450C">
            <w:pPr>
              <w:rPr>
                <w:lang w:val="de-DE"/>
              </w:rPr>
            </w:pPr>
          </w:p>
        </w:tc>
        <w:tc>
          <w:tcPr>
            <w:tcW w:w="2400" w:type="pct"/>
          </w:tcPr>
          <w:p w:rsidR="002A450C" w:rsidRPr="00B96E68" w:rsidRDefault="002A450C" w:rsidP="002A450C">
            <w:pPr>
              <w:pStyle w:val="ListBullet"/>
              <w:rPr>
                <w:lang w:val="de-DE"/>
              </w:rPr>
            </w:pPr>
            <w:r w:rsidRPr="00B96E68">
              <w:rPr>
                <w:rFonts w:ascii="Segoe UI" w:hAnsi="Segoe UI"/>
                <w:lang w:val="de-DE"/>
              </w:rPr>
              <w:t xml:space="preserve">Bearbeiten und formatieren Sie Text, fügen Sie Bilder ein und erstellen oder bearbeiten Sie </w:t>
            </w:r>
            <w:proofErr w:type="spellStart"/>
            <w:r w:rsidRPr="00B96E68">
              <w:rPr>
                <w:rFonts w:ascii="Segoe UI" w:hAnsi="Segoe UI"/>
                <w:lang w:val="de-DE"/>
              </w:rPr>
              <w:t>SmartArt</w:t>
            </w:r>
            <w:proofErr w:type="spellEnd"/>
            <w:r w:rsidRPr="00B96E68">
              <w:rPr>
                <w:rFonts w:ascii="Segoe UI" w:hAnsi="Segoe UI"/>
                <w:lang w:val="de-DE"/>
              </w:rPr>
              <w:t xml:space="preserve">-Grafiken in PowerPoint Web </w:t>
            </w:r>
            <w:proofErr w:type="spellStart"/>
            <w:r w:rsidRPr="00B96E68">
              <w:rPr>
                <w:rFonts w:ascii="Segoe UI" w:hAnsi="Segoe UI"/>
                <w:lang w:val="de-DE"/>
              </w:rPr>
              <w:t>App</w:t>
            </w:r>
            <w:proofErr w:type="spellEnd"/>
            <w:r w:rsidRPr="00B96E68">
              <w:rPr>
                <w:rFonts w:ascii="Segoe UI" w:hAnsi="Segoe UI"/>
                <w:lang w:val="de-DE"/>
              </w:rPr>
              <w:t xml:space="preserve"> im Bearbeitungsmodus. Sie können auch Folien hinzufügen, löschen, duplizieren oder ausblenden und Foliennotizen anzeigen und bearbeiten. Greifen Sie auf der Registerkarte </w:t>
            </w:r>
            <w:r w:rsidRPr="00B96E68">
              <w:rPr>
                <w:rStyle w:val="UIReference"/>
                <w:rFonts w:ascii="Segoe UI" w:hAnsi="Segoe UI"/>
                <w:lang w:val="de-DE"/>
              </w:rPr>
              <w:t>Einfügen</w:t>
            </w:r>
            <w:r w:rsidRPr="00B96E68">
              <w:rPr>
                <w:rFonts w:ascii="Segoe UI" w:hAnsi="Segoe UI"/>
                <w:lang w:val="de-DE"/>
              </w:rPr>
              <w:t xml:space="preserve"> des Menübands auf die Option zum Einfügen eines Bilds zu, wann immer ein verfügbares Bild oder ein Inhaltsplatzhalter auf der aktiven Folie angezeigt wird. Die Option zum Einfügen einer </w:t>
            </w:r>
            <w:proofErr w:type="spellStart"/>
            <w:r w:rsidRPr="00B96E68">
              <w:rPr>
                <w:rFonts w:ascii="Segoe UI" w:hAnsi="Segoe UI"/>
                <w:lang w:val="de-DE"/>
              </w:rPr>
              <w:t>SmartArt</w:t>
            </w:r>
            <w:proofErr w:type="spellEnd"/>
            <w:r w:rsidRPr="00B96E68">
              <w:rPr>
                <w:rFonts w:ascii="Segoe UI" w:hAnsi="Segoe UI"/>
                <w:lang w:val="de-DE"/>
              </w:rPr>
              <w:t xml:space="preserve">-Grafik ist immer verfügbar, wenn ein Inhaltsplatzhalter auf der aktiven Folie angezeigt wird. Wenn Sie ein Bild oder eine </w:t>
            </w:r>
            <w:proofErr w:type="spellStart"/>
            <w:r w:rsidRPr="00B96E68">
              <w:rPr>
                <w:rFonts w:ascii="Segoe UI" w:hAnsi="Segoe UI"/>
                <w:lang w:val="de-DE"/>
              </w:rPr>
              <w:t>SmartArt</w:t>
            </w:r>
            <w:proofErr w:type="spellEnd"/>
            <w:r w:rsidRPr="00B96E68">
              <w:rPr>
                <w:rFonts w:ascii="Segoe UI" w:hAnsi="Segoe UI"/>
                <w:lang w:val="de-DE"/>
              </w:rPr>
              <w:t>-Grafik auswählen, werden Kontextregisterkarten mit weiteren Tools für die Arbeit mit diesen Objekten angezeigt.</w:t>
            </w:r>
          </w:p>
        </w:tc>
      </w:tr>
      <w:tr w:rsidR="002A450C" w:rsidTr="002A450C">
        <w:tc>
          <w:tcPr>
            <w:tcW w:w="2400" w:type="pct"/>
          </w:tcPr>
          <w:p w:rsidR="002A450C" w:rsidRDefault="002A450C" w:rsidP="002A450C">
            <w:pPr>
              <w:pStyle w:val="NormalIndent"/>
              <w:spacing w:after="0"/>
            </w:pPr>
            <w:r>
              <w:rPr>
                <w:noProof/>
              </w:rPr>
              <w:drawing>
                <wp:inline distT="0" distB="0" distL="0" distR="0">
                  <wp:extent cx="2194560" cy="1645920"/>
                  <wp:effectExtent l="95250" t="95250" r="91440" b="876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 view.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645920"/>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200" w:type="pct"/>
          </w:tcPr>
          <w:p w:rsidR="002A450C" w:rsidRDefault="002A450C" w:rsidP="002A450C"/>
        </w:tc>
        <w:tc>
          <w:tcPr>
            <w:tcW w:w="2400" w:type="pct"/>
          </w:tcPr>
          <w:p w:rsidR="002A450C" w:rsidRDefault="002A450C" w:rsidP="002A450C">
            <w:pPr>
              <w:pStyle w:val="NormalIndent"/>
              <w:spacing w:after="0"/>
            </w:pPr>
            <w:r>
              <w:rPr>
                <w:noProof/>
              </w:rPr>
              <w:drawing>
                <wp:inline distT="0" distB="0" distL="0" distR="0">
                  <wp:extent cx="2194560" cy="1645920"/>
                  <wp:effectExtent l="95250" t="95250" r="91440" b="876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 edit.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645920"/>
                          </a:xfrm>
                          <a:prstGeom prst="rect">
                            <a:avLst/>
                          </a:prstGeom>
                          <a:ln>
                            <a:noFill/>
                          </a:ln>
                          <a:effectLst>
                            <a:outerShdw blurRad="63500" sx="102000" sy="102000" algn="ctr" rotWithShape="0">
                              <a:prstClr val="black">
                                <a:alpha val="40000"/>
                              </a:prstClr>
                            </a:outerShdw>
                          </a:effectLst>
                        </pic:spPr>
                      </pic:pic>
                    </a:graphicData>
                  </a:graphic>
                </wp:inline>
              </w:drawing>
            </w:r>
          </w:p>
        </w:tc>
      </w:tr>
    </w:tbl>
    <w:p w:rsidR="00B96E68" w:rsidRDefault="00B96E68" w:rsidP="00027AC3"/>
    <w:p w:rsidR="00B96E68" w:rsidRDefault="00B96E68">
      <w:pPr>
        <w:spacing w:before="0" w:after="200" w:line="276" w:lineRule="auto"/>
      </w:pPr>
      <w:r>
        <w:br w:type="page"/>
      </w:r>
    </w:p>
    <w:tbl>
      <w:tblPr>
        <w:tblStyle w:val="TableGrid"/>
        <w:tblW w:w="1078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340"/>
        <w:gridCol w:w="270"/>
        <w:gridCol w:w="8170"/>
      </w:tblGrid>
      <w:tr w:rsidR="002A450C" w:rsidRPr="00B96E68" w:rsidTr="002A450C">
        <w:trPr>
          <w:trHeight w:val="576"/>
        </w:trPr>
        <w:tc>
          <w:tcPr>
            <w:tcW w:w="2340" w:type="dxa"/>
            <w:shd w:val="clear" w:color="auto" w:fill="DFE7F9" w:themeFill="background2"/>
            <w:tcMar>
              <w:left w:w="58" w:type="dxa"/>
            </w:tcMar>
            <w:vAlign w:val="center"/>
          </w:tcPr>
          <w:p w:rsidR="002A450C" w:rsidRPr="00B96E68" w:rsidRDefault="00027AC3" w:rsidP="002A450C">
            <w:pPr>
              <w:pStyle w:val="Heading2"/>
              <w:outlineLvl w:val="1"/>
              <w:rPr>
                <w:lang w:val="de-DE"/>
              </w:rPr>
            </w:pPr>
            <w:r w:rsidRPr="00B96E68">
              <w:rPr>
                <w:rFonts w:ascii="Segoe UI" w:hAnsi="Segoe UI"/>
                <w:color w:val="0F2350"/>
                <w:lang w:val="de-DE"/>
              </w:rPr>
              <w:lastRenderedPageBreak/>
              <w:t xml:space="preserve">Erste Schritte mit OneNote Web </w:t>
            </w:r>
            <w:proofErr w:type="spellStart"/>
            <w:r w:rsidRPr="00B96E68">
              <w:rPr>
                <w:rFonts w:ascii="Segoe UI" w:hAnsi="Segoe UI"/>
                <w:color w:val="0F2350"/>
                <w:lang w:val="de-DE"/>
              </w:rPr>
              <w:t>App</w:t>
            </w:r>
            <w:proofErr w:type="spellEnd"/>
          </w:p>
        </w:tc>
        <w:tc>
          <w:tcPr>
            <w:tcW w:w="270" w:type="dxa"/>
            <w:shd w:val="clear" w:color="auto" w:fill="DFE7F9" w:themeFill="background2"/>
            <w:vAlign w:val="center"/>
          </w:tcPr>
          <w:p w:rsidR="002A450C" w:rsidRPr="00B96E68" w:rsidRDefault="002A450C" w:rsidP="002A450C">
            <w:pPr>
              <w:pStyle w:val="NoSpacing"/>
              <w:rPr>
                <w:lang w:val="de-DE"/>
              </w:rPr>
            </w:pPr>
          </w:p>
        </w:tc>
        <w:tc>
          <w:tcPr>
            <w:tcW w:w="8170" w:type="dxa"/>
            <w:shd w:val="clear" w:color="auto" w:fill="DFE7F9" w:themeFill="background2"/>
            <w:vAlign w:val="center"/>
          </w:tcPr>
          <w:p w:rsidR="002A450C" w:rsidRPr="00B96E68" w:rsidRDefault="00027AC3" w:rsidP="002A450C">
            <w:pPr>
              <w:pStyle w:val="Heading4"/>
              <w:outlineLvl w:val="3"/>
              <w:rPr>
                <w:lang w:val="de-DE"/>
              </w:rPr>
            </w:pPr>
            <w:r w:rsidRPr="00B96E68">
              <w:rPr>
                <w:rFonts w:ascii="Segoe UI" w:hAnsi="Segoe UI"/>
                <w:color w:val="595959"/>
                <w:lang w:val="de-DE"/>
              </w:rPr>
              <w:t>Speichern Sie alle Ihre Ideen, und geben Sie sie für andere frei. Und das mit denselben Features, die Sie in OneNote auf dem PC finden, wie AutoKorrektur, Rechtschreibprüfung, Tags, Textformatvorlagen und Bilder.</w:t>
            </w:r>
          </w:p>
        </w:tc>
      </w:tr>
    </w:tbl>
    <w:p w:rsidR="002A450C" w:rsidRPr="00B96E68" w:rsidRDefault="002A450C" w:rsidP="002A450C">
      <w:pPr>
        <w:pStyle w:val="NoSpacing"/>
        <w:rPr>
          <w:lang w:val="de-DE"/>
        </w:rPr>
      </w:pPr>
    </w:p>
    <w:tbl>
      <w:tblPr>
        <w:tblStyle w:val="Hosttable"/>
        <w:tblW w:w="5000" w:type="pct"/>
        <w:tblLook w:val="04A0"/>
      </w:tblPr>
      <w:tblGrid>
        <w:gridCol w:w="5184"/>
        <w:gridCol w:w="432"/>
        <w:gridCol w:w="5184"/>
      </w:tblGrid>
      <w:tr w:rsidR="002A450C" w:rsidRPr="00B96E68" w:rsidTr="002A450C">
        <w:tc>
          <w:tcPr>
            <w:tcW w:w="2400" w:type="pct"/>
          </w:tcPr>
          <w:p w:rsidR="002A450C" w:rsidRPr="00B96E68" w:rsidRDefault="00027AC3" w:rsidP="002A450C">
            <w:pPr>
              <w:pStyle w:val="ListBullet"/>
              <w:rPr>
                <w:lang w:val="de-DE"/>
              </w:rPr>
            </w:pPr>
            <w:r w:rsidRPr="00B96E68">
              <w:rPr>
                <w:rFonts w:ascii="Segoe UI" w:hAnsi="Segoe UI"/>
                <w:lang w:val="de-DE"/>
              </w:rPr>
              <w:t>Fügen Sie Seiten und Abschnitte hinzu, bearbeiten und formatieren Sie Text in Ihren Notizen, fügen Sie Tags hinzu oder entfernen Sie sie, oder fügen Sie Tabellen und Bilder hinzu. Sie können auch vorherige Versionen von Seiten anzeigen und wiederherstellen und die Autoren bestimmter Notizen anzeigen. Klicken Sie mit der rechten Maustaste im Navigationsbereich auf ein Seiten- oder Abschnittsregister, um schnell auf Features wie das Einfügen oder Löschen einer Seite oder eines Abschnitts oder das Anzeigen von Seitenversionen zuzugreifen. Wenn Sie eine vorherige Version einer Seite anzeigen, wird die Option zum Wiederherstellen dieser Version oben auf der Seite angezeigt.</w:t>
            </w:r>
          </w:p>
        </w:tc>
        <w:tc>
          <w:tcPr>
            <w:tcW w:w="200" w:type="pct"/>
          </w:tcPr>
          <w:p w:rsidR="002A450C" w:rsidRPr="00B96E68" w:rsidRDefault="002A450C" w:rsidP="002A450C">
            <w:pPr>
              <w:rPr>
                <w:lang w:val="de-DE"/>
              </w:rPr>
            </w:pPr>
          </w:p>
        </w:tc>
        <w:tc>
          <w:tcPr>
            <w:tcW w:w="2400" w:type="pct"/>
          </w:tcPr>
          <w:p w:rsidR="002A450C" w:rsidRPr="00B96E68" w:rsidRDefault="00027AC3" w:rsidP="002A450C">
            <w:pPr>
              <w:pStyle w:val="ListBullet"/>
              <w:rPr>
                <w:lang w:val="de-DE"/>
              </w:rPr>
            </w:pPr>
            <w:r w:rsidRPr="00B96E68">
              <w:rPr>
                <w:rFonts w:ascii="Segoe UI" w:hAnsi="Segoe UI"/>
                <w:lang w:val="de-DE"/>
              </w:rPr>
              <w:t>Wenn Sie ein Notizbuch in der Leseansicht öffnen, können Sie es mit dem Navigationsbereich durchsuchen, die Autoren von Inhalten anzeigen sowie Versionen von Seiten anzeigen und wiederherstellen. Der Zugriff auf Versionen von Seiten erfolgt durch Rechtsklicken auf ein Seitenregister im Navigationsbereich.</w:t>
            </w:r>
          </w:p>
        </w:tc>
      </w:tr>
      <w:tr w:rsidR="002A450C" w:rsidTr="002A450C">
        <w:tc>
          <w:tcPr>
            <w:tcW w:w="2400" w:type="pct"/>
          </w:tcPr>
          <w:p w:rsidR="002A450C" w:rsidRDefault="00027AC3" w:rsidP="002A450C">
            <w:pPr>
              <w:pStyle w:val="NormalIndent"/>
              <w:spacing w:after="0"/>
            </w:pPr>
            <w:r>
              <w:rPr>
                <w:noProof/>
              </w:rPr>
              <w:drawing>
                <wp:inline distT="0" distB="0" distL="0" distR="0">
                  <wp:extent cx="2194560" cy="1645920"/>
                  <wp:effectExtent l="95250" t="95250" r="91440" b="87630"/>
                  <wp:docPr id="22" name="Picture 22" descr="X:\My Docs PORTABLE\Microsoft\Office 14 projects\RTM Product Guides\TBU RTM product guide screenshots\OneNote product guide screens\OneNote Web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y Docs PORTABLE\Microsoft\Office 14 projects\RTM Product Guides\TBU RTM product guide screenshots\OneNote product guide screens\OneNote Web App.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1645920"/>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200" w:type="pct"/>
          </w:tcPr>
          <w:p w:rsidR="002A450C" w:rsidRDefault="002A450C" w:rsidP="002A450C"/>
        </w:tc>
        <w:tc>
          <w:tcPr>
            <w:tcW w:w="2400" w:type="pct"/>
          </w:tcPr>
          <w:p w:rsidR="002A450C" w:rsidRDefault="00027AC3" w:rsidP="002A450C">
            <w:pPr>
              <w:pStyle w:val="NormalIndent"/>
              <w:spacing w:after="0"/>
            </w:pPr>
            <w:r>
              <w:rPr>
                <w:noProof/>
              </w:rPr>
              <w:drawing>
                <wp:inline distT="0" distB="0" distL="0" distR="0">
                  <wp:extent cx="2194560" cy="1645920"/>
                  <wp:effectExtent l="95250" t="95250" r="91440" b="876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1645920"/>
                          </a:xfrm>
                          <a:prstGeom prst="rect">
                            <a:avLst/>
                          </a:prstGeom>
                          <a:ln>
                            <a:noFill/>
                          </a:ln>
                          <a:effectLst>
                            <a:outerShdw blurRad="63500" sx="102000" sy="102000" algn="ctr" rotWithShape="0">
                              <a:prstClr val="black">
                                <a:alpha val="40000"/>
                              </a:prstClr>
                            </a:outerShdw>
                          </a:effectLst>
                        </pic:spPr>
                      </pic:pic>
                    </a:graphicData>
                  </a:graphic>
                </wp:inline>
              </w:drawing>
            </w:r>
          </w:p>
        </w:tc>
      </w:tr>
    </w:tbl>
    <w:p w:rsidR="002A450C" w:rsidRPr="00F700DF" w:rsidRDefault="002A450C" w:rsidP="002A5A39"/>
    <w:sectPr w:rsidR="002A450C" w:rsidRPr="00F700DF" w:rsidSect="00933A31">
      <w:headerReference w:type="default" r:id="rId33"/>
      <w:pgSz w:w="12240" w:h="15840"/>
      <w:pgMar w:top="1800" w:right="720" w:bottom="720" w:left="72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50C" w:rsidRDefault="002A450C" w:rsidP="00EE72A0">
      <w:pPr>
        <w:spacing w:after="0"/>
      </w:pPr>
      <w:r>
        <w:separator/>
      </w:r>
    </w:p>
  </w:endnote>
  <w:endnote w:type="continuationSeparator" w:id="0">
    <w:p w:rsidR="002A450C" w:rsidRDefault="002A450C" w:rsidP="00EE72A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2A450C" w:rsidTr="006302E1">
      <w:tc>
        <w:tcPr>
          <w:tcW w:w="5508" w:type="dxa"/>
        </w:tcPr>
        <w:p w:rsidR="002A450C" w:rsidRDefault="002A450C" w:rsidP="009B2554">
          <w:pPr>
            <w:pStyle w:val="Footer"/>
          </w:pPr>
          <w:r>
            <w:rPr>
              <w:rFonts w:ascii="Segoe UI" w:hAnsi="Segoe UI"/>
            </w:rPr>
            <w:t>© 2010 Microsoft Corporation</w:t>
          </w:r>
        </w:p>
      </w:tc>
      <w:tc>
        <w:tcPr>
          <w:tcW w:w="5508" w:type="dxa"/>
        </w:tcPr>
        <w:p w:rsidR="002A450C" w:rsidRDefault="002A450C" w:rsidP="006302E1">
          <w:pPr>
            <w:pStyle w:val="Footer"/>
            <w:jc w:val="right"/>
          </w:pPr>
        </w:p>
      </w:tc>
    </w:tr>
  </w:tbl>
  <w:p w:rsidR="002A450C" w:rsidRDefault="002A450C" w:rsidP="00CD11FD">
    <w:pPr>
      <w:pStyle w:val="NoSpacing0p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2"/>
      <w:gridCol w:w="5642"/>
    </w:tblGrid>
    <w:tr w:rsidR="00B96E68" w:rsidTr="00B96E68">
      <w:trPr>
        <w:trHeight w:val="328"/>
      </w:trPr>
      <w:tc>
        <w:tcPr>
          <w:tcW w:w="5462" w:type="dxa"/>
        </w:tcPr>
        <w:p w:rsidR="00B96E68" w:rsidRPr="009B2554" w:rsidRDefault="00B96E68" w:rsidP="00346475">
          <w:pPr>
            <w:pStyle w:val="Footer"/>
            <w:rPr>
              <w:b/>
            </w:rPr>
          </w:pPr>
          <w:proofErr w:type="spellStart"/>
          <w:r>
            <w:rPr>
              <w:rFonts w:ascii="Segoe UI" w:hAnsi="Segoe UI"/>
              <w:b/>
            </w:rPr>
            <w:t>Seite</w:t>
          </w:r>
          <w:proofErr w:type="spellEnd"/>
          <w:r>
            <w:rPr>
              <w:rFonts w:ascii="Segoe UI" w:hAnsi="Segoe UI"/>
              <w:b/>
            </w:rPr>
            <w:t xml:space="preserve"> </w:t>
          </w:r>
          <w:r w:rsidRPr="009B2554">
            <w:rPr>
              <w:b/>
            </w:rPr>
            <w:fldChar w:fldCharType="begin"/>
          </w:r>
          <w:r>
            <w:rPr>
              <w:b/>
            </w:rPr>
            <w:instrText xml:space="preserve"> page </w:instrText>
          </w:r>
          <w:r w:rsidRPr="009B2554">
            <w:rPr>
              <w:b/>
            </w:rPr>
            <w:fldChar w:fldCharType="separate"/>
          </w:r>
          <w:r w:rsidR="006D1D76">
            <w:rPr>
              <w:b/>
              <w:noProof/>
            </w:rPr>
            <w:t>2</w:t>
          </w:r>
          <w:r w:rsidRPr="009B2554">
            <w:rPr>
              <w:b/>
            </w:rPr>
            <w:fldChar w:fldCharType="end"/>
          </w:r>
          <w:r>
            <w:rPr>
              <w:rFonts w:ascii="Segoe UI" w:hAnsi="Segoe UI"/>
              <w:b/>
            </w:rPr>
            <w:t xml:space="preserve"> von </w:t>
          </w:r>
          <w:r w:rsidRPr="009B2554">
            <w:rPr>
              <w:b/>
            </w:rPr>
            <w:fldChar w:fldCharType="begin"/>
          </w:r>
          <w:r>
            <w:rPr>
              <w:b/>
            </w:rPr>
            <w:instrText xml:space="preserve"> numpages </w:instrText>
          </w:r>
          <w:r w:rsidRPr="009B2554">
            <w:rPr>
              <w:b/>
            </w:rPr>
            <w:fldChar w:fldCharType="separate"/>
          </w:r>
          <w:r w:rsidR="006D1D76">
            <w:rPr>
              <w:b/>
              <w:noProof/>
            </w:rPr>
            <w:t>6</w:t>
          </w:r>
          <w:r w:rsidRPr="009B2554">
            <w:rPr>
              <w:b/>
            </w:rPr>
            <w:fldChar w:fldCharType="end"/>
          </w:r>
        </w:p>
      </w:tc>
      <w:tc>
        <w:tcPr>
          <w:tcW w:w="5642" w:type="dxa"/>
        </w:tcPr>
        <w:p w:rsidR="00B96E68" w:rsidRPr="0057454F" w:rsidRDefault="00B96E68" w:rsidP="00346475">
          <w:pPr>
            <w:pStyle w:val="Footer"/>
            <w:jc w:val="right"/>
            <w:rPr>
              <w:b/>
            </w:rPr>
          </w:pPr>
          <w:r w:rsidRPr="00D30DF9">
            <w:rPr>
              <w:b/>
              <w:noProof/>
            </w:rPr>
            <w:drawing>
              <wp:inline distT="0" distB="0" distL="0" distR="0">
                <wp:extent cx="826010" cy="134112"/>
                <wp:effectExtent l="19050" t="0" r="0" b="0"/>
                <wp:docPr id="23" name="Picture 4" descr="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png"/>
                        <pic:cNvPicPr/>
                      </pic:nvPicPr>
                      <pic:blipFill>
                        <a:blip r:embed="rId1"/>
                        <a:stretch>
                          <a:fillRect/>
                        </a:stretch>
                      </pic:blipFill>
                      <pic:spPr>
                        <a:xfrm>
                          <a:off x="0" y="0"/>
                          <a:ext cx="826010" cy="134112"/>
                        </a:xfrm>
                        <a:prstGeom prst="rect">
                          <a:avLst/>
                        </a:prstGeom>
                      </pic:spPr>
                    </pic:pic>
                  </a:graphicData>
                </a:graphic>
              </wp:inline>
            </w:drawing>
          </w:r>
        </w:p>
      </w:tc>
    </w:tr>
  </w:tbl>
  <w:p w:rsidR="00B96E68" w:rsidRDefault="00B96E68" w:rsidP="00CD11FD">
    <w:pPr>
      <w:pStyle w:val="NoSpacing0p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50C" w:rsidRDefault="002A450C" w:rsidP="00EE72A0">
      <w:pPr>
        <w:spacing w:after="0"/>
      </w:pPr>
      <w:r>
        <w:separator/>
      </w:r>
    </w:p>
  </w:footnote>
  <w:footnote w:type="continuationSeparator" w:id="0">
    <w:p w:rsidR="002A450C" w:rsidRDefault="002A450C" w:rsidP="00EE72A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gridCol w:w="6570"/>
    </w:tblGrid>
    <w:tr w:rsidR="002A450C" w:rsidRPr="00B96E68" w:rsidTr="00184C01">
      <w:trPr>
        <w:trHeight w:val="1892"/>
      </w:trPr>
      <w:tc>
        <w:tcPr>
          <w:tcW w:w="4212" w:type="dxa"/>
          <w:vAlign w:val="bottom"/>
        </w:tcPr>
        <w:p w:rsidR="002A450C" w:rsidRPr="00184C01" w:rsidRDefault="002A450C" w:rsidP="00184C01">
          <w:pPr>
            <w:spacing w:before="520" w:after="0"/>
          </w:pPr>
          <w:r>
            <w:rPr>
              <w:noProof/>
            </w:rPr>
            <w:drawing>
              <wp:anchor distT="0" distB="0" distL="114300" distR="114300" simplePos="0" relativeHeight="251677696" behindDoc="1" locked="1" layoutInCell="0" allowOverlap="1">
                <wp:simplePos x="0" y="0"/>
                <wp:positionH relativeFrom="page">
                  <wp:posOffset>0</wp:posOffset>
                </wp:positionH>
                <wp:positionV relativeFrom="page">
                  <wp:posOffset>0</wp:posOffset>
                </wp:positionV>
                <wp:extent cx="7808976" cy="1728216"/>
                <wp:effectExtent l="0" t="0" r="1905" b="5715"/>
                <wp:wrapNone/>
                <wp:docPr id="4" name="Picture 4" descr="C:\Users\ADMINI~1\AppData\Local\Temp\GrvTemp9pbbkt67ccdfavjwqbm21\C\4-1-09 - OFC_Gestur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GrvTemp9pbbkt67ccdfavjwqbm21\C\4-1-09 - OFC_Gesture_RGB300.jp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85" t="1" b="31940"/>
                        <a:stretch/>
                      </pic:blipFill>
                      <pic:spPr bwMode="auto">
                        <a:xfrm flipH="1" flipV="1">
                          <a:off x="0" y="0"/>
                          <a:ext cx="7808976" cy="17282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84C01">
            <w:rPr>
              <w:noProof/>
            </w:rPr>
            <w:drawing>
              <wp:inline distT="0" distB="0" distL="0" distR="0">
                <wp:extent cx="2551179" cy="809626"/>
                <wp:effectExtent l="0" t="0" r="1521" b="0"/>
                <wp:docPr id="28" name="Picture 18" descr="ofc-brand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c-brand_h_rgb.png"/>
                        <pic:cNvPicPr/>
                      </pic:nvPicPr>
                      <pic:blipFill>
                        <a:blip r:embed="rId2"/>
                        <a:srcRect b="8258"/>
                        <a:stretch>
                          <a:fillRect/>
                        </a:stretch>
                      </pic:blipFill>
                      <pic:spPr>
                        <a:xfrm>
                          <a:off x="0" y="0"/>
                          <a:ext cx="2551179" cy="809626"/>
                        </a:xfrm>
                        <a:prstGeom prst="rect">
                          <a:avLst/>
                        </a:prstGeom>
                      </pic:spPr>
                    </pic:pic>
                  </a:graphicData>
                </a:graphic>
              </wp:inline>
            </w:drawing>
          </w:r>
        </w:p>
      </w:tc>
      <w:tc>
        <w:tcPr>
          <w:tcW w:w="6570" w:type="dxa"/>
          <w:vAlign w:val="bottom"/>
        </w:tcPr>
        <w:p w:rsidR="002A450C" w:rsidRPr="00B96E68" w:rsidRDefault="002A450C" w:rsidP="00811E53">
          <w:pPr>
            <w:pStyle w:val="Title"/>
            <w:rPr>
              <w:lang w:val="de-DE"/>
            </w:rPr>
          </w:pPr>
          <w:r w:rsidRPr="00B96E68">
            <w:rPr>
              <w:rFonts w:ascii="Segoe UI" w:hAnsi="Segoe UI"/>
              <w:color w:val="FFA615"/>
              <w:lang w:val="de-DE"/>
            </w:rPr>
            <w:t>Erste Schritte</w:t>
          </w:r>
        </w:p>
        <w:p w:rsidR="002A450C" w:rsidRPr="00B96E68" w:rsidRDefault="002A450C" w:rsidP="00184C01">
          <w:pPr>
            <w:pStyle w:val="Subtitle"/>
            <w:spacing w:after="40"/>
            <w:rPr>
              <w:lang w:val="de-DE"/>
            </w:rPr>
          </w:pPr>
          <w:r w:rsidRPr="00B96E68">
            <w:rPr>
              <w:rFonts w:ascii="Segoe UI" w:hAnsi="Segoe UI"/>
              <w:color w:val="FFD700"/>
              <w:lang w:val="de-DE"/>
            </w:rPr>
            <w:t xml:space="preserve">Office Web </w:t>
          </w:r>
          <w:proofErr w:type="spellStart"/>
          <w:r w:rsidRPr="00B96E68">
            <w:rPr>
              <w:rFonts w:ascii="Segoe UI" w:hAnsi="Segoe UI"/>
              <w:color w:val="FFD700"/>
              <w:lang w:val="de-DE"/>
            </w:rPr>
            <w:t>Apps</w:t>
          </w:r>
          <w:proofErr w:type="spellEnd"/>
        </w:p>
      </w:tc>
    </w:tr>
  </w:tbl>
  <w:p w:rsidR="002A450C" w:rsidRPr="00B96E68" w:rsidRDefault="002A450C" w:rsidP="00B06CA7">
    <w:pPr>
      <w:spacing w:before="0" w:after="0"/>
      <w:rPr>
        <w:lang w:val="de-D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2"/>
      <w:gridCol w:w="6570"/>
    </w:tblGrid>
    <w:tr w:rsidR="002A450C" w:rsidRPr="003042BD" w:rsidTr="006302E1">
      <w:trPr>
        <w:trHeight w:val="1892"/>
      </w:trPr>
      <w:tc>
        <w:tcPr>
          <w:tcW w:w="4212" w:type="dxa"/>
          <w:vAlign w:val="bottom"/>
        </w:tcPr>
        <w:p w:rsidR="002A450C" w:rsidRDefault="002A450C" w:rsidP="006302E1">
          <w:pPr>
            <w:spacing w:before="520" w:after="0"/>
          </w:pPr>
          <w:r>
            <w:rPr>
              <w:noProof/>
            </w:rPr>
            <w:drawing>
              <wp:anchor distT="0" distB="0" distL="114300" distR="114300" simplePos="0" relativeHeight="251683840" behindDoc="1" locked="1" layoutInCell="0" allowOverlap="1">
                <wp:simplePos x="0" y="0"/>
                <wp:positionH relativeFrom="page">
                  <wp:posOffset>0</wp:posOffset>
                </wp:positionH>
                <wp:positionV relativeFrom="page">
                  <wp:posOffset>0</wp:posOffset>
                </wp:positionV>
                <wp:extent cx="7808976" cy="1728216"/>
                <wp:effectExtent l="0" t="0" r="1905" b="5715"/>
                <wp:wrapNone/>
                <wp:docPr id="16" name="Picture 16" descr="C:\Users\ADMINI~1\AppData\Local\Temp\GrvTemp9pbbkt67ccdfavjwqbm21\C\4-1-09 - OFC_Gestur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GrvTemp9pbbkt67ccdfavjwqbm21\C\4-1-09 - OFC_Gesture_RGB300.jp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85" t="1" b="31940"/>
                        <a:stretch/>
                      </pic:blipFill>
                      <pic:spPr bwMode="auto">
                        <a:xfrm flipH="1" flipV="1">
                          <a:off x="0" y="0"/>
                          <a:ext cx="7808976" cy="17282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A450C" w:rsidRPr="00184C01" w:rsidRDefault="002A450C" w:rsidP="006302E1">
          <w:pPr>
            <w:spacing w:before="520" w:after="0"/>
          </w:pPr>
        </w:p>
      </w:tc>
      <w:tc>
        <w:tcPr>
          <w:tcW w:w="6570" w:type="dxa"/>
          <w:vAlign w:val="bottom"/>
        </w:tcPr>
        <w:p w:rsidR="002A450C" w:rsidRPr="00184C01" w:rsidRDefault="002A450C" w:rsidP="00184C01"/>
      </w:tc>
    </w:tr>
  </w:tbl>
  <w:p w:rsidR="002A450C" w:rsidRPr="00184C01" w:rsidRDefault="002A450C" w:rsidP="00184C01">
    <w:pPr>
      <w:pStyle w:val="NoSpacing0p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2"/>
      <w:gridCol w:w="6570"/>
    </w:tblGrid>
    <w:tr w:rsidR="002A450C" w:rsidRPr="003042BD" w:rsidTr="006302E1">
      <w:trPr>
        <w:trHeight w:val="1892"/>
      </w:trPr>
      <w:tc>
        <w:tcPr>
          <w:tcW w:w="4212" w:type="dxa"/>
          <w:vAlign w:val="bottom"/>
        </w:tcPr>
        <w:p w:rsidR="002A450C" w:rsidRDefault="002A450C" w:rsidP="006302E1">
          <w:pPr>
            <w:spacing w:before="520" w:after="0"/>
          </w:pPr>
          <w:r>
            <w:rPr>
              <w:noProof/>
            </w:rPr>
            <w:drawing>
              <wp:anchor distT="0" distB="0" distL="114300" distR="114300" simplePos="0" relativeHeight="251681792" behindDoc="1" locked="1" layoutInCell="0" allowOverlap="1">
                <wp:simplePos x="0" y="0"/>
                <wp:positionH relativeFrom="page">
                  <wp:posOffset>0</wp:posOffset>
                </wp:positionH>
                <wp:positionV relativeFrom="page">
                  <wp:posOffset>0</wp:posOffset>
                </wp:positionV>
                <wp:extent cx="7808976" cy="1728216"/>
                <wp:effectExtent l="0" t="0" r="1905" b="5715"/>
                <wp:wrapNone/>
                <wp:docPr id="9" name="Picture 9" descr="C:\Users\ADMINI~1\AppData\Local\Temp\GrvTemp9pbbkt67ccdfavjwqbm21\C\4-1-09 - OFC_Gestur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GrvTemp9pbbkt67ccdfavjwqbm21\C\4-1-09 - OFC_Gesture_RGB300.jp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85" t="1" b="31940"/>
                        <a:stretch/>
                      </pic:blipFill>
                      <pic:spPr bwMode="auto">
                        <a:xfrm flipV="1">
                          <a:off x="0" y="0"/>
                          <a:ext cx="7808976" cy="17282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A450C" w:rsidRPr="00184C01" w:rsidRDefault="002A450C" w:rsidP="006302E1">
          <w:pPr>
            <w:spacing w:before="520" w:after="0"/>
          </w:pPr>
        </w:p>
      </w:tc>
      <w:tc>
        <w:tcPr>
          <w:tcW w:w="6570" w:type="dxa"/>
          <w:vAlign w:val="bottom"/>
        </w:tcPr>
        <w:p w:rsidR="002A450C" w:rsidRPr="00184C01" w:rsidRDefault="002A450C" w:rsidP="00184C01"/>
      </w:tc>
    </w:tr>
  </w:tbl>
  <w:p w:rsidR="002A450C" w:rsidRPr="00184C01" w:rsidRDefault="002A450C" w:rsidP="00184C01">
    <w:pPr>
      <w:pStyle w:val="NoSpacing0p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64A6DF0"/>
    <w:lvl w:ilvl="0">
      <w:start w:val="1"/>
      <w:numFmt w:val="decimal"/>
      <w:lvlText w:val="%1."/>
      <w:lvlJc w:val="left"/>
      <w:pPr>
        <w:tabs>
          <w:tab w:val="num" w:pos="1800"/>
        </w:tabs>
        <w:ind w:left="1800" w:hanging="360"/>
      </w:pPr>
    </w:lvl>
  </w:abstractNum>
  <w:abstractNum w:abstractNumId="1">
    <w:nsid w:val="FFFFFF7D"/>
    <w:multiLevelType w:val="singleLevel"/>
    <w:tmpl w:val="FE1626C6"/>
    <w:lvl w:ilvl="0">
      <w:start w:val="1"/>
      <w:numFmt w:val="decimal"/>
      <w:lvlText w:val="%1."/>
      <w:lvlJc w:val="left"/>
      <w:pPr>
        <w:tabs>
          <w:tab w:val="num" w:pos="1440"/>
        </w:tabs>
        <w:ind w:left="1440" w:hanging="360"/>
      </w:pPr>
    </w:lvl>
  </w:abstractNum>
  <w:abstractNum w:abstractNumId="2">
    <w:nsid w:val="FFFFFF7E"/>
    <w:multiLevelType w:val="singleLevel"/>
    <w:tmpl w:val="7CB6BABA"/>
    <w:lvl w:ilvl="0">
      <w:start w:val="1"/>
      <w:numFmt w:val="decimal"/>
      <w:lvlText w:val="%1."/>
      <w:lvlJc w:val="left"/>
      <w:pPr>
        <w:tabs>
          <w:tab w:val="num" w:pos="1080"/>
        </w:tabs>
        <w:ind w:left="1080" w:hanging="360"/>
      </w:pPr>
    </w:lvl>
  </w:abstractNum>
  <w:abstractNum w:abstractNumId="3">
    <w:nsid w:val="FFFFFF7F"/>
    <w:multiLevelType w:val="singleLevel"/>
    <w:tmpl w:val="8888617E"/>
    <w:lvl w:ilvl="0">
      <w:start w:val="1"/>
      <w:numFmt w:val="decimal"/>
      <w:lvlText w:val="%1."/>
      <w:lvlJc w:val="left"/>
      <w:pPr>
        <w:tabs>
          <w:tab w:val="num" w:pos="720"/>
        </w:tabs>
        <w:ind w:left="720" w:hanging="360"/>
      </w:pPr>
    </w:lvl>
  </w:abstractNum>
  <w:abstractNum w:abstractNumId="4">
    <w:nsid w:val="FFFFFF80"/>
    <w:multiLevelType w:val="singleLevel"/>
    <w:tmpl w:val="370E8FB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D2E950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8EB7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97A7D3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DC07D92"/>
    <w:lvl w:ilvl="0">
      <w:start w:val="1"/>
      <w:numFmt w:val="decimal"/>
      <w:lvlText w:val="%1."/>
      <w:lvlJc w:val="left"/>
      <w:pPr>
        <w:tabs>
          <w:tab w:val="num" w:pos="360"/>
        </w:tabs>
        <w:ind w:left="360" w:hanging="360"/>
      </w:pPr>
    </w:lvl>
  </w:abstractNum>
  <w:abstractNum w:abstractNumId="9">
    <w:nsid w:val="FFFFFF89"/>
    <w:multiLevelType w:val="singleLevel"/>
    <w:tmpl w:val="6194EF10"/>
    <w:lvl w:ilvl="0">
      <w:start w:val="1"/>
      <w:numFmt w:val="bullet"/>
      <w:pStyle w:val="ListBullet"/>
      <w:lvlText w:val="●"/>
      <w:lvlJc w:val="left"/>
      <w:pPr>
        <w:ind w:left="360" w:hanging="360"/>
      </w:pPr>
      <w:rPr>
        <w:rFonts w:ascii="Segoe UI" w:hAnsi="Segoe UI" w:hint="default"/>
        <w:color w:val="92D050" w:themeColor="accent6"/>
      </w:rPr>
    </w:lvl>
  </w:abstractNum>
  <w:abstractNum w:abstractNumId="10">
    <w:nsid w:val="1BB92C62"/>
    <w:multiLevelType w:val="hybridMultilevel"/>
    <w:tmpl w:val="9D80B3DA"/>
    <w:lvl w:ilvl="0" w:tplc="8FA63BAE">
      <w:start w:val="1"/>
      <w:numFmt w:val="decimal"/>
      <w:pStyle w:val="ListNumber"/>
      <w:lvlText w:val="%1."/>
      <w:lvlJc w:val="left"/>
      <w:pPr>
        <w:ind w:left="360" w:hanging="360"/>
      </w:pPr>
      <w:rPr>
        <w:rFonts w:hint="default"/>
        <w:b/>
        <w:i w:val="0"/>
        <w:color w:val="92D050"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0"/>
    <w:lvlOverride w:ilvl="0">
      <w:startOverride w:val="1"/>
    </w:lvlOverride>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0"/>
    <w:lvlOverride w:ilvl="0">
      <w:startOverride w:val="1"/>
    </w:lvlOverride>
  </w:num>
  <w:num w:numId="13">
    <w:abstractNumId w:val="9"/>
  </w:num>
  <w:num w:numId="14">
    <w:abstractNumId w:val="10"/>
    <w:lvlOverride w:ilvl="0">
      <w:startOverride w:val="1"/>
    </w:lvlOverride>
  </w:num>
  <w:num w:numId="15">
    <w:abstractNumId w:val="9"/>
  </w:num>
  <w:num w:numId="16">
    <w:abstractNumId w:val="9"/>
  </w:num>
  <w:num w:numId="17">
    <w:abstractNumId w:val="9"/>
  </w:num>
  <w:num w:numId="18">
    <w:abstractNumId w:val="9"/>
  </w:num>
  <w:num w:numId="19">
    <w:abstractNumId w:val="9"/>
  </w:num>
  <w:num w:numId="20">
    <w:abstractNumId w:val="10"/>
    <w:lvlOverride w:ilvl="0">
      <w:startOverride w:val="1"/>
    </w:lvlOverride>
  </w:num>
  <w:num w:numId="21">
    <w:abstractNumId w:val="10"/>
  </w:num>
  <w:num w:numId="22">
    <w:abstractNumId w:val="8"/>
  </w:num>
  <w:num w:numId="23">
    <w:abstractNumId w:val="9"/>
  </w:num>
  <w:num w:numId="24">
    <w:abstractNumId w:val="10"/>
    <w:lvlOverride w:ilvl="0">
      <w:startOverride w:val="1"/>
    </w:lvlOverride>
  </w:num>
  <w:num w:numId="25">
    <w:abstractNumId w:val="9"/>
  </w:num>
  <w:num w:numId="26">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removePersonalInformation/>
  <w:removeDateAndTime/>
  <w:proofState w:spelling="clean" w:grammar="clean"/>
  <w:stylePaneFormatFilter w:val="1024"/>
  <w:defaultTabStop w:val="708"/>
  <w:hyphenationZone w:val="425"/>
  <w:drawingGridHorizontalSpacing w:val="110"/>
  <w:displayHorizontalDrawingGridEvery w:val="2"/>
  <w:characterSpacingControl w:val="doNotCompress"/>
  <w:hdrShapeDefaults>
    <o:shapedefaults v:ext="edit" spidmax="155649"/>
  </w:hdrShapeDefaults>
  <w:footnotePr>
    <w:footnote w:id="-1"/>
    <w:footnote w:id="0"/>
  </w:footnotePr>
  <w:endnotePr>
    <w:endnote w:id="-1"/>
    <w:endnote w:id="0"/>
  </w:endnotePr>
  <w:compat/>
  <w:rsids>
    <w:rsidRoot w:val="00EE72A0"/>
    <w:rsid w:val="000018F2"/>
    <w:rsid w:val="00006C6F"/>
    <w:rsid w:val="00027AC3"/>
    <w:rsid w:val="000313A2"/>
    <w:rsid w:val="00031D2B"/>
    <w:rsid w:val="00040190"/>
    <w:rsid w:val="00046235"/>
    <w:rsid w:val="000464AB"/>
    <w:rsid w:val="00047BCE"/>
    <w:rsid w:val="00061468"/>
    <w:rsid w:val="000777F6"/>
    <w:rsid w:val="00084843"/>
    <w:rsid w:val="000849D8"/>
    <w:rsid w:val="00084F70"/>
    <w:rsid w:val="0009236C"/>
    <w:rsid w:val="000936FF"/>
    <w:rsid w:val="00095C4A"/>
    <w:rsid w:val="0009684E"/>
    <w:rsid w:val="000A0257"/>
    <w:rsid w:val="000A380D"/>
    <w:rsid w:val="000A556C"/>
    <w:rsid w:val="000A64E9"/>
    <w:rsid w:val="000B17BD"/>
    <w:rsid w:val="000C19ED"/>
    <w:rsid w:val="000D6994"/>
    <w:rsid w:val="000E735D"/>
    <w:rsid w:val="00104DC4"/>
    <w:rsid w:val="001178DD"/>
    <w:rsid w:val="001244F9"/>
    <w:rsid w:val="00134080"/>
    <w:rsid w:val="0013571E"/>
    <w:rsid w:val="00140C45"/>
    <w:rsid w:val="00140ED1"/>
    <w:rsid w:val="001453AF"/>
    <w:rsid w:val="00156BC8"/>
    <w:rsid w:val="00162D19"/>
    <w:rsid w:val="00166B59"/>
    <w:rsid w:val="00166C74"/>
    <w:rsid w:val="001733EF"/>
    <w:rsid w:val="00175B43"/>
    <w:rsid w:val="0018023A"/>
    <w:rsid w:val="00184C01"/>
    <w:rsid w:val="001931E8"/>
    <w:rsid w:val="00195131"/>
    <w:rsid w:val="001953C9"/>
    <w:rsid w:val="00197D71"/>
    <w:rsid w:val="001A05B1"/>
    <w:rsid w:val="001C3DF5"/>
    <w:rsid w:val="001E39BF"/>
    <w:rsid w:val="00210FC8"/>
    <w:rsid w:val="00212B84"/>
    <w:rsid w:val="00227D39"/>
    <w:rsid w:val="0023107C"/>
    <w:rsid w:val="002356AB"/>
    <w:rsid w:val="00244066"/>
    <w:rsid w:val="00260375"/>
    <w:rsid w:val="0027241B"/>
    <w:rsid w:val="00293132"/>
    <w:rsid w:val="002A450C"/>
    <w:rsid w:val="002A5A39"/>
    <w:rsid w:val="002B625D"/>
    <w:rsid w:val="002B6CC3"/>
    <w:rsid w:val="002D4406"/>
    <w:rsid w:val="002D4AE2"/>
    <w:rsid w:val="002D56D2"/>
    <w:rsid w:val="002E0E59"/>
    <w:rsid w:val="002F0D80"/>
    <w:rsid w:val="002F1D09"/>
    <w:rsid w:val="002F4C45"/>
    <w:rsid w:val="0030017D"/>
    <w:rsid w:val="00302DEF"/>
    <w:rsid w:val="00303103"/>
    <w:rsid w:val="003042BD"/>
    <w:rsid w:val="00320EBB"/>
    <w:rsid w:val="00334630"/>
    <w:rsid w:val="003356F4"/>
    <w:rsid w:val="00335F00"/>
    <w:rsid w:val="00342502"/>
    <w:rsid w:val="00345943"/>
    <w:rsid w:val="00346DBA"/>
    <w:rsid w:val="00355C35"/>
    <w:rsid w:val="003806AB"/>
    <w:rsid w:val="00381AF2"/>
    <w:rsid w:val="00393CE5"/>
    <w:rsid w:val="00393FCE"/>
    <w:rsid w:val="0039466A"/>
    <w:rsid w:val="00395388"/>
    <w:rsid w:val="003B62CA"/>
    <w:rsid w:val="003D682B"/>
    <w:rsid w:val="003E10C5"/>
    <w:rsid w:val="003E2513"/>
    <w:rsid w:val="003E2D56"/>
    <w:rsid w:val="003F1A7D"/>
    <w:rsid w:val="003F1DB9"/>
    <w:rsid w:val="003F7AE5"/>
    <w:rsid w:val="00412FCA"/>
    <w:rsid w:val="004242C0"/>
    <w:rsid w:val="004335ED"/>
    <w:rsid w:val="00447F71"/>
    <w:rsid w:val="00454E32"/>
    <w:rsid w:val="00456DF1"/>
    <w:rsid w:val="00465641"/>
    <w:rsid w:val="00466B04"/>
    <w:rsid w:val="004A3B5C"/>
    <w:rsid w:val="004A4E41"/>
    <w:rsid w:val="004A7178"/>
    <w:rsid w:val="004B33C2"/>
    <w:rsid w:val="004C3CC6"/>
    <w:rsid w:val="004C4D23"/>
    <w:rsid w:val="004D63FB"/>
    <w:rsid w:val="004F3805"/>
    <w:rsid w:val="004F6915"/>
    <w:rsid w:val="0050261A"/>
    <w:rsid w:val="0052072A"/>
    <w:rsid w:val="005242CE"/>
    <w:rsid w:val="00525061"/>
    <w:rsid w:val="0052620E"/>
    <w:rsid w:val="00530187"/>
    <w:rsid w:val="005546F4"/>
    <w:rsid w:val="00555363"/>
    <w:rsid w:val="005611A4"/>
    <w:rsid w:val="005613E0"/>
    <w:rsid w:val="0057454F"/>
    <w:rsid w:val="005770C1"/>
    <w:rsid w:val="0058380C"/>
    <w:rsid w:val="00586A92"/>
    <w:rsid w:val="00591A2F"/>
    <w:rsid w:val="005B15A8"/>
    <w:rsid w:val="005B4B3A"/>
    <w:rsid w:val="005B6102"/>
    <w:rsid w:val="005C172E"/>
    <w:rsid w:val="005C267B"/>
    <w:rsid w:val="005D3A88"/>
    <w:rsid w:val="005E39E2"/>
    <w:rsid w:val="005E3ED0"/>
    <w:rsid w:val="005E5238"/>
    <w:rsid w:val="005F0203"/>
    <w:rsid w:val="005F5D4C"/>
    <w:rsid w:val="00602972"/>
    <w:rsid w:val="006045CC"/>
    <w:rsid w:val="00615545"/>
    <w:rsid w:val="00625D52"/>
    <w:rsid w:val="006302E1"/>
    <w:rsid w:val="0064024B"/>
    <w:rsid w:val="0065173E"/>
    <w:rsid w:val="00655AC6"/>
    <w:rsid w:val="006568E5"/>
    <w:rsid w:val="006618C9"/>
    <w:rsid w:val="006638A3"/>
    <w:rsid w:val="0067222F"/>
    <w:rsid w:val="006749B1"/>
    <w:rsid w:val="0068210D"/>
    <w:rsid w:val="006866D7"/>
    <w:rsid w:val="00691F7A"/>
    <w:rsid w:val="00695796"/>
    <w:rsid w:val="00697C41"/>
    <w:rsid w:val="006A07DE"/>
    <w:rsid w:val="006A64C5"/>
    <w:rsid w:val="006B237E"/>
    <w:rsid w:val="006C1EE2"/>
    <w:rsid w:val="006D08DF"/>
    <w:rsid w:val="006D1D76"/>
    <w:rsid w:val="006D48EC"/>
    <w:rsid w:val="006D75B2"/>
    <w:rsid w:val="006E2494"/>
    <w:rsid w:val="006E5A19"/>
    <w:rsid w:val="006E5EFD"/>
    <w:rsid w:val="006E6A11"/>
    <w:rsid w:val="006E7F3B"/>
    <w:rsid w:val="00701467"/>
    <w:rsid w:val="007033BD"/>
    <w:rsid w:val="00704B19"/>
    <w:rsid w:val="00712598"/>
    <w:rsid w:val="007220B4"/>
    <w:rsid w:val="00726D2B"/>
    <w:rsid w:val="00727ED7"/>
    <w:rsid w:val="00734C84"/>
    <w:rsid w:val="00752198"/>
    <w:rsid w:val="00760EB8"/>
    <w:rsid w:val="00762AF4"/>
    <w:rsid w:val="007717D1"/>
    <w:rsid w:val="00774813"/>
    <w:rsid w:val="00776FD7"/>
    <w:rsid w:val="007B161B"/>
    <w:rsid w:val="007D4531"/>
    <w:rsid w:val="007D4EDF"/>
    <w:rsid w:val="007E6B8D"/>
    <w:rsid w:val="007F3D01"/>
    <w:rsid w:val="007F3EDF"/>
    <w:rsid w:val="00807148"/>
    <w:rsid w:val="00807EE0"/>
    <w:rsid w:val="00811E53"/>
    <w:rsid w:val="008131E3"/>
    <w:rsid w:val="0081561F"/>
    <w:rsid w:val="00822BE2"/>
    <w:rsid w:val="0083161E"/>
    <w:rsid w:val="008373B7"/>
    <w:rsid w:val="0086204D"/>
    <w:rsid w:val="008726C7"/>
    <w:rsid w:val="008844CA"/>
    <w:rsid w:val="0089308E"/>
    <w:rsid w:val="00895CA9"/>
    <w:rsid w:val="00896968"/>
    <w:rsid w:val="008A3C94"/>
    <w:rsid w:val="008A4DAA"/>
    <w:rsid w:val="008E05E4"/>
    <w:rsid w:val="008E581B"/>
    <w:rsid w:val="008F1DFE"/>
    <w:rsid w:val="008F3F2E"/>
    <w:rsid w:val="008F7DB1"/>
    <w:rsid w:val="00902B64"/>
    <w:rsid w:val="00903140"/>
    <w:rsid w:val="009160FE"/>
    <w:rsid w:val="009255E7"/>
    <w:rsid w:val="009267F6"/>
    <w:rsid w:val="009302FB"/>
    <w:rsid w:val="00933A31"/>
    <w:rsid w:val="00933B67"/>
    <w:rsid w:val="0094057B"/>
    <w:rsid w:val="00985F07"/>
    <w:rsid w:val="009872F5"/>
    <w:rsid w:val="00987AEE"/>
    <w:rsid w:val="00987BDE"/>
    <w:rsid w:val="009945C1"/>
    <w:rsid w:val="009950E1"/>
    <w:rsid w:val="0099581D"/>
    <w:rsid w:val="009A1CBA"/>
    <w:rsid w:val="009A4768"/>
    <w:rsid w:val="009B2554"/>
    <w:rsid w:val="009B5479"/>
    <w:rsid w:val="009D129F"/>
    <w:rsid w:val="009E0446"/>
    <w:rsid w:val="009E17D0"/>
    <w:rsid w:val="00A00FE5"/>
    <w:rsid w:val="00A011D0"/>
    <w:rsid w:val="00A016EE"/>
    <w:rsid w:val="00A03CF8"/>
    <w:rsid w:val="00A1188D"/>
    <w:rsid w:val="00A13021"/>
    <w:rsid w:val="00A3538B"/>
    <w:rsid w:val="00A359AB"/>
    <w:rsid w:val="00A562EA"/>
    <w:rsid w:val="00A603FD"/>
    <w:rsid w:val="00A61783"/>
    <w:rsid w:val="00A61D68"/>
    <w:rsid w:val="00A671BC"/>
    <w:rsid w:val="00A7341C"/>
    <w:rsid w:val="00A76FDE"/>
    <w:rsid w:val="00AA2801"/>
    <w:rsid w:val="00AA5640"/>
    <w:rsid w:val="00AB0A4C"/>
    <w:rsid w:val="00AB544A"/>
    <w:rsid w:val="00AC6734"/>
    <w:rsid w:val="00AC7C63"/>
    <w:rsid w:val="00AD2D44"/>
    <w:rsid w:val="00AE38CA"/>
    <w:rsid w:val="00AF32E2"/>
    <w:rsid w:val="00AF7110"/>
    <w:rsid w:val="00B03204"/>
    <w:rsid w:val="00B06CA7"/>
    <w:rsid w:val="00B35C7E"/>
    <w:rsid w:val="00B51BAD"/>
    <w:rsid w:val="00B520CE"/>
    <w:rsid w:val="00B61ED3"/>
    <w:rsid w:val="00B63425"/>
    <w:rsid w:val="00B64CDF"/>
    <w:rsid w:val="00B74E4F"/>
    <w:rsid w:val="00B74F01"/>
    <w:rsid w:val="00B96E68"/>
    <w:rsid w:val="00BD419C"/>
    <w:rsid w:val="00BF10B8"/>
    <w:rsid w:val="00BF118E"/>
    <w:rsid w:val="00BF5AE6"/>
    <w:rsid w:val="00C02182"/>
    <w:rsid w:val="00C03220"/>
    <w:rsid w:val="00C16976"/>
    <w:rsid w:val="00C36CDF"/>
    <w:rsid w:val="00C376A2"/>
    <w:rsid w:val="00C540FA"/>
    <w:rsid w:val="00C571E4"/>
    <w:rsid w:val="00C578AB"/>
    <w:rsid w:val="00C752CB"/>
    <w:rsid w:val="00C757D9"/>
    <w:rsid w:val="00C76844"/>
    <w:rsid w:val="00C82935"/>
    <w:rsid w:val="00C94360"/>
    <w:rsid w:val="00CC418A"/>
    <w:rsid w:val="00CC51B8"/>
    <w:rsid w:val="00CD0F85"/>
    <w:rsid w:val="00CD11FD"/>
    <w:rsid w:val="00CD52F8"/>
    <w:rsid w:val="00CE5E3D"/>
    <w:rsid w:val="00CF09A1"/>
    <w:rsid w:val="00CF18BD"/>
    <w:rsid w:val="00D01029"/>
    <w:rsid w:val="00D011FA"/>
    <w:rsid w:val="00D11263"/>
    <w:rsid w:val="00D114E2"/>
    <w:rsid w:val="00D17350"/>
    <w:rsid w:val="00D203D6"/>
    <w:rsid w:val="00D30B6F"/>
    <w:rsid w:val="00D30BF7"/>
    <w:rsid w:val="00D30DF9"/>
    <w:rsid w:val="00D52DB3"/>
    <w:rsid w:val="00D52EC5"/>
    <w:rsid w:val="00D5319F"/>
    <w:rsid w:val="00D6043F"/>
    <w:rsid w:val="00D66D85"/>
    <w:rsid w:val="00D7043B"/>
    <w:rsid w:val="00D7615C"/>
    <w:rsid w:val="00D7764A"/>
    <w:rsid w:val="00D955E0"/>
    <w:rsid w:val="00DA6A8E"/>
    <w:rsid w:val="00DC528F"/>
    <w:rsid w:val="00DC6969"/>
    <w:rsid w:val="00DD4CA7"/>
    <w:rsid w:val="00DE692F"/>
    <w:rsid w:val="00DE74D9"/>
    <w:rsid w:val="00DE7C17"/>
    <w:rsid w:val="00E045D2"/>
    <w:rsid w:val="00E101BC"/>
    <w:rsid w:val="00E113B1"/>
    <w:rsid w:val="00E204FC"/>
    <w:rsid w:val="00E32E07"/>
    <w:rsid w:val="00E34678"/>
    <w:rsid w:val="00E41D82"/>
    <w:rsid w:val="00E4256A"/>
    <w:rsid w:val="00E55B5A"/>
    <w:rsid w:val="00E55EF7"/>
    <w:rsid w:val="00E82E99"/>
    <w:rsid w:val="00E9615A"/>
    <w:rsid w:val="00EA0F78"/>
    <w:rsid w:val="00EA59B2"/>
    <w:rsid w:val="00EB1A77"/>
    <w:rsid w:val="00EB6A3B"/>
    <w:rsid w:val="00ED0177"/>
    <w:rsid w:val="00ED4C8B"/>
    <w:rsid w:val="00EE31AD"/>
    <w:rsid w:val="00EE72A0"/>
    <w:rsid w:val="00EF2D7F"/>
    <w:rsid w:val="00EF2E8C"/>
    <w:rsid w:val="00EF521A"/>
    <w:rsid w:val="00F00C83"/>
    <w:rsid w:val="00F05F0A"/>
    <w:rsid w:val="00F22F21"/>
    <w:rsid w:val="00F31831"/>
    <w:rsid w:val="00F37619"/>
    <w:rsid w:val="00F44E63"/>
    <w:rsid w:val="00F47C2D"/>
    <w:rsid w:val="00F610B0"/>
    <w:rsid w:val="00F65273"/>
    <w:rsid w:val="00F673F1"/>
    <w:rsid w:val="00F67C9A"/>
    <w:rsid w:val="00F700DF"/>
    <w:rsid w:val="00F837CC"/>
    <w:rsid w:val="00F87B25"/>
    <w:rsid w:val="00F9438E"/>
    <w:rsid w:val="00F94582"/>
    <w:rsid w:val="00F96B2B"/>
    <w:rsid w:val="00FB0A3F"/>
    <w:rsid w:val="00FC1B55"/>
    <w:rsid w:val="00FC27C2"/>
    <w:rsid w:val="00FD08BC"/>
    <w:rsid w:val="00FD3805"/>
    <w:rsid w:val="00FD442D"/>
    <w:rsid w:val="00FD7120"/>
    <w:rsid w:val="00FD7E5B"/>
    <w:rsid w:val="00FF2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ED3"/>
    <w:pPr>
      <w:spacing w:before="40" w:after="40" w:line="240" w:lineRule="auto"/>
    </w:pPr>
    <w:rPr>
      <w:sz w:val="16"/>
    </w:rPr>
  </w:style>
  <w:style w:type="paragraph" w:styleId="Heading1">
    <w:name w:val="heading 1"/>
    <w:basedOn w:val="Normal"/>
    <w:next w:val="Normal"/>
    <w:link w:val="Heading1Char"/>
    <w:uiPriority w:val="9"/>
    <w:qFormat/>
    <w:rsid w:val="00084F70"/>
    <w:pPr>
      <w:keepNext/>
      <w:keepLines/>
      <w:spacing w:before="320" w:after="320"/>
      <w:outlineLvl w:val="0"/>
    </w:pPr>
    <w:rPr>
      <w:rFonts w:asciiTheme="majorHAnsi" w:eastAsiaTheme="majorEastAsia" w:hAnsiTheme="majorHAnsi" w:cstheme="majorBidi"/>
      <w:b/>
      <w:bCs/>
      <w:color w:val="FFA615" w:themeColor="text2"/>
      <w:sz w:val="24"/>
      <w:szCs w:val="28"/>
    </w:rPr>
  </w:style>
  <w:style w:type="paragraph" w:styleId="Heading2">
    <w:name w:val="heading 2"/>
    <w:basedOn w:val="Normal"/>
    <w:next w:val="Normal"/>
    <w:link w:val="Heading2Char"/>
    <w:uiPriority w:val="9"/>
    <w:unhideWhenUsed/>
    <w:qFormat/>
    <w:rsid w:val="00586A92"/>
    <w:pPr>
      <w:keepNext/>
      <w:keepLines/>
      <w:outlineLvl w:val="1"/>
    </w:pPr>
    <w:rPr>
      <w:rFonts w:eastAsiaTheme="majorEastAsia" w:cstheme="majorBidi"/>
      <w:b/>
      <w:bCs/>
      <w:color w:val="0F2350" w:themeColor="accent1" w:themeShade="80"/>
      <w:sz w:val="22"/>
      <w:szCs w:val="26"/>
    </w:rPr>
  </w:style>
  <w:style w:type="paragraph" w:styleId="Heading3">
    <w:name w:val="heading 3"/>
    <w:basedOn w:val="Normal"/>
    <w:next w:val="Normal"/>
    <w:link w:val="Heading3Char"/>
    <w:uiPriority w:val="9"/>
    <w:unhideWhenUsed/>
    <w:qFormat/>
    <w:rsid w:val="00D114E2"/>
    <w:pPr>
      <w:keepNext/>
      <w:keepLines/>
      <w:spacing w:before="0" w:line="200" w:lineRule="exact"/>
      <w:outlineLvl w:val="2"/>
    </w:pPr>
    <w:rPr>
      <w:rFonts w:eastAsiaTheme="majorEastAsia" w:cstheme="majorBidi"/>
      <w:b/>
      <w:bCs/>
      <w:color w:val="595959" w:themeColor="text1" w:themeTint="A6"/>
      <w:sz w:val="20"/>
    </w:rPr>
  </w:style>
  <w:style w:type="paragraph" w:styleId="Heading4">
    <w:name w:val="heading 4"/>
    <w:basedOn w:val="Normal"/>
    <w:next w:val="Normal"/>
    <w:link w:val="Heading4Char"/>
    <w:uiPriority w:val="9"/>
    <w:unhideWhenUsed/>
    <w:qFormat/>
    <w:rsid w:val="003F1A7D"/>
    <w:pPr>
      <w:keepNext/>
      <w:keepLines/>
      <w:spacing w:line="200" w:lineRule="atLeast"/>
      <w:outlineLvl w:val="3"/>
    </w:pPr>
    <w:rPr>
      <w:rFonts w:eastAsiaTheme="majorEastAsia" w:cstheme="majorBidi"/>
      <w:bCs/>
      <w:iCs/>
      <w:color w:val="595959" w:themeColor="text1" w:themeTint="A6"/>
      <w:sz w:val="20"/>
    </w:rPr>
  </w:style>
  <w:style w:type="paragraph" w:styleId="Heading5">
    <w:name w:val="heading 5"/>
    <w:basedOn w:val="Normal"/>
    <w:next w:val="Normal"/>
    <w:link w:val="Heading5Char"/>
    <w:uiPriority w:val="9"/>
    <w:unhideWhenUsed/>
    <w:qFormat/>
    <w:rsid w:val="006618C9"/>
    <w:pPr>
      <w:keepNext/>
      <w:keepLines/>
      <w:spacing w:after="0"/>
      <w:outlineLvl w:val="4"/>
    </w:pPr>
    <w:rPr>
      <w:rFonts w:asciiTheme="majorHAnsi" w:eastAsiaTheme="majorEastAsia" w:hAnsiTheme="majorHAnsi" w:cstheme="majorBidi"/>
      <w:b/>
      <w:color w:val="FFFFFF" w:themeColor="background1"/>
      <w:sz w:val="20"/>
    </w:rPr>
  </w:style>
  <w:style w:type="paragraph" w:styleId="Heading6">
    <w:name w:val="heading 6"/>
    <w:aliases w:val="Tip Text"/>
    <w:basedOn w:val="Normal"/>
    <w:next w:val="Normal"/>
    <w:link w:val="Heading6Char"/>
    <w:uiPriority w:val="9"/>
    <w:unhideWhenUsed/>
    <w:qFormat/>
    <w:rsid w:val="00F87B25"/>
    <w:pPr>
      <w:keepNext/>
      <w:keepLines/>
      <w:spacing w:after="0"/>
      <w:outlineLvl w:val="5"/>
    </w:pPr>
    <w:rPr>
      <w:rFonts w:eastAsiaTheme="majorEastAsia" w:cstheme="majorBidi"/>
      <w:b/>
      <w:iCs/>
      <w:color w:val="FFFFFF" w:themeColor="background1"/>
    </w:rPr>
  </w:style>
  <w:style w:type="paragraph" w:styleId="Heading7">
    <w:name w:val="heading 7"/>
    <w:basedOn w:val="Normal"/>
    <w:next w:val="Normal"/>
    <w:link w:val="Heading7Char"/>
    <w:uiPriority w:val="9"/>
    <w:unhideWhenUsed/>
    <w:qFormat/>
    <w:rsid w:val="00CF09A1"/>
    <w:pPr>
      <w:keepNext/>
      <w:keepLines/>
      <w:tabs>
        <w:tab w:val="left" w:pos="432"/>
      </w:tabs>
      <w:spacing w:before="80" w:after="0"/>
      <w:outlineLvl w:val="6"/>
    </w:pPr>
    <w:rPr>
      <w:rFonts w:eastAsiaTheme="majorEastAsia" w:cstheme="majorBidi"/>
      <w:b/>
      <w:iCs/>
    </w:rPr>
  </w:style>
  <w:style w:type="paragraph" w:styleId="Heading8">
    <w:name w:val="heading 8"/>
    <w:basedOn w:val="Normal"/>
    <w:next w:val="Normal"/>
    <w:link w:val="Heading8Char"/>
    <w:uiPriority w:val="9"/>
    <w:unhideWhenUsed/>
    <w:qFormat/>
    <w:rsid w:val="003F1A7D"/>
    <w:pPr>
      <w:keepNext/>
      <w:keepLines/>
      <w:spacing w:before="80"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3F1A7D"/>
    <w:pPr>
      <w:keepNext/>
      <w:keepLines/>
      <w:spacing w:before="20" w:after="20"/>
      <w:outlineLvl w:val="8"/>
    </w:pPr>
    <w:rPr>
      <w:rFonts w:eastAsiaTheme="majorEastAsia" w:cstheme="majorBidi"/>
      <w:i/>
      <w:iCs/>
      <w:color w:val="92D050"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2BD"/>
    <w:pPr>
      <w:tabs>
        <w:tab w:val="center" w:pos="4680"/>
        <w:tab w:val="right" w:pos="9360"/>
      </w:tabs>
      <w:spacing w:after="0"/>
    </w:pPr>
    <w:rPr>
      <w:rFonts w:asciiTheme="majorHAnsi" w:hAnsiTheme="majorHAnsi"/>
      <w:b/>
      <w:color w:val="FFA615" w:themeColor="text2"/>
      <w:sz w:val="64"/>
    </w:rPr>
  </w:style>
  <w:style w:type="character" w:customStyle="1" w:styleId="HeaderChar">
    <w:name w:val="Header Char"/>
    <w:basedOn w:val="DefaultParagraphFont"/>
    <w:link w:val="Header"/>
    <w:uiPriority w:val="99"/>
    <w:rsid w:val="003042BD"/>
    <w:rPr>
      <w:rFonts w:asciiTheme="majorHAnsi" w:hAnsiTheme="majorHAnsi"/>
      <w:b/>
      <w:color w:val="FFA615" w:themeColor="text2"/>
      <w:sz w:val="64"/>
    </w:rPr>
  </w:style>
  <w:style w:type="paragraph" w:styleId="Footer">
    <w:name w:val="footer"/>
    <w:basedOn w:val="Normal"/>
    <w:link w:val="FooterChar"/>
    <w:uiPriority w:val="99"/>
    <w:unhideWhenUsed/>
    <w:rsid w:val="00EE72A0"/>
    <w:pPr>
      <w:tabs>
        <w:tab w:val="center" w:pos="4680"/>
        <w:tab w:val="right" w:pos="9360"/>
      </w:tabs>
      <w:spacing w:after="0"/>
    </w:pPr>
  </w:style>
  <w:style w:type="character" w:customStyle="1" w:styleId="FooterChar">
    <w:name w:val="Footer Char"/>
    <w:basedOn w:val="DefaultParagraphFont"/>
    <w:link w:val="Footer"/>
    <w:uiPriority w:val="99"/>
    <w:rsid w:val="00EE72A0"/>
  </w:style>
  <w:style w:type="paragraph" w:styleId="BalloonText">
    <w:name w:val="Balloon Text"/>
    <w:basedOn w:val="Normal"/>
    <w:link w:val="BalloonTextChar"/>
    <w:uiPriority w:val="99"/>
    <w:semiHidden/>
    <w:unhideWhenUsed/>
    <w:rsid w:val="009872F5"/>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9872F5"/>
    <w:rPr>
      <w:rFonts w:ascii="Tahoma" w:hAnsi="Tahoma" w:cs="Tahoma"/>
      <w:sz w:val="16"/>
      <w:szCs w:val="16"/>
    </w:rPr>
  </w:style>
  <w:style w:type="character" w:customStyle="1" w:styleId="Heading1Char">
    <w:name w:val="Heading 1 Char"/>
    <w:basedOn w:val="DefaultParagraphFont"/>
    <w:link w:val="Heading1"/>
    <w:uiPriority w:val="9"/>
    <w:rsid w:val="00084F70"/>
    <w:rPr>
      <w:rFonts w:asciiTheme="majorHAnsi" w:eastAsiaTheme="majorEastAsia" w:hAnsiTheme="majorHAnsi" w:cstheme="majorBidi"/>
      <w:b/>
      <w:bCs/>
      <w:color w:val="FFA615" w:themeColor="text2"/>
      <w:sz w:val="24"/>
      <w:szCs w:val="28"/>
    </w:rPr>
  </w:style>
  <w:style w:type="paragraph" w:customStyle="1" w:styleId="Header16pt">
    <w:name w:val="Header 16pt"/>
    <w:rsid w:val="009160FE"/>
    <w:pPr>
      <w:spacing w:after="0" w:line="240" w:lineRule="auto"/>
      <w:jc w:val="right"/>
    </w:pPr>
    <w:rPr>
      <w:b/>
      <w:noProof/>
      <w:color w:val="FFFFFF" w:themeColor="background1"/>
      <w:sz w:val="32"/>
    </w:rPr>
  </w:style>
  <w:style w:type="paragraph" w:styleId="NoteHeading">
    <w:name w:val="Note Heading"/>
    <w:basedOn w:val="Normal"/>
    <w:next w:val="Normal"/>
    <w:link w:val="NoteHeadingChar"/>
    <w:uiPriority w:val="99"/>
    <w:unhideWhenUsed/>
    <w:rsid w:val="009160FE"/>
    <w:pPr>
      <w:spacing w:after="0"/>
    </w:pPr>
  </w:style>
  <w:style w:type="character" w:customStyle="1" w:styleId="NoteHeadingChar">
    <w:name w:val="Note Heading Char"/>
    <w:basedOn w:val="DefaultParagraphFont"/>
    <w:link w:val="NoteHeading"/>
    <w:uiPriority w:val="99"/>
    <w:rsid w:val="009160FE"/>
  </w:style>
  <w:style w:type="character" w:styleId="Emphasis">
    <w:name w:val="Emphasis"/>
    <w:uiPriority w:val="20"/>
    <w:rsid w:val="005D3A88"/>
    <w:rPr>
      <w:b/>
      <w:color w:val="FFA615" w:themeColor="text2"/>
    </w:rPr>
  </w:style>
  <w:style w:type="paragraph" w:styleId="Quote">
    <w:name w:val="Quote"/>
    <w:basedOn w:val="Normal"/>
    <w:next w:val="Normal"/>
    <w:link w:val="QuoteChar"/>
    <w:uiPriority w:val="29"/>
    <w:rsid w:val="003356F4"/>
    <w:pPr>
      <w:spacing w:before="0" w:after="240"/>
      <w:ind w:right="29"/>
      <w:jc w:val="both"/>
    </w:pPr>
    <w:rPr>
      <w:iCs/>
      <w:color w:val="595959" w:themeColor="text1" w:themeTint="A6"/>
      <w:sz w:val="20"/>
    </w:rPr>
  </w:style>
  <w:style w:type="character" w:customStyle="1" w:styleId="QuoteChar">
    <w:name w:val="Quote Char"/>
    <w:basedOn w:val="DefaultParagraphFont"/>
    <w:link w:val="Quote"/>
    <w:uiPriority w:val="29"/>
    <w:rsid w:val="003356F4"/>
    <w:rPr>
      <w:iCs/>
      <w:color w:val="595959" w:themeColor="text1" w:themeTint="A6"/>
      <w:sz w:val="20"/>
    </w:rPr>
  </w:style>
  <w:style w:type="character" w:customStyle="1" w:styleId="Heading2Char">
    <w:name w:val="Heading 2 Char"/>
    <w:basedOn w:val="DefaultParagraphFont"/>
    <w:link w:val="Heading2"/>
    <w:uiPriority w:val="9"/>
    <w:rsid w:val="00586A92"/>
    <w:rPr>
      <w:rFonts w:eastAsiaTheme="majorEastAsia" w:cstheme="majorBidi"/>
      <w:b/>
      <w:bCs/>
      <w:color w:val="0F2350" w:themeColor="accent1" w:themeShade="80"/>
      <w:szCs w:val="26"/>
    </w:rPr>
  </w:style>
  <w:style w:type="character" w:customStyle="1" w:styleId="Heading3Char">
    <w:name w:val="Heading 3 Char"/>
    <w:basedOn w:val="DefaultParagraphFont"/>
    <w:link w:val="Heading3"/>
    <w:uiPriority w:val="9"/>
    <w:rsid w:val="00D114E2"/>
    <w:rPr>
      <w:rFonts w:eastAsiaTheme="majorEastAsia" w:cstheme="majorBidi"/>
      <w:b/>
      <w:bCs/>
      <w:color w:val="595959" w:themeColor="text1" w:themeTint="A6"/>
      <w:sz w:val="20"/>
    </w:rPr>
  </w:style>
  <w:style w:type="paragraph" w:styleId="NoSpacing">
    <w:name w:val="No Spacing"/>
    <w:uiPriority w:val="1"/>
    <w:qFormat/>
    <w:rsid w:val="00E045D2"/>
    <w:pPr>
      <w:spacing w:after="0" w:line="240" w:lineRule="auto"/>
    </w:pPr>
    <w:rPr>
      <w:sz w:val="8"/>
    </w:rPr>
  </w:style>
  <w:style w:type="table" w:styleId="TableGrid">
    <w:name w:val="Table Grid"/>
    <w:basedOn w:val="TableNormal"/>
    <w:uiPriority w:val="59"/>
    <w:rsid w:val="00F700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6618C9"/>
    <w:rPr>
      <w:rFonts w:asciiTheme="majorHAnsi" w:eastAsiaTheme="majorEastAsia" w:hAnsiTheme="majorHAnsi" w:cstheme="majorBidi"/>
      <w:b/>
      <w:color w:val="FFFFFF" w:themeColor="background1"/>
      <w:sz w:val="20"/>
    </w:rPr>
  </w:style>
  <w:style w:type="character" w:customStyle="1" w:styleId="Heading6Char">
    <w:name w:val="Heading 6 Char"/>
    <w:aliases w:val="Tip Text Char"/>
    <w:basedOn w:val="DefaultParagraphFont"/>
    <w:link w:val="Heading6"/>
    <w:uiPriority w:val="9"/>
    <w:rsid w:val="00F87B25"/>
    <w:rPr>
      <w:rFonts w:eastAsiaTheme="majorEastAsia" w:cstheme="majorBidi"/>
      <w:b/>
      <w:iCs/>
      <w:color w:val="FFFFFF" w:themeColor="background1"/>
      <w:sz w:val="16"/>
    </w:rPr>
  </w:style>
  <w:style w:type="paragraph" w:customStyle="1" w:styleId="NoSpacing0pt">
    <w:name w:val="No Spacing 0pt"/>
    <w:qFormat/>
    <w:rsid w:val="00C94360"/>
    <w:pPr>
      <w:spacing w:after="0" w:line="240" w:lineRule="auto"/>
    </w:pPr>
    <w:rPr>
      <w:sz w:val="2"/>
    </w:rPr>
  </w:style>
  <w:style w:type="paragraph" w:styleId="List">
    <w:name w:val="List"/>
    <w:basedOn w:val="Normal"/>
    <w:uiPriority w:val="99"/>
    <w:unhideWhenUsed/>
    <w:rsid w:val="006D08DF"/>
    <w:pPr>
      <w:spacing w:after="0"/>
    </w:pPr>
    <w:rPr>
      <w:sz w:val="14"/>
    </w:rPr>
  </w:style>
  <w:style w:type="character" w:customStyle="1" w:styleId="Heading7Char">
    <w:name w:val="Heading 7 Char"/>
    <w:basedOn w:val="DefaultParagraphFont"/>
    <w:link w:val="Heading7"/>
    <w:uiPriority w:val="9"/>
    <w:rsid w:val="00CF09A1"/>
    <w:rPr>
      <w:rFonts w:eastAsiaTheme="majorEastAsia" w:cstheme="majorBidi"/>
      <w:b/>
      <w:iCs/>
      <w:sz w:val="16"/>
    </w:rPr>
  </w:style>
  <w:style w:type="character" w:customStyle="1" w:styleId="Heading8Char">
    <w:name w:val="Heading 8 Char"/>
    <w:basedOn w:val="DefaultParagraphFont"/>
    <w:link w:val="Heading8"/>
    <w:uiPriority w:val="9"/>
    <w:rsid w:val="003F1A7D"/>
    <w:rPr>
      <w:rFonts w:eastAsiaTheme="majorEastAsia" w:cstheme="majorBidi"/>
      <w:sz w:val="16"/>
      <w:szCs w:val="20"/>
    </w:rPr>
  </w:style>
  <w:style w:type="paragraph" w:styleId="ListBullet">
    <w:name w:val="List Bullet"/>
    <w:basedOn w:val="Normal"/>
    <w:uiPriority w:val="99"/>
    <w:unhideWhenUsed/>
    <w:rsid w:val="00C76844"/>
    <w:pPr>
      <w:numPr>
        <w:numId w:val="1"/>
      </w:numPr>
      <w:spacing w:before="80" w:after="0"/>
      <w:jc w:val="both"/>
    </w:pPr>
  </w:style>
  <w:style w:type="character" w:customStyle="1" w:styleId="Heading4Char">
    <w:name w:val="Heading 4 Char"/>
    <w:basedOn w:val="DefaultParagraphFont"/>
    <w:link w:val="Heading4"/>
    <w:uiPriority w:val="9"/>
    <w:rsid w:val="003F1A7D"/>
    <w:rPr>
      <w:rFonts w:eastAsiaTheme="majorEastAsia" w:cstheme="majorBidi"/>
      <w:bCs/>
      <w:iCs/>
      <w:color w:val="595959" w:themeColor="text1" w:themeTint="A6"/>
      <w:sz w:val="20"/>
    </w:rPr>
  </w:style>
  <w:style w:type="paragraph" w:styleId="ListNumber">
    <w:name w:val="List Number"/>
    <w:basedOn w:val="Normal"/>
    <w:uiPriority w:val="99"/>
    <w:unhideWhenUsed/>
    <w:rsid w:val="00134080"/>
    <w:pPr>
      <w:numPr>
        <w:numId w:val="2"/>
      </w:numPr>
      <w:jc w:val="both"/>
    </w:pPr>
  </w:style>
  <w:style w:type="character" w:customStyle="1" w:styleId="Heading9Char">
    <w:name w:val="Heading 9 Char"/>
    <w:basedOn w:val="DefaultParagraphFont"/>
    <w:link w:val="Heading9"/>
    <w:uiPriority w:val="9"/>
    <w:rsid w:val="003F1A7D"/>
    <w:rPr>
      <w:rFonts w:eastAsiaTheme="majorEastAsia" w:cstheme="majorBidi"/>
      <w:i/>
      <w:iCs/>
      <w:color w:val="92D050" w:themeColor="accent6"/>
      <w:sz w:val="16"/>
      <w:szCs w:val="20"/>
    </w:rPr>
  </w:style>
  <w:style w:type="paragraph" w:styleId="Subtitle">
    <w:name w:val="Subtitle"/>
    <w:basedOn w:val="Header"/>
    <w:next w:val="Normal"/>
    <w:link w:val="SubtitleChar"/>
    <w:uiPriority w:val="11"/>
    <w:qFormat/>
    <w:rsid w:val="003042BD"/>
    <w:pPr>
      <w:tabs>
        <w:tab w:val="clear" w:pos="4680"/>
        <w:tab w:val="clear" w:pos="9360"/>
      </w:tabs>
      <w:jc w:val="right"/>
    </w:pPr>
    <w:rPr>
      <w:rFonts w:asciiTheme="minorHAnsi" w:hAnsiTheme="minorHAnsi" w:cstheme="minorHAnsi"/>
      <w:b w:val="0"/>
      <w:color w:val="FFD700" w:themeColor="accent5"/>
      <w:sz w:val="36"/>
    </w:rPr>
  </w:style>
  <w:style w:type="character" w:customStyle="1" w:styleId="SubtitleChar">
    <w:name w:val="Subtitle Char"/>
    <w:basedOn w:val="DefaultParagraphFont"/>
    <w:link w:val="Subtitle"/>
    <w:uiPriority w:val="11"/>
    <w:rsid w:val="003042BD"/>
    <w:rPr>
      <w:rFonts w:cstheme="minorHAnsi"/>
      <w:color w:val="FFD700" w:themeColor="accent5"/>
      <w:sz w:val="36"/>
    </w:rPr>
  </w:style>
  <w:style w:type="paragraph" w:styleId="Title">
    <w:name w:val="Title"/>
    <w:basedOn w:val="Normal"/>
    <w:next w:val="Normal"/>
    <w:link w:val="TitleChar"/>
    <w:uiPriority w:val="10"/>
    <w:qFormat/>
    <w:rsid w:val="003042BD"/>
    <w:pPr>
      <w:spacing w:before="0" w:after="0"/>
      <w:jc w:val="right"/>
    </w:pPr>
    <w:rPr>
      <w:rFonts w:cstheme="minorHAnsi"/>
      <w:color w:val="FFA615" w:themeColor="text2"/>
      <w:sz w:val="64"/>
      <w:szCs w:val="64"/>
    </w:rPr>
  </w:style>
  <w:style w:type="character" w:customStyle="1" w:styleId="TitleChar">
    <w:name w:val="Title Char"/>
    <w:basedOn w:val="DefaultParagraphFont"/>
    <w:link w:val="Title"/>
    <w:uiPriority w:val="10"/>
    <w:rsid w:val="003042BD"/>
    <w:rPr>
      <w:rFonts w:cstheme="minorHAnsi"/>
      <w:color w:val="FFA615" w:themeColor="text2"/>
      <w:sz w:val="64"/>
      <w:szCs w:val="64"/>
    </w:rPr>
  </w:style>
  <w:style w:type="character" w:customStyle="1" w:styleId="UIReference">
    <w:name w:val="UI Reference"/>
    <w:basedOn w:val="DefaultParagraphFont"/>
    <w:uiPriority w:val="1"/>
    <w:qFormat/>
    <w:rsid w:val="003356F4"/>
    <w:rPr>
      <w:b/>
    </w:rPr>
  </w:style>
  <w:style w:type="table" w:customStyle="1" w:styleId="Hosttable">
    <w:name w:val="Host table"/>
    <w:basedOn w:val="TableNormal"/>
    <w:uiPriority w:val="99"/>
    <w:rsid w:val="003356F4"/>
    <w:pPr>
      <w:spacing w:after="0" w:line="240" w:lineRule="auto"/>
    </w:pPr>
    <w:tblPr>
      <w:tblInd w:w="0" w:type="dxa"/>
      <w:tblCellMar>
        <w:top w:w="0" w:type="dxa"/>
        <w:left w:w="0" w:type="dxa"/>
        <w:bottom w:w="0" w:type="dxa"/>
        <w:right w:w="0" w:type="dxa"/>
      </w:tblCellMar>
    </w:tblPr>
  </w:style>
  <w:style w:type="character" w:customStyle="1" w:styleId="TipBullets">
    <w:name w:val="Tip Bullets"/>
    <w:basedOn w:val="DefaultParagraphFont"/>
    <w:uiPriority w:val="1"/>
    <w:qFormat/>
    <w:rsid w:val="00C376A2"/>
    <w:rPr>
      <w:color w:val="92D050" w:themeColor="accent6"/>
    </w:rPr>
  </w:style>
  <w:style w:type="paragraph" w:customStyle="1" w:styleId="DisclaimerText">
    <w:name w:val="Disclaimer Text"/>
    <w:basedOn w:val="Normal"/>
    <w:qFormat/>
    <w:rsid w:val="00625D52"/>
    <w:rPr>
      <w:rFonts w:cstheme="minorHAnsi"/>
      <w:sz w:val="12"/>
    </w:rPr>
  </w:style>
  <w:style w:type="character" w:styleId="CommentReference">
    <w:name w:val="annotation reference"/>
    <w:basedOn w:val="DefaultParagraphFont"/>
    <w:uiPriority w:val="99"/>
    <w:semiHidden/>
    <w:unhideWhenUsed/>
    <w:rsid w:val="00F96B2B"/>
    <w:rPr>
      <w:sz w:val="16"/>
      <w:szCs w:val="16"/>
    </w:rPr>
  </w:style>
  <w:style w:type="paragraph" w:styleId="CommentText">
    <w:name w:val="annotation text"/>
    <w:basedOn w:val="Normal"/>
    <w:link w:val="CommentTextChar"/>
    <w:uiPriority w:val="99"/>
    <w:semiHidden/>
    <w:unhideWhenUsed/>
    <w:rsid w:val="00F96B2B"/>
    <w:rPr>
      <w:sz w:val="20"/>
      <w:szCs w:val="20"/>
    </w:rPr>
  </w:style>
  <w:style w:type="character" w:customStyle="1" w:styleId="CommentTextChar">
    <w:name w:val="Comment Text Char"/>
    <w:basedOn w:val="DefaultParagraphFont"/>
    <w:link w:val="CommentText"/>
    <w:uiPriority w:val="99"/>
    <w:semiHidden/>
    <w:rsid w:val="00F96B2B"/>
    <w:rPr>
      <w:sz w:val="20"/>
      <w:szCs w:val="20"/>
    </w:rPr>
  </w:style>
  <w:style w:type="paragraph" w:styleId="CommentSubject">
    <w:name w:val="annotation subject"/>
    <w:basedOn w:val="CommentText"/>
    <w:next w:val="CommentText"/>
    <w:link w:val="CommentSubjectChar"/>
    <w:uiPriority w:val="99"/>
    <w:semiHidden/>
    <w:unhideWhenUsed/>
    <w:rsid w:val="00F96B2B"/>
    <w:rPr>
      <w:b/>
      <w:bCs/>
    </w:rPr>
  </w:style>
  <w:style w:type="character" w:customStyle="1" w:styleId="CommentSubjectChar">
    <w:name w:val="Comment Subject Char"/>
    <w:basedOn w:val="CommentTextChar"/>
    <w:link w:val="CommentSubject"/>
    <w:uiPriority w:val="99"/>
    <w:semiHidden/>
    <w:rsid w:val="00F96B2B"/>
    <w:rPr>
      <w:b/>
      <w:bCs/>
      <w:sz w:val="20"/>
      <w:szCs w:val="20"/>
    </w:rPr>
  </w:style>
  <w:style w:type="paragraph" w:customStyle="1" w:styleId="Heading8-BelowScreenshot">
    <w:name w:val="Heading 8 - Below Screenshot"/>
    <w:basedOn w:val="Heading8"/>
    <w:qFormat/>
    <w:rsid w:val="00C540FA"/>
    <w:pPr>
      <w:keepNext w:val="0"/>
      <w:spacing w:before="0"/>
      <w:jc w:val="both"/>
    </w:pPr>
  </w:style>
  <w:style w:type="paragraph" w:customStyle="1" w:styleId="H8indent">
    <w:name w:val="H8 indent"/>
    <w:basedOn w:val="Heading8"/>
    <w:rsid w:val="00E32E07"/>
    <w:pPr>
      <w:keepNext w:val="0"/>
      <w:ind w:left="360"/>
      <w:jc w:val="both"/>
    </w:pPr>
  </w:style>
  <w:style w:type="paragraph" w:styleId="NormalIndent">
    <w:name w:val="Normal Indent"/>
    <w:basedOn w:val="Normal"/>
    <w:uiPriority w:val="99"/>
    <w:unhideWhenUsed/>
    <w:rsid w:val="00530187"/>
    <w:pPr>
      <w:ind w:left="360"/>
    </w:pPr>
  </w:style>
  <w:style w:type="character" w:customStyle="1" w:styleId="TipHeading">
    <w:name w:val="Tip Heading"/>
    <w:basedOn w:val="DefaultParagraphFont"/>
    <w:uiPriority w:val="1"/>
    <w:qFormat/>
    <w:rsid w:val="00ED4C8B"/>
    <w:rPr>
      <w:b/>
      <w:color w:val="1E46A0" w:themeColor="accent1"/>
    </w:rPr>
  </w:style>
  <w:style w:type="character" w:customStyle="1" w:styleId="UIElement">
    <w:name w:val="UI Element"/>
    <w:basedOn w:val="DefaultParagraphFont"/>
    <w:uiPriority w:val="1"/>
    <w:qFormat/>
    <w:rsid w:val="00822BE2"/>
    <w:rPr>
      <w:b/>
      <w:color w:val="595959" w:themeColor="text1" w:themeTint="A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ED3"/>
    <w:pPr>
      <w:spacing w:before="40" w:after="40" w:line="240" w:lineRule="auto"/>
    </w:pPr>
    <w:rPr>
      <w:sz w:val="16"/>
    </w:rPr>
  </w:style>
  <w:style w:type="paragraph" w:styleId="Heading1">
    <w:name w:val="heading 1"/>
    <w:basedOn w:val="Normal"/>
    <w:next w:val="Normal"/>
    <w:link w:val="Heading1Char"/>
    <w:uiPriority w:val="9"/>
    <w:qFormat/>
    <w:rsid w:val="00084F70"/>
    <w:pPr>
      <w:keepNext/>
      <w:keepLines/>
      <w:spacing w:before="320" w:after="320"/>
      <w:outlineLvl w:val="0"/>
    </w:pPr>
    <w:rPr>
      <w:rFonts w:asciiTheme="majorHAnsi" w:eastAsiaTheme="majorEastAsia" w:hAnsiTheme="majorHAnsi" w:cstheme="majorBidi"/>
      <w:b/>
      <w:bCs/>
      <w:color w:val="FFA615" w:themeColor="text2"/>
      <w:sz w:val="24"/>
      <w:szCs w:val="28"/>
    </w:rPr>
  </w:style>
  <w:style w:type="paragraph" w:styleId="Heading2">
    <w:name w:val="heading 2"/>
    <w:basedOn w:val="Normal"/>
    <w:next w:val="Normal"/>
    <w:link w:val="Heading2Char"/>
    <w:uiPriority w:val="9"/>
    <w:unhideWhenUsed/>
    <w:qFormat/>
    <w:rsid w:val="00586A92"/>
    <w:pPr>
      <w:keepNext/>
      <w:keepLines/>
      <w:outlineLvl w:val="1"/>
    </w:pPr>
    <w:rPr>
      <w:rFonts w:eastAsiaTheme="majorEastAsia" w:cstheme="majorBidi"/>
      <w:b/>
      <w:bCs/>
      <w:color w:val="0F2350" w:themeColor="accent1" w:themeShade="80"/>
      <w:sz w:val="22"/>
      <w:szCs w:val="26"/>
    </w:rPr>
  </w:style>
  <w:style w:type="paragraph" w:styleId="Heading3">
    <w:name w:val="heading 3"/>
    <w:basedOn w:val="Normal"/>
    <w:next w:val="Normal"/>
    <w:link w:val="Heading3Char"/>
    <w:uiPriority w:val="9"/>
    <w:unhideWhenUsed/>
    <w:qFormat/>
    <w:rsid w:val="00D114E2"/>
    <w:pPr>
      <w:keepNext/>
      <w:keepLines/>
      <w:spacing w:before="0" w:line="200" w:lineRule="exact"/>
      <w:outlineLvl w:val="2"/>
    </w:pPr>
    <w:rPr>
      <w:rFonts w:eastAsiaTheme="majorEastAsia" w:cstheme="majorBidi"/>
      <w:b/>
      <w:bCs/>
      <w:color w:val="595959" w:themeColor="text1" w:themeTint="A6"/>
      <w:sz w:val="20"/>
    </w:rPr>
  </w:style>
  <w:style w:type="paragraph" w:styleId="Heading4">
    <w:name w:val="heading 4"/>
    <w:basedOn w:val="Normal"/>
    <w:next w:val="Normal"/>
    <w:link w:val="Heading4Char"/>
    <w:uiPriority w:val="9"/>
    <w:unhideWhenUsed/>
    <w:qFormat/>
    <w:rsid w:val="003F1A7D"/>
    <w:pPr>
      <w:keepNext/>
      <w:keepLines/>
      <w:spacing w:line="200" w:lineRule="atLeast"/>
      <w:outlineLvl w:val="3"/>
    </w:pPr>
    <w:rPr>
      <w:rFonts w:eastAsiaTheme="majorEastAsia" w:cstheme="majorBidi"/>
      <w:bCs/>
      <w:iCs/>
      <w:color w:val="595959" w:themeColor="text1" w:themeTint="A6"/>
      <w:sz w:val="20"/>
    </w:rPr>
  </w:style>
  <w:style w:type="paragraph" w:styleId="Heading5">
    <w:name w:val="heading 5"/>
    <w:basedOn w:val="Normal"/>
    <w:next w:val="Normal"/>
    <w:link w:val="Heading5Char"/>
    <w:uiPriority w:val="9"/>
    <w:unhideWhenUsed/>
    <w:qFormat/>
    <w:rsid w:val="006618C9"/>
    <w:pPr>
      <w:keepNext/>
      <w:keepLines/>
      <w:spacing w:after="0"/>
      <w:outlineLvl w:val="4"/>
    </w:pPr>
    <w:rPr>
      <w:rFonts w:asciiTheme="majorHAnsi" w:eastAsiaTheme="majorEastAsia" w:hAnsiTheme="majorHAnsi" w:cstheme="majorBidi"/>
      <w:b/>
      <w:color w:val="FFFFFF" w:themeColor="background1"/>
      <w:sz w:val="20"/>
    </w:rPr>
  </w:style>
  <w:style w:type="paragraph" w:styleId="Heading6">
    <w:name w:val="heading 6"/>
    <w:aliases w:val="Tip Text"/>
    <w:basedOn w:val="Normal"/>
    <w:next w:val="Normal"/>
    <w:link w:val="Heading6Char"/>
    <w:uiPriority w:val="9"/>
    <w:unhideWhenUsed/>
    <w:qFormat/>
    <w:rsid w:val="00F87B25"/>
    <w:pPr>
      <w:keepNext/>
      <w:keepLines/>
      <w:spacing w:after="0"/>
      <w:outlineLvl w:val="5"/>
    </w:pPr>
    <w:rPr>
      <w:rFonts w:eastAsiaTheme="majorEastAsia" w:cstheme="majorBidi"/>
      <w:b/>
      <w:iCs/>
      <w:color w:val="FFFFFF" w:themeColor="background1"/>
    </w:rPr>
  </w:style>
  <w:style w:type="paragraph" w:styleId="Heading7">
    <w:name w:val="heading 7"/>
    <w:basedOn w:val="Normal"/>
    <w:next w:val="Normal"/>
    <w:link w:val="Heading7Char"/>
    <w:uiPriority w:val="9"/>
    <w:unhideWhenUsed/>
    <w:qFormat/>
    <w:rsid w:val="00CF09A1"/>
    <w:pPr>
      <w:keepNext/>
      <w:keepLines/>
      <w:tabs>
        <w:tab w:val="left" w:pos="432"/>
      </w:tabs>
      <w:spacing w:before="80" w:after="0"/>
      <w:outlineLvl w:val="6"/>
    </w:pPr>
    <w:rPr>
      <w:rFonts w:eastAsiaTheme="majorEastAsia" w:cstheme="majorBidi"/>
      <w:b/>
      <w:iCs/>
    </w:rPr>
  </w:style>
  <w:style w:type="paragraph" w:styleId="Heading8">
    <w:name w:val="heading 8"/>
    <w:basedOn w:val="Normal"/>
    <w:next w:val="Normal"/>
    <w:link w:val="Heading8Char"/>
    <w:uiPriority w:val="9"/>
    <w:unhideWhenUsed/>
    <w:qFormat/>
    <w:rsid w:val="003F1A7D"/>
    <w:pPr>
      <w:keepNext/>
      <w:keepLines/>
      <w:spacing w:before="80"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3F1A7D"/>
    <w:pPr>
      <w:keepNext/>
      <w:keepLines/>
      <w:spacing w:before="20" w:after="20"/>
      <w:outlineLvl w:val="8"/>
    </w:pPr>
    <w:rPr>
      <w:rFonts w:eastAsiaTheme="majorEastAsia" w:cstheme="majorBidi"/>
      <w:i/>
      <w:iCs/>
      <w:color w:val="92D050"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2BD"/>
    <w:pPr>
      <w:tabs>
        <w:tab w:val="center" w:pos="4680"/>
        <w:tab w:val="right" w:pos="9360"/>
      </w:tabs>
      <w:spacing w:after="0"/>
    </w:pPr>
    <w:rPr>
      <w:rFonts w:asciiTheme="majorHAnsi" w:hAnsiTheme="majorHAnsi"/>
      <w:b/>
      <w:color w:val="FFA615" w:themeColor="text2"/>
      <w:sz w:val="64"/>
    </w:rPr>
  </w:style>
  <w:style w:type="character" w:customStyle="1" w:styleId="HeaderChar">
    <w:name w:val="Header Char"/>
    <w:basedOn w:val="DefaultParagraphFont"/>
    <w:link w:val="Header"/>
    <w:uiPriority w:val="99"/>
    <w:rsid w:val="003042BD"/>
    <w:rPr>
      <w:rFonts w:asciiTheme="majorHAnsi" w:hAnsiTheme="majorHAnsi"/>
      <w:b/>
      <w:color w:val="FFA615" w:themeColor="text2"/>
      <w:sz w:val="64"/>
    </w:rPr>
  </w:style>
  <w:style w:type="paragraph" w:styleId="Footer">
    <w:name w:val="footer"/>
    <w:basedOn w:val="Normal"/>
    <w:link w:val="FooterChar"/>
    <w:uiPriority w:val="99"/>
    <w:unhideWhenUsed/>
    <w:rsid w:val="00EE72A0"/>
    <w:pPr>
      <w:tabs>
        <w:tab w:val="center" w:pos="4680"/>
        <w:tab w:val="right" w:pos="9360"/>
      </w:tabs>
      <w:spacing w:after="0"/>
    </w:pPr>
  </w:style>
  <w:style w:type="character" w:customStyle="1" w:styleId="FooterChar">
    <w:name w:val="Footer Char"/>
    <w:basedOn w:val="DefaultParagraphFont"/>
    <w:link w:val="Footer"/>
    <w:uiPriority w:val="99"/>
    <w:rsid w:val="00EE72A0"/>
  </w:style>
  <w:style w:type="paragraph" w:styleId="BalloonText">
    <w:name w:val="Balloon Text"/>
    <w:basedOn w:val="Normal"/>
    <w:link w:val="BalloonTextChar"/>
    <w:uiPriority w:val="99"/>
    <w:semiHidden/>
    <w:unhideWhenUsed/>
    <w:rsid w:val="009872F5"/>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9872F5"/>
    <w:rPr>
      <w:rFonts w:ascii="Tahoma" w:hAnsi="Tahoma" w:cs="Tahoma"/>
      <w:sz w:val="16"/>
      <w:szCs w:val="16"/>
    </w:rPr>
  </w:style>
  <w:style w:type="character" w:customStyle="1" w:styleId="Heading1Char">
    <w:name w:val="Heading 1 Char"/>
    <w:basedOn w:val="DefaultParagraphFont"/>
    <w:link w:val="Heading1"/>
    <w:uiPriority w:val="9"/>
    <w:rsid w:val="00084F70"/>
    <w:rPr>
      <w:rFonts w:asciiTheme="majorHAnsi" w:eastAsiaTheme="majorEastAsia" w:hAnsiTheme="majorHAnsi" w:cstheme="majorBidi"/>
      <w:b/>
      <w:bCs/>
      <w:color w:val="FFA615" w:themeColor="text2"/>
      <w:sz w:val="24"/>
      <w:szCs w:val="28"/>
    </w:rPr>
  </w:style>
  <w:style w:type="paragraph" w:customStyle="1" w:styleId="Header16pt">
    <w:name w:val="Header 16pt"/>
    <w:rsid w:val="009160FE"/>
    <w:pPr>
      <w:spacing w:after="0" w:line="240" w:lineRule="auto"/>
      <w:jc w:val="right"/>
    </w:pPr>
    <w:rPr>
      <w:b/>
      <w:noProof/>
      <w:color w:val="FFFFFF" w:themeColor="background1"/>
      <w:sz w:val="32"/>
    </w:rPr>
  </w:style>
  <w:style w:type="paragraph" w:styleId="NoteHeading">
    <w:name w:val="Note Heading"/>
    <w:basedOn w:val="Normal"/>
    <w:next w:val="Normal"/>
    <w:link w:val="NoteHeadingChar"/>
    <w:uiPriority w:val="99"/>
    <w:unhideWhenUsed/>
    <w:rsid w:val="009160FE"/>
    <w:pPr>
      <w:spacing w:after="0"/>
    </w:pPr>
  </w:style>
  <w:style w:type="character" w:customStyle="1" w:styleId="NoteHeadingChar">
    <w:name w:val="Note Heading Char"/>
    <w:basedOn w:val="DefaultParagraphFont"/>
    <w:link w:val="NoteHeading"/>
    <w:uiPriority w:val="99"/>
    <w:rsid w:val="009160FE"/>
  </w:style>
  <w:style w:type="character" w:styleId="Emphasis">
    <w:name w:val="Emphasis"/>
    <w:uiPriority w:val="20"/>
    <w:rsid w:val="005D3A88"/>
    <w:rPr>
      <w:b/>
      <w:color w:val="FFA615" w:themeColor="text2"/>
    </w:rPr>
  </w:style>
  <w:style w:type="paragraph" w:styleId="Quote">
    <w:name w:val="Quote"/>
    <w:basedOn w:val="Normal"/>
    <w:next w:val="Normal"/>
    <w:link w:val="QuoteChar"/>
    <w:uiPriority w:val="29"/>
    <w:rsid w:val="003356F4"/>
    <w:pPr>
      <w:spacing w:before="0" w:after="240"/>
      <w:ind w:right="29"/>
      <w:jc w:val="both"/>
    </w:pPr>
    <w:rPr>
      <w:iCs/>
      <w:color w:val="595959" w:themeColor="text1" w:themeTint="A6"/>
      <w:sz w:val="20"/>
    </w:rPr>
  </w:style>
  <w:style w:type="character" w:customStyle="1" w:styleId="QuoteChar">
    <w:name w:val="Quote Char"/>
    <w:basedOn w:val="DefaultParagraphFont"/>
    <w:link w:val="Quote"/>
    <w:uiPriority w:val="29"/>
    <w:rsid w:val="003356F4"/>
    <w:rPr>
      <w:iCs/>
      <w:color w:val="595959" w:themeColor="text1" w:themeTint="A6"/>
      <w:sz w:val="20"/>
    </w:rPr>
  </w:style>
  <w:style w:type="character" w:customStyle="1" w:styleId="Heading2Char">
    <w:name w:val="Heading 2 Char"/>
    <w:basedOn w:val="DefaultParagraphFont"/>
    <w:link w:val="Heading2"/>
    <w:uiPriority w:val="9"/>
    <w:rsid w:val="00586A92"/>
    <w:rPr>
      <w:rFonts w:eastAsiaTheme="majorEastAsia" w:cstheme="majorBidi"/>
      <w:b/>
      <w:bCs/>
      <w:color w:val="0F2350" w:themeColor="accent1" w:themeShade="80"/>
      <w:szCs w:val="26"/>
    </w:rPr>
  </w:style>
  <w:style w:type="character" w:customStyle="1" w:styleId="Heading3Char">
    <w:name w:val="Heading 3 Char"/>
    <w:basedOn w:val="DefaultParagraphFont"/>
    <w:link w:val="Heading3"/>
    <w:uiPriority w:val="9"/>
    <w:rsid w:val="00D114E2"/>
    <w:rPr>
      <w:rFonts w:eastAsiaTheme="majorEastAsia" w:cstheme="majorBidi"/>
      <w:b/>
      <w:bCs/>
      <w:color w:val="595959" w:themeColor="text1" w:themeTint="A6"/>
      <w:sz w:val="20"/>
    </w:rPr>
  </w:style>
  <w:style w:type="paragraph" w:styleId="NoSpacing">
    <w:name w:val="No Spacing"/>
    <w:uiPriority w:val="1"/>
    <w:qFormat/>
    <w:rsid w:val="00E045D2"/>
    <w:pPr>
      <w:spacing w:after="0" w:line="240" w:lineRule="auto"/>
    </w:pPr>
    <w:rPr>
      <w:sz w:val="8"/>
    </w:rPr>
  </w:style>
  <w:style w:type="table" w:styleId="TableGrid">
    <w:name w:val="Table Grid"/>
    <w:basedOn w:val="TableNormal"/>
    <w:uiPriority w:val="59"/>
    <w:rsid w:val="00F700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6618C9"/>
    <w:rPr>
      <w:rFonts w:asciiTheme="majorHAnsi" w:eastAsiaTheme="majorEastAsia" w:hAnsiTheme="majorHAnsi" w:cstheme="majorBidi"/>
      <w:b/>
      <w:color w:val="FFFFFF" w:themeColor="background1"/>
      <w:sz w:val="20"/>
    </w:rPr>
  </w:style>
  <w:style w:type="character" w:customStyle="1" w:styleId="Heading6Char">
    <w:name w:val="Heading 6 Char"/>
    <w:aliases w:val="Tip Text Char"/>
    <w:basedOn w:val="DefaultParagraphFont"/>
    <w:link w:val="Heading6"/>
    <w:uiPriority w:val="9"/>
    <w:rsid w:val="00F87B25"/>
    <w:rPr>
      <w:rFonts w:eastAsiaTheme="majorEastAsia" w:cstheme="majorBidi"/>
      <w:b/>
      <w:iCs/>
      <w:color w:val="FFFFFF" w:themeColor="background1"/>
      <w:sz w:val="16"/>
    </w:rPr>
  </w:style>
  <w:style w:type="paragraph" w:customStyle="1" w:styleId="NoSpacing0pt">
    <w:name w:val="No Spacing 0pt"/>
    <w:qFormat/>
    <w:rsid w:val="00C94360"/>
    <w:pPr>
      <w:spacing w:after="0" w:line="240" w:lineRule="auto"/>
    </w:pPr>
    <w:rPr>
      <w:sz w:val="2"/>
    </w:rPr>
  </w:style>
  <w:style w:type="paragraph" w:styleId="List">
    <w:name w:val="List"/>
    <w:basedOn w:val="Normal"/>
    <w:uiPriority w:val="99"/>
    <w:unhideWhenUsed/>
    <w:rsid w:val="006D08DF"/>
    <w:pPr>
      <w:spacing w:after="0"/>
    </w:pPr>
    <w:rPr>
      <w:sz w:val="14"/>
    </w:rPr>
  </w:style>
  <w:style w:type="character" w:customStyle="1" w:styleId="Heading7Char">
    <w:name w:val="Heading 7 Char"/>
    <w:basedOn w:val="DefaultParagraphFont"/>
    <w:link w:val="Heading7"/>
    <w:uiPriority w:val="9"/>
    <w:rsid w:val="00CF09A1"/>
    <w:rPr>
      <w:rFonts w:eastAsiaTheme="majorEastAsia" w:cstheme="majorBidi"/>
      <w:b/>
      <w:iCs/>
      <w:sz w:val="16"/>
    </w:rPr>
  </w:style>
  <w:style w:type="character" w:customStyle="1" w:styleId="Heading8Char">
    <w:name w:val="Heading 8 Char"/>
    <w:basedOn w:val="DefaultParagraphFont"/>
    <w:link w:val="Heading8"/>
    <w:uiPriority w:val="9"/>
    <w:rsid w:val="003F1A7D"/>
    <w:rPr>
      <w:rFonts w:eastAsiaTheme="majorEastAsia" w:cstheme="majorBidi"/>
      <w:sz w:val="16"/>
      <w:szCs w:val="20"/>
    </w:rPr>
  </w:style>
  <w:style w:type="paragraph" w:styleId="ListBullet">
    <w:name w:val="List Bullet"/>
    <w:basedOn w:val="Normal"/>
    <w:uiPriority w:val="99"/>
    <w:unhideWhenUsed/>
    <w:rsid w:val="00C76844"/>
    <w:pPr>
      <w:numPr>
        <w:numId w:val="1"/>
      </w:numPr>
      <w:spacing w:before="80" w:after="0"/>
      <w:jc w:val="both"/>
    </w:pPr>
  </w:style>
  <w:style w:type="character" w:customStyle="1" w:styleId="Heading4Char">
    <w:name w:val="Heading 4 Char"/>
    <w:basedOn w:val="DefaultParagraphFont"/>
    <w:link w:val="Heading4"/>
    <w:uiPriority w:val="9"/>
    <w:rsid w:val="003F1A7D"/>
    <w:rPr>
      <w:rFonts w:eastAsiaTheme="majorEastAsia" w:cstheme="majorBidi"/>
      <w:bCs/>
      <w:iCs/>
      <w:color w:val="595959" w:themeColor="text1" w:themeTint="A6"/>
      <w:sz w:val="20"/>
    </w:rPr>
  </w:style>
  <w:style w:type="paragraph" w:styleId="ListNumber">
    <w:name w:val="List Number"/>
    <w:basedOn w:val="Normal"/>
    <w:uiPriority w:val="99"/>
    <w:unhideWhenUsed/>
    <w:rsid w:val="00134080"/>
    <w:pPr>
      <w:numPr>
        <w:numId w:val="2"/>
      </w:numPr>
      <w:jc w:val="both"/>
    </w:pPr>
  </w:style>
  <w:style w:type="character" w:customStyle="1" w:styleId="Heading9Char">
    <w:name w:val="Heading 9 Char"/>
    <w:basedOn w:val="DefaultParagraphFont"/>
    <w:link w:val="Heading9"/>
    <w:uiPriority w:val="9"/>
    <w:rsid w:val="003F1A7D"/>
    <w:rPr>
      <w:rFonts w:eastAsiaTheme="majorEastAsia" w:cstheme="majorBidi"/>
      <w:i/>
      <w:iCs/>
      <w:color w:val="92D050" w:themeColor="accent6"/>
      <w:sz w:val="16"/>
      <w:szCs w:val="20"/>
    </w:rPr>
  </w:style>
  <w:style w:type="paragraph" w:styleId="Subtitle">
    <w:name w:val="Subtitle"/>
    <w:basedOn w:val="Header"/>
    <w:next w:val="Normal"/>
    <w:link w:val="SubtitleChar"/>
    <w:uiPriority w:val="11"/>
    <w:qFormat/>
    <w:rsid w:val="003042BD"/>
    <w:pPr>
      <w:tabs>
        <w:tab w:val="clear" w:pos="4680"/>
        <w:tab w:val="clear" w:pos="9360"/>
      </w:tabs>
      <w:jc w:val="right"/>
    </w:pPr>
    <w:rPr>
      <w:rFonts w:asciiTheme="minorHAnsi" w:hAnsiTheme="minorHAnsi" w:cstheme="minorHAnsi"/>
      <w:b w:val="0"/>
      <w:color w:val="FFD700" w:themeColor="accent5"/>
      <w:sz w:val="36"/>
    </w:rPr>
  </w:style>
  <w:style w:type="character" w:customStyle="1" w:styleId="SubtitleChar">
    <w:name w:val="Subtitle Char"/>
    <w:basedOn w:val="DefaultParagraphFont"/>
    <w:link w:val="Subtitle"/>
    <w:uiPriority w:val="11"/>
    <w:rsid w:val="003042BD"/>
    <w:rPr>
      <w:rFonts w:cstheme="minorHAnsi"/>
      <w:color w:val="FFD700" w:themeColor="accent5"/>
      <w:sz w:val="36"/>
    </w:rPr>
  </w:style>
  <w:style w:type="paragraph" w:styleId="Title">
    <w:name w:val="Title"/>
    <w:basedOn w:val="Normal"/>
    <w:next w:val="Normal"/>
    <w:link w:val="TitleChar"/>
    <w:uiPriority w:val="10"/>
    <w:qFormat/>
    <w:rsid w:val="003042BD"/>
    <w:pPr>
      <w:spacing w:before="0" w:after="0"/>
      <w:jc w:val="right"/>
    </w:pPr>
    <w:rPr>
      <w:rFonts w:cstheme="minorHAnsi"/>
      <w:color w:val="FFA615" w:themeColor="text2"/>
      <w:sz w:val="64"/>
      <w:szCs w:val="64"/>
    </w:rPr>
  </w:style>
  <w:style w:type="character" w:customStyle="1" w:styleId="TitleChar">
    <w:name w:val="Title Char"/>
    <w:basedOn w:val="DefaultParagraphFont"/>
    <w:link w:val="Title"/>
    <w:uiPriority w:val="10"/>
    <w:rsid w:val="003042BD"/>
    <w:rPr>
      <w:rFonts w:cstheme="minorHAnsi"/>
      <w:color w:val="FFA615" w:themeColor="text2"/>
      <w:sz w:val="64"/>
      <w:szCs w:val="64"/>
    </w:rPr>
  </w:style>
  <w:style w:type="character" w:customStyle="1" w:styleId="UIReference">
    <w:name w:val="UI Reference"/>
    <w:basedOn w:val="DefaultParagraphFont"/>
    <w:uiPriority w:val="1"/>
    <w:qFormat/>
    <w:rsid w:val="003356F4"/>
    <w:rPr>
      <w:b/>
    </w:rPr>
  </w:style>
  <w:style w:type="table" w:customStyle="1" w:styleId="Hosttable">
    <w:name w:val="Host table"/>
    <w:basedOn w:val="TableNormal"/>
    <w:uiPriority w:val="99"/>
    <w:rsid w:val="003356F4"/>
    <w:pPr>
      <w:spacing w:after="0" w:line="240" w:lineRule="auto"/>
    </w:pPr>
    <w:tblPr>
      <w:tblInd w:w="0" w:type="dxa"/>
      <w:tblCellMar>
        <w:top w:w="0" w:type="dxa"/>
        <w:left w:w="0" w:type="dxa"/>
        <w:bottom w:w="0" w:type="dxa"/>
        <w:right w:w="0" w:type="dxa"/>
      </w:tblCellMar>
    </w:tblPr>
  </w:style>
  <w:style w:type="character" w:customStyle="1" w:styleId="TipBullets">
    <w:name w:val="Tip Bullets"/>
    <w:basedOn w:val="DefaultParagraphFont"/>
    <w:uiPriority w:val="1"/>
    <w:qFormat/>
    <w:rsid w:val="00C376A2"/>
    <w:rPr>
      <w:color w:val="92D050" w:themeColor="accent6"/>
    </w:rPr>
  </w:style>
  <w:style w:type="paragraph" w:customStyle="1" w:styleId="DisclaimerText">
    <w:name w:val="Disclaimer Text"/>
    <w:basedOn w:val="Normal"/>
    <w:qFormat/>
    <w:rsid w:val="00625D52"/>
    <w:rPr>
      <w:rFonts w:cstheme="minorHAnsi"/>
      <w:sz w:val="12"/>
    </w:rPr>
  </w:style>
  <w:style w:type="character" w:styleId="CommentReference">
    <w:name w:val="annotation reference"/>
    <w:basedOn w:val="DefaultParagraphFont"/>
    <w:uiPriority w:val="99"/>
    <w:semiHidden/>
    <w:unhideWhenUsed/>
    <w:rsid w:val="00F96B2B"/>
    <w:rPr>
      <w:sz w:val="16"/>
      <w:szCs w:val="16"/>
    </w:rPr>
  </w:style>
  <w:style w:type="paragraph" w:styleId="CommentText">
    <w:name w:val="annotation text"/>
    <w:basedOn w:val="Normal"/>
    <w:link w:val="CommentTextChar"/>
    <w:uiPriority w:val="99"/>
    <w:semiHidden/>
    <w:unhideWhenUsed/>
    <w:rsid w:val="00F96B2B"/>
    <w:rPr>
      <w:sz w:val="20"/>
      <w:szCs w:val="20"/>
    </w:rPr>
  </w:style>
  <w:style w:type="character" w:customStyle="1" w:styleId="CommentTextChar">
    <w:name w:val="Comment Text Char"/>
    <w:basedOn w:val="DefaultParagraphFont"/>
    <w:link w:val="CommentText"/>
    <w:uiPriority w:val="99"/>
    <w:semiHidden/>
    <w:rsid w:val="00F96B2B"/>
    <w:rPr>
      <w:sz w:val="20"/>
      <w:szCs w:val="20"/>
    </w:rPr>
  </w:style>
  <w:style w:type="paragraph" w:styleId="CommentSubject">
    <w:name w:val="annotation subject"/>
    <w:basedOn w:val="CommentText"/>
    <w:next w:val="CommentText"/>
    <w:link w:val="CommentSubjectChar"/>
    <w:uiPriority w:val="99"/>
    <w:semiHidden/>
    <w:unhideWhenUsed/>
    <w:rsid w:val="00F96B2B"/>
    <w:rPr>
      <w:b/>
      <w:bCs/>
    </w:rPr>
  </w:style>
  <w:style w:type="character" w:customStyle="1" w:styleId="CommentSubjectChar">
    <w:name w:val="Comment Subject Char"/>
    <w:basedOn w:val="CommentTextChar"/>
    <w:link w:val="CommentSubject"/>
    <w:uiPriority w:val="99"/>
    <w:semiHidden/>
    <w:rsid w:val="00F96B2B"/>
    <w:rPr>
      <w:b/>
      <w:bCs/>
      <w:sz w:val="20"/>
      <w:szCs w:val="20"/>
    </w:rPr>
  </w:style>
  <w:style w:type="paragraph" w:customStyle="1" w:styleId="Heading8-BelowScreenshot">
    <w:name w:val="Heading 8 - Below Screenshot"/>
    <w:basedOn w:val="Heading8"/>
    <w:qFormat/>
    <w:rsid w:val="00C540FA"/>
    <w:pPr>
      <w:keepNext w:val="0"/>
      <w:spacing w:before="0"/>
      <w:jc w:val="both"/>
    </w:pPr>
  </w:style>
  <w:style w:type="paragraph" w:customStyle="1" w:styleId="H8indent">
    <w:name w:val="H8 indent"/>
    <w:basedOn w:val="Heading8"/>
    <w:rsid w:val="00E32E07"/>
    <w:pPr>
      <w:keepNext w:val="0"/>
      <w:ind w:left="360"/>
      <w:jc w:val="both"/>
    </w:pPr>
  </w:style>
  <w:style w:type="paragraph" w:styleId="NormalIndent">
    <w:name w:val="Normal Indent"/>
    <w:basedOn w:val="Normal"/>
    <w:uiPriority w:val="99"/>
    <w:unhideWhenUsed/>
    <w:rsid w:val="00530187"/>
    <w:pPr>
      <w:ind w:left="360"/>
    </w:pPr>
  </w:style>
  <w:style w:type="character" w:customStyle="1" w:styleId="TipHeading">
    <w:name w:val="Tip Heading"/>
    <w:basedOn w:val="DefaultParagraphFont"/>
    <w:uiPriority w:val="1"/>
    <w:qFormat/>
    <w:rsid w:val="00ED4C8B"/>
    <w:rPr>
      <w:b/>
      <w:color w:val="1E46A0" w:themeColor="accent1"/>
    </w:rPr>
  </w:style>
  <w:style w:type="character" w:customStyle="1" w:styleId="UIElement">
    <w:name w:val="UI Element"/>
    <w:basedOn w:val="DefaultParagraphFont"/>
    <w:uiPriority w:val="1"/>
    <w:qFormat/>
    <w:rsid w:val="00822BE2"/>
    <w:rPr>
      <w:b/>
      <w:color w:val="595959" w:themeColor="text1" w:themeTint="A6"/>
    </w:rPr>
  </w:style>
</w:styles>
</file>

<file path=word/webSettings.xml><?xml version="1.0" encoding="utf-8"?>
<w:webSettings xmlns:r="http://schemas.openxmlformats.org/officeDocument/2006/relationships" xmlns:w="http://schemas.openxmlformats.org/wordprocessingml/2006/main">
  <w:divs>
    <w:div w:id="183464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footer" Target="footer2.xm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image" Target="media/image22.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Reviewer Guide">
  <a:themeElements>
    <a:clrScheme name="Getting Started">
      <a:dk1>
        <a:sysClr val="windowText" lastClr="000000"/>
      </a:dk1>
      <a:lt1>
        <a:sysClr val="window" lastClr="FFFFFF"/>
      </a:lt1>
      <a:dk2>
        <a:srgbClr val="FFA615"/>
      </a:dk2>
      <a:lt2>
        <a:srgbClr val="DFE7F9"/>
      </a:lt2>
      <a:accent1>
        <a:srgbClr val="1E46A0"/>
      </a:accent1>
      <a:accent2>
        <a:srgbClr val="35973C"/>
      </a:accent2>
      <a:accent3>
        <a:srgbClr val="F04E23"/>
      </a:accent3>
      <a:accent4>
        <a:srgbClr val="8D008E"/>
      </a:accent4>
      <a:accent5>
        <a:srgbClr val="FFD700"/>
      </a:accent5>
      <a:accent6>
        <a:srgbClr val="92D050"/>
      </a:accent6>
      <a:hlink>
        <a:srgbClr val="CF8000"/>
      </a:hlink>
      <a:folHlink>
        <a:srgbClr val="29528F"/>
      </a:folHlink>
    </a:clrScheme>
    <a:fontScheme name="Custom 1">
      <a:majorFont>
        <a:latin typeface="Segoe UI"/>
        <a:ea typeface=""/>
        <a:cs typeface=""/>
      </a:majorFont>
      <a:minorFont>
        <a:latin typeface="Segoe UI"/>
        <a:ea typeface=""/>
        <a:cs typeface=""/>
      </a:minorFont>
    </a:fontScheme>
    <a:fmtScheme name="O2010 Guide">
      <a:fillStyleLst>
        <a:solidFill>
          <a:schemeClr val="phClr"/>
        </a:solidFill>
        <a:gradFill rotWithShape="1">
          <a:gsLst>
            <a:gs pos="25000">
              <a:schemeClr val="phClr">
                <a:tint val="90000"/>
                <a:shade val="100000"/>
                <a:alpha val="90000"/>
                <a:satMod val="150000"/>
              </a:schemeClr>
            </a:gs>
            <a:gs pos="100000">
              <a:schemeClr val="phClr">
                <a:tint val="100000"/>
                <a:shade val="60000"/>
                <a:satMod val="135000"/>
              </a:schemeClr>
            </a:gs>
          </a:gsLst>
          <a:path path="circle">
            <a:fillToRect l="50000" t="50000" r="50000" b="50000"/>
          </a:path>
        </a:gradFill>
        <a:gradFill rotWithShape="1">
          <a:gsLst>
            <a:gs pos="0">
              <a:schemeClr val="phClr">
                <a:tint val="90000"/>
                <a:shade val="100000"/>
                <a:alpha val="80000"/>
                <a:satMod val="150000"/>
              </a:schemeClr>
            </a:gs>
            <a:gs pos="33000">
              <a:schemeClr val="phClr">
                <a:tint val="90000"/>
                <a:shade val="100000"/>
                <a:alpha val="90000"/>
                <a:satMod val="130000"/>
              </a:schemeClr>
            </a:gs>
            <a:gs pos="67000">
              <a:schemeClr val="phClr">
                <a:shade val="75000"/>
                <a:satMod val="135000"/>
              </a:schemeClr>
            </a:gs>
            <a:gs pos="100000">
              <a:schemeClr val="phClr">
                <a:shade val="60000"/>
                <a:satMod val="135000"/>
              </a:schemeClr>
            </a:gs>
          </a:gsLst>
          <a:lin ang="13200000" scaled="1"/>
        </a:gradFill>
      </a:fillStyleLst>
      <a:lnStyleLst>
        <a:ln w="12700" cap="flat" cmpd="sng" algn="ctr">
          <a:solidFill>
            <a:schemeClr val="phClr">
              <a:shade val="95000"/>
              <a:satMod val="105000"/>
            </a:schemeClr>
          </a:solidFill>
          <a:prstDash val="solid"/>
        </a:ln>
        <a:ln w="38100" cap="flat" cmpd="thickThin" algn="ctr">
          <a:solidFill>
            <a:schemeClr val="phClr"/>
          </a:solidFill>
          <a:prstDash val="solid"/>
        </a:ln>
        <a:ln w="38100" cap="flat" cmpd="thinThick" algn="ctr">
          <a:solidFill>
            <a:schemeClr val="phClr"/>
          </a:solidFill>
          <a:prstDash val="solid"/>
        </a:ln>
      </a:lnStyleLst>
      <a:effectStyleLst>
        <a:effectStyle>
          <a:effectLst/>
        </a:effectStyle>
        <a:effectStyle>
          <a:effectLst>
            <a:outerShdw blurRad="190500" dist="228600" dir="2700000" sy="90000" rotWithShape="0">
              <a:srgbClr val="000000">
                <a:alpha val="25500"/>
              </a:srgbClr>
            </a:outerShdw>
          </a:effectLst>
        </a:effectStyle>
        <a:effectStyle>
          <a:effectLst>
            <a:innerShdw blurRad="50800" dist="25400" dir="2400000">
              <a:srgbClr val="808080">
                <a:alpha val="75000"/>
              </a:srgbClr>
            </a:innerShdw>
            <a:reflection blurRad="38100" stA="26000" endPos="35000" dist="12700" dir="5400000" fadeDir="48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73137-E3A3-4D48-9181-A35775952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2279</Words>
  <Characters>12991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2010-04-07T01:14:00Z</dcterms:created>
  <dcterms:modified xsi:type="dcterms:W3CDTF">2011-06-14T16:28:00Z</dcterms:modified>
</cp:coreProperties>
</file>