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openxmlformats-officedocument.wordprocessingml.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body>
    <w:tbl>
      <w:tblPr>
        <w:tblW w:w="0" w:type="auto"/>
        <w:tblLook w:val="00A0" w:firstRow="1" w:lastRow="0" w:firstColumn="1" w:lastColumn="0" w:noHBand="0" w:noVBand="0"/>
        <w:tblCaption w:val="VPAT introduction"/>
      </w:tblPr>
      <w:tblGrid>
        <w:gridCol w:w="9827"/>
      </w:tblGrid>
      <w:tr w:rsidR="00163685" w:rsidRPr="005B1E8A" w14:paraId="19525437" w14:textId="77777777" w:rsidTr="00163685">
        <w:tc>
          <w:tcPr>
            <w:tcW w:w="9827" w:type="dxa"/>
          </w:tcPr>
          <w:p w14:paraId="5D441E7C" w14:textId="77777777" w:rsidR="00163685" w:rsidRPr="005B1E8A" w:rsidRDefault="00163685" w:rsidP="005B1E8A">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Date:</w:t>
            </w:r>
            <w:r>
              <w:rPr>
                <w:rFonts w:ascii="Arial" w:hAnsi="Arial" w:cs="Arial"/>
                <w:b/>
                <w:bCs/>
                <w:sz w:val="20"/>
                <w:szCs w:val="20"/>
              </w:rPr>
              <w:t xml:space="preserve"> 10/6/2009</w:t>
            </w:r>
          </w:p>
        </w:tc>
      </w:tr>
      <w:tr w:rsidR="00163685" w:rsidRPr="005B1E8A" w14:paraId="64081116" w14:textId="77777777" w:rsidTr="00163685">
        <w:tc>
          <w:tcPr>
            <w:tcW w:w="9827" w:type="dxa"/>
          </w:tcPr>
          <w:p w14:paraId="06757B4E" w14:textId="77777777" w:rsidR="00163685" w:rsidRPr="005B1E8A" w:rsidRDefault="00163685" w:rsidP="00163685">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Name of Product:</w:t>
            </w:r>
            <w:r>
              <w:rPr>
                <w:rFonts w:ascii="Arial" w:hAnsi="Arial" w:cs="Arial"/>
                <w:b/>
                <w:bCs/>
                <w:sz w:val="20"/>
                <w:szCs w:val="20"/>
              </w:rPr>
              <w:t xml:space="preserve"> Microsoft® Xbox 360® Accessories for Windows®</w:t>
            </w:r>
          </w:p>
        </w:tc>
      </w:tr>
      <w:tr w:rsidR="00163685" w:rsidRPr="005B1E8A" w14:paraId="06EB5EB4" w14:textId="77777777" w:rsidTr="00D80BC2">
        <w:tc>
          <w:tcPr>
            <w:tcW w:w="9827" w:type="dxa"/>
          </w:tcPr>
          <w:p w14:paraId="24846A36" w14:textId="77777777" w:rsidR="00163685" w:rsidRPr="005B1E8A" w:rsidRDefault="00163685" w:rsidP="005B1E8A">
            <w:pPr>
              <w:pStyle w:val="NormalWeb"/>
              <w:spacing w:before="60" w:beforeAutospacing="0" w:after="60" w:afterAutospacing="0"/>
              <w:rPr>
                <w:rFonts w:ascii="Arial" w:hAnsi="Arial" w:cs="Arial"/>
                <w:bCs/>
                <w:sz w:val="20"/>
                <w:szCs w:val="20"/>
              </w:rPr>
            </w:pPr>
            <w:r w:rsidRPr="005B1E8A">
              <w:rPr>
                <w:rFonts w:ascii="Arial" w:hAnsi="Arial" w:cs="Arial"/>
                <w:b/>
                <w:bCs/>
                <w:sz w:val="20"/>
                <w:szCs w:val="20"/>
              </w:rPr>
              <w:t>Contact for more Information:</w:t>
            </w:r>
            <w:r>
              <w:rPr>
                <w:rFonts w:ascii="Arial" w:hAnsi="Arial" w:cs="Arial"/>
                <w:b/>
                <w:bCs/>
                <w:sz w:val="20"/>
                <w:szCs w:val="20"/>
              </w:rPr>
              <w:t xml:space="preserve"> </w:t>
            </w:r>
            <w:hyperlink r:id="rId9" w:history="1">
              <w:r w:rsidRPr="007D2C44">
                <w:rPr>
                  <w:rStyle w:val="Hyperlink"/>
                  <w:rFonts w:ascii="Arial" w:hAnsi="Arial" w:cs="Arial"/>
                  <w:b/>
                  <w:bCs/>
                  <w:sz w:val="20"/>
                  <w:szCs w:val="20"/>
                </w:rPr>
                <w:t>http://www.microsoft.com/hardware</w:t>
              </w:r>
            </w:hyperlink>
            <w:r>
              <w:rPr>
                <w:rFonts w:ascii="Arial" w:hAnsi="Arial" w:cs="Arial"/>
                <w:b/>
                <w:bCs/>
                <w:sz w:val="20"/>
                <w:szCs w:val="20"/>
              </w:rPr>
              <w:t xml:space="preserve"> </w:t>
            </w:r>
          </w:p>
        </w:tc>
      </w:tr>
    </w:tbl>
    <w:p w14:paraId="0E9CE501" w14:textId="77777777" w:rsidR="004802F2" w:rsidRPr="005B1E8A" w:rsidRDefault="004802F2" w:rsidP="005B1E8A">
      <w:pPr>
        <w:spacing w:before="60" w:after="60"/>
        <w:jc w:val="center"/>
        <w:rPr>
          <w:rFonts w:ascii="Arial" w:hAnsi="Arial" w:cs="Arial"/>
          <w:b/>
          <w:sz w:val="20"/>
          <w:szCs w:val="20"/>
        </w:rPr>
      </w:pPr>
    </w:p>
    <w:p w14:paraId="340A0106" w14:textId="77777777" w:rsidR="004802F2" w:rsidRPr="005B1E8A" w:rsidRDefault="004802F2" w:rsidP="005B1E8A">
      <w:pPr>
        <w:spacing w:before="60" w:after="60"/>
        <w:rPr>
          <w:rFonts w:ascii="Arial" w:hAnsi="Arial" w:cs="Arial"/>
          <w:b/>
          <w:sz w:val="20"/>
          <w:szCs w:val="20"/>
        </w:rPr>
      </w:pPr>
    </w:p>
    <w:p w14:paraId="7ED61CB7"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Summary Table</w:t>
      </w:r>
    </w:p>
    <w:p w14:paraId="77189B01"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05FF5F3E"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VPAT summary"/>
      </w:tblPr>
      <w:tblGrid>
        <w:gridCol w:w="3286"/>
        <w:gridCol w:w="3445"/>
        <w:gridCol w:w="3133"/>
      </w:tblGrid>
      <w:tr w:rsidR="00EF1562" w:rsidRPr="005B1E8A" w14:paraId="2CE23D52" w14:textId="77777777" w:rsidTr="00163685">
        <w:trPr>
          <w:cantSplit/>
          <w:tblHeader/>
        </w:trPr>
        <w:tc>
          <w:tcPr>
            <w:tcW w:w="3888" w:type="dxa"/>
          </w:tcPr>
          <w:p w14:paraId="30F573F7"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14:paraId="536E852C"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14:paraId="51F7DCE6"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EF1562" w:rsidRPr="005B1E8A" w14:paraId="1C3B39DD" w14:textId="77777777" w:rsidTr="00597EDD">
        <w:trPr>
          <w:cantSplit/>
        </w:trPr>
        <w:tc>
          <w:tcPr>
            <w:tcW w:w="3888" w:type="dxa"/>
          </w:tcPr>
          <w:p w14:paraId="7E573D7D"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1194.21 Software Applications and Operating Systems</w:t>
            </w:r>
          </w:p>
        </w:tc>
        <w:tc>
          <w:tcPr>
            <w:tcW w:w="4500" w:type="dxa"/>
          </w:tcPr>
          <w:p w14:paraId="73DEE848" w14:textId="77777777" w:rsidR="004802F2" w:rsidRPr="005B1E8A" w:rsidRDefault="00163685" w:rsidP="00886D49">
            <w:pPr>
              <w:spacing w:before="60" w:after="60"/>
              <w:rPr>
                <w:rFonts w:ascii="Arial" w:hAnsi="Arial" w:cs="Arial"/>
                <w:sz w:val="20"/>
                <w:szCs w:val="20"/>
              </w:rPr>
            </w:pPr>
            <w:r>
              <w:rPr>
                <w:rFonts w:ascii="Arial" w:hAnsi="Arial" w:cs="Arial"/>
                <w:sz w:val="20"/>
                <w:szCs w:val="20"/>
              </w:rPr>
              <w:t>Generally Supported</w:t>
            </w:r>
          </w:p>
        </w:tc>
        <w:tc>
          <w:tcPr>
            <w:tcW w:w="3960" w:type="dxa"/>
          </w:tcPr>
          <w:p w14:paraId="4982065F" w14:textId="77777777" w:rsidR="004802F2" w:rsidRPr="005B1E8A" w:rsidRDefault="00F14BC2" w:rsidP="005B1E8A">
            <w:pPr>
              <w:spacing w:before="60" w:after="60"/>
              <w:rPr>
                <w:rFonts w:ascii="Arial" w:hAnsi="Arial" w:cs="Arial"/>
                <w:sz w:val="20"/>
                <w:szCs w:val="20"/>
              </w:rPr>
            </w:pPr>
            <w:r>
              <w:rPr>
                <w:rFonts w:ascii="Arial" w:hAnsi="Arial" w:cs="Arial"/>
                <w:sz w:val="20"/>
                <w:szCs w:val="20"/>
              </w:rPr>
              <w:t>Remarks below.</w:t>
            </w:r>
          </w:p>
        </w:tc>
      </w:tr>
      <w:tr w:rsidR="00EF1562" w:rsidRPr="005B1E8A" w14:paraId="0D818A85" w14:textId="77777777" w:rsidTr="00597EDD">
        <w:trPr>
          <w:cantSplit/>
        </w:trPr>
        <w:tc>
          <w:tcPr>
            <w:tcW w:w="3888" w:type="dxa"/>
          </w:tcPr>
          <w:p w14:paraId="2727947A"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1194.22 Web-based internet information and applications</w:t>
            </w:r>
          </w:p>
        </w:tc>
        <w:tc>
          <w:tcPr>
            <w:tcW w:w="4500" w:type="dxa"/>
          </w:tcPr>
          <w:p w14:paraId="3477C0D9" w14:textId="77777777" w:rsidR="004802F2" w:rsidRPr="005B1E8A" w:rsidRDefault="00222302"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712E04F8" w14:textId="77777777" w:rsidR="004802F2" w:rsidRPr="005B1E8A" w:rsidRDefault="004802F2" w:rsidP="005B1E8A">
            <w:pPr>
              <w:spacing w:before="60" w:after="60"/>
              <w:rPr>
                <w:rFonts w:ascii="Arial" w:hAnsi="Arial" w:cs="Arial"/>
                <w:sz w:val="20"/>
                <w:szCs w:val="20"/>
              </w:rPr>
            </w:pPr>
          </w:p>
        </w:tc>
      </w:tr>
      <w:tr w:rsidR="00EF1562" w:rsidRPr="005B1E8A" w14:paraId="0AC5558A" w14:textId="77777777" w:rsidTr="00597EDD">
        <w:trPr>
          <w:cantSplit/>
        </w:trPr>
        <w:tc>
          <w:tcPr>
            <w:tcW w:w="3888" w:type="dxa"/>
          </w:tcPr>
          <w:p w14:paraId="3DABBD80"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1194.23 Telecommunications Products</w:t>
            </w:r>
          </w:p>
        </w:tc>
        <w:tc>
          <w:tcPr>
            <w:tcW w:w="4500" w:type="dxa"/>
          </w:tcPr>
          <w:p w14:paraId="00919F49" w14:textId="77777777" w:rsidR="004802F2" w:rsidRPr="005B1E8A" w:rsidRDefault="00222302"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6D986771" w14:textId="77777777" w:rsidR="004802F2" w:rsidRPr="005B1E8A" w:rsidRDefault="004802F2" w:rsidP="005B1E8A">
            <w:pPr>
              <w:spacing w:before="60" w:after="60"/>
              <w:rPr>
                <w:rFonts w:ascii="Arial" w:hAnsi="Arial" w:cs="Arial"/>
                <w:sz w:val="20"/>
                <w:szCs w:val="20"/>
              </w:rPr>
            </w:pPr>
          </w:p>
        </w:tc>
      </w:tr>
      <w:tr w:rsidR="00EF1562" w:rsidRPr="005B1E8A" w14:paraId="2DB663D2" w14:textId="77777777" w:rsidTr="00597EDD">
        <w:trPr>
          <w:cantSplit/>
        </w:trPr>
        <w:tc>
          <w:tcPr>
            <w:tcW w:w="3888" w:type="dxa"/>
          </w:tcPr>
          <w:p w14:paraId="4F6F34F9"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1194.24 Video and Multi-media Products</w:t>
            </w:r>
          </w:p>
        </w:tc>
        <w:tc>
          <w:tcPr>
            <w:tcW w:w="4500" w:type="dxa"/>
          </w:tcPr>
          <w:p w14:paraId="785003E1" w14:textId="77777777" w:rsidR="004802F2" w:rsidRPr="005B1E8A" w:rsidRDefault="00222302"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30B1BD42" w14:textId="77777777" w:rsidR="004802F2" w:rsidRPr="005B1E8A" w:rsidRDefault="004802F2" w:rsidP="005B1E8A">
            <w:pPr>
              <w:spacing w:before="60" w:after="60"/>
              <w:rPr>
                <w:rFonts w:ascii="Arial" w:hAnsi="Arial" w:cs="Arial"/>
                <w:sz w:val="20"/>
                <w:szCs w:val="20"/>
              </w:rPr>
            </w:pPr>
          </w:p>
        </w:tc>
      </w:tr>
      <w:tr w:rsidR="00EF1562" w:rsidRPr="005B1E8A" w14:paraId="271AAF92" w14:textId="77777777" w:rsidTr="00597EDD">
        <w:trPr>
          <w:cantSplit/>
        </w:trPr>
        <w:tc>
          <w:tcPr>
            <w:tcW w:w="3888" w:type="dxa"/>
          </w:tcPr>
          <w:p w14:paraId="492036C5"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1194.25 Self-Contained, Closed Products</w:t>
            </w:r>
          </w:p>
        </w:tc>
        <w:tc>
          <w:tcPr>
            <w:tcW w:w="4500" w:type="dxa"/>
          </w:tcPr>
          <w:p w14:paraId="73E20858" w14:textId="77777777" w:rsidR="004802F2" w:rsidRPr="005B1E8A" w:rsidRDefault="00222302"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4166FD92" w14:textId="77777777" w:rsidR="004802F2" w:rsidRPr="005B1E8A" w:rsidRDefault="004802F2" w:rsidP="005B1E8A">
            <w:pPr>
              <w:spacing w:before="60" w:after="60"/>
              <w:rPr>
                <w:rFonts w:ascii="Arial" w:hAnsi="Arial" w:cs="Arial"/>
                <w:sz w:val="20"/>
                <w:szCs w:val="20"/>
              </w:rPr>
            </w:pPr>
          </w:p>
        </w:tc>
      </w:tr>
      <w:tr w:rsidR="00EF1562" w:rsidRPr="005B1E8A" w14:paraId="53A6DDF4" w14:textId="77777777" w:rsidTr="00597EDD">
        <w:trPr>
          <w:cantSplit/>
        </w:trPr>
        <w:tc>
          <w:tcPr>
            <w:tcW w:w="3888" w:type="dxa"/>
          </w:tcPr>
          <w:p w14:paraId="45CE2C3C"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1194.26 Desktop and Portable Computers</w:t>
            </w:r>
          </w:p>
        </w:tc>
        <w:tc>
          <w:tcPr>
            <w:tcW w:w="4500" w:type="dxa"/>
          </w:tcPr>
          <w:p w14:paraId="1183DC7B" w14:textId="77777777" w:rsidR="004802F2" w:rsidRPr="005B1E8A" w:rsidRDefault="00222302"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0AAE16A1" w14:textId="77777777" w:rsidR="004802F2" w:rsidRPr="005B1E8A" w:rsidRDefault="004802F2" w:rsidP="005B1E8A">
            <w:pPr>
              <w:spacing w:before="60" w:after="60"/>
              <w:rPr>
                <w:rFonts w:ascii="Arial" w:hAnsi="Arial" w:cs="Arial"/>
                <w:sz w:val="20"/>
                <w:szCs w:val="20"/>
              </w:rPr>
            </w:pPr>
          </w:p>
        </w:tc>
      </w:tr>
      <w:tr w:rsidR="00EF1562" w:rsidRPr="005B1E8A" w14:paraId="10E6B565" w14:textId="77777777" w:rsidTr="00597EDD">
        <w:trPr>
          <w:cantSplit/>
        </w:trPr>
        <w:tc>
          <w:tcPr>
            <w:tcW w:w="3888" w:type="dxa"/>
          </w:tcPr>
          <w:p w14:paraId="439DADB6"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1194.31 Functional Performance Criteria</w:t>
            </w:r>
          </w:p>
        </w:tc>
        <w:tc>
          <w:tcPr>
            <w:tcW w:w="4500" w:type="dxa"/>
          </w:tcPr>
          <w:p w14:paraId="131DF151" w14:textId="77777777" w:rsidR="004802F2" w:rsidRPr="005B1E8A" w:rsidRDefault="00163685" w:rsidP="005B1E8A">
            <w:pPr>
              <w:spacing w:before="60" w:after="60"/>
              <w:rPr>
                <w:rFonts w:ascii="Arial" w:hAnsi="Arial" w:cs="Arial"/>
                <w:sz w:val="20"/>
                <w:szCs w:val="20"/>
              </w:rPr>
            </w:pPr>
            <w:r>
              <w:rPr>
                <w:rFonts w:ascii="Arial" w:hAnsi="Arial" w:cs="Arial"/>
                <w:sz w:val="20"/>
                <w:szCs w:val="20"/>
              </w:rPr>
              <w:t>Generally Supported</w:t>
            </w:r>
          </w:p>
        </w:tc>
        <w:tc>
          <w:tcPr>
            <w:tcW w:w="3960" w:type="dxa"/>
          </w:tcPr>
          <w:p w14:paraId="7EBF6DDD" w14:textId="77777777" w:rsidR="004802F2" w:rsidRPr="005B1E8A" w:rsidRDefault="0015149B" w:rsidP="005B1E8A">
            <w:pPr>
              <w:spacing w:before="60" w:after="60"/>
              <w:rPr>
                <w:rFonts w:ascii="Arial" w:hAnsi="Arial" w:cs="Arial"/>
                <w:sz w:val="20"/>
                <w:szCs w:val="20"/>
              </w:rPr>
            </w:pPr>
            <w:r>
              <w:rPr>
                <w:rFonts w:ascii="Arial" w:hAnsi="Arial" w:cs="Arial"/>
                <w:sz w:val="20"/>
                <w:szCs w:val="20"/>
              </w:rPr>
              <w:t>Remarks below.</w:t>
            </w:r>
          </w:p>
        </w:tc>
      </w:tr>
      <w:tr w:rsidR="00EF1562" w:rsidRPr="005B1E8A" w14:paraId="7058289E" w14:textId="77777777" w:rsidTr="00597EDD">
        <w:trPr>
          <w:cantSplit/>
        </w:trPr>
        <w:tc>
          <w:tcPr>
            <w:tcW w:w="3888" w:type="dxa"/>
          </w:tcPr>
          <w:p w14:paraId="7DC98BC6" w14:textId="77777777" w:rsidR="004802F2" w:rsidRPr="005B1E8A" w:rsidRDefault="004802F2" w:rsidP="005B1E8A">
            <w:pPr>
              <w:spacing w:before="60" w:after="60"/>
              <w:rPr>
                <w:rFonts w:ascii="Arial" w:hAnsi="Arial" w:cs="Arial"/>
                <w:sz w:val="20"/>
                <w:szCs w:val="20"/>
                <w:lang w:val="fr-FR"/>
              </w:rPr>
            </w:pPr>
            <w:r w:rsidRPr="005B1E8A">
              <w:rPr>
                <w:rFonts w:ascii="Arial" w:hAnsi="Arial" w:cs="Arial"/>
                <w:sz w:val="20"/>
                <w:szCs w:val="20"/>
              </w:rPr>
              <w:t>Section 1194.41 (a) Information, Documentation and Support</w:t>
            </w:r>
          </w:p>
        </w:tc>
        <w:tc>
          <w:tcPr>
            <w:tcW w:w="4500" w:type="dxa"/>
          </w:tcPr>
          <w:p w14:paraId="380431F4" w14:textId="77777777" w:rsidR="004802F2" w:rsidRPr="005B1E8A" w:rsidRDefault="00886D49" w:rsidP="005B1E8A">
            <w:pPr>
              <w:spacing w:before="60" w:after="60"/>
              <w:rPr>
                <w:rFonts w:ascii="Arial" w:hAnsi="Arial" w:cs="Arial"/>
                <w:sz w:val="20"/>
                <w:szCs w:val="20"/>
              </w:rPr>
            </w:pPr>
            <w:r>
              <w:rPr>
                <w:rFonts w:ascii="Arial" w:hAnsi="Arial" w:cs="Arial"/>
                <w:sz w:val="20"/>
                <w:szCs w:val="20"/>
              </w:rPr>
              <w:t>Supported</w:t>
            </w:r>
            <w:r w:rsidR="00EF1562">
              <w:rPr>
                <w:rFonts w:ascii="Arial" w:hAnsi="Arial" w:cs="Arial"/>
                <w:sz w:val="20"/>
                <w:szCs w:val="20"/>
              </w:rPr>
              <w:t xml:space="preserve"> </w:t>
            </w:r>
          </w:p>
        </w:tc>
        <w:tc>
          <w:tcPr>
            <w:tcW w:w="3960" w:type="dxa"/>
          </w:tcPr>
          <w:p w14:paraId="13FD1D42" w14:textId="77777777" w:rsidR="004802F2" w:rsidRPr="005B1E8A" w:rsidRDefault="004802F2" w:rsidP="005B1E8A">
            <w:pPr>
              <w:spacing w:before="60" w:after="60"/>
              <w:rPr>
                <w:rFonts w:ascii="Arial" w:hAnsi="Arial" w:cs="Arial"/>
                <w:sz w:val="20"/>
                <w:szCs w:val="20"/>
              </w:rPr>
            </w:pPr>
          </w:p>
        </w:tc>
      </w:tr>
    </w:tbl>
    <w:p w14:paraId="011B25B8" w14:textId="77777777" w:rsidR="004802F2" w:rsidRPr="005B1E8A" w:rsidRDefault="004802F2" w:rsidP="005B1E8A">
      <w:pPr>
        <w:spacing w:before="60" w:after="60"/>
        <w:rPr>
          <w:rFonts w:ascii="Arial" w:hAnsi="Arial" w:cs="Arial"/>
          <w:sz w:val="20"/>
          <w:szCs w:val="20"/>
        </w:rPr>
      </w:pPr>
    </w:p>
    <w:p w14:paraId="0982C21D" w14:textId="77777777" w:rsidR="004802F2" w:rsidRPr="005B1E8A" w:rsidRDefault="004802F2" w:rsidP="005B1E8A">
      <w:pPr>
        <w:spacing w:before="60" w:after="60"/>
        <w:rPr>
          <w:rFonts w:ascii="Arial" w:hAnsi="Arial" w:cs="Arial"/>
          <w:sz w:val="20"/>
          <w:szCs w:val="20"/>
        </w:rPr>
      </w:pPr>
    </w:p>
    <w:p w14:paraId="785D83D6" w14:textId="77777777" w:rsidR="004802F2" w:rsidRPr="005B1E8A" w:rsidRDefault="00C64C23" w:rsidP="005B1E8A">
      <w:pPr>
        <w:spacing w:before="60" w:after="60"/>
        <w:jc w:val="center"/>
        <w:rPr>
          <w:rFonts w:ascii="Arial" w:hAnsi="Arial" w:cs="Arial"/>
          <w:sz w:val="20"/>
          <w:szCs w:val="20"/>
        </w:rPr>
      </w:pPr>
      <w:r w:rsidRPr="005B1E8A">
        <w:rPr>
          <w:rFonts w:ascii="Arial" w:hAnsi="Arial" w:cs="Arial"/>
          <w:b/>
          <w:bCs/>
          <w:sz w:val="20"/>
          <w:szCs w:val="20"/>
        </w:rPr>
        <w:br w:type="page"/>
      </w:r>
      <w:r w:rsidR="004802F2" w:rsidRPr="005B1E8A">
        <w:rPr>
          <w:rFonts w:ascii="Arial" w:hAnsi="Arial" w:cs="Arial"/>
          <w:b/>
          <w:bCs/>
          <w:sz w:val="20"/>
          <w:szCs w:val="20"/>
        </w:rPr>
        <w:lastRenderedPageBreak/>
        <w:t xml:space="preserve">Section 1194.21 Software Applications and Operating Systems - Detail </w:t>
      </w:r>
      <w:r w:rsidR="004802F2" w:rsidRPr="005B1E8A">
        <w:rPr>
          <w:rFonts w:ascii="Arial" w:hAnsi="Arial" w:cs="Arial"/>
          <w:b/>
          <w:bCs/>
          <w:color w:val="000000"/>
          <w:sz w:val="20"/>
          <w:szCs w:val="20"/>
        </w:rPr>
        <w:br/>
      </w:r>
      <w:r w:rsidR="004802F2" w:rsidRPr="005B1E8A">
        <w:rPr>
          <w:rFonts w:ascii="Arial" w:hAnsi="Arial" w:cs="Arial"/>
          <w:b/>
          <w:bCs/>
          <w:sz w:val="20"/>
          <w:szCs w:val="20"/>
        </w:rPr>
        <w:t>Voluntary Product Accessibility Template</w:t>
      </w:r>
    </w:p>
    <w:p w14:paraId="3697A204"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1194.21 detail"/>
      </w:tblPr>
      <w:tblGrid>
        <w:gridCol w:w="2870"/>
        <w:gridCol w:w="3268"/>
        <w:gridCol w:w="3726"/>
      </w:tblGrid>
      <w:tr w:rsidR="00717679" w:rsidRPr="005B1E8A" w14:paraId="579AA089" w14:textId="77777777" w:rsidTr="00163685">
        <w:trPr>
          <w:cantSplit/>
          <w:tblHeader/>
        </w:trPr>
        <w:tc>
          <w:tcPr>
            <w:tcW w:w="2897" w:type="dxa"/>
          </w:tcPr>
          <w:p w14:paraId="722F3982"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3316" w:type="dxa"/>
          </w:tcPr>
          <w:p w14:paraId="18BE2A10"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51" w:type="dxa"/>
          </w:tcPr>
          <w:p w14:paraId="526068A0"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717679" w:rsidRPr="005B1E8A" w14:paraId="110155DD" w14:textId="77777777" w:rsidTr="00D93805">
        <w:trPr>
          <w:cantSplit/>
        </w:trPr>
        <w:tc>
          <w:tcPr>
            <w:tcW w:w="2897" w:type="dxa"/>
          </w:tcPr>
          <w:p w14:paraId="620D7C83"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When software is designed to run on a system that has a keyboard, product functions shall be executable from a keyboard where the function itself or the result of performing a function can be discerned textually.</w:t>
            </w:r>
          </w:p>
        </w:tc>
        <w:tc>
          <w:tcPr>
            <w:tcW w:w="3316" w:type="dxa"/>
          </w:tcPr>
          <w:p w14:paraId="3A6E9823" w14:textId="77777777" w:rsidR="004802F2" w:rsidRPr="005B1E8A" w:rsidRDefault="00886D49" w:rsidP="006D7521">
            <w:pPr>
              <w:spacing w:before="60" w:after="60"/>
              <w:rPr>
                <w:rFonts w:ascii="Arial" w:hAnsi="Arial" w:cs="Arial"/>
                <w:sz w:val="20"/>
                <w:szCs w:val="20"/>
              </w:rPr>
            </w:pPr>
            <w:r>
              <w:rPr>
                <w:rFonts w:ascii="Arial" w:hAnsi="Arial" w:cs="Arial"/>
                <w:sz w:val="20"/>
                <w:szCs w:val="20"/>
              </w:rPr>
              <w:t>Supported</w:t>
            </w:r>
          </w:p>
        </w:tc>
        <w:tc>
          <w:tcPr>
            <w:tcW w:w="3651" w:type="dxa"/>
          </w:tcPr>
          <w:p w14:paraId="3FCF5BCB" w14:textId="77777777" w:rsidR="004802F2" w:rsidRPr="005B1E8A" w:rsidRDefault="004802F2" w:rsidP="005B1E8A">
            <w:pPr>
              <w:spacing w:before="60" w:after="60"/>
              <w:rPr>
                <w:rFonts w:ascii="Arial" w:hAnsi="Arial" w:cs="Arial"/>
                <w:sz w:val="20"/>
                <w:szCs w:val="20"/>
              </w:rPr>
            </w:pPr>
          </w:p>
        </w:tc>
      </w:tr>
      <w:tr w:rsidR="00717679" w:rsidRPr="005B1E8A" w14:paraId="69E1046E" w14:textId="77777777" w:rsidTr="00D93805">
        <w:trPr>
          <w:cantSplit/>
        </w:trPr>
        <w:tc>
          <w:tcPr>
            <w:tcW w:w="2897" w:type="dxa"/>
          </w:tcPr>
          <w:p w14:paraId="7B47ADF6" w14:textId="77777777" w:rsidR="004802F2" w:rsidRPr="005B1E8A" w:rsidRDefault="004802F2" w:rsidP="00A24AC5">
            <w:pPr>
              <w:spacing w:before="60" w:after="60"/>
              <w:rPr>
                <w:rFonts w:ascii="Arial" w:hAnsi="Arial" w:cs="Arial"/>
                <w:sz w:val="20"/>
                <w:szCs w:val="20"/>
              </w:rPr>
            </w:pPr>
            <w:r w:rsidRPr="005B1E8A">
              <w:rPr>
                <w:rFonts w:ascii="Arial" w:hAnsi="Arial" w:cs="Arial"/>
                <w:sz w:val="20"/>
                <w:szCs w:val="20"/>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3316" w:type="dxa"/>
          </w:tcPr>
          <w:p w14:paraId="07E9BCCB" w14:textId="77777777" w:rsidR="004802F2" w:rsidRPr="005B1E8A" w:rsidRDefault="00886D49" w:rsidP="006D7521">
            <w:pPr>
              <w:spacing w:before="60" w:after="60"/>
              <w:rPr>
                <w:rFonts w:ascii="Arial" w:hAnsi="Arial" w:cs="Arial"/>
                <w:sz w:val="20"/>
                <w:szCs w:val="20"/>
              </w:rPr>
            </w:pPr>
            <w:r>
              <w:rPr>
                <w:rFonts w:ascii="Arial" w:hAnsi="Arial" w:cs="Arial"/>
                <w:sz w:val="20"/>
                <w:szCs w:val="20"/>
              </w:rPr>
              <w:t>Supported</w:t>
            </w:r>
          </w:p>
        </w:tc>
        <w:tc>
          <w:tcPr>
            <w:tcW w:w="3651" w:type="dxa"/>
          </w:tcPr>
          <w:p w14:paraId="2CFC65FA" w14:textId="77777777" w:rsidR="004802F2" w:rsidRPr="005B1E8A" w:rsidRDefault="004802F2" w:rsidP="005B1E8A">
            <w:pPr>
              <w:spacing w:before="60" w:after="60"/>
              <w:rPr>
                <w:rFonts w:ascii="Arial" w:hAnsi="Arial" w:cs="Arial"/>
                <w:sz w:val="20"/>
                <w:szCs w:val="20"/>
              </w:rPr>
            </w:pPr>
          </w:p>
        </w:tc>
      </w:tr>
      <w:tr w:rsidR="00717679" w:rsidRPr="005B1E8A" w14:paraId="20884601" w14:textId="77777777" w:rsidTr="00D93805">
        <w:trPr>
          <w:cantSplit/>
        </w:trPr>
        <w:tc>
          <w:tcPr>
            <w:tcW w:w="2897" w:type="dxa"/>
          </w:tcPr>
          <w:p w14:paraId="7873DD47"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3316" w:type="dxa"/>
          </w:tcPr>
          <w:p w14:paraId="0FFCED86" w14:textId="77777777" w:rsidR="004802F2" w:rsidRPr="005B1E8A" w:rsidRDefault="00886D49" w:rsidP="005B1E8A">
            <w:pPr>
              <w:spacing w:before="60" w:after="60"/>
              <w:rPr>
                <w:rFonts w:ascii="Arial" w:hAnsi="Arial" w:cs="Arial"/>
                <w:sz w:val="20"/>
                <w:szCs w:val="20"/>
              </w:rPr>
            </w:pPr>
            <w:r>
              <w:rPr>
                <w:rFonts w:ascii="Arial" w:hAnsi="Arial" w:cs="Arial"/>
                <w:sz w:val="20"/>
                <w:szCs w:val="20"/>
              </w:rPr>
              <w:t>Supported</w:t>
            </w:r>
            <w:r w:rsidR="001C75DA">
              <w:rPr>
                <w:rFonts w:ascii="Arial" w:hAnsi="Arial" w:cs="Arial"/>
                <w:sz w:val="20"/>
                <w:szCs w:val="20"/>
              </w:rPr>
              <w:t xml:space="preserve"> with </w:t>
            </w:r>
            <w:r w:rsidR="00533ACF">
              <w:rPr>
                <w:rFonts w:ascii="Arial" w:hAnsi="Arial" w:cs="Arial"/>
                <w:sz w:val="20"/>
                <w:szCs w:val="20"/>
              </w:rPr>
              <w:t xml:space="preserve">minor </w:t>
            </w:r>
            <w:r w:rsidR="001C75DA">
              <w:rPr>
                <w:rFonts w:ascii="Arial" w:hAnsi="Arial" w:cs="Arial"/>
                <w:sz w:val="20"/>
                <w:szCs w:val="20"/>
              </w:rPr>
              <w:t>exception</w:t>
            </w:r>
            <w:r w:rsidR="00D93805">
              <w:rPr>
                <w:rFonts w:ascii="Arial" w:hAnsi="Arial" w:cs="Arial"/>
                <w:sz w:val="20"/>
                <w:szCs w:val="20"/>
              </w:rPr>
              <w:t>s</w:t>
            </w:r>
            <w:r w:rsidR="001C75DA">
              <w:rPr>
                <w:rFonts w:ascii="Arial" w:hAnsi="Arial" w:cs="Arial"/>
                <w:sz w:val="20"/>
                <w:szCs w:val="20"/>
              </w:rPr>
              <w:t>.</w:t>
            </w:r>
          </w:p>
        </w:tc>
        <w:tc>
          <w:tcPr>
            <w:tcW w:w="3651" w:type="dxa"/>
          </w:tcPr>
          <w:p w14:paraId="7530E366" w14:textId="77777777" w:rsidR="00D93805" w:rsidRDefault="00D93805" w:rsidP="00D93805">
            <w:pPr>
              <w:spacing w:before="60" w:after="60"/>
              <w:rPr>
                <w:rFonts w:ascii="Arial" w:hAnsi="Arial" w:cs="Arial"/>
                <w:sz w:val="20"/>
                <w:szCs w:val="20"/>
              </w:rPr>
            </w:pPr>
            <w:r>
              <w:rPr>
                <w:rFonts w:ascii="Arial" w:hAnsi="Arial" w:cs="Arial"/>
                <w:sz w:val="20"/>
                <w:szCs w:val="20"/>
              </w:rPr>
              <w:t>Exceptions:</w:t>
            </w:r>
          </w:p>
          <w:p w14:paraId="6F90C952" w14:textId="77777777" w:rsidR="004802F2" w:rsidRPr="005B1E8A" w:rsidRDefault="001C75DA" w:rsidP="00E30239">
            <w:pPr>
              <w:spacing w:before="60" w:after="60"/>
              <w:rPr>
                <w:rFonts w:ascii="Arial" w:hAnsi="Arial" w:cs="Arial"/>
                <w:sz w:val="20"/>
                <w:szCs w:val="20"/>
              </w:rPr>
            </w:pPr>
            <w:r>
              <w:rPr>
                <w:rFonts w:ascii="Arial" w:hAnsi="Arial" w:cs="Arial"/>
                <w:sz w:val="20"/>
                <w:szCs w:val="20"/>
              </w:rPr>
              <w:t xml:space="preserve">Main UI is a gaming feature which is </w:t>
            </w:r>
            <w:r w:rsidR="00533ACF">
              <w:rPr>
                <w:rFonts w:ascii="Arial" w:hAnsi="Arial" w:cs="Arial"/>
                <w:sz w:val="20"/>
                <w:szCs w:val="20"/>
              </w:rPr>
              <w:t xml:space="preserve">displayed as the topmost </w:t>
            </w:r>
            <w:r w:rsidR="00E30239">
              <w:rPr>
                <w:rFonts w:ascii="Arial" w:hAnsi="Arial" w:cs="Arial"/>
                <w:sz w:val="20"/>
                <w:szCs w:val="20"/>
              </w:rPr>
              <w:t>window</w:t>
            </w:r>
            <w:r w:rsidR="00533ACF">
              <w:rPr>
                <w:rFonts w:ascii="Arial" w:hAnsi="Arial" w:cs="Arial"/>
                <w:sz w:val="20"/>
                <w:szCs w:val="20"/>
              </w:rPr>
              <w:t xml:space="preserve">.  </w:t>
            </w:r>
            <w:r w:rsidR="00E30239">
              <w:rPr>
                <w:rFonts w:ascii="Arial" w:hAnsi="Arial" w:cs="Arial"/>
                <w:sz w:val="20"/>
                <w:szCs w:val="20"/>
              </w:rPr>
              <w:t xml:space="preserve">Focus is obvious and well defined when interacting with the window (i.e. drop down list) but it is not obvious when the focus is switched away from the window because the window stays topmost and does not change color/shade. </w:t>
            </w:r>
          </w:p>
        </w:tc>
      </w:tr>
      <w:tr w:rsidR="00717679" w:rsidRPr="005B1E8A" w14:paraId="21F34F6D" w14:textId="77777777" w:rsidTr="00D93805">
        <w:trPr>
          <w:cantSplit/>
          <w:trHeight w:val="14543"/>
        </w:trPr>
        <w:tc>
          <w:tcPr>
            <w:tcW w:w="2897" w:type="dxa"/>
          </w:tcPr>
          <w:p w14:paraId="26F2478B"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3316" w:type="dxa"/>
          </w:tcPr>
          <w:p w14:paraId="37AF554C" w14:textId="77777777" w:rsidR="004802F2" w:rsidRPr="005B1E8A" w:rsidRDefault="00886D49" w:rsidP="00886D49">
            <w:pPr>
              <w:spacing w:before="60" w:after="60"/>
              <w:rPr>
                <w:rFonts w:ascii="Arial" w:hAnsi="Arial" w:cs="Arial"/>
                <w:sz w:val="20"/>
                <w:szCs w:val="20"/>
              </w:rPr>
            </w:pPr>
            <w:r>
              <w:rPr>
                <w:rFonts w:ascii="Arial" w:hAnsi="Arial" w:cs="Arial"/>
                <w:sz w:val="20"/>
                <w:szCs w:val="20"/>
              </w:rPr>
              <w:t>Supported</w:t>
            </w:r>
            <w:r w:rsidR="002B646C">
              <w:rPr>
                <w:rFonts w:ascii="Arial" w:hAnsi="Arial" w:cs="Arial"/>
                <w:sz w:val="20"/>
                <w:szCs w:val="20"/>
              </w:rPr>
              <w:t xml:space="preserve"> with minor exceptions</w:t>
            </w:r>
            <w:r w:rsidR="00D93805">
              <w:rPr>
                <w:rFonts w:ascii="Arial" w:hAnsi="Arial" w:cs="Arial"/>
                <w:sz w:val="20"/>
                <w:szCs w:val="20"/>
              </w:rPr>
              <w:t>.</w:t>
            </w:r>
          </w:p>
        </w:tc>
        <w:tc>
          <w:tcPr>
            <w:tcW w:w="3651" w:type="dxa"/>
          </w:tcPr>
          <w:p w14:paraId="5C68081E" w14:textId="77777777" w:rsidR="00D93805" w:rsidRPr="00D93805" w:rsidRDefault="00D93805" w:rsidP="00D93805">
            <w:pPr>
              <w:spacing w:before="60" w:after="60"/>
              <w:rPr>
                <w:rFonts w:ascii="Arial" w:hAnsi="Arial" w:cs="Arial"/>
                <w:sz w:val="20"/>
                <w:szCs w:val="20"/>
              </w:rPr>
            </w:pPr>
            <w:r w:rsidRPr="00D93805">
              <w:rPr>
                <w:rFonts w:ascii="Arial" w:hAnsi="Arial" w:cs="Arial"/>
                <w:sz w:val="20"/>
                <w:szCs w:val="20"/>
              </w:rPr>
              <w:t>Exceptions:</w:t>
            </w:r>
          </w:p>
          <w:p w14:paraId="1E0C59FE" w14:textId="0A1864A2" w:rsidR="000B31D6" w:rsidRDefault="00732086" w:rsidP="00D93805">
            <w:pPr>
              <w:spacing w:before="60" w:after="60"/>
            </w:pPr>
            <w:r w:rsidRPr="00D93805">
              <w:rPr>
                <w:rFonts w:ascii="Arial" w:hAnsi="Arial" w:cs="Arial"/>
                <w:sz w:val="20"/>
                <w:szCs w:val="20"/>
              </w:rPr>
              <w:t xml:space="preserve"> </w:t>
            </w:r>
            <w:r w:rsidR="00124990">
              <w:rPr>
                <w:noProof/>
              </w:rPr>
              <w:drawing>
                <wp:inline distT="0" distB="0" distL="0" distR="0" wp14:editId="36468F4F">
                  <wp:extent cx="2180953" cy="447619"/>
                  <wp:effectExtent l="38100" t="38100" r="9797" b="9581"/>
                  <wp:docPr id="1" name="Picture 1" title="Screenshot of application with 1st quadrant highlighed &amp; battery mediu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180953" cy="447619"/>
                          </a:xfrm>
                          <a:prstGeom prst="rect">
                            <a:avLst/>
                          </a:prstGeom>
                        </pic:spPr>
                      </pic:pic>
                    </a:graphicData>
                  </a:graphic>
                </wp:inline>
              </w:drawing>
            </w:r>
          </w:p>
          <w:p w14:paraId="5AE518BF" w14:textId="77777777" w:rsidR="00D93805" w:rsidRPr="00D93805" w:rsidRDefault="00D93805" w:rsidP="00D93805">
            <w:pPr>
              <w:spacing w:before="60" w:after="60"/>
              <w:rPr>
                <w:rFonts w:ascii="Arial" w:hAnsi="Arial" w:cs="Arial"/>
                <w:sz w:val="20"/>
                <w:szCs w:val="20"/>
              </w:rPr>
            </w:pPr>
            <w:r w:rsidRPr="00D93805">
              <w:rPr>
                <w:rFonts w:ascii="Arial" w:hAnsi="Arial" w:cs="Arial"/>
                <w:sz w:val="20"/>
                <w:szCs w:val="20"/>
              </w:rPr>
              <w:t xml:space="preserve">The </w:t>
            </w:r>
            <w:r>
              <w:rPr>
                <w:rFonts w:ascii="Arial" w:hAnsi="Arial" w:cs="Arial"/>
                <w:sz w:val="20"/>
                <w:szCs w:val="20"/>
              </w:rPr>
              <w:t>game controller connected quadrant is displayed visually but is not displayed in text.  The visual display, as indicated above, matches what is displayed on the game controller hardware.  In the example screen shot above the game controller is connected to quadrant #1.</w:t>
            </w:r>
          </w:p>
        </w:tc>
      </w:tr>
      <w:tr w:rsidR="009E72A5" w:rsidRPr="005B1E8A" w14:paraId="5420DED4" w14:textId="77777777" w:rsidTr="00D93805">
        <w:trPr>
          <w:cantSplit/>
        </w:trPr>
        <w:tc>
          <w:tcPr>
            <w:tcW w:w="2897" w:type="dxa"/>
          </w:tcPr>
          <w:p w14:paraId="0E3ABBA1" w14:textId="77777777" w:rsidR="009E72A5" w:rsidRPr="005B1E8A" w:rsidRDefault="009E72A5" w:rsidP="00F23F00">
            <w:pPr>
              <w:spacing w:before="60" w:after="60"/>
              <w:rPr>
                <w:rFonts w:ascii="Arial" w:hAnsi="Arial" w:cs="Arial"/>
                <w:sz w:val="20"/>
                <w:szCs w:val="20"/>
              </w:rPr>
            </w:pPr>
            <w:r w:rsidRPr="005B1E8A">
              <w:rPr>
                <w:rFonts w:ascii="Arial" w:hAnsi="Arial" w:cs="Arial"/>
                <w:sz w:val="20"/>
                <w:szCs w:val="20"/>
              </w:rPr>
              <w:lastRenderedPageBreak/>
              <w:t>(e) When bitmap images are used to identify controls, status indicators, or other programmatic elements, the meaning assigned to those images shall be consistent throughout an application's performance.</w:t>
            </w:r>
          </w:p>
        </w:tc>
        <w:tc>
          <w:tcPr>
            <w:tcW w:w="3316" w:type="dxa"/>
          </w:tcPr>
          <w:p w14:paraId="7E3CB759" w14:textId="77777777" w:rsidR="009E72A5" w:rsidRPr="005B1E8A" w:rsidRDefault="009E72A5" w:rsidP="005B1E8A">
            <w:pPr>
              <w:spacing w:before="60" w:after="60"/>
              <w:rPr>
                <w:rFonts w:ascii="Arial" w:hAnsi="Arial" w:cs="Arial"/>
                <w:sz w:val="20"/>
                <w:szCs w:val="20"/>
              </w:rPr>
            </w:pPr>
            <w:r>
              <w:rPr>
                <w:rFonts w:ascii="Arial" w:hAnsi="Arial" w:cs="Arial"/>
                <w:sz w:val="20"/>
                <w:szCs w:val="20"/>
              </w:rPr>
              <w:t>Supported</w:t>
            </w:r>
          </w:p>
        </w:tc>
        <w:tc>
          <w:tcPr>
            <w:tcW w:w="3651" w:type="dxa"/>
          </w:tcPr>
          <w:p w14:paraId="7A52C372" w14:textId="77777777" w:rsidR="009E72A5" w:rsidRPr="005B1E8A" w:rsidRDefault="009E72A5" w:rsidP="005B1E8A">
            <w:pPr>
              <w:spacing w:before="60" w:after="60"/>
              <w:rPr>
                <w:rFonts w:ascii="Arial" w:hAnsi="Arial" w:cs="Arial"/>
                <w:sz w:val="20"/>
                <w:szCs w:val="20"/>
              </w:rPr>
            </w:pPr>
          </w:p>
        </w:tc>
      </w:tr>
      <w:tr w:rsidR="009E72A5" w:rsidRPr="005B1E8A" w14:paraId="00DA9200" w14:textId="77777777" w:rsidTr="00D93805">
        <w:trPr>
          <w:cantSplit/>
        </w:trPr>
        <w:tc>
          <w:tcPr>
            <w:tcW w:w="2897" w:type="dxa"/>
          </w:tcPr>
          <w:p w14:paraId="0C1152F2" w14:textId="77777777" w:rsidR="009E72A5" w:rsidRPr="005B1E8A" w:rsidRDefault="009E72A5" w:rsidP="00F23F00">
            <w:pPr>
              <w:spacing w:before="60" w:after="60"/>
              <w:rPr>
                <w:rFonts w:ascii="Arial" w:hAnsi="Arial" w:cs="Arial"/>
                <w:sz w:val="20"/>
                <w:szCs w:val="20"/>
              </w:rPr>
            </w:pPr>
            <w:r w:rsidRPr="005B1E8A">
              <w:rPr>
                <w:rFonts w:ascii="Arial" w:hAnsi="Arial" w:cs="Arial"/>
                <w:sz w:val="20"/>
                <w:szCs w:val="20"/>
              </w:rPr>
              <w:t>(f) Textual information shall be provided through operating system functions for displaying text. The minimum information that shall be made available is text content, text input caret location, and text attributes.</w:t>
            </w:r>
          </w:p>
        </w:tc>
        <w:tc>
          <w:tcPr>
            <w:tcW w:w="3316" w:type="dxa"/>
          </w:tcPr>
          <w:p w14:paraId="0FA7BEEC" w14:textId="77777777" w:rsidR="009E72A5" w:rsidRPr="005B1E8A" w:rsidRDefault="00E30239" w:rsidP="005B1E8A">
            <w:pPr>
              <w:spacing w:before="60" w:after="60"/>
              <w:rPr>
                <w:rFonts w:ascii="Arial" w:hAnsi="Arial" w:cs="Arial"/>
                <w:sz w:val="20"/>
                <w:szCs w:val="20"/>
              </w:rPr>
            </w:pPr>
            <w:r>
              <w:rPr>
                <w:rFonts w:ascii="Arial" w:hAnsi="Arial" w:cs="Arial"/>
                <w:sz w:val="20"/>
                <w:szCs w:val="20"/>
              </w:rPr>
              <w:t>Supported</w:t>
            </w:r>
          </w:p>
        </w:tc>
        <w:tc>
          <w:tcPr>
            <w:tcW w:w="3651" w:type="dxa"/>
          </w:tcPr>
          <w:p w14:paraId="31540F45" w14:textId="77777777" w:rsidR="009E72A5" w:rsidRPr="005B1E8A" w:rsidRDefault="009E72A5" w:rsidP="005B1E8A">
            <w:pPr>
              <w:spacing w:before="60" w:after="60"/>
              <w:rPr>
                <w:rFonts w:ascii="Arial" w:hAnsi="Arial" w:cs="Arial"/>
                <w:sz w:val="20"/>
                <w:szCs w:val="20"/>
              </w:rPr>
            </w:pPr>
          </w:p>
        </w:tc>
      </w:tr>
      <w:tr w:rsidR="009E72A5" w:rsidRPr="005B1E8A" w14:paraId="4D553220" w14:textId="77777777" w:rsidTr="00D93805">
        <w:trPr>
          <w:cantSplit/>
        </w:trPr>
        <w:tc>
          <w:tcPr>
            <w:tcW w:w="2897" w:type="dxa"/>
          </w:tcPr>
          <w:p w14:paraId="5C1FCBDC" w14:textId="77777777" w:rsidR="009E72A5" w:rsidRPr="005B1E8A" w:rsidRDefault="009E72A5" w:rsidP="005B1E8A">
            <w:pPr>
              <w:spacing w:before="60" w:after="60"/>
              <w:rPr>
                <w:rFonts w:ascii="Arial" w:hAnsi="Arial" w:cs="Arial"/>
                <w:sz w:val="20"/>
                <w:szCs w:val="20"/>
              </w:rPr>
            </w:pPr>
            <w:r w:rsidRPr="005B1E8A">
              <w:rPr>
                <w:rFonts w:ascii="Arial" w:hAnsi="Arial" w:cs="Arial"/>
                <w:sz w:val="20"/>
                <w:szCs w:val="20"/>
              </w:rPr>
              <w:t>(g) Applications shall not override user selected contrast and color selections and other individual display attributes.</w:t>
            </w:r>
          </w:p>
        </w:tc>
        <w:tc>
          <w:tcPr>
            <w:tcW w:w="3316" w:type="dxa"/>
          </w:tcPr>
          <w:p w14:paraId="4ADCAA2A" w14:textId="77777777" w:rsidR="009E72A5" w:rsidRPr="005B1E8A" w:rsidRDefault="009E72A5" w:rsidP="005B1E8A">
            <w:pPr>
              <w:spacing w:before="60" w:after="60"/>
              <w:rPr>
                <w:rFonts w:ascii="Arial" w:hAnsi="Arial" w:cs="Arial"/>
                <w:sz w:val="20"/>
                <w:szCs w:val="20"/>
              </w:rPr>
            </w:pPr>
            <w:r>
              <w:rPr>
                <w:rFonts w:ascii="Arial" w:hAnsi="Arial" w:cs="Arial"/>
                <w:sz w:val="20"/>
                <w:szCs w:val="20"/>
              </w:rPr>
              <w:t>Supported</w:t>
            </w:r>
          </w:p>
        </w:tc>
        <w:tc>
          <w:tcPr>
            <w:tcW w:w="3651" w:type="dxa"/>
          </w:tcPr>
          <w:p w14:paraId="0E78DA23" w14:textId="77777777" w:rsidR="009E72A5" w:rsidRPr="005B1E8A" w:rsidRDefault="009E72A5" w:rsidP="005B1E8A">
            <w:pPr>
              <w:spacing w:before="60" w:after="60"/>
              <w:rPr>
                <w:rFonts w:ascii="Arial" w:hAnsi="Arial" w:cs="Arial"/>
                <w:sz w:val="20"/>
                <w:szCs w:val="20"/>
              </w:rPr>
            </w:pPr>
          </w:p>
        </w:tc>
      </w:tr>
      <w:tr w:rsidR="009E72A5" w:rsidRPr="005B1E8A" w14:paraId="0BE30C57" w14:textId="77777777" w:rsidTr="00D93805">
        <w:trPr>
          <w:cantSplit/>
        </w:trPr>
        <w:tc>
          <w:tcPr>
            <w:tcW w:w="2897" w:type="dxa"/>
          </w:tcPr>
          <w:p w14:paraId="5870E56B" w14:textId="77777777" w:rsidR="009E72A5" w:rsidRPr="005B1E8A" w:rsidRDefault="009E72A5" w:rsidP="005B1E8A">
            <w:pPr>
              <w:spacing w:before="60" w:after="60"/>
              <w:rPr>
                <w:rFonts w:ascii="Arial" w:hAnsi="Arial" w:cs="Arial"/>
                <w:sz w:val="20"/>
                <w:szCs w:val="20"/>
              </w:rPr>
            </w:pPr>
            <w:r w:rsidRPr="005B1E8A">
              <w:rPr>
                <w:rFonts w:ascii="Arial" w:hAnsi="Arial" w:cs="Arial"/>
                <w:sz w:val="20"/>
                <w:szCs w:val="20"/>
              </w:rPr>
              <w:t>(h) When animation is displayed, the information shall be displayable in at least one non-animated presentation mode at the option of the user.</w:t>
            </w:r>
          </w:p>
        </w:tc>
        <w:tc>
          <w:tcPr>
            <w:tcW w:w="3316" w:type="dxa"/>
          </w:tcPr>
          <w:p w14:paraId="7E1E1402" w14:textId="77777777" w:rsidR="009E72A5" w:rsidRPr="005B1E8A" w:rsidRDefault="009E72A5" w:rsidP="005B1E8A">
            <w:pPr>
              <w:spacing w:before="60" w:after="60"/>
              <w:rPr>
                <w:rFonts w:ascii="Arial" w:hAnsi="Arial" w:cs="Arial"/>
                <w:sz w:val="20"/>
                <w:szCs w:val="20"/>
              </w:rPr>
            </w:pPr>
            <w:r>
              <w:rPr>
                <w:rFonts w:ascii="Arial" w:hAnsi="Arial" w:cs="Arial"/>
                <w:sz w:val="20"/>
                <w:szCs w:val="20"/>
              </w:rPr>
              <w:t>Not Applicable</w:t>
            </w:r>
          </w:p>
        </w:tc>
        <w:tc>
          <w:tcPr>
            <w:tcW w:w="3651" w:type="dxa"/>
          </w:tcPr>
          <w:p w14:paraId="62F27E45" w14:textId="77777777" w:rsidR="009E72A5" w:rsidRPr="005B1E8A" w:rsidRDefault="009E72A5" w:rsidP="005B1E8A">
            <w:pPr>
              <w:spacing w:before="60" w:after="60"/>
              <w:rPr>
                <w:rFonts w:ascii="Arial" w:hAnsi="Arial" w:cs="Arial"/>
                <w:sz w:val="20"/>
                <w:szCs w:val="20"/>
              </w:rPr>
            </w:pPr>
          </w:p>
        </w:tc>
      </w:tr>
      <w:tr w:rsidR="009E72A5" w:rsidRPr="005B1E8A" w14:paraId="1EA7D5A4" w14:textId="77777777" w:rsidTr="00D93805">
        <w:trPr>
          <w:cantSplit/>
        </w:trPr>
        <w:tc>
          <w:tcPr>
            <w:tcW w:w="2897" w:type="dxa"/>
          </w:tcPr>
          <w:p w14:paraId="205D0EF8" w14:textId="77777777" w:rsidR="009E72A5" w:rsidRPr="005B1E8A" w:rsidRDefault="009E72A5" w:rsidP="00F23F00">
            <w:pPr>
              <w:spacing w:before="60" w:after="60"/>
              <w:rPr>
                <w:rFonts w:ascii="Arial" w:hAnsi="Arial" w:cs="Arial"/>
                <w:sz w:val="20"/>
                <w:szCs w:val="20"/>
              </w:rPr>
            </w:pPr>
            <w:r w:rsidRPr="005B1E8A">
              <w:rPr>
                <w:rFonts w:ascii="Arial" w:hAnsi="Arial" w:cs="Arial"/>
                <w:sz w:val="20"/>
                <w:szCs w:val="20"/>
              </w:rPr>
              <w:t>(i) Color coding shall not be used as the only means of conveying information, indicating an action, prompting a response, or distinguishing a visual element.</w:t>
            </w:r>
          </w:p>
        </w:tc>
        <w:tc>
          <w:tcPr>
            <w:tcW w:w="3316" w:type="dxa"/>
          </w:tcPr>
          <w:p w14:paraId="2D13FDC3" w14:textId="77777777" w:rsidR="009E72A5" w:rsidRPr="005B1E8A" w:rsidRDefault="009E72A5" w:rsidP="005B1E8A">
            <w:pPr>
              <w:spacing w:before="60" w:after="60"/>
              <w:rPr>
                <w:rFonts w:ascii="Arial" w:hAnsi="Arial" w:cs="Arial"/>
                <w:sz w:val="20"/>
                <w:szCs w:val="20"/>
              </w:rPr>
            </w:pPr>
            <w:r>
              <w:rPr>
                <w:rFonts w:ascii="Arial" w:hAnsi="Arial" w:cs="Arial"/>
                <w:sz w:val="20"/>
                <w:szCs w:val="20"/>
              </w:rPr>
              <w:t>Supported</w:t>
            </w:r>
          </w:p>
        </w:tc>
        <w:tc>
          <w:tcPr>
            <w:tcW w:w="3651" w:type="dxa"/>
          </w:tcPr>
          <w:p w14:paraId="72FAE81F" w14:textId="77777777" w:rsidR="009E72A5" w:rsidRPr="005B1E8A" w:rsidRDefault="009E72A5" w:rsidP="005B1E8A">
            <w:pPr>
              <w:spacing w:before="60" w:after="60"/>
              <w:rPr>
                <w:rFonts w:ascii="Arial" w:hAnsi="Arial" w:cs="Arial"/>
                <w:sz w:val="20"/>
                <w:szCs w:val="20"/>
              </w:rPr>
            </w:pPr>
          </w:p>
        </w:tc>
      </w:tr>
      <w:tr w:rsidR="009E72A5" w:rsidRPr="005B1E8A" w14:paraId="11D8D6B7" w14:textId="77777777" w:rsidTr="00D93805">
        <w:trPr>
          <w:cantSplit/>
        </w:trPr>
        <w:tc>
          <w:tcPr>
            <w:tcW w:w="2897" w:type="dxa"/>
          </w:tcPr>
          <w:p w14:paraId="27BBA91B" w14:textId="77777777" w:rsidR="009E72A5" w:rsidRPr="005B1E8A" w:rsidRDefault="009E72A5" w:rsidP="00F23F00">
            <w:pPr>
              <w:spacing w:before="60" w:after="60"/>
              <w:rPr>
                <w:rFonts w:ascii="Arial" w:hAnsi="Arial" w:cs="Arial"/>
                <w:sz w:val="20"/>
                <w:szCs w:val="20"/>
              </w:rPr>
            </w:pPr>
            <w:r w:rsidRPr="005B1E8A">
              <w:rPr>
                <w:rFonts w:ascii="Arial" w:hAnsi="Arial" w:cs="Arial"/>
                <w:sz w:val="20"/>
                <w:szCs w:val="20"/>
              </w:rPr>
              <w:t>(j) When a product permits a user to adjust color and contrast settings, a variety of color selections capable of producing a range of contrast levels shall be provided.</w:t>
            </w:r>
          </w:p>
        </w:tc>
        <w:tc>
          <w:tcPr>
            <w:tcW w:w="3316" w:type="dxa"/>
          </w:tcPr>
          <w:p w14:paraId="655330F2" w14:textId="77777777" w:rsidR="009E72A5" w:rsidRPr="005B1E8A" w:rsidRDefault="009E72A5" w:rsidP="006D7521">
            <w:pPr>
              <w:spacing w:before="60" w:after="60"/>
              <w:rPr>
                <w:rFonts w:ascii="Arial" w:hAnsi="Arial" w:cs="Arial"/>
                <w:sz w:val="20"/>
                <w:szCs w:val="20"/>
              </w:rPr>
            </w:pPr>
            <w:r>
              <w:rPr>
                <w:rFonts w:ascii="Arial" w:hAnsi="Arial" w:cs="Arial"/>
                <w:sz w:val="20"/>
                <w:szCs w:val="20"/>
              </w:rPr>
              <w:t>Not Applicable</w:t>
            </w:r>
          </w:p>
        </w:tc>
        <w:tc>
          <w:tcPr>
            <w:tcW w:w="3651" w:type="dxa"/>
          </w:tcPr>
          <w:p w14:paraId="4389A056" w14:textId="77777777" w:rsidR="009E72A5" w:rsidRPr="005B1E8A" w:rsidRDefault="009E72A5" w:rsidP="005B1E8A">
            <w:pPr>
              <w:spacing w:before="60" w:after="60"/>
              <w:rPr>
                <w:rFonts w:ascii="Arial" w:hAnsi="Arial" w:cs="Arial"/>
                <w:sz w:val="20"/>
                <w:szCs w:val="20"/>
              </w:rPr>
            </w:pPr>
          </w:p>
        </w:tc>
      </w:tr>
      <w:tr w:rsidR="009E72A5" w:rsidRPr="005B1E8A" w14:paraId="650CBD7A" w14:textId="77777777" w:rsidTr="00D93805">
        <w:trPr>
          <w:cantSplit/>
        </w:trPr>
        <w:tc>
          <w:tcPr>
            <w:tcW w:w="2897" w:type="dxa"/>
          </w:tcPr>
          <w:p w14:paraId="46B1EB4B" w14:textId="77777777" w:rsidR="009E72A5" w:rsidRPr="005B1E8A" w:rsidRDefault="009E72A5" w:rsidP="00F23F00">
            <w:pPr>
              <w:spacing w:before="60" w:after="60"/>
              <w:rPr>
                <w:rFonts w:ascii="Arial" w:hAnsi="Arial" w:cs="Arial"/>
                <w:sz w:val="20"/>
                <w:szCs w:val="20"/>
              </w:rPr>
            </w:pPr>
            <w:r w:rsidRPr="005B1E8A">
              <w:rPr>
                <w:rFonts w:ascii="Arial" w:hAnsi="Arial" w:cs="Arial"/>
                <w:sz w:val="20"/>
                <w:szCs w:val="20"/>
              </w:rPr>
              <w:t>(k) Software shall not use flashing or blinking text, objects, or other elements having a flash or blink frequency greater than 2 Hz and lower than 55 Hz.</w:t>
            </w:r>
          </w:p>
        </w:tc>
        <w:tc>
          <w:tcPr>
            <w:tcW w:w="3316" w:type="dxa"/>
          </w:tcPr>
          <w:p w14:paraId="329C7AA8" w14:textId="77777777" w:rsidR="009E72A5" w:rsidRPr="005B1E8A" w:rsidRDefault="009E72A5" w:rsidP="005B1E8A">
            <w:pPr>
              <w:spacing w:before="60" w:after="60"/>
              <w:rPr>
                <w:rFonts w:ascii="Arial" w:hAnsi="Arial" w:cs="Arial"/>
                <w:sz w:val="20"/>
                <w:szCs w:val="20"/>
              </w:rPr>
            </w:pPr>
            <w:r>
              <w:rPr>
                <w:rFonts w:ascii="Arial" w:hAnsi="Arial" w:cs="Arial"/>
                <w:sz w:val="20"/>
                <w:szCs w:val="20"/>
              </w:rPr>
              <w:t>Supported</w:t>
            </w:r>
          </w:p>
        </w:tc>
        <w:tc>
          <w:tcPr>
            <w:tcW w:w="3651" w:type="dxa"/>
          </w:tcPr>
          <w:p w14:paraId="381A53C7" w14:textId="77777777" w:rsidR="009E72A5" w:rsidRPr="005B1E8A" w:rsidRDefault="009E72A5" w:rsidP="005B1E8A">
            <w:pPr>
              <w:spacing w:before="60" w:after="60"/>
              <w:rPr>
                <w:rFonts w:ascii="Arial" w:hAnsi="Arial" w:cs="Arial"/>
                <w:sz w:val="20"/>
                <w:szCs w:val="20"/>
              </w:rPr>
            </w:pPr>
          </w:p>
        </w:tc>
      </w:tr>
      <w:tr w:rsidR="009E72A5" w:rsidRPr="005B1E8A" w14:paraId="726C39D0" w14:textId="77777777" w:rsidTr="00D93805">
        <w:trPr>
          <w:cantSplit/>
        </w:trPr>
        <w:tc>
          <w:tcPr>
            <w:tcW w:w="2897" w:type="dxa"/>
          </w:tcPr>
          <w:p w14:paraId="34CDD666" w14:textId="77777777" w:rsidR="009E72A5" w:rsidRPr="005B1E8A" w:rsidRDefault="009E72A5" w:rsidP="005B1E8A">
            <w:pPr>
              <w:spacing w:before="60" w:after="60"/>
              <w:rPr>
                <w:rFonts w:ascii="Arial" w:hAnsi="Arial" w:cs="Arial"/>
                <w:sz w:val="20"/>
                <w:szCs w:val="20"/>
              </w:rPr>
            </w:pPr>
            <w:r w:rsidRPr="005B1E8A">
              <w:rPr>
                <w:rFonts w:ascii="Arial" w:hAnsi="Arial" w:cs="Arial"/>
                <w:sz w:val="20"/>
                <w:szCs w:val="20"/>
              </w:rPr>
              <w:lastRenderedPageBreak/>
              <w:t>(l) When electronic forms are used, the form shall allow people using Assistive Technology to access the information, field elements, and functionality required for completion and submission of the form, including all directions and cues.</w:t>
            </w:r>
          </w:p>
        </w:tc>
        <w:tc>
          <w:tcPr>
            <w:tcW w:w="3316" w:type="dxa"/>
          </w:tcPr>
          <w:p w14:paraId="57A6E22B" w14:textId="77777777" w:rsidR="009E72A5" w:rsidRPr="005B1E8A" w:rsidRDefault="009E72A5" w:rsidP="006D7521">
            <w:pPr>
              <w:spacing w:before="60" w:after="60"/>
              <w:rPr>
                <w:rFonts w:ascii="Arial" w:hAnsi="Arial" w:cs="Arial"/>
                <w:sz w:val="20"/>
                <w:szCs w:val="20"/>
              </w:rPr>
            </w:pPr>
            <w:r>
              <w:rPr>
                <w:rFonts w:ascii="Arial" w:hAnsi="Arial" w:cs="Arial"/>
                <w:sz w:val="20"/>
                <w:szCs w:val="20"/>
              </w:rPr>
              <w:t>Not Applicable</w:t>
            </w:r>
          </w:p>
        </w:tc>
        <w:tc>
          <w:tcPr>
            <w:tcW w:w="3651" w:type="dxa"/>
          </w:tcPr>
          <w:p w14:paraId="383F60AA" w14:textId="77777777" w:rsidR="009E72A5" w:rsidRPr="005B1E8A" w:rsidRDefault="009E72A5" w:rsidP="005B1E8A">
            <w:pPr>
              <w:spacing w:before="60" w:after="60"/>
              <w:rPr>
                <w:rFonts w:ascii="Arial" w:hAnsi="Arial" w:cs="Arial"/>
                <w:sz w:val="20"/>
                <w:szCs w:val="20"/>
              </w:rPr>
            </w:pPr>
          </w:p>
        </w:tc>
      </w:tr>
    </w:tbl>
    <w:p w14:paraId="3CF2DB85" w14:textId="77777777" w:rsidR="004802F2" w:rsidRPr="005B1E8A" w:rsidRDefault="004802F2" w:rsidP="005B1E8A">
      <w:pPr>
        <w:spacing w:before="60" w:after="60"/>
        <w:rPr>
          <w:rFonts w:ascii="Arial" w:hAnsi="Arial" w:cs="Arial"/>
          <w:sz w:val="20"/>
          <w:szCs w:val="20"/>
        </w:rPr>
      </w:pPr>
    </w:p>
    <w:p w14:paraId="4BDC5A01" w14:textId="77777777" w:rsidR="004802F2" w:rsidRPr="005B1E8A" w:rsidRDefault="00C64C23" w:rsidP="006D7521">
      <w:pPr>
        <w:spacing w:before="60" w:after="60"/>
        <w:jc w:val="center"/>
        <w:rPr>
          <w:rFonts w:ascii="Arial" w:hAnsi="Arial" w:cs="Arial"/>
          <w:b/>
          <w:sz w:val="20"/>
          <w:szCs w:val="20"/>
        </w:rPr>
      </w:pPr>
      <w:r w:rsidRPr="005B1E8A">
        <w:rPr>
          <w:rFonts w:ascii="Arial" w:hAnsi="Arial" w:cs="Arial"/>
          <w:b/>
          <w:bCs/>
          <w:sz w:val="20"/>
          <w:szCs w:val="20"/>
        </w:rPr>
        <w:br w:type="page"/>
      </w:r>
      <w:r w:rsidR="006D7521" w:rsidRPr="005B1E8A">
        <w:rPr>
          <w:rFonts w:ascii="Arial" w:hAnsi="Arial" w:cs="Arial"/>
          <w:b/>
          <w:sz w:val="20"/>
          <w:szCs w:val="20"/>
        </w:rPr>
        <w:lastRenderedPageBreak/>
        <w:t xml:space="preserve"> </w:t>
      </w:r>
    </w:p>
    <w:p w14:paraId="5F75A64A" w14:textId="77777777" w:rsidR="004802F2" w:rsidRPr="005B1E8A" w:rsidRDefault="004802F2" w:rsidP="006D7521">
      <w:pPr>
        <w:spacing w:before="60" w:after="60"/>
        <w:jc w:val="center"/>
        <w:rPr>
          <w:rFonts w:ascii="Arial" w:hAnsi="Arial" w:cs="Arial"/>
          <w:b/>
          <w:sz w:val="20"/>
          <w:szCs w:val="20"/>
        </w:rPr>
      </w:pPr>
      <w:r w:rsidRPr="005B1E8A">
        <w:rPr>
          <w:rFonts w:ascii="Arial" w:hAnsi="Arial" w:cs="Arial"/>
          <w:b/>
          <w:sz w:val="20"/>
          <w:szCs w:val="20"/>
        </w:rPr>
        <w:t xml:space="preserve">Section 1194.31 Functional Performance Criteria - Detail </w:t>
      </w:r>
      <w:r w:rsidRPr="005B1E8A">
        <w:rPr>
          <w:rFonts w:ascii="Arial" w:hAnsi="Arial" w:cs="Arial"/>
          <w:b/>
          <w:sz w:val="20"/>
          <w:szCs w:val="20"/>
        </w:rPr>
        <w:br/>
        <w:t>Voluntary Product Accessibility Template</w:t>
      </w:r>
    </w:p>
    <w:p w14:paraId="3F793B20" w14:textId="77777777" w:rsidR="004802F2" w:rsidRPr="005B1E8A" w:rsidRDefault="004802F2" w:rsidP="005B1E8A">
      <w:pPr>
        <w:spacing w:before="60" w:after="60"/>
        <w:jc w:val="center"/>
        <w:rPr>
          <w:rFonts w:ascii="Arial" w:hAnsi="Arial" w:cs="Arial"/>
          <w:sz w:val="20"/>
          <w:szCs w:val="20"/>
        </w:rPr>
      </w:pPr>
    </w:p>
    <w:p w14:paraId="28DE1717" w14:textId="77777777" w:rsidR="004802F2" w:rsidRPr="005B1E8A" w:rsidRDefault="004802F2" w:rsidP="005B1E8A">
      <w:pPr>
        <w:spacing w:before="60" w:after="60"/>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31 deatil"/>
      </w:tblPr>
      <w:tblGrid>
        <w:gridCol w:w="2907"/>
        <w:gridCol w:w="3231"/>
        <w:gridCol w:w="3726"/>
      </w:tblGrid>
      <w:tr w:rsidR="004802F2" w:rsidRPr="005B1E8A" w14:paraId="323C56C4" w14:textId="77777777" w:rsidTr="00163685">
        <w:trPr>
          <w:cantSplit/>
          <w:tblHeader/>
        </w:trPr>
        <w:tc>
          <w:tcPr>
            <w:tcW w:w="3554" w:type="dxa"/>
          </w:tcPr>
          <w:p w14:paraId="6B288660"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137" w:type="dxa"/>
          </w:tcPr>
          <w:p w14:paraId="0CB7F37C"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78" w:type="dxa"/>
          </w:tcPr>
          <w:p w14:paraId="08049106"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00D3CFDD" w14:textId="77777777" w:rsidTr="006D4B7E">
        <w:tblPrEx>
          <w:tblLook w:val="00A0" w:firstRow="1" w:lastRow="0" w:firstColumn="1" w:lastColumn="0" w:noHBand="0" w:noVBand="0"/>
        </w:tblPrEx>
        <w:trPr>
          <w:cantSplit/>
        </w:trPr>
        <w:tc>
          <w:tcPr>
            <w:tcW w:w="3554" w:type="dxa"/>
            <w:vAlign w:val="center"/>
          </w:tcPr>
          <w:p w14:paraId="4FD970E6"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At least one mode of operation and information retrieval that does not require user vision shall be provided, or support for Assistive Technology used by people who are blind or visually impaired shall be provided.</w:t>
            </w:r>
          </w:p>
        </w:tc>
        <w:tc>
          <w:tcPr>
            <w:tcW w:w="4137" w:type="dxa"/>
          </w:tcPr>
          <w:p w14:paraId="63CCFD45" w14:textId="77777777" w:rsidR="004802F2" w:rsidRPr="005B1E8A" w:rsidRDefault="00886D49" w:rsidP="005B1E8A">
            <w:pPr>
              <w:spacing w:before="60" w:after="60"/>
              <w:rPr>
                <w:rFonts w:ascii="Arial" w:hAnsi="Arial" w:cs="Arial"/>
                <w:sz w:val="20"/>
                <w:szCs w:val="20"/>
              </w:rPr>
            </w:pPr>
            <w:r>
              <w:rPr>
                <w:rFonts w:ascii="Arial" w:hAnsi="Arial" w:cs="Arial"/>
                <w:sz w:val="20"/>
                <w:szCs w:val="20"/>
              </w:rPr>
              <w:t>Supported</w:t>
            </w:r>
            <w:r w:rsidR="0015149B">
              <w:rPr>
                <w:rFonts w:ascii="Arial" w:hAnsi="Arial" w:cs="Arial"/>
                <w:sz w:val="20"/>
                <w:szCs w:val="20"/>
              </w:rPr>
              <w:t xml:space="preserve"> with minor exceptions.</w:t>
            </w:r>
          </w:p>
        </w:tc>
        <w:tc>
          <w:tcPr>
            <w:tcW w:w="3678" w:type="dxa"/>
          </w:tcPr>
          <w:p w14:paraId="4A1D387A" w14:textId="77777777" w:rsidR="00564440" w:rsidRDefault="00564440" w:rsidP="005B1E8A">
            <w:pPr>
              <w:spacing w:before="60" w:after="60"/>
              <w:rPr>
                <w:rFonts w:ascii="Arial" w:hAnsi="Arial" w:cs="Arial"/>
                <w:sz w:val="20"/>
                <w:szCs w:val="20"/>
              </w:rPr>
            </w:pPr>
            <w:r>
              <w:rPr>
                <w:rFonts w:ascii="Arial" w:hAnsi="Arial" w:cs="Arial"/>
                <w:sz w:val="20"/>
                <w:szCs w:val="20"/>
              </w:rPr>
              <w:t>Exception:</w:t>
            </w:r>
          </w:p>
          <w:p w14:paraId="5E0C7630" w14:textId="77777777" w:rsidR="00564440" w:rsidRDefault="00564440" w:rsidP="005B1E8A">
            <w:pPr>
              <w:spacing w:before="60" w:after="60"/>
              <w:rPr>
                <w:rFonts w:ascii="Arial" w:hAnsi="Arial" w:cs="Arial"/>
                <w:sz w:val="20"/>
                <w:szCs w:val="20"/>
              </w:rPr>
            </w:pPr>
            <w:r>
              <w:rPr>
                <w:rFonts w:ascii="Arial" w:hAnsi="Arial" w:cs="Arial"/>
                <w:sz w:val="20"/>
                <w:szCs w:val="20"/>
              </w:rPr>
              <w:t>Text on the main UI is drawn via TextOut API and does not have UIAccessibility text associated with it.</w:t>
            </w:r>
          </w:p>
          <w:p w14:paraId="1F1EEF6C" w14:textId="61D0FF5E" w:rsidR="00564440" w:rsidRPr="005B1E8A" w:rsidRDefault="000C7488" w:rsidP="005B1E8A">
            <w:pPr>
              <w:spacing w:before="60" w:after="60"/>
              <w:rPr>
                <w:rFonts w:ascii="Arial" w:hAnsi="Arial" w:cs="Arial"/>
                <w:sz w:val="20"/>
                <w:szCs w:val="20"/>
              </w:rPr>
            </w:pPr>
            <w:r>
              <w:rPr>
                <w:noProof/>
              </w:rPr>
              <w:drawing>
                <wp:inline distT="0" distB="0" distL="0" distR="0" wp14:editId="29F070F7">
                  <wp:extent cx="2180953" cy="447619"/>
                  <wp:effectExtent l="38100" t="38100" r="9797" b="9581"/>
                  <wp:docPr id="2" name="Picture 1" title="Screenshot of application with 1st quadrant highlighed &amp; battery mediu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180953" cy="447619"/>
                          </a:xfrm>
                          <a:prstGeom prst="rect">
                            <a:avLst/>
                          </a:prstGeom>
                        </pic:spPr>
                      </pic:pic>
                    </a:graphicData>
                  </a:graphic>
                </wp:inline>
              </w:drawing>
            </w:r>
          </w:p>
        </w:tc>
      </w:tr>
      <w:tr w:rsidR="004802F2" w:rsidRPr="005B1E8A" w14:paraId="77978BF2" w14:textId="77777777" w:rsidTr="006D4B7E">
        <w:tblPrEx>
          <w:tblLook w:val="00A0" w:firstRow="1" w:lastRow="0" w:firstColumn="1" w:lastColumn="0" w:noHBand="0" w:noVBand="0"/>
        </w:tblPrEx>
        <w:trPr>
          <w:cantSplit/>
        </w:trPr>
        <w:tc>
          <w:tcPr>
            <w:tcW w:w="3554" w:type="dxa"/>
            <w:vAlign w:val="center"/>
          </w:tcPr>
          <w:p w14:paraId="58DA0BA7"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4137" w:type="dxa"/>
          </w:tcPr>
          <w:p w14:paraId="3FFDF29D" w14:textId="77777777" w:rsidR="004802F2" w:rsidRPr="005B1E8A" w:rsidRDefault="00564440" w:rsidP="005B1E8A">
            <w:pPr>
              <w:spacing w:before="60" w:after="60"/>
              <w:rPr>
                <w:rFonts w:ascii="Arial" w:hAnsi="Arial" w:cs="Arial"/>
                <w:sz w:val="20"/>
                <w:szCs w:val="20"/>
              </w:rPr>
            </w:pPr>
            <w:r>
              <w:rPr>
                <w:rFonts w:ascii="Arial" w:hAnsi="Arial" w:cs="Arial"/>
                <w:sz w:val="20"/>
                <w:szCs w:val="20"/>
              </w:rPr>
              <w:t>Supported with minor exceptions.</w:t>
            </w:r>
          </w:p>
        </w:tc>
        <w:tc>
          <w:tcPr>
            <w:tcW w:w="3678" w:type="dxa"/>
          </w:tcPr>
          <w:p w14:paraId="0C515A63" w14:textId="77777777" w:rsidR="00564440" w:rsidRDefault="00564440" w:rsidP="00564440">
            <w:pPr>
              <w:spacing w:before="60" w:after="60"/>
              <w:rPr>
                <w:rFonts w:ascii="Arial" w:hAnsi="Arial" w:cs="Arial"/>
                <w:sz w:val="20"/>
                <w:szCs w:val="20"/>
              </w:rPr>
            </w:pPr>
            <w:r>
              <w:rPr>
                <w:rFonts w:ascii="Arial" w:hAnsi="Arial" w:cs="Arial"/>
                <w:sz w:val="20"/>
                <w:szCs w:val="20"/>
              </w:rPr>
              <w:t>Exception:</w:t>
            </w:r>
          </w:p>
          <w:p w14:paraId="28054A47" w14:textId="77777777" w:rsidR="00564440" w:rsidRDefault="00564440" w:rsidP="00564440">
            <w:pPr>
              <w:spacing w:before="60" w:after="60"/>
              <w:rPr>
                <w:rFonts w:ascii="Arial" w:hAnsi="Arial" w:cs="Arial"/>
                <w:sz w:val="20"/>
                <w:szCs w:val="20"/>
              </w:rPr>
            </w:pPr>
            <w:r>
              <w:rPr>
                <w:rFonts w:ascii="Arial" w:hAnsi="Arial" w:cs="Arial"/>
                <w:sz w:val="20"/>
                <w:szCs w:val="20"/>
              </w:rPr>
              <w:t>Color quadrant identifier has limited gray scale contrast between green and red color but matching batter status is displayed in text, quadrant identifier is not displayed via text.</w:t>
            </w:r>
          </w:p>
          <w:p w14:paraId="6DFF561D" w14:textId="4FA270A1" w:rsidR="004802F2" w:rsidRPr="005B1E8A" w:rsidRDefault="000C7488" w:rsidP="00564440">
            <w:pPr>
              <w:spacing w:before="60" w:after="60"/>
              <w:rPr>
                <w:rFonts w:ascii="Arial" w:hAnsi="Arial" w:cs="Arial"/>
                <w:sz w:val="20"/>
                <w:szCs w:val="20"/>
              </w:rPr>
            </w:pPr>
            <w:r>
              <w:rPr>
                <w:noProof/>
              </w:rPr>
              <w:drawing>
                <wp:inline distT="0" distB="0" distL="0" distR="0" wp14:editId="29F070F7">
                  <wp:extent cx="2180953" cy="447619"/>
                  <wp:effectExtent l="38100" t="38100" r="9797" b="9581"/>
                  <wp:docPr id="3" name="Picture 1" title="Screenshot of application with 1st quadrant highlighed &amp; battery mediu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180953" cy="447619"/>
                          </a:xfrm>
                          <a:prstGeom prst="rect">
                            <a:avLst/>
                          </a:prstGeom>
                        </pic:spPr>
                      </pic:pic>
                    </a:graphicData>
                  </a:graphic>
                </wp:inline>
              </w:drawing>
            </w:r>
          </w:p>
        </w:tc>
      </w:tr>
      <w:tr w:rsidR="004802F2" w:rsidRPr="005B1E8A" w14:paraId="65F5FEF4" w14:textId="77777777" w:rsidTr="006D4B7E">
        <w:tblPrEx>
          <w:tblLook w:val="00A0" w:firstRow="1" w:lastRow="0" w:firstColumn="1" w:lastColumn="0" w:noHBand="0" w:noVBand="0"/>
        </w:tblPrEx>
        <w:trPr>
          <w:cantSplit/>
        </w:trPr>
        <w:tc>
          <w:tcPr>
            <w:tcW w:w="3554" w:type="dxa"/>
            <w:vAlign w:val="center"/>
          </w:tcPr>
          <w:p w14:paraId="0BE0B509"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(c) At least one mode of operation and information retrieval that does not require user hearing shall be provided, or support for Assistive Technology used by people who are deaf or hard of hearing shall be provided</w:t>
            </w:r>
          </w:p>
        </w:tc>
        <w:tc>
          <w:tcPr>
            <w:tcW w:w="4137" w:type="dxa"/>
          </w:tcPr>
          <w:p w14:paraId="468DBFF5" w14:textId="77777777" w:rsidR="004802F2" w:rsidRPr="005B1E8A" w:rsidRDefault="00FF517B"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470A01DB" w14:textId="77777777" w:rsidR="004802F2" w:rsidRPr="005B1E8A" w:rsidRDefault="004802F2" w:rsidP="005B1E8A">
            <w:pPr>
              <w:spacing w:before="60" w:after="60"/>
              <w:rPr>
                <w:rFonts w:ascii="Arial" w:hAnsi="Arial" w:cs="Arial"/>
                <w:sz w:val="20"/>
                <w:szCs w:val="20"/>
              </w:rPr>
            </w:pPr>
          </w:p>
        </w:tc>
      </w:tr>
      <w:tr w:rsidR="004802F2" w:rsidRPr="005B1E8A" w14:paraId="6828337A" w14:textId="77777777" w:rsidTr="006D4B7E">
        <w:tblPrEx>
          <w:tblLook w:val="00A0" w:firstRow="1" w:lastRow="0" w:firstColumn="1" w:lastColumn="0" w:noHBand="0" w:noVBand="0"/>
        </w:tblPrEx>
        <w:trPr>
          <w:cantSplit/>
        </w:trPr>
        <w:tc>
          <w:tcPr>
            <w:tcW w:w="3554" w:type="dxa"/>
            <w:vAlign w:val="center"/>
          </w:tcPr>
          <w:p w14:paraId="2942D306"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(d) Where audio information is important for the use of a product, at least one mode of operation and information retrieval shall be provided in an enhanced auditory fashion, or support for assistive hearing devices shall be provided.</w:t>
            </w:r>
          </w:p>
        </w:tc>
        <w:tc>
          <w:tcPr>
            <w:tcW w:w="4137" w:type="dxa"/>
          </w:tcPr>
          <w:p w14:paraId="03A654BD" w14:textId="77777777" w:rsidR="004802F2" w:rsidRPr="005B1E8A" w:rsidRDefault="00886D49" w:rsidP="00886D49">
            <w:pPr>
              <w:spacing w:before="60" w:after="60"/>
              <w:rPr>
                <w:rFonts w:ascii="Arial" w:hAnsi="Arial" w:cs="Arial"/>
                <w:sz w:val="20"/>
                <w:szCs w:val="20"/>
              </w:rPr>
            </w:pPr>
            <w:r>
              <w:rPr>
                <w:rFonts w:ascii="Arial" w:hAnsi="Arial" w:cs="Arial"/>
                <w:sz w:val="20"/>
                <w:szCs w:val="20"/>
              </w:rPr>
              <w:t>Not Applicable</w:t>
            </w:r>
          </w:p>
        </w:tc>
        <w:tc>
          <w:tcPr>
            <w:tcW w:w="3678" w:type="dxa"/>
          </w:tcPr>
          <w:p w14:paraId="1F0D9C0C" w14:textId="77777777" w:rsidR="004802F2" w:rsidRPr="005B1E8A" w:rsidRDefault="004802F2" w:rsidP="005B1E8A">
            <w:pPr>
              <w:spacing w:before="60" w:after="60"/>
              <w:rPr>
                <w:rFonts w:ascii="Arial" w:hAnsi="Arial" w:cs="Arial"/>
                <w:sz w:val="20"/>
                <w:szCs w:val="20"/>
              </w:rPr>
            </w:pPr>
          </w:p>
        </w:tc>
      </w:tr>
      <w:tr w:rsidR="004802F2" w:rsidRPr="005B1E8A" w14:paraId="6C99020B" w14:textId="77777777" w:rsidTr="006D4B7E">
        <w:tblPrEx>
          <w:tblLook w:val="00A0" w:firstRow="1" w:lastRow="0" w:firstColumn="1" w:lastColumn="0" w:noHBand="0" w:noVBand="0"/>
        </w:tblPrEx>
        <w:trPr>
          <w:cantSplit/>
        </w:trPr>
        <w:tc>
          <w:tcPr>
            <w:tcW w:w="3554" w:type="dxa"/>
            <w:vAlign w:val="center"/>
          </w:tcPr>
          <w:p w14:paraId="694BB538"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(e) At least one mode of operation and information retrieval that does not require user speech shall be provided, or support for Assistive Technology used by people with disabilities shall be provided.</w:t>
            </w:r>
          </w:p>
        </w:tc>
        <w:tc>
          <w:tcPr>
            <w:tcW w:w="4137" w:type="dxa"/>
          </w:tcPr>
          <w:p w14:paraId="187426BF" w14:textId="77777777" w:rsidR="004802F2" w:rsidRPr="005B1E8A" w:rsidRDefault="00FF517B"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3AFF3B76" w14:textId="77777777" w:rsidR="004802F2" w:rsidRPr="005B1E8A" w:rsidRDefault="004802F2" w:rsidP="005B1E8A">
            <w:pPr>
              <w:spacing w:before="60" w:after="60"/>
              <w:rPr>
                <w:rFonts w:ascii="Arial" w:hAnsi="Arial" w:cs="Arial"/>
                <w:sz w:val="20"/>
                <w:szCs w:val="20"/>
              </w:rPr>
            </w:pPr>
          </w:p>
        </w:tc>
      </w:tr>
      <w:tr w:rsidR="004802F2" w:rsidRPr="005B1E8A" w14:paraId="30B47564" w14:textId="77777777" w:rsidTr="006D4B7E">
        <w:tblPrEx>
          <w:tblLook w:val="00A0" w:firstRow="1" w:lastRow="0" w:firstColumn="1" w:lastColumn="0" w:noHBand="0" w:noVBand="0"/>
        </w:tblPrEx>
        <w:trPr>
          <w:cantSplit/>
        </w:trPr>
        <w:tc>
          <w:tcPr>
            <w:tcW w:w="3554" w:type="dxa"/>
            <w:vAlign w:val="center"/>
          </w:tcPr>
          <w:p w14:paraId="44F05A94"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(f) At least one mode of operation and information retrieval that does not require fine motor control or simultaneous actions and that is operable with limited reach and strength shall be provided.</w:t>
            </w:r>
          </w:p>
        </w:tc>
        <w:tc>
          <w:tcPr>
            <w:tcW w:w="4137" w:type="dxa"/>
          </w:tcPr>
          <w:p w14:paraId="53CFBFE6" w14:textId="77777777" w:rsidR="004802F2" w:rsidRPr="005B1E8A" w:rsidRDefault="009A7D10"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6401B61D" w14:textId="77777777" w:rsidR="004802F2" w:rsidRPr="005B1E8A" w:rsidRDefault="004802F2" w:rsidP="005B1E8A">
            <w:pPr>
              <w:spacing w:before="60" w:after="60"/>
              <w:rPr>
                <w:rFonts w:ascii="Arial" w:hAnsi="Arial" w:cs="Arial"/>
                <w:sz w:val="20"/>
                <w:szCs w:val="20"/>
              </w:rPr>
            </w:pPr>
          </w:p>
        </w:tc>
      </w:tr>
    </w:tbl>
    <w:p w14:paraId="160844AA" w14:textId="77777777" w:rsidR="004802F2" w:rsidRPr="005B1E8A" w:rsidRDefault="004802F2" w:rsidP="005B1E8A">
      <w:pPr>
        <w:spacing w:before="60" w:after="60"/>
        <w:jc w:val="center"/>
        <w:rPr>
          <w:rFonts w:ascii="Arial" w:hAnsi="Arial" w:cs="Arial"/>
          <w:b/>
          <w:sz w:val="20"/>
          <w:szCs w:val="20"/>
        </w:rPr>
      </w:pPr>
    </w:p>
    <w:p w14:paraId="563EDE3C" w14:textId="77777777" w:rsidR="004802F2" w:rsidRPr="005B1E8A" w:rsidRDefault="004802F2" w:rsidP="005B1E8A">
      <w:pPr>
        <w:spacing w:before="60" w:after="60"/>
        <w:jc w:val="center"/>
        <w:rPr>
          <w:rFonts w:ascii="Arial" w:hAnsi="Arial" w:cs="Arial"/>
          <w:sz w:val="20"/>
          <w:szCs w:val="20"/>
        </w:rPr>
      </w:pPr>
    </w:p>
    <w:p w14:paraId="44E091A4" w14:textId="77777777" w:rsidR="006D4B7E" w:rsidRPr="005B1E8A" w:rsidRDefault="004802F2" w:rsidP="005B1E8A">
      <w:pPr>
        <w:spacing w:before="60" w:after="60"/>
        <w:rPr>
          <w:rFonts w:ascii="Arial" w:hAnsi="Arial" w:cs="Arial"/>
          <w:b/>
          <w:bCs/>
          <w:sz w:val="20"/>
          <w:szCs w:val="20"/>
        </w:rPr>
      </w:pPr>
      <w:r w:rsidRPr="005B1E8A">
        <w:rPr>
          <w:rFonts w:ascii="Arial" w:hAnsi="Arial" w:cs="Arial"/>
          <w:b/>
          <w:bCs/>
          <w:sz w:val="20"/>
          <w:szCs w:val="20"/>
        </w:rPr>
        <w:t xml:space="preserve"> </w:t>
      </w:r>
    </w:p>
    <w:p w14:paraId="7640255B" w14:textId="77777777" w:rsidR="004802F2" w:rsidRPr="005B1E8A" w:rsidRDefault="006D4B7E" w:rsidP="005B1E8A">
      <w:pPr>
        <w:spacing w:before="60" w:after="60"/>
        <w:jc w:val="center"/>
        <w:rPr>
          <w:rFonts w:ascii="Arial" w:hAnsi="Arial" w:cs="Arial"/>
          <w:b/>
          <w:bCs/>
          <w:sz w:val="20"/>
          <w:szCs w:val="20"/>
        </w:rPr>
      </w:pPr>
      <w:r w:rsidRPr="005B1E8A">
        <w:rPr>
          <w:rFonts w:ascii="Arial" w:hAnsi="Arial" w:cs="Arial"/>
          <w:b/>
          <w:bCs/>
          <w:sz w:val="20"/>
          <w:szCs w:val="20"/>
        </w:rPr>
        <w:br w:type="page"/>
      </w:r>
      <w:r w:rsidR="004802F2" w:rsidRPr="005B1E8A">
        <w:rPr>
          <w:rFonts w:ascii="Arial" w:hAnsi="Arial" w:cs="Arial"/>
          <w:b/>
          <w:bCs/>
          <w:sz w:val="20"/>
          <w:szCs w:val="20"/>
        </w:rPr>
        <w:lastRenderedPageBreak/>
        <w:t>Section 1194.41 Information, Documentation, and Support - Detail</w:t>
      </w:r>
    </w:p>
    <w:p w14:paraId="15E5F9AA"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32A7ADEC" w14:textId="77777777" w:rsidR="004802F2" w:rsidRPr="005B1E8A" w:rsidRDefault="004802F2" w:rsidP="005B1E8A">
      <w:pPr>
        <w:spacing w:before="60" w:after="60"/>
        <w:jc w:val="center"/>
        <w:rPr>
          <w:rFonts w:ascii="Arial" w:hAnsi="Arial" w:cs="Arial"/>
          <w:b/>
          <w:sz w:val="20"/>
          <w:szCs w:val="20"/>
        </w:rPr>
      </w:pPr>
    </w:p>
    <w:p w14:paraId="65C8154B"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41 detail"/>
      </w:tblPr>
      <w:tblGrid>
        <w:gridCol w:w="2375"/>
        <w:gridCol w:w="2448"/>
        <w:gridCol w:w="5041"/>
      </w:tblGrid>
      <w:tr w:rsidR="004802F2" w:rsidRPr="005B1E8A" w14:paraId="7CC9FBF4" w14:textId="77777777" w:rsidTr="00163685">
        <w:trPr>
          <w:cantSplit/>
          <w:tblHeader/>
        </w:trPr>
        <w:tc>
          <w:tcPr>
            <w:tcW w:w="3554" w:type="dxa"/>
          </w:tcPr>
          <w:p w14:paraId="47E5C0ED"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137" w:type="dxa"/>
          </w:tcPr>
          <w:p w14:paraId="54272667"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78" w:type="dxa"/>
          </w:tcPr>
          <w:p w14:paraId="7CF9233E"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3C1A0FE6" w14:textId="77777777" w:rsidTr="00D16092">
        <w:tblPrEx>
          <w:tblLook w:val="00A0" w:firstRow="1" w:lastRow="0" w:firstColumn="1" w:lastColumn="0" w:noHBand="0" w:noVBand="0"/>
        </w:tblPrEx>
        <w:trPr>
          <w:cantSplit/>
        </w:trPr>
        <w:tc>
          <w:tcPr>
            <w:tcW w:w="3554" w:type="dxa"/>
          </w:tcPr>
          <w:p w14:paraId="6BD3B833" w14:textId="77777777" w:rsidR="004802F2" w:rsidRPr="00222302" w:rsidRDefault="004802F2" w:rsidP="00F23F00">
            <w:pPr>
              <w:spacing w:before="60" w:after="60"/>
              <w:rPr>
                <w:rFonts w:ascii="Arial" w:hAnsi="Arial" w:cs="Arial"/>
                <w:sz w:val="20"/>
                <w:szCs w:val="20"/>
              </w:rPr>
            </w:pPr>
            <w:r w:rsidRPr="00222302">
              <w:rPr>
                <w:rFonts w:ascii="Arial" w:hAnsi="Arial" w:cs="Arial"/>
                <w:sz w:val="20"/>
                <w:szCs w:val="20"/>
              </w:rPr>
              <w:t xml:space="preserve">Section 1194.41 (a) Product Support Documentation </w:t>
            </w:r>
            <w:r w:rsidRPr="005B1E8A">
              <w:rPr>
                <w:rFonts w:ascii="Arial" w:hAnsi="Arial" w:cs="Arial"/>
                <w:sz w:val="20"/>
                <w:szCs w:val="20"/>
              </w:rPr>
              <w:t>provided to end-users shall be made available in alternate formats upon request, at no additional charge.</w:t>
            </w:r>
          </w:p>
        </w:tc>
        <w:tc>
          <w:tcPr>
            <w:tcW w:w="4137" w:type="dxa"/>
          </w:tcPr>
          <w:p w14:paraId="344E6068" w14:textId="77777777" w:rsidR="004802F2" w:rsidRPr="005B1E8A" w:rsidRDefault="00886D49"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3DD55491" w14:textId="77777777" w:rsidR="004802F2" w:rsidRPr="005B1E8A" w:rsidRDefault="009D6763" w:rsidP="005B1E8A">
            <w:pPr>
              <w:spacing w:before="60" w:after="60"/>
              <w:rPr>
                <w:rFonts w:ascii="Arial" w:hAnsi="Arial" w:cs="Arial"/>
                <w:sz w:val="20"/>
                <w:szCs w:val="20"/>
              </w:rPr>
            </w:pPr>
            <w:r>
              <w:rPr>
                <w:rFonts w:ascii="Arial" w:hAnsi="Arial" w:cs="Arial"/>
                <w:sz w:val="20"/>
                <w:szCs w:val="20"/>
              </w:rPr>
              <w:t xml:space="preserve"> </w:t>
            </w:r>
          </w:p>
        </w:tc>
      </w:tr>
      <w:tr w:rsidR="004802F2" w:rsidRPr="005B1E8A" w14:paraId="69BEAF07" w14:textId="77777777" w:rsidTr="00D16092">
        <w:tblPrEx>
          <w:tblLook w:val="00A0" w:firstRow="1" w:lastRow="0" w:firstColumn="1" w:lastColumn="0" w:noHBand="0" w:noVBand="0"/>
        </w:tblPrEx>
        <w:trPr>
          <w:cantSplit/>
        </w:trPr>
        <w:tc>
          <w:tcPr>
            <w:tcW w:w="3554" w:type="dxa"/>
          </w:tcPr>
          <w:p w14:paraId="4EE0C07F" w14:textId="77777777" w:rsidR="004802F2" w:rsidRPr="005B1E8A" w:rsidRDefault="004802F2" w:rsidP="00F23F00">
            <w:pPr>
              <w:spacing w:before="60" w:after="60"/>
              <w:rPr>
                <w:rFonts w:ascii="Arial" w:hAnsi="Arial" w:cs="Arial"/>
                <w:sz w:val="20"/>
                <w:szCs w:val="20"/>
              </w:rPr>
            </w:pPr>
            <w:r w:rsidRPr="005B1E8A">
              <w:rPr>
                <w:rFonts w:ascii="Arial" w:hAnsi="Arial" w:cs="Arial"/>
                <w:bCs/>
                <w:sz w:val="20"/>
                <w:szCs w:val="20"/>
              </w:rPr>
              <w:t>Section 1194.41 (b) Accessibility and Compatibility Features.  End-users shall have access to a description of the accessibility and compatibility features of products in alternate formats or alternate methods upon request, at no additional charge.</w:t>
            </w:r>
          </w:p>
        </w:tc>
        <w:tc>
          <w:tcPr>
            <w:tcW w:w="4137" w:type="dxa"/>
          </w:tcPr>
          <w:p w14:paraId="1F45AF17" w14:textId="77777777" w:rsidR="004802F2" w:rsidRPr="005B1E8A" w:rsidRDefault="00886D49"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4F5ACEDC" w14:textId="77777777" w:rsidR="004802F2" w:rsidRPr="005B1E8A" w:rsidRDefault="004802F2" w:rsidP="005B1E8A">
            <w:pPr>
              <w:spacing w:before="60" w:after="60"/>
              <w:rPr>
                <w:rFonts w:ascii="Arial" w:hAnsi="Arial" w:cs="Arial"/>
                <w:sz w:val="20"/>
                <w:szCs w:val="20"/>
              </w:rPr>
            </w:pPr>
          </w:p>
        </w:tc>
      </w:tr>
      <w:tr w:rsidR="004802F2" w:rsidRPr="005B1E8A" w14:paraId="4F4C54B0" w14:textId="77777777" w:rsidTr="00D16092">
        <w:tblPrEx>
          <w:tblLook w:val="00A0" w:firstRow="1" w:lastRow="0" w:firstColumn="1" w:lastColumn="0" w:noHBand="0" w:noVBand="0"/>
        </w:tblPrEx>
        <w:trPr>
          <w:cantSplit/>
        </w:trPr>
        <w:tc>
          <w:tcPr>
            <w:tcW w:w="3554" w:type="dxa"/>
          </w:tcPr>
          <w:p w14:paraId="534D88F7" w14:textId="77777777" w:rsidR="004802F2" w:rsidRPr="005B1E8A" w:rsidRDefault="004802F2" w:rsidP="00F23F00">
            <w:pPr>
              <w:spacing w:before="60" w:after="60"/>
              <w:rPr>
                <w:rFonts w:ascii="Arial" w:hAnsi="Arial" w:cs="Arial"/>
                <w:sz w:val="20"/>
                <w:szCs w:val="20"/>
              </w:rPr>
            </w:pPr>
            <w:r w:rsidRPr="005B1E8A">
              <w:rPr>
                <w:rFonts w:ascii="Arial" w:hAnsi="Arial" w:cs="Arial"/>
                <w:bCs/>
                <w:sz w:val="20"/>
                <w:szCs w:val="20"/>
              </w:rPr>
              <w:t>1194.41 (c) Support Services for products shall accommodate the communication needs of end-users with disabilities.</w:t>
            </w:r>
          </w:p>
        </w:tc>
        <w:tc>
          <w:tcPr>
            <w:tcW w:w="4137" w:type="dxa"/>
          </w:tcPr>
          <w:p w14:paraId="608C5B5F" w14:textId="77777777" w:rsidR="004802F2" w:rsidRPr="005B1E8A" w:rsidRDefault="00886D49"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24040F46" w14:textId="77777777" w:rsidR="003E5B83" w:rsidRDefault="003E5B83" w:rsidP="003E5B83">
            <w:pPr>
              <w:rPr>
                <w:rFonts w:ascii="Arial" w:hAnsi="Arial" w:cs="Arial"/>
              </w:rPr>
            </w:pPr>
            <w:r>
              <w:rPr>
                <w:rFonts w:ascii="Arial" w:hAnsi="Arial" w:cs="Arial"/>
                <w:sz w:val="20"/>
                <w:szCs w:val="20"/>
              </w:rPr>
              <w:t>The Microsoft Product Support Services Help Desk is familiar with such features as keyboard access and other options important to people with disabilities.</w:t>
            </w:r>
          </w:p>
          <w:p w14:paraId="4ACAB73D" w14:textId="77777777" w:rsidR="003E5B83" w:rsidRDefault="003E5B83" w:rsidP="003E5B83">
            <w:pPr>
              <w:rPr>
                <w:rFonts w:ascii="Arial" w:hAnsi="Arial" w:cs="Arial"/>
              </w:rPr>
            </w:pPr>
            <w:r>
              <w:rPr>
                <w:rFonts w:ascii="Arial" w:hAnsi="Arial" w:cs="Arial"/>
              </w:rPr>
              <w:t> </w:t>
            </w:r>
          </w:p>
          <w:p w14:paraId="5DE46B96" w14:textId="77777777" w:rsidR="003E5B83" w:rsidRDefault="003E5B83" w:rsidP="003E5B83">
            <w:pPr>
              <w:rPr>
                <w:rFonts w:ascii="Arial" w:hAnsi="Arial" w:cs="Arial"/>
                <w:sz w:val="20"/>
                <w:szCs w:val="20"/>
              </w:rPr>
            </w:pPr>
            <w:r>
              <w:rPr>
                <w:rStyle w:val="Strong"/>
                <w:rFonts w:ascii="Arial" w:hAnsi="Arial" w:cs="Arial"/>
                <w:sz w:val="20"/>
                <w:szCs w:val="20"/>
              </w:rPr>
              <w:t>Support Services for Individuals who are Deaf or Hard-of-Hearing</w:t>
            </w:r>
            <w:r>
              <w:rPr>
                <w:rFonts w:ascii="Arial" w:hAnsi="Arial" w:cs="Arial"/>
                <w:sz w:val="20"/>
                <w:szCs w:val="20"/>
              </w:rPr>
              <w:t xml:space="preserve"> </w:t>
            </w:r>
          </w:p>
          <w:p w14:paraId="1F003DD3" w14:textId="77777777" w:rsidR="003E5B83" w:rsidRDefault="003E5B83" w:rsidP="003E5B83">
            <w:pPr>
              <w:rPr>
                <w:rFonts w:ascii="Arial" w:hAnsi="Arial" w:cs="Arial"/>
                <w:sz w:val="20"/>
                <w:szCs w:val="20"/>
              </w:rPr>
            </w:pPr>
            <w:r>
              <w:rPr>
                <w:rFonts w:ascii="Arial" w:hAnsi="Arial" w:cs="Arial"/>
                <w:sz w:val="20"/>
                <w:szCs w:val="20"/>
              </w:rPr>
              <w:t xml:space="preserve">Through a teletypewriter (TTY) service, Microsoft provides people who are deaf or hard-of-hearing with complete access to Microsoft® product and customer support services. </w:t>
            </w:r>
          </w:p>
          <w:p w14:paraId="67508371" w14:textId="77777777" w:rsidR="003E5B83" w:rsidRDefault="003E5B83" w:rsidP="003E5B83">
            <w:pPr>
              <w:pStyle w:val="NormalWeb"/>
              <w:rPr>
                <w:rFonts w:ascii="Arial" w:hAnsi="Arial" w:cs="Arial"/>
              </w:rPr>
            </w:pPr>
            <w:r>
              <w:rPr>
                <w:rStyle w:val="Strong"/>
                <w:rFonts w:ascii="Arial" w:hAnsi="Arial" w:cs="Arial"/>
                <w:sz w:val="20"/>
                <w:szCs w:val="20"/>
              </w:rPr>
              <w:t>For technical assistance in the United States</w:t>
            </w:r>
            <w:r>
              <w:rPr>
                <w:rFonts w:ascii="Arial" w:hAnsi="Arial" w:cs="Arial"/>
                <w:sz w:val="20"/>
                <w:szCs w:val="20"/>
              </w:rPr>
              <w:t xml:space="preserve">, you can contact the Microsoft Technical Support on a TTY at 1-800-892-5234 between 6:00 AM and 6:00 PM Pacific time Monday-Friday, excluding holidays. </w:t>
            </w:r>
          </w:p>
          <w:p w14:paraId="039A3E15" w14:textId="321380A6" w:rsidR="000B31D6" w:rsidRPr="003E5B83" w:rsidRDefault="003E5B83">
            <w:pPr>
              <w:rPr>
                <w:rFonts w:ascii="Arial" w:hAnsi="Arial" w:cs="Arial"/>
              </w:rPr>
            </w:pPr>
            <w:r>
              <w:rPr>
                <w:rFonts w:ascii="Arial" w:hAnsi="Arial" w:cs="Arial"/>
                <w:sz w:val="20"/>
                <w:szCs w:val="20"/>
              </w:rPr>
              <w:t xml:space="preserve">For information on additional support services, visit the Microsoft Accessibility Web site at </w:t>
            </w:r>
            <w:hyperlink r:id="rId11" w:tgtFrame="_top" w:history="1">
              <w:r>
                <w:rPr>
                  <w:rStyle w:val="Hyperlink"/>
                  <w:rFonts w:ascii="Arial" w:hAnsi="Arial" w:cs="Arial"/>
                  <w:sz w:val="20"/>
                  <w:szCs w:val="20"/>
                </w:rPr>
                <w:t>http://www.microsoft.com/enable/products/support.htm</w:t>
              </w:r>
            </w:hyperlink>
          </w:p>
        </w:tc>
      </w:tr>
    </w:tbl>
    <w:p w14:paraId="3E59D275" w14:textId="77777777" w:rsidR="004802F2" w:rsidRPr="005B1E8A" w:rsidRDefault="004802F2" w:rsidP="005B1E8A">
      <w:pPr>
        <w:spacing w:before="60" w:after="60"/>
        <w:rPr>
          <w:rFonts w:ascii="Arial" w:hAnsi="Arial" w:cs="Arial"/>
          <w:sz w:val="20"/>
          <w:szCs w:val="20"/>
        </w:rPr>
      </w:pPr>
    </w:p>
    <w:p w14:paraId="16EBA946" w14:textId="77777777" w:rsidR="004802F2" w:rsidRPr="005B1E8A" w:rsidRDefault="004802F2" w:rsidP="005B1E8A">
      <w:pPr>
        <w:spacing w:before="60" w:after="60"/>
        <w:rPr>
          <w:rFonts w:ascii="Arial" w:hAnsi="Arial" w:cs="Arial"/>
          <w:sz w:val="20"/>
          <w:szCs w:val="20"/>
        </w:rPr>
      </w:pPr>
    </w:p>
    <w:p w14:paraId="69C9A2F1"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This document is for informational purposes only. MICROSOFT MAKES NO WARRANTIES, EXPRESS OR IMPLIED, IN THIS DOCUMENT.</w:t>
      </w:r>
    </w:p>
    <w:p w14:paraId="777CE073"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200</w:t>
      </w:r>
      <w:r w:rsidR="00B90A1D">
        <w:rPr>
          <w:rFonts w:ascii="Arial" w:hAnsi="Arial" w:cs="Arial"/>
          <w:sz w:val="20"/>
          <w:szCs w:val="20"/>
        </w:rPr>
        <w:t>9</w:t>
      </w:r>
      <w:r w:rsidRPr="005B1E8A">
        <w:rPr>
          <w:rFonts w:ascii="Arial" w:hAnsi="Arial" w:cs="Arial"/>
          <w:sz w:val="20"/>
          <w:szCs w:val="20"/>
        </w:rPr>
        <w:t xml:space="preserve"> Microsoft Corporation. All rights reserved. Microsoft</w:t>
      </w:r>
      <w:r w:rsidR="001E0ADF">
        <w:rPr>
          <w:rFonts w:ascii="Arial" w:hAnsi="Arial" w:cs="Arial"/>
          <w:sz w:val="20"/>
          <w:szCs w:val="20"/>
        </w:rPr>
        <w:t>, Windows</w:t>
      </w:r>
      <w:r w:rsidR="00007299">
        <w:rPr>
          <w:rFonts w:ascii="Arial" w:hAnsi="Arial" w:cs="Arial"/>
          <w:sz w:val="20"/>
          <w:szCs w:val="20"/>
        </w:rPr>
        <w:t xml:space="preserve"> and Xbox 360</w:t>
      </w:r>
      <w:r w:rsidRPr="005B1E8A">
        <w:rPr>
          <w:rFonts w:ascii="Arial" w:hAnsi="Arial" w:cs="Arial"/>
          <w:sz w:val="20"/>
          <w:szCs w:val="20"/>
        </w:rPr>
        <w:t xml:space="preserve"> </w:t>
      </w:r>
      <w:r w:rsidR="00007299">
        <w:rPr>
          <w:rFonts w:ascii="Arial" w:hAnsi="Arial" w:cs="Arial"/>
          <w:sz w:val="20"/>
          <w:szCs w:val="20"/>
        </w:rPr>
        <w:t>are</w:t>
      </w:r>
      <w:r w:rsidR="00B90A1D">
        <w:rPr>
          <w:rFonts w:ascii="Arial" w:hAnsi="Arial" w:cs="Arial"/>
          <w:sz w:val="20"/>
          <w:szCs w:val="20"/>
        </w:rPr>
        <w:t xml:space="preserve"> </w:t>
      </w:r>
      <w:r w:rsidRPr="005B1E8A">
        <w:rPr>
          <w:rFonts w:ascii="Arial" w:hAnsi="Arial" w:cs="Arial"/>
          <w:sz w:val="20"/>
          <w:szCs w:val="20"/>
        </w:rPr>
        <w:t>registered trademark</w:t>
      </w:r>
      <w:r w:rsidR="00007299">
        <w:rPr>
          <w:rFonts w:ascii="Arial" w:hAnsi="Arial" w:cs="Arial"/>
          <w:sz w:val="20"/>
          <w:szCs w:val="20"/>
        </w:rPr>
        <w:t>s</w:t>
      </w:r>
      <w:r w:rsidRPr="005B1E8A">
        <w:rPr>
          <w:rFonts w:ascii="Arial" w:hAnsi="Arial" w:cs="Arial"/>
          <w:sz w:val="20"/>
          <w:szCs w:val="20"/>
        </w:rPr>
        <w:t xml:space="preserve"> of Microsoft Corporation in the United States and/or other countries. The names of actual companies and products mentioned herein may be the trademarks of their respective owners. The information contained in this document represents the current view of Microsoft Corporation on the issues discussed as of the date of publication. Because Microsoft must respond to changing market conditions, it </w:t>
      </w:r>
      <w:r w:rsidRPr="005B1E8A">
        <w:rPr>
          <w:rFonts w:ascii="Arial" w:hAnsi="Arial" w:cs="Arial"/>
          <w:sz w:val="20"/>
          <w:szCs w:val="20"/>
        </w:rPr>
        <w:lastRenderedPageBreak/>
        <w:t>should not be interpreted to be a commitment on the part of Microsoft, and Microsoft cannot guarantee the accuracy of any information presented after the date of publication.</w:t>
      </w:r>
    </w:p>
    <w:p w14:paraId="0CBB8102" w14:textId="77777777" w:rsidR="004802F2" w:rsidRPr="005B1E8A" w:rsidRDefault="004802F2" w:rsidP="005B1E8A">
      <w:pPr>
        <w:spacing w:before="60" w:after="60"/>
        <w:rPr>
          <w:rFonts w:ascii="Arial" w:hAnsi="Arial" w:cs="Arial"/>
          <w:sz w:val="20"/>
          <w:szCs w:val="20"/>
        </w:rPr>
      </w:pPr>
    </w:p>
    <w:p w14:paraId="1050EC7E"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Revised </w:t>
      </w:r>
      <w:r w:rsidR="00D70945">
        <w:rPr>
          <w:rFonts w:ascii="Arial" w:hAnsi="Arial" w:cs="Arial"/>
          <w:sz w:val="20"/>
          <w:szCs w:val="20"/>
        </w:rPr>
        <w:t>10/</w:t>
      </w:r>
      <w:r w:rsidR="00F418FC">
        <w:rPr>
          <w:rFonts w:ascii="Arial" w:hAnsi="Arial" w:cs="Arial"/>
          <w:sz w:val="20"/>
          <w:szCs w:val="20"/>
        </w:rPr>
        <w:t>06</w:t>
      </w:r>
      <w:r w:rsidR="008D463D">
        <w:rPr>
          <w:rFonts w:ascii="Arial" w:hAnsi="Arial" w:cs="Arial"/>
          <w:sz w:val="20"/>
          <w:szCs w:val="20"/>
        </w:rPr>
        <w:t>/</w:t>
      </w:r>
      <w:r w:rsidR="00B90A1D">
        <w:rPr>
          <w:rFonts w:ascii="Arial" w:hAnsi="Arial" w:cs="Arial"/>
          <w:sz w:val="20"/>
          <w:szCs w:val="20"/>
        </w:rPr>
        <w:t>2009</w:t>
      </w:r>
      <w:r w:rsidR="00007299">
        <w:rPr>
          <w:rFonts w:ascii="Arial" w:hAnsi="Arial" w:cs="Arial"/>
          <w:sz w:val="20"/>
          <w:szCs w:val="20"/>
        </w:rPr>
        <w:t xml:space="preserve"> </w:t>
      </w:r>
      <w:r w:rsidRPr="005B1E8A">
        <w:rPr>
          <w:rFonts w:ascii="Arial" w:hAnsi="Arial" w:cs="Arial"/>
          <w:sz w:val="20"/>
          <w:szCs w:val="20"/>
        </w:rPr>
        <w:t>Microsoft regularly updates its websites and provides new information about the accessibility of products as that information becomes available.</w:t>
      </w:r>
    </w:p>
    <w:p w14:paraId="0B8D4B2F" w14:textId="77777777" w:rsidR="004802F2" w:rsidRPr="005B1E8A" w:rsidRDefault="004802F2" w:rsidP="005B1E8A">
      <w:pPr>
        <w:spacing w:before="60" w:after="60"/>
        <w:rPr>
          <w:rFonts w:ascii="Arial" w:hAnsi="Arial" w:cs="Arial"/>
          <w:sz w:val="20"/>
          <w:szCs w:val="20"/>
        </w:rPr>
      </w:pPr>
    </w:p>
    <w:p w14:paraId="468A0066" w14:textId="77777777" w:rsidR="004802F2" w:rsidRPr="005B1E8A" w:rsidRDefault="004802F2" w:rsidP="005B1E8A">
      <w:pPr>
        <w:spacing w:before="60" w:after="60"/>
        <w:rPr>
          <w:rFonts w:ascii="Arial" w:hAnsi="Arial" w:cs="Arial"/>
          <w:sz w:val="20"/>
          <w:szCs w:val="20"/>
        </w:rPr>
      </w:pPr>
    </w:p>
    <w:sectPr w:rsidR="004802F2" w:rsidRPr="005B1E8A" w:rsidSect="00717A48">
      <w:headerReference w:type="even" r:id="rId12"/>
      <w:headerReference w:type="default" r:id="rId13"/>
      <w:footerReference w:type="even" r:id="rId14"/>
      <w:footerReference w:type="default" r:id="rId15"/>
      <w:headerReference w:type="first" r:id="rId16"/>
      <w:footerReference w:type="first" r:id="rId17"/>
      <w:footnotePr>
        <w:numFmt w:val="chicago"/>
      </w:footnotePr>
      <w:type w:val="continuous"/>
      <w:pgSz w:w="12240" w:h="15840"/>
      <w:pgMar w:top="1296" w:right="1296" w:bottom="1296" w:left="1296" w:header="720" w:footer="720" w:gutter="0"/>
      <w:cols w:space="720"/>
      <w:docGrid w:linePitch="36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endnote w:type="separator" w:id="-1">
    <w:p w14:paraId="63532AFC" w14:textId="77777777" w:rsidR="007272C4" w:rsidRDefault="007272C4">
      <w:r>
        <w:separator/>
      </w:r>
    </w:p>
  </w:endnote>
  <w:endnote w:type="continuationSeparator" w:id="0">
    <w:p w14:paraId="3854280D" w14:textId="77777777" w:rsidR="007272C4" w:rsidRDefault="0072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09/2/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4A0E0C2A" w14:textId="77777777" w:rsidR="00124990" w:rsidRDefault="00124990">
    <w:pPr>
      <w:pStyle w:val="Footer"/>
    </w:pPr>
  </w:p>
</w:ftr>
</file>

<file path=word/footer2.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547A3497" w14:textId="77777777" w:rsidR="00F14BC2" w:rsidRPr="0076504A" w:rsidRDefault="00F14BC2">
    <w:pPr>
      <w:spacing w:before="60"/>
      <w:rPr>
        <w:rFonts w:ascii="Arial" w:hAnsi="Arial" w:cs="Arial"/>
        <w:sz w:val="16"/>
        <w:szCs w:val="16"/>
      </w:rPr>
    </w:pPr>
  </w:p>
</w:ftr>
</file>

<file path=word/footer3.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54C29BB4" w14:textId="77777777" w:rsidR="00124990" w:rsidRDefault="00124990">
    <w:pPr>
      <w:pStyle w:val="Footer"/>
    </w:pPr>
  </w:p>
</w:ftr>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footnote w:type="separator" w:id="-1">
    <w:p w14:paraId="373E16FB" w14:textId="77777777" w:rsidR="007272C4" w:rsidRDefault="007272C4">
      <w:r>
        <w:separator/>
      </w:r>
    </w:p>
  </w:footnote>
  <w:footnote w:type="continuationSeparator" w:id="0">
    <w:p w14:paraId="19803F10" w14:textId="77777777" w:rsidR="007272C4" w:rsidRDefault="007272C4">
      <w:r>
        <w:continuationSeparator/>
      </w:r>
    </w:p>
  </w:footnote>
</w:footnotes>
</file>

<file path=word/header1.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60A13025" w14:textId="77777777" w:rsidR="00124990" w:rsidRDefault="00124990">
    <w:pPr>
      <w:pStyle w:val="Header"/>
    </w:pPr>
  </w:p>
</w:hdr>
</file>

<file path=word/header2.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5EA59014" w14:textId="77777777" w:rsidR="00124990" w:rsidRDefault="00124990">
    <w:pPr>
      <w:pStyle w:val="Header"/>
    </w:pPr>
  </w:p>
</w:hdr>
</file>

<file path=word/header3.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3FA8B64A" w14:textId="77777777" w:rsidR="00124990" w:rsidRDefault="00124990">
    <w:pPr>
      <w:pStyle w:val="Header"/>
    </w:pPr>
  </w:p>
</w:hdr>
</file>

<file path=word/numbering.xml><?xml version="1.0" encoding="utf-8"?>
<w:numbering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abstractNum w:abstractNumId="0">
    <w:nsid w:val="1901696B"/>
    <w:multiLevelType w:val="hybridMultilevel"/>
    <w:tmpl w:val="D2661B1E"/>
    <w:lvl w:ilvl="0" w:tplc="9A22B68E">
      <w:numFmt w:val="bullet"/>
      <w:lvlText w:val=""/>
      <w:lvlJc w:val="left"/>
      <w:pPr>
        <w:tabs>
          <w:tab w:val="num" w:pos="1080"/>
        </w:tabs>
        <w:ind w:left="1080" w:hanging="360"/>
      </w:pPr>
      <w:rPr>
        <w:rFonts w:ascii="Wingdings" w:hAnsi="Wingdings" w:cs="Microsoft Sans Serif"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DC93214"/>
    <w:multiLevelType w:val="multilevel"/>
    <w:tmpl w:val="D03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6A2CAA"/>
    <w:multiLevelType w:val="multilevel"/>
    <w:tmpl w:val="432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557007"/>
    <w:multiLevelType w:val="multilevel"/>
    <w:tmpl w:val="2EE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6F1A16"/>
    <w:multiLevelType w:val="multilevel"/>
    <w:tmpl w:val="ECD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F52F11"/>
    <w:multiLevelType w:val="hybridMultilevel"/>
    <w:tmpl w:val="A768D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09/2/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ADC"/>
    <w:rsid w:val="00007299"/>
    <w:rsid w:val="00027756"/>
    <w:rsid w:val="00033F25"/>
    <w:rsid w:val="000415C8"/>
    <w:rsid w:val="000452C0"/>
    <w:rsid w:val="0007391E"/>
    <w:rsid w:val="000B31D6"/>
    <w:rsid w:val="000C7488"/>
    <w:rsid w:val="0011012C"/>
    <w:rsid w:val="00124990"/>
    <w:rsid w:val="00136258"/>
    <w:rsid w:val="0015149B"/>
    <w:rsid w:val="00163685"/>
    <w:rsid w:val="0018314A"/>
    <w:rsid w:val="001B3681"/>
    <w:rsid w:val="001C75DA"/>
    <w:rsid w:val="001E0ADF"/>
    <w:rsid w:val="001E2216"/>
    <w:rsid w:val="001E5B6C"/>
    <w:rsid w:val="00222302"/>
    <w:rsid w:val="002B646C"/>
    <w:rsid w:val="003E5B83"/>
    <w:rsid w:val="00473FB9"/>
    <w:rsid w:val="004802F2"/>
    <w:rsid w:val="00496858"/>
    <w:rsid w:val="004B6692"/>
    <w:rsid w:val="004D5451"/>
    <w:rsid w:val="00533ACF"/>
    <w:rsid w:val="0055201F"/>
    <w:rsid w:val="00557D2A"/>
    <w:rsid w:val="00564440"/>
    <w:rsid w:val="00590CE9"/>
    <w:rsid w:val="00597EDD"/>
    <w:rsid w:val="005B1E8A"/>
    <w:rsid w:val="005E4E58"/>
    <w:rsid w:val="006D4B7E"/>
    <w:rsid w:val="006D7521"/>
    <w:rsid w:val="00714877"/>
    <w:rsid w:val="00717679"/>
    <w:rsid w:val="00717A48"/>
    <w:rsid w:val="007272C4"/>
    <w:rsid w:val="00732086"/>
    <w:rsid w:val="007D13BF"/>
    <w:rsid w:val="00856BE7"/>
    <w:rsid w:val="00871523"/>
    <w:rsid w:val="00886D49"/>
    <w:rsid w:val="008D463D"/>
    <w:rsid w:val="008D46AF"/>
    <w:rsid w:val="008F168B"/>
    <w:rsid w:val="008F4F5B"/>
    <w:rsid w:val="00957B32"/>
    <w:rsid w:val="009A7D10"/>
    <w:rsid w:val="009D6763"/>
    <w:rsid w:val="009E72A5"/>
    <w:rsid w:val="00A24AC5"/>
    <w:rsid w:val="00A67300"/>
    <w:rsid w:val="00AA2C31"/>
    <w:rsid w:val="00AB14E6"/>
    <w:rsid w:val="00AB3988"/>
    <w:rsid w:val="00B90A1D"/>
    <w:rsid w:val="00C046C7"/>
    <w:rsid w:val="00C153EB"/>
    <w:rsid w:val="00C41149"/>
    <w:rsid w:val="00C64C23"/>
    <w:rsid w:val="00D072FC"/>
    <w:rsid w:val="00D16092"/>
    <w:rsid w:val="00D45061"/>
    <w:rsid w:val="00D6143D"/>
    <w:rsid w:val="00D629EA"/>
    <w:rsid w:val="00D70945"/>
    <w:rsid w:val="00D76C0B"/>
    <w:rsid w:val="00D9093A"/>
    <w:rsid w:val="00D93805"/>
    <w:rsid w:val="00DF40D5"/>
    <w:rsid w:val="00E02CDE"/>
    <w:rsid w:val="00E30239"/>
    <w:rsid w:val="00E41DA3"/>
    <w:rsid w:val="00EA111F"/>
    <w:rsid w:val="00EA48DD"/>
    <w:rsid w:val="00EF1562"/>
    <w:rsid w:val="00F04ADC"/>
    <w:rsid w:val="00F14BC2"/>
    <w:rsid w:val="00F23F00"/>
    <w:rsid w:val="00F418FC"/>
    <w:rsid w:val="00F50E89"/>
    <w:rsid w:val="00FF5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5A1F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09/2/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7A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7A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17A48"/>
    <w:rPr>
      <w:color w:val="0000FF"/>
      <w:u w:val="single"/>
    </w:rPr>
  </w:style>
  <w:style w:type="paragraph" w:styleId="NormalWeb">
    <w:name w:val="Normal (Web)"/>
    <w:basedOn w:val="Normal"/>
    <w:rsid w:val="00717A48"/>
    <w:pPr>
      <w:spacing w:before="100" w:beforeAutospacing="1" w:after="100" w:afterAutospacing="1"/>
    </w:pPr>
  </w:style>
  <w:style w:type="paragraph" w:styleId="BalloonText">
    <w:name w:val="Balloon Text"/>
    <w:basedOn w:val="Normal"/>
    <w:semiHidden/>
    <w:rsid w:val="00717A48"/>
    <w:rPr>
      <w:rFonts w:ascii="Tahoma" w:hAnsi="Tahoma" w:cs="Tahoma"/>
      <w:sz w:val="16"/>
      <w:szCs w:val="16"/>
    </w:rPr>
  </w:style>
  <w:style w:type="paragraph" w:styleId="Header">
    <w:name w:val="header"/>
    <w:basedOn w:val="Normal"/>
    <w:rsid w:val="00717A48"/>
    <w:pPr>
      <w:tabs>
        <w:tab w:val="center" w:pos="4320"/>
        <w:tab w:val="right" w:pos="8640"/>
      </w:tabs>
    </w:pPr>
  </w:style>
  <w:style w:type="paragraph" w:styleId="Footer">
    <w:name w:val="footer"/>
    <w:basedOn w:val="Normal"/>
    <w:rsid w:val="00717A48"/>
    <w:pPr>
      <w:tabs>
        <w:tab w:val="center" w:pos="4320"/>
        <w:tab w:val="right" w:pos="8640"/>
      </w:tabs>
    </w:pPr>
  </w:style>
  <w:style w:type="paragraph" w:styleId="FootnoteText">
    <w:name w:val="footnote text"/>
    <w:basedOn w:val="Normal"/>
    <w:semiHidden/>
    <w:rsid w:val="00717A48"/>
    <w:rPr>
      <w:sz w:val="20"/>
      <w:szCs w:val="20"/>
    </w:rPr>
  </w:style>
  <w:style w:type="character" w:styleId="FootnoteReference">
    <w:name w:val="footnote reference"/>
    <w:basedOn w:val="DefaultParagraphFont"/>
    <w:semiHidden/>
    <w:rsid w:val="00717A48"/>
    <w:rPr>
      <w:vertAlign w:val="superscript"/>
    </w:rPr>
  </w:style>
  <w:style w:type="character" w:styleId="CommentReference">
    <w:name w:val="annotation reference"/>
    <w:basedOn w:val="DefaultParagraphFont"/>
    <w:rsid w:val="009A7D10"/>
    <w:rPr>
      <w:sz w:val="16"/>
      <w:szCs w:val="16"/>
    </w:rPr>
  </w:style>
  <w:style w:type="paragraph" w:styleId="CommentText">
    <w:name w:val="annotation text"/>
    <w:basedOn w:val="Normal"/>
    <w:link w:val="CommentTextChar"/>
    <w:rsid w:val="009A7D10"/>
    <w:rPr>
      <w:sz w:val="20"/>
      <w:szCs w:val="20"/>
    </w:rPr>
  </w:style>
  <w:style w:type="character" w:customStyle="1" w:styleId="CommentTextChar">
    <w:name w:val="Comment Text Char"/>
    <w:basedOn w:val="DefaultParagraphFont"/>
    <w:link w:val="CommentText"/>
    <w:rsid w:val="009A7D10"/>
  </w:style>
  <w:style w:type="paragraph" w:styleId="CommentSubject">
    <w:name w:val="annotation subject"/>
    <w:basedOn w:val="CommentText"/>
    <w:next w:val="CommentText"/>
    <w:link w:val="CommentSubjectChar"/>
    <w:rsid w:val="009A7D10"/>
    <w:rPr>
      <w:b/>
      <w:bCs/>
    </w:rPr>
  </w:style>
  <w:style w:type="character" w:customStyle="1" w:styleId="CommentSubjectChar">
    <w:name w:val="Comment Subject Char"/>
    <w:basedOn w:val="CommentTextChar"/>
    <w:link w:val="CommentSubject"/>
    <w:rsid w:val="009A7D10"/>
    <w:rPr>
      <w:b/>
      <w:bCs/>
    </w:rPr>
  </w:style>
  <w:style w:type="paragraph" w:styleId="ListParagraph">
    <w:name w:val="List Paragraph"/>
    <w:basedOn w:val="Normal"/>
    <w:uiPriority w:val="34"/>
    <w:qFormat/>
    <w:rsid w:val="00EA48DD"/>
    <w:pPr>
      <w:ind w:left="720"/>
      <w:contextualSpacing/>
    </w:pPr>
  </w:style>
  <w:style w:type="character" w:styleId="Strong">
    <w:name w:val="Strong"/>
    <w:basedOn w:val="DefaultParagraphFont"/>
    <w:qFormat/>
    <w:rsid w:val="003E5B83"/>
    <w:rPr>
      <w:b/>
      <w:bCs/>
    </w:rPr>
  </w:style>
</w:styles>
</file>

<file path=word/stylesWithEffects.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7A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7A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17A48"/>
    <w:rPr>
      <w:color w:val="0000FF"/>
      <w:u w:val="single"/>
    </w:rPr>
  </w:style>
  <w:style w:type="paragraph" w:styleId="NormalWeb">
    <w:name w:val="Normal (Web)"/>
    <w:basedOn w:val="Normal"/>
    <w:rsid w:val="00717A48"/>
    <w:pPr>
      <w:spacing w:before="100" w:beforeAutospacing="1" w:after="100" w:afterAutospacing="1"/>
    </w:pPr>
  </w:style>
  <w:style w:type="paragraph" w:styleId="BalloonText">
    <w:name w:val="Balloon Text"/>
    <w:basedOn w:val="Normal"/>
    <w:semiHidden/>
    <w:rsid w:val="00717A48"/>
    <w:rPr>
      <w:rFonts w:ascii="Tahoma" w:hAnsi="Tahoma" w:cs="Tahoma"/>
      <w:sz w:val="16"/>
      <w:szCs w:val="16"/>
    </w:rPr>
  </w:style>
  <w:style w:type="paragraph" w:styleId="Header">
    <w:name w:val="header"/>
    <w:basedOn w:val="Normal"/>
    <w:rsid w:val="00717A48"/>
    <w:pPr>
      <w:tabs>
        <w:tab w:val="center" w:pos="4320"/>
        <w:tab w:val="right" w:pos="8640"/>
      </w:tabs>
    </w:pPr>
  </w:style>
  <w:style w:type="paragraph" w:styleId="Footer">
    <w:name w:val="footer"/>
    <w:basedOn w:val="Normal"/>
    <w:rsid w:val="00717A48"/>
    <w:pPr>
      <w:tabs>
        <w:tab w:val="center" w:pos="4320"/>
        <w:tab w:val="right" w:pos="8640"/>
      </w:tabs>
    </w:pPr>
  </w:style>
  <w:style w:type="paragraph" w:styleId="FootnoteText">
    <w:name w:val="footnote text"/>
    <w:basedOn w:val="Normal"/>
    <w:semiHidden/>
    <w:rsid w:val="00717A48"/>
    <w:rPr>
      <w:sz w:val="20"/>
      <w:szCs w:val="20"/>
    </w:rPr>
  </w:style>
  <w:style w:type="character" w:styleId="FootnoteReference">
    <w:name w:val="footnote reference"/>
    <w:basedOn w:val="DefaultParagraphFont"/>
    <w:semiHidden/>
    <w:rsid w:val="00717A48"/>
    <w:rPr>
      <w:vertAlign w:val="superscript"/>
    </w:rPr>
  </w:style>
  <w:style w:type="character" w:styleId="CommentReference">
    <w:name w:val="annotation reference"/>
    <w:basedOn w:val="DefaultParagraphFont"/>
    <w:rsid w:val="009A7D10"/>
    <w:rPr>
      <w:sz w:val="16"/>
      <w:szCs w:val="16"/>
    </w:rPr>
  </w:style>
  <w:style w:type="paragraph" w:styleId="CommentText">
    <w:name w:val="annotation text"/>
    <w:basedOn w:val="Normal"/>
    <w:link w:val="CommentTextChar"/>
    <w:rsid w:val="009A7D10"/>
    <w:rPr>
      <w:sz w:val="20"/>
      <w:szCs w:val="20"/>
    </w:rPr>
  </w:style>
  <w:style w:type="character" w:customStyle="1" w:styleId="CommentTextChar">
    <w:name w:val="Comment Text Char"/>
    <w:basedOn w:val="DefaultParagraphFont"/>
    <w:link w:val="CommentText"/>
    <w:rsid w:val="009A7D10"/>
  </w:style>
  <w:style w:type="paragraph" w:styleId="CommentSubject">
    <w:name w:val="annotation subject"/>
    <w:basedOn w:val="CommentText"/>
    <w:next w:val="CommentText"/>
    <w:link w:val="CommentSubjectChar"/>
    <w:rsid w:val="009A7D10"/>
    <w:rPr>
      <w:b/>
      <w:bCs/>
    </w:rPr>
  </w:style>
  <w:style w:type="character" w:customStyle="1" w:styleId="CommentSubjectChar">
    <w:name w:val="Comment Subject Char"/>
    <w:basedOn w:val="CommentTextChar"/>
    <w:link w:val="CommentSubject"/>
    <w:rsid w:val="009A7D10"/>
    <w:rPr>
      <w:b/>
      <w:bCs/>
    </w:rPr>
  </w:style>
  <w:style w:type="paragraph" w:styleId="ListParagraph">
    <w:name w:val="List Paragraph"/>
    <w:basedOn w:val="Normal"/>
    <w:uiPriority w:val="34"/>
    <w:qFormat/>
    <w:rsid w:val="00EA4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09/2/wordml" mc:Ignorable="w14">
  <w:divs>
    <w:div w:id="49577342">
      <w:bodyDiv w:val="1"/>
      <w:marLeft w:val="0"/>
      <w:marRight w:val="0"/>
      <w:marTop w:val="0"/>
      <w:marBottom w:val="0"/>
      <w:divBdr>
        <w:top w:val="none" w:sz="0" w:space="0" w:color="auto"/>
        <w:left w:val="none" w:sz="0" w:space="0" w:color="auto"/>
        <w:bottom w:val="none" w:sz="0" w:space="0" w:color="auto"/>
        <w:right w:val="none" w:sz="0" w:space="0" w:color="auto"/>
      </w:divBdr>
    </w:div>
    <w:div w:id="191773626">
      <w:bodyDiv w:val="1"/>
      <w:marLeft w:val="0"/>
      <w:marRight w:val="0"/>
      <w:marTop w:val="0"/>
      <w:marBottom w:val="0"/>
      <w:divBdr>
        <w:top w:val="none" w:sz="0" w:space="0" w:color="auto"/>
        <w:left w:val="none" w:sz="0" w:space="0" w:color="auto"/>
        <w:bottom w:val="none" w:sz="0" w:space="0" w:color="auto"/>
        <w:right w:val="none" w:sz="0" w:space="0" w:color="auto"/>
      </w:divBdr>
      <w:divsChild>
        <w:div w:id="18761908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546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040">
      <w:bodyDiv w:val="1"/>
      <w:marLeft w:val="0"/>
      <w:marRight w:val="0"/>
      <w:marTop w:val="0"/>
      <w:marBottom w:val="0"/>
      <w:divBdr>
        <w:top w:val="none" w:sz="0" w:space="0" w:color="auto"/>
        <w:left w:val="none" w:sz="0" w:space="0" w:color="auto"/>
        <w:bottom w:val="none" w:sz="0" w:space="0" w:color="auto"/>
        <w:right w:val="none" w:sz="0" w:space="0" w:color="auto"/>
      </w:divBdr>
    </w:div>
    <w:div w:id="465901940">
      <w:bodyDiv w:val="1"/>
      <w:marLeft w:val="0"/>
      <w:marRight w:val="0"/>
      <w:marTop w:val="0"/>
      <w:marBottom w:val="0"/>
      <w:divBdr>
        <w:top w:val="none" w:sz="0" w:space="0" w:color="auto"/>
        <w:left w:val="none" w:sz="0" w:space="0" w:color="auto"/>
        <w:bottom w:val="none" w:sz="0" w:space="0" w:color="auto"/>
        <w:right w:val="none" w:sz="0" w:space="0" w:color="auto"/>
      </w:divBdr>
    </w:div>
    <w:div w:id="626661528">
      <w:bodyDiv w:val="1"/>
      <w:marLeft w:val="0"/>
      <w:marRight w:val="0"/>
      <w:marTop w:val="0"/>
      <w:marBottom w:val="0"/>
      <w:divBdr>
        <w:top w:val="none" w:sz="0" w:space="0" w:color="auto"/>
        <w:left w:val="none" w:sz="0" w:space="0" w:color="auto"/>
        <w:bottom w:val="none" w:sz="0" w:space="0" w:color="auto"/>
        <w:right w:val="none" w:sz="0" w:space="0" w:color="auto"/>
      </w:divBdr>
    </w:div>
    <w:div w:id="1397826099">
      <w:bodyDiv w:val="1"/>
      <w:marLeft w:val="0"/>
      <w:marRight w:val="0"/>
      <w:marTop w:val="0"/>
      <w:marBottom w:val="0"/>
      <w:divBdr>
        <w:top w:val="none" w:sz="0" w:space="0" w:color="auto"/>
        <w:left w:val="none" w:sz="0" w:space="0" w:color="auto"/>
        <w:bottom w:val="none" w:sz="0" w:space="0" w:color="auto"/>
        <w:right w:val="none" w:sz="0" w:space="0" w:color="auto"/>
      </w:divBdr>
    </w:div>
    <w:div w:id="1662080731">
      <w:bodyDiv w:val="1"/>
      <w:marLeft w:val="0"/>
      <w:marRight w:val="0"/>
      <w:marTop w:val="0"/>
      <w:marBottom w:val="0"/>
      <w:divBdr>
        <w:top w:val="none" w:sz="0" w:space="0" w:color="auto"/>
        <w:left w:val="none" w:sz="0" w:space="0" w:color="auto"/>
        <w:bottom w:val="none" w:sz="0" w:space="0" w:color="auto"/>
        <w:right w:val="none" w:sz="0" w:space="0" w:color="auto"/>
      </w:divBdr>
    </w:div>
    <w:div w:id="1753744267">
      <w:bodyDiv w:val="1"/>
      <w:marLeft w:val="0"/>
      <w:marRight w:val="0"/>
      <w:marTop w:val="0"/>
      <w:marBottom w:val="0"/>
      <w:divBdr>
        <w:top w:val="none" w:sz="0" w:space="0" w:color="auto"/>
        <w:left w:val="none" w:sz="0" w:space="0" w:color="auto"/>
        <w:bottom w:val="none" w:sz="0" w:space="0" w:color="auto"/>
        <w:right w:val="none" w:sz="0" w:space="0" w:color="auto"/>
      </w:divBdr>
      <w:divsChild>
        <w:div w:id="273438445">
          <w:marLeft w:val="0"/>
          <w:marRight w:val="0"/>
          <w:marTop w:val="0"/>
          <w:marBottom w:val="0"/>
          <w:divBdr>
            <w:top w:val="none" w:sz="0" w:space="0" w:color="auto"/>
            <w:left w:val="none" w:sz="0" w:space="0" w:color="auto"/>
            <w:bottom w:val="none" w:sz="0" w:space="0" w:color="auto"/>
            <w:right w:val="none" w:sz="0" w:space="0" w:color="auto"/>
          </w:divBdr>
        </w:div>
      </w:divsChild>
    </w:div>
    <w:div w:id="1978803173">
      <w:bodyDiv w:val="1"/>
      <w:marLeft w:val="0"/>
      <w:marRight w:val="0"/>
      <w:marTop w:val="0"/>
      <w:marBottom w:val="0"/>
      <w:divBdr>
        <w:top w:val="none" w:sz="0" w:space="0" w:color="auto"/>
        <w:left w:val="none" w:sz="0" w:space="0" w:color="auto"/>
        <w:bottom w:val="none" w:sz="0" w:space="0" w:color="auto"/>
        <w:right w:val="none" w:sz="0" w:space="0" w:color="auto"/>
      </w:divBdr>
      <w:divsChild>
        <w:div w:id="1585916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crosoft.com/enable/products/support.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microsoft.com/office/2006/relationships/stylesWithtEffects" Target="stylesWithEffects.xml"/><Relationship Id="rId9" Type="http://schemas.openxmlformats.org/officeDocument/2006/relationships/hyperlink" Target="http://www.microsoft.com/hardwar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2009-10-12T17:40:00Z</outs:dateTime>
      <outs:isPinned>true</outs:isPinned>
    </outs:relatedDate>
    <outs:relatedDate>
      <outs:type>2</outs:type>
      <outs:displayName>Created</outs:displayName>
      <outs:dateTime>2009-10-12T17:40:00Z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FA66C87B-B402-4C38-B3A0-EC5A6E9958BE}">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CharactersWithSpaces>
  <SharedDoc>false</SharedDoc>
  <HLinks>
    <vt:vector size="6" baseType="variant">
      <vt:variant>
        <vt:i4>2097205</vt:i4>
      </vt:variant>
      <vt:variant>
        <vt:i4>0</vt:i4>
      </vt:variant>
      <vt:variant>
        <vt:i4>0</vt:i4>
      </vt:variant>
      <vt:variant>
        <vt:i4>5</vt:i4>
      </vt:variant>
      <vt:variant>
        <vt:lpwstr>http://www.itic.org/policy/VPT.html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2009-10-12T17:40:00Z</dcterms:created>
  <dcterms:modified xsi:type="dcterms:W3CDTF">2009-10-12T17:51:00Z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