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A0" w:firstRow="1" w:lastRow="0" w:firstColumn="1" w:lastColumn="0" w:noHBand="0" w:noVBand="0"/>
        <w:tblCaption w:val="VPAT introduction"/>
      </w:tblPr>
      <w:tblGrid>
        <w:gridCol w:w="9864"/>
      </w:tblGrid>
      <w:tr w:rsidR="007775F6" w:rsidRPr="005B1E8A" w14:paraId="39C1F2B2" w14:textId="77777777" w:rsidTr="00614D8E">
        <w:tc>
          <w:tcPr>
            <w:tcW w:w="9864" w:type="dxa"/>
          </w:tcPr>
          <w:p w14:paraId="56DEBB3D" w14:textId="77777777" w:rsidR="007775F6" w:rsidRPr="005B1E8A" w:rsidRDefault="007775F6" w:rsidP="007775F6">
            <w:pPr>
              <w:pStyle w:val="NormalWeb"/>
              <w:spacing w:before="60" w:beforeAutospacing="0" w:after="60" w:afterAutospacing="0"/>
              <w:rPr>
                <w:rFonts w:ascii="Arial" w:hAnsi="Arial" w:cs="Arial"/>
                <w:b/>
                <w:bCs/>
                <w:sz w:val="20"/>
                <w:szCs w:val="20"/>
              </w:rPr>
            </w:pPr>
            <w:permStart w:id="2003264461" w:ed="allstaff@microsoft.com"/>
            <w:permStart w:id="1866073867" w:ed="alli@microsoft.com"/>
            <w:permEnd w:id="2003264461"/>
            <w:permEnd w:id="1866073867"/>
            <w:r w:rsidRPr="005B1E8A">
              <w:rPr>
                <w:rFonts w:ascii="Arial" w:hAnsi="Arial" w:cs="Arial"/>
                <w:b/>
                <w:bCs/>
                <w:sz w:val="20"/>
                <w:szCs w:val="20"/>
              </w:rPr>
              <w:t>Date:</w:t>
            </w:r>
            <w:r>
              <w:rPr>
                <w:rFonts w:ascii="Arial" w:hAnsi="Arial" w:cs="Arial"/>
                <w:b/>
                <w:bCs/>
                <w:sz w:val="20"/>
                <w:szCs w:val="20"/>
              </w:rPr>
              <w:t xml:space="preserve"> 9/15/2009</w:t>
            </w:r>
          </w:p>
        </w:tc>
      </w:tr>
      <w:tr w:rsidR="007775F6" w:rsidRPr="005B1E8A" w14:paraId="6AF81190" w14:textId="77777777" w:rsidTr="00FA7CA2">
        <w:tc>
          <w:tcPr>
            <w:tcW w:w="9864" w:type="dxa"/>
          </w:tcPr>
          <w:p w14:paraId="608860D7" w14:textId="77777777" w:rsidR="007775F6" w:rsidRPr="005B1E8A" w:rsidRDefault="007775F6" w:rsidP="007775F6">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Pr>
                <w:rFonts w:ascii="Arial" w:hAnsi="Arial" w:cs="Arial"/>
                <w:b/>
                <w:bCs/>
                <w:sz w:val="20"/>
                <w:szCs w:val="20"/>
              </w:rPr>
              <w:t xml:space="preserve"> Windows® Embedded Compact 6.0 R3</w:t>
            </w:r>
          </w:p>
        </w:tc>
      </w:tr>
      <w:tr w:rsidR="007775F6" w:rsidRPr="005B1E8A" w14:paraId="544C3AE5" w14:textId="77777777" w:rsidTr="004925E4">
        <w:tc>
          <w:tcPr>
            <w:tcW w:w="9864" w:type="dxa"/>
          </w:tcPr>
          <w:p w14:paraId="49C6AC03" w14:textId="77777777" w:rsidR="007775F6" w:rsidRDefault="007775F6" w:rsidP="005B1E8A">
            <w:pPr>
              <w:pStyle w:val="NormalWeb"/>
              <w:spacing w:before="60" w:beforeAutospacing="0" w:after="60" w:afterAutospacing="0"/>
              <w:rPr>
                <w:rFonts w:ascii="Arial" w:hAnsi="Arial" w:cs="Arial"/>
                <w:bCs/>
                <w:sz w:val="20"/>
                <w:szCs w:val="20"/>
              </w:rPr>
            </w:pPr>
            <w:r w:rsidRPr="005B1E8A">
              <w:rPr>
                <w:rFonts w:ascii="Arial" w:hAnsi="Arial" w:cs="Arial"/>
                <w:b/>
                <w:bCs/>
                <w:sz w:val="20"/>
                <w:szCs w:val="20"/>
              </w:rPr>
              <w:t>Contact for more Information:</w:t>
            </w:r>
            <w:r>
              <w:rPr>
                <w:rFonts w:ascii="Arial" w:hAnsi="Arial" w:cs="Arial"/>
                <w:b/>
                <w:bCs/>
                <w:sz w:val="20"/>
                <w:szCs w:val="20"/>
              </w:rPr>
              <w:t xml:space="preserve"> </w:t>
            </w:r>
            <w:hyperlink r:id="rId10" w:history="1">
              <w:r w:rsidRPr="00386547">
                <w:rPr>
                  <w:rStyle w:val="Hyperlink"/>
                  <w:rFonts w:ascii="Arial" w:hAnsi="Arial" w:cs="Arial"/>
                  <w:bCs/>
                  <w:sz w:val="20"/>
                  <w:szCs w:val="20"/>
                </w:rPr>
                <w:t>http://www.microsoft.com/windowsembedded/products/windowsce/default.mspx</w:t>
              </w:r>
            </w:hyperlink>
          </w:p>
          <w:p w14:paraId="65C1BBBD" w14:textId="77777777" w:rsidR="007775F6" w:rsidRPr="005B1E8A" w:rsidRDefault="007775F6" w:rsidP="005B1E8A">
            <w:pPr>
              <w:pStyle w:val="NormalWeb"/>
              <w:spacing w:before="60" w:beforeAutospacing="0" w:after="60" w:afterAutospacing="0"/>
              <w:rPr>
                <w:rFonts w:ascii="Arial" w:hAnsi="Arial" w:cs="Arial"/>
                <w:bCs/>
                <w:sz w:val="20"/>
                <w:szCs w:val="20"/>
              </w:rPr>
            </w:pPr>
            <w:r>
              <w:rPr>
                <w:rFonts w:ascii="Arial" w:hAnsi="Arial" w:cs="Arial"/>
                <w:bCs/>
                <w:sz w:val="20"/>
                <w:szCs w:val="20"/>
              </w:rPr>
              <w:t xml:space="preserve">or </w:t>
            </w:r>
            <w:hyperlink r:id="rId11" w:history="1">
              <w:r w:rsidRPr="00386547">
                <w:rPr>
                  <w:rStyle w:val="Hyperlink"/>
                  <w:rFonts w:ascii="Arial" w:hAnsi="Arial" w:cs="Arial"/>
                  <w:bCs/>
                  <w:sz w:val="20"/>
                  <w:szCs w:val="20"/>
                </w:rPr>
                <w:t>http://www.microsoft.com/enable</w:t>
              </w:r>
            </w:hyperlink>
          </w:p>
        </w:tc>
      </w:tr>
    </w:tbl>
    <w:p w14:paraId="37A2F490" w14:textId="77777777" w:rsidR="004802F2" w:rsidRPr="005B1E8A" w:rsidRDefault="004802F2" w:rsidP="005B1E8A">
      <w:pPr>
        <w:spacing w:before="60" w:after="60"/>
        <w:jc w:val="center"/>
        <w:rPr>
          <w:rFonts w:ascii="Arial" w:hAnsi="Arial" w:cs="Arial"/>
          <w:b/>
          <w:sz w:val="20"/>
          <w:szCs w:val="20"/>
        </w:rPr>
      </w:pPr>
    </w:p>
    <w:p w14:paraId="018D0A10" w14:textId="77777777" w:rsidR="004802F2" w:rsidRPr="005B1E8A" w:rsidRDefault="004802F2" w:rsidP="005B1E8A">
      <w:pPr>
        <w:spacing w:before="60" w:after="60"/>
        <w:rPr>
          <w:rFonts w:ascii="Arial" w:hAnsi="Arial" w:cs="Arial"/>
          <w:b/>
          <w:sz w:val="20"/>
          <w:szCs w:val="20"/>
        </w:rPr>
      </w:pPr>
    </w:p>
    <w:p w14:paraId="1AC7C1CF"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7C62EC4D"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7A1043F6"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VPAT Summary"/>
      </w:tblPr>
      <w:tblGrid>
        <w:gridCol w:w="3222"/>
        <w:gridCol w:w="3398"/>
        <w:gridCol w:w="3244"/>
      </w:tblGrid>
      <w:tr w:rsidR="004802F2" w:rsidRPr="005B1E8A" w14:paraId="545D750B" w14:textId="77777777" w:rsidTr="00597EDD">
        <w:trPr>
          <w:cantSplit/>
        </w:trPr>
        <w:tc>
          <w:tcPr>
            <w:tcW w:w="3888" w:type="dxa"/>
          </w:tcPr>
          <w:p w14:paraId="5D0C31D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37E21B7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7843994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5B564A82" w14:textId="77777777" w:rsidTr="00597EDD">
        <w:trPr>
          <w:cantSplit/>
        </w:trPr>
        <w:tc>
          <w:tcPr>
            <w:tcW w:w="3888" w:type="dxa"/>
          </w:tcPr>
          <w:p w14:paraId="205FFEE4" w14:textId="77777777" w:rsidR="004802F2" w:rsidRPr="007775F6" w:rsidRDefault="00E47015" w:rsidP="007775F6">
            <w:pPr>
              <w:rPr>
                <w:rFonts w:ascii="Arial" w:hAnsi="Arial" w:cs="Arial"/>
                <w:sz w:val="20"/>
                <w:szCs w:val="20"/>
              </w:rPr>
            </w:pPr>
            <w:hyperlink w:anchor="Section21" w:history="1">
              <w:r w:rsidR="004802F2" w:rsidRPr="007775F6">
                <w:rPr>
                  <w:rStyle w:val="Hyperlink"/>
                  <w:rFonts w:ascii="Arial" w:hAnsi="Arial" w:cs="Arial"/>
                  <w:color w:val="auto"/>
                  <w:sz w:val="20"/>
                  <w:szCs w:val="20"/>
                  <w:u w:val="none"/>
                </w:rPr>
                <w:t>Section 1194.21 Software Applications and Operating Systems</w:t>
              </w:r>
            </w:hyperlink>
          </w:p>
        </w:tc>
        <w:tc>
          <w:tcPr>
            <w:tcW w:w="4500" w:type="dxa"/>
          </w:tcPr>
          <w:p w14:paraId="1DC226C7" w14:textId="77777777" w:rsidR="004802F2" w:rsidRPr="005B1E8A" w:rsidRDefault="00B166EC" w:rsidP="00B166EC">
            <w:pPr>
              <w:spacing w:before="60" w:after="60"/>
              <w:rPr>
                <w:rFonts w:ascii="Arial" w:hAnsi="Arial" w:cs="Arial"/>
                <w:sz w:val="20"/>
                <w:szCs w:val="20"/>
              </w:rPr>
            </w:pPr>
            <w:r>
              <w:rPr>
                <w:rFonts w:ascii="Arial" w:hAnsi="Arial" w:cs="Arial"/>
                <w:sz w:val="20"/>
                <w:szCs w:val="20"/>
              </w:rPr>
              <w:t>Level of Support Varies by Individual Requirements</w:t>
            </w:r>
          </w:p>
        </w:tc>
        <w:tc>
          <w:tcPr>
            <w:tcW w:w="3960" w:type="dxa"/>
          </w:tcPr>
          <w:p w14:paraId="3C5671BE" w14:textId="77777777" w:rsidR="004802F2" w:rsidRPr="005B1E8A" w:rsidRDefault="00B166EC" w:rsidP="005B1E8A">
            <w:pPr>
              <w:spacing w:before="60" w:after="60"/>
              <w:rPr>
                <w:rFonts w:ascii="Arial" w:hAnsi="Arial" w:cs="Arial"/>
                <w:sz w:val="20"/>
                <w:szCs w:val="20"/>
              </w:rPr>
            </w:pPr>
            <w:r>
              <w:rPr>
                <w:rFonts w:ascii="Arial" w:hAnsi="Arial" w:cs="Arial"/>
                <w:sz w:val="20"/>
                <w:szCs w:val="20"/>
              </w:rPr>
              <w:t>Please refer to the attached VPAT.</w:t>
            </w:r>
          </w:p>
        </w:tc>
      </w:tr>
      <w:tr w:rsidR="004802F2" w:rsidRPr="005B1E8A" w14:paraId="337AB8F6" w14:textId="77777777" w:rsidTr="00597EDD">
        <w:trPr>
          <w:cantSplit/>
        </w:trPr>
        <w:tc>
          <w:tcPr>
            <w:tcW w:w="3888" w:type="dxa"/>
          </w:tcPr>
          <w:p w14:paraId="187537D1" w14:textId="77777777" w:rsidR="004802F2" w:rsidRPr="007775F6" w:rsidRDefault="00FB1A02" w:rsidP="007775F6">
            <w:pPr>
              <w:rPr>
                <w:rFonts w:ascii="Arial" w:hAnsi="Arial" w:cs="Arial"/>
                <w:sz w:val="20"/>
                <w:szCs w:val="20"/>
              </w:rPr>
            </w:pPr>
            <w:r w:rsidRPr="007775F6">
              <w:rPr>
                <w:rFonts w:ascii="Arial" w:hAnsi="Arial" w:cs="Arial"/>
                <w:sz w:val="20"/>
                <w:szCs w:val="20"/>
              </w:rPr>
              <w:t>Section 1194.22 Web-based internet information and applications</w:t>
            </w:r>
          </w:p>
        </w:tc>
        <w:tc>
          <w:tcPr>
            <w:tcW w:w="4500" w:type="dxa"/>
          </w:tcPr>
          <w:p w14:paraId="63EB178D" w14:textId="77777777" w:rsidR="004802F2" w:rsidRPr="005B1E8A" w:rsidRDefault="00FF7236"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CF37921" w14:textId="77777777" w:rsidR="004802F2" w:rsidRPr="005B1E8A" w:rsidRDefault="007775F6" w:rsidP="005B1E8A">
            <w:pPr>
              <w:spacing w:before="60" w:after="60"/>
              <w:rPr>
                <w:rFonts w:ascii="Arial" w:hAnsi="Arial" w:cs="Arial"/>
                <w:sz w:val="20"/>
                <w:szCs w:val="20"/>
              </w:rPr>
            </w:pPr>
            <w:r>
              <w:rPr>
                <w:rFonts w:ascii="Arial" w:hAnsi="Arial" w:cs="Arial"/>
                <w:sz w:val="20"/>
                <w:szCs w:val="20"/>
              </w:rPr>
              <w:t>Windows®</w:t>
            </w:r>
            <w:r w:rsidR="00414FA9">
              <w:rPr>
                <w:rFonts w:ascii="Arial" w:hAnsi="Arial" w:cs="Arial"/>
                <w:sz w:val="20"/>
                <w:szCs w:val="20"/>
              </w:rPr>
              <w:t xml:space="preserve"> Embedded CE is not considered a Web-based application and is not used to build Web-based applications.</w:t>
            </w:r>
          </w:p>
        </w:tc>
      </w:tr>
      <w:tr w:rsidR="004802F2" w:rsidRPr="005B1E8A" w14:paraId="37A8B208" w14:textId="77777777" w:rsidTr="00597EDD">
        <w:trPr>
          <w:cantSplit/>
        </w:trPr>
        <w:tc>
          <w:tcPr>
            <w:tcW w:w="3888" w:type="dxa"/>
          </w:tcPr>
          <w:p w14:paraId="06168445" w14:textId="77777777" w:rsidR="004802F2" w:rsidRPr="007775F6" w:rsidRDefault="00FB1A02" w:rsidP="007775F6">
            <w:pPr>
              <w:rPr>
                <w:rFonts w:ascii="Arial" w:hAnsi="Arial" w:cs="Arial"/>
                <w:sz w:val="20"/>
                <w:szCs w:val="20"/>
              </w:rPr>
            </w:pPr>
            <w:r w:rsidRPr="007775F6">
              <w:rPr>
                <w:rFonts w:ascii="Arial" w:hAnsi="Arial" w:cs="Arial"/>
                <w:sz w:val="20"/>
                <w:szCs w:val="20"/>
              </w:rPr>
              <w:t>Section 1194.23 Telecommunications Products</w:t>
            </w:r>
          </w:p>
        </w:tc>
        <w:tc>
          <w:tcPr>
            <w:tcW w:w="4500" w:type="dxa"/>
          </w:tcPr>
          <w:p w14:paraId="28DD08CF" w14:textId="77777777" w:rsidR="004802F2" w:rsidRPr="005B1E8A" w:rsidRDefault="00FF7236"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2A7BA73" w14:textId="77777777" w:rsidR="004802F2" w:rsidRPr="005B1E8A" w:rsidRDefault="007775F6" w:rsidP="00414FA9">
            <w:pPr>
              <w:spacing w:before="60" w:after="60"/>
              <w:rPr>
                <w:rFonts w:ascii="Arial" w:hAnsi="Arial" w:cs="Arial"/>
                <w:sz w:val="20"/>
                <w:szCs w:val="20"/>
              </w:rPr>
            </w:pPr>
            <w:r>
              <w:rPr>
                <w:rFonts w:ascii="Arial" w:hAnsi="Arial" w:cs="Arial"/>
                <w:sz w:val="20"/>
                <w:szCs w:val="20"/>
              </w:rPr>
              <w:t>Windows®</w:t>
            </w:r>
            <w:r w:rsidR="00414FA9">
              <w:rPr>
                <w:rFonts w:ascii="Arial" w:hAnsi="Arial" w:cs="Arial"/>
                <w:sz w:val="20"/>
                <w:szCs w:val="20"/>
              </w:rPr>
              <w:t xml:space="preserve"> Embedded CE is not a telecommunications product.</w:t>
            </w:r>
          </w:p>
        </w:tc>
      </w:tr>
      <w:tr w:rsidR="004802F2" w:rsidRPr="005B1E8A" w14:paraId="188AA8FC" w14:textId="77777777" w:rsidTr="00597EDD">
        <w:trPr>
          <w:cantSplit/>
        </w:trPr>
        <w:tc>
          <w:tcPr>
            <w:tcW w:w="3888" w:type="dxa"/>
          </w:tcPr>
          <w:p w14:paraId="5DC2B818" w14:textId="77777777" w:rsidR="004802F2" w:rsidRPr="007775F6" w:rsidRDefault="00E47015" w:rsidP="007775F6">
            <w:pPr>
              <w:rPr>
                <w:rFonts w:ascii="Arial" w:hAnsi="Arial" w:cs="Arial"/>
                <w:sz w:val="20"/>
                <w:szCs w:val="20"/>
              </w:rPr>
            </w:pPr>
            <w:hyperlink w:anchor="Section24" w:history="1">
              <w:r w:rsidR="004802F2" w:rsidRPr="007775F6">
                <w:rPr>
                  <w:rStyle w:val="Hyperlink"/>
                  <w:rFonts w:ascii="Arial" w:hAnsi="Arial" w:cs="Arial"/>
                  <w:color w:val="auto"/>
                  <w:sz w:val="20"/>
                  <w:szCs w:val="20"/>
                  <w:u w:val="none"/>
                </w:rPr>
                <w:t>Section 1194.24 Video and Multi-media Products</w:t>
              </w:r>
            </w:hyperlink>
          </w:p>
        </w:tc>
        <w:tc>
          <w:tcPr>
            <w:tcW w:w="4500" w:type="dxa"/>
          </w:tcPr>
          <w:p w14:paraId="121D4CBC" w14:textId="77777777" w:rsidR="004802F2" w:rsidRPr="005B1E8A" w:rsidRDefault="00BA73A5" w:rsidP="00D0079A">
            <w:pPr>
              <w:spacing w:before="60" w:after="60"/>
              <w:rPr>
                <w:rFonts w:ascii="Arial" w:hAnsi="Arial" w:cs="Arial"/>
                <w:sz w:val="20"/>
                <w:szCs w:val="20"/>
              </w:rPr>
            </w:pPr>
            <w:r>
              <w:rPr>
                <w:rFonts w:ascii="Arial" w:hAnsi="Arial" w:cs="Arial"/>
                <w:sz w:val="20"/>
                <w:szCs w:val="20"/>
              </w:rPr>
              <w:t>Supported</w:t>
            </w:r>
          </w:p>
        </w:tc>
        <w:tc>
          <w:tcPr>
            <w:tcW w:w="3960" w:type="dxa"/>
          </w:tcPr>
          <w:p w14:paraId="09157DE0" w14:textId="77777777" w:rsidR="004802F2" w:rsidRPr="005B1E8A" w:rsidRDefault="00D0079A" w:rsidP="005B1E8A">
            <w:pPr>
              <w:spacing w:before="60" w:after="60"/>
              <w:rPr>
                <w:rFonts w:ascii="Arial" w:hAnsi="Arial" w:cs="Arial"/>
                <w:sz w:val="20"/>
                <w:szCs w:val="20"/>
              </w:rPr>
            </w:pPr>
            <w:r>
              <w:rPr>
                <w:rFonts w:ascii="Arial" w:hAnsi="Arial" w:cs="Arial"/>
                <w:sz w:val="20"/>
                <w:szCs w:val="20"/>
              </w:rPr>
              <w:t>Please refer to the attached VPAT.</w:t>
            </w:r>
          </w:p>
        </w:tc>
      </w:tr>
      <w:tr w:rsidR="004802F2" w:rsidRPr="005B1E8A" w14:paraId="5EE844C3" w14:textId="77777777" w:rsidTr="00597EDD">
        <w:trPr>
          <w:cantSplit/>
        </w:trPr>
        <w:tc>
          <w:tcPr>
            <w:tcW w:w="3888" w:type="dxa"/>
          </w:tcPr>
          <w:p w14:paraId="1A817E47" w14:textId="77777777" w:rsidR="004802F2" w:rsidRPr="007775F6" w:rsidRDefault="00E47015" w:rsidP="007775F6">
            <w:pPr>
              <w:rPr>
                <w:rFonts w:ascii="Arial" w:hAnsi="Arial" w:cs="Arial"/>
                <w:sz w:val="20"/>
                <w:szCs w:val="20"/>
              </w:rPr>
            </w:pPr>
            <w:hyperlink w:anchor="Section25" w:history="1">
              <w:r w:rsidR="004802F2" w:rsidRPr="007775F6">
                <w:rPr>
                  <w:rStyle w:val="Hyperlink"/>
                  <w:rFonts w:ascii="Arial" w:hAnsi="Arial" w:cs="Arial"/>
                  <w:color w:val="auto"/>
                  <w:sz w:val="20"/>
                  <w:szCs w:val="20"/>
                  <w:u w:val="none"/>
                </w:rPr>
                <w:t>Section 1194.25 Self-Contained, Closed Products</w:t>
              </w:r>
            </w:hyperlink>
          </w:p>
        </w:tc>
        <w:tc>
          <w:tcPr>
            <w:tcW w:w="4500" w:type="dxa"/>
          </w:tcPr>
          <w:p w14:paraId="74D61C24" w14:textId="77777777" w:rsidR="004802F2" w:rsidRPr="005B1E8A" w:rsidRDefault="00FF7236" w:rsidP="00FF7236">
            <w:pPr>
              <w:spacing w:before="60" w:after="60"/>
              <w:rPr>
                <w:rFonts w:ascii="Arial" w:hAnsi="Arial" w:cs="Arial"/>
                <w:sz w:val="20"/>
                <w:szCs w:val="20"/>
              </w:rPr>
            </w:pPr>
            <w:r>
              <w:rPr>
                <w:rFonts w:ascii="Arial" w:hAnsi="Arial" w:cs="Arial"/>
                <w:sz w:val="20"/>
                <w:szCs w:val="20"/>
              </w:rPr>
              <w:t xml:space="preserve">Level of Support Varies by Individual Requirements </w:t>
            </w:r>
          </w:p>
        </w:tc>
        <w:tc>
          <w:tcPr>
            <w:tcW w:w="3960" w:type="dxa"/>
          </w:tcPr>
          <w:p w14:paraId="550293AD" w14:textId="77777777" w:rsidR="004802F2" w:rsidRPr="005B1E8A" w:rsidRDefault="00FF7236" w:rsidP="005B1E8A">
            <w:pPr>
              <w:spacing w:before="60" w:after="60"/>
              <w:rPr>
                <w:rFonts w:ascii="Arial" w:hAnsi="Arial" w:cs="Arial"/>
                <w:sz w:val="20"/>
                <w:szCs w:val="20"/>
              </w:rPr>
            </w:pPr>
            <w:r>
              <w:rPr>
                <w:rFonts w:ascii="Arial" w:hAnsi="Arial" w:cs="Arial"/>
                <w:sz w:val="20"/>
                <w:szCs w:val="20"/>
              </w:rPr>
              <w:t>Please refer to the attached VPAT.</w:t>
            </w:r>
          </w:p>
        </w:tc>
      </w:tr>
      <w:tr w:rsidR="004802F2" w:rsidRPr="005B1E8A" w14:paraId="0DC6890A" w14:textId="77777777" w:rsidTr="00597EDD">
        <w:trPr>
          <w:cantSplit/>
        </w:trPr>
        <w:tc>
          <w:tcPr>
            <w:tcW w:w="3888" w:type="dxa"/>
          </w:tcPr>
          <w:p w14:paraId="0FA2E2C8" w14:textId="77777777" w:rsidR="004802F2" w:rsidRPr="007775F6" w:rsidRDefault="00FB1A02" w:rsidP="007775F6">
            <w:pPr>
              <w:rPr>
                <w:rFonts w:ascii="Arial" w:hAnsi="Arial" w:cs="Arial"/>
                <w:sz w:val="20"/>
                <w:szCs w:val="20"/>
              </w:rPr>
            </w:pPr>
            <w:r w:rsidRPr="007775F6">
              <w:rPr>
                <w:rFonts w:ascii="Arial" w:hAnsi="Arial" w:cs="Arial"/>
                <w:sz w:val="20"/>
                <w:szCs w:val="20"/>
              </w:rPr>
              <w:t>Section 1194.26 Desktop and Portable Computers</w:t>
            </w:r>
          </w:p>
        </w:tc>
        <w:tc>
          <w:tcPr>
            <w:tcW w:w="4500" w:type="dxa"/>
          </w:tcPr>
          <w:p w14:paraId="76E2C262" w14:textId="77777777" w:rsidR="004802F2" w:rsidRPr="005B1E8A" w:rsidRDefault="00FF7236"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74481E7D" w14:textId="77777777" w:rsidR="004802F2" w:rsidRPr="005B1E8A" w:rsidRDefault="007775F6" w:rsidP="005B1E8A">
            <w:pPr>
              <w:spacing w:before="60" w:after="60"/>
              <w:rPr>
                <w:rFonts w:ascii="Arial" w:hAnsi="Arial" w:cs="Arial"/>
                <w:sz w:val="20"/>
                <w:szCs w:val="20"/>
              </w:rPr>
            </w:pPr>
            <w:r>
              <w:rPr>
                <w:rFonts w:ascii="Arial" w:hAnsi="Arial" w:cs="Arial"/>
                <w:sz w:val="20"/>
                <w:szCs w:val="20"/>
              </w:rPr>
              <w:t>Windows®</w:t>
            </w:r>
            <w:r w:rsidR="00BB25A2">
              <w:rPr>
                <w:rFonts w:ascii="Arial" w:hAnsi="Arial" w:cs="Arial"/>
                <w:sz w:val="20"/>
                <w:szCs w:val="20"/>
              </w:rPr>
              <w:t xml:space="preserve"> Embedded CE is not intended to be used in Desktop or Portable computers.</w:t>
            </w:r>
          </w:p>
        </w:tc>
      </w:tr>
      <w:tr w:rsidR="004802F2" w:rsidRPr="005B1E8A" w14:paraId="09DCCA0D" w14:textId="77777777" w:rsidTr="00597EDD">
        <w:trPr>
          <w:cantSplit/>
        </w:trPr>
        <w:tc>
          <w:tcPr>
            <w:tcW w:w="3888" w:type="dxa"/>
          </w:tcPr>
          <w:p w14:paraId="14840034" w14:textId="77777777" w:rsidR="004802F2" w:rsidRPr="007775F6" w:rsidRDefault="00E47015" w:rsidP="007775F6">
            <w:pPr>
              <w:rPr>
                <w:rFonts w:ascii="Arial" w:hAnsi="Arial" w:cs="Arial"/>
                <w:sz w:val="20"/>
                <w:szCs w:val="20"/>
              </w:rPr>
            </w:pPr>
            <w:hyperlink w:anchor="Section31" w:history="1">
              <w:r w:rsidR="004802F2" w:rsidRPr="007775F6">
                <w:rPr>
                  <w:rStyle w:val="Hyperlink"/>
                  <w:rFonts w:ascii="Arial" w:hAnsi="Arial" w:cs="Arial"/>
                  <w:color w:val="auto"/>
                  <w:sz w:val="20"/>
                  <w:szCs w:val="20"/>
                  <w:u w:val="none"/>
                </w:rPr>
                <w:t>Section 1194.31 Functional Performance Criteria</w:t>
              </w:r>
            </w:hyperlink>
          </w:p>
        </w:tc>
        <w:tc>
          <w:tcPr>
            <w:tcW w:w="4500" w:type="dxa"/>
          </w:tcPr>
          <w:p w14:paraId="27088DE1" w14:textId="77777777" w:rsidR="004802F2" w:rsidRPr="005B1E8A" w:rsidRDefault="00ED559F" w:rsidP="00BB25A2">
            <w:pPr>
              <w:spacing w:before="60" w:after="60"/>
              <w:rPr>
                <w:rFonts w:ascii="Arial" w:hAnsi="Arial" w:cs="Arial"/>
                <w:sz w:val="20"/>
                <w:szCs w:val="20"/>
              </w:rPr>
            </w:pPr>
            <w:r>
              <w:rPr>
                <w:rFonts w:ascii="Arial" w:hAnsi="Arial" w:cs="Arial"/>
                <w:sz w:val="20"/>
                <w:szCs w:val="20"/>
              </w:rPr>
              <w:t>Level of Support Varies by Individual Requirements</w:t>
            </w:r>
          </w:p>
        </w:tc>
        <w:tc>
          <w:tcPr>
            <w:tcW w:w="3960" w:type="dxa"/>
          </w:tcPr>
          <w:p w14:paraId="0E37B30E" w14:textId="77777777" w:rsidR="004802F2" w:rsidRPr="005B1E8A" w:rsidRDefault="00BB25A2" w:rsidP="005B1E8A">
            <w:pPr>
              <w:spacing w:before="60" w:after="60"/>
              <w:rPr>
                <w:rFonts w:ascii="Arial" w:hAnsi="Arial" w:cs="Arial"/>
                <w:sz w:val="20"/>
                <w:szCs w:val="20"/>
              </w:rPr>
            </w:pPr>
            <w:r>
              <w:rPr>
                <w:rFonts w:ascii="Arial" w:hAnsi="Arial" w:cs="Arial"/>
                <w:sz w:val="20"/>
                <w:szCs w:val="20"/>
              </w:rPr>
              <w:t>Please refer to the attached VPAT.</w:t>
            </w:r>
          </w:p>
        </w:tc>
      </w:tr>
      <w:tr w:rsidR="004802F2" w:rsidRPr="005B1E8A" w14:paraId="76F11F65" w14:textId="77777777" w:rsidTr="00597EDD">
        <w:trPr>
          <w:cantSplit/>
        </w:trPr>
        <w:tc>
          <w:tcPr>
            <w:tcW w:w="3888" w:type="dxa"/>
          </w:tcPr>
          <w:p w14:paraId="763FFD68" w14:textId="77777777" w:rsidR="004802F2" w:rsidRPr="007775F6" w:rsidRDefault="00FB1A02" w:rsidP="007775F6">
            <w:pPr>
              <w:rPr>
                <w:rFonts w:ascii="Arial" w:hAnsi="Arial" w:cs="Arial"/>
                <w:sz w:val="20"/>
                <w:szCs w:val="20"/>
                <w:lang w:val="fr-FR"/>
              </w:rPr>
            </w:pPr>
            <w:r w:rsidRPr="007775F6">
              <w:rPr>
                <w:rFonts w:ascii="Arial" w:hAnsi="Arial" w:cs="Arial"/>
                <w:sz w:val="20"/>
                <w:szCs w:val="20"/>
              </w:rPr>
              <w:t>Section 1194.41 (a) Information, Documentation and Support</w:t>
            </w:r>
          </w:p>
        </w:tc>
        <w:tc>
          <w:tcPr>
            <w:tcW w:w="4500" w:type="dxa"/>
          </w:tcPr>
          <w:p w14:paraId="0FE970D3" w14:textId="77777777" w:rsidR="00716AF1" w:rsidRPr="005B1E8A" w:rsidRDefault="00716AF1" w:rsidP="00BB25A2">
            <w:pPr>
              <w:spacing w:before="60" w:after="60"/>
              <w:rPr>
                <w:rFonts w:ascii="Arial" w:hAnsi="Arial" w:cs="Arial"/>
                <w:sz w:val="20"/>
                <w:szCs w:val="20"/>
              </w:rPr>
            </w:pPr>
            <w:r>
              <w:rPr>
                <w:rFonts w:ascii="Arial" w:hAnsi="Arial" w:cs="Arial"/>
                <w:sz w:val="20"/>
                <w:szCs w:val="20"/>
              </w:rPr>
              <w:t>Not Applicable</w:t>
            </w:r>
          </w:p>
        </w:tc>
        <w:tc>
          <w:tcPr>
            <w:tcW w:w="3960" w:type="dxa"/>
          </w:tcPr>
          <w:p w14:paraId="099A13AA" w14:textId="77777777" w:rsidR="00716AF1" w:rsidRPr="005B1E8A" w:rsidRDefault="00716AF1" w:rsidP="00716AF1">
            <w:pPr>
              <w:spacing w:before="60" w:after="60"/>
              <w:rPr>
                <w:rFonts w:ascii="Arial" w:hAnsi="Arial" w:cs="Arial"/>
                <w:sz w:val="20"/>
                <w:szCs w:val="20"/>
              </w:rPr>
            </w:pPr>
            <w:r>
              <w:rPr>
                <w:rFonts w:ascii="Arial" w:hAnsi="Arial" w:cs="Arial"/>
                <w:sz w:val="20"/>
                <w:szCs w:val="20"/>
              </w:rPr>
              <w:t>Device manufacturers are responsible for all information, documentation and support for their devices.</w:t>
            </w:r>
          </w:p>
        </w:tc>
      </w:tr>
    </w:tbl>
    <w:p w14:paraId="1B4E6034" w14:textId="77777777" w:rsidR="004802F2" w:rsidRPr="005B1E8A" w:rsidRDefault="004802F2" w:rsidP="005B1E8A">
      <w:pPr>
        <w:spacing w:before="60" w:after="60"/>
        <w:rPr>
          <w:rFonts w:ascii="Arial" w:hAnsi="Arial" w:cs="Arial"/>
          <w:sz w:val="20"/>
          <w:szCs w:val="20"/>
        </w:rPr>
      </w:pPr>
    </w:p>
    <w:p w14:paraId="28CD5DC5" w14:textId="77777777" w:rsidR="0015462A" w:rsidRPr="00226B84" w:rsidRDefault="0015462A" w:rsidP="0015462A">
      <w:pPr>
        <w:rPr>
          <w:rFonts w:asciiTheme="minorHAnsi" w:hAnsiTheme="minorHAnsi" w:cs="Arial Narrow"/>
          <w:i/>
          <w:sz w:val="22"/>
          <w:szCs w:val="22"/>
        </w:rPr>
      </w:pPr>
      <w:r w:rsidRPr="00226B84">
        <w:rPr>
          <w:rFonts w:asciiTheme="minorHAnsi" w:hAnsiTheme="minorHAnsi" w:cs="Arial Narrow"/>
          <w:i/>
          <w:sz w:val="22"/>
          <w:szCs w:val="22"/>
        </w:rPr>
        <w:t xml:space="preserve">Note: Each </w:t>
      </w:r>
      <w:r w:rsidR="007775F6">
        <w:rPr>
          <w:rFonts w:asciiTheme="minorHAnsi" w:hAnsiTheme="minorHAnsi" w:cs="Arial Narrow"/>
          <w:i/>
          <w:sz w:val="22"/>
          <w:szCs w:val="22"/>
        </w:rPr>
        <w:t>Windows®</w:t>
      </w:r>
      <w:r w:rsidRPr="00226B84">
        <w:rPr>
          <w:rFonts w:asciiTheme="minorHAnsi" w:hAnsiTheme="minorHAnsi" w:cs="Arial Narrow"/>
          <w:i/>
          <w:sz w:val="22"/>
          <w:szCs w:val="22"/>
        </w:rPr>
        <w:t xml:space="preserve"> </w:t>
      </w:r>
      <w:r w:rsidR="00EC7734">
        <w:rPr>
          <w:rFonts w:asciiTheme="minorHAnsi" w:hAnsiTheme="minorHAnsi" w:cs="Arial Narrow"/>
          <w:i/>
          <w:sz w:val="22"/>
          <w:szCs w:val="22"/>
        </w:rPr>
        <w:t>Embedded Compact</w:t>
      </w:r>
      <w:r w:rsidR="00EC7734" w:rsidRPr="00226B84">
        <w:rPr>
          <w:rFonts w:asciiTheme="minorHAnsi" w:hAnsiTheme="minorHAnsi" w:cs="Arial Narrow"/>
          <w:i/>
          <w:sz w:val="22"/>
          <w:szCs w:val="22"/>
        </w:rPr>
        <w:t xml:space="preserve"> </w:t>
      </w:r>
      <w:r w:rsidRPr="00226B84">
        <w:rPr>
          <w:rFonts w:asciiTheme="minorHAnsi" w:hAnsiTheme="minorHAnsi" w:cs="Arial Narrow"/>
          <w:i/>
          <w:sz w:val="22"/>
          <w:szCs w:val="22"/>
        </w:rPr>
        <w:t>release consists of two important components:</w:t>
      </w:r>
    </w:p>
    <w:p w14:paraId="69930EDA" w14:textId="77777777" w:rsidR="0015462A" w:rsidRPr="00226B84" w:rsidRDefault="0015462A" w:rsidP="0015462A">
      <w:pPr>
        <w:pStyle w:val="ListParagraph"/>
        <w:numPr>
          <w:ilvl w:val="0"/>
          <w:numId w:val="8"/>
        </w:numPr>
        <w:rPr>
          <w:rFonts w:asciiTheme="minorHAnsi" w:hAnsiTheme="minorHAnsi" w:cs="Arial Narrow"/>
          <w:i/>
          <w:sz w:val="22"/>
          <w:szCs w:val="22"/>
        </w:rPr>
      </w:pPr>
      <w:r w:rsidRPr="00226B84">
        <w:rPr>
          <w:rFonts w:asciiTheme="minorHAnsi" w:hAnsiTheme="minorHAnsi" w:cs="Arial Narrow"/>
          <w:i/>
          <w:sz w:val="22"/>
          <w:szCs w:val="22"/>
        </w:rPr>
        <w:t>The development environment (IDE) which consists of Visual Studio</w:t>
      </w:r>
      <w:r>
        <w:rPr>
          <w:rFonts w:asciiTheme="minorHAnsi" w:hAnsiTheme="minorHAnsi" w:cs="Arial Narrow"/>
          <w:i/>
          <w:sz w:val="22"/>
          <w:szCs w:val="22"/>
        </w:rPr>
        <w:t xml:space="preserve"> 2005</w:t>
      </w:r>
      <w:r w:rsidRPr="00226B84">
        <w:rPr>
          <w:rFonts w:asciiTheme="minorHAnsi" w:hAnsiTheme="minorHAnsi" w:cs="Arial Narrow"/>
          <w:i/>
          <w:sz w:val="22"/>
          <w:szCs w:val="22"/>
        </w:rPr>
        <w:t xml:space="preserve"> with some additional</w:t>
      </w:r>
      <w:r w:rsidR="00EC7734">
        <w:rPr>
          <w:rFonts w:asciiTheme="minorHAnsi" w:hAnsiTheme="minorHAnsi" w:cs="Arial Narrow"/>
          <w:i/>
          <w:sz w:val="22"/>
          <w:szCs w:val="22"/>
        </w:rPr>
        <w:t xml:space="preserve"> </w:t>
      </w:r>
      <w:r w:rsidRPr="00226B84">
        <w:rPr>
          <w:rFonts w:asciiTheme="minorHAnsi" w:hAnsiTheme="minorHAnsi" w:cs="Arial Narrow"/>
          <w:i/>
          <w:sz w:val="22"/>
          <w:szCs w:val="22"/>
        </w:rPr>
        <w:t>plug-ins</w:t>
      </w:r>
      <w:r>
        <w:rPr>
          <w:rFonts w:asciiTheme="minorHAnsi" w:hAnsiTheme="minorHAnsi" w:cs="Arial Narrow"/>
          <w:i/>
          <w:sz w:val="22"/>
          <w:szCs w:val="22"/>
        </w:rPr>
        <w:t>.</w:t>
      </w:r>
    </w:p>
    <w:p w14:paraId="49ADBB8E" w14:textId="77777777" w:rsidR="0015462A" w:rsidRDefault="0015462A" w:rsidP="0015462A">
      <w:pPr>
        <w:pStyle w:val="ListParagraph"/>
        <w:numPr>
          <w:ilvl w:val="0"/>
          <w:numId w:val="8"/>
        </w:numPr>
        <w:rPr>
          <w:rFonts w:asciiTheme="minorHAnsi" w:hAnsiTheme="minorHAnsi" w:cs="Arial Narrow"/>
          <w:i/>
          <w:sz w:val="22"/>
          <w:szCs w:val="22"/>
        </w:rPr>
      </w:pPr>
      <w:r w:rsidRPr="00226B84">
        <w:rPr>
          <w:rFonts w:asciiTheme="minorHAnsi" w:hAnsiTheme="minorHAnsi" w:cs="Arial Narrow"/>
          <w:i/>
          <w:sz w:val="22"/>
          <w:szCs w:val="22"/>
        </w:rPr>
        <w:t xml:space="preserve">The </w:t>
      </w:r>
      <w:r w:rsidR="007775F6">
        <w:rPr>
          <w:rFonts w:asciiTheme="minorHAnsi" w:hAnsiTheme="minorHAnsi" w:cs="Arial Narrow"/>
          <w:i/>
          <w:sz w:val="22"/>
          <w:szCs w:val="22"/>
        </w:rPr>
        <w:t>Windows®</w:t>
      </w:r>
      <w:r w:rsidRPr="00226B84">
        <w:rPr>
          <w:rFonts w:asciiTheme="minorHAnsi" w:hAnsiTheme="minorHAnsi" w:cs="Arial Narrow"/>
          <w:i/>
          <w:sz w:val="22"/>
          <w:szCs w:val="22"/>
        </w:rPr>
        <w:t xml:space="preserve"> </w:t>
      </w:r>
      <w:r w:rsidR="00026E31">
        <w:rPr>
          <w:rFonts w:asciiTheme="minorHAnsi" w:hAnsiTheme="minorHAnsi" w:cs="Arial Narrow"/>
          <w:i/>
          <w:sz w:val="22"/>
          <w:szCs w:val="22"/>
        </w:rPr>
        <w:t>Embedded Compact</w:t>
      </w:r>
      <w:r w:rsidR="00026E31" w:rsidRPr="00226B84">
        <w:rPr>
          <w:rFonts w:asciiTheme="minorHAnsi" w:hAnsiTheme="minorHAnsi" w:cs="Arial Narrow"/>
          <w:i/>
          <w:sz w:val="22"/>
          <w:szCs w:val="22"/>
        </w:rPr>
        <w:t xml:space="preserve"> </w:t>
      </w:r>
      <w:r w:rsidRPr="00226B84">
        <w:rPr>
          <w:rFonts w:asciiTheme="minorHAnsi" w:hAnsiTheme="minorHAnsi" w:cs="Arial Narrow"/>
          <w:i/>
          <w:sz w:val="22"/>
          <w:szCs w:val="22"/>
        </w:rPr>
        <w:t xml:space="preserve">OS itself, which is used by our customers to build </w:t>
      </w:r>
      <w:r>
        <w:rPr>
          <w:rFonts w:asciiTheme="minorHAnsi" w:hAnsiTheme="minorHAnsi" w:cs="Arial Narrow"/>
          <w:i/>
          <w:sz w:val="22"/>
          <w:szCs w:val="22"/>
        </w:rPr>
        <w:t>a</w:t>
      </w:r>
      <w:r w:rsidRPr="0015462A">
        <w:rPr>
          <w:rFonts w:asciiTheme="minorHAnsi" w:hAnsiTheme="minorHAnsi" w:cs="Arial Narrow"/>
          <w:i/>
          <w:sz w:val="22"/>
          <w:szCs w:val="22"/>
        </w:rPr>
        <w:t xml:space="preserve"> great diversity of consumer and enterprise devices (everything from a handheld portable navigation device to a 50" digital television).  Our customers (the device manufacturers) </w:t>
      </w:r>
      <w:r w:rsidR="00026E31">
        <w:rPr>
          <w:rFonts w:asciiTheme="minorHAnsi" w:hAnsiTheme="minorHAnsi" w:cs="Arial Narrow"/>
          <w:i/>
          <w:sz w:val="22"/>
          <w:szCs w:val="22"/>
        </w:rPr>
        <w:t xml:space="preserve">are responsible for selecting the hardware and designing </w:t>
      </w:r>
      <w:r w:rsidRPr="0015462A">
        <w:rPr>
          <w:rFonts w:asciiTheme="minorHAnsi" w:hAnsiTheme="minorHAnsi" w:cs="Arial Narrow"/>
          <w:i/>
          <w:sz w:val="22"/>
          <w:szCs w:val="22"/>
        </w:rPr>
        <w:t>the user interfaces that ship in their devices, but they commonly ship some of our UI as-is</w:t>
      </w:r>
      <w:r>
        <w:rPr>
          <w:rFonts w:asciiTheme="minorHAnsi" w:hAnsiTheme="minorHAnsi" w:cs="Arial Narrow"/>
          <w:i/>
          <w:sz w:val="22"/>
          <w:szCs w:val="22"/>
        </w:rPr>
        <w:t>.</w:t>
      </w:r>
    </w:p>
    <w:p w14:paraId="290101D1" w14:textId="77777777" w:rsidR="0015462A" w:rsidRPr="00226B84" w:rsidRDefault="0015462A" w:rsidP="0015462A">
      <w:pPr>
        <w:rPr>
          <w:rFonts w:asciiTheme="minorHAnsi" w:hAnsiTheme="minorHAnsi" w:cs="Arial Narrow"/>
          <w:i/>
          <w:sz w:val="22"/>
          <w:szCs w:val="22"/>
        </w:rPr>
      </w:pPr>
    </w:p>
    <w:p w14:paraId="26AF707D" w14:textId="77777777" w:rsidR="00D304D2" w:rsidRPr="00026E31" w:rsidRDefault="0015462A" w:rsidP="00BA73A5">
      <w:pPr>
        <w:rPr>
          <w:rFonts w:asciiTheme="minorHAnsi" w:hAnsiTheme="minorHAnsi" w:cstheme="minorHAnsi"/>
          <w:sz w:val="22"/>
          <w:szCs w:val="22"/>
        </w:rPr>
      </w:pPr>
      <w:r w:rsidRPr="00026E31">
        <w:rPr>
          <w:rFonts w:asciiTheme="minorHAnsi" w:hAnsiTheme="minorHAnsi" w:cstheme="minorHAnsi"/>
          <w:i/>
          <w:sz w:val="22"/>
          <w:szCs w:val="22"/>
        </w:rPr>
        <w:t xml:space="preserve">This document discusses the </w:t>
      </w:r>
      <w:r w:rsidR="007775F6">
        <w:rPr>
          <w:rFonts w:asciiTheme="minorHAnsi" w:hAnsiTheme="minorHAnsi" w:cstheme="minorHAnsi"/>
          <w:i/>
          <w:sz w:val="22"/>
          <w:szCs w:val="22"/>
        </w:rPr>
        <w:t>Windows®</w:t>
      </w:r>
      <w:r w:rsidR="00026E31" w:rsidRPr="00026E31">
        <w:rPr>
          <w:rFonts w:asciiTheme="minorHAnsi" w:hAnsiTheme="minorHAnsi" w:cstheme="minorHAnsi"/>
          <w:i/>
          <w:sz w:val="22"/>
          <w:szCs w:val="22"/>
        </w:rPr>
        <w:t xml:space="preserve"> Embedded Compact 6.0 R3 </w:t>
      </w:r>
      <w:r w:rsidR="00F91000" w:rsidRPr="00026E31">
        <w:rPr>
          <w:rFonts w:asciiTheme="minorHAnsi" w:hAnsiTheme="minorHAnsi" w:cstheme="minorHAnsi"/>
          <w:i/>
          <w:sz w:val="22"/>
          <w:szCs w:val="22"/>
        </w:rPr>
        <w:t>OS.  The development environment (IDE) does not differ subst</w:t>
      </w:r>
      <w:r w:rsidR="00BA73A5" w:rsidRPr="00026E31">
        <w:rPr>
          <w:rFonts w:asciiTheme="minorHAnsi" w:hAnsiTheme="minorHAnsi" w:cstheme="minorHAnsi"/>
          <w:i/>
          <w:sz w:val="22"/>
          <w:szCs w:val="22"/>
        </w:rPr>
        <w:t xml:space="preserve">antially from Visual Studio 2005.  Please refer to the VPAT for Visual Studio 2005 for the </w:t>
      </w:r>
      <w:r w:rsidR="007775F6">
        <w:rPr>
          <w:rFonts w:asciiTheme="minorHAnsi" w:hAnsiTheme="minorHAnsi" w:cstheme="minorHAnsi"/>
          <w:i/>
          <w:sz w:val="22"/>
          <w:szCs w:val="22"/>
        </w:rPr>
        <w:t>Windows®</w:t>
      </w:r>
      <w:r w:rsidR="00026E31" w:rsidRPr="00026E31">
        <w:rPr>
          <w:rFonts w:asciiTheme="minorHAnsi" w:hAnsiTheme="minorHAnsi" w:cstheme="minorHAnsi"/>
          <w:i/>
          <w:sz w:val="22"/>
          <w:szCs w:val="22"/>
        </w:rPr>
        <w:t xml:space="preserve"> Embedded Compact 6.0 R3</w:t>
      </w:r>
      <w:r w:rsidR="00026E31" w:rsidRPr="00026E31">
        <w:rPr>
          <w:rFonts w:asciiTheme="minorHAnsi" w:hAnsiTheme="minorHAnsi" w:cstheme="minorHAnsi"/>
          <w:sz w:val="22"/>
          <w:szCs w:val="22"/>
        </w:rPr>
        <w:t xml:space="preserve"> </w:t>
      </w:r>
      <w:r w:rsidR="00BA73A5" w:rsidRPr="00026E31">
        <w:rPr>
          <w:rFonts w:asciiTheme="minorHAnsi" w:hAnsiTheme="minorHAnsi" w:cstheme="minorHAnsi"/>
          <w:i/>
          <w:sz w:val="22"/>
          <w:szCs w:val="22"/>
        </w:rPr>
        <w:t>IDE.</w:t>
      </w:r>
    </w:p>
    <w:p w14:paraId="337B42C7" w14:textId="77777777" w:rsidR="004802F2" w:rsidRPr="00BA73A5" w:rsidRDefault="00C64C23" w:rsidP="007775F6">
      <w:pPr>
        <w:spacing w:before="60" w:after="60"/>
        <w:ind w:left="360"/>
        <w:jc w:val="center"/>
        <w:rPr>
          <w:rFonts w:ascii="Arial" w:hAnsi="Arial" w:cs="Arial"/>
          <w:sz w:val="20"/>
          <w:szCs w:val="20"/>
        </w:rPr>
      </w:pPr>
      <w:r w:rsidRPr="00BA73A5">
        <w:rPr>
          <w:rFonts w:ascii="Arial" w:hAnsi="Arial" w:cs="Arial"/>
          <w:b/>
          <w:bCs/>
          <w:sz w:val="20"/>
          <w:szCs w:val="20"/>
        </w:rPr>
        <w:br w:type="page"/>
      </w:r>
      <w:bookmarkStart w:id="0" w:name="Section21"/>
      <w:r w:rsidR="004802F2" w:rsidRPr="00BA73A5">
        <w:rPr>
          <w:rFonts w:ascii="Arial" w:hAnsi="Arial" w:cs="Arial"/>
          <w:b/>
          <w:bCs/>
          <w:sz w:val="20"/>
          <w:szCs w:val="20"/>
        </w:rPr>
        <w:lastRenderedPageBreak/>
        <w:t xml:space="preserve">Section 1194.21 Software Applications and Operating Systems - Detail </w:t>
      </w:r>
      <w:r w:rsidR="004802F2" w:rsidRPr="00BA73A5">
        <w:rPr>
          <w:rFonts w:ascii="Arial" w:hAnsi="Arial" w:cs="Arial"/>
          <w:b/>
          <w:bCs/>
          <w:color w:val="000000"/>
          <w:sz w:val="20"/>
          <w:szCs w:val="20"/>
        </w:rPr>
        <w:br/>
      </w:r>
      <w:r w:rsidR="004802F2" w:rsidRPr="00BA73A5">
        <w:rPr>
          <w:rFonts w:ascii="Arial" w:hAnsi="Arial" w:cs="Arial"/>
          <w:b/>
          <w:bCs/>
          <w:sz w:val="20"/>
          <w:szCs w:val="20"/>
        </w:rPr>
        <w:t>Voluntary Product Accessibility Template</w:t>
      </w:r>
      <w:bookmarkEnd w:id="0"/>
    </w:p>
    <w:p w14:paraId="1ABD9E31"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1194.21 details"/>
      </w:tblPr>
      <w:tblGrid>
        <w:gridCol w:w="3211"/>
        <w:gridCol w:w="3487"/>
        <w:gridCol w:w="3166"/>
      </w:tblGrid>
      <w:tr w:rsidR="004802F2" w:rsidRPr="005B1E8A" w14:paraId="09AA5137" w14:textId="77777777" w:rsidTr="004945AB">
        <w:trPr>
          <w:cantSplit/>
        </w:trPr>
        <w:tc>
          <w:tcPr>
            <w:tcW w:w="3211" w:type="dxa"/>
          </w:tcPr>
          <w:p w14:paraId="776A85BB"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487" w:type="dxa"/>
          </w:tcPr>
          <w:p w14:paraId="4C993F2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66" w:type="dxa"/>
          </w:tcPr>
          <w:p w14:paraId="2E18D4D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945AB" w:rsidRPr="005B1E8A" w14:paraId="4864B90A" w14:textId="77777777" w:rsidTr="004945AB">
        <w:trPr>
          <w:cantSplit/>
        </w:trPr>
        <w:tc>
          <w:tcPr>
            <w:tcW w:w="3211" w:type="dxa"/>
          </w:tcPr>
          <w:p w14:paraId="65FA704A" w14:textId="77777777" w:rsidR="004945AB" w:rsidRPr="005B1E8A" w:rsidRDefault="004945AB"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487" w:type="dxa"/>
          </w:tcPr>
          <w:p w14:paraId="53B2A165" w14:textId="77777777" w:rsidR="00695BD3" w:rsidRDefault="00B166EC" w:rsidP="00695BD3">
            <w:pPr>
              <w:spacing w:before="60" w:after="60"/>
              <w:rPr>
                <w:rFonts w:ascii="Arial" w:hAnsi="Arial" w:cs="Arial"/>
                <w:b/>
                <w:sz w:val="20"/>
                <w:szCs w:val="20"/>
              </w:rPr>
            </w:pPr>
            <w:r>
              <w:rPr>
                <w:rFonts w:ascii="Arial" w:hAnsi="Arial" w:cs="Arial"/>
                <w:b/>
                <w:sz w:val="20"/>
                <w:szCs w:val="20"/>
              </w:rPr>
              <w:t>Supported</w:t>
            </w:r>
          </w:p>
          <w:p w14:paraId="06E689B8" w14:textId="77777777" w:rsidR="004945AB" w:rsidRDefault="004945AB" w:rsidP="00695BD3">
            <w:pPr>
              <w:spacing w:before="60" w:after="60"/>
              <w:rPr>
                <w:rFonts w:ascii="Arial" w:hAnsi="Arial" w:cs="Arial"/>
                <w:sz w:val="20"/>
                <w:szCs w:val="20"/>
              </w:rPr>
            </w:pPr>
          </w:p>
        </w:tc>
        <w:tc>
          <w:tcPr>
            <w:tcW w:w="3166" w:type="dxa"/>
          </w:tcPr>
          <w:p w14:paraId="553E0C25" w14:textId="77777777" w:rsidR="004945AB" w:rsidRPr="00B76209" w:rsidRDefault="007775F6" w:rsidP="00FB1A02">
            <w:pPr>
              <w:spacing w:before="60" w:after="60"/>
              <w:rPr>
                <w:rFonts w:ascii="Arial" w:hAnsi="Arial" w:cs="Arial"/>
                <w:sz w:val="20"/>
                <w:szCs w:val="20"/>
              </w:rPr>
            </w:pPr>
            <w:r>
              <w:rPr>
                <w:rFonts w:ascii="Arial" w:hAnsi="Arial" w:cs="Arial"/>
                <w:sz w:val="20"/>
                <w:szCs w:val="20"/>
              </w:rPr>
              <w:t>Windows®</w:t>
            </w:r>
            <w:r w:rsidR="00B166EC">
              <w:rPr>
                <w:rFonts w:ascii="Arial" w:hAnsi="Arial" w:cs="Arial"/>
                <w:sz w:val="20"/>
                <w:szCs w:val="20"/>
              </w:rPr>
              <w:t xml:space="preserve"> </w:t>
            </w:r>
            <w:r w:rsidR="00FB1A02">
              <w:rPr>
                <w:rFonts w:ascii="Arial" w:hAnsi="Arial" w:cs="Arial"/>
                <w:sz w:val="20"/>
                <w:szCs w:val="20"/>
              </w:rPr>
              <w:t xml:space="preserve">Embedded Compact </w:t>
            </w:r>
            <w:r w:rsidR="00B166EC">
              <w:rPr>
                <w:rFonts w:ascii="Arial" w:hAnsi="Arial" w:cs="Arial"/>
                <w:sz w:val="20"/>
                <w:szCs w:val="20"/>
              </w:rPr>
              <w:t>6.0 R3 provides functionality that allows device developers to conform to these criteria.</w:t>
            </w:r>
            <w:r w:rsidR="00BB25A2">
              <w:rPr>
                <w:rFonts w:ascii="Arial" w:hAnsi="Arial" w:cs="Arial"/>
                <w:sz w:val="20"/>
                <w:szCs w:val="20"/>
              </w:rPr>
              <w:t xml:space="preserve">  All menus can </w:t>
            </w:r>
            <w:r w:rsidR="00827F00">
              <w:rPr>
                <w:rFonts w:ascii="Arial" w:hAnsi="Arial" w:cs="Arial"/>
                <w:sz w:val="20"/>
                <w:szCs w:val="20"/>
              </w:rPr>
              <w:t xml:space="preserve">be </w:t>
            </w:r>
            <w:r w:rsidR="00BB25A2">
              <w:rPr>
                <w:rFonts w:ascii="Arial" w:hAnsi="Arial" w:cs="Arial"/>
                <w:sz w:val="20"/>
                <w:szCs w:val="20"/>
              </w:rPr>
              <w:t xml:space="preserve">navigated </w:t>
            </w:r>
            <w:r w:rsidR="00827F00">
              <w:rPr>
                <w:rFonts w:ascii="Arial" w:hAnsi="Arial" w:cs="Arial"/>
                <w:sz w:val="20"/>
                <w:szCs w:val="20"/>
              </w:rPr>
              <w:t>purely with keyboard.  Furthermore, the OS provides support for shortcut keys for any UI controls.</w:t>
            </w:r>
          </w:p>
        </w:tc>
      </w:tr>
      <w:tr w:rsidR="004945AB" w:rsidRPr="005B1E8A" w14:paraId="24459051" w14:textId="77777777" w:rsidTr="004945AB">
        <w:trPr>
          <w:cantSplit/>
        </w:trPr>
        <w:tc>
          <w:tcPr>
            <w:tcW w:w="3211" w:type="dxa"/>
          </w:tcPr>
          <w:p w14:paraId="5B1B870D" w14:textId="77777777" w:rsidR="004945AB" w:rsidRPr="005B1E8A" w:rsidRDefault="004945AB"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487" w:type="dxa"/>
          </w:tcPr>
          <w:p w14:paraId="4A18F66F" w14:textId="77777777" w:rsidR="00AB348C" w:rsidRDefault="00B166EC" w:rsidP="00AB348C">
            <w:pPr>
              <w:spacing w:before="60" w:after="60"/>
              <w:rPr>
                <w:rFonts w:ascii="Arial" w:hAnsi="Arial" w:cs="Arial"/>
                <w:b/>
                <w:sz w:val="20"/>
                <w:szCs w:val="20"/>
              </w:rPr>
            </w:pPr>
            <w:r>
              <w:rPr>
                <w:rFonts w:ascii="Arial" w:hAnsi="Arial" w:cs="Arial"/>
                <w:b/>
                <w:sz w:val="20"/>
                <w:szCs w:val="20"/>
              </w:rPr>
              <w:t>Supported</w:t>
            </w:r>
            <w:r w:rsidR="00FB1A02">
              <w:rPr>
                <w:rFonts w:ascii="Arial" w:hAnsi="Arial" w:cs="Arial"/>
                <w:b/>
                <w:sz w:val="20"/>
                <w:szCs w:val="20"/>
              </w:rPr>
              <w:t xml:space="preserve"> with exceptions</w:t>
            </w:r>
          </w:p>
          <w:p w14:paraId="3AB2CBB4" w14:textId="77777777" w:rsidR="004945AB" w:rsidRDefault="004945AB" w:rsidP="00AB348C">
            <w:pPr>
              <w:spacing w:before="60" w:after="60"/>
              <w:rPr>
                <w:rFonts w:ascii="Arial" w:hAnsi="Arial" w:cs="Arial"/>
                <w:sz w:val="20"/>
                <w:szCs w:val="20"/>
              </w:rPr>
            </w:pPr>
          </w:p>
        </w:tc>
        <w:tc>
          <w:tcPr>
            <w:tcW w:w="3166" w:type="dxa"/>
          </w:tcPr>
          <w:p w14:paraId="783D87E3" w14:textId="77777777" w:rsidR="002575AB" w:rsidRDefault="007775F6" w:rsidP="00C74094">
            <w:pPr>
              <w:spacing w:before="60" w:after="60"/>
              <w:rPr>
                <w:rFonts w:ascii="Arial" w:hAnsi="Arial" w:cs="Arial"/>
                <w:sz w:val="20"/>
                <w:szCs w:val="20"/>
              </w:rPr>
            </w:pPr>
            <w:r>
              <w:rPr>
                <w:rFonts w:ascii="Arial" w:hAnsi="Arial" w:cs="Arial"/>
                <w:sz w:val="20"/>
                <w:szCs w:val="20"/>
              </w:rPr>
              <w:t>Windows®</w:t>
            </w:r>
            <w:r w:rsidR="00FB1A02">
              <w:rPr>
                <w:rFonts w:ascii="Arial" w:hAnsi="Arial" w:cs="Arial"/>
                <w:sz w:val="20"/>
                <w:szCs w:val="20"/>
              </w:rPr>
              <w:t xml:space="preserve"> Embedded Compact 6.0 R3 </w:t>
            </w:r>
            <w:r w:rsidR="00B166EC">
              <w:rPr>
                <w:rFonts w:ascii="Arial" w:hAnsi="Arial" w:cs="Arial"/>
                <w:sz w:val="20"/>
                <w:szCs w:val="20"/>
              </w:rPr>
              <w:t>provides functionality that allows device developers to conform to these criteria.</w:t>
            </w:r>
          </w:p>
          <w:p w14:paraId="6B9304F3" w14:textId="77777777" w:rsidR="004945AB" w:rsidRDefault="00827F00" w:rsidP="00C74094">
            <w:pPr>
              <w:spacing w:before="60" w:after="60"/>
              <w:rPr>
                <w:rFonts w:ascii="Arial" w:hAnsi="Arial" w:cs="Arial"/>
                <w:sz w:val="20"/>
                <w:szCs w:val="20"/>
              </w:rPr>
            </w:pPr>
            <w:r>
              <w:rPr>
                <w:rFonts w:ascii="Arial" w:hAnsi="Arial" w:cs="Arial"/>
                <w:sz w:val="20"/>
                <w:szCs w:val="20"/>
              </w:rPr>
              <w:t>The Accessibility Control Panel provides the following Accessibility features:</w:t>
            </w:r>
          </w:p>
          <w:p w14:paraId="0231D74A" w14:textId="77777777" w:rsidR="00914E26" w:rsidRDefault="00827F00">
            <w:pPr>
              <w:pStyle w:val="ListParagraph"/>
              <w:numPr>
                <w:ilvl w:val="0"/>
                <w:numId w:val="9"/>
              </w:numPr>
              <w:spacing w:before="60" w:after="60"/>
              <w:rPr>
                <w:rFonts w:ascii="Arial" w:hAnsi="Arial" w:cs="Arial"/>
                <w:sz w:val="20"/>
                <w:szCs w:val="20"/>
              </w:rPr>
            </w:pPr>
            <w:r>
              <w:rPr>
                <w:rFonts w:ascii="Arial" w:hAnsi="Arial" w:cs="Arial"/>
                <w:sz w:val="20"/>
                <w:szCs w:val="20"/>
              </w:rPr>
              <w:t>StickyKeys</w:t>
            </w:r>
          </w:p>
          <w:p w14:paraId="4D1CF2D8" w14:textId="77777777" w:rsidR="00914E26" w:rsidRDefault="00827F00">
            <w:pPr>
              <w:pStyle w:val="ListParagraph"/>
              <w:numPr>
                <w:ilvl w:val="0"/>
                <w:numId w:val="9"/>
              </w:numPr>
              <w:spacing w:before="60" w:after="60"/>
              <w:rPr>
                <w:rFonts w:ascii="Arial" w:hAnsi="Arial" w:cs="Arial"/>
                <w:sz w:val="20"/>
                <w:szCs w:val="20"/>
              </w:rPr>
            </w:pPr>
            <w:r>
              <w:rPr>
                <w:rFonts w:ascii="Arial" w:hAnsi="Arial" w:cs="Arial"/>
                <w:sz w:val="20"/>
                <w:szCs w:val="20"/>
              </w:rPr>
              <w:t>ToggleKeys</w:t>
            </w:r>
          </w:p>
          <w:p w14:paraId="6A9D34D1" w14:textId="77777777" w:rsidR="00914E26" w:rsidRDefault="00827F00">
            <w:pPr>
              <w:pStyle w:val="ListParagraph"/>
              <w:numPr>
                <w:ilvl w:val="0"/>
                <w:numId w:val="9"/>
              </w:numPr>
              <w:spacing w:before="60" w:after="60"/>
              <w:rPr>
                <w:rFonts w:ascii="Arial" w:hAnsi="Arial" w:cs="Arial"/>
                <w:sz w:val="20"/>
                <w:szCs w:val="20"/>
              </w:rPr>
            </w:pPr>
            <w:r>
              <w:rPr>
                <w:rFonts w:ascii="Arial" w:hAnsi="Arial" w:cs="Arial"/>
                <w:sz w:val="20"/>
                <w:szCs w:val="20"/>
              </w:rPr>
              <w:t>SoundSentry</w:t>
            </w:r>
          </w:p>
          <w:p w14:paraId="2C00196F" w14:textId="77777777" w:rsidR="00914E26" w:rsidRDefault="00827F00">
            <w:pPr>
              <w:pStyle w:val="ListParagraph"/>
              <w:numPr>
                <w:ilvl w:val="0"/>
                <w:numId w:val="9"/>
              </w:numPr>
              <w:spacing w:before="60" w:after="60"/>
              <w:rPr>
                <w:rFonts w:ascii="Arial" w:hAnsi="Arial" w:cs="Arial"/>
                <w:sz w:val="20"/>
                <w:szCs w:val="20"/>
              </w:rPr>
            </w:pPr>
            <w:r>
              <w:rPr>
                <w:rFonts w:ascii="Arial" w:hAnsi="Arial" w:cs="Arial"/>
                <w:sz w:val="20"/>
                <w:szCs w:val="20"/>
              </w:rPr>
              <w:t>High Contrast (Black-on-White and White-on-Black)</w:t>
            </w:r>
          </w:p>
          <w:p w14:paraId="1ADC7332" w14:textId="77777777" w:rsidR="00914E26" w:rsidRDefault="00827F00">
            <w:pPr>
              <w:pStyle w:val="ListParagraph"/>
              <w:numPr>
                <w:ilvl w:val="0"/>
                <w:numId w:val="9"/>
              </w:numPr>
              <w:spacing w:before="60" w:after="60"/>
              <w:rPr>
                <w:rFonts w:ascii="Arial" w:hAnsi="Arial" w:cs="Arial"/>
                <w:sz w:val="20"/>
                <w:szCs w:val="20"/>
              </w:rPr>
            </w:pPr>
            <w:r>
              <w:rPr>
                <w:rFonts w:ascii="Arial" w:hAnsi="Arial" w:cs="Arial"/>
                <w:sz w:val="20"/>
                <w:szCs w:val="20"/>
              </w:rPr>
              <w:t>MouseKeys</w:t>
            </w:r>
          </w:p>
          <w:p w14:paraId="163BFDAA" w14:textId="77777777" w:rsidR="00827F00" w:rsidRDefault="00827F00" w:rsidP="00827F00">
            <w:pPr>
              <w:spacing w:before="60" w:after="60"/>
              <w:rPr>
                <w:rFonts w:ascii="Arial" w:hAnsi="Arial" w:cs="Arial"/>
                <w:sz w:val="20"/>
                <w:szCs w:val="20"/>
              </w:rPr>
            </w:pPr>
            <w:r>
              <w:rPr>
                <w:rFonts w:ascii="Arial" w:hAnsi="Arial" w:cs="Arial"/>
                <w:sz w:val="20"/>
                <w:szCs w:val="20"/>
              </w:rPr>
              <w:t>If applications are developed based on Common Controls, they automatically take advantage of these features.</w:t>
            </w:r>
          </w:p>
          <w:p w14:paraId="167F1497" w14:textId="77777777" w:rsidR="003C59E4" w:rsidRPr="00827F00" w:rsidRDefault="003C59E4" w:rsidP="00827F00">
            <w:pPr>
              <w:spacing w:before="60" w:after="60"/>
              <w:rPr>
                <w:rFonts w:ascii="Arial" w:hAnsi="Arial" w:cs="Arial"/>
                <w:sz w:val="20"/>
                <w:szCs w:val="20"/>
              </w:rPr>
            </w:pPr>
            <w:r>
              <w:rPr>
                <w:rFonts w:ascii="Arial" w:hAnsi="Arial" w:cs="Arial"/>
                <w:sz w:val="20"/>
                <w:szCs w:val="20"/>
              </w:rPr>
              <w:t xml:space="preserve">Some applications that ship with </w:t>
            </w:r>
            <w:r w:rsidR="007775F6">
              <w:rPr>
                <w:rFonts w:ascii="Arial" w:hAnsi="Arial" w:cs="Arial"/>
                <w:sz w:val="20"/>
                <w:szCs w:val="20"/>
              </w:rPr>
              <w:t>Windows®</w:t>
            </w:r>
            <w:r w:rsidR="00FB1A02">
              <w:rPr>
                <w:rFonts w:ascii="Arial" w:hAnsi="Arial" w:cs="Arial"/>
                <w:sz w:val="20"/>
                <w:szCs w:val="20"/>
              </w:rPr>
              <w:t xml:space="preserve"> Embedded Compact 6.0 R3 </w:t>
            </w:r>
            <w:r>
              <w:rPr>
                <w:rFonts w:ascii="Arial" w:hAnsi="Arial" w:cs="Arial"/>
                <w:sz w:val="20"/>
                <w:szCs w:val="20"/>
              </w:rPr>
              <w:t>occasionally fail to correctly use the High Contrast settings.  Section (g), below, provides more detail.</w:t>
            </w:r>
          </w:p>
        </w:tc>
      </w:tr>
      <w:tr w:rsidR="004945AB" w:rsidRPr="005B1E8A" w14:paraId="38E6F0CF" w14:textId="77777777" w:rsidTr="004945AB">
        <w:trPr>
          <w:cantSplit/>
        </w:trPr>
        <w:tc>
          <w:tcPr>
            <w:tcW w:w="3211" w:type="dxa"/>
          </w:tcPr>
          <w:p w14:paraId="1BBE3464" w14:textId="77777777" w:rsidR="004945AB" w:rsidRPr="005B1E8A" w:rsidRDefault="004945AB"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487" w:type="dxa"/>
          </w:tcPr>
          <w:p w14:paraId="6AECA64F" w14:textId="77777777" w:rsidR="00AB348C" w:rsidRDefault="00B166EC" w:rsidP="00AB348C">
            <w:pPr>
              <w:spacing w:before="60" w:after="60"/>
              <w:rPr>
                <w:rFonts w:ascii="Arial" w:hAnsi="Arial" w:cs="Arial"/>
                <w:b/>
                <w:sz w:val="20"/>
                <w:szCs w:val="20"/>
              </w:rPr>
            </w:pPr>
            <w:r>
              <w:rPr>
                <w:rFonts w:ascii="Arial" w:hAnsi="Arial" w:cs="Arial"/>
                <w:b/>
                <w:sz w:val="20"/>
                <w:szCs w:val="20"/>
              </w:rPr>
              <w:t>Supported</w:t>
            </w:r>
          </w:p>
          <w:p w14:paraId="13B51791" w14:textId="77777777" w:rsidR="004945AB" w:rsidRDefault="004945AB" w:rsidP="00AB348C">
            <w:pPr>
              <w:spacing w:before="60" w:after="60"/>
              <w:rPr>
                <w:rFonts w:ascii="Arial" w:hAnsi="Arial" w:cs="Arial"/>
                <w:sz w:val="20"/>
                <w:szCs w:val="20"/>
              </w:rPr>
            </w:pPr>
          </w:p>
        </w:tc>
        <w:tc>
          <w:tcPr>
            <w:tcW w:w="3166" w:type="dxa"/>
          </w:tcPr>
          <w:p w14:paraId="2555DAB0" w14:textId="77777777" w:rsidR="004945AB" w:rsidRDefault="007775F6" w:rsidP="00C74094">
            <w:pPr>
              <w:spacing w:before="60" w:after="60"/>
              <w:rPr>
                <w:rFonts w:ascii="Arial" w:hAnsi="Arial" w:cs="Arial"/>
                <w:sz w:val="20"/>
                <w:szCs w:val="20"/>
              </w:rPr>
            </w:pPr>
            <w:r>
              <w:rPr>
                <w:rFonts w:ascii="Arial" w:hAnsi="Arial" w:cs="Arial"/>
                <w:sz w:val="20"/>
                <w:szCs w:val="20"/>
              </w:rPr>
              <w:t>Windows®</w:t>
            </w:r>
            <w:r w:rsidR="00FB1A02">
              <w:rPr>
                <w:rFonts w:ascii="Arial" w:hAnsi="Arial" w:cs="Arial"/>
                <w:sz w:val="20"/>
                <w:szCs w:val="20"/>
              </w:rPr>
              <w:t xml:space="preserve"> Embedded Compact 6.0 R3 </w:t>
            </w:r>
            <w:r w:rsidR="00B166EC">
              <w:rPr>
                <w:rFonts w:ascii="Arial" w:hAnsi="Arial" w:cs="Arial"/>
                <w:sz w:val="20"/>
                <w:szCs w:val="20"/>
              </w:rPr>
              <w:t>provides functionality that allows device developers to conform to these criteria.</w:t>
            </w:r>
          </w:p>
          <w:p w14:paraId="69B35093" w14:textId="77777777" w:rsidR="002575AB" w:rsidRDefault="002575AB" w:rsidP="002575AB">
            <w:pPr>
              <w:spacing w:before="60" w:after="60"/>
              <w:rPr>
                <w:rFonts w:ascii="Arial" w:hAnsi="Arial" w:cs="Arial"/>
                <w:sz w:val="20"/>
                <w:szCs w:val="20"/>
              </w:rPr>
            </w:pPr>
            <w:r>
              <w:rPr>
                <w:rFonts w:ascii="Arial" w:hAnsi="Arial" w:cs="Arial"/>
                <w:sz w:val="20"/>
                <w:szCs w:val="20"/>
              </w:rPr>
              <w:t>If applications are developed based on Common Controls, they automatically show the built-in indications of focus.</w:t>
            </w:r>
          </w:p>
          <w:p w14:paraId="1F2711EA" w14:textId="77777777" w:rsidR="002575AB" w:rsidRPr="0056466D" w:rsidRDefault="002575AB" w:rsidP="002575AB">
            <w:pPr>
              <w:spacing w:before="60" w:after="60"/>
              <w:rPr>
                <w:rFonts w:ascii="Arial" w:hAnsi="Arial" w:cs="Arial"/>
                <w:sz w:val="20"/>
                <w:szCs w:val="20"/>
              </w:rPr>
            </w:pPr>
            <w:r>
              <w:rPr>
                <w:rFonts w:ascii="Arial" w:hAnsi="Arial" w:cs="Arial"/>
                <w:sz w:val="20"/>
                <w:szCs w:val="20"/>
              </w:rPr>
              <w:t>The focus object and focus changes can be programmatically tracked.</w:t>
            </w:r>
          </w:p>
        </w:tc>
      </w:tr>
      <w:tr w:rsidR="004945AB" w:rsidRPr="005B1E8A" w14:paraId="37303AA5" w14:textId="77777777" w:rsidTr="004945AB">
        <w:trPr>
          <w:cantSplit/>
        </w:trPr>
        <w:tc>
          <w:tcPr>
            <w:tcW w:w="3211" w:type="dxa"/>
          </w:tcPr>
          <w:p w14:paraId="0EB114E3" w14:textId="77777777" w:rsidR="004945AB" w:rsidRPr="005B1E8A" w:rsidRDefault="004945AB" w:rsidP="005B1E8A">
            <w:pPr>
              <w:spacing w:before="60" w:after="60"/>
              <w:rPr>
                <w:rFonts w:ascii="Arial" w:hAnsi="Arial" w:cs="Arial"/>
                <w:sz w:val="20"/>
                <w:szCs w:val="20"/>
              </w:rPr>
            </w:pPr>
            <w:r w:rsidRPr="005B1E8A">
              <w:rPr>
                <w:rFonts w:ascii="Arial" w:hAnsi="Arial" w:cs="Arial"/>
                <w:sz w:val="20"/>
                <w:szCs w:val="20"/>
              </w:rPr>
              <w:lastRenderedPageBreak/>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487" w:type="dxa"/>
          </w:tcPr>
          <w:p w14:paraId="3A7AFA38" w14:textId="77777777" w:rsidR="00AB348C" w:rsidRDefault="00B166EC" w:rsidP="00AB348C">
            <w:pPr>
              <w:spacing w:before="60" w:after="60"/>
              <w:rPr>
                <w:rFonts w:ascii="Arial" w:hAnsi="Arial" w:cs="Arial"/>
                <w:b/>
                <w:sz w:val="20"/>
                <w:szCs w:val="20"/>
              </w:rPr>
            </w:pPr>
            <w:r>
              <w:rPr>
                <w:rFonts w:ascii="Arial" w:hAnsi="Arial" w:cs="Arial"/>
                <w:b/>
                <w:sz w:val="20"/>
                <w:szCs w:val="20"/>
              </w:rPr>
              <w:t>Supported</w:t>
            </w:r>
          </w:p>
          <w:p w14:paraId="1ADE0133" w14:textId="77777777" w:rsidR="004945AB" w:rsidRPr="0002458E" w:rsidRDefault="004945AB" w:rsidP="00AB348C">
            <w:pPr>
              <w:spacing w:before="60" w:after="60"/>
              <w:rPr>
                <w:rFonts w:ascii="Arial" w:hAnsi="Arial" w:cs="Arial"/>
                <w:sz w:val="20"/>
                <w:szCs w:val="20"/>
              </w:rPr>
            </w:pPr>
          </w:p>
        </w:tc>
        <w:tc>
          <w:tcPr>
            <w:tcW w:w="3166" w:type="dxa"/>
          </w:tcPr>
          <w:p w14:paraId="51E0C69C" w14:textId="77777777" w:rsidR="003C59E4" w:rsidRPr="0002458E" w:rsidRDefault="007775F6" w:rsidP="00C74094">
            <w:pPr>
              <w:spacing w:before="60" w:after="60"/>
              <w:rPr>
                <w:rFonts w:ascii="Arial" w:hAnsi="Arial" w:cs="Arial"/>
                <w:sz w:val="20"/>
                <w:szCs w:val="20"/>
              </w:rPr>
            </w:pPr>
            <w:r>
              <w:rPr>
                <w:rFonts w:ascii="Arial" w:hAnsi="Arial" w:cs="Arial"/>
                <w:sz w:val="20"/>
                <w:szCs w:val="20"/>
              </w:rPr>
              <w:t>Windows®</w:t>
            </w:r>
            <w:r w:rsidR="00FB1A02">
              <w:rPr>
                <w:rFonts w:ascii="Arial" w:hAnsi="Arial" w:cs="Arial"/>
                <w:sz w:val="20"/>
                <w:szCs w:val="20"/>
              </w:rPr>
              <w:t xml:space="preserve"> Embedded Compact 6.0 R3 </w:t>
            </w:r>
            <w:r w:rsidR="00B166EC">
              <w:rPr>
                <w:rFonts w:ascii="Arial" w:hAnsi="Arial" w:cs="Arial"/>
                <w:sz w:val="20"/>
                <w:szCs w:val="20"/>
              </w:rPr>
              <w:t>provides functionality that allows device developers to conform to these criteria.</w:t>
            </w:r>
          </w:p>
        </w:tc>
      </w:tr>
      <w:tr w:rsidR="004945AB" w:rsidRPr="005B1E8A" w14:paraId="7A1E126A" w14:textId="77777777" w:rsidTr="004945AB">
        <w:trPr>
          <w:cantSplit/>
        </w:trPr>
        <w:tc>
          <w:tcPr>
            <w:tcW w:w="3211" w:type="dxa"/>
          </w:tcPr>
          <w:p w14:paraId="50469BF7" w14:textId="77777777" w:rsidR="004945AB" w:rsidRPr="005B1E8A" w:rsidRDefault="004945AB" w:rsidP="00F23F00">
            <w:pPr>
              <w:spacing w:before="60" w:after="60"/>
              <w:rPr>
                <w:rFonts w:ascii="Arial" w:hAnsi="Arial" w:cs="Arial"/>
                <w:sz w:val="20"/>
                <w:szCs w:val="20"/>
              </w:rPr>
            </w:pPr>
            <w:r w:rsidRPr="005B1E8A">
              <w:rPr>
                <w:rFonts w:ascii="Arial" w:hAnsi="Arial" w:cs="Arial"/>
                <w:sz w:val="20"/>
                <w:szCs w:val="20"/>
              </w:rPr>
              <w:t>(e) When bitmap images are used to identify controls, status indicators, or other programmatic elements, the meaning assigned to those images shall be consistent throughout an application's performance.</w:t>
            </w:r>
          </w:p>
        </w:tc>
        <w:tc>
          <w:tcPr>
            <w:tcW w:w="3487" w:type="dxa"/>
          </w:tcPr>
          <w:p w14:paraId="3FDA2C45" w14:textId="77777777" w:rsidR="00AB348C" w:rsidRDefault="00B166EC" w:rsidP="00AB348C">
            <w:pPr>
              <w:spacing w:before="60" w:after="60"/>
              <w:rPr>
                <w:rFonts w:ascii="Arial" w:hAnsi="Arial" w:cs="Arial"/>
                <w:b/>
                <w:sz w:val="20"/>
                <w:szCs w:val="20"/>
              </w:rPr>
            </w:pPr>
            <w:r>
              <w:rPr>
                <w:rFonts w:ascii="Arial" w:hAnsi="Arial" w:cs="Arial"/>
                <w:b/>
                <w:sz w:val="20"/>
                <w:szCs w:val="20"/>
              </w:rPr>
              <w:t>Supported with exceptions</w:t>
            </w:r>
          </w:p>
          <w:p w14:paraId="2FE12F3B" w14:textId="77777777" w:rsidR="004945AB" w:rsidRDefault="004945AB" w:rsidP="00AB348C">
            <w:pPr>
              <w:spacing w:before="60" w:after="60"/>
              <w:rPr>
                <w:rFonts w:ascii="Arial" w:hAnsi="Arial" w:cs="Arial"/>
                <w:sz w:val="20"/>
                <w:szCs w:val="20"/>
              </w:rPr>
            </w:pPr>
          </w:p>
        </w:tc>
        <w:tc>
          <w:tcPr>
            <w:tcW w:w="3166" w:type="dxa"/>
          </w:tcPr>
          <w:p w14:paraId="6CDDADF1" w14:textId="77777777" w:rsidR="00B166EC" w:rsidRDefault="007775F6" w:rsidP="00C74094">
            <w:pPr>
              <w:spacing w:before="60" w:after="60"/>
              <w:rPr>
                <w:rFonts w:ascii="Arial" w:hAnsi="Arial" w:cs="Arial"/>
                <w:sz w:val="20"/>
                <w:szCs w:val="20"/>
              </w:rPr>
            </w:pPr>
            <w:r>
              <w:rPr>
                <w:rFonts w:ascii="Arial" w:hAnsi="Arial" w:cs="Arial"/>
                <w:sz w:val="20"/>
                <w:szCs w:val="20"/>
              </w:rPr>
              <w:t>Windows®</w:t>
            </w:r>
            <w:r w:rsidR="00FB1A02">
              <w:rPr>
                <w:rFonts w:ascii="Arial" w:hAnsi="Arial" w:cs="Arial"/>
                <w:sz w:val="20"/>
                <w:szCs w:val="20"/>
              </w:rPr>
              <w:t xml:space="preserve"> Embedded Compact 6.0 R3 </w:t>
            </w:r>
            <w:r w:rsidR="00B166EC">
              <w:rPr>
                <w:rFonts w:ascii="Arial" w:hAnsi="Arial" w:cs="Arial"/>
                <w:sz w:val="20"/>
                <w:szCs w:val="20"/>
              </w:rPr>
              <w:t>provides functionality that allows device developers to conform to these criteria.</w:t>
            </w:r>
          </w:p>
          <w:p w14:paraId="0F66E9A5" w14:textId="77777777" w:rsidR="003C59E4" w:rsidRPr="00A242B4" w:rsidRDefault="00A9680B" w:rsidP="00CA1C0B">
            <w:pPr>
              <w:spacing w:before="60" w:after="60"/>
              <w:rPr>
                <w:rFonts w:ascii="Arial" w:hAnsi="Arial" w:cs="Arial"/>
                <w:sz w:val="20"/>
                <w:szCs w:val="20"/>
              </w:rPr>
            </w:pPr>
            <w:r>
              <w:rPr>
                <w:rFonts w:ascii="Arial" w:hAnsi="Arial" w:cs="Arial"/>
                <w:sz w:val="20"/>
                <w:szCs w:val="20"/>
              </w:rPr>
              <w:t>The playback control icons in Media Player do not provide alt-text</w:t>
            </w:r>
            <w:r w:rsidR="00C12D9D">
              <w:rPr>
                <w:rFonts w:ascii="Arial" w:hAnsi="Arial" w:cs="Arial"/>
                <w:sz w:val="20"/>
                <w:szCs w:val="20"/>
              </w:rPr>
              <w:t>, but the actions are available in the playback menu.</w:t>
            </w:r>
            <w:r w:rsidR="00C84F20">
              <w:rPr>
                <w:rFonts w:ascii="Arial" w:hAnsi="Arial" w:cs="Arial"/>
                <w:sz w:val="20"/>
                <w:szCs w:val="20"/>
              </w:rPr>
              <w:t xml:space="preserve">  The shortcut </w:t>
            </w:r>
            <w:r w:rsidR="00914E26">
              <w:rPr>
                <w:rFonts w:ascii="Arial" w:hAnsi="Arial" w:cs="Arial"/>
                <w:sz w:val="20"/>
                <w:szCs w:val="20"/>
              </w:rPr>
              <w:t>buttons</w:t>
            </w:r>
            <w:r w:rsidR="00C84F20">
              <w:rPr>
                <w:rFonts w:ascii="Arial" w:hAnsi="Arial" w:cs="Arial"/>
                <w:sz w:val="20"/>
                <w:szCs w:val="20"/>
              </w:rPr>
              <w:t xml:space="preserve"> in Internet Explorer, Help and Network</w:t>
            </w:r>
            <w:r w:rsidR="00CA1C0B">
              <w:rPr>
                <w:rFonts w:ascii="Arial" w:hAnsi="Arial" w:cs="Arial"/>
                <w:sz w:val="20"/>
                <w:szCs w:val="20"/>
              </w:rPr>
              <w:t xml:space="preserve"> Connection UI do not have alt-text, but the actions are available in the various application menus.</w:t>
            </w:r>
          </w:p>
        </w:tc>
      </w:tr>
      <w:tr w:rsidR="004945AB" w:rsidRPr="005B1E8A" w14:paraId="1EB9FFF5" w14:textId="77777777" w:rsidTr="004945AB">
        <w:trPr>
          <w:cantSplit/>
        </w:trPr>
        <w:tc>
          <w:tcPr>
            <w:tcW w:w="3211" w:type="dxa"/>
          </w:tcPr>
          <w:p w14:paraId="6EB5648A" w14:textId="77777777" w:rsidR="004945AB" w:rsidRPr="005B1E8A" w:rsidRDefault="004945AB"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3487" w:type="dxa"/>
          </w:tcPr>
          <w:p w14:paraId="3FDF01E3" w14:textId="77777777" w:rsidR="004945AB" w:rsidRDefault="00FB1A02" w:rsidP="00AB348C">
            <w:pPr>
              <w:spacing w:before="60" w:after="60"/>
              <w:rPr>
                <w:rFonts w:ascii="Arial" w:hAnsi="Arial" w:cs="Arial"/>
                <w:sz w:val="20"/>
                <w:szCs w:val="20"/>
              </w:rPr>
            </w:pPr>
            <w:r>
              <w:rPr>
                <w:rFonts w:ascii="Arial" w:hAnsi="Arial" w:cs="Arial"/>
                <w:b/>
                <w:sz w:val="20"/>
                <w:szCs w:val="20"/>
              </w:rPr>
              <w:t>Supported</w:t>
            </w:r>
          </w:p>
        </w:tc>
        <w:tc>
          <w:tcPr>
            <w:tcW w:w="3166" w:type="dxa"/>
          </w:tcPr>
          <w:p w14:paraId="69582FC3" w14:textId="77777777" w:rsidR="00FB1A02" w:rsidRDefault="007775F6" w:rsidP="00FB1A02">
            <w:pPr>
              <w:spacing w:before="60" w:after="60"/>
              <w:rPr>
                <w:rFonts w:ascii="Arial" w:hAnsi="Arial" w:cs="Arial"/>
                <w:sz w:val="20"/>
                <w:szCs w:val="20"/>
              </w:rPr>
            </w:pPr>
            <w:r>
              <w:rPr>
                <w:rFonts w:ascii="Arial" w:hAnsi="Arial" w:cs="Arial"/>
                <w:sz w:val="20"/>
                <w:szCs w:val="20"/>
              </w:rPr>
              <w:t>Windows®</w:t>
            </w:r>
            <w:r w:rsidR="00FB1A02">
              <w:rPr>
                <w:rFonts w:ascii="Arial" w:hAnsi="Arial" w:cs="Arial"/>
                <w:sz w:val="20"/>
                <w:szCs w:val="20"/>
              </w:rPr>
              <w:t xml:space="preserve"> Embedded Compact 6.0 R3 provides functionality that allows device developers to conform to these criteria.</w:t>
            </w:r>
          </w:p>
          <w:p w14:paraId="772D44EC" w14:textId="77777777" w:rsidR="004945AB" w:rsidRPr="00C26E5B" w:rsidRDefault="004945AB" w:rsidP="00C74094">
            <w:pPr>
              <w:spacing w:before="60" w:after="60"/>
              <w:rPr>
                <w:rFonts w:ascii="Arial" w:hAnsi="Arial" w:cs="Arial"/>
                <w:sz w:val="20"/>
                <w:szCs w:val="20"/>
              </w:rPr>
            </w:pPr>
          </w:p>
        </w:tc>
      </w:tr>
      <w:tr w:rsidR="004945AB" w:rsidRPr="005B1E8A" w14:paraId="4F1F58B4" w14:textId="77777777" w:rsidTr="004945AB">
        <w:trPr>
          <w:cantSplit/>
        </w:trPr>
        <w:tc>
          <w:tcPr>
            <w:tcW w:w="3211" w:type="dxa"/>
          </w:tcPr>
          <w:p w14:paraId="609D14F9" w14:textId="77777777" w:rsidR="004945AB" w:rsidRPr="005B1E8A" w:rsidRDefault="004945AB"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3487" w:type="dxa"/>
          </w:tcPr>
          <w:p w14:paraId="053A6C6D" w14:textId="77777777" w:rsidR="004945AB" w:rsidRDefault="00B166EC" w:rsidP="00C74094">
            <w:pPr>
              <w:spacing w:before="60" w:after="60"/>
              <w:rPr>
                <w:rFonts w:ascii="Arial" w:hAnsi="Arial" w:cs="Arial"/>
                <w:b/>
                <w:sz w:val="20"/>
                <w:szCs w:val="20"/>
              </w:rPr>
            </w:pPr>
            <w:r>
              <w:rPr>
                <w:rFonts w:ascii="Arial" w:hAnsi="Arial" w:cs="Arial"/>
                <w:b/>
                <w:sz w:val="20"/>
                <w:szCs w:val="20"/>
              </w:rPr>
              <w:t>Supported with exceptions</w:t>
            </w:r>
          </w:p>
          <w:p w14:paraId="2D5E4E84" w14:textId="77777777" w:rsidR="004945AB" w:rsidRDefault="004945AB" w:rsidP="00AB348C">
            <w:pPr>
              <w:spacing w:before="60" w:after="60"/>
              <w:rPr>
                <w:rFonts w:ascii="Arial" w:hAnsi="Arial" w:cs="Arial"/>
                <w:sz w:val="20"/>
                <w:szCs w:val="20"/>
              </w:rPr>
            </w:pPr>
          </w:p>
        </w:tc>
        <w:tc>
          <w:tcPr>
            <w:tcW w:w="3166" w:type="dxa"/>
          </w:tcPr>
          <w:p w14:paraId="15F6EB48" w14:textId="77777777" w:rsidR="00B166EC" w:rsidRDefault="007775F6" w:rsidP="00C74094">
            <w:pPr>
              <w:spacing w:before="60" w:after="60"/>
              <w:rPr>
                <w:rFonts w:ascii="Arial" w:hAnsi="Arial" w:cs="Arial"/>
                <w:sz w:val="20"/>
                <w:szCs w:val="20"/>
              </w:rPr>
            </w:pPr>
            <w:r>
              <w:rPr>
                <w:rFonts w:ascii="Arial" w:hAnsi="Arial" w:cs="Arial"/>
                <w:sz w:val="20"/>
                <w:szCs w:val="20"/>
              </w:rPr>
              <w:t>Windows®</w:t>
            </w:r>
            <w:r w:rsidR="00FB1A02">
              <w:rPr>
                <w:rFonts w:ascii="Arial" w:hAnsi="Arial" w:cs="Arial"/>
                <w:sz w:val="20"/>
                <w:szCs w:val="20"/>
              </w:rPr>
              <w:t xml:space="preserve"> Embedded Compact 6.0 R3 </w:t>
            </w:r>
            <w:r w:rsidR="00B166EC">
              <w:rPr>
                <w:rFonts w:ascii="Arial" w:hAnsi="Arial" w:cs="Arial"/>
                <w:sz w:val="20"/>
                <w:szCs w:val="20"/>
              </w:rPr>
              <w:t>provides a high-contrast setting with options for white-on-black and black-on-white.  There are no other options.</w:t>
            </w:r>
          </w:p>
          <w:p w14:paraId="3CACEE04" w14:textId="77777777" w:rsidR="00A9680B" w:rsidRDefault="00A9680B" w:rsidP="00C74094">
            <w:pPr>
              <w:spacing w:before="60" w:after="60"/>
              <w:rPr>
                <w:rFonts w:ascii="Arial" w:hAnsi="Arial" w:cs="Arial"/>
                <w:sz w:val="20"/>
                <w:szCs w:val="20"/>
              </w:rPr>
            </w:pPr>
            <w:r>
              <w:rPr>
                <w:rFonts w:ascii="Arial" w:hAnsi="Arial" w:cs="Arial"/>
                <w:sz w:val="20"/>
                <w:szCs w:val="20"/>
              </w:rPr>
              <w:t>Dialog boxes have cream-colored background in the black-on-white mode.</w:t>
            </w:r>
          </w:p>
          <w:p w14:paraId="5133E685" w14:textId="77777777" w:rsidR="004945AB" w:rsidRPr="007E20C5" w:rsidRDefault="00AB348C" w:rsidP="003C59E4">
            <w:pPr>
              <w:spacing w:before="60" w:after="60"/>
              <w:rPr>
                <w:rFonts w:ascii="Arial" w:hAnsi="Arial" w:cs="Arial"/>
                <w:sz w:val="20"/>
                <w:szCs w:val="20"/>
              </w:rPr>
            </w:pPr>
            <w:r>
              <w:rPr>
                <w:rFonts w:ascii="Arial" w:hAnsi="Arial" w:cs="Arial"/>
                <w:sz w:val="20"/>
                <w:szCs w:val="20"/>
              </w:rPr>
              <w:t xml:space="preserve">Most dialog boxes and many applications (including Messenger, Media Player and Internet Explorer) override </w:t>
            </w:r>
            <w:r w:rsidR="003C59E4">
              <w:rPr>
                <w:rFonts w:ascii="Arial" w:hAnsi="Arial" w:cs="Arial"/>
                <w:sz w:val="20"/>
                <w:szCs w:val="20"/>
              </w:rPr>
              <w:t xml:space="preserve">the </w:t>
            </w:r>
            <w:r>
              <w:rPr>
                <w:rFonts w:ascii="Arial" w:hAnsi="Arial" w:cs="Arial"/>
                <w:sz w:val="20"/>
                <w:szCs w:val="20"/>
              </w:rPr>
              <w:t>user-selected contrast selections</w:t>
            </w:r>
            <w:r w:rsidR="003C59E4">
              <w:rPr>
                <w:rFonts w:ascii="Arial" w:hAnsi="Arial" w:cs="Arial"/>
                <w:sz w:val="20"/>
                <w:szCs w:val="20"/>
              </w:rPr>
              <w:t xml:space="preserve"> in one or more screens</w:t>
            </w:r>
            <w:r>
              <w:rPr>
                <w:rFonts w:ascii="Arial" w:hAnsi="Arial" w:cs="Arial"/>
                <w:sz w:val="20"/>
                <w:szCs w:val="20"/>
              </w:rPr>
              <w:t>.</w:t>
            </w:r>
          </w:p>
        </w:tc>
      </w:tr>
      <w:tr w:rsidR="004945AB" w:rsidRPr="005B1E8A" w14:paraId="3F81C0AD" w14:textId="77777777" w:rsidTr="004945AB">
        <w:trPr>
          <w:cantSplit/>
        </w:trPr>
        <w:tc>
          <w:tcPr>
            <w:tcW w:w="3211" w:type="dxa"/>
          </w:tcPr>
          <w:p w14:paraId="009AC9CF" w14:textId="77777777" w:rsidR="004945AB" w:rsidRPr="005B1E8A" w:rsidRDefault="004945AB"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3487" w:type="dxa"/>
          </w:tcPr>
          <w:p w14:paraId="4D3CCA90" w14:textId="77777777" w:rsidR="00AB348C" w:rsidRDefault="00B166EC" w:rsidP="00AB348C">
            <w:pPr>
              <w:spacing w:before="60" w:after="60"/>
              <w:rPr>
                <w:rFonts w:ascii="Arial" w:hAnsi="Arial" w:cs="Arial"/>
                <w:b/>
                <w:sz w:val="20"/>
                <w:szCs w:val="20"/>
              </w:rPr>
            </w:pPr>
            <w:r>
              <w:rPr>
                <w:rFonts w:ascii="Arial" w:hAnsi="Arial" w:cs="Arial"/>
                <w:b/>
                <w:sz w:val="20"/>
                <w:szCs w:val="20"/>
              </w:rPr>
              <w:t>Supported</w:t>
            </w:r>
          </w:p>
          <w:p w14:paraId="3033D147" w14:textId="77777777" w:rsidR="004945AB" w:rsidRDefault="004945AB" w:rsidP="00AB348C">
            <w:pPr>
              <w:spacing w:before="60" w:after="60"/>
              <w:rPr>
                <w:rFonts w:ascii="Arial" w:hAnsi="Arial" w:cs="Arial"/>
                <w:sz w:val="20"/>
                <w:szCs w:val="20"/>
              </w:rPr>
            </w:pPr>
          </w:p>
        </w:tc>
        <w:tc>
          <w:tcPr>
            <w:tcW w:w="3166" w:type="dxa"/>
          </w:tcPr>
          <w:p w14:paraId="4EF0635D" w14:textId="77777777" w:rsidR="004945AB" w:rsidRDefault="007775F6" w:rsidP="00C74094">
            <w:pPr>
              <w:spacing w:before="60" w:after="60"/>
              <w:rPr>
                <w:rFonts w:ascii="Arial" w:hAnsi="Arial" w:cs="Arial"/>
                <w:sz w:val="20"/>
                <w:szCs w:val="20"/>
              </w:rPr>
            </w:pPr>
            <w:r>
              <w:rPr>
                <w:rFonts w:ascii="Arial" w:hAnsi="Arial" w:cs="Arial"/>
                <w:sz w:val="20"/>
                <w:szCs w:val="20"/>
              </w:rPr>
              <w:t>Windows®</w:t>
            </w:r>
            <w:r w:rsidR="00FB1A02">
              <w:rPr>
                <w:rFonts w:ascii="Arial" w:hAnsi="Arial" w:cs="Arial"/>
                <w:sz w:val="20"/>
                <w:szCs w:val="20"/>
              </w:rPr>
              <w:t xml:space="preserve"> Embedded Compact 6.0 R3 </w:t>
            </w:r>
            <w:r w:rsidR="00B166EC">
              <w:rPr>
                <w:rFonts w:ascii="Arial" w:hAnsi="Arial" w:cs="Arial"/>
                <w:sz w:val="20"/>
                <w:szCs w:val="20"/>
              </w:rPr>
              <w:t>provides functionality that allows device developers to conform to these criteria.</w:t>
            </w:r>
          </w:p>
          <w:p w14:paraId="7720C711" w14:textId="77777777" w:rsidR="003C59E4" w:rsidRDefault="00C84F20" w:rsidP="00CA1C0B">
            <w:pPr>
              <w:spacing w:before="60" w:after="60"/>
              <w:rPr>
                <w:rFonts w:ascii="Arial" w:hAnsi="Arial" w:cs="Arial"/>
                <w:sz w:val="20"/>
                <w:szCs w:val="20"/>
              </w:rPr>
            </w:pPr>
            <w:r>
              <w:rPr>
                <w:rFonts w:ascii="Arial" w:hAnsi="Arial" w:cs="Arial"/>
                <w:sz w:val="20"/>
                <w:szCs w:val="20"/>
              </w:rPr>
              <w:t xml:space="preserve">Support for this is purely at the discretion of the application developer.  All of the applications shipping with </w:t>
            </w:r>
            <w:r w:rsidR="007775F6">
              <w:rPr>
                <w:rFonts w:ascii="Arial" w:hAnsi="Arial" w:cs="Arial"/>
                <w:sz w:val="20"/>
                <w:szCs w:val="20"/>
              </w:rPr>
              <w:t>Windows®</w:t>
            </w:r>
            <w:r w:rsidR="00FB1A02">
              <w:rPr>
                <w:rFonts w:ascii="Arial" w:hAnsi="Arial" w:cs="Arial"/>
                <w:sz w:val="20"/>
                <w:szCs w:val="20"/>
              </w:rPr>
              <w:t xml:space="preserve"> Embedded Compact 6.0 R3 </w:t>
            </w:r>
            <w:r w:rsidR="00CA1C0B">
              <w:rPr>
                <w:rFonts w:ascii="Arial" w:hAnsi="Arial" w:cs="Arial"/>
                <w:sz w:val="20"/>
                <w:szCs w:val="20"/>
              </w:rPr>
              <w:t>follow</w:t>
            </w:r>
            <w:r>
              <w:rPr>
                <w:rFonts w:ascii="Arial" w:hAnsi="Arial" w:cs="Arial"/>
                <w:sz w:val="20"/>
                <w:szCs w:val="20"/>
              </w:rPr>
              <w:t xml:space="preserve"> th</w:t>
            </w:r>
            <w:r w:rsidR="00CA1C0B">
              <w:rPr>
                <w:rFonts w:ascii="Arial" w:hAnsi="Arial" w:cs="Arial"/>
                <w:sz w:val="20"/>
                <w:szCs w:val="20"/>
              </w:rPr>
              <w:t>e</w:t>
            </w:r>
            <w:r>
              <w:rPr>
                <w:rFonts w:ascii="Arial" w:hAnsi="Arial" w:cs="Arial"/>
                <w:sz w:val="20"/>
                <w:szCs w:val="20"/>
              </w:rPr>
              <w:t>s</w:t>
            </w:r>
            <w:r w:rsidR="00CA1C0B">
              <w:rPr>
                <w:rFonts w:ascii="Arial" w:hAnsi="Arial" w:cs="Arial"/>
                <w:sz w:val="20"/>
                <w:szCs w:val="20"/>
              </w:rPr>
              <w:t>e criteria</w:t>
            </w:r>
            <w:r>
              <w:rPr>
                <w:rFonts w:ascii="Arial" w:hAnsi="Arial" w:cs="Arial"/>
                <w:sz w:val="20"/>
                <w:szCs w:val="20"/>
              </w:rPr>
              <w:t>.</w:t>
            </w:r>
          </w:p>
        </w:tc>
      </w:tr>
      <w:tr w:rsidR="004945AB" w:rsidRPr="005B1E8A" w14:paraId="625571EA" w14:textId="77777777" w:rsidTr="004945AB">
        <w:trPr>
          <w:cantSplit/>
        </w:trPr>
        <w:tc>
          <w:tcPr>
            <w:tcW w:w="3211" w:type="dxa"/>
          </w:tcPr>
          <w:p w14:paraId="6FC97D18" w14:textId="77777777" w:rsidR="004945AB" w:rsidRPr="005B1E8A" w:rsidRDefault="004945AB" w:rsidP="00F23F00">
            <w:pPr>
              <w:spacing w:before="60" w:after="60"/>
              <w:rPr>
                <w:rFonts w:ascii="Arial" w:hAnsi="Arial" w:cs="Arial"/>
                <w:sz w:val="20"/>
                <w:szCs w:val="20"/>
              </w:rPr>
            </w:pPr>
            <w:r w:rsidRPr="005B1E8A">
              <w:rPr>
                <w:rFonts w:ascii="Arial" w:hAnsi="Arial" w:cs="Arial"/>
                <w:sz w:val="20"/>
                <w:szCs w:val="20"/>
              </w:rPr>
              <w:lastRenderedPageBreak/>
              <w:t>(i) Color coding shall not be used as the only means of conveying information, indicating an action, prompting a response, or distinguishing a visual element.</w:t>
            </w:r>
          </w:p>
        </w:tc>
        <w:tc>
          <w:tcPr>
            <w:tcW w:w="3487" w:type="dxa"/>
          </w:tcPr>
          <w:p w14:paraId="1FD0F02A" w14:textId="77777777" w:rsidR="00AB348C" w:rsidRDefault="00B166EC" w:rsidP="00AB348C">
            <w:pPr>
              <w:spacing w:before="60" w:after="60"/>
              <w:rPr>
                <w:rFonts w:ascii="Arial" w:hAnsi="Arial" w:cs="Arial"/>
                <w:b/>
                <w:sz w:val="20"/>
                <w:szCs w:val="20"/>
              </w:rPr>
            </w:pPr>
            <w:r>
              <w:rPr>
                <w:rFonts w:ascii="Arial" w:hAnsi="Arial" w:cs="Arial"/>
                <w:b/>
                <w:sz w:val="20"/>
                <w:szCs w:val="20"/>
              </w:rPr>
              <w:t>Supported</w:t>
            </w:r>
          </w:p>
          <w:p w14:paraId="2D9A4B0F" w14:textId="77777777" w:rsidR="004945AB" w:rsidRPr="007B1615" w:rsidRDefault="004945AB" w:rsidP="00AB348C">
            <w:pPr>
              <w:spacing w:before="60" w:after="60"/>
              <w:rPr>
                <w:rFonts w:ascii="Arial" w:hAnsi="Arial" w:cs="Arial"/>
                <w:sz w:val="20"/>
                <w:szCs w:val="20"/>
              </w:rPr>
            </w:pPr>
          </w:p>
        </w:tc>
        <w:tc>
          <w:tcPr>
            <w:tcW w:w="3166" w:type="dxa"/>
          </w:tcPr>
          <w:p w14:paraId="133E4316" w14:textId="77777777" w:rsidR="004945AB" w:rsidRDefault="007775F6" w:rsidP="00C74094">
            <w:pPr>
              <w:spacing w:before="60" w:after="60"/>
              <w:rPr>
                <w:rFonts w:ascii="Arial" w:hAnsi="Arial" w:cs="Arial"/>
                <w:sz w:val="20"/>
                <w:szCs w:val="20"/>
              </w:rPr>
            </w:pPr>
            <w:r>
              <w:rPr>
                <w:rFonts w:ascii="Arial" w:hAnsi="Arial" w:cs="Arial"/>
                <w:sz w:val="20"/>
                <w:szCs w:val="20"/>
              </w:rPr>
              <w:t>Windows®</w:t>
            </w:r>
            <w:r w:rsidR="00FB1A02">
              <w:rPr>
                <w:rFonts w:ascii="Arial" w:hAnsi="Arial" w:cs="Arial"/>
                <w:sz w:val="20"/>
                <w:szCs w:val="20"/>
              </w:rPr>
              <w:t xml:space="preserve"> Embedded Compact 6.0 R3 </w:t>
            </w:r>
            <w:r w:rsidR="00B166EC">
              <w:rPr>
                <w:rFonts w:ascii="Arial" w:hAnsi="Arial" w:cs="Arial"/>
                <w:sz w:val="20"/>
                <w:szCs w:val="20"/>
              </w:rPr>
              <w:t>provides functionality that allows device developers to conform to these criteria.</w:t>
            </w:r>
          </w:p>
          <w:p w14:paraId="56A06527" w14:textId="77777777" w:rsidR="003C59E4" w:rsidRPr="00FB7F3E" w:rsidRDefault="00C84F20" w:rsidP="00C74094">
            <w:pPr>
              <w:spacing w:before="60" w:after="60"/>
              <w:rPr>
                <w:rFonts w:ascii="Arial" w:hAnsi="Arial" w:cs="Arial"/>
                <w:sz w:val="20"/>
                <w:szCs w:val="20"/>
              </w:rPr>
            </w:pPr>
            <w:r>
              <w:rPr>
                <w:rFonts w:ascii="Arial" w:hAnsi="Arial" w:cs="Arial"/>
                <w:sz w:val="20"/>
                <w:szCs w:val="20"/>
              </w:rPr>
              <w:t xml:space="preserve">Support for this is purely at the discretion of the application developer.  </w:t>
            </w:r>
            <w:r w:rsidR="00CA1C0B">
              <w:rPr>
                <w:rFonts w:ascii="Arial" w:hAnsi="Arial" w:cs="Arial"/>
                <w:sz w:val="20"/>
                <w:szCs w:val="20"/>
              </w:rPr>
              <w:t xml:space="preserve">All of the applications shipping with </w:t>
            </w:r>
            <w:r w:rsidR="007775F6">
              <w:rPr>
                <w:rFonts w:ascii="Arial" w:hAnsi="Arial" w:cs="Arial"/>
                <w:sz w:val="20"/>
                <w:szCs w:val="20"/>
              </w:rPr>
              <w:t>Windows®</w:t>
            </w:r>
            <w:r w:rsidR="00FB1A02">
              <w:rPr>
                <w:rFonts w:ascii="Arial" w:hAnsi="Arial" w:cs="Arial"/>
                <w:sz w:val="20"/>
                <w:szCs w:val="20"/>
              </w:rPr>
              <w:t xml:space="preserve"> Embedded Compact 6.0 R3 </w:t>
            </w:r>
            <w:r w:rsidR="00CA1C0B">
              <w:rPr>
                <w:rFonts w:ascii="Arial" w:hAnsi="Arial" w:cs="Arial"/>
                <w:sz w:val="20"/>
                <w:szCs w:val="20"/>
              </w:rPr>
              <w:t>follow these criteria.</w:t>
            </w:r>
          </w:p>
        </w:tc>
      </w:tr>
      <w:tr w:rsidR="004945AB" w:rsidRPr="005B1E8A" w14:paraId="1A37AE9D" w14:textId="77777777" w:rsidTr="004945AB">
        <w:trPr>
          <w:cantSplit/>
        </w:trPr>
        <w:tc>
          <w:tcPr>
            <w:tcW w:w="3211" w:type="dxa"/>
          </w:tcPr>
          <w:p w14:paraId="03001BAB" w14:textId="77777777" w:rsidR="004945AB" w:rsidRPr="005B1E8A" w:rsidRDefault="004945AB"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3487" w:type="dxa"/>
          </w:tcPr>
          <w:p w14:paraId="363213B0" w14:textId="77777777" w:rsidR="00AB348C" w:rsidRDefault="00B166EC" w:rsidP="00AB348C">
            <w:pPr>
              <w:spacing w:before="60" w:after="60"/>
              <w:rPr>
                <w:rFonts w:ascii="Arial" w:hAnsi="Arial" w:cs="Arial"/>
                <w:b/>
                <w:sz w:val="20"/>
                <w:szCs w:val="20"/>
              </w:rPr>
            </w:pPr>
            <w:r>
              <w:rPr>
                <w:rFonts w:ascii="Arial" w:hAnsi="Arial" w:cs="Arial"/>
                <w:b/>
                <w:sz w:val="20"/>
                <w:szCs w:val="20"/>
              </w:rPr>
              <w:t>Supported with exceptions</w:t>
            </w:r>
          </w:p>
          <w:p w14:paraId="3A2A12FE" w14:textId="77777777" w:rsidR="004945AB" w:rsidRDefault="004945AB" w:rsidP="00AB348C">
            <w:pPr>
              <w:spacing w:before="60" w:after="60"/>
              <w:rPr>
                <w:rFonts w:ascii="Arial" w:hAnsi="Arial" w:cs="Arial"/>
                <w:sz w:val="20"/>
                <w:szCs w:val="20"/>
              </w:rPr>
            </w:pPr>
          </w:p>
        </w:tc>
        <w:tc>
          <w:tcPr>
            <w:tcW w:w="3166" w:type="dxa"/>
          </w:tcPr>
          <w:p w14:paraId="7B2772C3" w14:textId="77777777" w:rsidR="00B166EC" w:rsidRDefault="007775F6" w:rsidP="00C74094">
            <w:pPr>
              <w:spacing w:before="60" w:after="60"/>
              <w:rPr>
                <w:rFonts w:ascii="Arial" w:hAnsi="Arial" w:cs="Arial"/>
                <w:sz w:val="20"/>
                <w:szCs w:val="20"/>
              </w:rPr>
            </w:pPr>
            <w:r>
              <w:rPr>
                <w:rFonts w:ascii="Arial" w:hAnsi="Arial" w:cs="Arial"/>
                <w:sz w:val="20"/>
                <w:szCs w:val="20"/>
              </w:rPr>
              <w:t>Windows®</w:t>
            </w:r>
            <w:r w:rsidR="00F0555D">
              <w:rPr>
                <w:rFonts w:ascii="Arial" w:hAnsi="Arial" w:cs="Arial"/>
                <w:sz w:val="20"/>
                <w:szCs w:val="20"/>
              </w:rPr>
              <w:t xml:space="preserve"> Embedded Compact 6.0 R3 </w:t>
            </w:r>
            <w:r w:rsidR="00B166EC">
              <w:rPr>
                <w:rFonts w:ascii="Arial" w:hAnsi="Arial" w:cs="Arial"/>
                <w:sz w:val="20"/>
                <w:szCs w:val="20"/>
              </w:rPr>
              <w:t>provides limited accessibility settings functionality.</w:t>
            </w:r>
          </w:p>
          <w:p w14:paraId="336A9089" w14:textId="77777777" w:rsidR="004945AB" w:rsidRDefault="00C12D9D" w:rsidP="00C74094">
            <w:pPr>
              <w:spacing w:before="60" w:after="60"/>
              <w:rPr>
                <w:rFonts w:ascii="Arial" w:hAnsi="Arial" w:cs="Arial"/>
                <w:sz w:val="20"/>
                <w:szCs w:val="20"/>
              </w:rPr>
            </w:pPr>
            <w:r>
              <w:rPr>
                <w:rFonts w:ascii="Arial" w:hAnsi="Arial" w:cs="Arial"/>
                <w:sz w:val="20"/>
                <w:szCs w:val="20"/>
              </w:rPr>
              <w:t>The only options are black-on-white and white-on-black.</w:t>
            </w:r>
          </w:p>
        </w:tc>
      </w:tr>
      <w:tr w:rsidR="004945AB" w:rsidRPr="005B1E8A" w14:paraId="0D677E2C" w14:textId="77777777" w:rsidTr="004945AB">
        <w:trPr>
          <w:cantSplit/>
        </w:trPr>
        <w:tc>
          <w:tcPr>
            <w:tcW w:w="3211" w:type="dxa"/>
          </w:tcPr>
          <w:p w14:paraId="65328484" w14:textId="77777777" w:rsidR="004945AB" w:rsidRPr="005B1E8A" w:rsidRDefault="004945AB"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3487" w:type="dxa"/>
          </w:tcPr>
          <w:p w14:paraId="5E12A0BB" w14:textId="77777777" w:rsidR="00AB348C" w:rsidRDefault="00B166EC" w:rsidP="00AB348C">
            <w:pPr>
              <w:spacing w:before="60" w:after="60"/>
              <w:rPr>
                <w:rFonts w:ascii="Arial" w:hAnsi="Arial" w:cs="Arial"/>
                <w:b/>
                <w:sz w:val="20"/>
                <w:szCs w:val="20"/>
              </w:rPr>
            </w:pPr>
            <w:r>
              <w:rPr>
                <w:rFonts w:ascii="Arial" w:hAnsi="Arial" w:cs="Arial"/>
                <w:b/>
                <w:sz w:val="20"/>
                <w:szCs w:val="20"/>
              </w:rPr>
              <w:t>Supported</w:t>
            </w:r>
          </w:p>
          <w:p w14:paraId="0BAD0B8A" w14:textId="77777777" w:rsidR="004945AB" w:rsidRDefault="004945AB" w:rsidP="00AB348C">
            <w:pPr>
              <w:spacing w:before="60" w:after="60"/>
              <w:rPr>
                <w:rFonts w:ascii="Arial" w:hAnsi="Arial" w:cs="Arial"/>
                <w:sz w:val="20"/>
                <w:szCs w:val="20"/>
              </w:rPr>
            </w:pPr>
          </w:p>
        </w:tc>
        <w:tc>
          <w:tcPr>
            <w:tcW w:w="3166" w:type="dxa"/>
          </w:tcPr>
          <w:p w14:paraId="08A06C4D" w14:textId="77777777" w:rsidR="004945AB" w:rsidRDefault="007775F6" w:rsidP="00C74094">
            <w:pPr>
              <w:spacing w:before="60" w:after="60"/>
              <w:rPr>
                <w:rFonts w:ascii="Arial" w:hAnsi="Arial" w:cs="Arial"/>
                <w:sz w:val="20"/>
                <w:szCs w:val="20"/>
              </w:rPr>
            </w:pPr>
            <w:r>
              <w:rPr>
                <w:rFonts w:ascii="Arial" w:hAnsi="Arial" w:cs="Arial"/>
                <w:sz w:val="20"/>
                <w:szCs w:val="20"/>
              </w:rPr>
              <w:t>Windows®</w:t>
            </w:r>
            <w:r w:rsidR="00F0555D">
              <w:rPr>
                <w:rFonts w:ascii="Arial" w:hAnsi="Arial" w:cs="Arial"/>
                <w:sz w:val="20"/>
                <w:szCs w:val="20"/>
              </w:rPr>
              <w:t xml:space="preserve"> Embedded Compact 6.0 R3 </w:t>
            </w:r>
            <w:r w:rsidR="00B166EC">
              <w:rPr>
                <w:rFonts w:ascii="Arial" w:hAnsi="Arial" w:cs="Arial"/>
                <w:sz w:val="20"/>
                <w:szCs w:val="20"/>
              </w:rPr>
              <w:t>provides functionality that allows device developers to conform to these criteria.</w:t>
            </w:r>
          </w:p>
        </w:tc>
      </w:tr>
      <w:tr w:rsidR="004945AB" w:rsidRPr="005B1E8A" w14:paraId="14759E36" w14:textId="77777777" w:rsidTr="004945AB">
        <w:trPr>
          <w:cantSplit/>
        </w:trPr>
        <w:tc>
          <w:tcPr>
            <w:tcW w:w="3211" w:type="dxa"/>
          </w:tcPr>
          <w:p w14:paraId="56601A4D" w14:textId="77777777" w:rsidR="004945AB" w:rsidRPr="005B1E8A" w:rsidRDefault="004945AB"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3487" w:type="dxa"/>
          </w:tcPr>
          <w:p w14:paraId="3FDDDE47" w14:textId="77777777" w:rsidR="004945AB" w:rsidRDefault="004945AB" w:rsidP="00C74094">
            <w:pPr>
              <w:spacing w:before="60" w:after="60"/>
              <w:rPr>
                <w:rFonts w:ascii="Arial" w:hAnsi="Arial" w:cs="Arial"/>
                <w:b/>
                <w:sz w:val="20"/>
                <w:szCs w:val="20"/>
              </w:rPr>
            </w:pPr>
            <w:r>
              <w:rPr>
                <w:rFonts w:ascii="Arial" w:hAnsi="Arial" w:cs="Arial"/>
                <w:b/>
                <w:sz w:val="20"/>
                <w:szCs w:val="20"/>
              </w:rPr>
              <w:t>Not Applicable</w:t>
            </w:r>
          </w:p>
          <w:p w14:paraId="3DA52F9F" w14:textId="77777777" w:rsidR="004945AB" w:rsidRDefault="004945AB" w:rsidP="00B166EC">
            <w:pPr>
              <w:spacing w:before="60" w:after="60"/>
              <w:rPr>
                <w:rFonts w:ascii="Arial" w:hAnsi="Arial" w:cs="Arial"/>
                <w:sz w:val="20"/>
                <w:szCs w:val="20"/>
              </w:rPr>
            </w:pPr>
          </w:p>
        </w:tc>
        <w:tc>
          <w:tcPr>
            <w:tcW w:w="3166" w:type="dxa"/>
          </w:tcPr>
          <w:p w14:paraId="0520BAD6" w14:textId="77777777" w:rsidR="00B166EC" w:rsidRDefault="00B166EC" w:rsidP="00B166EC">
            <w:pPr>
              <w:spacing w:before="60" w:after="60"/>
              <w:rPr>
                <w:rFonts w:ascii="Arial" w:hAnsi="Arial" w:cs="Arial"/>
                <w:b/>
                <w:sz w:val="20"/>
                <w:szCs w:val="20"/>
              </w:rPr>
            </w:pPr>
            <w:r>
              <w:rPr>
                <w:rFonts w:ascii="Arial" w:hAnsi="Arial" w:cs="Arial"/>
                <w:sz w:val="20"/>
                <w:szCs w:val="20"/>
              </w:rPr>
              <w:t xml:space="preserve">This functionality does not apply to </w:t>
            </w:r>
            <w:r w:rsidR="007775F6">
              <w:rPr>
                <w:rFonts w:ascii="Arial" w:hAnsi="Arial" w:cs="Arial"/>
                <w:sz w:val="20"/>
                <w:szCs w:val="20"/>
              </w:rPr>
              <w:t>Windows®</w:t>
            </w:r>
            <w:r w:rsidR="00F0555D">
              <w:rPr>
                <w:rFonts w:ascii="Arial" w:hAnsi="Arial" w:cs="Arial"/>
                <w:sz w:val="20"/>
                <w:szCs w:val="20"/>
              </w:rPr>
              <w:t xml:space="preserve"> Embedded Compact 6.0 R3</w:t>
            </w:r>
            <w:r>
              <w:rPr>
                <w:rFonts w:ascii="Arial" w:hAnsi="Arial" w:cs="Arial"/>
                <w:sz w:val="20"/>
                <w:szCs w:val="20"/>
              </w:rPr>
              <w:t>.</w:t>
            </w:r>
          </w:p>
          <w:p w14:paraId="53AC4F93" w14:textId="77777777" w:rsidR="004945AB" w:rsidRDefault="004945AB" w:rsidP="00C74094">
            <w:pPr>
              <w:spacing w:before="60" w:after="60"/>
              <w:rPr>
                <w:rFonts w:ascii="Arial" w:hAnsi="Arial" w:cs="Arial"/>
                <w:sz w:val="20"/>
                <w:szCs w:val="20"/>
              </w:rPr>
            </w:pPr>
          </w:p>
        </w:tc>
      </w:tr>
    </w:tbl>
    <w:p w14:paraId="7F432EFE" w14:textId="77777777" w:rsidR="004802F2" w:rsidRPr="005B1E8A" w:rsidRDefault="004802F2" w:rsidP="005B1E8A">
      <w:pPr>
        <w:spacing w:before="60" w:after="60"/>
        <w:rPr>
          <w:rFonts w:ascii="Arial" w:hAnsi="Arial" w:cs="Arial"/>
          <w:sz w:val="20"/>
          <w:szCs w:val="20"/>
        </w:rPr>
      </w:pPr>
    </w:p>
    <w:p w14:paraId="4F6EBB03" w14:textId="77777777" w:rsidR="004802F2" w:rsidRPr="005B1E8A" w:rsidRDefault="004802F2" w:rsidP="00BA73A5">
      <w:pPr>
        <w:spacing w:before="60" w:after="60"/>
        <w:jc w:val="center"/>
        <w:rPr>
          <w:rFonts w:ascii="Arial" w:hAnsi="Arial" w:cs="Arial"/>
          <w:sz w:val="20"/>
          <w:szCs w:val="20"/>
        </w:rPr>
      </w:pPr>
    </w:p>
    <w:p w14:paraId="66093BC7" w14:textId="77777777" w:rsidR="004802F2" w:rsidRPr="005B1E8A" w:rsidRDefault="004802F2" w:rsidP="005B1E8A">
      <w:pPr>
        <w:spacing w:before="60" w:after="60"/>
        <w:rPr>
          <w:rFonts w:ascii="Arial" w:hAnsi="Arial" w:cs="Arial"/>
          <w:sz w:val="20"/>
          <w:szCs w:val="20"/>
        </w:rPr>
      </w:pPr>
    </w:p>
    <w:p w14:paraId="0B472B65" w14:textId="77777777" w:rsidR="004802F2" w:rsidRPr="005B1E8A" w:rsidRDefault="00C64C23" w:rsidP="00BA73A5">
      <w:pPr>
        <w:spacing w:before="60" w:after="60"/>
        <w:jc w:val="center"/>
        <w:rPr>
          <w:rFonts w:ascii="Arial" w:hAnsi="Arial" w:cs="Arial"/>
          <w:sz w:val="20"/>
          <w:szCs w:val="20"/>
        </w:rPr>
      </w:pPr>
      <w:r w:rsidRPr="005B1E8A">
        <w:rPr>
          <w:rFonts w:ascii="Arial" w:hAnsi="Arial" w:cs="Arial"/>
          <w:b/>
          <w:bCs/>
          <w:sz w:val="20"/>
          <w:szCs w:val="20"/>
        </w:rPr>
        <w:br w:type="page"/>
      </w:r>
    </w:p>
    <w:p w14:paraId="44587CF6" w14:textId="77777777" w:rsidR="004802F2" w:rsidRPr="005B1E8A" w:rsidRDefault="004802F2" w:rsidP="005B1E8A">
      <w:pPr>
        <w:spacing w:before="60" w:after="60"/>
        <w:jc w:val="center"/>
        <w:rPr>
          <w:rFonts w:ascii="Arial" w:hAnsi="Arial" w:cs="Arial"/>
          <w:b/>
          <w:sz w:val="20"/>
          <w:szCs w:val="20"/>
        </w:rPr>
      </w:pPr>
      <w:bookmarkStart w:id="1" w:name="Section24"/>
      <w:r w:rsidRPr="005B1E8A">
        <w:rPr>
          <w:rFonts w:ascii="Arial" w:hAnsi="Arial" w:cs="Arial"/>
          <w:b/>
          <w:sz w:val="20"/>
          <w:szCs w:val="20"/>
        </w:rPr>
        <w:lastRenderedPageBreak/>
        <w:t xml:space="preserve">Section 1194.24 Video and Multi-media Products - Detail </w:t>
      </w:r>
      <w:r w:rsidRPr="005B1E8A">
        <w:rPr>
          <w:rFonts w:ascii="Arial" w:hAnsi="Arial" w:cs="Arial"/>
          <w:b/>
          <w:sz w:val="20"/>
          <w:szCs w:val="20"/>
        </w:rPr>
        <w:br/>
        <w:t>Voluntary Product Accessibility Template</w:t>
      </w:r>
      <w:bookmarkEnd w:id="1"/>
    </w:p>
    <w:p w14:paraId="11BEB6D9" w14:textId="77777777" w:rsidR="004802F2" w:rsidRPr="005B1E8A" w:rsidRDefault="004802F2"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4 details"/>
      </w:tblPr>
      <w:tblGrid>
        <w:gridCol w:w="3164"/>
        <w:gridCol w:w="3513"/>
        <w:gridCol w:w="3187"/>
      </w:tblGrid>
      <w:tr w:rsidR="004802F2" w:rsidRPr="005B1E8A" w14:paraId="11113016" w14:textId="77777777" w:rsidTr="009F0FAB">
        <w:trPr>
          <w:cantSplit/>
        </w:trPr>
        <w:tc>
          <w:tcPr>
            <w:tcW w:w="3164" w:type="dxa"/>
          </w:tcPr>
          <w:p w14:paraId="5C794F43" w14:textId="77777777" w:rsidR="004802F2" w:rsidRPr="005B1E8A" w:rsidRDefault="004802F2" w:rsidP="009F0FAB">
            <w:pPr>
              <w:spacing w:before="60" w:after="60"/>
              <w:rPr>
                <w:rFonts w:ascii="Arial" w:hAnsi="Arial" w:cs="Arial"/>
                <w:b/>
                <w:sz w:val="20"/>
                <w:szCs w:val="20"/>
              </w:rPr>
            </w:pPr>
            <w:r w:rsidRPr="005B1E8A">
              <w:rPr>
                <w:rFonts w:ascii="Arial" w:hAnsi="Arial" w:cs="Arial"/>
                <w:b/>
                <w:sz w:val="20"/>
                <w:szCs w:val="20"/>
              </w:rPr>
              <w:t>Criteria</w:t>
            </w:r>
          </w:p>
        </w:tc>
        <w:tc>
          <w:tcPr>
            <w:tcW w:w="3513" w:type="dxa"/>
          </w:tcPr>
          <w:p w14:paraId="34E2B287" w14:textId="77777777" w:rsidR="004802F2" w:rsidRPr="005B1E8A" w:rsidRDefault="004802F2" w:rsidP="009F0FAB">
            <w:pPr>
              <w:spacing w:before="60" w:after="60"/>
              <w:rPr>
                <w:rFonts w:ascii="Arial" w:hAnsi="Arial" w:cs="Arial"/>
                <w:b/>
                <w:sz w:val="20"/>
                <w:szCs w:val="20"/>
              </w:rPr>
            </w:pPr>
            <w:r w:rsidRPr="005B1E8A">
              <w:rPr>
                <w:rFonts w:ascii="Arial" w:hAnsi="Arial" w:cs="Arial"/>
                <w:b/>
                <w:sz w:val="20"/>
                <w:szCs w:val="20"/>
              </w:rPr>
              <w:t>Supporting Features</w:t>
            </w:r>
          </w:p>
        </w:tc>
        <w:tc>
          <w:tcPr>
            <w:tcW w:w="3187" w:type="dxa"/>
          </w:tcPr>
          <w:p w14:paraId="77E7C22D" w14:textId="77777777" w:rsidR="004802F2" w:rsidRPr="005B1E8A" w:rsidRDefault="004802F2" w:rsidP="009F0FAB">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3D8C4C90" w14:textId="77777777" w:rsidTr="009F0FAB">
        <w:tblPrEx>
          <w:tblLook w:val="00A0" w:firstRow="1" w:lastRow="0" w:firstColumn="1" w:lastColumn="0" w:noHBand="0" w:noVBand="0"/>
        </w:tblPrEx>
        <w:trPr>
          <w:cantSplit/>
        </w:trPr>
        <w:tc>
          <w:tcPr>
            <w:tcW w:w="3164" w:type="dxa"/>
          </w:tcPr>
          <w:p w14:paraId="5B6E7982" w14:textId="77777777" w:rsidR="004802F2" w:rsidRPr="005B1E8A" w:rsidRDefault="004802F2" w:rsidP="009F0FAB">
            <w:pPr>
              <w:spacing w:before="60" w:after="60"/>
              <w:rPr>
                <w:rFonts w:ascii="Arial" w:hAnsi="Arial" w:cs="Arial"/>
                <w:sz w:val="20"/>
                <w:szCs w:val="20"/>
              </w:rPr>
            </w:pPr>
            <w:r w:rsidRPr="005B1E8A">
              <w:rPr>
                <w:rFonts w:ascii="Arial" w:hAnsi="Arial" w:cs="Arial"/>
                <w:sz w:val="20"/>
                <w:szCs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3513" w:type="dxa"/>
          </w:tcPr>
          <w:p w14:paraId="38384EF0" w14:textId="77777777" w:rsidR="00C12D9D" w:rsidRDefault="00B166EC" w:rsidP="009F0FAB">
            <w:pPr>
              <w:spacing w:before="60" w:after="60"/>
              <w:rPr>
                <w:rFonts w:ascii="Arial" w:hAnsi="Arial" w:cs="Arial"/>
                <w:b/>
                <w:sz w:val="20"/>
                <w:szCs w:val="20"/>
              </w:rPr>
            </w:pPr>
            <w:r>
              <w:rPr>
                <w:rFonts w:ascii="Arial" w:hAnsi="Arial" w:cs="Arial"/>
                <w:b/>
                <w:sz w:val="20"/>
                <w:szCs w:val="20"/>
              </w:rPr>
              <w:t>Not Applicable</w:t>
            </w:r>
          </w:p>
          <w:p w14:paraId="63391771" w14:textId="77777777" w:rsidR="004802F2" w:rsidRPr="005B1E8A" w:rsidRDefault="004802F2" w:rsidP="009F0FAB">
            <w:pPr>
              <w:spacing w:before="60" w:after="60"/>
              <w:rPr>
                <w:rFonts w:ascii="Arial" w:hAnsi="Arial" w:cs="Arial"/>
                <w:sz w:val="20"/>
                <w:szCs w:val="20"/>
              </w:rPr>
            </w:pPr>
          </w:p>
        </w:tc>
        <w:tc>
          <w:tcPr>
            <w:tcW w:w="3187" w:type="dxa"/>
          </w:tcPr>
          <w:p w14:paraId="2045241E" w14:textId="77777777" w:rsidR="00CA1C0B" w:rsidRDefault="00CA1C0B" w:rsidP="009F0FAB">
            <w:pPr>
              <w:spacing w:before="60" w:after="60"/>
              <w:rPr>
                <w:rFonts w:ascii="Arial" w:hAnsi="Arial" w:cs="Arial"/>
                <w:b/>
                <w:sz w:val="20"/>
                <w:szCs w:val="20"/>
              </w:rPr>
            </w:pPr>
            <w:r>
              <w:rPr>
                <w:rFonts w:ascii="Arial" w:hAnsi="Arial" w:cs="Arial"/>
                <w:sz w:val="20"/>
                <w:szCs w:val="20"/>
              </w:rPr>
              <w:t xml:space="preserve">This functionality does not apply to </w:t>
            </w:r>
            <w:r w:rsidR="007775F6">
              <w:rPr>
                <w:rFonts w:ascii="Arial" w:hAnsi="Arial" w:cs="Arial"/>
                <w:sz w:val="20"/>
                <w:szCs w:val="20"/>
              </w:rPr>
              <w:t>Windows®</w:t>
            </w:r>
            <w:r w:rsidR="00F0555D">
              <w:rPr>
                <w:rFonts w:ascii="Arial" w:hAnsi="Arial" w:cs="Arial"/>
                <w:sz w:val="20"/>
                <w:szCs w:val="20"/>
              </w:rPr>
              <w:t xml:space="preserve"> Embedded Compact 6.0 R3</w:t>
            </w:r>
            <w:r>
              <w:rPr>
                <w:rFonts w:ascii="Arial" w:hAnsi="Arial" w:cs="Arial"/>
                <w:sz w:val="20"/>
                <w:szCs w:val="20"/>
              </w:rPr>
              <w:t>.</w:t>
            </w:r>
          </w:p>
          <w:p w14:paraId="1787531D" w14:textId="77777777" w:rsidR="00CA1C0B" w:rsidRPr="005B1E8A" w:rsidRDefault="00CA1C0B" w:rsidP="009F0FAB">
            <w:pPr>
              <w:spacing w:before="60" w:after="60"/>
              <w:rPr>
                <w:rFonts w:ascii="Arial" w:hAnsi="Arial" w:cs="Arial"/>
                <w:sz w:val="20"/>
                <w:szCs w:val="20"/>
              </w:rPr>
            </w:pPr>
            <w:r>
              <w:rPr>
                <w:rFonts w:ascii="Arial" w:hAnsi="Arial" w:cs="Arial"/>
                <w:sz w:val="20"/>
                <w:szCs w:val="20"/>
              </w:rPr>
              <w:t>The device manufacturers are responsible for deciding whether or not to include caption decoder hardware on their devices.</w:t>
            </w:r>
          </w:p>
        </w:tc>
      </w:tr>
      <w:tr w:rsidR="004802F2" w:rsidRPr="005B1E8A" w14:paraId="6F296835" w14:textId="77777777" w:rsidTr="009F0FAB">
        <w:tblPrEx>
          <w:tblLook w:val="00A0" w:firstRow="1" w:lastRow="0" w:firstColumn="1" w:lastColumn="0" w:noHBand="0" w:noVBand="0"/>
        </w:tblPrEx>
        <w:trPr>
          <w:cantSplit/>
        </w:trPr>
        <w:tc>
          <w:tcPr>
            <w:tcW w:w="3164" w:type="dxa"/>
          </w:tcPr>
          <w:p w14:paraId="4A61FFA9" w14:textId="77777777" w:rsidR="004802F2" w:rsidRPr="005B1E8A" w:rsidRDefault="004802F2" w:rsidP="009F0FAB">
            <w:pPr>
              <w:spacing w:before="60" w:after="60"/>
              <w:rPr>
                <w:rFonts w:ascii="Arial" w:hAnsi="Arial" w:cs="Arial"/>
                <w:sz w:val="20"/>
                <w:szCs w:val="20"/>
              </w:rPr>
            </w:pPr>
            <w:r w:rsidRPr="005B1E8A">
              <w:rPr>
                <w:rFonts w:ascii="Arial" w:hAnsi="Arial" w:cs="Arial"/>
                <w:sz w:val="20"/>
                <w:szCs w:val="20"/>
              </w:rPr>
              <w:t>(b) Television tuners, including tuner cards for use in computers, shall be equipped with secondary audio program playback circuitry.</w:t>
            </w:r>
          </w:p>
        </w:tc>
        <w:tc>
          <w:tcPr>
            <w:tcW w:w="3513" w:type="dxa"/>
          </w:tcPr>
          <w:p w14:paraId="2C99DDF2" w14:textId="77777777" w:rsidR="00C12D9D" w:rsidRDefault="00B166EC" w:rsidP="009F0FAB">
            <w:pPr>
              <w:spacing w:before="60" w:after="60"/>
              <w:rPr>
                <w:rFonts w:ascii="Arial" w:hAnsi="Arial" w:cs="Arial"/>
                <w:b/>
                <w:sz w:val="20"/>
                <w:szCs w:val="20"/>
              </w:rPr>
            </w:pPr>
            <w:r>
              <w:rPr>
                <w:rFonts w:ascii="Arial" w:hAnsi="Arial" w:cs="Arial"/>
                <w:b/>
                <w:sz w:val="20"/>
                <w:szCs w:val="20"/>
              </w:rPr>
              <w:t>Not Applicable</w:t>
            </w:r>
          </w:p>
          <w:p w14:paraId="25E467CE" w14:textId="77777777" w:rsidR="004802F2" w:rsidRPr="005B1E8A" w:rsidRDefault="004802F2" w:rsidP="009F0FAB">
            <w:pPr>
              <w:spacing w:before="60" w:after="60"/>
              <w:rPr>
                <w:rFonts w:ascii="Arial" w:hAnsi="Arial" w:cs="Arial"/>
                <w:sz w:val="20"/>
                <w:szCs w:val="20"/>
              </w:rPr>
            </w:pPr>
          </w:p>
        </w:tc>
        <w:tc>
          <w:tcPr>
            <w:tcW w:w="3187" w:type="dxa"/>
          </w:tcPr>
          <w:p w14:paraId="466F09F9" w14:textId="77777777" w:rsidR="00FB1A02" w:rsidRDefault="00CA1C0B">
            <w:pPr>
              <w:spacing w:before="60" w:after="60"/>
              <w:rPr>
                <w:rFonts w:ascii="Arial" w:hAnsi="Arial" w:cs="Arial"/>
                <w:b/>
                <w:sz w:val="20"/>
                <w:szCs w:val="20"/>
              </w:rPr>
            </w:pPr>
            <w:r>
              <w:rPr>
                <w:rFonts w:ascii="Arial" w:hAnsi="Arial" w:cs="Arial"/>
                <w:sz w:val="20"/>
                <w:szCs w:val="20"/>
              </w:rPr>
              <w:t xml:space="preserve">This functionality does not apply to </w:t>
            </w:r>
            <w:r w:rsidR="007775F6">
              <w:rPr>
                <w:rFonts w:ascii="Arial" w:hAnsi="Arial" w:cs="Arial"/>
                <w:sz w:val="20"/>
                <w:szCs w:val="20"/>
              </w:rPr>
              <w:t>Windows®</w:t>
            </w:r>
            <w:r w:rsidR="00D11707">
              <w:rPr>
                <w:rFonts w:ascii="Arial" w:hAnsi="Arial" w:cs="Arial"/>
                <w:sz w:val="20"/>
                <w:szCs w:val="20"/>
              </w:rPr>
              <w:t xml:space="preserve"> Embedded Compact 6.0 R3</w:t>
            </w:r>
            <w:r>
              <w:rPr>
                <w:rFonts w:ascii="Arial" w:hAnsi="Arial" w:cs="Arial"/>
                <w:sz w:val="20"/>
                <w:szCs w:val="20"/>
              </w:rPr>
              <w:t>.</w:t>
            </w:r>
          </w:p>
          <w:p w14:paraId="2CDE81E1" w14:textId="77777777" w:rsidR="00FB1A02" w:rsidRDefault="00CA1C0B">
            <w:pPr>
              <w:spacing w:before="60" w:after="60"/>
              <w:rPr>
                <w:rFonts w:ascii="Arial" w:hAnsi="Arial" w:cs="Arial"/>
                <w:sz w:val="20"/>
                <w:szCs w:val="20"/>
              </w:rPr>
            </w:pPr>
            <w:r>
              <w:rPr>
                <w:rFonts w:ascii="Arial" w:hAnsi="Arial" w:cs="Arial"/>
                <w:sz w:val="20"/>
                <w:szCs w:val="20"/>
              </w:rPr>
              <w:t>The device manufacturers are responsible for deciding whether or not to include second audio program hardware on their devices.</w:t>
            </w:r>
          </w:p>
        </w:tc>
      </w:tr>
      <w:tr w:rsidR="004802F2" w:rsidRPr="005B1E8A" w14:paraId="3C581EF0" w14:textId="77777777" w:rsidTr="009F0FAB">
        <w:tblPrEx>
          <w:tblLook w:val="00A0" w:firstRow="1" w:lastRow="0" w:firstColumn="1" w:lastColumn="0" w:noHBand="0" w:noVBand="0"/>
        </w:tblPrEx>
        <w:trPr>
          <w:cantSplit/>
        </w:trPr>
        <w:tc>
          <w:tcPr>
            <w:tcW w:w="3164" w:type="dxa"/>
          </w:tcPr>
          <w:p w14:paraId="228FA06F" w14:textId="77777777" w:rsidR="004802F2" w:rsidRPr="005B1E8A" w:rsidRDefault="004802F2" w:rsidP="009F0FAB">
            <w:pPr>
              <w:spacing w:before="60" w:after="60"/>
              <w:rPr>
                <w:rFonts w:ascii="Arial" w:hAnsi="Arial" w:cs="Arial"/>
                <w:sz w:val="20"/>
                <w:szCs w:val="20"/>
              </w:rPr>
            </w:pPr>
            <w:r w:rsidRPr="005B1E8A">
              <w:rPr>
                <w:rFonts w:ascii="Arial" w:hAnsi="Arial" w:cs="Arial"/>
                <w:sz w:val="20"/>
                <w:szCs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3513" w:type="dxa"/>
          </w:tcPr>
          <w:p w14:paraId="7B0A7A71" w14:textId="77777777" w:rsidR="00C12D9D" w:rsidRDefault="00C12D9D" w:rsidP="009F0FAB">
            <w:pPr>
              <w:spacing w:before="60" w:after="60"/>
              <w:rPr>
                <w:rFonts w:ascii="Arial" w:hAnsi="Arial" w:cs="Arial"/>
                <w:b/>
                <w:sz w:val="20"/>
                <w:szCs w:val="20"/>
              </w:rPr>
            </w:pPr>
            <w:r>
              <w:rPr>
                <w:rFonts w:ascii="Arial" w:hAnsi="Arial" w:cs="Arial"/>
                <w:b/>
                <w:sz w:val="20"/>
                <w:szCs w:val="20"/>
              </w:rPr>
              <w:t>Not Applicable</w:t>
            </w:r>
          </w:p>
          <w:p w14:paraId="5C084320" w14:textId="77777777" w:rsidR="004802F2" w:rsidRPr="005B1E8A" w:rsidRDefault="004802F2" w:rsidP="009F0FAB">
            <w:pPr>
              <w:spacing w:before="60" w:after="60"/>
              <w:rPr>
                <w:rFonts w:ascii="Arial" w:hAnsi="Arial" w:cs="Arial"/>
                <w:sz w:val="20"/>
                <w:szCs w:val="20"/>
              </w:rPr>
            </w:pPr>
          </w:p>
        </w:tc>
        <w:tc>
          <w:tcPr>
            <w:tcW w:w="3187" w:type="dxa"/>
          </w:tcPr>
          <w:p w14:paraId="4404090D" w14:textId="77777777" w:rsidR="00B166EC" w:rsidRDefault="00B166EC" w:rsidP="009F0FAB">
            <w:pPr>
              <w:spacing w:before="60" w:after="60"/>
              <w:rPr>
                <w:rFonts w:ascii="Arial" w:hAnsi="Arial" w:cs="Arial"/>
                <w:b/>
                <w:sz w:val="20"/>
                <w:szCs w:val="20"/>
              </w:rPr>
            </w:pPr>
            <w:r>
              <w:rPr>
                <w:rFonts w:ascii="Arial" w:hAnsi="Arial" w:cs="Arial"/>
                <w:sz w:val="20"/>
                <w:szCs w:val="20"/>
              </w:rPr>
              <w:t xml:space="preserve">This functionality does not apply to </w:t>
            </w:r>
            <w:r w:rsidR="007775F6">
              <w:rPr>
                <w:rFonts w:ascii="Arial" w:hAnsi="Arial" w:cs="Arial"/>
                <w:sz w:val="20"/>
                <w:szCs w:val="20"/>
              </w:rPr>
              <w:t>Windows®</w:t>
            </w:r>
            <w:r w:rsidR="00D11707">
              <w:rPr>
                <w:rFonts w:ascii="Arial" w:hAnsi="Arial" w:cs="Arial"/>
                <w:sz w:val="20"/>
                <w:szCs w:val="20"/>
              </w:rPr>
              <w:t xml:space="preserve"> Embedded Compact 6.0 R3</w:t>
            </w:r>
            <w:r>
              <w:rPr>
                <w:rFonts w:ascii="Arial" w:hAnsi="Arial" w:cs="Arial"/>
                <w:sz w:val="20"/>
                <w:szCs w:val="20"/>
              </w:rPr>
              <w:t>.</w:t>
            </w:r>
          </w:p>
          <w:p w14:paraId="69DC1D2C" w14:textId="77777777" w:rsidR="00FB1A02" w:rsidRDefault="00C12D9D">
            <w:pPr>
              <w:spacing w:before="60" w:after="60"/>
              <w:rPr>
                <w:rFonts w:ascii="Arial" w:hAnsi="Arial" w:cs="Arial"/>
                <w:sz w:val="20"/>
                <w:szCs w:val="20"/>
              </w:rPr>
            </w:pPr>
            <w:r>
              <w:rPr>
                <w:rFonts w:ascii="Arial" w:hAnsi="Arial" w:cs="Arial"/>
                <w:sz w:val="20"/>
                <w:szCs w:val="20"/>
              </w:rPr>
              <w:t>The device manufacturer is responsible for all training and informational materials.</w:t>
            </w:r>
          </w:p>
        </w:tc>
      </w:tr>
      <w:tr w:rsidR="00C12D9D" w:rsidRPr="005B1E8A" w14:paraId="3CE6C14D" w14:textId="77777777" w:rsidTr="009F0FAB">
        <w:tblPrEx>
          <w:tblLook w:val="00A0" w:firstRow="1" w:lastRow="0" w:firstColumn="1" w:lastColumn="0" w:noHBand="0" w:noVBand="0"/>
        </w:tblPrEx>
        <w:trPr>
          <w:cantSplit/>
        </w:trPr>
        <w:tc>
          <w:tcPr>
            <w:tcW w:w="3164" w:type="dxa"/>
          </w:tcPr>
          <w:p w14:paraId="1BA7C3FE" w14:textId="77777777" w:rsidR="00C12D9D" w:rsidRPr="005B1E8A" w:rsidRDefault="00C12D9D" w:rsidP="009F0FAB">
            <w:pPr>
              <w:spacing w:before="60" w:after="60"/>
              <w:rPr>
                <w:rFonts w:ascii="Arial" w:hAnsi="Arial" w:cs="Arial"/>
                <w:sz w:val="20"/>
                <w:szCs w:val="20"/>
              </w:rPr>
            </w:pPr>
            <w:r w:rsidRPr="005B1E8A">
              <w:rPr>
                <w:rFonts w:ascii="Arial" w:hAnsi="Arial" w:cs="Arial"/>
                <w:sz w:val="20"/>
                <w:szCs w:val="20"/>
              </w:rPr>
              <w:lastRenderedPageBreak/>
              <w:t>(d) All training and informational video and multimedia productions which support the agency's mission, regardless of format, that contain visual information necessary for the comprehension of the content, shall be audio described.</w:t>
            </w:r>
          </w:p>
        </w:tc>
        <w:tc>
          <w:tcPr>
            <w:tcW w:w="3513" w:type="dxa"/>
          </w:tcPr>
          <w:p w14:paraId="0E16A2D8" w14:textId="77777777" w:rsidR="00C12D9D" w:rsidRDefault="00C12D9D" w:rsidP="009F0FAB">
            <w:pPr>
              <w:spacing w:before="60" w:after="60"/>
              <w:rPr>
                <w:rFonts w:ascii="Arial" w:hAnsi="Arial" w:cs="Arial"/>
                <w:b/>
                <w:sz w:val="20"/>
                <w:szCs w:val="20"/>
              </w:rPr>
            </w:pPr>
            <w:r>
              <w:rPr>
                <w:rFonts w:ascii="Arial" w:hAnsi="Arial" w:cs="Arial"/>
                <w:b/>
                <w:sz w:val="20"/>
                <w:szCs w:val="20"/>
              </w:rPr>
              <w:t>Not Applicable</w:t>
            </w:r>
          </w:p>
          <w:p w14:paraId="1571FB75" w14:textId="77777777" w:rsidR="00C12D9D" w:rsidRPr="005B1E8A" w:rsidRDefault="00C12D9D" w:rsidP="009F0FAB">
            <w:pPr>
              <w:spacing w:before="60" w:after="60"/>
              <w:rPr>
                <w:rFonts w:ascii="Arial" w:hAnsi="Arial" w:cs="Arial"/>
                <w:sz w:val="20"/>
                <w:szCs w:val="20"/>
              </w:rPr>
            </w:pPr>
          </w:p>
        </w:tc>
        <w:tc>
          <w:tcPr>
            <w:tcW w:w="3187" w:type="dxa"/>
          </w:tcPr>
          <w:p w14:paraId="50C879D1" w14:textId="77777777" w:rsidR="00B166EC" w:rsidRDefault="00B166EC" w:rsidP="009F0FAB">
            <w:pPr>
              <w:spacing w:before="60" w:after="60"/>
              <w:rPr>
                <w:rFonts w:ascii="Arial" w:hAnsi="Arial" w:cs="Arial"/>
                <w:b/>
                <w:sz w:val="20"/>
                <w:szCs w:val="20"/>
              </w:rPr>
            </w:pPr>
            <w:r>
              <w:rPr>
                <w:rFonts w:ascii="Arial" w:hAnsi="Arial" w:cs="Arial"/>
                <w:sz w:val="20"/>
                <w:szCs w:val="20"/>
              </w:rPr>
              <w:t xml:space="preserve">This functionality does not apply to </w:t>
            </w:r>
            <w:r w:rsidR="007775F6">
              <w:rPr>
                <w:rFonts w:ascii="Arial" w:hAnsi="Arial" w:cs="Arial"/>
                <w:sz w:val="20"/>
                <w:szCs w:val="20"/>
              </w:rPr>
              <w:t>Windows®</w:t>
            </w:r>
            <w:r w:rsidR="00D11707">
              <w:rPr>
                <w:rFonts w:ascii="Arial" w:hAnsi="Arial" w:cs="Arial"/>
                <w:sz w:val="20"/>
                <w:szCs w:val="20"/>
              </w:rPr>
              <w:t xml:space="preserve"> Embedded Compact 6.0 R3</w:t>
            </w:r>
            <w:r>
              <w:rPr>
                <w:rFonts w:ascii="Arial" w:hAnsi="Arial" w:cs="Arial"/>
                <w:sz w:val="20"/>
                <w:szCs w:val="20"/>
              </w:rPr>
              <w:t>.</w:t>
            </w:r>
          </w:p>
          <w:p w14:paraId="35F61740" w14:textId="77777777" w:rsidR="00FB1A02" w:rsidRDefault="00C12D9D">
            <w:pPr>
              <w:spacing w:before="60" w:after="60"/>
              <w:rPr>
                <w:rFonts w:ascii="Arial" w:hAnsi="Arial" w:cs="Arial"/>
                <w:sz w:val="20"/>
                <w:szCs w:val="20"/>
              </w:rPr>
            </w:pPr>
            <w:r>
              <w:rPr>
                <w:rFonts w:ascii="Arial" w:hAnsi="Arial" w:cs="Arial"/>
                <w:sz w:val="20"/>
                <w:szCs w:val="20"/>
              </w:rPr>
              <w:t>The device manufacturer is responsible for all training and informational materials.</w:t>
            </w:r>
          </w:p>
        </w:tc>
      </w:tr>
      <w:tr w:rsidR="004802F2" w:rsidRPr="005B1E8A" w14:paraId="004A91AA" w14:textId="77777777" w:rsidTr="009F0FAB">
        <w:tblPrEx>
          <w:tblLook w:val="00A0" w:firstRow="1" w:lastRow="0" w:firstColumn="1" w:lastColumn="0" w:noHBand="0" w:noVBand="0"/>
        </w:tblPrEx>
        <w:trPr>
          <w:cantSplit/>
        </w:trPr>
        <w:tc>
          <w:tcPr>
            <w:tcW w:w="3164" w:type="dxa"/>
          </w:tcPr>
          <w:p w14:paraId="7B9272A6" w14:textId="77777777" w:rsidR="004802F2" w:rsidRPr="005B1E8A" w:rsidRDefault="004802F2" w:rsidP="009F0FAB">
            <w:pPr>
              <w:spacing w:before="60" w:after="60"/>
              <w:rPr>
                <w:rFonts w:ascii="Arial" w:hAnsi="Arial" w:cs="Arial"/>
                <w:sz w:val="20"/>
                <w:szCs w:val="20"/>
              </w:rPr>
            </w:pPr>
            <w:r w:rsidRPr="005B1E8A">
              <w:rPr>
                <w:rFonts w:ascii="Arial" w:hAnsi="Arial" w:cs="Arial"/>
                <w:sz w:val="20"/>
                <w:szCs w:val="20"/>
              </w:rPr>
              <w:t>(e) Display or presentation of alternate text presentation or audio descriptions shall be user-selectable unless permanent.</w:t>
            </w:r>
          </w:p>
        </w:tc>
        <w:tc>
          <w:tcPr>
            <w:tcW w:w="3513" w:type="dxa"/>
          </w:tcPr>
          <w:p w14:paraId="3C4535AD" w14:textId="77777777" w:rsidR="00C12D9D" w:rsidRDefault="00B166EC" w:rsidP="009F0FAB">
            <w:pPr>
              <w:spacing w:before="60" w:after="60"/>
              <w:rPr>
                <w:rFonts w:ascii="Arial" w:hAnsi="Arial" w:cs="Arial"/>
                <w:b/>
                <w:sz w:val="20"/>
                <w:szCs w:val="20"/>
              </w:rPr>
            </w:pPr>
            <w:r>
              <w:rPr>
                <w:rFonts w:ascii="Arial" w:hAnsi="Arial" w:cs="Arial"/>
                <w:b/>
                <w:sz w:val="20"/>
                <w:szCs w:val="20"/>
              </w:rPr>
              <w:t>Supported</w:t>
            </w:r>
          </w:p>
          <w:p w14:paraId="462912ED" w14:textId="77777777" w:rsidR="004802F2" w:rsidRPr="005B1E8A" w:rsidRDefault="004802F2" w:rsidP="009F0FAB">
            <w:pPr>
              <w:spacing w:before="60" w:after="60"/>
              <w:rPr>
                <w:rFonts w:ascii="Arial" w:hAnsi="Arial" w:cs="Arial"/>
                <w:sz w:val="20"/>
                <w:szCs w:val="20"/>
              </w:rPr>
            </w:pPr>
          </w:p>
        </w:tc>
        <w:tc>
          <w:tcPr>
            <w:tcW w:w="3187" w:type="dxa"/>
          </w:tcPr>
          <w:p w14:paraId="30C7E936" w14:textId="77777777" w:rsidR="004802F2" w:rsidRPr="005B1E8A" w:rsidRDefault="007775F6" w:rsidP="009F0FAB">
            <w:pPr>
              <w:spacing w:before="60" w:after="60"/>
              <w:rPr>
                <w:rFonts w:ascii="Arial" w:hAnsi="Arial" w:cs="Arial"/>
                <w:sz w:val="20"/>
                <w:szCs w:val="20"/>
              </w:rPr>
            </w:pPr>
            <w:r>
              <w:rPr>
                <w:rFonts w:ascii="Arial" w:hAnsi="Arial" w:cs="Arial"/>
                <w:sz w:val="20"/>
                <w:szCs w:val="20"/>
              </w:rPr>
              <w:t>Windows®</w:t>
            </w:r>
            <w:r w:rsidR="00D11707">
              <w:rPr>
                <w:rFonts w:ascii="Arial" w:hAnsi="Arial" w:cs="Arial"/>
                <w:sz w:val="20"/>
                <w:szCs w:val="20"/>
              </w:rPr>
              <w:t xml:space="preserve"> Embedded Compact 6.0 R3 </w:t>
            </w:r>
            <w:r w:rsidR="00B166EC">
              <w:rPr>
                <w:rFonts w:ascii="Arial" w:hAnsi="Arial" w:cs="Arial"/>
                <w:sz w:val="20"/>
                <w:szCs w:val="20"/>
              </w:rPr>
              <w:t>provides functionality that allows device developers to conform to these criteria.</w:t>
            </w:r>
          </w:p>
        </w:tc>
      </w:tr>
    </w:tbl>
    <w:p w14:paraId="47C2E074" w14:textId="77777777" w:rsidR="004802F2" w:rsidRPr="005B1E8A" w:rsidRDefault="004802F2" w:rsidP="005B1E8A">
      <w:pPr>
        <w:spacing w:before="60" w:after="60"/>
        <w:jc w:val="center"/>
        <w:rPr>
          <w:rFonts w:ascii="Arial" w:hAnsi="Arial" w:cs="Arial"/>
          <w:sz w:val="20"/>
          <w:szCs w:val="20"/>
        </w:rPr>
      </w:pPr>
    </w:p>
    <w:p w14:paraId="1A2996BD" w14:textId="77777777" w:rsidR="004802F2" w:rsidRPr="005B1E8A" w:rsidRDefault="004802F2" w:rsidP="005B1E8A">
      <w:pPr>
        <w:spacing w:before="60" w:after="60"/>
        <w:rPr>
          <w:rFonts w:ascii="Arial" w:hAnsi="Arial" w:cs="Arial"/>
          <w:sz w:val="20"/>
          <w:szCs w:val="20"/>
        </w:rPr>
      </w:pPr>
    </w:p>
    <w:p w14:paraId="4888954B" w14:textId="77777777" w:rsidR="004802F2" w:rsidRPr="005B1E8A" w:rsidRDefault="004802F2" w:rsidP="005B1E8A">
      <w:pPr>
        <w:spacing w:before="60" w:after="60"/>
        <w:rPr>
          <w:rFonts w:ascii="Arial" w:hAnsi="Arial" w:cs="Arial"/>
          <w:b/>
          <w:sz w:val="20"/>
          <w:szCs w:val="20"/>
        </w:rPr>
      </w:pPr>
    </w:p>
    <w:p w14:paraId="3AD446C6" w14:textId="77777777" w:rsidR="004802F2" w:rsidRPr="005B1E8A" w:rsidRDefault="00A67300" w:rsidP="005B1E8A">
      <w:pPr>
        <w:spacing w:before="60" w:after="60"/>
        <w:jc w:val="center"/>
        <w:rPr>
          <w:rFonts w:ascii="Arial" w:hAnsi="Arial" w:cs="Arial"/>
          <w:b/>
          <w:sz w:val="20"/>
          <w:szCs w:val="20"/>
        </w:rPr>
      </w:pPr>
      <w:r w:rsidRPr="005B1E8A">
        <w:rPr>
          <w:rFonts w:ascii="Arial" w:hAnsi="Arial" w:cs="Arial"/>
          <w:b/>
          <w:sz w:val="20"/>
          <w:szCs w:val="20"/>
        </w:rPr>
        <w:br w:type="page"/>
      </w:r>
      <w:bookmarkStart w:id="2" w:name="Section25"/>
      <w:r w:rsidR="004802F2" w:rsidRPr="005B1E8A">
        <w:rPr>
          <w:rFonts w:ascii="Arial" w:hAnsi="Arial" w:cs="Arial"/>
          <w:b/>
          <w:sz w:val="20"/>
          <w:szCs w:val="20"/>
        </w:rPr>
        <w:lastRenderedPageBreak/>
        <w:t xml:space="preserve">Section 1194.25 Self-Contained, Closed Products - Detail </w:t>
      </w:r>
      <w:r w:rsidR="004802F2" w:rsidRPr="005B1E8A">
        <w:rPr>
          <w:rFonts w:ascii="Arial" w:hAnsi="Arial" w:cs="Arial"/>
          <w:b/>
          <w:sz w:val="20"/>
          <w:szCs w:val="20"/>
        </w:rPr>
        <w:br/>
        <w:t>Voluntary Product Accessibility Template</w:t>
      </w:r>
      <w:bookmarkEnd w:id="2"/>
    </w:p>
    <w:p w14:paraId="7CABDC50" w14:textId="77777777" w:rsidR="004802F2" w:rsidRPr="005B1E8A" w:rsidRDefault="004802F2"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5 details"/>
      </w:tblPr>
      <w:tblGrid>
        <w:gridCol w:w="3160"/>
        <w:gridCol w:w="3514"/>
        <w:gridCol w:w="3190"/>
      </w:tblGrid>
      <w:tr w:rsidR="004802F2" w:rsidRPr="005B1E8A" w14:paraId="3E89ACED" w14:textId="77777777" w:rsidTr="009F0FAB">
        <w:trPr>
          <w:cantSplit/>
        </w:trPr>
        <w:tc>
          <w:tcPr>
            <w:tcW w:w="3160" w:type="dxa"/>
          </w:tcPr>
          <w:p w14:paraId="682FE6B7" w14:textId="77777777" w:rsidR="004802F2" w:rsidRPr="005B1E8A" w:rsidRDefault="004802F2" w:rsidP="009F0FAB">
            <w:pPr>
              <w:spacing w:before="60" w:after="60"/>
              <w:rPr>
                <w:rFonts w:ascii="Arial" w:hAnsi="Arial" w:cs="Arial"/>
                <w:b/>
                <w:sz w:val="20"/>
                <w:szCs w:val="20"/>
              </w:rPr>
            </w:pPr>
            <w:r w:rsidRPr="005B1E8A">
              <w:rPr>
                <w:rFonts w:ascii="Arial" w:hAnsi="Arial" w:cs="Arial"/>
                <w:b/>
                <w:sz w:val="20"/>
                <w:szCs w:val="20"/>
              </w:rPr>
              <w:t>Criteria</w:t>
            </w:r>
          </w:p>
        </w:tc>
        <w:tc>
          <w:tcPr>
            <w:tcW w:w="3514" w:type="dxa"/>
          </w:tcPr>
          <w:p w14:paraId="10B2EBDA" w14:textId="77777777" w:rsidR="004802F2" w:rsidRPr="005B1E8A" w:rsidRDefault="004802F2" w:rsidP="009F0FAB">
            <w:pPr>
              <w:spacing w:before="60" w:after="60"/>
              <w:rPr>
                <w:rFonts w:ascii="Arial" w:hAnsi="Arial" w:cs="Arial"/>
                <w:b/>
                <w:sz w:val="20"/>
                <w:szCs w:val="20"/>
              </w:rPr>
            </w:pPr>
            <w:r w:rsidRPr="005B1E8A">
              <w:rPr>
                <w:rFonts w:ascii="Arial" w:hAnsi="Arial" w:cs="Arial"/>
                <w:b/>
                <w:sz w:val="20"/>
                <w:szCs w:val="20"/>
              </w:rPr>
              <w:t>Supporting Features</w:t>
            </w:r>
          </w:p>
        </w:tc>
        <w:tc>
          <w:tcPr>
            <w:tcW w:w="3190" w:type="dxa"/>
          </w:tcPr>
          <w:p w14:paraId="3B0EB6DA" w14:textId="77777777" w:rsidR="004802F2" w:rsidRPr="005B1E8A" w:rsidRDefault="004802F2" w:rsidP="009F0FAB">
            <w:pPr>
              <w:spacing w:before="60" w:after="60"/>
              <w:rPr>
                <w:rFonts w:ascii="Arial" w:hAnsi="Arial" w:cs="Arial"/>
                <w:b/>
                <w:sz w:val="20"/>
                <w:szCs w:val="20"/>
              </w:rPr>
            </w:pPr>
            <w:r w:rsidRPr="005B1E8A">
              <w:rPr>
                <w:rFonts w:ascii="Arial" w:hAnsi="Arial" w:cs="Arial"/>
                <w:b/>
                <w:sz w:val="20"/>
                <w:szCs w:val="20"/>
              </w:rPr>
              <w:t>Remarks and explanations</w:t>
            </w:r>
          </w:p>
        </w:tc>
      </w:tr>
      <w:tr w:rsidR="00C12D9D" w:rsidRPr="005B1E8A" w14:paraId="721B5883" w14:textId="77777777" w:rsidTr="009F0FAB">
        <w:tblPrEx>
          <w:tblLook w:val="00A0" w:firstRow="1" w:lastRow="0" w:firstColumn="1" w:lastColumn="0" w:noHBand="0" w:noVBand="0"/>
        </w:tblPrEx>
        <w:trPr>
          <w:cantSplit/>
        </w:trPr>
        <w:tc>
          <w:tcPr>
            <w:tcW w:w="3160" w:type="dxa"/>
          </w:tcPr>
          <w:p w14:paraId="42BBD0DF" w14:textId="77777777" w:rsidR="00C12D9D" w:rsidRPr="005B1E8A" w:rsidRDefault="00C12D9D" w:rsidP="009F0FAB">
            <w:pPr>
              <w:spacing w:before="60" w:after="60"/>
              <w:rPr>
                <w:rFonts w:ascii="Arial" w:hAnsi="Arial" w:cs="Arial"/>
                <w:sz w:val="20"/>
                <w:szCs w:val="20"/>
              </w:rPr>
            </w:pPr>
            <w:r w:rsidRPr="005B1E8A">
              <w:rPr>
                <w:rFonts w:ascii="Arial" w:hAnsi="Arial" w:cs="Arial"/>
                <w:sz w:val="20"/>
                <w:szCs w:val="20"/>
              </w:rPr>
              <w:t>(a) Self contained products shall be usable by people with disabilities without requiring an end-user to attach Assistive Technology to the product. Personal headsets for private listening are not Assistive Technology.</w:t>
            </w:r>
          </w:p>
        </w:tc>
        <w:tc>
          <w:tcPr>
            <w:tcW w:w="3514" w:type="dxa"/>
          </w:tcPr>
          <w:p w14:paraId="3A48CD82" w14:textId="77777777" w:rsidR="00C12D9D" w:rsidRPr="005B1E8A" w:rsidRDefault="00306655" w:rsidP="009F0FAB">
            <w:pPr>
              <w:spacing w:before="60" w:after="60"/>
              <w:rPr>
                <w:rFonts w:ascii="Arial" w:hAnsi="Arial" w:cs="Arial"/>
                <w:sz w:val="20"/>
                <w:szCs w:val="20"/>
              </w:rPr>
            </w:pPr>
            <w:r>
              <w:rPr>
                <w:rFonts w:ascii="Arial" w:hAnsi="Arial" w:cs="Arial"/>
                <w:b/>
                <w:sz w:val="20"/>
                <w:szCs w:val="20"/>
              </w:rPr>
              <w:t>Supported with exceptions</w:t>
            </w:r>
          </w:p>
        </w:tc>
        <w:tc>
          <w:tcPr>
            <w:tcW w:w="3190" w:type="dxa"/>
          </w:tcPr>
          <w:p w14:paraId="1600CD8B" w14:textId="77777777" w:rsidR="00D0079A" w:rsidRDefault="007775F6" w:rsidP="009F0FAB">
            <w:pPr>
              <w:spacing w:before="60" w:after="60"/>
              <w:rPr>
                <w:rFonts w:ascii="Arial" w:hAnsi="Arial" w:cs="Arial"/>
                <w:sz w:val="20"/>
                <w:szCs w:val="20"/>
              </w:rPr>
            </w:pPr>
            <w:r>
              <w:rPr>
                <w:rFonts w:ascii="Arial" w:hAnsi="Arial" w:cs="Arial"/>
                <w:sz w:val="20"/>
                <w:szCs w:val="20"/>
              </w:rPr>
              <w:t>Windows®</w:t>
            </w:r>
            <w:r w:rsidR="00D11707">
              <w:rPr>
                <w:rFonts w:ascii="Arial" w:hAnsi="Arial" w:cs="Arial"/>
                <w:sz w:val="20"/>
                <w:szCs w:val="20"/>
              </w:rPr>
              <w:t xml:space="preserve"> Embedded Compact 6.0 R3 </w:t>
            </w:r>
            <w:r w:rsidR="00D0079A">
              <w:rPr>
                <w:rFonts w:ascii="Arial" w:hAnsi="Arial" w:cs="Arial"/>
                <w:sz w:val="20"/>
                <w:szCs w:val="20"/>
              </w:rPr>
              <w:t>provides functionality that allows device developers to conform to these criteria.</w:t>
            </w:r>
          </w:p>
          <w:p w14:paraId="37DA14C1" w14:textId="77777777" w:rsidR="00FB1A02" w:rsidRDefault="00B94578">
            <w:pPr>
              <w:spacing w:before="60" w:after="60"/>
              <w:rPr>
                <w:rFonts w:ascii="Arial" w:hAnsi="Arial" w:cs="Arial"/>
                <w:sz w:val="20"/>
                <w:szCs w:val="20"/>
              </w:rPr>
            </w:pPr>
            <w:r>
              <w:rPr>
                <w:rFonts w:ascii="Arial" w:hAnsi="Arial" w:cs="Arial"/>
                <w:sz w:val="20"/>
                <w:szCs w:val="20"/>
              </w:rPr>
              <w:t xml:space="preserve">While it is possible for device manufacturers to make their devices conform to these criteria, </w:t>
            </w:r>
            <w:r w:rsidR="007775F6">
              <w:rPr>
                <w:rFonts w:ascii="Arial" w:hAnsi="Arial" w:cs="Arial"/>
                <w:sz w:val="20"/>
                <w:szCs w:val="20"/>
              </w:rPr>
              <w:t>Windows®</w:t>
            </w:r>
            <w:r w:rsidR="00D11707">
              <w:rPr>
                <w:rFonts w:ascii="Arial" w:hAnsi="Arial" w:cs="Arial"/>
                <w:sz w:val="20"/>
                <w:szCs w:val="20"/>
              </w:rPr>
              <w:t xml:space="preserve"> Embedded Compact 6.0 R3 </w:t>
            </w:r>
            <w:r>
              <w:rPr>
                <w:rFonts w:ascii="Arial" w:hAnsi="Arial" w:cs="Arial"/>
                <w:sz w:val="20"/>
                <w:szCs w:val="20"/>
              </w:rPr>
              <w:t>does not provide this capability as a part of the OS.</w:t>
            </w:r>
          </w:p>
          <w:p w14:paraId="445AFFFD" w14:textId="77777777" w:rsidR="00FB1A02" w:rsidRDefault="009F0FAB">
            <w:pPr>
              <w:spacing w:before="60" w:after="60"/>
              <w:rPr>
                <w:rFonts w:ascii="Arial" w:hAnsi="Arial" w:cs="Arial"/>
                <w:sz w:val="20"/>
                <w:szCs w:val="20"/>
              </w:rPr>
            </w:pPr>
            <w:r>
              <w:rPr>
                <w:rFonts w:ascii="Arial" w:hAnsi="Arial" w:cs="Arial"/>
                <w:sz w:val="20"/>
                <w:szCs w:val="20"/>
              </w:rPr>
              <w:t>For example, there are 3</w:t>
            </w:r>
            <w:r w:rsidRPr="00F70B24">
              <w:rPr>
                <w:rFonts w:ascii="Arial" w:hAnsi="Arial" w:cs="Arial"/>
                <w:sz w:val="20"/>
                <w:szCs w:val="20"/>
                <w:vertAlign w:val="superscript"/>
              </w:rPr>
              <w:t>rd</w:t>
            </w:r>
            <w:r>
              <w:rPr>
                <w:rFonts w:ascii="Arial" w:hAnsi="Arial" w:cs="Arial"/>
                <w:sz w:val="20"/>
                <w:szCs w:val="20"/>
              </w:rPr>
              <w:t xml:space="preserve"> party speech recognition and text-to-speech solutions available for </w:t>
            </w:r>
            <w:r w:rsidR="007775F6">
              <w:rPr>
                <w:rFonts w:ascii="Arial" w:hAnsi="Arial" w:cs="Arial"/>
                <w:sz w:val="20"/>
                <w:szCs w:val="20"/>
              </w:rPr>
              <w:t>Windows®</w:t>
            </w:r>
            <w:r w:rsidR="00D11707">
              <w:rPr>
                <w:rFonts w:ascii="Arial" w:hAnsi="Arial" w:cs="Arial"/>
                <w:sz w:val="20"/>
                <w:szCs w:val="20"/>
              </w:rPr>
              <w:t xml:space="preserve"> Embedded Compact 6.0 R3 </w:t>
            </w:r>
            <w:r>
              <w:rPr>
                <w:rFonts w:ascii="Arial" w:hAnsi="Arial" w:cs="Arial"/>
                <w:sz w:val="20"/>
                <w:szCs w:val="20"/>
              </w:rPr>
              <w:t>which a device manufacturer could use.  But the device manufacturer would esse</w:t>
            </w:r>
            <w:r w:rsidR="007775F6">
              <w:rPr>
                <w:rFonts w:ascii="Arial" w:hAnsi="Arial" w:cs="Arial"/>
                <w:sz w:val="20"/>
                <w:szCs w:val="20"/>
              </w:rPr>
              <w:t xml:space="preserve">ntially need to implement their </w:t>
            </w:r>
            <w:r>
              <w:rPr>
                <w:rFonts w:ascii="Arial" w:hAnsi="Arial" w:cs="Arial"/>
                <w:sz w:val="20"/>
                <w:szCs w:val="20"/>
              </w:rPr>
              <w:t>own screen reader.</w:t>
            </w:r>
          </w:p>
        </w:tc>
      </w:tr>
      <w:tr w:rsidR="00C12D9D" w:rsidRPr="005B1E8A" w14:paraId="1C5573A7" w14:textId="77777777" w:rsidTr="009F0FAB">
        <w:tblPrEx>
          <w:tblLook w:val="00A0" w:firstRow="1" w:lastRow="0" w:firstColumn="1" w:lastColumn="0" w:noHBand="0" w:noVBand="0"/>
        </w:tblPrEx>
        <w:trPr>
          <w:cantSplit/>
        </w:trPr>
        <w:tc>
          <w:tcPr>
            <w:tcW w:w="3160" w:type="dxa"/>
          </w:tcPr>
          <w:p w14:paraId="1E1F7DFF" w14:textId="77777777" w:rsidR="00C12D9D" w:rsidRPr="005B1E8A" w:rsidRDefault="00C12D9D" w:rsidP="009F0FAB">
            <w:pPr>
              <w:spacing w:before="60" w:after="60"/>
              <w:rPr>
                <w:rFonts w:ascii="Arial" w:hAnsi="Arial" w:cs="Arial"/>
                <w:sz w:val="20"/>
                <w:szCs w:val="20"/>
              </w:rPr>
            </w:pPr>
            <w:r w:rsidRPr="005B1E8A">
              <w:rPr>
                <w:rFonts w:ascii="Arial" w:hAnsi="Arial" w:cs="Arial"/>
                <w:sz w:val="20"/>
                <w:szCs w:val="20"/>
              </w:rPr>
              <w:t>(b) When a timed response is required, the user shall be alerted and given sufficient time to indicate more time is required.</w:t>
            </w:r>
          </w:p>
        </w:tc>
        <w:tc>
          <w:tcPr>
            <w:tcW w:w="3514" w:type="dxa"/>
          </w:tcPr>
          <w:p w14:paraId="39316266" w14:textId="77777777" w:rsidR="00B94578" w:rsidRDefault="00B166EC" w:rsidP="009F0FAB">
            <w:pPr>
              <w:spacing w:before="60" w:after="60"/>
              <w:rPr>
                <w:rFonts w:ascii="Arial" w:hAnsi="Arial" w:cs="Arial"/>
                <w:b/>
                <w:sz w:val="20"/>
                <w:szCs w:val="20"/>
              </w:rPr>
            </w:pPr>
            <w:r>
              <w:rPr>
                <w:rFonts w:ascii="Arial" w:hAnsi="Arial" w:cs="Arial"/>
                <w:b/>
                <w:sz w:val="20"/>
                <w:szCs w:val="20"/>
              </w:rPr>
              <w:t>Supported</w:t>
            </w:r>
          </w:p>
          <w:p w14:paraId="3698B6D3" w14:textId="77777777" w:rsidR="00C12D9D" w:rsidRPr="005B1E8A" w:rsidRDefault="00C12D9D" w:rsidP="009F0FAB">
            <w:pPr>
              <w:spacing w:before="60" w:after="60"/>
              <w:rPr>
                <w:rFonts w:ascii="Arial" w:hAnsi="Arial" w:cs="Arial"/>
                <w:sz w:val="20"/>
                <w:szCs w:val="20"/>
              </w:rPr>
            </w:pPr>
          </w:p>
        </w:tc>
        <w:tc>
          <w:tcPr>
            <w:tcW w:w="3190" w:type="dxa"/>
          </w:tcPr>
          <w:p w14:paraId="1BAA9957" w14:textId="77777777" w:rsidR="00C12D9D" w:rsidRDefault="007775F6" w:rsidP="009F0FAB">
            <w:pPr>
              <w:spacing w:before="60" w:after="60"/>
              <w:rPr>
                <w:rFonts w:ascii="Arial" w:hAnsi="Arial" w:cs="Arial"/>
                <w:sz w:val="20"/>
                <w:szCs w:val="20"/>
              </w:rPr>
            </w:pPr>
            <w:r>
              <w:rPr>
                <w:rFonts w:ascii="Arial" w:hAnsi="Arial" w:cs="Arial"/>
                <w:sz w:val="20"/>
                <w:szCs w:val="20"/>
              </w:rPr>
              <w:t>Windows®</w:t>
            </w:r>
            <w:r w:rsidR="00D11707">
              <w:rPr>
                <w:rFonts w:ascii="Arial" w:hAnsi="Arial" w:cs="Arial"/>
                <w:sz w:val="20"/>
                <w:szCs w:val="20"/>
              </w:rPr>
              <w:t xml:space="preserve"> Embedded Compact 6.0 R3 </w:t>
            </w:r>
            <w:r w:rsidR="00D0079A">
              <w:rPr>
                <w:rFonts w:ascii="Arial" w:hAnsi="Arial" w:cs="Arial"/>
                <w:sz w:val="20"/>
                <w:szCs w:val="20"/>
              </w:rPr>
              <w:t>provides functionality that allows device developers to conform to these criteria.</w:t>
            </w:r>
          </w:p>
          <w:p w14:paraId="7AC96C87" w14:textId="77777777" w:rsidR="00914E26" w:rsidRPr="005B1E8A" w:rsidRDefault="00914E26" w:rsidP="009F0FAB">
            <w:pPr>
              <w:spacing w:before="60" w:after="60"/>
              <w:rPr>
                <w:rFonts w:ascii="Arial" w:hAnsi="Arial" w:cs="Arial"/>
                <w:sz w:val="20"/>
                <w:szCs w:val="20"/>
              </w:rPr>
            </w:pPr>
            <w:r>
              <w:rPr>
                <w:rFonts w:ascii="Arial" w:hAnsi="Arial" w:cs="Arial"/>
                <w:sz w:val="20"/>
                <w:szCs w:val="20"/>
              </w:rPr>
              <w:t xml:space="preserve">Support for this is purely at the discretion of the application developer.  All of the applications shipping with </w:t>
            </w:r>
            <w:r w:rsidR="007775F6">
              <w:rPr>
                <w:rFonts w:ascii="Arial" w:hAnsi="Arial" w:cs="Arial"/>
                <w:sz w:val="20"/>
                <w:szCs w:val="20"/>
              </w:rPr>
              <w:t>Windows®</w:t>
            </w:r>
            <w:r>
              <w:rPr>
                <w:rFonts w:ascii="Arial" w:hAnsi="Arial" w:cs="Arial"/>
                <w:sz w:val="20"/>
                <w:szCs w:val="20"/>
              </w:rPr>
              <w:t xml:space="preserve"> CE follow these criteria.</w:t>
            </w:r>
          </w:p>
        </w:tc>
      </w:tr>
      <w:tr w:rsidR="00B94578" w:rsidRPr="005B1E8A" w14:paraId="3D4C18E4" w14:textId="77777777" w:rsidTr="009F0FAB">
        <w:tblPrEx>
          <w:tblLook w:val="00A0" w:firstRow="1" w:lastRow="0" w:firstColumn="1" w:lastColumn="0" w:noHBand="0" w:noVBand="0"/>
        </w:tblPrEx>
        <w:trPr>
          <w:cantSplit/>
        </w:trPr>
        <w:tc>
          <w:tcPr>
            <w:tcW w:w="3160" w:type="dxa"/>
          </w:tcPr>
          <w:p w14:paraId="154283D8" w14:textId="77777777" w:rsidR="00B94578" w:rsidRPr="005B1E8A" w:rsidRDefault="00B94578" w:rsidP="009F0FAB">
            <w:pPr>
              <w:spacing w:before="60" w:after="60"/>
              <w:rPr>
                <w:rFonts w:ascii="Arial" w:hAnsi="Arial" w:cs="Arial"/>
                <w:sz w:val="20"/>
                <w:szCs w:val="20"/>
              </w:rPr>
            </w:pPr>
            <w:r w:rsidRPr="005B1E8A">
              <w:rPr>
                <w:rFonts w:ascii="Arial" w:hAnsi="Arial" w:cs="Arial"/>
                <w:sz w:val="20"/>
                <w:szCs w:val="20"/>
              </w:rPr>
              <w:t>(c) Where a product utilizes touch screens or contact-sensitive controls, an input method shall be provided that complies with §1194.23 (k) (1) through (4).</w:t>
            </w:r>
          </w:p>
        </w:tc>
        <w:tc>
          <w:tcPr>
            <w:tcW w:w="3514" w:type="dxa"/>
          </w:tcPr>
          <w:p w14:paraId="33C8B575" w14:textId="77777777" w:rsidR="00B94578" w:rsidRDefault="00B94578" w:rsidP="009F0FAB">
            <w:pPr>
              <w:spacing w:before="60" w:after="60"/>
              <w:rPr>
                <w:rFonts w:ascii="Arial" w:hAnsi="Arial" w:cs="Arial"/>
                <w:b/>
                <w:sz w:val="20"/>
                <w:szCs w:val="20"/>
              </w:rPr>
            </w:pPr>
            <w:r>
              <w:rPr>
                <w:rFonts w:ascii="Arial" w:hAnsi="Arial" w:cs="Arial"/>
                <w:b/>
                <w:sz w:val="20"/>
                <w:szCs w:val="20"/>
              </w:rPr>
              <w:t>Not Applicable</w:t>
            </w:r>
          </w:p>
          <w:p w14:paraId="35E627FD" w14:textId="77777777" w:rsidR="00B94578" w:rsidRPr="005B1E8A" w:rsidRDefault="00B94578" w:rsidP="009F0FAB">
            <w:pPr>
              <w:spacing w:before="60" w:after="60"/>
              <w:rPr>
                <w:rFonts w:ascii="Arial" w:hAnsi="Arial" w:cs="Arial"/>
                <w:sz w:val="20"/>
                <w:szCs w:val="20"/>
              </w:rPr>
            </w:pPr>
          </w:p>
        </w:tc>
        <w:tc>
          <w:tcPr>
            <w:tcW w:w="3190" w:type="dxa"/>
          </w:tcPr>
          <w:p w14:paraId="5998F09F" w14:textId="77777777" w:rsidR="00D0079A" w:rsidRDefault="00D0079A" w:rsidP="009F0FAB">
            <w:pPr>
              <w:spacing w:before="60" w:after="60"/>
              <w:rPr>
                <w:rFonts w:ascii="Arial" w:hAnsi="Arial" w:cs="Arial"/>
                <w:b/>
                <w:sz w:val="20"/>
                <w:szCs w:val="20"/>
              </w:rPr>
            </w:pPr>
            <w:r>
              <w:rPr>
                <w:rFonts w:ascii="Arial" w:hAnsi="Arial" w:cs="Arial"/>
                <w:sz w:val="20"/>
                <w:szCs w:val="20"/>
              </w:rPr>
              <w:t xml:space="preserve">This functionality does not apply to </w:t>
            </w:r>
            <w:r w:rsidR="007775F6">
              <w:rPr>
                <w:rFonts w:ascii="Arial" w:hAnsi="Arial" w:cs="Arial"/>
                <w:sz w:val="20"/>
                <w:szCs w:val="20"/>
              </w:rPr>
              <w:t>Windows®</w:t>
            </w:r>
            <w:r w:rsidR="00D11707">
              <w:rPr>
                <w:rFonts w:ascii="Arial" w:hAnsi="Arial" w:cs="Arial"/>
                <w:sz w:val="20"/>
                <w:szCs w:val="20"/>
              </w:rPr>
              <w:t xml:space="preserve"> Embedded Compact 6.0 R3</w:t>
            </w:r>
            <w:r>
              <w:rPr>
                <w:rFonts w:ascii="Arial" w:hAnsi="Arial" w:cs="Arial"/>
                <w:sz w:val="20"/>
                <w:szCs w:val="20"/>
              </w:rPr>
              <w:t>.</w:t>
            </w:r>
          </w:p>
          <w:p w14:paraId="5B53EA30" w14:textId="77777777" w:rsidR="00914E26" w:rsidRPr="005B1E8A" w:rsidRDefault="00914E26" w:rsidP="009F0FAB">
            <w:pPr>
              <w:spacing w:before="60" w:after="60"/>
              <w:rPr>
                <w:rFonts w:ascii="Arial" w:hAnsi="Arial" w:cs="Arial"/>
                <w:sz w:val="20"/>
                <w:szCs w:val="20"/>
              </w:rPr>
            </w:pPr>
            <w:r>
              <w:rPr>
                <w:rFonts w:ascii="Arial" w:hAnsi="Arial" w:cs="Arial"/>
                <w:sz w:val="20"/>
                <w:szCs w:val="20"/>
              </w:rPr>
              <w:t xml:space="preserve">The device manufacturers are responsible for </w:t>
            </w:r>
            <w:r w:rsidR="00B85D7F">
              <w:rPr>
                <w:rFonts w:ascii="Arial" w:hAnsi="Arial" w:cs="Arial"/>
                <w:sz w:val="20"/>
                <w:szCs w:val="20"/>
              </w:rPr>
              <w:t>select</w:t>
            </w:r>
            <w:r>
              <w:rPr>
                <w:rFonts w:ascii="Arial" w:hAnsi="Arial" w:cs="Arial"/>
                <w:sz w:val="20"/>
                <w:szCs w:val="20"/>
              </w:rPr>
              <w:t xml:space="preserve">ing </w:t>
            </w:r>
            <w:r w:rsidR="00B85D7F">
              <w:rPr>
                <w:rFonts w:ascii="Arial" w:hAnsi="Arial" w:cs="Arial"/>
                <w:sz w:val="20"/>
                <w:szCs w:val="20"/>
              </w:rPr>
              <w:t>the</w:t>
            </w:r>
            <w:r>
              <w:rPr>
                <w:rFonts w:ascii="Arial" w:hAnsi="Arial" w:cs="Arial"/>
                <w:sz w:val="20"/>
                <w:szCs w:val="20"/>
              </w:rPr>
              <w:t xml:space="preserve"> user input hardware t</w:t>
            </w:r>
            <w:r w:rsidR="00B85D7F">
              <w:rPr>
                <w:rFonts w:ascii="Arial" w:hAnsi="Arial" w:cs="Arial"/>
                <w:sz w:val="20"/>
                <w:szCs w:val="20"/>
              </w:rPr>
              <w:t>hat is</w:t>
            </w:r>
            <w:r>
              <w:rPr>
                <w:rFonts w:ascii="Arial" w:hAnsi="Arial" w:cs="Arial"/>
                <w:sz w:val="20"/>
                <w:szCs w:val="20"/>
              </w:rPr>
              <w:t xml:space="preserve"> include</w:t>
            </w:r>
            <w:r w:rsidR="00B85D7F">
              <w:rPr>
                <w:rFonts w:ascii="Arial" w:hAnsi="Arial" w:cs="Arial"/>
                <w:sz w:val="20"/>
                <w:szCs w:val="20"/>
              </w:rPr>
              <w:t>d</w:t>
            </w:r>
            <w:r>
              <w:rPr>
                <w:rFonts w:ascii="Arial" w:hAnsi="Arial" w:cs="Arial"/>
                <w:sz w:val="20"/>
                <w:szCs w:val="20"/>
              </w:rPr>
              <w:t xml:space="preserve"> on their devices.</w:t>
            </w:r>
          </w:p>
        </w:tc>
      </w:tr>
      <w:tr w:rsidR="00B94578" w:rsidRPr="005B1E8A" w14:paraId="4E43E04F" w14:textId="77777777" w:rsidTr="009F0FAB">
        <w:tblPrEx>
          <w:tblLook w:val="00A0" w:firstRow="1" w:lastRow="0" w:firstColumn="1" w:lastColumn="0" w:noHBand="0" w:noVBand="0"/>
        </w:tblPrEx>
        <w:trPr>
          <w:cantSplit/>
        </w:trPr>
        <w:tc>
          <w:tcPr>
            <w:tcW w:w="3160" w:type="dxa"/>
          </w:tcPr>
          <w:p w14:paraId="2B63BA6C" w14:textId="77777777" w:rsidR="00B94578" w:rsidRPr="005B1E8A" w:rsidRDefault="00B94578" w:rsidP="009F0FAB">
            <w:pPr>
              <w:spacing w:before="60" w:after="60"/>
              <w:rPr>
                <w:rFonts w:ascii="Arial" w:hAnsi="Arial" w:cs="Arial"/>
                <w:sz w:val="20"/>
                <w:szCs w:val="20"/>
              </w:rPr>
            </w:pPr>
            <w:r w:rsidRPr="005B1E8A">
              <w:rPr>
                <w:rFonts w:ascii="Arial" w:hAnsi="Arial" w:cs="Arial"/>
                <w:sz w:val="20"/>
                <w:szCs w:val="20"/>
              </w:rPr>
              <w:t>(d) When biometric forms of user identification or control are used, an alternative form of identification or activation, which does not require the user to possess particular biological characteristics, shall also be provided.</w:t>
            </w:r>
          </w:p>
        </w:tc>
        <w:tc>
          <w:tcPr>
            <w:tcW w:w="3514" w:type="dxa"/>
          </w:tcPr>
          <w:p w14:paraId="2BF381AD" w14:textId="77777777" w:rsidR="00B94578" w:rsidRDefault="00B94578" w:rsidP="009F0FAB">
            <w:pPr>
              <w:spacing w:before="60" w:after="60"/>
              <w:rPr>
                <w:rFonts w:ascii="Arial" w:hAnsi="Arial" w:cs="Arial"/>
                <w:b/>
                <w:sz w:val="20"/>
                <w:szCs w:val="20"/>
              </w:rPr>
            </w:pPr>
            <w:r>
              <w:rPr>
                <w:rFonts w:ascii="Arial" w:hAnsi="Arial" w:cs="Arial"/>
                <w:b/>
                <w:sz w:val="20"/>
                <w:szCs w:val="20"/>
              </w:rPr>
              <w:t>Not Applicable</w:t>
            </w:r>
          </w:p>
          <w:p w14:paraId="37C2856B" w14:textId="77777777" w:rsidR="00B94578" w:rsidRPr="005B1E8A" w:rsidRDefault="00B94578" w:rsidP="009F0FAB">
            <w:pPr>
              <w:spacing w:before="60" w:after="60"/>
              <w:rPr>
                <w:rFonts w:ascii="Arial" w:hAnsi="Arial" w:cs="Arial"/>
                <w:sz w:val="20"/>
                <w:szCs w:val="20"/>
              </w:rPr>
            </w:pPr>
          </w:p>
        </w:tc>
        <w:tc>
          <w:tcPr>
            <w:tcW w:w="3190" w:type="dxa"/>
          </w:tcPr>
          <w:p w14:paraId="3C851CDC" w14:textId="77777777" w:rsidR="00D0079A" w:rsidRDefault="00D0079A" w:rsidP="009F0FAB">
            <w:pPr>
              <w:spacing w:before="60" w:after="60"/>
              <w:rPr>
                <w:rFonts w:ascii="Arial" w:hAnsi="Arial" w:cs="Arial"/>
                <w:b/>
                <w:sz w:val="20"/>
                <w:szCs w:val="20"/>
              </w:rPr>
            </w:pPr>
            <w:r>
              <w:rPr>
                <w:rFonts w:ascii="Arial" w:hAnsi="Arial" w:cs="Arial"/>
                <w:sz w:val="20"/>
                <w:szCs w:val="20"/>
              </w:rPr>
              <w:t xml:space="preserve">This functionality does not apply to </w:t>
            </w:r>
            <w:r w:rsidR="007775F6">
              <w:rPr>
                <w:rFonts w:ascii="Arial" w:hAnsi="Arial" w:cs="Arial"/>
                <w:sz w:val="20"/>
                <w:szCs w:val="20"/>
              </w:rPr>
              <w:t>Windows®</w:t>
            </w:r>
            <w:r w:rsidR="00D11707">
              <w:rPr>
                <w:rFonts w:ascii="Arial" w:hAnsi="Arial" w:cs="Arial"/>
                <w:sz w:val="20"/>
                <w:szCs w:val="20"/>
              </w:rPr>
              <w:t xml:space="preserve"> Embedded Compact 6.0 R3</w:t>
            </w:r>
            <w:r>
              <w:rPr>
                <w:rFonts w:ascii="Arial" w:hAnsi="Arial" w:cs="Arial"/>
                <w:sz w:val="20"/>
                <w:szCs w:val="20"/>
              </w:rPr>
              <w:t>.</w:t>
            </w:r>
          </w:p>
          <w:p w14:paraId="59B0E63B" w14:textId="77777777" w:rsidR="00B85D7F" w:rsidRDefault="00914E26" w:rsidP="009F0FAB">
            <w:pPr>
              <w:spacing w:before="60" w:after="60"/>
              <w:rPr>
                <w:rFonts w:ascii="Arial" w:hAnsi="Arial" w:cs="Arial"/>
                <w:sz w:val="20"/>
                <w:szCs w:val="20"/>
              </w:rPr>
            </w:pPr>
            <w:r>
              <w:rPr>
                <w:rFonts w:ascii="Arial" w:hAnsi="Arial" w:cs="Arial"/>
                <w:sz w:val="20"/>
                <w:szCs w:val="20"/>
              </w:rPr>
              <w:t>Support for this is purely at the discretion</w:t>
            </w:r>
            <w:r w:rsidR="00B85D7F">
              <w:rPr>
                <w:rFonts w:ascii="Arial" w:hAnsi="Arial" w:cs="Arial"/>
                <w:sz w:val="20"/>
                <w:szCs w:val="20"/>
              </w:rPr>
              <w:t xml:space="preserve"> of the application developer.</w:t>
            </w:r>
          </w:p>
          <w:p w14:paraId="727D5C1E" w14:textId="77777777" w:rsidR="00914E26" w:rsidRPr="005B1E8A" w:rsidRDefault="00914E26" w:rsidP="009F0FAB">
            <w:pPr>
              <w:spacing w:before="60" w:after="60"/>
              <w:rPr>
                <w:rFonts w:ascii="Arial" w:hAnsi="Arial" w:cs="Arial"/>
                <w:sz w:val="20"/>
                <w:szCs w:val="20"/>
              </w:rPr>
            </w:pPr>
            <w:r>
              <w:rPr>
                <w:rFonts w:ascii="Arial" w:hAnsi="Arial" w:cs="Arial"/>
                <w:sz w:val="20"/>
                <w:szCs w:val="20"/>
              </w:rPr>
              <w:t xml:space="preserve">None of the applications shipping with </w:t>
            </w:r>
            <w:r w:rsidR="007775F6">
              <w:rPr>
                <w:rFonts w:ascii="Arial" w:hAnsi="Arial" w:cs="Arial"/>
                <w:sz w:val="20"/>
                <w:szCs w:val="20"/>
              </w:rPr>
              <w:t>Windows®</w:t>
            </w:r>
            <w:r w:rsidR="00D11707">
              <w:rPr>
                <w:rFonts w:ascii="Arial" w:hAnsi="Arial" w:cs="Arial"/>
                <w:sz w:val="20"/>
                <w:szCs w:val="20"/>
              </w:rPr>
              <w:t xml:space="preserve"> Embedded Compact 6.0 R3 </w:t>
            </w:r>
            <w:r>
              <w:rPr>
                <w:rFonts w:ascii="Arial" w:hAnsi="Arial" w:cs="Arial"/>
                <w:sz w:val="20"/>
                <w:szCs w:val="20"/>
              </w:rPr>
              <w:t>use biometric forms of identification or activation.</w:t>
            </w:r>
          </w:p>
        </w:tc>
      </w:tr>
      <w:tr w:rsidR="00B94578" w:rsidRPr="005B1E8A" w14:paraId="65AAE8EA" w14:textId="77777777" w:rsidTr="009F0FAB">
        <w:tblPrEx>
          <w:tblLook w:val="00A0" w:firstRow="1" w:lastRow="0" w:firstColumn="1" w:lastColumn="0" w:noHBand="0" w:noVBand="0"/>
        </w:tblPrEx>
        <w:trPr>
          <w:cantSplit/>
        </w:trPr>
        <w:tc>
          <w:tcPr>
            <w:tcW w:w="3160" w:type="dxa"/>
          </w:tcPr>
          <w:p w14:paraId="1D0128D1" w14:textId="77777777" w:rsidR="00B94578" w:rsidRPr="005B1E8A" w:rsidRDefault="00B94578" w:rsidP="009F0FAB">
            <w:pPr>
              <w:spacing w:before="60" w:after="60"/>
              <w:rPr>
                <w:rFonts w:ascii="Arial" w:hAnsi="Arial" w:cs="Arial"/>
                <w:sz w:val="20"/>
                <w:szCs w:val="20"/>
              </w:rPr>
            </w:pPr>
            <w:r w:rsidRPr="005B1E8A">
              <w:rPr>
                <w:rFonts w:ascii="Arial" w:hAnsi="Arial" w:cs="Arial"/>
                <w:sz w:val="20"/>
                <w:szCs w:val="20"/>
              </w:rPr>
              <w:lastRenderedPageBreak/>
              <w:t>(e) When products provide auditory output, the audio signal shall be provided at a standard signal level through an industry standard connector that will allow for private listening. The product must provide the ability to interrupt, pause, and restart the audio at anytime.</w:t>
            </w:r>
          </w:p>
        </w:tc>
        <w:tc>
          <w:tcPr>
            <w:tcW w:w="3514" w:type="dxa"/>
          </w:tcPr>
          <w:p w14:paraId="5087A5E7" w14:textId="77777777" w:rsidR="00B94578" w:rsidRPr="00306655" w:rsidRDefault="00306655" w:rsidP="009F0FAB">
            <w:pPr>
              <w:spacing w:before="60" w:after="60"/>
              <w:rPr>
                <w:rFonts w:ascii="Arial" w:hAnsi="Arial" w:cs="Arial"/>
                <w:b/>
                <w:sz w:val="20"/>
                <w:szCs w:val="20"/>
              </w:rPr>
            </w:pPr>
            <w:r>
              <w:rPr>
                <w:rFonts w:ascii="Arial" w:hAnsi="Arial" w:cs="Arial"/>
                <w:b/>
                <w:sz w:val="20"/>
                <w:szCs w:val="20"/>
              </w:rPr>
              <w:t>Supported</w:t>
            </w:r>
          </w:p>
        </w:tc>
        <w:tc>
          <w:tcPr>
            <w:tcW w:w="3190" w:type="dxa"/>
          </w:tcPr>
          <w:p w14:paraId="7EF46FCC" w14:textId="77777777" w:rsidR="00D11707" w:rsidRDefault="007775F6" w:rsidP="009F0FAB">
            <w:pPr>
              <w:spacing w:before="60" w:after="60"/>
              <w:rPr>
                <w:rFonts w:ascii="Arial" w:hAnsi="Arial" w:cs="Arial"/>
                <w:sz w:val="20"/>
                <w:szCs w:val="20"/>
              </w:rPr>
            </w:pPr>
            <w:r>
              <w:rPr>
                <w:rFonts w:ascii="Arial" w:hAnsi="Arial" w:cs="Arial"/>
                <w:sz w:val="20"/>
                <w:szCs w:val="20"/>
              </w:rPr>
              <w:t>Windows®</w:t>
            </w:r>
            <w:r w:rsidR="00D11707">
              <w:rPr>
                <w:rFonts w:ascii="Arial" w:hAnsi="Arial" w:cs="Arial"/>
                <w:sz w:val="20"/>
                <w:szCs w:val="20"/>
              </w:rPr>
              <w:t xml:space="preserve"> Embedded Compact 6.0 R3 provides the ability to interrupt, pause and restart audio playback at any time.</w:t>
            </w:r>
          </w:p>
          <w:p w14:paraId="0271DFFF" w14:textId="77777777" w:rsidR="00914E26" w:rsidRPr="005B1E8A" w:rsidRDefault="00914E26" w:rsidP="009F0FAB">
            <w:pPr>
              <w:spacing w:before="60" w:after="60"/>
              <w:rPr>
                <w:rFonts w:ascii="Arial" w:hAnsi="Arial" w:cs="Arial"/>
                <w:sz w:val="20"/>
                <w:szCs w:val="20"/>
              </w:rPr>
            </w:pPr>
            <w:r>
              <w:rPr>
                <w:rFonts w:ascii="Arial" w:hAnsi="Arial" w:cs="Arial"/>
                <w:sz w:val="20"/>
                <w:szCs w:val="20"/>
              </w:rPr>
              <w:t xml:space="preserve">The device manufacturers are responsible for </w:t>
            </w:r>
            <w:r w:rsidR="00B85D7F">
              <w:rPr>
                <w:rFonts w:ascii="Arial" w:hAnsi="Arial" w:cs="Arial"/>
                <w:sz w:val="20"/>
                <w:szCs w:val="20"/>
              </w:rPr>
              <w:t>selecting the</w:t>
            </w:r>
            <w:r>
              <w:rPr>
                <w:rFonts w:ascii="Arial" w:hAnsi="Arial" w:cs="Arial"/>
                <w:sz w:val="20"/>
                <w:szCs w:val="20"/>
              </w:rPr>
              <w:t xml:space="preserve"> audio hardwar</w:t>
            </w:r>
            <w:r w:rsidR="00306655">
              <w:rPr>
                <w:rFonts w:ascii="Arial" w:hAnsi="Arial" w:cs="Arial"/>
                <w:sz w:val="20"/>
                <w:szCs w:val="20"/>
              </w:rPr>
              <w:t xml:space="preserve">e </w:t>
            </w:r>
            <w:r w:rsidR="00B85D7F">
              <w:rPr>
                <w:rFonts w:ascii="Arial" w:hAnsi="Arial" w:cs="Arial"/>
                <w:sz w:val="20"/>
                <w:szCs w:val="20"/>
              </w:rPr>
              <w:t>that is</w:t>
            </w:r>
            <w:r w:rsidR="00306655">
              <w:rPr>
                <w:rFonts w:ascii="Arial" w:hAnsi="Arial" w:cs="Arial"/>
                <w:sz w:val="20"/>
                <w:szCs w:val="20"/>
              </w:rPr>
              <w:t xml:space="preserve"> include</w:t>
            </w:r>
            <w:r w:rsidR="00B85D7F">
              <w:rPr>
                <w:rFonts w:ascii="Arial" w:hAnsi="Arial" w:cs="Arial"/>
                <w:sz w:val="20"/>
                <w:szCs w:val="20"/>
              </w:rPr>
              <w:t>d</w:t>
            </w:r>
            <w:r w:rsidR="00306655">
              <w:rPr>
                <w:rFonts w:ascii="Arial" w:hAnsi="Arial" w:cs="Arial"/>
                <w:sz w:val="20"/>
                <w:szCs w:val="20"/>
              </w:rPr>
              <w:t xml:space="preserve"> on their devices.</w:t>
            </w:r>
          </w:p>
        </w:tc>
      </w:tr>
      <w:tr w:rsidR="00B94578" w:rsidRPr="005B1E8A" w14:paraId="4C94FDB6" w14:textId="77777777" w:rsidTr="009F0FAB">
        <w:tblPrEx>
          <w:tblLook w:val="00A0" w:firstRow="1" w:lastRow="0" w:firstColumn="1" w:lastColumn="0" w:noHBand="0" w:noVBand="0"/>
        </w:tblPrEx>
        <w:trPr>
          <w:cantSplit/>
        </w:trPr>
        <w:tc>
          <w:tcPr>
            <w:tcW w:w="3160" w:type="dxa"/>
          </w:tcPr>
          <w:p w14:paraId="68B64A73" w14:textId="77777777" w:rsidR="00B94578" w:rsidRPr="005B1E8A" w:rsidRDefault="00B94578" w:rsidP="009F0FAB">
            <w:pPr>
              <w:spacing w:before="60" w:after="60"/>
              <w:rPr>
                <w:rFonts w:ascii="Arial" w:hAnsi="Arial" w:cs="Arial"/>
                <w:sz w:val="20"/>
                <w:szCs w:val="20"/>
              </w:rPr>
            </w:pPr>
            <w:r w:rsidRPr="005B1E8A">
              <w:rPr>
                <w:rFonts w:ascii="Arial" w:hAnsi="Arial" w:cs="Arial"/>
                <w:sz w:val="20"/>
                <w:szCs w:val="20"/>
              </w:rPr>
              <w:t>(f) When products deliver voice output in a public area, incremental volume control shall be provided with output amplification up to a level of at least 65 dB. Where the ambient noise level of the environment is above 45 dB, a volume gain of at least 20 dB above the ambient level shall be user selectable. A function shall be provided to automatically reset the volume to the default level after every use.</w:t>
            </w:r>
          </w:p>
        </w:tc>
        <w:tc>
          <w:tcPr>
            <w:tcW w:w="3514" w:type="dxa"/>
          </w:tcPr>
          <w:p w14:paraId="34530EC5" w14:textId="77777777" w:rsidR="00B94578" w:rsidRDefault="00B94578" w:rsidP="009F0FAB">
            <w:pPr>
              <w:spacing w:before="60" w:after="60"/>
              <w:rPr>
                <w:rFonts w:ascii="Arial" w:hAnsi="Arial" w:cs="Arial"/>
                <w:b/>
                <w:sz w:val="20"/>
                <w:szCs w:val="20"/>
              </w:rPr>
            </w:pPr>
            <w:r>
              <w:rPr>
                <w:rFonts w:ascii="Arial" w:hAnsi="Arial" w:cs="Arial"/>
                <w:b/>
                <w:sz w:val="20"/>
                <w:szCs w:val="20"/>
              </w:rPr>
              <w:t>Not Applicable</w:t>
            </w:r>
          </w:p>
          <w:p w14:paraId="716A721B" w14:textId="77777777" w:rsidR="00B94578" w:rsidRPr="005B1E8A" w:rsidRDefault="00B94578" w:rsidP="009F0FAB">
            <w:pPr>
              <w:spacing w:before="60" w:after="60"/>
              <w:rPr>
                <w:rFonts w:ascii="Arial" w:hAnsi="Arial" w:cs="Arial"/>
                <w:sz w:val="20"/>
                <w:szCs w:val="20"/>
              </w:rPr>
            </w:pPr>
          </w:p>
        </w:tc>
        <w:tc>
          <w:tcPr>
            <w:tcW w:w="3190" w:type="dxa"/>
          </w:tcPr>
          <w:p w14:paraId="1BA86E25" w14:textId="77777777" w:rsidR="00D0079A" w:rsidRDefault="00D0079A" w:rsidP="009F0FAB">
            <w:pPr>
              <w:spacing w:before="60" w:after="60"/>
              <w:rPr>
                <w:rFonts w:ascii="Arial" w:hAnsi="Arial" w:cs="Arial"/>
                <w:b/>
                <w:sz w:val="20"/>
                <w:szCs w:val="20"/>
              </w:rPr>
            </w:pPr>
            <w:r>
              <w:rPr>
                <w:rFonts w:ascii="Arial" w:hAnsi="Arial" w:cs="Arial"/>
                <w:sz w:val="20"/>
                <w:szCs w:val="20"/>
              </w:rPr>
              <w:t xml:space="preserve">This functionality does not apply to </w:t>
            </w:r>
            <w:r w:rsidR="007775F6">
              <w:rPr>
                <w:rFonts w:ascii="Arial" w:hAnsi="Arial" w:cs="Arial"/>
                <w:sz w:val="20"/>
                <w:szCs w:val="20"/>
              </w:rPr>
              <w:t>Windows®</w:t>
            </w:r>
            <w:r w:rsidR="00D11707">
              <w:rPr>
                <w:rFonts w:ascii="Arial" w:hAnsi="Arial" w:cs="Arial"/>
                <w:sz w:val="20"/>
                <w:szCs w:val="20"/>
              </w:rPr>
              <w:t xml:space="preserve"> Embedded Compact 6.0 R3</w:t>
            </w:r>
            <w:r>
              <w:rPr>
                <w:rFonts w:ascii="Arial" w:hAnsi="Arial" w:cs="Arial"/>
                <w:sz w:val="20"/>
                <w:szCs w:val="20"/>
              </w:rPr>
              <w:t>.</w:t>
            </w:r>
          </w:p>
          <w:p w14:paraId="27965058" w14:textId="77777777" w:rsidR="00306655" w:rsidRPr="005B1E8A" w:rsidRDefault="00306655" w:rsidP="009F0FAB">
            <w:pPr>
              <w:spacing w:before="60" w:after="60"/>
              <w:rPr>
                <w:rFonts w:ascii="Arial" w:hAnsi="Arial" w:cs="Arial"/>
                <w:sz w:val="20"/>
                <w:szCs w:val="20"/>
              </w:rPr>
            </w:pPr>
            <w:r>
              <w:rPr>
                <w:rFonts w:ascii="Arial" w:hAnsi="Arial" w:cs="Arial"/>
                <w:sz w:val="20"/>
                <w:szCs w:val="20"/>
              </w:rPr>
              <w:t xml:space="preserve">The device manufacturers are responsible for </w:t>
            </w:r>
            <w:r w:rsidR="00B85D7F">
              <w:rPr>
                <w:rFonts w:ascii="Arial" w:hAnsi="Arial" w:cs="Arial"/>
                <w:sz w:val="20"/>
                <w:szCs w:val="20"/>
              </w:rPr>
              <w:t>selecting the</w:t>
            </w:r>
            <w:r>
              <w:rPr>
                <w:rFonts w:ascii="Arial" w:hAnsi="Arial" w:cs="Arial"/>
                <w:sz w:val="20"/>
                <w:szCs w:val="20"/>
              </w:rPr>
              <w:t xml:space="preserve"> audio hardware </w:t>
            </w:r>
            <w:r w:rsidR="00B85D7F">
              <w:rPr>
                <w:rFonts w:ascii="Arial" w:hAnsi="Arial" w:cs="Arial"/>
                <w:sz w:val="20"/>
                <w:szCs w:val="20"/>
              </w:rPr>
              <w:t xml:space="preserve">that is </w:t>
            </w:r>
            <w:r>
              <w:rPr>
                <w:rFonts w:ascii="Arial" w:hAnsi="Arial" w:cs="Arial"/>
                <w:sz w:val="20"/>
                <w:szCs w:val="20"/>
              </w:rPr>
              <w:t>include</w:t>
            </w:r>
            <w:r w:rsidR="00B85D7F">
              <w:rPr>
                <w:rFonts w:ascii="Arial" w:hAnsi="Arial" w:cs="Arial"/>
                <w:sz w:val="20"/>
                <w:szCs w:val="20"/>
              </w:rPr>
              <w:t>d</w:t>
            </w:r>
            <w:r>
              <w:rPr>
                <w:rFonts w:ascii="Arial" w:hAnsi="Arial" w:cs="Arial"/>
                <w:sz w:val="20"/>
                <w:szCs w:val="20"/>
              </w:rPr>
              <w:t xml:space="preserve"> on their devices.</w:t>
            </w:r>
          </w:p>
        </w:tc>
      </w:tr>
      <w:tr w:rsidR="00B94578" w:rsidRPr="005B1E8A" w14:paraId="5C80439D" w14:textId="77777777" w:rsidTr="009F0FAB">
        <w:tblPrEx>
          <w:tblLook w:val="00A0" w:firstRow="1" w:lastRow="0" w:firstColumn="1" w:lastColumn="0" w:noHBand="0" w:noVBand="0"/>
        </w:tblPrEx>
        <w:trPr>
          <w:cantSplit/>
        </w:trPr>
        <w:tc>
          <w:tcPr>
            <w:tcW w:w="3160" w:type="dxa"/>
          </w:tcPr>
          <w:p w14:paraId="0AD5FC5F" w14:textId="77777777" w:rsidR="00B94578" w:rsidRPr="005B1E8A" w:rsidRDefault="00B94578" w:rsidP="009F0FAB">
            <w:pPr>
              <w:spacing w:before="60" w:after="60"/>
              <w:rPr>
                <w:rFonts w:ascii="Arial" w:hAnsi="Arial" w:cs="Arial"/>
                <w:sz w:val="20"/>
                <w:szCs w:val="20"/>
              </w:rPr>
            </w:pPr>
            <w:r w:rsidRPr="005B1E8A">
              <w:rPr>
                <w:rFonts w:ascii="Arial" w:hAnsi="Arial" w:cs="Arial"/>
                <w:sz w:val="20"/>
                <w:szCs w:val="20"/>
              </w:rPr>
              <w:t>(g) Color coding shall not be used as the only means of conveying information, indicating an action, prompting a response, or distinguishing a visual element.</w:t>
            </w:r>
          </w:p>
        </w:tc>
        <w:tc>
          <w:tcPr>
            <w:tcW w:w="3514" w:type="dxa"/>
          </w:tcPr>
          <w:p w14:paraId="4E3F8667" w14:textId="77777777" w:rsidR="00B94578" w:rsidRDefault="00B166EC" w:rsidP="009F0FAB">
            <w:pPr>
              <w:spacing w:before="60" w:after="60"/>
              <w:rPr>
                <w:rFonts w:ascii="Arial" w:hAnsi="Arial" w:cs="Arial"/>
                <w:b/>
                <w:sz w:val="20"/>
                <w:szCs w:val="20"/>
              </w:rPr>
            </w:pPr>
            <w:r>
              <w:rPr>
                <w:rFonts w:ascii="Arial" w:hAnsi="Arial" w:cs="Arial"/>
                <w:b/>
                <w:sz w:val="20"/>
                <w:szCs w:val="20"/>
              </w:rPr>
              <w:t>Supported</w:t>
            </w:r>
          </w:p>
          <w:p w14:paraId="7613F89A" w14:textId="77777777" w:rsidR="00B94578" w:rsidRPr="005B1E8A" w:rsidRDefault="00B94578" w:rsidP="009F0FAB">
            <w:pPr>
              <w:spacing w:before="60" w:after="60"/>
              <w:rPr>
                <w:rFonts w:ascii="Arial" w:hAnsi="Arial" w:cs="Arial"/>
                <w:sz w:val="20"/>
                <w:szCs w:val="20"/>
              </w:rPr>
            </w:pPr>
          </w:p>
        </w:tc>
        <w:tc>
          <w:tcPr>
            <w:tcW w:w="3190" w:type="dxa"/>
          </w:tcPr>
          <w:p w14:paraId="77352E51" w14:textId="77777777" w:rsidR="00B85D7F" w:rsidRDefault="00306655" w:rsidP="009F0FAB">
            <w:pPr>
              <w:spacing w:before="60" w:after="60"/>
              <w:rPr>
                <w:rFonts w:ascii="Arial" w:hAnsi="Arial" w:cs="Arial"/>
                <w:sz w:val="20"/>
                <w:szCs w:val="20"/>
              </w:rPr>
            </w:pPr>
            <w:r>
              <w:rPr>
                <w:rFonts w:ascii="Arial" w:hAnsi="Arial" w:cs="Arial"/>
                <w:sz w:val="20"/>
                <w:szCs w:val="20"/>
              </w:rPr>
              <w:t>Support for this is at the discretion of the appl</w:t>
            </w:r>
            <w:r w:rsidR="00B85D7F">
              <w:rPr>
                <w:rFonts w:ascii="Arial" w:hAnsi="Arial" w:cs="Arial"/>
                <w:sz w:val="20"/>
                <w:szCs w:val="20"/>
              </w:rPr>
              <w:t>ication developer.</w:t>
            </w:r>
          </w:p>
          <w:p w14:paraId="4E3EDBBA" w14:textId="77777777" w:rsidR="00B94578" w:rsidRPr="005B1E8A" w:rsidRDefault="00306655" w:rsidP="009F0FAB">
            <w:pPr>
              <w:spacing w:before="60" w:after="60"/>
              <w:rPr>
                <w:rFonts w:ascii="Arial" w:hAnsi="Arial" w:cs="Arial"/>
                <w:sz w:val="20"/>
                <w:szCs w:val="20"/>
              </w:rPr>
            </w:pPr>
            <w:r>
              <w:rPr>
                <w:rFonts w:ascii="Arial" w:hAnsi="Arial" w:cs="Arial"/>
                <w:sz w:val="20"/>
                <w:szCs w:val="20"/>
              </w:rPr>
              <w:t xml:space="preserve">All of the applications shipping with </w:t>
            </w:r>
            <w:r w:rsidR="007775F6">
              <w:rPr>
                <w:rFonts w:ascii="Arial" w:hAnsi="Arial" w:cs="Arial"/>
                <w:sz w:val="20"/>
                <w:szCs w:val="20"/>
              </w:rPr>
              <w:t>Windows®</w:t>
            </w:r>
            <w:r w:rsidR="00D11707">
              <w:rPr>
                <w:rFonts w:ascii="Arial" w:hAnsi="Arial" w:cs="Arial"/>
                <w:sz w:val="20"/>
                <w:szCs w:val="20"/>
              </w:rPr>
              <w:t xml:space="preserve"> Embedded Compact 6.0 R3 </w:t>
            </w:r>
            <w:r>
              <w:rPr>
                <w:rFonts w:ascii="Arial" w:hAnsi="Arial" w:cs="Arial"/>
                <w:sz w:val="20"/>
                <w:szCs w:val="20"/>
              </w:rPr>
              <w:t>follow these criteria.</w:t>
            </w:r>
          </w:p>
        </w:tc>
      </w:tr>
      <w:tr w:rsidR="00B94578" w:rsidRPr="005B1E8A" w14:paraId="748C609D" w14:textId="77777777" w:rsidTr="009F0FAB">
        <w:tblPrEx>
          <w:tblLook w:val="00A0" w:firstRow="1" w:lastRow="0" w:firstColumn="1" w:lastColumn="0" w:noHBand="0" w:noVBand="0"/>
        </w:tblPrEx>
        <w:trPr>
          <w:cantSplit/>
        </w:trPr>
        <w:tc>
          <w:tcPr>
            <w:tcW w:w="3160" w:type="dxa"/>
          </w:tcPr>
          <w:p w14:paraId="3FAEBE18" w14:textId="77777777" w:rsidR="00B94578" w:rsidRPr="005B1E8A" w:rsidRDefault="00B94578" w:rsidP="009F0FAB">
            <w:pPr>
              <w:spacing w:before="60" w:after="60"/>
              <w:rPr>
                <w:rFonts w:ascii="Arial" w:hAnsi="Arial" w:cs="Arial"/>
                <w:sz w:val="20"/>
                <w:szCs w:val="20"/>
              </w:rPr>
            </w:pPr>
            <w:r w:rsidRPr="005B1E8A">
              <w:rPr>
                <w:rFonts w:ascii="Arial" w:hAnsi="Arial" w:cs="Arial"/>
                <w:sz w:val="20"/>
                <w:szCs w:val="20"/>
              </w:rPr>
              <w:t>(h) When a product permits a user to adjust color and contrast settings, a range of color selections capable of producing a variety of contrast levels shall be provided.</w:t>
            </w:r>
          </w:p>
        </w:tc>
        <w:tc>
          <w:tcPr>
            <w:tcW w:w="3514" w:type="dxa"/>
          </w:tcPr>
          <w:p w14:paraId="2DBF7350" w14:textId="77777777" w:rsidR="00B94578" w:rsidRDefault="00D0079A" w:rsidP="009F0FAB">
            <w:pPr>
              <w:spacing w:before="60" w:after="60"/>
              <w:rPr>
                <w:rFonts w:ascii="Arial" w:hAnsi="Arial" w:cs="Arial"/>
                <w:b/>
                <w:sz w:val="20"/>
                <w:szCs w:val="20"/>
              </w:rPr>
            </w:pPr>
            <w:r>
              <w:rPr>
                <w:rFonts w:ascii="Arial" w:hAnsi="Arial" w:cs="Arial"/>
                <w:b/>
                <w:sz w:val="20"/>
                <w:szCs w:val="20"/>
              </w:rPr>
              <w:t>Supported with exceptions</w:t>
            </w:r>
          </w:p>
          <w:p w14:paraId="24B7A0AD" w14:textId="77777777" w:rsidR="00B94578" w:rsidRPr="005B1E8A" w:rsidRDefault="00B94578" w:rsidP="009F0FAB">
            <w:pPr>
              <w:spacing w:before="60" w:after="60"/>
              <w:rPr>
                <w:rFonts w:ascii="Arial" w:hAnsi="Arial" w:cs="Arial"/>
                <w:sz w:val="20"/>
                <w:szCs w:val="20"/>
              </w:rPr>
            </w:pPr>
          </w:p>
        </w:tc>
        <w:tc>
          <w:tcPr>
            <w:tcW w:w="3190" w:type="dxa"/>
          </w:tcPr>
          <w:p w14:paraId="339BD3CE" w14:textId="77777777" w:rsidR="00D0079A" w:rsidRDefault="007775F6" w:rsidP="009F0FAB">
            <w:pPr>
              <w:spacing w:before="60" w:after="60"/>
              <w:rPr>
                <w:rFonts w:ascii="Arial" w:hAnsi="Arial" w:cs="Arial"/>
                <w:sz w:val="20"/>
                <w:szCs w:val="20"/>
              </w:rPr>
            </w:pPr>
            <w:r>
              <w:rPr>
                <w:rFonts w:ascii="Arial" w:hAnsi="Arial" w:cs="Arial"/>
                <w:sz w:val="20"/>
                <w:szCs w:val="20"/>
              </w:rPr>
              <w:t>Windows®</w:t>
            </w:r>
            <w:r w:rsidR="00893A5A">
              <w:rPr>
                <w:rFonts w:ascii="Arial" w:hAnsi="Arial" w:cs="Arial"/>
                <w:sz w:val="20"/>
                <w:szCs w:val="20"/>
              </w:rPr>
              <w:t xml:space="preserve"> Embedded Compact 6.0 R3 </w:t>
            </w:r>
            <w:r w:rsidR="00D0079A">
              <w:rPr>
                <w:rFonts w:ascii="Arial" w:hAnsi="Arial" w:cs="Arial"/>
                <w:sz w:val="20"/>
                <w:szCs w:val="20"/>
              </w:rPr>
              <w:t>provides functionality that allows device developers to conform to these criteria.</w:t>
            </w:r>
          </w:p>
          <w:p w14:paraId="7C196032" w14:textId="77777777" w:rsidR="00B94578" w:rsidRPr="005B1E8A" w:rsidRDefault="00B94578" w:rsidP="00893A5A">
            <w:pPr>
              <w:spacing w:before="60" w:after="60"/>
              <w:rPr>
                <w:rFonts w:ascii="Arial" w:hAnsi="Arial" w:cs="Arial"/>
                <w:sz w:val="20"/>
                <w:szCs w:val="20"/>
              </w:rPr>
            </w:pPr>
            <w:r>
              <w:rPr>
                <w:rFonts w:ascii="Arial" w:hAnsi="Arial" w:cs="Arial"/>
                <w:sz w:val="20"/>
                <w:szCs w:val="20"/>
              </w:rPr>
              <w:t xml:space="preserve">While it is possible for device manufacturers to make their devices conform to these criteria, </w:t>
            </w:r>
            <w:r w:rsidR="007775F6">
              <w:rPr>
                <w:rFonts w:ascii="Arial" w:hAnsi="Arial" w:cs="Arial"/>
                <w:sz w:val="20"/>
                <w:szCs w:val="20"/>
              </w:rPr>
              <w:t>Windows®</w:t>
            </w:r>
            <w:r w:rsidR="00893A5A">
              <w:rPr>
                <w:rFonts w:ascii="Arial" w:hAnsi="Arial" w:cs="Arial"/>
                <w:sz w:val="20"/>
                <w:szCs w:val="20"/>
              </w:rPr>
              <w:t xml:space="preserve"> Embedded Compact 6.0 R3 </w:t>
            </w:r>
            <w:r>
              <w:rPr>
                <w:rFonts w:ascii="Arial" w:hAnsi="Arial" w:cs="Arial"/>
                <w:sz w:val="20"/>
                <w:szCs w:val="20"/>
              </w:rPr>
              <w:t>only provides two alternate color settings (black-on-white and white-on-black)</w:t>
            </w:r>
            <w:r w:rsidR="003A0E22">
              <w:rPr>
                <w:rFonts w:ascii="Arial" w:hAnsi="Arial" w:cs="Arial"/>
                <w:sz w:val="20"/>
                <w:szCs w:val="20"/>
              </w:rPr>
              <w:t>.</w:t>
            </w:r>
          </w:p>
        </w:tc>
      </w:tr>
      <w:tr w:rsidR="00B94578" w:rsidRPr="005B1E8A" w14:paraId="06E433E0" w14:textId="77777777" w:rsidTr="009F0FAB">
        <w:tblPrEx>
          <w:tblLook w:val="00A0" w:firstRow="1" w:lastRow="0" w:firstColumn="1" w:lastColumn="0" w:noHBand="0" w:noVBand="0"/>
        </w:tblPrEx>
        <w:trPr>
          <w:cantSplit/>
        </w:trPr>
        <w:tc>
          <w:tcPr>
            <w:tcW w:w="3160" w:type="dxa"/>
          </w:tcPr>
          <w:p w14:paraId="48634A04" w14:textId="77777777" w:rsidR="00B94578" w:rsidRPr="005B1E8A" w:rsidRDefault="00B94578" w:rsidP="009F0FAB">
            <w:pPr>
              <w:spacing w:before="60" w:after="60"/>
              <w:rPr>
                <w:rFonts w:ascii="Arial" w:hAnsi="Arial" w:cs="Arial"/>
                <w:sz w:val="20"/>
                <w:szCs w:val="20"/>
              </w:rPr>
            </w:pPr>
            <w:r w:rsidRPr="005B1E8A">
              <w:rPr>
                <w:rFonts w:ascii="Arial" w:hAnsi="Arial" w:cs="Arial"/>
                <w:sz w:val="20"/>
                <w:szCs w:val="20"/>
              </w:rPr>
              <w:t>(i) Products shall be designed to avoid causing the screen to flicker with a frequency greater than 2 Hz and lower than 55 Hz.</w:t>
            </w:r>
          </w:p>
        </w:tc>
        <w:tc>
          <w:tcPr>
            <w:tcW w:w="3514" w:type="dxa"/>
          </w:tcPr>
          <w:p w14:paraId="241B5359" w14:textId="77777777" w:rsidR="00B94578" w:rsidRDefault="00B94578" w:rsidP="009F0FAB">
            <w:pPr>
              <w:spacing w:before="60" w:after="60"/>
              <w:rPr>
                <w:rFonts w:ascii="Arial" w:hAnsi="Arial" w:cs="Arial"/>
                <w:b/>
                <w:sz w:val="20"/>
                <w:szCs w:val="20"/>
              </w:rPr>
            </w:pPr>
            <w:r>
              <w:rPr>
                <w:rFonts w:ascii="Arial" w:hAnsi="Arial" w:cs="Arial"/>
                <w:b/>
                <w:sz w:val="20"/>
                <w:szCs w:val="20"/>
              </w:rPr>
              <w:t>Not Applicable</w:t>
            </w:r>
          </w:p>
          <w:p w14:paraId="47593348" w14:textId="77777777" w:rsidR="00B94578" w:rsidRPr="005B1E8A" w:rsidRDefault="00B94578" w:rsidP="009F0FAB">
            <w:pPr>
              <w:spacing w:before="60" w:after="60"/>
              <w:rPr>
                <w:rFonts w:ascii="Arial" w:hAnsi="Arial" w:cs="Arial"/>
                <w:sz w:val="20"/>
                <w:szCs w:val="20"/>
              </w:rPr>
            </w:pPr>
          </w:p>
        </w:tc>
        <w:tc>
          <w:tcPr>
            <w:tcW w:w="3190" w:type="dxa"/>
          </w:tcPr>
          <w:p w14:paraId="4411229A" w14:textId="77777777" w:rsidR="00FF7236" w:rsidRDefault="00FF7236" w:rsidP="009F0FAB">
            <w:pPr>
              <w:spacing w:before="60" w:after="60"/>
              <w:rPr>
                <w:rFonts w:ascii="Arial" w:hAnsi="Arial" w:cs="Arial"/>
                <w:b/>
                <w:sz w:val="20"/>
                <w:szCs w:val="20"/>
              </w:rPr>
            </w:pPr>
            <w:r>
              <w:rPr>
                <w:rFonts w:ascii="Arial" w:hAnsi="Arial" w:cs="Arial"/>
                <w:sz w:val="20"/>
                <w:szCs w:val="20"/>
              </w:rPr>
              <w:t xml:space="preserve">This functionality does not apply to </w:t>
            </w:r>
            <w:r w:rsidR="007775F6">
              <w:rPr>
                <w:rFonts w:ascii="Arial" w:hAnsi="Arial" w:cs="Arial"/>
                <w:sz w:val="20"/>
                <w:szCs w:val="20"/>
              </w:rPr>
              <w:t>Windows®</w:t>
            </w:r>
            <w:r w:rsidR="00893A5A">
              <w:rPr>
                <w:rFonts w:ascii="Arial" w:hAnsi="Arial" w:cs="Arial"/>
                <w:sz w:val="20"/>
                <w:szCs w:val="20"/>
              </w:rPr>
              <w:t xml:space="preserve"> Embedded Compact 6.0 R3</w:t>
            </w:r>
            <w:r>
              <w:rPr>
                <w:rFonts w:ascii="Arial" w:hAnsi="Arial" w:cs="Arial"/>
                <w:sz w:val="20"/>
                <w:szCs w:val="20"/>
              </w:rPr>
              <w:t>.</w:t>
            </w:r>
          </w:p>
          <w:p w14:paraId="606958CB" w14:textId="77777777" w:rsidR="00B85D7F" w:rsidRDefault="00B85D7F" w:rsidP="009F0FAB">
            <w:pPr>
              <w:spacing w:before="60" w:after="60"/>
              <w:rPr>
                <w:rFonts w:ascii="Arial" w:hAnsi="Arial" w:cs="Arial"/>
                <w:sz w:val="20"/>
                <w:szCs w:val="20"/>
              </w:rPr>
            </w:pPr>
            <w:r>
              <w:rPr>
                <w:rFonts w:ascii="Arial" w:hAnsi="Arial" w:cs="Arial"/>
                <w:sz w:val="20"/>
                <w:szCs w:val="20"/>
              </w:rPr>
              <w:t xml:space="preserve">The device manufacturers are responsible for selecting the </w:t>
            </w:r>
            <w:r w:rsidR="00893A5A">
              <w:rPr>
                <w:rFonts w:ascii="Arial" w:hAnsi="Arial" w:cs="Arial"/>
                <w:sz w:val="20"/>
                <w:szCs w:val="20"/>
              </w:rPr>
              <w:t xml:space="preserve">video </w:t>
            </w:r>
            <w:r>
              <w:rPr>
                <w:rFonts w:ascii="Arial" w:hAnsi="Arial" w:cs="Arial"/>
                <w:sz w:val="20"/>
                <w:szCs w:val="20"/>
              </w:rPr>
              <w:t>hardware that is included on their devices.</w:t>
            </w:r>
          </w:p>
          <w:p w14:paraId="44803E56" w14:textId="77777777" w:rsidR="00B85D7F" w:rsidRPr="005B1E8A" w:rsidRDefault="00B85D7F" w:rsidP="009F0FAB">
            <w:pPr>
              <w:spacing w:before="60" w:after="60"/>
              <w:rPr>
                <w:rFonts w:ascii="Arial" w:hAnsi="Arial" w:cs="Arial"/>
                <w:sz w:val="20"/>
                <w:szCs w:val="20"/>
              </w:rPr>
            </w:pPr>
            <w:r>
              <w:rPr>
                <w:rFonts w:ascii="Arial" w:hAnsi="Arial" w:cs="Arial"/>
                <w:sz w:val="20"/>
                <w:szCs w:val="20"/>
              </w:rPr>
              <w:t xml:space="preserve">An application developer could create UI that causes screen flicker, but none of the applications shipping with </w:t>
            </w:r>
            <w:r w:rsidR="007775F6">
              <w:rPr>
                <w:rFonts w:ascii="Arial" w:hAnsi="Arial" w:cs="Arial"/>
                <w:sz w:val="20"/>
                <w:szCs w:val="20"/>
              </w:rPr>
              <w:t>Windows®</w:t>
            </w:r>
            <w:r w:rsidR="00893A5A">
              <w:rPr>
                <w:rFonts w:ascii="Arial" w:hAnsi="Arial" w:cs="Arial"/>
                <w:sz w:val="20"/>
                <w:szCs w:val="20"/>
              </w:rPr>
              <w:t xml:space="preserve"> Embedded Compact 6.0 R3 </w:t>
            </w:r>
            <w:r>
              <w:rPr>
                <w:rFonts w:ascii="Arial" w:hAnsi="Arial" w:cs="Arial"/>
                <w:sz w:val="20"/>
                <w:szCs w:val="20"/>
              </w:rPr>
              <w:t>do so.</w:t>
            </w:r>
          </w:p>
        </w:tc>
      </w:tr>
      <w:tr w:rsidR="00B94578" w:rsidRPr="005B1E8A" w14:paraId="3D6F09BD" w14:textId="77777777" w:rsidTr="009F0FAB">
        <w:tblPrEx>
          <w:tblLook w:val="00A0" w:firstRow="1" w:lastRow="0" w:firstColumn="1" w:lastColumn="0" w:noHBand="0" w:noVBand="0"/>
        </w:tblPrEx>
        <w:trPr>
          <w:cantSplit/>
        </w:trPr>
        <w:tc>
          <w:tcPr>
            <w:tcW w:w="3160" w:type="dxa"/>
          </w:tcPr>
          <w:p w14:paraId="7BA6C88D" w14:textId="77777777" w:rsidR="00B94578" w:rsidRPr="005B1E8A" w:rsidRDefault="00B94578" w:rsidP="009F0FAB">
            <w:pPr>
              <w:spacing w:before="60" w:after="60"/>
              <w:rPr>
                <w:rFonts w:ascii="Arial" w:hAnsi="Arial" w:cs="Arial"/>
                <w:sz w:val="20"/>
                <w:szCs w:val="20"/>
              </w:rPr>
            </w:pPr>
            <w:r w:rsidRPr="005B1E8A">
              <w:rPr>
                <w:rFonts w:ascii="Arial" w:hAnsi="Arial" w:cs="Arial"/>
                <w:sz w:val="20"/>
                <w:szCs w:val="20"/>
              </w:rPr>
              <w:lastRenderedPageBreak/>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tc>
          <w:tcPr>
            <w:tcW w:w="3514" w:type="dxa"/>
          </w:tcPr>
          <w:p w14:paraId="4868C18F" w14:textId="77777777" w:rsidR="00B94578" w:rsidRDefault="00B94578" w:rsidP="009F0FAB">
            <w:pPr>
              <w:spacing w:before="60" w:after="60"/>
              <w:rPr>
                <w:rFonts w:ascii="Arial" w:hAnsi="Arial" w:cs="Arial"/>
                <w:b/>
                <w:sz w:val="20"/>
                <w:szCs w:val="20"/>
              </w:rPr>
            </w:pPr>
            <w:r>
              <w:rPr>
                <w:rFonts w:ascii="Arial" w:hAnsi="Arial" w:cs="Arial"/>
                <w:b/>
                <w:sz w:val="20"/>
                <w:szCs w:val="20"/>
              </w:rPr>
              <w:t>Not Applicable</w:t>
            </w:r>
          </w:p>
          <w:p w14:paraId="75D659D9" w14:textId="77777777" w:rsidR="00B94578" w:rsidRPr="005B1E8A" w:rsidRDefault="00B94578" w:rsidP="009F0FAB">
            <w:pPr>
              <w:spacing w:before="60" w:after="60"/>
              <w:rPr>
                <w:rFonts w:ascii="Arial" w:hAnsi="Arial" w:cs="Arial"/>
                <w:sz w:val="20"/>
                <w:szCs w:val="20"/>
              </w:rPr>
            </w:pPr>
          </w:p>
        </w:tc>
        <w:tc>
          <w:tcPr>
            <w:tcW w:w="3190" w:type="dxa"/>
          </w:tcPr>
          <w:p w14:paraId="3B41BDF0" w14:textId="77777777" w:rsidR="00FF7236" w:rsidRDefault="00FF7236" w:rsidP="009F0FAB">
            <w:pPr>
              <w:spacing w:before="60" w:after="60"/>
              <w:rPr>
                <w:rFonts w:ascii="Arial" w:hAnsi="Arial" w:cs="Arial"/>
                <w:b/>
                <w:sz w:val="20"/>
                <w:szCs w:val="20"/>
              </w:rPr>
            </w:pPr>
            <w:r>
              <w:rPr>
                <w:rFonts w:ascii="Arial" w:hAnsi="Arial" w:cs="Arial"/>
                <w:sz w:val="20"/>
                <w:szCs w:val="20"/>
              </w:rPr>
              <w:t xml:space="preserve">This functionality does not apply to </w:t>
            </w:r>
            <w:r w:rsidR="007775F6">
              <w:rPr>
                <w:rFonts w:ascii="Arial" w:hAnsi="Arial" w:cs="Arial"/>
                <w:sz w:val="20"/>
                <w:szCs w:val="20"/>
              </w:rPr>
              <w:t>Windows®</w:t>
            </w:r>
            <w:r w:rsidR="00893A5A">
              <w:rPr>
                <w:rFonts w:ascii="Arial" w:hAnsi="Arial" w:cs="Arial"/>
                <w:sz w:val="20"/>
                <w:szCs w:val="20"/>
              </w:rPr>
              <w:t xml:space="preserve"> Embedded Compact 6.0 R3</w:t>
            </w:r>
            <w:r>
              <w:rPr>
                <w:rFonts w:ascii="Arial" w:hAnsi="Arial" w:cs="Arial"/>
                <w:sz w:val="20"/>
                <w:szCs w:val="20"/>
              </w:rPr>
              <w:t>.</w:t>
            </w:r>
          </w:p>
          <w:p w14:paraId="64206D70" w14:textId="77777777" w:rsidR="0089664A" w:rsidRDefault="0089664A" w:rsidP="009F0FAB">
            <w:pPr>
              <w:spacing w:before="60" w:after="60"/>
              <w:rPr>
                <w:rFonts w:ascii="Arial" w:hAnsi="Arial" w:cs="Arial"/>
                <w:sz w:val="20"/>
                <w:szCs w:val="20"/>
              </w:rPr>
            </w:pPr>
            <w:r>
              <w:rPr>
                <w:rFonts w:ascii="Arial" w:hAnsi="Arial" w:cs="Arial"/>
                <w:sz w:val="20"/>
                <w:szCs w:val="20"/>
              </w:rPr>
              <w:t>The device manufacturers are responsible for selecting the locations of controls on their devices.</w:t>
            </w:r>
          </w:p>
          <w:p w14:paraId="4B1345F1" w14:textId="77777777" w:rsidR="0089664A" w:rsidRPr="005B1E8A" w:rsidRDefault="0089664A" w:rsidP="009F0FAB">
            <w:pPr>
              <w:spacing w:before="60" w:after="60"/>
              <w:rPr>
                <w:rFonts w:ascii="Arial" w:hAnsi="Arial" w:cs="Arial"/>
                <w:sz w:val="20"/>
                <w:szCs w:val="20"/>
              </w:rPr>
            </w:pPr>
          </w:p>
        </w:tc>
      </w:tr>
      <w:tr w:rsidR="00B94578" w:rsidRPr="005B1E8A" w14:paraId="19581517" w14:textId="77777777" w:rsidTr="009F0FAB">
        <w:tblPrEx>
          <w:tblLook w:val="00A0" w:firstRow="1" w:lastRow="0" w:firstColumn="1" w:lastColumn="0" w:noHBand="0" w:noVBand="0"/>
        </w:tblPrEx>
        <w:trPr>
          <w:cantSplit/>
        </w:trPr>
        <w:tc>
          <w:tcPr>
            <w:tcW w:w="3160" w:type="dxa"/>
          </w:tcPr>
          <w:p w14:paraId="67D573AC" w14:textId="77777777" w:rsidR="00B94578" w:rsidRPr="005B1E8A" w:rsidRDefault="00B94578" w:rsidP="009F0FAB">
            <w:pPr>
              <w:spacing w:before="60" w:after="60"/>
              <w:rPr>
                <w:rFonts w:ascii="Arial" w:hAnsi="Arial" w:cs="Arial"/>
                <w:sz w:val="20"/>
                <w:szCs w:val="20"/>
              </w:rPr>
            </w:pPr>
            <w:r w:rsidRPr="005B1E8A">
              <w:rPr>
                <w:rFonts w:ascii="Arial" w:hAnsi="Arial" w:cs="Arial"/>
                <w:sz w:val="20"/>
                <w:szCs w:val="20"/>
              </w:rPr>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tc>
          <w:tcPr>
            <w:tcW w:w="3514" w:type="dxa"/>
          </w:tcPr>
          <w:p w14:paraId="02C3696D" w14:textId="77777777" w:rsidR="00B94578" w:rsidRDefault="00B94578" w:rsidP="009F0FAB">
            <w:pPr>
              <w:spacing w:before="60" w:after="60"/>
              <w:rPr>
                <w:rFonts w:ascii="Arial" w:hAnsi="Arial" w:cs="Arial"/>
                <w:b/>
                <w:sz w:val="20"/>
                <w:szCs w:val="20"/>
              </w:rPr>
            </w:pPr>
            <w:r>
              <w:rPr>
                <w:rFonts w:ascii="Arial" w:hAnsi="Arial" w:cs="Arial"/>
                <w:b/>
                <w:sz w:val="20"/>
                <w:szCs w:val="20"/>
              </w:rPr>
              <w:t>Not Applicable</w:t>
            </w:r>
          </w:p>
          <w:p w14:paraId="1DB02935" w14:textId="77777777" w:rsidR="00B94578" w:rsidRPr="005B1E8A" w:rsidRDefault="00B94578" w:rsidP="009F0FAB">
            <w:pPr>
              <w:spacing w:before="60" w:after="60"/>
              <w:rPr>
                <w:rFonts w:ascii="Arial" w:hAnsi="Arial" w:cs="Arial"/>
                <w:sz w:val="20"/>
                <w:szCs w:val="20"/>
              </w:rPr>
            </w:pPr>
          </w:p>
        </w:tc>
        <w:tc>
          <w:tcPr>
            <w:tcW w:w="3190" w:type="dxa"/>
          </w:tcPr>
          <w:p w14:paraId="0A2988FC" w14:textId="77777777" w:rsidR="00FF7236" w:rsidRDefault="00FF7236" w:rsidP="009F0FAB">
            <w:pPr>
              <w:spacing w:before="60" w:after="60"/>
              <w:rPr>
                <w:rFonts w:ascii="Arial" w:hAnsi="Arial" w:cs="Arial"/>
                <w:b/>
                <w:sz w:val="20"/>
                <w:szCs w:val="20"/>
              </w:rPr>
            </w:pPr>
            <w:r>
              <w:rPr>
                <w:rFonts w:ascii="Arial" w:hAnsi="Arial" w:cs="Arial"/>
                <w:sz w:val="20"/>
                <w:szCs w:val="20"/>
              </w:rPr>
              <w:t xml:space="preserve">This functionality does not apply to </w:t>
            </w:r>
            <w:r w:rsidR="007775F6">
              <w:rPr>
                <w:rFonts w:ascii="Arial" w:hAnsi="Arial" w:cs="Arial"/>
                <w:sz w:val="20"/>
                <w:szCs w:val="20"/>
              </w:rPr>
              <w:t>Windows®</w:t>
            </w:r>
            <w:r w:rsidR="00893A5A">
              <w:rPr>
                <w:rFonts w:ascii="Arial" w:hAnsi="Arial" w:cs="Arial"/>
                <w:sz w:val="20"/>
                <w:szCs w:val="20"/>
              </w:rPr>
              <w:t xml:space="preserve"> Embedded Compact 6.0 R3</w:t>
            </w:r>
            <w:r>
              <w:rPr>
                <w:rFonts w:ascii="Arial" w:hAnsi="Arial" w:cs="Arial"/>
                <w:sz w:val="20"/>
                <w:szCs w:val="20"/>
              </w:rPr>
              <w:t>.</w:t>
            </w:r>
          </w:p>
          <w:p w14:paraId="7678F4E6" w14:textId="77777777" w:rsidR="0089664A" w:rsidRPr="005B1E8A" w:rsidRDefault="0089664A" w:rsidP="009F0FAB">
            <w:pPr>
              <w:spacing w:before="60" w:after="60"/>
              <w:rPr>
                <w:rFonts w:ascii="Arial" w:hAnsi="Arial" w:cs="Arial"/>
                <w:sz w:val="20"/>
                <w:szCs w:val="20"/>
              </w:rPr>
            </w:pPr>
            <w:r>
              <w:rPr>
                <w:rFonts w:ascii="Arial" w:hAnsi="Arial" w:cs="Arial"/>
                <w:sz w:val="20"/>
                <w:szCs w:val="20"/>
              </w:rPr>
              <w:t>The device manufacturers are responsible for selecting the locations of controls on their devices.</w:t>
            </w:r>
          </w:p>
        </w:tc>
      </w:tr>
      <w:tr w:rsidR="00B94578" w:rsidRPr="005B1E8A" w14:paraId="63D7DA47" w14:textId="77777777" w:rsidTr="009F0FAB">
        <w:tblPrEx>
          <w:tblLook w:val="00A0" w:firstRow="1" w:lastRow="0" w:firstColumn="1" w:lastColumn="0" w:noHBand="0" w:noVBand="0"/>
        </w:tblPrEx>
        <w:trPr>
          <w:cantSplit/>
        </w:trPr>
        <w:tc>
          <w:tcPr>
            <w:tcW w:w="3160" w:type="dxa"/>
          </w:tcPr>
          <w:p w14:paraId="632DDEA8" w14:textId="77777777" w:rsidR="00B94578" w:rsidRPr="005B1E8A" w:rsidRDefault="00B94578" w:rsidP="009F0FAB">
            <w:pPr>
              <w:spacing w:before="60" w:after="60"/>
              <w:rPr>
                <w:rFonts w:ascii="Arial" w:hAnsi="Arial" w:cs="Arial"/>
                <w:sz w:val="20"/>
                <w:szCs w:val="20"/>
              </w:rPr>
            </w:pPr>
            <w:r w:rsidRPr="005B1E8A">
              <w:rPr>
                <w:rFonts w:ascii="Arial" w:hAnsi="Arial" w:cs="Arial"/>
                <w:sz w:val="20"/>
                <w:szCs w:val="20"/>
              </w:rPr>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3514" w:type="dxa"/>
          </w:tcPr>
          <w:p w14:paraId="71C3C1EC" w14:textId="77777777" w:rsidR="00B94578" w:rsidRDefault="00B94578" w:rsidP="009F0FAB">
            <w:pPr>
              <w:spacing w:before="60" w:after="60"/>
              <w:rPr>
                <w:rFonts w:ascii="Arial" w:hAnsi="Arial" w:cs="Arial"/>
                <w:b/>
                <w:sz w:val="20"/>
                <w:szCs w:val="20"/>
              </w:rPr>
            </w:pPr>
            <w:r>
              <w:rPr>
                <w:rFonts w:ascii="Arial" w:hAnsi="Arial" w:cs="Arial"/>
                <w:b/>
                <w:sz w:val="20"/>
                <w:szCs w:val="20"/>
              </w:rPr>
              <w:t>Not Applicable</w:t>
            </w:r>
          </w:p>
          <w:p w14:paraId="7DF37457" w14:textId="77777777" w:rsidR="00B94578" w:rsidRPr="005B1E8A" w:rsidRDefault="00B94578" w:rsidP="009F0FAB">
            <w:pPr>
              <w:spacing w:before="60" w:after="60"/>
              <w:rPr>
                <w:rFonts w:ascii="Arial" w:hAnsi="Arial" w:cs="Arial"/>
                <w:sz w:val="20"/>
                <w:szCs w:val="20"/>
              </w:rPr>
            </w:pPr>
          </w:p>
        </w:tc>
        <w:tc>
          <w:tcPr>
            <w:tcW w:w="3190" w:type="dxa"/>
          </w:tcPr>
          <w:p w14:paraId="7FC32650" w14:textId="77777777" w:rsidR="00FF7236" w:rsidRDefault="00FF7236" w:rsidP="009F0FAB">
            <w:pPr>
              <w:spacing w:before="60" w:after="60"/>
              <w:rPr>
                <w:rFonts w:ascii="Arial" w:hAnsi="Arial" w:cs="Arial"/>
                <w:b/>
                <w:sz w:val="20"/>
                <w:szCs w:val="20"/>
              </w:rPr>
            </w:pPr>
            <w:r>
              <w:rPr>
                <w:rFonts w:ascii="Arial" w:hAnsi="Arial" w:cs="Arial"/>
                <w:sz w:val="20"/>
                <w:szCs w:val="20"/>
              </w:rPr>
              <w:t xml:space="preserve">This functionality does not apply to </w:t>
            </w:r>
            <w:r w:rsidR="007775F6">
              <w:rPr>
                <w:rFonts w:ascii="Arial" w:hAnsi="Arial" w:cs="Arial"/>
                <w:sz w:val="20"/>
                <w:szCs w:val="20"/>
              </w:rPr>
              <w:t>Windows®</w:t>
            </w:r>
            <w:r w:rsidR="00893A5A">
              <w:rPr>
                <w:rFonts w:ascii="Arial" w:hAnsi="Arial" w:cs="Arial"/>
                <w:sz w:val="20"/>
                <w:szCs w:val="20"/>
              </w:rPr>
              <w:t xml:space="preserve"> Embedded Compact 6.0 R3</w:t>
            </w:r>
            <w:r>
              <w:rPr>
                <w:rFonts w:ascii="Arial" w:hAnsi="Arial" w:cs="Arial"/>
                <w:sz w:val="20"/>
                <w:szCs w:val="20"/>
              </w:rPr>
              <w:t>.</w:t>
            </w:r>
          </w:p>
          <w:p w14:paraId="7CA1BCE0" w14:textId="77777777" w:rsidR="0089664A" w:rsidRPr="005B1E8A" w:rsidRDefault="0089664A" w:rsidP="009F0FAB">
            <w:pPr>
              <w:spacing w:before="60" w:after="60"/>
              <w:rPr>
                <w:rFonts w:ascii="Arial" w:hAnsi="Arial" w:cs="Arial"/>
                <w:sz w:val="20"/>
                <w:szCs w:val="20"/>
              </w:rPr>
            </w:pPr>
            <w:r>
              <w:rPr>
                <w:rFonts w:ascii="Arial" w:hAnsi="Arial" w:cs="Arial"/>
                <w:sz w:val="20"/>
                <w:szCs w:val="20"/>
              </w:rPr>
              <w:t>The device manufacturers are responsible for selecting the locations of controls on their devices.</w:t>
            </w:r>
          </w:p>
        </w:tc>
      </w:tr>
      <w:tr w:rsidR="00B94578" w:rsidRPr="005B1E8A" w14:paraId="7EA927CE" w14:textId="77777777" w:rsidTr="009F0FAB">
        <w:tblPrEx>
          <w:tblLook w:val="00A0" w:firstRow="1" w:lastRow="0" w:firstColumn="1" w:lastColumn="0" w:noHBand="0" w:noVBand="0"/>
        </w:tblPrEx>
        <w:trPr>
          <w:cantSplit/>
        </w:trPr>
        <w:tc>
          <w:tcPr>
            <w:tcW w:w="3160" w:type="dxa"/>
          </w:tcPr>
          <w:p w14:paraId="6ADDCE33" w14:textId="77777777" w:rsidR="00B94578" w:rsidRPr="005B1E8A" w:rsidRDefault="00B94578" w:rsidP="009F0FAB">
            <w:pPr>
              <w:spacing w:before="60" w:after="60"/>
              <w:rPr>
                <w:rFonts w:ascii="Arial" w:hAnsi="Arial" w:cs="Arial"/>
                <w:sz w:val="20"/>
                <w:szCs w:val="20"/>
              </w:rPr>
            </w:pPr>
            <w:r w:rsidRPr="005B1E8A">
              <w:rPr>
                <w:rFonts w:ascii="Arial" w:hAnsi="Arial" w:cs="Arial"/>
                <w:sz w:val="20"/>
                <w:szCs w:val="20"/>
              </w:rPr>
              <w:t>(j)(4) Products which are freestanding, non-portable, and intended to be used in one location and which have operable controls shall comply with the following: Operable controls shall not be more than 24 inches behind the reference plane.</w:t>
            </w:r>
          </w:p>
        </w:tc>
        <w:tc>
          <w:tcPr>
            <w:tcW w:w="3514" w:type="dxa"/>
          </w:tcPr>
          <w:p w14:paraId="5A3C76C2" w14:textId="77777777" w:rsidR="00B94578" w:rsidRDefault="00B94578" w:rsidP="009F0FAB">
            <w:pPr>
              <w:spacing w:before="60" w:after="60"/>
              <w:rPr>
                <w:rFonts w:ascii="Arial" w:hAnsi="Arial" w:cs="Arial"/>
                <w:b/>
                <w:sz w:val="20"/>
                <w:szCs w:val="20"/>
              </w:rPr>
            </w:pPr>
            <w:r>
              <w:rPr>
                <w:rFonts w:ascii="Arial" w:hAnsi="Arial" w:cs="Arial"/>
                <w:b/>
                <w:sz w:val="20"/>
                <w:szCs w:val="20"/>
              </w:rPr>
              <w:t>Not Applicable</w:t>
            </w:r>
          </w:p>
          <w:p w14:paraId="5CA4D075" w14:textId="77777777" w:rsidR="00B94578" w:rsidRPr="005B1E8A" w:rsidRDefault="00B94578" w:rsidP="009F0FAB">
            <w:pPr>
              <w:spacing w:before="60" w:after="60"/>
              <w:rPr>
                <w:rFonts w:ascii="Arial" w:hAnsi="Arial" w:cs="Arial"/>
                <w:sz w:val="20"/>
                <w:szCs w:val="20"/>
              </w:rPr>
            </w:pPr>
          </w:p>
        </w:tc>
        <w:tc>
          <w:tcPr>
            <w:tcW w:w="3190" w:type="dxa"/>
          </w:tcPr>
          <w:p w14:paraId="39DE0C7E" w14:textId="77777777" w:rsidR="00FF7236" w:rsidRDefault="00FF7236" w:rsidP="009F0FAB">
            <w:pPr>
              <w:spacing w:before="60" w:after="60"/>
              <w:rPr>
                <w:rFonts w:ascii="Arial" w:hAnsi="Arial" w:cs="Arial"/>
                <w:b/>
                <w:sz w:val="20"/>
                <w:szCs w:val="20"/>
              </w:rPr>
            </w:pPr>
            <w:r>
              <w:rPr>
                <w:rFonts w:ascii="Arial" w:hAnsi="Arial" w:cs="Arial"/>
                <w:sz w:val="20"/>
                <w:szCs w:val="20"/>
              </w:rPr>
              <w:t xml:space="preserve">This functionality does not apply to </w:t>
            </w:r>
            <w:r w:rsidR="007775F6">
              <w:rPr>
                <w:rFonts w:ascii="Arial" w:hAnsi="Arial" w:cs="Arial"/>
                <w:sz w:val="20"/>
                <w:szCs w:val="20"/>
              </w:rPr>
              <w:t>Windows®</w:t>
            </w:r>
            <w:r w:rsidR="00893A5A">
              <w:rPr>
                <w:rFonts w:ascii="Arial" w:hAnsi="Arial" w:cs="Arial"/>
                <w:sz w:val="20"/>
                <w:szCs w:val="20"/>
              </w:rPr>
              <w:t xml:space="preserve"> Embedded Compact 6.0 R3</w:t>
            </w:r>
            <w:r>
              <w:rPr>
                <w:rFonts w:ascii="Arial" w:hAnsi="Arial" w:cs="Arial"/>
                <w:sz w:val="20"/>
                <w:szCs w:val="20"/>
              </w:rPr>
              <w:t>.</w:t>
            </w:r>
          </w:p>
          <w:p w14:paraId="16921E82" w14:textId="77777777" w:rsidR="0089664A" w:rsidRPr="005B1E8A" w:rsidRDefault="0089664A" w:rsidP="009F0FAB">
            <w:pPr>
              <w:spacing w:before="60" w:after="60"/>
              <w:rPr>
                <w:rFonts w:ascii="Arial" w:hAnsi="Arial" w:cs="Arial"/>
                <w:sz w:val="20"/>
                <w:szCs w:val="20"/>
              </w:rPr>
            </w:pPr>
            <w:r>
              <w:rPr>
                <w:rFonts w:ascii="Arial" w:hAnsi="Arial" w:cs="Arial"/>
                <w:sz w:val="20"/>
                <w:szCs w:val="20"/>
              </w:rPr>
              <w:t>The device manufacturers are responsible for selecting the locations of controls on their devices.</w:t>
            </w:r>
          </w:p>
        </w:tc>
      </w:tr>
    </w:tbl>
    <w:p w14:paraId="3A690E16" w14:textId="77777777" w:rsidR="004802F2" w:rsidRPr="005B1E8A" w:rsidRDefault="004802F2" w:rsidP="005B1E8A">
      <w:pPr>
        <w:spacing w:before="60" w:after="60"/>
        <w:jc w:val="center"/>
        <w:rPr>
          <w:rFonts w:ascii="Arial" w:hAnsi="Arial" w:cs="Arial"/>
          <w:b/>
          <w:sz w:val="20"/>
          <w:szCs w:val="20"/>
        </w:rPr>
      </w:pPr>
    </w:p>
    <w:p w14:paraId="6B4E2C65" w14:textId="77777777" w:rsidR="004802F2" w:rsidRPr="005B1E8A" w:rsidRDefault="004802F2" w:rsidP="005B1E8A">
      <w:pPr>
        <w:spacing w:before="60" w:after="60"/>
        <w:jc w:val="center"/>
        <w:rPr>
          <w:rFonts w:ascii="Arial" w:hAnsi="Arial" w:cs="Arial"/>
          <w:b/>
          <w:sz w:val="20"/>
          <w:szCs w:val="20"/>
        </w:rPr>
      </w:pPr>
    </w:p>
    <w:p w14:paraId="310A06B1" w14:textId="77777777" w:rsidR="00893A5A" w:rsidRPr="005B1E8A" w:rsidDel="00893A5A" w:rsidRDefault="006D4B7E" w:rsidP="00893A5A">
      <w:pPr>
        <w:spacing w:before="60" w:after="60"/>
        <w:jc w:val="center"/>
        <w:rPr>
          <w:rFonts w:ascii="Arial" w:hAnsi="Arial" w:cs="Arial"/>
          <w:b/>
          <w:sz w:val="20"/>
          <w:szCs w:val="20"/>
        </w:rPr>
      </w:pPr>
      <w:r w:rsidRPr="005B1E8A">
        <w:rPr>
          <w:rFonts w:ascii="Arial" w:hAnsi="Arial" w:cs="Arial"/>
          <w:b/>
          <w:sz w:val="20"/>
          <w:szCs w:val="20"/>
        </w:rPr>
        <w:br w:type="page"/>
      </w:r>
      <w:bookmarkStart w:id="3" w:name="Section26"/>
      <w:r w:rsidR="00893A5A" w:rsidRPr="005B1E8A" w:rsidDel="00893A5A">
        <w:rPr>
          <w:rFonts w:ascii="Arial" w:hAnsi="Arial" w:cs="Arial"/>
          <w:b/>
          <w:sz w:val="20"/>
          <w:szCs w:val="20"/>
        </w:rPr>
        <w:lastRenderedPageBreak/>
        <w:t xml:space="preserve"> </w:t>
      </w:r>
    </w:p>
    <w:p w14:paraId="68AF92A2" w14:textId="77777777" w:rsidR="004802F2" w:rsidRPr="005B1E8A" w:rsidRDefault="004802F2" w:rsidP="00893A5A">
      <w:pPr>
        <w:spacing w:before="60" w:after="60"/>
        <w:jc w:val="center"/>
        <w:rPr>
          <w:rFonts w:ascii="Arial" w:hAnsi="Arial" w:cs="Arial"/>
          <w:b/>
          <w:sz w:val="20"/>
          <w:szCs w:val="20"/>
        </w:rPr>
      </w:pPr>
      <w:bookmarkStart w:id="4" w:name="Section31"/>
      <w:bookmarkEnd w:id="3"/>
      <w:r w:rsidRPr="005B1E8A">
        <w:rPr>
          <w:rFonts w:ascii="Arial" w:hAnsi="Arial" w:cs="Arial"/>
          <w:b/>
          <w:sz w:val="20"/>
          <w:szCs w:val="20"/>
        </w:rPr>
        <w:t xml:space="preserve">Section 1194.31 Functional Performance Criteria - Detail </w:t>
      </w:r>
      <w:r w:rsidRPr="005B1E8A">
        <w:rPr>
          <w:rFonts w:ascii="Arial" w:hAnsi="Arial" w:cs="Arial"/>
          <w:b/>
          <w:sz w:val="20"/>
          <w:szCs w:val="20"/>
        </w:rPr>
        <w:br/>
        <w:t>Voluntary Product Accessibility Template</w:t>
      </w:r>
      <w:bookmarkEnd w:id="4"/>
    </w:p>
    <w:p w14:paraId="329944FE" w14:textId="77777777" w:rsidR="004802F2" w:rsidRPr="005B1E8A" w:rsidRDefault="004802F2" w:rsidP="005B1E8A">
      <w:pPr>
        <w:spacing w:before="60" w:after="60"/>
        <w:jc w:val="center"/>
        <w:rPr>
          <w:rFonts w:ascii="Arial" w:hAnsi="Arial" w:cs="Arial"/>
          <w:sz w:val="20"/>
          <w:szCs w:val="20"/>
        </w:rPr>
      </w:pPr>
    </w:p>
    <w:p w14:paraId="3CF88C94"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31 details"/>
      </w:tblPr>
      <w:tblGrid>
        <w:gridCol w:w="3125"/>
        <w:gridCol w:w="3534"/>
        <w:gridCol w:w="3205"/>
      </w:tblGrid>
      <w:tr w:rsidR="004802F2" w:rsidRPr="005B1E8A" w14:paraId="6A063307" w14:textId="77777777" w:rsidTr="009F0FAB">
        <w:trPr>
          <w:cantSplit/>
        </w:trPr>
        <w:tc>
          <w:tcPr>
            <w:tcW w:w="3125" w:type="dxa"/>
          </w:tcPr>
          <w:p w14:paraId="2635EE79" w14:textId="77777777" w:rsidR="004802F2" w:rsidRPr="005B1E8A" w:rsidRDefault="004802F2" w:rsidP="009F0FAB">
            <w:pPr>
              <w:spacing w:before="60" w:after="60"/>
              <w:rPr>
                <w:rFonts w:ascii="Arial" w:hAnsi="Arial" w:cs="Arial"/>
                <w:b/>
                <w:sz w:val="20"/>
                <w:szCs w:val="20"/>
              </w:rPr>
            </w:pPr>
            <w:r w:rsidRPr="005B1E8A">
              <w:rPr>
                <w:rFonts w:ascii="Arial" w:hAnsi="Arial" w:cs="Arial"/>
                <w:b/>
                <w:sz w:val="20"/>
                <w:szCs w:val="20"/>
              </w:rPr>
              <w:t>Criteria</w:t>
            </w:r>
          </w:p>
        </w:tc>
        <w:tc>
          <w:tcPr>
            <w:tcW w:w="3534" w:type="dxa"/>
          </w:tcPr>
          <w:p w14:paraId="7E0A503A" w14:textId="77777777" w:rsidR="004802F2" w:rsidRPr="005B1E8A" w:rsidRDefault="004802F2" w:rsidP="009F0FAB">
            <w:pPr>
              <w:spacing w:before="60" w:after="60"/>
              <w:rPr>
                <w:rFonts w:ascii="Arial" w:hAnsi="Arial" w:cs="Arial"/>
                <w:b/>
                <w:sz w:val="20"/>
                <w:szCs w:val="20"/>
              </w:rPr>
            </w:pPr>
            <w:r w:rsidRPr="005B1E8A">
              <w:rPr>
                <w:rFonts w:ascii="Arial" w:hAnsi="Arial" w:cs="Arial"/>
                <w:b/>
                <w:sz w:val="20"/>
                <w:szCs w:val="20"/>
              </w:rPr>
              <w:t>Supporting Features</w:t>
            </w:r>
          </w:p>
        </w:tc>
        <w:tc>
          <w:tcPr>
            <w:tcW w:w="3205" w:type="dxa"/>
          </w:tcPr>
          <w:p w14:paraId="6CB4AAB8" w14:textId="77777777" w:rsidR="004802F2" w:rsidRPr="005B1E8A" w:rsidRDefault="004802F2" w:rsidP="009F0FAB">
            <w:pPr>
              <w:spacing w:before="60" w:after="60"/>
              <w:rPr>
                <w:rFonts w:ascii="Arial" w:hAnsi="Arial" w:cs="Arial"/>
                <w:b/>
                <w:sz w:val="20"/>
                <w:szCs w:val="20"/>
              </w:rPr>
            </w:pPr>
            <w:r w:rsidRPr="005B1E8A">
              <w:rPr>
                <w:rFonts w:ascii="Arial" w:hAnsi="Arial" w:cs="Arial"/>
                <w:b/>
                <w:sz w:val="20"/>
                <w:szCs w:val="20"/>
              </w:rPr>
              <w:t>Remarks and explanations</w:t>
            </w:r>
          </w:p>
        </w:tc>
      </w:tr>
      <w:tr w:rsidR="00B94578" w:rsidRPr="005B1E8A" w14:paraId="6C609333" w14:textId="77777777" w:rsidTr="009F0FAB">
        <w:tblPrEx>
          <w:tblLook w:val="00A0" w:firstRow="1" w:lastRow="0" w:firstColumn="1" w:lastColumn="0" w:noHBand="0" w:noVBand="0"/>
        </w:tblPrEx>
        <w:trPr>
          <w:cantSplit/>
        </w:trPr>
        <w:tc>
          <w:tcPr>
            <w:tcW w:w="3125" w:type="dxa"/>
          </w:tcPr>
          <w:p w14:paraId="0AE079D3" w14:textId="77777777" w:rsidR="00B94578" w:rsidRPr="005B1E8A" w:rsidRDefault="00B94578" w:rsidP="009F0FAB">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34" w:type="dxa"/>
          </w:tcPr>
          <w:p w14:paraId="60AE44CE" w14:textId="77777777" w:rsidR="000560EE" w:rsidRDefault="00893A5A" w:rsidP="009F0FAB">
            <w:pPr>
              <w:spacing w:before="60" w:after="60"/>
              <w:rPr>
                <w:rFonts w:ascii="Arial" w:hAnsi="Arial" w:cs="Arial"/>
                <w:b/>
                <w:sz w:val="20"/>
                <w:szCs w:val="20"/>
              </w:rPr>
            </w:pPr>
            <w:r>
              <w:rPr>
                <w:rFonts w:ascii="Arial" w:hAnsi="Arial" w:cs="Arial"/>
                <w:b/>
                <w:sz w:val="20"/>
                <w:szCs w:val="20"/>
              </w:rPr>
              <w:t>Not Supported</w:t>
            </w:r>
          </w:p>
          <w:p w14:paraId="189272AC" w14:textId="77777777" w:rsidR="00B94578" w:rsidRPr="005B1E8A" w:rsidRDefault="00B94578" w:rsidP="009F0FAB">
            <w:pPr>
              <w:spacing w:before="60" w:after="60"/>
              <w:rPr>
                <w:rFonts w:ascii="Arial" w:hAnsi="Arial" w:cs="Arial"/>
                <w:sz w:val="20"/>
                <w:szCs w:val="20"/>
              </w:rPr>
            </w:pPr>
          </w:p>
        </w:tc>
        <w:tc>
          <w:tcPr>
            <w:tcW w:w="3205" w:type="dxa"/>
          </w:tcPr>
          <w:p w14:paraId="4545F02C" w14:textId="77777777" w:rsidR="00B94578" w:rsidRDefault="00B94578" w:rsidP="009F0FAB">
            <w:pPr>
              <w:spacing w:before="60" w:after="60"/>
              <w:rPr>
                <w:rFonts w:ascii="Arial" w:hAnsi="Arial" w:cs="Arial"/>
                <w:sz w:val="20"/>
                <w:szCs w:val="20"/>
              </w:rPr>
            </w:pPr>
            <w:r>
              <w:rPr>
                <w:rFonts w:ascii="Arial" w:hAnsi="Arial" w:cs="Arial"/>
                <w:sz w:val="20"/>
                <w:szCs w:val="20"/>
              </w:rPr>
              <w:t xml:space="preserve">While it </w:t>
            </w:r>
            <w:r w:rsidR="00893A5A">
              <w:rPr>
                <w:rFonts w:ascii="Arial" w:hAnsi="Arial" w:cs="Arial"/>
                <w:sz w:val="20"/>
                <w:szCs w:val="20"/>
              </w:rPr>
              <w:t>would be</w:t>
            </w:r>
            <w:r>
              <w:rPr>
                <w:rFonts w:ascii="Arial" w:hAnsi="Arial" w:cs="Arial"/>
                <w:sz w:val="20"/>
                <w:szCs w:val="20"/>
              </w:rPr>
              <w:t xml:space="preserve"> possible for device manufacturers to make their devices conform to these criteria, </w:t>
            </w:r>
            <w:r w:rsidR="007775F6">
              <w:rPr>
                <w:rFonts w:ascii="Arial" w:hAnsi="Arial" w:cs="Arial"/>
                <w:sz w:val="20"/>
                <w:szCs w:val="20"/>
              </w:rPr>
              <w:t>Windows®</w:t>
            </w:r>
            <w:r w:rsidR="003A0E22">
              <w:rPr>
                <w:rFonts w:ascii="Arial" w:hAnsi="Arial" w:cs="Arial"/>
                <w:sz w:val="20"/>
                <w:szCs w:val="20"/>
              </w:rPr>
              <w:t xml:space="preserve"> Embedded Compact 6.0 R3 </w:t>
            </w:r>
            <w:r>
              <w:rPr>
                <w:rFonts w:ascii="Arial" w:hAnsi="Arial" w:cs="Arial"/>
                <w:sz w:val="20"/>
                <w:szCs w:val="20"/>
              </w:rPr>
              <w:t>does not provide this capability as a part of the OS</w:t>
            </w:r>
            <w:r w:rsidR="00893A5A">
              <w:rPr>
                <w:rFonts w:ascii="Arial" w:hAnsi="Arial" w:cs="Arial"/>
                <w:sz w:val="20"/>
                <w:szCs w:val="20"/>
              </w:rPr>
              <w:t xml:space="preserve"> and </w:t>
            </w:r>
            <w:r w:rsidR="003A0E22">
              <w:rPr>
                <w:rFonts w:ascii="Arial" w:hAnsi="Arial" w:cs="Arial"/>
                <w:sz w:val="20"/>
                <w:szCs w:val="20"/>
              </w:rPr>
              <w:t xml:space="preserve">significant </w:t>
            </w:r>
            <w:r w:rsidR="00893A5A">
              <w:rPr>
                <w:rFonts w:ascii="Arial" w:hAnsi="Arial" w:cs="Arial"/>
                <w:sz w:val="20"/>
                <w:szCs w:val="20"/>
              </w:rPr>
              <w:t xml:space="preserve">effort </w:t>
            </w:r>
            <w:r w:rsidR="003A0E22">
              <w:rPr>
                <w:rFonts w:ascii="Arial" w:hAnsi="Arial" w:cs="Arial"/>
                <w:sz w:val="20"/>
                <w:szCs w:val="20"/>
              </w:rPr>
              <w:t xml:space="preserve">would be </w:t>
            </w:r>
            <w:r w:rsidR="00893A5A">
              <w:rPr>
                <w:rFonts w:ascii="Arial" w:hAnsi="Arial" w:cs="Arial"/>
                <w:sz w:val="20"/>
                <w:szCs w:val="20"/>
              </w:rPr>
              <w:t>required by a device manufacturer to provide support for Assistive Technology</w:t>
            </w:r>
            <w:r>
              <w:rPr>
                <w:rFonts w:ascii="Arial" w:hAnsi="Arial" w:cs="Arial"/>
                <w:sz w:val="20"/>
                <w:szCs w:val="20"/>
              </w:rPr>
              <w:t>.</w:t>
            </w:r>
          </w:p>
          <w:p w14:paraId="271BB0F6" w14:textId="77777777" w:rsidR="00F70B24" w:rsidRPr="005B1E8A" w:rsidRDefault="00F70B24" w:rsidP="003A0E22">
            <w:pPr>
              <w:spacing w:before="60" w:after="60"/>
              <w:rPr>
                <w:rFonts w:ascii="Arial" w:hAnsi="Arial" w:cs="Arial"/>
                <w:sz w:val="20"/>
                <w:szCs w:val="20"/>
              </w:rPr>
            </w:pPr>
            <w:r>
              <w:rPr>
                <w:rFonts w:ascii="Arial" w:hAnsi="Arial" w:cs="Arial"/>
                <w:sz w:val="20"/>
                <w:szCs w:val="20"/>
              </w:rPr>
              <w:t>For example, there are 3</w:t>
            </w:r>
            <w:r w:rsidRPr="00F70B24">
              <w:rPr>
                <w:rFonts w:ascii="Arial" w:hAnsi="Arial" w:cs="Arial"/>
                <w:sz w:val="20"/>
                <w:szCs w:val="20"/>
                <w:vertAlign w:val="superscript"/>
              </w:rPr>
              <w:t>rd</w:t>
            </w:r>
            <w:r>
              <w:rPr>
                <w:rFonts w:ascii="Arial" w:hAnsi="Arial" w:cs="Arial"/>
                <w:sz w:val="20"/>
                <w:szCs w:val="20"/>
              </w:rPr>
              <w:t xml:space="preserve"> party speech recognition and text-to-speech solutions available for </w:t>
            </w:r>
            <w:r w:rsidR="007775F6">
              <w:rPr>
                <w:rFonts w:ascii="Arial" w:hAnsi="Arial" w:cs="Arial"/>
                <w:sz w:val="20"/>
                <w:szCs w:val="20"/>
              </w:rPr>
              <w:t>Windows®</w:t>
            </w:r>
            <w:r>
              <w:rPr>
                <w:rFonts w:ascii="Arial" w:hAnsi="Arial" w:cs="Arial"/>
                <w:sz w:val="20"/>
                <w:szCs w:val="20"/>
              </w:rPr>
              <w:t xml:space="preserve"> CE which a device manufacturer could use.  But the device manufacturer would need to implement their own screen reader.</w:t>
            </w:r>
          </w:p>
        </w:tc>
      </w:tr>
      <w:tr w:rsidR="00B94578" w:rsidRPr="005B1E8A" w14:paraId="0BA3DA8E" w14:textId="77777777" w:rsidTr="009F0FAB">
        <w:tblPrEx>
          <w:tblLook w:val="00A0" w:firstRow="1" w:lastRow="0" w:firstColumn="1" w:lastColumn="0" w:noHBand="0" w:noVBand="0"/>
        </w:tblPrEx>
        <w:trPr>
          <w:cantSplit/>
        </w:trPr>
        <w:tc>
          <w:tcPr>
            <w:tcW w:w="3125" w:type="dxa"/>
          </w:tcPr>
          <w:p w14:paraId="4FFBF075" w14:textId="77777777" w:rsidR="00B94578" w:rsidRPr="005B1E8A" w:rsidRDefault="00B94578" w:rsidP="009F0FAB">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34" w:type="dxa"/>
          </w:tcPr>
          <w:p w14:paraId="0F4485C2" w14:textId="77777777" w:rsidR="00B94578" w:rsidRPr="005B1E8A" w:rsidRDefault="000560EE" w:rsidP="009F0FAB">
            <w:pPr>
              <w:spacing w:before="60" w:after="60"/>
              <w:rPr>
                <w:rFonts w:ascii="Arial" w:hAnsi="Arial" w:cs="Arial"/>
                <w:sz w:val="20"/>
                <w:szCs w:val="20"/>
              </w:rPr>
            </w:pPr>
            <w:r w:rsidDel="000560EE">
              <w:rPr>
                <w:rFonts w:ascii="Arial" w:hAnsi="Arial" w:cs="Arial"/>
                <w:b/>
                <w:sz w:val="20"/>
                <w:szCs w:val="20"/>
              </w:rPr>
              <w:t xml:space="preserve"> </w:t>
            </w:r>
            <w:r>
              <w:rPr>
                <w:rFonts w:ascii="Arial" w:hAnsi="Arial" w:cs="Arial"/>
                <w:b/>
                <w:sz w:val="20"/>
                <w:szCs w:val="20"/>
              </w:rPr>
              <w:t>Supported with exceptions</w:t>
            </w:r>
          </w:p>
        </w:tc>
        <w:tc>
          <w:tcPr>
            <w:tcW w:w="3205" w:type="dxa"/>
          </w:tcPr>
          <w:p w14:paraId="52CC215E" w14:textId="77777777" w:rsidR="000560EE" w:rsidRDefault="007775F6" w:rsidP="009F0FAB">
            <w:pPr>
              <w:spacing w:before="60" w:after="60"/>
              <w:rPr>
                <w:rFonts w:ascii="Arial" w:hAnsi="Arial" w:cs="Arial"/>
                <w:sz w:val="20"/>
                <w:szCs w:val="20"/>
              </w:rPr>
            </w:pPr>
            <w:r>
              <w:rPr>
                <w:rFonts w:ascii="Arial" w:hAnsi="Arial" w:cs="Arial"/>
                <w:sz w:val="20"/>
                <w:szCs w:val="20"/>
              </w:rPr>
              <w:t>Windows®</w:t>
            </w:r>
            <w:r w:rsidR="003A0E22">
              <w:rPr>
                <w:rFonts w:ascii="Arial" w:hAnsi="Arial" w:cs="Arial"/>
                <w:sz w:val="20"/>
                <w:szCs w:val="20"/>
              </w:rPr>
              <w:t xml:space="preserve"> Embedded Compact 6.0 R3 </w:t>
            </w:r>
            <w:r w:rsidR="000560EE">
              <w:rPr>
                <w:rFonts w:ascii="Arial" w:hAnsi="Arial" w:cs="Arial"/>
                <w:sz w:val="20"/>
                <w:szCs w:val="20"/>
              </w:rPr>
              <w:t>provides functionality that allows device developers to conform to these criteria.</w:t>
            </w:r>
          </w:p>
          <w:p w14:paraId="7C28EE55" w14:textId="77777777" w:rsidR="003A0E22" w:rsidRDefault="003A0E22" w:rsidP="003A0E22">
            <w:pPr>
              <w:spacing w:before="60" w:after="60"/>
              <w:rPr>
                <w:rFonts w:ascii="Arial" w:hAnsi="Arial" w:cs="Arial"/>
                <w:sz w:val="20"/>
                <w:szCs w:val="20"/>
              </w:rPr>
            </w:pPr>
            <w:r>
              <w:rPr>
                <w:rFonts w:ascii="Arial" w:hAnsi="Arial" w:cs="Arial"/>
                <w:sz w:val="20"/>
                <w:szCs w:val="20"/>
              </w:rPr>
              <w:t>The device manufacturers are responsible for selecting the video hardware that is included on their devices.</w:t>
            </w:r>
          </w:p>
          <w:p w14:paraId="494C3541" w14:textId="77777777" w:rsidR="00B94578" w:rsidRPr="005B1E8A" w:rsidRDefault="00FA750D" w:rsidP="009F0FAB">
            <w:pPr>
              <w:spacing w:before="60" w:after="60"/>
              <w:rPr>
                <w:rFonts w:ascii="Arial" w:hAnsi="Arial" w:cs="Arial"/>
                <w:sz w:val="20"/>
                <w:szCs w:val="20"/>
              </w:rPr>
            </w:pPr>
            <w:r>
              <w:rPr>
                <w:rFonts w:ascii="Arial" w:hAnsi="Arial" w:cs="Arial"/>
                <w:sz w:val="20"/>
                <w:szCs w:val="20"/>
              </w:rPr>
              <w:t>See comments in Sections 1194.21(g), 1194.21(j)</w:t>
            </w:r>
            <w:r w:rsidR="003A0E22">
              <w:rPr>
                <w:rFonts w:ascii="Arial" w:hAnsi="Arial" w:cs="Arial"/>
                <w:sz w:val="20"/>
                <w:szCs w:val="20"/>
              </w:rPr>
              <w:t>,</w:t>
            </w:r>
            <w:r>
              <w:rPr>
                <w:rFonts w:ascii="Arial" w:hAnsi="Arial" w:cs="Arial"/>
                <w:sz w:val="20"/>
                <w:szCs w:val="20"/>
              </w:rPr>
              <w:t xml:space="preserve"> and 1194.25(h), above, for particular limitations of </w:t>
            </w:r>
            <w:r w:rsidR="007775F6">
              <w:rPr>
                <w:rFonts w:ascii="Arial" w:hAnsi="Arial" w:cs="Arial"/>
                <w:sz w:val="20"/>
                <w:szCs w:val="20"/>
              </w:rPr>
              <w:t>Windows®</w:t>
            </w:r>
            <w:r w:rsidR="003A0E22">
              <w:rPr>
                <w:rFonts w:ascii="Arial" w:hAnsi="Arial" w:cs="Arial"/>
                <w:sz w:val="20"/>
                <w:szCs w:val="20"/>
              </w:rPr>
              <w:t xml:space="preserve"> Embedded Compact 6.0 R3</w:t>
            </w:r>
            <w:r>
              <w:rPr>
                <w:rFonts w:ascii="Arial" w:hAnsi="Arial" w:cs="Arial"/>
                <w:sz w:val="20"/>
                <w:szCs w:val="20"/>
              </w:rPr>
              <w:t>.</w:t>
            </w:r>
          </w:p>
        </w:tc>
      </w:tr>
      <w:tr w:rsidR="00B94578" w:rsidRPr="005B1E8A" w14:paraId="7507D9C6" w14:textId="77777777" w:rsidTr="009F0FAB">
        <w:tblPrEx>
          <w:tblLook w:val="00A0" w:firstRow="1" w:lastRow="0" w:firstColumn="1" w:lastColumn="0" w:noHBand="0" w:noVBand="0"/>
        </w:tblPrEx>
        <w:trPr>
          <w:cantSplit/>
        </w:trPr>
        <w:tc>
          <w:tcPr>
            <w:tcW w:w="3125" w:type="dxa"/>
          </w:tcPr>
          <w:p w14:paraId="28042831" w14:textId="77777777" w:rsidR="00B94578" w:rsidRPr="005B1E8A" w:rsidRDefault="00B94578" w:rsidP="009F0FAB">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34" w:type="dxa"/>
          </w:tcPr>
          <w:p w14:paraId="4286B8E4" w14:textId="77777777" w:rsidR="00B94578" w:rsidRDefault="003A0E22" w:rsidP="009F0FAB">
            <w:pPr>
              <w:spacing w:before="60" w:after="60"/>
              <w:rPr>
                <w:rFonts w:ascii="Arial" w:hAnsi="Arial" w:cs="Arial"/>
                <w:b/>
                <w:sz w:val="20"/>
                <w:szCs w:val="20"/>
              </w:rPr>
            </w:pPr>
            <w:r>
              <w:rPr>
                <w:rFonts w:ascii="Arial" w:hAnsi="Arial" w:cs="Arial"/>
                <w:b/>
                <w:sz w:val="20"/>
                <w:szCs w:val="20"/>
              </w:rPr>
              <w:t>Supported</w:t>
            </w:r>
          </w:p>
          <w:p w14:paraId="456FDB8B" w14:textId="77777777" w:rsidR="00B94578" w:rsidRPr="005B1E8A" w:rsidRDefault="00B94578" w:rsidP="009F0FAB">
            <w:pPr>
              <w:spacing w:before="60" w:after="60"/>
              <w:rPr>
                <w:rFonts w:ascii="Arial" w:hAnsi="Arial" w:cs="Arial"/>
                <w:sz w:val="20"/>
                <w:szCs w:val="20"/>
              </w:rPr>
            </w:pPr>
          </w:p>
        </w:tc>
        <w:tc>
          <w:tcPr>
            <w:tcW w:w="3205" w:type="dxa"/>
          </w:tcPr>
          <w:p w14:paraId="6F463FBB" w14:textId="77777777" w:rsidR="00B94578" w:rsidRPr="005B1E8A" w:rsidRDefault="007775F6" w:rsidP="009F0FAB">
            <w:pPr>
              <w:spacing w:before="60" w:after="60"/>
              <w:rPr>
                <w:rFonts w:ascii="Arial" w:hAnsi="Arial" w:cs="Arial"/>
                <w:sz w:val="20"/>
                <w:szCs w:val="20"/>
              </w:rPr>
            </w:pPr>
            <w:r>
              <w:rPr>
                <w:rFonts w:ascii="Arial" w:hAnsi="Arial" w:cs="Arial"/>
                <w:sz w:val="20"/>
                <w:szCs w:val="20"/>
              </w:rPr>
              <w:t>Windows®</w:t>
            </w:r>
            <w:r w:rsidR="003A0E22">
              <w:rPr>
                <w:rFonts w:ascii="Arial" w:hAnsi="Arial" w:cs="Arial"/>
                <w:sz w:val="20"/>
                <w:szCs w:val="20"/>
              </w:rPr>
              <w:t xml:space="preserve"> Embedded Compact 6.0 R3 </w:t>
            </w:r>
            <w:r w:rsidR="00B94578">
              <w:rPr>
                <w:rFonts w:ascii="Arial" w:hAnsi="Arial" w:cs="Arial"/>
                <w:sz w:val="20"/>
                <w:szCs w:val="20"/>
              </w:rPr>
              <w:t xml:space="preserve">does not require user hearing for any of its included applications and has an Accessibility setting that </w:t>
            </w:r>
            <w:r w:rsidR="00875942">
              <w:rPr>
                <w:rFonts w:ascii="Arial" w:hAnsi="Arial" w:cs="Arial"/>
                <w:sz w:val="20"/>
                <w:szCs w:val="20"/>
              </w:rPr>
              <w:t>produces visual indications in place of alert sounds.</w:t>
            </w:r>
          </w:p>
        </w:tc>
      </w:tr>
      <w:tr w:rsidR="00875942" w:rsidRPr="005B1E8A" w14:paraId="67173ADD" w14:textId="77777777" w:rsidTr="009F0FAB">
        <w:tblPrEx>
          <w:tblLook w:val="00A0" w:firstRow="1" w:lastRow="0" w:firstColumn="1" w:lastColumn="0" w:noHBand="0" w:noVBand="0"/>
        </w:tblPrEx>
        <w:trPr>
          <w:cantSplit/>
        </w:trPr>
        <w:tc>
          <w:tcPr>
            <w:tcW w:w="3125" w:type="dxa"/>
          </w:tcPr>
          <w:p w14:paraId="493A6FE6" w14:textId="77777777" w:rsidR="00875942" w:rsidRPr="005B1E8A" w:rsidRDefault="00875942" w:rsidP="009F0FAB">
            <w:pPr>
              <w:spacing w:before="60" w:after="60"/>
              <w:rPr>
                <w:rFonts w:ascii="Arial" w:hAnsi="Arial" w:cs="Arial"/>
                <w:sz w:val="20"/>
                <w:szCs w:val="20"/>
              </w:rPr>
            </w:pPr>
            <w:r w:rsidRPr="005B1E8A">
              <w:rPr>
                <w:rFonts w:ascii="Arial" w:hAnsi="Arial" w:cs="Arial"/>
                <w:sz w:val="20"/>
                <w:szCs w:val="20"/>
              </w:rPr>
              <w:lastRenderedPageBreak/>
              <w:t>(d) Where audio information is important for the use of a product, at least one mode of operation and information retrieval shall be provided in an enhanced auditory fashion, or support for assistive hearing devices shall be provided.</w:t>
            </w:r>
          </w:p>
        </w:tc>
        <w:tc>
          <w:tcPr>
            <w:tcW w:w="3534" w:type="dxa"/>
          </w:tcPr>
          <w:p w14:paraId="61E3A4D7" w14:textId="77777777" w:rsidR="00875942" w:rsidRPr="00F70B24" w:rsidRDefault="002D2765" w:rsidP="009F0FAB">
            <w:pPr>
              <w:spacing w:before="60" w:after="60"/>
              <w:rPr>
                <w:rFonts w:ascii="Arial" w:hAnsi="Arial" w:cs="Arial"/>
                <w:b/>
                <w:sz w:val="20"/>
                <w:szCs w:val="20"/>
              </w:rPr>
            </w:pPr>
            <w:r>
              <w:rPr>
                <w:rFonts w:ascii="Arial" w:hAnsi="Arial" w:cs="Arial"/>
                <w:b/>
                <w:sz w:val="20"/>
                <w:szCs w:val="20"/>
              </w:rPr>
              <w:t>Not Applicable</w:t>
            </w:r>
          </w:p>
        </w:tc>
        <w:tc>
          <w:tcPr>
            <w:tcW w:w="3205" w:type="dxa"/>
          </w:tcPr>
          <w:p w14:paraId="7537C796" w14:textId="77777777" w:rsidR="00F70B24" w:rsidRDefault="00F70B24" w:rsidP="009F0FAB">
            <w:pPr>
              <w:spacing w:before="60" w:after="60"/>
              <w:rPr>
                <w:rFonts w:ascii="Arial" w:hAnsi="Arial" w:cs="Arial"/>
                <w:sz w:val="20"/>
                <w:szCs w:val="20"/>
              </w:rPr>
            </w:pPr>
            <w:r>
              <w:rPr>
                <w:rFonts w:ascii="Arial" w:hAnsi="Arial" w:cs="Arial"/>
                <w:sz w:val="20"/>
                <w:szCs w:val="20"/>
              </w:rPr>
              <w:t>Support for this is purely at the discretion of the application developer.</w:t>
            </w:r>
          </w:p>
          <w:p w14:paraId="77F0AC84" w14:textId="77777777" w:rsidR="00875942" w:rsidRPr="005B1E8A" w:rsidRDefault="007775F6" w:rsidP="002D2765">
            <w:pPr>
              <w:spacing w:before="60" w:after="60"/>
              <w:rPr>
                <w:rFonts w:ascii="Arial" w:hAnsi="Arial" w:cs="Arial"/>
                <w:sz w:val="20"/>
                <w:szCs w:val="20"/>
              </w:rPr>
            </w:pPr>
            <w:r>
              <w:rPr>
                <w:rFonts w:ascii="Arial" w:hAnsi="Arial" w:cs="Arial"/>
                <w:sz w:val="20"/>
                <w:szCs w:val="20"/>
              </w:rPr>
              <w:t>Windows®</w:t>
            </w:r>
            <w:r w:rsidR="003A0E22">
              <w:rPr>
                <w:rFonts w:ascii="Arial" w:hAnsi="Arial" w:cs="Arial"/>
                <w:sz w:val="20"/>
                <w:szCs w:val="20"/>
              </w:rPr>
              <w:t xml:space="preserve"> Embedded Compact 6.0 R3 </w:t>
            </w:r>
            <w:r w:rsidR="00875942">
              <w:rPr>
                <w:rFonts w:ascii="Arial" w:hAnsi="Arial" w:cs="Arial"/>
                <w:sz w:val="20"/>
                <w:szCs w:val="20"/>
              </w:rPr>
              <w:t>does not require user hearing for any of its included</w:t>
            </w:r>
            <w:r w:rsidR="002D2765">
              <w:rPr>
                <w:rFonts w:ascii="Arial" w:hAnsi="Arial" w:cs="Arial"/>
                <w:sz w:val="20"/>
                <w:szCs w:val="20"/>
              </w:rPr>
              <w:t xml:space="preserve"> applications</w:t>
            </w:r>
            <w:r w:rsidR="00875942">
              <w:rPr>
                <w:rFonts w:ascii="Arial" w:hAnsi="Arial" w:cs="Arial"/>
                <w:sz w:val="20"/>
                <w:szCs w:val="20"/>
              </w:rPr>
              <w:t>.</w:t>
            </w:r>
          </w:p>
        </w:tc>
      </w:tr>
      <w:tr w:rsidR="00875942" w:rsidRPr="005B1E8A" w14:paraId="09C36673" w14:textId="77777777" w:rsidTr="009F0FAB">
        <w:tblPrEx>
          <w:tblLook w:val="00A0" w:firstRow="1" w:lastRow="0" w:firstColumn="1" w:lastColumn="0" w:noHBand="0" w:noVBand="0"/>
        </w:tblPrEx>
        <w:trPr>
          <w:cantSplit/>
        </w:trPr>
        <w:tc>
          <w:tcPr>
            <w:tcW w:w="3125" w:type="dxa"/>
          </w:tcPr>
          <w:p w14:paraId="013A1452" w14:textId="77777777" w:rsidR="00875942" w:rsidRPr="005B1E8A" w:rsidRDefault="00875942" w:rsidP="009F0FAB">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34" w:type="dxa"/>
          </w:tcPr>
          <w:p w14:paraId="2C2A2DB6" w14:textId="77777777" w:rsidR="00716AF1" w:rsidRDefault="00875942" w:rsidP="009F0FAB">
            <w:pPr>
              <w:spacing w:before="60" w:after="60"/>
              <w:rPr>
                <w:rFonts w:ascii="Arial" w:hAnsi="Arial" w:cs="Arial"/>
                <w:b/>
                <w:sz w:val="20"/>
                <w:szCs w:val="20"/>
              </w:rPr>
            </w:pPr>
            <w:r>
              <w:rPr>
                <w:rFonts w:ascii="Arial" w:hAnsi="Arial" w:cs="Arial"/>
                <w:b/>
                <w:sz w:val="20"/>
                <w:szCs w:val="20"/>
              </w:rPr>
              <w:t>Not Applicable</w:t>
            </w:r>
          </w:p>
          <w:p w14:paraId="69286121" w14:textId="77777777" w:rsidR="00914E26" w:rsidRDefault="00914E26" w:rsidP="009F0FAB">
            <w:pPr>
              <w:spacing w:before="60" w:after="60"/>
              <w:rPr>
                <w:rFonts w:ascii="Arial" w:hAnsi="Arial" w:cs="Arial"/>
                <w:sz w:val="20"/>
                <w:szCs w:val="20"/>
              </w:rPr>
            </w:pPr>
          </w:p>
        </w:tc>
        <w:tc>
          <w:tcPr>
            <w:tcW w:w="3205" w:type="dxa"/>
          </w:tcPr>
          <w:p w14:paraId="4D23154D" w14:textId="77777777" w:rsidR="00716AF1" w:rsidRDefault="00716AF1" w:rsidP="009F0FAB">
            <w:pPr>
              <w:spacing w:before="60" w:after="60"/>
              <w:rPr>
                <w:rFonts w:ascii="Arial" w:hAnsi="Arial" w:cs="Arial"/>
                <w:sz w:val="20"/>
                <w:szCs w:val="20"/>
              </w:rPr>
            </w:pPr>
            <w:r>
              <w:rPr>
                <w:rFonts w:ascii="Arial" w:hAnsi="Arial" w:cs="Arial"/>
                <w:sz w:val="20"/>
                <w:szCs w:val="20"/>
              </w:rPr>
              <w:t>Support for this is purely at the discretion of the application developer.</w:t>
            </w:r>
          </w:p>
          <w:p w14:paraId="55F51931" w14:textId="77777777" w:rsidR="00FB1A02" w:rsidRDefault="007775F6">
            <w:pPr>
              <w:spacing w:before="60" w:after="60"/>
              <w:rPr>
                <w:rFonts w:ascii="Arial" w:hAnsi="Arial" w:cs="Arial"/>
                <w:b/>
                <w:sz w:val="20"/>
                <w:szCs w:val="20"/>
              </w:rPr>
            </w:pPr>
            <w:r>
              <w:rPr>
                <w:rFonts w:ascii="Arial" w:hAnsi="Arial" w:cs="Arial"/>
                <w:sz w:val="20"/>
                <w:szCs w:val="20"/>
              </w:rPr>
              <w:t>Windows®</w:t>
            </w:r>
            <w:r w:rsidR="002D2765">
              <w:rPr>
                <w:rFonts w:ascii="Arial" w:hAnsi="Arial" w:cs="Arial"/>
                <w:sz w:val="20"/>
                <w:szCs w:val="20"/>
              </w:rPr>
              <w:t xml:space="preserve"> Embedded Compact 6.0 R3 </w:t>
            </w:r>
            <w:r w:rsidR="00716AF1">
              <w:rPr>
                <w:rFonts w:ascii="Arial" w:hAnsi="Arial" w:cs="Arial"/>
                <w:sz w:val="20"/>
                <w:szCs w:val="20"/>
              </w:rPr>
              <w:t>does not require user speech for any of its included applications.</w:t>
            </w:r>
          </w:p>
          <w:p w14:paraId="36D44E0F" w14:textId="77777777" w:rsidR="00875942" w:rsidRDefault="00875942" w:rsidP="009F0FAB">
            <w:pPr>
              <w:spacing w:before="60" w:after="60"/>
              <w:rPr>
                <w:rFonts w:ascii="Arial" w:hAnsi="Arial" w:cs="Arial"/>
                <w:sz w:val="20"/>
                <w:szCs w:val="20"/>
              </w:rPr>
            </w:pPr>
          </w:p>
        </w:tc>
      </w:tr>
      <w:tr w:rsidR="00875942" w:rsidRPr="005B1E8A" w14:paraId="7836743E" w14:textId="77777777" w:rsidTr="009F0FAB">
        <w:tblPrEx>
          <w:tblLook w:val="00A0" w:firstRow="1" w:lastRow="0" w:firstColumn="1" w:lastColumn="0" w:noHBand="0" w:noVBand="0"/>
        </w:tblPrEx>
        <w:trPr>
          <w:cantSplit/>
        </w:trPr>
        <w:tc>
          <w:tcPr>
            <w:tcW w:w="3125" w:type="dxa"/>
          </w:tcPr>
          <w:p w14:paraId="283E0AD1" w14:textId="77777777" w:rsidR="00875942" w:rsidRPr="005B1E8A" w:rsidRDefault="00875942" w:rsidP="009F0FAB">
            <w:pPr>
              <w:spacing w:before="60" w:after="60"/>
              <w:rPr>
                <w:rFonts w:ascii="Arial" w:hAnsi="Arial" w:cs="Arial"/>
                <w:sz w:val="20"/>
                <w:szCs w:val="20"/>
              </w:rPr>
            </w:pPr>
            <w:r w:rsidRPr="005B1E8A">
              <w:rPr>
                <w:rFonts w:ascii="Arial" w:hAnsi="Arial" w:cs="Arial"/>
                <w:sz w:val="20"/>
                <w:szCs w:val="20"/>
              </w:rPr>
              <w:t>(f) At least one mode of operation and information retrieval that does not require fine motor control or simultaneous actions and that is operable with limited reach and strength shall be provided.</w:t>
            </w:r>
          </w:p>
        </w:tc>
        <w:tc>
          <w:tcPr>
            <w:tcW w:w="3534" w:type="dxa"/>
          </w:tcPr>
          <w:p w14:paraId="6F31C0E0" w14:textId="77777777" w:rsidR="00875942" w:rsidRDefault="00B166EC" w:rsidP="009F0FAB">
            <w:pPr>
              <w:spacing w:before="60" w:after="60"/>
              <w:rPr>
                <w:rFonts w:ascii="Arial" w:hAnsi="Arial" w:cs="Arial"/>
                <w:b/>
                <w:sz w:val="20"/>
                <w:szCs w:val="20"/>
              </w:rPr>
            </w:pPr>
            <w:r>
              <w:rPr>
                <w:rFonts w:ascii="Arial" w:hAnsi="Arial" w:cs="Arial"/>
                <w:b/>
                <w:sz w:val="20"/>
                <w:szCs w:val="20"/>
              </w:rPr>
              <w:t>Supported</w:t>
            </w:r>
          </w:p>
          <w:p w14:paraId="62C1401E" w14:textId="77777777" w:rsidR="00875942" w:rsidRDefault="00875942" w:rsidP="009F0FAB">
            <w:pPr>
              <w:spacing w:before="60" w:after="60"/>
              <w:rPr>
                <w:rFonts w:ascii="Arial" w:hAnsi="Arial" w:cs="Arial"/>
                <w:sz w:val="20"/>
                <w:szCs w:val="20"/>
              </w:rPr>
            </w:pPr>
          </w:p>
        </w:tc>
        <w:tc>
          <w:tcPr>
            <w:tcW w:w="3205" w:type="dxa"/>
          </w:tcPr>
          <w:p w14:paraId="2AC5AA92" w14:textId="77777777" w:rsidR="000560EE" w:rsidRDefault="007775F6" w:rsidP="009F0FAB">
            <w:pPr>
              <w:spacing w:before="60" w:after="60"/>
              <w:rPr>
                <w:rFonts w:ascii="Arial" w:hAnsi="Arial" w:cs="Arial"/>
                <w:sz w:val="20"/>
                <w:szCs w:val="20"/>
              </w:rPr>
            </w:pPr>
            <w:r>
              <w:rPr>
                <w:rFonts w:ascii="Arial" w:hAnsi="Arial" w:cs="Arial"/>
                <w:sz w:val="20"/>
                <w:szCs w:val="20"/>
              </w:rPr>
              <w:t>Windows®</w:t>
            </w:r>
            <w:r w:rsidR="002D2765">
              <w:rPr>
                <w:rFonts w:ascii="Arial" w:hAnsi="Arial" w:cs="Arial"/>
                <w:sz w:val="20"/>
                <w:szCs w:val="20"/>
              </w:rPr>
              <w:t xml:space="preserve"> Embedded Compact 6.0 R3 </w:t>
            </w:r>
            <w:r w:rsidR="000560EE">
              <w:rPr>
                <w:rFonts w:ascii="Arial" w:hAnsi="Arial" w:cs="Arial"/>
                <w:sz w:val="20"/>
                <w:szCs w:val="20"/>
              </w:rPr>
              <w:t>provides functionality that allows device developers to conform to these criteria.</w:t>
            </w:r>
          </w:p>
          <w:p w14:paraId="7C2D7D8D" w14:textId="77777777" w:rsidR="00875942" w:rsidRDefault="007775F6" w:rsidP="009F0FAB">
            <w:pPr>
              <w:spacing w:before="60" w:after="60"/>
              <w:rPr>
                <w:rFonts w:ascii="Arial" w:hAnsi="Arial" w:cs="Arial"/>
                <w:sz w:val="20"/>
                <w:szCs w:val="20"/>
              </w:rPr>
            </w:pPr>
            <w:r>
              <w:rPr>
                <w:rFonts w:ascii="Arial" w:hAnsi="Arial" w:cs="Arial"/>
                <w:sz w:val="20"/>
                <w:szCs w:val="20"/>
              </w:rPr>
              <w:t>Windows®</w:t>
            </w:r>
            <w:r w:rsidR="002D2765">
              <w:rPr>
                <w:rFonts w:ascii="Arial" w:hAnsi="Arial" w:cs="Arial"/>
                <w:sz w:val="20"/>
                <w:szCs w:val="20"/>
              </w:rPr>
              <w:t xml:space="preserve"> Embedded Compact 6.0 R3 </w:t>
            </w:r>
            <w:r w:rsidR="00875942">
              <w:rPr>
                <w:rFonts w:ascii="Arial" w:hAnsi="Arial" w:cs="Arial"/>
                <w:sz w:val="20"/>
                <w:szCs w:val="20"/>
              </w:rPr>
              <w:t>provides a mouse setting that allows the user to use a computer keyboard to provide fine control over the mouse position, and a “Sticky Keys” setting that so that allows the end-user to press key-combinations sequentially.</w:t>
            </w:r>
          </w:p>
        </w:tc>
      </w:tr>
    </w:tbl>
    <w:p w14:paraId="5C166FA0" w14:textId="77777777" w:rsidR="004802F2" w:rsidRPr="005B1E8A" w:rsidRDefault="004802F2" w:rsidP="005B1E8A">
      <w:pPr>
        <w:spacing w:before="60" w:after="60"/>
        <w:jc w:val="center"/>
        <w:rPr>
          <w:rFonts w:ascii="Arial" w:hAnsi="Arial" w:cs="Arial"/>
          <w:b/>
          <w:sz w:val="20"/>
          <w:szCs w:val="20"/>
        </w:rPr>
      </w:pPr>
    </w:p>
    <w:p w14:paraId="63C525C3" w14:textId="77777777" w:rsidR="004802F2" w:rsidRPr="005B1E8A" w:rsidRDefault="004802F2" w:rsidP="005B1E8A">
      <w:pPr>
        <w:spacing w:before="60" w:after="60"/>
        <w:jc w:val="center"/>
        <w:rPr>
          <w:rFonts w:ascii="Arial" w:hAnsi="Arial" w:cs="Arial"/>
          <w:sz w:val="20"/>
          <w:szCs w:val="20"/>
        </w:rPr>
      </w:pPr>
    </w:p>
    <w:p w14:paraId="1D46A579" w14:textId="77777777" w:rsidR="004802F2" w:rsidRPr="005B1E8A" w:rsidRDefault="004802F2" w:rsidP="00716AF1">
      <w:pPr>
        <w:spacing w:before="60" w:after="60"/>
        <w:rPr>
          <w:rFonts w:ascii="Arial" w:hAnsi="Arial" w:cs="Arial"/>
          <w:sz w:val="20"/>
          <w:szCs w:val="20"/>
        </w:rPr>
      </w:pPr>
      <w:r w:rsidRPr="005B1E8A">
        <w:rPr>
          <w:rFonts w:ascii="Arial" w:hAnsi="Arial" w:cs="Arial"/>
          <w:b/>
          <w:bCs/>
          <w:sz w:val="20"/>
          <w:szCs w:val="20"/>
        </w:rPr>
        <w:t xml:space="preserve"> </w:t>
      </w:r>
      <w:bookmarkStart w:id="5" w:name="Section41"/>
      <w:r w:rsidR="00716AF1" w:rsidRPr="005B1E8A" w:rsidDel="00716AF1">
        <w:rPr>
          <w:rFonts w:ascii="Arial" w:hAnsi="Arial" w:cs="Arial"/>
          <w:b/>
          <w:bCs/>
          <w:sz w:val="20"/>
          <w:szCs w:val="20"/>
        </w:rPr>
        <w:t xml:space="preserve"> </w:t>
      </w:r>
      <w:bookmarkEnd w:id="5"/>
    </w:p>
    <w:p w14:paraId="3A46E18F" w14:textId="77777777" w:rsidR="004802F2" w:rsidRPr="005B1E8A" w:rsidRDefault="004802F2" w:rsidP="005B1E8A">
      <w:pPr>
        <w:spacing w:before="60" w:after="60"/>
        <w:rPr>
          <w:rFonts w:ascii="Arial" w:hAnsi="Arial" w:cs="Arial"/>
          <w:sz w:val="20"/>
          <w:szCs w:val="20"/>
        </w:rPr>
      </w:pPr>
    </w:p>
    <w:p w14:paraId="4C47F32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7F490971"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200</w:t>
      </w:r>
      <w:r w:rsidR="002D2765">
        <w:rPr>
          <w:rFonts w:ascii="Arial" w:hAnsi="Arial" w:cs="Arial"/>
          <w:sz w:val="20"/>
          <w:szCs w:val="20"/>
        </w:rPr>
        <w:t>9</w:t>
      </w:r>
      <w:r w:rsidRPr="005B1E8A">
        <w:rPr>
          <w:rFonts w:ascii="Arial" w:hAnsi="Arial" w:cs="Arial"/>
          <w:sz w:val="20"/>
          <w:szCs w:val="20"/>
        </w:rPr>
        <w:t xml:space="preserve"> Microsoft Corporation. All rights reserved. Microsoft</w:t>
      </w:r>
      <w:r w:rsidR="00EC7734">
        <w:rPr>
          <w:rFonts w:ascii="Arial" w:hAnsi="Arial" w:cs="Arial"/>
          <w:sz w:val="20"/>
          <w:szCs w:val="20"/>
        </w:rPr>
        <w:t>, Visual Studio,</w:t>
      </w:r>
      <w:r w:rsidR="002D2765">
        <w:rPr>
          <w:rFonts w:ascii="Arial" w:hAnsi="Arial" w:cs="Arial"/>
          <w:sz w:val="20"/>
          <w:szCs w:val="20"/>
        </w:rPr>
        <w:t xml:space="preserve"> and </w:t>
      </w:r>
      <w:r w:rsidR="007775F6">
        <w:rPr>
          <w:rFonts w:ascii="Arial" w:hAnsi="Arial" w:cs="Arial"/>
          <w:sz w:val="20"/>
          <w:szCs w:val="20"/>
        </w:rPr>
        <w:t>Windows®</w:t>
      </w:r>
      <w:r w:rsidR="002D2765">
        <w:rPr>
          <w:rFonts w:ascii="Arial" w:hAnsi="Arial" w:cs="Arial"/>
          <w:sz w:val="20"/>
          <w:szCs w:val="20"/>
        </w:rPr>
        <w:t xml:space="preserve"> Embedded Compact</w:t>
      </w:r>
      <w:r w:rsidRPr="005B1E8A">
        <w:rPr>
          <w:rFonts w:ascii="Arial" w:hAnsi="Arial" w:cs="Arial"/>
          <w:sz w:val="20"/>
          <w:szCs w:val="20"/>
        </w:rPr>
        <w:t xml:space="preserve"> are 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2FFC3D2C" w14:textId="77777777" w:rsidR="004802F2" w:rsidRPr="005B1E8A" w:rsidRDefault="004802F2" w:rsidP="005B1E8A">
      <w:pPr>
        <w:spacing w:before="60" w:after="60"/>
        <w:rPr>
          <w:rFonts w:ascii="Arial" w:hAnsi="Arial" w:cs="Arial"/>
          <w:sz w:val="20"/>
          <w:szCs w:val="20"/>
        </w:rPr>
      </w:pPr>
    </w:p>
    <w:p w14:paraId="7AC383E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Revised </w:t>
      </w:r>
      <w:r w:rsidR="002D2765">
        <w:rPr>
          <w:rFonts w:ascii="Arial" w:hAnsi="Arial" w:cs="Arial"/>
          <w:sz w:val="20"/>
          <w:szCs w:val="20"/>
        </w:rPr>
        <w:t xml:space="preserve">September 15, 2009.  </w:t>
      </w:r>
      <w:r w:rsidRPr="005B1E8A">
        <w:rPr>
          <w:rFonts w:ascii="Arial" w:hAnsi="Arial" w:cs="Arial"/>
          <w:sz w:val="20"/>
          <w:szCs w:val="20"/>
        </w:rPr>
        <w:t>Microsoft regularly updates its websites and provides new information about the accessibility of products as that information becomes available.</w:t>
      </w:r>
    </w:p>
    <w:sectPr w:rsidR="004802F2" w:rsidRPr="005B1E8A" w:rsidSect="006B2675">
      <w:headerReference w:type="even" r:id="rId12"/>
      <w:headerReference w:type="default" r:id="rId13"/>
      <w:footerReference w:type="even" r:id="rId14"/>
      <w:footerReference w:type="default" r:id="rId15"/>
      <w:headerReference w:type="first" r:id="rId16"/>
      <w:footerReference w:type="first" r:id="rId17"/>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6E5344F9" w14:textId="77777777" w:rsidR="00FE66AB" w:rsidRDefault="00FE66AB">
      <w:r>
        <w:separator/>
      </w:r>
    </w:p>
  </w:endnote>
  <w:endnote w:type="continuationSeparator" w:id="0">
    <w:p w14:paraId="44864B52" w14:textId="77777777" w:rsidR="00FE66AB" w:rsidRDefault="00FE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3476A826" w14:textId="77777777" w:rsidR="00691F6D" w:rsidRDefault="00691F6D">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56B361F" w14:textId="77777777" w:rsidR="00EC7734" w:rsidRPr="0076504A" w:rsidRDefault="00EC7734">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2FA12BB" w14:textId="77777777" w:rsidR="00691F6D" w:rsidRDefault="00691F6D">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39A7C9E6" w14:textId="77777777" w:rsidR="00FE66AB" w:rsidRDefault="00FE66AB">
      <w:r>
        <w:separator/>
      </w:r>
    </w:p>
  </w:footnote>
  <w:footnote w:type="continuationSeparator" w:id="0">
    <w:p w14:paraId="1BA53BAD" w14:textId="77777777" w:rsidR="00FE66AB" w:rsidRDefault="00FE66AB">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29792E3" w14:textId="77777777" w:rsidR="00691F6D" w:rsidRDefault="00691F6D">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D26D249" w14:textId="77777777" w:rsidR="00691F6D" w:rsidRDefault="00691F6D">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1E19334" w14:textId="77777777" w:rsidR="00691F6D" w:rsidRDefault="00691F6D">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FFFFFF89"/>
    <w:multiLevelType w:val="singleLevel"/>
    <w:tmpl w:val="D75ED5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747533"/>
    <w:multiLevelType w:val="hybridMultilevel"/>
    <w:tmpl w:val="D572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792CEC"/>
    <w:multiLevelType w:val="hybridMultilevel"/>
    <w:tmpl w:val="4F16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A42092"/>
    <w:multiLevelType w:val="hybridMultilevel"/>
    <w:tmpl w:val="7360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num>
  <w:num w:numId="6">
    <w:abstractNumId w:val="0"/>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1228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26E31"/>
    <w:rsid w:val="00033100"/>
    <w:rsid w:val="00033F25"/>
    <w:rsid w:val="0004271F"/>
    <w:rsid w:val="000549AE"/>
    <w:rsid w:val="000560EE"/>
    <w:rsid w:val="000C05B4"/>
    <w:rsid w:val="000D6B9B"/>
    <w:rsid w:val="001170BB"/>
    <w:rsid w:val="0015462A"/>
    <w:rsid w:val="001E5B6C"/>
    <w:rsid w:val="00200E70"/>
    <w:rsid w:val="00203EBE"/>
    <w:rsid w:val="002575AB"/>
    <w:rsid w:val="002D2765"/>
    <w:rsid w:val="00306655"/>
    <w:rsid w:val="003A0E22"/>
    <w:rsid w:val="003C59E4"/>
    <w:rsid w:val="00414FA9"/>
    <w:rsid w:val="0041673F"/>
    <w:rsid w:val="00431D5E"/>
    <w:rsid w:val="004802F2"/>
    <w:rsid w:val="004945AB"/>
    <w:rsid w:val="00524A5C"/>
    <w:rsid w:val="00530071"/>
    <w:rsid w:val="0055201F"/>
    <w:rsid w:val="00557D2A"/>
    <w:rsid w:val="00597EDD"/>
    <w:rsid w:val="005A3CF8"/>
    <w:rsid w:val="005B1E8A"/>
    <w:rsid w:val="005D1993"/>
    <w:rsid w:val="00691F6D"/>
    <w:rsid w:val="00695BD3"/>
    <w:rsid w:val="006B2675"/>
    <w:rsid w:val="006D4B7E"/>
    <w:rsid w:val="00716AF1"/>
    <w:rsid w:val="0072771C"/>
    <w:rsid w:val="00734114"/>
    <w:rsid w:val="007775F6"/>
    <w:rsid w:val="007968C3"/>
    <w:rsid w:val="00827F00"/>
    <w:rsid w:val="00875942"/>
    <w:rsid w:val="008935C8"/>
    <w:rsid w:val="00893A5A"/>
    <w:rsid w:val="0089664A"/>
    <w:rsid w:val="00914E26"/>
    <w:rsid w:val="009A6AB5"/>
    <w:rsid w:val="009E4A1F"/>
    <w:rsid w:val="009F0FAB"/>
    <w:rsid w:val="00A24AC5"/>
    <w:rsid w:val="00A67300"/>
    <w:rsid w:val="00A9680B"/>
    <w:rsid w:val="00AB348C"/>
    <w:rsid w:val="00B166EC"/>
    <w:rsid w:val="00B85D7F"/>
    <w:rsid w:val="00B94578"/>
    <w:rsid w:val="00BA73A5"/>
    <w:rsid w:val="00BB25A2"/>
    <w:rsid w:val="00C046C7"/>
    <w:rsid w:val="00C12D9D"/>
    <w:rsid w:val="00C41149"/>
    <w:rsid w:val="00C613A6"/>
    <w:rsid w:val="00C64C23"/>
    <w:rsid w:val="00C74094"/>
    <w:rsid w:val="00C84F20"/>
    <w:rsid w:val="00CA1C0B"/>
    <w:rsid w:val="00D0079A"/>
    <w:rsid w:val="00D10842"/>
    <w:rsid w:val="00D11707"/>
    <w:rsid w:val="00D16092"/>
    <w:rsid w:val="00D16A65"/>
    <w:rsid w:val="00D304D2"/>
    <w:rsid w:val="00D71A40"/>
    <w:rsid w:val="00E229AB"/>
    <w:rsid w:val="00E47015"/>
    <w:rsid w:val="00E60430"/>
    <w:rsid w:val="00EA111F"/>
    <w:rsid w:val="00EC7734"/>
    <w:rsid w:val="00ED559F"/>
    <w:rsid w:val="00EF677F"/>
    <w:rsid w:val="00F04ADC"/>
    <w:rsid w:val="00F0555D"/>
    <w:rsid w:val="00F23F00"/>
    <w:rsid w:val="00F32B43"/>
    <w:rsid w:val="00F70B24"/>
    <w:rsid w:val="00F81E93"/>
    <w:rsid w:val="00F91000"/>
    <w:rsid w:val="00F93D87"/>
    <w:rsid w:val="00FA750D"/>
    <w:rsid w:val="00FB1A02"/>
    <w:rsid w:val="00FE66AB"/>
    <w:rsid w:val="00FF2E8A"/>
    <w:rsid w:val="00FF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D1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6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B2675"/>
    <w:rPr>
      <w:color w:val="0000FF"/>
      <w:u w:val="single"/>
    </w:rPr>
  </w:style>
  <w:style w:type="paragraph" w:styleId="NormalWeb">
    <w:name w:val="Normal (Web)"/>
    <w:basedOn w:val="Normal"/>
    <w:rsid w:val="006B2675"/>
    <w:pPr>
      <w:spacing w:before="100" w:beforeAutospacing="1" w:after="100" w:afterAutospacing="1"/>
    </w:pPr>
  </w:style>
  <w:style w:type="paragraph" w:styleId="BalloonText">
    <w:name w:val="Balloon Text"/>
    <w:basedOn w:val="Normal"/>
    <w:semiHidden/>
    <w:rsid w:val="006B2675"/>
    <w:rPr>
      <w:rFonts w:ascii="Tahoma" w:hAnsi="Tahoma" w:cs="Tahoma"/>
      <w:sz w:val="16"/>
      <w:szCs w:val="16"/>
    </w:rPr>
  </w:style>
  <w:style w:type="paragraph" w:styleId="Header">
    <w:name w:val="header"/>
    <w:basedOn w:val="Normal"/>
    <w:rsid w:val="006B2675"/>
    <w:pPr>
      <w:tabs>
        <w:tab w:val="center" w:pos="4320"/>
        <w:tab w:val="right" w:pos="8640"/>
      </w:tabs>
    </w:pPr>
  </w:style>
  <w:style w:type="paragraph" w:styleId="Footer">
    <w:name w:val="footer"/>
    <w:basedOn w:val="Normal"/>
    <w:rsid w:val="006B2675"/>
    <w:pPr>
      <w:tabs>
        <w:tab w:val="center" w:pos="4320"/>
        <w:tab w:val="right" w:pos="8640"/>
      </w:tabs>
    </w:pPr>
  </w:style>
  <w:style w:type="paragraph" w:styleId="FootnoteText">
    <w:name w:val="footnote text"/>
    <w:basedOn w:val="Normal"/>
    <w:semiHidden/>
    <w:rsid w:val="006B2675"/>
    <w:rPr>
      <w:sz w:val="20"/>
      <w:szCs w:val="20"/>
    </w:rPr>
  </w:style>
  <w:style w:type="character" w:styleId="FootnoteReference">
    <w:name w:val="footnote reference"/>
    <w:basedOn w:val="DefaultParagraphFont"/>
    <w:semiHidden/>
    <w:rsid w:val="006B2675"/>
    <w:rPr>
      <w:vertAlign w:val="superscript"/>
    </w:rPr>
  </w:style>
  <w:style w:type="character" w:styleId="FollowedHyperlink">
    <w:name w:val="FollowedHyperlink"/>
    <w:basedOn w:val="DefaultParagraphFont"/>
    <w:rsid w:val="0004271F"/>
    <w:rPr>
      <w:color w:val="800080" w:themeColor="followedHyperlink"/>
      <w:u w:val="single"/>
    </w:rPr>
  </w:style>
  <w:style w:type="paragraph" w:styleId="ListBullet">
    <w:name w:val="List Bullet"/>
    <w:basedOn w:val="Normal"/>
    <w:rsid w:val="00F93D87"/>
    <w:pPr>
      <w:numPr>
        <w:numId w:val="6"/>
      </w:numPr>
      <w:contextualSpacing/>
    </w:pPr>
  </w:style>
  <w:style w:type="paragraph" w:styleId="ListParagraph">
    <w:name w:val="List Paragraph"/>
    <w:basedOn w:val="Normal"/>
    <w:uiPriority w:val="99"/>
    <w:qFormat/>
    <w:rsid w:val="00F93D87"/>
    <w:pPr>
      <w:ind w:left="720"/>
      <w:contextualSpacing/>
    </w:pPr>
  </w:style>
  <w:style w:type="character" w:styleId="CommentReference">
    <w:name w:val="annotation reference"/>
    <w:basedOn w:val="DefaultParagraphFont"/>
    <w:rsid w:val="00FF7236"/>
    <w:rPr>
      <w:sz w:val="16"/>
      <w:szCs w:val="16"/>
    </w:rPr>
  </w:style>
  <w:style w:type="paragraph" w:styleId="CommentText">
    <w:name w:val="annotation text"/>
    <w:basedOn w:val="Normal"/>
    <w:link w:val="CommentTextChar"/>
    <w:rsid w:val="00FF7236"/>
    <w:rPr>
      <w:sz w:val="20"/>
      <w:szCs w:val="20"/>
    </w:rPr>
  </w:style>
  <w:style w:type="character" w:customStyle="1" w:styleId="CommentTextChar">
    <w:name w:val="Comment Text Char"/>
    <w:basedOn w:val="DefaultParagraphFont"/>
    <w:link w:val="CommentText"/>
    <w:rsid w:val="00FF7236"/>
  </w:style>
  <w:style w:type="paragraph" w:styleId="CommentSubject">
    <w:name w:val="annotation subject"/>
    <w:basedOn w:val="CommentText"/>
    <w:next w:val="CommentText"/>
    <w:link w:val="CommentSubjectChar"/>
    <w:rsid w:val="00FF7236"/>
    <w:rPr>
      <w:b/>
      <w:bCs/>
    </w:rPr>
  </w:style>
  <w:style w:type="character" w:customStyle="1" w:styleId="CommentSubjectChar">
    <w:name w:val="Comment Subject Char"/>
    <w:basedOn w:val="CommentTextChar"/>
    <w:link w:val="CommentSubject"/>
    <w:rsid w:val="00FF7236"/>
    <w:rPr>
      <w:b/>
      <w:bCs/>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6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B2675"/>
    <w:rPr>
      <w:color w:val="0000FF"/>
      <w:u w:val="single"/>
    </w:rPr>
  </w:style>
  <w:style w:type="paragraph" w:styleId="NormalWeb">
    <w:name w:val="Normal (Web)"/>
    <w:basedOn w:val="Normal"/>
    <w:rsid w:val="006B2675"/>
    <w:pPr>
      <w:spacing w:before="100" w:beforeAutospacing="1" w:after="100" w:afterAutospacing="1"/>
    </w:pPr>
  </w:style>
  <w:style w:type="paragraph" w:styleId="BalloonText">
    <w:name w:val="Balloon Text"/>
    <w:basedOn w:val="Normal"/>
    <w:semiHidden/>
    <w:rsid w:val="006B2675"/>
    <w:rPr>
      <w:rFonts w:ascii="Tahoma" w:hAnsi="Tahoma" w:cs="Tahoma"/>
      <w:sz w:val="16"/>
      <w:szCs w:val="16"/>
    </w:rPr>
  </w:style>
  <w:style w:type="paragraph" w:styleId="Header">
    <w:name w:val="header"/>
    <w:basedOn w:val="Normal"/>
    <w:rsid w:val="006B2675"/>
    <w:pPr>
      <w:tabs>
        <w:tab w:val="center" w:pos="4320"/>
        <w:tab w:val="right" w:pos="8640"/>
      </w:tabs>
    </w:pPr>
  </w:style>
  <w:style w:type="paragraph" w:styleId="Footer">
    <w:name w:val="footer"/>
    <w:basedOn w:val="Normal"/>
    <w:rsid w:val="006B2675"/>
    <w:pPr>
      <w:tabs>
        <w:tab w:val="center" w:pos="4320"/>
        <w:tab w:val="right" w:pos="8640"/>
      </w:tabs>
    </w:pPr>
  </w:style>
  <w:style w:type="paragraph" w:styleId="FootnoteText">
    <w:name w:val="footnote text"/>
    <w:basedOn w:val="Normal"/>
    <w:semiHidden/>
    <w:rsid w:val="006B2675"/>
    <w:rPr>
      <w:sz w:val="20"/>
      <w:szCs w:val="20"/>
    </w:rPr>
  </w:style>
  <w:style w:type="character" w:styleId="FootnoteReference">
    <w:name w:val="footnote reference"/>
    <w:basedOn w:val="DefaultParagraphFont"/>
    <w:semiHidden/>
    <w:rsid w:val="006B2675"/>
    <w:rPr>
      <w:vertAlign w:val="superscript"/>
    </w:rPr>
  </w:style>
  <w:style w:type="character" w:styleId="FollowedHyperlink">
    <w:name w:val="FollowedHyperlink"/>
    <w:basedOn w:val="DefaultParagraphFont"/>
    <w:rsid w:val="0004271F"/>
    <w:rPr>
      <w:color w:val="800080" w:themeColor="followedHyperlink"/>
      <w:u w:val="single"/>
    </w:rPr>
  </w:style>
  <w:style w:type="paragraph" w:styleId="ListBullet">
    <w:name w:val="List Bullet"/>
    <w:basedOn w:val="Normal"/>
    <w:rsid w:val="00F93D87"/>
    <w:pPr>
      <w:numPr>
        <w:numId w:val="6"/>
      </w:numPr>
      <w:contextualSpacing/>
    </w:pPr>
  </w:style>
  <w:style w:type="paragraph" w:styleId="ListParagraph">
    <w:name w:val="List Paragraph"/>
    <w:basedOn w:val="Normal"/>
    <w:uiPriority w:val="99"/>
    <w:qFormat/>
    <w:rsid w:val="00F93D87"/>
    <w:pPr>
      <w:ind w:left="720"/>
      <w:contextualSpacing/>
    </w:pPr>
  </w:style>
  <w:style w:type="character" w:styleId="CommentReference">
    <w:name w:val="annotation reference"/>
    <w:basedOn w:val="DefaultParagraphFont"/>
    <w:rsid w:val="00FF7236"/>
    <w:rPr>
      <w:sz w:val="16"/>
      <w:szCs w:val="16"/>
    </w:rPr>
  </w:style>
  <w:style w:type="paragraph" w:styleId="CommentText">
    <w:name w:val="annotation text"/>
    <w:basedOn w:val="Normal"/>
    <w:link w:val="CommentTextChar"/>
    <w:rsid w:val="00FF7236"/>
    <w:rPr>
      <w:sz w:val="20"/>
      <w:szCs w:val="20"/>
    </w:rPr>
  </w:style>
  <w:style w:type="character" w:customStyle="1" w:styleId="CommentTextChar">
    <w:name w:val="Comment Text Char"/>
    <w:basedOn w:val="DefaultParagraphFont"/>
    <w:link w:val="CommentText"/>
    <w:rsid w:val="00FF7236"/>
  </w:style>
  <w:style w:type="paragraph" w:styleId="CommentSubject">
    <w:name w:val="annotation subject"/>
    <w:basedOn w:val="CommentText"/>
    <w:next w:val="CommentText"/>
    <w:link w:val="CommentSubjectChar"/>
    <w:rsid w:val="00FF7236"/>
    <w:rPr>
      <w:b/>
      <w:bCs/>
    </w:rPr>
  </w:style>
  <w:style w:type="character" w:customStyle="1" w:styleId="CommentSubjectChar">
    <w:name w:val="Comment Subject Char"/>
    <w:basedOn w:val="CommentTextChar"/>
    <w:link w:val="CommentSubject"/>
    <w:rsid w:val="00FF7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916482489">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rosoft.com/enable" TargetMode="External"/><Relationship Id="rId5" Type="http://schemas.microsoft.com/office/2006/relationships/stylesWithtEffects" Target="stylesWithEffects.xml"/><Relationship Id="rId15" Type="http://schemas.openxmlformats.org/officeDocument/2006/relationships/footer" Target="footer2.xml"/><Relationship Id="rId10" Type="http://schemas.openxmlformats.org/officeDocument/2006/relationships/hyperlink" Target="http://www.microsoft.com/windowsembedded/products/windowsce/default.msp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2009-09-23T18:29:00Z</outs:dateTime>
      <outs:isPinned>true</outs:isPinned>
    </outs:relatedDate>
    <outs:relatedDate>
      <outs:type>2</outs:type>
      <outs:displayName>Created</outs:displayName>
      <outs:dateTime>2009-09-23T18:30:00Z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948A4-D511-4CEA-AA57-C0A4B1E29670}">
  <ds:schemaRefs>
    <ds:schemaRef ds:uri="http://schemas.microsoft.com/office/2009/outspace/metadata"/>
  </ds:schemaRefs>
</ds:datastoreItem>
</file>

<file path=customXml/itemProps2.xml><?xml version="1.0" encoding="utf-8"?>
<ds:datastoreItem xmlns:ds="http://schemas.openxmlformats.org/officeDocument/2006/customXml" ds:itemID="{75701220-472D-4C52-B32A-362E8EEF9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3271</Words>
  <Characters>19357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22583</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2009-09-25T17:38:00Z</dcterms:created>
  <dcterms:modified xsi:type="dcterms:W3CDTF">2009-09-25T17:46:00Z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