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2E" w:rsidRDefault="002C715C" w:rsidP="00CC103B">
      <w:pPr>
        <w:pStyle w:val="WhitePaperTitle"/>
      </w:pPr>
      <w:r>
        <w:rPr>
          <w:noProof/>
          <w:snapToGrid/>
        </w:rPr>
        <w:drawing>
          <wp:anchor distT="0" distB="0" distL="114300" distR="114300" simplePos="0" relativeHeight="251658752" behindDoc="0" locked="0" layoutInCell="1" allowOverlap="1">
            <wp:simplePos x="0" y="0"/>
            <wp:positionH relativeFrom="column">
              <wp:posOffset>771525</wp:posOffset>
            </wp:positionH>
            <wp:positionV relativeFrom="paragraph">
              <wp:posOffset>-1597025</wp:posOffset>
            </wp:positionV>
            <wp:extent cx="2724150" cy="1545590"/>
            <wp:effectExtent l="19050" t="0" r="0" b="0"/>
            <wp:wrapTopAndBottom/>
            <wp:docPr id="26" name="Picture 26" descr="VS-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S-TS_rgb"/>
                    <pic:cNvPicPr>
                      <a:picLocks noChangeAspect="1" noChangeArrowheads="1"/>
                    </pic:cNvPicPr>
                  </pic:nvPicPr>
                  <pic:blipFill>
                    <a:blip r:embed="rId8"/>
                    <a:srcRect/>
                    <a:stretch>
                      <a:fillRect/>
                    </a:stretch>
                  </pic:blipFill>
                  <pic:spPr bwMode="auto">
                    <a:xfrm>
                      <a:off x="0" y="0"/>
                      <a:ext cx="2724150" cy="1545590"/>
                    </a:xfrm>
                    <a:prstGeom prst="rect">
                      <a:avLst/>
                    </a:prstGeom>
                    <a:noFill/>
                    <a:ln w="9525">
                      <a:noFill/>
                      <a:miter lim="800000"/>
                      <a:headEnd/>
                      <a:tailEnd/>
                    </a:ln>
                  </pic:spPr>
                </pic:pic>
              </a:graphicData>
            </a:graphic>
          </wp:anchor>
        </w:drawing>
      </w:r>
    </w:p>
    <w:p w:rsidR="00CC103B" w:rsidRPr="008D4A77" w:rsidRDefault="00944284" w:rsidP="00CC103B">
      <w:pPr>
        <w:pStyle w:val="WhitePaperTitle"/>
      </w:pPr>
      <w:r>
        <w:t xml:space="preserve">Quality </w:t>
      </w:r>
      <w:r w:rsidR="0000237A">
        <w:t xml:space="preserve">from the UI to the Database </w:t>
      </w:r>
      <w:r w:rsidR="00E91F98" w:rsidRPr="00B72F0B">
        <w:t>with</w:t>
      </w:r>
      <w:r w:rsidR="00E91F98">
        <w:t xml:space="preserve"> Visual Studio® Team System </w:t>
      </w:r>
    </w:p>
    <w:p w:rsidR="00CC103B" w:rsidRPr="00E6231C" w:rsidRDefault="00CC103B" w:rsidP="00CC103B">
      <w:pPr>
        <w:pStyle w:val="WhitePaperDescriptor"/>
      </w:pPr>
      <w:r w:rsidRPr="00E6231C">
        <w:t>White Paper</w:t>
      </w:r>
    </w:p>
    <w:p w:rsidR="00CC103B" w:rsidRDefault="00CC103B" w:rsidP="00CC103B"/>
    <w:p w:rsidR="00CC103B" w:rsidRDefault="00CC103B" w:rsidP="00CC103B">
      <w:r>
        <w:t xml:space="preserve">For the latest information, please see </w:t>
      </w:r>
      <w:hyperlink r:id="rId9" w:history="1">
        <w:r w:rsidRPr="00177BC6">
          <w:rPr>
            <w:rStyle w:val="Hyperlink"/>
          </w:rPr>
          <w:t>www.microsoft.com/vstudio</w:t>
        </w:r>
      </w:hyperlink>
    </w:p>
    <w:p w:rsidR="00CC103B" w:rsidRPr="00A70DA9" w:rsidRDefault="002C715C" w:rsidP="00CC103B">
      <w:pPr>
        <w:sectPr w:rsidR="00CC103B" w:rsidRPr="00A70DA9" w:rsidSect="00F719E1">
          <w:headerReference w:type="even" r:id="rId10"/>
          <w:headerReference w:type="default" r:id="rId11"/>
          <w:footerReference w:type="even" r:id="rId12"/>
          <w:footerReference w:type="default" r:id="rId13"/>
          <w:headerReference w:type="first" r:id="rId14"/>
          <w:footerReference w:type="first" r:id="rId15"/>
          <w:pgSz w:w="12240" w:h="15840"/>
          <w:pgMar w:top="5040" w:right="1800" w:bottom="1440" w:left="2880" w:header="720" w:footer="720" w:gutter="0"/>
          <w:cols w:space="720"/>
          <w:titlePg/>
          <w:docGrid w:linePitch="360"/>
        </w:sectPr>
      </w:pPr>
      <w:r>
        <w:rPr>
          <w:b/>
          <w:noProof/>
          <w:color w:val="FF0000"/>
        </w:rPr>
        <w:drawing>
          <wp:anchor distT="0" distB="0" distL="114300" distR="114300" simplePos="0" relativeHeight="251657728" behindDoc="1" locked="0" layoutInCell="1" allowOverlap="1">
            <wp:simplePos x="0" y="0"/>
            <wp:positionH relativeFrom="column">
              <wp:posOffset>-1696720</wp:posOffset>
            </wp:positionH>
            <wp:positionV relativeFrom="page">
              <wp:posOffset>8568055</wp:posOffset>
            </wp:positionV>
            <wp:extent cx="7496810" cy="1402715"/>
            <wp:effectExtent l="19050" t="0" r="8890" b="0"/>
            <wp:wrapTopAndBottom/>
            <wp:docPr id="24"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16"/>
                    <a:srcRect/>
                    <a:stretch>
                      <a:fillRect/>
                    </a:stretch>
                  </pic:blipFill>
                  <pic:spPr bwMode="auto">
                    <a:xfrm>
                      <a:off x="0" y="0"/>
                      <a:ext cx="7496810" cy="1402715"/>
                    </a:xfrm>
                    <a:prstGeom prst="rect">
                      <a:avLst/>
                    </a:prstGeom>
                    <a:noFill/>
                    <a:ln w="9525">
                      <a:noFill/>
                      <a:miter lim="800000"/>
                      <a:headEnd/>
                      <a:tailEnd/>
                    </a:ln>
                  </pic:spPr>
                </pic:pic>
              </a:graphicData>
            </a:graphic>
          </wp:anchor>
        </w:drawing>
      </w:r>
    </w:p>
    <w:p w:rsidR="00394D5E" w:rsidRDefault="00394D5E" w:rsidP="00C42261">
      <w:pPr>
        <w:pStyle w:val="StyleLegaleseBefore144pt"/>
      </w:pPr>
      <w:r w:rsidRPr="00275415">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94D5E" w:rsidRDefault="00394D5E">
      <w:pPr>
        <w:pStyle w:val="Legalese"/>
      </w:pPr>
      <w:r w:rsidRPr="00275415">
        <w:t>This white paper is for informational purposes only. MICROSOFT MAKES NO WARRANTIES, EXPRESS OR IMPLIED, IN THIS SUMMARY.</w:t>
      </w:r>
    </w:p>
    <w:p w:rsidR="00394D5E" w:rsidRDefault="00394D5E">
      <w:pPr>
        <w:pStyle w:val="Legalese"/>
      </w:pPr>
      <w:r w:rsidRPr="00275415">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394D5E" w:rsidRDefault="00394D5E">
      <w:pPr>
        <w:pStyle w:val="Legalese"/>
      </w:pPr>
      <w:r w:rsidRPr="00275415">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94D5E" w:rsidRDefault="00394D5E" w:rsidP="00CB44D9">
      <w:pPr>
        <w:pStyle w:val="Legalese"/>
        <w:rPr>
          <w:rFonts w:cs="Arial"/>
        </w:rPr>
      </w:pPr>
      <w:r>
        <w:rPr>
          <w:rFonts w:cs="Arial"/>
        </w:rPr>
        <w:t>© 2007 Microsoft Corporation. All rights reserved.</w:t>
      </w:r>
    </w:p>
    <w:p w:rsidR="00394D5E" w:rsidRDefault="00394D5E" w:rsidP="009E1DF3">
      <w:pPr>
        <w:pStyle w:val="Legalese"/>
      </w:pPr>
      <w:r w:rsidRPr="00DA5B7D">
        <w:t>Microsoft,</w:t>
      </w:r>
      <w:r w:rsidR="000C6D43" w:rsidRPr="00DA5B7D">
        <w:t xml:space="preserve"> </w:t>
      </w:r>
      <w:r w:rsidR="00851A06">
        <w:t xml:space="preserve">Excel, </w:t>
      </w:r>
      <w:r w:rsidR="004F67B4">
        <w:t xml:space="preserve">MSDN, </w:t>
      </w:r>
      <w:r w:rsidR="00F41D71">
        <w:t xml:space="preserve">SharePoint, </w:t>
      </w:r>
      <w:r w:rsidR="000C6D43" w:rsidRPr="00DA5B7D">
        <w:t>SQL Server</w:t>
      </w:r>
      <w:r w:rsidR="00EC41BA">
        <w:t xml:space="preserve">, </w:t>
      </w:r>
      <w:r w:rsidR="00B865A1">
        <w:t xml:space="preserve">Visual SourceSafe, </w:t>
      </w:r>
      <w:r w:rsidR="00EC41BA">
        <w:t>Visual Studio, and the Visual Studio logo</w:t>
      </w:r>
      <w:r w:rsidR="000C6D43" w:rsidRPr="00DA5B7D">
        <w:t xml:space="preserve"> </w:t>
      </w:r>
      <w:r w:rsidRPr="00DA5B7D">
        <w:t xml:space="preserve">are trademarks of </w:t>
      </w:r>
      <w:r w:rsidR="00EC41BA">
        <w:t xml:space="preserve">the </w:t>
      </w:r>
      <w:r w:rsidRPr="00DA5B7D">
        <w:t xml:space="preserve">Microsoft </w:t>
      </w:r>
      <w:r w:rsidR="00EC41BA">
        <w:t>group of companies</w:t>
      </w:r>
      <w:r w:rsidRPr="00DA5B7D">
        <w:t>.</w:t>
      </w:r>
      <w:r>
        <w:t xml:space="preserve"> </w:t>
      </w:r>
    </w:p>
    <w:p w:rsidR="00394D5E" w:rsidRDefault="00394D5E" w:rsidP="009E1DF3">
      <w:pPr>
        <w:pStyle w:val="Legalese"/>
      </w:pPr>
      <w:r>
        <w:t>The names of actual companies and products mentioned herein may be the trademarks of their respective owners.</w:t>
      </w:r>
    </w:p>
    <w:p w:rsidR="00394D5E" w:rsidRDefault="00394D5E">
      <w:pPr>
        <w:pStyle w:val="Legalese"/>
      </w:pPr>
    </w:p>
    <w:p w:rsidR="00394D5E" w:rsidRDefault="00394D5E">
      <w:pPr>
        <w:pStyle w:val="Legalese"/>
      </w:pPr>
    </w:p>
    <w:p w:rsidR="00394D5E" w:rsidRDefault="00394D5E" w:rsidP="007911D1">
      <w:pPr>
        <w:sectPr w:rsidR="00394D5E">
          <w:pgSz w:w="12240" w:h="15840"/>
          <w:pgMar w:top="1440" w:right="1800" w:bottom="1440" w:left="1800" w:header="720" w:footer="720" w:gutter="0"/>
          <w:cols w:space="720"/>
          <w:titlePg/>
        </w:sectPr>
      </w:pPr>
    </w:p>
    <w:p w:rsidR="00394D5E" w:rsidRDefault="00394D5E">
      <w:pPr>
        <w:pStyle w:val="Contents"/>
        <w:framePr w:wrap="notBeside" w:vAnchor="page" w:x="766" w:y="1381"/>
      </w:pPr>
      <w:r>
        <w:lastRenderedPageBreak/>
        <w:t>Contents</w:t>
      </w:r>
    </w:p>
    <w:p w:rsidR="002C300B" w:rsidRDefault="00B34375">
      <w:pPr>
        <w:pStyle w:val="TOC1"/>
        <w:rPr>
          <w:rFonts w:ascii="Times New Roman" w:hAnsi="Times New Roman"/>
          <w:b w:val="0"/>
          <w:sz w:val="24"/>
          <w:szCs w:val="24"/>
        </w:rPr>
      </w:pPr>
      <w:r w:rsidRPr="00B34375">
        <w:rPr>
          <w:b w:val="0"/>
        </w:rPr>
        <w:fldChar w:fldCharType="begin"/>
      </w:r>
      <w:r w:rsidR="00394D5E">
        <w:rPr>
          <w:b w:val="0"/>
        </w:rPr>
        <w:instrText xml:space="preserve"> TOC \t "Heading 1,1" </w:instrText>
      </w:r>
      <w:r w:rsidRPr="00B34375">
        <w:rPr>
          <w:b w:val="0"/>
        </w:rPr>
        <w:fldChar w:fldCharType="separate"/>
      </w:r>
      <w:r w:rsidR="002C300B">
        <w:t>Introduction</w:t>
      </w:r>
      <w:r w:rsidR="002C300B">
        <w:tab/>
      </w:r>
      <w:r>
        <w:fldChar w:fldCharType="begin"/>
      </w:r>
      <w:r w:rsidR="002C300B">
        <w:instrText xml:space="preserve"> PAGEREF _Toc182056842 \h </w:instrText>
      </w:r>
      <w:r>
        <w:fldChar w:fldCharType="separate"/>
      </w:r>
      <w:r w:rsidR="002C300B">
        <w:t>1</w:t>
      </w:r>
      <w:r>
        <w:fldChar w:fldCharType="end"/>
      </w:r>
    </w:p>
    <w:p w:rsidR="002C300B" w:rsidRDefault="002C300B">
      <w:pPr>
        <w:pStyle w:val="TOC1"/>
        <w:rPr>
          <w:rFonts w:ascii="Times New Roman" w:hAnsi="Times New Roman"/>
          <w:b w:val="0"/>
          <w:sz w:val="24"/>
          <w:szCs w:val="24"/>
        </w:rPr>
      </w:pPr>
      <w:r>
        <w:t>Collaborate and Communicate</w:t>
      </w:r>
      <w:r>
        <w:tab/>
      </w:r>
      <w:r w:rsidR="00B34375">
        <w:fldChar w:fldCharType="begin"/>
      </w:r>
      <w:r>
        <w:instrText xml:space="preserve"> PAGEREF _Toc182056843 \h </w:instrText>
      </w:r>
      <w:r w:rsidR="00B34375">
        <w:fldChar w:fldCharType="separate"/>
      </w:r>
      <w:r>
        <w:t>2</w:t>
      </w:r>
      <w:r w:rsidR="00B34375">
        <w:fldChar w:fldCharType="end"/>
      </w:r>
    </w:p>
    <w:p w:rsidR="002C300B" w:rsidRDefault="002C300B">
      <w:pPr>
        <w:pStyle w:val="TOC1"/>
        <w:rPr>
          <w:rFonts w:ascii="Times New Roman" w:hAnsi="Times New Roman"/>
          <w:b w:val="0"/>
          <w:sz w:val="24"/>
          <w:szCs w:val="24"/>
        </w:rPr>
      </w:pPr>
      <w:r>
        <w:t>Drive Predictability</w:t>
      </w:r>
      <w:r>
        <w:tab/>
      </w:r>
      <w:r w:rsidR="00B34375">
        <w:fldChar w:fldCharType="begin"/>
      </w:r>
      <w:r>
        <w:instrText xml:space="preserve"> PAGEREF _Toc182056844 \h </w:instrText>
      </w:r>
      <w:r w:rsidR="00B34375">
        <w:fldChar w:fldCharType="separate"/>
      </w:r>
      <w:r>
        <w:t>3</w:t>
      </w:r>
      <w:r w:rsidR="00B34375">
        <w:fldChar w:fldCharType="end"/>
      </w:r>
    </w:p>
    <w:p w:rsidR="002C300B" w:rsidRDefault="002C300B">
      <w:pPr>
        <w:pStyle w:val="TOC1"/>
        <w:rPr>
          <w:rFonts w:ascii="Times New Roman" w:hAnsi="Times New Roman"/>
          <w:b w:val="0"/>
          <w:sz w:val="24"/>
          <w:szCs w:val="24"/>
        </w:rPr>
      </w:pPr>
      <w:r>
        <w:t>Manage Team Workflow</w:t>
      </w:r>
      <w:r>
        <w:tab/>
      </w:r>
      <w:r w:rsidR="00B34375">
        <w:fldChar w:fldCharType="begin"/>
      </w:r>
      <w:r>
        <w:instrText xml:space="preserve"> PAGEREF _Toc182056845 \h </w:instrText>
      </w:r>
      <w:r w:rsidR="00B34375">
        <w:fldChar w:fldCharType="separate"/>
      </w:r>
      <w:r>
        <w:t>4</w:t>
      </w:r>
      <w:r w:rsidR="00B34375">
        <w:fldChar w:fldCharType="end"/>
      </w:r>
    </w:p>
    <w:p w:rsidR="002C300B" w:rsidRDefault="002C300B">
      <w:pPr>
        <w:pStyle w:val="TOC1"/>
        <w:rPr>
          <w:rFonts w:ascii="Times New Roman" w:hAnsi="Times New Roman"/>
          <w:b w:val="0"/>
          <w:sz w:val="24"/>
          <w:szCs w:val="24"/>
        </w:rPr>
      </w:pPr>
      <w:r>
        <w:t>Use Familiar Tools</w:t>
      </w:r>
      <w:r>
        <w:tab/>
      </w:r>
      <w:r w:rsidR="00B34375">
        <w:fldChar w:fldCharType="begin"/>
      </w:r>
      <w:r>
        <w:instrText xml:space="preserve"> PAGEREF _Toc182056846 \h </w:instrText>
      </w:r>
      <w:r w:rsidR="00B34375">
        <w:fldChar w:fldCharType="separate"/>
      </w:r>
      <w:r>
        <w:t>5</w:t>
      </w:r>
      <w:r w:rsidR="00B34375">
        <w:fldChar w:fldCharType="end"/>
      </w:r>
    </w:p>
    <w:p w:rsidR="002C300B" w:rsidRDefault="002C300B">
      <w:pPr>
        <w:pStyle w:val="TOC1"/>
        <w:rPr>
          <w:rFonts w:ascii="Times New Roman" w:hAnsi="Times New Roman"/>
          <w:b w:val="0"/>
          <w:sz w:val="24"/>
          <w:szCs w:val="24"/>
        </w:rPr>
      </w:pPr>
      <w:r>
        <w:t>Ensure Quality, Early and Often</w:t>
      </w:r>
      <w:r>
        <w:tab/>
      </w:r>
      <w:r w:rsidR="00B34375">
        <w:fldChar w:fldCharType="begin"/>
      </w:r>
      <w:r>
        <w:instrText xml:space="preserve"> PAGEREF _Toc182056847 \h </w:instrText>
      </w:r>
      <w:r w:rsidR="00B34375">
        <w:fldChar w:fldCharType="separate"/>
      </w:r>
      <w:r>
        <w:t>6</w:t>
      </w:r>
      <w:r w:rsidR="00B34375">
        <w:fldChar w:fldCharType="end"/>
      </w:r>
    </w:p>
    <w:p w:rsidR="002C300B" w:rsidRDefault="002C300B">
      <w:pPr>
        <w:pStyle w:val="TOC1"/>
        <w:rPr>
          <w:rFonts w:ascii="Times New Roman" w:hAnsi="Times New Roman"/>
          <w:b w:val="0"/>
          <w:sz w:val="24"/>
          <w:szCs w:val="24"/>
        </w:rPr>
      </w:pPr>
      <w:r>
        <w:t>Integrate Work Frequently</w:t>
      </w:r>
      <w:r>
        <w:tab/>
      </w:r>
      <w:r w:rsidR="00B34375">
        <w:fldChar w:fldCharType="begin"/>
      </w:r>
      <w:r>
        <w:instrText xml:space="preserve"> PAGEREF _Toc182056848 \h </w:instrText>
      </w:r>
      <w:r w:rsidR="00B34375">
        <w:fldChar w:fldCharType="separate"/>
      </w:r>
      <w:r>
        <w:t>7</w:t>
      </w:r>
      <w:r w:rsidR="00B34375">
        <w:fldChar w:fldCharType="end"/>
      </w:r>
    </w:p>
    <w:p w:rsidR="002C300B" w:rsidRDefault="002C300B">
      <w:pPr>
        <w:pStyle w:val="TOC1"/>
        <w:rPr>
          <w:rFonts w:ascii="Times New Roman" w:hAnsi="Times New Roman"/>
          <w:b w:val="0"/>
          <w:sz w:val="24"/>
          <w:szCs w:val="24"/>
        </w:rPr>
      </w:pPr>
      <w:r>
        <w:t>Make Real-time Decisions</w:t>
      </w:r>
      <w:r>
        <w:tab/>
      </w:r>
      <w:r w:rsidR="00B34375">
        <w:fldChar w:fldCharType="begin"/>
      </w:r>
      <w:r>
        <w:instrText xml:space="preserve"> PAGEREF _Toc182056849 \h </w:instrText>
      </w:r>
      <w:r w:rsidR="00B34375">
        <w:fldChar w:fldCharType="separate"/>
      </w:r>
      <w:r>
        <w:t>8</w:t>
      </w:r>
      <w:r w:rsidR="00B34375">
        <w:fldChar w:fldCharType="end"/>
      </w:r>
    </w:p>
    <w:p w:rsidR="002C300B" w:rsidRDefault="002C300B">
      <w:pPr>
        <w:pStyle w:val="TOC1"/>
        <w:rPr>
          <w:rFonts w:ascii="Times New Roman" w:hAnsi="Times New Roman"/>
          <w:b w:val="0"/>
          <w:sz w:val="24"/>
          <w:szCs w:val="24"/>
        </w:rPr>
      </w:pPr>
      <w:r>
        <w:t>Summary</w:t>
      </w:r>
      <w:r>
        <w:tab/>
      </w:r>
      <w:r w:rsidR="00B34375">
        <w:fldChar w:fldCharType="begin"/>
      </w:r>
      <w:r>
        <w:instrText xml:space="preserve"> PAGEREF _Toc182056850 \h </w:instrText>
      </w:r>
      <w:r w:rsidR="00B34375">
        <w:fldChar w:fldCharType="separate"/>
      </w:r>
      <w:r>
        <w:t>9</w:t>
      </w:r>
      <w:r w:rsidR="00B34375">
        <w:fldChar w:fldCharType="end"/>
      </w:r>
    </w:p>
    <w:p w:rsidR="00394D5E" w:rsidRDefault="00B34375" w:rsidP="001D7CCC">
      <w:pPr>
        <w:tabs>
          <w:tab w:val="right" w:leader="dot" w:pos="6840"/>
        </w:tabs>
        <w:jc w:val="left"/>
      </w:pPr>
      <w:r>
        <w:rPr>
          <w:b/>
        </w:rPr>
        <w:fldChar w:fldCharType="end"/>
      </w:r>
    </w:p>
    <w:p w:rsidR="00394D5E" w:rsidRDefault="00394D5E" w:rsidP="00A60E3E">
      <w:pPr>
        <w:pStyle w:val="Backgroundinfo"/>
        <w:sectPr w:rsidR="00394D5E" w:rsidSect="004B3926">
          <w:headerReference w:type="default" r:id="rId17"/>
          <w:footerReference w:type="default" r:id="rId18"/>
          <w:pgSz w:w="12240" w:h="15840"/>
          <w:pgMar w:top="1440" w:right="1080" w:bottom="1440" w:left="4680" w:header="720" w:footer="720" w:gutter="0"/>
          <w:cols w:space="720"/>
          <w:titlePg/>
        </w:sectPr>
      </w:pPr>
    </w:p>
    <w:p w:rsidR="002F2246" w:rsidRDefault="002F2246" w:rsidP="002F2246">
      <w:pPr>
        <w:pStyle w:val="Heading1"/>
        <w:framePr w:wrap="notBeside"/>
      </w:pPr>
      <w:bookmarkStart w:id="0" w:name="_Toc182056842"/>
      <w:bookmarkStart w:id="1" w:name="_Toc131306677"/>
      <w:bookmarkStart w:id="2" w:name="_Toc133039181"/>
      <w:bookmarkStart w:id="3" w:name="_Toc134849571"/>
      <w:r>
        <w:lastRenderedPageBreak/>
        <w:t>Introduction</w:t>
      </w:r>
      <w:bookmarkEnd w:id="0"/>
    </w:p>
    <w:p w:rsidR="00944284" w:rsidRDefault="00944284" w:rsidP="00944284">
      <w:r>
        <w:t>As a developer, quality should always be a primary concern when developing and maintain applications. Today, technology runs the world and its use in this role will only continue to grow. If your software lacks quality, it can have a significant impact, not just on your application but on the many applications and people that rely on it. The Visual Studio</w:t>
      </w:r>
      <w:r w:rsidR="004247E2">
        <w:t>®</w:t>
      </w:r>
      <w:r>
        <w:t xml:space="preserve"> Team System 2008 Development Edition and Visual Studio</w:t>
      </w:r>
      <w:r w:rsidR="004247E2">
        <w:t>®</w:t>
      </w:r>
      <w:r>
        <w:t xml:space="preserve"> Team System 2008 Database Edition provide tools to help you build quality in to new applications or root out the causes of poor code in existing applications.</w:t>
      </w:r>
    </w:p>
    <w:p w:rsidR="00E91F98" w:rsidRDefault="00944284" w:rsidP="00944284">
      <w:r>
        <w:t>How do you determine if your code has good quality? The simple answer is “the user is happy”. But what about passing security tests, meeting performance goals and developing refactorable and maintainable code? This is just a small subset of what many developers think about when they try to describe features of quality code and only leads to another question. How do you measure quality and provide proof that the code is truly at the level of quality desired? With the Visual Studio Team System 2008 Development Edition and Visual Studio Team System 2008 Database Edition you can positively qualify and quantify the term quality.</w:t>
      </w:r>
    </w:p>
    <w:p w:rsidR="002F2246" w:rsidRDefault="00E11BCF" w:rsidP="002F2246">
      <w:pPr>
        <w:pStyle w:val="Heading1"/>
        <w:framePr w:wrap="notBeside"/>
      </w:pPr>
      <w:r>
        <w:lastRenderedPageBreak/>
        <w:t>Raising Code Quality with Code Metrics</w:t>
      </w:r>
    </w:p>
    <w:p w:rsidR="00E11BCF" w:rsidRDefault="00E11BCF" w:rsidP="00E11BCF">
      <w:r>
        <w:t xml:space="preserve">You can use the Code Metrics tool in Visual Studio Team System 2008 Development Edition to measure the maintainability of an existing application and analyze the results to determine where the most complex code exists. You can use the Code Metrics results to drill down to the method level and view four distinct metrics that result in a calculated maintainability index. </w:t>
      </w:r>
    </w:p>
    <w:p w:rsidR="0000237A" w:rsidRPr="0000237A" w:rsidRDefault="0000237A" w:rsidP="00E11BCF">
      <w:pPr>
        <w:rPr>
          <w:b/>
        </w:rPr>
      </w:pPr>
      <w:r w:rsidRPr="0000237A">
        <w:rPr>
          <w:b/>
        </w:rPr>
        <w:t>Class Coupling</w:t>
      </w:r>
    </w:p>
    <w:p w:rsidR="0000237A" w:rsidRDefault="00E11BCF" w:rsidP="00E11BCF">
      <w:r>
        <w:t xml:space="preserve">The Class Coupling metric provides you with the number of classes that a particular method or class is dependent on (the spaghetti in “spaghetti code”). If metrics indicate that you have a high Class Coupling, it means that a small change to one code class could have a significant ripple effect on numerous other classes. The Class Inheritance metric provides you with a number for the depth of inheritance for a particular class. Similarly to the Class Coupling metric, this Class Inheritance metric alerts you to changes to a base class that can trickle down and affect inherited classes. </w:t>
      </w:r>
    </w:p>
    <w:p w:rsidR="0000237A" w:rsidRPr="0000237A" w:rsidRDefault="0000237A" w:rsidP="00E11BCF">
      <w:pPr>
        <w:rPr>
          <w:b/>
        </w:rPr>
      </w:pPr>
      <w:r w:rsidRPr="0000237A">
        <w:rPr>
          <w:b/>
        </w:rPr>
        <w:t>Cyclomatic Complexity</w:t>
      </w:r>
    </w:p>
    <w:p w:rsidR="00E11BCF" w:rsidRDefault="00E11BCF" w:rsidP="00E11BCF">
      <w:r>
        <w:t>The Cyclomatic Complexity metric provides you with the number of unique paths through a method. This metric raises a red flag for complex decision and loop logic which could easily break with minor changes as well as a feel for the level of testing required to adequately cover a method. The Lines of Code metric provides the number of executable lines of code within a particular method and alerts you to a place where you might consider breaking the code into smaller components to increase maintainability, readability, and reusability. Using the metrics together, you can easily pinpoint where the most complex code lies and the risky areas for changes that could easily result in broken logic and unhappy users.</w:t>
      </w:r>
    </w:p>
    <w:p w:rsidR="0000237A" w:rsidRPr="0000237A" w:rsidRDefault="0000237A" w:rsidP="00E11BCF">
      <w:pPr>
        <w:rPr>
          <w:b/>
        </w:rPr>
      </w:pPr>
      <w:r w:rsidRPr="0000237A">
        <w:rPr>
          <w:b/>
        </w:rPr>
        <w:t>Performance Metrics</w:t>
      </w:r>
    </w:p>
    <w:p w:rsidR="002F2246" w:rsidRPr="00CD513E" w:rsidRDefault="00E11BCF" w:rsidP="00E91F98">
      <w:r>
        <w:t>The metrics just described can help you find the risk points, but how urgent is any of this information? Do your users use these methods when they run the application?  By using the performance analysis tools of the Visual Studio Team System 2008 Development Edition, you can pinpoint the most called methods, the methods that take the longest to run, as well as numerous other performance metrics. Performance analysis works by running the application in a performance session and gathering all the data behind the scenes as you click around and use the application in the same manner that a typical user would. After you finish running a performance session, you can determine which functions run the most within the application, known as the Hot Path, with the simple click of a button. By cross referencing the performance analysis information with the code metric information, you have a true understanding of the most complex and riskiest points in the application. You now have solid information on the risk points in your code base and the understanding that changes to specific areas will require more resources. Is spending a significant amount of extra development and testing time for every change to a risky area worth it or is there a better solution?</w:t>
      </w:r>
    </w:p>
    <w:p w:rsidR="00BB3DDB" w:rsidRDefault="0000237A" w:rsidP="003A2591">
      <w:pPr>
        <w:pStyle w:val="Heading1"/>
        <w:framePr w:wrap="notBeside"/>
      </w:pPr>
      <w:r>
        <w:lastRenderedPageBreak/>
        <w:t>Quality from the UI to the Database</w:t>
      </w:r>
    </w:p>
    <w:p w:rsidR="0000237A" w:rsidRPr="0000237A" w:rsidRDefault="0000237A" w:rsidP="0000237A">
      <w:pPr>
        <w:rPr>
          <w:b/>
        </w:rPr>
      </w:pPr>
      <w:r w:rsidRPr="0000237A">
        <w:rPr>
          <w:b/>
        </w:rPr>
        <w:t>Application Code Quality</w:t>
      </w:r>
    </w:p>
    <w:p w:rsidR="0000237A" w:rsidRDefault="0000237A" w:rsidP="0000237A">
      <w:r>
        <w:t>Instead of wasting extra resources, the code metrics help you develop a proactive solution to prevent problems in the first place. Since you know where the most complex and risky methods are, you can begin writing unit tests to start checking the core functionality of the application. Unit testing provides a repeatable low-level test of your code base that can run automatically on every check-in with integration into the Team Build functionality of Visual Studio Team System 2008 Team Foundation Server. Starting to write unit tests is a great step but how do you know what sections of code have been covered, and more importantly, which sections have not been covered?  You learned in the code metrics section that the Cyclomatic Complexity metric indicates the number of unique paths through a method. This means that your unit tests must also cover every unique path in order to feel fully confident when modifying a method. The Code Coverage feature of the Visual Studio Team System 2008 Development Edition allows you to run your unit tests and walk through your code to see exactly which lines are covered and which are not. By developing and maintaining a high level of code coverage, you can greatly reduce the risk from changes to that code.</w:t>
      </w:r>
    </w:p>
    <w:p w:rsidR="00803110" w:rsidRPr="0000237A" w:rsidRDefault="0000237A" w:rsidP="00803110">
      <w:pPr>
        <w:rPr>
          <w:b/>
        </w:rPr>
      </w:pPr>
      <w:r w:rsidRPr="0000237A">
        <w:rPr>
          <w:b/>
        </w:rPr>
        <w:t>Database Code Quality</w:t>
      </w:r>
    </w:p>
    <w:p w:rsidR="0000237A" w:rsidRDefault="0000237A" w:rsidP="0000237A">
      <w:r>
        <w:t>So far this paper has focused on a standalone application and this is of course not true for most enterprise applications today. The reality is that almost every application pulls data from a database. It is very likely that the stored procedures in the database contain a mixture of business logic and pure data pulls and both need to be tested if you want to increase quality and reduce risk. The Visual Studio Team System 2008 Database Edition allows you to write unit tests for stored procedures, functions, or even triggers within the database layer of your application. By testing the core layer of your database, you can make changes and catch issues immediately instead of trying to trace the problem all the way through your code. You also have the freedom to refactor any component of your database while still maintaining a level of comfort because your unit tests will tell you if anything broke. For more information on managing change in your database, see the whitepaper entitled “</w:t>
      </w:r>
      <w:r w:rsidRPr="002B05A2">
        <w:t>Managing Database Change with Visual Studio Team System 2008 Database Edition and Visual Studio Team System 2008 Development Edition</w:t>
      </w:r>
      <w:r>
        <w:t>”.</w:t>
      </w:r>
    </w:p>
    <w:p w:rsidR="0000237A" w:rsidRPr="00803110" w:rsidRDefault="0000237A" w:rsidP="00803110">
      <w:r>
        <w:t xml:space="preserve">Now you can pull down a fresh copy of the production database every single time you need to run unit tests to insert unique data as well as make sure that the sensitive production data is scrubbed before it reaches the development environment. The </w:t>
      </w:r>
      <w:r w:rsidRPr="002B05A2">
        <w:t xml:space="preserve">Visual Studio Team System 2008 </w:t>
      </w:r>
      <w:r>
        <w:t>Database Edition also provides extremely powerful data generation features to produce consistent meaningful test data for all of your unit tests. Data generation also solves the age old problem of how do you test against production-like data in the same quantity as production without exposing sensitive customer data and failing audits.</w:t>
      </w:r>
    </w:p>
    <w:p w:rsidR="00BB3DDB" w:rsidRDefault="0000237A" w:rsidP="003A2591">
      <w:pPr>
        <w:pStyle w:val="Heading1"/>
        <w:framePr w:wrap="notBeside"/>
      </w:pPr>
      <w:r>
        <w:lastRenderedPageBreak/>
        <w:t>Building Quality into a New Application</w:t>
      </w:r>
    </w:p>
    <w:p w:rsidR="0000237A" w:rsidRDefault="0000237A" w:rsidP="0000237A">
      <w:r>
        <w:t>This paper has discussed tools for maintaining code quality with a focus on maintaining an existing application. Of course, not every developer is focused on maintaining applications, and you can take advantage of the quality tools in Visual Studio Team System 2008 Development Edition and Visual Studio Team System 2008 Database Edition to develop a new application but with a radically different mindset. Instead of pointing out the risks in an application and trying to slowly introduce some quality checks into an existing application, you can use many features described above to develop a new application with quality at the forefront. For example, if you use Visual Studio Team System 2008 Development Edition to write unit tests as you develop new code, you can maintain code coverage levels to ensure that as the application grows, you have tested the core functionality. Your new code will use code metrics and performance analysis results as a preventative measure against spaghetti code and poor performance. And as a great boon to developers, the Visual Studio Team System 2008 Database Edition will generate data to give you a set of data to work with before a production version of the application even exists. Using these tools at the beginning of a development effort makes it easier for the developers who must maintain the application years later.</w:t>
      </w:r>
      <w:r w:rsidRPr="00AA5A59">
        <w:t xml:space="preserve"> </w:t>
      </w:r>
    </w:p>
    <w:p w:rsidR="0000237A" w:rsidRDefault="0000237A" w:rsidP="0000237A">
      <w:r>
        <w:t>With new application development, you also may want to enforce specific coding standards such as naming or security standards. The Visual Studio Team System 2008 Development Edition provides you the Static Code Analysis tool, and allows you to check your code against a standard set of rules. By default, these rules are all warnings. You can change the rules that apply to the standards you are trying to enforce to errors, which will prevent compilation of the application if the code violates any of your standards. You can also tie this in with Team Build so that your rules are checked with every automated build and will fail if your code violates the rules. Database developers are in luck here as well because the Visual Studio Team System 2008 Database Edition also comes with static code analysis. By default the database rules are a set of naming, security, and performance rules that can be set up similarly to the Visual Studio Team System 2008 Developer Edition. However, with the Visual Studio Team System 2008 Database Edition, you can also define your own custom rules to match exactly what you need.</w:t>
      </w:r>
    </w:p>
    <w:p w:rsidR="00394D5E" w:rsidRDefault="0000237A" w:rsidP="005701FD">
      <w:pPr>
        <w:pStyle w:val="Heading1"/>
        <w:framePr w:wrap="notBeside"/>
      </w:pPr>
      <w:r>
        <w:lastRenderedPageBreak/>
        <w:t>Summary</w:t>
      </w:r>
    </w:p>
    <w:bookmarkEnd w:id="1"/>
    <w:bookmarkEnd w:id="2"/>
    <w:bookmarkEnd w:id="3"/>
    <w:p w:rsidR="0000237A" w:rsidRDefault="0000237A" w:rsidP="0000237A">
      <w:r>
        <w:t>So what is the big picture?  Developers can choose from a lot of various tools that have some similar features, but what sets Visual Studio Team System 2008 apart? Visual Studio Team System 2008 integrates its tools into an IDE that you are already familiar with. On top of this, your development team benefits from powerful collaboration features when you start to use Visual Studio Team System 2008 Development Edition and Visual Studio Team System 2008 Database Editions in correlation with the features of Visual Studio Team System 2008 Team Foundation Server. When using the full blown experience of source control, work items, automated builds, and automated tests, masses of data is collected behind the scenes for powerful reporting. You can start to ask questions like, “What is our code coverage trend?”, “What source code changes and work items were in the last build?”, and “Which file has the most associated bugs?”  You can answer these questions and more using real metrics from the use of Visual Studio Team System 2008 Team Foundation Server with Visual Studio Team System 2008. With an integrated and powerful toolset, you can start increasing code quality and customer satisfaction as soon as you finish the installation process.</w:t>
      </w:r>
    </w:p>
    <w:p w:rsidR="009F1201" w:rsidRDefault="009F1201" w:rsidP="009F1201">
      <w:r>
        <w:rPr>
          <w:rFonts w:cs="Arial"/>
        </w:rPr>
        <w:t>For</w:t>
      </w:r>
      <w:r>
        <w:t xml:space="preserve"> more information, visit the Web site at </w:t>
      </w:r>
      <w:hyperlink r:id="rId19" w:history="1">
        <w:r>
          <w:rPr>
            <w:rStyle w:val="Hyperlink"/>
            <w:sz w:val="20"/>
          </w:rPr>
          <w:t>http://www.microsoft.com/defyallchallenges/teamsystem</w:t>
        </w:r>
      </w:hyperlink>
      <w:r>
        <w:t>.</w:t>
      </w:r>
    </w:p>
    <w:p w:rsidR="009F1201" w:rsidRDefault="009F1201" w:rsidP="009F1201"/>
    <w:p w:rsidR="00394D5E" w:rsidRDefault="00394D5E"/>
    <w:sectPr w:rsidR="00394D5E" w:rsidSect="003A1D66">
      <w:headerReference w:type="even" r:id="rId20"/>
      <w:headerReference w:type="default" r:id="rId21"/>
      <w:footerReference w:type="even" r:id="rId22"/>
      <w:footerReference w:type="default" r:id="rId23"/>
      <w:type w:val="oddPage"/>
      <w:pgSz w:w="12240" w:h="15840" w:code="1"/>
      <w:pgMar w:top="1440" w:right="720" w:bottom="1584" w:left="4680"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C0">
      <wne:acd wne:acdName="acd2"/>
    </wne:keymap>
    <wne:keymap wne:kcmPrimary="04C0">
      <wne:acd wne:acdName="acd1"/>
    </wne:keymap>
    <wne:keymap wne:kcmPrimary="06BE">
      <wne:acd wne:acdName="acd0"/>
    </wne:keymap>
  </wne:keymaps>
  <wne:toolbars>
    <wne:acdManifest>
      <wne:acdEntry wne:acdName="acd0"/>
      <wne:acdEntry wne:acdName="acd1"/>
      <wne:acdEntry wne:acdName="acd2"/>
    </wne:acdManifest>
  </wne:toolbars>
  <wne:acds>
    <wne:acd wne:argValue="AgBCAG8AZAB5ACAAYgB1AGwAbABlAHQA" wne:acdName="acd0" wne:fciIndexBasedOn="0065"/>
    <wne:acd wne:argValue="AgBCAG8AZAB5ACAAbgBvACAAaQBuAGQAZQBuAHQAIABDAGgAYQByACAAQwBoAGEAcgA=" wne:acdName="acd1" wne:fciIndexBasedOn="0065"/>
    <wne:acd wne:argValue="AgBCAGEAYwBrAGcAcgBvAHUAbgBkACAAaQBuAGYAbwA=" wne:acdName="acd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2FE" w:rsidRDefault="008112FE">
      <w:r>
        <w:separator/>
      </w:r>
    </w:p>
  </w:endnote>
  <w:endnote w:type="continuationSeparator" w:id="1">
    <w:p w:rsidR="008112FE" w:rsidRDefault="008112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altName w:val="Tahom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rsidP="00F719E1">
    <w:pPr>
      <w:pStyle w:val="Footer"/>
      <w:pBdr>
        <w:top w:val="thinThickSmallGap" w:sz="24" w:space="1" w:color="622423"/>
      </w:pBdr>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Pr="00F50262">
        <w:rPr>
          <w:rFonts w:ascii="Cambria" w:hAnsi="Cambria"/>
          <w:noProof/>
        </w:rPr>
        <w:t>8</w:t>
      </w:r>
    </w:fldSimple>
  </w:p>
  <w:p w:rsidR="000C0013" w:rsidRDefault="000C00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Bdr>
        <w:top w:val="single" w:sz="4" w:space="1" w:color="auto"/>
      </w:pBdr>
      <w:ind w:hanging="36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Pr="001A39D6" w:rsidRDefault="000C0013" w:rsidP="001A39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Footer-odd"/>
      <w:tabs>
        <w:tab w:val="clear" w:pos="3870"/>
        <w:tab w:val="center" w:pos="1440"/>
        <w:tab w:val="left" w:pos="6570"/>
      </w:tabs>
      <w:spacing w:before="60"/>
      <w:ind w:right="-58"/>
      <w:rPr>
        <w:sz w:val="16"/>
        <w:szCs w:val="16"/>
      </w:rPr>
    </w:pPr>
    <w:r w:rsidRPr="0020648D">
      <w:rPr>
        <w:sz w:val="16"/>
        <w:szCs w:val="16"/>
      </w:rPr>
      <w:tab/>
    </w:r>
    <w:r w:rsidRPr="00D42F52">
      <w:rPr>
        <w:sz w:val="16"/>
        <w:szCs w:val="16"/>
      </w:rPr>
      <w:t>White Paper: Key Benefits of Microsoft Visual Studio Team System</w:t>
    </w:r>
    <w:r w:rsidRPr="00D42F52">
      <w:rPr>
        <w:sz w:val="16"/>
        <w:szCs w:val="16"/>
      </w:rPr>
      <w:tab/>
    </w:r>
    <w:fldSimple w:instr=" PAGE ">
      <w:r w:rsidR="004247E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2FE" w:rsidRDefault="008112FE">
      <w:r>
        <w:separator/>
      </w:r>
    </w:p>
  </w:footnote>
  <w:footnote w:type="continuationSeparator" w:id="1">
    <w:p w:rsidR="008112FE" w:rsidRDefault="00811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Bdr>
        <w:top w:val="single" w:sz="4" w:space="1" w:color="auto"/>
      </w:pBdr>
      <w:ind w:hanging="369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B34375">
    <w:pPr>
      <w:pStyle w:val="Header"/>
      <w:pBdr>
        <w:top w:val="single" w:sz="4" w:space="1" w:color="auto"/>
      </w:pBdr>
      <w:ind w:hanging="3690"/>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0C0013" w:rsidRDefault="000C0013"/>
  <w:p w:rsidR="000C0013" w:rsidRDefault="000C001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B34375">
    <w:pPr>
      <w:pStyle w:val="Header"/>
      <w:pBdr>
        <w:top w:val="single" w:sz="4" w:space="1" w:color="auto"/>
      </w:pBdr>
      <w:ind w:hanging="3690"/>
    </w:pPr>
    <w:r>
      <w:rPr>
        <w:noProof/>
      </w:rPr>
      <w:pict>
        <v:rect id="_x0000_s2050" style="position:absolute;left:0;text-align:left;margin-left:36pt;margin-top:36pt;width:166.05pt;height:4.8pt;z-index:251658240;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A1E66"/>
    <w:multiLevelType w:val="hybridMultilevel"/>
    <w:tmpl w:val="B1E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6">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5D12C1"/>
    <w:multiLevelType w:val="hybridMultilevel"/>
    <w:tmpl w:val="6C86EE50"/>
    <w:lvl w:ilvl="0" w:tplc="8CFE6B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639128F"/>
    <w:multiLevelType w:val="hybridMultilevel"/>
    <w:tmpl w:val="CADC11A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1">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2">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3">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14">
    <w:nsid w:val="58643D7E"/>
    <w:multiLevelType w:val="hybridMultilevel"/>
    <w:tmpl w:val="7944926A"/>
    <w:lvl w:ilvl="0" w:tplc="02F4B6C8">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5">
    <w:nsid w:val="690539E7"/>
    <w:multiLevelType w:val="hybridMultilevel"/>
    <w:tmpl w:val="89CCF6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17">
    <w:nsid w:val="707459D5"/>
    <w:multiLevelType w:val="hybridMultilevel"/>
    <w:tmpl w:val="4A88A3F2"/>
    <w:lvl w:ilvl="0" w:tplc="04090001">
      <w:start w:val="1"/>
      <w:numFmt w:val="bullet"/>
      <w:pStyle w:val="BulletedLis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19">
    <w:nsid w:val="7FB92DE1"/>
    <w:multiLevelType w:val="hybridMultilevel"/>
    <w:tmpl w:val="2EFA9C12"/>
    <w:lvl w:ilvl="0" w:tplc="87B6BFCA">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8"/>
  </w:num>
  <w:num w:numId="4">
    <w:abstractNumId w:val="13"/>
  </w:num>
  <w:num w:numId="5">
    <w:abstractNumId w:val="16"/>
  </w:num>
  <w:num w:numId="6">
    <w:abstractNumId w:val="10"/>
  </w:num>
  <w:num w:numId="7">
    <w:abstractNumId w:val="5"/>
  </w:num>
  <w:num w:numId="8">
    <w:abstractNumId w:val="11"/>
  </w:num>
  <w:num w:numId="9">
    <w:abstractNumId w:val="12"/>
  </w:num>
  <w:num w:numId="10">
    <w:abstractNumId w:val="17"/>
  </w:num>
  <w:num w:numId="11">
    <w:abstractNumId w:val="9"/>
  </w:num>
  <w:num w:numId="12">
    <w:abstractNumId w:val="2"/>
  </w:num>
  <w:num w:numId="13">
    <w:abstractNumId w:val="6"/>
  </w:num>
  <w:num w:numId="14">
    <w:abstractNumId w:val="8"/>
  </w:num>
  <w:num w:numId="15">
    <w:abstractNumId w:val="15"/>
  </w:num>
  <w:num w:numId="1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4"/>
  </w:num>
  <w:num w:numId="20">
    <w:abstractNumId w:val="19"/>
  </w:num>
  <w:num w:numId="21">
    <w:abstractNumId w:val="7"/>
  </w:num>
  <w:num w:numId="2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removePersonalInformation/>
  <w:removeDateAndTime/>
  <w:embedSystemFonts/>
  <w:activeWritingStyle w:appName="MSWord" w:lang="en-US" w:vendorID="64" w:dllVersion="131078" w:nlCheck="1" w:checkStyle="1"/>
  <w:stylePaneFormatFilter w:val="1F08"/>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FA12C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7A"/>
    <w:rsid w:val="000023DE"/>
    <w:rsid w:val="0000248C"/>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A41"/>
    <w:rsid w:val="00005C9F"/>
    <w:rsid w:val="00006501"/>
    <w:rsid w:val="00006511"/>
    <w:rsid w:val="00006684"/>
    <w:rsid w:val="000066A7"/>
    <w:rsid w:val="00006821"/>
    <w:rsid w:val="000068D3"/>
    <w:rsid w:val="000069A0"/>
    <w:rsid w:val="000069F7"/>
    <w:rsid w:val="00006B99"/>
    <w:rsid w:val="00006BC4"/>
    <w:rsid w:val="00006F7B"/>
    <w:rsid w:val="00007079"/>
    <w:rsid w:val="00007505"/>
    <w:rsid w:val="000075F6"/>
    <w:rsid w:val="00007832"/>
    <w:rsid w:val="00007892"/>
    <w:rsid w:val="0000792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41F"/>
    <w:rsid w:val="0002065C"/>
    <w:rsid w:val="000206D8"/>
    <w:rsid w:val="000209A2"/>
    <w:rsid w:val="00020B36"/>
    <w:rsid w:val="00020BC7"/>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81F"/>
    <w:rsid w:val="00023BE5"/>
    <w:rsid w:val="00023D02"/>
    <w:rsid w:val="00023D9F"/>
    <w:rsid w:val="0002420E"/>
    <w:rsid w:val="0002442C"/>
    <w:rsid w:val="00024552"/>
    <w:rsid w:val="00024A6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32F5"/>
    <w:rsid w:val="000333B7"/>
    <w:rsid w:val="0003347E"/>
    <w:rsid w:val="000335BE"/>
    <w:rsid w:val="00033817"/>
    <w:rsid w:val="000338B5"/>
    <w:rsid w:val="000339CC"/>
    <w:rsid w:val="00033B4B"/>
    <w:rsid w:val="00033FD6"/>
    <w:rsid w:val="00034431"/>
    <w:rsid w:val="000349C5"/>
    <w:rsid w:val="000349DF"/>
    <w:rsid w:val="00034A73"/>
    <w:rsid w:val="000357E5"/>
    <w:rsid w:val="00035908"/>
    <w:rsid w:val="00035A9D"/>
    <w:rsid w:val="00035E88"/>
    <w:rsid w:val="00036254"/>
    <w:rsid w:val="0003648E"/>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CE9"/>
    <w:rsid w:val="00041F0C"/>
    <w:rsid w:val="00042098"/>
    <w:rsid w:val="00042104"/>
    <w:rsid w:val="00042386"/>
    <w:rsid w:val="000423EC"/>
    <w:rsid w:val="000423F5"/>
    <w:rsid w:val="000424BE"/>
    <w:rsid w:val="000426DE"/>
    <w:rsid w:val="00042A59"/>
    <w:rsid w:val="00042B39"/>
    <w:rsid w:val="00042F6B"/>
    <w:rsid w:val="0004319F"/>
    <w:rsid w:val="00043254"/>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B9F"/>
    <w:rsid w:val="00045C11"/>
    <w:rsid w:val="00045FCD"/>
    <w:rsid w:val="0004605D"/>
    <w:rsid w:val="000461C5"/>
    <w:rsid w:val="00046320"/>
    <w:rsid w:val="000469C4"/>
    <w:rsid w:val="00046B8E"/>
    <w:rsid w:val="00046E39"/>
    <w:rsid w:val="000471B1"/>
    <w:rsid w:val="000472F5"/>
    <w:rsid w:val="000473FE"/>
    <w:rsid w:val="00047606"/>
    <w:rsid w:val="0004772D"/>
    <w:rsid w:val="000478C5"/>
    <w:rsid w:val="00047A24"/>
    <w:rsid w:val="00047B54"/>
    <w:rsid w:val="00047B6B"/>
    <w:rsid w:val="00047FCA"/>
    <w:rsid w:val="00047FCB"/>
    <w:rsid w:val="00050260"/>
    <w:rsid w:val="00050823"/>
    <w:rsid w:val="0005093A"/>
    <w:rsid w:val="00050A06"/>
    <w:rsid w:val="00050D1D"/>
    <w:rsid w:val="00050E75"/>
    <w:rsid w:val="000510C8"/>
    <w:rsid w:val="0005123F"/>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18A"/>
    <w:rsid w:val="000625AC"/>
    <w:rsid w:val="000625CC"/>
    <w:rsid w:val="000625F9"/>
    <w:rsid w:val="00062B37"/>
    <w:rsid w:val="00062CB3"/>
    <w:rsid w:val="00062DDC"/>
    <w:rsid w:val="00062E88"/>
    <w:rsid w:val="00062F6A"/>
    <w:rsid w:val="0006333A"/>
    <w:rsid w:val="0006348C"/>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4C4"/>
    <w:rsid w:val="0007450C"/>
    <w:rsid w:val="0007462B"/>
    <w:rsid w:val="000746A5"/>
    <w:rsid w:val="00074AE6"/>
    <w:rsid w:val="000750AA"/>
    <w:rsid w:val="00075161"/>
    <w:rsid w:val="000751A0"/>
    <w:rsid w:val="000751AC"/>
    <w:rsid w:val="00075272"/>
    <w:rsid w:val="00075313"/>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71EF"/>
    <w:rsid w:val="00077473"/>
    <w:rsid w:val="000775D1"/>
    <w:rsid w:val="0007787A"/>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869"/>
    <w:rsid w:val="000918F2"/>
    <w:rsid w:val="00091911"/>
    <w:rsid w:val="00091BB3"/>
    <w:rsid w:val="00091E53"/>
    <w:rsid w:val="00091E5A"/>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4042"/>
    <w:rsid w:val="00094355"/>
    <w:rsid w:val="00094795"/>
    <w:rsid w:val="0009497E"/>
    <w:rsid w:val="00094B30"/>
    <w:rsid w:val="00094C55"/>
    <w:rsid w:val="00094ED6"/>
    <w:rsid w:val="0009501D"/>
    <w:rsid w:val="00095960"/>
    <w:rsid w:val="00095997"/>
    <w:rsid w:val="0009599F"/>
    <w:rsid w:val="00095F51"/>
    <w:rsid w:val="00096033"/>
    <w:rsid w:val="000961C0"/>
    <w:rsid w:val="000961EC"/>
    <w:rsid w:val="0009638E"/>
    <w:rsid w:val="0009642E"/>
    <w:rsid w:val="00096480"/>
    <w:rsid w:val="00096596"/>
    <w:rsid w:val="00096FE2"/>
    <w:rsid w:val="00097275"/>
    <w:rsid w:val="000972DA"/>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30E2"/>
    <w:rsid w:val="000A3119"/>
    <w:rsid w:val="000A3167"/>
    <w:rsid w:val="000A31A4"/>
    <w:rsid w:val="000A3373"/>
    <w:rsid w:val="000A353E"/>
    <w:rsid w:val="000A39B6"/>
    <w:rsid w:val="000A3F5F"/>
    <w:rsid w:val="000A44F2"/>
    <w:rsid w:val="000A48B9"/>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7F6"/>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013"/>
    <w:rsid w:val="000C0730"/>
    <w:rsid w:val="000C079E"/>
    <w:rsid w:val="000C0B0C"/>
    <w:rsid w:val="000C0B42"/>
    <w:rsid w:val="000C0EC3"/>
    <w:rsid w:val="000C0FC0"/>
    <w:rsid w:val="000C1545"/>
    <w:rsid w:val="000C1B30"/>
    <w:rsid w:val="000C1C29"/>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FDB"/>
    <w:rsid w:val="000D4153"/>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6E8"/>
    <w:rsid w:val="000F07AF"/>
    <w:rsid w:val="000F08A1"/>
    <w:rsid w:val="000F0932"/>
    <w:rsid w:val="000F0C53"/>
    <w:rsid w:val="000F0D25"/>
    <w:rsid w:val="000F0F70"/>
    <w:rsid w:val="000F1056"/>
    <w:rsid w:val="000F110F"/>
    <w:rsid w:val="000F13C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ECC"/>
    <w:rsid w:val="001021DB"/>
    <w:rsid w:val="00102422"/>
    <w:rsid w:val="00102862"/>
    <w:rsid w:val="001028DB"/>
    <w:rsid w:val="00102C46"/>
    <w:rsid w:val="00102C8F"/>
    <w:rsid w:val="00102E1B"/>
    <w:rsid w:val="00103336"/>
    <w:rsid w:val="0010381C"/>
    <w:rsid w:val="00103851"/>
    <w:rsid w:val="00103B7E"/>
    <w:rsid w:val="00103D5C"/>
    <w:rsid w:val="00103F64"/>
    <w:rsid w:val="001046B1"/>
    <w:rsid w:val="00104873"/>
    <w:rsid w:val="001048F2"/>
    <w:rsid w:val="00104B0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55DC"/>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6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05A"/>
    <w:rsid w:val="001355D2"/>
    <w:rsid w:val="00135732"/>
    <w:rsid w:val="00135F1A"/>
    <w:rsid w:val="0013678B"/>
    <w:rsid w:val="00136822"/>
    <w:rsid w:val="001370F3"/>
    <w:rsid w:val="00137699"/>
    <w:rsid w:val="001379CF"/>
    <w:rsid w:val="00137B7B"/>
    <w:rsid w:val="00137E49"/>
    <w:rsid w:val="00137F28"/>
    <w:rsid w:val="00140026"/>
    <w:rsid w:val="001403BC"/>
    <w:rsid w:val="001405B7"/>
    <w:rsid w:val="001406F8"/>
    <w:rsid w:val="00140AC0"/>
    <w:rsid w:val="00140B6B"/>
    <w:rsid w:val="00140EF4"/>
    <w:rsid w:val="00140F45"/>
    <w:rsid w:val="00141013"/>
    <w:rsid w:val="001411DD"/>
    <w:rsid w:val="00141290"/>
    <w:rsid w:val="00141959"/>
    <w:rsid w:val="00141A17"/>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B42"/>
    <w:rsid w:val="00152F5E"/>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92D"/>
    <w:rsid w:val="00163C35"/>
    <w:rsid w:val="00164136"/>
    <w:rsid w:val="001642AB"/>
    <w:rsid w:val="00164363"/>
    <w:rsid w:val="00164606"/>
    <w:rsid w:val="001649BC"/>
    <w:rsid w:val="00164A5F"/>
    <w:rsid w:val="00164A6C"/>
    <w:rsid w:val="00164E52"/>
    <w:rsid w:val="001651B4"/>
    <w:rsid w:val="001653E5"/>
    <w:rsid w:val="00165585"/>
    <w:rsid w:val="00165825"/>
    <w:rsid w:val="00165B9A"/>
    <w:rsid w:val="00165F22"/>
    <w:rsid w:val="0016610B"/>
    <w:rsid w:val="00166210"/>
    <w:rsid w:val="001663B3"/>
    <w:rsid w:val="001669FF"/>
    <w:rsid w:val="00166BBA"/>
    <w:rsid w:val="00166BD9"/>
    <w:rsid w:val="00167270"/>
    <w:rsid w:val="001673D7"/>
    <w:rsid w:val="0016741D"/>
    <w:rsid w:val="00167614"/>
    <w:rsid w:val="00167804"/>
    <w:rsid w:val="001679B6"/>
    <w:rsid w:val="00167C0F"/>
    <w:rsid w:val="00167EAE"/>
    <w:rsid w:val="00167F21"/>
    <w:rsid w:val="00167FD7"/>
    <w:rsid w:val="001700FA"/>
    <w:rsid w:val="001704A2"/>
    <w:rsid w:val="0017050B"/>
    <w:rsid w:val="00170560"/>
    <w:rsid w:val="00170AF5"/>
    <w:rsid w:val="00170B76"/>
    <w:rsid w:val="00170E9C"/>
    <w:rsid w:val="00170EA2"/>
    <w:rsid w:val="0017157D"/>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31A"/>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FB1"/>
    <w:rsid w:val="001844C9"/>
    <w:rsid w:val="0018458C"/>
    <w:rsid w:val="001849AE"/>
    <w:rsid w:val="00184DDB"/>
    <w:rsid w:val="0018515A"/>
    <w:rsid w:val="00185162"/>
    <w:rsid w:val="001852EF"/>
    <w:rsid w:val="001855EA"/>
    <w:rsid w:val="00185956"/>
    <w:rsid w:val="001859AF"/>
    <w:rsid w:val="00185A98"/>
    <w:rsid w:val="00185BE6"/>
    <w:rsid w:val="00185BF6"/>
    <w:rsid w:val="00185CDB"/>
    <w:rsid w:val="001867E1"/>
    <w:rsid w:val="00186B0D"/>
    <w:rsid w:val="00186B1C"/>
    <w:rsid w:val="00186CE7"/>
    <w:rsid w:val="0018716A"/>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329"/>
    <w:rsid w:val="001B4364"/>
    <w:rsid w:val="001B4402"/>
    <w:rsid w:val="001B44A9"/>
    <w:rsid w:val="001B4524"/>
    <w:rsid w:val="001B47A6"/>
    <w:rsid w:val="001B48B8"/>
    <w:rsid w:val="001B4941"/>
    <w:rsid w:val="001B4E46"/>
    <w:rsid w:val="001B4E7B"/>
    <w:rsid w:val="001B4F89"/>
    <w:rsid w:val="001B5009"/>
    <w:rsid w:val="001B5319"/>
    <w:rsid w:val="001B558C"/>
    <w:rsid w:val="001B5746"/>
    <w:rsid w:val="001B588F"/>
    <w:rsid w:val="001B58EE"/>
    <w:rsid w:val="001B5A67"/>
    <w:rsid w:val="001B5AD8"/>
    <w:rsid w:val="001B5CD0"/>
    <w:rsid w:val="001B63BC"/>
    <w:rsid w:val="001B65A2"/>
    <w:rsid w:val="001B6F95"/>
    <w:rsid w:val="001B7502"/>
    <w:rsid w:val="001B752F"/>
    <w:rsid w:val="001B7610"/>
    <w:rsid w:val="001B762C"/>
    <w:rsid w:val="001B7B1B"/>
    <w:rsid w:val="001C003B"/>
    <w:rsid w:val="001C0312"/>
    <w:rsid w:val="001C0339"/>
    <w:rsid w:val="001C050E"/>
    <w:rsid w:val="001C057B"/>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F56"/>
    <w:rsid w:val="001C44AF"/>
    <w:rsid w:val="001C463B"/>
    <w:rsid w:val="001C47EF"/>
    <w:rsid w:val="001C4E29"/>
    <w:rsid w:val="001C4F12"/>
    <w:rsid w:val="001C5085"/>
    <w:rsid w:val="001C512C"/>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9C0"/>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7B0"/>
    <w:rsid w:val="001E1866"/>
    <w:rsid w:val="001E19B2"/>
    <w:rsid w:val="001E1DE7"/>
    <w:rsid w:val="001E2053"/>
    <w:rsid w:val="001E22DB"/>
    <w:rsid w:val="001E2406"/>
    <w:rsid w:val="001E2731"/>
    <w:rsid w:val="001E2C53"/>
    <w:rsid w:val="001E2D9F"/>
    <w:rsid w:val="001E2E0F"/>
    <w:rsid w:val="001E3180"/>
    <w:rsid w:val="001E3250"/>
    <w:rsid w:val="001E32B5"/>
    <w:rsid w:val="001E3402"/>
    <w:rsid w:val="001E3623"/>
    <w:rsid w:val="001E39DF"/>
    <w:rsid w:val="001E3DCA"/>
    <w:rsid w:val="001E4046"/>
    <w:rsid w:val="001E446A"/>
    <w:rsid w:val="001E44E9"/>
    <w:rsid w:val="001E4845"/>
    <w:rsid w:val="001E4B44"/>
    <w:rsid w:val="001E4C70"/>
    <w:rsid w:val="001E4F33"/>
    <w:rsid w:val="001E542E"/>
    <w:rsid w:val="001E5436"/>
    <w:rsid w:val="001E57EE"/>
    <w:rsid w:val="001E5DA1"/>
    <w:rsid w:val="001E5DD1"/>
    <w:rsid w:val="001E6113"/>
    <w:rsid w:val="001E61BB"/>
    <w:rsid w:val="001E6704"/>
    <w:rsid w:val="001E6748"/>
    <w:rsid w:val="001E678B"/>
    <w:rsid w:val="001E68CA"/>
    <w:rsid w:val="001E68FE"/>
    <w:rsid w:val="001E6C32"/>
    <w:rsid w:val="001E6EF2"/>
    <w:rsid w:val="001E712B"/>
    <w:rsid w:val="001E72A0"/>
    <w:rsid w:val="001E7451"/>
    <w:rsid w:val="001E7480"/>
    <w:rsid w:val="001E7550"/>
    <w:rsid w:val="001E75C3"/>
    <w:rsid w:val="001E7737"/>
    <w:rsid w:val="001E78A0"/>
    <w:rsid w:val="001E78CD"/>
    <w:rsid w:val="001E79D6"/>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FC"/>
    <w:rsid w:val="0020080D"/>
    <w:rsid w:val="00201157"/>
    <w:rsid w:val="00201416"/>
    <w:rsid w:val="002015AF"/>
    <w:rsid w:val="002015BC"/>
    <w:rsid w:val="0020162F"/>
    <w:rsid w:val="00201F03"/>
    <w:rsid w:val="002022AB"/>
    <w:rsid w:val="00202400"/>
    <w:rsid w:val="00202432"/>
    <w:rsid w:val="00202486"/>
    <w:rsid w:val="002025C3"/>
    <w:rsid w:val="0020261E"/>
    <w:rsid w:val="00202937"/>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675"/>
    <w:rsid w:val="00212D1C"/>
    <w:rsid w:val="002130C5"/>
    <w:rsid w:val="002130F2"/>
    <w:rsid w:val="0021328A"/>
    <w:rsid w:val="00213355"/>
    <w:rsid w:val="0021342E"/>
    <w:rsid w:val="002135EE"/>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E"/>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AE"/>
    <w:rsid w:val="00227A45"/>
    <w:rsid w:val="00227BF9"/>
    <w:rsid w:val="00227C49"/>
    <w:rsid w:val="00227EFB"/>
    <w:rsid w:val="00227FD0"/>
    <w:rsid w:val="0023015F"/>
    <w:rsid w:val="002308BA"/>
    <w:rsid w:val="00230A80"/>
    <w:rsid w:val="00230B84"/>
    <w:rsid w:val="00230FEA"/>
    <w:rsid w:val="002310F7"/>
    <w:rsid w:val="00231557"/>
    <w:rsid w:val="00231858"/>
    <w:rsid w:val="002318E3"/>
    <w:rsid w:val="00231A12"/>
    <w:rsid w:val="00231AAC"/>
    <w:rsid w:val="002321EB"/>
    <w:rsid w:val="00232550"/>
    <w:rsid w:val="00232733"/>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553"/>
    <w:rsid w:val="0024470A"/>
    <w:rsid w:val="00244DC9"/>
    <w:rsid w:val="00245677"/>
    <w:rsid w:val="00245C46"/>
    <w:rsid w:val="00245DEB"/>
    <w:rsid w:val="00245E44"/>
    <w:rsid w:val="00245FC1"/>
    <w:rsid w:val="00246079"/>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3B"/>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2F"/>
    <w:rsid w:val="00255DBD"/>
    <w:rsid w:val="0025603A"/>
    <w:rsid w:val="002561CC"/>
    <w:rsid w:val="0025624E"/>
    <w:rsid w:val="0025650B"/>
    <w:rsid w:val="00256826"/>
    <w:rsid w:val="00256AF7"/>
    <w:rsid w:val="00256B95"/>
    <w:rsid w:val="00256C4A"/>
    <w:rsid w:val="00257D00"/>
    <w:rsid w:val="0026056D"/>
    <w:rsid w:val="0026069B"/>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EAA"/>
    <w:rsid w:val="00267FEE"/>
    <w:rsid w:val="0027011D"/>
    <w:rsid w:val="00270176"/>
    <w:rsid w:val="00270623"/>
    <w:rsid w:val="0027076C"/>
    <w:rsid w:val="00270C66"/>
    <w:rsid w:val="00271299"/>
    <w:rsid w:val="00271320"/>
    <w:rsid w:val="00271371"/>
    <w:rsid w:val="002715FC"/>
    <w:rsid w:val="00271630"/>
    <w:rsid w:val="002716D2"/>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415"/>
    <w:rsid w:val="00275571"/>
    <w:rsid w:val="0027557D"/>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8A6"/>
    <w:rsid w:val="00284955"/>
    <w:rsid w:val="00284E4F"/>
    <w:rsid w:val="0028539B"/>
    <w:rsid w:val="002853C6"/>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49"/>
    <w:rsid w:val="0029644F"/>
    <w:rsid w:val="002964E7"/>
    <w:rsid w:val="0029678D"/>
    <w:rsid w:val="00296A31"/>
    <w:rsid w:val="00296A6F"/>
    <w:rsid w:val="00296E97"/>
    <w:rsid w:val="00296F29"/>
    <w:rsid w:val="00296FD8"/>
    <w:rsid w:val="002972F0"/>
    <w:rsid w:val="0029780E"/>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71"/>
    <w:rsid w:val="002A79B1"/>
    <w:rsid w:val="002A7B1F"/>
    <w:rsid w:val="002A7C34"/>
    <w:rsid w:val="002B00D3"/>
    <w:rsid w:val="002B00E6"/>
    <w:rsid w:val="002B0190"/>
    <w:rsid w:val="002B05B5"/>
    <w:rsid w:val="002B0BC1"/>
    <w:rsid w:val="002B10B6"/>
    <w:rsid w:val="002B10F2"/>
    <w:rsid w:val="002B15B8"/>
    <w:rsid w:val="002B1672"/>
    <w:rsid w:val="002B189D"/>
    <w:rsid w:val="002B1AB8"/>
    <w:rsid w:val="002B1B5A"/>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C30"/>
    <w:rsid w:val="002C1E42"/>
    <w:rsid w:val="002C20BE"/>
    <w:rsid w:val="002C22F3"/>
    <w:rsid w:val="002C24F3"/>
    <w:rsid w:val="002C261F"/>
    <w:rsid w:val="002C26F2"/>
    <w:rsid w:val="002C2899"/>
    <w:rsid w:val="002C300B"/>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5C"/>
    <w:rsid w:val="002C71CD"/>
    <w:rsid w:val="002C726E"/>
    <w:rsid w:val="002C745C"/>
    <w:rsid w:val="002C790F"/>
    <w:rsid w:val="002C7D63"/>
    <w:rsid w:val="002C7D9B"/>
    <w:rsid w:val="002D02BB"/>
    <w:rsid w:val="002D02D5"/>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8E4"/>
    <w:rsid w:val="003009E8"/>
    <w:rsid w:val="003009FE"/>
    <w:rsid w:val="00300EB7"/>
    <w:rsid w:val="003018CF"/>
    <w:rsid w:val="00301DFF"/>
    <w:rsid w:val="00301E84"/>
    <w:rsid w:val="00301FAF"/>
    <w:rsid w:val="003022AE"/>
    <w:rsid w:val="0030275A"/>
    <w:rsid w:val="0030288E"/>
    <w:rsid w:val="00302BB5"/>
    <w:rsid w:val="00302C46"/>
    <w:rsid w:val="00302CF0"/>
    <w:rsid w:val="003032FD"/>
    <w:rsid w:val="0030372D"/>
    <w:rsid w:val="003037D4"/>
    <w:rsid w:val="00303D25"/>
    <w:rsid w:val="00303DB6"/>
    <w:rsid w:val="003040E2"/>
    <w:rsid w:val="0030432A"/>
    <w:rsid w:val="00304644"/>
    <w:rsid w:val="003046AA"/>
    <w:rsid w:val="00304937"/>
    <w:rsid w:val="00304984"/>
    <w:rsid w:val="00304BFF"/>
    <w:rsid w:val="00304E7A"/>
    <w:rsid w:val="003057FF"/>
    <w:rsid w:val="0030585A"/>
    <w:rsid w:val="00305889"/>
    <w:rsid w:val="003058B5"/>
    <w:rsid w:val="00305A15"/>
    <w:rsid w:val="00305B63"/>
    <w:rsid w:val="00305D97"/>
    <w:rsid w:val="00305F18"/>
    <w:rsid w:val="00306485"/>
    <w:rsid w:val="00306611"/>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60F9"/>
    <w:rsid w:val="00336283"/>
    <w:rsid w:val="00336354"/>
    <w:rsid w:val="00336C71"/>
    <w:rsid w:val="00336FB8"/>
    <w:rsid w:val="003372AD"/>
    <w:rsid w:val="0033796A"/>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76"/>
    <w:rsid w:val="00341D59"/>
    <w:rsid w:val="00342148"/>
    <w:rsid w:val="0034269F"/>
    <w:rsid w:val="003429D5"/>
    <w:rsid w:val="00342AE1"/>
    <w:rsid w:val="00342BE3"/>
    <w:rsid w:val="00342C3F"/>
    <w:rsid w:val="00343372"/>
    <w:rsid w:val="003437C0"/>
    <w:rsid w:val="003440E2"/>
    <w:rsid w:val="003447F9"/>
    <w:rsid w:val="003448B1"/>
    <w:rsid w:val="00344A1D"/>
    <w:rsid w:val="00344F43"/>
    <w:rsid w:val="00344F6D"/>
    <w:rsid w:val="003454F5"/>
    <w:rsid w:val="003457C9"/>
    <w:rsid w:val="00345962"/>
    <w:rsid w:val="00345A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3B1"/>
    <w:rsid w:val="00352417"/>
    <w:rsid w:val="003526BF"/>
    <w:rsid w:val="00352BC6"/>
    <w:rsid w:val="00352C1F"/>
    <w:rsid w:val="00352F70"/>
    <w:rsid w:val="00353195"/>
    <w:rsid w:val="00353350"/>
    <w:rsid w:val="003534C1"/>
    <w:rsid w:val="00353618"/>
    <w:rsid w:val="00353649"/>
    <w:rsid w:val="003536A2"/>
    <w:rsid w:val="0035390B"/>
    <w:rsid w:val="00353C81"/>
    <w:rsid w:val="00353E4B"/>
    <w:rsid w:val="003540F0"/>
    <w:rsid w:val="00354E0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478"/>
    <w:rsid w:val="003637A9"/>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635"/>
    <w:rsid w:val="00371898"/>
    <w:rsid w:val="003719DE"/>
    <w:rsid w:val="00371A3E"/>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940"/>
    <w:rsid w:val="00377E68"/>
    <w:rsid w:val="00377F14"/>
    <w:rsid w:val="00380492"/>
    <w:rsid w:val="0038064B"/>
    <w:rsid w:val="003806B1"/>
    <w:rsid w:val="0038109D"/>
    <w:rsid w:val="003816B2"/>
    <w:rsid w:val="0038170C"/>
    <w:rsid w:val="00381A13"/>
    <w:rsid w:val="00381AF3"/>
    <w:rsid w:val="00381B51"/>
    <w:rsid w:val="00381C35"/>
    <w:rsid w:val="00381E00"/>
    <w:rsid w:val="00381F32"/>
    <w:rsid w:val="00381F6B"/>
    <w:rsid w:val="003822CD"/>
    <w:rsid w:val="0038251E"/>
    <w:rsid w:val="00382AAB"/>
    <w:rsid w:val="00382D59"/>
    <w:rsid w:val="00382FC9"/>
    <w:rsid w:val="0038305A"/>
    <w:rsid w:val="00383938"/>
    <w:rsid w:val="00383AC2"/>
    <w:rsid w:val="00384075"/>
    <w:rsid w:val="0038432B"/>
    <w:rsid w:val="00384466"/>
    <w:rsid w:val="0038466D"/>
    <w:rsid w:val="003847D6"/>
    <w:rsid w:val="00384824"/>
    <w:rsid w:val="00384A73"/>
    <w:rsid w:val="003850EC"/>
    <w:rsid w:val="00385101"/>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F06"/>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CB8"/>
    <w:rsid w:val="00397EC5"/>
    <w:rsid w:val="00397F54"/>
    <w:rsid w:val="003A0149"/>
    <w:rsid w:val="003A0231"/>
    <w:rsid w:val="003A02D7"/>
    <w:rsid w:val="003A04D8"/>
    <w:rsid w:val="003A05C9"/>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3"/>
    <w:rsid w:val="003B1647"/>
    <w:rsid w:val="003B190B"/>
    <w:rsid w:val="003B1A31"/>
    <w:rsid w:val="003B1C53"/>
    <w:rsid w:val="003B211D"/>
    <w:rsid w:val="003B2916"/>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F40"/>
    <w:rsid w:val="003C20FA"/>
    <w:rsid w:val="003C2514"/>
    <w:rsid w:val="003C2C88"/>
    <w:rsid w:val="003C2CCF"/>
    <w:rsid w:val="003C2CD6"/>
    <w:rsid w:val="003C2E78"/>
    <w:rsid w:val="003C2F75"/>
    <w:rsid w:val="003C2FB0"/>
    <w:rsid w:val="003C35CB"/>
    <w:rsid w:val="003C3635"/>
    <w:rsid w:val="003C3711"/>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21"/>
    <w:rsid w:val="003D024D"/>
    <w:rsid w:val="003D02AD"/>
    <w:rsid w:val="003D034C"/>
    <w:rsid w:val="003D05AB"/>
    <w:rsid w:val="003D06DB"/>
    <w:rsid w:val="003D0746"/>
    <w:rsid w:val="003D0A36"/>
    <w:rsid w:val="003D0DB5"/>
    <w:rsid w:val="003D103B"/>
    <w:rsid w:val="003D1045"/>
    <w:rsid w:val="003D158C"/>
    <w:rsid w:val="003D18EF"/>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55E"/>
    <w:rsid w:val="003F5EFC"/>
    <w:rsid w:val="003F6989"/>
    <w:rsid w:val="003F6ED2"/>
    <w:rsid w:val="003F724A"/>
    <w:rsid w:val="003F7337"/>
    <w:rsid w:val="003F7858"/>
    <w:rsid w:val="003F7A85"/>
    <w:rsid w:val="003F7CB2"/>
    <w:rsid w:val="004000A3"/>
    <w:rsid w:val="0040064C"/>
    <w:rsid w:val="00400743"/>
    <w:rsid w:val="00400AF3"/>
    <w:rsid w:val="00400B8A"/>
    <w:rsid w:val="00400BBC"/>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0E"/>
    <w:rsid w:val="00404E70"/>
    <w:rsid w:val="00404ED4"/>
    <w:rsid w:val="00404F39"/>
    <w:rsid w:val="00404FDB"/>
    <w:rsid w:val="004055F8"/>
    <w:rsid w:val="00405D4A"/>
    <w:rsid w:val="00406391"/>
    <w:rsid w:val="00406436"/>
    <w:rsid w:val="004066B7"/>
    <w:rsid w:val="00406910"/>
    <w:rsid w:val="0040694B"/>
    <w:rsid w:val="00406CDE"/>
    <w:rsid w:val="00406F4E"/>
    <w:rsid w:val="004070F7"/>
    <w:rsid w:val="00407131"/>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94E"/>
    <w:rsid w:val="00413A18"/>
    <w:rsid w:val="0041443A"/>
    <w:rsid w:val="00414492"/>
    <w:rsid w:val="0041453F"/>
    <w:rsid w:val="00414596"/>
    <w:rsid w:val="00414A32"/>
    <w:rsid w:val="00414AB4"/>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7E2"/>
    <w:rsid w:val="004249E6"/>
    <w:rsid w:val="0042553B"/>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2009"/>
    <w:rsid w:val="004320E3"/>
    <w:rsid w:val="004325AA"/>
    <w:rsid w:val="00432C7B"/>
    <w:rsid w:val="004333C2"/>
    <w:rsid w:val="00433A11"/>
    <w:rsid w:val="00433A65"/>
    <w:rsid w:val="00433A7F"/>
    <w:rsid w:val="00433E23"/>
    <w:rsid w:val="004341CB"/>
    <w:rsid w:val="004342C6"/>
    <w:rsid w:val="004347B7"/>
    <w:rsid w:val="00434F06"/>
    <w:rsid w:val="0043515E"/>
    <w:rsid w:val="0043551D"/>
    <w:rsid w:val="00435798"/>
    <w:rsid w:val="004357FD"/>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A3"/>
    <w:rsid w:val="00440F0A"/>
    <w:rsid w:val="004410E0"/>
    <w:rsid w:val="00441195"/>
    <w:rsid w:val="004412A1"/>
    <w:rsid w:val="00441978"/>
    <w:rsid w:val="00441E56"/>
    <w:rsid w:val="00441E79"/>
    <w:rsid w:val="00441E7B"/>
    <w:rsid w:val="00441FF1"/>
    <w:rsid w:val="00442032"/>
    <w:rsid w:val="0044219E"/>
    <w:rsid w:val="004422DA"/>
    <w:rsid w:val="00442411"/>
    <w:rsid w:val="00442546"/>
    <w:rsid w:val="004425FB"/>
    <w:rsid w:val="00442A64"/>
    <w:rsid w:val="00442C57"/>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752"/>
    <w:rsid w:val="0044575B"/>
    <w:rsid w:val="00445800"/>
    <w:rsid w:val="004458B8"/>
    <w:rsid w:val="00445BA6"/>
    <w:rsid w:val="00445CBE"/>
    <w:rsid w:val="00445CD0"/>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9D4"/>
    <w:rsid w:val="00453BC1"/>
    <w:rsid w:val="00453BD1"/>
    <w:rsid w:val="00453CE5"/>
    <w:rsid w:val="00454216"/>
    <w:rsid w:val="004542AE"/>
    <w:rsid w:val="00454307"/>
    <w:rsid w:val="00454520"/>
    <w:rsid w:val="004546C1"/>
    <w:rsid w:val="00454BCD"/>
    <w:rsid w:val="00454C06"/>
    <w:rsid w:val="00454F3B"/>
    <w:rsid w:val="0045500A"/>
    <w:rsid w:val="004552BE"/>
    <w:rsid w:val="004554B9"/>
    <w:rsid w:val="00455502"/>
    <w:rsid w:val="0045593D"/>
    <w:rsid w:val="00455AB7"/>
    <w:rsid w:val="00455B51"/>
    <w:rsid w:val="00455D98"/>
    <w:rsid w:val="00455F87"/>
    <w:rsid w:val="00455FD8"/>
    <w:rsid w:val="0045603F"/>
    <w:rsid w:val="0045607E"/>
    <w:rsid w:val="004560C7"/>
    <w:rsid w:val="004568D6"/>
    <w:rsid w:val="00456BDD"/>
    <w:rsid w:val="00456CD1"/>
    <w:rsid w:val="0045700E"/>
    <w:rsid w:val="004571A1"/>
    <w:rsid w:val="0045754B"/>
    <w:rsid w:val="0045754C"/>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C60"/>
    <w:rsid w:val="004651C8"/>
    <w:rsid w:val="004655ED"/>
    <w:rsid w:val="004656C1"/>
    <w:rsid w:val="00465EAF"/>
    <w:rsid w:val="00465F5E"/>
    <w:rsid w:val="004662CA"/>
    <w:rsid w:val="0046655B"/>
    <w:rsid w:val="004665D1"/>
    <w:rsid w:val="004668AF"/>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61FD"/>
    <w:rsid w:val="0047651F"/>
    <w:rsid w:val="00476710"/>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B9B"/>
    <w:rsid w:val="004830A3"/>
    <w:rsid w:val="00483173"/>
    <w:rsid w:val="004831FE"/>
    <w:rsid w:val="00483211"/>
    <w:rsid w:val="00483678"/>
    <w:rsid w:val="004836D9"/>
    <w:rsid w:val="00483775"/>
    <w:rsid w:val="00483BEB"/>
    <w:rsid w:val="00483ECC"/>
    <w:rsid w:val="004842F1"/>
    <w:rsid w:val="00484443"/>
    <w:rsid w:val="00484B57"/>
    <w:rsid w:val="00484E2F"/>
    <w:rsid w:val="00485078"/>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E5D"/>
    <w:rsid w:val="00492EFE"/>
    <w:rsid w:val="0049319D"/>
    <w:rsid w:val="004931B6"/>
    <w:rsid w:val="004932E9"/>
    <w:rsid w:val="0049353C"/>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34E"/>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54"/>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857"/>
    <w:rsid w:val="004B18BC"/>
    <w:rsid w:val="004B1F26"/>
    <w:rsid w:val="004B1FF2"/>
    <w:rsid w:val="004B202B"/>
    <w:rsid w:val="004B2092"/>
    <w:rsid w:val="004B23FC"/>
    <w:rsid w:val="004B24C5"/>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EE"/>
    <w:rsid w:val="004B610B"/>
    <w:rsid w:val="004B6184"/>
    <w:rsid w:val="004B61E3"/>
    <w:rsid w:val="004B645A"/>
    <w:rsid w:val="004B6949"/>
    <w:rsid w:val="004B6FF2"/>
    <w:rsid w:val="004B79B0"/>
    <w:rsid w:val="004B7BFE"/>
    <w:rsid w:val="004B7F12"/>
    <w:rsid w:val="004C005B"/>
    <w:rsid w:val="004C00EA"/>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6000"/>
    <w:rsid w:val="004C632F"/>
    <w:rsid w:val="004C63A9"/>
    <w:rsid w:val="004C6582"/>
    <w:rsid w:val="004C668F"/>
    <w:rsid w:val="004C6744"/>
    <w:rsid w:val="004C69C2"/>
    <w:rsid w:val="004C6AF9"/>
    <w:rsid w:val="004C726D"/>
    <w:rsid w:val="004C7452"/>
    <w:rsid w:val="004C7769"/>
    <w:rsid w:val="004C7812"/>
    <w:rsid w:val="004C7899"/>
    <w:rsid w:val="004C7AD5"/>
    <w:rsid w:val="004D01D9"/>
    <w:rsid w:val="004D03FC"/>
    <w:rsid w:val="004D05C7"/>
    <w:rsid w:val="004D0683"/>
    <w:rsid w:val="004D09C6"/>
    <w:rsid w:val="004D0A59"/>
    <w:rsid w:val="004D0A85"/>
    <w:rsid w:val="004D0E72"/>
    <w:rsid w:val="004D0ED2"/>
    <w:rsid w:val="004D0F9E"/>
    <w:rsid w:val="004D10CC"/>
    <w:rsid w:val="004D1819"/>
    <w:rsid w:val="004D19C4"/>
    <w:rsid w:val="004D1FDF"/>
    <w:rsid w:val="004D2770"/>
    <w:rsid w:val="004D27A6"/>
    <w:rsid w:val="004D2825"/>
    <w:rsid w:val="004D2B71"/>
    <w:rsid w:val="004D2E2F"/>
    <w:rsid w:val="004D2FDB"/>
    <w:rsid w:val="004D3011"/>
    <w:rsid w:val="004D311B"/>
    <w:rsid w:val="004D33A0"/>
    <w:rsid w:val="004D34C2"/>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706"/>
    <w:rsid w:val="004E4723"/>
    <w:rsid w:val="004E4B04"/>
    <w:rsid w:val="004E4B36"/>
    <w:rsid w:val="004E4B3C"/>
    <w:rsid w:val="004E4E0B"/>
    <w:rsid w:val="004E5105"/>
    <w:rsid w:val="004E5201"/>
    <w:rsid w:val="004E5256"/>
    <w:rsid w:val="004E58A6"/>
    <w:rsid w:val="004E5AE6"/>
    <w:rsid w:val="004E62B6"/>
    <w:rsid w:val="004E64E6"/>
    <w:rsid w:val="004E6864"/>
    <w:rsid w:val="004E6934"/>
    <w:rsid w:val="004E6AA6"/>
    <w:rsid w:val="004E6E4E"/>
    <w:rsid w:val="004E6F13"/>
    <w:rsid w:val="004E6F5B"/>
    <w:rsid w:val="004E7676"/>
    <w:rsid w:val="004E7BA8"/>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355"/>
    <w:rsid w:val="004F67B4"/>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927"/>
    <w:rsid w:val="00500BBE"/>
    <w:rsid w:val="0050111B"/>
    <w:rsid w:val="00501125"/>
    <w:rsid w:val="00501417"/>
    <w:rsid w:val="005015C6"/>
    <w:rsid w:val="0050170B"/>
    <w:rsid w:val="00501AAB"/>
    <w:rsid w:val="00501B58"/>
    <w:rsid w:val="00501C29"/>
    <w:rsid w:val="00501E79"/>
    <w:rsid w:val="00502007"/>
    <w:rsid w:val="00502221"/>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CD0"/>
    <w:rsid w:val="00513E32"/>
    <w:rsid w:val="00513E46"/>
    <w:rsid w:val="0051441F"/>
    <w:rsid w:val="0051442E"/>
    <w:rsid w:val="005145D0"/>
    <w:rsid w:val="0051468A"/>
    <w:rsid w:val="00514792"/>
    <w:rsid w:val="00514B43"/>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818"/>
    <w:rsid w:val="00517BEB"/>
    <w:rsid w:val="00517BF8"/>
    <w:rsid w:val="00517C3F"/>
    <w:rsid w:val="00517D39"/>
    <w:rsid w:val="00517E81"/>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76E"/>
    <w:rsid w:val="005218E6"/>
    <w:rsid w:val="00521965"/>
    <w:rsid w:val="00521B47"/>
    <w:rsid w:val="00521C63"/>
    <w:rsid w:val="00521EE4"/>
    <w:rsid w:val="0052273F"/>
    <w:rsid w:val="00522843"/>
    <w:rsid w:val="00522970"/>
    <w:rsid w:val="00522BDA"/>
    <w:rsid w:val="00522C7D"/>
    <w:rsid w:val="00522CBF"/>
    <w:rsid w:val="00522FA6"/>
    <w:rsid w:val="005230BA"/>
    <w:rsid w:val="005231E7"/>
    <w:rsid w:val="00523863"/>
    <w:rsid w:val="00523BE0"/>
    <w:rsid w:val="00523CB6"/>
    <w:rsid w:val="00524346"/>
    <w:rsid w:val="00524678"/>
    <w:rsid w:val="005249A1"/>
    <w:rsid w:val="00524BA8"/>
    <w:rsid w:val="00524C23"/>
    <w:rsid w:val="00524E39"/>
    <w:rsid w:val="00524F51"/>
    <w:rsid w:val="005251EE"/>
    <w:rsid w:val="00525211"/>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99"/>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BC"/>
    <w:rsid w:val="005417EB"/>
    <w:rsid w:val="00541C5D"/>
    <w:rsid w:val="00541D3F"/>
    <w:rsid w:val="00541E08"/>
    <w:rsid w:val="00542321"/>
    <w:rsid w:val="005424FC"/>
    <w:rsid w:val="00542689"/>
    <w:rsid w:val="00542B60"/>
    <w:rsid w:val="00542B75"/>
    <w:rsid w:val="00542BA9"/>
    <w:rsid w:val="005431C7"/>
    <w:rsid w:val="0054348A"/>
    <w:rsid w:val="005434DC"/>
    <w:rsid w:val="0054357D"/>
    <w:rsid w:val="00543795"/>
    <w:rsid w:val="00543887"/>
    <w:rsid w:val="00543A70"/>
    <w:rsid w:val="00543AFC"/>
    <w:rsid w:val="00543D51"/>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99"/>
    <w:rsid w:val="005560CF"/>
    <w:rsid w:val="0055624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DD"/>
    <w:rsid w:val="00566B3F"/>
    <w:rsid w:val="00566BCE"/>
    <w:rsid w:val="005672C6"/>
    <w:rsid w:val="0056761B"/>
    <w:rsid w:val="0056783C"/>
    <w:rsid w:val="00567D3D"/>
    <w:rsid w:val="00567F04"/>
    <w:rsid w:val="0057015E"/>
    <w:rsid w:val="005701FD"/>
    <w:rsid w:val="00570244"/>
    <w:rsid w:val="00570294"/>
    <w:rsid w:val="005703AC"/>
    <w:rsid w:val="0057069F"/>
    <w:rsid w:val="00570A98"/>
    <w:rsid w:val="00570E01"/>
    <w:rsid w:val="00570E44"/>
    <w:rsid w:val="0057130B"/>
    <w:rsid w:val="00571537"/>
    <w:rsid w:val="00571587"/>
    <w:rsid w:val="00571729"/>
    <w:rsid w:val="005717EB"/>
    <w:rsid w:val="00571AC2"/>
    <w:rsid w:val="00571BD7"/>
    <w:rsid w:val="00571CB8"/>
    <w:rsid w:val="00571ED8"/>
    <w:rsid w:val="00572264"/>
    <w:rsid w:val="00572490"/>
    <w:rsid w:val="00572A13"/>
    <w:rsid w:val="00572D6B"/>
    <w:rsid w:val="00572E68"/>
    <w:rsid w:val="00572EC8"/>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1B8"/>
    <w:rsid w:val="005851E7"/>
    <w:rsid w:val="00585755"/>
    <w:rsid w:val="00585957"/>
    <w:rsid w:val="00585B38"/>
    <w:rsid w:val="00585D57"/>
    <w:rsid w:val="005860DB"/>
    <w:rsid w:val="005862CB"/>
    <w:rsid w:val="005863C0"/>
    <w:rsid w:val="005867EF"/>
    <w:rsid w:val="00586973"/>
    <w:rsid w:val="00587018"/>
    <w:rsid w:val="005873BA"/>
    <w:rsid w:val="005874D7"/>
    <w:rsid w:val="00587720"/>
    <w:rsid w:val="00587723"/>
    <w:rsid w:val="0058776D"/>
    <w:rsid w:val="00587CE5"/>
    <w:rsid w:val="00587D34"/>
    <w:rsid w:val="00587F44"/>
    <w:rsid w:val="0059026D"/>
    <w:rsid w:val="005902AE"/>
    <w:rsid w:val="00590423"/>
    <w:rsid w:val="005905CB"/>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E5B"/>
    <w:rsid w:val="00595064"/>
    <w:rsid w:val="00595767"/>
    <w:rsid w:val="005957F3"/>
    <w:rsid w:val="0059599C"/>
    <w:rsid w:val="00595AFA"/>
    <w:rsid w:val="00595CBE"/>
    <w:rsid w:val="00595D99"/>
    <w:rsid w:val="005960C6"/>
    <w:rsid w:val="00596242"/>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E3"/>
    <w:rsid w:val="005A0FBD"/>
    <w:rsid w:val="005A128A"/>
    <w:rsid w:val="005A15C7"/>
    <w:rsid w:val="005A1687"/>
    <w:rsid w:val="005A18C1"/>
    <w:rsid w:val="005A1922"/>
    <w:rsid w:val="005A1BC8"/>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39A"/>
    <w:rsid w:val="005C0888"/>
    <w:rsid w:val="005C0E71"/>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34E7"/>
    <w:rsid w:val="005C368B"/>
    <w:rsid w:val="005C3759"/>
    <w:rsid w:val="005C3AA6"/>
    <w:rsid w:val="005C3FB8"/>
    <w:rsid w:val="005C441C"/>
    <w:rsid w:val="005C450D"/>
    <w:rsid w:val="005C45AE"/>
    <w:rsid w:val="005C4A3B"/>
    <w:rsid w:val="005C4E34"/>
    <w:rsid w:val="005C4F05"/>
    <w:rsid w:val="005C5078"/>
    <w:rsid w:val="005C5238"/>
    <w:rsid w:val="005C5429"/>
    <w:rsid w:val="005C542E"/>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D5E"/>
    <w:rsid w:val="005D0EAD"/>
    <w:rsid w:val="005D11F9"/>
    <w:rsid w:val="005D13CB"/>
    <w:rsid w:val="005D17AA"/>
    <w:rsid w:val="005D1BA7"/>
    <w:rsid w:val="005D1BAA"/>
    <w:rsid w:val="005D1C79"/>
    <w:rsid w:val="005D1E1C"/>
    <w:rsid w:val="005D1EAD"/>
    <w:rsid w:val="005D1EB1"/>
    <w:rsid w:val="005D1FAA"/>
    <w:rsid w:val="005D21DD"/>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E90"/>
    <w:rsid w:val="005D55D0"/>
    <w:rsid w:val="005D591B"/>
    <w:rsid w:val="005D5AC1"/>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31B"/>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936"/>
    <w:rsid w:val="0060722D"/>
    <w:rsid w:val="00607334"/>
    <w:rsid w:val="006073E9"/>
    <w:rsid w:val="0060753C"/>
    <w:rsid w:val="0060758C"/>
    <w:rsid w:val="0060787C"/>
    <w:rsid w:val="0060799A"/>
    <w:rsid w:val="00607A09"/>
    <w:rsid w:val="00607D38"/>
    <w:rsid w:val="00607D56"/>
    <w:rsid w:val="00607EB0"/>
    <w:rsid w:val="0061002A"/>
    <w:rsid w:val="006100AC"/>
    <w:rsid w:val="0061019D"/>
    <w:rsid w:val="006103D0"/>
    <w:rsid w:val="00610453"/>
    <w:rsid w:val="00610498"/>
    <w:rsid w:val="0061089C"/>
    <w:rsid w:val="0061094B"/>
    <w:rsid w:val="00610EE5"/>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E8"/>
    <w:rsid w:val="0061609B"/>
    <w:rsid w:val="006160D1"/>
    <w:rsid w:val="00616135"/>
    <w:rsid w:val="00616141"/>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873"/>
    <w:rsid w:val="00622921"/>
    <w:rsid w:val="006229CF"/>
    <w:rsid w:val="00623155"/>
    <w:rsid w:val="00623209"/>
    <w:rsid w:val="0062382D"/>
    <w:rsid w:val="0062387E"/>
    <w:rsid w:val="00623977"/>
    <w:rsid w:val="00624194"/>
    <w:rsid w:val="006243C6"/>
    <w:rsid w:val="00624780"/>
    <w:rsid w:val="00624957"/>
    <w:rsid w:val="006249B8"/>
    <w:rsid w:val="00624B38"/>
    <w:rsid w:val="00624DAE"/>
    <w:rsid w:val="00624E3D"/>
    <w:rsid w:val="00624F9E"/>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9E"/>
    <w:rsid w:val="006345EA"/>
    <w:rsid w:val="00634629"/>
    <w:rsid w:val="00634A25"/>
    <w:rsid w:val="00634A98"/>
    <w:rsid w:val="00634D23"/>
    <w:rsid w:val="00634E6E"/>
    <w:rsid w:val="00634EFE"/>
    <w:rsid w:val="00634F9D"/>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323"/>
    <w:rsid w:val="0064241B"/>
    <w:rsid w:val="00642612"/>
    <w:rsid w:val="006429E9"/>
    <w:rsid w:val="00642D85"/>
    <w:rsid w:val="00642E33"/>
    <w:rsid w:val="00642FD3"/>
    <w:rsid w:val="00643338"/>
    <w:rsid w:val="006435F4"/>
    <w:rsid w:val="0064373D"/>
    <w:rsid w:val="0064389A"/>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4EA"/>
    <w:rsid w:val="00665770"/>
    <w:rsid w:val="00665822"/>
    <w:rsid w:val="006658B4"/>
    <w:rsid w:val="00665AAF"/>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4032"/>
    <w:rsid w:val="00674219"/>
    <w:rsid w:val="00675469"/>
    <w:rsid w:val="00675788"/>
    <w:rsid w:val="00675C33"/>
    <w:rsid w:val="00675CE7"/>
    <w:rsid w:val="00676246"/>
    <w:rsid w:val="006762F7"/>
    <w:rsid w:val="00676322"/>
    <w:rsid w:val="00676617"/>
    <w:rsid w:val="006766CE"/>
    <w:rsid w:val="00676700"/>
    <w:rsid w:val="00676ABA"/>
    <w:rsid w:val="00676D45"/>
    <w:rsid w:val="00676E01"/>
    <w:rsid w:val="00677082"/>
    <w:rsid w:val="006770AC"/>
    <w:rsid w:val="00677338"/>
    <w:rsid w:val="006773A6"/>
    <w:rsid w:val="006774F8"/>
    <w:rsid w:val="006776DB"/>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BB8"/>
    <w:rsid w:val="00697EB2"/>
    <w:rsid w:val="006A009F"/>
    <w:rsid w:val="006A01B3"/>
    <w:rsid w:val="006A01F6"/>
    <w:rsid w:val="006A0357"/>
    <w:rsid w:val="006A074A"/>
    <w:rsid w:val="006A0B29"/>
    <w:rsid w:val="006A0CED"/>
    <w:rsid w:val="006A0E29"/>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F19"/>
    <w:rsid w:val="006A62B4"/>
    <w:rsid w:val="006A68D5"/>
    <w:rsid w:val="006A6A2F"/>
    <w:rsid w:val="006A6C41"/>
    <w:rsid w:val="006A7067"/>
    <w:rsid w:val="006A735E"/>
    <w:rsid w:val="006A7362"/>
    <w:rsid w:val="006A7378"/>
    <w:rsid w:val="006A73B6"/>
    <w:rsid w:val="006A7418"/>
    <w:rsid w:val="006A74C1"/>
    <w:rsid w:val="006A75E5"/>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F7B"/>
    <w:rsid w:val="006B4086"/>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3253"/>
    <w:rsid w:val="006C34D7"/>
    <w:rsid w:val="006C36C0"/>
    <w:rsid w:val="006C3823"/>
    <w:rsid w:val="006C3966"/>
    <w:rsid w:val="006C39AE"/>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A41"/>
    <w:rsid w:val="006E4AEB"/>
    <w:rsid w:val="006E5131"/>
    <w:rsid w:val="006E52D2"/>
    <w:rsid w:val="006E60BC"/>
    <w:rsid w:val="006E62AA"/>
    <w:rsid w:val="006E6644"/>
    <w:rsid w:val="006E69EA"/>
    <w:rsid w:val="006E6A78"/>
    <w:rsid w:val="006E7848"/>
    <w:rsid w:val="006E787D"/>
    <w:rsid w:val="006E7C2B"/>
    <w:rsid w:val="006F0346"/>
    <w:rsid w:val="006F03C0"/>
    <w:rsid w:val="006F0755"/>
    <w:rsid w:val="006F0860"/>
    <w:rsid w:val="006F11EE"/>
    <w:rsid w:val="006F14D6"/>
    <w:rsid w:val="006F1570"/>
    <w:rsid w:val="006F1596"/>
    <w:rsid w:val="006F1837"/>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A11"/>
    <w:rsid w:val="006F3A54"/>
    <w:rsid w:val="006F3BC3"/>
    <w:rsid w:val="006F3E52"/>
    <w:rsid w:val="006F406C"/>
    <w:rsid w:val="006F4206"/>
    <w:rsid w:val="006F4273"/>
    <w:rsid w:val="006F4631"/>
    <w:rsid w:val="006F4C9E"/>
    <w:rsid w:val="006F4CF5"/>
    <w:rsid w:val="006F5008"/>
    <w:rsid w:val="006F517C"/>
    <w:rsid w:val="006F5460"/>
    <w:rsid w:val="006F5592"/>
    <w:rsid w:val="006F574A"/>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A5C"/>
    <w:rsid w:val="00705E64"/>
    <w:rsid w:val="00705E71"/>
    <w:rsid w:val="00705EB1"/>
    <w:rsid w:val="007061F1"/>
    <w:rsid w:val="0070622C"/>
    <w:rsid w:val="00706401"/>
    <w:rsid w:val="0070651C"/>
    <w:rsid w:val="00706A7A"/>
    <w:rsid w:val="00706BD8"/>
    <w:rsid w:val="00707B0D"/>
    <w:rsid w:val="00707C95"/>
    <w:rsid w:val="00707CEF"/>
    <w:rsid w:val="00707D95"/>
    <w:rsid w:val="007102B0"/>
    <w:rsid w:val="00710914"/>
    <w:rsid w:val="00710DA9"/>
    <w:rsid w:val="0071150B"/>
    <w:rsid w:val="0071158A"/>
    <w:rsid w:val="007115E1"/>
    <w:rsid w:val="007118A6"/>
    <w:rsid w:val="00711A3C"/>
    <w:rsid w:val="00711B1B"/>
    <w:rsid w:val="00711CA6"/>
    <w:rsid w:val="00711DFF"/>
    <w:rsid w:val="0071242D"/>
    <w:rsid w:val="00712527"/>
    <w:rsid w:val="0071258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E9"/>
    <w:rsid w:val="007230FF"/>
    <w:rsid w:val="007235F5"/>
    <w:rsid w:val="00723691"/>
    <w:rsid w:val="00723A20"/>
    <w:rsid w:val="00723E27"/>
    <w:rsid w:val="00723E45"/>
    <w:rsid w:val="00723F0A"/>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B0F"/>
    <w:rsid w:val="00751CEC"/>
    <w:rsid w:val="007520A1"/>
    <w:rsid w:val="0075223D"/>
    <w:rsid w:val="00752449"/>
    <w:rsid w:val="00752648"/>
    <w:rsid w:val="007528BE"/>
    <w:rsid w:val="00752B27"/>
    <w:rsid w:val="00752F93"/>
    <w:rsid w:val="00752FF1"/>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0C"/>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831"/>
    <w:rsid w:val="007769AC"/>
    <w:rsid w:val="00776C4B"/>
    <w:rsid w:val="00776C74"/>
    <w:rsid w:val="00777079"/>
    <w:rsid w:val="00777345"/>
    <w:rsid w:val="00777B00"/>
    <w:rsid w:val="00780377"/>
    <w:rsid w:val="00780677"/>
    <w:rsid w:val="007806AB"/>
    <w:rsid w:val="00780754"/>
    <w:rsid w:val="007807AA"/>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30F5"/>
    <w:rsid w:val="00783357"/>
    <w:rsid w:val="00783411"/>
    <w:rsid w:val="007834DA"/>
    <w:rsid w:val="007838F1"/>
    <w:rsid w:val="007839C8"/>
    <w:rsid w:val="00783CBA"/>
    <w:rsid w:val="00783D18"/>
    <w:rsid w:val="00783E46"/>
    <w:rsid w:val="00783E6C"/>
    <w:rsid w:val="0078433E"/>
    <w:rsid w:val="00784391"/>
    <w:rsid w:val="007846D0"/>
    <w:rsid w:val="00784717"/>
    <w:rsid w:val="007847BF"/>
    <w:rsid w:val="007849E2"/>
    <w:rsid w:val="00784D1A"/>
    <w:rsid w:val="0078527A"/>
    <w:rsid w:val="0078555A"/>
    <w:rsid w:val="00785585"/>
    <w:rsid w:val="00785866"/>
    <w:rsid w:val="00785884"/>
    <w:rsid w:val="00785B7A"/>
    <w:rsid w:val="00785C04"/>
    <w:rsid w:val="00785DDD"/>
    <w:rsid w:val="00785E57"/>
    <w:rsid w:val="0078623A"/>
    <w:rsid w:val="0078627B"/>
    <w:rsid w:val="00786A3F"/>
    <w:rsid w:val="00786BDC"/>
    <w:rsid w:val="007870B4"/>
    <w:rsid w:val="00787143"/>
    <w:rsid w:val="007872F7"/>
    <w:rsid w:val="00787496"/>
    <w:rsid w:val="0078792A"/>
    <w:rsid w:val="00787AED"/>
    <w:rsid w:val="00787EAE"/>
    <w:rsid w:val="007901D1"/>
    <w:rsid w:val="00790462"/>
    <w:rsid w:val="00790603"/>
    <w:rsid w:val="007911D1"/>
    <w:rsid w:val="00791343"/>
    <w:rsid w:val="00791625"/>
    <w:rsid w:val="00791683"/>
    <w:rsid w:val="00791972"/>
    <w:rsid w:val="00791DF7"/>
    <w:rsid w:val="0079240F"/>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83A"/>
    <w:rsid w:val="0079584F"/>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AB8"/>
    <w:rsid w:val="007A0B12"/>
    <w:rsid w:val="007A0E1C"/>
    <w:rsid w:val="007A0E79"/>
    <w:rsid w:val="007A0F8A"/>
    <w:rsid w:val="007A0F9A"/>
    <w:rsid w:val="007A10E1"/>
    <w:rsid w:val="007A10E3"/>
    <w:rsid w:val="007A1187"/>
    <w:rsid w:val="007A11C8"/>
    <w:rsid w:val="007A1680"/>
    <w:rsid w:val="007A18D3"/>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EA"/>
    <w:rsid w:val="007B00E0"/>
    <w:rsid w:val="007B05DB"/>
    <w:rsid w:val="007B0646"/>
    <w:rsid w:val="007B0764"/>
    <w:rsid w:val="007B0A4E"/>
    <w:rsid w:val="007B1137"/>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50AD"/>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967"/>
    <w:rsid w:val="007E6B07"/>
    <w:rsid w:val="007E6B44"/>
    <w:rsid w:val="007E6C3D"/>
    <w:rsid w:val="007E6D7E"/>
    <w:rsid w:val="007E6F5E"/>
    <w:rsid w:val="007E6FA7"/>
    <w:rsid w:val="007E72E4"/>
    <w:rsid w:val="007E7395"/>
    <w:rsid w:val="007E7508"/>
    <w:rsid w:val="007E7539"/>
    <w:rsid w:val="007E75BE"/>
    <w:rsid w:val="007E7676"/>
    <w:rsid w:val="007E77B7"/>
    <w:rsid w:val="007E789F"/>
    <w:rsid w:val="007E78FA"/>
    <w:rsid w:val="007E7B81"/>
    <w:rsid w:val="007E7D13"/>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33F"/>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068"/>
    <w:rsid w:val="00800182"/>
    <w:rsid w:val="008003CC"/>
    <w:rsid w:val="00800814"/>
    <w:rsid w:val="00800BE7"/>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AAB"/>
    <w:rsid w:val="00802BA5"/>
    <w:rsid w:val="00803110"/>
    <w:rsid w:val="008031B5"/>
    <w:rsid w:val="00803535"/>
    <w:rsid w:val="00803820"/>
    <w:rsid w:val="00803AB6"/>
    <w:rsid w:val="00803C55"/>
    <w:rsid w:val="00803DA8"/>
    <w:rsid w:val="0080440A"/>
    <w:rsid w:val="0080440F"/>
    <w:rsid w:val="00804558"/>
    <w:rsid w:val="00804828"/>
    <w:rsid w:val="008048CB"/>
    <w:rsid w:val="008049AA"/>
    <w:rsid w:val="00804ABA"/>
    <w:rsid w:val="00804C01"/>
    <w:rsid w:val="00804E4C"/>
    <w:rsid w:val="00804E9C"/>
    <w:rsid w:val="008053AE"/>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2FE"/>
    <w:rsid w:val="008114FF"/>
    <w:rsid w:val="00811CA2"/>
    <w:rsid w:val="00811D50"/>
    <w:rsid w:val="00811DAD"/>
    <w:rsid w:val="00811F4A"/>
    <w:rsid w:val="008121DB"/>
    <w:rsid w:val="008122B4"/>
    <w:rsid w:val="008126DD"/>
    <w:rsid w:val="00812874"/>
    <w:rsid w:val="00812D9B"/>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871"/>
    <w:rsid w:val="008178B5"/>
    <w:rsid w:val="008179DF"/>
    <w:rsid w:val="00817BF3"/>
    <w:rsid w:val="00817C79"/>
    <w:rsid w:val="00817D87"/>
    <w:rsid w:val="00817DD1"/>
    <w:rsid w:val="00817ED0"/>
    <w:rsid w:val="00820220"/>
    <w:rsid w:val="008204B8"/>
    <w:rsid w:val="00820739"/>
    <w:rsid w:val="008208AA"/>
    <w:rsid w:val="008208F8"/>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760"/>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533B"/>
    <w:rsid w:val="00845377"/>
    <w:rsid w:val="00845730"/>
    <w:rsid w:val="00845736"/>
    <w:rsid w:val="00845760"/>
    <w:rsid w:val="00845DBE"/>
    <w:rsid w:val="00846333"/>
    <w:rsid w:val="00846357"/>
    <w:rsid w:val="008465B4"/>
    <w:rsid w:val="00846684"/>
    <w:rsid w:val="00846741"/>
    <w:rsid w:val="0084680C"/>
    <w:rsid w:val="00846972"/>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DE"/>
    <w:rsid w:val="0085131F"/>
    <w:rsid w:val="00851368"/>
    <w:rsid w:val="008513E9"/>
    <w:rsid w:val="0085149D"/>
    <w:rsid w:val="008514F3"/>
    <w:rsid w:val="00851695"/>
    <w:rsid w:val="00851815"/>
    <w:rsid w:val="00851912"/>
    <w:rsid w:val="00851A06"/>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FEF"/>
    <w:rsid w:val="008542C5"/>
    <w:rsid w:val="008542FB"/>
    <w:rsid w:val="00854AEC"/>
    <w:rsid w:val="00854B72"/>
    <w:rsid w:val="00854DC4"/>
    <w:rsid w:val="00854DF5"/>
    <w:rsid w:val="00854E1E"/>
    <w:rsid w:val="00854F34"/>
    <w:rsid w:val="00854F8B"/>
    <w:rsid w:val="008551DD"/>
    <w:rsid w:val="00855389"/>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F1"/>
    <w:rsid w:val="00860B0A"/>
    <w:rsid w:val="00860B4A"/>
    <w:rsid w:val="00860F11"/>
    <w:rsid w:val="008613BD"/>
    <w:rsid w:val="008615C4"/>
    <w:rsid w:val="008619D4"/>
    <w:rsid w:val="008619E6"/>
    <w:rsid w:val="00861D0D"/>
    <w:rsid w:val="00861EAB"/>
    <w:rsid w:val="0086200C"/>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C5B"/>
    <w:rsid w:val="00875D93"/>
    <w:rsid w:val="00875E5A"/>
    <w:rsid w:val="00875F13"/>
    <w:rsid w:val="00876019"/>
    <w:rsid w:val="00876147"/>
    <w:rsid w:val="00876379"/>
    <w:rsid w:val="008765E1"/>
    <w:rsid w:val="008767D7"/>
    <w:rsid w:val="008768B8"/>
    <w:rsid w:val="00876C19"/>
    <w:rsid w:val="0087738E"/>
    <w:rsid w:val="008777F6"/>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3CB"/>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680"/>
    <w:rsid w:val="0089483A"/>
    <w:rsid w:val="00894CAE"/>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B77"/>
    <w:rsid w:val="008B4C2C"/>
    <w:rsid w:val="008B4CFB"/>
    <w:rsid w:val="008B50E1"/>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A84"/>
    <w:rsid w:val="008C1DFC"/>
    <w:rsid w:val="008C1F89"/>
    <w:rsid w:val="008C2365"/>
    <w:rsid w:val="008C293D"/>
    <w:rsid w:val="008C2A4D"/>
    <w:rsid w:val="008C2C14"/>
    <w:rsid w:val="008C307F"/>
    <w:rsid w:val="008C31A2"/>
    <w:rsid w:val="008C330F"/>
    <w:rsid w:val="008C35DF"/>
    <w:rsid w:val="008C37AE"/>
    <w:rsid w:val="008C3867"/>
    <w:rsid w:val="008C3C22"/>
    <w:rsid w:val="008C3E9D"/>
    <w:rsid w:val="008C410F"/>
    <w:rsid w:val="008C4113"/>
    <w:rsid w:val="008C4222"/>
    <w:rsid w:val="008C452F"/>
    <w:rsid w:val="008C463D"/>
    <w:rsid w:val="008C46DD"/>
    <w:rsid w:val="008C4C77"/>
    <w:rsid w:val="008C4E88"/>
    <w:rsid w:val="008C4FA0"/>
    <w:rsid w:val="008C50E2"/>
    <w:rsid w:val="008C5B4A"/>
    <w:rsid w:val="008C5B7D"/>
    <w:rsid w:val="008C5C83"/>
    <w:rsid w:val="008C5CF8"/>
    <w:rsid w:val="008C60E3"/>
    <w:rsid w:val="008C62D1"/>
    <w:rsid w:val="008C6CEC"/>
    <w:rsid w:val="008C6DE4"/>
    <w:rsid w:val="008C70BA"/>
    <w:rsid w:val="008C70D1"/>
    <w:rsid w:val="008C72CE"/>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77"/>
    <w:rsid w:val="008D4AAD"/>
    <w:rsid w:val="008D4F84"/>
    <w:rsid w:val="008D564D"/>
    <w:rsid w:val="008D56E5"/>
    <w:rsid w:val="008D5C1A"/>
    <w:rsid w:val="008D5D68"/>
    <w:rsid w:val="008D64C2"/>
    <w:rsid w:val="008D675B"/>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9A"/>
    <w:rsid w:val="008F6BD0"/>
    <w:rsid w:val="008F6DAA"/>
    <w:rsid w:val="008F6E73"/>
    <w:rsid w:val="008F6FDB"/>
    <w:rsid w:val="008F700D"/>
    <w:rsid w:val="008F748B"/>
    <w:rsid w:val="008F7A84"/>
    <w:rsid w:val="008F7D8E"/>
    <w:rsid w:val="0090014C"/>
    <w:rsid w:val="0090016B"/>
    <w:rsid w:val="009005B3"/>
    <w:rsid w:val="00900C0E"/>
    <w:rsid w:val="00900D0C"/>
    <w:rsid w:val="00901420"/>
    <w:rsid w:val="0090165E"/>
    <w:rsid w:val="009016A7"/>
    <w:rsid w:val="00901910"/>
    <w:rsid w:val="00901A0B"/>
    <w:rsid w:val="00901AF1"/>
    <w:rsid w:val="00901B9A"/>
    <w:rsid w:val="00901CAC"/>
    <w:rsid w:val="00901F15"/>
    <w:rsid w:val="00901F8A"/>
    <w:rsid w:val="00902283"/>
    <w:rsid w:val="0090240B"/>
    <w:rsid w:val="00902480"/>
    <w:rsid w:val="009026E0"/>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1BB"/>
    <w:rsid w:val="009073E7"/>
    <w:rsid w:val="00907488"/>
    <w:rsid w:val="009076FA"/>
    <w:rsid w:val="00907871"/>
    <w:rsid w:val="009078C0"/>
    <w:rsid w:val="00907A4A"/>
    <w:rsid w:val="00907ACE"/>
    <w:rsid w:val="00907DDD"/>
    <w:rsid w:val="00907ED0"/>
    <w:rsid w:val="00907F88"/>
    <w:rsid w:val="0091020C"/>
    <w:rsid w:val="009102EB"/>
    <w:rsid w:val="00910A21"/>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AA8"/>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717A"/>
    <w:rsid w:val="0093729F"/>
    <w:rsid w:val="0093730A"/>
    <w:rsid w:val="00937CD6"/>
    <w:rsid w:val="00937D7B"/>
    <w:rsid w:val="00937FC7"/>
    <w:rsid w:val="00940118"/>
    <w:rsid w:val="00940485"/>
    <w:rsid w:val="0094053D"/>
    <w:rsid w:val="00940569"/>
    <w:rsid w:val="009406DD"/>
    <w:rsid w:val="00940E7A"/>
    <w:rsid w:val="00941041"/>
    <w:rsid w:val="009410CD"/>
    <w:rsid w:val="0094143B"/>
    <w:rsid w:val="009419DF"/>
    <w:rsid w:val="00941D11"/>
    <w:rsid w:val="0094228A"/>
    <w:rsid w:val="0094269E"/>
    <w:rsid w:val="00942A2F"/>
    <w:rsid w:val="00942E66"/>
    <w:rsid w:val="00942ED5"/>
    <w:rsid w:val="00942EF3"/>
    <w:rsid w:val="00942F30"/>
    <w:rsid w:val="0094333C"/>
    <w:rsid w:val="009437B6"/>
    <w:rsid w:val="009439AC"/>
    <w:rsid w:val="00943F02"/>
    <w:rsid w:val="00944266"/>
    <w:rsid w:val="00944284"/>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A87"/>
    <w:rsid w:val="00953106"/>
    <w:rsid w:val="00953527"/>
    <w:rsid w:val="00953999"/>
    <w:rsid w:val="009539FA"/>
    <w:rsid w:val="00953D24"/>
    <w:rsid w:val="00953E96"/>
    <w:rsid w:val="00953F55"/>
    <w:rsid w:val="00954349"/>
    <w:rsid w:val="009543B6"/>
    <w:rsid w:val="009544FD"/>
    <w:rsid w:val="0095492C"/>
    <w:rsid w:val="00954E3F"/>
    <w:rsid w:val="00954FAC"/>
    <w:rsid w:val="00955421"/>
    <w:rsid w:val="0095576B"/>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3320"/>
    <w:rsid w:val="00973352"/>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624"/>
    <w:rsid w:val="0099072E"/>
    <w:rsid w:val="00990791"/>
    <w:rsid w:val="00990B9F"/>
    <w:rsid w:val="00990BFB"/>
    <w:rsid w:val="00991100"/>
    <w:rsid w:val="00991624"/>
    <w:rsid w:val="009919EA"/>
    <w:rsid w:val="00991ACC"/>
    <w:rsid w:val="009921A4"/>
    <w:rsid w:val="00992356"/>
    <w:rsid w:val="009923CD"/>
    <w:rsid w:val="00992517"/>
    <w:rsid w:val="009927AA"/>
    <w:rsid w:val="00992801"/>
    <w:rsid w:val="00992828"/>
    <w:rsid w:val="00992BAC"/>
    <w:rsid w:val="00992BD0"/>
    <w:rsid w:val="00992CF8"/>
    <w:rsid w:val="00993377"/>
    <w:rsid w:val="0099351A"/>
    <w:rsid w:val="0099369D"/>
    <w:rsid w:val="0099391E"/>
    <w:rsid w:val="0099393E"/>
    <w:rsid w:val="00993B42"/>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91"/>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2EF6"/>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824"/>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51E1"/>
    <w:rsid w:val="009E53AA"/>
    <w:rsid w:val="009E56B9"/>
    <w:rsid w:val="009E56DC"/>
    <w:rsid w:val="009E5828"/>
    <w:rsid w:val="009E5927"/>
    <w:rsid w:val="009E5DDC"/>
    <w:rsid w:val="009E64CA"/>
    <w:rsid w:val="009E650B"/>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201"/>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B1B"/>
    <w:rsid w:val="00A21ECB"/>
    <w:rsid w:val="00A21ED7"/>
    <w:rsid w:val="00A22104"/>
    <w:rsid w:val="00A22239"/>
    <w:rsid w:val="00A22279"/>
    <w:rsid w:val="00A2237B"/>
    <w:rsid w:val="00A22452"/>
    <w:rsid w:val="00A2271E"/>
    <w:rsid w:val="00A227D1"/>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5104"/>
    <w:rsid w:val="00A25225"/>
    <w:rsid w:val="00A2538A"/>
    <w:rsid w:val="00A2542E"/>
    <w:rsid w:val="00A2588C"/>
    <w:rsid w:val="00A259A0"/>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813"/>
    <w:rsid w:val="00A30C19"/>
    <w:rsid w:val="00A30C58"/>
    <w:rsid w:val="00A30EA3"/>
    <w:rsid w:val="00A310F0"/>
    <w:rsid w:val="00A311E6"/>
    <w:rsid w:val="00A314BC"/>
    <w:rsid w:val="00A315AE"/>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3E6"/>
    <w:rsid w:val="00A3451A"/>
    <w:rsid w:val="00A348A1"/>
    <w:rsid w:val="00A34AAC"/>
    <w:rsid w:val="00A34D73"/>
    <w:rsid w:val="00A34E10"/>
    <w:rsid w:val="00A35035"/>
    <w:rsid w:val="00A35411"/>
    <w:rsid w:val="00A35441"/>
    <w:rsid w:val="00A355A9"/>
    <w:rsid w:val="00A35927"/>
    <w:rsid w:val="00A359C3"/>
    <w:rsid w:val="00A35B72"/>
    <w:rsid w:val="00A35C28"/>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16CD"/>
    <w:rsid w:val="00A41D4C"/>
    <w:rsid w:val="00A41F94"/>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7213"/>
    <w:rsid w:val="00A472E4"/>
    <w:rsid w:val="00A4738F"/>
    <w:rsid w:val="00A47550"/>
    <w:rsid w:val="00A477AA"/>
    <w:rsid w:val="00A47D47"/>
    <w:rsid w:val="00A50204"/>
    <w:rsid w:val="00A50531"/>
    <w:rsid w:val="00A507CC"/>
    <w:rsid w:val="00A509B0"/>
    <w:rsid w:val="00A50CE9"/>
    <w:rsid w:val="00A50E30"/>
    <w:rsid w:val="00A510DF"/>
    <w:rsid w:val="00A5124C"/>
    <w:rsid w:val="00A51478"/>
    <w:rsid w:val="00A5199F"/>
    <w:rsid w:val="00A51A3F"/>
    <w:rsid w:val="00A51A46"/>
    <w:rsid w:val="00A51D13"/>
    <w:rsid w:val="00A51EF3"/>
    <w:rsid w:val="00A5206D"/>
    <w:rsid w:val="00A522EE"/>
    <w:rsid w:val="00A52450"/>
    <w:rsid w:val="00A52A1A"/>
    <w:rsid w:val="00A52AB4"/>
    <w:rsid w:val="00A52E19"/>
    <w:rsid w:val="00A53260"/>
    <w:rsid w:val="00A537A2"/>
    <w:rsid w:val="00A53CBA"/>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C6"/>
    <w:rsid w:val="00A576E0"/>
    <w:rsid w:val="00A577F1"/>
    <w:rsid w:val="00A5785E"/>
    <w:rsid w:val="00A57A51"/>
    <w:rsid w:val="00A60031"/>
    <w:rsid w:val="00A60073"/>
    <w:rsid w:val="00A601E4"/>
    <w:rsid w:val="00A60759"/>
    <w:rsid w:val="00A6085B"/>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91"/>
    <w:rsid w:val="00A640FC"/>
    <w:rsid w:val="00A64264"/>
    <w:rsid w:val="00A6429D"/>
    <w:rsid w:val="00A6442A"/>
    <w:rsid w:val="00A64550"/>
    <w:rsid w:val="00A645A7"/>
    <w:rsid w:val="00A645EA"/>
    <w:rsid w:val="00A6468A"/>
    <w:rsid w:val="00A6471C"/>
    <w:rsid w:val="00A64B56"/>
    <w:rsid w:val="00A64BEC"/>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11CD"/>
    <w:rsid w:val="00A71531"/>
    <w:rsid w:val="00A715D8"/>
    <w:rsid w:val="00A7174A"/>
    <w:rsid w:val="00A71AA6"/>
    <w:rsid w:val="00A71B62"/>
    <w:rsid w:val="00A7232D"/>
    <w:rsid w:val="00A72558"/>
    <w:rsid w:val="00A72588"/>
    <w:rsid w:val="00A729AA"/>
    <w:rsid w:val="00A72B6C"/>
    <w:rsid w:val="00A72C49"/>
    <w:rsid w:val="00A73785"/>
    <w:rsid w:val="00A73C9C"/>
    <w:rsid w:val="00A73CE7"/>
    <w:rsid w:val="00A73E92"/>
    <w:rsid w:val="00A73EBB"/>
    <w:rsid w:val="00A7414E"/>
    <w:rsid w:val="00A741BB"/>
    <w:rsid w:val="00A742E7"/>
    <w:rsid w:val="00A744B7"/>
    <w:rsid w:val="00A74524"/>
    <w:rsid w:val="00A745FE"/>
    <w:rsid w:val="00A748B2"/>
    <w:rsid w:val="00A74B89"/>
    <w:rsid w:val="00A74CA0"/>
    <w:rsid w:val="00A74D12"/>
    <w:rsid w:val="00A7519A"/>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D14"/>
    <w:rsid w:val="00AA0016"/>
    <w:rsid w:val="00AA01C3"/>
    <w:rsid w:val="00AA0335"/>
    <w:rsid w:val="00AA03CF"/>
    <w:rsid w:val="00AA05CE"/>
    <w:rsid w:val="00AA087B"/>
    <w:rsid w:val="00AA09DF"/>
    <w:rsid w:val="00AA0BBE"/>
    <w:rsid w:val="00AA0D85"/>
    <w:rsid w:val="00AA10CD"/>
    <w:rsid w:val="00AA11A4"/>
    <w:rsid w:val="00AA135C"/>
    <w:rsid w:val="00AA13BA"/>
    <w:rsid w:val="00AA1436"/>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3E"/>
    <w:rsid w:val="00AA544E"/>
    <w:rsid w:val="00AA5538"/>
    <w:rsid w:val="00AA58A9"/>
    <w:rsid w:val="00AA5F0F"/>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5FF"/>
    <w:rsid w:val="00AE38FF"/>
    <w:rsid w:val="00AE3AB5"/>
    <w:rsid w:val="00AE3BD8"/>
    <w:rsid w:val="00AE3D89"/>
    <w:rsid w:val="00AE3E23"/>
    <w:rsid w:val="00AE44B1"/>
    <w:rsid w:val="00AE4575"/>
    <w:rsid w:val="00AE46F1"/>
    <w:rsid w:val="00AE4993"/>
    <w:rsid w:val="00AE4C5C"/>
    <w:rsid w:val="00AE51EA"/>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F25"/>
    <w:rsid w:val="00AF4185"/>
    <w:rsid w:val="00AF453D"/>
    <w:rsid w:val="00AF4568"/>
    <w:rsid w:val="00AF456D"/>
    <w:rsid w:val="00AF48D7"/>
    <w:rsid w:val="00AF4D30"/>
    <w:rsid w:val="00AF4E7D"/>
    <w:rsid w:val="00AF5EFB"/>
    <w:rsid w:val="00AF641E"/>
    <w:rsid w:val="00AF69CA"/>
    <w:rsid w:val="00AF69E2"/>
    <w:rsid w:val="00AF6F4F"/>
    <w:rsid w:val="00AF7102"/>
    <w:rsid w:val="00AF75CA"/>
    <w:rsid w:val="00AF7646"/>
    <w:rsid w:val="00AF7800"/>
    <w:rsid w:val="00AF7AC3"/>
    <w:rsid w:val="00B00027"/>
    <w:rsid w:val="00B0018B"/>
    <w:rsid w:val="00B001E0"/>
    <w:rsid w:val="00B003ED"/>
    <w:rsid w:val="00B00C40"/>
    <w:rsid w:val="00B00CE5"/>
    <w:rsid w:val="00B00E47"/>
    <w:rsid w:val="00B01716"/>
    <w:rsid w:val="00B01A26"/>
    <w:rsid w:val="00B01B99"/>
    <w:rsid w:val="00B01BFB"/>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B16"/>
    <w:rsid w:val="00B04C1A"/>
    <w:rsid w:val="00B04D2B"/>
    <w:rsid w:val="00B050CB"/>
    <w:rsid w:val="00B053A4"/>
    <w:rsid w:val="00B055DD"/>
    <w:rsid w:val="00B05738"/>
    <w:rsid w:val="00B05ACC"/>
    <w:rsid w:val="00B05AD4"/>
    <w:rsid w:val="00B05B35"/>
    <w:rsid w:val="00B05D6C"/>
    <w:rsid w:val="00B06461"/>
    <w:rsid w:val="00B06532"/>
    <w:rsid w:val="00B0657B"/>
    <w:rsid w:val="00B065C4"/>
    <w:rsid w:val="00B06808"/>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431A"/>
    <w:rsid w:val="00B1499D"/>
    <w:rsid w:val="00B15195"/>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9A5"/>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B50"/>
    <w:rsid w:val="00B32B8C"/>
    <w:rsid w:val="00B32D79"/>
    <w:rsid w:val="00B32DC2"/>
    <w:rsid w:val="00B3311B"/>
    <w:rsid w:val="00B33609"/>
    <w:rsid w:val="00B33618"/>
    <w:rsid w:val="00B33972"/>
    <w:rsid w:val="00B33C7C"/>
    <w:rsid w:val="00B34375"/>
    <w:rsid w:val="00B345C3"/>
    <w:rsid w:val="00B34B36"/>
    <w:rsid w:val="00B34B98"/>
    <w:rsid w:val="00B34E09"/>
    <w:rsid w:val="00B34FEE"/>
    <w:rsid w:val="00B3572E"/>
    <w:rsid w:val="00B357D5"/>
    <w:rsid w:val="00B358ED"/>
    <w:rsid w:val="00B35A0C"/>
    <w:rsid w:val="00B35A86"/>
    <w:rsid w:val="00B35D11"/>
    <w:rsid w:val="00B36167"/>
    <w:rsid w:val="00B36813"/>
    <w:rsid w:val="00B36F06"/>
    <w:rsid w:val="00B3709F"/>
    <w:rsid w:val="00B3710E"/>
    <w:rsid w:val="00B37164"/>
    <w:rsid w:val="00B372AC"/>
    <w:rsid w:val="00B3748B"/>
    <w:rsid w:val="00B3769D"/>
    <w:rsid w:val="00B376E8"/>
    <w:rsid w:val="00B37B9F"/>
    <w:rsid w:val="00B37FB2"/>
    <w:rsid w:val="00B4022D"/>
    <w:rsid w:val="00B40437"/>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2146"/>
    <w:rsid w:val="00B5259B"/>
    <w:rsid w:val="00B5270D"/>
    <w:rsid w:val="00B52935"/>
    <w:rsid w:val="00B5296F"/>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EBD"/>
    <w:rsid w:val="00B62F73"/>
    <w:rsid w:val="00B6336C"/>
    <w:rsid w:val="00B63927"/>
    <w:rsid w:val="00B64006"/>
    <w:rsid w:val="00B6412F"/>
    <w:rsid w:val="00B6426B"/>
    <w:rsid w:val="00B64367"/>
    <w:rsid w:val="00B643C8"/>
    <w:rsid w:val="00B6487C"/>
    <w:rsid w:val="00B64D35"/>
    <w:rsid w:val="00B65281"/>
    <w:rsid w:val="00B65469"/>
    <w:rsid w:val="00B655DA"/>
    <w:rsid w:val="00B65830"/>
    <w:rsid w:val="00B659A6"/>
    <w:rsid w:val="00B65C23"/>
    <w:rsid w:val="00B65D3A"/>
    <w:rsid w:val="00B65E8A"/>
    <w:rsid w:val="00B664FA"/>
    <w:rsid w:val="00B66637"/>
    <w:rsid w:val="00B666D9"/>
    <w:rsid w:val="00B66807"/>
    <w:rsid w:val="00B66A32"/>
    <w:rsid w:val="00B66BBA"/>
    <w:rsid w:val="00B66FE7"/>
    <w:rsid w:val="00B670B6"/>
    <w:rsid w:val="00B67330"/>
    <w:rsid w:val="00B674EF"/>
    <w:rsid w:val="00B67681"/>
    <w:rsid w:val="00B6768E"/>
    <w:rsid w:val="00B67848"/>
    <w:rsid w:val="00B67B64"/>
    <w:rsid w:val="00B67BDA"/>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909"/>
    <w:rsid w:val="00B83942"/>
    <w:rsid w:val="00B83B7B"/>
    <w:rsid w:val="00B83C9B"/>
    <w:rsid w:val="00B83CB5"/>
    <w:rsid w:val="00B83D31"/>
    <w:rsid w:val="00B83D84"/>
    <w:rsid w:val="00B83F95"/>
    <w:rsid w:val="00B8442F"/>
    <w:rsid w:val="00B8489B"/>
    <w:rsid w:val="00B84994"/>
    <w:rsid w:val="00B84AE3"/>
    <w:rsid w:val="00B84EB6"/>
    <w:rsid w:val="00B8505E"/>
    <w:rsid w:val="00B854CC"/>
    <w:rsid w:val="00B865A1"/>
    <w:rsid w:val="00B86661"/>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5E4"/>
    <w:rsid w:val="00B9469A"/>
    <w:rsid w:val="00B94BEE"/>
    <w:rsid w:val="00B94D41"/>
    <w:rsid w:val="00B95220"/>
    <w:rsid w:val="00B95427"/>
    <w:rsid w:val="00B9553E"/>
    <w:rsid w:val="00B9555A"/>
    <w:rsid w:val="00B9615B"/>
    <w:rsid w:val="00B96358"/>
    <w:rsid w:val="00B9693F"/>
    <w:rsid w:val="00B96C54"/>
    <w:rsid w:val="00B96D67"/>
    <w:rsid w:val="00B96FA8"/>
    <w:rsid w:val="00B9700F"/>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80"/>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5E1"/>
    <w:rsid w:val="00BD6738"/>
    <w:rsid w:val="00BD6796"/>
    <w:rsid w:val="00BD67A0"/>
    <w:rsid w:val="00BD6C4F"/>
    <w:rsid w:val="00BD6C77"/>
    <w:rsid w:val="00BD6E68"/>
    <w:rsid w:val="00BD7123"/>
    <w:rsid w:val="00BD7226"/>
    <w:rsid w:val="00BD73E5"/>
    <w:rsid w:val="00BD784D"/>
    <w:rsid w:val="00BD79E3"/>
    <w:rsid w:val="00BD7B8C"/>
    <w:rsid w:val="00BD7D1D"/>
    <w:rsid w:val="00BD7DD7"/>
    <w:rsid w:val="00BD7E92"/>
    <w:rsid w:val="00BE013D"/>
    <w:rsid w:val="00BE0171"/>
    <w:rsid w:val="00BE01C9"/>
    <w:rsid w:val="00BE0551"/>
    <w:rsid w:val="00BE06B8"/>
    <w:rsid w:val="00BE06CD"/>
    <w:rsid w:val="00BE0AEB"/>
    <w:rsid w:val="00BE123E"/>
    <w:rsid w:val="00BE1462"/>
    <w:rsid w:val="00BE1D04"/>
    <w:rsid w:val="00BE216B"/>
    <w:rsid w:val="00BE22C9"/>
    <w:rsid w:val="00BE2BEE"/>
    <w:rsid w:val="00BE304C"/>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FAA"/>
    <w:rsid w:val="00BF246B"/>
    <w:rsid w:val="00BF2828"/>
    <w:rsid w:val="00BF2DDA"/>
    <w:rsid w:val="00BF2E5C"/>
    <w:rsid w:val="00BF3196"/>
    <w:rsid w:val="00BF3383"/>
    <w:rsid w:val="00BF348C"/>
    <w:rsid w:val="00BF34D2"/>
    <w:rsid w:val="00BF37B7"/>
    <w:rsid w:val="00BF3A12"/>
    <w:rsid w:val="00BF4B40"/>
    <w:rsid w:val="00BF4CFD"/>
    <w:rsid w:val="00BF50EC"/>
    <w:rsid w:val="00BF532C"/>
    <w:rsid w:val="00BF55F6"/>
    <w:rsid w:val="00BF56D4"/>
    <w:rsid w:val="00BF5728"/>
    <w:rsid w:val="00BF5CEF"/>
    <w:rsid w:val="00BF6404"/>
    <w:rsid w:val="00BF653F"/>
    <w:rsid w:val="00BF65E5"/>
    <w:rsid w:val="00BF6691"/>
    <w:rsid w:val="00BF6F62"/>
    <w:rsid w:val="00BF745C"/>
    <w:rsid w:val="00BF77C8"/>
    <w:rsid w:val="00BF7926"/>
    <w:rsid w:val="00BF7AD4"/>
    <w:rsid w:val="00BF7E3B"/>
    <w:rsid w:val="00C001E4"/>
    <w:rsid w:val="00C004A5"/>
    <w:rsid w:val="00C006D4"/>
    <w:rsid w:val="00C006F8"/>
    <w:rsid w:val="00C00A05"/>
    <w:rsid w:val="00C00B53"/>
    <w:rsid w:val="00C00B81"/>
    <w:rsid w:val="00C00CE8"/>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407C"/>
    <w:rsid w:val="00C24456"/>
    <w:rsid w:val="00C246EB"/>
    <w:rsid w:val="00C24A1F"/>
    <w:rsid w:val="00C24AB3"/>
    <w:rsid w:val="00C24B25"/>
    <w:rsid w:val="00C24DF7"/>
    <w:rsid w:val="00C24F8B"/>
    <w:rsid w:val="00C25146"/>
    <w:rsid w:val="00C2525D"/>
    <w:rsid w:val="00C2545C"/>
    <w:rsid w:val="00C25905"/>
    <w:rsid w:val="00C25945"/>
    <w:rsid w:val="00C25B7A"/>
    <w:rsid w:val="00C25ED2"/>
    <w:rsid w:val="00C26A3E"/>
    <w:rsid w:val="00C26CA0"/>
    <w:rsid w:val="00C27134"/>
    <w:rsid w:val="00C2720A"/>
    <w:rsid w:val="00C27310"/>
    <w:rsid w:val="00C274E1"/>
    <w:rsid w:val="00C3002B"/>
    <w:rsid w:val="00C30044"/>
    <w:rsid w:val="00C307EF"/>
    <w:rsid w:val="00C30828"/>
    <w:rsid w:val="00C30A0D"/>
    <w:rsid w:val="00C30AFB"/>
    <w:rsid w:val="00C30C3A"/>
    <w:rsid w:val="00C310CD"/>
    <w:rsid w:val="00C31502"/>
    <w:rsid w:val="00C31540"/>
    <w:rsid w:val="00C31912"/>
    <w:rsid w:val="00C31A51"/>
    <w:rsid w:val="00C31D6F"/>
    <w:rsid w:val="00C31DA0"/>
    <w:rsid w:val="00C31E25"/>
    <w:rsid w:val="00C325E4"/>
    <w:rsid w:val="00C3262A"/>
    <w:rsid w:val="00C326BB"/>
    <w:rsid w:val="00C32CE1"/>
    <w:rsid w:val="00C332E0"/>
    <w:rsid w:val="00C33934"/>
    <w:rsid w:val="00C33943"/>
    <w:rsid w:val="00C339A9"/>
    <w:rsid w:val="00C33B09"/>
    <w:rsid w:val="00C33DF4"/>
    <w:rsid w:val="00C33F12"/>
    <w:rsid w:val="00C34311"/>
    <w:rsid w:val="00C343D6"/>
    <w:rsid w:val="00C346A3"/>
    <w:rsid w:val="00C34855"/>
    <w:rsid w:val="00C3497F"/>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D6C"/>
    <w:rsid w:val="00C400FA"/>
    <w:rsid w:val="00C40181"/>
    <w:rsid w:val="00C4019F"/>
    <w:rsid w:val="00C402F6"/>
    <w:rsid w:val="00C404A3"/>
    <w:rsid w:val="00C4061C"/>
    <w:rsid w:val="00C40701"/>
    <w:rsid w:val="00C40C52"/>
    <w:rsid w:val="00C40D10"/>
    <w:rsid w:val="00C40F72"/>
    <w:rsid w:val="00C41149"/>
    <w:rsid w:val="00C413C5"/>
    <w:rsid w:val="00C415E6"/>
    <w:rsid w:val="00C4175E"/>
    <w:rsid w:val="00C41F18"/>
    <w:rsid w:val="00C42261"/>
    <w:rsid w:val="00C4280A"/>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8D4"/>
    <w:rsid w:val="00C66AAB"/>
    <w:rsid w:val="00C66B03"/>
    <w:rsid w:val="00C66BDD"/>
    <w:rsid w:val="00C66C01"/>
    <w:rsid w:val="00C66C71"/>
    <w:rsid w:val="00C67032"/>
    <w:rsid w:val="00C67828"/>
    <w:rsid w:val="00C679FE"/>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5FAC"/>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E00"/>
    <w:rsid w:val="00C96137"/>
    <w:rsid w:val="00C963D2"/>
    <w:rsid w:val="00C967AD"/>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8F0"/>
    <w:rsid w:val="00CA79F5"/>
    <w:rsid w:val="00CA7A4F"/>
    <w:rsid w:val="00CA7E39"/>
    <w:rsid w:val="00CB0110"/>
    <w:rsid w:val="00CB0111"/>
    <w:rsid w:val="00CB06CB"/>
    <w:rsid w:val="00CB0867"/>
    <w:rsid w:val="00CB0D2B"/>
    <w:rsid w:val="00CB1E2A"/>
    <w:rsid w:val="00CB239F"/>
    <w:rsid w:val="00CB23FB"/>
    <w:rsid w:val="00CB2510"/>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03B"/>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80"/>
    <w:rsid w:val="00CC3102"/>
    <w:rsid w:val="00CC33C6"/>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31E"/>
    <w:rsid w:val="00CC5536"/>
    <w:rsid w:val="00CC5C68"/>
    <w:rsid w:val="00CC5DD4"/>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D6D"/>
    <w:rsid w:val="00CD3D9C"/>
    <w:rsid w:val="00CD3EF8"/>
    <w:rsid w:val="00CD4136"/>
    <w:rsid w:val="00CD44F9"/>
    <w:rsid w:val="00CD4524"/>
    <w:rsid w:val="00CD4BF7"/>
    <w:rsid w:val="00CD4D8B"/>
    <w:rsid w:val="00CD5114"/>
    <w:rsid w:val="00CD546B"/>
    <w:rsid w:val="00CD5559"/>
    <w:rsid w:val="00CD5580"/>
    <w:rsid w:val="00CD55FD"/>
    <w:rsid w:val="00CD5604"/>
    <w:rsid w:val="00CD5F94"/>
    <w:rsid w:val="00CD6645"/>
    <w:rsid w:val="00CD664E"/>
    <w:rsid w:val="00CD6701"/>
    <w:rsid w:val="00CD6C53"/>
    <w:rsid w:val="00CD6DB5"/>
    <w:rsid w:val="00CD7049"/>
    <w:rsid w:val="00CD7205"/>
    <w:rsid w:val="00CD7604"/>
    <w:rsid w:val="00CD7914"/>
    <w:rsid w:val="00CE0309"/>
    <w:rsid w:val="00CE0380"/>
    <w:rsid w:val="00CE080B"/>
    <w:rsid w:val="00CE08ED"/>
    <w:rsid w:val="00CE095C"/>
    <w:rsid w:val="00CE0C0E"/>
    <w:rsid w:val="00CE0C32"/>
    <w:rsid w:val="00CE0C9C"/>
    <w:rsid w:val="00CE10A9"/>
    <w:rsid w:val="00CE10DC"/>
    <w:rsid w:val="00CE124C"/>
    <w:rsid w:val="00CE126D"/>
    <w:rsid w:val="00CE126E"/>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F23"/>
    <w:rsid w:val="00CF5FFD"/>
    <w:rsid w:val="00CF603D"/>
    <w:rsid w:val="00CF6273"/>
    <w:rsid w:val="00CF62CD"/>
    <w:rsid w:val="00CF63BC"/>
    <w:rsid w:val="00CF64D6"/>
    <w:rsid w:val="00CF6594"/>
    <w:rsid w:val="00CF6979"/>
    <w:rsid w:val="00CF6A38"/>
    <w:rsid w:val="00CF6A6B"/>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C6F"/>
    <w:rsid w:val="00D01D69"/>
    <w:rsid w:val="00D02196"/>
    <w:rsid w:val="00D023D3"/>
    <w:rsid w:val="00D02404"/>
    <w:rsid w:val="00D025A7"/>
    <w:rsid w:val="00D02625"/>
    <w:rsid w:val="00D027B7"/>
    <w:rsid w:val="00D02AE1"/>
    <w:rsid w:val="00D02DD2"/>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D36"/>
    <w:rsid w:val="00D14F7E"/>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71F"/>
    <w:rsid w:val="00D4472C"/>
    <w:rsid w:val="00D44906"/>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E"/>
    <w:rsid w:val="00D464C1"/>
    <w:rsid w:val="00D4651D"/>
    <w:rsid w:val="00D4652E"/>
    <w:rsid w:val="00D468EF"/>
    <w:rsid w:val="00D46937"/>
    <w:rsid w:val="00D46B61"/>
    <w:rsid w:val="00D46C1F"/>
    <w:rsid w:val="00D46D94"/>
    <w:rsid w:val="00D470F8"/>
    <w:rsid w:val="00D475AC"/>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B2C"/>
    <w:rsid w:val="00D61BE1"/>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B19"/>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922"/>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4589"/>
    <w:rsid w:val="00D9459E"/>
    <w:rsid w:val="00D94748"/>
    <w:rsid w:val="00D94918"/>
    <w:rsid w:val="00D94959"/>
    <w:rsid w:val="00D949CB"/>
    <w:rsid w:val="00D95068"/>
    <w:rsid w:val="00D95240"/>
    <w:rsid w:val="00D956D1"/>
    <w:rsid w:val="00D96474"/>
    <w:rsid w:val="00D96531"/>
    <w:rsid w:val="00D9658F"/>
    <w:rsid w:val="00D96998"/>
    <w:rsid w:val="00D96E5C"/>
    <w:rsid w:val="00D97002"/>
    <w:rsid w:val="00D97AD1"/>
    <w:rsid w:val="00D97DEA"/>
    <w:rsid w:val="00D97E41"/>
    <w:rsid w:val="00DA061A"/>
    <w:rsid w:val="00DA08FA"/>
    <w:rsid w:val="00DA09BB"/>
    <w:rsid w:val="00DA0A3D"/>
    <w:rsid w:val="00DA0AA9"/>
    <w:rsid w:val="00DA0BCF"/>
    <w:rsid w:val="00DA0D5B"/>
    <w:rsid w:val="00DA0D8E"/>
    <w:rsid w:val="00DA13D7"/>
    <w:rsid w:val="00DA167C"/>
    <w:rsid w:val="00DA26E0"/>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B7D"/>
    <w:rsid w:val="00DA5DD3"/>
    <w:rsid w:val="00DA5F07"/>
    <w:rsid w:val="00DA5F77"/>
    <w:rsid w:val="00DA6139"/>
    <w:rsid w:val="00DA6326"/>
    <w:rsid w:val="00DA6618"/>
    <w:rsid w:val="00DA6635"/>
    <w:rsid w:val="00DA6732"/>
    <w:rsid w:val="00DA6867"/>
    <w:rsid w:val="00DA6CDA"/>
    <w:rsid w:val="00DA6D81"/>
    <w:rsid w:val="00DA77B7"/>
    <w:rsid w:val="00DA79EC"/>
    <w:rsid w:val="00DA79FA"/>
    <w:rsid w:val="00DA7E34"/>
    <w:rsid w:val="00DA7F60"/>
    <w:rsid w:val="00DB01C9"/>
    <w:rsid w:val="00DB0290"/>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AEC"/>
    <w:rsid w:val="00DB3EFE"/>
    <w:rsid w:val="00DB40A9"/>
    <w:rsid w:val="00DB40E7"/>
    <w:rsid w:val="00DB4484"/>
    <w:rsid w:val="00DB44CE"/>
    <w:rsid w:val="00DB4A85"/>
    <w:rsid w:val="00DB4B27"/>
    <w:rsid w:val="00DB4EE3"/>
    <w:rsid w:val="00DB5041"/>
    <w:rsid w:val="00DB508E"/>
    <w:rsid w:val="00DB51CD"/>
    <w:rsid w:val="00DB5363"/>
    <w:rsid w:val="00DB544A"/>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D8"/>
    <w:rsid w:val="00DD5956"/>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52C"/>
    <w:rsid w:val="00E00849"/>
    <w:rsid w:val="00E00AE2"/>
    <w:rsid w:val="00E011CA"/>
    <w:rsid w:val="00E01967"/>
    <w:rsid w:val="00E01ADC"/>
    <w:rsid w:val="00E01F02"/>
    <w:rsid w:val="00E02251"/>
    <w:rsid w:val="00E023EA"/>
    <w:rsid w:val="00E02BB5"/>
    <w:rsid w:val="00E02C73"/>
    <w:rsid w:val="00E02CF3"/>
    <w:rsid w:val="00E0325A"/>
    <w:rsid w:val="00E0341D"/>
    <w:rsid w:val="00E034A5"/>
    <w:rsid w:val="00E03604"/>
    <w:rsid w:val="00E03674"/>
    <w:rsid w:val="00E03F5C"/>
    <w:rsid w:val="00E04057"/>
    <w:rsid w:val="00E0430F"/>
    <w:rsid w:val="00E04439"/>
    <w:rsid w:val="00E0458F"/>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813"/>
    <w:rsid w:val="00E10B91"/>
    <w:rsid w:val="00E10BD3"/>
    <w:rsid w:val="00E11162"/>
    <w:rsid w:val="00E11293"/>
    <w:rsid w:val="00E118C4"/>
    <w:rsid w:val="00E11B1F"/>
    <w:rsid w:val="00E11BCF"/>
    <w:rsid w:val="00E11E76"/>
    <w:rsid w:val="00E11F45"/>
    <w:rsid w:val="00E124F1"/>
    <w:rsid w:val="00E12796"/>
    <w:rsid w:val="00E12822"/>
    <w:rsid w:val="00E129C7"/>
    <w:rsid w:val="00E12C3C"/>
    <w:rsid w:val="00E132C1"/>
    <w:rsid w:val="00E132CC"/>
    <w:rsid w:val="00E136D3"/>
    <w:rsid w:val="00E13BE0"/>
    <w:rsid w:val="00E140E4"/>
    <w:rsid w:val="00E143F8"/>
    <w:rsid w:val="00E14854"/>
    <w:rsid w:val="00E14959"/>
    <w:rsid w:val="00E14A4D"/>
    <w:rsid w:val="00E14A9C"/>
    <w:rsid w:val="00E14E62"/>
    <w:rsid w:val="00E150ED"/>
    <w:rsid w:val="00E15177"/>
    <w:rsid w:val="00E1518F"/>
    <w:rsid w:val="00E15470"/>
    <w:rsid w:val="00E157C9"/>
    <w:rsid w:val="00E15847"/>
    <w:rsid w:val="00E158EF"/>
    <w:rsid w:val="00E159B7"/>
    <w:rsid w:val="00E15A13"/>
    <w:rsid w:val="00E15BCB"/>
    <w:rsid w:val="00E15FF9"/>
    <w:rsid w:val="00E1629D"/>
    <w:rsid w:val="00E1694E"/>
    <w:rsid w:val="00E16B0B"/>
    <w:rsid w:val="00E16CE3"/>
    <w:rsid w:val="00E16E30"/>
    <w:rsid w:val="00E16E45"/>
    <w:rsid w:val="00E16FEF"/>
    <w:rsid w:val="00E17A74"/>
    <w:rsid w:val="00E2010E"/>
    <w:rsid w:val="00E20534"/>
    <w:rsid w:val="00E20A64"/>
    <w:rsid w:val="00E20BDC"/>
    <w:rsid w:val="00E20DBE"/>
    <w:rsid w:val="00E20F60"/>
    <w:rsid w:val="00E20FB6"/>
    <w:rsid w:val="00E20FF0"/>
    <w:rsid w:val="00E21174"/>
    <w:rsid w:val="00E21290"/>
    <w:rsid w:val="00E21415"/>
    <w:rsid w:val="00E2161F"/>
    <w:rsid w:val="00E21922"/>
    <w:rsid w:val="00E21B63"/>
    <w:rsid w:val="00E220A1"/>
    <w:rsid w:val="00E22617"/>
    <w:rsid w:val="00E22928"/>
    <w:rsid w:val="00E22C56"/>
    <w:rsid w:val="00E22EB9"/>
    <w:rsid w:val="00E22FCE"/>
    <w:rsid w:val="00E2323D"/>
    <w:rsid w:val="00E235FF"/>
    <w:rsid w:val="00E23637"/>
    <w:rsid w:val="00E2397D"/>
    <w:rsid w:val="00E23C1F"/>
    <w:rsid w:val="00E2416A"/>
    <w:rsid w:val="00E2429B"/>
    <w:rsid w:val="00E24630"/>
    <w:rsid w:val="00E24867"/>
    <w:rsid w:val="00E24E6A"/>
    <w:rsid w:val="00E24E8D"/>
    <w:rsid w:val="00E24E98"/>
    <w:rsid w:val="00E252B3"/>
    <w:rsid w:val="00E25363"/>
    <w:rsid w:val="00E2560D"/>
    <w:rsid w:val="00E25C82"/>
    <w:rsid w:val="00E261F2"/>
    <w:rsid w:val="00E262D5"/>
    <w:rsid w:val="00E26473"/>
    <w:rsid w:val="00E264A2"/>
    <w:rsid w:val="00E2692E"/>
    <w:rsid w:val="00E26D80"/>
    <w:rsid w:val="00E26E31"/>
    <w:rsid w:val="00E26EC5"/>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F2C"/>
    <w:rsid w:val="00E37167"/>
    <w:rsid w:val="00E373BA"/>
    <w:rsid w:val="00E37724"/>
    <w:rsid w:val="00E3773D"/>
    <w:rsid w:val="00E37934"/>
    <w:rsid w:val="00E379C9"/>
    <w:rsid w:val="00E37EAD"/>
    <w:rsid w:val="00E400B4"/>
    <w:rsid w:val="00E40431"/>
    <w:rsid w:val="00E40472"/>
    <w:rsid w:val="00E406EB"/>
    <w:rsid w:val="00E40712"/>
    <w:rsid w:val="00E40BC5"/>
    <w:rsid w:val="00E40FE3"/>
    <w:rsid w:val="00E410FE"/>
    <w:rsid w:val="00E41107"/>
    <w:rsid w:val="00E41150"/>
    <w:rsid w:val="00E41163"/>
    <w:rsid w:val="00E41679"/>
    <w:rsid w:val="00E417B7"/>
    <w:rsid w:val="00E41838"/>
    <w:rsid w:val="00E41D18"/>
    <w:rsid w:val="00E4259C"/>
    <w:rsid w:val="00E42662"/>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F36"/>
    <w:rsid w:val="00E45F7C"/>
    <w:rsid w:val="00E46206"/>
    <w:rsid w:val="00E4632E"/>
    <w:rsid w:val="00E46426"/>
    <w:rsid w:val="00E46774"/>
    <w:rsid w:val="00E4693E"/>
    <w:rsid w:val="00E46C78"/>
    <w:rsid w:val="00E470D3"/>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6A4"/>
    <w:rsid w:val="00E7083E"/>
    <w:rsid w:val="00E70A04"/>
    <w:rsid w:val="00E70C40"/>
    <w:rsid w:val="00E716BF"/>
    <w:rsid w:val="00E71802"/>
    <w:rsid w:val="00E718BE"/>
    <w:rsid w:val="00E71920"/>
    <w:rsid w:val="00E71B3D"/>
    <w:rsid w:val="00E71CCC"/>
    <w:rsid w:val="00E72439"/>
    <w:rsid w:val="00E724CA"/>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3E9"/>
    <w:rsid w:val="00E81562"/>
    <w:rsid w:val="00E8181B"/>
    <w:rsid w:val="00E818F8"/>
    <w:rsid w:val="00E81AD6"/>
    <w:rsid w:val="00E81FD8"/>
    <w:rsid w:val="00E822A8"/>
    <w:rsid w:val="00E824C5"/>
    <w:rsid w:val="00E829D3"/>
    <w:rsid w:val="00E82D58"/>
    <w:rsid w:val="00E82E28"/>
    <w:rsid w:val="00E83AE1"/>
    <w:rsid w:val="00E83BD8"/>
    <w:rsid w:val="00E83DB5"/>
    <w:rsid w:val="00E844A4"/>
    <w:rsid w:val="00E84616"/>
    <w:rsid w:val="00E847BB"/>
    <w:rsid w:val="00E847C1"/>
    <w:rsid w:val="00E84950"/>
    <w:rsid w:val="00E84A8B"/>
    <w:rsid w:val="00E85155"/>
    <w:rsid w:val="00E851B0"/>
    <w:rsid w:val="00E8524B"/>
    <w:rsid w:val="00E858D9"/>
    <w:rsid w:val="00E85B5B"/>
    <w:rsid w:val="00E85CF9"/>
    <w:rsid w:val="00E861C8"/>
    <w:rsid w:val="00E865EA"/>
    <w:rsid w:val="00E867F3"/>
    <w:rsid w:val="00E86857"/>
    <w:rsid w:val="00E868C7"/>
    <w:rsid w:val="00E86F39"/>
    <w:rsid w:val="00E87518"/>
    <w:rsid w:val="00E875C4"/>
    <w:rsid w:val="00E877B6"/>
    <w:rsid w:val="00E87805"/>
    <w:rsid w:val="00E87B10"/>
    <w:rsid w:val="00E87DF6"/>
    <w:rsid w:val="00E87F7E"/>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1F98"/>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39"/>
    <w:rsid w:val="00EA26FC"/>
    <w:rsid w:val="00EA2A50"/>
    <w:rsid w:val="00EA2B60"/>
    <w:rsid w:val="00EA2E45"/>
    <w:rsid w:val="00EA348D"/>
    <w:rsid w:val="00EA350A"/>
    <w:rsid w:val="00EA373D"/>
    <w:rsid w:val="00EA39F5"/>
    <w:rsid w:val="00EA3D19"/>
    <w:rsid w:val="00EA3D44"/>
    <w:rsid w:val="00EA414B"/>
    <w:rsid w:val="00EA4552"/>
    <w:rsid w:val="00EA4788"/>
    <w:rsid w:val="00EA4926"/>
    <w:rsid w:val="00EA4A10"/>
    <w:rsid w:val="00EA4D7F"/>
    <w:rsid w:val="00EA4DCC"/>
    <w:rsid w:val="00EA5020"/>
    <w:rsid w:val="00EA54A8"/>
    <w:rsid w:val="00EA580E"/>
    <w:rsid w:val="00EA59D7"/>
    <w:rsid w:val="00EA5AC4"/>
    <w:rsid w:val="00EA5ED7"/>
    <w:rsid w:val="00EA5F45"/>
    <w:rsid w:val="00EA62B8"/>
    <w:rsid w:val="00EA6604"/>
    <w:rsid w:val="00EA664E"/>
    <w:rsid w:val="00EA6CA5"/>
    <w:rsid w:val="00EA6CD1"/>
    <w:rsid w:val="00EA6F8B"/>
    <w:rsid w:val="00EA70E1"/>
    <w:rsid w:val="00EA7A3E"/>
    <w:rsid w:val="00EA7E50"/>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C0"/>
    <w:rsid w:val="00EB2EED"/>
    <w:rsid w:val="00EB32DE"/>
    <w:rsid w:val="00EB3304"/>
    <w:rsid w:val="00EB34A2"/>
    <w:rsid w:val="00EB3A18"/>
    <w:rsid w:val="00EB3B4A"/>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1BA"/>
    <w:rsid w:val="00EC44E2"/>
    <w:rsid w:val="00EC4603"/>
    <w:rsid w:val="00EC4738"/>
    <w:rsid w:val="00EC4744"/>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9D"/>
    <w:rsid w:val="00ED6D6A"/>
    <w:rsid w:val="00ED6E17"/>
    <w:rsid w:val="00ED6E3C"/>
    <w:rsid w:val="00ED6FB3"/>
    <w:rsid w:val="00ED713C"/>
    <w:rsid w:val="00ED71FA"/>
    <w:rsid w:val="00ED74E6"/>
    <w:rsid w:val="00ED7AA4"/>
    <w:rsid w:val="00ED7BF3"/>
    <w:rsid w:val="00ED7C4B"/>
    <w:rsid w:val="00ED7C9A"/>
    <w:rsid w:val="00EE015D"/>
    <w:rsid w:val="00EE02F3"/>
    <w:rsid w:val="00EE08A6"/>
    <w:rsid w:val="00EE09A3"/>
    <w:rsid w:val="00EE0B59"/>
    <w:rsid w:val="00EE0D15"/>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A76"/>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F6"/>
    <w:rsid w:val="00EF14B9"/>
    <w:rsid w:val="00EF1622"/>
    <w:rsid w:val="00EF1D12"/>
    <w:rsid w:val="00EF1D84"/>
    <w:rsid w:val="00EF1ECB"/>
    <w:rsid w:val="00EF2101"/>
    <w:rsid w:val="00EF231E"/>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F3"/>
    <w:rsid w:val="00EF4ED0"/>
    <w:rsid w:val="00EF525F"/>
    <w:rsid w:val="00EF5B1E"/>
    <w:rsid w:val="00EF5C81"/>
    <w:rsid w:val="00EF5DB5"/>
    <w:rsid w:val="00EF5EC4"/>
    <w:rsid w:val="00EF5F43"/>
    <w:rsid w:val="00EF5F8C"/>
    <w:rsid w:val="00EF61BA"/>
    <w:rsid w:val="00EF6235"/>
    <w:rsid w:val="00EF6335"/>
    <w:rsid w:val="00EF6401"/>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D6"/>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B65"/>
    <w:rsid w:val="00F11C33"/>
    <w:rsid w:val="00F11E3B"/>
    <w:rsid w:val="00F11E75"/>
    <w:rsid w:val="00F121B4"/>
    <w:rsid w:val="00F121C4"/>
    <w:rsid w:val="00F12209"/>
    <w:rsid w:val="00F1253F"/>
    <w:rsid w:val="00F1266A"/>
    <w:rsid w:val="00F12677"/>
    <w:rsid w:val="00F1283F"/>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508"/>
    <w:rsid w:val="00F15B2A"/>
    <w:rsid w:val="00F15CC8"/>
    <w:rsid w:val="00F16139"/>
    <w:rsid w:val="00F164A3"/>
    <w:rsid w:val="00F16622"/>
    <w:rsid w:val="00F16767"/>
    <w:rsid w:val="00F16906"/>
    <w:rsid w:val="00F16BC2"/>
    <w:rsid w:val="00F16EE3"/>
    <w:rsid w:val="00F1720D"/>
    <w:rsid w:val="00F1729B"/>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CC"/>
    <w:rsid w:val="00F24B94"/>
    <w:rsid w:val="00F252A4"/>
    <w:rsid w:val="00F25469"/>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D8"/>
    <w:rsid w:val="00F311D4"/>
    <w:rsid w:val="00F31419"/>
    <w:rsid w:val="00F31791"/>
    <w:rsid w:val="00F31B2F"/>
    <w:rsid w:val="00F3212B"/>
    <w:rsid w:val="00F3222D"/>
    <w:rsid w:val="00F32236"/>
    <w:rsid w:val="00F322D4"/>
    <w:rsid w:val="00F328FA"/>
    <w:rsid w:val="00F32B4E"/>
    <w:rsid w:val="00F32CBD"/>
    <w:rsid w:val="00F32CD9"/>
    <w:rsid w:val="00F32D27"/>
    <w:rsid w:val="00F32DCD"/>
    <w:rsid w:val="00F3310E"/>
    <w:rsid w:val="00F33152"/>
    <w:rsid w:val="00F3355D"/>
    <w:rsid w:val="00F3359F"/>
    <w:rsid w:val="00F336FB"/>
    <w:rsid w:val="00F3370C"/>
    <w:rsid w:val="00F33AC3"/>
    <w:rsid w:val="00F33B72"/>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95"/>
    <w:rsid w:val="00F37138"/>
    <w:rsid w:val="00F371FC"/>
    <w:rsid w:val="00F372A2"/>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C33"/>
    <w:rsid w:val="00F41D71"/>
    <w:rsid w:val="00F421A2"/>
    <w:rsid w:val="00F4245E"/>
    <w:rsid w:val="00F426F0"/>
    <w:rsid w:val="00F42AB7"/>
    <w:rsid w:val="00F42B9E"/>
    <w:rsid w:val="00F42D1A"/>
    <w:rsid w:val="00F43063"/>
    <w:rsid w:val="00F431E2"/>
    <w:rsid w:val="00F43327"/>
    <w:rsid w:val="00F4338A"/>
    <w:rsid w:val="00F436D1"/>
    <w:rsid w:val="00F43930"/>
    <w:rsid w:val="00F439B8"/>
    <w:rsid w:val="00F43A1C"/>
    <w:rsid w:val="00F43B7E"/>
    <w:rsid w:val="00F43C36"/>
    <w:rsid w:val="00F44357"/>
    <w:rsid w:val="00F444F0"/>
    <w:rsid w:val="00F4478D"/>
    <w:rsid w:val="00F44833"/>
    <w:rsid w:val="00F44A46"/>
    <w:rsid w:val="00F44ADD"/>
    <w:rsid w:val="00F44B58"/>
    <w:rsid w:val="00F44BF1"/>
    <w:rsid w:val="00F44DCA"/>
    <w:rsid w:val="00F44E35"/>
    <w:rsid w:val="00F44F9C"/>
    <w:rsid w:val="00F450E3"/>
    <w:rsid w:val="00F4527E"/>
    <w:rsid w:val="00F45385"/>
    <w:rsid w:val="00F45681"/>
    <w:rsid w:val="00F45864"/>
    <w:rsid w:val="00F4597F"/>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1A7"/>
    <w:rsid w:val="00F50FD8"/>
    <w:rsid w:val="00F51CDF"/>
    <w:rsid w:val="00F51FD2"/>
    <w:rsid w:val="00F522BD"/>
    <w:rsid w:val="00F523DD"/>
    <w:rsid w:val="00F52405"/>
    <w:rsid w:val="00F52A6B"/>
    <w:rsid w:val="00F5329A"/>
    <w:rsid w:val="00F5333A"/>
    <w:rsid w:val="00F53540"/>
    <w:rsid w:val="00F53563"/>
    <w:rsid w:val="00F535B1"/>
    <w:rsid w:val="00F53677"/>
    <w:rsid w:val="00F5381C"/>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9E1"/>
    <w:rsid w:val="00F71B6F"/>
    <w:rsid w:val="00F71CA2"/>
    <w:rsid w:val="00F71E3C"/>
    <w:rsid w:val="00F71FA3"/>
    <w:rsid w:val="00F720AB"/>
    <w:rsid w:val="00F72150"/>
    <w:rsid w:val="00F722B3"/>
    <w:rsid w:val="00F728FC"/>
    <w:rsid w:val="00F72B8E"/>
    <w:rsid w:val="00F72CAC"/>
    <w:rsid w:val="00F72FAB"/>
    <w:rsid w:val="00F72FED"/>
    <w:rsid w:val="00F73236"/>
    <w:rsid w:val="00F735E5"/>
    <w:rsid w:val="00F7394E"/>
    <w:rsid w:val="00F73A69"/>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90039"/>
    <w:rsid w:val="00F9025C"/>
    <w:rsid w:val="00F907C7"/>
    <w:rsid w:val="00F9081C"/>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D017C"/>
    <w:rsid w:val="00FD077D"/>
    <w:rsid w:val="00FD0945"/>
    <w:rsid w:val="00FD0A8C"/>
    <w:rsid w:val="00FD0D6D"/>
    <w:rsid w:val="00FD1031"/>
    <w:rsid w:val="00FD118B"/>
    <w:rsid w:val="00FD14AF"/>
    <w:rsid w:val="00FD150F"/>
    <w:rsid w:val="00FD1584"/>
    <w:rsid w:val="00FD1635"/>
    <w:rsid w:val="00FD1821"/>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B16"/>
    <w:rsid w:val="00FE1B6E"/>
    <w:rsid w:val="00FE1CA7"/>
    <w:rsid w:val="00FE1D23"/>
    <w:rsid w:val="00FE1D30"/>
    <w:rsid w:val="00FE1E7B"/>
    <w:rsid w:val="00FE1EC5"/>
    <w:rsid w:val="00FE2181"/>
    <w:rsid w:val="00FE21F5"/>
    <w:rsid w:val="00FE261C"/>
    <w:rsid w:val="00FE2810"/>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C74475"/>
    <w:pPr>
      <w:keepNext/>
      <w:spacing w:before="240" w:after="20"/>
      <w:jc w:val="left"/>
      <w:outlineLvl w:val="2"/>
    </w:pPr>
    <w:rPr>
      <w:b/>
      <w:u w:val="single"/>
    </w:rPr>
  </w:style>
  <w:style w:type="paragraph" w:styleId="Heading4">
    <w:name w:val="heading 4"/>
    <w:basedOn w:val="Normal"/>
    <w:next w:val="Normal"/>
    <w:link w:val="Heading4Char"/>
    <w:qFormat/>
    <w:rsid w:val="00563919"/>
    <w:pPr>
      <w:keepNext/>
      <w:spacing w:before="240" w:after="20"/>
      <w:outlineLvl w:val="3"/>
    </w:pPr>
    <w:rPr>
      <w:b/>
      <w:i/>
      <w:szCs w:val="16"/>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semiHidden/>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rsid w:val="00590936"/>
    <w:pPr>
      <w:tabs>
        <w:tab w:val="center" w:pos="4320"/>
        <w:tab w:val="right" w:pos="8640"/>
      </w:tabs>
    </w:pPr>
  </w:style>
  <w:style w:type="paragraph" w:styleId="Footer">
    <w:name w:val="footer"/>
    <w:basedOn w:val="Normal"/>
    <w:link w:val="FooterChar"/>
    <w:rsid w:val="00590936"/>
    <w:pPr>
      <w:tabs>
        <w:tab w:val="center" w:pos="4320"/>
        <w:tab w:val="right" w:pos="8640"/>
      </w:tabs>
    </w:pPr>
  </w:style>
  <w:style w:type="paragraph" w:customStyle="1" w:styleId="InWin2Knotes">
    <w:name w:val="InWin2K notes"/>
    <w:basedOn w:val="Videonotes"/>
    <w:rsid w:val="00CF360A"/>
    <w:rPr>
      <w:b/>
      <w:color w:val="800080"/>
    </w:rPr>
  </w:style>
  <w:style w:type="paragraph" w:styleId="BodyText">
    <w:name w:val="Body Text"/>
    <w:basedOn w:val="Normal"/>
    <w:rsid w:val="00590936"/>
    <w:pPr>
      <w:spacing w:after="60"/>
    </w:pPr>
    <w:rPr>
      <w:b/>
    </w:rPr>
  </w:style>
  <w:style w:type="paragraph" w:styleId="BodyTextIndent">
    <w:name w:val="Body Text Indent"/>
    <w:basedOn w:val="Normal"/>
    <w:rsid w:val="00590936"/>
    <w:pPr>
      <w:spacing w:after="60"/>
      <w:ind w:left="360"/>
    </w:p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3"/>
      </w:numPr>
      <w:tabs>
        <w:tab w:val="left" w:pos="7920"/>
      </w:tabs>
    </w:pPr>
  </w:style>
  <w:style w:type="paragraph" w:customStyle="1" w:styleId="Bullet2">
    <w:name w:val="Bullet 2"/>
    <w:basedOn w:val="Normal"/>
    <w:autoRedefine/>
    <w:rsid w:val="004C5037"/>
    <w:pPr>
      <w:numPr>
        <w:numId w:val="9"/>
      </w:numPr>
      <w:tabs>
        <w:tab w:val="left" w:pos="810"/>
      </w:tabs>
      <w:ind w:left="806" w:hanging="302"/>
    </w:pPr>
    <w:rPr>
      <w:rFonts w:eastAsia="Batang"/>
    </w:rPr>
  </w:style>
  <w:style w:type="paragraph" w:customStyle="1" w:styleId="Bullet3">
    <w:name w:val="Bullet 3"/>
    <w:basedOn w:val="Normal"/>
    <w:rsid w:val="00590936"/>
    <w:pPr>
      <w:widowControl w:val="0"/>
      <w:numPr>
        <w:numId w:val="4"/>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5"/>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6"/>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7"/>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character" w:customStyle="1" w:styleId="Heading4Char">
    <w:name w:val="Heading 4 Char"/>
    <w:basedOn w:val="DefaultParagraphFont"/>
    <w:link w:val="Heading4"/>
    <w:locked/>
    <w:rsid w:val="00563919"/>
    <w:rPr>
      <w:rFonts w:ascii="Arial" w:hAnsi="Arial" w:cs="Times New Roman"/>
      <w:b/>
      <w:i/>
      <w:sz w:val="16"/>
      <w:szCs w:val="16"/>
      <w:lang w:val="en-US" w:eastAsia="en-US" w:bidi="ar-SA"/>
    </w:rPr>
  </w:style>
  <w:style w:type="character" w:customStyle="1" w:styleId="Heading3Char">
    <w:name w:val="Heading 3 Char"/>
    <w:basedOn w:val="DefaultParagraphFont"/>
    <w:link w:val="Heading3"/>
    <w:locked/>
    <w:rsid w:val="00C74475"/>
    <w:rPr>
      <w:rFonts w:ascii="Arial" w:hAnsi="Arial" w:cs="Times New Roman"/>
      <w:b/>
      <w:u w:val="single"/>
      <w:lang w:val="en-US" w:eastAsia="en-US" w:bidi="ar-SA"/>
    </w:r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character" w:customStyle="1" w:styleId="QuestionChar">
    <w:name w:val="Question Char"/>
    <w:basedOn w:val="BackgroundinfoChar"/>
    <w:link w:val="Question"/>
    <w:locked/>
    <w:rsid w:val="000744C4"/>
    <w:rPr>
      <w:b/>
      <w:color w:val="FF0000"/>
    </w:rPr>
  </w:style>
  <w:style w:type="paragraph" w:customStyle="1" w:styleId="Bullet1">
    <w:name w:val="Bullet1"/>
    <w:basedOn w:val="Normal"/>
    <w:rsid w:val="00D73F16"/>
    <w:pPr>
      <w:numPr>
        <w:numId w:val="8"/>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0"/>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lang w:val="en-US" w:eastAsia="en-US" w:bidi="ar-SA"/>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AF109B"/>
    <w:pPr>
      <w:numPr>
        <w:numId w:val="11"/>
      </w:numPr>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rPr>
  </w:style>
  <w:style w:type="character" w:customStyle="1" w:styleId="BodynoindentCharCharChar">
    <w:name w:val="Body no indent Char Char Char"/>
    <w:basedOn w:val="DefaultParagraphFont"/>
    <w:link w:val="BodynoindentCharChar"/>
    <w:locked/>
    <w:rsid w:val="0039341C"/>
    <w:rPr>
      <w:rFonts w:ascii="Arial" w:hAnsi="Arial"/>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AF109B"/>
    <w:rPr>
      <w:rFonts w:ascii="Arial" w:hAnsi="Arial"/>
      <w:lang w:val="en-US" w:eastAsia="en-US" w:bidi="ar-SA"/>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706C8"/>
    <w:pPr>
      <w:spacing w:after="0" w:line="240" w:lineRule="auto"/>
      <w:ind w:left="720"/>
    </w:pPr>
    <w:rPr>
      <w:rFonts w:ascii="Calibri" w:hAnsi="Calibri"/>
      <w:sz w:val="22"/>
      <w:szCs w:val="22"/>
    </w:r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12"/>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8"/>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b/>
      <w:color w:val="FF0000"/>
    </w:rPr>
  </w:style>
  <w:style w:type="character" w:customStyle="1" w:styleId="FooterChar">
    <w:name w:val="Footer Char"/>
    <w:basedOn w:val="DefaultParagraphFont"/>
    <w:link w:val="Footer"/>
    <w:rsid w:val="00CC103B"/>
    <w:rPr>
      <w:rFonts w:ascii="Arial" w:hAnsi="Arial"/>
      <w:lang w:val="en-US" w:eastAsia="en-US" w:bidi="ar-SA"/>
    </w:rPr>
  </w:style>
  <w:style w:type="paragraph" w:customStyle="1" w:styleId="WhitePaperTitle">
    <w:name w:val="White Paper Title"/>
    <w:basedOn w:val="Normal"/>
    <w:next w:val="Normal"/>
    <w:rsid w:val="00CC103B"/>
    <w:pPr>
      <w:keepNext/>
      <w:keepLines/>
      <w:suppressLineNumbers/>
      <w:suppressAutoHyphens/>
      <w:spacing w:before="240" w:after="60" w:line="440" w:lineRule="exact"/>
      <w:jc w:val="left"/>
    </w:pPr>
    <w:rPr>
      <w:b/>
      <w:snapToGrid w:val="0"/>
      <w:kern w:val="72"/>
      <w:sz w:val="42"/>
    </w:rPr>
  </w:style>
  <w:style w:type="paragraph" w:customStyle="1" w:styleId="WhitePaperDescriptor">
    <w:name w:val="White Paper Descriptor"/>
    <w:basedOn w:val="Normal"/>
    <w:next w:val="WhitePaperTitle"/>
    <w:rsid w:val="00CC103B"/>
    <w:pPr>
      <w:suppressLineNumbers/>
      <w:suppressAutoHyphens/>
      <w:spacing w:after="360" w:line="240" w:lineRule="atLeast"/>
      <w:jc w:val="left"/>
    </w:pPr>
    <w:rPr>
      <w:kern w:val="20"/>
      <w:sz w:val="32"/>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microsoft.com/defyallchallenges/teamsystem" TargetMode="External"/><Relationship Id="rId4" Type="http://schemas.openxmlformats.org/officeDocument/2006/relationships/settings" Target="settings.xml"/><Relationship Id="rId9" Type="http://schemas.openxmlformats.org/officeDocument/2006/relationships/hyperlink" Target="http://www.microsoft.com/teamsystem" TargetMode="Externa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2008-09-25T16:14:00Z</dcterms:created>
  <dcterms:modified xsi:type="dcterms:W3CDTF">2008-09-25T17:48:00Z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